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3267BD" w14:textId="77777777" w:rsidR="0084610C" w:rsidRPr="0084610C" w:rsidRDefault="0084610C" w:rsidP="0084610C">
      <w:pPr>
        <w:spacing w:after="0" w:line="240" w:lineRule="auto"/>
        <w:jc w:val="center"/>
        <w:rPr>
          <w:rFonts w:ascii="Monotype Corsiva" w:hAnsi="Monotype Corsiva" w:cs="Calibri"/>
          <w:sz w:val="36"/>
          <w:szCs w:val="36"/>
        </w:rPr>
      </w:pPr>
      <w:r w:rsidRPr="0084610C">
        <w:rPr>
          <w:rFonts w:ascii="Monotype Corsiva" w:hAnsi="Monotype Corsiva" w:cs="Calibri"/>
          <w:sz w:val="36"/>
          <w:szCs w:val="36"/>
        </w:rPr>
        <w:t>Liturgical Ministries</w:t>
      </w:r>
      <w:r w:rsidRPr="0084610C">
        <w:rPr>
          <w:rFonts w:ascii="Monotype Corsiva" w:hAnsi="Monotype Corsiva" w:cs="Calibri"/>
          <w:sz w:val="36"/>
          <w:szCs w:val="36"/>
        </w:rPr>
        <w:br/>
      </w:r>
    </w:p>
    <w:p w14:paraId="348C0597" w14:textId="2542E764" w:rsidR="0084610C" w:rsidRPr="0084610C" w:rsidRDefault="0084610C" w:rsidP="0084610C">
      <w:pPr>
        <w:spacing w:after="0" w:line="240" w:lineRule="auto"/>
        <w:rPr>
          <w:rFonts w:ascii="Calibri" w:hAnsi="Calibri" w:cs="Calibri"/>
        </w:rPr>
      </w:pPr>
      <w:r w:rsidRPr="0084610C">
        <w:rPr>
          <w:rFonts w:ascii="Calibri" w:hAnsi="Calibri" w:cs="Calibri"/>
        </w:rPr>
        <w:t>Altar Servers are trained individuals who have received their First Communion and assist in the preparation of vessels and books during Mass, help the Priest during Mass, and assist with clean up afterward.</w:t>
      </w:r>
      <w:r w:rsidRPr="0084610C">
        <w:rPr>
          <w:rFonts w:ascii="Calibri" w:hAnsi="Calibri" w:cs="Calibri"/>
        </w:rPr>
        <w:br/>
      </w:r>
    </w:p>
    <w:p w14:paraId="7ABF543C" w14:textId="4122E8B5" w:rsidR="0084610C" w:rsidRPr="0084610C" w:rsidRDefault="0084610C" w:rsidP="0084610C">
      <w:pPr>
        <w:spacing w:after="0" w:line="240" w:lineRule="auto"/>
        <w:rPr>
          <w:rFonts w:ascii="Calibri" w:hAnsi="Calibri" w:cs="Calibri"/>
        </w:rPr>
      </w:pPr>
      <w:r w:rsidRPr="0084610C">
        <w:rPr>
          <w:rFonts w:ascii="Calibri" w:hAnsi="Calibri" w:cs="Calibri"/>
        </w:rPr>
        <w:t>Extraordinary</w:t>
      </w:r>
      <w:r w:rsidRPr="0084610C">
        <w:rPr>
          <w:rFonts w:ascii="Calibri" w:hAnsi="Calibri" w:cs="Calibri"/>
        </w:rPr>
        <w:t xml:space="preserve"> Ministers of Holy Communion are trained, certified, and Diocesan commissioned to assist the Priest with </w:t>
      </w:r>
      <w:r w:rsidRPr="0084610C">
        <w:rPr>
          <w:rFonts w:ascii="Calibri" w:hAnsi="Calibri" w:cs="Calibri"/>
        </w:rPr>
        <w:t>the distribution</w:t>
      </w:r>
      <w:r w:rsidRPr="0084610C">
        <w:rPr>
          <w:rFonts w:ascii="Calibri" w:hAnsi="Calibri" w:cs="Calibri"/>
        </w:rPr>
        <w:t xml:space="preserve"> of Communion during </w:t>
      </w:r>
      <w:proofErr w:type="gramStart"/>
      <w:r w:rsidRPr="0084610C">
        <w:rPr>
          <w:rFonts w:ascii="Calibri" w:hAnsi="Calibri" w:cs="Calibri"/>
        </w:rPr>
        <w:t>Masses, and</w:t>
      </w:r>
      <w:proofErr w:type="gramEnd"/>
      <w:r w:rsidRPr="0084610C">
        <w:rPr>
          <w:rFonts w:ascii="Calibri" w:hAnsi="Calibri" w:cs="Calibri"/>
        </w:rPr>
        <w:t xml:space="preserve"> are a symbol of our daily call to be the Eucharist for others.</w:t>
      </w:r>
    </w:p>
    <w:p w14:paraId="190F6E98" w14:textId="49643B47" w:rsidR="0084610C" w:rsidRPr="0084610C" w:rsidRDefault="0084610C" w:rsidP="0084610C">
      <w:pPr>
        <w:spacing w:after="0" w:line="240" w:lineRule="auto"/>
        <w:rPr>
          <w:rFonts w:ascii="Calibri" w:hAnsi="Calibri" w:cs="Calibri"/>
        </w:rPr>
      </w:pPr>
    </w:p>
    <w:p w14:paraId="62BE7D31" w14:textId="7467B3A8" w:rsidR="0084610C" w:rsidRPr="0084610C" w:rsidRDefault="0084610C" w:rsidP="0084610C">
      <w:pPr>
        <w:spacing w:after="0" w:line="240" w:lineRule="auto"/>
        <w:rPr>
          <w:rFonts w:ascii="Calibri" w:hAnsi="Calibri" w:cs="Calibri"/>
        </w:rPr>
      </w:pPr>
      <w:r w:rsidRPr="0084610C">
        <w:rPr>
          <w:rFonts w:ascii="Calibri" w:hAnsi="Calibri" w:cs="Calibri"/>
        </w:rPr>
        <w:t xml:space="preserve">Communion to Shut-Ins is distributed by trained and certified </w:t>
      </w:r>
      <w:proofErr w:type="gramStart"/>
      <w:r w:rsidRPr="0084610C">
        <w:rPr>
          <w:rFonts w:ascii="Calibri" w:hAnsi="Calibri" w:cs="Calibri"/>
        </w:rPr>
        <w:t>EOM’s</w:t>
      </w:r>
      <w:proofErr w:type="gramEnd"/>
      <w:r w:rsidRPr="0084610C">
        <w:rPr>
          <w:rFonts w:ascii="Calibri" w:hAnsi="Calibri" w:cs="Calibri"/>
        </w:rPr>
        <w:t xml:space="preserve"> to the sick and shut-in Catholics in Eaton Rapids and the immediately surrounding communities on Sundays weekly, and on each First Friday monthly. </w:t>
      </w:r>
      <w:proofErr w:type="gramStart"/>
      <w:r w:rsidRPr="0084610C">
        <w:rPr>
          <w:rFonts w:ascii="Calibri" w:hAnsi="Calibri" w:cs="Calibri"/>
        </w:rPr>
        <w:t>EOM's</w:t>
      </w:r>
      <w:proofErr w:type="gramEnd"/>
      <w:r w:rsidRPr="0084610C">
        <w:rPr>
          <w:rFonts w:ascii="Calibri" w:hAnsi="Calibri" w:cs="Calibri"/>
        </w:rPr>
        <w:t xml:space="preserve"> also pray with those no longer able to receive Holy Communion.</w:t>
      </w:r>
      <w:r w:rsidRPr="0084610C">
        <w:rPr>
          <w:rFonts w:ascii="Calibri" w:hAnsi="Calibri" w:cs="Calibri"/>
        </w:rPr>
        <w:br/>
      </w:r>
    </w:p>
    <w:p w14:paraId="5E9199C3" w14:textId="1F9777D5" w:rsidR="0084610C" w:rsidRPr="0084610C" w:rsidRDefault="0084610C" w:rsidP="0084610C">
      <w:pPr>
        <w:spacing w:after="0" w:line="240" w:lineRule="auto"/>
        <w:rPr>
          <w:rFonts w:ascii="Calibri" w:hAnsi="Calibri" w:cs="Calibri"/>
        </w:rPr>
      </w:pPr>
      <w:r w:rsidRPr="0084610C">
        <w:rPr>
          <w:rFonts w:ascii="Calibri" w:hAnsi="Calibri" w:cs="Calibri"/>
        </w:rPr>
        <w:t>Lectors actively participate in the Liturgy, conveying God’s Word at Masses through prayerful preparation and proclamation of Sacred Scripture.</w:t>
      </w:r>
    </w:p>
    <w:p w14:paraId="038D3903" w14:textId="77777777" w:rsidR="0084610C" w:rsidRPr="0084610C" w:rsidRDefault="0084610C" w:rsidP="0084610C">
      <w:pPr>
        <w:spacing w:after="0" w:line="240" w:lineRule="auto"/>
        <w:rPr>
          <w:rFonts w:ascii="Calibri" w:hAnsi="Calibri" w:cs="Calibri"/>
        </w:rPr>
      </w:pPr>
    </w:p>
    <w:p w14:paraId="22079A58" w14:textId="4A340367" w:rsidR="0084610C" w:rsidRPr="0084610C" w:rsidRDefault="0084610C" w:rsidP="0084610C">
      <w:pPr>
        <w:spacing w:after="0" w:line="240" w:lineRule="auto"/>
        <w:rPr>
          <w:rFonts w:ascii="Calibri" w:hAnsi="Calibri" w:cs="Calibri"/>
        </w:rPr>
      </w:pPr>
      <w:r w:rsidRPr="0084610C">
        <w:rPr>
          <w:rFonts w:ascii="Calibri" w:hAnsi="Calibri" w:cs="Calibri"/>
        </w:rPr>
        <w:t xml:space="preserve">Ushers </w:t>
      </w:r>
      <w:proofErr w:type="gramStart"/>
      <w:r w:rsidRPr="0084610C">
        <w:rPr>
          <w:rFonts w:ascii="Calibri" w:hAnsi="Calibri" w:cs="Calibri"/>
        </w:rPr>
        <w:t>provide assistance</w:t>
      </w:r>
      <w:proofErr w:type="gramEnd"/>
      <w:r w:rsidRPr="0084610C">
        <w:rPr>
          <w:rFonts w:ascii="Calibri" w:hAnsi="Calibri" w:cs="Calibri"/>
        </w:rPr>
        <w:t>, welcome, and information to our parishioners and any visitors in attendance each Sunday and on Holy Days. From holding doors to handing out bulletins, these gentlemen of both our Knights of Columbus and our St. Vincent de Paul Society are invaluable!</w:t>
      </w:r>
      <w:r w:rsidRPr="0084610C">
        <w:rPr>
          <w:rFonts w:ascii="Calibri" w:hAnsi="Calibri" w:cs="Calibri"/>
        </w:rPr>
        <w:br/>
      </w:r>
    </w:p>
    <w:p w14:paraId="08D825F3" w14:textId="2C9070C1" w:rsidR="0084610C" w:rsidRPr="0084610C" w:rsidRDefault="0084610C" w:rsidP="0084610C">
      <w:pPr>
        <w:spacing w:after="0" w:line="240" w:lineRule="auto"/>
        <w:rPr>
          <w:rFonts w:ascii="Calibri" w:hAnsi="Calibri" w:cs="Calibri"/>
        </w:rPr>
      </w:pPr>
      <w:r w:rsidRPr="0084610C">
        <w:rPr>
          <w:rFonts w:ascii="Calibri" w:hAnsi="Calibri" w:cs="Calibri"/>
        </w:rPr>
        <w:t xml:space="preserve">Worship Commission members work together to create a proper environment for worship through careful </w:t>
      </w:r>
      <w:r w:rsidRPr="0084610C">
        <w:rPr>
          <w:rFonts w:ascii="Calibri" w:hAnsi="Calibri" w:cs="Calibri"/>
        </w:rPr>
        <w:t>planning</w:t>
      </w:r>
      <w:r w:rsidRPr="0084610C">
        <w:rPr>
          <w:rFonts w:ascii="Calibri" w:hAnsi="Calibri" w:cs="Calibri"/>
        </w:rPr>
        <w:t xml:space="preserve"> for each Liturgical season. This important group also provides care for the altar furnishings through maintenance of the Sacristy, Church-nave, Chapel, and </w:t>
      </w:r>
      <w:r w:rsidRPr="0084610C">
        <w:rPr>
          <w:rFonts w:ascii="Calibri" w:hAnsi="Calibri" w:cs="Calibri"/>
        </w:rPr>
        <w:t>Confessional</w:t>
      </w:r>
      <w:r w:rsidRPr="0084610C">
        <w:rPr>
          <w:rFonts w:ascii="Calibri" w:hAnsi="Calibri" w:cs="Calibri"/>
        </w:rPr>
        <w:t>, including dressing the Church for all Masses and services.</w:t>
      </w:r>
      <w:r w:rsidRPr="0084610C">
        <w:rPr>
          <w:rFonts w:ascii="Calibri" w:hAnsi="Calibri" w:cs="Calibri"/>
        </w:rPr>
        <w:br/>
      </w:r>
    </w:p>
    <w:p w14:paraId="67348084" w14:textId="587DF3CF" w:rsidR="0084610C" w:rsidRPr="0084610C" w:rsidRDefault="0084610C" w:rsidP="0084610C">
      <w:pPr>
        <w:spacing w:after="0" w:line="240" w:lineRule="auto"/>
        <w:rPr>
          <w:rFonts w:ascii="Calibri" w:hAnsi="Calibri" w:cs="Calibri"/>
        </w:rPr>
      </w:pPr>
      <w:r w:rsidRPr="0084610C">
        <w:rPr>
          <w:rFonts w:ascii="Calibri" w:hAnsi="Calibri" w:cs="Calibri"/>
        </w:rPr>
        <w:t xml:space="preserve">Music Ministry members including our vocalists, instrumentalists, and cantors are a dynamic part of the Liturgy. With different Choirs for Christmas, Easter, Funerals and Weddings, a Contemporary Youth Choir, and the Children’s Holiday Choir, opportunities exist </w:t>
      </w:r>
      <w:r w:rsidRPr="0084610C">
        <w:rPr>
          <w:rFonts w:ascii="Calibri" w:hAnsi="Calibri" w:cs="Calibri"/>
        </w:rPr>
        <w:t>year-round</w:t>
      </w:r>
      <w:r w:rsidRPr="0084610C">
        <w:rPr>
          <w:rFonts w:ascii="Calibri" w:hAnsi="Calibri" w:cs="Calibri"/>
        </w:rPr>
        <w:t xml:space="preserve"> to serve the parish in the Liturgy through music.</w:t>
      </w:r>
    </w:p>
    <w:p w14:paraId="64332C5B" w14:textId="77777777" w:rsidR="0084610C" w:rsidRPr="0084610C" w:rsidRDefault="0084610C" w:rsidP="0084610C">
      <w:pPr>
        <w:spacing w:after="0" w:line="240" w:lineRule="auto"/>
        <w:rPr>
          <w:rFonts w:ascii="Calibri" w:hAnsi="Calibri" w:cs="Calibri"/>
        </w:rPr>
      </w:pPr>
    </w:p>
    <w:p w14:paraId="1A398830" w14:textId="77777777" w:rsidR="0084610C" w:rsidRPr="0084610C" w:rsidRDefault="0084610C" w:rsidP="0084610C">
      <w:pPr>
        <w:spacing w:after="0" w:line="240" w:lineRule="auto"/>
        <w:rPr>
          <w:rFonts w:ascii="Calibri" w:hAnsi="Calibri" w:cs="Calibri"/>
        </w:rPr>
      </w:pPr>
      <w:r w:rsidRPr="0084610C">
        <w:rPr>
          <w:rFonts w:ascii="Calibri" w:hAnsi="Calibri" w:cs="Calibri"/>
        </w:rPr>
        <w:br/>
      </w:r>
    </w:p>
    <w:p w14:paraId="6CECA927" w14:textId="4BBD0C0F" w:rsidR="0084610C" w:rsidRPr="0084610C" w:rsidRDefault="0084610C" w:rsidP="0084610C">
      <w:pPr>
        <w:spacing w:after="0" w:line="240" w:lineRule="auto"/>
        <w:jc w:val="center"/>
        <w:rPr>
          <w:rFonts w:ascii="Monotype Corsiva" w:hAnsi="Monotype Corsiva" w:cs="Calibri"/>
          <w:sz w:val="36"/>
          <w:szCs w:val="36"/>
        </w:rPr>
      </w:pPr>
      <w:r w:rsidRPr="0084610C">
        <w:rPr>
          <w:rFonts w:ascii="Monotype Corsiva" w:hAnsi="Monotype Corsiva" w:cs="Calibri"/>
          <w:sz w:val="36"/>
          <w:szCs w:val="36"/>
        </w:rPr>
        <w:t>Other Ministries</w:t>
      </w:r>
      <w:r w:rsidRPr="0084610C">
        <w:rPr>
          <w:rFonts w:ascii="Monotype Corsiva" w:hAnsi="Monotype Corsiva" w:cs="Calibri"/>
          <w:sz w:val="36"/>
          <w:szCs w:val="36"/>
        </w:rPr>
        <w:br/>
      </w:r>
    </w:p>
    <w:p w14:paraId="4E223175" w14:textId="42F2AD54" w:rsidR="0084610C" w:rsidRPr="0084610C" w:rsidRDefault="0084610C" w:rsidP="0084610C">
      <w:pPr>
        <w:spacing w:after="0" w:line="240" w:lineRule="auto"/>
        <w:rPr>
          <w:rFonts w:ascii="Calibri" w:hAnsi="Calibri" w:cs="Calibri"/>
        </w:rPr>
      </w:pPr>
      <w:r w:rsidRPr="0084610C">
        <w:rPr>
          <w:rFonts w:ascii="Calibri" w:hAnsi="Calibri" w:cs="Calibri"/>
        </w:rPr>
        <w:t xml:space="preserve">Knights of Columbus general membership meetings are the 1st Monday monthly at 7 pm, with Officer's meetings the 1st Monday monthly at 6:30 pm. This brotherhood is dedicated to serving the greater good of the Church family and surrounding </w:t>
      </w:r>
      <w:r w:rsidRPr="0084610C">
        <w:rPr>
          <w:rFonts w:ascii="Calibri" w:hAnsi="Calibri" w:cs="Calibri"/>
        </w:rPr>
        <w:t>community and</w:t>
      </w:r>
      <w:r w:rsidRPr="0084610C">
        <w:rPr>
          <w:rFonts w:ascii="Calibri" w:hAnsi="Calibri" w:cs="Calibri"/>
        </w:rPr>
        <w:t xml:space="preserve"> is open for initiation to all men who are members of the Parish in good standing.</w:t>
      </w:r>
    </w:p>
    <w:p w14:paraId="10D02BC0" w14:textId="386F9121" w:rsidR="0084610C" w:rsidRPr="0084610C" w:rsidRDefault="0084610C" w:rsidP="0084610C">
      <w:pPr>
        <w:spacing w:after="0" w:line="240" w:lineRule="auto"/>
        <w:rPr>
          <w:rFonts w:ascii="Calibri" w:hAnsi="Calibri" w:cs="Calibri"/>
        </w:rPr>
      </w:pPr>
      <w:r w:rsidRPr="0084610C">
        <w:rPr>
          <w:rFonts w:ascii="Calibri" w:hAnsi="Calibri" w:cs="Calibri"/>
        </w:rPr>
        <w:br/>
        <w:t xml:space="preserve">Martha's Sisters meets monthly from September - June and is open to all adult female members </w:t>
      </w:r>
      <w:r w:rsidRPr="0084610C">
        <w:rPr>
          <w:rFonts w:ascii="Calibri" w:hAnsi="Calibri" w:cs="Calibri"/>
        </w:rPr>
        <w:lastRenderedPageBreak/>
        <w:t xml:space="preserve">of the Parish. With a mission to serve the social needs of the Parish and surrounding community, monthly </w:t>
      </w:r>
      <w:r w:rsidRPr="0084610C">
        <w:rPr>
          <w:rFonts w:ascii="Calibri" w:hAnsi="Calibri" w:cs="Calibri"/>
        </w:rPr>
        <w:t>get-togethers</w:t>
      </w:r>
      <w:r w:rsidRPr="0084610C">
        <w:rPr>
          <w:rFonts w:ascii="Calibri" w:hAnsi="Calibri" w:cs="Calibri"/>
        </w:rPr>
        <w:t xml:space="preserve"> and trips are offered for the ladies. Services such as Funeral Luncheons and support at various Parish events are also provided by the members.</w:t>
      </w:r>
    </w:p>
    <w:p w14:paraId="1D2B1ADA" w14:textId="77777777" w:rsidR="0084610C" w:rsidRPr="0084610C" w:rsidRDefault="0084610C" w:rsidP="0084610C">
      <w:pPr>
        <w:spacing w:after="0" w:line="240" w:lineRule="auto"/>
        <w:rPr>
          <w:rFonts w:ascii="Calibri" w:hAnsi="Calibri" w:cs="Calibri"/>
        </w:rPr>
      </w:pPr>
    </w:p>
    <w:p w14:paraId="5673DE96" w14:textId="71CFCA29" w:rsidR="0084610C" w:rsidRPr="0084610C" w:rsidRDefault="0084610C" w:rsidP="0084610C">
      <w:pPr>
        <w:spacing w:after="0" w:line="240" w:lineRule="auto"/>
        <w:rPr>
          <w:rFonts w:ascii="Calibri" w:hAnsi="Calibri" w:cs="Calibri"/>
        </w:rPr>
      </w:pPr>
      <w:r w:rsidRPr="0084610C">
        <w:rPr>
          <w:rFonts w:ascii="Calibri" w:hAnsi="Calibri" w:cs="Calibri"/>
        </w:rPr>
        <w:t xml:space="preserve">New Evangelization Team is a group of </w:t>
      </w:r>
      <w:r w:rsidRPr="0084610C">
        <w:rPr>
          <w:rFonts w:ascii="Calibri" w:hAnsi="Calibri" w:cs="Calibri"/>
        </w:rPr>
        <w:t>modern-day</w:t>
      </w:r>
      <w:r w:rsidRPr="0084610C">
        <w:rPr>
          <w:rFonts w:ascii="Calibri" w:hAnsi="Calibri" w:cs="Calibri"/>
        </w:rPr>
        <w:t xml:space="preserve"> missionaries dedicated to fulfilling Christ’s call to Evangelism. Fully committed to lighting the spark of Faith daily in all those they encounter through the power and guidance of the Holy Spirit, they set out to find the lost sheep, support the spiritual and emotional growth of all Christians, and renew the Fire of Faith in God across the world starting right here at home.</w:t>
      </w:r>
      <w:r w:rsidRPr="0084610C">
        <w:rPr>
          <w:rFonts w:ascii="Calibri" w:hAnsi="Calibri" w:cs="Calibri"/>
        </w:rPr>
        <w:br/>
      </w:r>
    </w:p>
    <w:p w14:paraId="437FDDF7" w14:textId="12CA103C" w:rsidR="0084610C" w:rsidRPr="0084610C" w:rsidRDefault="0084610C" w:rsidP="0084610C">
      <w:pPr>
        <w:spacing w:after="0" w:line="240" w:lineRule="auto"/>
        <w:rPr>
          <w:rFonts w:ascii="Calibri" w:hAnsi="Calibri" w:cs="Calibri"/>
        </w:rPr>
      </w:pPr>
      <w:r w:rsidRPr="0084610C">
        <w:rPr>
          <w:rFonts w:ascii="Calibri" w:hAnsi="Calibri" w:cs="Calibri"/>
        </w:rPr>
        <w:t xml:space="preserve">​Sponsors for RCIA and Confirmation Class are practicing, </w:t>
      </w:r>
      <w:proofErr w:type="gramStart"/>
      <w:r w:rsidRPr="0084610C">
        <w:rPr>
          <w:rFonts w:ascii="Calibri" w:hAnsi="Calibri" w:cs="Calibri"/>
        </w:rPr>
        <w:t>Confirmed</w:t>
      </w:r>
      <w:proofErr w:type="gramEnd"/>
      <w:r w:rsidRPr="0084610C">
        <w:rPr>
          <w:rFonts w:ascii="Calibri" w:hAnsi="Calibri" w:cs="Calibri"/>
        </w:rPr>
        <w:t xml:space="preserve"> adults who are given the opportunity to share their faith and grow together in Christ’s love as they help nurture and mentor adults in RCIA and youth in Confirmation.</w:t>
      </w:r>
      <w:r w:rsidRPr="0084610C">
        <w:rPr>
          <w:rFonts w:ascii="Calibri" w:hAnsi="Calibri" w:cs="Calibri"/>
        </w:rPr>
        <w:br/>
      </w:r>
    </w:p>
    <w:p w14:paraId="2AAFCB51" w14:textId="4B20B1B1" w:rsidR="0084610C" w:rsidRPr="0084610C" w:rsidRDefault="0084610C" w:rsidP="0084610C">
      <w:pPr>
        <w:spacing w:after="0" w:line="240" w:lineRule="auto"/>
        <w:rPr>
          <w:rFonts w:ascii="Calibri" w:hAnsi="Calibri" w:cs="Calibri"/>
        </w:rPr>
      </w:pPr>
      <w:r w:rsidRPr="0084610C">
        <w:rPr>
          <w:rFonts w:ascii="Calibri" w:hAnsi="Calibri" w:cs="Calibri"/>
        </w:rPr>
        <w:t xml:space="preserve">Volunteering your helping hands for special events helps balance the work and effort required from the planning stages through to clean up. Several times a year to ensure the success of our various events and </w:t>
      </w:r>
      <w:r w:rsidRPr="0084610C">
        <w:rPr>
          <w:rFonts w:ascii="Calibri" w:hAnsi="Calibri" w:cs="Calibri"/>
        </w:rPr>
        <w:t>fundraisers</w:t>
      </w:r>
      <w:r w:rsidRPr="0084610C">
        <w:rPr>
          <w:rFonts w:ascii="Calibri" w:hAnsi="Calibri" w:cs="Calibri"/>
        </w:rPr>
        <w:t>, parishioners are asked to donate of their physical time and talents, and for donations of materials and items. Our needs for each event vary, and are published in our bulletin, and via email and social media prior to each event.</w:t>
      </w:r>
      <w:r w:rsidRPr="0084610C">
        <w:rPr>
          <w:rFonts w:ascii="Calibri" w:hAnsi="Calibri" w:cs="Calibri"/>
        </w:rPr>
        <w:br/>
      </w:r>
    </w:p>
    <w:p w14:paraId="69735BD3" w14:textId="24FBED54" w:rsidR="0084610C" w:rsidRPr="0084610C" w:rsidRDefault="0084610C" w:rsidP="0084610C">
      <w:pPr>
        <w:spacing w:after="0" w:line="240" w:lineRule="auto"/>
        <w:rPr>
          <w:rFonts w:ascii="Calibri" w:hAnsi="Calibri" w:cs="Calibri"/>
        </w:rPr>
      </w:pPr>
      <w:r w:rsidRPr="0084610C">
        <w:rPr>
          <w:rFonts w:ascii="Calibri" w:hAnsi="Calibri" w:cs="Calibri"/>
        </w:rPr>
        <w:t>Christmas Giving Tree fulfills the needs of struggling families in the Parish and local community in the spirit of Christmas. Our generous parishioners donate items requested by families we ‘adopt’. God’s love and charity in action is shown through the</w:t>
      </w:r>
      <w:r w:rsidRPr="0084610C">
        <w:rPr>
          <w:rFonts w:ascii="Calibri" w:hAnsi="Calibri" w:cs="Calibri"/>
        </w:rPr>
        <w:t xml:space="preserve"> </w:t>
      </w:r>
      <w:r w:rsidRPr="0084610C">
        <w:rPr>
          <w:rFonts w:ascii="Calibri" w:hAnsi="Calibri" w:cs="Calibri"/>
        </w:rPr>
        <w:t>selfless giving of our parishioners.</w:t>
      </w:r>
      <w:r w:rsidRPr="0084610C">
        <w:rPr>
          <w:rFonts w:ascii="Calibri" w:hAnsi="Calibri" w:cs="Calibri"/>
        </w:rPr>
        <w:br/>
      </w:r>
    </w:p>
    <w:p w14:paraId="09968DA4" w14:textId="7E0C5A5A" w:rsidR="0084610C" w:rsidRPr="0084610C" w:rsidRDefault="0084610C" w:rsidP="0084610C">
      <w:pPr>
        <w:spacing w:after="0" w:line="240" w:lineRule="auto"/>
        <w:rPr>
          <w:rFonts w:ascii="Calibri" w:hAnsi="Calibri" w:cs="Calibri"/>
        </w:rPr>
      </w:pPr>
      <w:r w:rsidRPr="0084610C">
        <w:rPr>
          <w:rFonts w:ascii="Calibri" w:hAnsi="Calibri" w:cs="Calibri"/>
        </w:rPr>
        <w:t xml:space="preserve">Community FREE Thanksgiving Dinner provides a complete Thanksgiving dinner with turkey and all the sides. Many in our community are not able to provide this for their families. For these and for many others who have no one to share Thanksgiving Day with, we provide a warm, welcoming place and a delicious, home cooked traditional meal. With everything donated by our faithful Parishioners, we </w:t>
      </w:r>
      <w:r w:rsidRPr="0084610C">
        <w:rPr>
          <w:rFonts w:ascii="Calibri" w:hAnsi="Calibri" w:cs="Calibri"/>
        </w:rPr>
        <w:t>can</w:t>
      </w:r>
      <w:r w:rsidRPr="0084610C">
        <w:rPr>
          <w:rFonts w:ascii="Calibri" w:hAnsi="Calibri" w:cs="Calibri"/>
        </w:rPr>
        <w:t xml:space="preserve"> keep this meal free of charge to all our guests year after year.</w:t>
      </w:r>
    </w:p>
    <w:p w14:paraId="65463917" w14:textId="77777777" w:rsidR="0084610C" w:rsidRPr="0084610C" w:rsidRDefault="0084610C" w:rsidP="0084610C">
      <w:pPr>
        <w:spacing w:after="0" w:line="240" w:lineRule="auto"/>
        <w:rPr>
          <w:rFonts w:ascii="Calibri" w:hAnsi="Calibri" w:cs="Calibri"/>
        </w:rPr>
      </w:pPr>
    </w:p>
    <w:sectPr w:rsidR="0084610C" w:rsidRPr="008461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onotype Corsiva">
    <w:panose1 w:val="03010101010201010101"/>
    <w:charset w:val="00"/>
    <w:family w:val="script"/>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10C"/>
    <w:rsid w:val="0084610C"/>
    <w:rsid w:val="00B516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CEA8F"/>
  <w15:chartTrackingRefBased/>
  <w15:docId w15:val="{61DCD59E-DF30-4940-8B08-BCBDE2DA1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461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461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4610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4610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4610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4610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4610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4610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4610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610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4610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4610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4610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4610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4610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4610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4610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4610C"/>
    <w:rPr>
      <w:rFonts w:eastAsiaTheme="majorEastAsia" w:cstheme="majorBidi"/>
      <w:color w:val="272727" w:themeColor="text1" w:themeTint="D8"/>
    </w:rPr>
  </w:style>
  <w:style w:type="paragraph" w:styleId="Title">
    <w:name w:val="Title"/>
    <w:basedOn w:val="Normal"/>
    <w:next w:val="Normal"/>
    <w:link w:val="TitleChar"/>
    <w:uiPriority w:val="10"/>
    <w:qFormat/>
    <w:rsid w:val="008461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461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4610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4610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4610C"/>
    <w:pPr>
      <w:spacing w:before="160"/>
      <w:jc w:val="center"/>
    </w:pPr>
    <w:rPr>
      <w:i/>
      <w:iCs/>
      <w:color w:val="404040" w:themeColor="text1" w:themeTint="BF"/>
    </w:rPr>
  </w:style>
  <w:style w:type="character" w:customStyle="1" w:styleId="QuoteChar">
    <w:name w:val="Quote Char"/>
    <w:basedOn w:val="DefaultParagraphFont"/>
    <w:link w:val="Quote"/>
    <w:uiPriority w:val="29"/>
    <w:rsid w:val="0084610C"/>
    <w:rPr>
      <w:i/>
      <w:iCs/>
      <w:color w:val="404040" w:themeColor="text1" w:themeTint="BF"/>
    </w:rPr>
  </w:style>
  <w:style w:type="paragraph" w:styleId="ListParagraph">
    <w:name w:val="List Paragraph"/>
    <w:basedOn w:val="Normal"/>
    <w:uiPriority w:val="34"/>
    <w:qFormat/>
    <w:rsid w:val="0084610C"/>
    <w:pPr>
      <w:ind w:left="720"/>
      <w:contextualSpacing/>
    </w:pPr>
  </w:style>
  <w:style w:type="character" w:styleId="IntenseEmphasis">
    <w:name w:val="Intense Emphasis"/>
    <w:basedOn w:val="DefaultParagraphFont"/>
    <w:uiPriority w:val="21"/>
    <w:qFormat/>
    <w:rsid w:val="0084610C"/>
    <w:rPr>
      <w:i/>
      <w:iCs/>
      <w:color w:val="0F4761" w:themeColor="accent1" w:themeShade="BF"/>
    </w:rPr>
  </w:style>
  <w:style w:type="paragraph" w:styleId="IntenseQuote">
    <w:name w:val="Intense Quote"/>
    <w:basedOn w:val="Normal"/>
    <w:next w:val="Normal"/>
    <w:link w:val="IntenseQuoteChar"/>
    <w:uiPriority w:val="30"/>
    <w:qFormat/>
    <w:rsid w:val="008461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4610C"/>
    <w:rPr>
      <w:i/>
      <w:iCs/>
      <w:color w:val="0F4761" w:themeColor="accent1" w:themeShade="BF"/>
    </w:rPr>
  </w:style>
  <w:style w:type="character" w:styleId="IntenseReference">
    <w:name w:val="Intense Reference"/>
    <w:basedOn w:val="DefaultParagraphFont"/>
    <w:uiPriority w:val="32"/>
    <w:qFormat/>
    <w:rsid w:val="0084610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2111735">
      <w:bodyDiv w:val="1"/>
      <w:marLeft w:val="0"/>
      <w:marRight w:val="0"/>
      <w:marTop w:val="0"/>
      <w:marBottom w:val="0"/>
      <w:divBdr>
        <w:top w:val="none" w:sz="0" w:space="0" w:color="auto"/>
        <w:left w:val="none" w:sz="0" w:space="0" w:color="auto"/>
        <w:bottom w:val="none" w:sz="0" w:space="0" w:color="auto"/>
        <w:right w:val="none" w:sz="0" w:space="0" w:color="auto"/>
      </w:divBdr>
      <w:divsChild>
        <w:div w:id="97911297">
          <w:marLeft w:val="0"/>
          <w:marRight w:val="0"/>
          <w:marTop w:val="0"/>
          <w:marBottom w:val="0"/>
          <w:divBdr>
            <w:top w:val="none" w:sz="0" w:space="0" w:color="auto"/>
            <w:left w:val="none" w:sz="0" w:space="0" w:color="auto"/>
            <w:bottom w:val="none" w:sz="0" w:space="0" w:color="auto"/>
            <w:right w:val="none" w:sz="0" w:space="0" w:color="auto"/>
          </w:divBdr>
          <w:divsChild>
            <w:div w:id="679620475">
              <w:marLeft w:val="0"/>
              <w:marRight w:val="0"/>
              <w:marTop w:val="0"/>
              <w:marBottom w:val="0"/>
              <w:divBdr>
                <w:top w:val="none" w:sz="0" w:space="0" w:color="auto"/>
                <w:left w:val="none" w:sz="0" w:space="0" w:color="auto"/>
                <w:bottom w:val="none" w:sz="0" w:space="0" w:color="auto"/>
                <w:right w:val="none" w:sz="0" w:space="0" w:color="auto"/>
              </w:divBdr>
              <w:divsChild>
                <w:div w:id="66494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295827">
      <w:bodyDiv w:val="1"/>
      <w:marLeft w:val="0"/>
      <w:marRight w:val="0"/>
      <w:marTop w:val="0"/>
      <w:marBottom w:val="0"/>
      <w:divBdr>
        <w:top w:val="none" w:sz="0" w:space="0" w:color="auto"/>
        <w:left w:val="none" w:sz="0" w:space="0" w:color="auto"/>
        <w:bottom w:val="none" w:sz="0" w:space="0" w:color="auto"/>
        <w:right w:val="none" w:sz="0" w:space="0" w:color="auto"/>
      </w:divBdr>
      <w:divsChild>
        <w:div w:id="912355699">
          <w:marLeft w:val="0"/>
          <w:marRight w:val="0"/>
          <w:marTop w:val="0"/>
          <w:marBottom w:val="0"/>
          <w:divBdr>
            <w:top w:val="none" w:sz="0" w:space="0" w:color="auto"/>
            <w:left w:val="none" w:sz="0" w:space="0" w:color="auto"/>
            <w:bottom w:val="none" w:sz="0" w:space="0" w:color="auto"/>
            <w:right w:val="none" w:sz="0" w:space="0" w:color="auto"/>
          </w:divBdr>
          <w:divsChild>
            <w:div w:id="980383510">
              <w:marLeft w:val="0"/>
              <w:marRight w:val="0"/>
              <w:marTop w:val="0"/>
              <w:marBottom w:val="0"/>
              <w:divBdr>
                <w:top w:val="none" w:sz="0" w:space="0" w:color="auto"/>
                <w:left w:val="none" w:sz="0" w:space="0" w:color="auto"/>
                <w:bottom w:val="none" w:sz="0" w:space="0" w:color="auto"/>
                <w:right w:val="none" w:sz="0" w:space="0" w:color="auto"/>
              </w:divBdr>
              <w:divsChild>
                <w:div w:id="6495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659</Words>
  <Characters>3759</Characters>
  <Application>Microsoft Office Word</Application>
  <DocSecurity>0</DocSecurity>
  <Lines>31</Lines>
  <Paragraphs>8</Paragraphs>
  <ScaleCrop>false</ScaleCrop>
  <Company/>
  <LinksUpToDate>false</LinksUpToDate>
  <CharactersWithSpaces>4410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Puthenpeedika</dc:creator>
  <cp:keywords/>
  <dc:description/>
  <cp:lastModifiedBy>George Puthenpeedika</cp:lastModifiedBy>
  <cp:revision>1</cp:revision>
  <dcterms:created xsi:type="dcterms:W3CDTF">2025-03-12T19:57:00Z</dcterms:created>
  <dcterms:modified xsi:type="dcterms:W3CDTF">2025-03-12T20:01:00Z</dcterms:modified>
</cp:coreProperties>
</file>