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F6F12" w14:textId="77777777" w:rsidR="00602931" w:rsidRPr="00E36DE2" w:rsidRDefault="00602931" w:rsidP="00185BF2">
      <w:pPr>
        <w:pStyle w:val="NoSpacing"/>
        <w:jc w:val="center"/>
        <w:rPr>
          <w:rFonts w:asciiTheme="minorHAnsi" w:hAnsiTheme="minorHAnsi" w:cstheme="minorHAnsi"/>
          <w:b/>
          <w:sz w:val="28"/>
          <w:u w:val="single"/>
        </w:rPr>
      </w:pPr>
      <w:r w:rsidRPr="00E36DE2">
        <w:rPr>
          <w:rFonts w:asciiTheme="minorHAnsi" w:hAnsiTheme="minorHAnsi" w:cstheme="minorHAnsi"/>
          <w:b/>
          <w:sz w:val="28"/>
          <w:u w:val="single"/>
        </w:rPr>
        <w:t>A Guide for Families</w:t>
      </w:r>
    </w:p>
    <w:p w14:paraId="47537BFC" w14:textId="77777777" w:rsidR="00E36DE2" w:rsidRDefault="00E36DE2" w:rsidP="00185BF2">
      <w:pPr>
        <w:pStyle w:val="NoSpacing"/>
        <w:jc w:val="center"/>
        <w:rPr>
          <w:rFonts w:asciiTheme="minorHAnsi" w:hAnsiTheme="minorHAnsi" w:cstheme="minorHAnsi"/>
          <w:b/>
          <w:sz w:val="28"/>
          <w:u w:val="single"/>
        </w:rPr>
      </w:pPr>
    </w:p>
    <w:p w14:paraId="559FCCB3" w14:textId="77777777" w:rsidR="00E36DE2" w:rsidRPr="00E36DE2" w:rsidRDefault="00E36DE2" w:rsidP="00185BF2">
      <w:pPr>
        <w:pStyle w:val="NoSpacing"/>
        <w:jc w:val="center"/>
        <w:rPr>
          <w:rFonts w:asciiTheme="minorHAnsi" w:hAnsiTheme="minorHAnsi" w:cstheme="minorHAnsi"/>
          <w:b/>
          <w:sz w:val="28"/>
          <w:u w:val="single"/>
        </w:rPr>
      </w:pPr>
    </w:p>
    <w:p w14:paraId="4407A043" w14:textId="6CA7752E" w:rsidR="00E36DE2" w:rsidRDefault="00602931" w:rsidP="00602931">
      <w:pPr>
        <w:tabs>
          <w:tab w:val="left" w:pos="1440"/>
          <w:tab w:val="left" w:pos="10080"/>
        </w:tabs>
        <w:rPr>
          <w:rFonts w:asciiTheme="minorHAnsi" w:hAnsiTheme="minorHAnsi" w:cstheme="minorHAnsi"/>
          <w:sz w:val="24"/>
          <w:szCs w:val="24"/>
        </w:rPr>
      </w:pPr>
      <w:r w:rsidRPr="00E36DE2">
        <w:rPr>
          <w:rFonts w:asciiTheme="minorHAnsi" w:hAnsiTheme="minorHAnsi" w:cstheme="minorHAnsi"/>
          <w:sz w:val="24"/>
          <w:szCs w:val="24"/>
        </w:rPr>
        <w:t xml:space="preserve">After your child experiences a CAC interview, counseling can benefit both your child and your family. Too often parents just want their child to “forget” about the abuse they suffered, but, in fact, children do not forget, nor do the other members of their family. Counseling can help your child and family through this </w:t>
      </w:r>
      <w:r w:rsidR="00E36DE2" w:rsidRPr="00E36DE2">
        <w:rPr>
          <w:rFonts w:asciiTheme="minorHAnsi" w:hAnsiTheme="minorHAnsi" w:cstheme="minorHAnsi"/>
          <w:sz w:val="24"/>
          <w:szCs w:val="24"/>
        </w:rPr>
        <w:t>exceedingly tough time</w:t>
      </w:r>
      <w:r w:rsidRPr="00E36DE2">
        <w:rPr>
          <w:rFonts w:asciiTheme="minorHAnsi" w:hAnsiTheme="minorHAnsi" w:cstheme="minorHAnsi"/>
          <w:sz w:val="24"/>
          <w:szCs w:val="24"/>
        </w:rPr>
        <w:t>.</w:t>
      </w:r>
    </w:p>
    <w:p w14:paraId="39F504C5" w14:textId="6E7CC7BD" w:rsidR="00602931" w:rsidRPr="00E36DE2" w:rsidRDefault="00602931" w:rsidP="00602931">
      <w:pPr>
        <w:tabs>
          <w:tab w:val="left" w:pos="1440"/>
          <w:tab w:val="left" w:pos="10080"/>
        </w:tabs>
        <w:rPr>
          <w:rFonts w:asciiTheme="minorHAnsi" w:hAnsiTheme="minorHAnsi" w:cstheme="minorHAnsi"/>
          <w:sz w:val="28"/>
          <w:szCs w:val="28"/>
        </w:rPr>
      </w:pPr>
      <w:r w:rsidRPr="00E36DE2">
        <w:rPr>
          <w:rFonts w:asciiTheme="minorHAnsi" w:hAnsiTheme="minorHAnsi" w:cstheme="minorHAnsi"/>
          <w:sz w:val="28"/>
          <w:szCs w:val="28"/>
        </w:rPr>
        <w:tab/>
      </w:r>
      <w:r w:rsidRPr="00E36DE2">
        <w:rPr>
          <w:rFonts w:asciiTheme="minorHAnsi" w:hAnsiTheme="minorHAnsi" w:cstheme="minorHAnsi"/>
          <w:sz w:val="28"/>
          <w:szCs w:val="28"/>
        </w:rPr>
        <w:tab/>
      </w:r>
      <w:r w:rsidRPr="00E36DE2">
        <w:rPr>
          <w:rFonts w:asciiTheme="minorHAnsi" w:hAnsiTheme="minorHAnsi" w:cstheme="minorHAnsi"/>
          <w:sz w:val="28"/>
          <w:szCs w:val="28"/>
        </w:rPr>
        <w:tab/>
        <w:t xml:space="preserve">Your child and </w:t>
      </w:r>
    </w:p>
    <w:p w14:paraId="07C4BD88" w14:textId="77777777" w:rsidR="00602931" w:rsidRPr="00E36DE2" w:rsidRDefault="00602931" w:rsidP="00602931">
      <w:pPr>
        <w:pStyle w:val="ListParagraph"/>
        <w:numPr>
          <w:ilvl w:val="0"/>
          <w:numId w:val="1"/>
        </w:numPr>
        <w:rPr>
          <w:rFonts w:asciiTheme="minorHAnsi" w:hAnsiTheme="minorHAnsi" w:cstheme="minorHAnsi"/>
        </w:rPr>
      </w:pPr>
      <w:r w:rsidRPr="00E36DE2">
        <w:rPr>
          <w:rFonts w:asciiTheme="minorHAnsi" w:hAnsiTheme="minorHAnsi" w:cstheme="minorHAnsi"/>
        </w:rPr>
        <w:t>Counseling allows the child to express feelings that otherwise may come out as aggression, nightmares, poor school performance, or unacceptable behaviors.</w:t>
      </w:r>
    </w:p>
    <w:p w14:paraId="21A7B438" w14:textId="77777777" w:rsidR="00602931" w:rsidRPr="00E36DE2" w:rsidRDefault="00602931" w:rsidP="00602931">
      <w:pPr>
        <w:pStyle w:val="ListParagraph"/>
        <w:numPr>
          <w:ilvl w:val="0"/>
          <w:numId w:val="1"/>
        </w:numPr>
        <w:rPr>
          <w:rFonts w:asciiTheme="minorHAnsi" w:hAnsiTheme="minorHAnsi" w:cstheme="minorHAnsi"/>
        </w:rPr>
      </w:pPr>
      <w:r w:rsidRPr="00E36DE2">
        <w:rPr>
          <w:rFonts w:asciiTheme="minorHAnsi" w:hAnsiTheme="minorHAnsi" w:cstheme="minorHAnsi"/>
        </w:rPr>
        <w:t>Counseling allows the child to understand that the abuse was not his/her fault.</w:t>
      </w:r>
    </w:p>
    <w:p w14:paraId="39B98975" w14:textId="77777777" w:rsidR="00602931" w:rsidRPr="00E36DE2" w:rsidRDefault="00602931" w:rsidP="00602931">
      <w:pPr>
        <w:pStyle w:val="ListParagraph"/>
        <w:numPr>
          <w:ilvl w:val="0"/>
          <w:numId w:val="1"/>
        </w:numPr>
        <w:rPr>
          <w:rFonts w:asciiTheme="minorHAnsi" w:hAnsiTheme="minorHAnsi" w:cstheme="minorHAnsi"/>
        </w:rPr>
      </w:pPr>
      <w:r w:rsidRPr="00E36DE2">
        <w:rPr>
          <w:rFonts w:asciiTheme="minorHAnsi" w:hAnsiTheme="minorHAnsi" w:cstheme="minorHAnsi"/>
        </w:rPr>
        <w:t>Often the perpetrator has told the child not to tell. Telling the story in a safe environment allows the child to be free from that fear.</w:t>
      </w:r>
    </w:p>
    <w:p w14:paraId="1DDB216D" w14:textId="77777777" w:rsidR="00602931" w:rsidRPr="00E36DE2" w:rsidRDefault="00602931" w:rsidP="00602931">
      <w:pPr>
        <w:pStyle w:val="ListParagraph"/>
        <w:numPr>
          <w:ilvl w:val="0"/>
          <w:numId w:val="1"/>
        </w:numPr>
        <w:rPr>
          <w:rFonts w:asciiTheme="minorHAnsi" w:hAnsiTheme="minorHAnsi" w:cstheme="minorHAnsi"/>
        </w:rPr>
      </w:pPr>
      <w:r w:rsidRPr="00E36DE2">
        <w:rPr>
          <w:rFonts w:asciiTheme="minorHAnsi" w:hAnsiTheme="minorHAnsi" w:cstheme="minorHAnsi"/>
        </w:rPr>
        <w:t>Counseling can build up the child’s self-esteem and self-confidence.</w:t>
      </w:r>
    </w:p>
    <w:p w14:paraId="7A9E16DB" w14:textId="77777777" w:rsidR="00602931" w:rsidRPr="00E36DE2" w:rsidRDefault="00602931" w:rsidP="00602931">
      <w:pPr>
        <w:pStyle w:val="ListParagraph"/>
        <w:numPr>
          <w:ilvl w:val="0"/>
          <w:numId w:val="1"/>
        </w:numPr>
        <w:rPr>
          <w:rFonts w:asciiTheme="minorHAnsi" w:hAnsiTheme="minorHAnsi" w:cstheme="minorHAnsi"/>
        </w:rPr>
      </w:pPr>
      <w:r w:rsidRPr="00E36DE2">
        <w:rPr>
          <w:rFonts w:asciiTheme="minorHAnsi" w:hAnsiTheme="minorHAnsi" w:cstheme="minorHAnsi"/>
        </w:rPr>
        <w:t>Counseling can provide needed safety and prevention education, so that the child is not victimized again.</w:t>
      </w:r>
    </w:p>
    <w:p w14:paraId="1DDFBB9C" w14:textId="77777777" w:rsidR="00602931" w:rsidRPr="00E36DE2" w:rsidRDefault="00602931" w:rsidP="00602931">
      <w:pPr>
        <w:pStyle w:val="ListParagraph"/>
        <w:numPr>
          <w:ilvl w:val="0"/>
          <w:numId w:val="1"/>
        </w:numPr>
        <w:rPr>
          <w:rFonts w:asciiTheme="minorHAnsi" w:hAnsiTheme="minorHAnsi" w:cstheme="minorHAnsi"/>
        </w:rPr>
      </w:pPr>
      <w:r w:rsidRPr="00E36DE2">
        <w:rPr>
          <w:rFonts w:asciiTheme="minorHAnsi" w:hAnsiTheme="minorHAnsi" w:cstheme="minorHAnsi"/>
        </w:rPr>
        <w:t>Counseling can provide an outlet that prevents future alcohol or drug abuse, and emotional problems as an adult, such as PTSD or depression.</w:t>
      </w:r>
    </w:p>
    <w:p w14:paraId="2B2D0074" w14:textId="77777777" w:rsidR="00602931" w:rsidRPr="00E36DE2" w:rsidRDefault="00602931" w:rsidP="00602931">
      <w:pPr>
        <w:pStyle w:val="ListParagraph"/>
        <w:numPr>
          <w:ilvl w:val="0"/>
          <w:numId w:val="1"/>
        </w:numPr>
        <w:rPr>
          <w:rFonts w:asciiTheme="minorHAnsi" w:hAnsiTheme="minorHAnsi" w:cstheme="minorHAnsi"/>
        </w:rPr>
      </w:pPr>
      <w:r w:rsidRPr="00E36DE2">
        <w:rPr>
          <w:rFonts w:asciiTheme="minorHAnsi" w:hAnsiTheme="minorHAnsi" w:cstheme="minorHAnsi"/>
        </w:rPr>
        <w:t>Counseling can reassure the child that nothing is wrong with him/her.</w:t>
      </w:r>
    </w:p>
    <w:p w14:paraId="78771F21" w14:textId="77777777" w:rsidR="00602931" w:rsidRPr="00E36DE2" w:rsidRDefault="00602931" w:rsidP="00602931">
      <w:pPr>
        <w:pStyle w:val="ListParagraph"/>
        <w:numPr>
          <w:ilvl w:val="0"/>
          <w:numId w:val="1"/>
        </w:numPr>
        <w:rPr>
          <w:rFonts w:asciiTheme="minorHAnsi" w:hAnsiTheme="minorHAnsi" w:cstheme="minorHAnsi"/>
        </w:rPr>
      </w:pPr>
      <w:r w:rsidRPr="00E36DE2">
        <w:rPr>
          <w:rFonts w:asciiTheme="minorHAnsi" w:hAnsiTheme="minorHAnsi" w:cstheme="minorHAnsi"/>
        </w:rPr>
        <w:t>Counseling can help a child learn to have trust and hope again, and to feel safe in his/her world.</w:t>
      </w:r>
    </w:p>
    <w:p w14:paraId="0CF22FA6" w14:textId="410EC4C4" w:rsidR="00602931" w:rsidRPr="00E36DE2" w:rsidRDefault="00602931" w:rsidP="00602931">
      <w:pPr>
        <w:pStyle w:val="ListParagraph"/>
        <w:numPr>
          <w:ilvl w:val="0"/>
          <w:numId w:val="1"/>
        </w:numPr>
        <w:rPr>
          <w:rFonts w:asciiTheme="minorHAnsi" w:hAnsiTheme="minorHAnsi" w:cstheme="minorHAnsi"/>
        </w:rPr>
      </w:pPr>
      <w:r w:rsidRPr="00E36DE2">
        <w:rPr>
          <w:rFonts w:asciiTheme="minorHAnsi" w:hAnsiTheme="minorHAnsi" w:cstheme="minorHAnsi"/>
        </w:rPr>
        <w:t xml:space="preserve">Counseling can help parents and other family members to cope with their own feelings about </w:t>
      </w:r>
      <w:r w:rsidR="00E36DE2" w:rsidRPr="00E36DE2">
        <w:rPr>
          <w:rFonts w:asciiTheme="minorHAnsi" w:hAnsiTheme="minorHAnsi" w:cstheme="minorHAnsi"/>
        </w:rPr>
        <w:t>abuse</w:t>
      </w:r>
      <w:r w:rsidRPr="00E36DE2">
        <w:rPr>
          <w:rFonts w:asciiTheme="minorHAnsi" w:hAnsiTheme="minorHAnsi" w:cstheme="minorHAnsi"/>
        </w:rPr>
        <w:t>, as well as to learn the best ways to deal with their child’s feelings.</w:t>
      </w:r>
    </w:p>
    <w:p w14:paraId="421AB41E" w14:textId="749D16DF" w:rsidR="00602931" w:rsidRPr="00E36DE2" w:rsidRDefault="00602931" w:rsidP="00602931">
      <w:pPr>
        <w:pStyle w:val="ListParagraph"/>
        <w:numPr>
          <w:ilvl w:val="0"/>
          <w:numId w:val="1"/>
        </w:numPr>
        <w:rPr>
          <w:rFonts w:asciiTheme="minorHAnsi" w:hAnsiTheme="minorHAnsi" w:cstheme="minorHAnsi"/>
        </w:rPr>
      </w:pPr>
      <w:r w:rsidRPr="00E36DE2">
        <w:rPr>
          <w:rFonts w:asciiTheme="minorHAnsi" w:hAnsiTheme="minorHAnsi" w:cstheme="minorHAnsi"/>
        </w:rPr>
        <w:t xml:space="preserve">Counseling can help the family restore the life stability that has been lost </w:t>
      </w:r>
      <w:r w:rsidR="00E36DE2" w:rsidRPr="00E36DE2">
        <w:rPr>
          <w:rFonts w:asciiTheme="minorHAnsi" w:hAnsiTheme="minorHAnsi" w:cstheme="minorHAnsi"/>
        </w:rPr>
        <w:t>because of</w:t>
      </w:r>
      <w:r w:rsidRPr="00E36DE2">
        <w:rPr>
          <w:rFonts w:asciiTheme="minorHAnsi" w:hAnsiTheme="minorHAnsi" w:cstheme="minorHAnsi"/>
        </w:rPr>
        <w:t xml:space="preserve"> the abuse.</w:t>
      </w:r>
    </w:p>
    <w:p w14:paraId="157CC150" w14:textId="77777777" w:rsidR="00602931" w:rsidRPr="00E36DE2" w:rsidRDefault="00602931" w:rsidP="00602931">
      <w:pPr>
        <w:pStyle w:val="ListParagraph"/>
        <w:numPr>
          <w:ilvl w:val="0"/>
          <w:numId w:val="1"/>
        </w:numPr>
        <w:rPr>
          <w:rFonts w:asciiTheme="minorHAnsi" w:hAnsiTheme="minorHAnsi" w:cstheme="minorHAnsi"/>
        </w:rPr>
      </w:pPr>
      <w:r w:rsidRPr="00E36DE2">
        <w:rPr>
          <w:rFonts w:asciiTheme="minorHAnsi" w:hAnsiTheme="minorHAnsi" w:cstheme="minorHAnsi"/>
        </w:rPr>
        <w:t>Counseling can help family members understand and banish their own feelings of guilt or helplessness.</w:t>
      </w:r>
    </w:p>
    <w:p w14:paraId="6E10C871" w14:textId="77777777" w:rsidR="00602931" w:rsidRPr="00E36DE2" w:rsidRDefault="00602931" w:rsidP="00602931">
      <w:pPr>
        <w:pStyle w:val="ListParagraph"/>
        <w:numPr>
          <w:ilvl w:val="0"/>
          <w:numId w:val="1"/>
        </w:numPr>
        <w:rPr>
          <w:rFonts w:asciiTheme="minorHAnsi" w:hAnsiTheme="minorHAnsi" w:cstheme="minorHAnsi"/>
        </w:rPr>
      </w:pPr>
      <w:r w:rsidRPr="00E36DE2">
        <w:rPr>
          <w:rFonts w:asciiTheme="minorHAnsi" w:hAnsiTheme="minorHAnsi" w:cstheme="minorHAnsi"/>
        </w:rPr>
        <w:t>Counseling can lessen the family’s worries about their child’s future well-being.</w:t>
      </w:r>
    </w:p>
    <w:p w14:paraId="14E6819A" w14:textId="77777777" w:rsidR="00602931" w:rsidRPr="00E36DE2" w:rsidRDefault="00602931" w:rsidP="00602931">
      <w:pPr>
        <w:pStyle w:val="ListParagraph"/>
        <w:numPr>
          <w:ilvl w:val="0"/>
          <w:numId w:val="1"/>
        </w:numPr>
        <w:rPr>
          <w:rFonts w:asciiTheme="minorHAnsi" w:hAnsiTheme="minorHAnsi" w:cstheme="minorHAnsi"/>
        </w:rPr>
      </w:pPr>
      <w:r w:rsidRPr="00E36DE2">
        <w:rPr>
          <w:rFonts w:asciiTheme="minorHAnsi" w:hAnsiTheme="minorHAnsi" w:cstheme="minorHAnsi"/>
        </w:rPr>
        <w:t xml:space="preserve">Counseling can help siblings to understand that they are safe, and that they were in no way to blame for “not protecting” their sibling. </w:t>
      </w:r>
    </w:p>
    <w:p w14:paraId="6A06AFCF" w14:textId="77777777" w:rsidR="00215994" w:rsidRPr="00E36DE2" w:rsidRDefault="00215994">
      <w:pPr>
        <w:rPr>
          <w:rFonts w:asciiTheme="minorHAnsi" w:hAnsiTheme="minorHAnsi" w:cstheme="minorHAnsi"/>
        </w:rPr>
      </w:pPr>
    </w:p>
    <w:sectPr w:rsidR="00215994" w:rsidRPr="00E36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C4699"/>
    <w:multiLevelType w:val="hybridMultilevel"/>
    <w:tmpl w:val="382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76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43"/>
    <w:rsid w:val="00185BF2"/>
    <w:rsid w:val="00215994"/>
    <w:rsid w:val="004912FA"/>
    <w:rsid w:val="00602931"/>
    <w:rsid w:val="00614403"/>
    <w:rsid w:val="008B6E43"/>
    <w:rsid w:val="00957761"/>
    <w:rsid w:val="00E36DE2"/>
    <w:rsid w:val="00E71787"/>
    <w:rsid w:val="00E7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7088"/>
  <w15:docId w15:val="{00C972C7-8D04-4B3F-86F5-DA3AF9A3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E4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B6E43"/>
    <w:pPr>
      <w:ind w:left="720"/>
      <w:contextualSpacing/>
    </w:pPr>
  </w:style>
  <w:style w:type="paragraph" w:styleId="BalloonText">
    <w:name w:val="Balloon Text"/>
    <w:basedOn w:val="Normal"/>
    <w:link w:val="BalloonTextChar"/>
    <w:uiPriority w:val="99"/>
    <w:semiHidden/>
    <w:unhideWhenUsed/>
    <w:rsid w:val="00602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931"/>
    <w:rPr>
      <w:rFonts w:ascii="Tahoma" w:eastAsia="Calibri" w:hAnsi="Tahoma" w:cs="Tahoma"/>
      <w:sz w:val="16"/>
      <w:szCs w:val="16"/>
    </w:rPr>
  </w:style>
  <w:style w:type="paragraph" w:styleId="NoSpacing">
    <w:name w:val="No Spacing"/>
    <w:uiPriority w:val="1"/>
    <w:qFormat/>
    <w:rsid w:val="00185BF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9d646a-0fce-464c-8860-b4abddecdb2e" xsi:nil="true"/>
    <lcf76f155ced4ddcb4097134ff3c332f xmlns="6fb1c609-171f-45f3-b135-f6af18ba5c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C096E484B819408C3F7E1F739711B0" ma:contentTypeVersion="13" ma:contentTypeDescription="Create a new document." ma:contentTypeScope="" ma:versionID="e8e5fc5706a1c96fab5111d5ae86d7ba">
  <xsd:schema xmlns:xsd="http://www.w3.org/2001/XMLSchema" xmlns:xs="http://www.w3.org/2001/XMLSchema" xmlns:p="http://schemas.microsoft.com/office/2006/metadata/properties" xmlns:ns2="6fb1c609-171f-45f3-b135-f6af18ba5cc5" xmlns:ns3="b09d646a-0fce-464c-8860-b4abddecdb2e" targetNamespace="http://schemas.microsoft.com/office/2006/metadata/properties" ma:root="true" ma:fieldsID="5ad4d3201f763bc78c952328fef11927" ns2:_="" ns3:_="">
    <xsd:import namespace="6fb1c609-171f-45f3-b135-f6af18ba5cc5"/>
    <xsd:import namespace="b09d646a-0fce-464c-8860-b4abddecd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1c609-171f-45f3-b135-f6af18ba5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9c5ec0-4557-4b5f-8ffc-c01ffaafc5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9d646a-0fce-464c-8860-b4abddecdb2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1b94a5-5b37-4123-9883-8adcab07e729}" ma:internalName="TaxCatchAll" ma:showField="CatchAllData" ma:web="b09d646a-0fce-464c-8860-b4abddecd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E4D74-3179-4E05-B84A-7038CD73E83E}">
  <ds:schemaRefs>
    <ds:schemaRef ds:uri="http://schemas.microsoft.com/office/2006/metadata/properties"/>
    <ds:schemaRef ds:uri="http://schemas.microsoft.com/office/infopath/2007/PartnerControls"/>
    <ds:schemaRef ds:uri="b09d646a-0fce-464c-8860-b4abddecdb2e"/>
    <ds:schemaRef ds:uri="6fb1c609-171f-45f3-b135-f6af18ba5cc5"/>
  </ds:schemaRefs>
</ds:datastoreItem>
</file>

<file path=customXml/itemProps2.xml><?xml version="1.0" encoding="utf-8"?>
<ds:datastoreItem xmlns:ds="http://schemas.openxmlformats.org/officeDocument/2006/customXml" ds:itemID="{2AFDDAA4-1B83-44D8-BD50-644E900BD047}">
  <ds:schemaRefs>
    <ds:schemaRef ds:uri="http://schemas.microsoft.com/sharepoint/v3/contenttype/forms"/>
  </ds:schemaRefs>
</ds:datastoreItem>
</file>

<file path=customXml/itemProps3.xml><?xml version="1.0" encoding="utf-8"?>
<ds:datastoreItem xmlns:ds="http://schemas.openxmlformats.org/officeDocument/2006/customXml" ds:itemID="{E85BCFFE-B1A8-46AA-97F2-8DD42D625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1c609-171f-45f3-b135-f6af18ba5cc5"/>
    <ds:schemaRef ds:uri="b09d646a-0fce-464c-8860-b4abddecd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Buehrer</dc:creator>
  <cp:lastModifiedBy>Michelle Wulff</cp:lastModifiedBy>
  <cp:revision>2</cp:revision>
  <cp:lastPrinted>2023-02-20T14:13:00Z</cp:lastPrinted>
  <dcterms:created xsi:type="dcterms:W3CDTF">2024-11-07T15:36:00Z</dcterms:created>
  <dcterms:modified xsi:type="dcterms:W3CDTF">2024-11-07T15:36:00Z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0x010100E6C096E484B819408C3F7E1F739711B0</vt:lpwstr>
  </property>
  <property fmtid="{D5CDD505-2E9C-101B-9397-08002B2CF9AE}" pid="3" name="Order">
    <vt:r8>19800</vt:r8>
  </property>
</Properties>
</file>