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0A50" w14:textId="77777777" w:rsidR="008345A0" w:rsidRDefault="008345A0" w:rsidP="008345A0">
      <w:pPr>
        <w:spacing w:after="0" w:line="240" w:lineRule="auto"/>
        <w:jc w:val="center"/>
        <w:rPr>
          <w:b/>
          <w:bCs/>
        </w:rPr>
      </w:pPr>
      <w:bookmarkStart w:id="0" w:name="_Hlk81754145"/>
      <w:r>
        <w:rPr>
          <w:b/>
          <w:bCs/>
        </w:rPr>
        <w:t>The Imitation of Christ by Thomas A. Kempis</w:t>
      </w:r>
    </w:p>
    <w:p w14:paraId="2BBE771B" w14:textId="77777777" w:rsidR="008345A0" w:rsidRDefault="008345A0" w:rsidP="008345A0">
      <w:pPr>
        <w:spacing w:after="0" w:line="240" w:lineRule="auto"/>
        <w:rPr>
          <w:b/>
          <w:bCs/>
        </w:rPr>
      </w:pPr>
    </w:p>
    <w:p w14:paraId="44EC0AB2" w14:textId="77777777" w:rsidR="008345A0" w:rsidRDefault="008345A0" w:rsidP="008345A0">
      <w:pPr>
        <w:spacing w:after="0" w:line="240" w:lineRule="auto"/>
        <w:rPr>
          <w:b/>
          <w:bCs/>
        </w:rPr>
      </w:pPr>
      <w:bookmarkStart w:id="1" w:name="_Hlk83068021"/>
      <w:r>
        <w:rPr>
          <w:b/>
          <w:bCs/>
        </w:rPr>
        <w:t xml:space="preserve">BOOK ONE:  </w:t>
      </w:r>
      <w:r>
        <w:t>THOUGHTS HELPFUL IN THE LIFE OF THE SOUL</w:t>
      </w:r>
    </w:p>
    <w:bookmarkEnd w:id="1"/>
    <w:p w14:paraId="2E6317DF" w14:textId="77777777" w:rsidR="008345A0" w:rsidRDefault="008345A0" w:rsidP="008345A0">
      <w:pPr>
        <w:spacing w:after="0" w:line="240" w:lineRule="auto"/>
        <w:rPr>
          <w:b/>
          <w:bCs/>
        </w:rPr>
      </w:pPr>
      <w:r>
        <w:rPr>
          <w:b/>
          <w:bCs/>
        </w:rPr>
        <w:t xml:space="preserve">Chapter 4: </w:t>
      </w:r>
      <w:r>
        <w:t>Prudence in Action</w:t>
      </w:r>
      <w:r>
        <w:rPr>
          <w:b/>
          <w:bCs/>
        </w:rPr>
        <w:t xml:space="preserve"> </w:t>
      </w:r>
    </w:p>
    <w:p w14:paraId="2A978B3F" w14:textId="77777777" w:rsidR="008345A0" w:rsidRDefault="008345A0" w:rsidP="008345A0">
      <w:pPr>
        <w:spacing w:after="0" w:line="240" w:lineRule="auto"/>
        <w:rPr>
          <w:b/>
          <w:bCs/>
        </w:rPr>
      </w:pPr>
    </w:p>
    <w:p w14:paraId="12C5C36F" w14:textId="77777777" w:rsidR="008345A0" w:rsidRPr="0082540F" w:rsidRDefault="008345A0" w:rsidP="008345A0">
      <w:pPr>
        <w:spacing w:after="0" w:line="240" w:lineRule="auto"/>
      </w:pPr>
      <w:r>
        <w:rPr>
          <w:b/>
          <w:bCs/>
        </w:rPr>
        <w:t>Definition and Scriptures:</w:t>
      </w:r>
    </w:p>
    <w:p w14:paraId="47E7411B" w14:textId="77777777" w:rsidR="008345A0" w:rsidRDefault="008345A0" w:rsidP="008345A0">
      <w:pPr>
        <w:spacing w:after="0" w:line="240" w:lineRule="auto"/>
      </w:pPr>
    </w:p>
    <w:p w14:paraId="0DB9831A" w14:textId="77777777" w:rsidR="008345A0" w:rsidRDefault="008345A0" w:rsidP="008345A0">
      <w:pPr>
        <w:spacing w:after="0" w:line="240" w:lineRule="auto"/>
        <w:rPr>
          <w:rFonts w:eastAsia="Times New Roman"/>
        </w:rPr>
      </w:pPr>
      <w:r>
        <w:rPr>
          <w:b/>
          <w:bCs/>
        </w:rPr>
        <w:t>Prudence</w:t>
      </w:r>
      <w:r w:rsidRPr="6A06F78E">
        <w:rPr>
          <w:b/>
          <w:bCs/>
        </w:rPr>
        <w:t>:</w:t>
      </w:r>
      <w:r>
        <w:rPr>
          <w:b/>
          <w:bCs/>
        </w:rPr>
        <w:t xml:space="preserve">  </w:t>
      </w:r>
      <w:r>
        <w:rPr>
          <w:rFonts w:eastAsia="Times New Roman"/>
        </w:rPr>
        <w:t xml:space="preserve">Prudence is the perfection of reason, or, the perfection of the natural capacity of the soul to see reality as it is. ... As a result, prudence is discernment and action in conformity to reality as it is revealed in creation and in scripture.  </w:t>
      </w:r>
      <w:hyperlink r:id="rId4" w:history="1">
        <w:r>
          <w:rPr>
            <w:rStyle w:val="Hyperlink"/>
            <w:rFonts w:eastAsia="Times New Roman"/>
          </w:rPr>
          <w:t>https://scholeacademy.com</w:t>
        </w:r>
      </w:hyperlink>
      <w:r>
        <w:rPr>
          <w:b/>
          <w:bCs/>
        </w:rPr>
        <w:t xml:space="preserve"> </w:t>
      </w:r>
    </w:p>
    <w:p w14:paraId="20E72B34" w14:textId="77777777" w:rsidR="008345A0" w:rsidRPr="00F464B7" w:rsidRDefault="008345A0" w:rsidP="008345A0">
      <w:pPr>
        <w:pStyle w:val="NormalWeb"/>
        <w:shd w:val="clear" w:color="auto" w:fill="FFFFFF"/>
        <w:rPr>
          <w:color w:val="000000"/>
        </w:rPr>
      </w:pPr>
      <w:r w:rsidRPr="00B61E3A">
        <w:rPr>
          <w:b/>
          <w:bCs/>
        </w:rPr>
        <w:t>Luke 14:28-32</w:t>
      </w:r>
      <w:proofErr w:type="gramStart"/>
      <w:r w:rsidRPr="00B24332">
        <w:rPr>
          <w:b/>
          <w:bCs/>
        </w:rPr>
        <w:t>:</w:t>
      </w:r>
      <w:r>
        <w:rPr>
          <w:b/>
          <w:bCs/>
        </w:rPr>
        <w:t xml:space="preserve">  </w:t>
      </w:r>
      <w:r>
        <w:rPr>
          <w:rStyle w:val="woj"/>
          <w:rFonts w:ascii="Segoe UI" w:hAnsi="Segoe UI" w:cs="Segoe UI"/>
          <w:color w:val="000000"/>
        </w:rPr>
        <w:t>“</w:t>
      </w:r>
      <w:proofErr w:type="gramEnd"/>
      <w:r w:rsidRPr="00F464B7">
        <w:rPr>
          <w:rStyle w:val="woj"/>
          <w:color w:val="000000"/>
        </w:rPr>
        <w:t>Suppose one of you wants to build a tower. Won’t you first sit down and estimate the cost to see if you have enough money to complete it?</w:t>
      </w:r>
      <w:r>
        <w:rPr>
          <w:color w:val="000000"/>
        </w:rPr>
        <w:t xml:space="preserve">  </w:t>
      </w:r>
      <w:r w:rsidRPr="00F464B7">
        <w:rPr>
          <w:rStyle w:val="woj"/>
          <w:color w:val="000000"/>
        </w:rPr>
        <w:t>For if you lay the foundation and are not able to finish it, everyone who sees it will ridicule you,</w:t>
      </w:r>
      <w:r>
        <w:rPr>
          <w:color w:val="000000"/>
        </w:rPr>
        <w:t xml:space="preserve"> </w:t>
      </w:r>
      <w:r w:rsidRPr="00F464B7">
        <w:rPr>
          <w:rStyle w:val="woj"/>
          <w:color w:val="000000"/>
        </w:rPr>
        <w:t>saying, ‘This person began to build and wasn’t able to finish.’</w:t>
      </w:r>
    </w:p>
    <w:p w14:paraId="5F712A8D" w14:textId="77777777" w:rsidR="008345A0" w:rsidRDefault="008345A0" w:rsidP="008345A0">
      <w:pPr>
        <w:pStyle w:val="NormalWeb"/>
        <w:shd w:val="clear" w:color="auto" w:fill="FFFFFF"/>
        <w:rPr>
          <w:rStyle w:val="text"/>
          <w:color w:val="000000"/>
        </w:rPr>
      </w:pPr>
      <w:r w:rsidRPr="00F464B7">
        <w:rPr>
          <w:rStyle w:val="woj"/>
          <w:b/>
          <w:bCs/>
          <w:color w:val="000000"/>
          <w:vertAlign w:val="superscript"/>
        </w:rPr>
        <w:t> </w:t>
      </w:r>
      <w:r w:rsidRPr="00F464B7">
        <w:rPr>
          <w:rStyle w:val="woj"/>
          <w:color w:val="000000"/>
        </w:rPr>
        <w:t>“Or suppose a king is about to go to war against another king. Won’t he first sit down and consider whether he is able with ten thousand men to oppose the one coming against him with twenty thousand?</w:t>
      </w:r>
      <w:r>
        <w:rPr>
          <w:color w:val="000000"/>
        </w:rPr>
        <w:t xml:space="preserve">  </w:t>
      </w:r>
      <w:r w:rsidRPr="00F464B7">
        <w:rPr>
          <w:rStyle w:val="woj"/>
          <w:color w:val="000000"/>
        </w:rPr>
        <w:t>If he is not able, he will send a delegation while the other is still a long way off and will ask for terms of peace.</w:t>
      </w:r>
    </w:p>
    <w:p w14:paraId="137A5A10" w14:textId="77777777" w:rsidR="008345A0" w:rsidRDefault="008345A0" w:rsidP="008345A0">
      <w:pPr>
        <w:pStyle w:val="NormalWeb"/>
        <w:shd w:val="clear" w:color="auto" w:fill="FFFFFF"/>
        <w:spacing w:before="0" w:beforeAutospacing="0" w:after="0" w:afterAutospacing="0"/>
        <w:rPr>
          <w:rStyle w:val="text"/>
          <w:color w:val="000000"/>
          <w:shd w:val="clear" w:color="auto" w:fill="FFFFFF"/>
        </w:rPr>
      </w:pPr>
      <w:r>
        <w:rPr>
          <w:rStyle w:val="text"/>
          <w:b/>
          <w:bCs/>
          <w:color w:val="000000"/>
        </w:rPr>
        <w:t>Proverbs 14:15</w:t>
      </w:r>
      <w:r w:rsidRPr="00B24332">
        <w:rPr>
          <w:rStyle w:val="text"/>
          <w:b/>
          <w:bCs/>
          <w:color w:val="000000"/>
        </w:rPr>
        <w:t>:</w:t>
      </w:r>
      <w:r>
        <w:rPr>
          <w:rStyle w:val="text"/>
          <w:color w:val="000000"/>
        </w:rPr>
        <w:t xml:space="preserve">  </w:t>
      </w:r>
      <w:r w:rsidRPr="00C5146B">
        <w:rPr>
          <w:rStyle w:val="text"/>
          <w:color w:val="000000"/>
          <w:shd w:val="clear" w:color="auto" w:fill="FFFFFF"/>
        </w:rPr>
        <w:t>The simple believe anything,</w:t>
      </w:r>
      <w:r>
        <w:rPr>
          <w:rStyle w:val="text"/>
          <w:color w:val="000000"/>
          <w:shd w:val="clear" w:color="auto" w:fill="FFFFFF"/>
        </w:rPr>
        <w:t xml:space="preserve"> </w:t>
      </w:r>
      <w:r w:rsidRPr="00C5146B">
        <w:rPr>
          <w:rStyle w:val="text"/>
          <w:color w:val="000000"/>
          <w:shd w:val="clear" w:color="auto" w:fill="FFFFFF"/>
        </w:rPr>
        <w:t>but the prudent give thought to their steps.</w:t>
      </w:r>
    </w:p>
    <w:p w14:paraId="57DDCE6F" w14:textId="77777777" w:rsidR="008345A0" w:rsidRPr="00C5146B" w:rsidRDefault="008345A0" w:rsidP="008345A0">
      <w:pPr>
        <w:pStyle w:val="NormalWeb"/>
        <w:shd w:val="clear" w:color="auto" w:fill="FFFFFF"/>
        <w:spacing w:before="0" w:beforeAutospacing="0" w:after="0" w:afterAutospacing="0"/>
        <w:rPr>
          <w:color w:val="000000"/>
          <w:shd w:val="clear" w:color="auto" w:fill="FFFFFF"/>
        </w:rPr>
      </w:pPr>
    </w:p>
    <w:p w14:paraId="7345621F" w14:textId="77777777" w:rsidR="008345A0" w:rsidRDefault="008345A0" w:rsidP="008345A0">
      <w:pPr>
        <w:spacing w:after="0" w:line="240" w:lineRule="auto"/>
        <w:rPr>
          <w:b/>
          <w:bCs/>
        </w:rPr>
      </w:pPr>
      <w:r>
        <w:rPr>
          <w:b/>
          <w:bCs/>
        </w:rPr>
        <w:t>Quote:</w:t>
      </w:r>
    </w:p>
    <w:p w14:paraId="47D22B62" w14:textId="77777777" w:rsidR="008345A0" w:rsidRDefault="008345A0" w:rsidP="008345A0">
      <w:pPr>
        <w:spacing w:after="0" w:line="240" w:lineRule="auto"/>
        <w:rPr>
          <w:b/>
          <w:bCs/>
        </w:rPr>
      </w:pPr>
    </w:p>
    <w:p w14:paraId="64D72CA2" w14:textId="77777777" w:rsidR="008345A0" w:rsidRDefault="008345A0" w:rsidP="008345A0">
      <w:pPr>
        <w:spacing w:after="0" w:line="240" w:lineRule="auto"/>
        <w:rPr>
          <w:b/>
          <w:bCs/>
        </w:rPr>
      </w:pPr>
      <w:r>
        <w:rPr>
          <w:rFonts w:eastAsia="Times New Roman"/>
        </w:rPr>
        <w:t xml:space="preserve">"A good life makes a man wise according to God and gives him experience in many things, for the </w:t>
      </w:r>
      <w:proofErr w:type="gramStart"/>
      <w:r>
        <w:rPr>
          <w:rFonts w:eastAsia="Times New Roman"/>
        </w:rPr>
        <w:t>more humble</w:t>
      </w:r>
      <w:proofErr w:type="gramEnd"/>
      <w:r>
        <w:rPr>
          <w:rFonts w:eastAsia="Times New Roman"/>
        </w:rPr>
        <w:t xml:space="preserve"> he is and the more subject to God, the wiser and the more at peace he will be in all things."</w:t>
      </w:r>
      <w:r>
        <w:rPr>
          <w:rFonts w:eastAsia="Times New Roman"/>
        </w:rPr>
        <w:br/>
      </w:r>
    </w:p>
    <w:p w14:paraId="2DD8417B" w14:textId="77777777" w:rsidR="008345A0" w:rsidRDefault="008345A0" w:rsidP="008345A0">
      <w:pPr>
        <w:spacing w:after="0" w:line="240" w:lineRule="auto"/>
        <w:rPr>
          <w:b/>
          <w:bCs/>
        </w:rPr>
      </w:pPr>
      <w:r>
        <w:rPr>
          <w:b/>
          <w:bCs/>
        </w:rPr>
        <w:t>Discussion:</w:t>
      </w:r>
    </w:p>
    <w:p w14:paraId="5C54E479" w14:textId="77777777" w:rsidR="008345A0" w:rsidRDefault="008345A0" w:rsidP="008345A0">
      <w:pPr>
        <w:spacing w:after="0" w:line="240" w:lineRule="auto"/>
        <w:rPr>
          <w:b/>
          <w:bCs/>
        </w:rPr>
      </w:pPr>
    </w:p>
    <w:p w14:paraId="3FCDD92A" w14:textId="77777777" w:rsidR="008345A0" w:rsidRDefault="008345A0" w:rsidP="008345A0">
      <w:pPr>
        <w:spacing w:after="0" w:line="240" w:lineRule="auto"/>
        <w:rPr>
          <w:rFonts w:eastAsia="Times New Roman" w:cs="Times New Roman"/>
          <w:color w:val="000000" w:themeColor="text1"/>
          <w:szCs w:val="24"/>
        </w:rPr>
      </w:pPr>
      <w:r>
        <w:rPr>
          <w:rFonts w:eastAsia="Times New Roman" w:cs="Times New Roman"/>
          <w:color w:val="000000" w:themeColor="text1"/>
          <w:szCs w:val="24"/>
        </w:rPr>
        <w:t>Why do you believe that the creator of the universe spoke through the bible?</w:t>
      </w:r>
    </w:p>
    <w:p w14:paraId="5710E69D" w14:textId="77777777" w:rsidR="008345A0" w:rsidRDefault="008345A0" w:rsidP="008345A0">
      <w:pPr>
        <w:spacing w:after="0" w:line="240" w:lineRule="auto"/>
        <w:rPr>
          <w:rFonts w:eastAsia="Times New Roman" w:cs="Times New Roman"/>
          <w:color w:val="000000" w:themeColor="text1"/>
          <w:szCs w:val="24"/>
        </w:rPr>
      </w:pPr>
    </w:p>
    <w:p w14:paraId="3E6C0461" w14:textId="77777777" w:rsidR="008345A0" w:rsidRDefault="008345A0" w:rsidP="008345A0">
      <w:pPr>
        <w:spacing w:after="0" w:line="240" w:lineRule="auto"/>
        <w:rPr>
          <w:rFonts w:eastAsia="Times New Roman" w:cs="Times New Roman"/>
          <w:color w:val="000000" w:themeColor="text1"/>
          <w:szCs w:val="24"/>
        </w:rPr>
      </w:pPr>
      <w:r>
        <w:rPr>
          <w:rFonts w:eastAsia="Times New Roman" w:cs="Times New Roman"/>
          <w:color w:val="000000" w:themeColor="text1"/>
          <w:szCs w:val="24"/>
        </w:rPr>
        <w:t>How does what you worship (reverence) impact your circumstances?</w:t>
      </w:r>
    </w:p>
    <w:p w14:paraId="50F0D3EE" w14:textId="77777777" w:rsidR="008345A0" w:rsidRDefault="008345A0" w:rsidP="008345A0">
      <w:pPr>
        <w:spacing w:after="0" w:line="240" w:lineRule="auto"/>
        <w:rPr>
          <w:b/>
          <w:bCs/>
        </w:rPr>
      </w:pPr>
    </w:p>
    <w:p w14:paraId="41FF315F" w14:textId="77777777" w:rsidR="008345A0" w:rsidRDefault="008345A0" w:rsidP="008345A0">
      <w:pPr>
        <w:spacing w:after="0" w:line="240" w:lineRule="auto"/>
        <w:rPr>
          <w:b/>
          <w:bCs/>
        </w:rPr>
      </w:pPr>
    </w:p>
    <w:bookmarkEnd w:id="0"/>
    <w:sectPr w:rsidR="00834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A0"/>
    <w:rsid w:val="00431C4C"/>
    <w:rsid w:val="008345A0"/>
    <w:rsid w:val="00D2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EA0"/>
  <w15:chartTrackingRefBased/>
  <w15:docId w15:val="{1ABEAEA0-7530-476D-8672-1E1FE238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5A0"/>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8345A0"/>
  </w:style>
  <w:style w:type="character" w:customStyle="1" w:styleId="woj">
    <w:name w:val="woj"/>
    <w:basedOn w:val="DefaultParagraphFont"/>
    <w:rsid w:val="008345A0"/>
  </w:style>
  <w:style w:type="character" w:styleId="Hyperlink">
    <w:name w:val="Hyperlink"/>
    <w:basedOn w:val="DefaultParagraphFont"/>
    <w:uiPriority w:val="99"/>
    <w:unhideWhenUsed/>
    <w:rsid w:val="00834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2022-03-05T21:18:00Z</dcterms:created>
  <dcterms:modified xsi:type="dcterms:W3CDTF">2022-03-05T21:30:00Z</dcterms:modified>
</cp:coreProperties>
</file>