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5F2A" w:rsidRPr="001E1C9D" w:rsidRDefault="00195F2A">
      <w:pPr>
        <w:rPr>
          <w:rFonts w:cstheme="minorHAnsi"/>
        </w:rPr>
      </w:pPr>
    </w:p>
    <w:p w:rsidR="0041580E" w:rsidRDefault="0041580E">
      <w:pPr>
        <w:rPr>
          <w:rFonts w:cstheme="minorHAnsi"/>
        </w:rPr>
      </w:pPr>
    </w:p>
    <w:p w:rsidR="001E1C9D" w:rsidRDefault="001E1C9D">
      <w:pPr>
        <w:rPr>
          <w:rFonts w:cstheme="minorHAnsi"/>
        </w:rPr>
      </w:pPr>
    </w:p>
    <w:p w:rsidR="001E1C9D" w:rsidRPr="001E1C9D" w:rsidRDefault="001E1C9D">
      <w:pPr>
        <w:rPr>
          <w:rFonts w:cstheme="minorHAnsi"/>
        </w:rPr>
      </w:pPr>
    </w:p>
    <w:p w:rsidR="0041580E" w:rsidRPr="001E1C9D" w:rsidRDefault="0041580E">
      <w:pPr>
        <w:rPr>
          <w:rFonts w:cstheme="minorHAnsi"/>
        </w:rPr>
      </w:pPr>
    </w:p>
    <w:p w:rsidR="0041580E" w:rsidRPr="001E1C9D" w:rsidRDefault="0041580E">
      <w:pPr>
        <w:rPr>
          <w:rFonts w:cstheme="minorHAnsi"/>
        </w:rPr>
      </w:pPr>
    </w:p>
    <w:p w:rsidR="0041580E" w:rsidRPr="001E1C9D" w:rsidRDefault="0041580E">
      <w:pPr>
        <w:rPr>
          <w:rFonts w:cstheme="minorHAnsi"/>
        </w:rPr>
      </w:pPr>
    </w:p>
    <w:p w:rsidR="0041580E" w:rsidRPr="001E1C9D" w:rsidRDefault="0041580E">
      <w:pPr>
        <w:rPr>
          <w:rFonts w:cstheme="minorHAnsi"/>
        </w:rPr>
      </w:pPr>
    </w:p>
    <w:p w:rsidR="0041580E" w:rsidRPr="001E1C9D" w:rsidRDefault="0041580E">
      <w:pPr>
        <w:rPr>
          <w:rFonts w:cstheme="minorHAnsi"/>
        </w:rPr>
      </w:pPr>
    </w:p>
    <w:p w:rsidR="0041580E" w:rsidRPr="001E1C9D" w:rsidRDefault="0041580E">
      <w:pPr>
        <w:rPr>
          <w:rFonts w:cstheme="minorHAnsi"/>
        </w:rPr>
      </w:pPr>
    </w:p>
    <w:p w:rsidR="0041580E" w:rsidRPr="001E1C9D" w:rsidRDefault="0041580E">
      <w:pPr>
        <w:rPr>
          <w:rFonts w:cstheme="minorHAnsi"/>
        </w:rPr>
      </w:pPr>
    </w:p>
    <w:p w:rsidR="0041580E" w:rsidRPr="001E1C9D" w:rsidRDefault="0041580E">
      <w:pPr>
        <w:rPr>
          <w:rFonts w:cstheme="minorHAnsi"/>
        </w:rPr>
      </w:pPr>
    </w:p>
    <w:p w:rsidR="0041580E" w:rsidRPr="001E1C9D" w:rsidRDefault="0041580E">
      <w:pPr>
        <w:rPr>
          <w:rFonts w:cstheme="minorHAnsi"/>
        </w:rPr>
      </w:pPr>
    </w:p>
    <w:p w:rsidR="0041580E" w:rsidRPr="001E1C9D" w:rsidRDefault="0041580E">
      <w:pPr>
        <w:rPr>
          <w:rFonts w:cstheme="minorHAnsi"/>
        </w:rPr>
      </w:pPr>
    </w:p>
    <w:p w:rsidR="0041580E" w:rsidRPr="001E1C9D" w:rsidRDefault="005306EA" w:rsidP="0041580E">
      <w:pPr>
        <w:jc w:val="center"/>
        <w:rPr>
          <w:rFonts w:cstheme="minorHAnsi"/>
          <w:b/>
        </w:rPr>
      </w:pPr>
      <w:bookmarkStart w:id="0" w:name="_GoBack"/>
      <w:r w:rsidRPr="001E1C9D">
        <w:rPr>
          <w:rFonts w:cstheme="minorHAnsi"/>
          <w:b/>
        </w:rPr>
        <w:t xml:space="preserve">WHAT </w:t>
      </w:r>
      <w:r w:rsidR="007C5221">
        <w:rPr>
          <w:rFonts w:cstheme="minorHAnsi"/>
          <w:b/>
        </w:rPr>
        <w:t>IS</w:t>
      </w:r>
      <w:r w:rsidRPr="001E1C9D">
        <w:rPr>
          <w:rFonts w:cstheme="minorHAnsi"/>
          <w:b/>
        </w:rPr>
        <w:t xml:space="preserve"> </w:t>
      </w:r>
      <w:r w:rsidR="0041580E" w:rsidRPr="001E1C9D">
        <w:rPr>
          <w:rFonts w:cstheme="minorHAnsi"/>
          <w:b/>
        </w:rPr>
        <w:t>THE FATHER STEPHEN OUR LORD</w:t>
      </w:r>
      <w:r w:rsidRPr="001E1C9D">
        <w:rPr>
          <w:rFonts w:cstheme="minorHAnsi"/>
          <w:b/>
        </w:rPr>
        <w:t>’S TWO MAIN QUALIFICATIONS FOR A</w:t>
      </w:r>
      <w:r w:rsidR="0041580E" w:rsidRPr="001E1C9D">
        <w:rPr>
          <w:rFonts w:cstheme="minorHAnsi"/>
          <w:b/>
        </w:rPr>
        <w:t xml:space="preserve">LL </w:t>
      </w:r>
      <w:r w:rsidRPr="001E1C9D">
        <w:rPr>
          <w:rFonts w:cstheme="minorHAnsi"/>
          <w:b/>
        </w:rPr>
        <w:t xml:space="preserve">HIS TOP </w:t>
      </w:r>
      <w:r w:rsidR="0041580E" w:rsidRPr="001E1C9D">
        <w:rPr>
          <w:rFonts w:cstheme="minorHAnsi"/>
          <w:b/>
        </w:rPr>
        <w:t>GODLY PROPHETS</w:t>
      </w:r>
      <w:r w:rsidR="00A965BC" w:rsidRPr="001E1C9D">
        <w:rPr>
          <w:rFonts w:cstheme="minorHAnsi"/>
          <w:b/>
        </w:rPr>
        <w:t xml:space="preserve"> &amp; </w:t>
      </w:r>
      <w:r w:rsidR="00D95C4A" w:rsidRPr="001E1C9D">
        <w:rPr>
          <w:rFonts w:cstheme="minorHAnsi"/>
          <w:b/>
        </w:rPr>
        <w:t xml:space="preserve">ALL </w:t>
      </w:r>
      <w:r w:rsidRPr="001E1C9D">
        <w:rPr>
          <w:rFonts w:cstheme="minorHAnsi"/>
          <w:b/>
        </w:rPr>
        <w:t xml:space="preserve">HIS TOP </w:t>
      </w:r>
      <w:r w:rsidR="00A965BC" w:rsidRPr="001E1C9D">
        <w:rPr>
          <w:rFonts w:cstheme="minorHAnsi"/>
          <w:b/>
        </w:rPr>
        <w:t>GODLY</w:t>
      </w:r>
      <w:r w:rsidR="007C5221">
        <w:rPr>
          <w:rFonts w:cstheme="minorHAnsi"/>
          <w:b/>
        </w:rPr>
        <w:t xml:space="preserve"> PROPHETESSES</w:t>
      </w:r>
    </w:p>
    <w:p w:rsidR="0041580E" w:rsidRPr="001E1C9D" w:rsidRDefault="0041580E" w:rsidP="0041580E">
      <w:pPr>
        <w:jc w:val="center"/>
        <w:rPr>
          <w:rFonts w:cstheme="minorHAnsi"/>
          <w:b/>
        </w:rPr>
      </w:pPr>
    </w:p>
    <w:p w:rsidR="0041580E" w:rsidRPr="001E1C9D" w:rsidRDefault="0041580E" w:rsidP="0041580E">
      <w:pPr>
        <w:jc w:val="center"/>
        <w:rPr>
          <w:rFonts w:cstheme="minorHAnsi"/>
          <w:b/>
        </w:rPr>
      </w:pPr>
    </w:p>
    <w:bookmarkEnd w:id="0"/>
    <w:p w:rsidR="0041580E" w:rsidRPr="001E1C9D" w:rsidRDefault="0041580E" w:rsidP="0041580E">
      <w:pPr>
        <w:jc w:val="center"/>
        <w:rPr>
          <w:rFonts w:cstheme="minorHAnsi"/>
          <w:b/>
        </w:rPr>
      </w:pPr>
    </w:p>
    <w:p w:rsidR="0041580E" w:rsidRPr="001E1C9D" w:rsidRDefault="0041580E" w:rsidP="0041580E">
      <w:pPr>
        <w:jc w:val="center"/>
        <w:rPr>
          <w:rFonts w:cstheme="minorHAnsi"/>
          <w:b/>
        </w:rPr>
      </w:pPr>
    </w:p>
    <w:p w:rsidR="0041580E" w:rsidRPr="001E1C9D" w:rsidRDefault="0041580E" w:rsidP="0041580E">
      <w:pPr>
        <w:jc w:val="center"/>
        <w:rPr>
          <w:rFonts w:cstheme="minorHAnsi"/>
          <w:b/>
        </w:rPr>
      </w:pPr>
    </w:p>
    <w:p w:rsidR="0041580E" w:rsidRPr="001E1C9D" w:rsidRDefault="0041580E" w:rsidP="0041580E">
      <w:pPr>
        <w:jc w:val="center"/>
        <w:rPr>
          <w:rFonts w:cstheme="minorHAnsi"/>
          <w:b/>
        </w:rPr>
      </w:pPr>
    </w:p>
    <w:p w:rsidR="0041580E" w:rsidRPr="001E1C9D" w:rsidRDefault="0041580E" w:rsidP="0041580E">
      <w:pPr>
        <w:jc w:val="center"/>
        <w:rPr>
          <w:rFonts w:cstheme="minorHAnsi"/>
        </w:rPr>
      </w:pPr>
    </w:p>
    <w:p w:rsidR="00D917F2" w:rsidRDefault="00D917F2" w:rsidP="0041580E">
      <w:pPr>
        <w:jc w:val="center"/>
        <w:rPr>
          <w:rFonts w:cstheme="minorHAnsi"/>
        </w:rPr>
      </w:pPr>
    </w:p>
    <w:p w:rsidR="001E1C9D" w:rsidRDefault="001E1C9D" w:rsidP="0041580E">
      <w:pPr>
        <w:jc w:val="center"/>
        <w:rPr>
          <w:rFonts w:cstheme="minorHAnsi"/>
        </w:rPr>
      </w:pPr>
    </w:p>
    <w:p w:rsidR="001E1C9D" w:rsidRDefault="001E1C9D" w:rsidP="0041580E">
      <w:pPr>
        <w:jc w:val="center"/>
        <w:rPr>
          <w:rFonts w:cstheme="minorHAnsi"/>
        </w:rPr>
      </w:pPr>
    </w:p>
    <w:p w:rsidR="0041580E" w:rsidRPr="001E1C9D" w:rsidRDefault="0041580E" w:rsidP="0041580E">
      <w:pPr>
        <w:jc w:val="center"/>
        <w:rPr>
          <w:rFonts w:cstheme="minorHAnsi"/>
        </w:rPr>
      </w:pPr>
      <w:r w:rsidRPr="001E1C9D">
        <w:rPr>
          <w:rFonts w:cstheme="minorHAnsi"/>
        </w:rPr>
        <w:lastRenderedPageBreak/>
        <w:t>Contents</w:t>
      </w:r>
    </w:p>
    <w:p w:rsidR="0041580E" w:rsidRPr="001E1C9D" w:rsidRDefault="00C071D8" w:rsidP="0041580E">
      <w:pPr>
        <w:rPr>
          <w:rFonts w:cstheme="minorHAnsi"/>
        </w:rPr>
      </w:pPr>
      <w:r w:rsidRPr="001E1C9D">
        <w:rPr>
          <w:rFonts w:cstheme="minorHAnsi"/>
        </w:rPr>
        <w:t xml:space="preserve">Chapter 1: The Father Stephen </w:t>
      </w:r>
      <w:r w:rsidR="005306EA" w:rsidRPr="001E1C9D">
        <w:rPr>
          <w:rFonts w:cstheme="minorHAnsi"/>
        </w:rPr>
        <w:t>Our Lord’s 2 Main Qualifications?</w:t>
      </w:r>
      <w:r w:rsidR="00A965BC" w:rsidRPr="001E1C9D">
        <w:rPr>
          <w:rFonts w:cstheme="minorHAnsi"/>
        </w:rPr>
        <w:t xml:space="preserve"> </w:t>
      </w:r>
    </w:p>
    <w:p w:rsidR="001E1C9D" w:rsidRDefault="001E1C9D" w:rsidP="0041580E">
      <w:pPr>
        <w:rPr>
          <w:rFonts w:cstheme="minorHAnsi"/>
        </w:rPr>
      </w:pPr>
      <w:r>
        <w:rPr>
          <w:rFonts w:cstheme="minorHAnsi"/>
        </w:rPr>
        <w:t>The 2 Main Qualifications of the True Prophet or True Prophetess</w:t>
      </w:r>
    </w:p>
    <w:p w:rsidR="001E1C9D" w:rsidRDefault="001E1C9D" w:rsidP="0041580E">
      <w:pPr>
        <w:rPr>
          <w:rFonts w:cstheme="minorHAnsi"/>
        </w:rPr>
      </w:pPr>
      <w:r>
        <w:rPr>
          <w:rFonts w:cstheme="minorHAnsi"/>
        </w:rPr>
        <w:t>What is Porn?</w:t>
      </w:r>
    </w:p>
    <w:p w:rsidR="005306EA" w:rsidRPr="001E1C9D" w:rsidRDefault="005306EA" w:rsidP="0041580E">
      <w:pPr>
        <w:rPr>
          <w:rFonts w:cstheme="minorHAnsi"/>
        </w:rPr>
      </w:pPr>
      <w:r w:rsidRPr="001E1C9D">
        <w:rPr>
          <w:rFonts w:cstheme="minorHAnsi"/>
        </w:rPr>
        <w:t>The Supreme Command of the Father Stephen Our Lord</w:t>
      </w:r>
    </w:p>
    <w:p w:rsidR="00C071D8" w:rsidRPr="001E1C9D" w:rsidRDefault="00A5721D" w:rsidP="0041580E">
      <w:pPr>
        <w:rPr>
          <w:rFonts w:cstheme="minorHAnsi"/>
        </w:rPr>
      </w:pPr>
      <w:r w:rsidRPr="001E1C9D">
        <w:rPr>
          <w:rFonts w:cstheme="minorHAnsi"/>
        </w:rPr>
        <w:t>The Title of the History of the Prophets</w:t>
      </w:r>
    </w:p>
    <w:p w:rsidR="00A5721D" w:rsidRPr="001E1C9D" w:rsidRDefault="009E779F" w:rsidP="0041580E">
      <w:pPr>
        <w:rPr>
          <w:rFonts w:cstheme="minorHAnsi"/>
        </w:rPr>
      </w:pPr>
      <w:r w:rsidRPr="001E1C9D">
        <w:rPr>
          <w:rFonts w:cstheme="minorHAnsi"/>
        </w:rPr>
        <w:t>The Functions of a Prophet</w:t>
      </w:r>
    </w:p>
    <w:p w:rsidR="009E779F" w:rsidRPr="001E1C9D" w:rsidRDefault="009E779F" w:rsidP="0041580E">
      <w:pPr>
        <w:rPr>
          <w:rFonts w:cstheme="minorHAnsi"/>
        </w:rPr>
      </w:pPr>
      <w:r w:rsidRPr="001E1C9D">
        <w:rPr>
          <w:rFonts w:cstheme="minorHAnsi"/>
        </w:rPr>
        <w:t>The Methods of Communication</w:t>
      </w:r>
    </w:p>
    <w:p w:rsidR="009E779F" w:rsidRPr="001E1C9D" w:rsidRDefault="009E779F" w:rsidP="0041580E">
      <w:pPr>
        <w:rPr>
          <w:rFonts w:cstheme="minorHAnsi"/>
        </w:rPr>
      </w:pPr>
      <w:r w:rsidRPr="001E1C9D">
        <w:rPr>
          <w:rFonts w:cstheme="minorHAnsi"/>
        </w:rPr>
        <w:t xml:space="preserve">The Christian Prophets </w:t>
      </w:r>
    </w:p>
    <w:p w:rsidR="009E779F" w:rsidRPr="001E1C9D" w:rsidRDefault="009E779F" w:rsidP="0041580E">
      <w:pPr>
        <w:rPr>
          <w:rFonts w:cstheme="minorHAnsi"/>
        </w:rPr>
      </w:pPr>
      <w:r w:rsidRPr="001E1C9D">
        <w:rPr>
          <w:rFonts w:cstheme="minorHAnsi"/>
        </w:rPr>
        <w:t>The Titles of the Prophets</w:t>
      </w:r>
    </w:p>
    <w:p w:rsidR="009E779F" w:rsidRPr="001E1C9D" w:rsidRDefault="009E779F" w:rsidP="0041580E">
      <w:pPr>
        <w:rPr>
          <w:rFonts w:cstheme="minorHAnsi"/>
        </w:rPr>
      </w:pPr>
      <w:r w:rsidRPr="001E1C9D">
        <w:rPr>
          <w:rFonts w:cstheme="minorHAnsi"/>
        </w:rPr>
        <w:t>The Prophets in the Religion Israel</w:t>
      </w:r>
    </w:p>
    <w:p w:rsidR="009E779F" w:rsidRPr="001E1C9D" w:rsidRDefault="009E779F" w:rsidP="0041580E">
      <w:pPr>
        <w:rPr>
          <w:rFonts w:cstheme="minorHAnsi"/>
        </w:rPr>
      </w:pPr>
      <w:r w:rsidRPr="001E1C9D">
        <w:rPr>
          <w:rFonts w:cstheme="minorHAnsi"/>
        </w:rPr>
        <w:t>The Religious Prophets</w:t>
      </w:r>
    </w:p>
    <w:p w:rsidR="009E779F" w:rsidRPr="001E1C9D" w:rsidRDefault="009E779F" w:rsidP="0041580E">
      <w:pPr>
        <w:rPr>
          <w:rFonts w:cstheme="minorHAnsi"/>
        </w:rPr>
      </w:pPr>
      <w:r w:rsidRPr="001E1C9D">
        <w:rPr>
          <w:rFonts w:cstheme="minorHAnsi"/>
        </w:rPr>
        <w:t>The Prophets empowered</w:t>
      </w:r>
    </w:p>
    <w:p w:rsidR="009E779F" w:rsidRPr="001E1C9D" w:rsidRDefault="009E779F" w:rsidP="0041580E">
      <w:pPr>
        <w:rPr>
          <w:rFonts w:cstheme="minorHAnsi"/>
        </w:rPr>
      </w:pPr>
      <w:r w:rsidRPr="001E1C9D">
        <w:rPr>
          <w:rFonts w:cstheme="minorHAnsi"/>
        </w:rPr>
        <w:t>The Prophets as the Father Stephen’s spokesperson</w:t>
      </w:r>
    </w:p>
    <w:p w:rsidR="009E779F" w:rsidRPr="001E1C9D" w:rsidRDefault="009E779F" w:rsidP="0041580E">
      <w:pPr>
        <w:rPr>
          <w:rFonts w:cstheme="minorHAnsi"/>
        </w:rPr>
      </w:pPr>
      <w:r w:rsidRPr="001E1C9D">
        <w:rPr>
          <w:rFonts w:cstheme="minorHAnsi"/>
        </w:rPr>
        <w:t>The Lives of the Prophets</w:t>
      </w:r>
    </w:p>
    <w:p w:rsidR="009E779F" w:rsidRPr="001E1C9D" w:rsidRDefault="009E779F" w:rsidP="0041580E">
      <w:pPr>
        <w:rPr>
          <w:rFonts w:cstheme="minorHAnsi"/>
        </w:rPr>
      </w:pPr>
      <w:r w:rsidRPr="001E1C9D">
        <w:rPr>
          <w:rFonts w:cstheme="minorHAnsi"/>
        </w:rPr>
        <w:t xml:space="preserve">The Schools of the Prophets </w:t>
      </w:r>
    </w:p>
    <w:p w:rsidR="009E779F" w:rsidRPr="001E1C9D" w:rsidRDefault="009E779F" w:rsidP="0041580E">
      <w:pPr>
        <w:rPr>
          <w:rFonts w:cstheme="minorHAnsi"/>
        </w:rPr>
      </w:pPr>
      <w:r w:rsidRPr="001E1C9D">
        <w:rPr>
          <w:rFonts w:cstheme="minorHAnsi"/>
        </w:rPr>
        <w:t xml:space="preserve">The Prophets </w:t>
      </w:r>
    </w:p>
    <w:p w:rsidR="009E779F" w:rsidRPr="001E1C9D" w:rsidRDefault="009E779F" w:rsidP="0041580E">
      <w:pPr>
        <w:rPr>
          <w:rFonts w:cstheme="minorHAnsi"/>
        </w:rPr>
      </w:pPr>
      <w:r w:rsidRPr="001E1C9D">
        <w:rPr>
          <w:rFonts w:cstheme="minorHAnsi"/>
        </w:rPr>
        <w:t>The Emoluments of the Prophets</w:t>
      </w:r>
    </w:p>
    <w:p w:rsidR="009E779F" w:rsidRPr="001E1C9D" w:rsidRDefault="009E779F" w:rsidP="0041580E">
      <w:pPr>
        <w:rPr>
          <w:rFonts w:cstheme="minorHAnsi"/>
        </w:rPr>
      </w:pPr>
      <w:r w:rsidRPr="001E1C9D">
        <w:rPr>
          <w:rFonts w:cstheme="minorHAnsi"/>
        </w:rPr>
        <w:t>The Inspiration of the Prophets</w:t>
      </w:r>
    </w:p>
    <w:p w:rsidR="009E779F" w:rsidRPr="001E1C9D" w:rsidRDefault="009E779F" w:rsidP="0041580E">
      <w:pPr>
        <w:rPr>
          <w:rFonts w:cstheme="minorHAnsi"/>
        </w:rPr>
      </w:pPr>
      <w:r w:rsidRPr="001E1C9D">
        <w:rPr>
          <w:rFonts w:cstheme="minorHAnsi"/>
        </w:rPr>
        <w:t>The Prophets in the OT</w:t>
      </w:r>
    </w:p>
    <w:p w:rsidR="009E779F" w:rsidRPr="001E1C9D" w:rsidRDefault="009E779F" w:rsidP="0041580E">
      <w:pPr>
        <w:rPr>
          <w:rFonts w:cstheme="minorHAnsi"/>
        </w:rPr>
      </w:pPr>
      <w:r w:rsidRPr="001E1C9D">
        <w:rPr>
          <w:rFonts w:cstheme="minorHAnsi"/>
        </w:rPr>
        <w:t>The Prophets in the NT</w:t>
      </w:r>
    </w:p>
    <w:p w:rsidR="009E779F" w:rsidRPr="001E1C9D" w:rsidRDefault="009E779F" w:rsidP="0041580E">
      <w:pPr>
        <w:rPr>
          <w:rFonts w:cstheme="minorHAnsi"/>
        </w:rPr>
      </w:pPr>
      <w:r w:rsidRPr="001E1C9D">
        <w:rPr>
          <w:rFonts w:cstheme="minorHAnsi"/>
        </w:rPr>
        <w:t>The Prophetesses in the OT and NT</w:t>
      </w:r>
    </w:p>
    <w:p w:rsidR="009E779F" w:rsidRPr="001E1C9D" w:rsidRDefault="009E779F" w:rsidP="0041580E">
      <w:pPr>
        <w:rPr>
          <w:rFonts w:cstheme="minorHAnsi"/>
        </w:rPr>
      </w:pPr>
      <w:r w:rsidRPr="001E1C9D">
        <w:rPr>
          <w:rFonts w:cstheme="minorHAnsi"/>
        </w:rPr>
        <w:t>The False Prophets in the OT</w:t>
      </w:r>
    </w:p>
    <w:p w:rsidR="009E779F" w:rsidRPr="001E1C9D" w:rsidRDefault="009E779F" w:rsidP="0041580E">
      <w:pPr>
        <w:rPr>
          <w:rFonts w:cstheme="minorHAnsi"/>
        </w:rPr>
      </w:pPr>
      <w:r w:rsidRPr="001E1C9D">
        <w:rPr>
          <w:rFonts w:cstheme="minorHAnsi"/>
        </w:rPr>
        <w:t xml:space="preserve">The Qualifications, </w:t>
      </w:r>
      <w:r w:rsidR="00CA15EB" w:rsidRPr="001E1C9D">
        <w:rPr>
          <w:rFonts w:cstheme="minorHAnsi"/>
        </w:rPr>
        <w:t>N</w:t>
      </w:r>
      <w:r w:rsidRPr="001E1C9D">
        <w:rPr>
          <w:rFonts w:cstheme="minorHAnsi"/>
        </w:rPr>
        <w:t>ames and Titles of the Prophets</w:t>
      </w:r>
    </w:p>
    <w:p w:rsidR="00E81E6D" w:rsidRPr="001E1C9D" w:rsidRDefault="00E81E6D" w:rsidP="0041580E">
      <w:pPr>
        <w:rPr>
          <w:rFonts w:cstheme="minorHAnsi"/>
        </w:rPr>
      </w:pPr>
      <w:r w:rsidRPr="001E1C9D">
        <w:rPr>
          <w:rFonts w:cstheme="minorHAnsi"/>
        </w:rPr>
        <w:t>The Prophets also called Seers</w:t>
      </w:r>
    </w:p>
    <w:p w:rsidR="009E779F" w:rsidRPr="001E1C9D" w:rsidRDefault="009E779F" w:rsidP="0041580E">
      <w:pPr>
        <w:rPr>
          <w:rFonts w:cstheme="minorHAnsi"/>
        </w:rPr>
      </w:pPr>
      <w:r w:rsidRPr="001E1C9D">
        <w:rPr>
          <w:rFonts w:cstheme="minorHAnsi"/>
        </w:rPr>
        <w:lastRenderedPageBreak/>
        <w:t>The Office of the Prophetesses</w:t>
      </w:r>
    </w:p>
    <w:p w:rsidR="009E779F" w:rsidRPr="001E1C9D" w:rsidRDefault="009E779F" w:rsidP="0041580E">
      <w:pPr>
        <w:rPr>
          <w:rFonts w:cstheme="minorHAnsi"/>
        </w:rPr>
      </w:pPr>
      <w:r w:rsidRPr="001E1C9D">
        <w:rPr>
          <w:rFonts w:cstheme="minorHAnsi"/>
        </w:rPr>
        <w:t>Conclusion</w:t>
      </w:r>
    </w:p>
    <w:p w:rsidR="00C071D8" w:rsidRPr="001E1C9D" w:rsidRDefault="00C071D8" w:rsidP="00C071D8">
      <w:pPr>
        <w:jc w:val="center"/>
        <w:rPr>
          <w:rFonts w:cstheme="minorHAnsi"/>
          <w:b/>
        </w:rPr>
      </w:pPr>
      <w:r w:rsidRPr="001E1C9D">
        <w:rPr>
          <w:rFonts w:cstheme="minorHAnsi"/>
          <w:b/>
        </w:rPr>
        <w:t xml:space="preserve">Chapter 1: The Father Stephen </w:t>
      </w:r>
      <w:r w:rsidR="005306EA" w:rsidRPr="001E1C9D">
        <w:rPr>
          <w:rFonts w:cstheme="minorHAnsi"/>
          <w:b/>
        </w:rPr>
        <w:t>Our Lord’s 2 Main Qualifications?</w:t>
      </w:r>
    </w:p>
    <w:p w:rsidR="00832840" w:rsidRPr="001E1C9D" w:rsidRDefault="00832840" w:rsidP="00832840">
      <w:pPr>
        <w:spacing w:line="480" w:lineRule="auto"/>
        <w:jc w:val="both"/>
        <w:rPr>
          <w:rFonts w:cstheme="minorHAnsi"/>
        </w:rPr>
      </w:pPr>
      <w:r w:rsidRPr="001E1C9D">
        <w:rPr>
          <w:rFonts w:cstheme="minorHAnsi"/>
        </w:rPr>
        <w:t xml:space="preserve">The Office of a Merciful Prophet is difficult to understand, &amp; it involves total obedience to the LORD in that Prophets, like Isaiah walked naked &amp; barefoot for a full three years showing His buttock </w:t>
      </w:r>
      <w:r w:rsidR="001E1C9D">
        <w:rPr>
          <w:rFonts w:cstheme="minorHAnsi"/>
        </w:rPr>
        <w:t xml:space="preserve">[butt naked] </w:t>
      </w:r>
      <w:r w:rsidRPr="001E1C9D">
        <w:rPr>
          <w:rFonts w:cstheme="minorHAnsi"/>
        </w:rPr>
        <w:t xml:space="preserve">for a sign &amp; wonder against Egypt &amp; Ethiopia in Isaiah 20:1-6. Micah stripped &amp; was bare </w:t>
      </w:r>
      <w:r w:rsidR="001E1C9D">
        <w:rPr>
          <w:rFonts w:cstheme="minorHAnsi"/>
        </w:rPr>
        <w:t xml:space="preserve">[butt naked] </w:t>
      </w:r>
      <w:r w:rsidRPr="001E1C9D">
        <w:rPr>
          <w:rFonts w:cstheme="minorHAnsi"/>
        </w:rPr>
        <w:t>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STEPHEN is the True Most-Highest Prophet for Lordship by the Eternal General Order of the LORD Melchizedek (El or Elohim) over the Lordship of Christianity in Hebrews 7:1, 21.</w:t>
      </w:r>
    </w:p>
    <w:p w:rsidR="00832840" w:rsidRPr="001E1C9D" w:rsidRDefault="00832840" w:rsidP="00832840">
      <w:pPr>
        <w:spacing w:line="480" w:lineRule="auto"/>
        <w:jc w:val="both"/>
        <w:rPr>
          <w:rFonts w:cstheme="minorHAnsi"/>
        </w:rPr>
      </w:pPr>
      <w:r w:rsidRPr="001E1C9D">
        <w:rPr>
          <w:rFonts w:cstheme="minorHAnsi"/>
        </w:rPr>
        <w:t xml:space="preserve">This basically rules out most Eternal Creatures for having a Holy Office of a True Prophet because of Two unique qualifications. First, is the special command to strip naked and barefoot where Anyone could see You out in the open in a public area done in Isaiah 20:1-6. Normally if this is done You would get arrested, locked up and charged for stripping, but this shows how this Prophetic Office is Holy and Separated from the rest. All Eternal Creatures that abides by another Law, which is a Mafia and disobeys the Command of the LORD will have greater consequences in taking the opposition of a Law or Mafia that is contrary and disobedient to the Lord’s commands. Even those who teach against this special command in the end will face the consequences if they try to compete against the Lord’s commands. This special command of stripping out in the open is not for Everybody, but for those who are especially </w:t>
      </w:r>
      <w:r w:rsidRPr="001E1C9D">
        <w:rPr>
          <w:rFonts w:cstheme="minorHAnsi"/>
        </w:rPr>
        <w:lastRenderedPageBreak/>
        <w:t xml:space="preserve">chosen by the LORD. This special command does not concern stripping in marriage with Your own Husband or Wife because it will never leads to any sexuality. Also it does not concern those who are solicited as strippers for money gain, but this special command is Holy to the LORD. </w:t>
      </w:r>
    </w:p>
    <w:p w:rsidR="00832840" w:rsidRPr="001E1C9D" w:rsidRDefault="00832840" w:rsidP="00832840">
      <w:pPr>
        <w:spacing w:line="480" w:lineRule="auto"/>
        <w:jc w:val="both"/>
        <w:rPr>
          <w:rFonts w:cstheme="minorHAnsi"/>
        </w:rPr>
      </w:pPr>
      <w:r w:rsidRPr="001E1C9D">
        <w:rPr>
          <w:rFonts w:cstheme="minorHAnsi"/>
        </w:rPr>
        <w:t xml:space="preserve">Second, is having the ability to watch porn behind closed doors in Ezekiel 8:1-18. This special command is not for Everyone, but for the Truly Holy and Humble Eternal Creatures that abides by the Lord’s commands without question. All those Eternal Creatures that teach against this special command will face the consequences if they are contrary and disobedient to the Lord’s commands. The reason for this special command is to know the TRUTH about it and make a Impartial Judgment against all who does such things because of the porn that is committed in Marriage or outside of Marriage done daily in the Country in Jude 14-15. Without seeing and knowing what is done behind closed doors, such as porn is to be ignorant to that point of lying about it and trying to force Eternal Creatures to be contrary and disobedient to the Lord’s commands. This special command is to simply know, and never act on it, or You will be part of the Sexual Corruption that merits this special office. This is because it offends Your fragile sensibilities &amp; Your futile beliefs, which forceful ignorance is damned in Revelation 21:8.              </w:t>
      </w:r>
    </w:p>
    <w:p w:rsidR="001E1C9D" w:rsidRDefault="001E1C9D" w:rsidP="001E1C9D">
      <w:pPr>
        <w:spacing w:line="480" w:lineRule="auto"/>
        <w:jc w:val="center"/>
        <w:rPr>
          <w:rFonts w:cstheme="minorHAnsi"/>
        </w:rPr>
      </w:pPr>
      <w:r>
        <w:rPr>
          <w:rFonts w:cstheme="minorHAnsi"/>
        </w:rPr>
        <w:t>What is Porn?</w:t>
      </w:r>
    </w:p>
    <w:p w:rsidR="00832840" w:rsidRPr="001E1C9D" w:rsidRDefault="00832840" w:rsidP="00832840">
      <w:pPr>
        <w:spacing w:line="480" w:lineRule="auto"/>
        <w:jc w:val="both"/>
        <w:rPr>
          <w:rFonts w:cstheme="minorHAnsi"/>
        </w:rPr>
      </w:pPr>
      <w:r w:rsidRPr="001E1C9D">
        <w:rPr>
          <w:rFonts w:cstheme="minorHAnsi"/>
        </w:rPr>
        <w:t>The Supreme Lordship Command of the Porn concerning the Inerrant Law by the Father Stephen Our Lord which lasts 3 generations (240.3 years) in the initial charge and 4 generations (301.7 years) in the guiltiness in a strong fruitful call which is 26 years [16 years + 10 years] based on 2</w:t>
      </w:r>
      <w:r w:rsidRPr="001E1C9D">
        <w:rPr>
          <w:rFonts w:cstheme="minorHAnsi"/>
          <w:vertAlign w:val="superscript"/>
        </w:rPr>
        <w:t>nd</w:t>
      </w:r>
      <w:r w:rsidRPr="001E1C9D">
        <w:rPr>
          <w:rFonts w:cstheme="minorHAnsi"/>
        </w:rPr>
        <w:t xml:space="preserve"> Corinthians 12:1-6 and ten years in strength in Psalms 90:10.</w:t>
      </w:r>
    </w:p>
    <w:p w:rsidR="00832840" w:rsidRPr="001E1C9D" w:rsidRDefault="00832840" w:rsidP="00832840">
      <w:pPr>
        <w:spacing w:before="240" w:line="480" w:lineRule="auto"/>
        <w:jc w:val="both"/>
        <w:rPr>
          <w:rFonts w:cstheme="minorHAnsi"/>
        </w:rPr>
      </w:pPr>
      <w:r w:rsidRPr="001E1C9D">
        <w:rPr>
          <w:rFonts w:cstheme="minorHAnsi"/>
        </w:rPr>
        <w:t xml:space="preserve">Porn is called sexual immorality referring to consensual Sexual Eros Love Intercourse not married to each other concerning the Unmarried Realm before or after Marriage. Premarital Sex (Porn) can happen before, during &amp; after Marriage, like what happened with Gomer in Hosea chapters 1 &amp; 2. But You say that the One You are having Sex with is Equally Yoked with You, but You are still Unequally Yoked with </w:t>
      </w:r>
      <w:r w:rsidRPr="001E1C9D">
        <w:rPr>
          <w:rFonts w:cstheme="minorHAnsi"/>
        </w:rPr>
        <w:lastRenderedPageBreak/>
        <w:t>God. Two wrongs does not make a right. This is because all Sexual Creatures thinks once they defect from their Marriages illegally, by not having a Authorized Divorce, they say they are Single again, which is a lie because there is only 2 ways to have a True Honorable Divorce, which is one of the Party has died or one of the Party has done Marital Unfaithfulness without a shadow of a doubt that can truly be proven, but irreconcilable differences is not a stipulation anymore since the Father Stephen set the standard in the NT. The Secular term for fornication (porn) is premarital sex. But Fornication (Porn) can also be committed in marriage, simply being Unequally Yoked or some Interracial Means which is called “</w:t>
      </w:r>
      <w:r w:rsidRPr="001E1C9D">
        <w:rPr>
          <w:rFonts w:cstheme="minorHAnsi"/>
          <w:b/>
        </w:rPr>
        <w:t>Marital Fornication</w:t>
      </w:r>
      <w:r w:rsidRPr="001E1C9D">
        <w:rPr>
          <w:rFonts w:cstheme="minorHAnsi"/>
        </w:rPr>
        <w:t xml:space="preserve">” in Tobit 4:12-13. This is the Sexual DNA-666 also called in the Greek XXX which is </w:t>
      </w:r>
      <w:r w:rsidRPr="001E1C9D">
        <w:rPr>
          <w:rFonts w:cstheme="minorHAnsi"/>
          <w:b/>
          <w:i/>
        </w:rPr>
        <w:t>Porniea</w:t>
      </w:r>
      <w:r w:rsidRPr="001E1C9D">
        <w:rPr>
          <w:rFonts w:cstheme="minorHAnsi"/>
        </w:rPr>
        <w:t xml:space="preserve"> short for Porn. The Wisdom of the Sexual DNA-666 of the Antichrist is in Revelation 13:18. This DNA-666 can be perfect and complete with the number 7 based on Proverbs 6:16-19. But this kind of DNA-666 within the 600’s is not infallible or inerrant in nature because of the mistakes that Adam &amp; Eve made by disobeying &amp; being deceived by having sexuality against the Supreme Authority of the Father Stephen’s command which constitutes absolute lies. Also the errors that were committed in Sodom &amp; Gomorrah by having unheard of Homosexuality. Even though some Scholars hold the exact translation of </w:t>
      </w:r>
      <w:r w:rsidRPr="001E1C9D">
        <w:rPr>
          <w:rFonts w:cstheme="minorHAnsi"/>
          <w:b/>
          <w:i/>
        </w:rPr>
        <w:t xml:space="preserve">porneia </w:t>
      </w:r>
      <w:r w:rsidRPr="001E1C9D">
        <w:rPr>
          <w:rFonts w:cstheme="minorHAnsi"/>
        </w:rPr>
        <w:t>in the New Testament is not clear in scripture. Also porn is derived from the word “</w:t>
      </w:r>
      <w:r w:rsidRPr="001E1C9D">
        <w:rPr>
          <w:rFonts w:cstheme="minorHAnsi"/>
          <w:b/>
          <w:i/>
        </w:rPr>
        <w:t>porneia”</w:t>
      </w:r>
      <w:r w:rsidRPr="001E1C9D">
        <w:rPr>
          <w:rFonts w:cstheme="minorHAnsi"/>
        </w:rPr>
        <w:t xml:space="preserve"> in the Biblical Greek only and “</w:t>
      </w:r>
      <w:r w:rsidRPr="001E1C9D">
        <w:rPr>
          <w:rFonts w:cstheme="minorHAnsi"/>
          <w:b/>
          <w:i/>
        </w:rPr>
        <w:t>porneia</w:t>
      </w:r>
      <w:r w:rsidRPr="001E1C9D">
        <w:rPr>
          <w:rFonts w:cstheme="minorHAnsi"/>
        </w:rPr>
        <w:t>” means “sexual immorality” or “sexual perversion with animals” in the Holy Scriptures. These acts are eternally charged for 1 month (28 days) in Hell then it is totally is released &amp; expunged based on how many times it is committed to intensify the effect because Omni-Benevolence is only 1 month as the fruit of the Spirit that locks up all sexuality. This charge involves 7 days spiritually in Egypt, 7 days mentally in Babylon, 7 days physically in Israel and 7 days in damnation, condemnation, judgment, charge or damnation in literal Hell. Man is appointed to die once, then the judgment is for 1 hour on the 7</w:t>
      </w:r>
      <w:r w:rsidRPr="001E1C9D">
        <w:rPr>
          <w:rFonts w:cstheme="minorHAnsi"/>
          <w:vertAlign w:val="superscript"/>
        </w:rPr>
        <w:t>th</w:t>
      </w:r>
      <w:r w:rsidRPr="001E1C9D">
        <w:rPr>
          <w:rFonts w:cstheme="minorHAnsi"/>
        </w:rPr>
        <w:t xml:space="preserve"> day because Man was perfectly created on the 6</w:t>
      </w:r>
      <w:r w:rsidRPr="001E1C9D">
        <w:rPr>
          <w:rFonts w:cstheme="minorHAnsi"/>
          <w:vertAlign w:val="superscript"/>
        </w:rPr>
        <w:t>th</w:t>
      </w:r>
      <w:r w:rsidRPr="001E1C9D">
        <w:rPr>
          <w:rFonts w:cstheme="minorHAnsi"/>
        </w:rPr>
        <w:t xml:space="preserve"> day in Hebrews 9:27; Matthew 20:12 &amp; Luke 13:32. Woman only has to handle a minute for sin because She was created on the 7</w:t>
      </w:r>
      <w:r w:rsidRPr="001E1C9D">
        <w:rPr>
          <w:rFonts w:cstheme="minorHAnsi"/>
          <w:vertAlign w:val="superscript"/>
        </w:rPr>
        <w:t>th</w:t>
      </w:r>
      <w:r w:rsidRPr="001E1C9D">
        <w:rPr>
          <w:rFonts w:cstheme="minorHAnsi"/>
        </w:rPr>
        <w:t xml:space="preserve"> day and an hour is equal to a day by the Father Stephen.</w:t>
      </w:r>
    </w:p>
    <w:p w:rsidR="00832840" w:rsidRPr="001E1C9D" w:rsidRDefault="00832840" w:rsidP="00832840">
      <w:pPr>
        <w:spacing w:line="480" w:lineRule="auto"/>
        <w:jc w:val="both"/>
        <w:rPr>
          <w:rFonts w:cstheme="minorHAnsi"/>
        </w:rPr>
      </w:pPr>
      <w:r w:rsidRPr="001E1C9D">
        <w:rPr>
          <w:rFonts w:cstheme="minorHAnsi"/>
        </w:rPr>
        <w:lastRenderedPageBreak/>
        <w:t>The origin of the “</w:t>
      </w:r>
      <w:r w:rsidRPr="001E1C9D">
        <w:rPr>
          <w:rFonts w:cstheme="minorHAnsi"/>
          <w:b/>
          <w:i/>
        </w:rPr>
        <w:t>porneia</w:t>
      </w:r>
      <w:r w:rsidRPr="001E1C9D">
        <w:rPr>
          <w:rFonts w:cstheme="minorHAnsi"/>
        </w:rPr>
        <w:t xml:space="preserve">” also called porn goes all the way back to the tree of the knowledge of good and evil. It starts in Isaiah 14:12-21; chapter 24, Ezekiel 28:15-19 &amp; Genesis 2:2-6:7. It concerns the fall of the other Married Lord called wisdom in Proverbs 8:22-25 (RSV) by the word </w:t>
      </w:r>
      <w:r w:rsidRPr="001E1C9D">
        <w:rPr>
          <w:rFonts w:cstheme="minorHAnsi"/>
          <w:b/>
          <w:i/>
        </w:rPr>
        <w:t xml:space="preserve">Qanah </w:t>
      </w:r>
      <w:r w:rsidRPr="001E1C9D">
        <w:rPr>
          <w:rFonts w:cstheme="minorHAnsi"/>
        </w:rPr>
        <w:t xml:space="preserve">which means Lordly Marital Sexual Eros Love. The Angelical Hierarchy was charged with eternal folly or eternal sexual immorality in Job 4:18 &amp; Genesis 6:1-5. All of the 24 orders of the Angelical Hierarchy was charged and punished by this very thing, except Michael and His Angels (Lords). The High Sons of God which involve the </w:t>
      </w:r>
      <w:r w:rsidRPr="001E1C9D">
        <w:rPr>
          <w:rFonts w:cstheme="minorHAnsi"/>
          <w:b/>
        </w:rPr>
        <w:t>Chalkydri (Phoenixes)</w:t>
      </w:r>
      <w:r w:rsidRPr="001E1C9D">
        <w:rPr>
          <w:rFonts w:cstheme="minorHAnsi"/>
        </w:rPr>
        <w:t xml:space="preserve"> called 1 headed Dragons in 1</w:t>
      </w:r>
      <w:r w:rsidRPr="001E1C9D">
        <w:rPr>
          <w:rFonts w:cstheme="minorHAnsi"/>
          <w:vertAlign w:val="superscript"/>
        </w:rPr>
        <w:t>st</w:t>
      </w:r>
      <w:r w:rsidRPr="001E1C9D">
        <w:rPr>
          <w:rFonts w:cstheme="minorHAnsi"/>
        </w:rPr>
        <w:t xml:space="preserve"> &amp; 2</w:t>
      </w:r>
      <w:r w:rsidRPr="001E1C9D">
        <w:rPr>
          <w:rFonts w:cstheme="minorHAnsi"/>
          <w:vertAlign w:val="superscript"/>
        </w:rPr>
        <w:t>nd</w:t>
      </w:r>
      <w:r w:rsidRPr="001E1C9D">
        <w:rPr>
          <w:rFonts w:cstheme="minorHAnsi"/>
        </w:rPr>
        <w:t xml:space="preserve"> Enoch pages 8-9, 485-500. They are closest to Womankind. </w:t>
      </w:r>
      <w:r w:rsidRPr="001E1C9D">
        <w:rPr>
          <w:rFonts w:cstheme="minorHAnsi"/>
          <w:b/>
        </w:rPr>
        <w:t>The Ministry of Heavenly Soldiers (Dignitaries)</w:t>
      </w:r>
      <w:r w:rsidRPr="001E1C9D">
        <w:rPr>
          <w:rFonts w:cstheme="minorHAnsi"/>
        </w:rPr>
        <w:t xml:space="preserve"> consists of the first 5 order. </w:t>
      </w:r>
      <w:r w:rsidRPr="001E1C9D">
        <w:rPr>
          <w:rFonts w:cstheme="minorHAnsi"/>
          <w:b/>
        </w:rPr>
        <w:t xml:space="preserve">Angels </w:t>
      </w:r>
      <w:r w:rsidRPr="001E1C9D">
        <w:rPr>
          <w:rFonts w:cstheme="minorHAnsi"/>
        </w:rPr>
        <w:t>also called 2 headed Dragons in 1</w:t>
      </w:r>
      <w:r w:rsidRPr="001E1C9D">
        <w:rPr>
          <w:rFonts w:cstheme="minorHAnsi"/>
          <w:vertAlign w:val="superscript"/>
        </w:rPr>
        <w:t>st</w:t>
      </w:r>
      <w:r w:rsidRPr="001E1C9D">
        <w:rPr>
          <w:rFonts w:cstheme="minorHAnsi"/>
        </w:rPr>
        <w:t xml:space="preserve"> Kings 19:2; Haggai 1:13; Malachi 2:7; 3:1; Genesis 28:12; Job 1:6; 38:7; Psalms 89:5, 7; Daniel 4:13, 17, 23 and 1</w:t>
      </w:r>
      <w:r w:rsidRPr="001E1C9D">
        <w:rPr>
          <w:rFonts w:cstheme="minorHAnsi"/>
          <w:vertAlign w:val="superscript"/>
        </w:rPr>
        <w:t>st</w:t>
      </w:r>
      <w:r w:rsidRPr="001E1C9D">
        <w:rPr>
          <w:rFonts w:cstheme="minorHAnsi"/>
        </w:rPr>
        <w:t xml:space="preserve"> Samuel 17:45, </w:t>
      </w:r>
      <w:r w:rsidRPr="001E1C9D">
        <w:rPr>
          <w:rFonts w:cstheme="minorHAnsi"/>
          <w:b/>
        </w:rPr>
        <w:t xml:space="preserve">Archangels </w:t>
      </w:r>
      <w:r w:rsidRPr="001E1C9D">
        <w:rPr>
          <w:rFonts w:cstheme="minorHAnsi"/>
        </w:rPr>
        <w:t>also called 3 headed Dragons in 1</w:t>
      </w:r>
      <w:r w:rsidRPr="001E1C9D">
        <w:rPr>
          <w:rFonts w:cstheme="minorHAnsi"/>
          <w:vertAlign w:val="superscript"/>
        </w:rPr>
        <w:t>st</w:t>
      </w:r>
      <w:r w:rsidRPr="001E1C9D">
        <w:rPr>
          <w:rFonts w:cstheme="minorHAnsi"/>
        </w:rPr>
        <w:t xml:space="preserve"> Thessalonians 4:16; Jude 9; Tobit 12:6; John 5:4 and Revelation 12:7-9 &amp; the </w:t>
      </w:r>
      <w:r w:rsidRPr="001E1C9D">
        <w:rPr>
          <w:rFonts w:cstheme="minorHAnsi"/>
          <w:b/>
        </w:rPr>
        <w:t>Principalities</w:t>
      </w:r>
      <w:r w:rsidRPr="001E1C9D">
        <w:rPr>
          <w:rFonts w:cstheme="minorHAnsi"/>
        </w:rPr>
        <w:t xml:space="preserve"> or </w:t>
      </w:r>
      <w:r w:rsidRPr="001E1C9D">
        <w:rPr>
          <w:rFonts w:cstheme="minorHAnsi"/>
          <w:b/>
        </w:rPr>
        <w:t>Rulers (Princedoms)</w:t>
      </w:r>
      <w:r w:rsidRPr="001E1C9D">
        <w:rPr>
          <w:rFonts w:cstheme="minorHAnsi"/>
        </w:rPr>
        <w:t xml:space="preserve"> also called  4/5  headed  Dragons  in  2</w:t>
      </w:r>
      <w:r w:rsidRPr="001E1C9D">
        <w:rPr>
          <w:rFonts w:cstheme="minorHAnsi"/>
          <w:vertAlign w:val="superscript"/>
        </w:rPr>
        <w:t>nd</w:t>
      </w:r>
      <w:r w:rsidRPr="001E1C9D">
        <w:rPr>
          <w:rFonts w:cstheme="minorHAnsi"/>
        </w:rPr>
        <w:t xml:space="preserve"> Corinthians  4:7-15;  10:3-5  were  charged and punished for eternal sexual immorality in Isaiah 24:21. </w:t>
      </w:r>
      <w:r w:rsidRPr="001E1C9D">
        <w:rPr>
          <w:rFonts w:cstheme="minorHAnsi"/>
          <w:b/>
        </w:rPr>
        <w:t>The Ministry of Heavenly Governors (Presidents)</w:t>
      </w:r>
      <w:r w:rsidRPr="001E1C9D">
        <w:rPr>
          <w:rFonts w:cstheme="minorHAnsi"/>
        </w:rPr>
        <w:t xml:space="preserve"> consists of the second 7 orders. The Higher Sons of God which involves the </w:t>
      </w:r>
      <w:r w:rsidRPr="001E1C9D">
        <w:rPr>
          <w:rFonts w:cstheme="minorHAnsi"/>
          <w:b/>
        </w:rPr>
        <w:t>Powers (Potentates)</w:t>
      </w:r>
      <w:r w:rsidRPr="001E1C9D">
        <w:rPr>
          <w:rFonts w:cstheme="minorHAnsi"/>
        </w:rPr>
        <w:t xml:space="preserve"> or </w:t>
      </w:r>
      <w:r w:rsidRPr="001E1C9D">
        <w:rPr>
          <w:rFonts w:cstheme="minorHAnsi"/>
          <w:b/>
        </w:rPr>
        <w:t>Authorities</w:t>
      </w:r>
      <w:r w:rsidRPr="001E1C9D">
        <w:rPr>
          <w:rFonts w:cstheme="minorHAnsi"/>
        </w:rPr>
        <w:t xml:space="preserve"> also called 6/7 headed Dragons in Ephesians 1:21;  3:10; 6:12;  Colossians 1:16; 2:15; Romans 8:38-39; 1</w:t>
      </w:r>
      <w:r w:rsidRPr="001E1C9D">
        <w:rPr>
          <w:rFonts w:cstheme="minorHAnsi"/>
          <w:vertAlign w:val="superscript"/>
        </w:rPr>
        <w:t>st</w:t>
      </w:r>
      <w:r w:rsidRPr="001E1C9D">
        <w:rPr>
          <w:rFonts w:cstheme="minorHAnsi"/>
        </w:rPr>
        <w:t xml:space="preserve"> Corinthians 15:24; 1</w:t>
      </w:r>
      <w:r w:rsidRPr="001E1C9D">
        <w:rPr>
          <w:rFonts w:cstheme="minorHAnsi"/>
          <w:vertAlign w:val="superscript"/>
        </w:rPr>
        <w:t>st</w:t>
      </w:r>
      <w:r w:rsidRPr="001E1C9D">
        <w:rPr>
          <w:rFonts w:cstheme="minorHAnsi"/>
        </w:rPr>
        <w:t xml:space="preserve"> Peter 3:22 and 2</w:t>
      </w:r>
      <w:r w:rsidRPr="001E1C9D">
        <w:rPr>
          <w:rFonts w:cstheme="minorHAnsi"/>
          <w:vertAlign w:val="superscript"/>
        </w:rPr>
        <w:t>nd</w:t>
      </w:r>
      <w:r w:rsidRPr="001E1C9D">
        <w:rPr>
          <w:rFonts w:cstheme="minorHAnsi"/>
        </w:rPr>
        <w:t xml:space="preserve"> Thessalonians 1:7, </w:t>
      </w:r>
      <w:r w:rsidRPr="001E1C9D">
        <w:rPr>
          <w:rFonts w:cstheme="minorHAnsi"/>
          <w:b/>
        </w:rPr>
        <w:t xml:space="preserve">Virtues </w:t>
      </w:r>
      <w:r w:rsidRPr="001E1C9D">
        <w:rPr>
          <w:rFonts w:cstheme="minorHAnsi"/>
        </w:rPr>
        <w:t xml:space="preserve">or </w:t>
      </w:r>
      <w:r w:rsidRPr="001E1C9D">
        <w:rPr>
          <w:rFonts w:cstheme="minorHAnsi"/>
          <w:b/>
        </w:rPr>
        <w:t xml:space="preserve">Strongholds </w:t>
      </w:r>
      <w:r w:rsidRPr="001E1C9D">
        <w:rPr>
          <w:rFonts w:cstheme="minorHAnsi"/>
        </w:rPr>
        <w:t xml:space="preserve">also called 8/9 headed Dragons in Ephesians 1:17-18, </w:t>
      </w:r>
      <w:r w:rsidRPr="001E1C9D">
        <w:rPr>
          <w:rFonts w:cstheme="minorHAnsi"/>
          <w:b/>
        </w:rPr>
        <w:t>Dominions (Dominations)</w:t>
      </w:r>
      <w:r w:rsidRPr="001E1C9D">
        <w:rPr>
          <w:rFonts w:cstheme="minorHAnsi"/>
        </w:rPr>
        <w:t xml:space="preserve"> or </w:t>
      </w:r>
      <w:r w:rsidRPr="001E1C9D">
        <w:rPr>
          <w:rFonts w:cstheme="minorHAnsi"/>
          <w:b/>
        </w:rPr>
        <w:t>Hashmallims</w:t>
      </w:r>
      <w:r w:rsidRPr="001E1C9D">
        <w:rPr>
          <w:rFonts w:cstheme="minorHAnsi"/>
        </w:rPr>
        <w:t xml:space="preserve"> or </w:t>
      </w:r>
      <w:r w:rsidRPr="001E1C9D">
        <w:rPr>
          <w:rFonts w:cstheme="minorHAnsi"/>
          <w:b/>
        </w:rPr>
        <w:t xml:space="preserve">Lordships </w:t>
      </w:r>
      <w:r w:rsidRPr="001E1C9D">
        <w:rPr>
          <w:rFonts w:cstheme="minorHAnsi"/>
        </w:rPr>
        <w:t xml:space="preserve">also called 10-12 headed Dragons in Ephesians 1:21 and Colossians 1:16 were charged and punished for eternal folly in Ezekiel 28:15-19 &amp; Isaiah 24:21. </w:t>
      </w:r>
      <w:r w:rsidRPr="001E1C9D">
        <w:rPr>
          <w:rFonts w:cstheme="minorHAnsi"/>
          <w:b/>
        </w:rPr>
        <w:t>The Ministry of the Heavenly Guardians (Protectors)</w:t>
      </w:r>
      <w:r w:rsidRPr="001E1C9D">
        <w:rPr>
          <w:rFonts w:cstheme="minorHAnsi"/>
        </w:rPr>
        <w:t xml:space="preserve"> is the last 10 orders. The Highest Sons of God which involves </w:t>
      </w:r>
      <w:r w:rsidRPr="001E1C9D">
        <w:rPr>
          <w:rFonts w:cstheme="minorHAnsi"/>
          <w:b/>
        </w:rPr>
        <w:t>Thrones (Elders), Wheels (Rims), Ophanims, Ophde’s, Ofanim’s</w:t>
      </w:r>
      <w:r w:rsidRPr="001E1C9D">
        <w:rPr>
          <w:rFonts w:cstheme="minorHAnsi"/>
        </w:rPr>
        <w:t xml:space="preserve"> or </w:t>
      </w:r>
      <w:r w:rsidRPr="001E1C9D">
        <w:rPr>
          <w:rFonts w:cstheme="minorHAnsi"/>
          <w:b/>
        </w:rPr>
        <w:t>Galgallims (Many Eyed Ones)</w:t>
      </w:r>
      <w:r w:rsidRPr="001E1C9D">
        <w:rPr>
          <w:rFonts w:cstheme="minorHAnsi"/>
        </w:rPr>
        <w:t xml:space="preserve"> also called 13-18 headed Dragons in Colossians 1:16; Revelation 11:16; Ezekiel 10:17 and Daniel 7:9, </w:t>
      </w:r>
      <w:r w:rsidRPr="001E1C9D">
        <w:rPr>
          <w:rFonts w:cstheme="minorHAnsi"/>
          <w:b/>
        </w:rPr>
        <w:t>Burning Ones</w:t>
      </w:r>
      <w:r w:rsidRPr="001E1C9D">
        <w:rPr>
          <w:rFonts w:cstheme="minorHAnsi"/>
        </w:rPr>
        <w:t xml:space="preserve"> or </w:t>
      </w:r>
      <w:r w:rsidRPr="001E1C9D">
        <w:rPr>
          <w:rFonts w:cstheme="minorHAnsi"/>
          <w:b/>
        </w:rPr>
        <w:t xml:space="preserve">Seraphim’s </w:t>
      </w:r>
      <w:r w:rsidRPr="001E1C9D">
        <w:rPr>
          <w:rFonts w:cstheme="minorHAnsi"/>
        </w:rPr>
        <w:t xml:space="preserve">also called 19-20 headed Dragons in Isaiah 6:1-7; 14:29; 30:6; Revelation 4:8; Numbers 21:6, 8; Genesis 3:24; Hebrews 1:14 and Deuteronomy 8:15 and </w:t>
      </w:r>
      <w:r w:rsidRPr="001E1C9D">
        <w:rPr>
          <w:rFonts w:cstheme="minorHAnsi"/>
          <w:b/>
        </w:rPr>
        <w:t>Chayot’s</w:t>
      </w:r>
      <w:r w:rsidRPr="001E1C9D">
        <w:rPr>
          <w:rFonts w:cstheme="minorHAnsi"/>
        </w:rPr>
        <w:t xml:space="preserve"> or </w:t>
      </w:r>
      <w:r w:rsidRPr="001E1C9D">
        <w:rPr>
          <w:rFonts w:cstheme="minorHAnsi"/>
          <w:b/>
        </w:rPr>
        <w:t>Living Creatures</w:t>
      </w:r>
      <w:r w:rsidRPr="001E1C9D">
        <w:rPr>
          <w:rFonts w:cstheme="minorHAnsi"/>
        </w:rPr>
        <w:t xml:space="preserve"> also called </w:t>
      </w:r>
      <w:r w:rsidRPr="001E1C9D">
        <w:rPr>
          <w:rFonts w:cstheme="minorHAnsi"/>
        </w:rPr>
        <w:lastRenderedPageBreak/>
        <w:t xml:space="preserve">21/22 headed Dragons in Revelation 4-6 were charged and punished for eternal folly in Isaiah 24:21 &amp; Ezekiel 28:15-19. </w:t>
      </w:r>
      <w:r w:rsidRPr="001E1C9D">
        <w:rPr>
          <w:rFonts w:cstheme="minorHAnsi"/>
          <w:b/>
        </w:rPr>
        <w:t xml:space="preserve">The Ministry of the Heavenly Crown </w:t>
      </w:r>
      <w:r w:rsidRPr="001E1C9D">
        <w:rPr>
          <w:rFonts w:cstheme="minorHAnsi"/>
        </w:rPr>
        <w:t xml:space="preserve">is the 2 orders that are last of all. The Most Highest Sons of God which involves the </w:t>
      </w:r>
      <w:r w:rsidRPr="001E1C9D">
        <w:rPr>
          <w:rFonts w:cstheme="minorHAnsi"/>
          <w:b/>
        </w:rPr>
        <w:t>Chubby ones</w:t>
      </w:r>
      <w:r w:rsidRPr="001E1C9D">
        <w:rPr>
          <w:rFonts w:cstheme="minorHAnsi"/>
        </w:rPr>
        <w:t xml:space="preserve"> or </w:t>
      </w:r>
      <w:r w:rsidRPr="001E1C9D">
        <w:rPr>
          <w:rFonts w:cstheme="minorHAnsi"/>
          <w:b/>
        </w:rPr>
        <w:t>1/3 of the Cherubim</w:t>
      </w:r>
      <w:r w:rsidRPr="001E1C9D">
        <w:rPr>
          <w:rFonts w:cstheme="minorHAnsi"/>
        </w:rPr>
        <w:t xml:space="preserve"> also called 23/24 headed Dragons that are closest of God in Revelation 4-6; Genesis 3:24; Ezekiel chapter 1 &amp; 10; 28:11-14; 1</w:t>
      </w:r>
      <w:r w:rsidRPr="001E1C9D">
        <w:rPr>
          <w:rFonts w:cstheme="minorHAnsi"/>
          <w:vertAlign w:val="superscript"/>
        </w:rPr>
        <w:t>st</w:t>
      </w:r>
      <w:r w:rsidRPr="001E1C9D">
        <w:rPr>
          <w:rFonts w:cstheme="minorHAnsi"/>
        </w:rPr>
        <w:t xml:space="preserve"> Kings 6:23-28 and Psalms 99:1 and the </w:t>
      </w:r>
      <w:r w:rsidRPr="001E1C9D">
        <w:rPr>
          <w:rFonts w:cstheme="minorHAnsi"/>
          <w:b/>
        </w:rPr>
        <w:t>Angelical Father Lucifer as the Morning Star</w:t>
      </w:r>
      <w:r w:rsidRPr="001E1C9D">
        <w:rPr>
          <w:rFonts w:cstheme="minorHAnsi"/>
        </w:rPr>
        <w:t xml:space="preserve"> in Isaiah 14:12-21 were charged &amp; punished for the eternal error done by the other Married Lord called Wisdom that caused Lucifer the Anointed Cherub to sin in Heaven. Also eternal violence, eternal lawlessness &amp; eternal iniquity sprung up out of Lucifer from within His own body. There is proof of a Female Angelical Hierarchy in Revelation 12:1-2, 5-6 and Zechariah 5:9. These Dragons under Lucifer’s command sinned in Heaven &amp; when they were cast down to the Earth in Revelation 12:7-9, they slept with the Daughters of Men &amp; brought forth Giants. The “</w:t>
      </w:r>
      <w:r w:rsidRPr="001E1C9D">
        <w:rPr>
          <w:rFonts w:cstheme="minorHAnsi"/>
          <w:b/>
        </w:rPr>
        <w:t>Dragon Lords</w:t>
      </w:r>
      <w:r w:rsidRPr="001E1C9D">
        <w:rPr>
          <w:rFonts w:cstheme="minorHAnsi"/>
        </w:rPr>
        <w:t xml:space="preserve">” that did not get out of hand are </w:t>
      </w:r>
      <w:r w:rsidRPr="001E1C9D">
        <w:rPr>
          <w:rFonts w:cstheme="minorHAnsi"/>
          <w:b/>
        </w:rPr>
        <w:t>the 25</w:t>
      </w:r>
      <w:r w:rsidRPr="001E1C9D">
        <w:rPr>
          <w:rFonts w:cstheme="minorHAnsi"/>
          <w:b/>
          <w:vertAlign w:val="superscript"/>
        </w:rPr>
        <w:t>th</w:t>
      </w:r>
      <w:r w:rsidRPr="001E1C9D">
        <w:rPr>
          <w:rFonts w:cstheme="minorHAnsi"/>
          <w:b/>
        </w:rPr>
        <w:t>/26</w:t>
      </w:r>
      <w:r w:rsidRPr="001E1C9D">
        <w:rPr>
          <w:rFonts w:cstheme="minorHAnsi"/>
          <w:b/>
          <w:vertAlign w:val="superscript"/>
        </w:rPr>
        <w:t>th</w:t>
      </w:r>
      <w:r w:rsidRPr="001E1C9D">
        <w:rPr>
          <w:rFonts w:cstheme="minorHAnsi"/>
          <w:b/>
        </w:rPr>
        <w:t xml:space="preserve"> orders of the Lord John the Lords Woman/Lord Jesus the Lords Man that cleared the way for the 27</w:t>
      </w:r>
      <w:r w:rsidRPr="001E1C9D">
        <w:rPr>
          <w:rFonts w:cstheme="minorHAnsi"/>
          <w:b/>
          <w:vertAlign w:val="superscript"/>
        </w:rPr>
        <w:t>th</w:t>
      </w:r>
      <w:r w:rsidRPr="001E1C9D">
        <w:rPr>
          <w:rFonts w:cstheme="minorHAnsi"/>
          <w:b/>
        </w:rPr>
        <w:t>/28</w:t>
      </w:r>
      <w:r w:rsidRPr="001E1C9D">
        <w:rPr>
          <w:rFonts w:cstheme="minorHAnsi"/>
          <w:b/>
          <w:vertAlign w:val="superscript"/>
        </w:rPr>
        <w:t>th</w:t>
      </w:r>
      <w:r w:rsidRPr="001E1C9D">
        <w:rPr>
          <w:rFonts w:cstheme="minorHAnsi"/>
          <w:b/>
        </w:rPr>
        <w:t xml:space="preserve"> orders of the Lord James’ 2-fold office for Boys and the Law of God &amp; the 29</w:t>
      </w:r>
      <w:r w:rsidRPr="001E1C9D">
        <w:rPr>
          <w:rFonts w:cstheme="minorHAnsi"/>
          <w:b/>
          <w:vertAlign w:val="superscript"/>
        </w:rPr>
        <w:t>th</w:t>
      </w:r>
      <w:r w:rsidRPr="001E1C9D">
        <w:rPr>
          <w:rFonts w:cstheme="minorHAnsi"/>
          <w:b/>
        </w:rPr>
        <w:t xml:space="preserve"> order of the Lord Stephen for the others Lords under the 30 order of Yah</w:t>
      </w:r>
      <w:r w:rsidRPr="001E1C9D">
        <w:rPr>
          <w:rFonts w:cstheme="minorHAnsi"/>
        </w:rPr>
        <w:t>. There are 24 levels of evil giants that originated from Lucifer. The Giants are called the 1</w:t>
      </w:r>
      <w:r w:rsidRPr="001E1C9D">
        <w:rPr>
          <w:rFonts w:cstheme="minorHAnsi"/>
          <w:vertAlign w:val="superscript"/>
        </w:rPr>
        <w:t>st</w:t>
      </w:r>
      <w:r w:rsidRPr="001E1C9D">
        <w:rPr>
          <w:rFonts w:cstheme="minorHAnsi"/>
        </w:rPr>
        <w:t xml:space="preserve"> &amp; 2</w:t>
      </w:r>
      <w:r w:rsidRPr="001E1C9D">
        <w:rPr>
          <w:rFonts w:cstheme="minorHAnsi"/>
          <w:vertAlign w:val="superscript"/>
        </w:rPr>
        <w:t>nd</w:t>
      </w:r>
      <w:r w:rsidRPr="001E1C9D">
        <w:rPr>
          <w:rFonts w:cstheme="minorHAnsi"/>
        </w:rPr>
        <w:t xml:space="preserve"> orders are the </w:t>
      </w:r>
      <w:r w:rsidRPr="001E1C9D">
        <w:rPr>
          <w:rFonts w:cstheme="minorHAnsi"/>
          <w:b/>
        </w:rPr>
        <w:t>Grigori</w:t>
      </w:r>
      <w:r w:rsidRPr="001E1C9D">
        <w:rPr>
          <w:rFonts w:cstheme="minorHAnsi"/>
        </w:rPr>
        <w:t xml:space="preserve"> or </w:t>
      </w:r>
      <w:r w:rsidRPr="001E1C9D">
        <w:rPr>
          <w:rFonts w:cstheme="minorHAnsi"/>
          <w:b/>
        </w:rPr>
        <w:t>Watchers</w:t>
      </w:r>
      <w:r w:rsidRPr="001E1C9D">
        <w:rPr>
          <w:rFonts w:cstheme="minorHAnsi"/>
        </w:rPr>
        <w:t xml:space="preserve"> in 2</w:t>
      </w:r>
      <w:r w:rsidRPr="001E1C9D">
        <w:rPr>
          <w:rFonts w:cstheme="minorHAnsi"/>
          <w:vertAlign w:val="superscript"/>
        </w:rPr>
        <w:t>nd</w:t>
      </w:r>
      <w:r w:rsidRPr="001E1C9D">
        <w:rPr>
          <w:rFonts w:cstheme="minorHAnsi"/>
        </w:rPr>
        <w:t xml:space="preserve"> Enoch page 500. 3</w:t>
      </w:r>
      <w:r w:rsidRPr="001E1C9D">
        <w:rPr>
          <w:rFonts w:cstheme="minorHAnsi"/>
          <w:vertAlign w:val="superscript"/>
        </w:rPr>
        <w:t>rd</w:t>
      </w:r>
      <w:r w:rsidRPr="001E1C9D">
        <w:rPr>
          <w:rFonts w:cstheme="minorHAnsi"/>
        </w:rPr>
        <w:t>/4</w:t>
      </w:r>
      <w:r w:rsidRPr="001E1C9D">
        <w:rPr>
          <w:rFonts w:cstheme="minorHAnsi"/>
          <w:vertAlign w:val="superscript"/>
        </w:rPr>
        <w:t>th</w:t>
      </w:r>
      <w:r w:rsidRPr="001E1C9D">
        <w:rPr>
          <w:rFonts w:cstheme="minorHAnsi"/>
        </w:rPr>
        <w:t xml:space="preserve"> orders are called the </w:t>
      </w:r>
      <w:r w:rsidRPr="001E1C9D">
        <w:rPr>
          <w:rFonts w:cstheme="minorHAnsi"/>
          <w:b/>
        </w:rPr>
        <w:t>Anak</w:t>
      </w:r>
      <w:r w:rsidRPr="001E1C9D">
        <w:rPr>
          <w:rFonts w:cstheme="minorHAnsi"/>
        </w:rPr>
        <w:t xml:space="preserve"> or </w:t>
      </w:r>
      <w:r w:rsidRPr="001E1C9D">
        <w:rPr>
          <w:rFonts w:cstheme="minorHAnsi"/>
          <w:b/>
        </w:rPr>
        <w:t>long Neck</w:t>
      </w:r>
      <w:r w:rsidRPr="001E1C9D">
        <w:rPr>
          <w:rFonts w:cstheme="minorHAnsi"/>
        </w:rPr>
        <w:t xml:space="preserve"> in Genesis 6:1-5 &amp; Numbers 13:33. 5</w:t>
      </w:r>
      <w:r w:rsidRPr="001E1C9D">
        <w:rPr>
          <w:rFonts w:cstheme="minorHAnsi"/>
          <w:vertAlign w:val="superscript"/>
        </w:rPr>
        <w:t>th</w:t>
      </w:r>
      <w:r w:rsidRPr="001E1C9D">
        <w:rPr>
          <w:rFonts w:cstheme="minorHAnsi"/>
        </w:rPr>
        <w:t>/6</w:t>
      </w:r>
      <w:r w:rsidRPr="001E1C9D">
        <w:rPr>
          <w:rFonts w:cstheme="minorHAnsi"/>
          <w:vertAlign w:val="superscript"/>
        </w:rPr>
        <w:t>th</w:t>
      </w:r>
      <w:r w:rsidRPr="001E1C9D">
        <w:rPr>
          <w:rFonts w:cstheme="minorHAnsi"/>
        </w:rPr>
        <w:t xml:space="preserve">, is the </w:t>
      </w:r>
      <w:r w:rsidRPr="001E1C9D">
        <w:rPr>
          <w:rFonts w:cstheme="minorHAnsi"/>
          <w:b/>
        </w:rPr>
        <w:t>Anakin</w:t>
      </w:r>
      <w:r w:rsidRPr="001E1C9D">
        <w:rPr>
          <w:rFonts w:cstheme="minorHAnsi"/>
        </w:rPr>
        <w:t xml:space="preserve"> or </w:t>
      </w:r>
      <w:r w:rsidRPr="001E1C9D">
        <w:rPr>
          <w:rFonts w:cstheme="minorHAnsi"/>
          <w:b/>
        </w:rPr>
        <w:t>Anakim</w:t>
      </w:r>
      <w:r w:rsidRPr="001E1C9D">
        <w:rPr>
          <w:rFonts w:cstheme="minorHAnsi"/>
        </w:rPr>
        <w:t xml:space="preserve"> in Genesis 6:1-5 &amp; Numbers 13:33. 7</w:t>
      </w:r>
      <w:r w:rsidRPr="001E1C9D">
        <w:rPr>
          <w:rFonts w:cstheme="minorHAnsi"/>
          <w:vertAlign w:val="superscript"/>
        </w:rPr>
        <w:t>th</w:t>
      </w:r>
      <w:r w:rsidRPr="001E1C9D">
        <w:rPr>
          <w:rFonts w:cstheme="minorHAnsi"/>
        </w:rPr>
        <w:t xml:space="preserve">, is the </w:t>
      </w:r>
      <w:r w:rsidRPr="001E1C9D">
        <w:rPr>
          <w:rFonts w:cstheme="minorHAnsi"/>
          <w:b/>
        </w:rPr>
        <w:t>Nephilim</w:t>
      </w:r>
      <w:r w:rsidRPr="001E1C9D">
        <w:rPr>
          <w:rFonts w:cstheme="minorHAnsi"/>
        </w:rPr>
        <w:t xml:space="preserve"> in Genesis 6:1-5. 8</w:t>
      </w:r>
      <w:r w:rsidRPr="001E1C9D">
        <w:rPr>
          <w:rFonts w:cstheme="minorHAnsi"/>
          <w:vertAlign w:val="superscript"/>
        </w:rPr>
        <w:t>th</w:t>
      </w:r>
      <w:r w:rsidRPr="001E1C9D">
        <w:rPr>
          <w:rFonts w:cstheme="minorHAnsi"/>
        </w:rPr>
        <w:t xml:space="preserve">, is the </w:t>
      </w:r>
      <w:r w:rsidRPr="001E1C9D">
        <w:rPr>
          <w:rFonts w:cstheme="minorHAnsi"/>
          <w:b/>
        </w:rPr>
        <w:t>Nefilim</w:t>
      </w:r>
      <w:r w:rsidRPr="001E1C9D">
        <w:rPr>
          <w:rFonts w:cstheme="minorHAnsi"/>
        </w:rPr>
        <w:t xml:space="preserve"> in Genesis 6:1-5. 9</w:t>
      </w:r>
      <w:r w:rsidRPr="001E1C9D">
        <w:rPr>
          <w:rFonts w:cstheme="minorHAnsi"/>
          <w:vertAlign w:val="superscript"/>
        </w:rPr>
        <w:t>th</w:t>
      </w:r>
      <w:r w:rsidRPr="001E1C9D">
        <w:rPr>
          <w:rFonts w:cstheme="minorHAnsi"/>
        </w:rPr>
        <w:t>/10</w:t>
      </w:r>
      <w:r w:rsidRPr="001E1C9D">
        <w:rPr>
          <w:rFonts w:cstheme="minorHAnsi"/>
          <w:vertAlign w:val="superscript"/>
        </w:rPr>
        <w:t>th</w:t>
      </w:r>
      <w:r w:rsidRPr="001E1C9D">
        <w:rPr>
          <w:rFonts w:cstheme="minorHAnsi"/>
        </w:rPr>
        <w:t xml:space="preserve">, is the </w:t>
      </w:r>
      <w:r w:rsidRPr="001E1C9D">
        <w:rPr>
          <w:rFonts w:cstheme="minorHAnsi"/>
          <w:b/>
        </w:rPr>
        <w:t>Zamzummim</w:t>
      </w:r>
      <w:r w:rsidRPr="001E1C9D">
        <w:rPr>
          <w:rFonts w:cstheme="minorHAnsi"/>
        </w:rPr>
        <w:t xml:space="preserve"> or </w:t>
      </w:r>
      <w:r w:rsidRPr="001E1C9D">
        <w:rPr>
          <w:rFonts w:cstheme="minorHAnsi"/>
          <w:b/>
        </w:rPr>
        <w:t>Zumzamim (Zuzim)</w:t>
      </w:r>
      <w:r w:rsidRPr="001E1C9D">
        <w:rPr>
          <w:rFonts w:cstheme="minorHAnsi"/>
        </w:rPr>
        <w:t xml:space="preserve"> in Deuteronomy 2:20. 11</w:t>
      </w:r>
      <w:r w:rsidRPr="001E1C9D">
        <w:rPr>
          <w:rFonts w:cstheme="minorHAnsi"/>
          <w:vertAlign w:val="superscript"/>
        </w:rPr>
        <w:t>th</w:t>
      </w:r>
      <w:r w:rsidRPr="001E1C9D">
        <w:rPr>
          <w:rFonts w:cstheme="minorHAnsi"/>
        </w:rPr>
        <w:t>/12</w:t>
      </w:r>
      <w:r w:rsidRPr="001E1C9D">
        <w:rPr>
          <w:rFonts w:cstheme="minorHAnsi"/>
          <w:vertAlign w:val="superscript"/>
        </w:rPr>
        <w:t>th</w:t>
      </w:r>
      <w:r w:rsidRPr="001E1C9D">
        <w:rPr>
          <w:rFonts w:cstheme="minorHAnsi"/>
        </w:rPr>
        <w:t xml:space="preserve">, is the </w:t>
      </w:r>
      <w:r w:rsidRPr="001E1C9D">
        <w:rPr>
          <w:rFonts w:cstheme="minorHAnsi"/>
          <w:b/>
        </w:rPr>
        <w:t>Gibborim</w:t>
      </w:r>
      <w:r w:rsidRPr="001E1C9D">
        <w:rPr>
          <w:rFonts w:cstheme="minorHAnsi"/>
        </w:rPr>
        <w:t xml:space="preserve"> or </w:t>
      </w:r>
      <w:r w:rsidRPr="001E1C9D">
        <w:rPr>
          <w:rFonts w:cstheme="minorHAnsi"/>
          <w:b/>
        </w:rPr>
        <w:t>Mighty Ones</w:t>
      </w:r>
      <w:r w:rsidRPr="001E1C9D">
        <w:rPr>
          <w:rFonts w:cstheme="minorHAnsi"/>
        </w:rPr>
        <w:t xml:space="preserve"> in Genesis 6:1-5. 13</w:t>
      </w:r>
      <w:r w:rsidRPr="001E1C9D">
        <w:rPr>
          <w:rFonts w:cstheme="minorHAnsi"/>
          <w:vertAlign w:val="superscript"/>
        </w:rPr>
        <w:t>th</w:t>
      </w:r>
      <w:r w:rsidRPr="001E1C9D">
        <w:rPr>
          <w:rFonts w:cstheme="minorHAnsi"/>
        </w:rPr>
        <w:t>-15</w:t>
      </w:r>
      <w:r w:rsidRPr="001E1C9D">
        <w:rPr>
          <w:rFonts w:cstheme="minorHAnsi"/>
          <w:vertAlign w:val="superscript"/>
        </w:rPr>
        <w:t>th</w:t>
      </w:r>
      <w:r w:rsidRPr="001E1C9D">
        <w:rPr>
          <w:rFonts w:cstheme="minorHAnsi"/>
        </w:rPr>
        <w:t xml:space="preserve">, is the </w:t>
      </w:r>
      <w:r w:rsidRPr="001E1C9D">
        <w:rPr>
          <w:rFonts w:cstheme="minorHAnsi"/>
          <w:b/>
        </w:rPr>
        <w:t xml:space="preserve">Rephaim </w:t>
      </w:r>
      <w:r w:rsidRPr="001E1C9D">
        <w:rPr>
          <w:rFonts w:cstheme="minorHAnsi"/>
        </w:rPr>
        <w:t xml:space="preserve">or </w:t>
      </w:r>
      <w:r w:rsidRPr="001E1C9D">
        <w:rPr>
          <w:rFonts w:cstheme="minorHAnsi"/>
          <w:b/>
        </w:rPr>
        <w:t xml:space="preserve">Rapahaim </w:t>
      </w:r>
      <w:r w:rsidRPr="001E1C9D">
        <w:rPr>
          <w:rFonts w:cstheme="minorHAnsi"/>
        </w:rPr>
        <w:t xml:space="preserve">or </w:t>
      </w:r>
      <w:r w:rsidRPr="001E1C9D">
        <w:rPr>
          <w:rFonts w:cstheme="minorHAnsi"/>
          <w:b/>
        </w:rPr>
        <w:t>Refaim</w:t>
      </w:r>
      <w:r w:rsidRPr="001E1C9D">
        <w:rPr>
          <w:rFonts w:cstheme="minorHAnsi"/>
        </w:rPr>
        <w:t xml:space="preserve"> in Joshua 17:15 and Deuteronomy 2:11, 20; 3:11-12. 16</w:t>
      </w:r>
      <w:r w:rsidRPr="001E1C9D">
        <w:rPr>
          <w:rFonts w:cstheme="minorHAnsi"/>
          <w:vertAlign w:val="superscript"/>
        </w:rPr>
        <w:t>th</w:t>
      </w:r>
      <w:r w:rsidRPr="001E1C9D">
        <w:rPr>
          <w:rFonts w:cstheme="minorHAnsi"/>
        </w:rPr>
        <w:t>-19</w:t>
      </w:r>
      <w:r w:rsidRPr="001E1C9D">
        <w:rPr>
          <w:rFonts w:cstheme="minorHAnsi"/>
          <w:vertAlign w:val="superscript"/>
        </w:rPr>
        <w:t>th</w:t>
      </w:r>
      <w:r w:rsidRPr="001E1C9D">
        <w:rPr>
          <w:rFonts w:cstheme="minorHAnsi"/>
        </w:rPr>
        <w:t xml:space="preserve">, is the </w:t>
      </w:r>
      <w:r w:rsidRPr="001E1C9D">
        <w:rPr>
          <w:rFonts w:cstheme="minorHAnsi"/>
          <w:b/>
        </w:rPr>
        <w:t>Emim</w:t>
      </w:r>
      <w:r w:rsidRPr="001E1C9D">
        <w:rPr>
          <w:rFonts w:cstheme="minorHAnsi"/>
        </w:rPr>
        <w:t xml:space="preserve"> or </w:t>
      </w:r>
      <w:r w:rsidRPr="001E1C9D">
        <w:rPr>
          <w:rFonts w:cstheme="minorHAnsi"/>
          <w:b/>
        </w:rPr>
        <w:t>Emma</w:t>
      </w:r>
      <w:r w:rsidRPr="001E1C9D">
        <w:rPr>
          <w:rFonts w:cstheme="minorHAnsi"/>
        </w:rPr>
        <w:t xml:space="preserve"> or </w:t>
      </w:r>
      <w:r w:rsidRPr="001E1C9D">
        <w:rPr>
          <w:rFonts w:cstheme="minorHAnsi"/>
          <w:b/>
        </w:rPr>
        <w:t xml:space="preserve">Ema </w:t>
      </w:r>
      <w:r w:rsidRPr="001E1C9D">
        <w:rPr>
          <w:rFonts w:cstheme="minorHAnsi"/>
        </w:rPr>
        <w:t xml:space="preserve">or </w:t>
      </w:r>
      <w:r w:rsidRPr="001E1C9D">
        <w:rPr>
          <w:rFonts w:cstheme="minorHAnsi"/>
          <w:b/>
        </w:rPr>
        <w:t>Emites</w:t>
      </w:r>
      <w:r w:rsidRPr="001E1C9D">
        <w:rPr>
          <w:rFonts w:cstheme="minorHAnsi"/>
        </w:rPr>
        <w:t xml:space="preserve"> in Joshua 17:15 and Deuteronomy 2:11, 20; 3:11-12. 20</w:t>
      </w:r>
      <w:r w:rsidRPr="001E1C9D">
        <w:rPr>
          <w:rFonts w:cstheme="minorHAnsi"/>
          <w:vertAlign w:val="superscript"/>
        </w:rPr>
        <w:t>th</w:t>
      </w:r>
      <w:r w:rsidRPr="001E1C9D">
        <w:rPr>
          <w:rFonts w:cstheme="minorHAnsi"/>
        </w:rPr>
        <w:t xml:space="preserve">, is the </w:t>
      </w:r>
      <w:r w:rsidRPr="001E1C9D">
        <w:rPr>
          <w:rFonts w:cstheme="minorHAnsi"/>
          <w:b/>
        </w:rPr>
        <w:t>Raphah</w:t>
      </w:r>
      <w:r w:rsidRPr="001E1C9D">
        <w:rPr>
          <w:rFonts w:cstheme="minorHAnsi"/>
        </w:rPr>
        <w:t xml:space="preserve"> in 1</w:t>
      </w:r>
      <w:r w:rsidRPr="001E1C9D">
        <w:rPr>
          <w:rFonts w:cstheme="minorHAnsi"/>
          <w:vertAlign w:val="superscript"/>
        </w:rPr>
        <w:t>st</w:t>
      </w:r>
      <w:r w:rsidRPr="001E1C9D">
        <w:rPr>
          <w:rFonts w:cstheme="minorHAnsi"/>
        </w:rPr>
        <w:t xml:space="preserve"> Chronicles 20:4 and 2</w:t>
      </w:r>
      <w:r w:rsidRPr="001E1C9D">
        <w:rPr>
          <w:rFonts w:cstheme="minorHAnsi"/>
          <w:vertAlign w:val="superscript"/>
        </w:rPr>
        <w:t>nd</w:t>
      </w:r>
      <w:r w:rsidRPr="001E1C9D">
        <w:rPr>
          <w:rFonts w:cstheme="minorHAnsi"/>
        </w:rPr>
        <w:t xml:space="preserve"> Samuel 21:15-22. 21</w:t>
      </w:r>
      <w:r w:rsidRPr="001E1C9D">
        <w:rPr>
          <w:rFonts w:cstheme="minorHAnsi"/>
          <w:vertAlign w:val="superscript"/>
        </w:rPr>
        <w:t>st</w:t>
      </w:r>
      <w:r w:rsidRPr="001E1C9D">
        <w:rPr>
          <w:rFonts w:cstheme="minorHAnsi"/>
        </w:rPr>
        <w:t xml:space="preserve">, is the </w:t>
      </w:r>
      <w:r w:rsidRPr="001E1C9D">
        <w:rPr>
          <w:rFonts w:cstheme="minorHAnsi"/>
          <w:b/>
        </w:rPr>
        <w:t>Rapha</w:t>
      </w:r>
      <w:r w:rsidRPr="001E1C9D">
        <w:rPr>
          <w:rFonts w:cstheme="minorHAnsi"/>
        </w:rPr>
        <w:t xml:space="preserve"> in 1</w:t>
      </w:r>
      <w:r w:rsidRPr="001E1C9D">
        <w:rPr>
          <w:rFonts w:cstheme="minorHAnsi"/>
          <w:vertAlign w:val="superscript"/>
        </w:rPr>
        <w:t>st</w:t>
      </w:r>
      <w:r w:rsidRPr="001E1C9D">
        <w:rPr>
          <w:rFonts w:cstheme="minorHAnsi"/>
        </w:rPr>
        <w:t xml:space="preserve"> Chronicles 20:4 and 2</w:t>
      </w:r>
      <w:r w:rsidRPr="001E1C9D">
        <w:rPr>
          <w:rFonts w:cstheme="minorHAnsi"/>
          <w:vertAlign w:val="superscript"/>
        </w:rPr>
        <w:t>nd</w:t>
      </w:r>
      <w:r w:rsidRPr="001E1C9D">
        <w:rPr>
          <w:rFonts w:cstheme="minorHAnsi"/>
        </w:rPr>
        <w:t xml:space="preserve"> Samuel 21:15-22. 22</w:t>
      </w:r>
      <w:r w:rsidRPr="001E1C9D">
        <w:rPr>
          <w:rFonts w:cstheme="minorHAnsi"/>
          <w:vertAlign w:val="superscript"/>
        </w:rPr>
        <w:t>nd</w:t>
      </w:r>
      <w:r w:rsidRPr="001E1C9D">
        <w:rPr>
          <w:rFonts w:cstheme="minorHAnsi"/>
        </w:rPr>
        <w:t xml:space="preserve">, is the </w:t>
      </w:r>
      <w:r w:rsidRPr="001E1C9D">
        <w:rPr>
          <w:rFonts w:cstheme="minorHAnsi"/>
          <w:b/>
        </w:rPr>
        <w:t>Haraphah (Saph &amp; Sippai)</w:t>
      </w:r>
      <w:r w:rsidRPr="001E1C9D">
        <w:rPr>
          <w:rFonts w:cstheme="minorHAnsi"/>
        </w:rPr>
        <w:t xml:space="preserve"> in 2</w:t>
      </w:r>
      <w:r w:rsidRPr="001E1C9D">
        <w:rPr>
          <w:rFonts w:cstheme="minorHAnsi"/>
          <w:vertAlign w:val="superscript"/>
        </w:rPr>
        <w:t>nd</w:t>
      </w:r>
      <w:r w:rsidRPr="001E1C9D">
        <w:rPr>
          <w:rFonts w:cstheme="minorHAnsi"/>
        </w:rPr>
        <w:t xml:space="preserve"> Samuel 21:18. 23</w:t>
      </w:r>
      <w:r w:rsidRPr="001E1C9D">
        <w:rPr>
          <w:rFonts w:cstheme="minorHAnsi"/>
          <w:vertAlign w:val="superscript"/>
        </w:rPr>
        <w:t>rd</w:t>
      </w:r>
      <w:r w:rsidRPr="001E1C9D">
        <w:rPr>
          <w:rFonts w:cstheme="minorHAnsi"/>
        </w:rPr>
        <w:t xml:space="preserve">, is the </w:t>
      </w:r>
      <w:r w:rsidRPr="001E1C9D">
        <w:rPr>
          <w:rFonts w:cstheme="minorHAnsi"/>
          <w:b/>
        </w:rPr>
        <w:t>Gittites (Goliath, Ishbi-Benob His Son &amp; Lahmi His Brother)</w:t>
      </w:r>
      <w:r w:rsidRPr="001E1C9D">
        <w:rPr>
          <w:rFonts w:cstheme="minorHAnsi"/>
        </w:rPr>
        <w:t xml:space="preserve"> in 2</w:t>
      </w:r>
      <w:r w:rsidRPr="001E1C9D">
        <w:rPr>
          <w:rFonts w:cstheme="minorHAnsi"/>
          <w:vertAlign w:val="superscript"/>
        </w:rPr>
        <w:t>nd</w:t>
      </w:r>
      <w:r w:rsidRPr="001E1C9D">
        <w:rPr>
          <w:rFonts w:cstheme="minorHAnsi"/>
        </w:rPr>
        <w:t xml:space="preserve"> Samuel 21:16, 19. 24</w:t>
      </w:r>
      <w:r w:rsidRPr="001E1C9D">
        <w:rPr>
          <w:rFonts w:cstheme="minorHAnsi"/>
          <w:vertAlign w:val="superscript"/>
        </w:rPr>
        <w:t>th</w:t>
      </w:r>
      <w:r w:rsidRPr="001E1C9D">
        <w:rPr>
          <w:rFonts w:cstheme="minorHAnsi"/>
        </w:rPr>
        <w:t xml:space="preserve">, is the </w:t>
      </w:r>
      <w:r w:rsidRPr="001E1C9D">
        <w:rPr>
          <w:rFonts w:cstheme="minorHAnsi"/>
          <w:b/>
        </w:rPr>
        <w:t>Warrior</w:t>
      </w:r>
      <w:r w:rsidRPr="001E1C9D">
        <w:rPr>
          <w:rFonts w:cstheme="minorHAnsi"/>
        </w:rPr>
        <w:t xml:space="preserve"> in Job 16:14. These 24 levels of Evil </w:t>
      </w:r>
      <w:r w:rsidRPr="001E1C9D">
        <w:rPr>
          <w:rFonts w:cstheme="minorHAnsi"/>
        </w:rPr>
        <w:lastRenderedPageBreak/>
        <w:t>Giants were cast down to the Earth through the fall of Lucifer in Revelation 12:7-9. These Evil Giants originated from Eternal Sexual Eros Love Intercourse also called folly or error from the Fallen Angels (Sons of God) going into the Daughters of Men on the Earth in Genesis  6:1-5; Job 4:18; Isaiah 14:12-21; 24:1-23; Ezekiel 28:15-19 and Romans 1:27. These Evil Giants have earthly demonic wisdom also called sensual wisdom in James 3:14-16. These are called the “</w:t>
      </w:r>
      <w:r w:rsidRPr="001E1C9D">
        <w:rPr>
          <w:rFonts w:cstheme="minorHAnsi"/>
          <w:b/>
          <w:i/>
        </w:rPr>
        <w:t>Age of Evil Giants</w:t>
      </w:r>
      <w:r w:rsidRPr="001E1C9D">
        <w:rPr>
          <w:rFonts w:cstheme="minorHAnsi"/>
        </w:rPr>
        <w:t>” in Genesis 6:1-5. Most of the Evil Giants were destroyed by Moses and Joshua by the Spirit of the Lord. These Giants will come back on the Earth at the end of the World in Revelation 4-20. Also there are 72 levels of Good Giants that originated from Michael and 2/3 of His Cherub Warrior Dragons that followed Michael did not sin. Lucifer &amp; His Cherub Dragons did not prevail (stronger) over Michael and His Cherub Dragons in Revelation 12:7-9, but Lucifer &amp; His Cherub Dragons were cast down to Earth &amp; banished from Heaven. These Good Giants have divine wisdom also called Heavenly wisdom in James 3:13, 17-18.  The “</w:t>
      </w:r>
      <w:r w:rsidRPr="001E1C9D">
        <w:rPr>
          <w:rFonts w:cstheme="minorHAnsi"/>
          <w:b/>
        </w:rPr>
        <w:t>Giant Lords</w:t>
      </w:r>
      <w:r w:rsidRPr="001E1C9D">
        <w:rPr>
          <w:rFonts w:cstheme="minorHAnsi"/>
        </w:rPr>
        <w:t xml:space="preserve">” are </w:t>
      </w:r>
      <w:r w:rsidRPr="001E1C9D">
        <w:rPr>
          <w:rFonts w:cstheme="minorHAnsi"/>
          <w:b/>
        </w:rPr>
        <w:t>the 2</w:t>
      </w:r>
      <w:r w:rsidRPr="001E1C9D">
        <w:rPr>
          <w:rFonts w:cstheme="minorHAnsi"/>
          <w:b/>
          <w:vertAlign w:val="superscript"/>
        </w:rPr>
        <w:t>nd</w:t>
      </w:r>
      <w:r w:rsidRPr="001E1C9D">
        <w:rPr>
          <w:rFonts w:cstheme="minorHAnsi"/>
          <w:b/>
        </w:rPr>
        <w:t xml:space="preserve"> Single Woman John/2</w:t>
      </w:r>
      <w:r w:rsidRPr="001E1C9D">
        <w:rPr>
          <w:rFonts w:cstheme="minorHAnsi"/>
          <w:b/>
          <w:vertAlign w:val="superscript"/>
        </w:rPr>
        <w:t>nd</w:t>
      </w:r>
      <w:r w:rsidRPr="001E1C9D">
        <w:rPr>
          <w:rFonts w:cstheme="minorHAnsi"/>
          <w:b/>
        </w:rPr>
        <w:t xml:space="preserve"> Single Man Jesus as the 25</w:t>
      </w:r>
      <w:r w:rsidRPr="001E1C9D">
        <w:rPr>
          <w:rFonts w:cstheme="minorHAnsi"/>
          <w:b/>
          <w:vertAlign w:val="superscript"/>
        </w:rPr>
        <w:t>th</w:t>
      </w:r>
      <w:r w:rsidRPr="001E1C9D">
        <w:rPr>
          <w:rFonts w:cstheme="minorHAnsi"/>
          <w:b/>
        </w:rPr>
        <w:t>/26</w:t>
      </w:r>
      <w:r w:rsidRPr="001E1C9D">
        <w:rPr>
          <w:rFonts w:cstheme="minorHAnsi"/>
          <w:b/>
          <w:vertAlign w:val="superscript"/>
        </w:rPr>
        <w:t>th</w:t>
      </w:r>
      <w:r w:rsidRPr="001E1C9D">
        <w:rPr>
          <w:rFonts w:cstheme="minorHAnsi"/>
          <w:b/>
        </w:rPr>
        <w:t xml:space="preserve"> orders</w:t>
      </w:r>
      <w:r w:rsidRPr="001E1C9D">
        <w:rPr>
          <w:rFonts w:cstheme="minorHAnsi"/>
        </w:rPr>
        <w:t xml:space="preserve"> did not sin. </w:t>
      </w:r>
      <w:r w:rsidRPr="001E1C9D">
        <w:rPr>
          <w:rFonts w:cstheme="minorHAnsi"/>
          <w:b/>
        </w:rPr>
        <w:t>The 2</w:t>
      </w:r>
      <w:r w:rsidRPr="001E1C9D">
        <w:rPr>
          <w:rFonts w:cstheme="minorHAnsi"/>
          <w:b/>
          <w:vertAlign w:val="superscript"/>
        </w:rPr>
        <w:t>nd</w:t>
      </w:r>
      <w:r w:rsidRPr="001E1C9D">
        <w:rPr>
          <w:rFonts w:cstheme="minorHAnsi"/>
          <w:b/>
        </w:rPr>
        <w:t xml:space="preserve"> Single Lucifer James/2</w:t>
      </w:r>
      <w:r w:rsidRPr="001E1C9D">
        <w:rPr>
          <w:rFonts w:cstheme="minorHAnsi"/>
          <w:b/>
          <w:vertAlign w:val="superscript"/>
        </w:rPr>
        <w:t>nd</w:t>
      </w:r>
      <w:r w:rsidRPr="001E1C9D">
        <w:rPr>
          <w:rFonts w:cstheme="minorHAnsi"/>
          <w:b/>
        </w:rPr>
        <w:t xml:space="preserve"> Single Wisdom Lord Stephen as the 27</w:t>
      </w:r>
      <w:r w:rsidRPr="001E1C9D">
        <w:rPr>
          <w:rFonts w:cstheme="minorHAnsi"/>
          <w:b/>
          <w:vertAlign w:val="superscript"/>
        </w:rPr>
        <w:t>th</w:t>
      </w:r>
      <w:r w:rsidRPr="001E1C9D">
        <w:rPr>
          <w:rFonts w:cstheme="minorHAnsi"/>
          <w:b/>
        </w:rPr>
        <w:t>-29</w:t>
      </w:r>
      <w:r w:rsidRPr="001E1C9D">
        <w:rPr>
          <w:rFonts w:cstheme="minorHAnsi"/>
          <w:b/>
          <w:vertAlign w:val="superscript"/>
        </w:rPr>
        <w:t>th</w:t>
      </w:r>
      <w:r w:rsidRPr="001E1C9D">
        <w:rPr>
          <w:rFonts w:cstheme="minorHAnsi"/>
          <w:b/>
        </w:rPr>
        <w:t xml:space="preserve"> orders</w:t>
      </w:r>
      <w:r w:rsidRPr="001E1C9D">
        <w:rPr>
          <w:rFonts w:cstheme="minorHAnsi"/>
        </w:rPr>
        <w:t xml:space="preserve"> did not sin under </w:t>
      </w:r>
      <w:r w:rsidRPr="001E1C9D">
        <w:rPr>
          <w:rFonts w:cstheme="minorHAnsi"/>
          <w:b/>
        </w:rPr>
        <w:t>the 30</w:t>
      </w:r>
      <w:r w:rsidRPr="001E1C9D">
        <w:rPr>
          <w:rFonts w:cstheme="minorHAnsi"/>
          <w:b/>
          <w:vertAlign w:val="superscript"/>
        </w:rPr>
        <w:t>th</w:t>
      </w:r>
      <w:r w:rsidRPr="001E1C9D">
        <w:rPr>
          <w:rFonts w:cstheme="minorHAnsi"/>
          <w:b/>
        </w:rPr>
        <w:t xml:space="preserve"> order of Yah</w:t>
      </w:r>
      <w:r w:rsidRPr="001E1C9D">
        <w:rPr>
          <w:rFonts w:cstheme="minorHAnsi"/>
        </w:rPr>
        <w:t>. These 72 levels of Good Giants originated from Eternal Holy Divine Love Intercourse (Lord’s Offspring like Mary &amp; Joseph’s family in Luke 20:35-36) from the Holy Angels (Sons of God) going into the Daughters of God on the Earth in Acts 7:47-50; 17:28-29; 2</w:t>
      </w:r>
      <w:r w:rsidRPr="001E1C9D">
        <w:rPr>
          <w:rFonts w:cstheme="minorHAnsi"/>
          <w:vertAlign w:val="superscript"/>
        </w:rPr>
        <w:t>nd</w:t>
      </w:r>
      <w:r w:rsidRPr="001E1C9D">
        <w:rPr>
          <w:rFonts w:cstheme="minorHAnsi"/>
        </w:rPr>
        <w:t xml:space="preserve"> Peter 1:4; Romans 1:20 &amp; Colossians 2:9. These Good Giants were caught up to Heaven before the Lord Yah destroyed the Earth in Genesis 6:6-7. These are called the “</w:t>
      </w:r>
      <w:r w:rsidRPr="001E1C9D">
        <w:rPr>
          <w:rFonts w:cstheme="minorHAnsi"/>
          <w:b/>
          <w:i/>
        </w:rPr>
        <w:t>Age of the Good Giants</w:t>
      </w:r>
      <w:r w:rsidRPr="001E1C9D">
        <w:rPr>
          <w:rFonts w:cstheme="minorHAnsi"/>
        </w:rPr>
        <w:t>” in Genesis 1:1-31. The Good Giants will come back at the end in Revelation 4-20. There are three kinds of “</w:t>
      </w:r>
      <w:r w:rsidRPr="001E1C9D">
        <w:rPr>
          <w:rFonts w:cstheme="minorHAnsi"/>
          <w:b/>
        </w:rPr>
        <w:t>Intercourse</w:t>
      </w:r>
      <w:r w:rsidRPr="001E1C9D">
        <w:rPr>
          <w:rFonts w:cstheme="minorHAnsi"/>
        </w:rPr>
        <w:t>” in the Holy Bible. First, is the “</w:t>
      </w:r>
      <w:r w:rsidRPr="001E1C9D">
        <w:rPr>
          <w:rFonts w:cstheme="minorHAnsi"/>
          <w:b/>
        </w:rPr>
        <w:t>Popular Sexual Eros Love Intercourse</w:t>
      </w:r>
      <w:r w:rsidRPr="001E1C9D">
        <w:rPr>
          <w:rFonts w:cstheme="minorHAnsi"/>
        </w:rPr>
        <w:t>” from the Tree of the Knowledge of Good and Evil that can only be committed by a Man and a Woman in a Strength 40 Year Kingdom of This World in Genesis 4:1. Second, is the “</w:t>
      </w:r>
      <w:r w:rsidRPr="001E1C9D">
        <w:rPr>
          <w:rFonts w:cstheme="minorHAnsi"/>
          <w:b/>
        </w:rPr>
        <w:t>Known Holy Law Love Intercourse</w:t>
      </w:r>
      <w:r w:rsidRPr="001E1C9D">
        <w:rPr>
          <w:rFonts w:cstheme="minorHAnsi"/>
        </w:rPr>
        <w:t>” in Luke 2:23 from the Midst of the Tree of Life that is done by a Man and a Woman and also Boys and Girls in Luke 20:35-36 in a Wisdom 80 Year Law Kingdom of Heaven in 1</w:t>
      </w:r>
      <w:r w:rsidRPr="001E1C9D">
        <w:rPr>
          <w:rFonts w:cstheme="minorHAnsi"/>
          <w:vertAlign w:val="superscript"/>
        </w:rPr>
        <w:t>st</w:t>
      </w:r>
      <w:r w:rsidRPr="001E1C9D">
        <w:rPr>
          <w:rFonts w:cstheme="minorHAnsi"/>
        </w:rPr>
        <w:t xml:space="preserve"> Kings 11:3 &amp; Genesis 2:9. King Solomon did this kind of Holy Law Love </w:t>
      </w:r>
      <w:r w:rsidRPr="001E1C9D">
        <w:rPr>
          <w:rFonts w:cstheme="minorHAnsi"/>
        </w:rPr>
        <w:lastRenderedPageBreak/>
        <w:t>Intercourse with His 700 Wives and 300 Concubines. But King Solomon committed idolatry which is “</w:t>
      </w:r>
      <w:r w:rsidRPr="001E1C9D">
        <w:rPr>
          <w:rFonts w:cstheme="minorHAnsi"/>
          <w:b/>
        </w:rPr>
        <w:t>Marital Fornication</w:t>
      </w:r>
      <w:r w:rsidRPr="001E1C9D">
        <w:rPr>
          <w:rFonts w:cstheme="minorHAnsi"/>
        </w:rPr>
        <w:t>” in Tobit 4:12-13 in the minority of His Foreign Wives after 80 years, but did not with His majority of His Local Wives and 300 Concubines after 80 years in 1</w:t>
      </w:r>
      <w:r w:rsidRPr="001E1C9D">
        <w:rPr>
          <w:rFonts w:cstheme="minorHAnsi"/>
          <w:vertAlign w:val="superscript"/>
        </w:rPr>
        <w:t>st</w:t>
      </w:r>
      <w:r w:rsidRPr="001E1C9D">
        <w:rPr>
          <w:rFonts w:cstheme="minorHAnsi"/>
        </w:rPr>
        <w:t xml:space="preserve"> Kings 11:1-3 &amp; Nehemiah 13:25-27. Third, is the “</w:t>
      </w:r>
      <w:r w:rsidRPr="001E1C9D">
        <w:rPr>
          <w:rFonts w:cstheme="minorHAnsi"/>
          <w:b/>
        </w:rPr>
        <w:t>Unknown Holy Divine Love Intercourse</w:t>
      </w:r>
      <w:r w:rsidRPr="001E1C9D">
        <w:rPr>
          <w:rFonts w:cstheme="minorHAnsi"/>
        </w:rPr>
        <w:t>” from the Tree of Life which is done by a Man and a Woman in 2</w:t>
      </w:r>
      <w:r w:rsidRPr="001E1C9D">
        <w:rPr>
          <w:rFonts w:cstheme="minorHAnsi"/>
          <w:vertAlign w:val="superscript"/>
        </w:rPr>
        <w:t>nd</w:t>
      </w:r>
      <w:r w:rsidRPr="001E1C9D">
        <w:rPr>
          <w:rFonts w:cstheme="minorHAnsi"/>
        </w:rPr>
        <w:t xml:space="preserve"> Peter 1:4 and also Lords and Ladies in Acts 17:29 in a Lordly 120 Year Kingdom of Lordship in Matthew 19:6; Mark 10:9; Ephesians 5:31; 1</w:t>
      </w:r>
      <w:r w:rsidRPr="001E1C9D">
        <w:rPr>
          <w:rFonts w:cstheme="minorHAnsi"/>
          <w:vertAlign w:val="superscript"/>
        </w:rPr>
        <w:t>st</w:t>
      </w:r>
      <w:r w:rsidRPr="001E1C9D">
        <w:rPr>
          <w:rFonts w:cstheme="minorHAnsi"/>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E1C9D">
        <w:rPr>
          <w:rFonts w:cstheme="minorHAnsi"/>
          <w:vertAlign w:val="superscript"/>
        </w:rPr>
        <w:t>nd</w:t>
      </w:r>
      <w:r w:rsidRPr="001E1C9D">
        <w:rPr>
          <w:rFonts w:cstheme="minorHAnsi"/>
        </w:rPr>
        <w:t xml:space="preserve"> Thessalonians 1:11; Ephesians 1:5; Philippians 2:13 &amp; Hebrews 12:10. The Doorway to Qanah directed not to the Father Stephen is the Lord Lucifer’s sinful pleasure that leads You to the Kingdom of This World in 2</w:t>
      </w:r>
      <w:r w:rsidRPr="001E1C9D">
        <w:rPr>
          <w:rFonts w:cstheme="minorHAnsi"/>
          <w:vertAlign w:val="superscript"/>
        </w:rPr>
        <w:t>nd</w:t>
      </w:r>
      <w:r w:rsidRPr="001E1C9D">
        <w:rPr>
          <w:rFonts w:cstheme="minorHAnsi"/>
        </w:rPr>
        <w:t xml:space="preserve"> Thessalonians 2:12; 2</w:t>
      </w:r>
      <w:r w:rsidRPr="001E1C9D">
        <w:rPr>
          <w:rFonts w:cstheme="minorHAnsi"/>
          <w:vertAlign w:val="superscript"/>
        </w:rPr>
        <w:t>nd</w:t>
      </w:r>
      <w:r w:rsidRPr="001E1C9D">
        <w:rPr>
          <w:rFonts w:cstheme="minorHAnsi"/>
        </w:rPr>
        <w:t xml:space="preserve"> Timothy 3:4; Titus 3:3; Hebrews 11:25; 1</w:t>
      </w:r>
      <w:r w:rsidRPr="001E1C9D">
        <w:rPr>
          <w:rFonts w:cstheme="minorHAnsi"/>
          <w:vertAlign w:val="superscript"/>
        </w:rPr>
        <w:t>st</w:t>
      </w:r>
      <w:r w:rsidRPr="001E1C9D">
        <w:rPr>
          <w:rFonts w:cstheme="minorHAnsi"/>
        </w:rPr>
        <w:t xml:space="preserve"> Corinthians 10:7; 2</w:t>
      </w:r>
      <w:r w:rsidRPr="001E1C9D">
        <w:rPr>
          <w:rFonts w:cstheme="minorHAnsi"/>
          <w:vertAlign w:val="superscript"/>
        </w:rPr>
        <w:t>nd</w:t>
      </w:r>
      <w:r w:rsidRPr="001E1C9D">
        <w:rPr>
          <w:rFonts w:cstheme="minorHAnsi"/>
        </w:rPr>
        <w:t xml:space="preserve"> Peter 2:13; Luke 8:14 &amp; Romans 1:32. All those who calls Sexual Eros Money the unrighteous mammon (prostitution,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on the World through lust to strengthen the Father Stephen in Malachi 2:17; Romans 8:28; 1</w:t>
      </w:r>
      <w:r w:rsidRPr="001E1C9D">
        <w:rPr>
          <w:rFonts w:cstheme="minorHAnsi"/>
          <w:vertAlign w:val="superscript"/>
        </w:rPr>
        <w:t>st</w:t>
      </w:r>
      <w:r w:rsidRPr="001E1C9D">
        <w:rPr>
          <w:rFonts w:cstheme="minorHAnsi"/>
        </w:rPr>
        <w:t xml:space="preserve"> Timothy 6:10; 2</w:t>
      </w:r>
      <w:r w:rsidRPr="001E1C9D">
        <w:rPr>
          <w:rFonts w:cstheme="minorHAnsi"/>
          <w:vertAlign w:val="superscript"/>
        </w:rPr>
        <w:t>nd</w:t>
      </w:r>
      <w:r w:rsidRPr="001E1C9D">
        <w:rPr>
          <w:rFonts w:cstheme="minorHAnsi"/>
        </w:rPr>
        <w:t xml:space="preserve"> Peter 1:4 &amp; Isaiah 43:24. </w:t>
      </w:r>
    </w:p>
    <w:p w:rsidR="00832840" w:rsidRPr="001E1C9D" w:rsidRDefault="00832840" w:rsidP="00832840">
      <w:pPr>
        <w:spacing w:line="480" w:lineRule="auto"/>
        <w:jc w:val="center"/>
        <w:rPr>
          <w:rFonts w:cstheme="minorHAnsi"/>
          <w:b/>
          <w:bCs/>
        </w:rPr>
      </w:pPr>
      <w:r w:rsidRPr="001E1C9D">
        <w:rPr>
          <w:rFonts w:cstheme="minorHAnsi"/>
          <w:b/>
          <w:bCs/>
        </w:rPr>
        <w:t>What are the differences from fornication and sexual immorality?</w:t>
      </w:r>
    </w:p>
    <w:p w:rsidR="00832840" w:rsidRPr="001E1C9D" w:rsidRDefault="00832840" w:rsidP="00832840">
      <w:pPr>
        <w:spacing w:line="480" w:lineRule="auto"/>
        <w:jc w:val="both"/>
        <w:rPr>
          <w:rFonts w:cstheme="minorHAnsi"/>
        </w:rPr>
      </w:pPr>
      <w:r w:rsidRPr="001E1C9D">
        <w:rPr>
          <w:rFonts w:cstheme="minorHAnsi"/>
        </w:rPr>
        <w:t xml:space="preserve">Fornication is derived from the Latin words, </w:t>
      </w:r>
      <w:r w:rsidRPr="001E1C9D">
        <w:rPr>
          <w:rFonts w:cstheme="minorHAnsi"/>
          <w:b/>
          <w:i/>
        </w:rPr>
        <w:t>fornix</w:t>
      </w:r>
      <w:r w:rsidRPr="001E1C9D">
        <w:rPr>
          <w:rFonts w:cstheme="minorHAnsi"/>
        </w:rPr>
        <w:t xml:space="preserve"> or </w:t>
      </w:r>
      <w:r w:rsidRPr="001E1C9D">
        <w:rPr>
          <w:rFonts w:cstheme="minorHAnsi"/>
          <w:b/>
          <w:i/>
        </w:rPr>
        <w:t>fornicatio</w:t>
      </w:r>
      <w:r w:rsidRPr="001E1C9D">
        <w:rPr>
          <w:rFonts w:cstheme="minorHAnsi"/>
        </w:rPr>
        <w:t xml:space="preserve"> which means “done in an archway or vault.” Sexual immorality is derived from the Greek word </w:t>
      </w:r>
      <w:r w:rsidRPr="001E1C9D">
        <w:rPr>
          <w:rFonts w:cstheme="minorHAnsi"/>
          <w:b/>
          <w:i/>
        </w:rPr>
        <w:t xml:space="preserve">porneia </w:t>
      </w:r>
      <w:r w:rsidRPr="001E1C9D">
        <w:rPr>
          <w:rFonts w:cstheme="minorHAnsi"/>
        </w:rPr>
        <w:t xml:space="preserve">meaning sexual immorality or sexual </w:t>
      </w:r>
      <w:r w:rsidRPr="001E1C9D">
        <w:rPr>
          <w:rFonts w:cstheme="minorHAnsi"/>
        </w:rPr>
        <w:lastRenderedPageBreak/>
        <w:t>porn. First, I would like to touch on fornication in the Old Testament Scriptures. In Isaiah 23:17 it tells us that “And it shall be at the end of seventy years, that the Lord will deal with Tyre. She will return to Her hire and commit fornication with all the Kingdoms of the World on the face of the Earth.” In 2</w:t>
      </w:r>
      <w:r w:rsidRPr="001E1C9D">
        <w:rPr>
          <w:rFonts w:cstheme="minorHAnsi"/>
          <w:vertAlign w:val="superscript"/>
        </w:rPr>
        <w:t>nd</w:t>
      </w:r>
      <w:r w:rsidRPr="001E1C9D">
        <w:rPr>
          <w:rFonts w:cstheme="minorHAnsi"/>
        </w:rPr>
        <w:t xml:space="preserve"> Chronicles 21:11 it states “Moreover He made high places in the mountains of Judah and caused the inhabitance of Jerusalem to commit fornication and compelled Judah thereto.” In Ezekiel 16:15 mentions “But thou did trust in Your own beauty and played the harlot because of thy renown, and poured out thy fornications on every One passing by who would have it.” In Ezekiel 16:26 it tells us that “Thou has also committed fornication with the Egyptians thy Neighbors, great of flesh and has increased thy whoredoms, to provoke Me to anger.” In Ezekiel 16:29 it mentions “Thou has moreover multiplied thy fornication in the land of Canaan unto Chaldea and yet thou was not satisfied.” </w:t>
      </w:r>
    </w:p>
    <w:p w:rsidR="00832840" w:rsidRPr="001E1C9D" w:rsidRDefault="00832840" w:rsidP="00832840">
      <w:pPr>
        <w:spacing w:line="480" w:lineRule="auto"/>
        <w:jc w:val="both"/>
        <w:rPr>
          <w:rFonts w:cstheme="minorHAnsi"/>
        </w:rPr>
      </w:pPr>
      <w:r w:rsidRPr="001E1C9D">
        <w:rPr>
          <w:rFonts w:cstheme="minorHAnsi"/>
        </w:rPr>
        <w:t>Second, I would like to touch on sexual immorality in the Old Testament Scriptures. Technically, sexual immorality does not show up in the Old Testament Doctrine. But some Scholars hold two sections in the Old Testament to be sexual immorality. First, is in Leviticus 18:1-30 which is called the “</w:t>
      </w:r>
      <w:r w:rsidRPr="001E1C9D">
        <w:rPr>
          <w:rFonts w:cstheme="minorHAnsi"/>
          <w:b/>
        </w:rPr>
        <w:t>Laws of Sexual Immorality</w:t>
      </w:r>
      <w:r w:rsidRPr="001E1C9D">
        <w:rPr>
          <w:rFonts w:cstheme="minorHAnsi"/>
        </w:rPr>
        <w:t>” or “</w:t>
      </w:r>
      <w:r w:rsidRPr="001E1C9D">
        <w:rPr>
          <w:rFonts w:cstheme="minorHAnsi"/>
          <w:b/>
        </w:rPr>
        <w:t>Porn Laws</w:t>
      </w:r>
      <w:r w:rsidRPr="001E1C9D">
        <w:rPr>
          <w:rFonts w:cstheme="minorHAnsi"/>
        </w:rPr>
        <w:t xml:space="preserve">” in the heading of the NKJV. The Lord commands obedience in His judgments, ordinances and statutes. This section primarily talks about  the  immediate  family  and  near  of  kin  and  is  the  Beginning  of  the  Laws  of  Sexual Immorality. It mentions “that nobody shall approach His near of kin to uncover His nakedness. The nakedness of Your Father and Mother shall not be uncovered. The nakedness of Your Sister, the Daughter of Your Mother or Father born at home or anywhere else, Her nakedness shall not be uncovered. The nakedness of Your Father’s Wife shall not be uncovered because it is Your Father’s nakedness. The nakedness of Your Son’s Daughter or Daughter’s Daughter shall not be uncovered because it is their own nakedness. The nakedness of Your Father’s Wife’s Daughter shall not uncover Her nakedness because shall is Your Sister begotten by Your Father.  The nakedness of Your Father’s Brother You shall not uncover His nakedness and shall not approach to uncover His Wife because She is your Aunt.  The nakedness of Your Daughter in Law You shall not </w:t>
      </w:r>
      <w:r w:rsidRPr="001E1C9D">
        <w:rPr>
          <w:rFonts w:cstheme="minorHAnsi"/>
        </w:rPr>
        <w:lastRenderedPageBreak/>
        <w:t>uncover Her nakedness because it is Your Son’s Wife. The nakedness of Your Sister in Law you shall not uncover Her nakedness because it is Your Brother’s Wife. The nakedness of Your Father’s Sister You shall not uncover Her nakedness because She is near kin to Your Father. The nakedness of Your Mother’s Sister You shall not uncover Her nakedness because She is near kin to Your Mother. The nakedness of a Woman and Her Daughter You shall not uncover Her nakedness because She is Her Son’s Daughter or Daughter’s Daughter and it is wickedness. The nakedness of a Woman rival to Her Sister You shall not uncover Her nakedness while the Sister is alive. The nakedness of a Woman You shall not uncover while She is in Her “</w:t>
      </w:r>
      <w:r w:rsidRPr="001E1C9D">
        <w:rPr>
          <w:rFonts w:cstheme="minorHAnsi"/>
          <w:b/>
        </w:rPr>
        <w:t>customary impurity</w:t>
      </w:r>
      <w:r w:rsidRPr="001E1C9D">
        <w:rPr>
          <w:rFonts w:cstheme="minorHAnsi"/>
        </w:rPr>
        <w:t>” or “</w:t>
      </w:r>
      <w:r w:rsidRPr="001E1C9D">
        <w:rPr>
          <w:rFonts w:cstheme="minorHAnsi"/>
          <w:b/>
        </w:rPr>
        <w:t>PMS</w:t>
      </w:r>
      <w:r w:rsidRPr="001E1C9D">
        <w:rPr>
          <w:rFonts w:cstheme="minorHAnsi"/>
        </w:rPr>
        <w:t>.” Also in Leviticus 18:20-23 concerns outside influences to the family. “The nakedness of Your Neighbor’s Wife You shall not lie carnally with Her to defile Yourself. You shall not allow any of Your family to pass through the fire to Molech nor take in vain the name of the Lord. You shall not lie with Male as it is done with Woman because it is an abomination. You shall not lie with an Animal You and a Woman shall not stand to mate with the Animal because it is sexual perversion. All these things are done by the Nations wherewith they who do these things are defiled and the Lord will punish the inhabitance of the land by vomiting You out and its inhabitance. You shall not commit any of these abominable customs.” Also the “</w:t>
      </w:r>
      <w:r w:rsidRPr="001E1C9D">
        <w:rPr>
          <w:rFonts w:cstheme="minorHAnsi"/>
          <w:b/>
        </w:rPr>
        <w:t>Laws of Sexual Immorality</w:t>
      </w:r>
      <w:r w:rsidRPr="001E1C9D">
        <w:rPr>
          <w:rFonts w:cstheme="minorHAnsi"/>
        </w:rPr>
        <w:t>” or “</w:t>
      </w:r>
      <w:r w:rsidRPr="001E1C9D">
        <w:rPr>
          <w:rFonts w:cstheme="minorHAnsi"/>
          <w:b/>
        </w:rPr>
        <w:t>Porn Laws</w:t>
      </w:r>
      <w:r w:rsidRPr="001E1C9D">
        <w:rPr>
          <w:rFonts w:cstheme="minorHAnsi"/>
        </w:rPr>
        <w:t>” is detailed in Deuteronomy 22:13-30. If a Man marries a Wife and has Sexual Eros Love Relations with Her and then calls Her unclean or detests Her and charges Her with shameful conduct and brings a bad reputation on Her, then the Man says “I took this Woman, and when I came to Her, I found that is was not a Virgin.”  Then Her Mother and Father will bring out the “</w:t>
      </w:r>
      <w:r w:rsidRPr="001E1C9D">
        <w:rPr>
          <w:rFonts w:cstheme="minorHAnsi"/>
          <w:b/>
        </w:rPr>
        <w:t>evidences of Her virginity</w:t>
      </w:r>
      <w:r w:rsidRPr="001E1C9D">
        <w:rPr>
          <w:rFonts w:cstheme="minorHAnsi"/>
        </w:rPr>
        <w:t xml:space="preserve">” to the Elders (Lords) of that city. And they shall spread the cloth before the Elders (Lords) of that city and the Elders (Lords) shall take that Man and punish Him and fine Him 100 shekels of silver because He has brought a bad name on the Virgin. But if the evidence does not prove Her a virgin and it be true, then the Elders (Lords) of that city shall bring the Young Woman out to the doorway of Her Father’s house and stone Her with stones because She has committed a disgraceful thing to play the harlot in Her Father’s house.”  </w:t>
      </w:r>
      <w:r w:rsidRPr="001E1C9D">
        <w:rPr>
          <w:rFonts w:cstheme="minorHAnsi"/>
        </w:rPr>
        <w:lastRenderedPageBreak/>
        <w:t xml:space="preserve">Also if a Man lies with a Married Woman that has a Husband, both of them shall die to put away evil in Israel. If a Man lies with a Young Woman who is a Virgin in the city, You shall kill both of them because the Virgin did not cry for help in the city and the Man humbled His Neighbor’s Wife. You shall put evil away. If a Man finds a betrothed Young Woman in the countryside and the Man forces Her, the Man will only die because She cried out for help and because there is no sin unto death in the Young Woman. This matter is just like a Man who rises against His Neighbor and kills Him. If a Man finds a Young Woman who is a Virgin who is not betrothed to a Husband and the Man seizes Her and lies Her. The Man who lies with Her shall give 50 shekels of silver ($6,400.00) and She shall be His Wife because He has humbled Her and the Man shall not divorce Her all the days of His life. (Even if She commits adultery). A Man shall not take His Father’s Wife, to uncover his Father’s bed.” </w:t>
      </w:r>
    </w:p>
    <w:p w:rsidR="001E1C9D" w:rsidRPr="001E1C9D" w:rsidRDefault="001E1C9D" w:rsidP="00832840">
      <w:pPr>
        <w:spacing w:line="480" w:lineRule="auto"/>
        <w:jc w:val="both"/>
        <w:rPr>
          <w:rFonts w:cstheme="minorHAnsi"/>
        </w:rPr>
      </w:pPr>
      <w:r w:rsidRPr="001E1C9D">
        <w:rPr>
          <w:rFonts w:cstheme="minorHAnsi"/>
        </w:rPr>
        <w:t>What does the Middle Testament or the Apocrypha/Deuterocanonical Books of the Old Testament says about fornication and sexual immorality? First, is fornication in the Middle Testament. In Wisdom of Solomon 14:12 it tells us that “For the devising of idols was the beginning of spiritual fornication and the invention of them is the corruption of life.” In Sirach 23:16 it states “Two sorts of Men multiply sin, and the third will bring wrath: a hot mind is as a burning fire, it will never be quenched till it be consumed: a fornicator in the body of His flesh will never cease till He hath kindled a fire.” Second, is sexual immorality in the Middle Testament. Sexual immorality is not even mentioned in the Middle Testament but is kept silent.</w:t>
      </w:r>
    </w:p>
    <w:p w:rsidR="00832840" w:rsidRPr="001E1C9D" w:rsidRDefault="00832840" w:rsidP="00832840">
      <w:pPr>
        <w:spacing w:line="480" w:lineRule="auto"/>
        <w:jc w:val="both"/>
        <w:rPr>
          <w:rFonts w:cstheme="minorHAnsi"/>
        </w:rPr>
      </w:pPr>
      <w:r w:rsidRPr="001E1C9D">
        <w:rPr>
          <w:rFonts w:cstheme="minorHAnsi"/>
        </w:rPr>
        <w:t xml:space="preserve">What does the New Testament say about fornication and sexual immorality? First, is fornication in the New Testament. In Matthew 15:19 &amp; Mark 7:21 it tells us that out of Man’s heart proceeds…fornications. In John 8:41-47 it declares “You do the deeds of Your Father. Then they said unto Him, ‘We were not born of fornication, We have One Father—God (Stephen).’ Jesus said to them, ‘If God were Your Father, You would (agape) love Me, for I proceeded forth and came from God, nor </w:t>
      </w:r>
      <w:r w:rsidRPr="001E1C9D">
        <w:rPr>
          <w:rFonts w:cstheme="minorHAnsi"/>
        </w:rPr>
        <w:lastRenderedPageBreak/>
        <w:t>have I come of Myself, but He sent Me. Why do You not understand My speech? Because You are not able to listen to My word. Your are of Your Father the Devil, and the desires of Your Father You want to do. He was a murderer from the beginning, and does not stand in the truth, because there is not truth in Him. When He speaks a lie, He speaks from His own resources, for He is a liar and the Father of it. But because I tell the truth, You do not believe Me. Which of You convicts Me of sin? And if I tell the truth, why do You not believe Me? He who is of God hears God’s words, therefore You do not hear, because You are not of God.’” In 1</w:t>
      </w:r>
      <w:r w:rsidRPr="001E1C9D">
        <w:rPr>
          <w:rFonts w:cstheme="minorHAnsi"/>
          <w:vertAlign w:val="superscript"/>
        </w:rPr>
        <w:t>st</w:t>
      </w:r>
      <w:r w:rsidRPr="001E1C9D">
        <w:rPr>
          <w:rFonts w:cstheme="minorHAnsi"/>
        </w:rPr>
        <w:t xml:space="preserve"> Corinthians 6:9 declares that fornicators will not inherit the Kingdom of God. In 2</w:t>
      </w:r>
      <w:r w:rsidRPr="001E1C9D">
        <w:rPr>
          <w:rFonts w:cstheme="minorHAnsi"/>
          <w:vertAlign w:val="superscript"/>
        </w:rPr>
        <w:t>nd</w:t>
      </w:r>
      <w:r w:rsidRPr="001E1C9D">
        <w:rPr>
          <w:rFonts w:cstheme="minorHAnsi"/>
        </w:rPr>
        <w:t xml:space="preserve"> Corinthians 12:21 mentions “My God will humble Me among You, and I shall mourn for many who have sinned before and have not repented of the…fornication they have practiced.” In Galatians 5:19 states that fornication is a work of the flesh. In Ephesians 5:3 declares that fornication is not even named among You as becoming Saints (Lords). In Ephesians 5:5 tells us that a fornicator does not have any inheritance in the Kingdom of God and God Himself. In Colossians 3:5 it says “Therefore put to death Your Members…on the Earth: fornication, uncleanness, passion, evil desire &amp; covetousness, which is idolatry (Tobit 4:12-13).” In 1</w:t>
      </w:r>
      <w:r w:rsidRPr="001E1C9D">
        <w:rPr>
          <w:rFonts w:cstheme="minorHAnsi"/>
          <w:vertAlign w:val="superscript"/>
        </w:rPr>
        <w:t>st</w:t>
      </w:r>
      <w:r w:rsidRPr="001E1C9D">
        <w:rPr>
          <w:rFonts w:cstheme="minorHAnsi"/>
        </w:rPr>
        <w:t xml:space="preserve"> Timothy 1:10 says fornicators are not in sound doctrine. In Hebrews 12:16 mentions Esau was a fornicator who sold his birthright for one morsel of food. In Hebrews 13:4 it declares “marriage is honorable to all and the bed undefiled, but fornicators…God will judge.” In Revelation 18:1-24 it tells us that “Babylon is fallen, is fallen, that great city, because She has made all Nations (Laws) drink of the wine of the wrath of Her fornication.” In Revelation 17:2 &amp; 18:3, 9 tells us that the Kings of the Earth committed fornication and the inhabitance was made drunk with the wine of Her fornication. In Revelation 17:4 it tells us about the great whore and in Her hand a golden cup full of fornications. In Revelation 19:2 declares “For true &amp; righteous are His judgments, because He has judged the great harlot who corrupted the Earth with Her fornication &amp; He has avenged on Her the blood of His Servants shed by Her.” Fornication can only be committed in this age in Luke 20:34, 37-38 &amp; 1</w:t>
      </w:r>
      <w:r w:rsidRPr="001E1C9D">
        <w:rPr>
          <w:rFonts w:cstheme="minorHAnsi"/>
          <w:vertAlign w:val="superscript"/>
        </w:rPr>
        <w:t>st</w:t>
      </w:r>
      <w:r w:rsidRPr="001E1C9D">
        <w:rPr>
          <w:rFonts w:cstheme="minorHAnsi"/>
        </w:rPr>
        <w:t xml:space="preserve"> Corinthians 7:1-2. Second, is sexual immorality in the New Testament. In Matthew 5:32 says “But I say to </w:t>
      </w:r>
      <w:r w:rsidRPr="001E1C9D">
        <w:rPr>
          <w:rFonts w:cstheme="minorHAnsi"/>
        </w:rPr>
        <w:lastRenderedPageBreak/>
        <w:t>You that whoever divorces His Wife for any reason except sexual immorality causes Her to commit adultery and whoever married a Woman who is divorced commits adultery.” Also it is Matthew 19:9. In Romans 1:29 it is among the list that is worthy of death. In 1</w:t>
      </w:r>
      <w:r w:rsidRPr="001E1C9D">
        <w:rPr>
          <w:rFonts w:cstheme="minorHAnsi"/>
          <w:vertAlign w:val="superscript"/>
        </w:rPr>
        <w:t>st</w:t>
      </w:r>
      <w:r w:rsidRPr="001E1C9D">
        <w:rPr>
          <w:rFonts w:cstheme="minorHAnsi"/>
        </w:rPr>
        <w:t xml:space="preserve"> Corinthians 5:1 it declares that sexual immorality is not even named among the Gentiles (Christians). In Corinthians 5:9 tells us not to keep company with sexual immoral people. In Corinthians 5:10 it tells us that Paul did not mean sexual immoral people of this World. In 1</w:t>
      </w:r>
      <w:r w:rsidRPr="001E1C9D">
        <w:rPr>
          <w:rFonts w:cstheme="minorHAnsi"/>
          <w:vertAlign w:val="superscript"/>
        </w:rPr>
        <w:t>st</w:t>
      </w:r>
      <w:r w:rsidRPr="001E1C9D">
        <w:rPr>
          <w:rFonts w:cstheme="minorHAnsi"/>
        </w:rPr>
        <w:t xml:space="preserve"> Corinthians 5:11 states not to keep company with a Brother who is sexual immoral. In 1</w:t>
      </w:r>
      <w:r w:rsidRPr="001E1C9D">
        <w:rPr>
          <w:rFonts w:cstheme="minorHAnsi"/>
          <w:vertAlign w:val="superscript"/>
        </w:rPr>
        <w:t>st</w:t>
      </w:r>
      <w:r w:rsidRPr="001E1C9D">
        <w:rPr>
          <w:rFonts w:cstheme="minorHAnsi"/>
        </w:rPr>
        <w:t xml:space="preserve"> Corinthians 6:13 tells us “Now the body is not for sexual immorality but for the Lord.” In 1</w:t>
      </w:r>
      <w:r w:rsidRPr="001E1C9D">
        <w:rPr>
          <w:rFonts w:cstheme="minorHAnsi"/>
          <w:vertAlign w:val="superscript"/>
        </w:rPr>
        <w:t>st</w:t>
      </w:r>
      <w:r w:rsidRPr="001E1C9D">
        <w:rPr>
          <w:rFonts w:cstheme="minorHAnsi"/>
        </w:rPr>
        <w:t xml:space="preserve"> Corinthians 6:18 declares to flee sexual immorality &amp; that every sin a Man does is outside the body, but sexual immorality is a sin against His own body. In 1</w:t>
      </w:r>
      <w:r w:rsidRPr="001E1C9D">
        <w:rPr>
          <w:rFonts w:cstheme="minorHAnsi"/>
          <w:vertAlign w:val="superscript"/>
        </w:rPr>
        <w:t>st</w:t>
      </w:r>
      <w:r w:rsidRPr="001E1C9D">
        <w:rPr>
          <w:rFonts w:cstheme="minorHAnsi"/>
        </w:rPr>
        <w:t xml:space="preserve"> Corinthians 7:2 says “because of sexual immorality, let each Man have His own Wife, and let each Woman have Her own Husband.” In 1</w:t>
      </w:r>
      <w:r w:rsidRPr="001E1C9D">
        <w:rPr>
          <w:rFonts w:cstheme="minorHAnsi"/>
          <w:vertAlign w:val="superscript"/>
        </w:rPr>
        <w:t>st</w:t>
      </w:r>
      <w:r w:rsidRPr="001E1C9D">
        <w:rPr>
          <w:rFonts w:cstheme="minorHAnsi"/>
        </w:rPr>
        <w:t xml:space="preserve"> Corinthians 10:8 it declares “Nor let us commit sexual immorality, as some of them did, and in one day 23,000 fell.” In 1</w:t>
      </w:r>
      <w:r w:rsidRPr="001E1C9D">
        <w:rPr>
          <w:rFonts w:cstheme="minorHAnsi"/>
          <w:vertAlign w:val="superscript"/>
        </w:rPr>
        <w:t>st</w:t>
      </w:r>
      <w:r w:rsidRPr="001E1C9D">
        <w:rPr>
          <w:rFonts w:cstheme="minorHAnsi"/>
        </w:rPr>
        <w:t xml:space="preserve"> Thessalonians 4:3 mentions that this is for Your sanctification, to abstain from sexual immorality. In Jude 7 it tells us that “Sodom and Gomorrah…having given themselves over to sexual immorality and gone after strange flesh are set froth as an example, suffering the vengeance of eternal fire.” In Revelation 2:14 tells us about the Doctrine of Balaam to put a stumbling block to sacrifice to idols and commit sexual immorality. In Revelation 2:20 it tells us about that Woman Jezebel to teach and seduce My Servants to commit sexual immorality. In Revelation 2:21 &amp; 9:21 tells us that they did not repent of their sexual immoralities. In Revelation 21:8 says that the sexual immorality will have their part in the lake of fire. In Revelation 22:15 tells us that the sexual immoral is outside the New Jerusalem. In Acts 15:20, 29; 21:25 it commands the Gentile Christians to abstain from sexual immorality. </w:t>
      </w:r>
    </w:p>
    <w:p w:rsidR="00832840" w:rsidRPr="001E1C9D" w:rsidRDefault="00832840" w:rsidP="00832840">
      <w:pPr>
        <w:spacing w:line="480" w:lineRule="auto"/>
        <w:jc w:val="center"/>
        <w:rPr>
          <w:rFonts w:cstheme="minorHAnsi"/>
          <w:b/>
          <w:bCs/>
        </w:rPr>
      </w:pPr>
      <w:r w:rsidRPr="001E1C9D">
        <w:rPr>
          <w:rFonts w:cstheme="minorHAnsi"/>
          <w:b/>
          <w:bCs/>
        </w:rPr>
        <w:t>What are the Beginning of Sexual Immoralities, Fornications and Homosexuality’s?</w:t>
      </w:r>
    </w:p>
    <w:p w:rsidR="00832840" w:rsidRPr="001E1C9D" w:rsidRDefault="00832840" w:rsidP="00832840">
      <w:pPr>
        <w:spacing w:line="480" w:lineRule="auto"/>
        <w:jc w:val="both"/>
        <w:rPr>
          <w:rFonts w:cstheme="minorHAnsi"/>
        </w:rPr>
      </w:pPr>
      <w:r w:rsidRPr="001E1C9D">
        <w:rPr>
          <w:rFonts w:cstheme="minorHAnsi"/>
        </w:rPr>
        <w:t>Lust is a craving for Sexual Eros Love Intercourse which can be violent or self-indulgent in character. Lust is similar to the word “</w:t>
      </w:r>
      <w:r w:rsidRPr="001E1C9D">
        <w:rPr>
          <w:rFonts w:cstheme="minorHAnsi"/>
          <w:b/>
          <w:i/>
        </w:rPr>
        <w:t>lustrum</w:t>
      </w:r>
      <w:r w:rsidRPr="001E1C9D">
        <w:rPr>
          <w:rFonts w:cstheme="minorHAnsi"/>
        </w:rPr>
        <w:t xml:space="preserve">” which means “5 years.” Lust is a form of luxury in which the Doctrine of </w:t>
      </w:r>
      <w:r w:rsidRPr="001E1C9D">
        <w:rPr>
          <w:rFonts w:cstheme="minorHAnsi"/>
        </w:rPr>
        <w:lastRenderedPageBreak/>
        <w:t>Scripture forbids even the thoughts and desires of lust, luxury and mental fornication in marriage. In Matthew 5:28-29 declares by Jesus that even the thought of lust or casual desire toward a Woman in marriage is forbidden. Also in Romans 1:25-27; John 8:41-44. However, good lust can mean “to please, delight in or have pleasure” in Luke 22:15 and Revelation 18:14. Also the evil  lust  is  derived  from  Genesis  8:21  which  declares  that  “…the imagination of the heart of Man is continually evil from His Youth...” Some scriptures in the Middle Testament concerns evil lust are found in Tobit 8:7; Wisdom of Solomon 15:5; Sirach 18:30; 20:4; 23:6; Suzanna 1:8, 11, 14, 56. Some scriptures in the Old Testament in the OKJV and the NKJV are found in Exodus 15:9; Numbers 11:4, 34; Psalms 78:18, 30; 81:12; 106:14; Jeremiah 13:27; Ezekiel 23:5, 7, 9, 11-12, 16, 20 and Proverbs 6:25. Some scriptures in the New Testament in the OKJV and NKJV are found in Matthew 5:28; Mark 4:19; John 8:44; Romans 1:24, 27; 6:12; 7:7; 13:13-14; 1</w:t>
      </w:r>
      <w:r w:rsidRPr="001E1C9D">
        <w:rPr>
          <w:rFonts w:cstheme="minorHAnsi"/>
          <w:vertAlign w:val="superscript"/>
        </w:rPr>
        <w:t>st</w:t>
      </w:r>
      <w:r w:rsidRPr="001E1C9D">
        <w:rPr>
          <w:rFonts w:cstheme="minorHAnsi"/>
        </w:rPr>
        <w:t xml:space="preserve"> Corinthians 10:6; Galatians 5:16-17, 24; Ephesians 2:3; 4:22; 1</w:t>
      </w:r>
      <w:r w:rsidRPr="001E1C9D">
        <w:rPr>
          <w:rFonts w:cstheme="minorHAnsi"/>
          <w:vertAlign w:val="superscript"/>
        </w:rPr>
        <w:t>st</w:t>
      </w:r>
      <w:r w:rsidRPr="001E1C9D">
        <w:rPr>
          <w:rFonts w:cstheme="minorHAnsi"/>
        </w:rPr>
        <w:t xml:space="preserve"> Thessalonians 4:5; 1</w:t>
      </w:r>
      <w:r w:rsidRPr="001E1C9D">
        <w:rPr>
          <w:rFonts w:cstheme="minorHAnsi"/>
          <w:vertAlign w:val="superscript"/>
        </w:rPr>
        <w:t>st</w:t>
      </w:r>
      <w:r w:rsidRPr="001E1C9D">
        <w:rPr>
          <w:rFonts w:cstheme="minorHAnsi"/>
        </w:rPr>
        <w:t xml:space="preserve"> Timothy 6:9; 2</w:t>
      </w:r>
      <w:r w:rsidRPr="001E1C9D">
        <w:rPr>
          <w:rFonts w:cstheme="minorHAnsi"/>
          <w:vertAlign w:val="superscript"/>
        </w:rPr>
        <w:t>nd</w:t>
      </w:r>
      <w:r w:rsidRPr="001E1C9D">
        <w:rPr>
          <w:rFonts w:cstheme="minorHAnsi"/>
        </w:rPr>
        <w:t xml:space="preserve"> Timothy 2:22; 3:6; 4:3; Titus 2:12; 3:3; James 1:14, 15; 4:1, 2, 3; 1</w:t>
      </w:r>
      <w:r w:rsidRPr="001E1C9D">
        <w:rPr>
          <w:rFonts w:cstheme="minorHAnsi"/>
          <w:vertAlign w:val="superscript"/>
        </w:rPr>
        <w:t>st</w:t>
      </w:r>
      <w:r w:rsidRPr="001E1C9D">
        <w:rPr>
          <w:rFonts w:cstheme="minorHAnsi"/>
        </w:rPr>
        <w:t xml:space="preserve"> Peter 1:14; 2:11; 4:2, 3; 2</w:t>
      </w:r>
      <w:r w:rsidRPr="001E1C9D">
        <w:rPr>
          <w:rFonts w:cstheme="minorHAnsi"/>
          <w:vertAlign w:val="superscript"/>
        </w:rPr>
        <w:t>nd</w:t>
      </w:r>
      <w:r w:rsidRPr="001E1C9D">
        <w:rPr>
          <w:rFonts w:cstheme="minorHAnsi"/>
        </w:rPr>
        <w:t xml:space="preserve"> Peter 1:4; 2:10, 18; 3:3; 1</w:t>
      </w:r>
      <w:r w:rsidRPr="001E1C9D">
        <w:rPr>
          <w:rFonts w:cstheme="minorHAnsi"/>
          <w:vertAlign w:val="superscript"/>
        </w:rPr>
        <w:t>st</w:t>
      </w:r>
      <w:r w:rsidRPr="001E1C9D">
        <w:rPr>
          <w:rFonts w:cstheme="minorHAnsi"/>
        </w:rPr>
        <w:t xml:space="preserve"> John 2:16, 17 and Jude 1:16, 18. Him who practices evil lust or even entertains the thought is subject to the Lord’s judgment in marriage. Evil lust is forbidden for fornication after marriage and adultery in marriage. Even Samson in Judges 16 had a problem with His hair having enormous strength. The problem was lust and not revenge because Samson used the Lord’s Strength against the Philistines which was the will of God. So of a Man has a clean, cut shaven head then he would have the authority to ward off lusts. </w:t>
      </w:r>
    </w:p>
    <w:p w:rsidR="00832840" w:rsidRPr="001E1C9D" w:rsidRDefault="00832840" w:rsidP="00832840">
      <w:pPr>
        <w:spacing w:line="480" w:lineRule="auto"/>
        <w:jc w:val="both"/>
        <w:rPr>
          <w:rFonts w:cstheme="minorHAnsi"/>
        </w:rPr>
      </w:pPr>
      <w:r w:rsidRPr="001E1C9D">
        <w:rPr>
          <w:rFonts w:cstheme="minorHAnsi"/>
        </w:rPr>
        <w:t>Lust, Pleasure and Wine has its origins in the Heart and Mind is in Proverbs 6:25-29; Matthew 5:28; Genesis 3:6; Job 31:1; James 1:13-15 &amp; 1</w:t>
      </w:r>
      <w:r w:rsidRPr="001E1C9D">
        <w:rPr>
          <w:rFonts w:cstheme="minorHAnsi"/>
          <w:vertAlign w:val="superscript"/>
        </w:rPr>
        <w:t>st</w:t>
      </w:r>
      <w:r w:rsidRPr="001E1C9D">
        <w:rPr>
          <w:rFonts w:cstheme="minorHAnsi"/>
        </w:rPr>
        <w:t xml:space="preserve"> John 2:16. Lust, Pleasure and Wine is always Natural to Unbelievers is in Romans 1:21-27; 7:5; 1</w:t>
      </w:r>
      <w:r w:rsidRPr="001E1C9D">
        <w:rPr>
          <w:rFonts w:cstheme="minorHAnsi"/>
          <w:vertAlign w:val="superscript"/>
        </w:rPr>
        <w:t>st</w:t>
      </w:r>
      <w:r w:rsidRPr="001E1C9D">
        <w:rPr>
          <w:rFonts w:cstheme="minorHAnsi"/>
        </w:rPr>
        <w:t xml:space="preserve"> Corinthians 6:9-10; 1</w:t>
      </w:r>
      <w:r w:rsidRPr="001E1C9D">
        <w:rPr>
          <w:rFonts w:cstheme="minorHAnsi"/>
          <w:vertAlign w:val="superscript"/>
        </w:rPr>
        <w:t>st</w:t>
      </w:r>
      <w:r w:rsidRPr="001E1C9D">
        <w:rPr>
          <w:rFonts w:cstheme="minorHAnsi"/>
        </w:rPr>
        <w:t xml:space="preserve"> Peter 4:3 &amp; 2</w:t>
      </w:r>
      <w:r w:rsidRPr="001E1C9D">
        <w:rPr>
          <w:rFonts w:cstheme="minorHAnsi"/>
          <w:vertAlign w:val="superscript"/>
        </w:rPr>
        <w:t>nd</w:t>
      </w:r>
      <w:r w:rsidRPr="001E1C9D">
        <w:rPr>
          <w:rFonts w:cstheme="minorHAnsi"/>
        </w:rPr>
        <w:t xml:space="preserve"> Peter 2:14-18. Believers can and must Fight against Lust, Pleasure and Wine by showing Self-Control is in Galatians 5:16-21, 24; Colossians 3:5; 1</w:t>
      </w:r>
      <w:r w:rsidRPr="001E1C9D">
        <w:rPr>
          <w:rFonts w:cstheme="minorHAnsi"/>
          <w:vertAlign w:val="superscript"/>
        </w:rPr>
        <w:t>st</w:t>
      </w:r>
      <w:r w:rsidRPr="001E1C9D">
        <w:rPr>
          <w:rFonts w:cstheme="minorHAnsi"/>
        </w:rPr>
        <w:t xml:space="preserve"> Corinthians 9:27; Ephesians 4:22; 1</w:t>
      </w:r>
      <w:r w:rsidRPr="001E1C9D">
        <w:rPr>
          <w:rFonts w:cstheme="minorHAnsi"/>
          <w:vertAlign w:val="superscript"/>
        </w:rPr>
        <w:t>st</w:t>
      </w:r>
      <w:r w:rsidRPr="001E1C9D">
        <w:rPr>
          <w:rFonts w:cstheme="minorHAnsi"/>
        </w:rPr>
        <w:t xml:space="preserve"> Thessalonians 4:4-5; 2</w:t>
      </w:r>
      <w:r w:rsidRPr="001E1C9D">
        <w:rPr>
          <w:rFonts w:cstheme="minorHAnsi"/>
          <w:vertAlign w:val="superscript"/>
        </w:rPr>
        <w:t>nd</w:t>
      </w:r>
      <w:r w:rsidRPr="001E1C9D">
        <w:rPr>
          <w:rFonts w:cstheme="minorHAnsi"/>
        </w:rPr>
        <w:t xml:space="preserve"> Timothy 2:22; Titus 2:12 &amp; 1</w:t>
      </w:r>
      <w:r w:rsidRPr="001E1C9D">
        <w:rPr>
          <w:rFonts w:cstheme="minorHAnsi"/>
          <w:vertAlign w:val="superscript"/>
        </w:rPr>
        <w:t>st</w:t>
      </w:r>
      <w:r w:rsidRPr="001E1C9D">
        <w:rPr>
          <w:rFonts w:cstheme="minorHAnsi"/>
        </w:rPr>
        <w:t xml:space="preserve"> Peter 2:11. The Examples of Lust, Pleasure and Wine: Lust, Pleasure and Wine expressed as Sexual </w:t>
      </w:r>
      <w:r w:rsidRPr="001E1C9D">
        <w:rPr>
          <w:rFonts w:cstheme="minorHAnsi"/>
        </w:rPr>
        <w:lastRenderedPageBreak/>
        <w:t>Desire is in Genesis 39:6-12 &amp; 2</w:t>
      </w:r>
      <w:r w:rsidRPr="001E1C9D">
        <w:rPr>
          <w:rFonts w:cstheme="minorHAnsi"/>
          <w:vertAlign w:val="superscript"/>
        </w:rPr>
        <w:t>nd</w:t>
      </w:r>
      <w:r w:rsidRPr="001E1C9D">
        <w:rPr>
          <w:rFonts w:cstheme="minorHAnsi"/>
        </w:rPr>
        <w:t xml:space="preserve"> Samuel 11:2-5. Lust, Pleasure and Wine for Money is in 1</w:t>
      </w:r>
      <w:r w:rsidRPr="001E1C9D">
        <w:rPr>
          <w:rFonts w:cstheme="minorHAnsi"/>
          <w:vertAlign w:val="superscript"/>
        </w:rPr>
        <w:t>st</w:t>
      </w:r>
      <w:r w:rsidRPr="001E1C9D">
        <w:rPr>
          <w:rFonts w:cstheme="minorHAnsi"/>
        </w:rPr>
        <w:t xml:space="preserve"> Timothy 3:3; 6:9-10. The Lustful Desire of Israel and Judah for Alliances is in Ezekiel 23:1-21. </w:t>
      </w:r>
    </w:p>
    <w:p w:rsidR="00832840" w:rsidRPr="001E1C9D" w:rsidRDefault="00832840" w:rsidP="00832840">
      <w:pPr>
        <w:spacing w:line="480" w:lineRule="auto"/>
        <w:jc w:val="both"/>
        <w:rPr>
          <w:rFonts w:cstheme="minorHAnsi"/>
        </w:rPr>
      </w:pPr>
      <w:r w:rsidRPr="001E1C9D">
        <w:rPr>
          <w:rFonts w:cstheme="minorHAnsi"/>
        </w:rPr>
        <w:t>The Life of Luxury: The Examples of Luxurious Lifestyles: The Opulence of Solomon’s Court is in 1</w:t>
      </w:r>
      <w:r w:rsidRPr="001E1C9D">
        <w:rPr>
          <w:rFonts w:cstheme="minorHAnsi"/>
          <w:vertAlign w:val="superscript"/>
        </w:rPr>
        <w:t>st</w:t>
      </w:r>
      <w:r w:rsidRPr="001E1C9D">
        <w:rPr>
          <w:rFonts w:cstheme="minorHAnsi"/>
        </w:rPr>
        <w:t xml:space="preserve"> Kings 4:22;-24; 7:1; 10:18-20, 21 &amp; 2</w:t>
      </w:r>
      <w:r w:rsidRPr="001E1C9D">
        <w:rPr>
          <w:rFonts w:cstheme="minorHAnsi"/>
          <w:vertAlign w:val="superscript"/>
        </w:rPr>
        <w:t>nd</w:t>
      </w:r>
      <w:r w:rsidRPr="001E1C9D">
        <w:rPr>
          <w:rFonts w:cstheme="minorHAnsi"/>
        </w:rPr>
        <w:t xml:space="preserve"> Chronicles 9:17-19, 20. Luxury enjoyed by other Kings is in Luke 7:25; Matthew 11:8; 1</w:t>
      </w:r>
      <w:r w:rsidRPr="001E1C9D">
        <w:rPr>
          <w:rFonts w:cstheme="minorHAnsi"/>
          <w:vertAlign w:val="superscript"/>
        </w:rPr>
        <w:t>st</w:t>
      </w:r>
      <w:r w:rsidRPr="001E1C9D">
        <w:rPr>
          <w:rFonts w:cstheme="minorHAnsi"/>
        </w:rPr>
        <w:t xml:space="preserve"> Samuel 8:11-17; 2</w:t>
      </w:r>
      <w:r w:rsidRPr="001E1C9D">
        <w:rPr>
          <w:rFonts w:cstheme="minorHAnsi"/>
          <w:vertAlign w:val="superscript"/>
        </w:rPr>
        <w:t>nd</w:t>
      </w:r>
      <w:r w:rsidRPr="001E1C9D">
        <w:rPr>
          <w:rFonts w:cstheme="minorHAnsi"/>
        </w:rPr>
        <w:t xml:space="preserve"> Samuel 7:2; 2</w:t>
      </w:r>
      <w:r w:rsidRPr="001E1C9D">
        <w:rPr>
          <w:rFonts w:cstheme="minorHAnsi"/>
          <w:vertAlign w:val="superscript"/>
        </w:rPr>
        <w:t>nd</w:t>
      </w:r>
      <w:r w:rsidRPr="001E1C9D">
        <w:rPr>
          <w:rFonts w:cstheme="minorHAnsi"/>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1E1C9D">
        <w:rPr>
          <w:rFonts w:cstheme="minorHAnsi"/>
          <w:vertAlign w:val="superscript"/>
        </w:rPr>
        <w:t>st</w:t>
      </w:r>
      <w:r w:rsidRPr="001E1C9D">
        <w:rPr>
          <w:rFonts w:cstheme="minorHAnsi"/>
        </w:rPr>
        <w:t xml:space="preserve"> Timothy 6:18; Jeremiah 22:15-16; Luke 16:20-21; 19:8 &amp; Acts 4:34-35. The Perils of Luxury: Luxury brings a False Sense of Security is in Luke 12:19; Job 31:24-25; Proverbs 11:28 &amp; 1</w:t>
      </w:r>
      <w:r w:rsidRPr="001E1C9D">
        <w:rPr>
          <w:rFonts w:cstheme="minorHAnsi"/>
          <w:vertAlign w:val="superscript"/>
        </w:rPr>
        <w:t>st</w:t>
      </w:r>
      <w:r w:rsidRPr="001E1C9D">
        <w:rPr>
          <w:rFonts w:cstheme="minorHAnsi"/>
        </w:rPr>
        <w:t xml:space="preserve"> Timothy 6:17. Luxury distracts from God is in Deuteronomy 8:13-14; 32:15; Matthew 13:22; 19:21-24; Mark 4:19; 10:21-23; Luke 8:14; 18:21-24 &amp; 1</w:t>
      </w:r>
      <w:r w:rsidRPr="001E1C9D">
        <w:rPr>
          <w:rFonts w:cstheme="minorHAnsi"/>
          <w:vertAlign w:val="superscript"/>
        </w:rPr>
        <w:t>st</w:t>
      </w:r>
      <w:r w:rsidRPr="001E1C9D">
        <w:rPr>
          <w:rFonts w:cstheme="minorHAnsi"/>
        </w:rPr>
        <w:t xml:space="preserve"> Timothy 6:10. Earthly Luxury does not last is in Matthew 6:19; Proverbs 23:5; 27:24; Isaiah 13:22; James 5:1-3 &amp; Revelation 18:7-9. The Right Attitude to Luxury is in Philippians 4:11-12; 1</w:t>
      </w:r>
      <w:r w:rsidRPr="001E1C9D">
        <w:rPr>
          <w:rFonts w:cstheme="minorHAnsi"/>
          <w:vertAlign w:val="superscript"/>
        </w:rPr>
        <w:t>st</w:t>
      </w:r>
      <w:r w:rsidRPr="001E1C9D">
        <w:rPr>
          <w:rFonts w:cstheme="minorHAnsi"/>
        </w:rPr>
        <w:t xml:space="preserve"> Samuel 2:7 &amp; Job 1:21. The True Source of Beauty is in 1</w:t>
      </w:r>
      <w:r w:rsidRPr="001E1C9D">
        <w:rPr>
          <w:rFonts w:cstheme="minorHAnsi"/>
          <w:vertAlign w:val="superscript"/>
        </w:rPr>
        <w:t>st</w:t>
      </w:r>
      <w:r w:rsidRPr="001E1C9D">
        <w:rPr>
          <w:rFonts w:cstheme="minorHAnsi"/>
        </w:rPr>
        <w:t xml:space="preserve"> Peter 3:3-4 &amp; 1</w:t>
      </w:r>
      <w:r w:rsidRPr="001E1C9D">
        <w:rPr>
          <w:rFonts w:cstheme="minorHAnsi"/>
          <w:vertAlign w:val="superscript"/>
        </w:rPr>
        <w:t>st</w:t>
      </w:r>
      <w:r w:rsidRPr="001E1C9D">
        <w:rPr>
          <w:rFonts w:cstheme="minorHAnsi"/>
        </w:rPr>
        <w:t xml:space="preserve"> Timothy 2:9-10. Luxury that Reflects God’s Glory is in Exodus 25:3-9; 28:4-5; 35:5-9; 1</w:t>
      </w:r>
      <w:r w:rsidRPr="001E1C9D">
        <w:rPr>
          <w:rFonts w:cstheme="minorHAnsi"/>
          <w:vertAlign w:val="superscript"/>
        </w:rPr>
        <w:t>st</w:t>
      </w:r>
      <w:r w:rsidRPr="001E1C9D">
        <w:rPr>
          <w:rFonts w:cstheme="minorHAnsi"/>
        </w:rPr>
        <w:t xml:space="preserve"> Kings 6:14-35; 2</w:t>
      </w:r>
      <w:r w:rsidRPr="001E1C9D">
        <w:rPr>
          <w:rFonts w:cstheme="minorHAnsi"/>
          <w:vertAlign w:val="superscript"/>
        </w:rPr>
        <w:t>nd</w:t>
      </w:r>
      <w:r w:rsidRPr="001E1C9D">
        <w:rPr>
          <w:rFonts w:cstheme="minorHAnsi"/>
        </w:rPr>
        <w:t xml:space="preserve"> Chronicles 3:4-14; Mark 13:1; Luke 21:5 &amp; Revelation 21:15-21.       </w:t>
      </w:r>
    </w:p>
    <w:p w:rsidR="00832840" w:rsidRPr="001E1C9D" w:rsidRDefault="00832840" w:rsidP="00832840">
      <w:pPr>
        <w:spacing w:line="480" w:lineRule="auto"/>
        <w:jc w:val="center"/>
        <w:rPr>
          <w:rFonts w:cstheme="minorHAnsi"/>
          <w:b/>
          <w:bCs/>
        </w:rPr>
      </w:pPr>
      <w:r w:rsidRPr="001E1C9D">
        <w:rPr>
          <w:rFonts w:cstheme="minorHAnsi"/>
          <w:b/>
          <w:bCs/>
        </w:rPr>
        <w:t>What are the early beginnings of homosexuality?</w:t>
      </w:r>
    </w:p>
    <w:p w:rsidR="00832840" w:rsidRPr="001E1C9D" w:rsidRDefault="00832840" w:rsidP="00832840">
      <w:pPr>
        <w:spacing w:line="480" w:lineRule="auto"/>
        <w:jc w:val="both"/>
        <w:rPr>
          <w:rFonts w:cstheme="minorHAnsi"/>
        </w:rPr>
      </w:pPr>
      <w:r w:rsidRPr="001E1C9D">
        <w:rPr>
          <w:rFonts w:cstheme="minorHAnsi"/>
        </w:rPr>
        <w:t xml:space="preserve">Pedophilia also called paedophilia is the act of having Sexual Eros Love Intercourse with children. It roots in scripture, comes from Molech (maybe linked to Moloch concerning child pornography in Acts 7:42-43) by sacrificing their Children in rituals for Sexual Eros Love Gratification. Basically it is a domineering factor that Adults use to try to entice Little Children in Sexual Eros Love Activities with them in marriages or other means. Also Fathers can cause their Daughters to be prostitutes at a very young age because </w:t>
      </w:r>
      <w:r w:rsidRPr="001E1C9D">
        <w:rPr>
          <w:rFonts w:cstheme="minorHAnsi"/>
        </w:rPr>
        <w:lastRenderedPageBreak/>
        <w:t xml:space="preserve">the land is full of prostitutions. Child prostitution takes place in clubs, homes, bars, brothels or in streets in run down areas. In Ezekiel 8:1-9:11 it tells us that the Lord commanded to utterly destroy Old Men, Maidens, Little Children, Young Men and Women because of the wicked greater abominations committed in the city, except for those who has a mark on their foreheads. So the 6 Angels (Lords) came with their battleaxes and killed all in the way. And there was One with a Writer’s Ink Horn to report back to the Lord. Pedophilia is strictly forbidden in the scriptures, those who commit this horrifying act will face the Lord’s fury and jealousy. Pederasty is a sexual relationship with an Old Man and a Boy. Pederasty derives from a Greek word </w:t>
      </w:r>
      <w:r w:rsidRPr="001E1C9D">
        <w:rPr>
          <w:rFonts w:cstheme="minorHAnsi"/>
          <w:b/>
          <w:i/>
        </w:rPr>
        <w:t>paiderastia</w:t>
      </w:r>
      <w:r w:rsidRPr="001E1C9D">
        <w:rPr>
          <w:rFonts w:cstheme="minorHAnsi"/>
        </w:rPr>
        <w:t xml:space="preserve"> meaning “</w:t>
      </w:r>
      <w:r w:rsidRPr="001E1C9D">
        <w:rPr>
          <w:rFonts w:cstheme="minorHAnsi"/>
          <w:b/>
        </w:rPr>
        <w:t>Sexual Eros Love of Children</w:t>
      </w:r>
      <w:r w:rsidRPr="001E1C9D">
        <w:rPr>
          <w:rFonts w:cstheme="minorHAnsi"/>
        </w:rPr>
        <w:t>” of “</w:t>
      </w:r>
      <w:r w:rsidRPr="001E1C9D">
        <w:rPr>
          <w:rFonts w:cstheme="minorHAnsi"/>
          <w:b/>
        </w:rPr>
        <w:t>Sexual Eros Love of Boys</w:t>
      </w:r>
      <w:r w:rsidRPr="001E1C9D">
        <w:rPr>
          <w:rFonts w:cstheme="minorHAnsi"/>
        </w:rPr>
        <w:t xml:space="preserve">” and from </w:t>
      </w:r>
      <w:r w:rsidRPr="001E1C9D">
        <w:rPr>
          <w:rFonts w:cstheme="minorHAnsi"/>
          <w:b/>
          <w:i/>
        </w:rPr>
        <w:t xml:space="preserve">pais </w:t>
      </w:r>
      <w:r w:rsidRPr="001E1C9D">
        <w:rPr>
          <w:rFonts w:cstheme="minorHAnsi"/>
        </w:rPr>
        <w:t>meaning “</w:t>
      </w:r>
      <w:r w:rsidRPr="001E1C9D">
        <w:rPr>
          <w:rFonts w:cstheme="minorHAnsi"/>
          <w:b/>
        </w:rPr>
        <w:t>Child and Boy</w:t>
      </w:r>
      <w:r w:rsidRPr="001E1C9D">
        <w:rPr>
          <w:rFonts w:cstheme="minorHAnsi"/>
        </w:rPr>
        <w:t xml:space="preserve">” and </w:t>
      </w:r>
      <w:r w:rsidRPr="001E1C9D">
        <w:rPr>
          <w:rFonts w:cstheme="minorHAnsi"/>
          <w:b/>
          <w:i/>
        </w:rPr>
        <w:t xml:space="preserve">erastes </w:t>
      </w:r>
      <w:r w:rsidRPr="001E1C9D">
        <w:rPr>
          <w:rFonts w:cstheme="minorHAnsi"/>
        </w:rPr>
        <w:t>meaning “</w:t>
      </w:r>
      <w:r w:rsidRPr="001E1C9D">
        <w:rPr>
          <w:rFonts w:cstheme="minorHAnsi"/>
          <w:b/>
        </w:rPr>
        <w:t>Sexual Eros Lover</w:t>
      </w:r>
      <w:r w:rsidRPr="001E1C9D">
        <w:rPr>
          <w:rFonts w:cstheme="minorHAnsi"/>
        </w:rPr>
        <w:t xml:space="preserve">.” Pederasty is forbidden to the Lord’s people. </w:t>
      </w:r>
    </w:p>
    <w:p w:rsidR="00832840" w:rsidRPr="001E1C9D" w:rsidRDefault="00832840" w:rsidP="00832840">
      <w:pPr>
        <w:spacing w:line="480" w:lineRule="auto"/>
        <w:jc w:val="both"/>
        <w:rPr>
          <w:rFonts w:cstheme="minorHAnsi"/>
        </w:rPr>
      </w:pPr>
      <w:r w:rsidRPr="001E1C9D">
        <w:rPr>
          <w:rFonts w:cstheme="minorHAnsi"/>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1E1C9D">
        <w:rPr>
          <w:rFonts w:cstheme="minorHAnsi"/>
          <w:vertAlign w:val="superscript"/>
        </w:rPr>
        <w:t>st</w:t>
      </w:r>
      <w:r w:rsidRPr="001E1C9D">
        <w:rPr>
          <w:rFonts w:cstheme="minorHAnsi"/>
        </w:rPr>
        <w:t xml:space="preserve"> Corinthians 6:9-10 &amp; 1</w:t>
      </w:r>
      <w:r w:rsidRPr="001E1C9D">
        <w:rPr>
          <w:rFonts w:cstheme="minorHAnsi"/>
          <w:vertAlign w:val="superscript"/>
        </w:rPr>
        <w:t>st</w:t>
      </w:r>
      <w:r w:rsidRPr="001E1C9D">
        <w:rPr>
          <w:rFonts w:cstheme="minorHAnsi"/>
        </w:rPr>
        <w:t xml:space="preserve"> Timothy 1:9-11. Magical Sexual Disorder at every level is the One Consequence of always rejecting God is in Romans 1:21-27; 1</w:t>
      </w:r>
      <w:r w:rsidRPr="001E1C9D">
        <w:rPr>
          <w:rFonts w:cstheme="minorHAnsi"/>
          <w:vertAlign w:val="superscript"/>
        </w:rPr>
        <w:t>st</w:t>
      </w:r>
      <w:r w:rsidRPr="001E1C9D">
        <w:rPr>
          <w:rFonts w:cstheme="minorHAnsi"/>
        </w:rPr>
        <w:t xml:space="preserve"> Kings 14:24; 15:12 &amp; 2</w:t>
      </w:r>
      <w:r w:rsidRPr="001E1C9D">
        <w:rPr>
          <w:rFonts w:cstheme="minorHAnsi"/>
          <w:vertAlign w:val="superscript"/>
        </w:rPr>
        <w:t>nd</w:t>
      </w:r>
      <w:r w:rsidRPr="001E1C9D">
        <w:rPr>
          <w:rFonts w:cstheme="minorHAnsi"/>
        </w:rPr>
        <w:t xml:space="preserve"> Kings 23:7. The Examples of Homosexual Practice is in Genesis 19:4-8; Jude 7 &amp; Judges 19:16-24.    </w:t>
      </w:r>
    </w:p>
    <w:p w:rsidR="00832840" w:rsidRPr="001E1C9D" w:rsidRDefault="00832840" w:rsidP="00832840">
      <w:pPr>
        <w:spacing w:line="480" w:lineRule="auto"/>
        <w:jc w:val="both"/>
        <w:rPr>
          <w:rFonts w:cstheme="minorHAnsi"/>
        </w:rPr>
      </w:pPr>
      <w:r w:rsidRPr="001E1C9D">
        <w:rPr>
          <w:rFonts w:cstheme="minorHAnsi"/>
        </w:rPr>
        <w:t xml:space="preserve">Homosexuality is an Incurable Diseased Relationship because none, I mean none of the Lords paid for Homosexual Acts. The Lord Jesus Christ only paid for Homosexuality at a distance [a victorious pace which is about 3 inches to 2 feet away in a completion]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w:t>
      </w:r>
      <w:r w:rsidRPr="001E1C9D">
        <w:rPr>
          <w:rFonts w:cstheme="minorHAnsi"/>
        </w:rPr>
        <w:lastRenderedPageBreak/>
        <w:t>Father Stephen’s Order of Creation with Adam and Eve. This was Adam and Eve and not Adam and Steve in Genesis 2:21-25. This means that it is totally Evil in Nature and no Good can come from Evil. The Father Stephen destroyed Sodom and Gomorrah for this same reason and Lot and His family [except the Wife]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1E1C9D">
        <w:rPr>
          <w:rFonts w:cstheme="minorHAnsi"/>
          <w:vertAlign w:val="superscript"/>
        </w:rPr>
        <w:t>st</w:t>
      </w:r>
      <w:r w:rsidRPr="001E1C9D">
        <w:rPr>
          <w:rFonts w:cstheme="minorHAnsi"/>
        </w:rPr>
        <w:t xml:space="preserve"> Peter 1:17-21.       </w:t>
      </w:r>
    </w:p>
    <w:p w:rsidR="00832840" w:rsidRPr="001E1C9D" w:rsidRDefault="00832840" w:rsidP="00832840">
      <w:pPr>
        <w:spacing w:line="480" w:lineRule="auto"/>
        <w:jc w:val="both"/>
        <w:rPr>
          <w:rFonts w:cstheme="minorHAnsi"/>
        </w:rPr>
      </w:pPr>
      <w:r w:rsidRPr="001E1C9D">
        <w:rPr>
          <w:rFonts w:cstheme="minorHAnsi"/>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1E1C9D">
        <w:rPr>
          <w:rFonts w:cstheme="minorHAnsi"/>
          <w:vertAlign w:val="superscript"/>
        </w:rPr>
        <w:t>st</w:t>
      </w:r>
      <w:r w:rsidRPr="001E1C9D">
        <w:rPr>
          <w:rFonts w:cstheme="minorHAnsi"/>
        </w:rPr>
        <w:t xml:space="preserve"> Samuel 14:20; 2</w:t>
      </w:r>
      <w:r w:rsidRPr="001E1C9D">
        <w:rPr>
          <w:rFonts w:cstheme="minorHAnsi"/>
          <w:vertAlign w:val="superscript"/>
        </w:rPr>
        <w:t>nd</w:t>
      </w:r>
      <w:r w:rsidRPr="001E1C9D">
        <w:rPr>
          <w:rFonts w:cstheme="minorHAnsi"/>
        </w:rPr>
        <w:t xml:space="preserve"> Chronicles 20:22-23; Isaiah 19:2; Ezekiel 38:21; Haggai 2:22 &amp; Zechariah 14:13.</w:t>
      </w:r>
    </w:p>
    <w:p w:rsidR="00832840" w:rsidRPr="001E1C9D" w:rsidRDefault="00832840" w:rsidP="00832840">
      <w:pPr>
        <w:spacing w:line="480" w:lineRule="auto"/>
        <w:jc w:val="both"/>
        <w:rPr>
          <w:rFonts w:cstheme="minorHAnsi"/>
        </w:rPr>
      </w:pPr>
      <w:r w:rsidRPr="001E1C9D">
        <w:rPr>
          <w:rFonts w:cstheme="minorHAnsi"/>
        </w:rPr>
        <w:t>The Examples of People in Confusion is in 2</w:t>
      </w:r>
      <w:r w:rsidRPr="001E1C9D">
        <w:rPr>
          <w:rFonts w:cstheme="minorHAnsi"/>
          <w:vertAlign w:val="superscript"/>
        </w:rPr>
        <w:t>nd</w:t>
      </w:r>
      <w:r w:rsidRPr="001E1C9D">
        <w:rPr>
          <w:rFonts w:cstheme="minorHAnsi"/>
        </w:rPr>
        <w:t xml:space="preserve"> Samuel 18:29; Esther 3:15; Luke 21:25-26 &amp; Acts 17:8; 19:32. The Father Stephen sends Confusion as Judgment: The Righteous ask the Father Stephen to Confuse their Enemies is in Psalms 35:26; 40:14; 55:9; 70:2. The Father Stephen sends Confusion on </w:t>
      </w:r>
      <w:r w:rsidRPr="001E1C9D">
        <w:rPr>
          <w:rFonts w:cstheme="minorHAnsi"/>
        </w:rPr>
        <w:lastRenderedPageBreak/>
        <w:t>Israel’s Enemies is in Exodus 23:37; Deuteronomy 7:23 &amp; Psalms 71:24. Israel, too, may Experience Confusion is in Deuteronomy 28:20; 28:28; 2</w:t>
      </w:r>
      <w:r w:rsidRPr="001E1C9D">
        <w:rPr>
          <w:rFonts w:cstheme="minorHAnsi"/>
          <w:vertAlign w:val="superscript"/>
        </w:rPr>
        <w:t>nd</w:t>
      </w:r>
      <w:r w:rsidRPr="001E1C9D">
        <w:rPr>
          <w:rFonts w:cstheme="minorHAnsi"/>
        </w:rPr>
        <w:t xml:space="preserve"> Chronicles 15:5-6 &amp; Jeremiah 51:34. The Examples of the Father Stephen sending Confusion is in Genesis 11:7-9; Joshua 10:10; 1</w:t>
      </w:r>
      <w:r w:rsidRPr="001E1C9D">
        <w:rPr>
          <w:rFonts w:cstheme="minorHAnsi"/>
          <w:vertAlign w:val="superscript"/>
        </w:rPr>
        <w:t>st</w:t>
      </w:r>
      <w:r w:rsidRPr="001E1C9D">
        <w:rPr>
          <w:rFonts w:cstheme="minorHAnsi"/>
        </w:rPr>
        <w:t xml:space="preserve"> Samuel 14:20 &amp; 2</w:t>
      </w:r>
      <w:r w:rsidRPr="001E1C9D">
        <w:rPr>
          <w:rFonts w:cstheme="minorHAnsi"/>
          <w:vertAlign w:val="superscript"/>
        </w:rPr>
        <w:t>nd</w:t>
      </w:r>
      <w:r w:rsidRPr="001E1C9D">
        <w:rPr>
          <w:rFonts w:cstheme="minorHAnsi"/>
        </w:rPr>
        <w:t xml:space="preserve"> Chronicles 20:22-23. Spiritual Confusion is Humanity’s Natural State is in Isaiah 41:29; 57:20-21; 1</w:t>
      </w:r>
      <w:r w:rsidRPr="001E1C9D">
        <w:rPr>
          <w:rFonts w:cstheme="minorHAnsi"/>
          <w:vertAlign w:val="superscript"/>
        </w:rPr>
        <w:t>st</w:t>
      </w:r>
      <w:r w:rsidRPr="001E1C9D">
        <w:rPr>
          <w:rFonts w:cstheme="minorHAnsi"/>
        </w:rPr>
        <w:t xml:space="preserve"> Corinthians 1:18; 2:14 &amp; 2</w:t>
      </w:r>
      <w:r w:rsidRPr="001E1C9D">
        <w:rPr>
          <w:rFonts w:cstheme="minorHAnsi"/>
          <w:vertAlign w:val="superscript"/>
        </w:rPr>
        <w:t>nd</w:t>
      </w:r>
      <w:r w:rsidRPr="001E1C9D">
        <w:rPr>
          <w:rFonts w:cstheme="minorHAnsi"/>
        </w:rPr>
        <w:t xml:space="preserve"> Chronicles 4:3-4. Confusion relating to the Father Stephen: Confusion among the Jews is in Matthew 12:23-24; 14:1-2; Mark 3:22; 6:14-16; John 3:4; 6:52; 2</w:t>
      </w:r>
      <w:r w:rsidRPr="001E1C9D">
        <w:rPr>
          <w:rFonts w:cstheme="minorHAnsi"/>
          <w:vertAlign w:val="superscript"/>
        </w:rPr>
        <w:t>nd</w:t>
      </w:r>
      <w:r w:rsidRPr="001E1C9D">
        <w:rPr>
          <w:rFonts w:cstheme="minorHAnsi"/>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1E1C9D">
        <w:rPr>
          <w:rFonts w:cstheme="minorHAnsi"/>
          <w:vertAlign w:val="superscript"/>
        </w:rPr>
        <w:t>nd</w:t>
      </w:r>
      <w:r w:rsidRPr="001E1C9D">
        <w:rPr>
          <w:rFonts w:cstheme="minorHAnsi"/>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1E1C9D">
        <w:rPr>
          <w:rFonts w:cstheme="minorHAnsi"/>
          <w:vertAlign w:val="superscript"/>
        </w:rPr>
        <w:t>st</w:t>
      </w:r>
      <w:r w:rsidRPr="001E1C9D">
        <w:rPr>
          <w:rFonts w:cstheme="minorHAnsi"/>
        </w:rPr>
        <w:t xml:space="preserve"> Corinthian 2:9-10, 13. Confusion Combated by the Teaching of Wise Leaders is in 2</w:t>
      </w:r>
      <w:r w:rsidRPr="001E1C9D">
        <w:rPr>
          <w:rFonts w:cstheme="minorHAnsi"/>
          <w:vertAlign w:val="superscript"/>
        </w:rPr>
        <w:t>nd</w:t>
      </w:r>
      <w:r w:rsidRPr="001E1C9D">
        <w:rPr>
          <w:rFonts w:cstheme="minorHAnsi"/>
        </w:rPr>
        <w:t xml:space="preserve"> Timothy 2:24-25; 4:2-3; Hebrews 13:17 &amp; Acts 20:28-30. Confusion Dispelled by the Instruction of Holy Scripture is in Psalms 119:103-105 &amp; 2</w:t>
      </w:r>
      <w:r w:rsidRPr="001E1C9D">
        <w:rPr>
          <w:rFonts w:cstheme="minorHAnsi"/>
          <w:vertAlign w:val="superscript"/>
        </w:rPr>
        <w:t>nd</w:t>
      </w:r>
      <w:r w:rsidRPr="001E1C9D">
        <w:rPr>
          <w:rFonts w:cstheme="minorHAnsi"/>
        </w:rPr>
        <w:t xml:space="preserve"> Timothy 3:16. Confusion goes as Believers grow to Spiritual Maturity is in Ephesians 4:13-14; Philippians 1:9-10 &amp; Hebrews 5:14.                     </w:t>
      </w:r>
    </w:p>
    <w:p w:rsidR="00832840" w:rsidRPr="001E1C9D" w:rsidRDefault="00832840" w:rsidP="00832840">
      <w:pPr>
        <w:spacing w:line="480" w:lineRule="auto"/>
        <w:jc w:val="center"/>
        <w:rPr>
          <w:rFonts w:cstheme="minorHAnsi"/>
          <w:b/>
          <w:bCs/>
        </w:rPr>
      </w:pPr>
      <w:r w:rsidRPr="001E1C9D">
        <w:rPr>
          <w:rFonts w:cstheme="minorHAnsi"/>
          <w:b/>
          <w:bCs/>
        </w:rPr>
        <w:t>Can sexual immorality operate in abominations?</w:t>
      </w:r>
    </w:p>
    <w:p w:rsidR="00832840" w:rsidRPr="001E1C9D" w:rsidRDefault="00832840" w:rsidP="00832840">
      <w:pPr>
        <w:spacing w:line="480" w:lineRule="auto"/>
        <w:jc w:val="both"/>
        <w:rPr>
          <w:rFonts w:cstheme="minorHAnsi"/>
        </w:rPr>
      </w:pPr>
      <w:r w:rsidRPr="001E1C9D">
        <w:rPr>
          <w:rFonts w:cstheme="minorHAnsi"/>
        </w:rPr>
        <w:t xml:space="preserve">Yes, sexual immorality also can operate in abominable customs in Leviticus 18:30. An abomination basically means “to deprecate as an ill omen” from the Latin word </w:t>
      </w:r>
      <w:r w:rsidRPr="001E1C9D">
        <w:rPr>
          <w:rFonts w:cstheme="minorHAnsi"/>
          <w:b/>
          <w:i/>
        </w:rPr>
        <w:t>abominari</w:t>
      </w:r>
      <w:r w:rsidRPr="001E1C9D">
        <w:rPr>
          <w:rFonts w:cstheme="minorHAnsi"/>
        </w:rPr>
        <w:t xml:space="preserve">. Also is the English words that derives from </w:t>
      </w:r>
      <w:r w:rsidRPr="001E1C9D">
        <w:rPr>
          <w:rFonts w:cstheme="minorHAnsi"/>
          <w:b/>
          <w:i/>
        </w:rPr>
        <w:t>shaqats</w:t>
      </w:r>
      <w:r w:rsidRPr="001E1C9D">
        <w:rPr>
          <w:rFonts w:cstheme="minorHAnsi"/>
        </w:rPr>
        <w:t xml:space="preserve"> meaning “</w:t>
      </w:r>
      <w:r w:rsidRPr="001E1C9D">
        <w:rPr>
          <w:rFonts w:cstheme="minorHAnsi"/>
          <w:b/>
          <w:i/>
        </w:rPr>
        <w:t>shiqquts</w:t>
      </w:r>
      <w:r w:rsidRPr="001E1C9D">
        <w:rPr>
          <w:rFonts w:cstheme="minorHAnsi"/>
        </w:rPr>
        <w:t xml:space="preserve">, </w:t>
      </w:r>
      <w:r w:rsidRPr="001E1C9D">
        <w:rPr>
          <w:rFonts w:cstheme="minorHAnsi"/>
          <w:b/>
          <w:i/>
        </w:rPr>
        <w:t>shiqquwts</w:t>
      </w:r>
      <w:r w:rsidRPr="001E1C9D">
        <w:rPr>
          <w:rFonts w:cstheme="minorHAnsi"/>
        </w:rPr>
        <w:t xml:space="preserve"> or </w:t>
      </w:r>
      <w:r w:rsidRPr="001E1C9D">
        <w:rPr>
          <w:rFonts w:cstheme="minorHAnsi"/>
          <w:b/>
          <w:i/>
        </w:rPr>
        <w:t>sheqets</w:t>
      </w:r>
      <w:r w:rsidRPr="001E1C9D">
        <w:rPr>
          <w:rFonts w:cstheme="minorHAnsi"/>
        </w:rPr>
        <w:t xml:space="preserve">” as a loathsome, hateful, sinful, wicked &amp; vile reception. The word abomination denotes moral offences by </w:t>
      </w:r>
      <w:r w:rsidRPr="001E1C9D">
        <w:rPr>
          <w:rFonts w:cstheme="minorHAnsi"/>
          <w:b/>
          <w:i/>
        </w:rPr>
        <w:t xml:space="preserve">toeba </w:t>
      </w:r>
      <w:r w:rsidRPr="001E1C9D">
        <w:rPr>
          <w:rFonts w:cstheme="minorHAnsi"/>
        </w:rPr>
        <w:t xml:space="preserve">or </w:t>
      </w:r>
      <w:r w:rsidRPr="001E1C9D">
        <w:rPr>
          <w:rFonts w:cstheme="minorHAnsi"/>
          <w:b/>
          <w:i/>
        </w:rPr>
        <w:t>toba</w:t>
      </w:r>
      <w:r w:rsidRPr="001E1C9D">
        <w:rPr>
          <w:rFonts w:cstheme="minorHAnsi"/>
        </w:rPr>
        <w:t xml:space="preserve">. It is mostly considered as a </w:t>
      </w:r>
      <w:r w:rsidRPr="001E1C9D">
        <w:rPr>
          <w:rFonts w:cstheme="minorHAnsi"/>
          <w:b/>
          <w:i/>
        </w:rPr>
        <w:t>taboo</w:t>
      </w:r>
      <w:r w:rsidRPr="001E1C9D">
        <w:rPr>
          <w:rFonts w:cstheme="minorHAnsi"/>
        </w:rPr>
        <w:t xml:space="preserve"> or </w:t>
      </w:r>
      <w:r w:rsidRPr="001E1C9D">
        <w:rPr>
          <w:rFonts w:cstheme="minorHAnsi"/>
          <w:b/>
          <w:i/>
        </w:rPr>
        <w:t xml:space="preserve">tapu </w:t>
      </w:r>
      <w:r w:rsidRPr="001E1C9D">
        <w:rPr>
          <w:rFonts w:cstheme="minorHAnsi"/>
        </w:rPr>
        <w:t xml:space="preserve">meaning forbidden. The term </w:t>
      </w:r>
      <w:r w:rsidRPr="001E1C9D">
        <w:rPr>
          <w:rFonts w:cstheme="minorHAnsi"/>
          <w:b/>
          <w:i/>
        </w:rPr>
        <w:t xml:space="preserve">shiqquwts </w:t>
      </w:r>
      <w:r w:rsidRPr="001E1C9D">
        <w:rPr>
          <w:rFonts w:cstheme="minorHAnsi"/>
        </w:rPr>
        <w:t xml:space="preserve">is translated abomination by </w:t>
      </w:r>
      <w:r w:rsidRPr="001E1C9D">
        <w:rPr>
          <w:rFonts w:cstheme="minorHAnsi"/>
        </w:rPr>
        <w:lastRenderedPageBreak/>
        <w:t xml:space="preserve">almost all translations of the biblical texts which in most cases concerns idolatry as loathsome or detestable. The two terms of </w:t>
      </w:r>
      <w:r w:rsidRPr="001E1C9D">
        <w:rPr>
          <w:rFonts w:cstheme="minorHAnsi"/>
          <w:b/>
          <w:i/>
        </w:rPr>
        <w:t>sheqets</w:t>
      </w:r>
      <w:r w:rsidRPr="001E1C9D">
        <w:rPr>
          <w:rFonts w:cstheme="minorHAnsi"/>
        </w:rPr>
        <w:t xml:space="preserve"> and </w:t>
      </w:r>
      <w:r w:rsidRPr="001E1C9D">
        <w:rPr>
          <w:rFonts w:cstheme="minorHAnsi"/>
          <w:b/>
          <w:i/>
        </w:rPr>
        <w:t xml:space="preserve">shaqets </w:t>
      </w:r>
      <w:r w:rsidRPr="001E1C9D">
        <w:rPr>
          <w:rFonts w:cstheme="minorHAnsi"/>
        </w:rPr>
        <w:t xml:space="preserve">are used for dietary violations in the Hebrew. Another word that is abhorred is </w:t>
      </w:r>
      <w:r w:rsidRPr="001E1C9D">
        <w:rPr>
          <w:rFonts w:cstheme="minorHAnsi"/>
          <w:b/>
          <w:i/>
        </w:rPr>
        <w:t xml:space="preserve">zaam </w:t>
      </w:r>
      <w:r w:rsidRPr="001E1C9D">
        <w:rPr>
          <w:rFonts w:cstheme="minorHAnsi"/>
        </w:rPr>
        <w:t xml:space="preserve">in the Greek. Some scriptures that concerns the word </w:t>
      </w:r>
      <w:r w:rsidRPr="001E1C9D">
        <w:rPr>
          <w:rFonts w:cstheme="minorHAnsi"/>
          <w:b/>
          <w:i/>
        </w:rPr>
        <w:t>shiqquwts</w:t>
      </w:r>
      <w:r w:rsidRPr="001E1C9D">
        <w:rPr>
          <w:rFonts w:cstheme="minorHAnsi"/>
        </w:rPr>
        <w:t xml:space="preserve"> are found in Daniel 9:27; 11:31; 12:11; 1</w:t>
      </w:r>
      <w:r w:rsidRPr="001E1C9D">
        <w:rPr>
          <w:rFonts w:cstheme="minorHAnsi"/>
          <w:vertAlign w:val="superscript"/>
        </w:rPr>
        <w:t>st</w:t>
      </w:r>
      <w:r w:rsidRPr="001E1C9D">
        <w:rPr>
          <w:rFonts w:cstheme="minorHAnsi"/>
        </w:rPr>
        <w:t xml:space="preserve"> Maccabees 1:54; Isaiah 66:3; Deuteronomy 29:17; Ezekiel 20:7; 1</w:t>
      </w:r>
      <w:r w:rsidRPr="001E1C9D">
        <w:rPr>
          <w:rFonts w:cstheme="minorHAnsi"/>
          <w:vertAlign w:val="superscript"/>
        </w:rPr>
        <w:t>st</w:t>
      </w:r>
      <w:r w:rsidRPr="001E1C9D">
        <w:rPr>
          <w:rFonts w:cstheme="minorHAnsi"/>
        </w:rPr>
        <w:t xml:space="preserve"> Kings 11:5-7; 2</w:t>
      </w:r>
      <w:r w:rsidRPr="001E1C9D">
        <w:rPr>
          <w:rFonts w:cstheme="minorHAnsi"/>
          <w:vertAlign w:val="superscript"/>
        </w:rPr>
        <w:t>nd</w:t>
      </w:r>
      <w:r w:rsidRPr="001E1C9D">
        <w:rPr>
          <w:rFonts w:cstheme="minorHAnsi"/>
        </w:rPr>
        <w:t xml:space="preserve"> Kings  23:24 and Jeremiah 13:27. Also some scriptures that concern the word </w:t>
      </w:r>
      <w:r w:rsidRPr="001E1C9D">
        <w:rPr>
          <w:rFonts w:cstheme="minorHAnsi"/>
          <w:b/>
          <w:i/>
        </w:rPr>
        <w:t>sheqats</w:t>
      </w:r>
      <w:r w:rsidRPr="001E1C9D">
        <w:rPr>
          <w:rFonts w:cstheme="minorHAnsi"/>
        </w:rPr>
        <w:t xml:space="preserve"> are found in Leviticus 11:10-13, 23, 41. Also some scriptures that concern the word </w:t>
      </w:r>
      <w:r w:rsidRPr="001E1C9D">
        <w:rPr>
          <w:rFonts w:cstheme="minorHAnsi"/>
          <w:b/>
          <w:i/>
        </w:rPr>
        <w:t>shaqats</w:t>
      </w:r>
      <w:r w:rsidRPr="001E1C9D">
        <w:rPr>
          <w:rFonts w:cstheme="minorHAnsi"/>
        </w:rPr>
        <w:t xml:space="preserve"> are found in Leviticus 11:11, 13, 43; 20:25; Psalms 22:24 and Deuteronomy 7:26. Also </w:t>
      </w:r>
      <w:r w:rsidRPr="001E1C9D">
        <w:rPr>
          <w:rFonts w:cstheme="minorHAnsi"/>
          <w:b/>
          <w:i/>
        </w:rPr>
        <w:t xml:space="preserve">toeba </w:t>
      </w:r>
      <w:r w:rsidRPr="001E1C9D">
        <w:rPr>
          <w:rFonts w:cstheme="minorHAnsi"/>
        </w:rPr>
        <w:t xml:space="preserve">is used in three ways. First, every Shepherd was considered an abomination to the Egyptians in Genesis 46:34. Second, concerns Pharaoh granting to the Israelites to hold a festival and offer their sacrifices to Egypt. But Moses refused by not giving permission to sacrifice “the abomination of the Egyptians” in Exodus 8:26. Third, there are 7 things listed as an abomination in Proverbs 6:16-19. They are a lying tongue, hands that shed innocent blood, haughty eyes or proud look, feet that are swift to running in mischief, a False Witness that speaks lies, a heart that devises wicked imaginations or schemes and one that sows discord among Brethren. Some scriptures that concern </w:t>
      </w:r>
      <w:r w:rsidRPr="001E1C9D">
        <w:rPr>
          <w:rFonts w:cstheme="minorHAnsi"/>
          <w:b/>
          <w:i/>
        </w:rPr>
        <w:t>toeba</w:t>
      </w:r>
      <w:r w:rsidRPr="001E1C9D">
        <w:rPr>
          <w:rFonts w:cstheme="minorHAnsi"/>
        </w:rPr>
        <w:t xml:space="preserve"> are found in Deuteronomy 7:25; 13:14; 14:3; 22:5; 23:18; 24:2-4; 25:13-19; Isaiah 44:19; Ezekiel 16:22, 58; 18:10-13; 22:11; 33:26; Leviticus 18:22, 27-30; 20:13; 1</w:t>
      </w:r>
      <w:r w:rsidRPr="001E1C9D">
        <w:rPr>
          <w:rFonts w:cstheme="minorHAnsi"/>
          <w:vertAlign w:val="superscript"/>
        </w:rPr>
        <w:t>st</w:t>
      </w:r>
      <w:r w:rsidRPr="001E1C9D">
        <w:rPr>
          <w:rFonts w:cstheme="minorHAnsi"/>
        </w:rPr>
        <w:t xml:space="preserve"> Kings 14:24; Jeremiah 7:9-10; 32:35; Proverbs 11:1; 12:22. Also some scriptures that concern the word </w:t>
      </w:r>
      <w:r w:rsidRPr="001E1C9D">
        <w:rPr>
          <w:rFonts w:cstheme="minorHAnsi"/>
          <w:b/>
          <w:i/>
        </w:rPr>
        <w:t>taab</w:t>
      </w:r>
      <w:r w:rsidRPr="001E1C9D">
        <w:rPr>
          <w:rFonts w:cstheme="minorHAnsi"/>
        </w:rPr>
        <w:t xml:space="preserve"> are found in the Original King James Version in Deuteronomy 7:26; 23:7; Job 15:16; 19:19; 30:10; Psalms 5:6; 53:1; 106:40; 107:18; 119:163; Amos 5:10; Micah 3:9; 1</w:t>
      </w:r>
      <w:r w:rsidRPr="001E1C9D">
        <w:rPr>
          <w:rFonts w:cstheme="minorHAnsi"/>
          <w:vertAlign w:val="superscript"/>
        </w:rPr>
        <w:t>st</w:t>
      </w:r>
      <w:r w:rsidRPr="001E1C9D">
        <w:rPr>
          <w:rFonts w:cstheme="minorHAnsi"/>
        </w:rPr>
        <w:t xml:space="preserve"> Chronicles 21:6; Isaiah 14:19; 49:7; Ezekiel 16:25, 52 and 1</w:t>
      </w:r>
      <w:r w:rsidRPr="001E1C9D">
        <w:rPr>
          <w:rFonts w:cstheme="minorHAnsi"/>
          <w:vertAlign w:val="superscript"/>
        </w:rPr>
        <w:t>st</w:t>
      </w:r>
      <w:r w:rsidRPr="001E1C9D">
        <w:rPr>
          <w:rFonts w:cstheme="minorHAnsi"/>
        </w:rPr>
        <w:t xml:space="preserve"> Kings 21:26. In Romans 1:24-27 declares that Women with Women (female homosexuals: catamites) went against nature and Men with Men (male homosexuals: sod mites) burned in lust for each other. In the story of Ezekiel 1-10 it tells us that the Cherubim controls &amp; separates in isolation the greater abominations and the wicked abominations committed in the temple. Ezekiel the Priest/Prophet was authorized to look behind closed doors of all the abominations being committed, but not to act on it. Also John the Revelator in the Book of Revelation was also </w:t>
      </w:r>
      <w:r w:rsidRPr="001E1C9D">
        <w:rPr>
          <w:rFonts w:cstheme="minorHAnsi"/>
        </w:rPr>
        <w:lastRenderedPageBreak/>
        <w:t>authorized to look upon Babylon the Great, the Mother of Harlots and the Abominations of the Earth in Revelation 17:1-18, but not to act on it through One of the seven Angels (Lords) that told and showed Him these things. Also Babylon’s fall was confirmed in one hour in Revelation 18:1-19:10. In 1</w:t>
      </w:r>
      <w:r w:rsidRPr="001E1C9D">
        <w:rPr>
          <w:rFonts w:cstheme="minorHAnsi"/>
          <w:vertAlign w:val="superscript"/>
        </w:rPr>
        <w:t>st</w:t>
      </w:r>
      <w:r w:rsidRPr="001E1C9D">
        <w:rPr>
          <w:rFonts w:cstheme="minorHAnsi"/>
        </w:rPr>
        <w:t xml:space="preserve"> Kings 11:1-13 concerns Solomon’s 80 year kingdom of wisdom falling because of the idolatry concerning the abomination of Ashtoreth the Goddess of the Sidonians, the abomination of Milcom or Molech of the Ammonites (maybe Moloch in Acts 7:42), the abomination of Chemosh of Moab by which Solomon committed these things with His Foreign Wives that He loved. Bisexuality is the Sexual Eros Love Act or an Orientation involving physical attraction to both Males and Females which is proven in Revelation 17:4; 18:6 concerning the mixed golden cup. Hermaphrodites called She-males mean “</w:t>
      </w:r>
      <w:r w:rsidRPr="001E1C9D">
        <w:rPr>
          <w:rFonts w:cstheme="minorHAnsi"/>
          <w:b/>
        </w:rPr>
        <w:t>intersex</w:t>
      </w:r>
      <w:r w:rsidRPr="001E1C9D">
        <w:rPr>
          <w:rFonts w:cstheme="minorHAnsi"/>
        </w:rPr>
        <w:t>” which is the Ones who have both sex glands, who can engage in both Males and Females sexually. This kind of Hermaphrodite maybe the Antichrist which is associated with the number 666 in the Greek translation is the same number 666 listed as the number XXX in DNA &amp; perverted Sexual Eros Love Pornography (short for Porn called Porneia in the Greek) linked to the 24 orders of the Evil Giants placed in the Book of the Prophets in Genesis 6:1-5; Acts 7:42-43 &amp; Revelation 13:18. The act of committing an abomination is a Sexual Eros Love Apostasy against the Lord in 2</w:t>
      </w:r>
      <w:r w:rsidRPr="001E1C9D">
        <w:rPr>
          <w:rFonts w:cstheme="minorHAnsi"/>
          <w:vertAlign w:val="superscript"/>
        </w:rPr>
        <w:t>nd</w:t>
      </w:r>
      <w:r w:rsidRPr="001E1C9D">
        <w:rPr>
          <w:rFonts w:cstheme="minorHAnsi"/>
        </w:rPr>
        <w:t xml:space="preserve"> Thessalonians 2:4-12 and is strictly forbidden to the Lord’s people. These who act on these things will be destroyed by the breath of His mouth and the brightness of His coming in 2</w:t>
      </w:r>
      <w:r w:rsidRPr="001E1C9D">
        <w:rPr>
          <w:rFonts w:cstheme="minorHAnsi"/>
          <w:vertAlign w:val="superscript"/>
        </w:rPr>
        <w:t>nd</w:t>
      </w:r>
      <w:r w:rsidRPr="001E1C9D">
        <w:rPr>
          <w:rFonts w:cstheme="minorHAnsi"/>
        </w:rPr>
        <w:t xml:space="preserve"> Thessalonians 2:8. If You have any questions on the 24 orders of the Giants, You must get My book called “</w:t>
      </w:r>
      <w:r w:rsidRPr="001E1C9D">
        <w:rPr>
          <w:rFonts w:cstheme="minorHAnsi"/>
          <w:b/>
        </w:rPr>
        <w:t>The Lord Yah &amp; the 30 Orders of the Biblical Giants, Biblical Dragons and Biblical Law</w:t>
      </w:r>
      <w:r w:rsidRPr="001E1C9D">
        <w:rPr>
          <w:rFonts w:cstheme="minorHAnsi"/>
        </w:rPr>
        <w:t xml:space="preserve">.” </w:t>
      </w:r>
    </w:p>
    <w:p w:rsidR="00832840" w:rsidRPr="001E1C9D" w:rsidRDefault="00832840" w:rsidP="00832840">
      <w:pPr>
        <w:spacing w:line="480" w:lineRule="auto"/>
        <w:jc w:val="both"/>
        <w:rPr>
          <w:rFonts w:cstheme="minorHAnsi"/>
        </w:rPr>
      </w:pPr>
      <w:r w:rsidRPr="001E1C9D">
        <w:rPr>
          <w:rFonts w:cstheme="minorHAnsi"/>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1E1C9D">
        <w:rPr>
          <w:rFonts w:cstheme="minorHAnsi"/>
          <w:vertAlign w:val="superscript"/>
        </w:rPr>
        <w:t>st</w:t>
      </w:r>
      <w:r w:rsidRPr="001E1C9D">
        <w:rPr>
          <w:rFonts w:cstheme="minorHAnsi"/>
        </w:rPr>
        <w:t xml:space="preserve"> Corinthians 6:9-10 &amp; 1</w:t>
      </w:r>
      <w:r w:rsidRPr="001E1C9D">
        <w:rPr>
          <w:rFonts w:cstheme="minorHAnsi"/>
          <w:vertAlign w:val="superscript"/>
        </w:rPr>
        <w:t>st</w:t>
      </w:r>
      <w:r w:rsidRPr="001E1C9D">
        <w:rPr>
          <w:rFonts w:cstheme="minorHAnsi"/>
        </w:rPr>
        <w:t xml:space="preserve"> Timothy 1:9-11. Magical Sexual Disorder at every level is the </w:t>
      </w:r>
      <w:r w:rsidRPr="001E1C9D">
        <w:rPr>
          <w:rFonts w:cstheme="minorHAnsi"/>
        </w:rPr>
        <w:lastRenderedPageBreak/>
        <w:t>One Consequence of always rejecting God is in Romans 1:21-27; 1</w:t>
      </w:r>
      <w:r w:rsidRPr="001E1C9D">
        <w:rPr>
          <w:rFonts w:cstheme="minorHAnsi"/>
          <w:vertAlign w:val="superscript"/>
        </w:rPr>
        <w:t>st</w:t>
      </w:r>
      <w:r w:rsidRPr="001E1C9D">
        <w:rPr>
          <w:rFonts w:cstheme="minorHAnsi"/>
        </w:rPr>
        <w:t xml:space="preserve"> Kings 14:24; 15:12 &amp; 2</w:t>
      </w:r>
      <w:r w:rsidRPr="001E1C9D">
        <w:rPr>
          <w:rFonts w:cstheme="minorHAnsi"/>
          <w:vertAlign w:val="superscript"/>
        </w:rPr>
        <w:t>nd</w:t>
      </w:r>
      <w:r w:rsidRPr="001E1C9D">
        <w:rPr>
          <w:rFonts w:cstheme="minorHAnsi"/>
        </w:rPr>
        <w:t xml:space="preserve"> Kings 23:7. The Examples of Homosexual Practice is in Genesis 19:4-8; Jude 7 &amp; Judges 19:16-24.       </w:t>
      </w:r>
    </w:p>
    <w:p w:rsidR="00832840" w:rsidRPr="001E1C9D" w:rsidRDefault="00832840" w:rsidP="00832840">
      <w:pPr>
        <w:spacing w:line="480" w:lineRule="auto"/>
        <w:jc w:val="center"/>
        <w:rPr>
          <w:rFonts w:cstheme="minorHAnsi"/>
          <w:b/>
          <w:bCs/>
        </w:rPr>
      </w:pPr>
      <w:r w:rsidRPr="001E1C9D">
        <w:rPr>
          <w:rFonts w:cstheme="minorHAnsi"/>
          <w:b/>
          <w:bCs/>
        </w:rPr>
        <w:t>Can sexual immorality operate in wickedness?</w:t>
      </w:r>
    </w:p>
    <w:p w:rsidR="00832840" w:rsidRPr="001E1C9D" w:rsidRDefault="00832840" w:rsidP="00832840">
      <w:pPr>
        <w:spacing w:line="480" w:lineRule="auto"/>
        <w:jc w:val="both"/>
        <w:rPr>
          <w:rFonts w:cstheme="minorHAnsi"/>
        </w:rPr>
      </w:pPr>
      <w:r w:rsidRPr="001E1C9D">
        <w:rPr>
          <w:rFonts w:cstheme="minorHAnsi"/>
        </w:rPr>
        <w:t>Yes, sexual immorality also can operate in wickedness &amp; proven in Leviticus 18:17. Wickedness is evil and sin and it causes harm or destruction by deliberately violating a Moral Law. The word evil is derived from the Old English word yfel</w:t>
      </w:r>
      <w:r w:rsidRPr="001E1C9D">
        <w:rPr>
          <w:rFonts w:cstheme="minorHAnsi"/>
          <w:b/>
          <w:i/>
        </w:rPr>
        <w:t xml:space="preserve"> </w:t>
      </w:r>
      <w:r w:rsidRPr="001E1C9D">
        <w:rPr>
          <w:rFonts w:cstheme="minorHAnsi"/>
        </w:rPr>
        <w:t xml:space="preserve">and the word evil is derived from the Modern English word </w:t>
      </w:r>
      <w:r w:rsidRPr="001E1C9D">
        <w:rPr>
          <w:rFonts w:cstheme="minorHAnsi"/>
          <w:b/>
          <w:i/>
        </w:rPr>
        <w:t>alex</w:t>
      </w:r>
      <w:r w:rsidRPr="001E1C9D">
        <w:rPr>
          <w:rFonts w:cstheme="minorHAnsi"/>
        </w:rPr>
        <w:t xml:space="preserve"> which means “transgressing.” Also wickedness is  breaking  all  the  rules  that  God  has  established. The concept of evil is drawn from the Holy Bible concerning the word </w:t>
      </w:r>
      <w:r w:rsidRPr="001E1C9D">
        <w:rPr>
          <w:rFonts w:cstheme="minorHAnsi"/>
          <w:b/>
          <w:i/>
        </w:rPr>
        <w:t xml:space="preserve">poneros </w:t>
      </w:r>
      <w:r w:rsidRPr="001E1C9D">
        <w:rPr>
          <w:rFonts w:cstheme="minorHAnsi"/>
        </w:rPr>
        <w:t xml:space="preserve">that is inferior, unsuitability, unjustifiable reality &amp; that is ought not to be done. In Deuteronomy 28:20 it tells us that evil forsakes God and the Bible stresses obedience to God’s Law written in the Torah, Tabakh, Mishnah, Talmud and Gentile Laws. In Isaiah 45:7, some philosophical Scholars believe that evil can arise without reason or meaning, but God is responsible for everything including evil. Also morality comes from the Latin word moralities which mean manner, character, and proper behavior. Wickedness is not morality but the opposite in wrong forbidden behavior. In Genesis 2:23-6:7 it details how God destroyed the Water World of Adam because of the continual wicked heart of Man for His Youth. The Lord was sorry that He had created Man and destroyed everything in the flood except 8 people in the ark with the Animals. This should show Us how the Lord judges wickedness. Also some scriptures that Solomon wrote are found in Proverbs 2:14, 22; 3:25, 33; 4:14, 19; 5:22; 6:12, 18; 9:7; 10:2-3, 6-7, 11, 16, 20, 24-32; 11:5, 7-8, 10-11, 18, 21, 23, 31; 12:2, 5-7, 10-13, 21, 26; 13:5, 9, 17, 25; 14:11, 17, 19, 32; 15:6, 8-9, 26, 28-29; 16:4; 17:4, 15, 23; 18:3, 5; 19:28; 20:26; 21:4, 7, 10, 12, 18, 27, 29; 24:15-16, 19-20, 24; 25:5, 26; 26:23, 26; 28:1, 4, 12, 15, 28; 29:2, 7, 12, 16, 27 and 30:20. Also in Ecclesiastes 3:16 it tells us that where the place of judgment is, wickedness was there. In Jeremiah 2:19 states “…that Your own wickedness will correct You…” In Mark 7:22 it says that wickedness comes from out of the heart of Man. In Romans 1:29, 32 it </w:t>
      </w:r>
      <w:r w:rsidRPr="001E1C9D">
        <w:rPr>
          <w:rFonts w:cstheme="minorHAnsi"/>
        </w:rPr>
        <w:lastRenderedPageBreak/>
        <w:t>tells us that wickedness is worthy of death. Some scriptures in Ecclesiastes concerning wickedness are found in Ecclesiastes 3:16-17; 7:15, 25; 8:8, 10, 13-14; 9:2. In Ephesians 6:12 declares that We wrestle not against flesh and blood, but we fight against spiritual wickedness in Heavenly Places. Some scriptures concerning wickedness in the Law of Moses are  found in Genesis 6:5;  Exodus 9:27; 23:1, 7; 25:38; 37:23; Leviticus 18:17; 19:29; 20:14, 17; Numbers 4:9; 16:26; 23:21; Deuteronomy 9:4-5, 27; 13:11; 15:9; 17:2, 5; 23:9; 25:1-2 and 28:20. Wickedness is a forbidden art to the people of God because it is evil and the Lord does not think evil or look upon sin in 1</w:t>
      </w:r>
      <w:r w:rsidRPr="001E1C9D">
        <w:rPr>
          <w:rFonts w:cstheme="minorHAnsi"/>
          <w:vertAlign w:val="superscript"/>
        </w:rPr>
        <w:t>st</w:t>
      </w:r>
      <w:r w:rsidRPr="001E1C9D">
        <w:rPr>
          <w:rFonts w:cstheme="minorHAnsi"/>
        </w:rPr>
        <w:t xml:space="preserve"> Corinthians 13:1-13. To totally escape, You must abstain from this is found in Acts 15:20, 29; 21:25 in James’ Gentile Christian Law in the Kingdom of God.</w:t>
      </w:r>
    </w:p>
    <w:p w:rsidR="00832840" w:rsidRPr="001E1C9D" w:rsidRDefault="00832840" w:rsidP="00832840">
      <w:pPr>
        <w:spacing w:line="480" w:lineRule="auto"/>
        <w:jc w:val="center"/>
        <w:rPr>
          <w:rFonts w:cstheme="minorHAnsi"/>
          <w:b/>
          <w:bCs/>
        </w:rPr>
      </w:pPr>
      <w:r w:rsidRPr="001E1C9D">
        <w:rPr>
          <w:rFonts w:cstheme="minorHAnsi"/>
          <w:b/>
          <w:bCs/>
        </w:rPr>
        <w:t>Can sexual immorality operate in idolatry?</w:t>
      </w:r>
    </w:p>
    <w:p w:rsidR="00832840" w:rsidRPr="001E1C9D" w:rsidRDefault="00832840" w:rsidP="00832840">
      <w:pPr>
        <w:spacing w:line="480" w:lineRule="auto"/>
        <w:jc w:val="both"/>
        <w:rPr>
          <w:rFonts w:cstheme="minorHAnsi"/>
        </w:rPr>
      </w:pPr>
      <w:r w:rsidRPr="001E1C9D">
        <w:rPr>
          <w:rFonts w:cstheme="minorHAnsi"/>
        </w:rPr>
        <w:t xml:space="preserve">Yes, sexual immorality can also operate in idolatry proven in Romans 1:25, 29. Idolatry comes from Greek words concerning </w:t>
      </w:r>
      <w:r w:rsidRPr="001E1C9D">
        <w:rPr>
          <w:rFonts w:cstheme="minorHAnsi"/>
          <w:b/>
          <w:i/>
        </w:rPr>
        <w:t>eidoldaria</w:t>
      </w:r>
      <w:r w:rsidRPr="001E1C9D">
        <w:rPr>
          <w:rFonts w:cstheme="minorHAnsi"/>
        </w:rPr>
        <w:t xml:space="preserve"> and </w:t>
      </w:r>
      <w:r w:rsidRPr="001E1C9D">
        <w:rPr>
          <w:rFonts w:cstheme="minorHAnsi"/>
          <w:b/>
          <w:i/>
        </w:rPr>
        <w:t xml:space="preserve">eidolon </w:t>
      </w:r>
      <w:r w:rsidRPr="001E1C9D">
        <w:rPr>
          <w:rFonts w:cstheme="minorHAnsi"/>
        </w:rPr>
        <w:t xml:space="preserve">meaning image or figure and </w:t>
      </w:r>
      <w:r w:rsidRPr="001E1C9D">
        <w:rPr>
          <w:rFonts w:cstheme="minorHAnsi"/>
          <w:b/>
          <w:i/>
        </w:rPr>
        <w:t>latris</w:t>
      </w:r>
      <w:r w:rsidRPr="001E1C9D">
        <w:rPr>
          <w:rFonts w:cstheme="minorHAnsi"/>
        </w:rPr>
        <w:t xml:space="preserve"> or </w:t>
      </w:r>
      <w:r w:rsidRPr="001E1C9D">
        <w:rPr>
          <w:rFonts w:cstheme="minorHAnsi"/>
          <w:b/>
          <w:i/>
        </w:rPr>
        <w:t>latreuein</w:t>
      </w:r>
      <w:r w:rsidRPr="001E1C9D">
        <w:rPr>
          <w:rFonts w:cstheme="minorHAnsi"/>
        </w:rPr>
        <w:t xml:space="preserve"> meaning worshipper. Idolatry is also mentioned as Marital Fornication in Tobit 4:12-13. Idolatry is not only worship of an idol but any artistic representation of God from Man’s devising. Idolaters are also defined as worship of any image, idea of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Sexual Eros love in 1</w:t>
      </w:r>
      <w:r w:rsidRPr="001E1C9D">
        <w:rPr>
          <w:rFonts w:cstheme="minorHAnsi"/>
          <w:vertAlign w:val="superscript"/>
        </w:rPr>
        <w:t>st</w:t>
      </w:r>
      <w:r w:rsidRPr="001E1C9D">
        <w:rPr>
          <w:rFonts w:cstheme="minorHAnsi"/>
        </w:rPr>
        <w:t xml:space="preserve"> Kings 11:1-13. Also the worship of Humans is forbidden except the Physical Trinity that was on the Earth between 3BC-33AD. Some scriptures are in Deuteronomy 7:25; Daniel 2:46; Ezekiel 28:2; 29:3 and Esther 3:2. It is considered as a major sin in Abraham’s religions. In 1</w:t>
      </w:r>
      <w:r w:rsidRPr="001E1C9D">
        <w:rPr>
          <w:rFonts w:cstheme="minorHAnsi"/>
          <w:vertAlign w:val="superscript"/>
        </w:rPr>
        <w:t>st</w:t>
      </w:r>
      <w:r w:rsidRPr="001E1C9D">
        <w:rPr>
          <w:rFonts w:cstheme="minorHAnsi"/>
        </w:rPr>
        <w:t xml:space="preserve"> Samuel 15:23 it tells us that stubbornness is as idolatry. In 1</w:t>
      </w:r>
      <w:r w:rsidRPr="001E1C9D">
        <w:rPr>
          <w:rFonts w:cstheme="minorHAnsi"/>
          <w:vertAlign w:val="superscript"/>
        </w:rPr>
        <w:t>st</w:t>
      </w:r>
      <w:r w:rsidRPr="001E1C9D">
        <w:rPr>
          <w:rFonts w:cstheme="minorHAnsi"/>
        </w:rPr>
        <w:t xml:space="preserve"> </w:t>
      </w:r>
      <w:r w:rsidRPr="001E1C9D">
        <w:rPr>
          <w:rFonts w:cstheme="minorHAnsi"/>
        </w:rPr>
        <w:lastRenderedPageBreak/>
        <w:t>Corinthians 10:14 it instructs us to flee from all idolatry. In Galatians 5:20 it is one of the works of the flesh. In Colossians 3:5 says “Therefore put to death Your Members which are on the Earth: …idolatry. In 1</w:t>
      </w:r>
      <w:r w:rsidRPr="001E1C9D">
        <w:rPr>
          <w:rFonts w:cstheme="minorHAnsi"/>
          <w:vertAlign w:val="superscript"/>
        </w:rPr>
        <w:t>st</w:t>
      </w:r>
      <w:r w:rsidRPr="001E1C9D">
        <w:rPr>
          <w:rFonts w:cstheme="minorHAnsi"/>
        </w:rPr>
        <w:t xml:space="preserve"> Peter 4:3 says “…when We walked in…abominable idolatries.” Some scriptures in the Old Testament concerning idols are found in Leviticus 19:4, 30; Deuteronomy 29:17; 1</w:t>
      </w:r>
      <w:r w:rsidRPr="001E1C9D">
        <w:rPr>
          <w:rFonts w:cstheme="minorHAnsi"/>
          <w:vertAlign w:val="superscript"/>
        </w:rPr>
        <w:t>st</w:t>
      </w:r>
      <w:r w:rsidRPr="001E1C9D">
        <w:rPr>
          <w:rFonts w:cstheme="minorHAnsi"/>
        </w:rPr>
        <w:t xml:space="preserve"> Samuel 31:9; 1</w:t>
      </w:r>
      <w:r w:rsidRPr="001E1C9D">
        <w:rPr>
          <w:rFonts w:cstheme="minorHAnsi"/>
          <w:vertAlign w:val="superscript"/>
        </w:rPr>
        <w:t>st</w:t>
      </w:r>
      <w:r w:rsidRPr="001E1C9D">
        <w:rPr>
          <w:rFonts w:cstheme="minorHAnsi"/>
        </w:rPr>
        <w:t xml:space="preserve"> Kings 15:12-13; 21:26; 2</w:t>
      </w:r>
      <w:r w:rsidRPr="001E1C9D">
        <w:rPr>
          <w:rFonts w:cstheme="minorHAnsi"/>
          <w:vertAlign w:val="superscript"/>
        </w:rPr>
        <w:t>nd</w:t>
      </w:r>
      <w:r w:rsidRPr="001E1C9D">
        <w:rPr>
          <w:rFonts w:cstheme="minorHAnsi"/>
        </w:rPr>
        <w:t xml:space="preserve"> Kings 17:12; 21:11, 21; 23:24; 1</w:t>
      </w:r>
      <w:r w:rsidRPr="001E1C9D">
        <w:rPr>
          <w:rFonts w:cstheme="minorHAnsi"/>
          <w:vertAlign w:val="superscript"/>
        </w:rPr>
        <w:t>st</w:t>
      </w:r>
      <w:r w:rsidRPr="001E1C9D">
        <w:rPr>
          <w:rFonts w:cstheme="minorHAnsi"/>
        </w:rPr>
        <w:t xml:space="preserve"> Chronicles 10:9; 16:26; 2</w:t>
      </w:r>
      <w:r w:rsidRPr="001E1C9D">
        <w:rPr>
          <w:rFonts w:cstheme="minorHAnsi"/>
          <w:vertAlign w:val="superscript"/>
        </w:rPr>
        <w:t>nd</w:t>
      </w:r>
      <w:r w:rsidRPr="001E1C9D">
        <w:rPr>
          <w:rFonts w:cstheme="minorHAnsi"/>
        </w:rPr>
        <w:t xml:space="preserve"> Chronicles 15;8, 16; 24:18; 33:7, 15; 34:7; Psalms 96:5; 97:7; 106:36, 38; 115:4; 135:15; Isaiah 2:8, 18, 20; 10:10, 11; 19:1, 3; 31:7; 45:16; 46:1; 48:5; 57:5; 66:3; Jeremiah 22:28; 50:2, 38; Ezekiel 6:4-6, 9, 13; 44:10; Hosea 12:2; 14:8; Micah 1:7; Habakkuk 2:18 and Zechariah 11:17; 13:2. Some scriptures in the Middle Testament  are  found  in Tobit 14:6; Esther 14:8, 10; Wisdom of Solomon chapters 13-14; 15:15; Sirach 30:19; Baruch 6:73; Jeremiah 6:73; Bel 1:3, 5; 1</w:t>
      </w:r>
      <w:r w:rsidRPr="001E1C9D">
        <w:rPr>
          <w:rFonts w:cstheme="minorHAnsi"/>
          <w:vertAlign w:val="superscript"/>
        </w:rPr>
        <w:t>st</w:t>
      </w:r>
      <w:r w:rsidRPr="001E1C9D">
        <w:rPr>
          <w:rFonts w:cstheme="minorHAnsi"/>
        </w:rPr>
        <w:t xml:space="preserve"> Maccabees 1:43, 47, 54, 59; 10:83; 13:47; 2</w:t>
      </w:r>
      <w:r w:rsidRPr="001E1C9D">
        <w:rPr>
          <w:rFonts w:cstheme="minorHAnsi"/>
          <w:vertAlign w:val="superscript"/>
        </w:rPr>
        <w:t>nd</w:t>
      </w:r>
      <w:r w:rsidRPr="001E1C9D">
        <w:rPr>
          <w:rFonts w:cstheme="minorHAnsi"/>
        </w:rPr>
        <w:t xml:space="preserve"> Maccabees 12:40; 1</w:t>
      </w:r>
      <w:r w:rsidRPr="001E1C9D">
        <w:rPr>
          <w:rFonts w:cstheme="minorHAnsi"/>
          <w:vertAlign w:val="superscript"/>
        </w:rPr>
        <w:t>st</w:t>
      </w:r>
      <w:r w:rsidRPr="001E1C9D">
        <w:rPr>
          <w:rFonts w:cstheme="minorHAnsi"/>
        </w:rPr>
        <w:t xml:space="preserve"> Esdras 2:10 and 2</w:t>
      </w:r>
      <w:r w:rsidRPr="001E1C9D">
        <w:rPr>
          <w:rFonts w:cstheme="minorHAnsi"/>
          <w:vertAlign w:val="superscript"/>
        </w:rPr>
        <w:t>nd</w:t>
      </w:r>
      <w:r w:rsidRPr="001E1C9D">
        <w:rPr>
          <w:rFonts w:cstheme="minorHAnsi"/>
        </w:rPr>
        <w:t xml:space="preserve"> Esdras 16:68. Some scriptures in the New Testament are found in Romans 2:22; 1</w:t>
      </w:r>
      <w:r w:rsidRPr="001E1C9D">
        <w:rPr>
          <w:rFonts w:cstheme="minorHAnsi"/>
          <w:vertAlign w:val="superscript"/>
        </w:rPr>
        <w:t>st</w:t>
      </w:r>
      <w:r w:rsidRPr="001E1C9D">
        <w:rPr>
          <w:rFonts w:cstheme="minorHAnsi"/>
        </w:rPr>
        <w:t xml:space="preserve"> Corinthians 8:1, 4, 7, 10; 10:19, 28; 12:2; 2</w:t>
      </w:r>
      <w:r w:rsidRPr="001E1C9D">
        <w:rPr>
          <w:rFonts w:cstheme="minorHAnsi"/>
          <w:vertAlign w:val="superscript"/>
        </w:rPr>
        <w:t>nd</w:t>
      </w:r>
      <w:r w:rsidRPr="001E1C9D">
        <w:rPr>
          <w:rFonts w:cstheme="minorHAnsi"/>
        </w:rPr>
        <w:t xml:space="preserve"> Corinthians 6:16; 1</w:t>
      </w:r>
      <w:r w:rsidRPr="001E1C9D">
        <w:rPr>
          <w:rFonts w:cstheme="minorHAnsi"/>
          <w:vertAlign w:val="superscript"/>
        </w:rPr>
        <w:t>st</w:t>
      </w:r>
      <w:r w:rsidRPr="001E1C9D">
        <w:rPr>
          <w:rFonts w:cstheme="minorHAnsi"/>
        </w:rPr>
        <w:t xml:space="preserve"> Thessalonians 1:9; 1</w:t>
      </w:r>
      <w:r w:rsidRPr="001E1C9D">
        <w:rPr>
          <w:rFonts w:cstheme="minorHAnsi"/>
          <w:vertAlign w:val="superscript"/>
        </w:rPr>
        <w:t>st</w:t>
      </w:r>
      <w:r w:rsidRPr="001E1C9D">
        <w:rPr>
          <w:rFonts w:cstheme="minorHAnsi"/>
        </w:rPr>
        <w:t xml:space="preserve"> John 5:21 &amp; Revelation 2:14, 20; 9:20. Idolatry is a forbidden because it takes from worshipping the true God. For God is a Jealous God. In the 10 Commandments, says thou shall not have any other Gods before Me. </w:t>
      </w:r>
    </w:p>
    <w:p w:rsidR="00832840" w:rsidRPr="001E1C9D" w:rsidRDefault="00832840" w:rsidP="00832840">
      <w:pPr>
        <w:spacing w:line="480" w:lineRule="auto"/>
        <w:jc w:val="both"/>
        <w:rPr>
          <w:rFonts w:cstheme="minorHAnsi"/>
        </w:rPr>
      </w:pPr>
      <w:r w:rsidRPr="001E1C9D">
        <w:rPr>
          <w:rFonts w:cstheme="minorHAnsi"/>
        </w:rPr>
        <w:t>Idolatry among the Gentiles is in Judges 11:24; 16:23-24; 2</w:t>
      </w:r>
      <w:r w:rsidRPr="001E1C9D">
        <w:rPr>
          <w:rFonts w:cstheme="minorHAnsi"/>
          <w:vertAlign w:val="superscript"/>
        </w:rPr>
        <w:t>nd</w:t>
      </w:r>
      <w:r w:rsidRPr="001E1C9D">
        <w:rPr>
          <w:rFonts w:cstheme="minorHAnsi"/>
        </w:rPr>
        <w:t xml:space="preserve"> Kings 36:18-20; 37:38; 46:1; Ezekiel 8:14; 1</w:t>
      </w:r>
      <w:r w:rsidRPr="001E1C9D">
        <w:rPr>
          <w:rFonts w:cstheme="minorHAnsi"/>
          <w:vertAlign w:val="superscript"/>
        </w:rPr>
        <w:t>st</w:t>
      </w:r>
      <w:r w:rsidRPr="001E1C9D">
        <w:rPr>
          <w:rFonts w:cstheme="minorHAnsi"/>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1E1C9D">
        <w:rPr>
          <w:rFonts w:cstheme="minorHAnsi"/>
          <w:vertAlign w:val="superscript"/>
        </w:rPr>
        <w:t>st</w:t>
      </w:r>
      <w:r w:rsidRPr="001E1C9D">
        <w:rPr>
          <w:rFonts w:cstheme="minorHAnsi"/>
        </w:rPr>
        <w:t xml:space="preserve"> Kings 11:10; 12:28. In the Middle Monarchy is in 1</w:t>
      </w:r>
      <w:r w:rsidRPr="001E1C9D">
        <w:rPr>
          <w:rFonts w:cstheme="minorHAnsi"/>
          <w:vertAlign w:val="superscript"/>
        </w:rPr>
        <w:t>st</w:t>
      </w:r>
      <w:r w:rsidRPr="001E1C9D">
        <w:rPr>
          <w:rFonts w:cstheme="minorHAnsi"/>
        </w:rPr>
        <w:t xml:space="preserve"> Kings 11:7-8; 16:32, 33. In the Late Monarchy is in 2</w:t>
      </w:r>
      <w:r w:rsidRPr="001E1C9D">
        <w:rPr>
          <w:rFonts w:cstheme="minorHAnsi"/>
          <w:vertAlign w:val="superscript"/>
        </w:rPr>
        <w:t>nd</w:t>
      </w:r>
      <w:r w:rsidRPr="001E1C9D">
        <w:rPr>
          <w:rFonts w:cstheme="minorHAnsi"/>
        </w:rPr>
        <w:t xml:space="preserve"> Kings 21:2-6. After the Fall of Jerusalem is in Ezekiel 8:3, 10, 14, 16. The Objects of False Worship: The Sun, Moon and Stars is in Deuteronomy 4:19; 17:3 &amp; Job 31:26. The Other Objects of Worship is in Deuteronomy 4:28; 16:22; 1</w:t>
      </w:r>
      <w:r w:rsidRPr="001E1C9D">
        <w:rPr>
          <w:rFonts w:cstheme="minorHAnsi"/>
          <w:vertAlign w:val="superscript"/>
        </w:rPr>
        <w:t>st</w:t>
      </w:r>
      <w:r w:rsidRPr="001E1C9D">
        <w:rPr>
          <w:rFonts w:cstheme="minorHAnsi"/>
        </w:rPr>
        <w:t xml:space="preserve"> Kings 12:31 &amp; Isaiah 1:29. The Practices associated with Idolatry: The Burning of Children is in 2</w:t>
      </w:r>
      <w:r w:rsidRPr="001E1C9D">
        <w:rPr>
          <w:rFonts w:cstheme="minorHAnsi"/>
          <w:vertAlign w:val="superscript"/>
        </w:rPr>
        <w:t>nd</w:t>
      </w:r>
      <w:r w:rsidRPr="001E1C9D">
        <w:rPr>
          <w:rFonts w:cstheme="minorHAnsi"/>
        </w:rPr>
        <w:t xml:space="preserve"> Kings 23:10. The Superstitious Use of Religious Symbols is in 2</w:t>
      </w:r>
      <w:r w:rsidRPr="001E1C9D">
        <w:rPr>
          <w:rFonts w:cstheme="minorHAnsi"/>
          <w:vertAlign w:val="superscript"/>
        </w:rPr>
        <w:t>nd</w:t>
      </w:r>
      <w:r w:rsidRPr="001E1C9D">
        <w:rPr>
          <w:rFonts w:cstheme="minorHAnsi"/>
        </w:rPr>
        <w:t xml:space="preserve"> Kings 18:4 &amp; Judges 8:27. The Sexual Deviance is in Deuteronomy 23:17; 1</w:t>
      </w:r>
      <w:r w:rsidRPr="001E1C9D">
        <w:rPr>
          <w:rFonts w:cstheme="minorHAnsi"/>
          <w:vertAlign w:val="superscript"/>
        </w:rPr>
        <w:t>st</w:t>
      </w:r>
      <w:r w:rsidRPr="001E1C9D">
        <w:rPr>
          <w:rFonts w:cstheme="minorHAnsi"/>
        </w:rPr>
        <w:t xml:space="preserve"> Kings 14:24 &amp; Hosea 4:14. The Idolatry in the NT: The Idolatry in the Gentile World is in 1</w:t>
      </w:r>
      <w:r w:rsidRPr="001E1C9D">
        <w:rPr>
          <w:rFonts w:cstheme="minorHAnsi"/>
          <w:vertAlign w:val="superscript"/>
        </w:rPr>
        <w:t>st</w:t>
      </w:r>
      <w:r w:rsidRPr="001E1C9D">
        <w:rPr>
          <w:rFonts w:cstheme="minorHAnsi"/>
        </w:rPr>
        <w:t xml:space="preserve"> Corinthians </w:t>
      </w:r>
      <w:r w:rsidRPr="001E1C9D">
        <w:rPr>
          <w:rFonts w:cstheme="minorHAnsi"/>
        </w:rPr>
        <w:lastRenderedPageBreak/>
        <w:t>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1E1C9D">
        <w:rPr>
          <w:rFonts w:cstheme="minorHAnsi"/>
          <w:vertAlign w:val="superscript"/>
        </w:rPr>
        <w:t>st</w:t>
      </w:r>
      <w:r w:rsidRPr="001E1C9D">
        <w:rPr>
          <w:rFonts w:cstheme="minorHAnsi"/>
        </w:rPr>
        <w:t xml:space="preserve"> Corinthians 8:4; 10:19; 12:2. Idolatrous Worship of Human Beings is in Romans 1:25; Luke 20:24-25 &amp; Acts 12:22; 28:6. Demonic Authorities are involved with Idolatry is in 1</w:t>
      </w:r>
      <w:r w:rsidRPr="001E1C9D">
        <w:rPr>
          <w:rFonts w:cstheme="minorHAnsi"/>
          <w:vertAlign w:val="superscript"/>
        </w:rPr>
        <w:t>st</w:t>
      </w:r>
      <w:r w:rsidRPr="001E1C9D">
        <w:rPr>
          <w:rFonts w:cstheme="minorHAnsi"/>
        </w:rPr>
        <w:t xml:space="preserve"> Corinthians 10:20 &amp; Revelation 9:20; 13:4. Food sacrificed to Idols is in Romans 14:2-3, 6; 1</w:t>
      </w:r>
      <w:r w:rsidRPr="001E1C9D">
        <w:rPr>
          <w:rFonts w:cstheme="minorHAnsi"/>
          <w:vertAlign w:val="superscript"/>
        </w:rPr>
        <w:t>st</w:t>
      </w:r>
      <w:r w:rsidRPr="001E1C9D">
        <w:rPr>
          <w:rFonts w:cstheme="minorHAnsi"/>
        </w:rPr>
        <w:t xml:space="preserve"> Corinthians 8:4-13; 10:14-31 &amp; Acts 15:20. The Encounters with Idolatrous Practice is in Acts 14:11-18; 17:18-31; 19:28. Spiritual idolatry is in 1</w:t>
      </w:r>
      <w:r w:rsidRPr="001E1C9D">
        <w:rPr>
          <w:rFonts w:cstheme="minorHAnsi"/>
          <w:vertAlign w:val="superscript"/>
        </w:rPr>
        <w:t>st</w:t>
      </w:r>
      <w:r w:rsidRPr="001E1C9D">
        <w:rPr>
          <w:rFonts w:cstheme="minorHAnsi"/>
        </w:rPr>
        <w:t xml:space="preserve"> John 5:21. The Temptations, Tests, Trials and Trying’s of Jesus Christ present three main kinds of Spiritual Idolatry: Possessions is in Matthew 4:3; 6:24; Philippians 3:19; Colossians 3:5; 1</w:t>
      </w:r>
      <w:r w:rsidRPr="001E1C9D">
        <w:rPr>
          <w:rFonts w:cstheme="minorHAnsi"/>
          <w:vertAlign w:val="superscript"/>
        </w:rPr>
        <w:t>st</w:t>
      </w:r>
      <w:r w:rsidRPr="001E1C9D">
        <w:rPr>
          <w:rFonts w:cstheme="minorHAnsi"/>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1E1C9D">
        <w:rPr>
          <w:rFonts w:cstheme="minorHAnsi"/>
          <w:vertAlign w:val="superscript"/>
        </w:rPr>
        <w:t>nd</w:t>
      </w:r>
      <w:r w:rsidRPr="001E1C9D">
        <w:rPr>
          <w:rFonts w:cstheme="minorHAnsi"/>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832840" w:rsidRPr="001E1C9D" w:rsidRDefault="00832840" w:rsidP="00832840">
      <w:pPr>
        <w:spacing w:line="480" w:lineRule="auto"/>
        <w:jc w:val="both"/>
        <w:rPr>
          <w:rFonts w:cstheme="minorHAnsi"/>
        </w:rPr>
      </w:pPr>
      <w:r w:rsidRPr="001E1C9D">
        <w:rPr>
          <w:rFonts w:cstheme="minorHAnsi"/>
        </w:rPr>
        <w:lastRenderedPageBreak/>
        <w:t>The Nature of Sexual Immorality: Sexual Immorality is widespread in the World is in 1</w:t>
      </w:r>
      <w:r w:rsidRPr="001E1C9D">
        <w:rPr>
          <w:rFonts w:cstheme="minorHAnsi"/>
          <w:vertAlign w:val="superscript"/>
        </w:rPr>
        <w:t>st</w:t>
      </w:r>
      <w:r w:rsidRPr="001E1C9D">
        <w:rPr>
          <w:rFonts w:cstheme="minorHAnsi"/>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1E1C9D">
        <w:rPr>
          <w:rFonts w:cstheme="minorHAnsi"/>
          <w:vertAlign w:val="superscript"/>
        </w:rPr>
        <w:t>st</w:t>
      </w:r>
      <w:r w:rsidRPr="001E1C9D">
        <w:rPr>
          <w:rFonts w:cstheme="minorHAnsi"/>
        </w:rPr>
        <w:t xml:space="preserve"> Thessalonians 4:3-6; Jude 7 &amp; Revelation 21:8; 22:15. Sexual Immorality has no place in the Christian Life is in 1</w:t>
      </w:r>
      <w:r w:rsidRPr="001E1C9D">
        <w:rPr>
          <w:rFonts w:cstheme="minorHAnsi"/>
          <w:vertAlign w:val="superscript"/>
        </w:rPr>
        <w:t>st</w:t>
      </w:r>
      <w:r w:rsidRPr="001E1C9D">
        <w:rPr>
          <w:rFonts w:cstheme="minorHAnsi"/>
        </w:rPr>
        <w:t xml:space="preserve"> Thessalonians 4:3, 7; Romans 13:13; 1</w:t>
      </w:r>
      <w:r w:rsidRPr="001E1C9D">
        <w:rPr>
          <w:rFonts w:cstheme="minorHAnsi"/>
          <w:vertAlign w:val="superscript"/>
        </w:rPr>
        <w:t>st</w:t>
      </w:r>
      <w:r w:rsidRPr="001E1C9D">
        <w:rPr>
          <w:rFonts w:cstheme="minorHAnsi"/>
        </w:rPr>
        <w:t xml:space="preserve"> Corinthians 6:9-11, 13-20; 10:8; Ephesians 5:3; Colossians 3:5; Hebrews 12:16 &amp; Acts 15:20, 29; 21:25. The Forgiveness of Sexual Immorality is in 1</w:t>
      </w:r>
      <w:r w:rsidRPr="001E1C9D">
        <w:rPr>
          <w:rFonts w:cstheme="minorHAnsi"/>
          <w:vertAlign w:val="superscript"/>
        </w:rPr>
        <w:t>st</w:t>
      </w:r>
      <w:r w:rsidRPr="001E1C9D">
        <w:rPr>
          <w:rFonts w:cstheme="minorHAnsi"/>
        </w:rPr>
        <w:t xml:space="preserve"> Corinthians 6:11; John 8:3-11 &amp; Luke 7:36-39. The Examples of Sexual Immorality: Prohibited Sexual Relationships: Incest is in Leviticus 18:6, 7-20; Genesis 19:33-36; 35:22; 38:13-18; 2</w:t>
      </w:r>
      <w:r w:rsidRPr="001E1C9D">
        <w:rPr>
          <w:rFonts w:cstheme="minorHAnsi"/>
          <w:vertAlign w:val="superscript"/>
        </w:rPr>
        <w:t>nd</w:t>
      </w:r>
      <w:r w:rsidRPr="001E1C9D">
        <w:rPr>
          <w:rFonts w:cstheme="minorHAnsi"/>
        </w:rPr>
        <w:t xml:space="preserve"> Samuel 16:22 &amp; 1</w:t>
      </w:r>
      <w:r w:rsidRPr="001E1C9D">
        <w:rPr>
          <w:rFonts w:cstheme="minorHAnsi"/>
          <w:vertAlign w:val="superscript"/>
        </w:rPr>
        <w:t>st</w:t>
      </w:r>
      <w:r w:rsidRPr="001E1C9D">
        <w:rPr>
          <w:rFonts w:cstheme="minorHAnsi"/>
        </w:rPr>
        <w:t xml:space="preserve"> Corinthians 5:1. Adultery is in 2</w:t>
      </w:r>
      <w:r w:rsidRPr="001E1C9D">
        <w:rPr>
          <w:rFonts w:cstheme="minorHAnsi"/>
          <w:vertAlign w:val="superscript"/>
        </w:rPr>
        <w:t>nd</w:t>
      </w:r>
      <w:r w:rsidRPr="001E1C9D">
        <w:rPr>
          <w:rFonts w:cstheme="minorHAnsi"/>
        </w:rPr>
        <w:t xml:space="preserve"> Samuel 11:4; Jeremiah 23:14; 29:23; Hosea 1:2 &amp; John 4:17-18. Prostitution is in 1</w:t>
      </w:r>
      <w:r w:rsidRPr="001E1C9D">
        <w:rPr>
          <w:rFonts w:cstheme="minorHAnsi"/>
          <w:vertAlign w:val="superscript"/>
        </w:rPr>
        <w:t>st</w:t>
      </w:r>
      <w:r w:rsidRPr="001E1C9D">
        <w:rPr>
          <w:rFonts w:cstheme="minorHAnsi"/>
        </w:rPr>
        <w:t xml:space="preserve"> Corinthians 6:15-16; Judges 16:1; 1</w:t>
      </w:r>
      <w:r w:rsidRPr="001E1C9D">
        <w:rPr>
          <w:rFonts w:cstheme="minorHAnsi"/>
          <w:vertAlign w:val="superscript"/>
        </w:rPr>
        <w:t>st</w:t>
      </w:r>
      <w:r w:rsidRPr="001E1C9D">
        <w:rPr>
          <w:rFonts w:cstheme="minorHAnsi"/>
        </w:rPr>
        <w:t xml:space="preserve"> Kings 3:16 &amp; Hosea 4:13-15. Fornication is in Numbers 25:1, 6 &amp; 1</w:t>
      </w:r>
      <w:r w:rsidRPr="001E1C9D">
        <w:rPr>
          <w:rFonts w:cstheme="minorHAnsi"/>
          <w:vertAlign w:val="superscript"/>
        </w:rPr>
        <w:t>st</w:t>
      </w:r>
      <w:r w:rsidRPr="001E1C9D">
        <w:rPr>
          <w:rFonts w:cstheme="minorHAnsi"/>
        </w:rPr>
        <w:t xml:space="preserve"> Samuel 2:22. Rape is in Genesis 34:1-2 &amp; 2</w:t>
      </w:r>
      <w:r w:rsidRPr="001E1C9D">
        <w:rPr>
          <w:rFonts w:cstheme="minorHAnsi"/>
          <w:vertAlign w:val="superscript"/>
        </w:rPr>
        <w:t>nd</w:t>
      </w:r>
      <w:r w:rsidRPr="001E1C9D">
        <w:rPr>
          <w:rFonts w:cstheme="minorHAnsi"/>
        </w:rPr>
        <w:t xml:space="preserve"> Samuel 13:10-14. Homosexuality is in Genesis 19:5 &amp; Judges 19:22. Marital Sexuality like Gomer with Hosea in Hosea chapters 1-2. Marital Sexuality as One Flesh in 1</w:t>
      </w:r>
      <w:r w:rsidRPr="001E1C9D">
        <w:rPr>
          <w:rFonts w:cstheme="minorHAnsi"/>
          <w:vertAlign w:val="superscript"/>
        </w:rPr>
        <w:t>st</w:t>
      </w:r>
      <w:r w:rsidRPr="001E1C9D">
        <w:rPr>
          <w:rFonts w:cstheme="minorHAnsi"/>
        </w:rPr>
        <w:t xml:space="preserve"> Corinthians 6:15-16. Sexual Immorality among Christians is in 1</w:t>
      </w:r>
      <w:r w:rsidRPr="001E1C9D">
        <w:rPr>
          <w:rFonts w:cstheme="minorHAnsi"/>
          <w:vertAlign w:val="superscript"/>
        </w:rPr>
        <w:t>st</w:t>
      </w:r>
      <w:r w:rsidRPr="001E1C9D">
        <w:rPr>
          <w:rFonts w:cstheme="minorHAnsi"/>
        </w:rPr>
        <w:t xml:space="preserve"> Corinthians 5:1; 2</w:t>
      </w:r>
      <w:r w:rsidRPr="001E1C9D">
        <w:rPr>
          <w:rFonts w:cstheme="minorHAnsi"/>
          <w:vertAlign w:val="superscript"/>
        </w:rPr>
        <w:t>nd</w:t>
      </w:r>
      <w:r w:rsidRPr="001E1C9D">
        <w:rPr>
          <w:rFonts w:cstheme="minorHAnsi"/>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832840" w:rsidRPr="001E1C9D" w:rsidRDefault="00832840" w:rsidP="00832840">
      <w:pPr>
        <w:jc w:val="center"/>
        <w:rPr>
          <w:rFonts w:cstheme="minorHAnsi"/>
          <w:b/>
          <w:bCs/>
        </w:rPr>
      </w:pPr>
      <w:r w:rsidRPr="001E1C9D">
        <w:rPr>
          <w:rFonts w:cstheme="minorHAnsi"/>
          <w:b/>
          <w:bCs/>
        </w:rPr>
        <w:t>Can sexual immorality operate in harlotries?</w:t>
      </w:r>
    </w:p>
    <w:p w:rsidR="00832840" w:rsidRPr="001E1C9D" w:rsidRDefault="00832840" w:rsidP="00832840">
      <w:pPr>
        <w:spacing w:line="480" w:lineRule="auto"/>
        <w:jc w:val="both"/>
        <w:rPr>
          <w:rFonts w:cstheme="minorHAnsi"/>
        </w:rPr>
      </w:pPr>
      <w:r w:rsidRPr="001E1C9D">
        <w:rPr>
          <w:rFonts w:cstheme="minorHAnsi"/>
        </w:rPr>
        <w:t xml:space="preserve">Yes, sexual immorality also can operate in harlotries proven in Revelation 17:4 concerning the golden cup. Prostitution is also called harlotries and whoredoms and is the act of providing Sexual Eros Love Forbidden Services to another Person in return for a payment of some sort, mainly with money for payment. Prostitution is derived from two Latin words </w:t>
      </w:r>
      <w:r w:rsidRPr="001E1C9D">
        <w:rPr>
          <w:rFonts w:cstheme="minorHAnsi"/>
          <w:b/>
          <w:i/>
        </w:rPr>
        <w:t>Pro</w:t>
      </w:r>
      <w:r w:rsidRPr="001E1C9D">
        <w:rPr>
          <w:rFonts w:cstheme="minorHAnsi"/>
          <w:b/>
        </w:rPr>
        <w:t xml:space="preserve"> </w:t>
      </w:r>
      <w:r w:rsidRPr="001E1C9D">
        <w:rPr>
          <w:rFonts w:cstheme="minorHAnsi"/>
        </w:rPr>
        <w:t>which means “</w:t>
      </w:r>
      <w:r w:rsidRPr="001E1C9D">
        <w:rPr>
          <w:rFonts w:cstheme="minorHAnsi"/>
          <w:b/>
        </w:rPr>
        <w:t>to expose</w:t>
      </w:r>
      <w:r w:rsidRPr="001E1C9D">
        <w:rPr>
          <w:rFonts w:cstheme="minorHAnsi"/>
        </w:rPr>
        <w:t xml:space="preserve">” and </w:t>
      </w:r>
      <w:r w:rsidRPr="001E1C9D">
        <w:rPr>
          <w:rFonts w:cstheme="minorHAnsi"/>
          <w:b/>
          <w:i/>
        </w:rPr>
        <w:t>Statuere</w:t>
      </w:r>
      <w:r w:rsidRPr="001E1C9D">
        <w:rPr>
          <w:rFonts w:cstheme="minorHAnsi"/>
          <w:b/>
        </w:rPr>
        <w:t xml:space="preserve"> </w:t>
      </w:r>
      <w:r w:rsidRPr="001E1C9D">
        <w:rPr>
          <w:rFonts w:cstheme="minorHAnsi"/>
        </w:rPr>
        <w:t>which means “</w:t>
      </w:r>
      <w:r w:rsidRPr="001E1C9D">
        <w:rPr>
          <w:rFonts w:cstheme="minorHAnsi"/>
          <w:b/>
        </w:rPr>
        <w:t>to place up front</w:t>
      </w:r>
      <w:r w:rsidRPr="001E1C9D">
        <w:rPr>
          <w:rFonts w:cstheme="minorHAnsi"/>
        </w:rPr>
        <w:t xml:space="preserve">.” Escorts and whores are alternative names for prostitute. Not all escorts are </w:t>
      </w:r>
      <w:r w:rsidRPr="001E1C9D">
        <w:rPr>
          <w:rFonts w:cstheme="minorHAnsi"/>
        </w:rPr>
        <w:lastRenderedPageBreak/>
        <w:t xml:space="preserve">whores. The English word for whore derives from </w:t>
      </w:r>
      <w:r w:rsidRPr="001E1C9D">
        <w:rPr>
          <w:rFonts w:cstheme="minorHAnsi"/>
          <w:b/>
          <w:i/>
        </w:rPr>
        <w:t>Hora</w:t>
      </w:r>
      <w:r w:rsidRPr="001E1C9D">
        <w:rPr>
          <w:rFonts w:cstheme="minorHAnsi"/>
          <w:i/>
        </w:rPr>
        <w:t xml:space="preserve"> </w:t>
      </w:r>
      <w:r w:rsidRPr="001E1C9D">
        <w:rPr>
          <w:rFonts w:cstheme="minorHAnsi"/>
        </w:rPr>
        <w:t xml:space="preserve">and its root is </w:t>
      </w:r>
      <w:r w:rsidRPr="001E1C9D">
        <w:rPr>
          <w:rFonts w:cstheme="minorHAnsi"/>
          <w:b/>
          <w:i/>
        </w:rPr>
        <w:t>Ka</w:t>
      </w:r>
      <w:r w:rsidRPr="001E1C9D">
        <w:rPr>
          <w:rFonts w:cstheme="minorHAnsi"/>
          <w:i/>
        </w:rPr>
        <w:t xml:space="preserve"> </w:t>
      </w:r>
      <w:r w:rsidRPr="001E1C9D">
        <w:rPr>
          <w:rFonts w:cstheme="minorHAnsi"/>
        </w:rPr>
        <w:t>meaning “</w:t>
      </w:r>
      <w:r w:rsidRPr="001E1C9D">
        <w:rPr>
          <w:rFonts w:cstheme="minorHAnsi"/>
          <w:b/>
        </w:rPr>
        <w:t>desire</w:t>
      </w:r>
      <w:r w:rsidRPr="001E1C9D">
        <w:rPr>
          <w:rFonts w:cstheme="minorHAnsi"/>
        </w:rPr>
        <w:t xml:space="preserve">.”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t>
      </w:r>
      <w:r w:rsidRPr="001E1C9D">
        <w:rPr>
          <w:rFonts w:cstheme="minorHAnsi"/>
        </w:rPr>
        <w:lastRenderedPageBreak/>
        <w:t>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1E1C9D">
        <w:rPr>
          <w:rFonts w:cstheme="minorHAnsi"/>
          <w:b/>
        </w:rPr>
        <w:t>Soul-Eaters/Spirit-Eaters</w:t>
      </w:r>
      <w:r w:rsidRPr="001E1C9D">
        <w:rPr>
          <w:rFonts w:cstheme="minorHAnsi"/>
        </w:rPr>
        <w:t xml:space="preserve">” &amp; feeds on the precious life of Man, who will have it. </w:t>
      </w:r>
    </w:p>
    <w:p w:rsidR="00832840" w:rsidRPr="001E1C9D" w:rsidRDefault="00832840" w:rsidP="00832840">
      <w:pPr>
        <w:spacing w:line="480" w:lineRule="auto"/>
        <w:jc w:val="both"/>
        <w:rPr>
          <w:rFonts w:cstheme="minorHAnsi"/>
        </w:rPr>
      </w:pPr>
      <w:r w:rsidRPr="001E1C9D">
        <w:rPr>
          <w:rFonts w:cstheme="minorHAnsi"/>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1E1C9D">
        <w:rPr>
          <w:rFonts w:cstheme="minorHAnsi"/>
          <w:vertAlign w:val="superscript"/>
        </w:rPr>
        <w:t>st</w:t>
      </w:r>
      <w:r w:rsidRPr="001E1C9D">
        <w:rPr>
          <w:rFonts w:cstheme="minorHAnsi"/>
        </w:rPr>
        <w:t xml:space="preserve"> Kings 15:11-12; 22:45-46. The Lure of Prostitution is in Proverbs 7:10 &amp; 1</w:t>
      </w:r>
      <w:r w:rsidRPr="001E1C9D">
        <w:rPr>
          <w:rFonts w:cstheme="minorHAnsi"/>
          <w:vertAlign w:val="superscript"/>
        </w:rPr>
        <w:t>st</w:t>
      </w:r>
      <w:r w:rsidRPr="001E1C9D">
        <w:rPr>
          <w:rFonts w:cstheme="minorHAnsi"/>
        </w:rPr>
        <w:t xml:space="preserve"> Corinthians 6:9. The Prevalaence of Prostitution is in 1</w:t>
      </w:r>
      <w:r w:rsidRPr="001E1C9D">
        <w:rPr>
          <w:rFonts w:cstheme="minorHAnsi"/>
          <w:vertAlign w:val="superscript"/>
        </w:rPr>
        <w:t>st</w:t>
      </w:r>
      <w:r w:rsidRPr="001E1C9D">
        <w:rPr>
          <w:rFonts w:cstheme="minorHAnsi"/>
        </w:rPr>
        <w:t xml:space="preserve"> Kings 3:16; 14:24; Jeremiah 5:7; Hosea 4:13-14; 6:10 &amp; Micah 1:7. The Divine Warnings against Prostitution: It has Dire Consequences is in Proverbs 6:25-27; 23:26-27; 29:3; Judges 16:1-2 &amp; Luke 15:30. All Saintly Christians Lord must avoid it is in 1</w:t>
      </w:r>
      <w:r w:rsidRPr="001E1C9D">
        <w:rPr>
          <w:rFonts w:cstheme="minorHAnsi"/>
          <w:vertAlign w:val="superscript"/>
        </w:rPr>
        <w:t>st</w:t>
      </w:r>
      <w:r w:rsidRPr="001E1C9D">
        <w:rPr>
          <w:rFonts w:cstheme="minorHAnsi"/>
        </w:rPr>
        <w:t xml:space="preserve"> Corinthians 5:1; 6:15-16 &amp; Ephesians 5:3. Prostitutes can be Redeemed is in Matthew 21:31-32; Luke 7:37-50; 1</w:t>
      </w:r>
      <w:r w:rsidRPr="001E1C9D">
        <w:rPr>
          <w:rFonts w:cstheme="minorHAnsi"/>
          <w:vertAlign w:val="superscript"/>
        </w:rPr>
        <w:t>st</w:t>
      </w:r>
      <w:r w:rsidRPr="001E1C9D">
        <w:rPr>
          <w:rFonts w:cstheme="minorHAnsi"/>
        </w:rPr>
        <w:t xml:space="preserve"> Corinthians 6:9-11; Hebrews 11:31; James 2:25 &amp; Joshua 6:22-25. Prostitution used as a Metaphor: For Worldly Sexual Eros Love Corruption is in Revelation 17:1-5; 2</w:t>
      </w:r>
      <w:r w:rsidRPr="001E1C9D">
        <w:rPr>
          <w:rFonts w:cstheme="minorHAnsi"/>
          <w:vertAlign w:val="superscript"/>
        </w:rPr>
        <w:t>nd</w:t>
      </w:r>
      <w:r w:rsidRPr="001E1C9D">
        <w:rPr>
          <w:rFonts w:cstheme="minorHAnsi"/>
        </w:rPr>
        <w:t xml:space="preserve"> </w:t>
      </w:r>
      <w:r w:rsidRPr="001E1C9D">
        <w:rPr>
          <w:rFonts w:cstheme="minorHAnsi"/>
        </w:rPr>
        <w:lastRenderedPageBreak/>
        <w:t>Peter 1:4; Isaiah 23:15-17 &amp; Nahum 3:4. For Sexual Eros Love Apostasy is in Deuteronomy 31:16; Exodus 34:15-16; Leviticus 20:5; Judges 2:17; 8:27, 33; 1</w:t>
      </w:r>
      <w:r w:rsidRPr="001E1C9D">
        <w:rPr>
          <w:rFonts w:cstheme="minorHAnsi"/>
          <w:vertAlign w:val="superscript"/>
        </w:rPr>
        <w:t>st</w:t>
      </w:r>
      <w:r w:rsidRPr="001E1C9D">
        <w:rPr>
          <w:rFonts w:cstheme="minorHAnsi"/>
        </w:rPr>
        <w:t xml:space="preserve"> Chronicles 5:25; Psalms 106:39; Isaiah 1:21; Ezekiel 16:16-17, 26, 28, 33-34, 41; 23:1-35 &amp; Hosea 4:10-12; 5:4.        </w:t>
      </w:r>
    </w:p>
    <w:p w:rsidR="00832840" w:rsidRPr="001E1C9D" w:rsidRDefault="00832840" w:rsidP="00832840">
      <w:pPr>
        <w:spacing w:line="480" w:lineRule="auto"/>
        <w:jc w:val="center"/>
        <w:rPr>
          <w:rFonts w:cstheme="minorHAnsi"/>
          <w:b/>
          <w:bCs/>
        </w:rPr>
      </w:pPr>
      <w:r w:rsidRPr="001E1C9D">
        <w:rPr>
          <w:rFonts w:cstheme="minorHAnsi"/>
          <w:b/>
          <w:bCs/>
        </w:rPr>
        <w:t>What are the two armors we must use to be victorious?</w:t>
      </w:r>
    </w:p>
    <w:p w:rsidR="00832840" w:rsidRPr="001E1C9D" w:rsidRDefault="00832840" w:rsidP="00832840">
      <w:pPr>
        <w:spacing w:line="480" w:lineRule="auto"/>
        <w:jc w:val="both"/>
        <w:rPr>
          <w:rFonts w:cstheme="minorHAnsi"/>
        </w:rPr>
      </w:pPr>
      <w:r w:rsidRPr="001E1C9D">
        <w:rPr>
          <w:rFonts w:cstheme="minorHAnsi"/>
        </w:rPr>
        <w:t xml:space="preserve">First, is the Salvation Armor also called Protection Armor given by the Lord Jesus Christ. In Ephesians 6:10-20 it declares “Finally, My Brethren, be strong in the Lord and in the power of His might. Put on the Whole Armor of God, which You may be able to stand against the wiles of the Devil, for We do not wrestle against flesh and blood, but against principalities, against powers, against the Rulers of the Darkness of This Age, against spiritual wickedness in Heavenly Places. Therefore take up the Whole Armor of God, which You may be able to withstand in the evil day, and having all, to stand. Stand therefore, having girded Your waist with truth, having put on the breastplate of righteousness, and having shod Your feet with the preparation of the Gospel of Peace. Above all, taking the shield of faith with which You will be able to quench all the fiery darts of the Wicked One. And take the </w:t>
      </w:r>
      <w:r w:rsidRPr="001E1C9D">
        <w:rPr>
          <w:rFonts w:cstheme="minorHAnsi"/>
          <w:b/>
        </w:rPr>
        <w:t>HELMET OF SALVATION</w:t>
      </w:r>
      <w:r w:rsidRPr="001E1C9D">
        <w:rPr>
          <w:rFonts w:cstheme="minorHAnsi"/>
        </w:rPr>
        <w:t xml:space="preserve"> and the sword of the Spirit, which is the Word of God, praying always with all prayer and supplication in the Spirit,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w:t>
      </w:r>
    </w:p>
    <w:p w:rsidR="00832840" w:rsidRPr="001E1C9D" w:rsidRDefault="00832840" w:rsidP="00832840">
      <w:pPr>
        <w:spacing w:line="480" w:lineRule="auto"/>
        <w:jc w:val="both"/>
        <w:rPr>
          <w:rFonts w:cstheme="minorHAnsi"/>
        </w:rPr>
      </w:pPr>
      <w:r w:rsidRPr="001E1C9D">
        <w:rPr>
          <w:rFonts w:cstheme="minorHAnsi"/>
        </w:rPr>
        <w:t xml:space="preserve">Second, is the Jealous Armor also called Law Justice Armor given by the Lord Stephen. 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w:t>
      </w:r>
      <w:r w:rsidRPr="001E1C9D">
        <w:rPr>
          <w:rFonts w:cstheme="minorHAnsi"/>
        </w:rPr>
        <w:lastRenderedPageBreak/>
        <w:t xml:space="preserve">repel His Enemies. He will put on righteousness as a breastplate, and wear </w:t>
      </w:r>
      <w:r w:rsidRPr="001E1C9D">
        <w:rPr>
          <w:rFonts w:cstheme="minorHAnsi"/>
          <w:b/>
        </w:rPr>
        <w:t>IMPARTIAL JUSTICE AS A HELMET</w:t>
      </w:r>
      <w:r w:rsidRPr="001E1C9D">
        <w:rPr>
          <w:rFonts w:cstheme="minorHAnsi"/>
        </w:rPr>
        <w:t>. He will take holiness as an invincible shield, and sharpen stern wrath for a sword, and all Creation will join with Him to fight against His frenzied Foes. Shafts of lightning will fly with true aim, and will leap from the clouds to the target, as form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(Wicked) Rulers.”</w:t>
      </w:r>
    </w:p>
    <w:p w:rsidR="00832840" w:rsidRPr="001E1C9D" w:rsidRDefault="00832840" w:rsidP="00832840">
      <w:pPr>
        <w:spacing w:line="480" w:lineRule="auto"/>
        <w:jc w:val="center"/>
        <w:rPr>
          <w:rFonts w:cstheme="minorHAnsi"/>
          <w:b/>
          <w:bCs/>
        </w:rPr>
      </w:pPr>
      <w:r w:rsidRPr="001E1C9D">
        <w:rPr>
          <w:rFonts w:cstheme="minorHAnsi"/>
          <w:b/>
          <w:bCs/>
        </w:rPr>
        <w:t>The Office of an Elder</w:t>
      </w:r>
    </w:p>
    <w:p w:rsidR="00832840" w:rsidRPr="001E1C9D" w:rsidRDefault="00832840" w:rsidP="00832840">
      <w:pPr>
        <w:jc w:val="center"/>
        <w:rPr>
          <w:rFonts w:cstheme="minorHAnsi"/>
          <w:b/>
        </w:rPr>
      </w:pPr>
      <w:r w:rsidRPr="001E1C9D">
        <w:rPr>
          <w:rFonts w:cstheme="minorHAnsi"/>
          <w:b/>
        </w:rPr>
        <w:t>THE INERRANT DIVINE 777-DNA AND IN ITS FALLEN STATE IS THE PERFECT SEXUAL 666-DNA</w:t>
      </w:r>
    </w:p>
    <w:p w:rsidR="00832840" w:rsidRPr="001E1C9D" w:rsidRDefault="00832840" w:rsidP="00832840">
      <w:pPr>
        <w:jc w:val="both"/>
        <w:rPr>
          <w:rFonts w:cstheme="minorHAnsi"/>
          <w:b/>
        </w:rPr>
      </w:pPr>
      <w:r w:rsidRPr="001E1C9D">
        <w:rPr>
          <w:rFonts w:cstheme="minorHAnsi"/>
          <w:b/>
        </w:rPr>
        <w:t xml:space="preserve">IN THE GREEK ORIGIN THE ELDER’S CHILDREN IS THE INERRANT 777-DNA WHICH HAS NO CHARGE [DAMNATION] OF DEBAUCHERY [DISSIPATION] WHICH IS SEXUAL CORRUPTION AS PROMISCUITY OR SEXUAL FREEDOM IN THE CONTEXT OF TITUS 1:6. </w:t>
      </w:r>
    </w:p>
    <w:p w:rsidR="00832840" w:rsidRPr="001E1C9D" w:rsidRDefault="00832840" w:rsidP="00832840">
      <w:pPr>
        <w:jc w:val="both"/>
        <w:rPr>
          <w:rFonts w:cstheme="minorHAnsi"/>
          <w:b/>
        </w:rPr>
      </w:pPr>
      <w:r w:rsidRPr="001E1C9D">
        <w:rPr>
          <w:rFonts w:cstheme="minorHAnsi"/>
          <w:b/>
        </w:rPr>
        <w:t xml:space="preserve">GODLY XW’S ARE FISHES THAT FISHERMAN’S CATCH AND ARE KNOWN AS THE XW FISH OR THE KOKANEE SALMON IN THE STORY OF TOBIT AND SARAH IN TOBIT 1:1-14:15. THIS MEAN THAT THE FATHER STEPHEN AUTHORIZED HIS FISHERMAN NAME THE LORD RAPHAEL TO INSTRUCT THE LORD TOBIAS IN HIS MARRIAGE TO BURN THE GALL, HEART &amp; LIVER OF THE FISH SO THAT THE LORD ASMODEUS WOULD BE EXPELLED AND ARRESTED IN EGYPT, SO THEY COULD ENGAGE IN A DIVINE UNION AND NOT A SEXUAL UNION. THIS KIND OF FISH WOULD PROTECT CREATURES FOR A DIVINE UNION WITH THE LETTERS OF XA TO XW. </w:t>
      </w:r>
    </w:p>
    <w:p w:rsidR="00832840" w:rsidRPr="001E1C9D" w:rsidRDefault="00832840" w:rsidP="00832840">
      <w:pPr>
        <w:jc w:val="both"/>
        <w:rPr>
          <w:rFonts w:cstheme="minorHAnsi"/>
          <w:b/>
        </w:rPr>
      </w:pPr>
      <w:r w:rsidRPr="001E1C9D">
        <w:rPr>
          <w:rFonts w:cstheme="minorHAnsi"/>
          <w:b/>
        </w:rPr>
        <w:t xml:space="preserve">THE GREEK LETTERS OF XW THE FISH PROTECTION CONCERNING THE FEMALE GENES &amp; MALE GENES OF A DIVINE UNION AS THE DIVINE 777-DNA &amp; THE GODLY XYLOGRAPHER’S POSITION WITH THE LETTERS OF XY IS AS THE FATHER STEPHEN’S AGAPE LOVE CALLED THE WRITER’S ART IN MAKING HIS IMAGES ON PAPER IS IN LUKE 15:11-32. </w:t>
      </w:r>
    </w:p>
    <w:p w:rsidR="00832840" w:rsidRPr="001E1C9D" w:rsidRDefault="00832840" w:rsidP="00832840">
      <w:pPr>
        <w:jc w:val="both"/>
        <w:rPr>
          <w:rFonts w:cstheme="minorHAnsi"/>
          <w:b/>
        </w:rPr>
      </w:pPr>
      <w:r w:rsidRPr="001E1C9D">
        <w:rPr>
          <w:rFonts w:cstheme="minorHAnsi"/>
          <w:b/>
        </w:rPr>
        <w:t xml:space="preserve">THIS SUPREME POSITION OF THE FATHER STEPHEN’S AGAPE LOVE ALSO FIGHTS AGAINST THE SEXUAL CORRUPTION THAT CAN CONCERN FEMALE SEX GENES CALLED XX AND MALE SEX GENES CALLED XY, BECAUSE IF BOTH GENES ARE IN A CREATURE, THEN THE MAKEUP IS CALLED HERMAPHRODITES WHICH HAS BOTH SEX GLANDS AND CAN BE SEXUALLY ACTIVE IN BOTH MALES AND FEMALES ALIKE. </w:t>
      </w:r>
    </w:p>
    <w:p w:rsidR="00832840" w:rsidRPr="001E1C9D" w:rsidRDefault="00832840" w:rsidP="00832840">
      <w:pPr>
        <w:jc w:val="both"/>
        <w:rPr>
          <w:rFonts w:cstheme="minorHAnsi"/>
          <w:b/>
        </w:rPr>
      </w:pPr>
      <w:r w:rsidRPr="001E1C9D">
        <w:rPr>
          <w:rFonts w:cstheme="minorHAnsi"/>
          <w:b/>
        </w:rPr>
        <w:t xml:space="preserve">THE YW IS A NAME THAT IS DERIVED FROM THE LORD YAHWEH IN UGARITIC TABLETS, WHICH IS OVER &amp; ABOVE THE FEMALE NAME YVETTE WHICH IS DERIVED FROM THE FEMALE NAME EVE THAT BIT THE FORBIDDEN FRUIT &amp; GAVE IT TO ADAM IN GENESIS 3:6. IN JOHN 8:58 THE FATHER STEPHEN OUR LORD IS THE LORD YAHWEH AS THE “I AM THAT I AM.” THE FATHER STEPHEN [ALSO IN VARIATION </w:t>
      </w:r>
      <w:r w:rsidRPr="001E1C9D">
        <w:rPr>
          <w:rFonts w:cstheme="minorHAnsi"/>
          <w:b/>
        </w:rPr>
        <w:lastRenderedPageBreak/>
        <w:t>THE MALE NAME STEVE IS LINKED TO THE MALE NAME STEPHEN, WHICH HAS THE FEMALE NAME EVE IN IT] IMPARTIALLY JUDGES THE ETERNAL SEXUAL CREATURES IN THE GARDEN OF EDEN DURING THE FALL IN GENESIS 3:16-19 &amp; 1</w:t>
      </w:r>
      <w:r w:rsidRPr="001E1C9D">
        <w:rPr>
          <w:rFonts w:cstheme="minorHAnsi"/>
          <w:b/>
          <w:vertAlign w:val="superscript"/>
        </w:rPr>
        <w:t>ST</w:t>
      </w:r>
      <w:r w:rsidRPr="001E1C9D">
        <w:rPr>
          <w:rFonts w:cstheme="minorHAnsi"/>
          <w:b/>
        </w:rPr>
        <w:t xml:space="preserve"> PETER 1:17-21.  </w:t>
      </w:r>
    </w:p>
    <w:p w:rsidR="00832840" w:rsidRPr="001E1C9D" w:rsidRDefault="00832840" w:rsidP="00832840">
      <w:pPr>
        <w:jc w:val="both"/>
        <w:rPr>
          <w:rFonts w:cstheme="minorHAnsi"/>
          <w:b/>
        </w:rPr>
      </w:pPr>
      <w:r w:rsidRPr="001E1C9D">
        <w:rPr>
          <w:rFonts w:cstheme="minorHAnsi"/>
          <w:b/>
        </w:rPr>
        <w:t xml:space="preserve">YW THE DERIVED NAME FOR YAHWEH THE DIVINE 777-DNA LOCKS UP, ARRESTS, ISOLATES AND LIMITS THE FALLEN GREEK XXX-DNA THAT IS THE SEXUAL 666-DNA OF A SEXUAL UNION.  </w:t>
      </w:r>
    </w:p>
    <w:p w:rsidR="00832840" w:rsidRPr="001E1C9D" w:rsidRDefault="00832840" w:rsidP="00832840">
      <w:pPr>
        <w:jc w:val="both"/>
        <w:rPr>
          <w:rFonts w:cstheme="minorHAnsi"/>
          <w:b/>
        </w:rPr>
      </w:pPr>
      <w:r w:rsidRPr="001E1C9D">
        <w:rPr>
          <w:rFonts w:cstheme="minorHAnsi"/>
          <w:b/>
        </w:rPr>
        <w:t>IN THE LETTERS OF ZY THE FATHER STEPHEN’S UNIVERSAL ZION IS ALSO KNOWN AS THE UNIVERSAL ZYON THAT CALLED THE GODLY NEW JERUSALEM AND THE FATHER STEPHEN’S UNIVERSAL ADDRESS IN THE KINGDOM OF LORDSHIP CONCERNING THE LORD YAHWEH IN ACTS 7:1-60.</w:t>
      </w:r>
    </w:p>
    <w:p w:rsidR="00832840" w:rsidRPr="001E1C9D" w:rsidRDefault="00832840" w:rsidP="00832840">
      <w:pPr>
        <w:spacing w:line="480" w:lineRule="auto"/>
        <w:jc w:val="both"/>
        <w:rPr>
          <w:rFonts w:cstheme="minorHAnsi"/>
          <w:b/>
        </w:rPr>
      </w:pPr>
      <w:r w:rsidRPr="001E1C9D">
        <w:rPr>
          <w:rFonts w:cstheme="minorHAnsi"/>
          <w:b/>
        </w:rPr>
        <w:t xml:space="preserve">In Romans 1:24-27 declares that Women with Women (Catamites) went against nature and Men with Men (Sodomites) burned in lust for each other. </w:t>
      </w:r>
    </w:p>
    <w:p w:rsidR="00832840" w:rsidRPr="001E1C9D" w:rsidRDefault="00832840" w:rsidP="00832840">
      <w:pPr>
        <w:spacing w:line="480" w:lineRule="auto"/>
        <w:jc w:val="both"/>
        <w:rPr>
          <w:rFonts w:cstheme="minorHAnsi"/>
          <w:b/>
        </w:rPr>
      </w:pPr>
      <w:r w:rsidRPr="001E1C9D">
        <w:rPr>
          <w:rFonts w:cstheme="minorHAnsi"/>
          <w:b/>
        </w:rPr>
        <w:t xml:space="preserve">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w:t>
      </w:r>
    </w:p>
    <w:p w:rsidR="00832840" w:rsidRPr="001E1C9D" w:rsidRDefault="00832840" w:rsidP="00832840">
      <w:pPr>
        <w:spacing w:line="480" w:lineRule="auto"/>
        <w:jc w:val="both"/>
        <w:rPr>
          <w:rFonts w:cstheme="minorHAnsi"/>
          <w:b/>
        </w:rPr>
      </w:pPr>
      <w:r w:rsidRPr="001E1C9D">
        <w:rPr>
          <w:rFonts w:cstheme="minorHAnsi"/>
          <w:b/>
        </w:rPr>
        <w:t xml:space="preserve">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w:t>
      </w:r>
    </w:p>
    <w:p w:rsidR="00832840" w:rsidRPr="001E1C9D" w:rsidRDefault="00832840" w:rsidP="00832840">
      <w:pPr>
        <w:spacing w:line="480" w:lineRule="auto"/>
        <w:jc w:val="both"/>
        <w:rPr>
          <w:rFonts w:cstheme="minorHAnsi"/>
          <w:b/>
        </w:rPr>
      </w:pPr>
      <w:r w:rsidRPr="001E1C9D">
        <w:rPr>
          <w:rFonts w:cstheme="minorHAnsi"/>
          <w:b/>
        </w:rPr>
        <w:t>Also Babylon’s fall was confirmed in Revelation 18:1-19:10. In 1</w:t>
      </w:r>
      <w:r w:rsidRPr="001E1C9D">
        <w:rPr>
          <w:rFonts w:cstheme="minorHAnsi"/>
          <w:b/>
          <w:vertAlign w:val="superscript"/>
        </w:rPr>
        <w:t>st</w:t>
      </w:r>
      <w:r w:rsidRPr="001E1C9D">
        <w:rPr>
          <w:rFonts w:cstheme="minorHAnsi"/>
          <w:b/>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w:t>
      </w:r>
    </w:p>
    <w:p w:rsidR="00832840" w:rsidRPr="001E1C9D" w:rsidRDefault="00832840" w:rsidP="00832840">
      <w:pPr>
        <w:spacing w:line="480" w:lineRule="auto"/>
        <w:jc w:val="both"/>
        <w:rPr>
          <w:rFonts w:cstheme="minorHAnsi"/>
          <w:b/>
        </w:rPr>
      </w:pPr>
      <w:r w:rsidRPr="001E1C9D">
        <w:rPr>
          <w:rFonts w:cstheme="minorHAnsi"/>
          <w:b/>
        </w:rPr>
        <w:lastRenderedPageBreak/>
        <w:t xml:space="preserve">Bisexuality is the sexual act or an orientation involving physical attraction to both Males and Females which is proven in Revelation 17:4; 18:6 concerning the mixed golden cup. Transsexuals are found in Wisdom of Solomon 14:26. Hermaphrodites also called She-Males which mean “intersex” which is the Ones who have both sex glands in Genesis 1:27, who later on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w:t>
      </w:r>
    </w:p>
    <w:p w:rsidR="00832840" w:rsidRPr="001E1C9D" w:rsidRDefault="00832840" w:rsidP="00832840">
      <w:pPr>
        <w:spacing w:line="480" w:lineRule="auto"/>
        <w:jc w:val="both"/>
        <w:rPr>
          <w:rFonts w:cstheme="minorHAnsi"/>
          <w:b/>
        </w:rPr>
      </w:pPr>
      <w:r w:rsidRPr="001E1C9D">
        <w:rPr>
          <w:rFonts w:cstheme="minorHAnsi"/>
          <w:b/>
        </w:rPr>
        <w:t xml:space="preserve">Also the number 666 refers to the name Neron Caesar which is coded Nero the Roman Emperor that killed Christians (Lords) &amp; Saints (Lords) in 55AD to 68AD. </w:t>
      </w:r>
    </w:p>
    <w:p w:rsidR="00832840" w:rsidRPr="001E1C9D" w:rsidRDefault="00832840" w:rsidP="00832840">
      <w:pPr>
        <w:spacing w:line="480" w:lineRule="auto"/>
        <w:jc w:val="both"/>
        <w:rPr>
          <w:rFonts w:cstheme="minorHAnsi"/>
          <w:b/>
        </w:rPr>
      </w:pPr>
      <w:r w:rsidRPr="001E1C9D">
        <w:rPr>
          <w:rFonts w:cstheme="minorHAnsi"/>
          <w:b/>
        </w:rPr>
        <w:t xml:space="preserve">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w:t>
      </w:r>
    </w:p>
    <w:p w:rsidR="00832840" w:rsidRPr="001E1C9D" w:rsidRDefault="00832840" w:rsidP="00832840">
      <w:pPr>
        <w:spacing w:line="480" w:lineRule="auto"/>
        <w:jc w:val="both"/>
        <w:rPr>
          <w:rFonts w:cstheme="minorHAnsi"/>
          <w:b/>
        </w:rPr>
      </w:pPr>
      <w:r w:rsidRPr="001E1C9D">
        <w:rPr>
          <w:rFonts w:cstheme="minorHAnsi"/>
          <w:b/>
        </w:rPr>
        <w:t>The act of committing an abomination is an Sexual Eros Love Apostasy against the Lord in 2</w:t>
      </w:r>
      <w:r w:rsidRPr="001E1C9D">
        <w:rPr>
          <w:rFonts w:cstheme="minorHAnsi"/>
          <w:b/>
          <w:vertAlign w:val="superscript"/>
        </w:rPr>
        <w:t>nd</w:t>
      </w:r>
      <w:r w:rsidRPr="001E1C9D">
        <w:rPr>
          <w:rFonts w:cstheme="minorHAnsi"/>
          <w:b/>
        </w:rPr>
        <w:t xml:space="preserve"> Thessalonians 2:4-12 &amp; is strictly forbidden to the Lord’s people, these who act on these things will be destroyed by the breath of His mouth and brightness of His coming in 2</w:t>
      </w:r>
      <w:r w:rsidRPr="001E1C9D">
        <w:rPr>
          <w:rFonts w:cstheme="minorHAnsi"/>
          <w:b/>
          <w:vertAlign w:val="superscript"/>
        </w:rPr>
        <w:t>nd</w:t>
      </w:r>
      <w:r w:rsidRPr="001E1C9D">
        <w:rPr>
          <w:rFonts w:cstheme="minorHAnsi"/>
          <w:b/>
        </w:rPr>
        <w:t xml:space="preserve"> Thessalonians 2:8.  </w:t>
      </w:r>
    </w:p>
    <w:p w:rsidR="00832840" w:rsidRPr="001E1C9D" w:rsidRDefault="00832840" w:rsidP="00832840">
      <w:pPr>
        <w:jc w:val="both"/>
        <w:rPr>
          <w:rFonts w:cstheme="minorHAnsi"/>
          <w:b/>
        </w:rPr>
      </w:pPr>
      <w:r w:rsidRPr="001E1C9D">
        <w:rPr>
          <w:rFonts w:cstheme="minorHAnsi"/>
          <w:b/>
        </w:rPr>
        <w:t>YET IN THE JEWISH ORIGIN THE BISHOPRIC’S CHILDREN ALONE WOULD MERIT THE PERFECT 666-DNA ALSO KNOWN AS THE FALLEN GREEK XXX-DNA, BECAUSE THIS QUALIFICATION IS NOT LISTED IN THE CONTEXT OF 1</w:t>
      </w:r>
      <w:r w:rsidRPr="001E1C9D">
        <w:rPr>
          <w:rFonts w:cstheme="minorHAnsi"/>
          <w:b/>
          <w:vertAlign w:val="superscript"/>
        </w:rPr>
        <w:t>ST</w:t>
      </w:r>
      <w:r w:rsidRPr="001E1C9D">
        <w:rPr>
          <w:rFonts w:cstheme="minorHAnsi"/>
          <w:b/>
        </w:rPr>
        <w:t xml:space="preserve"> TIMOTHY 3:1-7. </w:t>
      </w:r>
    </w:p>
    <w:p w:rsidR="00832840" w:rsidRPr="001E1C9D" w:rsidRDefault="00832840" w:rsidP="00832840">
      <w:pPr>
        <w:jc w:val="both"/>
        <w:rPr>
          <w:rFonts w:cstheme="minorHAnsi"/>
          <w:b/>
        </w:rPr>
      </w:pPr>
      <w:r w:rsidRPr="001E1C9D">
        <w:rPr>
          <w:rFonts w:cstheme="minorHAnsi"/>
          <w:b/>
        </w:rPr>
        <w:t xml:space="preserve">THIS MEANS THAT THE GREEK ELDERSHIP OF THE 777-DNA HAS 100% PROTECTION FROM SEXUAL CORRUPTION, WHERE THE JEWISH BISHOPRIC ALONE OF THE PERFECT 666-DNA [XXX-DNA] IS OPEN TO DEBATE WITH THE CONTINUAL SEXUAL CORRUPTION. </w:t>
      </w:r>
    </w:p>
    <w:p w:rsidR="00832840" w:rsidRPr="001E1C9D" w:rsidRDefault="00832840" w:rsidP="00832840">
      <w:pPr>
        <w:jc w:val="both"/>
        <w:rPr>
          <w:rFonts w:cstheme="minorHAnsi"/>
          <w:b/>
        </w:rPr>
      </w:pPr>
      <w:r w:rsidRPr="001E1C9D">
        <w:rPr>
          <w:rFonts w:cstheme="minorHAnsi"/>
          <w:b/>
        </w:rPr>
        <w:lastRenderedPageBreak/>
        <w:t xml:space="preserve">THE GREEK ELDERSHIP [THE NUMBER 43 IS THE LIST OF THE QUALIFICATIONS] AND THE GREEK BISHOPRIC [THE NUMBER 45 IS THE LIST OF THE QUALIFICATIONS] IS SIMILAR BUT HAS A TRUE HOLY DIVISION IN THE KINGDOM OF LORDSHIP IN ACTS 20:17-38. THIS NUMBER 44 REPRESENTS THE TRUE HOLY DIVISION OF LORDSHIP BETWEEN THE TWO. </w:t>
      </w:r>
    </w:p>
    <w:p w:rsidR="00832840" w:rsidRPr="001E1C9D" w:rsidRDefault="00832840" w:rsidP="00832840">
      <w:pPr>
        <w:jc w:val="both"/>
        <w:rPr>
          <w:rFonts w:cstheme="minorHAnsi"/>
        </w:rPr>
      </w:pPr>
      <w:r w:rsidRPr="001E1C9D">
        <w:rPr>
          <w:rFonts w:cstheme="minorHAnsi"/>
          <w:b/>
        </w:rPr>
        <w:t>THIS CAN ALSO BE REFERRED TO ADMINSTRATION OF THE CURRENT UNITED STATES OF AMERICA, WHERE THE WHITE NATION HAS HAD 43 PRESIDENCY’S AND THE 44</w:t>
      </w:r>
      <w:r w:rsidRPr="001E1C9D">
        <w:rPr>
          <w:rFonts w:cstheme="minorHAnsi"/>
          <w:b/>
          <w:vertAlign w:val="superscript"/>
        </w:rPr>
        <w:t>TH</w:t>
      </w:r>
      <w:r w:rsidRPr="001E1C9D">
        <w:rPr>
          <w:rFonts w:cstheme="minorHAnsi"/>
          <w:b/>
        </w:rPr>
        <w:t xml:space="preserve"> PRESIDENCY IS OF THE BLACK NATION. THE 45</w:t>
      </w:r>
      <w:r w:rsidRPr="001E1C9D">
        <w:rPr>
          <w:rFonts w:cstheme="minorHAnsi"/>
          <w:b/>
          <w:vertAlign w:val="superscript"/>
        </w:rPr>
        <w:t>TH</w:t>
      </w:r>
      <w:r w:rsidRPr="001E1C9D">
        <w:rPr>
          <w:rFonts w:cstheme="minorHAnsi"/>
          <w:b/>
        </w:rPr>
        <w:t xml:space="preserve"> PRESIDENCY IS YET TO BE REVEALED, BUT IF IT IS OF THE WHITE NATION IT WILL HAVE A NEW BEGINNING OF LORDSHIP, BUT IF NOT, IT WILL STRENGTHEN THE PAST TRUE HOLY DIVISION FOR THE INITIAL 43 PRESIDENCY’S. </w:t>
      </w:r>
    </w:p>
    <w:p w:rsidR="00832840" w:rsidRPr="001E1C9D" w:rsidRDefault="00832840" w:rsidP="00832840">
      <w:pPr>
        <w:jc w:val="center"/>
        <w:rPr>
          <w:rFonts w:cstheme="minorHAnsi"/>
          <w:b/>
        </w:rPr>
      </w:pPr>
      <w:r w:rsidRPr="001E1C9D">
        <w:rPr>
          <w:rFonts w:cstheme="minorHAnsi"/>
          <w:b/>
        </w:rPr>
        <w:t>THE PROTECTION OF THE KINGDOM OF LORDSHIP</w:t>
      </w:r>
    </w:p>
    <w:p w:rsidR="00832840" w:rsidRPr="001E1C9D" w:rsidRDefault="00832840" w:rsidP="00832840">
      <w:pPr>
        <w:jc w:val="both"/>
        <w:rPr>
          <w:rFonts w:cstheme="minorHAnsi"/>
          <w:b/>
        </w:rPr>
      </w:pPr>
      <w:r w:rsidRPr="001E1C9D">
        <w:rPr>
          <w:rFonts w:cstheme="minorHAnsi"/>
          <w:b/>
        </w:rPr>
        <w:t xml:space="preserve">With both the Lord Cain &amp; the Lord Lamech would constitute a 777-fold Mark, which is the 777-Divine DNA of a True Man [make-up of the 777-Divine DNA by the 3 translations of the OKJV, OKJV with Apocrypha &amp; the NKJV] is in Acts 6:5, 8-9, 7:59; 8:2; 11:19; 22:20. Remember the 666-Sexual DNA of a False Man is in Revelation 13:18. These two Son’s positions also can be referred to the parable in context of Luke 15:11-32. The Older Son is the Divine 777-DNA with Great Virgins and the Younger Son is the Sexual 666-DNA with Great Harlots.  </w:t>
      </w:r>
    </w:p>
    <w:p w:rsidR="00832840" w:rsidRPr="001E1C9D" w:rsidRDefault="00832840" w:rsidP="00832840">
      <w:pPr>
        <w:jc w:val="both"/>
        <w:rPr>
          <w:rFonts w:cstheme="minorHAnsi"/>
          <w:b/>
        </w:rPr>
      </w:pPr>
      <w:r w:rsidRPr="001E1C9D">
        <w:rPr>
          <w:rFonts w:cstheme="minorHAnsi"/>
          <w:b/>
        </w:rPr>
        <w:t>The Letter X: This means the Evil Sexual DNA---666 or the Greek XXX [XXX in the Porn Industry in Acts 7:42-43 linked to the Lord Moloch in child pornography] as the Antichrist the Man in Revelation 13:18.</w:t>
      </w:r>
    </w:p>
    <w:p w:rsidR="00832840" w:rsidRPr="001E1C9D" w:rsidRDefault="00832840" w:rsidP="00832840">
      <w:pPr>
        <w:jc w:val="both"/>
        <w:rPr>
          <w:rFonts w:cstheme="minorHAnsi"/>
          <w:b/>
        </w:rPr>
      </w:pPr>
      <w:r w:rsidRPr="001E1C9D">
        <w:rPr>
          <w:rFonts w:cstheme="minorHAnsi"/>
          <w:b/>
        </w:rPr>
        <w:t xml:space="preserve">The Good Divine DNA---777 is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w:t>
      </w:r>
    </w:p>
    <w:p w:rsidR="00832840" w:rsidRPr="001E1C9D" w:rsidRDefault="00832840" w:rsidP="00832840">
      <w:pPr>
        <w:jc w:val="both"/>
        <w:rPr>
          <w:rFonts w:cstheme="minorHAnsi"/>
          <w:b/>
        </w:rPr>
      </w:pPr>
      <w:r w:rsidRPr="001E1C9D">
        <w:rPr>
          <w:rFonts w:cstheme="minorHAnsi"/>
          <w:b/>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832840" w:rsidRPr="001E1C9D" w:rsidRDefault="00832840" w:rsidP="00832840">
      <w:pPr>
        <w:jc w:val="center"/>
        <w:rPr>
          <w:rFonts w:cstheme="minorHAnsi"/>
          <w:b/>
        </w:rPr>
      </w:pPr>
      <w:r w:rsidRPr="001E1C9D">
        <w:rPr>
          <w:rFonts w:cstheme="minorHAnsi"/>
          <w:b/>
        </w:rPr>
        <w:t>THE 43</w:t>
      </w:r>
      <w:r w:rsidRPr="001E1C9D">
        <w:rPr>
          <w:rFonts w:cstheme="minorHAnsi"/>
          <w:b/>
          <w:vertAlign w:val="superscript"/>
        </w:rPr>
        <w:t>RD</w:t>
      </w:r>
      <w:r w:rsidRPr="001E1C9D">
        <w:rPr>
          <w:rFonts w:cstheme="minorHAnsi"/>
          <w:b/>
        </w:rPr>
        <w:t xml:space="preserve"> THING CONCERNING THE DIVINE ELDERSHIP</w:t>
      </w:r>
    </w:p>
    <w:p w:rsidR="00832840" w:rsidRPr="001E1C9D" w:rsidRDefault="00832840" w:rsidP="00832840">
      <w:pPr>
        <w:jc w:val="center"/>
        <w:rPr>
          <w:rFonts w:cstheme="minorHAnsi"/>
          <w:b/>
        </w:rPr>
      </w:pPr>
      <w:r w:rsidRPr="001E1C9D">
        <w:rPr>
          <w:rFonts w:cstheme="minorHAnsi"/>
          <w:b/>
        </w:rPr>
        <w:t>THE GREEK DIVINE ELDERSHIP WILL NEVER FALL &amp; BECOME A XXX SEXUAL ELDERSHIP</w:t>
      </w:r>
    </w:p>
    <w:p w:rsidR="00832840" w:rsidRPr="001E1C9D" w:rsidRDefault="00832840" w:rsidP="00832840">
      <w:pPr>
        <w:jc w:val="both"/>
        <w:rPr>
          <w:rFonts w:cstheme="minorHAnsi"/>
          <w:b/>
        </w:rPr>
      </w:pPr>
      <w:r w:rsidRPr="001E1C9D">
        <w:rPr>
          <w:rFonts w:cstheme="minorHAnsi"/>
          <w:b/>
        </w:rPr>
        <w:t xml:space="preserve">THE 1-43 THINGS OF THE GREEK ELDERSHIP ARE TRUSTWORTHY IN WORD, GOD’S STEWARD [FAITHFUL], GOOD FIGHT OF FAITH, ALSO CALLED AN OVERSEER [ELDER] AS NOBILITY, ABOVE REPROACH [TWO ARMORS], HUSBAND OF ONE WIFE [THIS WIFE IS A LADY OF KINGDOMS IN THE SINGLE AND NOT A WIFE IN MARRIAGE IN REVELATION 21:1-22:21], NOT QUICK-TEMPERED [SOBER-MINDED], SELF-CONTROLLED [TEMPERATE], NOT ARROGANT [RESPECTABLE---COURTESY, REVERENT, REVERING, HIGHEST ESTEEM, PRAISED, WORSHIPED, ADORED], HOLY, UPRIGHT, CLEAN [PURE], BLAMELESS, HOSPITABLE [A FRIEND KNOWS WHAT HIS LORDS IS DOING], ABLE TO TEACH, ABLE TO INSTRUCT IN SOUND DOCTRINE, NOT A DRUNKARD ON WINE BUT WINE IN MODERATION, NOT </w:t>
      </w:r>
      <w:r w:rsidRPr="001E1C9D">
        <w:rPr>
          <w:rFonts w:cstheme="minorHAnsi"/>
          <w:b/>
        </w:rPr>
        <w:lastRenderedPageBreak/>
        <w:t>VIOLENT BUT GENTLE, MEEKNESS, CHILDREN HAS NO CHARGE OF INSUBORDINATION [QUARRELSOME ABOUT GREATNESS], LOVER OF GOOD AND NOT MONEY, NOT GREEDY FOR GAIN [FILTHY LUCRE, THIEVERY, ROBBERY, STEALING], DISCIPLINED [MANAGE OR SUPERVISE HIS OWN HOUSE (ZION) WELL], REBUKER TO THOSE WHO CONTRADICT THE TRUTH IN BUSINESS [ZION] [WITH ALL DIGNITY (MAJESTY) KEEPING HIS CHILDREN SUBMISSIVE [WITH ALL AUTHORITY], WISE WISDOM, REBUKER TO THOSE WHO CONTRADICT THE TRUTH IN CHURCH [ZION] [WARFARE---PHYSICAL, MENTAL OR SPIRITUAL GOOD FIGHT OF AGAPE LOVE AGAINST SEXUAL LOVE], OPERATE IN THE ENTIRE HOLY BIBLICAL LAW [ALSO THE DIVINE JUSTICE, DIVINE OATHS, DIVINE ORDERS, DIVINE VICTORY] JUST, TRUE [TRUTH], GOOD REPUTATION BY OUTSIDERS, GRACEFUL, STRENGTH, MERCIFUL, RIGHTEOUS &amp; CHILDREN ARE BELIEVERS [SAVED], CHILDREN HAS NO CHARGE OF DEBAUCHERY [DISSIPATION KNOWN AS SEXUAL CORRUPTION CALLED PROMISCUITY OR SEXUAL FREEDOM] IN TITUS 1:5-9.</w:t>
      </w:r>
    </w:p>
    <w:p w:rsidR="00832840" w:rsidRPr="001E1C9D" w:rsidRDefault="00832840" w:rsidP="00832840">
      <w:pPr>
        <w:spacing w:line="480" w:lineRule="auto"/>
        <w:jc w:val="center"/>
        <w:rPr>
          <w:rFonts w:cstheme="minorHAnsi"/>
          <w:b/>
        </w:rPr>
      </w:pPr>
      <w:r w:rsidRPr="001E1C9D">
        <w:rPr>
          <w:rFonts w:cstheme="minorHAnsi"/>
          <w:b/>
        </w:rPr>
        <w:t>THE OFFICE OF AN ELDER</w:t>
      </w:r>
    </w:p>
    <w:p w:rsidR="00832840" w:rsidRPr="001E1C9D" w:rsidRDefault="00832840" w:rsidP="00832840">
      <w:pPr>
        <w:spacing w:line="480" w:lineRule="auto"/>
        <w:jc w:val="both"/>
        <w:rPr>
          <w:rFonts w:cstheme="minorHAnsi"/>
          <w:b/>
        </w:rPr>
      </w:pPr>
      <w:r w:rsidRPr="001E1C9D">
        <w:rPr>
          <w:rFonts w:cstheme="minorHAnsi"/>
          <w:b/>
        </w:rPr>
        <w:t xml:space="preserve">The Qualifications of an Elder are detailed in Titus 1:5-16. It declares “…if a Man is blameless, the Husband of One Wife, having faithful Children not accused of dissipation or insubordination. For a Bishop must be blameless, as a Steward of God, not self-willed, not quick tempered, not given to wine (addicted), not violent, not greedy for money, but hospitable, a (agape) lover of what is good, sober-minded, just, holy, self-controlled, holding fast the faithful word as He had been taught, that He may be able by sound doctrine, both to exhort and convict those who contradict. </w:t>
      </w:r>
    </w:p>
    <w:p w:rsidR="00832840" w:rsidRPr="001E1C9D" w:rsidRDefault="00832840" w:rsidP="00832840">
      <w:pPr>
        <w:spacing w:line="480" w:lineRule="auto"/>
        <w:jc w:val="center"/>
        <w:rPr>
          <w:rFonts w:cstheme="minorHAnsi"/>
          <w:b/>
        </w:rPr>
      </w:pPr>
      <w:r w:rsidRPr="001E1C9D">
        <w:rPr>
          <w:rFonts w:cstheme="minorHAnsi"/>
          <w:b/>
        </w:rPr>
        <w:t>THE ELDER’S DIVINE TASK</w:t>
      </w:r>
    </w:p>
    <w:p w:rsidR="00832840" w:rsidRPr="001E1C9D" w:rsidRDefault="00832840" w:rsidP="00832840">
      <w:pPr>
        <w:spacing w:line="480" w:lineRule="auto"/>
        <w:jc w:val="both"/>
        <w:rPr>
          <w:rFonts w:cstheme="minorHAnsi"/>
          <w:b/>
        </w:rPr>
      </w:pPr>
      <w:r w:rsidRPr="001E1C9D">
        <w:rPr>
          <w:rFonts w:cstheme="minorHAnsi"/>
          <w:b/>
        </w:rPr>
        <w:t xml:space="preserve">For there are many insubordinate, both idle talkers and deceivers, especially those of circumcision, whose mouths must be stopped, who subvert whole households, teaching things which they ought not, for the sake of dishonest gain. One of them, a Prophet of their own, said, ‘Cretans are always liars, evil beasts and lazy gluttons’ This testimony is true. Therefore rebuke them sharply, that they may be sound in the faith, not giving heed to Jewish fables and commandments of Men who turn from the truth. To the pure all things are pure, but to those who are defiled and unbelieving nothing is pure, but even their mind and conscience are defiled. They profess to know God, but in works they deny Him, being abominable, disobedient and disqualified for every good work.” </w:t>
      </w:r>
    </w:p>
    <w:p w:rsidR="00832840" w:rsidRPr="001E1C9D" w:rsidRDefault="00832840" w:rsidP="00832840">
      <w:pPr>
        <w:spacing w:line="480" w:lineRule="auto"/>
        <w:jc w:val="center"/>
        <w:rPr>
          <w:rFonts w:cstheme="minorHAnsi"/>
          <w:b/>
        </w:rPr>
      </w:pPr>
      <w:r w:rsidRPr="001E1C9D">
        <w:rPr>
          <w:rFonts w:cstheme="minorHAnsi"/>
          <w:b/>
        </w:rPr>
        <w:lastRenderedPageBreak/>
        <w:t>THE OTHER OFFICE OF AN ELDER</w:t>
      </w:r>
    </w:p>
    <w:p w:rsidR="00832840" w:rsidRPr="001E1C9D" w:rsidRDefault="00832840" w:rsidP="00832840">
      <w:pPr>
        <w:spacing w:line="480" w:lineRule="auto"/>
        <w:jc w:val="both"/>
        <w:rPr>
          <w:rFonts w:cstheme="minorHAnsi"/>
          <w:b/>
        </w:rPr>
      </w:pPr>
      <w:r w:rsidRPr="001E1C9D">
        <w:rPr>
          <w:rFonts w:cstheme="minorHAnsi"/>
          <w:b/>
        </w:rPr>
        <w:t>Also the Office of an Elder is in 1</w:t>
      </w:r>
      <w:r w:rsidRPr="001E1C9D">
        <w:rPr>
          <w:rFonts w:cstheme="minorHAnsi"/>
          <w:b/>
          <w:vertAlign w:val="superscript"/>
        </w:rPr>
        <w:t>st</w:t>
      </w:r>
      <w:r w:rsidRPr="001E1C9D">
        <w:rPr>
          <w:rFonts w:cstheme="minorHAnsi"/>
          <w:b/>
        </w:rPr>
        <w:t xml:space="preserve"> Timothy 3:1-7. It declares “This is a faithful saying: If a Man desires the position of a Bishop, He desires a good work. A Bishop then must be blameless, the Husband of One Wife, temperate, sober-minded, of good behavior, hospitable, able to teach, not given to wine (addicted), not violent, not greedy for  money,  but  gentle, not  quarrelsome, not  covetous, One who rules His own house  well, having His Children in submission with all reverence. (for if a Man does not know how to rule His own house, how will He take care of the Church of God?), not a novice (inexperienced or a beginner), lest being puffed up with pride He falls into the same condemnation as the Devil. Moreover He must have a good testimony among those who are outside, lest He fall into reproach and the snare of the Devil.” </w:t>
      </w:r>
    </w:p>
    <w:p w:rsidR="00832840" w:rsidRPr="001E1C9D" w:rsidRDefault="00832840" w:rsidP="00832840">
      <w:pPr>
        <w:spacing w:line="480" w:lineRule="auto"/>
        <w:jc w:val="both"/>
        <w:rPr>
          <w:rFonts w:cstheme="minorHAnsi"/>
          <w:b/>
        </w:rPr>
      </w:pPr>
      <w:r w:rsidRPr="001E1C9D">
        <w:rPr>
          <w:rFonts w:cstheme="minorHAnsi"/>
          <w:b/>
        </w:rPr>
        <w:t>An Elder can only be accused by 2 or 3 witnesses in 1</w:t>
      </w:r>
      <w:r w:rsidRPr="001E1C9D">
        <w:rPr>
          <w:rFonts w:cstheme="minorHAnsi"/>
          <w:b/>
          <w:vertAlign w:val="superscript"/>
        </w:rPr>
        <w:t>st</w:t>
      </w:r>
      <w:r w:rsidRPr="001E1C9D">
        <w:rPr>
          <w:rFonts w:cstheme="minorHAnsi"/>
          <w:b/>
        </w:rPr>
        <w:t xml:space="preserve"> Timothy 5:19. The Office of an Elder in like manner also concerns the positions of a Counselor, Leader, Supervisor, Teacher, Bishop, Overseer, Pastor, Preacher and Deacon. There is a higher level of accountability to the congregation that “two or three Witnesses”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1E1C9D">
        <w:rPr>
          <w:rFonts w:cstheme="minorHAnsi"/>
          <w:b/>
          <w:vertAlign w:val="superscript"/>
        </w:rPr>
        <w:t>st</w:t>
      </w:r>
      <w:r w:rsidRPr="001E1C9D">
        <w:rPr>
          <w:rFonts w:cstheme="minorHAnsi"/>
          <w:b/>
        </w:rPr>
        <w:t xml:space="preserve"> Timothy 5:19. But the Teacher position has the stricter judgment in James 3:1.</w:t>
      </w:r>
    </w:p>
    <w:p w:rsidR="00832840" w:rsidRPr="001E1C9D" w:rsidRDefault="00832840" w:rsidP="00832840">
      <w:pPr>
        <w:spacing w:line="480" w:lineRule="auto"/>
        <w:jc w:val="center"/>
        <w:rPr>
          <w:rFonts w:cstheme="minorHAnsi"/>
          <w:b/>
        </w:rPr>
      </w:pPr>
      <w:r w:rsidRPr="001E1C9D">
        <w:rPr>
          <w:rFonts w:cstheme="minorHAnsi"/>
          <w:b/>
        </w:rPr>
        <w:t>THE 44</w:t>
      </w:r>
      <w:r w:rsidRPr="001E1C9D">
        <w:rPr>
          <w:rFonts w:cstheme="minorHAnsi"/>
          <w:b/>
          <w:vertAlign w:val="superscript"/>
        </w:rPr>
        <w:t>TH</w:t>
      </w:r>
      <w:r w:rsidRPr="001E1C9D">
        <w:rPr>
          <w:rFonts w:cstheme="minorHAnsi"/>
          <w:b/>
        </w:rPr>
        <w:t xml:space="preserve"> THING CONCERNING THE TRUE HOLY DIVISION OF LORDSHIP OF THE DIVINE ELDERSHIP BECOMING SEPARATED FROM THE DIVINE BISHOPRIC</w:t>
      </w:r>
    </w:p>
    <w:p w:rsidR="00832840" w:rsidRPr="001E1C9D" w:rsidRDefault="00832840" w:rsidP="00832840">
      <w:pPr>
        <w:spacing w:line="480" w:lineRule="auto"/>
        <w:jc w:val="both"/>
        <w:rPr>
          <w:rFonts w:cstheme="minorHAnsi"/>
          <w:b/>
        </w:rPr>
      </w:pPr>
      <w:r w:rsidRPr="001E1C9D">
        <w:rPr>
          <w:rFonts w:cstheme="minorHAnsi"/>
          <w:b/>
        </w:rPr>
        <w:t xml:space="preserve">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w:t>
      </w:r>
      <w:r w:rsidRPr="001E1C9D">
        <w:rPr>
          <w:rFonts w:cstheme="minorHAnsi"/>
          <w:b/>
        </w:rPr>
        <w:lastRenderedPageBreak/>
        <w:t>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E1C9D">
        <w:rPr>
          <w:rFonts w:cstheme="minorHAnsi"/>
          <w:b/>
          <w:vertAlign w:val="superscript"/>
        </w:rPr>
        <w:t>st</w:t>
      </w:r>
      <w:r w:rsidRPr="001E1C9D">
        <w:rPr>
          <w:rFonts w:cstheme="minorHAnsi"/>
          <w:b/>
        </w:rPr>
        <w:t xml:space="preserve"> 1944 and the Eternal Guiltiness Damnation will end in June 21</w:t>
      </w:r>
      <w:r w:rsidRPr="001E1C9D">
        <w:rPr>
          <w:rFonts w:cstheme="minorHAnsi"/>
          <w:b/>
          <w:vertAlign w:val="superscript"/>
        </w:rPr>
        <w:t>st</w:t>
      </w:r>
      <w:r w:rsidRPr="001E1C9D">
        <w:rPr>
          <w:rFonts w:cstheme="minorHAnsi"/>
          <w:b/>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w:t>
      </w:r>
      <w:r w:rsidRPr="001E1C9D">
        <w:rPr>
          <w:rFonts w:cstheme="minorHAnsi"/>
          <w:b/>
        </w:rPr>
        <w:lastRenderedPageBreak/>
        <w:t>years in the strength of sexuality with the uptime and downtime of the Inerrant Truth of the Lord in Genesis 5:3] that will be fulfilled in June 21</w:t>
      </w:r>
      <w:r w:rsidRPr="001E1C9D">
        <w:rPr>
          <w:rFonts w:cstheme="minorHAnsi"/>
          <w:b/>
          <w:vertAlign w:val="superscript"/>
        </w:rPr>
        <w:t>st</w:t>
      </w:r>
      <w:r w:rsidRPr="001E1C9D">
        <w:rPr>
          <w:rFonts w:cstheme="minorHAnsi"/>
          <w:b/>
        </w:rPr>
        <w:t>, 2036AD with the 2,000 year reign being fulfilled from June 21</w:t>
      </w:r>
      <w:r w:rsidRPr="001E1C9D">
        <w:rPr>
          <w:rFonts w:cstheme="minorHAnsi"/>
          <w:b/>
          <w:vertAlign w:val="superscript"/>
        </w:rPr>
        <w:t>st</w:t>
      </w:r>
      <w:r w:rsidRPr="001E1C9D">
        <w:rPr>
          <w:rFonts w:cstheme="minorHAnsi"/>
          <w:b/>
        </w:rPr>
        <w:t>, 32AD to June 21</w:t>
      </w:r>
      <w:r w:rsidRPr="001E1C9D">
        <w:rPr>
          <w:rFonts w:cstheme="minorHAnsi"/>
          <w:b/>
          <w:vertAlign w:val="superscript"/>
        </w:rPr>
        <w:t>st</w:t>
      </w:r>
      <w:r w:rsidRPr="001E1C9D">
        <w:rPr>
          <w:rFonts w:cstheme="minorHAnsi"/>
          <w:b/>
        </w:rPr>
        <w:t>, 2032AD by the Father Stephen’s Eternal Death in Acts 7:60 &amp; the end is June 21</w:t>
      </w:r>
      <w:r w:rsidRPr="001E1C9D">
        <w:rPr>
          <w:rFonts w:cstheme="minorHAnsi"/>
          <w:b/>
          <w:vertAlign w:val="superscript"/>
        </w:rPr>
        <w:t>st</w:t>
      </w:r>
      <w:r w:rsidRPr="001E1C9D">
        <w:rPr>
          <w:rFonts w:cstheme="minorHAnsi"/>
          <w:b/>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1E1C9D">
        <w:rPr>
          <w:rFonts w:cstheme="minorHAnsi"/>
          <w:b/>
          <w:vertAlign w:val="superscript"/>
        </w:rPr>
        <w:t>st</w:t>
      </w:r>
      <w:r w:rsidRPr="001E1C9D">
        <w:rPr>
          <w:rFonts w:cstheme="minorHAnsi"/>
          <w:b/>
        </w:rPr>
        <w:t>, 1776AD to June 21</w:t>
      </w:r>
      <w:r w:rsidRPr="001E1C9D">
        <w:rPr>
          <w:rFonts w:cstheme="minorHAnsi"/>
          <w:b/>
          <w:vertAlign w:val="superscript"/>
        </w:rPr>
        <w:t>st</w:t>
      </w:r>
      <w:r w:rsidRPr="001E1C9D">
        <w:rPr>
          <w:rFonts w:cstheme="minorHAnsi"/>
          <w:b/>
        </w:rPr>
        <w:t>, 2036AD to 280 years in the strength of ignorance which is June 21</w:t>
      </w:r>
      <w:r w:rsidRPr="001E1C9D">
        <w:rPr>
          <w:rFonts w:cstheme="minorHAnsi"/>
          <w:b/>
          <w:vertAlign w:val="superscript"/>
        </w:rPr>
        <w:t>st</w:t>
      </w:r>
      <w:r w:rsidRPr="001E1C9D">
        <w:rPr>
          <w:rFonts w:cstheme="minorHAnsi"/>
          <w:b/>
        </w:rPr>
        <w:t>, 1776AD to June 21</w:t>
      </w:r>
      <w:r w:rsidRPr="001E1C9D">
        <w:rPr>
          <w:rFonts w:cstheme="minorHAnsi"/>
          <w:b/>
          <w:vertAlign w:val="superscript"/>
        </w:rPr>
        <w:t>st</w:t>
      </w:r>
      <w:r w:rsidRPr="001E1C9D">
        <w:rPr>
          <w:rFonts w:cstheme="minorHAnsi"/>
          <w:b/>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1E1C9D">
        <w:rPr>
          <w:rFonts w:cstheme="minorHAnsi"/>
          <w:b/>
          <w:vertAlign w:val="superscript"/>
        </w:rPr>
        <w:t>st</w:t>
      </w:r>
      <w:r w:rsidRPr="001E1C9D">
        <w:rPr>
          <w:rFonts w:cstheme="minorHAnsi"/>
          <w:b/>
        </w:rPr>
        <w:t>, 2025AD concerning the 10 years in strength of each which is 20 years &amp; Globally together, all sexuality from ADAM will be locked up in June 21</w:t>
      </w:r>
      <w:r w:rsidRPr="001E1C9D">
        <w:rPr>
          <w:rFonts w:cstheme="minorHAnsi"/>
          <w:b/>
          <w:vertAlign w:val="superscript"/>
        </w:rPr>
        <w:t>st</w:t>
      </w:r>
      <w:r w:rsidRPr="001E1C9D">
        <w:rPr>
          <w:rFonts w:cstheme="minorHAnsi"/>
          <w:b/>
        </w:rPr>
        <w:t>, 2035AD at the end of the 2,000 year reign concerning the 20 years from June 21</w:t>
      </w:r>
      <w:r w:rsidRPr="001E1C9D">
        <w:rPr>
          <w:rFonts w:cstheme="minorHAnsi"/>
          <w:b/>
          <w:vertAlign w:val="superscript"/>
        </w:rPr>
        <w:t>st</w:t>
      </w:r>
      <w:r w:rsidRPr="001E1C9D">
        <w:rPr>
          <w:rFonts w:cstheme="minorHAnsi"/>
          <w:b/>
        </w:rPr>
        <w:t>, 2015AD to June 21</w:t>
      </w:r>
      <w:r w:rsidRPr="001E1C9D">
        <w:rPr>
          <w:rFonts w:cstheme="minorHAnsi"/>
          <w:b/>
          <w:vertAlign w:val="superscript"/>
        </w:rPr>
        <w:t>st</w:t>
      </w:r>
      <w:r w:rsidRPr="001E1C9D">
        <w:rPr>
          <w:rFonts w:cstheme="minorHAnsi"/>
          <w:b/>
        </w:rPr>
        <w:t>, 2035AD.  This Ultimately means all ignorance from JOB is locked up separately between the two mega continents (Euphoria Mega Continent &amp; South America and North America Mega Continent) by June 21</w:t>
      </w:r>
      <w:r w:rsidRPr="001E1C9D">
        <w:rPr>
          <w:rFonts w:cstheme="minorHAnsi"/>
          <w:b/>
          <w:vertAlign w:val="superscript"/>
        </w:rPr>
        <w:t>st</w:t>
      </w:r>
      <w:r w:rsidRPr="001E1C9D">
        <w:rPr>
          <w:rFonts w:cstheme="minorHAnsi"/>
          <w:b/>
        </w:rPr>
        <w:t>, 2045AD concerning the 10 years in strength of each which is 20 years &amp; Globally together, all ignorance from JOB will be locked up in June 21</w:t>
      </w:r>
      <w:r w:rsidRPr="001E1C9D">
        <w:rPr>
          <w:rFonts w:cstheme="minorHAnsi"/>
          <w:b/>
          <w:vertAlign w:val="superscript"/>
        </w:rPr>
        <w:t>st</w:t>
      </w:r>
      <w:r w:rsidRPr="001E1C9D">
        <w:rPr>
          <w:rFonts w:cstheme="minorHAnsi"/>
          <w:b/>
        </w:rPr>
        <w:t>, 2055AD at the end of the 2,000 year reign concerning the 20 years from June 21</w:t>
      </w:r>
      <w:r w:rsidRPr="001E1C9D">
        <w:rPr>
          <w:rFonts w:cstheme="minorHAnsi"/>
          <w:b/>
          <w:vertAlign w:val="superscript"/>
        </w:rPr>
        <w:t>st</w:t>
      </w:r>
      <w:r w:rsidRPr="001E1C9D">
        <w:rPr>
          <w:rFonts w:cstheme="minorHAnsi"/>
          <w:b/>
        </w:rPr>
        <w:t>, 2035AD to June 21</w:t>
      </w:r>
      <w:r w:rsidRPr="001E1C9D">
        <w:rPr>
          <w:rFonts w:cstheme="minorHAnsi"/>
          <w:b/>
          <w:vertAlign w:val="superscript"/>
        </w:rPr>
        <w:t>st</w:t>
      </w:r>
      <w:r w:rsidRPr="001E1C9D">
        <w:rPr>
          <w:rFonts w:cstheme="minorHAnsi"/>
          <w:b/>
        </w:rPr>
        <w:t xml:space="preserve">, 2055AD. </w:t>
      </w:r>
    </w:p>
    <w:p w:rsidR="00832840" w:rsidRPr="001E1C9D" w:rsidRDefault="00832840" w:rsidP="00832840">
      <w:pPr>
        <w:spacing w:line="480" w:lineRule="auto"/>
        <w:jc w:val="both"/>
        <w:rPr>
          <w:rFonts w:cstheme="minorHAnsi"/>
          <w:b/>
        </w:rPr>
      </w:pPr>
      <w:r w:rsidRPr="001E1C9D">
        <w:rPr>
          <w:rFonts w:cstheme="minorHAnsi"/>
          <w:b/>
        </w:rPr>
        <w:t xml:space="preserve">FROM THE TIME OF JUNE, 1704AD WITH GREAT BRITAIN TO JUNE, 2016 AS THE UNITED STATES OF AMERICA CONCERNS 312 YEARS [THIS IS 315 YEARS GLOBALLY THROUGH THE MEASURES OF THE TWO MEGA CONTINENTS] WHICH MEANS 7 DIVIDED BY 315 IS EXACTLY 7 45 YEAR KINGDOMS TO FULFILL THE GREAT SEXUAL APOSTASY THAT HAS SEXUALLY PLAGUED THE UNITED STATES OF </w:t>
      </w:r>
      <w:r w:rsidRPr="001E1C9D">
        <w:rPr>
          <w:rFonts w:cstheme="minorHAnsi"/>
          <w:b/>
        </w:rPr>
        <w:lastRenderedPageBreak/>
        <w:t>AMERICA FOR 4 GENERATIONS WITHIN 312 YEARS. THE IMPARTIAL JUDGMENT OF THE FATHER STEPHEN IS CONFIRMED NORMALLY IN THE ETERNAL CHARGE WITHIN 3 GENERATION &amp; THE ETERNAL DAMNATION IN THE 4</w:t>
      </w:r>
      <w:r w:rsidRPr="001E1C9D">
        <w:rPr>
          <w:rFonts w:cstheme="minorHAnsi"/>
          <w:b/>
          <w:vertAlign w:val="superscript"/>
        </w:rPr>
        <w:t>TH</w:t>
      </w:r>
      <w:r w:rsidRPr="001E1C9D">
        <w:rPr>
          <w:rFonts w:cstheme="minorHAnsi"/>
          <w:b/>
        </w:rPr>
        <w:t xml:space="preserve"> GENERATION IN 1</w:t>
      </w:r>
      <w:r w:rsidRPr="001E1C9D">
        <w:rPr>
          <w:rFonts w:cstheme="minorHAnsi"/>
          <w:b/>
          <w:vertAlign w:val="superscript"/>
        </w:rPr>
        <w:t>ST</w:t>
      </w:r>
      <w:r w:rsidRPr="001E1C9D">
        <w:rPr>
          <w:rFonts w:cstheme="minorHAnsi"/>
          <w:b/>
        </w:rPr>
        <w:t xml:space="preserve"> PETER 1:17-21.   </w:t>
      </w:r>
    </w:p>
    <w:p w:rsidR="00832840" w:rsidRPr="001E1C9D" w:rsidRDefault="00832840" w:rsidP="00832840">
      <w:pPr>
        <w:spacing w:line="480" w:lineRule="auto"/>
        <w:jc w:val="center"/>
        <w:rPr>
          <w:rFonts w:cstheme="minorHAnsi"/>
          <w:b/>
        </w:rPr>
      </w:pPr>
      <w:r w:rsidRPr="001E1C9D">
        <w:rPr>
          <w:rFonts w:cstheme="minorHAnsi"/>
          <w:b/>
        </w:rPr>
        <w:t>THE 45</w:t>
      </w:r>
      <w:r w:rsidRPr="001E1C9D">
        <w:rPr>
          <w:rFonts w:cstheme="minorHAnsi"/>
          <w:b/>
          <w:vertAlign w:val="superscript"/>
        </w:rPr>
        <w:t>TH</w:t>
      </w:r>
      <w:r w:rsidRPr="001E1C9D">
        <w:rPr>
          <w:rFonts w:cstheme="minorHAnsi"/>
          <w:b/>
        </w:rPr>
        <w:t xml:space="preserve"> THING CONCERNING THE DIVINE ELDERSHIP VERSES THE SEXUAL BISHOPRIC</w:t>
      </w:r>
    </w:p>
    <w:p w:rsidR="00832840" w:rsidRPr="001E1C9D" w:rsidRDefault="00832840" w:rsidP="00832840">
      <w:pPr>
        <w:jc w:val="center"/>
        <w:rPr>
          <w:rFonts w:cstheme="minorHAnsi"/>
          <w:b/>
        </w:rPr>
      </w:pPr>
      <w:r w:rsidRPr="001E1C9D">
        <w:rPr>
          <w:rFonts w:cstheme="minorHAnsi"/>
          <w:b/>
        </w:rPr>
        <w:t>THE 777 DIVINE GREEK BISHOPRIC BEFORE ITS FALL TO BECOME A XXX SEXUAL JEWISH BISHOPRIC ALSO CALLED A PAPAL BISHOPRIC &amp; A PAGAN BISHOPRIC</w:t>
      </w:r>
    </w:p>
    <w:p w:rsidR="00832840" w:rsidRPr="001E1C9D" w:rsidRDefault="00832840" w:rsidP="00832840">
      <w:pPr>
        <w:jc w:val="both"/>
        <w:rPr>
          <w:rFonts w:cstheme="minorHAnsi"/>
          <w:b/>
        </w:rPr>
      </w:pPr>
      <w:r w:rsidRPr="001E1C9D">
        <w:rPr>
          <w:rFonts w:cstheme="minorHAnsi"/>
          <w:b/>
        </w:rPr>
        <w:t>THE 1-45 THINGS OF THE GREEK BISHOPRIC ARE TRUSTWORTHY, FAITHFUL, GOOD FIGHT OF FAITH AGAINST FAITHLESSNESS, NOBILITY [JUDGES HONOR], ABOVE REPROACH [TWO ARMORS], HUSBAND OF ONE WIFE [THIS WIFE IS A LADY OF KINGDOMS IN THE SINGLE AND NOT A WIFE IN MARRIAGE IN REVELATION 21:1-22:21], SOBER-MINDED, SELF-CONTROLLED [TEMPERATE], RESPECTABLE [COURTESY, REVERENT, REVERING, HIGHEST ESTEEMED, PRAISED, WORSHIPPED, ADORED], HOLY, UPRIGHT, CLEAN, BLAMELESS, HOSPITABLE [A FRIEND KNOWS WHAT HIS LORDS IS DOING], ABLE TO TEACH, NOT A DRUNKARD FROM WINE [BUT WINE IN MODERATION], NOT VIOLENT BUT GENTLE, MEEKNESS, NOT QUARRELSOME ABOUT GREATNESS, NOT A LOVER OF MONEY [HANDLE MONEY WELL &amp; RESPONSIBLE], NOT A STEALER, ROBBER OR THIEF, BLESSED, MANAGE [SUPERVISE] HIS OWN HOUSE [ZION] WELL, WITH ALL DIGNITY [MAJESTY] KEEPING HIS CHILDREN SUBMISSIVE [WITH ALL AUTHORITY], WISE WISDOM, CARE FOR THE CHURCH OF GOD [ZION], NOT A NOVICE~[BUSINESS AFFAIRS [ZION]-EXPERIENCED BEGINNER OR EXPERIENCED CONVERT], WARFARE [PHYSICAL, MENTAL OR SPIRITUAL GOOD FIGHT OF AGAPE LOVE AGAINST SEXUAL LOVE], OPERATE IN THE ENTIRE HOLY BIBLICAL LAW [ALSO THE DIVINE JUSTICE, DIVINE OATHS, DIVINE ORDERS, DIVINE VICTORY] JUST, TRUE [TRUTH], GOOD REPUTATION BY OUTSIDERS, GRACEFUL, STRENGTH, MERCIFUL, RIGHTEOUS, &amp; SAVED IN 1</w:t>
      </w:r>
      <w:r w:rsidRPr="001E1C9D">
        <w:rPr>
          <w:rFonts w:cstheme="minorHAnsi"/>
          <w:b/>
          <w:vertAlign w:val="superscript"/>
        </w:rPr>
        <w:t>ST</w:t>
      </w:r>
      <w:r w:rsidRPr="001E1C9D">
        <w:rPr>
          <w:rFonts w:cstheme="minorHAnsi"/>
          <w:b/>
        </w:rPr>
        <w:t xml:space="preserve"> TIMOTHY 3:1-7.  </w:t>
      </w:r>
    </w:p>
    <w:p w:rsidR="00832840" w:rsidRPr="001E1C9D" w:rsidRDefault="00832840" w:rsidP="00832840">
      <w:pPr>
        <w:jc w:val="center"/>
        <w:rPr>
          <w:rFonts w:cstheme="minorHAnsi"/>
          <w:b/>
        </w:rPr>
      </w:pPr>
      <w:r w:rsidRPr="001E1C9D">
        <w:rPr>
          <w:rFonts w:cstheme="minorHAnsi"/>
          <w:b/>
        </w:rPr>
        <w:t>THE XXX [666] SEXUAL JEWISH BISHOPRIC ALSO CALLED A PAPAL BISHOPRIC &amp; A PAGAN BISHOPRIC</w:t>
      </w:r>
    </w:p>
    <w:p w:rsidR="00832840" w:rsidRPr="001E1C9D" w:rsidRDefault="00832840" w:rsidP="00832840">
      <w:pPr>
        <w:jc w:val="both"/>
        <w:rPr>
          <w:rFonts w:cstheme="minorHAnsi"/>
          <w:b/>
        </w:rPr>
      </w:pPr>
      <w:r w:rsidRPr="001E1C9D">
        <w:rPr>
          <w:rFonts w:cstheme="minorHAnsi"/>
          <w:b/>
        </w:rPr>
        <w:t>THE 1-45 THINGS OF THE FALLEN XXX [666] SEXUAL JEWISH BISHOPRIC ARE UNTRUSTWORTHY, FAITHLESS, EVIL FIGHT OF WRONG FAITH AGAINST THE FAITHFUL, DISHONOR, REPROACH, HUSBAND OF ONE WIFE [A SEXUAL WIFE IN MARRIAGE IN 1</w:t>
      </w:r>
      <w:r w:rsidRPr="001E1C9D">
        <w:rPr>
          <w:rFonts w:cstheme="minorHAnsi"/>
          <w:b/>
          <w:vertAlign w:val="superscript"/>
        </w:rPr>
        <w:t>ST</w:t>
      </w:r>
      <w:r w:rsidRPr="001E1C9D">
        <w:rPr>
          <w:rFonts w:cstheme="minorHAnsi"/>
          <w:b/>
        </w:rPr>
        <w:t xml:space="preserve"> CORINTHIANS 6:16], SEXUAL DRUNK-MINDED, NOT SELF-CONTROLLED, RESPECTABLE BY ABOMINATIONS TO CREATURES RATHER THAN THE TRUE CREATOR [ROMANS 1:21-27~WRONG KIND OF COURTESY, REVERENCE, REVERING, HIGHEST ESTEEM, PRAISE, WORSHIP, ADORATION], UNHOLY, SEXUAL, UNCLEAN, BLAMEFUL, NOT HOSPITABLE [A FRIEND DOES NOT KNOWS WHAT HIS LORDS IS DOING], NOT ABLE TO TEACH, A DRUNKARD FROM WINE, VIOLENT, NOT LOWLY, BUT HIGH-MINDED, QUARRELSOME ABOUT GREATNESS, A SEXUAL LOVER OF MONEY, A STEALER, ROBBER OR THIEF, CURSED, DO NOT MANAGE [UNSUPERVISED] HIS OWN HOUSE [ZION FOR 7 YEARS OR LESS] WELL, NO DIGNITY [MAJESTY] BY NOT KEEPING HIS CHILDREN SUBMISSIVE [WITH ALL AUTHORITY], FOOLISH WISDOM, UNCARED ABOUT THE CHURCH OF GOD [ZION FOR 7 YEARS OR LESS], A NOVICE~[BUSINESS AFFAIRS [ZION FOR 7 YEARS OR LESS]-</w:t>
      </w:r>
      <w:r w:rsidRPr="001E1C9D">
        <w:rPr>
          <w:rFonts w:cstheme="minorHAnsi"/>
          <w:b/>
        </w:rPr>
        <w:lastRenderedPageBreak/>
        <w:t>EXPERIENCED BEGINNER OR EXPERIENCED CONVERT], WARFARE [PHYSICAL, MENTAL OR SPIRITUAL EVIL FIGHT OF SEXUAL LOVE AGAINST AGAPE LOVE], DOES NOT OPERATE IN THE ENTIRE HOLY BIBLICAL LAW [ALSO THE DIVINE JUSTICE, DIVINE OATHS, DIVINE ORDERS, DIVINE VICTORY], THE WHOLE SEXUAL PORN LAWS, UNJUST, FALSE [LIES], EVIL REPUTATION BY OUTSIDERS, UNGRACEFUL, WEAK, UNMERCIFUL, UNRIGHTEOUS, &amp; NOT SAVED IN THE FALLEN STATUS OF 1</w:t>
      </w:r>
      <w:r w:rsidRPr="001E1C9D">
        <w:rPr>
          <w:rFonts w:cstheme="minorHAnsi"/>
          <w:b/>
          <w:vertAlign w:val="superscript"/>
        </w:rPr>
        <w:t>ST</w:t>
      </w:r>
      <w:r w:rsidRPr="001E1C9D">
        <w:rPr>
          <w:rFonts w:cstheme="minorHAnsi"/>
          <w:b/>
        </w:rPr>
        <w:t xml:space="preserve"> TIMOTHY 3:1-7.  </w:t>
      </w:r>
    </w:p>
    <w:p w:rsidR="00832840" w:rsidRPr="001E1C9D" w:rsidRDefault="00832840" w:rsidP="00832840">
      <w:pPr>
        <w:spacing w:line="480" w:lineRule="auto"/>
        <w:jc w:val="center"/>
        <w:rPr>
          <w:rFonts w:cstheme="minorHAnsi"/>
          <w:b/>
        </w:rPr>
      </w:pPr>
      <w:r w:rsidRPr="001E1C9D">
        <w:rPr>
          <w:rFonts w:cstheme="minorHAnsi"/>
          <w:b/>
        </w:rPr>
        <w:t>THE 2 SPECIAL COMMANDS TO BREAK THE SEXUAL PORN LAWS</w:t>
      </w:r>
    </w:p>
    <w:p w:rsidR="00832840" w:rsidRPr="001E1C9D" w:rsidRDefault="00832840" w:rsidP="00832840">
      <w:pPr>
        <w:spacing w:line="480" w:lineRule="auto"/>
        <w:jc w:val="both"/>
        <w:rPr>
          <w:rFonts w:cstheme="minorHAnsi"/>
          <w:b/>
        </w:rPr>
      </w:pPr>
      <w:r w:rsidRPr="001E1C9D">
        <w:rPr>
          <w:rFonts w:cstheme="minorHAnsi"/>
          <w:b/>
        </w:rPr>
        <w:t xml:space="preserve">The  2 special commands from the LORD that  breaks  the  Sexual Porn  Laws  is  found  in  Isaiah  20:3-6; Micah 1:8-16 &amp; Hosea 1:2-2:13. First, is the command for Isaiah to strip for 3 years. It declares “Then the Lord said, ‘Just as My Servant walked naked and bare for three years for a sign and wonder against Egypt and Ethiopia, so shall the king of Assyria lead away the Egyptians as Prisoners and Ethiopians as Captives, young and old, naked and barefoot, with their buttocks uncovered, to the shame of Egypt. Then they shall be afraid and ashamed of Ethiopia their expectation and Egypt their glory and the inhabitance of this territory shall say in that day, ‘Surely such is Our expectation, wherever We flee for help to be delivered from the King of Assyria, and how shall We escape? </w:t>
      </w:r>
    </w:p>
    <w:p w:rsidR="00832840" w:rsidRPr="001E1C9D" w:rsidRDefault="00832840" w:rsidP="00832840">
      <w:pPr>
        <w:spacing w:line="480" w:lineRule="auto"/>
        <w:jc w:val="both"/>
        <w:rPr>
          <w:rFonts w:cstheme="minorHAnsi"/>
          <w:b/>
        </w:rPr>
      </w:pPr>
      <w:r w:rsidRPr="001E1C9D">
        <w:rPr>
          <w:rFonts w:cstheme="minorHAnsi"/>
          <w:b/>
        </w:rPr>
        <w:t xml:space="preserve">Also in Micah 1:8-16 it tells us that “Therefore I will wail and howl, I will go stripped and naked, I will make a wailing like the jackals, and mourning like the ostriches. For Her wounds are incurable, for it has come to Judah, It has come to the gate of My people— to Jerusalem. Tell it not in Gath, weep not at all in Beth-Aphrah (house of dust). Roll Yourself in the dust, Pass by in naked shame, You inhabitance of Shaphir (beautiful), the inhabitance of Zaanan (going out) does not go out. Beth Ezel mourns, its place to stand is taken away from You. For the inhabitant of Maroth (bitterness) pined (sick) for good, but disaster came down from the Lord to the gate of Jerusalem. O inhabitance of Lachish harness the chariot to the swift steeds (She was the Beginning of Sin to the Daughters of Zion), for the transgressions of Israel was found in You. Therefore You shall give presents to Moresheth Gath (possession of Gath), the houses of Achzib (lie) shall be a lie to the kings of Israel. I will yet bring an heir to You, O inhabitance of Mareshath (inheritance) and the glory of Israel shall come to Adullam </w:t>
      </w:r>
      <w:r w:rsidRPr="001E1C9D">
        <w:rPr>
          <w:rFonts w:cstheme="minorHAnsi"/>
          <w:b/>
        </w:rPr>
        <w:lastRenderedPageBreak/>
        <w:t xml:space="preserve">(refuge). Make yourself bald and cut off Your hair, because of Your precious Children, enlarge Your baldness like an eagle, for they shall go from You into captivity. </w:t>
      </w:r>
    </w:p>
    <w:p w:rsidR="00832840" w:rsidRPr="001E1C9D" w:rsidRDefault="00832840" w:rsidP="00832840">
      <w:pPr>
        <w:spacing w:line="480" w:lineRule="auto"/>
        <w:jc w:val="both"/>
        <w:rPr>
          <w:rFonts w:cstheme="minorHAnsi"/>
          <w:b/>
        </w:rPr>
      </w:pPr>
      <w:r w:rsidRPr="001E1C9D">
        <w:rPr>
          <w:rFonts w:cstheme="minorHAnsi"/>
          <w:b/>
        </w:rPr>
        <w:t xml:space="preserve">For the Physical Trinity stripped against Egypt &amp; Sodom in Revelation 11:8 spiritually, against Babylon (Rome, Babel, Chaos, Shishak, Confusion &amp; Shinar) in Revelation 11:8 mentally and against Israel in Luke 9:9; 27:28 &amp; Acts 7:58 physically. The Lord Stephen was stripped in the Ministerial Headquarters. The Lord Jesus was stripped in the Military Headquarters in Mark 15:17; Matthew 27:28 &amp; Luke 23:11 and the Lord John was stripped in the Law Headquarters. </w:t>
      </w:r>
    </w:p>
    <w:p w:rsidR="00832840" w:rsidRPr="001E1C9D" w:rsidRDefault="00832840" w:rsidP="00832840">
      <w:pPr>
        <w:spacing w:line="480" w:lineRule="auto"/>
        <w:jc w:val="both"/>
        <w:rPr>
          <w:rFonts w:cstheme="minorHAnsi"/>
          <w:b/>
        </w:rPr>
      </w:pPr>
      <w:r w:rsidRPr="001E1C9D">
        <w:rPr>
          <w:rFonts w:cstheme="minorHAnsi"/>
          <w:b/>
        </w:rPr>
        <w:t xml:space="preserve">Second, it concerns the marriage family of Hosea in Hosea 1:1-2:13. It declares “When the Lord began to speak by Hosea, the Lord said the Hosea: ‘Go take Yourself a Wife of Harlotry and Children of Harlotry, for the land has committed great harlotry by departing from the Lord.’ So He went &amp; took Gomer the Daughter of Diblaim, and She conceived and bore Him a Son. Then the Lord said to Him: ‘Call His name Jezreel, for in a little while I will avenge the bloodshed of Jezreel on the house of Jehu, and bring an end to the Kingdom of the house of Israel.’ And She conceived again and bore a Daughter. Then God said to Him: ‘Call Her name Lo-Ruhamah (no mercy), for I will no longer have mercy on the house of Israel, yet I will utterly take them away, house of Judah and will save them by the Lord their God, and will not save them by bow, by horses or horsemen.’ Now when She had weaned Lo-Ruhamah She conceived again and bore a Son. Then God said, ‘Call His name Lo-Ammi (not My people), for You are not My people, and I will not be Your God. Yet the number of the Children of Israel shall be as the sand of the sea, which cannot be measured or numbered. And it shall come to pass in the place where it was said to them, ‘You are not My people’, there it shall be to them, ‘You are Sons of the Living God.’ Then the Children of Judah and the Children of Israel shall be gathered together, and appoint for themselves one head and they shall come up out of the land, for great will be the day of Jezreel! Say to Your Brethren, ‘My people’ and to Your Sisters, ‘Mercy is shown.’ Bring </w:t>
      </w:r>
      <w:r w:rsidRPr="001E1C9D">
        <w:rPr>
          <w:rFonts w:cstheme="minorHAnsi"/>
          <w:b/>
        </w:rPr>
        <w:lastRenderedPageBreak/>
        <w:t>charges against Your Mother, bring charges, for She is not My Wife, nor am I Her Husband! Let Her put away Her harlotries from Her sight, and Her adulteries from between Her breasts. Lest I  strip  Her naked and expose Her, as in the day She was born, and make Her like a wilderness, and set Her like a dry land, and slay Her with thirst. I will not have mercy on Her Children, for they are the Children of Harlotry. For their Mother has played the harlot, She who conceived them has behaved shamefully. For She said, ‘I will go after My (Eros) Lovers, who gave Me My bread and My water, My wool and My linen, My oil and My drink.’ Therefore, behold I will hedge up Your way with thorns, and wall Her in, so that she cannot find Her paths. She will chase Her (Eros) Lovers, but not overtake them. Yes, She will seek them, but not find them. Then She will say, ‘I will go and return to My first Husband, for then it was better for Me than now.’ For She did not know that I gave Her grain, new wine and oil, and multiplied Her silver and gold—which they prepared for Baal. Therefore I will return and take away My grain in its time and My new wine in its season, and will take back My wool and My linen, given to cover Her nakedness. Now I will uncover Her lewdness in the sight of Her (Eros) Lovers, and no One shall deliver Her from My hand. I will also cause all Her mirth to cease, Her feast days, Her new moons, Her Sabbaths—all Her appointed feasts. And I will destroy Her vines and Her fig trees of which She has said, ‘These are My wages that My (Eros) Lovers have given Me.’ So I will make them a forest, and the beasts of the field shall eat them. ‘I will punish Her for the days of the Baal to which She burned incense. She decked Herself with Her earrings and jewelry and went after Her (Eros) Lovers, but Me She forgot, says the Lord.’”</w:t>
      </w:r>
    </w:p>
    <w:p w:rsidR="00832840" w:rsidRPr="001E1C9D" w:rsidRDefault="00832840" w:rsidP="00832840">
      <w:pPr>
        <w:jc w:val="center"/>
        <w:rPr>
          <w:rFonts w:cstheme="minorHAnsi"/>
          <w:b/>
        </w:rPr>
      </w:pPr>
      <w:r w:rsidRPr="001E1C9D">
        <w:rPr>
          <w:rFonts w:cstheme="minorHAnsi"/>
          <w:b/>
        </w:rPr>
        <w:t>HOW DOES ONE FALL FROM LORDSHIP DOWN INTO HELL BECAUSE OF AN SEXUAL APOSTASY?</w:t>
      </w:r>
    </w:p>
    <w:p w:rsidR="00832840" w:rsidRPr="001E1C9D" w:rsidRDefault="00832840" w:rsidP="00832840">
      <w:pPr>
        <w:jc w:val="center"/>
        <w:rPr>
          <w:rFonts w:cstheme="minorHAnsi"/>
          <w:b/>
        </w:rPr>
      </w:pPr>
      <w:r w:rsidRPr="001E1C9D">
        <w:rPr>
          <w:rFonts w:cstheme="minorHAnsi"/>
          <w:b/>
        </w:rPr>
        <w:t xml:space="preserve">THE FALL FROM LORDSHIP </w:t>
      </w:r>
    </w:p>
    <w:p w:rsidR="00832840" w:rsidRPr="001E1C9D" w:rsidRDefault="00832840" w:rsidP="00832840">
      <w:pPr>
        <w:jc w:val="center"/>
        <w:rPr>
          <w:rFonts w:cstheme="minorHAnsi"/>
          <w:b/>
        </w:rPr>
      </w:pPr>
      <w:r w:rsidRPr="001E1C9D">
        <w:rPr>
          <w:rFonts w:cstheme="minorHAnsi"/>
          <w:b/>
        </w:rPr>
        <w:t>FROM THE BISHOPRIC OR LADYSHIP FOR A POSSIBLE LOWER OFFICE CALLED A LIASON CONCERNING THE COUNTERPART</w:t>
      </w:r>
    </w:p>
    <w:p w:rsidR="00832840" w:rsidRPr="001E1C9D" w:rsidRDefault="00832840" w:rsidP="00832840">
      <w:pPr>
        <w:jc w:val="center"/>
        <w:rPr>
          <w:rFonts w:cstheme="minorHAnsi"/>
          <w:b/>
        </w:rPr>
      </w:pPr>
      <w:r w:rsidRPr="001E1C9D">
        <w:rPr>
          <w:rFonts w:cstheme="minorHAnsi"/>
          <w:b/>
        </w:rPr>
        <w:lastRenderedPageBreak/>
        <w:t>THIS CONCERNS ALL SEXUAL CREATURES AT THEIR APPOINTED TIMES BECAUSE IF THE BISHOPRIC HAD STAYED ALONE IN HOLINESS WITHOUT A COUNTERPART [A WOMAN IN THEIR LIVES] THEIR WOULD HAVE NEVER BEEN A SEXUAL APOSTASY FALL LIKE THIS</w:t>
      </w:r>
    </w:p>
    <w:p w:rsidR="00832840" w:rsidRPr="001E1C9D" w:rsidRDefault="00832840" w:rsidP="00832840">
      <w:pPr>
        <w:jc w:val="center"/>
        <w:rPr>
          <w:rFonts w:cstheme="minorHAnsi"/>
          <w:b/>
        </w:rPr>
      </w:pPr>
      <w:r w:rsidRPr="001E1C9D">
        <w:rPr>
          <w:rFonts w:cstheme="minorHAnsi"/>
          <w:b/>
        </w:rPr>
        <w:t>Who is the Lady Victoria’s Family that Fell only at 100.0000% once in the Ultimate End Time concerning Asleep-ZZZZZZZ with the Number 0 in the Letter Z in Acts 7:60 &amp; never got out of hand at 00.0000% to 100.0000% in the Ultimate Beginning Time to the Midst to the Doorway of the Ultimate End Time concerning Asleep-ZZZZZZZ with the Number 1 to Infinite from A to Z in Acts 6:15-7:60?</w:t>
      </w:r>
    </w:p>
    <w:p w:rsidR="00832840" w:rsidRPr="001E1C9D" w:rsidRDefault="00832840" w:rsidP="00832840">
      <w:pPr>
        <w:spacing w:line="480" w:lineRule="auto"/>
        <w:jc w:val="both"/>
        <w:rPr>
          <w:rFonts w:cstheme="minorHAnsi"/>
          <w:b/>
        </w:rPr>
      </w:pPr>
      <w:r w:rsidRPr="001E1C9D">
        <w:rPr>
          <w:rFonts w:cstheme="minorHAnsi"/>
        </w:rPr>
        <w:t xml:space="preserve">The Fall from Lordship to Heaven is proven in the scripture. In Isaiah 47:1-15 declares “Come down and sit in the dust, O Virgin Daughter of Babylon. Sit on the ground without a Throne, O Daughter of the Chaldeans! For You shall no more be called </w:t>
      </w:r>
      <w:r w:rsidRPr="001E1C9D">
        <w:rPr>
          <w:rFonts w:cstheme="minorHAnsi"/>
          <w:b/>
        </w:rPr>
        <w:t>TENDER &amp; DELICATE (DAINTY)</w:t>
      </w:r>
      <w:r w:rsidRPr="001E1C9D">
        <w:rPr>
          <w:rFonts w:cstheme="minorHAnsi"/>
        </w:rPr>
        <w:t xml:space="preserve">.  Take the millstone and grind meal. Remove Your veil, take off the skirt, uncover the thigh, pass through the rivers. Your nakedness shall be uncovered, Yes, Your shame will be seen. I will take Vengeance, and I will not Arbitrate (Bargain) with a Man. As for Our </w:t>
      </w:r>
      <w:r w:rsidRPr="001E1C9D">
        <w:rPr>
          <w:rFonts w:cstheme="minorHAnsi"/>
          <w:b/>
        </w:rPr>
        <w:t>REDEEMER</w:t>
      </w:r>
      <w:r w:rsidRPr="001E1C9D">
        <w:rPr>
          <w:rFonts w:cstheme="minorHAnsi"/>
        </w:rPr>
        <w:t xml:space="preserve">, the </w:t>
      </w:r>
      <w:r w:rsidRPr="001E1C9D">
        <w:rPr>
          <w:rFonts w:cstheme="minorHAnsi"/>
          <w:b/>
        </w:rPr>
        <w:t xml:space="preserve">LORD OF HOSTS </w:t>
      </w:r>
      <w:r w:rsidRPr="001E1C9D">
        <w:rPr>
          <w:rFonts w:cstheme="minorHAnsi"/>
        </w:rPr>
        <w:t xml:space="preserve">is His name, the </w:t>
      </w:r>
      <w:r w:rsidRPr="001E1C9D">
        <w:rPr>
          <w:rFonts w:cstheme="minorHAnsi"/>
          <w:b/>
        </w:rPr>
        <w:t>HOLY ONE OF ISRAEL</w:t>
      </w:r>
      <w:r w:rsidRPr="001E1C9D">
        <w:rPr>
          <w:rFonts w:cstheme="minorHAnsi"/>
        </w:rPr>
        <w:t>. Sit in silence, and go into darkness, O Daughter of the Chaldeans. For You shall no longer be called “</w:t>
      </w:r>
      <w:r w:rsidRPr="001E1C9D">
        <w:rPr>
          <w:rFonts w:cstheme="minorHAnsi"/>
          <w:b/>
        </w:rPr>
        <w:t>THE LADY OF KINGDOMS</w:t>
      </w:r>
      <w:r w:rsidRPr="001E1C9D">
        <w:rPr>
          <w:rFonts w:cstheme="minorHAnsi"/>
        </w:rPr>
        <w:t>.” I was angry with My people. I have profaned My inheritance, and given them into Your hand. You showed them no Mercy. On the Elderly You laid Your yoke very heavily. And You said, ‘I shall be a Lady forever.’ So that You did not take these things to heart, nor remember the latter End of them, therefore hear this now, You who are given to pleasures, who dwell securely, who say in Your heart, ‘</w:t>
      </w:r>
      <w:r w:rsidRPr="001E1C9D">
        <w:rPr>
          <w:rFonts w:cstheme="minorHAnsi"/>
          <w:b/>
        </w:rPr>
        <w:t>I AM [She was committing the Eternal Sin in Lordship by saying that She is the Creator of the Universe in Proverbs 8:22-25]</w:t>
      </w:r>
      <w:r w:rsidRPr="001E1C9D">
        <w:rPr>
          <w:rFonts w:cstheme="minorHAnsi"/>
        </w:rPr>
        <w:t>, and there is no One else besides Me [This means Her Identity was the Lady Victoria as I Am, which is derived from the Lord Yahweh]. I shall not sit as a Widow, nor shall I know the loss of Children.’ But these two things shall come to You in a moment, in one day, the loss of Children, and Widowhood. They shall come upon You in their fullness, because of the multitude of Your sorceries, for the great abundance of Your enchantments, for You have trusted in Your wickedness. You have said, ‘</w:t>
      </w:r>
      <w:r w:rsidRPr="001E1C9D">
        <w:rPr>
          <w:rFonts w:cstheme="minorHAnsi"/>
          <w:b/>
        </w:rPr>
        <w:t>No One sees Me [This means the LORD always Knows, but the LORD will choose not to look upon You because of sin, which the Witch saying this is always Partial Truth]</w:t>
      </w:r>
      <w:r w:rsidRPr="001E1C9D">
        <w:rPr>
          <w:rFonts w:cstheme="minorHAnsi"/>
        </w:rPr>
        <w:t xml:space="preserve">.’ Your wisdom and Your knowledge </w:t>
      </w:r>
      <w:r w:rsidRPr="001E1C9D">
        <w:rPr>
          <w:rFonts w:cstheme="minorHAnsi"/>
        </w:rPr>
        <w:lastRenderedPageBreak/>
        <w:t>have warped (led You astray) You. And You have said in Your heart, ‘</w:t>
      </w:r>
      <w:r w:rsidRPr="001E1C9D">
        <w:rPr>
          <w:rFonts w:cstheme="minorHAnsi"/>
          <w:b/>
        </w:rPr>
        <w:t>I AM [She was committing the Eternal Sin in Lordship by saying that She is the Creator of the Universe in Acts 7:60]</w:t>
      </w:r>
      <w:r w:rsidRPr="001E1C9D">
        <w:rPr>
          <w:rFonts w:cstheme="minorHAnsi"/>
        </w:rPr>
        <w:t>, and there is no One else besides Me [This means Her Identity was the Lady Victoria as I Am, which is derived from the Lord Yahweh].’ Therefore evil shall come upon You. You shall not know from where it arises. And trouble shall fall upon You. You will not be able to put it off (cover it or atone for it). And desolation shall come upon You suddenly, which You shall not know. Stand now with Your enchantments and the multitude of Your sorceries (sexual forbidden magical arts), in which You have labored from Your Youth—perhaps You will be able to profit, perhaps You will prevail. You are wearied in the multitude of Your counsels. Let now the astrologers (viewer of the Heavens), the stargazers (study of the stars), and the monthly prognosticators (giving knowledge for new moons) stand up and save You from what shall come upon You. Behold, they shall be as stubble, the fire shall burn them. They shall not deliver themselves from the power of the flame. It shall not be a coal to be warmed by, nor a fire to sit before! Thus shall they be to You with whom You have labored. Your Merchants from Your Youth, they shall wander each One to His quarter (own side or way). No One shall save You.” This means if the Lord Lucifer did not play with the Lady Victoria, their would be no Fall of the Lord Lucifer becoming the Devil &amp; Satan. The Primary Source We should pay attention to is the Lady Victoria, how &amp; why She fell &amp; how it caused the Lord Lucifer to fall in conspiracy against the Father Stephen Our Lord. If You can take down the Lady Victoria, then You take down all the Universal Nonsense [Bullshit] that comes with it &amp; its Universal Powers. Its amazing that most Eternal Creatures want to pay attention to the Lord Lucifer &amp; bring Him down, but to know its primary source is the Lady Victoria, that is more Sexually Corrupt than He is. For the First 2,000 years the Lord Lucifer with Man is charged &amp; held responsible from March 7</w:t>
      </w:r>
      <w:r w:rsidRPr="001E1C9D">
        <w:rPr>
          <w:rFonts w:cstheme="minorHAnsi"/>
          <w:vertAlign w:val="superscript"/>
        </w:rPr>
        <w:t>th</w:t>
      </w:r>
      <w:r w:rsidRPr="001E1C9D">
        <w:rPr>
          <w:rFonts w:cstheme="minorHAnsi"/>
        </w:rPr>
        <w:t>, 28AD to February 7</w:t>
      </w:r>
      <w:r w:rsidRPr="001E1C9D">
        <w:rPr>
          <w:rFonts w:cstheme="minorHAnsi"/>
          <w:vertAlign w:val="superscript"/>
        </w:rPr>
        <w:t>th</w:t>
      </w:r>
      <w:r w:rsidRPr="001E1C9D">
        <w:rPr>
          <w:rFonts w:cstheme="minorHAnsi"/>
        </w:rPr>
        <w:t>, 2028AD, but the charge is in Weakness only from March 7</w:t>
      </w:r>
      <w:r w:rsidRPr="001E1C9D">
        <w:rPr>
          <w:rFonts w:cstheme="minorHAnsi"/>
          <w:vertAlign w:val="superscript"/>
        </w:rPr>
        <w:t>th</w:t>
      </w:r>
      <w:r w:rsidRPr="001E1C9D">
        <w:rPr>
          <w:rFonts w:cstheme="minorHAnsi"/>
        </w:rPr>
        <w:t>, 18AD to February 7</w:t>
      </w:r>
      <w:r w:rsidRPr="001E1C9D">
        <w:rPr>
          <w:rFonts w:cstheme="minorHAnsi"/>
          <w:vertAlign w:val="superscript"/>
        </w:rPr>
        <w:t>th</w:t>
      </w:r>
      <w:r w:rsidRPr="001E1C9D">
        <w:rPr>
          <w:rFonts w:cstheme="minorHAnsi"/>
        </w:rPr>
        <w:t xml:space="preserve">, 2018AD in Acts of the Apostles. For the Last 2,000 years the Lady Victoria with Woman is charged &amp; held responsible from </w:t>
      </w:r>
      <w:r w:rsidRPr="001E1C9D">
        <w:rPr>
          <w:rFonts w:cstheme="minorHAnsi"/>
        </w:rPr>
        <w:lastRenderedPageBreak/>
        <w:t>March 7</w:t>
      </w:r>
      <w:r w:rsidRPr="001E1C9D">
        <w:rPr>
          <w:rFonts w:cstheme="minorHAnsi"/>
          <w:vertAlign w:val="superscript"/>
        </w:rPr>
        <w:t>th</w:t>
      </w:r>
      <w:r w:rsidRPr="001E1C9D">
        <w:rPr>
          <w:rFonts w:cstheme="minorHAnsi"/>
        </w:rPr>
        <w:t>, 1028AD to February 7</w:t>
      </w:r>
      <w:r w:rsidRPr="001E1C9D">
        <w:rPr>
          <w:rFonts w:cstheme="minorHAnsi"/>
          <w:vertAlign w:val="superscript"/>
        </w:rPr>
        <w:t>th</w:t>
      </w:r>
      <w:r w:rsidRPr="001E1C9D">
        <w:rPr>
          <w:rFonts w:cstheme="minorHAnsi"/>
        </w:rPr>
        <w:t>, 3028AD, but the charge is in Weakness only from March 7</w:t>
      </w:r>
      <w:r w:rsidRPr="001E1C9D">
        <w:rPr>
          <w:rFonts w:cstheme="minorHAnsi"/>
          <w:vertAlign w:val="superscript"/>
        </w:rPr>
        <w:t>th</w:t>
      </w:r>
      <w:r w:rsidRPr="001E1C9D">
        <w:rPr>
          <w:rFonts w:cstheme="minorHAnsi"/>
        </w:rPr>
        <w:t>, 1018AD to February 7</w:t>
      </w:r>
      <w:r w:rsidRPr="001E1C9D">
        <w:rPr>
          <w:rFonts w:cstheme="minorHAnsi"/>
          <w:vertAlign w:val="superscript"/>
        </w:rPr>
        <w:t>th</w:t>
      </w:r>
      <w:r w:rsidRPr="001E1C9D">
        <w:rPr>
          <w:rFonts w:cstheme="minorHAnsi"/>
        </w:rPr>
        <w:t xml:space="preserve">, 3018AD in Acts of the Holy Ghost.       </w:t>
      </w:r>
    </w:p>
    <w:p w:rsidR="00832840" w:rsidRPr="001E1C9D" w:rsidRDefault="00832840" w:rsidP="00832840">
      <w:pPr>
        <w:spacing w:line="480" w:lineRule="auto"/>
        <w:jc w:val="center"/>
        <w:rPr>
          <w:rFonts w:cstheme="minorHAnsi"/>
          <w:b/>
        </w:rPr>
      </w:pPr>
      <w:r w:rsidRPr="001E1C9D">
        <w:rPr>
          <w:rFonts w:cstheme="minorHAnsi"/>
          <w:b/>
        </w:rPr>
        <w:t>THE SINGLE LORDSHIP OF THE PORN LAWS IN ACTS OF THE HOLY GHOST IN ACTS 7:42-43</w:t>
      </w:r>
    </w:p>
    <w:p w:rsidR="00832840" w:rsidRPr="001E1C9D" w:rsidRDefault="00832840" w:rsidP="00832840">
      <w:pPr>
        <w:spacing w:line="480" w:lineRule="auto"/>
        <w:jc w:val="both"/>
        <w:rPr>
          <w:rFonts w:cstheme="minorHAnsi"/>
        </w:rPr>
      </w:pPr>
      <w:r w:rsidRPr="001E1C9D">
        <w:rPr>
          <w:rFonts w:cstheme="minorHAnsi"/>
        </w:rPr>
        <w:t>Some Scholars hold two sections in the Old Testament to be sexual immorality. First, is in Leviticus 18:1-30 which is called the “</w:t>
      </w:r>
      <w:r w:rsidRPr="001E1C9D">
        <w:rPr>
          <w:rFonts w:cstheme="minorHAnsi"/>
          <w:b/>
        </w:rPr>
        <w:t>Laws of Sexual Immorality</w:t>
      </w:r>
      <w:r w:rsidRPr="001E1C9D">
        <w:rPr>
          <w:rFonts w:cstheme="minorHAnsi"/>
        </w:rPr>
        <w:t>” or “</w:t>
      </w:r>
      <w:r w:rsidRPr="001E1C9D">
        <w:rPr>
          <w:rFonts w:cstheme="minorHAnsi"/>
          <w:b/>
        </w:rPr>
        <w:t>Porn Laws</w:t>
      </w:r>
      <w:r w:rsidRPr="001E1C9D">
        <w:rPr>
          <w:rFonts w:cstheme="minorHAnsi"/>
        </w:rPr>
        <w:t>” in the heading of the NKJV. The Lord commands obedience in His judgments, ordinances and statutes. This section primarily talks about  the  immediate  family  and  near  of  kin  and  is  the  Beginning  of  the  Laws  of  Sexual Immorality. It mentions “that nobody shall approach His near of kin to uncover His nakedness. The nakedness of Your Father and Mother shall not be uncovered. The nakedness of Your Sister, the Daughter of Your Mother or Father born at home or anywhere else, Her nakedness shall not be uncovered. The nakedness of Your Father’s Wife shall not be uncovered because it is Your Father’s nakedness. The nakedness of Your Son’s Daughter or Daughter’s Daughter shall not be uncovered because it is their own nakedness. The nakedness of Your Father’s Wife’s Daughter shall not uncover Her nakedness because shall is Your Sister begotten by Your Father.  The nakedness of Your Father’s Brother You shall not uncover His nakedness and shall not approach to uncover His Wife because She is your Aunt.  The nakedness of Your Daughter in Law You shall not uncover Her nakedness because it is Your Son’s Wife. The nakedness of Your Sister in Law you shall not uncover Her nakedness because it is Your Brother’s Wife. The nakedness of Your Father’s Sister You shall not uncover Her nakedness because She is near kin to Your Father. The nakedness of Your Mother’s Sister You shall not uncover Her nakedness because She is near kin to Your Mother. The nakedness of a Woman and Her Daughter You shall not uncover Her nakedness because She is Her Son’s Daughter or Daughter’s Daughter and it is wickedness. The nakedness of a Woman rival to Her Sister You shall not uncover Her nakedness while the Sister is alive. The nakedness of a Woman You shall not uncover while She is in Her “</w:t>
      </w:r>
      <w:r w:rsidRPr="001E1C9D">
        <w:rPr>
          <w:rFonts w:cstheme="minorHAnsi"/>
          <w:b/>
        </w:rPr>
        <w:t>customary impurity</w:t>
      </w:r>
      <w:r w:rsidRPr="001E1C9D">
        <w:rPr>
          <w:rFonts w:cstheme="minorHAnsi"/>
        </w:rPr>
        <w:t>” or “</w:t>
      </w:r>
      <w:r w:rsidRPr="001E1C9D">
        <w:rPr>
          <w:rFonts w:cstheme="minorHAnsi"/>
          <w:b/>
        </w:rPr>
        <w:t>PMS</w:t>
      </w:r>
      <w:r w:rsidRPr="001E1C9D">
        <w:rPr>
          <w:rFonts w:cstheme="minorHAnsi"/>
        </w:rPr>
        <w:t xml:space="preserve">.” Also in Leviticus 18:20-23 </w:t>
      </w:r>
      <w:r w:rsidRPr="001E1C9D">
        <w:rPr>
          <w:rFonts w:cstheme="minorHAnsi"/>
        </w:rPr>
        <w:lastRenderedPageBreak/>
        <w:t xml:space="preserve">concerns outside influences to the family. “The nakedness of Your Neighbor’s Wife You shall not lie carnally with Her to defile Yourself. You shall not allow any of Your family to pass through the fire to Molech nor take in vain the name of the Lord. You shall not lie with Male as it is done with Woman because it is an abomination. You shall not lie with an Animal You and a Woman shall not stand to mate with the Animal because it is sexual perversion. All these things are done by the Nations wherewith they who do these things are defiled and the Lord will punish the inhabitance of the land by vomiting You out and its inhabitance. You shall not commit any of these abominable customs.” </w:t>
      </w:r>
    </w:p>
    <w:p w:rsidR="00832840" w:rsidRPr="001E1C9D" w:rsidRDefault="00832840" w:rsidP="00832840">
      <w:pPr>
        <w:spacing w:line="480" w:lineRule="auto"/>
        <w:jc w:val="center"/>
        <w:rPr>
          <w:rFonts w:cstheme="minorHAnsi"/>
          <w:b/>
        </w:rPr>
      </w:pPr>
      <w:r w:rsidRPr="001E1C9D">
        <w:rPr>
          <w:rFonts w:cstheme="minorHAnsi"/>
          <w:b/>
        </w:rPr>
        <w:t>THE MARRIED LORDSHIP OF THE PORN LAWS IN ACTS OF THE APOSTLES IN ACTS 7:42-43</w:t>
      </w:r>
    </w:p>
    <w:p w:rsidR="00832840" w:rsidRPr="001E1C9D" w:rsidRDefault="00832840" w:rsidP="00832840">
      <w:pPr>
        <w:spacing w:line="480" w:lineRule="auto"/>
        <w:jc w:val="both"/>
        <w:rPr>
          <w:rFonts w:cstheme="minorHAnsi"/>
        </w:rPr>
      </w:pPr>
      <w:r w:rsidRPr="001E1C9D">
        <w:rPr>
          <w:rFonts w:cstheme="minorHAnsi"/>
        </w:rPr>
        <w:t>Also the “</w:t>
      </w:r>
      <w:r w:rsidRPr="001E1C9D">
        <w:rPr>
          <w:rFonts w:cstheme="minorHAnsi"/>
          <w:b/>
        </w:rPr>
        <w:t>Laws of Sexual Immorality</w:t>
      </w:r>
      <w:r w:rsidRPr="001E1C9D">
        <w:rPr>
          <w:rFonts w:cstheme="minorHAnsi"/>
        </w:rPr>
        <w:t>” or “</w:t>
      </w:r>
      <w:r w:rsidRPr="001E1C9D">
        <w:rPr>
          <w:rFonts w:cstheme="minorHAnsi"/>
          <w:b/>
        </w:rPr>
        <w:t>Porn Laws</w:t>
      </w:r>
      <w:r w:rsidRPr="001E1C9D">
        <w:rPr>
          <w:rFonts w:cstheme="minorHAnsi"/>
        </w:rPr>
        <w:t>” is detailed in Deuteronomy 22:13-30. If a Man marries a Wife and has Sexual Eros Love Relations with Her and then calls Her unclean or detests Her and charges Her with shameful conduct and brings a bad reputation on Her, then the Man says “I took this Woman, and when I came to Her, I found that is was not a Virgin.”  Then Her Mother and Father will bring out the “</w:t>
      </w:r>
      <w:r w:rsidRPr="001E1C9D">
        <w:rPr>
          <w:rFonts w:cstheme="minorHAnsi"/>
          <w:b/>
        </w:rPr>
        <w:t>evidences of Her virginity</w:t>
      </w:r>
      <w:r w:rsidRPr="001E1C9D">
        <w:rPr>
          <w:rFonts w:cstheme="minorHAnsi"/>
        </w:rPr>
        <w:t xml:space="preserve">” to the Elders (Lords) of that city. And they shall spread the cloth before the Elders (Lords) of that city and the Elders (Lords) shall take that Man and punish Him and fine Him 100 shekels of silver ($12,800.00) because He has brought a bad name on the Virgin. But if the evidence does not prove Her a virgin and it be true, then the Elders (Lords) of that city shall bring the Young Woman out to the doorway of Her Father’s house and stone Her with stones because She has committed a disgraceful thing to play the harlot in Her Father’s house.”  Also if a Man lies with a Married Woman that has a Husband, both of them shall die to put away evil in Israel. If a Man lies with a Young Woman who is a Virgin in the city, You shall kill both of them because the Virgin did not cry for help in the city and the Man humbled His Neighbor’s Wife. You shall put evil away. If a Man finds a betrothed Young Woman in the countryside and the Man forces Her, the Man will only die because She cried out for help and because there is no sin unto death in the Young Woman. This matter is just like a Man who </w:t>
      </w:r>
      <w:r w:rsidRPr="001E1C9D">
        <w:rPr>
          <w:rFonts w:cstheme="minorHAnsi"/>
        </w:rPr>
        <w:lastRenderedPageBreak/>
        <w:t xml:space="preserve">rises against His Neighbor and kills Him. If a Man finds a Young Woman who is a Virgin who is not betrothed to a Husband and the Man seizes Her and lies Her. The Man who lies with Her shall give 50 shekels of silver ($6,400.00) and She shall be His Wife because He has humbled Her and the Man shall not divorce Her all the days of His life. (Even if She commits adultery). A Man shall not take His Father’s Wife, to uncover his Father’s bed.” </w:t>
      </w:r>
    </w:p>
    <w:p w:rsidR="00832840" w:rsidRPr="001E1C9D" w:rsidRDefault="00832840" w:rsidP="00832840">
      <w:pPr>
        <w:spacing w:line="480" w:lineRule="auto"/>
        <w:jc w:val="both"/>
        <w:rPr>
          <w:rFonts w:cstheme="minorHAnsi"/>
        </w:rPr>
      </w:pPr>
      <w:r w:rsidRPr="001E1C9D">
        <w:rPr>
          <w:rFonts w:cstheme="minorHAnsi"/>
        </w:rPr>
        <w:t>The very 1</w:t>
      </w:r>
      <w:r w:rsidRPr="001E1C9D">
        <w:rPr>
          <w:rFonts w:cstheme="minorHAnsi"/>
          <w:vertAlign w:val="superscript"/>
        </w:rPr>
        <w:t>st</w:t>
      </w:r>
      <w:r w:rsidRPr="001E1C9D">
        <w:rPr>
          <w:rFonts w:cstheme="minorHAnsi"/>
        </w:rPr>
        <w:t xml:space="preserve"> Top Family of the Lord Lucifer [Egypt] &amp; the Lady Victoria [Sodom] is revealed in Revelation 12:1-20:15 cross-referenced with Proverbs 8:30-31. The Lady Victoria’s 7 Sons is linked to Babylon, Babel, Confusion, Chaos, Shinar, Shishak &amp; Rome. They consist of the rest of the Party in the Book of Revelation. The 7 Son’s Positions are the Scarlet Colored Beast, the Beast of the Earth, the Beast of the Sea, the False Prophet, the Antichrist, the Angel Lucifer &amp; the Father Lucifer. The 1 Daughter’s Position is Babylon [Israel]. This is No small wonder that the Father Stephen Our Lord in His Speech only mentions Babylon in Acts 7:42-43. The Infallible Inerrant Reason is because the Father Stephen Our Lord knows exactly how &amp; why the Lord Lucifer fell, &amp; ultimately by His own Lady Victoria as the prime source of His fall. The Lady Victoria &amp; the Lord Lucifer at the Ultimate Beginning were both Pentecost’s &amp; Great Virgins, until the Ultimate End Time came in their Universe &amp; they committed Sexuality with each other Illegally, Unlawfully &amp; Unauthorized &amp; at that moment both became Babylon/Devil &amp; the Great Witches.    </w:t>
      </w:r>
    </w:p>
    <w:p w:rsidR="00832840" w:rsidRPr="001E1C9D" w:rsidRDefault="00832840" w:rsidP="00832840">
      <w:pPr>
        <w:spacing w:line="480" w:lineRule="auto"/>
        <w:jc w:val="center"/>
        <w:rPr>
          <w:rFonts w:cstheme="minorHAnsi"/>
          <w:b/>
        </w:rPr>
      </w:pPr>
      <w:r w:rsidRPr="001E1C9D">
        <w:rPr>
          <w:rFonts w:cstheme="minorHAnsi"/>
          <w:b/>
        </w:rPr>
        <w:t>The Inner Sexual Porn Corruption began with the Lady Victoria as a Creator Agent in Her Initial Fall in Her Youth, then this same Sexual Porn Corruption was Passed to the Lord Lucifer to cause Him to Fall as a Creator Agent</w:t>
      </w:r>
    </w:p>
    <w:p w:rsidR="00832840" w:rsidRPr="001E1C9D" w:rsidRDefault="00832840" w:rsidP="00832840">
      <w:pPr>
        <w:spacing w:line="480" w:lineRule="auto"/>
        <w:jc w:val="center"/>
        <w:rPr>
          <w:rFonts w:cstheme="minorHAnsi"/>
          <w:b/>
        </w:rPr>
      </w:pPr>
      <w:r w:rsidRPr="001E1C9D">
        <w:rPr>
          <w:rFonts w:cstheme="minorHAnsi"/>
          <w:b/>
        </w:rPr>
        <w:t>What are the Restrictions in the Lord Yah’s Mind in the House World?</w:t>
      </w:r>
    </w:p>
    <w:p w:rsidR="00832840" w:rsidRPr="001E1C9D" w:rsidRDefault="00832840" w:rsidP="00832840">
      <w:pPr>
        <w:spacing w:line="480" w:lineRule="auto"/>
        <w:jc w:val="center"/>
        <w:rPr>
          <w:rFonts w:cstheme="minorHAnsi"/>
          <w:b/>
        </w:rPr>
      </w:pPr>
      <w:r w:rsidRPr="001E1C9D">
        <w:rPr>
          <w:rFonts w:cstheme="minorHAnsi"/>
          <w:b/>
        </w:rPr>
        <w:t>Who is Molech called Sukkoth and Milcom in the House World?</w:t>
      </w:r>
    </w:p>
    <w:p w:rsidR="00832840" w:rsidRPr="001E1C9D" w:rsidRDefault="00832840" w:rsidP="00832840">
      <w:pPr>
        <w:spacing w:line="480" w:lineRule="auto"/>
        <w:jc w:val="both"/>
        <w:rPr>
          <w:rFonts w:cstheme="minorHAnsi"/>
        </w:rPr>
      </w:pPr>
      <w:r w:rsidRPr="001E1C9D">
        <w:rPr>
          <w:rFonts w:cstheme="minorHAnsi"/>
        </w:rPr>
        <w:lastRenderedPageBreak/>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1E1C9D">
        <w:rPr>
          <w:rFonts w:cstheme="minorHAnsi"/>
          <w:vertAlign w:val="superscript"/>
        </w:rPr>
        <w:t>st</w:t>
      </w:r>
      <w:r w:rsidRPr="001E1C9D">
        <w:rPr>
          <w:rFonts w:cstheme="minorHAnsi"/>
        </w:rPr>
        <w:t xml:space="preserve"> Kings 11:5, 33. King Josiah later tore this high place down in 2</w:t>
      </w:r>
      <w:r w:rsidRPr="001E1C9D">
        <w:rPr>
          <w:rFonts w:cstheme="minorHAnsi"/>
          <w:vertAlign w:val="superscript"/>
        </w:rPr>
        <w:t>nd</w:t>
      </w:r>
      <w:r w:rsidRPr="001E1C9D">
        <w:rPr>
          <w:rFonts w:cstheme="minorHAnsi"/>
        </w:rPr>
        <w:t xml:space="preserve"> Kings 23:13. Milcom is rendered as “</w:t>
      </w:r>
      <w:r w:rsidRPr="001E1C9D">
        <w:rPr>
          <w:rFonts w:cstheme="minorHAnsi"/>
          <w:b/>
        </w:rPr>
        <w:t>King</w:t>
      </w:r>
      <w:r w:rsidRPr="001E1C9D">
        <w:rPr>
          <w:rFonts w:cstheme="minorHAnsi"/>
        </w:rPr>
        <w:t>” or “</w:t>
      </w:r>
      <w:r w:rsidRPr="001E1C9D">
        <w:rPr>
          <w:rFonts w:cstheme="minorHAnsi"/>
          <w:b/>
        </w:rPr>
        <w:t>Ruler</w:t>
      </w:r>
      <w:r w:rsidRPr="001E1C9D">
        <w:rPr>
          <w:rFonts w:cstheme="minorHAnsi"/>
        </w:rPr>
        <w:t>” in 2</w:t>
      </w:r>
      <w:r w:rsidRPr="001E1C9D">
        <w:rPr>
          <w:rFonts w:cstheme="minorHAnsi"/>
          <w:vertAlign w:val="superscript"/>
        </w:rPr>
        <w:t>nd</w:t>
      </w:r>
      <w:r w:rsidRPr="001E1C9D">
        <w:rPr>
          <w:rFonts w:cstheme="minorHAnsi"/>
        </w:rPr>
        <w:t xml:space="preserve"> Samuel 12:30 &amp; 1</w:t>
      </w:r>
      <w:r w:rsidRPr="001E1C9D">
        <w:rPr>
          <w:rFonts w:cstheme="minorHAnsi"/>
          <w:vertAlign w:val="superscript"/>
        </w:rPr>
        <w:t>st</w:t>
      </w:r>
      <w:r w:rsidRPr="001E1C9D">
        <w:rPr>
          <w:rFonts w:cstheme="minorHAnsi"/>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1E1C9D">
        <w:rPr>
          <w:rFonts w:cstheme="minorHAnsi"/>
          <w:b/>
        </w:rPr>
        <w:t>Son of My Paternal Clan</w:t>
      </w:r>
      <w:r w:rsidRPr="001E1C9D">
        <w:rPr>
          <w:rFonts w:cstheme="minorHAnsi"/>
        </w:rPr>
        <w:t>.” Ammonites intermarried with the Hebrews in 1</w:t>
      </w:r>
      <w:r w:rsidRPr="001E1C9D">
        <w:rPr>
          <w:rFonts w:cstheme="minorHAnsi"/>
          <w:vertAlign w:val="superscript"/>
        </w:rPr>
        <w:t>st</w:t>
      </w:r>
      <w:r w:rsidRPr="001E1C9D">
        <w:rPr>
          <w:rFonts w:cstheme="minorHAnsi"/>
        </w:rPr>
        <w:t xml:space="preserve"> Kings 14:2 &amp; 2</w:t>
      </w:r>
      <w:r w:rsidRPr="001E1C9D">
        <w:rPr>
          <w:rFonts w:cstheme="minorHAnsi"/>
          <w:vertAlign w:val="superscript"/>
        </w:rPr>
        <w:t>nd</w:t>
      </w:r>
      <w:r w:rsidRPr="001E1C9D">
        <w:rPr>
          <w:rFonts w:cstheme="minorHAnsi"/>
        </w:rPr>
        <w:t xml:space="preserve"> Chronicles 12:13. The territory of Ammon was once occupied by the Race of Giants called the Rephaim or the Zamzummim (Zuzim) or Emim in Deuteronomy 2:20-22 &amp; Genesis 14:5. If you have questions on the Giants, You must get My book called “</w:t>
      </w:r>
      <w:r w:rsidRPr="001E1C9D">
        <w:rPr>
          <w:rFonts w:cstheme="minorHAnsi"/>
          <w:b/>
        </w:rPr>
        <w:t>The Lord Yah and the 30 Orders of the Biblical Giants, Biblical Dragons and Biblical Law</w:t>
      </w:r>
      <w:r w:rsidRPr="001E1C9D">
        <w:rPr>
          <w:rFonts w:cstheme="minorHAnsi"/>
        </w:rPr>
        <w:t xml:space="preserve">.”  </w:t>
      </w:r>
    </w:p>
    <w:p w:rsidR="00832840" w:rsidRPr="001E1C9D" w:rsidRDefault="00832840" w:rsidP="00832840">
      <w:pPr>
        <w:spacing w:line="480" w:lineRule="auto"/>
        <w:jc w:val="center"/>
        <w:rPr>
          <w:rFonts w:cstheme="minorHAnsi"/>
          <w:b/>
        </w:rPr>
      </w:pPr>
      <w:r w:rsidRPr="001E1C9D">
        <w:rPr>
          <w:rFonts w:cstheme="minorHAnsi"/>
          <w:b/>
        </w:rPr>
        <w:t>The House World History of King Solomon with Milcom in 5 Positions</w:t>
      </w:r>
    </w:p>
    <w:p w:rsidR="00832840" w:rsidRPr="001E1C9D" w:rsidRDefault="00832840" w:rsidP="00832840">
      <w:pPr>
        <w:spacing w:line="480" w:lineRule="auto"/>
        <w:jc w:val="both"/>
        <w:rPr>
          <w:rFonts w:cstheme="minorHAnsi"/>
        </w:rPr>
      </w:pPr>
      <w:r w:rsidRPr="001E1C9D">
        <w:rPr>
          <w:rFonts w:cstheme="minorHAnsi"/>
        </w:rPr>
        <w:t>In 1</w:t>
      </w:r>
      <w:r w:rsidRPr="001E1C9D">
        <w:rPr>
          <w:rFonts w:cstheme="minorHAnsi"/>
          <w:vertAlign w:val="superscript"/>
        </w:rPr>
        <w:t>st</w:t>
      </w:r>
      <w:r w:rsidRPr="001E1C9D">
        <w:rPr>
          <w:rFonts w:cstheme="minorHAnsi"/>
        </w:rPr>
        <w:t xml:space="preserve"> Kings 11:5 says “For Solomon went after Ashtoreth the Goddess of the Sidonians, and after Milcom the abomination of the Ammonties.” In 1</w:t>
      </w:r>
      <w:r w:rsidRPr="001E1C9D">
        <w:rPr>
          <w:rFonts w:cstheme="minorHAnsi"/>
          <w:vertAlign w:val="superscript"/>
        </w:rPr>
        <w:t>st</w:t>
      </w:r>
      <w:r w:rsidRPr="001E1C9D">
        <w:rPr>
          <w:rFonts w:cstheme="minorHAnsi"/>
        </w:rPr>
        <w:t xml:space="preserve"> Kings 11:7 declares “Then Solomon built a high place for Chemosh the abomination of Moab, on the hill that is east of Jerusalem, and for Molech the abomination of the people of Ammon.” In 1</w:t>
      </w:r>
      <w:r w:rsidRPr="001E1C9D">
        <w:rPr>
          <w:rFonts w:cstheme="minorHAnsi"/>
          <w:vertAlign w:val="superscript"/>
        </w:rPr>
        <w:t>st</w:t>
      </w:r>
      <w:r w:rsidRPr="001E1C9D">
        <w:rPr>
          <w:rFonts w:cstheme="minorHAnsi"/>
        </w:rPr>
        <w:t xml:space="preserve"> Kings 11:33 states “Because 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1E1C9D">
        <w:rPr>
          <w:rFonts w:cstheme="minorHAnsi"/>
          <w:vertAlign w:val="superscript"/>
        </w:rPr>
        <w:t>nd</w:t>
      </w:r>
      <w:r w:rsidRPr="001E1C9D">
        <w:rPr>
          <w:rFonts w:cstheme="minorHAnsi"/>
        </w:rPr>
        <w:t xml:space="preserve"> Kings 23:10 tells us “And He defiled Topheth, which is in the Valley of the Son of Hinnom, that no Man might make His </w:t>
      </w:r>
      <w:r w:rsidRPr="001E1C9D">
        <w:rPr>
          <w:rFonts w:cstheme="minorHAnsi"/>
        </w:rPr>
        <w:lastRenderedPageBreak/>
        <w:t>son of His daughter pass through the fire to Molech.” In 2</w:t>
      </w:r>
      <w:r w:rsidRPr="001E1C9D">
        <w:rPr>
          <w:rFonts w:cstheme="minorHAnsi"/>
          <w:vertAlign w:val="superscript"/>
        </w:rPr>
        <w:t>nd</w:t>
      </w:r>
      <w:r w:rsidRPr="001E1C9D">
        <w:rPr>
          <w:rFonts w:cstheme="minorHAnsi"/>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832840" w:rsidRPr="001E1C9D" w:rsidRDefault="00832840" w:rsidP="00832840">
      <w:pPr>
        <w:jc w:val="center"/>
        <w:rPr>
          <w:rFonts w:cstheme="minorHAnsi"/>
          <w:b/>
        </w:rPr>
      </w:pPr>
      <w:r w:rsidRPr="001E1C9D">
        <w:rPr>
          <w:rFonts w:cstheme="minorHAnsi"/>
          <w:b/>
        </w:rPr>
        <w:t>The Command of the Lord Yahweh concerning Molech in the House World</w:t>
      </w:r>
    </w:p>
    <w:p w:rsidR="00832840" w:rsidRPr="001E1C9D" w:rsidRDefault="00832840" w:rsidP="00832840">
      <w:pPr>
        <w:spacing w:line="480" w:lineRule="auto"/>
        <w:jc w:val="both"/>
        <w:rPr>
          <w:rFonts w:cstheme="minorHAnsi"/>
        </w:rPr>
      </w:pPr>
      <w:r w:rsidRPr="001E1C9D">
        <w:rPr>
          <w:rFonts w:cstheme="minorHAnsi"/>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832840" w:rsidRPr="001E1C9D" w:rsidRDefault="00832840" w:rsidP="00832840">
      <w:pPr>
        <w:spacing w:line="480" w:lineRule="auto"/>
        <w:jc w:val="center"/>
        <w:rPr>
          <w:rFonts w:cstheme="minorHAnsi"/>
          <w:b/>
        </w:rPr>
      </w:pPr>
      <w:r w:rsidRPr="001E1C9D">
        <w:rPr>
          <w:rFonts w:cstheme="minorHAnsi"/>
          <w:b/>
        </w:rPr>
        <w:t xml:space="preserve">The Sexual Things that did not enter in the Lord Yah’s Mind in the House World </w:t>
      </w:r>
    </w:p>
    <w:p w:rsidR="00832840" w:rsidRPr="001E1C9D" w:rsidRDefault="00832840" w:rsidP="00832840">
      <w:pPr>
        <w:spacing w:line="480" w:lineRule="auto"/>
        <w:jc w:val="both"/>
        <w:rPr>
          <w:rFonts w:cstheme="minorHAnsi"/>
        </w:rPr>
      </w:pPr>
      <w:r w:rsidRPr="001E1C9D">
        <w:rPr>
          <w:rFonts w:cstheme="minorHAnsi"/>
        </w:rPr>
        <w:t>The Father Stephen does not allow anything to enter the Lord Yah’s Mind since He is the only one who can Pray to Him &amp; the only Doorway to the Lord Yah in 2</w:t>
      </w:r>
      <w:r w:rsidRPr="001E1C9D">
        <w:rPr>
          <w:rFonts w:cstheme="minorHAnsi"/>
          <w:vertAlign w:val="superscript"/>
        </w:rPr>
        <w:t>nd</w:t>
      </w:r>
      <w:r w:rsidRPr="001E1C9D">
        <w:rPr>
          <w:rFonts w:cstheme="minorHAnsi"/>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w:t>
      </w:r>
      <w:r w:rsidRPr="001E1C9D">
        <w:rPr>
          <w:rFonts w:cstheme="minorHAnsi"/>
        </w:rPr>
        <w:lastRenderedPageBreak/>
        <w:t xml:space="preserve">should not be associated with Molech in any way. This was a fiery sexual massacre of Molech on Innocent Sons and Daughters [Moloch is on Children at 4 years of age] and is totally Eternally Damned by the LORD STEPHEN. If the LORD STEPHEN did not allow it to enter His Mind then it was a very sick and eternally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1E1C9D">
        <w:rPr>
          <w:rFonts w:cstheme="minorHAnsi"/>
          <w:b/>
          <w:i/>
        </w:rPr>
        <w:t xml:space="preserve">mekhashshepheh </w:t>
      </w:r>
      <w:r w:rsidRPr="001E1C9D">
        <w:rPr>
          <w:rFonts w:cstheme="minorHAnsi"/>
        </w:rPr>
        <w:t xml:space="preserve">in the feminine form in Exodus 22:18. In Exodus 22:18 says “Thou shall not suffer a witch to live”, but to die. A male witch is known as a wizard that renders the word </w:t>
      </w:r>
      <w:r w:rsidRPr="001E1C9D">
        <w:rPr>
          <w:rFonts w:cstheme="minorHAnsi"/>
          <w:b/>
          <w:i/>
        </w:rPr>
        <w:t xml:space="preserve">mekhashshepeth </w:t>
      </w:r>
      <w:r w:rsidRPr="001E1C9D">
        <w:rPr>
          <w:rFonts w:cstheme="minorHAnsi"/>
        </w:rPr>
        <w:t>in the masculine form in Deuteronomy 18:10. The foundation of witchcraft is human sacrifices and is found in the OKJV and the NKJV in Deuteronomy 18:10; 1</w:t>
      </w:r>
      <w:r w:rsidRPr="001E1C9D">
        <w:rPr>
          <w:rFonts w:cstheme="minorHAnsi"/>
          <w:vertAlign w:val="superscript"/>
        </w:rPr>
        <w:t>st</w:t>
      </w:r>
      <w:r w:rsidRPr="001E1C9D">
        <w:rPr>
          <w:rFonts w:cstheme="minorHAnsi"/>
        </w:rPr>
        <w:t xml:space="preserve"> Samuel 15:23; 2</w:t>
      </w:r>
      <w:r w:rsidRPr="001E1C9D">
        <w:rPr>
          <w:rFonts w:cstheme="minorHAnsi"/>
          <w:vertAlign w:val="superscript"/>
        </w:rPr>
        <w:t>nd</w:t>
      </w:r>
      <w:r w:rsidRPr="001E1C9D">
        <w:rPr>
          <w:rFonts w:cstheme="minorHAnsi"/>
        </w:rPr>
        <w:t xml:space="preserve"> Kings 9:22; 17:17; 21:6; 2</w:t>
      </w:r>
      <w:r w:rsidRPr="001E1C9D">
        <w:rPr>
          <w:rFonts w:cstheme="minorHAnsi"/>
          <w:vertAlign w:val="superscript"/>
        </w:rPr>
        <w:t>nd</w:t>
      </w:r>
      <w:r w:rsidRPr="001E1C9D">
        <w:rPr>
          <w:rFonts w:cstheme="minorHAnsi"/>
        </w:rPr>
        <w:t xml:space="preserve"> Chronicles 33:6; Micah 5:12; Nahum 3:4; Wisdom of Solomon 12:4 &amp; Galatians 5:20. Based on this, it may have been the cause of the witch burnings that happened a few hundred years ago in history. This Ultimately Means the Seven Last Plagues with the Seven Angels [Lord Lucifer, Lord Michael, Lord Gabriel, Lord Raphael, Lord Uriel, Lord Jeremiel &amp; Lord Jesus] dwells Eternally Forever in the Father Stephen Our Lord’s Own Holy Temple in Revelation 15:1-8, which is His Eternal Creature as the Lord Yahweh becoming Divine Flesh in the Father Stephen Our Lord’s Mind, which is the Lord Enoch’s Own Bride the Lady Victoria the Great Virgin in Revelation 21:9. This is because the One and Only Eternal Incurable Plague, which has Eternal Elements &amp; is Deemed as Moloch [In Acts of the Holy Ghost in Acts 7:42-43] that is the Lady Victoria the Great Witch that is only committed by Her as it primary eternal source saying She is the “I AM, and there is none else” in Isaiah 47:1-15, which is an Eternal Lie, is also known as Child Pornography that Originated from the Lady Victoria the Great Witch at 4 years of age &amp; can only be in the Father Stephen Our Lord’s Truthful Intelligence, which means His Truthful Intelligence </w:t>
      </w:r>
      <w:r w:rsidRPr="001E1C9D">
        <w:rPr>
          <w:rFonts w:cstheme="minorHAnsi"/>
        </w:rPr>
        <w:lastRenderedPageBreak/>
        <w:t xml:space="preserve">is 100% totally separated from His Initial Eternal Creature. There is absolutely No way for Moloch or Molech to Gain Entrance in the Father Stephen Our Lord’s Own Holy Temple because of the Seven Angels with the Seven Last Plagues that is 100% Eternally Secure in Revelation 21:9. Remember the Tomb on any Female Eternal Creatures is Her Sex Hole, which is the Doorway to Her Barren Womb in Romans 1:21-32 &amp; the Tomb on any Eternal Male Creatures is His Mouth Hole, which is the Doorway to His Barren Throat in Romans 3:4-23. This may mean just because You have viruses or throat problems, most likely it is because of the Deep Inner Corruption of Moloch, and not just some simple medical diagnosis of a certain kinds of plagues, such as Bronchitis or the Flu or some kind of Lower Viral Infections.    </w:t>
      </w:r>
    </w:p>
    <w:p w:rsidR="00832840" w:rsidRPr="001E1C9D" w:rsidRDefault="00832840" w:rsidP="00832840">
      <w:pPr>
        <w:spacing w:line="480" w:lineRule="auto"/>
        <w:jc w:val="both"/>
        <w:rPr>
          <w:rFonts w:cstheme="minorHAnsi"/>
        </w:rPr>
      </w:pPr>
      <w:r w:rsidRPr="001E1C9D">
        <w:rPr>
          <w:rFonts w:cstheme="minorHAnsi"/>
        </w:rPr>
        <w:t>The 5 Divine Unions are authorized by the Father Stephen Our Lord derives from John 8:58 with Genesis 2:24; Matthew 19:5; Mark 10:8; Ephesians 5:31 &amp; 1</w:t>
      </w:r>
      <w:r w:rsidRPr="001E1C9D">
        <w:rPr>
          <w:rFonts w:cstheme="minorHAnsi"/>
          <w:vertAlign w:val="superscript"/>
        </w:rPr>
        <w:t>st</w:t>
      </w:r>
      <w:r w:rsidRPr="001E1C9D">
        <w:rPr>
          <w:rFonts w:cstheme="minorHAnsi"/>
        </w:rPr>
        <w:t xml:space="preserve"> Corinthians 6:17 all as One Flesh and the 1 Sexual Union is derived from Genesis 4:1 with 1</w:t>
      </w:r>
      <w:r w:rsidRPr="001E1C9D">
        <w:rPr>
          <w:rFonts w:cstheme="minorHAnsi"/>
          <w:vertAlign w:val="superscript"/>
        </w:rPr>
        <w:t>st</w:t>
      </w:r>
      <w:r w:rsidRPr="001E1C9D">
        <w:rPr>
          <w:rFonts w:cstheme="minorHAnsi"/>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E1C9D">
        <w:rPr>
          <w:rFonts w:cstheme="minorHAnsi"/>
          <w:vertAlign w:val="superscript"/>
        </w:rPr>
        <w:t>st</w:t>
      </w:r>
      <w:r w:rsidRPr="001E1C9D">
        <w:rPr>
          <w:rFonts w:cstheme="minorHAnsi"/>
        </w:rPr>
        <w:t xml:space="preserve"> Corinthians 6:16 &amp; Genesis 4:1. Fourth, the Lord James says before Job &amp; His Lady of Kingdoms (Mother) was I AM is a Divine Union. Fifth, the Lord Stephen says before Lucifer &amp; His Lady of Kingdoms (Mother) was I AM is a Divine Union.      </w:t>
      </w:r>
    </w:p>
    <w:p w:rsidR="00832840" w:rsidRPr="001E1C9D" w:rsidRDefault="00832840" w:rsidP="00832840">
      <w:pPr>
        <w:spacing w:line="480" w:lineRule="auto"/>
        <w:jc w:val="center"/>
        <w:rPr>
          <w:rFonts w:cstheme="minorHAnsi"/>
          <w:b/>
        </w:rPr>
      </w:pPr>
      <w:r w:rsidRPr="001E1C9D">
        <w:rPr>
          <w:rFonts w:cstheme="minorHAnsi"/>
          <w:b/>
        </w:rPr>
        <w:t>Does Molech (Milcom) refer to Moloch in the House World?</w:t>
      </w:r>
    </w:p>
    <w:p w:rsidR="00832840" w:rsidRPr="001E1C9D" w:rsidRDefault="00832840" w:rsidP="00832840">
      <w:pPr>
        <w:spacing w:line="480" w:lineRule="auto"/>
        <w:jc w:val="both"/>
        <w:rPr>
          <w:rFonts w:cstheme="minorHAnsi"/>
        </w:rPr>
      </w:pPr>
      <w:r w:rsidRPr="001E1C9D">
        <w:rPr>
          <w:rFonts w:cstheme="minorHAnsi"/>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1E1C9D">
        <w:rPr>
          <w:rFonts w:cstheme="minorHAnsi"/>
          <w:b/>
        </w:rPr>
        <w:t>King</w:t>
      </w:r>
      <w:r w:rsidRPr="001E1C9D">
        <w:rPr>
          <w:rFonts w:cstheme="minorHAnsi"/>
        </w:rPr>
        <w:t>” or “</w:t>
      </w:r>
      <w:r w:rsidRPr="001E1C9D">
        <w:rPr>
          <w:rFonts w:cstheme="minorHAnsi"/>
          <w:b/>
        </w:rPr>
        <w:t>Ruler</w:t>
      </w:r>
      <w:r w:rsidRPr="001E1C9D">
        <w:rPr>
          <w:rFonts w:cstheme="minorHAnsi"/>
        </w:rPr>
        <w:t xml:space="preserve">” that is </w:t>
      </w:r>
      <w:r w:rsidRPr="001E1C9D">
        <w:rPr>
          <w:rFonts w:cstheme="minorHAnsi"/>
        </w:rPr>
        <w:lastRenderedPageBreak/>
        <w:t>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1E1C9D">
        <w:rPr>
          <w:rFonts w:cstheme="minorHAnsi"/>
          <w:b/>
        </w:rPr>
        <w:t>the constant, unchanging one</w:t>
      </w:r>
      <w:r w:rsidRPr="001E1C9D">
        <w:rPr>
          <w:rFonts w:cstheme="minorHAnsi"/>
        </w:rPr>
        <w:t xml:space="preserve">.” Molech may be a variation to Moloch in Acts 7:43. This means that Moloch from 3 to 10 years of age [This is because Peter is a Boy only at 14 years of age &amp; John or Jesus is a only considered a Boy or a Child at 12 years of age, which is the Dividing Line &amp; a they were only Boys and not Children at 13 years of age &amp; James is at 12 years of age as a Boy &amp; not a Child &amp; Stephen clears to way for Him as a Boy and not a Child at 11 years of age, which means the Dividing Line is at 10 years of age with Stephen in Luke 2:42-43] which is the Lord Steve’s Tree of Knowledge of Good &amp; Evil &amp; the Father Stephen’s Defense that Fights for all Child Kind concerning Child Pornography [This happened sometime after the Father Stephen’s Creation &amp; His Birth done by the Lady Victoria the Female Yahweh as the Female Sense of the Supreme Creator the Lord Yahweh known as Pentecost &amp; the Great Female Virgin in Proverbs 8:22-29 &amp; between 3 to 10 years of age in Child Kind &amp; precisely proven in Proverbs 8:30-31, which points to the Fallen Lady Victoria the Female Creator Agent that became at lower levels Babylon &amp; the Great Female Witch &amp; Her Primary Source of Eternal Corruption is Female Child Pornography in Proverbs 8:30-31 to Acts 6:1-2 [House Level] in the Up Time in the Ultimate Beginning to Acts 6:9-15 [Business Level]; Isaiah 47:1-15 to Acts 7:51-53 [Kingdom Level]; Revelation 17:1-18:24 to Acts 7:57-58 [City Level] &amp; Acts 7:42-43 to Acts 7:59-60 [House Level] in the Down Time towards the Ultimate End in Acts 7:60] at 100.00% to Govern the 5 others Abominable Things linked to the 5 Fallen Lords in the House World at 100.00% each in the Ultimate End for the 5 Fallen Lords to Receive a Release, Expungement &amp; a Escape in Acts 7:42-43, 60. The 4 Fallen Lords are linked to the Lord Barabbas as the Lord Peter in the Upside-Down Cross in the Lordship of the Law, the Lord John in the Beheading in the Lordship of the Law, the Lord Jesus in the Cross in the Lordship of the Law, the Lord James in the </w:t>
      </w:r>
      <w:r w:rsidRPr="001E1C9D">
        <w:rPr>
          <w:rFonts w:cstheme="minorHAnsi"/>
        </w:rPr>
        <w:lastRenderedPageBreak/>
        <w:t xml:space="preserve">Stoning in the Lordship of the Law &amp; the Lord Steve is linked to the Lord Stephen in the Stoning in the Kingdom of Lordship in Acts 7:51-53, 60. The Lord Steve’s Tree of Life is always from 00.00% to 99.99% &amp; the Beginning, the Midst &amp; the Doorway to the Ultimate End at 100.00% is also the Tree of Life. </w:t>
      </w:r>
    </w:p>
    <w:p w:rsidR="00832840" w:rsidRPr="001E1C9D" w:rsidRDefault="00832840" w:rsidP="00832840">
      <w:pPr>
        <w:spacing w:line="480" w:lineRule="auto"/>
        <w:jc w:val="both"/>
        <w:rPr>
          <w:rFonts w:cstheme="minorHAnsi"/>
        </w:rPr>
      </w:pPr>
      <w:r w:rsidRPr="001E1C9D">
        <w:rPr>
          <w:rFonts w:cstheme="minorHAnsi"/>
        </w:rPr>
        <w:t>This Special Knowledge never enters the Mind, Heart, Soul or Spirit in the Inner Person nor in the Outer Person, but stays in the Realm of Knowledge, which may be linked to the Phycological Parts of a Eternal Creature. This means that a Holy Mind is never affected by this Special Knowledge in approving, consenting, thinking, doing or acting, but is always separated by the Inerrant Restriction to the Father Stephen’s Mind. This means that the Hedge between Your Truthful Intelligence &amp; Your Eternal Creature will Require a Price to be Paid based on the Level of Truthful Intelligence You Receive from the Father Stephen. This is based on what happened to Job with His Hedge and the Price of Boils He endured to Have a High Level of Truthful Intelligence that was enough to Beat the Lord Lucifer at His Game. The Lord Lucifer [Devil] never could break through to His Hedge nor approach Job, but He sent the Lady Victoria [Babylon] to Torment Job, which involved the 1</w:t>
      </w:r>
      <w:r w:rsidRPr="001E1C9D">
        <w:rPr>
          <w:rFonts w:cstheme="minorHAnsi"/>
          <w:vertAlign w:val="superscript"/>
        </w:rPr>
        <w:t>st</w:t>
      </w:r>
      <w:r w:rsidRPr="001E1C9D">
        <w:rPr>
          <w:rFonts w:cstheme="minorHAnsi"/>
        </w:rPr>
        <w:t xml:space="preserve"> Attack with His Family &amp; the 2</w:t>
      </w:r>
      <w:r w:rsidRPr="001E1C9D">
        <w:rPr>
          <w:rFonts w:cstheme="minorHAnsi"/>
          <w:vertAlign w:val="superscript"/>
        </w:rPr>
        <w:t>nd</w:t>
      </w:r>
      <w:r w:rsidRPr="001E1C9D">
        <w:rPr>
          <w:rFonts w:cstheme="minorHAnsi"/>
        </w:rPr>
        <w:t xml:space="preserve"> Attack with Job’s Health. All in All, Job won.                              </w:t>
      </w:r>
    </w:p>
    <w:p w:rsidR="00832840" w:rsidRPr="001E1C9D" w:rsidRDefault="00832840" w:rsidP="00832840">
      <w:pPr>
        <w:spacing w:line="480" w:lineRule="auto"/>
        <w:jc w:val="center"/>
        <w:rPr>
          <w:rFonts w:cstheme="minorHAnsi"/>
          <w:b/>
        </w:rPr>
      </w:pPr>
      <w:r w:rsidRPr="001E1C9D">
        <w:rPr>
          <w:rFonts w:cstheme="minorHAnsi"/>
          <w:b/>
        </w:rPr>
        <w:t>Is the Lord Yahweh all Knowing &amp; His Understanding Infinite in the House World?</w:t>
      </w:r>
    </w:p>
    <w:p w:rsidR="00832840" w:rsidRPr="001E1C9D" w:rsidRDefault="00832840" w:rsidP="00832840">
      <w:pPr>
        <w:spacing w:line="480" w:lineRule="auto"/>
        <w:jc w:val="both"/>
        <w:rPr>
          <w:rFonts w:cstheme="minorHAnsi"/>
        </w:rPr>
      </w:pPr>
      <w:r w:rsidRPr="001E1C9D">
        <w:rPr>
          <w:rFonts w:cstheme="minorHAnsi"/>
        </w:rPr>
        <w:t xml:space="preserve">The </w:t>
      </w:r>
      <w:r w:rsidRPr="001E1C9D">
        <w:rPr>
          <w:rFonts w:cstheme="minorHAnsi"/>
          <w:b/>
        </w:rPr>
        <w:t>LORD YAHWEH (JEHOVAH) THE CREATOR OF THE FATHER STEPHEN</w:t>
      </w:r>
      <w:r w:rsidRPr="001E1C9D">
        <w:rPr>
          <w:rFonts w:cstheme="minorHAnsi"/>
        </w:rPr>
        <w:t xml:space="preserve"> is called “</w:t>
      </w:r>
      <w:r w:rsidRPr="001E1C9D">
        <w:rPr>
          <w:rFonts w:cstheme="minorHAnsi"/>
          <w:b/>
        </w:rPr>
        <w:t>THE ALL-KNOWING GOD</w:t>
      </w:r>
      <w:r w:rsidRPr="001E1C9D">
        <w:rPr>
          <w:rFonts w:cstheme="minorHAnsi"/>
        </w:rPr>
        <w:t>” and is not limited in Knowledge (Wisdom, Intelligence, Knowing &amp; Understanding) and has Infinite Knowledge. He simply does not necessarily have use His mind to know all things. In 1</w:t>
      </w:r>
      <w:r w:rsidRPr="001E1C9D">
        <w:rPr>
          <w:rFonts w:cstheme="minorHAnsi"/>
          <w:vertAlign w:val="superscript"/>
        </w:rPr>
        <w:t>st</w:t>
      </w:r>
      <w:r w:rsidRPr="001E1C9D">
        <w:rPr>
          <w:rFonts w:cstheme="minorHAnsi"/>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w:t>
      </w:r>
      <w:r w:rsidRPr="001E1C9D">
        <w:rPr>
          <w:rFonts w:cstheme="minorHAnsi"/>
        </w:rPr>
        <w:lastRenderedPageBreak/>
        <w:t>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1E1C9D">
        <w:rPr>
          <w:rFonts w:cstheme="minorHAnsi"/>
          <w:vertAlign w:val="superscript"/>
        </w:rPr>
        <w:t>nd</w:t>
      </w:r>
      <w:r w:rsidRPr="001E1C9D">
        <w:rPr>
          <w:rFonts w:cstheme="minorHAnsi"/>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w:t>
      </w:r>
      <w:r w:rsidRPr="001E1C9D">
        <w:rPr>
          <w:rFonts w:cstheme="minorHAnsi"/>
        </w:rPr>
        <w:lastRenderedPageBreak/>
        <w:t>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1E1C9D">
        <w:rPr>
          <w:rFonts w:cstheme="minorHAnsi"/>
          <w:vertAlign w:val="superscript"/>
        </w:rPr>
        <w:t>nd</w:t>
      </w:r>
      <w:r w:rsidRPr="001E1C9D">
        <w:rPr>
          <w:rFonts w:cstheme="minorHAnsi"/>
        </w:rPr>
        <w:t xml:space="preserve"> Peter 1:3 tells us “…as His divine power has given us all things that pertain to life and godliness, through the knowledge of Him who called Us by glory and virtue...”      </w:t>
      </w:r>
    </w:p>
    <w:p w:rsidR="00832840" w:rsidRPr="001E1C9D" w:rsidRDefault="00832840" w:rsidP="00832840">
      <w:pPr>
        <w:spacing w:line="480" w:lineRule="auto"/>
        <w:jc w:val="center"/>
        <w:rPr>
          <w:rFonts w:cstheme="minorHAnsi"/>
          <w:b/>
        </w:rPr>
      </w:pPr>
      <w:r w:rsidRPr="001E1C9D">
        <w:rPr>
          <w:rFonts w:cstheme="minorHAnsi"/>
          <w:b/>
        </w:rPr>
        <w:t>What are the True Limitations of the Lord Yahweh in 5 Positions in the House World?</w:t>
      </w:r>
    </w:p>
    <w:p w:rsidR="00832840" w:rsidRPr="001E1C9D" w:rsidRDefault="00832840" w:rsidP="00832840">
      <w:pPr>
        <w:spacing w:line="480" w:lineRule="auto"/>
        <w:jc w:val="center"/>
        <w:rPr>
          <w:rFonts w:cstheme="minorHAnsi"/>
          <w:b/>
        </w:rPr>
      </w:pPr>
      <w:r w:rsidRPr="001E1C9D">
        <w:rPr>
          <w:rFonts w:cstheme="minorHAnsi"/>
          <w:b/>
        </w:rPr>
        <w:t xml:space="preserve">The True God </w:t>
      </w:r>
    </w:p>
    <w:p w:rsidR="00832840" w:rsidRPr="001E1C9D" w:rsidRDefault="00832840" w:rsidP="00832840">
      <w:pPr>
        <w:spacing w:line="480" w:lineRule="auto"/>
        <w:jc w:val="both"/>
        <w:rPr>
          <w:rFonts w:cstheme="minorHAnsi"/>
        </w:rPr>
      </w:pPr>
      <w:r w:rsidRPr="001E1C9D">
        <w:rPr>
          <w:rFonts w:cstheme="minorHAnsi"/>
        </w:rPr>
        <w:t xml:space="preserve">The </w:t>
      </w:r>
      <w:r w:rsidRPr="001E1C9D">
        <w:rPr>
          <w:rFonts w:cstheme="minorHAnsi"/>
          <w:b/>
        </w:rPr>
        <w:t>LORD YAH THE CREATOR OF THE FATHER STEPHEN OUR LORD</w:t>
      </w:r>
      <w:r w:rsidRPr="001E1C9D">
        <w:rPr>
          <w:rFonts w:cstheme="minorHAnsi"/>
        </w:rPr>
        <w:t xml:space="preserve"> is called “</w:t>
      </w:r>
      <w:r w:rsidRPr="001E1C9D">
        <w:rPr>
          <w:rFonts w:cstheme="minorHAnsi"/>
          <w:b/>
        </w:rPr>
        <w:t>THE UNLYING TRUE GOD</w:t>
      </w:r>
      <w:r w:rsidRPr="001E1C9D">
        <w:rPr>
          <w:rFonts w:cstheme="minorHAnsi"/>
        </w:rPr>
        <w:t xml:space="preserve">” in Titus 1:1-3; Hebrews 6:16-18 &amp; Romans 3:4. In Titus 1:1-3 declares “Paul, a bondservant of God (Father Stephen our Lord), and an apostle of Jesus Christ, according to the faith of God’s (Father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832840" w:rsidRPr="001E1C9D" w:rsidRDefault="00832840" w:rsidP="00832840">
      <w:pPr>
        <w:spacing w:line="480" w:lineRule="auto"/>
        <w:jc w:val="center"/>
        <w:rPr>
          <w:rFonts w:cstheme="minorHAnsi"/>
          <w:b/>
        </w:rPr>
      </w:pPr>
      <w:r w:rsidRPr="001E1C9D">
        <w:rPr>
          <w:rFonts w:cstheme="minorHAnsi"/>
          <w:b/>
        </w:rPr>
        <w:lastRenderedPageBreak/>
        <w:t>The Sinless God</w:t>
      </w:r>
    </w:p>
    <w:p w:rsidR="00832840" w:rsidRPr="001E1C9D" w:rsidRDefault="00832840" w:rsidP="00832840">
      <w:pPr>
        <w:spacing w:line="480" w:lineRule="auto"/>
        <w:jc w:val="both"/>
        <w:rPr>
          <w:rFonts w:cstheme="minorHAnsi"/>
        </w:rPr>
      </w:pPr>
      <w:r w:rsidRPr="001E1C9D">
        <w:rPr>
          <w:rFonts w:cstheme="minorHAnsi"/>
        </w:rPr>
        <w:t xml:space="preserve">The </w:t>
      </w:r>
      <w:r w:rsidRPr="001E1C9D">
        <w:rPr>
          <w:rFonts w:cstheme="minorHAnsi"/>
          <w:b/>
        </w:rPr>
        <w:t>LORD YAH THE CREATOR OF THE FATHER STEPHEN OUR LORD</w:t>
      </w:r>
      <w:r w:rsidRPr="001E1C9D">
        <w:rPr>
          <w:rFonts w:cstheme="minorHAnsi"/>
        </w:rPr>
        <w:t xml:space="preserve"> is called “</w:t>
      </w:r>
      <w:r w:rsidRPr="001E1C9D">
        <w:rPr>
          <w:rFonts w:cstheme="minorHAnsi"/>
          <w:b/>
        </w:rPr>
        <w:t>THE SINLESS GOD</w:t>
      </w:r>
      <w:r w:rsidRPr="001E1C9D">
        <w:rPr>
          <w:rFonts w:cstheme="minorHAnsi"/>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832840" w:rsidRPr="001E1C9D" w:rsidRDefault="00832840" w:rsidP="00832840">
      <w:pPr>
        <w:spacing w:line="480" w:lineRule="auto"/>
        <w:jc w:val="center"/>
        <w:rPr>
          <w:rFonts w:cstheme="minorHAnsi"/>
          <w:b/>
        </w:rPr>
      </w:pPr>
      <w:r w:rsidRPr="001E1C9D">
        <w:rPr>
          <w:rFonts w:cstheme="minorHAnsi"/>
          <w:b/>
        </w:rPr>
        <w:t>The Very Good God</w:t>
      </w:r>
    </w:p>
    <w:p w:rsidR="00832840" w:rsidRPr="001E1C9D" w:rsidRDefault="00832840" w:rsidP="00832840">
      <w:pPr>
        <w:spacing w:line="480" w:lineRule="auto"/>
        <w:jc w:val="both"/>
        <w:rPr>
          <w:rFonts w:cstheme="minorHAnsi"/>
        </w:rPr>
      </w:pPr>
      <w:r w:rsidRPr="001E1C9D">
        <w:rPr>
          <w:rFonts w:cstheme="minorHAnsi"/>
        </w:rPr>
        <w:t xml:space="preserve">The </w:t>
      </w:r>
      <w:r w:rsidRPr="001E1C9D">
        <w:rPr>
          <w:rFonts w:cstheme="minorHAnsi"/>
          <w:b/>
        </w:rPr>
        <w:t>LORD YAH THE CREATOR OF THE FATHER STEPHEN OUR LORD</w:t>
      </w:r>
      <w:r w:rsidRPr="001E1C9D">
        <w:rPr>
          <w:rFonts w:cstheme="minorHAnsi"/>
        </w:rPr>
        <w:t xml:space="preserve"> is called “</w:t>
      </w:r>
      <w:r w:rsidRPr="001E1C9D">
        <w:rPr>
          <w:rFonts w:cstheme="minorHAnsi"/>
          <w:b/>
        </w:rPr>
        <w:t>THE VERY GOOD GOD</w:t>
      </w:r>
      <w:r w:rsidRPr="001E1C9D">
        <w:rPr>
          <w:rFonts w:cstheme="minorHAnsi"/>
        </w:rPr>
        <w:t>” and is not evil in origin in 1</w:t>
      </w:r>
      <w:r w:rsidRPr="001E1C9D">
        <w:rPr>
          <w:rFonts w:cstheme="minorHAnsi"/>
          <w:vertAlign w:val="superscript"/>
        </w:rPr>
        <w:t>st</w:t>
      </w:r>
      <w:r w:rsidRPr="001E1C9D">
        <w:rPr>
          <w:rFonts w:cstheme="minorHAnsi"/>
        </w:rPr>
        <w:t xml:space="preserve"> Corinthians 13:5. In 1</w:t>
      </w:r>
      <w:r w:rsidRPr="001E1C9D">
        <w:rPr>
          <w:rFonts w:cstheme="minorHAnsi"/>
          <w:vertAlign w:val="superscript"/>
        </w:rPr>
        <w:t>st</w:t>
      </w:r>
      <w:r w:rsidRPr="001E1C9D">
        <w:rPr>
          <w:rFonts w:cstheme="minorHAnsi"/>
        </w:rPr>
        <w:t xml:space="preserve"> Corinthians 13:5 says that Agape Love “does not behave rudely, does not seek its own, is not provoked, thinks no evil…” Now the LORD STEPHEN can do Messianic Evil to a city, country or a nation to those who do not obey His command in 1</w:t>
      </w:r>
      <w:r w:rsidRPr="001E1C9D">
        <w:rPr>
          <w:rFonts w:cstheme="minorHAnsi"/>
          <w:vertAlign w:val="superscript"/>
        </w:rPr>
        <w:t>ST</w:t>
      </w:r>
      <w:r w:rsidRPr="001E1C9D">
        <w:rPr>
          <w:rFonts w:cstheme="minorHAnsi"/>
        </w:rPr>
        <w:t xml:space="preserve"> John 1:8, 10 &amp; Jeremiah 18:10. In Romans 8:28 says “And We know that all things work together for good to those who (Agape) Love God (Father Stephen), to those who are called according to His purpose.” </w:t>
      </w:r>
    </w:p>
    <w:p w:rsidR="00832840" w:rsidRPr="001E1C9D" w:rsidRDefault="00832840" w:rsidP="00832840">
      <w:pPr>
        <w:spacing w:line="480" w:lineRule="auto"/>
        <w:jc w:val="center"/>
        <w:rPr>
          <w:rFonts w:cstheme="minorHAnsi"/>
          <w:b/>
        </w:rPr>
      </w:pPr>
      <w:r w:rsidRPr="001E1C9D">
        <w:rPr>
          <w:rFonts w:cstheme="minorHAnsi"/>
          <w:b/>
        </w:rPr>
        <w:t>The Untempting God</w:t>
      </w:r>
    </w:p>
    <w:p w:rsidR="00832840" w:rsidRPr="001E1C9D" w:rsidRDefault="00832840" w:rsidP="00832840">
      <w:pPr>
        <w:spacing w:line="480" w:lineRule="auto"/>
        <w:jc w:val="both"/>
        <w:rPr>
          <w:rFonts w:cstheme="minorHAnsi"/>
        </w:rPr>
      </w:pPr>
      <w:r w:rsidRPr="001E1C9D">
        <w:rPr>
          <w:rFonts w:cstheme="minorHAnsi"/>
        </w:rPr>
        <w:t xml:space="preserve">The </w:t>
      </w:r>
      <w:r w:rsidRPr="001E1C9D">
        <w:rPr>
          <w:rFonts w:cstheme="minorHAnsi"/>
          <w:b/>
        </w:rPr>
        <w:t>LORD YAH THE CREATOR OF THE FATHER STEPHEN OUR LORD</w:t>
      </w:r>
      <w:r w:rsidRPr="001E1C9D">
        <w:rPr>
          <w:rFonts w:cstheme="minorHAnsi"/>
        </w:rPr>
        <w:t xml:space="preserve"> is called “</w:t>
      </w:r>
      <w:r w:rsidRPr="001E1C9D">
        <w:rPr>
          <w:rFonts w:cstheme="minorHAnsi"/>
          <w:b/>
        </w:rPr>
        <w:t>THE UNTEMPTING GOD</w:t>
      </w:r>
      <w:r w:rsidRPr="001E1C9D">
        <w:rPr>
          <w:rFonts w:cstheme="minorHAnsi"/>
        </w:rPr>
        <w:t xml:space="preserve">” in James 1:13. In James 1:13 mentions “Let no one say when He is tempted, ‘I am tempted by God (Father Stephen)’, for God (Father Stephen) cannot be tempted by evil (or forbidden good from the Tree of Knowledge), nor does He Himself tempt anyone.” </w:t>
      </w:r>
    </w:p>
    <w:p w:rsidR="00832840" w:rsidRPr="001E1C9D" w:rsidRDefault="00832840" w:rsidP="00832840">
      <w:pPr>
        <w:spacing w:line="480" w:lineRule="auto"/>
        <w:jc w:val="center"/>
        <w:rPr>
          <w:rFonts w:cstheme="minorHAnsi"/>
          <w:b/>
        </w:rPr>
      </w:pPr>
      <w:r w:rsidRPr="001E1C9D">
        <w:rPr>
          <w:rFonts w:cstheme="minorHAnsi"/>
          <w:b/>
        </w:rPr>
        <w:t>The Faithful God</w:t>
      </w:r>
    </w:p>
    <w:p w:rsidR="00832840" w:rsidRPr="001E1C9D" w:rsidRDefault="00832840" w:rsidP="00832840">
      <w:pPr>
        <w:spacing w:line="480" w:lineRule="auto"/>
        <w:jc w:val="both"/>
        <w:rPr>
          <w:rFonts w:cstheme="minorHAnsi"/>
        </w:rPr>
      </w:pPr>
      <w:r w:rsidRPr="001E1C9D">
        <w:rPr>
          <w:rFonts w:cstheme="minorHAnsi"/>
        </w:rPr>
        <w:t xml:space="preserve">The </w:t>
      </w:r>
      <w:r w:rsidRPr="001E1C9D">
        <w:rPr>
          <w:rFonts w:cstheme="minorHAnsi"/>
          <w:b/>
        </w:rPr>
        <w:t>LORD YAH THE CREATOR OF THE FATHER STEPHEN OUR LORD</w:t>
      </w:r>
      <w:r w:rsidRPr="001E1C9D">
        <w:rPr>
          <w:rFonts w:cstheme="minorHAnsi"/>
        </w:rPr>
        <w:t xml:space="preserve"> is called “</w:t>
      </w:r>
      <w:r w:rsidRPr="001E1C9D">
        <w:rPr>
          <w:rFonts w:cstheme="minorHAnsi"/>
          <w:b/>
        </w:rPr>
        <w:t>THE FAITHFUL GOD</w:t>
      </w:r>
      <w:r w:rsidRPr="001E1C9D">
        <w:rPr>
          <w:rFonts w:cstheme="minorHAnsi"/>
        </w:rPr>
        <w:t>” and cannot deny Himself for anyone in 2</w:t>
      </w:r>
      <w:r w:rsidRPr="001E1C9D">
        <w:rPr>
          <w:rFonts w:cstheme="minorHAnsi"/>
          <w:vertAlign w:val="superscript"/>
        </w:rPr>
        <w:t>nd</w:t>
      </w:r>
      <w:r w:rsidRPr="001E1C9D">
        <w:rPr>
          <w:rFonts w:cstheme="minorHAnsi"/>
        </w:rPr>
        <w:t xml:space="preserve"> Timothy 2:13. In 2</w:t>
      </w:r>
      <w:r w:rsidRPr="001E1C9D">
        <w:rPr>
          <w:rFonts w:cstheme="minorHAnsi"/>
          <w:vertAlign w:val="superscript"/>
        </w:rPr>
        <w:t>nd</w:t>
      </w:r>
      <w:r w:rsidRPr="001E1C9D">
        <w:rPr>
          <w:rFonts w:cstheme="minorHAnsi"/>
        </w:rPr>
        <w:t xml:space="preserve"> Timothy 2:13 declares “If we are faithless, He (Father Stephen) remains faithful, He (Father Stephen) cannot deny Himself.” </w:t>
      </w:r>
    </w:p>
    <w:p w:rsidR="00832840" w:rsidRPr="001E1C9D" w:rsidRDefault="00832840" w:rsidP="00832840">
      <w:pPr>
        <w:jc w:val="center"/>
        <w:rPr>
          <w:rFonts w:cstheme="minorHAnsi"/>
          <w:b/>
        </w:rPr>
      </w:pPr>
      <w:r w:rsidRPr="001E1C9D">
        <w:rPr>
          <w:rFonts w:cstheme="minorHAnsi"/>
          <w:b/>
        </w:rPr>
        <w:lastRenderedPageBreak/>
        <w:t>Who is the Lady Victoria’s Family that Fell?</w:t>
      </w:r>
    </w:p>
    <w:p w:rsidR="00832840" w:rsidRPr="001E1C9D" w:rsidRDefault="00832840" w:rsidP="00832840">
      <w:pPr>
        <w:jc w:val="center"/>
        <w:rPr>
          <w:rFonts w:cstheme="minorHAnsi"/>
          <w:b/>
        </w:rPr>
      </w:pPr>
      <w:r w:rsidRPr="001E1C9D">
        <w:rPr>
          <w:rFonts w:cstheme="minorHAnsi"/>
          <w:b/>
        </w:rPr>
        <w:t>The Married Woman called the Great Whore Babylon the False Scarlet Colored Woman</w:t>
      </w:r>
    </w:p>
    <w:p w:rsidR="00832840" w:rsidRPr="001E1C9D" w:rsidRDefault="00832840" w:rsidP="00832840">
      <w:pPr>
        <w:spacing w:line="480" w:lineRule="auto"/>
        <w:jc w:val="both"/>
        <w:rPr>
          <w:rFonts w:cstheme="minorHAnsi"/>
        </w:rPr>
      </w:pPr>
      <w:r w:rsidRPr="001E1C9D">
        <w:rPr>
          <w:rFonts w:cstheme="minorHAnsi"/>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and the Woman Crowned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w:t>
      </w:r>
      <w:r w:rsidRPr="001E1C9D">
        <w:rPr>
          <w:rFonts w:cstheme="minorHAnsi"/>
        </w:rPr>
        <w:lastRenderedPageBreak/>
        <w:t>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1E1C9D">
        <w:rPr>
          <w:rFonts w:cstheme="minorHAnsi"/>
          <w:vertAlign w:val="superscript"/>
        </w:rPr>
        <w:t>st</w:t>
      </w:r>
      <w:r w:rsidRPr="001E1C9D">
        <w:rPr>
          <w:rFonts w:cstheme="minorHAnsi"/>
        </w:rPr>
        <w:t xml:space="preserve"> John 2:15-16. This is because of the Lord Yahweh’s attribute of “</w:t>
      </w:r>
      <w:r w:rsidRPr="001E1C9D">
        <w:rPr>
          <w:rFonts w:cstheme="minorHAnsi"/>
          <w:b/>
        </w:rPr>
        <w:t>Impassibility</w:t>
      </w:r>
      <w:r w:rsidRPr="001E1C9D">
        <w:rPr>
          <w:rFonts w:cstheme="minorHAnsi"/>
        </w:rPr>
        <w:t>” which says He does not have “</w:t>
      </w:r>
      <w:r w:rsidRPr="001E1C9D">
        <w:rPr>
          <w:rFonts w:cstheme="minorHAnsi"/>
          <w:b/>
        </w:rPr>
        <w:t>Sexual Eros Passions</w:t>
      </w:r>
      <w:r w:rsidRPr="001E1C9D">
        <w:rPr>
          <w:rFonts w:cstheme="minorHAnsi"/>
        </w:rPr>
        <w:t>” in Acts 14:15. The Lord Yahweh did not create Sexual Eros Love nor would He go against His own Divine Nature, Deity or Character for Anyone in Creation in Acts 17:28-29. The Lord Yahweh does in fact have “</w:t>
      </w:r>
      <w:r w:rsidRPr="001E1C9D">
        <w:rPr>
          <w:rFonts w:cstheme="minorHAnsi"/>
          <w:b/>
        </w:rPr>
        <w:t>Holy Divine Passions</w:t>
      </w:r>
      <w:r w:rsidRPr="001E1C9D">
        <w:rPr>
          <w:rFonts w:cstheme="minorHAnsi"/>
        </w:rPr>
        <w:t>” in Isaiah 54:8; 62:5; Psalms 78:40; 103:13, 17; Ephesians 4:30 &amp; Exodus 32:10. There are three main different kinds of “</w:t>
      </w:r>
      <w:r w:rsidRPr="001E1C9D">
        <w:rPr>
          <w:rFonts w:cstheme="minorHAnsi"/>
          <w:b/>
        </w:rPr>
        <w:t>Intercourse</w:t>
      </w:r>
      <w:r w:rsidRPr="001E1C9D">
        <w:rPr>
          <w:rFonts w:cstheme="minorHAnsi"/>
        </w:rPr>
        <w:t>” in the Holy Bible. First, is the “</w:t>
      </w:r>
      <w:r w:rsidRPr="001E1C9D">
        <w:rPr>
          <w:rFonts w:cstheme="minorHAnsi"/>
          <w:b/>
        </w:rPr>
        <w:t>Popular Sexual Eros Love Intercourse</w:t>
      </w:r>
      <w:r w:rsidRPr="001E1C9D">
        <w:rPr>
          <w:rFonts w:cstheme="minorHAnsi"/>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1E1C9D">
        <w:rPr>
          <w:rFonts w:cstheme="minorHAnsi"/>
          <w:vertAlign w:val="superscript"/>
        </w:rPr>
        <w:t>st</w:t>
      </w:r>
      <w:r w:rsidRPr="001E1C9D">
        <w:rPr>
          <w:rFonts w:cstheme="minorHAnsi"/>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1E1C9D">
        <w:rPr>
          <w:rFonts w:cstheme="minorHAnsi"/>
          <w:b/>
        </w:rPr>
        <w:t>Known Holy Law Love Intercourse</w:t>
      </w:r>
      <w:r w:rsidRPr="001E1C9D">
        <w:rPr>
          <w:rFonts w:cstheme="minorHAnsi"/>
        </w:rPr>
        <w:t>” from the Midst of the Tree of Life in Luke 2:23 that is done by a Man and a Woman and also Boys and Girls in Luke 20:35-36 in a Wisdom 80 Year Law Kingdom of Heaven in Genesis 2:9 &amp; 1</w:t>
      </w:r>
      <w:r w:rsidRPr="001E1C9D">
        <w:rPr>
          <w:rFonts w:cstheme="minorHAnsi"/>
          <w:vertAlign w:val="superscript"/>
        </w:rPr>
        <w:t>st</w:t>
      </w:r>
      <w:r w:rsidRPr="001E1C9D">
        <w:rPr>
          <w:rFonts w:cstheme="minorHAnsi"/>
        </w:rPr>
        <w:t xml:space="preserve"> Kings 11:3. King Solomon did this kind of Intercourse with His 700 Wives and 300 Concubines. But King Solomon committed Idolatry which is “</w:t>
      </w:r>
      <w:r w:rsidRPr="001E1C9D">
        <w:rPr>
          <w:rFonts w:cstheme="minorHAnsi"/>
          <w:b/>
        </w:rPr>
        <w:t>Marital Fornication</w:t>
      </w:r>
      <w:r w:rsidRPr="001E1C9D">
        <w:rPr>
          <w:rFonts w:cstheme="minorHAnsi"/>
        </w:rPr>
        <w:t>” in Tobit 4:12-13 in the minority with His Foreign Wives after 80 years, but not with the majority of His 100’s of Local Wives or 300 Concubines after 80 years in Nehemiah 13:25-27 &amp; 1</w:t>
      </w:r>
      <w:r w:rsidRPr="001E1C9D">
        <w:rPr>
          <w:rFonts w:cstheme="minorHAnsi"/>
          <w:vertAlign w:val="superscript"/>
        </w:rPr>
        <w:t>st</w:t>
      </w:r>
      <w:r w:rsidRPr="001E1C9D">
        <w:rPr>
          <w:rFonts w:cstheme="minorHAnsi"/>
        </w:rPr>
        <w:t xml:space="preserve"> Kings 11:1-13. Third, is the “</w:t>
      </w:r>
      <w:r w:rsidRPr="001E1C9D">
        <w:rPr>
          <w:rFonts w:cstheme="minorHAnsi"/>
          <w:b/>
        </w:rPr>
        <w:t xml:space="preserve">Unknown Holy </w:t>
      </w:r>
      <w:r w:rsidRPr="001E1C9D">
        <w:rPr>
          <w:rFonts w:cstheme="minorHAnsi"/>
          <w:b/>
        </w:rPr>
        <w:lastRenderedPageBreak/>
        <w:t>Divine Love Intercourse</w:t>
      </w:r>
      <w:r w:rsidRPr="001E1C9D">
        <w:rPr>
          <w:rFonts w:cstheme="minorHAnsi"/>
        </w:rPr>
        <w:t>” from the Tree of Life that is done by a Man and Woman in 2</w:t>
      </w:r>
      <w:r w:rsidRPr="001E1C9D">
        <w:rPr>
          <w:rFonts w:cstheme="minorHAnsi"/>
          <w:vertAlign w:val="superscript"/>
        </w:rPr>
        <w:t>nd</w:t>
      </w:r>
      <w:r w:rsidRPr="001E1C9D">
        <w:rPr>
          <w:rFonts w:cstheme="minorHAnsi"/>
        </w:rPr>
        <w:t xml:space="preserve"> Peter 1:4 &amp; also Lords and Ladies in Acts 17:29 in a Lordly 120 Year Kingdom of Lordship in Matthew 19:6; Mark 10:9; Ephesians 5:31; 1</w:t>
      </w:r>
      <w:r w:rsidRPr="001E1C9D">
        <w:rPr>
          <w:rFonts w:cstheme="minorHAnsi"/>
          <w:vertAlign w:val="superscript"/>
        </w:rPr>
        <w:t>st</w:t>
      </w:r>
      <w:r w:rsidRPr="001E1C9D">
        <w:rPr>
          <w:rFonts w:cstheme="minorHAnsi"/>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E1C9D">
        <w:rPr>
          <w:rFonts w:cstheme="minorHAnsi"/>
          <w:vertAlign w:val="superscript"/>
        </w:rPr>
        <w:t>nd</w:t>
      </w:r>
      <w:r w:rsidRPr="001E1C9D">
        <w:rPr>
          <w:rFonts w:cstheme="minorHAnsi"/>
        </w:rPr>
        <w:t xml:space="preserve"> Thessalonians 1:11; Ephesians 1:5; Philippians 2:13 &amp; Hebrews 12:10. The Doorway to Qanah directed not to the Father Stephen is the Lord Lucifer’s sinful pleasure that leads You to the Kingdom of This World in 2</w:t>
      </w:r>
      <w:r w:rsidRPr="001E1C9D">
        <w:rPr>
          <w:rFonts w:cstheme="minorHAnsi"/>
          <w:vertAlign w:val="superscript"/>
        </w:rPr>
        <w:t>nd</w:t>
      </w:r>
      <w:r w:rsidRPr="001E1C9D">
        <w:rPr>
          <w:rFonts w:cstheme="minorHAnsi"/>
        </w:rPr>
        <w:t xml:space="preserve"> Thessalonians 2:12; 2</w:t>
      </w:r>
      <w:r w:rsidRPr="001E1C9D">
        <w:rPr>
          <w:rFonts w:cstheme="minorHAnsi"/>
          <w:vertAlign w:val="superscript"/>
        </w:rPr>
        <w:t>nd</w:t>
      </w:r>
      <w:r w:rsidRPr="001E1C9D">
        <w:rPr>
          <w:rFonts w:cstheme="minorHAnsi"/>
        </w:rPr>
        <w:t xml:space="preserve"> Timothy 3:4; Titus 3:3; Hebrews 11:25; 1</w:t>
      </w:r>
      <w:r w:rsidRPr="001E1C9D">
        <w:rPr>
          <w:rFonts w:cstheme="minorHAnsi"/>
          <w:vertAlign w:val="superscript"/>
        </w:rPr>
        <w:t>st</w:t>
      </w:r>
      <w:r w:rsidRPr="001E1C9D">
        <w:rPr>
          <w:rFonts w:cstheme="minorHAnsi"/>
        </w:rPr>
        <w:t xml:space="preserve"> Corinthians 10:7; 2</w:t>
      </w:r>
      <w:r w:rsidRPr="001E1C9D">
        <w:rPr>
          <w:rFonts w:cstheme="minorHAnsi"/>
          <w:vertAlign w:val="superscript"/>
        </w:rPr>
        <w:t>nd</w:t>
      </w:r>
      <w:r w:rsidRPr="001E1C9D">
        <w:rPr>
          <w:rFonts w:cstheme="minorHAnsi"/>
        </w:rPr>
        <w:t xml:space="preserve"> Peter 2:13; Luke 8:14 &amp; Romans 1:32. All those who calls Sexual Eros Money the unrighteous mammon (prostitution,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E1C9D">
        <w:rPr>
          <w:rFonts w:cstheme="minorHAnsi"/>
          <w:vertAlign w:val="superscript"/>
        </w:rPr>
        <w:t>st</w:t>
      </w:r>
      <w:r w:rsidRPr="001E1C9D">
        <w:rPr>
          <w:rFonts w:cstheme="minorHAnsi"/>
        </w:rPr>
        <w:t xml:space="preserve"> Timothy 6:10; 2</w:t>
      </w:r>
      <w:r w:rsidRPr="001E1C9D">
        <w:rPr>
          <w:rFonts w:cstheme="minorHAnsi"/>
          <w:vertAlign w:val="superscript"/>
        </w:rPr>
        <w:t>nd</w:t>
      </w:r>
      <w:r w:rsidRPr="001E1C9D">
        <w:rPr>
          <w:rFonts w:cstheme="minorHAnsi"/>
        </w:rPr>
        <w:t xml:space="preserve"> Peter 1:4 &amp; Isaiah 43:24. If You have any questions on Marital Sexuality, You must get My book called “</w:t>
      </w:r>
      <w:r w:rsidRPr="001E1C9D">
        <w:rPr>
          <w:rFonts w:cstheme="minorHAnsi"/>
          <w:b/>
        </w:rPr>
        <w:t>God is Love and the Love in the Holy Bible</w:t>
      </w:r>
      <w:r w:rsidRPr="001E1C9D">
        <w:rPr>
          <w:rFonts w:cstheme="minorHAnsi"/>
        </w:rPr>
        <w:t xml:space="preserve">.”  The Woman in Revelation 12:6 is protected and helped by Heavenly Celestial Wings, while in Revelation 17:7 is carried, supported and ruled by the Great Red Dragon Powers. These Women are opposites and rivals. The Sun-Clad Woman is the Father Stephen’s symbol of the Visible Church---the Lamb’s Wife which is in the beginning the Old Testament Church to the Highest Christian Church written in the Book of Life. The Woman in Revelation 17:8 is the organized Antichurch, the Bride that consists of the Lord Lucifer’s followers, the Universal Body of Unbelievers and False Worshipers written in the Book of the Dead. This World Church is already forming in today’s society </w:t>
      </w:r>
      <w:r w:rsidRPr="001E1C9D">
        <w:rPr>
          <w:rFonts w:cstheme="minorHAnsi"/>
        </w:rPr>
        <w:lastRenderedPageBreak/>
        <w:t>through the Ecumenical Movement. This will be headed by Roman Catholicism and the Pope when it is at it pinnacle. Most Churches today have a similar worship equal to the Roman Catholic Mass. The Spirit is not present in their worship and this World Church will embrace false religions &amp; other religions that hinder the Gospel of Jesus Christ in its completion. This is who the Mystery Woman Babylon is and Her Abominable Idolatrous Spirit is already at work in the World. If You have any questions on all Sexuality, even in marriage, You must get My book called “</w:t>
      </w:r>
      <w:r w:rsidRPr="001E1C9D">
        <w:rPr>
          <w:rFonts w:cstheme="minorHAnsi"/>
          <w:b/>
        </w:rPr>
        <w:t>Moses’ Rod and the Magical Arts in the Holy Bible</w:t>
      </w:r>
      <w:r w:rsidRPr="001E1C9D">
        <w:rPr>
          <w:rFonts w:cstheme="minorHAnsi"/>
        </w:rPr>
        <w:t>.”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832840" w:rsidRPr="001E1C9D" w:rsidRDefault="00832840" w:rsidP="00832840">
      <w:pPr>
        <w:spacing w:line="480" w:lineRule="auto"/>
        <w:jc w:val="both"/>
        <w:rPr>
          <w:rFonts w:cstheme="minorHAnsi"/>
        </w:rPr>
      </w:pPr>
      <w:r w:rsidRPr="001E1C9D">
        <w:rPr>
          <w:rFonts w:cstheme="minorHAnsi"/>
        </w:rPr>
        <w:t>A brief description of the Great Whore who sits on many waters in Revelation 17:1. The “</w:t>
      </w:r>
      <w:r w:rsidRPr="001E1C9D">
        <w:rPr>
          <w:rFonts w:cstheme="minorHAnsi"/>
          <w:b/>
        </w:rPr>
        <w:t>many waters</w:t>
      </w:r>
      <w:r w:rsidRPr="001E1C9D">
        <w:rPr>
          <w:rFonts w:cstheme="minorHAnsi"/>
        </w:rPr>
        <w:t xml:space="preserve">” concerns multitudes, peoples, tongues and Nations in Revelation 17:15. The Universal Church is coming to its peak. Only the Roman Catholic Church extends to every Nation and area of Our World.      </w:t>
      </w:r>
    </w:p>
    <w:p w:rsidR="00832840" w:rsidRPr="001E1C9D" w:rsidRDefault="00832840" w:rsidP="00832840">
      <w:pPr>
        <w:spacing w:line="480" w:lineRule="auto"/>
        <w:jc w:val="both"/>
        <w:rPr>
          <w:rFonts w:cstheme="minorHAnsi"/>
        </w:rPr>
      </w:pPr>
      <w:r w:rsidRPr="001E1C9D">
        <w:rPr>
          <w:rFonts w:cstheme="minorHAnsi"/>
        </w:rPr>
        <w:t xml:space="preserve">A brief description of the Great Whore’s Lovers in Revelation 17:2. This tells us that there will be a church-state uniting together in the Antichrist system in the end. The union will be with false religions with an economic and political system of the World. Communism will make their state religion. The West will have materialism with religion. The Kings of the Earth will play, flirt and commit acts of fornication and will use this World Church for their own prerogatives. Then they will hate Her and destroy Her in Revelation 17:16. </w:t>
      </w:r>
    </w:p>
    <w:p w:rsidR="00832840" w:rsidRPr="001E1C9D" w:rsidRDefault="00832840" w:rsidP="00832840">
      <w:pPr>
        <w:spacing w:line="480" w:lineRule="auto"/>
        <w:jc w:val="both"/>
        <w:rPr>
          <w:rFonts w:cstheme="minorHAnsi"/>
        </w:rPr>
      </w:pPr>
      <w:r w:rsidRPr="001E1C9D">
        <w:rPr>
          <w:rFonts w:cstheme="minorHAnsi"/>
        </w:rPr>
        <w:t xml:space="preserve">A brief description of the extent of Her wickedness in Revelation 17:2. This is the extent of the Antichrist’s Bride. This will extend over the whole face of the Earth in the end. Old Babylon’s fornication </w:t>
      </w:r>
      <w:r w:rsidRPr="001E1C9D">
        <w:rPr>
          <w:rFonts w:cstheme="minorHAnsi"/>
        </w:rPr>
        <w:lastRenderedPageBreak/>
        <w:t xml:space="preserve">was a World System of carnal self-exaltation and idol worship against the right revelations &amp; commandments of the Father Stephen Our Lord. Most of the World today are intoxicated with the fornications of Nimrod and Babylon as pagan idolater worshipers. Many Churches today have idol worship and it is a rebellion against the One True God. Nebuchadnezzar worshiped His images while other worshiped the One True God in Daniel chapters 3-4. Belshazzar defied God by drinking out of the Temple vessels in Daniel chapter 5. These vessels were gold which represents something glorious, brilliant and enlightened of goodness and blessing. This is materialism which characterizes the Entire Western World and most Churches today! </w:t>
      </w:r>
    </w:p>
    <w:p w:rsidR="00832840" w:rsidRPr="001E1C9D" w:rsidRDefault="00832840" w:rsidP="00832840">
      <w:pPr>
        <w:spacing w:line="480" w:lineRule="auto"/>
        <w:jc w:val="both"/>
        <w:rPr>
          <w:rFonts w:cstheme="minorHAnsi"/>
        </w:rPr>
      </w:pPr>
      <w:r w:rsidRPr="001E1C9D">
        <w:rPr>
          <w:rFonts w:cstheme="minorHAnsi"/>
        </w:rPr>
        <w:t xml:space="preserve">A brief description of Her Dwelling Place in Revelation 17:3. The Woman in Revelation chapter 12 has a Heavenly Dwelling Place, where the Woman in Revelation chapter 17 dwells in the wilderness on Earth. The Earth is the same as the Wilderness that the second beast came out of in Revelation 13:11. She is the False Prophet, ruling over Her World Church. </w:t>
      </w:r>
    </w:p>
    <w:p w:rsidR="00832840" w:rsidRPr="001E1C9D" w:rsidRDefault="00832840" w:rsidP="00832840">
      <w:pPr>
        <w:spacing w:line="480" w:lineRule="auto"/>
        <w:jc w:val="both"/>
        <w:rPr>
          <w:rFonts w:cstheme="minorHAnsi"/>
        </w:rPr>
      </w:pPr>
      <w:r w:rsidRPr="001E1C9D">
        <w:rPr>
          <w:rFonts w:cstheme="minorHAnsi"/>
        </w:rPr>
        <w:t xml:space="preserve">A brief description of Her Bridegroom in Revelation 17:3. She is a spiritual nature. The Beast She rides upon is the First Beast which is the Antichrist We saw coming up in Revelation 13:1-10. This Antichrist is in Daniel 2:40-45; 7:7-14; 8:23-27; 9:26, 27; 11:21-45. The Antichrist gives Us a full understanding of the Great Harlot and Her deprived relationship to Him. She is to the Lord Lucifer and the Beast what the Church is to the Father Stephen &amp; the Son Jesus. This shows that the False Religions of the World will make an alliance with the economic and political powers under the Antichrist. The color Scarlet represents blood, courage, force, passion, heat, strength &amp; joy. The Antichrist will kill the people of the Earth. </w:t>
      </w:r>
    </w:p>
    <w:p w:rsidR="00832840" w:rsidRPr="001E1C9D" w:rsidRDefault="00832840" w:rsidP="00832840">
      <w:pPr>
        <w:spacing w:line="480" w:lineRule="auto"/>
        <w:jc w:val="both"/>
        <w:rPr>
          <w:rFonts w:cstheme="minorHAnsi"/>
        </w:rPr>
      </w:pPr>
      <w:r w:rsidRPr="001E1C9D">
        <w:rPr>
          <w:rFonts w:cstheme="minorHAnsi"/>
        </w:rPr>
        <w:t xml:space="preserve">A brief description of the Great Whore’s apparel in Revelation 17:4. There is only One Man on the Earth that dresses like this, which is the Roman Catholic Pope. These are colors of His splendor. This Woman’s apparel shows She is wealthy &amp; rich. The golden cup of Her abominations &amp; filthiness shows Her internal </w:t>
      </w:r>
      <w:r w:rsidRPr="001E1C9D">
        <w:rPr>
          <w:rFonts w:cstheme="minorHAnsi"/>
        </w:rPr>
        <w:lastRenderedPageBreak/>
        <w:t xml:space="preserve">corruption, Her Spiritual Person. She is rotten on the inside (cup and platter) but beautiful on the outside (whitewashed) in Matthew 23:25-26 &amp; Luke 11:39-40. </w:t>
      </w:r>
    </w:p>
    <w:p w:rsidR="00832840" w:rsidRPr="001E1C9D" w:rsidRDefault="00832840" w:rsidP="00832840">
      <w:pPr>
        <w:spacing w:line="480" w:lineRule="auto"/>
        <w:jc w:val="both"/>
        <w:rPr>
          <w:rFonts w:cstheme="minorHAnsi"/>
        </w:rPr>
      </w:pPr>
      <w:r w:rsidRPr="001E1C9D">
        <w:rPr>
          <w:rFonts w:cstheme="minorHAnsi"/>
        </w:rPr>
        <w:t xml:space="preserve">A brief description of Her name in Revelation 17:5. The Angel (Lord) called Her “the Great Whore” in Revelation 17:1. Harlotry in the Bible is a symbol for idolatry, false devotion and debauchery in worship which is spiritual uncleanness and ceremonial uncleanness. When people says they worship God, when it is not of God or give their hearts to idols, worldly institution system, doctrines of devils, false religious rites, or an ungodly administration to take place of what God has established and appointed- the Bible calls it adultery, fornication and whoredom’s. Some scriptures are in Tobit 4:12-13; Ezra 9:1-10:44; Jeremiah 3:6, 8-9; Ezra 16:32; Hosea chapters 1-2 &amp; Revelation 2:22. The disobedience to the Father Stephen’s Divine Laws results in this by dishonoring the Marriage Institution, pureness &amp; all godly chastity. Most of these false religions result in lewdness. The Father Stephen is a Jealous God &amp; wants all Our Divine Love. This Woman is the symbol of the Universal Body of the Faithless. She represents those that existed before Christ came to Earth. She is the final development of the False Religions &amp; Faithlessness in the end times. She takes the place of the True Raptured Church. </w:t>
      </w:r>
    </w:p>
    <w:p w:rsidR="00832840" w:rsidRPr="001E1C9D" w:rsidRDefault="00832840" w:rsidP="00832840">
      <w:pPr>
        <w:spacing w:line="480" w:lineRule="auto"/>
        <w:jc w:val="both"/>
        <w:rPr>
          <w:rFonts w:cstheme="minorHAnsi"/>
        </w:rPr>
      </w:pPr>
      <w:r w:rsidRPr="001E1C9D">
        <w:rPr>
          <w:rFonts w:cstheme="minorHAnsi"/>
        </w:rPr>
        <w:t>A brief description of the Great Whore’s drunkenness in Revelation 17:6. This Woman was responsible of killing all the Prophets. She is the Enemy of all the Saintly Christian Lords. The Catholic Church and the Pagan Roman Empire have been guilty of these crimes since the coming of Christ. In the Roman Empire were all the pagan elements of Babylon. The Papacy has carried on with this tradition. This persecution is a sure mark and evidence of spiritual whoredom. At the end of the age, the Lord Lucifer will gather all the corrupt religions and make it His Universal Church of Corruption. John marveled at Her external beauty and was astounded at Her sight.</w:t>
      </w:r>
    </w:p>
    <w:p w:rsidR="00832840" w:rsidRPr="001E1C9D" w:rsidRDefault="00832840" w:rsidP="00832840">
      <w:pPr>
        <w:spacing w:line="480" w:lineRule="auto"/>
        <w:jc w:val="both"/>
        <w:rPr>
          <w:rFonts w:cstheme="minorHAnsi"/>
        </w:rPr>
      </w:pPr>
      <w:r w:rsidRPr="001E1C9D">
        <w:rPr>
          <w:rFonts w:cstheme="minorHAnsi"/>
        </w:rPr>
        <w:t xml:space="preserve">The extent of Her corruptible influence on all Nations in Revelation 17:15. The Angel (Lord) refers this back to verse one in Revelation 17:1. The Woman has not failed in spreading all Her corruptible </w:t>
      </w:r>
      <w:r w:rsidRPr="001E1C9D">
        <w:rPr>
          <w:rFonts w:cstheme="minorHAnsi"/>
        </w:rPr>
        <w:lastRenderedPageBreak/>
        <w:t xml:space="preserve">influences to all Nations. There is not left one Nation that has not felt Her luring corruptible influence. This has been clear in the Pagan Papacy, such as Homosexual Priests. </w:t>
      </w:r>
    </w:p>
    <w:p w:rsidR="00832840" w:rsidRPr="001E1C9D" w:rsidRDefault="00832840" w:rsidP="00832840">
      <w:pPr>
        <w:spacing w:line="480" w:lineRule="auto"/>
        <w:jc w:val="both"/>
        <w:rPr>
          <w:rFonts w:cstheme="minorHAnsi"/>
        </w:rPr>
      </w:pPr>
      <w:r w:rsidRPr="001E1C9D">
        <w:rPr>
          <w:rFonts w:cstheme="minorHAnsi"/>
        </w:rPr>
        <w:t>The Impartial Judgment that the Great Whore Receives is Her Just due &amp; holy reward by the Father Stephen Our Lord in 1</w:t>
      </w:r>
      <w:r w:rsidRPr="001E1C9D">
        <w:rPr>
          <w:rFonts w:cstheme="minorHAnsi"/>
          <w:vertAlign w:val="superscript"/>
        </w:rPr>
        <w:t>st</w:t>
      </w:r>
      <w:r w:rsidRPr="001E1C9D">
        <w:rPr>
          <w:rFonts w:cstheme="minorHAnsi"/>
        </w:rPr>
        <w:t xml:space="preserve"> Peter 1:17-21 &amp; Revelation 17:16. This does not occur until the Ten Kings are in operation. Once they fully seduce Her and get all that they can from Her, they will eventually destroy Her. The Universal World Church will then be destroyed by Her Paramours. This is the fulfillment of prophesies of the False Prophetess Jezebel in the Thyatira Church Age in Revelation 2:18-29. This will occur at the end of the Tribulation Period. These Kings will steal Her wealth, kill Her loyal Followers and desecrate Her Churches. This is the fate of Roman Catholicism and all False Religions and all Backsliding Churches. After this the Antichrist’s Universal Church will form for a short time. </w:t>
      </w:r>
    </w:p>
    <w:p w:rsidR="00832840" w:rsidRPr="001E1C9D" w:rsidRDefault="00832840" w:rsidP="00832840">
      <w:pPr>
        <w:spacing w:line="480" w:lineRule="auto"/>
        <w:jc w:val="both"/>
        <w:rPr>
          <w:rFonts w:cstheme="minorHAnsi"/>
        </w:rPr>
      </w:pPr>
      <w:r w:rsidRPr="001E1C9D">
        <w:rPr>
          <w:rFonts w:cstheme="minorHAnsi"/>
        </w:rPr>
        <w:t>The Supreme Sovereignty of the Father Stephen over all these events, so far in Revelation 17:17. The Father Stephen uses these ten Kings for His own divine purposes &amp; divine prerogatives in Ephesians 4:6; 1</w:t>
      </w:r>
      <w:r w:rsidRPr="001E1C9D">
        <w:rPr>
          <w:rFonts w:cstheme="minorHAnsi"/>
          <w:vertAlign w:val="superscript"/>
        </w:rPr>
        <w:t>st</w:t>
      </w:r>
      <w:r w:rsidRPr="001E1C9D">
        <w:rPr>
          <w:rFonts w:cstheme="minorHAnsi"/>
        </w:rPr>
        <w:t xml:space="preserve"> Corinthians 8:6; 15:24-28; Matthew 11:27 &amp; Luke 10:22. The Father Stephen used the ten Kings to fulfill His promise to the False Prophetess Jezebel in Revelation 2:20-23. The World chooses their False God---the Antichrist, and the Father Stephen will give them their desires to their own destruction. Everything in the World is “</w:t>
      </w:r>
      <w:r w:rsidRPr="001E1C9D">
        <w:rPr>
          <w:rFonts w:cstheme="minorHAnsi"/>
          <w:b/>
        </w:rPr>
        <w:t>business as unusual</w:t>
      </w:r>
      <w:r w:rsidRPr="001E1C9D">
        <w:rPr>
          <w:rFonts w:cstheme="minorHAnsi"/>
        </w:rPr>
        <w:t xml:space="preserve">” as the Mafia logo goes but it is exactly what the Plan of the Father Stephen has allowed in the end time. </w:t>
      </w:r>
    </w:p>
    <w:p w:rsidR="00832840" w:rsidRPr="001E1C9D" w:rsidRDefault="00832840" w:rsidP="00832840">
      <w:pPr>
        <w:spacing w:line="480" w:lineRule="auto"/>
        <w:jc w:val="both"/>
        <w:rPr>
          <w:rFonts w:cstheme="minorHAnsi"/>
        </w:rPr>
      </w:pPr>
      <w:r w:rsidRPr="001E1C9D">
        <w:rPr>
          <w:rFonts w:cstheme="minorHAnsi"/>
        </w:rPr>
        <w:t xml:space="preserve">What does this Earthly City Represent in Revelation 17:18. There is a two-fold Impartial Justice on the Great Harlot. First, the Kings of the Earth as Her Sexual Eros Lovers have devoured Her. Second, Her city is left desolate. She has a Central Headquarters. Her city is destroyed in the complete record in Revelation chapter 18. This is a total overthrow of Her great city. In Revelation chapter 17 speaks of many forms and various centers in mysteries, but in Revelation Chapter 18, it speaks of the last forms of Babylon in mystery which are the ten Kings with the Antichrist that attacks &amp; destroys all the Saintly </w:t>
      </w:r>
      <w:r w:rsidRPr="001E1C9D">
        <w:rPr>
          <w:rFonts w:cstheme="minorHAnsi"/>
        </w:rPr>
        <w:lastRenderedPageBreak/>
        <w:t xml:space="preserve">Christian Lords &amp; the Holy Prophets that gets in the way. The False Prophet in Revelation 13:1-10 and the Antichrist in Revelation 13:11-18 will set up a whole new false religion and ban all others so that they will control the Whole World by the Infernal Confederation of the Antichrist. No One who has the mark shall live in Revelation 13:16-18. Their wealth &amp; riches will be taken and plundered, their Churches, Chapels, Cathedrals, and Mosques will be burned to the ground. The False Prophet does this in allegiance to His Superior---the Antichrist in Revelation 13:11-15. </w:t>
      </w:r>
    </w:p>
    <w:p w:rsidR="00832840" w:rsidRPr="001E1C9D" w:rsidRDefault="00832840" w:rsidP="00832840">
      <w:pPr>
        <w:spacing w:line="480" w:lineRule="auto"/>
        <w:jc w:val="both"/>
        <w:rPr>
          <w:rFonts w:cstheme="minorHAnsi"/>
        </w:rPr>
      </w:pPr>
      <w:r w:rsidRPr="001E1C9D">
        <w:rPr>
          <w:rFonts w:cstheme="minorHAnsi"/>
        </w:rPr>
        <w:t>The Great Whore develops into an Earthly City, the rich &amp; powerful city. What Earthly City will fulfill these prophesies? Where is the location of this city? There are four interpretations. First, some say that it is the city Jerusalem. The Father Stephen pronounced its woes in Isaiah 1:21. But this cannot be since Jerusalem and Babylon are mentioned as two different cities in Revelation 16:19. Second, some say that the city Babylon is no city, but a “</w:t>
      </w:r>
      <w:r w:rsidRPr="001E1C9D">
        <w:rPr>
          <w:rFonts w:cstheme="minorHAnsi"/>
          <w:b/>
        </w:rPr>
        <w:t>commerce of global trade---illicit trade</w:t>
      </w:r>
      <w:r w:rsidRPr="001E1C9D">
        <w:rPr>
          <w:rFonts w:cstheme="minorHAnsi"/>
        </w:rPr>
        <w:t>” controlled by the Harlot. Third, some say it is the city Rome because of the seven mountains that the Woman sits in Revelation 17:9. This is in the probability of being that city! The Pope rules almost half of the Earth from there. There are Two Babylon’s to realize: First, is the Ecclesiastical Babylon, which is Apostate Christendom, headed by the Papacy in Revelation 17:1. Second, is the Political Babylon in Revelation 17:15-18, which will destroy the other Babylon so that there will be total worship to the Antichrist in 2</w:t>
      </w:r>
      <w:r w:rsidRPr="001E1C9D">
        <w:rPr>
          <w:rFonts w:cstheme="minorHAnsi"/>
          <w:vertAlign w:val="superscript"/>
        </w:rPr>
        <w:t>nd</w:t>
      </w:r>
      <w:r w:rsidRPr="001E1C9D">
        <w:rPr>
          <w:rFonts w:cstheme="minorHAnsi"/>
        </w:rPr>
        <w:t xml:space="preserve"> Thessalonians 2:3-4. The Political Babylon will be destroyed by the Father Stephen in Revelation 19:20. Fourth, some say with the most scrutiny that it is the city of Babylon that will be rebuilt and restored. The Ancient Prophesies of Babylon have not been totally fulfilled in Isaiah chapter 13; Jeremiah chapter 51; Zechariah 5:1-11; Genesis 11:2-9 &amp; Daniel 1:1-2. Isaiah locates the “</w:t>
      </w:r>
      <w:r w:rsidRPr="001E1C9D">
        <w:rPr>
          <w:rFonts w:cstheme="minorHAnsi"/>
          <w:b/>
        </w:rPr>
        <w:t>Destruction of Babylon</w:t>
      </w:r>
      <w:r w:rsidRPr="001E1C9D">
        <w:rPr>
          <w:rFonts w:cstheme="minorHAnsi"/>
        </w:rPr>
        <w:t>” in the “</w:t>
      </w:r>
      <w:r w:rsidRPr="001E1C9D">
        <w:rPr>
          <w:rFonts w:cstheme="minorHAnsi"/>
          <w:b/>
        </w:rPr>
        <w:t>Day of the LORD</w:t>
      </w:r>
      <w:r w:rsidRPr="001E1C9D">
        <w:rPr>
          <w:rFonts w:cstheme="minorHAnsi"/>
        </w:rPr>
        <w:t xml:space="preserve">” in Isaiah 13:6. Babylon is prophesied as the very last powers on the Earth compelled to drink the cup of the wrath of God in Jeremiah 25:17-26; 50:12-13, 35-40.           </w:t>
      </w:r>
    </w:p>
    <w:p w:rsidR="00832840" w:rsidRPr="001E1C9D" w:rsidRDefault="00832840" w:rsidP="00832840">
      <w:pPr>
        <w:spacing w:line="480" w:lineRule="auto"/>
        <w:jc w:val="center"/>
        <w:rPr>
          <w:rFonts w:cstheme="minorHAnsi"/>
          <w:b/>
        </w:rPr>
      </w:pPr>
      <w:r w:rsidRPr="001E1C9D">
        <w:rPr>
          <w:rFonts w:cstheme="minorHAnsi"/>
          <w:b/>
        </w:rPr>
        <w:t>The Fall of Great Babylon</w:t>
      </w:r>
    </w:p>
    <w:p w:rsidR="00832840" w:rsidRPr="001E1C9D" w:rsidRDefault="00832840" w:rsidP="00832840">
      <w:pPr>
        <w:spacing w:line="480" w:lineRule="auto"/>
        <w:jc w:val="both"/>
        <w:rPr>
          <w:rFonts w:cstheme="minorHAnsi"/>
        </w:rPr>
      </w:pPr>
      <w:r w:rsidRPr="001E1C9D">
        <w:rPr>
          <w:rFonts w:cstheme="minorHAnsi"/>
        </w:rPr>
        <w:lastRenderedPageBreak/>
        <w:t xml:space="preserve">The Fall of Great Babylon in Revelation 18:1-19:10. The Mighty Angel (Lord)---maybe the Lord Michael/Lord Jesus in Isaiah 6:1-13; Jude 9 &amp; Revelation 12-7-9, and this is not the Lord Jesus in Revelation 22:16 because He did not take the place of the Lord Michael until after the tribulation period---came down with great authority &amp; the Whole Earth was illuminated with His Glory in Revelation 18:1. </w:t>
      </w:r>
    </w:p>
    <w:p w:rsidR="00832840" w:rsidRPr="001E1C9D" w:rsidRDefault="00832840" w:rsidP="00832840">
      <w:pPr>
        <w:spacing w:line="480" w:lineRule="auto"/>
        <w:jc w:val="both"/>
        <w:rPr>
          <w:rFonts w:cstheme="minorHAnsi"/>
        </w:rPr>
      </w:pPr>
      <w:r w:rsidRPr="001E1C9D">
        <w:rPr>
          <w:rFonts w:cstheme="minorHAnsi"/>
        </w:rPr>
        <w:t>The Lord Michael’s announcement in Revelation 18:2-3. This is mentioned twice with repeated words “</w:t>
      </w:r>
      <w:r w:rsidRPr="001E1C9D">
        <w:rPr>
          <w:rFonts w:cstheme="minorHAnsi"/>
          <w:b/>
        </w:rPr>
        <w:t>is fallen, is fallen</w:t>
      </w:r>
      <w:r w:rsidRPr="001E1C9D">
        <w:rPr>
          <w:rFonts w:cstheme="minorHAnsi"/>
        </w:rPr>
        <w:t xml:space="preserve">” shows two aspects of Her fall. They are the Mystery Babylon and Babylon the Great City. This occurs in the last half of the seven-year tribulation period, when the image of the Antichrist is set up in the Temple of Jerusalem for all the World to worship in Matthew 24:15; Daniel 9:26-27; 12:11-12 &amp; Revelation 13:14-15. Devil Worship will then be at its peak to replace all false religions and backsliding Churches. The fall of the City Babylon will be at the end of the Tribulation Week in Revelation 16:19. In Revelation 18:3 gives Us a brief description of Her wickedness. All Nations will have participated in Her lewdness and wickedness. She has defiled every Nation under Heaven. The Kings of the Earth have been Her Paramours from the beginning. The Businessmen have been enriched through Her wealth and power. There has not ever been a city like this one with its worldwide commercial strength and power.  </w:t>
      </w:r>
    </w:p>
    <w:p w:rsidR="00832840" w:rsidRPr="001E1C9D" w:rsidRDefault="00832840" w:rsidP="00832840">
      <w:pPr>
        <w:spacing w:line="480" w:lineRule="auto"/>
        <w:jc w:val="both"/>
        <w:rPr>
          <w:rFonts w:cstheme="minorHAnsi"/>
        </w:rPr>
      </w:pPr>
      <w:r w:rsidRPr="001E1C9D">
        <w:rPr>
          <w:rFonts w:cstheme="minorHAnsi"/>
        </w:rPr>
        <w:t>The Voice of Heaven with Godly Vengeance in Revelation 18:4-8. This voice is another voice---maybe the Lord Gabriel in Luke chapter 1 or the Lord Jesus, and not the Angel (Lord) Michael in Revelation 18:1-2. This voice is the voice of the Father Stephen, and it is a rapture call of some sort. Some Scholar’s try to make this the rapture of the Bride, but this is not so, for She has already been raptured in Revelation 4:4; 5:8-12. This call says “</w:t>
      </w:r>
      <w:r w:rsidRPr="001E1C9D">
        <w:rPr>
          <w:rFonts w:cstheme="minorHAnsi"/>
          <w:b/>
        </w:rPr>
        <w:t>Come out of Her, My people</w:t>
      </w:r>
      <w:r w:rsidRPr="001E1C9D">
        <w:rPr>
          <w:rFonts w:cstheme="minorHAnsi"/>
        </w:rPr>
        <w:t xml:space="preserve">” probably is made to the Jews and Gentiles who are saved and living at the time. This could be the reaping of Christ just before the Great Battle of Armageddon in Revelation 14:14-16. Once in the Old Testament the Father Stephen commanded the Jews to come out of Babylon in Jeremiah 50:4-9; 51:6, 45, 53, 57. The Father Stephen told them to flee </w:t>
      </w:r>
      <w:r w:rsidRPr="001E1C9D">
        <w:rPr>
          <w:rFonts w:cstheme="minorHAnsi"/>
        </w:rPr>
        <w:lastRenderedPageBreak/>
        <w:t xml:space="preserve">from Her presence for Her judgment is at hand. In Revelation 16:12-16 says the Euphrates River was dried up to prepare the way for Armageddon. This is an important incentive towards Babylon. This event would cut off the supply of commerce and income for Babylon. All Her shipping would be stopped. The exposed filth and decaying vegetation from the dried up river for about 2,000 miles would bring extraordinary devastating pestilence. Fires would break out, and there would be no water to put them out. Her plagues of famine, death and mourning shall come in one single day, and She will be burned with fire in Revelation 18:8. The Kings of the East is marching through this prepared way to Armageddon. Her overthrow is like Sodom and Gomorrah in Isaiah 13:19. This is the fulfillment of this prophesy in Isaiah 47:1-15. Babylon burned Jerusalem and the Temple of God. The Father Stephen will recompense Babylon in Jeremiah 51:24. This was not done to the Historical Babylon but to the Future Babylon. </w:t>
      </w:r>
    </w:p>
    <w:p w:rsidR="00832840" w:rsidRPr="001E1C9D" w:rsidRDefault="00832840" w:rsidP="00832840">
      <w:pPr>
        <w:spacing w:line="480" w:lineRule="auto"/>
        <w:jc w:val="both"/>
        <w:rPr>
          <w:rFonts w:cstheme="minorHAnsi"/>
        </w:rPr>
      </w:pPr>
      <w:r w:rsidRPr="001E1C9D">
        <w:rPr>
          <w:rFonts w:cstheme="minorHAnsi"/>
        </w:rPr>
        <w:t>Her Sexual Eros Sins has reached the Heights of Heaven in Revelation 18:5. This is a voice from Heaven, which is the voice of the Father Stephen---maybe the Lord Raphael in Tobit chapter 8, tells us of Babylon’s wickedness is remembered. The Father Stephen does not forget sin, but will be the revenger of such and will recompense it on those who commit it. This voice from Heaven cried Her judgment in Revelation 18:6-7. The phrase “</w:t>
      </w:r>
      <w:r w:rsidRPr="001E1C9D">
        <w:rPr>
          <w:rFonts w:cstheme="minorHAnsi"/>
          <w:b/>
        </w:rPr>
        <w:t>Reward Her even as She rewarded You</w:t>
      </w:r>
      <w:r w:rsidRPr="001E1C9D">
        <w:rPr>
          <w:rFonts w:cstheme="minorHAnsi"/>
        </w:rPr>
        <w:t>” is a divine charge to the Jews and Gentiles, who were called out of Her in Revelation 18:4, to burn Her with fire and to do the same and render double to Her as She did to others. Christ is now on the Earth fighting in Armageddon and to divinely charge His Saintly Christian Lords to carry out this act of Judgment. The Saintly Christian Lords will judge in Psalms 149:5-9; 1</w:t>
      </w:r>
      <w:r w:rsidRPr="001E1C9D">
        <w:rPr>
          <w:rFonts w:cstheme="minorHAnsi"/>
          <w:vertAlign w:val="superscript"/>
        </w:rPr>
        <w:t>st</w:t>
      </w:r>
      <w:r w:rsidRPr="001E1C9D">
        <w:rPr>
          <w:rFonts w:cstheme="minorHAnsi"/>
        </w:rPr>
        <w:t xml:space="preserve"> Corinthians 6:2 &amp; Revelation 2:26-27; 12:5; 20:4-6. The Saintly Christian Armies of Heaven will take part in Armageddon in Revelation 19:11-21. She says She is an Untouchable Queen, but the Father Stephen will take Her down in one hour.  </w:t>
      </w:r>
    </w:p>
    <w:p w:rsidR="00832840" w:rsidRPr="001E1C9D" w:rsidRDefault="00832840" w:rsidP="00832840">
      <w:pPr>
        <w:spacing w:line="480" w:lineRule="auto"/>
        <w:jc w:val="both"/>
        <w:rPr>
          <w:rFonts w:cstheme="minorHAnsi"/>
        </w:rPr>
      </w:pPr>
      <w:r w:rsidRPr="001E1C9D">
        <w:rPr>
          <w:rFonts w:cstheme="minorHAnsi"/>
        </w:rPr>
        <w:lastRenderedPageBreak/>
        <w:t xml:space="preserve">Her Plagues with Holy Fire will take Her down in Revelation 18:8. Her destruction will be in a single day. Great Babylon will be blotted out as Sodom and Gomorrah in Isaiah 13:17-22 &amp; Jeremiah 49:18; 50:39-40; 51:63-64. The prophecies of Jeremiah and Isaiah will be fulfilled when this happens. </w:t>
      </w:r>
    </w:p>
    <w:p w:rsidR="00832840" w:rsidRPr="001E1C9D" w:rsidRDefault="00832840" w:rsidP="00832840">
      <w:pPr>
        <w:spacing w:line="480" w:lineRule="auto"/>
        <w:jc w:val="both"/>
        <w:rPr>
          <w:rFonts w:cstheme="minorHAnsi"/>
        </w:rPr>
      </w:pPr>
      <w:r w:rsidRPr="001E1C9D">
        <w:rPr>
          <w:rFonts w:cstheme="minorHAnsi"/>
        </w:rPr>
        <w:t>The Finality of Babylon’s fall in Revelation 18:21. She will never be rebuilt or inhabited in Jeremiah 50:39-40. Commerce will become a godly sort afterwards. She is controlled by the “</w:t>
      </w:r>
      <w:r w:rsidRPr="001E1C9D">
        <w:rPr>
          <w:rFonts w:cstheme="minorHAnsi"/>
          <w:b/>
        </w:rPr>
        <w:t>Great Wealthy Men</w:t>
      </w:r>
      <w:r w:rsidRPr="001E1C9D">
        <w:rPr>
          <w:rFonts w:cstheme="minorHAnsi"/>
        </w:rPr>
        <w:t xml:space="preserve">” of the World in Revelation 18:23. Babylon will lead all Nations astray in Revelation 18:3. Wealth and riches comes to its final end. Babylon was presumptuous in self-glorification, arrogant in nature and conceited in Revelation 18:7. She rules but no One has made Her a Queen. She is Godless. She boasts that She is no Widow, but has a Husband---the Antichrist. Her Lovers are large in number. Her joy is full of nonsense. But She will be destroyed by the Father Stephen’s promise to Her. </w:t>
      </w:r>
    </w:p>
    <w:p w:rsidR="00832840" w:rsidRPr="001E1C9D" w:rsidRDefault="00832840" w:rsidP="00832840">
      <w:pPr>
        <w:spacing w:line="480" w:lineRule="auto"/>
        <w:jc w:val="both"/>
        <w:rPr>
          <w:rFonts w:cstheme="minorHAnsi"/>
        </w:rPr>
      </w:pPr>
      <w:r w:rsidRPr="001E1C9D">
        <w:rPr>
          <w:rFonts w:cstheme="minorHAnsi"/>
        </w:rPr>
        <w:t xml:space="preserve">The Lamentation towards Her destruction in Revelation 18:9-19. The lamenting, waling and mourning from the Kings of the Earth in Revelation 18:9-10. The Kings of the Earth was in close sexual relationships with Babylon. They gave Her sexual influence and sexual favors to Her. She has their Inordinate Sexual Eros Love. They lavished their wealth with Her. While She is burning, they cry “Woe! Woe!” They standoff in safety with the dread of Her torment. These Kings are alarmed and terrified of Her consequential ruin. They hated Her, but Sexual Eros Loved Her authority. They Sexually Eros Loved their own authority and security that they received from Her. Now they come to the conclusion that they will not survive without Babylon. They are not repenting or weeping over their sins, but the loss of their wealth. </w:t>
      </w:r>
    </w:p>
    <w:p w:rsidR="00832840" w:rsidRPr="001E1C9D" w:rsidRDefault="00832840" w:rsidP="00832840">
      <w:pPr>
        <w:spacing w:line="480" w:lineRule="auto"/>
        <w:jc w:val="both"/>
        <w:rPr>
          <w:rFonts w:cstheme="minorHAnsi"/>
        </w:rPr>
      </w:pPr>
      <w:r w:rsidRPr="001E1C9D">
        <w:rPr>
          <w:rFonts w:cstheme="minorHAnsi"/>
        </w:rPr>
        <w:t xml:space="preserve">The Lamentation of the Merchants of the Earth in Revelation 18:11-16. The Merchants are devastated and in grief of their sudden loss &amp; collapse of their enriched tread and prosperity. It was promised that Her sorceries would give prosperity to all Nations. Because of Her, the Whole World has come alive with traffic in merchandise in Revelation 18:12-14. These Merchants mourn because of their affection for </w:t>
      </w:r>
      <w:r w:rsidRPr="001E1C9D">
        <w:rPr>
          <w:rFonts w:cstheme="minorHAnsi"/>
        </w:rPr>
        <w:lastRenderedPageBreak/>
        <w:t xml:space="preserve">luxury, wealth and ease in life. All these are the lust of Man’s heart in Revelation 18:14. It seemed to them to be perfectly secured. Earthly wisdom and their inventions have triumphed until the mighty commerce stops, and Her time is remembered. These Merchants are not weeping or repenting of their sins or for the Souls of Men, but rather they are unable to sell the Souls of Men in Revelation 18:13. Their market is gone in Revelation 18:12. They wonder what happened to them in Revelation 18:15. They are thrown in Chaos by Her sudden fall and their Economic World has reached its limit in Revelation </w:t>
      </w:r>
    </w:p>
    <w:p w:rsidR="00832840" w:rsidRPr="001E1C9D" w:rsidRDefault="00832840" w:rsidP="00832840">
      <w:pPr>
        <w:spacing w:line="480" w:lineRule="auto"/>
        <w:jc w:val="both"/>
        <w:rPr>
          <w:rFonts w:cstheme="minorHAnsi"/>
        </w:rPr>
      </w:pPr>
      <w:r w:rsidRPr="001E1C9D">
        <w:rPr>
          <w:rFonts w:cstheme="minorHAnsi"/>
        </w:rPr>
        <w:t xml:space="preserve">18:17. </w:t>
      </w:r>
    </w:p>
    <w:p w:rsidR="00832840" w:rsidRPr="001E1C9D" w:rsidRDefault="00832840" w:rsidP="00832840">
      <w:pPr>
        <w:spacing w:line="480" w:lineRule="auto"/>
        <w:jc w:val="both"/>
        <w:rPr>
          <w:rFonts w:cstheme="minorHAnsi"/>
        </w:rPr>
      </w:pPr>
      <w:r w:rsidRPr="001E1C9D">
        <w:rPr>
          <w:rFonts w:cstheme="minorHAnsi"/>
        </w:rPr>
        <w:t xml:space="preserve">The Lamentation of the Shipmasters and Seaman of the Earth in Revelation 18:17-19. In the U.S Navy, a Shipmaster of the Navy called the FADM---Fleet Admiral of the Navy is the Special Rank of O-11 as a 5-Silver Star General equal to a 3-Gold Star General of the U.S Navy reserved for wartime only. All the other Seamen come under His rank from E-1 to O-10. All those who make a living on the sea and use the sea for trade are sorely filled with this sudden calamity. The impact is great upon them. They lament and cry when they see the smoke of Her devastation &amp; torment. They were made wealthy by Her trade on the sea. Their business is completely gone. She has utterly collapsed. </w:t>
      </w:r>
    </w:p>
    <w:p w:rsidR="00832840" w:rsidRPr="001E1C9D" w:rsidRDefault="00832840" w:rsidP="00832840">
      <w:pPr>
        <w:spacing w:line="480" w:lineRule="auto"/>
        <w:jc w:val="both"/>
        <w:rPr>
          <w:rFonts w:cstheme="minorHAnsi"/>
        </w:rPr>
      </w:pPr>
      <w:r w:rsidRPr="001E1C9D">
        <w:rPr>
          <w:rFonts w:cstheme="minorHAnsi"/>
        </w:rPr>
        <w:t>The absolute destruction of Babylon in Revelation 18:20-24. The rejoicing of Her eminent fall in Revelation 18:20. While the lamentation is going on, there is a grand jubilation in the Heaven-lies. For all ages the Father Stephen’s holy people have fought and faced the Worldly Philosophies, Worldly Systems and Evil Spirits, but their retribution finally draws nigh. Man has made His own Idol Gods to try to save Him, but they have refused to accept the True Gospel of the Father Stephen Our Lord in 1</w:t>
      </w:r>
      <w:r w:rsidRPr="001E1C9D">
        <w:rPr>
          <w:rFonts w:cstheme="minorHAnsi"/>
          <w:vertAlign w:val="superscript"/>
        </w:rPr>
        <w:t>st</w:t>
      </w:r>
      <w:r w:rsidRPr="001E1C9D">
        <w:rPr>
          <w:rFonts w:cstheme="minorHAnsi"/>
        </w:rPr>
        <w:t xml:space="preserve"> Corinthians 15:24-28. The True Church has always been the “</w:t>
      </w:r>
      <w:r w:rsidRPr="001E1C9D">
        <w:rPr>
          <w:rFonts w:cstheme="minorHAnsi"/>
          <w:b/>
        </w:rPr>
        <w:t>Smaller Flock</w:t>
      </w:r>
      <w:r w:rsidRPr="001E1C9D">
        <w:rPr>
          <w:rFonts w:cstheme="minorHAnsi"/>
        </w:rPr>
        <w:t xml:space="preserve">” dealing with opposition, ungodly hatred and persecution. The Earth has always rejoiced while the True Church has mourned. But it has turned its tables in favor of the True Church. This is the glory and victory of the Saintly Christian Lords. </w:t>
      </w:r>
    </w:p>
    <w:p w:rsidR="00832840" w:rsidRPr="001E1C9D" w:rsidRDefault="00832840" w:rsidP="00832840">
      <w:pPr>
        <w:spacing w:line="480" w:lineRule="auto"/>
        <w:jc w:val="both"/>
        <w:rPr>
          <w:rFonts w:cstheme="minorHAnsi"/>
        </w:rPr>
      </w:pPr>
      <w:r w:rsidRPr="001E1C9D">
        <w:rPr>
          <w:rFonts w:cstheme="minorHAnsi"/>
        </w:rPr>
        <w:lastRenderedPageBreak/>
        <w:t xml:space="preserve">The Mighty Angel (Lord) with the Great Millstone in Revelation 18:21. This is Her final and utter destruction. Then the ancient prophecies will be fulfilled in Isaiah chapter 13; Matthew 18:6 &amp; Jeremiah chapters 49, 50 and 51. </w:t>
      </w:r>
    </w:p>
    <w:p w:rsidR="00832840" w:rsidRPr="001E1C9D" w:rsidRDefault="00832840" w:rsidP="00832840">
      <w:pPr>
        <w:spacing w:line="480" w:lineRule="auto"/>
        <w:jc w:val="both"/>
        <w:rPr>
          <w:rFonts w:cstheme="minorHAnsi"/>
        </w:rPr>
      </w:pPr>
      <w:r w:rsidRPr="001E1C9D">
        <w:rPr>
          <w:rFonts w:cstheme="minorHAnsi"/>
        </w:rPr>
        <w:t>The Desolation of Her Site in Revelation 18:22-23. Nothing will be heard from there ever again. There will not be a light at Her area &amp; location. The voice of the Bridegroom which is Christ, and His Bride which is the True Church will not be heard no more in Babylon. This could be pointing evidence that this Philosophical Babylon is headed by the Pope in Rome. This Babylon is the “</w:t>
      </w:r>
      <w:r w:rsidRPr="001E1C9D">
        <w:rPr>
          <w:rFonts w:cstheme="minorHAnsi"/>
          <w:b/>
        </w:rPr>
        <w:t>power of commerce</w:t>
      </w:r>
      <w:r w:rsidRPr="001E1C9D">
        <w:rPr>
          <w:rFonts w:cstheme="minorHAnsi"/>
        </w:rPr>
        <w:t xml:space="preserve">.” This generation has seen the Treaty of Rome signed by the many European Nations, creating a global European Common Marketplace on the docket. The Papacy is the real culprit of this matter, desiring to reinstate Roman to its former glory and importance in the World System. Babylon will be a forgotten site because of all Her wickedness She has committed.  </w:t>
      </w:r>
    </w:p>
    <w:p w:rsidR="00832840" w:rsidRPr="001E1C9D" w:rsidRDefault="00832840" w:rsidP="00832840">
      <w:pPr>
        <w:spacing w:line="480" w:lineRule="auto"/>
        <w:jc w:val="both"/>
        <w:rPr>
          <w:rFonts w:cstheme="minorHAnsi"/>
        </w:rPr>
      </w:pPr>
      <w:r w:rsidRPr="001E1C9D">
        <w:rPr>
          <w:rFonts w:cstheme="minorHAnsi"/>
        </w:rPr>
        <w:t>Babylon’s Wickedness in Revelation 18:24. When She existed in the Old Testament, She had all the blood of the Prophets. In the New Testament, She has had all the blood of the Saintly Christian Lords which means She has survived through the Grace Dispensation because of the Beheading of the Lord John. She is a murderess. She was also filled with the blood of all the Martyrs. One scripture that may authorize Sexual Eros Love in marriage or given in marriage concerns the fallen state of “</w:t>
      </w:r>
      <w:r w:rsidRPr="001E1C9D">
        <w:rPr>
          <w:rFonts w:cstheme="minorHAnsi"/>
          <w:b/>
        </w:rPr>
        <w:t>marriage rights</w:t>
      </w:r>
      <w:r w:rsidRPr="001E1C9D">
        <w:rPr>
          <w:rFonts w:cstheme="minorHAnsi"/>
        </w:rPr>
        <w:t>” is in Exodus 21:10. We must be worthy to escape all these things in Luke 21:36. The Lord Peter died vicariously in His Upside Down Cross for the Eternal Ignorance of the World to give Eternal Great Victory to Child Kind only by satisfying the Father Stephen’s Eternal Aggravation &amp; Annoyance/Impartial Eternal Damnation that was taken care of in the Death of the Lord Peter. But now is the time where the Father Stephen’s Eternal Aggravation &amp; Annoyance/Impartial Eternal Damnation stands against the “</w:t>
      </w:r>
      <w:r w:rsidRPr="001E1C9D">
        <w:rPr>
          <w:rFonts w:cstheme="minorHAnsi"/>
          <w:b/>
        </w:rPr>
        <w:t>Children of Disobedience</w:t>
      </w:r>
      <w:r w:rsidRPr="001E1C9D">
        <w:rPr>
          <w:rFonts w:cstheme="minorHAnsi"/>
        </w:rPr>
        <w:t xml:space="preserve">” as the False Lord Peter Christ trying to copy &amp; imitate the True Lord Peter Christ (Female Sense is the Lady Victoria Christ derived from the Great Victory of the Upside Down </w:t>
      </w:r>
      <w:r w:rsidRPr="001E1C9D">
        <w:rPr>
          <w:rFonts w:cstheme="minorHAnsi"/>
        </w:rPr>
        <w:lastRenderedPageBreak/>
        <w:t xml:space="preserve">Cross) of the Gospel &amp; the Book of Acts. This is the Child’s Sexual Eros Love Apostasy (mainly Oversea in Devil Countries where no Laws is for sexual consent) without excuse! The Lord John died vicariously in His Beheading for the Repenting Temptations of the World to give the Plan of Eternal Grace to Womankind only by satisfying the Father Stephen’s Eternal Anger/Impartial Eternal Condemnation that was taken care of by the Lord John in Luke 3:1-20; 9:7-9. But now is the time where the Father Stephen’s Eternal Anger/Impartial Eternal Condemnation stands against the Great Whore Babylon which is the Woman’s Sexual Eros Love Apostasy without excuse!  </w:t>
      </w:r>
    </w:p>
    <w:p w:rsidR="00832840" w:rsidRPr="001E1C9D" w:rsidRDefault="00832840" w:rsidP="00832840">
      <w:pPr>
        <w:spacing w:line="480" w:lineRule="auto"/>
        <w:jc w:val="both"/>
        <w:rPr>
          <w:rFonts w:cstheme="minorHAnsi"/>
        </w:rPr>
      </w:pPr>
      <w:r w:rsidRPr="001E1C9D">
        <w:rPr>
          <w:rFonts w:cstheme="minorHAnsi"/>
        </w:rPr>
        <w:t xml:space="preserve">The Heavenly Exaltation of the Fall of Babylon in Revelation 19:1. The word Alleluia or Hallelujah is the very highest celebrations and acknowledgements of the Father Stephen. This may be the Enormous Souls under the Golden Altar in Revelation 6:9-11. This may be the 144,000 Jews/Gentiles sealed by the Father Stephen. This may be the Host of Angels (Lords) in Revelation 5:11-12. This may be the Innumerable Host in Revelation 7:9-17. </w:t>
      </w:r>
    </w:p>
    <w:p w:rsidR="00832840" w:rsidRPr="001E1C9D" w:rsidRDefault="00832840" w:rsidP="00832840">
      <w:pPr>
        <w:spacing w:line="480" w:lineRule="auto"/>
        <w:jc w:val="both"/>
        <w:rPr>
          <w:rFonts w:cstheme="minorHAnsi"/>
        </w:rPr>
      </w:pPr>
      <w:r w:rsidRPr="001E1C9D">
        <w:rPr>
          <w:rFonts w:cstheme="minorHAnsi"/>
        </w:rPr>
        <w:t xml:space="preserve">The words of praise by this vast multitude are in Revelation 19:1-2. The Divine Inhabitants of Heaven are rejoicing over the fall of Babylon. The Father Stephen has triumphed! His Servants blood has been avenged! </w:t>
      </w:r>
    </w:p>
    <w:p w:rsidR="00832840" w:rsidRPr="001E1C9D" w:rsidRDefault="00832840" w:rsidP="00832840">
      <w:pPr>
        <w:spacing w:line="480" w:lineRule="auto"/>
        <w:jc w:val="both"/>
        <w:rPr>
          <w:rFonts w:cstheme="minorHAnsi"/>
        </w:rPr>
      </w:pPr>
      <w:r w:rsidRPr="001E1C9D">
        <w:rPr>
          <w:rFonts w:cstheme="minorHAnsi"/>
        </w:rPr>
        <w:t xml:space="preserve">The second shout of Victory is in Revelation 19:3. This multitude cannot contain their selves for the praises of the Father Stephen far exceeds them. Babylon’s Damnation will never cease! She has killed the Martyrs and shed their blood. </w:t>
      </w:r>
    </w:p>
    <w:p w:rsidR="00832840" w:rsidRPr="001E1C9D" w:rsidRDefault="00832840" w:rsidP="00832840">
      <w:pPr>
        <w:spacing w:line="480" w:lineRule="auto"/>
        <w:jc w:val="both"/>
        <w:rPr>
          <w:rFonts w:cstheme="minorHAnsi"/>
        </w:rPr>
      </w:pPr>
      <w:r w:rsidRPr="001E1C9D">
        <w:rPr>
          <w:rFonts w:cstheme="minorHAnsi"/>
        </w:rPr>
        <w:t xml:space="preserve">The Twenty Four Elders (Lords) and the Four Living Creatures (Lords) in Revelation 19:4. The 28 Lords bow down and give the Father Stephen adoration, praise and worship who sits on the throne in Revelation 11:16. The say Amen and Hallelujah! </w:t>
      </w:r>
    </w:p>
    <w:p w:rsidR="00832840" w:rsidRPr="001E1C9D" w:rsidRDefault="00832840" w:rsidP="00832840">
      <w:pPr>
        <w:spacing w:line="480" w:lineRule="auto"/>
        <w:jc w:val="both"/>
        <w:rPr>
          <w:rFonts w:cstheme="minorHAnsi"/>
        </w:rPr>
      </w:pPr>
      <w:r w:rsidRPr="001E1C9D">
        <w:rPr>
          <w:rFonts w:cstheme="minorHAnsi"/>
        </w:rPr>
        <w:lastRenderedPageBreak/>
        <w:t xml:space="preserve">The Supreme Command from the Throne of the Father Stephen in Revelation 19:5. This voice maybe the voice of the Lord Michael as the Cherub Dragon, but its unclear. The praises stems back at the judgments and then forward at the new glories. All these praises assumes the forth coming of the Kingdom of Lordship. </w:t>
      </w:r>
    </w:p>
    <w:p w:rsidR="00832840" w:rsidRPr="001E1C9D" w:rsidRDefault="00832840" w:rsidP="00832840">
      <w:pPr>
        <w:spacing w:line="480" w:lineRule="auto"/>
        <w:jc w:val="both"/>
        <w:rPr>
          <w:rFonts w:cstheme="minorHAnsi"/>
        </w:rPr>
      </w:pPr>
      <w:r w:rsidRPr="001E1C9D">
        <w:rPr>
          <w:rFonts w:cstheme="minorHAnsi"/>
        </w:rPr>
        <w:t xml:space="preserve">The Heavenly Host of both Men and Angels (Lords) in Revelation 19:6. Christ now is the King of the World, for the Lord Stephen omnipotent reigns. This is the answer to the part of the Lord Stephen’s prayer: “…Thy Kingdom come…” Then the words of Isaiah will be fulfilled in Isaiah 9:6-7. Some other scriptures are in Psalms chapter 72; Matthew 25:31-34; Daniel 2:44-45; 7:9-14 &amp; Luke 1:26-33; 19:11-13. </w:t>
      </w:r>
    </w:p>
    <w:p w:rsidR="00832840" w:rsidRPr="001E1C9D" w:rsidRDefault="00832840" w:rsidP="00832840">
      <w:pPr>
        <w:spacing w:line="480" w:lineRule="auto"/>
        <w:jc w:val="both"/>
        <w:rPr>
          <w:rFonts w:cstheme="minorHAnsi"/>
        </w:rPr>
      </w:pPr>
      <w:r w:rsidRPr="001E1C9D">
        <w:rPr>
          <w:rFonts w:cstheme="minorHAnsi"/>
        </w:rPr>
        <w:t>The Single Marriage Supper of the Lamb in Revelation 19:7-10. This is the call to a very special wedding, not like any other weddings that has been done in the Universe! The Lamb is the Bridegroom. The Universal Testament Church is represented as being married to the Father Stephen in Isaiah 14:1-8; Ezekiel 16:7; Hosea 2:19-20; Matthew 9:15; 22:1-13; 25:1-10 &amp; John 3:29. This has now been fulfilled that was spoken by the Apostle Paul in 2</w:t>
      </w:r>
      <w:r w:rsidRPr="001E1C9D">
        <w:rPr>
          <w:rFonts w:cstheme="minorHAnsi"/>
          <w:vertAlign w:val="superscript"/>
        </w:rPr>
        <w:t>nd</w:t>
      </w:r>
      <w:r w:rsidRPr="001E1C9D">
        <w:rPr>
          <w:rFonts w:cstheme="minorHAnsi"/>
        </w:rPr>
        <w:t xml:space="preserve"> Corinthians 11:2 &amp; Ephesians 5:23-32. </w:t>
      </w:r>
    </w:p>
    <w:p w:rsidR="00832840" w:rsidRPr="001E1C9D" w:rsidRDefault="00832840" w:rsidP="00832840">
      <w:pPr>
        <w:spacing w:line="480" w:lineRule="auto"/>
        <w:jc w:val="both"/>
        <w:rPr>
          <w:rFonts w:cstheme="minorHAnsi"/>
        </w:rPr>
      </w:pPr>
      <w:r w:rsidRPr="001E1C9D">
        <w:rPr>
          <w:rFonts w:cstheme="minorHAnsi"/>
        </w:rPr>
        <w:t xml:space="preserve">The State of the Bride is in Revelation 19:7. The Psalmist speaks of a King and the King’s Bride---the Queen in Psalms chapter 45. The fulfillment of what King Solomon had said is in Song of Solomon 6:8-9. Some will be in the Bride as the Queen, and some will only be Companions, Guests and Servants of the Bride. The Parable of the Ten Virgins is in Matthew 25:1-10. The sudden snatching away of the Bride is in Matthew 24:40-44 &amp; Luke 17:33-37; 21:34-36. The Saintly Christian Lords will be rewarded, some will be saved by holy fire, some will have crowns, some will not, some will be first and some will be last. The Lamb’s Wife has made Herself ready and has put on the wedding garment which is the righteous acts of the Saintly Christian Lords because She has kept herself holy and pure in chastity to abstain from all Sexual Eros Love Impurities in Matthew 5:28. </w:t>
      </w:r>
    </w:p>
    <w:p w:rsidR="00832840" w:rsidRPr="001E1C9D" w:rsidRDefault="00832840" w:rsidP="00832840">
      <w:pPr>
        <w:spacing w:line="480" w:lineRule="auto"/>
        <w:jc w:val="both"/>
        <w:rPr>
          <w:rFonts w:cstheme="minorHAnsi"/>
        </w:rPr>
      </w:pPr>
      <w:r w:rsidRPr="001E1C9D">
        <w:rPr>
          <w:rFonts w:cstheme="minorHAnsi"/>
        </w:rPr>
        <w:lastRenderedPageBreak/>
        <w:t xml:space="preserve">The Bride’s Dress in Revelation 19:8. Also Isaiah says this will happen in Isaiah 61:10 with Revelation 21:2. The Apostle Paul says this will happen in Philippians 3:8-14. She is clothed with the righteousness of Christ Jesus, Her Husband in Luke 20:35; 21:36; Ephesians 4:1-3; Colossians 1:10 &amp; Revelation 3:4. The clothing that She wears at the Great Supper is the righteous acts of the Saintly Christian Lords. </w:t>
      </w:r>
    </w:p>
    <w:p w:rsidR="00832840" w:rsidRPr="001E1C9D" w:rsidRDefault="00832840" w:rsidP="00832840">
      <w:pPr>
        <w:spacing w:line="480" w:lineRule="auto"/>
        <w:jc w:val="both"/>
        <w:rPr>
          <w:rFonts w:cstheme="minorHAnsi"/>
        </w:rPr>
      </w:pPr>
      <w:r w:rsidRPr="001E1C9D">
        <w:rPr>
          <w:rFonts w:cstheme="minorHAnsi"/>
        </w:rPr>
        <w:t xml:space="preserve">The Command given to John the Revelator in Revelation 19:9. This is directed to the Guests of the Wedding and not the Lamb’s Wife. The Bride is chosen out of the Holy Ones which are called. She presents Herself to the great company in Revelation 19:6. </w:t>
      </w:r>
    </w:p>
    <w:p w:rsidR="00832840" w:rsidRPr="001E1C9D" w:rsidRDefault="00832840" w:rsidP="00832840">
      <w:pPr>
        <w:spacing w:line="480" w:lineRule="auto"/>
        <w:jc w:val="both"/>
        <w:rPr>
          <w:rFonts w:cstheme="minorHAnsi"/>
        </w:rPr>
      </w:pPr>
      <w:r w:rsidRPr="001E1C9D">
        <w:rPr>
          <w:rFonts w:cstheme="minorHAnsi"/>
        </w:rPr>
        <w:t xml:space="preserve">What kind of Marriage is this? The Bride is shown to John in Revelation chapter 21. This is a Heavenly Marriage that is spotless and in the shining apparel of the righteous acts of the Saintly Christian Lords. All those who are faithful shall share in Christ’s reign with His inheritance of the Saintly Christian Lords. The Saintly Christian Lords will possess the Kingdom of Lordship forever in Daniel 7:14, 18, 27. Jesus said “I go and prepare a place for You” in John 14:2. Abraham looked for a Builder and Maker which is the Father Stephen in John 8:58 &amp; Hebrews 11:8-11. There is a new tabernacle in this city in Revelation 21:2-3. The New Jerusalem City being built is in Revelation chapters 21-22. </w:t>
      </w:r>
    </w:p>
    <w:p w:rsidR="00832840" w:rsidRPr="001E1C9D" w:rsidRDefault="00832840" w:rsidP="00832840">
      <w:pPr>
        <w:spacing w:line="480" w:lineRule="auto"/>
        <w:jc w:val="both"/>
        <w:rPr>
          <w:rFonts w:cstheme="minorHAnsi"/>
        </w:rPr>
      </w:pPr>
      <w:r w:rsidRPr="001E1C9D">
        <w:rPr>
          <w:rFonts w:cstheme="minorHAnsi"/>
        </w:rPr>
        <w:t>What is the Marriage Supper of the Lamb? A supper that consist of a literal eating and drinking in Isaiah 25:6-9. This placed a literal interpretation on this wedding supper Christ promised to His Disciples in Matthew 26:29 &amp; Luke 22:16. The Bible speaks of Angel’s food [This normally happens in Revelations, Signs, Wonders, Miracles, Healings, Dreams, Visions &amp; Tongues, where You will not be hungry in fasting or to eat any food &amp; this can happen in the Present Time also in 2</w:t>
      </w:r>
      <w:r w:rsidRPr="001E1C9D">
        <w:rPr>
          <w:rFonts w:cstheme="minorHAnsi"/>
          <w:vertAlign w:val="superscript"/>
        </w:rPr>
        <w:t>nd</w:t>
      </w:r>
      <w:r w:rsidRPr="001E1C9D">
        <w:rPr>
          <w:rFonts w:cstheme="minorHAnsi"/>
        </w:rPr>
        <w:t xml:space="preserve"> Corinthians 12:1-6] in Revelation 19:9-10. Many Scholar’s hold this Heavenly Wedding Supper to take place on the Earth in Matthew chapter 25 &amp; Isaiah 25:6-9. In the Lord Stephen’s Prayer it says “</w:t>
      </w:r>
      <w:r w:rsidRPr="001E1C9D">
        <w:rPr>
          <w:rFonts w:cstheme="minorHAnsi"/>
          <w:b/>
        </w:rPr>
        <w:t>On Earth as it is in Heaven</w:t>
      </w:r>
      <w:r w:rsidRPr="001E1C9D">
        <w:rPr>
          <w:rFonts w:cstheme="minorHAnsi"/>
        </w:rPr>
        <w:t xml:space="preserve">…” in Luke 11:2 &amp; Matthew 6:10. </w:t>
      </w:r>
    </w:p>
    <w:p w:rsidR="00832840" w:rsidRPr="001E1C9D" w:rsidRDefault="00832840" w:rsidP="00832840">
      <w:pPr>
        <w:spacing w:line="480" w:lineRule="auto"/>
        <w:jc w:val="both"/>
        <w:rPr>
          <w:rFonts w:cstheme="minorHAnsi"/>
        </w:rPr>
      </w:pPr>
      <w:r w:rsidRPr="001E1C9D">
        <w:rPr>
          <w:rFonts w:cstheme="minorHAnsi"/>
        </w:rPr>
        <w:lastRenderedPageBreak/>
        <w:t xml:space="preserve">Who are the Wedding Guests at this Wedding Supper? These are the Worthy Ones that are Redeemed to be allowed to take part of the Wedding Supper, but not part of the Bride.  </w:t>
      </w:r>
    </w:p>
    <w:p w:rsidR="00832840" w:rsidRPr="001E1C9D" w:rsidRDefault="00832840" w:rsidP="00832840">
      <w:pPr>
        <w:spacing w:line="480" w:lineRule="auto"/>
        <w:jc w:val="both"/>
        <w:rPr>
          <w:rFonts w:cstheme="minorHAnsi"/>
        </w:rPr>
      </w:pPr>
      <w:r w:rsidRPr="001E1C9D">
        <w:rPr>
          <w:rFonts w:cstheme="minorHAnsi"/>
        </w:rPr>
        <w:t xml:space="preserve">When will this occur? This happened sometime in the ladder half of the Tribulation Week, when all those who are found worthy will come to His abode with Christ. </w:t>
      </w:r>
    </w:p>
    <w:p w:rsidR="00832840" w:rsidRPr="001E1C9D" w:rsidRDefault="00832840" w:rsidP="00832840">
      <w:pPr>
        <w:spacing w:line="480" w:lineRule="auto"/>
        <w:jc w:val="both"/>
        <w:rPr>
          <w:rFonts w:cstheme="minorHAnsi"/>
        </w:rPr>
      </w:pPr>
      <w:r w:rsidRPr="001E1C9D">
        <w:rPr>
          <w:rFonts w:cstheme="minorHAnsi"/>
        </w:rPr>
        <w:t xml:space="preserve">John the Revelator’s Response to these things in Revelation 19:10. The Supernatural Being of the Father Stephen instructed Him to worship the Father Stephen. For the Father Stephen is a Jealous Lord. Those who freely do this will take part of the Wedding Supper of Christ!                      </w:t>
      </w:r>
    </w:p>
    <w:p w:rsidR="00832840" w:rsidRPr="001E1C9D" w:rsidRDefault="00832840" w:rsidP="00832840">
      <w:pPr>
        <w:spacing w:line="480" w:lineRule="auto"/>
        <w:jc w:val="center"/>
        <w:rPr>
          <w:rFonts w:cstheme="minorHAnsi"/>
          <w:b/>
        </w:rPr>
      </w:pPr>
      <w:r w:rsidRPr="001E1C9D">
        <w:rPr>
          <w:rFonts w:cstheme="minorHAnsi"/>
          <w:b/>
        </w:rPr>
        <w:t>The Married Man called the Scarlet Colored Beast also called the False Great Red Dragon</w:t>
      </w:r>
    </w:p>
    <w:p w:rsidR="00832840" w:rsidRPr="001E1C9D" w:rsidRDefault="00832840" w:rsidP="00832840">
      <w:pPr>
        <w:spacing w:line="480" w:lineRule="auto"/>
        <w:jc w:val="both"/>
        <w:rPr>
          <w:rFonts w:cstheme="minorHAnsi"/>
        </w:rPr>
      </w:pPr>
      <w:r w:rsidRPr="001E1C9D">
        <w:rPr>
          <w:rFonts w:cstheme="minorHAnsi"/>
        </w:rPr>
        <w:t xml:space="preserve">Who is this Mystery Man? The Scarlet Colored Beast---Great Red Dragon as the False Lord Jesus Christ tries to copy and imitate the True Lord Jesus Christ (Female Sense is the Lady Mary Christ in Luke chapters 1-2) of the Gospel in Matthew 24:24. This is called Identity Theft. This is the first part of the unholy trinity of evil that forms the lower second &amp; third Beasts of the unholy trinity of evil---the False Prophet &amp; the Antichrist. The Scarlet’s Colored Beast calamity has been mentioned in Revelation 17:14; 19:17-21. In Revelation 17:3, 8-13 We have a picture of the Scarlet Colored Beast’s inner spiritual corruption and glory. There is a contrast between the Man here in Revelation 17:8-13 and the Man in Revelation 19:11-16. In Revelation 17:7 says “…which has seven heads and ten horns.” In Revelation 19:12 states “…on His head were many (24) crowns.” Both of these Men are Sons or Brothers. The Man is born in Revelation 12:5; 19:15, who is to rule all Nations. The Man in Revelation 17:7 is the Son of Wizards and Abominations of the Earth. Both Men are handsomely appareled. In Revelation 17:3 the Man is clothed with full of names of blasphemy. In Revelation 19:13-14 the Man is clothed in a robe dipped in blood white and clean called the Word of God. Both Men are persuasive and influential. The Man in Revelation 17:17 says His Army Kingdom of Queens of the Earth is given to His purpose and of one mind to the Scarlet Colored Beast. The Man in Revelation 19:11 He judges and makes war called </w:t>
      </w:r>
      <w:r w:rsidRPr="001E1C9D">
        <w:rPr>
          <w:rFonts w:cstheme="minorHAnsi"/>
        </w:rPr>
        <w:lastRenderedPageBreak/>
        <w:t xml:space="preserve">Faithful and True. Both are sufferers. The Man in Revelation 19:20 is cast into the lake of fire. The Man in Revelation 11:8 is crucified. These two Men are counterparts of each other between the False Lord Jesus Christ in Matthew 24:24 &amp; the True Lord Jesus Christ in John 17:3. One is a Wizard (Male Witch) and the other is an Undefiled Man. The Man in Revelation 17 is Sexually Eros Loved, flattered and caressed by the Queen called the Scarlet Colored Woman. The Man in Revelation 11:8 is hated by the powers of the Earth. The Man in Revelation 17:12; 19:20 is supported &amp; carried by Military Authority. In the U.S. Air Force, the Antichrist will be like the GFA---General of the Air Force as a 5-Silver Star General equal to a 3-Gold Star General with the Special Rank of O-11 reserved for wartime only. All the Airmen under Him will be ranked from E-1 to O-10. The Man in Revelation 19:14 is supported &amp; carried by the Father Stephen’s Military Armies of Heaven. They are opposites and rivals. The Man in Revelation 17:8-13 is the organized Antichurch, the Bridegroom comprised of Satan’s Female Authority of its followers, the Universal Body of Unbelievers and False Worshipers written in the Book of the Dead. The Man in Revelation 19:13 is the Visible Church---the Lady’s Husband, and especially in the beginning of the Old Testament Church to the Christian Church written in the Book of Life. This is who the 3 Mystery Men are---the False Prophet---False Lord John Christ, the Antichrist---False Lord Jesus Christ &amp; the Scarlet Colored Beast---the Great Red Dragon---the False Lord James Christ. </w:t>
      </w:r>
    </w:p>
    <w:p w:rsidR="00832840" w:rsidRPr="001E1C9D" w:rsidRDefault="00832840" w:rsidP="00832840">
      <w:pPr>
        <w:spacing w:line="480" w:lineRule="auto"/>
        <w:jc w:val="center"/>
        <w:rPr>
          <w:rFonts w:cstheme="minorHAnsi"/>
          <w:b/>
        </w:rPr>
      </w:pPr>
      <w:r w:rsidRPr="001E1C9D">
        <w:rPr>
          <w:rFonts w:cstheme="minorHAnsi"/>
          <w:b/>
        </w:rPr>
        <w:t>The Married Man the Beast of the Sea also called the False Great Leviathan</w:t>
      </w:r>
    </w:p>
    <w:p w:rsidR="00832840" w:rsidRPr="001E1C9D" w:rsidRDefault="00832840" w:rsidP="00832840">
      <w:pPr>
        <w:spacing w:line="480" w:lineRule="auto"/>
        <w:jc w:val="both"/>
        <w:rPr>
          <w:rFonts w:cstheme="minorHAnsi"/>
        </w:rPr>
      </w:pPr>
      <w:r w:rsidRPr="001E1C9D">
        <w:rPr>
          <w:rFonts w:cstheme="minorHAnsi"/>
        </w:rPr>
        <w:t xml:space="preserve">Who is the Beast of the Sea? He is the False Giant Warrior of the Sea. This is the second part of the unholy trinity of evil. The Leviathan derives from a Modern word </w:t>
      </w:r>
      <w:r w:rsidRPr="001E1C9D">
        <w:rPr>
          <w:rFonts w:cstheme="minorHAnsi"/>
          <w:b/>
          <w:i/>
        </w:rPr>
        <w:t xml:space="preserve">Livytan </w:t>
      </w:r>
      <w:r w:rsidRPr="001E1C9D">
        <w:rPr>
          <w:rFonts w:cstheme="minorHAnsi"/>
        </w:rPr>
        <w:t>which means “</w:t>
      </w:r>
      <w:r w:rsidRPr="001E1C9D">
        <w:rPr>
          <w:rFonts w:cstheme="minorHAnsi"/>
          <w:b/>
        </w:rPr>
        <w:t>twisted or coiled</w:t>
      </w:r>
      <w:r w:rsidRPr="001E1C9D">
        <w:rPr>
          <w:rFonts w:cstheme="minorHAnsi"/>
        </w:rPr>
        <w:t>.” In the Holy Bible it mentions an extremely great sea monster. The description of the Leviathan is in detail in John 41:1-34. In Psalms chapter 74 it is said that Yahweh “</w:t>
      </w:r>
      <w:r w:rsidRPr="001E1C9D">
        <w:rPr>
          <w:rFonts w:cstheme="minorHAnsi"/>
          <w:b/>
        </w:rPr>
        <w:t>breaks the heads of the Leviathan in pieces</w:t>
      </w:r>
      <w:r w:rsidRPr="001E1C9D">
        <w:rPr>
          <w:rFonts w:cstheme="minorHAnsi"/>
        </w:rPr>
        <w:t xml:space="preserve">” before giving His flesh to the people of the wilderness. This may concern the heads &amp; flesh in Revelation 13:1, 2.  In Psalms chapter 104 the Lord Yahweh is praised for having made all things, </w:t>
      </w:r>
      <w:r w:rsidRPr="001E1C9D">
        <w:rPr>
          <w:rFonts w:cstheme="minorHAnsi"/>
        </w:rPr>
        <w:lastRenderedPageBreak/>
        <w:t>including the Leviathan. In Isaiah 27:1 the Leviathan is called the “</w:t>
      </w:r>
      <w:r w:rsidRPr="001E1C9D">
        <w:rPr>
          <w:rFonts w:cstheme="minorHAnsi"/>
          <w:b/>
        </w:rPr>
        <w:t>Wriggling Serpent</w:t>
      </w:r>
      <w:r w:rsidRPr="001E1C9D">
        <w:rPr>
          <w:rFonts w:cstheme="minorHAnsi"/>
        </w:rPr>
        <w:t>” that will be killed at the end time. The time the Leviathan’s were made was between Genesis 1:1-1:2 which is called “</w:t>
      </w:r>
      <w:r w:rsidRPr="001E1C9D">
        <w:rPr>
          <w:rFonts w:cstheme="minorHAnsi"/>
          <w:b/>
        </w:rPr>
        <w:t>The Age of the Leviathan</w:t>
      </w:r>
      <w:r w:rsidRPr="001E1C9D">
        <w:rPr>
          <w:rFonts w:cstheme="minorHAnsi"/>
        </w:rPr>
        <w:t>.” In Genesis 1:21 it tells us that “</w:t>
      </w:r>
      <w:r w:rsidRPr="001E1C9D">
        <w:rPr>
          <w:rFonts w:cstheme="minorHAnsi"/>
          <w:b/>
        </w:rPr>
        <w:t>God created the great sea monsters</w:t>
      </w:r>
      <w:r w:rsidRPr="001E1C9D">
        <w:rPr>
          <w:rFonts w:cstheme="minorHAnsi"/>
        </w:rPr>
        <w:t>.” In Revelation 13:1-10 the Leviathan can be referred to the “</w:t>
      </w:r>
      <w:r w:rsidRPr="001E1C9D">
        <w:rPr>
          <w:rFonts w:cstheme="minorHAnsi"/>
          <w:b/>
        </w:rPr>
        <w:t>Beast of the Sea</w:t>
      </w:r>
      <w:r w:rsidRPr="001E1C9D">
        <w:rPr>
          <w:rFonts w:cstheme="minorHAnsi"/>
        </w:rPr>
        <w:t>” that will come on the Earth in the end. They are called “</w:t>
      </w:r>
      <w:r w:rsidRPr="001E1C9D">
        <w:rPr>
          <w:rFonts w:cstheme="minorHAnsi"/>
          <w:b/>
        </w:rPr>
        <w:t>The Age of the Giant Sea Fish</w:t>
      </w:r>
      <w:r w:rsidRPr="001E1C9D">
        <w:rPr>
          <w:rFonts w:cstheme="minorHAnsi"/>
        </w:rPr>
        <w:t xml:space="preserve">.”  </w:t>
      </w:r>
    </w:p>
    <w:p w:rsidR="00832840" w:rsidRPr="001E1C9D" w:rsidRDefault="00832840" w:rsidP="00832840">
      <w:pPr>
        <w:spacing w:line="480" w:lineRule="auto"/>
        <w:jc w:val="center"/>
        <w:rPr>
          <w:rFonts w:cstheme="minorHAnsi"/>
          <w:b/>
        </w:rPr>
      </w:pPr>
      <w:r w:rsidRPr="001E1C9D">
        <w:rPr>
          <w:rFonts w:cstheme="minorHAnsi"/>
          <w:b/>
        </w:rPr>
        <w:t>The Married Man the Beast of the Earth also called the False Great Behemoth</w:t>
      </w:r>
    </w:p>
    <w:p w:rsidR="00832840" w:rsidRPr="001E1C9D" w:rsidRDefault="00832840" w:rsidP="00832840">
      <w:pPr>
        <w:spacing w:line="480" w:lineRule="auto"/>
        <w:jc w:val="both"/>
        <w:rPr>
          <w:rFonts w:cstheme="minorHAnsi"/>
        </w:rPr>
      </w:pPr>
      <w:r w:rsidRPr="001E1C9D">
        <w:rPr>
          <w:rFonts w:cstheme="minorHAnsi"/>
        </w:rPr>
        <w:t xml:space="preserve">Who is the Beast of the Earth? He is the False Giant Warrior of the Earth. This is the third part of the unholy trinity of evil. The Dinosaurs derive from a Greek word </w:t>
      </w:r>
      <w:r w:rsidRPr="001E1C9D">
        <w:rPr>
          <w:rFonts w:cstheme="minorHAnsi"/>
          <w:b/>
          <w:i/>
        </w:rPr>
        <w:t>Deinos</w:t>
      </w:r>
      <w:r w:rsidRPr="001E1C9D">
        <w:rPr>
          <w:rFonts w:cstheme="minorHAnsi"/>
        </w:rPr>
        <w:t xml:space="preserve"> meaning “</w:t>
      </w:r>
      <w:r w:rsidRPr="001E1C9D">
        <w:rPr>
          <w:rFonts w:cstheme="minorHAnsi"/>
          <w:b/>
        </w:rPr>
        <w:t>terrible, powerful, wondrous</w:t>
      </w:r>
      <w:r w:rsidRPr="001E1C9D">
        <w:rPr>
          <w:rFonts w:cstheme="minorHAnsi"/>
        </w:rPr>
        <w:t xml:space="preserve">” and a Greek word </w:t>
      </w:r>
      <w:r w:rsidRPr="001E1C9D">
        <w:rPr>
          <w:rFonts w:cstheme="minorHAnsi"/>
          <w:b/>
          <w:i/>
        </w:rPr>
        <w:t>Sauros</w:t>
      </w:r>
      <w:r w:rsidRPr="001E1C9D">
        <w:rPr>
          <w:rFonts w:cstheme="minorHAnsi"/>
        </w:rPr>
        <w:t xml:space="preserve"> meaning “</w:t>
      </w:r>
      <w:r w:rsidRPr="001E1C9D">
        <w:rPr>
          <w:rFonts w:cstheme="minorHAnsi"/>
          <w:b/>
        </w:rPr>
        <w:t>Great Lizard or Great Reptile</w:t>
      </w:r>
      <w:r w:rsidRPr="001E1C9D">
        <w:rPr>
          <w:rFonts w:cstheme="minorHAnsi"/>
        </w:rPr>
        <w:t>.” Scientific evidence declares that the Dinosaurs reach 310,000 pounds and over 100 feet in length. In the scriptures Dinosaurs for the most part is silent, but “</w:t>
      </w:r>
      <w:r w:rsidRPr="001E1C9D">
        <w:rPr>
          <w:rFonts w:cstheme="minorHAnsi"/>
          <w:b/>
        </w:rPr>
        <w:t>The Age of the Dinosaurs</w:t>
      </w:r>
      <w:r w:rsidRPr="001E1C9D">
        <w:rPr>
          <w:rFonts w:cstheme="minorHAnsi"/>
        </w:rPr>
        <w:t>” happened between Genesis 1:1-1:2 and in reference to the World before Adam in Proverbs 8:22-29 (RSV); 8:30-31 (NIV) &amp; Isaiah chapter 24. In Job 40:15-24 tells us of an extremely large beast or powerful entity called a Behemoth that has been tamed by the Lord Yahweh in the Hebrew Writings and in the Jewish Pseudepigrapha Writings as an unconquered beast of the land in 1</w:t>
      </w:r>
      <w:r w:rsidRPr="001E1C9D">
        <w:rPr>
          <w:rFonts w:cstheme="minorHAnsi"/>
          <w:vertAlign w:val="superscript"/>
        </w:rPr>
        <w:t>st</w:t>
      </w:r>
      <w:r w:rsidRPr="001E1C9D">
        <w:rPr>
          <w:rFonts w:cstheme="minorHAnsi"/>
        </w:rPr>
        <w:t xml:space="preserve"> Enoch 60:7-8. This may be the “</w:t>
      </w:r>
      <w:r w:rsidRPr="001E1C9D">
        <w:rPr>
          <w:rFonts w:cstheme="minorHAnsi"/>
          <w:b/>
        </w:rPr>
        <w:t>The Age of the Dinosaurs</w:t>
      </w:r>
      <w:r w:rsidRPr="001E1C9D">
        <w:rPr>
          <w:rFonts w:cstheme="minorHAnsi"/>
        </w:rPr>
        <w:t>” that dwells around the lotus trees. The Female Dinosaur is in Joel 1:20. In Revelation 13:11-18 could refer to the Behemoth Dinosaur or the “</w:t>
      </w:r>
      <w:r w:rsidRPr="001E1C9D">
        <w:rPr>
          <w:rFonts w:cstheme="minorHAnsi"/>
          <w:b/>
        </w:rPr>
        <w:t>Beast of the Earth</w:t>
      </w:r>
      <w:r w:rsidRPr="001E1C9D">
        <w:rPr>
          <w:rFonts w:cstheme="minorHAnsi"/>
        </w:rPr>
        <w:t>” coming back on the Earth at the end time. If You have any questions on the Evil Giants, You must get My book called “</w:t>
      </w:r>
      <w:r w:rsidRPr="001E1C9D">
        <w:rPr>
          <w:rFonts w:cstheme="minorHAnsi"/>
          <w:b/>
        </w:rPr>
        <w:t>The Lord Yah and the 30 Orders of the Biblical Giants, Biblical Dragons and Biblical Law</w:t>
      </w:r>
      <w:r w:rsidRPr="001E1C9D">
        <w:rPr>
          <w:rFonts w:cstheme="minorHAnsi"/>
        </w:rPr>
        <w:t xml:space="preserve">.” </w:t>
      </w:r>
    </w:p>
    <w:p w:rsidR="00832840" w:rsidRPr="001E1C9D" w:rsidRDefault="00832840" w:rsidP="00832840">
      <w:pPr>
        <w:spacing w:line="480" w:lineRule="auto"/>
        <w:jc w:val="center"/>
        <w:rPr>
          <w:rFonts w:cstheme="minorHAnsi"/>
          <w:b/>
        </w:rPr>
      </w:pPr>
      <w:r w:rsidRPr="001E1C9D">
        <w:rPr>
          <w:rFonts w:cstheme="minorHAnsi"/>
          <w:b/>
        </w:rPr>
        <w:t>The Married Man the False Prophet</w:t>
      </w:r>
    </w:p>
    <w:p w:rsidR="00832840" w:rsidRPr="001E1C9D" w:rsidRDefault="00832840" w:rsidP="00832840">
      <w:pPr>
        <w:spacing w:line="480" w:lineRule="auto"/>
        <w:jc w:val="both"/>
        <w:rPr>
          <w:rFonts w:cstheme="minorHAnsi"/>
        </w:rPr>
      </w:pPr>
      <w:r w:rsidRPr="001E1C9D">
        <w:rPr>
          <w:rFonts w:cstheme="minorHAnsi"/>
        </w:rPr>
        <w:t xml:space="preserve">This is the third part of the unholy trinity of evil. This trio consists of the Great Red Dragon (Scarlet Colored Beast)---False Lord James Christ in the First Person, the Antichrist (First Beast) in the Second Person---False Lord Jesus Christ and the False Prophet (Second Beast) in the Third Person---False Lord </w:t>
      </w:r>
      <w:r w:rsidRPr="001E1C9D">
        <w:rPr>
          <w:rFonts w:cstheme="minorHAnsi"/>
        </w:rPr>
        <w:lastRenderedPageBreak/>
        <w:t xml:space="preserve">John Christ in the Lord Lucifer---False Lord Stephen Christ. Jesus warned Us of the end time of False Christ’s and False Prophets in Matthew 24:24. This False Prophet is the essence of all the False Prophets in the World. The False Prophet’s ministry will be authenticated by the wonders, signs, healings and miracles which He will perform, and trying to prove that He is the Lord John coming in the Power and Spirit of the Lord Elijah in Matthew 17:1-13; Luke 1:17 &amp; Revelation 13:13, 14. He is successful in deceiving the Whole Unbelieving World. The False Prophet and the False Antichrist will indeed be Endowed Persons, because of Revelation 19:20-21. </w:t>
      </w:r>
    </w:p>
    <w:p w:rsidR="00832840" w:rsidRPr="001E1C9D" w:rsidRDefault="00832840" w:rsidP="00832840">
      <w:pPr>
        <w:spacing w:line="480" w:lineRule="auto"/>
        <w:jc w:val="both"/>
        <w:rPr>
          <w:rFonts w:cstheme="minorHAnsi"/>
        </w:rPr>
      </w:pPr>
      <w:r w:rsidRPr="001E1C9D">
        <w:rPr>
          <w:rFonts w:cstheme="minorHAnsi"/>
        </w:rPr>
        <w:t xml:space="preserve">The Rise of the False Prophet in Revelation 13:11. The religious sentiments of the people are more fixed than their political views when the Beast comes of the Earth. He is the False Prophet, or head of the World Religions during this time. Some have concluded that this Beast is Judas Iscariot resurrected by the Lord Lucifer Himself from Hell. When the Beast comes up, the Earth will be given to the complete infernal powers, for the Holy Ghost will leave and the unholy trinity of evil will be in complete control of the Earth at this time. </w:t>
      </w:r>
    </w:p>
    <w:p w:rsidR="00832840" w:rsidRPr="001E1C9D" w:rsidRDefault="00832840" w:rsidP="00832840">
      <w:pPr>
        <w:spacing w:line="480" w:lineRule="auto"/>
        <w:jc w:val="both"/>
        <w:rPr>
          <w:rFonts w:cstheme="minorHAnsi"/>
        </w:rPr>
      </w:pPr>
      <w:r w:rsidRPr="001E1C9D">
        <w:rPr>
          <w:rFonts w:cstheme="minorHAnsi"/>
        </w:rPr>
        <w:t xml:space="preserve">The Lamb-like nature of the False Prophet in Revelation 13:11. The horns are a symbol of power, but these horns have no crowns. These horns are like domestic animals. He is not a Political or Military Ruler, but the Antichrist is like the SGA---Special General of the Armies today with the Special Rank as the 6-Silver Star General equivalent of a 4-Gold Star General of O-12 in U.S Army reserved for global wartime only. The Army Soldiers is under Him rank from E-1 to O-11. This is currently the very highest rank of all the Military Armed Forces of today in the U.S Army only. He is a Spiritual Teacher/Spiritual Prophet in False Religion of the World. The two horns may represent the False Christian Religions and all the other religions. It comprises of Earthly wisdom coupled with False Christianity, embodied in this Man as the head of both. He is Lamb-like in His gentle domestic tone position as a Spiritual Leader, but He will speak as a Great Red Dragon. This shows His supreme willingness to control the hearts of Men, </w:t>
      </w:r>
      <w:r w:rsidRPr="001E1C9D">
        <w:rPr>
          <w:rFonts w:cstheme="minorHAnsi"/>
        </w:rPr>
        <w:lastRenderedPageBreak/>
        <w:t xml:space="preserve">minds, souls, and consciences to bind them and compel them to think and act on His behalf. Who has this kind of power? What Church comprises of Paganism and Christianity? Only the Roman Catholicism and the Pope at its head, can meet these requirements. Maybe a Pope in the near future will take this position. </w:t>
      </w:r>
    </w:p>
    <w:p w:rsidR="00832840" w:rsidRPr="001E1C9D" w:rsidRDefault="00832840" w:rsidP="00832840">
      <w:pPr>
        <w:spacing w:line="480" w:lineRule="auto"/>
        <w:jc w:val="both"/>
        <w:rPr>
          <w:rFonts w:cstheme="minorHAnsi"/>
        </w:rPr>
      </w:pPr>
      <w:r w:rsidRPr="001E1C9D">
        <w:rPr>
          <w:rFonts w:cstheme="minorHAnsi"/>
        </w:rPr>
        <w:t xml:space="preserve">The Power of the False Prophet in Revelation 13:12. These two beasts belong to the infernal trinity. Both work by the commands of the Great Red Dragon. The Second Beast---the False Prophet is the Associate, Prime Minister or President (8 Silver Star General equivalent to a 6-Gold Star General of the Global Military Armed Forces) of the First Beast---the Antichrist. He causes the people of the Earth to worship the Antichrist. His whole ministry and objectives is to proclaim the First Beast---the Antichrist. He could be called the Evangelist of the First Beast---Antichrist in Revelation 13:12. He is a very successful Executor. The people of the Earth must accept the Antichrist as Deity and worship Him as God is the main message of the False Prophet. The Second Beast---the False Prophet comes on scene as a sacred Prophet to direct the World in worshiping Infernal Creatures, which is strictly forbidden to every divine ordinance of God in Romans 1:25. </w:t>
      </w:r>
    </w:p>
    <w:p w:rsidR="00832840" w:rsidRPr="001E1C9D" w:rsidRDefault="00832840" w:rsidP="00832840">
      <w:pPr>
        <w:spacing w:line="480" w:lineRule="auto"/>
        <w:jc w:val="both"/>
        <w:rPr>
          <w:rFonts w:cstheme="minorHAnsi"/>
        </w:rPr>
      </w:pPr>
      <w:r w:rsidRPr="001E1C9D">
        <w:rPr>
          <w:rFonts w:cstheme="minorHAnsi"/>
        </w:rPr>
        <w:t>The Miracles He performs in Revelation 13:13. This False Prophet performs mighty miracles for Men to see. This is the fulfillment of Jesus’ words in Matthew 24:24 &amp; 2</w:t>
      </w:r>
      <w:r w:rsidRPr="001E1C9D">
        <w:rPr>
          <w:rFonts w:cstheme="minorHAnsi"/>
          <w:vertAlign w:val="superscript"/>
        </w:rPr>
        <w:t>nd</w:t>
      </w:r>
      <w:r w:rsidRPr="001E1C9D">
        <w:rPr>
          <w:rFonts w:cstheme="minorHAnsi"/>
        </w:rPr>
        <w:t xml:space="preserve"> Thessalonians 2:9. The fire He calls down from Heaven is in actuality. In Elijah’s days the Father Stephen answered by literal fire in 1</w:t>
      </w:r>
      <w:r w:rsidRPr="001E1C9D">
        <w:rPr>
          <w:rFonts w:cstheme="minorHAnsi"/>
          <w:vertAlign w:val="superscript"/>
        </w:rPr>
        <w:t>st</w:t>
      </w:r>
      <w:r w:rsidRPr="001E1C9D">
        <w:rPr>
          <w:rFonts w:cstheme="minorHAnsi"/>
        </w:rPr>
        <w:t xml:space="preserve"> Kings 18:24. He knew the people would believe if they saw actual fire come down from Heaven. The False Prophet will have the power to do this miracle and the World will see it and believe He is sent by God. He will then direct the only worship to His supreme commander---the Antichrist. </w:t>
      </w:r>
    </w:p>
    <w:p w:rsidR="00832840" w:rsidRPr="001E1C9D" w:rsidRDefault="00832840" w:rsidP="00832840">
      <w:pPr>
        <w:spacing w:line="480" w:lineRule="auto"/>
        <w:jc w:val="both"/>
        <w:rPr>
          <w:rFonts w:cstheme="minorHAnsi"/>
        </w:rPr>
      </w:pPr>
      <w:r w:rsidRPr="001E1C9D">
        <w:rPr>
          <w:rFonts w:cstheme="minorHAnsi"/>
        </w:rPr>
        <w:t xml:space="preserve">The Image of the Beast in Revelation 13:14. The False Prophet deceived the people, from the least to the greatest, with these great miracles. He did these in the sight of the Antichrist. He further deceived them to make an image to the Antichrist. This image is the material likeness of the First Beast---the Antichrist. </w:t>
      </w:r>
      <w:r w:rsidRPr="001E1C9D">
        <w:rPr>
          <w:rFonts w:cstheme="minorHAnsi"/>
        </w:rPr>
        <w:lastRenderedPageBreak/>
        <w:t>It is the final completion of “</w:t>
      </w:r>
      <w:r w:rsidRPr="001E1C9D">
        <w:rPr>
          <w:rFonts w:cstheme="minorHAnsi"/>
          <w:b/>
        </w:rPr>
        <w:t>the abomination of desolation</w:t>
      </w:r>
      <w:r w:rsidRPr="001E1C9D">
        <w:rPr>
          <w:rFonts w:cstheme="minorHAnsi"/>
        </w:rPr>
        <w:t>” in Daniel 9:27; 11:45; Matthew 24:15 &amp; 2</w:t>
      </w:r>
      <w:r w:rsidRPr="001E1C9D">
        <w:rPr>
          <w:rFonts w:cstheme="minorHAnsi"/>
          <w:vertAlign w:val="superscript"/>
        </w:rPr>
        <w:t>nd</w:t>
      </w:r>
      <w:r w:rsidRPr="001E1C9D">
        <w:rPr>
          <w:rFonts w:cstheme="minorHAnsi"/>
        </w:rPr>
        <w:t xml:space="preserve"> Thessalonians 2:4. The First Beast---Antichrist was wounded by a sword and did live in Revelation 13:3. </w:t>
      </w:r>
    </w:p>
    <w:p w:rsidR="00832840" w:rsidRPr="001E1C9D" w:rsidRDefault="00832840" w:rsidP="00832840">
      <w:pPr>
        <w:spacing w:line="480" w:lineRule="auto"/>
        <w:jc w:val="both"/>
        <w:rPr>
          <w:rFonts w:cstheme="minorHAnsi"/>
        </w:rPr>
      </w:pPr>
      <w:r w:rsidRPr="001E1C9D">
        <w:rPr>
          <w:rFonts w:cstheme="minorHAnsi"/>
        </w:rPr>
        <w:t>The Image came alive in Revelation 13:15. The False Prophet gave some form of Demonic Life to the material image of the Antichrist. The dumb stones and wood will speak here. Man has always liked to worship images of some sort. The image will be located in the Temple in Jerusalem at the time of the abomination of desolation. There will be Devil worship in a Devil Church in a Devil State everywhere at the time. The Jews and Gentiles will not accept the image of the Antichrist and will immediately be killed in Revelation 12:14-17. These things will occur during the Divine Ministry of the Two Earthly Witnesses---8 positions in all (The Beginning Earthly Witness is the One True Child---Lord Peter Christ raised up by King Jacob which is His New Name in the “</w:t>
      </w:r>
      <w:r w:rsidRPr="001E1C9D">
        <w:rPr>
          <w:rFonts w:cstheme="minorHAnsi"/>
          <w:b/>
        </w:rPr>
        <w:t>Supreme Commission or Supreme Strength of God</w:t>
      </w:r>
      <w:r w:rsidRPr="001E1C9D">
        <w:rPr>
          <w:rFonts w:cstheme="minorHAnsi"/>
        </w:rPr>
        <w:t>” as the Spirit &amp; Power of Lord Israel in Luke 1:76 &amp; the One True Brother---Lord John Christ raised up by King Saul which is His New Name in the “</w:t>
      </w:r>
      <w:r w:rsidRPr="001E1C9D">
        <w:rPr>
          <w:rFonts w:cstheme="minorHAnsi"/>
          <w:b/>
        </w:rPr>
        <w:t>Supreme Power (Supreme Omnipotence) of God</w:t>
      </w:r>
      <w:r w:rsidRPr="001E1C9D">
        <w:rPr>
          <w:rFonts w:cstheme="minorHAnsi"/>
        </w:rPr>
        <w:t>” as the Spirit &amp; Power of Lord Elijah in Luke 1:17 &amp; the One True Son---Lord Jesus Christ raised up by King David which is His New Name in the “</w:t>
      </w:r>
      <w:r w:rsidRPr="001E1C9D">
        <w:rPr>
          <w:rFonts w:cstheme="minorHAnsi"/>
          <w:b/>
        </w:rPr>
        <w:t>Word (Supreme Wisdom---Omniscience) of God or Logos</w:t>
      </w:r>
      <w:r w:rsidRPr="001E1C9D">
        <w:rPr>
          <w:rFonts w:cstheme="minorHAnsi"/>
        </w:rPr>
        <w:t>” as the Spirit &amp; Power of the Lord Moses in Luke 24:44), who are truly sent by God to give the Earth a Witness in Heaven (the One True Lordship of the True Law---Lord James Christ raised up by King Rehoboam which is His New Name in the “</w:t>
      </w:r>
      <w:r w:rsidRPr="001E1C9D">
        <w:rPr>
          <w:rFonts w:cstheme="minorHAnsi"/>
          <w:b/>
        </w:rPr>
        <w:t>Supreme Authority or Supreme Almightiness of God</w:t>
      </w:r>
      <w:r w:rsidRPr="001E1C9D">
        <w:rPr>
          <w:rFonts w:cstheme="minorHAnsi"/>
        </w:rPr>
        <w:t>” as the Spirit &amp; Power of the Lord Michael in Jude 9) of the Lord Yahweh’s Witness in the One True God the Father---the Lord Stephen Christ raised up by King Solomon which is His New Name in the “</w:t>
      </w:r>
      <w:r w:rsidRPr="001E1C9D">
        <w:rPr>
          <w:rFonts w:cstheme="minorHAnsi"/>
          <w:b/>
        </w:rPr>
        <w:t>Supreme Lordship called the Omni-Benevolence or Agape Love of God</w:t>
      </w:r>
      <w:r w:rsidRPr="001E1C9D">
        <w:rPr>
          <w:rFonts w:cstheme="minorHAnsi"/>
        </w:rPr>
        <w:t xml:space="preserve">” as the Spirit &amp; Power of the Lord Enoch in Genesis 5:23 &amp; Jude 14-15) in Matthew 17:1-13; Zechariah 4:1-14 &amp; Revelation 11:3-14; 19:11-16. </w:t>
      </w:r>
    </w:p>
    <w:p w:rsidR="00832840" w:rsidRPr="001E1C9D" w:rsidRDefault="00832840" w:rsidP="00832840">
      <w:pPr>
        <w:spacing w:line="480" w:lineRule="auto"/>
        <w:jc w:val="both"/>
        <w:rPr>
          <w:rFonts w:cstheme="minorHAnsi"/>
        </w:rPr>
      </w:pPr>
      <w:r w:rsidRPr="001E1C9D">
        <w:rPr>
          <w:rFonts w:cstheme="minorHAnsi"/>
        </w:rPr>
        <w:t xml:space="preserve">The Mark of the Beast in Revelation 13:16-18. The False Prophet causes the subjects of the Antichrist to show their allegiance and to wear a military like badge of their Infernal Lord. Masters in ancient times </w:t>
      </w:r>
      <w:r w:rsidRPr="001E1C9D">
        <w:rPr>
          <w:rFonts w:cstheme="minorHAnsi"/>
        </w:rPr>
        <w:lastRenderedPageBreak/>
        <w:t xml:space="preserve">branded their slaves. The people of the Earth will at this time be branded as the property of the Lord Lucifer. Money and Position will not buy them out for freedom, for all will receive this mark of the abyss. The right hand and forehead is the most sensitive place for something like this. This mark or seal is the Lord Lucifer’s imitation of the Father Stephen’s seal, the Holy Spirit in Ephesians Acts 1:4; 2:33; Ephesians 1:13; 4:30 &amp; Revelation 7:4-8. The Lord Lucifer will imitate the Father Stephen and His work as much as possible to enslave the World in worshiping Him. No Man will buy or sell unless He has the Hellish Mark, maybe some sort of Serpent on it. This mark will be tattooed, stamped or branded on the body for all to see, which will result in their total eternal damnation. There will be no way of commerce without this mark. Those who refuse the mark will starve or be killed. </w:t>
      </w:r>
    </w:p>
    <w:p w:rsidR="00832840" w:rsidRPr="001E1C9D" w:rsidRDefault="00832840" w:rsidP="00832840">
      <w:pPr>
        <w:spacing w:line="480" w:lineRule="auto"/>
        <w:jc w:val="both"/>
        <w:rPr>
          <w:rFonts w:cstheme="minorHAnsi"/>
        </w:rPr>
      </w:pPr>
      <w:r w:rsidRPr="001E1C9D">
        <w:rPr>
          <w:rFonts w:cstheme="minorHAnsi"/>
        </w:rPr>
        <w:t xml:space="preserve">The Wisdom of the Number of His Name in Revelation 13:16-18. Six is a bad number because it denotes evil in its greatest magnitude. This 666 is the number of a False Man---the Antichrist in Revelation 13:18. In the Greek the number 666 is in actuality in DNA as XXX or the Greek word </w:t>
      </w:r>
      <w:r w:rsidRPr="001E1C9D">
        <w:rPr>
          <w:rFonts w:cstheme="minorHAnsi"/>
          <w:b/>
          <w:i/>
        </w:rPr>
        <w:t>Porniea</w:t>
      </w:r>
      <w:r w:rsidRPr="001E1C9D">
        <w:rPr>
          <w:rFonts w:cstheme="minorHAnsi"/>
        </w:rPr>
        <w:t xml:space="preserve"> (short for Porn in the triple X-rated Movies in the Pornography Industry) as a Hermaphrodite which means sexual immorality or sexual perversion. Nebuchadrezzar is the number 663 and Nebuchadrezzur is the number 669. The Emperor Nero [Neron Caesar] is the number 666.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This maybe the only way to determine who is the Antichrist &amp; Lucifer’s Party is at the time, by His Medical DNA in His body by a strand of His hair---maybe Black Colored Hair---the Color Black represents mourning, the end, black secrets, forbidden black magic, power, authority, violence, the evil, unclean, defilement, unrighteousness, injustice, dishonest, nastiness, blemished, spotted, guilty, darkness, </w:t>
      </w:r>
      <w:r w:rsidRPr="001E1C9D">
        <w:rPr>
          <w:rFonts w:cstheme="minorHAnsi"/>
        </w:rPr>
        <w:lastRenderedPageBreak/>
        <w:t xml:space="preserve">impending judgment, weakness, defeated, the old, disloyal, and elegance, or by swabbing His mouth, or by His Semen Relationship to Babylon the Harlot or by taking of His blood—O positive possibly. In the Law Enforcement Forensics the Physical DNA is 99.99 % accurate in today’s society. Physical DNA far exceeds the accuracy of Mug Shots or Fingerprints. The number 7 denotes perfection &amp; completion which may mean it is the number 777---Medical DNA which is the number of a True Man---the Lord Jesus Christ in Luke chapters 1-2. The </w:t>
      </w:r>
      <w:r w:rsidRPr="001E1C9D">
        <w:rPr>
          <w:rFonts w:cstheme="minorHAnsi"/>
          <w:b/>
        </w:rPr>
        <w:t>LORD JEHOVAH, LORD VICTOR &amp; LORD YAHWEH</w:t>
      </w:r>
      <w:r w:rsidRPr="001E1C9D">
        <w:rPr>
          <w:rFonts w:cstheme="minorHAnsi"/>
        </w:rPr>
        <w:t xml:space="preserve"> in the OKJV with the NKJV has the perfection number of 7 occurrences these three times each in Genesis 22:14; Exodus 6:3; 17:15; Judges 6:24; Psalms 83:18 &amp; Isaiah 12:2; 26:4. The </w:t>
      </w:r>
      <w:r w:rsidRPr="001E1C9D">
        <w:rPr>
          <w:rFonts w:cstheme="minorHAnsi"/>
          <w:b/>
        </w:rPr>
        <w:t>FATHER STEPHEN OUR LORD</w:t>
      </w:r>
      <w:r w:rsidRPr="001E1C9D">
        <w:rPr>
          <w:rFonts w:cstheme="minorHAnsi"/>
        </w:rPr>
        <w:t xml:space="preserve"> in the OKJV, OKJV with APOCRYPHA &amp; the NKJV has the perfection number of 7 occurrences trice each in Acts 6:5, 8-9; 7:59; 8:2; 11:19; 22:20. Both these three translations &amp; three reputations make up the DNA 777 Number of Completion &amp; Perfection each of John 8:58 in the Holy Bible. But the Apostle John probably did not know who will be the False Man---the Antichrist. This Man of Lawlessness should not be confused with the True Bride of Christ, for they will be raptured out before this happens. If Anyone will accept anything from the Beast, the same will drink of the wine of the wrath of the Father Stephen Our Lord which is poured without mixture into His cup of indignation and will be tormented by the Holy Angels (Lords) and the Lamb (Lord Jesus Christ) in Revelation 14:9-11. They can never be redeemed who receive the mark and worship the First Beast---Antichrist who sell their souls eternally to the Lord Lucifer. </w:t>
      </w:r>
    </w:p>
    <w:p w:rsidR="00832840" w:rsidRPr="001E1C9D" w:rsidRDefault="00832840" w:rsidP="00832840">
      <w:pPr>
        <w:spacing w:line="480" w:lineRule="auto"/>
        <w:jc w:val="center"/>
        <w:rPr>
          <w:rFonts w:cstheme="minorHAnsi"/>
          <w:b/>
        </w:rPr>
      </w:pPr>
      <w:r w:rsidRPr="001E1C9D">
        <w:rPr>
          <w:rFonts w:cstheme="minorHAnsi"/>
          <w:b/>
        </w:rPr>
        <w:t>The Married Man the False Antichrist</w:t>
      </w:r>
    </w:p>
    <w:p w:rsidR="00832840" w:rsidRPr="001E1C9D" w:rsidRDefault="00832840" w:rsidP="00832840">
      <w:pPr>
        <w:spacing w:line="480" w:lineRule="auto"/>
        <w:jc w:val="both"/>
        <w:rPr>
          <w:rFonts w:cstheme="minorHAnsi"/>
        </w:rPr>
      </w:pPr>
      <w:r w:rsidRPr="001E1C9D">
        <w:rPr>
          <w:rFonts w:cstheme="minorHAnsi"/>
        </w:rPr>
        <w:t>The Great Whore’s Bridegroom---the Antichrist in Revelation 17:7-18. This First Beast is the Antichrist that We saw coming up in Revelation 13:1-10. The Great Red Dragon which is the Scarlet Colored Beast was given the Key of the “</w:t>
      </w:r>
      <w:r w:rsidRPr="001E1C9D">
        <w:rPr>
          <w:rFonts w:cstheme="minorHAnsi"/>
          <w:b/>
        </w:rPr>
        <w:t>Bottomless Pit”</w:t>
      </w:r>
      <w:r w:rsidRPr="001E1C9D">
        <w:rPr>
          <w:rFonts w:cstheme="minorHAnsi"/>
        </w:rPr>
        <w:t xml:space="preserve"> which is the Abyss in Revelation 9:1-2. The Great Red Dragon unlocked the shaft of the expounding Abyss and His stronger Devils came out to do their mischief on the </w:t>
      </w:r>
      <w:r w:rsidRPr="001E1C9D">
        <w:rPr>
          <w:rFonts w:cstheme="minorHAnsi"/>
        </w:rPr>
        <w:lastRenderedPageBreak/>
        <w:t>Earth. The Antichrist also comes out and ascends out of the Abyss in the English Standard Version. Some Scholar’s says the Antichrist is Judas, some Nimrod and some the Emperor Nero. The Antichrist will die and be resurrected in Revelation 13:3. The Angel (Lord) says that He will “</w:t>
      </w:r>
      <w:r w:rsidRPr="001E1C9D">
        <w:rPr>
          <w:rFonts w:cstheme="minorHAnsi"/>
          <w:b/>
        </w:rPr>
        <w:t>go into perdition</w:t>
      </w:r>
      <w:r w:rsidRPr="001E1C9D">
        <w:rPr>
          <w:rFonts w:cstheme="minorHAnsi"/>
        </w:rPr>
        <w:t>.” The Apostle Paul called the Antichrist the “</w:t>
      </w:r>
      <w:r w:rsidRPr="001E1C9D">
        <w:rPr>
          <w:rFonts w:cstheme="minorHAnsi"/>
          <w:b/>
        </w:rPr>
        <w:t>Man of Lawlessness</w:t>
      </w:r>
      <w:r w:rsidRPr="001E1C9D">
        <w:rPr>
          <w:rFonts w:cstheme="minorHAnsi"/>
        </w:rPr>
        <w:t>” and the “</w:t>
      </w:r>
      <w:r w:rsidRPr="001E1C9D">
        <w:rPr>
          <w:rFonts w:cstheme="minorHAnsi"/>
          <w:b/>
        </w:rPr>
        <w:t>Son of Perdition</w:t>
      </w:r>
      <w:r w:rsidRPr="001E1C9D">
        <w:rPr>
          <w:rFonts w:cstheme="minorHAnsi"/>
        </w:rPr>
        <w:t>” in 2</w:t>
      </w:r>
      <w:r w:rsidRPr="001E1C9D">
        <w:rPr>
          <w:rFonts w:cstheme="minorHAnsi"/>
          <w:vertAlign w:val="superscript"/>
        </w:rPr>
        <w:t>nd</w:t>
      </w:r>
      <w:r w:rsidRPr="001E1C9D">
        <w:rPr>
          <w:rFonts w:cstheme="minorHAnsi"/>
        </w:rPr>
        <w:t xml:space="preserve"> Thessalonians 2:3. The word perdition in actuality means &amp; referenced as eternal damnation. The Antichrist will be cast into the lake of fire in Revelation 19:20. Antiochus Epiphanes was a forerunner and a type of Antichrist in Daniel 11:36-45. But the list goes &amp; is long overdue until the final Antichrist shows Himself. </w:t>
      </w:r>
    </w:p>
    <w:p w:rsidR="00832840" w:rsidRPr="001E1C9D" w:rsidRDefault="00832840" w:rsidP="00832840">
      <w:pPr>
        <w:spacing w:line="480" w:lineRule="auto"/>
        <w:jc w:val="both"/>
        <w:rPr>
          <w:rFonts w:cstheme="minorHAnsi"/>
        </w:rPr>
      </w:pPr>
      <w:r w:rsidRPr="001E1C9D">
        <w:rPr>
          <w:rFonts w:cstheme="minorHAnsi"/>
        </w:rPr>
        <w:t>The place where the Whore sits in Revelation 17:9. There are two acceptable interpretations of what these mountains represent. First, is Rome held by many Scholars today. Rome is called “</w:t>
      </w:r>
      <w:r w:rsidRPr="001E1C9D">
        <w:rPr>
          <w:rFonts w:cstheme="minorHAnsi"/>
          <w:b/>
        </w:rPr>
        <w:t>the city of seven hills</w:t>
      </w:r>
      <w:r w:rsidRPr="001E1C9D">
        <w:rPr>
          <w:rFonts w:cstheme="minorHAnsi"/>
        </w:rPr>
        <w:t>.” The seven heads are located in the Beast and the Woman sits on them. Rome will both be the Headquarters of the False Antichrist Church and the False Prophet Church. This is solely referred to Paganism, False Christianity and Papal Rome. Only the Roman Papal system in the Vatican can fulfill these interpreted obligations, if the seven mountains do in fact refer to Rome. The Roman Empire was predicted to be the Last Gentile World Empire in Daniel 2:40-45; 7:7-14. This final consummation of this Roman Empire will have ten Kings united, who will give one King---the Antichrist absolute authority over to rule over the others. The Ecclesiastical Roman Empire has never ceased to influence Global World Affairs in Revelation 12:3; 13:1. Second, some Scholar’s believe these “</w:t>
      </w:r>
      <w:r w:rsidRPr="001E1C9D">
        <w:rPr>
          <w:rFonts w:cstheme="minorHAnsi"/>
          <w:b/>
        </w:rPr>
        <w:t>Seven Mountains</w:t>
      </w:r>
      <w:r w:rsidRPr="001E1C9D">
        <w:rPr>
          <w:rFonts w:cstheme="minorHAnsi"/>
        </w:rPr>
        <w:t xml:space="preserve">” or Heads are seven Kings. A translation of a mountain in the Bible is a symbol, image or representation of the Kingdom, Empire or Established Authority in Law or Military avenues in Psalms 30:7; Daniel 2:35 &amp; Jeremiah 51:25. The mountains are imperial powers not slumps of clay and rock sediment in Revelation 17:10. Rome comes into play with these seven mountains of Empires. The Woman is not an Empire, but She rides upon Empires, Kingdoms and Powers of the World, and leads, controls and inspires them. She is not One of them, but above them, so that they court Her in their degrading debauchery. They are </w:t>
      </w:r>
      <w:r w:rsidRPr="001E1C9D">
        <w:rPr>
          <w:rFonts w:cstheme="minorHAnsi"/>
        </w:rPr>
        <w:lastRenderedPageBreak/>
        <w:t xml:space="preserve">bewitched and governed by Her, with the lure of Her fornication. She has longer lived than many Empires. She began with Nimrod, and has the name Babylon, and She is not destroyed until the Great Tribulation. </w:t>
      </w:r>
    </w:p>
    <w:p w:rsidR="00832840" w:rsidRPr="001E1C9D" w:rsidRDefault="00832840" w:rsidP="00832840">
      <w:pPr>
        <w:spacing w:line="480" w:lineRule="auto"/>
        <w:jc w:val="both"/>
        <w:rPr>
          <w:rFonts w:cstheme="minorHAnsi"/>
        </w:rPr>
      </w:pPr>
      <w:r w:rsidRPr="001E1C9D">
        <w:rPr>
          <w:rFonts w:cstheme="minorHAnsi"/>
        </w:rPr>
        <w:t>The Seven Empires preceding the Antichrist’s Empire in Revelation 17:10. Five Kings have fallen or died, and have passed away. One King is standing at that moment, then the other King has not come yet. There are three basic interpretations of this ordeal. First, is the Roman Empire was in power while John wrote this Book of Revelation and thus fulfilled the “</w:t>
      </w:r>
      <w:r w:rsidRPr="001E1C9D">
        <w:rPr>
          <w:rFonts w:cstheme="minorHAnsi"/>
          <w:b/>
        </w:rPr>
        <w:t>one is</w:t>
      </w:r>
      <w:r w:rsidRPr="001E1C9D">
        <w:rPr>
          <w:rFonts w:cstheme="minorHAnsi"/>
        </w:rPr>
        <w:t>.” Preceding Rome there were five Great Imperial Kingdoms---Egypt, Babylon, Assyria, Persia &amp; Greece—the Bible mentions all five of these Empires. The Prophet Daniel revealed Babylon, Greece, Medo-Persia and Rome in Daniel chapters 2, 7 &amp; 8. Egypt and Assyria were Empires that came before Daniel’s prophesy &amp; revelation. John was told that the seventh Kingdom “</w:t>
      </w:r>
      <w:r w:rsidRPr="001E1C9D">
        <w:rPr>
          <w:rFonts w:cstheme="minorHAnsi"/>
          <w:b/>
        </w:rPr>
        <w:t>is not yet come</w:t>
      </w:r>
      <w:r w:rsidRPr="001E1C9D">
        <w:rPr>
          <w:rFonts w:cstheme="minorHAnsi"/>
        </w:rPr>
        <w:t xml:space="preserve">.” When it comes, it will only last a little time (maybe a season or 3 months). This means all the other Ones lasted longer in time. The seventh could be Hitler’s Empire, Napoleon’s Empire or the Communist Empire. The Empires of Hitler &amp; Napoleon only lasted a short time. But the Communist Empire is still in existence, and beginning to deteriorate in today’s society. The eight King will be the Antichrist’s Empire. Second, The verse is a continuation of the previous verse showing the connection of the two in Revelation 17:10-11. The place where the Woman sits is where these Kings abode and have their domain. The seven heads on the Beast may be seven successive forms of Government from the starting of the Universal Roman Empire, throughout history to its end. These are Consuls, Kings, Dictators, Decemvirs and Military Tribunes. The sixth, was the imperial, form of Government set up by Julius Caesar the Emperor, and under which John the Revelator was banished to the Island Patmos under Domitian in writing the Book of Revelation. The other has not come yet for hundreds of years. It is the rise of a new fallen Empire in Revelation 13:1. The Confederation of Rome is regarded as the same it always has been in time past. The Antichrist is the eighth. Third, some Scholar’s says that these seven are Historical Roman Emperor Caesar’s. Five on them have already died, One </w:t>
      </w:r>
      <w:r w:rsidRPr="001E1C9D">
        <w:rPr>
          <w:rFonts w:cstheme="minorHAnsi"/>
        </w:rPr>
        <w:lastRenderedPageBreak/>
        <w:t>whom John lived and the other who shall come, then the Antichrist will come afterwards. The Woman is supported by the seven and are Her pride and joy. They are Her Sexual Eros Lovers, which Sexually Eros Loved Idolatry, Martial Fornication &amp; False Religion in Tobit 4:12-13. The Dragon Worship corrupted what the Father Stephen established in His Universal Government. Now is the future time of the Antichrist &amp; His Empire.</w:t>
      </w:r>
    </w:p>
    <w:p w:rsidR="00832840" w:rsidRPr="001E1C9D" w:rsidRDefault="00832840" w:rsidP="00832840">
      <w:pPr>
        <w:spacing w:line="480" w:lineRule="auto"/>
        <w:jc w:val="both"/>
        <w:rPr>
          <w:rFonts w:cstheme="minorHAnsi"/>
        </w:rPr>
      </w:pPr>
      <w:r w:rsidRPr="001E1C9D">
        <w:rPr>
          <w:rFonts w:cstheme="minorHAnsi"/>
        </w:rPr>
        <w:t>The Antichrist’s Empire [this may in fact be the Rising 8</w:t>
      </w:r>
      <w:r w:rsidRPr="001E1C9D">
        <w:rPr>
          <w:rFonts w:cstheme="minorHAnsi"/>
          <w:vertAlign w:val="superscript"/>
        </w:rPr>
        <w:t>th</w:t>
      </w:r>
      <w:r w:rsidRPr="001E1C9D">
        <w:rPr>
          <w:rFonts w:cstheme="minorHAnsi"/>
        </w:rPr>
        <w:t xml:space="preserve"> Kingdom of the Islamic Empire, which is like all other Kingdoms &amp; Empires that have a Fallen False Sexual Papal Christianity about them, which is part of the Great Sexual Apostasy in the End Times] in Revelation 17:11. The Beast, or Antichrist, is produced by the seven Kings or Empires. He develops from the tireless worldly education &amp; traditions of the philosophy and patterns of Government of these seven Kingdoms. The Nations of the World prepare the way for Him, then He goes into perdition (eternal Damnation) and is cast into the lake of fire in Revelation 19:20. </w:t>
      </w:r>
    </w:p>
    <w:p w:rsidR="00832840" w:rsidRPr="001E1C9D" w:rsidRDefault="00832840" w:rsidP="00832840">
      <w:pPr>
        <w:spacing w:line="480" w:lineRule="auto"/>
        <w:jc w:val="both"/>
        <w:rPr>
          <w:rFonts w:cstheme="minorHAnsi"/>
        </w:rPr>
      </w:pPr>
      <w:r w:rsidRPr="001E1C9D">
        <w:rPr>
          <w:rFonts w:cstheme="minorHAnsi"/>
        </w:rPr>
        <w:t>The Co-Rulers with the Antichrist in Revelation 17:12. These “</w:t>
      </w:r>
      <w:r w:rsidRPr="001E1C9D">
        <w:rPr>
          <w:rFonts w:cstheme="minorHAnsi"/>
          <w:b/>
        </w:rPr>
        <w:t>Ten Horns</w:t>
      </w:r>
      <w:r w:rsidRPr="001E1C9D">
        <w:rPr>
          <w:rFonts w:cstheme="minorHAnsi"/>
        </w:rPr>
        <w:t>” are “</w:t>
      </w:r>
      <w:r w:rsidRPr="001E1C9D">
        <w:rPr>
          <w:rFonts w:cstheme="minorHAnsi"/>
          <w:b/>
        </w:rPr>
        <w:t>Ten Kings</w:t>
      </w:r>
      <w:r w:rsidRPr="001E1C9D">
        <w:rPr>
          <w:rFonts w:cstheme="minorHAnsi"/>
        </w:rPr>
        <w:t>” are the same proposed in Daniel 2:40-45; 7:7-8 &amp; Revelation 12:3; 13:1; 17:3. This is projected from Daniel’s time to the present and is the final stage of Earthly Kingdoms. The “</w:t>
      </w:r>
      <w:r w:rsidRPr="001E1C9D">
        <w:rPr>
          <w:rFonts w:cstheme="minorHAnsi"/>
          <w:b/>
        </w:rPr>
        <w:t>one hour</w:t>
      </w:r>
      <w:r w:rsidRPr="001E1C9D">
        <w:rPr>
          <w:rFonts w:cstheme="minorHAnsi"/>
        </w:rPr>
        <w:t xml:space="preserve">” is equivalent to the 7 year tribulation period in Revelation 3:10. This is a brief reign under the authority of the First Beast---the Antichrist and may refer to the Old Roman Empire coming back to life, but most of the Western cultures and inhabitance still govern themselves by Roman Imperial Law.      </w:t>
      </w:r>
    </w:p>
    <w:p w:rsidR="00832840" w:rsidRPr="001E1C9D" w:rsidRDefault="00832840" w:rsidP="00832840">
      <w:pPr>
        <w:spacing w:line="480" w:lineRule="auto"/>
        <w:jc w:val="both"/>
        <w:rPr>
          <w:rFonts w:cstheme="minorHAnsi"/>
        </w:rPr>
      </w:pPr>
      <w:r w:rsidRPr="001E1C9D">
        <w:rPr>
          <w:rFonts w:cstheme="minorHAnsi"/>
        </w:rPr>
        <w:t xml:space="preserve">The Unity of the Antichrist’s Empire in Revelation 17:13. They have the unification of One Kingdom. They totally obey and give their allegiance to the Antichrist. Sometime during their reign, the Antichrist will pluck up three Kings and will shortly reign with the seven Kings that are left in Daniel 7:8. </w:t>
      </w:r>
    </w:p>
    <w:p w:rsidR="00832840" w:rsidRPr="001E1C9D" w:rsidRDefault="00832840" w:rsidP="00832840">
      <w:pPr>
        <w:spacing w:line="480" w:lineRule="auto"/>
        <w:jc w:val="both"/>
        <w:rPr>
          <w:rFonts w:cstheme="minorHAnsi"/>
        </w:rPr>
      </w:pPr>
      <w:r w:rsidRPr="001E1C9D">
        <w:rPr>
          <w:rFonts w:cstheme="minorHAnsi"/>
        </w:rPr>
        <w:t xml:space="preserve">The fatal mistake of the Antichrist’s Empire in Revelation 17:14. This Lamb is the Christ. This War is the Battle of Armageddon in Revelation 16:12-16; 19:11-21. The Antichrist will call on these Kings of the </w:t>
      </w:r>
      <w:r w:rsidRPr="001E1C9D">
        <w:rPr>
          <w:rFonts w:cstheme="minorHAnsi"/>
        </w:rPr>
        <w:lastRenderedPageBreak/>
        <w:t xml:space="preserve">Earth to fight on His behalf. The Christ overcomes them. He is Lord of Lords and King of Kings in Revelation 19:11, 15-16. Christ has His Chosen, Called &amp; Faithful Servants---the True Church---His Bride. </w:t>
      </w:r>
    </w:p>
    <w:p w:rsidR="00832840" w:rsidRPr="001E1C9D" w:rsidRDefault="00832840" w:rsidP="00832840">
      <w:pPr>
        <w:spacing w:line="480" w:lineRule="auto"/>
        <w:jc w:val="center"/>
        <w:rPr>
          <w:rFonts w:cstheme="minorHAnsi"/>
          <w:b/>
        </w:rPr>
      </w:pPr>
      <w:r w:rsidRPr="001E1C9D">
        <w:rPr>
          <w:rFonts w:cstheme="minorHAnsi"/>
          <w:b/>
        </w:rPr>
        <w:t>The Fall of the False Prophet and the Antichrist</w:t>
      </w:r>
    </w:p>
    <w:p w:rsidR="00832840" w:rsidRPr="001E1C9D" w:rsidRDefault="00832840" w:rsidP="00832840">
      <w:pPr>
        <w:spacing w:line="480" w:lineRule="auto"/>
        <w:jc w:val="both"/>
        <w:rPr>
          <w:rFonts w:cstheme="minorHAnsi"/>
        </w:rPr>
      </w:pPr>
      <w:r w:rsidRPr="001E1C9D">
        <w:rPr>
          <w:rFonts w:cstheme="minorHAnsi"/>
        </w:rPr>
        <w:t>The Second coming of Christ to the Earth in Revelation 19:11-21. This True Christ is Jesus born from the Virgin Mary in Luke chapters 1 &amp; 2. Christ appears as a Mighty Conqueror in all His militancy and supreme authority in Revelation 19:11-16. In Revelation 19:11, says when Christ comes He will ascend out of Heaven itself. He will be riding on a white horse. The color White represents innocence, righteousness, justice, victory, conqueror, godliness, perfection, secrets, permissible white magic, power, authority, the good, virginity, loyalty, honesty, true light, mercy, cleanliness, purity, un-defilement, strength, the beginning, the new, neutrality, lightness and exactitude. His coming on the scene involves His impartial judgment/justice, divine royalty and His position in military warfare strategies. The Christ is called “</w:t>
      </w:r>
      <w:r w:rsidRPr="001E1C9D">
        <w:rPr>
          <w:rFonts w:cstheme="minorHAnsi"/>
          <w:b/>
        </w:rPr>
        <w:t>Faithful and True</w:t>
      </w:r>
      <w:r w:rsidRPr="001E1C9D">
        <w:rPr>
          <w:rFonts w:cstheme="minorHAnsi"/>
        </w:rPr>
        <w:t>” which separates Him from all the Worldly Nations that He will pass Impartial Judgment/Justice on by the Father Stephen Our Lord in Acts 17:28-31; Matthew 25:31-46 &amp; 1</w:t>
      </w:r>
      <w:r w:rsidRPr="001E1C9D">
        <w:rPr>
          <w:rFonts w:cstheme="minorHAnsi"/>
          <w:vertAlign w:val="superscript"/>
        </w:rPr>
        <w:t>st</w:t>
      </w:r>
      <w:r w:rsidRPr="001E1C9D">
        <w:rPr>
          <w:rFonts w:cstheme="minorHAnsi"/>
        </w:rPr>
        <w:t xml:space="preserve"> Peter 1:17-21. In righteousness, Christ will judge and make war with the Great Red Dragon. To the World, in armed idolatry and sure rebellion, He is the mounted Warrior on the white horse, the Minister of Righteousness to bring all those who oppose the Father Stephen Our Lord to their eminent destruction. The Divine Person &amp; His secret reputation of the Christ is called the “</w:t>
      </w:r>
      <w:r w:rsidRPr="001E1C9D">
        <w:rPr>
          <w:rFonts w:cstheme="minorHAnsi"/>
          <w:b/>
        </w:rPr>
        <w:t>Infallible Word of God</w:t>
      </w:r>
      <w:r w:rsidRPr="001E1C9D">
        <w:rPr>
          <w:rFonts w:cstheme="minorHAnsi"/>
        </w:rPr>
        <w:t>” is in Revelation 19:12-13. If You have any questions on the white skin-colored Jesus Christ, You must get My book called “</w:t>
      </w:r>
      <w:r w:rsidRPr="001E1C9D">
        <w:rPr>
          <w:rFonts w:cstheme="minorHAnsi"/>
          <w:b/>
        </w:rPr>
        <w:t>The Lord Yah and the Different Kinds of Flesh in the Holy Bible</w:t>
      </w:r>
      <w:r w:rsidRPr="001E1C9D">
        <w:rPr>
          <w:rFonts w:cstheme="minorHAnsi"/>
        </w:rPr>
        <w:t>.” His eyes, as a flame of fire, are revealed that He has enormous sight to reach all depths at this level and penetrate all darkness. He shows His extraordinary intelligence. The many (24 Diadem Crowned Lordships) crowns on His head represents Him to be Judge and King. King David had many crowns in 2</w:t>
      </w:r>
      <w:r w:rsidRPr="001E1C9D">
        <w:rPr>
          <w:rFonts w:cstheme="minorHAnsi"/>
          <w:vertAlign w:val="superscript"/>
        </w:rPr>
        <w:t>nd</w:t>
      </w:r>
      <w:r w:rsidRPr="001E1C9D">
        <w:rPr>
          <w:rFonts w:cstheme="minorHAnsi"/>
        </w:rPr>
        <w:t xml:space="preserve"> Samuel 12:30. The Great Red Dragon has ten horns, seven heads and seven crowns (this makes up of 24 </w:t>
      </w:r>
      <w:r w:rsidRPr="001E1C9D">
        <w:rPr>
          <w:rFonts w:cstheme="minorHAnsi"/>
        </w:rPr>
        <w:lastRenderedPageBreak/>
        <w:t xml:space="preserve">orders) upon His heads in Revelation 12:3. The Antichrist has ten horns, seven heads and ten crowns in His horns (this makes up of 27 orders) in Revelation 13:1. The Antichrist is His Human Representative and Authentic Copy of the Great Red Dragon. Christ has a name unknown to all Men in Matthew 11:27. The Christ will come in greatness unknown to the inhabitance of the Earth. No longer will Christ be the Humble Shepherd, but the Father Stephen’s Avenger of His Indignation &amp; Wrath. The Christ is clothed with a vesture (garment) dipped in blood in Revelation 19:13. This garment is dipped in the Saintly Christian Lord’s blood. These are the true marks of a Combat Veteran in Battle. </w:t>
      </w:r>
    </w:p>
    <w:p w:rsidR="00832840" w:rsidRPr="001E1C9D" w:rsidRDefault="00832840" w:rsidP="00832840">
      <w:pPr>
        <w:spacing w:line="480" w:lineRule="auto"/>
        <w:jc w:val="both"/>
        <w:rPr>
          <w:rFonts w:cstheme="minorHAnsi"/>
        </w:rPr>
      </w:pPr>
      <w:r w:rsidRPr="001E1C9D">
        <w:rPr>
          <w:rFonts w:cstheme="minorHAnsi"/>
        </w:rPr>
        <w:t>The Armies of Heaven followed the Christ on the White Horse in Revelation 19:14. The Bride of Jesus Christ is with Him. The Lord Enoch (the Lord Stephen comes in the Spirit &amp; Power of Enoch) prophesied that the Lord Stephen will come with 10,000 of His Saintly Christian Lords in Jude 14-15. The Father Stephen’s Saintly Christian Lords are on White Horses following the Christ. The Christ is the Lamb, Warrior and the Judge. Horses are symbolic to power in Habakkuk 3:8 &amp; Zechariah 6:18. The Heavenly Riders are in fine clothing that is white and pure. This is the righteous acts of the Saintly Christian Lords that was given to the Bride of the Lamb—the Lamb’s Wife in Revelation 19:8. This Mighty Host with Christ is the Host of all Saintly Christian Lords and not the 24 Lordships of the Angelical Hierarchy. Then will be fulfilled the declaration of the Psalmist in Psalms 37:10-11, 34; 58:10-11. The Saintly Christian Lords will judge the Worldly Nations in 1</w:t>
      </w:r>
      <w:r w:rsidRPr="001E1C9D">
        <w:rPr>
          <w:rFonts w:cstheme="minorHAnsi"/>
          <w:vertAlign w:val="superscript"/>
        </w:rPr>
        <w:t>st</w:t>
      </w:r>
      <w:r w:rsidRPr="001E1C9D">
        <w:rPr>
          <w:rFonts w:cstheme="minorHAnsi"/>
        </w:rPr>
        <w:t xml:space="preserve"> Corinthians 6:2. The Saintly Christian Lords Jealous Law Justice Armor is in Wisdom of Solomon 5:15-23. </w:t>
      </w:r>
    </w:p>
    <w:p w:rsidR="00832840" w:rsidRPr="001E1C9D" w:rsidRDefault="00832840" w:rsidP="00832840">
      <w:pPr>
        <w:spacing w:line="480" w:lineRule="auto"/>
        <w:jc w:val="both"/>
        <w:rPr>
          <w:rFonts w:cstheme="minorHAnsi"/>
        </w:rPr>
      </w:pPr>
      <w:r w:rsidRPr="001E1C9D">
        <w:rPr>
          <w:rFonts w:cstheme="minorHAnsi"/>
        </w:rPr>
        <w:t xml:space="preserve">Out of Christ’s mouth goes a two-edged sword to strike all Nations &amp; to rule them with a rod of iron in Revelation 19:15. The sword of salvation in Ephesians 6:10-20 is the Word of God, but the Christ will come with the sword of justice which is the Word of God in Isaiah 11:4 &amp; Hebrews 4:12. He will tread the winepress of the wrath of the Father Stephen in Revelation 14:18-20. The Lord Jesus died vicariously for the Forgivable Sins of the World to give the Plan of Eternal Salvation to Mankind only in His Cross to </w:t>
      </w:r>
      <w:r w:rsidRPr="001E1C9D">
        <w:rPr>
          <w:rFonts w:cstheme="minorHAnsi"/>
        </w:rPr>
        <w:lastRenderedPageBreak/>
        <w:t xml:space="preserve">satisfy the Eternal Wrath/Impartial Eternal Judgment of the Father Stephen that was taken care of in Luke 23:26-46 &amp; Romans 1:21-32. But now is the time that the Father Stephen’s Eternal Wrath/Impartial Eternal Judgment against the False Prophet &amp; the Antichrist that committed Man’s Sexual Eros Love Apostasy stands with no excuse! This is the Sword of Christ. Then, the prophesy of Isaiah will then be fulfilled in Isaiah 63:1-6. </w:t>
      </w:r>
    </w:p>
    <w:p w:rsidR="00832840" w:rsidRPr="001E1C9D" w:rsidRDefault="00832840" w:rsidP="00832840">
      <w:pPr>
        <w:spacing w:line="480" w:lineRule="auto"/>
        <w:jc w:val="both"/>
        <w:rPr>
          <w:rFonts w:cstheme="minorHAnsi"/>
        </w:rPr>
      </w:pPr>
      <w:r w:rsidRPr="001E1C9D">
        <w:rPr>
          <w:rFonts w:cstheme="minorHAnsi"/>
        </w:rPr>
        <w:t>The Christ has on His vesture (garment) and on His thigh a name written, “</w:t>
      </w:r>
      <w:r w:rsidRPr="001E1C9D">
        <w:rPr>
          <w:rFonts w:cstheme="minorHAnsi"/>
          <w:b/>
        </w:rPr>
        <w:t>KING OF KINGS &amp; LORD OF LORDS (GOD OF GODS)</w:t>
      </w:r>
      <w:r w:rsidRPr="001E1C9D">
        <w:rPr>
          <w:rFonts w:cstheme="minorHAnsi"/>
        </w:rPr>
        <w:t xml:space="preserve">” in Revelation 19:16. The Warrior carries His sword on His thigh in Psalms 45:3. But the sword proceeds out of Christ’s mouth. Where the sword should be is replaced by the glory and majesty of the Father Stephen. </w:t>
      </w:r>
    </w:p>
    <w:p w:rsidR="00832840" w:rsidRPr="001E1C9D" w:rsidRDefault="00832840" w:rsidP="00832840">
      <w:pPr>
        <w:spacing w:line="480" w:lineRule="auto"/>
        <w:jc w:val="both"/>
        <w:rPr>
          <w:rFonts w:cstheme="minorHAnsi"/>
        </w:rPr>
      </w:pPr>
      <w:r w:rsidRPr="001E1C9D">
        <w:rPr>
          <w:rFonts w:cstheme="minorHAnsi"/>
        </w:rPr>
        <w:t>The Great Battle of Armageddon in Revelation 19:17-21. The great supper of the Lamb is in Revelation 19:17-19. The Angel (Lord) issued this invitation to the vulture eagles of the air. Christ’s appearance has elevated in His conquest. This means the Battle of Armageddon is a literal Battle. The Armies of the Earth will all be slaughtered in Holy Retribution. The gathering of this Battle is in Revelation 16:12-16. This Battle is not just physical, but mental and spiritual in nature since the Lord Lucifer will be bound in Revelation 20:1-3. This Battle is the final draw of the Earthly wisdom verses the Heavenly wisdom in 1</w:t>
      </w:r>
      <w:r w:rsidRPr="001E1C9D">
        <w:rPr>
          <w:rFonts w:cstheme="minorHAnsi"/>
          <w:vertAlign w:val="superscript"/>
        </w:rPr>
        <w:t>st</w:t>
      </w:r>
      <w:r w:rsidRPr="001E1C9D">
        <w:rPr>
          <w:rFonts w:cstheme="minorHAnsi"/>
        </w:rPr>
        <w:t xml:space="preserve"> Corinthians 2:6-16 &amp; James 3:13-18. The Armies gather in the Euphrates Valley, the Valley of Jehoshaphat to make war with Christ in Joel 3:12. Both forces are assembled for Battle in Revelation 16:16; 19:19 &amp; Psalms 2:1-4. The Whole World trusts in their False Lord Lucifer, but the Lord Jesus Christ by the Father Stephen Our Lord will roar out of Zion and utter His voice against them from Jerusalem in Joel 3:16. Their fallen bodies will be food for the Vulture Eagles. </w:t>
      </w:r>
    </w:p>
    <w:p w:rsidR="00832840" w:rsidRPr="001E1C9D" w:rsidRDefault="00832840" w:rsidP="00832840">
      <w:pPr>
        <w:spacing w:line="480" w:lineRule="auto"/>
        <w:jc w:val="both"/>
        <w:rPr>
          <w:rFonts w:cstheme="minorHAnsi"/>
        </w:rPr>
      </w:pPr>
      <w:r w:rsidRPr="001E1C9D">
        <w:rPr>
          <w:rFonts w:cstheme="minorHAnsi"/>
        </w:rPr>
        <w:t xml:space="preserve">The Doom of the Antichrist and the False Prophet in Revelation 19:20. The False Leader---the Antichrist was taken first, which proves He is a Human Entity, although He is also Superhuman by His Evil Spirit from the Great Red Dragon. He still is cast alive in the lake of fire. The False Prophet that wrought those </w:t>
      </w:r>
      <w:r w:rsidRPr="001E1C9D">
        <w:rPr>
          <w:rFonts w:cstheme="minorHAnsi"/>
        </w:rPr>
        <w:lastRenderedPageBreak/>
        <w:t>miracles was cast in the lake of fire also. He is the One who caused all Men to adore the Antichrist and to serve Him. At the White Throne Judgment all the Unbelieving will join them in the lake for fire written in the book of the dead in Revelation 20:11-15.</w:t>
      </w:r>
    </w:p>
    <w:p w:rsidR="00832840" w:rsidRPr="001E1C9D" w:rsidRDefault="00832840" w:rsidP="00832840">
      <w:pPr>
        <w:spacing w:line="480" w:lineRule="auto"/>
        <w:jc w:val="both"/>
        <w:rPr>
          <w:rFonts w:cstheme="minorHAnsi"/>
        </w:rPr>
      </w:pPr>
      <w:r w:rsidRPr="001E1C9D">
        <w:rPr>
          <w:rFonts w:cstheme="minorHAnsi"/>
        </w:rPr>
        <w:t xml:space="preserve">The Doom of the Kings of the Earth (Babylon’s former Sexual Eros Lovers) and their Armies in Revelation 19:21. The rest were slain with the holy sword of Christ. The Psalmist declared this in Psalms 18:14; 45:5; Daniel 2:35 &amp; Matthew 22:44. Christ now establishes a New Law from Jerusalem. </w:t>
      </w:r>
    </w:p>
    <w:p w:rsidR="00832840" w:rsidRPr="001E1C9D" w:rsidRDefault="00832840" w:rsidP="00832840">
      <w:pPr>
        <w:spacing w:line="480" w:lineRule="auto"/>
        <w:jc w:val="center"/>
        <w:rPr>
          <w:rFonts w:cstheme="minorHAnsi"/>
          <w:b/>
        </w:rPr>
      </w:pPr>
      <w:r w:rsidRPr="001E1C9D">
        <w:rPr>
          <w:rFonts w:cstheme="minorHAnsi"/>
          <w:b/>
        </w:rPr>
        <w:t>The Married False Angel Lucifer also called the Devil &amp; Satan that committed the Eternal Sin in Lordship of the Law</w:t>
      </w:r>
    </w:p>
    <w:p w:rsidR="00832840" w:rsidRPr="001E1C9D" w:rsidRDefault="00832840" w:rsidP="00832840">
      <w:pPr>
        <w:spacing w:line="480" w:lineRule="auto"/>
        <w:jc w:val="both"/>
        <w:rPr>
          <w:rFonts w:cstheme="minorHAnsi"/>
        </w:rPr>
      </w:pPr>
      <w:r w:rsidRPr="001E1C9D">
        <w:rPr>
          <w:rFonts w:cstheme="minorHAnsi"/>
        </w:rPr>
        <w:t>The Angel Lucifer’s Fall from Heaven is proven in Holy Scripture. The Angel Lord Lucifer as the False Lord James Christ tries to copy &amp; imitate the True Lord James Christ (Female Sense is the Lady Mary Christ in Luke chapters 1-2) of the Gospel, the Books of James &amp; Acts in 2</w:t>
      </w:r>
      <w:r w:rsidRPr="001E1C9D">
        <w:rPr>
          <w:rFonts w:cstheme="minorHAnsi"/>
          <w:vertAlign w:val="superscript"/>
        </w:rPr>
        <w:t>nd</w:t>
      </w:r>
      <w:r w:rsidRPr="001E1C9D">
        <w:rPr>
          <w:rFonts w:cstheme="minorHAnsi"/>
        </w:rPr>
        <w:t xml:space="preserve"> Corinthians 11:14. This is called Identity Theft. In Isaiah 14:12-21 declares the Fall from Heaven: “How are You fallen from Heaven, O Lucifer, Son of the Morning! How are You cut down (by the Lord Stephen’s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Stephen). Yet You shall be brought down to Sheol (1</w:t>
      </w:r>
      <w:r w:rsidRPr="001E1C9D">
        <w:rPr>
          <w:rFonts w:cstheme="minorHAnsi"/>
          <w:vertAlign w:val="superscript"/>
        </w:rPr>
        <w:t>st</w:t>
      </w:r>
      <w:r w:rsidRPr="001E1C9D">
        <w:rPr>
          <w:rFonts w:cstheme="minorHAnsi"/>
        </w:rPr>
        <w:t xml:space="preserve"> utterance from the Lord Stephen is to cast the Angel Lucifer into Hell), to the lowest depths of the Pit. Those who see You will gaze at You (2</w:t>
      </w:r>
      <w:r w:rsidRPr="001E1C9D">
        <w:rPr>
          <w:rFonts w:cstheme="minorHAnsi"/>
          <w:vertAlign w:val="superscript"/>
        </w:rPr>
        <w:t>nd</w:t>
      </w:r>
      <w:r w:rsidRPr="001E1C9D">
        <w:rPr>
          <w:rFonts w:cstheme="minorHAnsi"/>
        </w:rPr>
        <w:t xml:space="preserve"> utterance from the Lord Stephen is to make the Angel Lucifer a spectacle), and consider You, saying: ‘Is this the Man who made the Earth tremble, who shook Kingdoms, who made the World as a wilderness and destroyed its Cities, who did not open the House of His Prisoners?’ (3</w:t>
      </w:r>
      <w:r w:rsidRPr="001E1C9D">
        <w:rPr>
          <w:rFonts w:cstheme="minorHAnsi"/>
          <w:vertAlign w:val="superscript"/>
        </w:rPr>
        <w:t>rd</w:t>
      </w:r>
      <w:r w:rsidRPr="001E1C9D">
        <w:rPr>
          <w:rFonts w:cstheme="minorHAnsi"/>
        </w:rPr>
        <w:t xml:space="preserve"> utterance from the Lord Stephen is for the Angel Lucifer to be talked about and mocked and scorned). All the Kings of the Nations (Laws), all of them, sleep in glory, Everyone in His own house. But You are cast out of Your grave like an abominable branch </w:t>
      </w:r>
      <w:r w:rsidRPr="001E1C9D">
        <w:rPr>
          <w:rFonts w:cstheme="minorHAnsi"/>
        </w:rPr>
        <w:lastRenderedPageBreak/>
        <w:t>(4</w:t>
      </w:r>
      <w:r w:rsidRPr="001E1C9D">
        <w:rPr>
          <w:rFonts w:cstheme="minorHAnsi"/>
          <w:vertAlign w:val="superscript"/>
        </w:rPr>
        <w:t>th</w:t>
      </w:r>
      <w:r w:rsidRPr="001E1C9D">
        <w:rPr>
          <w:rFonts w:cstheme="minorHAnsi"/>
        </w:rPr>
        <w:t xml:space="preserve"> utterance from the Lord Stephen is that the Angel Lucifer shall be cast out of His grave like a carcass), like the garment of those slain, thrust through with a sword, who go down to the Stones of the Pit, like a corpse trodden underfoot. You will not be joined with them in Burial (5</w:t>
      </w:r>
      <w:r w:rsidRPr="001E1C9D">
        <w:rPr>
          <w:rFonts w:cstheme="minorHAnsi"/>
          <w:vertAlign w:val="superscript"/>
        </w:rPr>
        <w:t>th</w:t>
      </w:r>
      <w:r w:rsidRPr="001E1C9D">
        <w:rPr>
          <w:rFonts w:cstheme="minorHAnsi"/>
        </w:rPr>
        <w:t xml:space="preserve"> utterance from the Lord Stephen is that the Angel Lucifer shall be alone), because You have destroyed Your land and slain Your people, the brood of Evildoers shall never be named (in Heaven). Prepare slaughter for His Children because of the iniquity of the Father’s, lest they rise up &amp; possess the land &amp; fill the Face of the World with Cities.” </w:t>
      </w:r>
    </w:p>
    <w:p w:rsidR="00832840" w:rsidRPr="001E1C9D" w:rsidRDefault="00832840" w:rsidP="00832840">
      <w:pPr>
        <w:spacing w:line="480" w:lineRule="auto"/>
        <w:jc w:val="both"/>
        <w:rPr>
          <w:rFonts w:cstheme="minorHAnsi"/>
        </w:rPr>
      </w:pPr>
      <w:r w:rsidRPr="001E1C9D">
        <w:rPr>
          <w:rFonts w:cstheme="minorHAnsi"/>
        </w:rPr>
        <w:t xml:space="preserve">The Fall of the Angel Lucifer also called the Old Serpent, the Devil &amp; Satan from Heaven to the Earth is proven in Holy Scripture. In Revelation 12:1-17 says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(all Law Authorities)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the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who accused them before Our God day and night, has been cast down. And they overcame Him by the blood </w:t>
      </w:r>
      <w:r w:rsidRPr="001E1C9D">
        <w:rPr>
          <w:rFonts w:cstheme="minorHAnsi"/>
        </w:rPr>
        <w:lastRenderedPageBreak/>
        <w:t xml:space="preserve">of the Lamb and by the Word of their Testimony, and they did not (Eros) Love their lives to death (precious is the death of His Saintly Christian Lords and will possess the Kingdom of Lordship even in death in Psalms 116:15). Therefore rejoice, O Heavens, and You who dwell in them! Woe to the inhabitants of the Earth and the sea! For the Devil has come down to You, having great wrath, because He knows that He has a short time (a season which is 3 months). Now when the Dragon saw that He had been cast to the Earth, He persecuted the Woman who gave birth to the Male Child. But the Woman was given two wings of a great eagle, the She might fly into the wilderness to Her place, where She is nourished for a time (3.5 years) and times (7 years) and half a time (1.75 years),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(Lord) Jesus Christ.” </w:t>
      </w:r>
    </w:p>
    <w:p w:rsidR="00832840" w:rsidRPr="001E1C9D" w:rsidRDefault="00832840" w:rsidP="00832840">
      <w:pPr>
        <w:spacing w:line="480" w:lineRule="auto"/>
        <w:jc w:val="both"/>
        <w:rPr>
          <w:rFonts w:cstheme="minorHAnsi"/>
        </w:rPr>
      </w:pPr>
      <w:r w:rsidRPr="001E1C9D">
        <w:rPr>
          <w:rFonts w:cstheme="minorHAnsi"/>
        </w:rPr>
        <w:t xml:space="preserve">The Angel Lucifer’s Fall on Earth is proven in Holy Scripture. In Ezekiel 28:12-19 mentions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 Eternal Fornication---Sexual Immorality, Eternal Folly, Eternal Error, Eternal Violence &amp;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t>
      </w:r>
      <w:r w:rsidRPr="001E1C9D">
        <w:rPr>
          <w:rFonts w:cstheme="minorHAnsi"/>
        </w:rPr>
        <w:lastRenderedPageBreak/>
        <w:t xml:space="preserve">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and shall be no more forever.” </w:t>
      </w:r>
    </w:p>
    <w:p w:rsidR="00832840" w:rsidRPr="001E1C9D" w:rsidRDefault="00832840" w:rsidP="00832840">
      <w:pPr>
        <w:spacing w:line="480" w:lineRule="auto"/>
        <w:jc w:val="both"/>
        <w:rPr>
          <w:rFonts w:cstheme="minorHAnsi"/>
        </w:rPr>
      </w:pPr>
      <w:r w:rsidRPr="001E1C9D">
        <w:rPr>
          <w:rFonts w:cstheme="minorHAnsi"/>
        </w:rPr>
        <w:t>The Supreme Authority We have against the Angel Lord Lucifer called the Old Serpent, the Devil &amp; Satan is proven in Holy Scripture. In Luke 10:18-20 tells us “…I saw Satan fall like lightning from Heaven. Behold, I give You Authority to trample on Serpents and Scorpions, and over all the power of the Enemy, and nothing shall by no means hurt You. Nevertheless do not rejoice in this, that the Spirits are subject to You, but rather rejoice because Your names are written in Heaven (Book of Life).” Some other scriptures of the Angel Lucifer linked to the Fall on the Earth is in Zechariah 5:5-11 &amp; 2</w:t>
      </w:r>
      <w:r w:rsidRPr="001E1C9D">
        <w:rPr>
          <w:rFonts w:cstheme="minorHAnsi"/>
          <w:vertAlign w:val="superscript"/>
        </w:rPr>
        <w:t>nd</w:t>
      </w:r>
      <w:r w:rsidRPr="001E1C9D">
        <w:rPr>
          <w:rFonts w:cstheme="minorHAnsi"/>
        </w:rPr>
        <w:t xml:space="preserve"> Corinthians 11:12-15.</w:t>
      </w:r>
    </w:p>
    <w:p w:rsidR="00832840" w:rsidRPr="001E1C9D" w:rsidRDefault="00832840" w:rsidP="00832840">
      <w:pPr>
        <w:spacing w:line="480" w:lineRule="auto"/>
        <w:jc w:val="both"/>
        <w:rPr>
          <w:rFonts w:cstheme="minorHAnsi"/>
        </w:rPr>
      </w:pPr>
      <w:r w:rsidRPr="001E1C9D">
        <w:rPr>
          <w:rFonts w:cstheme="minorHAnsi"/>
        </w:rPr>
        <w:t xml:space="preserve">The Angel Lucifer’s Fall from the Earth into Hell is proven in Holy Scripture. In Revelation 20:1-3 declares “Then I saw an Angel (Lord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is 3 months).” </w:t>
      </w:r>
    </w:p>
    <w:p w:rsidR="00832840" w:rsidRPr="001E1C9D" w:rsidRDefault="00832840" w:rsidP="00832840">
      <w:pPr>
        <w:spacing w:line="480" w:lineRule="auto"/>
        <w:jc w:val="both"/>
        <w:rPr>
          <w:rFonts w:cstheme="minorHAnsi"/>
        </w:rPr>
      </w:pPr>
      <w:r w:rsidRPr="001E1C9D">
        <w:rPr>
          <w:rFonts w:cstheme="minorHAnsi"/>
        </w:rPr>
        <w:t xml:space="preserve">The Release of the Angel Lucifer also called the Old Serpent, the Devil &amp; Satan in Revelation 20:3. The Release of the Angel Lucifer is the final test that concerns the corruption of the Human heart. The Father Stephen has subjected the fallen Angelical Hierarchy (the 24 Orders of the Whole Angelical Hierarchy under the Lord Lucifer at that time sinned and fell with Him &amp; the Lord Lucifer took with Him 1/3 of the Angel Lords---the Angel Lords under the Lord Michael &amp; His Angel Lords did not sin but took the Great </w:t>
      </w:r>
      <w:r w:rsidRPr="001E1C9D">
        <w:rPr>
          <w:rFonts w:cstheme="minorHAnsi"/>
        </w:rPr>
        <w:lastRenderedPageBreak/>
        <w:t>Red Dragon and His Angel Lords down) to numerous tests in the development of the Father Stephen’s program of the Eternal Sin in the Law being eternally expunged and eternally released for the Angels, Spirits, Ghosts, Phantoms and Shadows that fell and came short because of eternal ignorance in Revelation 12:7-10; Genesis 6:1-6; Job 4:18-19; 2</w:t>
      </w:r>
      <w:r w:rsidRPr="001E1C9D">
        <w:rPr>
          <w:rFonts w:cstheme="minorHAnsi"/>
          <w:vertAlign w:val="superscript"/>
        </w:rPr>
        <w:t>nd</w:t>
      </w:r>
      <w:r w:rsidRPr="001E1C9D">
        <w:rPr>
          <w:rFonts w:cstheme="minorHAnsi"/>
        </w:rPr>
        <w:t xml:space="preserve"> Peter 2:4; Romans 2:12; 1</w:t>
      </w:r>
      <w:r w:rsidRPr="001E1C9D">
        <w:rPr>
          <w:rFonts w:cstheme="minorHAnsi"/>
          <w:vertAlign w:val="superscript"/>
        </w:rPr>
        <w:t>st</w:t>
      </w:r>
      <w:r w:rsidRPr="001E1C9D">
        <w:rPr>
          <w:rFonts w:cstheme="minorHAnsi"/>
        </w:rPr>
        <w:t xml:space="preserve"> John 2:8-9 &amp; Jude 9 &amp; Revelation 18:5. The Lord James the Lordship of the Law died vicariously in His Stoning for the Angels---Spirits, Ghosts, Phantoms and Shadows only that committed the Eternal Sin in the Law at the end of Acts in 63AD which provided the Plan of Eternal Mercy for the Lordship of the Law, the Angel Hierarchy only that sinned &amp; satisfied the Father Stephen’s Eternal Rage/Impartial Eternal Charge on the Angels in James 2:8-13 &amp; Acts 15:13-29; 21:18-25. But now the time has come in the Tribulation Period that the Father Stephen’s Eternal Rage/Impartial Eternal Charge stands against the Angels who Eternally Sinned in the Law which is the Angelical Sexual Eros Love Apostasy without excuse! In 1</w:t>
      </w:r>
      <w:r w:rsidRPr="001E1C9D">
        <w:rPr>
          <w:rFonts w:cstheme="minorHAnsi"/>
          <w:vertAlign w:val="superscript"/>
        </w:rPr>
        <w:t>st</w:t>
      </w:r>
      <w:r w:rsidRPr="001E1C9D">
        <w:rPr>
          <w:rFonts w:cstheme="minorHAnsi"/>
        </w:rPr>
        <w:t xml:space="preserve"> John 1:10 says “If We say that We have not sinned (1/3 of the Angel Lords), We make Him (Father Stephen Our Lord) a Liar, and His word is not in Us.”  </w:t>
      </w:r>
    </w:p>
    <w:p w:rsidR="00832840" w:rsidRPr="001E1C9D" w:rsidRDefault="00832840" w:rsidP="00832840">
      <w:pPr>
        <w:spacing w:line="480" w:lineRule="auto"/>
        <w:jc w:val="center"/>
        <w:rPr>
          <w:rFonts w:cstheme="minorHAnsi"/>
          <w:b/>
        </w:rPr>
      </w:pPr>
      <w:r w:rsidRPr="001E1C9D">
        <w:rPr>
          <w:rFonts w:cstheme="minorHAnsi"/>
          <w:b/>
        </w:rPr>
        <w:t>The Married False Lord Lucifer called the False Father Lucifer of Lies</w:t>
      </w:r>
    </w:p>
    <w:p w:rsidR="00832840" w:rsidRPr="001E1C9D" w:rsidRDefault="00832840" w:rsidP="00832840">
      <w:pPr>
        <w:spacing w:line="480" w:lineRule="auto"/>
        <w:jc w:val="both"/>
        <w:rPr>
          <w:rFonts w:cstheme="minorHAnsi"/>
        </w:rPr>
      </w:pPr>
      <w:r w:rsidRPr="001E1C9D">
        <w:rPr>
          <w:rFonts w:cstheme="minorHAnsi"/>
        </w:rPr>
        <w:t xml:space="preserve">The Father Lucifer’s Fall from Lordship is proven in Holy scripture. The Father Lucifer as the False Father Stephen Christ tries to copy &amp; imitate the True Father Stephen Christ (Female Sense is the Lady Barbara Christ derived from Bara in Genesis 1:1) of the Gospel &amp; the Book of Acts in John 8:44 &amp; Acts 6:5-15. This is called Identity Theft. In John 8:37-47 states “I know that You are Abraham’s Descendants, but You seek to kill Me, because My word has no place in You. I speak what I have seen with My Father (Stephen), and You do what You have seen with Your Father (Lucifer). They answered and said to Him, ‘Abraham is Our Father.’ Jesus said to them, ‘If You were Abraham’s Children, You would do the works of Abraham. But now You seek to kill Me, a Man who has told You the truth which I heard from God. Abraham did not do this. You do the deeds of Your Father (Lucifer).’ Then they said to Him, ‘We were </w:t>
      </w:r>
      <w:r w:rsidRPr="001E1C9D">
        <w:rPr>
          <w:rFonts w:cstheme="minorHAnsi"/>
        </w:rPr>
        <w:lastRenderedPageBreak/>
        <w:t>not born of fornication, We have One Father (Stephen)---God.’ Jesus said to them, ‘If God were Your Father (Stephen) You would (agape) love Me, for I proceeded forth and came from God, nor have I come of Myself, but He sent Me. Why do You not understand My speech? Because You are not able to listen to My word. You are of Your Father (Lucifer) the Devil, and the desired of Your Father (Lucifer) You want to do. He was a Murderer from the Beginning, and does not stand in the truth, because there is no truth in Him. When He speaks a lie, He speaks from His own resources, for He is a liar and the Father (Lucifer) of it. But because I tell the truth, You do not believe Me. Which of You convicts Me of Sin? And if I tell You the truth, why do You not believe Me? He who is of God hears God’s words, therefore You do not hear, because You are not of God.” The Father Stephen’s Truth is above all things that overcomes all lies in John 1:1-18; 4:21-24; 1</w:t>
      </w:r>
      <w:r w:rsidRPr="001E1C9D">
        <w:rPr>
          <w:rFonts w:cstheme="minorHAnsi"/>
          <w:vertAlign w:val="superscript"/>
        </w:rPr>
        <w:t>st</w:t>
      </w:r>
      <w:r w:rsidRPr="001E1C9D">
        <w:rPr>
          <w:rFonts w:cstheme="minorHAnsi"/>
        </w:rPr>
        <w:t xml:space="preserve"> John 3:9; 5:6-13 &amp; 1</w:t>
      </w:r>
      <w:r w:rsidRPr="001E1C9D">
        <w:rPr>
          <w:rFonts w:cstheme="minorHAnsi"/>
          <w:vertAlign w:val="superscript"/>
        </w:rPr>
        <w:t>st</w:t>
      </w:r>
      <w:r w:rsidRPr="001E1C9D">
        <w:rPr>
          <w:rFonts w:cstheme="minorHAnsi"/>
        </w:rPr>
        <w:t xml:space="preserve"> Esdras 3:12, 4:35, 38, 40-41; 2</w:t>
      </w:r>
      <w:r w:rsidRPr="001E1C9D">
        <w:rPr>
          <w:rFonts w:cstheme="minorHAnsi"/>
          <w:vertAlign w:val="superscript"/>
        </w:rPr>
        <w:t>nd</w:t>
      </w:r>
      <w:r w:rsidRPr="001E1C9D">
        <w:rPr>
          <w:rFonts w:cstheme="minorHAnsi"/>
        </w:rPr>
        <w:t xml:space="preserve"> Esdras 6:28; 7:34; Tobit 14:7; Wisdom of Solomon 3:9; Sirach 4:28; 11:7; 34:4; Song of the Three Jews 4-5 &amp; 2</w:t>
      </w:r>
      <w:r w:rsidRPr="001E1C9D">
        <w:rPr>
          <w:rFonts w:cstheme="minorHAnsi"/>
          <w:vertAlign w:val="superscript"/>
        </w:rPr>
        <w:t>nd</w:t>
      </w:r>
      <w:r w:rsidRPr="001E1C9D">
        <w:rPr>
          <w:rFonts w:cstheme="minorHAnsi"/>
        </w:rPr>
        <w:t xml:space="preserve"> Maccabees 7:6. This Great Sexual Eros Love Apostasy War is between the Holy Divine Truth of the Father Stephen Our Lord the One True God in John 17:3 and the Sexual Eros Lying Wonders of the Father Lucifer the False Lord in 2</w:t>
      </w:r>
      <w:r w:rsidRPr="001E1C9D">
        <w:rPr>
          <w:rFonts w:cstheme="minorHAnsi"/>
          <w:vertAlign w:val="superscript"/>
        </w:rPr>
        <w:t>nd</w:t>
      </w:r>
      <w:r w:rsidRPr="001E1C9D">
        <w:rPr>
          <w:rFonts w:cstheme="minorHAnsi"/>
        </w:rPr>
        <w:t xml:space="preserve"> Corinthians 11:12-15; 1</w:t>
      </w:r>
      <w:r w:rsidRPr="001E1C9D">
        <w:rPr>
          <w:rFonts w:cstheme="minorHAnsi"/>
          <w:vertAlign w:val="superscript"/>
        </w:rPr>
        <w:t>st</w:t>
      </w:r>
      <w:r w:rsidRPr="001E1C9D">
        <w:rPr>
          <w:rFonts w:cstheme="minorHAnsi"/>
        </w:rPr>
        <w:t xml:space="preserve"> Timothy 4:1-5; 2</w:t>
      </w:r>
      <w:r w:rsidRPr="001E1C9D">
        <w:rPr>
          <w:rFonts w:cstheme="minorHAnsi"/>
          <w:vertAlign w:val="superscript"/>
        </w:rPr>
        <w:t>nd</w:t>
      </w:r>
      <w:r w:rsidRPr="001E1C9D">
        <w:rPr>
          <w:rFonts w:cstheme="minorHAnsi"/>
        </w:rPr>
        <w:t xml:space="preserve"> Peter 2:1-22; 2</w:t>
      </w:r>
      <w:r w:rsidRPr="001E1C9D">
        <w:rPr>
          <w:rFonts w:cstheme="minorHAnsi"/>
          <w:vertAlign w:val="superscript"/>
        </w:rPr>
        <w:t>nd</w:t>
      </w:r>
      <w:r w:rsidRPr="001E1C9D">
        <w:rPr>
          <w:rFonts w:cstheme="minorHAnsi"/>
        </w:rPr>
        <w:t xml:space="preserve"> Thessalonians 2:1-12; 1</w:t>
      </w:r>
      <w:r w:rsidRPr="001E1C9D">
        <w:rPr>
          <w:rFonts w:cstheme="minorHAnsi"/>
          <w:vertAlign w:val="superscript"/>
        </w:rPr>
        <w:t>st</w:t>
      </w:r>
      <w:r w:rsidRPr="001E1C9D">
        <w:rPr>
          <w:rFonts w:cstheme="minorHAnsi"/>
        </w:rPr>
        <w:t xml:space="preserve"> John 3:24-4:6; 2</w:t>
      </w:r>
      <w:r w:rsidRPr="001E1C9D">
        <w:rPr>
          <w:rFonts w:cstheme="minorHAnsi"/>
          <w:vertAlign w:val="superscript"/>
        </w:rPr>
        <w:t>nd</w:t>
      </w:r>
      <w:r w:rsidRPr="001E1C9D">
        <w:rPr>
          <w:rFonts w:cstheme="minorHAnsi"/>
        </w:rPr>
        <w:t xml:space="preserve"> John 7-11; Jude 5-19 &amp; Revelation 13:1-18; 17:1-20:10. To call the Father Stephen a Lord Man is a Lie to try to make Him into a Liar in Acts 6:5-15; Romans 3:1-23 &amp; 1</w:t>
      </w:r>
      <w:r w:rsidRPr="001E1C9D">
        <w:rPr>
          <w:rFonts w:cstheme="minorHAnsi"/>
          <w:vertAlign w:val="superscript"/>
        </w:rPr>
        <w:t>st</w:t>
      </w:r>
      <w:r w:rsidRPr="001E1C9D">
        <w:rPr>
          <w:rFonts w:cstheme="minorHAnsi"/>
        </w:rPr>
        <w:t xml:space="preserve"> John 1:8, 10.</w:t>
      </w:r>
    </w:p>
    <w:p w:rsidR="00832840" w:rsidRPr="001E1C9D" w:rsidRDefault="00832840" w:rsidP="00832840">
      <w:pPr>
        <w:spacing w:line="480" w:lineRule="auto"/>
        <w:jc w:val="center"/>
        <w:rPr>
          <w:rFonts w:cstheme="minorHAnsi"/>
          <w:b/>
        </w:rPr>
      </w:pPr>
      <w:r w:rsidRPr="001E1C9D">
        <w:rPr>
          <w:rFonts w:cstheme="minorHAnsi"/>
          <w:b/>
        </w:rPr>
        <w:t xml:space="preserve">The Married Lord Lucifer called the Married Lord called Wisdom the False Creator of the </w:t>
      </w:r>
    </w:p>
    <w:p w:rsidR="00832840" w:rsidRPr="001E1C9D" w:rsidRDefault="00832840" w:rsidP="00832840">
      <w:pPr>
        <w:spacing w:line="480" w:lineRule="auto"/>
        <w:jc w:val="center"/>
        <w:rPr>
          <w:rFonts w:cstheme="minorHAnsi"/>
          <w:b/>
        </w:rPr>
      </w:pPr>
      <w:r w:rsidRPr="001E1C9D">
        <w:rPr>
          <w:rFonts w:cstheme="minorHAnsi"/>
          <w:b/>
        </w:rPr>
        <w:t>Eternal Sin in Lordship</w:t>
      </w:r>
    </w:p>
    <w:p w:rsidR="00832840" w:rsidRPr="001E1C9D" w:rsidRDefault="00832840" w:rsidP="00832840">
      <w:pPr>
        <w:spacing w:line="480" w:lineRule="auto"/>
        <w:jc w:val="both"/>
        <w:rPr>
          <w:rFonts w:cstheme="minorHAnsi"/>
        </w:rPr>
      </w:pPr>
      <w:r w:rsidRPr="001E1C9D">
        <w:rPr>
          <w:rFonts w:cstheme="minorHAnsi"/>
        </w:rPr>
        <w:t xml:space="preserve">The Father Stephen Our Lord’s Supreme Eternal Creation the Single Lord called Lordship for 120 years with the Lord Yahweh. In Proverbs 8:22-25 (RSV) declares “The </w:t>
      </w:r>
      <w:r w:rsidRPr="001E1C9D">
        <w:rPr>
          <w:rFonts w:cstheme="minorHAnsi"/>
          <w:b/>
        </w:rPr>
        <w:t>LORD (YAHWEH)</w:t>
      </w:r>
      <w:r w:rsidRPr="001E1C9D">
        <w:rPr>
          <w:rFonts w:cstheme="minorHAnsi"/>
        </w:rPr>
        <w:t xml:space="preserve"> created Me (The Father Stephen Our Lord the 2</w:t>
      </w:r>
      <w:r w:rsidRPr="001E1C9D">
        <w:rPr>
          <w:rFonts w:cstheme="minorHAnsi"/>
          <w:vertAlign w:val="superscript"/>
        </w:rPr>
        <w:t>nd</w:t>
      </w:r>
      <w:r w:rsidRPr="001E1C9D">
        <w:rPr>
          <w:rFonts w:cstheme="minorHAnsi"/>
        </w:rPr>
        <w:t xml:space="preserve"> Serpent Yahweh named the Single Lord called Wisdom in “</w:t>
      </w:r>
      <w:r w:rsidRPr="001E1C9D">
        <w:rPr>
          <w:rFonts w:cstheme="minorHAnsi"/>
          <w:b/>
        </w:rPr>
        <w:t>That Age</w:t>
      </w:r>
      <w:r w:rsidRPr="001E1C9D">
        <w:rPr>
          <w:rFonts w:cstheme="minorHAnsi"/>
        </w:rPr>
        <w:t xml:space="preserve">” in Luke 20:35-36 &amp; Genesis 1:1), at the Beginning of His work, the first of His acts of Old. Ages ago, I was set up, at the first, before the Beginning of the Earth. When there were no depths I was brought forth, when </w:t>
      </w:r>
      <w:r w:rsidRPr="001E1C9D">
        <w:rPr>
          <w:rFonts w:cstheme="minorHAnsi"/>
        </w:rPr>
        <w:lastRenderedPageBreak/>
        <w:t>there were no springs abounding with water. Before the mountains had been shaped, before the hills, I was brought forth.” This passage refers to the Beginning Ultimate Divine Creation of the Father Stephen Our Lord above and before the Creation of the Entire Universe was created that the Father Stephen appointed and installed in Psalms 2:6 “</w:t>
      </w:r>
      <w:r w:rsidRPr="001E1C9D">
        <w:rPr>
          <w:rFonts w:cstheme="minorHAnsi"/>
          <w:b/>
        </w:rPr>
        <w:t>Wisdom</w:t>
      </w:r>
      <w:r w:rsidRPr="001E1C9D">
        <w:rPr>
          <w:rFonts w:cstheme="minorHAnsi"/>
        </w:rPr>
        <w:t xml:space="preserve">.” </w:t>
      </w:r>
    </w:p>
    <w:p w:rsidR="00832840" w:rsidRPr="001E1C9D" w:rsidRDefault="00832840" w:rsidP="00832840">
      <w:pPr>
        <w:spacing w:line="480" w:lineRule="auto"/>
        <w:jc w:val="both"/>
        <w:rPr>
          <w:rFonts w:cstheme="minorHAnsi"/>
        </w:rPr>
      </w:pPr>
      <w:r w:rsidRPr="001E1C9D">
        <w:rPr>
          <w:rFonts w:cstheme="minorHAnsi"/>
        </w:rPr>
        <w:t>The Father Stephen Our Lord’s Supreme Eternal Birth the Single Lord called Wisdom for 80 years with the Lord Yahweh. In Proverbs 8:23 refers to Wisdom existing before the Lord Stephen created the Marriage World in “</w:t>
      </w:r>
      <w:r w:rsidRPr="001E1C9D">
        <w:rPr>
          <w:rFonts w:cstheme="minorHAnsi"/>
          <w:b/>
        </w:rPr>
        <w:t>That Age</w:t>
      </w:r>
      <w:r w:rsidRPr="001E1C9D">
        <w:rPr>
          <w:rFonts w:cstheme="minorHAnsi"/>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God (Father Stephen) set the Heavens in place…” in Genesis 1:1-5. </w:t>
      </w:r>
    </w:p>
    <w:p w:rsidR="00832840" w:rsidRPr="001E1C9D" w:rsidRDefault="00832840" w:rsidP="00832840">
      <w:pPr>
        <w:spacing w:line="480" w:lineRule="auto"/>
        <w:jc w:val="both"/>
        <w:rPr>
          <w:rFonts w:cstheme="minorHAnsi"/>
        </w:rPr>
      </w:pPr>
      <w:r w:rsidRPr="001E1C9D">
        <w:rPr>
          <w:rFonts w:cstheme="minorHAnsi"/>
        </w:rPr>
        <w:t>The Father Stephen’s Supreme Eternal Death named the Single Lord called Strength for 40 years with the Lord Yahweh. In Proverbs 8:30-31 (NIV) tells us that the Lord Lucifer the Married Lord called Wisdom in “</w:t>
      </w:r>
      <w:r w:rsidRPr="001E1C9D">
        <w:rPr>
          <w:rFonts w:cstheme="minorHAnsi"/>
          <w:b/>
        </w:rPr>
        <w:t>This Age</w:t>
      </w:r>
      <w:r w:rsidRPr="001E1C9D">
        <w:rPr>
          <w:rFonts w:cstheme="minorHAnsi"/>
        </w:rPr>
        <w:t>” in Luke 20:34, 37-38 is said to have been a Craftsman at the Father Stephen Our Lord’s side when the Father Stephen created the Marriage World and was intimate in Nature. This means that when the Lord Lucifer the 2</w:t>
      </w:r>
      <w:r w:rsidRPr="001E1C9D">
        <w:rPr>
          <w:rFonts w:cstheme="minorHAnsi"/>
          <w:vertAlign w:val="superscript"/>
        </w:rPr>
        <w:t>nd</w:t>
      </w:r>
      <w:r w:rsidRPr="001E1C9D">
        <w:rPr>
          <w:rFonts w:cstheme="minorHAnsi"/>
        </w:rPr>
        <w:t xml:space="preserve"> Serpent Satan named the Married Lord called Wisdom fell He called Himself the “</w:t>
      </w:r>
      <w:r w:rsidRPr="001E1C9D">
        <w:rPr>
          <w:rFonts w:cstheme="minorHAnsi"/>
          <w:b/>
        </w:rPr>
        <w:t>Creator of the Universe</w:t>
      </w:r>
      <w:r w:rsidRPr="001E1C9D">
        <w:rPr>
          <w:rFonts w:cstheme="minorHAnsi"/>
        </w:rPr>
        <w:t>” or the “</w:t>
      </w:r>
      <w:r w:rsidRPr="001E1C9D">
        <w:rPr>
          <w:rFonts w:cstheme="minorHAnsi"/>
          <w:b/>
        </w:rPr>
        <w:t>Designer of the Universe</w:t>
      </w:r>
      <w:r w:rsidRPr="001E1C9D">
        <w:rPr>
          <w:rFonts w:cstheme="minorHAnsi"/>
        </w:rPr>
        <w:t>” as Himself, rather than the Father Stephen Our Lord acting as the Lord Yahweh the True Creator of the Father Stephen Our Lord in Isaiah 64:8; Deuteronomy 32:6; John 1:1-5, 14; 8:58; Hebrews 1:1-3 &amp; Ephesians 4:6. This is the Eternal Sin in Supreme Lordship inside the Kingdom of Lordship in Acts 7:60. This is why the Father Stephen Our Lord in “</w:t>
      </w:r>
      <w:r w:rsidRPr="001E1C9D">
        <w:rPr>
          <w:rFonts w:cstheme="minorHAnsi"/>
          <w:b/>
        </w:rPr>
        <w:t>That Age</w:t>
      </w:r>
      <w:r w:rsidRPr="001E1C9D">
        <w:rPr>
          <w:rFonts w:cstheme="minorHAnsi"/>
        </w:rPr>
        <w:t>” in Luke 20:35-36 the 2</w:t>
      </w:r>
      <w:r w:rsidRPr="001E1C9D">
        <w:rPr>
          <w:rFonts w:cstheme="minorHAnsi"/>
          <w:vertAlign w:val="superscript"/>
        </w:rPr>
        <w:t>nd</w:t>
      </w:r>
      <w:r w:rsidRPr="001E1C9D">
        <w:rPr>
          <w:rFonts w:cstheme="minorHAnsi"/>
        </w:rPr>
        <w:t xml:space="preserve"> Serpent Yahweh named the Single Lord called Wisdom died vicariously in His Eternal Stoning for the Other Lords only being given the Plan of Wisdom &amp; Authority that committed the Eternal Sin in Lordship in Acts 7:60. If You have any questions on the 60 Mystery </w:t>
      </w:r>
      <w:r w:rsidRPr="001E1C9D">
        <w:rPr>
          <w:rFonts w:cstheme="minorHAnsi"/>
        </w:rPr>
        <w:lastRenderedPageBreak/>
        <w:t>Lords, You must get My book called “</w:t>
      </w:r>
      <w:r w:rsidRPr="001E1C9D">
        <w:rPr>
          <w:rFonts w:cstheme="minorHAnsi"/>
          <w:b/>
        </w:rPr>
        <w:t>The Lord Yahweh and the 360 Other Lords that He created</w:t>
      </w:r>
      <w:r w:rsidRPr="001E1C9D">
        <w:rPr>
          <w:rFonts w:cstheme="minorHAnsi"/>
        </w:rPr>
        <w:t>.” The Father Stephen Our Lord’s Eternal Death satisfied the Lord Yahweh’s Eternal Fury/Impartial Eternal Damnation that the other Mystery Lords were committing &amp; gave them an Eternal Release and it being Eternally Expunged to say it never happened in Acts 7:54-60. But now is the time where the Lord Yahweh’s Eternal Fury/Impartial Eternal Damnation is against the Lord Lucifer the 2</w:t>
      </w:r>
      <w:r w:rsidRPr="001E1C9D">
        <w:rPr>
          <w:rFonts w:cstheme="minorHAnsi"/>
          <w:vertAlign w:val="superscript"/>
        </w:rPr>
        <w:t>nd</w:t>
      </w:r>
      <w:r w:rsidRPr="001E1C9D">
        <w:rPr>
          <w:rFonts w:cstheme="minorHAnsi"/>
        </w:rPr>
        <w:t xml:space="preserve"> Serpent Satan named the Married Lord called Wisdom which committed the Lordly Sexual Eros Love Apostasy without excuse! The Lord Lucifer then became the “</w:t>
      </w:r>
      <w:r w:rsidRPr="001E1C9D">
        <w:rPr>
          <w:rFonts w:cstheme="minorHAnsi"/>
          <w:b/>
        </w:rPr>
        <w:t>Evil</w:t>
      </w:r>
      <w:r w:rsidRPr="001E1C9D">
        <w:rPr>
          <w:rFonts w:cstheme="minorHAnsi"/>
        </w:rPr>
        <w:t xml:space="preserve"> </w:t>
      </w:r>
      <w:r w:rsidRPr="001E1C9D">
        <w:rPr>
          <w:rFonts w:cstheme="minorHAnsi"/>
          <w:b/>
        </w:rPr>
        <w:t>Creator of the Eternal Sin in Supreme Lordship</w:t>
      </w:r>
      <w:r w:rsidRPr="001E1C9D">
        <w:rPr>
          <w:rFonts w:cstheme="minorHAnsi"/>
        </w:rPr>
        <w:t xml:space="preserve">.” </w:t>
      </w:r>
      <w:r w:rsidRPr="001E1C9D">
        <w:rPr>
          <w:rFonts w:cstheme="minorHAnsi"/>
          <w:b/>
        </w:rPr>
        <w:t>Qanah</w:t>
      </w:r>
      <w:r w:rsidRPr="001E1C9D">
        <w:rPr>
          <w:rFonts w:cstheme="minorHAnsi"/>
        </w:rPr>
        <w:t xml:space="preserve"> that is not directed to the Father Stephen is the basic term which means “</w:t>
      </w:r>
      <w:r w:rsidRPr="001E1C9D">
        <w:rPr>
          <w:rFonts w:cstheme="minorHAnsi"/>
          <w:b/>
        </w:rPr>
        <w:t>to get, possess or acquire</w:t>
      </w:r>
      <w:r w:rsidRPr="001E1C9D">
        <w:rPr>
          <w:rFonts w:cstheme="minorHAnsi"/>
        </w:rPr>
        <w:t xml:space="preserve">.” But the deeper meaning of </w:t>
      </w:r>
      <w:r w:rsidRPr="001E1C9D">
        <w:rPr>
          <w:rFonts w:cstheme="minorHAnsi"/>
          <w:b/>
        </w:rPr>
        <w:t>Qanah</w:t>
      </w:r>
      <w:r w:rsidRPr="001E1C9D">
        <w:rPr>
          <w:rFonts w:cstheme="minorHAnsi"/>
        </w:rPr>
        <w:t xml:space="preserve"> can mean “</w:t>
      </w:r>
      <w:r w:rsidRPr="001E1C9D">
        <w:rPr>
          <w:rFonts w:cstheme="minorHAnsi"/>
          <w:b/>
        </w:rPr>
        <w:t>Eternal Lordly Marital Sexual Eros Love</w:t>
      </w:r>
      <w:r w:rsidRPr="001E1C9D">
        <w:rPr>
          <w:rFonts w:cstheme="minorHAnsi"/>
        </w:rPr>
        <w:t>” which is the Fall of the Lord Lucifer the 2</w:t>
      </w:r>
      <w:r w:rsidRPr="001E1C9D">
        <w:rPr>
          <w:rFonts w:cstheme="minorHAnsi"/>
          <w:vertAlign w:val="superscript"/>
        </w:rPr>
        <w:t>nd</w:t>
      </w:r>
      <w:r w:rsidRPr="001E1C9D">
        <w:rPr>
          <w:rFonts w:cstheme="minorHAnsi"/>
        </w:rPr>
        <w:t xml:space="preserve"> Serpent Satan named the Married Lord called Wisdom which became known as the Evil Creator of the Eternal Sin in Lordship in Acts 7:60. Some think it means God the Son Jesus was created by God the Father Stephen and was commanded to work for Him in the creation of the Universe &amp; if Qanah is directed to the Father Stephen Our Lord, but it’s not clear in Holy Scripture. The uncertainty of this translation of verse 22 is caused by the Septuagint which used Ktizo (to create) rather than the usual translation of Ktaomai (take possession of, to get and to acquire) to translate this verse. In Proverbs 8:22-25 (RSV) this wisdom does not mean the word Bara, but the word </w:t>
      </w:r>
      <w:r w:rsidRPr="001E1C9D">
        <w:rPr>
          <w:rFonts w:cstheme="minorHAnsi"/>
          <w:b/>
        </w:rPr>
        <w:t xml:space="preserve">Qanah </w:t>
      </w:r>
      <w:r w:rsidRPr="001E1C9D">
        <w:rPr>
          <w:rFonts w:cstheme="minorHAnsi"/>
        </w:rPr>
        <w:t xml:space="preserve">in translation. </w:t>
      </w:r>
      <w:r w:rsidRPr="001E1C9D">
        <w:rPr>
          <w:rFonts w:cstheme="minorHAnsi"/>
          <w:b/>
        </w:rPr>
        <w:t>Qanah</w:t>
      </w:r>
      <w:r w:rsidRPr="001E1C9D">
        <w:rPr>
          <w:rFonts w:cstheme="minorHAnsi"/>
        </w:rPr>
        <w:t xml:space="preserve"> is mentioned 84 times in the Hebrew Old Testament and is translated more than 70 times by the term Ktaomai, but only 3 times by Ktizo in Genesis 14:19; Jeremiah 39 (32):15 &amp; Proverbs 8:22 in the  Holy Bible. In other Greek translations or the Ancient Manuscripts of the Old Testament concerning Symmachus, Theodotain and Aquila all have Ktaomai in Proverbs 8:22. If </w:t>
      </w:r>
      <w:r w:rsidRPr="001E1C9D">
        <w:rPr>
          <w:rFonts w:cstheme="minorHAnsi"/>
          <w:b/>
        </w:rPr>
        <w:t>Qanah</w:t>
      </w:r>
      <w:r w:rsidRPr="001E1C9D">
        <w:rPr>
          <w:rFonts w:cstheme="minorHAnsi"/>
        </w:rPr>
        <w:t xml:space="preserve"> is directed to the Father Stephen Our Lord it means that the Lord Yahweh the Creator of the Father Stephen Our Lord was authorized to create the Entire Universe by allowing the Father Stephen Our Lord to initiate and speak in into existence in Isaiah 64:8; John 8:58 &amp; Ephesians 4:6, then His Son Jesus carried out the work and sustained the Holy Ghost (Brother John) in Genesis 1:1-2; John 1:1-3; 1</w:t>
      </w:r>
      <w:r w:rsidRPr="001E1C9D">
        <w:rPr>
          <w:rFonts w:cstheme="minorHAnsi"/>
          <w:vertAlign w:val="superscript"/>
        </w:rPr>
        <w:t>st</w:t>
      </w:r>
      <w:r w:rsidRPr="001E1C9D">
        <w:rPr>
          <w:rFonts w:cstheme="minorHAnsi"/>
        </w:rPr>
        <w:t xml:space="preserve"> Corinthians 8:6 &amp; Hebrews 1:1-</w:t>
      </w:r>
      <w:r w:rsidRPr="001E1C9D">
        <w:rPr>
          <w:rFonts w:cstheme="minorHAnsi"/>
        </w:rPr>
        <w:lastRenderedPageBreak/>
        <w:t>3. Just as the Father Stephen has authority over His Son Jesus, they are still equal in Deity. Then the Father Stephen sent His Holy Ghost (Brother John) to be active or “</w:t>
      </w:r>
      <w:r w:rsidRPr="001E1C9D">
        <w:rPr>
          <w:rFonts w:cstheme="minorHAnsi"/>
          <w:b/>
        </w:rPr>
        <w:t>hovering over the face of the Earth</w:t>
      </w:r>
      <w:r w:rsidRPr="001E1C9D">
        <w:rPr>
          <w:rFonts w:cstheme="minorHAnsi"/>
        </w:rPr>
        <w:t>” in Genesis 1:2 &amp; Acts 1:4; 2:33. If You have any questions on the Signs of the Times and the End of the Age of the Father Stephen’s Day &amp; Hour, You must get My book called “</w:t>
      </w:r>
      <w:r w:rsidRPr="001E1C9D">
        <w:rPr>
          <w:rFonts w:cstheme="minorHAnsi"/>
          <w:b/>
        </w:rPr>
        <w:t>Does the Son Jesus Our Lord fully know His Father Stephen Our Lord</w:t>
      </w:r>
      <w:r w:rsidRPr="001E1C9D">
        <w:rPr>
          <w:rFonts w:cstheme="minorHAnsi"/>
        </w:rPr>
        <w:t xml:space="preserve">.”   </w:t>
      </w:r>
    </w:p>
    <w:p w:rsidR="00832840" w:rsidRPr="001E1C9D" w:rsidRDefault="00832840" w:rsidP="00832840">
      <w:pPr>
        <w:spacing w:line="480" w:lineRule="auto"/>
        <w:jc w:val="both"/>
        <w:rPr>
          <w:rFonts w:cstheme="minorHAnsi"/>
        </w:rPr>
      </w:pPr>
      <w:r w:rsidRPr="001E1C9D">
        <w:rPr>
          <w:rFonts w:cstheme="minorHAnsi"/>
        </w:rPr>
        <w:t>The Doom of the Lord Lucifer the 2</w:t>
      </w:r>
      <w:r w:rsidRPr="001E1C9D">
        <w:rPr>
          <w:rFonts w:cstheme="minorHAnsi"/>
          <w:vertAlign w:val="superscript"/>
        </w:rPr>
        <w:t>nd</w:t>
      </w:r>
      <w:r w:rsidRPr="001E1C9D">
        <w:rPr>
          <w:rFonts w:cstheme="minorHAnsi"/>
        </w:rPr>
        <w:t xml:space="preserve"> Serpent Satan named the Married Lord called Wisdom known as the Creator of the Eternal Sin in Lordship in Revelation 20:7-10. The Lord Lucifer in the 2</w:t>
      </w:r>
      <w:r w:rsidRPr="001E1C9D">
        <w:rPr>
          <w:rFonts w:cstheme="minorHAnsi"/>
          <w:vertAlign w:val="superscript"/>
        </w:rPr>
        <w:t>nd</w:t>
      </w:r>
      <w:r w:rsidRPr="001E1C9D">
        <w:rPr>
          <w:rFonts w:cstheme="minorHAnsi"/>
        </w:rPr>
        <w:t xml:space="preserve"> form is released out of His prison. The Lord Lucifer seduces Gog and Magog into rebellion in Revelation 20:8. These Rebels are not the same mentioned in Ezekiel but comes from “</w:t>
      </w:r>
      <w:r w:rsidRPr="001E1C9D">
        <w:rPr>
          <w:rFonts w:cstheme="minorHAnsi"/>
          <w:b/>
        </w:rPr>
        <w:t>the corners of the Earth</w:t>
      </w:r>
      <w:r w:rsidRPr="001E1C9D">
        <w:rPr>
          <w:rFonts w:cstheme="minorHAnsi"/>
        </w:rPr>
        <w:t>” and not the “</w:t>
      </w:r>
      <w:r w:rsidRPr="001E1C9D">
        <w:rPr>
          <w:rFonts w:cstheme="minorHAnsi"/>
          <w:b/>
        </w:rPr>
        <w:t>north parts</w:t>
      </w:r>
      <w:r w:rsidRPr="001E1C9D">
        <w:rPr>
          <w:rFonts w:cstheme="minorHAnsi"/>
        </w:rPr>
        <w:t>” in Ezekiel’s prophesy in Ezekiel chapters 37-39. They are the farthest Nations from Jerusalem, and not as advanced or cultured as their Opponents. They are of the same Spirit of “</w:t>
      </w:r>
      <w:r w:rsidRPr="001E1C9D">
        <w:rPr>
          <w:rFonts w:cstheme="minorHAnsi"/>
          <w:b/>
        </w:rPr>
        <w:t>Gog</w:t>
      </w:r>
      <w:r w:rsidRPr="001E1C9D">
        <w:rPr>
          <w:rFonts w:cstheme="minorHAnsi"/>
        </w:rPr>
        <w:t xml:space="preserve">” and His hordes of evil in Ezekiel Chapters 38-39. Among these kinds of people, the Lord Lucifer finds the materialistic nature to bring a revolt &amp; to arouse a last stand in War against the Lord Yahweh in Acts 5:38-39. The Rebellious Hordes of Gog and Magog refer to outside Nations as China, Russia, India and so on. There number is as the sand of the sea. This type of Battle is similar to Ezekiel chapters 38-39 because both are a reference to Nations that are Outsiders, such as China, Russia and India. The Satanic Rebellion is crushed by the Father Stephen Our Lord. </w:t>
      </w:r>
    </w:p>
    <w:p w:rsidR="00832840" w:rsidRPr="001E1C9D" w:rsidRDefault="00832840" w:rsidP="00832840">
      <w:pPr>
        <w:spacing w:line="480" w:lineRule="auto"/>
        <w:jc w:val="both"/>
        <w:rPr>
          <w:rFonts w:cstheme="minorHAnsi"/>
        </w:rPr>
      </w:pPr>
      <w:r w:rsidRPr="001E1C9D">
        <w:rPr>
          <w:rFonts w:cstheme="minorHAnsi"/>
        </w:rPr>
        <w:t>The Terrible Disaster that follows the end of the Battle in Revelation 20:9. The Battle of Gog and Magog is the Most Atrocious Battle in the Universe &amp; did not have a more Evil Battle on the Earth before that was seen since the beginning of the World. This Insane War quickly ends, for “</w:t>
      </w:r>
      <w:r w:rsidRPr="001E1C9D">
        <w:rPr>
          <w:rFonts w:cstheme="minorHAnsi"/>
          <w:b/>
        </w:rPr>
        <w:t>there came down fire out of Heaven and devoured them</w:t>
      </w:r>
      <w:r w:rsidRPr="001E1C9D">
        <w:rPr>
          <w:rFonts w:cstheme="minorHAnsi"/>
        </w:rPr>
        <w:t>” from the Father Stephen Our Lord. If You have any questions on the Saintly Christian Lords, Your must get My book called “</w:t>
      </w:r>
      <w:r w:rsidRPr="001E1C9D">
        <w:rPr>
          <w:rFonts w:cstheme="minorHAnsi"/>
          <w:b/>
        </w:rPr>
        <w:t>The Father Stephen is the only Authority that Appoints All Godly Saintly Christian Lords and Godly Saintly Christian Ladies</w:t>
      </w:r>
      <w:r w:rsidRPr="001E1C9D">
        <w:rPr>
          <w:rFonts w:cstheme="minorHAnsi"/>
        </w:rPr>
        <w:t xml:space="preserve">.” </w:t>
      </w:r>
    </w:p>
    <w:p w:rsidR="00832840" w:rsidRPr="001E1C9D" w:rsidRDefault="00832840" w:rsidP="00832840">
      <w:pPr>
        <w:spacing w:line="480" w:lineRule="auto"/>
        <w:jc w:val="both"/>
        <w:rPr>
          <w:rFonts w:cstheme="minorHAnsi"/>
        </w:rPr>
      </w:pPr>
      <w:r w:rsidRPr="001E1C9D">
        <w:rPr>
          <w:rFonts w:cstheme="minorHAnsi"/>
        </w:rPr>
        <w:lastRenderedPageBreak/>
        <w:t>The Lord Lucifer the 2</w:t>
      </w:r>
      <w:r w:rsidRPr="001E1C9D">
        <w:rPr>
          <w:rFonts w:cstheme="minorHAnsi"/>
          <w:vertAlign w:val="superscript"/>
        </w:rPr>
        <w:t>nd</w:t>
      </w:r>
      <w:r w:rsidRPr="001E1C9D">
        <w:rPr>
          <w:rFonts w:cstheme="minorHAnsi"/>
        </w:rPr>
        <w:t xml:space="preserve"> Serpent Satan named Married Lord called Wisdom the Creator the Eternal Sin in Lordship in Revelation 20:10. The Lord Lucifer as the False Lord Stephen Christ tries to copy &amp; imitate the True Lord Stephen Christ (Female Sense is the Lady Victoria Christ derived from the Lord Yahweh in Psalms 83:18) of the Gospel and the Books of Acts &amp; James in Acts 11:19. This is called Identity Theft in James 1:17. This everlasting fire that is prepared for the Lord Lucifer &amp; His Kingdom is in Matthew 25:41. The Antichrist with Babylon as His Bride is cast into Hell first, then the False Prophet, then last the Lord Lucifer. If You have any questions on the Book of Hell, You must get My book called “</w:t>
      </w:r>
      <w:r w:rsidRPr="001E1C9D">
        <w:rPr>
          <w:rFonts w:cstheme="minorHAnsi"/>
          <w:b/>
        </w:rPr>
        <w:t>The Lord Yah and His Book on Hell in the Holy Bible</w:t>
      </w:r>
      <w:r w:rsidRPr="001E1C9D">
        <w:rPr>
          <w:rFonts w:cstheme="minorHAnsi"/>
        </w:rPr>
        <w:t xml:space="preserve">.”    </w:t>
      </w:r>
    </w:p>
    <w:p w:rsidR="00832840" w:rsidRPr="001E1C9D" w:rsidRDefault="00832840" w:rsidP="00832840">
      <w:pPr>
        <w:spacing w:line="480" w:lineRule="auto"/>
        <w:jc w:val="center"/>
        <w:rPr>
          <w:rFonts w:cstheme="minorHAnsi"/>
          <w:b/>
        </w:rPr>
      </w:pPr>
      <w:r w:rsidRPr="001E1C9D">
        <w:rPr>
          <w:rFonts w:cstheme="minorHAnsi"/>
          <w:b/>
        </w:rPr>
        <w:t xml:space="preserve">The 3 Main Prisons of the Lady Victoria’s Family on the Earth </w:t>
      </w:r>
    </w:p>
    <w:p w:rsidR="00832840" w:rsidRPr="001E1C9D" w:rsidRDefault="00832840" w:rsidP="00832840">
      <w:pPr>
        <w:spacing w:line="480" w:lineRule="auto"/>
        <w:jc w:val="center"/>
        <w:rPr>
          <w:rFonts w:cstheme="minorHAnsi"/>
          <w:b/>
        </w:rPr>
      </w:pPr>
      <w:r w:rsidRPr="001E1C9D">
        <w:rPr>
          <w:rFonts w:cstheme="minorHAnsi"/>
          <w:b/>
        </w:rPr>
        <w:t>Egypt the Spiritual Prison of the Lord Lucifer for all Eternity</w:t>
      </w:r>
    </w:p>
    <w:p w:rsidR="00832840" w:rsidRPr="001E1C9D" w:rsidRDefault="00832840" w:rsidP="00832840">
      <w:pPr>
        <w:spacing w:line="480" w:lineRule="auto"/>
        <w:jc w:val="both"/>
        <w:rPr>
          <w:rFonts w:cstheme="minorHAnsi"/>
        </w:rPr>
      </w:pPr>
      <w:r w:rsidRPr="001E1C9D">
        <w:rPr>
          <w:rFonts w:cstheme="minorHAnsi"/>
        </w:rPr>
        <w:t>First, is Cairo, Egypt which is called the “</w:t>
      </w:r>
      <w:r w:rsidRPr="001E1C9D">
        <w:rPr>
          <w:rFonts w:cstheme="minorHAnsi"/>
          <w:b/>
        </w:rPr>
        <w:t>City of the Kings &amp; Pharaohs</w:t>
      </w:r>
      <w:r w:rsidRPr="001E1C9D">
        <w:rPr>
          <w:rFonts w:cstheme="minorHAnsi"/>
        </w:rPr>
        <w:t>” &amp; is a place of idol worship on the Earth for thousands of years concerning the hardened Pharaohs and the stubborn Kings of Egypt. Egypt is the place where the Children of Israel were in strong bondage by the Egyptians around 1400 BC in Exodus 1:1-14:31 &amp; Acts 7:17-41. The Lord Lucifer’s Spiritual Spirit is locked up in Egypt by His Spiritual 666 DNA which is 100% accurate in the Supreme Book of the Prophets because that is where the Spiritual Trinity beat Him in Revelation 11:8 &amp; Acts 7:17-43. The Lord Lucifer’s Mind and Spirit are equal to One Another, parallel and does the same thing in John 12:27; 13:21; 1</w:t>
      </w:r>
      <w:r w:rsidRPr="001E1C9D">
        <w:rPr>
          <w:rFonts w:cstheme="minorHAnsi"/>
          <w:vertAlign w:val="superscript"/>
        </w:rPr>
        <w:t>st</w:t>
      </w:r>
      <w:r w:rsidRPr="001E1C9D">
        <w:rPr>
          <w:rFonts w:cstheme="minorHAnsi"/>
        </w:rPr>
        <w:t xml:space="preserve"> Peter 3:19 &amp;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the Lord Lucifer’s Host would come and try to kill Him, He would smell the burnt fish &amp; reroute to Egypt. Then the Angel (Lord) Raphael would follow the Demon Lord &amp; bind Him, seize and arrest the Demon’s hands and </w:t>
      </w:r>
      <w:r w:rsidRPr="001E1C9D">
        <w:rPr>
          <w:rFonts w:cstheme="minorHAnsi"/>
        </w:rPr>
        <w:lastRenderedPageBreak/>
        <w:t xml:space="preserve">foot &amp; place Him in Prison in Egypt. All sexuality is eternally charged for 1 month in Hell based on how many times it is committed to intensify the effect because Omni-Benevolence as a fruit of the Spirit is only for 1 month that locks up all sexuality. This charged consists of being placed in the Hell on Earth and the literal Hell by 7 days spiritually in Egypt, 7 days mentally in Babylon, 7 days physically in Israel and 7 days in the literal Hell. Egypt is the place where the Father Stephen Our Lord turned the Rebellious Supreme Lords over to worship the 60 Other Mystery Supreme Lords in Acts 7:42-56. The Supreme Lordship (Supreme Authority) of Sin is the Ministerial Authority. The Omniscience (Supreme Authority) of Sin is the Military Authority. The Supreme Strength (Supreme Omniscience) of Sin is in Law Authority. </w:t>
      </w:r>
    </w:p>
    <w:p w:rsidR="00832840" w:rsidRPr="001E1C9D" w:rsidRDefault="00832840" w:rsidP="00832840">
      <w:pPr>
        <w:spacing w:line="480" w:lineRule="auto"/>
        <w:jc w:val="center"/>
        <w:rPr>
          <w:rFonts w:cstheme="minorHAnsi"/>
          <w:b/>
        </w:rPr>
      </w:pPr>
      <w:r w:rsidRPr="001E1C9D">
        <w:rPr>
          <w:rFonts w:cstheme="minorHAnsi"/>
          <w:b/>
        </w:rPr>
        <w:t xml:space="preserve">Babylon the Mental Prison of the Lord Lucifer for 1 to 7 years </w:t>
      </w:r>
    </w:p>
    <w:p w:rsidR="00832840" w:rsidRPr="001E1C9D" w:rsidRDefault="00832840" w:rsidP="00832840">
      <w:pPr>
        <w:spacing w:line="480" w:lineRule="auto"/>
        <w:jc w:val="both"/>
        <w:rPr>
          <w:rFonts w:cstheme="minorHAnsi"/>
        </w:rPr>
      </w:pPr>
      <w:r w:rsidRPr="001E1C9D">
        <w:rPr>
          <w:rFonts w:cstheme="minorHAnsi"/>
        </w:rPr>
        <w:t>Iraq, Babylon is a place called the “</w:t>
      </w:r>
      <w:r w:rsidRPr="001E1C9D">
        <w:rPr>
          <w:rFonts w:cstheme="minorHAnsi"/>
          <w:b/>
        </w:rPr>
        <w:t>Gate of the Gods</w:t>
      </w:r>
      <w:r w:rsidRPr="001E1C9D">
        <w:rPr>
          <w:rFonts w:cstheme="minorHAnsi"/>
        </w:rPr>
        <w:t>.” Babylon for thousands of years on Earth is a place where every Sexual Eros Love Perverted Acts was done in Revelation 17:1-18. Babylon is also called Shinar, Babel, Chaos, Confusion, Sheshach or sometimes called Rome in the Holy Bible. In Zechariah 5:5-11 details the story of the Woman which is called “</w:t>
      </w:r>
      <w:r w:rsidRPr="001E1C9D">
        <w:rPr>
          <w:rFonts w:cstheme="minorHAnsi"/>
          <w:b/>
        </w:rPr>
        <w:t>This Wickedness</w:t>
      </w:r>
      <w:r w:rsidRPr="001E1C9D">
        <w:rPr>
          <w:rFonts w:cstheme="minorHAnsi"/>
        </w:rPr>
        <w:t>” and the two Female Angels (Lords) with the wings of a stork came and put Her in a basket and put a lead disc on the top and sent Her to Shinar to build on the base a house. So the wickedness was locked up in Shinar. The Lord Lucifer’s Mental Mind is locked up in Babylon by His 666 Mental DNA which is 100% accurate in the Supreme Book of the Prophets because that is where the Mental Trinity beat Him in Revelation 11:8 &amp; Acts 7:42-43. Babylon will worship the 28 Lordships of the Law with the True Angelical Hierarchy &amp; the Supreme Commander named the Lord Michael of the Heavenly Armies until the Lord Jesus takes over in Revelation 22:16 &amp; Acts 7:42-43. But Lucifer and His Angels (Lords) cannot be worshiped in Colossians 2:18; Revelation 19:10 &amp; 1</w:t>
      </w:r>
      <w:r w:rsidRPr="001E1C9D">
        <w:rPr>
          <w:rFonts w:cstheme="minorHAnsi"/>
          <w:vertAlign w:val="superscript"/>
        </w:rPr>
        <w:t>st</w:t>
      </w:r>
      <w:r w:rsidRPr="001E1C9D">
        <w:rPr>
          <w:rFonts w:cstheme="minorHAnsi"/>
        </w:rPr>
        <w:t xml:space="preserve"> Timothy 2:5. The Wisdom of Sin is the Military Authority. And the Intelligence of Sin is the Military Authority. </w:t>
      </w:r>
    </w:p>
    <w:p w:rsidR="00832840" w:rsidRPr="001E1C9D" w:rsidRDefault="00832840" w:rsidP="00832840">
      <w:pPr>
        <w:spacing w:line="480" w:lineRule="auto"/>
        <w:jc w:val="center"/>
        <w:rPr>
          <w:rFonts w:cstheme="minorHAnsi"/>
          <w:b/>
        </w:rPr>
      </w:pPr>
      <w:r w:rsidRPr="001E1C9D">
        <w:rPr>
          <w:rFonts w:cstheme="minorHAnsi"/>
          <w:b/>
        </w:rPr>
        <w:t xml:space="preserve">Israel the Physical Prison of the Lord Lucifer for under 1 year---a Month  </w:t>
      </w:r>
    </w:p>
    <w:p w:rsidR="00832840" w:rsidRPr="001E1C9D" w:rsidRDefault="00832840" w:rsidP="00832840">
      <w:pPr>
        <w:spacing w:line="480" w:lineRule="auto"/>
        <w:jc w:val="both"/>
        <w:rPr>
          <w:rFonts w:cstheme="minorHAnsi"/>
        </w:rPr>
      </w:pPr>
      <w:r w:rsidRPr="001E1C9D">
        <w:rPr>
          <w:rFonts w:cstheme="minorHAnsi"/>
        </w:rPr>
        <w:lastRenderedPageBreak/>
        <w:t>Jerusalem, Israel is a place called the “</w:t>
      </w:r>
      <w:r w:rsidRPr="001E1C9D">
        <w:rPr>
          <w:rFonts w:cstheme="minorHAnsi"/>
          <w:b/>
        </w:rPr>
        <w:t>City of David</w:t>
      </w:r>
      <w:r w:rsidRPr="001E1C9D">
        <w:rPr>
          <w:rFonts w:cstheme="minorHAnsi"/>
        </w:rPr>
        <w:t>” for thousands of years on Earth is where the Physical Trinity beat the Lord Lucifer Physically in Luke 1:5-Acts 1:3; 8:4-28:31 (Brother John &amp; Son Jesus) and Acts 1:4-8:3 (Father Stephen). The Lord Lucifer’s Physical Body is locked up in Israel by His 666 Physical DNA which is 99.99% accurate in the Supreme Book of the Dead in Revelation 20:7-15. It is where the Saintly Christian Lords is camped and protects the Holy City Jerusalem by the Physical Trinity to lock up the Lord Lucifer in 1</w:t>
      </w:r>
      <w:r w:rsidRPr="001E1C9D">
        <w:rPr>
          <w:rFonts w:cstheme="minorHAnsi"/>
          <w:vertAlign w:val="superscript"/>
        </w:rPr>
        <w:t>st</w:t>
      </w:r>
      <w:r w:rsidRPr="001E1C9D">
        <w:rPr>
          <w:rFonts w:cstheme="minorHAnsi"/>
        </w:rPr>
        <w:t xml:space="preserve"> Corinthians 6:1-11; Ephesians 6:10-20 &amp; Wisdom of Solomon 5:15-23. Israel worships the Law in Romans 1:18-16:27. For the Strength of Sin is the Law in 1</w:t>
      </w:r>
      <w:r w:rsidRPr="001E1C9D">
        <w:rPr>
          <w:rFonts w:cstheme="minorHAnsi"/>
          <w:vertAlign w:val="superscript"/>
        </w:rPr>
        <w:t>st</w:t>
      </w:r>
      <w:r w:rsidRPr="001E1C9D">
        <w:rPr>
          <w:rFonts w:cstheme="minorHAnsi"/>
        </w:rPr>
        <w:t xml:space="preserve"> Corinthians 15:56. The Knowledge of Sin is the Law (Authority) in Romans 3:20. The Entire Law (Jewish Law, Gentile Law &amp; Christian Law) cannot commit Forgivable Sins or the Eternal Sin in the Law, but can commit the Eternal Sin in Lordship because of the Eternal Ignorance that is in them in 1</w:t>
      </w:r>
      <w:r w:rsidRPr="001E1C9D">
        <w:rPr>
          <w:rFonts w:cstheme="minorHAnsi"/>
          <w:vertAlign w:val="superscript"/>
        </w:rPr>
        <w:t>st</w:t>
      </w:r>
      <w:r w:rsidRPr="001E1C9D">
        <w:rPr>
          <w:rFonts w:cstheme="minorHAnsi"/>
        </w:rPr>
        <w:t xml:space="preserve"> Corinthians 2:6-16; John 4:21-22; Romans 7:7-12 &amp; Acts 7:60.  </w:t>
      </w:r>
    </w:p>
    <w:p w:rsidR="00832840" w:rsidRPr="001E1C9D" w:rsidRDefault="00832840" w:rsidP="00832840">
      <w:pPr>
        <w:spacing w:line="480" w:lineRule="auto"/>
        <w:jc w:val="center"/>
        <w:rPr>
          <w:rFonts w:cstheme="minorHAnsi"/>
          <w:b/>
        </w:rPr>
      </w:pPr>
      <w:r w:rsidRPr="001E1C9D">
        <w:rPr>
          <w:rFonts w:cstheme="minorHAnsi"/>
          <w:b/>
        </w:rPr>
        <w:t>The Ten Main Prisons from Highest to Lowest of the Lady Victoria’s Family in Hell</w:t>
      </w:r>
    </w:p>
    <w:p w:rsidR="00832840" w:rsidRPr="001E1C9D" w:rsidRDefault="00832840" w:rsidP="00832840">
      <w:pPr>
        <w:spacing w:line="480" w:lineRule="auto"/>
        <w:jc w:val="center"/>
        <w:rPr>
          <w:rFonts w:cstheme="minorHAnsi"/>
          <w:b/>
        </w:rPr>
      </w:pPr>
      <w:r w:rsidRPr="001E1C9D">
        <w:rPr>
          <w:rFonts w:cstheme="minorHAnsi"/>
          <w:b/>
        </w:rPr>
        <w:t>1</w:t>
      </w:r>
      <w:r w:rsidRPr="001E1C9D">
        <w:rPr>
          <w:rFonts w:cstheme="minorHAnsi"/>
          <w:b/>
          <w:vertAlign w:val="superscript"/>
        </w:rPr>
        <w:t>st</w:t>
      </w:r>
      <w:r w:rsidRPr="001E1C9D">
        <w:rPr>
          <w:rFonts w:cstheme="minorHAnsi"/>
          <w:b/>
        </w:rPr>
        <w:t xml:space="preserve"> Master Prison Key in Israel for 1 month</w:t>
      </w:r>
    </w:p>
    <w:p w:rsidR="00832840" w:rsidRPr="001E1C9D" w:rsidRDefault="00832840" w:rsidP="00832840">
      <w:pPr>
        <w:spacing w:line="480" w:lineRule="auto"/>
        <w:jc w:val="both"/>
        <w:rPr>
          <w:rFonts w:cstheme="minorHAnsi"/>
        </w:rPr>
      </w:pPr>
      <w:r w:rsidRPr="001E1C9D">
        <w:rPr>
          <w:rFonts w:cstheme="minorHAnsi"/>
        </w:rPr>
        <w:t>The 1</w:t>
      </w:r>
      <w:r w:rsidRPr="001E1C9D">
        <w:rPr>
          <w:rFonts w:cstheme="minorHAnsi"/>
          <w:vertAlign w:val="superscript"/>
        </w:rPr>
        <w:t>st</w:t>
      </w:r>
      <w:r w:rsidRPr="001E1C9D">
        <w:rPr>
          <w:rFonts w:cstheme="minorHAnsi"/>
        </w:rPr>
        <w:t xml:space="preserve"> Master Prison Key unlocks or locks the Highest Prison in Hell of Mystery, Babylon the Great, the Mother of Harlots and the Abominations of the Earth concerning Israel by the Incurable Wounds in Micah 1:9.</w:t>
      </w:r>
    </w:p>
    <w:p w:rsidR="00832840" w:rsidRPr="001E1C9D" w:rsidRDefault="00832840" w:rsidP="00832840">
      <w:pPr>
        <w:spacing w:line="480" w:lineRule="auto"/>
        <w:jc w:val="center"/>
        <w:rPr>
          <w:rFonts w:cstheme="minorHAnsi"/>
          <w:b/>
        </w:rPr>
      </w:pPr>
      <w:r w:rsidRPr="001E1C9D">
        <w:rPr>
          <w:rFonts w:cstheme="minorHAnsi"/>
          <w:b/>
        </w:rPr>
        <w:t>2</w:t>
      </w:r>
      <w:r w:rsidRPr="001E1C9D">
        <w:rPr>
          <w:rFonts w:cstheme="minorHAnsi"/>
          <w:b/>
          <w:vertAlign w:val="superscript"/>
        </w:rPr>
        <w:t>nd</w:t>
      </w:r>
      <w:r w:rsidRPr="001E1C9D">
        <w:rPr>
          <w:rFonts w:cstheme="minorHAnsi"/>
          <w:b/>
        </w:rPr>
        <w:t xml:space="preserve"> Master Prison Key in Rome for 1 year</w:t>
      </w:r>
    </w:p>
    <w:p w:rsidR="00832840" w:rsidRPr="001E1C9D" w:rsidRDefault="00832840" w:rsidP="00832840">
      <w:pPr>
        <w:spacing w:line="480" w:lineRule="auto"/>
        <w:jc w:val="both"/>
        <w:rPr>
          <w:rFonts w:cstheme="minorHAnsi"/>
        </w:rPr>
      </w:pPr>
      <w:r w:rsidRPr="001E1C9D">
        <w:rPr>
          <w:rFonts w:cstheme="minorHAnsi"/>
        </w:rPr>
        <w:t>The 2</w:t>
      </w:r>
      <w:r w:rsidRPr="001E1C9D">
        <w:rPr>
          <w:rFonts w:cstheme="minorHAnsi"/>
          <w:vertAlign w:val="superscript"/>
        </w:rPr>
        <w:t>nd</w:t>
      </w:r>
      <w:r w:rsidRPr="001E1C9D">
        <w:rPr>
          <w:rFonts w:cstheme="minorHAnsi"/>
        </w:rPr>
        <w:t xml:space="preserve"> Master Prison Key unlocks or locks the Prison in Hell of the Beast of the Earth---the Giant Behemoth concerning Rome by the Incurable Sorrow in Jeremiah 30:15. </w:t>
      </w:r>
    </w:p>
    <w:p w:rsidR="00832840" w:rsidRPr="001E1C9D" w:rsidRDefault="00832840" w:rsidP="00832840">
      <w:pPr>
        <w:spacing w:line="480" w:lineRule="auto"/>
        <w:jc w:val="center"/>
        <w:rPr>
          <w:rFonts w:cstheme="minorHAnsi"/>
          <w:b/>
        </w:rPr>
      </w:pPr>
      <w:r w:rsidRPr="001E1C9D">
        <w:rPr>
          <w:rFonts w:cstheme="minorHAnsi"/>
          <w:b/>
        </w:rPr>
        <w:t>3</w:t>
      </w:r>
      <w:r w:rsidRPr="001E1C9D">
        <w:rPr>
          <w:rFonts w:cstheme="minorHAnsi"/>
          <w:b/>
          <w:vertAlign w:val="superscript"/>
        </w:rPr>
        <w:t>rd</w:t>
      </w:r>
      <w:r w:rsidRPr="001E1C9D">
        <w:rPr>
          <w:rFonts w:cstheme="minorHAnsi"/>
          <w:b/>
        </w:rPr>
        <w:t xml:space="preserve"> Master Prison Key in Shinar for 2 years</w:t>
      </w:r>
    </w:p>
    <w:p w:rsidR="00832840" w:rsidRPr="001E1C9D" w:rsidRDefault="00832840" w:rsidP="00832840">
      <w:pPr>
        <w:spacing w:line="480" w:lineRule="auto"/>
        <w:jc w:val="both"/>
        <w:rPr>
          <w:rFonts w:cstheme="minorHAnsi"/>
        </w:rPr>
      </w:pPr>
      <w:r w:rsidRPr="001E1C9D">
        <w:rPr>
          <w:rFonts w:cstheme="minorHAnsi"/>
        </w:rPr>
        <w:t>The 3</w:t>
      </w:r>
      <w:r w:rsidRPr="001E1C9D">
        <w:rPr>
          <w:rFonts w:cstheme="minorHAnsi"/>
          <w:vertAlign w:val="superscript"/>
        </w:rPr>
        <w:t>rd</w:t>
      </w:r>
      <w:r w:rsidRPr="001E1C9D">
        <w:rPr>
          <w:rFonts w:cstheme="minorHAnsi"/>
        </w:rPr>
        <w:t xml:space="preserve"> Master Prison Key unlocks or locks the Prison in Hell of the Beast of the Sea---Leviathan concerning Shinar by the Incurable Severe Wound Affliction in Jeremiah 30:12. </w:t>
      </w:r>
    </w:p>
    <w:p w:rsidR="00832840" w:rsidRPr="001E1C9D" w:rsidRDefault="00832840" w:rsidP="00832840">
      <w:pPr>
        <w:spacing w:line="480" w:lineRule="auto"/>
        <w:jc w:val="center"/>
        <w:rPr>
          <w:rFonts w:cstheme="minorHAnsi"/>
          <w:b/>
        </w:rPr>
      </w:pPr>
      <w:r w:rsidRPr="001E1C9D">
        <w:rPr>
          <w:rFonts w:cstheme="minorHAnsi"/>
          <w:b/>
        </w:rPr>
        <w:lastRenderedPageBreak/>
        <w:t>4</w:t>
      </w:r>
      <w:r w:rsidRPr="001E1C9D">
        <w:rPr>
          <w:rFonts w:cstheme="minorHAnsi"/>
          <w:b/>
          <w:vertAlign w:val="superscript"/>
        </w:rPr>
        <w:t>th</w:t>
      </w:r>
      <w:r w:rsidRPr="001E1C9D">
        <w:rPr>
          <w:rFonts w:cstheme="minorHAnsi"/>
          <w:b/>
        </w:rPr>
        <w:t xml:space="preserve"> Master Prison Key in Sheshach for 3 years</w:t>
      </w:r>
    </w:p>
    <w:p w:rsidR="00832840" w:rsidRPr="001E1C9D" w:rsidRDefault="00832840" w:rsidP="00832840">
      <w:pPr>
        <w:spacing w:line="480" w:lineRule="auto"/>
        <w:jc w:val="both"/>
        <w:rPr>
          <w:rFonts w:cstheme="minorHAnsi"/>
        </w:rPr>
      </w:pPr>
      <w:r w:rsidRPr="001E1C9D">
        <w:rPr>
          <w:rFonts w:cstheme="minorHAnsi"/>
        </w:rPr>
        <w:t>The 4</w:t>
      </w:r>
      <w:r w:rsidRPr="001E1C9D">
        <w:rPr>
          <w:rFonts w:cstheme="minorHAnsi"/>
          <w:vertAlign w:val="superscript"/>
        </w:rPr>
        <w:t>th</w:t>
      </w:r>
      <w:r w:rsidRPr="001E1C9D">
        <w:rPr>
          <w:rFonts w:cstheme="minorHAnsi"/>
        </w:rPr>
        <w:t xml:space="preserve"> Master Prison Key unlocks or locks the Prison in Hell of the Scarlet Colored Beast---the Great Red Dragon concerning Sheshach by the Incurable Wound in Jeremiah 15:18. </w:t>
      </w:r>
    </w:p>
    <w:p w:rsidR="00832840" w:rsidRPr="001E1C9D" w:rsidRDefault="00832840" w:rsidP="00832840">
      <w:pPr>
        <w:spacing w:line="480" w:lineRule="auto"/>
        <w:jc w:val="center"/>
        <w:rPr>
          <w:rFonts w:cstheme="minorHAnsi"/>
          <w:b/>
        </w:rPr>
      </w:pPr>
      <w:r w:rsidRPr="001E1C9D">
        <w:rPr>
          <w:rFonts w:cstheme="minorHAnsi"/>
          <w:b/>
        </w:rPr>
        <w:t>5</w:t>
      </w:r>
      <w:r w:rsidRPr="001E1C9D">
        <w:rPr>
          <w:rFonts w:cstheme="minorHAnsi"/>
          <w:b/>
          <w:vertAlign w:val="superscript"/>
        </w:rPr>
        <w:t>th</w:t>
      </w:r>
      <w:r w:rsidRPr="001E1C9D">
        <w:rPr>
          <w:rFonts w:cstheme="minorHAnsi"/>
          <w:b/>
        </w:rPr>
        <w:t xml:space="preserve"> Prison Key in Confusion for 4 years</w:t>
      </w:r>
    </w:p>
    <w:p w:rsidR="00832840" w:rsidRPr="001E1C9D" w:rsidRDefault="00832840" w:rsidP="00832840">
      <w:pPr>
        <w:spacing w:line="480" w:lineRule="auto"/>
        <w:jc w:val="both"/>
        <w:rPr>
          <w:rFonts w:cstheme="minorHAnsi"/>
        </w:rPr>
      </w:pPr>
      <w:r w:rsidRPr="001E1C9D">
        <w:rPr>
          <w:rFonts w:cstheme="minorHAnsi"/>
        </w:rPr>
        <w:t>The 5</w:t>
      </w:r>
      <w:r w:rsidRPr="001E1C9D">
        <w:rPr>
          <w:rFonts w:cstheme="minorHAnsi"/>
          <w:vertAlign w:val="superscript"/>
        </w:rPr>
        <w:t>th</w:t>
      </w:r>
      <w:r w:rsidRPr="001E1C9D">
        <w:rPr>
          <w:rFonts w:cstheme="minorHAnsi"/>
        </w:rPr>
        <w:t xml:space="preserve"> Master Prison Key unlocks or locks the Prison in Hell of the False Prophet the Second Beast concerning Confusion by the Incurable Intestines Bowel Disease in 2</w:t>
      </w:r>
      <w:r w:rsidRPr="001E1C9D">
        <w:rPr>
          <w:rFonts w:cstheme="minorHAnsi"/>
          <w:vertAlign w:val="superscript"/>
        </w:rPr>
        <w:t>nd</w:t>
      </w:r>
      <w:r w:rsidRPr="001E1C9D">
        <w:rPr>
          <w:rFonts w:cstheme="minorHAnsi"/>
        </w:rPr>
        <w:t xml:space="preserve"> Chronicles 21:18.</w:t>
      </w:r>
    </w:p>
    <w:p w:rsidR="00832840" w:rsidRPr="001E1C9D" w:rsidRDefault="00832840" w:rsidP="00832840">
      <w:pPr>
        <w:spacing w:line="480" w:lineRule="auto"/>
        <w:jc w:val="center"/>
        <w:rPr>
          <w:rFonts w:cstheme="minorHAnsi"/>
          <w:b/>
        </w:rPr>
      </w:pPr>
      <w:r w:rsidRPr="001E1C9D">
        <w:rPr>
          <w:rFonts w:cstheme="minorHAnsi"/>
          <w:b/>
        </w:rPr>
        <w:t>6</w:t>
      </w:r>
      <w:r w:rsidRPr="001E1C9D">
        <w:rPr>
          <w:rFonts w:cstheme="minorHAnsi"/>
          <w:b/>
          <w:vertAlign w:val="superscript"/>
        </w:rPr>
        <w:t>th</w:t>
      </w:r>
      <w:r w:rsidRPr="001E1C9D">
        <w:rPr>
          <w:rFonts w:cstheme="minorHAnsi"/>
          <w:b/>
        </w:rPr>
        <w:t xml:space="preserve"> Prison Key in Chaos for 5 years</w:t>
      </w:r>
    </w:p>
    <w:p w:rsidR="00832840" w:rsidRPr="001E1C9D" w:rsidRDefault="00832840" w:rsidP="00832840">
      <w:pPr>
        <w:spacing w:line="480" w:lineRule="auto"/>
        <w:jc w:val="both"/>
        <w:rPr>
          <w:rFonts w:cstheme="minorHAnsi"/>
        </w:rPr>
      </w:pPr>
      <w:r w:rsidRPr="001E1C9D">
        <w:rPr>
          <w:rFonts w:cstheme="minorHAnsi"/>
        </w:rPr>
        <w:t>The 6</w:t>
      </w:r>
      <w:r w:rsidRPr="001E1C9D">
        <w:rPr>
          <w:rFonts w:cstheme="minorHAnsi"/>
          <w:vertAlign w:val="superscript"/>
        </w:rPr>
        <w:t>th</w:t>
      </w:r>
      <w:r w:rsidRPr="001E1C9D">
        <w:rPr>
          <w:rFonts w:cstheme="minorHAnsi"/>
        </w:rPr>
        <w:t xml:space="preserve"> Master Prison Key unlocks or locks the Prison in Hell of the Antichrist the First beast concerning Chaos by the Incurable Plagues in Judith 5:12.   </w:t>
      </w:r>
    </w:p>
    <w:p w:rsidR="00832840" w:rsidRPr="001E1C9D" w:rsidRDefault="00832840" w:rsidP="00832840">
      <w:pPr>
        <w:spacing w:line="480" w:lineRule="auto"/>
        <w:jc w:val="center"/>
        <w:rPr>
          <w:rFonts w:cstheme="minorHAnsi"/>
          <w:b/>
        </w:rPr>
      </w:pPr>
      <w:r w:rsidRPr="001E1C9D">
        <w:rPr>
          <w:rFonts w:cstheme="minorHAnsi"/>
          <w:b/>
        </w:rPr>
        <w:t>7</w:t>
      </w:r>
      <w:r w:rsidRPr="001E1C9D">
        <w:rPr>
          <w:rFonts w:cstheme="minorHAnsi"/>
          <w:b/>
          <w:vertAlign w:val="superscript"/>
        </w:rPr>
        <w:t>th</w:t>
      </w:r>
      <w:r w:rsidRPr="001E1C9D">
        <w:rPr>
          <w:rFonts w:cstheme="minorHAnsi"/>
          <w:b/>
        </w:rPr>
        <w:t xml:space="preserve"> Prison Key in Babel for 6 years</w:t>
      </w:r>
    </w:p>
    <w:p w:rsidR="00832840" w:rsidRPr="001E1C9D" w:rsidRDefault="00832840" w:rsidP="00832840">
      <w:pPr>
        <w:spacing w:line="480" w:lineRule="auto"/>
        <w:jc w:val="both"/>
        <w:rPr>
          <w:rFonts w:cstheme="minorHAnsi"/>
        </w:rPr>
      </w:pPr>
      <w:r w:rsidRPr="001E1C9D">
        <w:rPr>
          <w:rFonts w:cstheme="minorHAnsi"/>
        </w:rPr>
        <w:t>The 7</w:t>
      </w:r>
      <w:r w:rsidRPr="001E1C9D">
        <w:rPr>
          <w:rFonts w:cstheme="minorHAnsi"/>
          <w:vertAlign w:val="superscript"/>
        </w:rPr>
        <w:t>th</w:t>
      </w:r>
      <w:r w:rsidRPr="001E1C9D">
        <w:rPr>
          <w:rFonts w:cstheme="minorHAnsi"/>
        </w:rPr>
        <w:t xml:space="preserve"> Master Prison Key unlocks or locks the Prison in Hell of the Angel (Lord) Lucifer also called the Old Serpent, the Devil and Satan concerning Babel by the Incurable Grievous Bruise </w:t>
      </w:r>
    </w:p>
    <w:p w:rsidR="00832840" w:rsidRPr="001E1C9D" w:rsidRDefault="00832840" w:rsidP="00832840">
      <w:pPr>
        <w:spacing w:line="480" w:lineRule="auto"/>
        <w:jc w:val="both"/>
        <w:rPr>
          <w:rFonts w:cstheme="minorHAnsi"/>
        </w:rPr>
      </w:pPr>
      <w:r w:rsidRPr="001E1C9D">
        <w:rPr>
          <w:rFonts w:cstheme="minorHAnsi"/>
        </w:rPr>
        <w:t xml:space="preserve">Wound in Jeremiah 30:12. </w:t>
      </w:r>
    </w:p>
    <w:p w:rsidR="00832840" w:rsidRPr="001E1C9D" w:rsidRDefault="00832840" w:rsidP="00832840">
      <w:pPr>
        <w:spacing w:line="480" w:lineRule="auto"/>
        <w:jc w:val="center"/>
        <w:rPr>
          <w:rFonts w:cstheme="minorHAnsi"/>
          <w:b/>
        </w:rPr>
      </w:pPr>
      <w:r w:rsidRPr="001E1C9D">
        <w:rPr>
          <w:rFonts w:cstheme="minorHAnsi"/>
          <w:b/>
        </w:rPr>
        <w:t>8</w:t>
      </w:r>
      <w:r w:rsidRPr="001E1C9D">
        <w:rPr>
          <w:rFonts w:cstheme="minorHAnsi"/>
          <w:b/>
          <w:vertAlign w:val="superscript"/>
        </w:rPr>
        <w:t>th</w:t>
      </w:r>
      <w:r w:rsidRPr="001E1C9D">
        <w:rPr>
          <w:rFonts w:cstheme="minorHAnsi"/>
          <w:b/>
        </w:rPr>
        <w:t xml:space="preserve"> Prison Key in Babylon for 7 years</w:t>
      </w:r>
    </w:p>
    <w:p w:rsidR="00832840" w:rsidRPr="001E1C9D" w:rsidRDefault="00832840" w:rsidP="00832840">
      <w:pPr>
        <w:spacing w:line="480" w:lineRule="auto"/>
        <w:jc w:val="both"/>
        <w:rPr>
          <w:rFonts w:cstheme="minorHAnsi"/>
        </w:rPr>
      </w:pPr>
      <w:r w:rsidRPr="001E1C9D">
        <w:rPr>
          <w:rFonts w:cstheme="minorHAnsi"/>
        </w:rPr>
        <w:t>The 8</w:t>
      </w:r>
      <w:r w:rsidRPr="001E1C9D">
        <w:rPr>
          <w:rFonts w:cstheme="minorHAnsi"/>
          <w:vertAlign w:val="superscript"/>
        </w:rPr>
        <w:t>th</w:t>
      </w:r>
      <w:r w:rsidRPr="001E1C9D">
        <w:rPr>
          <w:rFonts w:cstheme="minorHAnsi"/>
        </w:rPr>
        <w:t xml:space="preserve"> Master Prison Key unlocks or locks the Prison in Hell of the Father Lucifer the Lordly Liar concerning Babylon by the Incurable Wound in Job 34:6.</w:t>
      </w:r>
    </w:p>
    <w:p w:rsidR="00832840" w:rsidRPr="001E1C9D" w:rsidRDefault="00832840" w:rsidP="00832840">
      <w:pPr>
        <w:spacing w:line="480" w:lineRule="auto"/>
        <w:jc w:val="center"/>
        <w:rPr>
          <w:rFonts w:cstheme="minorHAnsi"/>
          <w:b/>
        </w:rPr>
      </w:pPr>
      <w:r w:rsidRPr="001E1C9D">
        <w:rPr>
          <w:rFonts w:cstheme="minorHAnsi"/>
          <w:b/>
        </w:rPr>
        <w:t>9</w:t>
      </w:r>
      <w:r w:rsidRPr="001E1C9D">
        <w:rPr>
          <w:rFonts w:cstheme="minorHAnsi"/>
          <w:b/>
          <w:vertAlign w:val="superscript"/>
        </w:rPr>
        <w:t>th</w:t>
      </w:r>
      <w:r w:rsidRPr="001E1C9D">
        <w:rPr>
          <w:rFonts w:cstheme="minorHAnsi"/>
          <w:b/>
        </w:rPr>
        <w:t xml:space="preserve"> prison Key in Egypt (Sodom) for all eternity (beyond 7 years)</w:t>
      </w:r>
    </w:p>
    <w:p w:rsidR="00832840" w:rsidRPr="001E1C9D" w:rsidRDefault="00832840" w:rsidP="00832840">
      <w:pPr>
        <w:spacing w:line="480" w:lineRule="auto"/>
        <w:jc w:val="both"/>
        <w:rPr>
          <w:rFonts w:cstheme="minorHAnsi"/>
        </w:rPr>
      </w:pPr>
      <w:r w:rsidRPr="001E1C9D">
        <w:rPr>
          <w:rFonts w:cstheme="minorHAnsi"/>
        </w:rPr>
        <w:t>The 9</w:t>
      </w:r>
      <w:r w:rsidRPr="001E1C9D">
        <w:rPr>
          <w:rFonts w:cstheme="minorHAnsi"/>
          <w:vertAlign w:val="superscript"/>
        </w:rPr>
        <w:t>th</w:t>
      </w:r>
      <w:r w:rsidRPr="001E1C9D">
        <w:rPr>
          <w:rFonts w:cstheme="minorHAnsi"/>
        </w:rPr>
        <w:t xml:space="preserve"> Master Prison Key unlocks or locks the Lowest Prison in Hell of the Lord Lucifer the 2</w:t>
      </w:r>
      <w:r w:rsidRPr="001E1C9D">
        <w:rPr>
          <w:rFonts w:cstheme="minorHAnsi"/>
          <w:vertAlign w:val="superscript"/>
        </w:rPr>
        <w:t>nd</w:t>
      </w:r>
      <w:r w:rsidRPr="001E1C9D">
        <w:rPr>
          <w:rFonts w:cstheme="minorHAnsi"/>
        </w:rPr>
        <w:t xml:space="preserve"> Serpent Satan named the Married Lord called Wisdom the Creator of the Eternal Sin in Lordship concerning Egypt (Sodom) by the Incurable Invisible Eternal Plague in 2</w:t>
      </w:r>
      <w:r w:rsidRPr="001E1C9D">
        <w:rPr>
          <w:rFonts w:cstheme="minorHAnsi"/>
          <w:vertAlign w:val="superscript"/>
        </w:rPr>
        <w:t>nd</w:t>
      </w:r>
      <w:r w:rsidRPr="001E1C9D">
        <w:rPr>
          <w:rFonts w:cstheme="minorHAnsi"/>
        </w:rPr>
        <w:t xml:space="preserve"> Maccabees 9:5. </w:t>
      </w:r>
    </w:p>
    <w:p w:rsidR="00832840" w:rsidRPr="001E1C9D" w:rsidRDefault="00832840" w:rsidP="00832840">
      <w:pPr>
        <w:spacing w:line="480" w:lineRule="auto"/>
        <w:jc w:val="center"/>
        <w:rPr>
          <w:rFonts w:cstheme="minorHAnsi"/>
          <w:b/>
        </w:rPr>
      </w:pPr>
      <w:r w:rsidRPr="001E1C9D">
        <w:rPr>
          <w:rFonts w:cstheme="minorHAnsi"/>
          <w:b/>
        </w:rPr>
        <w:lastRenderedPageBreak/>
        <w:t>The 10</w:t>
      </w:r>
      <w:r w:rsidRPr="001E1C9D">
        <w:rPr>
          <w:rFonts w:cstheme="minorHAnsi"/>
          <w:b/>
          <w:vertAlign w:val="superscript"/>
        </w:rPr>
        <w:t>th</w:t>
      </w:r>
      <w:r w:rsidRPr="001E1C9D">
        <w:rPr>
          <w:rFonts w:cstheme="minorHAnsi"/>
          <w:b/>
        </w:rPr>
        <w:t xml:space="preserve"> Master Prison Key in the Prison Guard Toll House</w:t>
      </w:r>
    </w:p>
    <w:p w:rsidR="00832840" w:rsidRPr="001E1C9D" w:rsidRDefault="00832840" w:rsidP="00832840">
      <w:pPr>
        <w:spacing w:line="480" w:lineRule="auto"/>
        <w:jc w:val="both"/>
        <w:rPr>
          <w:rFonts w:cstheme="minorHAnsi"/>
        </w:rPr>
      </w:pPr>
      <w:r w:rsidRPr="001E1C9D">
        <w:rPr>
          <w:rFonts w:cstheme="minorHAnsi"/>
        </w:rPr>
        <w:t>The 10</w:t>
      </w:r>
      <w:r w:rsidRPr="001E1C9D">
        <w:rPr>
          <w:rFonts w:cstheme="minorHAnsi"/>
          <w:vertAlign w:val="superscript"/>
        </w:rPr>
        <w:t>th</w:t>
      </w:r>
      <w:r w:rsidRPr="001E1C9D">
        <w:rPr>
          <w:rFonts w:cstheme="minorHAnsi"/>
        </w:rPr>
        <w:t xml:space="preserve"> Master Prison Key unlocks or locks the Lord Yahweh’s Prison Guard Toll House in Hell where all the Holy Interrogations &amp; all the Holy Tortures &amp; all the Holy Torments are held &amp; reserved for those in the Book of the Dead Revelation 20:7-15 &amp; the Book of the Prophets in Acts 7:42-43. This is done by the incurable wound in Job 34:6. </w:t>
      </w:r>
    </w:p>
    <w:p w:rsidR="00832840" w:rsidRPr="001E1C9D" w:rsidRDefault="00832840" w:rsidP="00832840">
      <w:pPr>
        <w:spacing w:line="480" w:lineRule="auto"/>
        <w:jc w:val="both"/>
        <w:rPr>
          <w:rFonts w:cstheme="minorHAnsi"/>
        </w:rPr>
      </w:pPr>
      <w:r w:rsidRPr="001E1C9D">
        <w:rPr>
          <w:rFonts w:cstheme="minorHAnsi"/>
        </w:rPr>
        <w:t>The 5 Divine Unions are authorized by the Father Stephen Our Lord derives from John 8:58 with Genesis 2:24; Matthew 19:5; Mark 10:8; Ephesians 5:31 &amp; 1</w:t>
      </w:r>
      <w:r w:rsidRPr="001E1C9D">
        <w:rPr>
          <w:rFonts w:cstheme="minorHAnsi"/>
          <w:vertAlign w:val="superscript"/>
        </w:rPr>
        <w:t>st</w:t>
      </w:r>
      <w:r w:rsidRPr="001E1C9D">
        <w:rPr>
          <w:rFonts w:cstheme="minorHAnsi"/>
        </w:rPr>
        <w:t xml:space="preserve"> Corinthians 6:17 all as One Flesh and the 1 Sexual Union is derived from Genesis 4:1 with 1</w:t>
      </w:r>
      <w:r w:rsidRPr="001E1C9D">
        <w:rPr>
          <w:rFonts w:cstheme="minorHAnsi"/>
          <w:vertAlign w:val="superscript"/>
        </w:rPr>
        <w:t>st</w:t>
      </w:r>
      <w:r w:rsidRPr="001E1C9D">
        <w:rPr>
          <w:rFonts w:cstheme="minorHAnsi"/>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E1C9D">
        <w:rPr>
          <w:rFonts w:cstheme="minorHAnsi"/>
          <w:vertAlign w:val="superscript"/>
        </w:rPr>
        <w:t>st</w:t>
      </w:r>
      <w:r w:rsidRPr="001E1C9D">
        <w:rPr>
          <w:rFonts w:cstheme="minorHAnsi"/>
        </w:rPr>
        <w:t xml:space="preserve"> Corinthians 6:16 &amp; Genesis 4:1. Fourth, the Lord James says before Job &amp; His Lady of Kingdoms (Mother) was I AM is a Divine Union. Fifth, the Lord Stephen says before Lucifer &amp; His Lady of Kingdoms (Mother) was I AM is a Divine Union.      </w:t>
      </w:r>
    </w:p>
    <w:p w:rsidR="00832840" w:rsidRPr="001E1C9D" w:rsidRDefault="00832840" w:rsidP="00832840">
      <w:pPr>
        <w:spacing w:line="480" w:lineRule="auto"/>
        <w:jc w:val="both"/>
        <w:rPr>
          <w:rFonts w:cstheme="minorHAnsi"/>
        </w:rPr>
      </w:pPr>
      <w:r w:rsidRPr="001E1C9D">
        <w:rPr>
          <w:rFonts w:cstheme="minorHAnsi"/>
          <w:b/>
        </w:rPr>
        <w:t xml:space="preserve">What is the Inerrant Breakdown of the 4 Most Highest Universes in the Holy Scripture which make up of 28 days, 7 days each in their Universal Creation of their own Respectable Universes? </w:t>
      </w:r>
      <w:r w:rsidRPr="001E1C9D">
        <w:rPr>
          <w:rFonts w:cstheme="minorHAnsi"/>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w:t>
      </w:r>
      <w:r w:rsidRPr="001E1C9D">
        <w:rPr>
          <w:rFonts w:cstheme="minorHAnsi"/>
        </w:rPr>
        <w:lastRenderedPageBreak/>
        <w:t>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832840" w:rsidRPr="001E1C9D" w:rsidRDefault="00832840" w:rsidP="00832840">
      <w:pPr>
        <w:jc w:val="center"/>
        <w:rPr>
          <w:rFonts w:cstheme="minorHAnsi"/>
          <w:b/>
        </w:rPr>
      </w:pPr>
      <w:r w:rsidRPr="001E1C9D">
        <w:rPr>
          <w:rFonts w:cstheme="minorHAnsi"/>
          <w:b/>
        </w:rPr>
        <w:t>THE MARRIED WOMAN CALLED THE GREAT WHORE BABYLON THE FALSE SCARLET COLORED WOMAN</w:t>
      </w:r>
    </w:p>
    <w:p w:rsidR="00832840" w:rsidRPr="001E1C9D" w:rsidRDefault="00832840" w:rsidP="00832840">
      <w:pPr>
        <w:spacing w:line="480" w:lineRule="auto"/>
        <w:jc w:val="both"/>
        <w:rPr>
          <w:rFonts w:cstheme="minorHAnsi"/>
        </w:rPr>
      </w:pPr>
      <w:r w:rsidRPr="001E1C9D">
        <w:rPr>
          <w:rFonts w:cstheme="minorHAnsi"/>
        </w:rPr>
        <w:t xml:space="preserve">The Cause of the Fall of the Lord Lucifer the Saintly Christian Lord in the Kingdom of Lordship in Proverbs 8:22-31 that became the Devil &amp; Satan in the Lordship of the Law in Heaven in Isaiah 14:12-21. 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w:t>
      </w:r>
      <w:r w:rsidRPr="001E1C9D">
        <w:rPr>
          <w:rFonts w:cstheme="minorHAnsi"/>
        </w:rPr>
        <w:lastRenderedPageBreak/>
        <w:t>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1E1C9D">
        <w:rPr>
          <w:rFonts w:cstheme="minorHAnsi"/>
          <w:vertAlign w:val="superscript"/>
        </w:rPr>
        <w:t>st</w:t>
      </w:r>
      <w:r w:rsidRPr="001E1C9D">
        <w:rPr>
          <w:rFonts w:cstheme="minorHAnsi"/>
        </w:rPr>
        <w:t xml:space="preserve"> John 2:15-16. </w:t>
      </w:r>
    </w:p>
    <w:p w:rsidR="00832840" w:rsidRPr="001E1C9D" w:rsidRDefault="00832840" w:rsidP="00832840">
      <w:pPr>
        <w:spacing w:line="480" w:lineRule="auto"/>
        <w:jc w:val="center"/>
        <w:rPr>
          <w:rFonts w:cstheme="minorHAnsi"/>
          <w:b/>
        </w:rPr>
      </w:pPr>
      <w:r w:rsidRPr="001E1C9D">
        <w:rPr>
          <w:rFonts w:cstheme="minorHAnsi"/>
          <w:b/>
        </w:rPr>
        <w:t>THE INERRANT TRUTH ABOUT THE LORD YAHWEH ALSO CALLED THE FATHER STEPHEN OUR LORD IN JOHN 8:58</w:t>
      </w:r>
    </w:p>
    <w:p w:rsidR="00832840" w:rsidRPr="001E1C9D" w:rsidRDefault="00832840" w:rsidP="00832840">
      <w:pPr>
        <w:spacing w:line="480" w:lineRule="auto"/>
        <w:jc w:val="both"/>
        <w:rPr>
          <w:rFonts w:cstheme="minorHAnsi"/>
        </w:rPr>
      </w:pPr>
      <w:r w:rsidRPr="001E1C9D">
        <w:rPr>
          <w:rFonts w:cstheme="minorHAnsi"/>
        </w:rPr>
        <w:t>This is because of the Lord Yahweh’s attribute of “</w:t>
      </w:r>
      <w:r w:rsidRPr="001E1C9D">
        <w:rPr>
          <w:rFonts w:cstheme="minorHAnsi"/>
          <w:b/>
        </w:rPr>
        <w:t>Impassibility</w:t>
      </w:r>
      <w:r w:rsidRPr="001E1C9D">
        <w:rPr>
          <w:rFonts w:cstheme="minorHAnsi"/>
        </w:rPr>
        <w:t>” which says He does not have “</w:t>
      </w:r>
      <w:r w:rsidRPr="001E1C9D">
        <w:rPr>
          <w:rFonts w:cstheme="minorHAnsi"/>
          <w:b/>
        </w:rPr>
        <w:t>Sexual Eros Passions</w:t>
      </w:r>
      <w:r w:rsidRPr="001E1C9D">
        <w:rPr>
          <w:rFonts w:cstheme="minorHAnsi"/>
        </w:rPr>
        <w:t>” in Acts 14:15. The Lord Yahweh did not create Sexual Eros Love nor would He go against His own Divine Nature, Deity or Character for Anyone in Creation in Acts 17:28-29. The Lord Yahweh does in fact have “</w:t>
      </w:r>
      <w:r w:rsidRPr="001E1C9D">
        <w:rPr>
          <w:rFonts w:cstheme="minorHAnsi"/>
          <w:b/>
        </w:rPr>
        <w:t>Holy Divine Passions</w:t>
      </w:r>
      <w:r w:rsidRPr="001E1C9D">
        <w:rPr>
          <w:rFonts w:cstheme="minorHAnsi"/>
        </w:rPr>
        <w:t xml:space="preserve">” in Isaiah 54:8; 62:5; Psalms 78:40; 103:13, 17; Ephesians 4:30 &amp; </w:t>
      </w:r>
      <w:r w:rsidRPr="001E1C9D">
        <w:rPr>
          <w:rFonts w:cstheme="minorHAnsi"/>
        </w:rPr>
        <w:lastRenderedPageBreak/>
        <w:t xml:space="preserve">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w:t>
      </w:r>
      <w:r w:rsidRPr="001E1C9D">
        <w:rPr>
          <w:rFonts w:cstheme="minorHAnsi"/>
        </w:rPr>
        <w:lastRenderedPageBreak/>
        <w:t>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832840" w:rsidRPr="001E1C9D" w:rsidRDefault="00832840" w:rsidP="00832840">
      <w:pPr>
        <w:spacing w:line="480" w:lineRule="auto"/>
        <w:jc w:val="center"/>
        <w:rPr>
          <w:rFonts w:cstheme="minorHAnsi"/>
          <w:b/>
        </w:rPr>
      </w:pPr>
      <w:r w:rsidRPr="001E1C9D">
        <w:rPr>
          <w:rFonts w:cstheme="minorHAnsi"/>
          <w:b/>
        </w:rPr>
        <w:t>THE TRUE HOLY DIVISION OF THREE UNIQUE INTERCOURSES</w:t>
      </w:r>
    </w:p>
    <w:p w:rsidR="00832840" w:rsidRPr="001E1C9D" w:rsidRDefault="00832840" w:rsidP="00832840">
      <w:pPr>
        <w:spacing w:line="480" w:lineRule="auto"/>
        <w:jc w:val="both"/>
        <w:rPr>
          <w:rFonts w:cstheme="minorHAnsi"/>
        </w:rPr>
      </w:pPr>
      <w:r w:rsidRPr="001E1C9D">
        <w:rPr>
          <w:rFonts w:cstheme="minorHAnsi"/>
        </w:rPr>
        <w:t>There are three main different kinds of “</w:t>
      </w:r>
      <w:r w:rsidRPr="001E1C9D">
        <w:rPr>
          <w:rFonts w:cstheme="minorHAnsi"/>
          <w:b/>
        </w:rPr>
        <w:t>Intercourse</w:t>
      </w:r>
      <w:r w:rsidRPr="001E1C9D">
        <w:rPr>
          <w:rFonts w:cstheme="minorHAnsi"/>
        </w:rPr>
        <w:t>” in the Holy Bible. First, is the “</w:t>
      </w:r>
      <w:r w:rsidRPr="001E1C9D">
        <w:rPr>
          <w:rFonts w:cstheme="minorHAnsi"/>
          <w:b/>
        </w:rPr>
        <w:t>Popular Sexual Eros Love Intercourse</w:t>
      </w:r>
      <w:r w:rsidRPr="001E1C9D">
        <w:rPr>
          <w:rFonts w:cstheme="minorHAnsi"/>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1E1C9D">
        <w:rPr>
          <w:rFonts w:cstheme="minorHAnsi"/>
          <w:vertAlign w:val="superscript"/>
        </w:rPr>
        <w:t>st</w:t>
      </w:r>
      <w:r w:rsidRPr="001E1C9D">
        <w:rPr>
          <w:rFonts w:cstheme="minorHAnsi"/>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1E1C9D">
        <w:rPr>
          <w:rFonts w:cstheme="minorHAnsi"/>
          <w:b/>
        </w:rPr>
        <w:t>Known Holy Law Love Intercourse</w:t>
      </w:r>
      <w:r w:rsidRPr="001E1C9D">
        <w:rPr>
          <w:rFonts w:cstheme="minorHAnsi"/>
        </w:rPr>
        <w:t>” from the Midst of the Tree of Life in Luke 2:23 that is done by a Man and a Woman and also Boys and Girls in Luke 20:35-36 in a Wisdom 80 Year Law Kingdom of Heaven in Genesis 2:9 &amp; 1</w:t>
      </w:r>
      <w:r w:rsidRPr="001E1C9D">
        <w:rPr>
          <w:rFonts w:cstheme="minorHAnsi"/>
          <w:vertAlign w:val="superscript"/>
        </w:rPr>
        <w:t>st</w:t>
      </w:r>
      <w:r w:rsidRPr="001E1C9D">
        <w:rPr>
          <w:rFonts w:cstheme="minorHAnsi"/>
        </w:rPr>
        <w:t xml:space="preserve"> Kings 11:3. King Solomon did this kind of Intercourse with His 700 Wives and 300 Concubines. But King Solomon committed Idolatry which is “</w:t>
      </w:r>
      <w:r w:rsidRPr="001E1C9D">
        <w:rPr>
          <w:rFonts w:cstheme="minorHAnsi"/>
          <w:b/>
        </w:rPr>
        <w:t>Marital Fornication</w:t>
      </w:r>
      <w:r w:rsidRPr="001E1C9D">
        <w:rPr>
          <w:rFonts w:cstheme="minorHAnsi"/>
        </w:rPr>
        <w:t>” in Tobit 4:12-13 in the minority with His Foreign Wives after 80 years, but not with the majority of His 100’s of Local Wives or 300 Concubines after 80 years in Nehemiah 13:25-27 &amp; 1</w:t>
      </w:r>
      <w:r w:rsidRPr="001E1C9D">
        <w:rPr>
          <w:rFonts w:cstheme="minorHAnsi"/>
          <w:vertAlign w:val="superscript"/>
        </w:rPr>
        <w:t>st</w:t>
      </w:r>
      <w:r w:rsidRPr="001E1C9D">
        <w:rPr>
          <w:rFonts w:cstheme="minorHAnsi"/>
        </w:rPr>
        <w:t xml:space="preserve"> Kings 11:1-13. Third, is the “</w:t>
      </w:r>
      <w:r w:rsidRPr="001E1C9D">
        <w:rPr>
          <w:rFonts w:cstheme="minorHAnsi"/>
          <w:b/>
        </w:rPr>
        <w:t>Unknown Holy Divine Love Intercourse</w:t>
      </w:r>
      <w:r w:rsidRPr="001E1C9D">
        <w:rPr>
          <w:rFonts w:cstheme="minorHAnsi"/>
        </w:rPr>
        <w:t xml:space="preserve">” from the Tree of Life that is done by a Man and Woman </w:t>
      </w:r>
      <w:r w:rsidRPr="001E1C9D">
        <w:rPr>
          <w:rFonts w:cstheme="minorHAnsi"/>
        </w:rPr>
        <w:lastRenderedPageBreak/>
        <w:t>in 2</w:t>
      </w:r>
      <w:r w:rsidRPr="001E1C9D">
        <w:rPr>
          <w:rFonts w:cstheme="minorHAnsi"/>
          <w:vertAlign w:val="superscript"/>
        </w:rPr>
        <w:t>nd</w:t>
      </w:r>
      <w:r w:rsidRPr="001E1C9D">
        <w:rPr>
          <w:rFonts w:cstheme="minorHAnsi"/>
        </w:rPr>
        <w:t xml:space="preserve"> Peter 1:4 &amp; also Lords and Ladies in Acts 17:29 in a Lordly 120 Year Kingdom of Lordship in Matthew 19:6; Mark 10:9; Ephesians 5:31; 1</w:t>
      </w:r>
      <w:r w:rsidRPr="001E1C9D">
        <w:rPr>
          <w:rFonts w:cstheme="minorHAnsi"/>
          <w:vertAlign w:val="superscript"/>
        </w:rPr>
        <w:t>st</w:t>
      </w:r>
      <w:r w:rsidRPr="001E1C9D">
        <w:rPr>
          <w:rFonts w:cstheme="minorHAnsi"/>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E1C9D">
        <w:rPr>
          <w:rFonts w:cstheme="minorHAnsi"/>
          <w:vertAlign w:val="superscript"/>
        </w:rPr>
        <w:t>nd</w:t>
      </w:r>
      <w:r w:rsidRPr="001E1C9D">
        <w:rPr>
          <w:rFonts w:cstheme="minorHAnsi"/>
        </w:rPr>
        <w:t xml:space="preserve"> Thessalonians 1:11; Ephesians 1:5; Philippians 2:13 &amp; Hebrews 12:10. The Doorway to Qanah directed not to the Father Stephen is the Lord Lucifer’s sinful pleasure that leads You to the Kingdom of This World in 2</w:t>
      </w:r>
      <w:r w:rsidRPr="001E1C9D">
        <w:rPr>
          <w:rFonts w:cstheme="minorHAnsi"/>
          <w:vertAlign w:val="superscript"/>
        </w:rPr>
        <w:t>nd</w:t>
      </w:r>
      <w:r w:rsidRPr="001E1C9D">
        <w:rPr>
          <w:rFonts w:cstheme="minorHAnsi"/>
        </w:rPr>
        <w:t xml:space="preserve"> Thessalonians 2:12; 2</w:t>
      </w:r>
      <w:r w:rsidRPr="001E1C9D">
        <w:rPr>
          <w:rFonts w:cstheme="minorHAnsi"/>
          <w:vertAlign w:val="superscript"/>
        </w:rPr>
        <w:t>nd</w:t>
      </w:r>
      <w:r w:rsidRPr="001E1C9D">
        <w:rPr>
          <w:rFonts w:cstheme="minorHAnsi"/>
        </w:rPr>
        <w:t xml:space="preserve"> Timothy 3:4; Titus 3:3; Hebrews 11:25; 1</w:t>
      </w:r>
      <w:r w:rsidRPr="001E1C9D">
        <w:rPr>
          <w:rFonts w:cstheme="minorHAnsi"/>
          <w:vertAlign w:val="superscript"/>
        </w:rPr>
        <w:t>st</w:t>
      </w:r>
      <w:r w:rsidRPr="001E1C9D">
        <w:rPr>
          <w:rFonts w:cstheme="minorHAnsi"/>
        </w:rPr>
        <w:t xml:space="preserve"> Corinthians 10:7; 2</w:t>
      </w:r>
      <w:r w:rsidRPr="001E1C9D">
        <w:rPr>
          <w:rFonts w:cstheme="minorHAnsi"/>
          <w:vertAlign w:val="superscript"/>
        </w:rPr>
        <w:t>nd</w:t>
      </w:r>
      <w:r w:rsidRPr="001E1C9D">
        <w:rPr>
          <w:rFonts w:cstheme="minorHAnsi"/>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E1C9D">
        <w:rPr>
          <w:rFonts w:cstheme="minorHAnsi"/>
          <w:vertAlign w:val="superscript"/>
        </w:rPr>
        <w:t>st</w:t>
      </w:r>
      <w:r w:rsidRPr="001E1C9D">
        <w:rPr>
          <w:rFonts w:cstheme="minorHAnsi"/>
        </w:rPr>
        <w:t xml:space="preserve"> Timothy 6:10; 2</w:t>
      </w:r>
      <w:r w:rsidRPr="001E1C9D">
        <w:rPr>
          <w:rFonts w:cstheme="minorHAnsi"/>
          <w:vertAlign w:val="superscript"/>
        </w:rPr>
        <w:t>nd</w:t>
      </w:r>
      <w:r w:rsidRPr="001E1C9D">
        <w:rPr>
          <w:rFonts w:cstheme="minorHAnsi"/>
        </w:rPr>
        <w:t xml:space="preserve"> Peter 1:4 &amp; Isaiah 43:24. If You have any questions on Marital Sexuality, You must get My book called “</w:t>
      </w:r>
      <w:r w:rsidRPr="001E1C9D">
        <w:rPr>
          <w:rFonts w:cstheme="minorHAnsi"/>
          <w:b/>
        </w:rPr>
        <w:t>God is Love and the Love in the Holy Bible</w:t>
      </w:r>
      <w:r w:rsidRPr="001E1C9D">
        <w:rPr>
          <w:rFonts w:cstheme="minorHAnsi"/>
        </w:rPr>
        <w:t xml:space="preserve">.”  </w:t>
      </w:r>
    </w:p>
    <w:p w:rsidR="00832840" w:rsidRPr="001E1C9D" w:rsidRDefault="00832840" w:rsidP="00832840">
      <w:pPr>
        <w:spacing w:before="240" w:line="480" w:lineRule="auto"/>
        <w:jc w:val="center"/>
        <w:rPr>
          <w:rFonts w:cstheme="minorHAnsi"/>
          <w:b/>
        </w:rPr>
      </w:pPr>
      <w:r w:rsidRPr="001E1C9D">
        <w:rPr>
          <w:rFonts w:cstheme="minorHAnsi"/>
          <w:b/>
        </w:rPr>
        <w:t>THE SEXUAL APOSTASY</w:t>
      </w:r>
    </w:p>
    <w:p w:rsidR="00832840" w:rsidRPr="001E1C9D" w:rsidRDefault="00832840" w:rsidP="00832840">
      <w:pPr>
        <w:spacing w:before="240" w:line="480" w:lineRule="auto"/>
        <w:jc w:val="both"/>
        <w:rPr>
          <w:rFonts w:cstheme="minorHAnsi"/>
        </w:rPr>
      </w:pPr>
      <w:r w:rsidRPr="001E1C9D">
        <w:rPr>
          <w:rFonts w:cstheme="minorHAnsi"/>
        </w:rPr>
        <w:t xml:space="preserve">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w:t>
      </w:r>
      <w:r w:rsidRPr="001E1C9D">
        <w:rPr>
          <w:rFonts w:cstheme="minorHAnsi"/>
        </w:rPr>
        <w:lastRenderedPageBreak/>
        <w:t xml:space="preserve">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1E1C9D">
        <w:rPr>
          <w:rFonts w:cstheme="minorHAnsi"/>
          <w:b/>
        </w:rPr>
        <w:t xml:space="preserve">MYSTERY, BABYLON THE GREAT, THE MOTHER OF HARLOTS AND OF THE ABOMINATIONS OF THE EARTH </w:t>
      </w:r>
      <w:r w:rsidRPr="001E1C9D">
        <w:rPr>
          <w:rFonts w:cstheme="minorHAnsi"/>
        </w:rPr>
        <w:t>(</w:t>
      </w:r>
      <w:r w:rsidRPr="001E1C9D">
        <w:rPr>
          <w:rFonts w:cstheme="minorHAnsi"/>
          <w:b/>
        </w:rPr>
        <w:t xml:space="preserve">BABYLON </w:t>
      </w:r>
      <w:r w:rsidRPr="001E1C9D">
        <w:rPr>
          <w:rFonts w:cstheme="minorHAnsi"/>
        </w:rPr>
        <w:t>is called the “</w:t>
      </w:r>
      <w:r w:rsidRPr="001E1C9D">
        <w:rPr>
          <w:rFonts w:cstheme="minorHAnsi"/>
          <w:b/>
        </w:rPr>
        <w:t>LADY VICTORIA OF KINGDOMS AS THE SAINTLY CHRISTIAN LADY</w:t>
      </w:r>
      <w:r w:rsidRPr="001E1C9D">
        <w:rPr>
          <w:rFonts w:cstheme="minorHAnsi"/>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w:t>
      </w:r>
      <w:r w:rsidRPr="001E1C9D">
        <w:rPr>
          <w:rFonts w:cstheme="minorHAnsi"/>
        </w:rPr>
        <w:lastRenderedPageBreak/>
        <w:t xml:space="preserve">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w:t>
      </w:r>
      <w:r w:rsidRPr="001E1C9D">
        <w:rPr>
          <w:rFonts w:cstheme="minorHAnsi"/>
        </w:rPr>
        <w:lastRenderedPageBreak/>
        <w:t xml:space="preserve">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 </w:t>
      </w:r>
    </w:p>
    <w:p w:rsidR="00832840" w:rsidRPr="001E1C9D" w:rsidRDefault="00832840" w:rsidP="00832840">
      <w:pPr>
        <w:spacing w:before="240" w:line="480" w:lineRule="auto"/>
        <w:jc w:val="center"/>
        <w:rPr>
          <w:rFonts w:cstheme="minorHAnsi"/>
          <w:b/>
        </w:rPr>
      </w:pPr>
      <w:r w:rsidRPr="001E1C9D">
        <w:rPr>
          <w:rFonts w:cstheme="minorHAnsi"/>
          <w:b/>
        </w:rPr>
        <w:t>THE FALL OF MYSTERY, BABYLON THE GREAT, THE MOTHER OF HARLOTS AND THE ABOMINATIONS OF THE EARTH</w:t>
      </w:r>
    </w:p>
    <w:p w:rsidR="00832840" w:rsidRPr="001E1C9D" w:rsidRDefault="00832840" w:rsidP="00832840">
      <w:pPr>
        <w:spacing w:before="240" w:line="480" w:lineRule="auto"/>
        <w:jc w:val="both"/>
        <w:rPr>
          <w:rFonts w:cstheme="minorHAnsi"/>
        </w:rPr>
      </w:pPr>
      <w:r w:rsidRPr="001E1C9D">
        <w:rPr>
          <w:rFonts w:cstheme="minorHAnsi"/>
          <w:b/>
        </w:rPr>
        <w:t xml:space="preserve">The Great Sexual Eros Love Apostasy of the Great Harlot, Babylon has fallen in “This Age” by the Father Stephen Our Lord in “That Age.” </w:t>
      </w:r>
      <w:r w:rsidRPr="001E1C9D">
        <w:rPr>
          <w:rFonts w:cstheme="minorHAnsi"/>
        </w:rPr>
        <w:t xml:space="preserve">In Revelation 18:1-19:10 declares “After these things I saw another Angel (Michael the Cherub Dragon) coming down from Heaven, having great authority, and the Earth was illuminated with His glory. And He cried mightily with a loud voice, saying, ‘Babylon the Great [this may be the Rising United States of America by Consenting, Approving &amp; Putting in Sexual Porn Laws all Levels of Sexuality &amp; Homosexuality, which this can also mean Mixed Interracial Marriage Relationships that are abominable also in Tobit 4:12-13 &amp; not just the Traditional Teaching of the same </w:t>
      </w:r>
      <w:r w:rsidRPr="001E1C9D">
        <w:rPr>
          <w:rFonts w:cstheme="minorHAnsi"/>
        </w:rPr>
        <w:lastRenderedPageBreak/>
        <w:t xml:space="preserve">sex in Romans 1:21-32]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w:t>
      </w:r>
      <w:r w:rsidRPr="001E1C9D">
        <w:rPr>
          <w:rFonts w:cstheme="minorHAnsi"/>
        </w:rPr>
        <w:lastRenderedPageBreak/>
        <w:t xml:space="preserve">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[Lucifer] and Bride [Victoria]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w:t>
      </w:r>
      <w:r w:rsidRPr="001E1C9D">
        <w:rPr>
          <w:rFonts w:cstheme="minorHAnsi"/>
        </w:rPr>
        <w:lastRenderedPageBreak/>
        <w:t xml:space="preserve">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832840" w:rsidRPr="001E1C9D" w:rsidRDefault="00832840" w:rsidP="00832840">
      <w:pPr>
        <w:spacing w:before="240" w:line="480" w:lineRule="auto"/>
        <w:jc w:val="center"/>
        <w:rPr>
          <w:rFonts w:cstheme="minorHAnsi"/>
          <w:b/>
        </w:rPr>
      </w:pPr>
      <w:r w:rsidRPr="001E1C9D">
        <w:rPr>
          <w:rFonts w:cstheme="minorHAnsi"/>
          <w:b/>
        </w:rPr>
        <w:t>THE CONTROLLING FACTOR AGAINST THE FALL</w:t>
      </w:r>
    </w:p>
    <w:p w:rsidR="00832840" w:rsidRPr="001E1C9D" w:rsidRDefault="00832840" w:rsidP="00832840">
      <w:pPr>
        <w:spacing w:line="480" w:lineRule="auto"/>
        <w:jc w:val="both"/>
        <w:rPr>
          <w:rFonts w:cstheme="minorHAnsi"/>
        </w:rPr>
      </w:pPr>
      <w:r w:rsidRPr="001E1C9D">
        <w:rPr>
          <w:rFonts w:cstheme="minorHAnsi"/>
        </w:rPr>
        <w:t xml:space="preserve">The Married Lord called Wisdom’s Sexual Eros Love Kingdom is controlled by the Lord Yahweh Himself. The Father Stephen the Single Lord called Lordship from 120 years with the Lord Yah is proven in the scripture. In Proverbs 8:22-25 (RSV) declares “The </w:t>
      </w:r>
      <w:r w:rsidRPr="001E1C9D">
        <w:rPr>
          <w:rFonts w:cstheme="minorHAnsi"/>
          <w:b/>
        </w:rPr>
        <w:t>LORD (YAHWEH)</w:t>
      </w:r>
      <w:r w:rsidRPr="001E1C9D">
        <w:rPr>
          <w:rFonts w:cstheme="minorHAnsi"/>
        </w:rPr>
        <w:t xml:space="preserve"> created Me (The Father Stephen Our Lord the 2</w:t>
      </w:r>
      <w:r w:rsidRPr="001E1C9D">
        <w:rPr>
          <w:rFonts w:cstheme="minorHAnsi"/>
          <w:vertAlign w:val="superscript"/>
        </w:rPr>
        <w:t>nd</w:t>
      </w:r>
      <w:r w:rsidRPr="001E1C9D">
        <w:rPr>
          <w:rFonts w:cstheme="minorHAnsi"/>
        </w:rPr>
        <w:t xml:space="preserve"> Serpent Yahweh named the Single Lord called Wisdom in “</w:t>
      </w:r>
      <w:r w:rsidRPr="001E1C9D">
        <w:rPr>
          <w:rFonts w:cstheme="minorHAnsi"/>
          <w:b/>
        </w:rPr>
        <w:t>That Age</w:t>
      </w:r>
      <w:r w:rsidRPr="001E1C9D">
        <w:rPr>
          <w:rFonts w:cstheme="minorHAnsi"/>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1E1C9D">
        <w:rPr>
          <w:rFonts w:cstheme="minorHAnsi"/>
          <w:b/>
        </w:rPr>
        <w:t>Wisdom</w:t>
      </w:r>
      <w:r w:rsidRPr="001E1C9D">
        <w:rPr>
          <w:rFonts w:cstheme="minorHAnsi"/>
        </w:rPr>
        <w:t>.” This passage, in verse 22 does not concern the term “</w:t>
      </w:r>
      <w:r w:rsidRPr="001E1C9D">
        <w:rPr>
          <w:rFonts w:cstheme="minorHAnsi"/>
          <w:b/>
        </w:rPr>
        <w:t>Bara</w:t>
      </w:r>
      <w:r w:rsidRPr="001E1C9D">
        <w:rPr>
          <w:rFonts w:cstheme="minorHAnsi"/>
        </w:rPr>
        <w:t>” but rather the term called “</w:t>
      </w:r>
      <w:r w:rsidRPr="001E1C9D">
        <w:rPr>
          <w:rFonts w:cstheme="minorHAnsi"/>
          <w:b/>
        </w:rPr>
        <w:t>Qanah</w:t>
      </w:r>
      <w:r w:rsidRPr="001E1C9D">
        <w:rPr>
          <w:rFonts w:cstheme="minorHAnsi"/>
        </w:rPr>
        <w:t>” which occurs 84 times in the Old Testament and basically means “to get, possess or acquire.” “</w:t>
      </w:r>
      <w:r w:rsidRPr="001E1C9D">
        <w:rPr>
          <w:rFonts w:cstheme="minorHAnsi"/>
          <w:b/>
        </w:rPr>
        <w:t>This Eternal Godly Sin</w:t>
      </w:r>
      <w:r w:rsidRPr="001E1C9D">
        <w:rPr>
          <w:rFonts w:cstheme="minorHAnsi"/>
        </w:rPr>
        <w:t>” is recorded in Proverbs 8:22-25 (RSV) which can deeply mean “</w:t>
      </w:r>
      <w:r w:rsidRPr="001E1C9D">
        <w:rPr>
          <w:rFonts w:cstheme="minorHAnsi"/>
          <w:b/>
        </w:rPr>
        <w:t>Eternal Marital Lordly Sexual Eros Love</w:t>
      </w:r>
      <w:r w:rsidRPr="001E1C9D">
        <w:rPr>
          <w:rFonts w:cstheme="minorHAnsi"/>
        </w:rPr>
        <w:t>” and “</w:t>
      </w:r>
      <w:r w:rsidRPr="001E1C9D">
        <w:rPr>
          <w:rFonts w:cstheme="minorHAnsi"/>
          <w:b/>
        </w:rPr>
        <w:t>This Eternal Heavenly Sin</w:t>
      </w:r>
      <w:r w:rsidRPr="001E1C9D">
        <w:rPr>
          <w:rFonts w:cstheme="minorHAnsi"/>
        </w:rPr>
        <w:t>” is recorded in Isaiah 14:12-21 and “</w:t>
      </w:r>
      <w:r w:rsidRPr="001E1C9D">
        <w:rPr>
          <w:rFonts w:cstheme="minorHAnsi"/>
          <w:b/>
        </w:rPr>
        <w:t>This Eternal Earthly Sin</w:t>
      </w:r>
      <w:r w:rsidRPr="001E1C9D">
        <w:rPr>
          <w:rFonts w:cstheme="minorHAnsi"/>
        </w:rPr>
        <w:t>” is recorded in Ezekiel 28:15-19. The Lord Lucifer sinned in Heaven!!!</w:t>
      </w:r>
    </w:p>
    <w:p w:rsidR="00832840" w:rsidRPr="001E1C9D" w:rsidRDefault="00832840" w:rsidP="00832840">
      <w:pPr>
        <w:spacing w:line="480" w:lineRule="auto"/>
        <w:jc w:val="both"/>
        <w:rPr>
          <w:rFonts w:cstheme="minorHAnsi"/>
        </w:rPr>
      </w:pPr>
      <w:r w:rsidRPr="001E1C9D">
        <w:rPr>
          <w:rFonts w:cstheme="minorHAnsi"/>
        </w:rPr>
        <w:t>The Father Stephen the Single Lord called Wisdom for 80 years with the Lord Yah is proven in the scripture. In Proverbs 8:23 refers to Wisdom existing before God created the Marriage World in “</w:t>
      </w:r>
      <w:r w:rsidRPr="001E1C9D">
        <w:rPr>
          <w:rFonts w:cstheme="minorHAnsi"/>
          <w:b/>
        </w:rPr>
        <w:t xml:space="preserve">That </w:t>
      </w:r>
      <w:r w:rsidRPr="001E1C9D">
        <w:rPr>
          <w:rFonts w:cstheme="minorHAnsi"/>
          <w:b/>
        </w:rPr>
        <w:lastRenderedPageBreak/>
        <w:t>Age</w:t>
      </w:r>
      <w:r w:rsidRPr="001E1C9D">
        <w:rPr>
          <w:rFonts w:cstheme="minorHAnsi"/>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832840" w:rsidRPr="001E1C9D" w:rsidRDefault="00832840" w:rsidP="00832840">
      <w:pPr>
        <w:spacing w:line="480" w:lineRule="auto"/>
        <w:jc w:val="both"/>
        <w:rPr>
          <w:rFonts w:cstheme="minorHAnsi"/>
        </w:rPr>
      </w:pPr>
      <w:r w:rsidRPr="001E1C9D">
        <w:rPr>
          <w:rFonts w:cstheme="minorHAnsi"/>
        </w:rPr>
        <w:t>The Father Stephen the Single Lord called Strength for 40 years with the Lord Yah is proven in the scripture. In Proverbs 8:30-31 (NIV) tells us that the Lord Lucifer this Married Lord called Wisdom in “</w:t>
      </w:r>
      <w:r w:rsidRPr="001E1C9D">
        <w:rPr>
          <w:rFonts w:cstheme="minorHAnsi"/>
          <w:b/>
        </w:rPr>
        <w:t>This Age</w:t>
      </w:r>
      <w:r w:rsidRPr="001E1C9D">
        <w:rPr>
          <w:rFonts w:cstheme="minorHAnsi"/>
        </w:rPr>
        <w:t>” in Luke 20:34, 37-38 is said to have been a Craftsman at God’s side when He created the Marriage World and was Intimate in Nature. This means that when the Lord Lucifer the 2</w:t>
      </w:r>
      <w:r w:rsidRPr="001E1C9D">
        <w:rPr>
          <w:rFonts w:cstheme="minorHAnsi"/>
          <w:vertAlign w:val="superscript"/>
        </w:rPr>
        <w:t>nd</w:t>
      </w:r>
      <w:r w:rsidRPr="001E1C9D">
        <w:rPr>
          <w:rFonts w:cstheme="minorHAnsi"/>
        </w:rPr>
        <w:t xml:space="preserve"> Serpent Satan named the Married Lord called Wisdom fell He called Himself the “</w:t>
      </w:r>
      <w:r w:rsidRPr="001E1C9D">
        <w:rPr>
          <w:rFonts w:cstheme="minorHAnsi"/>
          <w:b/>
        </w:rPr>
        <w:t>Creator of the Universe</w:t>
      </w:r>
      <w:r w:rsidRPr="001E1C9D">
        <w:rPr>
          <w:rFonts w:cstheme="minorHAnsi"/>
        </w:rPr>
        <w:t>” or the “</w:t>
      </w:r>
      <w:r w:rsidRPr="001E1C9D">
        <w:rPr>
          <w:rFonts w:cstheme="minorHAnsi"/>
          <w:b/>
        </w:rPr>
        <w:t>Designer of the Universe</w:t>
      </w:r>
      <w:r w:rsidRPr="001E1C9D">
        <w:rPr>
          <w:rFonts w:cstheme="minorHAnsi"/>
        </w:rPr>
        <w:t>” as Himself, rather than the Lord Yah the True Creator of the Father Stephen. This is the Eternal Sin in Lordship inside the Kingdom of God in Acts 7:60. The Lord Lucifer the 2</w:t>
      </w:r>
      <w:r w:rsidRPr="001E1C9D">
        <w:rPr>
          <w:rFonts w:cstheme="minorHAnsi"/>
          <w:vertAlign w:val="superscript"/>
        </w:rPr>
        <w:t>nd</w:t>
      </w:r>
      <w:r w:rsidRPr="001E1C9D">
        <w:rPr>
          <w:rFonts w:cstheme="minorHAnsi"/>
        </w:rPr>
        <w:t xml:space="preserve"> Serpent Satan named the Married Lord called Wisdom is the “</w:t>
      </w:r>
      <w:r w:rsidRPr="001E1C9D">
        <w:rPr>
          <w:rFonts w:cstheme="minorHAnsi"/>
          <w:b/>
        </w:rPr>
        <w:t>Creator of This Eternal Sin the Lordly Marital Eternal Sexual Eros Love Apostasy</w:t>
      </w:r>
      <w:r w:rsidRPr="001E1C9D">
        <w:rPr>
          <w:rFonts w:cstheme="minorHAnsi"/>
        </w:rPr>
        <w:t>.” This is why the Father Stephen Our Lord in “</w:t>
      </w:r>
      <w:r w:rsidRPr="001E1C9D">
        <w:rPr>
          <w:rFonts w:cstheme="minorHAnsi"/>
          <w:b/>
        </w:rPr>
        <w:t>That Age</w:t>
      </w:r>
      <w:r w:rsidRPr="001E1C9D">
        <w:rPr>
          <w:rFonts w:cstheme="minorHAnsi"/>
        </w:rPr>
        <w:t>” in Luke 20:35-36 the 2</w:t>
      </w:r>
      <w:r w:rsidRPr="001E1C9D">
        <w:rPr>
          <w:rFonts w:cstheme="minorHAnsi"/>
          <w:vertAlign w:val="superscript"/>
        </w:rPr>
        <w:t>nd</w:t>
      </w:r>
      <w:r w:rsidRPr="001E1C9D">
        <w:rPr>
          <w:rFonts w:cstheme="minorHAnsi"/>
        </w:rPr>
        <w:t xml:space="preserve"> Serpent Yahweh named the Single Lord called Wisdom died vicariously for the Eternal Sin in Lordship in Acts 7:60.  Qanah that is not directed to the Father Stephen is a term that can mean “</w:t>
      </w:r>
      <w:r w:rsidRPr="001E1C9D">
        <w:rPr>
          <w:rFonts w:cstheme="minorHAnsi"/>
          <w:b/>
        </w:rPr>
        <w:t>Eternal Lordly Sexual Eros Love</w:t>
      </w:r>
      <w:r w:rsidRPr="001E1C9D">
        <w:rPr>
          <w:rFonts w:cstheme="minorHAnsi"/>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1E1C9D">
        <w:rPr>
          <w:rFonts w:cstheme="minorHAnsi"/>
          <w:vertAlign w:val="superscript"/>
        </w:rPr>
        <w:t>st</w:t>
      </w:r>
      <w:r w:rsidRPr="001E1C9D">
        <w:rPr>
          <w:rFonts w:cstheme="minorHAnsi"/>
        </w:rPr>
        <w:t xml:space="preserve"> Corinthians 8:6 &amp; Hebrews 1:1-3. The Father Stephen summoned the Son Jesus to work for Him in all things in the activity of the Divine Creation in Genesis 1:1 and 1</w:t>
      </w:r>
      <w:r w:rsidRPr="001E1C9D">
        <w:rPr>
          <w:rFonts w:cstheme="minorHAnsi"/>
          <w:vertAlign w:val="superscript"/>
        </w:rPr>
        <w:t>st</w:t>
      </w:r>
      <w:r w:rsidRPr="001E1C9D">
        <w:rPr>
          <w:rFonts w:cstheme="minorHAnsi"/>
        </w:rPr>
        <w:t xml:space="preserve"> Corinthians 8:6. Just as the Father Stephen has authority over the Son Jesus, they are still equal in Deity. Then the Father Stephen summoned the Brother John the Holy Ghost of God to be active in “</w:t>
      </w:r>
      <w:r w:rsidRPr="001E1C9D">
        <w:rPr>
          <w:rFonts w:cstheme="minorHAnsi"/>
          <w:b/>
        </w:rPr>
        <w:t>hovering over the face of the Earth</w:t>
      </w:r>
      <w:r w:rsidRPr="001E1C9D">
        <w:rPr>
          <w:rFonts w:cstheme="minorHAnsi"/>
        </w:rPr>
        <w:t xml:space="preserve">” in Genesis 1:2. This is why there is a </w:t>
      </w:r>
      <w:r w:rsidRPr="001E1C9D">
        <w:rPr>
          <w:rFonts w:cstheme="minorHAnsi"/>
        </w:rPr>
        <w:lastRenderedPageBreak/>
        <w:t xml:space="preserve">difference between the Father Stephen Our Lord and the Lord Yahweh the Creator of the Father Stephen!!!  </w:t>
      </w:r>
    </w:p>
    <w:p w:rsidR="00832840" w:rsidRPr="001E1C9D" w:rsidRDefault="00832840" w:rsidP="00832840">
      <w:pPr>
        <w:spacing w:line="480" w:lineRule="auto"/>
        <w:jc w:val="both"/>
        <w:rPr>
          <w:rFonts w:cstheme="minorHAnsi"/>
        </w:rPr>
      </w:pPr>
      <w:r w:rsidRPr="001E1C9D">
        <w:rPr>
          <w:rFonts w:cstheme="minorHAnsi"/>
        </w:rPr>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1E1C9D">
        <w:rPr>
          <w:rFonts w:cstheme="minorHAnsi"/>
          <w:b/>
        </w:rPr>
        <w:t>Eternal Sexual Eros Love</w:t>
      </w:r>
      <w:r w:rsidRPr="001E1C9D">
        <w:rPr>
          <w:rFonts w:cstheme="minorHAnsi"/>
        </w:rPr>
        <w:t>” is proven in Proverbs 8:22-25 (RSV). The Lord Yah planted the Wisdom Tree in Genesis 2:9 so that all could understand how and why the Married Lord called Wisdom eternally sinned and fell. For the 1</w:t>
      </w:r>
      <w:r w:rsidRPr="001E1C9D">
        <w:rPr>
          <w:rFonts w:cstheme="minorHAnsi"/>
          <w:vertAlign w:val="superscript"/>
        </w:rPr>
        <w:t>st</w:t>
      </w:r>
      <w:r w:rsidRPr="001E1C9D">
        <w:rPr>
          <w:rFonts w:cstheme="minorHAnsi"/>
        </w:rPr>
        <w:t xml:space="preserve"> Married Woman to think like the 1</w:t>
      </w:r>
      <w:r w:rsidRPr="001E1C9D">
        <w:rPr>
          <w:rFonts w:cstheme="minorHAnsi"/>
          <w:vertAlign w:val="superscript"/>
        </w:rPr>
        <w:t>st</w:t>
      </w:r>
      <w:r w:rsidRPr="001E1C9D">
        <w:rPr>
          <w:rFonts w:cstheme="minorHAnsi"/>
        </w:rPr>
        <w:t xml:space="preserve"> Married Man She has to be disobedient. For the 1</w:t>
      </w:r>
      <w:r w:rsidRPr="001E1C9D">
        <w:rPr>
          <w:rFonts w:cstheme="minorHAnsi"/>
          <w:vertAlign w:val="superscript"/>
        </w:rPr>
        <w:t>st</w:t>
      </w:r>
      <w:r w:rsidRPr="001E1C9D">
        <w:rPr>
          <w:rFonts w:cstheme="minorHAnsi"/>
        </w:rPr>
        <w:t xml:space="preserve"> Married Man to think like the 1</w:t>
      </w:r>
      <w:r w:rsidRPr="001E1C9D">
        <w:rPr>
          <w:rFonts w:cstheme="minorHAnsi"/>
          <w:vertAlign w:val="superscript"/>
        </w:rPr>
        <w:t>st</w:t>
      </w:r>
      <w:r w:rsidRPr="001E1C9D">
        <w:rPr>
          <w:rFonts w:cstheme="minorHAnsi"/>
        </w:rPr>
        <w:t xml:space="preserve"> Married Woman He has to be deceived. For the 1</w:t>
      </w:r>
      <w:r w:rsidRPr="001E1C9D">
        <w:rPr>
          <w:rFonts w:cstheme="minorHAnsi"/>
          <w:vertAlign w:val="superscript"/>
        </w:rPr>
        <w:t>st</w:t>
      </w:r>
      <w:r w:rsidRPr="001E1C9D">
        <w:rPr>
          <w:rFonts w:cstheme="minorHAnsi"/>
        </w:rPr>
        <w:t xml:space="preserve"> Married Man to think like the 1</w:t>
      </w:r>
      <w:r w:rsidRPr="001E1C9D">
        <w:rPr>
          <w:rFonts w:cstheme="minorHAnsi"/>
          <w:vertAlign w:val="superscript"/>
        </w:rPr>
        <w:t>st</w:t>
      </w:r>
      <w:r w:rsidRPr="001E1C9D">
        <w:rPr>
          <w:rFonts w:cstheme="minorHAnsi"/>
        </w:rPr>
        <w:t xml:space="preserve"> Married Serpent He has to be a liar. For the 1</w:t>
      </w:r>
      <w:r w:rsidRPr="001E1C9D">
        <w:rPr>
          <w:rFonts w:cstheme="minorHAnsi"/>
          <w:vertAlign w:val="superscript"/>
        </w:rPr>
        <w:t>st</w:t>
      </w:r>
      <w:r w:rsidRPr="001E1C9D">
        <w:rPr>
          <w:rFonts w:cstheme="minorHAnsi"/>
        </w:rPr>
        <w:t xml:space="preserve"> Married </w:t>
      </w:r>
      <w:r w:rsidRPr="001E1C9D">
        <w:rPr>
          <w:rFonts w:cstheme="minorHAnsi"/>
        </w:rPr>
        <w:lastRenderedPageBreak/>
        <w:t>Serpent to think like the 1</w:t>
      </w:r>
      <w:r w:rsidRPr="001E1C9D">
        <w:rPr>
          <w:rFonts w:cstheme="minorHAnsi"/>
          <w:vertAlign w:val="superscript"/>
        </w:rPr>
        <w:t>st</w:t>
      </w:r>
      <w:r w:rsidRPr="001E1C9D">
        <w:rPr>
          <w:rFonts w:cstheme="minorHAnsi"/>
        </w:rPr>
        <w:t xml:space="preserve"> Married Man He has to be disobedient. For the 1</w:t>
      </w:r>
      <w:r w:rsidRPr="001E1C9D">
        <w:rPr>
          <w:rFonts w:cstheme="minorHAnsi"/>
          <w:vertAlign w:val="superscript"/>
        </w:rPr>
        <w:t>st</w:t>
      </w:r>
      <w:r w:rsidRPr="001E1C9D">
        <w:rPr>
          <w:rFonts w:cstheme="minorHAnsi"/>
        </w:rPr>
        <w:t xml:space="preserve"> Married Woman to think like the 1</w:t>
      </w:r>
      <w:r w:rsidRPr="001E1C9D">
        <w:rPr>
          <w:rFonts w:cstheme="minorHAnsi"/>
          <w:vertAlign w:val="superscript"/>
        </w:rPr>
        <w:t>st</w:t>
      </w:r>
      <w:r w:rsidRPr="001E1C9D">
        <w:rPr>
          <w:rFonts w:cstheme="minorHAnsi"/>
        </w:rPr>
        <w:t xml:space="preserve"> Married Serpent She has to be a liar. For the 1</w:t>
      </w:r>
      <w:r w:rsidRPr="001E1C9D">
        <w:rPr>
          <w:rFonts w:cstheme="minorHAnsi"/>
          <w:vertAlign w:val="superscript"/>
        </w:rPr>
        <w:t>st</w:t>
      </w:r>
      <w:r w:rsidRPr="001E1C9D">
        <w:rPr>
          <w:rFonts w:cstheme="minorHAnsi"/>
        </w:rPr>
        <w:t xml:space="preserve"> Married Serpent to think like the 1</w:t>
      </w:r>
      <w:r w:rsidRPr="001E1C9D">
        <w:rPr>
          <w:rFonts w:cstheme="minorHAnsi"/>
          <w:vertAlign w:val="superscript"/>
        </w:rPr>
        <w:t>st</w:t>
      </w:r>
      <w:r w:rsidRPr="001E1C9D">
        <w:rPr>
          <w:rFonts w:cstheme="minorHAnsi"/>
        </w:rPr>
        <w:t xml:space="preserve"> Married Woman He has to be deceived. For the Married Lord called Wisdom or the Married Lady called Wisdom to think like all (the 1</w:t>
      </w:r>
      <w:r w:rsidRPr="001E1C9D">
        <w:rPr>
          <w:rFonts w:cstheme="minorHAnsi"/>
          <w:vertAlign w:val="superscript"/>
        </w:rPr>
        <w:t>st</w:t>
      </w:r>
      <w:r w:rsidRPr="001E1C9D">
        <w:rPr>
          <w:rFonts w:cstheme="minorHAnsi"/>
        </w:rPr>
        <w:t xml:space="preserve"> Married Woman, 1</w:t>
      </w:r>
      <w:r w:rsidRPr="001E1C9D">
        <w:rPr>
          <w:rFonts w:cstheme="minorHAnsi"/>
          <w:vertAlign w:val="superscript"/>
        </w:rPr>
        <w:t>st</w:t>
      </w:r>
      <w:r w:rsidRPr="001E1C9D">
        <w:rPr>
          <w:rFonts w:cstheme="minorHAnsi"/>
        </w:rPr>
        <w:t xml:space="preserve"> Married Man &amp; 1</w:t>
      </w:r>
      <w:r w:rsidRPr="001E1C9D">
        <w:rPr>
          <w:rFonts w:cstheme="minorHAnsi"/>
          <w:vertAlign w:val="superscript"/>
        </w:rPr>
        <w:t>st</w:t>
      </w:r>
      <w:r w:rsidRPr="001E1C9D">
        <w:rPr>
          <w:rFonts w:cstheme="minorHAnsi"/>
        </w:rPr>
        <w:t xml:space="preserve"> Married Serpent) He or She has to be deceived, disobedient &amp; a liar. For the 2</w:t>
      </w:r>
      <w:r w:rsidRPr="001E1C9D">
        <w:rPr>
          <w:rFonts w:cstheme="minorHAnsi"/>
          <w:vertAlign w:val="superscript"/>
        </w:rPr>
        <w:t>nd</w:t>
      </w:r>
      <w:r w:rsidRPr="001E1C9D">
        <w:rPr>
          <w:rFonts w:cstheme="minorHAnsi"/>
        </w:rPr>
        <w:t xml:space="preserve"> Single Man is Obedient. For the 2</w:t>
      </w:r>
      <w:r w:rsidRPr="001E1C9D">
        <w:rPr>
          <w:rFonts w:cstheme="minorHAnsi"/>
          <w:vertAlign w:val="superscript"/>
        </w:rPr>
        <w:t>nd</w:t>
      </w:r>
      <w:r w:rsidRPr="001E1C9D">
        <w:rPr>
          <w:rFonts w:cstheme="minorHAnsi"/>
        </w:rPr>
        <w:t xml:space="preserve"> Single Woman is intelligent knowing the Scriptures &amp; the Authority. For the 2</w:t>
      </w:r>
      <w:r w:rsidRPr="001E1C9D">
        <w:rPr>
          <w:rFonts w:cstheme="minorHAnsi"/>
          <w:vertAlign w:val="superscript"/>
        </w:rPr>
        <w:t>nd</w:t>
      </w:r>
      <w:r w:rsidRPr="001E1C9D">
        <w:rPr>
          <w:rFonts w:cstheme="minorHAnsi"/>
        </w:rPr>
        <w:t xml:space="preserve"> Single Serpent is the Truth. For the 2</w:t>
      </w:r>
      <w:r w:rsidRPr="001E1C9D">
        <w:rPr>
          <w:rFonts w:cstheme="minorHAnsi"/>
          <w:vertAlign w:val="superscript"/>
        </w:rPr>
        <w:t>nd</w:t>
      </w:r>
      <w:r w:rsidRPr="001E1C9D">
        <w:rPr>
          <w:rFonts w:cstheme="minorHAnsi"/>
        </w:rPr>
        <w:t xml:space="preserve"> Single Lord called Wisdom is Obedient, Intelligent and Truthful. </w:t>
      </w:r>
    </w:p>
    <w:p w:rsidR="00832840" w:rsidRPr="001E1C9D" w:rsidRDefault="00832840" w:rsidP="00832840">
      <w:pPr>
        <w:spacing w:line="480" w:lineRule="auto"/>
        <w:jc w:val="center"/>
        <w:rPr>
          <w:rFonts w:cstheme="minorHAnsi"/>
          <w:b/>
        </w:rPr>
      </w:pPr>
      <w:r w:rsidRPr="001E1C9D">
        <w:rPr>
          <w:rFonts w:cstheme="minorHAnsi"/>
          <w:b/>
        </w:rPr>
        <w:t>THE ORIGIN OF THE FALL</w:t>
      </w:r>
    </w:p>
    <w:p w:rsidR="00832840" w:rsidRPr="001E1C9D" w:rsidRDefault="00832840" w:rsidP="00832840">
      <w:pPr>
        <w:spacing w:line="480" w:lineRule="auto"/>
        <w:jc w:val="both"/>
        <w:rPr>
          <w:rFonts w:cstheme="minorHAnsi"/>
        </w:rPr>
      </w:pPr>
      <w:r w:rsidRPr="001E1C9D">
        <w:rPr>
          <w:rFonts w:cstheme="minorHAnsi"/>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832840" w:rsidRPr="001E1C9D" w:rsidRDefault="00832840" w:rsidP="00832840">
      <w:pPr>
        <w:spacing w:line="480" w:lineRule="auto"/>
        <w:jc w:val="center"/>
        <w:rPr>
          <w:rFonts w:cstheme="minorHAnsi"/>
          <w:b/>
        </w:rPr>
      </w:pPr>
      <w:r w:rsidRPr="001E1C9D">
        <w:rPr>
          <w:rFonts w:cstheme="minorHAnsi"/>
          <w:b/>
        </w:rPr>
        <w:t>THE DOCTRINE OF SEXUALITY</w:t>
      </w:r>
    </w:p>
    <w:p w:rsidR="00832840" w:rsidRPr="001E1C9D" w:rsidRDefault="00832840" w:rsidP="00832840">
      <w:pPr>
        <w:spacing w:line="480" w:lineRule="auto"/>
        <w:jc w:val="both"/>
        <w:rPr>
          <w:rFonts w:cstheme="minorHAnsi"/>
        </w:rPr>
      </w:pPr>
      <w:r w:rsidRPr="001E1C9D">
        <w:rPr>
          <w:rFonts w:cstheme="minorHAnsi"/>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832840" w:rsidRPr="001E1C9D" w:rsidRDefault="00832840" w:rsidP="00832840">
      <w:pPr>
        <w:spacing w:line="480" w:lineRule="auto"/>
        <w:jc w:val="both"/>
        <w:rPr>
          <w:rFonts w:cstheme="minorHAnsi"/>
        </w:rPr>
      </w:pPr>
      <w:r w:rsidRPr="001E1C9D">
        <w:rPr>
          <w:rFonts w:cstheme="minorHAnsi"/>
        </w:rPr>
        <w:t>The Permitting of Sexuality: The Divine Recognition of the Creature’s free choice between evil and good is in Genesis 3:1-24 &amp; Acts 6:11-15. The Specific Value of Redeemed Beings is only purified by sacrificial blood and purchased at an infinite cost in 1</w:t>
      </w:r>
      <w:r w:rsidRPr="001E1C9D">
        <w:rPr>
          <w:rFonts w:cstheme="minorHAnsi"/>
          <w:vertAlign w:val="superscript"/>
        </w:rPr>
        <w:t>st</w:t>
      </w:r>
      <w:r w:rsidRPr="001E1C9D">
        <w:rPr>
          <w:rFonts w:cstheme="minorHAnsi"/>
        </w:rPr>
        <w:t xml:space="preserve"> Corinthians 6:19-20 &amp; Acts 7:60. The Acquisition of Divine Knowledge is a process of learning, to attain that knowledge that the Father Stephen possessed </w:t>
      </w:r>
      <w:r w:rsidRPr="001E1C9D">
        <w:rPr>
          <w:rFonts w:cstheme="minorHAnsi"/>
        </w:rPr>
        <w:lastRenderedPageBreak/>
        <w:t>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1E1C9D">
        <w:rPr>
          <w:rFonts w:cstheme="minorHAnsi"/>
          <w:vertAlign w:val="superscript"/>
        </w:rPr>
        <w:t>st</w:t>
      </w:r>
      <w:r w:rsidRPr="001E1C9D">
        <w:rPr>
          <w:rFonts w:cstheme="minorHAnsi"/>
        </w:rPr>
        <w:t xml:space="preserve"> Peter 1:12 &amp; Acts 7:50-53. The Demonstration of the Divine Hatred of Sexuality by the Father Stephen’s Immeasurable Importance to always damn Sexuality is in Romans 9:22 &amp; Acts 7:60. The Righteous Judgment of all Sexuality is in 1</w:t>
      </w:r>
      <w:r w:rsidRPr="001E1C9D">
        <w:rPr>
          <w:rFonts w:cstheme="minorHAnsi"/>
          <w:vertAlign w:val="superscript"/>
        </w:rPr>
        <w:t>st</w:t>
      </w:r>
      <w:r w:rsidRPr="001E1C9D">
        <w:rPr>
          <w:rFonts w:cstheme="minorHAnsi"/>
        </w:rPr>
        <w:t xml:space="preserve"> Peter 1:17-21. The Manifestation and Exercise of Divine Grace is in Acts 6:8. </w:t>
      </w:r>
    </w:p>
    <w:p w:rsidR="00832840" w:rsidRPr="001E1C9D" w:rsidRDefault="00832840" w:rsidP="00832840">
      <w:pPr>
        <w:spacing w:line="480" w:lineRule="auto"/>
        <w:jc w:val="both"/>
        <w:rPr>
          <w:rFonts w:cstheme="minorHAnsi"/>
        </w:rPr>
      </w:pPr>
      <w:r w:rsidRPr="001E1C9D">
        <w:rPr>
          <w:rFonts w:cstheme="minorHAnsi"/>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832840" w:rsidRPr="001E1C9D" w:rsidRDefault="00832840" w:rsidP="00832840">
      <w:pPr>
        <w:spacing w:line="480" w:lineRule="auto"/>
        <w:jc w:val="both"/>
        <w:rPr>
          <w:rFonts w:cstheme="minorHAnsi"/>
        </w:rPr>
      </w:pPr>
      <w:r w:rsidRPr="001E1C9D">
        <w:rPr>
          <w:rFonts w:cstheme="minorHAnsi"/>
        </w:rPr>
        <w:t>The 1</w:t>
      </w:r>
      <w:r w:rsidRPr="001E1C9D">
        <w:rPr>
          <w:rFonts w:cstheme="minorHAnsi"/>
          <w:vertAlign w:val="superscript"/>
        </w:rPr>
        <w:t>st</w:t>
      </w:r>
      <w:r w:rsidRPr="001E1C9D">
        <w:rPr>
          <w:rFonts w:cstheme="minorHAnsi"/>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1E1C9D">
        <w:rPr>
          <w:rFonts w:cstheme="minorHAnsi"/>
          <w:vertAlign w:val="superscript"/>
        </w:rPr>
        <w:t>st</w:t>
      </w:r>
      <w:r w:rsidRPr="001E1C9D">
        <w:rPr>
          <w:rFonts w:cstheme="minorHAnsi"/>
        </w:rPr>
        <w:t xml:space="preserve"> John 2:16. </w:t>
      </w:r>
    </w:p>
    <w:p w:rsidR="00832840" w:rsidRPr="001E1C9D" w:rsidRDefault="00832840" w:rsidP="00832840">
      <w:pPr>
        <w:spacing w:line="480" w:lineRule="auto"/>
        <w:jc w:val="both"/>
        <w:rPr>
          <w:rFonts w:cstheme="minorHAnsi"/>
        </w:rPr>
      </w:pPr>
      <w:r w:rsidRPr="001E1C9D">
        <w:rPr>
          <w:rFonts w:cstheme="minorHAnsi"/>
        </w:rPr>
        <w:t>The Results of Man’s 1</w:t>
      </w:r>
      <w:r w:rsidRPr="001E1C9D">
        <w:rPr>
          <w:rFonts w:cstheme="minorHAnsi"/>
          <w:vertAlign w:val="superscript"/>
        </w:rPr>
        <w:t>st</w:t>
      </w:r>
      <w:r w:rsidRPr="001E1C9D">
        <w:rPr>
          <w:rFonts w:cstheme="minorHAnsi"/>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832840" w:rsidRPr="001E1C9D" w:rsidRDefault="00832840" w:rsidP="00832840">
      <w:pPr>
        <w:spacing w:line="480" w:lineRule="auto"/>
        <w:jc w:val="both"/>
        <w:rPr>
          <w:rFonts w:cstheme="minorHAnsi"/>
        </w:rPr>
      </w:pPr>
      <w:r w:rsidRPr="001E1C9D">
        <w:rPr>
          <w:rFonts w:cstheme="minorHAnsi"/>
        </w:rPr>
        <w:t>The Curse which the 1</w:t>
      </w:r>
      <w:r w:rsidRPr="001E1C9D">
        <w:rPr>
          <w:rFonts w:cstheme="minorHAnsi"/>
          <w:vertAlign w:val="superscript"/>
        </w:rPr>
        <w:t>st</w:t>
      </w:r>
      <w:r w:rsidRPr="001E1C9D">
        <w:rPr>
          <w:rFonts w:cstheme="minorHAnsi"/>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832840" w:rsidRPr="001E1C9D" w:rsidRDefault="00832840" w:rsidP="00832840">
      <w:pPr>
        <w:spacing w:line="480" w:lineRule="auto"/>
        <w:jc w:val="both"/>
        <w:rPr>
          <w:rFonts w:cstheme="minorHAnsi"/>
        </w:rPr>
      </w:pPr>
      <w:r w:rsidRPr="001E1C9D">
        <w:rPr>
          <w:rFonts w:cstheme="minorHAnsi"/>
        </w:rPr>
        <w:lastRenderedPageBreak/>
        <w:t>The Nature of Sexuality: What is Sexuality? Some Scriptures are in Isaiah 6:5; Job 42:5, 6; Romans 7:7; 1</w:t>
      </w:r>
      <w:r w:rsidRPr="001E1C9D">
        <w:rPr>
          <w:rFonts w:cstheme="minorHAnsi"/>
          <w:vertAlign w:val="superscript"/>
        </w:rPr>
        <w:t>st</w:t>
      </w:r>
      <w:r w:rsidRPr="001E1C9D">
        <w:rPr>
          <w:rFonts w:cstheme="minorHAnsi"/>
        </w:rPr>
        <w:t xml:space="preserve"> Corinthians 6:12-20; Galatians 3:10; James 2:8, 9; 2</w:t>
      </w:r>
      <w:r w:rsidRPr="001E1C9D">
        <w:rPr>
          <w:rFonts w:cstheme="minorHAnsi"/>
          <w:vertAlign w:val="superscript"/>
        </w:rPr>
        <w:t>nd</w:t>
      </w:r>
      <w:r w:rsidRPr="001E1C9D">
        <w:rPr>
          <w:rFonts w:cstheme="minorHAnsi"/>
        </w:rPr>
        <w:t xml:space="preserve"> Peter 1:4; Revelation 1:17 &amp; Luke 5:8. </w:t>
      </w:r>
    </w:p>
    <w:p w:rsidR="00832840" w:rsidRPr="001E1C9D" w:rsidRDefault="00832840" w:rsidP="00832840">
      <w:pPr>
        <w:spacing w:line="480" w:lineRule="auto"/>
        <w:jc w:val="both"/>
        <w:rPr>
          <w:rFonts w:cstheme="minorHAnsi"/>
        </w:rPr>
      </w:pPr>
      <w:r w:rsidRPr="001E1C9D">
        <w:rPr>
          <w:rFonts w:cstheme="minorHAnsi"/>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1E1C9D">
        <w:rPr>
          <w:rFonts w:cstheme="minorHAnsi"/>
          <w:b/>
          <w:i/>
        </w:rPr>
        <w:t>Paidagogos</w:t>
      </w:r>
      <w:r w:rsidRPr="001E1C9D">
        <w:rPr>
          <w:rFonts w:cstheme="minorHAnsi"/>
        </w:rPr>
        <w:t xml:space="preserve"> meaning Schoolmaster is in Romans 6:14; 7:4; 10:4; Ephesians 2:15; Colossians 2:14; 2</w:t>
      </w:r>
      <w:r w:rsidRPr="001E1C9D">
        <w:rPr>
          <w:rFonts w:cstheme="minorHAnsi"/>
          <w:vertAlign w:val="superscript"/>
        </w:rPr>
        <w:t>nd</w:t>
      </w:r>
      <w:r w:rsidRPr="001E1C9D">
        <w:rPr>
          <w:rFonts w:cstheme="minorHAnsi"/>
        </w:rPr>
        <w:t xml:space="preserve"> Corinthians 3:7-11 &amp; Galatians 3:13, 24; 5:18. The only Access to the Father Stephen is in Ephesians 2:18.  </w:t>
      </w:r>
    </w:p>
    <w:p w:rsidR="00832840" w:rsidRPr="001E1C9D" w:rsidRDefault="00832840" w:rsidP="00832840">
      <w:pPr>
        <w:spacing w:line="480" w:lineRule="auto"/>
        <w:jc w:val="both"/>
        <w:rPr>
          <w:rFonts w:cstheme="minorHAnsi"/>
        </w:rPr>
      </w:pPr>
      <w:r w:rsidRPr="001E1C9D">
        <w:rPr>
          <w:rFonts w:cstheme="minorHAnsi"/>
        </w:rPr>
        <w:t>The Scriptural Expressions for Sexuality is in Leviticus 26:40; Deuteronomy 25:16; Proverbs 11:31; Matthew 6:12; Romans 3:23; 5:12; 11:20; 1</w:t>
      </w:r>
      <w:r w:rsidRPr="001E1C9D">
        <w:rPr>
          <w:rFonts w:cstheme="minorHAnsi"/>
          <w:vertAlign w:val="superscript"/>
        </w:rPr>
        <w:t>st</w:t>
      </w:r>
      <w:r w:rsidRPr="001E1C9D">
        <w:rPr>
          <w:rFonts w:cstheme="minorHAnsi"/>
        </w:rPr>
        <w:t xml:space="preserve"> Timothy 1:9; 2:14; Hebrews 2:2, 3; 9:7; Galatians 6:1; 1</w:t>
      </w:r>
      <w:r w:rsidRPr="001E1C9D">
        <w:rPr>
          <w:rFonts w:cstheme="minorHAnsi"/>
          <w:vertAlign w:val="superscript"/>
        </w:rPr>
        <w:t>st</w:t>
      </w:r>
      <w:r w:rsidRPr="001E1C9D">
        <w:rPr>
          <w:rFonts w:cstheme="minorHAnsi"/>
        </w:rPr>
        <w:t xml:space="preserve"> Corinthians 6:7; James 4:17; 1</w:t>
      </w:r>
      <w:r w:rsidRPr="001E1C9D">
        <w:rPr>
          <w:rFonts w:cstheme="minorHAnsi"/>
          <w:vertAlign w:val="superscript"/>
        </w:rPr>
        <w:t>st</w:t>
      </w:r>
      <w:r w:rsidRPr="001E1C9D">
        <w:rPr>
          <w:rFonts w:cstheme="minorHAnsi"/>
        </w:rPr>
        <w:t xml:space="preserve"> Peter 4:8; 1</w:t>
      </w:r>
      <w:r w:rsidRPr="001E1C9D">
        <w:rPr>
          <w:rFonts w:cstheme="minorHAnsi"/>
          <w:vertAlign w:val="superscript"/>
        </w:rPr>
        <w:t>st</w:t>
      </w:r>
      <w:r w:rsidRPr="001E1C9D">
        <w:rPr>
          <w:rFonts w:cstheme="minorHAnsi"/>
        </w:rPr>
        <w:t xml:space="preserve"> John 1:9; 3:4; Acts 5:2.  </w:t>
      </w:r>
    </w:p>
    <w:p w:rsidR="00832840" w:rsidRPr="001E1C9D" w:rsidRDefault="00832840" w:rsidP="00832840">
      <w:pPr>
        <w:spacing w:line="480" w:lineRule="auto"/>
        <w:jc w:val="both"/>
        <w:rPr>
          <w:rFonts w:cstheme="minorHAnsi"/>
        </w:rPr>
      </w:pPr>
      <w:r w:rsidRPr="001E1C9D">
        <w:rPr>
          <w:rFonts w:cstheme="minorHAnsi"/>
        </w:rPr>
        <w:t xml:space="preserve">Sexuality as Messianic Evil: Sexuality as Male and Female is a Specific Type of Messianic Evil which is not Sexual Sins is in Isaiah 45:7. </w:t>
      </w:r>
    </w:p>
    <w:p w:rsidR="00832840" w:rsidRPr="001E1C9D" w:rsidRDefault="00832840" w:rsidP="00832840">
      <w:pPr>
        <w:spacing w:line="480" w:lineRule="auto"/>
        <w:jc w:val="both"/>
        <w:rPr>
          <w:rFonts w:cstheme="minorHAnsi"/>
        </w:rPr>
      </w:pPr>
      <w:r w:rsidRPr="001E1C9D">
        <w:rPr>
          <w:rFonts w:cstheme="minorHAnsi"/>
        </w:rPr>
        <w:t>The Sinful Nature of Sexuality is in 1</w:t>
      </w:r>
      <w:r w:rsidRPr="001E1C9D">
        <w:rPr>
          <w:rFonts w:cstheme="minorHAnsi"/>
          <w:vertAlign w:val="superscript"/>
        </w:rPr>
        <w:t>st</w:t>
      </w:r>
      <w:r w:rsidRPr="001E1C9D">
        <w:rPr>
          <w:rFonts w:cstheme="minorHAnsi"/>
        </w:rPr>
        <w:t xml:space="preserve"> Samuel 16:7; Jeremiah 17:9; Psalms 51:2, 7; Matthew 3:10; 5:21, 22; 27, 28; 7:17, 18; Mark 7:19-23; John 3:7; 8:34; Romans 3:4-23; 5:12; 6:12; 7:8, 9; James 1:14, 15; 1</w:t>
      </w:r>
      <w:r w:rsidRPr="001E1C9D">
        <w:rPr>
          <w:rFonts w:cstheme="minorHAnsi"/>
          <w:vertAlign w:val="superscript"/>
        </w:rPr>
        <w:t>st</w:t>
      </w:r>
      <w:r w:rsidRPr="001E1C9D">
        <w:rPr>
          <w:rFonts w:cstheme="minorHAnsi"/>
        </w:rPr>
        <w:t xml:space="preserve"> John 1:7 &amp; Luke 6:45. </w:t>
      </w:r>
    </w:p>
    <w:p w:rsidR="00832840" w:rsidRPr="001E1C9D" w:rsidRDefault="00832840" w:rsidP="00832840">
      <w:pPr>
        <w:spacing w:line="480" w:lineRule="auto"/>
        <w:jc w:val="both"/>
        <w:rPr>
          <w:rFonts w:cstheme="minorHAnsi"/>
        </w:rPr>
      </w:pPr>
      <w:r w:rsidRPr="001E1C9D">
        <w:rPr>
          <w:rFonts w:cstheme="minorHAnsi"/>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832840" w:rsidRPr="001E1C9D" w:rsidRDefault="00832840" w:rsidP="00832840">
      <w:pPr>
        <w:spacing w:line="480" w:lineRule="auto"/>
        <w:jc w:val="both"/>
        <w:rPr>
          <w:rFonts w:cstheme="minorHAnsi"/>
        </w:rPr>
      </w:pPr>
      <w:r w:rsidRPr="001E1C9D">
        <w:rPr>
          <w:rFonts w:cstheme="minorHAnsi"/>
        </w:rPr>
        <w:t>The Universality of Sexuality is in 1</w:t>
      </w:r>
      <w:r w:rsidRPr="001E1C9D">
        <w:rPr>
          <w:rFonts w:cstheme="minorHAnsi"/>
          <w:vertAlign w:val="superscript"/>
        </w:rPr>
        <w:t>st</w:t>
      </w:r>
      <w:r w:rsidRPr="001E1C9D">
        <w:rPr>
          <w:rFonts w:cstheme="minorHAnsi"/>
        </w:rPr>
        <w:t xml:space="preserve"> Kings 8:46; Psalms 143:2; Proverbs 20:9; Ecclesiastes 7:20; Romans 3:10-12, 23; 5:19; 2</w:t>
      </w:r>
      <w:r w:rsidRPr="001E1C9D">
        <w:rPr>
          <w:rFonts w:cstheme="minorHAnsi"/>
          <w:vertAlign w:val="superscript"/>
        </w:rPr>
        <w:t>nd</w:t>
      </w:r>
      <w:r w:rsidRPr="001E1C9D">
        <w:rPr>
          <w:rFonts w:cstheme="minorHAnsi"/>
        </w:rPr>
        <w:t xml:space="preserve"> Corinthians 5:14, 15; Galatians 3:22; James 3:2 &amp; 1</w:t>
      </w:r>
      <w:r w:rsidRPr="001E1C9D">
        <w:rPr>
          <w:rFonts w:cstheme="minorHAnsi"/>
          <w:vertAlign w:val="superscript"/>
        </w:rPr>
        <w:t>st</w:t>
      </w:r>
      <w:r w:rsidRPr="001E1C9D">
        <w:rPr>
          <w:rFonts w:cstheme="minorHAnsi"/>
        </w:rPr>
        <w:t xml:space="preserve"> John 1:8, 10. </w:t>
      </w:r>
    </w:p>
    <w:p w:rsidR="00832840" w:rsidRPr="001E1C9D" w:rsidRDefault="00832840" w:rsidP="00832840">
      <w:pPr>
        <w:spacing w:line="480" w:lineRule="auto"/>
        <w:jc w:val="both"/>
        <w:rPr>
          <w:rFonts w:cstheme="minorHAnsi"/>
        </w:rPr>
      </w:pPr>
      <w:r w:rsidRPr="001E1C9D">
        <w:rPr>
          <w:rFonts w:cstheme="minorHAnsi"/>
        </w:rPr>
        <w:lastRenderedPageBreak/>
        <w:t>The Imputation of Sexuality is in Exodus 20:5; 34:7; Deuteronomy 5:9; 24:16; 2</w:t>
      </w:r>
      <w:r w:rsidRPr="001E1C9D">
        <w:rPr>
          <w:rFonts w:cstheme="minorHAnsi"/>
          <w:vertAlign w:val="superscript"/>
        </w:rPr>
        <w:t>nd</w:t>
      </w:r>
      <w:r w:rsidRPr="001E1C9D">
        <w:rPr>
          <w:rFonts w:cstheme="minorHAnsi"/>
        </w:rPr>
        <w:t xml:space="preserve"> Kings 14:6; 2</w:t>
      </w:r>
      <w:r w:rsidRPr="001E1C9D">
        <w:rPr>
          <w:rFonts w:cstheme="minorHAnsi"/>
          <w:vertAlign w:val="superscript"/>
        </w:rPr>
        <w:t>nd</w:t>
      </w:r>
      <w:r w:rsidRPr="001E1C9D">
        <w:rPr>
          <w:rFonts w:cstheme="minorHAnsi"/>
        </w:rPr>
        <w:t xml:space="preserve"> Chronicles 25:4; Romans 5:12-21; Ezekiel 18:20; 28:12-17; Hebrews 9:9, 10; Genesis 14:20; 1</w:t>
      </w:r>
      <w:r w:rsidRPr="001E1C9D">
        <w:rPr>
          <w:rFonts w:cstheme="minorHAnsi"/>
          <w:vertAlign w:val="superscript"/>
        </w:rPr>
        <w:t>st</w:t>
      </w:r>
      <w:r w:rsidRPr="001E1C9D">
        <w:rPr>
          <w:rFonts w:cstheme="minorHAnsi"/>
        </w:rPr>
        <w:t xml:space="preserve"> Corinthians 15:22. </w:t>
      </w:r>
    </w:p>
    <w:p w:rsidR="00832840" w:rsidRPr="001E1C9D" w:rsidRDefault="00832840" w:rsidP="00832840">
      <w:pPr>
        <w:spacing w:line="480" w:lineRule="auto"/>
        <w:jc w:val="both"/>
        <w:rPr>
          <w:rFonts w:cstheme="minorHAnsi"/>
        </w:rPr>
      </w:pPr>
      <w:r w:rsidRPr="001E1C9D">
        <w:rPr>
          <w:rFonts w:cstheme="minorHAnsi"/>
        </w:rPr>
        <w:t>Original Sexuality and Depravity: The meaning of Depravity:  He is completely void of original righteousness is in Psalms 51:5. He does not possess any holy affection toward the Father Stephen is in Romans 1:25 &amp; 2</w:t>
      </w:r>
      <w:r w:rsidRPr="001E1C9D">
        <w:rPr>
          <w:rFonts w:cstheme="minorHAnsi"/>
          <w:vertAlign w:val="superscript"/>
        </w:rPr>
        <w:t>nd</w:t>
      </w:r>
      <w:r w:rsidRPr="001E1C9D">
        <w:rPr>
          <w:rFonts w:cstheme="minorHAnsi"/>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832840" w:rsidRPr="001E1C9D" w:rsidRDefault="00832840" w:rsidP="00832840">
      <w:pPr>
        <w:spacing w:line="480" w:lineRule="auto"/>
        <w:jc w:val="both"/>
        <w:rPr>
          <w:rFonts w:cstheme="minorHAnsi"/>
        </w:rPr>
      </w:pPr>
      <w:r w:rsidRPr="001E1C9D">
        <w:rPr>
          <w:rFonts w:cstheme="minorHAnsi"/>
        </w:rPr>
        <w:t xml:space="preserve">The Result of Man’s Depravity has a devastating factor on All is in Galatians 6:8; Hosea 8:7; 10:13; Romans 1:21-32.                </w:t>
      </w:r>
    </w:p>
    <w:p w:rsidR="00832840" w:rsidRPr="001E1C9D" w:rsidRDefault="00832840" w:rsidP="00832840">
      <w:pPr>
        <w:spacing w:line="480" w:lineRule="auto"/>
        <w:jc w:val="both"/>
        <w:rPr>
          <w:rFonts w:cstheme="minorHAnsi"/>
        </w:rPr>
      </w:pPr>
      <w:r w:rsidRPr="001E1C9D">
        <w:rPr>
          <w:rFonts w:cstheme="minorHAnsi"/>
        </w:rPr>
        <w:t xml:space="preserve">The Guilt from Sexuality: Sexuality in Relation to the Father Stephen is in Psalms 7:11; 19:12; 51:4; John 3:18, 36; Romans 1:18; 3:19; Ephesians 4:18, 19 &amp; Luke 15:21. </w:t>
      </w:r>
    </w:p>
    <w:p w:rsidR="00832840" w:rsidRPr="001E1C9D" w:rsidRDefault="00832840" w:rsidP="00832840">
      <w:pPr>
        <w:spacing w:line="480" w:lineRule="auto"/>
        <w:jc w:val="both"/>
        <w:rPr>
          <w:rFonts w:cstheme="minorHAnsi"/>
        </w:rPr>
      </w:pPr>
      <w:r w:rsidRPr="001E1C9D">
        <w:rPr>
          <w:rFonts w:cstheme="minorHAnsi"/>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832840" w:rsidRPr="001E1C9D" w:rsidRDefault="00832840" w:rsidP="00832840">
      <w:pPr>
        <w:spacing w:line="480" w:lineRule="auto"/>
        <w:jc w:val="both"/>
        <w:rPr>
          <w:rFonts w:cstheme="minorHAnsi"/>
        </w:rPr>
      </w:pPr>
      <w:r w:rsidRPr="001E1C9D">
        <w:rPr>
          <w:rFonts w:cstheme="minorHAnsi"/>
        </w:rPr>
        <w:t xml:space="preserve">The Penalty of Sexuality: The Significance of Penalty: Upon the Unsaved or simply an Unbeliever is in Romans 6:23; Ezekiel 18:20; Hebrews 9:27 &amp; Proverbs 5:22. The Difference between Chastisement and </w:t>
      </w:r>
      <w:r w:rsidRPr="001E1C9D">
        <w:rPr>
          <w:rFonts w:cstheme="minorHAnsi"/>
        </w:rPr>
        <w:lastRenderedPageBreak/>
        <w:t xml:space="preserve">Punishment: Chastisement is in Jeremiah 10:24 &amp; Hebrews 12:6. Punishment is in Ezekiel 28:22; 36:22 &amp; Revelation 16:5; 19:2. </w:t>
      </w:r>
    </w:p>
    <w:p w:rsidR="00832840" w:rsidRPr="001E1C9D" w:rsidRDefault="00832840" w:rsidP="00832840">
      <w:pPr>
        <w:spacing w:line="480" w:lineRule="auto"/>
        <w:jc w:val="both"/>
        <w:rPr>
          <w:rFonts w:cstheme="minorHAnsi"/>
        </w:rPr>
      </w:pPr>
      <w:r w:rsidRPr="001E1C9D">
        <w:rPr>
          <w:rFonts w:cstheme="minorHAnsi"/>
        </w:rPr>
        <w:t>The Nature of Penalty: Physical Death is in Genesis 2:17; Ephesians 2:7 &amp; Hebrews 9:27. Spiritual [Mental] Death is in 1</w:t>
      </w:r>
      <w:r w:rsidRPr="001E1C9D">
        <w:rPr>
          <w:rFonts w:cstheme="minorHAnsi"/>
          <w:vertAlign w:val="superscript"/>
        </w:rPr>
        <w:t>st</w:t>
      </w:r>
      <w:r w:rsidRPr="001E1C9D">
        <w:rPr>
          <w:rFonts w:cstheme="minorHAnsi"/>
        </w:rPr>
        <w:t xml:space="preserve"> Timothy 5:6; Ephesians 2:1 &amp; John 11:26. Eternal Death is in Revelation 21:8; 2</w:t>
      </w:r>
      <w:r w:rsidRPr="001E1C9D">
        <w:rPr>
          <w:rFonts w:cstheme="minorHAnsi"/>
          <w:vertAlign w:val="superscript"/>
        </w:rPr>
        <w:t>nd</w:t>
      </w:r>
      <w:r w:rsidRPr="001E1C9D">
        <w:rPr>
          <w:rFonts w:cstheme="minorHAnsi"/>
        </w:rPr>
        <w:t xml:space="preserve"> Thessalonians 1:9; Matthew 25:41 &amp; John 5:28, 29.   </w:t>
      </w:r>
    </w:p>
    <w:p w:rsidR="00832840" w:rsidRPr="001E1C9D" w:rsidRDefault="00832840" w:rsidP="00832840">
      <w:pPr>
        <w:spacing w:line="480" w:lineRule="auto"/>
        <w:jc w:val="both"/>
        <w:rPr>
          <w:rFonts w:cstheme="minorHAnsi"/>
        </w:rPr>
      </w:pPr>
      <w:r w:rsidRPr="001E1C9D">
        <w:rPr>
          <w:rFonts w:cstheme="minorHAnsi"/>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w:t>
      </w:r>
    </w:p>
    <w:p w:rsidR="00832840" w:rsidRPr="001E1C9D" w:rsidRDefault="00832840" w:rsidP="00832840">
      <w:pPr>
        <w:spacing w:line="480" w:lineRule="auto"/>
        <w:jc w:val="center"/>
        <w:rPr>
          <w:rFonts w:cstheme="minorHAnsi"/>
          <w:b/>
        </w:rPr>
      </w:pPr>
      <w:r w:rsidRPr="001E1C9D">
        <w:rPr>
          <w:rFonts w:cstheme="minorHAnsi"/>
          <w:b/>
        </w:rPr>
        <w:t>THE FALL FROM HEAVEN</w:t>
      </w:r>
    </w:p>
    <w:p w:rsidR="00832840" w:rsidRPr="001E1C9D" w:rsidRDefault="00832840" w:rsidP="00832840">
      <w:pPr>
        <w:spacing w:line="480" w:lineRule="auto"/>
        <w:jc w:val="both"/>
        <w:rPr>
          <w:rFonts w:cstheme="minorHAnsi"/>
        </w:rPr>
      </w:pPr>
      <w:r w:rsidRPr="001E1C9D">
        <w:rPr>
          <w:rFonts w:cstheme="minorHAnsi"/>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1E1C9D">
        <w:rPr>
          <w:rFonts w:cstheme="minorHAnsi"/>
          <w:vertAlign w:val="superscript"/>
        </w:rPr>
        <w:t>st</w:t>
      </w:r>
      <w:r w:rsidRPr="001E1C9D">
        <w:rPr>
          <w:rFonts w:cstheme="minorHAnsi"/>
        </w:rPr>
        <w:t xml:space="preserve"> utterance from the LORD is to cast Him into Hell), to the lowest depths of the Pit. Those who see You will gaze at You (2</w:t>
      </w:r>
      <w:r w:rsidRPr="001E1C9D">
        <w:rPr>
          <w:rFonts w:cstheme="minorHAnsi"/>
          <w:vertAlign w:val="superscript"/>
        </w:rPr>
        <w:t>nd</w:t>
      </w:r>
      <w:r w:rsidRPr="001E1C9D">
        <w:rPr>
          <w:rFonts w:cstheme="minorHAnsi"/>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1E1C9D">
        <w:rPr>
          <w:rFonts w:cstheme="minorHAnsi"/>
          <w:vertAlign w:val="superscript"/>
        </w:rPr>
        <w:t>rd</w:t>
      </w:r>
      <w:r w:rsidRPr="001E1C9D">
        <w:rPr>
          <w:rFonts w:cstheme="minorHAnsi"/>
        </w:rPr>
        <w:t xml:space="preserve"> utterance from the LORD is for Him to be talked about and mocked and scorned). All the Kings of the Nations (Laws), all of them, sleep in glory, Everyone in His own house. But You are cast out of Your grave like an abominable branch (4</w:t>
      </w:r>
      <w:r w:rsidRPr="001E1C9D">
        <w:rPr>
          <w:rFonts w:cstheme="minorHAnsi"/>
          <w:vertAlign w:val="superscript"/>
        </w:rPr>
        <w:t>th</w:t>
      </w:r>
      <w:r w:rsidRPr="001E1C9D">
        <w:rPr>
          <w:rFonts w:cstheme="minorHAnsi"/>
        </w:rPr>
        <w:t xml:space="preserve"> utterance from the LORD is that He shall be cast out of His grave like a carcass), like the garment of those slain, thrust through with a sword, who </w:t>
      </w:r>
      <w:r w:rsidRPr="001E1C9D">
        <w:rPr>
          <w:rFonts w:cstheme="minorHAnsi"/>
        </w:rPr>
        <w:lastRenderedPageBreak/>
        <w:t>go down to the Stones of the Pit, like a corpse trodden underfoot. You will not be joined with them in burial (5</w:t>
      </w:r>
      <w:r w:rsidRPr="001E1C9D">
        <w:rPr>
          <w:rFonts w:cstheme="minorHAnsi"/>
          <w:vertAlign w:val="superscript"/>
        </w:rPr>
        <w:t>th</w:t>
      </w:r>
      <w:r w:rsidRPr="001E1C9D">
        <w:rPr>
          <w:rFonts w:cstheme="minorHAnsi"/>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832840" w:rsidRPr="001E1C9D" w:rsidRDefault="00832840" w:rsidP="00832840">
      <w:pPr>
        <w:spacing w:line="480" w:lineRule="auto"/>
        <w:jc w:val="center"/>
        <w:rPr>
          <w:rFonts w:cstheme="minorHAnsi"/>
          <w:b/>
        </w:rPr>
      </w:pPr>
      <w:r w:rsidRPr="001E1C9D">
        <w:rPr>
          <w:rFonts w:cstheme="minorHAnsi"/>
          <w:b/>
        </w:rPr>
        <w:t>THE FALL FROM HEAVEN TO THE EARTH</w:t>
      </w:r>
    </w:p>
    <w:p w:rsidR="00832840" w:rsidRPr="001E1C9D" w:rsidRDefault="00832840" w:rsidP="00832840">
      <w:pPr>
        <w:spacing w:line="480" w:lineRule="auto"/>
        <w:jc w:val="both"/>
        <w:rPr>
          <w:rFonts w:cstheme="minorHAnsi"/>
        </w:rPr>
      </w:pPr>
      <w:r w:rsidRPr="001E1C9D">
        <w:rPr>
          <w:rFonts w:cstheme="minorHAnsi"/>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w:t>
      </w:r>
      <w:r w:rsidRPr="001E1C9D">
        <w:rPr>
          <w:rFonts w:cstheme="minorHAnsi"/>
        </w:rPr>
        <w:lastRenderedPageBreak/>
        <w:t xml:space="preserve">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832840" w:rsidRPr="001E1C9D" w:rsidRDefault="00832840" w:rsidP="00832840">
      <w:pPr>
        <w:spacing w:line="480" w:lineRule="auto"/>
        <w:jc w:val="center"/>
        <w:rPr>
          <w:rFonts w:cstheme="minorHAnsi"/>
          <w:b/>
        </w:rPr>
      </w:pPr>
      <w:r w:rsidRPr="001E1C9D">
        <w:rPr>
          <w:rFonts w:cstheme="minorHAnsi"/>
          <w:b/>
        </w:rPr>
        <w:t>THE FALL ON THE EARTH</w:t>
      </w:r>
    </w:p>
    <w:p w:rsidR="00832840" w:rsidRPr="001E1C9D" w:rsidRDefault="00832840" w:rsidP="00832840">
      <w:pPr>
        <w:spacing w:line="480" w:lineRule="auto"/>
        <w:jc w:val="both"/>
        <w:rPr>
          <w:rFonts w:cstheme="minorHAnsi"/>
        </w:rPr>
      </w:pPr>
      <w:r w:rsidRPr="001E1C9D">
        <w:rPr>
          <w:rFonts w:cstheme="minorHAnsi"/>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w:t>
      </w:r>
      <w:r w:rsidRPr="001E1C9D">
        <w:rPr>
          <w:rFonts w:cstheme="minorHAnsi"/>
        </w:rPr>
        <w:lastRenderedPageBreak/>
        <w:t xml:space="preserve">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832840" w:rsidRPr="001E1C9D" w:rsidRDefault="00832840" w:rsidP="00832840">
      <w:pPr>
        <w:spacing w:line="480" w:lineRule="auto"/>
        <w:jc w:val="center"/>
        <w:rPr>
          <w:rFonts w:cstheme="minorHAnsi"/>
          <w:b/>
        </w:rPr>
      </w:pPr>
      <w:r w:rsidRPr="001E1C9D">
        <w:rPr>
          <w:rFonts w:cstheme="minorHAnsi"/>
          <w:b/>
        </w:rPr>
        <w:t>THE SUPREME AUTHORITY OVER THE FALL</w:t>
      </w:r>
    </w:p>
    <w:p w:rsidR="00832840" w:rsidRPr="001E1C9D" w:rsidRDefault="00832840" w:rsidP="00832840">
      <w:pPr>
        <w:spacing w:line="480" w:lineRule="auto"/>
        <w:jc w:val="both"/>
        <w:rPr>
          <w:rFonts w:cstheme="minorHAnsi"/>
        </w:rPr>
      </w:pPr>
      <w:r w:rsidRPr="001E1C9D">
        <w:rPr>
          <w:rFonts w:cstheme="minorHAnsi"/>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832840" w:rsidRPr="001E1C9D" w:rsidRDefault="00832840" w:rsidP="00832840">
      <w:pPr>
        <w:spacing w:line="480" w:lineRule="auto"/>
        <w:jc w:val="center"/>
        <w:rPr>
          <w:rFonts w:cstheme="minorHAnsi"/>
          <w:b/>
        </w:rPr>
      </w:pPr>
      <w:r w:rsidRPr="001E1C9D">
        <w:rPr>
          <w:rFonts w:cstheme="minorHAnsi"/>
          <w:b/>
        </w:rPr>
        <w:t>THE FALLEN BIRTH</w:t>
      </w:r>
    </w:p>
    <w:p w:rsidR="00832840" w:rsidRPr="001E1C9D" w:rsidRDefault="00832840" w:rsidP="00832840">
      <w:pPr>
        <w:spacing w:line="480" w:lineRule="auto"/>
        <w:jc w:val="both"/>
        <w:rPr>
          <w:rFonts w:cstheme="minorHAnsi"/>
        </w:rPr>
      </w:pPr>
      <w:r w:rsidRPr="001E1C9D">
        <w:rPr>
          <w:rFonts w:cstheme="minorHAnsi"/>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832840" w:rsidRPr="001E1C9D" w:rsidRDefault="00832840" w:rsidP="00832840">
      <w:pPr>
        <w:spacing w:line="480" w:lineRule="auto"/>
        <w:jc w:val="center"/>
        <w:rPr>
          <w:rFonts w:cstheme="minorHAnsi"/>
          <w:b/>
        </w:rPr>
      </w:pPr>
      <w:r w:rsidRPr="001E1C9D">
        <w:rPr>
          <w:rFonts w:cstheme="minorHAnsi"/>
          <w:b/>
        </w:rPr>
        <w:t>THE OTHER FALLS ON EARTH</w:t>
      </w:r>
    </w:p>
    <w:p w:rsidR="00832840" w:rsidRPr="001E1C9D" w:rsidRDefault="00832840" w:rsidP="00832840">
      <w:pPr>
        <w:spacing w:line="480" w:lineRule="auto"/>
        <w:jc w:val="both"/>
        <w:rPr>
          <w:rFonts w:cstheme="minorHAnsi"/>
        </w:rPr>
      </w:pPr>
      <w:r w:rsidRPr="001E1C9D">
        <w:rPr>
          <w:rFonts w:cstheme="minorHAnsi"/>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w:t>
      </w:r>
      <w:r w:rsidRPr="001E1C9D">
        <w:rPr>
          <w:rFonts w:cstheme="minorHAnsi"/>
        </w:rPr>
        <w:lastRenderedPageBreak/>
        <w:t xml:space="preserve">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832840" w:rsidRPr="001E1C9D" w:rsidRDefault="00832840" w:rsidP="00832840">
      <w:pPr>
        <w:spacing w:line="480" w:lineRule="auto"/>
        <w:jc w:val="center"/>
        <w:rPr>
          <w:rFonts w:cstheme="minorHAnsi"/>
          <w:b/>
        </w:rPr>
      </w:pPr>
      <w:r w:rsidRPr="001E1C9D">
        <w:rPr>
          <w:rFonts w:cstheme="minorHAnsi"/>
          <w:b/>
        </w:rPr>
        <w:t>THE FALL FROM THE EARTH INTO HELL</w:t>
      </w:r>
    </w:p>
    <w:p w:rsidR="00832840" w:rsidRPr="001E1C9D" w:rsidRDefault="00832840" w:rsidP="00832840">
      <w:pPr>
        <w:spacing w:line="480" w:lineRule="auto"/>
        <w:jc w:val="both"/>
        <w:rPr>
          <w:rFonts w:cstheme="minorHAnsi"/>
        </w:rPr>
      </w:pPr>
      <w:r w:rsidRPr="001E1C9D">
        <w:rPr>
          <w:rFonts w:cstheme="minorHAnsi"/>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832840" w:rsidRPr="001E1C9D" w:rsidRDefault="00832840" w:rsidP="00832840">
      <w:pPr>
        <w:spacing w:line="480" w:lineRule="auto"/>
        <w:jc w:val="center"/>
        <w:rPr>
          <w:rFonts w:cstheme="minorHAnsi"/>
          <w:b/>
        </w:rPr>
      </w:pPr>
      <w:r w:rsidRPr="001E1C9D">
        <w:rPr>
          <w:rFonts w:cstheme="minorHAnsi"/>
          <w:b/>
        </w:rPr>
        <w:t>THE FALL OF THE EXALTED ONES</w:t>
      </w:r>
    </w:p>
    <w:p w:rsidR="00832840" w:rsidRPr="001E1C9D" w:rsidRDefault="00832840" w:rsidP="00832840">
      <w:pPr>
        <w:spacing w:line="480" w:lineRule="auto"/>
        <w:jc w:val="both"/>
        <w:rPr>
          <w:rFonts w:cstheme="minorHAnsi"/>
        </w:rPr>
      </w:pPr>
      <w:r w:rsidRPr="001E1C9D">
        <w:rPr>
          <w:rFonts w:cstheme="minorHAnsi"/>
        </w:rPr>
        <w:t xml:space="preserve">The Fall of the Exalted Ones is proven in the scripture. In Isaiah 24:21 tells us “It shall come to pass in that day that the LORD will punish on high the Host of Exalted Ones (Lucifer and His Angel Lords), and on </w:t>
      </w:r>
      <w:r w:rsidRPr="001E1C9D">
        <w:rPr>
          <w:rFonts w:cstheme="minorHAnsi"/>
        </w:rPr>
        <w:lastRenderedPageBreak/>
        <w:t xml:space="preserve">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[Women with Women is the penalty of their mistake] which was due.” </w:t>
      </w:r>
    </w:p>
    <w:p w:rsidR="00832840" w:rsidRPr="001E1C9D" w:rsidRDefault="00832840" w:rsidP="00832840">
      <w:pPr>
        <w:spacing w:line="480" w:lineRule="auto"/>
        <w:jc w:val="center"/>
        <w:rPr>
          <w:rFonts w:cstheme="minorHAnsi"/>
          <w:b/>
        </w:rPr>
      </w:pPr>
      <w:r w:rsidRPr="001E1C9D">
        <w:rPr>
          <w:rFonts w:cstheme="minorHAnsi"/>
          <w:b/>
        </w:rPr>
        <w:t>THE FALL OF THE SONS OF GOD</w:t>
      </w:r>
    </w:p>
    <w:p w:rsidR="00832840" w:rsidRPr="001E1C9D" w:rsidRDefault="00832840" w:rsidP="00832840">
      <w:pPr>
        <w:spacing w:line="480" w:lineRule="auto"/>
        <w:jc w:val="both"/>
        <w:rPr>
          <w:rFonts w:cstheme="minorHAnsi"/>
        </w:rPr>
      </w:pPr>
      <w:r w:rsidRPr="001E1C9D">
        <w:rPr>
          <w:rFonts w:cstheme="minorHAnsi"/>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832840" w:rsidRPr="001E1C9D" w:rsidRDefault="00832840" w:rsidP="00832840">
      <w:pPr>
        <w:spacing w:line="480" w:lineRule="auto"/>
        <w:jc w:val="center"/>
        <w:rPr>
          <w:rFonts w:cstheme="minorHAnsi"/>
          <w:b/>
        </w:rPr>
      </w:pPr>
      <w:r w:rsidRPr="001E1C9D">
        <w:rPr>
          <w:rFonts w:cstheme="minorHAnsi"/>
          <w:b/>
        </w:rPr>
        <w:t>THE INERRANT LAW OF WORSHIP</w:t>
      </w:r>
    </w:p>
    <w:p w:rsidR="00832840" w:rsidRPr="001E1C9D" w:rsidRDefault="00832840" w:rsidP="00832840">
      <w:pPr>
        <w:spacing w:line="480" w:lineRule="auto"/>
        <w:jc w:val="both"/>
        <w:rPr>
          <w:rFonts w:cstheme="minorHAnsi"/>
        </w:rPr>
      </w:pPr>
      <w:r w:rsidRPr="001E1C9D">
        <w:rPr>
          <w:rFonts w:cstheme="minorHAnsi"/>
        </w:rPr>
        <w:lastRenderedPageBreak/>
        <w:t>You cannot worship Lucifer and His Angels (Lords) in Colossians 2:18; Revelation 19:10 and 1</w:t>
      </w:r>
      <w:r w:rsidRPr="001E1C9D">
        <w:rPr>
          <w:rFonts w:cstheme="minorHAnsi"/>
          <w:vertAlign w:val="superscript"/>
        </w:rPr>
        <w:t>st</w:t>
      </w:r>
      <w:r w:rsidRPr="001E1C9D">
        <w:rPr>
          <w:rFonts w:cstheme="minorHAnsi"/>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1E1C9D">
        <w:rPr>
          <w:rFonts w:cstheme="minorHAnsi"/>
          <w:vertAlign w:val="superscript"/>
        </w:rPr>
        <w:t>st</w:t>
      </w:r>
      <w:r w:rsidRPr="001E1C9D">
        <w:rPr>
          <w:rFonts w:cstheme="minorHAnsi"/>
        </w:rPr>
        <w:t xml:space="preserve"> John 5:6-13) of Prophesy.’” In 1</w:t>
      </w:r>
      <w:r w:rsidRPr="001E1C9D">
        <w:rPr>
          <w:rFonts w:cstheme="minorHAnsi"/>
          <w:vertAlign w:val="superscript"/>
        </w:rPr>
        <w:t>st</w:t>
      </w:r>
      <w:r w:rsidRPr="001E1C9D">
        <w:rPr>
          <w:rFonts w:cstheme="minorHAnsi"/>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832840" w:rsidRPr="001E1C9D" w:rsidRDefault="00832840" w:rsidP="00832840">
      <w:pPr>
        <w:spacing w:line="480" w:lineRule="auto"/>
        <w:jc w:val="both"/>
        <w:rPr>
          <w:rFonts w:cstheme="minorHAnsi"/>
        </w:rPr>
      </w:pPr>
      <w:r w:rsidRPr="001E1C9D">
        <w:rPr>
          <w:rFonts w:cstheme="minorHAnsi"/>
        </w:rPr>
        <w:t>You can worship Michael and His Angels (Lords) in Acts 7:42-43; 2</w:t>
      </w:r>
      <w:r w:rsidRPr="001E1C9D">
        <w:rPr>
          <w:rFonts w:cstheme="minorHAnsi"/>
          <w:vertAlign w:val="superscript"/>
        </w:rPr>
        <w:t>nd</w:t>
      </w:r>
      <w:r w:rsidRPr="001E1C9D">
        <w:rPr>
          <w:rFonts w:cstheme="minorHAnsi"/>
        </w:rPr>
        <w:t xml:space="preserve"> Thessalonians 2:11-12; 2</w:t>
      </w:r>
      <w:r w:rsidRPr="001E1C9D">
        <w:rPr>
          <w:rFonts w:cstheme="minorHAnsi"/>
          <w:vertAlign w:val="superscript"/>
        </w:rPr>
        <w:t>nd</w:t>
      </w:r>
      <w:r w:rsidRPr="001E1C9D">
        <w:rPr>
          <w:rFonts w:cstheme="minorHAnsi"/>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1E1C9D">
        <w:rPr>
          <w:rFonts w:cstheme="minorHAnsi"/>
          <w:vertAlign w:val="superscript"/>
        </w:rPr>
        <w:t>nd</w:t>
      </w:r>
      <w:r w:rsidRPr="001E1C9D">
        <w:rPr>
          <w:rFonts w:cstheme="minorHAnsi"/>
        </w:rPr>
        <w:t xml:space="preserve"> Thessalonians 2:11-12 says “And for this reason God will send them strong delusion, that they should believe the lie, that they may be condemned (damned) who did not believe the truth but had pleasure in unrighteousness.” In 2</w:t>
      </w:r>
      <w:r w:rsidRPr="001E1C9D">
        <w:rPr>
          <w:rFonts w:cstheme="minorHAnsi"/>
          <w:vertAlign w:val="superscript"/>
        </w:rPr>
        <w:t>nd</w:t>
      </w:r>
      <w:r w:rsidRPr="001E1C9D">
        <w:rPr>
          <w:rFonts w:cstheme="minorHAnsi"/>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w:t>
      </w:r>
      <w:r w:rsidRPr="001E1C9D">
        <w:rPr>
          <w:rFonts w:cstheme="minorHAnsi"/>
        </w:rPr>
        <w:lastRenderedPageBreak/>
        <w:t>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1E1C9D">
        <w:rPr>
          <w:rFonts w:cstheme="minorHAnsi"/>
          <w:vertAlign w:val="superscript"/>
        </w:rPr>
        <w:t>st</w:t>
      </w:r>
      <w:r w:rsidRPr="001E1C9D">
        <w:rPr>
          <w:rFonts w:cstheme="minorHAnsi"/>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D54E8C" w:rsidRPr="001E1C9D" w:rsidRDefault="00D54E8C" w:rsidP="00574A58">
      <w:pPr>
        <w:spacing w:line="480" w:lineRule="auto"/>
        <w:jc w:val="both"/>
        <w:rPr>
          <w:rFonts w:cstheme="minorHAnsi"/>
        </w:rPr>
      </w:pPr>
      <w:r w:rsidRPr="001E1C9D">
        <w:rPr>
          <w:rFonts w:cstheme="minorHAnsi"/>
        </w:rPr>
        <w:t>The Supreme Command of the Father Stephen Our Lord</w:t>
      </w:r>
    </w:p>
    <w:p w:rsidR="004252D6" w:rsidRPr="001E1C9D" w:rsidRDefault="002B2649" w:rsidP="004252D6">
      <w:pPr>
        <w:spacing w:line="480" w:lineRule="auto"/>
        <w:jc w:val="both"/>
        <w:rPr>
          <w:rFonts w:cstheme="minorHAnsi"/>
        </w:rPr>
      </w:pPr>
      <w:r w:rsidRPr="001E1C9D">
        <w:rPr>
          <w:rFonts w:cstheme="minorHAnsi"/>
        </w:rPr>
        <w:t>The Definition of the Father Stephen’s Infallibility is that it is always without mistakes because He is the only divine source &amp; supreme authority of all the Holy Scriptures in John 1:1-3; Hebrews 1:1-3 &amp; Romans 13:1-2. In 2</w:t>
      </w:r>
      <w:r w:rsidRPr="001E1C9D">
        <w:rPr>
          <w:rFonts w:cstheme="minorHAnsi"/>
          <w:vertAlign w:val="superscript"/>
        </w:rPr>
        <w:t>nd</w:t>
      </w:r>
      <w:r w:rsidRPr="001E1C9D">
        <w:rPr>
          <w:rFonts w:cstheme="minorHAnsi"/>
        </w:rPr>
        <w:t xml:space="preserve"> Timothy 3:16 declares “All Scripture is given by inspiration of God, and is profitable for doctrine, for reproof, for correction, for instruction in righteousness…” </w:t>
      </w:r>
      <w:r w:rsidR="004252D6" w:rsidRPr="001E1C9D">
        <w:rPr>
          <w:rFonts w:cstheme="minorHAnsi"/>
        </w:rPr>
        <w:t xml:space="preserve">The different kinds of Languages and Nationalities of the Father Stephen Our Lord is not affected by the Original Hebrew &amp; Original Greek since the coming of the Eternal Kingdom of Lordship in Acts 2:1-11; 10:1-8, 17-48; 11:11-18. </w:t>
      </w:r>
    </w:p>
    <w:p w:rsidR="002B2649" w:rsidRPr="001E1C9D" w:rsidRDefault="002B2649" w:rsidP="002B2649">
      <w:pPr>
        <w:spacing w:line="480" w:lineRule="auto"/>
        <w:jc w:val="both"/>
        <w:rPr>
          <w:rFonts w:cstheme="minorHAnsi"/>
        </w:rPr>
      </w:pPr>
      <w:r w:rsidRPr="001E1C9D">
        <w:rPr>
          <w:rFonts w:cstheme="minorHAnsi"/>
        </w:rPr>
        <w:lastRenderedPageBreak/>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2B2649" w:rsidRPr="001E1C9D" w:rsidRDefault="002B2649" w:rsidP="002B2649">
      <w:pPr>
        <w:spacing w:line="480" w:lineRule="auto"/>
        <w:jc w:val="both"/>
        <w:rPr>
          <w:rFonts w:cstheme="minorHAnsi"/>
        </w:rPr>
      </w:pPr>
      <w:r w:rsidRPr="001E1C9D">
        <w:rPr>
          <w:rFonts w:cstheme="minorHAnsi"/>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2B2649" w:rsidRPr="001E1C9D" w:rsidRDefault="002B2649" w:rsidP="002B2649">
      <w:pPr>
        <w:spacing w:line="480" w:lineRule="auto"/>
        <w:jc w:val="both"/>
        <w:rPr>
          <w:rFonts w:cstheme="minorHAnsi"/>
        </w:rPr>
      </w:pPr>
      <w:r w:rsidRPr="001E1C9D">
        <w:rPr>
          <w:rFonts w:cstheme="minorHAnsi"/>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2B2649" w:rsidRPr="001E1C9D" w:rsidRDefault="002B2649" w:rsidP="002B2649">
      <w:pPr>
        <w:spacing w:line="480" w:lineRule="auto"/>
        <w:jc w:val="both"/>
        <w:rPr>
          <w:rFonts w:cstheme="minorHAnsi"/>
        </w:rPr>
      </w:pPr>
      <w:r w:rsidRPr="001E1C9D">
        <w:rPr>
          <w:rFonts w:cstheme="minorHAnsi"/>
        </w:rPr>
        <w:t xml:space="preserve">The Infallibility of the copies does not mean an equality of all the holy texts, translations or versions.  Many of the Versions are “Defective Versions” in the light of superior sources. This means most versions </w:t>
      </w:r>
      <w:r w:rsidRPr="001E1C9D">
        <w:rPr>
          <w:rFonts w:cstheme="minorHAnsi"/>
        </w:rPr>
        <w:lastRenderedPageBreak/>
        <w:t xml:space="preserve">are corrupted with innumerable errors. We must conclude to the originals if all possible for the divine inspiration &amp; truth of the Holy Scripture.          </w:t>
      </w:r>
    </w:p>
    <w:p w:rsidR="002B2649" w:rsidRPr="001E1C9D" w:rsidRDefault="002B2649" w:rsidP="002B2649">
      <w:pPr>
        <w:spacing w:line="480" w:lineRule="auto"/>
        <w:jc w:val="both"/>
        <w:rPr>
          <w:rFonts w:cstheme="minorHAnsi"/>
        </w:rPr>
      </w:pPr>
      <w:r w:rsidRPr="001E1C9D">
        <w:rPr>
          <w:rFonts w:cstheme="minorHAnsi"/>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2B2649" w:rsidRPr="001E1C9D" w:rsidRDefault="002B2649" w:rsidP="002B2649">
      <w:pPr>
        <w:spacing w:line="480" w:lineRule="auto"/>
        <w:jc w:val="both"/>
        <w:rPr>
          <w:rFonts w:cstheme="minorHAnsi"/>
        </w:rPr>
      </w:pPr>
      <w:r w:rsidRPr="001E1C9D">
        <w:rPr>
          <w:rFonts w:cstheme="minorHAnsi"/>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1E1C9D">
        <w:rPr>
          <w:rFonts w:cstheme="minorHAnsi"/>
          <w:b/>
          <w:i/>
        </w:rPr>
        <w:t>Plenus</w:t>
      </w:r>
      <w:r w:rsidRPr="001E1C9D">
        <w:rPr>
          <w:rFonts w:cstheme="minorHAnsi"/>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2B2649" w:rsidRPr="001E1C9D" w:rsidRDefault="002B2649" w:rsidP="002B2649">
      <w:pPr>
        <w:spacing w:line="480" w:lineRule="auto"/>
        <w:jc w:val="both"/>
        <w:rPr>
          <w:rFonts w:cstheme="minorHAnsi"/>
        </w:rPr>
      </w:pPr>
      <w:r w:rsidRPr="001E1C9D">
        <w:rPr>
          <w:rFonts w:cstheme="minorHAnsi"/>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1E1C9D">
        <w:rPr>
          <w:rFonts w:cstheme="minorHAnsi"/>
          <w:b/>
          <w:i/>
        </w:rPr>
        <w:t>Kanon</w:t>
      </w:r>
      <w:r w:rsidRPr="001E1C9D">
        <w:rPr>
          <w:rFonts w:cstheme="minorHAnsi"/>
        </w:rPr>
        <w:t xml:space="preserve"> and from the Hebrew word </w:t>
      </w:r>
      <w:r w:rsidRPr="001E1C9D">
        <w:rPr>
          <w:rFonts w:cstheme="minorHAnsi"/>
          <w:b/>
          <w:i/>
        </w:rPr>
        <w:t xml:space="preserve">Qaneh </w:t>
      </w:r>
      <w:r w:rsidRPr="001E1C9D">
        <w:rPr>
          <w:rFonts w:cstheme="minorHAnsi"/>
        </w:rPr>
        <w:t>which means “</w:t>
      </w:r>
      <w:r w:rsidRPr="001E1C9D">
        <w:rPr>
          <w:rFonts w:cstheme="minorHAnsi"/>
          <w:b/>
        </w:rPr>
        <w:t>measuring rod</w:t>
      </w:r>
      <w:r w:rsidRPr="001E1C9D">
        <w:rPr>
          <w:rFonts w:cstheme="minorHAnsi"/>
        </w:rPr>
        <w:t xml:space="preserve">.” No Creature ever had the authority to make the books inspired at no time in history. Only the Father Stephen has the authority to make the </w:t>
      </w:r>
      <w:r w:rsidRPr="001E1C9D">
        <w:rPr>
          <w:rFonts w:cstheme="minorHAnsi"/>
        </w:rPr>
        <w:lastRenderedPageBreak/>
        <w:t xml:space="preserve">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2B2649" w:rsidRPr="001E1C9D" w:rsidRDefault="002B2649" w:rsidP="002B2649">
      <w:pPr>
        <w:spacing w:line="480" w:lineRule="auto"/>
        <w:jc w:val="center"/>
        <w:rPr>
          <w:rFonts w:cstheme="minorHAnsi"/>
        </w:rPr>
      </w:pPr>
      <w:r w:rsidRPr="001E1C9D">
        <w:rPr>
          <w:rFonts w:cstheme="minorHAnsi"/>
        </w:rPr>
        <w:t>What is Truth?</w:t>
      </w:r>
    </w:p>
    <w:p w:rsidR="002B2649" w:rsidRPr="001E1C9D" w:rsidRDefault="002B2649" w:rsidP="002B2649">
      <w:pPr>
        <w:spacing w:line="480" w:lineRule="auto"/>
        <w:jc w:val="both"/>
        <w:rPr>
          <w:rFonts w:cstheme="minorHAnsi"/>
        </w:rPr>
      </w:pPr>
      <w:r w:rsidRPr="001E1C9D">
        <w:rPr>
          <w:rFonts w:cstheme="minorHAnsi"/>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2B2649" w:rsidRPr="001E1C9D" w:rsidRDefault="002B2649" w:rsidP="002B2649">
      <w:pPr>
        <w:spacing w:line="480" w:lineRule="auto"/>
        <w:jc w:val="both"/>
        <w:rPr>
          <w:rFonts w:cstheme="minorHAnsi"/>
        </w:rPr>
      </w:pPr>
      <w:r w:rsidRPr="001E1C9D">
        <w:rPr>
          <w:rFonts w:cstheme="minorHAnsi"/>
        </w:rPr>
        <w:t>Truth originated with the Father Stephen in Psalms 25:5; 26:3; 43:3; 86:11; Isaiah 65:16 &amp; Daniel 9:13. Truth is an aspect of the Father Stephen’s Character: It is demonstrated in His faithfulness and reliability is in Numbers 23:19; Psalms 31:5; 33:4; 40:10-11; 119:160; 1</w:t>
      </w:r>
      <w:r w:rsidRPr="001E1C9D">
        <w:rPr>
          <w:rFonts w:cstheme="minorHAnsi"/>
          <w:vertAlign w:val="superscript"/>
        </w:rPr>
        <w:t>st</w:t>
      </w:r>
      <w:r w:rsidRPr="001E1C9D">
        <w:rPr>
          <w:rFonts w:cstheme="minorHAnsi"/>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1E1C9D">
        <w:rPr>
          <w:rFonts w:cstheme="minorHAnsi"/>
          <w:vertAlign w:val="superscript"/>
        </w:rPr>
        <w:t>st</w:t>
      </w:r>
      <w:r w:rsidRPr="001E1C9D">
        <w:rPr>
          <w:rFonts w:cstheme="minorHAnsi"/>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1E1C9D">
        <w:rPr>
          <w:rFonts w:cstheme="minorHAnsi"/>
          <w:vertAlign w:val="superscript"/>
        </w:rPr>
        <w:t>st</w:t>
      </w:r>
      <w:r w:rsidRPr="001E1C9D">
        <w:rPr>
          <w:rFonts w:cstheme="minorHAnsi"/>
        </w:rPr>
        <w:t xml:space="preserve"> Kings 17:24; 22:16; 2</w:t>
      </w:r>
      <w:r w:rsidRPr="001E1C9D">
        <w:rPr>
          <w:rFonts w:cstheme="minorHAnsi"/>
          <w:vertAlign w:val="superscript"/>
        </w:rPr>
        <w:t>nd</w:t>
      </w:r>
      <w:r w:rsidRPr="001E1C9D">
        <w:rPr>
          <w:rFonts w:cstheme="minorHAnsi"/>
        </w:rPr>
        <w:t xml:space="preserve"> Chronicles 18:15; Nehemiah 6:6; Proverbs 8:7; 12:17; Isaiah 45:19 &amp; Zechariah 8:16. Truth is subject to infallible proof is in Genesis 42:14-16; Deuteronomy 13:12-15; 17:2-5; 19:16-19; 22:20-21; 1</w:t>
      </w:r>
      <w:r w:rsidRPr="001E1C9D">
        <w:rPr>
          <w:rFonts w:cstheme="minorHAnsi"/>
          <w:vertAlign w:val="superscript"/>
        </w:rPr>
        <w:t>st</w:t>
      </w:r>
      <w:r w:rsidRPr="001E1C9D">
        <w:rPr>
          <w:rFonts w:cstheme="minorHAnsi"/>
        </w:rPr>
        <w:t xml:space="preserve"> Kings 10:6-7; 2</w:t>
      </w:r>
      <w:r w:rsidRPr="001E1C9D">
        <w:rPr>
          <w:rFonts w:cstheme="minorHAnsi"/>
          <w:vertAlign w:val="superscript"/>
        </w:rPr>
        <w:t>nd</w:t>
      </w:r>
      <w:r w:rsidRPr="001E1C9D">
        <w:rPr>
          <w:rFonts w:cstheme="minorHAnsi"/>
        </w:rPr>
        <w:t xml:space="preserve"> Chronicles 9:5-6 &amp; Job 5:27. Truth is commended in Holy Scripture is in Proverbs 12:19, 22; 13:5; 14:25; 19:5, 9; Exodus 20:16; 23:1, 7; Deuteronomy 5:20; Ephesians 4:25 &amp; Revelation 22:14-15. The lack </w:t>
      </w:r>
      <w:r w:rsidRPr="001E1C9D">
        <w:rPr>
          <w:rFonts w:cstheme="minorHAnsi"/>
        </w:rPr>
        <w:lastRenderedPageBreak/>
        <w:t>of truth is a characteristic of a sexual apostasy is in Jeremiah 7:28; Psalms 52:1-4; Isaiah 59:12-15; Jeremiah 9:5-6 &amp; Amos 5:10. Truth as an expression of affirmation is in Daniel 11:2; Joshua 7:20; Ruth 3:12; 2</w:t>
      </w:r>
      <w:r w:rsidRPr="001E1C9D">
        <w:rPr>
          <w:rFonts w:cstheme="minorHAnsi"/>
          <w:vertAlign w:val="superscript"/>
        </w:rPr>
        <w:t>nd</w:t>
      </w:r>
      <w:r w:rsidRPr="001E1C9D">
        <w:rPr>
          <w:rFonts w:cstheme="minorHAnsi"/>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1E1C9D">
        <w:rPr>
          <w:rFonts w:cstheme="minorHAnsi"/>
          <w:vertAlign w:val="superscript"/>
        </w:rPr>
        <w:t>st</w:t>
      </w:r>
      <w:r w:rsidRPr="001E1C9D">
        <w:rPr>
          <w:rFonts w:cstheme="minorHAnsi"/>
        </w:rPr>
        <w:t xml:space="preserve"> Chronicles 16:36; Nehemiah 8:6 &amp; Psalms 41:13; 72:19; 89:52; 106:48. In general use is in Jeremiah 28:6 &amp; 1</w:t>
      </w:r>
      <w:r w:rsidRPr="001E1C9D">
        <w:rPr>
          <w:rFonts w:cstheme="minorHAnsi"/>
          <w:vertAlign w:val="superscript"/>
        </w:rPr>
        <w:t>st</w:t>
      </w:r>
      <w:r w:rsidRPr="001E1C9D">
        <w:rPr>
          <w:rFonts w:cstheme="minorHAnsi"/>
        </w:rPr>
        <w:t xml:space="preserve"> Kings 1:32-37. In the NT is in Romans 1:25; 9:5; 11:36; Matthew 6:13; 1</w:t>
      </w:r>
      <w:r w:rsidRPr="001E1C9D">
        <w:rPr>
          <w:rFonts w:cstheme="minorHAnsi"/>
          <w:vertAlign w:val="superscript"/>
        </w:rPr>
        <w:t>st</w:t>
      </w:r>
      <w:r w:rsidRPr="001E1C9D">
        <w:rPr>
          <w:rFonts w:cstheme="minorHAnsi"/>
        </w:rPr>
        <w:t xml:space="preserve"> Corinthians 14:16; 2</w:t>
      </w:r>
      <w:r w:rsidRPr="001E1C9D">
        <w:rPr>
          <w:rFonts w:cstheme="minorHAnsi"/>
          <w:vertAlign w:val="superscript"/>
        </w:rPr>
        <w:t>nd</w:t>
      </w:r>
      <w:r w:rsidRPr="001E1C9D">
        <w:rPr>
          <w:rFonts w:cstheme="minorHAnsi"/>
        </w:rPr>
        <w:t xml:space="preserve"> Corinthians 1:20; Galatians 6:18; Philippians 4:20; 1</w:t>
      </w:r>
      <w:r w:rsidRPr="001E1C9D">
        <w:rPr>
          <w:rFonts w:cstheme="minorHAnsi"/>
          <w:vertAlign w:val="superscript"/>
        </w:rPr>
        <w:t>st</w:t>
      </w:r>
      <w:r w:rsidRPr="001E1C9D">
        <w:rPr>
          <w:rFonts w:cstheme="minorHAnsi"/>
        </w:rPr>
        <w:t xml:space="preserve"> Timothy 1:17; Hebrews 13:20-21; 2</w:t>
      </w:r>
      <w:r w:rsidRPr="001E1C9D">
        <w:rPr>
          <w:rFonts w:cstheme="minorHAnsi"/>
          <w:vertAlign w:val="superscript"/>
        </w:rPr>
        <w:t>nd</w:t>
      </w:r>
      <w:r w:rsidRPr="001E1C9D">
        <w:rPr>
          <w:rFonts w:cstheme="minorHAnsi"/>
        </w:rPr>
        <w:t xml:space="preserve"> Peter 3:18; Jude 25 &amp; Revelation 1:6-7; 7:12; 22:20. </w:t>
      </w:r>
    </w:p>
    <w:p w:rsidR="002B2649" w:rsidRPr="001E1C9D" w:rsidRDefault="002B2649" w:rsidP="002B2649">
      <w:pPr>
        <w:spacing w:line="480" w:lineRule="auto"/>
        <w:jc w:val="both"/>
        <w:rPr>
          <w:rFonts w:cstheme="minorHAnsi"/>
        </w:rPr>
      </w:pPr>
      <w:r w:rsidRPr="001E1C9D">
        <w:rPr>
          <w:rFonts w:cstheme="minorHAnsi"/>
        </w:rPr>
        <w:t>Truth as opposed to falsehoods and downright lies is in Ephesians 4:25; John 3:33; 4:37; 18:23; Romans 1:18; 9:1; 1</w:t>
      </w:r>
      <w:r w:rsidRPr="001E1C9D">
        <w:rPr>
          <w:rFonts w:cstheme="minorHAnsi"/>
          <w:vertAlign w:val="superscript"/>
        </w:rPr>
        <w:t>st</w:t>
      </w:r>
      <w:r w:rsidRPr="001E1C9D">
        <w:rPr>
          <w:rFonts w:cstheme="minorHAnsi"/>
        </w:rPr>
        <w:t xml:space="preserve"> Corinthians 15:54; 2</w:t>
      </w:r>
      <w:r w:rsidRPr="001E1C9D">
        <w:rPr>
          <w:rFonts w:cstheme="minorHAnsi"/>
          <w:vertAlign w:val="superscript"/>
        </w:rPr>
        <w:t>nd</w:t>
      </w:r>
      <w:r w:rsidRPr="001E1C9D">
        <w:rPr>
          <w:rFonts w:cstheme="minorHAnsi"/>
        </w:rPr>
        <w:t xml:space="preserve"> Corinthians 7:14; Galatians 4:16; Titus 1:13; 2</w:t>
      </w:r>
      <w:r w:rsidRPr="001E1C9D">
        <w:rPr>
          <w:rFonts w:cstheme="minorHAnsi"/>
          <w:vertAlign w:val="superscript"/>
        </w:rPr>
        <w:t>nd</w:t>
      </w:r>
      <w:r w:rsidRPr="001E1C9D">
        <w:rPr>
          <w:rFonts w:cstheme="minorHAnsi"/>
        </w:rPr>
        <w:t xml:space="preserve"> Peter 2:22; 1</w:t>
      </w:r>
      <w:r w:rsidRPr="001E1C9D">
        <w:rPr>
          <w:rFonts w:cstheme="minorHAnsi"/>
          <w:vertAlign w:val="superscript"/>
        </w:rPr>
        <w:t>st</w:t>
      </w:r>
      <w:r w:rsidRPr="001E1C9D">
        <w:rPr>
          <w:rFonts w:cstheme="minorHAnsi"/>
        </w:rPr>
        <w:t xml:space="preserve"> John 2:4; 2</w:t>
      </w:r>
      <w:r w:rsidRPr="001E1C9D">
        <w:rPr>
          <w:rFonts w:cstheme="minorHAnsi"/>
          <w:vertAlign w:val="superscript"/>
        </w:rPr>
        <w:t>nd</w:t>
      </w:r>
      <w:r w:rsidRPr="001E1C9D">
        <w:rPr>
          <w:rFonts w:cstheme="minorHAnsi"/>
        </w:rPr>
        <w:t xml:space="preserve"> John 1-2 &amp; Acts 6:8-10; 7:1-53, 55-56, 59-60; 21:24; 24:8; 26:25. Truth as reality is in Hebrews 9:24; John 1:9; 4:23; 17:3; Ephesians 4:24; 1</w:t>
      </w:r>
      <w:r w:rsidRPr="001E1C9D">
        <w:rPr>
          <w:rFonts w:cstheme="minorHAnsi"/>
          <w:vertAlign w:val="superscript"/>
        </w:rPr>
        <w:t>st</w:t>
      </w:r>
      <w:r w:rsidRPr="001E1C9D">
        <w:rPr>
          <w:rFonts w:cstheme="minorHAnsi"/>
        </w:rPr>
        <w:t xml:space="preserve"> Thessalonians 1:9; 1</w:t>
      </w:r>
      <w:r w:rsidRPr="001E1C9D">
        <w:rPr>
          <w:rFonts w:cstheme="minorHAnsi"/>
          <w:vertAlign w:val="superscript"/>
        </w:rPr>
        <w:t>st</w:t>
      </w:r>
      <w:r w:rsidRPr="001E1C9D">
        <w:rPr>
          <w:rFonts w:cstheme="minorHAnsi"/>
        </w:rPr>
        <w:t xml:space="preserve"> Timothy 1:2; 3:2; Hebrews 8:2; 12:8; 1</w:t>
      </w:r>
      <w:r w:rsidRPr="001E1C9D">
        <w:rPr>
          <w:rFonts w:cstheme="minorHAnsi"/>
          <w:vertAlign w:val="superscript"/>
        </w:rPr>
        <w:t>st</w:t>
      </w:r>
      <w:r w:rsidRPr="001E1C9D">
        <w:rPr>
          <w:rFonts w:cstheme="minorHAnsi"/>
        </w:rPr>
        <w:t xml:space="preserve"> Peter 5:12; 1</w:t>
      </w:r>
      <w:r w:rsidRPr="001E1C9D">
        <w:rPr>
          <w:rFonts w:cstheme="minorHAnsi"/>
          <w:vertAlign w:val="superscript"/>
        </w:rPr>
        <w:t>st</w:t>
      </w:r>
      <w:r w:rsidRPr="001E1C9D">
        <w:rPr>
          <w:rFonts w:cstheme="minorHAnsi"/>
        </w:rPr>
        <w:t xml:space="preserve"> John 2:5, 8; 5:20 &amp; Revelation 19:9. Truth as trustworthy affirmations is in John 6:47; Matthew 6:2; 10:23; 16:28; 19:23; 23:36; 26:13; Mark 9:41; 11:23; John 1:51; 5:24-25; 8:34; 10:7; 16:7; Philippians 1:15; 1</w:t>
      </w:r>
      <w:r w:rsidRPr="001E1C9D">
        <w:rPr>
          <w:rFonts w:cstheme="minorHAnsi"/>
          <w:vertAlign w:val="superscript"/>
        </w:rPr>
        <w:t>st</w:t>
      </w:r>
      <w:r w:rsidRPr="001E1C9D">
        <w:rPr>
          <w:rFonts w:cstheme="minorHAnsi"/>
        </w:rPr>
        <w:t xml:space="preserve"> Timothy 3:9 &amp; Luke 12:44; 21:3. Truth as faithfulness and reliability: The quality of truth is in Philippians 4:8; John 1:17; 3:21; 4:24; 17:17; Romans 2:20; 1</w:t>
      </w:r>
      <w:r w:rsidRPr="001E1C9D">
        <w:rPr>
          <w:rFonts w:cstheme="minorHAnsi"/>
          <w:vertAlign w:val="superscript"/>
        </w:rPr>
        <w:t>st</w:t>
      </w:r>
      <w:r w:rsidRPr="001E1C9D">
        <w:rPr>
          <w:rFonts w:cstheme="minorHAnsi"/>
        </w:rPr>
        <w:t xml:space="preserve"> Corinthians 5:8; 13:6; 2</w:t>
      </w:r>
      <w:r w:rsidRPr="001E1C9D">
        <w:rPr>
          <w:rFonts w:cstheme="minorHAnsi"/>
          <w:vertAlign w:val="superscript"/>
        </w:rPr>
        <w:t>nd</w:t>
      </w:r>
      <w:r w:rsidRPr="001E1C9D">
        <w:rPr>
          <w:rFonts w:cstheme="minorHAnsi"/>
        </w:rPr>
        <w:t xml:space="preserve"> Corinthians 13:8; Ephesians 5:9; 6:14 &amp; 3</w:t>
      </w:r>
      <w:r w:rsidRPr="001E1C9D">
        <w:rPr>
          <w:rFonts w:cstheme="minorHAnsi"/>
          <w:vertAlign w:val="superscript"/>
        </w:rPr>
        <w:t>rd</w:t>
      </w:r>
      <w:r w:rsidRPr="001E1C9D">
        <w:rPr>
          <w:rFonts w:cstheme="minorHAnsi"/>
        </w:rPr>
        <w:t xml:space="preserve"> John 12. The Whole Truth as an aspect of the Divine Character of the Father Stephen is in Romans 3:3-4, 7; 15:8; Psalms 51:4; 1</w:t>
      </w:r>
      <w:r w:rsidRPr="001E1C9D">
        <w:rPr>
          <w:rFonts w:cstheme="minorHAnsi"/>
          <w:vertAlign w:val="superscript"/>
        </w:rPr>
        <w:t>st</w:t>
      </w:r>
      <w:r w:rsidRPr="001E1C9D">
        <w:rPr>
          <w:rFonts w:cstheme="minorHAnsi"/>
        </w:rPr>
        <w:t xml:space="preserve"> John 5:20 &amp; Revelation 3:7, 14; 6:10; 15:3; 16:7; 19:2, 11. Truth as a Human Quality is in 1</w:t>
      </w:r>
      <w:r w:rsidRPr="001E1C9D">
        <w:rPr>
          <w:rFonts w:cstheme="minorHAnsi"/>
          <w:vertAlign w:val="superscript"/>
        </w:rPr>
        <w:t>st</w:t>
      </w:r>
      <w:r w:rsidRPr="001E1C9D">
        <w:rPr>
          <w:rFonts w:cstheme="minorHAnsi"/>
        </w:rPr>
        <w:t xml:space="preserve"> John 1:8; John 3:21; 7:18; Ephesians 4:15; Philippians 1:18; Revelation 2:13 &amp; Acts 11:23; 14:22. The Son Jesus as truth is in John 1:14; 14:6; 15:1; 18:37-38 &amp; 1</w:t>
      </w:r>
      <w:r w:rsidRPr="001E1C9D">
        <w:rPr>
          <w:rFonts w:cstheme="minorHAnsi"/>
          <w:vertAlign w:val="superscript"/>
        </w:rPr>
        <w:t>st</w:t>
      </w:r>
      <w:r w:rsidRPr="001E1C9D">
        <w:rPr>
          <w:rFonts w:cstheme="minorHAnsi"/>
        </w:rPr>
        <w:t xml:space="preserve"> John 5:20. The Brother John the Holy Ghost as truth is in John 14:16-17; 15:26; 16:13 &amp; 1</w:t>
      </w:r>
      <w:r w:rsidRPr="001E1C9D">
        <w:rPr>
          <w:rFonts w:cstheme="minorHAnsi"/>
          <w:vertAlign w:val="superscript"/>
        </w:rPr>
        <w:t>st</w:t>
      </w:r>
      <w:r w:rsidRPr="001E1C9D">
        <w:rPr>
          <w:rFonts w:cstheme="minorHAnsi"/>
        </w:rPr>
        <w:t xml:space="preserve"> John 4:6; 5:6. The Gospel Kingdom and the Saintly Christian Faith as truth is in Ephesians </w:t>
      </w:r>
      <w:r w:rsidRPr="001E1C9D">
        <w:rPr>
          <w:rFonts w:cstheme="minorHAnsi"/>
        </w:rPr>
        <w:lastRenderedPageBreak/>
        <w:t>1:13; John 8:31-32; 2</w:t>
      </w:r>
      <w:r w:rsidRPr="001E1C9D">
        <w:rPr>
          <w:rFonts w:cstheme="minorHAnsi"/>
          <w:vertAlign w:val="superscript"/>
        </w:rPr>
        <w:t>nd</w:t>
      </w:r>
      <w:r w:rsidRPr="001E1C9D">
        <w:rPr>
          <w:rFonts w:cstheme="minorHAnsi"/>
        </w:rPr>
        <w:t xml:space="preserve"> Corinthians 4:2; Galatians 2:5; Colossians 1:5; 1</w:t>
      </w:r>
      <w:r w:rsidRPr="001E1C9D">
        <w:rPr>
          <w:rFonts w:cstheme="minorHAnsi"/>
          <w:vertAlign w:val="superscript"/>
        </w:rPr>
        <w:t>st</w:t>
      </w:r>
      <w:r w:rsidRPr="001E1C9D">
        <w:rPr>
          <w:rFonts w:cstheme="minorHAnsi"/>
        </w:rPr>
        <w:t xml:space="preserve"> Timothy 2:3-4; 4:6; 2</w:t>
      </w:r>
      <w:r w:rsidRPr="001E1C9D">
        <w:rPr>
          <w:rFonts w:cstheme="minorHAnsi"/>
          <w:vertAlign w:val="superscript"/>
        </w:rPr>
        <w:t>nd</w:t>
      </w:r>
      <w:r w:rsidRPr="001E1C9D">
        <w:rPr>
          <w:rFonts w:cstheme="minorHAnsi"/>
        </w:rPr>
        <w:t xml:space="preserve"> Timothy 2:18; 4:4; Titus 1:1; James 5:19; 2</w:t>
      </w:r>
      <w:r w:rsidRPr="001E1C9D">
        <w:rPr>
          <w:rFonts w:cstheme="minorHAnsi"/>
          <w:vertAlign w:val="superscript"/>
        </w:rPr>
        <w:t>nd</w:t>
      </w:r>
      <w:r w:rsidRPr="001E1C9D">
        <w:rPr>
          <w:rFonts w:cstheme="minorHAnsi"/>
        </w:rPr>
        <w:t xml:space="preserve"> Peter 2:2; 1</w:t>
      </w:r>
      <w:r w:rsidRPr="001E1C9D">
        <w:rPr>
          <w:rFonts w:cstheme="minorHAnsi"/>
          <w:vertAlign w:val="superscript"/>
        </w:rPr>
        <w:t>st</w:t>
      </w:r>
      <w:r w:rsidRPr="001E1C9D">
        <w:rPr>
          <w:rFonts w:cstheme="minorHAnsi"/>
        </w:rPr>
        <w:t xml:space="preserve"> John 3:19 &amp; Acts 20:30. </w:t>
      </w:r>
    </w:p>
    <w:p w:rsidR="002B2649" w:rsidRPr="001E1C9D" w:rsidRDefault="002B2649" w:rsidP="002B2649">
      <w:pPr>
        <w:spacing w:before="240" w:line="480" w:lineRule="auto"/>
        <w:jc w:val="both"/>
        <w:rPr>
          <w:rFonts w:cstheme="minorHAnsi"/>
        </w:rPr>
      </w:pPr>
      <w:r w:rsidRPr="001E1C9D">
        <w:rPr>
          <w:rFonts w:cstheme="minorHAnsi"/>
        </w:rPr>
        <w:t>The Father Stephen is the Only One True God: He alone is God is in Jeremiah 10:10; Deuteronomy 4:39; 2</w:t>
      </w:r>
      <w:r w:rsidRPr="001E1C9D">
        <w:rPr>
          <w:rFonts w:cstheme="minorHAnsi"/>
          <w:vertAlign w:val="superscript"/>
        </w:rPr>
        <w:t>nd</w:t>
      </w:r>
      <w:r w:rsidRPr="001E1C9D">
        <w:rPr>
          <w:rFonts w:cstheme="minorHAnsi"/>
        </w:rPr>
        <w:t xml:space="preserve"> Chronicles 15:3; Isaiah 43:10-11; 45:5-6, 14, 21; Zechariah 14:9; John 1:18; 17:3 &amp; Revelation 6:10. The contrast with other Gods is in Romans 1:25; Exodus 15:11; Deuteronomy 4:35; 32:39; Psalms 86:8; Isaiah 43:3 &amp; 1</w:t>
      </w:r>
      <w:r w:rsidRPr="001E1C9D">
        <w:rPr>
          <w:rFonts w:cstheme="minorHAnsi"/>
          <w:vertAlign w:val="superscript"/>
        </w:rPr>
        <w:t>st</w:t>
      </w:r>
      <w:r w:rsidRPr="001E1C9D">
        <w:rPr>
          <w:rFonts w:cstheme="minorHAnsi"/>
        </w:rPr>
        <w:t xml:space="preserve"> Thessalonians 1:9. The contrast with Earthly Rulers is in Jeremiah 10:6-8. The Father Stephen is characterized by truth is in Psalms 31:5; 40:10; 43:3; Isaiah 65:16; John 3:33; 7:28; 8:26; 1</w:t>
      </w:r>
      <w:r w:rsidRPr="001E1C9D">
        <w:rPr>
          <w:rFonts w:cstheme="minorHAnsi"/>
          <w:vertAlign w:val="superscript"/>
        </w:rPr>
        <w:t>st</w:t>
      </w:r>
      <w:r w:rsidRPr="001E1C9D">
        <w:rPr>
          <w:rFonts w:cstheme="minorHAnsi"/>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1E1C9D">
        <w:rPr>
          <w:rFonts w:cstheme="minorHAnsi"/>
          <w:vertAlign w:val="superscript"/>
        </w:rPr>
        <w:t>st</w:t>
      </w:r>
      <w:r w:rsidRPr="001E1C9D">
        <w:rPr>
          <w:rFonts w:cstheme="minorHAnsi"/>
        </w:rPr>
        <w:t xml:space="preserve"> John 5:20. The Son Jesus &amp; the Brother John the Holy Ghost brings truth is in John 1:14; 14:16-17 &amp; Romans 15:8. The Father Stephen’s Words are always truthful: His words are consistently true, accurate and reliable is in Numbers 23:19; 1</w:t>
      </w:r>
      <w:r w:rsidRPr="001E1C9D">
        <w:rPr>
          <w:rFonts w:cstheme="minorHAnsi"/>
          <w:vertAlign w:val="superscript"/>
        </w:rPr>
        <w:t>st</w:t>
      </w:r>
      <w:r w:rsidRPr="001E1C9D">
        <w:rPr>
          <w:rFonts w:cstheme="minorHAnsi"/>
        </w:rPr>
        <w:t xml:space="preserve"> Samuel 15:29; Psalms 12:6; 33:4; 119:151, 160; Romans 3:4; Titus 1:2; Hebrews 6:18 &amp; James 1:17. His words of promise are totally true and trustworthy is in Psalms 132:11; Psalms 110:4; 2</w:t>
      </w:r>
      <w:r w:rsidRPr="001E1C9D">
        <w:rPr>
          <w:rFonts w:cstheme="minorHAnsi"/>
          <w:vertAlign w:val="superscript"/>
        </w:rPr>
        <w:t>nd</w:t>
      </w:r>
      <w:r w:rsidRPr="001E1C9D">
        <w:rPr>
          <w:rFonts w:cstheme="minorHAnsi"/>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1E1C9D">
        <w:rPr>
          <w:rFonts w:cstheme="minorHAnsi"/>
          <w:vertAlign w:val="superscript"/>
        </w:rPr>
        <w:t>st</w:t>
      </w:r>
      <w:r w:rsidRPr="001E1C9D">
        <w:rPr>
          <w:rFonts w:cstheme="minorHAnsi"/>
        </w:rPr>
        <w:t xml:space="preserve"> Peter 1:17-21. They are the Royal Agape Love Court Room that is predominately the White Nation only which is done by the Supreme Lordship of the Father Stephen Our Lord which concerns the 1</w:t>
      </w:r>
      <w:r w:rsidRPr="001E1C9D">
        <w:rPr>
          <w:rFonts w:cstheme="minorHAnsi"/>
          <w:vertAlign w:val="superscript"/>
        </w:rPr>
        <w:t>st</w:t>
      </w:r>
      <w:r w:rsidRPr="001E1C9D">
        <w:rPr>
          <w:rFonts w:cstheme="minorHAnsi"/>
        </w:rPr>
        <w:t xml:space="preserve"> Death which is Israel only in Acts chapters 1-7, the Royal Omni-Benevolent Court Room that is of the Black Nation (the 1</w:t>
      </w:r>
      <w:r w:rsidRPr="001E1C9D">
        <w:rPr>
          <w:rFonts w:cstheme="minorHAnsi"/>
          <w:vertAlign w:val="superscript"/>
        </w:rPr>
        <w:t>st</w:t>
      </w:r>
      <w:r w:rsidRPr="001E1C9D">
        <w:rPr>
          <w:rFonts w:cstheme="minorHAnsi"/>
        </w:rPr>
        <w:t xml:space="preserve"> Death &amp; 2</w:t>
      </w:r>
      <w:r w:rsidRPr="001E1C9D">
        <w:rPr>
          <w:rFonts w:cstheme="minorHAnsi"/>
          <w:vertAlign w:val="superscript"/>
        </w:rPr>
        <w:t>nd</w:t>
      </w:r>
      <w:r w:rsidRPr="001E1C9D">
        <w:rPr>
          <w:rFonts w:cstheme="minorHAnsi"/>
        </w:rPr>
        <w:t xml:space="preserve"> Death is the Black Nation in Acts chapter 8) </w:t>
      </w:r>
      <w:r w:rsidRPr="001E1C9D">
        <w:rPr>
          <w:rFonts w:cstheme="minorHAnsi"/>
        </w:rPr>
        <w:lastRenderedPageBreak/>
        <w:t>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E1C9D">
        <w:rPr>
          <w:rFonts w:cstheme="minorHAnsi"/>
          <w:vertAlign w:val="superscript"/>
        </w:rPr>
        <w:t>nd</w:t>
      </w:r>
      <w:r w:rsidRPr="001E1C9D">
        <w:rPr>
          <w:rFonts w:cstheme="minorHAnsi"/>
        </w:rPr>
        <w:t xml:space="preserve"> Death which is Egypt which is also called Sodom, Babylon, Babel, Confusion, Chaos, Shinar, Shishak &amp; sometimes Rome is in Acts chapters 22-28.</w:t>
      </w:r>
    </w:p>
    <w:p w:rsidR="002B2649" w:rsidRPr="001E1C9D" w:rsidRDefault="002B2649" w:rsidP="002B2649">
      <w:pPr>
        <w:spacing w:line="480" w:lineRule="auto"/>
        <w:jc w:val="both"/>
        <w:rPr>
          <w:rFonts w:cstheme="minorHAnsi"/>
        </w:rPr>
      </w:pPr>
      <w:r w:rsidRPr="001E1C9D">
        <w:rPr>
          <w:rFonts w:cstheme="minorHAnsi"/>
        </w:rPr>
        <w:t>The Truthfulness of the Father Stephen: The Titles reflecting the Father Stephen’s Truthfulness: The True God as the Father Stephen is in 2</w:t>
      </w:r>
      <w:r w:rsidRPr="001E1C9D">
        <w:rPr>
          <w:rFonts w:cstheme="minorHAnsi"/>
          <w:vertAlign w:val="superscript"/>
        </w:rPr>
        <w:t>nd</w:t>
      </w:r>
      <w:r w:rsidRPr="001E1C9D">
        <w:rPr>
          <w:rFonts w:cstheme="minorHAnsi"/>
        </w:rPr>
        <w:t xml:space="preserve"> Chronicles 15:3; Jeremiah 10:10 &amp; 1</w:t>
      </w:r>
      <w:r w:rsidRPr="001E1C9D">
        <w:rPr>
          <w:rFonts w:cstheme="minorHAnsi"/>
          <w:vertAlign w:val="superscript"/>
        </w:rPr>
        <w:t>st</w:t>
      </w:r>
      <w:r w:rsidRPr="001E1C9D">
        <w:rPr>
          <w:rFonts w:cstheme="minorHAnsi"/>
        </w:rPr>
        <w:t xml:space="preserve"> Thessalonians 1:9. The God of Truth as the Father Stephen is in Psalms 31:5 &amp; Isaiah 65:16. The Son Jesus Christ is the Truth is in John 1:14, 17; 6:32; 14:6; 1</w:t>
      </w:r>
      <w:r w:rsidRPr="001E1C9D">
        <w:rPr>
          <w:rFonts w:cstheme="minorHAnsi"/>
          <w:vertAlign w:val="superscript"/>
        </w:rPr>
        <w:t>st</w:t>
      </w:r>
      <w:r w:rsidRPr="001E1C9D">
        <w:rPr>
          <w:rFonts w:cstheme="minorHAnsi"/>
        </w:rPr>
        <w:t xml:space="preserve"> John 5:20 &amp; Revelation 3:7, 14. The Brother John the Holy Ghost is the Truth is in John 14:17; 15:26; 16:13 &amp; 1</w:t>
      </w:r>
      <w:r w:rsidRPr="001E1C9D">
        <w:rPr>
          <w:rFonts w:cstheme="minorHAnsi"/>
          <w:vertAlign w:val="superscript"/>
        </w:rPr>
        <w:t>st</w:t>
      </w:r>
      <w:r w:rsidRPr="001E1C9D">
        <w:rPr>
          <w:rFonts w:cstheme="minorHAnsi"/>
        </w:rPr>
        <w:t xml:space="preserve"> John 4:6; 5:6. The Father Stephen is true to His divine character and His inerrant word: He speaks the truth is in Isaiah 45:19; 2</w:t>
      </w:r>
      <w:r w:rsidRPr="001E1C9D">
        <w:rPr>
          <w:rFonts w:cstheme="minorHAnsi"/>
          <w:vertAlign w:val="superscript"/>
        </w:rPr>
        <w:t>nd</w:t>
      </w:r>
      <w:r w:rsidRPr="001E1C9D">
        <w:rPr>
          <w:rFonts w:cstheme="minorHAnsi"/>
        </w:rPr>
        <w:t xml:space="preserve"> Samuel 7:28; Psalms 33:4; 119:160; John 17:17 &amp; Revelation 21:5; 22:6. He does not lie is in Numbers 23:19; Romans 3:4; 2</w:t>
      </w:r>
      <w:r w:rsidRPr="001E1C9D">
        <w:rPr>
          <w:rFonts w:cstheme="minorHAnsi"/>
          <w:vertAlign w:val="superscript"/>
        </w:rPr>
        <w:t>nd</w:t>
      </w:r>
      <w:r w:rsidRPr="001E1C9D">
        <w:rPr>
          <w:rFonts w:cstheme="minorHAnsi"/>
        </w:rPr>
        <w:t xml:space="preserve"> Timothy 2:13; Titus 1:2 &amp; Hebrews 6:18. He is true to Himself and His divine promises is in Deuteronomy 32:4; Psalms 25:10; 33:4; 145:13; 146:6; Lamentations 3:23; 2</w:t>
      </w:r>
      <w:r w:rsidRPr="001E1C9D">
        <w:rPr>
          <w:rFonts w:cstheme="minorHAnsi"/>
          <w:vertAlign w:val="superscript"/>
        </w:rPr>
        <w:t>nd</w:t>
      </w:r>
      <w:r w:rsidRPr="001E1C9D">
        <w:rPr>
          <w:rFonts w:cstheme="minorHAnsi"/>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1E1C9D">
        <w:rPr>
          <w:rFonts w:cstheme="minorHAnsi"/>
          <w:vertAlign w:val="superscript"/>
        </w:rPr>
        <w:t>nd</w:t>
      </w:r>
      <w:r w:rsidRPr="001E1C9D">
        <w:rPr>
          <w:rFonts w:cstheme="minorHAnsi"/>
        </w:rPr>
        <w:t xml:space="preserve"> Timothy 2:13. If You have any questions on the 10 covenants, You must get My book called “</w:t>
      </w:r>
      <w:r w:rsidRPr="001E1C9D">
        <w:rPr>
          <w:rFonts w:cstheme="minorHAnsi"/>
          <w:b/>
        </w:rPr>
        <w:t>The Garden of Eden that the Lord God Created</w:t>
      </w:r>
      <w:r w:rsidRPr="001E1C9D">
        <w:rPr>
          <w:rFonts w:cstheme="minorHAnsi"/>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1E1C9D">
        <w:rPr>
          <w:rFonts w:cstheme="minorHAnsi"/>
          <w:vertAlign w:val="superscript"/>
        </w:rPr>
        <w:t>st</w:t>
      </w:r>
      <w:r w:rsidRPr="001E1C9D">
        <w:rPr>
          <w:rFonts w:cstheme="minorHAnsi"/>
        </w:rPr>
        <w:t xml:space="preserve"> Kings 8:20; Psalms </w:t>
      </w:r>
      <w:r w:rsidRPr="001E1C9D">
        <w:rPr>
          <w:rFonts w:cstheme="minorHAnsi"/>
        </w:rPr>
        <w:lastRenderedPageBreak/>
        <w:t>105:42; Romans 4:20-21 &amp; Acts 1:4-8; 2:31-33; 7:59. The Truthfulness of the Father Stephen undergirds and governs His Impartial Judgment &amp; His Impartial Justice is in Psalms 96:13; 98:9; Isaiah 11:3-5; Romans 2:2 &amp; 1</w:t>
      </w:r>
      <w:r w:rsidRPr="001E1C9D">
        <w:rPr>
          <w:rFonts w:cstheme="minorHAnsi"/>
          <w:vertAlign w:val="superscript"/>
        </w:rPr>
        <w:t>st</w:t>
      </w:r>
      <w:r w:rsidRPr="001E1C9D">
        <w:rPr>
          <w:rFonts w:cstheme="minorHAnsi"/>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2B2649" w:rsidRPr="001E1C9D" w:rsidRDefault="002B2649" w:rsidP="002B2649">
      <w:pPr>
        <w:spacing w:line="480" w:lineRule="auto"/>
        <w:jc w:val="both"/>
        <w:rPr>
          <w:rFonts w:cstheme="minorHAnsi"/>
        </w:rPr>
      </w:pPr>
      <w:r w:rsidRPr="001E1C9D">
        <w:rPr>
          <w:rFonts w:cstheme="minorHAnsi"/>
        </w:rPr>
        <w:t>The Uniqueness of the Father Stephen: There is no God except the Father Stephen acting as the Lord Yahweh in John 8:58; Isaiah 43:10-11; 44:6-8; 45:5-6, 18; Deuteronomy 4:35; 6:4; 32:3; 1</w:t>
      </w:r>
      <w:r w:rsidRPr="001E1C9D">
        <w:rPr>
          <w:rFonts w:cstheme="minorHAnsi"/>
          <w:vertAlign w:val="superscript"/>
        </w:rPr>
        <w:t>st</w:t>
      </w:r>
      <w:r w:rsidRPr="001E1C9D">
        <w:rPr>
          <w:rFonts w:cstheme="minorHAnsi"/>
        </w:rPr>
        <w:t xml:space="preserve"> Kings 8:60; Psalms 83:18; 86:10; 1</w:t>
      </w:r>
      <w:r w:rsidRPr="001E1C9D">
        <w:rPr>
          <w:rFonts w:cstheme="minorHAnsi"/>
          <w:vertAlign w:val="superscript"/>
        </w:rPr>
        <w:t>st</w:t>
      </w:r>
      <w:r w:rsidRPr="001E1C9D">
        <w:rPr>
          <w:rFonts w:cstheme="minorHAnsi"/>
        </w:rPr>
        <w:t xml:space="preserve"> Corinthians 8:4-6; Ephesians 4:6 &amp; 1</w:t>
      </w:r>
      <w:r w:rsidRPr="001E1C9D">
        <w:rPr>
          <w:rFonts w:cstheme="minorHAnsi"/>
          <w:vertAlign w:val="superscript"/>
        </w:rPr>
        <w:t>st</w:t>
      </w:r>
      <w:r w:rsidRPr="001E1C9D">
        <w:rPr>
          <w:rFonts w:cstheme="minorHAnsi"/>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1E1C9D">
        <w:rPr>
          <w:rFonts w:cstheme="minorHAnsi"/>
          <w:vertAlign w:val="superscript"/>
        </w:rPr>
        <w:t>nd</w:t>
      </w:r>
      <w:r w:rsidRPr="001E1C9D">
        <w:rPr>
          <w:rFonts w:cstheme="minorHAnsi"/>
        </w:rPr>
        <w:t xml:space="preserve"> Samuel 7:22 &amp; 1</w:t>
      </w:r>
      <w:r w:rsidRPr="001E1C9D">
        <w:rPr>
          <w:rFonts w:cstheme="minorHAnsi"/>
          <w:vertAlign w:val="superscript"/>
        </w:rPr>
        <w:t>st</w:t>
      </w:r>
      <w:r w:rsidRPr="001E1C9D">
        <w:rPr>
          <w:rFonts w:cstheme="minorHAnsi"/>
        </w:rPr>
        <w:t xml:space="preserve"> Chronicles 29:11. In His Ability to Save is in Deuteronomy 33:26; Isaiah 45:20-22 &amp; Jeremiah 10:5-6. In His Covenant of Omni-Benevolence is in 1</w:t>
      </w:r>
      <w:r w:rsidRPr="001E1C9D">
        <w:rPr>
          <w:rFonts w:cstheme="minorHAnsi"/>
          <w:vertAlign w:val="superscript"/>
        </w:rPr>
        <w:t>st</w:t>
      </w:r>
      <w:r w:rsidRPr="001E1C9D">
        <w:rPr>
          <w:rFonts w:cstheme="minorHAnsi"/>
        </w:rPr>
        <w:t xml:space="preserve"> Kings 8:23; 2</w:t>
      </w:r>
      <w:r w:rsidRPr="001E1C9D">
        <w:rPr>
          <w:rFonts w:cstheme="minorHAnsi"/>
          <w:vertAlign w:val="superscript"/>
        </w:rPr>
        <w:t>nd</w:t>
      </w:r>
      <w:r w:rsidRPr="001E1C9D">
        <w:rPr>
          <w:rFonts w:cstheme="minorHAnsi"/>
        </w:rPr>
        <w:t xml:space="preserve"> Samuel 7:22-23 &amp; 1</w:t>
      </w:r>
      <w:r w:rsidRPr="001E1C9D">
        <w:rPr>
          <w:rFonts w:cstheme="minorHAnsi"/>
          <w:vertAlign w:val="superscript"/>
        </w:rPr>
        <w:t>st</w:t>
      </w:r>
      <w:r w:rsidRPr="001E1C9D">
        <w:rPr>
          <w:rFonts w:cstheme="minorHAnsi"/>
        </w:rPr>
        <w:t xml:space="preserve"> Chronicles 17:20-21. In His Sovereignty is in Zechariah 14:9; Deuteronomy 4:39; 1</w:t>
      </w:r>
      <w:r w:rsidRPr="001E1C9D">
        <w:rPr>
          <w:rFonts w:cstheme="minorHAnsi"/>
          <w:vertAlign w:val="superscript"/>
        </w:rPr>
        <w:t>st</w:t>
      </w:r>
      <w:r w:rsidRPr="001E1C9D">
        <w:rPr>
          <w:rFonts w:cstheme="minorHAnsi"/>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E1C9D">
        <w:rPr>
          <w:rFonts w:cstheme="minorHAnsi"/>
          <w:vertAlign w:val="superscript"/>
        </w:rPr>
        <w:t>nd</w:t>
      </w:r>
      <w:r w:rsidRPr="001E1C9D">
        <w:rPr>
          <w:rFonts w:cstheme="minorHAnsi"/>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w:t>
      </w:r>
      <w:r w:rsidRPr="001E1C9D">
        <w:rPr>
          <w:rFonts w:cstheme="minorHAnsi"/>
        </w:rPr>
        <w:lastRenderedPageBreak/>
        <w:t xml:space="preserve">Father Stephen Our Lord in Romans 1:21-26.  All Sexual Idolatry is empty and worthless and will be damned in the Day of Judgment is in Jonah 2:8; Deuteronomy 4:28; Isaiah 44:18-20; 45:20; Habakkuk 2:18 &amp; Romans 1:21-25. </w:t>
      </w:r>
    </w:p>
    <w:p w:rsidR="002B2649" w:rsidRPr="001E1C9D" w:rsidRDefault="002B2649" w:rsidP="002B2649">
      <w:pPr>
        <w:jc w:val="center"/>
        <w:rPr>
          <w:rFonts w:cstheme="minorHAnsi"/>
        </w:rPr>
      </w:pPr>
      <w:r w:rsidRPr="001E1C9D">
        <w:rPr>
          <w:rFonts w:cstheme="minorHAnsi"/>
        </w:rPr>
        <w:t>The Father Stephen’s Supreme Glory &amp; Supreme Majesty</w:t>
      </w:r>
    </w:p>
    <w:p w:rsidR="002B2649" w:rsidRPr="001E1C9D" w:rsidRDefault="002B2649" w:rsidP="002B2649">
      <w:pPr>
        <w:spacing w:line="480" w:lineRule="auto"/>
        <w:jc w:val="both"/>
        <w:rPr>
          <w:rFonts w:cstheme="minorHAnsi"/>
        </w:rPr>
      </w:pPr>
      <w:r w:rsidRPr="001E1C9D">
        <w:rPr>
          <w:rFonts w:cstheme="minorHAnsi"/>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1E1C9D">
        <w:rPr>
          <w:rFonts w:cstheme="minorHAnsi"/>
          <w:vertAlign w:val="superscript"/>
        </w:rPr>
        <w:t>nd</w:t>
      </w:r>
      <w:r w:rsidRPr="001E1C9D">
        <w:rPr>
          <w:rFonts w:cstheme="minorHAnsi"/>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1E1C9D">
        <w:rPr>
          <w:rFonts w:cstheme="minorHAnsi"/>
          <w:vertAlign w:val="superscript"/>
        </w:rPr>
        <w:t>nd</w:t>
      </w:r>
      <w:r w:rsidRPr="001E1C9D">
        <w:rPr>
          <w:rFonts w:cstheme="minorHAnsi"/>
        </w:rPr>
        <w:t xml:space="preserve"> Chronicles 5:13-14; 7:1-3; Ezekiel 8:4; 9:3; 10:19; 43:1-5; 1</w:t>
      </w:r>
      <w:r w:rsidRPr="001E1C9D">
        <w:rPr>
          <w:rFonts w:cstheme="minorHAnsi"/>
          <w:vertAlign w:val="superscript"/>
        </w:rPr>
        <w:t>st</w:t>
      </w:r>
      <w:r w:rsidRPr="001E1C9D">
        <w:rPr>
          <w:rFonts w:cstheme="minorHAnsi"/>
        </w:rPr>
        <w:t xml:space="preserve"> Kings 8:10-11; Exodus 40:34-35 &amp; Revelation 15:8. The Father Stephen’s Glory that is revealed: In His Son Jesus Christ is in Hebrews 1:3; Isaiah 49:3; John 1:14; 13:31-32; 17:5; 2</w:t>
      </w:r>
      <w:r w:rsidRPr="001E1C9D">
        <w:rPr>
          <w:rFonts w:cstheme="minorHAnsi"/>
          <w:vertAlign w:val="superscript"/>
        </w:rPr>
        <w:t>nd</w:t>
      </w:r>
      <w:r w:rsidRPr="001E1C9D">
        <w:rPr>
          <w:rFonts w:cstheme="minorHAnsi"/>
        </w:rPr>
        <w:t xml:space="preserve"> Corinthians 4:6 &amp; 2</w:t>
      </w:r>
      <w:r w:rsidRPr="001E1C9D">
        <w:rPr>
          <w:rFonts w:cstheme="minorHAnsi"/>
          <w:vertAlign w:val="superscript"/>
        </w:rPr>
        <w:t>nd</w:t>
      </w:r>
      <w:r w:rsidRPr="001E1C9D">
        <w:rPr>
          <w:rFonts w:cstheme="minorHAnsi"/>
        </w:rPr>
        <w:t xml:space="preserve"> Peter 1:17. In His People is in Colossians 1:27; Isaiah 60:19-21; 62:3; 2</w:t>
      </w:r>
      <w:r w:rsidRPr="001E1C9D">
        <w:rPr>
          <w:rFonts w:cstheme="minorHAnsi"/>
          <w:vertAlign w:val="superscript"/>
        </w:rPr>
        <w:t>nd</w:t>
      </w:r>
      <w:r w:rsidRPr="001E1C9D">
        <w:rPr>
          <w:rFonts w:cstheme="minorHAnsi"/>
        </w:rPr>
        <w:t xml:space="preserve"> Corinthians 3:18 &amp; Ephesians 3:21. In the His Whole Universe is in Isaiah 6:3; Numbers 14:21; Psalms 57:5, 11; 108:5 &amp; Habakkuk 2:14; 3:3. In His Heaven &amp; His Earth is in Revelation 21:1, 23; Romans 8:17; Hebrews 2:9 &amp; 1</w:t>
      </w:r>
      <w:r w:rsidRPr="001E1C9D">
        <w:rPr>
          <w:rFonts w:cstheme="minorHAnsi"/>
          <w:vertAlign w:val="superscript"/>
        </w:rPr>
        <w:t>st</w:t>
      </w:r>
      <w:r w:rsidRPr="001E1C9D">
        <w:rPr>
          <w:rFonts w:cstheme="minorHAnsi"/>
        </w:rPr>
        <w:t xml:space="preserve"> Peter 5:10. In His Divine Name is in Nehemiah 9:5; Deuteronomy 28:58; 1</w:t>
      </w:r>
      <w:r w:rsidRPr="001E1C9D">
        <w:rPr>
          <w:rFonts w:cstheme="minorHAnsi"/>
          <w:vertAlign w:val="superscript"/>
        </w:rPr>
        <w:t>st</w:t>
      </w:r>
      <w:r w:rsidRPr="001E1C9D">
        <w:rPr>
          <w:rFonts w:cstheme="minorHAnsi"/>
        </w:rPr>
        <w:t xml:space="preserve"> Chronicles 29:13 &amp; Psalms 8:1; 79:9. In His Divine Works is in Psalms 19:1; 111:3; Isaiah 12:5; 35:2 &amp; John 11:40-44; 17:4. In His Supreme Kingdom of Lordship is in Psalms 145:11-12; 1</w:t>
      </w:r>
      <w:r w:rsidRPr="001E1C9D">
        <w:rPr>
          <w:rFonts w:cstheme="minorHAnsi"/>
          <w:vertAlign w:val="superscript"/>
        </w:rPr>
        <w:t>st</w:t>
      </w:r>
      <w:r w:rsidRPr="001E1C9D">
        <w:rPr>
          <w:rFonts w:cstheme="minorHAnsi"/>
        </w:rPr>
        <w:t xml:space="preserve"> Chronicles 29:11; Matthew 6:13 &amp; 1</w:t>
      </w:r>
      <w:r w:rsidRPr="001E1C9D">
        <w:rPr>
          <w:rFonts w:cstheme="minorHAnsi"/>
          <w:vertAlign w:val="superscript"/>
        </w:rPr>
        <w:t>st</w:t>
      </w:r>
      <w:r w:rsidRPr="001E1C9D">
        <w:rPr>
          <w:rFonts w:cstheme="minorHAnsi"/>
        </w:rPr>
        <w:t xml:space="preserve"> Thessalonians 2:12. The Father Stephen’s Glory cannot be fully seen by any of His Creations is in 1</w:t>
      </w:r>
      <w:r w:rsidRPr="001E1C9D">
        <w:rPr>
          <w:rFonts w:cstheme="minorHAnsi"/>
          <w:vertAlign w:val="superscript"/>
        </w:rPr>
        <w:t>st</w:t>
      </w:r>
      <w:r w:rsidRPr="001E1C9D">
        <w:rPr>
          <w:rFonts w:cstheme="minorHAnsi"/>
        </w:rPr>
        <w:t xml:space="preserve"> Timothy 6:15-16; Exodus 33:18-20; Judges 6:22-23; 13:20-22; Isaiah 6:5 &amp; John 1:18. The Father Stephen’s Glory experienced is in Acts 7:55; Exodus 3:2; Isaiah 6:1-4; Luke 2:9. The Effects of the Father Stephen’s Glory: The Father Stephen’s Glory is acknowledged is in </w:t>
      </w:r>
      <w:r w:rsidRPr="001E1C9D">
        <w:rPr>
          <w:rFonts w:cstheme="minorHAnsi"/>
        </w:rPr>
        <w:lastRenderedPageBreak/>
        <w:t xml:space="preserve">Psalms 29:2; 72:19; Romans 11:36 &amp; Revelation 4:11; 5:13; 19:1. The Father Stephen’s Glory brings guilt up to all the generations and godly fear is in Romans 3:23; Isaiah 2:10, 19, 21 &amp; Revelation 11:13; 15:8. </w:t>
      </w:r>
    </w:p>
    <w:p w:rsidR="002B2649" w:rsidRPr="001E1C9D" w:rsidRDefault="002B2649" w:rsidP="002B2649">
      <w:pPr>
        <w:spacing w:line="480" w:lineRule="auto"/>
        <w:jc w:val="both"/>
        <w:rPr>
          <w:rFonts w:cstheme="minorHAnsi"/>
        </w:rPr>
      </w:pPr>
      <w:r w:rsidRPr="001E1C9D">
        <w:rPr>
          <w:rFonts w:cstheme="minorHAnsi"/>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1E1C9D">
        <w:rPr>
          <w:rFonts w:cstheme="minorHAnsi"/>
          <w:vertAlign w:val="superscript"/>
        </w:rPr>
        <w:t>st</w:t>
      </w:r>
      <w:r w:rsidRPr="001E1C9D">
        <w:rPr>
          <w:rFonts w:cstheme="minorHAnsi"/>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1E1C9D">
        <w:rPr>
          <w:rFonts w:cstheme="minorHAnsi"/>
          <w:vertAlign w:val="superscript"/>
        </w:rPr>
        <w:t>st</w:t>
      </w:r>
      <w:r w:rsidRPr="001E1C9D">
        <w:rPr>
          <w:rFonts w:cstheme="minorHAnsi"/>
        </w:rPr>
        <w:t xml:space="preserve"> Peter 1:24-25; Isaiah 49:10-11, 16-17, 103:15 &amp; 2</w:t>
      </w:r>
      <w:r w:rsidRPr="001E1C9D">
        <w:rPr>
          <w:rFonts w:cstheme="minorHAnsi"/>
          <w:vertAlign w:val="superscript"/>
        </w:rPr>
        <w:t>nd</w:t>
      </w:r>
      <w:r w:rsidRPr="001E1C9D">
        <w:rPr>
          <w:rFonts w:cstheme="minorHAnsi"/>
        </w:rPr>
        <w:t xml:space="preserve"> Corinthians 3:7-8, 10, 13. Human Glory is given and taken by the Father Stephen is in Psalms 82:6-7; Exodus 9:16; 1</w:t>
      </w:r>
      <w:r w:rsidRPr="001E1C9D">
        <w:rPr>
          <w:rFonts w:cstheme="minorHAnsi"/>
          <w:vertAlign w:val="superscript"/>
        </w:rPr>
        <w:t>st</w:t>
      </w:r>
      <w:r w:rsidRPr="001E1C9D">
        <w:rPr>
          <w:rFonts w:cstheme="minorHAnsi"/>
        </w:rPr>
        <w:t xml:space="preserve"> Kings 3:13; 2</w:t>
      </w:r>
      <w:r w:rsidRPr="001E1C9D">
        <w:rPr>
          <w:rFonts w:cstheme="minorHAnsi"/>
          <w:vertAlign w:val="superscript"/>
        </w:rPr>
        <w:t>nd</w:t>
      </w:r>
      <w:r w:rsidRPr="001E1C9D">
        <w:rPr>
          <w:rFonts w:cstheme="minorHAnsi"/>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1E1C9D">
        <w:rPr>
          <w:rFonts w:cstheme="minorHAnsi"/>
          <w:vertAlign w:val="superscript"/>
        </w:rPr>
        <w:t>nd</w:t>
      </w:r>
      <w:r w:rsidRPr="001E1C9D">
        <w:rPr>
          <w:rFonts w:cstheme="minorHAnsi"/>
        </w:rPr>
        <w:t xml:space="preserve"> Timothy 4:10; 1</w:t>
      </w:r>
      <w:r w:rsidRPr="001E1C9D">
        <w:rPr>
          <w:rFonts w:cstheme="minorHAnsi"/>
          <w:vertAlign w:val="superscript"/>
        </w:rPr>
        <w:t>st</w:t>
      </w:r>
      <w:r w:rsidRPr="001E1C9D">
        <w:rPr>
          <w:rFonts w:cstheme="minorHAnsi"/>
        </w:rPr>
        <w:t xml:space="preserve"> John 2:15 &amp; Luke 4:5-7. </w:t>
      </w:r>
    </w:p>
    <w:p w:rsidR="002B2649" w:rsidRPr="001E1C9D" w:rsidRDefault="002B2649" w:rsidP="002B2649">
      <w:pPr>
        <w:spacing w:line="480" w:lineRule="auto"/>
        <w:jc w:val="both"/>
        <w:rPr>
          <w:rFonts w:cstheme="minorHAnsi"/>
        </w:rPr>
      </w:pPr>
      <w:r w:rsidRPr="001E1C9D">
        <w:rPr>
          <w:rFonts w:cstheme="minorHAnsi"/>
        </w:rPr>
        <w:t>The Uniqueness of the Father Stephen’s Glory is in Job 40:9-10; Exodus 15:11; 1</w:t>
      </w:r>
      <w:r w:rsidRPr="001E1C9D">
        <w:rPr>
          <w:rFonts w:cstheme="minorHAnsi"/>
          <w:vertAlign w:val="superscript"/>
        </w:rPr>
        <w:t>st</w:t>
      </w:r>
      <w:r w:rsidRPr="001E1C9D">
        <w:rPr>
          <w:rFonts w:cstheme="minorHAnsi"/>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1E1C9D">
        <w:rPr>
          <w:rFonts w:cstheme="minorHAnsi"/>
          <w:vertAlign w:val="superscript"/>
        </w:rPr>
        <w:t>st</w:t>
      </w:r>
      <w:r w:rsidRPr="001E1C9D">
        <w:rPr>
          <w:rFonts w:cstheme="minorHAnsi"/>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1E1C9D">
        <w:rPr>
          <w:rFonts w:cstheme="minorHAnsi"/>
          <w:vertAlign w:val="superscript"/>
        </w:rPr>
        <w:t>st</w:t>
      </w:r>
      <w:r w:rsidRPr="001E1C9D">
        <w:rPr>
          <w:rFonts w:cstheme="minorHAnsi"/>
        </w:rPr>
        <w:t xml:space="preserve"> Corinthians 15:47-49 &amp; Colossians 3:10. The Spiritual Glory is divinely given by the Father </w:t>
      </w:r>
      <w:r w:rsidRPr="001E1C9D">
        <w:rPr>
          <w:rFonts w:cstheme="minorHAnsi"/>
        </w:rPr>
        <w:lastRenderedPageBreak/>
        <w:t>Stephen is in John 17:22; Psalms 84:11 &amp; 2</w:t>
      </w:r>
      <w:r w:rsidRPr="001E1C9D">
        <w:rPr>
          <w:rFonts w:cstheme="minorHAnsi"/>
          <w:vertAlign w:val="superscript"/>
        </w:rPr>
        <w:t>nd</w:t>
      </w:r>
      <w:r w:rsidRPr="001E1C9D">
        <w:rPr>
          <w:rFonts w:cstheme="minorHAnsi"/>
        </w:rPr>
        <w:t xml:space="preserve"> Corinthians 3:18. The Glorification when His Son Jesus Christ returns is in Colossians 3:4; Romans 8:18; Philippians 3:21; 1</w:t>
      </w:r>
      <w:r w:rsidRPr="001E1C9D">
        <w:rPr>
          <w:rFonts w:cstheme="minorHAnsi"/>
          <w:vertAlign w:val="superscript"/>
        </w:rPr>
        <w:t>st</w:t>
      </w:r>
      <w:r w:rsidRPr="001E1C9D">
        <w:rPr>
          <w:rFonts w:cstheme="minorHAnsi"/>
        </w:rPr>
        <w:t xml:space="preserve"> Thessalonians 2:20 &amp; 1</w:t>
      </w:r>
      <w:r w:rsidRPr="001E1C9D">
        <w:rPr>
          <w:rFonts w:cstheme="minorHAnsi"/>
          <w:vertAlign w:val="superscript"/>
        </w:rPr>
        <w:t>st</w:t>
      </w:r>
      <w:r w:rsidRPr="001E1C9D">
        <w:rPr>
          <w:rFonts w:cstheme="minorHAnsi"/>
        </w:rPr>
        <w:t xml:space="preserve"> John 3:2.    </w:t>
      </w:r>
    </w:p>
    <w:p w:rsidR="002B2649" w:rsidRPr="001E1C9D" w:rsidRDefault="002B2649" w:rsidP="002B2649">
      <w:pPr>
        <w:spacing w:line="480" w:lineRule="auto"/>
        <w:jc w:val="both"/>
        <w:rPr>
          <w:rFonts w:cstheme="minorHAnsi"/>
        </w:rPr>
      </w:pPr>
      <w:r w:rsidRPr="001E1C9D">
        <w:rPr>
          <w:rFonts w:cstheme="minorHAnsi"/>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1E1C9D">
        <w:rPr>
          <w:rFonts w:cstheme="minorHAnsi"/>
          <w:vertAlign w:val="superscript"/>
        </w:rPr>
        <w:t>nd</w:t>
      </w:r>
      <w:r w:rsidRPr="001E1C9D">
        <w:rPr>
          <w:rFonts w:cstheme="minorHAnsi"/>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1E1C9D">
        <w:rPr>
          <w:rFonts w:cstheme="minorHAnsi"/>
          <w:vertAlign w:val="superscript"/>
        </w:rPr>
        <w:t>nd</w:t>
      </w:r>
      <w:r w:rsidRPr="001E1C9D">
        <w:rPr>
          <w:rFonts w:cstheme="minorHAnsi"/>
        </w:rPr>
        <w:t xml:space="preserve"> Peter 1:17; Luke 9:28-32 &amp; Acts 9:3; 22:6; 26:13. In His Death &amp; His Resurrection is in John 7:39; 12:16, 23; 1</w:t>
      </w:r>
      <w:r w:rsidRPr="001E1C9D">
        <w:rPr>
          <w:rFonts w:cstheme="minorHAnsi"/>
          <w:vertAlign w:val="superscript"/>
        </w:rPr>
        <w:t>st</w:t>
      </w:r>
      <w:r w:rsidRPr="001E1C9D">
        <w:rPr>
          <w:rFonts w:cstheme="minorHAnsi"/>
        </w:rPr>
        <w:t xml:space="preserve"> Peter 1:21; Hebrews 2:9 &amp; Acts 3:13-15. The Divine Glory of the Exalted Christ: His appearance is in Revelation 1:13-16; 2:18; 19:11-16 &amp; Acts 7:55-56. He receives Glory from all Creation is in Revelation 5:13; Hebrews 13:21; 2</w:t>
      </w:r>
      <w:r w:rsidRPr="001E1C9D">
        <w:rPr>
          <w:rFonts w:cstheme="minorHAnsi"/>
          <w:vertAlign w:val="superscript"/>
        </w:rPr>
        <w:t>nd</w:t>
      </w:r>
      <w:r w:rsidRPr="001E1C9D">
        <w:rPr>
          <w:rFonts w:cstheme="minorHAnsi"/>
        </w:rPr>
        <w:t xml:space="preserve"> Peter 3:18 &amp; Revelation 1:6; 5:11-12; 7:9-12. The Lord Jesus Christ’s Glory is shared by all Believers: As they become like Him is in 2</w:t>
      </w:r>
      <w:r w:rsidRPr="001E1C9D">
        <w:rPr>
          <w:rFonts w:cstheme="minorHAnsi"/>
          <w:vertAlign w:val="superscript"/>
        </w:rPr>
        <w:t>nd</w:t>
      </w:r>
      <w:r w:rsidRPr="001E1C9D">
        <w:rPr>
          <w:rFonts w:cstheme="minorHAnsi"/>
        </w:rPr>
        <w:t xml:space="preserve"> Corinthians 3:18; John 17:22 &amp; Colossians 1:27. At the end time is in 1</w:t>
      </w:r>
      <w:r w:rsidRPr="001E1C9D">
        <w:rPr>
          <w:rFonts w:cstheme="minorHAnsi"/>
          <w:vertAlign w:val="superscript"/>
        </w:rPr>
        <w:t>st</w:t>
      </w:r>
      <w:r w:rsidRPr="001E1C9D">
        <w:rPr>
          <w:rFonts w:cstheme="minorHAnsi"/>
        </w:rPr>
        <w:t xml:space="preserve"> Corinthians 15:49; Romans 8:17-18; Philippians 3:21 &amp; Colossians 3:4.  </w:t>
      </w:r>
    </w:p>
    <w:p w:rsidR="002B2649" w:rsidRPr="001E1C9D" w:rsidRDefault="002B2649" w:rsidP="002B2649">
      <w:pPr>
        <w:spacing w:line="480" w:lineRule="auto"/>
        <w:jc w:val="both"/>
        <w:rPr>
          <w:rFonts w:cstheme="minorHAnsi"/>
        </w:rPr>
      </w:pPr>
      <w:r w:rsidRPr="001E1C9D">
        <w:rPr>
          <w:rFonts w:cstheme="minorHAnsi"/>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1E1C9D">
        <w:rPr>
          <w:rFonts w:cstheme="minorHAnsi"/>
          <w:vertAlign w:val="superscript"/>
        </w:rPr>
        <w:t>st</w:t>
      </w:r>
      <w:r w:rsidRPr="001E1C9D">
        <w:rPr>
          <w:rFonts w:cstheme="minorHAnsi"/>
        </w:rPr>
        <w:t xml:space="preserve"> Samuel 15:29 &amp; Psalms 24:10. The Majesty belongs to the Father Stephen is in 1</w:t>
      </w:r>
      <w:r w:rsidRPr="001E1C9D">
        <w:rPr>
          <w:rFonts w:cstheme="minorHAnsi"/>
          <w:vertAlign w:val="superscript"/>
        </w:rPr>
        <w:t>st</w:t>
      </w:r>
      <w:r w:rsidRPr="001E1C9D">
        <w:rPr>
          <w:rFonts w:cstheme="minorHAnsi"/>
        </w:rPr>
        <w:t xml:space="preserve"> Chronicles 29:11; Psalms 145:12 &amp; Jude 25. The Father Stephen’s Majesty is Awesome is in Job 37:22 &amp; Isaiah 2:10, 19, 21. The Father Stephen’s Character is Majestic is in Psalms 93:1; 104:1; 145:5; Exodus 15:11 &amp; Isaiah 24:14; 26:10. The Father Stephen’s </w:t>
      </w:r>
      <w:r w:rsidRPr="001E1C9D">
        <w:rPr>
          <w:rFonts w:cstheme="minorHAnsi"/>
        </w:rPr>
        <w:lastRenderedPageBreak/>
        <w:t>Activity is Majestic is in Exodus 15:6-7; Deuteronomy 9:26; 11:2-3; 2</w:t>
      </w:r>
      <w:r w:rsidRPr="001E1C9D">
        <w:rPr>
          <w:rFonts w:cstheme="minorHAnsi"/>
          <w:vertAlign w:val="superscript"/>
        </w:rPr>
        <w:t>nd</w:t>
      </w:r>
      <w:r w:rsidRPr="001E1C9D">
        <w:rPr>
          <w:rFonts w:cstheme="minorHAnsi"/>
        </w:rPr>
        <w:t xml:space="preserve"> Chronicles 20:6; Psalms 111:3 &amp; Luke 9:43. The Father Stephen’s Name is Majestic is in Psalms 8:1, 9. The Father Stephen’s Voice is Majestic is in Psalms 29:4; John 37:4 &amp; Isaiah 30:30. The Father Stephen’s Presence is Majestic is in 1</w:t>
      </w:r>
      <w:r w:rsidRPr="001E1C9D">
        <w:rPr>
          <w:rFonts w:cstheme="minorHAnsi"/>
          <w:vertAlign w:val="superscript"/>
        </w:rPr>
        <w:t>st</w:t>
      </w:r>
      <w:r w:rsidRPr="001E1C9D">
        <w:rPr>
          <w:rFonts w:cstheme="minorHAnsi"/>
        </w:rPr>
        <w:t xml:space="preserve"> Chronicles 16:27; Psalms 96:6; 2</w:t>
      </w:r>
      <w:r w:rsidRPr="001E1C9D">
        <w:rPr>
          <w:rFonts w:cstheme="minorHAnsi"/>
          <w:vertAlign w:val="superscript"/>
        </w:rPr>
        <w:t>nd</w:t>
      </w:r>
      <w:r w:rsidRPr="001E1C9D">
        <w:rPr>
          <w:rFonts w:cstheme="minorHAnsi"/>
        </w:rPr>
        <w:t xml:space="preserve"> Thessalonians 1:9 &amp; 2</w:t>
      </w:r>
      <w:r w:rsidRPr="001E1C9D">
        <w:rPr>
          <w:rFonts w:cstheme="minorHAnsi"/>
          <w:vertAlign w:val="superscript"/>
        </w:rPr>
        <w:t>nd</w:t>
      </w:r>
      <w:r w:rsidRPr="001E1C9D">
        <w:rPr>
          <w:rFonts w:cstheme="minorHAnsi"/>
        </w:rPr>
        <w:t xml:space="preserve"> Peter 1:17. The Risen Christ shares in the Father Stephen’s Majesty are in 2</w:t>
      </w:r>
      <w:r w:rsidRPr="001E1C9D">
        <w:rPr>
          <w:rFonts w:cstheme="minorHAnsi"/>
          <w:vertAlign w:val="superscript"/>
        </w:rPr>
        <w:t>nd</w:t>
      </w:r>
      <w:r w:rsidRPr="001E1C9D">
        <w:rPr>
          <w:rFonts w:cstheme="minorHAnsi"/>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1E1C9D">
        <w:rPr>
          <w:rFonts w:cstheme="minorHAnsi"/>
          <w:vertAlign w:val="superscript"/>
        </w:rPr>
        <w:t>st</w:t>
      </w:r>
      <w:r w:rsidRPr="001E1C9D">
        <w:rPr>
          <w:rFonts w:cstheme="minorHAnsi"/>
        </w:rPr>
        <w:t xml:space="preserve"> Chronicles 16:29; Psalms 92:1-8; 93:1; 95:3-6 &amp; Luke 1:46.      </w:t>
      </w:r>
    </w:p>
    <w:p w:rsidR="002B2649" w:rsidRPr="001E1C9D" w:rsidRDefault="002B2649" w:rsidP="002B2649">
      <w:pPr>
        <w:spacing w:line="480" w:lineRule="auto"/>
        <w:jc w:val="both"/>
        <w:rPr>
          <w:rFonts w:cstheme="minorHAnsi"/>
        </w:rPr>
      </w:pPr>
      <w:r w:rsidRPr="001E1C9D">
        <w:rPr>
          <w:rFonts w:cstheme="minorHAnsi"/>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1E1C9D">
        <w:rPr>
          <w:rFonts w:cstheme="minorHAnsi"/>
          <w:vertAlign w:val="superscript"/>
        </w:rPr>
        <w:t>nd</w:t>
      </w:r>
      <w:r w:rsidRPr="001E1C9D">
        <w:rPr>
          <w:rFonts w:cstheme="minorHAnsi"/>
        </w:rPr>
        <w:t xml:space="preserve"> Corinthians 8:9. The Lord Jesus Christ’s Majesty is seen in His Earthly Ministry: At the transfiguration is in 2</w:t>
      </w:r>
      <w:r w:rsidRPr="001E1C9D">
        <w:rPr>
          <w:rFonts w:cstheme="minorHAnsi"/>
          <w:vertAlign w:val="superscript"/>
        </w:rPr>
        <w:t>nd</w:t>
      </w:r>
      <w:r w:rsidRPr="001E1C9D">
        <w:rPr>
          <w:rFonts w:cstheme="minorHAnsi"/>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1E1C9D">
        <w:rPr>
          <w:rFonts w:cstheme="minorHAnsi"/>
          <w:vertAlign w:val="superscript"/>
        </w:rPr>
        <w:t>st</w:t>
      </w:r>
      <w:r w:rsidRPr="001E1C9D">
        <w:rPr>
          <w:rFonts w:cstheme="minorHAnsi"/>
        </w:rPr>
        <w:t xml:space="preserve"> Peter 3:22 &amp; Acts 5:31. A Vision of the Glorified Christ in His Majesty is in Revelation 1:13-16; 5:6-8; 14:14. The Lord Jesus Christ is Majestic in His absolute Pre-eminence is in Colossians 1:18; Daniel 7:13-14; 1</w:t>
      </w:r>
      <w:r w:rsidRPr="001E1C9D">
        <w:rPr>
          <w:rFonts w:cstheme="minorHAnsi"/>
          <w:vertAlign w:val="superscript"/>
        </w:rPr>
        <w:t>st</w:t>
      </w:r>
      <w:r w:rsidRPr="001E1C9D">
        <w:rPr>
          <w:rFonts w:cstheme="minorHAnsi"/>
        </w:rPr>
        <w:t xml:space="preserve"> Corinthians 15:24-28; Philippians 2:10-11; Revelation </w:t>
      </w:r>
      <w:r w:rsidRPr="001E1C9D">
        <w:rPr>
          <w:rFonts w:cstheme="minorHAnsi"/>
        </w:rPr>
        <w:lastRenderedPageBreak/>
        <w:t>19:16 &amp; Acts 2:36. The Lord Jesus Christ’s Majesty is shown by His authority as Judge of all Men is in Matthew 25:31; 2</w:t>
      </w:r>
      <w:r w:rsidRPr="001E1C9D">
        <w:rPr>
          <w:rFonts w:cstheme="minorHAnsi"/>
          <w:vertAlign w:val="superscript"/>
        </w:rPr>
        <w:t>nd</w:t>
      </w:r>
      <w:r w:rsidRPr="001E1C9D">
        <w:rPr>
          <w:rFonts w:cstheme="minorHAnsi"/>
        </w:rPr>
        <w:t xml:space="preserve"> Timothy 4:1 &amp; Acts 17:31. All Humanity will see the Lord Jesus Christ’s Majesty is in Matthew 24:30; 26:64; Mark 13:26; 14:62; 2</w:t>
      </w:r>
      <w:r w:rsidRPr="001E1C9D">
        <w:rPr>
          <w:rFonts w:cstheme="minorHAnsi"/>
          <w:vertAlign w:val="superscript"/>
        </w:rPr>
        <w:t>nd</w:t>
      </w:r>
      <w:r w:rsidRPr="001E1C9D">
        <w:rPr>
          <w:rFonts w:cstheme="minorHAnsi"/>
        </w:rPr>
        <w:t xml:space="preserve"> Thessalonians 1:7-10; Revelation 1:7; 5:13; 6:15-17; 7:8-10 &amp; Luke 21:27.  </w:t>
      </w:r>
    </w:p>
    <w:p w:rsidR="00D54E8C" w:rsidRPr="001E1C9D" w:rsidRDefault="00D54E8C" w:rsidP="00D54E8C">
      <w:pPr>
        <w:spacing w:line="480" w:lineRule="auto"/>
        <w:jc w:val="both"/>
        <w:rPr>
          <w:rFonts w:cstheme="minorHAnsi"/>
        </w:rPr>
      </w:pPr>
      <w:r w:rsidRPr="001E1C9D">
        <w:rPr>
          <w:rFonts w:cstheme="minorHAnsi"/>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E1C9D">
        <w:rPr>
          <w:rFonts w:cstheme="minorHAnsi"/>
          <w:vertAlign w:val="superscript"/>
        </w:rPr>
        <w:t>nd</w:t>
      </w:r>
      <w:r w:rsidRPr="001E1C9D">
        <w:rPr>
          <w:rFonts w:cstheme="minorHAnsi"/>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E1C9D">
        <w:rPr>
          <w:rFonts w:cstheme="minorHAnsi"/>
          <w:vertAlign w:val="superscript"/>
        </w:rPr>
        <w:t>st</w:t>
      </w:r>
      <w:r w:rsidRPr="001E1C9D">
        <w:rPr>
          <w:rFonts w:cstheme="minorHAnsi"/>
        </w:rPr>
        <w:t xml:space="preserve"> John 5:6-13; 2</w:t>
      </w:r>
      <w:r w:rsidRPr="001E1C9D">
        <w:rPr>
          <w:rFonts w:cstheme="minorHAnsi"/>
          <w:vertAlign w:val="superscript"/>
        </w:rPr>
        <w:t>nd</w:t>
      </w:r>
      <w:r w:rsidRPr="001E1C9D">
        <w:rPr>
          <w:rFonts w:cstheme="minorHAnsi"/>
        </w:rPr>
        <w:t xml:space="preserve"> Corinthians 2:17 &amp; 2</w:t>
      </w:r>
      <w:r w:rsidRPr="001E1C9D">
        <w:rPr>
          <w:rFonts w:cstheme="minorHAnsi"/>
          <w:vertAlign w:val="superscript"/>
        </w:rPr>
        <w:t>nd</w:t>
      </w:r>
      <w:r w:rsidRPr="001E1C9D">
        <w:rPr>
          <w:rFonts w:cstheme="minorHAnsi"/>
        </w:rPr>
        <w:t xml:space="preserve"> Peter 1:4. </w:t>
      </w:r>
    </w:p>
    <w:p w:rsidR="00D54E8C" w:rsidRPr="001E1C9D" w:rsidRDefault="00D54E8C" w:rsidP="00D54E8C">
      <w:pPr>
        <w:spacing w:line="480" w:lineRule="auto"/>
        <w:jc w:val="both"/>
        <w:rPr>
          <w:rFonts w:cstheme="minorHAnsi"/>
        </w:rPr>
      </w:pPr>
      <w:r w:rsidRPr="001E1C9D">
        <w:rPr>
          <w:rFonts w:cstheme="minorHAnsi"/>
        </w:rPr>
        <w:lastRenderedPageBreak/>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E1C9D">
        <w:rPr>
          <w:rFonts w:cstheme="minorHAnsi"/>
          <w:vertAlign w:val="superscript"/>
        </w:rPr>
        <w:t>st</w:t>
      </w:r>
      <w:r w:rsidRPr="001E1C9D">
        <w:rPr>
          <w:rFonts w:cstheme="minorHAnsi"/>
        </w:rPr>
        <w:t xml:space="preserve"> Corinthians 13:5 declares that He thinks no evil (Good God). In Romans 3:4 says “Let God be true (True God) but every man a liar.” Some scriptures of all Men as a liars apart from God is in Romans 3:23; 1</w:t>
      </w:r>
      <w:r w:rsidRPr="001E1C9D">
        <w:rPr>
          <w:rFonts w:cstheme="minorHAnsi"/>
          <w:vertAlign w:val="superscript"/>
        </w:rPr>
        <w:t>st</w:t>
      </w:r>
      <w:r w:rsidRPr="001E1C9D">
        <w:rPr>
          <w:rFonts w:cstheme="minorHAnsi"/>
        </w:rPr>
        <w:t xml:space="preserve"> John 1:8-10; 1</w:t>
      </w:r>
      <w:r w:rsidRPr="001E1C9D">
        <w:rPr>
          <w:rFonts w:cstheme="minorHAnsi"/>
          <w:vertAlign w:val="superscript"/>
        </w:rPr>
        <w:t>st</w:t>
      </w:r>
      <w:r w:rsidRPr="001E1C9D">
        <w:rPr>
          <w:rFonts w:cstheme="minorHAnsi"/>
        </w:rPr>
        <w:t xml:space="preserve"> Kings 8:46-53 &amp; Psalms 116:11. In James 1:13 states “Let no One say when He is tempted, ‘I am tempted by God,’ for God cannot be tempted by evil, nor does He Himself tempt (test) Anyone (Untempting God).” In 2</w:t>
      </w:r>
      <w:r w:rsidRPr="001E1C9D">
        <w:rPr>
          <w:rFonts w:cstheme="minorHAnsi"/>
          <w:vertAlign w:val="superscript"/>
        </w:rPr>
        <w:t>nd</w:t>
      </w:r>
      <w:r w:rsidRPr="001E1C9D">
        <w:rPr>
          <w:rFonts w:cstheme="minorHAnsi"/>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54E8C" w:rsidRPr="001E1C9D" w:rsidRDefault="00D54E8C" w:rsidP="00D54E8C">
      <w:pPr>
        <w:spacing w:line="480" w:lineRule="auto"/>
        <w:jc w:val="both"/>
        <w:rPr>
          <w:rFonts w:cstheme="minorHAnsi"/>
        </w:rPr>
      </w:pPr>
      <w:r w:rsidRPr="001E1C9D">
        <w:rPr>
          <w:rFonts w:cstheme="minorHAnsi"/>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w:t>
      </w:r>
      <w:r w:rsidRPr="001E1C9D">
        <w:rPr>
          <w:rFonts w:cstheme="minorHAnsi"/>
        </w:rPr>
        <w:lastRenderedPageBreak/>
        <w:t xml:space="preserve">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w:t>
      </w:r>
      <w:r w:rsidR="007D3A6F" w:rsidRPr="001E1C9D">
        <w:rPr>
          <w:rFonts w:cstheme="minorHAnsi"/>
        </w:rPr>
        <w:t>6</w:t>
      </w:r>
      <w:r w:rsidRPr="001E1C9D">
        <w:rPr>
          <w:rFonts w:cstheme="minorHAnsi"/>
        </w:rPr>
        <w:t>0 Lord’s) is there a God besides Me? Indeed there is no other Rock, I know not one.” In 1</w:t>
      </w:r>
      <w:r w:rsidRPr="001E1C9D">
        <w:rPr>
          <w:rFonts w:cstheme="minorHAnsi"/>
          <w:vertAlign w:val="superscript"/>
        </w:rPr>
        <w:t>st</w:t>
      </w:r>
      <w:r w:rsidRPr="001E1C9D">
        <w:rPr>
          <w:rFonts w:cstheme="minorHAnsi"/>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1E1C9D">
        <w:rPr>
          <w:rFonts w:cstheme="minorHAnsi"/>
          <w:vertAlign w:val="superscript"/>
        </w:rPr>
        <w:t>st</w:t>
      </w:r>
      <w:r w:rsidRPr="001E1C9D">
        <w:rPr>
          <w:rFonts w:cstheme="minorHAnsi"/>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D54E8C" w:rsidRPr="001E1C9D" w:rsidRDefault="00D54E8C" w:rsidP="00D54E8C">
      <w:pPr>
        <w:spacing w:line="480" w:lineRule="auto"/>
        <w:jc w:val="center"/>
        <w:rPr>
          <w:rFonts w:cstheme="minorHAnsi"/>
          <w:b/>
        </w:rPr>
      </w:pPr>
      <w:r w:rsidRPr="001E1C9D">
        <w:rPr>
          <w:rFonts w:cstheme="minorHAnsi"/>
          <w:b/>
        </w:rPr>
        <w:t>THE LORD YAHWEH THE SUPREME CREATOR OF THE FATHER STEPHEN OUR LORD</w:t>
      </w:r>
    </w:p>
    <w:p w:rsidR="00D54E8C" w:rsidRPr="001E1C9D" w:rsidRDefault="00D54E8C" w:rsidP="00D54E8C">
      <w:pPr>
        <w:spacing w:line="480" w:lineRule="auto"/>
        <w:jc w:val="both"/>
        <w:rPr>
          <w:rFonts w:cstheme="minorHAnsi"/>
        </w:rPr>
      </w:pPr>
      <w:r w:rsidRPr="001E1C9D">
        <w:rPr>
          <w:rFonts w:cstheme="minorHAnsi"/>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A45BBF" w:rsidRPr="001E1C9D">
        <w:rPr>
          <w:rFonts w:cstheme="minorHAnsi"/>
        </w:rPr>
        <w:t xml:space="preserve">Isaiah 43:10 &amp; </w:t>
      </w:r>
      <w:r w:rsidRPr="001E1C9D">
        <w:rPr>
          <w:rFonts w:cstheme="minorHAnsi"/>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w:t>
      </w:r>
      <w:r w:rsidRPr="001E1C9D">
        <w:rPr>
          <w:rFonts w:cstheme="minorHAnsi"/>
        </w:rPr>
        <w:lastRenderedPageBreak/>
        <w:t xml:space="preserve">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54E8C" w:rsidRPr="001E1C9D" w:rsidRDefault="00D54E8C" w:rsidP="00D54E8C">
      <w:pPr>
        <w:spacing w:line="480" w:lineRule="auto"/>
        <w:jc w:val="center"/>
        <w:rPr>
          <w:rFonts w:cstheme="minorHAnsi"/>
          <w:b/>
        </w:rPr>
      </w:pPr>
      <w:r w:rsidRPr="001E1C9D">
        <w:rPr>
          <w:rFonts w:cstheme="minorHAnsi"/>
          <w:b/>
        </w:rPr>
        <w:t>THE FATHER STEPHEN OUR LORD THE AUTHORIZED GOOD POTTER CREATOR UNDER HIS LORD YAHWEH</w:t>
      </w:r>
    </w:p>
    <w:p w:rsidR="00D54E8C" w:rsidRPr="001E1C9D" w:rsidRDefault="00D54E8C" w:rsidP="00D54E8C">
      <w:pPr>
        <w:spacing w:line="480" w:lineRule="auto"/>
        <w:jc w:val="both"/>
        <w:rPr>
          <w:rFonts w:cstheme="minorHAnsi"/>
        </w:rPr>
      </w:pPr>
      <w:r w:rsidRPr="001E1C9D">
        <w:rPr>
          <w:rFonts w:cstheme="minorHAnsi"/>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E1C9D">
        <w:rPr>
          <w:rFonts w:cstheme="minorHAnsi"/>
          <w:vertAlign w:val="superscript"/>
        </w:rPr>
        <w:t>st</w:t>
      </w:r>
      <w:r w:rsidRPr="001E1C9D">
        <w:rPr>
          <w:rFonts w:cstheme="minorHAnsi"/>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F72025" w:rsidRPr="001E1C9D">
        <w:rPr>
          <w:rFonts w:cstheme="minorHAnsi"/>
        </w:rPr>
        <w:t>The Father Stephen creates through His Son Jesus Christ or the Lady Mary is in 1</w:t>
      </w:r>
      <w:r w:rsidR="00F72025" w:rsidRPr="001E1C9D">
        <w:rPr>
          <w:rFonts w:cstheme="minorHAnsi"/>
          <w:vertAlign w:val="superscript"/>
        </w:rPr>
        <w:t>st</w:t>
      </w:r>
      <w:r w:rsidR="00F72025" w:rsidRPr="001E1C9D">
        <w:rPr>
          <w:rFonts w:cstheme="minorHAnsi"/>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w:t>
      </w:r>
      <w:r w:rsidR="00F72025" w:rsidRPr="001E1C9D">
        <w:rPr>
          <w:rFonts w:cstheme="minorHAnsi"/>
        </w:rPr>
        <w:lastRenderedPageBreak/>
        <w:t xml:space="preserve">10:12-13. The Father Stephen creates from nothing concerning the Lord Jehovah known as the Lord Victor or the Lady Victoria is in Hebrews 11:3; Job 26:7 &amp; Romans 4:17. </w:t>
      </w:r>
      <w:r w:rsidRPr="001E1C9D">
        <w:rPr>
          <w:rFonts w:cstheme="minorHAnsi"/>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E1C9D">
        <w:rPr>
          <w:rFonts w:cstheme="minorHAnsi"/>
          <w:vertAlign w:val="superscript"/>
        </w:rPr>
        <w:t>nd</w:t>
      </w:r>
      <w:r w:rsidRPr="001E1C9D">
        <w:rPr>
          <w:rFonts w:cstheme="minorHAnsi"/>
        </w:rPr>
        <w:t xml:space="preserve"> Corinthians 5:17; Romans 4:17; 6::4; 8:19-23 &amp; Galatians 6:15. The Father Stephen renews His Creation of Believing Creatures is in 2</w:t>
      </w:r>
      <w:r w:rsidRPr="001E1C9D">
        <w:rPr>
          <w:rFonts w:cstheme="minorHAnsi"/>
          <w:vertAlign w:val="superscript"/>
        </w:rPr>
        <w:t>nd</w:t>
      </w:r>
      <w:r w:rsidRPr="001E1C9D">
        <w:rPr>
          <w:rFonts w:cstheme="minorHAnsi"/>
        </w:rPr>
        <w:t xml:space="preserve"> Corinthians 4:16 &amp; Colossians 3:10. The Father Stephen will reveal a New Universe is in Revelation 21:1, 5 &amp; Isaiah 65:17. </w:t>
      </w:r>
    </w:p>
    <w:p w:rsidR="00D54E8C" w:rsidRPr="001E1C9D" w:rsidRDefault="00D54E8C" w:rsidP="00D54E8C">
      <w:pPr>
        <w:spacing w:line="480" w:lineRule="auto"/>
        <w:jc w:val="center"/>
        <w:rPr>
          <w:rFonts w:cstheme="minorHAnsi"/>
          <w:b/>
        </w:rPr>
      </w:pPr>
      <w:r w:rsidRPr="001E1C9D">
        <w:rPr>
          <w:rFonts w:cstheme="minorHAnsi"/>
          <w:b/>
        </w:rPr>
        <w:t>THE LORD JESUS CHRIST THE AUTHORIZED CREATOR AGENT UNDER HIS FATHER STEPHEN OUR LORD</w:t>
      </w:r>
    </w:p>
    <w:p w:rsidR="00D54E8C" w:rsidRPr="001E1C9D" w:rsidRDefault="00D54E8C" w:rsidP="00D54E8C">
      <w:pPr>
        <w:spacing w:line="480" w:lineRule="auto"/>
        <w:jc w:val="both"/>
        <w:rPr>
          <w:rFonts w:cstheme="minorHAnsi"/>
        </w:rPr>
      </w:pPr>
      <w:r w:rsidRPr="001E1C9D">
        <w:rPr>
          <w:rFonts w:cstheme="minorHAnsi"/>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E1C9D">
        <w:rPr>
          <w:rFonts w:cstheme="minorHAnsi"/>
          <w:b/>
        </w:rPr>
        <w:t>Does the Son Jesus Our Lord fully know His Father Stephen Our Lord</w:t>
      </w:r>
      <w:r w:rsidRPr="001E1C9D">
        <w:rPr>
          <w:rFonts w:cstheme="minorHAnsi"/>
        </w:rPr>
        <w:t>.” The Father Stephen’s Son Jesus as the Creator Agent: Jesus Christ’s Creation of the Present World: Jesus Christ created all things is in John 1:3, 10; Acts 3:15; 1</w:t>
      </w:r>
      <w:r w:rsidRPr="001E1C9D">
        <w:rPr>
          <w:rFonts w:cstheme="minorHAnsi"/>
          <w:vertAlign w:val="superscript"/>
        </w:rPr>
        <w:t>st</w:t>
      </w:r>
      <w:r w:rsidRPr="001E1C9D">
        <w:rPr>
          <w:rFonts w:cstheme="minorHAnsi"/>
        </w:rPr>
        <w:t xml:space="preserve"> Corinthians 8:6; Colossians 1:15-16 &amp; Hebrews 1:2. Jesus Christ sustains the created Universe is in Hebrews 1:3; 1</w:t>
      </w:r>
      <w:r w:rsidRPr="001E1C9D">
        <w:rPr>
          <w:rFonts w:cstheme="minorHAnsi"/>
          <w:vertAlign w:val="superscript"/>
        </w:rPr>
        <w:t>st</w:t>
      </w:r>
      <w:r w:rsidRPr="001E1C9D">
        <w:rPr>
          <w:rFonts w:cstheme="minorHAnsi"/>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E1C9D">
        <w:rPr>
          <w:rFonts w:cstheme="minorHAnsi"/>
          <w:vertAlign w:val="superscript"/>
        </w:rPr>
        <w:t>nd</w:t>
      </w:r>
      <w:r w:rsidRPr="001E1C9D">
        <w:rPr>
          <w:rFonts w:cstheme="minorHAnsi"/>
        </w:rPr>
        <w:t xml:space="preserve"> Corinthians 5:17; John 1:12-13; 3:5-6; Galatians 6:15 &amp; James 1:18. Jesus Christ’s work of the New Creation should be evident in His Believer’s </w:t>
      </w:r>
      <w:r w:rsidRPr="001E1C9D">
        <w:rPr>
          <w:rFonts w:cstheme="minorHAnsi"/>
        </w:rPr>
        <w:lastRenderedPageBreak/>
        <w:t>lives is in Ephesians 3:15; 4:24 &amp; Colossians 3:10. Jesus Christ by His Father Stephen promises a New Heaven and a New Earth to be created is in 2</w:t>
      </w:r>
      <w:r w:rsidRPr="001E1C9D">
        <w:rPr>
          <w:rFonts w:cstheme="minorHAnsi"/>
          <w:vertAlign w:val="superscript"/>
        </w:rPr>
        <w:t>nd</w:t>
      </w:r>
      <w:r w:rsidRPr="001E1C9D">
        <w:rPr>
          <w:rFonts w:cstheme="minorHAnsi"/>
        </w:rPr>
        <w:t xml:space="preserve"> Peter 3:13; Isaiah 65:17; 66:22 &amp; Revelation 21:1, 4-5.    </w:t>
      </w:r>
    </w:p>
    <w:p w:rsidR="00D54E8C" w:rsidRPr="001E1C9D" w:rsidRDefault="00D54E8C" w:rsidP="00D54E8C">
      <w:pPr>
        <w:spacing w:line="480" w:lineRule="auto"/>
        <w:jc w:val="center"/>
        <w:rPr>
          <w:rFonts w:cstheme="minorHAnsi"/>
          <w:b/>
        </w:rPr>
      </w:pPr>
      <w:r w:rsidRPr="001E1C9D">
        <w:rPr>
          <w:rFonts w:cstheme="minorHAnsi"/>
          <w:b/>
        </w:rPr>
        <w:t>The Father Stephen the Single Lord called Lordship in 120 years in the Lord Yah</w:t>
      </w:r>
    </w:p>
    <w:p w:rsidR="00D54E8C" w:rsidRPr="001E1C9D" w:rsidRDefault="00D54E8C" w:rsidP="00D54E8C">
      <w:pPr>
        <w:spacing w:line="480" w:lineRule="auto"/>
        <w:jc w:val="both"/>
        <w:rPr>
          <w:rFonts w:cstheme="minorHAnsi"/>
        </w:rPr>
      </w:pPr>
      <w:r w:rsidRPr="001E1C9D">
        <w:rPr>
          <w:rFonts w:cstheme="minorHAnsi"/>
        </w:rPr>
        <w:t xml:space="preserve">In Proverbs 8:22-25 (RSV) says “The </w:t>
      </w:r>
      <w:r w:rsidRPr="001E1C9D">
        <w:rPr>
          <w:rFonts w:cstheme="minorHAnsi"/>
          <w:b/>
        </w:rPr>
        <w:t>LORD (YAHWEH)</w:t>
      </w:r>
      <w:r w:rsidRPr="001E1C9D">
        <w:rPr>
          <w:rFonts w:cstheme="minorHAnsi"/>
        </w:rPr>
        <w:t xml:space="preserve"> created Me (The Father Stephen Our Lord the 2</w:t>
      </w:r>
      <w:r w:rsidRPr="001E1C9D">
        <w:rPr>
          <w:rFonts w:cstheme="minorHAnsi"/>
          <w:vertAlign w:val="superscript"/>
        </w:rPr>
        <w:t>nd</w:t>
      </w:r>
      <w:r w:rsidRPr="001E1C9D">
        <w:rPr>
          <w:rFonts w:cstheme="minorHAnsi"/>
        </w:rPr>
        <w:t xml:space="preserve"> Serpent Yahweh named the Single Lord called Wisdom in “</w:t>
      </w:r>
      <w:r w:rsidRPr="001E1C9D">
        <w:rPr>
          <w:rFonts w:cstheme="minorHAnsi"/>
          <w:b/>
        </w:rPr>
        <w:t>That Age</w:t>
      </w:r>
      <w:r w:rsidRPr="001E1C9D">
        <w:rPr>
          <w:rFonts w:cstheme="minorHAnsi"/>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54E8C" w:rsidRPr="001E1C9D" w:rsidRDefault="00D54E8C" w:rsidP="00D54E8C">
      <w:pPr>
        <w:spacing w:line="480" w:lineRule="auto"/>
        <w:jc w:val="center"/>
        <w:rPr>
          <w:rFonts w:cstheme="minorHAnsi"/>
          <w:b/>
        </w:rPr>
      </w:pPr>
      <w:r w:rsidRPr="001E1C9D">
        <w:rPr>
          <w:rFonts w:cstheme="minorHAnsi"/>
          <w:b/>
        </w:rPr>
        <w:t>The Father Stephen the Single Lord called Wisdom in 80 years in the Lord Yah</w:t>
      </w:r>
    </w:p>
    <w:p w:rsidR="00D54E8C" w:rsidRPr="001E1C9D" w:rsidRDefault="00D54E8C" w:rsidP="00D54E8C">
      <w:pPr>
        <w:spacing w:line="480" w:lineRule="auto"/>
        <w:jc w:val="both"/>
        <w:rPr>
          <w:rFonts w:cstheme="minorHAnsi"/>
        </w:rPr>
      </w:pPr>
      <w:r w:rsidRPr="001E1C9D">
        <w:rPr>
          <w:rFonts w:cstheme="minorHAnsi"/>
        </w:rPr>
        <w:t>In Proverbs 8:23 refers to Wisdom existing before the Father Stephen created the Marriage World in “</w:t>
      </w:r>
      <w:r w:rsidRPr="001E1C9D">
        <w:rPr>
          <w:rFonts w:cstheme="minorHAnsi"/>
          <w:b/>
        </w:rPr>
        <w:t>That Age</w:t>
      </w:r>
      <w:r w:rsidRPr="001E1C9D">
        <w:rPr>
          <w:rFonts w:cstheme="minorHAnsi"/>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54E8C" w:rsidRPr="001E1C9D" w:rsidRDefault="00D54E8C" w:rsidP="00D54E8C">
      <w:pPr>
        <w:spacing w:line="480" w:lineRule="auto"/>
        <w:jc w:val="center"/>
        <w:rPr>
          <w:rFonts w:cstheme="minorHAnsi"/>
          <w:b/>
        </w:rPr>
      </w:pPr>
      <w:r w:rsidRPr="001E1C9D">
        <w:rPr>
          <w:rFonts w:cstheme="minorHAnsi"/>
          <w:b/>
        </w:rPr>
        <w:t>The Father Stephen the Single Lord called Strength in 40 years in the Lord Yah</w:t>
      </w:r>
    </w:p>
    <w:p w:rsidR="00D54E8C" w:rsidRPr="001E1C9D" w:rsidRDefault="00D54E8C" w:rsidP="00D54E8C">
      <w:pPr>
        <w:spacing w:line="480" w:lineRule="auto"/>
        <w:jc w:val="both"/>
        <w:rPr>
          <w:rFonts w:cstheme="minorHAnsi"/>
        </w:rPr>
      </w:pPr>
      <w:r w:rsidRPr="001E1C9D">
        <w:rPr>
          <w:rFonts w:cstheme="minorHAnsi"/>
        </w:rPr>
        <w:t>In Proverbs 8:30-31 (NIV) tells us that the Lord Lucifer this Married Lord called Wisdom in “</w:t>
      </w:r>
      <w:r w:rsidRPr="001E1C9D">
        <w:rPr>
          <w:rFonts w:cstheme="minorHAnsi"/>
          <w:b/>
        </w:rPr>
        <w:t>This Age</w:t>
      </w:r>
      <w:r w:rsidRPr="001E1C9D">
        <w:rPr>
          <w:rFonts w:cstheme="minorHAnsi"/>
        </w:rPr>
        <w:t>” in Luke 20:34, 37-38 is said to have been a Craftsman at the Father Stephen’s side when the Father Stephen created the Marriage World, and was Intimate in Nature. This means that when the Lord Lucifer the 2</w:t>
      </w:r>
      <w:r w:rsidRPr="001E1C9D">
        <w:rPr>
          <w:rFonts w:cstheme="minorHAnsi"/>
          <w:vertAlign w:val="superscript"/>
        </w:rPr>
        <w:t>nd</w:t>
      </w:r>
      <w:r w:rsidRPr="001E1C9D">
        <w:rPr>
          <w:rFonts w:cstheme="minorHAnsi"/>
        </w:rPr>
        <w:t xml:space="preserve"> Serpent Satan named the Married Lord called Wisdom fell He called Himself the “</w:t>
      </w:r>
      <w:r w:rsidRPr="001E1C9D">
        <w:rPr>
          <w:rFonts w:cstheme="minorHAnsi"/>
          <w:b/>
        </w:rPr>
        <w:t xml:space="preserve">Creator of the </w:t>
      </w:r>
      <w:r w:rsidRPr="001E1C9D">
        <w:rPr>
          <w:rFonts w:cstheme="minorHAnsi"/>
          <w:b/>
        </w:rPr>
        <w:lastRenderedPageBreak/>
        <w:t>Universe</w:t>
      </w:r>
      <w:r w:rsidRPr="001E1C9D">
        <w:rPr>
          <w:rFonts w:cstheme="minorHAnsi"/>
        </w:rPr>
        <w:t>” or the “</w:t>
      </w:r>
      <w:r w:rsidRPr="001E1C9D">
        <w:rPr>
          <w:rFonts w:cstheme="minorHAnsi"/>
          <w:b/>
        </w:rPr>
        <w:t>Designer of the Universe</w:t>
      </w:r>
      <w:r w:rsidRPr="001E1C9D">
        <w:rPr>
          <w:rFonts w:cstheme="minorHAnsi"/>
        </w:rPr>
        <w:t>” as Himself, rather than the Lord Yahweh the True Creator of the Father Stephen Our Lord. This is the Eternal Sin in Lordship inside the Kingdom of God in Acts 7:60. The Lord Lucifer the 2</w:t>
      </w:r>
      <w:r w:rsidRPr="001E1C9D">
        <w:rPr>
          <w:rFonts w:cstheme="minorHAnsi"/>
          <w:vertAlign w:val="superscript"/>
        </w:rPr>
        <w:t>nd</w:t>
      </w:r>
      <w:r w:rsidRPr="001E1C9D">
        <w:rPr>
          <w:rFonts w:cstheme="minorHAnsi"/>
        </w:rPr>
        <w:t xml:space="preserve"> Serpent Satan named the Married Lord called Wisdom is the “</w:t>
      </w:r>
      <w:r w:rsidRPr="001E1C9D">
        <w:rPr>
          <w:rFonts w:cstheme="minorHAnsi"/>
          <w:b/>
        </w:rPr>
        <w:t>Creator of This Eternal Sin the Lordly Marital Eternal Sexual Eros Love Apostasy</w:t>
      </w:r>
      <w:r w:rsidRPr="001E1C9D">
        <w:rPr>
          <w:rFonts w:cstheme="minorHAnsi"/>
        </w:rPr>
        <w:t>.” This is why the Father Stephen Our Lord in “</w:t>
      </w:r>
      <w:r w:rsidRPr="001E1C9D">
        <w:rPr>
          <w:rFonts w:cstheme="minorHAnsi"/>
          <w:b/>
        </w:rPr>
        <w:t>That Age</w:t>
      </w:r>
      <w:r w:rsidRPr="001E1C9D">
        <w:rPr>
          <w:rFonts w:cstheme="minorHAnsi"/>
        </w:rPr>
        <w:t>” in Luke 20:35-36 the 2</w:t>
      </w:r>
      <w:r w:rsidRPr="001E1C9D">
        <w:rPr>
          <w:rFonts w:cstheme="minorHAnsi"/>
          <w:vertAlign w:val="superscript"/>
        </w:rPr>
        <w:t>nd</w:t>
      </w:r>
      <w:r w:rsidRPr="001E1C9D">
        <w:rPr>
          <w:rFonts w:cstheme="minorHAnsi"/>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E1C9D">
        <w:rPr>
          <w:rFonts w:cstheme="minorHAnsi"/>
          <w:vertAlign w:val="superscript"/>
        </w:rPr>
        <w:t>st</w:t>
      </w:r>
      <w:r w:rsidRPr="001E1C9D">
        <w:rPr>
          <w:rFonts w:cstheme="minorHAnsi"/>
        </w:rPr>
        <w:t xml:space="preserve"> Corinthians 8:6 &amp; Hebrews 1:1-3. Just as the Father Stephen has authority over the Son Jesus, they are still equal in Deity. Then the Father Stephen sent His Holy Ghost (Brother John) to be active or “</w:t>
      </w:r>
      <w:r w:rsidRPr="001E1C9D">
        <w:rPr>
          <w:rFonts w:cstheme="minorHAnsi"/>
          <w:b/>
        </w:rPr>
        <w:t>hovering over the face of the Earth</w:t>
      </w:r>
      <w:r w:rsidRPr="001E1C9D">
        <w:rPr>
          <w:rFonts w:cstheme="minorHAnsi"/>
        </w:rPr>
        <w:t xml:space="preserve">” in Genesis 1:2.         </w:t>
      </w:r>
    </w:p>
    <w:p w:rsidR="005306EA" w:rsidRPr="001E1C9D" w:rsidRDefault="005306EA" w:rsidP="005306EA">
      <w:pPr>
        <w:spacing w:line="480" w:lineRule="auto"/>
        <w:jc w:val="center"/>
        <w:rPr>
          <w:rFonts w:cstheme="minorHAnsi"/>
          <w:b/>
          <w:bCs/>
        </w:rPr>
      </w:pPr>
      <w:r w:rsidRPr="001E1C9D">
        <w:rPr>
          <w:rFonts w:cstheme="minorHAnsi"/>
          <w:b/>
          <w:bCs/>
        </w:rPr>
        <w:t>The Father Stephen’s top-secret clearance</w:t>
      </w:r>
    </w:p>
    <w:p w:rsidR="005306EA" w:rsidRPr="001E1C9D" w:rsidRDefault="005306EA" w:rsidP="005306EA">
      <w:pPr>
        <w:spacing w:line="480" w:lineRule="auto"/>
        <w:jc w:val="both"/>
        <w:rPr>
          <w:rFonts w:cstheme="minorHAnsi"/>
        </w:rPr>
      </w:pPr>
      <w:r w:rsidRPr="001E1C9D">
        <w:rPr>
          <w:rFonts w:cstheme="minorHAnsi"/>
        </w:rPr>
        <w:t>The Father Stephen’s top-secret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E1C9D">
        <w:rPr>
          <w:rFonts w:cstheme="minorHAnsi"/>
          <w:vertAlign w:val="superscript"/>
        </w:rPr>
        <w:t>st</w:t>
      </w:r>
      <w:r w:rsidRPr="001E1C9D">
        <w:rPr>
          <w:rFonts w:cstheme="minorHAnsi"/>
        </w:rPr>
        <w:t xml:space="preserve"> Thessalonians 5:2; 1</w:t>
      </w:r>
      <w:r w:rsidRPr="001E1C9D">
        <w:rPr>
          <w:rFonts w:cstheme="minorHAnsi"/>
          <w:vertAlign w:val="superscript"/>
        </w:rPr>
        <w:t>st</w:t>
      </w:r>
      <w:r w:rsidRPr="001E1C9D">
        <w:rPr>
          <w:rFonts w:cstheme="minorHAnsi"/>
        </w:rPr>
        <w:t xml:space="preserve"> Peter 3:10; 2</w:t>
      </w:r>
      <w:r w:rsidRPr="001E1C9D">
        <w:rPr>
          <w:rFonts w:cstheme="minorHAnsi"/>
          <w:vertAlign w:val="superscript"/>
        </w:rPr>
        <w:t>nd</w:t>
      </w:r>
      <w:r w:rsidRPr="001E1C9D">
        <w:rPr>
          <w:rFonts w:cstheme="minorHAnsi"/>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w:t>
      </w:r>
      <w:r w:rsidRPr="001E1C9D">
        <w:rPr>
          <w:rFonts w:cstheme="minorHAnsi"/>
        </w:rPr>
        <w:lastRenderedPageBreak/>
        <w:t>eyes, the lust of the flesh and the pride of life in 1</w:t>
      </w:r>
      <w:r w:rsidRPr="001E1C9D">
        <w:rPr>
          <w:rFonts w:cstheme="minorHAnsi"/>
          <w:vertAlign w:val="superscript"/>
        </w:rPr>
        <w:t>st</w:t>
      </w:r>
      <w:r w:rsidRPr="001E1C9D">
        <w:rPr>
          <w:rFonts w:cstheme="minorHAnsi"/>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E1C9D">
        <w:rPr>
          <w:rFonts w:cstheme="minorHAnsi"/>
          <w:vertAlign w:val="superscript"/>
        </w:rPr>
        <w:t>st</w:t>
      </w:r>
      <w:r w:rsidRPr="001E1C9D">
        <w:rPr>
          <w:rFonts w:cstheme="minorHAnsi"/>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E1C9D">
        <w:rPr>
          <w:rFonts w:cstheme="minorHAnsi"/>
          <w:vertAlign w:val="superscript"/>
        </w:rPr>
        <w:t>nd</w:t>
      </w:r>
      <w:r w:rsidRPr="001E1C9D">
        <w:rPr>
          <w:rFonts w:cstheme="minorHAnsi"/>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1E1C9D">
        <w:rPr>
          <w:rFonts w:cstheme="minorHAnsi"/>
          <w:vertAlign w:val="superscript"/>
        </w:rPr>
        <w:t>st</w:t>
      </w:r>
      <w:r w:rsidRPr="001E1C9D">
        <w:rPr>
          <w:rFonts w:cstheme="minorHAnsi"/>
        </w:rPr>
        <w:t xml:space="preserve"> Thunder, the Lord John for Womankind &amp; Mankind is the 2</w:t>
      </w:r>
      <w:r w:rsidRPr="001E1C9D">
        <w:rPr>
          <w:rFonts w:cstheme="minorHAnsi"/>
          <w:vertAlign w:val="superscript"/>
        </w:rPr>
        <w:t>nd</w:t>
      </w:r>
      <w:r w:rsidRPr="001E1C9D">
        <w:rPr>
          <w:rFonts w:cstheme="minorHAnsi"/>
        </w:rPr>
        <w:t xml:space="preserve"> Thunder, the Lord Jesus for Mankind &amp; Womankind is the 3</w:t>
      </w:r>
      <w:r w:rsidRPr="001E1C9D">
        <w:rPr>
          <w:rFonts w:cstheme="minorHAnsi"/>
          <w:vertAlign w:val="superscript"/>
        </w:rPr>
        <w:t>rd</w:t>
      </w:r>
      <w:r w:rsidRPr="001E1C9D">
        <w:rPr>
          <w:rFonts w:cstheme="minorHAnsi"/>
        </w:rPr>
        <w:t xml:space="preserve"> Thunder, the Lord James for Boy Kind/Girl Kind is the 4</w:t>
      </w:r>
      <w:r w:rsidRPr="001E1C9D">
        <w:rPr>
          <w:rFonts w:cstheme="minorHAnsi"/>
          <w:vertAlign w:val="superscript"/>
        </w:rPr>
        <w:t>th</w:t>
      </w:r>
      <w:r w:rsidRPr="001E1C9D">
        <w:rPr>
          <w:rFonts w:cstheme="minorHAnsi"/>
        </w:rPr>
        <w:t xml:space="preserve"> Thunder &amp; Male Angel Kind &amp; Female Angel Kind (Spirits, Phantoms &amp; Shadows) is the 5</w:t>
      </w:r>
      <w:r w:rsidRPr="001E1C9D">
        <w:rPr>
          <w:rFonts w:cstheme="minorHAnsi"/>
          <w:vertAlign w:val="superscript"/>
        </w:rPr>
        <w:t>th</w:t>
      </w:r>
      <w:r w:rsidRPr="001E1C9D">
        <w:rPr>
          <w:rFonts w:cstheme="minorHAnsi"/>
        </w:rPr>
        <w:t xml:space="preserve"> Thunder &amp; the Law is the 6</w:t>
      </w:r>
      <w:r w:rsidRPr="001E1C9D">
        <w:rPr>
          <w:rFonts w:cstheme="minorHAnsi"/>
          <w:vertAlign w:val="superscript"/>
        </w:rPr>
        <w:t>th</w:t>
      </w:r>
      <w:r w:rsidRPr="001E1C9D">
        <w:rPr>
          <w:rFonts w:cstheme="minorHAnsi"/>
        </w:rPr>
        <w:t xml:space="preserve"> Thunder </w:t>
      </w:r>
      <w:r w:rsidRPr="001E1C9D">
        <w:rPr>
          <w:rFonts w:cstheme="minorHAnsi"/>
        </w:rPr>
        <w:lastRenderedPageBreak/>
        <w:t>and the Lord Stephen for Lord Kind/Lady Kind is the 7</w:t>
      </w:r>
      <w:r w:rsidRPr="001E1C9D">
        <w:rPr>
          <w:rFonts w:cstheme="minorHAnsi"/>
          <w:vertAlign w:val="superscript"/>
        </w:rPr>
        <w:t>th</w:t>
      </w:r>
      <w:r w:rsidRPr="001E1C9D">
        <w:rPr>
          <w:rFonts w:cstheme="minorHAnsi"/>
        </w:rPr>
        <w:t xml:space="preserve"> Thunder. Also was the Shadow that went forward or back ten degrees, was it in a different dimension or in time travel in 2</w:t>
      </w:r>
      <w:r w:rsidRPr="001E1C9D">
        <w:rPr>
          <w:rFonts w:cstheme="minorHAnsi"/>
          <w:vertAlign w:val="superscript"/>
        </w:rPr>
        <w:t>nd</w:t>
      </w:r>
      <w:r w:rsidRPr="001E1C9D">
        <w:rPr>
          <w:rFonts w:cstheme="minorHAnsi"/>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E1C9D">
        <w:rPr>
          <w:rFonts w:cstheme="minorHAnsi"/>
          <w:vertAlign w:val="superscript"/>
        </w:rPr>
        <w:t>nd</w:t>
      </w:r>
      <w:r w:rsidRPr="001E1C9D">
        <w:rPr>
          <w:rFonts w:cstheme="minorHAnsi"/>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5306EA" w:rsidRPr="001E1C9D" w:rsidRDefault="005306EA" w:rsidP="005306EA">
      <w:pPr>
        <w:spacing w:line="480" w:lineRule="auto"/>
        <w:jc w:val="center"/>
        <w:rPr>
          <w:rFonts w:cstheme="minorHAnsi"/>
          <w:b/>
        </w:rPr>
      </w:pPr>
      <w:r w:rsidRPr="001E1C9D">
        <w:rPr>
          <w:rFonts w:cstheme="minorHAnsi"/>
          <w:b/>
        </w:rPr>
        <w:t>THE QUALIFICATIONS OF A TRUE PROPHET OR A TRUE PROPHETESS</w:t>
      </w:r>
    </w:p>
    <w:p w:rsidR="005306EA" w:rsidRPr="001E1C9D" w:rsidRDefault="005306EA" w:rsidP="005306EA">
      <w:pPr>
        <w:spacing w:line="480" w:lineRule="auto"/>
        <w:jc w:val="both"/>
        <w:rPr>
          <w:rFonts w:cstheme="minorHAnsi"/>
        </w:rPr>
      </w:pPr>
      <w:r w:rsidRPr="001E1C9D">
        <w:rPr>
          <w:rFonts w:cstheme="minorHAnsi"/>
        </w:rPr>
        <w:t>The Father Stephen Appoints all Godly Prophets &amp; Godly Seers is in Romans 13:1-10. The Father Stephen says “</w:t>
      </w:r>
      <w:r w:rsidRPr="001E1C9D">
        <w:rPr>
          <w:rFonts w:cstheme="minorHAnsi"/>
          <w:b/>
        </w:rPr>
        <w:t>A Great Prophet has arisen among Us</w:t>
      </w:r>
      <w:r w:rsidRPr="001E1C9D">
        <w:rPr>
          <w:rFonts w:cstheme="minorHAnsi"/>
        </w:rPr>
        <w:t>” and the Father Stephen says “</w:t>
      </w:r>
      <w:r w:rsidRPr="001E1C9D">
        <w:rPr>
          <w:rFonts w:cstheme="minorHAnsi"/>
          <w:b/>
        </w:rPr>
        <w:t>God has visited His people!</w:t>
      </w:r>
      <w:r w:rsidRPr="001E1C9D">
        <w:rPr>
          <w:rFonts w:cstheme="minorHAnsi"/>
        </w:rPr>
        <w:t xml:space="preserve">” in Luke 7:16 &amp; Mark 6:15; 8:28. </w:t>
      </w:r>
    </w:p>
    <w:p w:rsidR="005306EA" w:rsidRPr="001E1C9D" w:rsidRDefault="005306EA" w:rsidP="005306EA">
      <w:pPr>
        <w:spacing w:line="480" w:lineRule="auto"/>
        <w:jc w:val="both"/>
        <w:rPr>
          <w:rFonts w:cstheme="minorHAnsi"/>
        </w:rPr>
      </w:pPr>
      <w:r w:rsidRPr="001E1C9D">
        <w:rPr>
          <w:rFonts w:cstheme="minorHAnsi"/>
        </w:rPr>
        <w:t>The Title of the History of the Prophets: The main factor in describing the Prophets in the OT is in Judges 6:1, and Seer and Man of God in 2</w:t>
      </w:r>
      <w:r w:rsidRPr="001E1C9D">
        <w:rPr>
          <w:rFonts w:cstheme="minorHAnsi"/>
          <w:vertAlign w:val="superscript"/>
        </w:rPr>
        <w:t>nd</w:t>
      </w:r>
      <w:r w:rsidRPr="001E1C9D">
        <w:rPr>
          <w:rFonts w:cstheme="minorHAnsi"/>
        </w:rPr>
        <w:t xml:space="preserve"> Kings 4:9; 1</w:t>
      </w:r>
      <w:r w:rsidRPr="001E1C9D">
        <w:rPr>
          <w:rFonts w:cstheme="minorHAnsi"/>
          <w:vertAlign w:val="superscript"/>
        </w:rPr>
        <w:t>st</w:t>
      </w:r>
      <w:r w:rsidRPr="001E1C9D">
        <w:rPr>
          <w:rFonts w:cstheme="minorHAnsi"/>
        </w:rPr>
        <w:t xml:space="preserve"> Samuel 9:9 &amp; 2</w:t>
      </w:r>
      <w:r w:rsidRPr="001E1C9D">
        <w:rPr>
          <w:rFonts w:cstheme="minorHAnsi"/>
          <w:vertAlign w:val="superscript"/>
        </w:rPr>
        <w:t>nd</w:t>
      </w:r>
      <w:r w:rsidRPr="001E1C9D">
        <w:rPr>
          <w:rFonts w:cstheme="minorHAnsi"/>
        </w:rPr>
        <w:t xml:space="preserve"> Samuel 24:11. The Father Stephen selects by taking the initiative, summons and sends out the Prophets in Jeremiah 1:4, 5; 7:25 &amp; Amos 7:14. The Man of God speaks of the relationship with the Father Stephen by His call in 2</w:t>
      </w:r>
      <w:r w:rsidRPr="001E1C9D">
        <w:rPr>
          <w:rFonts w:cstheme="minorHAnsi"/>
          <w:vertAlign w:val="superscript"/>
        </w:rPr>
        <w:t>nd</w:t>
      </w:r>
      <w:r w:rsidRPr="001E1C9D">
        <w:rPr>
          <w:rFonts w:cstheme="minorHAnsi"/>
        </w:rPr>
        <w:t xml:space="preserve"> Kings 4:9. The line of Prophets starts out with Moses, the Great Prophet called the </w:t>
      </w:r>
      <w:r w:rsidRPr="001E1C9D">
        <w:rPr>
          <w:rFonts w:cstheme="minorHAnsi"/>
          <w:b/>
        </w:rPr>
        <w:t>Prophet par excellence</w:t>
      </w:r>
      <w:r w:rsidRPr="001E1C9D">
        <w:rPr>
          <w:rFonts w:cstheme="minorHAnsi"/>
        </w:rPr>
        <w:t xml:space="preserve"> in Deuteronomy 24:10. The beginning call of Moses is in Exodus 3:1-4:17. Then afterwards, the other Prophets is in Isaiah chapter 6; Jeremiah 1:4-19; Ezekiel chapters 1-3 &amp; Amos 7:14, 15. The acts of the </w:t>
      </w:r>
      <w:r w:rsidRPr="001E1C9D">
        <w:rPr>
          <w:rFonts w:cstheme="minorHAnsi"/>
        </w:rPr>
        <w:lastRenderedPageBreak/>
        <w:t>Father Stephen are confirmed in His Word is in Exodus 3:12; 4:21-23, the social and ethical concern is in Exodus 2:11-13, the enemy of the oppressed is in Leviticus 19:9 and the Father Stephen of the helpless is in Exodus 2:17. These scriptures do not look upon Moses, but the coming Prophet like Moses (which may be Enoch) in Deuteronomy 34:10 &amp; Acts 7:37. The look which Moses thus inculcated in His people is fulfilled in Deuteronomy 18:20-22. This excitement of the Father Stephen raising the dead is justified in Luke 7:16. The Prophetic Line of unknowns was shared in Judges 6:8. But the real leadership of the people lay in prophetic hands: Elijah in 1</w:t>
      </w:r>
      <w:r w:rsidRPr="001E1C9D">
        <w:rPr>
          <w:rFonts w:cstheme="minorHAnsi"/>
          <w:vertAlign w:val="superscript"/>
        </w:rPr>
        <w:t>st</w:t>
      </w:r>
      <w:r w:rsidRPr="001E1C9D">
        <w:rPr>
          <w:rFonts w:cstheme="minorHAnsi"/>
        </w:rPr>
        <w:t xml:space="preserve"> Kings 17:1, and Deborah in Judges 4:4. Even with less dramatic situations, the Prophet was alive in 2</w:t>
      </w:r>
      <w:r w:rsidRPr="001E1C9D">
        <w:rPr>
          <w:rFonts w:cstheme="minorHAnsi"/>
          <w:vertAlign w:val="superscript"/>
        </w:rPr>
        <w:t>nd</w:t>
      </w:r>
      <w:r w:rsidRPr="001E1C9D">
        <w:rPr>
          <w:rFonts w:cstheme="minorHAnsi"/>
        </w:rPr>
        <w:t xml:space="preserve"> Kings 22:12-20. But the Ancient Kings did not take heed in Isaiah 7:9. The OT talks about Prophetic Schools which are in 2</w:t>
      </w:r>
      <w:r w:rsidRPr="001E1C9D">
        <w:rPr>
          <w:rFonts w:cstheme="minorHAnsi"/>
          <w:vertAlign w:val="superscript"/>
        </w:rPr>
        <w:t>nd</w:t>
      </w:r>
      <w:r w:rsidRPr="001E1C9D">
        <w:rPr>
          <w:rFonts w:cstheme="minorHAnsi"/>
        </w:rPr>
        <w:t xml:space="preserve"> Kings 2:3, 5; 6:1; Amos 7:14 &amp; 1</w:t>
      </w:r>
      <w:r w:rsidRPr="001E1C9D">
        <w:rPr>
          <w:rFonts w:cstheme="minorHAnsi"/>
          <w:vertAlign w:val="superscript"/>
        </w:rPr>
        <w:t>st</w:t>
      </w:r>
      <w:r w:rsidRPr="001E1C9D">
        <w:rPr>
          <w:rFonts w:cstheme="minorHAnsi"/>
        </w:rPr>
        <w:t xml:space="preserve"> Samuel 10:5, 6, 10, 11. The outstanding behavior in Saul in this connection is in 1</w:t>
      </w:r>
      <w:r w:rsidRPr="001E1C9D">
        <w:rPr>
          <w:rFonts w:cstheme="minorHAnsi"/>
          <w:vertAlign w:val="superscript"/>
        </w:rPr>
        <w:t>st</w:t>
      </w:r>
      <w:r w:rsidRPr="001E1C9D">
        <w:rPr>
          <w:rFonts w:cstheme="minorHAnsi"/>
        </w:rPr>
        <w:t xml:space="preserve"> Samuel 19:24. The gradual change of things to a more direct Ministry of the Word is in 1</w:t>
      </w:r>
      <w:r w:rsidRPr="001E1C9D">
        <w:rPr>
          <w:rFonts w:cstheme="minorHAnsi"/>
          <w:vertAlign w:val="superscript"/>
        </w:rPr>
        <w:t>st</w:t>
      </w:r>
      <w:r w:rsidRPr="001E1C9D">
        <w:rPr>
          <w:rFonts w:cstheme="minorHAnsi"/>
        </w:rPr>
        <w:t xml:space="preserve"> Samuel 9:9 &amp; Acts 6:4. The Spirit of the Father Stephen whose inspiration inspired these activities is in 1</w:t>
      </w:r>
      <w:r w:rsidRPr="001E1C9D">
        <w:rPr>
          <w:rFonts w:cstheme="minorHAnsi"/>
          <w:vertAlign w:val="superscript"/>
        </w:rPr>
        <w:t>st</w:t>
      </w:r>
      <w:r w:rsidRPr="001E1C9D">
        <w:rPr>
          <w:rFonts w:cstheme="minorHAnsi"/>
        </w:rPr>
        <w:t xml:space="preserve"> Samuel 10:6, 10; 19:20, 23. The claim of divine revelation is in 1</w:t>
      </w:r>
      <w:r w:rsidRPr="001E1C9D">
        <w:rPr>
          <w:rFonts w:cstheme="minorHAnsi"/>
          <w:vertAlign w:val="superscript"/>
        </w:rPr>
        <w:t>st</w:t>
      </w:r>
      <w:r w:rsidRPr="001E1C9D">
        <w:rPr>
          <w:rFonts w:cstheme="minorHAnsi"/>
        </w:rPr>
        <w:t xml:space="preserve"> Kings 22:24; Nehemiah 9:30; Hosea 9:7; Joel 2:28, 29; Micah 3:8; 1</w:t>
      </w:r>
      <w:r w:rsidRPr="001E1C9D">
        <w:rPr>
          <w:rFonts w:cstheme="minorHAnsi"/>
          <w:vertAlign w:val="superscript"/>
        </w:rPr>
        <w:t>st</w:t>
      </w:r>
      <w:r w:rsidRPr="001E1C9D">
        <w:rPr>
          <w:rFonts w:cstheme="minorHAnsi"/>
        </w:rPr>
        <w:t xml:space="preserve"> Chronicles 12:18 &amp; 2</w:t>
      </w:r>
      <w:r w:rsidRPr="001E1C9D">
        <w:rPr>
          <w:rFonts w:cstheme="minorHAnsi"/>
          <w:vertAlign w:val="superscript"/>
        </w:rPr>
        <w:t>nd</w:t>
      </w:r>
      <w:r w:rsidRPr="001E1C9D">
        <w:rPr>
          <w:rFonts w:cstheme="minorHAnsi"/>
        </w:rPr>
        <w:t xml:space="preserve"> Chronicles 15:1; 20:14; 24:40. The inspiring activities of the Spirit can be justly called a miracle in 2</w:t>
      </w:r>
      <w:r w:rsidRPr="001E1C9D">
        <w:rPr>
          <w:rFonts w:cstheme="minorHAnsi"/>
          <w:vertAlign w:val="superscript"/>
        </w:rPr>
        <w:t>nd</w:t>
      </w:r>
      <w:r w:rsidRPr="001E1C9D">
        <w:rPr>
          <w:rFonts w:cstheme="minorHAnsi"/>
        </w:rPr>
        <w:t xml:space="preserve"> Peter 1:21. Jeremiah says that the Father Stephen had laid on His mouth by putting His words there into His lips in Jeremiah 1:9. Ezekiel was made to eat the scroll in Ezekiel 2:7-44. Amos says the Father Stephen’s words are His in Amos 1:1, 3. The first time the word Prophet appears in the OT by the word </w:t>
      </w:r>
      <w:r w:rsidRPr="001E1C9D">
        <w:rPr>
          <w:rFonts w:cstheme="minorHAnsi"/>
          <w:b/>
          <w:i/>
        </w:rPr>
        <w:t>nabi</w:t>
      </w:r>
      <w:r w:rsidRPr="001E1C9D">
        <w:rPr>
          <w:rFonts w:cstheme="minorHAnsi"/>
        </w:rPr>
        <w:t xml:space="preserve"> is in Genesis 20:7 &amp; Jeremiah 7:10; 11:14; 14:11. The fellowship of the Prophets is explained by Amos in Amos 3:7. Jeremiah also says this in Jeremiah 23:18, 22. Moses like the other Prophets received a specific and personal call from the Father Stephen in Exodus 3:1-4:17; Isaiah chapter 6; Jeremiah 1:4-19; Ezekiel chapters 1-3; Hosea chapters 1-2; Amos 7:14-15 &amp; Jonah 1:1. This was a secret or hidden counsel from the Father Stephen in 1</w:t>
      </w:r>
      <w:r w:rsidRPr="001E1C9D">
        <w:rPr>
          <w:rFonts w:cstheme="minorHAnsi"/>
          <w:vertAlign w:val="superscript"/>
        </w:rPr>
        <w:t>st</w:t>
      </w:r>
      <w:r w:rsidRPr="001E1C9D">
        <w:rPr>
          <w:rFonts w:cstheme="minorHAnsi"/>
        </w:rPr>
        <w:t xml:space="preserve"> Kings 22:19; Jeremiah 23:22 &amp; Amos 3:7. The Lord Yahweh is the Author of all Prophesy in Isaiah 45:20-22. The functions of the Prophet are even called King in Deuteronomy 18:5; 33:5.  </w:t>
      </w:r>
    </w:p>
    <w:p w:rsidR="005306EA" w:rsidRPr="001E1C9D" w:rsidRDefault="005306EA" w:rsidP="005306EA">
      <w:pPr>
        <w:spacing w:line="480" w:lineRule="auto"/>
        <w:jc w:val="both"/>
        <w:rPr>
          <w:rFonts w:cstheme="minorHAnsi"/>
        </w:rPr>
      </w:pPr>
      <w:r w:rsidRPr="001E1C9D">
        <w:rPr>
          <w:rFonts w:cstheme="minorHAnsi"/>
        </w:rPr>
        <w:lastRenderedPageBreak/>
        <w:t>The True and False Prophets:  The Father Stephen tests the hearts of Men in Deuteronomy 8:2, 3; 13:3, 4; 1</w:t>
      </w:r>
      <w:r w:rsidRPr="001E1C9D">
        <w:rPr>
          <w:rFonts w:cstheme="minorHAnsi"/>
          <w:vertAlign w:val="superscript"/>
        </w:rPr>
        <w:t>st</w:t>
      </w:r>
      <w:r w:rsidRPr="001E1C9D">
        <w:rPr>
          <w:rFonts w:cstheme="minorHAnsi"/>
        </w:rPr>
        <w:t xml:space="preserve"> Corinthians 10:13 &amp; 1</w:t>
      </w:r>
      <w:r w:rsidRPr="001E1C9D">
        <w:rPr>
          <w:rFonts w:cstheme="minorHAnsi"/>
          <w:vertAlign w:val="superscript"/>
        </w:rPr>
        <w:t>st</w:t>
      </w:r>
      <w:r w:rsidRPr="001E1C9D">
        <w:rPr>
          <w:rFonts w:cstheme="minorHAnsi"/>
        </w:rPr>
        <w:t xml:space="preserve"> Thessalonians 5:19-21. The first test was doctrinal in Deuteronomy chapter 13. The False Prophet was revealed in Deuteronomy 13:2, 5-7, 10. The second test was practical with patience in Deuteronomy 18:21, 22; 13:1, 2. The third test was moral and calls for discernment in Jeremiah 23:9-40. The False Prophet will be revealed with His unholy life in Jeremiah 23:11, 13, 14, 16, 17, 18-20, 22. </w:t>
      </w:r>
    </w:p>
    <w:p w:rsidR="005306EA" w:rsidRPr="001E1C9D" w:rsidRDefault="005306EA" w:rsidP="005306EA">
      <w:pPr>
        <w:spacing w:line="480" w:lineRule="auto"/>
        <w:jc w:val="both"/>
        <w:rPr>
          <w:rFonts w:cstheme="minorHAnsi"/>
        </w:rPr>
      </w:pPr>
      <w:r w:rsidRPr="001E1C9D">
        <w:rPr>
          <w:rFonts w:cstheme="minorHAnsi"/>
        </w:rPr>
        <w:t>The Function of the Prophet: The Prophets are forth-tellers and the predictions are precise in Deuteronomy 18:9-15. Elisha is surprised when foreknowledge is denied in 2</w:t>
      </w:r>
      <w:r w:rsidRPr="001E1C9D">
        <w:rPr>
          <w:rFonts w:cstheme="minorHAnsi"/>
          <w:vertAlign w:val="superscript"/>
        </w:rPr>
        <w:t>nd</w:t>
      </w:r>
      <w:r w:rsidRPr="001E1C9D">
        <w:rPr>
          <w:rFonts w:cstheme="minorHAnsi"/>
        </w:rPr>
        <w:t xml:space="preserve"> Kings 4:27. Amos teaches that this is a privilege of all the Prophets in Amos 3:7. The faithless rely for security measure on a military based understanding and not the Father Stephen failed in Isaiah chapter 39. What the Father Stephen is about to do is in Isaiah 31:6, 7 &amp; Amos 5:6. The predicted course of events is stabilizing the faith in Isaiah 9:1-7; 11:1-6; 40:1-3. </w:t>
      </w:r>
    </w:p>
    <w:p w:rsidR="005306EA" w:rsidRPr="001E1C9D" w:rsidRDefault="005306EA" w:rsidP="005306EA">
      <w:pPr>
        <w:spacing w:line="480" w:lineRule="auto"/>
        <w:jc w:val="both"/>
        <w:rPr>
          <w:rFonts w:cstheme="minorHAnsi"/>
        </w:rPr>
      </w:pPr>
      <w:r w:rsidRPr="001E1C9D">
        <w:rPr>
          <w:rFonts w:cstheme="minorHAnsi"/>
        </w:rPr>
        <w:t>The Methods of Communication was proclaiming the wonderful works of the Father Stephen in Acts 2:11, 17. The Word is a Messenger sent by the Father Stephen in Isaiah 55:11; Genesis 1:3 &amp; Psalms 33:6. The Word sometimes comes with a sign or action in Jeremiah 13:1-11; 19:1-15 &amp; Ezekiel 4:1-17; 24:15-24. The Word is identified with a Person in Isaiah 7:3; 10:21; 8:1-4. The end effect is in 2</w:t>
      </w:r>
      <w:r w:rsidRPr="001E1C9D">
        <w:rPr>
          <w:rFonts w:cstheme="minorHAnsi"/>
          <w:vertAlign w:val="superscript"/>
        </w:rPr>
        <w:t>nd</w:t>
      </w:r>
      <w:r w:rsidRPr="001E1C9D">
        <w:rPr>
          <w:rFonts w:cstheme="minorHAnsi"/>
        </w:rPr>
        <w:t xml:space="preserve"> Kings 13:14-19. The Word is kept in records in Jeremiah chapter 36. Many of the Prophets used divine symbols to deliver their message in Jeremiah 19:1 &amp; Ezekiel 4:1. Moses used the un-lifted hands concerning victory in Exodus 17:8 and the uplifted Serpent on a pole in Numbers 21:8. Moses was for the people to Godward are in Exodus 18:19 &amp; Numbers 27:5. Moses &amp; the other Prophets stood in the gap in intercessory prayer on many occasions is in Exodus 32:3; Deuteronomy 9:18; 1</w:t>
      </w:r>
      <w:r w:rsidRPr="001E1C9D">
        <w:rPr>
          <w:rFonts w:cstheme="minorHAnsi"/>
          <w:vertAlign w:val="superscript"/>
        </w:rPr>
        <w:t>st</w:t>
      </w:r>
      <w:r w:rsidRPr="001E1C9D">
        <w:rPr>
          <w:rFonts w:cstheme="minorHAnsi"/>
        </w:rPr>
        <w:t xml:space="preserve"> Kings 13:6; 2</w:t>
      </w:r>
      <w:r w:rsidRPr="001E1C9D">
        <w:rPr>
          <w:rFonts w:cstheme="minorHAnsi"/>
          <w:vertAlign w:val="superscript"/>
        </w:rPr>
        <w:t>nd</w:t>
      </w:r>
      <w:r w:rsidRPr="001E1C9D">
        <w:rPr>
          <w:rFonts w:cstheme="minorHAnsi"/>
        </w:rPr>
        <w:t xml:space="preserve"> Kings 19:4 &amp; Jeremiah 7:16; 11:14. The behavior and speech concerns a divine legitimation and favor in Numbers 11:11-29 &amp; 1</w:t>
      </w:r>
      <w:r w:rsidRPr="001E1C9D">
        <w:rPr>
          <w:rFonts w:cstheme="minorHAnsi"/>
          <w:vertAlign w:val="superscript"/>
        </w:rPr>
        <w:t>st</w:t>
      </w:r>
      <w:r w:rsidRPr="001E1C9D">
        <w:rPr>
          <w:rFonts w:cstheme="minorHAnsi"/>
        </w:rPr>
        <w:t xml:space="preserve"> Samuel 10:1-13. But in other cases was thought as madness or possession of an </w:t>
      </w:r>
      <w:r w:rsidRPr="001E1C9D">
        <w:rPr>
          <w:rFonts w:cstheme="minorHAnsi"/>
        </w:rPr>
        <w:lastRenderedPageBreak/>
        <w:t>Evil Spirit is in 1</w:t>
      </w:r>
      <w:r w:rsidRPr="001E1C9D">
        <w:rPr>
          <w:rFonts w:cstheme="minorHAnsi"/>
          <w:vertAlign w:val="superscript"/>
        </w:rPr>
        <w:t>st</w:t>
      </w:r>
      <w:r w:rsidRPr="001E1C9D">
        <w:rPr>
          <w:rFonts w:cstheme="minorHAnsi"/>
        </w:rPr>
        <w:t xml:space="preserve"> Samuel 10:10-11; 19:18-24; 1</w:t>
      </w:r>
      <w:r w:rsidRPr="001E1C9D">
        <w:rPr>
          <w:rFonts w:cstheme="minorHAnsi"/>
          <w:vertAlign w:val="superscript"/>
        </w:rPr>
        <w:t>st</w:t>
      </w:r>
      <w:r w:rsidRPr="001E1C9D">
        <w:rPr>
          <w:rFonts w:cstheme="minorHAnsi"/>
        </w:rPr>
        <w:t xml:space="preserve"> Kings 18:26-29 &amp; Jeremiah 29:24-28. Sometimes it was incapacitating to the point of being dangerous in 1</w:t>
      </w:r>
      <w:r w:rsidRPr="001E1C9D">
        <w:rPr>
          <w:rFonts w:cstheme="minorHAnsi"/>
          <w:vertAlign w:val="superscript"/>
        </w:rPr>
        <w:t>st</w:t>
      </w:r>
      <w:r w:rsidRPr="001E1C9D">
        <w:rPr>
          <w:rFonts w:cstheme="minorHAnsi"/>
        </w:rPr>
        <w:t xml:space="preserve"> Samuel 19:18-24 &amp; 1</w:t>
      </w:r>
      <w:r w:rsidRPr="001E1C9D">
        <w:rPr>
          <w:rFonts w:cstheme="minorHAnsi"/>
          <w:vertAlign w:val="superscript"/>
        </w:rPr>
        <w:t>st</w:t>
      </w:r>
      <w:r w:rsidRPr="001E1C9D">
        <w:rPr>
          <w:rFonts w:cstheme="minorHAnsi"/>
        </w:rPr>
        <w:t xml:space="preserve"> Kings 18:26-29. But it was controlled by action and intelligible speech in Jeremiah 4:19; 23:9 &amp; Ezekiel 1:1-3:15. The behavior concerns a type of clothing that bore a special mark in 1</w:t>
      </w:r>
      <w:r w:rsidRPr="001E1C9D">
        <w:rPr>
          <w:rFonts w:cstheme="minorHAnsi"/>
          <w:vertAlign w:val="superscript"/>
        </w:rPr>
        <w:t>st</w:t>
      </w:r>
      <w:r w:rsidRPr="001E1C9D">
        <w:rPr>
          <w:rFonts w:cstheme="minorHAnsi"/>
        </w:rPr>
        <w:t xml:space="preserve"> Kings 20:35-41 &amp; 2</w:t>
      </w:r>
      <w:r w:rsidRPr="001E1C9D">
        <w:rPr>
          <w:rFonts w:cstheme="minorHAnsi"/>
          <w:vertAlign w:val="superscript"/>
        </w:rPr>
        <w:t>nd</w:t>
      </w:r>
      <w:r w:rsidRPr="001E1C9D">
        <w:rPr>
          <w:rFonts w:cstheme="minorHAnsi"/>
        </w:rPr>
        <w:t xml:space="preserve"> Kings 1:8 &amp; Zechariah 13:4. Others performed acts of divine oracles (divine intervention of messages from the Father Stephen in James 1:17) in Hosea 1:4-9; Isaiah 7:3; 8:1-4; 20:1-6; Jeremiah 19:1-15; 27:1-28:17; 2</w:t>
      </w:r>
      <w:r w:rsidRPr="001E1C9D">
        <w:rPr>
          <w:rFonts w:cstheme="minorHAnsi"/>
          <w:vertAlign w:val="superscript"/>
        </w:rPr>
        <w:t>nd</w:t>
      </w:r>
      <w:r w:rsidRPr="001E1C9D">
        <w:rPr>
          <w:rFonts w:cstheme="minorHAnsi"/>
        </w:rPr>
        <w:t xml:space="preserve"> Kings 13:14-19 &amp; Ezekiel 4:1-8. The identity of the message and the authority for the divine oracle of judgment is in 1</w:t>
      </w:r>
      <w:r w:rsidRPr="001E1C9D">
        <w:rPr>
          <w:rFonts w:cstheme="minorHAnsi"/>
          <w:vertAlign w:val="superscript"/>
        </w:rPr>
        <w:t>st</w:t>
      </w:r>
      <w:r w:rsidRPr="001E1C9D">
        <w:rPr>
          <w:rFonts w:cstheme="minorHAnsi"/>
        </w:rPr>
        <w:t xml:space="preserve"> Samuel 2:27-36; 13:11-14; 15:10-31; 2</w:t>
      </w:r>
      <w:r w:rsidRPr="001E1C9D">
        <w:rPr>
          <w:rFonts w:cstheme="minorHAnsi"/>
          <w:vertAlign w:val="superscript"/>
        </w:rPr>
        <w:t>nd</w:t>
      </w:r>
      <w:r w:rsidRPr="001E1C9D">
        <w:rPr>
          <w:rFonts w:cstheme="minorHAnsi"/>
        </w:rPr>
        <w:t xml:space="preserve"> Samuel chapter 12; 1</w:t>
      </w:r>
      <w:r w:rsidRPr="001E1C9D">
        <w:rPr>
          <w:rFonts w:cstheme="minorHAnsi"/>
          <w:vertAlign w:val="superscript"/>
        </w:rPr>
        <w:t>st</w:t>
      </w:r>
      <w:r w:rsidRPr="001E1C9D">
        <w:rPr>
          <w:rFonts w:cstheme="minorHAnsi"/>
        </w:rPr>
        <w:t xml:space="preserve"> Kings 11:29-40; 13:1-3; 14:7-14; 17:1; 20:35-43; 21:17-22; 22:13-23; 2</w:t>
      </w:r>
      <w:r w:rsidRPr="001E1C9D">
        <w:rPr>
          <w:rFonts w:cstheme="minorHAnsi"/>
          <w:vertAlign w:val="superscript"/>
        </w:rPr>
        <w:t>nd</w:t>
      </w:r>
      <w:r w:rsidRPr="001E1C9D">
        <w:rPr>
          <w:rFonts w:cstheme="minorHAnsi"/>
        </w:rPr>
        <w:t xml:space="preserve"> Kings 1:3-4, 6; 20:14-19; 21:10-15 &amp; Jeremiah 20:1-6; 22:10-12, 13-19, 24-27; 28:12-16; 29:24-32; 36:29-30; 31:17. The announcement of judgment is in Amos 5:18-20; 6:1-7; Isaiah 5:8-10, 11-14, 18-19, 20-24, 10:1-3; 28:1-4; 29:1-4, 15; 30:1-3; 31:1-4 &amp; Micah 2:1-4. The OT Prophets did not do their activities in total isolation but were part of society. </w:t>
      </w:r>
    </w:p>
    <w:p w:rsidR="005306EA" w:rsidRPr="001E1C9D" w:rsidRDefault="005306EA" w:rsidP="005306EA">
      <w:pPr>
        <w:spacing w:line="480" w:lineRule="auto"/>
        <w:jc w:val="both"/>
        <w:rPr>
          <w:rFonts w:cstheme="minorHAnsi"/>
        </w:rPr>
      </w:pPr>
      <w:r w:rsidRPr="001E1C9D">
        <w:rPr>
          <w:rFonts w:cstheme="minorHAnsi"/>
        </w:rPr>
        <w:t>The Christian Prophets is in Matthew 7:15; 13:57; 21:11; 24:11, 24; Mark 13:22; John 4:19; 9:17; 1</w:t>
      </w:r>
      <w:r w:rsidRPr="001E1C9D">
        <w:rPr>
          <w:rFonts w:cstheme="minorHAnsi"/>
          <w:vertAlign w:val="superscript"/>
        </w:rPr>
        <w:t>st</w:t>
      </w:r>
      <w:r w:rsidRPr="001E1C9D">
        <w:rPr>
          <w:rFonts w:cstheme="minorHAnsi"/>
        </w:rPr>
        <w:t xml:space="preserve"> Thessalonians 5:20; 1</w:t>
      </w:r>
      <w:r w:rsidRPr="001E1C9D">
        <w:rPr>
          <w:rFonts w:cstheme="minorHAnsi"/>
          <w:vertAlign w:val="superscript"/>
        </w:rPr>
        <w:t>st</w:t>
      </w:r>
      <w:r w:rsidRPr="001E1C9D">
        <w:rPr>
          <w:rFonts w:cstheme="minorHAnsi"/>
        </w:rPr>
        <w:t xml:space="preserve"> Corinthians 12:28-29; 14:26-32; Ephesians 2:20; 3:5; 4:11; James 5:10; 1</w:t>
      </w:r>
      <w:r w:rsidRPr="001E1C9D">
        <w:rPr>
          <w:rFonts w:cstheme="minorHAnsi"/>
          <w:vertAlign w:val="superscript"/>
        </w:rPr>
        <w:t>st</w:t>
      </w:r>
      <w:r w:rsidRPr="001E1C9D">
        <w:rPr>
          <w:rFonts w:cstheme="minorHAnsi"/>
        </w:rPr>
        <w:t xml:space="preserve"> Peter 1:10; 2</w:t>
      </w:r>
      <w:r w:rsidRPr="001E1C9D">
        <w:rPr>
          <w:rFonts w:cstheme="minorHAnsi"/>
          <w:vertAlign w:val="superscript"/>
        </w:rPr>
        <w:t>nd</w:t>
      </w:r>
      <w:r w:rsidRPr="001E1C9D">
        <w:rPr>
          <w:rFonts w:cstheme="minorHAnsi"/>
        </w:rPr>
        <w:t xml:space="preserve"> Peter 2:1; 1</w:t>
      </w:r>
      <w:r w:rsidRPr="001E1C9D">
        <w:rPr>
          <w:rFonts w:cstheme="minorHAnsi"/>
          <w:vertAlign w:val="superscript"/>
        </w:rPr>
        <w:t>st</w:t>
      </w:r>
      <w:r w:rsidRPr="001E1C9D">
        <w:rPr>
          <w:rFonts w:cstheme="minorHAnsi"/>
        </w:rPr>
        <w:t xml:space="preserve"> John 4:1; Revelation 2:20; 19:20; 20:10; 22:6-9; Luke 4:24 &amp; Acts 2:14-21; 11:27; 13:1, 6; 15:32. </w:t>
      </w:r>
    </w:p>
    <w:p w:rsidR="005306EA" w:rsidRPr="001E1C9D" w:rsidRDefault="005306EA" w:rsidP="005306EA">
      <w:pPr>
        <w:spacing w:line="480" w:lineRule="auto"/>
        <w:jc w:val="both"/>
        <w:rPr>
          <w:rFonts w:cstheme="minorHAnsi"/>
        </w:rPr>
      </w:pPr>
      <w:r w:rsidRPr="001E1C9D">
        <w:rPr>
          <w:rFonts w:cstheme="minorHAnsi"/>
        </w:rPr>
        <w:t>The Experience of the Prophet is a divine mark by being called from the Father Stephen and attempting any other call was a False Prophesy in Jeremiah 14:14. The Prophets was allowed to see the throne room or the heavenly court is in Isaiah 6:1-7; 1</w:t>
      </w:r>
      <w:r w:rsidRPr="001E1C9D">
        <w:rPr>
          <w:rFonts w:cstheme="minorHAnsi"/>
          <w:vertAlign w:val="superscript"/>
        </w:rPr>
        <w:t>st</w:t>
      </w:r>
      <w:r w:rsidRPr="001E1C9D">
        <w:rPr>
          <w:rFonts w:cstheme="minorHAnsi"/>
        </w:rPr>
        <w:t xml:space="preserve"> Kings 22:19-23; Jeremiah 23:18-22; Amos 3:7; Job 1:6-12; 2:1-6; 2</w:t>
      </w:r>
      <w:r w:rsidRPr="001E1C9D">
        <w:rPr>
          <w:rFonts w:cstheme="minorHAnsi"/>
          <w:vertAlign w:val="superscript"/>
        </w:rPr>
        <w:t>nd</w:t>
      </w:r>
      <w:r w:rsidRPr="001E1C9D">
        <w:rPr>
          <w:rFonts w:cstheme="minorHAnsi"/>
        </w:rPr>
        <w:t xml:space="preserve"> Corinthians 12:1-4; Revelation 1:1-3; 22:18-19 &amp; Acts 7:55-56. Hosea’s marriage taught about the Father Stephen’s relationship with Israel in Hosea 2:1-13; Isaiah 20:1-3; Ezekiel 4:1-3 &amp; Jeremiah 19:10-11. Like Moses in Exodus 4:1-9 and Elijah in 1</w:t>
      </w:r>
      <w:r w:rsidRPr="001E1C9D">
        <w:rPr>
          <w:rFonts w:cstheme="minorHAnsi"/>
          <w:vertAlign w:val="superscript"/>
        </w:rPr>
        <w:t>st</w:t>
      </w:r>
      <w:r w:rsidRPr="001E1C9D">
        <w:rPr>
          <w:rFonts w:cstheme="minorHAnsi"/>
        </w:rPr>
        <w:t xml:space="preserve"> Kings chapter 17, all performed miracles in 1</w:t>
      </w:r>
      <w:r w:rsidRPr="001E1C9D">
        <w:rPr>
          <w:rFonts w:cstheme="minorHAnsi"/>
          <w:vertAlign w:val="superscript"/>
        </w:rPr>
        <w:t>st</w:t>
      </w:r>
      <w:r w:rsidRPr="001E1C9D">
        <w:rPr>
          <w:rFonts w:cstheme="minorHAnsi"/>
        </w:rPr>
        <w:t xml:space="preserve"> Kings 17:17-22; 2</w:t>
      </w:r>
      <w:r w:rsidRPr="001E1C9D">
        <w:rPr>
          <w:rFonts w:cstheme="minorHAnsi"/>
          <w:vertAlign w:val="superscript"/>
        </w:rPr>
        <w:t>nd</w:t>
      </w:r>
      <w:r w:rsidRPr="001E1C9D">
        <w:rPr>
          <w:rFonts w:cstheme="minorHAnsi"/>
        </w:rPr>
        <w:t xml:space="preserve"> Kings chapter 5 &amp; Matthew 12:22-29. The Prophets conveyed the Word of God </w:t>
      </w:r>
      <w:r w:rsidRPr="001E1C9D">
        <w:rPr>
          <w:rFonts w:cstheme="minorHAnsi"/>
        </w:rPr>
        <w:lastRenderedPageBreak/>
        <w:t>by writing in Jeremiah 6:27 and be a moral watchman for the sake of compromise in Ezekiel 3:17. Also intercessory prayer, for not just the Prophet but for His Enemies also is in 1</w:t>
      </w:r>
      <w:r w:rsidRPr="001E1C9D">
        <w:rPr>
          <w:rFonts w:cstheme="minorHAnsi"/>
          <w:vertAlign w:val="superscript"/>
        </w:rPr>
        <w:t>st</w:t>
      </w:r>
      <w:r w:rsidRPr="001E1C9D">
        <w:rPr>
          <w:rFonts w:cstheme="minorHAnsi"/>
        </w:rPr>
        <w:t xml:space="preserve"> Kings 13:6; 17:17-24; 2</w:t>
      </w:r>
      <w:r w:rsidRPr="001E1C9D">
        <w:rPr>
          <w:rFonts w:cstheme="minorHAnsi"/>
          <w:vertAlign w:val="superscript"/>
        </w:rPr>
        <w:t>nd</w:t>
      </w:r>
      <w:r w:rsidRPr="001E1C9D">
        <w:rPr>
          <w:rFonts w:cstheme="minorHAnsi"/>
        </w:rPr>
        <w:t xml:space="preserve"> Kings 4:18-37; Amos 7:2; Jeremiah 14:17-20, 21 &amp; Isaiah 59:16.       </w:t>
      </w:r>
    </w:p>
    <w:p w:rsidR="005306EA" w:rsidRPr="001E1C9D" w:rsidRDefault="005306EA" w:rsidP="005306EA">
      <w:pPr>
        <w:spacing w:line="480" w:lineRule="auto"/>
        <w:jc w:val="both"/>
        <w:rPr>
          <w:rFonts w:cstheme="minorHAnsi"/>
        </w:rPr>
      </w:pPr>
      <w:r w:rsidRPr="001E1C9D">
        <w:rPr>
          <w:rFonts w:cstheme="minorHAnsi"/>
        </w:rPr>
        <w:t>The Titles of the Prophets: A Prophet or Prophetess is a Man or Woman chosen by the Father Stephen to speak for Him and to foretell His divine plans. First, is Man of God in Deuteronomy 33:1, then in 1</w:t>
      </w:r>
      <w:r w:rsidRPr="001E1C9D">
        <w:rPr>
          <w:rFonts w:cstheme="minorHAnsi"/>
          <w:vertAlign w:val="superscript"/>
        </w:rPr>
        <w:t>st</w:t>
      </w:r>
      <w:r w:rsidRPr="001E1C9D">
        <w:rPr>
          <w:rFonts w:cstheme="minorHAnsi"/>
        </w:rPr>
        <w:t xml:space="preserve"> Samuel 2:27; 9:6; 1</w:t>
      </w:r>
      <w:r w:rsidRPr="001E1C9D">
        <w:rPr>
          <w:rFonts w:cstheme="minorHAnsi"/>
          <w:vertAlign w:val="superscript"/>
        </w:rPr>
        <w:t>st</w:t>
      </w:r>
      <w:r w:rsidRPr="001E1C9D">
        <w:rPr>
          <w:rFonts w:cstheme="minorHAnsi"/>
        </w:rPr>
        <w:t xml:space="preserve"> Kings 13:1 &amp; 2</w:t>
      </w:r>
      <w:r w:rsidRPr="001E1C9D">
        <w:rPr>
          <w:rFonts w:cstheme="minorHAnsi"/>
          <w:vertAlign w:val="superscript"/>
        </w:rPr>
        <w:t>nd</w:t>
      </w:r>
      <w:r w:rsidRPr="001E1C9D">
        <w:rPr>
          <w:rFonts w:cstheme="minorHAnsi"/>
        </w:rPr>
        <w:t xml:space="preserve"> Kings 4:9. Second, the Father Stephen called them My Servants in 2</w:t>
      </w:r>
      <w:r w:rsidRPr="001E1C9D">
        <w:rPr>
          <w:rFonts w:cstheme="minorHAnsi"/>
          <w:vertAlign w:val="superscript"/>
        </w:rPr>
        <w:t>nd</w:t>
      </w:r>
      <w:r w:rsidRPr="001E1C9D">
        <w:rPr>
          <w:rFonts w:cstheme="minorHAnsi"/>
        </w:rPr>
        <w:t xml:space="preserve"> Kings 17:13, 23; 21:10; 24:2; Ezra 9:11 &amp; Jeremiah 7:25. The relationship with the Father Stephen is first expressed in Joshua 1:1-2. There are three Hebrew words that are used which are </w:t>
      </w:r>
      <w:r w:rsidRPr="001E1C9D">
        <w:rPr>
          <w:rFonts w:cstheme="minorHAnsi"/>
          <w:b/>
          <w:i/>
        </w:rPr>
        <w:t>nabi</w:t>
      </w:r>
      <w:r w:rsidRPr="001E1C9D">
        <w:rPr>
          <w:rFonts w:cstheme="minorHAnsi"/>
        </w:rPr>
        <w:t xml:space="preserve">, </w:t>
      </w:r>
      <w:r w:rsidRPr="001E1C9D">
        <w:rPr>
          <w:rFonts w:cstheme="minorHAnsi"/>
          <w:b/>
          <w:i/>
        </w:rPr>
        <w:t>ro’eh</w:t>
      </w:r>
      <w:r w:rsidRPr="001E1C9D">
        <w:rPr>
          <w:rFonts w:cstheme="minorHAnsi"/>
        </w:rPr>
        <w:t xml:space="preserve"> and </w:t>
      </w:r>
      <w:r w:rsidRPr="001E1C9D">
        <w:rPr>
          <w:rFonts w:cstheme="minorHAnsi"/>
          <w:b/>
          <w:i/>
        </w:rPr>
        <w:t xml:space="preserve">hozeh </w:t>
      </w:r>
      <w:r w:rsidRPr="001E1C9D">
        <w:rPr>
          <w:rFonts w:cstheme="minorHAnsi"/>
        </w:rPr>
        <w:t>which is translated Prophet in Isaiah 30:10 or Seer in 1</w:t>
      </w:r>
      <w:r w:rsidRPr="001E1C9D">
        <w:rPr>
          <w:rFonts w:cstheme="minorHAnsi"/>
          <w:vertAlign w:val="superscript"/>
        </w:rPr>
        <w:t>st</w:t>
      </w:r>
      <w:r w:rsidRPr="001E1C9D">
        <w:rPr>
          <w:rFonts w:cstheme="minorHAnsi"/>
        </w:rPr>
        <w:t xml:space="preserve"> Chronicles 29:29. </w:t>
      </w:r>
      <w:r w:rsidRPr="001E1C9D">
        <w:rPr>
          <w:rFonts w:cstheme="minorHAnsi"/>
          <w:b/>
          <w:i/>
        </w:rPr>
        <w:t xml:space="preserve">Nabi </w:t>
      </w:r>
      <w:r w:rsidRPr="001E1C9D">
        <w:rPr>
          <w:rFonts w:cstheme="minorHAnsi"/>
        </w:rPr>
        <w:t>has been the subject of long debate in Genesis 20:7. Some other scriptures that are based on these three words are in 1</w:t>
      </w:r>
      <w:r w:rsidRPr="001E1C9D">
        <w:rPr>
          <w:rFonts w:cstheme="minorHAnsi"/>
          <w:vertAlign w:val="superscript"/>
        </w:rPr>
        <w:t>st</w:t>
      </w:r>
      <w:r w:rsidRPr="001E1C9D">
        <w:rPr>
          <w:rFonts w:cstheme="minorHAnsi"/>
        </w:rPr>
        <w:t xml:space="preserve"> Samuel chapters 9-10; 19:20-24. The title is used 6 times by Samuel called </w:t>
      </w:r>
      <w:r w:rsidRPr="001E1C9D">
        <w:rPr>
          <w:rFonts w:cstheme="minorHAnsi"/>
          <w:b/>
        </w:rPr>
        <w:t>ro’eh par excellence</w:t>
      </w:r>
      <w:r w:rsidRPr="001E1C9D">
        <w:rPr>
          <w:rFonts w:cstheme="minorHAnsi"/>
        </w:rPr>
        <w:t xml:space="preserve"> in 1</w:t>
      </w:r>
      <w:r w:rsidRPr="001E1C9D">
        <w:rPr>
          <w:rFonts w:cstheme="minorHAnsi"/>
          <w:vertAlign w:val="superscript"/>
        </w:rPr>
        <w:t>st</w:t>
      </w:r>
      <w:r w:rsidRPr="001E1C9D">
        <w:rPr>
          <w:rFonts w:cstheme="minorHAnsi"/>
        </w:rPr>
        <w:t xml:space="preserve"> Samuel 9:11, 18-19; 1</w:t>
      </w:r>
      <w:r w:rsidRPr="001E1C9D">
        <w:rPr>
          <w:rFonts w:cstheme="minorHAnsi"/>
          <w:vertAlign w:val="superscript"/>
        </w:rPr>
        <w:t>st</w:t>
      </w:r>
      <w:r w:rsidRPr="001E1C9D">
        <w:rPr>
          <w:rFonts w:cstheme="minorHAnsi"/>
        </w:rPr>
        <w:t xml:space="preserve"> Chronicles 9:22; 26:28; 29:29. </w:t>
      </w:r>
      <w:r w:rsidRPr="001E1C9D">
        <w:rPr>
          <w:rFonts w:cstheme="minorHAnsi"/>
          <w:b/>
          <w:i/>
        </w:rPr>
        <w:t>Hozeh</w:t>
      </w:r>
      <w:r w:rsidRPr="001E1C9D">
        <w:rPr>
          <w:rFonts w:cstheme="minorHAnsi"/>
        </w:rPr>
        <w:t xml:space="preserve"> is always mentioned throughout Chronicles, except in 2</w:t>
      </w:r>
      <w:r w:rsidRPr="001E1C9D">
        <w:rPr>
          <w:rFonts w:cstheme="minorHAnsi"/>
          <w:vertAlign w:val="superscript"/>
        </w:rPr>
        <w:t>nd</w:t>
      </w:r>
      <w:r w:rsidRPr="001E1C9D">
        <w:rPr>
          <w:rFonts w:cstheme="minorHAnsi"/>
        </w:rPr>
        <w:t xml:space="preserve"> Chronicles chapter 29-30 being in association with the King. Even in Chronicles He acts as a </w:t>
      </w:r>
      <w:r w:rsidRPr="001E1C9D">
        <w:rPr>
          <w:rFonts w:cstheme="minorHAnsi"/>
          <w:b/>
          <w:i/>
        </w:rPr>
        <w:t xml:space="preserve">nabi </w:t>
      </w:r>
      <w:r w:rsidRPr="001E1C9D">
        <w:rPr>
          <w:rFonts w:cstheme="minorHAnsi"/>
        </w:rPr>
        <w:t>would have done in 2</w:t>
      </w:r>
      <w:r w:rsidRPr="001E1C9D">
        <w:rPr>
          <w:rFonts w:cstheme="minorHAnsi"/>
          <w:vertAlign w:val="superscript"/>
        </w:rPr>
        <w:t>nd</w:t>
      </w:r>
      <w:r w:rsidRPr="001E1C9D">
        <w:rPr>
          <w:rFonts w:cstheme="minorHAnsi"/>
        </w:rPr>
        <w:t xml:space="preserve"> Chronicles 19:2; 33:18. The task attributed to Him is equally found in the </w:t>
      </w:r>
      <w:r w:rsidRPr="001E1C9D">
        <w:rPr>
          <w:rFonts w:cstheme="minorHAnsi"/>
          <w:b/>
          <w:i/>
        </w:rPr>
        <w:t>nabi</w:t>
      </w:r>
      <w:r w:rsidRPr="001E1C9D">
        <w:rPr>
          <w:rFonts w:cstheme="minorHAnsi"/>
        </w:rPr>
        <w:t xml:space="preserve"> and the </w:t>
      </w:r>
      <w:r w:rsidRPr="001E1C9D">
        <w:rPr>
          <w:rFonts w:cstheme="minorHAnsi"/>
          <w:b/>
          <w:i/>
        </w:rPr>
        <w:t>ro’eh</w:t>
      </w:r>
      <w:r w:rsidRPr="001E1C9D">
        <w:rPr>
          <w:rFonts w:cstheme="minorHAnsi"/>
        </w:rPr>
        <w:t xml:space="preserve"> in 2</w:t>
      </w:r>
      <w:r w:rsidRPr="001E1C9D">
        <w:rPr>
          <w:rFonts w:cstheme="minorHAnsi"/>
          <w:vertAlign w:val="superscript"/>
        </w:rPr>
        <w:t>nd</w:t>
      </w:r>
      <w:r w:rsidRPr="001E1C9D">
        <w:rPr>
          <w:rFonts w:cstheme="minorHAnsi"/>
        </w:rPr>
        <w:t xml:space="preserve"> Chronicles 9:29; 12:15; 29:29. The Hebrews words of </w:t>
      </w:r>
      <w:r w:rsidRPr="001E1C9D">
        <w:rPr>
          <w:rFonts w:cstheme="minorHAnsi"/>
          <w:b/>
          <w:i/>
        </w:rPr>
        <w:t>haza</w:t>
      </w:r>
      <w:r w:rsidRPr="001E1C9D">
        <w:rPr>
          <w:rFonts w:cstheme="minorHAnsi"/>
        </w:rPr>
        <w:t xml:space="preserve"> and </w:t>
      </w:r>
      <w:r w:rsidRPr="001E1C9D">
        <w:rPr>
          <w:rFonts w:cstheme="minorHAnsi"/>
          <w:b/>
          <w:i/>
        </w:rPr>
        <w:t>ra‘a</w:t>
      </w:r>
      <w:r w:rsidRPr="001E1C9D">
        <w:rPr>
          <w:rFonts w:cstheme="minorHAnsi"/>
        </w:rPr>
        <w:t xml:space="preserve"> are both used in connection with divination which both share in the connection with the </w:t>
      </w:r>
      <w:r w:rsidRPr="001E1C9D">
        <w:rPr>
          <w:rFonts w:cstheme="minorHAnsi"/>
          <w:b/>
          <w:i/>
        </w:rPr>
        <w:t xml:space="preserve">nabi </w:t>
      </w:r>
      <w:r w:rsidRPr="001E1C9D">
        <w:rPr>
          <w:rFonts w:cstheme="minorHAnsi"/>
        </w:rPr>
        <w:t>in Zechariah 10:2 &amp; Ezekiel 21:21. Both are used in the meaning of events in Psalms 46:8 &amp; Isaiah 5:12, and of the assessment of divine character is in Psalms 11:4, 7 &amp; 1</w:t>
      </w:r>
      <w:r w:rsidRPr="001E1C9D">
        <w:rPr>
          <w:rFonts w:cstheme="minorHAnsi"/>
          <w:vertAlign w:val="superscript"/>
        </w:rPr>
        <w:t>st</w:t>
      </w:r>
      <w:r w:rsidRPr="001E1C9D">
        <w:rPr>
          <w:rFonts w:cstheme="minorHAnsi"/>
        </w:rPr>
        <w:t xml:space="preserve"> Samuel 16:1. Both are used in the vision of the Father Stephen in Psalms 27:4 &amp; Isaiah 6:5 and prophetic activity in Isaiah 1:1 &amp; Ezekiel 13:3. Both are used of witnessing vengeance being carried out is in Psalms 58:10; 54:7. The Hebrew words </w:t>
      </w:r>
      <w:r w:rsidRPr="001E1C9D">
        <w:rPr>
          <w:rFonts w:cstheme="minorHAnsi"/>
          <w:b/>
          <w:i/>
        </w:rPr>
        <w:t>hozeh</w:t>
      </w:r>
      <w:r w:rsidRPr="001E1C9D">
        <w:rPr>
          <w:rFonts w:cstheme="minorHAnsi"/>
        </w:rPr>
        <w:t xml:space="preserve"> and </w:t>
      </w:r>
      <w:r w:rsidRPr="001E1C9D">
        <w:rPr>
          <w:rFonts w:cstheme="minorHAnsi"/>
          <w:b/>
          <w:i/>
        </w:rPr>
        <w:t>nabi</w:t>
      </w:r>
      <w:r w:rsidRPr="001E1C9D">
        <w:rPr>
          <w:rFonts w:cstheme="minorHAnsi"/>
        </w:rPr>
        <w:t xml:space="preserve"> are parallel in Isaiah 29:10. The Hebrews words of </w:t>
      </w:r>
      <w:r w:rsidRPr="001E1C9D">
        <w:rPr>
          <w:rFonts w:cstheme="minorHAnsi"/>
          <w:b/>
          <w:i/>
        </w:rPr>
        <w:t>ro’eh</w:t>
      </w:r>
      <w:r w:rsidRPr="001E1C9D">
        <w:rPr>
          <w:rFonts w:cstheme="minorHAnsi"/>
        </w:rPr>
        <w:t xml:space="preserve"> and </w:t>
      </w:r>
      <w:r w:rsidRPr="001E1C9D">
        <w:rPr>
          <w:rFonts w:cstheme="minorHAnsi"/>
          <w:b/>
          <w:i/>
        </w:rPr>
        <w:t>hozeh</w:t>
      </w:r>
      <w:r w:rsidRPr="001E1C9D">
        <w:rPr>
          <w:rFonts w:cstheme="minorHAnsi"/>
        </w:rPr>
        <w:t xml:space="preserve"> are parallel in Isaiah 30:10. Amaziah addresses Amos as </w:t>
      </w:r>
      <w:r w:rsidRPr="001E1C9D">
        <w:rPr>
          <w:rFonts w:cstheme="minorHAnsi"/>
          <w:b/>
          <w:i/>
        </w:rPr>
        <w:t>hozeh</w:t>
      </w:r>
      <w:r w:rsidRPr="001E1C9D">
        <w:rPr>
          <w:rFonts w:cstheme="minorHAnsi"/>
        </w:rPr>
        <w:t xml:space="preserve"> urging Him to prophesy by the Hebrew word </w:t>
      </w:r>
      <w:r w:rsidRPr="001E1C9D">
        <w:rPr>
          <w:rFonts w:cstheme="minorHAnsi"/>
          <w:b/>
          <w:i/>
        </w:rPr>
        <w:t>nibba</w:t>
      </w:r>
      <w:r w:rsidRPr="001E1C9D">
        <w:rPr>
          <w:rFonts w:cstheme="minorHAnsi"/>
        </w:rPr>
        <w:t xml:space="preserve"> and Amos replies that He is not </w:t>
      </w:r>
      <w:r w:rsidRPr="001E1C9D">
        <w:rPr>
          <w:rFonts w:cstheme="minorHAnsi"/>
          <w:b/>
          <w:i/>
        </w:rPr>
        <w:t>nabi</w:t>
      </w:r>
      <w:r w:rsidRPr="001E1C9D">
        <w:rPr>
          <w:rFonts w:cstheme="minorHAnsi"/>
        </w:rPr>
        <w:t xml:space="preserve"> in Amos 7:12. The reverse procedure is visa-versa in Ezekiel 13:9.             </w:t>
      </w:r>
    </w:p>
    <w:p w:rsidR="005306EA" w:rsidRPr="001E1C9D" w:rsidRDefault="005306EA" w:rsidP="005306EA">
      <w:pPr>
        <w:spacing w:line="480" w:lineRule="auto"/>
        <w:jc w:val="both"/>
        <w:rPr>
          <w:rFonts w:cstheme="minorHAnsi"/>
        </w:rPr>
      </w:pPr>
      <w:r w:rsidRPr="001E1C9D">
        <w:rPr>
          <w:rFonts w:cstheme="minorHAnsi"/>
        </w:rPr>
        <w:lastRenderedPageBreak/>
        <w:t>The Prophets in the Religion of Israel is Prophesy in a cultic setting in 2</w:t>
      </w:r>
      <w:r w:rsidRPr="001E1C9D">
        <w:rPr>
          <w:rFonts w:cstheme="minorHAnsi"/>
          <w:vertAlign w:val="superscript"/>
        </w:rPr>
        <w:t>nd</w:t>
      </w:r>
      <w:r w:rsidRPr="001E1C9D">
        <w:rPr>
          <w:rFonts w:cstheme="minorHAnsi"/>
        </w:rPr>
        <w:t xml:space="preserve"> Chronicles 20:14 &amp; Psalms chapters 60, 75 and 82. The evidence for this practice in a meeting of a prophetic guild is in 1</w:t>
      </w:r>
      <w:r w:rsidRPr="001E1C9D">
        <w:rPr>
          <w:rFonts w:cstheme="minorHAnsi"/>
          <w:vertAlign w:val="superscript"/>
        </w:rPr>
        <w:t>st</w:t>
      </w:r>
      <w:r w:rsidRPr="001E1C9D">
        <w:rPr>
          <w:rFonts w:cstheme="minorHAnsi"/>
        </w:rPr>
        <w:t xml:space="preserve"> Samuel 3:9; 7:1; 9:12; 10:5; 24:11, 18; 2</w:t>
      </w:r>
      <w:r w:rsidRPr="001E1C9D">
        <w:rPr>
          <w:rFonts w:cstheme="minorHAnsi"/>
          <w:vertAlign w:val="superscript"/>
        </w:rPr>
        <w:t>nd</w:t>
      </w:r>
      <w:r w:rsidRPr="001E1C9D">
        <w:rPr>
          <w:rFonts w:cstheme="minorHAnsi"/>
        </w:rPr>
        <w:t xml:space="preserve"> Chronicles 29:25; 1</w:t>
      </w:r>
      <w:r w:rsidRPr="001E1C9D">
        <w:rPr>
          <w:rFonts w:cstheme="minorHAnsi"/>
          <w:vertAlign w:val="superscript"/>
        </w:rPr>
        <w:t>st</w:t>
      </w:r>
      <w:r w:rsidRPr="001E1C9D">
        <w:rPr>
          <w:rFonts w:cstheme="minorHAnsi"/>
        </w:rPr>
        <w:t xml:space="preserve"> Kings 18:30; 2</w:t>
      </w:r>
      <w:r w:rsidRPr="001E1C9D">
        <w:rPr>
          <w:rFonts w:cstheme="minorHAnsi"/>
          <w:vertAlign w:val="superscript"/>
        </w:rPr>
        <w:t>nd</w:t>
      </w:r>
      <w:r w:rsidRPr="001E1C9D">
        <w:rPr>
          <w:rFonts w:cstheme="minorHAnsi"/>
        </w:rPr>
        <w:t xml:space="preserve"> Kings 4:23; 23:2; Isaiah 28:7 &amp; Jeremiah 2:26; 8:10; 13:13. There is a strong connection between the Temple and the Prophet is in Jeremiah 35:4 &amp; Amos 7:13. The outright damning of cultic worship is in Amos 5:21-25; Hosea 6:6; Isaiah chapter 1; 43:22-24; Micah 6:6-8 &amp; Jeremiah 7:21-23. The 40 years of offering sacrifices to the Father Stephen is in Amos 5:21-25 &amp; Acts 7:42-43. Creation is to take instruction rather than silver and choice gold in Proverbs 8:10. What does the Father Stephen require is in Micah 8:6-8 &amp; Mark 10:17. The regard for Mosaic legislation is in Matthew 8:4; 14:24 &amp; Leviticus 18:5. This scripture is not to damn offering sacrifices by the Hebrew word </w:t>
      </w:r>
      <w:r w:rsidRPr="001E1C9D">
        <w:rPr>
          <w:rFonts w:cstheme="minorHAnsi"/>
          <w:b/>
          <w:i/>
        </w:rPr>
        <w:t>al-dibre</w:t>
      </w:r>
      <w:r w:rsidRPr="001E1C9D">
        <w:rPr>
          <w:rFonts w:cstheme="minorHAnsi"/>
        </w:rPr>
        <w:t xml:space="preserve"> which means concerning or because of or for the sake of in Jeremiah 7:21-23; 14:1; Genesis 20:11; 43:18 &amp; Psalms chapter 7. There is also the sacrificial language in Isaiah 43:22; 44:28; chapter 53. The Unity of Israel’s Religion is in Exodus 3:5; 6:7; 12:13; 24:4-8.       </w:t>
      </w:r>
    </w:p>
    <w:p w:rsidR="005306EA" w:rsidRPr="001E1C9D" w:rsidRDefault="005306EA" w:rsidP="005306EA">
      <w:pPr>
        <w:spacing w:line="480" w:lineRule="auto"/>
        <w:jc w:val="both"/>
        <w:rPr>
          <w:rFonts w:cstheme="minorHAnsi"/>
        </w:rPr>
      </w:pPr>
      <w:r w:rsidRPr="001E1C9D">
        <w:rPr>
          <w:rFonts w:cstheme="minorHAnsi"/>
        </w:rPr>
        <w:t xml:space="preserve">A Religious Prophet by the Hebrew word </w:t>
      </w:r>
      <w:r w:rsidRPr="001E1C9D">
        <w:rPr>
          <w:rFonts w:cstheme="minorHAnsi"/>
          <w:b/>
          <w:i/>
        </w:rPr>
        <w:t>nabi</w:t>
      </w:r>
      <w:r w:rsidRPr="001E1C9D">
        <w:rPr>
          <w:rFonts w:cstheme="minorHAnsi"/>
        </w:rPr>
        <w:t xml:space="preserve"> and the Greek word </w:t>
      </w:r>
      <w:r w:rsidRPr="001E1C9D">
        <w:rPr>
          <w:rFonts w:cstheme="minorHAnsi"/>
          <w:b/>
          <w:i/>
        </w:rPr>
        <w:t>prohetes</w:t>
      </w:r>
      <w:r w:rsidRPr="001E1C9D">
        <w:rPr>
          <w:rFonts w:cstheme="minorHAnsi"/>
        </w:rPr>
        <w:t xml:space="preserve"> which whose function are to carry out messages back and forth between created beings and a deity. The OT has a numbers of Prophets which are: Elisha in 2</w:t>
      </w:r>
      <w:r w:rsidRPr="001E1C9D">
        <w:rPr>
          <w:rFonts w:cstheme="minorHAnsi"/>
          <w:vertAlign w:val="superscript"/>
        </w:rPr>
        <w:t>nd</w:t>
      </w:r>
      <w:r w:rsidRPr="001E1C9D">
        <w:rPr>
          <w:rFonts w:cstheme="minorHAnsi"/>
        </w:rPr>
        <w:t xml:space="preserve"> Kings chapters 2-9, Nathan in 2</w:t>
      </w:r>
      <w:r w:rsidRPr="001E1C9D">
        <w:rPr>
          <w:rFonts w:cstheme="minorHAnsi"/>
          <w:vertAlign w:val="superscript"/>
        </w:rPr>
        <w:t>nd</w:t>
      </w:r>
      <w:r w:rsidRPr="001E1C9D">
        <w:rPr>
          <w:rFonts w:cstheme="minorHAnsi"/>
        </w:rPr>
        <w:t xml:space="preserve"> Samuel chapters 7, 12 &amp; 1</w:t>
      </w:r>
      <w:r w:rsidRPr="001E1C9D">
        <w:rPr>
          <w:rFonts w:cstheme="minorHAnsi"/>
          <w:vertAlign w:val="superscript"/>
        </w:rPr>
        <w:t>st</w:t>
      </w:r>
      <w:r w:rsidRPr="001E1C9D">
        <w:rPr>
          <w:rFonts w:cstheme="minorHAnsi"/>
        </w:rPr>
        <w:t xml:space="preserve"> King chapter 1, Gad in 1</w:t>
      </w:r>
      <w:r w:rsidRPr="001E1C9D">
        <w:rPr>
          <w:rFonts w:cstheme="minorHAnsi"/>
          <w:vertAlign w:val="superscript"/>
        </w:rPr>
        <w:t>st</w:t>
      </w:r>
      <w:r w:rsidRPr="001E1C9D">
        <w:rPr>
          <w:rFonts w:cstheme="minorHAnsi"/>
        </w:rPr>
        <w:t xml:space="preserve"> Samuel 22:5 &amp; 2</w:t>
      </w:r>
      <w:r w:rsidRPr="001E1C9D">
        <w:rPr>
          <w:rFonts w:cstheme="minorHAnsi"/>
          <w:vertAlign w:val="superscript"/>
        </w:rPr>
        <w:t>nd</w:t>
      </w:r>
      <w:r w:rsidRPr="001E1C9D">
        <w:rPr>
          <w:rFonts w:cstheme="minorHAnsi"/>
        </w:rPr>
        <w:t xml:space="preserve"> Samuel 24:11, Ahijah in 1</w:t>
      </w:r>
      <w:r w:rsidRPr="001E1C9D">
        <w:rPr>
          <w:rFonts w:cstheme="minorHAnsi"/>
          <w:vertAlign w:val="superscript"/>
        </w:rPr>
        <w:t>st</w:t>
      </w:r>
      <w:r w:rsidRPr="001E1C9D">
        <w:rPr>
          <w:rFonts w:cstheme="minorHAnsi"/>
        </w:rPr>
        <w:t xml:space="preserve"> Kings chapter 22, Elijah in 1</w:t>
      </w:r>
      <w:r w:rsidRPr="001E1C9D">
        <w:rPr>
          <w:rFonts w:cstheme="minorHAnsi"/>
          <w:vertAlign w:val="superscript"/>
        </w:rPr>
        <w:t>st</w:t>
      </w:r>
      <w:r w:rsidRPr="001E1C9D">
        <w:rPr>
          <w:rFonts w:cstheme="minorHAnsi"/>
        </w:rPr>
        <w:t xml:space="preserve"> Kings chapter 17-2</w:t>
      </w:r>
      <w:r w:rsidRPr="001E1C9D">
        <w:rPr>
          <w:rFonts w:cstheme="minorHAnsi"/>
          <w:vertAlign w:val="superscript"/>
        </w:rPr>
        <w:t>nd</w:t>
      </w:r>
      <w:r w:rsidRPr="001E1C9D">
        <w:rPr>
          <w:rFonts w:cstheme="minorHAnsi"/>
        </w:rPr>
        <w:t xml:space="preserve"> Kings chapter 2, Huldah in 2</w:t>
      </w:r>
      <w:r w:rsidRPr="001E1C9D">
        <w:rPr>
          <w:rFonts w:cstheme="minorHAnsi"/>
          <w:vertAlign w:val="superscript"/>
        </w:rPr>
        <w:t>nd</w:t>
      </w:r>
      <w:r w:rsidRPr="001E1C9D">
        <w:rPr>
          <w:rFonts w:cstheme="minorHAnsi"/>
        </w:rPr>
        <w:t xml:space="preserve"> Kings 22:14, Micaiah in 1</w:t>
      </w:r>
      <w:r w:rsidRPr="001E1C9D">
        <w:rPr>
          <w:rFonts w:cstheme="minorHAnsi"/>
          <w:vertAlign w:val="superscript"/>
        </w:rPr>
        <w:t>st</w:t>
      </w:r>
      <w:r w:rsidRPr="001E1C9D">
        <w:rPr>
          <w:rFonts w:cstheme="minorHAnsi"/>
        </w:rPr>
        <w:t xml:space="preserve"> Kings chapter 22, Jonah in 2</w:t>
      </w:r>
      <w:r w:rsidRPr="001E1C9D">
        <w:rPr>
          <w:rFonts w:cstheme="minorHAnsi"/>
          <w:vertAlign w:val="superscript"/>
        </w:rPr>
        <w:t>nd</w:t>
      </w:r>
      <w:r w:rsidRPr="001E1C9D">
        <w:rPr>
          <w:rFonts w:cstheme="minorHAnsi"/>
        </w:rPr>
        <w:t xml:space="preserve"> Kings 14:25 and Hananiah in Jeremiah chapter 28. These books also concern the Unnamed Prophets in 1</w:t>
      </w:r>
      <w:r w:rsidRPr="001E1C9D">
        <w:rPr>
          <w:rFonts w:cstheme="minorHAnsi"/>
          <w:vertAlign w:val="superscript"/>
        </w:rPr>
        <w:t>st</w:t>
      </w:r>
      <w:r w:rsidRPr="001E1C9D">
        <w:rPr>
          <w:rFonts w:cstheme="minorHAnsi"/>
        </w:rPr>
        <w:t xml:space="preserve"> Samuel 28:6; 1</w:t>
      </w:r>
      <w:r w:rsidRPr="001E1C9D">
        <w:rPr>
          <w:rFonts w:cstheme="minorHAnsi"/>
          <w:vertAlign w:val="superscript"/>
        </w:rPr>
        <w:t>st</w:t>
      </w:r>
      <w:r w:rsidRPr="001E1C9D">
        <w:rPr>
          <w:rFonts w:cstheme="minorHAnsi"/>
        </w:rPr>
        <w:t xml:space="preserve"> Kings chapter 13; 2</w:t>
      </w:r>
      <w:r w:rsidRPr="001E1C9D">
        <w:rPr>
          <w:rFonts w:cstheme="minorHAnsi"/>
          <w:vertAlign w:val="superscript"/>
        </w:rPr>
        <w:t>nd</w:t>
      </w:r>
      <w:r w:rsidRPr="001E1C9D">
        <w:rPr>
          <w:rFonts w:cstheme="minorHAnsi"/>
        </w:rPr>
        <w:t xml:space="preserve"> Kings 17:13, 23; 21:10; 23:2; 24:2; Amos 2:11-12; Micah 3:5-6, 11 &amp; Jeremiah 14:13-16; 23:9-22. These operate in groups of 400 in 1</w:t>
      </w:r>
      <w:r w:rsidRPr="001E1C9D">
        <w:rPr>
          <w:rFonts w:cstheme="minorHAnsi"/>
          <w:vertAlign w:val="superscript"/>
        </w:rPr>
        <w:t>st</w:t>
      </w:r>
      <w:r w:rsidRPr="001E1C9D">
        <w:rPr>
          <w:rFonts w:cstheme="minorHAnsi"/>
        </w:rPr>
        <w:t xml:space="preserve"> Samuel 10:5, 10-12 &amp; 1</w:t>
      </w:r>
      <w:r w:rsidRPr="001E1C9D">
        <w:rPr>
          <w:rFonts w:cstheme="minorHAnsi"/>
          <w:vertAlign w:val="superscript"/>
        </w:rPr>
        <w:t>st</w:t>
      </w:r>
      <w:r w:rsidRPr="001E1C9D">
        <w:rPr>
          <w:rFonts w:cstheme="minorHAnsi"/>
        </w:rPr>
        <w:t xml:space="preserve"> Kings chapter 22. Elijah’s contest of 450 false Prophets and 400 of the Hebrew word </w:t>
      </w:r>
      <w:r w:rsidRPr="001E1C9D">
        <w:rPr>
          <w:rFonts w:cstheme="minorHAnsi"/>
          <w:b/>
          <w:i/>
        </w:rPr>
        <w:t>Ana</w:t>
      </w:r>
      <w:r w:rsidRPr="001E1C9D">
        <w:rPr>
          <w:rFonts w:cstheme="minorHAnsi"/>
        </w:rPr>
        <w:t xml:space="preserve"> is in 1</w:t>
      </w:r>
      <w:r w:rsidRPr="001E1C9D">
        <w:rPr>
          <w:rFonts w:cstheme="minorHAnsi"/>
          <w:vertAlign w:val="superscript"/>
        </w:rPr>
        <w:t>st</w:t>
      </w:r>
      <w:r w:rsidRPr="001E1C9D">
        <w:rPr>
          <w:rFonts w:cstheme="minorHAnsi"/>
        </w:rPr>
        <w:t xml:space="preserve"> Kings chapter 18. Elijah and Elisha who carried out their functions have ecstatics with both in 1</w:t>
      </w:r>
      <w:r w:rsidRPr="001E1C9D">
        <w:rPr>
          <w:rFonts w:cstheme="minorHAnsi"/>
          <w:vertAlign w:val="superscript"/>
        </w:rPr>
        <w:t>st</w:t>
      </w:r>
      <w:r w:rsidRPr="001E1C9D">
        <w:rPr>
          <w:rFonts w:cstheme="minorHAnsi"/>
        </w:rPr>
        <w:t xml:space="preserve"> Kings 18:46 &amp; 2</w:t>
      </w:r>
      <w:r w:rsidRPr="001E1C9D">
        <w:rPr>
          <w:rFonts w:cstheme="minorHAnsi"/>
          <w:vertAlign w:val="superscript"/>
        </w:rPr>
        <w:t>nd</w:t>
      </w:r>
      <w:r w:rsidRPr="001E1C9D">
        <w:rPr>
          <w:rFonts w:cstheme="minorHAnsi"/>
        </w:rPr>
        <w:t xml:space="preserve"> Kings 3:13-20. The End of all Prophesy is John 11:49-52; Acts 11:27; 13:1; 15:32; 1</w:t>
      </w:r>
      <w:r w:rsidRPr="001E1C9D">
        <w:rPr>
          <w:rFonts w:cstheme="minorHAnsi"/>
          <w:vertAlign w:val="superscript"/>
        </w:rPr>
        <w:t>st</w:t>
      </w:r>
      <w:r w:rsidRPr="001E1C9D">
        <w:rPr>
          <w:rFonts w:cstheme="minorHAnsi"/>
        </w:rPr>
        <w:t xml:space="preserve"> Corinthians 12:27-31 &amp; Mark 6:4, 15; 8:28.    </w:t>
      </w:r>
    </w:p>
    <w:p w:rsidR="005306EA" w:rsidRPr="001E1C9D" w:rsidRDefault="005306EA" w:rsidP="005306EA">
      <w:pPr>
        <w:spacing w:line="480" w:lineRule="auto"/>
        <w:jc w:val="both"/>
        <w:rPr>
          <w:rFonts w:cstheme="minorHAnsi"/>
        </w:rPr>
      </w:pPr>
      <w:r w:rsidRPr="001E1C9D">
        <w:rPr>
          <w:rFonts w:cstheme="minorHAnsi"/>
        </w:rPr>
        <w:lastRenderedPageBreak/>
        <w:t xml:space="preserve">The Prophets are called and empowered by the Father Stephen to declare His will to His Creatures by future intentions to protect and to damn. The role of the Prophets is as the Agents of the Father Stephen that acts in various capacities as required by Biblical Law in order to carry out His divine purposes and His divine will. </w:t>
      </w:r>
    </w:p>
    <w:p w:rsidR="005306EA" w:rsidRPr="001E1C9D" w:rsidRDefault="005306EA" w:rsidP="005306EA">
      <w:pPr>
        <w:spacing w:line="480" w:lineRule="auto"/>
        <w:jc w:val="both"/>
        <w:rPr>
          <w:rFonts w:cstheme="minorHAnsi"/>
        </w:rPr>
      </w:pPr>
      <w:r w:rsidRPr="001E1C9D">
        <w:rPr>
          <w:rFonts w:cstheme="minorHAnsi"/>
        </w:rPr>
        <w:t>Prophets as the Father Stephen’s spokesperson: They heralded impending judgment is in Jonah 3:4; 1</w:t>
      </w:r>
      <w:r w:rsidRPr="001E1C9D">
        <w:rPr>
          <w:rFonts w:cstheme="minorHAnsi"/>
          <w:vertAlign w:val="superscript"/>
        </w:rPr>
        <w:t>st</w:t>
      </w:r>
      <w:r w:rsidRPr="001E1C9D">
        <w:rPr>
          <w:rFonts w:cstheme="minorHAnsi"/>
        </w:rPr>
        <w:t xml:space="preserve"> Kings 16:7; 2</w:t>
      </w:r>
      <w:r w:rsidRPr="001E1C9D">
        <w:rPr>
          <w:rFonts w:cstheme="minorHAnsi"/>
          <w:vertAlign w:val="superscript"/>
        </w:rPr>
        <w:t>nd</w:t>
      </w:r>
      <w:r w:rsidRPr="001E1C9D">
        <w:rPr>
          <w:rFonts w:cstheme="minorHAnsi"/>
        </w:rPr>
        <w:t xml:space="preserve"> Kings 22:15-17; 2</w:t>
      </w:r>
      <w:r w:rsidRPr="001E1C9D">
        <w:rPr>
          <w:rFonts w:cstheme="minorHAnsi"/>
          <w:vertAlign w:val="superscript"/>
        </w:rPr>
        <w:t>nd</w:t>
      </w:r>
      <w:r w:rsidRPr="001E1C9D">
        <w:rPr>
          <w:rFonts w:cstheme="minorHAnsi"/>
        </w:rPr>
        <w:t xml:space="preserve"> Chronicles 34:23-25; Jeremiah 1:14-16; 5:14-17 &amp; Ezekiel 5:8-12; 38:17. They advocated repentance is in 2</w:t>
      </w:r>
      <w:r w:rsidRPr="001E1C9D">
        <w:rPr>
          <w:rFonts w:cstheme="minorHAnsi"/>
          <w:vertAlign w:val="superscript"/>
        </w:rPr>
        <w:t>nd</w:t>
      </w:r>
      <w:r w:rsidRPr="001E1C9D">
        <w:rPr>
          <w:rFonts w:cstheme="minorHAnsi"/>
        </w:rPr>
        <w:t xml:space="preserve"> Kings 17:13; 2</w:t>
      </w:r>
      <w:r w:rsidRPr="001E1C9D">
        <w:rPr>
          <w:rFonts w:cstheme="minorHAnsi"/>
          <w:vertAlign w:val="superscript"/>
        </w:rPr>
        <w:t>nd</w:t>
      </w:r>
      <w:r w:rsidRPr="001E1C9D">
        <w:rPr>
          <w:rFonts w:cstheme="minorHAnsi"/>
        </w:rPr>
        <w:t xml:space="preserve"> Chronicles 24:19; Jeremiah 3:12-13; 35:15; 44:4 &amp; Zechariah 1:3-6. The conveyed divine oracles from the Father Stephen to all Nations is in Ezekiel 25:8-11; Jeremiah 46:13; 47:1; 49:34; 50:1; Ezekiel 25:2, 12-14; 26:3; 29:2 &amp; Amos 1:3, 6, 9, 13; 2:1. The supernatural activities of the Prophets: They revealed future events is in Ezekiel 17:16-21; 1</w:t>
      </w:r>
      <w:r w:rsidRPr="001E1C9D">
        <w:rPr>
          <w:rFonts w:cstheme="minorHAnsi"/>
          <w:vertAlign w:val="superscript"/>
        </w:rPr>
        <w:t>st</w:t>
      </w:r>
      <w:r w:rsidRPr="001E1C9D">
        <w:rPr>
          <w:rFonts w:cstheme="minorHAnsi"/>
        </w:rPr>
        <w:t xml:space="preserve"> Kings 11:29-31; 20:13; Isaiah 7:13-14; 53:4; Jeremiah 29:10; 31:15; Daniel 2:38-44; 9:2; Hosea 11:1; Matthew 2:15, 17-18; 8:17 &amp; Acts 3:18; 11:27-29; 21:10-11. They received visions and dreams are in Numbers 12:6; Ezekiel 7:26; Daniel 7:1; 8:1 &amp; Hosea 12:10. They worked miracles by the hand of the Father Stephen is in 2</w:t>
      </w:r>
      <w:r w:rsidRPr="001E1C9D">
        <w:rPr>
          <w:rFonts w:cstheme="minorHAnsi"/>
          <w:vertAlign w:val="superscript"/>
        </w:rPr>
        <w:t>nd</w:t>
      </w:r>
      <w:r w:rsidRPr="001E1C9D">
        <w:rPr>
          <w:rFonts w:cstheme="minorHAnsi"/>
        </w:rPr>
        <w:t xml:space="preserve"> Kings 5:3; 1</w:t>
      </w:r>
      <w:r w:rsidRPr="001E1C9D">
        <w:rPr>
          <w:rFonts w:cstheme="minorHAnsi"/>
          <w:vertAlign w:val="superscript"/>
        </w:rPr>
        <w:t>st</w:t>
      </w:r>
      <w:r w:rsidRPr="001E1C9D">
        <w:rPr>
          <w:rFonts w:cstheme="minorHAnsi"/>
        </w:rPr>
        <w:t xml:space="preserve"> Kings 17:13-24 &amp; 2</w:t>
      </w:r>
      <w:r w:rsidRPr="001E1C9D">
        <w:rPr>
          <w:rFonts w:cstheme="minorHAnsi"/>
          <w:vertAlign w:val="superscript"/>
        </w:rPr>
        <w:t>nd</w:t>
      </w:r>
      <w:r w:rsidRPr="001E1C9D">
        <w:rPr>
          <w:rFonts w:cstheme="minorHAnsi"/>
        </w:rPr>
        <w:t xml:space="preserve"> Kings 4:3-6, 15-17, 32-35, 40-44; 6:5-6. The Prophets as Intermediaries: Between the Father Stephen and the people is in Deuteronomy  18:16-18; Exodus 6:30-7:1; 2</w:t>
      </w:r>
      <w:r w:rsidRPr="001E1C9D">
        <w:rPr>
          <w:rFonts w:cstheme="minorHAnsi"/>
          <w:vertAlign w:val="superscript"/>
        </w:rPr>
        <w:t>nd</w:t>
      </w:r>
      <w:r w:rsidRPr="001E1C9D">
        <w:rPr>
          <w:rFonts w:cstheme="minorHAnsi"/>
        </w:rPr>
        <w:t xml:space="preserve"> Samuel 7:4-7; 12:7-14, 24-25; 24:11-12; 1</w:t>
      </w:r>
      <w:r w:rsidRPr="001E1C9D">
        <w:rPr>
          <w:rFonts w:cstheme="minorHAnsi"/>
          <w:vertAlign w:val="superscript"/>
        </w:rPr>
        <w:t>st</w:t>
      </w:r>
      <w:r w:rsidRPr="001E1C9D">
        <w:rPr>
          <w:rFonts w:cstheme="minorHAnsi"/>
        </w:rPr>
        <w:t xml:space="preserve"> Kings 20:42; 2</w:t>
      </w:r>
      <w:r w:rsidRPr="001E1C9D">
        <w:rPr>
          <w:rFonts w:cstheme="minorHAnsi"/>
          <w:vertAlign w:val="superscript"/>
        </w:rPr>
        <w:t>nd</w:t>
      </w:r>
      <w:r w:rsidRPr="001E1C9D">
        <w:rPr>
          <w:rFonts w:cstheme="minorHAnsi"/>
        </w:rPr>
        <w:t xml:space="preserve"> Kings 20:1; Isaiah 38:1 &amp; 2</w:t>
      </w:r>
      <w:r w:rsidRPr="001E1C9D">
        <w:rPr>
          <w:rFonts w:cstheme="minorHAnsi"/>
          <w:vertAlign w:val="superscript"/>
        </w:rPr>
        <w:t>nd</w:t>
      </w:r>
      <w:r w:rsidRPr="001E1C9D">
        <w:rPr>
          <w:rFonts w:cstheme="minorHAnsi"/>
        </w:rPr>
        <w:t xml:space="preserve"> Chronicles 12:5; 28:9-11. Between the people and the Father Stephen is in 1</w:t>
      </w:r>
      <w:r w:rsidRPr="001E1C9D">
        <w:rPr>
          <w:rFonts w:cstheme="minorHAnsi"/>
          <w:vertAlign w:val="superscript"/>
        </w:rPr>
        <w:t>st</w:t>
      </w:r>
      <w:r w:rsidRPr="001E1C9D">
        <w:rPr>
          <w:rFonts w:cstheme="minorHAnsi"/>
        </w:rPr>
        <w:t xml:space="preserve"> Samuel 7:9; Genesis 20:7; 2</w:t>
      </w:r>
      <w:r w:rsidRPr="001E1C9D">
        <w:rPr>
          <w:rFonts w:cstheme="minorHAnsi"/>
          <w:vertAlign w:val="superscript"/>
        </w:rPr>
        <w:t>nd</w:t>
      </w:r>
      <w:r w:rsidRPr="001E1C9D">
        <w:rPr>
          <w:rFonts w:cstheme="minorHAnsi"/>
        </w:rPr>
        <w:t xml:space="preserve"> Kings 20:11; 2</w:t>
      </w:r>
      <w:r w:rsidRPr="001E1C9D">
        <w:rPr>
          <w:rFonts w:cstheme="minorHAnsi"/>
          <w:vertAlign w:val="superscript"/>
        </w:rPr>
        <w:t>nd</w:t>
      </w:r>
      <w:r w:rsidRPr="001E1C9D">
        <w:rPr>
          <w:rFonts w:cstheme="minorHAnsi"/>
        </w:rPr>
        <w:t xml:space="preserve"> Chronicles 32:20; Jeremiah 11:14; 27:18 &amp; Ezekiel 14:7. Their responsibility as a Watchman is in Ezekiel 3:17-21; 33:1-7 &amp; Hosea 9:8. The Prophets as Leaders in the community: They gave advice is in Zechariah 7:2-3; 1</w:t>
      </w:r>
      <w:r w:rsidRPr="001E1C9D">
        <w:rPr>
          <w:rFonts w:cstheme="minorHAnsi"/>
          <w:vertAlign w:val="superscript"/>
        </w:rPr>
        <w:t>st</w:t>
      </w:r>
      <w:r w:rsidRPr="001E1C9D">
        <w:rPr>
          <w:rFonts w:cstheme="minorHAnsi"/>
        </w:rPr>
        <w:t xml:space="preserve"> Samuel 9:6; 1</w:t>
      </w:r>
      <w:r w:rsidRPr="001E1C9D">
        <w:rPr>
          <w:rFonts w:cstheme="minorHAnsi"/>
          <w:vertAlign w:val="superscript"/>
        </w:rPr>
        <w:t>st</w:t>
      </w:r>
      <w:r w:rsidRPr="001E1C9D">
        <w:rPr>
          <w:rFonts w:cstheme="minorHAnsi"/>
        </w:rPr>
        <w:t xml:space="preserve"> Kings 22:6; 2</w:t>
      </w:r>
      <w:r w:rsidRPr="001E1C9D">
        <w:rPr>
          <w:rFonts w:cstheme="minorHAnsi"/>
          <w:vertAlign w:val="superscript"/>
        </w:rPr>
        <w:t>nd</w:t>
      </w:r>
      <w:r w:rsidRPr="001E1C9D">
        <w:rPr>
          <w:rFonts w:cstheme="minorHAnsi"/>
        </w:rPr>
        <w:t xml:space="preserve"> Kings 3:11; 6:8-10; 22:14; 2</w:t>
      </w:r>
      <w:r w:rsidRPr="001E1C9D">
        <w:rPr>
          <w:rFonts w:cstheme="minorHAnsi"/>
          <w:vertAlign w:val="superscript"/>
        </w:rPr>
        <w:t>nd</w:t>
      </w:r>
      <w:r w:rsidRPr="001E1C9D">
        <w:rPr>
          <w:rFonts w:cstheme="minorHAnsi"/>
        </w:rPr>
        <w:t xml:space="preserve"> Chronicles 29:25; 34:22 &amp; Isaiah 37:2. They gave encouragement is in Ezra 5:1-2; Jeremiah 29:4-7; Ezekiel 11:17-21; Haggai 1:13; 2:4 &amp; Acts 15:32. They led people is in Hosea 12:13; Deuteronomy 18:15; 1</w:t>
      </w:r>
      <w:r w:rsidRPr="001E1C9D">
        <w:rPr>
          <w:rFonts w:cstheme="minorHAnsi"/>
          <w:vertAlign w:val="superscript"/>
        </w:rPr>
        <w:t>st</w:t>
      </w:r>
      <w:r w:rsidRPr="001E1C9D">
        <w:rPr>
          <w:rFonts w:cstheme="minorHAnsi"/>
        </w:rPr>
        <w:t xml:space="preserve"> Samuel 7:6 &amp; 1</w:t>
      </w:r>
      <w:r w:rsidRPr="001E1C9D">
        <w:rPr>
          <w:rFonts w:cstheme="minorHAnsi"/>
          <w:vertAlign w:val="superscript"/>
        </w:rPr>
        <w:t>st</w:t>
      </w:r>
      <w:r w:rsidRPr="001E1C9D">
        <w:rPr>
          <w:rFonts w:cstheme="minorHAnsi"/>
        </w:rPr>
        <w:t xml:space="preserve"> Kings 18:40. They appointed Kings and Leaders is in 1</w:t>
      </w:r>
      <w:r w:rsidRPr="001E1C9D">
        <w:rPr>
          <w:rFonts w:cstheme="minorHAnsi"/>
          <w:vertAlign w:val="superscript"/>
        </w:rPr>
        <w:t>st</w:t>
      </w:r>
      <w:r w:rsidRPr="001E1C9D">
        <w:rPr>
          <w:rFonts w:cstheme="minorHAnsi"/>
        </w:rPr>
        <w:t xml:space="preserve"> Samuel 10:1; 16:13; 1</w:t>
      </w:r>
      <w:r w:rsidRPr="001E1C9D">
        <w:rPr>
          <w:rFonts w:cstheme="minorHAnsi"/>
          <w:vertAlign w:val="superscript"/>
        </w:rPr>
        <w:t>st</w:t>
      </w:r>
      <w:r w:rsidRPr="001E1C9D">
        <w:rPr>
          <w:rFonts w:cstheme="minorHAnsi"/>
        </w:rPr>
        <w:t xml:space="preserve"> Kings </w:t>
      </w:r>
      <w:r w:rsidRPr="001E1C9D">
        <w:rPr>
          <w:rFonts w:cstheme="minorHAnsi"/>
        </w:rPr>
        <w:lastRenderedPageBreak/>
        <w:t>1:34, 38; 19:15-16 &amp; 2</w:t>
      </w:r>
      <w:r w:rsidRPr="001E1C9D">
        <w:rPr>
          <w:rFonts w:cstheme="minorHAnsi"/>
          <w:vertAlign w:val="superscript"/>
        </w:rPr>
        <w:t>nd</w:t>
      </w:r>
      <w:r w:rsidRPr="001E1C9D">
        <w:rPr>
          <w:rFonts w:cstheme="minorHAnsi"/>
        </w:rPr>
        <w:t xml:space="preserve"> Kings 9:6. The Prophets as Writers is in 1</w:t>
      </w:r>
      <w:r w:rsidRPr="001E1C9D">
        <w:rPr>
          <w:rFonts w:cstheme="minorHAnsi"/>
          <w:vertAlign w:val="superscript"/>
        </w:rPr>
        <w:t>st</w:t>
      </w:r>
      <w:r w:rsidRPr="001E1C9D">
        <w:rPr>
          <w:rFonts w:cstheme="minorHAnsi"/>
        </w:rPr>
        <w:t xml:space="preserve"> Chronicles 29:29; 2</w:t>
      </w:r>
      <w:r w:rsidRPr="001E1C9D">
        <w:rPr>
          <w:rFonts w:cstheme="minorHAnsi"/>
          <w:vertAlign w:val="superscript"/>
        </w:rPr>
        <w:t>nd</w:t>
      </w:r>
      <w:r w:rsidRPr="001E1C9D">
        <w:rPr>
          <w:rFonts w:cstheme="minorHAnsi"/>
        </w:rPr>
        <w:t xml:space="preserve"> Chronicles 9:29; 13:22; 26:22; 32:32; Isaiah 30:2; 36:4; 51:60; Ezekiel 43:11 &amp; Habakkuk 2:2. </w:t>
      </w:r>
    </w:p>
    <w:p w:rsidR="005306EA" w:rsidRPr="001E1C9D" w:rsidRDefault="005306EA" w:rsidP="005306EA">
      <w:pPr>
        <w:spacing w:line="480" w:lineRule="auto"/>
        <w:jc w:val="both"/>
        <w:rPr>
          <w:rFonts w:cstheme="minorHAnsi"/>
        </w:rPr>
      </w:pPr>
      <w:r w:rsidRPr="001E1C9D">
        <w:rPr>
          <w:rFonts w:cstheme="minorHAnsi"/>
        </w:rPr>
        <w:t>The Lives of the Prophets are Individuals with different backgrounds in difficult circumstances. The background checks for 40 years of the Prophets, then after  40 years is the sovereign immunity &amp; political asylum from the Father Stephen (1</w:t>
      </w:r>
      <w:r w:rsidRPr="001E1C9D">
        <w:rPr>
          <w:rFonts w:cstheme="minorHAnsi"/>
          <w:vertAlign w:val="superscript"/>
        </w:rPr>
        <w:t>st</w:t>
      </w:r>
      <w:r w:rsidRPr="001E1C9D">
        <w:rPr>
          <w:rFonts w:cstheme="minorHAnsi"/>
        </w:rPr>
        <w:t xml:space="preserve"> Corinthians 15:24-28) is in Exodus 2:1-10; 1</w:t>
      </w:r>
      <w:r w:rsidRPr="001E1C9D">
        <w:rPr>
          <w:rFonts w:cstheme="minorHAnsi"/>
          <w:vertAlign w:val="superscript"/>
        </w:rPr>
        <w:t>st</w:t>
      </w:r>
      <w:r w:rsidRPr="001E1C9D">
        <w:rPr>
          <w:rFonts w:cstheme="minorHAnsi"/>
        </w:rPr>
        <w:t xml:space="preserve"> Samuel 1:21-28; 1</w:t>
      </w:r>
      <w:r w:rsidRPr="001E1C9D">
        <w:rPr>
          <w:rFonts w:cstheme="minorHAnsi"/>
          <w:vertAlign w:val="superscript"/>
        </w:rPr>
        <w:t>st</w:t>
      </w:r>
      <w:r w:rsidRPr="001E1C9D">
        <w:rPr>
          <w:rFonts w:cstheme="minorHAnsi"/>
        </w:rPr>
        <w:t xml:space="preserve"> Kings 19:19-21; Ezekiel 1:3 &amp; Amos 1:1; 7:14. The calling of the Prophets: Their initial encounter with the Father Stephen is in Isaiah 6:1-4; Exodus 3:1-6 &amp; Ezekiel 1:4-28. The Father Stephen communicating His call is in Jeremiah 1:4-5; Isaiah 6:8-10; Ezekiel 2:3-3:5 &amp; Jonah 1:1; 3:1. Their response to the Father Stephen’s call is in Jeremiah 1:6-10 &amp; Exodus 3:11-12. The family life of the Prophets is in Jeremiah 16:1-4; Isaiah 7:3; 8:1-4; Ezekiel 24:15-24 &amp; Hosea 1:2-11; 3:1-5. The hardships faced by the Prophets: Persecution is in Hebrews 11:32-38 &amp; Acts 7:52. Reviling and beating is in Jeremiah 20:1-2; Matthew 5:11-12; James 5:10 &amp; Luke 6:22-23. Imprisonment is in Jeremiah 37:11-16, 21; 38:6-13; 1</w:t>
      </w:r>
      <w:r w:rsidRPr="001E1C9D">
        <w:rPr>
          <w:rFonts w:cstheme="minorHAnsi"/>
          <w:vertAlign w:val="superscript"/>
        </w:rPr>
        <w:t>st</w:t>
      </w:r>
      <w:r w:rsidRPr="001E1C9D">
        <w:rPr>
          <w:rFonts w:cstheme="minorHAnsi"/>
        </w:rPr>
        <w:t xml:space="preserve"> Kings 22:26-27 &amp; 2</w:t>
      </w:r>
      <w:r w:rsidRPr="001E1C9D">
        <w:rPr>
          <w:rFonts w:cstheme="minorHAnsi"/>
          <w:vertAlign w:val="superscript"/>
        </w:rPr>
        <w:t>nd</w:t>
      </w:r>
      <w:r w:rsidRPr="001E1C9D">
        <w:rPr>
          <w:rFonts w:cstheme="minorHAnsi"/>
        </w:rPr>
        <w:t xml:space="preserve"> Chronicles 16:10; 18:25-26. Killing is in 1</w:t>
      </w:r>
      <w:r w:rsidRPr="001E1C9D">
        <w:rPr>
          <w:rFonts w:cstheme="minorHAnsi"/>
          <w:vertAlign w:val="superscript"/>
        </w:rPr>
        <w:t>st</w:t>
      </w:r>
      <w:r w:rsidRPr="001E1C9D">
        <w:rPr>
          <w:rFonts w:cstheme="minorHAnsi"/>
        </w:rPr>
        <w:t xml:space="preserve"> Kings 18:4, 13; 19:2; 19:14; Jeremiah 26:8-11, 20-23; Matthew 23:29-31, 37; 1</w:t>
      </w:r>
      <w:r w:rsidRPr="001E1C9D">
        <w:rPr>
          <w:rFonts w:cstheme="minorHAnsi"/>
          <w:vertAlign w:val="superscript"/>
        </w:rPr>
        <w:t>st</w:t>
      </w:r>
      <w:r w:rsidRPr="001E1C9D">
        <w:rPr>
          <w:rFonts w:cstheme="minorHAnsi"/>
        </w:rPr>
        <w:t xml:space="preserve"> Thessalonians 2:4-15 &amp; Luke 11:47-49; 13:34. The death of the Prophets is in Deuteronomy 34:1-8; 1</w:t>
      </w:r>
      <w:r w:rsidRPr="001E1C9D">
        <w:rPr>
          <w:rFonts w:cstheme="minorHAnsi"/>
          <w:vertAlign w:val="superscript"/>
        </w:rPr>
        <w:t>st</w:t>
      </w:r>
      <w:r w:rsidRPr="001E1C9D">
        <w:rPr>
          <w:rFonts w:cstheme="minorHAnsi"/>
        </w:rPr>
        <w:t xml:space="preserve"> Samuel 28:3 &amp; 2</w:t>
      </w:r>
      <w:r w:rsidRPr="001E1C9D">
        <w:rPr>
          <w:rFonts w:cstheme="minorHAnsi"/>
          <w:vertAlign w:val="superscript"/>
        </w:rPr>
        <w:t>nd</w:t>
      </w:r>
      <w:r w:rsidRPr="001E1C9D">
        <w:rPr>
          <w:rFonts w:cstheme="minorHAnsi"/>
        </w:rPr>
        <w:t xml:space="preserve"> Kings 2:11-12. </w:t>
      </w:r>
    </w:p>
    <w:p w:rsidR="005306EA" w:rsidRPr="001E1C9D" w:rsidRDefault="005306EA" w:rsidP="005306EA">
      <w:pPr>
        <w:spacing w:line="480" w:lineRule="auto"/>
        <w:jc w:val="both"/>
        <w:rPr>
          <w:rFonts w:cstheme="minorHAnsi"/>
        </w:rPr>
      </w:pPr>
      <w:r w:rsidRPr="001E1C9D">
        <w:rPr>
          <w:rFonts w:cstheme="minorHAnsi"/>
        </w:rPr>
        <w:t xml:space="preserve">The School of the Prophets is a company of Prophets working and prophesying together under the leadership and instruction of the Father Stephen. There are also similar schools of False Prophets. </w:t>
      </w:r>
    </w:p>
    <w:p w:rsidR="005306EA" w:rsidRPr="001E1C9D" w:rsidRDefault="005306EA" w:rsidP="005306EA">
      <w:pPr>
        <w:spacing w:line="480" w:lineRule="auto"/>
        <w:jc w:val="both"/>
        <w:rPr>
          <w:rFonts w:cstheme="minorHAnsi"/>
        </w:rPr>
      </w:pPr>
      <w:r w:rsidRPr="001E1C9D">
        <w:rPr>
          <w:rFonts w:cstheme="minorHAnsi"/>
        </w:rPr>
        <w:t>A School of Prophets used by the Father Stephen to influence others is in 1</w:t>
      </w:r>
      <w:r w:rsidRPr="001E1C9D">
        <w:rPr>
          <w:rFonts w:cstheme="minorHAnsi"/>
          <w:vertAlign w:val="superscript"/>
        </w:rPr>
        <w:t>ST</w:t>
      </w:r>
      <w:r w:rsidRPr="001E1C9D">
        <w:rPr>
          <w:rFonts w:cstheme="minorHAnsi"/>
        </w:rPr>
        <w:t xml:space="preserve"> Samuel 10:5-6, 10-13; 19:19-24; 2</w:t>
      </w:r>
      <w:r w:rsidRPr="001E1C9D">
        <w:rPr>
          <w:rFonts w:cstheme="minorHAnsi"/>
          <w:vertAlign w:val="superscript"/>
        </w:rPr>
        <w:t>nd</w:t>
      </w:r>
      <w:r w:rsidRPr="001E1C9D">
        <w:rPr>
          <w:rFonts w:cstheme="minorHAnsi"/>
        </w:rPr>
        <w:t xml:space="preserve"> Kings 9:1-3 &amp; Ezra 5:2. Schools of Prophets associated with particular places are Bethel in 2</w:t>
      </w:r>
      <w:r w:rsidRPr="001E1C9D">
        <w:rPr>
          <w:rFonts w:cstheme="minorHAnsi"/>
          <w:vertAlign w:val="superscript"/>
        </w:rPr>
        <w:t>nd</w:t>
      </w:r>
      <w:r w:rsidRPr="001E1C9D">
        <w:rPr>
          <w:rFonts w:cstheme="minorHAnsi"/>
        </w:rPr>
        <w:t xml:space="preserve"> Kings 2:3 and Jericho in 2</w:t>
      </w:r>
      <w:r w:rsidRPr="001E1C9D">
        <w:rPr>
          <w:rFonts w:cstheme="minorHAnsi"/>
          <w:vertAlign w:val="superscript"/>
        </w:rPr>
        <w:t>nd</w:t>
      </w:r>
      <w:r w:rsidRPr="001E1C9D">
        <w:rPr>
          <w:rFonts w:cstheme="minorHAnsi"/>
        </w:rPr>
        <w:t xml:space="preserve"> Kings 2:15. The Leaders of the schools of the Prophets: Samuel in 1</w:t>
      </w:r>
      <w:r w:rsidRPr="001E1C9D">
        <w:rPr>
          <w:rFonts w:cstheme="minorHAnsi"/>
          <w:vertAlign w:val="superscript"/>
        </w:rPr>
        <w:t>st</w:t>
      </w:r>
      <w:r w:rsidRPr="001E1C9D">
        <w:rPr>
          <w:rFonts w:cstheme="minorHAnsi"/>
        </w:rPr>
        <w:t xml:space="preserve"> Samuel 19:20. Elisha in 2</w:t>
      </w:r>
      <w:r w:rsidRPr="001E1C9D">
        <w:rPr>
          <w:rFonts w:cstheme="minorHAnsi"/>
          <w:vertAlign w:val="superscript"/>
        </w:rPr>
        <w:t>nd</w:t>
      </w:r>
      <w:r w:rsidRPr="001E1C9D">
        <w:rPr>
          <w:rFonts w:cstheme="minorHAnsi"/>
        </w:rPr>
        <w:t xml:space="preserve"> Kings 2:15; 4:1, 38; 6:1-4. A school of Prophets in danger is in 1</w:t>
      </w:r>
      <w:r w:rsidRPr="001E1C9D">
        <w:rPr>
          <w:rFonts w:cstheme="minorHAnsi"/>
          <w:vertAlign w:val="superscript"/>
        </w:rPr>
        <w:t>st</w:t>
      </w:r>
      <w:r w:rsidRPr="001E1C9D">
        <w:rPr>
          <w:rFonts w:cstheme="minorHAnsi"/>
        </w:rPr>
        <w:t xml:space="preserve"> Kings 18:4, 13. The schools of False Prophets is in 1</w:t>
      </w:r>
      <w:r w:rsidRPr="001E1C9D">
        <w:rPr>
          <w:rFonts w:cstheme="minorHAnsi"/>
          <w:vertAlign w:val="superscript"/>
        </w:rPr>
        <w:t>st</w:t>
      </w:r>
      <w:r w:rsidRPr="001E1C9D">
        <w:rPr>
          <w:rFonts w:cstheme="minorHAnsi"/>
        </w:rPr>
        <w:t xml:space="preserve"> Kings 18:19, 40; 2</w:t>
      </w:r>
      <w:r w:rsidRPr="001E1C9D">
        <w:rPr>
          <w:rFonts w:cstheme="minorHAnsi"/>
          <w:vertAlign w:val="superscript"/>
        </w:rPr>
        <w:t>nd</w:t>
      </w:r>
      <w:r w:rsidRPr="001E1C9D">
        <w:rPr>
          <w:rFonts w:cstheme="minorHAnsi"/>
        </w:rPr>
        <w:t xml:space="preserve"> Chronicles 18:5, 9, 11-13, 18-22; 1</w:t>
      </w:r>
      <w:r w:rsidRPr="001E1C9D">
        <w:rPr>
          <w:rFonts w:cstheme="minorHAnsi"/>
          <w:vertAlign w:val="superscript"/>
        </w:rPr>
        <w:t>st</w:t>
      </w:r>
      <w:r w:rsidRPr="001E1C9D">
        <w:rPr>
          <w:rFonts w:cstheme="minorHAnsi"/>
        </w:rPr>
        <w:t xml:space="preserve"> Kings 22:10, 12-14, 19-23 &amp; Nehemiah 6:14. </w:t>
      </w:r>
    </w:p>
    <w:p w:rsidR="005306EA" w:rsidRPr="001E1C9D" w:rsidRDefault="005306EA" w:rsidP="005306EA">
      <w:pPr>
        <w:spacing w:line="480" w:lineRule="auto"/>
        <w:jc w:val="both"/>
        <w:rPr>
          <w:rFonts w:cstheme="minorHAnsi"/>
        </w:rPr>
      </w:pPr>
      <w:r w:rsidRPr="001E1C9D">
        <w:rPr>
          <w:rFonts w:cstheme="minorHAnsi"/>
        </w:rPr>
        <w:lastRenderedPageBreak/>
        <w:t>The Prophets: Called Seers in 1</w:t>
      </w:r>
      <w:r w:rsidRPr="001E1C9D">
        <w:rPr>
          <w:rFonts w:cstheme="minorHAnsi"/>
          <w:vertAlign w:val="superscript"/>
        </w:rPr>
        <w:t>st</w:t>
      </w:r>
      <w:r w:rsidRPr="001E1C9D">
        <w:rPr>
          <w:rFonts w:cstheme="minorHAnsi"/>
        </w:rPr>
        <w:t xml:space="preserve"> Samuel 15:27; 24:11; 2</w:t>
      </w:r>
      <w:r w:rsidRPr="001E1C9D">
        <w:rPr>
          <w:rFonts w:cstheme="minorHAnsi"/>
          <w:vertAlign w:val="superscript"/>
        </w:rPr>
        <w:t>nd</w:t>
      </w:r>
      <w:r w:rsidRPr="001E1C9D">
        <w:rPr>
          <w:rFonts w:cstheme="minorHAnsi"/>
        </w:rPr>
        <w:t xml:space="preserve"> Kings 17:13; 1</w:t>
      </w:r>
      <w:r w:rsidRPr="001E1C9D">
        <w:rPr>
          <w:rFonts w:cstheme="minorHAnsi"/>
          <w:vertAlign w:val="superscript"/>
        </w:rPr>
        <w:t>st</w:t>
      </w:r>
      <w:r w:rsidRPr="001E1C9D">
        <w:rPr>
          <w:rFonts w:cstheme="minorHAnsi"/>
        </w:rPr>
        <w:t xml:space="preserve"> Chronicles 9:22; 29:29; 2</w:t>
      </w:r>
      <w:r w:rsidRPr="001E1C9D">
        <w:rPr>
          <w:rFonts w:cstheme="minorHAnsi"/>
          <w:vertAlign w:val="superscript"/>
        </w:rPr>
        <w:t>nd</w:t>
      </w:r>
      <w:r w:rsidRPr="001E1C9D">
        <w:rPr>
          <w:rFonts w:cstheme="minorHAnsi"/>
        </w:rPr>
        <w:t xml:space="preserve"> Chronicles 9:29; 12:15; 29:30; Isaiah 30:10 &amp; Micah 3:7. Schools are in 1</w:t>
      </w:r>
      <w:r w:rsidRPr="001E1C9D">
        <w:rPr>
          <w:rFonts w:cstheme="minorHAnsi"/>
          <w:vertAlign w:val="superscript"/>
        </w:rPr>
        <w:t>st</w:t>
      </w:r>
      <w:r w:rsidRPr="001E1C9D">
        <w:rPr>
          <w:rFonts w:cstheme="minorHAnsi"/>
        </w:rPr>
        <w:t xml:space="preserve"> Kings 20:35 &amp; 2</w:t>
      </w:r>
      <w:r w:rsidRPr="001E1C9D">
        <w:rPr>
          <w:rFonts w:cstheme="minorHAnsi"/>
          <w:vertAlign w:val="superscript"/>
        </w:rPr>
        <w:t>nd</w:t>
      </w:r>
      <w:r w:rsidRPr="001E1C9D">
        <w:rPr>
          <w:rFonts w:cstheme="minorHAnsi"/>
        </w:rPr>
        <w:t xml:space="preserve"> Kings 2:3-15; 4:1, 38; 9:1. Kept the Chronicles is in 1</w:t>
      </w:r>
      <w:r w:rsidRPr="001E1C9D">
        <w:rPr>
          <w:rFonts w:cstheme="minorHAnsi"/>
          <w:vertAlign w:val="superscript"/>
        </w:rPr>
        <w:t>st</w:t>
      </w:r>
      <w:r w:rsidRPr="001E1C9D">
        <w:rPr>
          <w:rFonts w:cstheme="minorHAnsi"/>
        </w:rPr>
        <w:t xml:space="preserve"> Chronicles 29:29 &amp; 2</w:t>
      </w:r>
      <w:r w:rsidRPr="001E1C9D">
        <w:rPr>
          <w:rFonts w:cstheme="minorHAnsi"/>
          <w:vertAlign w:val="superscript"/>
        </w:rPr>
        <w:t>nd</w:t>
      </w:r>
      <w:r w:rsidRPr="001E1C9D">
        <w:rPr>
          <w:rFonts w:cstheme="minorHAnsi"/>
        </w:rPr>
        <w:t xml:space="preserve"> Chronicles 9:29; 12:15. Counselors to Kings are in Isaiah 37:2, 3. Not honored in their own country is in Matthew 13:57; John 4:44 &amp; Luke 4:24-27. Inspired by Angel Lords is in Zechariah 1:9, 13, 14, 19; Galatians 3:19; Hebrews 2:3 &amp; Acts 7:53. Persecution is in 2</w:t>
      </w:r>
      <w:r w:rsidRPr="001E1C9D">
        <w:rPr>
          <w:rFonts w:cstheme="minorHAnsi"/>
          <w:vertAlign w:val="superscript"/>
        </w:rPr>
        <w:t>nd</w:t>
      </w:r>
      <w:r w:rsidRPr="001E1C9D">
        <w:rPr>
          <w:rFonts w:cstheme="minorHAnsi"/>
        </w:rPr>
        <w:t xml:space="preserve"> Chronicles 36:16 &amp; Amos 2:12. Martyrs are in Jeremiah 2:30; Matthew 23:37; Mark 12:5; 1</w:t>
      </w:r>
      <w:r w:rsidRPr="001E1C9D">
        <w:rPr>
          <w:rFonts w:cstheme="minorHAnsi"/>
          <w:vertAlign w:val="superscript"/>
        </w:rPr>
        <w:t>st</w:t>
      </w:r>
      <w:r w:rsidRPr="001E1C9D">
        <w:rPr>
          <w:rFonts w:cstheme="minorHAnsi"/>
        </w:rPr>
        <w:t xml:space="preserve"> Thessalonians 2:15; Hebrews 11:37; Revelation 16:6 &amp; Luke 13:34. </w:t>
      </w:r>
    </w:p>
    <w:p w:rsidR="005306EA" w:rsidRPr="001E1C9D" w:rsidRDefault="005306EA" w:rsidP="005306EA">
      <w:pPr>
        <w:spacing w:line="480" w:lineRule="auto"/>
        <w:jc w:val="both"/>
        <w:rPr>
          <w:rFonts w:cstheme="minorHAnsi"/>
        </w:rPr>
      </w:pPr>
      <w:r w:rsidRPr="001E1C9D">
        <w:rPr>
          <w:rFonts w:cstheme="minorHAnsi"/>
        </w:rPr>
        <w:t>Emoluments of the Prophets: Presents is in 1</w:t>
      </w:r>
      <w:r w:rsidRPr="001E1C9D">
        <w:rPr>
          <w:rFonts w:cstheme="minorHAnsi"/>
          <w:vertAlign w:val="superscript"/>
        </w:rPr>
        <w:t>st</w:t>
      </w:r>
      <w:r w:rsidRPr="001E1C9D">
        <w:rPr>
          <w:rFonts w:cstheme="minorHAnsi"/>
        </w:rPr>
        <w:t xml:space="preserve"> Samuel 9:7, 8; 1</w:t>
      </w:r>
      <w:r w:rsidRPr="001E1C9D">
        <w:rPr>
          <w:rFonts w:cstheme="minorHAnsi"/>
          <w:vertAlign w:val="superscript"/>
        </w:rPr>
        <w:t>st</w:t>
      </w:r>
      <w:r w:rsidRPr="001E1C9D">
        <w:rPr>
          <w:rFonts w:cstheme="minorHAnsi"/>
        </w:rPr>
        <w:t xml:space="preserve"> Kings 4:42; 8:8, 9 &amp; Ezekiel 13:19. Presents refused are in Numbers 22:18; 1</w:t>
      </w:r>
      <w:r w:rsidRPr="001E1C9D">
        <w:rPr>
          <w:rFonts w:cstheme="minorHAnsi"/>
          <w:vertAlign w:val="superscript"/>
        </w:rPr>
        <w:t>st</w:t>
      </w:r>
      <w:r w:rsidRPr="001E1C9D">
        <w:rPr>
          <w:rFonts w:cstheme="minorHAnsi"/>
        </w:rPr>
        <w:t xml:space="preserve"> Kings 13:7, 8 &amp; 2</w:t>
      </w:r>
      <w:r w:rsidRPr="001E1C9D">
        <w:rPr>
          <w:rFonts w:cstheme="minorHAnsi"/>
          <w:vertAlign w:val="superscript"/>
        </w:rPr>
        <w:t>nd</w:t>
      </w:r>
      <w:r w:rsidRPr="001E1C9D">
        <w:rPr>
          <w:rFonts w:cstheme="minorHAnsi"/>
        </w:rPr>
        <w:t xml:space="preserve"> Kings 5:5, 16. </w:t>
      </w:r>
    </w:p>
    <w:p w:rsidR="005306EA" w:rsidRPr="001E1C9D" w:rsidRDefault="005306EA" w:rsidP="005306EA">
      <w:pPr>
        <w:spacing w:line="480" w:lineRule="auto"/>
        <w:jc w:val="both"/>
        <w:rPr>
          <w:rFonts w:cstheme="minorHAnsi"/>
        </w:rPr>
      </w:pPr>
      <w:r w:rsidRPr="001E1C9D">
        <w:rPr>
          <w:rFonts w:cstheme="minorHAnsi"/>
        </w:rPr>
        <w:t>False Prophets is in 1</w:t>
      </w:r>
      <w:r w:rsidRPr="001E1C9D">
        <w:rPr>
          <w:rFonts w:cstheme="minorHAnsi"/>
          <w:vertAlign w:val="superscript"/>
        </w:rPr>
        <w:t>st</w:t>
      </w:r>
      <w:r w:rsidRPr="001E1C9D">
        <w:rPr>
          <w:rFonts w:cstheme="minorHAnsi"/>
        </w:rPr>
        <w:t xml:space="preserve"> Kings 13:18; Nehemiah 6:12; Jeremiah 23:25-27, 30-32 &amp; Lamentations 2:14. Admonitions are in Deuteronomy 13:1-3. Denunciations against is in Deuteronomy 18:20 &amp; Jeremiah 14:15. Punishment is in Jeremiah 14:13-16; 20:6; 28:16, 17; 29:32 &amp; Zechariah 13:3. Instances of False Prophets are in Noadiah in Nehemiah 6:14. 400 in Samaria are in 1</w:t>
      </w:r>
      <w:r w:rsidRPr="001E1C9D">
        <w:rPr>
          <w:rFonts w:cstheme="minorHAnsi"/>
          <w:vertAlign w:val="superscript"/>
        </w:rPr>
        <w:t>st</w:t>
      </w:r>
      <w:r w:rsidRPr="001E1C9D">
        <w:rPr>
          <w:rFonts w:cstheme="minorHAnsi"/>
        </w:rPr>
        <w:t xml:space="preserve"> Kings 22:6-12 &amp; 2</w:t>
      </w:r>
      <w:r w:rsidRPr="001E1C9D">
        <w:rPr>
          <w:rFonts w:cstheme="minorHAnsi"/>
          <w:vertAlign w:val="superscript"/>
        </w:rPr>
        <w:t>nd</w:t>
      </w:r>
      <w:r w:rsidRPr="001E1C9D">
        <w:rPr>
          <w:rFonts w:cstheme="minorHAnsi"/>
        </w:rPr>
        <w:t xml:space="preserve"> Chronicles 18:5. </w:t>
      </w:r>
    </w:p>
    <w:p w:rsidR="005306EA" w:rsidRPr="001E1C9D" w:rsidRDefault="005306EA" w:rsidP="005306EA">
      <w:pPr>
        <w:spacing w:line="480" w:lineRule="auto"/>
        <w:jc w:val="both"/>
        <w:rPr>
          <w:rFonts w:cstheme="minorHAnsi"/>
        </w:rPr>
      </w:pPr>
      <w:r w:rsidRPr="001E1C9D">
        <w:rPr>
          <w:rFonts w:cstheme="minorHAnsi"/>
        </w:rPr>
        <w:t>Inspiration of Prophets is in Genesis 40:8; 41:16, 38, 39; Exodus 3:14, 15; 4:12, 15, 27; 6:13, 29; 7:2; 19:3, 9, 19; 24:16; 25:9, 22; 26:30; 33:9; 35:31 v. 35; Numbers 7:89; Leviticus 1:1; Numbers 1:1; 9;8 vs. 9, 10; 11:17, 25; 12:6-8; 16:28, 29; 22:18, 38; 23:5, 12, 20, 26; 24:2-4 vs. 15, 16; Deuteronomy 1:5, 6; 5:4-6, 31; 34:9-11; Joshua 3:7; Judges 6:7-10, 34; 11:29; 13:25; 14:6, 19; 1</w:t>
      </w:r>
      <w:r w:rsidRPr="001E1C9D">
        <w:rPr>
          <w:rFonts w:cstheme="minorHAnsi"/>
          <w:vertAlign w:val="superscript"/>
        </w:rPr>
        <w:t>st</w:t>
      </w:r>
      <w:r w:rsidRPr="001E1C9D">
        <w:rPr>
          <w:rFonts w:cstheme="minorHAnsi"/>
        </w:rPr>
        <w:t xml:space="preserve"> Samuel 3:1, 7; 19-21 vs. 4-10; 9:6, 15 vs. 16-20; 10:6, 7, 10; 16:13; 19:20, 23 v. 24; 2</w:t>
      </w:r>
      <w:r w:rsidRPr="001E1C9D">
        <w:rPr>
          <w:rFonts w:cstheme="minorHAnsi"/>
          <w:vertAlign w:val="superscript"/>
        </w:rPr>
        <w:t>nd</w:t>
      </w:r>
      <w:r w:rsidRPr="001E1C9D">
        <w:rPr>
          <w:rFonts w:cstheme="minorHAnsi"/>
        </w:rPr>
        <w:t xml:space="preserve"> Samuel 7:4 vs. 3-7; 12:1; 23:2, 3; 1</w:t>
      </w:r>
      <w:r w:rsidRPr="001E1C9D">
        <w:rPr>
          <w:rFonts w:cstheme="minorHAnsi"/>
          <w:vertAlign w:val="superscript"/>
        </w:rPr>
        <w:t>st</w:t>
      </w:r>
      <w:r w:rsidRPr="001E1C9D">
        <w:rPr>
          <w:rFonts w:cstheme="minorHAnsi"/>
        </w:rPr>
        <w:t xml:space="preserve"> Kings 13:20; 14:5; 17:1, 24; 18:36, 46; 19:9; 22:14, 28; 2</w:t>
      </w:r>
      <w:r w:rsidRPr="001E1C9D">
        <w:rPr>
          <w:rFonts w:cstheme="minorHAnsi"/>
          <w:vertAlign w:val="superscript"/>
        </w:rPr>
        <w:t>nd</w:t>
      </w:r>
      <w:r w:rsidRPr="001E1C9D">
        <w:rPr>
          <w:rFonts w:cstheme="minorHAnsi"/>
        </w:rPr>
        <w:t xml:space="preserve"> Kings 1:12; 2:9, 15; 3:11, 12, 15; 4:27; 5:8; 6:8-12, 17, 32; 10:10 1</w:t>
      </w:r>
      <w:r w:rsidRPr="001E1C9D">
        <w:rPr>
          <w:rFonts w:cstheme="minorHAnsi"/>
          <w:vertAlign w:val="superscript"/>
        </w:rPr>
        <w:t>st</w:t>
      </w:r>
      <w:r w:rsidRPr="001E1C9D">
        <w:rPr>
          <w:rFonts w:cstheme="minorHAnsi"/>
        </w:rPr>
        <w:t xml:space="preserve"> Chronicles 12:18; 21:18; 28:11, 12, 19; 2</w:t>
      </w:r>
      <w:r w:rsidRPr="001E1C9D">
        <w:rPr>
          <w:rFonts w:cstheme="minorHAnsi"/>
          <w:vertAlign w:val="superscript"/>
        </w:rPr>
        <w:t>nd</w:t>
      </w:r>
      <w:r w:rsidRPr="001E1C9D">
        <w:rPr>
          <w:rFonts w:cstheme="minorHAnsi"/>
        </w:rPr>
        <w:t xml:space="preserve"> Chronicles 8:14; 20:14; 15:1; 18:27; 24:20; 26:5; 33:18; 36:12 v. 15; Ezra 5:1, 2; Nehemiah 9:30; Job 32:8; 33:14-16; Psalms 103:7; Isaiah 6:1, 8, 9 vs. 1-7; 8:11; 44:26; 63:11; Jeremiah 1:1, 4-10; 2:1; 7:1, 25; 11:1, 18; 13:1-3; 16:1; 18:1; 20:9; 23:9; 24:4; 25:3; 26:1, 2, 12; 27:1, 2; 29:30; 33:1; 34:1; 42:4, 7; Ezekiel 33:22; 37:1; 40:1; 43:5; Daniel 1:17; 2:19; 7:16; 8:16; 9:2, 6, </w:t>
      </w:r>
      <w:r w:rsidRPr="001E1C9D">
        <w:rPr>
          <w:rFonts w:cstheme="minorHAnsi"/>
        </w:rPr>
        <w:lastRenderedPageBreak/>
        <w:t>10 vs. 1-21; 9:22; 10:7-9; Hosea 12:10; Joel 2:28, 29; Amos 3:7, 8; 7:7, 14, 15; 9:1; Obadiah 1:1; Jonah 1:1; 3:1; Micah 1:1; 3:8; Habakkuk 3:2; Haggai 1:13; Zechariah 1:1, 7; 2:9; 7:12; Mark 12:36; John 1:6; Romans 1:1, 2; 1</w:t>
      </w:r>
      <w:r w:rsidRPr="001E1C9D">
        <w:rPr>
          <w:rFonts w:cstheme="minorHAnsi"/>
          <w:vertAlign w:val="superscript"/>
        </w:rPr>
        <w:t>st</w:t>
      </w:r>
      <w:r w:rsidRPr="001E1C9D">
        <w:rPr>
          <w:rFonts w:cstheme="minorHAnsi"/>
        </w:rPr>
        <w:t xml:space="preserve"> Corinthians 12:7-11; 14:32; Hebrews 1:1; 3:5; James 5:10; 1</w:t>
      </w:r>
      <w:r w:rsidRPr="001E1C9D">
        <w:rPr>
          <w:rFonts w:cstheme="minorHAnsi"/>
          <w:vertAlign w:val="superscript"/>
        </w:rPr>
        <w:t>st</w:t>
      </w:r>
      <w:r w:rsidRPr="001E1C9D">
        <w:rPr>
          <w:rFonts w:cstheme="minorHAnsi"/>
        </w:rPr>
        <w:t xml:space="preserve"> Peter 1:10, 11; 2</w:t>
      </w:r>
      <w:r w:rsidRPr="001E1C9D">
        <w:rPr>
          <w:rFonts w:cstheme="minorHAnsi"/>
          <w:vertAlign w:val="superscript"/>
        </w:rPr>
        <w:t>nd</w:t>
      </w:r>
      <w:r w:rsidRPr="001E1C9D">
        <w:rPr>
          <w:rFonts w:cstheme="minorHAnsi"/>
        </w:rPr>
        <w:t xml:space="preserve"> Peter 1:21; Jude 14; Revelation 2:7; 10:7; 14:13; 22:6, 8; Luke 1:15, 41, 67, 70; 2:25-27; 3:2 &amp; Acts 2:2-4, 30; 3:18; 7:55 vs. 56; 8:29, 39; 11:28; 21:4, 10, 11; 28:25.        </w:t>
      </w:r>
    </w:p>
    <w:p w:rsidR="005306EA" w:rsidRPr="001E1C9D" w:rsidRDefault="005306EA" w:rsidP="005306EA">
      <w:pPr>
        <w:spacing w:line="480" w:lineRule="auto"/>
        <w:jc w:val="both"/>
        <w:rPr>
          <w:rFonts w:cstheme="minorHAnsi"/>
        </w:rPr>
      </w:pPr>
      <w:r w:rsidRPr="001E1C9D">
        <w:rPr>
          <w:rFonts w:cstheme="minorHAnsi"/>
        </w:rPr>
        <w:t>The OT Prophets: Enoch in Jude 14-15. Noah in Genesis 9:24-27. Jacob is in Genesis chapters 48-49. Unnamed Prophet in Judges 6:7-10. Unnamed Prophet in 1</w:t>
      </w:r>
      <w:r w:rsidRPr="001E1C9D">
        <w:rPr>
          <w:rFonts w:cstheme="minorHAnsi"/>
          <w:vertAlign w:val="superscript"/>
        </w:rPr>
        <w:t>st</w:t>
      </w:r>
      <w:r w:rsidRPr="001E1C9D">
        <w:rPr>
          <w:rFonts w:cstheme="minorHAnsi"/>
        </w:rPr>
        <w:t xml:space="preserve"> Samuel 2:27-36. Gad in 1</w:t>
      </w:r>
      <w:r w:rsidRPr="001E1C9D">
        <w:rPr>
          <w:rFonts w:cstheme="minorHAnsi"/>
          <w:vertAlign w:val="superscript"/>
        </w:rPr>
        <w:t>st</w:t>
      </w:r>
      <w:r w:rsidRPr="001E1C9D">
        <w:rPr>
          <w:rFonts w:cstheme="minorHAnsi"/>
        </w:rPr>
        <w:t xml:space="preserve"> Samuel 22:5 &amp; 2</w:t>
      </w:r>
      <w:r w:rsidRPr="001E1C9D">
        <w:rPr>
          <w:rFonts w:cstheme="minorHAnsi"/>
          <w:vertAlign w:val="superscript"/>
        </w:rPr>
        <w:t>nd</w:t>
      </w:r>
      <w:r w:rsidRPr="001E1C9D">
        <w:rPr>
          <w:rFonts w:cstheme="minorHAnsi"/>
        </w:rPr>
        <w:t xml:space="preserve"> Samuel 24:11-19. Nathan in 2</w:t>
      </w:r>
      <w:r w:rsidRPr="001E1C9D">
        <w:rPr>
          <w:rFonts w:cstheme="minorHAnsi"/>
          <w:vertAlign w:val="superscript"/>
        </w:rPr>
        <w:t>nd</w:t>
      </w:r>
      <w:r w:rsidRPr="001E1C9D">
        <w:rPr>
          <w:rFonts w:cstheme="minorHAnsi"/>
        </w:rPr>
        <w:t xml:space="preserve"> Samuel 7, 12 &amp; 1</w:t>
      </w:r>
      <w:r w:rsidRPr="001E1C9D">
        <w:rPr>
          <w:rFonts w:cstheme="minorHAnsi"/>
          <w:vertAlign w:val="superscript"/>
        </w:rPr>
        <w:t>st</w:t>
      </w:r>
      <w:r w:rsidRPr="001E1C9D">
        <w:rPr>
          <w:rFonts w:cstheme="minorHAnsi"/>
        </w:rPr>
        <w:t xml:space="preserve"> Kings chapter 1. Ahijah in 1</w:t>
      </w:r>
      <w:r w:rsidRPr="001E1C9D">
        <w:rPr>
          <w:rFonts w:cstheme="minorHAnsi"/>
          <w:vertAlign w:val="superscript"/>
        </w:rPr>
        <w:t>st</w:t>
      </w:r>
      <w:r w:rsidRPr="001E1C9D">
        <w:rPr>
          <w:rFonts w:cstheme="minorHAnsi"/>
        </w:rPr>
        <w:t xml:space="preserve"> Kings 11:29. Unnamed Prophet in 1</w:t>
      </w:r>
      <w:r w:rsidRPr="001E1C9D">
        <w:rPr>
          <w:rFonts w:cstheme="minorHAnsi"/>
          <w:vertAlign w:val="superscript"/>
        </w:rPr>
        <w:t>st</w:t>
      </w:r>
      <w:r w:rsidRPr="001E1C9D">
        <w:rPr>
          <w:rFonts w:cstheme="minorHAnsi"/>
        </w:rPr>
        <w:t xml:space="preserve"> Kings 13:1-24. Iddo in 2</w:t>
      </w:r>
      <w:r w:rsidRPr="001E1C9D">
        <w:rPr>
          <w:rFonts w:cstheme="minorHAnsi"/>
          <w:vertAlign w:val="superscript"/>
        </w:rPr>
        <w:t>nd</w:t>
      </w:r>
      <w:r w:rsidRPr="001E1C9D">
        <w:rPr>
          <w:rFonts w:cstheme="minorHAnsi"/>
        </w:rPr>
        <w:t xml:space="preserve"> Chronicles 9:29. Shemiah is in 12:22. Oded I in 2</w:t>
      </w:r>
      <w:r w:rsidRPr="001E1C9D">
        <w:rPr>
          <w:rFonts w:cstheme="minorHAnsi"/>
          <w:vertAlign w:val="superscript"/>
        </w:rPr>
        <w:t>nd</w:t>
      </w:r>
      <w:r w:rsidRPr="001E1C9D">
        <w:rPr>
          <w:rFonts w:cstheme="minorHAnsi"/>
        </w:rPr>
        <w:t xml:space="preserve"> Chronicles 15:8. Azariah in 2</w:t>
      </w:r>
      <w:r w:rsidRPr="001E1C9D">
        <w:rPr>
          <w:rFonts w:cstheme="minorHAnsi"/>
          <w:vertAlign w:val="superscript"/>
        </w:rPr>
        <w:t>nd</w:t>
      </w:r>
      <w:r w:rsidRPr="001E1C9D">
        <w:rPr>
          <w:rFonts w:cstheme="minorHAnsi"/>
        </w:rPr>
        <w:t xml:space="preserve"> Chronicles 15:1-2. Hanani in 2</w:t>
      </w:r>
      <w:r w:rsidRPr="001E1C9D">
        <w:rPr>
          <w:rFonts w:cstheme="minorHAnsi"/>
          <w:vertAlign w:val="superscript"/>
        </w:rPr>
        <w:t>nd</w:t>
      </w:r>
      <w:r w:rsidRPr="001E1C9D">
        <w:rPr>
          <w:rFonts w:cstheme="minorHAnsi"/>
        </w:rPr>
        <w:t xml:space="preserve"> Chronicles 16:7-10. Jehu in 1</w:t>
      </w:r>
      <w:r w:rsidRPr="001E1C9D">
        <w:rPr>
          <w:rFonts w:cstheme="minorHAnsi"/>
          <w:vertAlign w:val="superscript"/>
        </w:rPr>
        <w:t>st</w:t>
      </w:r>
      <w:r w:rsidRPr="001E1C9D">
        <w:rPr>
          <w:rFonts w:cstheme="minorHAnsi"/>
        </w:rPr>
        <w:t xml:space="preserve"> Kings 16:1-12 &amp; 2</w:t>
      </w:r>
      <w:r w:rsidRPr="001E1C9D">
        <w:rPr>
          <w:rFonts w:cstheme="minorHAnsi"/>
          <w:vertAlign w:val="superscript"/>
        </w:rPr>
        <w:t>nd</w:t>
      </w:r>
      <w:r w:rsidRPr="001E1C9D">
        <w:rPr>
          <w:rFonts w:cstheme="minorHAnsi"/>
        </w:rPr>
        <w:t xml:space="preserve"> Chronicles 19:1-3. Unnamed Prophet in 1</w:t>
      </w:r>
      <w:r w:rsidRPr="001E1C9D">
        <w:rPr>
          <w:rFonts w:cstheme="minorHAnsi"/>
          <w:vertAlign w:val="superscript"/>
        </w:rPr>
        <w:t>st</w:t>
      </w:r>
      <w:r w:rsidRPr="001E1C9D">
        <w:rPr>
          <w:rFonts w:cstheme="minorHAnsi"/>
        </w:rPr>
        <w:t xml:space="preserve"> Kings 20:13-42. Micaiah in 1</w:t>
      </w:r>
      <w:r w:rsidRPr="001E1C9D">
        <w:rPr>
          <w:rFonts w:cstheme="minorHAnsi"/>
          <w:vertAlign w:val="superscript"/>
        </w:rPr>
        <w:t>st</w:t>
      </w:r>
      <w:r w:rsidRPr="001E1C9D">
        <w:rPr>
          <w:rFonts w:cstheme="minorHAnsi"/>
        </w:rPr>
        <w:t xml:space="preserve"> Kings 22:8-28. Elijah in 1</w:t>
      </w:r>
      <w:r w:rsidRPr="001E1C9D">
        <w:rPr>
          <w:rFonts w:cstheme="minorHAnsi"/>
          <w:vertAlign w:val="superscript"/>
        </w:rPr>
        <w:t>st</w:t>
      </w:r>
      <w:r w:rsidRPr="001E1C9D">
        <w:rPr>
          <w:rFonts w:cstheme="minorHAnsi"/>
        </w:rPr>
        <w:t xml:space="preserve"> Kings chapter 17-2</w:t>
      </w:r>
      <w:r w:rsidRPr="001E1C9D">
        <w:rPr>
          <w:rFonts w:cstheme="minorHAnsi"/>
          <w:vertAlign w:val="superscript"/>
        </w:rPr>
        <w:t>nd</w:t>
      </w:r>
      <w:r w:rsidRPr="001E1C9D">
        <w:rPr>
          <w:rFonts w:cstheme="minorHAnsi"/>
        </w:rPr>
        <w:t xml:space="preserve"> Kings chapter 2. Elisha in 2</w:t>
      </w:r>
      <w:r w:rsidRPr="001E1C9D">
        <w:rPr>
          <w:rFonts w:cstheme="minorHAnsi"/>
          <w:vertAlign w:val="superscript"/>
        </w:rPr>
        <w:t>nd</w:t>
      </w:r>
      <w:r w:rsidRPr="001E1C9D">
        <w:rPr>
          <w:rFonts w:cstheme="minorHAnsi"/>
        </w:rPr>
        <w:t xml:space="preserve"> Kings chapter 2-13. Unnamed Prophet in 2</w:t>
      </w:r>
      <w:r w:rsidRPr="001E1C9D">
        <w:rPr>
          <w:rFonts w:cstheme="minorHAnsi"/>
          <w:vertAlign w:val="superscript"/>
        </w:rPr>
        <w:t>nd</w:t>
      </w:r>
      <w:r w:rsidRPr="001E1C9D">
        <w:rPr>
          <w:rFonts w:cstheme="minorHAnsi"/>
        </w:rPr>
        <w:t xml:space="preserve"> Chronicles 25:7-16. Zechariah in 2</w:t>
      </w:r>
      <w:r w:rsidRPr="001E1C9D">
        <w:rPr>
          <w:rFonts w:cstheme="minorHAnsi"/>
          <w:vertAlign w:val="superscript"/>
        </w:rPr>
        <w:t>nd</w:t>
      </w:r>
      <w:r w:rsidRPr="001E1C9D">
        <w:rPr>
          <w:rFonts w:cstheme="minorHAnsi"/>
        </w:rPr>
        <w:t xml:space="preserve"> Chronicles 26:5. Uriah in Jeremiah 26:20. Oded II in 2</w:t>
      </w:r>
      <w:r w:rsidRPr="001E1C9D">
        <w:rPr>
          <w:rFonts w:cstheme="minorHAnsi"/>
          <w:vertAlign w:val="superscript"/>
        </w:rPr>
        <w:t>nd</w:t>
      </w:r>
      <w:r w:rsidRPr="001E1C9D">
        <w:rPr>
          <w:rFonts w:cstheme="minorHAnsi"/>
        </w:rPr>
        <w:t xml:space="preserve"> Chronicles 28:9-11. </w:t>
      </w:r>
    </w:p>
    <w:p w:rsidR="005306EA" w:rsidRPr="001E1C9D" w:rsidRDefault="005306EA" w:rsidP="005306EA">
      <w:pPr>
        <w:spacing w:line="480" w:lineRule="auto"/>
        <w:jc w:val="both"/>
        <w:rPr>
          <w:rFonts w:cstheme="minorHAnsi"/>
        </w:rPr>
      </w:pPr>
      <w:r w:rsidRPr="001E1C9D">
        <w:rPr>
          <w:rFonts w:cstheme="minorHAnsi"/>
        </w:rPr>
        <w:t xml:space="preserve">The NT Prophets: John the Baptist in Matthew 11:9; Two Tribulational Prophets in Revelation 11:3-12. Luke 1:57-80. Zacharias in Luke 1:67-69. Simeon in Luke 2:25-35. Agabus is in Acts 11:28; 21:10. Judas in Acts 15:22. Silas in Acts 15:22.  </w:t>
      </w:r>
    </w:p>
    <w:p w:rsidR="005306EA" w:rsidRPr="001E1C9D" w:rsidRDefault="005306EA" w:rsidP="005306EA">
      <w:pPr>
        <w:spacing w:line="480" w:lineRule="auto"/>
        <w:jc w:val="center"/>
        <w:rPr>
          <w:rFonts w:cstheme="minorHAnsi"/>
          <w:b/>
        </w:rPr>
      </w:pPr>
      <w:r w:rsidRPr="001E1C9D">
        <w:rPr>
          <w:rFonts w:cstheme="minorHAnsi"/>
          <w:b/>
        </w:rPr>
        <w:t>THE 5 LEVELS OF THE LORDSHIP OF THE LAW IN REVELATION TO THE 5 LEVELS OF THE KINGDOM OF LORDSHIP IN ACTS</w:t>
      </w:r>
    </w:p>
    <w:p w:rsidR="005306EA" w:rsidRPr="001E1C9D" w:rsidRDefault="005306EA" w:rsidP="005306EA">
      <w:pPr>
        <w:spacing w:line="480" w:lineRule="auto"/>
        <w:jc w:val="both"/>
        <w:rPr>
          <w:rFonts w:cstheme="minorHAnsi"/>
        </w:rPr>
      </w:pPr>
      <w:r w:rsidRPr="001E1C9D">
        <w:rPr>
          <w:rFonts w:cstheme="minorHAnsi"/>
        </w:rPr>
        <w:t>The Lord Stephen the Revelator was Authorized to receive the True Office of a Holy Prophet in the time frame of “</w:t>
      </w:r>
      <w:r w:rsidRPr="001E1C9D">
        <w:rPr>
          <w:rFonts w:cstheme="minorHAnsi"/>
          <w:b/>
        </w:rPr>
        <w:t>Time No More</w:t>
      </w:r>
      <w:r w:rsidRPr="001E1C9D">
        <w:rPr>
          <w:rFonts w:cstheme="minorHAnsi"/>
        </w:rPr>
        <w:t>” once the Time had been fulfilled in the Time Portal of the 7</w:t>
      </w:r>
      <w:r w:rsidRPr="001E1C9D">
        <w:rPr>
          <w:rFonts w:cstheme="minorHAnsi"/>
          <w:vertAlign w:val="superscript"/>
        </w:rPr>
        <w:t>th</w:t>
      </w:r>
      <w:r w:rsidRPr="001E1C9D">
        <w:rPr>
          <w:rFonts w:cstheme="minorHAnsi"/>
        </w:rPr>
        <w:t xml:space="preserve"> Thunder for Lord Kind [Lady Kind] by eating the Little Eternal Book that the Lord Yahweh in cloaked form had given Him in Revelation 11:4 &amp; Acts 7:37-38. </w:t>
      </w:r>
    </w:p>
    <w:p w:rsidR="005306EA" w:rsidRPr="001E1C9D" w:rsidRDefault="005306EA" w:rsidP="005306EA">
      <w:pPr>
        <w:spacing w:line="480" w:lineRule="auto"/>
        <w:jc w:val="both"/>
        <w:rPr>
          <w:rFonts w:cstheme="minorHAnsi"/>
        </w:rPr>
      </w:pPr>
      <w:r w:rsidRPr="001E1C9D">
        <w:rPr>
          <w:rFonts w:cstheme="minorHAnsi"/>
        </w:rPr>
        <w:lastRenderedPageBreak/>
        <w:t>The Lord James the Revelator was Authorized to receive the True Office of a Holy Prophet in the time frame of “</w:t>
      </w:r>
      <w:r w:rsidRPr="001E1C9D">
        <w:rPr>
          <w:rFonts w:cstheme="minorHAnsi"/>
          <w:b/>
        </w:rPr>
        <w:t>Time No More</w:t>
      </w:r>
      <w:r w:rsidRPr="001E1C9D">
        <w:rPr>
          <w:rFonts w:cstheme="minorHAnsi"/>
        </w:rPr>
        <w:t>” once the Time had been fulfilled in the Time Portal of the 4</w:t>
      </w:r>
      <w:r w:rsidRPr="001E1C9D">
        <w:rPr>
          <w:rFonts w:cstheme="minorHAnsi"/>
          <w:vertAlign w:val="superscript"/>
        </w:rPr>
        <w:t>th</w:t>
      </w:r>
      <w:r w:rsidRPr="001E1C9D">
        <w:rPr>
          <w:rFonts w:cstheme="minorHAnsi"/>
        </w:rPr>
        <w:t>-6</w:t>
      </w:r>
      <w:r w:rsidRPr="001E1C9D">
        <w:rPr>
          <w:rFonts w:cstheme="minorHAnsi"/>
          <w:vertAlign w:val="superscript"/>
        </w:rPr>
        <w:t>th</w:t>
      </w:r>
      <w:r w:rsidRPr="001E1C9D">
        <w:rPr>
          <w:rFonts w:cstheme="minorHAnsi"/>
        </w:rPr>
        <w:t xml:space="preserve"> Thunders for Boy Kind [Girl Kind], Angel Kind [Spirit Kind, Ghost Kind, Shadow Kind &amp; Phantom Kind] and the Lord Kind of the Law Kind by eating the Little Eternal Book that the Lord Stephen the Revelator in cloaked form had given Him in Revelation 11:2 &amp; Acts 7:37-38. </w:t>
      </w:r>
    </w:p>
    <w:p w:rsidR="005306EA" w:rsidRPr="001E1C9D" w:rsidRDefault="005306EA" w:rsidP="005306EA">
      <w:pPr>
        <w:spacing w:line="480" w:lineRule="auto"/>
        <w:jc w:val="both"/>
        <w:rPr>
          <w:rFonts w:cstheme="minorHAnsi"/>
        </w:rPr>
      </w:pPr>
      <w:r w:rsidRPr="001E1C9D">
        <w:rPr>
          <w:rFonts w:cstheme="minorHAnsi"/>
        </w:rPr>
        <w:t>The Lord Jesus the Revelator was Authorized to receive the True Office of a Holy Prophet in the time frame of “</w:t>
      </w:r>
      <w:r w:rsidRPr="001E1C9D">
        <w:rPr>
          <w:rFonts w:cstheme="minorHAnsi"/>
          <w:b/>
        </w:rPr>
        <w:t>Time No More</w:t>
      </w:r>
      <w:r w:rsidRPr="001E1C9D">
        <w:rPr>
          <w:rFonts w:cstheme="minorHAnsi"/>
        </w:rPr>
        <w:t>” once the Time had been fulfilled in the Time Portal of the 3</w:t>
      </w:r>
      <w:r w:rsidRPr="001E1C9D">
        <w:rPr>
          <w:rFonts w:cstheme="minorHAnsi"/>
          <w:vertAlign w:val="superscript"/>
        </w:rPr>
        <w:t>rd</w:t>
      </w:r>
      <w:r w:rsidRPr="001E1C9D">
        <w:rPr>
          <w:rFonts w:cstheme="minorHAnsi"/>
        </w:rPr>
        <w:t xml:space="preserve"> Thunder for Mankind by eating the Little Eternal Book that the Lord James the Revelator in cloaked form had given Him in Revelation 11:3-6 &amp; Acts 7:37-38. </w:t>
      </w:r>
    </w:p>
    <w:p w:rsidR="005306EA" w:rsidRPr="001E1C9D" w:rsidRDefault="005306EA" w:rsidP="005306EA">
      <w:pPr>
        <w:spacing w:line="480" w:lineRule="auto"/>
        <w:jc w:val="both"/>
        <w:rPr>
          <w:rFonts w:cstheme="minorHAnsi"/>
        </w:rPr>
      </w:pPr>
      <w:r w:rsidRPr="001E1C9D">
        <w:rPr>
          <w:rFonts w:cstheme="minorHAnsi"/>
        </w:rPr>
        <w:t>The Lord John the Revelator was Authorized to receive the True Office of a Holy Prophet in the time frame of “</w:t>
      </w:r>
      <w:r w:rsidRPr="001E1C9D">
        <w:rPr>
          <w:rFonts w:cstheme="minorHAnsi"/>
          <w:b/>
        </w:rPr>
        <w:t>Time No More</w:t>
      </w:r>
      <w:r w:rsidRPr="001E1C9D">
        <w:rPr>
          <w:rFonts w:cstheme="minorHAnsi"/>
        </w:rPr>
        <w:t>” once the Time had been fulfilled in the Time Portal of the 2</w:t>
      </w:r>
      <w:r w:rsidRPr="001E1C9D">
        <w:rPr>
          <w:rFonts w:cstheme="minorHAnsi"/>
          <w:vertAlign w:val="superscript"/>
        </w:rPr>
        <w:t>nd</w:t>
      </w:r>
      <w:r w:rsidRPr="001E1C9D">
        <w:rPr>
          <w:rFonts w:cstheme="minorHAnsi"/>
        </w:rPr>
        <w:t xml:space="preserve"> Thunder for Womankind by eating the Little Eternal Book that the Lord Jesus the Revelator in cloaked form had given Him in Revelation 10:8-11; 11:3-6 &amp; Acts 7:37-38. </w:t>
      </w:r>
    </w:p>
    <w:p w:rsidR="005306EA" w:rsidRPr="001E1C9D" w:rsidRDefault="005306EA" w:rsidP="005306EA">
      <w:pPr>
        <w:spacing w:line="480" w:lineRule="auto"/>
        <w:jc w:val="both"/>
        <w:rPr>
          <w:rFonts w:cstheme="minorHAnsi"/>
        </w:rPr>
      </w:pPr>
      <w:r w:rsidRPr="001E1C9D">
        <w:rPr>
          <w:rFonts w:cstheme="minorHAnsi"/>
        </w:rPr>
        <w:t>The Lord Peter the Revelator was Authorized to receive the True Office of a Holy Prophet in the time frame of “</w:t>
      </w:r>
      <w:r w:rsidRPr="001E1C9D">
        <w:rPr>
          <w:rFonts w:cstheme="minorHAnsi"/>
          <w:b/>
        </w:rPr>
        <w:t>Time No More</w:t>
      </w:r>
      <w:r w:rsidRPr="001E1C9D">
        <w:rPr>
          <w:rFonts w:cstheme="minorHAnsi"/>
        </w:rPr>
        <w:t>” once the Time had been fulfilled in the Time Portal of the 1</w:t>
      </w:r>
      <w:r w:rsidRPr="001E1C9D">
        <w:rPr>
          <w:rFonts w:cstheme="minorHAnsi"/>
          <w:vertAlign w:val="superscript"/>
        </w:rPr>
        <w:t>st</w:t>
      </w:r>
      <w:r w:rsidRPr="001E1C9D">
        <w:rPr>
          <w:rFonts w:cstheme="minorHAnsi"/>
        </w:rPr>
        <w:t xml:space="preserve"> Thunder for Child Kind by eating the Little Eternal Book that the Lord John the Revelator in cloaked form had given Him in Revelation 11:1 &amp; Acts 7:37-38.      </w:t>
      </w:r>
    </w:p>
    <w:p w:rsidR="005306EA" w:rsidRPr="001E1C9D" w:rsidRDefault="005306EA" w:rsidP="005306EA">
      <w:pPr>
        <w:spacing w:line="480" w:lineRule="auto"/>
        <w:jc w:val="both"/>
        <w:rPr>
          <w:rFonts w:cstheme="minorHAnsi"/>
        </w:rPr>
      </w:pPr>
      <w:r w:rsidRPr="001E1C9D">
        <w:rPr>
          <w:rFonts w:cstheme="minorHAnsi"/>
        </w:rPr>
        <w:t>Prophetesses in the OT and NT: Miriam in Exodus 15:20. Deborah in Judges 4:4-9. Isaiah’s Wife in Isaiah 8:3. Huldah in 2</w:t>
      </w:r>
      <w:r w:rsidRPr="001E1C9D">
        <w:rPr>
          <w:rFonts w:cstheme="minorHAnsi"/>
          <w:vertAlign w:val="superscript"/>
        </w:rPr>
        <w:t>nd</w:t>
      </w:r>
      <w:r w:rsidRPr="001E1C9D">
        <w:rPr>
          <w:rFonts w:cstheme="minorHAnsi"/>
        </w:rPr>
        <w:t xml:space="preserve"> Chronicles 34:22-28. Anna in Luke 2:36-38. Philip’s 4 Daughters in Acts 21:8-9. </w:t>
      </w:r>
    </w:p>
    <w:p w:rsidR="005306EA" w:rsidRPr="001E1C9D" w:rsidRDefault="005306EA" w:rsidP="005306EA">
      <w:pPr>
        <w:spacing w:line="480" w:lineRule="auto"/>
        <w:jc w:val="both"/>
        <w:rPr>
          <w:rFonts w:cstheme="minorHAnsi"/>
        </w:rPr>
      </w:pPr>
      <w:r w:rsidRPr="001E1C9D">
        <w:rPr>
          <w:rFonts w:cstheme="minorHAnsi"/>
        </w:rPr>
        <w:t>False Prophets in the OT: Balaam in Numbers chapters 22-24. The Old Prophet from Bethel in 1</w:t>
      </w:r>
      <w:r w:rsidRPr="001E1C9D">
        <w:rPr>
          <w:rFonts w:cstheme="minorHAnsi"/>
          <w:vertAlign w:val="superscript"/>
        </w:rPr>
        <w:t>st</w:t>
      </w:r>
      <w:r w:rsidRPr="001E1C9D">
        <w:rPr>
          <w:rFonts w:cstheme="minorHAnsi"/>
        </w:rPr>
        <w:t xml:space="preserve"> Kings 13:11-14. Zedekiah in 1</w:t>
      </w:r>
      <w:r w:rsidRPr="001E1C9D">
        <w:rPr>
          <w:rFonts w:cstheme="minorHAnsi"/>
          <w:vertAlign w:val="superscript"/>
        </w:rPr>
        <w:t>st</w:t>
      </w:r>
      <w:r w:rsidRPr="001E1C9D">
        <w:rPr>
          <w:rFonts w:cstheme="minorHAnsi"/>
        </w:rPr>
        <w:t xml:space="preserve"> Kings 22:11-24. Hananiah in Jeremiah 28:1-17. Shemaiah in Jeremiah 29:24-32. Ahab in Jeremiah 29:21. Zedekiah in 29:21. Noadiah in Nehemiah 6:14. Jezebel in Revelation 2:20. False </w:t>
      </w:r>
      <w:r w:rsidRPr="001E1C9D">
        <w:rPr>
          <w:rFonts w:cstheme="minorHAnsi"/>
        </w:rPr>
        <w:lastRenderedPageBreak/>
        <w:t xml:space="preserve">Prophet during the 7 Year Tribulation Period is in Revelation 19:20. Elymas also called Bar-Jesus in Acts 13:6. </w:t>
      </w:r>
    </w:p>
    <w:p w:rsidR="005306EA" w:rsidRPr="001E1C9D" w:rsidRDefault="005306EA" w:rsidP="005306EA">
      <w:pPr>
        <w:spacing w:line="480" w:lineRule="auto"/>
        <w:jc w:val="both"/>
        <w:rPr>
          <w:rFonts w:cstheme="minorHAnsi"/>
        </w:rPr>
      </w:pPr>
      <w:r w:rsidRPr="001E1C9D">
        <w:rPr>
          <w:rFonts w:cstheme="minorHAnsi"/>
        </w:rPr>
        <w:t>The Qualifications, Names and Titles of the Prophets are in the Holy Scripture as follows: First, in Acts of the Holy Ghost, all the True Prophets &amp; True Prophetesses were wrongfully Imprisoned by a Stripping Charge &amp; then Stoned to Death in Isaiah 20:1-6 &amp; Micah 1:8-9. Second, in Acts of the Apostles, all the True Prophets &amp; True Prophetesses were Instructed to Marry a Witch, which would go against the Marriage Law, but because of the porn looseness committed, they were Supremely Commanded by the Father Stephen Our Lord in Hosea chapters 1-2. They were all Falsely Accused &amp; Falsely Charged in Stripping &amp; Whoredoms by so-called Modest Societies, but all these accusations &amp; charges turned out as lies, because all were doing the Supreme Command of the Father Stephen Our Lord! The Father Stephen Our Lord set the same example in Acts of the Holy Ghost in Acts 7:37-38. The Father Stephen spoke of Old in Hosea 12:10 &amp; Hebrews 1:1. The Messengers of the Father Stephen in 2</w:t>
      </w:r>
      <w:r w:rsidRPr="001E1C9D">
        <w:rPr>
          <w:rFonts w:cstheme="minorHAnsi"/>
          <w:vertAlign w:val="superscript"/>
        </w:rPr>
        <w:t>nd</w:t>
      </w:r>
      <w:r w:rsidRPr="001E1C9D">
        <w:rPr>
          <w:rFonts w:cstheme="minorHAnsi"/>
        </w:rPr>
        <w:t xml:space="preserve"> Chronicles 36:15 &amp; Isaiah 44:26. The Servants of the Father Stephen in Jeremiah 35:15. The Watchmen of Israel is in Ezekiel 3:17. Were called the Men of the Father Stephen are in 1</w:t>
      </w:r>
      <w:r w:rsidRPr="001E1C9D">
        <w:rPr>
          <w:rFonts w:cstheme="minorHAnsi"/>
          <w:vertAlign w:val="superscript"/>
        </w:rPr>
        <w:t>st</w:t>
      </w:r>
      <w:r w:rsidRPr="001E1C9D">
        <w:rPr>
          <w:rFonts w:cstheme="minorHAnsi"/>
        </w:rPr>
        <w:t xml:space="preserve"> Samuel 9:6. The Prophets of the Father Stephen in Ezra 5:2. The Holy Prophets in Luke 1:70 &amp; Revelation 18:20; 22:6. The Holy Men of the Father Stephen in 2</w:t>
      </w:r>
      <w:r w:rsidRPr="001E1C9D">
        <w:rPr>
          <w:rFonts w:cstheme="minorHAnsi"/>
          <w:vertAlign w:val="superscript"/>
        </w:rPr>
        <w:t>nd</w:t>
      </w:r>
      <w:r w:rsidRPr="001E1C9D">
        <w:rPr>
          <w:rFonts w:cstheme="minorHAnsi"/>
        </w:rPr>
        <w:t xml:space="preserve"> Peter 1:21. Seers in 1</w:t>
      </w:r>
      <w:r w:rsidRPr="001E1C9D">
        <w:rPr>
          <w:rFonts w:cstheme="minorHAnsi"/>
          <w:vertAlign w:val="superscript"/>
        </w:rPr>
        <w:t>st</w:t>
      </w:r>
      <w:r w:rsidRPr="001E1C9D">
        <w:rPr>
          <w:rFonts w:cstheme="minorHAnsi"/>
        </w:rPr>
        <w:t xml:space="preserve"> Samuel 9:9. They were esteemed as Holy Men are in 2</w:t>
      </w:r>
      <w:r w:rsidRPr="001E1C9D">
        <w:rPr>
          <w:rFonts w:cstheme="minorHAnsi"/>
          <w:vertAlign w:val="superscript"/>
        </w:rPr>
        <w:t>nd</w:t>
      </w:r>
      <w:r w:rsidRPr="001E1C9D">
        <w:rPr>
          <w:rFonts w:cstheme="minorHAnsi"/>
        </w:rPr>
        <w:t xml:space="preserve"> Kings 4:9. Women sometimes endowed in Joel 2:28. The Father Stephen communicated to: His secret things in Amos 3:7. At various times and in different ways is in Hebrews 1:1. By an audible voice is in Numbers 12:8 &amp; 1</w:t>
      </w:r>
      <w:r w:rsidRPr="001E1C9D">
        <w:rPr>
          <w:rFonts w:cstheme="minorHAnsi"/>
          <w:vertAlign w:val="superscript"/>
        </w:rPr>
        <w:t>st</w:t>
      </w:r>
      <w:r w:rsidRPr="001E1C9D">
        <w:rPr>
          <w:rFonts w:cstheme="minorHAnsi"/>
        </w:rPr>
        <w:t xml:space="preserve"> Samuel 3:4-14. By Angel Lords is in Daniel 8:15-26 &amp; Revelation 22:8, 9. By dreams and visions are in Numbers 12:6 &amp; Joel 2:28. They were under the influence of the Holy Ghost while prophesying is in Luke 1:67 &amp; 2</w:t>
      </w:r>
      <w:r w:rsidRPr="001E1C9D">
        <w:rPr>
          <w:rFonts w:cstheme="minorHAnsi"/>
          <w:vertAlign w:val="superscript"/>
        </w:rPr>
        <w:t>nd</w:t>
      </w:r>
      <w:r w:rsidRPr="001E1C9D">
        <w:rPr>
          <w:rFonts w:cstheme="minorHAnsi"/>
        </w:rPr>
        <w:t xml:space="preserve"> Peter 1:21. Spoke in the name of the Father Stephen in 2</w:t>
      </w:r>
      <w:r w:rsidRPr="001E1C9D">
        <w:rPr>
          <w:rFonts w:cstheme="minorHAnsi"/>
          <w:vertAlign w:val="superscript"/>
        </w:rPr>
        <w:t>nd</w:t>
      </w:r>
      <w:r w:rsidRPr="001E1C9D">
        <w:rPr>
          <w:rFonts w:cstheme="minorHAnsi"/>
        </w:rPr>
        <w:t xml:space="preserve"> Chronicles 33:18; Ezekiel 3:11 &amp; James 5:10. Frequently spoke in parables and riddles are in 2</w:t>
      </w:r>
      <w:r w:rsidRPr="001E1C9D">
        <w:rPr>
          <w:rFonts w:cstheme="minorHAnsi"/>
          <w:vertAlign w:val="superscript"/>
        </w:rPr>
        <w:t>nd</w:t>
      </w:r>
      <w:r w:rsidRPr="001E1C9D">
        <w:rPr>
          <w:rFonts w:cstheme="minorHAnsi"/>
        </w:rPr>
        <w:t xml:space="preserve"> Samuel 12:1-6; Isaiah 5:1-7 &amp; Ezekiel 17:2-10. Frequently in their actions, were made signs to the people is in Isaiah 20:2-4; Jeremiah 19:1, 10, 11; 27:2, 3; 43:9; 51:63; Ezekiel 4:1-13; 5:1-4; 7:23; 12:3-7; 21:6, 7; 24:1-24 &amp; </w:t>
      </w:r>
      <w:r w:rsidRPr="001E1C9D">
        <w:rPr>
          <w:rFonts w:cstheme="minorHAnsi"/>
        </w:rPr>
        <w:lastRenderedPageBreak/>
        <w:t>Hosea 1:2-9. Frequently left without divine communication on account of sins of the people is in 1</w:t>
      </w:r>
      <w:r w:rsidRPr="001E1C9D">
        <w:rPr>
          <w:rFonts w:cstheme="minorHAnsi"/>
          <w:vertAlign w:val="superscript"/>
        </w:rPr>
        <w:t>st</w:t>
      </w:r>
      <w:r w:rsidRPr="001E1C9D">
        <w:rPr>
          <w:rFonts w:cstheme="minorHAnsi"/>
        </w:rPr>
        <w:t xml:space="preserve"> Samuel 28:6; Lamentations 2:9 &amp; Ezekiel 7:26. They were required: To be bold and undaunted is in Ezekiel 2:6; 3:8, 9. To be vigilant with attention to all of the Father Stephen’s communications is in Ezekiel 3:10. Not to speak anything but what they received from the Father Stephen is in Deuteronomy 18:20. To declare everything that the Father Stephen commanded is in Jeremiah 26:2. Sometimes received divine communications and uttered predictions under the great bodily and mental excitement are in Jeremiah 23:9; Ezekiel 3:14, 15; Daniel 7:28; 10:8 &amp; Habakkuk 3:2, 16. Sometimes uttered predictions are in verse in Deuteronomy 32:44 &amp; Isaiah 5:1. Often accompanied by music while they were predicting are in 1</w:t>
      </w:r>
      <w:r w:rsidRPr="001E1C9D">
        <w:rPr>
          <w:rFonts w:cstheme="minorHAnsi"/>
          <w:vertAlign w:val="superscript"/>
        </w:rPr>
        <w:t>st</w:t>
      </w:r>
      <w:r w:rsidRPr="001E1C9D">
        <w:rPr>
          <w:rFonts w:cstheme="minorHAnsi"/>
        </w:rPr>
        <w:t xml:space="preserve"> Samuel 10:5 &amp; 2</w:t>
      </w:r>
      <w:r w:rsidRPr="001E1C9D">
        <w:rPr>
          <w:rFonts w:cstheme="minorHAnsi"/>
          <w:vertAlign w:val="superscript"/>
        </w:rPr>
        <w:t>nd</w:t>
      </w:r>
      <w:r w:rsidRPr="001E1C9D">
        <w:rPr>
          <w:rFonts w:cstheme="minorHAnsi"/>
        </w:rPr>
        <w:t xml:space="preserve"> Kings 3:15. Often committed their predictions to writing are in 2</w:t>
      </w:r>
      <w:r w:rsidRPr="001E1C9D">
        <w:rPr>
          <w:rFonts w:cstheme="minorHAnsi"/>
          <w:vertAlign w:val="superscript"/>
        </w:rPr>
        <w:t>nd</w:t>
      </w:r>
      <w:r w:rsidRPr="001E1C9D">
        <w:rPr>
          <w:rFonts w:cstheme="minorHAnsi"/>
        </w:rPr>
        <w:t xml:space="preserve"> Chronicles 21:12 &amp; Jeremiah 36:2. Writings of Prophets read in the synagogues every Sabbath is in Luke 4:17 &amp; Acts 13:15. Ordinary: Numerous in Israel is in 1</w:t>
      </w:r>
      <w:r w:rsidRPr="001E1C9D">
        <w:rPr>
          <w:rFonts w:cstheme="minorHAnsi"/>
          <w:vertAlign w:val="superscript"/>
        </w:rPr>
        <w:t>st</w:t>
      </w:r>
      <w:r w:rsidRPr="001E1C9D">
        <w:rPr>
          <w:rFonts w:cstheme="minorHAnsi"/>
        </w:rPr>
        <w:t xml:space="preserve"> Samuel 10:5 &amp; 1</w:t>
      </w:r>
      <w:r w:rsidRPr="001E1C9D">
        <w:rPr>
          <w:rFonts w:cstheme="minorHAnsi"/>
          <w:vertAlign w:val="superscript"/>
        </w:rPr>
        <w:t>st</w:t>
      </w:r>
      <w:r w:rsidRPr="001E1C9D">
        <w:rPr>
          <w:rFonts w:cstheme="minorHAnsi"/>
        </w:rPr>
        <w:t xml:space="preserve"> Kings 18:4. Trained up and instructed in schools is in 2</w:t>
      </w:r>
      <w:r w:rsidRPr="001E1C9D">
        <w:rPr>
          <w:rFonts w:cstheme="minorHAnsi"/>
          <w:vertAlign w:val="superscript"/>
        </w:rPr>
        <w:t>nd</w:t>
      </w:r>
      <w:r w:rsidRPr="001E1C9D">
        <w:rPr>
          <w:rFonts w:cstheme="minorHAnsi"/>
        </w:rPr>
        <w:t xml:space="preserve"> Kings 2:3, 5 &amp; 1</w:t>
      </w:r>
      <w:r w:rsidRPr="001E1C9D">
        <w:rPr>
          <w:rFonts w:cstheme="minorHAnsi"/>
          <w:vertAlign w:val="superscript"/>
        </w:rPr>
        <w:t>st</w:t>
      </w:r>
      <w:r w:rsidRPr="001E1C9D">
        <w:rPr>
          <w:rFonts w:cstheme="minorHAnsi"/>
        </w:rPr>
        <w:t xml:space="preserve"> Samuel 19:20. The sacred bards of the Jews are in Exodus 15:20, 21; 1</w:t>
      </w:r>
      <w:r w:rsidRPr="001E1C9D">
        <w:rPr>
          <w:rFonts w:cstheme="minorHAnsi"/>
          <w:vertAlign w:val="superscript"/>
        </w:rPr>
        <w:t>st</w:t>
      </w:r>
      <w:r w:rsidRPr="001E1C9D">
        <w:rPr>
          <w:rFonts w:cstheme="minorHAnsi"/>
        </w:rPr>
        <w:t xml:space="preserve"> Samuel 10:5, 10 &amp; 1</w:t>
      </w:r>
      <w:r w:rsidRPr="001E1C9D">
        <w:rPr>
          <w:rFonts w:cstheme="minorHAnsi"/>
          <w:vertAlign w:val="superscript"/>
        </w:rPr>
        <w:t>st</w:t>
      </w:r>
      <w:r w:rsidRPr="001E1C9D">
        <w:rPr>
          <w:rFonts w:cstheme="minorHAnsi"/>
        </w:rPr>
        <w:t xml:space="preserve"> Chronicles 25:1. Extraordinary: Specially raised up on occasions of emergency is in 1</w:t>
      </w:r>
      <w:r w:rsidRPr="001E1C9D">
        <w:rPr>
          <w:rFonts w:cstheme="minorHAnsi"/>
          <w:vertAlign w:val="superscript"/>
        </w:rPr>
        <w:t>st</w:t>
      </w:r>
      <w:r w:rsidRPr="001E1C9D">
        <w:rPr>
          <w:rFonts w:cstheme="minorHAnsi"/>
        </w:rPr>
        <w:t xml:space="preserve"> Samuel 3:19-21; Isaiah 6:8, 9 &amp; Jeremiah 1:5. Often endued with miraculous authority is in Exodus 4:1-4; 1</w:t>
      </w:r>
      <w:r w:rsidRPr="001E1C9D">
        <w:rPr>
          <w:rFonts w:cstheme="minorHAnsi"/>
          <w:vertAlign w:val="superscript"/>
        </w:rPr>
        <w:t>st</w:t>
      </w:r>
      <w:r w:rsidRPr="001E1C9D">
        <w:rPr>
          <w:rFonts w:cstheme="minorHAnsi"/>
        </w:rPr>
        <w:t xml:space="preserve"> Kings 17:23 &amp; 2</w:t>
      </w:r>
      <w:r w:rsidRPr="001E1C9D">
        <w:rPr>
          <w:rFonts w:cstheme="minorHAnsi"/>
          <w:vertAlign w:val="superscript"/>
        </w:rPr>
        <w:t>nd</w:t>
      </w:r>
      <w:r w:rsidRPr="001E1C9D">
        <w:rPr>
          <w:rFonts w:cstheme="minorHAnsi"/>
        </w:rPr>
        <w:t xml:space="preserve"> Kings 5:3-8. Frequently Married Men in 2</w:t>
      </w:r>
      <w:r w:rsidRPr="001E1C9D">
        <w:rPr>
          <w:rFonts w:cstheme="minorHAnsi"/>
          <w:vertAlign w:val="superscript"/>
        </w:rPr>
        <w:t>nd</w:t>
      </w:r>
      <w:r w:rsidRPr="001E1C9D">
        <w:rPr>
          <w:rFonts w:cstheme="minorHAnsi"/>
        </w:rPr>
        <w:t xml:space="preserve"> Kings 4:1 &amp; Ezekiel 24:18. They wore a coarse dress of hair-cloth is in 2</w:t>
      </w:r>
      <w:r w:rsidRPr="001E1C9D">
        <w:rPr>
          <w:rFonts w:cstheme="minorHAnsi"/>
          <w:vertAlign w:val="superscript"/>
        </w:rPr>
        <w:t>nd</w:t>
      </w:r>
      <w:r w:rsidRPr="001E1C9D">
        <w:rPr>
          <w:rFonts w:cstheme="minorHAnsi"/>
        </w:rPr>
        <w:t xml:space="preserve"> Kings 1:8 &amp; Zechariah 13:4; Matthew 3:4 &amp; Revelation 11:3. Often led a wandering and unsettled life is in 1</w:t>
      </w:r>
      <w:r w:rsidRPr="001E1C9D">
        <w:rPr>
          <w:rFonts w:cstheme="minorHAnsi"/>
          <w:vertAlign w:val="superscript"/>
        </w:rPr>
        <w:t>st</w:t>
      </w:r>
      <w:r w:rsidRPr="001E1C9D">
        <w:rPr>
          <w:rFonts w:cstheme="minorHAnsi"/>
        </w:rPr>
        <w:t xml:space="preserve"> Kings 18:10-12; 19:3, 8, 15 &amp; 2</w:t>
      </w:r>
      <w:r w:rsidRPr="001E1C9D">
        <w:rPr>
          <w:rFonts w:cstheme="minorHAnsi"/>
          <w:vertAlign w:val="superscript"/>
        </w:rPr>
        <w:t>nd</w:t>
      </w:r>
      <w:r w:rsidRPr="001E1C9D">
        <w:rPr>
          <w:rFonts w:cstheme="minorHAnsi"/>
        </w:rPr>
        <w:t xml:space="preserve"> Kings 4:10. Simple in their manner of life in Matthew 3:4. The Historiographers of the Jewish Nation is in 1</w:t>
      </w:r>
      <w:r w:rsidRPr="001E1C9D">
        <w:rPr>
          <w:rFonts w:cstheme="minorHAnsi"/>
          <w:vertAlign w:val="superscript"/>
        </w:rPr>
        <w:t>st</w:t>
      </w:r>
      <w:r w:rsidRPr="001E1C9D">
        <w:rPr>
          <w:rFonts w:cstheme="minorHAnsi"/>
        </w:rPr>
        <w:t xml:space="preserve"> Chronicles 29:29 &amp; 2</w:t>
      </w:r>
      <w:r w:rsidRPr="001E1C9D">
        <w:rPr>
          <w:rFonts w:cstheme="minorHAnsi"/>
          <w:vertAlign w:val="superscript"/>
        </w:rPr>
        <w:t>nd</w:t>
      </w:r>
      <w:r w:rsidRPr="001E1C9D">
        <w:rPr>
          <w:rFonts w:cstheme="minorHAnsi"/>
        </w:rPr>
        <w:t xml:space="preserve"> Chronicles 9:29. The interpreters of dreams are in Daniel 1:17. They were consulted in all difficulties is in 1</w:t>
      </w:r>
      <w:r w:rsidRPr="001E1C9D">
        <w:rPr>
          <w:rFonts w:cstheme="minorHAnsi"/>
          <w:vertAlign w:val="superscript"/>
        </w:rPr>
        <w:t>st</w:t>
      </w:r>
      <w:r w:rsidRPr="001E1C9D">
        <w:rPr>
          <w:rFonts w:cstheme="minorHAnsi"/>
        </w:rPr>
        <w:t xml:space="preserve"> Samuel 9:6; 28:15 &amp; 1</w:t>
      </w:r>
      <w:r w:rsidRPr="001E1C9D">
        <w:rPr>
          <w:rFonts w:cstheme="minorHAnsi"/>
          <w:vertAlign w:val="superscript"/>
        </w:rPr>
        <w:t>st</w:t>
      </w:r>
      <w:r w:rsidRPr="001E1C9D">
        <w:rPr>
          <w:rFonts w:cstheme="minorHAnsi"/>
        </w:rPr>
        <w:t xml:space="preserve"> Kings 14:2-4; 22:7. Presented with gifts by those who consulted them is in 1</w:t>
      </w:r>
      <w:r w:rsidRPr="001E1C9D">
        <w:rPr>
          <w:rFonts w:cstheme="minorHAnsi"/>
          <w:vertAlign w:val="superscript"/>
        </w:rPr>
        <w:t>st</w:t>
      </w:r>
      <w:r w:rsidRPr="001E1C9D">
        <w:rPr>
          <w:rFonts w:cstheme="minorHAnsi"/>
        </w:rPr>
        <w:t xml:space="preserve"> Samuel 9:7, 8 &amp; 1</w:t>
      </w:r>
      <w:r w:rsidRPr="001E1C9D">
        <w:rPr>
          <w:rFonts w:cstheme="minorHAnsi"/>
          <w:vertAlign w:val="superscript"/>
        </w:rPr>
        <w:t>st</w:t>
      </w:r>
      <w:r w:rsidRPr="001E1C9D">
        <w:rPr>
          <w:rFonts w:cstheme="minorHAnsi"/>
        </w:rPr>
        <w:t xml:space="preserve"> Kings 14:3. Sometimes thought it right to reject presents is in 2</w:t>
      </w:r>
      <w:r w:rsidRPr="001E1C9D">
        <w:rPr>
          <w:rFonts w:cstheme="minorHAnsi"/>
          <w:vertAlign w:val="superscript"/>
        </w:rPr>
        <w:t>nd</w:t>
      </w:r>
      <w:r w:rsidRPr="001E1C9D">
        <w:rPr>
          <w:rFonts w:cstheme="minorHAnsi"/>
        </w:rPr>
        <w:t xml:space="preserve"> Kings 5:15, 16. They were sent to: Reprove the wicked and exhort to repentance is in 2</w:t>
      </w:r>
      <w:r w:rsidRPr="001E1C9D">
        <w:rPr>
          <w:rFonts w:cstheme="minorHAnsi"/>
          <w:vertAlign w:val="superscript"/>
        </w:rPr>
        <w:t>nd</w:t>
      </w:r>
      <w:r w:rsidRPr="001E1C9D">
        <w:rPr>
          <w:rFonts w:cstheme="minorHAnsi"/>
        </w:rPr>
        <w:t xml:space="preserve"> Kings 17:13; 2</w:t>
      </w:r>
      <w:r w:rsidRPr="001E1C9D">
        <w:rPr>
          <w:rFonts w:cstheme="minorHAnsi"/>
          <w:vertAlign w:val="superscript"/>
        </w:rPr>
        <w:t>nd</w:t>
      </w:r>
      <w:r w:rsidRPr="001E1C9D">
        <w:rPr>
          <w:rFonts w:cstheme="minorHAnsi"/>
        </w:rPr>
        <w:t xml:space="preserve"> Chronicles 24:19 &amp; Jeremiah 25:4, 5. Denounce the wickedness of Kings is in 1</w:t>
      </w:r>
      <w:r w:rsidRPr="001E1C9D">
        <w:rPr>
          <w:rFonts w:cstheme="minorHAnsi"/>
          <w:vertAlign w:val="superscript"/>
        </w:rPr>
        <w:t>st</w:t>
      </w:r>
      <w:r w:rsidRPr="001E1C9D">
        <w:rPr>
          <w:rFonts w:cstheme="minorHAnsi"/>
        </w:rPr>
        <w:t xml:space="preserve"> Samuel 15:10, 16-19; 2</w:t>
      </w:r>
      <w:r w:rsidRPr="001E1C9D">
        <w:rPr>
          <w:rFonts w:cstheme="minorHAnsi"/>
          <w:vertAlign w:val="superscript"/>
        </w:rPr>
        <w:t>nd</w:t>
      </w:r>
      <w:r w:rsidRPr="001E1C9D">
        <w:rPr>
          <w:rFonts w:cstheme="minorHAnsi"/>
        </w:rPr>
        <w:t xml:space="preserve"> Samuel 12:7-12 &amp; 1</w:t>
      </w:r>
      <w:r w:rsidRPr="001E1C9D">
        <w:rPr>
          <w:rFonts w:cstheme="minorHAnsi"/>
          <w:vertAlign w:val="superscript"/>
        </w:rPr>
        <w:t>st</w:t>
      </w:r>
      <w:r w:rsidRPr="001E1C9D">
        <w:rPr>
          <w:rFonts w:cstheme="minorHAnsi"/>
        </w:rPr>
        <w:t xml:space="preserve"> Kings 18:18; 21:17-22. Exhort the faithfulness and </w:t>
      </w:r>
      <w:r w:rsidRPr="001E1C9D">
        <w:rPr>
          <w:rFonts w:cstheme="minorHAnsi"/>
        </w:rPr>
        <w:lastRenderedPageBreak/>
        <w:t>constancy is the Father Stephen’s service is in 2</w:t>
      </w:r>
      <w:r w:rsidRPr="001E1C9D">
        <w:rPr>
          <w:rFonts w:cstheme="minorHAnsi"/>
          <w:vertAlign w:val="superscript"/>
        </w:rPr>
        <w:t>nd</w:t>
      </w:r>
      <w:r w:rsidRPr="001E1C9D">
        <w:rPr>
          <w:rFonts w:cstheme="minorHAnsi"/>
        </w:rPr>
        <w:t xml:space="preserve"> Chronicles 15:1, 2, 7. Predict the Coming Christ is in Luke 24:44; John 1:45 &amp; Acts 3:24; 10:43. Predict the downfall and desolations of Nations in Isaiah 15:1; 17:1; Jeremiah 47:1-51:64 &amp; Luke 11:17-23; 21:10. Felt deeply on account of the calamities which they predicted is in Isaiah 16:9-11 &amp; Jeremiah 9:1-7. Predictions of: Frequently proclaimed at the gate of the Father Stephen’s House is in Jeremiah 7:2. Proclaimed in the cities and streets is in Jeremiah 11:6. Written on tables and fixed up in some public places is in Habakkuk 2:2. Written on rolls and read to the people is in Isaiah 8:1 &amp; Jeremiah 36:2. Were all fulfilled is in 2</w:t>
      </w:r>
      <w:r w:rsidRPr="001E1C9D">
        <w:rPr>
          <w:rFonts w:cstheme="minorHAnsi"/>
          <w:vertAlign w:val="superscript"/>
        </w:rPr>
        <w:t>nd</w:t>
      </w:r>
      <w:r w:rsidRPr="001E1C9D">
        <w:rPr>
          <w:rFonts w:cstheme="minorHAnsi"/>
        </w:rPr>
        <w:t xml:space="preserve"> Kings 10:10; Isaiah 44:26; Revelation 10:7 &amp; Acts 3:18. Assisted the Jews in their great national undertakings is in Ezra 5:2. Mentioned in Scripture: Enoch that will never die in a trillion year reign is raised up by the Father Stephen in Genesis 5:21-24; Jude 14 &amp; Acts 7:37. Noah in Genesis 9:25-27. Jacob in Genesis 49:1. Aaron in Exodus 7:1. Moses in Deuteronomy 18:18. Miriam in Exodus 15:0. Deborah in Judges 4:4. Prophet sent to Israel in judges 6:8. Prophet sent to Eli in 1</w:t>
      </w:r>
      <w:r w:rsidRPr="001E1C9D">
        <w:rPr>
          <w:rFonts w:cstheme="minorHAnsi"/>
          <w:vertAlign w:val="superscript"/>
        </w:rPr>
        <w:t>st</w:t>
      </w:r>
      <w:r w:rsidRPr="001E1C9D">
        <w:rPr>
          <w:rFonts w:cstheme="minorHAnsi"/>
        </w:rPr>
        <w:t xml:space="preserve"> Samuel 2:27. Samuel in 1</w:t>
      </w:r>
      <w:r w:rsidRPr="001E1C9D">
        <w:rPr>
          <w:rFonts w:cstheme="minorHAnsi"/>
          <w:vertAlign w:val="superscript"/>
        </w:rPr>
        <w:t>st</w:t>
      </w:r>
      <w:r w:rsidRPr="001E1C9D">
        <w:rPr>
          <w:rFonts w:cstheme="minorHAnsi"/>
        </w:rPr>
        <w:t xml:space="preserve"> Samuel 3:20. David in Psalms 16:8-11 &amp; Acts 2:25, 30. Nathan in 2</w:t>
      </w:r>
      <w:r w:rsidRPr="001E1C9D">
        <w:rPr>
          <w:rFonts w:cstheme="minorHAnsi"/>
          <w:vertAlign w:val="superscript"/>
        </w:rPr>
        <w:t>nd</w:t>
      </w:r>
      <w:r w:rsidRPr="001E1C9D">
        <w:rPr>
          <w:rFonts w:cstheme="minorHAnsi"/>
        </w:rPr>
        <w:t xml:space="preserve"> Samuel 7:2; 12:1 &amp; 1</w:t>
      </w:r>
      <w:r w:rsidRPr="001E1C9D">
        <w:rPr>
          <w:rFonts w:cstheme="minorHAnsi"/>
          <w:vertAlign w:val="superscript"/>
        </w:rPr>
        <w:t>st</w:t>
      </w:r>
      <w:r w:rsidRPr="001E1C9D">
        <w:rPr>
          <w:rFonts w:cstheme="minorHAnsi"/>
        </w:rPr>
        <w:t xml:space="preserve"> Kings 1:10. Zadok in 2</w:t>
      </w:r>
      <w:r w:rsidRPr="001E1C9D">
        <w:rPr>
          <w:rFonts w:cstheme="minorHAnsi"/>
          <w:vertAlign w:val="superscript"/>
        </w:rPr>
        <w:t>nd</w:t>
      </w:r>
      <w:r w:rsidRPr="001E1C9D">
        <w:rPr>
          <w:rFonts w:cstheme="minorHAnsi"/>
        </w:rPr>
        <w:t xml:space="preserve"> Samuel 15:27. Gad in 2</w:t>
      </w:r>
      <w:r w:rsidRPr="001E1C9D">
        <w:rPr>
          <w:rFonts w:cstheme="minorHAnsi"/>
          <w:vertAlign w:val="superscript"/>
        </w:rPr>
        <w:t>nd</w:t>
      </w:r>
      <w:r w:rsidRPr="001E1C9D">
        <w:rPr>
          <w:rFonts w:cstheme="minorHAnsi"/>
        </w:rPr>
        <w:t xml:space="preserve"> Samuel 24:11 &amp; 1</w:t>
      </w:r>
      <w:r w:rsidRPr="001E1C9D">
        <w:rPr>
          <w:rFonts w:cstheme="minorHAnsi"/>
          <w:vertAlign w:val="superscript"/>
        </w:rPr>
        <w:t>st</w:t>
      </w:r>
      <w:r w:rsidRPr="001E1C9D">
        <w:rPr>
          <w:rFonts w:cstheme="minorHAnsi"/>
        </w:rPr>
        <w:t xml:space="preserve"> Chronicles 29:29. Ahijah in 1</w:t>
      </w:r>
      <w:r w:rsidRPr="001E1C9D">
        <w:rPr>
          <w:rFonts w:cstheme="minorHAnsi"/>
          <w:vertAlign w:val="superscript"/>
        </w:rPr>
        <w:t>st</w:t>
      </w:r>
      <w:r w:rsidRPr="001E1C9D">
        <w:rPr>
          <w:rFonts w:cstheme="minorHAnsi"/>
        </w:rPr>
        <w:t xml:space="preserve"> Kings 11:29; 12:15 &amp; 2</w:t>
      </w:r>
      <w:r w:rsidRPr="001E1C9D">
        <w:rPr>
          <w:rFonts w:cstheme="minorHAnsi"/>
          <w:vertAlign w:val="superscript"/>
        </w:rPr>
        <w:t>nd</w:t>
      </w:r>
      <w:r w:rsidRPr="001E1C9D">
        <w:rPr>
          <w:rFonts w:cstheme="minorHAnsi"/>
        </w:rPr>
        <w:t xml:space="preserve"> Chronicles 9:29. Prophet of Judah in 1</w:t>
      </w:r>
      <w:r w:rsidRPr="001E1C9D">
        <w:rPr>
          <w:rFonts w:cstheme="minorHAnsi"/>
          <w:vertAlign w:val="superscript"/>
        </w:rPr>
        <w:t>st</w:t>
      </w:r>
      <w:r w:rsidRPr="001E1C9D">
        <w:rPr>
          <w:rFonts w:cstheme="minorHAnsi"/>
        </w:rPr>
        <w:t xml:space="preserve"> Kings 13:1. Iddo is in 2</w:t>
      </w:r>
      <w:r w:rsidRPr="001E1C9D">
        <w:rPr>
          <w:rFonts w:cstheme="minorHAnsi"/>
          <w:vertAlign w:val="superscript"/>
        </w:rPr>
        <w:t>nd</w:t>
      </w:r>
      <w:r w:rsidRPr="001E1C9D">
        <w:rPr>
          <w:rFonts w:cstheme="minorHAnsi"/>
        </w:rPr>
        <w:t xml:space="preserve"> Chronicles 9:29; 12:15. Shemiah is in 1</w:t>
      </w:r>
      <w:r w:rsidRPr="001E1C9D">
        <w:rPr>
          <w:rFonts w:cstheme="minorHAnsi"/>
          <w:vertAlign w:val="superscript"/>
        </w:rPr>
        <w:t>st</w:t>
      </w:r>
      <w:r w:rsidRPr="001E1C9D">
        <w:rPr>
          <w:rFonts w:cstheme="minorHAnsi"/>
        </w:rPr>
        <w:t xml:space="preserve"> Kings 12:22 &amp; 2</w:t>
      </w:r>
      <w:r w:rsidRPr="001E1C9D">
        <w:rPr>
          <w:rFonts w:cstheme="minorHAnsi"/>
          <w:vertAlign w:val="superscript"/>
        </w:rPr>
        <w:t>nd</w:t>
      </w:r>
      <w:r w:rsidRPr="001E1C9D">
        <w:rPr>
          <w:rFonts w:cstheme="minorHAnsi"/>
        </w:rPr>
        <w:t xml:space="preserve"> Chronicles 12:7, 15. Azariah the Son of Oded is in 2</w:t>
      </w:r>
      <w:r w:rsidRPr="001E1C9D">
        <w:rPr>
          <w:rFonts w:cstheme="minorHAnsi"/>
          <w:vertAlign w:val="superscript"/>
        </w:rPr>
        <w:t>nd</w:t>
      </w:r>
      <w:r w:rsidRPr="001E1C9D">
        <w:rPr>
          <w:rFonts w:cstheme="minorHAnsi"/>
        </w:rPr>
        <w:t xml:space="preserve"> Chronicles 15:2, 8. Hanani in 2</w:t>
      </w:r>
      <w:r w:rsidRPr="001E1C9D">
        <w:rPr>
          <w:rFonts w:cstheme="minorHAnsi"/>
          <w:vertAlign w:val="superscript"/>
        </w:rPr>
        <w:t>nd</w:t>
      </w:r>
      <w:r w:rsidRPr="001E1C9D">
        <w:rPr>
          <w:rFonts w:cstheme="minorHAnsi"/>
        </w:rPr>
        <w:t xml:space="preserve"> Chronicles 16:7. Jehu the Son of Hanani in 1</w:t>
      </w:r>
      <w:r w:rsidRPr="001E1C9D">
        <w:rPr>
          <w:rFonts w:cstheme="minorHAnsi"/>
          <w:vertAlign w:val="superscript"/>
        </w:rPr>
        <w:t>st</w:t>
      </w:r>
      <w:r w:rsidRPr="001E1C9D">
        <w:rPr>
          <w:rFonts w:cstheme="minorHAnsi"/>
        </w:rPr>
        <w:t xml:space="preserve"> Kings 16:1, 7, 12. Elijah in 1</w:t>
      </w:r>
      <w:r w:rsidRPr="001E1C9D">
        <w:rPr>
          <w:rFonts w:cstheme="minorHAnsi"/>
          <w:vertAlign w:val="superscript"/>
        </w:rPr>
        <w:t>st</w:t>
      </w:r>
      <w:r w:rsidRPr="001E1C9D">
        <w:rPr>
          <w:rFonts w:cstheme="minorHAnsi"/>
        </w:rPr>
        <w:t xml:space="preserve"> Kings 17:1. Elisha in 1</w:t>
      </w:r>
      <w:r w:rsidRPr="001E1C9D">
        <w:rPr>
          <w:rFonts w:cstheme="minorHAnsi"/>
          <w:vertAlign w:val="superscript"/>
        </w:rPr>
        <w:t>st</w:t>
      </w:r>
      <w:r w:rsidRPr="001E1C9D">
        <w:rPr>
          <w:rFonts w:cstheme="minorHAnsi"/>
        </w:rPr>
        <w:t xml:space="preserve"> Kings 19:16. Micaiah the Son of Imlah in 1</w:t>
      </w:r>
      <w:r w:rsidRPr="001E1C9D">
        <w:rPr>
          <w:rFonts w:cstheme="minorHAnsi"/>
          <w:vertAlign w:val="superscript"/>
        </w:rPr>
        <w:t>st</w:t>
      </w:r>
      <w:r w:rsidRPr="001E1C9D">
        <w:rPr>
          <w:rFonts w:cstheme="minorHAnsi"/>
        </w:rPr>
        <w:t xml:space="preserve"> Kings 22:7, 8. Jonah in 2</w:t>
      </w:r>
      <w:r w:rsidRPr="001E1C9D">
        <w:rPr>
          <w:rFonts w:cstheme="minorHAnsi"/>
          <w:vertAlign w:val="superscript"/>
        </w:rPr>
        <w:t>nd</w:t>
      </w:r>
      <w:r w:rsidRPr="001E1C9D">
        <w:rPr>
          <w:rFonts w:cstheme="minorHAnsi"/>
        </w:rPr>
        <w:t xml:space="preserve"> Kings 14:25; Jonah 1:1 &amp; Matthew 12:39. Isaiah in 2</w:t>
      </w:r>
      <w:r w:rsidRPr="001E1C9D">
        <w:rPr>
          <w:rFonts w:cstheme="minorHAnsi"/>
          <w:vertAlign w:val="superscript"/>
        </w:rPr>
        <w:t>nd</w:t>
      </w:r>
      <w:r w:rsidRPr="001E1C9D">
        <w:rPr>
          <w:rFonts w:cstheme="minorHAnsi"/>
        </w:rPr>
        <w:t xml:space="preserve"> Kings 19:2 &amp; 2</w:t>
      </w:r>
      <w:r w:rsidRPr="001E1C9D">
        <w:rPr>
          <w:rFonts w:cstheme="minorHAnsi"/>
          <w:vertAlign w:val="superscript"/>
        </w:rPr>
        <w:t>nd</w:t>
      </w:r>
      <w:r w:rsidRPr="001E1C9D">
        <w:rPr>
          <w:rFonts w:cstheme="minorHAnsi"/>
        </w:rPr>
        <w:t xml:space="preserve"> Chronicles 26:22 &amp; Isaiah 1:1. Hosea in Hosea 1:1. Amos in Amos 1:1; 7:14, 15. Micah in Micah 1:1. Oded is in 2</w:t>
      </w:r>
      <w:r w:rsidRPr="001E1C9D">
        <w:rPr>
          <w:rFonts w:cstheme="minorHAnsi"/>
          <w:vertAlign w:val="superscript"/>
        </w:rPr>
        <w:t>nd</w:t>
      </w:r>
      <w:r w:rsidRPr="001E1C9D">
        <w:rPr>
          <w:rFonts w:cstheme="minorHAnsi"/>
        </w:rPr>
        <w:t xml:space="preserve"> Chronicles 28:9. Nahum in Nahum 1:1. Joel in Joel 1:1 &amp; Acts 2:16. Zephaniah in Zephaniah 1:1. Huldah in 2</w:t>
      </w:r>
      <w:r w:rsidRPr="001E1C9D">
        <w:rPr>
          <w:rFonts w:cstheme="minorHAnsi"/>
          <w:vertAlign w:val="superscript"/>
        </w:rPr>
        <w:t>nd</w:t>
      </w:r>
      <w:r w:rsidRPr="001E1C9D">
        <w:rPr>
          <w:rFonts w:cstheme="minorHAnsi"/>
        </w:rPr>
        <w:t xml:space="preserve"> Kings 22:14. Jeduthun in 2</w:t>
      </w:r>
      <w:r w:rsidRPr="001E1C9D">
        <w:rPr>
          <w:rFonts w:cstheme="minorHAnsi"/>
          <w:vertAlign w:val="superscript"/>
        </w:rPr>
        <w:t>nd</w:t>
      </w:r>
      <w:r w:rsidRPr="001E1C9D">
        <w:rPr>
          <w:rFonts w:cstheme="minorHAnsi"/>
        </w:rPr>
        <w:t xml:space="preserve"> Chronicles 35:15. Jeremiah is in 2</w:t>
      </w:r>
      <w:r w:rsidRPr="001E1C9D">
        <w:rPr>
          <w:rFonts w:cstheme="minorHAnsi"/>
          <w:vertAlign w:val="superscript"/>
        </w:rPr>
        <w:t>nd</w:t>
      </w:r>
      <w:r w:rsidRPr="001E1C9D">
        <w:rPr>
          <w:rFonts w:cstheme="minorHAnsi"/>
        </w:rPr>
        <w:t xml:space="preserve"> Chronicles 36:12, 21 &amp; Jeremiah 1:1, 2. Habakkuk in Habakkuk 1:1. Obadiah in Obadiah 1:1. Ezekiel in Ezekiel 1:3. Daniel is in Daniel 12:11 &amp; Matthew 24:15. Haggai in Ezra 5:1; 6:14 &amp; Haggai 1:1. Zechariah the Son of Iddo is in Ezra 5:1 &amp; Zechariah 1:1. Malachi in Malachi 1:1. Paul in 1</w:t>
      </w:r>
      <w:r w:rsidRPr="001E1C9D">
        <w:rPr>
          <w:rFonts w:cstheme="minorHAnsi"/>
          <w:vertAlign w:val="superscript"/>
        </w:rPr>
        <w:t>st</w:t>
      </w:r>
      <w:r w:rsidRPr="001E1C9D">
        <w:rPr>
          <w:rFonts w:cstheme="minorHAnsi"/>
        </w:rPr>
        <w:t xml:space="preserve"> Timothy 4:1. Peter is in 2</w:t>
      </w:r>
      <w:r w:rsidRPr="001E1C9D">
        <w:rPr>
          <w:rFonts w:cstheme="minorHAnsi"/>
          <w:vertAlign w:val="superscript"/>
        </w:rPr>
        <w:t>nd</w:t>
      </w:r>
      <w:r w:rsidRPr="001E1C9D">
        <w:rPr>
          <w:rFonts w:cstheme="minorHAnsi"/>
        </w:rPr>
        <w:t xml:space="preserve"> Peter 2:1, 2. John in </w:t>
      </w:r>
      <w:r w:rsidRPr="001E1C9D">
        <w:rPr>
          <w:rFonts w:cstheme="minorHAnsi"/>
        </w:rPr>
        <w:lastRenderedPageBreak/>
        <w:t>Revelation 1:1. Anna in Luke 2:36. Zacharias the Father of John in Luke 1:67. Agabus is in Acts 11:28; 21:10. The 4 Daughters of Philip is in Acts 21:9. One generally attached to the King’s household is in 2</w:t>
      </w:r>
      <w:r w:rsidRPr="001E1C9D">
        <w:rPr>
          <w:rFonts w:cstheme="minorHAnsi"/>
          <w:vertAlign w:val="superscript"/>
        </w:rPr>
        <w:t>nd</w:t>
      </w:r>
      <w:r w:rsidRPr="001E1C9D">
        <w:rPr>
          <w:rFonts w:cstheme="minorHAnsi"/>
        </w:rPr>
        <w:t xml:space="preserve"> Samuel 24:11 &amp; 2</w:t>
      </w:r>
      <w:r w:rsidRPr="001E1C9D">
        <w:rPr>
          <w:rFonts w:cstheme="minorHAnsi"/>
          <w:vertAlign w:val="superscript"/>
        </w:rPr>
        <w:t>nd</w:t>
      </w:r>
      <w:r w:rsidRPr="001E1C9D">
        <w:rPr>
          <w:rFonts w:cstheme="minorHAnsi"/>
        </w:rPr>
        <w:t xml:space="preserve"> Chronicles 29:25; 35:15. The Jews: Require to hear and believe is in Deuteronomy 18:15 &amp; 2</w:t>
      </w:r>
      <w:r w:rsidRPr="001E1C9D">
        <w:rPr>
          <w:rFonts w:cstheme="minorHAnsi"/>
          <w:vertAlign w:val="superscript"/>
        </w:rPr>
        <w:t>nd</w:t>
      </w:r>
      <w:r w:rsidRPr="001E1C9D">
        <w:rPr>
          <w:rFonts w:cstheme="minorHAnsi"/>
        </w:rPr>
        <w:t xml:space="preserve"> Chronicles 20:20. Often tried to make them speak smooth things is in 1</w:t>
      </w:r>
      <w:r w:rsidRPr="001E1C9D">
        <w:rPr>
          <w:rFonts w:cstheme="minorHAnsi"/>
          <w:vertAlign w:val="superscript"/>
        </w:rPr>
        <w:t>st</w:t>
      </w:r>
      <w:r w:rsidRPr="001E1C9D">
        <w:rPr>
          <w:rFonts w:cstheme="minorHAnsi"/>
        </w:rPr>
        <w:t xml:space="preserve"> Kings 22:13; Isaiah 30:10 &amp; Amos 2:12. Persecuted them is in 2</w:t>
      </w:r>
      <w:r w:rsidRPr="001E1C9D">
        <w:rPr>
          <w:rFonts w:cstheme="minorHAnsi"/>
          <w:vertAlign w:val="superscript"/>
        </w:rPr>
        <w:t>nd</w:t>
      </w:r>
      <w:r w:rsidRPr="001E1C9D">
        <w:rPr>
          <w:rFonts w:cstheme="minorHAnsi"/>
        </w:rPr>
        <w:t xml:space="preserve"> Chronicles 36:16 &amp; Matthew 5:12. Often imprisoned them is in 1</w:t>
      </w:r>
      <w:r w:rsidRPr="001E1C9D">
        <w:rPr>
          <w:rFonts w:cstheme="minorHAnsi"/>
          <w:vertAlign w:val="superscript"/>
        </w:rPr>
        <w:t>st</w:t>
      </w:r>
      <w:r w:rsidRPr="001E1C9D">
        <w:rPr>
          <w:rFonts w:cstheme="minorHAnsi"/>
        </w:rPr>
        <w:t xml:space="preserve"> Kings 22:27 &amp; Jeremiah 32:2; 37:15, 16. Often out them to death is in 1</w:t>
      </w:r>
      <w:r w:rsidRPr="001E1C9D">
        <w:rPr>
          <w:rFonts w:cstheme="minorHAnsi"/>
          <w:vertAlign w:val="superscript"/>
        </w:rPr>
        <w:t>st</w:t>
      </w:r>
      <w:r w:rsidRPr="001E1C9D">
        <w:rPr>
          <w:rFonts w:cstheme="minorHAnsi"/>
        </w:rPr>
        <w:t xml:space="preserve"> Kings 18:13; 19:10 &amp; Matthew 23:34-37. Often left without on account of sin is in 1</w:t>
      </w:r>
      <w:r w:rsidRPr="001E1C9D">
        <w:rPr>
          <w:rFonts w:cstheme="minorHAnsi"/>
          <w:vertAlign w:val="superscript"/>
        </w:rPr>
        <w:t>st</w:t>
      </w:r>
      <w:r w:rsidRPr="001E1C9D">
        <w:rPr>
          <w:rFonts w:cstheme="minorHAnsi"/>
        </w:rPr>
        <w:t xml:space="preserve"> Samuel 3:1; Psalms 74:9 &amp; Amos 8:11, 12. They were mighty through faith in Hebrews 11:32-40. Great patience under suffering is in James 5:10. The Father Stephen avenged all injuries done in 2</w:t>
      </w:r>
      <w:r w:rsidRPr="001E1C9D">
        <w:rPr>
          <w:rFonts w:cstheme="minorHAnsi"/>
          <w:vertAlign w:val="superscript"/>
        </w:rPr>
        <w:t>nd</w:t>
      </w:r>
      <w:r w:rsidRPr="001E1C9D">
        <w:rPr>
          <w:rFonts w:cstheme="minorHAnsi"/>
        </w:rPr>
        <w:t xml:space="preserve"> Kings 9:7; 1</w:t>
      </w:r>
      <w:r w:rsidRPr="001E1C9D">
        <w:rPr>
          <w:rFonts w:cstheme="minorHAnsi"/>
          <w:vertAlign w:val="superscript"/>
        </w:rPr>
        <w:t>st</w:t>
      </w:r>
      <w:r w:rsidRPr="001E1C9D">
        <w:rPr>
          <w:rFonts w:cstheme="minorHAnsi"/>
        </w:rPr>
        <w:t xml:space="preserve"> Chronicles 16:21, 22; Matthew 23:35-38 &amp; Luke 11:50. Christ predicted to exercise the office is in Deuteronomy 18:15 &amp; Acts 3:22. Christ exercised the office in Matthew 24:1-25:46 &amp; Mark 10:32-34. False Prophets: pretended to be sent by the Father Stephen is in Jeremiah 23:17, 18, 31. Not sent or commissioned by the Father Stephen in Jeremiah 14:14; 23:21; 29:31. Made use of by the Father Stephen to prove Israel is in Deuteronomy 13:3. Described as: Light and treacherous in Zephaniah 3:4. Covetous is in Micah 3:11. Crafty is in Matthew 7:15. Drunken off wine only is in Isaiah 28:7. Immoral and profane is in Jeremiah 23:11, 14. Women sometimes acted as in Nehemiah 6:14 &amp; Revelation 2:20. Called Foolish Prophets is in Ezekiel 13:2. Compared to foxes in the desert (Samson trapped some) is in Ezekiel 13:4. Compared to wind doctrine is in Jeremiah 5:13 &amp; James 1:6. Influenced by Evil Spirits or Sexual Eros Love is in 1</w:t>
      </w:r>
      <w:r w:rsidRPr="001E1C9D">
        <w:rPr>
          <w:rFonts w:cstheme="minorHAnsi"/>
          <w:vertAlign w:val="superscript"/>
        </w:rPr>
        <w:t>st</w:t>
      </w:r>
      <w:r w:rsidRPr="001E1C9D">
        <w:rPr>
          <w:rFonts w:cstheme="minorHAnsi"/>
        </w:rPr>
        <w:t xml:space="preserve"> Kings 22:21, 22. Prophesied: Falsely in Jeremiah 5:31. Lies in the name of the Father Stephen are in Jeremiah 14:14. Out of their own heart or mind in Jeremiah 23:16, 26 &amp; Ezekiel 13:2. In the name of False Gods is in Jeremiah 2:8. Peace, when there is not peace but war is in Jeremiah 6:14; 23:17; Ezekiel 13:10 &amp; Micah 3:5. Often practiced divination and witchcraft or sexual forbidden magic is in Jeremiah 14:14; Ezekiel 22:28 &amp; Acts 13:6. Often pretended to dreams is in Jeremiah 23:28, 32. Often deceived by the Father Stephen with damnation is in Ezekiel 14:9 &amp; Romans 1:1-10. The People: led in error in Jeremiah </w:t>
      </w:r>
      <w:r w:rsidRPr="001E1C9D">
        <w:rPr>
          <w:rFonts w:cstheme="minorHAnsi"/>
        </w:rPr>
        <w:lastRenderedPageBreak/>
        <w:t>23:13 &amp; Micah 3:5. Made to forget the Father Stephen’s Name is in Jeremiah 23:27. Deprived of the Father Stephen’s Word is in Jeremiah 23:30. Taught profaneness and sin is in Ezekiel 23:14, 14. Oppressed and defrauded in Ezekiel 22:25. Warned not to listen in Deuteronomy 13:3; Jeremiah 23:16; 27:9, 15, 16. Encouraged &amp; praised in Jeremiah 5:31; Romans 1:25 &amp; Luke 6:26. Mode of trying and detecting is in Deuteronomy 13:1, 3; 18:21, 22 &amp; 1</w:t>
      </w:r>
      <w:r w:rsidRPr="001E1C9D">
        <w:rPr>
          <w:rFonts w:cstheme="minorHAnsi"/>
          <w:vertAlign w:val="superscript"/>
        </w:rPr>
        <w:t>st</w:t>
      </w:r>
      <w:r w:rsidRPr="001E1C9D">
        <w:rPr>
          <w:rFonts w:cstheme="minorHAnsi"/>
        </w:rPr>
        <w:t xml:space="preserve"> John 4:1-3. Predicted to arise: before destruction of Jerusalem in Matthew 24:11, 24. In the latter times is in 2</w:t>
      </w:r>
      <w:r w:rsidRPr="001E1C9D">
        <w:rPr>
          <w:rFonts w:cstheme="minorHAnsi"/>
          <w:vertAlign w:val="superscript"/>
        </w:rPr>
        <w:t>nd</w:t>
      </w:r>
      <w:r w:rsidRPr="001E1C9D">
        <w:rPr>
          <w:rFonts w:cstheme="minorHAnsi"/>
        </w:rPr>
        <w:t xml:space="preserve"> Peter 2:1. Judgments denounced against in Jeremiah 8:1, 2; 14:15; 28:16, 17; 29:32. Involved the people in their own ruin in Isaiah 9:15, 16; Jeremiah 20:6 &amp; Ezekiel 14:10. </w:t>
      </w:r>
    </w:p>
    <w:p w:rsidR="005306EA" w:rsidRPr="001E1C9D" w:rsidRDefault="005306EA" w:rsidP="005306EA">
      <w:pPr>
        <w:spacing w:line="480" w:lineRule="auto"/>
        <w:jc w:val="both"/>
        <w:rPr>
          <w:rFonts w:cstheme="minorHAnsi"/>
        </w:rPr>
      </w:pPr>
      <w:r w:rsidRPr="001E1C9D">
        <w:rPr>
          <w:rFonts w:cstheme="minorHAnsi"/>
        </w:rPr>
        <w:t>Seer as an alternative title for a Prophet is in 1</w:t>
      </w:r>
      <w:r w:rsidRPr="001E1C9D">
        <w:rPr>
          <w:rFonts w:cstheme="minorHAnsi"/>
          <w:vertAlign w:val="superscript"/>
        </w:rPr>
        <w:t>st</w:t>
      </w:r>
      <w:r w:rsidRPr="001E1C9D">
        <w:rPr>
          <w:rFonts w:cstheme="minorHAnsi"/>
        </w:rPr>
        <w:t xml:space="preserve"> Samuel 9:9; 2</w:t>
      </w:r>
      <w:r w:rsidRPr="001E1C9D">
        <w:rPr>
          <w:rFonts w:cstheme="minorHAnsi"/>
          <w:vertAlign w:val="superscript"/>
        </w:rPr>
        <w:t>nd</w:t>
      </w:r>
      <w:r w:rsidRPr="001E1C9D">
        <w:rPr>
          <w:rFonts w:cstheme="minorHAnsi"/>
        </w:rPr>
        <w:t xml:space="preserve"> Samuel 24:11 &amp; 1</w:t>
      </w:r>
      <w:r w:rsidRPr="001E1C9D">
        <w:rPr>
          <w:rFonts w:cstheme="minorHAnsi"/>
          <w:vertAlign w:val="superscript"/>
        </w:rPr>
        <w:t>st</w:t>
      </w:r>
      <w:r w:rsidRPr="001E1C9D">
        <w:rPr>
          <w:rFonts w:cstheme="minorHAnsi"/>
        </w:rPr>
        <w:t xml:space="preserve"> Chronicles 21:9. Seers used by Creatures to enquire of the Father Stephen is in 1</w:t>
      </w:r>
      <w:r w:rsidRPr="001E1C9D">
        <w:rPr>
          <w:rFonts w:cstheme="minorHAnsi"/>
          <w:vertAlign w:val="superscript"/>
        </w:rPr>
        <w:t>st</w:t>
      </w:r>
      <w:r w:rsidRPr="001E1C9D">
        <w:rPr>
          <w:rFonts w:cstheme="minorHAnsi"/>
        </w:rPr>
        <w:t xml:space="preserve"> Samuel 9:8-9. David had Seers to enquire of the Father Stephen for Him is in 1</w:t>
      </w:r>
      <w:r w:rsidRPr="001E1C9D">
        <w:rPr>
          <w:rFonts w:cstheme="minorHAnsi"/>
          <w:vertAlign w:val="superscript"/>
        </w:rPr>
        <w:t>st</w:t>
      </w:r>
      <w:r w:rsidRPr="001E1C9D">
        <w:rPr>
          <w:rFonts w:cstheme="minorHAnsi"/>
        </w:rPr>
        <w:t xml:space="preserve"> Chronicles 25:1-5; 2</w:t>
      </w:r>
      <w:r w:rsidRPr="001E1C9D">
        <w:rPr>
          <w:rFonts w:cstheme="minorHAnsi"/>
          <w:vertAlign w:val="superscript"/>
        </w:rPr>
        <w:t>nd</w:t>
      </w:r>
      <w:r w:rsidRPr="001E1C9D">
        <w:rPr>
          <w:rFonts w:cstheme="minorHAnsi"/>
        </w:rPr>
        <w:t xml:space="preserve"> Samuel 15:27; 24:11; 1</w:t>
      </w:r>
      <w:r w:rsidRPr="001E1C9D">
        <w:rPr>
          <w:rFonts w:cstheme="minorHAnsi"/>
          <w:vertAlign w:val="superscript"/>
        </w:rPr>
        <w:t>st</w:t>
      </w:r>
      <w:r w:rsidRPr="001E1C9D">
        <w:rPr>
          <w:rFonts w:cstheme="minorHAnsi"/>
        </w:rPr>
        <w:t xml:space="preserve"> Chronicles 21:9; 2</w:t>
      </w:r>
      <w:r w:rsidRPr="001E1C9D">
        <w:rPr>
          <w:rFonts w:cstheme="minorHAnsi"/>
          <w:vertAlign w:val="superscript"/>
        </w:rPr>
        <w:t>nd</w:t>
      </w:r>
      <w:r w:rsidRPr="001E1C9D">
        <w:rPr>
          <w:rFonts w:cstheme="minorHAnsi"/>
        </w:rPr>
        <w:t xml:space="preserve"> Chronicles 29:25; 35:15. Seers were used by the Father Stephen to bring His word to the Creatures is in 2</w:t>
      </w:r>
      <w:r w:rsidRPr="001E1C9D">
        <w:rPr>
          <w:rFonts w:cstheme="minorHAnsi"/>
          <w:vertAlign w:val="superscript"/>
        </w:rPr>
        <w:t>nd</w:t>
      </w:r>
      <w:r w:rsidRPr="001E1C9D">
        <w:rPr>
          <w:rFonts w:cstheme="minorHAnsi"/>
        </w:rPr>
        <w:t xml:space="preserve"> Kings 17:13. Seers were used by the Father Stephen to bring His word to the King is in 2</w:t>
      </w:r>
      <w:r w:rsidRPr="001E1C9D">
        <w:rPr>
          <w:rFonts w:cstheme="minorHAnsi"/>
          <w:vertAlign w:val="superscript"/>
        </w:rPr>
        <w:t>nd</w:t>
      </w:r>
      <w:r w:rsidRPr="001E1C9D">
        <w:rPr>
          <w:rFonts w:cstheme="minorHAnsi"/>
        </w:rPr>
        <w:t xml:space="preserve"> Chronicles 16:7-10; 33:18. The Words of a Seer were sometimes unwelcome is in 2</w:t>
      </w:r>
      <w:r w:rsidRPr="001E1C9D">
        <w:rPr>
          <w:rFonts w:cstheme="minorHAnsi"/>
          <w:vertAlign w:val="superscript"/>
        </w:rPr>
        <w:t>nd</w:t>
      </w:r>
      <w:r w:rsidRPr="001E1C9D">
        <w:rPr>
          <w:rFonts w:cstheme="minorHAnsi"/>
        </w:rPr>
        <w:t xml:space="preserve"> Chronicles 16:7-10; Isaiah 30:10 &amp; Amos 7:12-13. Samuel was called a Seer is in 1</w:t>
      </w:r>
      <w:r w:rsidRPr="001E1C9D">
        <w:rPr>
          <w:rFonts w:cstheme="minorHAnsi"/>
          <w:vertAlign w:val="superscript"/>
        </w:rPr>
        <w:t>st</w:t>
      </w:r>
      <w:r w:rsidRPr="001E1C9D">
        <w:rPr>
          <w:rFonts w:cstheme="minorHAnsi"/>
        </w:rPr>
        <w:t xml:space="preserve"> Samuel 9:11-14, 18-19 &amp; 1</w:t>
      </w:r>
      <w:r w:rsidRPr="001E1C9D">
        <w:rPr>
          <w:rFonts w:cstheme="minorHAnsi"/>
          <w:vertAlign w:val="superscript"/>
        </w:rPr>
        <w:t>st</w:t>
      </w:r>
      <w:r w:rsidRPr="001E1C9D">
        <w:rPr>
          <w:rFonts w:cstheme="minorHAnsi"/>
        </w:rPr>
        <w:t xml:space="preserve"> Chronicles 9:22; 26:28; 29:29. Asaph, the Psalmists was called a Seer is in 2</w:t>
      </w:r>
      <w:r w:rsidRPr="001E1C9D">
        <w:rPr>
          <w:rFonts w:cstheme="minorHAnsi"/>
          <w:vertAlign w:val="superscript"/>
        </w:rPr>
        <w:t>nd</w:t>
      </w:r>
      <w:r w:rsidRPr="001E1C9D">
        <w:rPr>
          <w:rFonts w:cstheme="minorHAnsi"/>
        </w:rPr>
        <w:t xml:space="preserve"> Chronicles 29:30. Seers wrote Israel’s history is in 2</w:t>
      </w:r>
      <w:r w:rsidRPr="001E1C9D">
        <w:rPr>
          <w:rFonts w:cstheme="minorHAnsi"/>
          <w:vertAlign w:val="superscript"/>
        </w:rPr>
        <w:t>nd</w:t>
      </w:r>
      <w:r w:rsidRPr="001E1C9D">
        <w:rPr>
          <w:rFonts w:cstheme="minorHAnsi"/>
        </w:rPr>
        <w:t xml:space="preserve"> Chronicles 33:18-19; 1</w:t>
      </w:r>
      <w:r w:rsidRPr="001E1C9D">
        <w:rPr>
          <w:rFonts w:cstheme="minorHAnsi"/>
          <w:vertAlign w:val="superscript"/>
        </w:rPr>
        <w:t>st</w:t>
      </w:r>
      <w:r w:rsidRPr="001E1C9D">
        <w:rPr>
          <w:rFonts w:cstheme="minorHAnsi"/>
        </w:rPr>
        <w:t xml:space="preserve"> Chronicles 29:29 &amp; 2</w:t>
      </w:r>
      <w:r w:rsidRPr="001E1C9D">
        <w:rPr>
          <w:rFonts w:cstheme="minorHAnsi"/>
          <w:vertAlign w:val="superscript"/>
        </w:rPr>
        <w:t>nd</w:t>
      </w:r>
      <w:r w:rsidRPr="001E1C9D">
        <w:rPr>
          <w:rFonts w:cstheme="minorHAnsi"/>
        </w:rPr>
        <w:t xml:space="preserve"> Chronicles 9:29; 12:15. The Father Stephen judges Israel by blinding the Seers is in Isaiah 29:10 &amp; Micah 3:7.   </w:t>
      </w:r>
    </w:p>
    <w:p w:rsidR="005306EA" w:rsidRPr="001E1C9D" w:rsidRDefault="005306EA" w:rsidP="005306EA">
      <w:pPr>
        <w:spacing w:line="480" w:lineRule="auto"/>
        <w:jc w:val="both"/>
        <w:rPr>
          <w:rFonts w:cstheme="minorHAnsi"/>
          <w:b/>
        </w:rPr>
      </w:pPr>
      <w:r w:rsidRPr="001E1C9D">
        <w:rPr>
          <w:rFonts w:cstheme="minorHAnsi"/>
        </w:rPr>
        <w:t>The Office of the Prophetess is a Female Prophet that serves as the Father Stephen’s spokesperson. Five Women is readily identified as prophetesses: Miriam in Exodus 15:20, Huldah in 2</w:t>
      </w:r>
      <w:r w:rsidRPr="001E1C9D">
        <w:rPr>
          <w:rFonts w:cstheme="minorHAnsi"/>
          <w:vertAlign w:val="superscript"/>
        </w:rPr>
        <w:t>nd</w:t>
      </w:r>
      <w:r w:rsidRPr="001E1C9D">
        <w:rPr>
          <w:rFonts w:cstheme="minorHAnsi"/>
        </w:rPr>
        <w:t xml:space="preserve"> Kings 22:14, Deborah in Judges 4:4, Noadiah a False Prophet in Nehemiah 6:14 and Anna in Luke 2:36. Jezebel claimed to be a Prophetess in Revelation 2:20. The special kinds of ministries vary greatly in 2</w:t>
      </w:r>
      <w:r w:rsidRPr="001E1C9D">
        <w:rPr>
          <w:rFonts w:cstheme="minorHAnsi"/>
          <w:vertAlign w:val="superscript"/>
        </w:rPr>
        <w:t>nd</w:t>
      </w:r>
      <w:r w:rsidRPr="001E1C9D">
        <w:rPr>
          <w:rFonts w:cstheme="minorHAnsi"/>
        </w:rPr>
        <w:t xml:space="preserve"> Kings 22:16-17, 18-20; Joel 2:28-29; Isaiah 8:3; 1</w:t>
      </w:r>
      <w:r w:rsidRPr="001E1C9D">
        <w:rPr>
          <w:rFonts w:cstheme="minorHAnsi"/>
          <w:vertAlign w:val="superscript"/>
        </w:rPr>
        <w:t>st</w:t>
      </w:r>
      <w:r w:rsidRPr="001E1C9D">
        <w:rPr>
          <w:rFonts w:cstheme="minorHAnsi"/>
        </w:rPr>
        <w:t xml:space="preserve"> Corinthians 14:1, 5 &amp; Acts 2:17-18; 21:9. The Limitations of </w:t>
      </w:r>
      <w:r w:rsidRPr="001E1C9D">
        <w:rPr>
          <w:rFonts w:cstheme="minorHAnsi"/>
        </w:rPr>
        <w:lastRenderedPageBreak/>
        <w:t xml:space="preserve">the Prophets in the OT, MT and NT is in Matthew 13:57; Mark 6:4; John 4:44 &amp; Luke 4:24. There are absolutely No Limitations in the Higher Testament of Luke concerning Apostle John &amp; Apostle Jesus and the Highest Testament of Acts of the Apostles concerning the Apostle James &amp; Apostle Stephen in Acts 7:37-38 and the Most Highest Testament of Acts of the Holy Ghost concerning the Non-Apostle Stephen in Acts 7:37-38.  </w:t>
      </w:r>
    </w:p>
    <w:p w:rsidR="005306EA" w:rsidRPr="001E1C9D" w:rsidRDefault="005306EA" w:rsidP="005306EA">
      <w:pPr>
        <w:spacing w:line="480" w:lineRule="auto"/>
        <w:jc w:val="both"/>
        <w:rPr>
          <w:rFonts w:cstheme="minorHAnsi"/>
        </w:rPr>
      </w:pPr>
      <w:r w:rsidRPr="001E1C9D">
        <w:rPr>
          <w:rFonts w:cstheme="minorHAnsi"/>
        </w:rPr>
        <w:t>The Special Main Lists of the True Prophets as Saintly Christian Lords or True Prophetesses as Saintly Christian Ladies that Truly Spoke &amp; Truly Prophesied the Father Stephen’s Infallible Inerrant Words being Beheaded to Death, Crucified to Death, Stoned to Death or left half Dead with either the Beheadings, Crucifixions or the Stoning’s are as follows: The Lord Aaron in Exodus 7:2. The Lord Abraham in Genesis 20:7. The Lord Agabus in Acts 11:28; 21:10. The Lord Agur in Proverbs 30:1. The Lord Ahijah in 1</w:t>
      </w:r>
      <w:r w:rsidRPr="001E1C9D">
        <w:rPr>
          <w:rFonts w:cstheme="minorHAnsi"/>
          <w:vertAlign w:val="superscript"/>
        </w:rPr>
        <w:t>st</w:t>
      </w:r>
      <w:r w:rsidRPr="001E1C9D">
        <w:rPr>
          <w:rFonts w:cstheme="minorHAnsi"/>
        </w:rPr>
        <w:t xml:space="preserve"> Kings 11:29. The Lord Amos in Amos 7:14-15. The Lady Anna in Luke 2:36-38. The Lord Asaph in 2</w:t>
      </w:r>
      <w:r w:rsidRPr="001E1C9D">
        <w:rPr>
          <w:rFonts w:cstheme="minorHAnsi"/>
          <w:vertAlign w:val="superscript"/>
        </w:rPr>
        <w:t>nd</w:t>
      </w:r>
      <w:r w:rsidRPr="001E1C9D">
        <w:rPr>
          <w:rFonts w:cstheme="minorHAnsi"/>
        </w:rPr>
        <w:t xml:space="preserve"> Chronicles 29:30. The Lord Azariah in 2</w:t>
      </w:r>
      <w:r w:rsidRPr="001E1C9D">
        <w:rPr>
          <w:rFonts w:cstheme="minorHAnsi"/>
          <w:vertAlign w:val="superscript"/>
        </w:rPr>
        <w:t>nd</w:t>
      </w:r>
      <w:r w:rsidRPr="001E1C9D">
        <w:rPr>
          <w:rFonts w:cstheme="minorHAnsi"/>
        </w:rPr>
        <w:t xml:space="preserve"> Chronicles 15:1-2, 8. The Lord Barnabas in Acts 13:1. The Lord Daniel in Matthew 24:15. The Lady Deborah in Judges 4:4-9. The Lord Eldad in Numbers 11:26. The Lord Enoch in Jude 14-15. The Lord Eliezer in 2</w:t>
      </w:r>
      <w:r w:rsidRPr="001E1C9D">
        <w:rPr>
          <w:rFonts w:cstheme="minorHAnsi"/>
          <w:vertAlign w:val="superscript"/>
        </w:rPr>
        <w:t>nd</w:t>
      </w:r>
      <w:r w:rsidRPr="001E1C9D">
        <w:rPr>
          <w:rFonts w:cstheme="minorHAnsi"/>
        </w:rPr>
        <w:t xml:space="preserve"> Chronicles 20:37. The Lord Elihu in Job chapters 32-35. The Lord Elijah in 1</w:t>
      </w:r>
      <w:r w:rsidRPr="001E1C9D">
        <w:rPr>
          <w:rFonts w:cstheme="minorHAnsi"/>
          <w:vertAlign w:val="superscript"/>
        </w:rPr>
        <w:t>st</w:t>
      </w:r>
      <w:r w:rsidRPr="001E1C9D">
        <w:rPr>
          <w:rFonts w:cstheme="minorHAnsi"/>
        </w:rPr>
        <w:t xml:space="preserve"> Kings 17-2</w:t>
      </w:r>
      <w:r w:rsidRPr="001E1C9D">
        <w:rPr>
          <w:rFonts w:cstheme="minorHAnsi"/>
          <w:vertAlign w:val="superscript"/>
        </w:rPr>
        <w:t>nd</w:t>
      </w:r>
      <w:r w:rsidRPr="001E1C9D">
        <w:rPr>
          <w:rFonts w:cstheme="minorHAnsi"/>
        </w:rPr>
        <w:t xml:space="preserve"> Kings 2 &amp; Revelation 11:3-12. The Lord Elisha in 2</w:t>
      </w:r>
      <w:r w:rsidRPr="001E1C9D">
        <w:rPr>
          <w:rFonts w:cstheme="minorHAnsi"/>
          <w:vertAlign w:val="superscript"/>
        </w:rPr>
        <w:t>nd</w:t>
      </w:r>
      <w:r w:rsidRPr="001E1C9D">
        <w:rPr>
          <w:rFonts w:cstheme="minorHAnsi"/>
        </w:rPr>
        <w:t xml:space="preserve"> Kings 2-13. The Lord Ezekiel in Ezekiel 1:3. The Lord Gad in 1</w:t>
      </w:r>
      <w:r w:rsidRPr="001E1C9D">
        <w:rPr>
          <w:rFonts w:cstheme="minorHAnsi"/>
          <w:vertAlign w:val="superscript"/>
        </w:rPr>
        <w:t>st</w:t>
      </w:r>
      <w:r w:rsidRPr="001E1C9D">
        <w:rPr>
          <w:rFonts w:cstheme="minorHAnsi"/>
        </w:rPr>
        <w:t xml:space="preserve"> Samuel 22:5 &amp; 2</w:t>
      </w:r>
      <w:r w:rsidRPr="001E1C9D">
        <w:rPr>
          <w:rFonts w:cstheme="minorHAnsi"/>
          <w:vertAlign w:val="superscript"/>
        </w:rPr>
        <w:t>nd</w:t>
      </w:r>
      <w:r w:rsidRPr="001E1C9D">
        <w:rPr>
          <w:rFonts w:cstheme="minorHAnsi"/>
        </w:rPr>
        <w:t xml:space="preserve"> Samuel 24:11-19. The Lord Gideon in Judges chapters 6-8. The Lord Habakkuk in Habakkuk 1:1. The Lord Haggai in Haggai 1:1. The Lord Hanani in 2</w:t>
      </w:r>
      <w:r w:rsidRPr="001E1C9D">
        <w:rPr>
          <w:rFonts w:cstheme="minorHAnsi"/>
          <w:vertAlign w:val="superscript"/>
        </w:rPr>
        <w:t>nd</w:t>
      </w:r>
      <w:r w:rsidRPr="001E1C9D">
        <w:rPr>
          <w:rFonts w:cstheme="minorHAnsi"/>
        </w:rPr>
        <w:t xml:space="preserve"> Chronicles 16:7-10. The Lord Hosea in Hosea 1:1. The Lady Huldah in 2</w:t>
      </w:r>
      <w:r w:rsidRPr="001E1C9D">
        <w:rPr>
          <w:rFonts w:cstheme="minorHAnsi"/>
          <w:vertAlign w:val="superscript"/>
        </w:rPr>
        <w:t>nd</w:t>
      </w:r>
      <w:r w:rsidRPr="001E1C9D">
        <w:rPr>
          <w:rFonts w:cstheme="minorHAnsi"/>
        </w:rPr>
        <w:t xml:space="preserve"> Kings 22:14 &amp; 2</w:t>
      </w:r>
      <w:r w:rsidRPr="001E1C9D">
        <w:rPr>
          <w:rFonts w:cstheme="minorHAnsi"/>
          <w:vertAlign w:val="superscript"/>
        </w:rPr>
        <w:t>nd</w:t>
      </w:r>
      <w:r w:rsidRPr="001E1C9D">
        <w:rPr>
          <w:rFonts w:cstheme="minorHAnsi"/>
        </w:rPr>
        <w:t xml:space="preserve"> Chronicles 34:22-28. The Lord Iddo in 2</w:t>
      </w:r>
      <w:r w:rsidRPr="001E1C9D">
        <w:rPr>
          <w:rFonts w:cstheme="minorHAnsi"/>
          <w:vertAlign w:val="superscript"/>
        </w:rPr>
        <w:t>nd</w:t>
      </w:r>
      <w:r w:rsidRPr="001E1C9D">
        <w:rPr>
          <w:rFonts w:cstheme="minorHAnsi"/>
        </w:rPr>
        <w:t xml:space="preserve"> Chronicles 9:29; 13:22. The Lord Isaiah in 2</w:t>
      </w:r>
      <w:r w:rsidRPr="001E1C9D">
        <w:rPr>
          <w:rFonts w:cstheme="minorHAnsi"/>
          <w:vertAlign w:val="superscript"/>
        </w:rPr>
        <w:t>nd</w:t>
      </w:r>
      <w:r w:rsidRPr="001E1C9D">
        <w:rPr>
          <w:rFonts w:cstheme="minorHAnsi"/>
        </w:rPr>
        <w:t xml:space="preserve"> Kings 19:2. The Lord Jacob in Genesis 48-49. The Lord Jahaziel [Chaziel] in 2</w:t>
      </w:r>
      <w:r w:rsidRPr="001E1C9D">
        <w:rPr>
          <w:rFonts w:cstheme="minorHAnsi"/>
          <w:vertAlign w:val="superscript"/>
        </w:rPr>
        <w:t>nd</w:t>
      </w:r>
      <w:r w:rsidRPr="001E1C9D">
        <w:rPr>
          <w:rFonts w:cstheme="minorHAnsi"/>
        </w:rPr>
        <w:t xml:space="preserve"> Chronicles 20:14. The Lord Jehu in 1</w:t>
      </w:r>
      <w:r w:rsidRPr="001E1C9D">
        <w:rPr>
          <w:rFonts w:cstheme="minorHAnsi"/>
          <w:vertAlign w:val="superscript"/>
        </w:rPr>
        <w:t>st</w:t>
      </w:r>
      <w:r w:rsidRPr="001E1C9D">
        <w:rPr>
          <w:rFonts w:cstheme="minorHAnsi"/>
        </w:rPr>
        <w:t xml:space="preserve"> Kings 16:1-12; 2</w:t>
      </w:r>
      <w:r w:rsidRPr="001E1C9D">
        <w:rPr>
          <w:rFonts w:cstheme="minorHAnsi"/>
          <w:vertAlign w:val="superscript"/>
        </w:rPr>
        <w:t>nd</w:t>
      </w:r>
      <w:r w:rsidRPr="001E1C9D">
        <w:rPr>
          <w:rFonts w:cstheme="minorHAnsi"/>
        </w:rPr>
        <w:t xml:space="preserve"> Chronicles 19:1-3. The Lord Jeremiah in Jeremiah 20:2. The Lord Joel in Acts 2:16. The Lord John of Patmos in Revelation 1:1. The Lord John [Baptist] in Matthew 11:9 &amp; Luke 1:57-80. The Lord Jonah in 2</w:t>
      </w:r>
      <w:r w:rsidRPr="001E1C9D">
        <w:rPr>
          <w:rFonts w:cstheme="minorHAnsi"/>
          <w:vertAlign w:val="superscript"/>
        </w:rPr>
        <w:t>nd</w:t>
      </w:r>
      <w:r w:rsidRPr="001E1C9D">
        <w:rPr>
          <w:rFonts w:cstheme="minorHAnsi"/>
        </w:rPr>
        <w:t xml:space="preserve"> Kings 14:25. The Lord Joseph in Genesis 37:5-11. The Lord Joseph in Matthew 1:20. The Lord Joshua in Joshua 1:1. The Lord Judas Barsabbas in Acts 15:22. The Lord Lucius of Cyrene in Acts </w:t>
      </w:r>
      <w:r w:rsidRPr="001E1C9D">
        <w:rPr>
          <w:rFonts w:cstheme="minorHAnsi"/>
        </w:rPr>
        <w:lastRenderedPageBreak/>
        <w:t>13:1. The Lord Malachi in Malachi 1:1. The Lord Manahen in Acts 13:1. The Lord Medad in Numbers 11:26. The Lord Micah in Micah 1:1. The Lord Micaiah in 1</w:t>
      </w:r>
      <w:r w:rsidRPr="001E1C9D">
        <w:rPr>
          <w:rFonts w:cstheme="minorHAnsi"/>
          <w:vertAlign w:val="superscript"/>
        </w:rPr>
        <w:t>st</w:t>
      </w:r>
      <w:r w:rsidRPr="001E1C9D">
        <w:rPr>
          <w:rFonts w:cstheme="minorHAnsi"/>
        </w:rPr>
        <w:t xml:space="preserve"> Kings 22:8-28. The Lady Miriam in Exodus 15:20. The Lord Moses in Revelation 11:3-12. The Lord Nahum in Nahum 1:1. The Lord Nathan in 2</w:t>
      </w:r>
      <w:r w:rsidRPr="001E1C9D">
        <w:rPr>
          <w:rFonts w:cstheme="minorHAnsi"/>
          <w:vertAlign w:val="superscript"/>
        </w:rPr>
        <w:t>nd</w:t>
      </w:r>
      <w:r w:rsidRPr="001E1C9D">
        <w:rPr>
          <w:rFonts w:cstheme="minorHAnsi"/>
        </w:rPr>
        <w:t xml:space="preserve"> Samuel 7:2; 1</w:t>
      </w:r>
      <w:r w:rsidRPr="001E1C9D">
        <w:rPr>
          <w:rFonts w:cstheme="minorHAnsi"/>
          <w:vertAlign w:val="superscript"/>
        </w:rPr>
        <w:t>st</w:t>
      </w:r>
      <w:r w:rsidRPr="001E1C9D">
        <w:rPr>
          <w:rFonts w:cstheme="minorHAnsi"/>
        </w:rPr>
        <w:t xml:space="preserve"> Kings 1. The Lord Nebuchadnezzar in Daniel 2:1. The Lord Noah in Genesis 7:1; 9:24-27. The Lord Obadiah in Obadiah 1:1. The Lord Oded 1 in 2</w:t>
      </w:r>
      <w:r w:rsidRPr="001E1C9D">
        <w:rPr>
          <w:rFonts w:cstheme="minorHAnsi"/>
          <w:vertAlign w:val="superscript"/>
        </w:rPr>
        <w:t>nd</w:t>
      </w:r>
      <w:r w:rsidRPr="001E1C9D">
        <w:rPr>
          <w:rFonts w:cstheme="minorHAnsi"/>
        </w:rPr>
        <w:t xml:space="preserve"> Chronicles 15:8. The Lord Oded 2 in 2</w:t>
      </w:r>
      <w:r w:rsidRPr="001E1C9D">
        <w:rPr>
          <w:rFonts w:cstheme="minorHAnsi"/>
          <w:vertAlign w:val="superscript"/>
        </w:rPr>
        <w:t>nd</w:t>
      </w:r>
      <w:r w:rsidRPr="001E1C9D">
        <w:rPr>
          <w:rFonts w:cstheme="minorHAnsi"/>
        </w:rPr>
        <w:t xml:space="preserve"> Chronicles 28:9-11. The Lord Philip the Evangelist with His 4 Daughters in Acts 8:26; 21:8, 9. The Lord Paul the Apostle in Acts 9:20. The Lord Samuel in 1</w:t>
      </w:r>
      <w:r w:rsidRPr="001E1C9D">
        <w:rPr>
          <w:rFonts w:cstheme="minorHAnsi"/>
          <w:vertAlign w:val="superscript"/>
        </w:rPr>
        <w:t>st</w:t>
      </w:r>
      <w:r w:rsidRPr="001E1C9D">
        <w:rPr>
          <w:rFonts w:cstheme="minorHAnsi"/>
        </w:rPr>
        <w:t xml:space="preserve"> Samuel 3:20. The Seventy Elders [Lords] in Numbers 11:25. The Lord Shemaiah in 1</w:t>
      </w:r>
      <w:r w:rsidRPr="001E1C9D">
        <w:rPr>
          <w:rFonts w:cstheme="minorHAnsi"/>
          <w:vertAlign w:val="superscript"/>
        </w:rPr>
        <w:t>st</w:t>
      </w:r>
      <w:r w:rsidRPr="001E1C9D">
        <w:rPr>
          <w:rFonts w:cstheme="minorHAnsi"/>
        </w:rPr>
        <w:t xml:space="preserve"> Kings 12:22. The Lord Silas in Acts 15:22. The Lord Simeon in Luke 2:25-35. The Lord Simeon Niger [Black Man] in Acts 13:1. The Lord Uriah in Jeremiah 26:20. The Lord Zecharias, the Father of John the Baptist in Luke 1:67-69. The Lord Zechariah, Son of Berechiah in Zechariah 1:1. The Lord Zechariah, Son of Jehoiada in 2</w:t>
      </w:r>
      <w:r w:rsidRPr="001E1C9D">
        <w:rPr>
          <w:rFonts w:cstheme="minorHAnsi"/>
          <w:vertAlign w:val="superscript"/>
        </w:rPr>
        <w:t>nd</w:t>
      </w:r>
      <w:r w:rsidRPr="001E1C9D">
        <w:rPr>
          <w:rFonts w:cstheme="minorHAnsi"/>
        </w:rPr>
        <w:t xml:space="preserve"> Chronicles 24:20; 26:5. The Lord Zephaniah in Zephaniah 1:1. The Lord Zoher [Stephen Yahweh] in Acts 7:37-38; 29:2. The Unnamed True Prophets &amp; True Prophetesses is in Judges 6:7-10; 1</w:t>
      </w:r>
      <w:r w:rsidRPr="001E1C9D">
        <w:rPr>
          <w:rFonts w:cstheme="minorHAnsi"/>
          <w:vertAlign w:val="superscript"/>
        </w:rPr>
        <w:t>st</w:t>
      </w:r>
      <w:r w:rsidRPr="001E1C9D">
        <w:rPr>
          <w:rFonts w:cstheme="minorHAnsi"/>
        </w:rPr>
        <w:t xml:space="preserve"> Samuel 2:27-36; 1</w:t>
      </w:r>
      <w:r w:rsidRPr="001E1C9D">
        <w:rPr>
          <w:rFonts w:cstheme="minorHAnsi"/>
          <w:vertAlign w:val="superscript"/>
        </w:rPr>
        <w:t>st</w:t>
      </w:r>
      <w:r w:rsidRPr="001E1C9D">
        <w:rPr>
          <w:rFonts w:cstheme="minorHAnsi"/>
        </w:rPr>
        <w:t xml:space="preserve"> Kings 13:1-24; 20:13-42; 2</w:t>
      </w:r>
      <w:r w:rsidRPr="001E1C9D">
        <w:rPr>
          <w:rFonts w:cstheme="minorHAnsi"/>
          <w:vertAlign w:val="superscript"/>
        </w:rPr>
        <w:t>nd</w:t>
      </w:r>
      <w:r w:rsidRPr="001E1C9D">
        <w:rPr>
          <w:rFonts w:cstheme="minorHAnsi"/>
        </w:rPr>
        <w:t xml:space="preserve"> Chronicles 25:7-16; Isaiah 8:3 &amp; Acts 21:8-9.    </w:t>
      </w:r>
    </w:p>
    <w:p w:rsidR="005306EA" w:rsidRPr="001E1C9D" w:rsidRDefault="005306EA" w:rsidP="005306EA">
      <w:pPr>
        <w:spacing w:line="480" w:lineRule="auto"/>
        <w:jc w:val="both"/>
        <w:rPr>
          <w:rFonts w:cstheme="minorHAnsi"/>
        </w:rPr>
      </w:pPr>
      <w:r w:rsidRPr="001E1C9D">
        <w:rPr>
          <w:rFonts w:cstheme="minorHAnsi"/>
        </w:rPr>
        <w:t>The Main Lists of False Prophets as False Saintly Christian Lords &amp; False Prophetesses as False Saintly Christian Ladies that Falsely Spoke &amp; Falsely Prophesied the Father Lucifer’s Lying Words is as follows: The Lord Ahab in Jeremiah 29:21. The Antichrist in 1</w:t>
      </w:r>
      <w:r w:rsidRPr="001E1C9D">
        <w:rPr>
          <w:rFonts w:cstheme="minorHAnsi"/>
          <w:vertAlign w:val="superscript"/>
        </w:rPr>
        <w:t>st</w:t>
      </w:r>
      <w:r w:rsidRPr="001E1C9D">
        <w:rPr>
          <w:rFonts w:cstheme="minorHAnsi"/>
        </w:rPr>
        <w:t xml:space="preserve"> John 2:18-19. The Lord Azur in Jeremiah 28:1. The Lord Balaam in Numbers 22-24. The Lord Elymas [Bar-Jesus] in Acts 13:6-12. The Lord Hananiah in Jeremiah 28:1-17. The Lady Jezebel in Revelation 2:20. The False Prophet in Revelation 16:13; 19:20; 20:10. The Lady Noadiah in Nehemiah 6:14. The Lord Shemaiah in Jeremiah 29:24-32. The Lord Simon Magus [Black Man] in Acts 8:9-24. The Lord Zedekiah in 1</w:t>
      </w:r>
      <w:r w:rsidRPr="001E1C9D">
        <w:rPr>
          <w:rFonts w:cstheme="minorHAnsi"/>
          <w:vertAlign w:val="superscript"/>
        </w:rPr>
        <w:t>st</w:t>
      </w:r>
      <w:r w:rsidRPr="001E1C9D">
        <w:rPr>
          <w:rFonts w:cstheme="minorHAnsi"/>
        </w:rPr>
        <w:t xml:space="preserve"> Kings 22:11-24, The Lord Zedekiah in Jeremiah 29:21. The Unnamed False Prophets &amp; False Prophetesses is in 1</w:t>
      </w:r>
      <w:r w:rsidRPr="001E1C9D">
        <w:rPr>
          <w:rFonts w:cstheme="minorHAnsi"/>
          <w:vertAlign w:val="superscript"/>
        </w:rPr>
        <w:t>st</w:t>
      </w:r>
      <w:r w:rsidRPr="001E1C9D">
        <w:rPr>
          <w:rFonts w:cstheme="minorHAnsi"/>
        </w:rPr>
        <w:t xml:space="preserve"> Kings 13:11-14 &amp; Revelation 19:20.   </w:t>
      </w:r>
    </w:p>
    <w:p w:rsidR="005306EA" w:rsidRPr="001E1C9D" w:rsidRDefault="005306EA" w:rsidP="005306EA">
      <w:pPr>
        <w:autoSpaceDE w:val="0"/>
        <w:autoSpaceDN w:val="0"/>
        <w:adjustRightInd w:val="0"/>
        <w:spacing w:before="360" w:after="0" w:line="240" w:lineRule="auto"/>
        <w:jc w:val="center"/>
        <w:rPr>
          <w:rFonts w:cstheme="minorHAnsi"/>
          <w:b/>
        </w:rPr>
      </w:pPr>
      <w:r w:rsidRPr="001E1C9D">
        <w:rPr>
          <w:rFonts w:cstheme="minorHAnsi"/>
          <w:b/>
        </w:rPr>
        <w:lastRenderedPageBreak/>
        <w:t>THE 381 SPECIAL PROPHESIES</w:t>
      </w:r>
    </w:p>
    <w:p w:rsidR="005306EA" w:rsidRPr="001E1C9D" w:rsidRDefault="005306EA" w:rsidP="005306EA">
      <w:pPr>
        <w:autoSpaceDE w:val="0"/>
        <w:autoSpaceDN w:val="0"/>
        <w:adjustRightInd w:val="0"/>
        <w:spacing w:before="360" w:after="0" w:line="240" w:lineRule="auto"/>
        <w:jc w:val="center"/>
        <w:rPr>
          <w:rFonts w:cstheme="minorHAnsi"/>
          <w:b/>
        </w:rPr>
      </w:pPr>
      <w:r w:rsidRPr="001E1C9D">
        <w:rPr>
          <w:rFonts w:cstheme="minorHAnsi"/>
          <w:b/>
        </w:rPr>
        <w:t>10 General Prophecies</w:t>
      </w:r>
    </w:p>
    <w:tbl>
      <w:tblPr>
        <w:tblW w:w="0" w:type="auto"/>
        <w:tblLayout w:type="fixed"/>
        <w:tblCellMar>
          <w:left w:w="0" w:type="dxa"/>
          <w:right w:w="0" w:type="dxa"/>
        </w:tblCellMar>
        <w:tblLook w:val="04A0" w:firstRow="1" w:lastRow="0" w:firstColumn="1" w:lastColumn="0" w:noHBand="0" w:noVBand="1"/>
      </w:tblPr>
      <w:tblGrid>
        <w:gridCol w:w="4770"/>
        <w:gridCol w:w="4590"/>
      </w:tblGrid>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The eating of the forbidden fruit to bring physical and spiritual death</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Gen. 2:17</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Gen. 3:7–8; 5:5</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The Flood to occur in 120 years</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Gen. 6:3</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Gen. 7:10</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The Flood never to be repeated</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Gen. 9:15</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testimony of history</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Canaan to be a servant to his brothers</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Gen. 9:25</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Josh. 9:21–23, 27; Judg. 1:28</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The people of Shem to be especially blessed by God</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Gen. 9:26</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John 4:22; Rom. 3:1–2; 9:4–5</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The people of Japheth to share in Shem’s blessing</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Gen. 9:27</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Rom. 9:30; 11:11–12, 25</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The firstborn of all unprotected homes in Egypt to die in one night</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Exod. 12:12–13</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Exod. 12:29–30</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The Red Sea to part</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Exod. 14:13–18</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Exod. 14:26–31</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The Jordan River to part</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Josh. 3:13</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Josh. 3:14–17</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Jericho to fall on the seventh day</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Josh. 6:1–5</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Josh. 6:20</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bl>
    <w:p w:rsidR="005306EA" w:rsidRPr="001E1C9D" w:rsidRDefault="005306EA" w:rsidP="005306EA">
      <w:pPr>
        <w:autoSpaceDE w:val="0"/>
        <w:autoSpaceDN w:val="0"/>
        <w:adjustRightInd w:val="0"/>
        <w:spacing w:before="180" w:after="0" w:line="240" w:lineRule="auto"/>
        <w:jc w:val="center"/>
        <w:rPr>
          <w:rFonts w:cstheme="minorHAnsi"/>
          <w:b/>
        </w:rPr>
      </w:pPr>
      <w:r w:rsidRPr="001E1C9D">
        <w:rPr>
          <w:rFonts w:cstheme="minorHAnsi"/>
          <w:b/>
        </w:rPr>
        <w:t>45 Prophecies Fulfilled by Jesus</w:t>
      </w:r>
    </w:p>
    <w:p w:rsidR="005306EA" w:rsidRPr="001E1C9D" w:rsidRDefault="005306EA" w:rsidP="005306EA">
      <w:pPr>
        <w:autoSpaceDE w:val="0"/>
        <w:autoSpaceDN w:val="0"/>
        <w:adjustRightInd w:val="0"/>
        <w:spacing w:before="180" w:after="0" w:line="240" w:lineRule="auto"/>
        <w:jc w:val="center"/>
        <w:rPr>
          <w:rFonts w:cstheme="minorHAnsi"/>
        </w:rPr>
      </w:pPr>
    </w:p>
    <w:tbl>
      <w:tblPr>
        <w:tblW w:w="0" w:type="auto"/>
        <w:tblLayout w:type="fixed"/>
        <w:tblCellMar>
          <w:left w:w="0" w:type="dxa"/>
          <w:right w:w="0" w:type="dxa"/>
        </w:tblCellMar>
        <w:tblLook w:val="04A0" w:firstRow="1" w:lastRow="0" w:firstColumn="1" w:lastColumn="0" w:noHBand="0" w:noVBand="1"/>
      </w:tblPr>
      <w:tblGrid>
        <w:gridCol w:w="4770"/>
        <w:gridCol w:w="4590"/>
      </w:tblGrid>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That he would be born of a woman</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Gen. 3:15; Gal. 4:4</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That he would be from the line of Abraham</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Gen. 12:3, 7; 17:7; Rom. 9:5; Gal. 3:16</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That he would be from the tribe of Judah</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Gen. 49:10; Heb. 7:14; Rev. 5:5</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That he would be from the house of David</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2 Sam. 7:12–13; Luke 1:31–33; Rom. 1:3</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That he would be born of a virgin</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Isa. 7:14; Matt. 1:22–23</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That he would be given the throne of David</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2 Sam. 7:11–12; Ps. 132:11; Isa. 9:6–7; 16:5; Jer. 23:5; Luke 1:31–32</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That this throne would be an eternal throne</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Dan. 2:44; 7:14, 27; Micah 4:7; Luke 1:33</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That he would be called Emmanuel</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Isa. 7:14; Matt. 1:23</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That he would have a forerunner</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Isa. 40:3–5; Mal. 3:1; Matt. 3:1–3; Luke 1:76–78; 3:3–6</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That he would be born in Bethlehem</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Micah 5:2; Matt. 2:5–6; Luke 2:4–6</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That he would be worshiped by wise men and presented with gifts</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Ps. 72:10; Isa. 60:3, 6, 9; Matt. 2:11</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That he would be in Egypt for a season</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Num. 24:8; Hos. 11:1; Matt. 2:15</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That his birthplace would suffer a massacre of infants</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Jer. 31:15; Matt. 2:17–18</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That he would be called a Nazarene</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Isa. 11:1; Matt. 2:23</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That he would be zealous for the Father</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Pss. 69:9; 119:139; John 6:37–40</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That he would be filled with God’s Spirit</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Ps. 45:7; Isa. 11:2; 61:1–2; Luke 4:18–19</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That he would heal many</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Isa. 53:4; Matt. 8:16–17</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That he would deal gently with the Gentiles</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Isa. 9:1–2; 42:1–3; Matt. 4:13–16; 12:17–21</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That he would speak in parables</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Isa. 6:9–10; Matt. 13:10–15</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That he would be rejected by his own</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Ps. 69:8; Isa. 53:3; John 1:11; 7:5</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That he would make a triumphal entry into Jerusalem</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Zech. 9:9; Matt. 21:4–5</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lastRenderedPageBreak/>
              <w:t>That he would be praised by little children</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Ps. 8:2; Matt. 21:16</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That he would be the rejected cornerstone</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Ps. 118:22–23; Matt. 21:42</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That his miracles would not be believed</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Isa. 53:1; John 12:37–38</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That his friend would betray him for 30 pieces of silver</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Ps. 41:9; 55:12–14; Zech. 11:12–13; Matt. 26:14–16, 21–25</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That he would be a man of sorrows</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Isa. 53:3; Matt. 26:37–38</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That he would be forsaken by his disciples</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Zech. 13:7; Matt. 26:31, 56</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That he would be scourged and spat upon</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Isa. 50:6; Matt. 26:67; 27:26</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That his price money would be used to buy a potter’s field</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Jer. 18:1–4; 19:1–4; Zech. 11:12–13; Matt. 27:9–10</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That he would be crucified between two thieves</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Isa. 53:12; Matt. 27:38; Mark 15:27–28; Luke 22:37</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That he would be given vinegar to drink</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Ps. 69:21; Matt. 27:34, 48; John 19:28–30</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rPr>
          <w:trHeight w:val="540"/>
        </w:trPr>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That he would suffer the piercing of his hands and feet</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hideMark/>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Ps. 22:16; Zech. 12:10; Mark 15:25; John 19:34, 37; 20:25–27</w:t>
            </w: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That his garments would be parted and gambled for</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Ps. 22:18; Luke 23:34; John 19:23–24</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That he would be surrounded and ridiculed by his enemies</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Ps. 22:7–8; Matt. 27:39–44; Mark 15:29–32</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That he would thirst</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Ps. 22:15; John 19:28</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That he would commend his spirit to the Father</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Ps. 31:5; Luke 23:46</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That his bones would not be broken</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Exod. 12:46; Num 9:12; Ps. 34:20; John 19:33–36</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That he would be stared at in death</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Zech. 12:10; Matt. 27:36; John 19:37</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That he would be buried with the rich</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Isa. 53:9; Matt. 27:57–60</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That he would be raised from the dead</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Ps. 16:10; Matt. 28:2–7</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That he would ascend</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Ps. 24:7–10; Mark 16:19; Luke 24:51</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That he would then become a greater high priest than Aaron</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Ps. 110:4; Heb. 5:4–6, 10; 7:11–28</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That he would be seated at God’s right hand</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lastRenderedPageBreak/>
              <w:t>Ps. 110:1; Matt. 22:44; Heb. 10:12–13</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lastRenderedPageBreak/>
              <w:t>That he would become a smiting scepter</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Num. 24:17; Dan. 2:44–45; Rev. 19:15</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That he would rule the heathen</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Ps. 2:8; Rev. 2:27</w:t>
            </w:r>
          </w:p>
          <w:p w:rsidR="005306EA" w:rsidRPr="001E1C9D" w:rsidRDefault="005306EA" w:rsidP="00832840">
            <w:pPr>
              <w:autoSpaceDE w:val="0"/>
              <w:autoSpaceDN w:val="0"/>
              <w:adjustRightInd w:val="0"/>
              <w:spacing w:after="0" w:line="240" w:lineRule="auto"/>
              <w:jc w:val="center"/>
              <w:rPr>
                <w:rFonts w:cstheme="minorHAnsi"/>
              </w:rPr>
            </w:pPr>
          </w:p>
        </w:tc>
      </w:tr>
    </w:tbl>
    <w:p w:rsidR="005306EA" w:rsidRPr="001E1C9D" w:rsidRDefault="005306EA" w:rsidP="005306EA">
      <w:pPr>
        <w:autoSpaceDE w:val="0"/>
        <w:autoSpaceDN w:val="0"/>
        <w:adjustRightInd w:val="0"/>
        <w:spacing w:before="180" w:after="0" w:line="480" w:lineRule="auto"/>
        <w:jc w:val="center"/>
        <w:rPr>
          <w:rFonts w:cstheme="minorHAnsi"/>
        </w:rPr>
      </w:pPr>
      <w:r w:rsidRPr="001E1C9D">
        <w:rPr>
          <w:rFonts w:cstheme="minorHAnsi"/>
          <w:b/>
        </w:rPr>
        <w:t>22 Prophecies Made by Jesus</w:t>
      </w:r>
    </w:p>
    <w:tbl>
      <w:tblPr>
        <w:tblW w:w="0" w:type="auto"/>
        <w:tblLayout w:type="fixed"/>
        <w:tblCellMar>
          <w:left w:w="0" w:type="dxa"/>
          <w:right w:w="0" w:type="dxa"/>
        </w:tblCellMar>
        <w:tblLook w:val="04A0" w:firstRow="1" w:lastRow="0" w:firstColumn="1" w:lastColumn="0" w:noHBand="0" w:noVBand="1"/>
      </w:tblPr>
      <w:tblGrid>
        <w:gridCol w:w="4770"/>
        <w:gridCol w:w="4590"/>
      </w:tblGrid>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Concerning his ascension</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John 1:50–51; 7:33–34; 8:14–15</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Concerning being forsaken by his disciples</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Matt. 26:31</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Concerning his betrayal</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Matt. 17:22; 26:21–25; Mark 14:18–21; Luke 9:44; 22:21–22; John 6:70–71; 13:18–33</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Concerning the church</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Matt. 16:18–19</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Concerning his death</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Matt. 26:2; John 3:14; 8:28; 10:17–18; 12:20–26, 32</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Concerning his death and resurrection</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John 2:19–22</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Concerning the death of Peter</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John 13:36</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Concerning the destruction of Jerusalem</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Luke 19:43–44; 23:28–31</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Concerning the end times</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Matt. 24:1–42; Luke 17:26–30; 23:28–31</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Concerning the future resurrection</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John 5:28–29</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Concerning future rewards</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Matt. 19:27–30; Mark 10:28–31; Luke 18:28–30</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Concerning the Great White Throne judgment</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Matt. 7:21–23; 12:41–42; Luke 11:31–32; 12:2–3</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Concerning meeting his disciples in Galilee after his resurrection</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Matt. 26:32; Mark 14:28; 16:7</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Concerning Pentecost</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John 7:37–39</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Concerning Peter’s first denial</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Luke 22:34; John 13:38</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Concerning Peter’s second denial</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Matt. 26:33–35; Mark 14:29–31</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Concerning his resurrection</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Matt. 12:28–40; 16:4, 21; 17:9, 23; 20:17–19; Mark 8:31; 9:9, 31; 10:32–34; Luke 9:22; 11:29–30; 18:31–34</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Concerning his return</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lastRenderedPageBreak/>
              <w:t>John 14:2–3</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lastRenderedPageBreak/>
              <w:t>Concerning his second coming</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Matt. 16:27; 25:29–31; 26:64; Mark 8:38; Luke 9:26; 22:69</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Concerning the setting aside of Israel</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Matt. 21:43–44</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Concerning his sufferings</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Matt. 17:12; Mark 9:12; Luke 17:25</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Concerning his transfiguration</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Matt. 16:28; Luke 9:27</w:t>
            </w:r>
          </w:p>
          <w:p w:rsidR="005306EA" w:rsidRPr="001E1C9D" w:rsidRDefault="005306EA" w:rsidP="00832840">
            <w:pPr>
              <w:autoSpaceDE w:val="0"/>
              <w:autoSpaceDN w:val="0"/>
              <w:adjustRightInd w:val="0"/>
              <w:spacing w:after="0" w:line="240" w:lineRule="auto"/>
              <w:jc w:val="center"/>
              <w:rPr>
                <w:rFonts w:cstheme="minorHAnsi"/>
              </w:rPr>
            </w:pPr>
          </w:p>
        </w:tc>
      </w:tr>
    </w:tbl>
    <w:p w:rsidR="005306EA" w:rsidRPr="001E1C9D" w:rsidRDefault="005306EA" w:rsidP="005306EA">
      <w:pPr>
        <w:autoSpaceDE w:val="0"/>
        <w:autoSpaceDN w:val="0"/>
        <w:adjustRightInd w:val="0"/>
        <w:spacing w:before="180" w:after="0" w:line="480" w:lineRule="auto"/>
        <w:jc w:val="center"/>
        <w:rPr>
          <w:rFonts w:cstheme="minorHAnsi"/>
        </w:rPr>
      </w:pPr>
      <w:r w:rsidRPr="001E1C9D">
        <w:rPr>
          <w:rFonts w:cstheme="minorHAnsi"/>
          <w:b/>
        </w:rPr>
        <w:t>12 Prophecies Concerning Births</w:t>
      </w:r>
    </w:p>
    <w:tbl>
      <w:tblPr>
        <w:tblW w:w="0" w:type="auto"/>
        <w:tblLayout w:type="fixed"/>
        <w:tblCellMar>
          <w:left w:w="0" w:type="dxa"/>
          <w:right w:w="0" w:type="dxa"/>
        </w:tblCellMar>
        <w:tblLook w:val="04A0" w:firstRow="1" w:lastRow="0" w:firstColumn="1" w:lastColumn="0" w:noHBand="0" w:noVBand="1"/>
      </w:tblPr>
      <w:tblGrid>
        <w:gridCol w:w="4770"/>
        <w:gridCol w:w="4590"/>
      </w:tblGrid>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Isaac’s birth</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Gen. 15:4; 17:19, 21; 18:10, 14</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Gen. 21:1–3</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Jacob and Esau’s births</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Gen. 25:19–23</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Gen. 25:24–26</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Samson’s birth</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Judg. 13:2–5</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Judg. 13:24</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Samuel’s birth</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1 Sam. 1:17–18</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1 Sam. 1:20</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Birth of the Shunammite woman’s son</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2 Kings 4:16</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2 Kings 4:17</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hideMark/>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rPr>
              <w:t>Peter’s Birth [Apostle]</w:t>
            </w: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Ancient Manuscript</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hideMark/>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Acts 1:7 [Acts of the Apostles]</w:t>
            </w: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John the Baptist’s Birth [Apostle]</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Luke 1:13–17</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Luke 1:57–64</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Jesus’ Birth [Apostle]</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Luke 1:26–33</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Luke 2:4–7</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hideMark/>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rPr>
              <w:t>James’ Birth [Apostle]</w:t>
            </w: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Ancient Manuscript</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hideMark/>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Acts 1:7 [Acts of the Apostles]</w:t>
            </w: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hideMark/>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rPr>
              <w:lastRenderedPageBreak/>
              <w:t>Stephen’s Birth [Apostle]</w:t>
            </w: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Proverbs 8:30-31</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hideMark/>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Acts 1:7 [Acts of the Apostles]</w:t>
            </w: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hideMark/>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rPr>
              <w:t>Stephen’s Birth [Non-Apostle]</w:t>
            </w: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Proverbs 8:22-29</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770" w:type="dxa"/>
            <w:hideMark/>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Acts 1:7 [Acts of the Holy Ghost]</w:t>
            </w:r>
          </w:p>
        </w:tc>
        <w:tc>
          <w:tcPr>
            <w:tcW w:w="459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bl>
    <w:p w:rsidR="005306EA" w:rsidRPr="001E1C9D" w:rsidRDefault="005306EA" w:rsidP="005306EA">
      <w:pPr>
        <w:autoSpaceDE w:val="0"/>
        <w:autoSpaceDN w:val="0"/>
        <w:adjustRightInd w:val="0"/>
        <w:spacing w:before="180" w:after="0" w:line="480" w:lineRule="auto"/>
        <w:jc w:val="center"/>
        <w:rPr>
          <w:rFonts w:cstheme="minorHAnsi"/>
        </w:rPr>
      </w:pPr>
      <w:r w:rsidRPr="001E1C9D">
        <w:rPr>
          <w:rFonts w:cstheme="minorHAnsi"/>
          <w:b/>
        </w:rPr>
        <w:t>25 Prophesies Concerning Cities</w:t>
      </w:r>
    </w:p>
    <w:tbl>
      <w:tblPr>
        <w:tblW w:w="0" w:type="auto"/>
        <w:tblLayout w:type="fixed"/>
        <w:tblCellMar>
          <w:left w:w="0" w:type="dxa"/>
          <w:right w:w="0" w:type="dxa"/>
        </w:tblCellMar>
        <w:tblLook w:val="04A0" w:firstRow="1" w:lastRow="0" w:firstColumn="1" w:lastColumn="0" w:noHBand="0" w:noVBand="1"/>
      </w:tblPr>
      <w:tblGrid>
        <w:gridCol w:w="4950"/>
        <w:gridCol w:w="4410"/>
      </w:tblGrid>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Tyre</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r w:rsidRPr="001E1C9D">
              <w:rPr>
                <w:rFonts w:cstheme="minorHAnsi"/>
              </w:rPr>
              <w:t>The coastal city to be captured by Nebuchadnezzar</w:t>
            </w:r>
          </w:p>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Ezek. 26:7</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r w:rsidRPr="001E1C9D">
              <w:rPr>
                <w:rFonts w:cstheme="minorHAnsi"/>
              </w:rPr>
              <w:t>The island city to later be scrapped and made fiat, like the top of a rock</w:t>
            </w:r>
          </w:p>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Ezek. 26:4, 14; 28:1–10</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r w:rsidRPr="001E1C9D">
              <w:rPr>
                <w:rFonts w:cstheme="minorHAnsi"/>
              </w:rPr>
              <w:t>Both cities to become a place for the spreading of nets</w:t>
            </w:r>
          </w:p>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Ezek. 26:14</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r w:rsidRPr="001E1C9D">
              <w:rPr>
                <w:rFonts w:cstheme="minorHAnsi"/>
              </w:rPr>
              <w:t>Both to have their stones and timbers thrown into the sea</w:t>
            </w:r>
          </w:p>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Zech. 9:3–4</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r w:rsidRPr="001E1C9D">
              <w:rPr>
                <w:rFonts w:cstheme="minorHAnsi"/>
              </w:rPr>
              <w:t>Neither to be rebuilt</w:t>
            </w:r>
          </w:p>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Ezek. 26:14</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Jericho</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r w:rsidRPr="001E1C9D">
              <w:rPr>
                <w:rFonts w:cstheme="minorHAnsi"/>
              </w:rPr>
              <w:t>To fall on the seventh day at the hands of Joshua</w:t>
            </w:r>
          </w:p>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Josh. 6:1–5, 20</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r w:rsidRPr="001E1C9D">
              <w:rPr>
                <w:rFonts w:cstheme="minorHAnsi"/>
              </w:rPr>
              <w:t>The builder’s youngest son (Segub) to die when the work was completed</w:t>
            </w:r>
          </w:p>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1 Kings 16:34</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Nineveh</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r w:rsidRPr="001E1C9D">
              <w:rPr>
                <w:rFonts w:cstheme="minorHAnsi"/>
              </w:rPr>
              <w:t>The city to be totally destroyed</w:t>
            </w:r>
          </w:p>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Nah. 1:3, 6</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r w:rsidRPr="001E1C9D">
              <w:rPr>
                <w:rFonts w:cstheme="minorHAnsi"/>
              </w:rPr>
              <w:t>This destruction to be affected (in part) by a mighty overflowing of the Tigris River</w:t>
            </w:r>
          </w:p>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Nah. 1:8</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r w:rsidRPr="001E1C9D">
              <w:rPr>
                <w:rFonts w:cstheme="minorHAnsi"/>
              </w:rPr>
              <w:t>The attackers of the city to wear red</w:t>
            </w:r>
          </w:p>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Nah. 2:3</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Jerusalem.</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r w:rsidRPr="001E1C9D">
              <w:rPr>
                <w:rFonts w:cstheme="minorHAnsi"/>
              </w:rPr>
              <w:t>To become God’s chosen place</w:t>
            </w:r>
          </w:p>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lastRenderedPageBreak/>
              <w:t xml:space="preserve">Deut. 12:5–6, 11; 26:2; Josh. 9:27; 10:1; 1 Kings </w:t>
            </w:r>
            <w:r w:rsidRPr="001E1C9D">
              <w:rPr>
                <w:rFonts w:cstheme="minorHAnsi"/>
              </w:rPr>
              <w:lastRenderedPageBreak/>
              <w:t>8:29; 11:36; 15:4; 2 Kings 21:4, 7; 2 Chron. 7:12; Ps. 78:68</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r w:rsidRPr="001E1C9D">
              <w:rPr>
                <w:rFonts w:cstheme="minorHAnsi"/>
              </w:rPr>
              <w:lastRenderedPageBreak/>
              <w:t>To be spared from invasion by Israel (ten northern tribes) and Syria</w:t>
            </w:r>
          </w:p>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Isa. 7:1–7</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r w:rsidRPr="001E1C9D">
              <w:rPr>
                <w:rFonts w:cstheme="minorHAnsi"/>
              </w:rPr>
              <w:t>To be spared from invasion by the Assyrians</w:t>
            </w:r>
          </w:p>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Isa. 37:33–35</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Isa. 37:36–37</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r w:rsidRPr="001E1C9D">
              <w:rPr>
                <w:rFonts w:cstheme="minorHAnsi"/>
              </w:rPr>
              <w:t>To be destroyed by the Babylonians</w:t>
            </w:r>
          </w:p>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Isa. 3:8; Jer. 11:9; 26:18; Mic. 3:12</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r w:rsidRPr="001E1C9D">
              <w:rPr>
                <w:rFonts w:cstheme="minorHAnsi"/>
              </w:rPr>
              <w:t>The temple of Solomon to suffer destruction</w:t>
            </w:r>
          </w:p>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1 Kings 9:7–9; Ps. 79:1; Jer. 7:11–14; 26:18; Ezek. 7:21–22; 24:21; Mic. 3:12</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Lam. 2:7; 2 Chron. 36:19</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r w:rsidRPr="001E1C9D">
              <w:rPr>
                <w:rFonts w:cstheme="minorHAnsi"/>
              </w:rPr>
              <w:t>The temple vessels to be carried to Babylon and later returned to Jerusalem</w:t>
            </w:r>
          </w:p>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Jer. 28:3</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2 Kings 25:14–15; 2 Chron. 36:18; Ezra 1:7–11</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r w:rsidRPr="001E1C9D">
              <w:rPr>
                <w:rFonts w:cstheme="minorHAnsi"/>
              </w:rPr>
              <w:t>To be rebuilt by the Jews after spending 70 years in Babylonian captivity</w:t>
            </w:r>
          </w:p>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Isa. 44:28; Jer. 25:11–12; 29:10</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Ezra 1:1–4</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r w:rsidRPr="001E1C9D">
              <w:rPr>
                <w:rFonts w:cstheme="minorHAnsi"/>
              </w:rPr>
              <w:t>To have its streets and walls rebuilt during a period of trouble</w:t>
            </w:r>
          </w:p>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Dan. 9:25</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Ezra 4–5; Neh. 2:6</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r w:rsidRPr="001E1C9D">
              <w:rPr>
                <w:rFonts w:cstheme="minorHAnsi"/>
              </w:rPr>
              <w:t>The walls to be rebuilt 483 years prior to the crucifixion of Jesus</w:t>
            </w:r>
          </w:p>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Dan. 9:26</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testimony of history. From March 14, 445 </w:t>
            </w:r>
            <w:r w:rsidRPr="001E1C9D">
              <w:rPr>
                <w:rFonts w:cstheme="minorHAnsi"/>
                <w:smallCaps/>
              </w:rPr>
              <w:t>b.c.</w:t>
            </w:r>
            <w:r w:rsidRPr="001E1C9D">
              <w:rPr>
                <w:rFonts w:cstheme="minorHAnsi"/>
              </w:rPr>
              <w:t xml:space="preserve"> [date of rebuilding of walls] until April 6 [crucifixion of Jesus] equals 483 years.</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r w:rsidRPr="001E1C9D">
              <w:rPr>
                <w:rFonts w:cstheme="minorHAnsi"/>
              </w:rPr>
              <w:t>To be destroyed by the Romans</w:t>
            </w:r>
          </w:p>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Luke 19:41–44</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r w:rsidRPr="001E1C9D">
              <w:rPr>
                <w:rFonts w:cstheme="minorHAnsi"/>
              </w:rPr>
              <w:t>The temple of Herod also to be burned at this time</w:t>
            </w:r>
          </w:p>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Matt. 24:1–2</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testimony of history. Accomplished by Titus in </w:t>
            </w:r>
            <w:r w:rsidRPr="001E1C9D">
              <w:rPr>
                <w:rFonts w:cstheme="minorHAnsi"/>
                <w:smallCaps/>
              </w:rPr>
              <w:t>a.d.</w:t>
            </w:r>
            <w:r w:rsidRPr="001E1C9D">
              <w:rPr>
                <w:rFonts w:cstheme="minorHAnsi"/>
              </w:rPr>
              <w:t xml:space="preserve"> 70</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r w:rsidRPr="001E1C9D">
              <w:rPr>
                <w:rFonts w:cstheme="minorHAnsi"/>
              </w:rPr>
              <w:lastRenderedPageBreak/>
              <w:t>To be trodden down by Gentiles until the Second Coming</w:t>
            </w:r>
          </w:p>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Luke 21:24</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testimony of history</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r w:rsidRPr="001E1C9D">
              <w:rPr>
                <w:rFonts w:cstheme="minorHAnsi"/>
              </w:rPr>
              <w:t>To be occupied by the Antichrist during the Tribulation</w:t>
            </w:r>
          </w:p>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Zech. 12:2; 14:2</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r w:rsidRPr="001E1C9D">
              <w:rPr>
                <w:rFonts w:cstheme="minorHAnsi"/>
              </w:rPr>
              <w:t>To become the worship center of the world during the Millennium</w:t>
            </w:r>
          </w:p>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Isa. 2:2–3; Mic. 4:1</w:t>
            </w:r>
          </w:p>
          <w:p w:rsidR="005306EA" w:rsidRPr="001E1C9D" w:rsidRDefault="005306EA" w:rsidP="00832840">
            <w:pPr>
              <w:autoSpaceDE w:val="0"/>
              <w:autoSpaceDN w:val="0"/>
              <w:adjustRightInd w:val="0"/>
              <w:spacing w:after="0" w:line="240" w:lineRule="auto"/>
              <w:jc w:val="center"/>
              <w:rPr>
                <w:rFonts w:cstheme="minorHAnsi"/>
              </w:rPr>
            </w:pPr>
          </w:p>
        </w:tc>
      </w:tr>
    </w:tbl>
    <w:p w:rsidR="005306EA" w:rsidRPr="001E1C9D" w:rsidRDefault="005306EA" w:rsidP="005306EA">
      <w:pPr>
        <w:autoSpaceDE w:val="0"/>
        <w:autoSpaceDN w:val="0"/>
        <w:adjustRightInd w:val="0"/>
        <w:spacing w:before="180" w:after="0" w:line="240" w:lineRule="auto"/>
        <w:jc w:val="center"/>
        <w:rPr>
          <w:rFonts w:cstheme="minorHAnsi"/>
        </w:rPr>
      </w:pPr>
      <w:r w:rsidRPr="001E1C9D">
        <w:rPr>
          <w:rFonts w:cstheme="minorHAnsi"/>
          <w:b/>
        </w:rPr>
        <w:t>41 Prophecies Concerning Individuals</w:t>
      </w:r>
    </w:p>
    <w:p w:rsidR="005306EA" w:rsidRPr="001E1C9D" w:rsidRDefault="005306EA" w:rsidP="005306EA">
      <w:pPr>
        <w:autoSpaceDE w:val="0"/>
        <w:autoSpaceDN w:val="0"/>
        <w:adjustRightInd w:val="0"/>
        <w:spacing w:before="360" w:after="0" w:line="240" w:lineRule="auto"/>
        <w:jc w:val="center"/>
        <w:rPr>
          <w:rFonts w:cstheme="minorHAnsi"/>
          <w:b/>
        </w:rPr>
      </w:pPr>
      <w:r w:rsidRPr="001E1C9D">
        <w:rPr>
          <w:rFonts w:cstheme="minorHAnsi"/>
          <w:b/>
        </w:rPr>
        <w:t>OLD TESTAMENT</w:t>
      </w:r>
    </w:p>
    <w:tbl>
      <w:tblPr>
        <w:tblW w:w="0" w:type="auto"/>
        <w:tblLayout w:type="fixed"/>
        <w:tblCellMar>
          <w:left w:w="0" w:type="dxa"/>
          <w:right w:w="0" w:type="dxa"/>
        </w:tblCellMar>
        <w:tblLook w:val="04A0" w:firstRow="1" w:lastRow="0" w:firstColumn="1" w:lastColumn="0" w:noHBand="0" w:noVBand="1"/>
      </w:tblPr>
      <w:tblGrid>
        <w:gridCol w:w="4950"/>
        <w:gridCol w:w="4410"/>
      </w:tblGrid>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Joshua and Caleb to enter Canaan after a period of 40 years</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Num. 14:24, 30</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Josh. 3:7, 17; 14:6–12</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Sisera to be defeated by a woman</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Judg. 4:9</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Judg. 4:21</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Hophni and Phinehas to die on the same day</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1 Sam. 2:34</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1 Sam. 4:11</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The priesthood to be removed from the line of Eli</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1 Sam. 2:27–36; 3:11–14</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1 Kings 2:26–27</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Saul to become Israel’s first king and to save the country from the Philistines</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1 Sam. 9:15–16</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1 Sam. 11, 14</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Saul’s kingdom not to continue</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1 Sam. 13:14; 15:28; 24:20</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2 Sam. 3:1; 5:1–3</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Saul to die in battle on a certain day</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1 Sam. 28:19</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1 Sam. 31:1–6</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Solomon to build the temple, not David</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1 Chron. 17:1–12</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1 Kings 7:51</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lastRenderedPageBreak/>
              <w:t>The sword not to depart from David’s house because of sin</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2 Sam. 12:10–12</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2 Sam. 13:28–29; 16:21–22</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Jeroboam’s dynasty to be destroyed</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1 Kings 14:10–11</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1 Kings 15:27–28</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Ahab to be victorious over the Syrians</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1 Kings 20:28</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1 Kings 20:29–30</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Ahab to die in battle for killing Naboth</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1 Kings 21:19; 22:17</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1 Kings 22:37</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The dogs would then lick his blood from his chariot</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1 Kings 21:19</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1 Kings 22:38</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Jezebel to be eaten by some wild dogs</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1 Kings 21:23; 2 Kings 9:10</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2 Kings 9:35</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Elisha to receive a double portion of Elijah’s spirit</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2 Kings 2:10</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testimony of history. He performed twice the miracles of Elijah.</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Naaman to recover from his leprosy</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2 Kings 5:3, 8, 10</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2 Kings 5:14</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The starving citizens of Samaria to enjoy an abundance of food in 24 hours</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2 Kings 7:1</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2 Kings 7:16–17</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An arrogant aide of the king to see this miracle, but not eat of the food</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2 Kings 7:2, 19</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2 Kings 7:17, 20</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A Syrian king (Hazael) not to recover from his sickness</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2 Kings 8:10</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2 Kings 8:15</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lastRenderedPageBreak/>
              <w:t>Jehu to have four generations upon the throne of Israel</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2 Kings 10:30</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2 Kings 15:12</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Jehu’s dynasty to then be destroyed</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Hos. 1:4</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2 Kings 15:8–12</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Joash to defeat the Syrians on three occasions</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2 Kings 13:18–19</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2 Kings 13:25</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Jehoram to suffer with an intestinal disease because of his sin</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2 Chron. 21:15</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2 Chron. 21:18–19</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Amaziah to die for his idolatry</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2 Chron. 25:16</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2 Chron. 25:20, 22, 27</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Sennacherib not to invade Jerusalem</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Isa. 37:33–35</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Isa. 37:36–37</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Sennacherib to fall by the sword in his own land</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Isa. 37:7</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Isa. 37:37–38</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Hezekiah to be healed of a fatal disease</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Isa. 38:5</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Isa. 38:9</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Jehoahaz to never return to Judah, but to die in his Egyptian captivity</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Jer. 22:10–12</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2 Kings 23:33–34</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Josiah to burn the decayed bones of Jeroboam’s pagan priests upon the false altar Jeroboam had constructed</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1 Kings 13:1–3</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2 Kings 23:4–6</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Jehoiachin to be captured by Nebuchadnezzar</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Jer. 22:25</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lastRenderedPageBreak/>
              <w:t>Fulfillment:</w:t>
            </w:r>
            <w:r w:rsidRPr="001E1C9D">
              <w:rPr>
                <w:rFonts w:cstheme="minorHAnsi"/>
              </w:rPr>
              <w:t xml:space="preserve"> 2 Kings 24:15</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A false prophet named Hananiah to die within a year</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Jer. 28:15–16</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Jer. 28:17</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Zedekiah to be captured by Nebuchadnezzar</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Jer. 21:7</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Jer. 52:8–9</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Nebuchadnezzar to win over the Egyptians at Carchemish</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Jer. 46</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testimony of history</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Nebuchadnezzar to invade Egypt</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Jer. 43:9–13; 46:26; Ezek. 29:19–20</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testimony of history</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Nebuchadnezzar to be reduced to an animal for his pride</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Dan. 4:19–27</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Dan. 4:28–37</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Belshazzar to have his kingdom removed from him</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Dan. 5:5, 25–28</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Dan. 5:30</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Cyrus to allow the Jews to go back and rebuild Jerusalem</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Isa. 44:28</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Ezra 1:1–2</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Alexander the Great to conquer Greece and establish a world empire</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Dan. 2:32–39; 7:6; 8:5–8, 21; 11:3</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testimony of history</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Alexander to defeat the Persians</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Dan. 8:5–8</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testimony of history</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Alexander to die suddenly and his kingdom to be divided into four parts</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Dan. 8:8, 22; 11:4</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testimony of history</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 xml:space="preserve">Antiochus Epiphanes to persecute the Jews and </w:t>
            </w:r>
            <w:r w:rsidRPr="001E1C9D">
              <w:rPr>
                <w:rFonts w:cstheme="minorHAnsi"/>
              </w:rPr>
              <w:lastRenderedPageBreak/>
              <w:t>profane their temple</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lastRenderedPageBreak/>
              <w:t>Dan. 8:11–25</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lastRenderedPageBreak/>
              <w:t>Fulfillment:</w:t>
            </w:r>
            <w:r w:rsidRPr="001E1C9D">
              <w:rPr>
                <w:rFonts w:cstheme="minorHAnsi"/>
              </w:rPr>
              <w:t xml:space="preserve"> testimony of history</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bl>
    <w:p w:rsidR="005306EA" w:rsidRPr="001E1C9D" w:rsidRDefault="005306EA" w:rsidP="005306EA">
      <w:pPr>
        <w:autoSpaceDE w:val="0"/>
        <w:autoSpaceDN w:val="0"/>
        <w:adjustRightInd w:val="0"/>
        <w:spacing w:before="180" w:after="0" w:line="240" w:lineRule="auto"/>
        <w:jc w:val="center"/>
        <w:rPr>
          <w:rFonts w:cstheme="minorHAnsi"/>
        </w:rPr>
      </w:pPr>
      <w:r w:rsidRPr="001E1C9D">
        <w:rPr>
          <w:rFonts w:cstheme="minorHAnsi"/>
          <w:b/>
        </w:rPr>
        <w:t>15 Prophecies Concerning Individuals</w:t>
      </w:r>
    </w:p>
    <w:p w:rsidR="005306EA" w:rsidRPr="001E1C9D" w:rsidRDefault="005306EA" w:rsidP="005306EA">
      <w:pPr>
        <w:autoSpaceDE w:val="0"/>
        <w:autoSpaceDN w:val="0"/>
        <w:adjustRightInd w:val="0"/>
        <w:spacing w:before="180" w:after="0" w:line="240" w:lineRule="auto"/>
        <w:jc w:val="center"/>
        <w:rPr>
          <w:rFonts w:cstheme="minorHAnsi"/>
          <w:b/>
        </w:rPr>
      </w:pPr>
      <w:r w:rsidRPr="001E1C9D">
        <w:rPr>
          <w:rFonts w:cstheme="minorHAnsi"/>
          <w:b/>
        </w:rPr>
        <w:t>NEW TESTAMENT</w:t>
      </w:r>
    </w:p>
    <w:tbl>
      <w:tblPr>
        <w:tblW w:w="0" w:type="auto"/>
        <w:jc w:val="center"/>
        <w:tblLayout w:type="fixed"/>
        <w:tblCellMar>
          <w:left w:w="0" w:type="dxa"/>
          <w:right w:w="0" w:type="dxa"/>
        </w:tblCellMar>
        <w:tblLook w:val="04A0" w:firstRow="1" w:lastRow="0" w:firstColumn="1" w:lastColumn="0" w:noHBand="0" w:noVBand="1"/>
      </w:tblPr>
      <w:tblGrid>
        <w:gridCol w:w="4950"/>
        <w:gridCol w:w="4410"/>
      </w:tblGrid>
      <w:tr w:rsidR="005306EA" w:rsidRPr="001E1C9D" w:rsidTr="00832840">
        <w:trPr>
          <w:jc w:val="center"/>
        </w:trPr>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Zacharias to be mute until the birth of his son</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Luke 1:20</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rPr>
          <w:jc w:val="center"/>
        </w:trPr>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Luke 1:57–64</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rPr>
          <w:jc w:val="center"/>
        </w:trPr>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rPr>
              <w:t>Peter to be John’s forerunner</w:t>
            </w:r>
          </w:p>
          <w:p w:rsidR="005306EA" w:rsidRPr="001E1C9D" w:rsidRDefault="005306EA" w:rsidP="00832840">
            <w:pPr>
              <w:autoSpaceDE w:val="0"/>
              <w:autoSpaceDN w:val="0"/>
              <w:adjustRightInd w:val="0"/>
              <w:spacing w:after="0" w:line="240" w:lineRule="auto"/>
              <w:ind w:left="360"/>
              <w:jc w:val="center"/>
              <w:rPr>
                <w:rFonts w:cstheme="minorHAnsi"/>
                <w: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Isa. 40:3–5; Mal. 3:1; Luke 16:16</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rPr>
          <w:jc w:val="center"/>
        </w:trPr>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Luke 16:16</w:t>
            </w:r>
          </w:p>
          <w:p w:rsidR="005306EA" w:rsidRPr="001E1C9D" w:rsidRDefault="005306EA" w:rsidP="00832840">
            <w:pPr>
              <w:autoSpaceDE w:val="0"/>
              <w:autoSpaceDN w:val="0"/>
              <w:adjustRightInd w:val="0"/>
              <w:spacing w:after="0" w:line="240" w:lineRule="auto"/>
              <w:ind w:left="360"/>
              <w:jc w:val="center"/>
              <w:rPr>
                <w:rFonts w:cstheme="minorHAnsi"/>
                <w: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rPr>
          <w:jc w:val="center"/>
        </w:trPr>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John the Baptist to be Jesus’ forerunner</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Isa. 40:3–5; Mal. 3:1; Luke 1:76–77</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rPr>
          <w:jc w:val="center"/>
        </w:trPr>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Matt. 3:1–11; Luke 3:2–6</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rPr>
          <w:jc w:val="center"/>
        </w:trPr>
        <w:tc>
          <w:tcPr>
            <w:tcW w:w="4950" w:type="dxa"/>
            <w:hideMark/>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Jesus to be James’ forerunner</w:t>
            </w: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Isa. 40:3–5; Mal. 3:1; Acts of the Apostles 1:7</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rPr>
          <w:jc w:val="center"/>
        </w:trPr>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Acts 15:20, 29; 21:25</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rPr>
          <w:jc w:val="center"/>
        </w:trPr>
        <w:tc>
          <w:tcPr>
            <w:tcW w:w="4950" w:type="dxa"/>
            <w:hideMark/>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James to be Stephen’s forerunner</w:t>
            </w: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Isa. 40:3–5; Mal. 3:1; Acts of the Apostles 6:5</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rPr>
          <w:jc w:val="center"/>
        </w:trPr>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Acts 7:51-53</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rPr>
          <w:jc w:val="center"/>
        </w:trPr>
        <w:tc>
          <w:tcPr>
            <w:tcW w:w="4950" w:type="dxa"/>
            <w:hideMark/>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Stephen to be Stephen’s forerunner</w:t>
            </w: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Isa. 40:3–5; Mal. 3:1; Acts of the Holy Ghost 6:5</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rPr>
          <w:jc w:val="center"/>
        </w:trPr>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Acts 7:51-53</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rPr>
          <w:jc w:val="center"/>
        </w:trPr>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Simeon to live until he had seen the Messiah</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Luke 2:25–26</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rPr>
          <w:jc w:val="center"/>
        </w:trPr>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Luke 2:28–32</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rPr>
          <w:jc w:val="center"/>
        </w:trPr>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Peter to deny Jesus</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John 13:38</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rPr>
          <w:jc w:val="center"/>
        </w:trPr>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John 18:24–27</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rPr>
          <w:jc w:val="center"/>
        </w:trPr>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Peter to suffer martyrdom for Jesus</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John 21:18–19; 2 Pet. 1:12–14</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rPr>
          <w:jc w:val="center"/>
        </w:trPr>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testimony of history</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rPr>
          <w:jc w:val="center"/>
        </w:trPr>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Judas to give himself over to Satan</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John 6:70</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rPr>
          <w:jc w:val="center"/>
        </w:trPr>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Luke 22:3; John 13:27</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rPr>
          <w:jc w:val="center"/>
        </w:trPr>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lastRenderedPageBreak/>
              <w:t>Judas to betray Jesus</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John 6:71; 13:21</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rPr>
          <w:jc w:val="center"/>
        </w:trPr>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Matt. 26:47–50; Luke 22:47–48; John 18:2–5</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rPr>
          <w:jc w:val="center"/>
        </w:trPr>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Paul</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rPr>
          <w:jc w:val="center"/>
        </w:trPr>
        <w:tc>
          <w:tcPr>
            <w:tcW w:w="4950" w:type="dxa"/>
          </w:tcPr>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r w:rsidRPr="001E1C9D">
              <w:rPr>
                <w:rFonts w:cstheme="minorHAnsi"/>
              </w:rPr>
              <w:t>To suffer much for Jesus</w:t>
            </w:r>
          </w:p>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Acts 9:16</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rPr>
          <w:jc w:val="center"/>
        </w:trPr>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2 Cor. 11:23–28; 12:7–10; Gal. 6:17; Phil. 1:29–30</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rPr>
          <w:jc w:val="center"/>
        </w:trPr>
        <w:tc>
          <w:tcPr>
            <w:tcW w:w="4950" w:type="dxa"/>
          </w:tcPr>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r w:rsidRPr="001E1C9D">
              <w:rPr>
                <w:rFonts w:cstheme="minorHAnsi"/>
              </w:rPr>
              <w:t>To be a minister to the Gentiles</w:t>
            </w:r>
          </w:p>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Acts 9:15</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rPr>
          <w:jc w:val="center"/>
        </w:trPr>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Acts 13:46; 18:6; 22:21; 26:17; 28:28; Rom. 11:13; Eph. 3:1; 1 Tim. 2:7; 2 Tim. 1:11</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rPr>
          <w:jc w:val="center"/>
        </w:trPr>
        <w:tc>
          <w:tcPr>
            <w:tcW w:w="4950" w:type="dxa"/>
          </w:tcPr>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r w:rsidRPr="001E1C9D">
              <w:rPr>
                <w:rFonts w:cstheme="minorHAnsi"/>
              </w:rPr>
              <w:t>To preach before kings</w:t>
            </w:r>
          </w:p>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Acts 9:15</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rPr>
          <w:jc w:val="center"/>
        </w:trPr>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Acts 24–26</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rPr>
          <w:jc w:val="center"/>
        </w:trPr>
        <w:tc>
          <w:tcPr>
            <w:tcW w:w="4950" w:type="dxa"/>
          </w:tcPr>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r w:rsidRPr="001E1C9D">
              <w:rPr>
                <w:rFonts w:cstheme="minorHAnsi"/>
              </w:rPr>
              <w:t>To go to Rome</w:t>
            </w:r>
          </w:p>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Acts 23:11</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rPr>
          <w:jc w:val="center"/>
        </w:trPr>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Acts 28:16</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bl>
    <w:p w:rsidR="005306EA" w:rsidRPr="001E1C9D" w:rsidRDefault="005306EA" w:rsidP="005306EA">
      <w:pPr>
        <w:autoSpaceDE w:val="0"/>
        <w:autoSpaceDN w:val="0"/>
        <w:adjustRightInd w:val="0"/>
        <w:spacing w:before="180" w:after="0" w:line="480" w:lineRule="auto"/>
        <w:jc w:val="center"/>
        <w:rPr>
          <w:rFonts w:cstheme="minorHAnsi"/>
        </w:rPr>
      </w:pPr>
      <w:r w:rsidRPr="001E1C9D">
        <w:rPr>
          <w:rFonts w:cstheme="minorHAnsi"/>
          <w:b/>
        </w:rPr>
        <w:t>30 Prophecies Concerning Israel</w:t>
      </w:r>
    </w:p>
    <w:tbl>
      <w:tblPr>
        <w:tblW w:w="0" w:type="auto"/>
        <w:tblLayout w:type="fixed"/>
        <w:tblCellMar>
          <w:left w:w="0" w:type="dxa"/>
          <w:right w:w="0" w:type="dxa"/>
        </w:tblCellMar>
        <w:tblLook w:val="04A0" w:firstRow="1" w:lastRow="0" w:firstColumn="1" w:lastColumn="0" w:noHBand="0" w:noVBand="1"/>
      </w:tblPr>
      <w:tblGrid>
        <w:gridCol w:w="4950"/>
        <w:gridCol w:w="4410"/>
      </w:tblGrid>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The people of Shem to be especially blessed of God</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Gen. 9:26</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Matt. 1:1; John 4:22</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A great nation to come from Abraham</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Gen. 12:2</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Num. 23:10</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This nation to exist forever</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Jer. 31:35–37</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testimony of history</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Israel’s kings to come from the tribe of Judah</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Gen. 49:10</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1 Sam. 16:1–2; 1 Chron. 28:4; Luke 1:26–27</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Canaan to be given to Israel forever</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Gen. 13:15</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Partial fulfillment:</w:t>
            </w:r>
            <w:r w:rsidRPr="001E1C9D">
              <w:rPr>
                <w:rFonts w:cstheme="minorHAnsi"/>
              </w:rPr>
              <w:t xml:space="preserve"> Josh. 21:43–45</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lastRenderedPageBreak/>
              <w:t>Future fulfillment:</w:t>
            </w:r>
            <w:r w:rsidRPr="001E1C9D">
              <w:rPr>
                <w:rFonts w:cstheme="minorHAnsi"/>
              </w:rPr>
              <w:t xml:space="preserve"> Isa. 60:21; Ezek. 37:25</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Israel to sojourn in another land (Egypt) for 400 years, there to serve and be afflicted</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Gen. 15:13</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Exod. 12:40</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This oppressive nation (Egypt) to be judged by God</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Gen. 15:14</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Exod. 7:14–12:29</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Israel to leave Egypt with great substance</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Gen. 15:14</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Exod. 12:35–36</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Israel to return to Canaan from Egypt in the fourth generation</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Gen. 15:16</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Josh. 3:16–17</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Israel to conquer Canaan gradually</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Exod. 23:29–30</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Judg. 1:19–36</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Those (over 20) who sinned at Kadesh-barnea would not see the Promised Land, but wander 40 years in the wilderness</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Num. 14:32–34</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Num. 26:63–65</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Israel to set a king over them</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Deut. 17:14–20</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1 Sam. 10:24</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Israel to suffer a tragic civil war after the death of Solomon</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1 Kings 11:11, 31</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1 Kings 12:16–17, 19–20</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The northern kingdom to be carried away into Assyrian captivity</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1 Kings 14:15–16; Hos. 1:5; 10:1, 6</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2 Kings 17:6–7, 22–23</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This would happen 65 years after the Isaiah and Ahaz meeting</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Isa. 7:8</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lastRenderedPageBreak/>
              <w:t>Fulfillment:</w:t>
            </w:r>
            <w:r w:rsidRPr="001E1C9D">
              <w:rPr>
                <w:rFonts w:cstheme="minorHAnsi"/>
              </w:rPr>
              <w:t xml:space="preserve"> 2 Kings 17:24</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The southern kingdom to be carried away into Babylonian captivity</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Jer. 13:19; 20:4–5; 21:10; Mic. 4:10</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2 Kings 24–25</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The temple to be destroyed</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1 Kings 9:7; 2 Chron. 7:20–21; Jer. 7:14</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2 Kings 25:9</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The length of the Babylonian captivity would be 70 years</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Jer. 25:11; 29:10</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Dan. 9:2</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Israel to then return to the land</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Jer. 29:10</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Ezra 1</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The temple vessels once carried into Babylon to be brought back to the land</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2 Kings 25:14–15; Jer. 28:3; Dan. 5:1–4</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Ezra 1:7–11</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Israel eventually to be scattered among the nations of the world</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Lev. 26:33; Deut. 4:27–28; 28:25–68; Hos. 9:17</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Israel to “abide many days” without a king, an heir apparent, the Levitical offerings, the temple, or the Levitical priesthood</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Hos. 3:4</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testimony of history</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Israel also to be free from idolatry during this terrible time</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Hos. 3:4</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testimony of history</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Israel to become a byword among the nations</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Deut. 28:37</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testimony of history</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Israel to loan to many nations, but borrow from none</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Deut. 28:12</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testimony of history</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Israel to be hounded and persecuted</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lastRenderedPageBreak/>
              <w:t>Deut. 28:65–67</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lastRenderedPageBreak/>
              <w:t>Fulfillment:</w:t>
            </w:r>
            <w:r w:rsidRPr="001E1C9D">
              <w:rPr>
                <w:rFonts w:cstheme="minorHAnsi"/>
              </w:rPr>
              <w:t xml:space="preserve"> testimony of history</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Israel nevertheless to retain her identity</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Lev. 26:44; Jer. 46:28</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testimony of history</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Israel to remain alone and aloof among the nations</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Num. 23:9</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testimony of history</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Israel to reject her Messiah</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Isa. 53:1–9</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Luke 23:13–25</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Israel to return to Palestine in the latter days prior to the Second Coming of Jesus</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Deut. 30:3; Ezek. 36:24; 37:1–14</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testimony of history since 1948</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bl>
    <w:p w:rsidR="005306EA" w:rsidRPr="001E1C9D" w:rsidRDefault="005306EA" w:rsidP="005306EA">
      <w:pPr>
        <w:autoSpaceDE w:val="0"/>
        <w:autoSpaceDN w:val="0"/>
        <w:adjustRightInd w:val="0"/>
        <w:spacing w:before="180" w:after="0" w:line="480" w:lineRule="auto"/>
        <w:jc w:val="center"/>
        <w:rPr>
          <w:rFonts w:cstheme="minorHAnsi"/>
        </w:rPr>
      </w:pPr>
      <w:r w:rsidRPr="001E1C9D">
        <w:rPr>
          <w:rFonts w:cstheme="minorHAnsi"/>
          <w:b/>
        </w:rPr>
        <w:t>37 End Time Prophecies Concerning Nations</w:t>
      </w:r>
    </w:p>
    <w:tbl>
      <w:tblPr>
        <w:tblW w:w="0" w:type="auto"/>
        <w:tblLayout w:type="fixed"/>
        <w:tblCellMar>
          <w:left w:w="0" w:type="dxa"/>
          <w:right w:w="0" w:type="dxa"/>
        </w:tblCellMar>
        <w:tblLook w:val="04A0" w:firstRow="1" w:lastRow="0" w:firstColumn="1" w:lastColumn="0" w:noHBand="0" w:noVBand="1"/>
      </w:tblPr>
      <w:tblGrid>
        <w:gridCol w:w="4950"/>
        <w:gridCol w:w="4410"/>
      </w:tblGrid>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Egypt</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r w:rsidRPr="001E1C9D">
              <w:rPr>
                <w:rFonts w:cstheme="minorHAnsi"/>
              </w:rPr>
              <w:t>To experience seven years of plenty and seven years of famine</w:t>
            </w:r>
          </w:p>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Gen. 41:1–7, 17–24; 45:6, 11</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Gen. 41:47–48, 53–57; 47:13, 20</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r w:rsidRPr="001E1C9D">
              <w:rPr>
                <w:rFonts w:cstheme="minorHAnsi"/>
              </w:rPr>
              <w:t>To host Israel for 400 years and afflict them</w:t>
            </w:r>
          </w:p>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Gen. 15:13</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Exod. 12:40; Acts 7:6</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r w:rsidRPr="001E1C9D">
              <w:rPr>
                <w:rFonts w:cstheme="minorHAnsi"/>
              </w:rPr>
              <w:t>To be judged for this by the ten plagues</w:t>
            </w:r>
          </w:p>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Gen. 15:14; Exod. 3:20; 6:1; 7:5</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Exod. 7:14; 12:29</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r w:rsidRPr="001E1C9D">
              <w:rPr>
                <w:rFonts w:cstheme="minorHAnsi"/>
              </w:rPr>
              <w:t>To pursue Israel but fail and perish</w:t>
            </w:r>
          </w:p>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Exod. 14:3–4</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Exod. 14:5–9, 23–28, 30–31</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r w:rsidRPr="001E1C9D">
              <w:rPr>
                <w:rFonts w:cstheme="minorHAnsi"/>
              </w:rPr>
              <w:t>To defeat Israel at Megiddo</w:t>
            </w:r>
          </w:p>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Jer. 2:16–17, 19, 36–37</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2 Kings 23:29–35</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r w:rsidRPr="001E1C9D">
              <w:rPr>
                <w:rFonts w:cstheme="minorHAnsi"/>
              </w:rPr>
              <w:t>To stumble and fall before Babylon at Carchemish</w:t>
            </w:r>
          </w:p>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lastRenderedPageBreak/>
              <w:t>Jer. 46:5–6, 10–12</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testimony of history</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r w:rsidRPr="001E1C9D">
              <w:rPr>
                <w:rFonts w:cstheme="minorHAnsi"/>
              </w:rPr>
              <w:t>To be invaded by Nebuchadnezzar</w:t>
            </w:r>
          </w:p>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Jer. 43:7–13; 46:13–26</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testimony of history</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r w:rsidRPr="001E1C9D">
              <w:rPr>
                <w:rFonts w:cstheme="minorHAnsi"/>
              </w:rPr>
              <w:t>To decline from its exalted position and become a base nation</w:t>
            </w:r>
          </w:p>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Ezek. 29:1–2, 15</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testimony of history</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r w:rsidRPr="001E1C9D">
              <w:rPr>
                <w:rFonts w:cstheme="minorHAnsi"/>
              </w:rPr>
              <w:t>To suffer (perhaps to be double-crossed) at the hand of the Antichrist during the Tribulation</w:t>
            </w:r>
          </w:p>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Dan. 11:40–43; Joel 3:19</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r w:rsidRPr="001E1C9D">
              <w:rPr>
                <w:rFonts w:cstheme="minorHAnsi"/>
              </w:rPr>
              <w:t>To be restored and blessed by God along with Assyria and Israel during the Millennium</w:t>
            </w:r>
          </w:p>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Isa. 19:21–25</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Babylon</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r w:rsidRPr="001E1C9D">
              <w:rPr>
                <w:rFonts w:cstheme="minorHAnsi"/>
              </w:rPr>
              <w:t>To expand under Nebuchadnezzar</w:t>
            </w:r>
          </w:p>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Hab. 1:5–10</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testimony of history</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r w:rsidRPr="001E1C9D">
              <w:rPr>
                <w:rFonts w:cstheme="minorHAnsi"/>
              </w:rPr>
              <w:t>To defeat the Egyptians at Carchemish</w:t>
            </w:r>
          </w:p>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Jer. 46</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testimony of history</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r w:rsidRPr="001E1C9D">
              <w:rPr>
                <w:rFonts w:cstheme="minorHAnsi"/>
              </w:rPr>
              <w:t>To defeat the Assyrians</w:t>
            </w:r>
          </w:p>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Nahum</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testimony of history</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r w:rsidRPr="001E1C9D">
              <w:rPr>
                <w:rFonts w:cstheme="minorHAnsi"/>
              </w:rPr>
              <w:t>To be defeated by the Medes and Persians</w:t>
            </w:r>
          </w:p>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Isa. 13:17; Jer. 51:11</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Dan. 5</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Three world powers to follow Babylon (Persia, Greece, Rome)</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Dan. 2, 7</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testimony of history</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Persia</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r w:rsidRPr="001E1C9D">
              <w:rPr>
                <w:rFonts w:cstheme="minorHAnsi"/>
              </w:rPr>
              <w:t>To consist of an alliance between two peoples (the Medes and Persians)</w:t>
            </w:r>
          </w:p>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Dan. 8:1–4, 20</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testimony of history</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r w:rsidRPr="001E1C9D">
              <w:rPr>
                <w:rFonts w:cstheme="minorHAnsi"/>
              </w:rPr>
              <w:lastRenderedPageBreak/>
              <w:t>To defeat the Babylonians</w:t>
            </w:r>
          </w:p>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Dan. 2:39; 7:5</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Dan. 5</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r w:rsidRPr="001E1C9D">
              <w:rPr>
                <w:rFonts w:cstheme="minorHAnsi"/>
              </w:rPr>
              <w:t>To be defeated by the Greeks</w:t>
            </w:r>
          </w:p>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Dan. 8:5–8, 21–22</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testimony of history</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Greece</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r w:rsidRPr="001E1C9D">
              <w:rPr>
                <w:rFonts w:cstheme="minorHAnsi"/>
              </w:rPr>
              <w:t>To be invaded by Persia</w:t>
            </w:r>
          </w:p>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Dan. 11:2</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testimony of history</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r w:rsidRPr="001E1C9D">
              <w:rPr>
                <w:rFonts w:cstheme="minorHAnsi"/>
              </w:rPr>
              <w:t>Alexander the Great to conquer Greece and establish a world empire</w:t>
            </w:r>
          </w:p>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Dan. 2:32–39; 7:6; 8:5–8, 21; 11:3</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testimony of history</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r w:rsidRPr="001E1C9D">
              <w:rPr>
                <w:rFonts w:cstheme="minorHAnsi"/>
              </w:rPr>
              <w:t>To defeat the Persians</w:t>
            </w:r>
          </w:p>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Dan. 8:5–8</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testimony of history</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r w:rsidRPr="001E1C9D">
              <w:rPr>
                <w:rFonts w:cstheme="minorHAnsi"/>
              </w:rPr>
              <w:t>To be divided into four parts after Alexander’s death</w:t>
            </w:r>
          </w:p>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Dan. 8:8, 22; 11:4</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testimony of history</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Rome</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r w:rsidRPr="001E1C9D">
              <w:rPr>
                <w:rFonts w:cstheme="minorHAnsi"/>
              </w:rPr>
              <w:t>To defeat the Greeks</w:t>
            </w:r>
          </w:p>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Dan. 2:40; 7:7; 11:18–19</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testimony of history</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r w:rsidRPr="001E1C9D">
              <w:rPr>
                <w:rFonts w:cstheme="minorHAnsi"/>
              </w:rPr>
              <w:t>To destroy Jerusalem</w:t>
            </w:r>
          </w:p>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Matt. 23:37–39</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testimony of history</w:t>
            </w:r>
          </w:p>
          <w:p w:rsidR="005306EA" w:rsidRPr="001E1C9D" w:rsidRDefault="005306EA" w:rsidP="00832840">
            <w:pPr>
              <w:autoSpaceDE w:val="0"/>
              <w:autoSpaceDN w:val="0"/>
              <w:adjustRightInd w:val="0"/>
              <w:spacing w:after="0" w:line="240" w:lineRule="auto"/>
              <w:ind w:left="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r w:rsidRPr="001E1C9D">
              <w:rPr>
                <w:rFonts w:cstheme="minorHAnsi"/>
              </w:rPr>
              <w:t>To be revived during the Tribulation</w:t>
            </w:r>
          </w:p>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Dan. 2:41; 7:7–8; Rev. 13:1; 17:12</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r w:rsidRPr="001E1C9D">
              <w:rPr>
                <w:rFonts w:cstheme="minorHAnsi"/>
              </w:rPr>
              <w:t>To be destroyed by Jesus at the Second Coming</w:t>
            </w:r>
          </w:p>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Dan. 2:34–35, 44; 7:9, 14, 27</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hideMark/>
          </w:tcPr>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r w:rsidRPr="001E1C9D">
              <w:rPr>
                <w:rFonts w:cstheme="minorHAnsi"/>
              </w:rPr>
              <w:t>The Former Roman [Sicilian &amp; Italian] End Time Prophesy</w:t>
            </w:r>
          </w:p>
        </w:tc>
        <w:tc>
          <w:tcPr>
            <w:tcW w:w="4410" w:type="dxa"/>
            <w:hideMark/>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Acts 29:1-2 with an Acts 30; Acts 29:1-26</w:t>
            </w:r>
          </w:p>
        </w:tc>
      </w:tr>
      <w:tr w:rsidR="005306EA" w:rsidRPr="001E1C9D" w:rsidTr="00832840">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Fulfillment:</w:t>
            </w:r>
            <w:r w:rsidRPr="001E1C9D">
              <w:rPr>
                <w:rFonts w:cstheme="minorHAnsi"/>
              </w:rPr>
              <w:t xml:space="preserve"> testimony of history since 2018AD</w:t>
            </w:r>
          </w:p>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lastRenderedPageBreak/>
              <w:t>Russia</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r w:rsidRPr="001E1C9D">
              <w:rPr>
                <w:rFonts w:cstheme="minorHAnsi"/>
              </w:rPr>
              <w:t>To invade Israel during the Tribulation</w:t>
            </w:r>
          </w:p>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Ezek. 28:8–11, 16</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r w:rsidRPr="001E1C9D">
              <w:rPr>
                <w:rFonts w:cstheme="minorHAnsi"/>
              </w:rPr>
              <w:t>To be joined by various allies</w:t>
            </w:r>
          </w:p>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Ezek. 38:4–7</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r w:rsidRPr="001E1C9D">
              <w:rPr>
                <w:rFonts w:cstheme="minorHAnsi"/>
              </w:rPr>
              <w:t>To come down for a “spoil”</w:t>
            </w:r>
          </w:p>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Ezek. 38:12</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r w:rsidRPr="001E1C9D">
              <w:rPr>
                <w:rFonts w:cstheme="minorHAnsi"/>
              </w:rPr>
              <w:t>To suffer a disastrous defeat at the hand of God, losing some 83 percent of its troops</w:t>
            </w:r>
          </w:p>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Ezek. 39:2</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rPr>
          <w:trHeight w:val="297"/>
        </w:trPr>
        <w:tc>
          <w:tcPr>
            <w:tcW w:w="4950" w:type="dxa"/>
          </w:tcPr>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USA</w:t>
            </w:r>
          </w:p>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rPr>
          <w:trHeight w:val="297"/>
        </w:trPr>
        <w:tc>
          <w:tcPr>
            <w:tcW w:w="4950" w:type="dxa"/>
            <w:hideMark/>
          </w:tcPr>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r w:rsidRPr="001E1C9D">
              <w:rPr>
                <w:rFonts w:cstheme="minorHAnsi"/>
              </w:rPr>
              <w:t>To beat the 1</w:t>
            </w:r>
            <w:r w:rsidRPr="001E1C9D">
              <w:rPr>
                <w:rFonts w:cstheme="minorHAnsi"/>
                <w:vertAlign w:val="superscript"/>
              </w:rPr>
              <w:t>st</w:t>
            </w:r>
            <w:r w:rsidRPr="001E1C9D">
              <w:rPr>
                <w:rFonts w:cstheme="minorHAnsi"/>
              </w:rPr>
              <w:t xml:space="preserve"> Horn [Iraq] &amp; 2</w:t>
            </w:r>
            <w:r w:rsidRPr="001E1C9D">
              <w:rPr>
                <w:rFonts w:cstheme="minorHAnsi"/>
                <w:vertAlign w:val="superscript"/>
              </w:rPr>
              <w:t>nd</w:t>
            </w:r>
            <w:r w:rsidRPr="001E1C9D">
              <w:rPr>
                <w:rFonts w:cstheme="minorHAnsi"/>
              </w:rPr>
              <w:t xml:space="preserve"> Horn [Iran]</w:t>
            </w:r>
          </w:p>
        </w:tc>
        <w:tc>
          <w:tcPr>
            <w:tcW w:w="4410" w:type="dxa"/>
            <w:hideMark/>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Dan. 8:7</w:t>
            </w:r>
          </w:p>
        </w:tc>
      </w:tr>
      <w:tr w:rsidR="005306EA" w:rsidRPr="001E1C9D" w:rsidTr="00832840">
        <w:trPr>
          <w:trHeight w:val="297"/>
        </w:trPr>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Partial Fulfillment:</w:t>
            </w:r>
            <w:r w:rsidRPr="001E1C9D">
              <w:rPr>
                <w:rFonts w:cstheme="minorHAnsi"/>
              </w:rPr>
              <w:t xml:space="preserve"> testimony of history</w:t>
            </w:r>
          </w:p>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rPr>
          <w:trHeight w:val="297"/>
        </w:trPr>
        <w:tc>
          <w:tcPr>
            <w:tcW w:w="4950" w:type="dxa"/>
            <w:hideMark/>
          </w:tcPr>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r w:rsidRPr="001E1C9D">
              <w:rPr>
                <w:rFonts w:cstheme="minorHAnsi"/>
              </w:rPr>
              <w:t>To be Mostly Defeated by the Antichrist Empire for 3 Years, 1 Month &amp; 25 Days, except in the Bible Belt or the Sanctuary of the Glorious Land of SC</w:t>
            </w:r>
          </w:p>
        </w:tc>
        <w:tc>
          <w:tcPr>
            <w:tcW w:w="4410" w:type="dxa"/>
            <w:hideMark/>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Daniel 8:8-14</w:t>
            </w:r>
          </w:p>
        </w:tc>
      </w:tr>
      <w:tr w:rsidR="005306EA" w:rsidRPr="001E1C9D" w:rsidTr="00832840">
        <w:trPr>
          <w:trHeight w:val="297"/>
        </w:trPr>
        <w:tc>
          <w:tcPr>
            <w:tcW w:w="4950" w:type="dxa"/>
            <w:hideMark/>
          </w:tcPr>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r w:rsidRPr="001E1C9D">
              <w:rPr>
                <w:rFonts w:cstheme="minorHAnsi"/>
              </w:rPr>
              <w:t>To Establish the Fulfillment of the 1</w:t>
            </w:r>
            <w:r w:rsidRPr="001E1C9D">
              <w:rPr>
                <w:rFonts w:cstheme="minorHAnsi"/>
                <w:vertAlign w:val="superscript"/>
              </w:rPr>
              <w:t>st</w:t>
            </w:r>
            <w:r w:rsidRPr="001E1C9D">
              <w:rPr>
                <w:rFonts w:cstheme="minorHAnsi"/>
              </w:rPr>
              <w:t xml:space="preserve"> 46 Year Kingdom</w:t>
            </w:r>
          </w:p>
        </w:tc>
        <w:tc>
          <w:tcPr>
            <w:tcW w:w="4410" w:type="dxa"/>
            <w:hideMark/>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2</w:t>
            </w:r>
            <w:r w:rsidRPr="001E1C9D">
              <w:rPr>
                <w:rFonts w:cstheme="minorHAnsi"/>
                <w:vertAlign w:val="superscript"/>
              </w:rPr>
              <w:t>nd</w:t>
            </w:r>
            <w:r w:rsidRPr="001E1C9D">
              <w:rPr>
                <w:rFonts w:cstheme="minorHAnsi"/>
              </w:rPr>
              <w:t xml:space="preserve"> Esd. 11:1-12:51</w:t>
            </w:r>
          </w:p>
        </w:tc>
      </w:tr>
      <w:tr w:rsidR="005306EA" w:rsidRPr="001E1C9D" w:rsidTr="00832840">
        <w:trPr>
          <w:trHeight w:val="297"/>
        </w:trPr>
        <w:tc>
          <w:tcPr>
            <w:tcW w:w="4950" w:type="dxa"/>
          </w:tcPr>
          <w:p w:rsidR="005306EA" w:rsidRPr="001E1C9D" w:rsidRDefault="005306EA" w:rsidP="00832840">
            <w:pPr>
              <w:autoSpaceDE w:val="0"/>
              <w:autoSpaceDN w:val="0"/>
              <w:adjustRightInd w:val="0"/>
              <w:spacing w:after="0" w:line="240" w:lineRule="auto"/>
              <w:ind w:left="360"/>
              <w:jc w:val="center"/>
              <w:rPr>
                <w:rFonts w:cstheme="minorHAnsi"/>
              </w:rPr>
            </w:pPr>
            <w:r w:rsidRPr="001E1C9D">
              <w:rPr>
                <w:rFonts w:cstheme="minorHAnsi"/>
                <w:i/>
              </w:rPr>
              <w:t>Mostly Fulfillment:</w:t>
            </w:r>
            <w:r w:rsidRPr="001E1C9D">
              <w:rPr>
                <w:rFonts w:cstheme="minorHAnsi"/>
              </w:rPr>
              <w:t xml:space="preserve"> testimony of history</w:t>
            </w:r>
          </w:p>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rPr>
          <w:trHeight w:val="297"/>
        </w:trPr>
        <w:tc>
          <w:tcPr>
            <w:tcW w:w="4950" w:type="dxa"/>
            <w:hideMark/>
          </w:tcPr>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r w:rsidRPr="001E1C9D">
              <w:rPr>
                <w:rFonts w:cstheme="minorHAnsi"/>
              </w:rPr>
              <w:t>Mostly Under the Antichrist Empire for 3 Years, 1 Month &amp; 25 Days</w:t>
            </w:r>
          </w:p>
        </w:tc>
        <w:tc>
          <w:tcPr>
            <w:tcW w:w="4410" w:type="dxa"/>
            <w:hideMark/>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 xml:space="preserve">Dan. 8:10-14; Rev. 13:11 </w:t>
            </w:r>
          </w:p>
        </w:tc>
      </w:tr>
      <w:tr w:rsidR="005306EA" w:rsidRPr="001E1C9D" w:rsidTr="00832840">
        <w:trPr>
          <w:trHeight w:val="297"/>
        </w:trPr>
        <w:tc>
          <w:tcPr>
            <w:tcW w:w="4950" w:type="dxa"/>
            <w:hideMark/>
          </w:tcPr>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r w:rsidRPr="001E1C9D">
              <w:rPr>
                <w:rFonts w:cstheme="minorHAnsi"/>
              </w:rPr>
              <w:t>The Latter English End Time Prophesy</w:t>
            </w:r>
          </w:p>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r w:rsidRPr="001E1C9D">
              <w:rPr>
                <w:rFonts w:cstheme="minorHAnsi"/>
              </w:rPr>
              <w:t>To be fulfilled by 3018AD</w:t>
            </w:r>
          </w:p>
        </w:tc>
        <w:tc>
          <w:tcPr>
            <w:tcW w:w="4410" w:type="dxa"/>
            <w:hideMark/>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Acts 29:1-2 with an Acts 30</w:t>
            </w:r>
          </w:p>
        </w:tc>
      </w:tr>
      <w:tr w:rsidR="005306EA" w:rsidRPr="001E1C9D" w:rsidTr="00832840">
        <w:trPr>
          <w:trHeight w:val="297"/>
        </w:trPr>
        <w:tc>
          <w:tcPr>
            <w:tcW w:w="4950" w:type="dxa"/>
            <w:hideMark/>
          </w:tcPr>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r w:rsidRPr="001E1C9D">
              <w:rPr>
                <w:rFonts w:cstheme="minorHAnsi"/>
                <w:i/>
              </w:rPr>
              <w:t>Partial Fulfillment:</w:t>
            </w:r>
            <w:r w:rsidRPr="001E1C9D">
              <w:rPr>
                <w:rFonts w:cstheme="minorHAnsi"/>
              </w:rPr>
              <w:t xml:space="preserve"> testimony of history since 2018AD</w:t>
            </w: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rPr>
          <w:trHeight w:val="297"/>
        </w:trPr>
        <w:tc>
          <w:tcPr>
            <w:tcW w:w="4950" w:type="dxa"/>
            <w:hideMark/>
          </w:tcPr>
          <w:p w:rsidR="005306EA" w:rsidRPr="001E1C9D" w:rsidRDefault="005306EA" w:rsidP="00832840">
            <w:pPr>
              <w:tabs>
                <w:tab w:val="left" w:pos="1080"/>
              </w:tabs>
              <w:autoSpaceDE w:val="0"/>
              <w:autoSpaceDN w:val="0"/>
              <w:adjustRightInd w:val="0"/>
              <w:spacing w:after="0" w:line="240" w:lineRule="auto"/>
              <w:ind w:left="1080" w:hanging="360"/>
              <w:jc w:val="center"/>
              <w:rPr>
                <w:rFonts w:cstheme="minorHAnsi"/>
              </w:rPr>
            </w:pPr>
            <w:r w:rsidRPr="001E1C9D">
              <w:rPr>
                <w:rFonts w:cstheme="minorHAnsi"/>
              </w:rPr>
              <w:t>The Setting Up of the Godly New Jerusalem [Ancient Emery Diamond Stone] at its Base in Florence, SC</w:t>
            </w:r>
          </w:p>
        </w:tc>
        <w:tc>
          <w:tcPr>
            <w:tcW w:w="4410" w:type="dxa"/>
            <w:hideMark/>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Acts 7:46-50; 17:22-30; Acts 29:1-2 with an Acts 30</w:t>
            </w:r>
          </w:p>
        </w:tc>
      </w:tr>
    </w:tbl>
    <w:p w:rsidR="005306EA" w:rsidRPr="001E1C9D" w:rsidRDefault="005306EA" w:rsidP="005306EA">
      <w:pPr>
        <w:autoSpaceDE w:val="0"/>
        <w:autoSpaceDN w:val="0"/>
        <w:adjustRightInd w:val="0"/>
        <w:spacing w:before="180" w:after="0" w:line="480" w:lineRule="auto"/>
        <w:jc w:val="center"/>
        <w:rPr>
          <w:rFonts w:cstheme="minorHAnsi"/>
        </w:rPr>
      </w:pPr>
      <w:r w:rsidRPr="001E1C9D">
        <w:rPr>
          <w:rFonts w:cstheme="minorHAnsi"/>
          <w:b/>
        </w:rPr>
        <w:t>14 End-Time Prophecies (A Basic Overview)</w:t>
      </w:r>
    </w:p>
    <w:tbl>
      <w:tblPr>
        <w:tblW w:w="0" w:type="auto"/>
        <w:tblLayout w:type="fixed"/>
        <w:tblCellMar>
          <w:left w:w="0" w:type="dxa"/>
          <w:right w:w="0" w:type="dxa"/>
        </w:tblCellMar>
        <w:tblLook w:val="04A0" w:firstRow="1" w:lastRow="0" w:firstColumn="1" w:lastColumn="0" w:noHBand="0" w:noVBand="1"/>
      </w:tblPr>
      <w:tblGrid>
        <w:gridCol w:w="4950"/>
        <w:gridCol w:w="4410"/>
      </w:tblGrid>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Prophecies concerning the Rapture</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1 Cor. 15:51–53; 1 Thess. 4:14–18; Heb. 9:24–28; Rev. 4:1</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Prophecies concerning the judgment seat of Christ</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Rom. 14:10; 1 Cor. 3:9–15; 2 Cor. 5:10</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Prophecies concerning a seven-sealed book</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Rev. 5–11</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Prophecies concerning the marriage service of the Lamb</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Matt. 22:2; 25:1; Luke 12:35–36; John 3:27–30; 2 Cor. 11:2; Eph. 5:22–32; Jude 24</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Prophecies concerning the Second Coming</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lastRenderedPageBreak/>
              <w:t xml:space="preserve">Zech. 14:4, 8; Matt. 24:29–30; 2 Thess. 1:7; Rev. </w:t>
            </w:r>
            <w:r w:rsidRPr="001E1C9D">
              <w:rPr>
                <w:rFonts w:cstheme="minorHAnsi"/>
              </w:rPr>
              <w:lastRenderedPageBreak/>
              <w:t>1:7; 11:15; 19:11–16</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lastRenderedPageBreak/>
              <w:t>Prophecies concerning the binding of Satan</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Rom. 16:20; Rev. 20:1–3</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Prophecies concerning the resurrection of Old Testament and tribulational saints</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Job 19:25–26; Ps. 49:15; Isa. 25:8; 26:19; Dan. 12:2; Hos. 13:14; John 5:28–29; Heb. 11:35; Rev. 20:4–5</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Prophecies concerning the judgment of Israel</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Matt. 25:1–30</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Prophecies concerning the judgment of Gentiles</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Matt. 25:31–46</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Prophecies concerning the final revolt and defeat of Satan</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Rev. 20:7–10</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Prophecies concerning the judgment of fallen angels</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Matt. 8:28–29; Mark 1:23, 24; 1 Cor. 6:3; 2 Pet. 2:4; Jude 6</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Prophecies concerning the Great White Throne judgment</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Ps. 9:17; Eccles. 12:14; Dan. 7:9–10; Matt. 12:36, 37; Heb. 9:27; Rev. 20:11–15</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Prophecies concerning the destruction of this present earth and heaven</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Matt. 24:35; Heb. 1:10–12; 2 Pet. 3:3–12</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Prophecies concerning the creation of a new heaven and earth</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Isa. 65:17; 66:22; 2 Pet. 3:13–14; Rev. 21:1</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Prophecies concerning the Setting Up of the Heavenly New Jerusalem [Ancient Crystal Stone] at its Base in Jerusalem, Israel</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Isa. 65:17; 66:22; 2 Pet. 3:13–14; Rev. 21:1-22:21</w:t>
            </w:r>
          </w:p>
          <w:p w:rsidR="005306EA" w:rsidRPr="001E1C9D" w:rsidRDefault="005306EA" w:rsidP="00832840">
            <w:pPr>
              <w:autoSpaceDE w:val="0"/>
              <w:autoSpaceDN w:val="0"/>
              <w:adjustRightInd w:val="0"/>
              <w:spacing w:after="0" w:line="240" w:lineRule="auto"/>
              <w:jc w:val="center"/>
              <w:rPr>
                <w:rFonts w:cstheme="minorHAnsi"/>
              </w:rPr>
            </w:pPr>
          </w:p>
        </w:tc>
      </w:tr>
    </w:tbl>
    <w:p w:rsidR="005306EA" w:rsidRPr="001E1C9D" w:rsidRDefault="005306EA" w:rsidP="005306EA">
      <w:pPr>
        <w:autoSpaceDE w:val="0"/>
        <w:autoSpaceDN w:val="0"/>
        <w:adjustRightInd w:val="0"/>
        <w:spacing w:before="180" w:after="0" w:line="480" w:lineRule="auto"/>
        <w:jc w:val="center"/>
        <w:rPr>
          <w:rFonts w:cstheme="minorHAnsi"/>
        </w:rPr>
      </w:pPr>
      <w:r w:rsidRPr="001E1C9D">
        <w:rPr>
          <w:rFonts w:cstheme="minorHAnsi"/>
          <w:b/>
        </w:rPr>
        <w:t>24 Prophecies Concerning the Last Days</w:t>
      </w:r>
    </w:p>
    <w:tbl>
      <w:tblPr>
        <w:tblW w:w="0" w:type="auto"/>
        <w:tblLayout w:type="fixed"/>
        <w:tblCellMar>
          <w:left w:w="0" w:type="dxa"/>
          <w:right w:w="0" w:type="dxa"/>
        </w:tblCellMar>
        <w:tblLook w:val="04A0" w:firstRow="1" w:lastRow="0" w:firstColumn="1" w:lastColumn="0" w:noHBand="0" w:noVBand="1"/>
      </w:tblPr>
      <w:tblGrid>
        <w:gridCol w:w="4950"/>
        <w:gridCol w:w="4410"/>
      </w:tblGrid>
      <w:tr w:rsidR="005306EA" w:rsidRPr="001E1C9D" w:rsidTr="00832840">
        <w:trPr>
          <w:trHeight w:val="342"/>
        </w:trPr>
        <w:tc>
          <w:tcPr>
            <w:tcW w:w="4950" w:type="dxa"/>
            <w:hideMark/>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Increase of wars and rumors of war</w:t>
            </w: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Joel 3:9–10; Matt. 24:6–7</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Extreme materialism</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2 Tim. 3:1–2; Rev. 3:14–19</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Lawlessness</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Ps. 78:8; Prov. 30:11–14; 2 Tim. 3:2–3</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Population explosion</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Gen. 6:1</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Increase in speed and knowledge</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Dan. 12:4</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Departure from the Christian faith</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2 Thess. 2:3; 1 Tim. 4:1, 3–4; 2 Tim. 3:5; 4:3–4; 2 Pet. 3:3–4</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Intense demonic activity</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lastRenderedPageBreak/>
              <w:t>Gen. 6:1–4; 1 Tim. 4:1–3</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lastRenderedPageBreak/>
              <w:t>Unification of the world’s religious, political, and economic systems</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Rev. 13:4–8, 16–17; 17:1–18; 18:1–24</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The absence of gifted leadership among the nations, thus making it easy for the Antichrist to take over</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Universal drug usage (The word “sorceries” here can also refer to drugs.)</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Rev. 9:21</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Abnormal sexual activity</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Rom. 1:17–32; 2 Pet. 2:10, 14; 3:3; Jude 18</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Mass slaughter of innocents by unconcerned mothers (abortion)</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Rom. 1:31; 2 Tim. 3:3</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Widespread violence</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Gen. 6:11, 13; Rev. 9:21</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Rejection of God’s Word</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2 Tim. 4:3–4; 2 Pet. 3:3–4, 16</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Rejection of God himself</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Ps. 2:1–3</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Blasphemy</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2 Tim. 3:2; 2 Pet. 3:3; Jude 18</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Self-seeking and pleasure-seeking</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2 Tim. 3:2, 4</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Men minus a conscience</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1 Tim. 4:2</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Religious hucksters</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2 Pet. 2:3</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Outright devil worshipers</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Rev. 9:20; 13:11–14</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Rise of false prophets and Antichrists</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Matt. 24:5, 11; 2 Pet. 2:1–2</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False claims of peace</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1 Thess. 5:1–3</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Rapid advances in technology</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Gen. 4:22</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Great political and religious upheavals in the Holy Land</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Matt. 24:32–34</w:t>
            </w:r>
          </w:p>
          <w:p w:rsidR="005306EA" w:rsidRPr="001E1C9D" w:rsidRDefault="005306EA" w:rsidP="00832840">
            <w:pPr>
              <w:autoSpaceDE w:val="0"/>
              <w:autoSpaceDN w:val="0"/>
              <w:adjustRightInd w:val="0"/>
              <w:spacing w:after="0" w:line="240" w:lineRule="auto"/>
              <w:jc w:val="center"/>
              <w:rPr>
                <w:rFonts w:cstheme="minorHAnsi"/>
              </w:rPr>
            </w:pPr>
          </w:p>
        </w:tc>
      </w:tr>
    </w:tbl>
    <w:p w:rsidR="005306EA" w:rsidRPr="001E1C9D" w:rsidRDefault="005306EA" w:rsidP="005306EA">
      <w:pPr>
        <w:autoSpaceDE w:val="0"/>
        <w:autoSpaceDN w:val="0"/>
        <w:adjustRightInd w:val="0"/>
        <w:spacing w:before="180" w:after="0" w:line="480" w:lineRule="auto"/>
        <w:jc w:val="center"/>
        <w:rPr>
          <w:rFonts w:cstheme="minorHAnsi"/>
        </w:rPr>
      </w:pPr>
      <w:r w:rsidRPr="001E1C9D">
        <w:rPr>
          <w:rFonts w:cstheme="minorHAnsi"/>
          <w:b/>
        </w:rPr>
        <w:t>46 Prophecies Concerning the Nature of the Tribulation</w:t>
      </w:r>
    </w:p>
    <w:tbl>
      <w:tblPr>
        <w:tblW w:w="0" w:type="auto"/>
        <w:tblLayout w:type="fixed"/>
        <w:tblCellMar>
          <w:left w:w="0" w:type="dxa"/>
          <w:right w:w="0" w:type="dxa"/>
        </w:tblCellMar>
        <w:tblLook w:val="04A0" w:firstRow="1" w:lastRow="0" w:firstColumn="1" w:lastColumn="0" w:noHBand="0" w:noVBand="1"/>
      </w:tblPr>
      <w:tblGrid>
        <w:gridCol w:w="4950"/>
        <w:gridCol w:w="4410"/>
      </w:tblGrid>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Unbelievably bloody wars</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Matt. 24:6–7; Rev. 6:2–4; 14:20</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Drunkenness</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Matt. 24:38; Luke 17:27</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Illicit sex</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lastRenderedPageBreak/>
              <w:t>Matt. 24:38; Luke 17:27; Rev. 9:21</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lastRenderedPageBreak/>
              <w:t>Gross materialism</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Luke 17:28; Rev. 18:12–14</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Rise of false messiahs and prophets</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Matt. 24:5, 11–24</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Horrible persecution of believers</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Matt. 24:10; Rev. 16:6; 17:6</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Men to hide in the caves of the rocks in fear of God</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Isa. 2:19–21; Rev. 6:15–17</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The pangs and sorrows of death to seize men, similar to those of women in labor</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Isa 13:8; Jer. 30:6</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Terrible worldwide famines</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Rev. 6:5–6, 8</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Humans to be slaughtered by predatory wild beasts</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Rev. 6:8</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Disastrous earthquakes</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Rev. 6:12; 11:13; 16:18</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Fearful heavenly signs and disturbances</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Luke 21:25; Rev. 6:12–14; 8:12</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Universal tidal waves and ocean disasters</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Luke 21:25; Rev. 8:8–9; 16:3</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The stars, moon, and sun to be darkened</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Isa. 13:10; Joel 2:30–31; 3:15</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The moon to be turned into blood</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Joel 2:31; Rev. 6:12</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The heavens to be rolled together like a scroll</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Isa. 34:4; Joel 2:10; Rev. 6:14</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Massive hailstones composed of fire and blood to fall upon the earth</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Rev. 8:7; 16:21</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Huge meteorites to fall upon the earth</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Rev. 8:8–11</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Stars of the heavens to fall upon the earth</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Rev. 6:13</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Both salt waters and fresh waters to become totally polluted</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Rev. 8:8–11; 11:6; 16:3–4</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Universal disaster of land ecology</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Rev. 8:7</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Events to steadily go from bad to worse</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Amos 5:19</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A time of thick darkness and utter depression</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Joel 2:2</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No period in history to even compare to it</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Jer. 30:7; Dan. 12:1; Matt. 24:21–22</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A time of famine of the very word of God itself</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Amos 8:11–12</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lastRenderedPageBreak/>
              <w:t>A time of absolutely no escape from God’s fierce judgment</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Amos 9:2–3</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Worldwide drug usage</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Rev. 9:21</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Universal idolatry and devil worship</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Rev. 9:20; 13:11–17</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Murderous demonic invasions</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Rev. 9:3–20</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Subterranean eruptions</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Rev. 9:1–2</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Scorching solar heat</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Rev. 16:8–9</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Terrifying periods of total darkness</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Rev. 16:10</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Unchecked citywide fires</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Rev. 18:8–9, 18</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A plague of cancerous sores</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Rev. 16:2</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The total destruction of the earth’s religious, political, and economic systems</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Rev. 17–18</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A universal dictatorial rule by the Antichrist</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Rev. 13</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An all-out, no-holds-barred attempt to destroy Israel</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Rev. 12:1–17</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hideMark/>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Survivors of this period as platinum</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 xml:space="preserve">to be more-rare than gold </w:t>
            </w: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Isa. 13:12</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Men’s blood to be poured out like dust and their flesh like dung</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Zeph. 1:17</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The slain to remain unburied and the mountains to be covered with their blood</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Isa. 34:3; 66:24</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The earth to be removed out of its orbit</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Isa. 13:13</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The earth to be turned upside down</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Isa. 24:1, 19</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The earth to reel to and fro like a drunkard</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Isa. 24:20</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The most frightful physical plague in all history</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Zech. 14:12</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A 200-mile river of human blood to flow</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Rev. 14:20</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Scavenger birds to eat the rotted flesh of entire armies of men</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Matt. 24:28; Rev. 19:17–19</w:t>
            </w:r>
          </w:p>
          <w:p w:rsidR="005306EA" w:rsidRPr="001E1C9D" w:rsidRDefault="005306EA" w:rsidP="00832840">
            <w:pPr>
              <w:autoSpaceDE w:val="0"/>
              <w:autoSpaceDN w:val="0"/>
              <w:adjustRightInd w:val="0"/>
              <w:spacing w:after="0" w:line="240" w:lineRule="auto"/>
              <w:jc w:val="center"/>
              <w:rPr>
                <w:rFonts w:cstheme="minorHAnsi"/>
              </w:rPr>
            </w:pPr>
          </w:p>
        </w:tc>
      </w:tr>
    </w:tbl>
    <w:p w:rsidR="005306EA" w:rsidRPr="001E1C9D" w:rsidRDefault="005306EA" w:rsidP="005306EA">
      <w:pPr>
        <w:autoSpaceDE w:val="0"/>
        <w:autoSpaceDN w:val="0"/>
        <w:adjustRightInd w:val="0"/>
        <w:spacing w:before="180" w:after="0" w:line="480" w:lineRule="auto"/>
        <w:jc w:val="center"/>
        <w:rPr>
          <w:rFonts w:cstheme="minorHAnsi"/>
        </w:rPr>
      </w:pPr>
      <w:r w:rsidRPr="001E1C9D">
        <w:rPr>
          <w:rFonts w:cstheme="minorHAnsi"/>
          <w:b/>
        </w:rPr>
        <w:lastRenderedPageBreak/>
        <w:t>21 Prophecies Concerning the Events Occurring with the Tribulation</w:t>
      </w:r>
    </w:p>
    <w:tbl>
      <w:tblPr>
        <w:tblW w:w="0" w:type="auto"/>
        <w:tblLayout w:type="fixed"/>
        <w:tblCellMar>
          <w:left w:w="0" w:type="dxa"/>
          <w:right w:w="0" w:type="dxa"/>
        </w:tblCellMar>
        <w:tblLook w:val="04A0" w:firstRow="1" w:lastRow="0" w:firstColumn="1" w:lastColumn="0" w:noHBand="0" w:noVBand="1"/>
      </w:tblPr>
      <w:tblGrid>
        <w:gridCol w:w="4950"/>
        <w:gridCol w:w="4410"/>
      </w:tblGrid>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Formal organization of the harlot church</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1 Tim. 4:1–3; 2 Tim. 3:1–5; Rev. 17</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Appearance of the Antichrist and his false prophet [USA in Revelation 13:11]</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Rev. 13</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Revival of the Roman Empire</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Dan. 2:41; 7:7; Rev. 13:1; 17:12</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The Antichrist’s seven-year covenant with Israel</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Isa. 28:18; Dan. 9:27</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Pouring out of the first six seals</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Matt. 24:4–8; Rev. 6:1–17</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Mass return of the Jews to Palestine</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Isa. 43:5–6; Ezek. 34:11–13; 36:24; 37:1–14</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Conversion and call of the 144,000</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Matt. 24:14; Rev. 7:1–4</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Abomination of desolation</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Dan. 9:27; 12:11; Matt. 24:15; 2 Thess. 2:4; Rev. 11:2</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Ministry of the two witnesses</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Rev. 11:3–13</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The Gog and Magog [Russia] invasion of Palestine</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Ezek. 38–39</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The martyrdom of the two witnesses</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Rev. 11:7</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The martyrdom of the 144,000</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Rev. 14:1–5</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The casting out of Satan from heaven</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Rev. 12:3–15</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The destruction of the false church</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Rev. 17:16</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The full manifestation of the Antichrist</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Rev. 13:16–18</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The worldwide persecution of Israel</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Dan. 12:1; Zech. 11:16; Matt. 24:21; Rev. 12:13</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The pouring out of the last seal judgment</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Rev. 8–9; 11:15–19</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The messages of three special angels</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Rev. 14:6–12</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The pouring out of the seven vials of judgment</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Rev. 16</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The sudden destruction of economic and political Babylon</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Rev. 18</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The battle of Armageddon</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41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Ps, 2:1–5, 9; Isa. 34:1–6; 63:3–4, 6; Joel 3:2, 9–16; Zech. 12:2; 14:2–3, 12; Rev. 14:14–20; 16:16; 19:11–21</w:t>
            </w:r>
          </w:p>
          <w:p w:rsidR="005306EA" w:rsidRPr="001E1C9D" w:rsidRDefault="005306EA" w:rsidP="00832840">
            <w:pPr>
              <w:autoSpaceDE w:val="0"/>
              <w:autoSpaceDN w:val="0"/>
              <w:adjustRightInd w:val="0"/>
              <w:spacing w:after="0" w:line="240" w:lineRule="auto"/>
              <w:jc w:val="center"/>
              <w:rPr>
                <w:rFonts w:cstheme="minorHAnsi"/>
              </w:rPr>
            </w:pPr>
          </w:p>
        </w:tc>
      </w:tr>
    </w:tbl>
    <w:p w:rsidR="005306EA" w:rsidRPr="001E1C9D" w:rsidRDefault="005306EA" w:rsidP="005306EA">
      <w:pPr>
        <w:autoSpaceDE w:val="0"/>
        <w:autoSpaceDN w:val="0"/>
        <w:adjustRightInd w:val="0"/>
        <w:spacing w:before="180" w:after="0" w:line="480" w:lineRule="auto"/>
        <w:jc w:val="center"/>
        <w:rPr>
          <w:rFonts w:cstheme="minorHAnsi"/>
        </w:rPr>
      </w:pPr>
      <w:r w:rsidRPr="001E1C9D">
        <w:rPr>
          <w:rFonts w:cstheme="minorHAnsi"/>
          <w:b/>
        </w:rPr>
        <w:lastRenderedPageBreak/>
        <w:t>39 Millennial Prophecies</w:t>
      </w:r>
    </w:p>
    <w:tbl>
      <w:tblPr>
        <w:tblW w:w="9450" w:type="dxa"/>
        <w:tblLayout w:type="fixed"/>
        <w:tblCellMar>
          <w:left w:w="0" w:type="dxa"/>
          <w:right w:w="0" w:type="dxa"/>
        </w:tblCellMar>
        <w:tblLook w:val="04A0" w:firstRow="1" w:lastRow="0" w:firstColumn="1" w:lastColumn="0" w:noHBand="0" w:noVBand="1"/>
      </w:tblPr>
      <w:tblGrid>
        <w:gridCol w:w="4950"/>
        <w:gridCol w:w="4500"/>
      </w:tblGrid>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The temple to be rebuilt</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0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Isa. 2:2; Ezek. 40–48; Joel 3:18; Hag. 2:7–9; Zech. 6:12–13</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Israel to be regathered</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0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Isa. 43:5–6; Jer. 24:6; 29:14; 31:8–10; Ezek. 11:17; 36:24–25, 28; Amos 9:14–15; Zech. 8:6–8; Matt. 24:31</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Israel to recognize her Messiah</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0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Isa. 8:17; 25:9; 26:8; Zech. 12:10–12; Rev. 1:7</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Israel to be cleansed</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0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Jer. 33:8; Zech. 13:1</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Israel to be regenerated</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0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Jer. 31:31–34; 32:39; Ezek. 11:19–20; 36:26</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Israel to once again be related to God by marriage</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0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Isa. 54:1–17; 62:2–5; Hos. 2:14–23</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Israel to be exalted above the Gentiles</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0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Isa. 14:1–2; 49:22–23; 60:14–17; 61:6–7</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Israel to become God’s witnesses</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0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Isa. 44:8; 61:6; 66:21; Ezek. 3:17; Mic. 5:7; Zeph. 3:20; Zech. 8:3</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Jesus to rule from Jerusalem with a rod of iron</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0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Ps. 2:6–8, 11; Isa. 2:3; 11:4</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David to aid in this rule as viceregent</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0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Isa. 55:3–4; Jer. 30:9; Ezek. 34:23; 37:24; Hos. 3:5</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All sickness to be removed</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0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Isa. 33:24; Jer. 30:17; Ezek. 34:16</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The original curse upon creation to be removed (see Gen. 3:17–19)</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0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Isa. 11:6–9; 35:9; 65:25; Joel 3:18; Amos 9:13–15</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The wolf, lamb, calf, and lion to lie down together in peace</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0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Isa. 11:6–7; 65:25</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A little child to safely play with once poisonous serpents and spiders</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0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Isa. 11:8</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Physical death to be swallowed up in victory</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0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Isa. 25:8</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All tears to be dried</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0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Isa. 25:8; 30:19</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The deaf to hear, the blind to see, and the lame to walk</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0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Isa. 29:18; 35:5–6; 61:1–2; Jer. 31:8</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Man’s knowledge about God to be vastly increased</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0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Isa. 41:19–20; 54:13; Hab. 2:14</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lastRenderedPageBreak/>
              <w:t>No social, political or religious oppression</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0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Isa. 14:3–6; 49:8–9; Zech. 9:11–12</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Full ministry of the Holy Spirit</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0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Isa. 32:15; 45:3; 59:21; Ezek. 36:27; 37:14; Joel 2:28–29</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Jesus himself to be the Good, Great, and Chief Shepherd</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0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Isa. 40:11; 49:10; 58:11; Ezek. 34:11–16</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A time of universal singing</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0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Isa. 35:6; 52:9; 54:1; 55:12; Jer. 33:11</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A time of universal praying</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0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Isa. 56:7; 65:24; Zech. 8:22</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A unified language</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0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Zeph. 3:9</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The wilderness and deserts to bloom</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0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Isa. 35:1–2</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God’s glory to be seen by all nations</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0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Isa. 60:1–3; Ezek. 39:21; Mic. 4:1–5; Hab. 2:14</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Longevity of man to be restored</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0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Isa. 65:20</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Universal peace</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0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Isa. 2:4; 32:18</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Universal holiness</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0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Zech. 14:20–21</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Solar and lunar light to increase</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0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Isa. 4:5; 30:26; 60:19–20; Zech. 2:5</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Palestine to become greatly enlarged and changed</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0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Isa. 26:15; Obad. 17–21</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A river to flow east-west from the Mount of Olives into both the Mediterranean and Dead Seas</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0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Ezek. 47:8–9, 12; Joel 3:18; Zech. 14:4, 8, 10</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Jerusalem to become known as Jehovah Isidkenu (the Lord our righteousness), and Jehovah Shammah (the Lord is there)</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0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Jer. 33:16; Ezek. 48:35</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Jerusalem to become the worship center of the world</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0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Isa. 2:2–3; Mic. 4:1</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Jerusalem’s streets to be filled with happy boys and girls playing</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0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Zech. 8:5</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The city to occupy an elevated site</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0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Zech. 14:10</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The earthly city to be six miles in circumference</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0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Ezek. 48:35</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The Heavenly, suspended city (Heavenly New Jerusalem) to be 1,500 by 1,500 by 1,500 miles</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0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Rev. 21:10, 16</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4950" w:type="dxa"/>
          </w:tcPr>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r w:rsidRPr="001E1C9D">
              <w:rPr>
                <w:rFonts w:cstheme="minorHAnsi"/>
              </w:rPr>
              <w:t xml:space="preserve">The Godly, suspended city (Godly New Jerusalem) to </w:t>
            </w:r>
            <w:r w:rsidRPr="001E1C9D">
              <w:rPr>
                <w:rFonts w:cstheme="minorHAnsi"/>
              </w:rPr>
              <w:lastRenderedPageBreak/>
              <w:t>be 12,000 by 12,000 by 12,000 miles</w:t>
            </w:r>
          </w:p>
          <w:p w:rsidR="005306EA" w:rsidRPr="001E1C9D" w:rsidRDefault="005306EA" w:rsidP="00832840">
            <w:pPr>
              <w:tabs>
                <w:tab w:val="left" w:pos="720"/>
              </w:tabs>
              <w:autoSpaceDE w:val="0"/>
              <w:autoSpaceDN w:val="0"/>
              <w:adjustRightInd w:val="0"/>
              <w:spacing w:after="0" w:line="240" w:lineRule="auto"/>
              <w:ind w:left="720" w:hanging="720"/>
              <w:jc w:val="center"/>
              <w:rPr>
                <w:rFonts w:cstheme="minorHAnsi"/>
              </w:rPr>
            </w:pPr>
          </w:p>
        </w:tc>
        <w:tc>
          <w:tcPr>
            <w:tcW w:w="4500" w:type="dxa"/>
            <w:hideMark/>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lastRenderedPageBreak/>
              <w:t>Acts 7:46-50; 17:22-30; 29:1-2</w:t>
            </w:r>
          </w:p>
        </w:tc>
      </w:tr>
    </w:tbl>
    <w:p w:rsidR="005306EA" w:rsidRPr="001E1C9D" w:rsidRDefault="005306EA" w:rsidP="005306EA">
      <w:pPr>
        <w:spacing w:line="480" w:lineRule="auto"/>
        <w:jc w:val="both"/>
        <w:rPr>
          <w:rFonts w:eastAsia="Times New Roman" w:cstheme="minorHAnsi"/>
        </w:rPr>
      </w:pPr>
    </w:p>
    <w:p w:rsidR="005306EA" w:rsidRPr="001E1C9D" w:rsidRDefault="005306EA" w:rsidP="005306EA">
      <w:pPr>
        <w:spacing w:line="480" w:lineRule="auto"/>
        <w:jc w:val="center"/>
        <w:rPr>
          <w:rFonts w:cstheme="minorHAnsi"/>
          <w:b/>
        </w:rPr>
      </w:pPr>
      <w:r w:rsidRPr="001E1C9D">
        <w:rPr>
          <w:rFonts w:cstheme="minorHAnsi"/>
          <w:b/>
        </w:rPr>
        <w:t>THE QUALIFICATIONS OF A TRUE PROPHET OR A TRUE PROPHETESS</w:t>
      </w:r>
    </w:p>
    <w:p w:rsidR="005306EA" w:rsidRPr="001E1C9D" w:rsidRDefault="005306EA" w:rsidP="005306EA">
      <w:pPr>
        <w:spacing w:line="480" w:lineRule="auto"/>
        <w:jc w:val="center"/>
        <w:rPr>
          <w:rFonts w:cstheme="minorHAnsi"/>
        </w:rPr>
      </w:pPr>
      <w:r w:rsidRPr="001E1C9D">
        <w:rPr>
          <w:rFonts w:cstheme="minorHAnsi"/>
          <w:b/>
          <w:bCs/>
          <w:caps/>
        </w:rPr>
        <w:t xml:space="preserve">prophets and prophetesses: </w:t>
      </w:r>
      <w:r w:rsidRPr="001E1C9D">
        <w:rPr>
          <w:rFonts w:cstheme="minorHAnsi"/>
          <w:b/>
        </w:rPr>
        <w:t>OLD TESTAMENT</w:t>
      </w:r>
    </w:p>
    <w:tbl>
      <w:tblPr>
        <w:tblW w:w="9450" w:type="dxa"/>
        <w:tblLayout w:type="fixed"/>
        <w:tblCellMar>
          <w:left w:w="0" w:type="dxa"/>
          <w:right w:w="0" w:type="dxa"/>
        </w:tblCellMar>
        <w:tblLook w:val="04A0" w:firstRow="1" w:lastRow="0" w:firstColumn="1" w:lastColumn="0" w:noHBand="0" w:noVBand="1"/>
      </w:tblPr>
      <w:tblGrid>
        <w:gridCol w:w="7830"/>
        <w:gridCol w:w="1620"/>
      </w:tblGrid>
      <w:tr w:rsidR="005306EA" w:rsidRPr="001E1C9D" w:rsidTr="00832840">
        <w:tc>
          <w:tcPr>
            <w:tcW w:w="7830" w:type="dxa"/>
          </w:tcPr>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r w:rsidRPr="001E1C9D">
              <w:rPr>
                <w:rFonts w:cstheme="minorHAnsi"/>
              </w:rPr>
              <w:t>1.</w:t>
            </w:r>
            <w:r w:rsidRPr="001E1C9D">
              <w:rPr>
                <w:rFonts w:cstheme="minorHAnsi"/>
              </w:rPr>
              <w:tab/>
              <w:t>Enoch, who prophesied before the Flood on the Theme of Impartial Judgment</w:t>
            </w:r>
          </w:p>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p>
        </w:tc>
        <w:tc>
          <w:tcPr>
            <w:tcW w:w="162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Jude 14–15</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7830" w:type="dxa"/>
          </w:tcPr>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r w:rsidRPr="001E1C9D">
              <w:rPr>
                <w:rFonts w:cstheme="minorHAnsi"/>
              </w:rPr>
              <w:t>2.</w:t>
            </w:r>
            <w:r w:rsidRPr="001E1C9D">
              <w:rPr>
                <w:rFonts w:cstheme="minorHAnsi"/>
              </w:rPr>
              <w:tab/>
              <w:t>Noah, who predicted the destiny of his three sons’ descendants</w:t>
            </w:r>
          </w:p>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p>
        </w:tc>
        <w:tc>
          <w:tcPr>
            <w:tcW w:w="162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Gen. 9:24–27</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7830" w:type="dxa"/>
          </w:tcPr>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r w:rsidRPr="001E1C9D">
              <w:rPr>
                <w:rFonts w:cstheme="minorHAnsi"/>
              </w:rPr>
              <w:t>3.</w:t>
            </w:r>
            <w:r w:rsidRPr="001E1C9D">
              <w:rPr>
                <w:rFonts w:cstheme="minorHAnsi"/>
              </w:rPr>
              <w:tab/>
              <w:t>Jacob, who predicted the future of his twelve sons’ descendants</w:t>
            </w:r>
          </w:p>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p>
        </w:tc>
        <w:tc>
          <w:tcPr>
            <w:tcW w:w="162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Gen. 48–49</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7830" w:type="dxa"/>
          </w:tcPr>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r w:rsidRPr="001E1C9D">
              <w:rPr>
                <w:rFonts w:cstheme="minorHAnsi"/>
              </w:rPr>
              <w:t>4.</w:t>
            </w:r>
            <w:r w:rsidRPr="001E1C9D">
              <w:rPr>
                <w:rFonts w:cstheme="minorHAnsi"/>
              </w:rPr>
              <w:tab/>
              <w:t>An unnamed prophet, who explained to Israel the reason for their sufferings</w:t>
            </w:r>
          </w:p>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p>
        </w:tc>
        <w:tc>
          <w:tcPr>
            <w:tcW w:w="162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Judg. 6:7–10</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7830" w:type="dxa"/>
          </w:tcPr>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r w:rsidRPr="001E1C9D">
              <w:rPr>
                <w:rFonts w:cstheme="minorHAnsi"/>
              </w:rPr>
              <w:t>5.</w:t>
            </w:r>
            <w:r w:rsidRPr="001E1C9D">
              <w:rPr>
                <w:rFonts w:cstheme="minorHAnsi"/>
              </w:rPr>
              <w:tab/>
              <w:t>An unnamed prophet, who predicted the death of Hophni and Phinehas, Eli’s two wicked sons</w:t>
            </w:r>
          </w:p>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p>
        </w:tc>
        <w:tc>
          <w:tcPr>
            <w:tcW w:w="162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1 Sam. 2:27–36</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7830" w:type="dxa"/>
          </w:tcPr>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r w:rsidRPr="001E1C9D">
              <w:rPr>
                <w:rFonts w:cstheme="minorHAnsi"/>
              </w:rPr>
              <w:t>6.</w:t>
            </w:r>
            <w:r w:rsidRPr="001E1C9D">
              <w:rPr>
                <w:rFonts w:cstheme="minorHAnsi"/>
              </w:rPr>
              <w:tab/>
              <w:t>Gad, who predicted the nature of judgment that would fall upon David for the king’s sin in numbering the people</w:t>
            </w:r>
          </w:p>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p>
        </w:tc>
        <w:tc>
          <w:tcPr>
            <w:tcW w:w="162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1 Sam. 22:5; 2 Sam. 24:11–19</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7830" w:type="dxa"/>
          </w:tcPr>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r w:rsidRPr="001E1C9D">
              <w:rPr>
                <w:rFonts w:cstheme="minorHAnsi"/>
              </w:rPr>
              <w:t>7.</w:t>
            </w:r>
            <w:r w:rsidRPr="001E1C9D">
              <w:rPr>
                <w:rFonts w:cstheme="minorHAnsi"/>
              </w:rPr>
              <w:tab/>
              <w:t>Nathan, court prophet who took David to task for his sin of adultery and murder</w:t>
            </w:r>
          </w:p>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p>
        </w:tc>
        <w:tc>
          <w:tcPr>
            <w:tcW w:w="162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2 Sam. 7, 12; 1 Kings 1</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7830" w:type="dxa"/>
          </w:tcPr>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r w:rsidRPr="001E1C9D">
              <w:rPr>
                <w:rFonts w:cstheme="minorHAnsi"/>
              </w:rPr>
              <w:t>8.</w:t>
            </w:r>
            <w:r w:rsidRPr="001E1C9D">
              <w:rPr>
                <w:rFonts w:cstheme="minorHAnsi"/>
              </w:rPr>
              <w:tab/>
              <w:t>Ahijah, who predicted that Jeroboam would rule over ten of the tribes after Israel’s civil war</w:t>
            </w:r>
          </w:p>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p>
        </w:tc>
        <w:tc>
          <w:tcPr>
            <w:tcW w:w="162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1 Kings 11:29</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7830" w:type="dxa"/>
          </w:tcPr>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r w:rsidRPr="001E1C9D">
              <w:rPr>
                <w:rFonts w:cstheme="minorHAnsi"/>
              </w:rPr>
              <w:t>9.</w:t>
            </w:r>
            <w:r w:rsidRPr="001E1C9D">
              <w:rPr>
                <w:rFonts w:cstheme="minorHAnsi"/>
              </w:rPr>
              <w:tab/>
              <w:t>An unnamed prophet, who predicted the name and reforms of King Josiah 315 years before he was even born</w:t>
            </w:r>
          </w:p>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p>
        </w:tc>
        <w:tc>
          <w:tcPr>
            <w:tcW w:w="162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1 Kings 13:1–24</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7830" w:type="dxa"/>
          </w:tcPr>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r w:rsidRPr="001E1C9D">
              <w:rPr>
                <w:rFonts w:cstheme="minorHAnsi"/>
              </w:rPr>
              <w:t>10.</w:t>
            </w:r>
            <w:r w:rsidRPr="001E1C9D">
              <w:rPr>
                <w:rFonts w:cstheme="minorHAnsi"/>
              </w:rPr>
              <w:tab/>
              <w:t>Iddo, who prophesied against King Jeroboam</w:t>
            </w:r>
          </w:p>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p>
        </w:tc>
        <w:tc>
          <w:tcPr>
            <w:tcW w:w="162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2 Chron. 9:29</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7830" w:type="dxa"/>
          </w:tcPr>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r w:rsidRPr="001E1C9D">
              <w:rPr>
                <w:rFonts w:cstheme="minorHAnsi"/>
              </w:rPr>
              <w:t>11.</w:t>
            </w:r>
            <w:r w:rsidRPr="001E1C9D">
              <w:rPr>
                <w:rFonts w:cstheme="minorHAnsi"/>
              </w:rPr>
              <w:tab/>
              <w:t>Shemiah, who warned King Rehoboam against a war with Jeroboam</w:t>
            </w:r>
          </w:p>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p>
        </w:tc>
        <w:tc>
          <w:tcPr>
            <w:tcW w:w="162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1 Kings 12:22</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7830" w:type="dxa"/>
          </w:tcPr>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r w:rsidRPr="001E1C9D">
              <w:rPr>
                <w:rFonts w:cstheme="minorHAnsi"/>
              </w:rPr>
              <w:t>12.</w:t>
            </w:r>
            <w:r w:rsidRPr="001E1C9D">
              <w:rPr>
                <w:rFonts w:cstheme="minorHAnsi"/>
              </w:rPr>
              <w:tab/>
              <w:t>Oded I, who prophesied God’s favor upon King Asa if he would honor and obey the word of the Lord</w:t>
            </w:r>
          </w:p>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p>
        </w:tc>
        <w:tc>
          <w:tcPr>
            <w:tcW w:w="162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2 Chron. 15:8</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7830" w:type="dxa"/>
          </w:tcPr>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r w:rsidRPr="001E1C9D">
              <w:rPr>
                <w:rFonts w:cstheme="minorHAnsi"/>
              </w:rPr>
              <w:t>13.</w:t>
            </w:r>
            <w:r w:rsidRPr="001E1C9D">
              <w:rPr>
                <w:rFonts w:cstheme="minorHAnsi"/>
              </w:rPr>
              <w:tab/>
              <w:t>Azariah, who prophesied to King Asa as did his father Oded</w:t>
            </w:r>
          </w:p>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p>
        </w:tc>
        <w:tc>
          <w:tcPr>
            <w:tcW w:w="162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2 Chron. 15:1–2</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7830" w:type="dxa"/>
          </w:tcPr>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r w:rsidRPr="001E1C9D">
              <w:rPr>
                <w:rFonts w:cstheme="minorHAnsi"/>
              </w:rPr>
              <w:t>14.</w:t>
            </w:r>
            <w:r w:rsidRPr="001E1C9D">
              <w:rPr>
                <w:rFonts w:cstheme="minorHAnsi"/>
              </w:rPr>
              <w:tab/>
              <w:t>Hanani, thrown in prison by Asa for rebuking the king’s sin</w:t>
            </w:r>
          </w:p>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p>
        </w:tc>
        <w:tc>
          <w:tcPr>
            <w:tcW w:w="162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2 Chron. 16:7–10</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7830" w:type="dxa"/>
          </w:tcPr>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r w:rsidRPr="001E1C9D">
              <w:rPr>
                <w:rFonts w:cstheme="minorHAnsi"/>
              </w:rPr>
              <w:t>15.</w:t>
            </w:r>
            <w:r w:rsidRPr="001E1C9D">
              <w:rPr>
                <w:rFonts w:cstheme="minorHAnsi"/>
              </w:rPr>
              <w:tab/>
              <w:t>Jehu, who rebuked King Baasha and King Jehoshaphat</w:t>
            </w:r>
          </w:p>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p>
        </w:tc>
        <w:tc>
          <w:tcPr>
            <w:tcW w:w="162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1 Kings 16:1–12; 2 Chron. 19:1–3</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7830" w:type="dxa"/>
          </w:tcPr>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r w:rsidRPr="001E1C9D">
              <w:rPr>
                <w:rFonts w:cstheme="minorHAnsi"/>
              </w:rPr>
              <w:t>16.</w:t>
            </w:r>
            <w:r w:rsidRPr="001E1C9D">
              <w:rPr>
                <w:rFonts w:cstheme="minorHAnsi"/>
              </w:rPr>
              <w:tab/>
              <w:t xml:space="preserve">An unnamed prophet, who predicted God would deliver the Syrians into the </w:t>
            </w:r>
            <w:r w:rsidRPr="001E1C9D">
              <w:rPr>
                <w:rFonts w:cstheme="minorHAnsi"/>
              </w:rPr>
              <w:lastRenderedPageBreak/>
              <w:t>hands of Ahab</w:t>
            </w:r>
          </w:p>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p>
        </w:tc>
        <w:tc>
          <w:tcPr>
            <w:tcW w:w="162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lastRenderedPageBreak/>
              <w:t>1 Kings 20:13–42</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7830" w:type="dxa"/>
          </w:tcPr>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r w:rsidRPr="001E1C9D">
              <w:rPr>
                <w:rFonts w:cstheme="minorHAnsi"/>
              </w:rPr>
              <w:lastRenderedPageBreak/>
              <w:t>17.</w:t>
            </w:r>
            <w:r w:rsidRPr="001E1C9D">
              <w:rPr>
                <w:rFonts w:cstheme="minorHAnsi"/>
              </w:rPr>
              <w:tab/>
              <w:t>Micaiah, who predicted wicked king Ahab would not return alive from a battle</w:t>
            </w:r>
          </w:p>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p>
        </w:tc>
        <w:tc>
          <w:tcPr>
            <w:tcW w:w="162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1 Kings 22:8–28</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7830" w:type="dxa"/>
          </w:tcPr>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r w:rsidRPr="001E1C9D">
              <w:rPr>
                <w:rFonts w:cstheme="minorHAnsi"/>
              </w:rPr>
              <w:t>18.</w:t>
            </w:r>
            <w:r w:rsidRPr="001E1C9D">
              <w:rPr>
                <w:rFonts w:cstheme="minorHAnsi"/>
              </w:rPr>
              <w:tab/>
              <w:t>Elijah, the great prophet who opposed Baal worship in the time of Ahab and Jezebel</w:t>
            </w:r>
          </w:p>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p>
        </w:tc>
        <w:tc>
          <w:tcPr>
            <w:tcW w:w="162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1 Kings 17–2 Kings 2</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7830" w:type="dxa"/>
          </w:tcPr>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r w:rsidRPr="001E1C9D">
              <w:rPr>
                <w:rFonts w:cstheme="minorHAnsi"/>
              </w:rPr>
              <w:t>19.</w:t>
            </w:r>
            <w:r w:rsidRPr="001E1C9D">
              <w:rPr>
                <w:rFonts w:cstheme="minorHAnsi"/>
              </w:rPr>
              <w:tab/>
              <w:t>Elisha, the successor to Elijah who performed many miracles and who predicted the healing of Naaman and the salvation of Samaria</w:t>
            </w:r>
          </w:p>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p>
        </w:tc>
        <w:tc>
          <w:tcPr>
            <w:tcW w:w="162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2 Kings 2–13</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7830" w:type="dxa"/>
          </w:tcPr>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r w:rsidRPr="001E1C9D">
              <w:rPr>
                <w:rFonts w:cstheme="minorHAnsi"/>
              </w:rPr>
              <w:t>20.</w:t>
            </w:r>
            <w:r w:rsidRPr="001E1C9D">
              <w:rPr>
                <w:rFonts w:cstheme="minorHAnsi"/>
              </w:rPr>
              <w:tab/>
              <w:t>An unnamed prophet, who told King Amaziah he need not depend upon some northern hired troops to help him deport the Edomites</w:t>
            </w:r>
          </w:p>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p>
        </w:tc>
        <w:tc>
          <w:tcPr>
            <w:tcW w:w="162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2 Chron. 25:7–16</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7830" w:type="dxa"/>
          </w:tcPr>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r w:rsidRPr="001E1C9D">
              <w:rPr>
                <w:rFonts w:cstheme="minorHAnsi"/>
              </w:rPr>
              <w:t>21.</w:t>
            </w:r>
            <w:r w:rsidRPr="001E1C9D">
              <w:rPr>
                <w:rFonts w:cstheme="minorHAnsi"/>
              </w:rPr>
              <w:tab/>
              <w:t>Zechariah, who ministered to King Uzziah</w:t>
            </w:r>
          </w:p>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p>
        </w:tc>
        <w:tc>
          <w:tcPr>
            <w:tcW w:w="162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2 Chron. 26:5</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7830" w:type="dxa"/>
          </w:tcPr>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r w:rsidRPr="001E1C9D">
              <w:rPr>
                <w:rFonts w:cstheme="minorHAnsi"/>
              </w:rPr>
              <w:t>22.</w:t>
            </w:r>
            <w:r w:rsidRPr="001E1C9D">
              <w:rPr>
                <w:rFonts w:cstheme="minorHAnsi"/>
              </w:rPr>
              <w:tab/>
              <w:t>Uriah, who prophesied against the sins of Judah and was martyred by wicked King Jehoiakim</w:t>
            </w:r>
          </w:p>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p>
        </w:tc>
        <w:tc>
          <w:tcPr>
            <w:tcW w:w="162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Jer. 26:20</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7830" w:type="dxa"/>
          </w:tcPr>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r w:rsidRPr="001E1C9D">
              <w:rPr>
                <w:rFonts w:cstheme="minorHAnsi"/>
              </w:rPr>
              <w:t>23.</w:t>
            </w:r>
            <w:r w:rsidRPr="001E1C9D">
              <w:rPr>
                <w:rFonts w:cstheme="minorHAnsi"/>
              </w:rPr>
              <w:tab/>
              <w:t>Oded II, who prophesied in the days of King Ahaz</w:t>
            </w:r>
          </w:p>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p>
        </w:tc>
        <w:tc>
          <w:tcPr>
            <w:tcW w:w="162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2 Chron. 28:9–11</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9450" w:type="dxa"/>
            <w:gridSpan w:val="2"/>
          </w:tcPr>
          <w:p w:rsidR="005306EA" w:rsidRPr="001E1C9D" w:rsidRDefault="005306EA" w:rsidP="00832840">
            <w:pPr>
              <w:autoSpaceDE w:val="0"/>
              <w:autoSpaceDN w:val="0"/>
              <w:adjustRightInd w:val="0"/>
              <w:spacing w:before="180" w:after="0" w:line="240" w:lineRule="auto"/>
              <w:jc w:val="center"/>
              <w:rPr>
                <w:rFonts w:cstheme="minorHAnsi"/>
              </w:rPr>
            </w:pPr>
            <w:r w:rsidRPr="001E1C9D">
              <w:rPr>
                <w:rFonts w:cstheme="minorHAnsi"/>
                <w:i/>
              </w:rPr>
              <w:t>Note:</w:t>
            </w:r>
            <w:r w:rsidRPr="001E1C9D">
              <w:rPr>
                <w:rFonts w:cstheme="minorHAnsi"/>
              </w:rPr>
              <w:t xml:space="preserve"> This list includes only the non-writing prophets of the Old Testament.</w:t>
            </w:r>
          </w:p>
          <w:p w:rsidR="005306EA" w:rsidRPr="001E1C9D" w:rsidRDefault="005306EA" w:rsidP="00832840">
            <w:pPr>
              <w:autoSpaceDE w:val="0"/>
              <w:autoSpaceDN w:val="0"/>
              <w:adjustRightInd w:val="0"/>
              <w:spacing w:before="180" w:after="0" w:line="240" w:lineRule="auto"/>
              <w:jc w:val="both"/>
              <w:rPr>
                <w:rFonts w:cstheme="minorHAnsi"/>
              </w:rPr>
            </w:pPr>
          </w:p>
        </w:tc>
      </w:tr>
    </w:tbl>
    <w:p w:rsidR="005306EA" w:rsidRPr="001E1C9D" w:rsidRDefault="005306EA" w:rsidP="005306EA">
      <w:pPr>
        <w:autoSpaceDE w:val="0"/>
        <w:autoSpaceDN w:val="0"/>
        <w:adjustRightInd w:val="0"/>
        <w:spacing w:before="720" w:after="0" w:line="480" w:lineRule="auto"/>
        <w:jc w:val="center"/>
        <w:rPr>
          <w:rFonts w:cstheme="minorHAnsi"/>
        </w:rPr>
      </w:pPr>
      <w:r w:rsidRPr="001E1C9D">
        <w:rPr>
          <w:rFonts w:cstheme="minorHAnsi"/>
          <w:b/>
        </w:rPr>
        <w:t>PROPHETS AND PROPHETESSES: NEW TESTAMENT</w:t>
      </w:r>
    </w:p>
    <w:tbl>
      <w:tblPr>
        <w:tblW w:w="9450" w:type="dxa"/>
        <w:tblLayout w:type="fixed"/>
        <w:tblCellMar>
          <w:left w:w="0" w:type="dxa"/>
          <w:right w:w="0" w:type="dxa"/>
        </w:tblCellMar>
        <w:tblLook w:val="04A0" w:firstRow="1" w:lastRow="0" w:firstColumn="1" w:lastColumn="0" w:noHBand="0" w:noVBand="1"/>
      </w:tblPr>
      <w:tblGrid>
        <w:gridCol w:w="7830"/>
        <w:gridCol w:w="1620"/>
      </w:tblGrid>
      <w:tr w:rsidR="005306EA" w:rsidRPr="001E1C9D" w:rsidTr="00832840">
        <w:tc>
          <w:tcPr>
            <w:tcW w:w="7830" w:type="dxa"/>
          </w:tcPr>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r w:rsidRPr="001E1C9D">
              <w:rPr>
                <w:rFonts w:cstheme="minorHAnsi"/>
              </w:rPr>
              <w:t>1.</w:t>
            </w:r>
            <w:r w:rsidRPr="001E1C9D">
              <w:rPr>
                <w:rFonts w:cstheme="minorHAnsi"/>
              </w:rPr>
              <w:tab/>
              <w:t>Zacharias, who predicted the ministry of his son John the Baptist</w:t>
            </w:r>
          </w:p>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p>
        </w:tc>
        <w:tc>
          <w:tcPr>
            <w:tcW w:w="162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Luke 1:67–69</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7830" w:type="dxa"/>
          </w:tcPr>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r w:rsidRPr="001E1C9D">
              <w:rPr>
                <w:rFonts w:cstheme="minorHAnsi"/>
              </w:rPr>
              <w:t>2.</w:t>
            </w:r>
            <w:r w:rsidRPr="001E1C9D">
              <w:rPr>
                <w:rFonts w:cstheme="minorHAnsi"/>
              </w:rPr>
              <w:tab/>
              <w:t>Simeon, who predicted the future ministry of Christ</w:t>
            </w:r>
          </w:p>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p>
        </w:tc>
        <w:tc>
          <w:tcPr>
            <w:tcW w:w="162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Luke 2:25–35</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7830" w:type="dxa"/>
          </w:tcPr>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r w:rsidRPr="001E1C9D">
              <w:rPr>
                <w:rFonts w:cstheme="minorHAnsi"/>
              </w:rPr>
              <w:t>3.</w:t>
            </w:r>
            <w:r w:rsidRPr="001E1C9D">
              <w:rPr>
                <w:rFonts w:cstheme="minorHAnsi"/>
              </w:rPr>
              <w:tab/>
              <w:t>John the Baptist, who predicted the ministry Of Christ and final judgment</w:t>
            </w:r>
          </w:p>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p>
        </w:tc>
        <w:tc>
          <w:tcPr>
            <w:tcW w:w="162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Matt. 11:9; Luke 1:57–80</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7830" w:type="dxa"/>
          </w:tcPr>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r w:rsidRPr="001E1C9D">
              <w:rPr>
                <w:rFonts w:cstheme="minorHAnsi"/>
              </w:rPr>
              <w:t>4.</w:t>
            </w:r>
            <w:r w:rsidRPr="001E1C9D">
              <w:rPr>
                <w:rFonts w:cstheme="minorHAnsi"/>
              </w:rPr>
              <w:tab/>
              <w:t>Two tribulational prophets, who will prophecy against the coming Antichrist</w:t>
            </w:r>
          </w:p>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p>
        </w:tc>
        <w:tc>
          <w:tcPr>
            <w:tcW w:w="162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Rev. 11:3–12</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7830" w:type="dxa"/>
          </w:tcPr>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r w:rsidRPr="001E1C9D">
              <w:rPr>
                <w:rFonts w:cstheme="minorHAnsi"/>
              </w:rPr>
              <w:t>5.</w:t>
            </w:r>
            <w:r w:rsidRPr="001E1C9D">
              <w:rPr>
                <w:rFonts w:cstheme="minorHAnsi"/>
              </w:rPr>
              <w:tab/>
              <w:t>Agabus, who predicted a famine and the imprisonment of Paul</w:t>
            </w:r>
          </w:p>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p>
        </w:tc>
        <w:tc>
          <w:tcPr>
            <w:tcW w:w="162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Acts 11:28; 21:10</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7830" w:type="dxa"/>
          </w:tcPr>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r w:rsidRPr="001E1C9D">
              <w:rPr>
                <w:rFonts w:cstheme="minorHAnsi"/>
              </w:rPr>
              <w:t>6.</w:t>
            </w:r>
            <w:r w:rsidRPr="001E1C9D">
              <w:rPr>
                <w:rFonts w:cstheme="minorHAnsi"/>
              </w:rPr>
              <w:tab/>
              <w:t>Judas and Silas, who exhorted believers in the days of the Jerusalem council</w:t>
            </w:r>
          </w:p>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p>
        </w:tc>
        <w:tc>
          <w:tcPr>
            <w:tcW w:w="162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Acts 15:22</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7830" w:type="dxa"/>
          </w:tcPr>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r w:rsidRPr="001E1C9D">
              <w:rPr>
                <w:rFonts w:cstheme="minorHAnsi"/>
              </w:rPr>
              <w:t>7.</w:t>
            </w:r>
            <w:r w:rsidRPr="001E1C9D">
              <w:rPr>
                <w:rFonts w:cstheme="minorHAnsi"/>
              </w:rPr>
              <w:tab/>
              <w:t xml:space="preserve">The </w:t>
            </w:r>
            <w:r w:rsidRPr="001E1C9D">
              <w:rPr>
                <w:rFonts w:cstheme="minorHAnsi"/>
                <w:b/>
              </w:rPr>
              <w:t>LORD ENOCH YAHWEH HIMSELF</w:t>
            </w:r>
            <w:r w:rsidRPr="001E1C9D">
              <w:rPr>
                <w:rFonts w:cstheme="minorHAnsi"/>
              </w:rPr>
              <w:t>, who prophesies after the Flood on the Theme of Impartial Judgment</w:t>
            </w:r>
          </w:p>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p>
        </w:tc>
        <w:tc>
          <w:tcPr>
            <w:tcW w:w="162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Jude 14–15 &amp; Enoch 1, 2 &amp; 3</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7830" w:type="dxa"/>
          </w:tcPr>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p>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p>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r w:rsidRPr="001E1C9D">
              <w:rPr>
                <w:rFonts w:cstheme="minorHAnsi"/>
              </w:rPr>
              <w:t>8.</w:t>
            </w:r>
            <w:r w:rsidRPr="001E1C9D">
              <w:rPr>
                <w:rFonts w:cstheme="minorHAnsi"/>
              </w:rPr>
              <w:tab/>
              <w:t xml:space="preserve">The Ultimate End Time Prophet as the </w:t>
            </w:r>
            <w:r w:rsidRPr="001E1C9D">
              <w:rPr>
                <w:rFonts w:cstheme="minorHAnsi"/>
                <w:b/>
              </w:rPr>
              <w:t>LORD STEPHEN YAHWEH HIMSELF</w:t>
            </w:r>
            <w:r w:rsidRPr="001E1C9D">
              <w:rPr>
                <w:rFonts w:cstheme="minorHAnsi"/>
              </w:rPr>
              <w:t xml:space="preserve"> to Truly Prophesy about the Top-Secret English USA in Acts of the Holy Ghost</w:t>
            </w:r>
          </w:p>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p>
        </w:tc>
        <w:tc>
          <w:tcPr>
            <w:tcW w:w="1620" w:type="dxa"/>
            <w:hideMark/>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lastRenderedPageBreak/>
              <w:t>Dan. 8:8–14; Rev.</w:t>
            </w:r>
          </w:p>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13:11 &amp; Acts 29:1-2 with an Acts 30</w:t>
            </w:r>
          </w:p>
        </w:tc>
      </w:tr>
    </w:tbl>
    <w:p w:rsidR="005306EA" w:rsidRPr="001E1C9D" w:rsidRDefault="005306EA" w:rsidP="005306EA">
      <w:pPr>
        <w:autoSpaceDE w:val="0"/>
        <w:autoSpaceDN w:val="0"/>
        <w:adjustRightInd w:val="0"/>
        <w:spacing w:before="720" w:after="0" w:line="480" w:lineRule="auto"/>
        <w:jc w:val="center"/>
        <w:rPr>
          <w:rFonts w:cstheme="minorHAnsi"/>
        </w:rPr>
      </w:pPr>
      <w:r w:rsidRPr="001E1C9D">
        <w:rPr>
          <w:rFonts w:cstheme="minorHAnsi"/>
          <w:b/>
        </w:rPr>
        <w:t>PROPHETS AND PROPHETESSES: PROPHETESSES</w:t>
      </w:r>
    </w:p>
    <w:tbl>
      <w:tblPr>
        <w:tblW w:w="9450" w:type="dxa"/>
        <w:tblLayout w:type="fixed"/>
        <w:tblCellMar>
          <w:left w:w="0" w:type="dxa"/>
          <w:right w:w="0" w:type="dxa"/>
        </w:tblCellMar>
        <w:tblLook w:val="04A0" w:firstRow="1" w:lastRow="0" w:firstColumn="1" w:lastColumn="0" w:noHBand="0" w:noVBand="1"/>
      </w:tblPr>
      <w:tblGrid>
        <w:gridCol w:w="7830"/>
        <w:gridCol w:w="1620"/>
      </w:tblGrid>
      <w:tr w:rsidR="005306EA" w:rsidRPr="001E1C9D" w:rsidTr="00832840">
        <w:tc>
          <w:tcPr>
            <w:tcW w:w="7830" w:type="dxa"/>
          </w:tcPr>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r w:rsidRPr="001E1C9D">
              <w:rPr>
                <w:rFonts w:cstheme="minorHAnsi"/>
              </w:rPr>
              <w:t>1.</w:t>
            </w:r>
            <w:r w:rsidRPr="001E1C9D">
              <w:rPr>
                <w:rFonts w:cstheme="minorHAnsi"/>
              </w:rPr>
              <w:tab/>
              <w:t>Miriam, Moses’ older sister and Scripture’s first recorded prophetess</w:t>
            </w:r>
          </w:p>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p>
        </w:tc>
        <w:tc>
          <w:tcPr>
            <w:tcW w:w="162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Exod. 15:20</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7830" w:type="dxa"/>
          </w:tcPr>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r w:rsidRPr="001E1C9D">
              <w:rPr>
                <w:rFonts w:cstheme="minorHAnsi"/>
              </w:rPr>
              <w:t>2.</w:t>
            </w:r>
            <w:r w:rsidRPr="001E1C9D">
              <w:rPr>
                <w:rFonts w:cstheme="minorHAnsi"/>
              </w:rPr>
              <w:tab/>
              <w:t>Deborah, who predicted the victory of Barak over the Canaanites</w:t>
            </w:r>
          </w:p>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p>
        </w:tc>
        <w:tc>
          <w:tcPr>
            <w:tcW w:w="162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Judg. 4:4–9</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7830" w:type="dxa"/>
          </w:tcPr>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r w:rsidRPr="001E1C9D">
              <w:rPr>
                <w:rFonts w:cstheme="minorHAnsi"/>
              </w:rPr>
              <w:t>3.</w:t>
            </w:r>
            <w:r w:rsidRPr="001E1C9D">
              <w:rPr>
                <w:rFonts w:cstheme="minorHAnsi"/>
              </w:rPr>
              <w:tab/>
              <w:t>Isaiah’s wife, who bore Isaiah two sons whose names in themselves were prophetical of coming judgment</w:t>
            </w:r>
          </w:p>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p>
        </w:tc>
        <w:tc>
          <w:tcPr>
            <w:tcW w:w="162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Isa. 8:3</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7830" w:type="dxa"/>
          </w:tcPr>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r w:rsidRPr="001E1C9D">
              <w:rPr>
                <w:rFonts w:cstheme="minorHAnsi"/>
              </w:rPr>
              <w:t>4.</w:t>
            </w:r>
            <w:r w:rsidRPr="001E1C9D">
              <w:rPr>
                <w:rFonts w:cstheme="minorHAnsi"/>
              </w:rPr>
              <w:tab/>
              <w:t>Huldah, who predicted the prosperous reign of King Josiah</w:t>
            </w:r>
          </w:p>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p>
        </w:tc>
        <w:tc>
          <w:tcPr>
            <w:tcW w:w="162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2 Chron. 34:22–28</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7830" w:type="dxa"/>
          </w:tcPr>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r w:rsidRPr="001E1C9D">
              <w:rPr>
                <w:rFonts w:cstheme="minorHAnsi"/>
              </w:rPr>
              <w:t>5.</w:t>
            </w:r>
            <w:r w:rsidRPr="001E1C9D">
              <w:rPr>
                <w:rFonts w:cstheme="minorHAnsi"/>
              </w:rPr>
              <w:tab/>
              <w:t>Anna, the 84-year-old widow who was present at the dedication of the infant Jesus in the temple</w:t>
            </w:r>
          </w:p>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p>
        </w:tc>
        <w:tc>
          <w:tcPr>
            <w:tcW w:w="162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Luke 2:36–38</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7830" w:type="dxa"/>
          </w:tcPr>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r w:rsidRPr="001E1C9D">
              <w:rPr>
                <w:rFonts w:cstheme="minorHAnsi"/>
              </w:rPr>
              <w:t>6.</w:t>
            </w:r>
            <w:r w:rsidRPr="001E1C9D">
              <w:rPr>
                <w:rFonts w:cstheme="minorHAnsi"/>
              </w:rPr>
              <w:tab/>
              <w:t>Philip’s four daughters, who Paul met in Caesarea during his third missionary journey</w:t>
            </w:r>
          </w:p>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p>
        </w:tc>
        <w:tc>
          <w:tcPr>
            <w:tcW w:w="162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Acts 21:8–9</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7830" w:type="dxa"/>
          </w:tcPr>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p>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r w:rsidRPr="001E1C9D">
              <w:rPr>
                <w:rFonts w:cstheme="minorHAnsi"/>
              </w:rPr>
              <w:t>7.</w:t>
            </w:r>
            <w:r w:rsidRPr="001E1C9D">
              <w:rPr>
                <w:rFonts w:cstheme="minorHAnsi"/>
              </w:rPr>
              <w:tab/>
              <w:t xml:space="preserve">The Ultimate End Time Prophetess as the </w:t>
            </w:r>
            <w:r w:rsidRPr="001E1C9D">
              <w:rPr>
                <w:rFonts w:cstheme="minorHAnsi"/>
                <w:b/>
              </w:rPr>
              <w:t>LADY STEPHANIE VICTORIA HERSELF</w:t>
            </w:r>
            <w:r w:rsidRPr="001E1C9D">
              <w:rPr>
                <w:rFonts w:cstheme="minorHAnsi"/>
              </w:rPr>
              <w:t xml:space="preserve"> to Truly Prophesy about the Top-Secret English USA in Acts of the Holy Ghost</w:t>
            </w:r>
          </w:p>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p>
        </w:tc>
        <w:tc>
          <w:tcPr>
            <w:tcW w:w="1620" w:type="dxa"/>
            <w:hideMark/>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Dan. 8:8–14; Rev.</w:t>
            </w:r>
          </w:p>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13:11 &amp; Acts 29:1-2 with an Acts 30</w:t>
            </w:r>
          </w:p>
        </w:tc>
      </w:tr>
    </w:tbl>
    <w:p w:rsidR="005306EA" w:rsidRPr="001E1C9D" w:rsidRDefault="005306EA" w:rsidP="005306EA">
      <w:pPr>
        <w:autoSpaceDE w:val="0"/>
        <w:autoSpaceDN w:val="0"/>
        <w:adjustRightInd w:val="0"/>
        <w:spacing w:before="720" w:after="0" w:line="480" w:lineRule="auto"/>
        <w:jc w:val="center"/>
        <w:rPr>
          <w:rFonts w:cstheme="minorHAnsi"/>
        </w:rPr>
      </w:pPr>
      <w:r w:rsidRPr="001E1C9D">
        <w:rPr>
          <w:rFonts w:cstheme="minorHAnsi"/>
          <w:b/>
        </w:rPr>
        <w:t>PROPHETS AND PROPHETESSES: FALSE PROPHETS</w:t>
      </w:r>
    </w:p>
    <w:tbl>
      <w:tblPr>
        <w:tblW w:w="9450" w:type="dxa"/>
        <w:tblLayout w:type="fixed"/>
        <w:tblCellMar>
          <w:left w:w="0" w:type="dxa"/>
          <w:right w:w="0" w:type="dxa"/>
        </w:tblCellMar>
        <w:tblLook w:val="04A0" w:firstRow="1" w:lastRow="0" w:firstColumn="1" w:lastColumn="0" w:noHBand="0" w:noVBand="1"/>
      </w:tblPr>
      <w:tblGrid>
        <w:gridCol w:w="7830"/>
        <w:gridCol w:w="1620"/>
      </w:tblGrid>
      <w:tr w:rsidR="005306EA" w:rsidRPr="001E1C9D" w:rsidTr="00832840">
        <w:tc>
          <w:tcPr>
            <w:tcW w:w="7830" w:type="dxa"/>
          </w:tcPr>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r w:rsidRPr="001E1C9D">
              <w:rPr>
                <w:rFonts w:cstheme="minorHAnsi"/>
              </w:rPr>
              <w:t>1.</w:t>
            </w:r>
            <w:r w:rsidRPr="001E1C9D">
              <w:rPr>
                <w:rFonts w:cstheme="minorHAnsi"/>
              </w:rPr>
              <w:tab/>
              <w:t>Balaam, hired by the king of Moab to curse Israel</w:t>
            </w:r>
          </w:p>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p>
        </w:tc>
        <w:tc>
          <w:tcPr>
            <w:tcW w:w="162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Num. 22–24</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7830" w:type="dxa"/>
          </w:tcPr>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r w:rsidRPr="001E1C9D">
              <w:rPr>
                <w:rFonts w:cstheme="minorHAnsi"/>
              </w:rPr>
              <w:t>2.</w:t>
            </w:r>
            <w:r w:rsidRPr="001E1C9D">
              <w:rPr>
                <w:rFonts w:cstheme="minorHAnsi"/>
              </w:rPr>
              <w:tab/>
              <w:t>The old prophet from Bethel, whose lying words to another prophet cost the young man his life</w:t>
            </w:r>
          </w:p>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p>
        </w:tc>
        <w:tc>
          <w:tcPr>
            <w:tcW w:w="162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1 Kings 13:11–14</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7830" w:type="dxa"/>
          </w:tcPr>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r w:rsidRPr="001E1C9D">
              <w:rPr>
                <w:rFonts w:cstheme="minorHAnsi"/>
              </w:rPr>
              <w:t>3.</w:t>
            </w:r>
            <w:r w:rsidRPr="001E1C9D">
              <w:rPr>
                <w:rFonts w:cstheme="minorHAnsi"/>
              </w:rPr>
              <w:tab/>
              <w:t>Zedekiah, who wrongly predicted victory for Ahab in his battle with the Syrians</w:t>
            </w:r>
          </w:p>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p>
        </w:tc>
        <w:tc>
          <w:tcPr>
            <w:tcW w:w="162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1 Kings 22:11–24</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7830" w:type="dxa"/>
          </w:tcPr>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r w:rsidRPr="001E1C9D">
              <w:rPr>
                <w:rFonts w:cstheme="minorHAnsi"/>
              </w:rPr>
              <w:t>4.</w:t>
            </w:r>
            <w:r w:rsidRPr="001E1C9D">
              <w:rPr>
                <w:rFonts w:cstheme="minorHAnsi"/>
              </w:rPr>
              <w:tab/>
              <w:t>Hananiah, who attempted to refute Jeremiah’s 70-year prophecy, saying the Babylonian captivity would last but 2 years</w:t>
            </w:r>
          </w:p>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p>
        </w:tc>
        <w:tc>
          <w:tcPr>
            <w:tcW w:w="162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Jer. 28:1–17</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7830" w:type="dxa"/>
          </w:tcPr>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r w:rsidRPr="001E1C9D">
              <w:rPr>
                <w:rFonts w:cstheme="minorHAnsi"/>
              </w:rPr>
              <w:t>5.</w:t>
            </w:r>
            <w:r w:rsidRPr="001E1C9D">
              <w:rPr>
                <w:rFonts w:cstheme="minorHAnsi"/>
              </w:rPr>
              <w:tab/>
              <w:t>Shemaiah, whose seed Jeremiah predicted would be wiped out</w:t>
            </w:r>
          </w:p>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p>
        </w:tc>
        <w:tc>
          <w:tcPr>
            <w:tcW w:w="162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Jer. 29:24–32</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7830" w:type="dxa"/>
          </w:tcPr>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r w:rsidRPr="001E1C9D">
              <w:rPr>
                <w:rFonts w:cstheme="minorHAnsi"/>
              </w:rPr>
              <w:t>6.</w:t>
            </w:r>
            <w:r w:rsidRPr="001E1C9D">
              <w:rPr>
                <w:rFonts w:cstheme="minorHAnsi"/>
              </w:rPr>
              <w:tab/>
              <w:t>Ahab, a lying prophet whose death Jeremiah predicted</w:t>
            </w:r>
          </w:p>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p>
        </w:tc>
        <w:tc>
          <w:tcPr>
            <w:tcW w:w="162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Jer. 29:21</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7830" w:type="dxa"/>
          </w:tcPr>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r w:rsidRPr="001E1C9D">
              <w:rPr>
                <w:rFonts w:cstheme="minorHAnsi"/>
              </w:rPr>
              <w:t>7.</w:t>
            </w:r>
            <w:r w:rsidRPr="001E1C9D">
              <w:rPr>
                <w:rFonts w:cstheme="minorHAnsi"/>
              </w:rPr>
              <w:tab/>
              <w:t>Zedekiah, whose death was also predicted by Jeremiah</w:t>
            </w:r>
          </w:p>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p>
        </w:tc>
        <w:tc>
          <w:tcPr>
            <w:tcW w:w="162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Jer. 29:21</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7830" w:type="dxa"/>
          </w:tcPr>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r w:rsidRPr="001E1C9D">
              <w:rPr>
                <w:rFonts w:cstheme="minorHAnsi"/>
              </w:rPr>
              <w:t>8.</w:t>
            </w:r>
            <w:r w:rsidRPr="001E1C9D">
              <w:rPr>
                <w:rFonts w:cstheme="minorHAnsi"/>
              </w:rPr>
              <w:tab/>
              <w:t>Noadiah, a false prophetess in the time of Nehemiah</w:t>
            </w:r>
          </w:p>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p>
        </w:tc>
        <w:tc>
          <w:tcPr>
            <w:tcW w:w="162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lastRenderedPageBreak/>
              <w:t>Neh. 6:14</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7830" w:type="dxa"/>
          </w:tcPr>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r w:rsidRPr="001E1C9D">
              <w:rPr>
                <w:rFonts w:cstheme="minorHAnsi"/>
              </w:rPr>
              <w:lastRenderedPageBreak/>
              <w:t>9.</w:t>
            </w:r>
            <w:r w:rsidRPr="001E1C9D">
              <w:rPr>
                <w:rFonts w:cstheme="minorHAnsi"/>
              </w:rPr>
              <w:tab/>
              <w:t>Elymas, a sorcerer who confronted Paul on Cyprus</w:t>
            </w:r>
          </w:p>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p>
        </w:tc>
        <w:tc>
          <w:tcPr>
            <w:tcW w:w="162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Acts 13:6</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7830" w:type="dxa"/>
          </w:tcPr>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r w:rsidRPr="001E1C9D">
              <w:rPr>
                <w:rFonts w:cstheme="minorHAnsi"/>
              </w:rPr>
              <w:t>10.</w:t>
            </w:r>
            <w:r w:rsidRPr="001E1C9D">
              <w:rPr>
                <w:rFonts w:cstheme="minorHAnsi"/>
              </w:rPr>
              <w:tab/>
              <w:t>Jezebel, a teacher of immorality in the church at Thyatira</w:t>
            </w:r>
          </w:p>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p>
        </w:tc>
        <w:tc>
          <w:tcPr>
            <w:tcW w:w="162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Rev. 2:20</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7830" w:type="dxa"/>
          </w:tcPr>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r w:rsidRPr="001E1C9D">
              <w:rPr>
                <w:rFonts w:cstheme="minorHAnsi"/>
              </w:rPr>
              <w:t>11.</w:t>
            </w:r>
            <w:r w:rsidRPr="001E1C9D">
              <w:rPr>
                <w:rFonts w:cstheme="minorHAnsi"/>
              </w:rPr>
              <w:tab/>
              <w:t>False prophet during the Tribulation, an aide to the Antichrist</w:t>
            </w:r>
          </w:p>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p>
        </w:tc>
        <w:tc>
          <w:tcPr>
            <w:tcW w:w="1620" w:type="dxa"/>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Rev. 19:20</w:t>
            </w:r>
          </w:p>
          <w:p w:rsidR="005306EA" w:rsidRPr="001E1C9D" w:rsidRDefault="005306EA" w:rsidP="00832840">
            <w:pPr>
              <w:autoSpaceDE w:val="0"/>
              <w:autoSpaceDN w:val="0"/>
              <w:adjustRightInd w:val="0"/>
              <w:spacing w:after="0" w:line="240" w:lineRule="auto"/>
              <w:jc w:val="center"/>
              <w:rPr>
                <w:rFonts w:cstheme="minorHAnsi"/>
              </w:rPr>
            </w:pPr>
          </w:p>
        </w:tc>
      </w:tr>
      <w:tr w:rsidR="005306EA" w:rsidRPr="001E1C9D" w:rsidTr="00832840">
        <w:tc>
          <w:tcPr>
            <w:tcW w:w="7830" w:type="dxa"/>
          </w:tcPr>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p>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r w:rsidRPr="001E1C9D">
              <w:rPr>
                <w:rFonts w:cstheme="minorHAnsi"/>
              </w:rPr>
              <w:t>12.</w:t>
            </w:r>
            <w:r w:rsidRPr="001E1C9D">
              <w:rPr>
                <w:rFonts w:cstheme="minorHAnsi"/>
              </w:rPr>
              <w:tab/>
              <w:t xml:space="preserve">In the Ultimate End Time Prophesy the Lord Lucifer &amp; the Lady Victoria will Falsely Proclaim in Lying Wonders that they are the </w:t>
            </w:r>
            <w:r w:rsidRPr="001E1C9D">
              <w:rPr>
                <w:rFonts w:cstheme="minorHAnsi"/>
                <w:b/>
              </w:rPr>
              <w:t>LORD STEPHEN YAHWEH HIMSELF</w:t>
            </w:r>
            <w:r w:rsidRPr="001E1C9D">
              <w:rPr>
                <w:rFonts w:cstheme="minorHAnsi"/>
              </w:rPr>
              <w:t xml:space="preserve"> to try to Deceive through Deception &amp; Strong Delusion, those Eternal Creatures in the Top-Secret English USA in Acts of the Holy Ghost</w:t>
            </w:r>
          </w:p>
          <w:p w:rsidR="005306EA" w:rsidRPr="001E1C9D" w:rsidRDefault="005306EA" w:rsidP="00832840">
            <w:pPr>
              <w:tabs>
                <w:tab w:val="left" w:pos="720"/>
              </w:tabs>
              <w:autoSpaceDE w:val="0"/>
              <w:autoSpaceDN w:val="0"/>
              <w:adjustRightInd w:val="0"/>
              <w:spacing w:after="0" w:line="240" w:lineRule="auto"/>
              <w:ind w:left="720" w:hanging="720"/>
              <w:jc w:val="both"/>
              <w:rPr>
                <w:rFonts w:cstheme="minorHAnsi"/>
              </w:rPr>
            </w:pPr>
          </w:p>
        </w:tc>
        <w:tc>
          <w:tcPr>
            <w:tcW w:w="1620" w:type="dxa"/>
            <w:hideMark/>
          </w:tcPr>
          <w:p w:rsidR="005306EA" w:rsidRPr="001E1C9D" w:rsidRDefault="005306EA" w:rsidP="00832840">
            <w:pPr>
              <w:autoSpaceDE w:val="0"/>
              <w:autoSpaceDN w:val="0"/>
              <w:adjustRightInd w:val="0"/>
              <w:spacing w:after="0" w:line="240" w:lineRule="auto"/>
              <w:jc w:val="center"/>
              <w:rPr>
                <w:rFonts w:cstheme="minorHAnsi"/>
              </w:rPr>
            </w:pPr>
            <w:r w:rsidRPr="001E1C9D">
              <w:rPr>
                <w:rFonts w:cstheme="minorHAnsi"/>
              </w:rPr>
              <w:t>Dan. 8:8–14; Isa. 47:1-15; 2</w:t>
            </w:r>
            <w:r w:rsidRPr="001E1C9D">
              <w:rPr>
                <w:rFonts w:cstheme="minorHAnsi"/>
                <w:vertAlign w:val="superscript"/>
              </w:rPr>
              <w:t>nd</w:t>
            </w:r>
            <w:r w:rsidRPr="001E1C9D">
              <w:rPr>
                <w:rFonts w:cstheme="minorHAnsi"/>
              </w:rPr>
              <w:t xml:space="preserve"> Thess. 2:1-12; Rev. 13:11 &amp; Acts 29:1-2 with Acts 30</w:t>
            </w:r>
          </w:p>
        </w:tc>
      </w:tr>
    </w:tbl>
    <w:p w:rsidR="005306EA" w:rsidRPr="001E1C9D" w:rsidRDefault="005306EA" w:rsidP="00D54E8C">
      <w:pPr>
        <w:spacing w:line="480" w:lineRule="auto"/>
        <w:jc w:val="both"/>
        <w:rPr>
          <w:rFonts w:cstheme="minorHAnsi"/>
        </w:rPr>
      </w:pPr>
    </w:p>
    <w:p w:rsidR="00FF4769" w:rsidRPr="001E1C9D" w:rsidRDefault="00FF4769" w:rsidP="00FF4769">
      <w:pPr>
        <w:spacing w:line="480" w:lineRule="auto"/>
        <w:jc w:val="center"/>
        <w:rPr>
          <w:rFonts w:cstheme="minorHAnsi"/>
          <w:b/>
        </w:rPr>
      </w:pPr>
      <w:r w:rsidRPr="001E1C9D">
        <w:rPr>
          <w:rFonts w:cstheme="minorHAnsi"/>
          <w:b/>
        </w:rPr>
        <w:t>WHAT ARE THE FATHER STEPHEN’S FOUR NUMBERED THINGS IN THE HOLY BIBLE?</w:t>
      </w:r>
    </w:p>
    <w:p w:rsidR="00FF4769" w:rsidRPr="001E1C9D" w:rsidRDefault="00FF4769" w:rsidP="00FF4769">
      <w:pPr>
        <w:spacing w:line="480" w:lineRule="auto"/>
        <w:jc w:val="center"/>
        <w:rPr>
          <w:rFonts w:cstheme="minorHAnsi"/>
          <w:b/>
        </w:rPr>
      </w:pPr>
      <w:r w:rsidRPr="001E1C9D">
        <w:rPr>
          <w:rFonts w:cstheme="minorHAnsi"/>
          <w:b/>
        </w:rPr>
        <w:t>THE CONQUER</w:t>
      </w:r>
      <w:r w:rsidR="001C5B83" w:rsidRPr="001E1C9D">
        <w:rPr>
          <w:rFonts w:cstheme="minorHAnsi"/>
          <w:b/>
        </w:rPr>
        <w:t>O</w:t>
      </w:r>
      <w:r w:rsidRPr="001E1C9D">
        <w:rPr>
          <w:rFonts w:cstheme="minorHAnsi"/>
          <w:b/>
        </w:rPr>
        <w:t>RING MULTIPLYING FACTOR</w:t>
      </w:r>
    </w:p>
    <w:p w:rsidR="00FF4769" w:rsidRPr="001E1C9D" w:rsidRDefault="00FF4769" w:rsidP="00FF4769">
      <w:pPr>
        <w:spacing w:line="480" w:lineRule="auto"/>
        <w:jc w:val="both"/>
        <w:rPr>
          <w:rFonts w:cstheme="minorHAnsi"/>
        </w:rPr>
      </w:pPr>
      <w:r w:rsidRPr="001E1C9D">
        <w:rPr>
          <w:rFonts w:cstheme="minorHAnsi"/>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1E1C9D">
        <w:rPr>
          <w:rFonts w:cstheme="minorHAnsi"/>
          <w:vertAlign w:val="superscript"/>
        </w:rPr>
        <w:t>nd</w:t>
      </w:r>
      <w:r w:rsidRPr="001E1C9D">
        <w:rPr>
          <w:rFonts w:cstheme="minorHAnsi"/>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FF4769" w:rsidRPr="001E1C9D" w:rsidRDefault="00FF4769" w:rsidP="00FF4769">
      <w:pPr>
        <w:spacing w:line="480" w:lineRule="auto"/>
        <w:jc w:val="both"/>
        <w:rPr>
          <w:rFonts w:cstheme="minorHAnsi"/>
        </w:rPr>
      </w:pPr>
      <w:r w:rsidRPr="001E1C9D">
        <w:rPr>
          <w:rFonts w:cstheme="minorHAnsi"/>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w:t>
      </w:r>
      <w:r w:rsidRPr="001E1C9D">
        <w:rPr>
          <w:rFonts w:cstheme="minorHAnsi"/>
        </w:rPr>
        <w:lastRenderedPageBreak/>
        <w:t xml:space="preserve">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FF4769" w:rsidRPr="001E1C9D" w:rsidRDefault="00FF4769" w:rsidP="00FF4769">
      <w:pPr>
        <w:spacing w:line="480" w:lineRule="auto"/>
        <w:jc w:val="both"/>
        <w:rPr>
          <w:rFonts w:cstheme="minorHAnsi"/>
        </w:rPr>
      </w:pPr>
      <w:r w:rsidRPr="001E1C9D">
        <w:rPr>
          <w:rFonts w:cstheme="minorHAnsi"/>
          <w:b/>
        </w:rPr>
        <w:t>The Multiplication:</w:t>
      </w:r>
      <w:r w:rsidRPr="001E1C9D">
        <w:rPr>
          <w:rFonts w:cstheme="minorHAnsi"/>
        </w:rPr>
        <w:t xml:space="preserve"> A Growth in the Body: Growing Up is in Genesis 21:8, 20; 25:27; 38:11, 14; Exodus 2:10, 11; Judges 13:24; Ruth 1:13; 1</w:t>
      </w:r>
      <w:r w:rsidRPr="001E1C9D">
        <w:rPr>
          <w:rFonts w:cstheme="minorHAnsi"/>
          <w:vertAlign w:val="superscript"/>
        </w:rPr>
        <w:t>st</w:t>
      </w:r>
      <w:r w:rsidRPr="001E1C9D">
        <w:rPr>
          <w:rFonts w:cstheme="minorHAnsi"/>
        </w:rPr>
        <w:t xml:space="preserve"> Samuel 2:21, 26; 3:19; Isaiah 53:2; Ezekiel 16:7; Job 39:4; Daniel 8:9; Luke 1:80 [John]; 2:40, 52 [Jesus] &amp; Acts 1:1-3 [James]; Acts 1:4-7 &amp; Proverbs 8:22-25 [Stephen].  </w:t>
      </w:r>
    </w:p>
    <w:p w:rsidR="00FF4769" w:rsidRPr="001E1C9D" w:rsidRDefault="00FF4769" w:rsidP="00FF4769">
      <w:pPr>
        <w:spacing w:line="480" w:lineRule="auto"/>
        <w:jc w:val="both"/>
        <w:rPr>
          <w:rFonts w:cstheme="minorHAnsi"/>
        </w:rPr>
      </w:pPr>
      <w:r w:rsidRPr="001E1C9D">
        <w:rPr>
          <w:rFonts w:cstheme="minorHAnsi"/>
        </w:rPr>
        <w:t>Swelling Up is in Numbers 5:21, 22, 27 &amp; Acts 28:6. Hair Growing is in Judges 16:22; 2</w:t>
      </w:r>
      <w:r w:rsidRPr="001E1C9D">
        <w:rPr>
          <w:rFonts w:cstheme="minorHAnsi"/>
          <w:vertAlign w:val="superscript"/>
        </w:rPr>
        <w:t>nd</w:t>
      </w:r>
      <w:r w:rsidRPr="001E1C9D">
        <w:rPr>
          <w:rFonts w:cstheme="minorHAnsi"/>
        </w:rPr>
        <w:t xml:space="preserve"> Samuel 10:5 &amp; 1</w:t>
      </w:r>
      <w:r w:rsidRPr="001E1C9D">
        <w:rPr>
          <w:rFonts w:cstheme="minorHAnsi"/>
          <w:vertAlign w:val="superscript"/>
        </w:rPr>
        <w:t>st</w:t>
      </w:r>
      <w:r w:rsidRPr="001E1C9D">
        <w:rPr>
          <w:rFonts w:cstheme="minorHAnsi"/>
        </w:rPr>
        <w:t xml:space="preserve"> Chronicles 19:5. </w:t>
      </w:r>
    </w:p>
    <w:p w:rsidR="00FF4769" w:rsidRPr="001E1C9D" w:rsidRDefault="00FF4769" w:rsidP="00FF4769">
      <w:pPr>
        <w:spacing w:line="480" w:lineRule="auto"/>
        <w:jc w:val="both"/>
        <w:rPr>
          <w:rFonts w:cstheme="minorHAnsi"/>
        </w:rPr>
      </w:pPr>
      <w:r w:rsidRPr="001E1C9D">
        <w:rPr>
          <w:rFonts w:cstheme="minorHAnsi"/>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FF4769" w:rsidRPr="001E1C9D" w:rsidRDefault="00FF4769" w:rsidP="00FF4769">
      <w:pPr>
        <w:spacing w:line="480" w:lineRule="auto"/>
        <w:jc w:val="both"/>
        <w:rPr>
          <w:rFonts w:cstheme="minorHAnsi"/>
        </w:rPr>
      </w:pPr>
      <w:r w:rsidRPr="001E1C9D">
        <w:rPr>
          <w:rFonts w:cstheme="minorHAnsi"/>
        </w:rPr>
        <w:t xml:space="preserve">The Growth of Things: The Growth in Wealth is in Genesis 26:13; 30:30, 43; Proverbs 11:24; 14:4; Ecclesiastes 5:11 &amp; Matthew 20:10. The Increase in the Flood because of Sexual Corruption is in Genesis 7:17, 18, 19. </w:t>
      </w:r>
    </w:p>
    <w:p w:rsidR="00FF4769" w:rsidRPr="001E1C9D" w:rsidRDefault="00FF4769" w:rsidP="00FF4769">
      <w:pPr>
        <w:spacing w:line="480" w:lineRule="auto"/>
        <w:jc w:val="both"/>
        <w:rPr>
          <w:rFonts w:cstheme="minorHAnsi"/>
        </w:rPr>
      </w:pPr>
      <w:r w:rsidRPr="001E1C9D">
        <w:rPr>
          <w:rFonts w:cstheme="minorHAnsi"/>
        </w:rPr>
        <w:t xml:space="preserve">The Growth in Proclamation is in Matthew 20:31; Mark 7:36; Philippians 1:12; Colossians 1:6; Acts 6:7; 7:1-53; 12:24; 19:20. </w:t>
      </w:r>
    </w:p>
    <w:p w:rsidR="00FF4769" w:rsidRPr="001E1C9D" w:rsidRDefault="00FF4769" w:rsidP="00FF4769">
      <w:pPr>
        <w:spacing w:line="480" w:lineRule="auto"/>
        <w:jc w:val="both"/>
        <w:rPr>
          <w:rFonts w:cstheme="minorHAnsi"/>
        </w:rPr>
      </w:pPr>
      <w:r w:rsidRPr="001E1C9D">
        <w:rPr>
          <w:rFonts w:cstheme="minorHAnsi"/>
        </w:rPr>
        <w:t>The Growth in Grace is in Proverbs 1:5; 4:18; John 3:30; Romans 5:9, 15, 17, 20; 6:1; 2</w:t>
      </w:r>
      <w:r w:rsidRPr="001E1C9D">
        <w:rPr>
          <w:rFonts w:cstheme="minorHAnsi"/>
          <w:vertAlign w:val="superscript"/>
        </w:rPr>
        <w:t>nd</w:t>
      </w:r>
      <w:r w:rsidRPr="001E1C9D">
        <w:rPr>
          <w:rFonts w:cstheme="minorHAnsi"/>
        </w:rPr>
        <w:t xml:space="preserve"> Corinthians 10:15; Ephesians 4:15; 1</w:t>
      </w:r>
      <w:r w:rsidRPr="001E1C9D">
        <w:rPr>
          <w:rFonts w:cstheme="minorHAnsi"/>
          <w:vertAlign w:val="superscript"/>
        </w:rPr>
        <w:t>st</w:t>
      </w:r>
      <w:r w:rsidRPr="001E1C9D">
        <w:rPr>
          <w:rFonts w:cstheme="minorHAnsi"/>
        </w:rPr>
        <w:t xml:space="preserve"> Thessalonians 4:1; 2</w:t>
      </w:r>
      <w:r w:rsidRPr="001E1C9D">
        <w:rPr>
          <w:rFonts w:cstheme="minorHAnsi"/>
          <w:vertAlign w:val="superscript"/>
        </w:rPr>
        <w:t>nd</w:t>
      </w:r>
      <w:r w:rsidRPr="001E1C9D">
        <w:rPr>
          <w:rFonts w:cstheme="minorHAnsi"/>
        </w:rPr>
        <w:t xml:space="preserve"> Thessalonians 1:3; 3:12; 4:10; Philippians 1:25; Colossians 1:10; 1</w:t>
      </w:r>
      <w:r w:rsidRPr="001E1C9D">
        <w:rPr>
          <w:rFonts w:cstheme="minorHAnsi"/>
          <w:vertAlign w:val="superscript"/>
        </w:rPr>
        <w:t>st</w:t>
      </w:r>
      <w:r w:rsidRPr="001E1C9D">
        <w:rPr>
          <w:rFonts w:cstheme="minorHAnsi"/>
        </w:rPr>
        <w:t xml:space="preserve"> Peter 2:2; 2</w:t>
      </w:r>
      <w:r w:rsidRPr="001E1C9D">
        <w:rPr>
          <w:rFonts w:cstheme="minorHAnsi"/>
          <w:vertAlign w:val="superscript"/>
        </w:rPr>
        <w:t>nd</w:t>
      </w:r>
      <w:r w:rsidRPr="001E1C9D">
        <w:rPr>
          <w:rFonts w:cstheme="minorHAnsi"/>
        </w:rPr>
        <w:t xml:space="preserve"> Peter 3:18 &amp; Luke 17:5; 18:30. </w:t>
      </w:r>
    </w:p>
    <w:p w:rsidR="00FF4769" w:rsidRPr="001E1C9D" w:rsidRDefault="00FF4769" w:rsidP="00FF4769">
      <w:pPr>
        <w:spacing w:line="480" w:lineRule="auto"/>
        <w:jc w:val="both"/>
        <w:rPr>
          <w:rFonts w:cstheme="minorHAnsi"/>
        </w:rPr>
      </w:pPr>
      <w:r w:rsidRPr="001E1C9D">
        <w:rPr>
          <w:rFonts w:cstheme="minorHAnsi"/>
        </w:rPr>
        <w:lastRenderedPageBreak/>
        <w:t xml:space="preserve">The Growth of Sexuality is in Exodus 23:29; Ezekiel 5:6; 8:6, 13, 15; 11:6;  23:14, 19; Lamentations 2:5; Hosea 4:7; 8:11, 14; Matthew 10:25; 24:12; Romans 1:21-32; 5:20 &amp; Galatians 5:19-21. The Growth of Other Things is in Exodus 7:3; Ezekiel 41:7 &amp; Acts 6:8; 7:17-36. </w:t>
      </w:r>
    </w:p>
    <w:p w:rsidR="00FF4769" w:rsidRPr="001E1C9D" w:rsidRDefault="00FF4769" w:rsidP="00FF4769">
      <w:pPr>
        <w:spacing w:line="480" w:lineRule="auto"/>
        <w:jc w:val="both"/>
        <w:rPr>
          <w:rFonts w:cstheme="minorHAnsi"/>
        </w:rPr>
      </w:pPr>
      <w:r w:rsidRPr="001E1C9D">
        <w:rPr>
          <w:rFonts w:cstheme="minorHAnsi"/>
        </w:rPr>
        <w:t>The Growth of Groups: Multiply is in Genesis 1:28, 22; 9:7; 12: Jeremiah 29:6 &amp; Nahum 3:15. This should always be done in a Divine Union and not a Sexual Union that becomes Saintly Christian Lords [Ladies] in Ephesians 5:3; 2</w:t>
      </w:r>
      <w:r w:rsidRPr="001E1C9D">
        <w:rPr>
          <w:rFonts w:cstheme="minorHAnsi"/>
          <w:vertAlign w:val="superscript"/>
        </w:rPr>
        <w:t>nd</w:t>
      </w:r>
      <w:r w:rsidRPr="001E1C9D">
        <w:rPr>
          <w:rFonts w:cstheme="minorHAnsi"/>
        </w:rPr>
        <w:t xml:space="preserve"> Timothy 2:19 &amp; 1</w:t>
      </w:r>
      <w:r w:rsidRPr="001E1C9D">
        <w:rPr>
          <w:rFonts w:cstheme="minorHAnsi"/>
          <w:vertAlign w:val="superscript"/>
        </w:rPr>
        <w:t>st</w:t>
      </w:r>
      <w:r w:rsidRPr="001E1C9D">
        <w:rPr>
          <w:rFonts w:cstheme="minorHAnsi"/>
        </w:rPr>
        <w:t xml:space="preserve"> Corinthians 6:2. </w:t>
      </w:r>
    </w:p>
    <w:p w:rsidR="00FF4769" w:rsidRPr="001E1C9D" w:rsidRDefault="00FF4769" w:rsidP="00FF4769">
      <w:pPr>
        <w:spacing w:line="480" w:lineRule="auto"/>
        <w:jc w:val="both"/>
        <w:rPr>
          <w:rFonts w:cstheme="minorHAnsi"/>
        </w:rPr>
      </w:pPr>
      <w:r w:rsidRPr="001E1C9D">
        <w:rPr>
          <w:rFonts w:cstheme="minorHAnsi"/>
        </w:rPr>
        <w:t>The Father Stephen Multiplies People is in Genesis 16:10; 17:2, 20; 26:24; Leviticus 26:9; Deuteronomy 1:11; 6:3; 7:13; 8:1; 13:17; 30:5; Joshua 24:3; 2</w:t>
      </w:r>
      <w:r w:rsidRPr="001E1C9D">
        <w:rPr>
          <w:rFonts w:cstheme="minorHAnsi"/>
          <w:vertAlign w:val="superscript"/>
        </w:rPr>
        <w:t>nd</w:t>
      </w:r>
      <w:r w:rsidRPr="001E1C9D">
        <w:rPr>
          <w:rFonts w:cstheme="minorHAnsi"/>
        </w:rPr>
        <w:t xml:space="preserve"> Samuel 24:3; 1</w:t>
      </w:r>
      <w:r w:rsidRPr="001E1C9D">
        <w:rPr>
          <w:rFonts w:cstheme="minorHAnsi"/>
          <w:vertAlign w:val="superscript"/>
        </w:rPr>
        <w:t>st</w:t>
      </w:r>
      <w:r w:rsidRPr="001E1C9D">
        <w:rPr>
          <w:rFonts w:cstheme="minorHAnsi"/>
        </w:rPr>
        <w:t xml:space="preserve"> Chronicles 21:3; Psalms 107:38; Ezekiel 36:10, 11, 37; 37:26; Jeremiah 30:19; Isaiah 9:3; 26:15; 51:2; Hebrews 6:14 &amp; Acts 13:17; 17:23-29. </w:t>
      </w:r>
    </w:p>
    <w:p w:rsidR="00FF4769" w:rsidRPr="001E1C9D" w:rsidRDefault="00FF4769" w:rsidP="00FF4769">
      <w:pPr>
        <w:spacing w:line="480" w:lineRule="auto"/>
        <w:jc w:val="both"/>
        <w:rPr>
          <w:rFonts w:cstheme="minorHAnsi"/>
        </w:rPr>
      </w:pPr>
      <w:r w:rsidRPr="001E1C9D">
        <w:rPr>
          <w:rFonts w:cstheme="minorHAnsi"/>
        </w:rPr>
        <w:t>The People Multiplying is in Genesis 6:1; 47:27; Exodus 1:7, 12, 20; Deuteronomy 26:5; 2</w:t>
      </w:r>
      <w:r w:rsidRPr="001E1C9D">
        <w:rPr>
          <w:rFonts w:cstheme="minorHAnsi"/>
          <w:vertAlign w:val="superscript"/>
        </w:rPr>
        <w:t>nd</w:t>
      </w:r>
      <w:r w:rsidRPr="001E1C9D">
        <w:rPr>
          <w:rFonts w:cstheme="minorHAnsi"/>
        </w:rPr>
        <w:t xml:space="preserve"> Samuel 15:12; 1</w:t>
      </w:r>
      <w:r w:rsidRPr="001E1C9D">
        <w:rPr>
          <w:rFonts w:cstheme="minorHAnsi"/>
          <w:vertAlign w:val="superscript"/>
        </w:rPr>
        <w:t>st</w:t>
      </w:r>
      <w:r w:rsidRPr="001E1C9D">
        <w:rPr>
          <w:rFonts w:cstheme="minorHAnsi"/>
        </w:rPr>
        <w:t xml:space="preserve"> Chronicles 4:38; Ezekiel 36:11; Jeremiah 3:16; 23:3 Hosea 4:7; Nahum 3:16 &amp; Acts 7:17. The Growth of the Church Kingdom is in Ephesians 2:21; 4:16; Colossians 2:19; 1</w:t>
      </w:r>
      <w:r w:rsidRPr="001E1C9D">
        <w:rPr>
          <w:rFonts w:cstheme="minorHAnsi"/>
          <w:vertAlign w:val="superscript"/>
        </w:rPr>
        <w:t>st</w:t>
      </w:r>
      <w:r w:rsidRPr="001E1C9D">
        <w:rPr>
          <w:rFonts w:cstheme="minorHAnsi"/>
        </w:rPr>
        <w:t xml:space="preserve"> Corinthians 3:6-7; Romans 11:12 &amp; Acts 16:5.       </w:t>
      </w:r>
    </w:p>
    <w:p w:rsidR="00FF4769" w:rsidRPr="001E1C9D" w:rsidRDefault="00FF4769" w:rsidP="00FF4769">
      <w:pPr>
        <w:spacing w:line="480" w:lineRule="auto"/>
        <w:jc w:val="center"/>
        <w:rPr>
          <w:rFonts w:cstheme="minorHAnsi"/>
          <w:b/>
        </w:rPr>
      </w:pPr>
      <w:r w:rsidRPr="001E1C9D">
        <w:rPr>
          <w:rFonts w:cstheme="minorHAnsi"/>
          <w:b/>
        </w:rPr>
        <w:t>THE CONQUER</w:t>
      </w:r>
      <w:r w:rsidR="001C5B83" w:rsidRPr="001E1C9D">
        <w:rPr>
          <w:rFonts w:cstheme="minorHAnsi"/>
          <w:b/>
        </w:rPr>
        <w:t>O</w:t>
      </w:r>
      <w:r w:rsidRPr="001E1C9D">
        <w:rPr>
          <w:rFonts w:cstheme="minorHAnsi"/>
          <w:b/>
        </w:rPr>
        <w:t>RING SUBTRACTING FACTOR</w:t>
      </w:r>
    </w:p>
    <w:p w:rsidR="00FF4769" w:rsidRPr="001E1C9D" w:rsidRDefault="00FF4769" w:rsidP="00FF4769">
      <w:pPr>
        <w:spacing w:line="480" w:lineRule="auto"/>
        <w:jc w:val="both"/>
        <w:rPr>
          <w:rFonts w:cstheme="minorHAnsi"/>
        </w:rPr>
      </w:pPr>
      <w:r w:rsidRPr="001E1C9D">
        <w:rPr>
          <w:rFonts w:cstheme="minorHAnsi"/>
          <w:b/>
        </w:rPr>
        <w:t>The Subtraction:</w:t>
      </w:r>
      <w:r w:rsidRPr="001E1C9D">
        <w:rPr>
          <w:rFonts w:cstheme="minorHAnsi"/>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FF4769" w:rsidRPr="001E1C9D" w:rsidRDefault="00FF4769" w:rsidP="00FF4769">
      <w:pPr>
        <w:spacing w:line="480" w:lineRule="auto"/>
        <w:jc w:val="both"/>
        <w:rPr>
          <w:rFonts w:cstheme="minorHAnsi"/>
        </w:rPr>
      </w:pPr>
      <w:r w:rsidRPr="001E1C9D">
        <w:rPr>
          <w:rFonts w:cstheme="minorHAnsi"/>
        </w:rPr>
        <w:t xml:space="preserve">Subtracting from the Father Stephen is in Deuteronomy 4:2; 12:32; Jeremiah 26:2; Ecclesiastes 3:14 &amp; Revelation 22:19. Subtracting from People is in Judges 21:3 &amp; Matthew 13:12. </w:t>
      </w:r>
    </w:p>
    <w:p w:rsidR="00FF4769" w:rsidRPr="001E1C9D" w:rsidRDefault="00FF4769" w:rsidP="00FF4769">
      <w:pPr>
        <w:spacing w:line="480" w:lineRule="auto"/>
        <w:jc w:val="center"/>
        <w:rPr>
          <w:rFonts w:cstheme="minorHAnsi"/>
          <w:b/>
        </w:rPr>
      </w:pPr>
      <w:r w:rsidRPr="001E1C9D">
        <w:rPr>
          <w:rFonts w:cstheme="minorHAnsi"/>
          <w:b/>
        </w:rPr>
        <w:t>THE CONQUER</w:t>
      </w:r>
      <w:r w:rsidR="001C5B83" w:rsidRPr="001E1C9D">
        <w:rPr>
          <w:rFonts w:cstheme="minorHAnsi"/>
          <w:b/>
        </w:rPr>
        <w:t>O</w:t>
      </w:r>
      <w:r w:rsidRPr="001E1C9D">
        <w:rPr>
          <w:rFonts w:cstheme="minorHAnsi"/>
          <w:b/>
        </w:rPr>
        <w:t>RING ADDING FACTOR</w:t>
      </w:r>
    </w:p>
    <w:p w:rsidR="00FF4769" w:rsidRPr="001E1C9D" w:rsidRDefault="00FF4769" w:rsidP="00FF4769">
      <w:pPr>
        <w:spacing w:line="480" w:lineRule="auto"/>
        <w:jc w:val="both"/>
        <w:rPr>
          <w:rFonts w:cstheme="minorHAnsi"/>
        </w:rPr>
      </w:pPr>
      <w:r w:rsidRPr="001E1C9D">
        <w:rPr>
          <w:rFonts w:cstheme="minorHAnsi"/>
          <w:b/>
        </w:rPr>
        <w:lastRenderedPageBreak/>
        <w:t xml:space="preserve">The Addition: </w:t>
      </w:r>
      <w:r w:rsidRPr="001E1C9D">
        <w:rPr>
          <w:rFonts w:cstheme="minorHAnsi"/>
        </w:rPr>
        <w:t>Adding to the Father Stephen is in Deuteronomy 4:2; 5:22; 12:32; Proverbs 30:6; Ecclesiastes 3:14; Jeremiah 36:32 &amp; Acts 5:38-39. Adding to Man’s Work is in Job 40:5; Galatians 2:6; 3:15. Adding People is in Genesis 30:24; 2</w:t>
      </w:r>
      <w:r w:rsidRPr="001E1C9D">
        <w:rPr>
          <w:rFonts w:cstheme="minorHAnsi"/>
          <w:vertAlign w:val="superscript"/>
        </w:rPr>
        <w:t>nd</w:t>
      </w:r>
      <w:r w:rsidRPr="001E1C9D">
        <w:rPr>
          <w:rFonts w:cstheme="minorHAnsi"/>
        </w:rPr>
        <w:t xml:space="preserve"> Samuel 24:3; 1</w:t>
      </w:r>
      <w:r w:rsidRPr="001E1C9D">
        <w:rPr>
          <w:rFonts w:cstheme="minorHAnsi"/>
          <w:vertAlign w:val="superscript"/>
        </w:rPr>
        <w:t>st</w:t>
      </w:r>
      <w:r w:rsidRPr="001E1C9D">
        <w:rPr>
          <w:rFonts w:cstheme="minorHAnsi"/>
        </w:rPr>
        <w:t xml:space="preserve"> Chronicles 21:3 &amp; Acts 2:41, 47; 5:14; 6:7. Adding Blessing is in 2</w:t>
      </w:r>
      <w:r w:rsidRPr="001E1C9D">
        <w:rPr>
          <w:rFonts w:cstheme="minorHAnsi"/>
          <w:vertAlign w:val="superscript"/>
        </w:rPr>
        <w:t>nd</w:t>
      </w:r>
      <w:r w:rsidRPr="001E1C9D">
        <w:rPr>
          <w:rFonts w:cstheme="minorHAnsi"/>
        </w:rPr>
        <w:t xml:space="preserve"> Samuel 12:8; 2</w:t>
      </w:r>
      <w:r w:rsidRPr="001E1C9D">
        <w:rPr>
          <w:rFonts w:cstheme="minorHAnsi"/>
          <w:vertAlign w:val="superscript"/>
        </w:rPr>
        <w:t>nd</w:t>
      </w:r>
      <w:r w:rsidRPr="001E1C9D">
        <w:rPr>
          <w:rFonts w:cstheme="minorHAnsi"/>
        </w:rPr>
        <w:t xml:space="preserve"> Kings 20:6; Isaiah 38:5; Daniel 4:36; Matthew 6:33; 13:12; 25:29; Mark 4:24, 25; 2</w:t>
      </w:r>
      <w:r w:rsidRPr="001E1C9D">
        <w:rPr>
          <w:rFonts w:cstheme="minorHAnsi"/>
          <w:vertAlign w:val="superscript"/>
        </w:rPr>
        <w:t>nd</w:t>
      </w:r>
      <w:r w:rsidRPr="001E1C9D">
        <w:rPr>
          <w:rFonts w:cstheme="minorHAnsi"/>
        </w:rPr>
        <w:t xml:space="preserve"> Peter 1:5-7 &amp; Luke 8:18; 12:31; 19:26. Adding Sexuality is in 1</w:t>
      </w:r>
      <w:r w:rsidRPr="001E1C9D">
        <w:rPr>
          <w:rFonts w:cstheme="minorHAnsi"/>
          <w:vertAlign w:val="superscript"/>
        </w:rPr>
        <w:t>st</w:t>
      </w:r>
      <w:r w:rsidRPr="001E1C9D">
        <w:rPr>
          <w:rFonts w:cstheme="minorHAnsi"/>
        </w:rPr>
        <w:t xml:space="preserve"> Kings 12:11, 14 &amp; Matthew 5:37, 40. </w:t>
      </w:r>
    </w:p>
    <w:p w:rsidR="00FF4769" w:rsidRPr="001E1C9D" w:rsidRDefault="00FF4769" w:rsidP="00FF4769">
      <w:pPr>
        <w:spacing w:line="480" w:lineRule="auto"/>
        <w:jc w:val="both"/>
        <w:rPr>
          <w:rFonts w:cstheme="minorHAnsi"/>
        </w:rPr>
      </w:pPr>
      <w:r w:rsidRPr="001E1C9D">
        <w:rPr>
          <w:rFonts w:cstheme="minorHAnsi"/>
        </w:rPr>
        <w:t>United with the Father Stephen is in Isaiah 56:6; Jeremiah 50:5; Zechariah 2:11; Romans 6:5 &amp; 1</w:t>
      </w:r>
      <w:r w:rsidRPr="001E1C9D">
        <w:rPr>
          <w:rFonts w:cstheme="minorHAnsi"/>
          <w:vertAlign w:val="superscript"/>
        </w:rPr>
        <w:t>st</w:t>
      </w:r>
      <w:r w:rsidRPr="001E1C9D">
        <w:rPr>
          <w:rFonts w:cstheme="minorHAnsi"/>
        </w:rPr>
        <w:t xml:space="preserve"> Corinthians 6:17. </w:t>
      </w:r>
    </w:p>
    <w:p w:rsidR="00FF4769" w:rsidRPr="001E1C9D" w:rsidRDefault="00FF4769" w:rsidP="00FF4769">
      <w:pPr>
        <w:spacing w:line="480" w:lineRule="auto"/>
        <w:jc w:val="both"/>
        <w:rPr>
          <w:rFonts w:cstheme="minorHAnsi"/>
        </w:rPr>
      </w:pPr>
      <w:r w:rsidRPr="001E1C9D">
        <w:rPr>
          <w:rFonts w:cstheme="minorHAnsi"/>
        </w:rPr>
        <w:t>United with Other Creatures: Nations United is in Judges 20:11; 2</w:t>
      </w:r>
      <w:r w:rsidRPr="001E1C9D">
        <w:rPr>
          <w:rFonts w:cstheme="minorHAnsi"/>
          <w:vertAlign w:val="superscript"/>
        </w:rPr>
        <w:t>nd</w:t>
      </w:r>
      <w:r w:rsidRPr="001E1C9D">
        <w:rPr>
          <w:rFonts w:cstheme="minorHAnsi"/>
        </w:rPr>
        <w:t xml:space="preserve"> Chronicles 30:12; Psalms 122:3; Ezekiel 37:16-22; Daniel 11:34; Hosea 1:11 &amp; Zechariah 11:7, 14. </w:t>
      </w:r>
    </w:p>
    <w:p w:rsidR="00FF4769" w:rsidRPr="001E1C9D" w:rsidRDefault="00FF4769" w:rsidP="00FF4769">
      <w:pPr>
        <w:spacing w:line="480" w:lineRule="auto"/>
        <w:jc w:val="both"/>
        <w:rPr>
          <w:rFonts w:cstheme="minorHAnsi"/>
        </w:rPr>
      </w:pPr>
      <w:r w:rsidRPr="001E1C9D">
        <w:rPr>
          <w:rFonts w:cstheme="minorHAnsi"/>
        </w:rPr>
        <w:t>Individuals United is in Genesis 29:34; 44:30; 2</w:t>
      </w:r>
      <w:r w:rsidRPr="001E1C9D">
        <w:rPr>
          <w:rFonts w:cstheme="minorHAnsi"/>
          <w:vertAlign w:val="superscript"/>
        </w:rPr>
        <w:t>nd</w:t>
      </w:r>
      <w:r w:rsidRPr="001E1C9D">
        <w:rPr>
          <w:rFonts w:cstheme="minorHAnsi"/>
        </w:rPr>
        <w:t xml:space="preserve"> Corinthians 6:14 &amp; Luke 15:15; 16:13. Joined to the Church is in Ephesians 2:21; 4:16; Colossians 2:2; Romans 11:17, 19, 23, 24 &amp; Acts 5:13; 9:26; 17:4. </w:t>
      </w:r>
    </w:p>
    <w:p w:rsidR="00FF4769" w:rsidRPr="001E1C9D" w:rsidRDefault="00FF4769" w:rsidP="00FF4769">
      <w:pPr>
        <w:spacing w:line="480" w:lineRule="auto"/>
        <w:jc w:val="center"/>
        <w:rPr>
          <w:rFonts w:cstheme="minorHAnsi"/>
          <w:b/>
        </w:rPr>
      </w:pPr>
      <w:r w:rsidRPr="001E1C9D">
        <w:rPr>
          <w:rFonts w:cstheme="minorHAnsi"/>
          <w:b/>
        </w:rPr>
        <w:t>THE SEXUAL FACTOR VERSES THE DIVINE FACTOR</w:t>
      </w:r>
    </w:p>
    <w:p w:rsidR="00FF4769" w:rsidRPr="001E1C9D" w:rsidRDefault="00FF4769" w:rsidP="00FF4769">
      <w:pPr>
        <w:spacing w:line="480" w:lineRule="auto"/>
        <w:jc w:val="both"/>
        <w:rPr>
          <w:rFonts w:cstheme="minorHAnsi"/>
        </w:rPr>
      </w:pPr>
      <w:r w:rsidRPr="001E1C9D">
        <w:rPr>
          <w:rFonts w:cstheme="minorHAnsi"/>
        </w:rPr>
        <w:t>Sexual Union verses a Divine Union: The Teaching: Divine Union into One Flesh is in Genesis 2:24; Matthew 19:5-6; Mark 10:7-9; 1</w:t>
      </w:r>
      <w:r w:rsidRPr="001E1C9D">
        <w:rPr>
          <w:rFonts w:cstheme="minorHAnsi"/>
          <w:vertAlign w:val="superscript"/>
        </w:rPr>
        <w:t>st</w:t>
      </w:r>
      <w:r w:rsidRPr="001E1C9D">
        <w:rPr>
          <w:rFonts w:cstheme="minorHAnsi"/>
        </w:rPr>
        <w:t xml:space="preserve"> Corinthians 6:17 &amp; Ephesians 5:31. Sexual Union into One Flesh is in 1</w:t>
      </w:r>
      <w:r w:rsidRPr="001E1C9D">
        <w:rPr>
          <w:rFonts w:cstheme="minorHAnsi"/>
          <w:vertAlign w:val="superscript"/>
        </w:rPr>
        <w:t>st</w:t>
      </w:r>
      <w:r w:rsidRPr="001E1C9D">
        <w:rPr>
          <w:rFonts w:cstheme="minorHAnsi"/>
        </w:rPr>
        <w:t xml:space="preserve"> Corinthians 6:16. </w:t>
      </w:r>
    </w:p>
    <w:p w:rsidR="00FF4769" w:rsidRPr="001E1C9D" w:rsidRDefault="00FF4769" w:rsidP="00FF4769">
      <w:pPr>
        <w:spacing w:line="480" w:lineRule="auto"/>
        <w:jc w:val="both"/>
        <w:rPr>
          <w:rFonts w:cstheme="minorHAnsi"/>
        </w:rPr>
      </w:pPr>
      <w:r w:rsidRPr="001E1C9D">
        <w:rPr>
          <w:rFonts w:cstheme="minorHAnsi"/>
        </w:rPr>
        <w:t>Divine Cleanness is in 2</w:t>
      </w:r>
      <w:r w:rsidRPr="001E1C9D">
        <w:rPr>
          <w:rFonts w:cstheme="minorHAnsi"/>
          <w:vertAlign w:val="superscript"/>
        </w:rPr>
        <w:t>nd</w:t>
      </w:r>
      <w:r w:rsidRPr="001E1C9D">
        <w:rPr>
          <w:rFonts w:cstheme="minorHAnsi"/>
        </w:rPr>
        <w:t xml:space="preserve"> Peter 1:4 &amp; Acts 17:28-30. Sexual Uncleanness is in Leviticus 15:18, 24, 33; 18:19; 20:18 &amp; Ezekiel 18:6; 22:10. </w:t>
      </w:r>
    </w:p>
    <w:p w:rsidR="00FF4769" w:rsidRPr="001E1C9D" w:rsidRDefault="00FF4769" w:rsidP="00FF4769">
      <w:pPr>
        <w:spacing w:line="480" w:lineRule="auto"/>
        <w:jc w:val="both"/>
        <w:rPr>
          <w:rFonts w:cstheme="minorHAnsi"/>
        </w:rPr>
      </w:pPr>
      <w:r w:rsidRPr="001E1C9D">
        <w:rPr>
          <w:rFonts w:cstheme="minorHAnsi"/>
        </w:rPr>
        <w:t xml:space="preserve">Divine Laws about a Divine Union is in Exodus 22:16; Leviticus 19:20 &amp; Deuteronomy 22:23, 28. Sexual Laws about a Sexual Union is in Leviticus 18:22, 23; 20:13, 15, 16; Numbers 4:13; 5:20 &amp; Deuteronomy 22:13-21, 22. </w:t>
      </w:r>
    </w:p>
    <w:p w:rsidR="00FF4769" w:rsidRPr="001E1C9D" w:rsidRDefault="00FF4769" w:rsidP="00FF4769">
      <w:pPr>
        <w:spacing w:line="480" w:lineRule="auto"/>
        <w:jc w:val="both"/>
        <w:rPr>
          <w:rFonts w:cstheme="minorHAnsi"/>
        </w:rPr>
      </w:pPr>
      <w:r w:rsidRPr="001E1C9D">
        <w:rPr>
          <w:rFonts w:cstheme="minorHAnsi"/>
        </w:rPr>
        <w:lastRenderedPageBreak/>
        <w:t>Sexual Relationships Forbidden, such as Incest is in Leviticus 18:1-30 &amp; Deuteronomy 22:13-30. Incest is Strictly Forbidden is in Genesis 19:31-36; 35:22; 49:4; Leviticus 20:11, 12, 17, 19, 20, 21; Deuteronomy 27:20; 2</w:t>
      </w:r>
      <w:r w:rsidRPr="001E1C9D">
        <w:rPr>
          <w:rFonts w:cstheme="minorHAnsi"/>
          <w:vertAlign w:val="superscript"/>
        </w:rPr>
        <w:t>nd</w:t>
      </w:r>
      <w:r w:rsidRPr="001E1C9D">
        <w:rPr>
          <w:rFonts w:cstheme="minorHAnsi"/>
        </w:rPr>
        <w:t xml:space="preserve"> Samuel 16:22; 1</w:t>
      </w:r>
      <w:r w:rsidRPr="001E1C9D">
        <w:rPr>
          <w:rFonts w:cstheme="minorHAnsi"/>
          <w:vertAlign w:val="superscript"/>
        </w:rPr>
        <w:t>st</w:t>
      </w:r>
      <w:r w:rsidRPr="001E1C9D">
        <w:rPr>
          <w:rFonts w:cstheme="minorHAnsi"/>
        </w:rPr>
        <w:t xml:space="preserve"> Chronicles 5:1; Ezekiel 22:10, 11; Amos 2:7 &amp; 1</w:t>
      </w:r>
      <w:r w:rsidRPr="001E1C9D">
        <w:rPr>
          <w:rFonts w:cstheme="minorHAnsi"/>
          <w:vertAlign w:val="superscript"/>
        </w:rPr>
        <w:t>st</w:t>
      </w:r>
      <w:r w:rsidRPr="001E1C9D">
        <w:rPr>
          <w:rFonts w:cstheme="minorHAnsi"/>
        </w:rPr>
        <w:t xml:space="preserve"> Corinthians 5:1. Bestiality is Strictly Forbidden is in Exodus 22:19; Leviticus 18:23; 20:15-16 &amp; Deuteronomy 27:21. Homosexuality is Strictly Forbidden is in Leviticus 18:22; 20:13; Deuteronomy 23:18 &amp; Romans 1:21-27. </w:t>
      </w:r>
    </w:p>
    <w:p w:rsidR="00FF4769" w:rsidRPr="001E1C9D" w:rsidRDefault="00FF4769" w:rsidP="00FF4769">
      <w:pPr>
        <w:spacing w:line="480" w:lineRule="auto"/>
        <w:jc w:val="both"/>
        <w:rPr>
          <w:rFonts w:cstheme="minorHAnsi"/>
        </w:rPr>
      </w:pPr>
      <w:r w:rsidRPr="001E1C9D">
        <w:rPr>
          <w:rFonts w:cstheme="minorHAnsi"/>
        </w:rPr>
        <w:t>Divine Unions Authorized is in Deuteronomy 25:5; 21:10, 13. Sexual Unions may be Allowed is in Genesis 4:1. An Actual Sexual Union: Potential of a Sexual Union is in Genesis 26:10; Job 31:10 &amp; 2</w:t>
      </w:r>
      <w:r w:rsidRPr="001E1C9D">
        <w:rPr>
          <w:rFonts w:cstheme="minorHAnsi"/>
          <w:vertAlign w:val="superscript"/>
        </w:rPr>
        <w:t>nd</w:t>
      </w:r>
      <w:r w:rsidRPr="001E1C9D">
        <w:rPr>
          <w:rFonts w:cstheme="minorHAnsi"/>
        </w:rPr>
        <w:t xml:space="preserve"> Samuel 12:11. Marital Divine Unions Intended &amp; Authorized is in Genesis 16:2; 29:21; 39:7, 12, 14; Judges 15:1 &amp; 2</w:t>
      </w:r>
      <w:r w:rsidRPr="001E1C9D">
        <w:rPr>
          <w:rFonts w:cstheme="minorHAnsi"/>
          <w:vertAlign w:val="superscript"/>
        </w:rPr>
        <w:t>nd</w:t>
      </w:r>
      <w:r w:rsidRPr="001E1C9D">
        <w:rPr>
          <w:rFonts w:cstheme="minorHAnsi"/>
        </w:rPr>
        <w:t xml:space="preserve"> Samuel 13:11. Homosexual Unions damned is in Genesis 19:5 &amp; Judges 19:22. Marital Sexual Unions is in Genesis 4:1 &amp; 6:4. Marital Divine Unions is in Genesis 4:2, 17, 25, 26; 16:4; 29:23, 30; 30:3, 4, 15, 16; 38:2; Ruth 4:13; 1</w:t>
      </w:r>
      <w:r w:rsidRPr="001E1C9D">
        <w:rPr>
          <w:rFonts w:cstheme="minorHAnsi"/>
          <w:vertAlign w:val="superscript"/>
        </w:rPr>
        <w:t>st</w:t>
      </w:r>
      <w:r w:rsidRPr="001E1C9D">
        <w:rPr>
          <w:rFonts w:cstheme="minorHAnsi"/>
        </w:rPr>
        <w:t xml:space="preserve"> Samuel 1:19; 2</w:t>
      </w:r>
      <w:r w:rsidRPr="001E1C9D">
        <w:rPr>
          <w:rFonts w:cstheme="minorHAnsi"/>
          <w:vertAlign w:val="superscript"/>
        </w:rPr>
        <w:t>nd</w:t>
      </w:r>
      <w:r w:rsidRPr="001E1C9D">
        <w:rPr>
          <w:rFonts w:cstheme="minorHAnsi"/>
        </w:rPr>
        <w:t xml:space="preserve"> Samuel 17:25; 1</w:t>
      </w:r>
      <w:r w:rsidRPr="001E1C9D">
        <w:rPr>
          <w:rFonts w:cstheme="minorHAnsi"/>
          <w:vertAlign w:val="superscript"/>
        </w:rPr>
        <w:t>st</w:t>
      </w:r>
      <w:r w:rsidRPr="001E1C9D">
        <w:rPr>
          <w:rFonts w:cstheme="minorHAnsi"/>
        </w:rPr>
        <w:t xml:space="preserve"> Chronicles 7:23 &amp; Esther 2:12. David and Bathsheba is an Unauthorized Marital Divine Union is in 2</w:t>
      </w:r>
      <w:r w:rsidRPr="001E1C9D">
        <w:rPr>
          <w:rFonts w:cstheme="minorHAnsi"/>
          <w:vertAlign w:val="superscript"/>
        </w:rPr>
        <w:t>nd</w:t>
      </w:r>
      <w:r w:rsidRPr="001E1C9D">
        <w:rPr>
          <w:rFonts w:cstheme="minorHAnsi"/>
        </w:rPr>
        <w:t xml:space="preserve"> Samuel 12:24. </w:t>
      </w:r>
    </w:p>
    <w:p w:rsidR="00FF4769" w:rsidRPr="001E1C9D" w:rsidRDefault="00FF4769" w:rsidP="00FF4769">
      <w:pPr>
        <w:spacing w:line="480" w:lineRule="auto"/>
        <w:jc w:val="both"/>
        <w:rPr>
          <w:rFonts w:cstheme="minorHAnsi"/>
        </w:rPr>
      </w:pPr>
      <w:r w:rsidRPr="001E1C9D">
        <w:rPr>
          <w:rFonts w:cstheme="minorHAnsi"/>
        </w:rPr>
        <w:t>Marital Ejaculation is in Genesis 38:8-9. Extra-Marital Sexual Unions is in Genesis 19:32-35; 35:22; 38:16-18; 1</w:t>
      </w:r>
      <w:r w:rsidRPr="001E1C9D">
        <w:rPr>
          <w:rFonts w:cstheme="minorHAnsi"/>
          <w:vertAlign w:val="superscript"/>
        </w:rPr>
        <w:t>st</w:t>
      </w:r>
      <w:r w:rsidRPr="001E1C9D">
        <w:rPr>
          <w:rFonts w:cstheme="minorHAnsi"/>
        </w:rPr>
        <w:t xml:space="preserve"> Samuel 2:22; 2</w:t>
      </w:r>
      <w:r w:rsidRPr="001E1C9D">
        <w:rPr>
          <w:rFonts w:cstheme="minorHAnsi"/>
          <w:vertAlign w:val="superscript"/>
        </w:rPr>
        <w:t>nd</w:t>
      </w:r>
      <w:r w:rsidRPr="001E1C9D">
        <w:rPr>
          <w:rFonts w:cstheme="minorHAnsi"/>
        </w:rPr>
        <w:t xml:space="preserve"> Samuel 3:7; 11:4; 16:21-22 &amp; Psalms 51: Title. Cases of Rape is in 2</w:t>
      </w:r>
      <w:r w:rsidRPr="001E1C9D">
        <w:rPr>
          <w:rFonts w:cstheme="minorHAnsi"/>
          <w:vertAlign w:val="superscript"/>
        </w:rPr>
        <w:t>nd</w:t>
      </w:r>
      <w:r w:rsidRPr="001E1C9D">
        <w:rPr>
          <w:rFonts w:cstheme="minorHAnsi"/>
        </w:rPr>
        <w:t xml:space="preserve"> Samuel 13:14 &amp; Genesis 34:2, 5, 7, 13, 27. </w:t>
      </w:r>
    </w:p>
    <w:p w:rsidR="00FF4769" w:rsidRPr="001E1C9D" w:rsidRDefault="00FF4769" w:rsidP="00FF4769">
      <w:pPr>
        <w:spacing w:line="480" w:lineRule="auto"/>
        <w:jc w:val="both"/>
        <w:rPr>
          <w:rFonts w:cstheme="minorHAnsi"/>
        </w:rPr>
      </w:pPr>
      <w:r w:rsidRPr="001E1C9D">
        <w:rPr>
          <w:rFonts w:cstheme="minorHAnsi"/>
        </w:rPr>
        <w:t>Divine Unions between Nations is in Luke 2:23 &amp; 2</w:t>
      </w:r>
      <w:r w:rsidRPr="001E1C9D">
        <w:rPr>
          <w:rFonts w:cstheme="minorHAnsi"/>
          <w:vertAlign w:val="superscript"/>
        </w:rPr>
        <w:t>nd</w:t>
      </w:r>
      <w:r w:rsidRPr="001E1C9D">
        <w:rPr>
          <w:rFonts w:cstheme="minorHAnsi"/>
        </w:rPr>
        <w:t xml:space="preserve"> Peter 1:4. Sexual Unions between Nations is in Jeremiah 3:2; Ezekiel 23:8, 17, 44. Animals Mating is in Genesis 30:38, 39, 41; 31:10 &amp; Job 21:10. </w:t>
      </w:r>
    </w:p>
    <w:p w:rsidR="00FF4769" w:rsidRPr="001E1C9D" w:rsidRDefault="00FF4769" w:rsidP="00FF4769">
      <w:pPr>
        <w:spacing w:line="480" w:lineRule="auto"/>
        <w:jc w:val="center"/>
        <w:rPr>
          <w:rFonts w:cstheme="minorHAnsi"/>
          <w:b/>
        </w:rPr>
      </w:pPr>
      <w:r w:rsidRPr="001E1C9D">
        <w:rPr>
          <w:rFonts w:cstheme="minorHAnsi"/>
          <w:b/>
        </w:rPr>
        <w:t>THE MARRIAGE FACTOR VERSES THE SINGLE FACTOR</w:t>
      </w:r>
    </w:p>
    <w:p w:rsidR="00FF4769" w:rsidRPr="001E1C9D" w:rsidRDefault="00FF4769" w:rsidP="00FF4769">
      <w:pPr>
        <w:spacing w:line="480" w:lineRule="auto"/>
        <w:jc w:val="both"/>
        <w:rPr>
          <w:rFonts w:cstheme="minorHAnsi"/>
        </w:rPr>
      </w:pPr>
      <w:r w:rsidRPr="001E1C9D">
        <w:rPr>
          <w:rFonts w:cstheme="minorHAnsi"/>
        </w:rPr>
        <w:t>Those who forbid Marriage and are called to be Single is in Ruth 1:12, 13; Psalms 78:63; Jeremiah 16:2; Hosea 2:2; Matthew 19:10; 1</w:t>
      </w:r>
      <w:r w:rsidRPr="001E1C9D">
        <w:rPr>
          <w:rFonts w:cstheme="minorHAnsi"/>
          <w:vertAlign w:val="superscript"/>
        </w:rPr>
        <w:t>st</w:t>
      </w:r>
      <w:r w:rsidRPr="001E1C9D">
        <w:rPr>
          <w:rFonts w:cstheme="minorHAnsi"/>
        </w:rPr>
        <w:t xml:space="preserve"> Corinthians 7:1, 28, 29, 38. It is Wrong to forbid Marriage if You are called to be Married in 1</w:t>
      </w:r>
      <w:r w:rsidRPr="001E1C9D">
        <w:rPr>
          <w:rFonts w:cstheme="minorHAnsi"/>
          <w:vertAlign w:val="superscript"/>
        </w:rPr>
        <w:t>st</w:t>
      </w:r>
      <w:r w:rsidRPr="001E1C9D">
        <w:rPr>
          <w:rFonts w:cstheme="minorHAnsi"/>
        </w:rPr>
        <w:t xml:space="preserve"> Timothy 4:3. </w:t>
      </w:r>
    </w:p>
    <w:p w:rsidR="00FF4769" w:rsidRPr="001E1C9D" w:rsidRDefault="00FF4769" w:rsidP="00FF4769">
      <w:pPr>
        <w:spacing w:line="480" w:lineRule="auto"/>
        <w:jc w:val="both"/>
        <w:rPr>
          <w:rFonts w:cstheme="minorHAnsi"/>
        </w:rPr>
      </w:pPr>
      <w:r w:rsidRPr="001E1C9D">
        <w:rPr>
          <w:rFonts w:cstheme="minorHAnsi"/>
        </w:rPr>
        <w:lastRenderedPageBreak/>
        <w:t xml:space="preserve">Marriage no more is in Matthew 22:28, 30; 24:38; Mark 12:23, 25; Revelation 18:23 &amp; Luke 17:27; 20:33, 35. </w:t>
      </w:r>
    </w:p>
    <w:p w:rsidR="00FF4769" w:rsidRPr="001E1C9D" w:rsidRDefault="00FF4769" w:rsidP="00FF4769">
      <w:pPr>
        <w:spacing w:line="480" w:lineRule="auto"/>
        <w:jc w:val="both"/>
        <w:rPr>
          <w:rFonts w:cstheme="minorHAnsi"/>
        </w:rPr>
      </w:pPr>
      <w:r w:rsidRPr="001E1C9D">
        <w:rPr>
          <w:rFonts w:cstheme="minorHAnsi"/>
        </w:rPr>
        <w:t>Betrothal is in Genesis 19:14; Exodus 22:16; Deuteronomy 20:7; 28:30; Song of Solomon 8:8; Hosea 2:19-20; Matthew 1:18; 2</w:t>
      </w:r>
      <w:r w:rsidRPr="001E1C9D">
        <w:rPr>
          <w:rFonts w:cstheme="minorHAnsi"/>
          <w:vertAlign w:val="superscript"/>
        </w:rPr>
        <w:t>nd</w:t>
      </w:r>
      <w:r w:rsidRPr="001E1C9D">
        <w:rPr>
          <w:rFonts w:cstheme="minorHAnsi"/>
        </w:rPr>
        <w:t xml:space="preserve"> Corinthians 11:2 &amp; Luke 1:27; 2:5. </w:t>
      </w:r>
    </w:p>
    <w:p w:rsidR="00FF4769" w:rsidRPr="001E1C9D" w:rsidRDefault="00FF4769" w:rsidP="00FF4769">
      <w:pPr>
        <w:spacing w:line="480" w:lineRule="auto"/>
        <w:jc w:val="both"/>
        <w:rPr>
          <w:rFonts w:cstheme="minorHAnsi"/>
        </w:rPr>
      </w:pPr>
      <w:r w:rsidRPr="001E1C9D">
        <w:rPr>
          <w:rFonts w:cstheme="minorHAnsi"/>
        </w:rPr>
        <w:t>The Total Absence of a Sexual Union being Unmarried is called Celibacy is in Exodus 21:3; Ezekiel 44:25; 1</w:t>
      </w:r>
      <w:r w:rsidRPr="001E1C9D">
        <w:rPr>
          <w:rFonts w:cstheme="minorHAnsi"/>
          <w:vertAlign w:val="superscript"/>
        </w:rPr>
        <w:t>st</w:t>
      </w:r>
      <w:r w:rsidRPr="001E1C9D">
        <w:rPr>
          <w:rFonts w:cstheme="minorHAnsi"/>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1E1C9D">
        <w:rPr>
          <w:rFonts w:cstheme="minorHAnsi"/>
          <w:vertAlign w:val="superscript"/>
        </w:rPr>
        <w:t>nd</w:t>
      </w:r>
      <w:r w:rsidRPr="001E1C9D">
        <w:rPr>
          <w:rFonts w:cstheme="minorHAnsi"/>
        </w:rPr>
        <w:t xml:space="preserve"> Samuel 13:2, 18; 1</w:t>
      </w:r>
      <w:r w:rsidRPr="001E1C9D">
        <w:rPr>
          <w:rFonts w:cstheme="minorHAnsi"/>
          <w:vertAlign w:val="superscript"/>
        </w:rPr>
        <w:t>st</w:t>
      </w:r>
      <w:r w:rsidRPr="001E1C9D">
        <w:rPr>
          <w:rFonts w:cstheme="minorHAnsi"/>
        </w:rPr>
        <w:t xml:space="preserve"> Kings 1:2; 2</w:t>
      </w:r>
      <w:r w:rsidRPr="001E1C9D">
        <w:rPr>
          <w:rFonts w:cstheme="minorHAnsi"/>
          <w:vertAlign w:val="superscript"/>
        </w:rPr>
        <w:t>nd</w:t>
      </w:r>
      <w:r w:rsidRPr="001E1C9D">
        <w:rPr>
          <w:rFonts w:cstheme="minorHAnsi"/>
        </w:rPr>
        <w:t xml:space="preserve"> Kings 19:21; Leviticus 21:3, 13, 14; Numbers 31:17, 18, 35; Deuteronomy 22:13-21; Judges 11:37-39; 19:24; 21:12; Esther 2:2; Psalms 45:14; Isaiah 7:14; Ezekiel 44:22; Joel 1:8; Amos 5:2; 8:13; Matthew 1:23; 25:1-12; 1</w:t>
      </w:r>
      <w:r w:rsidRPr="001E1C9D">
        <w:rPr>
          <w:rFonts w:cstheme="minorHAnsi"/>
          <w:vertAlign w:val="superscript"/>
        </w:rPr>
        <w:t>st</w:t>
      </w:r>
      <w:r w:rsidRPr="001E1C9D">
        <w:rPr>
          <w:rFonts w:cstheme="minorHAnsi"/>
        </w:rPr>
        <w:t xml:space="preserve"> Corinthians 7:25-35; 11:2; Luke 1:27 &amp; Acts 21:9. </w:t>
      </w:r>
    </w:p>
    <w:p w:rsidR="00FF4769" w:rsidRPr="001E1C9D" w:rsidRDefault="00FF4769" w:rsidP="00FF4769">
      <w:pPr>
        <w:spacing w:line="480" w:lineRule="auto"/>
        <w:jc w:val="both"/>
        <w:rPr>
          <w:rFonts w:cstheme="minorHAnsi"/>
        </w:rPr>
      </w:pPr>
      <w:r w:rsidRPr="001E1C9D">
        <w:rPr>
          <w:rFonts w:cstheme="minorHAnsi"/>
        </w:rPr>
        <w:t>Chastity is the Act to stay Single is in Genesis 19:31; 20:4, 6; 24:16; 38:26; 39:10; Exodus 19:15; Numbers 5:19; 1</w:t>
      </w:r>
      <w:r w:rsidRPr="001E1C9D">
        <w:rPr>
          <w:rFonts w:cstheme="minorHAnsi"/>
          <w:vertAlign w:val="superscript"/>
        </w:rPr>
        <w:t>st</w:t>
      </w:r>
      <w:r w:rsidRPr="001E1C9D">
        <w:rPr>
          <w:rFonts w:cstheme="minorHAnsi"/>
        </w:rPr>
        <w:t xml:space="preserve"> Samuel 21:4; 2</w:t>
      </w:r>
      <w:r w:rsidRPr="001E1C9D">
        <w:rPr>
          <w:rFonts w:cstheme="minorHAnsi"/>
          <w:vertAlign w:val="superscript"/>
        </w:rPr>
        <w:t>nd</w:t>
      </w:r>
      <w:r w:rsidRPr="001E1C9D">
        <w:rPr>
          <w:rFonts w:cstheme="minorHAnsi"/>
        </w:rPr>
        <w:t xml:space="preserve"> Samuel 11:11; 20:3; 1</w:t>
      </w:r>
      <w:r w:rsidRPr="001E1C9D">
        <w:rPr>
          <w:rFonts w:cstheme="minorHAnsi"/>
          <w:vertAlign w:val="superscript"/>
        </w:rPr>
        <w:t>st</w:t>
      </w:r>
      <w:r w:rsidRPr="001E1C9D">
        <w:rPr>
          <w:rFonts w:cstheme="minorHAnsi"/>
        </w:rPr>
        <w:t xml:space="preserve"> Kings 1:4; Matthew 1:18, 25; 1</w:t>
      </w:r>
      <w:r w:rsidRPr="001E1C9D">
        <w:rPr>
          <w:rFonts w:cstheme="minorHAnsi"/>
          <w:vertAlign w:val="superscript"/>
        </w:rPr>
        <w:t>st</w:t>
      </w:r>
      <w:r w:rsidRPr="001E1C9D">
        <w:rPr>
          <w:rFonts w:cstheme="minorHAnsi"/>
        </w:rPr>
        <w:t xml:space="preserve"> Corinthians 7:5 &amp; Revelation 14:4.   </w:t>
      </w:r>
    </w:p>
    <w:p w:rsidR="00FF4769" w:rsidRPr="001E1C9D" w:rsidRDefault="00FF4769" w:rsidP="00FF4769">
      <w:pPr>
        <w:spacing w:line="480" w:lineRule="auto"/>
        <w:jc w:val="both"/>
        <w:rPr>
          <w:rFonts w:cstheme="minorHAnsi"/>
        </w:rPr>
      </w:pPr>
      <w:r w:rsidRPr="001E1C9D">
        <w:rPr>
          <w:rFonts w:cstheme="minorHAnsi"/>
        </w:rPr>
        <w:t xml:space="preserve">Sewing is in Genesis 3:7; Ecclesiastes 3:7; Matthew 9:16 &amp; Mark 2:21. Joining Flesh and Bones is in Job 10:11; 41:17, 23 &amp; Ezekiel 3:26; 34:4, 16; 37:6, 7. </w:t>
      </w:r>
    </w:p>
    <w:p w:rsidR="00FF4769" w:rsidRPr="001E1C9D" w:rsidRDefault="00FF4769" w:rsidP="00FF4769">
      <w:pPr>
        <w:spacing w:line="480" w:lineRule="auto"/>
        <w:jc w:val="both"/>
        <w:rPr>
          <w:rFonts w:cstheme="minorHAnsi"/>
        </w:rPr>
      </w:pPr>
      <w:r w:rsidRPr="001E1C9D">
        <w:rPr>
          <w:rFonts w:cstheme="minorHAnsi"/>
        </w:rPr>
        <w:t xml:space="preserve">Joining Various Things is in  Genesis 47:7; 49;11; Exodus 26:3, 6, 9, 11; 28:7, 28, 32, 37; 36:10, 16; 39:4, 18, 21, 23, 31; Psalms 85:10; Proverbs 26:8; Ezekiel 37:17; Matthew 13:30; 23:4 &amp; Mark 6:53. </w:t>
      </w:r>
    </w:p>
    <w:p w:rsidR="00FF4769" w:rsidRPr="001E1C9D" w:rsidRDefault="00FF4769" w:rsidP="00FF4769">
      <w:pPr>
        <w:spacing w:line="480" w:lineRule="auto"/>
        <w:jc w:val="both"/>
        <w:rPr>
          <w:rFonts w:cstheme="minorHAnsi"/>
        </w:rPr>
      </w:pPr>
      <w:r w:rsidRPr="001E1C9D">
        <w:rPr>
          <w:rFonts w:cstheme="minorHAnsi"/>
        </w:rPr>
        <w:t xml:space="preserve">Joined to Divine Good is in Deuteronomy 6:8; 11:18; Psalms 119:31 &amp; Proverbs 3:3; 6:21; 7:3. Joined to Sexual Evil is in Numbers 25:3, 5; Psalms 106:28 &amp; Hosea 4:17; 13:12. </w:t>
      </w:r>
    </w:p>
    <w:p w:rsidR="00FF4769" w:rsidRPr="001E1C9D" w:rsidRDefault="00FF4769" w:rsidP="00FF4769">
      <w:pPr>
        <w:spacing w:line="480" w:lineRule="auto"/>
        <w:jc w:val="both"/>
        <w:rPr>
          <w:rFonts w:cstheme="minorHAnsi"/>
        </w:rPr>
      </w:pPr>
      <w:r w:rsidRPr="001E1C9D">
        <w:rPr>
          <w:rFonts w:cstheme="minorHAnsi"/>
        </w:rPr>
        <w:lastRenderedPageBreak/>
        <w:t>A Mixing People is in Ezra 9:2; Psalms 106:35; Hosea 7:8; Exodus 12:38; Nehemiah 13:3; 2</w:t>
      </w:r>
      <w:r w:rsidRPr="001E1C9D">
        <w:rPr>
          <w:rFonts w:cstheme="minorHAnsi"/>
          <w:vertAlign w:val="superscript"/>
        </w:rPr>
        <w:t>nd</w:t>
      </w:r>
      <w:r w:rsidRPr="001E1C9D">
        <w:rPr>
          <w:rFonts w:cstheme="minorHAnsi"/>
        </w:rPr>
        <w:t xml:space="preserve"> Corinthians 6:14 &amp; Zechariah 9:6. This is a certain level of Marital Fornication which is Sexual Idolatry in Tobit 4:12-13; 1</w:t>
      </w:r>
      <w:r w:rsidRPr="001E1C9D">
        <w:rPr>
          <w:rFonts w:cstheme="minorHAnsi"/>
          <w:vertAlign w:val="superscript"/>
        </w:rPr>
        <w:t>st</w:t>
      </w:r>
      <w:r w:rsidRPr="001E1C9D">
        <w:rPr>
          <w:rFonts w:cstheme="minorHAnsi"/>
        </w:rPr>
        <w:t xml:space="preserve"> Kings 11:1-13 &amp; Nehemiah 13:25-27. Noah, The Prophets &amp; Abraham, Isaac and Jacob stayed in their own race, own kindred and own tribe and were blessed in their Children, and their seed shall inherit the land is in Tobit 4:12. </w:t>
      </w:r>
    </w:p>
    <w:p w:rsidR="00FF4769" w:rsidRPr="001E1C9D" w:rsidRDefault="00FF4769" w:rsidP="00FF4769">
      <w:pPr>
        <w:spacing w:line="480" w:lineRule="auto"/>
        <w:jc w:val="both"/>
        <w:rPr>
          <w:rFonts w:cstheme="minorHAnsi"/>
        </w:rPr>
      </w:pPr>
      <w:r w:rsidRPr="001E1C9D">
        <w:rPr>
          <w:rFonts w:cstheme="minorHAnsi"/>
        </w:rPr>
        <w:t>The Mixture Compositions: Holy Anointing Oil is in Exodus 30:23-24, 32. Holy Incense is in Exodus 30:34, 37. Kneading Dough is in Genesis 18:6; 1</w:t>
      </w:r>
      <w:r w:rsidRPr="001E1C9D">
        <w:rPr>
          <w:rFonts w:cstheme="minorHAnsi"/>
          <w:vertAlign w:val="superscript"/>
        </w:rPr>
        <w:t>st</w:t>
      </w:r>
      <w:r w:rsidRPr="001E1C9D">
        <w:rPr>
          <w:rFonts w:cstheme="minorHAnsi"/>
        </w:rPr>
        <w:t xml:space="preserve"> Samuel 28:24; 2</w:t>
      </w:r>
      <w:r w:rsidRPr="001E1C9D">
        <w:rPr>
          <w:rFonts w:cstheme="minorHAnsi"/>
          <w:vertAlign w:val="superscript"/>
        </w:rPr>
        <w:t>nd</w:t>
      </w:r>
      <w:r w:rsidRPr="001E1C9D">
        <w:rPr>
          <w:rFonts w:cstheme="minorHAnsi"/>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1E1C9D">
        <w:rPr>
          <w:rFonts w:cstheme="minorHAnsi"/>
          <w:vertAlign w:val="superscript"/>
        </w:rPr>
        <w:t>st</w:t>
      </w:r>
      <w:r w:rsidRPr="001E1C9D">
        <w:rPr>
          <w:rFonts w:cstheme="minorHAnsi"/>
        </w:rPr>
        <w:t xml:space="preserve"> Corinthians 2:13 &amp; Luke 13:1. </w:t>
      </w:r>
    </w:p>
    <w:p w:rsidR="00FF4769" w:rsidRPr="001E1C9D" w:rsidRDefault="00FF4769" w:rsidP="00FF4769">
      <w:pPr>
        <w:spacing w:line="480" w:lineRule="auto"/>
        <w:jc w:val="both"/>
        <w:rPr>
          <w:rFonts w:cstheme="minorHAnsi"/>
        </w:rPr>
      </w:pPr>
      <w:r w:rsidRPr="001E1C9D">
        <w:rPr>
          <w:rFonts w:cstheme="minorHAnsi"/>
        </w:rPr>
        <w:t>Unmixed: Not Mixing is in Genesis 30:40; Daniel 2:43 &amp; Revelation 14:10. Singleness of Heart is in Matthew 6:22; 10:16; 15:24; 2</w:t>
      </w:r>
      <w:r w:rsidRPr="001E1C9D">
        <w:rPr>
          <w:rFonts w:cstheme="minorHAnsi"/>
          <w:vertAlign w:val="superscript"/>
        </w:rPr>
        <w:t>nd</w:t>
      </w:r>
      <w:r w:rsidRPr="001E1C9D">
        <w:rPr>
          <w:rFonts w:cstheme="minorHAnsi"/>
        </w:rPr>
        <w:t xml:space="preserve"> Corinthians 11:3; Ephesians 6:5; Colossians 3:22; Romans 12:8 &amp; Luke 11:34. </w:t>
      </w:r>
    </w:p>
    <w:p w:rsidR="00FF4769" w:rsidRPr="001E1C9D" w:rsidRDefault="00FF4769" w:rsidP="00FF4769">
      <w:pPr>
        <w:spacing w:line="480" w:lineRule="auto"/>
        <w:jc w:val="both"/>
        <w:rPr>
          <w:rFonts w:cstheme="minorHAnsi"/>
        </w:rPr>
      </w:pPr>
      <w:r w:rsidRPr="001E1C9D">
        <w:rPr>
          <w:rFonts w:cstheme="minorHAnsi"/>
        </w:rPr>
        <w:t>Pure in Heart: Pure People &amp; Pure Things is in Exodus 27:20; 30:35; Job 16:17; Psalms 24:4; 73:1, 13; 119:9; Proverbs 16:2; 20:9; 21:8; 22:11; 30:12; Lamentations 4:7; Matthew 5:8; John 12:3; 2</w:t>
      </w:r>
      <w:r w:rsidRPr="001E1C9D">
        <w:rPr>
          <w:rFonts w:cstheme="minorHAnsi"/>
          <w:vertAlign w:val="superscript"/>
        </w:rPr>
        <w:t>nd</w:t>
      </w:r>
      <w:r w:rsidRPr="001E1C9D">
        <w:rPr>
          <w:rFonts w:cstheme="minorHAnsi"/>
        </w:rPr>
        <w:t xml:space="preserve"> Corinthians 6:6; 11:3; Philippians 2:15; 4:8; Titus 1:15; 1</w:t>
      </w:r>
      <w:r w:rsidRPr="001E1C9D">
        <w:rPr>
          <w:rFonts w:cstheme="minorHAnsi"/>
          <w:vertAlign w:val="superscript"/>
        </w:rPr>
        <w:t>st</w:t>
      </w:r>
      <w:r w:rsidRPr="001E1C9D">
        <w:rPr>
          <w:rFonts w:cstheme="minorHAnsi"/>
        </w:rPr>
        <w:t xml:space="preserve"> Timothy 1:5; 4:12; 5:2, 22; 2</w:t>
      </w:r>
      <w:r w:rsidRPr="001E1C9D">
        <w:rPr>
          <w:rFonts w:cstheme="minorHAnsi"/>
          <w:vertAlign w:val="superscript"/>
        </w:rPr>
        <w:t>nd</w:t>
      </w:r>
      <w:r w:rsidRPr="001E1C9D">
        <w:rPr>
          <w:rFonts w:cstheme="minorHAnsi"/>
        </w:rPr>
        <w:t xml:space="preserve"> Timothy 2:22; 1</w:t>
      </w:r>
      <w:r w:rsidRPr="001E1C9D">
        <w:rPr>
          <w:rFonts w:cstheme="minorHAnsi"/>
          <w:vertAlign w:val="superscript"/>
        </w:rPr>
        <w:t>st</w:t>
      </w:r>
      <w:r w:rsidRPr="001E1C9D">
        <w:rPr>
          <w:rFonts w:cstheme="minorHAnsi"/>
        </w:rPr>
        <w:t xml:space="preserve"> Peter 3:2.            </w:t>
      </w:r>
    </w:p>
    <w:p w:rsidR="00FF4769" w:rsidRPr="001E1C9D" w:rsidRDefault="00FF4769" w:rsidP="00FF4769">
      <w:pPr>
        <w:spacing w:line="480" w:lineRule="auto"/>
        <w:jc w:val="center"/>
        <w:rPr>
          <w:rFonts w:cstheme="minorHAnsi"/>
          <w:b/>
        </w:rPr>
      </w:pPr>
      <w:r w:rsidRPr="001E1C9D">
        <w:rPr>
          <w:rFonts w:cstheme="minorHAnsi"/>
          <w:b/>
        </w:rPr>
        <w:t>THE CONQUER</w:t>
      </w:r>
      <w:r w:rsidR="001C5B83" w:rsidRPr="001E1C9D">
        <w:rPr>
          <w:rFonts w:cstheme="minorHAnsi"/>
          <w:b/>
        </w:rPr>
        <w:t>O</w:t>
      </w:r>
      <w:r w:rsidRPr="001E1C9D">
        <w:rPr>
          <w:rFonts w:cstheme="minorHAnsi"/>
          <w:b/>
        </w:rPr>
        <w:t>RING DIVIDING FACTOR</w:t>
      </w:r>
    </w:p>
    <w:p w:rsidR="00FF4769" w:rsidRPr="001E1C9D" w:rsidRDefault="00FF4769" w:rsidP="00FF4769">
      <w:pPr>
        <w:spacing w:line="480" w:lineRule="auto"/>
        <w:jc w:val="both"/>
        <w:rPr>
          <w:rFonts w:cstheme="minorHAnsi"/>
        </w:rPr>
      </w:pPr>
      <w:r w:rsidRPr="001E1C9D">
        <w:rPr>
          <w:rFonts w:cstheme="minorHAnsi"/>
          <w:b/>
        </w:rPr>
        <w:t xml:space="preserve">The Division: </w:t>
      </w:r>
      <w:r w:rsidRPr="001E1C9D">
        <w:rPr>
          <w:rFonts w:cstheme="minorHAnsi"/>
        </w:rPr>
        <w:t xml:space="preserve">A Separating in General is in Genesis 1:4, 14, 18, Ecclesiastes 3:7; Ezekiel 21:16 &amp; Daniel 2:40. </w:t>
      </w:r>
    </w:p>
    <w:p w:rsidR="00FF4769" w:rsidRPr="001E1C9D" w:rsidRDefault="00FF4769" w:rsidP="00FF4769">
      <w:pPr>
        <w:spacing w:line="480" w:lineRule="auto"/>
        <w:jc w:val="both"/>
        <w:rPr>
          <w:rFonts w:cstheme="minorHAnsi"/>
        </w:rPr>
      </w:pPr>
      <w:r w:rsidRPr="001E1C9D">
        <w:rPr>
          <w:rFonts w:cstheme="minorHAnsi"/>
        </w:rPr>
        <w:lastRenderedPageBreak/>
        <w:t>Moral Separation: Separation from the Father Stephen because of Sexual Corruption &amp; Idolatry is in Isaiah 59:2; Ezekiel 4:3; 14:5, 7; Romans 1:21-32; 9:3; 11:17, 19, 22; Galatians 5:4, 19-21; Ephesians 2:12 &amp; 2</w:t>
      </w:r>
      <w:r w:rsidRPr="001E1C9D">
        <w:rPr>
          <w:rFonts w:cstheme="minorHAnsi"/>
          <w:vertAlign w:val="superscript"/>
        </w:rPr>
        <w:t>nd</w:t>
      </w:r>
      <w:r w:rsidRPr="001E1C9D">
        <w:rPr>
          <w:rFonts w:cstheme="minorHAnsi"/>
        </w:rPr>
        <w:t xml:space="preserve"> Thessalonians 1:9. </w:t>
      </w:r>
    </w:p>
    <w:p w:rsidR="00FF4769" w:rsidRPr="001E1C9D" w:rsidRDefault="00FF4769" w:rsidP="00FF4769">
      <w:pPr>
        <w:spacing w:line="480" w:lineRule="auto"/>
        <w:jc w:val="both"/>
        <w:rPr>
          <w:rFonts w:cstheme="minorHAnsi"/>
        </w:rPr>
      </w:pPr>
      <w:r w:rsidRPr="001E1C9D">
        <w:rPr>
          <w:rFonts w:cstheme="minorHAnsi"/>
        </w:rPr>
        <w:t>Separation from the Father Stephen’s Things is in Exodus 26:33; Ezekiel 42:20 &amp; 2</w:t>
      </w:r>
      <w:r w:rsidRPr="001E1C9D">
        <w:rPr>
          <w:rFonts w:cstheme="minorHAnsi"/>
          <w:vertAlign w:val="superscript"/>
        </w:rPr>
        <w:t>nd</w:t>
      </w:r>
      <w:r w:rsidRPr="001E1C9D">
        <w:rPr>
          <w:rFonts w:cstheme="minorHAnsi"/>
        </w:rPr>
        <w:t xml:space="preserve"> Chronicles 26:21. Not Separated from the Father Stephen is in 2</w:t>
      </w:r>
      <w:r w:rsidRPr="001E1C9D">
        <w:rPr>
          <w:rFonts w:cstheme="minorHAnsi"/>
          <w:vertAlign w:val="superscript"/>
        </w:rPr>
        <w:t>nd</w:t>
      </w:r>
      <w:r w:rsidRPr="001E1C9D">
        <w:rPr>
          <w:rFonts w:cstheme="minorHAnsi"/>
        </w:rPr>
        <w:t xml:space="preserve"> Chronicles 6:42 &amp; Romans 8:35, 38-39. </w:t>
      </w:r>
    </w:p>
    <w:p w:rsidR="00FF4769" w:rsidRPr="001E1C9D" w:rsidRDefault="00FF4769" w:rsidP="00FF4769">
      <w:pPr>
        <w:spacing w:line="480" w:lineRule="auto"/>
        <w:jc w:val="both"/>
        <w:rPr>
          <w:rFonts w:cstheme="minorHAnsi"/>
        </w:rPr>
      </w:pPr>
      <w:r w:rsidRPr="001E1C9D">
        <w:rPr>
          <w:rFonts w:cstheme="minorHAnsi"/>
        </w:rPr>
        <w:t>Separated to the Father Stephen is in Numbers 6:2-21; Judges 13:5; 16:17; Amos 2:11, 12; 1</w:t>
      </w:r>
      <w:r w:rsidRPr="001E1C9D">
        <w:rPr>
          <w:rFonts w:cstheme="minorHAnsi"/>
          <w:vertAlign w:val="superscript"/>
        </w:rPr>
        <w:t>st</w:t>
      </w:r>
      <w:r w:rsidRPr="001E1C9D">
        <w:rPr>
          <w:rFonts w:cstheme="minorHAnsi"/>
        </w:rPr>
        <w:t xml:space="preserve"> Samuel 1:11 &amp; Hebrews 7:26. </w:t>
      </w:r>
    </w:p>
    <w:p w:rsidR="00FF4769" w:rsidRPr="001E1C9D" w:rsidRDefault="00FF4769" w:rsidP="00FF4769">
      <w:pPr>
        <w:spacing w:line="480" w:lineRule="auto"/>
        <w:jc w:val="both"/>
        <w:rPr>
          <w:rFonts w:cstheme="minorHAnsi"/>
          <w:b/>
        </w:rPr>
      </w:pPr>
      <w:r w:rsidRPr="001E1C9D">
        <w:rPr>
          <w:rFonts w:cstheme="minorHAnsi"/>
        </w:rPr>
        <w:t>Separation from Sexuality is in Leviticus 15:31; Galatians 6:14; 2</w:t>
      </w:r>
      <w:r w:rsidRPr="001E1C9D">
        <w:rPr>
          <w:rFonts w:cstheme="minorHAnsi"/>
          <w:vertAlign w:val="superscript"/>
        </w:rPr>
        <w:t>nd</w:t>
      </w:r>
      <w:r w:rsidRPr="001E1C9D">
        <w:rPr>
          <w:rFonts w:cstheme="minorHAnsi"/>
        </w:rPr>
        <w:t xml:space="preserve"> Corinthians 6:17 &amp; Acts 7:54, 59-60.  </w:t>
      </w:r>
      <w:r w:rsidRPr="001E1C9D">
        <w:rPr>
          <w:rFonts w:cstheme="minorHAnsi"/>
        </w:rPr>
        <w:tab/>
      </w:r>
      <w:r w:rsidRPr="001E1C9D">
        <w:rPr>
          <w:rFonts w:cstheme="minorHAnsi"/>
          <w:b/>
        </w:rPr>
        <w:t xml:space="preserve"> </w:t>
      </w:r>
    </w:p>
    <w:p w:rsidR="00FF4769" w:rsidRPr="001E1C9D" w:rsidRDefault="00FF4769" w:rsidP="00FF4769">
      <w:pPr>
        <w:spacing w:line="480" w:lineRule="auto"/>
        <w:jc w:val="both"/>
        <w:rPr>
          <w:rFonts w:cstheme="minorHAnsi"/>
        </w:rPr>
      </w:pPr>
      <w:r w:rsidRPr="001E1C9D">
        <w:rPr>
          <w:rFonts w:cstheme="minorHAnsi"/>
        </w:rPr>
        <w:t>People Divided: Divisions of Opinion is in Proverbs 16:28; 17:9; 1</w:t>
      </w:r>
      <w:r w:rsidRPr="001E1C9D">
        <w:rPr>
          <w:rFonts w:cstheme="minorHAnsi"/>
          <w:vertAlign w:val="superscript"/>
        </w:rPr>
        <w:t>st</w:t>
      </w:r>
      <w:r w:rsidRPr="001E1C9D">
        <w:rPr>
          <w:rFonts w:cstheme="minorHAnsi"/>
        </w:rPr>
        <w:t xml:space="preserve"> Corinthians 1:10; 11:18, 19; 12:25; Mark 3:25; Titus 3:10; Jude 19; John 7:43; 9:16; 10:19; Luke 12:51, 52-53 &amp; Acts 14:4; 23:7. Dividing Forces is in Genesis 14:15; 32:7; 33:1. People Parting is in Genesis 13:9, 11, 14; 31:49; 36:6; 43:32; Exodus 10:29; 2</w:t>
      </w:r>
      <w:r w:rsidRPr="001E1C9D">
        <w:rPr>
          <w:rFonts w:cstheme="minorHAnsi"/>
          <w:vertAlign w:val="superscript"/>
        </w:rPr>
        <w:t>nd</w:t>
      </w:r>
      <w:r w:rsidRPr="001E1C9D">
        <w:rPr>
          <w:rFonts w:cstheme="minorHAnsi"/>
        </w:rPr>
        <w:t xml:space="preserve"> Chronicles 26:21; Lamentations 4:15; Proverbs 18:1; Matthew 19:6; Mark 10:9; 1</w:t>
      </w:r>
      <w:r w:rsidRPr="001E1C9D">
        <w:rPr>
          <w:rFonts w:cstheme="minorHAnsi"/>
          <w:vertAlign w:val="superscript"/>
        </w:rPr>
        <w:t>st</w:t>
      </w:r>
      <w:r w:rsidRPr="001E1C9D">
        <w:rPr>
          <w:rFonts w:cstheme="minorHAnsi"/>
        </w:rPr>
        <w:t xml:space="preserve"> Corinthians 7:10; Philemon 15; Luke 24:51 &amp; Acts 15:39; 20:25. </w:t>
      </w:r>
    </w:p>
    <w:p w:rsidR="00FF4769" w:rsidRPr="001E1C9D" w:rsidRDefault="00FF4769" w:rsidP="00FF4769">
      <w:pPr>
        <w:spacing w:line="480" w:lineRule="auto"/>
        <w:jc w:val="both"/>
        <w:rPr>
          <w:rFonts w:cstheme="minorHAnsi"/>
        </w:rPr>
      </w:pPr>
      <w:r w:rsidRPr="001E1C9D">
        <w:rPr>
          <w:rFonts w:cstheme="minorHAnsi"/>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FF4769" w:rsidRPr="001E1C9D" w:rsidRDefault="00FF4769" w:rsidP="00FF4769">
      <w:pPr>
        <w:spacing w:line="480" w:lineRule="auto"/>
        <w:jc w:val="both"/>
        <w:rPr>
          <w:rFonts w:cstheme="minorHAnsi"/>
        </w:rPr>
      </w:pPr>
      <w:r w:rsidRPr="001E1C9D">
        <w:rPr>
          <w:rFonts w:cstheme="minorHAnsi"/>
        </w:rPr>
        <w:t>Separation from Sexual Creatures is in Exodus 8:23; Leviticus 20:24, 26; Numbers 8:14; 16:9, 21, 24, 26, 45; 23:9; Deuteronomy 10:8; Ezra 6:21; 9:1-2; 10:11; Nehemiah 10:28; 13:3; 1</w:t>
      </w:r>
      <w:r w:rsidRPr="001E1C9D">
        <w:rPr>
          <w:rFonts w:cstheme="minorHAnsi"/>
          <w:vertAlign w:val="superscript"/>
        </w:rPr>
        <w:t>st</w:t>
      </w:r>
      <w:r w:rsidRPr="001E1C9D">
        <w:rPr>
          <w:rFonts w:cstheme="minorHAnsi"/>
        </w:rPr>
        <w:t xml:space="preserve"> Samuel 15:6 &amp; 1</w:t>
      </w:r>
      <w:r w:rsidRPr="001E1C9D">
        <w:rPr>
          <w:rFonts w:cstheme="minorHAnsi"/>
          <w:vertAlign w:val="superscript"/>
        </w:rPr>
        <w:t>st</w:t>
      </w:r>
      <w:r w:rsidRPr="001E1C9D">
        <w:rPr>
          <w:rFonts w:cstheme="minorHAnsi"/>
        </w:rPr>
        <w:t xml:space="preserve"> Kings 8:53. </w:t>
      </w:r>
    </w:p>
    <w:p w:rsidR="00FF4769" w:rsidRPr="001E1C9D" w:rsidRDefault="00FF4769" w:rsidP="00FF4769">
      <w:pPr>
        <w:spacing w:line="480" w:lineRule="auto"/>
        <w:jc w:val="both"/>
        <w:rPr>
          <w:rFonts w:cstheme="minorHAnsi"/>
        </w:rPr>
      </w:pPr>
      <w:r w:rsidRPr="001E1C9D">
        <w:rPr>
          <w:rFonts w:cstheme="minorHAnsi"/>
        </w:rPr>
        <w:t>Separation of Kingdoms: Separation of Israel and Judah is in 1</w:t>
      </w:r>
      <w:r w:rsidRPr="001E1C9D">
        <w:rPr>
          <w:rFonts w:cstheme="minorHAnsi"/>
          <w:vertAlign w:val="superscript"/>
        </w:rPr>
        <w:t>st</w:t>
      </w:r>
      <w:r w:rsidRPr="001E1C9D">
        <w:rPr>
          <w:rFonts w:cstheme="minorHAnsi"/>
        </w:rPr>
        <w:t xml:space="preserve"> Samuel 15:28; 28:17; 1</w:t>
      </w:r>
      <w:r w:rsidRPr="001E1C9D">
        <w:rPr>
          <w:rFonts w:cstheme="minorHAnsi"/>
          <w:vertAlign w:val="superscript"/>
        </w:rPr>
        <w:t>st</w:t>
      </w:r>
      <w:r w:rsidRPr="001E1C9D">
        <w:rPr>
          <w:rFonts w:cstheme="minorHAnsi"/>
        </w:rPr>
        <w:t xml:space="preserve"> Kings 11:11; 12:16-20; 14:8 &amp; 2</w:t>
      </w:r>
      <w:r w:rsidRPr="001E1C9D">
        <w:rPr>
          <w:rFonts w:cstheme="minorHAnsi"/>
          <w:vertAlign w:val="superscript"/>
        </w:rPr>
        <w:t>nd</w:t>
      </w:r>
      <w:r w:rsidRPr="001E1C9D">
        <w:rPr>
          <w:rFonts w:cstheme="minorHAnsi"/>
        </w:rPr>
        <w:t xml:space="preserve"> Kings 17:21. </w:t>
      </w:r>
    </w:p>
    <w:p w:rsidR="00FF4769" w:rsidRPr="001E1C9D" w:rsidRDefault="00FF4769" w:rsidP="00FF4769">
      <w:pPr>
        <w:spacing w:line="480" w:lineRule="auto"/>
        <w:jc w:val="both"/>
        <w:rPr>
          <w:rFonts w:cstheme="minorHAnsi"/>
        </w:rPr>
      </w:pPr>
      <w:r w:rsidRPr="001E1C9D">
        <w:rPr>
          <w:rFonts w:cstheme="minorHAnsi"/>
        </w:rPr>
        <w:lastRenderedPageBreak/>
        <w:t>Separation of Various Kingdoms is in Genesis 10:5, 25, 32; 25:23; 1</w:t>
      </w:r>
      <w:r w:rsidRPr="001E1C9D">
        <w:rPr>
          <w:rFonts w:cstheme="minorHAnsi"/>
          <w:vertAlign w:val="superscript"/>
        </w:rPr>
        <w:t>st</w:t>
      </w:r>
      <w:r w:rsidRPr="001E1C9D">
        <w:rPr>
          <w:rFonts w:cstheme="minorHAnsi"/>
        </w:rPr>
        <w:t xml:space="preserve"> Chronicles 1:19; Jeremiah 51:8; Daniel 2:41; 5:28; 11:4; Matthew 12:25-26; Mark 3:24, 26 &amp; Luke 11:17, 18. Separating the Animal Kingdom is in Genesis 21:28, 29; 30:40 &amp; Matthew 25:32.  </w:t>
      </w:r>
    </w:p>
    <w:p w:rsidR="00FF4769" w:rsidRPr="001E1C9D" w:rsidRDefault="00FF4769" w:rsidP="00FF4769">
      <w:pPr>
        <w:spacing w:line="480" w:lineRule="auto"/>
        <w:jc w:val="both"/>
        <w:rPr>
          <w:rFonts w:cstheme="minorHAnsi"/>
        </w:rPr>
      </w:pPr>
      <w:r w:rsidRPr="001E1C9D">
        <w:rPr>
          <w:rFonts w:cstheme="minorHAnsi"/>
        </w:rPr>
        <w:t>Bodies Divided: Bodies cut in Pieces: People cut in Pieces is in Judges 19:29; 20:6; Deuteronomy 32:26; Ezekiel 16:40; 1</w:t>
      </w:r>
      <w:r w:rsidRPr="001E1C9D">
        <w:rPr>
          <w:rFonts w:cstheme="minorHAnsi"/>
          <w:vertAlign w:val="superscript"/>
        </w:rPr>
        <w:t>st</w:t>
      </w:r>
      <w:r w:rsidRPr="001E1C9D">
        <w:rPr>
          <w:rFonts w:cstheme="minorHAnsi"/>
        </w:rPr>
        <w:t xml:space="preserve"> Samuel 15:33; Isaiah 51:9; Hosea 6:5; 13:16; Nahum 3:10; Matthew 24:51; Hebrews 11:37 &amp; Luke 12:46. </w:t>
      </w:r>
    </w:p>
    <w:p w:rsidR="00FF4769" w:rsidRPr="001E1C9D" w:rsidRDefault="00FF4769" w:rsidP="00FF4769">
      <w:pPr>
        <w:spacing w:line="480" w:lineRule="auto"/>
        <w:jc w:val="both"/>
        <w:rPr>
          <w:rFonts w:cstheme="minorHAnsi"/>
        </w:rPr>
      </w:pPr>
      <w:r w:rsidRPr="001E1C9D">
        <w:rPr>
          <w:rFonts w:cstheme="minorHAnsi"/>
        </w:rPr>
        <w:t>Animals cut in Pieces is in Exodus 29:17; Leviticus 1:6, 12; 8:20; 1</w:t>
      </w:r>
      <w:r w:rsidRPr="001E1C9D">
        <w:rPr>
          <w:rFonts w:cstheme="minorHAnsi"/>
          <w:vertAlign w:val="superscript"/>
        </w:rPr>
        <w:t>st</w:t>
      </w:r>
      <w:r w:rsidRPr="001E1C9D">
        <w:rPr>
          <w:rFonts w:cstheme="minorHAnsi"/>
        </w:rPr>
        <w:t xml:space="preserve"> Samuel 11:7; 1</w:t>
      </w:r>
      <w:r w:rsidRPr="001E1C9D">
        <w:rPr>
          <w:rFonts w:cstheme="minorHAnsi"/>
          <w:vertAlign w:val="superscript"/>
        </w:rPr>
        <w:t>st</w:t>
      </w:r>
      <w:r w:rsidRPr="001E1C9D">
        <w:rPr>
          <w:rFonts w:cstheme="minorHAnsi"/>
        </w:rPr>
        <w:t xml:space="preserve"> Kings 18:23, 33 &amp; Jeremiah 34:18. </w:t>
      </w:r>
    </w:p>
    <w:p w:rsidR="00FF4769" w:rsidRPr="001E1C9D" w:rsidRDefault="00FF4769" w:rsidP="00FF4769">
      <w:pPr>
        <w:spacing w:line="480" w:lineRule="auto"/>
        <w:jc w:val="both"/>
        <w:rPr>
          <w:rFonts w:cstheme="minorHAnsi"/>
        </w:rPr>
      </w:pPr>
      <w:r w:rsidRPr="001E1C9D">
        <w:rPr>
          <w:rFonts w:cstheme="minorHAnsi"/>
        </w:rPr>
        <w:t xml:space="preserve">Bodies torn to Pieces: People torn to Pieces is in Genesis 37:33; 44:28; Ezekiel 22:25, 27; Psalms 7:2; 17:12; Hosea 5:14; 6:1; 10:4; 13:8; Lamentations 3:11; Job 18:4; Daniel 2:5; 3:29; Matthew 7:6 &amp; Acts 1:18; 23:10. </w:t>
      </w:r>
    </w:p>
    <w:p w:rsidR="00FF4769" w:rsidRPr="001E1C9D" w:rsidRDefault="00FF4769" w:rsidP="00FF4769">
      <w:pPr>
        <w:spacing w:line="480" w:lineRule="auto"/>
        <w:jc w:val="both"/>
        <w:rPr>
          <w:rFonts w:cstheme="minorHAnsi"/>
        </w:rPr>
      </w:pPr>
      <w:r w:rsidRPr="001E1C9D">
        <w:rPr>
          <w:rFonts w:cstheme="minorHAnsi"/>
        </w:rPr>
        <w:t xml:space="preserve">Animals torn to Pieces is in Genesis 31:39; Exodus 22:13, 31; Leviticus 1:17; 5:8; 7:24; 17:15; 22:8; Judges 14:6; Ezekiel 4:14; 44:31; Daniel 7:4; Micah 5:8 &amp; Nahum 2:12. </w:t>
      </w:r>
    </w:p>
    <w:p w:rsidR="00FF4769" w:rsidRPr="001E1C9D" w:rsidRDefault="00FF4769" w:rsidP="00FF4769">
      <w:pPr>
        <w:spacing w:line="480" w:lineRule="auto"/>
        <w:jc w:val="both"/>
        <w:rPr>
          <w:rFonts w:cstheme="minorHAnsi"/>
        </w:rPr>
      </w:pPr>
      <w:r w:rsidRPr="001E1C9D">
        <w:rPr>
          <w:rFonts w:cstheme="minorHAnsi"/>
        </w:rPr>
        <w:t>Severing Parts of the Body: Beheading is in 1</w:t>
      </w:r>
      <w:r w:rsidRPr="001E1C9D">
        <w:rPr>
          <w:rFonts w:cstheme="minorHAnsi"/>
          <w:vertAlign w:val="superscript"/>
        </w:rPr>
        <w:t>st</w:t>
      </w:r>
      <w:r w:rsidRPr="001E1C9D">
        <w:rPr>
          <w:rFonts w:cstheme="minorHAnsi"/>
        </w:rPr>
        <w:t xml:space="preserve"> Samuel 5:4; 17:46, 51; 31:9; 2</w:t>
      </w:r>
      <w:r w:rsidRPr="001E1C9D">
        <w:rPr>
          <w:rFonts w:cstheme="minorHAnsi"/>
          <w:vertAlign w:val="superscript"/>
        </w:rPr>
        <w:t>nd</w:t>
      </w:r>
      <w:r w:rsidRPr="001E1C9D">
        <w:rPr>
          <w:rFonts w:cstheme="minorHAnsi"/>
        </w:rPr>
        <w:t xml:space="preserve"> Samuel 4:7; 16:9; 20:22; 2</w:t>
      </w:r>
      <w:r w:rsidRPr="001E1C9D">
        <w:rPr>
          <w:rFonts w:cstheme="minorHAnsi"/>
          <w:vertAlign w:val="superscript"/>
        </w:rPr>
        <w:t>nd</w:t>
      </w:r>
      <w:r w:rsidRPr="001E1C9D">
        <w:rPr>
          <w:rFonts w:cstheme="minorHAnsi"/>
        </w:rPr>
        <w:t xml:space="preserve"> Kings 10:6-8; Isaiah 9:14; Matthew 14:10; Mark 6:16 &amp; Revelation 20:4. </w:t>
      </w:r>
    </w:p>
    <w:p w:rsidR="00FF4769" w:rsidRPr="001E1C9D" w:rsidRDefault="00FF4769" w:rsidP="00FF4769">
      <w:pPr>
        <w:spacing w:line="480" w:lineRule="auto"/>
        <w:jc w:val="both"/>
        <w:rPr>
          <w:rFonts w:cstheme="minorHAnsi"/>
        </w:rPr>
      </w:pPr>
      <w:r w:rsidRPr="001E1C9D">
        <w:rPr>
          <w:rFonts w:cstheme="minorHAnsi"/>
        </w:rPr>
        <w:t>Cutting off Hands and Feet is in Deuteronomy 25:12; 1</w:t>
      </w:r>
      <w:r w:rsidRPr="001E1C9D">
        <w:rPr>
          <w:rFonts w:cstheme="minorHAnsi"/>
          <w:vertAlign w:val="superscript"/>
        </w:rPr>
        <w:t>st</w:t>
      </w:r>
      <w:r w:rsidRPr="001E1C9D">
        <w:rPr>
          <w:rFonts w:cstheme="minorHAnsi"/>
        </w:rPr>
        <w:t xml:space="preserve"> Samuel 5:4; 2</w:t>
      </w:r>
      <w:r w:rsidRPr="001E1C9D">
        <w:rPr>
          <w:rFonts w:cstheme="minorHAnsi"/>
          <w:vertAlign w:val="superscript"/>
        </w:rPr>
        <w:t>nd</w:t>
      </w:r>
      <w:r w:rsidRPr="001E1C9D">
        <w:rPr>
          <w:rFonts w:cstheme="minorHAnsi"/>
        </w:rPr>
        <w:t xml:space="preserve"> Samuel 4:12; Proverbs 26:6; Judges 1:6, 7; Matthew 5:30; 18:8 &amp; Mark 9:43. </w:t>
      </w:r>
    </w:p>
    <w:p w:rsidR="00FF4769" w:rsidRPr="001E1C9D" w:rsidRDefault="00FF4769" w:rsidP="00FF4769">
      <w:pPr>
        <w:spacing w:line="480" w:lineRule="auto"/>
        <w:jc w:val="both"/>
        <w:rPr>
          <w:rFonts w:cstheme="minorHAnsi"/>
        </w:rPr>
      </w:pPr>
      <w:r w:rsidRPr="001E1C9D">
        <w:rPr>
          <w:rFonts w:cstheme="minorHAnsi"/>
        </w:rPr>
        <w:t xml:space="preserve">Severing Various Parts of the Body is in Exodus 4:25; Proverbs 10:31; Ezekiel 16:4; 23:25; Lamentations 2:3; Matthew 26:51; Mark 14:47; John 18:10, 26; Philippians 3:2 &amp; Luke 22:50. </w:t>
      </w:r>
    </w:p>
    <w:p w:rsidR="00FF4769" w:rsidRPr="001E1C9D" w:rsidRDefault="00FF4769" w:rsidP="00FF4769">
      <w:pPr>
        <w:spacing w:line="480" w:lineRule="auto"/>
        <w:jc w:val="both"/>
        <w:rPr>
          <w:rFonts w:cstheme="minorHAnsi"/>
        </w:rPr>
      </w:pPr>
      <w:r w:rsidRPr="001E1C9D">
        <w:rPr>
          <w:rFonts w:cstheme="minorHAnsi"/>
        </w:rPr>
        <w:t>Parts of the Corpses: Bones is in Genesis 50:25; Exodus 13:19; Joshua 24:32; 2</w:t>
      </w:r>
      <w:r w:rsidRPr="001E1C9D">
        <w:rPr>
          <w:rFonts w:cstheme="minorHAnsi"/>
          <w:vertAlign w:val="superscript"/>
        </w:rPr>
        <w:t>nd</w:t>
      </w:r>
      <w:r w:rsidRPr="001E1C9D">
        <w:rPr>
          <w:rFonts w:cstheme="minorHAnsi"/>
        </w:rPr>
        <w:t xml:space="preserve"> Samuel 21:12, 13; 1</w:t>
      </w:r>
      <w:r w:rsidRPr="001E1C9D">
        <w:rPr>
          <w:rFonts w:cstheme="minorHAnsi"/>
          <w:vertAlign w:val="superscript"/>
        </w:rPr>
        <w:t>st</w:t>
      </w:r>
      <w:r w:rsidRPr="001E1C9D">
        <w:rPr>
          <w:rFonts w:cstheme="minorHAnsi"/>
        </w:rPr>
        <w:t xml:space="preserve"> Kings 13:2, 21, 31; 2</w:t>
      </w:r>
      <w:r w:rsidRPr="001E1C9D">
        <w:rPr>
          <w:rFonts w:cstheme="minorHAnsi"/>
          <w:vertAlign w:val="superscript"/>
        </w:rPr>
        <w:t>nd</w:t>
      </w:r>
      <w:r w:rsidRPr="001E1C9D">
        <w:rPr>
          <w:rFonts w:cstheme="minorHAnsi"/>
        </w:rPr>
        <w:t xml:space="preserve"> Kings 23:14, 16, 20; 2</w:t>
      </w:r>
      <w:r w:rsidRPr="001E1C9D">
        <w:rPr>
          <w:rFonts w:cstheme="minorHAnsi"/>
          <w:vertAlign w:val="superscript"/>
        </w:rPr>
        <w:t>nd</w:t>
      </w:r>
      <w:r w:rsidRPr="001E1C9D">
        <w:rPr>
          <w:rFonts w:cstheme="minorHAnsi"/>
        </w:rPr>
        <w:t xml:space="preserve"> Chronicles 34:5; Psalms 141:7; Ezekiel 6:5; 24:4, 10; 37:1-</w:t>
      </w:r>
      <w:r w:rsidRPr="001E1C9D">
        <w:rPr>
          <w:rFonts w:cstheme="minorHAnsi"/>
        </w:rPr>
        <w:lastRenderedPageBreak/>
        <w:t>14; 39:15; Jeremiah 8:1, 2; Daniel 7:5; Micah 3:2; Amos 2:1; Habakkuk 3:16; Matthew 23:27; John 19:36 &amp; Hebrews 11:22.</w:t>
      </w:r>
    </w:p>
    <w:p w:rsidR="00FF4769" w:rsidRPr="001E1C9D" w:rsidRDefault="00FF4769" w:rsidP="00FF4769">
      <w:pPr>
        <w:spacing w:line="480" w:lineRule="auto"/>
        <w:jc w:val="both"/>
        <w:rPr>
          <w:rFonts w:cstheme="minorHAnsi"/>
        </w:rPr>
      </w:pPr>
      <w:r w:rsidRPr="001E1C9D">
        <w:rPr>
          <w:rFonts w:cstheme="minorHAnsi"/>
        </w:rPr>
        <w:t>Heads/Skulls is in Judges 7:25; 9:53; 15:15-17; 1</w:t>
      </w:r>
      <w:r w:rsidRPr="001E1C9D">
        <w:rPr>
          <w:rFonts w:cstheme="minorHAnsi"/>
          <w:vertAlign w:val="superscript"/>
        </w:rPr>
        <w:t>st</w:t>
      </w:r>
      <w:r w:rsidRPr="001E1C9D">
        <w:rPr>
          <w:rFonts w:cstheme="minorHAnsi"/>
        </w:rPr>
        <w:t xml:space="preserve"> Samuel 17:46, 51, 54, 57; 31:9; 2</w:t>
      </w:r>
      <w:r w:rsidRPr="001E1C9D">
        <w:rPr>
          <w:rFonts w:cstheme="minorHAnsi"/>
          <w:vertAlign w:val="superscript"/>
        </w:rPr>
        <w:t>nd</w:t>
      </w:r>
      <w:r w:rsidRPr="001E1C9D">
        <w:rPr>
          <w:rFonts w:cstheme="minorHAnsi"/>
        </w:rPr>
        <w:t xml:space="preserve"> Samuel 4:7-8, 12; 20:21-22; 2</w:t>
      </w:r>
      <w:r w:rsidRPr="001E1C9D">
        <w:rPr>
          <w:rFonts w:cstheme="minorHAnsi"/>
          <w:vertAlign w:val="superscript"/>
        </w:rPr>
        <w:t>nd</w:t>
      </w:r>
      <w:r w:rsidRPr="001E1C9D">
        <w:rPr>
          <w:rFonts w:cstheme="minorHAnsi"/>
        </w:rPr>
        <w:t xml:space="preserve"> Kings 6:31, 32; 9:35; 10:6-8; 1</w:t>
      </w:r>
      <w:r w:rsidRPr="001E1C9D">
        <w:rPr>
          <w:rFonts w:cstheme="minorHAnsi"/>
          <w:vertAlign w:val="superscript"/>
        </w:rPr>
        <w:t>st</w:t>
      </w:r>
      <w:r w:rsidRPr="001E1C9D">
        <w:rPr>
          <w:rFonts w:cstheme="minorHAnsi"/>
        </w:rPr>
        <w:t xml:space="preserve"> Chronicles 10:9-10; Matthew 14:8, 11; 27:33; Mark 6:25, 28; 15:22; John 19:17 &amp; Luke 23:33. </w:t>
      </w:r>
    </w:p>
    <w:p w:rsidR="00FF4769" w:rsidRPr="001E1C9D" w:rsidRDefault="00FF4769" w:rsidP="00FF4769">
      <w:pPr>
        <w:spacing w:line="480" w:lineRule="auto"/>
        <w:jc w:val="both"/>
        <w:rPr>
          <w:rFonts w:cstheme="minorHAnsi"/>
        </w:rPr>
      </w:pPr>
      <w:r w:rsidRPr="001E1C9D">
        <w:rPr>
          <w:rFonts w:cstheme="minorHAnsi"/>
        </w:rPr>
        <w:t>Other Pieces of Corpses is in Judges 19:29; 20:6; 1</w:t>
      </w:r>
      <w:r w:rsidRPr="001E1C9D">
        <w:rPr>
          <w:rFonts w:cstheme="minorHAnsi"/>
          <w:vertAlign w:val="superscript"/>
        </w:rPr>
        <w:t>st</w:t>
      </w:r>
      <w:r w:rsidRPr="001E1C9D">
        <w:rPr>
          <w:rFonts w:cstheme="minorHAnsi"/>
        </w:rPr>
        <w:t xml:space="preserve"> Samuel 4:12; 31:10-12 &amp; 2</w:t>
      </w:r>
      <w:r w:rsidRPr="001E1C9D">
        <w:rPr>
          <w:rFonts w:cstheme="minorHAnsi"/>
          <w:vertAlign w:val="superscript"/>
        </w:rPr>
        <w:t>nd</w:t>
      </w:r>
      <w:r w:rsidRPr="001E1C9D">
        <w:rPr>
          <w:rFonts w:cstheme="minorHAnsi"/>
        </w:rPr>
        <w:t xml:space="preserve"> Kings 9:35. Like a Corpse is in Mark 9:26 &amp; Revelation 1:17; 16:3.  </w:t>
      </w:r>
    </w:p>
    <w:p w:rsidR="00FF4769" w:rsidRPr="001E1C9D" w:rsidRDefault="00FF4769" w:rsidP="00FF4769">
      <w:pPr>
        <w:spacing w:line="480" w:lineRule="auto"/>
        <w:jc w:val="both"/>
        <w:rPr>
          <w:rFonts w:cstheme="minorHAnsi"/>
        </w:rPr>
      </w:pPr>
      <w:r w:rsidRPr="001E1C9D">
        <w:rPr>
          <w:rFonts w:cstheme="minorHAnsi"/>
        </w:rPr>
        <w:t xml:space="preserve">Circumcision: About Circumcision is in Genesis 17:10, 11, 12, 13; Exodus 12:48; Leviticus 12:3; John 7:22-23; Galatians 5:3 &amp; Acts 7:8. </w:t>
      </w:r>
    </w:p>
    <w:p w:rsidR="00FF4769" w:rsidRPr="001E1C9D" w:rsidRDefault="00FF4769" w:rsidP="00FF4769">
      <w:pPr>
        <w:spacing w:line="480" w:lineRule="auto"/>
        <w:jc w:val="both"/>
        <w:rPr>
          <w:rFonts w:cstheme="minorHAnsi"/>
        </w:rPr>
      </w:pPr>
      <w:r w:rsidRPr="001E1C9D">
        <w:rPr>
          <w:rFonts w:cstheme="minorHAnsi"/>
        </w:rPr>
        <w:t xml:space="preserve">Circumcision Performed is in Genesis 17:23, 24, 25, 27; 21:4; 34:24; Exodus 4:25-26; Joshua 5:2, 7-8; Philippians 3:5; Luke 1:59; 2:21 &amp; Acts 7:8; 10:45; 11:2; 16:3. </w:t>
      </w:r>
    </w:p>
    <w:p w:rsidR="00FF4769" w:rsidRPr="001E1C9D" w:rsidRDefault="00FF4769" w:rsidP="00FF4769">
      <w:pPr>
        <w:spacing w:line="480" w:lineRule="auto"/>
        <w:jc w:val="both"/>
        <w:rPr>
          <w:rFonts w:cstheme="minorHAnsi"/>
        </w:rPr>
      </w:pPr>
      <w:r w:rsidRPr="001E1C9D">
        <w:rPr>
          <w:rFonts w:cstheme="minorHAnsi"/>
        </w:rPr>
        <w:t>The Necessity of Circumcision is in Genesis 34:15, 22; Romans 2:25-27; 3:1, 30; 4:9, 11-12; 1</w:t>
      </w:r>
      <w:r w:rsidRPr="001E1C9D">
        <w:rPr>
          <w:rFonts w:cstheme="minorHAnsi"/>
          <w:vertAlign w:val="superscript"/>
        </w:rPr>
        <w:t>st</w:t>
      </w:r>
      <w:r w:rsidRPr="001E1C9D">
        <w:rPr>
          <w:rFonts w:cstheme="minorHAnsi"/>
        </w:rPr>
        <w:t xml:space="preserve"> Corinthians 7:18, 19; Galatians 2:3, 12; 5:2-3, 6, 11; 6:12, 13, 15; Colossians 3:11; Ephesians 2:11; Titus 1:10 &amp; Acts 15:1, 5; 21:21. </w:t>
      </w:r>
    </w:p>
    <w:p w:rsidR="00FF4769" w:rsidRPr="001E1C9D" w:rsidRDefault="00FF4769" w:rsidP="00FF4769">
      <w:pPr>
        <w:spacing w:line="480" w:lineRule="auto"/>
        <w:jc w:val="both"/>
        <w:rPr>
          <w:rFonts w:cstheme="minorHAnsi"/>
        </w:rPr>
      </w:pPr>
      <w:r w:rsidRPr="001E1C9D">
        <w:rPr>
          <w:rFonts w:cstheme="minorHAnsi"/>
        </w:rPr>
        <w:t xml:space="preserve">True Circumcision is in Deuteronomy 30:6; 10:16; Jeremiah 4:4; 9:25; Romans 2:26, 28; Colossians 2:11 &amp; Philippians 3:3. </w:t>
      </w:r>
    </w:p>
    <w:p w:rsidR="00FF4769" w:rsidRPr="001E1C9D" w:rsidRDefault="00FF4769" w:rsidP="00FF4769">
      <w:pPr>
        <w:spacing w:line="480" w:lineRule="auto"/>
        <w:jc w:val="both"/>
        <w:rPr>
          <w:rFonts w:cstheme="minorHAnsi"/>
        </w:rPr>
      </w:pPr>
      <w:r w:rsidRPr="001E1C9D">
        <w:rPr>
          <w:rFonts w:cstheme="minorHAnsi"/>
        </w:rPr>
        <w:t>Plucking Out is in Leviticus 14:40; Ruth 2:16; 1</w:t>
      </w:r>
      <w:r w:rsidRPr="001E1C9D">
        <w:rPr>
          <w:rFonts w:cstheme="minorHAnsi"/>
          <w:vertAlign w:val="superscript"/>
        </w:rPr>
        <w:t>st</w:t>
      </w:r>
      <w:r w:rsidRPr="001E1C9D">
        <w:rPr>
          <w:rFonts w:cstheme="minorHAnsi"/>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FF4769" w:rsidRPr="001E1C9D" w:rsidRDefault="00FF4769" w:rsidP="00FF4769">
      <w:pPr>
        <w:spacing w:line="480" w:lineRule="auto"/>
        <w:jc w:val="both"/>
        <w:rPr>
          <w:rFonts w:cstheme="minorHAnsi"/>
        </w:rPr>
      </w:pPr>
      <w:r w:rsidRPr="001E1C9D">
        <w:rPr>
          <w:rFonts w:cstheme="minorHAnsi"/>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FF4769" w:rsidRPr="001E1C9D" w:rsidRDefault="00FF4769" w:rsidP="00FF4769">
      <w:pPr>
        <w:spacing w:line="480" w:lineRule="auto"/>
        <w:jc w:val="both"/>
        <w:rPr>
          <w:rFonts w:cstheme="minorHAnsi"/>
        </w:rPr>
      </w:pPr>
      <w:r w:rsidRPr="001E1C9D">
        <w:rPr>
          <w:rFonts w:cstheme="minorHAnsi"/>
        </w:rPr>
        <w:t>Hair Removed: Hair Cut is in Leviticus 14:9; 19:27; 21:5; Numbers 6:5; 2</w:t>
      </w:r>
      <w:r w:rsidRPr="001E1C9D">
        <w:rPr>
          <w:rFonts w:cstheme="minorHAnsi"/>
          <w:vertAlign w:val="superscript"/>
        </w:rPr>
        <w:t>nd</w:t>
      </w:r>
      <w:r w:rsidRPr="001E1C9D">
        <w:rPr>
          <w:rFonts w:cstheme="minorHAnsi"/>
        </w:rPr>
        <w:t xml:space="preserve"> Samuel 10:4; 14:26; 1</w:t>
      </w:r>
      <w:r w:rsidRPr="001E1C9D">
        <w:rPr>
          <w:rFonts w:cstheme="minorHAnsi"/>
          <w:vertAlign w:val="superscript"/>
        </w:rPr>
        <w:t>st</w:t>
      </w:r>
      <w:r w:rsidRPr="001E1C9D">
        <w:rPr>
          <w:rFonts w:cstheme="minorHAnsi"/>
        </w:rPr>
        <w:t xml:space="preserve"> Chronicles 19:4, 5; Ezekiel 5:1; 44:20; Jeremiah 7:29; 9;26; 25:23; 49:32; Isaiah 7:20; 1</w:t>
      </w:r>
      <w:r w:rsidRPr="001E1C9D">
        <w:rPr>
          <w:rFonts w:cstheme="minorHAnsi"/>
          <w:vertAlign w:val="superscript"/>
        </w:rPr>
        <w:t>st</w:t>
      </w:r>
      <w:r w:rsidRPr="001E1C9D">
        <w:rPr>
          <w:rFonts w:cstheme="minorHAnsi"/>
        </w:rPr>
        <w:t xml:space="preserve"> Corinthians 11:6 &amp; Acts 18:18. Hair Plucked is in Ezra 9:3; Nehemiah 13:25 &amp; Isaiah 50:6. </w:t>
      </w:r>
    </w:p>
    <w:p w:rsidR="00FF4769" w:rsidRPr="001E1C9D" w:rsidRDefault="00FF4769" w:rsidP="00FF4769">
      <w:pPr>
        <w:spacing w:line="480" w:lineRule="auto"/>
        <w:jc w:val="both"/>
        <w:rPr>
          <w:rFonts w:cstheme="minorHAnsi"/>
        </w:rPr>
      </w:pPr>
      <w:r w:rsidRPr="001E1C9D">
        <w:rPr>
          <w:rFonts w:cstheme="minorHAnsi"/>
        </w:rPr>
        <w:t>Gashing Bodies is in Leviticus 19:28; 21:5; Deuteronomy 14:1; Ezekiel 23:34; Jeremiah 16:6; 41:5; 47:5; 48:37; 1</w:t>
      </w:r>
      <w:r w:rsidRPr="001E1C9D">
        <w:rPr>
          <w:rFonts w:cstheme="minorHAnsi"/>
          <w:vertAlign w:val="superscript"/>
        </w:rPr>
        <w:t>st</w:t>
      </w:r>
      <w:r w:rsidRPr="001E1C9D">
        <w:rPr>
          <w:rFonts w:cstheme="minorHAnsi"/>
        </w:rPr>
        <w:t xml:space="preserve"> Kings 18:28; 2</w:t>
      </w:r>
      <w:r w:rsidRPr="001E1C9D">
        <w:rPr>
          <w:rFonts w:cstheme="minorHAnsi"/>
          <w:vertAlign w:val="superscript"/>
        </w:rPr>
        <w:t>nd</w:t>
      </w:r>
      <w:r w:rsidRPr="001E1C9D">
        <w:rPr>
          <w:rFonts w:cstheme="minorHAnsi"/>
        </w:rPr>
        <w:t xml:space="preserve"> Kings 8:12; 15:16; Hosea 7:14; 13:16 &amp; Mark 5:5. </w:t>
      </w:r>
    </w:p>
    <w:p w:rsidR="00FF4769" w:rsidRPr="001E1C9D" w:rsidRDefault="00FF4769" w:rsidP="00FF4769">
      <w:pPr>
        <w:spacing w:line="480" w:lineRule="auto"/>
        <w:jc w:val="both"/>
        <w:rPr>
          <w:rFonts w:cstheme="minorHAnsi"/>
        </w:rPr>
      </w:pPr>
      <w:r w:rsidRPr="001E1C9D">
        <w:rPr>
          <w:rFonts w:cstheme="minorHAnsi"/>
        </w:rPr>
        <w:t xml:space="preserve">Breaking Bone Parts: Bones Broken is in Leviticus 21:19; Numbers 24:8; Psalms 10:15; 37:17; 51:8; 53:5; 74:13; Proverbs 25:15; Jeremiah 48:25; Isaiah 38:13; Ezekiel 30:21, 22, 24; 34:4, 16; Lamentations 3:4; Daniel 6:24; Micah 3:3 &amp; John 19;31, 32. </w:t>
      </w:r>
    </w:p>
    <w:p w:rsidR="00FF4769" w:rsidRPr="001E1C9D" w:rsidRDefault="00FF4769" w:rsidP="00FF4769">
      <w:pPr>
        <w:spacing w:line="480" w:lineRule="auto"/>
        <w:jc w:val="both"/>
        <w:rPr>
          <w:rFonts w:cstheme="minorHAnsi"/>
        </w:rPr>
      </w:pPr>
      <w:r w:rsidRPr="001E1C9D">
        <w:rPr>
          <w:rFonts w:cstheme="minorHAnsi"/>
        </w:rPr>
        <w:t xml:space="preserve">Horns Broken is in Psalms 75:10; Daniel 8:7, 8, 22 &amp; Amos 3:14. Teeth Broken is in Psalms 3:7; 58:6 &amp; Job 29:17. </w:t>
      </w:r>
    </w:p>
    <w:p w:rsidR="00FF4769" w:rsidRPr="001E1C9D" w:rsidRDefault="00FF4769" w:rsidP="00FF4769">
      <w:pPr>
        <w:spacing w:line="480" w:lineRule="auto"/>
        <w:jc w:val="both"/>
        <w:rPr>
          <w:rFonts w:cstheme="minorHAnsi"/>
        </w:rPr>
      </w:pPr>
      <w:r w:rsidRPr="001E1C9D">
        <w:rPr>
          <w:rFonts w:cstheme="minorHAnsi"/>
        </w:rPr>
        <w:t xml:space="preserve">No Bones Broken is in Exodus 12:46; Numbers 9:12; Psalms 34:20 &amp; John 19:33, 36. Dislocating is in Genesis 32:25; Exodus 13:13; 34:20; Deuteronomy 21:4, 6; Psalms 22:14 &amp; Hebrews 12:13. Cleft Hoofs is in Leviticus 11:3, 4, 5, 6, 7, 26 &amp; Deuteronomy 14:6-8. </w:t>
      </w:r>
    </w:p>
    <w:p w:rsidR="00FF4769" w:rsidRPr="001E1C9D" w:rsidRDefault="00FF4769" w:rsidP="00FF4769">
      <w:pPr>
        <w:spacing w:line="480" w:lineRule="auto"/>
        <w:jc w:val="both"/>
        <w:rPr>
          <w:rFonts w:cstheme="minorHAnsi"/>
        </w:rPr>
      </w:pPr>
      <w:r w:rsidRPr="001E1C9D">
        <w:rPr>
          <w:rFonts w:cstheme="minorHAnsi"/>
        </w:rPr>
        <w:t>Things Divided: Textiles Severed: Tearing/Cutting Clothes is in Leviticus 13:45, 56; 1</w:t>
      </w:r>
      <w:r w:rsidRPr="001E1C9D">
        <w:rPr>
          <w:rFonts w:cstheme="minorHAnsi"/>
          <w:vertAlign w:val="superscript"/>
        </w:rPr>
        <w:t>st</w:t>
      </w:r>
      <w:r w:rsidRPr="001E1C9D">
        <w:rPr>
          <w:rFonts w:cstheme="minorHAnsi"/>
        </w:rPr>
        <w:t xml:space="preserve"> Samuel 15:27; 24:4-5:1; 2</w:t>
      </w:r>
      <w:r w:rsidRPr="001E1C9D">
        <w:rPr>
          <w:rFonts w:cstheme="minorHAnsi"/>
          <w:vertAlign w:val="superscript"/>
        </w:rPr>
        <w:t>nd</w:t>
      </w:r>
      <w:r w:rsidRPr="001E1C9D">
        <w:rPr>
          <w:rFonts w:cstheme="minorHAnsi"/>
        </w:rPr>
        <w:t xml:space="preserve"> Samuel 3:31; 10:4; 2</w:t>
      </w:r>
      <w:r w:rsidRPr="001E1C9D">
        <w:rPr>
          <w:rFonts w:cstheme="minorHAnsi"/>
          <w:vertAlign w:val="superscript"/>
        </w:rPr>
        <w:t>nd</w:t>
      </w:r>
      <w:r w:rsidRPr="001E1C9D">
        <w:rPr>
          <w:rFonts w:cstheme="minorHAnsi"/>
        </w:rPr>
        <w:t xml:space="preserve"> Kings 22:19; 2</w:t>
      </w:r>
      <w:r w:rsidRPr="001E1C9D">
        <w:rPr>
          <w:rFonts w:cstheme="minorHAnsi"/>
          <w:vertAlign w:val="superscript"/>
        </w:rPr>
        <w:t>nd</w:t>
      </w:r>
      <w:r w:rsidRPr="001E1C9D">
        <w:rPr>
          <w:rFonts w:cstheme="minorHAnsi"/>
        </w:rPr>
        <w:t xml:space="preserve"> Chronicles 34:27; Matthew 9:16; Mark 2:21 &amp; Luke 5:36. </w:t>
      </w:r>
    </w:p>
    <w:p w:rsidR="00FF4769" w:rsidRPr="001E1C9D" w:rsidRDefault="00FF4769" w:rsidP="00FF4769">
      <w:pPr>
        <w:spacing w:line="480" w:lineRule="auto"/>
        <w:jc w:val="both"/>
        <w:rPr>
          <w:rFonts w:cstheme="minorHAnsi"/>
        </w:rPr>
      </w:pPr>
      <w:r w:rsidRPr="001E1C9D">
        <w:rPr>
          <w:rFonts w:cstheme="minorHAnsi"/>
        </w:rPr>
        <w:t>Those who tore Clothes is in Genesis 37:29, 34; 44:13; Numbers 14:6; Joshua 7:6; Judges 11:35; 2</w:t>
      </w:r>
      <w:r w:rsidRPr="001E1C9D">
        <w:rPr>
          <w:rFonts w:cstheme="minorHAnsi"/>
          <w:vertAlign w:val="superscript"/>
        </w:rPr>
        <w:t>nd</w:t>
      </w:r>
      <w:r w:rsidRPr="001E1C9D">
        <w:rPr>
          <w:rFonts w:cstheme="minorHAnsi"/>
        </w:rPr>
        <w:t xml:space="preserve"> Samuel 1:2, 11; 13:19, 31; 15:32; 1</w:t>
      </w:r>
      <w:r w:rsidRPr="001E1C9D">
        <w:rPr>
          <w:rFonts w:cstheme="minorHAnsi"/>
          <w:vertAlign w:val="superscript"/>
        </w:rPr>
        <w:t>st</w:t>
      </w:r>
      <w:r w:rsidRPr="001E1C9D">
        <w:rPr>
          <w:rFonts w:cstheme="minorHAnsi"/>
        </w:rPr>
        <w:t xml:space="preserve"> Kings 11:30; 21:27; 2</w:t>
      </w:r>
      <w:r w:rsidRPr="001E1C9D">
        <w:rPr>
          <w:rFonts w:cstheme="minorHAnsi"/>
          <w:vertAlign w:val="superscript"/>
        </w:rPr>
        <w:t>nd</w:t>
      </w:r>
      <w:r w:rsidRPr="001E1C9D">
        <w:rPr>
          <w:rFonts w:cstheme="minorHAnsi"/>
        </w:rPr>
        <w:t xml:space="preserve"> Kings 2:12; 5:7, 8; 6:30; 11:14; 18:37; 19:1; 22:11; 2</w:t>
      </w:r>
      <w:r w:rsidRPr="001E1C9D">
        <w:rPr>
          <w:rFonts w:cstheme="minorHAnsi"/>
          <w:vertAlign w:val="superscript"/>
        </w:rPr>
        <w:t>nd</w:t>
      </w:r>
      <w:r w:rsidRPr="001E1C9D">
        <w:rPr>
          <w:rFonts w:cstheme="minorHAnsi"/>
        </w:rPr>
        <w:t xml:space="preserve"> Chronicles 23:13; 34:19; Ezra 9:3, 5; Esther 4:1; Job 1:20; 2:12; Jeremiah 41:5; Isaiah 36:22; </w:t>
      </w:r>
      <w:r w:rsidRPr="001E1C9D">
        <w:rPr>
          <w:rFonts w:cstheme="minorHAnsi"/>
        </w:rPr>
        <w:lastRenderedPageBreak/>
        <w:t xml:space="preserve">37:1; Matthew 26:65; Mark 14:63 &amp; Acts 14:14. Not Tearing Clothes is in Leviticus 10:6; 21:10; Jeremiah 36:24; Joel 2:13 &amp; John 19:24. </w:t>
      </w:r>
    </w:p>
    <w:p w:rsidR="00FF4769" w:rsidRPr="001E1C9D" w:rsidRDefault="00FF4769" w:rsidP="00FF4769">
      <w:pPr>
        <w:spacing w:line="480" w:lineRule="auto"/>
        <w:jc w:val="both"/>
        <w:rPr>
          <w:rFonts w:cstheme="minorHAnsi"/>
        </w:rPr>
      </w:pPr>
      <w:r w:rsidRPr="001E1C9D">
        <w:rPr>
          <w:rFonts w:cstheme="minorHAnsi"/>
        </w:rPr>
        <w:t xml:space="preserve">The Veil torn is in Matthew 27:51; Mark 15:38 &amp; Luke 23:45. Nets torn is in John 21:11 &amp; Luke 5:6. </w:t>
      </w:r>
    </w:p>
    <w:p w:rsidR="00FF4769" w:rsidRPr="001E1C9D" w:rsidRDefault="00FF4769" w:rsidP="00FF4769">
      <w:pPr>
        <w:spacing w:line="480" w:lineRule="auto"/>
        <w:jc w:val="both"/>
        <w:rPr>
          <w:rFonts w:cstheme="minorHAnsi"/>
        </w:rPr>
      </w:pPr>
      <w:r w:rsidRPr="001E1C9D">
        <w:rPr>
          <w:rFonts w:cstheme="minorHAnsi"/>
        </w:rPr>
        <w:t>Breaking various Artifacts: Breaking Containers is in Leviticus 6:28; 11:33, 35; 15:12; Judges 7:19-20; 2</w:t>
      </w:r>
      <w:r w:rsidRPr="001E1C9D">
        <w:rPr>
          <w:rFonts w:cstheme="minorHAnsi"/>
          <w:vertAlign w:val="superscript"/>
        </w:rPr>
        <w:t>nd</w:t>
      </w:r>
      <w:r w:rsidRPr="001E1C9D">
        <w:rPr>
          <w:rFonts w:cstheme="minorHAnsi"/>
        </w:rPr>
        <w:t xml:space="preserve"> Chronicles 28:24; 2</w:t>
      </w:r>
      <w:r w:rsidRPr="001E1C9D">
        <w:rPr>
          <w:rFonts w:cstheme="minorHAnsi"/>
          <w:vertAlign w:val="superscript"/>
        </w:rPr>
        <w:t>nd</w:t>
      </w:r>
      <w:r w:rsidRPr="001E1C9D">
        <w:rPr>
          <w:rFonts w:cstheme="minorHAnsi"/>
        </w:rPr>
        <w:t xml:space="preserve"> Kings 24:13; 25:13; Ecclesiastes 12:6; Psalms 2:9; 31:12; Isaiah 30:14; Jeremiah 2:13; 19:10; 48:12, 38; Matthew 9:17; Mark 2:22; 14:3 &amp; Luke 5:37. </w:t>
      </w:r>
    </w:p>
    <w:p w:rsidR="00FF4769" w:rsidRPr="001E1C9D" w:rsidRDefault="00FF4769" w:rsidP="00FF4769">
      <w:pPr>
        <w:spacing w:line="480" w:lineRule="auto"/>
        <w:jc w:val="both"/>
        <w:rPr>
          <w:rFonts w:cstheme="minorHAnsi"/>
        </w:rPr>
      </w:pPr>
      <w:r w:rsidRPr="001E1C9D">
        <w:rPr>
          <w:rFonts w:cstheme="minorHAnsi"/>
        </w:rPr>
        <w:t xml:space="preserve">Breaking Weapons is in Psalms 37:15; 46:9; 76:3; Jeremiah 49:35; 51:56 &amp; Hosea 1:5. Breaking Fetters is in Genesis 27:40; Judges 15:14; 16:9, 12; Ecclesiastes 4:12; Jeremiah 28:10-12; Psalms 107:16; Amos 1:5; Mark 5:4 &amp; Luke 8:29. </w:t>
      </w:r>
    </w:p>
    <w:p w:rsidR="00FF4769" w:rsidRPr="001E1C9D" w:rsidRDefault="00FF4769" w:rsidP="00FF4769">
      <w:pPr>
        <w:spacing w:line="480" w:lineRule="auto"/>
        <w:jc w:val="both"/>
        <w:rPr>
          <w:rFonts w:cstheme="minorHAnsi"/>
        </w:rPr>
      </w:pPr>
      <w:r w:rsidRPr="001E1C9D">
        <w:rPr>
          <w:rFonts w:cstheme="minorHAnsi"/>
        </w:rPr>
        <w:t xml:space="preserve">Undoing Fastenings is in Jeremiah 10:20; Mark 1:7; John 1:27; Luke 3:16 &amp; Acts 13:25; 27:32, 40. </w:t>
      </w:r>
    </w:p>
    <w:p w:rsidR="00FF4769" w:rsidRPr="001E1C9D" w:rsidRDefault="00FF4769" w:rsidP="00FF4769">
      <w:pPr>
        <w:spacing w:line="480" w:lineRule="auto"/>
        <w:jc w:val="both"/>
        <w:rPr>
          <w:rFonts w:cstheme="minorHAnsi"/>
        </w:rPr>
      </w:pPr>
      <w:r w:rsidRPr="001E1C9D">
        <w:rPr>
          <w:rFonts w:cstheme="minorHAnsi"/>
        </w:rPr>
        <w:t xml:space="preserve">Other Things Broken is in Genesis 19:9; Jeremiah 36:23; 43:13; Jonah 1:4; Hosea 8:6; Amos 6:11 &amp; Acts 27:41. </w:t>
      </w:r>
    </w:p>
    <w:p w:rsidR="00FF4769" w:rsidRPr="001E1C9D" w:rsidRDefault="00FF4769" w:rsidP="00FF4769">
      <w:pPr>
        <w:spacing w:line="480" w:lineRule="auto"/>
        <w:jc w:val="both"/>
        <w:rPr>
          <w:rFonts w:cstheme="minorHAnsi"/>
        </w:rPr>
      </w:pPr>
      <w:r w:rsidRPr="001E1C9D">
        <w:rPr>
          <w:rFonts w:cstheme="minorHAnsi"/>
        </w:rPr>
        <w:t>Breaking Bread is in Leviticus 2:6; Matthew 14:19, 20; 15:36; 26:26; Mark 8:6; 14:22; 1</w:t>
      </w:r>
      <w:r w:rsidRPr="001E1C9D">
        <w:rPr>
          <w:rFonts w:cstheme="minorHAnsi"/>
          <w:vertAlign w:val="superscript"/>
        </w:rPr>
        <w:t>st</w:t>
      </w:r>
      <w:r w:rsidRPr="001E1C9D">
        <w:rPr>
          <w:rFonts w:cstheme="minorHAnsi"/>
        </w:rPr>
        <w:t xml:space="preserve"> Corinthians 10:16; 11:24; Luke 9:16; 22:19; 24:30, 35 &amp; Acts 20:7, 11; 27:35. </w:t>
      </w:r>
    </w:p>
    <w:p w:rsidR="00FF4769" w:rsidRPr="001E1C9D" w:rsidRDefault="00FF4769" w:rsidP="00FF4769">
      <w:pPr>
        <w:spacing w:line="480" w:lineRule="auto"/>
        <w:jc w:val="both"/>
        <w:rPr>
          <w:rFonts w:cstheme="minorHAnsi"/>
        </w:rPr>
      </w:pPr>
      <w:r w:rsidRPr="001E1C9D">
        <w:rPr>
          <w:rFonts w:cstheme="minorHAnsi"/>
        </w:rPr>
        <w:t>Breaking Wood/Sticks: Felling Trees is in Deuteronomy 19:5; 20:19, 20; 1</w:t>
      </w:r>
      <w:r w:rsidRPr="001E1C9D">
        <w:rPr>
          <w:rFonts w:cstheme="minorHAnsi"/>
          <w:vertAlign w:val="superscript"/>
        </w:rPr>
        <w:t>st</w:t>
      </w:r>
      <w:r w:rsidRPr="001E1C9D">
        <w:rPr>
          <w:rFonts w:cstheme="minorHAnsi"/>
        </w:rPr>
        <w:t xml:space="preserve"> Kings 5:6; 2</w:t>
      </w:r>
      <w:r w:rsidRPr="001E1C9D">
        <w:rPr>
          <w:rFonts w:cstheme="minorHAnsi"/>
          <w:vertAlign w:val="superscript"/>
        </w:rPr>
        <w:t>nd</w:t>
      </w:r>
      <w:r w:rsidRPr="001E1C9D">
        <w:rPr>
          <w:rFonts w:cstheme="minorHAnsi"/>
        </w:rPr>
        <w:t xml:space="preserve"> Kings 3:19, 25; 6:4; 19:23; 2</w:t>
      </w:r>
      <w:r w:rsidRPr="001E1C9D">
        <w:rPr>
          <w:rFonts w:cstheme="minorHAnsi"/>
          <w:vertAlign w:val="superscript"/>
        </w:rPr>
        <w:t>nd</w:t>
      </w:r>
      <w:r w:rsidRPr="001E1C9D">
        <w:rPr>
          <w:rFonts w:cstheme="minorHAnsi"/>
        </w:rPr>
        <w:t xml:space="preserve"> Chronicles 2:8; Psalms 29:5; 74:5; 80:16; Ezekiel 31:12; Jeremiah 6:6; 46:22, 23; Isaiah 10:33-34; 14:8; 37:24; 44:14; Daniel 4:14, 23; Zechariah 11:2; Matthew 3:10; 7:19 &amp; Luke 3:9; 13:7, 9. </w:t>
      </w:r>
    </w:p>
    <w:p w:rsidR="00FF4769" w:rsidRPr="001E1C9D" w:rsidRDefault="00FF4769" w:rsidP="00FF4769">
      <w:pPr>
        <w:spacing w:line="480" w:lineRule="auto"/>
        <w:jc w:val="both"/>
        <w:rPr>
          <w:rFonts w:cstheme="minorHAnsi"/>
        </w:rPr>
      </w:pPr>
      <w:r w:rsidRPr="001E1C9D">
        <w:rPr>
          <w:rFonts w:cstheme="minorHAnsi"/>
        </w:rPr>
        <w:t>Cutting off Branches is in Song of Solomon 2:12; Isaiah 10:33; 18:5; Micah 4:3; Matthew 21:8; John 15:2 &amp; Romans 11:24. Splitting Wood is in Genesis 22:3; Exodus 31:5; 1</w:t>
      </w:r>
      <w:r w:rsidRPr="001E1C9D">
        <w:rPr>
          <w:rFonts w:cstheme="minorHAnsi"/>
          <w:vertAlign w:val="superscript"/>
        </w:rPr>
        <w:t>st</w:t>
      </w:r>
      <w:r w:rsidRPr="001E1C9D">
        <w:rPr>
          <w:rFonts w:cstheme="minorHAnsi"/>
        </w:rPr>
        <w:t xml:space="preserve"> Samuel 6:14 &amp; Ecclesiastes 10:9. </w:t>
      </w:r>
    </w:p>
    <w:p w:rsidR="00FF4769" w:rsidRPr="001E1C9D" w:rsidRDefault="00FF4769" w:rsidP="00FF4769">
      <w:pPr>
        <w:spacing w:line="480" w:lineRule="auto"/>
        <w:jc w:val="both"/>
        <w:rPr>
          <w:rFonts w:cstheme="minorHAnsi"/>
        </w:rPr>
      </w:pPr>
      <w:r w:rsidRPr="001E1C9D">
        <w:rPr>
          <w:rFonts w:cstheme="minorHAnsi"/>
        </w:rPr>
        <w:t xml:space="preserve">Breaking Sticks is in Genesis 8:11; Leviticus 26:13; Lamentations 2:9; Ezekiel 4:16; 29:7; Isaiah 14:5, 29; 42:3; Zechariah 11:10, 14 &amp; Matthew 12:20. </w:t>
      </w:r>
    </w:p>
    <w:p w:rsidR="00FF4769" w:rsidRPr="001E1C9D" w:rsidRDefault="00FF4769" w:rsidP="00FF4769">
      <w:pPr>
        <w:spacing w:line="480" w:lineRule="auto"/>
        <w:jc w:val="both"/>
        <w:rPr>
          <w:rFonts w:cstheme="minorHAnsi"/>
        </w:rPr>
      </w:pPr>
      <w:r w:rsidRPr="001E1C9D">
        <w:rPr>
          <w:rFonts w:cstheme="minorHAnsi"/>
        </w:rPr>
        <w:lastRenderedPageBreak/>
        <w:t>Dividing Earth/Rocks: Splitting Rocks is in Exodus 32:19; 34:1; Deuteronomy 9:17; Judges 15:19; 1</w:t>
      </w:r>
      <w:r w:rsidRPr="001E1C9D">
        <w:rPr>
          <w:rFonts w:cstheme="minorHAnsi"/>
          <w:vertAlign w:val="superscript"/>
        </w:rPr>
        <w:t>st</w:t>
      </w:r>
      <w:r w:rsidRPr="001E1C9D">
        <w:rPr>
          <w:rFonts w:cstheme="minorHAnsi"/>
        </w:rPr>
        <w:t xml:space="preserve"> Kings 13:3, 5; Psalms 78:15; Isaiah 48:21; Jeremiah 23:29; Nahum 1:6 &amp; Matthew 27:51. </w:t>
      </w:r>
    </w:p>
    <w:p w:rsidR="00FF4769" w:rsidRPr="001E1C9D" w:rsidRDefault="00FF4769" w:rsidP="00FF4769">
      <w:pPr>
        <w:spacing w:line="480" w:lineRule="auto"/>
        <w:jc w:val="both"/>
        <w:rPr>
          <w:rFonts w:cstheme="minorHAnsi"/>
        </w:rPr>
      </w:pPr>
      <w:r w:rsidRPr="001E1C9D">
        <w:rPr>
          <w:rFonts w:cstheme="minorHAnsi"/>
        </w:rPr>
        <w:t xml:space="preserve">Split Rocks is in Exodus 33:22 &amp; Judges 15:8, 11. Cutting Stones is in Exodus 20:25; 31:5; 34:1, 4; 35:33; &amp; Daniel 2:34, 45. Ground Split is in Numbers 16:31; Zechariah 14:4; Micah 1:4 &amp; Habakkuk 3:6. </w:t>
      </w:r>
    </w:p>
    <w:p w:rsidR="00FF4769" w:rsidRPr="001E1C9D" w:rsidRDefault="00FF4769" w:rsidP="00FF4769">
      <w:pPr>
        <w:spacing w:line="480" w:lineRule="auto"/>
        <w:jc w:val="both"/>
        <w:rPr>
          <w:rFonts w:cstheme="minorHAnsi"/>
        </w:rPr>
      </w:pPr>
      <w:r w:rsidRPr="001E1C9D">
        <w:rPr>
          <w:rFonts w:cstheme="minorHAnsi"/>
        </w:rPr>
        <w:t>Division of Waters: Waters Divided is in Genesis 1:6-7; Exodus 14:16, 21; Nehemiah 9:11; 2</w:t>
      </w:r>
      <w:r w:rsidRPr="001E1C9D">
        <w:rPr>
          <w:rFonts w:cstheme="minorHAnsi"/>
          <w:vertAlign w:val="superscript"/>
        </w:rPr>
        <w:t>nd</w:t>
      </w:r>
      <w:r w:rsidRPr="001E1C9D">
        <w:rPr>
          <w:rFonts w:cstheme="minorHAnsi"/>
        </w:rPr>
        <w:t xml:space="preserve"> Kings 2:8, 14; Psalms 74:13; 78:13; 136:13 &amp; Isaiah 63:12. Waters Dividing is in Job 26:8 Isaiah 18:2, 7 &amp; Habakkuk 3:9.        </w:t>
      </w:r>
    </w:p>
    <w:p w:rsidR="00FF4769" w:rsidRPr="001E1C9D" w:rsidRDefault="00FF4769" w:rsidP="00FF4769">
      <w:pPr>
        <w:spacing w:line="480" w:lineRule="auto"/>
        <w:jc w:val="center"/>
        <w:rPr>
          <w:rFonts w:cstheme="minorHAnsi"/>
          <w:b/>
        </w:rPr>
      </w:pPr>
      <w:r w:rsidRPr="001E1C9D">
        <w:rPr>
          <w:rFonts w:cstheme="minorHAnsi"/>
          <w:b/>
        </w:rPr>
        <w:t>THE REMAINING FACTOR</w:t>
      </w:r>
    </w:p>
    <w:p w:rsidR="00FF4769" w:rsidRPr="001E1C9D" w:rsidRDefault="00FF4769" w:rsidP="00FF4769">
      <w:pPr>
        <w:spacing w:line="480" w:lineRule="auto"/>
        <w:jc w:val="both"/>
        <w:rPr>
          <w:rFonts w:cstheme="minorHAnsi"/>
        </w:rPr>
      </w:pPr>
      <w:r w:rsidRPr="001E1C9D">
        <w:rPr>
          <w:rFonts w:cstheme="minorHAnsi"/>
          <w:b/>
        </w:rPr>
        <w:t xml:space="preserve">THE REMAINDER: </w:t>
      </w:r>
      <w:r w:rsidRPr="001E1C9D">
        <w:rPr>
          <w:rFonts w:cstheme="minorHAnsi"/>
        </w:rPr>
        <w:t>Creatures Remaining: Survivors of the Nations is in Genesis 14:10; Joshua 10:20; 11:22; Judges 2:23; 3:1; 5:13; 8:10; Ezra 9:13, 15; Jeremiah 25:20 &amp; Zechariah 14:16. Survivors of Israel is in Genesis 32:8; 45:7; Judges 20:47; 1</w:t>
      </w:r>
      <w:r w:rsidRPr="001E1C9D">
        <w:rPr>
          <w:rFonts w:cstheme="minorHAnsi"/>
          <w:vertAlign w:val="superscript"/>
        </w:rPr>
        <w:t>st</w:t>
      </w:r>
      <w:r w:rsidRPr="001E1C9D">
        <w:rPr>
          <w:rFonts w:cstheme="minorHAnsi"/>
        </w:rPr>
        <w:t xml:space="preserve"> Kings 19:18; 2</w:t>
      </w:r>
      <w:r w:rsidRPr="001E1C9D">
        <w:rPr>
          <w:rFonts w:cstheme="minorHAnsi"/>
          <w:vertAlign w:val="superscript"/>
        </w:rPr>
        <w:t>nd</w:t>
      </w:r>
      <w:r w:rsidRPr="001E1C9D">
        <w:rPr>
          <w:rFonts w:cstheme="minorHAnsi"/>
        </w:rPr>
        <w:t xml:space="preserve"> Kings 19:31; 25:22;  Nehemiah 1:3; Isaiah 37:32; Ezekiel 6:8; 12:16; 14:22; Jeremiah 24:8; 40:11; Micah 5:3; Zephaniah 3:12, 13 &amp; Romans 11:4. </w:t>
      </w:r>
    </w:p>
    <w:p w:rsidR="00FF4769" w:rsidRPr="001E1C9D" w:rsidRDefault="00FF4769" w:rsidP="00FF4769">
      <w:pPr>
        <w:spacing w:line="480" w:lineRule="auto"/>
        <w:jc w:val="both"/>
        <w:rPr>
          <w:rFonts w:cstheme="minorHAnsi"/>
        </w:rPr>
      </w:pPr>
      <w:r w:rsidRPr="001E1C9D">
        <w:rPr>
          <w:rFonts w:cstheme="minorHAnsi"/>
        </w:rPr>
        <w:t>A Small Remnant is in 2</w:t>
      </w:r>
      <w:r w:rsidRPr="001E1C9D">
        <w:rPr>
          <w:rFonts w:cstheme="minorHAnsi"/>
          <w:vertAlign w:val="superscript"/>
        </w:rPr>
        <w:t>nd</w:t>
      </w:r>
      <w:r w:rsidRPr="001E1C9D">
        <w:rPr>
          <w:rFonts w:cstheme="minorHAnsi"/>
        </w:rPr>
        <w:t xml:space="preserve"> Kings 17:18; 24:14; 25:12; Isaiah 1:9; 10:21-22; 17:6; Ezekiel 5:3-4; 12:16; Jeremiah 3:14; 39:10; 40:7; 52:16; Micah 4:7; Amos 5:3; Zechariah 13:8 &amp; Romans 9:27, 29. </w:t>
      </w:r>
    </w:p>
    <w:p w:rsidR="00FF4769" w:rsidRPr="001E1C9D" w:rsidRDefault="00FF4769" w:rsidP="00FF4769">
      <w:pPr>
        <w:spacing w:line="480" w:lineRule="auto"/>
        <w:jc w:val="both"/>
        <w:rPr>
          <w:rFonts w:cstheme="minorHAnsi"/>
        </w:rPr>
      </w:pPr>
      <w:r w:rsidRPr="001E1C9D">
        <w:rPr>
          <w:rFonts w:cstheme="minorHAnsi"/>
        </w:rPr>
        <w:t>Sole Survivors is in Genesis 5:23-24; 7:23; 44:20; 42:38; Deuteronomy 3;11; Joshua 13:12; Judges 9:5; Numbers 26:65; 2</w:t>
      </w:r>
      <w:r w:rsidRPr="001E1C9D">
        <w:rPr>
          <w:rFonts w:cstheme="minorHAnsi"/>
          <w:vertAlign w:val="superscript"/>
        </w:rPr>
        <w:t>nd</w:t>
      </w:r>
      <w:r w:rsidRPr="001E1C9D">
        <w:rPr>
          <w:rFonts w:cstheme="minorHAnsi"/>
        </w:rPr>
        <w:t xml:space="preserve"> Samuel 9:1-4; 1</w:t>
      </w:r>
      <w:r w:rsidRPr="001E1C9D">
        <w:rPr>
          <w:rFonts w:cstheme="minorHAnsi"/>
          <w:vertAlign w:val="superscript"/>
        </w:rPr>
        <w:t>st</w:t>
      </w:r>
      <w:r w:rsidRPr="001E1C9D">
        <w:rPr>
          <w:rFonts w:cstheme="minorHAnsi"/>
        </w:rPr>
        <w:t xml:space="preserve"> Kings 18:22; 19:10, 14 &amp; Romans 11:3. </w:t>
      </w:r>
    </w:p>
    <w:p w:rsidR="00FF4769" w:rsidRPr="001E1C9D" w:rsidRDefault="00FF4769" w:rsidP="00FF4769">
      <w:pPr>
        <w:spacing w:line="480" w:lineRule="auto"/>
        <w:jc w:val="both"/>
        <w:rPr>
          <w:rFonts w:cstheme="minorHAnsi"/>
        </w:rPr>
      </w:pPr>
      <w:r w:rsidRPr="001E1C9D">
        <w:rPr>
          <w:rFonts w:cstheme="minorHAnsi"/>
        </w:rPr>
        <w:t>Survivors Favored is in Ezra 9:8; Isaiah 4:3; 10:20; 11:11, 16; 17:3; 28:5; 37:4, 31; Jeremiah 31:7; 2</w:t>
      </w:r>
      <w:r w:rsidRPr="001E1C9D">
        <w:rPr>
          <w:rFonts w:cstheme="minorHAnsi"/>
          <w:vertAlign w:val="superscript"/>
        </w:rPr>
        <w:t>nd</w:t>
      </w:r>
      <w:r w:rsidRPr="001E1C9D">
        <w:rPr>
          <w:rFonts w:cstheme="minorHAnsi"/>
        </w:rPr>
        <w:t xml:space="preserve"> Kings 19:4, 30; Micah 5:7, 8; Joel 2:32; Amos 5:15; Micah 2:12; Zephaniah 2:7, 9; Zechariah 8:11, 12; 9:7 &amp; Romans 11:5. </w:t>
      </w:r>
    </w:p>
    <w:p w:rsidR="00FF4769" w:rsidRPr="001E1C9D" w:rsidRDefault="00FF4769" w:rsidP="00FF4769">
      <w:pPr>
        <w:spacing w:line="480" w:lineRule="auto"/>
        <w:jc w:val="both"/>
        <w:rPr>
          <w:rFonts w:cstheme="minorHAnsi"/>
        </w:rPr>
      </w:pPr>
      <w:r w:rsidRPr="001E1C9D">
        <w:rPr>
          <w:rFonts w:cstheme="minorHAnsi"/>
        </w:rPr>
        <w:t>Survivors Threatened is in Leviticus 26:36, 39; 1</w:t>
      </w:r>
      <w:r w:rsidRPr="001E1C9D">
        <w:rPr>
          <w:rFonts w:cstheme="minorHAnsi"/>
          <w:vertAlign w:val="superscript"/>
        </w:rPr>
        <w:t>st</w:t>
      </w:r>
      <w:r w:rsidRPr="001E1C9D">
        <w:rPr>
          <w:rFonts w:cstheme="minorHAnsi"/>
        </w:rPr>
        <w:t xml:space="preserve"> Samuel 11:11; 2</w:t>
      </w:r>
      <w:r w:rsidRPr="001E1C9D">
        <w:rPr>
          <w:rFonts w:cstheme="minorHAnsi"/>
          <w:vertAlign w:val="superscript"/>
        </w:rPr>
        <w:t>nd</w:t>
      </w:r>
      <w:r w:rsidRPr="001E1C9D">
        <w:rPr>
          <w:rFonts w:cstheme="minorHAnsi"/>
        </w:rPr>
        <w:t xml:space="preserve"> Kings 21:14; Isaiah 16:14; Ezekiel 5:10; 17:21; Jeremiah 8:3; 41:10; 43:5-7 &amp; Zechariah 8:6. </w:t>
      </w:r>
    </w:p>
    <w:p w:rsidR="00FF4769" w:rsidRPr="001E1C9D" w:rsidRDefault="00FF4769" w:rsidP="00FF4769">
      <w:pPr>
        <w:spacing w:line="480" w:lineRule="auto"/>
        <w:jc w:val="both"/>
        <w:rPr>
          <w:rFonts w:cstheme="minorHAnsi"/>
        </w:rPr>
      </w:pPr>
      <w:r w:rsidRPr="001E1C9D">
        <w:rPr>
          <w:rFonts w:cstheme="minorHAnsi"/>
        </w:rPr>
        <w:lastRenderedPageBreak/>
        <w:t xml:space="preserve">Survivors Destroyed is in Numbers 24:19; Ezekiel 9:8; 11:13; 23:25; Isaiah 13:15; 14:22; 15:9; Jeremiah 40:15; 44:12-14; Amos 1:8; 6:9 &amp; Zephaniah 1:4. </w:t>
      </w:r>
    </w:p>
    <w:p w:rsidR="00FF4769" w:rsidRPr="001E1C9D" w:rsidRDefault="00FF4769" w:rsidP="00FF4769">
      <w:pPr>
        <w:spacing w:line="480" w:lineRule="auto"/>
        <w:jc w:val="both"/>
        <w:rPr>
          <w:rFonts w:cstheme="minorHAnsi"/>
        </w:rPr>
      </w:pPr>
      <w:r w:rsidRPr="001E1C9D">
        <w:rPr>
          <w:rFonts w:cstheme="minorHAnsi"/>
        </w:rPr>
        <w:t>No Survivors is in Exodus 14:28; Deuteronomy 2:34; 3:3; Joshua 10:28, 30, 33, 37, 39; 11:8, 11, 14; Job 18:19; 2</w:t>
      </w:r>
      <w:r w:rsidRPr="001E1C9D">
        <w:rPr>
          <w:rFonts w:cstheme="minorHAnsi"/>
          <w:vertAlign w:val="superscript"/>
        </w:rPr>
        <w:t>nd</w:t>
      </w:r>
      <w:r w:rsidRPr="001E1C9D">
        <w:rPr>
          <w:rFonts w:cstheme="minorHAnsi"/>
        </w:rPr>
        <w:t xml:space="preserve"> Samuel 13:30; 14:7; 17:12; 2</w:t>
      </w:r>
      <w:r w:rsidRPr="001E1C9D">
        <w:rPr>
          <w:rFonts w:cstheme="minorHAnsi"/>
          <w:vertAlign w:val="superscript"/>
        </w:rPr>
        <w:t>nd</w:t>
      </w:r>
      <w:r w:rsidRPr="001E1C9D">
        <w:rPr>
          <w:rFonts w:cstheme="minorHAnsi"/>
        </w:rPr>
        <w:t xml:space="preserve"> Kings 10:11; Jeremiah 11:23; 42:17; 44:14; Lamentations 2:22; Amos 9:1 &amp; Obadiah 18. </w:t>
      </w:r>
    </w:p>
    <w:p w:rsidR="00FF4769" w:rsidRPr="001E1C9D" w:rsidRDefault="00FF4769" w:rsidP="00FF4769">
      <w:pPr>
        <w:spacing w:before="240" w:line="240" w:lineRule="auto"/>
        <w:jc w:val="center"/>
        <w:rPr>
          <w:rFonts w:cstheme="minorHAnsi"/>
          <w:b/>
        </w:rPr>
      </w:pPr>
      <w:r w:rsidRPr="001E1C9D">
        <w:rPr>
          <w:rFonts w:cstheme="minorHAnsi"/>
          <w:b/>
        </w:rPr>
        <w:t>What does the Father Stephen know about the End Times of the Universe?</w:t>
      </w:r>
    </w:p>
    <w:p w:rsidR="00FF4769" w:rsidRPr="001E1C9D" w:rsidRDefault="00FF4769" w:rsidP="00FF4769">
      <w:pPr>
        <w:spacing w:before="240" w:line="240" w:lineRule="auto"/>
        <w:jc w:val="center"/>
        <w:rPr>
          <w:rFonts w:cstheme="minorHAnsi"/>
          <w:b/>
        </w:rPr>
      </w:pPr>
      <w:r w:rsidRPr="001E1C9D">
        <w:rPr>
          <w:rFonts w:cstheme="minorHAnsi"/>
          <w:b/>
        </w:rPr>
        <w:t xml:space="preserve">The Old &amp; Young Universes destroyed by the Waters of the Flood concerns 70% Fluids of the </w:t>
      </w:r>
    </w:p>
    <w:p w:rsidR="00FF4769" w:rsidRPr="001E1C9D" w:rsidRDefault="00FF4769" w:rsidP="00FF4769">
      <w:pPr>
        <w:spacing w:before="240" w:line="240" w:lineRule="auto"/>
        <w:jc w:val="center"/>
        <w:rPr>
          <w:rFonts w:cstheme="minorHAnsi"/>
          <w:b/>
        </w:rPr>
      </w:pPr>
      <w:r w:rsidRPr="001E1C9D">
        <w:rPr>
          <w:rFonts w:cstheme="minorHAnsi"/>
          <w:b/>
        </w:rPr>
        <w:t xml:space="preserve">Body outside the Kingdom of the Father Stephen by which only 9 Eternal Creatures were Saved---the Infallible Inerrant Law of the Lord Enoch &amp; Noah’s Family </w:t>
      </w:r>
    </w:p>
    <w:p w:rsidR="00FF4769" w:rsidRPr="001E1C9D" w:rsidRDefault="00FF4769" w:rsidP="00FF4769">
      <w:pPr>
        <w:spacing w:before="240" w:line="480" w:lineRule="auto"/>
        <w:jc w:val="both"/>
        <w:rPr>
          <w:rFonts w:cstheme="minorHAnsi"/>
        </w:rPr>
      </w:pPr>
      <w:r w:rsidRPr="001E1C9D">
        <w:rPr>
          <w:rFonts w:cstheme="minorHAnsi"/>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1E1C9D">
        <w:rPr>
          <w:rFonts w:cstheme="minorHAnsi"/>
          <w:vertAlign w:val="superscript"/>
        </w:rPr>
        <w:t>nd</w:t>
      </w:r>
      <w:r w:rsidRPr="001E1C9D">
        <w:rPr>
          <w:rFonts w:cstheme="minorHAnsi"/>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w:t>
      </w:r>
      <w:r w:rsidRPr="001E1C9D">
        <w:rPr>
          <w:rFonts w:cstheme="minorHAnsi"/>
        </w:rPr>
        <w:lastRenderedPageBreak/>
        <w:t>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1E1C9D">
        <w:rPr>
          <w:rFonts w:cstheme="minorHAnsi"/>
          <w:vertAlign w:val="superscript"/>
        </w:rPr>
        <w:t>nd</w:t>
      </w:r>
      <w:r w:rsidRPr="001E1C9D">
        <w:rPr>
          <w:rFonts w:cstheme="minorHAnsi"/>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1E1C9D">
        <w:rPr>
          <w:rFonts w:cstheme="minorHAnsi"/>
          <w:vertAlign w:val="superscript"/>
        </w:rPr>
        <w:t>nd</w:t>
      </w:r>
      <w:r w:rsidRPr="001E1C9D">
        <w:rPr>
          <w:rFonts w:cstheme="minorHAnsi"/>
        </w:rPr>
        <w:t xml:space="preserve"> Peter 2:5 states “…and spared not the Old World, but saved Noah the 8</w:t>
      </w:r>
      <w:r w:rsidRPr="001E1C9D">
        <w:rPr>
          <w:rFonts w:cstheme="minorHAnsi"/>
          <w:vertAlign w:val="superscript"/>
        </w:rPr>
        <w:t>th</w:t>
      </w:r>
      <w:r w:rsidRPr="001E1C9D">
        <w:rPr>
          <w:rFonts w:cstheme="minorHAnsi"/>
        </w:rPr>
        <w:t xml:space="preserve"> Person (the 9</w:t>
      </w:r>
      <w:r w:rsidRPr="001E1C9D">
        <w:rPr>
          <w:rFonts w:cstheme="minorHAnsi"/>
          <w:vertAlign w:val="superscript"/>
        </w:rPr>
        <w:t>th</w:t>
      </w:r>
      <w:r w:rsidRPr="001E1C9D">
        <w:rPr>
          <w:rFonts w:cstheme="minorHAnsi"/>
        </w:rPr>
        <w:t xml:space="preserve"> Person is the including of Enoch in Genesis 5:23), a preacher of righteousness, bringing in the flood upon the World of the ungodly…” In 2</w:t>
      </w:r>
      <w:r w:rsidRPr="001E1C9D">
        <w:rPr>
          <w:rFonts w:cstheme="minorHAnsi"/>
          <w:vertAlign w:val="superscript"/>
        </w:rPr>
        <w:t>nd</w:t>
      </w:r>
      <w:r w:rsidRPr="001E1C9D">
        <w:rPr>
          <w:rFonts w:cstheme="minorHAnsi"/>
        </w:rPr>
        <w:t xml:space="preserve"> Peter 3:5-6 tells us “For this they willfully forget: that by the Word of God (Father Stephen) the Heavens were of Old, and the (Old) Earth standing out of water and in the </w:t>
      </w:r>
      <w:r w:rsidRPr="001E1C9D">
        <w:rPr>
          <w:rFonts w:cstheme="minorHAnsi"/>
        </w:rPr>
        <w:lastRenderedPageBreak/>
        <w:t xml:space="preserve">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FF4769" w:rsidRPr="001E1C9D" w:rsidRDefault="00FF4769" w:rsidP="00FF4769">
      <w:pPr>
        <w:spacing w:before="240" w:line="480" w:lineRule="auto"/>
        <w:jc w:val="center"/>
        <w:rPr>
          <w:rFonts w:cstheme="minorHAnsi"/>
          <w:b/>
        </w:rPr>
      </w:pPr>
      <w:r w:rsidRPr="001E1C9D">
        <w:rPr>
          <w:rFonts w:cstheme="minorHAnsi"/>
          <w:b/>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FF4769" w:rsidRPr="001E1C9D" w:rsidRDefault="00FF4769" w:rsidP="00FF4769">
      <w:pPr>
        <w:spacing w:before="240" w:line="480" w:lineRule="auto"/>
        <w:jc w:val="both"/>
        <w:rPr>
          <w:rFonts w:cstheme="minorHAnsi"/>
        </w:rPr>
      </w:pPr>
      <w:r w:rsidRPr="001E1C9D">
        <w:rPr>
          <w:rFonts w:cstheme="minorHAnsi"/>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1E1C9D">
        <w:rPr>
          <w:rFonts w:cstheme="minorHAnsi"/>
          <w:vertAlign w:val="superscript"/>
        </w:rPr>
        <w:t>nd</w:t>
      </w:r>
      <w:r w:rsidRPr="001E1C9D">
        <w:rPr>
          <w:rFonts w:cstheme="minorHAnsi"/>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w:t>
      </w:r>
      <w:r w:rsidRPr="001E1C9D">
        <w:rPr>
          <w:rFonts w:cstheme="minorHAnsi"/>
        </w:rPr>
        <w:lastRenderedPageBreak/>
        <w:t>the Devil and His Angels…” In 1</w:t>
      </w:r>
      <w:r w:rsidRPr="001E1C9D">
        <w:rPr>
          <w:rFonts w:cstheme="minorHAnsi"/>
          <w:vertAlign w:val="superscript"/>
        </w:rPr>
        <w:t>st</w:t>
      </w:r>
      <w:r w:rsidRPr="001E1C9D">
        <w:rPr>
          <w:rFonts w:cstheme="minorHAnsi"/>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1E1C9D">
        <w:rPr>
          <w:rFonts w:cstheme="minorHAnsi"/>
          <w:vertAlign w:val="superscript"/>
        </w:rPr>
        <w:t>nd</w:t>
      </w:r>
      <w:r w:rsidRPr="001E1C9D">
        <w:rPr>
          <w:rFonts w:cstheme="minorHAnsi"/>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1E1C9D">
        <w:rPr>
          <w:rFonts w:cstheme="minorHAnsi"/>
          <w:vertAlign w:val="superscript"/>
        </w:rPr>
        <w:t>nd</w:t>
      </w:r>
      <w:r w:rsidRPr="001E1C9D">
        <w:rPr>
          <w:rFonts w:cstheme="minorHAnsi"/>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w:t>
      </w:r>
      <w:r w:rsidRPr="001E1C9D">
        <w:rPr>
          <w:rFonts w:cstheme="minorHAnsi"/>
        </w:rPr>
        <w:lastRenderedPageBreak/>
        <w:t>&amp;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1E1C9D">
        <w:rPr>
          <w:rFonts w:cstheme="minorHAnsi"/>
          <w:vertAlign w:val="superscript"/>
        </w:rPr>
        <w:t>st</w:t>
      </w:r>
      <w:r w:rsidRPr="001E1C9D">
        <w:rPr>
          <w:rFonts w:cstheme="minorHAnsi"/>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w:t>
      </w:r>
      <w:r w:rsidRPr="001E1C9D">
        <w:rPr>
          <w:rFonts w:cstheme="minorHAnsi"/>
        </w:rPr>
        <w:lastRenderedPageBreak/>
        <w:t>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FF4769" w:rsidRPr="001E1C9D" w:rsidRDefault="00FF4769" w:rsidP="00FF4769">
      <w:pPr>
        <w:spacing w:before="240" w:line="480" w:lineRule="auto"/>
        <w:jc w:val="center"/>
        <w:rPr>
          <w:rFonts w:cstheme="minorHAnsi"/>
          <w:b/>
        </w:rPr>
      </w:pPr>
      <w:r w:rsidRPr="001E1C9D">
        <w:rPr>
          <w:rFonts w:cstheme="minorHAnsi"/>
          <w:b/>
        </w:rPr>
        <w:t>The Old &amp; Young Universe destroyed by the Agape Loves and Omni-Benevolences concerns the Skin &amp; the Whole Body inside the Kingdom of the Father Stephen by which only 1 Eternal Creature was Saved---the Lord Enoch</w:t>
      </w:r>
    </w:p>
    <w:p w:rsidR="00FF4769" w:rsidRPr="001E1C9D" w:rsidRDefault="00FF4769" w:rsidP="00FF4769">
      <w:pPr>
        <w:spacing w:before="240" w:line="480" w:lineRule="auto"/>
        <w:jc w:val="both"/>
        <w:rPr>
          <w:rFonts w:cstheme="minorHAnsi"/>
        </w:rPr>
      </w:pPr>
      <w:r w:rsidRPr="001E1C9D">
        <w:rPr>
          <w:rFonts w:cstheme="minorHAnsi"/>
        </w:rPr>
        <w:t xml:space="preserve">In Song of Solomon 8:7 mentions “Many Waters cannot quench (Agape) Love, nor can the floods drown it…” In Isaiah 24:1-23 states “Behold, the </w:t>
      </w:r>
      <w:r w:rsidRPr="001E1C9D">
        <w:rPr>
          <w:rFonts w:cstheme="minorHAnsi"/>
          <w:b/>
        </w:rPr>
        <w:t>LORD (FATHER STEPHEN)</w:t>
      </w:r>
      <w:r w:rsidRPr="001E1C9D">
        <w:rPr>
          <w:rFonts w:cstheme="minorHAnsi"/>
        </w:rPr>
        <w:t xml:space="preserve"> makes the Earth empty and makes it waste, distorts its surface and scatters abroad its inhabitants. And it shall be: As with the </w:t>
      </w:r>
      <w:r w:rsidRPr="001E1C9D">
        <w:rPr>
          <w:rFonts w:cstheme="minorHAnsi"/>
          <w:b/>
        </w:rPr>
        <w:t>People</w:t>
      </w:r>
      <w:r w:rsidRPr="001E1C9D">
        <w:rPr>
          <w:rFonts w:cstheme="minorHAnsi"/>
        </w:rPr>
        <w:t xml:space="preserve">, so with the </w:t>
      </w:r>
      <w:r w:rsidRPr="001E1C9D">
        <w:rPr>
          <w:rFonts w:cstheme="minorHAnsi"/>
          <w:b/>
        </w:rPr>
        <w:t>Priest</w:t>
      </w:r>
      <w:r w:rsidRPr="001E1C9D">
        <w:rPr>
          <w:rFonts w:cstheme="minorHAnsi"/>
        </w:rPr>
        <w:t xml:space="preserve">. As with the </w:t>
      </w:r>
      <w:r w:rsidRPr="001E1C9D">
        <w:rPr>
          <w:rFonts w:cstheme="minorHAnsi"/>
          <w:b/>
        </w:rPr>
        <w:t>Servant</w:t>
      </w:r>
      <w:r w:rsidRPr="001E1C9D">
        <w:rPr>
          <w:rFonts w:cstheme="minorHAnsi"/>
        </w:rPr>
        <w:t xml:space="preserve">, so with His </w:t>
      </w:r>
      <w:r w:rsidRPr="001E1C9D">
        <w:rPr>
          <w:rFonts w:cstheme="minorHAnsi"/>
          <w:b/>
        </w:rPr>
        <w:t>Master</w:t>
      </w:r>
      <w:r w:rsidRPr="001E1C9D">
        <w:rPr>
          <w:rFonts w:cstheme="minorHAnsi"/>
        </w:rPr>
        <w:t xml:space="preserve">. As with the </w:t>
      </w:r>
      <w:r w:rsidRPr="001E1C9D">
        <w:rPr>
          <w:rFonts w:cstheme="minorHAnsi"/>
          <w:b/>
        </w:rPr>
        <w:t>Maid</w:t>
      </w:r>
      <w:r w:rsidRPr="001E1C9D">
        <w:rPr>
          <w:rFonts w:cstheme="minorHAnsi"/>
        </w:rPr>
        <w:t xml:space="preserve">, so with Her </w:t>
      </w:r>
      <w:r w:rsidRPr="001E1C9D">
        <w:rPr>
          <w:rFonts w:cstheme="minorHAnsi"/>
          <w:b/>
        </w:rPr>
        <w:t>Mistress</w:t>
      </w:r>
      <w:r w:rsidRPr="001E1C9D">
        <w:rPr>
          <w:rFonts w:cstheme="minorHAnsi"/>
        </w:rPr>
        <w:t xml:space="preserve">. As with the </w:t>
      </w:r>
      <w:r w:rsidRPr="001E1C9D">
        <w:rPr>
          <w:rFonts w:cstheme="minorHAnsi"/>
          <w:b/>
        </w:rPr>
        <w:t>Buyer</w:t>
      </w:r>
      <w:r w:rsidRPr="001E1C9D">
        <w:rPr>
          <w:rFonts w:cstheme="minorHAnsi"/>
        </w:rPr>
        <w:t xml:space="preserve">, so with the </w:t>
      </w:r>
      <w:r w:rsidRPr="001E1C9D">
        <w:rPr>
          <w:rFonts w:cstheme="minorHAnsi"/>
          <w:b/>
        </w:rPr>
        <w:t>Seller</w:t>
      </w:r>
      <w:r w:rsidRPr="001E1C9D">
        <w:rPr>
          <w:rFonts w:cstheme="minorHAnsi"/>
        </w:rPr>
        <w:t xml:space="preserve">. As with the </w:t>
      </w:r>
      <w:r w:rsidRPr="001E1C9D">
        <w:rPr>
          <w:rFonts w:cstheme="minorHAnsi"/>
          <w:b/>
        </w:rPr>
        <w:t>Lender</w:t>
      </w:r>
      <w:r w:rsidRPr="001E1C9D">
        <w:rPr>
          <w:rFonts w:cstheme="minorHAnsi"/>
        </w:rPr>
        <w:t xml:space="preserve">, so with the </w:t>
      </w:r>
      <w:r w:rsidRPr="001E1C9D">
        <w:rPr>
          <w:rFonts w:cstheme="minorHAnsi"/>
          <w:b/>
        </w:rPr>
        <w:t>Borrower</w:t>
      </w:r>
      <w:r w:rsidRPr="001E1C9D">
        <w:rPr>
          <w:rFonts w:cstheme="minorHAnsi"/>
        </w:rPr>
        <w:t xml:space="preserve">. As with the </w:t>
      </w:r>
      <w:r w:rsidRPr="001E1C9D">
        <w:rPr>
          <w:rFonts w:cstheme="minorHAnsi"/>
          <w:b/>
        </w:rPr>
        <w:t>Creditor</w:t>
      </w:r>
      <w:r w:rsidRPr="001E1C9D">
        <w:rPr>
          <w:rFonts w:cstheme="minorHAnsi"/>
        </w:rPr>
        <w:t xml:space="preserve">, so with the </w:t>
      </w:r>
      <w:r w:rsidRPr="001E1C9D">
        <w:rPr>
          <w:rFonts w:cstheme="minorHAnsi"/>
          <w:b/>
        </w:rPr>
        <w:t>Debtor</w:t>
      </w:r>
      <w:r w:rsidRPr="001E1C9D">
        <w:rPr>
          <w:rFonts w:cstheme="minorHAnsi"/>
        </w:rPr>
        <w:t xml:space="preserve">. The Land shall be entirely emptied and utterly plundered, for the </w:t>
      </w:r>
      <w:r w:rsidRPr="001E1C9D">
        <w:rPr>
          <w:rFonts w:cstheme="minorHAnsi"/>
          <w:b/>
        </w:rPr>
        <w:t xml:space="preserve">LORD (FATHER STEPHEN) </w:t>
      </w:r>
      <w:r w:rsidRPr="001E1C9D">
        <w:rPr>
          <w:rFonts w:cstheme="minorHAnsi"/>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w:t>
      </w:r>
      <w:r w:rsidRPr="001E1C9D">
        <w:rPr>
          <w:rFonts w:cstheme="minorHAnsi"/>
        </w:rPr>
        <w:lastRenderedPageBreak/>
        <w:t xml:space="preserve">it shall be thus in the midst of the land among the people, it shall be like the shaking of an olive tree, like the gleaning of grapes when the vintage is done. They shall lift up their voice, they shall sing, for the Majesty of the </w:t>
      </w:r>
      <w:r w:rsidRPr="001E1C9D">
        <w:rPr>
          <w:rFonts w:cstheme="minorHAnsi"/>
          <w:b/>
        </w:rPr>
        <w:t>LORD (FATHER STEPHEN)</w:t>
      </w:r>
      <w:r w:rsidRPr="001E1C9D">
        <w:rPr>
          <w:rFonts w:cstheme="minorHAnsi"/>
        </w:rPr>
        <w:t xml:space="preserve"> they shall cry aloud from the sea. Therefore glorify the </w:t>
      </w:r>
      <w:r w:rsidRPr="001E1C9D">
        <w:rPr>
          <w:rFonts w:cstheme="minorHAnsi"/>
          <w:b/>
        </w:rPr>
        <w:t>LORD (FATHER STEPHEN)</w:t>
      </w:r>
      <w:r w:rsidRPr="001E1C9D">
        <w:rPr>
          <w:rFonts w:cstheme="minorHAnsi"/>
        </w:rPr>
        <w:t xml:space="preserve"> in the dawning light, the Name </w:t>
      </w:r>
      <w:r w:rsidRPr="001E1C9D">
        <w:rPr>
          <w:rFonts w:cstheme="minorHAnsi"/>
          <w:b/>
        </w:rPr>
        <w:t>(FATHER STEPHEN OUR LORD) of the LORD GOD of Israel</w:t>
      </w:r>
      <w:r w:rsidRPr="001E1C9D">
        <w:rPr>
          <w:rFonts w:cstheme="minorHAnsi"/>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1E1C9D">
        <w:rPr>
          <w:rFonts w:cstheme="minorHAnsi"/>
          <w:b/>
        </w:rPr>
        <w:t>LORD (FATHER STEPHEN)</w:t>
      </w:r>
      <w:r w:rsidRPr="001E1C9D">
        <w:rPr>
          <w:rFonts w:cstheme="minorHAnsi"/>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1E1C9D">
        <w:rPr>
          <w:rFonts w:cstheme="minorHAnsi"/>
          <w:b/>
        </w:rPr>
        <w:t>LORD (FATHER STEPHEN) of Hosts</w:t>
      </w:r>
      <w:r w:rsidRPr="001E1C9D">
        <w:rPr>
          <w:rFonts w:cstheme="minorHAnsi"/>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w:t>
      </w:r>
      <w:r w:rsidRPr="001E1C9D">
        <w:rPr>
          <w:rFonts w:cstheme="minorHAnsi"/>
        </w:rPr>
        <w:lastRenderedPageBreak/>
        <w:t>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1E1C9D">
        <w:rPr>
          <w:rFonts w:cstheme="minorHAnsi"/>
          <w:vertAlign w:val="superscript"/>
        </w:rPr>
        <w:t>st</w:t>
      </w:r>
      <w:r w:rsidRPr="001E1C9D">
        <w:rPr>
          <w:rFonts w:cstheme="minorHAnsi"/>
        </w:rPr>
        <w:t>-September 21</w:t>
      </w:r>
      <w:r w:rsidRPr="001E1C9D">
        <w:rPr>
          <w:rFonts w:cstheme="minorHAnsi"/>
          <w:vertAlign w:val="superscript"/>
        </w:rPr>
        <w:t>st</w:t>
      </w:r>
      <w:r w:rsidRPr="001E1C9D">
        <w:rPr>
          <w:rFonts w:cstheme="minorHAnsi"/>
        </w:rPr>
        <w:t xml:space="preserve"> , The Sacred Calendar from September 21</w:t>
      </w:r>
      <w:r w:rsidRPr="001E1C9D">
        <w:rPr>
          <w:rFonts w:cstheme="minorHAnsi"/>
          <w:vertAlign w:val="superscript"/>
        </w:rPr>
        <w:t>st</w:t>
      </w:r>
      <w:r w:rsidRPr="001E1C9D">
        <w:rPr>
          <w:rFonts w:cstheme="minorHAnsi"/>
        </w:rPr>
        <w:t>-December 21</w:t>
      </w:r>
      <w:r w:rsidRPr="001E1C9D">
        <w:rPr>
          <w:rFonts w:cstheme="minorHAnsi"/>
          <w:vertAlign w:val="superscript"/>
        </w:rPr>
        <w:t>st</w:t>
      </w:r>
      <w:r w:rsidRPr="001E1C9D">
        <w:rPr>
          <w:rFonts w:cstheme="minorHAnsi"/>
        </w:rPr>
        <w:t xml:space="preserve"> &amp; the Civil Calendar of the King’s Contracts &amp; Birthrights from March 21</w:t>
      </w:r>
      <w:r w:rsidRPr="001E1C9D">
        <w:rPr>
          <w:rFonts w:cstheme="minorHAnsi"/>
          <w:vertAlign w:val="superscript"/>
        </w:rPr>
        <w:t>st</w:t>
      </w:r>
      <w:r w:rsidRPr="001E1C9D">
        <w:rPr>
          <w:rFonts w:cstheme="minorHAnsi"/>
        </w:rPr>
        <w:t>-June 21</w:t>
      </w:r>
      <w:r w:rsidRPr="001E1C9D">
        <w:rPr>
          <w:rFonts w:cstheme="minorHAnsi"/>
          <w:vertAlign w:val="superscript"/>
        </w:rPr>
        <w:t>st</w:t>
      </w:r>
      <w:r w:rsidRPr="001E1C9D">
        <w:rPr>
          <w:rFonts w:cstheme="minorHAnsi"/>
        </w:rPr>
        <w:t>) and Winter (The Gregorian Calendar from December 21</w:t>
      </w:r>
      <w:r w:rsidRPr="001E1C9D">
        <w:rPr>
          <w:rFonts w:cstheme="minorHAnsi"/>
          <w:vertAlign w:val="superscript"/>
        </w:rPr>
        <w:t>st</w:t>
      </w:r>
      <w:r w:rsidRPr="001E1C9D">
        <w:rPr>
          <w:rFonts w:cstheme="minorHAnsi"/>
        </w:rPr>
        <w:t>-March 21</w:t>
      </w:r>
      <w:r w:rsidRPr="001E1C9D">
        <w:rPr>
          <w:rFonts w:cstheme="minorHAnsi"/>
          <w:vertAlign w:val="superscript"/>
        </w:rPr>
        <w:t>st</w:t>
      </w:r>
      <w:r w:rsidRPr="001E1C9D">
        <w:rPr>
          <w:rFonts w:cstheme="minorHAnsi"/>
        </w:rPr>
        <w:t>, The Sacred Calendar from March 21</w:t>
      </w:r>
      <w:r w:rsidRPr="001E1C9D">
        <w:rPr>
          <w:rFonts w:cstheme="minorHAnsi"/>
          <w:vertAlign w:val="superscript"/>
        </w:rPr>
        <w:t>st</w:t>
      </w:r>
      <w:r w:rsidRPr="001E1C9D">
        <w:rPr>
          <w:rFonts w:cstheme="minorHAnsi"/>
        </w:rPr>
        <w:t>-June 21</w:t>
      </w:r>
      <w:r w:rsidRPr="001E1C9D">
        <w:rPr>
          <w:rFonts w:cstheme="minorHAnsi"/>
          <w:vertAlign w:val="superscript"/>
        </w:rPr>
        <w:t xml:space="preserve">st </w:t>
      </w:r>
      <w:r w:rsidRPr="001E1C9D">
        <w:rPr>
          <w:rFonts w:cstheme="minorHAnsi"/>
        </w:rPr>
        <w:t>&amp; The Civil Calendar of the Kings Contracts &amp; Birthrights from June 21</w:t>
      </w:r>
      <w:r w:rsidRPr="001E1C9D">
        <w:rPr>
          <w:rFonts w:cstheme="minorHAnsi"/>
          <w:vertAlign w:val="superscript"/>
        </w:rPr>
        <w:t>st</w:t>
      </w:r>
      <w:r w:rsidRPr="001E1C9D">
        <w:rPr>
          <w:rFonts w:cstheme="minorHAnsi"/>
        </w:rPr>
        <w:t>-September 21</w:t>
      </w:r>
      <w:r w:rsidRPr="001E1C9D">
        <w:rPr>
          <w:rFonts w:cstheme="minorHAnsi"/>
          <w:vertAlign w:val="superscript"/>
        </w:rPr>
        <w:t>st</w:t>
      </w:r>
      <w:r w:rsidRPr="001E1C9D">
        <w:rPr>
          <w:rFonts w:cstheme="minorHAnsi"/>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w:t>
      </w:r>
      <w:r w:rsidRPr="001E1C9D">
        <w:rPr>
          <w:rFonts w:cstheme="minorHAnsi"/>
        </w:rPr>
        <w:lastRenderedPageBreak/>
        <w:t>and the donkey, and on all the cattle that will be in those camps. So shall this plague be.” In 1</w:t>
      </w:r>
      <w:r w:rsidRPr="001E1C9D">
        <w:rPr>
          <w:rFonts w:cstheme="minorHAnsi"/>
          <w:vertAlign w:val="superscript"/>
        </w:rPr>
        <w:t>st</w:t>
      </w:r>
      <w:r w:rsidRPr="001E1C9D">
        <w:rPr>
          <w:rFonts w:cstheme="minorHAnsi"/>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1E1C9D">
        <w:rPr>
          <w:rFonts w:cstheme="minorHAnsi"/>
          <w:vertAlign w:val="superscript"/>
        </w:rPr>
        <w:t>nd</w:t>
      </w:r>
      <w:r w:rsidRPr="001E1C9D">
        <w:rPr>
          <w:rFonts w:cstheme="minorHAnsi"/>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w:t>
      </w:r>
      <w:r w:rsidRPr="001E1C9D">
        <w:rPr>
          <w:rFonts w:cstheme="minorHAnsi"/>
        </w:rPr>
        <w:lastRenderedPageBreak/>
        <w:t>(FATHER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1E1C9D">
        <w:rPr>
          <w:rFonts w:cstheme="minorHAnsi"/>
          <w:vertAlign w:val="superscript"/>
        </w:rPr>
        <w:t>st</w:t>
      </w:r>
      <w:r w:rsidRPr="001E1C9D">
        <w:rPr>
          <w:rFonts w:cstheme="minorHAnsi"/>
        </w:rPr>
        <w:t xml:space="preserve"> John 4:17 mentions “(Agape) love has been perfected among Us in this: that we may have boldness in the Day of Judgment, because as He is, so are We in this World.”         </w:t>
      </w:r>
    </w:p>
    <w:p w:rsidR="00FF4769" w:rsidRPr="001E1C9D" w:rsidRDefault="00FF4769" w:rsidP="00FF4769">
      <w:pPr>
        <w:spacing w:before="240" w:line="480" w:lineRule="auto"/>
        <w:jc w:val="center"/>
        <w:rPr>
          <w:rFonts w:cstheme="minorHAnsi"/>
          <w:b/>
        </w:rPr>
      </w:pPr>
      <w:r w:rsidRPr="001E1C9D">
        <w:rPr>
          <w:rFonts w:cstheme="minorHAnsi"/>
          <w:b/>
        </w:rPr>
        <w:t>Signs of the Time and End of the Age of the Father Stephen</w:t>
      </w:r>
    </w:p>
    <w:p w:rsidR="00FF4769" w:rsidRPr="001E1C9D" w:rsidRDefault="00FF4769" w:rsidP="00FF4769">
      <w:pPr>
        <w:spacing w:before="240" w:line="480" w:lineRule="auto"/>
        <w:jc w:val="both"/>
        <w:rPr>
          <w:rFonts w:cstheme="minorHAnsi"/>
        </w:rPr>
      </w:pPr>
      <w:r w:rsidRPr="001E1C9D">
        <w:rPr>
          <w:rFonts w:cstheme="minorHAnsi"/>
        </w:rPr>
        <w:t>In 2</w:t>
      </w:r>
      <w:r w:rsidRPr="001E1C9D">
        <w:rPr>
          <w:rFonts w:cstheme="minorHAnsi"/>
          <w:vertAlign w:val="superscript"/>
        </w:rPr>
        <w:t>nd</w:t>
      </w:r>
      <w:r w:rsidRPr="001E1C9D">
        <w:rPr>
          <w:rFonts w:cstheme="minorHAnsi"/>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w:t>
      </w:r>
      <w:r w:rsidRPr="001E1C9D">
        <w:rPr>
          <w:rFonts w:cstheme="minorHAnsi"/>
        </w:rPr>
        <w:lastRenderedPageBreak/>
        <w:t>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1E1C9D">
        <w:rPr>
          <w:rFonts w:cstheme="minorHAnsi"/>
          <w:vertAlign w:val="superscript"/>
        </w:rPr>
        <w:t>nd</w:t>
      </w:r>
      <w:r w:rsidRPr="001E1C9D">
        <w:rPr>
          <w:rFonts w:cstheme="minorHAnsi"/>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w:t>
      </w:r>
      <w:r w:rsidRPr="001E1C9D">
        <w:rPr>
          <w:rFonts w:cstheme="minorHAnsi"/>
        </w:rPr>
        <w:lastRenderedPageBreak/>
        <w:t>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1E1C9D">
        <w:rPr>
          <w:rFonts w:cstheme="minorHAnsi"/>
          <w:vertAlign w:val="superscript"/>
        </w:rPr>
        <w:t>nd</w:t>
      </w:r>
      <w:r w:rsidRPr="001E1C9D">
        <w:rPr>
          <w:rFonts w:cstheme="minorHAnsi"/>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1E1C9D">
        <w:rPr>
          <w:rFonts w:cstheme="minorHAnsi"/>
          <w:vertAlign w:val="superscript"/>
        </w:rPr>
        <w:t>nd</w:t>
      </w:r>
      <w:r w:rsidRPr="001E1C9D">
        <w:rPr>
          <w:rFonts w:cstheme="minorHAnsi"/>
        </w:rPr>
        <w:t xml:space="preserve"> Esdras 4:22-52; 5:14-20, 5:50-6:10, 35-37; 9:38-13:58. In </w:t>
      </w:r>
      <w:r w:rsidRPr="001E1C9D">
        <w:rPr>
          <w:rFonts w:cstheme="minorHAnsi"/>
        </w:rPr>
        <w:lastRenderedPageBreak/>
        <w:t>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1E1C9D">
        <w:rPr>
          <w:rFonts w:cstheme="minorHAnsi"/>
          <w:vertAlign w:val="superscript"/>
        </w:rPr>
        <w:t>st</w:t>
      </w:r>
      <w:r w:rsidRPr="001E1C9D">
        <w:rPr>
          <w:rFonts w:cstheme="minorHAnsi"/>
        </w:rPr>
        <w:t>-June 21</w:t>
      </w:r>
      <w:r w:rsidRPr="001E1C9D">
        <w:rPr>
          <w:rFonts w:cstheme="minorHAnsi"/>
          <w:vertAlign w:val="superscript"/>
        </w:rPr>
        <w:t>st</w:t>
      </w:r>
      <w:r w:rsidRPr="001E1C9D">
        <w:rPr>
          <w:rFonts w:cstheme="minorHAnsi"/>
        </w:rPr>
        <w:t>, The Civil Calendar from June 21</w:t>
      </w:r>
      <w:r w:rsidRPr="001E1C9D">
        <w:rPr>
          <w:rFonts w:cstheme="minorHAnsi"/>
          <w:vertAlign w:val="superscript"/>
        </w:rPr>
        <w:t>st</w:t>
      </w:r>
      <w:r w:rsidRPr="001E1C9D">
        <w:rPr>
          <w:rFonts w:cstheme="minorHAnsi"/>
        </w:rPr>
        <w:t>-September 21</w:t>
      </w:r>
      <w:r w:rsidRPr="001E1C9D">
        <w:rPr>
          <w:rFonts w:cstheme="minorHAnsi"/>
          <w:vertAlign w:val="superscript"/>
        </w:rPr>
        <w:t>st</w:t>
      </w:r>
      <w:r w:rsidRPr="001E1C9D">
        <w:rPr>
          <w:rFonts w:cstheme="minorHAnsi"/>
        </w:rPr>
        <w:t xml:space="preserve"> &amp; The Gregorian Calendar from December 21</w:t>
      </w:r>
      <w:r w:rsidRPr="001E1C9D">
        <w:rPr>
          <w:rFonts w:cstheme="minorHAnsi"/>
          <w:vertAlign w:val="superscript"/>
        </w:rPr>
        <w:t>st</w:t>
      </w:r>
      <w:r w:rsidRPr="001E1C9D">
        <w:rPr>
          <w:rFonts w:cstheme="minorHAnsi"/>
        </w:rPr>
        <w:t>-March 21</w:t>
      </w:r>
      <w:r w:rsidRPr="001E1C9D">
        <w:rPr>
          <w:rFonts w:cstheme="minorHAnsi"/>
          <w:vertAlign w:val="superscript"/>
        </w:rPr>
        <w:t>st</w:t>
      </w:r>
      <w:r w:rsidRPr="001E1C9D">
        <w:rPr>
          <w:rFonts w:cstheme="minorHAnsi"/>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t>
      </w:r>
      <w:r w:rsidRPr="001E1C9D">
        <w:rPr>
          <w:rFonts w:cstheme="minorHAnsi"/>
        </w:rPr>
        <w:lastRenderedPageBreak/>
        <w:t>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1E1C9D">
        <w:rPr>
          <w:rFonts w:cstheme="minorHAnsi"/>
          <w:vertAlign w:val="superscript"/>
        </w:rPr>
        <w:t>st</w:t>
      </w:r>
      <w:r w:rsidRPr="001E1C9D">
        <w:rPr>
          <w:rFonts w:cstheme="minorHAnsi"/>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w:t>
      </w:r>
      <w:r w:rsidRPr="001E1C9D">
        <w:rPr>
          <w:rFonts w:cstheme="minorHAnsi"/>
        </w:rPr>
        <w:lastRenderedPageBreak/>
        <w:t xml:space="preserve">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w:t>
      </w:r>
      <w:r w:rsidRPr="001E1C9D">
        <w:rPr>
          <w:rFonts w:cstheme="minorHAnsi"/>
        </w:rPr>
        <w:lastRenderedPageBreak/>
        <w:t xml:space="preserve">Nations. And Jerusalem (Judaism) will be trampled by Gentiles (Gentile Religion) until the times of the Gentiles are fulfilled.”       </w:t>
      </w:r>
    </w:p>
    <w:p w:rsidR="00FF4769" w:rsidRPr="001E1C9D" w:rsidRDefault="00FF4769" w:rsidP="00FF4769">
      <w:pPr>
        <w:spacing w:before="240" w:line="480" w:lineRule="auto"/>
        <w:jc w:val="center"/>
        <w:rPr>
          <w:rFonts w:cstheme="minorHAnsi"/>
          <w:b/>
        </w:rPr>
      </w:pPr>
      <w:r w:rsidRPr="001E1C9D">
        <w:rPr>
          <w:rFonts w:cstheme="minorHAnsi"/>
          <w:b/>
        </w:rPr>
        <w:t>The Son of Man will Judge the Nations by the Father Stephen</w:t>
      </w:r>
    </w:p>
    <w:p w:rsidR="00FF4769" w:rsidRPr="001E1C9D" w:rsidRDefault="00FF4769" w:rsidP="00FF4769">
      <w:pPr>
        <w:spacing w:before="240" w:line="480" w:lineRule="auto"/>
        <w:jc w:val="both"/>
        <w:rPr>
          <w:rFonts w:cstheme="minorHAnsi"/>
        </w:rPr>
      </w:pPr>
      <w:r w:rsidRPr="001E1C9D">
        <w:rPr>
          <w:rFonts w:cstheme="minorHAnsi"/>
        </w:rPr>
        <w:t>In 1</w:t>
      </w:r>
      <w:r w:rsidRPr="001E1C9D">
        <w:rPr>
          <w:rFonts w:cstheme="minorHAnsi"/>
          <w:vertAlign w:val="superscript"/>
        </w:rPr>
        <w:t>st</w:t>
      </w:r>
      <w:r w:rsidRPr="001E1C9D">
        <w:rPr>
          <w:rFonts w:cstheme="minorHAnsi"/>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w:t>
      </w:r>
      <w:r w:rsidRPr="001E1C9D">
        <w:rPr>
          <w:rFonts w:cstheme="minorHAnsi"/>
        </w:rPr>
        <w:lastRenderedPageBreak/>
        <w:t xml:space="preserve">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FF4769" w:rsidRPr="001E1C9D" w:rsidRDefault="00FF4769" w:rsidP="00FF4769">
      <w:pPr>
        <w:spacing w:before="240" w:line="480" w:lineRule="auto"/>
        <w:jc w:val="center"/>
        <w:rPr>
          <w:rFonts w:cstheme="minorHAnsi"/>
          <w:b/>
        </w:rPr>
      </w:pPr>
      <w:r w:rsidRPr="001E1C9D">
        <w:rPr>
          <w:rFonts w:cstheme="minorHAnsi"/>
          <w:b/>
        </w:rPr>
        <w:t>No one knows the Day or the Hour of the Father Stephen</w:t>
      </w:r>
    </w:p>
    <w:p w:rsidR="00FF4769" w:rsidRPr="001E1C9D" w:rsidRDefault="00FF4769" w:rsidP="00FF4769">
      <w:pPr>
        <w:spacing w:before="240" w:line="480" w:lineRule="auto"/>
        <w:jc w:val="both"/>
        <w:rPr>
          <w:rFonts w:cstheme="minorHAnsi"/>
        </w:rPr>
      </w:pPr>
      <w:r w:rsidRPr="001E1C9D">
        <w:rPr>
          <w:rFonts w:cstheme="minorHAnsi"/>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w:t>
      </w:r>
      <w:r w:rsidRPr="001E1C9D">
        <w:rPr>
          <w:rFonts w:cstheme="minorHAnsi"/>
        </w:rPr>
        <w:lastRenderedPageBreak/>
        <w:t xml:space="preserve">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FF4769" w:rsidRPr="001E1C9D" w:rsidRDefault="00FF4769" w:rsidP="00FF4769">
      <w:pPr>
        <w:spacing w:before="240" w:line="480" w:lineRule="auto"/>
        <w:jc w:val="center"/>
        <w:rPr>
          <w:rFonts w:cstheme="minorHAnsi"/>
          <w:b/>
        </w:rPr>
      </w:pPr>
      <w:r w:rsidRPr="001E1C9D">
        <w:rPr>
          <w:rFonts w:cstheme="minorHAnsi"/>
          <w:b/>
        </w:rPr>
        <w:t>The Day of the Father Stephen has passed in the Young Universe since March 2012</w:t>
      </w:r>
    </w:p>
    <w:p w:rsidR="00FF4769" w:rsidRPr="001E1C9D" w:rsidRDefault="00FF4769" w:rsidP="00FF4769">
      <w:pPr>
        <w:spacing w:before="240" w:line="480" w:lineRule="auto"/>
        <w:jc w:val="both"/>
        <w:rPr>
          <w:rFonts w:cstheme="minorHAnsi"/>
        </w:rPr>
      </w:pPr>
      <w:r w:rsidRPr="001E1C9D">
        <w:rPr>
          <w:rFonts w:cstheme="minorHAnsi"/>
        </w:rPr>
        <w:t>There are a total of 13 Days equal to the Day that rules the 13 Nights equal to the Night equal to 13,000 (26,000) years with the Lord in Matthew 20:12. The 13 Days concerns the 1</w:t>
      </w:r>
      <w:r w:rsidRPr="001E1C9D">
        <w:rPr>
          <w:rFonts w:cstheme="minorHAnsi"/>
          <w:vertAlign w:val="superscript"/>
        </w:rPr>
        <w:t>st</w:t>
      </w:r>
      <w:r w:rsidRPr="001E1C9D">
        <w:rPr>
          <w:rFonts w:cstheme="minorHAnsi"/>
        </w:rPr>
        <w:t xml:space="preserve"> Lord Yahweh’s Creator Qanah Day in the Creation the Father Stephen Our Lord around 10,012BC-9,012BC in Proverbs 8:22-25 (RSV), the Father Stephen’s Lordship of the Trinity’s 2</w:t>
      </w:r>
      <w:r w:rsidRPr="001E1C9D">
        <w:rPr>
          <w:rFonts w:cstheme="minorHAnsi"/>
          <w:vertAlign w:val="superscript"/>
        </w:rPr>
        <w:t>nd</w:t>
      </w:r>
      <w:r w:rsidRPr="001E1C9D">
        <w:rPr>
          <w:rFonts w:cstheme="minorHAnsi"/>
        </w:rPr>
        <w:t xml:space="preserve"> Creator Bara Day around 9,012BC-8,012BC in Genesis 1:1, the 3</w:t>
      </w:r>
      <w:r w:rsidRPr="001E1C9D">
        <w:rPr>
          <w:rFonts w:cstheme="minorHAnsi"/>
          <w:vertAlign w:val="superscript"/>
        </w:rPr>
        <w:t>rd</w:t>
      </w:r>
      <w:r w:rsidRPr="001E1C9D">
        <w:rPr>
          <w:rFonts w:cstheme="minorHAnsi"/>
        </w:rPr>
        <w:t xml:space="preserve"> Lucifer’s Bara Day around 8,012BC-7,012BC in Genesis 1:1, the 4</w:t>
      </w:r>
      <w:r w:rsidRPr="001E1C9D">
        <w:rPr>
          <w:rFonts w:cstheme="minorHAnsi"/>
          <w:vertAlign w:val="superscript"/>
        </w:rPr>
        <w:t>th</w:t>
      </w:r>
      <w:r w:rsidRPr="001E1C9D">
        <w:rPr>
          <w:rFonts w:cstheme="minorHAnsi"/>
        </w:rPr>
        <w:t xml:space="preserve"> Michael’s Asah Day around 7,012BC-6,012BC in Genesis 1:7. The 5</w:t>
      </w:r>
      <w:r w:rsidRPr="001E1C9D">
        <w:rPr>
          <w:rFonts w:cstheme="minorHAnsi"/>
          <w:vertAlign w:val="superscript"/>
        </w:rPr>
        <w:t>th</w:t>
      </w:r>
      <w:r w:rsidRPr="001E1C9D">
        <w:rPr>
          <w:rFonts w:cstheme="minorHAnsi"/>
        </w:rPr>
        <w:t xml:space="preserve"> Nathan’s Law Day around 6,012BC-5,012BC in Genesis 1:17, the 6</w:t>
      </w:r>
      <w:r w:rsidRPr="001E1C9D">
        <w:rPr>
          <w:rFonts w:cstheme="minorHAnsi"/>
          <w:vertAlign w:val="superscript"/>
        </w:rPr>
        <w:t>th</w:t>
      </w:r>
      <w:r w:rsidRPr="001E1C9D">
        <w:rPr>
          <w:rFonts w:cstheme="minorHAnsi"/>
        </w:rPr>
        <w:t xml:space="preserve"> Adam’s Yatsar Day around 5,012BC-4,012BC in Genesis 1:26 &amp; Luke 3:38, the 7</w:t>
      </w:r>
      <w:r w:rsidRPr="001E1C9D">
        <w:rPr>
          <w:rFonts w:cstheme="minorHAnsi"/>
          <w:vertAlign w:val="superscript"/>
        </w:rPr>
        <w:t>th</w:t>
      </w:r>
      <w:r w:rsidRPr="001E1C9D">
        <w:rPr>
          <w:rFonts w:cstheme="minorHAnsi"/>
        </w:rPr>
        <w:t xml:space="preserve"> Noah’s Day around 4,012BC-3,012BC in Genesis 5:29 &amp; Luke 3:34, the 8</w:t>
      </w:r>
      <w:r w:rsidRPr="001E1C9D">
        <w:rPr>
          <w:rFonts w:cstheme="minorHAnsi"/>
          <w:vertAlign w:val="superscript"/>
        </w:rPr>
        <w:t>th</w:t>
      </w:r>
      <w:r w:rsidRPr="001E1C9D">
        <w:rPr>
          <w:rFonts w:cstheme="minorHAnsi"/>
        </w:rPr>
        <w:t xml:space="preserve"> Abraham’s Day around 3,012BC-2,012BC in Genesis 11:26 &amp; Matthew 1:2 &amp; Luke 3:34, the 9</w:t>
      </w:r>
      <w:r w:rsidRPr="001E1C9D">
        <w:rPr>
          <w:rFonts w:cstheme="minorHAnsi"/>
          <w:vertAlign w:val="superscript"/>
        </w:rPr>
        <w:t>th</w:t>
      </w:r>
      <w:r w:rsidRPr="001E1C9D">
        <w:rPr>
          <w:rFonts w:cstheme="minorHAnsi"/>
        </w:rPr>
        <w:t xml:space="preserve"> David’s Day around 2,012BC-1,012BC in Matthew 1:6, 17 &amp; Luke 3:31, the 10</w:t>
      </w:r>
      <w:r w:rsidRPr="001E1C9D">
        <w:rPr>
          <w:rFonts w:cstheme="minorHAnsi"/>
          <w:vertAlign w:val="superscript"/>
        </w:rPr>
        <w:t>th</w:t>
      </w:r>
      <w:r w:rsidRPr="001E1C9D">
        <w:rPr>
          <w:rFonts w:cstheme="minorHAnsi"/>
        </w:rPr>
        <w:t xml:space="preserve"> Babylon’s Day around 1,012BC-12AD in Matthew 1:11, </w:t>
      </w:r>
      <w:r w:rsidRPr="001E1C9D">
        <w:rPr>
          <w:rFonts w:cstheme="minorHAnsi"/>
        </w:rPr>
        <w:lastRenderedPageBreak/>
        <w:t>17, the 11</w:t>
      </w:r>
      <w:r w:rsidRPr="001E1C9D">
        <w:rPr>
          <w:rFonts w:cstheme="minorHAnsi"/>
          <w:vertAlign w:val="superscript"/>
        </w:rPr>
        <w:t>th</w:t>
      </w:r>
      <w:r w:rsidRPr="001E1C9D">
        <w:rPr>
          <w:rFonts w:cstheme="minorHAnsi"/>
        </w:rPr>
        <w:t xml:space="preserve"> Son Jesus’ Day around 12AD-1,012AD in Matthew 1:16, 17 &amp; Luke 3:23, the 12</w:t>
      </w:r>
      <w:r w:rsidRPr="001E1C9D">
        <w:rPr>
          <w:rFonts w:cstheme="minorHAnsi"/>
          <w:vertAlign w:val="superscript"/>
        </w:rPr>
        <w:t>th</w:t>
      </w:r>
      <w:r w:rsidRPr="001E1C9D">
        <w:rPr>
          <w:rFonts w:cstheme="minorHAnsi"/>
        </w:rPr>
        <w:t xml:space="preserve"> Brother John’s Day around 1,012AD-2,012AD and the 13</w:t>
      </w:r>
      <w:r w:rsidRPr="001E1C9D">
        <w:rPr>
          <w:rFonts w:cstheme="minorHAnsi"/>
          <w:vertAlign w:val="superscript"/>
        </w:rPr>
        <w:t>th</w:t>
      </w:r>
      <w:r w:rsidRPr="001E1C9D">
        <w:rPr>
          <w:rFonts w:cstheme="minorHAnsi"/>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1E1C9D">
        <w:rPr>
          <w:rFonts w:cstheme="minorHAnsi"/>
          <w:b/>
        </w:rPr>
        <w:t>Who is the Lord Lucifer’s Party that the Lord Yahweh will cast into Hell at the End Time</w:t>
      </w:r>
      <w:r w:rsidRPr="001E1C9D">
        <w:rPr>
          <w:rFonts w:cstheme="minorHAnsi"/>
        </w:rPr>
        <w:t xml:space="preserve">.” </w:t>
      </w:r>
    </w:p>
    <w:p w:rsidR="00FF4769" w:rsidRPr="001E1C9D" w:rsidRDefault="00FF4769" w:rsidP="00FF4769">
      <w:pPr>
        <w:spacing w:line="480" w:lineRule="auto"/>
        <w:jc w:val="both"/>
        <w:rPr>
          <w:rFonts w:cstheme="minorHAnsi"/>
        </w:rPr>
      </w:pPr>
      <w:r w:rsidRPr="001E1C9D">
        <w:rPr>
          <w:rFonts w:cstheme="minorHAnsi"/>
        </w:rPr>
        <w:t>Food left over: Remaining Food is in Exodus 10:5, 12, 15; 16:19-20, 23-24; Judges 1:7; Ruth 2:14, 18; 2</w:t>
      </w:r>
      <w:r w:rsidRPr="001E1C9D">
        <w:rPr>
          <w:rFonts w:cstheme="minorHAnsi"/>
          <w:vertAlign w:val="superscript"/>
        </w:rPr>
        <w:t>nd</w:t>
      </w:r>
      <w:r w:rsidRPr="001E1C9D">
        <w:rPr>
          <w:rFonts w:cstheme="minorHAnsi"/>
        </w:rPr>
        <w:t xml:space="preserve"> Kings 4:43-44; 2</w:t>
      </w:r>
      <w:r w:rsidRPr="001E1C9D">
        <w:rPr>
          <w:rFonts w:cstheme="minorHAnsi"/>
          <w:vertAlign w:val="superscript"/>
        </w:rPr>
        <w:t>nd</w:t>
      </w:r>
      <w:r w:rsidRPr="001E1C9D">
        <w:rPr>
          <w:rFonts w:cstheme="minorHAnsi"/>
        </w:rPr>
        <w:t xml:space="preserve"> Chronicles 31:10; Ezekiel 13:19; Joel 1:4; Matthew 14:20; 15:27, 37; 16:9-10; Mark 6:43; 7:28; 8:8, 19, 20; John 6:12, 13 &amp; Luke 9:17; 16:21. </w:t>
      </w:r>
    </w:p>
    <w:p w:rsidR="00FF4769" w:rsidRPr="001E1C9D" w:rsidRDefault="00FF4769" w:rsidP="00FF4769">
      <w:pPr>
        <w:spacing w:line="480" w:lineRule="auto"/>
        <w:jc w:val="both"/>
        <w:rPr>
          <w:rFonts w:cstheme="minorHAnsi"/>
        </w:rPr>
      </w:pPr>
      <w:r w:rsidRPr="001E1C9D">
        <w:rPr>
          <w:rFonts w:cstheme="minorHAnsi"/>
        </w:rPr>
        <w:t xml:space="preserve">Remaining Offerings is in Exodus 12:10; 29:34; 34:25; Leviticus 2:3, 10; 5:13; 6:16; 7:15, 16, 17; 8:32; 19:6-7; 22:30 &amp; Numbers 9:12. </w:t>
      </w:r>
    </w:p>
    <w:p w:rsidR="00FF4769" w:rsidRPr="001E1C9D" w:rsidRDefault="00FF4769" w:rsidP="00FF4769">
      <w:pPr>
        <w:spacing w:line="480" w:lineRule="auto"/>
        <w:jc w:val="both"/>
        <w:rPr>
          <w:rFonts w:cstheme="minorHAnsi"/>
        </w:rPr>
      </w:pPr>
      <w:r w:rsidRPr="001E1C9D">
        <w:rPr>
          <w:rFonts w:cstheme="minorHAnsi"/>
        </w:rPr>
        <w:t xml:space="preserve">Gleanings is in Leviticus 19:9, 10; 23:22; Deuteronomy 24:19-21; Judges 8:2-3; Ruth 2:2, 7, 15-16, 17-23; Job 24:6; Isaiah 17:5; 24:13; Jeremiah 49:9 &amp; Obadiah 5.  </w:t>
      </w:r>
    </w:p>
    <w:p w:rsidR="00FF4769" w:rsidRPr="001E1C9D" w:rsidRDefault="00FF4769" w:rsidP="00FF4769">
      <w:pPr>
        <w:spacing w:line="480" w:lineRule="auto"/>
        <w:jc w:val="both"/>
        <w:rPr>
          <w:rFonts w:cstheme="minorHAnsi"/>
        </w:rPr>
      </w:pPr>
      <w:r w:rsidRPr="001E1C9D">
        <w:rPr>
          <w:rFonts w:cstheme="minorHAnsi"/>
        </w:rPr>
        <w:t xml:space="preserve">The Wine of the Lees at the bottom of the barrel is in Isaiah 25:6; Jeremiah 48:11; Zephaniah 1:12 &amp; Acts 2:5-21. </w:t>
      </w:r>
    </w:p>
    <w:p w:rsidR="00FF4769" w:rsidRPr="001E1C9D" w:rsidRDefault="00FF4769" w:rsidP="00D54E8C">
      <w:pPr>
        <w:spacing w:line="480" w:lineRule="auto"/>
        <w:jc w:val="both"/>
        <w:rPr>
          <w:rFonts w:cstheme="minorHAnsi"/>
        </w:rPr>
      </w:pPr>
      <w:r w:rsidRPr="001E1C9D">
        <w:rPr>
          <w:rFonts w:cstheme="minorHAnsi"/>
        </w:rPr>
        <w:t xml:space="preserve">Remaining Things: Land left is in Joshua 13:1. Stump of a Tree is in Isaiah 6:13; 11:1 &amp; Daniel 4:15, 23, 26. Residue is in Exodus 8:31; 26:12; 29:13, 22; 36:7; Leviticus 3:4, 10, 15; 4:9; 7:4; 8:16, 25; 9:10, 19; Daniel 7:7, 19 &amp; Malachi 4:1.    </w:t>
      </w:r>
    </w:p>
    <w:p w:rsidR="00DB2C73" w:rsidRPr="001E1C9D" w:rsidRDefault="00D54E8C" w:rsidP="003F0CC6">
      <w:pPr>
        <w:spacing w:line="480" w:lineRule="auto"/>
        <w:jc w:val="both"/>
        <w:rPr>
          <w:rFonts w:eastAsia="Times New Roman" w:cstheme="minorHAnsi"/>
        </w:rPr>
      </w:pPr>
      <w:r w:rsidRPr="001E1C9D">
        <w:rPr>
          <w:rFonts w:cstheme="minorHAnsi"/>
        </w:rPr>
        <w:lastRenderedPageBreak/>
        <w:t>All who denies the Lord Jesus as the Son of God and the Lord Stephen as the Father is an Antichrist &amp; a liar in 1</w:t>
      </w:r>
      <w:r w:rsidRPr="001E1C9D">
        <w:rPr>
          <w:rFonts w:cstheme="minorHAnsi"/>
          <w:vertAlign w:val="superscript"/>
        </w:rPr>
        <w:t>st</w:t>
      </w:r>
      <w:r w:rsidRPr="001E1C9D">
        <w:rPr>
          <w:rFonts w:cstheme="minorHAnsi"/>
        </w:rPr>
        <w:t xml:space="preserve"> John 2:22 &amp; 2</w:t>
      </w:r>
      <w:r w:rsidRPr="001E1C9D">
        <w:rPr>
          <w:rFonts w:cstheme="minorHAnsi"/>
          <w:vertAlign w:val="superscript"/>
        </w:rPr>
        <w:t>nd</w:t>
      </w:r>
      <w:r w:rsidRPr="001E1C9D">
        <w:rPr>
          <w:rFonts w:cstheme="minorHAnsi"/>
        </w:rPr>
        <w:t xml:space="preserve"> John 7-11. If You call the Father Stephen a Man in Acts 6:5, 11, 13, then You are deceived &amp; have become liars. If the Lord Stephen is a Saint as the Roman Catholic’s believe, then He would be the 1</w:t>
      </w:r>
      <w:r w:rsidRPr="001E1C9D">
        <w:rPr>
          <w:rFonts w:cstheme="minorHAnsi"/>
          <w:vertAlign w:val="superscript"/>
        </w:rPr>
        <w:t>st</w:t>
      </w:r>
      <w:r w:rsidRPr="001E1C9D">
        <w:rPr>
          <w:rFonts w:cstheme="minorHAnsi"/>
        </w:rPr>
        <w:t xml:space="preserve"> Lord &amp; the Father of Sainthood and Christianity and the Judge to the Lordships of the Angelical Hierarchy &amp; Humanity in the Law in Jude 14-15 and 1</w:t>
      </w:r>
      <w:r w:rsidRPr="001E1C9D">
        <w:rPr>
          <w:rFonts w:cstheme="minorHAnsi"/>
          <w:vertAlign w:val="superscript"/>
        </w:rPr>
        <w:t>st</w:t>
      </w:r>
      <w:r w:rsidRPr="001E1C9D">
        <w:rPr>
          <w:rFonts w:cstheme="minorHAnsi"/>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E1C9D">
        <w:rPr>
          <w:rFonts w:cstheme="minorHAnsi"/>
          <w:vertAlign w:val="superscript"/>
        </w:rPr>
        <w:t>st</w:t>
      </w:r>
      <w:r w:rsidRPr="001E1C9D">
        <w:rPr>
          <w:rFonts w:cstheme="minorHAnsi"/>
        </w:rPr>
        <w:t xml:space="preserve"> Samuel 28:6; Ezra 2:63; Nehemiah 7:65 &amp; Sirach 45:10. No One can call the Lord Stephen the Father, except by His Own Holy Ghost and His Own Truth in John 4:21-24 &amp; 1</w:t>
      </w:r>
      <w:r w:rsidRPr="001E1C9D">
        <w:rPr>
          <w:rFonts w:cstheme="minorHAnsi"/>
          <w:vertAlign w:val="superscript"/>
        </w:rPr>
        <w:t>st</w:t>
      </w:r>
      <w:r w:rsidRPr="001E1C9D">
        <w:rPr>
          <w:rFonts w:cstheme="minorHAnsi"/>
        </w:rPr>
        <w:t xml:space="preserve"> Peter 1:17-21. The Father Stephen cannot be possessed by the Lord Lucifer in the Eternal Sin because He is the 1</w:t>
      </w:r>
      <w:r w:rsidRPr="001E1C9D">
        <w:rPr>
          <w:rFonts w:cstheme="minorHAnsi"/>
          <w:vertAlign w:val="superscript"/>
        </w:rPr>
        <w:t>st</w:t>
      </w:r>
      <w:r w:rsidRPr="001E1C9D">
        <w:rPr>
          <w:rFonts w:cstheme="minorHAnsi"/>
        </w:rPr>
        <w:t xml:space="preserve"> Christian Lord in Romans 8:1, &amp; He died for it vicariously &amp; made eternal atonement for “This Sin” committed on Earth killed in Battle (1 or 2 positions) in Act 7:60; 1</w:t>
      </w:r>
      <w:r w:rsidRPr="001E1C9D">
        <w:rPr>
          <w:rFonts w:cstheme="minorHAnsi"/>
          <w:vertAlign w:val="superscript"/>
        </w:rPr>
        <w:t>st</w:t>
      </w:r>
      <w:r w:rsidRPr="001E1C9D">
        <w:rPr>
          <w:rFonts w:cstheme="minorHAnsi"/>
        </w:rPr>
        <w:t xml:space="preserve"> John 4:4 &amp; 2</w:t>
      </w:r>
      <w:r w:rsidRPr="001E1C9D">
        <w:rPr>
          <w:rFonts w:cstheme="minorHAnsi"/>
          <w:vertAlign w:val="superscript"/>
        </w:rPr>
        <w:t>nd</w:t>
      </w:r>
      <w:r w:rsidRPr="001E1C9D">
        <w:rPr>
          <w:rFonts w:cstheme="minorHAnsi"/>
        </w:rPr>
        <w:t xml:space="preserve"> Maccabees 12:38-45. The Father Stephen is the Most Highest Witness to the Lord Yah in 1</w:t>
      </w:r>
      <w:r w:rsidRPr="001E1C9D">
        <w:rPr>
          <w:rFonts w:cstheme="minorHAnsi"/>
          <w:vertAlign w:val="superscript"/>
        </w:rPr>
        <w:t>st</w:t>
      </w:r>
      <w:r w:rsidRPr="001E1C9D">
        <w:rPr>
          <w:rFonts w:cstheme="minorHAnsi"/>
        </w:rPr>
        <w:t xml:space="preserve"> John 5:6-13. The Lord Stephen has to be obedient to Eternal Death of the Stoning once in Acts 7:60, but in Acts 6:1-7:59; 8:1-3 the Lord Stephen did not obey the Eternal Test (Trial), Eternal Sin, Eternal Hell, the Eternal Grave or Eternal Prison.</w:t>
      </w:r>
    </w:p>
    <w:p w:rsidR="00A10451" w:rsidRPr="001E1C9D" w:rsidRDefault="00A10451" w:rsidP="00A10451">
      <w:pPr>
        <w:spacing w:line="480" w:lineRule="auto"/>
        <w:jc w:val="center"/>
        <w:rPr>
          <w:rFonts w:cstheme="minorHAnsi"/>
          <w:b/>
        </w:rPr>
      </w:pPr>
      <w:r w:rsidRPr="001E1C9D">
        <w:rPr>
          <w:rFonts w:cstheme="minorHAnsi"/>
          <w:b/>
        </w:rPr>
        <w:t>The Eternal Creatures that Overcame by the Father Stephen’s Faith in the First Hall of Fame in Acts 1:4-7:60</w:t>
      </w:r>
    </w:p>
    <w:p w:rsidR="00A10451" w:rsidRPr="001E1C9D" w:rsidRDefault="00A10451" w:rsidP="00A10451">
      <w:pPr>
        <w:spacing w:line="480" w:lineRule="auto"/>
        <w:jc w:val="center"/>
        <w:rPr>
          <w:rFonts w:cstheme="minorHAnsi"/>
          <w:b/>
        </w:rPr>
      </w:pPr>
      <w:r w:rsidRPr="001E1C9D">
        <w:rPr>
          <w:rFonts w:cstheme="minorHAnsi"/>
          <w:b/>
        </w:rPr>
        <w:lastRenderedPageBreak/>
        <w:t>THE FATHER STEPHEN’S RACE OF THE FAITHFUL WHICH CONCERNS 18,210 SAINTLY CHRISTIAN LORDS &amp; 18,210 SAINTLY CHRISTIAN LADIES IN A KINGDOM [10]</w:t>
      </w:r>
    </w:p>
    <w:p w:rsidR="00A10451" w:rsidRPr="001E1C9D" w:rsidRDefault="00A10451" w:rsidP="00A10451">
      <w:pPr>
        <w:spacing w:line="480" w:lineRule="auto"/>
        <w:jc w:val="center"/>
        <w:rPr>
          <w:rFonts w:cstheme="minorHAnsi"/>
          <w:b/>
        </w:rPr>
      </w:pPr>
      <w:r w:rsidRPr="001E1C9D">
        <w:rPr>
          <w:rFonts w:cstheme="minorHAnsi"/>
          <w:b/>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A10451" w:rsidRPr="001E1C9D" w:rsidRDefault="00A10451" w:rsidP="00A10451">
      <w:pPr>
        <w:spacing w:line="480" w:lineRule="auto"/>
        <w:jc w:val="center"/>
        <w:rPr>
          <w:rFonts w:cstheme="minorHAnsi"/>
          <w:b/>
        </w:rPr>
      </w:pPr>
      <w:r w:rsidRPr="001E1C9D">
        <w:rPr>
          <w:rFonts w:cstheme="minorHAnsi"/>
          <w:b/>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A10451" w:rsidRPr="001E1C9D" w:rsidRDefault="00A10451" w:rsidP="00A10451">
      <w:pPr>
        <w:spacing w:line="480" w:lineRule="auto"/>
        <w:jc w:val="center"/>
        <w:rPr>
          <w:rFonts w:cstheme="minorHAnsi"/>
          <w:b/>
        </w:rPr>
      </w:pPr>
      <w:r w:rsidRPr="001E1C9D">
        <w:rPr>
          <w:rFonts w:cstheme="minorHAnsi"/>
          <w:b/>
        </w:rPr>
        <w:t>THE LORD JOB WITH THE RANK OF GENERAL OR HIGHER FOR 40 YEARS</w:t>
      </w:r>
    </w:p>
    <w:p w:rsidR="00A10451" w:rsidRPr="001E1C9D" w:rsidRDefault="00A10451" w:rsidP="00A10451">
      <w:pPr>
        <w:spacing w:line="480" w:lineRule="auto"/>
        <w:jc w:val="center"/>
        <w:rPr>
          <w:rFonts w:cstheme="minorHAnsi"/>
          <w:b/>
        </w:rPr>
      </w:pPr>
      <w:r w:rsidRPr="001E1C9D">
        <w:rPr>
          <w:rFonts w:cstheme="minorHAnsi"/>
          <w:b/>
        </w:rPr>
        <w:t>THE LOWER RANKING HEROES AS HIGHER GENERALS UNDER THE MOST HIGHEST GENERALS</w:t>
      </w:r>
    </w:p>
    <w:p w:rsidR="00A10451" w:rsidRPr="001E1C9D" w:rsidRDefault="00A10451" w:rsidP="00A10451">
      <w:pPr>
        <w:spacing w:line="480" w:lineRule="auto"/>
        <w:jc w:val="both"/>
        <w:rPr>
          <w:rFonts w:cstheme="minorHAnsi"/>
        </w:rPr>
      </w:pPr>
      <w:r w:rsidRPr="001E1C9D">
        <w:rPr>
          <w:rFonts w:cstheme="minorHAnsi"/>
        </w:rPr>
        <w:t>The Lord Job’s name means “</w:t>
      </w:r>
      <w:r w:rsidRPr="001E1C9D">
        <w:rPr>
          <w:rFonts w:cstheme="minorHAnsi"/>
          <w:b/>
        </w:rPr>
        <w:t>Business</w:t>
      </w:r>
      <w:r w:rsidRPr="001E1C9D">
        <w:rPr>
          <w:rFonts w:cstheme="minorHAnsi"/>
        </w:rPr>
        <w:t>” or “</w:t>
      </w:r>
      <w:r w:rsidRPr="001E1C9D">
        <w:rPr>
          <w:rFonts w:cstheme="minorHAnsi"/>
          <w:b/>
        </w:rPr>
        <w:t>Work</w:t>
      </w:r>
      <w:r w:rsidRPr="001E1C9D">
        <w:rPr>
          <w:rFonts w:cstheme="minorHAnsi"/>
        </w:rPr>
        <w:t xml:space="preserve">.” The Scripture references of the Lord Job is in the Book of Job; Ezekiel 14:14-20 &amp; James 5:11.   </w:t>
      </w:r>
    </w:p>
    <w:p w:rsidR="00A10451" w:rsidRPr="001E1C9D" w:rsidRDefault="00A10451" w:rsidP="00A10451">
      <w:pPr>
        <w:spacing w:line="480" w:lineRule="auto"/>
        <w:jc w:val="both"/>
        <w:rPr>
          <w:rFonts w:cstheme="minorHAnsi"/>
        </w:rPr>
      </w:pPr>
      <w:r w:rsidRPr="001E1C9D">
        <w:rPr>
          <w:rFonts w:cstheme="minorHAnsi"/>
        </w:rPr>
        <w:t xml:space="preserve">The Lord Job’s Role in Scripture: The Lord Job was a Perfect and Upright Man that feared the Father Stephen and eschewed sexuality. The Lord Job suffered and endured intense pain physically and </w:t>
      </w:r>
      <w:r w:rsidRPr="001E1C9D">
        <w:rPr>
          <w:rFonts w:cstheme="minorHAnsi"/>
        </w:rPr>
        <w:lastRenderedPageBreak/>
        <w:t>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A10451" w:rsidRPr="001E1C9D" w:rsidRDefault="00A10451" w:rsidP="00A10451">
      <w:pPr>
        <w:spacing w:line="480" w:lineRule="auto"/>
        <w:jc w:val="both"/>
        <w:rPr>
          <w:rFonts w:cstheme="minorHAnsi"/>
        </w:rPr>
      </w:pPr>
      <w:r w:rsidRPr="001E1C9D">
        <w:rPr>
          <w:rFonts w:cstheme="minorHAnsi"/>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A10451" w:rsidRPr="001E1C9D" w:rsidRDefault="00A10451" w:rsidP="00A10451">
      <w:pPr>
        <w:spacing w:line="480" w:lineRule="auto"/>
        <w:jc w:val="both"/>
        <w:rPr>
          <w:rFonts w:cstheme="minorHAnsi"/>
        </w:rPr>
      </w:pPr>
      <w:r w:rsidRPr="001E1C9D">
        <w:rPr>
          <w:rFonts w:cstheme="minorHAnsi"/>
        </w:rPr>
        <w:t xml:space="preserve">The Lord Job’s character is in Job 1:1; 31:1-24. The Father Stephen confirmed this while talking to Lucifer in John 1:8; 2:3. In Job 31:5, 6, 9-11, 16-17, 21-22, 24, 25, 28, 30, 33, 34 Job defends His morality.    </w:t>
      </w:r>
    </w:p>
    <w:p w:rsidR="00A10451" w:rsidRPr="001E1C9D" w:rsidRDefault="00A10451" w:rsidP="00A10451">
      <w:pPr>
        <w:spacing w:line="480" w:lineRule="auto"/>
        <w:jc w:val="both"/>
        <w:rPr>
          <w:rFonts w:cstheme="minorHAnsi"/>
        </w:rPr>
      </w:pPr>
      <w:r w:rsidRPr="001E1C9D">
        <w:rPr>
          <w:rFonts w:cstheme="minorHAnsi"/>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A10451" w:rsidRPr="001E1C9D" w:rsidRDefault="00A10451" w:rsidP="00A10451">
      <w:pPr>
        <w:spacing w:line="480" w:lineRule="auto"/>
        <w:jc w:val="both"/>
        <w:rPr>
          <w:rFonts w:cstheme="minorHAnsi"/>
        </w:rPr>
      </w:pPr>
      <w:r w:rsidRPr="001E1C9D">
        <w:rPr>
          <w:rFonts w:cstheme="minorHAnsi"/>
        </w:rPr>
        <w:t xml:space="preserve">The Lord Job’s End is in Job chapter 42. In the end, the Father Stephen restored the Lord Job’s wealth two times over and gave Him another family. The Father Stephen commended Him for facing the </w:t>
      </w:r>
      <w:r w:rsidRPr="001E1C9D">
        <w:rPr>
          <w:rFonts w:cstheme="minorHAnsi"/>
        </w:rPr>
        <w:lastRenderedPageBreak/>
        <w:t xml:space="preserve">problems with honesty and integrity. The Father Stephen rebuked the 3 friends, who in their efforts thought they were doing the Father Stephen service but tried to coerce the Lord Job into confessing sins He did not commit. </w:t>
      </w:r>
    </w:p>
    <w:p w:rsidR="00A10451" w:rsidRPr="001E1C9D" w:rsidRDefault="00A10451" w:rsidP="00A10451">
      <w:pPr>
        <w:spacing w:line="480" w:lineRule="auto"/>
        <w:jc w:val="both"/>
        <w:rPr>
          <w:rFonts w:cstheme="minorHAnsi"/>
        </w:rPr>
      </w:pPr>
      <w:r w:rsidRPr="001E1C9D">
        <w:rPr>
          <w:rFonts w:cstheme="minorHAnsi"/>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A10451" w:rsidRPr="001E1C9D" w:rsidRDefault="00A10451" w:rsidP="00A10451">
      <w:pPr>
        <w:spacing w:line="480" w:lineRule="auto"/>
        <w:jc w:val="both"/>
        <w:rPr>
          <w:rFonts w:cstheme="minorHAnsi"/>
        </w:rPr>
      </w:pPr>
      <w:r w:rsidRPr="001E1C9D">
        <w:rPr>
          <w:rFonts w:cstheme="minorHAnsi"/>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A10451" w:rsidRPr="001E1C9D" w:rsidRDefault="00A10451" w:rsidP="00A10451">
      <w:pPr>
        <w:spacing w:line="480" w:lineRule="auto"/>
        <w:jc w:val="both"/>
        <w:rPr>
          <w:rFonts w:cstheme="minorHAnsi"/>
        </w:rPr>
      </w:pPr>
      <w:r w:rsidRPr="001E1C9D">
        <w:rPr>
          <w:rFonts w:cstheme="minorHAnsi"/>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1E1C9D">
        <w:rPr>
          <w:rFonts w:cstheme="minorHAnsi"/>
          <w:vertAlign w:val="superscript"/>
        </w:rPr>
        <w:t>st</w:t>
      </w:r>
      <w:r w:rsidRPr="001E1C9D">
        <w:rPr>
          <w:rFonts w:cstheme="minorHAnsi"/>
        </w:rPr>
        <w:t xml:space="preserve"> Peter 1:7. The Lord Job remind Us that the Father Stephen has multiplied blessings in store for Us is in James 5:7-11.</w:t>
      </w:r>
    </w:p>
    <w:p w:rsidR="00A10451" w:rsidRPr="001E1C9D" w:rsidRDefault="00A10451" w:rsidP="00A10451">
      <w:pPr>
        <w:spacing w:line="480" w:lineRule="auto"/>
        <w:jc w:val="center"/>
        <w:rPr>
          <w:rFonts w:cstheme="minorHAnsi"/>
          <w:b/>
        </w:rPr>
      </w:pPr>
      <w:r w:rsidRPr="001E1C9D">
        <w:rPr>
          <w:rFonts w:cstheme="minorHAnsi"/>
          <w:b/>
        </w:rPr>
        <w:t>THE LORD LUCIFER THE RANK OF GENERAL OR HIGHER FOR 40 YEARS</w:t>
      </w:r>
    </w:p>
    <w:p w:rsidR="00A10451" w:rsidRPr="001E1C9D" w:rsidRDefault="00A10451" w:rsidP="00A10451">
      <w:pPr>
        <w:spacing w:line="480" w:lineRule="auto"/>
        <w:jc w:val="center"/>
        <w:rPr>
          <w:rFonts w:cstheme="minorHAnsi"/>
          <w:b/>
        </w:rPr>
      </w:pPr>
      <w:r w:rsidRPr="001E1C9D">
        <w:rPr>
          <w:rFonts w:cstheme="minorHAnsi"/>
          <w:b/>
        </w:rPr>
        <w:lastRenderedPageBreak/>
        <w:t>THE LOWER RANKING HEROES AS HIGHEST GENERALS UNDER THE HIGHER GENERALS</w:t>
      </w:r>
    </w:p>
    <w:p w:rsidR="00A10451" w:rsidRPr="001E1C9D" w:rsidRDefault="00A10451" w:rsidP="00A10451">
      <w:pPr>
        <w:spacing w:line="480" w:lineRule="auto"/>
        <w:rPr>
          <w:rFonts w:cstheme="minorHAnsi"/>
        </w:rPr>
      </w:pPr>
      <w:r w:rsidRPr="001E1C9D">
        <w:rPr>
          <w:rFonts w:cstheme="minorHAnsi"/>
        </w:rPr>
        <w:t>Who was Lucifer?</w:t>
      </w:r>
    </w:p>
    <w:p w:rsidR="00A10451" w:rsidRPr="001E1C9D" w:rsidRDefault="00A10451" w:rsidP="00A10451">
      <w:pPr>
        <w:spacing w:line="480" w:lineRule="auto"/>
        <w:jc w:val="both"/>
        <w:rPr>
          <w:rFonts w:cstheme="minorHAnsi"/>
        </w:rPr>
      </w:pPr>
      <w:r w:rsidRPr="001E1C9D">
        <w:rPr>
          <w:rFonts w:cstheme="minorHAnsi"/>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A10451" w:rsidRPr="001E1C9D" w:rsidRDefault="00A10451" w:rsidP="00A10451">
      <w:pPr>
        <w:spacing w:line="480" w:lineRule="auto"/>
        <w:rPr>
          <w:rFonts w:cstheme="minorHAnsi"/>
        </w:rPr>
      </w:pPr>
      <w:r w:rsidRPr="001E1C9D">
        <w:rPr>
          <w:rFonts w:cstheme="minorHAnsi"/>
        </w:rPr>
        <w:t>Lucifer’s Life</w:t>
      </w:r>
    </w:p>
    <w:p w:rsidR="00A10451" w:rsidRPr="001E1C9D" w:rsidRDefault="00A10451" w:rsidP="00A10451">
      <w:pPr>
        <w:spacing w:line="480" w:lineRule="auto"/>
        <w:jc w:val="both"/>
        <w:rPr>
          <w:rFonts w:cstheme="minorHAnsi"/>
        </w:rPr>
      </w:pPr>
      <w:r w:rsidRPr="001E1C9D">
        <w:rPr>
          <w:rFonts w:cstheme="minorHAnsi"/>
        </w:rPr>
        <w:t>Lucifer lived in the mountain of God where his life as a Cherub began in the 1</w:t>
      </w:r>
      <w:r w:rsidRPr="001E1C9D">
        <w:rPr>
          <w:rFonts w:cstheme="minorHAnsi"/>
          <w:vertAlign w:val="superscript"/>
        </w:rPr>
        <w:t>st</w:t>
      </w:r>
      <w:r w:rsidRPr="001E1C9D">
        <w:rPr>
          <w:rFonts w:cstheme="minorHAnsi"/>
        </w:rPr>
        <w:t xml:space="preserve"> day to the 6</w:t>
      </w:r>
      <w:r w:rsidRPr="001E1C9D">
        <w:rPr>
          <w:rFonts w:cstheme="minorHAnsi"/>
          <w:vertAlign w:val="superscript"/>
        </w:rPr>
        <w:t>th</w:t>
      </w:r>
      <w:r w:rsidRPr="001E1C9D">
        <w:rPr>
          <w:rFonts w:cstheme="minorHAnsi"/>
        </w:rPr>
        <w:t xml:space="preserve"> day of creation. Lucifer’s body was a celestial body that concerned a heavenly nature in 1</w:t>
      </w:r>
      <w:r w:rsidRPr="001E1C9D">
        <w:rPr>
          <w:rFonts w:cstheme="minorHAnsi"/>
          <w:vertAlign w:val="superscript"/>
        </w:rPr>
        <w:t>st</w:t>
      </w:r>
      <w:r w:rsidRPr="001E1C9D">
        <w:rPr>
          <w:rFonts w:cstheme="minorHAnsi"/>
        </w:rPr>
        <w:t xml:space="preserve"> Corinthians 15:40. Lucifer’s Birth into existence was in the 1</w:t>
      </w:r>
      <w:r w:rsidRPr="001E1C9D">
        <w:rPr>
          <w:rFonts w:cstheme="minorHAnsi"/>
          <w:vertAlign w:val="superscript"/>
        </w:rPr>
        <w:t>st</w:t>
      </w:r>
      <w:r w:rsidRPr="001E1C9D">
        <w:rPr>
          <w:rFonts w:cstheme="minorHAnsi"/>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w:t>
      </w:r>
      <w:r w:rsidRPr="001E1C9D">
        <w:rPr>
          <w:rFonts w:cstheme="minorHAnsi"/>
        </w:rPr>
        <w:lastRenderedPageBreak/>
        <w:t xml:space="preserve">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A10451" w:rsidRPr="001E1C9D" w:rsidRDefault="00A10451" w:rsidP="00A10451">
      <w:pPr>
        <w:spacing w:line="480" w:lineRule="auto"/>
        <w:rPr>
          <w:rFonts w:cstheme="minorHAnsi"/>
        </w:rPr>
      </w:pPr>
      <w:r w:rsidRPr="001E1C9D">
        <w:rPr>
          <w:rFonts w:cstheme="minorHAnsi"/>
        </w:rPr>
        <w:t>Lucifer’s Roles</w:t>
      </w:r>
    </w:p>
    <w:p w:rsidR="00A10451" w:rsidRPr="001E1C9D" w:rsidRDefault="00A10451" w:rsidP="00A10451">
      <w:pPr>
        <w:spacing w:line="480" w:lineRule="auto"/>
        <w:jc w:val="both"/>
        <w:rPr>
          <w:rFonts w:cstheme="minorHAnsi"/>
        </w:rPr>
      </w:pPr>
      <w:r w:rsidRPr="001E1C9D">
        <w:rPr>
          <w:rFonts w:cstheme="minorHAnsi"/>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A10451" w:rsidRPr="001E1C9D" w:rsidRDefault="00A10451" w:rsidP="00A10451">
      <w:pPr>
        <w:spacing w:line="480" w:lineRule="auto"/>
        <w:jc w:val="both"/>
        <w:rPr>
          <w:rFonts w:cstheme="minorHAnsi"/>
        </w:rPr>
      </w:pPr>
      <w:r w:rsidRPr="001E1C9D">
        <w:rPr>
          <w:rFonts w:cstheme="minorHAnsi"/>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w:t>
      </w:r>
      <w:r w:rsidRPr="001E1C9D">
        <w:rPr>
          <w:rFonts w:cstheme="minorHAnsi"/>
        </w:rPr>
        <w:lastRenderedPageBreak/>
        <w:t>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A10451" w:rsidRPr="001E1C9D" w:rsidRDefault="00A10451" w:rsidP="00A10451">
      <w:pPr>
        <w:spacing w:line="480" w:lineRule="auto"/>
        <w:jc w:val="both"/>
        <w:rPr>
          <w:rFonts w:cstheme="minorHAnsi"/>
        </w:rPr>
      </w:pPr>
      <w:r w:rsidRPr="001E1C9D">
        <w:rPr>
          <w:rFonts w:cstheme="minorHAnsi"/>
        </w:rPr>
        <w:t>Lucifer’s Relationships</w:t>
      </w:r>
    </w:p>
    <w:p w:rsidR="00A10451" w:rsidRPr="001E1C9D" w:rsidRDefault="00A10451" w:rsidP="00A10451">
      <w:pPr>
        <w:spacing w:line="480" w:lineRule="auto"/>
        <w:jc w:val="both"/>
        <w:rPr>
          <w:rFonts w:cstheme="minorHAnsi"/>
        </w:rPr>
      </w:pPr>
      <w:r w:rsidRPr="001E1C9D">
        <w:rPr>
          <w:rFonts w:cstheme="minorHAnsi"/>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A10451" w:rsidRPr="001E1C9D" w:rsidRDefault="00A10451" w:rsidP="00A10451">
      <w:pPr>
        <w:spacing w:line="480" w:lineRule="auto"/>
        <w:jc w:val="both"/>
        <w:rPr>
          <w:rFonts w:cstheme="minorHAnsi"/>
        </w:rPr>
      </w:pPr>
      <w:r w:rsidRPr="001E1C9D">
        <w:rPr>
          <w:rFonts w:cstheme="minorHAnsi"/>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w:t>
      </w:r>
      <w:r w:rsidRPr="001E1C9D">
        <w:rPr>
          <w:rFonts w:cstheme="minorHAnsi"/>
        </w:rPr>
        <w:lastRenderedPageBreak/>
        <w:t>authorized to have sexual relationships with other Female Cherubs or Womankind on Earth since in Luke 20:35-36 and Matthew 22:30 declares that. So Lucifer &amp; the Female Cherubs “shared divine nature” also called Divine Intercourse in respects to Acts 17:28-29; 2</w:t>
      </w:r>
      <w:r w:rsidRPr="001E1C9D">
        <w:rPr>
          <w:rFonts w:cstheme="minorHAnsi"/>
          <w:vertAlign w:val="superscript"/>
        </w:rPr>
        <w:t>nd</w:t>
      </w:r>
      <w:r w:rsidRPr="001E1C9D">
        <w:rPr>
          <w:rFonts w:cstheme="minorHAnsi"/>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A10451" w:rsidRPr="001E1C9D" w:rsidRDefault="00A10451" w:rsidP="00A10451">
      <w:pPr>
        <w:spacing w:line="480" w:lineRule="auto"/>
        <w:rPr>
          <w:rFonts w:cstheme="minorHAnsi"/>
        </w:rPr>
      </w:pPr>
      <w:r w:rsidRPr="001E1C9D">
        <w:rPr>
          <w:rFonts w:cstheme="minorHAnsi"/>
        </w:rPr>
        <w:t>What was Lucifer’s World?</w:t>
      </w:r>
    </w:p>
    <w:p w:rsidR="00A10451" w:rsidRPr="001E1C9D" w:rsidRDefault="00A10451" w:rsidP="00A10451">
      <w:pPr>
        <w:spacing w:line="480" w:lineRule="auto"/>
        <w:jc w:val="both"/>
        <w:rPr>
          <w:rFonts w:cstheme="minorHAnsi"/>
        </w:rPr>
      </w:pPr>
      <w:r w:rsidRPr="001E1C9D">
        <w:rPr>
          <w:rFonts w:cstheme="minorHAnsi"/>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1E1C9D">
        <w:rPr>
          <w:rFonts w:cstheme="minorHAnsi"/>
          <w:vertAlign w:val="superscript"/>
        </w:rPr>
        <w:t xml:space="preserve">nd </w:t>
      </w:r>
      <w:r w:rsidRPr="001E1C9D">
        <w:rPr>
          <w:rFonts w:cstheme="minorHAnsi"/>
        </w:rPr>
        <w:t>day in which Lucifer was placed in to guard the Throne of God. In Genesis 1:9-13 it concerned the good land, sea and plant vegetation in the 3</w:t>
      </w:r>
      <w:r w:rsidRPr="001E1C9D">
        <w:rPr>
          <w:rFonts w:cstheme="minorHAnsi"/>
          <w:vertAlign w:val="superscript"/>
        </w:rPr>
        <w:t>rd</w:t>
      </w:r>
      <w:r w:rsidRPr="001E1C9D">
        <w:rPr>
          <w:rFonts w:cstheme="minorHAnsi"/>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1E1C9D">
        <w:rPr>
          <w:rFonts w:cstheme="minorHAnsi"/>
          <w:vertAlign w:val="superscript"/>
        </w:rPr>
        <w:t>th</w:t>
      </w:r>
      <w:r w:rsidRPr="001E1C9D">
        <w:rPr>
          <w:rFonts w:cstheme="minorHAnsi"/>
        </w:rPr>
        <w:t xml:space="preserve"> day in which Lucifer’s body had Celestial Qualities. In Genesis 1:20-23 it concerned with air and sea animals in the 5</w:t>
      </w:r>
      <w:r w:rsidRPr="001E1C9D">
        <w:rPr>
          <w:rFonts w:cstheme="minorHAnsi"/>
          <w:vertAlign w:val="superscript"/>
        </w:rPr>
        <w:t>th</w:t>
      </w:r>
      <w:r w:rsidRPr="001E1C9D">
        <w:rPr>
          <w:rFonts w:cstheme="minorHAnsi"/>
        </w:rPr>
        <w:t xml:space="preserve"> day in which Lucifer probably monitored there Animal Behaviors. In Genesis 1:24-31 it concerned Earthly Animals, Man and Man’s food in the 6</w:t>
      </w:r>
      <w:r w:rsidRPr="001E1C9D">
        <w:rPr>
          <w:rFonts w:cstheme="minorHAnsi"/>
          <w:vertAlign w:val="superscript"/>
        </w:rPr>
        <w:t>th</w:t>
      </w:r>
      <w:r w:rsidRPr="001E1C9D">
        <w:rPr>
          <w:rFonts w:cstheme="minorHAnsi"/>
        </w:rPr>
        <w:t xml:space="preserve"> day in which Lucifer did supervise by the command of God since Man is in the image and likeness of God. In which the majority of Lucifer’s world was prior to Adam’s world in Genesis 1:1-25 which concerned the “</w:t>
      </w:r>
      <w:r w:rsidRPr="001E1C9D">
        <w:rPr>
          <w:rFonts w:cstheme="minorHAnsi"/>
          <w:b/>
        </w:rPr>
        <w:t>Sons of God</w:t>
      </w:r>
      <w:r w:rsidRPr="001E1C9D">
        <w:rPr>
          <w:rFonts w:cstheme="minorHAnsi"/>
        </w:rPr>
        <w:t>” also called the “</w:t>
      </w:r>
      <w:r w:rsidRPr="001E1C9D">
        <w:rPr>
          <w:rFonts w:cstheme="minorHAnsi"/>
          <w:b/>
        </w:rPr>
        <w:t>Age of the Dragon Lords</w:t>
      </w:r>
      <w:r w:rsidRPr="001E1C9D">
        <w:rPr>
          <w:rFonts w:cstheme="minorHAnsi"/>
        </w:rPr>
        <w:t xml:space="preserve">” in Luke 20:35-36; Ezekiel chapter 1 and chapter 10; Genesis 1:1-2:25, 3:23-24; Exodus 25:18-22; 37:7-9 &amp; Isaiah 6:2-5. This was </w:t>
      </w:r>
      <w:r w:rsidRPr="001E1C9D">
        <w:rPr>
          <w:rFonts w:cstheme="minorHAnsi"/>
        </w:rPr>
        <w:lastRenderedPageBreak/>
        <w:t xml:space="preserve">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A10451" w:rsidRPr="001E1C9D" w:rsidRDefault="00A10451" w:rsidP="00A10451">
      <w:pPr>
        <w:spacing w:line="480" w:lineRule="auto"/>
        <w:jc w:val="both"/>
        <w:rPr>
          <w:rFonts w:cstheme="minorHAnsi"/>
        </w:rPr>
      </w:pPr>
      <w:r w:rsidRPr="001E1C9D">
        <w:rPr>
          <w:rFonts w:cstheme="minorHAnsi"/>
        </w:rPr>
        <w:t>What office positions did Lucifer hold?</w:t>
      </w:r>
    </w:p>
    <w:p w:rsidR="00A10451" w:rsidRPr="001E1C9D" w:rsidRDefault="00A10451" w:rsidP="00A10451">
      <w:pPr>
        <w:spacing w:line="480" w:lineRule="auto"/>
        <w:jc w:val="both"/>
        <w:rPr>
          <w:rFonts w:cstheme="minorHAnsi"/>
        </w:rPr>
      </w:pPr>
      <w:r w:rsidRPr="001E1C9D">
        <w:rPr>
          <w:rFonts w:cstheme="minorHAnsi"/>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A10451" w:rsidRPr="001E1C9D" w:rsidRDefault="00A10451" w:rsidP="00A10451">
      <w:pPr>
        <w:spacing w:line="480" w:lineRule="auto"/>
        <w:jc w:val="both"/>
        <w:rPr>
          <w:rFonts w:cstheme="minorHAnsi"/>
        </w:rPr>
      </w:pPr>
      <w:r w:rsidRPr="001E1C9D">
        <w:rPr>
          <w:rFonts w:cstheme="minorHAnsi"/>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1E1C9D">
        <w:rPr>
          <w:rFonts w:cstheme="minorHAnsi"/>
          <w:b/>
        </w:rPr>
        <w:t>Chief</w:t>
      </w:r>
      <w:r w:rsidRPr="001E1C9D">
        <w:rPr>
          <w:rFonts w:cstheme="minorHAnsi"/>
        </w:rPr>
        <w:t xml:space="preserve">” in position. Lucifer as an Archangel would protect the divine purposes of God &amp; oppose those Evil Spirits who tried to resist God. This Lucifer would contend with any Adversaries or Devils coming against the Throne of God.   </w:t>
      </w:r>
    </w:p>
    <w:p w:rsidR="00A10451" w:rsidRPr="001E1C9D" w:rsidRDefault="00A10451" w:rsidP="00A10451">
      <w:pPr>
        <w:spacing w:line="480" w:lineRule="auto"/>
        <w:jc w:val="both"/>
        <w:rPr>
          <w:rFonts w:cstheme="minorHAnsi"/>
        </w:rPr>
      </w:pPr>
      <w:r w:rsidRPr="001E1C9D">
        <w:rPr>
          <w:rFonts w:cstheme="minorHAnsi"/>
        </w:rPr>
        <w:t>What was Lucifer’s other names?</w:t>
      </w:r>
    </w:p>
    <w:p w:rsidR="00A10451" w:rsidRPr="001E1C9D" w:rsidRDefault="00A10451" w:rsidP="00A10451">
      <w:pPr>
        <w:spacing w:line="480" w:lineRule="auto"/>
        <w:jc w:val="both"/>
        <w:rPr>
          <w:rFonts w:cstheme="minorHAnsi"/>
        </w:rPr>
      </w:pPr>
      <w:r w:rsidRPr="001E1C9D">
        <w:rPr>
          <w:rFonts w:cstheme="minorHAnsi"/>
        </w:rPr>
        <w:lastRenderedPageBreak/>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A10451" w:rsidRPr="001E1C9D" w:rsidRDefault="00A10451" w:rsidP="00A10451">
      <w:pPr>
        <w:spacing w:line="480" w:lineRule="auto"/>
        <w:jc w:val="both"/>
        <w:rPr>
          <w:rFonts w:cstheme="minorHAnsi"/>
        </w:rPr>
      </w:pPr>
      <w:r w:rsidRPr="001E1C9D">
        <w:rPr>
          <w:rFonts w:cstheme="minorHAnsi"/>
        </w:rPr>
        <w:t>What job did Lucifer hold in God‘s throne?</w:t>
      </w:r>
    </w:p>
    <w:p w:rsidR="00A10451" w:rsidRPr="001E1C9D" w:rsidRDefault="00A10451" w:rsidP="00A10451">
      <w:pPr>
        <w:spacing w:line="480" w:lineRule="auto"/>
        <w:jc w:val="both"/>
        <w:rPr>
          <w:rFonts w:cstheme="minorHAnsi"/>
        </w:rPr>
      </w:pPr>
      <w:r w:rsidRPr="001E1C9D">
        <w:rPr>
          <w:rFonts w:cstheme="minorHAnsi"/>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1E1C9D">
        <w:rPr>
          <w:rFonts w:cstheme="minorHAnsi"/>
          <w:vertAlign w:val="superscript"/>
        </w:rPr>
        <w:t>st</w:t>
      </w:r>
      <w:r w:rsidRPr="001E1C9D">
        <w:rPr>
          <w:rFonts w:cstheme="minorHAnsi"/>
        </w:rPr>
        <w:t xml:space="preserve"> estate because of committing blasphemy, fornication, idols, sexual immorality, unworthiness, liars and lukewarm spirits.   </w:t>
      </w:r>
    </w:p>
    <w:p w:rsidR="00A10451" w:rsidRPr="001E1C9D" w:rsidRDefault="00A10451" w:rsidP="00A10451">
      <w:pPr>
        <w:spacing w:line="480" w:lineRule="auto"/>
        <w:jc w:val="both"/>
        <w:rPr>
          <w:rFonts w:cstheme="minorHAnsi"/>
        </w:rPr>
      </w:pPr>
      <w:r w:rsidRPr="001E1C9D">
        <w:rPr>
          <w:rFonts w:cstheme="minorHAnsi"/>
        </w:rPr>
        <w:t>Why was Lucifer chosen to guard the entrance to the Garden of Eden?</w:t>
      </w:r>
    </w:p>
    <w:p w:rsidR="00A10451" w:rsidRPr="001E1C9D" w:rsidRDefault="00A10451" w:rsidP="00A10451">
      <w:pPr>
        <w:spacing w:line="480" w:lineRule="auto"/>
        <w:jc w:val="both"/>
        <w:rPr>
          <w:rFonts w:cstheme="minorHAnsi"/>
        </w:rPr>
      </w:pPr>
      <w:r w:rsidRPr="001E1C9D">
        <w:rPr>
          <w:rFonts w:cstheme="minorHAnsi"/>
        </w:rPr>
        <w:t xml:space="preserve">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w:t>
      </w:r>
      <w:r w:rsidRPr="001E1C9D">
        <w:rPr>
          <w:rFonts w:cstheme="minorHAnsi"/>
        </w:rPr>
        <w:lastRenderedPageBreak/>
        <w:t>directed Him to the garden. Also in protecting the entrance of the garden also meant protecting the tree of life. God did not want Anyone who was unworthy to eat from the tree of life and live forever.</w:t>
      </w:r>
    </w:p>
    <w:p w:rsidR="00A10451" w:rsidRPr="001E1C9D" w:rsidRDefault="00A10451" w:rsidP="00A10451">
      <w:pPr>
        <w:spacing w:line="480" w:lineRule="auto"/>
        <w:jc w:val="both"/>
        <w:rPr>
          <w:rFonts w:cstheme="minorHAnsi"/>
        </w:rPr>
      </w:pPr>
      <w:r w:rsidRPr="001E1C9D">
        <w:rPr>
          <w:rFonts w:cstheme="minorHAnsi"/>
        </w:rPr>
        <w:t>How did Lucifer glorify God?</w:t>
      </w:r>
    </w:p>
    <w:p w:rsidR="00A10451" w:rsidRPr="001E1C9D" w:rsidRDefault="00A10451" w:rsidP="00A10451">
      <w:pPr>
        <w:spacing w:line="480" w:lineRule="auto"/>
        <w:jc w:val="both"/>
        <w:rPr>
          <w:rFonts w:cstheme="minorHAnsi"/>
        </w:rPr>
      </w:pPr>
      <w:r w:rsidRPr="001E1C9D">
        <w:rPr>
          <w:rFonts w:cstheme="minorHAnsi"/>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1E1C9D">
        <w:rPr>
          <w:rFonts w:cstheme="minorHAnsi"/>
          <w:vertAlign w:val="superscript"/>
        </w:rPr>
        <w:t>st</w:t>
      </w:r>
      <w:r w:rsidRPr="001E1C9D">
        <w:rPr>
          <w:rFonts w:cstheme="minorHAnsi"/>
        </w:rPr>
        <w:t xml:space="preserve"> Peter 1:12; 1</w:t>
      </w:r>
      <w:r w:rsidRPr="001E1C9D">
        <w:rPr>
          <w:rFonts w:cstheme="minorHAnsi"/>
          <w:vertAlign w:val="superscript"/>
        </w:rPr>
        <w:t>st</w:t>
      </w:r>
      <w:r w:rsidRPr="001E1C9D">
        <w:rPr>
          <w:rFonts w:cstheme="minorHAnsi"/>
        </w:rPr>
        <w:t xml:space="preserve"> Timothy 3:16; 5:21 and 1</w:t>
      </w:r>
      <w:r w:rsidRPr="001E1C9D">
        <w:rPr>
          <w:rFonts w:cstheme="minorHAnsi"/>
          <w:vertAlign w:val="superscript"/>
        </w:rPr>
        <w:t>st</w:t>
      </w:r>
      <w:r w:rsidRPr="001E1C9D">
        <w:rPr>
          <w:rFonts w:cstheme="minorHAnsi"/>
        </w:rPr>
        <w:t xml:space="preserve"> Corinthians  4:9; 11:10. Lucifer and many of His Angels (Lords) under Him carried out God’s plans in the Throne throughout the Whole Earth. Messages were essential way of carrying out God’s plans in Luke 1:11-19; 9:26; Acts 8:26; 10:3-8, 22; 27:23-24; 2</w:t>
      </w:r>
      <w:r w:rsidRPr="001E1C9D">
        <w:rPr>
          <w:rFonts w:cstheme="minorHAnsi"/>
          <w:vertAlign w:val="superscript"/>
        </w:rPr>
        <w:t>nd</w:t>
      </w:r>
      <w:r w:rsidRPr="001E1C9D">
        <w:rPr>
          <w:rFonts w:cstheme="minorHAnsi"/>
        </w:rPr>
        <w:t xml:space="preserve"> Samuel 24:16-17; 2</w:t>
      </w:r>
      <w:r w:rsidRPr="001E1C9D">
        <w:rPr>
          <w:rFonts w:cstheme="minorHAnsi"/>
          <w:vertAlign w:val="superscript"/>
        </w:rPr>
        <w:t xml:space="preserve">nd </w:t>
      </w:r>
      <w:r w:rsidRPr="001E1C9D">
        <w:rPr>
          <w:rFonts w:cstheme="minorHAnsi"/>
        </w:rPr>
        <w:t>Chronicles 32:21; Acts 12:23; Revelation 16:1; Matthew 16:27 and 2</w:t>
      </w:r>
      <w:r w:rsidRPr="001E1C9D">
        <w:rPr>
          <w:rFonts w:cstheme="minorHAnsi"/>
          <w:vertAlign w:val="superscript"/>
        </w:rPr>
        <w:t xml:space="preserve">nd </w:t>
      </w:r>
      <w:r w:rsidRPr="001E1C9D">
        <w:rPr>
          <w:rFonts w:cstheme="minorHAnsi"/>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A10451" w:rsidRPr="001E1C9D" w:rsidRDefault="00A10451" w:rsidP="00A10451">
      <w:pPr>
        <w:spacing w:line="480" w:lineRule="auto"/>
        <w:rPr>
          <w:rFonts w:cstheme="minorHAnsi"/>
        </w:rPr>
      </w:pPr>
      <w:r w:rsidRPr="001E1C9D">
        <w:rPr>
          <w:rFonts w:cstheme="minorHAnsi"/>
        </w:rPr>
        <w:lastRenderedPageBreak/>
        <w:t xml:space="preserve">What does Lucifer’s name mean in translation?    </w:t>
      </w:r>
    </w:p>
    <w:p w:rsidR="00A10451" w:rsidRPr="001E1C9D" w:rsidRDefault="00A10451" w:rsidP="00A10451">
      <w:pPr>
        <w:spacing w:line="480" w:lineRule="auto"/>
        <w:jc w:val="both"/>
        <w:rPr>
          <w:rFonts w:cstheme="minorHAnsi"/>
        </w:rPr>
      </w:pPr>
      <w:r w:rsidRPr="001E1C9D">
        <w:rPr>
          <w:rFonts w:cstheme="minorHAnsi"/>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A10451" w:rsidRPr="001E1C9D" w:rsidRDefault="00A10451" w:rsidP="00A10451">
      <w:pPr>
        <w:spacing w:line="480" w:lineRule="auto"/>
        <w:rPr>
          <w:rFonts w:cstheme="minorHAnsi"/>
        </w:rPr>
      </w:pPr>
      <w:r w:rsidRPr="001E1C9D">
        <w:rPr>
          <w:rFonts w:cstheme="minorHAnsi"/>
        </w:rPr>
        <w:t>How many qualifications did Lucifer possess?</w:t>
      </w:r>
    </w:p>
    <w:p w:rsidR="00A10451" w:rsidRPr="001E1C9D" w:rsidRDefault="00A10451" w:rsidP="00A10451">
      <w:pPr>
        <w:spacing w:line="480" w:lineRule="auto"/>
        <w:jc w:val="both"/>
        <w:rPr>
          <w:rFonts w:cstheme="minorHAnsi"/>
        </w:rPr>
      </w:pPr>
      <w:r w:rsidRPr="001E1C9D">
        <w:rPr>
          <w:rFonts w:cstheme="minorHAnsi"/>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1E1C9D">
        <w:rPr>
          <w:rFonts w:cstheme="minorHAnsi"/>
          <w:vertAlign w:val="superscript"/>
        </w:rPr>
        <w:t>st</w:t>
      </w:r>
      <w:r w:rsidRPr="001E1C9D">
        <w:rPr>
          <w:rFonts w:cstheme="minorHAnsi"/>
        </w:rPr>
        <w:t xml:space="preserve"> Corinthians 12:8 &amp; Colossians 2:3. Wisdom is God’s gift to direct the Mind in the full understanding of </w:t>
      </w:r>
      <w:r w:rsidRPr="001E1C9D">
        <w:rPr>
          <w:rFonts w:cstheme="minorHAnsi"/>
        </w:rPr>
        <w:lastRenderedPageBreak/>
        <w:t>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1E1C9D">
        <w:rPr>
          <w:rFonts w:cstheme="minorHAnsi"/>
          <w:vertAlign w:val="superscript"/>
        </w:rPr>
        <w:t>st</w:t>
      </w:r>
      <w:r w:rsidRPr="001E1C9D">
        <w:rPr>
          <w:rFonts w:cstheme="minorHAnsi"/>
        </w:rPr>
        <w:t xml:space="preserve"> Kings 2:1-6; Exodus 35:33; Deuteronomy 1:13 and Proverbs 9:10. Lucifer’s wisdom went from being Divine to Human in nature in Ezekiel 28:12-15 since God was made flesh in John 1:1-18.</w:t>
      </w:r>
    </w:p>
    <w:p w:rsidR="00A10451" w:rsidRPr="001E1C9D" w:rsidRDefault="00A10451" w:rsidP="00A10451">
      <w:pPr>
        <w:spacing w:line="480" w:lineRule="auto"/>
        <w:jc w:val="both"/>
        <w:rPr>
          <w:rFonts w:cstheme="minorHAnsi"/>
        </w:rPr>
      </w:pPr>
      <w:r w:rsidRPr="001E1C9D">
        <w:rPr>
          <w:rFonts w:cstheme="minorHAnsi"/>
        </w:rPr>
        <w:t xml:space="preserve">The second qualification was being perfect in beauty. Beauty means splendor, fairness, brightness, perfect in physical form, flawless in all things. </w:t>
      </w:r>
      <w:r w:rsidRPr="001E1C9D">
        <w:rPr>
          <w:rFonts w:cstheme="minorHAnsi"/>
          <w:i/>
        </w:rPr>
        <w:t xml:space="preserve">Yophi </w:t>
      </w:r>
      <w:r w:rsidRPr="001E1C9D">
        <w:rPr>
          <w:rFonts w:cstheme="minorHAnsi"/>
        </w:rPr>
        <w:t xml:space="preserve">is derived from the verb </w:t>
      </w:r>
      <w:r w:rsidRPr="001E1C9D">
        <w:rPr>
          <w:rFonts w:cstheme="minorHAnsi"/>
          <w:i/>
        </w:rPr>
        <w:t xml:space="preserve">yaphah </w:t>
      </w:r>
      <w:r w:rsidRPr="001E1C9D">
        <w:rPr>
          <w:rFonts w:cstheme="minorHAnsi"/>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A10451" w:rsidRPr="001E1C9D" w:rsidRDefault="00A10451" w:rsidP="00A10451">
      <w:pPr>
        <w:spacing w:line="480" w:lineRule="auto"/>
        <w:rPr>
          <w:rFonts w:cstheme="minorHAnsi"/>
        </w:rPr>
      </w:pPr>
      <w:r w:rsidRPr="001E1C9D">
        <w:rPr>
          <w:rFonts w:cstheme="minorHAnsi"/>
        </w:rPr>
        <w:t>How many cherubs were under Lucifer’s command?</w:t>
      </w:r>
    </w:p>
    <w:p w:rsidR="00A10451" w:rsidRPr="001E1C9D" w:rsidRDefault="00A10451" w:rsidP="00A10451">
      <w:pPr>
        <w:spacing w:line="480" w:lineRule="auto"/>
        <w:jc w:val="both"/>
        <w:rPr>
          <w:rFonts w:cstheme="minorHAnsi"/>
        </w:rPr>
      </w:pPr>
      <w:r w:rsidRPr="001E1C9D">
        <w:rPr>
          <w:rFonts w:cstheme="minorHAnsi"/>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1E1C9D">
        <w:rPr>
          <w:rFonts w:cstheme="minorHAnsi"/>
          <w:b/>
        </w:rPr>
        <w:t>innumerable angels</w:t>
      </w:r>
      <w:r w:rsidRPr="001E1C9D">
        <w:rPr>
          <w:rFonts w:cstheme="minorHAnsi"/>
        </w:rPr>
        <w:t xml:space="preserve">” coming into the presence of God in worship. In Revelation 5:11, John says there are “myriads of myriads and thousands of thousands” of angels. In Revelation 20:8 says there are Angels (Lords) whose number is as the sand of the sea. In Matthew 26:53 it tells us that </w:t>
      </w:r>
      <w:r w:rsidRPr="001E1C9D">
        <w:rPr>
          <w:rFonts w:cstheme="minorHAnsi"/>
        </w:rPr>
        <w:lastRenderedPageBreak/>
        <w:t>Jesus could have called  more  than  twelve legions of Angels (Lords) which if one  Angel (Lord) can kill 185,000 Soldiers through relenting 10,000 Men in Jude 14-15 &amp; Isaiah 37:36, it would mean over a 133.2 trillion people could be killed at one time that defy God.</w:t>
      </w:r>
    </w:p>
    <w:p w:rsidR="00A10451" w:rsidRPr="001E1C9D" w:rsidRDefault="00A10451" w:rsidP="00A10451">
      <w:pPr>
        <w:spacing w:line="480" w:lineRule="auto"/>
        <w:jc w:val="both"/>
        <w:rPr>
          <w:rFonts w:cstheme="minorHAnsi"/>
        </w:rPr>
      </w:pPr>
      <w:r w:rsidRPr="001E1C9D">
        <w:rPr>
          <w:rFonts w:cstheme="minorHAnsi"/>
        </w:rPr>
        <w:t>What are the 14 identities of Lucifer as a cherub?</w:t>
      </w:r>
    </w:p>
    <w:p w:rsidR="00A10451" w:rsidRPr="001E1C9D" w:rsidRDefault="00A10451" w:rsidP="00A10451">
      <w:pPr>
        <w:spacing w:line="480" w:lineRule="auto"/>
        <w:jc w:val="both"/>
        <w:rPr>
          <w:rFonts w:cstheme="minorHAnsi"/>
        </w:rPr>
      </w:pPr>
      <w:r w:rsidRPr="001E1C9D">
        <w:rPr>
          <w:rFonts w:cstheme="minorHAnsi"/>
        </w:rPr>
        <w:t>1</w:t>
      </w:r>
      <w:r w:rsidRPr="001E1C9D">
        <w:rPr>
          <w:rFonts w:cstheme="minorHAnsi"/>
          <w:vertAlign w:val="superscript"/>
        </w:rPr>
        <w:t>st</w:t>
      </w:r>
      <w:r w:rsidRPr="001E1C9D">
        <w:rPr>
          <w:rFonts w:cstheme="minorHAnsi"/>
        </w:rPr>
        <w:t>, Cherubs are called Griffins as a half lion &amp; half eagle in Mesopotamia Texts. 2</w:t>
      </w:r>
      <w:r w:rsidRPr="001E1C9D">
        <w:rPr>
          <w:rFonts w:cstheme="minorHAnsi"/>
          <w:vertAlign w:val="superscript"/>
        </w:rPr>
        <w:t>nd</w:t>
      </w:r>
      <w:r w:rsidRPr="001E1C9D">
        <w:rPr>
          <w:rFonts w:cstheme="minorHAnsi"/>
        </w:rPr>
        <w:t>, Cherubs are viewed as being chubby in Mesopotamia Texts. 3</w:t>
      </w:r>
      <w:r w:rsidRPr="001E1C9D">
        <w:rPr>
          <w:rFonts w:cstheme="minorHAnsi"/>
          <w:vertAlign w:val="superscript"/>
        </w:rPr>
        <w:t>rd</w:t>
      </w:r>
      <w:r w:rsidRPr="001E1C9D">
        <w:rPr>
          <w:rFonts w:cstheme="minorHAnsi"/>
        </w:rPr>
        <w:t>, the Cherubs are called Winged Humans in Mesopotamia Texts. 4</w:t>
      </w:r>
      <w:r w:rsidRPr="001E1C9D">
        <w:rPr>
          <w:rFonts w:cstheme="minorHAnsi"/>
          <w:vertAlign w:val="superscript"/>
        </w:rPr>
        <w:t>th</w:t>
      </w:r>
      <w:r w:rsidRPr="001E1C9D">
        <w:rPr>
          <w:rFonts w:cstheme="minorHAnsi"/>
        </w:rPr>
        <w:t>, in Ezekiel chapter 1 they are known as having four faces and four wings. 5</w:t>
      </w:r>
      <w:r w:rsidRPr="001E1C9D">
        <w:rPr>
          <w:rFonts w:cstheme="minorHAnsi"/>
          <w:vertAlign w:val="superscript"/>
        </w:rPr>
        <w:t>th</w:t>
      </w:r>
      <w:r w:rsidRPr="001E1C9D">
        <w:rPr>
          <w:rFonts w:cstheme="minorHAnsi"/>
        </w:rPr>
        <w:t>, in Ezekiel 10 Cherubs have 4 faces: the face of a Man, the face of a Cherub, the face of a Lion &amp; the face of an Eagle. 6</w:t>
      </w:r>
      <w:r w:rsidRPr="001E1C9D">
        <w:rPr>
          <w:rFonts w:cstheme="minorHAnsi"/>
          <w:vertAlign w:val="superscript"/>
        </w:rPr>
        <w:t>th</w:t>
      </w:r>
      <w:r w:rsidRPr="001E1C9D">
        <w:rPr>
          <w:rFonts w:cstheme="minorHAnsi"/>
        </w:rPr>
        <w:t>, in Isaiah 14, the Cherubs are known as Towering Cherubs. 7</w:t>
      </w:r>
      <w:r w:rsidRPr="001E1C9D">
        <w:rPr>
          <w:rFonts w:cstheme="minorHAnsi"/>
          <w:vertAlign w:val="superscript"/>
        </w:rPr>
        <w:t>th</w:t>
      </w:r>
      <w:r w:rsidRPr="001E1C9D">
        <w:rPr>
          <w:rFonts w:cstheme="minorHAnsi"/>
        </w:rPr>
        <w:t>, in Isaiah 14, Cherubs are known as Guardian Cherubs. 8</w:t>
      </w:r>
      <w:r w:rsidRPr="001E1C9D">
        <w:rPr>
          <w:rFonts w:cstheme="minorHAnsi"/>
          <w:vertAlign w:val="superscript"/>
        </w:rPr>
        <w:t>th</w:t>
      </w:r>
      <w:r w:rsidRPr="001E1C9D">
        <w:rPr>
          <w:rFonts w:cstheme="minorHAnsi"/>
        </w:rPr>
        <w:t>, in Ezekiel 41, Cherubs are known as having 2 faces of a Man &amp; a Young Lion. 9</w:t>
      </w:r>
      <w:r w:rsidRPr="001E1C9D">
        <w:rPr>
          <w:rFonts w:cstheme="minorHAnsi"/>
          <w:vertAlign w:val="superscript"/>
        </w:rPr>
        <w:t>th</w:t>
      </w:r>
      <w:r w:rsidRPr="001E1C9D">
        <w:rPr>
          <w:rFonts w:cstheme="minorHAnsi"/>
        </w:rPr>
        <w:t>, in Revelation 4, Cherubs are known as having 4 faces &amp; 6 wings. 10</w:t>
      </w:r>
      <w:r w:rsidRPr="001E1C9D">
        <w:rPr>
          <w:rFonts w:cstheme="minorHAnsi"/>
          <w:vertAlign w:val="superscript"/>
        </w:rPr>
        <w:t>th</w:t>
      </w:r>
      <w:r w:rsidRPr="001E1C9D">
        <w:rPr>
          <w:rFonts w:cstheme="minorHAnsi"/>
        </w:rPr>
        <w:t>/11</w:t>
      </w:r>
      <w:r w:rsidRPr="001E1C9D">
        <w:rPr>
          <w:rFonts w:cstheme="minorHAnsi"/>
          <w:vertAlign w:val="superscript"/>
        </w:rPr>
        <w:t>th</w:t>
      </w:r>
      <w:r w:rsidRPr="001E1C9D">
        <w:rPr>
          <w:rFonts w:cstheme="minorHAnsi"/>
        </w:rPr>
        <w:t>, in Revelation 12, Cherubs are known as a 10 horned &amp; 7 headed dragon. 12</w:t>
      </w:r>
      <w:r w:rsidRPr="001E1C9D">
        <w:rPr>
          <w:rFonts w:cstheme="minorHAnsi"/>
          <w:vertAlign w:val="superscript"/>
        </w:rPr>
        <w:t>th</w:t>
      </w:r>
      <w:r w:rsidRPr="001E1C9D">
        <w:rPr>
          <w:rFonts w:cstheme="minorHAnsi"/>
        </w:rPr>
        <w:t>, in Genesis 3:24 Cherubs are known as Protecting Cherubs guarding the entrance of the Garden. 13</w:t>
      </w:r>
      <w:r w:rsidRPr="001E1C9D">
        <w:rPr>
          <w:rFonts w:cstheme="minorHAnsi"/>
          <w:vertAlign w:val="superscript"/>
        </w:rPr>
        <w:t>th</w:t>
      </w:r>
      <w:r w:rsidRPr="001E1C9D">
        <w:rPr>
          <w:rFonts w:cstheme="minorHAnsi"/>
        </w:rPr>
        <w:t>, Cherubs in Solomon’s temple are as Beautiful Cherubs in 1</w:t>
      </w:r>
      <w:r w:rsidRPr="001E1C9D">
        <w:rPr>
          <w:rFonts w:cstheme="minorHAnsi"/>
          <w:vertAlign w:val="superscript"/>
        </w:rPr>
        <w:t>st</w:t>
      </w:r>
      <w:r w:rsidRPr="001E1C9D">
        <w:rPr>
          <w:rFonts w:cstheme="minorHAnsi"/>
        </w:rPr>
        <w:t xml:space="preserve"> King 6:24-29. 14</w:t>
      </w:r>
      <w:r w:rsidRPr="001E1C9D">
        <w:rPr>
          <w:rFonts w:cstheme="minorHAnsi"/>
          <w:vertAlign w:val="superscript"/>
        </w:rPr>
        <w:t>th</w:t>
      </w:r>
      <w:r w:rsidRPr="001E1C9D">
        <w:rPr>
          <w:rFonts w:cstheme="minorHAnsi"/>
        </w:rPr>
        <w:t xml:space="preserve">, they are known as Anointed Cherubs in Ezekiel 28:14.   </w:t>
      </w:r>
    </w:p>
    <w:p w:rsidR="00A10451" w:rsidRPr="001E1C9D" w:rsidRDefault="00A10451" w:rsidP="00A10451">
      <w:pPr>
        <w:spacing w:line="480" w:lineRule="auto"/>
        <w:rPr>
          <w:rFonts w:cstheme="minorHAnsi"/>
        </w:rPr>
      </w:pPr>
      <w:r w:rsidRPr="001E1C9D">
        <w:rPr>
          <w:rFonts w:cstheme="minorHAnsi"/>
        </w:rPr>
        <w:t>How did Lucifer come into existence?</w:t>
      </w:r>
    </w:p>
    <w:p w:rsidR="00A10451" w:rsidRPr="001E1C9D" w:rsidRDefault="00A10451" w:rsidP="00A10451">
      <w:pPr>
        <w:spacing w:line="480" w:lineRule="auto"/>
        <w:jc w:val="both"/>
        <w:rPr>
          <w:rFonts w:cstheme="minorHAnsi"/>
        </w:rPr>
      </w:pPr>
      <w:r w:rsidRPr="001E1C9D">
        <w:rPr>
          <w:rFonts w:cstheme="minorHAnsi"/>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w:t>
      </w:r>
      <w:r w:rsidRPr="001E1C9D">
        <w:rPr>
          <w:rFonts w:cstheme="minorHAnsi"/>
        </w:rPr>
        <w:lastRenderedPageBreak/>
        <w:t xml:space="preserve">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A10451" w:rsidRPr="001E1C9D" w:rsidRDefault="00A10451" w:rsidP="00A10451">
      <w:pPr>
        <w:spacing w:line="480" w:lineRule="auto"/>
        <w:jc w:val="both"/>
        <w:rPr>
          <w:rFonts w:cstheme="minorHAnsi"/>
        </w:rPr>
      </w:pPr>
      <w:r w:rsidRPr="001E1C9D">
        <w:rPr>
          <w:rFonts w:cstheme="minorHAnsi"/>
        </w:rPr>
        <w:t>Lucifer’s Angelical Hierarchy</w:t>
      </w:r>
    </w:p>
    <w:p w:rsidR="00A10451" w:rsidRPr="001E1C9D" w:rsidRDefault="00A10451" w:rsidP="00A10451">
      <w:pPr>
        <w:spacing w:line="480" w:lineRule="auto"/>
        <w:jc w:val="both"/>
        <w:rPr>
          <w:rFonts w:cstheme="minorHAnsi"/>
          <w:b/>
        </w:rPr>
      </w:pPr>
      <w:r w:rsidRPr="001E1C9D">
        <w:rPr>
          <w:rFonts w:cstheme="minorHAnsi"/>
        </w:rPr>
        <w:t>Lucifer’s angelical hierarchy is the 1</w:t>
      </w:r>
      <w:r w:rsidRPr="001E1C9D">
        <w:rPr>
          <w:rFonts w:cstheme="minorHAnsi"/>
          <w:vertAlign w:val="superscript"/>
        </w:rPr>
        <w:t>st</w:t>
      </w:r>
      <w:r w:rsidRPr="001E1C9D">
        <w:rPr>
          <w:rFonts w:cstheme="minorHAnsi"/>
        </w:rPr>
        <w:t xml:space="preserve"> order as the </w:t>
      </w:r>
      <w:r w:rsidRPr="001E1C9D">
        <w:rPr>
          <w:rFonts w:cstheme="minorHAnsi"/>
          <w:b/>
        </w:rPr>
        <w:t>Chalkydri</w:t>
      </w:r>
      <w:r w:rsidRPr="001E1C9D">
        <w:rPr>
          <w:rFonts w:cstheme="minorHAnsi"/>
        </w:rPr>
        <w:t xml:space="preserve"> </w:t>
      </w:r>
      <w:r w:rsidRPr="001E1C9D">
        <w:rPr>
          <w:rFonts w:cstheme="minorHAnsi"/>
          <w:b/>
        </w:rPr>
        <w:t>(Phoenixes)</w:t>
      </w:r>
      <w:r w:rsidRPr="001E1C9D">
        <w:rPr>
          <w:rFonts w:cstheme="minorHAnsi"/>
        </w:rPr>
        <w:t xml:space="preserve"> in 2</w:t>
      </w:r>
      <w:r w:rsidRPr="001E1C9D">
        <w:rPr>
          <w:rFonts w:cstheme="minorHAnsi"/>
          <w:vertAlign w:val="superscript"/>
        </w:rPr>
        <w:t>nd</w:t>
      </w:r>
      <w:r w:rsidRPr="001E1C9D">
        <w:rPr>
          <w:rFonts w:cstheme="minorHAnsi"/>
        </w:rPr>
        <w:t xml:space="preserve"> Enoch p. 500. They are closest to Womankind. </w:t>
      </w:r>
      <w:r w:rsidRPr="001E1C9D">
        <w:rPr>
          <w:rFonts w:cstheme="minorHAnsi"/>
          <w:b/>
        </w:rPr>
        <w:t>The Ministry of Heavenly Soldiers (Dignitaries)</w:t>
      </w:r>
      <w:r w:rsidRPr="001E1C9D">
        <w:rPr>
          <w:rFonts w:cstheme="minorHAnsi"/>
        </w:rPr>
        <w:t>. The 2</w:t>
      </w:r>
      <w:r w:rsidRPr="001E1C9D">
        <w:rPr>
          <w:rFonts w:cstheme="minorHAnsi"/>
          <w:vertAlign w:val="superscript"/>
        </w:rPr>
        <w:t>nd</w:t>
      </w:r>
      <w:r w:rsidRPr="001E1C9D">
        <w:rPr>
          <w:rFonts w:cstheme="minorHAnsi"/>
        </w:rPr>
        <w:t xml:space="preserve"> order is called </w:t>
      </w:r>
      <w:r w:rsidRPr="001E1C9D">
        <w:rPr>
          <w:rFonts w:cstheme="minorHAnsi"/>
          <w:b/>
        </w:rPr>
        <w:t>Angels</w:t>
      </w:r>
      <w:r w:rsidRPr="001E1C9D">
        <w:rPr>
          <w:rFonts w:cstheme="minorHAnsi"/>
        </w:rPr>
        <w:t xml:space="preserve"> &amp; is the closest to Man. Some  scriptures  are  1</w:t>
      </w:r>
      <w:r w:rsidRPr="001E1C9D">
        <w:rPr>
          <w:rFonts w:cstheme="minorHAnsi"/>
          <w:vertAlign w:val="superscript"/>
        </w:rPr>
        <w:t>st</w:t>
      </w:r>
      <w:r w:rsidRPr="001E1C9D">
        <w:rPr>
          <w:rFonts w:cstheme="minorHAnsi"/>
        </w:rPr>
        <w:t xml:space="preserve"> Kings 19:2; Genesis 28:12; Haggai 1:13; Malachi 2:7; 3:1; </w:t>
      </w:r>
      <w:r w:rsidRPr="001E1C9D">
        <w:rPr>
          <w:rFonts w:cstheme="minorHAnsi"/>
        </w:rPr>
        <w:lastRenderedPageBreak/>
        <w:t>Job 1:6; 38:7; Psalms 89:5, 7; Daniel 4:13, 17, 23 and 1</w:t>
      </w:r>
      <w:r w:rsidRPr="001E1C9D">
        <w:rPr>
          <w:rFonts w:cstheme="minorHAnsi"/>
          <w:vertAlign w:val="superscript"/>
        </w:rPr>
        <w:t>st</w:t>
      </w:r>
      <w:r w:rsidRPr="001E1C9D">
        <w:rPr>
          <w:rFonts w:cstheme="minorHAnsi"/>
        </w:rPr>
        <w:t xml:space="preserve"> Samuel 17:45. 3</w:t>
      </w:r>
      <w:r w:rsidRPr="001E1C9D">
        <w:rPr>
          <w:rFonts w:cstheme="minorHAnsi"/>
          <w:vertAlign w:val="superscript"/>
        </w:rPr>
        <w:t>rd</w:t>
      </w:r>
      <w:r w:rsidRPr="001E1C9D">
        <w:rPr>
          <w:rFonts w:cstheme="minorHAnsi"/>
        </w:rPr>
        <w:t xml:space="preserve"> order is called </w:t>
      </w:r>
      <w:r w:rsidRPr="001E1C9D">
        <w:rPr>
          <w:rFonts w:cstheme="minorHAnsi"/>
          <w:b/>
        </w:rPr>
        <w:t>Archangels</w:t>
      </w:r>
      <w:r w:rsidRPr="001E1C9D">
        <w:rPr>
          <w:rFonts w:cstheme="minorHAnsi"/>
        </w:rPr>
        <w:t xml:space="preserve"> and is the highest level on Earth. They rank first and are called Chiefs. Some scriptures are 1</w:t>
      </w:r>
      <w:r w:rsidRPr="001E1C9D">
        <w:rPr>
          <w:rFonts w:cstheme="minorHAnsi"/>
          <w:vertAlign w:val="superscript"/>
        </w:rPr>
        <w:t>st</w:t>
      </w:r>
      <w:r w:rsidRPr="001E1C9D">
        <w:rPr>
          <w:rFonts w:cstheme="minorHAnsi"/>
        </w:rPr>
        <w:t xml:space="preserve"> Thessalonians 4:16; Jude 9; 2</w:t>
      </w:r>
      <w:r w:rsidRPr="001E1C9D">
        <w:rPr>
          <w:rFonts w:cstheme="minorHAnsi"/>
          <w:vertAlign w:val="superscript"/>
        </w:rPr>
        <w:t>nd</w:t>
      </w:r>
      <w:r w:rsidRPr="001E1C9D">
        <w:rPr>
          <w:rFonts w:cstheme="minorHAnsi"/>
        </w:rPr>
        <w:t xml:space="preserve"> Esdras 4:36; John 5:4 and Revelation 12:7-9. 4</w:t>
      </w:r>
      <w:r w:rsidRPr="001E1C9D">
        <w:rPr>
          <w:rFonts w:cstheme="minorHAnsi"/>
          <w:vertAlign w:val="superscript"/>
        </w:rPr>
        <w:t>th</w:t>
      </w:r>
      <w:r w:rsidRPr="001E1C9D">
        <w:rPr>
          <w:rFonts w:cstheme="minorHAnsi"/>
        </w:rPr>
        <w:t>/5</w:t>
      </w:r>
      <w:r w:rsidRPr="001E1C9D">
        <w:rPr>
          <w:rFonts w:cstheme="minorHAnsi"/>
          <w:vertAlign w:val="superscript"/>
        </w:rPr>
        <w:t>th</w:t>
      </w:r>
      <w:r w:rsidRPr="001E1C9D">
        <w:rPr>
          <w:rFonts w:cstheme="minorHAnsi"/>
        </w:rPr>
        <w:t xml:space="preserve"> orders are called </w:t>
      </w:r>
      <w:r w:rsidRPr="001E1C9D">
        <w:rPr>
          <w:rFonts w:cstheme="minorHAnsi"/>
          <w:b/>
        </w:rPr>
        <w:t>Principalities</w:t>
      </w:r>
      <w:r w:rsidRPr="001E1C9D">
        <w:rPr>
          <w:rFonts w:cstheme="minorHAnsi"/>
        </w:rPr>
        <w:t xml:space="preserve"> or </w:t>
      </w:r>
      <w:r w:rsidRPr="001E1C9D">
        <w:rPr>
          <w:rFonts w:cstheme="minorHAnsi"/>
          <w:b/>
        </w:rPr>
        <w:t>Rulers (Princedoms)</w:t>
      </w:r>
      <w:r w:rsidRPr="001E1C9D">
        <w:rPr>
          <w:rFonts w:cstheme="minorHAnsi"/>
        </w:rPr>
        <w:t>. They are over spiritual warfare of affairs in cities, there ministry breaks strongholds that are against God in 2</w:t>
      </w:r>
      <w:r w:rsidRPr="001E1C9D">
        <w:rPr>
          <w:rFonts w:cstheme="minorHAnsi"/>
          <w:vertAlign w:val="superscript"/>
        </w:rPr>
        <w:t>nd</w:t>
      </w:r>
      <w:r w:rsidRPr="001E1C9D">
        <w:rPr>
          <w:rFonts w:cstheme="minorHAnsi"/>
        </w:rPr>
        <w:t xml:space="preserve"> Corinthians 4:7-15; 10:3-5. </w:t>
      </w:r>
      <w:r w:rsidRPr="001E1C9D">
        <w:rPr>
          <w:rFonts w:cstheme="minorHAnsi"/>
          <w:b/>
        </w:rPr>
        <w:t>The Ministry of Heavenly Governors (Presidents)</w:t>
      </w:r>
      <w:r w:rsidRPr="001E1C9D">
        <w:rPr>
          <w:rFonts w:cstheme="minorHAnsi"/>
        </w:rPr>
        <w:t>. 6</w:t>
      </w:r>
      <w:r w:rsidRPr="001E1C9D">
        <w:rPr>
          <w:rFonts w:cstheme="minorHAnsi"/>
          <w:vertAlign w:val="superscript"/>
        </w:rPr>
        <w:t>th</w:t>
      </w:r>
      <w:r w:rsidRPr="001E1C9D">
        <w:rPr>
          <w:rFonts w:cstheme="minorHAnsi"/>
        </w:rPr>
        <w:t>/7</w:t>
      </w:r>
      <w:r w:rsidRPr="001E1C9D">
        <w:rPr>
          <w:rFonts w:cstheme="minorHAnsi"/>
          <w:vertAlign w:val="superscript"/>
        </w:rPr>
        <w:t>th</w:t>
      </w:r>
      <w:r w:rsidRPr="001E1C9D">
        <w:rPr>
          <w:rFonts w:cstheme="minorHAnsi"/>
        </w:rPr>
        <w:t xml:space="preserve"> orders are called </w:t>
      </w:r>
      <w:r w:rsidRPr="001E1C9D">
        <w:rPr>
          <w:rFonts w:cstheme="minorHAnsi"/>
          <w:b/>
        </w:rPr>
        <w:t xml:space="preserve">Powers (Potentates) </w:t>
      </w:r>
      <w:r w:rsidRPr="001E1C9D">
        <w:rPr>
          <w:rFonts w:cstheme="minorHAnsi"/>
        </w:rPr>
        <w:t xml:space="preserve">or </w:t>
      </w:r>
      <w:r w:rsidRPr="001E1C9D">
        <w:rPr>
          <w:rFonts w:cstheme="minorHAnsi"/>
          <w:b/>
        </w:rPr>
        <w:t>Authorities</w:t>
      </w:r>
      <w:r w:rsidRPr="001E1C9D">
        <w:rPr>
          <w:rFonts w:cstheme="minorHAnsi"/>
        </w:rPr>
        <w:t>. They fight spiritual warfare over cities, but are at a higher level of glory. Some scriptures are Ephesians 1:21; 3:10; 6:12; Colossians 1:16; 2:15; Romans 8:38-39; 1</w:t>
      </w:r>
      <w:r w:rsidRPr="001E1C9D">
        <w:rPr>
          <w:rFonts w:cstheme="minorHAnsi"/>
          <w:vertAlign w:val="superscript"/>
        </w:rPr>
        <w:t>st</w:t>
      </w:r>
      <w:r w:rsidRPr="001E1C9D">
        <w:rPr>
          <w:rFonts w:cstheme="minorHAnsi"/>
        </w:rPr>
        <w:t xml:space="preserve"> Corinthians 15:24; 1</w:t>
      </w:r>
      <w:r w:rsidRPr="001E1C9D">
        <w:rPr>
          <w:rFonts w:cstheme="minorHAnsi"/>
          <w:vertAlign w:val="superscript"/>
        </w:rPr>
        <w:t>st</w:t>
      </w:r>
      <w:r w:rsidRPr="001E1C9D">
        <w:rPr>
          <w:rFonts w:cstheme="minorHAnsi"/>
        </w:rPr>
        <w:t xml:space="preserve"> Peter 3:22 and 2</w:t>
      </w:r>
      <w:r w:rsidRPr="001E1C9D">
        <w:rPr>
          <w:rFonts w:cstheme="minorHAnsi"/>
          <w:vertAlign w:val="superscript"/>
        </w:rPr>
        <w:t>nd</w:t>
      </w:r>
      <w:r w:rsidRPr="001E1C9D">
        <w:rPr>
          <w:rFonts w:cstheme="minorHAnsi"/>
        </w:rPr>
        <w:t xml:space="preserve"> Thessalonians 1:7. 8</w:t>
      </w:r>
      <w:r w:rsidRPr="001E1C9D">
        <w:rPr>
          <w:rFonts w:cstheme="minorHAnsi"/>
          <w:vertAlign w:val="superscript"/>
        </w:rPr>
        <w:t>th</w:t>
      </w:r>
      <w:r w:rsidRPr="001E1C9D">
        <w:rPr>
          <w:rFonts w:cstheme="minorHAnsi"/>
        </w:rPr>
        <w:t>/9</w:t>
      </w:r>
      <w:r w:rsidRPr="001E1C9D">
        <w:rPr>
          <w:rFonts w:cstheme="minorHAnsi"/>
          <w:vertAlign w:val="superscript"/>
        </w:rPr>
        <w:t>TH</w:t>
      </w:r>
      <w:r w:rsidRPr="001E1C9D">
        <w:rPr>
          <w:rFonts w:cstheme="minorHAnsi"/>
        </w:rPr>
        <w:t xml:space="preserve"> orders are called </w:t>
      </w:r>
      <w:r w:rsidRPr="001E1C9D">
        <w:rPr>
          <w:rFonts w:cstheme="minorHAnsi"/>
          <w:b/>
        </w:rPr>
        <w:t xml:space="preserve">Virtues </w:t>
      </w:r>
      <w:r w:rsidRPr="001E1C9D">
        <w:rPr>
          <w:rFonts w:cstheme="minorHAnsi"/>
        </w:rPr>
        <w:t xml:space="preserve">or </w:t>
      </w:r>
      <w:r w:rsidRPr="001E1C9D">
        <w:rPr>
          <w:rFonts w:cstheme="minorHAnsi"/>
          <w:b/>
        </w:rPr>
        <w:t>Strongholds</w:t>
      </w:r>
      <w:r w:rsidRPr="001E1C9D">
        <w:rPr>
          <w:rFonts w:cstheme="minorHAnsi"/>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1E1C9D">
        <w:rPr>
          <w:rFonts w:cstheme="minorHAnsi"/>
          <w:vertAlign w:val="superscript"/>
        </w:rPr>
        <w:t>th</w:t>
      </w:r>
      <w:r w:rsidRPr="001E1C9D">
        <w:rPr>
          <w:rFonts w:cstheme="minorHAnsi"/>
        </w:rPr>
        <w:t>-12</w:t>
      </w:r>
      <w:r w:rsidRPr="001E1C9D">
        <w:rPr>
          <w:rFonts w:cstheme="minorHAnsi"/>
          <w:vertAlign w:val="superscript"/>
        </w:rPr>
        <w:t>th</w:t>
      </w:r>
      <w:r w:rsidRPr="001E1C9D">
        <w:rPr>
          <w:rFonts w:cstheme="minorHAnsi"/>
        </w:rPr>
        <w:t xml:space="preserve"> orders are called </w:t>
      </w:r>
      <w:r w:rsidRPr="001E1C9D">
        <w:rPr>
          <w:rFonts w:cstheme="minorHAnsi"/>
          <w:b/>
        </w:rPr>
        <w:t xml:space="preserve">Dominions (Dominations) </w:t>
      </w:r>
      <w:r w:rsidRPr="001E1C9D">
        <w:rPr>
          <w:rFonts w:cstheme="minorHAnsi"/>
        </w:rPr>
        <w:t>or</w:t>
      </w:r>
      <w:r w:rsidRPr="001E1C9D">
        <w:rPr>
          <w:rFonts w:cstheme="minorHAnsi"/>
          <w:b/>
        </w:rPr>
        <w:t xml:space="preserve"> Hashmallims </w:t>
      </w:r>
      <w:r w:rsidRPr="001E1C9D">
        <w:rPr>
          <w:rFonts w:cstheme="minorHAnsi"/>
        </w:rPr>
        <w:t xml:space="preserve">or </w:t>
      </w:r>
      <w:r w:rsidRPr="001E1C9D">
        <w:rPr>
          <w:rFonts w:cstheme="minorHAnsi"/>
          <w:b/>
        </w:rPr>
        <w:t>Lordships</w:t>
      </w:r>
      <w:r w:rsidRPr="001E1C9D">
        <w:rPr>
          <w:rFonts w:cstheme="minorHAnsi"/>
        </w:rPr>
        <w:t>. These are they whose spiritual understanding to the Saints (Lords) has authority over negative cosmic powers who resisted God &amp; are made subject of His creations who fell from there 1</w:t>
      </w:r>
      <w:r w:rsidRPr="001E1C9D">
        <w:rPr>
          <w:rFonts w:cstheme="minorHAnsi"/>
          <w:vertAlign w:val="superscript"/>
        </w:rPr>
        <w:t>st</w:t>
      </w:r>
      <w:r w:rsidRPr="001E1C9D">
        <w:rPr>
          <w:rFonts w:cstheme="minorHAnsi"/>
        </w:rPr>
        <w:t xml:space="preserve"> estate or abode. Two scriptures are Ephesians 1:21 &amp; Colossians 1:16. </w:t>
      </w:r>
      <w:r w:rsidRPr="001E1C9D">
        <w:rPr>
          <w:rFonts w:cstheme="minorHAnsi"/>
          <w:b/>
        </w:rPr>
        <w:t>The Ministry of Heavenly Guardians (Protectors)</w:t>
      </w:r>
      <w:r w:rsidRPr="001E1C9D">
        <w:rPr>
          <w:rFonts w:cstheme="minorHAnsi"/>
        </w:rPr>
        <w:t>. 13</w:t>
      </w:r>
      <w:r w:rsidRPr="001E1C9D">
        <w:rPr>
          <w:rFonts w:cstheme="minorHAnsi"/>
          <w:vertAlign w:val="superscript"/>
        </w:rPr>
        <w:t>th</w:t>
      </w:r>
      <w:r w:rsidRPr="001E1C9D">
        <w:rPr>
          <w:rFonts w:cstheme="minorHAnsi"/>
        </w:rPr>
        <w:t>-18</w:t>
      </w:r>
      <w:r w:rsidRPr="001E1C9D">
        <w:rPr>
          <w:rFonts w:cstheme="minorHAnsi"/>
          <w:vertAlign w:val="superscript"/>
        </w:rPr>
        <w:t xml:space="preserve">th </w:t>
      </w:r>
      <w:r w:rsidRPr="001E1C9D">
        <w:rPr>
          <w:rFonts w:cstheme="minorHAnsi"/>
        </w:rPr>
        <w:t xml:space="preserve">orders are called </w:t>
      </w:r>
      <w:r w:rsidRPr="001E1C9D">
        <w:rPr>
          <w:rFonts w:cstheme="minorHAnsi"/>
          <w:b/>
        </w:rPr>
        <w:t>Thrones (Elders),</w:t>
      </w:r>
      <w:r w:rsidRPr="001E1C9D">
        <w:rPr>
          <w:rFonts w:cstheme="minorHAnsi"/>
        </w:rPr>
        <w:t xml:space="preserve"> </w:t>
      </w:r>
      <w:r w:rsidRPr="001E1C9D">
        <w:rPr>
          <w:rFonts w:cstheme="minorHAnsi"/>
          <w:b/>
        </w:rPr>
        <w:t>Wheels (Rims),</w:t>
      </w:r>
      <w:r w:rsidRPr="001E1C9D">
        <w:rPr>
          <w:rFonts w:cstheme="minorHAnsi"/>
        </w:rPr>
        <w:t xml:space="preserve"> </w:t>
      </w:r>
      <w:r w:rsidRPr="001E1C9D">
        <w:rPr>
          <w:rFonts w:cstheme="minorHAnsi"/>
          <w:b/>
        </w:rPr>
        <w:t xml:space="preserve">Orphanims, Ophde’s, Ofanim’s </w:t>
      </w:r>
      <w:r w:rsidRPr="001E1C9D">
        <w:rPr>
          <w:rFonts w:cstheme="minorHAnsi"/>
        </w:rPr>
        <w:t xml:space="preserve">or </w:t>
      </w:r>
      <w:r w:rsidRPr="001E1C9D">
        <w:rPr>
          <w:rFonts w:cstheme="minorHAnsi"/>
          <w:b/>
        </w:rPr>
        <w:t>Galgallims (Many Eyed Ones)</w:t>
      </w:r>
      <w:r w:rsidRPr="001E1C9D">
        <w:rPr>
          <w:rFonts w:cstheme="minorHAnsi"/>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1E1C9D">
        <w:rPr>
          <w:rFonts w:cstheme="minorHAnsi"/>
          <w:vertAlign w:val="superscript"/>
        </w:rPr>
        <w:t>th</w:t>
      </w:r>
      <w:r w:rsidRPr="001E1C9D">
        <w:rPr>
          <w:rFonts w:cstheme="minorHAnsi"/>
        </w:rPr>
        <w:t>/20</w:t>
      </w:r>
      <w:r w:rsidRPr="001E1C9D">
        <w:rPr>
          <w:rFonts w:cstheme="minorHAnsi"/>
          <w:vertAlign w:val="superscript"/>
        </w:rPr>
        <w:t>th</w:t>
      </w:r>
      <w:r w:rsidRPr="001E1C9D">
        <w:rPr>
          <w:rFonts w:cstheme="minorHAnsi"/>
        </w:rPr>
        <w:t xml:space="preserve"> orders are called </w:t>
      </w:r>
      <w:r w:rsidRPr="001E1C9D">
        <w:rPr>
          <w:rFonts w:cstheme="minorHAnsi"/>
          <w:b/>
        </w:rPr>
        <w:t xml:space="preserve">Burning Ones </w:t>
      </w:r>
      <w:r w:rsidRPr="001E1C9D">
        <w:rPr>
          <w:rFonts w:cstheme="minorHAnsi"/>
        </w:rPr>
        <w:t>or</w:t>
      </w:r>
      <w:r w:rsidRPr="001E1C9D">
        <w:rPr>
          <w:rFonts w:cstheme="minorHAnsi"/>
          <w:b/>
        </w:rPr>
        <w:t xml:space="preserve"> Seraphim’s</w:t>
      </w:r>
      <w:r w:rsidRPr="001E1C9D">
        <w:rPr>
          <w:rFonts w:cstheme="minorHAnsi"/>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1E1C9D">
        <w:rPr>
          <w:rFonts w:cstheme="minorHAnsi"/>
          <w:vertAlign w:val="superscript"/>
        </w:rPr>
        <w:t>st</w:t>
      </w:r>
      <w:r w:rsidRPr="001E1C9D">
        <w:rPr>
          <w:rFonts w:cstheme="minorHAnsi"/>
        </w:rPr>
        <w:t>/22</w:t>
      </w:r>
      <w:r w:rsidRPr="001E1C9D">
        <w:rPr>
          <w:rFonts w:cstheme="minorHAnsi"/>
          <w:vertAlign w:val="superscript"/>
        </w:rPr>
        <w:t>nd</w:t>
      </w:r>
      <w:r w:rsidRPr="001E1C9D">
        <w:rPr>
          <w:rFonts w:cstheme="minorHAnsi"/>
        </w:rPr>
        <w:t xml:space="preserve"> orders are called </w:t>
      </w:r>
      <w:r w:rsidRPr="001E1C9D">
        <w:rPr>
          <w:rFonts w:cstheme="minorHAnsi"/>
          <w:b/>
        </w:rPr>
        <w:t>Chayot’s</w:t>
      </w:r>
      <w:r w:rsidRPr="001E1C9D">
        <w:rPr>
          <w:rFonts w:cstheme="minorHAnsi"/>
        </w:rPr>
        <w:t xml:space="preserve"> or </w:t>
      </w:r>
      <w:r w:rsidRPr="001E1C9D">
        <w:rPr>
          <w:rFonts w:cstheme="minorHAnsi"/>
          <w:b/>
        </w:rPr>
        <w:t>Living Creatures</w:t>
      </w:r>
      <w:r w:rsidRPr="001E1C9D">
        <w:rPr>
          <w:rFonts w:cstheme="minorHAnsi"/>
        </w:rPr>
        <w:t xml:space="preserve">. These are they who </w:t>
      </w:r>
      <w:r w:rsidRPr="001E1C9D">
        <w:rPr>
          <w:rFonts w:cstheme="minorHAnsi"/>
        </w:rPr>
        <w:lastRenderedPageBreak/>
        <w:t xml:space="preserve">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1E1C9D">
        <w:rPr>
          <w:rFonts w:cstheme="minorHAnsi"/>
          <w:b/>
        </w:rPr>
        <w:t>The Ministry is the Heavenly Crown</w:t>
      </w:r>
      <w:r w:rsidRPr="001E1C9D">
        <w:rPr>
          <w:rFonts w:cstheme="minorHAnsi"/>
        </w:rPr>
        <w:t>. 23</w:t>
      </w:r>
      <w:r w:rsidRPr="001E1C9D">
        <w:rPr>
          <w:rFonts w:cstheme="minorHAnsi"/>
          <w:vertAlign w:val="superscript"/>
        </w:rPr>
        <w:t>rd</w:t>
      </w:r>
      <w:r w:rsidRPr="001E1C9D">
        <w:rPr>
          <w:rFonts w:cstheme="minorHAnsi"/>
        </w:rPr>
        <w:t>/24</w:t>
      </w:r>
      <w:r w:rsidRPr="001E1C9D">
        <w:rPr>
          <w:rFonts w:cstheme="minorHAnsi"/>
          <w:vertAlign w:val="superscript"/>
        </w:rPr>
        <w:t>th</w:t>
      </w:r>
      <w:r w:rsidRPr="001E1C9D">
        <w:rPr>
          <w:rFonts w:cstheme="minorHAnsi"/>
        </w:rPr>
        <w:t xml:space="preserve"> orders are called </w:t>
      </w:r>
      <w:r w:rsidRPr="001E1C9D">
        <w:rPr>
          <w:rFonts w:cstheme="minorHAnsi"/>
          <w:b/>
        </w:rPr>
        <w:t>Chubby Ones</w:t>
      </w:r>
      <w:r w:rsidRPr="001E1C9D">
        <w:rPr>
          <w:rFonts w:cstheme="minorHAnsi"/>
        </w:rPr>
        <w:t xml:space="preserve"> or </w:t>
      </w:r>
      <w:r w:rsidRPr="001E1C9D">
        <w:rPr>
          <w:rFonts w:cstheme="minorHAnsi"/>
          <w:b/>
        </w:rPr>
        <w:t>Cherubim’s</w:t>
      </w:r>
      <w:r w:rsidRPr="001E1C9D">
        <w:rPr>
          <w:rFonts w:cstheme="minorHAnsi"/>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1E1C9D">
        <w:rPr>
          <w:rFonts w:cstheme="minorHAnsi"/>
          <w:b/>
          <w:i/>
        </w:rPr>
        <w:t>porniea</w:t>
      </w:r>
      <w:r w:rsidRPr="001E1C9D">
        <w:rPr>
          <w:rFonts w:cstheme="minorHAnsi"/>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1E1C9D">
        <w:rPr>
          <w:rFonts w:cstheme="minorHAnsi"/>
          <w:b/>
        </w:rPr>
        <w:t>Chalkydri (Winged Dragons)</w:t>
      </w:r>
      <w:r w:rsidRPr="001E1C9D">
        <w:rPr>
          <w:rFonts w:cstheme="minorHAnsi"/>
        </w:rPr>
        <w:t xml:space="preserve"> that Enoch saw is in 1</w:t>
      </w:r>
      <w:r w:rsidRPr="001E1C9D">
        <w:rPr>
          <w:rFonts w:cstheme="minorHAnsi"/>
          <w:vertAlign w:val="superscript"/>
        </w:rPr>
        <w:t>st</w:t>
      </w:r>
      <w:r w:rsidRPr="001E1C9D">
        <w:rPr>
          <w:rFonts w:cstheme="minorHAnsi"/>
        </w:rPr>
        <w:t xml:space="preserve"> &amp; 2</w:t>
      </w:r>
      <w:r w:rsidRPr="001E1C9D">
        <w:rPr>
          <w:rFonts w:cstheme="minorHAnsi"/>
          <w:vertAlign w:val="superscript"/>
        </w:rPr>
        <w:t>nd</w:t>
      </w:r>
      <w:r w:rsidRPr="001E1C9D">
        <w:rPr>
          <w:rFonts w:cstheme="minorHAnsi"/>
        </w:rPr>
        <w:t xml:space="preserve"> Enoch pages 8-9, 485-500. </w:t>
      </w:r>
      <w:r w:rsidRPr="001E1C9D">
        <w:rPr>
          <w:rFonts w:cstheme="minorHAnsi"/>
          <w:b/>
        </w:rPr>
        <w:t>The Dragon Lords is the Lord John/Jesus as the Lords Woman/Man in the 25</w:t>
      </w:r>
      <w:r w:rsidRPr="001E1C9D">
        <w:rPr>
          <w:rFonts w:cstheme="minorHAnsi"/>
          <w:b/>
          <w:vertAlign w:val="superscript"/>
        </w:rPr>
        <w:t>th</w:t>
      </w:r>
      <w:r w:rsidRPr="001E1C9D">
        <w:rPr>
          <w:rFonts w:cstheme="minorHAnsi"/>
          <w:b/>
        </w:rPr>
        <w:t>/26</w:t>
      </w:r>
      <w:r w:rsidRPr="001E1C9D">
        <w:rPr>
          <w:rFonts w:cstheme="minorHAnsi"/>
          <w:b/>
          <w:vertAlign w:val="superscript"/>
        </w:rPr>
        <w:t>th</w:t>
      </w:r>
      <w:r w:rsidRPr="001E1C9D">
        <w:rPr>
          <w:rFonts w:cstheme="minorHAnsi"/>
          <w:b/>
        </w:rPr>
        <w:t xml:space="preserve"> orders. The Lord James for Boys &amp; Law/Stephen for Lords is the 27</w:t>
      </w:r>
      <w:r w:rsidRPr="001E1C9D">
        <w:rPr>
          <w:rFonts w:cstheme="minorHAnsi"/>
          <w:b/>
          <w:vertAlign w:val="superscript"/>
        </w:rPr>
        <w:t>th</w:t>
      </w:r>
      <w:r w:rsidRPr="001E1C9D">
        <w:rPr>
          <w:rFonts w:cstheme="minorHAnsi"/>
          <w:b/>
        </w:rPr>
        <w:t>-29</w:t>
      </w:r>
      <w:r w:rsidRPr="001E1C9D">
        <w:rPr>
          <w:rFonts w:cstheme="minorHAnsi"/>
          <w:b/>
          <w:vertAlign w:val="superscript"/>
        </w:rPr>
        <w:t>th</w:t>
      </w:r>
      <w:r w:rsidRPr="001E1C9D">
        <w:rPr>
          <w:rFonts w:cstheme="minorHAnsi"/>
          <w:b/>
        </w:rPr>
        <w:t xml:space="preserve"> orders under Yah.</w:t>
      </w:r>
    </w:p>
    <w:p w:rsidR="00A10451" w:rsidRPr="001E1C9D" w:rsidRDefault="00A10451" w:rsidP="00A10451">
      <w:pPr>
        <w:spacing w:line="480" w:lineRule="auto"/>
        <w:jc w:val="both"/>
        <w:rPr>
          <w:rFonts w:cstheme="minorHAnsi"/>
        </w:rPr>
      </w:pPr>
      <w:r w:rsidRPr="001E1C9D">
        <w:rPr>
          <w:rFonts w:cstheme="minorHAnsi"/>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w:t>
      </w:r>
      <w:r w:rsidRPr="001E1C9D">
        <w:rPr>
          <w:rFonts w:cstheme="minorHAnsi"/>
        </w:rPr>
        <w:lastRenderedPageBreak/>
        <w:t>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A10451" w:rsidRPr="001E1C9D" w:rsidRDefault="00A10451" w:rsidP="00A10451">
      <w:pPr>
        <w:spacing w:line="480" w:lineRule="auto"/>
        <w:jc w:val="both"/>
        <w:rPr>
          <w:rFonts w:cstheme="minorHAnsi"/>
        </w:rPr>
      </w:pPr>
      <w:r w:rsidRPr="001E1C9D">
        <w:rPr>
          <w:rFonts w:cstheme="minorHAnsi"/>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A10451" w:rsidRPr="001E1C9D" w:rsidRDefault="00A10451" w:rsidP="00A10451">
      <w:pPr>
        <w:spacing w:line="480" w:lineRule="auto"/>
        <w:jc w:val="both"/>
        <w:rPr>
          <w:rFonts w:cstheme="minorHAnsi"/>
        </w:rPr>
      </w:pPr>
      <w:r w:rsidRPr="001E1C9D">
        <w:rPr>
          <w:rFonts w:cstheme="minorHAnsi"/>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A10451" w:rsidRPr="001E1C9D" w:rsidRDefault="00A10451" w:rsidP="00A10451">
      <w:pPr>
        <w:spacing w:line="480" w:lineRule="auto"/>
        <w:jc w:val="center"/>
        <w:rPr>
          <w:rFonts w:cstheme="minorHAnsi"/>
          <w:b/>
        </w:rPr>
      </w:pPr>
      <w:r w:rsidRPr="001E1C9D">
        <w:rPr>
          <w:rFonts w:cstheme="minorHAnsi"/>
          <w:b/>
        </w:rPr>
        <w:t>The Father Stephen the Single Lord called Lordship for 120 years in the Lord Yah</w:t>
      </w:r>
    </w:p>
    <w:p w:rsidR="00A10451" w:rsidRPr="001E1C9D" w:rsidRDefault="00A10451" w:rsidP="00A10451">
      <w:pPr>
        <w:spacing w:line="480" w:lineRule="auto"/>
        <w:jc w:val="both"/>
        <w:rPr>
          <w:rFonts w:cstheme="minorHAnsi"/>
        </w:rPr>
      </w:pPr>
      <w:r w:rsidRPr="001E1C9D">
        <w:rPr>
          <w:rFonts w:cstheme="minorHAnsi"/>
        </w:rPr>
        <w:t xml:space="preserve">In Proverbs 8:22-25 (RSV) says “The </w:t>
      </w:r>
      <w:r w:rsidRPr="001E1C9D">
        <w:rPr>
          <w:rFonts w:cstheme="minorHAnsi"/>
          <w:b/>
        </w:rPr>
        <w:t>LORD (YAHWEH)</w:t>
      </w:r>
      <w:r w:rsidRPr="001E1C9D">
        <w:rPr>
          <w:rFonts w:cstheme="minorHAnsi"/>
        </w:rPr>
        <w:t xml:space="preserve"> created Me (The Father Stephen Our Lord the 2</w:t>
      </w:r>
      <w:r w:rsidRPr="001E1C9D">
        <w:rPr>
          <w:rFonts w:cstheme="minorHAnsi"/>
          <w:vertAlign w:val="superscript"/>
        </w:rPr>
        <w:t>nd</w:t>
      </w:r>
      <w:r w:rsidRPr="001E1C9D">
        <w:rPr>
          <w:rFonts w:cstheme="minorHAnsi"/>
        </w:rPr>
        <w:t xml:space="preserve"> Serpent Yahweh named the Single Lord called Wisdom in “</w:t>
      </w:r>
      <w:r w:rsidRPr="001E1C9D">
        <w:rPr>
          <w:rFonts w:cstheme="minorHAnsi"/>
          <w:b/>
        </w:rPr>
        <w:t>That Age</w:t>
      </w:r>
      <w:r w:rsidRPr="001E1C9D">
        <w:rPr>
          <w:rFonts w:cstheme="minorHAnsi"/>
        </w:rPr>
        <w:t xml:space="preserve">” in Luke 20:35-36 &amp; Genesis 1:1) at the Beginning of His work, the first of His acts of Old. Ages ago, I was set up, at the first, before the </w:t>
      </w:r>
      <w:r w:rsidRPr="001E1C9D">
        <w:rPr>
          <w:rFonts w:cstheme="minorHAnsi"/>
        </w:rPr>
        <w:lastRenderedPageBreak/>
        <w:t>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1E1C9D">
        <w:rPr>
          <w:rFonts w:cstheme="minorHAnsi"/>
          <w:vertAlign w:val="superscript"/>
        </w:rPr>
        <w:t>st</w:t>
      </w:r>
      <w:r w:rsidRPr="001E1C9D">
        <w:rPr>
          <w:rFonts w:cstheme="minorHAnsi"/>
        </w:rPr>
        <w:t xml:space="preserve"> Day to the 7</w:t>
      </w:r>
      <w:r w:rsidRPr="001E1C9D">
        <w:rPr>
          <w:rFonts w:cstheme="minorHAnsi"/>
          <w:vertAlign w:val="superscript"/>
        </w:rPr>
        <w:t>th</w:t>
      </w:r>
      <w:r w:rsidRPr="001E1C9D">
        <w:rPr>
          <w:rFonts w:cstheme="minorHAnsi"/>
        </w:rPr>
        <w:t xml:space="preserve"> day in Proverbs 8:22-31 (RSV). Second, is the Father Stephen Our Lord Creating the Entire Universe with only Titles and not Names by doing His first divine works from the 8</w:t>
      </w:r>
      <w:r w:rsidRPr="001E1C9D">
        <w:rPr>
          <w:rFonts w:cstheme="minorHAnsi"/>
          <w:vertAlign w:val="superscript"/>
        </w:rPr>
        <w:t>th</w:t>
      </w:r>
      <w:r w:rsidRPr="001E1C9D">
        <w:rPr>
          <w:rFonts w:cstheme="minorHAnsi"/>
        </w:rPr>
        <w:t xml:space="preserve"> day to the 14</w:t>
      </w:r>
      <w:r w:rsidRPr="001E1C9D">
        <w:rPr>
          <w:rFonts w:cstheme="minorHAnsi"/>
          <w:vertAlign w:val="superscript"/>
        </w:rPr>
        <w:t>th</w:t>
      </w:r>
      <w:r w:rsidRPr="001E1C9D">
        <w:rPr>
          <w:rFonts w:cstheme="minorHAnsi"/>
        </w:rPr>
        <w:t xml:space="preserve"> day in Isaiah 64:8. Third, is the Divine Reputations of the Entire Universe done by the Father Stephen Our Lord from the 15</w:t>
      </w:r>
      <w:r w:rsidRPr="001E1C9D">
        <w:rPr>
          <w:rFonts w:cstheme="minorHAnsi"/>
          <w:vertAlign w:val="superscript"/>
        </w:rPr>
        <w:t>th</w:t>
      </w:r>
      <w:r w:rsidRPr="001E1C9D">
        <w:rPr>
          <w:rFonts w:cstheme="minorHAnsi"/>
        </w:rPr>
        <w:t xml:space="preserve"> day to the 21</w:t>
      </w:r>
      <w:r w:rsidRPr="001E1C9D">
        <w:rPr>
          <w:rFonts w:cstheme="minorHAnsi"/>
          <w:vertAlign w:val="superscript"/>
        </w:rPr>
        <w:t>st</w:t>
      </w:r>
      <w:r w:rsidRPr="001E1C9D">
        <w:rPr>
          <w:rFonts w:cstheme="minorHAnsi"/>
        </w:rPr>
        <w:t xml:space="preserve"> day. Fourth, is the Father Stephen Our Lord doing His last divine works of all things in the Entire Universe from the 22</w:t>
      </w:r>
      <w:r w:rsidRPr="001E1C9D">
        <w:rPr>
          <w:rFonts w:cstheme="minorHAnsi"/>
          <w:vertAlign w:val="superscript"/>
        </w:rPr>
        <w:t>nd</w:t>
      </w:r>
      <w:r w:rsidRPr="001E1C9D">
        <w:rPr>
          <w:rFonts w:cstheme="minorHAnsi"/>
        </w:rPr>
        <w:t xml:space="preserve"> day to the 28</w:t>
      </w:r>
      <w:r w:rsidRPr="001E1C9D">
        <w:rPr>
          <w:rFonts w:cstheme="minorHAnsi"/>
          <w:vertAlign w:val="superscript"/>
        </w:rPr>
        <w:t>th</w:t>
      </w:r>
      <w:r w:rsidRPr="001E1C9D">
        <w:rPr>
          <w:rFonts w:cstheme="minorHAnsi"/>
        </w:rPr>
        <w:t xml:space="preserve"> day.  </w:t>
      </w:r>
    </w:p>
    <w:p w:rsidR="00A10451" w:rsidRPr="001E1C9D" w:rsidRDefault="00A10451" w:rsidP="00A10451">
      <w:pPr>
        <w:spacing w:line="480" w:lineRule="auto"/>
        <w:jc w:val="both"/>
        <w:rPr>
          <w:rFonts w:cstheme="minorHAnsi"/>
        </w:rPr>
      </w:pPr>
      <w:r w:rsidRPr="001E1C9D">
        <w:rPr>
          <w:rFonts w:cstheme="minorHAnsi"/>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E1C9D">
        <w:rPr>
          <w:rFonts w:cstheme="minorHAnsi"/>
          <w:vertAlign w:val="superscript"/>
        </w:rPr>
        <w:t>nd</w:t>
      </w:r>
      <w:r w:rsidRPr="001E1C9D">
        <w:rPr>
          <w:rFonts w:cstheme="minorHAnsi"/>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w:t>
      </w:r>
      <w:r w:rsidRPr="001E1C9D">
        <w:rPr>
          <w:rFonts w:cstheme="minorHAnsi"/>
        </w:rPr>
        <w:lastRenderedPageBreak/>
        <w:t>(RSV);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E1C9D">
        <w:rPr>
          <w:rFonts w:cstheme="minorHAnsi"/>
          <w:vertAlign w:val="superscript"/>
        </w:rPr>
        <w:t>st</w:t>
      </w:r>
      <w:r w:rsidRPr="001E1C9D">
        <w:rPr>
          <w:rFonts w:cstheme="minorHAnsi"/>
        </w:rPr>
        <w:t xml:space="preserve"> John 5:6-13; 2</w:t>
      </w:r>
      <w:r w:rsidRPr="001E1C9D">
        <w:rPr>
          <w:rFonts w:cstheme="minorHAnsi"/>
          <w:vertAlign w:val="superscript"/>
        </w:rPr>
        <w:t>nd</w:t>
      </w:r>
      <w:r w:rsidRPr="001E1C9D">
        <w:rPr>
          <w:rFonts w:cstheme="minorHAnsi"/>
        </w:rPr>
        <w:t xml:space="preserve"> Corinthians 2:17 &amp; 2</w:t>
      </w:r>
      <w:r w:rsidRPr="001E1C9D">
        <w:rPr>
          <w:rFonts w:cstheme="minorHAnsi"/>
          <w:vertAlign w:val="superscript"/>
        </w:rPr>
        <w:t>nd</w:t>
      </w:r>
      <w:r w:rsidRPr="001E1C9D">
        <w:rPr>
          <w:rFonts w:cstheme="minorHAnsi"/>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E1C9D">
        <w:rPr>
          <w:rFonts w:cstheme="minorHAnsi"/>
          <w:vertAlign w:val="superscript"/>
        </w:rPr>
        <w:t>st</w:t>
      </w:r>
      <w:r w:rsidRPr="001E1C9D">
        <w:rPr>
          <w:rFonts w:cstheme="minorHAnsi"/>
        </w:rPr>
        <w:t xml:space="preserve"> Corinthians 13:5 declares that He thinks no evil (Good God). In Romans 3:4 says “Let God be true (True God) but every man a liar.” Some scriptures of all Men as a liars apart from God is in Romans 3:23; 1</w:t>
      </w:r>
      <w:r w:rsidRPr="001E1C9D">
        <w:rPr>
          <w:rFonts w:cstheme="minorHAnsi"/>
          <w:vertAlign w:val="superscript"/>
        </w:rPr>
        <w:t>st</w:t>
      </w:r>
      <w:r w:rsidRPr="001E1C9D">
        <w:rPr>
          <w:rFonts w:cstheme="minorHAnsi"/>
        </w:rPr>
        <w:t xml:space="preserve"> John 1:8-10; 1</w:t>
      </w:r>
      <w:r w:rsidRPr="001E1C9D">
        <w:rPr>
          <w:rFonts w:cstheme="minorHAnsi"/>
          <w:vertAlign w:val="superscript"/>
        </w:rPr>
        <w:t>st</w:t>
      </w:r>
      <w:r w:rsidRPr="001E1C9D">
        <w:rPr>
          <w:rFonts w:cstheme="minorHAnsi"/>
        </w:rPr>
        <w:t xml:space="preserve"> Kings 8:46-53 &amp; Psalms 116:11. In James 1:13 states “Let no One say when He is tempted, ‘I am tempted by God,’ for God cannot be tempted by evil, nor does He Himself tempt (test) Anyone (Untempting God).” In 2</w:t>
      </w:r>
      <w:r w:rsidRPr="001E1C9D">
        <w:rPr>
          <w:rFonts w:cstheme="minorHAnsi"/>
          <w:vertAlign w:val="superscript"/>
        </w:rPr>
        <w:t>nd</w:t>
      </w:r>
      <w:r w:rsidRPr="001E1C9D">
        <w:rPr>
          <w:rFonts w:cstheme="minorHAnsi"/>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w:t>
      </w:r>
      <w:r w:rsidRPr="001E1C9D">
        <w:rPr>
          <w:rFonts w:cstheme="minorHAnsi"/>
        </w:rPr>
        <w:lastRenderedPageBreak/>
        <w:t xml:space="preserve">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A10451" w:rsidRPr="001E1C9D" w:rsidRDefault="00A10451" w:rsidP="00A10451">
      <w:pPr>
        <w:spacing w:line="480" w:lineRule="auto"/>
        <w:jc w:val="both"/>
        <w:rPr>
          <w:rFonts w:cstheme="minorHAnsi"/>
        </w:rPr>
      </w:pPr>
      <w:r w:rsidRPr="001E1C9D">
        <w:rPr>
          <w:rFonts w:cstheme="minorHAnsi"/>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1E1C9D">
        <w:rPr>
          <w:rFonts w:cstheme="minorHAnsi"/>
          <w:vertAlign w:val="superscript"/>
        </w:rPr>
        <w:t>st</w:t>
      </w:r>
      <w:r w:rsidRPr="001E1C9D">
        <w:rPr>
          <w:rFonts w:cstheme="minorHAnsi"/>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1E1C9D">
        <w:rPr>
          <w:rFonts w:cstheme="minorHAnsi"/>
          <w:vertAlign w:val="superscript"/>
        </w:rPr>
        <w:t>st</w:t>
      </w:r>
      <w:r w:rsidRPr="001E1C9D">
        <w:rPr>
          <w:rFonts w:cstheme="minorHAnsi"/>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A10451" w:rsidRPr="001E1C9D" w:rsidRDefault="00A10451" w:rsidP="00A10451">
      <w:pPr>
        <w:spacing w:line="480" w:lineRule="auto"/>
        <w:jc w:val="center"/>
        <w:rPr>
          <w:rFonts w:cstheme="minorHAnsi"/>
          <w:b/>
        </w:rPr>
      </w:pPr>
      <w:r w:rsidRPr="001E1C9D">
        <w:rPr>
          <w:rFonts w:cstheme="minorHAnsi"/>
          <w:b/>
        </w:rPr>
        <w:lastRenderedPageBreak/>
        <w:t>THE LORD YAHWEH THE SUPREME CREATOR OF THE FATHER STEPHEN OUR LORD</w:t>
      </w:r>
    </w:p>
    <w:p w:rsidR="00A10451" w:rsidRPr="001E1C9D" w:rsidRDefault="00A10451" w:rsidP="00A10451">
      <w:pPr>
        <w:spacing w:line="480" w:lineRule="auto"/>
        <w:jc w:val="both"/>
        <w:rPr>
          <w:rFonts w:cstheme="minorHAnsi"/>
        </w:rPr>
      </w:pPr>
      <w:r w:rsidRPr="001E1C9D">
        <w:rPr>
          <w:rFonts w:cstheme="minorHAnsi"/>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10451" w:rsidRPr="001E1C9D" w:rsidRDefault="00A10451" w:rsidP="00A10451">
      <w:pPr>
        <w:spacing w:line="480" w:lineRule="auto"/>
        <w:jc w:val="center"/>
        <w:rPr>
          <w:rFonts w:cstheme="minorHAnsi"/>
          <w:b/>
        </w:rPr>
      </w:pPr>
      <w:r w:rsidRPr="001E1C9D">
        <w:rPr>
          <w:rFonts w:cstheme="minorHAnsi"/>
          <w:b/>
        </w:rPr>
        <w:t>THE FATHER STEPHEN OUR LORD THE AUTHORIZED GOOD POTTER CREATOR UNDER HIS LORD YAHWEH</w:t>
      </w:r>
    </w:p>
    <w:p w:rsidR="00A10451" w:rsidRPr="001E1C9D" w:rsidRDefault="00A10451" w:rsidP="00A10451">
      <w:pPr>
        <w:spacing w:line="480" w:lineRule="auto"/>
        <w:jc w:val="both"/>
        <w:rPr>
          <w:rFonts w:cstheme="minorHAnsi"/>
        </w:rPr>
      </w:pPr>
      <w:r w:rsidRPr="001E1C9D">
        <w:rPr>
          <w:rFonts w:cstheme="minorHAnsi"/>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E1C9D">
        <w:rPr>
          <w:rFonts w:cstheme="minorHAnsi"/>
          <w:vertAlign w:val="superscript"/>
        </w:rPr>
        <w:t>st</w:t>
      </w:r>
      <w:r w:rsidRPr="001E1C9D">
        <w:rPr>
          <w:rFonts w:cstheme="minorHAnsi"/>
        </w:rPr>
        <w:t xml:space="preserve"> Timothy 4:4 &amp; Genesis 1:4, 31. The Father Stephen creates all things: The Father </w:t>
      </w:r>
      <w:r w:rsidRPr="001E1C9D">
        <w:rPr>
          <w:rFonts w:cstheme="minorHAnsi"/>
        </w:rPr>
        <w:lastRenderedPageBreak/>
        <w:t>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E1C9D">
        <w:rPr>
          <w:rFonts w:cstheme="minorHAnsi"/>
          <w:vertAlign w:val="superscript"/>
        </w:rPr>
        <w:t>st</w:t>
      </w:r>
      <w:r w:rsidRPr="001E1C9D">
        <w:rPr>
          <w:rFonts w:cstheme="minorHAnsi"/>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E1C9D">
        <w:rPr>
          <w:rFonts w:cstheme="minorHAnsi"/>
          <w:vertAlign w:val="superscript"/>
        </w:rPr>
        <w:t>nd</w:t>
      </w:r>
      <w:r w:rsidRPr="001E1C9D">
        <w:rPr>
          <w:rFonts w:cstheme="minorHAnsi"/>
        </w:rPr>
        <w:t xml:space="preserve"> Corinthians 5:17; Romans 4:17; 6::4; 8:19-23 &amp; Galatians 6:15. The Father Stephen renews His Creation of Believing Creatures is in 2</w:t>
      </w:r>
      <w:r w:rsidRPr="001E1C9D">
        <w:rPr>
          <w:rFonts w:cstheme="minorHAnsi"/>
          <w:vertAlign w:val="superscript"/>
        </w:rPr>
        <w:t>nd</w:t>
      </w:r>
      <w:r w:rsidRPr="001E1C9D">
        <w:rPr>
          <w:rFonts w:cstheme="minorHAnsi"/>
        </w:rPr>
        <w:t xml:space="preserve"> Corinthians 4:16 &amp; Colossians 3:10. The Father Stephen will reveal a New Universe is in Revelation 21:1, 5 &amp; Isaiah 65:17. </w:t>
      </w:r>
    </w:p>
    <w:p w:rsidR="00A10451" w:rsidRPr="001E1C9D" w:rsidRDefault="00A10451" w:rsidP="00A10451">
      <w:pPr>
        <w:spacing w:line="480" w:lineRule="auto"/>
        <w:jc w:val="center"/>
        <w:rPr>
          <w:rFonts w:cstheme="minorHAnsi"/>
          <w:b/>
        </w:rPr>
      </w:pPr>
      <w:r w:rsidRPr="001E1C9D">
        <w:rPr>
          <w:rFonts w:cstheme="minorHAnsi"/>
          <w:b/>
        </w:rPr>
        <w:t>THE LORD JESUS CHRIST THE AUTHORIZED CREATOR AGENT UNDER HIS FATHER STEPHEN OUR LORD</w:t>
      </w:r>
    </w:p>
    <w:p w:rsidR="00A10451" w:rsidRPr="001E1C9D" w:rsidRDefault="00A10451" w:rsidP="00A10451">
      <w:pPr>
        <w:spacing w:line="480" w:lineRule="auto"/>
        <w:jc w:val="both"/>
        <w:rPr>
          <w:rFonts w:cstheme="minorHAnsi"/>
        </w:rPr>
      </w:pPr>
      <w:r w:rsidRPr="001E1C9D">
        <w:rPr>
          <w:rFonts w:cstheme="minorHAnsi"/>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E1C9D">
        <w:rPr>
          <w:rFonts w:cstheme="minorHAnsi"/>
          <w:b/>
        </w:rPr>
        <w:t>Does the Son Jesus Our Lord fully know His Father Stephen Our Lord</w:t>
      </w:r>
      <w:r w:rsidRPr="001E1C9D">
        <w:rPr>
          <w:rFonts w:cstheme="minorHAnsi"/>
        </w:rPr>
        <w:t xml:space="preserve">.” The Father Stephen’s Son Jesus as the Creator Agent: Jesus Christ’s Creation of the Present World: Jesus Christ </w:t>
      </w:r>
      <w:r w:rsidRPr="001E1C9D">
        <w:rPr>
          <w:rFonts w:cstheme="minorHAnsi"/>
        </w:rPr>
        <w:lastRenderedPageBreak/>
        <w:t>created all things is in John 1:3, 10; Acts 3:15; 1</w:t>
      </w:r>
      <w:r w:rsidRPr="001E1C9D">
        <w:rPr>
          <w:rFonts w:cstheme="minorHAnsi"/>
          <w:vertAlign w:val="superscript"/>
        </w:rPr>
        <w:t>st</w:t>
      </w:r>
      <w:r w:rsidRPr="001E1C9D">
        <w:rPr>
          <w:rFonts w:cstheme="minorHAnsi"/>
        </w:rPr>
        <w:t xml:space="preserve"> Corinthians 8:6; Colossians 1:15-16 &amp; Hebrews 1:2. Jesus Christ sustains the created Universe is in Hebrews 1:3; 1</w:t>
      </w:r>
      <w:r w:rsidRPr="001E1C9D">
        <w:rPr>
          <w:rFonts w:cstheme="minorHAnsi"/>
          <w:vertAlign w:val="superscript"/>
        </w:rPr>
        <w:t>st</w:t>
      </w:r>
      <w:r w:rsidRPr="001E1C9D">
        <w:rPr>
          <w:rFonts w:cstheme="minorHAnsi"/>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E1C9D">
        <w:rPr>
          <w:rFonts w:cstheme="minorHAnsi"/>
          <w:vertAlign w:val="superscript"/>
        </w:rPr>
        <w:t>nd</w:t>
      </w:r>
      <w:r w:rsidRPr="001E1C9D">
        <w:rPr>
          <w:rFonts w:cstheme="minorHAnsi"/>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E1C9D">
        <w:rPr>
          <w:rFonts w:cstheme="minorHAnsi"/>
          <w:vertAlign w:val="superscript"/>
        </w:rPr>
        <w:t>nd</w:t>
      </w:r>
      <w:r w:rsidRPr="001E1C9D">
        <w:rPr>
          <w:rFonts w:cstheme="minorHAnsi"/>
        </w:rPr>
        <w:t xml:space="preserve"> Peter 3:13; Isaiah 65:17; 66:22 &amp; Revelation 21:1, 4-5.    </w:t>
      </w:r>
    </w:p>
    <w:p w:rsidR="00A10451" w:rsidRPr="001E1C9D" w:rsidRDefault="00A10451" w:rsidP="00A10451">
      <w:pPr>
        <w:spacing w:line="480" w:lineRule="auto"/>
        <w:jc w:val="center"/>
        <w:rPr>
          <w:rFonts w:cstheme="minorHAnsi"/>
          <w:b/>
        </w:rPr>
      </w:pPr>
      <w:r w:rsidRPr="001E1C9D">
        <w:rPr>
          <w:rFonts w:cstheme="minorHAnsi"/>
          <w:b/>
        </w:rPr>
        <w:t>The Father Stephen the Single Lord called Wisdom for 80 years in the Lord Yah</w:t>
      </w:r>
    </w:p>
    <w:p w:rsidR="00A10451" w:rsidRPr="001E1C9D" w:rsidRDefault="00A10451" w:rsidP="00A10451">
      <w:pPr>
        <w:spacing w:line="480" w:lineRule="auto"/>
        <w:jc w:val="both"/>
        <w:rPr>
          <w:rFonts w:cstheme="minorHAnsi"/>
        </w:rPr>
      </w:pPr>
      <w:r w:rsidRPr="001E1C9D">
        <w:rPr>
          <w:rFonts w:cstheme="minorHAnsi"/>
        </w:rPr>
        <w:t>In Proverbs 8:23 refers to Wisdom existing before the Father Stephen creating the Marriage World in “</w:t>
      </w:r>
      <w:r w:rsidRPr="001E1C9D">
        <w:rPr>
          <w:rFonts w:cstheme="minorHAnsi"/>
          <w:b/>
        </w:rPr>
        <w:t>That Age</w:t>
      </w:r>
      <w:r w:rsidRPr="001E1C9D">
        <w:rPr>
          <w:rFonts w:cstheme="minorHAnsi"/>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A10451" w:rsidRPr="001E1C9D" w:rsidRDefault="00A10451" w:rsidP="00A10451">
      <w:pPr>
        <w:spacing w:line="480" w:lineRule="auto"/>
        <w:jc w:val="center"/>
        <w:rPr>
          <w:rFonts w:cstheme="minorHAnsi"/>
          <w:b/>
        </w:rPr>
      </w:pPr>
      <w:r w:rsidRPr="001E1C9D">
        <w:rPr>
          <w:rFonts w:cstheme="minorHAnsi"/>
          <w:b/>
        </w:rPr>
        <w:t>The Father Stephen the Single Lord called Strength for 40 years in the Lord Yah</w:t>
      </w:r>
    </w:p>
    <w:p w:rsidR="00A10451" w:rsidRPr="001E1C9D" w:rsidRDefault="00A10451" w:rsidP="00A10451">
      <w:pPr>
        <w:spacing w:line="480" w:lineRule="auto"/>
        <w:jc w:val="both"/>
        <w:rPr>
          <w:rFonts w:cstheme="minorHAnsi"/>
        </w:rPr>
      </w:pPr>
      <w:r w:rsidRPr="001E1C9D">
        <w:rPr>
          <w:rFonts w:cstheme="minorHAnsi"/>
        </w:rPr>
        <w:t>In Proverbs 8:30-31 (NIV) tells us that the Lord Lucifer the 2</w:t>
      </w:r>
      <w:r w:rsidRPr="001E1C9D">
        <w:rPr>
          <w:rFonts w:cstheme="minorHAnsi"/>
          <w:vertAlign w:val="superscript"/>
        </w:rPr>
        <w:t>nd</w:t>
      </w:r>
      <w:r w:rsidRPr="001E1C9D">
        <w:rPr>
          <w:rFonts w:cstheme="minorHAnsi"/>
        </w:rPr>
        <w:t xml:space="preserve"> Serpent Satan named the Married Lord called Wisdom in “</w:t>
      </w:r>
      <w:r w:rsidRPr="001E1C9D">
        <w:rPr>
          <w:rFonts w:cstheme="minorHAnsi"/>
          <w:b/>
        </w:rPr>
        <w:t>This Age</w:t>
      </w:r>
      <w:r w:rsidRPr="001E1C9D">
        <w:rPr>
          <w:rFonts w:cstheme="minorHAnsi"/>
        </w:rPr>
        <w:t>” in Luke 20:34, 37-38 is said to have been a Craftsman at the Father Stephen’s side when the Father Stephen created the Marriage World and was Intimate in Nature. This means that when the Lord Lucifer the 2</w:t>
      </w:r>
      <w:r w:rsidRPr="001E1C9D">
        <w:rPr>
          <w:rFonts w:cstheme="minorHAnsi"/>
          <w:vertAlign w:val="superscript"/>
        </w:rPr>
        <w:t>nd</w:t>
      </w:r>
      <w:r w:rsidRPr="001E1C9D">
        <w:rPr>
          <w:rFonts w:cstheme="minorHAnsi"/>
        </w:rPr>
        <w:t xml:space="preserve"> Serpent Satan named the Married Lord called Wisdom fell He called Himself the “</w:t>
      </w:r>
      <w:r w:rsidRPr="001E1C9D">
        <w:rPr>
          <w:rFonts w:cstheme="minorHAnsi"/>
          <w:b/>
        </w:rPr>
        <w:t>Creator of the Universe</w:t>
      </w:r>
      <w:r w:rsidRPr="001E1C9D">
        <w:rPr>
          <w:rFonts w:cstheme="minorHAnsi"/>
        </w:rPr>
        <w:t>” or the “</w:t>
      </w:r>
      <w:r w:rsidRPr="001E1C9D">
        <w:rPr>
          <w:rFonts w:cstheme="minorHAnsi"/>
          <w:b/>
        </w:rPr>
        <w:t>Designer of the Universe</w:t>
      </w:r>
      <w:r w:rsidRPr="001E1C9D">
        <w:rPr>
          <w:rFonts w:cstheme="minorHAnsi"/>
        </w:rPr>
        <w:t>” as Himself, rather than the Lord Yahweh the True Creator of the Father Stephen Our Lord. This is the Eternal Sin in Lordship inside the Kingdom of God in Acts 7:60. The Lord Lucifer the 2</w:t>
      </w:r>
      <w:r w:rsidRPr="001E1C9D">
        <w:rPr>
          <w:rFonts w:cstheme="minorHAnsi"/>
          <w:vertAlign w:val="superscript"/>
        </w:rPr>
        <w:t>nd</w:t>
      </w:r>
      <w:r w:rsidRPr="001E1C9D">
        <w:rPr>
          <w:rFonts w:cstheme="minorHAnsi"/>
        </w:rPr>
        <w:t xml:space="preserve"> Serpent Satan named the Married Lord </w:t>
      </w:r>
      <w:r w:rsidRPr="001E1C9D">
        <w:rPr>
          <w:rFonts w:cstheme="minorHAnsi"/>
        </w:rPr>
        <w:lastRenderedPageBreak/>
        <w:t>called Wisdom is the “</w:t>
      </w:r>
      <w:r w:rsidRPr="001E1C9D">
        <w:rPr>
          <w:rFonts w:cstheme="minorHAnsi"/>
          <w:b/>
        </w:rPr>
        <w:t>Creator of This Eternal Sin the Lordly Marital Eternal Sexual Eros Love Apostasy</w:t>
      </w:r>
      <w:r w:rsidRPr="001E1C9D">
        <w:rPr>
          <w:rFonts w:cstheme="minorHAnsi"/>
        </w:rPr>
        <w:t>.” This is why the Father Stephen Our Lord in “</w:t>
      </w:r>
      <w:r w:rsidRPr="001E1C9D">
        <w:rPr>
          <w:rFonts w:cstheme="minorHAnsi"/>
          <w:b/>
        </w:rPr>
        <w:t>That Age</w:t>
      </w:r>
      <w:r w:rsidRPr="001E1C9D">
        <w:rPr>
          <w:rFonts w:cstheme="minorHAnsi"/>
        </w:rPr>
        <w:t>” in Luke 20:35-36 the 2</w:t>
      </w:r>
      <w:r w:rsidRPr="001E1C9D">
        <w:rPr>
          <w:rFonts w:cstheme="minorHAnsi"/>
          <w:vertAlign w:val="superscript"/>
        </w:rPr>
        <w:t>nd</w:t>
      </w:r>
      <w:r w:rsidRPr="001E1C9D">
        <w:rPr>
          <w:rFonts w:cstheme="minorHAnsi"/>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1E1C9D">
        <w:rPr>
          <w:rFonts w:cstheme="minorHAnsi"/>
          <w:vertAlign w:val="superscript"/>
        </w:rPr>
        <w:t>st</w:t>
      </w:r>
      <w:r w:rsidRPr="001E1C9D">
        <w:rPr>
          <w:rFonts w:cstheme="minorHAnsi"/>
        </w:rPr>
        <w:t xml:space="preserve"> Corinthians 8:6 &amp; Hebrews 1:1-3. Just as the Father Stephen has authority over the Son Jesus, they are still equal in Deity. Then the Father Stephen sent His Holy Ghost (Brother John) to be active or “</w:t>
      </w:r>
      <w:r w:rsidRPr="001E1C9D">
        <w:rPr>
          <w:rFonts w:cstheme="minorHAnsi"/>
          <w:b/>
        </w:rPr>
        <w:t>hovering over the face of the Earth</w:t>
      </w:r>
      <w:r w:rsidRPr="001E1C9D">
        <w:rPr>
          <w:rFonts w:cstheme="minorHAnsi"/>
        </w:rPr>
        <w:t xml:space="preserve">” in Genesis 1:2 &amp; Acts 1:4; 2:33. </w:t>
      </w:r>
    </w:p>
    <w:p w:rsidR="00A10451" w:rsidRPr="001E1C9D" w:rsidRDefault="00A10451" w:rsidP="00A10451">
      <w:pPr>
        <w:spacing w:line="480" w:lineRule="auto"/>
        <w:jc w:val="both"/>
        <w:rPr>
          <w:rFonts w:cstheme="minorHAnsi"/>
        </w:rPr>
      </w:pPr>
      <w:r w:rsidRPr="001E1C9D">
        <w:rPr>
          <w:rFonts w:cstheme="minorHAnsi"/>
        </w:rPr>
        <w:t>Why was Babylon linked to Lucifer’s fall?</w:t>
      </w:r>
    </w:p>
    <w:p w:rsidR="00A10451" w:rsidRPr="001E1C9D" w:rsidRDefault="00A10451" w:rsidP="00A10451">
      <w:pPr>
        <w:spacing w:line="480" w:lineRule="auto"/>
        <w:jc w:val="both"/>
        <w:rPr>
          <w:rFonts w:cstheme="minorHAnsi"/>
        </w:rPr>
      </w:pPr>
      <w:r w:rsidRPr="001E1C9D">
        <w:rPr>
          <w:rFonts w:cstheme="minorHAnsi"/>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1E1C9D">
        <w:rPr>
          <w:rFonts w:cstheme="minorHAnsi"/>
          <w:b/>
        </w:rPr>
        <w:t>City of the Gods</w:t>
      </w:r>
      <w:r w:rsidRPr="001E1C9D">
        <w:rPr>
          <w:rFonts w:cstheme="minorHAnsi"/>
        </w:rPr>
        <w:t>” in Mesopotamia. This is where King Nebuchadnezzar lived as a “</w:t>
      </w:r>
      <w:r w:rsidRPr="001E1C9D">
        <w:rPr>
          <w:rFonts w:cstheme="minorHAnsi"/>
          <w:b/>
        </w:rPr>
        <w:t>the Towering Cherub</w:t>
      </w:r>
      <w:r w:rsidRPr="001E1C9D">
        <w:rPr>
          <w:rFonts w:cstheme="minorHAnsi"/>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w:t>
      </w:r>
      <w:r w:rsidRPr="001E1C9D">
        <w:rPr>
          <w:rFonts w:cstheme="minorHAnsi"/>
        </w:rPr>
        <w:lastRenderedPageBreak/>
        <w:t xml:space="preserve">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A10451" w:rsidRPr="001E1C9D" w:rsidRDefault="00A10451" w:rsidP="00A10451">
      <w:pPr>
        <w:spacing w:line="480" w:lineRule="auto"/>
        <w:rPr>
          <w:rFonts w:cstheme="minorHAnsi"/>
        </w:rPr>
      </w:pPr>
      <w:r w:rsidRPr="001E1C9D">
        <w:rPr>
          <w:rFonts w:cstheme="minorHAnsi"/>
        </w:rPr>
        <w:t>What were the five I wills?</w:t>
      </w:r>
    </w:p>
    <w:p w:rsidR="00A10451" w:rsidRPr="001E1C9D" w:rsidRDefault="00A10451" w:rsidP="00A10451">
      <w:pPr>
        <w:spacing w:line="480" w:lineRule="auto"/>
        <w:jc w:val="both"/>
        <w:rPr>
          <w:rFonts w:cstheme="minorHAnsi"/>
        </w:rPr>
      </w:pPr>
      <w:r w:rsidRPr="001E1C9D">
        <w:rPr>
          <w:rFonts w:cstheme="minorHAnsi"/>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1E1C9D">
        <w:rPr>
          <w:rFonts w:cstheme="minorHAnsi"/>
          <w:vertAlign w:val="superscript"/>
        </w:rPr>
        <w:t>st</w:t>
      </w:r>
      <w:r w:rsidRPr="001E1C9D">
        <w:rPr>
          <w:rFonts w:cstheme="minorHAnsi"/>
        </w:rPr>
        <w:t xml:space="preserve"> heaven and without God was going to the 2</w:t>
      </w:r>
      <w:r w:rsidRPr="001E1C9D">
        <w:rPr>
          <w:rFonts w:cstheme="minorHAnsi"/>
          <w:vertAlign w:val="superscript"/>
        </w:rPr>
        <w:t>nd</w:t>
      </w:r>
      <w:r w:rsidRPr="001E1C9D">
        <w:rPr>
          <w:rFonts w:cstheme="minorHAnsi"/>
        </w:rPr>
        <w:t xml:space="preserve"> heaven. But God says that He will not enter unless the Most High Stephen allows it. The fifth I will </w:t>
      </w:r>
      <w:r w:rsidRPr="001E1C9D">
        <w:rPr>
          <w:rFonts w:cstheme="minorHAnsi"/>
        </w:rPr>
        <w:lastRenderedPageBreak/>
        <w:t>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A10451" w:rsidRPr="001E1C9D" w:rsidRDefault="00A10451" w:rsidP="00A10451">
      <w:pPr>
        <w:spacing w:line="480" w:lineRule="auto"/>
        <w:rPr>
          <w:rFonts w:cstheme="minorHAnsi"/>
        </w:rPr>
      </w:pPr>
      <w:r w:rsidRPr="001E1C9D">
        <w:rPr>
          <w:rFonts w:cstheme="minorHAnsi"/>
        </w:rPr>
        <w:t>What were the considerations of Lucifer’s fall?</w:t>
      </w:r>
    </w:p>
    <w:p w:rsidR="00A10451" w:rsidRPr="001E1C9D" w:rsidRDefault="00A10451" w:rsidP="00A10451">
      <w:pPr>
        <w:spacing w:line="480" w:lineRule="auto"/>
        <w:jc w:val="both"/>
        <w:rPr>
          <w:rFonts w:cstheme="minorHAnsi"/>
        </w:rPr>
      </w:pPr>
      <w:r w:rsidRPr="001E1C9D">
        <w:rPr>
          <w:rFonts w:cstheme="minorHAnsi"/>
        </w:rPr>
        <w:t>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1E1C9D">
        <w:rPr>
          <w:rFonts w:cstheme="minorHAnsi"/>
          <w:vertAlign w:val="superscript"/>
        </w:rPr>
        <w:t>st</w:t>
      </w:r>
      <w:r w:rsidRPr="001E1C9D">
        <w:rPr>
          <w:rFonts w:cstheme="minorHAnsi"/>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1E1C9D">
        <w:rPr>
          <w:rFonts w:cstheme="minorHAnsi"/>
          <w:vertAlign w:val="superscript"/>
        </w:rPr>
        <w:t>st</w:t>
      </w:r>
      <w:r w:rsidRPr="001E1C9D">
        <w:rPr>
          <w:rFonts w:cstheme="minorHAnsi"/>
        </w:rPr>
        <w:t xml:space="preserve"> Peter 1:17-21.                                                                </w:t>
      </w:r>
    </w:p>
    <w:p w:rsidR="00A10451" w:rsidRPr="001E1C9D" w:rsidRDefault="00A10451" w:rsidP="00A10451">
      <w:pPr>
        <w:spacing w:line="480" w:lineRule="auto"/>
        <w:jc w:val="both"/>
        <w:rPr>
          <w:rFonts w:cstheme="minorHAnsi"/>
        </w:rPr>
      </w:pPr>
      <w:r w:rsidRPr="001E1C9D">
        <w:rPr>
          <w:rFonts w:cstheme="minorHAnsi"/>
        </w:rPr>
        <w:lastRenderedPageBreak/>
        <w:t>What were the Levels of Lucifer’s Fall?</w:t>
      </w:r>
    </w:p>
    <w:p w:rsidR="00EC4AD9" w:rsidRPr="001E1C9D" w:rsidRDefault="00EC4AD9" w:rsidP="00EC4AD9">
      <w:pPr>
        <w:spacing w:line="480" w:lineRule="auto"/>
        <w:jc w:val="both"/>
        <w:rPr>
          <w:rFonts w:cstheme="minorHAnsi"/>
        </w:rPr>
      </w:pPr>
      <w:r w:rsidRPr="001E1C9D">
        <w:rPr>
          <w:rFonts w:cstheme="minorHAnsi"/>
          <w:b/>
        </w:rPr>
        <w:t xml:space="preserve">What is the Inerrant Breakdown of the 4 Most Highest Universes in the Holy Scripture which make up of 28 days, 7 days each in their Universal Creation of their own Respectable Universes? </w:t>
      </w:r>
      <w:r w:rsidRPr="001E1C9D">
        <w:rPr>
          <w:rFonts w:cstheme="minorHAnsi"/>
        </w:rPr>
        <w:t>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EC4AD9" w:rsidRPr="001E1C9D" w:rsidRDefault="00EC4AD9" w:rsidP="00EC4AD9">
      <w:pPr>
        <w:jc w:val="center"/>
        <w:rPr>
          <w:rFonts w:cstheme="minorHAnsi"/>
          <w:b/>
        </w:rPr>
      </w:pPr>
      <w:r w:rsidRPr="001E1C9D">
        <w:rPr>
          <w:rFonts w:cstheme="minorHAnsi"/>
          <w:b/>
        </w:rPr>
        <w:t>The Married Woman called the Great Whore Babylon the False Scarlet Colored Woman</w:t>
      </w:r>
    </w:p>
    <w:p w:rsidR="00EC4AD9" w:rsidRPr="001E1C9D" w:rsidRDefault="00EC4AD9" w:rsidP="00EC4AD9">
      <w:pPr>
        <w:spacing w:before="240" w:line="480" w:lineRule="auto"/>
        <w:jc w:val="both"/>
        <w:rPr>
          <w:rFonts w:cstheme="minorHAnsi"/>
        </w:rPr>
      </w:pPr>
      <w:r w:rsidRPr="001E1C9D">
        <w:rPr>
          <w:rFonts w:cstheme="minorHAnsi"/>
        </w:rPr>
        <w:t xml:space="preserve">The Cause of the Fall of the Lord Lucifer the Saintly Christian Lord in the Kingdom of Lordship in Proverbs 8:22-31 that became the Devil &amp; Satan in the Lordship of the Law in Heaven in Isaiah 14:12-21. The </w:t>
      </w:r>
      <w:r w:rsidRPr="001E1C9D">
        <w:rPr>
          <w:rFonts w:cstheme="minorHAnsi"/>
        </w:rPr>
        <w:lastRenderedPageBreak/>
        <w:t xml:space="preserve">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1E1C9D">
        <w:rPr>
          <w:rFonts w:cstheme="minorHAnsi"/>
          <w:b/>
        </w:rPr>
        <w:t xml:space="preserve">MYSTERY, BABYLON THE GREAT, THE MOTHER OF HARLOTS AND OF THE ABOMINATIONS OF THE EARTH </w:t>
      </w:r>
      <w:r w:rsidRPr="001E1C9D">
        <w:rPr>
          <w:rFonts w:cstheme="minorHAnsi"/>
        </w:rPr>
        <w:t>(</w:t>
      </w:r>
      <w:r w:rsidRPr="001E1C9D">
        <w:rPr>
          <w:rFonts w:cstheme="minorHAnsi"/>
          <w:b/>
        </w:rPr>
        <w:t xml:space="preserve">BABYLON </w:t>
      </w:r>
      <w:r w:rsidRPr="001E1C9D">
        <w:rPr>
          <w:rFonts w:cstheme="minorHAnsi"/>
        </w:rPr>
        <w:t>is called the “</w:t>
      </w:r>
      <w:r w:rsidRPr="001E1C9D">
        <w:rPr>
          <w:rFonts w:cstheme="minorHAnsi"/>
          <w:b/>
        </w:rPr>
        <w:t>LADY VICTORIA OF KINGDOMS AS THE SAINTLY CHRISTIAN LADY</w:t>
      </w:r>
      <w:r w:rsidRPr="001E1C9D">
        <w:rPr>
          <w:rFonts w:cstheme="minorHAnsi"/>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w:t>
      </w:r>
      <w:r w:rsidRPr="001E1C9D">
        <w:rPr>
          <w:rFonts w:cstheme="minorHAnsi"/>
        </w:rPr>
        <w:lastRenderedPageBreak/>
        <w:t xml:space="preserve">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w:t>
      </w:r>
      <w:r w:rsidRPr="001E1C9D">
        <w:rPr>
          <w:rFonts w:cstheme="minorHAnsi"/>
        </w:rPr>
        <w:lastRenderedPageBreak/>
        <w:t>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EC4AD9" w:rsidRPr="001E1C9D" w:rsidRDefault="00EC4AD9" w:rsidP="00EC4AD9">
      <w:pPr>
        <w:spacing w:before="240" w:line="480" w:lineRule="auto"/>
        <w:jc w:val="center"/>
        <w:rPr>
          <w:rFonts w:cstheme="minorHAnsi"/>
          <w:b/>
        </w:rPr>
      </w:pPr>
      <w:r w:rsidRPr="001E1C9D">
        <w:rPr>
          <w:rFonts w:cstheme="minorHAnsi"/>
          <w:b/>
        </w:rPr>
        <w:t>The Great Sexual Eros Love Apostasy of the Great Harlot, Babylon has fallen in “This Age” by the Father Stephen Our Lord in “That Age”</w:t>
      </w:r>
    </w:p>
    <w:p w:rsidR="00EC4AD9" w:rsidRPr="001E1C9D" w:rsidRDefault="00EC4AD9" w:rsidP="00EC4AD9">
      <w:pPr>
        <w:spacing w:before="240" w:line="480" w:lineRule="auto"/>
        <w:jc w:val="both"/>
        <w:rPr>
          <w:rFonts w:cstheme="minorHAnsi"/>
        </w:rPr>
      </w:pPr>
      <w:r w:rsidRPr="001E1C9D">
        <w:rPr>
          <w:rFonts w:cstheme="minorHAnsi"/>
        </w:rPr>
        <w:t xml:space="preserve">In Revelation 18:1-19:10 declares “After these things I saw another Angel (Michael the Cherub Dragon) coming down from Heaven, having great authority, and the Earth was illuminated with His glory. And He </w:t>
      </w:r>
      <w:r w:rsidRPr="001E1C9D">
        <w:rPr>
          <w:rFonts w:cstheme="minorHAnsi"/>
        </w:rPr>
        <w:lastRenderedPageBreak/>
        <w:t xml:space="preserve">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w:t>
      </w:r>
      <w:r w:rsidRPr="001E1C9D">
        <w:rPr>
          <w:rFonts w:cstheme="minorHAnsi"/>
        </w:rPr>
        <w:lastRenderedPageBreak/>
        <w:t xml:space="preserve">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w:t>
      </w:r>
      <w:r w:rsidRPr="001E1C9D">
        <w:rPr>
          <w:rFonts w:cstheme="minorHAnsi"/>
        </w:rPr>
        <w:lastRenderedPageBreak/>
        <w:t xml:space="preserve">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EC4AD9" w:rsidRPr="001E1C9D" w:rsidRDefault="00EC4AD9" w:rsidP="00A10451">
      <w:pPr>
        <w:spacing w:line="480" w:lineRule="auto"/>
        <w:jc w:val="both"/>
        <w:rPr>
          <w:rFonts w:cstheme="minorHAnsi"/>
        </w:rPr>
      </w:pPr>
      <w:r w:rsidRPr="001E1C9D">
        <w:rPr>
          <w:rFonts w:cstheme="minorHAnsi"/>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w:t>
      </w:r>
      <w:r w:rsidRPr="001E1C9D">
        <w:rPr>
          <w:rFonts w:cstheme="minorHAnsi"/>
        </w:rPr>
        <w:lastRenderedPageBreak/>
        <w:t>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1E1C9D">
        <w:rPr>
          <w:rFonts w:cstheme="minorHAnsi"/>
          <w:vertAlign w:val="superscript"/>
        </w:rPr>
        <w:t>st</w:t>
      </w:r>
      <w:r w:rsidRPr="001E1C9D">
        <w:rPr>
          <w:rFonts w:cstheme="minorHAnsi"/>
        </w:rPr>
        <w:t xml:space="preserve"> John 2:15-16. This is because of the Lord Yahweh’s attribute of “</w:t>
      </w:r>
      <w:r w:rsidRPr="001E1C9D">
        <w:rPr>
          <w:rFonts w:cstheme="minorHAnsi"/>
          <w:b/>
        </w:rPr>
        <w:t>Impassibility</w:t>
      </w:r>
      <w:r w:rsidRPr="001E1C9D">
        <w:rPr>
          <w:rFonts w:cstheme="minorHAnsi"/>
        </w:rPr>
        <w:t>” which says He does not have “</w:t>
      </w:r>
      <w:r w:rsidRPr="001E1C9D">
        <w:rPr>
          <w:rFonts w:cstheme="minorHAnsi"/>
          <w:b/>
        </w:rPr>
        <w:t>Sexual Eros Passions</w:t>
      </w:r>
      <w:r w:rsidRPr="001E1C9D">
        <w:rPr>
          <w:rFonts w:cstheme="minorHAnsi"/>
        </w:rPr>
        <w:t>” in Acts 14:15. The Lord Yahweh did not create Sexual Eros Love nor would He go against His own Divine Nature, Deity or Character for Anyone in Creation in Acts 17:28-29. The Lord Yahweh does in fact have “</w:t>
      </w:r>
      <w:r w:rsidRPr="001E1C9D">
        <w:rPr>
          <w:rFonts w:cstheme="minorHAnsi"/>
          <w:b/>
        </w:rPr>
        <w:t>Holy Divine Passions</w:t>
      </w:r>
      <w:r w:rsidRPr="001E1C9D">
        <w:rPr>
          <w:rFonts w:cstheme="minorHAnsi"/>
        </w:rPr>
        <w:t>” in Isaiah 54:8; 62:5; Psalms 78:40; 103:13, 17; Ephesians 4:30 &amp; Exodus 32:10. There are three main different kinds of “</w:t>
      </w:r>
      <w:r w:rsidRPr="001E1C9D">
        <w:rPr>
          <w:rFonts w:cstheme="minorHAnsi"/>
          <w:b/>
        </w:rPr>
        <w:t>Intercourse</w:t>
      </w:r>
      <w:r w:rsidRPr="001E1C9D">
        <w:rPr>
          <w:rFonts w:cstheme="minorHAnsi"/>
        </w:rPr>
        <w:t>” in the Holy Bible. First, is the “</w:t>
      </w:r>
      <w:r w:rsidRPr="001E1C9D">
        <w:rPr>
          <w:rFonts w:cstheme="minorHAnsi"/>
          <w:b/>
        </w:rPr>
        <w:t>Popular Sexual Eros Love Intercourse</w:t>
      </w:r>
      <w:r w:rsidRPr="001E1C9D">
        <w:rPr>
          <w:rFonts w:cstheme="minorHAnsi"/>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1E1C9D">
        <w:rPr>
          <w:rFonts w:cstheme="minorHAnsi"/>
          <w:vertAlign w:val="superscript"/>
        </w:rPr>
        <w:t>st</w:t>
      </w:r>
      <w:r w:rsidRPr="001E1C9D">
        <w:rPr>
          <w:rFonts w:cstheme="minorHAnsi"/>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w:t>
      </w:r>
      <w:r w:rsidRPr="001E1C9D">
        <w:rPr>
          <w:rFonts w:cstheme="minorHAnsi"/>
        </w:rPr>
        <w:lastRenderedPageBreak/>
        <w:t>29; 21:25. Second, is the “</w:t>
      </w:r>
      <w:r w:rsidRPr="001E1C9D">
        <w:rPr>
          <w:rFonts w:cstheme="minorHAnsi"/>
          <w:b/>
        </w:rPr>
        <w:t>Known Holy Law Love Intercourse</w:t>
      </w:r>
      <w:r w:rsidRPr="001E1C9D">
        <w:rPr>
          <w:rFonts w:cstheme="minorHAnsi"/>
        </w:rPr>
        <w:t>” from the Midst of the Tree of Life in Luke 2:23 that is done by a Man and a Woman and also Boys and Girls in Luke 20:35-36 in a Wisdom 80 Year Law Kingdom of Heaven in Genesis 2:9 &amp; 1</w:t>
      </w:r>
      <w:r w:rsidRPr="001E1C9D">
        <w:rPr>
          <w:rFonts w:cstheme="minorHAnsi"/>
          <w:vertAlign w:val="superscript"/>
        </w:rPr>
        <w:t>st</w:t>
      </w:r>
      <w:r w:rsidRPr="001E1C9D">
        <w:rPr>
          <w:rFonts w:cstheme="minorHAnsi"/>
        </w:rPr>
        <w:t xml:space="preserve"> Kings 11:3. King Solomon did this kind of Intercourse with His 700 Wives and 300 Concubines. But King Solomon committed Idolatry which is “</w:t>
      </w:r>
      <w:r w:rsidRPr="001E1C9D">
        <w:rPr>
          <w:rFonts w:cstheme="minorHAnsi"/>
          <w:b/>
        </w:rPr>
        <w:t>Marital Fornication</w:t>
      </w:r>
      <w:r w:rsidRPr="001E1C9D">
        <w:rPr>
          <w:rFonts w:cstheme="minorHAnsi"/>
        </w:rPr>
        <w:t>” in Tobit 4:12-13 in the minority with His Foreign Wives after 80 years, but not with the majority of His 100’s of Local Wives or 300 Concubines after 80 years in Nehemiah 13:25-27 &amp; 1</w:t>
      </w:r>
      <w:r w:rsidRPr="001E1C9D">
        <w:rPr>
          <w:rFonts w:cstheme="minorHAnsi"/>
          <w:vertAlign w:val="superscript"/>
        </w:rPr>
        <w:t>st</w:t>
      </w:r>
      <w:r w:rsidRPr="001E1C9D">
        <w:rPr>
          <w:rFonts w:cstheme="minorHAnsi"/>
        </w:rPr>
        <w:t xml:space="preserve"> Kings 11:1-13. Third, is the “</w:t>
      </w:r>
      <w:r w:rsidRPr="001E1C9D">
        <w:rPr>
          <w:rFonts w:cstheme="minorHAnsi"/>
          <w:b/>
        </w:rPr>
        <w:t>Unknown Holy Divine Love Intercourse</w:t>
      </w:r>
      <w:r w:rsidRPr="001E1C9D">
        <w:rPr>
          <w:rFonts w:cstheme="minorHAnsi"/>
        </w:rPr>
        <w:t>” from the Tree of Life that is done by a Man and Woman in 2</w:t>
      </w:r>
      <w:r w:rsidRPr="001E1C9D">
        <w:rPr>
          <w:rFonts w:cstheme="minorHAnsi"/>
          <w:vertAlign w:val="superscript"/>
        </w:rPr>
        <w:t>nd</w:t>
      </w:r>
      <w:r w:rsidRPr="001E1C9D">
        <w:rPr>
          <w:rFonts w:cstheme="minorHAnsi"/>
        </w:rPr>
        <w:t xml:space="preserve"> Peter 1:4 &amp; also Lords and Ladies in Acts 17:29 in a Lordly 120 Year Kingdom of Lordship in Matthew 19:6; Mark 10:9; Ephesians 5:31; 1</w:t>
      </w:r>
      <w:r w:rsidRPr="001E1C9D">
        <w:rPr>
          <w:rFonts w:cstheme="minorHAnsi"/>
          <w:vertAlign w:val="superscript"/>
        </w:rPr>
        <w:t>st</w:t>
      </w:r>
      <w:r w:rsidRPr="001E1C9D">
        <w:rPr>
          <w:rFonts w:cstheme="minorHAnsi"/>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E1C9D">
        <w:rPr>
          <w:rFonts w:cstheme="minorHAnsi"/>
          <w:vertAlign w:val="superscript"/>
        </w:rPr>
        <w:t>nd</w:t>
      </w:r>
      <w:r w:rsidRPr="001E1C9D">
        <w:rPr>
          <w:rFonts w:cstheme="minorHAnsi"/>
        </w:rPr>
        <w:t xml:space="preserve"> Thessalonians 1:11; Ephesians 1:5; Philippians 2:13 &amp; Hebrews 12:10. The Doorway to Qanah directed not to the Father Stephen is the Lord Lucifer’s sinful pleasure that leads You to the Kingdom of This World in 2</w:t>
      </w:r>
      <w:r w:rsidRPr="001E1C9D">
        <w:rPr>
          <w:rFonts w:cstheme="minorHAnsi"/>
          <w:vertAlign w:val="superscript"/>
        </w:rPr>
        <w:t>nd</w:t>
      </w:r>
      <w:r w:rsidRPr="001E1C9D">
        <w:rPr>
          <w:rFonts w:cstheme="minorHAnsi"/>
        </w:rPr>
        <w:t xml:space="preserve"> Thessalonians 2:12; 2</w:t>
      </w:r>
      <w:r w:rsidRPr="001E1C9D">
        <w:rPr>
          <w:rFonts w:cstheme="minorHAnsi"/>
          <w:vertAlign w:val="superscript"/>
        </w:rPr>
        <w:t>nd</w:t>
      </w:r>
      <w:r w:rsidRPr="001E1C9D">
        <w:rPr>
          <w:rFonts w:cstheme="minorHAnsi"/>
        </w:rPr>
        <w:t xml:space="preserve"> Timothy 3:4; Titus 3:3; Hebrews 11:25; 1</w:t>
      </w:r>
      <w:r w:rsidRPr="001E1C9D">
        <w:rPr>
          <w:rFonts w:cstheme="minorHAnsi"/>
          <w:vertAlign w:val="superscript"/>
        </w:rPr>
        <w:t>st</w:t>
      </w:r>
      <w:r w:rsidRPr="001E1C9D">
        <w:rPr>
          <w:rFonts w:cstheme="minorHAnsi"/>
        </w:rPr>
        <w:t xml:space="preserve"> Corinthians 10:7; 2</w:t>
      </w:r>
      <w:r w:rsidRPr="001E1C9D">
        <w:rPr>
          <w:rFonts w:cstheme="minorHAnsi"/>
          <w:vertAlign w:val="superscript"/>
        </w:rPr>
        <w:t>nd</w:t>
      </w:r>
      <w:r w:rsidRPr="001E1C9D">
        <w:rPr>
          <w:rFonts w:cstheme="minorHAnsi"/>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E1C9D">
        <w:rPr>
          <w:rFonts w:cstheme="minorHAnsi"/>
          <w:vertAlign w:val="superscript"/>
        </w:rPr>
        <w:t>st</w:t>
      </w:r>
      <w:r w:rsidRPr="001E1C9D">
        <w:rPr>
          <w:rFonts w:cstheme="minorHAnsi"/>
        </w:rPr>
        <w:t xml:space="preserve"> Timothy 6:10; 2</w:t>
      </w:r>
      <w:r w:rsidRPr="001E1C9D">
        <w:rPr>
          <w:rFonts w:cstheme="minorHAnsi"/>
          <w:vertAlign w:val="superscript"/>
        </w:rPr>
        <w:t>nd</w:t>
      </w:r>
      <w:r w:rsidRPr="001E1C9D">
        <w:rPr>
          <w:rFonts w:cstheme="minorHAnsi"/>
        </w:rPr>
        <w:t xml:space="preserve"> Peter 1:4 &amp; Isaiah 43:24. If You have any questions on Marital Sexuality, You must get My book called “</w:t>
      </w:r>
      <w:r w:rsidRPr="001E1C9D">
        <w:rPr>
          <w:rFonts w:cstheme="minorHAnsi"/>
          <w:b/>
        </w:rPr>
        <w:t>God is Love and the Love in the Holy Bible</w:t>
      </w:r>
      <w:r w:rsidRPr="001E1C9D">
        <w:rPr>
          <w:rFonts w:cstheme="minorHAnsi"/>
        </w:rPr>
        <w:t xml:space="preserve">.”  </w:t>
      </w:r>
    </w:p>
    <w:p w:rsidR="00A10451" w:rsidRPr="001E1C9D" w:rsidRDefault="00A10451" w:rsidP="00A10451">
      <w:pPr>
        <w:spacing w:line="480" w:lineRule="auto"/>
        <w:jc w:val="both"/>
        <w:rPr>
          <w:rFonts w:cstheme="minorHAnsi"/>
        </w:rPr>
      </w:pPr>
      <w:r w:rsidRPr="001E1C9D">
        <w:rPr>
          <w:rFonts w:cstheme="minorHAnsi"/>
        </w:rPr>
        <w:lastRenderedPageBreak/>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1E1C9D">
        <w:rPr>
          <w:rFonts w:cstheme="minorHAnsi"/>
          <w:b/>
        </w:rPr>
        <w:t>LORD (YAHWEH)</w:t>
      </w:r>
      <w:r w:rsidRPr="001E1C9D">
        <w:rPr>
          <w:rFonts w:cstheme="minorHAnsi"/>
        </w:rPr>
        <w:t xml:space="preserve"> created Me (The Father Stephen Our Lord the 2</w:t>
      </w:r>
      <w:r w:rsidRPr="001E1C9D">
        <w:rPr>
          <w:rFonts w:cstheme="minorHAnsi"/>
          <w:vertAlign w:val="superscript"/>
        </w:rPr>
        <w:t>nd</w:t>
      </w:r>
      <w:r w:rsidRPr="001E1C9D">
        <w:rPr>
          <w:rFonts w:cstheme="minorHAnsi"/>
        </w:rPr>
        <w:t xml:space="preserve"> Serpent Yahweh named the Single Lord called Wisdom in “</w:t>
      </w:r>
      <w:r w:rsidRPr="001E1C9D">
        <w:rPr>
          <w:rFonts w:cstheme="minorHAnsi"/>
          <w:b/>
        </w:rPr>
        <w:t>That Age</w:t>
      </w:r>
      <w:r w:rsidRPr="001E1C9D">
        <w:rPr>
          <w:rFonts w:cstheme="minorHAnsi"/>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1E1C9D">
        <w:rPr>
          <w:rFonts w:cstheme="minorHAnsi"/>
          <w:b/>
        </w:rPr>
        <w:t>Wisdom</w:t>
      </w:r>
      <w:r w:rsidRPr="001E1C9D">
        <w:rPr>
          <w:rFonts w:cstheme="minorHAnsi"/>
        </w:rPr>
        <w:t>.” This passage, in verse 22 does not concern the term “</w:t>
      </w:r>
      <w:r w:rsidRPr="001E1C9D">
        <w:rPr>
          <w:rFonts w:cstheme="minorHAnsi"/>
          <w:b/>
        </w:rPr>
        <w:t>Bara</w:t>
      </w:r>
      <w:r w:rsidRPr="001E1C9D">
        <w:rPr>
          <w:rFonts w:cstheme="minorHAnsi"/>
        </w:rPr>
        <w:t>” but rather the term called “</w:t>
      </w:r>
      <w:r w:rsidRPr="001E1C9D">
        <w:rPr>
          <w:rFonts w:cstheme="minorHAnsi"/>
          <w:b/>
        </w:rPr>
        <w:t>Qanah</w:t>
      </w:r>
      <w:r w:rsidRPr="001E1C9D">
        <w:rPr>
          <w:rFonts w:cstheme="minorHAnsi"/>
        </w:rPr>
        <w:t>” which occurs 84 times in the Old Testament and basically means “to get, possess or acquire.” “</w:t>
      </w:r>
      <w:r w:rsidRPr="001E1C9D">
        <w:rPr>
          <w:rFonts w:cstheme="minorHAnsi"/>
          <w:b/>
        </w:rPr>
        <w:t>This Eternal Godly Sin</w:t>
      </w:r>
      <w:r w:rsidRPr="001E1C9D">
        <w:rPr>
          <w:rFonts w:cstheme="minorHAnsi"/>
        </w:rPr>
        <w:t>” is recorded in Proverbs 8:22-25 (RSV) which can deeply mean “</w:t>
      </w:r>
      <w:r w:rsidRPr="001E1C9D">
        <w:rPr>
          <w:rFonts w:cstheme="minorHAnsi"/>
          <w:b/>
        </w:rPr>
        <w:t>Eternal Marital Lordly Sexual Eros Love</w:t>
      </w:r>
      <w:r w:rsidRPr="001E1C9D">
        <w:rPr>
          <w:rFonts w:cstheme="minorHAnsi"/>
        </w:rPr>
        <w:t>” and “</w:t>
      </w:r>
      <w:r w:rsidRPr="001E1C9D">
        <w:rPr>
          <w:rFonts w:cstheme="minorHAnsi"/>
          <w:b/>
        </w:rPr>
        <w:t>This Eternal Heavenly Sin</w:t>
      </w:r>
      <w:r w:rsidRPr="001E1C9D">
        <w:rPr>
          <w:rFonts w:cstheme="minorHAnsi"/>
        </w:rPr>
        <w:t>” is recorded in Isaiah 14:12-21 and “</w:t>
      </w:r>
      <w:r w:rsidRPr="001E1C9D">
        <w:rPr>
          <w:rFonts w:cstheme="minorHAnsi"/>
          <w:b/>
        </w:rPr>
        <w:t>This Eternal Earthly Sin</w:t>
      </w:r>
      <w:r w:rsidRPr="001E1C9D">
        <w:rPr>
          <w:rFonts w:cstheme="minorHAnsi"/>
        </w:rPr>
        <w:t>” is recorded in Ezekiel 28:15-19. The Lord Lucifer sinned in Heaven!!!</w:t>
      </w:r>
    </w:p>
    <w:p w:rsidR="00A10451" w:rsidRPr="001E1C9D" w:rsidRDefault="00A10451" w:rsidP="00A10451">
      <w:pPr>
        <w:spacing w:line="480" w:lineRule="auto"/>
        <w:jc w:val="both"/>
        <w:rPr>
          <w:rFonts w:cstheme="minorHAnsi"/>
        </w:rPr>
      </w:pPr>
      <w:r w:rsidRPr="001E1C9D">
        <w:rPr>
          <w:rFonts w:cstheme="minorHAnsi"/>
        </w:rPr>
        <w:t>The Father Stephen the Single Lord called Wisdom for 80 years with the Lord Yah is proven in the scripture. In Proverbs 8:23 refers to Wisdom existing before God created the Marriage World in “</w:t>
      </w:r>
      <w:r w:rsidRPr="001E1C9D">
        <w:rPr>
          <w:rFonts w:cstheme="minorHAnsi"/>
          <w:b/>
        </w:rPr>
        <w:t>That Age</w:t>
      </w:r>
      <w:r w:rsidRPr="001E1C9D">
        <w:rPr>
          <w:rFonts w:cstheme="minorHAnsi"/>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A10451" w:rsidRPr="001E1C9D" w:rsidRDefault="00A10451" w:rsidP="00A10451">
      <w:pPr>
        <w:spacing w:line="480" w:lineRule="auto"/>
        <w:jc w:val="both"/>
        <w:rPr>
          <w:rFonts w:cstheme="minorHAnsi"/>
        </w:rPr>
      </w:pPr>
      <w:r w:rsidRPr="001E1C9D">
        <w:rPr>
          <w:rFonts w:cstheme="minorHAnsi"/>
        </w:rPr>
        <w:t xml:space="preserve">The Father Stephen the Single Lord called Strength for 40 years with the Lord Yah is proven in the scripture. In Proverbs 8:30-31 (NIV) tells us that the Lord Lucifer this Married Lord called Wisdom in </w:t>
      </w:r>
      <w:r w:rsidRPr="001E1C9D">
        <w:rPr>
          <w:rFonts w:cstheme="minorHAnsi"/>
        </w:rPr>
        <w:lastRenderedPageBreak/>
        <w:t>“</w:t>
      </w:r>
      <w:r w:rsidRPr="001E1C9D">
        <w:rPr>
          <w:rFonts w:cstheme="minorHAnsi"/>
          <w:b/>
        </w:rPr>
        <w:t>This Age</w:t>
      </w:r>
      <w:r w:rsidRPr="001E1C9D">
        <w:rPr>
          <w:rFonts w:cstheme="minorHAnsi"/>
        </w:rPr>
        <w:t>” in Luke 20:34, 37-38 is said to have been a Craftsman at Father Stephen’s side when He created the Marriage World and was Intimate in Nature. This means that when the Lord Lucifer the 2</w:t>
      </w:r>
      <w:r w:rsidRPr="001E1C9D">
        <w:rPr>
          <w:rFonts w:cstheme="minorHAnsi"/>
          <w:vertAlign w:val="superscript"/>
        </w:rPr>
        <w:t>nd</w:t>
      </w:r>
      <w:r w:rsidRPr="001E1C9D">
        <w:rPr>
          <w:rFonts w:cstheme="minorHAnsi"/>
        </w:rPr>
        <w:t xml:space="preserve"> Serpent Satan named the Married Lord called Wisdom fell He called Himself the “</w:t>
      </w:r>
      <w:r w:rsidRPr="001E1C9D">
        <w:rPr>
          <w:rFonts w:cstheme="minorHAnsi"/>
          <w:b/>
        </w:rPr>
        <w:t>Creator of the Universe</w:t>
      </w:r>
      <w:r w:rsidRPr="001E1C9D">
        <w:rPr>
          <w:rFonts w:cstheme="minorHAnsi"/>
        </w:rPr>
        <w:t>” or the “</w:t>
      </w:r>
      <w:r w:rsidRPr="001E1C9D">
        <w:rPr>
          <w:rFonts w:cstheme="minorHAnsi"/>
          <w:b/>
        </w:rPr>
        <w:t>Designer of the Universe</w:t>
      </w:r>
      <w:r w:rsidRPr="001E1C9D">
        <w:rPr>
          <w:rFonts w:cstheme="minorHAnsi"/>
        </w:rPr>
        <w:t>” as Himself, rather than the Lord Yah the True Creator of the Father Stephen. This is the Eternal Sin in Lordship inside the Kingdom of God in Acts 7:60. The Lord Lucifer the 2</w:t>
      </w:r>
      <w:r w:rsidRPr="001E1C9D">
        <w:rPr>
          <w:rFonts w:cstheme="minorHAnsi"/>
          <w:vertAlign w:val="superscript"/>
        </w:rPr>
        <w:t>nd</w:t>
      </w:r>
      <w:r w:rsidRPr="001E1C9D">
        <w:rPr>
          <w:rFonts w:cstheme="minorHAnsi"/>
        </w:rPr>
        <w:t xml:space="preserve"> Serpent Satan named the Married Lord called Wisdom is the “</w:t>
      </w:r>
      <w:r w:rsidRPr="001E1C9D">
        <w:rPr>
          <w:rFonts w:cstheme="minorHAnsi"/>
          <w:b/>
        </w:rPr>
        <w:t>Creator of This Eternal Sin the Lordly Marital Eternal Sexual Eros Love Apostasy</w:t>
      </w:r>
      <w:r w:rsidRPr="001E1C9D">
        <w:rPr>
          <w:rFonts w:cstheme="minorHAnsi"/>
        </w:rPr>
        <w:t>.” This is why the Father Stephen Our Lord in “</w:t>
      </w:r>
      <w:r w:rsidRPr="001E1C9D">
        <w:rPr>
          <w:rFonts w:cstheme="minorHAnsi"/>
          <w:b/>
        </w:rPr>
        <w:t>That Age</w:t>
      </w:r>
      <w:r w:rsidRPr="001E1C9D">
        <w:rPr>
          <w:rFonts w:cstheme="minorHAnsi"/>
        </w:rPr>
        <w:t>” in Luke 20:35-36 the 2</w:t>
      </w:r>
      <w:r w:rsidRPr="001E1C9D">
        <w:rPr>
          <w:rFonts w:cstheme="minorHAnsi"/>
          <w:vertAlign w:val="superscript"/>
        </w:rPr>
        <w:t>nd</w:t>
      </w:r>
      <w:r w:rsidRPr="001E1C9D">
        <w:rPr>
          <w:rFonts w:cstheme="minorHAnsi"/>
        </w:rPr>
        <w:t xml:space="preserve"> Serpent Yahweh named the Single Lord called Wisdom died vicariously for the Eternal Sin in Lordship in Acts 7:60.  Qanah that is not directed to the Father Stephen is a term that can mean “</w:t>
      </w:r>
      <w:r w:rsidRPr="001E1C9D">
        <w:rPr>
          <w:rFonts w:cstheme="minorHAnsi"/>
          <w:b/>
        </w:rPr>
        <w:t>Eternal Lordly Sexual Eros Love</w:t>
      </w:r>
      <w:r w:rsidRPr="001E1C9D">
        <w:rPr>
          <w:rFonts w:cstheme="minorHAnsi"/>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1E1C9D">
        <w:rPr>
          <w:rFonts w:cstheme="minorHAnsi"/>
          <w:vertAlign w:val="superscript"/>
        </w:rPr>
        <w:t>st</w:t>
      </w:r>
      <w:r w:rsidRPr="001E1C9D">
        <w:rPr>
          <w:rFonts w:cstheme="minorHAnsi"/>
        </w:rPr>
        <w:t xml:space="preserve"> Corinthians 8:6 &amp; Hebrews 1:1-3. The Father Stephen summoned the Son Jesus to work for Him in all things in the activity of the Divine Creation in Genesis 1:1 and 1</w:t>
      </w:r>
      <w:r w:rsidRPr="001E1C9D">
        <w:rPr>
          <w:rFonts w:cstheme="minorHAnsi"/>
          <w:vertAlign w:val="superscript"/>
        </w:rPr>
        <w:t>st</w:t>
      </w:r>
      <w:r w:rsidRPr="001E1C9D">
        <w:rPr>
          <w:rFonts w:cstheme="minorHAnsi"/>
        </w:rPr>
        <w:t xml:space="preserve"> Corinthians 8:6. Just as the Father Stephen has authority over the Son Jesus, they are still equal in Deity. Then the Father Stephen summoned the Brother John the Holy Ghost of God to be active in “</w:t>
      </w:r>
      <w:r w:rsidRPr="001E1C9D">
        <w:rPr>
          <w:rFonts w:cstheme="minorHAnsi"/>
          <w:b/>
        </w:rPr>
        <w:t>hovering over the face of the Earth</w:t>
      </w:r>
      <w:r w:rsidRPr="001E1C9D">
        <w:rPr>
          <w:rFonts w:cstheme="minorHAnsi"/>
        </w:rPr>
        <w:t xml:space="preserve">” in Genesis 1:2. This is why there is a difference between the Father Stephen Our Lord and the Lord Yahweh the Creator of the Father Stephen!!!  </w:t>
      </w:r>
    </w:p>
    <w:p w:rsidR="00A10451" w:rsidRPr="001E1C9D" w:rsidRDefault="00A10451" w:rsidP="00A10451">
      <w:pPr>
        <w:spacing w:line="480" w:lineRule="auto"/>
        <w:jc w:val="both"/>
        <w:rPr>
          <w:rFonts w:cstheme="minorHAnsi"/>
        </w:rPr>
      </w:pPr>
      <w:r w:rsidRPr="001E1C9D">
        <w:rPr>
          <w:rFonts w:cstheme="minorHAnsi"/>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w:t>
      </w:r>
      <w:r w:rsidRPr="001E1C9D">
        <w:rPr>
          <w:rFonts w:cstheme="minorHAnsi"/>
        </w:rPr>
        <w:lastRenderedPageBreak/>
        <w:t>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1E1C9D">
        <w:rPr>
          <w:rFonts w:cstheme="minorHAnsi"/>
          <w:b/>
        </w:rPr>
        <w:t>Eternal Sexual Eros Love</w:t>
      </w:r>
      <w:r w:rsidRPr="001E1C9D">
        <w:rPr>
          <w:rFonts w:cstheme="minorHAnsi"/>
        </w:rPr>
        <w:t>” is proven in Proverbs 8:22-25 (RSV). The Lord Yah planted the Wisdom Tree in Genesis 2:9 so that all could understand how and why the Married Lord called Wisdom eternally sinned and fell. For the 1</w:t>
      </w:r>
      <w:r w:rsidRPr="001E1C9D">
        <w:rPr>
          <w:rFonts w:cstheme="minorHAnsi"/>
          <w:vertAlign w:val="superscript"/>
        </w:rPr>
        <w:t>st</w:t>
      </w:r>
      <w:r w:rsidRPr="001E1C9D">
        <w:rPr>
          <w:rFonts w:cstheme="minorHAnsi"/>
        </w:rPr>
        <w:t xml:space="preserve"> Married Woman to think like the 1</w:t>
      </w:r>
      <w:r w:rsidRPr="001E1C9D">
        <w:rPr>
          <w:rFonts w:cstheme="minorHAnsi"/>
          <w:vertAlign w:val="superscript"/>
        </w:rPr>
        <w:t>st</w:t>
      </w:r>
      <w:r w:rsidRPr="001E1C9D">
        <w:rPr>
          <w:rFonts w:cstheme="minorHAnsi"/>
        </w:rPr>
        <w:t xml:space="preserve"> Married Man She has to be disobedient. For the 1</w:t>
      </w:r>
      <w:r w:rsidRPr="001E1C9D">
        <w:rPr>
          <w:rFonts w:cstheme="minorHAnsi"/>
          <w:vertAlign w:val="superscript"/>
        </w:rPr>
        <w:t>st</w:t>
      </w:r>
      <w:r w:rsidRPr="001E1C9D">
        <w:rPr>
          <w:rFonts w:cstheme="minorHAnsi"/>
        </w:rPr>
        <w:t xml:space="preserve"> Married Man to think like the 1</w:t>
      </w:r>
      <w:r w:rsidRPr="001E1C9D">
        <w:rPr>
          <w:rFonts w:cstheme="minorHAnsi"/>
          <w:vertAlign w:val="superscript"/>
        </w:rPr>
        <w:t>st</w:t>
      </w:r>
      <w:r w:rsidRPr="001E1C9D">
        <w:rPr>
          <w:rFonts w:cstheme="minorHAnsi"/>
        </w:rPr>
        <w:t xml:space="preserve"> Married Woman He has to be deceived. For the 1</w:t>
      </w:r>
      <w:r w:rsidRPr="001E1C9D">
        <w:rPr>
          <w:rFonts w:cstheme="minorHAnsi"/>
          <w:vertAlign w:val="superscript"/>
        </w:rPr>
        <w:t>st</w:t>
      </w:r>
      <w:r w:rsidRPr="001E1C9D">
        <w:rPr>
          <w:rFonts w:cstheme="minorHAnsi"/>
        </w:rPr>
        <w:t xml:space="preserve"> Married Man to think like the 1</w:t>
      </w:r>
      <w:r w:rsidRPr="001E1C9D">
        <w:rPr>
          <w:rFonts w:cstheme="minorHAnsi"/>
          <w:vertAlign w:val="superscript"/>
        </w:rPr>
        <w:t>st</w:t>
      </w:r>
      <w:r w:rsidRPr="001E1C9D">
        <w:rPr>
          <w:rFonts w:cstheme="minorHAnsi"/>
        </w:rPr>
        <w:t xml:space="preserve"> Married Serpent He has to be a liar. For the 1</w:t>
      </w:r>
      <w:r w:rsidRPr="001E1C9D">
        <w:rPr>
          <w:rFonts w:cstheme="minorHAnsi"/>
          <w:vertAlign w:val="superscript"/>
        </w:rPr>
        <w:t>st</w:t>
      </w:r>
      <w:r w:rsidRPr="001E1C9D">
        <w:rPr>
          <w:rFonts w:cstheme="minorHAnsi"/>
        </w:rPr>
        <w:t xml:space="preserve"> Married Serpent to think like the 1</w:t>
      </w:r>
      <w:r w:rsidRPr="001E1C9D">
        <w:rPr>
          <w:rFonts w:cstheme="minorHAnsi"/>
          <w:vertAlign w:val="superscript"/>
        </w:rPr>
        <w:t>st</w:t>
      </w:r>
      <w:r w:rsidRPr="001E1C9D">
        <w:rPr>
          <w:rFonts w:cstheme="minorHAnsi"/>
        </w:rPr>
        <w:t xml:space="preserve"> Married Man He has to be disobedient. For the 1</w:t>
      </w:r>
      <w:r w:rsidRPr="001E1C9D">
        <w:rPr>
          <w:rFonts w:cstheme="minorHAnsi"/>
          <w:vertAlign w:val="superscript"/>
        </w:rPr>
        <w:t>st</w:t>
      </w:r>
      <w:r w:rsidRPr="001E1C9D">
        <w:rPr>
          <w:rFonts w:cstheme="minorHAnsi"/>
        </w:rPr>
        <w:t xml:space="preserve"> Married Woman to think like the 1</w:t>
      </w:r>
      <w:r w:rsidRPr="001E1C9D">
        <w:rPr>
          <w:rFonts w:cstheme="minorHAnsi"/>
          <w:vertAlign w:val="superscript"/>
        </w:rPr>
        <w:t>st</w:t>
      </w:r>
      <w:r w:rsidRPr="001E1C9D">
        <w:rPr>
          <w:rFonts w:cstheme="minorHAnsi"/>
        </w:rPr>
        <w:t xml:space="preserve"> Married Serpent She has to be a liar. For the 1</w:t>
      </w:r>
      <w:r w:rsidRPr="001E1C9D">
        <w:rPr>
          <w:rFonts w:cstheme="minorHAnsi"/>
          <w:vertAlign w:val="superscript"/>
        </w:rPr>
        <w:t>st</w:t>
      </w:r>
      <w:r w:rsidRPr="001E1C9D">
        <w:rPr>
          <w:rFonts w:cstheme="minorHAnsi"/>
        </w:rPr>
        <w:t xml:space="preserve"> Married Serpent to think like the 1</w:t>
      </w:r>
      <w:r w:rsidRPr="001E1C9D">
        <w:rPr>
          <w:rFonts w:cstheme="minorHAnsi"/>
          <w:vertAlign w:val="superscript"/>
        </w:rPr>
        <w:t>st</w:t>
      </w:r>
      <w:r w:rsidRPr="001E1C9D">
        <w:rPr>
          <w:rFonts w:cstheme="minorHAnsi"/>
        </w:rPr>
        <w:t xml:space="preserve"> Married Woman He has to be deceived. For the Married Lord called Wisdom or the Married Lady called Wisdom to think like all (the 1</w:t>
      </w:r>
      <w:r w:rsidRPr="001E1C9D">
        <w:rPr>
          <w:rFonts w:cstheme="minorHAnsi"/>
          <w:vertAlign w:val="superscript"/>
        </w:rPr>
        <w:t>st</w:t>
      </w:r>
      <w:r w:rsidRPr="001E1C9D">
        <w:rPr>
          <w:rFonts w:cstheme="minorHAnsi"/>
        </w:rPr>
        <w:t xml:space="preserve"> Married Woman, 1</w:t>
      </w:r>
      <w:r w:rsidRPr="001E1C9D">
        <w:rPr>
          <w:rFonts w:cstheme="minorHAnsi"/>
          <w:vertAlign w:val="superscript"/>
        </w:rPr>
        <w:t>st</w:t>
      </w:r>
      <w:r w:rsidRPr="001E1C9D">
        <w:rPr>
          <w:rFonts w:cstheme="minorHAnsi"/>
        </w:rPr>
        <w:t xml:space="preserve"> Married Man &amp; 1</w:t>
      </w:r>
      <w:r w:rsidRPr="001E1C9D">
        <w:rPr>
          <w:rFonts w:cstheme="minorHAnsi"/>
          <w:vertAlign w:val="superscript"/>
        </w:rPr>
        <w:t>st</w:t>
      </w:r>
      <w:r w:rsidRPr="001E1C9D">
        <w:rPr>
          <w:rFonts w:cstheme="minorHAnsi"/>
        </w:rPr>
        <w:t xml:space="preserve"> Married Serpent) He or She has to be deceived, disobedient &amp; a liar. For the 2</w:t>
      </w:r>
      <w:r w:rsidRPr="001E1C9D">
        <w:rPr>
          <w:rFonts w:cstheme="minorHAnsi"/>
          <w:vertAlign w:val="superscript"/>
        </w:rPr>
        <w:t>nd</w:t>
      </w:r>
      <w:r w:rsidRPr="001E1C9D">
        <w:rPr>
          <w:rFonts w:cstheme="minorHAnsi"/>
        </w:rPr>
        <w:t xml:space="preserve"> Single Man is Obedient. For the 2</w:t>
      </w:r>
      <w:r w:rsidRPr="001E1C9D">
        <w:rPr>
          <w:rFonts w:cstheme="minorHAnsi"/>
          <w:vertAlign w:val="superscript"/>
        </w:rPr>
        <w:t>nd</w:t>
      </w:r>
      <w:r w:rsidRPr="001E1C9D">
        <w:rPr>
          <w:rFonts w:cstheme="minorHAnsi"/>
        </w:rPr>
        <w:t xml:space="preserve"> Single Woman is intelligent knowing </w:t>
      </w:r>
      <w:r w:rsidRPr="001E1C9D">
        <w:rPr>
          <w:rFonts w:cstheme="minorHAnsi"/>
        </w:rPr>
        <w:lastRenderedPageBreak/>
        <w:t>the Scriptures &amp; the Authority. For the 2</w:t>
      </w:r>
      <w:r w:rsidRPr="001E1C9D">
        <w:rPr>
          <w:rFonts w:cstheme="minorHAnsi"/>
          <w:vertAlign w:val="superscript"/>
        </w:rPr>
        <w:t>nd</w:t>
      </w:r>
      <w:r w:rsidRPr="001E1C9D">
        <w:rPr>
          <w:rFonts w:cstheme="minorHAnsi"/>
        </w:rPr>
        <w:t xml:space="preserve"> Single Serpent is the Truth. For the 2</w:t>
      </w:r>
      <w:r w:rsidRPr="001E1C9D">
        <w:rPr>
          <w:rFonts w:cstheme="minorHAnsi"/>
          <w:vertAlign w:val="superscript"/>
        </w:rPr>
        <w:t>nd</w:t>
      </w:r>
      <w:r w:rsidRPr="001E1C9D">
        <w:rPr>
          <w:rFonts w:cstheme="minorHAnsi"/>
        </w:rPr>
        <w:t xml:space="preserve"> Single Lord called Wisdom is Obedient, Intelligent and Truthful. </w:t>
      </w:r>
    </w:p>
    <w:p w:rsidR="00A10451" w:rsidRPr="001E1C9D" w:rsidRDefault="00A10451" w:rsidP="00A10451">
      <w:pPr>
        <w:spacing w:line="480" w:lineRule="auto"/>
        <w:jc w:val="both"/>
        <w:rPr>
          <w:rFonts w:cstheme="minorHAnsi"/>
        </w:rPr>
      </w:pPr>
      <w:r w:rsidRPr="001E1C9D">
        <w:rPr>
          <w:rFonts w:cstheme="minorHAnsi"/>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A10451" w:rsidRPr="001E1C9D" w:rsidRDefault="00A10451" w:rsidP="00A10451">
      <w:pPr>
        <w:spacing w:line="480" w:lineRule="auto"/>
        <w:jc w:val="center"/>
        <w:rPr>
          <w:rFonts w:cstheme="minorHAnsi"/>
          <w:b/>
        </w:rPr>
      </w:pPr>
      <w:r w:rsidRPr="001E1C9D">
        <w:rPr>
          <w:rFonts w:cstheme="minorHAnsi"/>
          <w:b/>
        </w:rPr>
        <w:t>THE DOCTRINE OF SEXUALITY</w:t>
      </w:r>
    </w:p>
    <w:p w:rsidR="00A10451" w:rsidRPr="001E1C9D" w:rsidRDefault="00A10451" w:rsidP="00A10451">
      <w:pPr>
        <w:spacing w:line="480" w:lineRule="auto"/>
        <w:jc w:val="both"/>
        <w:rPr>
          <w:rFonts w:cstheme="minorHAnsi"/>
        </w:rPr>
      </w:pPr>
      <w:r w:rsidRPr="001E1C9D">
        <w:rPr>
          <w:rFonts w:cstheme="minorHAnsi"/>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A10451" w:rsidRPr="001E1C9D" w:rsidRDefault="00A10451" w:rsidP="00A10451">
      <w:pPr>
        <w:spacing w:line="480" w:lineRule="auto"/>
        <w:jc w:val="both"/>
        <w:rPr>
          <w:rFonts w:cstheme="minorHAnsi"/>
        </w:rPr>
      </w:pPr>
      <w:r w:rsidRPr="001E1C9D">
        <w:rPr>
          <w:rFonts w:cstheme="minorHAnsi"/>
        </w:rPr>
        <w:t>The Permitting of Sexuality: The Divine Recognition of the Creature’s free choice between evil and good is in Genesis 3:1-24 &amp; Acts 6:11-15. The Specific Value of Redeemed Beings is only purified by sacrificial blood and purchased at an infinite cost in 1</w:t>
      </w:r>
      <w:r w:rsidRPr="001E1C9D">
        <w:rPr>
          <w:rFonts w:cstheme="minorHAnsi"/>
          <w:vertAlign w:val="superscript"/>
        </w:rPr>
        <w:t>st</w:t>
      </w:r>
      <w:r w:rsidRPr="001E1C9D">
        <w:rPr>
          <w:rFonts w:cstheme="minorHAnsi"/>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1E1C9D">
        <w:rPr>
          <w:rFonts w:cstheme="minorHAnsi"/>
          <w:vertAlign w:val="superscript"/>
        </w:rPr>
        <w:t>st</w:t>
      </w:r>
      <w:r w:rsidRPr="001E1C9D">
        <w:rPr>
          <w:rFonts w:cstheme="minorHAnsi"/>
        </w:rPr>
        <w:t xml:space="preserve"> Peter 1:12 &amp; Acts 7:50-53. The Demonstration of the Divine Hatred of Sexuality by the Father Stephen’s Immeasurable Importance to always damn Sexuality is in Romans 9:22 &amp; Acts 7:60. The Righteous Judgment of all Sexuality is in 1</w:t>
      </w:r>
      <w:r w:rsidRPr="001E1C9D">
        <w:rPr>
          <w:rFonts w:cstheme="minorHAnsi"/>
          <w:vertAlign w:val="superscript"/>
        </w:rPr>
        <w:t>st</w:t>
      </w:r>
      <w:r w:rsidRPr="001E1C9D">
        <w:rPr>
          <w:rFonts w:cstheme="minorHAnsi"/>
        </w:rPr>
        <w:t xml:space="preserve"> Peter 1:17-21. The Manifestation and Exercise of Divine Grace is in Acts 6:8. </w:t>
      </w:r>
    </w:p>
    <w:p w:rsidR="00A10451" w:rsidRPr="001E1C9D" w:rsidRDefault="00A10451" w:rsidP="00A10451">
      <w:pPr>
        <w:spacing w:line="480" w:lineRule="auto"/>
        <w:jc w:val="both"/>
        <w:rPr>
          <w:rFonts w:cstheme="minorHAnsi"/>
        </w:rPr>
      </w:pPr>
      <w:r w:rsidRPr="001E1C9D">
        <w:rPr>
          <w:rFonts w:cstheme="minorHAnsi"/>
        </w:rPr>
        <w:lastRenderedPageBreak/>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A10451" w:rsidRPr="001E1C9D" w:rsidRDefault="00A10451" w:rsidP="00A10451">
      <w:pPr>
        <w:spacing w:line="480" w:lineRule="auto"/>
        <w:jc w:val="both"/>
        <w:rPr>
          <w:rFonts w:cstheme="minorHAnsi"/>
        </w:rPr>
      </w:pPr>
      <w:r w:rsidRPr="001E1C9D">
        <w:rPr>
          <w:rFonts w:cstheme="minorHAnsi"/>
        </w:rPr>
        <w:t>The 1</w:t>
      </w:r>
      <w:r w:rsidRPr="001E1C9D">
        <w:rPr>
          <w:rFonts w:cstheme="minorHAnsi"/>
          <w:vertAlign w:val="superscript"/>
        </w:rPr>
        <w:t>st</w:t>
      </w:r>
      <w:r w:rsidRPr="001E1C9D">
        <w:rPr>
          <w:rFonts w:cstheme="minorHAnsi"/>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1E1C9D">
        <w:rPr>
          <w:rFonts w:cstheme="minorHAnsi"/>
          <w:vertAlign w:val="superscript"/>
        </w:rPr>
        <w:t>st</w:t>
      </w:r>
      <w:r w:rsidRPr="001E1C9D">
        <w:rPr>
          <w:rFonts w:cstheme="minorHAnsi"/>
        </w:rPr>
        <w:t xml:space="preserve"> John 2:16. </w:t>
      </w:r>
    </w:p>
    <w:p w:rsidR="00A10451" w:rsidRPr="001E1C9D" w:rsidRDefault="00A10451" w:rsidP="00A10451">
      <w:pPr>
        <w:spacing w:line="480" w:lineRule="auto"/>
        <w:jc w:val="both"/>
        <w:rPr>
          <w:rFonts w:cstheme="minorHAnsi"/>
        </w:rPr>
      </w:pPr>
      <w:r w:rsidRPr="001E1C9D">
        <w:rPr>
          <w:rFonts w:cstheme="minorHAnsi"/>
        </w:rPr>
        <w:t>The Results of Man’s 1</w:t>
      </w:r>
      <w:r w:rsidRPr="001E1C9D">
        <w:rPr>
          <w:rFonts w:cstheme="minorHAnsi"/>
          <w:vertAlign w:val="superscript"/>
        </w:rPr>
        <w:t>st</w:t>
      </w:r>
      <w:r w:rsidRPr="001E1C9D">
        <w:rPr>
          <w:rFonts w:cstheme="minorHAnsi"/>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A10451" w:rsidRPr="001E1C9D" w:rsidRDefault="00A10451" w:rsidP="00A10451">
      <w:pPr>
        <w:spacing w:line="480" w:lineRule="auto"/>
        <w:jc w:val="both"/>
        <w:rPr>
          <w:rFonts w:cstheme="minorHAnsi"/>
        </w:rPr>
      </w:pPr>
      <w:r w:rsidRPr="001E1C9D">
        <w:rPr>
          <w:rFonts w:cstheme="minorHAnsi"/>
        </w:rPr>
        <w:t>The Curse which the 1</w:t>
      </w:r>
      <w:r w:rsidRPr="001E1C9D">
        <w:rPr>
          <w:rFonts w:cstheme="minorHAnsi"/>
          <w:vertAlign w:val="superscript"/>
        </w:rPr>
        <w:t>st</w:t>
      </w:r>
      <w:r w:rsidRPr="001E1C9D">
        <w:rPr>
          <w:rFonts w:cstheme="minorHAnsi"/>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A10451" w:rsidRPr="001E1C9D" w:rsidRDefault="00A10451" w:rsidP="00A10451">
      <w:pPr>
        <w:spacing w:line="480" w:lineRule="auto"/>
        <w:jc w:val="both"/>
        <w:rPr>
          <w:rFonts w:cstheme="minorHAnsi"/>
        </w:rPr>
      </w:pPr>
      <w:r w:rsidRPr="001E1C9D">
        <w:rPr>
          <w:rFonts w:cstheme="minorHAnsi"/>
        </w:rPr>
        <w:t>The Nature of Sexuality: What is Sexuality? Some Scriptures are in Isaiah 6:5; Job 42:5, 6; Romans 7:7; 1</w:t>
      </w:r>
      <w:r w:rsidRPr="001E1C9D">
        <w:rPr>
          <w:rFonts w:cstheme="minorHAnsi"/>
          <w:vertAlign w:val="superscript"/>
        </w:rPr>
        <w:t>st</w:t>
      </w:r>
      <w:r w:rsidRPr="001E1C9D">
        <w:rPr>
          <w:rFonts w:cstheme="minorHAnsi"/>
        </w:rPr>
        <w:t xml:space="preserve"> Corinthians 6:12-20; Galatians 3:10; James 2:8, 9; 2</w:t>
      </w:r>
      <w:r w:rsidRPr="001E1C9D">
        <w:rPr>
          <w:rFonts w:cstheme="minorHAnsi"/>
          <w:vertAlign w:val="superscript"/>
        </w:rPr>
        <w:t>nd</w:t>
      </w:r>
      <w:r w:rsidRPr="001E1C9D">
        <w:rPr>
          <w:rFonts w:cstheme="minorHAnsi"/>
        </w:rPr>
        <w:t xml:space="preserve"> Peter 1:4; Revelation 1:17 &amp; Luke 5:8. </w:t>
      </w:r>
    </w:p>
    <w:p w:rsidR="00A10451" w:rsidRPr="001E1C9D" w:rsidRDefault="00A10451" w:rsidP="00A10451">
      <w:pPr>
        <w:spacing w:line="480" w:lineRule="auto"/>
        <w:jc w:val="both"/>
        <w:rPr>
          <w:rFonts w:cstheme="minorHAnsi"/>
        </w:rPr>
      </w:pPr>
      <w:r w:rsidRPr="001E1C9D">
        <w:rPr>
          <w:rFonts w:cstheme="minorHAnsi"/>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1E1C9D">
        <w:rPr>
          <w:rFonts w:cstheme="minorHAnsi"/>
          <w:b/>
          <w:i/>
        </w:rPr>
        <w:t>Paidagogos</w:t>
      </w:r>
      <w:r w:rsidRPr="001E1C9D">
        <w:rPr>
          <w:rFonts w:cstheme="minorHAnsi"/>
        </w:rPr>
        <w:t xml:space="preserve"> meaning Schoolmaster is in Romans 6:14; 7:4; 10:4; Ephesians 2:15; Colossians 2:14; 2</w:t>
      </w:r>
      <w:r w:rsidRPr="001E1C9D">
        <w:rPr>
          <w:rFonts w:cstheme="minorHAnsi"/>
          <w:vertAlign w:val="superscript"/>
        </w:rPr>
        <w:t>nd</w:t>
      </w:r>
      <w:r w:rsidRPr="001E1C9D">
        <w:rPr>
          <w:rFonts w:cstheme="minorHAnsi"/>
        </w:rPr>
        <w:t xml:space="preserve"> Corinthians 3:7-11 &amp; Galatians 3:13, 24; 5:18. The only Access to the Father Stephen is in Ephesians 2:18.  </w:t>
      </w:r>
    </w:p>
    <w:p w:rsidR="00A10451" w:rsidRPr="001E1C9D" w:rsidRDefault="00A10451" w:rsidP="00A10451">
      <w:pPr>
        <w:spacing w:line="480" w:lineRule="auto"/>
        <w:jc w:val="both"/>
        <w:rPr>
          <w:rFonts w:cstheme="minorHAnsi"/>
        </w:rPr>
      </w:pPr>
      <w:r w:rsidRPr="001E1C9D">
        <w:rPr>
          <w:rFonts w:cstheme="minorHAnsi"/>
        </w:rPr>
        <w:lastRenderedPageBreak/>
        <w:t>The Scriptural Expressions for Sexuality is in Leviticus 26:40; Deuteronomy 25:16; Proverbs 11:31; Matthew 6:12; Romans 3:23; 5:12; 11:20; 1</w:t>
      </w:r>
      <w:r w:rsidRPr="001E1C9D">
        <w:rPr>
          <w:rFonts w:cstheme="minorHAnsi"/>
          <w:vertAlign w:val="superscript"/>
        </w:rPr>
        <w:t>st</w:t>
      </w:r>
      <w:r w:rsidRPr="001E1C9D">
        <w:rPr>
          <w:rFonts w:cstheme="minorHAnsi"/>
        </w:rPr>
        <w:t xml:space="preserve"> Timothy 1:9; 2:14; Hebrews 2:2, 3; 9:7; Galatians 6:1; 1</w:t>
      </w:r>
      <w:r w:rsidRPr="001E1C9D">
        <w:rPr>
          <w:rFonts w:cstheme="minorHAnsi"/>
          <w:vertAlign w:val="superscript"/>
        </w:rPr>
        <w:t>st</w:t>
      </w:r>
      <w:r w:rsidRPr="001E1C9D">
        <w:rPr>
          <w:rFonts w:cstheme="minorHAnsi"/>
        </w:rPr>
        <w:t xml:space="preserve"> Corinthians 6:7; James 4:17; 1</w:t>
      </w:r>
      <w:r w:rsidRPr="001E1C9D">
        <w:rPr>
          <w:rFonts w:cstheme="minorHAnsi"/>
          <w:vertAlign w:val="superscript"/>
        </w:rPr>
        <w:t>st</w:t>
      </w:r>
      <w:r w:rsidRPr="001E1C9D">
        <w:rPr>
          <w:rFonts w:cstheme="minorHAnsi"/>
        </w:rPr>
        <w:t xml:space="preserve"> Peter 4:8; 1</w:t>
      </w:r>
      <w:r w:rsidRPr="001E1C9D">
        <w:rPr>
          <w:rFonts w:cstheme="minorHAnsi"/>
          <w:vertAlign w:val="superscript"/>
        </w:rPr>
        <w:t>st</w:t>
      </w:r>
      <w:r w:rsidRPr="001E1C9D">
        <w:rPr>
          <w:rFonts w:cstheme="minorHAnsi"/>
        </w:rPr>
        <w:t xml:space="preserve"> John 1:9; 3:4; Acts 5:2.  </w:t>
      </w:r>
    </w:p>
    <w:p w:rsidR="00A10451" w:rsidRPr="001E1C9D" w:rsidRDefault="00A10451" w:rsidP="00A10451">
      <w:pPr>
        <w:spacing w:line="480" w:lineRule="auto"/>
        <w:jc w:val="both"/>
        <w:rPr>
          <w:rFonts w:cstheme="minorHAnsi"/>
        </w:rPr>
      </w:pPr>
      <w:r w:rsidRPr="001E1C9D">
        <w:rPr>
          <w:rFonts w:cstheme="minorHAnsi"/>
        </w:rPr>
        <w:t xml:space="preserve">Sexuality as Messianic Evil: Sexuality as Male and Female is a Specific Type of Messianic Evil which is not Sexual Sins is in Isaiah 45:7. </w:t>
      </w:r>
    </w:p>
    <w:p w:rsidR="00A10451" w:rsidRPr="001E1C9D" w:rsidRDefault="00A10451" w:rsidP="00A10451">
      <w:pPr>
        <w:spacing w:line="480" w:lineRule="auto"/>
        <w:jc w:val="both"/>
        <w:rPr>
          <w:rFonts w:cstheme="minorHAnsi"/>
        </w:rPr>
      </w:pPr>
      <w:r w:rsidRPr="001E1C9D">
        <w:rPr>
          <w:rFonts w:cstheme="minorHAnsi"/>
        </w:rPr>
        <w:t>The Sinful Nature of Sexuality is in 1</w:t>
      </w:r>
      <w:r w:rsidRPr="001E1C9D">
        <w:rPr>
          <w:rFonts w:cstheme="minorHAnsi"/>
          <w:vertAlign w:val="superscript"/>
        </w:rPr>
        <w:t>st</w:t>
      </w:r>
      <w:r w:rsidRPr="001E1C9D">
        <w:rPr>
          <w:rFonts w:cstheme="minorHAnsi"/>
        </w:rPr>
        <w:t xml:space="preserve"> Samuel 16:7; Jeremiah 17:9; Psalms 51:2, 7; Matthew 3:10; 5:21, 22; 27, 28; 7:17, 18; Mark 7:19-23; John 3:7; 8:34; Romans 3:4-23; 5:12; 6:12; 7:8, 9; James 1:14, 15; 1</w:t>
      </w:r>
      <w:r w:rsidRPr="001E1C9D">
        <w:rPr>
          <w:rFonts w:cstheme="minorHAnsi"/>
          <w:vertAlign w:val="superscript"/>
        </w:rPr>
        <w:t>st</w:t>
      </w:r>
      <w:r w:rsidRPr="001E1C9D">
        <w:rPr>
          <w:rFonts w:cstheme="minorHAnsi"/>
        </w:rPr>
        <w:t xml:space="preserve"> John 1:7 &amp; Luke 6:45. </w:t>
      </w:r>
    </w:p>
    <w:p w:rsidR="00A10451" w:rsidRPr="001E1C9D" w:rsidRDefault="00A10451" w:rsidP="00A10451">
      <w:pPr>
        <w:spacing w:line="480" w:lineRule="auto"/>
        <w:jc w:val="both"/>
        <w:rPr>
          <w:rFonts w:cstheme="minorHAnsi"/>
        </w:rPr>
      </w:pPr>
      <w:r w:rsidRPr="001E1C9D">
        <w:rPr>
          <w:rFonts w:cstheme="minorHAnsi"/>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A10451" w:rsidRPr="001E1C9D" w:rsidRDefault="00A10451" w:rsidP="00A10451">
      <w:pPr>
        <w:spacing w:line="480" w:lineRule="auto"/>
        <w:jc w:val="both"/>
        <w:rPr>
          <w:rFonts w:cstheme="minorHAnsi"/>
        </w:rPr>
      </w:pPr>
      <w:r w:rsidRPr="001E1C9D">
        <w:rPr>
          <w:rFonts w:cstheme="minorHAnsi"/>
        </w:rPr>
        <w:t>The Universality of Sexuality is in 1</w:t>
      </w:r>
      <w:r w:rsidRPr="001E1C9D">
        <w:rPr>
          <w:rFonts w:cstheme="minorHAnsi"/>
          <w:vertAlign w:val="superscript"/>
        </w:rPr>
        <w:t>st</w:t>
      </w:r>
      <w:r w:rsidRPr="001E1C9D">
        <w:rPr>
          <w:rFonts w:cstheme="minorHAnsi"/>
        </w:rPr>
        <w:t xml:space="preserve"> Kings 8:46; Psalms 143:2; Proverbs 20:9; Ecclesiastes 7:20; Romans 3:10-12, 23; 5:19; 2</w:t>
      </w:r>
      <w:r w:rsidRPr="001E1C9D">
        <w:rPr>
          <w:rFonts w:cstheme="minorHAnsi"/>
          <w:vertAlign w:val="superscript"/>
        </w:rPr>
        <w:t>nd</w:t>
      </w:r>
      <w:r w:rsidRPr="001E1C9D">
        <w:rPr>
          <w:rFonts w:cstheme="minorHAnsi"/>
        </w:rPr>
        <w:t xml:space="preserve"> Corinthians 5:14, 15; Galatians 3:22; James 3:2 &amp; 1</w:t>
      </w:r>
      <w:r w:rsidRPr="001E1C9D">
        <w:rPr>
          <w:rFonts w:cstheme="minorHAnsi"/>
          <w:vertAlign w:val="superscript"/>
        </w:rPr>
        <w:t>st</w:t>
      </w:r>
      <w:r w:rsidRPr="001E1C9D">
        <w:rPr>
          <w:rFonts w:cstheme="minorHAnsi"/>
        </w:rPr>
        <w:t xml:space="preserve"> John 1:8, 10. </w:t>
      </w:r>
    </w:p>
    <w:p w:rsidR="00A10451" w:rsidRPr="001E1C9D" w:rsidRDefault="00A10451" w:rsidP="00A10451">
      <w:pPr>
        <w:spacing w:line="480" w:lineRule="auto"/>
        <w:jc w:val="both"/>
        <w:rPr>
          <w:rFonts w:cstheme="minorHAnsi"/>
        </w:rPr>
      </w:pPr>
      <w:r w:rsidRPr="001E1C9D">
        <w:rPr>
          <w:rFonts w:cstheme="minorHAnsi"/>
        </w:rPr>
        <w:t>The Imputation of Sexuality is in Exodus 20:5; 34:7; Deuteronomy 5:9; 24:16; 2</w:t>
      </w:r>
      <w:r w:rsidRPr="001E1C9D">
        <w:rPr>
          <w:rFonts w:cstheme="minorHAnsi"/>
          <w:vertAlign w:val="superscript"/>
        </w:rPr>
        <w:t>nd</w:t>
      </w:r>
      <w:r w:rsidRPr="001E1C9D">
        <w:rPr>
          <w:rFonts w:cstheme="minorHAnsi"/>
        </w:rPr>
        <w:t xml:space="preserve"> Kings 14:6; 2</w:t>
      </w:r>
      <w:r w:rsidRPr="001E1C9D">
        <w:rPr>
          <w:rFonts w:cstheme="minorHAnsi"/>
          <w:vertAlign w:val="superscript"/>
        </w:rPr>
        <w:t>nd</w:t>
      </w:r>
      <w:r w:rsidRPr="001E1C9D">
        <w:rPr>
          <w:rFonts w:cstheme="minorHAnsi"/>
        </w:rPr>
        <w:t xml:space="preserve"> Chronicles 25:4; Romans 5:12-21; Ezekiel 18:20; 28:12-17; Hebrews 9:9, 10; Genesis 14:20; 1</w:t>
      </w:r>
      <w:r w:rsidRPr="001E1C9D">
        <w:rPr>
          <w:rFonts w:cstheme="minorHAnsi"/>
          <w:vertAlign w:val="superscript"/>
        </w:rPr>
        <w:t>st</w:t>
      </w:r>
      <w:r w:rsidRPr="001E1C9D">
        <w:rPr>
          <w:rFonts w:cstheme="minorHAnsi"/>
        </w:rPr>
        <w:t xml:space="preserve"> Corinthians 15:22. </w:t>
      </w:r>
    </w:p>
    <w:p w:rsidR="00A10451" w:rsidRPr="001E1C9D" w:rsidRDefault="00A10451" w:rsidP="00A10451">
      <w:pPr>
        <w:spacing w:line="480" w:lineRule="auto"/>
        <w:jc w:val="both"/>
        <w:rPr>
          <w:rFonts w:cstheme="minorHAnsi"/>
        </w:rPr>
      </w:pPr>
      <w:r w:rsidRPr="001E1C9D">
        <w:rPr>
          <w:rFonts w:cstheme="minorHAnsi"/>
        </w:rPr>
        <w:t>Original Sexuality and Depravity: The meaning of Depravity:  He is completely void of original righteousness is in Psalms 51:5. He does not possess any holy affection toward the Father Stephen is in Romans 1:25 &amp; 2</w:t>
      </w:r>
      <w:r w:rsidRPr="001E1C9D">
        <w:rPr>
          <w:rFonts w:cstheme="minorHAnsi"/>
          <w:vertAlign w:val="superscript"/>
        </w:rPr>
        <w:t>nd</w:t>
      </w:r>
      <w:r w:rsidRPr="001E1C9D">
        <w:rPr>
          <w:rFonts w:cstheme="minorHAnsi"/>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w:t>
      </w:r>
      <w:r w:rsidRPr="001E1C9D">
        <w:rPr>
          <w:rFonts w:cstheme="minorHAnsi"/>
        </w:rPr>
        <w:lastRenderedPageBreak/>
        <w:t>&amp; Matthew 23:23. From a positive standpoint, all Sinners is destitute of the agape love to the Father Stephen which is the main requirement of His Law is in Deuteronomy 6:4, 5; Matthew 22:35-38; Romans 7:18; 8:7 &amp; Ephesians 4:18.</w:t>
      </w:r>
    </w:p>
    <w:p w:rsidR="00A10451" w:rsidRPr="001E1C9D" w:rsidRDefault="00A10451" w:rsidP="00A10451">
      <w:pPr>
        <w:spacing w:line="480" w:lineRule="auto"/>
        <w:jc w:val="both"/>
        <w:rPr>
          <w:rFonts w:cstheme="minorHAnsi"/>
        </w:rPr>
      </w:pPr>
      <w:r w:rsidRPr="001E1C9D">
        <w:rPr>
          <w:rFonts w:cstheme="minorHAnsi"/>
        </w:rPr>
        <w:t xml:space="preserve">The Result of Man’s Depravity has a devastating factor on All is in Galatians 6:8; Hosea 8:7; 10:13; Romans 1:21-32.                </w:t>
      </w:r>
    </w:p>
    <w:p w:rsidR="00A10451" w:rsidRPr="001E1C9D" w:rsidRDefault="00A10451" w:rsidP="00A10451">
      <w:pPr>
        <w:spacing w:line="480" w:lineRule="auto"/>
        <w:jc w:val="both"/>
        <w:rPr>
          <w:rFonts w:cstheme="minorHAnsi"/>
        </w:rPr>
      </w:pPr>
      <w:r w:rsidRPr="001E1C9D">
        <w:rPr>
          <w:rFonts w:cstheme="minorHAnsi"/>
        </w:rPr>
        <w:t xml:space="preserve">The Guilt from Sexuality: Sexuality in Relation to the Father Stephen is in Psalms 7:11; 19:12; 51:4; John 3:18, 36; Romans 1:18; 3:19; Ephesians 4:18, 19 &amp; Luke 15:21. </w:t>
      </w:r>
    </w:p>
    <w:p w:rsidR="00A10451" w:rsidRPr="001E1C9D" w:rsidRDefault="00A10451" w:rsidP="00A10451">
      <w:pPr>
        <w:spacing w:line="480" w:lineRule="auto"/>
        <w:jc w:val="both"/>
        <w:rPr>
          <w:rFonts w:cstheme="minorHAnsi"/>
        </w:rPr>
      </w:pPr>
      <w:r w:rsidRPr="001E1C9D">
        <w:rPr>
          <w:rFonts w:cstheme="minorHAnsi"/>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A10451" w:rsidRPr="001E1C9D" w:rsidRDefault="00A10451" w:rsidP="00A10451">
      <w:pPr>
        <w:spacing w:line="480" w:lineRule="auto"/>
        <w:jc w:val="both"/>
        <w:rPr>
          <w:rFonts w:cstheme="minorHAnsi"/>
        </w:rPr>
      </w:pPr>
      <w:r w:rsidRPr="001E1C9D">
        <w:rPr>
          <w:rFonts w:cstheme="minorHAnsi"/>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A10451" w:rsidRPr="001E1C9D" w:rsidRDefault="00A10451" w:rsidP="00A10451">
      <w:pPr>
        <w:spacing w:line="480" w:lineRule="auto"/>
        <w:jc w:val="both"/>
        <w:rPr>
          <w:rFonts w:cstheme="minorHAnsi"/>
        </w:rPr>
      </w:pPr>
      <w:r w:rsidRPr="001E1C9D">
        <w:rPr>
          <w:rFonts w:cstheme="minorHAnsi"/>
        </w:rPr>
        <w:t>The Nature of Penalty: Physical Death is in Genesis 2:17; Ephesians 2:7 &amp; Hebrews 9:27. Spiritual [Mental] Death is in 1</w:t>
      </w:r>
      <w:r w:rsidRPr="001E1C9D">
        <w:rPr>
          <w:rFonts w:cstheme="minorHAnsi"/>
          <w:vertAlign w:val="superscript"/>
        </w:rPr>
        <w:t>st</w:t>
      </w:r>
      <w:r w:rsidRPr="001E1C9D">
        <w:rPr>
          <w:rFonts w:cstheme="minorHAnsi"/>
        </w:rPr>
        <w:t xml:space="preserve"> Timothy 5:6; Ephesians 2:1 &amp; John 11:26. Eternal Death is in Revelation 21:8; 2</w:t>
      </w:r>
      <w:r w:rsidRPr="001E1C9D">
        <w:rPr>
          <w:rFonts w:cstheme="minorHAnsi"/>
          <w:vertAlign w:val="superscript"/>
        </w:rPr>
        <w:t>nd</w:t>
      </w:r>
      <w:r w:rsidRPr="001E1C9D">
        <w:rPr>
          <w:rFonts w:cstheme="minorHAnsi"/>
        </w:rPr>
        <w:t xml:space="preserve"> Thessalonians 1:9; Matthew 25:41 &amp; John 5:28, 29. </w:t>
      </w:r>
    </w:p>
    <w:p w:rsidR="00A10451" w:rsidRPr="001E1C9D" w:rsidRDefault="00A10451" w:rsidP="00A10451">
      <w:pPr>
        <w:spacing w:line="480" w:lineRule="auto"/>
        <w:jc w:val="both"/>
        <w:rPr>
          <w:rFonts w:cstheme="minorHAnsi"/>
        </w:rPr>
      </w:pPr>
      <w:r w:rsidRPr="001E1C9D">
        <w:rPr>
          <w:rFonts w:cstheme="minorHAnsi"/>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1E1C9D">
        <w:rPr>
          <w:rFonts w:cstheme="minorHAnsi"/>
          <w:b/>
        </w:rPr>
        <w:t>Intercourse</w:t>
      </w:r>
      <w:r w:rsidRPr="001E1C9D">
        <w:rPr>
          <w:rFonts w:cstheme="minorHAnsi"/>
        </w:rPr>
        <w:t xml:space="preserve">” in the Holy Bible. First, is the </w:t>
      </w:r>
      <w:r w:rsidRPr="001E1C9D">
        <w:rPr>
          <w:rFonts w:cstheme="minorHAnsi"/>
          <w:b/>
        </w:rPr>
        <w:t xml:space="preserve">Popular Sexual Eros Love </w:t>
      </w:r>
      <w:r w:rsidRPr="001E1C9D">
        <w:rPr>
          <w:rFonts w:cstheme="minorHAnsi"/>
          <w:b/>
        </w:rPr>
        <w:lastRenderedPageBreak/>
        <w:t>Intercourse</w:t>
      </w:r>
      <w:r w:rsidRPr="001E1C9D">
        <w:rPr>
          <w:rFonts w:cstheme="minorHAnsi"/>
        </w:rPr>
        <w:t xml:space="preserve"> from the Tree of the Knowledge of Good and Evil that can only be committed by a Man and Woman in a Strength 40 Year Kingdom of This World in Genesis 4:1. Second, is the </w:t>
      </w:r>
      <w:r w:rsidRPr="001E1C9D">
        <w:rPr>
          <w:rFonts w:cstheme="minorHAnsi"/>
          <w:b/>
        </w:rPr>
        <w:t>Known Holy Law Love Intercourse</w:t>
      </w:r>
      <w:r w:rsidRPr="001E1C9D">
        <w:rPr>
          <w:rFonts w:cstheme="minorHAnsi"/>
        </w:rPr>
        <w:t xml:space="preserve"> in Luke 2:23 from the Midst of the Tree of Life that is done by a Man and a Woman and also Boys and Girls in Luke 20:35-36 in a Wisdom 80 Year Law Kingdom of Heaven in 1</w:t>
      </w:r>
      <w:r w:rsidRPr="001E1C9D">
        <w:rPr>
          <w:rFonts w:cstheme="minorHAnsi"/>
          <w:vertAlign w:val="superscript"/>
        </w:rPr>
        <w:t>st</w:t>
      </w:r>
      <w:r w:rsidRPr="001E1C9D">
        <w:rPr>
          <w:rFonts w:cstheme="minorHAnsi"/>
        </w:rPr>
        <w:t xml:space="preserve"> Kings 11:3 &amp; Genesis 2:9. King Solomon did this kind of Holy Law Love Intercourse with His 700 Wives and 300 Concubines. But King Solomon committed Idolatry which is “</w:t>
      </w:r>
      <w:r w:rsidRPr="001E1C9D">
        <w:rPr>
          <w:rFonts w:cstheme="minorHAnsi"/>
          <w:b/>
        </w:rPr>
        <w:t>Martial Fornication</w:t>
      </w:r>
      <w:r w:rsidRPr="001E1C9D">
        <w:rPr>
          <w:rFonts w:cstheme="minorHAnsi"/>
        </w:rPr>
        <w:t>” in Tobit 4:12-13 in the minority of His Foreign Wives after 80 years, but not the majority of His Local Wives or 300 Concubines after 80 years in 1</w:t>
      </w:r>
      <w:r w:rsidRPr="001E1C9D">
        <w:rPr>
          <w:rFonts w:cstheme="minorHAnsi"/>
          <w:vertAlign w:val="superscript"/>
        </w:rPr>
        <w:t>st</w:t>
      </w:r>
      <w:r w:rsidRPr="001E1C9D">
        <w:rPr>
          <w:rFonts w:cstheme="minorHAnsi"/>
        </w:rPr>
        <w:t xml:space="preserve"> Kings 11:1-3 &amp; Nehemiah 13:25-27. Third, is the </w:t>
      </w:r>
      <w:r w:rsidRPr="001E1C9D">
        <w:rPr>
          <w:rFonts w:cstheme="minorHAnsi"/>
          <w:b/>
        </w:rPr>
        <w:t xml:space="preserve">Unknown Holy Divine Love Intercourse </w:t>
      </w:r>
      <w:r w:rsidRPr="001E1C9D">
        <w:rPr>
          <w:rFonts w:cstheme="minorHAnsi"/>
        </w:rPr>
        <w:t>from the Tree of Life that is done by a Man and a Woman in 2</w:t>
      </w:r>
      <w:r w:rsidRPr="001E1C9D">
        <w:rPr>
          <w:rFonts w:cstheme="minorHAnsi"/>
          <w:vertAlign w:val="superscript"/>
        </w:rPr>
        <w:t>nd</w:t>
      </w:r>
      <w:r w:rsidRPr="001E1C9D">
        <w:rPr>
          <w:rFonts w:cstheme="minorHAnsi"/>
        </w:rPr>
        <w:t xml:space="preserve"> Peter 1:4 and also Lords and Ladies in Acts 17:29 in a Lordly 120 Year Kingdom of Lordship in Matthew 19:6; Mark 10:9; Ephesians 5:31; 1</w:t>
      </w:r>
      <w:r w:rsidRPr="001E1C9D">
        <w:rPr>
          <w:rFonts w:cstheme="minorHAnsi"/>
          <w:vertAlign w:val="superscript"/>
        </w:rPr>
        <w:t>st</w:t>
      </w:r>
      <w:r w:rsidRPr="001E1C9D">
        <w:rPr>
          <w:rFonts w:cstheme="minorHAnsi"/>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E1C9D">
        <w:rPr>
          <w:rFonts w:cstheme="minorHAnsi"/>
          <w:vertAlign w:val="superscript"/>
        </w:rPr>
        <w:t>nd</w:t>
      </w:r>
      <w:r w:rsidRPr="001E1C9D">
        <w:rPr>
          <w:rFonts w:cstheme="minorHAnsi"/>
        </w:rPr>
        <w:t xml:space="preserve"> Thessalonians 1:11; Ephesians 1:5; Philippians 2:13 &amp; Hebrews 12:10. The Doorway to Qanah directed not to the Father Stephen is the Lord Lucifer’s sinful pleasure that leads You in the Kingdom of This World in 2</w:t>
      </w:r>
      <w:r w:rsidRPr="001E1C9D">
        <w:rPr>
          <w:rFonts w:cstheme="minorHAnsi"/>
          <w:vertAlign w:val="superscript"/>
        </w:rPr>
        <w:t>nd</w:t>
      </w:r>
      <w:r w:rsidRPr="001E1C9D">
        <w:rPr>
          <w:rFonts w:cstheme="minorHAnsi"/>
        </w:rPr>
        <w:t xml:space="preserve"> Thessalonians 2:12; 2</w:t>
      </w:r>
      <w:r w:rsidRPr="001E1C9D">
        <w:rPr>
          <w:rFonts w:cstheme="minorHAnsi"/>
          <w:vertAlign w:val="superscript"/>
        </w:rPr>
        <w:t>nd</w:t>
      </w:r>
      <w:r w:rsidRPr="001E1C9D">
        <w:rPr>
          <w:rFonts w:cstheme="minorHAnsi"/>
        </w:rPr>
        <w:t xml:space="preserve"> Timothy 3:4; Titus 3:3; Hebrews 11:25; 1</w:t>
      </w:r>
      <w:r w:rsidRPr="001E1C9D">
        <w:rPr>
          <w:rFonts w:cstheme="minorHAnsi"/>
          <w:vertAlign w:val="superscript"/>
        </w:rPr>
        <w:t>st</w:t>
      </w:r>
      <w:r w:rsidRPr="001E1C9D">
        <w:rPr>
          <w:rFonts w:cstheme="minorHAnsi"/>
        </w:rPr>
        <w:t xml:space="preserve"> Corinthians 10:7; 2</w:t>
      </w:r>
      <w:r w:rsidRPr="001E1C9D">
        <w:rPr>
          <w:rFonts w:cstheme="minorHAnsi"/>
          <w:vertAlign w:val="superscript"/>
        </w:rPr>
        <w:t>nd</w:t>
      </w:r>
      <w:r w:rsidRPr="001E1C9D">
        <w:rPr>
          <w:rFonts w:cstheme="minorHAnsi"/>
        </w:rPr>
        <w:t xml:space="preserve"> Peter 2:13; Luke 8:14 &amp; Romans 1:32. All who called Sexual Eros Money the unrighteous mammon (prostitutions, whoredom’s, harlotries, sorceries &amp; wizardries), with Sweet Cane (Calamus or </w:t>
      </w:r>
      <w:r w:rsidR="00E6220A" w:rsidRPr="001E1C9D">
        <w:rPr>
          <w:rFonts w:cstheme="minorHAnsi"/>
        </w:rPr>
        <w:t>Cannabis</w:t>
      </w:r>
      <w:r w:rsidRPr="001E1C9D">
        <w:rPr>
          <w:rFonts w:cstheme="minorHAnsi"/>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E1C9D">
        <w:rPr>
          <w:rFonts w:cstheme="minorHAnsi"/>
          <w:vertAlign w:val="superscript"/>
        </w:rPr>
        <w:t>st</w:t>
      </w:r>
      <w:r w:rsidRPr="001E1C9D">
        <w:rPr>
          <w:rFonts w:cstheme="minorHAnsi"/>
        </w:rPr>
        <w:t xml:space="preserve"> Timothy 6:10; 2</w:t>
      </w:r>
      <w:r w:rsidRPr="001E1C9D">
        <w:rPr>
          <w:rFonts w:cstheme="minorHAnsi"/>
          <w:vertAlign w:val="superscript"/>
        </w:rPr>
        <w:t>nd</w:t>
      </w:r>
      <w:r w:rsidRPr="001E1C9D">
        <w:rPr>
          <w:rFonts w:cstheme="minorHAnsi"/>
        </w:rPr>
        <w:t xml:space="preserve"> Peter 1:4 &amp; Isaiah 43:24. In the Gap </w:t>
      </w:r>
      <w:r w:rsidRPr="001E1C9D">
        <w:rPr>
          <w:rFonts w:cstheme="minorHAnsi"/>
        </w:rPr>
        <w:lastRenderedPageBreak/>
        <w:t>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1E1C9D">
        <w:rPr>
          <w:rFonts w:cstheme="minorHAnsi"/>
          <w:vertAlign w:val="superscript"/>
        </w:rPr>
        <w:t>nd</w:t>
      </w:r>
      <w:r w:rsidRPr="001E1C9D">
        <w:rPr>
          <w:rFonts w:cstheme="minorHAnsi"/>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1E1C9D">
        <w:rPr>
          <w:rFonts w:cstheme="minorHAnsi"/>
          <w:vertAlign w:val="superscript"/>
        </w:rPr>
        <w:t>nd</w:t>
      </w:r>
      <w:r w:rsidRPr="001E1C9D">
        <w:rPr>
          <w:rFonts w:cstheme="minorHAnsi"/>
        </w:rPr>
        <w:t xml:space="preserve"> Peter 3:8. There is only 1 hour (Matthew 20:1-16; 24:22) left (1/2 hours as 1,000/2,000 years) for this Young Universe to survive, then destroyed by the Lord Yah in fire in 2</w:t>
      </w:r>
      <w:r w:rsidRPr="001E1C9D">
        <w:rPr>
          <w:rFonts w:cstheme="minorHAnsi"/>
          <w:vertAlign w:val="superscript"/>
        </w:rPr>
        <w:t>nd</w:t>
      </w:r>
      <w:r w:rsidRPr="001E1C9D">
        <w:rPr>
          <w:rFonts w:cstheme="minorHAnsi"/>
        </w:rPr>
        <w:t xml:space="preserve"> Peter 3:10-13. Also there may have been life on the planet Mercury 1</w:t>
      </w:r>
      <w:r w:rsidRPr="001E1C9D">
        <w:rPr>
          <w:rFonts w:cstheme="minorHAnsi"/>
          <w:vertAlign w:val="superscript"/>
        </w:rPr>
        <w:t>st</w:t>
      </w:r>
      <w:r w:rsidRPr="001E1C9D">
        <w:rPr>
          <w:rFonts w:cstheme="minorHAnsi"/>
        </w:rPr>
        <w:t xml:space="preserve"> from the sun linked to the Married Lord called Wisdom &amp; the planet Venus 2</w:t>
      </w:r>
      <w:r w:rsidRPr="001E1C9D">
        <w:rPr>
          <w:rFonts w:cstheme="minorHAnsi"/>
          <w:vertAlign w:val="superscript"/>
        </w:rPr>
        <w:t>nd</w:t>
      </w:r>
      <w:r w:rsidRPr="001E1C9D">
        <w:rPr>
          <w:rFonts w:cstheme="minorHAnsi"/>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1E1C9D">
        <w:rPr>
          <w:rFonts w:cstheme="minorHAnsi"/>
          <w:vertAlign w:val="superscript"/>
        </w:rPr>
        <w:t>st</w:t>
      </w:r>
      <w:r w:rsidRPr="001E1C9D">
        <w:rPr>
          <w:rFonts w:cstheme="minorHAnsi"/>
        </w:rPr>
        <w:t xml:space="preserve"> Corinthians 15:38, 40, 47, 55 &amp; 2</w:t>
      </w:r>
      <w:r w:rsidRPr="001E1C9D">
        <w:rPr>
          <w:rFonts w:cstheme="minorHAnsi"/>
          <w:vertAlign w:val="superscript"/>
        </w:rPr>
        <w:t>nd</w:t>
      </w:r>
      <w:r w:rsidRPr="001E1C9D">
        <w:rPr>
          <w:rFonts w:cstheme="minorHAnsi"/>
        </w:rPr>
        <w:t xml:space="preserve"> Corinthians 4:4. The Old Lordship/Old Heaven/Old Earth is the Married Lord called Wisdom’s &amp; Lucifer’s </w:t>
      </w:r>
      <w:r w:rsidRPr="001E1C9D">
        <w:rPr>
          <w:rFonts w:cstheme="minorHAnsi"/>
        </w:rPr>
        <w:lastRenderedPageBreak/>
        <w:t>falls in Proverbs 8:22-25 (RSV); Genesis 2:9; Isaiah 14:12-21 &amp; Ezekiel 28:15-19. The 2</w:t>
      </w:r>
      <w:r w:rsidRPr="001E1C9D">
        <w:rPr>
          <w:rFonts w:cstheme="minorHAnsi"/>
          <w:vertAlign w:val="superscript"/>
        </w:rPr>
        <w:t>nd</w:t>
      </w:r>
      <w:r w:rsidRPr="001E1C9D">
        <w:rPr>
          <w:rFonts w:cstheme="minorHAnsi"/>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1E1C9D">
        <w:rPr>
          <w:rFonts w:cstheme="minorHAnsi"/>
          <w:vertAlign w:val="superscript"/>
        </w:rPr>
        <w:t>nd</w:t>
      </w:r>
      <w:r w:rsidRPr="001E1C9D">
        <w:rPr>
          <w:rFonts w:cstheme="minorHAnsi"/>
        </w:rPr>
        <w:t xml:space="preserve"> Peter 3:10-13 &amp; Revelation 20:15. The Young Lordship/Young Heaven is Sexless as Job’s sinless marriage is before Adam’s sinful marriage in the 2</w:t>
      </w:r>
      <w:r w:rsidRPr="001E1C9D">
        <w:rPr>
          <w:rFonts w:cstheme="minorHAnsi"/>
          <w:vertAlign w:val="superscript"/>
        </w:rPr>
        <w:t>nd</w:t>
      </w:r>
      <w:r w:rsidRPr="001E1C9D">
        <w:rPr>
          <w:rFonts w:cstheme="minorHAnsi"/>
        </w:rPr>
        <w:t xml:space="preserve"> Old Universe in Genesis 1:1-6:7 &amp; Job. In the beginning of the 1</w:t>
      </w:r>
      <w:r w:rsidRPr="001E1C9D">
        <w:rPr>
          <w:rFonts w:cstheme="minorHAnsi"/>
          <w:vertAlign w:val="superscript"/>
        </w:rPr>
        <w:t>st</w:t>
      </w:r>
      <w:r w:rsidRPr="001E1C9D">
        <w:rPr>
          <w:rFonts w:cstheme="minorHAnsi"/>
        </w:rPr>
        <w:t xml:space="preserve"> Lordship over the 1</w:t>
      </w:r>
      <w:r w:rsidRPr="001E1C9D">
        <w:rPr>
          <w:rFonts w:cstheme="minorHAnsi"/>
          <w:vertAlign w:val="superscript"/>
        </w:rPr>
        <w:t>st</w:t>
      </w:r>
      <w:r w:rsidRPr="001E1C9D">
        <w:rPr>
          <w:rFonts w:cstheme="minorHAnsi"/>
        </w:rPr>
        <w:t xml:space="preserve"> Universe the Married Lord called Wisdom was eternally created &amp; the other Lords from eternity in Proverbs 8:23. When the Married Lord called Wisdom went into the 2</w:t>
      </w:r>
      <w:r w:rsidRPr="001E1C9D">
        <w:rPr>
          <w:rFonts w:cstheme="minorHAnsi"/>
          <w:vertAlign w:val="superscript"/>
        </w:rPr>
        <w:t>nd</w:t>
      </w:r>
      <w:r w:rsidRPr="001E1C9D">
        <w:rPr>
          <w:rFonts w:cstheme="minorHAnsi"/>
        </w:rPr>
        <w:t xml:space="preserve"> Old Universe that lasted for trillions of years, He fell in Lordship by the term “Qanah” or “</w:t>
      </w:r>
      <w:r w:rsidRPr="001E1C9D">
        <w:rPr>
          <w:rFonts w:cstheme="minorHAnsi"/>
          <w:b/>
        </w:rPr>
        <w:t>Eternal Lordly Marital Eros Love</w:t>
      </w:r>
      <w:r w:rsidRPr="001E1C9D">
        <w:rPr>
          <w:rFonts w:cstheme="minorHAnsi"/>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1E1C9D">
        <w:rPr>
          <w:rFonts w:cstheme="minorHAnsi"/>
          <w:b/>
        </w:rPr>
        <w:t>God is Love and the Love in the Holy Bible</w:t>
      </w:r>
      <w:r w:rsidRPr="001E1C9D">
        <w:rPr>
          <w:rFonts w:cstheme="minorHAnsi"/>
        </w:rPr>
        <w:t xml:space="preserve">.” </w:t>
      </w:r>
    </w:p>
    <w:p w:rsidR="00A10451" w:rsidRPr="001E1C9D" w:rsidRDefault="00A10451" w:rsidP="00A10451">
      <w:pPr>
        <w:spacing w:line="480" w:lineRule="auto"/>
        <w:jc w:val="both"/>
        <w:rPr>
          <w:rFonts w:cstheme="minorHAnsi"/>
        </w:rPr>
      </w:pPr>
      <w:r w:rsidRPr="001E1C9D">
        <w:rPr>
          <w:rFonts w:cstheme="minorHAnsi"/>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1E1C9D">
        <w:rPr>
          <w:rFonts w:cstheme="minorHAnsi"/>
          <w:vertAlign w:val="superscript"/>
        </w:rPr>
        <w:t>st</w:t>
      </w:r>
      <w:r w:rsidRPr="001E1C9D">
        <w:rPr>
          <w:rFonts w:cstheme="minorHAnsi"/>
        </w:rPr>
        <w:t xml:space="preserve"> utterance from the LORD is to cast Him into Hell), to the lowest depths of the Pit. Those who see You will gaze at You (2</w:t>
      </w:r>
      <w:r w:rsidRPr="001E1C9D">
        <w:rPr>
          <w:rFonts w:cstheme="minorHAnsi"/>
          <w:vertAlign w:val="superscript"/>
        </w:rPr>
        <w:t>nd</w:t>
      </w:r>
      <w:r w:rsidRPr="001E1C9D">
        <w:rPr>
          <w:rFonts w:cstheme="minorHAnsi"/>
        </w:rPr>
        <w:t xml:space="preserve"> utterance from the LORD is to make Him a spectacle), and consider You, saying: ‘Is this the Man who made the Earth tremble, who </w:t>
      </w:r>
      <w:r w:rsidRPr="001E1C9D">
        <w:rPr>
          <w:rFonts w:cstheme="minorHAnsi"/>
        </w:rPr>
        <w:lastRenderedPageBreak/>
        <w:t>shook Kingdoms, who made the World as a wilderness and destroyed its Cities, who did not open the House of His prisoners? (3</w:t>
      </w:r>
      <w:r w:rsidRPr="001E1C9D">
        <w:rPr>
          <w:rFonts w:cstheme="minorHAnsi"/>
          <w:vertAlign w:val="superscript"/>
        </w:rPr>
        <w:t>rd</w:t>
      </w:r>
      <w:r w:rsidRPr="001E1C9D">
        <w:rPr>
          <w:rFonts w:cstheme="minorHAnsi"/>
        </w:rPr>
        <w:t xml:space="preserve"> utterance from the LORD is for Him to be talked about and mocked and scorned). All the Kings of the Nations (Laws), all of them, sleep in glory, Everyone in His own house. But You are cast out of Your grave like an abominable branch (4</w:t>
      </w:r>
      <w:r w:rsidRPr="001E1C9D">
        <w:rPr>
          <w:rFonts w:cstheme="minorHAnsi"/>
          <w:vertAlign w:val="superscript"/>
        </w:rPr>
        <w:t>th</w:t>
      </w:r>
      <w:r w:rsidRPr="001E1C9D">
        <w:rPr>
          <w:rFonts w:cstheme="minorHAnsi"/>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1E1C9D">
        <w:rPr>
          <w:rFonts w:cstheme="minorHAnsi"/>
          <w:vertAlign w:val="superscript"/>
        </w:rPr>
        <w:t>th</w:t>
      </w:r>
      <w:r w:rsidRPr="001E1C9D">
        <w:rPr>
          <w:rFonts w:cstheme="minorHAnsi"/>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A10451" w:rsidRPr="001E1C9D" w:rsidRDefault="00A10451" w:rsidP="00A10451">
      <w:pPr>
        <w:spacing w:line="480" w:lineRule="auto"/>
        <w:jc w:val="both"/>
        <w:rPr>
          <w:rFonts w:cstheme="minorHAnsi"/>
        </w:rPr>
      </w:pPr>
      <w:r w:rsidRPr="001E1C9D">
        <w:rPr>
          <w:rFonts w:cstheme="minorHAnsi"/>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w:t>
      </w:r>
      <w:r w:rsidRPr="001E1C9D">
        <w:rPr>
          <w:rFonts w:cstheme="minorHAnsi"/>
        </w:rPr>
        <w:lastRenderedPageBreak/>
        <w:t xml:space="preserve">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A10451" w:rsidRPr="001E1C9D" w:rsidRDefault="00A10451" w:rsidP="00A10451">
      <w:pPr>
        <w:spacing w:line="480" w:lineRule="auto"/>
        <w:jc w:val="both"/>
        <w:rPr>
          <w:rFonts w:cstheme="minorHAnsi"/>
        </w:rPr>
      </w:pPr>
      <w:r w:rsidRPr="001E1C9D">
        <w:rPr>
          <w:rFonts w:cstheme="minorHAnsi"/>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w:t>
      </w:r>
      <w:r w:rsidRPr="001E1C9D">
        <w:rPr>
          <w:rFonts w:cstheme="minorHAnsi"/>
        </w:rPr>
        <w:lastRenderedPageBreak/>
        <w:t xml:space="preserve">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A10451" w:rsidRPr="001E1C9D" w:rsidRDefault="00A10451" w:rsidP="00A10451">
      <w:pPr>
        <w:spacing w:line="480" w:lineRule="auto"/>
        <w:jc w:val="both"/>
        <w:rPr>
          <w:rFonts w:cstheme="minorHAnsi"/>
        </w:rPr>
      </w:pPr>
      <w:r w:rsidRPr="001E1C9D">
        <w:rPr>
          <w:rFonts w:cstheme="minorHAnsi"/>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A10451" w:rsidRPr="001E1C9D" w:rsidRDefault="00A10451" w:rsidP="00A10451">
      <w:pPr>
        <w:spacing w:line="480" w:lineRule="auto"/>
        <w:jc w:val="both"/>
        <w:rPr>
          <w:rFonts w:cstheme="minorHAnsi"/>
        </w:rPr>
      </w:pPr>
      <w:r w:rsidRPr="001E1C9D">
        <w:rPr>
          <w:rFonts w:cstheme="minorHAnsi"/>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A10451" w:rsidRPr="001E1C9D" w:rsidRDefault="00A10451" w:rsidP="00A10451">
      <w:pPr>
        <w:spacing w:line="480" w:lineRule="auto"/>
        <w:jc w:val="both"/>
        <w:rPr>
          <w:rFonts w:cstheme="minorHAnsi"/>
        </w:rPr>
      </w:pPr>
      <w:r w:rsidRPr="001E1C9D">
        <w:rPr>
          <w:rFonts w:cstheme="minorHAnsi"/>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w:t>
      </w:r>
      <w:r w:rsidRPr="001E1C9D">
        <w:rPr>
          <w:rFonts w:cstheme="minorHAnsi"/>
        </w:rPr>
        <w:lastRenderedPageBreak/>
        <w:t xml:space="preserve">talked with Me, ‘Where are they carrying the basket?’ And He said to Me, ‘To build a house for it in the land of Shinar (Babylon, Babel, Confusion and sometimes refers to Rome). When it is ready the basket will be set there on its base.’” </w:t>
      </w:r>
    </w:p>
    <w:p w:rsidR="00A10451" w:rsidRPr="001E1C9D" w:rsidRDefault="00A10451" w:rsidP="00A10451">
      <w:pPr>
        <w:spacing w:line="480" w:lineRule="auto"/>
        <w:jc w:val="both"/>
        <w:rPr>
          <w:rFonts w:cstheme="minorHAnsi"/>
        </w:rPr>
      </w:pPr>
      <w:r w:rsidRPr="001E1C9D">
        <w:rPr>
          <w:rFonts w:cstheme="minorHAnsi"/>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A10451" w:rsidRPr="001E1C9D" w:rsidRDefault="00A10451" w:rsidP="00A10451">
      <w:pPr>
        <w:spacing w:line="480" w:lineRule="auto"/>
        <w:jc w:val="both"/>
        <w:rPr>
          <w:rFonts w:cstheme="minorHAnsi"/>
        </w:rPr>
      </w:pPr>
      <w:r w:rsidRPr="001E1C9D">
        <w:rPr>
          <w:rFonts w:cstheme="minorHAnsi"/>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w:t>
      </w:r>
      <w:r w:rsidRPr="001E1C9D">
        <w:rPr>
          <w:rFonts w:cstheme="minorHAnsi"/>
        </w:rPr>
        <w:lastRenderedPageBreak/>
        <w:t xml:space="preserve">lust for One Another, Men with Men committing what is shameful, and receiving in themselves the penalty of their error which was due.” </w:t>
      </w:r>
    </w:p>
    <w:p w:rsidR="00A10451" w:rsidRPr="001E1C9D" w:rsidRDefault="00A10451" w:rsidP="00A10451">
      <w:pPr>
        <w:spacing w:line="480" w:lineRule="auto"/>
        <w:jc w:val="both"/>
        <w:rPr>
          <w:rFonts w:cstheme="minorHAnsi"/>
        </w:rPr>
      </w:pPr>
      <w:r w:rsidRPr="001E1C9D">
        <w:rPr>
          <w:rFonts w:cstheme="minorHAnsi"/>
        </w:rPr>
        <w:t xml:space="preserve">The Fall of the Sons of God  </w:t>
      </w:r>
    </w:p>
    <w:p w:rsidR="00A10451" w:rsidRPr="001E1C9D" w:rsidRDefault="00A10451" w:rsidP="00A10451">
      <w:pPr>
        <w:spacing w:line="480" w:lineRule="auto"/>
        <w:jc w:val="both"/>
        <w:rPr>
          <w:rFonts w:cstheme="minorHAnsi"/>
        </w:rPr>
      </w:pPr>
      <w:r w:rsidRPr="001E1C9D">
        <w:rPr>
          <w:rFonts w:cstheme="minorHAnsi"/>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A10451" w:rsidRPr="001E1C9D" w:rsidRDefault="00A10451" w:rsidP="00A10451">
      <w:pPr>
        <w:spacing w:line="480" w:lineRule="auto"/>
        <w:jc w:val="both"/>
        <w:rPr>
          <w:rFonts w:cstheme="minorHAnsi"/>
        </w:rPr>
      </w:pPr>
      <w:r w:rsidRPr="001E1C9D">
        <w:rPr>
          <w:rFonts w:cstheme="minorHAnsi"/>
        </w:rPr>
        <w:t>You cannot worship Lucifer and His Angels (Lords) in Colossians 2:18; Revelation 19:10 and 1</w:t>
      </w:r>
      <w:r w:rsidRPr="001E1C9D">
        <w:rPr>
          <w:rFonts w:cstheme="minorHAnsi"/>
          <w:vertAlign w:val="superscript"/>
        </w:rPr>
        <w:t>st</w:t>
      </w:r>
      <w:r w:rsidRPr="001E1C9D">
        <w:rPr>
          <w:rFonts w:cstheme="minorHAnsi"/>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1E1C9D">
        <w:rPr>
          <w:rFonts w:cstheme="minorHAnsi"/>
          <w:vertAlign w:val="superscript"/>
        </w:rPr>
        <w:t>st</w:t>
      </w:r>
      <w:r w:rsidRPr="001E1C9D">
        <w:rPr>
          <w:rFonts w:cstheme="minorHAnsi"/>
        </w:rPr>
        <w:t xml:space="preserve"> John 5:6-13) of Prophesy.’” In 1</w:t>
      </w:r>
      <w:r w:rsidRPr="001E1C9D">
        <w:rPr>
          <w:rFonts w:cstheme="minorHAnsi"/>
          <w:vertAlign w:val="superscript"/>
        </w:rPr>
        <w:t>st</w:t>
      </w:r>
      <w:r w:rsidRPr="001E1C9D">
        <w:rPr>
          <w:rFonts w:cstheme="minorHAnsi"/>
        </w:rPr>
        <w:t xml:space="preserve"> Timothy 2:5 states “For there is One God (Father Stephen) and </w:t>
      </w:r>
      <w:r w:rsidRPr="001E1C9D">
        <w:rPr>
          <w:rFonts w:cstheme="minorHAnsi"/>
        </w:rPr>
        <w:lastRenderedPageBreak/>
        <w:t xml:space="preserve">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A10451" w:rsidRPr="001E1C9D" w:rsidRDefault="00A10451" w:rsidP="00A10451">
      <w:pPr>
        <w:spacing w:line="480" w:lineRule="auto"/>
        <w:jc w:val="both"/>
        <w:rPr>
          <w:rFonts w:cstheme="minorHAnsi"/>
        </w:rPr>
      </w:pPr>
      <w:r w:rsidRPr="001E1C9D">
        <w:rPr>
          <w:rFonts w:cstheme="minorHAnsi"/>
        </w:rPr>
        <w:t>You can worship Michael and His Angels (Lords) in Acts 7:42-43; 2</w:t>
      </w:r>
      <w:r w:rsidRPr="001E1C9D">
        <w:rPr>
          <w:rFonts w:cstheme="minorHAnsi"/>
          <w:vertAlign w:val="superscript"/>
        </w:rPr>
        <w:t>nd</w:t>
      </w:r>
      <w:r w:rsidRPr="001E1C9D">
        <w:rPr>
          <w:rFonts w:cstheme="minorHAnsi"/>
        </w:rPr>
        <w:t xml:space="preserve"> Thessalonians 2:11-12; 2</w:t>
      </w:r>
      <w:r w:rsidRPr="001E1C9D">
        <w:rPr>
          <w:rFonts w:cstheme="minorHAnsi"/>
          <w:vertAlign w:val="superscript"/>
        </w:rPr>
        <w:t>nd</w:t>
      </w:r>
      <w:r w:rsidRPr="001E1C9D">
        <w:rPr>
          <w:rFonts w:cstheme="minorHAnsi"/>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1E1C9D">
        <w:rPr>
          <w:rFonts w:cstheme="minorHAnsi"/>
          <w:vertAlign w:val="superscript"/>
        </w:rPr>
        <w:t>nd</w:t>
      </w:r>
      <w:r w:rsidRPr="001E1C9D">
        <w:rPr>
          <w:rFonts w:cstheme="minorHAnsi"/>
        </w:rPr>
        <w:t xml:space="preserve"> Thessalonians 2:11-12 says “And for this reason God will send them strong delusion, that they should believe the lie, that they may be condemned (damned) who did not believe the truth but had pleasure in unrighteousness.” In 2</w:t>
      </w:r>
      <w:r w:rsidRPr="001E1C9D">
        <w:rPr>
          <w:rFonts w:cstheme="minorHAnsi"/>
          <w:vertAlign w:val="superscript"/>
        </w:rPr>
        <w:t>nd</w:t>
      </w:r>
      <w:r w:rsidRPr="001E1C9D">
        <w:rPr>
          <w:rFonts w:cstheme="minorHAnsi"/>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t>
      </w:r>
      <w:r w:rsidRPr="001E1C9D">
        <w:rPr>
          <w:rFonts w:cstheme="minorHAnsi"/>
        </w:rPr>
        <w:lastRenderedPageBreak/>
        <w:t>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1E1C9D">
        <w:rPr>
          <w:rFonts w:cstheme="minorHAnsi"/>
          <w:vertAlign w:val="superscript"/>
        </w:rPr>
        <w:t>st</w:t>
      </w:r>
      <w:r w:rsidRPr="001E1C9D">
        <w:rPr>
          <w:rFonts w:cstheme="minorHAnsi"/>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A10451" w:rsidRPr="001E1C9D" w:rsidRDefault="00A10451" w:rsidP="00A10451">
      <w:pPr>
        <w:spacing w:line="480" w:lineRule="auto"/>
        <w:jc w:val="both"/>
        <w:rPr>
          <w:rFonts w:cstheme="minorHAnsi"/>
        </w:rPr>
      </w:pPr>
      <w:r w:rsidRPr="001E1C9D">
        <w:rPr>
          <w:rFonts w:cstheme="minorHAnsi"/>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w:t>
      </w:r>
      <w:r w:rsidRPr="001E1C9D">
        <w:rPr>
          <w:rFonts w:cstheme="minorHAnsi"/>
        </w:rPr>
        <w:lastRenderedPageBreak/>
        <w:t>2:19. If You have any questions on the Angel Lords, You must get My book called “</w:t>
      </w:r>
      <w:r w:rsidRPr="001E1C9D">
        <w:rPr>
          <w:rFonts w:cstheme="minorHAnsi"/>
          <w:b/>
        </w:rPr>
        <w:t>The Lord Yahweh &amp; the Whole Angelical Hierarchy in the Holy Bible.</w:t>
      </w:r>
      <w:r w:rsidRPr="001E1C9D">
        <w:rPr>
          <w:rFonts w:cstheme="minorHAnsi"/>
        </w:rPr>
        <w:t xml:space="preserve">”                                                                                                                                                                                                                                                                                                                                                                                                                                                                                                                                     </w:t>
      </w:r>
    </w:p>
    <w:p w:rsidR="00A10451" w:rsidRPr="001E1C9D" w:rsidRDefault="00A10451" w:rsidP="00A10451">
      <w:pPr>
        <w:spacing w:line="480" w:lineRule="auto"/>
        <w:jc w:val="both"/>
        <w:rPr>
          <w:rFonts w:cstheme="minorHAnsi"/>
        </w:rPr>
      </w:pPr>
      <w:r w:rsidRPr="001E1C9D">
        <w:rPr>
          <w:rFonts w:cstheme="minorHAnsi"/>
        </w:rPr>
        <w:t>How did God strip Lucifer of His authority?</w:t>
      </w:r>
    </w:p>
    <w:p w:rsidR="00A10451" w:rsidRPr="001E1C9D" w:rsidRDefault="00A10451" w:rsidP="00A10451">
      <w:pPr>
        <w:spacing w:line="480" w:lineRule="auto"/>
        <w:jc w:val="both"/>
        <w:rPr>
          <w:rFonts w:cstheme="minorHAnsi"/>
        </w:rPr>
      </w:pPr>
      <w:r w:rsidRPr="001E1C9D">
        <w:rPr>
          <w:rFonts w:cstheme="minorHAnsi"/>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w:t>
      </w:r>
      <w:r w:rsidRPr="001E1C9D">
        <w:rPr>
          <w:rFonts w:cstheme="minorHAnsi"/>
        </w:rPr>
        <w:lastRenderedPageBreak/>
        <w:t>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1E1C9D">
        <w:rPr>
          <w:rFonts w:cstheme="minorHAnsi"/>
          <w:vertAlign w:val="superscript"/>
        </w:rPr>
        <w:t>st</w:t>
      </w:r>
      <w:r w:rsidRPr="001E1C9D">
        <w:rPr>
          <w:rFonts w:cstheme="minorHAnsi"/>
        </w:rPr>
        <w:t xml:space="preserve"> person of the Trinity as God Himself at 21 years of age. Second, Gabriel, whose name means strength in Revelation 12:7-8; Daniel 8:16; 9:21; Luke 1:11-25. Third, Remphan, whose name means praise in Acts 7:43. Fourth, Uriel, whose name means fire in 2</w:t>
      </w:r>
      <w:r w:rsidRPr="001E1C9D">
        <w:rPr>
          <w:rFonts w:cstheme="minorHAnsi"/>
          <w:vertAlign w:val="superscript"/>
        </w:rPr>
        <w:t>nd</w:t>
      </w:r>
      <w:r w:rsidRPr="001E1C9D">
        <w:rPr>
          <w:rFonts w:cstheme="minorHAnsi"/>
        </w:rPr>
        <w:t xml:space="preserve"> Esdras 4:1. Fifth, Raphael called Azariah, whose name means healing in Tobit 5:13. Sixth, Jeremiel, Jerahmeel or Ramiel, whose name means mercy in 2</w:t>
      </w:r>
      <w:r w:rsidRPr="001E1C9D">
        <w:rPr>
          <w:rFonts w:cstheme="minorHAnsi"/>
          <w:vertAlign w:val="superscript"/>
        </w:rPr>
        <w:t xml:space="preserve">nd </w:t>
      </w:r>
      <w:r w:rsidRPr="001E1C9D">
        <w:rPr>
          <w:rFonts w:cstheme="minorHAnsi"/>
        </w:rPr>
        <w:t>Esdras 4:36. Seventh, John, whose name means Yahweh is gracious in Luke 1:13. Eighth, Michael, whose name means who is like God or  who  is  in  the  likeness  of God is the angel  linked  to  Lucifer’s fall  in  Revelation 12:7-12. 9</w:t>
      </w:r>
      <w:r w:rsidRPr="001E1C9D">
        <w:rPr>
          <w:rFonts w:cstheme="minorHAnsi"/>
          <w:vertAlign w:val="superscript"/>
        </w:rPr>
        <w:t>th</w:t>
      </w:r>
      <w:r w:rsidRPr="001E1C9D">
        <w:rPr>
          <w:rFonts w:cstheme="minorHAnsi"/>
        </w:rPr>
        <w:t>, is Jesus, whose name means Savior in Revelation 22:16. 10</w:t>
      </w:r>
      <w:r w:rsidRPr="001E1C9D">
        <w:rPr>
          <w:rFonts w:cstheme="minorHAnsi"/>
          <w:vertAlign w:val="superscript"/>
        </w:rPr>
        <w:t>th</w:t>
      </w:r>
      <w:r w:rsidRPr="001E1C9D">
        <w:rPr>
          <w:rFonts w:cstheme="minorHAnsi"/>
        </w:rPr>
        <w:t>, is James, whose name means supplanter or thunder in Colossians 4:11. 11</w:t>
      </w:r>
      <w:r w:rsidRPr="001E1C9D">
        <w:rPr>
          <w:rFonts w:cstheme="minorHAnsi"/>
          <w:vertAlign w:val="superscript"/>
        </w:rPr>
        <w:t>th</w:t>
      </w:r>
      <w:r w:rsidRPr="001E1C9D">
        <w:rPr>
          <w:rFonts w:cstheme="minorHAnsi"/>
        </w:rPr>
        <w:t>, is Sealtiel, whose name means intercessor in 3</w:t>
      </w:r>
      <w:r w:rsidRPr="001E1C9D">
        <w:rPr>
          <w:rFonts w:cstheme="minorHAnsi"/>
          <w:vertAlign w:val="superscript"/>
        </w:rPr>
        <w:t>rd</w:t>
      </w:r>
      <w:r w:rsidRPr="001E1C9D">
        <w:rPr>
          <w:rFonts w:cstheme="minorHAnsi"/>
        </w:rPr>
        <w:t xml:space="preserve"> Esdras 5:16. 12</w:t>
      </w:r>
      <w:r w:rsidRPr="001E1C9D">
        <w:rPr>
          <w:rFonts w:cstheme="minorHAnsi"/>
          <w:vertAlign w:val="superscript"/>
        </w:rPr>
        <w:t>th</w:t>
      </w:r>
      <w:r w:rsidRPr="001E1C9D">
        <w:rPr>
          <w:rFonts w:cstheme="minorHAnsi"/>
        </w:rPr>
        <w:t>, is Jegudiel, Jhudiel or Jehudiel, whose name means glorifier of work in Rabbinic Writings. 13</w:t>
      </w:r>
      <w:r w:rsidRPr="001E1C9D">
        <w:rPr>
          <w:rFonts w:cstheme="minorHAnsi"/>
          <w:vertAlign w:val="superscript"/>
        </w:rPr>
        <w:t>th</w:t>
      </w:r>
      <w:r w:rsidRPr="001E1C9D">
        <w:rPr>
          <w:rFonts w:cstheme="minorHAnsi"/>
        </w:rPr>
        <w:t>, is Barachiel, whose name means blessings &amp; lightning in the Rabbinic Writings. 14</w:t>
      </w:r>
      <w:r w:rsidRPr="001E1C9D">
        <w:rPr>
          <w:rFonts w:cstheme="minorHAnsi"/>
          <w:vertAlign w:val="superscript"/>
        </w:rPr>
        <w:t>th</w:t>
      </w:r>
      <w:r w:rsidRPr="001E1C9D">
        <w:rPr>
          <w:rFonts w:cstheme="minorHAnsi"/>
        </w:rPr>
        <w:t>, is Saraqael or Sariel, whose name means commands in 1</w:t>
      </w:r>
      <w:r w:rsidRPr="001E1C9D">
        <w:rPr>
          <w:rFonts w:cstheme="minorHAnsi"/>
          <w:vertAlign w:val="superscript"/>
        </w:rPr>
        <w:t>st</w:t>
      </w:r>
      <w:r w:rsidRPr="001E1C9D">
        <w:rPr>
          <w:rFonts w:cstheme="minorHAnsi"/>
        </w:rPr>
        <w:t xml:space="preserve"> Enoch. 15</w:t>
      </w:r>
      <w:r w:rsidRPr="001E1C9D">
        <w:rPr>
          <w:rFonts w:cstheme="minorHAnsi"/>
          <w:vertAlign w:val="superscript"/>
        </w:rPr>
        <w:t>th</w:t>
      </w:r>
      <w:r w:rsidRPr="001E1C9D">
        <w:rPr>
          <w:rFonts w:cstheme="minorHAnsi"/>
        </w:rPr>
        <w:t>, is Raguel, whose name means justice in the Book of Enoch. 16</w:t>
      </w:r>
      <w:r w:rsidRPr="001E1C9D">
        <w:rPr>
          <w:rFonts w:cstheme="minorHAnsi"/>
          <w:vertAlign w:val="superscript"/>
        </w:rPr>
        <w:t>th</w:t>
      </w:r>
      <w:r w:rsidRPr="001E1C9D">
        <w:rPr>
          <w:rFonts w:cstheme="minorHAnsi"/>
        </w:rPr>
        <w:t>, is Zadkiel or Hesediel, whose name means freedom, benevolence &amp; mercy in Rabbinic Writings. 17</w:t>
      </w:r>
      <w:r w:rsidRPr="001E1C9D">
        <w:rPr>
          <w:rFonts w:cstheme="minorHAnsi"/>
          <w:vertAlign w:val="superscript"/>
        </w:rPr>
        <w:t>th</w:t>
      </w:r>
      <w:r w:rsidRPr="001E1C9D">
        <w:rPr>
          <w:rFonts w:cstheme="minorHAnsi"/>
        </w:rPr>
        <w:t xml:space="preserve">, is Jophiel, Iophiel, Iofiel, Jofiel, Yofiel, </w:t>
      </w:r>
      <w:r w:rsidRPr="001E1C9D">
        <w:rPr>
          <w:rFonts w:cstheme="minorHAnsi"/>
        </w:rPr>
        <w:lastRenderedPageBreak/>
        <w:t>Youfiel or Zohiel, whose name means divine beauty in Rabbinic Writings. 18</w:t>
      </w:r>
      <w:r w:rsidRPr="001E1C9D">
        <w:rPr>
          <w:rFonts w:cstheme="minorHAnsi"/>
          <w:vertAlign w:val="superscript"/>
        </w:rPr>
        <w:t>th</w:t>
      </w:r>
      <w:r w:rsidRPr="001E1C9D">
        <w:rPr>
          <w:rFonts w:cstheme="minorHAnsi"/>
        </w:rPr>
        <w:t>, is Haniel, Anael or Aniel, whose name means grace in Rabbinic Writings. 19</w:t>
      </w:r>
      <w:r w:rsidRPr="001E1C9D">
        <w:rPr>
          <w:rFonts w:cstheme="minorHAnsi"/>
          <w:vertAlign w:val="superscript"/>
        </w:rPr>
        <w:t>th</w:t>
      </w:r>
      <w:r w:rsidRPr="001E1C9D">
        <w:rPr>
          <w:rFonts w:cstheme="minorHAnsi"/>
        </w:rPr>
        <w:t>, is Camael, Kamuel, Chamuel, Camiel or Camniel, whose name means who seeks God in Rabbinic Writings.  20</w:t>
      </w:r>
      <w:r w:rsidRPr="001E1C9D">
        <w:rPr>
          <w:rFonts w:cstheme="minorHAnsi"/>
          <w:vertAlign w:val="superscript"/>
        </w:rPr>
        <w:t>th</w:t>
      </w:r>
      <w:r w:rsidRPr="001E1C9D">
        <w:rPr>
          <w:rFonts w:cstheme="minorHAnsi"/>
        </w:rPr>
        <w:t>, is Metatron or Mattatron, whose name means mediator in Rabbinic Writings. 21</w:t>
      </w:r>
      <w:r w:rsidRPr="001E1C9D">
        <w:rPr>
          <w:rFonts w:cstheme="minorHAnsi"/>
          <w:vertAlign w:val="superscript"/>
        </w:rPr>
        <w:t>st</w:t>
      </w:r>
      <w:r w:rsidRPr="001E1C9D">
        <w:rPr>
          <w:rFonts w:cstheme="minorHAnsi"/>
        </w:rPr>
        <w:t>, is Phamuel, whose name means face in 1</w:t>
      </w:r>
      <w:r w:rsidRPr="001E1C9D">
        <w:rPr>
          <w:rFonts w:cstheme="minorHAnsi"/>
          <w:vertAlign w:val="superscript"/>
        </w:rPr>
        <w:t>st</w:t>
      </w:r>
      <w:r w:rsidRPr="001E1C9D">
        <w:rPr>
          <w:rFonts w:cstheme="minorHAnsi"/>
        </w:rPr>
        <w:t xml:space="preserve"> Enoch. 22</w:t>
      </w:r>
      <w:r w:rsidRPr="001E1C9D">
        <w:rPr>
          <w:rFonts w:cstheme="minorHAnsi"/>
          <w:vertAlign w:val="superscript"/>
        </w:rPr>
        <w:t>nd</w:t>
      </w:r>
      <w:r w:rsidRPr="001E1C9D">
        <w:rPr>
          <w:rFonts w:cstheme="minorHAnsi"/>
        </w:rPr>
        <w:t>, is Sablo, whose name means imperishable seed in Apocalypse of Adam. 23</w:t>
      </w:r>
      <w:r w:rsidRPr="001E1C9D">
        <w:rPr>
          <w:rFonts w:cstheme="minorHAnsi"/>
          <w:vertAlign w:val="superscript"/>
        </w:rPr>
        <w:t>rd</w:t>
      </w:r>
      <w:r w:rsidRPr="001E1C9D">
        <w:rPr>
          <w:rFonts w:cstheme="minorHAnsi"/>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1E1C9D">
        <w:rPr>
          <w:rFonts w:cstheme="minorHAnsi"/>
          <w:vertAlign w:val="superscript"/>
        </w:rPr>
        <w:t>nd</w:t>
      </w:r>
      <w:r w:rsidRPr="001E1C9D">
        <w:rPr>
          <w:rFonts w:cstheme="minorHAnsi"/>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1E1C9D">
        <w:rPr>
          <w:rFonts w:cstheme="minorHAnsi"/>
          <w:b/>
        </w:rPr>
        <w:t>Grigori</w:t>
      </w:r>
      <w:r w:rsidRPr="001E1C9D">
        <w:rPr>
          <w:rFonts w:cstheme="minorHAnsi"/>
        </w:rPr>
        <w:t xml:space="preserve"> or </w:t>
      </w:r>
      <w:r w:rsidRPr="001E1C9D">
        <w:rPr>
          <w:rFonts w:cstheme="minorHAnsi"/>
          <w:b/>
        </w:rPr>
        <w:t>Watchers</w:t>
      </w:r>
      <w:r w:rsidRPr="001E1C9D">
        <w:rPr>
          <w:rFonts w:cstheme="minorHAnsi"/>
        </w:rPr>
        <w:t xml:space="preserve"> is in 2</w:t>
      </w:r>
      <w:r w:rsidRPr="001E1C9D">
        <w:rPr>
          <w:rFonts w:cstheme="minorHAnsi"/>
          <w:vertAlign w:val="superscript"/>
        </w:rPr>
        <w:t>nd</w:t>
      </w:r>
      <w:r w:rsidRPr="001E1C9D">
        <w:rPr>
          <w:rFonts w:cstheme="minorHAnsi"/>
        </w:rPr>
        <w:t xml:space="preserve"> Enoch p. 500. The 22 other orders of the Giants that fell were the </w:t>
      </w:r>
      <w:r w:rsidRPr="001E1C9D">
        <w:rPr>
          <w:rFonts w:cstheme="minorHAnsi"/>
          <w:b/>
        </w:rPr>
        <w:t xml:space="preserve">Anakin </w:t>
      </w:r>
      <w:r w:rsidRPr="001E1C9D">
        <w:rPr>
          <w:rFonts w:cstheme="minorHAnsi"/>
        </w:rPr>
        <w:t xml:space="preserve">or </w:t>
      </w:r>
      <w:r w:rsidRPr="001E1C9D">
        <w:rPr>
          <w:rFonts w:cstheme="minorHAnsi"/>
          <w:b/>
        </w:rPr>
        <w:t xml:space="preserve">Anakim </w:t>
      </w:r>
      <w:r w:rsidRPr="001E1C9D">
        <w:rPr>
          <w:rFonts w:cstheme="minorHAnsi"/>
        </w:rPr>
        <w:t xml:space="preserve">in Genesis 6:1-5, </w:t>
      </w:r>
      <w:r w:rsidRPr="001E1C9D">
        <w:rPr>
          <w:rFonts w:cstheme="minorHAnsi"/>
          <w:b/>
        </w:rPr>
        <w:t xml:space="preserve">Anak </w:t>
      </w:r>
      <w:r w:rsidRPr="001E1C9D">
        <w:rPr>
          <w:rFonts w:cstheme="minorHAnsi"/>
        </w:rPr>
        <w:t xml:space="preserve">or </w:t>
      </w:r>
      <w:r w:rsidRPr="001E1C9D">
        <w:rPr>
          <w:rFonts w:cstheme="minorHAnsi"/>
          <w:b/>
        </w:rPr>
        <w:t xml:space="preserve">Long  Neck  </w:t>
      </w:r>
      <w:r w:rsidRPr="001E1C9D">
        <w:rPr>
          <w:rFonts w:cstheme="minorHAnsi"/>
        </w:rPr>
        <w:t xml:space="preserve">in  Numbers  13:33; Genesis 6:1-5, the </w:t>
      </w:r>
      <w:r w:rsidRPr="001E1C9D">
        <w:rPr>
          <w:rFonts w:cstheme="minorHAnsi"/>
          <w:b/>
        </w:rPr>
        <w:t>Nephilim</w:t>
      </w:r>
      <w:r w:rsidRPr="001E1C9D">
        <w:rPr>
          <w:rFonts w:cstheme="minorHAnsi"/>
        </w:rPr>
        <w:t xml:space="preserve"> in Genesis 6:1-5, </w:t>
      </w:r>
      <w:r w:rsidRPr="001E1C9D">
        <w:rPr>
          <w:rFonts w:cstheme="minorHAnsi"/>
          <w:b/>
        </w:rPr>
        <w:t>Nefilim</w:t>
      </w:r>
      <w:r w:rsidRPr="001E1C9D">
        <w:rPr>
          <w:rFonts w:cstheme="minorHAnsi"/>
        </w:rPr>
        <w:t xml:space="preserve"> in Genesis 6:1-5, the </w:t>
      </w:r>
      <w:r w:rsidRPr="001E1C9D">
        <w:rPr>
          <w:rFonts w:cstheme="minorHAnsi"/>
          <w:b/>
        </w:rPr>
        <w:t xml:space="preserve">Zamzummim </w:t>
      </w:r>
      <w:r w:rsidRPr="001E1C9D">
        <w:rPr>
          <w:rFonts w:cstheme="minorHAnsi"/>
        </w:rPr>
        <w:t>or</w:t>
      </w:r>
      <w:r w:rsidRPr="001E1C9D">
        <w:rPr>
          <w:rFonts w:cstheme="minorHAnsi"/>
          <w:b/>
        </w:rPr>
        <w:t xml:space="preserve"> Zumzamim</w:t>
      </w:r>
      <w:r w:rsidRPr="001E1C9D">
        <w:rPr>
          <w:rFonts w:cstheme="minorHAnsi"/>
        </w:rPr>
        <w:t xml:space="preserve"> (</w:t>
      </w:r>
      <w:r w:rsidRPr="001E1C9D">
        <w:rPr>
          <w:rFonts w:cstheme="minorHAnsi"/>
          <w:b/>
        </w:rPr>
        <w:t>Zuzim</w:t>
      </w:r>
      <w:r w:rsidRPr="001E1C9D">
        <w:rPr>
          <w:rFonts w:cstheme="minorHAnsi"/>
        </w:rPr>
        <w:t xml:space="preserve">) in Deuteronomy 2:20, the </w:t>
      </w:r>
      <w:r w:rsidRPr="001E1C9D">
        <w:rPr>
          <w:rFonts w:cstheme="minorHAnsi"/>
          <w:b/>
        </w:rPr>
        <w:t xml:space="preserve">Gibborim </w:t>
      </w:r>
      <w:r w:rsidRPr="001E1C9D">
        <w:rPr>
          <w:rFonts w:cstheme="minorHAnsi"/>
        </w:rPr>
        <w:t>or</w:t>
      </w:r>
      <w:r w:rsidRPr="001E1C9D">
        <w:rPr>
          <w:rFonts w:cstheme="minorHAnsi"/>
          <w:b/>
        </w:rPr>
        <w:t xml:space="preserve"> Mighty Ones </w:t>
      </w:r>
      <w:r w:rsidRPr="001E1C9D">
        <w:rPr>
          <w:rFonts w:cstheme="minorHAnsi"/>
        </w:rPr>
        <w:t xml:space="preserve">in Genesis 6:1-5, the </w:t>
      </w:r>
      <w:r w:rsidRPr="001E1C9D">
        <w:rPr>
          <w:rFonts w:cstheme="minorHAnsi"/>
          <w:b/>
        </w:rPr>
        <w:t>Rephaim</w:t>
      </w:r>
      <w:r w:rsidRPr="001E1C9D">
        <w:rPr>
          <w:rFonts w:cstheme="minorHAnsi"/>
        </w:rPr>
        <w:t xml:space="preserve"> or </w:t>
      </w:r>
      <w:r w:rsidRPr="001E1C9D">
        <w:rPr>
          <w:rFonts w:cstheme="minorHAnsi"/>
          <w:b/>
        </w:rPr>
        <w:t xml:space="preserve">Rapahaim </w:t>
      </w:r>
      <w:r w:rsidRPr="001E1C9D">
        <w:rPr>
          <w:rFonts w:cstheme="minorHAnsi"/>
        </w:rPr>
        <w:t>or</w:t>
      </w:r>
      <w:r w:rsidRPr="001E1C9D">
        <w:rPr>
          <w:rFonts w:cstheme="minorHAnsi"/>
          <w:b/>
        </w:rPr>
        <w:t xml:space="preserve"> Refaim</w:t>
      </w:r>
      <w:r w:rsidRPr="001E1C9D">
        <w:rPr>
          <w:rFonts w:cstheme="minorHAnsi"/>
        </w:rPr>
        <w:t xml:space="preserve"> in Joshua 17:15 &amp; Deuteronomy 2:11, 20; 3:11-12, </w:t>
      </w:r>
      <w:r w:rsidRPr="001E1C9D">
        <w:rPr>
          <w:rFonts w:cstheme="minorHAnsi"/>
          <w:b/>
        </w:rPr>
        <w:t xml:space="preserve">Emim </w:t>
      </w:r>
      <w:r w:rsidRPr="001E1C9D">
        <w:rPr>
          <w:rFonts w:cstheme="minorHAnsi"/>
        </w:rPr>
        <w:t>or</w:t>
      </w:r>
      <w:r w:rsidRPr="001E1C9D">
        <w:rPr>
          <w:rFonts w:cstheme="minorHAnsi"/>
          <w:b/>
        </w:rPr>
        <w:t xml:space="preserve"> Emma </w:t>
      </w:r>
      <w:r w:rsidRPr="001E1C9D">
        <w:rPr>
          <w:rFonts w:cstheme="minorHAnsi"/>
        </w:rPr>
        <w:t xml:space="preserve">or </w:t>
      </w:r>
      <w:r w:rsidRPr="001E1C9D">
        <w:rPr>
          <w:rFonts w:cstheme="minorHAnsi"/>
          <w:b/>
        </w:rPr>
        <w:t xml:space="preserve">Ema </w:t>
      </w:r>
      <w:r w:rsidRPr="001E1C9D">
        <w:rPr>
          <w:rFonts w:cstheme="minorHAnsi"/>
        </w:rPr>
        <w:t xml:space="preserve">or </w:t>
      </w:r>
      <w:r w:rsidRPr="001E1C9D">
        <w:rPr>
          <w:rFonts w:cstheme="minorHAnsi"/>
          <w:b/>
        </w:rPr>
        <w:t xml:space="preserve">Emites </w:t>
      </w:r>
      <w:r w:rsidRPr="001E1C9D">
        <w:rPr>
          <w:rFonts w:cstheme="minorHAnsi"/>
        </w:rPr>
        <w:t xml:space="preserve">in  Joshua 17:15 &amp; Deuteronomy 2:11, 20; 3:11-12, </w:t>
      </w:r>
      <w:r w:rsidRPr="001E1C9D">
        <w:rPr>
          <w:rFonts w:cstheme="minorHAnsi"/>
          <w:b/>
        </w:rPr>
        <w:t>Raphah</w:t>
      </w:r>
      <w:r w:rsidRPr="001E1C9D">
        <w:rPr>
          <w:rFonts w:cstheme="minorHAnsi"/>
        </w:rPr>
        <w:t xml:space="preserve"> in 1</w:t>
      </w:r>
      <w:r w:rsidRPr="001E1C9D">
        <w:rPr>
          <w:rFonts w:cstheme="minorHAnsi"/>
          <w:vertAlign w:val="superscript"/>
        </w:rPr>
        <w:t>st</w:t>
      </w:r>
      <w:r w:rsidRPr="001E1C9D">
        <w:rPr>
          <w:rFonts w:cstheme="minorHAnsi"/>
        </w:rPr>
        <w:t xml:space="preserve"> Chronicles 20:4; 2</w:t>
      </w:r>
      <w:r w:rsidRPr="001E1C9D">
        <w:rPr>
          <w:rFonts w:cstheme="minorHAnsi"/>
          <w:vertAlign w:val="superscript"/>
        </w:rPr>
        <w:t>nd</w:t>
      </w:r>
      <w:r w:rsidRPr="001E1C9D">
        <w:rPr>
          <w:rFonts w:cstheme="minorHAnsi"/>
        </w:rPr>
        <w:t xml:space="preserve"> Samuel 21:15-22, </w:t>
      </w:r>
      <w:r w:rsidRPr="001E1C9D">
        <w:rPr>
          <w:rFonts w:cstheme="minorHAnsi"/>
          <w:b/>
        </w:rPr>
        <w:t xml:space="preserve">Rapha </w:t>
      </w:r>
      <w:r w:rsidRPr="001E1C9D">
        <w:rPr>
          <w:rFonts w:cstheme="minorHAnsi"/>
        </w:rPr>
        <w:t>in 1</w:t>
      </w:r>
      <w:r w:rsidRPr="001E1C9D">
        <w:rPr>
          <w:rFonts w:cstheme="minorHAnsi"/>
          <w:vertAlign w:val="superscript"/>
        </w:rPr>
        <w:t>st</w:t>
      </w:r>
      <w:r w:rsidRPr="001E1C9D">
        <w:rPr>
          <w:rFonts w:cstheme="minorHAnsi"/>
        </w:rPr>
        <w:t xml:space="preserve"> Chronicles 20:4; 2</w:t>
      </w:r>
      <w:r w:rsidRPr="001E1C9D">
        <w:rPr>
          <w:rFonts w:cstheme="minorHAnsi"/>
          <w:vertAlign w:val="superscript"/>
        </w:rPr>
        <w:t>nd</w:t>
      </w:r>
      <w:r w:rsidRPr="001E1C9D">
        <w:rPr>
          <w:rFonts w:cstheme="minorHAnsi"/>
        </w:rPr>
        <w:t xml:space="preserve"> Samuel 21:15-22, </w:t>
      </w:r>
      <w:r w:rsidRPr="001E1C9D">
        <w:rPr>
          <w:rFonts w:cstheme="minorHAnsi"/>
          <w:b/>
        </w:rPr>
        <w:t xml:space="preserve">Haraphah (Saph/Sappai) </w:t>
      </w:r>
      <w:r w:rsidRPr="001E1C9D">
        <w:rPr>
          <w:rFonts w:cstheme="minorHAnsi"/>
        </w:rPr>
        <w:t>in 2</w:t>
      </w:r>
      <w:r w:rsidRPr="001E1C9D">
        <w:rPr>
          <w:rFonts w:cstheme="minorHAnsi"/>
          <w:vertAlign w:val="superscript"/>
        </w:rPr>
        <w:t>nd</w:t>
      </w:r>
      <w:r w:rsidRPr="001E1C9D">
        <w:rPr>
          <w:rFonts w:cstheme="minorHAnsi"/>
        </w:rPr>
        <w:t xml:space="preserve"> Samuel 21:18, </w:t>
      </w:r>
      <w:r w:rsidRPr="001E1C9D">
        <w:rPr>
          <w:rFonts w:cstheme="minorHAnsi"/>
          <w:b/>
        </w:rPr>
        <w:t xml:space="preserve">Gittites (Goliath, Ishbi-Benob His Son &amp; Lahmi His Brother) </w:t>
      </w:r>
      <w:r w:rsidRPr="001E1C9D">
        <w:rPr>
          <w:rFonts w:cstheme="minorHAnsi"/>
        </w:rPr>
        <w:t>in 2</w:t>
      </w:r>
      <w:r w:rsidRPr="001E1C9D">
        <w:rPr>
          <w:rFonts w:cstheme="minorHAnsi"/>
          <w:vertAlign w:val="superscript"/>
        </w:rPr>
        <w:t>nd</w:t>
      </w:r>
      <w:r w:rsidRPr="001E1C9D">
        <w:rPr>
          <w:rFonts w:cstheme="minorHAnsi"/>
        </w:rPr>
        <w:t xml:space="preserve"> Samuel 21:16, 19 &amp; </w:t>
      </w:r>
      <w:r w:rsidRPr="001E1C9D">
        <w:rPr>
          <w:rFonts w:cstheme="minorHAnsi"/>
          <w:b/>
        </w:rPr>
        <w:t>Warrior</w:t>
      </w:r>
      <w:r w:rsidRPr="001E1C9D">
        <w:rPr>
          <w:rFonts w:cstheme="minorHAnsi"/>
        </w:rPr>
        <w:t xml:space="preserve"> in Job 16:14. These had a demon origin &amp; nature that rebelled against God &amp; Lucifer fell in Ephesians 6:12. Fallen angels are still active on the earth, but they will go to Hell with Satan. There will be a 2</w:t>
      </w:r>
      <w:r w:rsidRPr="001E1C9D">
        <w:rPr>
          <w:rFonts w:cstheme="minorHAnsi"/>
          <w:vertAlign w:val="superscript"/>
        </w:rPr>
        <w:t>nd</w:t>
      </w:r>
      <w:r w:rsidRPr="001E1C9D">
        <w:rPr>
          <w:rFonts w:cstheme="minorHAnsi"/>
        </w:rPr>
        <w:t xml:space="preserve"> chance for angels in Stephen’s mercy &amp; wisdom/power in Acts 6:8-7:60. Some scriptures of Lucifer’s fall are  Luke  10:18-20  says  Jesus  saw  Lucifer  fall  from  heaven  like lightning. In 2</w:t>
      </w:r>
      <w:r w:rsidRPr="001E1C9D">
        <w:rPr>
          <w:rFonts w:cstheme="minorHAnsi"/>
          <w:vertAlign w:val="superscript"/>
        </w:rPr>
        <w:t>nd</w:t>
      </w:r>
      <w:r w:rsidRPr="001E1C9D">
        <w:rPr>
          <w:rFonts w:cstheme="minorHAnsi"/>
        </w:rPr>
        <w:t xml:space="preserve"> </w:t>
      </w:r>
      <w:r w:rsidRPr="001E1C9D">
        <w:rPr>
          <w:rFonts w:cstheme="minorHAnsi"/>
        </w:rPr>
        <w:lastRenderedPageBreak/>
        <w:t>Corinthians 11:13-15 says Lucifer can transform in an Angel (Lord) of Light &amp; His Angels (Lords) as ministers of righteousness whose end depends on their works. Also in Jude 5-19 states Lucifer’s angels left their 1</w:t>
      </w:r>
      <w:r w:rsidRPr="001E1C9D">
        <w:rPr>
          <w:rFonts w:cstheme="minorHAnsi"/>
          <w:vertAlign w:val="superscript"/>
        </w:rPr>
        <w:t>st</w:t>
      </w:r>
      <w:r w:rsidRPr="001E1C9D">
        <w:rPr>
          <w:rFonts w:cstheme="minorHAnsi"/>
        </w:rPr>
        <w:t xml:space="preserve"> domain, suffering eternal fire &amp; chains of darkness reserved for that terrible…day of the Lord. In 1</w:t>
      </w:r>
      <w:r w:rsidRPr="001E1C9D">
        <w:rPr>
          <w:rFonts w:cstheme="minorHAnsi"/>
          <w:vertAlign w:val="superscript"/>
        </w:rPr>
        <w:t>st</w:t>
      </w:r>
      <w:r w:rsidRPr="001E1C9D">
        <w:rPr>
          <w:rFonts w:cstheme="minorHAnsi"/>
        </w:rPr>
        <w:t xml:space="preserve"> John 3:24-4:6; 2</w:t>
      </w:r>
      <w:r w:rsidRPr="001E1C9D">
        <w:rPr>
          <w:rFonts w:cstheme="minorHAnsi"/>
          <w:vertAlign w:val="superscript"/>
        </w:rPr>
        <w:t>nd</w:t>
      </w:r>
      <w:r w:rsidRPr="001E1C9D">
        <w:rPr>
          <w:rFonts w:cstheme="minorHAnsi"/>
        </w:rPr>
        <w:t xml:space="preserve"> John 7-11 says the Spirit of Error is everyone who says that Jesus has not come into the flesh is the Spirit of Antichrist. In 2</w:t>
      </w:r>
      <w:r w:rsidRPr="001E1C9D">
        <w:rPr>
          <w:rFonts w:cstheme="minorHAnsi"/>
          <w:vertAlign w:val="superscript"/>
        </w:rPr>
        <w:t>nd</w:t>
      </w:r>
      <w:r w:rsidRPr="001E1C9D">
        <w:rPr>
          <w:rFonts w:cstheme="minorHAnsi"/>
        </w:rPr>
        <w:t xml:space="preserve"> Peter 2:4-11 says God did not spare them that sinned but cast them in Hell. In 2</w:t>
      </w:r>
      <w:r w:rsidRPr="001E1C9D">
        <w:rPr>
          <w:rFonts w:cstheme="minorHAnsi"/>
          <w:vertAlign w:val="superscript"/>
        </w:rPr>
        <w:t>nd</w:t>
      </w:r>
      <w:r w:rsidRPr="001E1C9D">
        <w:rPr>
          <w:rFonts w:cstheme="minorHAnsi"/>
        </w:rPr>
        <w:t xml:space="preserve"> Thessalonians 2:1-12 the Great Sexual Eros Love Apostasy says Lucifer is God in lawlessness &amp; in Jude 5-19 &amp; Revelation 17-20. With Michael the 120 levels of giants in heaven by the Trinity (</w:t>
      </w:r>
      <w:r w:rsidRPr="001E1C9D">
        <w:rPr>
          <w:rFonts w:cstheme="minorHAnsi"/>
          <w:b/>
        </w:rPr>
        <w:t>The Dragons Lords are the Lord Stephen handles 24 levels of Giants in the 29</w:t>
      </w:r>
      <w:r w:rsidRPr="001E1C9D">
        <w:rPr>
          <w:rFonts w:cstheme="minorHAnsi"/>
          <w:b/>
          <w:vertAlign w:val="superscript"/>
        </w:rPr>
        <w:t>th</w:t>
      </w:r>
      <w:r w:rsidRPr="001E1C9D">
        <w:rPr>
          <w:rFonts w:cstheme="minorHAnsi"/>
          <w:b/>
        </w:rPr>
        <w:t xml:space="preserve"> order, the Lord Jesus handles 24 levels of Giants in the 26</w:t>
      </w:r>
      <w:r w:rsidRPr="001E1C9D">
        <w:rPr>
          <w:rFonts w:cstheme="minorHAnsi"/>
          <w:b/>
          <w:vertAlign w:val="superscript"/>
        </w:rPr>
        <w:t>th</w:t>
      </w:r>
      <w:r w:rsidRPr="001E1C9D">
        <w:rPr>
          <w:rFonts w:cstheme="minorHAnsi"/>
          <w:b/>
        </w:rPr>
        <w:t xml:space="preserve"> order &amp; the Lord John handles 24 levels of Giants in the 25</w:t>
      </w:r>
      <w:r w:rsidRPr="001E1C9D">
        <w:rPr>
          <w:rFonts w:cstheme="minorHAnsi"/>
          <w:b/>
          <w:vertAlign w:val="superscript"/>
        </w:rPr>
        <w:t>th</w:t>
      </w:r>
      <w:r w:rsidRPr="001E1C9D">
        <w:rPr>
          <w:rFonts w:cstheme="minorHAnsi"/>
          <w:b/>
        </w:rPr>
        <w:t xml:space="preserve"> order</w:t>
      </w:r>
      <w:r w:rsidRPr="001E1C9D">
        <w:rPr>
          <w:rFonts w:cstheme="minorHAnsi"/>
        </w:rPr>
        <w:t xml:space="preserve">). </w:t>
      </w:r>
      <w:r w:rsidRPr="001E1C9D">
        <w:rPr>
          <w:rFonts w:cstheme="minorHAnsi"/>
          <w:b/>
        </w:rPr>
        <w:t>The Lord James’ 2-fold office of Boys &amp; the Law of God handles 24 levels of Giants in the 27</w:t>
      </w:r>
      <w:r w:rsidRPr="001E1C9D">
        <w:rPr>
          <w:rFonts w:cstheme="minorHAnsi"/>
          <w:b/>
          <w:vertAlign w:val="superscript"/>
        </w:rPr>
        <w:t>th</w:t>
      </w:r>
      <w:r w:rsidRPr="001E1C9D">
        <w:rPr>
          <w:rFonts w:cstheme="minorHAnsi"/>
          <w:b/>
        </w:rPr>
        <w:t>/28</w:t>
      </w:r>
      <w:r w:rsidRPr="001E1C9D">
        <w:rPr>
          <w:rFonts w:cstheme="minorHAnsi"/>
          <w:b/>
          <w:vertAlign w:val="superscript"/>
        </w:rPr>
        <w:t>th</w:t>
      </w:r>
      <w:r w:rsidRPr="001E1C9D">
        <w:rPr>
          <w:rFonts w:cstheme="minorHAnsi"/>
          <w:b/>
        </w:rPr>
        <w:t xml:space="preserve"> orders</w:t>
      </w:r>
      <w:r w:rsidRPr="001E1C9D">
        <w:rPr>
          <w:rFonts w:cstheme="minorHAnsi"/>
        </w:rPr>
        <w:t xml:space="preserve">. </w:t>
      </w:r>
    </w:p>
    <w:p w:rsidR="00A10451" w:rsidRPr="001E1C9D" w:rsidRDefault="00A10451" w:rsidP="00A10451">
      <w:pPr>
        <w:spacing w:line="480" w:lineRule="auto"/>
        <w:rPr>
          <w:rFonts w:cstheme="minorHAnsi"/>
        </w:rPr>
      </w:pPr>
      <w:r w:rsidRPr="001E1C9D">
        <w:rPr>
          <w:rFonts w:cstheme="minorHAnsi"/>
        </w:rPr>
        <w:t xml:space="preserve">How did Lucifer become Satan?  </w:t>
      </w:r>
    </w:p>
    <w:p w:rsidR="00A10451" w:rsidRPr="001E1C9D" w:rsidRDefault="00A10451" w:rsidP="00A10451">
      <w:pPr>
        <w:spacing w:line="480" w:lineRule="auto"/>
        <w:jc w:val="both"/>
        <w:rPr>
          <w:rFonts w:cstheme="minorHAnsi"/>
        </w:rPr>
      </w:pPr>
      <w:r w:rsidRPr="001E1C9D">
        <w:rPr>
          <w:rFonts w:cstheme="minorHAnsi"/>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A10451" w:rsidRPr="001E1C9D" w:rsidRDefault="00A10451" w:rsidP="00A10451">
      <w:pPr>
        <w:spacing w:line="480" w:lineRule="auto"/>
        <w:rPr>
          <w:rFonts w:cstheme="minorHAnsi"/>
        </w:rPr>
      </w:pPr>
      <w:r w:rsidRPr="001E1C9D">
        <w:rPr>
          <w:rFonts w:cstheme="minorHAnsi"/>
        </w:rPr>
        <w:t>Why is Lucifer the originator of this sin?</w:t>
      </w:r>
    </w:p>
    <w:p w:rsidR="00A10451" w:rsidRPr="001E1C9D" w:rsidRDefault="00A10451" w:rsidP="00A10451">
      <w:pPr>
        <w:spacing w:line="480" w:lineRule="auto"/>
        <w:jc w:val="both"/>
        <w:rPr>
          <w:rFonts w:cstheme="minorHAnsi"/>
        </w:rPr>
      </w:pPr>
      <w:r w:rsidRPr="001E1C9D">
        <w:rPr>
          <w:rFonts w:cstheme="minorHAnsi"/>
        </w:rPr>
        <w:lastRenderedPageBreak/>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1E1C9D">
        <w:rPr>
          <w:rFonts w:cstheme="minorHAnsi"/>
          <w:vertAlign w:val="superscript"/>
        </w:rPr>
        <w:t>st</w:t>
      </w:r>
      <w:r w:rsidRPr="001E1C9D">
        <w:rPr>
          <w:rFonts w:cstheme="minorHAnsi"/>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1E1C9D">
        <w:rPr>
          <w:rFonts w:cstheme="minorHAnsi"/>
          <w:b/>
        </w:rPr>
        <w:t>The Lord Yah and His Book on Hell in the Holy Bible</w:t>
      </w:r>
      <w:r w:rsidRPr="001E1C9D">
        <w:rPr>
          <w:rFonts w:cstheme="minorHAnsi"/>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1E1C9D">
        <w:rPr>
          <w:rFonts w:cstheme="minorHAnsi"/>
          <w:vertAlign w:val="superscript"/>
        </w:rPr>
        <w:t>nd</w:t>
      </w:r>
      <w:r w:rsidRPr="001E1C9D">
        <w:rPr>
          <w:rFonts w:cstheme="minorHAnsi"/>
        </w:rPr>
        <w:t xml:space="preserve"> Corinthians 11:3 &amp; 1</w:t>
      </w:r>
      <w:r w:rsidRPr="001E1C9D">
        <w:rPr>
          <w:rFonts w:cstheme="minorHAnsi"/>
          <w:vertAlign w:val="superscript"/>
        </w:rPr>
        <w:t>st</w:t>
      </w:r>
      <w:r w:rsidRPr="001E1C9D">
        <w:rPr>
          <w:rFonts w:cstheme="minorHAnsi"/>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A10451" w:rsidRPr="001E1C9D" w:rsidRDefault="00A10451" w:rsidP="00A10451">
      <w:pPr>
        <w:spacing w:line="480" w:lineRule="auto"/>
        <w:jc w:val="both"/>
        <w:rPr>
          <w:rFonts w:cstheme="minorHAnsi"/>
        </w:rPr>
      </w:pPr>
      <w:r w:rsidRPr="001E1C9D">
        <w:rPr>
          <w:rFonts w:cstheme="minorHAnsi"/>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w:t>
      </w:r>
      <w:r w:rsidRPr="001E1C9D">
        <w:rPr>
          <w:rFonts w:cstheme="minorHAnsi"/>
        </w:rPr>
        <w:lastRenderedPageBreak/>
        <w:t>means “Eternal Lordly Marital Sexual Eros Love” and became Man called the Married Lord called Wisdom in Proverbs 8:22-25 (RSV). If this kind of Wisdom is not directed to a Person, then is rooted in “</w:t>
      </w:r>
      <w:r w:rsidRPr="001E1C9D">
        <w:rPr>
          <w:rFonts w:cstheme="minorHAnsi"/>
          <w:b/>
        </w:rPr>
        <w:t>Qanah</w:t>
      </w:r>
      <w:r w:rsidRPr="001E1C9D">
        <w:rPr>
          <w:rFonts w:cstheme="minorHAnsi"/>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1E1C9D">
        <w:rPr>
          <w:rFonts w:cstheme="minorHAnsi"/>
          <w:b/>
        </w:rPr>
        <w:t>This Eternal Godly Sin</w:t>
      </w:r>
      <w:r w:rsidRPr="001E1C9D">
        <w:rPr>
          <w:rFonts w:cstheme="minorHAnsi"/>
        </w:rPr>
        <w:t xml:space="preserve">” is recorded in Proverbs 8:22-25 (RSV) by </w:t>
      </w:r>
      <w:r w:rsidRPr="001E1C9D">
        <w:rPr>
          <w:rFonts w:cstheme="minorHAnsi"/>
          <w:b/>
        </w:rPr>
        <w:t>Qanah</w:t>
      </w:r>
      <w:r w:rsidRPr="001E1C9D">
        <w:rPr>
          <w:rFonts w:cstheme="minorHAnsi"/>
        </w:rPr>
        <w:t xml:space="preserve"> meaning “</w:t>
      </w:r>
      <w:r w:rsidRPr="001E1C9D">
        <w:rPr>
          <w:rFonts w:cstheme="minorHAnsi"/>
          <w:b/>
        </w:rPr>
        <w:t>Eternal Marital Lordly Sexual Eros Love</w:t>
      </w:r>
      <w:r w:rsidRPr="001E1C9D">
        <w:rPr>
          <w:rFonts w:cstheme="minorHAnsi"/>
        </w:rPr>
        <w:t>” and “</w:t>
      </w:r>
      <w:r w:rsidRPr="001E1C9D">
        <w:rPr>
          <w:rFonts w:cstheme="minorHAnsi"/>
          <w:b/>
        </w:rPr>
        <w:t>This Eternal Heavenly Sin</w:t>
      </w:r>
      <w:r w:rsidRPr="001E1C9D">
        <w:rPr>
          <w:rFonts w:cstheme="minorHAnsi"/>
        </w:rPr>
        <w:t>” is recorded in Isaiah 14:12-21 and “</w:t>
      </w:r>
      <w:r w:rsidRPr="001E1C9D">
        <w:rPr>
          <w:rFonts w:cstheme="minorHAnsi"/>
          <w:b/>
        </w:rPr>
        <w:t>This Eternal Earthly Sin</w:t>
      </w:r>
      <w:r w:rsidRPr="001E1C9D">
        <w:rPr>
          <w:rFonts w:cstheme="minorHAnsi"/>
        </w:rPr>
        <w:t>” is recorded in Ezekiel 28:15-19.  The Lord Lucifer sinned in Heaven!!! There are three different kinds of “</w:t>
      </w:r>
      <w:r w:rsidRPr="001E1C9D">
        <w:rPr>
          <w:rFonts w:cstheme="minorHAnsi"/>
          <w:b/>
        </w:rPr>
        <w:t>Intercourse</w:t>
      </w:r>
      <w:r w:rsidRPr="001E1C9D">
        <w:rPr>
          <w:rFonts w:cstheme="minorHAnsi"/>
        </w:rPr>
        <w:t xml:space="preserve">” in the Holy Bible. First, is the </w:t>
      </w:r>
      <w:r w:rsidRPr="001E1C9D">
        <w:rPr>
          <w:rFonts w:cstheme="minorHAnsi"/>
          <w:b/>
        </w:rPr>
        <w:t>Popular</w:t>
      </w:r>
      <w:r w:rsidRPr="001E1C9D">
        <w:rPr>
          <w:rFonts w:cstheme="minorHAnsi"/>
        </w:rPr>
        <w:t xml:space="preserve"> </w:t>
      </w:r>
      <w:r w:rsidRPr="001E1C9D">
        <w:rPr>
          <w:rFonts w:cstheme="minorHAnsi"/>
          <w:b/>
        </w:rPr>
        <w:t>Sexual Eros Love Intercourse</w:t>
      </w:r>
      <w:r w:rsidRPr="001E1C9D">
        <w:rPr>
          <w:rFonts w:cstheme="minorHAnsi"/>
        </w:rPr>
        <w:t xml:space="preserve"> from the Tree of the Knowledge of Good and Evil that is only committed by Man and Woman in a Strength 40 Year Kingdom of This World in Genesis 4:1. Second, is the </w:t>
      </w:r>
      <w:r w:rsidRPr="001E1C9D">
        <w:rPr>
          <w:rFonts w:cstheme="minorHAnsi"/>
          <w:b/>
        </w:rPr>
        <w:t>Known Holy Law Love Intercourse</w:t>
      </w:r>
      <w:r w:rsidRPr="001E1C9D">
        <w:rPr>
          <w:rFonts w:cstheme="minorHAnsi"/>
        </w:rPr>
        <w:t xml:space="preserve"> in Luke 2:23 in the midst of the Tree of Life done by Man and Woman and also Boys and Girls in Luke 20:35-36 in a Wisdom 80 Year Law Kingdom of Heaven in Genesis 2:9 &amp; 1</w:t>
      </w:r>
      <w:r w:rsidRPr="001E1C9D">
        <w:rPr>
          <w:rFonts w:cstheme="minorHAnsi"/>
          <w:vertAlign w:val="superscript"/>
        </w:rPr>
        <w:t>st</w:t>
      </w:r>
      <w:r w:rsidRPr="001E1C9D">
        <w:rPr>
          <w:rFonts w:cstheme="minorHAnsi"/>
        </w:rPr>
        <w:t xml:space="preserve"> Kings 11:3. King Solomon did this kind of Holy Law Love Intercourse with His 700 Wives and 300 Concubines. But King Solomon committed “</w:t>
      </w:r>
      <w:r w:rsidRPr="001E1C9D">
        <w:rPr>
          <w:rFonts w:cstheme="minorHAnsi"/>
          <w:b/>
        </w:rPr>
        <w:t>Marital Fornication</w:t>
      </w:r>
      <w:r w:rsidRPr="001E1C9D">
        <w:rPr>
          <w:rFonts w:cstheme="minorHAnsi"/>
        </w:rPr>
        <w:t>” in Tobit 4:12-13 with the minority of His Foreign Wives after 80 years, but not with the majority of His 100’s of Local Wives or His 300 Concubines after 80 years in 1</w:t>
      </w:r>
      <w:r w:rsidRPr="001E1C9D">
        <w:rPr>
          <w:rFonts w:cstheme="minorHAnsi"/>
          <w:vertAlign w:val="superscript"/>
        </w:rPr>
        <w:t>st</w:t>
      </w:r>
      <w:r w:rsidRPr="001E1C9D">
        <w:rPr>
          <w:rFonts w:cstheme="minorHAnsi"/>
        </w:rPr>
        <w:t xml:space="preserve"> Kings 11:1-13 &amp; Nehemiah 13:25-27. Third, is the </w:t>
      </w:r>
      <w:r w:rsidRPr="001E1C9D">
        <w:rPr>
          <w:rFonts w:cstheme="minorHAnsi"/>
          <w:b/>
        </w:rPr>
        <w:t>Unknown Holy Divine Love Intercourse</w:t>
      </w:r>
      <w:r w:rsidRPr="001E1C9D">
        <w:rPr>
          <w:rFonts w:cstheme="minorHAnsi"/>
        </w:rPr>
        <w:t xml:space="preserve"> from the Tree of Life done by the Man and Woman in 2</w:t>
      </w:r>
      <w:r w:rsidRPr="001E1C9D">
        <w:rPr>
          <w:rFonts w:cstheme="minorHAnsi"/>
          <w:vertAlign w:val="superscript"/>
        </w:rPr>
        <w:t>nd</w:t>
      </w:r>
      <w:r w:rsidRPr="001E1C9D">
        <w:rPr>
          <w:rFonts w:cstheme="minorHAnsi"/>
        </w:rPr>
        <w:t xml:space="preserve"> Peter 1:4 and also Lords and Ladies in Acts 17:29 in a Lordly 120 Year Kingdom of Lordship in Matthew 19:6; Mark 10:9; Ephesians 5:31; 1</w:t>
      </w:r>
      <w:r w:rsidRPr="001E1C9D">
        <w:rPr>
          <w:rFonts w:cstheme="minorHAnsi"/>
          <w:vertAlign w:val="superscript"/>
        </w:rPr>
        <w:t>st</w:t>
      </w:r>
      <w:r w:rsidRPr="001E1C9D">
        <w:rPr>
          <w:rFonts w:cstheme="minorHAnsi"/>
        </w:rPr>
        <w:t xml:space="preserve"> Corinthians 6:17 &amp; Genesis 2:24-25. These certain kinds of Intercourses are proven in the Holy Scriptures without a shadow of a doubt. For Qanah directed to the Father Stephen directs You in the Kingdom of Lordship to do Holy </w:t>
      </w:r>
      <w:r w:rsidRPr="001E1C9D">
        <w:rPr>
          <w:rFonts w:cstheme="minorHAnsi"/>
        </w:rPr>
        <w:lastRenderedPageBreak/>
        <w:t>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E1C9D">
        <w:rPr>
          <w:rFonts w:cstheme="minorHAnsi"/>
          <w:vertAlign w:val="superscript"/>
        </w:rPr>
        <w:t>nd</w:t>
      </w:r>
      <w:r w:rsidRPr="001E1C9D">
        <w:rPr>
          <w:rFonts w:cstheme="minorHAnsi"/>
        </w:rPr>
        <w:t xml:space="preserve"> Thessalonians 1:11; Ephesians 1:5; Philippians 2:13 &amp; Hebrews 12:10. The Doorway to Qanah directed not to the Father Stephen is the Lord Lucifer’s sinful pleasure that leads You to the Kingdom of This World in 2</w:t>
      </w:r>
      <w:r w:rsidRPr="001E1C9D">
        <w:rPr>
          <w:rFonts w:cstheme="minorHAnsi"/>
          <w:vertAlign w:val="superscript"/>
        </w:rPr>
        <w:t>nd</w:t>
      </w:r>
      <w:r w:rsidRPr="001E1C9D">
        <w:rPr>
          <w:rFonts w:cstheme="minorHAnsi"/>
        </w:rPr>
        <w:t xml:space="preserve"> Thessalonians 2:12; 2</w:t>
      </w:r>
      <w:r w:rsidRPr="001E1C9D">
        <w:rPr>
          <w:rFonts w:cstheme="minorHAnsi"/>
          <w:vertAlign w:val="superscript"/>
        </w:rPr>
        <w:t>nd</w:t>
      </w:r>
      <w:r w:rsidRPr="001E1C9D">
        <w:rPr>
          <w:rFonts w:cstheme="minorHAnsi"/>
        </w:rPr>
        <w:t xml:space="preserve"> Timothy 3:4; Titus 3:3; Hebrews 11:25; 1</w:t>
      </w:r>
      <w:r w:rsidRPr="001E1C9D">
        <w:rPr>
          <w:rFonts w:cstheme="minorHAnsi"/>
          <w:vertAlign w:val="superscript"/>
        </w:rPr>
        <w:t>st</w:t>
      </w:r>
      <w:r w:rsidRPr="001E1C9D">
        <w:rPr>
          <w:rFonts w:cstheme="minorHAnsi"/>
        </w:rPr>
        <w:t xml:space="preserve"> Corinthians 10:7; 2</w:t>
      </w:r>
      <w:r w:rsidRPr="001E1C9D">
        <w:rPr>
          <w:rFonts w:cstheme="minorHAnsi"/>
          <w:vertAlign w:val="superscript"/>
        </w:rPr>
        <w:t>nd</w:t>
      </w:r>
      <w:r w:rsidRPr="001E1C9D">
        <w:rPr>
          <w:rFonts w:cstheme="minorHAnsi"/>
        </w:rPr>
        <w:t xml:space="preserve"> Peter 2:13; Luke 8:14 &amp; Romans 1:32. All who called the Sexual Eros Money the unrighteous mammon (prostitutions, whoredom’s, harlotries, sorceries &amp; wizardries) with Sweet Cane (Calamus or </w:t>
      </w:r>
      <w:r w:rsidR="00E6220A" w:rsidRPr="001E1C9D">
        <w:rPr>
          <w:rFonts w:cstheme="minorHAnsi"/>
        </w:rPr>
        <w:t>Cannabis</w:t>
      </w:r>
      <w:r w:rsidRPr="001E1C9D">
        <w:rPr>
          <w:rFonts w:cstheme="minorHAnsi"/>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E1C9D">
        <w:rPr>
          <w:rFonts w:cstheme="minorHAnsi"/>
          <w:vertAlign w:val="superscript"/>
        </w:rPr>
        <w:t>st</w:t>
      </w:r>
      <w:r w:rsidRPr="001E1C9D">
        <w:rPr>
          <w:rFonts w:cstheme="minorHAnsi"/>
        </w:rPr>
        <w:t xml:space="preserve"> Timothy 6:10; 2</w:t>
      </w:r>
      <w:r w:rsidRPr="001E1C9D">
        <w:rPr>
          <w:rFonts w:cstheme="minorHAnsi"/>
          <w:vertAlign w:val="superscript"/>
        </w:rPr>
        <w:t>nd</w:t>
      </w:r>
      <w:r w:rsidRPr="001E1C9D">
        <w:rPr>
          <w:rFonts w:cstheme="minorHAnsi"/>
        </w:rPr>
        <w:t xml:space="preserve"> Peter 1:4 &amp; Isaiah 43:24 .     </w:t>
      </w:r>
    </w:p>
    <w:p w:rsidR="00A10451" w:rsidRPr="001E1C9D" w:rsidRDefault="00A10451" w:rsidP="00A10451">
      <w:pPr>
        <w:spacing w:line="480" w:lineRule="auto"/>
        <w:rPr>
          <w:rFonts w:cstheme="minorHAnsi"/>
        </w:rPr>
      </w:pPr>
      <w:r w:rsidRPr="001E1C9D">
        <w:rPr>
          <w:rFonts w:cstheme="minorHAnsi"/>
        </w:rPr>
        <w:t>Why was Lucifer self-centered and prideful?</w:t>
      </w:r>
    </w:p>
    <w:p w:rsidR="00A10451" w:rsidRPr="001E1C9D" w:rsidRDefault="00A10451" w:rsidP="00A10451">
      <w:pPr>
        <w:spacing w:line="480" w:lineRule="auto"/>
        <w:jc w:val="both"/>
        <w:rPr>
          <w:rFonts w:cstheme="minorHAnsi"/>
        </w:rPr>
      </w:pPr>
      <w:r w:rsidRPr="001E1C9D">
        <w:rPr>
          <w:rFonts w:cstheme="minorHAnsi"/>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w:t>
      </w:r>
      <w:r w:rsidRPr="001E1C9D">
        <w:rPr>
          <w:rFonts w:cstheme="minorHAnsi"/>
        </w:rPr>
        <w:lastRenderedPageBreak/>
        <w:t>accountable to Him and Him only. Already, one-third of the Angels (Lords) were accountable to Lucifer in Revelation 12:4. But because of Lucifer’s own nonsense and pride it caused Lucifer to pay attention to Himself and not God. Lucifer forgot His Youth and left his 1</w:t>
      </w:r>
      <w:r w:rsidRPr="001E1C9D">
        <w:rPr>
          <w:rFonts w:cstheme="minorHAnsi"/>
          <w:vertAlign w:val="superscript"/>
        </w:rPr>
        <w:t>st</w:t>
      </w:r>
      <w:r w:rsidRPr="001E1C9D">
        <w:rPr>
          <w:rFonts w:cstheme="minorHAnsi"/>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1E1C9D">
        <w:rPr>
          <w:rFonts w:cstheme="minorHAnsi"/>
          <w:vertAlign w:val="superscript"/>
        </w:rPr>
        <w:t>st</w:t>
      </w:r>
      <w:r w:rsidRPr="001E1C9D">
        <w:rPr>
          <w:rFonts w:cstheme="minorHAnsi"/>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A10451" w:rsidRPr="001E1C9D" w:rsidRDefault="00A10451" w:rsidP="00A10451">
      <w:pPr>
        <w:spacing w:line="480" w:lineRule="auto"/>
        <w:rPr>
          <w:rFonts w:cstheme="minorHAnsi"/>
        </w:rPr>
      </w:pPr>
      <w:r w:rsidRPr="001E1C9D">
        <w:rPr>
          <w:rFonts w:cstheme="minorHAnsi"/>
        </w:rPr>
        <w:t>Satan and demons</w:t>
      </w:r>
    </w:p>
    <w:p w:rsidR="00A10451" w:rsidRPr="001E1C9D" w:rsidRDefault="00A10451" w:rsidP="00A10451">
      <w:pPr>
        <w:spacing w:line="480" w:lineRule="auto"/>
        <w:jc w:val="both"/>
        <w:rPr>
          <w:rFonts w:cstheme="minorHAnsi"/>
        </w:rPr>
      </w:pPr>
      <w:r w:rsidRPr="001E1C9D">
        <w:rPr>
          <w:rFonts w:cstheme="minorHAnsi"/>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w:t>
      </w:r>
      <w:r w:rsidRPr="001E1C9D">
        <w:rPr>
          <w:rFonts w:cstheme="minorHAnsi"/>
        </w:rPr>
        <w:lastRenderedPageBreak/>
        <w:t>&amp;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1E1C9D">
        <w:rPr>
          <w:rFonts w:cstheme="minorHAnsi"/>
          <w:vertAlign w:val="superscript"/>
        </w:rPr>
        <w:t>st</w:t>
      </w:r>
      <w:r w:rsidRPr="001E1C9D">
        <w:rPr>
          <w:rFonts w:cstheme="minorHAnsi"/>
        </w:rPr>
        <w:t xml:space="preserve"> John 4:4; Matthew 10:8; Luke 10:17, 20 and Romans 6:4, 11, 14; 8:1-2. Some other scriptures that prove Demons are in Genesis 3:1-5; 2</w:t>
      </w:r>
      <w:r w:rsidRPr="001E1C9D">
        <w:rPr>
          <w:rFonts w:cstheme="minorHAnsi"/>
          <w:vertAlign w:val="superscript"/>
        </w:rPr>
        <w:t>nd</w:t>
      </w:r>
      <w:r w:rsidRPr="001E1C9D">
        <w:rPr>
          <w:rFonts w:cstheme="minorHAnsi"/>
        </w:rPr>
        <w:t xml:space="preserve"> Peter 2:4; Jude 6; Isaiah 14:12-15; Genesis 6:1-5; Job chapters 1-2; 1</w:t>
      </w:r>
      <w:r w:rsidRPr="001E1C9D">
        <w:rPr>
          <w:rFonts w:cstheme="minorHAnsi"/>
          <w:vertAlign w:val="superscript"/>
        </w:rPr>
        <w:t>st</w:t>
      </w:r>
      <w:r w:rsidRPr="001E1C9D">
        <w:rPr>
          <w:rFonts w:cstheme="minorHAnsi"/>
        </w:rPr>
        <w:t xml:space="preserve"> Chronicles 21:1 &amp; Zechariah 3:1. All the tactics of Lucifer is lies in John 8:44, deception in Revelation 12:9, murder in Psalms 106:37 &amp; John 8:44. Lucifer will try to blind people’s eye from seeing the light of the Gospel in 2</w:t>
      </w:r>
      <w:r w:rsidRPr="001E1C9D">
        <w:rPr>
          <w:rFonts w:cstheme="minorHAnsi"/>
          <w:vertAlign w:val="superscript"/>
        </w:rPr>
        <w:t>nd</w:t>
      </w:r>
      <w:r w:rsidRPr="001E1C9D">
        <w:rPr>
          <w:rFonts w:cstheme="minorHAnsi"/>
        </w:rPr>
        <w:t xml:space="preserve"> Corinthians 4:4 and keeps them into bondage in Galatians 4:8. There has been Demonic Activity in scriptures during history in Deuteronomy  32:16-17; Psalms 106:34-38; 1</w:t>
      </w:r>
      <w:r w:rsidRPr="001E1C9D">
        <w:rPr>
          <w:rFonts w:cstheme="minorHAnsi"/>
          <w:vertAlign w:val="superscript"/>
        </w:rPr>
        <w:t>st</w:t>
      </w:r>
      <w:r w:rsidRPr="001E1C9D">
        <w:rPr>
          <w:rFonts w:cstheme="minorHAnsi"/>
        </w:rPr>
        <w:t xml:space="preserve"> Corinthians 10:20-21; 1</w:t>
      </w:r>
      <w:r w:rsidRPr="001E1C9D">
        <w:rPr>
          <w:rFonts w:cstheme="minorHAnsi"/>
          <w:vertAlign w:val="superscript"/>
        </w:rPr>
        <w:t xml:space="preserve">st </w:t>
      </w:r>
      <w:r w:rsidRPr="001E1C9D">
        <w:rPr>
          <w:rFonts w:cstheme="minorHAnsi"/>
        </w:rPr>
        <w:t>John 5:19; 1</w:t>
      </w:r>
      <w:r w:rsidRPr="001E1C9D">
        <w:rPr>
          <w:rFonts w:cstheme="minorHAnsi"/>
          <w:vertAlign w:val="superscript"/>
        </w:rPr>
        <w:t xml:space="preserve">st </w:t>
      </w:r>
      <w:r w:rsidRPr="001E1C9D">
        <w:rPr>
          <w:rFonts w:cstheme="minorHAnsi"/>
        </w:rPr>
        <w:t>Samuel 16:23; 1</w:t>
      </w:r>
      <w:r w:rsidRPr="001E1C9D">
        <w:rPr>
          <w:rFonts w:cstheme="minorHAnsi"/>
          <w:vertAlign w:val="superscript"/>
        </w:rPr>
        <w:t xml:space="preserve">st </w:t>
      </w:r>
      <w:r w:rsidRPr="001E1C9D">
        <w:rPr>
          <w:rFonts w:cstheme="minorHAnsi"/>
        </w:rPr>
        <w:t>Kings 14:24; 18:28; Deuteronomy 14:1; 23:17 &amp; Hosea 14:4. But Christians can be attacked by Demons in 2</w:t>
      </w:r>
      <w:r w:rsidRPr="001E1C9D">
        <w:rPr>
          <w:rFonts w:cstheme="minorHAnsi"/>
          <w:vertAlign w:val="superscript"/>
        </w:rPr>
        <w:t>nd</w:t>
      </w:r>
      <w:r w:rsidRPr="001E1C9D">
        <w:rPr>
          <w:rFonts w:cstheme="minorHAnsi"/>
        </w:rPr>
        <w:t xml:space="preserve"> Corinthians 12:7; Ephesians 6:12; James 4:7 and 1</w:t>
      </w:r>
      <w:r w:rsidRPr="001E1C9D">
        <w:rPr>
          <w:rFonts w:cstheme="minorHAnsi"/>
          <w:vertAlign w:val="superscript"/>
        </w:rPr>
        <w:t>st</w:t>
      </w:r>
      <w:r w:rsidRPr="001E1C9D">
        <w:rPr>
          <w:rFonts w:cstheme="minorHAnsi"/>
        </w:rPr>
        <w:t xml:space="preserve"> Peter 5:8. We have to remember that the weapons of Our warfare are not carnal weapons, but are very mighty in casting down imaginations, arguments, high things and breaking every stronghold that exalts itself over the knowledge of God in 2</w:t>
      </w:r>
      <w:r w:rsidRPr="001E1C9D">
        <w:rPr>
          <w:rFonts w:cstheme="minorHAnsi"/>
          <w:vertAlign w:val="superscript"/>
        </w:rPr>
        <w:t>nd</w:t>
      </w:r>
      <w:r w:rsidRPr="001E1C9D">
        <w:rPr>
          <w:rFonts w:cstheme="minorHAnsi"/>
        </w:rPr>
        <w:t xml:space="preserve"> Corinthians 10:4. How can We as Christians recognize Demonic Activity in the lives of others? Some scriptures are Mark 1:23-27; 9:17-29; Psalms 106:37; Matthew 8:28-32; 12:43-46; 17:14-21; Luke 8:27-37; 2</w:t>
      </w:r>
      <w:r w:rsidRPr="001E1C9D">
        <w:rPr>
          <w:rFonts w:cstheme="minorHAnsi"/>
          <w:vertAlign w:val="superscript"/>
        </w:rPr>
        <w:t>nd</w:t>
      </w:r>
      <w:r w:rsidRPr="001E1C9D">
        <w:rPr>
          <w:rFonts w:cstheme="minorHAnsi"/>
        </w:rPr>
        <w:t xml:space="preserve"> Corinthians 11:5-15; 12:1-9; James 3:6 &amp; 1</w:t>
      </w:r>
      <w:r w:rsidRPr="001E1C9D">
        <w:rPr>
          <w:rFonts w:cstheme="minorHAnsi"/>
          <w:vertAlign w:val="superscript"/>
        </w:rPr>
        <w:t>st</w:t>
      </w:r>
      <w:r w:rsidRPr="001E1C9D">
        <w:rPr>
          <w:rFonts w:cstheme="minorHAnsi"/>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w:t>
      </w:r>
      <w:r w:rsidRPr="001E1C9D">
        <w:rPr>
          <w:rFonts w:cstheme="minorHAnsi"/>
        </w:rPr>
        <w:lastRenderedPageBreak/>
        <w:t xml:space="preserve">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A10451" w:rsidRPr="001E1C9D" w:rsidRDefault="00A10451" w:rsidP="00A10451">
      <w:pPr>
        <w:spacing w:line="480" w:lineRule="auto"/>
        <w:rPr>
          <w:rFonts w:cstheme="minorHAnsi"/>
        </w:rPr>
      </w:pPr>
      <w:r w:rsidRPr="001E1C9D">
        <w:rPr>
          <w:rFonts w:cstheme="minorHAnsi"/>
        </w:rPr>
        <w:t>Satan the Father of lies</w:t>
      </w:r>
    </w:p>
    <w:p w:rsidR="00A10451" w:rsidRPr="001E1C9D" w:rsidRDefault="00A10451" w:rsidP="00A10451">
      <w:pPr>
        <w:spacing w:line="480" w:lineRule="auto"/>
        <w:jc w:val="both"/>
        <w:rPr>
          <w:rFonts w:cstheme="minorHAnsi"/>
        </w:rPr>
      </w:pPr>
      <w:r w:rsidRPr="001E1C9D">
        <w:rPr>
          <w:rFonts w:cstheme="minorHAnsi"/>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w:t>
      </w:r>
      <w:r w:rsidRPr="001E1C9D">
        <w:rPr>
          <w:rFonts w:cstheme="minorHAnsi"/>
        </w:rPr>
        <w:lastRenderedPageBreak/>
        <w:t xml:space="preserve">Lucifer speaks from His own resources, for Lucifer is a liar and the Father of it.” Satan is the Author of all lies. Lust to steal, then murder to kill, then lies to destroy involves Satan’s seed of His rebellion against God.    </w:t>
      </w:r>
    </w:p>
    <w:p w:rsidR="00A10451" w:rsidRPr="001E1C9D" w:rsidRDefault="00A10451" w:rsidP="00A10451">
      <w:pPr>
        <w:spacing w:line="480" w:lineRule="auto"/>
        <w:jc w:val="both"/>
        <w:rPr>
          <w:rFonts w:cstheme="minorHAnsi"/>
        </w:rPr>
      </w:pPr>
      <w:r w:rsidRPr="001E1C9D">
        <w:rPr>
          <w:rFonts w:cstheme="minorHAnsi"/>
        </w:rPr>
        <w:t>Satan doomed to Hell</w:t>
      </w:r>
    </w:p>
    <w:p w:rsidR="00A10451" w:rsidRPr="001E1C9D" w:rsidRDefault="00A10451" w:rsidP="00A10451">
      <w:pPr>
        <w:spacing w:line="480" w:lineRule="auto"/>
        <w:jc w:val="both"/>
        <w:rPr>
          <w:rFonts w:cstheme="minorHAnsi"/>
        </w:rPr>
      </w:pPr>
      <w:r w:rsidRPr="001E1C9D">
        <w:rPr>
          <w:rFonts w:cstheme="minorHAnsi"/>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A10451" w:rsidRPr="001E1C9D" w:rsidRDefault="00A10451" w:rsidP="00A10451">
      <w:pPr>
        <w:spacing w:line="480" w:lineRule="auto"/>
        <w:jc w:val="both"/>
        <w:rPr>
          <w:rFonts w:cstheme="minorHAnsi"/>
        </w:rPr>
      </w:pPr>
      <w:r w:rsidRPr="001E1C9D">
        <w:rPr>
          <w:rFonts w:cstheme="minorHAnsi"/>
        </w:rPr>
        <w:t>How can we beat Satan?</w:t>
      </w:r>
    </w:p>
    <w:p w:rsidR="00A10451" w:rsidRPr="001E1C9D" w:rsidRDefault="00A10451" w:rsidP="00A10451">
      <w:pPr>
        <w:spacing w:line="480" w:lineRule="auto"/>
        <w:jc w:val="both"/>
        <w:rPr>
          <w:rFonts w:cstheme="minorHAnsi"/>
        </w:rPr>
      </w:pPr>
      <w:r w:rsidRPr="001E1C9D">
        <w:rPr>
          <w:rFonts w:cstheme="minorHAnsi"/>
        </w:rPr>
        <w:lastRenderedPageBreak/>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1E1C9D">
        <w:rPr>
          <w:rFonts w:cstheme="minorHAnsi"/>
          <w:vertAlign w:val="superscript"/>
        </w:rPr>
        <w:t>st</w:t>
      </w:r>
      <w:r w:rsidRPr="001E1C9D">
        <w:rPr>
          <w:rFonts w:cstheme="minorHAnsi"/>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w:t>
      </w:r>
      <w:r w:rsidRPr="001E1C9D">
        <w:rPr>
          <w:rFonts w:cstheme="minorHAnsi"/>
        </w:rPr>
        <w:lastRenderedPageBreak/>
        <w:t xml:space="preserve">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1C5B83" w:rsidRPr="001E1C9D">
        <w:rPr>
          <w:rFonts w:cstheme="minorHAnsi"/>
        </w:rPr>
        <w:t>t</w:t>
      </w:r>
      <w:r w:rsidRPr="001E1C9D">
        <w:rPr>
          <w:rFonts w:cstheme="minorHAnsi"/>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A10451" w:rsidRPr="001E1C9D" w:rsidRDefault="00A10451" w:rsidP="00A10451">
      <w:pPr>
        <w:spacing w:line="480" w:lineRule="auto"/>
        <w:jc w:val="both"/>
        <w:rPr>
          <w:rFonts w:cstheme="minorHAnsi"/>
        </w:rPr>
      </w:pPr>
      <w:r w:rsidRPr="001E1C9D">
        <w:rPr>
          <w:rFonts w:cstheme="minorHAnsi"/>
        </w:rPr>
        <w:t xml:space="preserve">The charge of Satan in the garden </w:t>
      </w:r>
    </w:p>
    <w:p w:rsidR="00A10451" w:rsidRPr="001E1C9D" w:rsidRDefault="00A10451" w:rsidP="00A10451">
      <w:pPr>
        <w:spacing w:line="480" w:lineRule="auto"/>
        <w:jc w:val="both"/>
        <w:rPr>
          <w:rFonts w:cstheme="minorHAnsi"/>
        </w:rPr>
      </w:pPr>
      <w:r w:rsidRPr="001E1C9D">
        <w:rPr>
          <w:rFonts w:cstheme="minorHAnsi"/>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w:t>
      </w:r>
      <w:r w:rsidRPr="001E1C9D">
        <w:rPr>
          <w:rFonts w:cstheme="minorHAnsi"/>
        </w:rPr>
        <w:lastRenderedPageBreak/>
        <w:t>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A10451" w:rsidRPr="001E1C9D" w:rsidRDefault="00A10451" w:rsidP="00A10451">
      <w:pPr>
        <w:spacing w:line="480" w:lineRule="auto"/>
        <w:jc w:val="center"/>
        <w:rPr>
          <w:rFonts w:cstheme="minorHAnsi"/>
          <w:b/>
        </w:rPr>
      </w:pPr>
      <w:r w:rsidRPr="001E1C9D">
        <w:rPr>
          <w:rFonts w:cstheme="minorHAnsi"/>
          <w:b/>
        </w:rPr>
        <w:t>THE GARDEN OF EDEN FOR 40 YEARS</w:t>
      </w:r>
    </w:p>
    <w:p w:rsidR="00A10451" w:rsidRPr="001E1C9D" w:rsidRDefault="00A10451" w:rsidP="00A10451">
      <w:pPr>
        <w:spacing w:line="480" w:lineRule="auto"/>
        <w:jc w:val="both"/>
        <w:rPr>
          <w:rFonts w:cstheme="minorHAnsi"/>
        </w:rPr>
      </w:pPr>
      <w:r w:rsidRPr="001E1C9D">
        <w:rPr>
          <w:rFonts w:cstheme="minorHAnsi"/>
        </w:rPr>
        <w:t>How did the garden come into being?</w:t>
      </w:r>
    </w:p>
    <w:p w:rsidR="00A10451" w:rsidRPr="001E1C9D" w:rsidRDefault="00A10451" w:rsidP="00A10451">
      <w:pPr>
        <w:spacing w:line="480" w:lineRule="auto"/>
        <w:jc w:val="both"/>
        <w:rPr>
          <w:rFonts w:cstheme="minorHAnsi"/>
        </w:rPr>
      </w:pPr>
      <w:r w:rsidRPr="001E1C9D">
        <w:rPr>
          <w:rFonts w:cstheme="minorHAnsi"/>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1E1C9D">
        <w:rPr>
          <w:rFonts w:cstheme="minorHAnsi"/>
          <w:vertAlign w:val="superscript"/>
        </w:rPr>
        <w:t>nd</w:t>
      </w:r>
      <w:r w:rsidRPr="001E1C9D">
        <w:rPr>
          <w:rFonts w:cstheme="minorHAnsi"/>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w:t>
      </w:r>
      <w:r w:rsidRPr="001E1C9D">
        <w:rPr>
          <w:rFonts w:cstheme="minorHAnsi"/>
        </w:rPr>
        <w:lastRenderedPageBreak/>
        <w:t xml:space="preserve">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A10451" w:rsidRPr="001E1C9D" w:rsidRDefault="00A10451" w:rsidP="00A10451">
      <w:pPr>
        <w:jc w:val="both"/>
        <w:rPr>
          <w:rFonts w:cstheme="minorHAnsi"/>
        </w:rPr>
      </w:pPr>
      <w:r w:rsidRPr="001E1C9D">
        <w:rPr>
          <w:rFonts w:cstheme="minorHAnsi"/>
        </w:rPr>
        <w:t>What was the command in the garden?</w:t>
      </w:r>
    </w:p>
    <w:p w:rsidR="00A10451" w:rsidRPr="001E1C9D" w:rsidRDefault="00A10451" w:rsidP="00A10451">
      <w:pPr>
        <w:spacing w:line="480" w:lineRule="auto"/>
        <w:jc w:val="both"/>
        <w:rPr>
          <w:rFonts w:cstheme="minorHAnsi"/>
        </w:rPr>
      </w:pPr>
      <w:r w:rsidRPr="001E1C9D">
        <w:rPr>
          <w:rFonts w:cstheme="minorHAnsi"/>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w:t>
      </w:r>
      <w:r w:rsidRPr="001E1C9D">
        <w:rPr>
          <w:rFonts w:cstheme="minorHAnsi"/>
        </w:rPr>
        <w:lastRenderedPageBreak/>
        <w:t>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1E1C9D">
        <w:rPr>
          <w:rFonts w:cstheme="minorHAnsi"/>
          <w:vertAlign w:val="superscript"/>
        </w:rPr>
        <w:t>st</w:t>
      </w:r>
      <w:r w:rsidRPr="001E1C9D">
        <w:rPr>
          <w:rFonts w:cstheme="minorHAnsi"/>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1E1C9D">
        <w:rPr>
          <w:rFonts w:cstheme="minorHAnsi"/>
          <w:vertAlign w:val="superscript"/>
        </w:rPr>
        <w:t>st</w:t>
      </w:r>
      <w:r w:rsidRPr="001E1C9D">
        <w:rPr>
          <w:rFonts w:cstheme="minorHAnsi"/>
        </w:rPr>
        <w:t xml:space="preserve"> time Moses came down from the mountain), 10 Jewish commands/10 Gentile commands &amp; 4 Gentile Laws).     </w:t>
      </w:r>
    </w:p>
    <w:p w:rsidR="00A10451" w:rsidRPr="001E1C9D" w:rsidRDefault="00A10451" w:rsidP="00A10451">
      <w:pPr>
        <w:spacing w:line="480" w:lineRule="auto"/>
        <w:jc w:val="both"/>
        <w:rPr>
          <w:rFonts w:cstheme="minorHAnsi"/>
        </w:rPr>
      </w:pPr>
      <w:r w:rsidRPr="001E1C9D">
        <w:rPr>
          <w:rFonts w:cstheme="minorHAnsi"/>
        </w:rPr>
        <w:t>The Ten Commandments</w:t>
      </w:r>
    </w:p>
    <w:p w:rsidR="00A10451" w:rsidRPr="001E1C9D" w:rsidRDefault="00A10451" w:rsidP="00A10451">
      <w:pPr>
        <w:spacing w:line="480" w:lineRule="auto"/>
        <w:jc w:val="both"/>
        <w:rPr>
          <w:rFonts w:cstheme="minorHAnsi"/>
        </w:rPr>
      </w:pPr>
      <w:r w:rsidRPr="001E1C9D">
        <w:rPr>
          <w:rFonts w:cstheme="minorHAnsi"/>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1E1C9D">
        <w:rPr>
          <w:rFonts w:cstheme="minorHAnsi"/>
          <w:vertAlign w:val="superscript"/>
        </w:rPr>
        <w:t>st</w:t>
      </w:r>
      <w:r w:rsidRPr="001E1C9D">
        <w:rPr>
          <w:rFonts w:cstheme="minorHAnsi"/>
        </w:rPr>
        <w:t xml:space="preserve"> commandment says “</w:t>
      </w:r>
      <w:r w:rsidRPr="001E1C9D">
        <w:rPr>
          <w:rFonts w:cstheme="minorHAnsi"/>
          <w:b/>
        </w:rPr>
        <w:t>Thou shall worship no other Gods before Me</w:t>
      </w:r>
      <w:r w:rsidRPr="001E1C9D">
        <w:rPr>
          <w:rFonts w:cstheme="minorHAnsi"/>
        </w:rPr>
        <w:t>.” Jesus fulfilled this in Luke 4:8 &amp; Matthew 4:10. The 2</w:t>
      </w:r>
      <w:r w:rsidRPr="001E1C9D">
        <w:rPr>
          <w:rFonts w:cstheme="minorHAnsi"/>
          <w:vertAlign w:val="superscript"/>
        </w:rPr>
        <w:t>nd</w:t>
      </w:r>
      <w:r w:rsidRPr="001E1C9D">
        <w:rPr>
          <w:rFonts w:cstheme="minorHAnsi"/>
        </w:rPr>
        <w:t xml:space="preserve"> Commandment  says, “</w:t>
      </w:r>
      <w:r w:rsidRPr="001E1C9D">
        <w:rPr>
          <w:rFonts w:cstheme="minorHAnsi"/>
          <w:b/>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1E1C9D">
        <w:rPr>
          <w:rFonts w:cstheme="minorHAnsi"/>
        </w:rPr>
        <w:t>.” Jesus fulfilled this in Matthew 4:4 &amp; Luke 4:4. The 3</w:t>
      </w:r>
      <w:r w:rsidRPr="001E1C9D">
        <w:rPr>
          <w:rFonts w:cstheme="minorHAnsi"/>
          <w:vertAlign w:val="superscript"/>
        </w:rPr>
        <w:t>rd</w:t>
      </w:r>
      <w:r w:rsidRPr="001E1C9D">
        <w:rPr>
          <w:rFonts w:cstheme="minorHAnsi"/>
        </w:rPr>
        <w:t xml:space="preserve"> commandment says, “</w:t>
      </w:r>
      <w:r w:rsidRPr="001E1C9D">
        <w:rPr>
          <w:rFonts w:cstheme="minorHAnsi"/>
          <w:b/>
        </w:rPr>
        <w:t xml:space="preserve">Thou shall not take the God’s </w:t>
      </w:r>
      <w:r w:rsidRPr="001E1C9D">
        <w:rPr>
          <w:rFonts w:cstheme="minorHAnsi"/>
          <w:b/>
        </w:rPr>
        <w:lastRenderedPageBreak/>
        <w:t>name in vain, for the Lord will not hold Him guiltless who takes His name in vain</w:t>
      </w:r>
      <w:r w:rsidRPr="001E1C9D">
        <w:rPr>
          <w:rFonts w:cstheme="minorHAnsi"/>
        </w:rPr>
        <w:t>.” Jesus fulfilled this in John 14:7-11. The 4</w:t>
      </w:r>
      <w:r w:rsidRPr="001E1C9D">
        <w:rPr>
          <w:rFonts w:cstheme="minorHAnsi"/>
          <w:vertAlign w:val="superscript"/>
        </w:rPr>
        <w:t>th</w:t>
      </w:r>
      <w:r w:rsidRPr="001E1C9D">
        <w:rPr>
          <w:rFonts w:cstheme="minorHAnsi"/>
        </w:rPr>
        <w:t xml:space="preserve"> commandment says, “</w:t>
      </w:r>
      <w:r w:rsidRPr="001E1C9D">
        <w:rPr>
          <w:rFonts w:cstheme="minorHAnsi"/>
          <w:b/>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1E1C9D">
        <w:rPr>
          <w:rFonts w:cstheme="minorHAnsi"/>
        </w:rPr>
        <w:t>.” Jesus fulfilled this in Luke 6:5 &amp; Mark 2:27-28. The 5</w:t>
      </w:r>
      <w:r w:rsidRPr="001E1C9D">
        <w:rPr>
          <w:rFonts w:cstheme="minorHAnsi"/>
          <w:vertAlign w:val="superscript"/>
        </w:rPr>
        <w:t>th</w:t>
      </w:r>
      <w:r w:rsidRPr="001E1C9D">
        <w:rPr>
          <w:rFonts w:cstheme="minorHAnsi"/>
        </w:rPr>
        <w:t xml:space="preserve"> commandment says, “</w:t>
      </w:r>
      <w:r w:rsidRPr="001E1C9D">
        <w:rPr>
          <w:rFonts w:cstheme="minorHAnsi"/>
          <w:b/>
        </w:rPr>
        <w:t>Honor thy Father and   Mother, that Your days may be long upon the land which the Lord Your God is giving You</w:t>
      </w:r>
      <w:r w:rsidRPr="001E1C9D">
        <w:rPr>
          <w:rFonts w:cstheme="minorHAnsi"/>
        </w:rPr>
        <w:t>.”  Jesus fulfilled this in Matthew 15:3-9. The 6</w:t>
      </w:r>
      <w:r w:rsidRPr="001E1C9D">
        <w:rPr>
          <w:rFonts w:cstheme="minorHAnsi"/>
          <w:vertAlign w:val="superscript"/>
        </w:rPr>
        <w:t>th</w:t>
      </w:r>
      <w:r w:rsidRPr="001E1C9D">
        <w:rPr>
          <w:rFonts w:cstheme="minorHAnsi"/>
        </w:rPr>
        <w:t xml:space="preserve"> commandment says, “</w:t>
      </w:r>
      <w:r w:rsidRPr="001E1C9D">
        <w:rPr>
          <w:rFonts w:cstheme="minorHAnsi"/>
          <w:b/>
        </w:rPr>
        <w:t>Thou shall not murder</w:t>
      </w:r>
      <w:r w:rsidRPr="001E1C9D">
        <w:rPr>
          <w:rFonts w:cstheme="minorHAnsi"/>
        </w:rPr>
        <w:t>.” Jesus fulfilled this in Matthew 5:22 &amp; Luke 18:20. The 7</w:t>
      </w:r>
      <w:r w:rsidRPr="001E1C9D">
        <w:rPr>
          <w:rFonts w:cstheme="minorHAnsi"/>
          <w:vertAlign w:val="superscript"/>
        </w:rPr>
        <w:t>th</w:t>
      </w:r>
      <w:r w:rsidRPr="001E1C9D">
        <w:rPr>
          <w:rFonts w:cstheme="minorHAnsi"/>
        </w:rPr>
        <w:t xml:space="preserve"> commandment says, “</w:t>
      </w:r>
      <w:r w:rsidRPr="001E1C9D">
        <w:rPr>
          <w:rFonts w:cstheme="minorHAnsi"/>
          <w:b/>
        </w:rPr>
        <w:t>Thou shall not commit adultery</w:t>
      </w:r>
      <w:r w:rsidRPr="001E1C9D">
        <w:rPr>
          <w:rFonts w:cstheme="minorHAnsi"/>
        </w:rPr>
        <w:t>.” Jesus fulfilled this in Matthew 5:28 &amp; Luke 18:20. The 8</w:t>
      </w:r>
      <w:r w:rsidRPr="001E1C9D">
        <w:rPr>
          <w:rFonts w:cstheme="minorHAnsi"/>
          <w:vertAlign w:val="superscript"/>
        </w:rPr>
        <w:t>th</w:t>
      </w:r>
      <w:r w:rsidRPr="001E1C9D">
        <w:rPr>
          <w:rFonts w:cstheme="minorHAnsi"/>
        </w:rPr>
        <w:t xml:space="preserve"> commandment says, “</w:t>
      </w:r>
      <w:r w:rsidRPr="001E1C9D">
        <w:rPr>
          <w:rFonts w:cstheme="minorHAnsi"/>
          <w:b/>
        </w:rPr>
        <w:t>Thou shall not steal</w:t>
      </w:r>
      <w:r w:rsidRPr="001E1C9D">
        <w:rPr>
          <w:rFonts w:cstheme="minorHAnsi"/>
        </w:rPr>
        <w:t>.” Jesus fulfilled this in Matthew 5:4 &amp; Luke 18:20. The 9</w:t>
      </w:r>
      <w:r w:rsidRPr="001E1C9D">
        <w:rPr>
          <w:rFonts w:cstheme="minorHAnsi"/>
          <w:vertAlign w:val="superscript"/>
        </w:rPr>
        <w:t>th</w:t>
      </w:r>
      <w:r w:rsidRPr="001E1C9D">
        <w:rPr>
          <w:rFonts w:cstheme="minorHAnsi"/>
        </w:rPr>
        <w:t xml:space="preserve"> commandment says, “</w:t>
      </w:r>
      <w:r w:rsidRPr="001E1C9D">
        <w:rPr>
          <w:rFonts w:cstheme="minorHAnsi"/>
          <w:b/>
        </w:rPr>
        <w:t>Thou shall not bear False Witness against thy Neighbor</w:t>
      </w:r>
      <w:r w:rsidRPr="001E1C9D">
        <w:rPr>
          <w:rFonts w:cstheme="minorHAnsi"/>
        </w:rPr>
        <w:t>.” Jesus fulfilled this in Luke 18:20. The 10</w:t>
      </w:r>
      <w:r w:rsidRPr="001E1C9D">
        <w:rPr>
          <w:rFonts w:cstheme="minorHAnsi"/>
          <w:vertAlign w:val="superscript"/>
        </w:rPr>
        <w:t>Th</w:t>
      </w:r>
      <w:r w:rsidRPr="001E1C9D">
        <w:rPr>
          <w:rFonts w:cstheme="minorHAnsi"/>
        </w:rPr>
        <w:t xml:space="preserve"> commandment says, “</w:t>
      </w:r>
      <w:r w:rsidRPr="001E1C9D">
        <w:rPr>
          <w:rFonts w:cstheme="minorHAnsi"/>
          <w:b/>
        </w:rPr>
        <w:t>Thou  shall not covet  Your Neighbor’s  House, You  shall  not  covet  Your Neighbor’s  Wife,  not  His  Male  Servant, nor His Female  Servant, nor His ox, nor His ass (Donkey, Mule called a Jack, Hamor, Jenney or Issachar),  nor anything that is Your Neighbor’s</w:t>
      </w:r>
      <w:r w:rsidRPr="001E1C9D">
        <w:rPr>
          <w:rFonts w:cstheme="minorHAnsi"/>
        </w:rPr>
        <w:t xml:space="preserve">.” Jesus fulfilled this in Luke 12:15 &amp; 16:19-31.         </w:t>
      </w:r>
    </w:p>
    <w:p w:rsidR="00A10451" w:rsidRPr="001E1C9D" w:rsidRDefault="00A10451" w:rsidP="00A10451">
      <w:pPr>
        <w:spacing w:line="480" w:lineRule="auto"/>
        <w:jc w:val="both"/>
        <w:rPr>
          <w:rFonts w:cstheme="minorHAnsi"/>
        </w:rPr>
      </w:pPr>
      <w:r w:rsidRPr="001E1C9D">
        <w:rPr>
          <w:rFonts w:cstheme="minorHAnsi"/>
        </w:rPr>
        <w:t xml:space="preserve">Who protected the garden?  </w:t>
      </w:r>
    </w:p>
    <w:p w:rsidR="00A10451" w:rsidRPr="001E1C9D" w:rsidRDefault="00A10451" w:rsidP="00A10451">
      <w:pPr>
        <w:spacing w:line="480" w:lineRule="auto"/>
        <w:jc w:val="both"/>
        <w:rPr>
          <w:rFonts w:cstheme="minorHAnsi"/>
        </w:rPr>
      </w:pPr>
      <w:r w:rsidRPr="001E1C9D">
        <w:rPr>
          <w:rFonts w:cstheme="minorHAnsi"/>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w:t>
      </w:r>
      <w:r w:rsidRPr="001E1C9D">
        <w:rPr>
          <w:rFonts w:cstheme="minorHAnsi"/>
        </w:rPr>
        <w:lastRenderedPageBreak/>
        <w:t xml:space="preserve">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A10451" w:rsidRPr="001E1C9D" w:rsidRDefault="00A10451" w:rsidP="00A10451">
      <w:pPr>
        <w:spacing w:line="480" w:lineRule="auto"/>
        <w:jc w:val="both"/>
        <w:rPr>
          <w:rFonts w:cstheme="minorHAnsi"/>
        </w:rPr>
      </w:pPr>
      <w:r w:rsidRPr="001E1C9D">
        <w:rPr>
          <w:rFonts w:cstheme="minorHAnsi"/>
        </w:rPr>
        <w:t>What was the work in the garden?</w:t>
      </w:r>
    </w:p>
    <w:p w:rsidR="00A10451" w:rsidRPr="001E1C9D" w:rsidRDefault="00A10451" w:rsidP="00A10451">
      <w:pPr>
        <w:spacing w:line="480" w:lineRule="auto"/>
        <w:jc w:val="both"/>
        <w:rPr>
          <w:rFonts w:cstheme="minorHAnsi"/>
        </w:rPr>
      </w:pPr>
      <w:r w:rsidRPr="001E1C9D">
        <w:rPr>
          <w:rFonts w:cstheme="minorHAnsi"/>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w:t>
      </w:r>
      <w:r w:rsidRPr="001E1C9D">
        <w:rPr>
          <w:rFonts w:cstheme="minorHAnsi"/>
        </w:rPr>
        <w:lastRenderedPageBreak/>
        <w:t xml:space="preserve">instrument to kill except for the means of food because the garden was in harmony with God and everything He created was very good.  </w:t>
      </w:r>
    </w:p>
    <w:p w:rsidR="00A10451" w:rsidRPr="001E1C9D" w:rsidRDefault="00A10451" w:rsidP="00A10451">
      <w:pPr>
        <w:spacing w:line="480" w:lineRule="auto"/>
        <w:jc w:val="both"/>
        <w:rPr>
          <w:rFonts w:cstheme="minorHAnsi"/>
        </w:rPr>
      </w:pPr>
      <w:r w:rsidRPr="001E1C9D">
        <w:rPr>
          <w:rFonts w:cstheme="minorHAnsi"/>
        </w:rPr>
        <w:t xml:space="preserve">What was in the garden?  </w:t>
      </w:r>
    </w:p>
    <w:p w:rsidR="00A10451" w:rsidRPr="001E1C9D" w:rsidRDefault="00A10451" w:rsidP="00A10451">
      <w:pPr>
        <w:spacing w:line="480" w:lineRule="auto"/>
        <w:jc w:val="both"/>
        <w:rPr>
          <w:rFonts w:cstheme="minorHAnsi"/>
        </w:rPr>
      </w:pPr>
      <w:r w:rsidRPr="001E1C9D">
        <w:rPr>
          <w:rFonts w:cstheme="minorHAnsi"/>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A10451" w:rsidRPr="001E1C9D" w:rsidRDefault="00A10451" w:rsidP="00A10451">
      <w:pPr>
        <w:spacing w:line="480" w:lineRule="auto"/>
        <w:jc w:val="both"/>
        <w:rPr>
          <w:rFonts w:cstheme="minorHAnsi"/>
        </w:rPr>
      </w:pPr>
      <w:r w:rsidRPr="001E1C9D">
        <w:rPr>
          <w:rFonts w:cstheme="minorHAnsi"/>
        </w:rPr>
        <w:t>Why did God create the garden?</w:t>
      </w:r>
    </w:p>
    <w:p w:rsidR="00A10451" w:rsidRPr="001E1C9D" w:rsidRDefault="00A10451" w:rsidP="00A10451">
      <w:pPr>
        <w:spacing w:line="480" w:lineRule="auto"/>
        <w:jc w:val="both"/>
        <w:rPr>
          <w:rFonts w:cstheme="minorHAnsi"/>
        </w:rPr>
      </w:pPr>
      <w:r w:rsidRPr="001E1C9D">
        <w:rPr>
          <w:rFonts w:cstheme="minorHAnsi"/>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A10451" w:rsidRPr="001E1C9D" w:rsidRDefault="00A10451" w:rsidP="00A10451">
      <w:pPr>
        <w:spacing w:line="480" w:lineRule="auto"/>
        <w:jc w:val="both"/>
        <w:rPr>
          <w:rFonts w:cstheme="minorHAnsi"/>
        </w:rPr>
      </w:pPr>
      <w:r w:rsidRPr="001E1C9D">
        <w:rPr>
          <w:rFonts w:cstheme="minorHAnsi"/>
        </w:rPr>
        <w:lastRenderedPageBreak/>
        <w:t>Why was there a tree of life in the garden?</w:t>
      </w:r>
    </w:p>
    <w:p w:rsidR="00A10451" w:rsidRPr="001E1C9D" w:rsidRDefault="00A10451" w:rsidP="00A10451">
      <w:pPr>
        <w:spacing w:line="480" w:lineRule="auto"/>
        <w:jc w:val="both"/>
        <w:rPr>
          <w:rFonts w:cstheme="minorHAnsi"/>
        </w:rPr>
      </w:pPr>
      <w:r w:rsidRPr="001E1C9D">
        <w:rPr>
          <w:rFonts w:cstheme="minorHAnsi"/>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1E1C9D">
        <w:rPr>
          <w:rFonts w:cstheme="minorHAnsi"/>
          <w:vertAlign w:val="superscript"/>
        </w:rPr>
        <w:t>st</w:t>
      </w:r>
      <w:r w:rsidRPr="001E1C9D">
        <w:rPr>
          <w:rFonts w:cstheme="minorHAnsi"/>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A10451" w:rsidRPr="001E1C9D" w:rsidRDefault="00A10451" w:rsidP="00A10451">
      <w:pPr>
        <w:spacing w:line="480" w:lineRule="auto"/>
        <w:jc w:val="both"/>
        <w:rPr>
          <w:rFonts w:cstheme="minorHAnsi"/>
        </w:rPr>
      </w:pPr>
      <w:r w:rsidRPr="001E1C9D">
        <w:rPr>
          <w:rFonts w:cstheme="minorHAnsi"/>
        </w:rPr>
        <w:t>Why was there a tree of the knowledge of good and evil in the garden?</w:t>
      </w:r>
    </w:p>
    <w:p w:rsidR="00A10451" w:rsidRPr="001E1C9D" w:rsidRDefault="00A10451" w:rsidP="00A10451">
      <w:pPr>
        <w:spacing w:line="480" w:lineRule="auto"/>
        <w:jc w:val="both"/>
        <w:rPr>
          <w:rFonts w:cstheme="minorHAnsi"/>
        </w:rPr>
      </w:pPr>
      <w:r w:rsidRPr="001E1C9D">
        <w:rPr>
          <w:rFonts w:cstheme="minorHAnsi"/>
        </w:rPr>
        <w:t>The tree of knowledge of good and evil was there for all to understand the fall of the Married Lord called Wisdom by “Qanah—Eternal Lordly Sexual Eros Love” in Genesis 2:9 &amp; Proverbs 8:22-25 (RSV). Since God cannot  think a certain kind of evil in 1</w:t>
      </w:r>
      <w:r w:rsidRPr="001E1C9D">
        <w:rPr>
          <w:rFonts w:cstheme="minorHAnsi"/>
          <w:vertAlign w:val="superscript"/>
        </w:rPr>
        <w:t>st</w:t>
      </w:r>
      <w:r w:rsidRPr="001E1C9D">
        <w:rPr>
          <w:rFonts w:cstheme="minorHAnsi"/>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w:t>
      </w:r>
      <w:r w:rsidRPr="001E1C9D">
        <w:rPr>
          <w:rFonts w:cstheme="minorHAnsi"/>
        </w:rPr>
        <w:lastRenderedPageBreak/>
        <w:t>Armor of God is designed to be equipped &amp; to withstand the principalities &amp; powers, Dark Rulers of This World &amp; spiritual wickedness in the heavenly air. Also the “Jealous Zeal Law Justice Armor” is in Wisdom of Solomon 5:15-23. In 2</w:t>
      </w:r>
      <w:r w:rsidRPr="001E1C9D">
        <w:rPr>
          <w:rFonts w:cstheme="minorHAnsi"/>
          <w:vertAlign w:val="superscript"/>
        </w:rPr>
        <w:t>nd</w:t>
      </w:r>
      <w:r w:rsidRPr="001E1C9D">
        <w:rPr>
          <w:rFonts w:cstheme="minorHAnsi"/>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1E1C9D">
        <w:rPr>
          <w:rFonts w:cstheme="minorHAnsi"/>
          <w:b/>
        </w:rPr>
        <w:t>Age of the Dragon Lords</w:t>
      </w:r>
      <w:r w:rsidRPr="001E1C9D">
        <w:rPr>
          <w:rFonts w:cstheme="minorHAnsi"/>
        </w:rPr>
        <w:t>” as a 3 races before Adam was created in Isaiah 24 &amp; Genesis 1:3-19. “</w:t>
      </w:r>
      <w:r w:rsidRPr="001E1C9D">
        <w:rPr>
          <w:rFonts w:cstheme="minorHAnsi"/>
          <w:b/>
          <w:i/>
        </w:rPr>
        <w:t>Nathan</w:t>
      </w:r>
      <w:r w:rsidRPr="001E1C9D">
        <w:rPr>
          <w:rFonts w:cstheme="minorHAnsi"/>
        </w:rPr>
        <w:t>” is the High Sons of God as Angels, Arch Angels &amp; Principalities (Rulers) was punished in Isaiah 24:6, 21 by the Lord’s fire because of Eternal Folly (Error) in Job 4:18 &amp; Romans 1:27. “</w:t>
      </w:r>
      <w:r w:rsidRPr="001E1C9D">
        <w:rPr>
          <w:rFonts w:cstheme="minorHAnsi"/>
          <w:b/>
          <w:i/>
        </w:rPr>
        <w:t>Asah</w:t>
      </w:r>
      <w:r w:rsidRPr="001E1C9D">
        <w:rPr>
          <w:rFonts w:cstheme="minorHAnsi"/>
        </w:rPr>
        <w:t>” is the Higher Sons of God as Powers (Authorities), Virtues &amp; Dominions was punished in Isaiah 14:12-21 by the Lord’s fire because of Eternal Folly (Error) in Job 4:18 &amp; Romans 1:27. “</w:t>
      </w:r>
      <w:r w:rsidRPr="001E1C9D">
        <w:rPr>
          <w:rFonts w:cstheme="minorHAnsi"/>
          <w:b/>
          <w:i/>
        </w:rPr>
        <w:t>Bara</w:t>
      </w:r>
      <w:r w:rsidRPr="001E1C9D">
        <w:rPr>
          <w:rFonts w:cstheme="minorHAnsi"/>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1E1C9D">
        <w:rPr>
          <w:rFonts w:cstheme="minorHAnsi"/>
          <w:b/>
          <w:i/>
        </w:rPr>
        <w:t>Bara</w:t>
      </w:r>
      <w:r w:rsidRPr="001E1C9D">
        <w:rPr>
          <w:rFonts w:cstheme="minorHAnsi"/>
        </w:rPr>
        <w:t xml:space="preserve"> in Genesis 1:1 means “to create” as the 60 Lord’s &amp; Highest Sons of God, </w:t>
      </w:r>
      <w:r w:rsidRPr="001E1C9D">
        <w:rPr>
          <w:rFonts w:cstheme="minorHAnsi"/>
          <w:b/>
          <w:i/>
        </w:rPr>
        <w:t xml:space="preserve">Asah </w:t>
      </w:r>
      <w:r w:rsidRPr="001E1C9D">
        <w:rPr>
          <w:rFonts w:cstheme="minorHAnsi"/>
        </w:rPr>
        <w:t xml:space="preserve">in Genesis 1:7 means “to make” as the Higher Sons of God &amp; </w:t>
      </w:r>
      <w:r w:rsidRPr="001E1C9D">
        <w:rPr>
          <w:rFonts w:cstheme="minorHAnsi"/>
          <w:b/>
          <w:i/>
        </w:rPr>
        <w:t xml:space="preserve">Nathan </w:t>
      </w:r>
      <w:r w:rsidRPr="001E1C9D">
        <w:rPr>
          <w:rFonts w:cstheme="minorHAnsi"/>
        </w:rPr>
        <w:t xml:space="preserve">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w:t>
      </w:r>
      <w:r w:rsidRPr="001E1C9D">
        <w:rPr>
          <w:rFonts w:cstheme="minorHAnsi"/>
        </w:rPr>
        <w:lastRenderedPageBreak/>
        <w:t>Genesis 1:1-19 by Isaiah 14:12-13; Ezekiel 28:16 involving 5,000 years before Adam. Adam’s creation is 6,000</w:t>
      </w:r>
      <w:r w:rsidRPr="001E1C9D">
        <w:rPr>
          <w:rFonts w:cstheme="minorHAnsi"/>
          <w:vertAlign w:val="superscript"/>
        </w:rPr>
        <w:t>th</w:t>
      </w:r>
      <w:r w:rsidRPr="001E1C9D">
        <w:rPr>
          <w:rFonts w:cstheme="minorHAnsi"/>
        </w:rPr>
        <w:t xml:space="preserve"> year &amp; Eve’s creation is 7,000</w:t>
      </w:r>
      <w:r w:rsidRPr="001E1C9D">
        <w:rPr>
          <w:rFonts w:cstheme="minorHAnsi"/>
          <w:vertAlign w:val="superscript"/>
        </w:rPr>
        <w:t>th</w:t>
      </w:r>
      <w:r w:rsidRPr="001E1C9D">
        <w:rPr>
          <w:rFonts w:cstheme="minorHAnsi"/>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A10451" w:rsidRPr="001E1C9D" w:rsidRDefault="00A10451" w:rsidP="00A10451">
      <w:pPr>
        <w:spacing w:line="480" w:lineRule="auto"/>
        <w:jc w:val="both"/>
        <w:rPr>
          <w:rFonts w:cstheme="minorHAnsi"/>
        </w:rPr>
      </w:pPr>
      <w:r w:rsidRPr="001E1C9D">
        <w:rPr>
          <w:rFonts w:cstheme="minorHAnsi"/>
        </w:rPr>
        <w:t>Why did God send Lucifer in the garden?</w:t>
      </w:r>
    </w:p>
    <w:p w:rsidR="00A10451" w:rsidRPr="001E1C9D" w:rsidRDefault="00A10451" w:rsidP="00A10451">
      <w:pPr>
        <w:spacing w:line="480" w:lineRule="auto"/>
        <w:jc w:val="both"/>
        <w:rPr>
          <w:rFonts w:cstheme="minorHAnsi"/>
        </w:rPr>
      </w:pPr>
      <w:r w:rsidRPr="001E1C9D">
        <w:rPr>
          <w:rFonts w:cstheme="minorHAnsi"/>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1E1C9D">
        <w:rPr>
          <w:rFonts w:cstheme="minorHAnsi"/>
          <w:vertAlign w:val="superscript"/>
        </w:rPr>
        <w:t>nd</w:t>
      </w:r>
      <w:r w:rsidRPr="001E1C9D">
        <w:rPr>
          <w:rFonts w:cstheme="minorHAnsi"/>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A10451" w:rsidRPr="001E1C9D" w:rsidRDefault="00A10451" w:rsidP="00A10451">
      <w:pPr>
        <w:spacing w:line="480" w:lineRule="auto"/>
        <w:jc w:val="both"/>
        <w:rPr>
          <w:rFonts w:cstheme="minorHAnsi"/>
        </w:rPr>
      </w:pPr>
      <w:r w:rsidRPr="001E1C9D">
        <w:rPr>
          <w:rFonts w:cstheme="minorHAnsi"/>
        </w:rPr>
        <w:t>What was God’s intent of Man to be in the garden?</w:t>
      </w:r>
    </w:p>
    <w:p w:rsidR="00A10451" w:rsidRPr="001E1C9D" w:rsidRDefault="00A10451" w:rsidP="00A10451">
      <w:pPr>
        <w:spacing w:line="480" w:lineRule="auto"/>
        <w:jc w:val="both"/>
        <w:rPr>
          <w:rFonts w:cstheme="minorHAnsi"/>
        </w:rPr>
      </w:pPr>
      <w:r w:rsidRPr="001E1C9D">
        <w:rPr>
          <w:rFonts w:cstheme="minorHAnsi"/>
        </w:rPr>
        <w:lastRenderedPageBreak/>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A10451" w:rsidRPr="001E1C9D" w:rsidRDefault="00A10451" w:rsidP="00A10451">
      <w:pPr>
        <w:spacing w:line="480" w:lineRule="auto"/>
        <w:jc w:val="both"/>
        <w:rPr>
          <w:rFonts w:cstheme="minorHAnsi"/>
        </w:rPr>
      </w:pPr>
      <w:r w:rsidRPr="001E1C9D">
        <w:rPr>
          <w:rFonts w:cstheme="minorHAnsi"/>
        </w:rPr>
        <w:t>Why did God create Man first and not Woman first in the garden?</w:t>
      </w:r>
    </w:p>
    <w:p w:rsidR="00A10451" w:rsidRPr="001E1C9D" w:rsidRDefault="00A10451" w:rsidP="00A10451">
      <w:pPr>
        <w:spacing w:line="480" w:lineRule="auto"/>
        <w:jc w:val="both"/>
        <w:rPr>
          <w:rFonts w:cstheme="minorHAnsi"/>
        </w:rPr>
      </w:pPr>
      <w:r w:rsidRPr="001E1C9D">
        <w:rPr>
          <w:rFonts w:cstheme="minorHAnsi"/>
        </w:rPr>
        <w:t>God’s intent for the Human Race was for Man and not for Woman. God chose Man first to reveal His glory to Himself in Isaiah 43:7; Ephesians 1:11-12 &amp; 1</w:t>
      </w:r>
      <w:r w:rsidRPr="001E1C9D">
        <w:rPr>
          <w:rFonts w:cstheme="minorHAnsi"/>
          <w:vertAlign w:val="superscript"/>
        </w:rPr>
        <w:t>st</w:t>
      </w:r>
      <w:r w:rsidRPr="001E1C9D">
        <w:rPr>
          <w:rFonts w:cstheme="minorHAnsi"/>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1E1C9D">
        <w:rPr>
          <w:rFonts w:cstheme="minorHAnsi"/>
          <w:vertAlign w:val="superscript"/>
        </w:rPr>
        <w:t>st</w:t>
      </w:r>
      <w:r w:rsidRPr="001E1C9D">
        <w:rPr>
          <w:rFonts w:cstheme="minorHAnsi"/>
        </w:rPr>
        <w:t xml:space="preserve"> Corinthians 15:47. There is a symbolism of Man being created with God since God is Male 99.99% of the time throughout the scripture.   </w:t>
      </w:r>
    </w:p>
    <w:p w:rsidR="00A10451" w:rsidRPr="001E1C9D" w:rsidRDefault="00A10451" w:rsidP="00A10451">
      <w:pPr>
        <w:spacing w:line="480" w:lineRule="auto"/>
        <w:jc w:val="both"/>
        <w:rPr>
          <w:rFonts w:cstheme="minorHAnsi"/>
        </w:rPr>
      </w:pPr>
      <w:r w:rsidRPr="001E1C9D">
        <w:rPr>
          <w:rFonts w:cstheme="minorHAnsi"/>
        </w:rPr>
        <w:t>Were the animals eternal in the garden?</w:t>
      </w:r>
    </w:p>
    <w:p w:rsidR="00A10451" w:rsidRPr="001E1C9D" w:rsidRDefault="00A10451" w:rsidP="00A10451">
      <w:pPr>
        <w:spacing w:line="480" w:lineRule="auto"/>
        <w:jc w:val="both"/>
        <w:rPr>
          <w:rFonts w:cstheme="minorHAnsi"/>
        </w:rPr>
      </w:pPr>
      <w:r w:rsidRPr="001E1C9D">
        <w:rPr>
          <w:rFonts w:cstheme="minorHAnsi"/>
        </w:rPr>
        <w:lastRenderedPageBreak/>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w:t>
      </w:r>
      <w:r w:rsidRPr="001E1C9D">
        <w:rPr>
          <w:rFonts w:cstheme="minorHAnsi"/>
        </w:rPr>
        <w:lastRenderedPageBreak/>
        <w:t xml:space="preserve">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A10451" w:rsidRPr="001E1C9D" w:rsidRDefault="00A10451" w:rsidP="00A10451">
      <w:pPr>
        <w:spacing w:line="480" w:lineRule="auto"/>
        <w:jc w:val="both"/>
        <w:rPr>
          <w:rFonts w:cstheme="minorHAnsi"/>
        </w:rPr>
      </w:pPr>
      <w:r w:rsidRPr="001E1C9D">
        <w:rPr>
          <w:rFonts w:cstheme="minorHAnsi"/>
        </w:rPr>
        <w:t>Why was there a fall and a restoration needed in the garden?</w:t>
      </w:r>
    </w:p>
    <w:p w:rsidR="00A10451" w:rsidRPr="001E1C9D" w:rsidRDefault="00A10451" w:rsidP="00A10451">
      <w:pPr>
        <w:spacing w:line="480" w:lineRule="auto"/>
        <w:jc w:val="both"/>
        <w:rPr>
          <w:rFonts w:cstheme="minorHAnsi"/>
        </w:rPr>
      </w:pPr>
      <w:r w:rsidRPr="001E1C9D">
        <w:rPr>
          <w:rFonts w:cstheme="minorHAnsi"/>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w:t>
      </w:r>
      <w:r w:rsidRPr="001E1C9D">
        <w:rPr>
          <w:rFonts w:cstheme="minorHAnsi"/>
        </w:rPr>
        <w:lastRenderedPageBreak/>
        <w:t>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1E1C9D">
        <w:rPr>
          <w:rFonts w:cstheme="minorHAnsi"/>
          <w:vertAlign w:val="superscript"/>
        </w:rPr>
        <w:t>nd</w:t>
      </w:r>
      <w:r w:rsidRPr="001E1C9D">
        <w:rPr>
          <w:rFonts w:cstheme="minorHAnsi"/>
        </w:rPr>
        <w:t xml:space="preserve"> Eve offered restoration to Eve in respects to the fall through the Lord Jesus in Luke 22-23. Jesus Christ’s death as the 2</w:t>
      </w:r>
      <w:r w:rsidRPr="001E1C9D">
        <w:rPr>
          <w:rFonts w:cstheme="minorHAnsi"/>
          <w:vertAlign w:val="superscript"/>
        </w:rPr>
        <w:t>nd</w:t>
      </w:r>
      <w:r w:rsidRPr="001E1C9D">
        <w:rPr>
          <w:rFonts w:cstheme="minorHAnsi"/>
        </w:rPr>
        <w:t xml:space="preserve"> Adam offered restoration to Adam in respects to the fall through Lord James in Acts 15 &amp; 21. James death as the 2</w:t>
      </w:r>
      <w:r w:rsidRPr="001E1C9D">
        <w:rPr>
          <w:rFonts w:cstheme="minorHAnsi"/>
          <w:vertAlign w:val="superscript"/>
        </w:rPr>
        <w:t>nd</w:t>
      </w:r>
      <w:r w:rsidRPr="001E1C9D">
        <w:rPr>
          <w:rFonts w:cstheme="minorHAnsi"/>
        </w:rPr>
        <w:t xml:space="preserve"> Serpent Lucifer offered restoration to Lucifer in respects to the fall through the Lord Stephen in Acts 7:1-8:3. Stephen’s death as the 2</w:t>
      </w:r>
      <w:r w:rsidRPr="001E1C9D">
        <w:rPr>
          <w:rFonts w:cstheme="minorHAnsi"/>
          <w:vertAlign w:val="superscript"/>
        </w:rPr>
        <w:t>nd</w:t>
      </w:r>
      <w:r w:rsidRPr="001E1C9D">
        <w:rPr>
          <w:rFonts w:cstheme="minorHAnsi"/>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w:t>
      </w:r>
      <w:r w:rsidRPr="001E1C9D">
        <w:rPr>
          <w:rFonts w:cstheme="minorHAnsi"/>
        </w:rPr>
        <w:lastRenderedPageBreak/>
        <w:t>Stephen’s ministry. The four most prominent death’s in true scripture was faithful even unto death and did not fail in anything, but restored the 1</w:t>
      </w:r>
      <w:r w:rsidRPr="001E1C9D">
        <w:rPr>
          <w:rFonts w:cstheme="minorHAnsi"/>
          <w:vertAlign w:val="superscript"/>
        </w:rPr>
        <w:t>st</w:t>
      </w:r>
      <w:r w:rsidRPr="001E1C9D">
        <w:rPr>
          <w:rFonts w:cstheme="minorHAnsi"/>
        </w:rPr>
        <w:t xml:space="preserve"> positions of the 1</w:t>
      </w:r>
      <w:r w:rsidRPr="001E1C9D">
        <w:rPr>
          <w:rFonts w:cstheme="minorHAnsi"/>
          <w:vertAlign w:val="superscript"/>
        </w:rPr>
        <w:t>st</w:t>
      </w:r>
      <w:r w:rsidRPr="001E1C9D">
        <w:rPr>
          <w:rFonts w:cstheme="minorHAnsi"/>
        </w:rPr>
        <w:t xml:space="preserve"> Eve, 1</w:t>
      </w:r>
      <w:r w:rsidRPr="001E1C9D">
        <w:rPr>
          <w:rFonts w:cstheme="minorHAnsi"/>
          <w:vertAlign w:val="superscript"/>
        </w:rPr>
        <w:t>st</w:t>
      </w:r>
      <w:r w:rsidRPr="001E1C9D">
        <w:rPr>
          <w:rFonts w:cstheme="minorHAnsi"/>
        </w:rPr>
        <w:t xml:space="preserve"> Adam, 1</w:t>
      </w:r>
      <w:r w:rsidRPr="001E1C9D">
        <w:rPr>
          <w:rFonts w:cstheme="minorHAnsi"/>
          <w:vertAlign w:val="superscript"/>
        </w:rPr>
        <w:t>st</w:t>
      </w:r>
      <w:r w:rsidRPr="001E1C9D">
        <w:rPr>
          <w:rFonts w:cstheme="minorHAnsi"/>
        </w:rPr>
        <w:t xml:space="preserve"> Lucifer &amp; 1</w:t>
      </w:r>
      <w:r w:rsidRPr="001E1C9D">
        <w:rPr>
          <w:rFonts w:cstheme="minorHAnsi"/>
          <w:vertAlign w:val="superscript"/>
        </w:rPr>
        <w:t>st</w:t>
      </w:r>
      <w:r w:rsidRPr="001E1C9D">
        <w:rPr>
          <w:rFonts w:cstheme="minorHAnsi"/>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A10451" w:rsidRPr="001E1C9D" w:rsidRDefault="00A10451" w:rsidP="00A10451">
      <w:pPr>
        <w:spacing w:line="480" w:lineRule="auto"/>
        <w:jc w:val="both"/>
        <w:rPr>
          <w:rFonts w:cstheme="minorHAnsi"/>
        </w:rPr>
      </w:pPr>
      <w:r w:rsidRPr="001E1C9D">
        <w:rPr>
          <w:rFonts w:cstheme="minorHAnsi"/>
        </w:rPr>
        <w:t>What was the 2</w:t>
      </w:r>
      <w:r w:rsidRPr="001E1C9D">
        <w:rPr>
          <w:rFonts w:cstheme="minorHAnsi"/>
          <w:vertAlign w:val="superscript"/>
        </w:rPr>
        <w:t>nd</w:t>
      </w:r>
      <w:r w:rsidRPr="001E1C9D">
        <w:rPr>
          <w:rFonts w:cstheme="minorHAnsi"/>
        </w:rPr>
        <w:t xml:space="preserve"> Garden of Eden in Jerusalem?</w:t>
      </w:r>
    </w:p>
    <w:p w:rsidR="00A10451" w:rsidRPr="001E1C9D" w:rsidRDefault="00A10451" w:rsidP="00A10451">
      <w:pPr>
        <w:spacing w:line="480" w:lineRule="auto"/>
        <w:jc w:val="both"/>
        <w:rPr>
          <w:rFonts w:cstheme="minorHAnsi"/>
        </w:rPr>
      </w:pPr>
      <w:r w:rsidRPr="001E1C9D">
        <w:rPr>
          <w:rFonts w:cstheme="minorHAnsi"/>
        </w:rPr>
        <w:t>It was the repentance of the grace ministry of the Lord John in Luke 3:1-9:9 as the 2</w:t>
      </w:r>
      <w:r w:rsidRPr="001E1C9D">
        <w:rPr>
          <w:rFonts w:cstheme="minorHAnsi"/>
          <w:vertAlign w:val="superscript"/>
        </w:rPr>
        <w:t>nd</w:t>
      </w:r>
      <w:r w:rsidRPr="001E1C9D">
        <w:rPr>
          <w:rFonts w:cstheme="minorHAnsi"/>
        </w:rPr>
        <w:t xml:space="preserve"> Eve in Lord’s wisdom &amp; understanding. Also it was the forgiveness of the salvation ministry of the Lord Jesus in Luke 4:1-24:53 as the 2</w:t>
      </w:r>
      <w:r w:rsidRPr="001E1C9D">
        <w:rPr>
          <w:rFonts w:cstheme="minorHAnsi"/>
          <w:vertAlign w:val="superscript"/>
        </w:rPr>
        <w:t>nd</w:t>
      </w:r>
      <w:r w:rsidRPr="001E1C9D">
        <w:rPr>
          <w:rFonts w:cstheme="minorHAnsi"/>
        </w:rPr>
        <w:t xml:space="preserve"> Adam. It was the release of mercy of the Law ministry of the Lord James in Acts 15:13-29; 21:18-25 as the 2</w:t>
      </w:r>
      <w:r w:rsidRPr="001E1C9D">
        <w:rPr>
          <w:rFonts w:cstheme="minorHAnsi"/>
          <w:vertAlign w:val="superscript"/>
        </w:rPr>
        <w:t>nd</w:t>
      </w:r>
      <w:r w:rsidRPr="001E1C9D">
        <w:rPr>
          <w:rFonts w:cstheme="minorHAnsi"/>
        </w:rPr>
        <w:t xml:space="preserve"> Serpent. Last, it was the release of wisdom/power of the Lord’s ministry in Acts 1:4-8:3 as the 2</w:t>
      </w:r>
      <w:r w:rsidRPr="001E1C9D">
        <w:rPr>
          <w:rFonts w:cstheme="minorHAnsi"/>
          <w:vertAlign w:val="superscript"/>
        </w:rPr>
        <w:t>nd</w:t>
      </w:r>
      <w:r w:rsidRPr="001E1C9D">
        <w:rPr>
          <w:rFonts w:cstheme="minorHAnsi"/>
        </w:rPr>
        <w:t xml:space="preserve"> Wisdom Lord. These four ministries hold the total plan of God for His people. This was called the 2</w:t>
      </w:r>
      <w:r w:rsidRPr="001E1C9D">
        <w:rPr>
          <w:rFonts w:cstheme="minorHAnsi"/>
          <w:vertAlign w:val="superscript"/>
        </w:rPr>
        <w:t>nd</w:t>
      </w:r>
      <w:r w:rsidRPr="001E1C9D">
        <w:rPr>
          <w:rFonts w:cstheme="minorHAnsi"/>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1E1C9D">
        <w:rPr>
          <w:rFonts w:cstheme="minorHAnsi"/>
          <w:vertAlign w:val="superscript"/>
        </w:rPr>
        <w:t>st</w:t>
      </w:r>
      <w:r w:rsidRPr="001E1C9D">
        <w:rPr>
          <w:rFonts w:cstheme="minorHAnsi"/>
        </w:rPr>
        <w:t xml:space="preserve"> Garden of Eden. In short this summarizes the 2</w:t>
      </w:r>
      <w:r w:rsidRPr="001E1C9D">
        <w:rPr>
          <w:rFonts w:cstheme="minorHAnsi"/>
          <w:vertAlign w:val="superscript"/>
        </w:rPr>
        <w:t>nd</w:t>
      </w:r>
      <w:r w:rsidRPr="001E1C9D">
        <w:rPr>
          <w:rFonts w:cstheme="minorHAnsi"/>
        </w:rPr>
        <w:t xml:space="preserve"> Garden of Eden.  </w:t>
      </w:r>
    </w:p>
    <w:p w:rsidR="00A10451" w:rsidRPr="001E1C9D" w:rsidRDefault="00A10451" w:rsidP="00A10451">
      <w:pPr>
        <w:spacing w:line="480" w:lineRule="auto"/>
        <w:jc w:val="both"/>
        <w:rPr>
          <w:rFonts w:cstheme="minorHAnsi"/>
        </w:rPr>
      </w:pPr>
      <w:r w:rsidRPr="001E1C9D">
        <w:rPr>
          <w:rFonts w:cstheme="minorHAnsi"/>
        </w:rPr>
        <w:t>What were other names for the Garden of Eden?</w:t>
      </w:r>
    </w:p>
    <w:p w:rsidR="00A10451" w:rsidRPr="001E1C9D" w:rsidRDefault="00A10451" w:rsidP="00A10451">
      <w:pPr>
        <w:spacing w:line="480" w:lineRule="auto"/>
        <w:jc w:val="both"/>
        <w:rPr>
          <w:rFonts w:cstheme="minorHAnsi"/>
        </w:rPr>
      </w:pPr>
      <w:r w:rsidRPr="001E1C9D">
        <w:rPr>
          <w:rFonts w:cstheme="minorHAnsi"/>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A10451" w:rsidRPr="001E1C9D" w:rsidRDefault="00A10451" w:rsidP="00A10451">
      <w:pPr>
        <w:spacing w:line="480" w:lineRule="auto"/>
        <w:jc w:val="both"/>
        <w:rPr>
          <w:rFonts w:cstheme="minorHAnsi"/>
        </w:rPr>
      </w:pPr>
      <w:r w:rsidRPr="001E1C9D">
        <w:rPr>
          <w:rFonts w:cstheme="minorHAnsi"/>
        </w:rPr>
        <w:lastRenderedPageBreak/>
        <w:t>The 61 other Lord’s &amp; the other 61 Ladies</w:t>
      </w:r>
    </w:p>
    <w:p w:rsidR="00A10451" w:rsidRPr="001E1C9D" w:rsidRDefault="00A10451" w:rsidP="00A10451">
      <w:pPr>
        <w:spacing w:line="480" w:lineRule="auto"/>
        <w:jc w:val="both"/>
        <w:rPr>
          <w:rFonts w:cstheme="minorHAnsi"/>
        </w:rPr>
      </w:pPr>
      <w:r w:rsidRPr="001E1C9D">
        <w:rPr>
          <w:rFonts w:cstheme="minorHAnsi"/>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1E1C9D">
        <w:rPr>
          <w:rFonts w:cstheme="minorHAnsi"/>
          <w:vertAlign w:val="superscript"/>
        </w:rPr>
        <w:t>st</w:t>
      </w:r>
      <w:r w:rsidRPr="001E1C9D">
        <w:rPr>
          <w:rFonts w:cstheme="minorHAnsi"/>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A10451" w:rsidRPr="001E1C9D" w:rsidRDefault="00A10451" w:rsidP="00A10451">
      <w:pPr>
        <w:spacing w:line="480" w:lineRule="auto"/>
        <w:jc w:val="both"/>
        <w:rPr>
          <w:rFonts w:cstheme="minorHAnsi"/>
        </w:rPr>
      </w:pPr>
      <w:r w:rsidRPr="001E1C9D">
        <w:rPr>
          <w:rFonts w:cstheme="minorHAnsi"/>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w:t>
      </w:r>
      <w:r w:rsidRPr="001E1C9D">
        <w:rPr>
          <w:rFonts w:cstheme="minorHAnsi"/>
        </w:rPr>
        <w:lastRenderedPageBreak/>
        <w:t xml:space="preserve">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A10451" w:rsidRPr="001E1C9D" w:rsidRDefault="00A10451" w:rsidP="00A10451">
      <w:pPr>
        <w:spacing w:line="480" w:lineRule="auto"/>
        <w:jc w:val="both"/>
        <w:rPr>
          <w:rFonts w:cstheme="minorHAnsi"/>
        </w:rPr>
      </w:pPr>
      <w:r w:rsidRPr="001E1C9D">
        <w:rPr>
          <w:rFonts w:cstheme="minorHAnsi"/>
        </w:rPr>
        <w:t>The 4 known Ladies are the Mother Barbara (derived from Bara in Genesis 1:1), the Virgin Daughter Mary, the Sister Elizabeth &amp; the Lady Mary in the Law of God. All 56 other Unknown Ladies are proven in the scripture in Isaiah 47:5 called the “</w:t>
      </w:r>
      <w:r w:rsidRPr="001E1C9D">
        <w:rPr>
          <w:rFonts w:cstheme="minorHAnsi"/>
          <w:b/>
        </w:rPr>
        <w:t>Lady of Kingdoms</w:t>
      </w:r>
      <w:r w:rsidRPr="001E1C9D">
        <w:rPr>
          <w:rFonts w:cstheme="minorHAnsi"/>
        </w:rPr>
        <w:t xml:space="preserve">” (NKJV) &amp; Zechariah 5:9 &amp; Revelation 12:1-2, 4-5. </w:t>
      </w:r>
    </w:p>
    <w:p w:rsidR="00A10451" w:rsidRPr="001E1C9D" w:rsidRDefault="00A10451" w:rsidP="00A10451">
      <w:pPr>
        <w:spacing w:line="480" w:lineRule="auto"/>
        <w:jc w:val="both"/>
        <w:rPr>
          <w:rFonts w:cstheme="minorHAnsi"/>
        </w:rPr>
      </w:pPr>
      <w:r w:rsidRPr="001E1C9D">
        <w:rPr>
          <w:rFonts w:cstheme="minorHAnsi"/>
        </w:rPr>
        <w:t xml:space="preserve">The Gentile Lordship that rules over all in Luke 22:25-30; Matthew 20:25-28 &amp; Mark 10:42-45. The 8 Gentile Positions in Lordship from the Highest to Lowest is the Father over All in Luke 22:29, the Son of </w:t>
      </w:r>
      <w:r w:rsidRPr="001E1C9D">
        <w:rPr>
          <w:rFonts w:cstheme="minorHAnsi"/>
        </w:rPr>
        <w:lastRenderedPageBreak/>
        <w:t>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A10451" w:rsidRPr="001E1C9D" w:rsidRDefault="00A10451" w:rsidP="00A10451">
      <w:pPr>
        <w:spacing w:line="480" w:lineRule="auto"/>
        <w:jc w:val="center"/>
        <w:rPr>
          <w:rFonts w:cstheme="minorHAnsi"/>
          <w:b/>
        </w:rPr>
      </w:pPr>
      <w:r w:rsidRPr="001E1C9D">
        <w:rPr>
          <w:rFonts w:cstheme="minorHAnsi"/>
          <w:b/>
        </w:rPr>
        <w:t>THE LORD ADAM WITH THE RANK OF GENERAL OR HIGHER FOR 40 YEARS</w:t>
      </w:r>
    </w:p>
    <w:p w:rsidR="00A10451" w:rsidRPr="001E1C9D" w:rsidRDefault="00A10451" w:rsidP="00A10451">
      <w:pPr>
        <w:spacing w:line="480" w:lineRule="auto"/>
        <w:jc w:val="center"/>
        <w:rPr>
          <w:rFonts w:cstheme="minorHAnsi"/>
          <w:b/>
        </w:rPr>
      </w:pPr>
      <w:r w:rsidRPr="001E1C9D">
        <w:rPr>
          <w:rFonts w:cstheme="minorHAnsi"/>
          <w:b/>
        </w:rPr>
        <w:t xml:space="preserve">THE LOWER RANKING HEROES AS </w:t>
      </w:r>
      <w:r w:rsidR="00E6220A" w:rsidRPr="001E1C9D">
        <w:rPr>
          <w:rFonts w:cstheme="minorHAnsi"/>
          <w:b/>
        </w:rPr>
        <w:t>CAPTAIN</w:t>
      </w:r>
      <w:r w:rsidRPr="001E1C9D">
        <w:rPr>
          <w:rFonts w:cstheme="minorHAnsi"/>
          <w:b/>
        </w:rPr>
        <w:t>S &amp; COLONELS UNDER THE GENERALS</w:t>
      </w:r>
    </w:p>
    <w:p w:rsidR="00A10451" w:rsidRPr="001E1C9D" w:rsidRDefault="00A10451" w:rsidP="00A10451">
      <w:pPr>
        <w:spacing w:line="480" w:lineRule="auto"/>
        <w:jc w:val="both"/>
        <w:rPr>
          <w:rFonts w:cstheme="minorHAnsi"/>
        </w:rPr>
      </w:pPr>
      <w:r w:rsidRPr="001E1C9D">
        <w:rPr>
          <w:rFonts w:cstheme="minorHAnsi"/>
        </w:rPr>
        <w:t>The Lord Adam’s name means “</w:t>
      </w:r>
      <w:r w:rsidRPr="001E1C9D">
        <w:rPr>
          <w:rFonts w:cstheme="minorHAnsi"/>
          <w:b/>
        </w:rPr>
        <w:t>Man</w:t>
      </w:r>
      <w:r w:rsidRPr="001E1C9D">
        <w:rPr>
          <w:rFonts w:cstheme="minorHAnsi"/>
        </w:rPr>
        <w:t>” or “</w:t>
      </w:r>
      <w:r w:rsidRPr="001E1C9D">
        <w:rPr>
          <w:rFonts w:cstheme="minorHAnsi"/>
          <w:b/>
        </w:rPr>
        <w:t>Humanity</w:t>
      </w:r>
      <w:r w:rsidRPr="001E1C9D">
        <w:rPr>
          <w:rFonts w:cstheme="minorHAnsi"/>
        </w:rPr>
        <w:t>.” The Scripture references of the Lord Adam is in Genesis 1:26-5:5; 1</w:t>
      </w:r>
      <w:r w:rsidRPr="001E1C9D">
        <w:rPr>
          <w:rFonts w:cstheme="minorHAnsi"/>
          <w:vertAlign w:val="superscript"/>
        </w:rPr>
        <w:t>st</w:t>
      </w:r>
      <w:r w:rsidRPr="001E1C9D">
        <w:rPr>
          <w:rFonts w:cstheme="minorHAnsi"/>
        </w:rPr>
        <w:t xml:space="preserve"> Chronicles 1:1; Romans 5:12-17; 1</w:t>
      </w:r>
      <w:r w:rsidRPr="001E1C9D">
        <w:rPr>
          <w:rFonts w:cstheme="minorHAnsi"/>
          <w:vertAlign w:val="superscript"/>
        </w:rPr>
        <w:t>st</w:t>
      </w:r>
      <w:r w:rsidRPr="001E1C9D">
        <w:rPr>
          <w:rFonts w:cstheme="minorHAnsi"/>
        </w:rPr>
        <w:t xml:space="preserve"> Corinthians 15:21-23, 45; 1</w:t>
      </w:r>
      <w:r w:rsidRPr="001E1C9D">
        <w:rPr>
          <w:rFonts w:cstheme="minorHAnsi"/>
          <w:vertAlign w:val="superscript"/>
        </w:rPr>
        <w:t>st</w:t>
      </w:r>
      <w:r w:rsidRPr="001E1C9D">
        <w:rPr>
          <w:rFonts w:cstheme="minorHAnsi"/>
        </w:rPr>
        <w:t xml:space="preserve"> Timothy 2:13, 14 &amp; Luke 3:38.  </w:t>
      </w:r>
    </w:p>
    <w:p w:rsidR="00A10451" w:rsidRPr="001E1C9D" w:rsidRDefault="00A10451" w:rsidP="00A10451">
      <w:pPr>
        <w:spacing w:line="480" w:lineRule="auto"/>
        <w:jc w:val="both"/>
        <w:rPr>
          <w:rFonts w:cstheme="minorHAnsi"/>
        </w:rPr>
      </w:pPr>
      <w:r w:rsidRPr="001E1C9D">
        <w:rPr>
          <w:rFonts w:cstheme="minorHAnsi"/>
        </w:rPr>
        <w:t xml:space="preserve">The Lord Adam’s Role in Scripture: The Hebrew word </w:t>
      </w:r>
      <w:r w:rsidRPr="001E1C9D">
        <w:rPr>
          <w:rFonts w:cstheme="minorHAnsi"/>
          <w:b/>
          <w:i/>
        </w:rPr>
        <w:t>‘adam</w:t>
      </w:r>
      <w:r w:rsidRPr="001E1C9D">
        <w:rPr>
          <w:rFonts w:cstheme="minorHAnsi"/>
        </w:rPr>
        <w:t xml:space="preserve"> is used over 500 times in the OT meaning “</w:t>
      </w:r>
      <w:r w:rsidRPr="001E1C9D">
        <w:rPr>
          <w:rFonts w:cstheme="minorHAnsi"/>
          <w:b/>
        </w:rPr>
        <w:t>Human Being</w:t>
      </w:r>
      <w:r w:rsidRPr="001E1C9D">
        <w:rPr>
          <w:rFonts w:cstheme="minorHAnsi"/>
        </w:rPr>
        <w:t>” or “</w:t>
      </w:r>
      <w:r w:rsidRPr="001E1C9D">
        <w:rPr>
          <w:rFonts w:cstheme="minorHAnsi"/>
          <w:b/>
        </w:rPr>
        <w:t>Humanity</w:t>
      </w:r>
      <w:r w:rsidRPr="001E1C9D">
        <w:rPr>
          <w:rFonts w:cstheme="minorHAnsi"/>
        </w:rPr>
        <w:t>.” Only in early Genesis &amp; 1</w:t>
      </w:r>
      <w:r w:rsidRPr="001E1C9D">
        <w:rPr>
          <w:rFonts w:cstheme="minorHAnsi"/>
          <w:vertAlign w:val="superscript"/>
        </w:rPr>
        <w:t>st</w:t>
      </w:r>
      <w:r w:rsidRPr="001E1C9D">
        <w:rPr>
          <w:rFonts w:cstheme="minorHAnsi"/>
        </w:rPr>
        <w:t xml:space="preserve"> Chronicles 1:1 is the proper name of Adam, the 1</w:t>
      </w:r>
      <w:r w:rsidRPr="001E1C9D">
        <w:rPr>
          <w:rFonts w:cstheme="minorHAnsi"/>
          <w:vertAlign w:val="superscript"/>
        </w:rPr>
        <w:t>st</w:t>
      </w:r>
      <w:r w:rsidRPr="001E1C9D">
        <w:rPr>
          <w:rFonts w:cstheme="minorHAnsi"/>
        </w:rPr>
        <w:t xml:space="preserve"> Man.    </w:t>
      </w:r>
    </w:p>
    <w:p w:rsidR="00A10451" w:rsidRPr="001E1C9D" w:rsidRDefault="00A10451" w:rsidP="00A10451">
      <w:pPr>
        <w:spacing w:line="480" w:lineRule="auto"/>
        <w:jc w:val="both"/>
        <w:rPr>
          <w:rFonts w:cstheme="minorHAnsi"/>
        </w:rPr>
      </w:pPr>
      <w:r w:rsidRPr="001E1C9D">
        <w:rPr>
          <w:rFonts w:cstheme="minorHAnsi"/>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A10451" w:rsidRPr="001E1C9D" w:rsidRDefault="00A10451" w:rsidP="00A10451">
      <w:pPr>
        <w:spacing w:line="480" w:lineRule="auto"/>
        <w:jc w:val="both"/>
        <w:rPr>
          <w:rFonts w:cstheme="minorHAnsi"/>
        </w:rPr>
      </w:pPr>
      <w:r w:rsidRPr="001E1C9D">
        <w:rPr>
          <w:rFonts w:cstheme="minorHAnsi"/>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w:t>
      </w:r>
      <w:r w:rsidRPr="001E1C9D">
        <w:rPr>
          <w:rFonts w:cstheme="minorHAnsi"/>
        </w:rPr>
        <w:lastRenderedPageBreak/>
        <w:t xml:space="preserve">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A10451" w:rsidRPr="001E1C9D" w:rsidRDefault="00A10451" w:rsidP="00A10451">
      <w:pPr>
        <w:spacing w:line="480" w:lineRule="auto"/>
        <w:jc w:val="both"/>
        <w:rPr>
          <w:rFonts w:cstheme="minorHAnsi"/>
        </w:rPr>
      </w:pPr>
      <w:r w:rsidRPr="001E1C9D">
        <w:rPr>
          <w:rFonts w:cstheme="minorHAnsi"/>
        </w:rPr>
        <w:t>Who was Adam?</w:t>
      </w:r>
    </w:p>
    <w:p w:rsidR="00A10451" w:rsidRPr="001E1C9D" w:rsidRDefault="00A10451" w:rsidP="00A10451">
      <w:pPr>
        <w:spacing w:line="480" w:lineRule="auto"/>
        <w:jc w:val="both"/>
        <w:rPr>
          <w:rFonts w:cstheme="minorHAnsi"/>
        </w:rPr>
      </w:pPr>
      <w:r w:rsidRPr="001E1C9D">
        <w:rPr>
          <w:rFonts w:cstheme="minorHAnsi"/>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1E1C9D">
        <w:rPr>
          <w:rFonts w:cstheme="minorHAnsi"/>
          <w:i/>
        </w:rPr>
        <w:t xml:space="preserve">Bara </w:t>
      </w:r>
      <w:r w:rsidRPr="001E1C9D">
        <w:rPr>
          <w:rFonts w:cstheme="minorHAnsi"/>
        </w:rPr>
        <w:t xml:space="preserve">which means “to create” in Genesis 1:1, </w:t>
      </w:r>
      <w:r w:rsidRPr="001E1C9D">
        <w:rPr>
          <w:rFonts w:cstheme="minorHAnsi"/>
          <w:i/>
        </w:rPr>
        <w:t xml:space="preserve">Asah </w:t>
      </w:r>
      <w:r w:rsidRPr="001E1C9D">
        <w:rPr>
          <w:rFonts w:cstheme="minorHAnsi"/>
        </w:rPr>
        <w:t xml:space="preserve">which means “to make” in Genesis 1:7, </w:t>
      </w:r>
      <w:r w:rsidRPr="001E1C9D">
        <w:rPr>
          <w:rFonts w:cstheme="minorHAnsi"/>
          <w:i/>
        </w:rPr>
        <w:t xml:space="preserve">Nathan </w:t>
      </w:r>
      <w:r w:rsidRPr="001E1C9D">
        <w:rPr>
          <w:rFonts w:cstheme="minorHAnsi"/>
        </w:rPr>
        <w:t xml:space="preserve">which means “set” in Genesis 1:17, </w:t>
      </w:r>
      <w:r w:rsidRPr="001E1C9D">
        <w:rPr>
          <w:rFonts w:cstheme="minorHAnsi"/>
          <w:i/>
        </w:rPr>
        <w:t xml:space="preserve">Yatsar </w:t>
      </w:r>
      <w:r w:rsidRPr="001E1C9D">
        <w:rPr>
          <w:rFonts w:cstheme="minorHAnsi"/>
        </w:rPr>
        <w:t xml:space="preserve"> which  means  “to form” in Genesis  2:7, </w:t>
      </w:r>
      <w:r w:rsidRPr="001E1C9D">
        <w:rPr>
          <w:rFonts w:cstheme="minorHAnsi"/>
          <w:i/>
        </w:rPr>
        <w:t xml:space="preserve">Banah </w:t>
      </w:r>
      <w:r w:rsidRPr="001E1C9D">
        <w:rPr>
          <w:rFonts w:cstheme="minorHAnsi"/>
        </w:rPr>
        <w:t xml:space="preserve">which means “to make or build” in Genesis 2:22  &amp;  </w:t>
      </w:r>
      <w:r w:rsidRPr="001E1C9D">
        <w:rPr>
          <w:rFonts w:cstheme="minorHAnsi"/>
          <w:i/>
        </w:rPr>
        <w:t xml:space="preserve">Qanah  </w:t>
      </w:r>
      <w:r w:rsidRPr="001E1C9D">
        <w:rPr>
          <w:rFonts w:cstheme="minorHAnsi"/>
        </w:rPr>
        <w:t xml:space="preserve">which  means  “to  create,  possess or  acquire”  in  Genesis 4:1; 14:19. </w:t>
      </w:r>
      <w:r w:rsidRPr="001E1C9D">
        <w:rPr>
          <w:rFonts w:cstheme="minorHAnsi"/>
          <w:i/>
        </w:rPr>
        <w:t>Yatsar</w:t>
      </w:r>
      <w:r w:rsidRPr="001E1C9D">
        <w:rPr>
          <w:rFonts w:cstheme="minorHAnsi"/>
        </w:rPr>
        <w:t xml:space="preserve">, </w:t>
      </w:r>
      <w:r w:rsidRPr="001E1C9D">
        <w:rPr>
          <w:rFonts w:cstheme="minorHAnsi"/>
          <w:i/>
        </w:rPr>
        <w:t>Banah &amp; Qanah</w:t>
      </w:r>
      <w:r w:rsidRPr="001E1C9D">
        <w:rPr>
          <w:rFonts w:cstheme="minorHAnsi"/>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1E1C9D">
        <w:rPr>
          <w:rFonts w:cstheme="minorHAnsi"/>
          <w:i/>
        </w:rPr>
        <w:t>Bara</w:t>
      </w:r>
      <w:r w:rsidRPr="001E1C9D">
        <w:rPr>
          <w:rFonts w:cstheme="minorHAnsi"/>
        </w:rPr>
        <w:t xml:space="preserve">, </w:t>
      </w:r>
      <w:r w:rsidRPr="001E1C9D">
        <w:rPr>
          <w:rFonts w:cstheme="minorHAnsi"/>
          <w:i/>
        </w:rPr>
        <w:t xml:space="preserve">Asah </w:t>
      </w:r>
      <w:r w:rsidRPr="001E1C9D">
        <w:rPr>
          <w:rFonts w:cstheme="minorHAnsi"/>
        </w:rPr>
        <w:t xml:space="preserve">and </w:t>
      </w:r>
      <w:r w:rsidRPr="001E1C9D">
        <w:rPr>
          <w:rFonts w:cstheme="minorHAnsi"/>
          <w:i/>
        </w:rPr>
        <w:t>Nathan</w:t>
      </w:r>
      <w:r w:rsidRPr="001E1C9D">
        <w:rPr>
          <w:rFonts w:cstheme="minorHAnsi"/>
        </w:rPr>
        <w:t xml:space="preserve"> are the “</w:t>
      </w:r>
      <w:r w:rsidRPr="001E1C9D">
        <w:rPr>
          <w:rFonts w:cstheme="minorHAnsi"/>
          <w:b/>
        </w:rPr>
        <w:t>Sons of God</w:t>
      </w:r>
      <w:r w:rsidRPr="001E1C9D">
        <w:rPr>
          <w:rFonts w:cstheme="minorHAnsi"/>
        </w:rPr>
        <w:t>” also called “</w:t>
      </w:r>
      <w:r w:rsidRPr="001E1C9D">
        <w:rPr>
          <w:rFonts w:cstheme="minorHAnsi"/>
          <w:b/>
        </w:rPr>
        <w:t>Age of the Dragons</w:t>
      </w:r>
      <w:r w:rsidRPr="001E1C9D">
        <w:rPr>
          <w:rFonts w:cstheme="minorHAnsi"/>
        </w:rPr>
        <w:t xml:space="preserve">” as Hosts of Exalted Ones on the Earth before Adam in Isaiah 24:21. Adam in Genesis 1:26 was 36 years of age concerning the Cross &amp; He was over 120 when </w:t>
      </w:r>
      <w:r w:rsidRPr="001E1C9D">
        <w:rPr>
          <w:rFonts w:cstheme="minorHAnsi"/>
        </w:rPr>
        <w:lastRenderedPageBreak/>
        <w:t xml:space="preserve">He sinned in Genesis 3:6; 6:3 &amp; Seth was born when He was 130 in Genesis 5:3. The evil tree planted is when Adam was in His 70’s to 80’s which would concern Psalms 90:10.                 </w:t>
      </w:r>
    </w:p>
    <w:p w:rsidR="00A10451" w:rsidRPr="001E1C9D" w:rsidRDefault="00A10451" w:rsidP="00A10451">
      <w:pPr>
        <w:spacing w:line="480" w:lineRule="auto"/>
        <w:jc w:val="both"/>
        <w:rPr>
          <w:rFonts w:cstheme="minorHAnsi"/>
        </w:rPr>
      </w:pPr>
      <w:r w:rsidRPr="001E1C9D">
        <w:rPr>
          <w:rFonts w:cstheme="minorHAnsi"/>
        </w:rPr>
        <w:t>Adam’s life</w:t>
      </w:r>
    </w:p>
    <w:p w:rsidR="00A10451" w:rsidRPr="001E1C9D" w:rsidRDefault="00A10451" w:rsidP="00A10451">
      <w:pPr>
        <w:spacing w:line="480" w:lineRule="auto"/>
        <w:jc w:val="both"/>
        <w:rPr>
          <w:rFonts w:cstheme="minorHAnsi"/>
        </w:rPr>
      </w:pPr>
      <w:r w:rsidRPr="001E1C9D">
        <w:rPr>
          <w:rFonts w:cstheme="minorHAnsi"/>
        </w:rPr>
        <w:t>Adam’s Soul consisted of a mind, will and emotions. Adam used these things to make decisions and came to reasoning and good conclusions on how to live better in the garden that God had created for Him. Adam’s body was made out of “</w:t>
      </w:r>
      <w:r w:rsidRPr="001E1C9D">
        <w:rPr>
          <w:rFonts w:cstheme="minorHAnsi"/>
          <w:b/>
        </w:rPr>
        <w:t>flesh and bones</w:t>
      </w:r>
      <w:r w:rsidRPr="001E1C9D">
        <w:rPr>
          <w:rFonts w:cstheme="minorHAnsi"/>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1E1C9D">
        <w:rPr>
          <w:rFonts w:cstheme="minorHAnsi"/>
          <w:vertAlign w:val="superscript"/>
        </w:rPr>
        <w:t>st</w:t>
      </w:r>
      <w:r w:rsidRPr="001E1C9D">
        <w:rPr>
          <w:rFonts w:cstheme="minorHAnsi"/>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1E1C9D">
        <w:rPr>
          <w:rFonts w:cstheme="minorHAnsi"/>
          <w:vertAlign w:val="superscript"/>
        </w:rPr>
        <w:t>st</w:t>
      </w:r>
      <w:r w:rsidRPr="001E1C9D">
        <w:rPr>
          <w:rFonts w:cstheme="minorHAnsi"/>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1E1C9D">
        <w:rPr>
          <w:rFonts w:cstheme="minorHAnsi"/>
          <w:vertAlign w:val="superscript"/>
        </w:rPr>
        <w:t>st</w:t>
      </w:r>
      <w:r w:rsidRPr="001E1C9D">
        <w:rPr>
          <w:rFonts w:cstheme="minorHAnsi"/>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w:t>
      </w:r>
      <w:r w:rsidRPr="001E1C9D">
        <w:rPr>
          <w:rFonts w:cstheme="minorHAnsi"/>
        </w:rPr>
        <w:lastRenderedPageBreak/>
        <w:t>Some true  scriptures  which  prove  the  Body  and Spirit  is  in 1</w:t>
      </w:r>
      <w:r w:rsidRPr="001E1C9D">
        <w:rPr>
          <w:rFonts w:cstheme="minorHAnsi"/>
          <w:vertAlign w:val="superscript"/>
        </w:rPr>
        <w:t xml:space="preserve">st </w:t>
      </w:r>
      <w:r w:rsidRPr="001E1C9D">
        <w:rPr>
          <w:rFonts w:cstheme="minorHAnsi"/>
        </w:rPr>
        <w:t>Corinthians 5:3, 5; 7:34; 2</w:t>
      </w:r>
      <w:r w:rsidRPr="001E1C9D">
        <w:rPr>
          <w:rFonts w:cstheme="minorHAnsi"/>
          <w:vertAlign w:val="superscript"/>
        </w:rPr>
        <w:t xml:space="preserve">nd </w:t>
      </w:r>
      <w:r w:rsidRPr="001E1C9D">
        <w:rPr>
          <w:rFonts w:cstheme="minorHAnsi"/>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1E1C9D">
        <w:rPr>
          <w:rFonts w:cstheme="minorHAnsi"/>
          <w:vertAlign w:val="superscript"/>
        </w:rPr>
        <w:t>st</w:t>
      </w:r>
      <w:r w:rsidRPr="001E1C9D">
        <w:rPr>
          <w:rFonts w:cstheme="minorHAnsi"/>
        </w:rPr>
        <w:t xml:space="preserve"> Peter 3:19 and Revelation 6:9; 20:4. </w:t>
      </w:r>
    </w:p>
    <w:p w:rsidR="00A10451" w:rsidRPr="001E1C9D" w:rsidRDefault="00A10451" w:rsidP="00A10451">
      <w:pPr>
        <w:spacing w:line="480" w:lineRule="auto"/>
        <w:jc w:val="both"/>
        <w:rPr>
          <w:rFonts w:cstheme="minorHAnsi"/>
        </w:rPr>
      </w:pPr>
      <w:r w:rsidRPr="001E1C9D">
        <w:rPr>
          <w:rFonts w:cstheme="minorHAnsi"/>
        </w:rPr>
        <w:t>Adam’s significance in the garden</w:t>
      </w:r>
    </w:p>
    <w:p w:rsidR="00A10451" w:rsidRPr="001E1C9D" w:rsidRDefault="00A10451" w:rsidP="00A10451">
      <w:pPr>
        <w:spacing w:line="480" w:lineRule="auto"/>
        <w:jc w:val="both"/>
        <w:rPr>
          <w:rFonts w:cstheme="minorHAnsi"/>
        </w:rPr>
      </w:pPr>
      <w:r w:rsidRPr="001E1C9D">
        <w:rPr>
          <w:rFonts w:cstheme="minorHAnsi"/>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1E1C9D">
        <w:rPr>
          <w:rFonts w:cstheme="minorHAnsi"/>
          <w:b/>
        </w:rPr>
        <w:t>image-likeness</w:t>
      </w:r>
      <w:r w:rsidRPr="001E1C9D">
        <w:rPr>
          <w:rFonts w:cstheme="minorHAnsi"/>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w:t>
      </w:r>
      <w:r w:rsidRPr="001E1C9D">
        <w:rPr>
          <w:rFonts w:cstheme="minorHAnsi"/>
        </w:rPr>
        <w:lastRenderedPageBreak/>
        <w:t xml:space="preserve">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w:t>
      </w:r>
      <w:r w:rsidRPr="001E1C9D">
        <w:rPr>
          <w:rFonts w:cstheme="minorHAnsi"/>
        </w:rPr>
        <w:lastRenderedPageBreak/>
        <w:t xml:space="preserve">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A10451" w:rsidRPr="001E1C9D" w:rsidRDefault="00A10451" w:rsidP="00A10451">
      <w:pPr>
        <w:spacing w:line="480" w:lineRule="auto"/>
        <w:jc w:val="both"/>
        <w:rPr>
          <w:rFonts w:cstheme="minorHAnsi"/>
        </w:rPr>
      </w:pPr>
      <w:r w:rsidRPr="001E1C9D">
        <w:rPr>
          <w:rFonts w:cstheme="minorHAnsi"/>
        </w:rPr>
        <w:t>Adam’s roles</w:t>
      </w:r>
    </w:p>
    <w:p w:rsidR="00A10451" w:rsidRPr="001E1C9D" w:rsidRDefault="00A10451" w:rsidP="00A10451">
      <w:pPr>
        <w:spacing w:line="480" w:lineRule="auto"/>
        <w:jc w:val="both"/>
        <w:rPr>
          <w:rFonts w:cstheme="minorHAnsi"/>
        </w:rPr>
      </w:pPr>
      <w:r w:rsidRPr="001E1C9D">
        <w:rPr>
          <w:rFonts w:cstheme="minorHAnsi"/>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1E1C9D">
        <w:rPr>
          <w:rFonts w:cstheme="minorHAnsi"/>
          <w:b/>
        </w:rPr>
        <w:t>image-likeness</w:t>
      </w:r>
      <w:r w:rsidRPr="001E1C9D">
        <w:rPr>
          <w:rFonts w:cstheme="minorHAnsi"/>
        </w:rPr>
        <w:t xml:space="preserve">” carries the responsibility to guard and protect God’s creative works rather than abandon it. </w:t>
      </w:r>
    </w:p>
    <w:p w:rsidR="00A10451" w:rsidRPr="001E1C9D" w:rsidRDefault="00A10451" w:rsidP="00A10451">
      <w:pPr>
        <w:spacing w:line="480" w:lineRule="auto"/>
        <w:jc w:val="both"/>
        <w:rPr>
          <w:rFonts w:cstheme="minorHAnsi"/>
        </w:rPr>
      </w:pPr>
      <w:r w:rsidRPr="001E1C9D">
        <w:rPr>
          <w:rFonts w:cstheme="minorHAnsi"/>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A10451" w:rsidRPr="001E1C9D" w:rsidRDefault="00A10451" w:rsidP="00A10451">
      <w:pPr>
        <w:spacing w:line="480" w:lineRule="auto"/>
        <w:jc w:val="both"/>
        <w:rPr>
          <w:rFonts w:cstheme="minorHAnsi"/>
        </w:rPr>
      </w:pPr>
      <w:r w:rsidRPr="001E1C9D">
        <w:rPr>
          <w:rFonts w:cstheme="minorHAnsi"/>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w:t>
      </w:r>
      <w:r w:rsidRPr="001E1C9D">
        <w:rPr>
          <w:rFonts w:cstheme="minorHAnsi"/>
        </w:rPr>
        <w:lastRenderedPageBreak/>
        <w:t xml:space="preserve">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A10451" w:rsidRPr="001E1C9D" w:rsidRDefault="00A10451" w:rsidP="00A10451">
      <w:pPr>
        <w:spacing w:line="480" w:lineRule="auto"/>
        <w:jc w:val="both"/>
        <w:rPr>
          <w:rFonts w:cstheme="minorHAnsi"/>
        </w:rPr>
      </w:pPr>
      <w:r w:rsidRPr="001E1C9D">
        <w:rPr>
          <w:rFonts w:cstheme="minorHAnsi"/>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A10451" w:rsidRPr="001E1C9D" w:rsidRDefault="00A10451" w:rsidP="00A10451">
      <w:pPr>
        <w:spacing w:line="480" w:lineRule="auto"/>
        <w:jc w:val="both"/>
        <w:rPr>
          <w:rFonts w:cstheme="minorHAnsi"/>
        </w:rPr>
      </w:pPr>
      <w:r w:rsidRPr="001E1C9D">
        <w:rPr>
          <w:rFonts w:cstheme="minorHAnsi"/>
        </w:rPr>
        <w:t>Adam’s relationship to God</w:t>
      </w:r>
    </w:p>
    <w:p w:rsidR="00A10451" w:rsidRPr="001E1C9D" w:rsidRDefault="00A10451" w:rsidP="00A10451">
      <w:pPr>
        <w:spacing w:line="480" w:lineRule="auto"/>
        <w:jc w:val="both"/>
        <w:rPr>
          <w:rFonts w:cstheme="minorHAnsi"/>
        </w:rPr>
      </w:pPr>
      <w:r w:rsidRPr="001E1C9D">
        <w:rPr>
          <w:rFonts w:cstheme="minorHAnsi"/>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1E1C9D">
        <w:rPr>
          <w:rFonts w:cstheme="minorHAnsi"/>
          <w:b/>
        </w:rPr>
        <w:t>image-likeness</w:t>
      </w:r>
      <w:r w:rsidRPr="001E1C9D">
        <w:rPr>
          <w:rFonts w:cstheme="minorHAnsi"/>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1E1C9D">
        <w:rPr>
          <w:rFonts w:cstheme="minorHAnsi"/>
          <w:b/>
        </w:rPr>
        <w:t>image-likeness</w:t>
      </w:r>
      <w:r w:rsidRPr="001E1C9D">
        <w:rPr>
          <w:rFonts w:cstheme="minorHAnsi"/>
        </w:rPr>
        <w:t>” of God while He was single in Genesis 1:26-2:20 in “</w:t>
      </w:r>
      <w:r w:rsidRPr="001E1C9D">
        <w:rPr>
          <w:rFonts w:cstheme="minorHAnsi"/>
          <w:b/>
        </w:rPr>
        <w:t>that age</w:t>
      </w:r>
      <w:r w:rsidRPr="001E1C9D">
        <w:rPr>
          <w:rFonts w:cstheme="minorHAnsi"/>
        </w:rPr>
        <w:t>” mentioned in Luke 20:35-38. Not only was His “</w:t>
      </w:r>
      <w:r w:rsidRPr="001E1C9D">
        <w:rPr>
          <w:rFonts w:cstheme="minorHAnsi"/>
          <w:b/>
        </w:rPr>
        <w:t>image-likeness</w:t>
      </w:r>
      <w:r w:rsidRPr="001E1C9D">
        <w:rPr>
          <w:rFonts w:cstheme="minorHAnsi"/>
        </w:rPr>
        <w:t xml:space="preserve">” better than the Cherubs, at the time He was the only one who had it in the garden concerning the Whole Earth. Adam’s relationship with God did change because Adam got married in Genesis 2:24-25. </w:t>
      </w:r>
      <w:r w:rsidRPr="001E1C9D">
        <w:rPr>
          <w:rFonts w:cstheme="minorHAnsi"/>
        </w:rPr>
        <w:lastRenderedPageBreak/>
        <w:t>The scripture in Genesis 2:24 declares the “</w:t>
      </w:r>
      <w:r w:rsidRPr="001E1C9D">
        <w:rPr>
          <w:rFonts w:cstheme="minorHAnsi"/>
          <w:b/>
        </w:rPr>
        <w:t>given in marriage process</w:t>
      </w:r>
      <w:r w:rsidRPr="001E1C9D">
        <w:rPr>
          <w:rFonts w:cstheme="minorHAnsi"/>
        </w:rPr>
        <w:t>.”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1E1C9D">
        <w:rPr>
          <w:rFonts w:cstheme="minorHAnsi"/>
          <w:vertAlign w:val="superscript"/>
        </w:rPr>
        <w:t>st</w:t>
      </w:r>
      <w:r w:rsidRPr="001E1C9D">
        <w:rPr>
          <w:rFonts w:cstheme="minorHAnsi"/>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w:t>
      </w:r>
      <w:r w:rsidRPr="001E1C9D">
        <w:rPr>
          <w:rFonts w:cstheme="minorHAnsi"/>
        </w:rPr>
        <w:lastRenderedPageBreak/>
        <w:t xml:space="preserve">Man, He made into a Woman &amp; He brought Her to the Man. And Adam said, ‘This is now bone of My bones &amp; flesh of My flesh, She shall be called “Woman” because She was taken out of Man.’”    </w:t>
      </w:r>
    </w:p>
    <w:p w:rsidR="00A10451" w:rsidRPr="001E1C9D" w:rsidRDefault="00A10451" w:rsidP="00A10451">
      <w:pPr>
        <w:spacing w:line="480" w:lineRule="auto"/>
        <w:jc w:val="both"/>
        <w:rPr>
          <w:rFonts w:cstheme="minorHAnsi"/>
        </w:rPr>
      </w:pPr>
      <w:r w:rsidRPr="001E1C9D">
        <w:rPr>
          <w:rFonts w:cstheme="minorHAnsi"/>
        </w:rPr>
        <w:t>Adam’s relationships to the animals</w:t>
      </w:r>
    </w:p>
    <w:p w:rsidR="00A10451" w:rsidRPr="001E1C9D" w:rsidRDefault="00A10451" w:rsidP="00A10451">
      <w:pPr>
        <w:spacing w:line="480" w:lineRule="auto"/>
        <w:jc w:val="both"/>
        <w:rPr>
          <w:rFonts w:cstheme="minorHAnsi"/>
        </w:rPr>
      </w:pPr>
      <w:r w:rsidRPr="001E1C9D">
        <w:rPr>
          <w:rFonts w:cstheme="minorHAnsi"/>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A10451" w:rsidRPr="001E1C9D" w:rsidRDefault="00A10451" w:rsidP="00A10451">
      <w:pPr>
        <w:spacing w:line="480" w:lineRule="auto"/>
        <w:jc w:val="both"/>
        <w:rPr>
          <w:rFonts w:cstheme="minorHAnsi"/>
        </w:rPr>
      </w:pPr>
      <w:r w:rsidRPr="001E1C9D">
        <w:rPr>
          <w:rFonts w:cstheme="minorHAnsi"/>
        </w:rPr>
        <w:t>Adam’s relationship to Eve</w:t>
      </w:r>
    </w:p>
    <w:p w:rsidR="00A10451" w:rsidRPr="001E1C9D" w:rsidRDefault="00A10451" w:rsidP="00A10451">
      <w:pPr>
        <w:spacing w:line="480" w:lineRule="auto"/>
        <w:jc w:val="both"/>
        <w:rPr>
          <w:rFonts w:cstheme="minorHAnsi"/>
        </w:rPr>
      </w:pPr>
      <w:r w:rsidRPr="001E1C9D">
        <w:rPr>
          <w:rFonts w:cstheme="minorHAnsi"/>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A10451" w:rsidRPr="001E1C9D" w:rsidRDefault="00A10451" w:rsidP="00A10451">
      <w:pPr>
        <w:spacing w:line="480" w:lineRule="auto"/>
        <w:jc w:val="both"/>
        <w:rPr>
          <w:rFonts w:cstheme="minorHAnsi"/>
        </w:rPr>
      </w:pPr>
      <w:r w:rsidRPr="001E1C9D">
        <w:rPr>
          <w:rFonts w:cstheme="minorHAnsi"/>
        </w:rPr>
        <w:t>Adam’s relationship with the cherubs</w:t>
      </w:r>
    </w:p>
    <w:p w:rsidR="00A10451" w:rsidRPr="001E1C9D" w:rsidRDefault="00A10451" w:rsidP="00A10451">
      <w:pPr>
        <w:spacing w:line="480" w:lineRule="auto"/>
        <w:jc w:val="both"/>
        <w:rPr>
          <w:rFonts w:cstheme="minorHAnsi"/>
        </w:rPr>
      </w:pPr>
      <w:r w:rsidRPr="001E1C9D">
        <w:rPr>
          <w:rFonts w:cstheme="minorHAnsi"/>
        </w:rPr>
        <w:lastRenderedPageBreak/>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A10451" w:rsidRPr="001E1C9D" w:rsidRDefault="00A10451" w:rsidP="00A10451">
      <w:pPr>
        <w:spacing w:line="480" w:lineRule="auto"/>
        <w:jc w:val="both"/>
        <w:rPr>
          <w:rFonts w:cstheme="minorHAnsi"/>
        </w:rPr>
      </w:pPr>
      <w:r w:rsidRPr="001E1C9D">
        <w:rPr>
          <w:rFonts w:cstheme="minorHAnsi"/>
        </w:rPr>
        <w:t>Adam’s relationships to His Sons</w:t>
      </w:r>
    </w:p>
    <w:p w:rsidR="00A10451" w:rsidRPr="001E1C9D" w:rsidRDefault="00A10451" w:rsidP="00A10451">
      <w:pPr>
        <w:spacing w:line="480" w:lineRule="auto"/>
        <w:jc w:val="both"/>
        <w:rPr>
          <w:rFonts w:cstheme="minorHAnsi"/>
        </w:rPr>
      </w:pPr>
      <w:r w:rsidRPr="001E1C9D">
        <w:rPr>
          <w:rFonts w:cstheme="minorHAnsi"/>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w:t>
      </w:r>
      <w:r w:rsidRPr="001E1C9D">
        <w:rPr>
          <w:rFonts w:cstheme="minorHAnsi"/>
        </w:rPr>
        <w:lastRenderedPageBreak/>
        <w:t xml:space="preserve">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A10451" w:rsidRPr="001E1C9D" w:rsidRDefault="00A10451" w:rsidP="00A10451">
      <w:pPr>
        <w:spacing w:line="480" w:lineRule="auto"/>
        <w:jc w:val="both"/>
        <w:rPr>
          <w:rFonts w:cstheme="minorHAnsi"/>
        </w:rPr>
      </w:pPr>
      <w:r w:rsidRPr="001E1C9D">
        <w:rPr>
          <w:rFonts w:cstheme="minorHAnsi"/>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A10451" w:rsidRPr="001E1C9D" w:rsidRDefault="00A10451" w:rsidP="00A10451">
      <w:pPr>
        <w:spacing w:line="480" w:lineRule="auto"/>
        <w:jc w:val="both"/>
        <w:rPr>
          <w:rFonts w:cstheme="minorHAnsi"/>
        </w:rPr>
      </w:pPr>
      <w:r w:rsidRPr="001E1C9D">
        <w:rPr>
          <w:rFonts w:cstheme="minorHAnsi"/>
        </w:rPr>
        <w:lastRenderedPageBreak/>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A10451" w:rsidRPr="001E1C9D" w:rsidRDefault="00A10451" w:rsidP="00A10451">
      <w:pPr>
        <w:spacing w:line="480" w:lineRule="auto"/>
        <w:jc w:val="both"/>
        <w:rPr>
          <w:rFonts w:cstheme="minorHAnsi"/>
        </w:rPr>
      </w:pPr>
      <w:r w:rsidRPr="001E1C9D">
        <w:rPr>
          <w:rFonts w:cstheme="minorHAnsi"/>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A10451" w:rsidRPr="001E1C9D" w:rsidRDefault="00A10451" w:rsidP="00A10451">
      <w:pPr>
        <w:spacing w:line="480" w:lineRule="auto"/>
        <w:jc w:val="both"/>
        <w:rPr>
          <w:rFonts w:cstheme="minorHAnsi"/>
        </w:rPr>
      </w:pPr>
      <w:r w:rsidRPr="001E1C9D">
        <w:rPr>
          <w:rFonts w:cstheme="minorHAnsi"/>
        </w:rPr>
        <w:t xml:space="preserve">What was Adam’s world?                                </w:t>
      </w:r>
    </w:p>
    <w:p w:rsidR="00A10451" w:rsidRPr="001E1C9D" w:rsidRDefault="00A10451" w:rsidP="00A10451">
      <w:pPr>
        <w:spacing w:line="480" w:lineRule="auto"/>
        <w:jc w:val="both"/>
        <w:rPr>
          <w:rFonts w:cstheme="minorHAnsi"/>
        </w:rPr>
      </w:pPr>
      <w:r w:rsidRPr="001E1C9D">
        <w:rPr>
          <w:rFonts w:cstheme="minorHAnsi"/>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1E1C9D">
        <w:rPr>
          <w:rFonts w:cstheme="minorHAnsi"/>
          <w:vertAlign w:val="superscript"/>
        </w:rPr>
        <w:t>st</w:t>
      </w:r>
      <w:r w:rsidRPr="001E1C9D">
        <w:rPr>
          <w:rFonts w:cstheme="minorHAnsi"/>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A10451" w:rsidRPr="001E1C9D" w:rsidRDefault="00A10451" w:rsidP="00A10451">
      <w:pPr>
        <w:spacing w:line="480" w:lineRule="auto"/>
        <w:jc w:val="both"/>
        <w:rPr>
          <w:rFonts w:cstheme="minorHAnsi"/>
        </w:rPr>
      </w:pPr>
      <w:r w:rsidRPr="001E1C9D">
        <w:rPr>
          <w:rFonts w:cstheme="minorHAnsi"/>
        </w:rPr>
        <w:lastRenderedPageBreak/>
        <w:t>The intrinsic value of Man</w:t>
      </w:r>
    </w:p>
    <w:p w:rsidR="00A10451" w:rsidRPr="001E1C9D" w:rsidRDefault="00A10451" w:rsidP="00A10451">
      <w:pPr>
        <w:spacing w:line="480" w:lineRule="auto"/>
        <w:jc w:val="both"/>
        <w:rPr>
          <w:rFonts w:cstheme="minorHAnsi"/>
        </w:rPr>
      </w:pPr>
      <w:r w:rsidRPr="001E1C9D">
        <w:rPr>
          <w:rFonts w:cstheme="minorHAnsi"/>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A10451" w:rsidRPr="001E1C9D" w:rsidRDefault="00A10451" w:rsidP="00A10451">
      <w:pPr>
        <w:spacing w:line="480" w:lineRule="auto"/>
        <w:jc w:val="both"/>
        <w:rPr>
          <w:rFonts w:cstheme="minorHAnsi"/>
        </w:rPr>
      </w:pPr>
      <w:r w:rsidRPr="001E1C9D">
        <w:rPr>
          <w:rFonts w:cstheme="minorHAnsi"/>
        </w:rPr>
        <w:t>The creation of Man</w:t>
      </w:r>
    </w:p>
    <w:p w:rsidR="00A10451" w:rsidRPr="001E1C9D" w:rsidRDefault="00A10451" w:rsidP="00A10451">
      <w:pPr>
        <w:spacing w:line="480" w:lineRule="auto"/>
        <w:jc w:val="both"/>
        <w:rPr>
          <w:rFonts w:cstheme="minorHAnsi"/>
        </w:rPr>
      </w:pPr>
      <w:r w:rsidRPr="001E1C9D">
        <w:rPr>
          <w:rFonts w:cstheme="minorHAnsi"/>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1E1C9D">
        <w:rPr>
          <w:rFonts w:cstheme="minorHAnsi"/>
          <w:vertAlign w:val="superscript"/>
        </w:rPr>
        <w:t>st</w:t>
      </w:r>
      <w:r w:rsidRPr="001E1C9D">
        <w:rPr>
          <w:rFonts w:cstheme="minorHAnsi"/>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1E1C9D">
        <w:rPr>
          <w:rFonts w:cstheme="minorHAnsi"/>
          <w:vertAlign w:val="superscript"/>
        </w:rPr>
        <w:t>st</w:t>
      </w:r>
      <w:r w:rsidRPr="001E1C9D">
        <w:rPr>
          <w:rFonts w:cstheme="minorHAnsi"/>
        </w:rPr>
        <w:t xml:space="preserve"> Thessalonians 5:16-18; James 1:2; 1</w:t>
      </w:r>
      <w:r w:rsidRPr="001E1C9D">
        <w:rPr>
          <w:rFonts w:cstheme="minorHAnsi"/>
          <w:vertAlign w:val="superscript"/>
        </w:rPr>
        <w:t>st</w:t>
      </w:r>
      <w:r w:rsidRPr="001E1C9D">
        <w:rPr>
          <w:rFonts w:cstheme="minorHAnsi"/>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w:t>
      </w:r>
      <w:r w:rsidRPr="001E1C9D">
        <w:rPr>
          <w:rFonts w:cstheme="minorHAnsi"/>
        </w:rPr>
        <w:lastRenderedPageBreak/>
        <w:t>(Lord)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1E1C9D">
        <w:rPr>
          <w:rFonts w:cstheme="minorHAnsi"/>
          <w:b/>
        </w:rPr>
        <w:t>image/likeness of God</w:t>
      </w:r>
      <w:r w:rsidRPr="001E1C9D">
        <w:rPr>
          <w:rFonts w:cstheme="minorHAnsi"/>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1E1C9D">
        <w:rPr>
          <w:rFonts w:cstheme="minorHAnsi"/>
          <w:vertAlign w:val="superscript"/>
        </w:rPr>
        <w:t>nd</w:t>
      </w:r>
      <w:r w:rsidRPr="001E1C9D">
        <w:rPr>
          <w:rFonts w:cstheme="minorHAnsi"/>
        </w:rPr>
        <w:t xml:space="preserve"> Corinthians 3:18; 4:4 (NASB); Romans 8:29; 1</w:t>
      </w:r>
      <w:r w:rsidRPr="001E1C9D">
        <w:rPr>
          <w:rFonts w:cstheme="minorHAnsi"/>
          <w:vertAlign w:val="superscript"/>
        </w:rPr>
        <w:t>st</w:t>
      </w:r>
      <w:r w:rsidRPr="001E1C9D">
        <w:rPr>
          <w:rFonts w:cstheme="minorHAnsi"/>
        </w:rPr>
        <w:t xml:space="preserve"> Corinthians 15:49; Colossians 1:15; 3:10 &amp; 1</w:t>
      </w:r>
      <w:r w:rsidRPr="001E1C9D">
        <w:rPr>
          <w:rFonts w:cstheme="minorHAnsi"/>
          <w:vertAlign w:val="superscript"/>
        </w:rPr>
        <w:t>st</w:t>
      </w:r>
      <w:r w:rsidRPr="001E1C9D">
        <w:rPr>
          <w:rFonts w:cstheme="minorHAnsi"/>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w:t>
      </w:r>
      <w:r w:rsidRPr="001E1C9D">
        <w:rPr>
          <w:rFonts w:cstheme="minorHAnsi"/>
        </w:rPr>
        <w:lastRenderedPageBreak/>
        <w:t>John 1:1-18, and “The Angel (Lord) of the LORD” is God Himself in Human Form. Some other scriptures are 1</w:t>
      </w:r>
      <w:r w:rsidRPr="001E1C9D">
        <w:rPr>
          <w:rFonts w:cstheme="minorHAnsi"/>
          <w:vertAlign w:val="superscript"/>
        </w:rPr>
        <w:t>st</w:t>
      </w:r>
      <w:r w:rsidRPr="001E1C9D">
        <w:rPr>
          <w:rFonts w:cstheme="minorHAnsi"/>
        </w:rPr>
        <w:t xml:space="preserve"> Corinthians 3:10-15; 15:43-45; Genesis 5:3; Ephesians 5:1; 1</w:t>
      </w:r>
      <w:r w:rsidRPr="001E1C9D">
        <w:rPr>
          <w:rFonts w:cstheme="minorHAnsi"/>
          <w:vertAlign w:val="superscript"/>
        </w:rPr>
        <w:t>st</w:t>
      </w:r>
      <w:r w:rsidRPr="001E1C9D">
        <w:rPr>
          <w:rFonts w:cstheme="minorHAnsi"/>
        </w:rPr>
        <w:t xml:space="preserve"> Peter 1:16; 2</w:t>
      </w:r>
      <w:r w:rsidRPr="001E1C9D">
        <w:rPr>
          <w:rFonts w:cstheme="minorHAnsi"/>
          <w:vertAlign w:val="superscript"/>
        </w:rPr>
        <w:t>nd</w:t>
      </w:r>
      <w:r w:rsidRPr="001E1C9D">
        <w:rPr>
          <w:rFonts w:cstheme="minorHAnsi"/>
        </w:rPr>
        <w:t xml:space="preserve"> Corinthians 5:10; 7:1; Matthew 6:19-21 &amp; 1</w:t>
      </w:r>
      <w:r w:rsidRPr="001E1C9D">
        <w:rPr>
          <w:rFonts w:cstheme="minorHAnsi"/>
          <w:vertAlign w:val="superscript"/>
        </w:rPr>
        <w:t>st</w:t>
      </w:r>
      <w:r w:rsidRPr="001E1C9D">
        <w:rPr>
          <w:rFonts w:cstheme="minorHAnsi"/>
        </w:rPr>
        <w:t xml:space="preserve"> Samuel 13:14.       </w:t>
      </w:r>
    </w:p>
    <w:p w:rsidR="00A10451" w:rsidRPr="001E1C9D" w:rsidRDefault="00A10451" w:rsidP="00A10451">
      <w:pPr>
        <w:spacing w:line="480" w:lineRule="auto"/>
        <w:jc w:val="both"/>
        <w:rPr>
          <w:rFonts w:cstheme="minorHAnsi"/>
        </w:rPr>
      </w:pPr>
      <w:r w:rsidRPr="001E1C9D">
        <w:rPr>
          <w:rFonts w:cstheme="minorHAnsi"/>
        </w:rPr>
        <w:t>Man as Male and Female</w:t>
      </w:r>
    </w:p>
    <w:p w:rsidR="00A10451" w:rsidRPr="001E1C9D" w:rsidRDefault="00A10451" w:rsidP="00A10451">
      <w:pPr>
        <w:spacing w:line="480" w:lineRule="auto"/>
        <w:jc w:val="both"/>
        <w:rPr>
          <w:rFonts w:cstheme="minorHAnsi"/>
        </w:rPr>
      </w:pPr>
      <w:r w:rsidRPr="001E1C9D">
        <w:rPr>
          <w:rFonts w:cstheme="minorHAnsi"/>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1E1C9D">
        <w:rPr>
          <w:rFonts w:cstheme="minorHAnsi"/>
          <w:vertAlign w:val="superscript"/>
        </w:rPr>
        <w:t>st</w:t>
      </w:r>
      <w:r w:rsidRPr="001E1C9D">
        <w:rPr>
          <w:rFonts w:cstheme="minorHAnsi"/>
        </w:rPr>
        <w:t xml:space="preserve"> Corinthians 6:16, 18-20. Also  in  marriage  they  do  not  have  the  rule  over  their own  bodies  but share it with their Spouses in 1</w:t>
      </w:r>
      <w:r w:rsidRPr="001E1C9D">
        <w:rPr>
          <w:rFonts w:cstheme="minorHAnsi"/>
          <w:vertAlign w:val="superscript"/>
        </w:rPr>
        <w:t>st</w:t>
      </w:r>
      <w:r w:rsidRPr="001E1C9D">
        <w:rPr>
          <w:rFonts w:cstheme="minorHAnsi"/>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1E1C9D">
        <w:rPr>
          <w:rFonts w:cstheme="minorHAnsi"/>
          <w:vertAlign w:val="superscript"/>
        </w:rPr>
        <w:t>st</w:t>
      </w:r>
      <w:r w:rsidRPr="001E1C9D">
        <w:rPr>
          <w:rFonts w:cstheme="minorHAnsi"/>
        </w:rPr>
        <w:t xml:space="preserve"> Corinthians 7:1, 7-9, 28, 36. For the form of This World is passing away and it is better if He remains as He is in 1</w:t>
      </w:r>
      <w:r w:rsidRPr="001E1C9D">
        <w:rPr>
          <w:rFonts w:cstheme="minorHAnsi"/>
          <w:vertAlign w:val="superscript"/>
        </w:rPr>
        <w:t>st</w:t>
      </w:r>
      <w:r w:rsidRPr="001E1C9D">
        <w:rPr>
          <w:rFonts w:cstheme="minorHAnsi"/>
        </w:rPr>
        <w:t xml:space="preserve"> Corinthians 7:26, 29, 31. Also Paul the Apostle and Minister of the Lord Jesus Christ says You can have Spiritual Children in 1</w:t>
      </w:r>
      <w:r w:rsidRPr="001E1C9D">
        <w:rPr>
          <w:rFonts w:cstheme="minorHAnsi"/>
          <w:vertAlign w:val="superscript"/>
        </w:rPr>
        <w:t>st</w:t>
      </w:r>
      <w:r w:rsidRPr="001E1C9D">
        <w:rPr>
          <w:rFonts w:cstheme="minorHAnsi"/>
        </w:rPr>
        <w:t xml:space="preserve"> Corinthians 4:19; 1</w:t>
      </w:r>
      <w:r w:rsidRPr="001E1C9D">
        <w:rPr>
          <w:rFonts w:cstheme="minorHAnsi"/>
          <w:vertAlign w:val="superscript"/>
        </w:rPr>
        <w:t>st</w:t>
      </w:r>
      <w:r w:rsidRPr="001E1C9D">
        <w:rPr>
          <w:rFonts w:cstheme="minorHAnsi"/>
        </w:rPr>
        <w:t xml:space="preserve"> Timothy 1:2; Titus 1:4 and Galatians 4:19. </w:t>
      </w:r>
    </w:p>
    <w:p w:rsidR="00A10451" w:rsidRPr="001E1C9D" w:rsidRDefault="00A10451" w:rsidP="00A10451">
      <w:pPr>
        <w:spacing w:line="480" w:lineRule="auto"/>
        <w:jc w:val="both"/>
        <w:rPr>
          <w:rFonts w:cstheme="minorHAnsi"/>
        </w:rPr>
      </w:pPr>
      <w:r w:rsidRPr="001E1C9D">
        <w:rPr>
          <w:rFonts w:cstheme="minorHAnsi"/>
        </w:rPr>
        <w:t>The relationship between the Trinity and delegated authority in Marriage</w:t>
      </w:r>
    </w:p>
    <w:p w:rsidR="00A10451" w:rsidRPr="001E1C9D" w:rsidRDefault="00A10451" w:rsidP="00A10451">
      <w:pPr>
        <w:spacing w:line="480" w:lineRule="auto"/>
        <w:jc w:val="both"/>
        <w:rPr>
          <w:rFonts w:cstheme="minorHAnsi"/>
        </w:rPr>
      </w:pPr>
      <w:r w:rsidRPr="001E1C9D">
        <w:rPr>
          <w:rFonts w:cstheme="minorHAnsi"/>
        </w:rPr>
        <w:t xml:space="preserve">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w:t>
      </w:r>
      <w:r w:rsidRPr="001E1C9D">
        <w:rPr>
          <w:rFonts w:cstheme="minorHAnsi"/>
        </w:rPr>
        <w:lastRenderedPageBreak/>
        <w:t>John  1:1-3 &amp; 1</w:t>
      </w:r>
      <w:r w:rsidRPr="001E1C9D">
        <w:rPr>
          <w:rFonts w:cstheme="minorHAnsi"/>
          <w:vertAlign w:val="superscript"/>
        </w:rPr>
        <w:t>st</w:t>
      </w:r>
      <w:r w:rsidRPr="001E1C9D">
        <w:rPr>
          <w:rFonts w:cstheme="minorHAnsi"/>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1E1C9D">
        <w:rPr>
          <w:rFonts w:cstheme="minorHAnsi"/>
          <w:vertAlign w:val="superscript"/>
        </w:rPr>
        <w:t>st</w:t>
      </w:r>
      <w:r w:rsidRPr="001E1C9D">
        <w:rPr>
          <w:rFonts w:cstheme="minorHAnsi"/>
        </w:rPr>
        <w:t xml:space="preserve"> Corinthians 11:3. There are certain roles before the fall. First, Adam was first formed, then Eve. Normally the birthright goes to the first born. Second, Eve was created as a helper for Adam in 1</w:t>
      </w:r>
      <w:r w:rsidRPr="001E1C9D">
        <w:rPr>
          <w:rFonts w:cstheme="minorHAnsi"/>
          <w:vertAlign w:val="superscript"/>
        </w:rPr>
        <w:t>st</w:t>
      </w:r>
      <w:r w:rsidRPr="001E1C9D">
        <w:rPr>
          <w:rFonts w:cstheme="minorHAnsi"/>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1E1C9D">
        <w:rPr>
          <w:rFonts w:cstheme="minorHAnsi"/>
          <w:vertAlign w:val="superscript"/>
        </w:rPr>
        <w:t>st</w:t>
      </w:r>
      <w:r w:rsidRPr="001E1C9D">
        <w:rPr>
          <w:rFonts w:cstheme="minorHAnsi"/>
        </w:rPr>
        <w:t xml:space="preserve"> Timothy 2:14. Sixth, God spoke to Adam first after the fall in Genesis 3:9. Seventh, Adam and not Eve represented the Human Race in Genesis 5; 1</w:t>
      </w:r>
      <w:r w:rsidRPr="001E1C9D">
        <w:rPr>
          <w:rFonts w:cstheme="minorHAnsi"/>
          <w:vertAlign w:val="superscript"/>
        </w:rPr>
        <w:t>st</w:t>
      </w:r>
      <w:r w:rsidRPr="001E1C9D">
        <w:rPr>
          <w:rFonts w:cstheme="minorHAnsi"/>
        </w:rPr>
        <w:t xml:space="preserve"> Corinthians 15:22, 49 &amp; Romans 5:15, 12:21. Eighth, the curse distorted the existing roles of Adam in Genesis 3:18, 19. Ninth, Christ concerns redemption on the creative order of Adam in Colossians 3:18-19; Ephesians 5:22-33; Titus 2:5 and 1</w:t>
      </w:r>
      <w:r w:rsidRPr="001E1C9D">
        <w:rPr>
          <w:rFonts w:cstheme="minorHAnsi"/>
          <w:vertAlign w:val="superscript"/>
        </w:rPr>
        <w:t>st</w:t>
      </w:r>
      <w:r w:rsidRPr="001E1C9D">
        <w:rPr>
          <w:rFonts w:cstheme="minorHAnsi"/>
        </w:rPr>
        <w:t xml:space="preserve"> Peter 3:1-7 tells us that Wives should be submissive to their own Husbands in all things. </w:t>
      </w:r>
    </w:p>
    <w:p w:rsidR="00A10451" w:rsidRPr="001E1C9D" w:rsidRDefault="00A10451" w:rsidP="00A10451">
      <w:pPr>
        <w:spacing w:line="480" w:lineRule="auto"/>
        <w:jc w:val="both"/>
        <w:rPr>
          <w:rFonts w:cstheme="minorHAnsi"/>
        </w:rPr>
      </w:pPr>
      <w:r w:rsidRPr="001E1C9D">
        <w:rPr>
          <w:rFonts w:cstheme="minorHAnsi"/>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1E1C9D">
        <w:rPr>
          <w:rFonts w:cstheme="minorHAnsi"/>
          <w:vertAlign w:val="superscript"/>
        </w:rPr>
        <w:t>st</w:t>
      </w:r>
      <w:r w:rsidRPr="001E1C9D">
        <w:rPr>
          <w:rFonts w:cstheme="minorHAnsi"/>
        </w:rPr>
        <w:t xml:space="preserve"> Corinthians 2:7; Ephesians 1:4-5; 2</w:t>
      </w:r>
      <w:r w:rsidRPr="001E1C9D">
        <w:rPr>
          <w:rFonts w:cstheme="minorHAnsi"/>
          <w:vertAlign w:val="superscript"/>
        </w:rPr>
        <w:t>nd</w:t>
      </w:r>
      <w:r w:rsidRPr="001E1C9D">
        <w:rPr>
          <w:rFonts w:cstheme="minorHAnsi"/>
        </w:rPr>
        <w:t xml:space="preserve"> Timothy 1:9; Titus 1:2; 1</w:t>
      </w:r>
      <w:r w:rsidRPr="001E1C9D">
        <w:rPr>
          <w:rFonts w:cstheme="minorHAnsi"/>
          <w:vertAlign w:val="superscript"/>
        </w:rPr>
        <w:t>st</w:t>
      </w:r>
      <w:r w:rsidRPr="001E1C9D">
        <w:rPr>
          <w:rFonts w:cstheme="minorHAnsi"/>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1E1C9D">
        <w:rPr>
          <w:rFonts w:cstheme="minorHAnsi"/>
          <w:vertAlign w:val="superscript"/>
        </w:rPr>
        <w:t>st</w:t>
      </w:r>
      <w:r w:rsidRPr="001E1C9D">
        <w:rPr>
          <w:rFonts w:cstheme="minorHAnsi"/>
        </w:rPr>
        <w:t xml:space="preserve"> Chronicles 28:12; 1</w:t>
      </w:r>
      <w:r w:rsidRPr="001E1C9D">
        <w:rPr>
          <w:rFonts w:cstheme="minorHAnsi"/>
          <w:vertAlign w:val="superscript"/>
        </w:rPr>
        <w:t>st</w:t>
      </w:r>
      <w:r w:rsidRPr="001E1C9D">
        <w:rPr>
          <w:rFonts w:cstheme="minorHAnsi"/>
        </w:rPr>
        <w:t xml:space="preserve"> Corinthians 14:32-33 &amp; Acts 7:44. Personal Devotion includes Orderliness is in Proverbs 25:28; 1</w:t>
      </w:r>
      <w:r w:rsidRPr="001E1C9D">
        <w:rPr>
          <w:rFonts w:cstheme="minorHAnsi"/>
          <w:vertAlign w:val="superscript"/>
        </w:rPr>
        <w:t>st</w:t>
      </w:r>
      <w:r w:rsidRPr="001E1C9D">
        <w:rPr>
          <w:rFonts w:cstheme="minorHAnsi"/>
        </w:rPr>
        <w:t xml:space="preserve"> Thessalonians 5:6; Romans 13:13; 1</w:t>
      </w:r>
      <w:r w:rsidRPr="001E1C9D">
        <w:rPr>
          <w:rFonts w:cstheme="minorHAnsi"/>
          <w:vertAlign w:val="superscript"/>
        </w:rPr>
        <w:t>st</w:t>
      </w:r>
      <w:r w:rsidRPr="001E1C9D">
        <w:rPr>
          <w:rFonts w:cstheme="minorHAnsi"/>
        </w:rPr>
        <w:t xml:space="preserve"> Corinthians 7:17; Ephesians 5:16 &amp; 1</w:t>
      </w:r>
      <w:r w:rsidRPr="001E1C9D">
        <w:rPr>
          <w:rFonts w:cstheme="minorHAnsi"/>
          <w:vertAlign w:val="superscript"/>
        </w:rPr>
        <w:t>st</w:t>
      </w:r>
      <w:r w:rsidRPr="001E1C9D">
        <w:rPr>
          <w:rFonts w:cstheme="minorHAnsi"/>
        </w:rPr>
        <w:t xml:space="preserve"> Timothy 3:2-5. The Respect for Leaders as part of the Father Stephen’s Order is in Exodus 22:28; 1</w:t>
      </w:r>
      <w:r w:rsidRPr="001E1C9D">
        <w:rPr>
          <w:rFonts w:cstheme="minorHAnsi"/>
          <w:vertAlign w:val="superscript"/>
        </w:rPr>
        <w:t>st</w:t>
      </w:r>
      <w:r w:rsidRPr="001E1C9D">
        <w:rPr>
          <w:rFonts w:cstheme="minorHAnsi"/>
        </w:rPr>
        <w:t xml:space="preserve"> Samuel 24:6; 1</w:t>
      </w:r>
      <w:r w:rsidRPr="001E1C9D">
        <w:rPr>
          <w:rFonts w:cstheme="minorHAnsi"/>
          <w:vertAlign w:val="superscript"/>
        </w:rPr>
        <w:t>st</w:t>
      </w:r>
      <w:r w:rsidRPr="001E1C9D">
        <w:rPr>
          <w:rFonts w:cstheme="minorHAnsi"/>
        </w:rPr>
        <w:t xml:space="preserve"> Timothy 5:17 &amp; Hebrews 13:7, 17. Order in </w:t>
      </w:r>
      <w:r w:rsidRPr="001E1C9D">
        <w:rPr>
          <w:rFonts w:cstheme="minorHAnsi"/>
        </w:rPr>
        <w:lastRenderedPageBreak/>
        <w:t>Pastoral Care is in Romans 12:4-8; 1</w:t>
      </w:r>
      <w:r w:rsidRPr="001E1C9D">
        <w:rPr>
          <w:rFonts w:cstheme="minorHAnsi"/>
          <w:vertAlign w:val="superscript"/>
        </w:rPr>
        <w:t>st</w:t>
      </w:r>
      <w:r w:rsidRPr="001E1C9D">
        <w:rPr>
          <w:rFonts w:cstheme="minorHAnsi"/>
        </w:rPr>
        <w:t xml:space="preserve"> Corinthians 12:28; Ephesians 4:11; Titus 1:5 &amp; 1</w:t>
      </w:r>
      <w:r w:rsidRPr="001E1C9D">
        <w:rPr>
          <w:rFonts w:cstheme="minorHAnsi"/>
          <w:vertAlign w:val="superscript"/>
        </w:rPr>
        <w:t>st</w:t>
      </w:r>
      <w:r w:rsidRPr="001E1C9D">
        <w:rPr>
          <w:rFonts w:cstheme="minorHAnsi"/>
        </w:rPr>
        <w:t xml:space="preserve"> Peter 4:10; 5:1-3. Orderliness in Society: The Father Stephen gives Responsibility in His administration to His Appointed Ministerial Police Authorities in Psalms 82:6; Daniel 6:2-7; Romans 13:1; Titus 3:1 &amp; 1</w:t>
      </w:r>
      <w:r w:rsidRPr="001E1C9D">
        <w:rPr>
          <w:rFonts w:cstheme="minorHAnsi"/>
          <w:vertAlign w:val="superscript"/>
        </w:rPr>
        <w:t>st</w:t>
      </w:r>
      <w:r w:rsidRPr="001E1C9D">
        <w:rPr>
          <w:rFonts w:cstheme="minorHAnsi"/>
        </w:rPr>
        <w:t xml:space="preserve"> Peter 2:13-14. Governing Authorities are Ordained by the Father Stephen is in Romans 13:1, 6 &amp; John 19:11. Those in Authority are to be Honored is in Matthew 22:21; Mark 12:17; 1</w:t>
      </w:r>
      <w:r w:rsidRPr="001E1C9D">
        <w:rPr>
          <w:rFonts w:cstheme="minorHAnsi"/>
          <w:vertAlign w:val="superscript"/>
        </w:rPr>
        <w:t>st</w:t>
      </w:r>
      <w:r w:rsidRPr="001E1C9D">
        <w:rPr>
          <w:rFonts w:cstheme="minorHAnsi"/>
        </w:rPr>
        <w:t xml:space="preserve"> Timothy 2:1-2; Titus 3:1; 1</w:t>
      </w:r>
      <w:r w:rsidRPr="001E1C9D">
        <w:rPr>
          <w:rFonts w:cstheme="minorHAnsi"/>
          <w:vertAlign w:val="superscript"/>
        </w:rPr>
        <w:t>st</w:t>
      </w:r>
      <w:r w:rsidRPr="001E1C9D">
        <w:rPr>
          <w:rFonts w:cstheme="minorHAnsi"/>
        </w:rPr>
        <w:t xml:space="preserve"> Peter 2:13 &amp; Luke 20:25. Order in the Home and Workplace is in Exodus 6:14; 20:12; 1</w:t>
      </w:r>
      <w:r w:rsidRPr="001E1C9D">
        <w:rPr>
          <w:rFonts w:cstheme="minorHAnsi"/>
          <w:vertAlign w:val="superscript"/>
        </w:rPr>
        <w:t>st</w:t>
      </w:r>
      <w:r w:rsidRPr="001E1C9D">
        <w:rPr>
          <w:rFonts w:cstheme="minorHAnsi"/>
        </w:rPr>
        <w:t xml:space="preserve"> Samuel 3:13; Job 1:5; Ephesians 6:1, 5; 1</w:t>
      </w:r>
      <w:r w:rsidRPr="001E1C9D">
        <w:rPr>
          <w:rFonts w:cstheme="minorHAnsi"/>
          <w:vertAlign w:val="superscript"/>
        </w:rPr>
        <w:t>st</w:t>
      </w:r>
      <w:r w:rsidRPr="001E1C9D">
        <w:rPr>
          <w:rFonts w:cstheme="minorHAnsi"/>
        </w:rPr>
        <w:t xml:space="preserve"> Timothy 3:4, 12; 6:1; Titus 1:6; 2:4-5, 9-10 &amp; 1</w:t>
      </w:r>
      <w:r w:rsidRPr="001E1C9D">
        <w:rPr>
          <w:rFonts w:cstheme="minorHAnsi"/>
          <w:vertAlign w:val="superscript"/>
        </w:rPr>
        <w:t>st</w:t>
      </w:r>
      <w:r w:rsidRPr="001E1C9D">
        <w:rPr>
          <w:rFonts w:cstheme="minorHAnsi"/>
        </w:rPr>
        <w:t xml:space="preserve"> Peter 2:18.     </w:t>
      </w:r>
    </w:p>
    <w:p w:rsidR="00A10451" w:rsidRPr="001E1C9D" w:rsidRDefault="00A10451" w:rsidP="00A10451">
      <w:pPr>
        <w:spacing w:line="480" w:lineRule="auto"/>
        <w:jc w:val="both"/>
        <w:rPr>
          <w:rFonts w:cstheme="minorHAnsi"/>
        </w:rPr>
      </w:pPr>
      <w:r w:rsidRPr="001E1C9D">
        <w:rPr>
          <w:rFonts w:cstheme="minorHAnsi"/>
        </w:rPr>
        <w:t>Total mutual submission by Wives to their Husbands</w:t>
      </w:r>
    </w:p>
    <w:p w:rsidR="00A10451" w:rsidRPr="001E1C9D" w:rsidRDefault="00A10451" w:rsidP="00A10451">
      <w:pPr>
        <w:spacing w:line="480" w:lineRule="auto"/>
        <w:jc w:val="both"/>
        <w:rPr>
          <w:rFonts w:cstheme="minorHAnsi"/>
        </w:rPr>
      </w:pPr>
      <w:r w:rsidRPr="001E1C9D">
        <w:rPr>
          <w:rFonts w:cstheme="minorHAnsi"/>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1E1C9D">
        <w:rPr>
          <w:rFonts w:cstheme="minorHAnsi"/>
          <w:b/>
          <w:i/>
        </w:rPr>
        <w:t>hypotasso</w:t>
      </w:r>
      <w:r w:rsidRPr="001E1C9D">
        <w:rPr>
          <w:rFonts w:cstheme="minorHAnsi"/>
        </w:rPr>
        <w:t xml:space="preserve"> which is submission to an authority. Also the submission of Jesus to the authority of His Parents Mary Joseph is in Luke 2:51. Also Demons being subject to the Disciples in Luke 10:17 means to “</w:t>
      </w:r>
      <w:r w:rsidRPr="001E1C9D">
        <w:rPr>
          <w:rFonts w:cstheme="minorHAnsi"/>
          <w:b/>
        </w:rPr>
        <w:t>act in agape love and be considerate</w:t>
      </w:r>
      <w:r w:rsidRPr="001E1C9D">
        <w:rPr>
          <w:rFonts w:cstheme="minorHAnsi"/>
        </w:rPr>
        <w:t>”. Citizens being subject to the Government Authorities are in Romans 13:1-10; Titus 3:1 &amp; 1</w:t>
      </w:r>
      <w:r w:rsidRPr="001E1C9D">
        <w:rPr>
          <w:rFonts w:cstheme="minorHAnsi"/>
          <w:vertAlign w:val="superscript"/>
        </w:rPr>
        <w:t>st</w:t>
      </w:r>
      <w:r w:rsidRPr="001E1C9D">
        <w:rPr>
          <w:rFonts w:cstheme="minorHAnsi"/>
        </w:rPr>
        <w:t xml:space="preserve"> Peter 2:13-17. The Kingdom of Men being subject to the Father Stephen is in Revelation 2;26; Psalms 110:2; Ezekiel 20:33; 2</w:t>
      </w:r>
      <w:r w:rsidRPr="001E1C9D">
        <w:rPr>
          <w:rFonts w:cstheme="minorHAnsi"/>
          <w:vertAlign w:val="superscript"/>
        </w:rPr>
        <w:t>nd</w:t>
      </w:r>
      <w:r w:rsidRPr="001E1C9D">
        <w:rPr>
          <w:rFonts w:cstheme="minorHAnsi"/>
        </w:rPr>
        <w:t xml:space="preserve"> Esdras 5:38 &amp; Daniel 4:32; 5:21. The Kingdom of Law being subject to the Father Stephen is in 2</w:t>
      </w:r>
      <w:r w:rsidRPr="001E1C9D">
        <w:rPr>
          <w:rFonts w:cstheme="minorHAnsi"/>
          <w:vertAlign w:val="superscript"/>
        </w:rPr>
        <w:t>nd</w:t>
      </w:r>
      <w:r w:rsidRPr="001E1C9D">
        <w:rPr>
          <w:rFonts w:cstheme="minorHAnsi"/>
        </w:rPr>
        <w:t xml:space="preserve"> Esdras 7:17. The Universe being subject to Christ by the Father Stephen is in 1</w:t>
      </w:r>
      <w:r w:rsidRPr="001E1C9D">
        <w:rPr>
          <w:rFonts w:cstheme="minorHAnsi"/>
          <w:vertAlign w:val="superscript"/>
        </w:rPr>
        <w:t>st</w:t>
      </w:r>
      <w:r w:rsidRPr="001E1C9D">
        <w:rPr>
          <w:rFonts w:cstheme="minorHAnsi"/>
        </w:rPr>
        <w:t xml:space="preserve"> Corinthians 15:27 &amp; Ephesians 1:22. The Apostles being subject to the Saints is in Hebrews 13:24. Also to unseen powers being subject to Christ by the Father Stephen is in 1</w:t>
      </w:r>
      <w:r w:rsidRPr="001E1C9D">
        <w:rPr>
          <w:rFonts w:cstheme="minorHAnsi"/>
          <w:vertAlign w:val="superscript"/>
        </w:rPr>
        <w:t>st</w:t>
      </w:r>
      <w:r w:rsidRPr="001E1C9D">
        <w:rPr>
          <w:rFonts w:cstheme="minorHAnsi"/>
        </w:rPr>
        <w:t xml:space="preserve"> Peter 3:22. The Lord Jesus Christ being subject to God the Father Stephen Our Lord is in Philippians 2:9-11; Revelation 2:27; 12:5; 19:15; 1</w:t>
      </w:r>
      <w:r w:rsidRPr="001E1C9D">
        <w:rPr>
          <w:rFonts w:cstheme="minorHAnsi"/>
          <w:vertAlign w:val="superscript"/>
        </w:rPr>
        <w:t>st</w:t>
      </w:r>
      <w:r w:rsidRPr="001E1C9D">
        <w:rPr>
          <w:rFonts w:cstheme="minorHAnsi"/>
        </w:rPr>
        <w:t xml:space="preserve"> Corinthians 15:12-28. The Younger (All Creation in Ephesians 4:6) in the “</w:t>
      </w:r>
      <w:r w:rsidRPr="001E1C9D">
        <w:rPr>
          <w:rFonts w:cstheme="minorHAnsi"/>
          <w:b/>
        </w:rPr>
        <w:t>same aeon, aione, age, universe, level, realm, kingdom or world</w:t>
      </w:r>
      <w:r w:rsidRPr="001E1C9D">
        <w:rPr>
          <w:rFonts w:cstheme="minorHAnsi"/>
        </w:rPr>
        <w:t xml:space="preserve">” being submissive to their Elders (The </w:t>
      </w:r>
      <w:r w:rsidRPr="001E1C9D">
        <w:rPr>
          <w:rFonts w:cstheme="minorHAnsi"/>
        </w:rPr>
        <w:lastRenderedPageBreak/>
        <w:t>Father Stephen Our Lord in Proverbs 8:22-25---RSV) in the “</w:t>
      </w:r>
      <w:r w:rsidRPr="001E1C9D">
        <w:rPr>
          <w:rFonts w:cstheme="minorHAnsi"/>
          <w:b/>
        </w:rPr>
        <w:t>same aeon, aione, age, universe, level, realm, kingdom or world</w:t>
      </w:r>
      <w:r w:rsidRPr="001E1C9D">
        <w:rPr>
          <w:rFonts w:cstheme="minorHAnsi"/>
        </w:rPr>
        <w:t>” is in 1</w:t>
      </w:r>
      <w:r w:rsidRPr="001E1C9D">
        <w:rPr>
          <w:rFonts w:cstheme="minorHAnsi"/>
          <w:vertAlign w:val="superscript"/>
        </w:rPr>
        <w:t>st</w:t>
      </w:r>
      <w:r w:rsidRPr="001E1C9D">
        <w:rPr>
          <w:rFonts w:cstheme="minorHAnsi"/>
        </w:rPr>
        <w:t xml:space="preserve"> Timothy 5:17; Luke 20:35-36 &amp; 1</w:t>
      </w:r>
      <w:r w:rsidRPr="001E1C9D">
        <w:rPr>
          <w:rFonts w:cstheme="minorHAnsi"/>
          <w:vertAlign w:val="superscript"/>
        </w:rPr>
        <w:t>st</w:t>
      </w:r>
      <w:r w:rsidRPr="001E1C9D">
        <w:rPr>
          <w:rFonts w:cstheme="minorHAnsi"/>
        </w:rPr>
        <w:t xml:space="preserve"> Peter 5:5-11. The true Church Members being subject to true Church Leaders is in 1</w:t>
      </w:r>
      <w:r w:rsidRPr="001E1C9D">
        <w:rPr>
          <w:rFonts w:cstheme="minorHAnsi"/>
          <w:vertAlign w:val="superscript"/>
        </w:rPr>
        <w:t>st</w:t>
      </w:r>
      <w:r w:rsidRPr="001E1C9D">
        <w:rPr>
          <w:rFonts w:cstheme="minorHAnsi"/>
        </w:rPr>
        <w:t xml:space="preserve"> Corinthians 16:15-16. Also Wives being subject to their own Husbands are in Colossians 3:18; Titus 2:5; 1</w:t>
      </w:r>
      <w:r w:rsidRPr="001E1C9D">
        <w:rPr>
          <w:rFonts w:cstheme="minorHAnsi"/>
          <w:vertAlign w:val="superscript"/>
        </w:rPr>
        <w:t>st</w:t>
      </w:r>
      <w:r w:rsidRPr="001E1C9D">
        <w:rPr>
          <w:rFonts w:cstheme="minorHAnsi"/>
        </w:rPr>
        <w:t xml:space="preserve"> Peter 3:5; Ephesians 5: 22, 24. The Church being subject to Christ by the Father Stephen is in Ephesians 5:24. Servants being subject to Masters are in Titus 2:9 &amp; 1</w:t>
      </w:r>
      <w:r w:rsidRPr="001E1C9D">
        <w:rPr>
          <w:rFonts w:cstheme="minorHAnsi"/>
          <w:vertAlign w:val="superscript"/>
        </w:rPr>
        <w:t>st</w:t>
      </w:r>
      <w:r w:rsidRPr="001E1C9D">
        <w:rPr>
          <w:rFonts w:cstheme="minorHAnsi"/>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A10451" w:rsidRPr="001E1C9D" w:rsidRDefault="00A10451" w:rsidP="00A10451">
      <w:pPr>
        <w:spacing w:line="480" w:lineRule="auto"/>
        <w:jc w:val="both"/>
        <w:rPr>
          <w:rFonts w:cstheme="minorHAnsi"/>
        </w:rPr>
      </w:pPr>
      <w:r w:rsidRPr="001E1C9D">
        <w:rPr>
          <w:rFonts w:cstheme="minorHAnsi"/>
        </w:rPr>
        <w:t>The nature of Man</w:t>
      </w:r>
    </w:p>
    <w:p w:rsidR="00A10451" w:rsidRPr="001E1C9D" w:rsidRDefault="00A10451" w:rsidP="00A10451">
      <w:pPr>
        <w:spacing w:line="480" w:lineRule="auto"/>
        <w:jc w:val="both"/>
        <w:rPr>
          <w:rFonts w:cstheme="minorHAnsi"/>
        </w:rPr>
      </w:pPr>
      <w:r w:rsidRPr="001E1C9D">
        <w:rPr>
          <w:rFonts w:cstheme="minorHAnsi"/>
        </w:rPr>
        <w:t>At death either the “Soul departs” or the “Spirit departs” in scripture. First, the soul departs is proven in Genesis 35:18; 1</w:t>
      </w:r>
      <w:r w:rsidRPr="001E1C9D">
        <w:rPr>
          <w:rFonts w:cstheme="minorHAnsi"/>
          <w:vertAlign w:val="superscript"/>
        </w:rPr>
        <w:t>st</w:t>
      </w:r>
      <w:r w:rsidRPr="001E1C9D">
        <w:rPr>
          <w:rFonts w:cstheme="minorHAnsi"/>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1E1C9D">
        <w:rPr>
          <w:rFonts w:cstheme="minorHAnsi"/>
          <w:vertAlign w:val="superscript"/>
        </w:rPr>
        <w:t>st</w:t>
      </w:r>
      <w:r w:rsidRPr="001E1C9D">
        <w:rPr>
          <w:rFonts w:cstheme="minorHAnsi"/>
        </w:rPr>
        <w:t xml:space="preserve"> Peter 1:22 &amp; Revelation 18:14. Some implicate that Spirits sin less and stays more pure than Souls. In 2</w:t>
      </w:r>
      <w:r w:rsidRPr="001E1C9D">
        <w:rPr>
          <w:rFonts w:cstheme="minorHAnsi"/>
          <w:vertAlign w:val="superscript"/>
        </w:rPr>
        <w:t>nd</w:t>
      </w:r>
      <w:r w:rsidRPr="001E1C9D">
        <w:rPr>
          <w:rFonts w:cstheme="minorHAnsi"/>
        </w:rPr>
        <w:t xml:space="preserve"> Corinthians 7:1 Paul clearly says that there can be sin in Our Spirits. But can be cleansed from sin in 1</w:t>
      </w:r>
      <w:r w:rsidRPr="001E1C9D">
        <w:rPr>
          <w:rFonts w:cstheme="minorHAnsi"/>
          <w:vertAlign w:val="superscript"/>
        </w:rPr>
        <w:t>st</w:t>
      </w:r>
      <w:r w:rsidRPr="001E1C9D">
        <w:rPr>
          <w:rFonts w:cstheme="minorHAnsi"/>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1E1C9D">
        <w:rPr>
          <w:rFonts w:cstheme="minorHAnsi"/>
          <w:vertAlign w:val="superscript"/>
        </w:rPr>
        <w:t>st</w:t>
      </w:r>
      <w:r w:rsidRPr="001E1C9D">
        <w:rPr>
          <w:rFonts w:cstheme="minorHAnsi"/>
        </w:rPr>
        <w:t xml:space="preserve"> Corinthians 14:14 it declares “If I pray in a tongue, My Spirit prays but My Mind is unfruitful. Is Our Minds assigned to Our Souls? Yes, but Our Spirits also. Second, in Hebrews 4:12 it declares “The Word of God is living and active, sharper </w:t>
      </w:r>
      <w:r w:rsidRPr="001E1C9D">
        <w:rPr>
          <w:rFonts w:cstheme="minorHAnsi"/>
        </w:rPr>
        <w:lastRenderedPageBreak/>
        <w:t>than any two-edged sword, piercing to the Division of Soul (Marriage Realm) and Spirit (Single Realm)---[Luke 20:34-38], of joints and marrow, and discerning the thoughts and intentions of the heart. Are these two separate parts of Man? No, they are inseparable compared to 1</w:t>
      </w:r>
      <w:r w:rsidRPr="001E1C9D">
        <w:rPr>
          <w:rFonts w:cstheme="minorHAnsi"/>
          <w:vertAlign w:val="superscript"/>
        </w:rPr>
        <w:t>st</w:t>
      </w:r>
      <w:r w:rsidRPr="001E1C9D">
        <w:rPr>
          <w:rFonts w:cstheme="minorHAnsi"/>
        </w:rPr>
        <w:t xml:space="preserve"> Thessalonians 5:23. Third, in 1</w:t>
      </w:r>
      <w:r w:rsidRPr="001E1C9D">
        <w:rPr>
          <w:rFonts w:cstheme="minorHAnsi"/>
          <w:vertAlign w:val="superscript"/>
        </w:rPr>
        <w:t>st</w:t>
      </w:r>
      <w:r w:rsidRPr="001E1C9D">
        <w:rPr>
          <w:rFonts w:cstheme="minorHAnsi"/>
        </w:rPr>
        <w:t xml:space="preserve"> Corinthians 2:14-3:4 mentions different kinds of people who are “of the flesh” in 1</w:t>
      </w:r>
      <w:r w:rsidRPr="001E1C9D">
        <w:rPr>
          <w:rFonts w:cstheme="minorHAnsi"/>
          <w:vertAlign w:val="superscript"/>
        </w:rPr>
        <w:t>st</w:t>
      </w:r>
      <w:r w:rsidRPr="001E1C9D">
        <w:rPr>
          <w:rFonts w:cstheme="minorHAnsi"/>
        </w:rPr>
        <w:t xml:space="preserve"> Corinthians 3:1, who are “unspiritual” in 1</w:t>
      </w:r>
      <w:r w:rsidRPr="001E1C9D">
        <w:rPr>
          <w:rFonts w:cstheme="minorHAnsi"/>
          <w:vertAlign w:val="superscript"/>
        </w:rPr>
        <w:t>st</w:t>
      </w:r>
      <w:r w:rsidRPr="001E1C9D">
        <w:rPr>
          <w:rFonts w:cstheme="minorHAnsi"/>
        </w:rPr>
        <w:t xml:space="preserve"> Corinthians 2:14, who are “truly spiritual” in 1</w:t>
      </w:r>
      <w:r w:rsidRPr="001E1C9D">
        <w:rPr>
          <w:rFonts w:cstheme="minorHAnsi"/>
          <w:vertAlign w:val="superscript"/>
        </w:rPr>
        <w:t>st</w:t>
      </w:r>
      <w:r w:rsidRPr="001E1C9D">
        <w:rPr>
          <w:rFonts w:cstheme="minorHAnsi"/>
        </w:rPr>
        <w:t xml:space="preserve"> Corinthians 2:15. Does this concern Our natures as different entities? No, Paul is talking about the Work of the Holy Ghost in truth being revealed. Fourth, in 1</w:t>
      </w:r>
      <w:r w:rsidRPr="001E1C9D">
        <w:rPr>
          <w:rFonts w:cstheme="minorHAnsi"/>
          <w:vertAlign w:val="superscript"/>
        </w:rPr>
        <w:t>st</w:t>
      </w:r>
      <w:r w:rsidRPr="001E1C9D">
        <w:rPr>
          <w:rFonts w:cstheme="minorHAnsi"/>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A10451" w:rsidRPr="001E1C9D" w:rsidRDefault="00A10451" w:rsidP="00A10451">
      <w:pPr>
        <w:spacing w:line="480" w:lineRule="auto"/>
        <w:jc w:val="both"/>
        <w:rPr>
          <w:rFonts w:cstheme="minorHAnsi"/>
        </w:rPr>
      </w:pPr>
      <w:r w:rsidRPr="001E1C9D">
        <w:rPr>
          <w:rFonts w:cstheme="minorHAnsi"/>
        </w:rPr>
        <w:t>Why was Adam disobedient to God?</w:t>
      </w:r>
    </w:p>
    <w:p w:rsidR="00A10451" w:rsidRPr="001E1C9D" w:rsidRDefault="00A10451" w:rsidP="00A10451">
      <w:pPr>
        <w:spacing w:line="480" w:lineRule="auto"/>
        <w:jc w:val="both"/>
        <w:rPr>
          <w:rFonts w:cstheme="minorHAnsi"/>
        </w:rPr>
      </w:pPr>
      <w:r w:rsidRPr="001E1C9D">
        <w:rPr>
          <w:rFonts w:cstheme="minorHAnsi"/>
        </w:rPr>
        <w:t>First, Adam  was obedient  from  Genesis 1:26-3:5  which  it  lasted  decades  of  years because Adam was created on the 6</w:t>
      </w:r>
      <w:r w:rsidRPr="001E1C9D">
        <w:rPr>
          <w:rFonts w:cstheme="minorHAnsi"/>
          <w:vertAlign w:val="superscript"/>
        </w:rPr>
        <w:t>th</w:t>
      </w:r>
      <w:r w:rsidRPr="001E1C9D">
        <w:rPr>
          <w:rFonts w:cstheme="minorHAnsi"/>
        </w:rPr>
        <w:t xml:space="preserve"> day and He did not fail until the 7</w:t>
      </w:r>
      <w:r w:rsidRPr="001E1C9D">
        <w:rPr>
          <w:rFonts w:cstheme="minorHAnsi"/>
          <w:vertAlign w:val="superscript"/>
        </w:rPr>
        <w:t>th</w:t>
      </w:r>
      <w:r w:rsidRPr="001E1C9D">
        <w:rPr>
          <w:rFonts w:cstheme="minorHAnsi"/>
        </w:rPr>
        <w:t xml:space="preserve"> day. Adam while being alone did the command God. It was done without question &amp; the Lord blessed Adam where He named all the Animals. On the 7</w:t>
      </w:r>
      <w:r w:rsidRPr="001E1C9D">
        <w:rPr>
          <w:rFonts w:cstheme="minorHAnsi"/>
          <w:vertAlign w:val="superscript"/>
        </w:rPr>
        <w:t>th</w:t>
      </w:r>
      <w:r w:rsidRPr="001E1C9D">
        <w:rPr>
          <w:rFonts w:cstheme="minorHAnsi"/>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w:t>
      </w:r>
      <w:r w:rsidRPr="001E1C9D">
        <w:rPr>
          <w:rFonts w:cstheme="minorHAnsi"/>
        </w:rPr>
        <w:lastRenderedPageBreak/>
        <w:t xml:space="preserve">fruit. Adam just simply hearkened to Her and became disobedient to God’s command which is proven in Romans 5:12-14.  </w:t>
      </w:r>
    </w:p>
    <w:p w:rsidR="00A10451" w:rsidRPr="001E1C9D" w:rsidRDefault="00A10451" w:rsidP="00A10451">
      <w:pPr>
        <w:spacing w:line="480" w:lineRule="auto"/>
        <w:jc w:val="both"/>
        <w:rPr>
          <w:rFonts w:cstheme="minorHAnsi"/>
        </w:rPr>
      </w:pPr>
      <w:r w:rsidRPr="001E1C9D">
        <w:rPr>
          <w:rFonts w:cstheme="minorHAnsi"/>
        </w:rPr>
        <w:t xml:space="preserve">Adam’s fall concerning His sin    </w:t>
      </w:r>
    </w:p>
    <w:p w:rsidR="00A10451" w:rsidRPr="001E1C9D" w:rsidRDefault="00A10451" w:rsidP="00A10451">
      <w:pPr>
        <w:spacing w:line="480" w:lineRule="auto"/>
        <w:jc w:val="both"/>
        <w:rPr>
          <w:rFonts w:cstheme="minorHAnsi"/>
        </w:rPr>
      </w:pPr>
      <w:r w:rsidRPr="001E1C9D">
        <w:rPr>
          <w:rFonts w:cstheme="minorHAnsi"/>
        </w:rPr>
        <w:t>The significance of the Lord Adam’s fall is in Genesis 3:1-19. Also in 1</w:t>
      </w:r>
      <w:r w:rsidRPr="001E1C9D">
        <w:rPr>
          <w:rFonts w:cstheme="minorHAnsi"/>
          <w:vertAlign w:val="superscript"/>
        </w:rPr>
        <w:t>st</w:t>
      </w:r>
      <w:r w:rsidRPr="001E1C9D">
        <w:rPr>
          <w:rFonts w:cstheme="minorHAnsi"/>
        </w:rPr>
        <w:t xml:space="preserve"> Timothy 2:1 says that the Lord Adam was not deceived, but the Woman Eve was. The impact of the Lord Adam’s fall on the Human Race is in Genesis 2:17. The 2</w:t>
      </w:r>
      <w:r w:rsidRPr="001E1C9D">
        <w:rPr>
          <w:rFonts w:cstheme="minorHAnsi"/>
          <w:vertAlign w:val="superscript"/>
        </w:rPr>
        <w:t>nd</w:t>
      </w:r>
      <w:r w:rsidRPr="001E1C9D">
        <w:rPr>
          <w:rFonts w:cstheme="minorHAnsi"/>
        </w:rPr>
        <w:t xml:space="preserve"> death because of unbelief is in Revelation 20:14. The New Testament passages on Death and the Fall is in Romans 5:12-17; 1</w:t>
      </w:r>
      <w:r w:rsidRPr="001E1C9D">
        <w:rPr>
          <w:rFonts w:cstheme="minorHAnsi"/>
          <w:vertAlign w:val="superscript"/>
        </w:rPr>
        <w:t>st</w:t>
      </w:r>
      <w:r w:rsidRPr="001E1C9D">
        <w:rPr>
          <w:rFonts w:cstheme="minorHAnsi"/>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A10451" w:rsidRPr="001E1C9D" w:rsidRDefault="00A10451" w:rsidP="00A10451">
      <w:pPr>
        <w:spacing w:line="480" w:lineRule="auto"/>
        <w:jc w:val="both"/>
        <w:rPr>
          <w:rFonts w:cstheme="minorHAnsi"/>
        </w:rPr>
      </w:pPr>
      <w:r w:rsidRPr="001E1C9D">
        <w:rPr>
          <w:rFonts w:cstheme="minorHAnsi"/>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1E1C9D">
        <w:rPr>
          <w:rFonts w:cstheme="minorHAnsi"/>
          <w:vertAlign w:val="superscript"/>
        </w:rPr>
        <w:t>st</w:t>
      </w:r>
      <w:r w:rsidRPr="001E1C9D">
        <w:rPr>
          <w:rFonts w:cstheme="minorHAnsi"/>
        </w:rPr>
        <w:t xml:space="preserve"> and 2</w:t>
      </w:r>
      <w:r w:rsidRPr="001E1C9D">
        <w:rPr>
          <w:rFonts w:cstheme="minorHAnsi"/>
          <w:vertAlign w:val="superscript"/>
        </w:rPr>
        <w:t>nd</w:t>
      </w:r>
      <w:r w:rsidRPr="001E1C9D">
        <w:rPr>
          <w:rFonts w:cstheme="minorHAnsi"/>
        </w:rPr>
        <w:t xml:space="preserve"> greatest commandments, “…</w:t>
      </w:r>
      <w:r w:rsidRPr="001E1C9D">
        <w:rPr>
          <w:rFonts w:cstheme="minorHAnsi"/>
          <w:b/>
        </w:rPr>
        <w:t>to Love the Lord thy God with all thy heart, all thy soul, all thy mind and all thy strength</w:t>
      </w:r>
      <w:r w:rsidRPr="001E1C9D">
        <w:rPr>
          <w:rFonts w:cstheme="minorHAnsi"/>
        </w:rPr>
        <w:t>.” The 2</w:t>
      </w:r>
      <w:r w:rsidRPr="001E1C9D">
        <w:rPr>
          <w:rFonts w:cstheme="minorHAnsi"/>
          <w:vertAlign w:val="superscript"/>
        </w:rPr>
        <w:t>nd</w:t>
      </w:r>
      <w:r w:rsidRPr="001E1C9D">
        <w:rPr>
          <w:rFonts w:cstheme="minorHAnsi"/>
        </w:rPr>
        <w:t xml:space="preserve"> is like it that says “</w:t>
      </w:r>
      <w:r w:rsidRPr="001E1C9D">
        <w:rPr>
          <w:rFonts w:cstheme="minorHAnsi"/>
          <w:b/>
        </w:rPr>
        <w:t>Love Your neighbor as thy self</w:t>
      </w:r>
      <w:r w:rsidRPr="001E1C9D">
        <w:rPr>
          <w:rFonts w:cstheme="minorHAnsi"/>
        </w:rPr>
        <w:t>.” On these 2 commandments hang all the Moral Law and the Prophets. Sin can be selfishness. Sin is lawlessness in 1</w:t>
      </w:r>
      <w:r w:rsidRPr="001E1C9D">
        <w:rPr>
          <w:rFonts w:cstheme="minorHAnsi"/>
          <w:vertAlign w:val="superscript"/>
        </w:rPr>
        <w:t>st</w:t>
      </w:r>
      <w:r w:rsidRPr="001E1C9D">
        <w:rPr>
          <w:rFonts w:cstheme="minorHAnsi"/>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w:t>
      </w:r>
      <w:r w:rsidRPr="001E1C9D">
        <w:rPr>
          <w:rFonts w:cstheme="minorHAnsi"/>
        </w:rPr>
        <w:lastRenderedPageBreak/>
        <w:t>according to the likeness of the transgression of Adam, who is a type of Him who was to come.” For in Adam, all Men (This Age) die because of His disobedience to God. Some other true scriptures that concern the fall because of sin are 2</w:t>
      </w:r>
      <w:r w:rsidRPr="001E1C9D">
        <w:rPr>
          <w:rFonts w:cstheme="minorHAnsi"/>
          <w:vertAlign w:val="superscript"/>
        </w:rPr>
        <w:t>nd</w:t>
      </w:r>
      <w:r w:rsidRPr="001E1C9D">
        <w:rPr>
          <w:rFonts w:cstheme="minorHAnsi"/>
        </w:rPr>
        <w:t xml:space="preserve"> Corinthians 11:3; 1</w:t>
      </w:r>
      <w:r w:rsidRPr="001E1C9D">
        <w:rPr>
          <w:rFonts w:cstheme="minorHAnsi"/>
          <w:vertAlign w:val="superscript"/>
        </w:rPr>
        <w:t xml:space="preserve">st </w:t>
      </w:r>
      <w:r w:rsidRPr="001E1C9D">
        <w:rPr>
          <w:rFonts w:cstheme="minorHAnsi"/>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1E1C9D">
        <w:rPr>
          <w:rFonts w:cstheme="minorHAnsi"/>
          <w:vertAlign w:val="superscript"/>
        </w:rPr>
        <w:t>st</w:t>
      </w:r>
      <w:r w:rsidRPr="001E1C9D">
        <w:rPr>
          <w:rFonts w:cstheme="minorHAnsi"/>
        </w:rPr>
        <w:t xml:space="preserve"> Kings 8:46; Psalms 116:11 and 1</w:t>
      </w:r>
      <w:r w:rsidRPr="001E1C9D">
        <w:rPr>
          <w:rFonts w:cstheme="minorHAnsi"/>
          <w:vertAlign w:val="superscript"/>
        </w:rPr>
        <w:t>st</w:t>
      </w:r>
      <w:r w:rsidRPr="001E1C9D">
        <w:rPr>
          <w:rFonts w:cstheme="minorHAnsi"/>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1E1C9D">
        <w:rPr>
          <w:rFonts w:cstheme="minorHAnsi"/>
          <w:vertAlign w:val="superscript"/>
        </w:rPr>
        <w:t>st</w:t>
      </w:r>
      <w:r w:rsidRPr="001E1C9D">
        <w:rPr>
          <w:rFonts w:cstheme="minorHAnsi"/>
        </w:rPr>
        <w:t xml:space="preserve"> Corinthians 2:14. All married  people  sin  is  proven in scripture in Psalm 14:3; 116:11; 143:2; 1</w:t>
      </w:r>
      <w:r w:rsidRPr="001E1C9D">
        <w:rPr>
          <w:rFonts w:cstheme="minorHAnsi"/>
          <w:vertAlign w:val="superscript"/>
        </w:rPr>
        <w:t xml:space="preserve">st </w:t>
      </w:r>
      <w:r w:rsidRPr="001E1C9D">
        <w:rPr>
          <w:rFonts w:cstheme="minorHAnsi"/>
        </w:rPr>
        <w:t xml:space="preserve"> Kings  8:46; Proverbs  20:9;  Romans  1:18-3:23; James 3:2 &amp; 1</w:t>
      </w:r>
      <w:r w:rsidRPr="001E1C9D">
        <w:rPr>
          <w:rFonts w:cstheme="minorHAnsi"/>
          <w:vertAlign w:val="superscript"/>
        </w:rPr>
        <w:t>st</w:t>
      </w:r>
      <w:r w:rsidRPr="001E1C9D">
        <w:rPr>
          <w:rFonts w:cstheme="minorHAnsi"/>
        </w:rPr>
        <w:t xml:space="preserve"> John 1:8, 10. Adam’s fall would concern married people only because in Genesis 2:24 Adam got married then fell in Genesis 3:6.       </w:t>
      </w:r>
    </w:p>
    <w:p w:rsidR="00A10451" w:rsidRPr="001E1C9D" w:rsidRDefault="00A10451" w:rsidP="00A10451">
      <w:pPr>
        <w:spacing w:line="480" w:lineRule="auto"/>
        <w:jc w:val="both"/>
        <w:rPr>
          <w:rFonts w:cstheme="minorHAnsi"/>
        </w:rPr>
      </w:pPr>
      <w:r w:rsidRPr="001E1C9D">
        <w:rPr>
          <w:rFonts w:cstheme="minorHAnsi"/>
        </w:rPr>
        <w:t>The 6 Covenants between God and Man</w:t>
      </w:r>
    </w:p>
    <w:p w:rsidR="00A10451" w:rsidRPr="001E1C9D" w:rsidRDefault="00A10451" w:rsidP="00A10451">
      <w:pPr>
        <w:spacing w:line="480" w:lineRule="auto"/>
        <w:jc w:val="both"/>
        <w:rPr>
          <w:rFonts w:cstheme="minorHAnsi"/>
        </w:rPr>
      </w:pPr>
      <w:r w:rsidRPr="001E1C9D">
        <w:rPr>
          <w:rFonts w:cstheme="minorHAnsi"/>
        </w:rPr>
        <w:t>The Covenant is a legal agreement between God and Man that concerns their relationship with One Another. The covenants are unchangeable in Jeremiah 31:33 &amp; 2</w:t>
      </w:r>
      <w:r w:rsidRPr="001E1C9D">
        <w:rPr>
          <w:rFonts w:cstheme="minorHAnsi"/>
          <w:vertAlign w:val="superscript"/>
        </w:rPr>
        <w:t>nd</w:t>
      </w:r>
      <w:r w:rsidRPr="001E1C9D">
        <w:rPr>
          <w:rFonts w:cstheme="minorHAnsi"/>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w:t>
      </w:r>
      <w:r w:rsidRPr="001E1C9D">
        <w:rPr>
          <w:rFonts w:cstheme="minorHAnsi"/>
        </w:rPr>
        <w:lastRenderedPageBreak/>
        <w:t>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1E1C9D">
        <w:rPr>
          <w:rFonts w:cstheme="minorHAnsi"/>
          <w:vertAlign w:val="superscript"/>
        </w:rPr>
        <w:t>st</w:t>
      </w:r>
      <w:r w:rsidRPr="001E1C9D">
        <w:rPr>
          <w:rFonts w:cstheme="minorHAnsi"/>
        </w:rPr>
        <w:t xml:space="preserve"> Peter 2:22; Romans 5:18-19 and Galatians 3:10-11. Some says that the Covenant of Works is still in force outside the Kingdom of God. </w:t>
      </w:r>
    </w:p>
    <w:p w:rsidR="00A10451" w:rsidRPr="001E1C9D" w:rsidRDefault="00A10451" w:rsidP="00A10451">
      <w:pPr>
        <w:spacing w:line="480" w:lineRule="auto"/>
        <w:jc w:val="both"/>
        <w:rPr>
          <w:rFonts w:cstheme="minorHAnsi"/>
        </w:rPr>
      </w:pPr>
      <w:r w:rsidRPr="001E1C9D">
        <w:rPr>
          <w:rFonts w:cstheme="minorHAnsi"/>
        </w:rPr>
        <w:t>Covenant of Redemption</w:t>
      </w:r>
    </w:p>
    <w:p w:rsidR="00A10451" w:rsidRPr="001E1C9D" w:rsidRDefault="00A10451" w:rsidP="00A10451">
      <w:pPr>
        <w:spacing w:line="480" w:lineRule="auto"/>
        <w:jc w:val="both"/>
        <w:rPr>
          <w:rFonts w:cstheme="minorHAnsi"/>
        </w:rPr>
      </w:pPr>
      <w:r w:rsidRPr="001E1C9D">
        <w:rPr>
          <w:rFonts w:cstheme="minorHAnsi"/>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A10451" w:rsidRPr="001E1C9D" w:rsidRDefault="00A10451" w:rsidP="00A10451">
      <w:pPr>
        <w:spacing w:line="480" w:lineRule="auto"/>
        <w:jc w:val="both"/>
        <w:rPr>
          <w:rFonts w:cstheme="minorHAnsi"/>
        </w:rPr>
      </w:pPr>
      <w:r w:rsidRPr="001E1C9D">
        <w:rPr>
          <w:rFonts w:cstheme="minorHAnsi"/>
        </w:rPr>
        <w:t xml:space="preserve">Covenant of Mercy &amp; Covenant of Lordship </w:t>
      </w:r>
    </w:p>
    <w:p w:rsidR="00A10451" w:rsidRPr="001E1C9D" w:rsidRDefault="00A10451" w:rsidP="00A10451">
      <w:pPr>
        <w:spacing w:line="480" w:lineRule="auto"/>
        <w:jc w:val="both"/>
        <w:rPr>
          <w:rFonts w:cstheme="minorHAnsi"/>
        </w:rPr>
      </w:pPr>
      <w:r w:rsidRPr="001E1C9D">
        <w:rPr>
          <w:rFonts w:cstheme="minorHAnsi"/>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w:t>
      </w:r>
      <w:r w:rsidRPr="001E1C9D">
        <w:rPr>
          <w:rFonts w:cstheme="minorHAnsi"/>
        </w:rPr>
        <w:lastRenderedPageBreak/>
        <w:t>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A10451" w:rsidRPr="001E1C9D" w:rsidRDefault="00A10451" w:rsidP="00A10451">
      <w:pPr>
        <w:spacing w:line="480" w:lineRule="auto"/>
        <w:jc w:val="both"/>
        <w:rPr>
          <w:rFonts w:cstheme="minorHAnsi"/>
        </w:rPr>
      </w:pPr>
      <w:r w:rsidRPr="001E1C9D">
        <w:rPr>
          <w:rFonts w:cstheme="minorHAnsi"/>
        </w:rPr>
        <w:t>Covenant of Grace</w:t>
      </w:r>
    </w:p>
    <w:p w:rsidR="00A10451" w:rsidRPr="001E1C9D" w:rsidRDefault="00A10451" w:rsidP="00A10451">
      <w:pPr>
        <w:spacing w:line="480" w:lineRule="auto"/>
        <w:jc w:val="both"/>
        <w:rPr>
          <w:rFonts w:cstheme="minorHAnsi"/>
        </w:rPr>
      </w:pPr>
      <w:r w:rsidRPr="001E1C9D">
        <w:rPr>
          <w:rFonts w:cstheme="minorHAnsi"/>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1E1C9D">
        <w:rPr>
          <w:rFonts w:cstheme="minorHAnsi"/>
          <w:vertAlign w:val="superscript"/>
        </w:rPr>
        <w:t>st</w:t>
      </w:r>
      <w:r w:rsidRPr="001E1C9D">
        <w:rPr>
          <w:rFonts w:cstheme="minorHAnsi"/>
        </w:rPr>
        <w:t xml:space="preserve"> John 2:3-11. God promised that  He  would  be  their  God  and  they  would  be  His  people  in  Genesis 17:7; Jeremiah 31:33;  32:38-40;  Ezekiel  34:30-31;  36:28;  37:26-27; 2</w:t>
      </w:r>
      <w:r w:rsidRPr="001E1C9D">
        <w:rPr>
          <w:rFonts w:cstheme="minorHAnsi"/>
          <w:vertAlign w:val="superscript"/>
        </w:rPr>
        <w:t>nd</w:t>
      </w:r>
      <w:r w:rsidRPr="001E1C9D">
        <w:rPr>
          <w:rFonts w:cstheme="minorHAnsi"/>
        </w:rPr>
        <w:t xml:space="preserve">  Corinthians 6:16, 17-18; 1</w:t>
      </w:r>
      <w:r w:rsidRPr="001E1C9D">
        <w:rPr>
          <w:rFonts w:cstheme="minorHAnsi"/>
          <w:vertAlign w:val="superscript"/>
        </w:rPr>
        <w:t>st</w:t>
      </w:r>
      <w:r w:rsidRPr="001E1C9D">
        <w:rPr>
          <w:rFonts w:cstheme="minorHAnsi"/>
        </w:rPr>
        <w:t xml:space="preserve"> Peter 2:9-10; Hebrews 8:10 and Revelation 21:3. This Covenant is still in force outside the Kingdom of God. John did the Plan of Grace in Luke 3.    </w:t>
      </w:r>
    </w:p>
    <w:p w:rsidR="00A10451" w:rsidRPr="001E1C9D" w:rsidRDefault="00A10451" w:rsidP="00A10451">
      <w:pPr>
        <w:spacing w:line="480" w:lineRule="auto"/>
        <w:jc w:val="both"/>
        <w:rPr>
          <w:rFonts w:cstheme="minorHAnsi"/>
        </w:rPr>
      </w:pPr>
      <w:r w:rsidRPr="001E1C9D">
        <w:rPr>
          <w:rFonts w:cstheme="minorHAnsi"/>
        </w:rPr>
        <w:t>The 10 Various Forms of the 6 Covenants</w:t>
      </w:r>
    </w:p>
    <w:p w:rsidR="00A10451" w:rsidRPr="001E1C9D" w:rsidRDefault="00A10451" w:rsidP="00A10451">
      <w:pPr>
        <w:spacing w:line="480" w:lineRule="auto"/>
        <w:jc w:val="both"/>
        <w:rPr>
          <w:rFonts w:cstheme="minorHAnsi"/>
        </w:rPr>
      </w:pPr>
      <w:r w:rsidRPr="001E1C9D">
        <w:rPr>
          <w:rFonts w:cstheme="minorHAnsi"/>
        </w:rPr>
        <w:t>1</w:t>
      </w:r>
      <w:r w:rsidRPr="001E1C9D">
        <w:rPr>
          <w:rFonts w:cstheme="minorHAnsi"/>
          <w:vertAlign w:val="superscript"/>
        </w:rPr>
        <w:t>st</w:t>
      </w:r>
      <w:r w:rsidRPr="001E1C9D">
        <w:rPr>
          <w:rFonts w:cstheme="minorHAnsi"/>
        </w:rPr>
        <w:t>, is the Father Stephen’s Upright Covenant with the Man Job is unstable because of ignorance which was marital fornication in Tobit 4:12-13 &amp; Job 1:1-42:17. 2</w:t>
      </w:r>
      <w:r w:rsidRPr="001E1C9D">
        <w:rPr>
          <w:rFonts w:cstheme="minorHAnsi"/>
          <w:vertAlign w:val="superscript"/>
        </w:rPr>
        <w:t>nd</w:t>
      </w:r>
      <w:r w:rsidRPr="001E1C9D">
        <w:rPr>
          <w:rFonts w:cstheme="minorHAnsi"/>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w:t>
      </w:r>
      <w:r w:rsidRPr="001E1C9D">
        <w:rPr>
          <w:rFonts w:cstheme="minorHAnsi"/>
        </w:rPr>
        <w:lastRenderedPageBreak/>
        <w:t>and God no longer allowed them to live there. 3</w:t>
      </w:r>
      <w:r w:rsidRPr="001E1C9D">
        <w:rPr>
          <w:rFonts w:cstheme="minorHAnsi"/>
          <w:vertAlign w:val="superscript"/>
        </w:rPr>
        <w:t>rd</w:t>
      </w:r>
      <w:r w:rsidRPr="001E1C9D">
        <w:rPr>
          <w:rFonts w:cstheme="minorHAnsi"/>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1E1C9D">
        <w:rPr>
          <w:rFonts w:cstheme="minorHAnsi"/>
          <w:vertAlign w:val="superscript"/>
        </w:rPr>
        <w:t>th</w:t>
      </w:r>
      <w:r w:rsidRPr="001E1C9D">
        <w:rPr>
          <w:rFonts w:cstheme="minorHAnsi"/>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1E1C9D">
        <w:rPr>
          <w:rFonts w:cstheme="minorHAnsi"/>
          <w:vertAlign w:val="superscript"/>
        </w:rPr>
        <w:t>th</w:t>
      </w:r>
      <w:r w:rsidRPr="001E1C9D">
        <w:rPr>
          <w:rFonts w:cstheme="minorHAnsi"/>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1E1C9D">
        <w:rPr>
          <w:rFonts w:cstheme="minorHAnsi"/>
          <w:vertAlign w:val="superscript"/>
        </w:rPr>
        <w:t>th</w:t>
      </w:r>
      <w:r w:rsidRPr="001E1C9D">
        <w:rPr>
          <w:rFonts w:cstheme="minorHAnsi"/>
        </w:rPr>
        <w:t>, Father Stephen’s Mercy Covenant with the Man James in the Gentile/Christian Law of God was established when Moses came down the mountain the 1</w:t>
      </w:r>
      <w:r w:rsidRPr="001E1C9D">
        <w:rPr>
          <w:rFonts w:cstheme="minorHAnsi"/>
          <w:vertAlign w:val="superscript"/>
        </w:rPr>
        <w:t>st</w:t>
      </w:r>
      <w:r w:rsidRPr="001E1C9D">
        <w:rPr>
          <w:rFonts w:cstheme="minorHAnsi"/>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1E1C9D">
        <w:rPr>
          <w:rFonts w:cstheme="minorHAnsi"/>
          <w:vertAlign w:val="superscript"/>
        </w:rPr>
        <w:t>th</w:t>
      </w:r>
      <w:r w:rsidRPr="001E1C9D">
        <w:rPr>
          <w:rFonts w:cstheme="minorHAnsi"/>
        </w:rPr>
        <w:t>, Father Stephen’s Beloved Covenant with the Man David was while David was King for 40 years. God modified His covenant with the people of Israel again &amp; said that the descendants of David would always be “King” in 2</w:t>
      </w:r>
      <w:r w:rsidRPr="001E1C9D">
        <w:rPr>
          <w:rFonts w:cstheme="minorHAnsi"/>
          <w:vertAlign w:val="superscript"/>
        </w:rPr>
        <w:t>nd</w:t>
      </w:r>
      <w:r w:rsidRPr="001E1C9D">
        <w:rPr>
          <w:rFonts w:cstheme="minorHAnsi"/>
        </w:rPr>
        <w:t xml:space="preserve"> Samuel 23:5. David’s descendants did in fact rule until Babylon conquered them. God’s promise is with Jesus’ birth, who was </w:t>
      </w:r>
      <w:r w:rsidRPr="001E1C9D">
        <w:rPr>
          <w:rFonts w:cstheme="minorHAnsi"/>
        </w:rPr>
        <w:lastRenderedPageBreak/>
        <w:t>a descendant of David, &amp; who was King for all eternity. 8</w:t>
      </w:r>
      <w:r w:rsidRPr="001E1C9D">
        <w:rPr>
          <w:rFonts w:cstheme="minorHAnsi"/>
          <w:vertAlign w:val="superscript"/>
        </w:rPr>
        <w:t>th</w:t>
      </w:r>
      <w:r w:rsidRPr="001E1C9D">
        <w:rPr>
          <w:rFonts w:cstheme="minorHAnsi"/>
        </w:rPr>
        <w:t>, Father Stephen’s Comfort Covenant with the Man John is grace and the End of the Old World in Luke 16:16. What is the New Covenant? The Book of Hebrews talks extensively about God’s New Covenant. 9</w:t>
      </w:r>
      <w:r w:rsidRPr="001E1C9D">
        <w:rPr>
          <w:rFonts w:cstheme="minorHAnsi"/>
          <w:vertAlign w:val="superscript"/>
        </w:rPr>
        <w:t>th</w:t>
      </w:r>
      <w:r w:rsidRPr="001E1C9D">
        <w:rPr>
          <w:rFonts w:cstheme="minorHAnsi"/>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1E1C9D">
        <w:rPr>
          <w:rFonts w:cstheme="minorHAnsi"/>
          <w:vertAlign w:val="superscript"/>
        </w:rPr>
        <w:t>th</w:t>
      </w:r>
      <w:r w:rsidRPr="001E1C9D">
        <w:rPr>
          <w:rFonts w:cstheme="minorHAnsi"/>
        </w:rPr>
        <w:t xml:space="preserve">, the Lord Yahweh’s Highest Best Covenant of Lordship with the Father Stephen for the 60 Lord’s in Acts 7:60 concerning the Eternal Sin above the Law in Lordship. These Covenants cannot be changed, either We accept it or refuse it.    </w:t>
      </w:r>
    </w:p>
    <w:p w:rsidR="00A10451" w:rsidRPr="001E1C9D" w:rsidRDefault="00A10451" w:rsidP="00A10451">
      <w:pPr>
        <w:spacing w:line="480" w:lineRule="auto"/>
        <w:jc w:val="both"/>
        <w:rPr>
          <w:rFonts w:cstheme="minorHAnsi"/>
        </w:rPr>
      </w:pPr>
      <w:r w:rsidRPr="001E1C9D">
        <w:rPr>
          <w:rFonts w:cstheme="minorHAnsi"/>
        </w:rPr>
        <w:t xml:space="preserve">The charge of Adam in the garden     </w:t>
      </w:r>
    </w:p>
    <w:p w:rsidR="00A10451" w:rsidRPr="001E1C9D" w:rsidRDefault="00A10451" w:rsidP="00A10451">
      <w:pPr>
        <w:spacing w:line="480" w:lineRule="auto"/>
        <w:jc w:val="both"/>
        <w:rPr>
          <w:rFonts w:cstheme="minorHAnsi"/>
        </w:rPr>
      </w:pPr>
      <w:r w:rsidRPr="001E1C9D">
        <w:rPr>
          <w:rFonts w:cstheme="minorHAnsi"/>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1E1C9D">
        <w:rPr>
          <w:rFonts w:cstheme="minorHAnsi"/>
          <w:b/>
        </w:rPr>
        <w:t>Mitzvot</w:t>
      </w:r>
      <w:r w:rsidRPr="001E1C9D">
        <w:rPr>
          <w:rFonts w:cstheme="minorHAnsi"/>
        </w:rPr>
        <w:t xml:space="preserve"> is the 18 orders of the </w:t>
      </w:r>
      <w:r w:rsidRPr="001E1C9D">
        <w:rPr>
          <w:rFonts w:cstheme="minorHAnsi"/>
          <w:b/>
        </w:rPr>
        <w:t xml:space="preserve">Law </w:t>
      </w:r>
      <w:r w:rsidRPr="001E1C9D">
        <w:rPr>
          <w:rFonts w:cstheme="minorHAnsi"/>
        </w:rPr>
        <w:t xml:space="preserve">used as </w:t>
      </w:r>
      <w:r w:rsidRPr="001E1C9D">
        <w:rPr>
          <w:rFonts w:cstheme="minorHAnsi"/>
          <w:b/>
        </w:rPr>
        <w:t xml:space="preserve">Ways </w:t>
      </w:r>
      <w:r w:rsidRPr="001E1C9D">
        <w:rPr>
          <w:rFonts w:cstheme="minorHAnsi"/>
        </w:rPr>
        <w:t>in 1</w:t>
      </w:r>
      <w:r w:rsidRPr="001E1C9D">
        <w:rPr>
          <w:rFonts w:cstheme="minorHAnsi"/>
          <w:vertAlign w:val="superscript"/>
        </w:rPr>
        <w:t>st</w:t>
      </w:r>
      <w:r w:rsidRPr="001E1C9D">
        <w:rPr>
          <w:rFonts w:cstheme="minorHAnsi"/>
        </w:rPr>
        <w:t xml:space="preserve"> Kings 2:3 &amp; Psalms 18:21. </w:t>
      </w:r>
      <w:r w:rsidRPr="001E1C9D">
        <w:rPr>
          <w:rFonts w:cstheme="minorHAnsi"/>
          <w:b/>
        </w:rPr>
        <w:t xml:space="preserve">Testimonies </w:t>
      </w:r>
      <w:r w:rsidRPr="001E1C9D">
        <w:rPr>
          <w:rFonts w:cstheme="minorHAnsi"/>
        </w:rPr>
        <w:t xml:space="preserve">in Deuteronomy 4:45; 6:17 (KJV). </w:t>
      </w:r>
      <w:r w:rsidRPr="001E1C9D">
        <w:rPr>
          <w:rFonts w:cstheme="minorHAnsi"/>
          <w:b/>
        </w:rPr>
        <w:t>Stipulations</w:t>
      </w:r>
      <w:r w:rsidRPr="001E1C9D">
        <w:rPr>
          <w:rFonts w:cstheme="minorHAnsi"/>
        </w:rPr>
        <w:t xml:space="preserve"> in Deuteronomy 6:17 (NIV). </w:t>
      </w:r>
      <w:r w:rsidRPr="001E1C9D">
        <w:rPr>
          <w:rFonts w:cstheme="minorHAnsi"/>
          <w:b/>
        </w:rPr>
        <w:t>Requirements</w:t>
      </w:r>
      <w:r w:rsidRPr="001E1C9D">
        <w:rPr>
          <w:rFonts w:cstheme="minorHAnsi"/>
        </w:rPr>
        <w:t xml:space="preserve"> in 1</w:t>
      </w:r>
      <w:r w:rsidRPr="001E1C9D">
        <w:rPr>
          <w:rFonts w:cstheme="minorHAnsi"/>
          <w:vertAlign w:val="superscript"/>
        </w:rPr>
        <w:t>st</w:t>
      </w:r>
      <w:r w:rsidRPr="001E1C9D">
        <w:rPr>
          <w:rFonts w:cstheme="minorHAnsi"/>
        </w:rPr>
        <w:t xml:space="preserve"> Kings 2:3. </w:t>
      </w:r>
      <w:r w:rsidRPr="001E1C9D">
        <w:rPr>
          <w:rFonts w:cstheme="minorHAnsi"/>
          <w:b/>
        </w:rPr>
        <w:t>Precepts</w:t>
      </w:r>
      <w:r w:rsidRPr="001E1C9D">
        <w:rPr>
          <w:rFonts w:cstheme="minorHAnsi"/>
        </w:rPr>
        <w:t xml:space="preserve"> in Psalms 119:4 (NIV). </w:t>
      </w:r>
      <w:r w:rsidRPr="001E1C9D">
        <w:rPr>
          <w:rFonts w:cstheme="minorHAnsi"/>
          <w:b/>
        </w:rPr>
        <w:t>Statutes</w:t>
      </w:r>
      <w:r w:rsidRPr="001E1C9D">
        <w:rPr>
          <w:rFonts w:cstheme="minorHAnsi"/>
        </w:rPr>
        <w:t xml:space="preserve"> in Leviticus 3:17; 10:11 (KJV). </w:t>
      </w:r>
      <w:r w:rsidRPr="001E1C9D">
        <w:rPr>
          <w:rFonts w:cstheme="minorHAnsi"/>
          <w:b/>
        </w:rPr>
        <w:t xml:space="preserve">Decrees </w:t>
      </w:r>
      <w:r w:rsidRPr="001E1C9D">
        <w:rPr>
          <w:rFonts w:cstheme="minorHAnsi"/>
        </w:rPr>
        <w:t>in 1</w:t>
      </w:r>
      <w:r w:rsidRPr="001E1C9D">
        <w:rPr>
          <w:rFonts w:cstheme="minorHAnsi"/>
          <w:vertAlign w:val="superscript"/>
        </w:rPr>
        <w:t>st</w:t>
      </w:r>
      <w:r w:rsidRPr="001E1C9D">
        <w:rPr>
          <w:rFonts w:cstheme="minorHAnsi"/>
        </w:rPr>
        <w:t xml:space="preserve"> Chronicles 29:19. </w:t>
      </w:r>
      <w:r w:rsidRPr="001E1C9D">
        <w:rPr>
          <w:rFonts w:cstheme="minorHAnsi"/>
          <w:b/>
        </w:rPr>
        <w:t xml:space="preserve">Ordinances </w:t>
      </w:r>
      <w:r w:rsidRPr="001E1C9D">
        <w:rPr>
          <w:rFonts w:cstheme="minorHAnsi"/>
        </w:rPr>
        <w:t xml:space="preserve">in Numbers 9:12 (KJV). </w:t>
      </w:r>
      <w:r w:rsidRPr="001E1C9D">
        <w:rPr>
          <w:rFonts w:cstheme="minorHAnsi"/>
          <w:b/>
        </w:rPr>
        <w:t xml:space="preserve">Commands </w:t>
      </w:r>
      <w:r w:rsidRPr="001E1C9D">
        <w:rPr>
          <w:rFonts w:cstheme="minorHAnsi"/>
        </w:rPr>
        <w:t xml:space="preserve">in Deuteronomy 6:1-9. </w:t>
      </w:r>
      <w:r w:rsidRPr="001E1C9D">
        <w:rPr>
          <w:rFonts w:cstheme="minorHAnsi"/>
          <w:b/>
        </w:rPr>
        <w:t>Judgments</w:t>
      </w:r>
      <w:r w:rsidRPr="001E1C9D">
        <w:rPr>
          <w:rFonts w:cstheme="minorHAnsi"/>
        </w:rPr>
        <w:t xml:space="preserve"> in Exodus 24:3 (KJV). </w:t>
      </w:r>
      <w:r w:rsidRPr="001E1C9D">
        <w:rPr>
          <w:rFonts w:cstheme="minorHAnsi"/>
          <w:b/>
        </w:rPr>
        <w:t xml:space="preserve">Words </w:t>
      </w:r>
      <w:r w:rsidRPr="001E1C9D">
        <w:rPr>
          <w:rFonts w:cstheme="minorHAnsi"/>
        </w:rPr>
        <w:t xml:space="preserve">in </w:t>
      </w:r>
      <w:r w:rsidRPr="001E1C9D">
        <w:rPr>
          <w:rFonts w:cstheme="minorHAnsi"/>
        </w:rPr>
        <w:lastRenderedPageBreak/>
        <w:t xml:space="preserve">Deuteronomy 33:9.  </w:t>
      </w:r>
      <w:r w:rsidRPr="001E1C9D">
        <w:rPr>
          <w:rFonts w:cstheme="minorHAnsi"/>
          <w:b/>
        </w:rPr>
        <w:t xml:space="preserve">Regulation </w:t>
      </w:r>
      <w:r w:rsidRPr="001E1C9D">
        <w:rPr>
          <w:rFonts w:cstheme="minorHAnsi"/>
        </w:rPr>
        <w:t xml:space="preserve">in Exodus 24:3. </w:t>
      </w:r>
      <w:r w:rsidRPr="001E1C9D">
        <w:rPr>
          <w:rFonts w:cstheme="minorHAnsi"/>
          <w:b/>
        </w:rPr>
        <w:t>Teachings</w:t>
      </w:r>
      <w:r w:rsidRPr="001E1C9D">
        <w:rPr>
          <w:rFonts w:cstheme="minorHAnsi"/>
        </w:rPr>
        <w:t xml:space="preserve"> in Exodus 24:3. </w:t>
      </w:r>
      <w:r w:rsidRPr="001E1C9D">
        <w:rPr>
          <w:rFonts w:cstheme="minorHAnsi"/>
          <w:b/>
        </w:rPr>
        <w:t xml:space="preserve">Rules </w:t>
      </w:r>
      <w:r w:rsidRPr="001E1C9D">
        <w:rPr>
          <w:rFonts w:cstheme="minorHAnsi"/>
        </w:rPr>
        <w:t>in Psalms 110:2; 2</w:t>
      </w:r>
      <w:r w:rsidRPr="001E1C9D">
        <w:rPr>
          <w:rFonts w:cstheme="minorHAnsi"/>
          <w:vertAlign w:val="superscript"/>
        </w:rPr>
        <w:t>nd</w:t>
      </w:r>
      <w:r w:rsidRPr="001E1C9D">
        <w:rPr>
          <w:rFonts w:cstheme="minorHAnsi"/>
        </w:rPr>
        <w:t xml:space="preserve"> Esdras 4:38; 5:23, 38; 6:11; 7:17; 12:7; 13:51 &amp; in the Damascus Document on pages 146-150. </w:t>
      </w:r>
      <w:r w:rsidRPr="001E1C9D">
        <w:rPr>
          <w:rFonts w:cstheme="minorHAnsi"/>
          <w:b/>
        </w:rPr>
        <w:t xml:space="preserve">Codes (Penal) </w:t>
      </w:r>
      <w:r w:rsidRPr="001E1C9D">
        <w:rPr>
          <w:rFonts w:cstheme="minorHAnsi"/>
        </w:rPr>
        <w:t xml:space="preserve">in Romans 2:27, 29 (NIV); Colossians 2:14 (NIV) &amp; in the Damascus Document on pages 150:153. </w:t>
      </w:r>
      <w:r w:rsidRPr="001E1C9D">
        <w:rPr>
          <w:rFonts w:cstheme="minorHAnsi"/>
          <w:b/>
        </w:rPr>
        <w:t>Covenant Rituals</w:t>
      </w:r>
      <w:r w:rsidRPr="001E1C9D">
        <w:rPr>
          <w:rFonts w:cstheme="minorHAnsi"/>
        </w:rPr>
        <w:t xml:space="preserve"> in Job 1:1; Genesis 1:26; 6:18; 15:18; Exodus 19:6; 2</w:t>
      </w:r>
      <w:r w:rsidRPr="001E1C9D">
        <w:rPr>
          <w:rFonts w:cstheme="minorHAnsi"/>
          <w:vertAlign w:val="superscript"/>
        </w:rPr>
        <w:t>nd</w:t>
      </w:r>
      <w:r w:rsidRPr="001E1C9D">
        <w:rPr>
          <w:rFonts w:cstheme="minorHAnsi"/>
        </w:rPr>
        <w:t xml:space="preserve"> Samuel 23:5; Psalms 105:10; Hebrews 8:6; Sirach 24:23; 28:7; 44:20; 45:7, 15 &amp; in the Damascus Document on pages 150-153. </w:t>
      </w:r>
      <w:r w:rsidRPr="001E1C9D">
        <w:rPr>
          <w:rFonts w:cstheme="minorHAnsi"/>
          <w:b/>
        </w:rPr>
        <w:t xml:space="preserve">Manuals </w:t>
      </w:r>
      <w:r w:rsidRPr="001E1C9D">
        <w:rPr>
          <w:rFonts w:cstheme="minorHAnsi"/>
        </w:rPr>
        <w:t>in Numbers 35:18; 2</w:t>
      </w:r>
      <w:r w:rsidRPr="001E1C9D">
        <w:rPr>
          <w:rFonts w:cstheme="minorHAnsi"/>
          <w:vertAlign w:val="superscript"/>
        </w:rPr>
        <w:t>nd</w:t>
      </w:r>
      <w:r w:rsidRPr="001E1C9D">
        <w:rPr>
          <w:rFonts w:cstheme="minorHAnsi"/>
        </w:rPr>
        <w:t xml:space="preserve"> Samuel 1:27; Job 20:24; Ecclesiastes 9:18; Isaiah 13:5; 54:17; Jeremiah 50:25; 1</w:t>
      </w:r>
      <w:r w:rsidRPr="001E1C9D">
        <w:rPr>
          <w:rFonts w:cstheme="minorHAnsi"/>
          <w:vertAlign w:val="superscript"/>
        </w:rPr>
        <w:t>st</w:t>
      </w:r>
      <w:r w:rsidRPr="001E1C9D">
        <w:rPr>
          <w:rFonts w:cstheme="minorHAnsi"/>
        </w:rPr>
        <w:t xml:space="preserve"> Maccabees 10:6; 2</w:t>
      </w:r>
      <w:r w:rsidRPr="001E1C9D">
        <w:rPr>
          <w:rFonts w:cstheme="minorHAnsi"/>
          <w:vertAlign w:val="superscript"/>
        </w:rPr>
        <w:t>nd</w:t>
      </w:r>
      <w:r w:rsidRPr="001E1C9D">
        <w:rPr>
          <w:rFonts w:cstheme="minorHAnsi"/>
        </w:rPr>
        <w:t xml:space="preserve"> Maccabees 3:28; 8:18; 2</w:t>
      </w:r>
      <w:r w:rsidRPr="001E1C9D">
        <w:rPr>
          <w:rFonts w:cstheme="minorHAnsi"/>
          <w:vertAlign w:val="superscript"/>
        </w:rPr>
        <w:t>nd</w:t>
      </w:r>
      <w:r w:rsidRPr="001E1C9D">
        <w:rPr>
          <w:rFonts w:cstheme="minorHAnsi"/>
        </w:rPr>
        <w:t xml:space="preserve"> Corinthians 10:4-6 &amp; in the Manual of Discipline on pages 208-222. These Words for Law mean the same thing in Deuteronomy 4:1; 5:1; 6:1 &amp; 1</w:t>
      </w:r>
      <w:r w:rsidRPr="001E1C9D">
        <w:rPr>
          <w:rFonts w:cstheme="minorHAnsi"/>
          <w:vertAlign w:val="superscript"/>
        </w:rPr>
        <w:t>st</w:t>
      </w:r>
      <w:r w:rsidRPr="001E1C9D">
        <w:rPr>
          <w:rFonts w:cstheme="minorHAnsi"/>
        </w:rPr>
        <w:t xml:space="preserve"> Kings 2:3. The 19</w:t>
      </w:r>
      <w:r w:rsidRPr="001E1C9D">
        <w:rPr>
          <w:rFonts w:cstheme="minorHAnsi"/>
          <w:vertAlign w:val="superscript"/>
        </w:rPr>
        <w:t>th</w:t>
      </w:r>
      <w:r w:rsidRPr="001E1C9D">
        <w:rPr>
          <w:rFonts w:cstheme="minorHAnsi"/>
        </w:rPr>
        <w:t>/20</w:t>
      </w:r>
      <w:r w:rsidRPr="001E1C9D">
        <w:rPr>
          <w:rFonts w:cstheme="minorHAnsi"/>
          <w:vertAlign w:val="superscript"/>
        </w:rPr>
        <w:t xml:space="preserve">th </w:t>
      </w:r>
      <w:r w:rsidRPr="001E1C9D">
        <w:rPr>
          <w:rFonts w:cstheme="minorHAnsi"/>
        </w:rPr>
        <w:t xml:space="preserve">orders are </w:t>
      </w:r>
      <w:r w:rsidRPr="001E1C9D">
        <w:rPr>
          <w:rFonts w:cstheme="minorHAnsi"/>
          <w:b/>
        </w:rPr>
        <w:t>The 2 Greatest Commands of the Law</w:t>
      </w:r>
      <w:r w:rsidRPr="001E1C9D">
        <w:rPr>
          <w:rFonts w:cstheme="minorHAnsi"/>
        </w:rPr>
        <w:t xml:space="preserve"> is in Luke 10:27. The Gentile Laws have 4 Laws for Gentiles to abstain from things strangled, from idols (idolatry), from blood (not to shed, eat or drink it) &amp; from flesh (Sexual Eros Love). The </w:t>
      </w:r>
      <w:r w:rsidRPr="001E1C9D">
        <w:rPr>
          <w:rFonts w:cstheme="minorHAnsi"/>
          <w:b/>
        </w:rPr>
        <w:t>Whole Law</w:t>
      </w:r>
      <w:r w:rsidRPr="001E1C9D">
        <w:rPr>
          <w:rFonts w:cstheme="minorHAnsi"/>
        </w:rPr>
        <w:t xml:space="preserve"> is done by the </w:t>
      </w:r>
      <w:r w:rsidRPr="001E1C9D">
        <w:rPr>
          <w:rFonts w:cstheme="minorHAnsi"/>
          <w:b/>
        </w:rPr>
        <w:t>21</w:t>
      </w:r>
      <w:r w:rsidRPr="001E1C9D">
        <w:rPr>
          <w:rFonts w:cstheme="minorHAnsi"/>
          <w:b/>
          <w:vertAlign w:val="superscript"/>
        </w:rPr>
        <w:t>st</w:t>
      </w:r>
      <w:r w:rsidRPr="001E1C9D">
        <w:rPr>
          <w:rFonts w:cstheme="minorHAnsi"/>
          <w:b/>
        </w:rPr>
        <w:t>/22</w:t>
      </w:r>
      <w:r w:rsidRPr="001E1C9D">
        <w:rPr>
          <w:rFonts w:cstheme="minorHAnsi"/>
          <w:b/>
          <w:vertAlign w:val="superscript"/>
        </w:rPr>
        <w:t>nd</w:t>
      </w:r>
      <w:r w:rsidRPr="001E1C9D">
        <w:rPr>
          <w:rFonts w:cstheme="minorHAnsi"/>
          <w:b/>
        </w:rPr>
        <w:t xml:space="preserve"> orders of Aaron &amp; Moses in 2 or 3 in Jewish Law</w:t>
      </w:r>
      <w:r w:rsidRPr="001E1C9D">
        <w:rPr>
          <w:rFonts w:cstheme="minorHAnsi"/>
        </w:rPr>
        <w:t xml:space="preserve">, by the </w:t>
      </w:r>
      <w:r w:rsidRPr="001E1C9D">
        <w:rPr>
          <w:rFonts w:cstheme="minorHAnsi"/>
          <w:b/>
        </w:rPr>
        <w:t>23</w:t>
      </w:r>
      <w:r w:rsidRPr="001E1C9D">
        <w:rPr>
          <w:rFonts w:cstheme="minorHAnsi"/>
          <w:b/>
          <w:vertAlign w:val="superscript"/>
        </w:rPr>
        <w:t>rd</w:t>
      </w:r>
      <w:r w:rsidRPr="001E1C9D">
        <w:rPr>
          <w:rFonts w:cstheme="minorHAnsi"/>
          <w:b/>
        </w:rPr>
        <w:t xml:space="preserve"> order of James in or 2 in Gentile Law</w:t>
      </w:r>
      <w:r w:rsidRPr="001E1C9D">
        <w:rPr>
          <w:rFonts w:cstheme="minorHAnsi"/>
        </w:rPr>
        <w:t xml:space="preserve">, by the </w:t>
      </w:r>
      <w:r w:rsidRPr="001E1C9D">
        <w:rPr>
          <w:rFonts w:cstheme="minorHAnsi"/>
          <w:b/>
        </w:rPr>
        <w:t>24</w:t>
      </w:r>
      <w:r w:rsidRPr="001E1C9D">
        <w:rPr>
          <w:rFonts w:cstheme="minorHAnsi"/>
          <w:b/>
          <w:vertAlign w:val="superscript"/>
        </w:rPr>
        <w:t>th</w:t>
      </w:r>
      <w:r w:rsidRPr="001E1C9D">
        <w:rPr>
          <w:rFonts w:cstheme="minorHAnsi"/>
        </w:rPr>
        <w:t xml:space="preserve"> </w:t>
      </w:r>
      <w:r w:rsidRPr="001E1C9D">
        <w:rPr>
          <w:rFonts w:cstheme="minorHAnsi"/>
          <w:b/>
        </w:rPr>
        <w:t>order of James in alone or 1 in Christian Law</w:t>
      </w:r>
      <w:r w:rsidRPr="001E1C9D">
        <w:rPr>
          <w:rFonts w:cstheme="minorHAnsi"/>
        </w:rPr>
        <w:t xml:space="preserve"> &amp; by the </w:t>
      </w:r>
      <w:r w:rsidRPr="001E1C9D">
        <w:rPr>
          <w:rFonts w:cstheme="minorHAnsi"/>
          <w:b/>
        </w:rPr>
        <w:t>30</w:t>
      </w:r>
      <w:r w:rsidRPr="001E1C9D">
        <w:rPr>
          <w:rFonts w:cstheme="minorHAnsi"/>
          <w:b/>
          <w:vertAlign w:val="superscript"/>
        </w:rPr>
        <w:t>th</w:t>
      </w:r>
      <w:r w:rsidRPr="001E1C9D">
        <w:rPr>
          <w:rFonts w:cstheme="minorHAnsi"/>
          <w:b/>
        </w:rPr>
        <w:t xml:space="preserve"> Supreme</w:t>
      </w:r>
      <w:r w:rsidRPr="001E1C9D">
        <w:rPr>
          <w:rFonts w:cstheme="minorHAnsi"/>
        </w:rPr>
        <w:t xml:space="preserve"> </w:t>
      </w:r>
      <w:r w:rsidRPr="001E1C9D">
        <w:rPr>
          <w:rFonts w:cstheme="minorHAnsi"/>
          <w:b/>
        </w:rPr>
        <w:t>order of Melchizedek (Giants), Elohim (Dragon Hosts, Camps &amp; Armies) &amp; El (Law) in Lordship above the Law</w:t>
      </w:r>
      <w:r w:rsidRPr="001E1C9D">
        <w:rPr>
          <w:rFonts w:cstheme="minorHAnsi"/>
        </w:rPr>
        <w:t xml:space="preserve"> in Hebrews 7:11, 21 &amp; James 2:8-13. </w:t>
      </w:r>
      <w:r w:rsidRPr="001E1C9D">
        <w:rPr>
          <w:rFonts w:cstheme="minorHAnsi"/>
          <w:b/>
        </w:rPr>
        <w:t>The Lord John/Lord Jesus as the Lord’s Woman/Lord’s Man is the 25</w:t>
      </w:r>
      <w:r w:rsidRPr="001E1C9D">
        <w:rPr>
          <w:rFonts w:cstheme="minorHAnsi"/>
          <w:b/>
          <w:vertAlign w:val="superscript"/>
        </w:rPr>
        <w:t>th</w:t>
      </w:r>
      <w:r w:rsidRPr="001E1C9D">
        <w:rPr>
          <w:rFonts w:cstheme="minorHAnsi"/>
          <w:b/>
        </w:rPr>
        <w:t>/26</w:t>
      </w:r>
      <w:r w:rsidRPr="001E1C9D">
        <w:rPr>
          <w:rFonts w:cstheme="minorHAnsi"/>
          <w:b/>
          <w:vertAlign w:val="superscript"/>
        </w:rPr>
        <w:t>th</w:t>
      </w:r>
      <w:r w:rsidRPr="001E1C9D">
        <w:rPr>
          <w:rFonts w:cstheme="minorHAnsi"/>
          <w:b/>
        </w:rPr>
        <w:t xml:space="preserve"> orders</w:t>
      </w:r>
      <w:r w:rsidRPr="001E1C9D">
        <w:rPr>
          <w:rFonts w:cstheme="minorHAnsi"/>
        </w:rPr>
        <w:t xml:space="preserve">. </w:t>
      </w:r>
      <w:r w:rsidRPr="001E1C9D">
        <w:rPr>
          <w:rFonts w:cstheme="minorHAnsi"/>
          <w:b/>
        </w:rPr>
        <w:t>The Lord James’ 2-fold office for Boys and the Law of God (Angels, Spirits, Ghost’s, shadows &amp; phantom’s) &amp; the Lord Stephen for Lords are the 27</w:t>
      </w:r>
      <w:r w:rsidRPr="001E1C9D">
        <w:rPr>
          <w:rFonts w:cstheme="minorHAnsi"/>
          <w:b/>
          <w:vertAlign w:val="superscript"/>
        </w:rPr>
        <w:t>th</w:t>
      </w:r>
      <w:r w:rsidRPr="001E1C9D">
        <w:rPr>
          <w:rFonts w:cstheme="minorHAnsi"/>
          <w:b/>
        </w:rPr>
        <w:t>-29</w:t>
      </w:r>
      <w:r w:rsidRPr="001E1C9D">
        <w:rPr>
          <w:rFonts w:cstheme="minorHAnsi"/>
          <w:b/>
          <w:vertAlign w:val="superscript"/>
        </w:rPr>
        <w:t>th</w:t>
      </w:r>
      <w:r w:rsidRPr="001E1C9D">
        <w:rPr>
          <w:rFonts w:cstheme="minorHAnsi"/>
          <w:b/>
        </w:rPr>
        <w:t xml:space="preserve"> orders under El</w:t>
      </w:r>
      <w:r w:rsidRPr="001E1C9D">
        <w:rPr>
          <w:rFonts w:cstheme="minorHAnsi"/>
        </w:rPr>
        <w:t xml:space="preserve">.    </w:t>
      </w:r>
    </w:p>
    <w:p w:rsidR="00A10451" w:rsidRPr="001E1C9D" w:rsidRDefault="00A10451" w:rsidP="00A10451">
      <w:pPr>
        <w:spacing w:line="480" w:lineRule="auto"/>
        <w:jc w:val="center"/>
        <w:rPr>
          <w:rFonts w:cstheme="minorHAnsi"/>
          <w:b/>
        </w:rPr>
      </w:pPr>
      <w:r w:rsidRPr="001E1C9D">
        <w:rPr>
          <w:rFonts w:cstheme="minorHAnsi"/>
          <w:b/>
        </w:rPr>
        <w:t>THE LADY EVE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Who was Eve?</w:t>
      </w:r>
    </w:p>
    <w:p w:rsidR="00A10451" w:rsidRPr="001E1C9D" w:rsidRDefault="00A10451" w:rsidP="00A10451">
      <w:pPr>
        <w:spacing w:line="480" w:lineRule="auto"/>
        <w:jc w:val="both"/>
        <w:rPr>
          <w:rFonts w:cstheme="minorHAnsi"/>
        </w:rPr>
      </w:pPr>
      <w:r w:rsidRPr="001E1C9D">
        <w:rPr>
          <w:rFonts w:cstheme="minorHAnsi"/>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1E1C9D">
        <w:rPr>
          <w:rFonts w:cstheme="minorHAnsi"/>
          <w:vertAlign w:val="superscript"/>
        </w:rPr>
        <w:t>nd</w:t>
      </w:r>
      <w:r w:rsidRPr="001E1C9D">
        <w:rPr>
          <w:rFonts w:cstheme="minorHAnsi"/>
        </w:rPr>
        <w:t xml:space="preserve"> in command under the delegated authority of Adam. Eve was also a companion to Adam to fulfill </w:t>
      </w:r>
      <w:r w:rsidRPr="001E1C9D">
        <w:rPr>
          <w:rFonts w:cstheme="minorHAnsi"/>
        </w:rPr>
        <w:lastRenderedPageBreak/>
        <w:t xml:space="preserve">desires and relationships (personhood) with Adam. The woman Eve has two names concerning Her creation process. First, is </w:t>
      </w:r>
      <w:r w:rsidRPr="001E1C9D">
        <w:rPr>
          <w:rFonts w:cstheme="minorHAnsi"/>
          <w:i/>
        </w:rPr>
        <w:t>Banah</w:t>
      </w:r>
      <w:r w:rsidRPr="001E1C9D">
        <w:rPr>
          <w:rFonts w:cstheme="minorHAnsi"/>
        </w:rPr>
        <w:t xml:space="preserve"> which means to make or build in Genesis 2:22. Second, is </w:t>
      </w:r>
      <w:r w:rsidRPr="001E1C9D">
        <w:rPr>
          <w:rFonts w:cstheme="minorHAnsi"/>
          <w:i/>
        </w:rPr>
        <w:t xml:space="preserve">Qanah </w:t>
      </w:r>
      <w:r w:rsidRPr="001E1C9D">
        <w:rPr>
          <w:rFonts w:cstheme="minorHAnsi"/>
        </w:rPr>
        <w:t xml:space="preserve">which means to create, possess or acquire in Genesis 4:1; 14:19.   </w:t>
      </w:r>
    </w:p>
    <w:p w:rsidR="00A10451" w:rsidRPr="001E1C9D" w:rsidRDefault="00A10451" w:rsidP="00A10451">
      <w:pPr>
        <w:spacing w:line="480" w:lineRule="auto"/>
        <w:jc w:val="both"/>
        <w:rPr>
          <w:rFonts w:cstheme="minorHAnsi"/>
        </w:rPr>
      </w:pPr>
      <w:r w:rsidRPr="001E1C9D">
        <w:rPr>
          <w:rFonts w:cstheme="minorHAnsi"/>
        </w:rPr>
        <w:t>Eve’s life</w:t>
      </w:r>
    </w:p>
    <w:p w:rsidR="00A10451" w:rsidRPr="001E1C9D" w:rsidRDefault="00A10451" w:rsidP="00A10451">
      <w:pPr>
        <w:spacing w:line="480" w:lineRule="auto"/>
        <w:jc w:val="both"/>
        <w:rPr>
          <w:rFonts w:cstheme="minorHAnsi"/>
        </w:rPr>
      </w:pPr>
      <w:r w:rsidRPr="001E1C9D">
        <w:rPr>
          <w:rFonts w:cstheme="minorHAnsi"/>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1E1C9D">
        <w:rPr>
          <w:rFonts w:cstheme="minorHAnsi"/>
          <w:b/>
        </w:rPr>
        <w:t>image-likeness</w:t>
      </w:r>
      <w:r w:rsidRPr="001E1C9D">
        <w:rPr>
          <w:rFonts w:cstheme="minorHAnsi"/>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A10451" w:rsidRPr="001E1C9D" w:rsidRDefault="00A10451" w:rsidP="00A10451">
      <w:pPr>
        <w:spacing w:line="480" w:lineRule="auto"/>
        <w:jc w:val="both"/>
        <w:rPr>
          <w:rFonts w:cstheme="minorHAnsi"/>
        </w:rPr>
      </w:pPr>
      <w:r w:rsidRPr="001E1C9D">
        <w:rPr>
          <w:rFonts w:cstheme="minorHAnsi"/>
        </w:rPr>
        <w:t>Eve’s roles</w:t>
      </w:r>
    </w:p>
    <w:p w:rsidR="00A10451" w:rsidRPr="001E1C9D" w:rsidRDefault="00A10451" w:rsidP="00A10451">
      <w:pPr>
        <w:spacing w:line="480" w:lineRule="auto"/>
        <w:jc w:val="both"/>
        <w:rPr>
          <w:rFonts w:cstheme="minorHAnsi"/>
        </w:rPr>
      </w:pPr>
      <w:r w:rsidRPr="001E1C9D">
        <w:rPr>
          <w:rFonts w:cstheme="minorHAnsi"/>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A10451" w:rsidRPr="001E1C9D" w:rsidRDefault="00A10451" w:rsidP="00A10451">
      <w:pPr>
        <w:spacing w:line="480" w:lineRule="auto"/>
        <w:jc w:val="both"/>
        <w:rPr>
          <w:rFonts w:cstheme="minorHAnsi"/>
        </w:rPr>
      </w:pPr>
      <w:r w:rsidRPr="001E1C9D">
        <w:rPr>
          <w:rFonts w:cstheme="minorHAnsi"/>
        </w:rPr>
        <w:t xml:space="preserve">Eve as a companion to Adam was very helpful to Him. Eve was more than a companion, She was His lover. She would share Her life with Him forever. Adam and Eve together would receive joy in the </w:t>
      </w:r>
      <w:r w:rsidRPr="001E1C9D">
        <w:rPr>
          <w:rFonts w:cstheme="minorHAnsi"/>
        </w:rPr>
        <w:lastRenderedPageBreak/>
        <w:t xml:space="preserve">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A10451" w:rsidRPr="001E1C9D" w:rsidRDefault="00A10451" w:rsidP="00A10451">
      <w:pPr>
        <w:spacing w:line="480" w:lineRule="auto"/>
        <w:jc w:val="both"/>
        <w:rPr>
          <w:rFonts w:cstheme="minorHAnsi"/>
        </w:rPr>
      </w:pPr>
      <w:r w:rsidRPr="001E1C9D">
        <w:rPr>
          <w:rFonts w:cstheme="minorHAnsi"/>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A10451" w:rsidRPr="001E1C9D" w:rsidRDefault="00A10451" w:rsidP="00A10451">
      <w:pPr>
        <w:spacing w:line="480" w:lineRule="auto"/>
        <w:jc w:val="both"/>
        <w:rPr>
          <w:rFonts w:cstheme="minorHAnsi"/>
        </w:rPr>
      </w:pPr>
      <w:r w:rsidRPr="001E1C9D">
        <w:rPr>
          <w:rFonts w:cstheme="minorHAnsi"/>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1E1C9D">
        <w:rPr>
          <w:rFonts w:cstheme="minorHAnsi"/>
          <w:vertAlign w:val="superscript"/>
        </w:rPr>
        <w:t>st</w:t>
      </w:r>
      <w:r w:rsidRPr="001E1C9D">
        <w:rPr>
          <w:rFonts w:cstheme="minorHAnsi"/>
        </w:rPr>
        <w:t xml:space="preserve"> Timothy 3:11. Eve as a Mother would normally do the duties of a Mother in raising Her Children under the direction of the Husband, washing their clothes, cooking their  food, worked on their good relationships </w:t>
      </w:r>
      <w:r w:rsidRPr="001E1C9D">
        <w:rPr>
          <w:rFonts w:cstheme="minorHAnsi"/>
        </w:rPr>
        <w:lastRenderedPageBreak/>
        <w:t xml:space="preserve">in the family, answered questions to their family problems, (agape) loving them unconditionally, and teaching them to fear the Lord.   </w:t>
      </w:r>
    </w:p>
    <w:p w:rsidR="00A10451" w:rsidRPr="001E1C9D" w:rsidRDefault="00A10451" w:rsidP="00A10451">
      <w:pPr>
        <w:spacing w:line="480" w:lineRule="auto"/>
        <w:jc w:val="both"/>
        <w:rPr>
          <w:rFonts w:cstheme="minorHAnsi"/>
        </w:rPr>
      </w:pPr>
      <w:r w:rsidRPr="001E1C9D">
        <w:rPr>
          <w:rFonts w:cstheme="minorHAnsi"/>
        </w:rPr>
        <w:t>Eve’s relationships</w:t>
      </w:r>
    </w:p>
    <w:p w:rsidR="00A10451" w:rsidRPr="001E1C9D" w:rsidRDefault="00A10451" w:rsidP="00A10451">
      <w:pPr>
        <w:spacing w:line="480" w:lineRule="auto"/>
        <w:jc w:val="both"/>
        <w:rPr>
          <w:rFonts w:cstheme="minorHAnsi"/>
        </w:rPr>
      </w:pPr>
      <w:r w:rsidRPr="001E1C9D">
        <w:rPr>
          <w:rFonts w:cstheme="minorHAnsi"/>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A10451" w:rsidRPr="001E1C9D" w:rsidRDefault="00A10451" w:rsidP="00A10451">
      <w:pPr>
        <w:spacing w:line="480" w:lineRule="auto"/>
        <w:jc w:val="both"/>
        <w:rPr>
          <w:rFonts w:cstheme="minorHAnsi"/>
        </w:rPr>
      </w:pPr>
      <w:r w:rsidRPr="001E1C9D">
        <w:rPr>
          <w:rFonts w:cstheme="minorHAnsi"/>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A10451" w:rsidRPr="001E1C9D" w:rsidRDefault="00A10451" w:rsidP="00A10451">
      <w:pPr>
        <w:spacing w:line="480" w:lineRule="auto"/>
        <w:jc w:val="both"/>
        <w:rPr>
          <w:rFonts w:cstheme="minorHAnsi"/>
        </w:rPr>
      </w:pPr>
      <w:r w:rsidRPr="001E1C9D">
        <w:rPr>
          <w:rFonts w:cstheme="minorHAnsi"/>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A10451" w:rsidRPr="001E1C9D" w:rsidRDefault="00A10451" w:rsidP="00A10451">
      <w:pPr>
        <w:spacing w:line="480" w:lineRule="auto"/>
        <w:jc w:val="both"/>
        <w:rPr>
          <w:rFonts w:cstheme="minorHAnsi"/>
        </w:rPr>
      </w:pPr>
      <w:r w:rsidRPr="001E1C9D">
        <w:rPr>
          <w:rFonts w:cstheme="minorHAnsi"/>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A10451" w:rsidRPr="001E1C9D" w:rsidRDefault="00A10451" w:rsidP="00A10451">
      <w:pPr>
        <w:spacing w:line="480" w:lineRule="auto"/>
        <w:jc w:val="both"/>
        <w:rPr>
          <w:rFonts w:cstheme="minorHAnsi"/>
        </w:rPr>
      </w:pPr>
      <w:r w:rsidRPr="001E1C9D">
        <w:rPr>
          <w:rFonts w:cstheme="minorHAnsi"/>
        </w:rPr>
        <w:t xml:space="preserve">Eve’s relationship to the Cherubs was very important. Eve would have the right to the tree of life as long as she obeyed God. The Cherubs held this as a binding contract to God. Eve’s likeness to Adam verses </w:t>
      </w:r>
      <w:r w:rsidRPr="001E1C9D">
        <w:rPr>
          <w:rFonts w:cstheme="minorHAnsi"/>
        </w:rPr>
        <w:lastRenderedPageBreak/>
        <w:t xml:space="preserve">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A10451" w:rsidRPr="001E1C9D" w:rsidRDefault="00A10451" w:rsidP="00A10451">
      <w:pPr>
        <w:spacing w:line="480" w:lineRule="auto"/>
        <w:jc w:val="both"/>
        <w:rPr>
          <w:rFonts w:cstheme="minorHAnsi"/>
        </w:rPr>
      </w:pPr>
      <w:r w:rsidRPr="001E1C9D">
        <w:rPr>
          <w:rFonts w:cstheme="minorHAnsi"/>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1E1C9D">
        <w:rPr>
          <w:rFonts w:cstheme="minorHAnsi"/>
          <w:b/>
          <w:i/>
        </w:rPr>
        <w:t>Hidden Bara secret in the Womb</w:t>
      </w:r>
      <w:r w:rsidRPr="001E1C9D">
        <w:rPr>
          <w:rFonts w:cstheme="minorHAnsi"/>
        </w:rPr>
        <w:t>” in Genesis 4:1 by the Lord Yah in Luke 20:35-36.</w:t>
      </w:r>
    </w:p>
    <w:p w:rsidR="00A10451" w:rsidRPr="001E1C9D" w:rsidRDefault="00A10451" w:rsidP="00A10451">
      <w:pPr>
        <w:spacing w:line="480" w:lineRule="auto"/>
        <w:jc w:val="both"/>
        <w:rPr>
          <w:rFonts w:cstheme="minorHAnsi"/>
        </w:rPr>
      </w:pPr>
      <w:r w:rsidRPr="001E1C9D">
        <w:rPr>
          <w:rFonts w:cstheme="minorHAnsi"/>
        </w:rPr>
        <w:t>What was Eve’s world?</w:t>
      </w:r>
    </w:p>
    <w:p w:rsidR="00A10451" w:rsidRPr="001E1C9D" w:rsidRDefault="00A10451" w:rsidP="00A10451">
      <w:pPr>
        <w:spacing w:line="480" w:lineRule="auto"/>
        <w:jc w:val="both"/>
        <w:rPr>
          <w:rFonts w:cstheme="minorHAnsi"/>
        </w:rPr>
      </w:pPr>
      <w:r w:rsidRPr="001E1C9D">
        <w:rPr>
          <w:rFonts w:cstheme="minorHAnsi"/>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w:t>
      </w:r>
      <w:r w:rsidRPr="001E1C9D">
        <w:rPr>
          <w:rFonts w:cstheme="minorHAnsi"/>
        </w:rPr>
        <w:lastRenderedPageBreak/>
        <w:t xml:space="preserve">from a thousand years to one hundred and twenty years in Genesis 6:3. Then it went down even further to 70 years in weakness and 80 years in strength in Psalms 90:10.  </w:t>
      </w:r>
    </w:p>
    <w:p w:rsidR="00A10451" w:rsidRPr="001E1C9D" w:rsidRDefault="00A10451" w:rsidP="00A10451">
      <w:pPr>
        <w:spacing w:line="480" w:lineRule="auto"/>
        <w:jc w:val="both"/>
        <w:rPr>
          <w:rFonts w:cstheme="minorHAnsi"/>
        </w:rPr>
      </w:pPr>
      <w:r w:rsidRPr="001E1C9D">
        <w:rPr>
          <w:rFonts w:cstheme="minorHAnsi"/>
        </w:rPr>
        <w:t>Why did the serpent come to Eve first?</w:t>
      </w:r>
    </w:p>
    <w:p w:rsidR="00A10451" w:rsidRPr="001E1C9D" w:rsidRDefault="00A10451" w:rsidP="00A10451">
      <w:pPr>
        <w:spacing w:line="480" w:lineRule="auto"/>
        <w:jc w:val="both"/>
        <w:rPr>
          <w:rFonts w:cstheme="minorHAnsi"/>
        </w:rPr>
      </w:pPr>
      <w:r w:rsidRPr="001E1C9D">
        <w:rPr>
          <w:rFonts w:cstheme="minorHAnsi"/>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A10451" w:rsidRPr="001E1C9D" w:rsidRDefault="00A10451" w:rsidP="00A10451">
      <w:pPr>
        <w:spacing w:line="480" w:lineRule="auto"/>
        <w:jc w:val="both"/>
        <w:rPr>
          <w:rFonts w:cstheme="minorHAnsi"/>
        </w:rPr>
      </w:pPr>
      <w:r w:rsidRPr="001E1C9D">
        <w:rPr>
          <w:rFonts w:cstheme="minorHAnsi"/>
        </w:rPr>
        <w:t>The creation of Woman</w:t>
      </w:r>
    </w:p>
    <w:p w:rsidR="00A10451" w:rsidRPr="001E1C9D" w:rsidRDefault="00A10451" w:rsidP="00A10451">
      <w:pPr>
        <w:spacing w:line="480" w:lineRule="auto"/>
        <w:jc w:val="both"/>
        <w:rPr>
          <w:rFonts w:cstheme="minorHAnsi"/>
        </w:rPr>
      </w:pPr>
      <w:r w:rsidRPr="001E1C9D">
        <w:rPr>
          <w:rFonts w:cstheme="minorHAnsi"/>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1E1C9D">
        <w:rPr>
          <w:rFonts w:cstheme="minorHAnsi"/>
          <w:b/>
        </w:rPr>
        <w:t>image-likeness</w:t>
      </w:r>
      <w:r w:rsidRPr="001E1C9D">
        <w:rPr>
          <w:rFonts w:cstheme="minorHAnsi"/>
        </w:rPr>
        <w:t xml:space="preserve">” of Adam. That is all She </w:t>
      </w:r>
      <w:r w:rsidRPr="001E1C9D">
        <w:rPr>
          <w:rFonts w:cstheme="minorHAnsi"/>
        </w:rPr>
        <w:lastRenderedPageBreak/>
        <w:t xml:space="preserve">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A10451" w:rsidRPr="001E1C9D" w:rsidRDefault="00A10451" w:rsidP="00A10451">
      <w:pPr>
        <w:spacing w:line="480" w:lineRule="auto"/>
        <w:jc w:val="both"/>
        <w:rPr>
          <w:rFonts w:cstheme="minorHAnsi"/>
        </w:rPr>
      </w:pPr>
      <w:r w:rsidRPr="001E1C9D">
        <w:rPr>
          <w:rFonts w:cstheme="minorHAnsi"/>
        </w:rPr>
        <w:t>The nature of Woman</w:t>
      </w:r>
    </w:p>
    <w:p w:rsidR="00A10451" w:rsidRPr="001E1C9D" w:rsidRDefault="00A10451" w:rsidP="00A10451">
      <w:pPr>
        <w:spacing w:line="480" w:lineRule="auto"/>
        <w:jc w:val="both"/>
        <w:rPr>
          <w:rFonts w:cstheme="minorHAnsi"/>
        </w:rPr>
      </w:pPr>
      <w:r w:rsidRPr="001E1C9D">
        <w:rPr>
          <w:rFonts w:cstheme="minorHAnsi"/>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A10451" w:rsidRPr="001E1C9D" w:rsidRDefault="00A10451" w:rsidP="00A10451">
      <w:pPr>
        <w:spacing w:line="480" w:lineRule="auto"/>
        <w:jc w:val="both"/>
        <w:rPr>
          <w:rFonts w:cstheme="minorHAnsi"/>
        </w:rPr>
      </w:pPr>
      <w:r w:rsidRPr="001E1C9D">
        <w:rPr>
          <w:rFonts w:cstheme="minorHAnsi"/>
        </w:rPr>
        <w:t>Why was Eve deceived?</w:t>
      </w:r>
    </w:p>
    <w:p w:rsidR="00A10451" w:rsidRPr="001E1C9D" w:rsidRDefault="00A10451" w:rsidP="00A10451">
      <w:pPr>
        <w:spacing w:line="480" w:lineRule="auto"/>
        <w:jc w:val="both"/>
        <w:rPr>
          <w:rFonts w:cstheme="minorHAnsi"/>
        </w:rPr>
      </w:pPr>
      <w:r w:rsidRPr="001E1C9D">
        <w:rPr>
          <w:rFonts w:cstheme="minorHAnsi"/>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A10451" w:rsidRPr="001E1C9D" w:rsidRDefault="00A10451" w:rsidP="00A10451">
      <w:pPr>
        <w:spacing w:line="480" w:lineRule="auto"/>
        <w:jc w:val="both"/>
        <w:rPr>
          <w:rFonts w:cstheme="minorHAnsi"/>
        </w:rPr>
      </w:pPr>
      <w:r w:rsidRPr="001E1C9D">
        <w:rPr>
          <w:rFonts w:cstheme="minorHAnsi"/>
        </w:rPr>
        <w:lastRenderedPageBreak/>
        <w:t>The charge of Eve in the garden</w:t>
      </w:r>
    </w:p>
    <w:p w:rsidR="00A10451" w:rsidRPr="001E1C9D" w:rsidRDefault="00A10451" w:rsidP="00A10451">
      <w:pPr>
        <w:spacing w:line="480" w:lineRule="auto"/>
        <w:jc w:val="both"/>
        <w:rPr>
          <w:rFonts w:cstheme="minorHAnsi"/>
        </w:rPr>
      </w:pPr>
      <w:r w:rsidRPr="001E1C9D">
        <w:rPr>
          <w:rFonts w:cstheme="minorHAnsi"/>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A10451" w:rsidRPr="001E1C9D" w:rsidRDefault="00A10451" w:rsidP="00A10451">
      <w:pPr>
        <w:spacing w:line="480" w:lineRule="auto"/>
        <w:jc w:val="both"/>
        <w:rPr>
          <w:rFonts w:cstheme="minorHAnsi"/>
        </w:rPr>
      </w:pPr>
      <w:r w:rsidRPr="001E1C9D">
        <w:rPr>
          <w:rFonts w:cstheme="minorHAnsi"/>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A10451" w:rsidRPr="001E1C9D" w:rsidRDefault="00A10451" w:rsidP="00A10451">
      <w:pPr>
        <w:spacing w:line="480" w:lineRule="auto"/>
        <w:jc w:val="center"/>
        <w:rPr>
          <w:rFonts w:cstheme="minorHAnsi"/>
          <w:b/>
        </w:rPr>
      </w:pPr>
      <w:r w:rsidRPr="001E1C9D">
        <w:rPr>
          <w:rFonts w:cstheme="minorHAnsi"/>
          <w:b/>
        </w:rPr>
        <w:t xml:space="preserve">THE LORD ABEL WITH THE RANK OF </w:t>
      </w:r>
      <w:r w:rsidR="00E6220A" w:rsidRPr="001E1C9D">
        <w:rPr>
          <w:rFonts w:cstheme="minorHAnsi"/>
          <w:b/>
        </w:rPr>
        <w:t>CAPTAIN</w:t>
      </w:r>
      <w:r w:rsidRPr="001E1C9D">
        <w:rPr>
          <w:rFonts w:cstheme="minorHAnsi"/>
          <w:b/>
        </w:rPr>
        <w:t xml:space="preserve"> OR HIGHER FOR 40 YEARS</w:t>
      </w:r>
    </w:p>
    <w:p w:rsidR="00A10451" w:rsidRPr="001E1C9D" w:rsidRDefault="00A10451" w:rsidP="00A10451">
      <w:pPr>
        <w:spacing w:line="480" w:lineRule="auto"/>
        <w:jc w:val="both"/>
        <w:rPr>
          <w:rFonts w:cstheme="minorHAnsi"/>
        </w:rPr>
      </w:pPr>
      <w:r w:rsidRPr="001E1C9D">
        <w:rPr>
          <w:rFonts w:cstheme="minorHAnsi"/>
        </w:rPr>
        <w:t>The Lord Abel’s name means “</w:t>
      </w:r>
      <w:r w:rsidRPr="001E1C9D">
        <w:rPr>
          <w:rFonts w:cstheme="minorHAnsi"/>
          <w:b/>
        </w:rPr>
        <w:t>Nothing</w:t>
      </w:r>
      <w:r w:rsidRPr="001E1C9D">
        <w:rPr>
          <w:rFonts w:cstheme="minorHAnsi"/>
        </w:rPr>
        <w:t>” or “</w:t>
      </w:r>
      <w:r w:rsidRPr="001E1C9D">
        <w:rPr>
          <w:rFonts w:cstheme="minorHAnsi"/>
          <w:b/>
        </w:rPr>
        <w:t>Breath</w:t>
      </w:r>
      <w:r w:rsidRPr="001E1C9D">
        <w:rPr>
          <w:rFonts w:cstheme="minorHAnsi"/>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A10451" w:rsidRPr="001E1C9D" w:rsidRDefault="00A10451" w:rsidP="00A10451">
      <w:pPr>
        <w:spacing w:line="480" w:lineRule="auto"/>
        <w:jc w:val="center"/>
        <w:rPr>
          <w:rFonts w:cstheme="minorHAnsi"/>
          <w:b/>
        </w:rPr>
      </w:pPr>
      <w:r w:rsidRPr="001E1C9D">
        <w:rPr>
          <w:rFonts w:cstheme="minorHAnsi"/>
          <w:b/>
        </w:rPr>
        <w:lastRenderedPageBreak/>
        <w:t>THE LORD NOAH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 xml:space="preserve">The Lord Noah’s (Noe) name means </w:t>
      </w:r>
      <w:r w:rsidRPr="001E1C9D">
        <w:rPr>
          <w:rFonts w:cstheme="minorHAnsi"/>
          <w:b/>
        </w:rPr>
        <w:t xml:space="preserve">“Rest” or “Comfort.” </w:t>
      </w:r>
      <w:r w:rsidRPr="001E1C9D">
        <w:rPr>
          <w:rFonts w:cstheme="minorHAnsi"/>
        </w:rPr>
        <w:t>The Scripture references of the Lord Noah is in Genesis chapter 5-9; Ezekiel 14:14-20; Hebrews 11:7 &amp; 1</w:t>
      </w:r>
      <w:r w:rsidRPr="001E1C9D">
        <w:rPr>
          <w:rFonts w:cstheme="minorHAnsi"/>
          <w:vertAlign w:val="superscript"/>
        </w:rPr>
        <w:t>st</w:t>
      </w:r>
      <w:r w:rsidRPr="001E1C9D">
        <w:rPr>
          <w:rFonts w:cstheme="minorHAnsi"/>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A10451" w:rsidRPr="001E1C9D" w:rsidRDefault="00A10451" w:rsidP="00A10451">
      <w:pPr>
        <w:spacing w:line="480" w:lineRule="auto"/>
        <w:jc w:val="both"/>
        <w:rPr>
          <w:rFonts w:cstheme="minorHAnsi"/>
        </w:rPr>
      </w:pPr>
      <w:r w:rsidRPr="001E1C9D">
        <w:rPr>
          <w:rFonts w:cstheme="minorHAnsi"/>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A10451" w:rsidRPr="001E1C9D" w:rsidRDefault="00A10451" w:rsidP="00A10451">
      <w:pPr>
        <w:spacing w:line="480" w:lineRule="auto"/>
        <w:jc w:val="both"/>
        <w:rPr>
          <w:rFonts w:cstheme="minorHAnsi"/>
        </w:rPr>
      </w:pPr>
      <w:r w:rsidRPr="001E1C9D">
        <w:rPr>
          <w:rFonts w:cstheme="minorHAnsi"/>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A10451" w:rsidRPr="001E1C9D" w:rsidRDefault="00A10451" w:rsidP="00A10451">
      <w:pPr>
        <w:spacing w:line="480" w:lineRule="auto"/>
        <w:jc w:val="both"/>
        <w:rPr>
          <w:rFonts w:cstheme="minorHAnsi"/>
        </w:rPr>
      </w:pPr>
      <w:r w:rsidRPr="001E1C9D">
        <w:rPr>
          <w:rFonts w:cstheme="minorHAnsi"/>
        </w:rPr>
        <w:t>The Lord Noah’s experience foreshadowed Our salvation in the Father Stephen is in 1</w:t>
      </w:r>
      <w:r w:rsidRPr="001E1C9D">
        <w:rPr>
          <w:rFonts w:cstheme="minorHAnsi"/>
          <w:vertAlign w:val="superscript"/>
        </w:rPr>
        <w:t>st</w:t>
      </w:r>
      <w:r w:rsidRPr="001E1C9D">
        <w:rPr>
          <w:rFonts w:cstheme="minorHAnsi"/>
        </w:rPr>
        <w:t xml:space="preserve"> Peter 3:18-4:3. The Waters is the Father Stephen’s Divine Judgment, The Ark is the Christ, The New Earth is the Christ’s Kingdom and the Baptism mentioned is not a Water Baptism, but a Spiritual Baptism in Romans 6:1-14. </w:t>
      </w:r>
    </w:p>
    <w:p w:rsidR="00A10451" w:rsidRPr="001E1C9D" w:rsidRDefault="00A10451" w:rsidP="00A10451">
      <w:pPr>
        <w:spacing w:line="480" w:lineRule="auto"/>
        <w:jc w:val="both"/>
        <w:rPr>
          <w:rFonts w:cstheme="minorHAnsi"/>
          <w:b/>
        </w:rPr>
      </w:pPr>
      <w:r w:rsidRPr="001E1C9D">
        <w:rPr>
          <w:rFonts w:cstheme="minorHAnsi"/>
        </w:rPr>
        <w:lastRenderedPageBreak/>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1E1C9D">
        <w:rPr>
          <w:rFonts w:cstheme="minorHAnsi"/>
          <w:b/>
        </w:rPr>
        <w:t xml:space="preserve"> </w:t>
      </w:r>
    </w:p>
    <w:p w:rsidR="00A10451" w:rsidRPr="001E1C9D" w:rsidRDefault="00A10451" w:rsidP="00A10451">
      <w:pPr>
        <w:spacing w:line="480" w:lineRule="auto"/>
        <w:jc w:val="both"/>
        <w:rPr>
          <w:rFonts w:cstheme="minorHAnsi"/>
        </w:rPr>
      </w:pPr>
      <w:r w:rsidRPr="001E1C9D">
        <w:rPr>
          <w:rFonts w:cstheme="minorHAnsi"/>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A10451" w:rsidRPr="001E1C9D" w:rsidRDefault="00A10451" w:rsidP="00A10451">
      <w:pPr>
        <w:spacing w:line="480" w:lineRule="auto"/>
        <w:jc w:val="both"/>
        <w:rPr>
          <w:rFonts w:cstheme="minorHAnsi"/>
        </w:rPr>
      </w:pPr>
      <w:r w:rsidRPr="001E1C9D">
        <w:rPr>
          <w:rFonts w:cstheme="minorHAnsi"/>
        </w:rPr>
        <w:t>The Lord Noah’s riding out of the Great Flood is in Genesis 7:1-8:14. The Noah with His family would have been in the ark from June 1</w:t>
      </w:r>
      <w:r w:rsidRPr="001E1C9D">
        <w:rPr>
          <w:rFonts w:cstheme="minorHAnsi"/>
          <w:vertAlign w:val="superscript"/>
        </w:rPr>
        <w:t>st</w:t>
      </w:r>
      <w:r w:rsidRPr="001E1C9D">
        <w:rPr>
          <w:rFonts w:cstheme="minorHAnsi"/>
        </w:rPr>
        <w:t xml:space="preserve"> (Genesis 7:10) to June 18</w:t>
      </w:r>
      <w:r w:rsidRPr="001E1C9D">
        <w:rPr>
          <w:rFonts w:cstheme="minorHAnsi"/>
          <w:vertAlign w:val="superscript"/>
        </w:rPr>
        <w:t>th</w:t>
      </w:r>
      <w:r w:rsidRPr="001E1C9D">
        <w:rPr>
          <w:rFonts w:cstheme="minorHAnsi"/>
        </w:rPr>
        <w:t xml:space="preserve"> the next year (Genesis 8:14) on the Sacred Calendar, December 1</w:t>
      </w:r>
      <w:r w:rsidRPr="001E1C9D">
        <w:rPr>
          <w:rFonts w:cstheme="minorHAnsi"/>
          <w:vertAlign w:val="superscript"/>
        </w:rPr>
        <w:t>st</w:t>
      </w:r>
      <w:r w:rsidRPr="001E1C9D">
        <w:rPr>
          <w:rFonts w:cstheme="minorHAnsi"/>
        </w:rPr>
        <w:t xml:space="preserve"> to December 18</w:t>
      </w:r>
      <w:r w:rsidRPr="001E1C9D">
        <w:rPr>
          <w:rFonts w:cstheme="minorHAnsi"/>
          <w:vertAlign w:val="superscript"/>
        </w:rPr>
        <w:t>th</w:t>
      </w:r>
      <w:r w:rsidRPr="001E1C9D">
        <w:rPr>
          <w:rFonts w:cstheme="minorHAnsi"/>
        </w:rPr>
        <w:t xml:space="preserve"> on the Civil Calendar &amp; May 10</w:t>
      </w:r>
      <w:r w:rsidRPr="001E1C9D">
        <w:rPr>
          <w:rFonts w:cstheme="minorHAnsi"/>
          <w:vertAlign w:val="superscript"/>
        </w:rPr>
        <w:t>th</w:t>
      </w:r>
      <w:r w:rsidRPr="001E1C9D">
        <w:rPr>
          <w:rFonts w:cstheme="minorHAnsi"/>
        </w:rPr>
        <w:t xml:space="preserve"> to May 27</w:t>
      </w:r>
      <w:r w:rsidRPr="001E1C9D">
        <w:rPr>
          <w:rFonts w:cstheme="minorHAnsi"/>
          <w:vertAlign w:val="superscript"/>
        </w:rPr>
        <w:t>th</w:t>
      </w:r>
      <w:r w:rsidRPr="001E1C9D">
        <w:rPr>
          <w:rFonts w:cstheme="minorHAnsi"/>
        </w:rPr>
        <w:t xml:space="preserve"> on the Gregorian Calendar. </w:t>
      </w:r>
    </w:p>
    <w:p w:rsidR="00A10451" w:rsidRPr="001E1C9D" w:rsidRDefault="00A10451" w:rsidP="00A10451">
      <w:pPr>
        <w:spacing w:line="480" w:lineRule="auto"/>
        <w:jc w:val="both"/>
        <w:rPr>
          <w:rFonts w:cstheme="minorHAnsi"/>
        </w:rPr>
      </w:pPr>
      <w:r w:rsidRPr="001E1C9D">
        <w:rPr>
          <w:rFonts w:cstheme="minorHAnsi"/>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w:t>
      </w:r>
      <w:r w:rsidRPr="001E1C9D">
        <w:rPr>
          <w:rFonts w:cstheme="minorHAnsi"/>
        </w:rPr>
        <w:lastRenderedPageBreak/>
        <w:t>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1E1C9D">
        <w:rPr>
          <w:rFonts w:cstheme="minorHAnsi"/>
          <w:vertAlign w:val="superscript"/>
        </w:rPr>
        <w:t>nd</w:t>
      </w:r>
      <w:r w:rsidRPr="001E1C9D">
        <w:rPr>
          <w:rFonts w:cstheme="minorHAnsi"/>
        </w:rPr>
        <w:t xml:space="preserve"> Peter 3:10-13. The Lord Noah challenges Us to commit to the unseen. The Lord Noah challenges Us to right persistence in a Divine Union. The Lord Noah challenges Us to withstand peer pressure.        </w:t>
      </w:r>
    </w:p>
    <w:p w:rsidR="00A10451" w:rsidRPr="001E1C9D" w:rsidRDefault="00A10451" w:rsidP="00A10451">
      <w:pPr>
        <w:spacing w:line="480" w:lineRule="auto"/>
        <w:jc w:val="center"/>
        <w:rPr>
          <w:rFonts w:cstheme="minorHAnsi"/>
          <w:b/>
        </w:rPr>
      </w:pPr>
      <w:r w:rsidRPr="001E1C9D">
        <w:rPr>
          <w:rFonts w:cstheme="minorHAnsi"/>
          <w:b/>
        </w:rPr>
        <w:t>THE LORD ABRAHAM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Lord Abram’s name means “</w:t>
      </w:r>
      <w:r w:rsidRPr="001E1C9D">
        <w:rPr>
          <w:rFonts w:cstheme="minorHAnsi"/>
          <w:b/>
        </w:rPr>
        <w:t>Exalted Father</w:t>
      </w:r>
      <w:r w:rsidRPr="001E1C9D">
        <w:rPr>
          <w:rFonts w:cstheme="minorHAnsi"/>
        </w:rPr>
        <w:t>.” The Scripture references of the Lord Abraham is in Genesis chapters 12-24; Romans chapter 4; Galatians chapter 3 &amp; Hebrew 11:8-10, 17-19. The Lord Abraham’s name means “</w:t>
      </w:r>
      <w:r w:rsidRPr="001E1C9D">
        <w:rPr>
          <w:rFonts w:cstheme="minorHAnsi"/>
          <w:b/>
        </w:rPr>
        <w:t>Father of a Nation</w:t>
      </w:r>
      <w:r w:rsidRPr="001E1C9D">
        <w:rPr>
          <w:rFonts w:cstheme="minorHAnsi"/>
        </w:rPr>
        <w:t xml:space="preserve">.” The Lord Abraham’s Role in Scripture is summarized in two themes---Covenant &amp; Faith---concerning the different relationships of His Creatures to their Father Stephen. </w:t>
      </w:r>
    </w:p>
    <w:p w:rsidR="00A10451" w:rsidRPr="001E1C9D" w:rsidRDefault="00A10451" w:rsidP="00A10451">
      <w:pPr>
        <w:spacing w:line="480" w:lineRule="auto"/>
        <w:jc w:val="both"/>
        <w:rPr>
          <w:rFonts w:cstheme="minorHAnsi"/>
        </w:rPr>
      </w:pPr>
      <w:r w:rsidRPr="001E1C9D">
        <w:rPr>
          <w:rFonts w:cstheme="minorHAnsi"/>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w:t>
      </w:r>
      <w:r w:rsidRPr="001E1C9D">
        <w:rPr>
          <w:rFonts w:cstheme="minorHAnsi"/>
        </w:rPr>
        <w:lastRenderedPageBreak/>
        <w:t xml:space="preserve">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A10451" w:rsidRPr="001E1C9D" w:rsidRDefault="00A10451" w:rsidP="00A10451">
      <w:pPr>
        <w:spacing w:line="480" w:lineRule="auto"/>
        <w:jc w:val="both"/>
        <w:rPr>
          <w:rFonts w:cstheme="minorHAnsi"/>
        </w:rPr>
      </w:pPr>
      <w:r w:rsidRPr="001E1C9D">
        <w:rPr>
          <w:rFonts w:cstheme="minorHAnsi"/>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A10451" w:rsidRPr="001E1C9D" w:rsidRDefault="00A10451" w:rsidP="00A10451">
      <w:pPr>
        <w:spacing w:line="480" w:lineRule="auto"/>
        <w:jc w:val="both"/>
        <w:rPr>
          <w:rFonts w:cstheme="minorHAnsi"/>
        </w:rPr>
      </w:pPr>
      <w:r w:rsidRPr="001E1C9D">
        <w:rPr>
          <w:rFonts w:cstheme="minorHAnsi"/>
        </w:rPr>
        <w:t xml:space="preserve">The progression of the 10 covenants are as follows: </w:t>
      </w:r>
    </w:p>
    <w:p w:rsidR="00A10451" w:rsidRPr="001E1C9D" w:rsidRDefault="00A10451" w:rsidP="00A10451">
      <w:pPr>
        <w:spacing w:line="480" w:lineRule="auto"/>
        <w:jc w:val="center"/>
        <w:rPr>
          <w:rFonts w:cstheme="minorHAnsi"/>
          <w:b/>
        </w:rPr>
      </w:pPr>
      <w:r w:rsidRPr="001E1C9D">
        <w:rPr>
          <w:rFonts w:cstheme="minorHAnsi"/>
          <w:b/>
        </w:rPr>
        <w:t>The Faithfulness of the Ten Covenants done by the Father Stephen</w:t>
      </w:r>
    </w:p>
    <w:p w:rsidR="00A10451" w:rsidRPr="001E1C9D" w:rsidRDefault="00A10451" w:rsidP="00A10451">
      <w:pPr>
        <w:spacing w:line="480" w:lineRule="auto"/>
        <w:jc w:val="center"/>
        <w:rPr>
          <w:rFonts w:cstheme="minorHAnsi"/>
          <w:b/>
        </w:rPr>
      </w:pPr>
      <w:r w:rsidRPr="001E1C9D">
        <w:rPr>
          <w:rFonts w:cstheme="minorHAnsi"/>
          <w:b/>
        </w:rPr>
        <w:t>LORD JOB’S UPRIGHT COVENANT IN THE FATHER STEPHEN</w:t>
      </w:r>
    </w:p>
    <w:p w:rsidR="00A10451" w:rsidRPr="001E1C9D" w:rsidRDefault="00A10451" w:rsidP="00A10451">
      <w:pPr>
        <w:spacing w:line="480" w:lineRule="auto"/>
        <w:jc w:val="both"/>
        <w:rPr>
          <w:rFonts w:cstheme="minorHAnsi"/>
        </w:rPr>
      </w:pPr>
      <w:r w:rsidRPr="001E1C9D">
        <w:rPr>
          <w:rFonts w:cstheme="minorHAnsi"/>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w:t>
      </w:r>
      <w:r w:rsidRPr="001E1C9D">
        <w:rPr>
          <w:rFonts w:cstheme="minorHAnsi"/>
        </w:rPr>
        <w:lastRenderedPageBreak/>
        <w:t xml:space="preserve">Stephen in John 38:1-41:34. This Covenant happened Trillions of years ago in the Old Part of the Universe in Genesis chapter 1.    </w:t>
      </w:r>
    </w:p>
    <w:p w:rsidR="00A10451" w:rsidRPr="001E1C9D" w:rsidRDefault="00A10451" w:rsidP="00A10451">
      <w:pPr>
        <w:spacing w:line="480" w:lineRule="auto"/>
        <w:jc w:val="center"/>
        <w:rPr>
          <w:rFonts w:cstheme="minorHAnsi"/>
          <w:b/>
        </w:rPr>
      </w:pPr>
      <w:r w:rsidRPr="001E1C9D">
        <w:rPr>
          <w:rFonts w:cstheme="minorHAnsi"/>
          <w:b/>
        </w:rPr>
        <w:t>LORD ADAM’S PERFECT COVENANT IN THE FATHER STEPHEN</w:t>
      </w:r>
    </w:p>
    <w:p w:rsidR="00A10451" w:rsidRPr="001E1C9D" w:rsidRDefault="00A10451" w:rsidP="00A10451">
      <w:pPr>
        <w:spacing w:line="480" w:lineRule="auto"/>
        <w:jc w:val="both"/>
        <w:rPr>
          <w:rFonts w:cstheme="minorHAnsi"/>
        </w:rPr>
      </w:pPr>
      <w:r w:rsidRPr="001E1C9D">
        <w:rPr>
          <w:rFonts w:cstheme="minorHAnsi"/>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A10451" w:rsidRPr="001E1C9D" w:rsidRDefault="00A10451" w:rsidP="00A10451">
      <w:pPr>
        <w:spacing w:line="480" w:lineRule="auto"/>
        <w:jc w:val="center"/>
        <w:rPr>
          <w:rFonts w:cstheme="minorHAnsi"/>
          <w:b/>
        </w:rPr>
      </w:pPr>
      <w:r w:rsidRPr="001E1C9D">
        <w:rPr>
          <w:rFonts w:cstheme="minorHAnsi"/>
          <w:b/>
        </w:rPr>
        <w:t>LORD NOAH’S GRACE COVENANT IN THE FATHER STEPHEN</w:t>
      </w:r>
    </w:p>
    <w:p w:rsidR="00A10451" w:rsidRPr="001E1C9D" w:rsidRDefault="00A10451" w:rsidP="00A10451">
      <w:pPr>
        <w:spacing w:line="480" w:lineRule="auto"/>
        <w:jc w:val="both"/>
        <w:rPr>
          <w:rFonts w:cstheme="minorHAnsi"/>
        </w:rPr>
      </w:pPr>
      <w:r w:rsidRPr="001E1C9D">
        <w:rPr>
          <w:rFonts w:cstheme="minorHAnsi"/>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w:t>
      </w:r>
      <w:r w:rsidRPr="001E1C9D">
        <w:rPr>
          <w:rFonts w:cstheme="minorHAnsi"/>
        </w:rPr>
        <w:lastRenderedPageBreak/>
        <w:t xml:space="preserve">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A10451" w:rsidRPr="001E1C9D" w:rsidRDefault="00A10451" w:rsidP="00A10451">
      <w:pPr>
        <w:spacing w:line="480" w:lineRule="auto"/>
        <w:jc w:val="center"/>
        <w:rPr>
          <w:rFonts w:cstheme="minorHAnsi"/>
          <w:b/>
        </w:rPr>
      </w:pPr>
      <w:r w:rsidRPr="001E1C9D">
        <w:rPr>
          <w:rFonts w:cstheme="minorHAnsi"/>
          <w:b/>
        </w:rPr>
        <w:t>LORD ABRAHAM’S FATHERLY COVENANT IN THE FATHER STEPHEN</w:t>
      </w:r>
    </w:p>
    <w:p w:rsidR="00A10451" w:rsidRPr="001E1C9D" w:rsidRDefault="00A10451" w:rsidP="00A10451">
      <w:pPr>
        <w:spacing w:line="480" w:lineRule="auto"/>
        <w:jc w:val="both"/>
        <w:rPr>
          <w:rFonts w:cstheme="minorHAnsi"/>
        </w:rPr>
      </w:pPr>
      <w:r w:rsidRPr="001E1C9D">
        <w:rPr>
          <w:rFonts w:cstheme="minorHAnsi"/>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1E1C9D">
        <w:rPr>
          <w:rFonts w:cstheme="minorHAnsi"/>
          <w:vertAlign w:val="superscript"/>
        </w:rPr>
        <w:t>nd</w:t>
      </w:r>
      <w:r w:rsidRPr="001E1C9D">
        <w:rPr>
          <w:rFonts w:cstheme="minorHAnsi"/>
        </w:rPr>
        <w:t xml:space="preserve"> Maccabees 1:2 states “God (Father Stephen) be gracious to You, and remember His Covenant, that He made with Abraham, Isaac and Jacob, His Faithful Servants.” This is a Covenant of </w:t>
      </w:r>
      <w:r w:rsidRPr="001E1C9D">
        <w:rPr>
          <w:rFonts w:cstheme="minorHAnsi"/>
        </w:rPr>
        <w:lastRenderedPageBreak/>
        <w:t xml:space="preserve">Eternal Seed &amp; Health in Large Families of the Father Stephen. This happened in the Young Universe for 26,000 years.  </w:t>
      </w:r>
    </w:p>
    <w:p w:rsidR="00A10451" w:rsidRPr="001E1C9D" w:rsidRDefault="00A10451" w:rsidP="00A10451">
      <w:pPr>
        <w:spacing w:line="480" w:lineRule="auto"/>
        <w:jc w:val="center"/>
        <w:rPr>
          <w:rFonts w:cstheme="minorHAnsi"/>
          <w:b/>
        </w:rPr>
      </w:pPr>
      <w:r w:rsidRPr="001E1C9D">
        <w:rPr>
          <w:rFonts w:cstheme="minorHAnsi"/>
          <w:b/>
        </w:rPr>
        <w:t>LORD ISRAEL’S SUPPLANTING COVENANT IN THE FATHER STEPHEN</w:t>
      </w:r>
    </w:p>
    <w:p w:rsidR="00A10451" w:rsidRPr="001E1C9D" w:rsidRDefault="00A10451" w:rsidP="00A10451">
      <w:pPr>
        <w:spacing w:line="480" w:lineRule="auto"/>
        <w:jc w:val="both"/>
        <w:rPr>
          <w:rFonts w:cstheme="minorHAnsi"/>
        </w:rPr>
      </w:pPr>
      <w:r w:rsidRPr="001E1C9D">
        <w:rPr>
          <w:rFonts w:cstheme="minorHAnsi"/>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1E1C9D">
        <w:rPr>
          <w:rFonts w:cstheme="minorHAnsi"/>
          <w:vertAlign w:val="superscript"/>
        </w:rPr>
        <w:t>st</w:t>
      </w:r>
      <w:r w:rsidRPr="001E1C9D">
        <w:rPr>
          <w:rFonts w:cstheme="minorHAnsi"/>
        </w:rPr>
        <w:t xml:space="preserve"> Peter 2:9. This happened in the Young Universe from 3,441 years.</w:t>
      </w:r>
    </w:p>
    <w:p w:rsidR="00A10451" w:rsidRPr="001E1C9D" w:rsidRDefault="00A10451" w:rsidP="00A10451">
      <w:pPr>
        <w:spacing w:line="480" w:lineRule="auto"/>
        <w:jc w:val="center"/>
        <w:rPr>
          <w:rFonts w:cstheme="minorHAnsi"/>
          <w:b/>
        </w:rPr>
      </w:pPr>
      <w:r w:rsidRPr="001E1C9D">
        <w:rPr>
          <w:rFonts w:cstheme="minorHAnsi"/>
          <w:b/>
        </w:rPr>
        <w:t>LORD DAVID’S BELOVED COVENANT IN THE FATHER STEPHEN</w:t>
      </w:r>
    </w:p>
    <w:p w:rsidR="00A10451" w:rsidRPr="001E1C9D" w:rsidRDefault="00A10451" w:rsidP="00A10451">
      <w:pPr>
        <w:spacing w:line="480" w:lineRule="auto"/>
        <w:jc w:val="both"/>
        <w:rPr>
          <w:rFonts w:cstheme="minorHAnsi"/>
        </w:rPr>
      </w:pPr>
      <w:r w:rsidRPr="001E1C9D">
        <w:rPr>
          <w:rFonts w:cstheme="minorHAnsi"/>
        </w:rPr>
        <w:t>In 2</w:t>
      </w:r>
      <w:r w:rsidRPr="001E1C9D">
        <w:rPr>
          <w:rFonts w:cstheme="minorHAnsi"/>
          <w:vertAlign w:val="superscript"/>
        </w:rPr>
        <w:t>nd</w:t>
      </w:r>
      <w:r w:rsidRPr="001E1C9D">
        <w:rPr>
          <w:rFonts w:cstheme="minorHAnsi"/>
        </w:rPr>
        <w:t xml:space="preserve"> Samuel 23:5 states “Although My house be not so with God (Father Stephen), yet He has made with Me an Everlasting Covenant, ordered in all things, and sure: For this is all My salvation, and all My desire, although He make it not to grow.” In 2</w:t>
      </w:r>
      <w:r w:rsidRPr="001E1C9D">
        <w:rPr>
          <w:rFonts w:cstheme="minorHAnsi"/>
          <w:vertAlign w:val="superscript"/>
        </w:rPr>
        <w:t>nd</w:t>
      </w:r>
      <w:r w:rsidRPr="001E1C9D">
        <w:rPr>
          <w:rFonts w:cstheme="minorHAnsi"/>
        </w:rPr>
        <w:t xml:space="preserve"> Chronicles 7:18 tells Us “Then will I establish the Throne of thy Kingdom, according as I have covenanted with (King) David thy Father, saying, ‘There shall not fail thee a Man to be Ruler in Israel.’” In 2</w:t>
      </w:r>
      <w:r w:rsidRPr="001E1C9D">
        <w:rPr>
          <w:rFonts w:cstheme="minorHAnsi"/>
          <w:vertAlign w:val="superscript"/>
        </w:rPr>
        <w:t>nd</w:t>
      </w:r>
      <w:r w:rsidRPr="001E1C9D">
        <w:rPr>
          <w:rFonts w:cstheme="minorHAnsi"/>
        </w:rPr>
        <w:t xml:space="preserve"> Chronicles 21:7 declares “Howbeit the LORD (STEPHEN) would not destroy the House of David, because of the Covenant that He had made with David, and as He promised to give a light to Him and to His Sons forever.” In Psalms 105:8 tells Us “He has remembered </w:t>
      </w:r>
      <w:r w:rsidRPr="001E1C9D">
        <w:rPr>
          <w:rFonts w:cstheme="minorHAnsi"/>
        </w:rPr>
        <w:lastRenderedPageBreak/>
        <w:t>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1E1C9D">
        <w:rPr>
          <w:rFonts w:cstheme="minorHAnsi"/>
          <w:vertAlign w:val="superscript"/>
        </w:rPr>
        <w:t>nd</w:t>
      </w:r>
      <w:r w:rsidRPr="001E1C9D">
        <w:rPr>
          <w:rFonts w:cstheme="minorHAnsi"/>
        </w:rPr>
        <w:t xml:space="preserve"> Esdras 3:15 says “And made an Everlasting Covenant with Him, promising Him that thou would never forsake His seed.” This is a Covenant of Eternal Kingship with David and His Kingdom. This happened in the Young Universe for 2,932 years.  </w:t>
      </w:r>
    </w:p>
    <w:p w:rsidR="00A10451" w:rsidRPr="001E1C9D" w:rsidRDefault="00A10451" w:rsidP="00A10451">
      <w:pPr>
        <w:spacing w:line="480" w:lineRule="auto"/>
        <w:jc w:val="center"/>
        <w:rPr>
          <w:rFonts w:cstheme="minorHAnsi"/>
          <w:b/>
        </w:rPr>
      </w:pPr>
      <w:r w:rsidRPr="001E1C9D">
        <w:rPr>
          <w:rFonts w:cstheme="minorHAnsi"/>
          <w:b/>
        </w:rPr>
        <w:t>LORD JAMES’ CHRISTIAN LAW COVENANT IN THE FATHER STEPHEN</w:t>
      </w:r>
    </w:p>
    <w:p w:rsidR="00A10451" w:rsidRPr="001E1C9D" w:rsidRDefault="00A10451" w:rsidP="00A10451">
      <w:pPr>
        <w:spacing w:line="480" w:lineRule="auto"/>
        <w:jc w:val="both"/>
        <w:rPr>
          <w:rFonts w:cstheme="minorHAnsi"/>
        </w:rPr>
      </w:pPr>
      <w:r w:rsidRPr="001E1C9D">
        <w:rPr>
          <w:rFonts w:cstheme="minorHAnsi"/>
        </w:rPr>
        <w:t xml:space="preserve">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w:t>
      </w:r>
      <w:r w:rsidRPr="001E1C9D">
        <w:rPr>
          <w:rFonts w:cstheme="minorHAnsi"/>
        </w:rPr>
        <w:lastRenderedPageBreak/>
        <w:t>of the Most High (Father Stephen), and His Covenant, and of Judgment to justify the ungodly.” In 1</w:t>
      </w:r>
      <w:r w:rsidRPr="001E1C9D">
        <w:rPr>
          <w:rFonts w:cstheme="minorHAnsi"/>
          <w:vertAlign w:val="superscript"/>
        </w:rPr>
        <w:t>st</w:t>
      </w:r>
      <w:r w:rsidRPr="001E1C9D">
        <w:rPr>
          <w:rFonts w:cstheme="minorHAnsi"/>
        </w:rPr>
        <w:t xml:space="preserve"> Maccabees 2:54 says “Phinees our Father in being zealous (for Law) obtained a Covenant of an Everlasting Priesthood.” In 2</w:t>
      </w:r>
      <w:r w:rsidRPr="001E1C9D">
        <w:rPr>
          <w:rFonts w:cstheme="minorHAnsi"/>
          <w:vertAlign w:val="superscript"/>
        </w:rPr>
        <w:t>nd</w:t>
      </w:r>
      <w:r w:rsidRPr="001E1C9D">
        <w:rPr>
          <w:rFonts w:cstheme="minorHAnsi"/>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A10451" w:rsidRPr="001E1C9D" w:rsidRDefault="00A10451" w:rsidP="00A10451">
      <w:pPr>
        <w:spacing w:line="480" w:lineRule="auto"/>
        <w:jc w:val="center"/>
        <w:rPr>
          <w:rFonts w:cstheme="minorHAnsi"/>
          <w:b/>
        </w:rPr>
      </w:pPr>
      <w:r w:rsidRPr="001E1C9D">
        <w:rPr>
          <w:rFonts w:cstheme="minorHAnsi"/>
          <w:b/>
        </w:rPr>
        <w:t>LORD JOHN’S GIVING COVENANT IN THE FATHER STEPHEN</w:t>
      </w:r>
    </w:p>
    <w:p w:rsidR="00A10451" w:rsidRPr="001E1C9D" w:rsidRDefault="00A10451" w:rsidP="00A10451">
      <w:pPr>
        <w:spacing w:line="480" w:lineRule="auto"/>
        <w:jc w:val="both"/>
        <w:rPr>
          <w:rFonts w:cstheme="minorHAnsi"/>
        </w:rPr>
      </w:pPr>
      <w:r w:rsidRPr="001E1C9D">
        <w:rPr>
          <w:rFonts w:cstheme="minorHAnsi"/>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1E1C9D">
        <w:rPr>
          <w:rFonts w:cstheme="minorHAnsi"/>
          <w:vertAlign w:val="superscript"/>
        </w:rPr>
        <w:t>st</w:t>
      </w:r>
      <w:r w:rsidRPr="001E1C9D">
        <w:rPr>
          <w:rFonts w:cstheme="minorHAnsi"/>
        </w:rPr>
        <w:t xml:space="preserve"> John 2:3-11. God promised that  He  would  be  their  God  and  they  would  be  His  people  in  Genesis 17:7; Jeremiah 31:33;  32:38-40;  Ezekiel  34:30-31;  36:28;  37:26-27; 2</w:t>
      </w:r>
      <w:r w:rsidRPr="001E1C9D">
        <w:rPr>
          <w:rFonts w:cstheme="minorHAnsi"/>
          <w:vertAlign w:val="superscript"/>
        </w:rPr>
        <w:t>nd</w:t>
      </w:r>
      <w:r w:rsidRPr="001E1C9D">
        <w:rPr>
          <w:rFonts w:cstheme="minorHAnsi"/>
        </w:rPr>
        <w:t xml:space="preserve">  Corinthians 6:16, 17-18; 1</w:t>
      </w:r>
      <w:r w:rsidRPr="001E1C9D">
        <w:rPr>
          <w:rFonts w:cstheme="minorHAnsi"/>
          <w:vertAlign w:val="superscript"/>
        </w:rPr>
        <w:t>st</w:t>
      </w:r>
      <w:r w:rsidRPr="001E1C9D">
        <w:rPr>
          <w:rFonts w:cstheme="minorHAnsi"/>
        </w:rPr>
        <w:t xml:space="preserve"> Peter 2:9-10; Hebrews 8:10 and Revelation 21:3. This Covenant is still in force outside the Kingdom of God. John did the Plan of Grace in Luke 3. This happened in the Young Universe before 1,931 years.               </w:t>
      </w:r>
    </w:p>
    <w:p w:rsidR="00A10451" w:rsidRPr="001E1C9D" w:rsidRDefault="00A10451" w:rsidP="00A10451">
      <w:pPr>
        <w:spacing w:line="480" w:lineRule="auto"/>
        <w:jc w:val="center"/>
        <w:rPr>
          <w:rFonts w:cstheme="minorHAnsi"/>
          <w:b/>
        </w:rPr>
      </w:pPr>
      <w:r w:rsidRPr="001E1C9D">
        <w:rPr>
          <w:rFonts w:cstheme="minorHAnsi"/>
          <w:b/>
        </w:rPr>
        <w:t>FATHER STEPHEN’S HIGHEST SUPREME AUTHORITY COVENANT IN THE LORD YAHWEH</w:t>
      </w:r>
    </w:p>
    <w:p w:rsidR="00A10451" w:rsidRPr="001E1C9D" w:rsidRDefault="00A10451" w:rsidP="00A10451">
      <w:pPr>
        <w:spacing w:line="480" w:lineRule="auto"/>
        <w:jc w:val="both"/>
        <w:rPr>
          <w:rFonts w:cstheme="minorHAnsi"/>
        </w:rPr>
      </w:pPr>
      <w:r w:rsidRPr="001E1C9D">
        <w:rPr>
          <w:rFonts w:cstheme="minorHAnsi"/>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w:t>
      </w:r>
      <w:r w:rsidRPr="001E1C9D">
        <w:rPr>
          <w:rFonts w:cstheme="minorHAnsi"/>
        </w:rPr>
        <w:lastRenderedPageBreak/>
        <w:t>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A10451" w:rsidRPr="001E1C9D" w:rsidRDefault="00A10451" w:rsidP="00A10451">
      <w:pPr>
        <w:spacing w:line="480" w:lineRule="auto"/>
        <w:jc w:val="center"/>
        <w:rPr>
          <w:rFonts w:cstheme="minorHAnsi"/>
          <w:b/>
        </w:rPr>
      </w:pPr>
      <w:r w:rsidRPr="001E1C9D">
        <w:rPr>
          <w:rFonts w:cstheme="minorHAnsi"/>
          <w:b/>
        </w:rPr>
        <w:t>LORD JESUS’ SALVATION COVENANT IN THE FATHER STEPHEN</w:t>
      </w:r>
    </w:p>
    <w:p w:rsidR="00A10451" w:rsidRPr="001E1C9D" w:rsidRDefault="00A10451" w:rsidP="00A10451">
      <w:pPr>
        <w:spacing w:line="480" w:lineRule="auto"/>
        <w:jc w:val="both"/>
        <w:rPr>
          <w:rFonts w:cstheme="minorHAnsi"/>
        </w:rPr>
      </w:pPr>
      <w:r w:rsidRPr="001E1C9D">
        <w:rPr>
          <w:rFonts w:cstheme="minorHAnsi"/>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A10451" w:rsidRPr="001E1C9D" w:rsidRDefault="00A10451" w:rsidP="00A10451">
      <w:pPr>
        <w:spacing w:line="480" w:lineRule="auto"/>
        <w:jc w:val="both"/>
        <w:rPr>
          <w:rFonts w:cstheme="minorHAnsi"/>
        </w:rPr>
      </w:pPr>
      <w:r w:rsidRPr="001E1C9D">
        <w:rPr>
          <w:rFonts w:cstheme="minorHAnsi"/>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A10451" w:rsidRPr="001E1C9D" w:rsidRDefault="00A10451" w:rsidP="00A10451">
      <w:pPr>
        <w:spacing w:line="480" w:lineRule="auto"/>
        <w:jc w:val="both"/>
        <w:rPr>
          <w:rFonts w:cstheme="minorHAnsi"/>
        </w:rPr>
      </w:pPr>
      <w:r w:rsidRPr="001E1C9D">
        <w:rPr>
          <w:rFonts w:cstheme="minorHAnsi"/>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w:t>
      </w:r>
      <w:r w:rsidRPr="001E1C9D">
        <w:rPr>
          <w:rFonts w:cstheme="minorHAnsi"/>
        </w:rPr>
        <w:lastRenderedPageBreak/>
        <w:t xml:space="preserve">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A10451" w:rsidRPr="001E1C9D" w:rsidRDefault="00A10451" w:rsidP="00A10451">
      <w:pPr>
        <w:spacing w:line="480" w:lineRule="auto"/>
        <w:jc w:val="both"/>
        <w:rPr>
          <w:rFonts w:cstheme="minorHAnsi"/>
        </w:rPr>
      </w:pPr>
      <w:r w:rsidRPr="001E1C9D">
        <w:rPr>
          <w:rFonts w:cstheme="minorHAnsi"/>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A10451" w:rsidRPr="001E1C9D" w:rsidRDefault="00A10451" w:rsidP="00A10451">
      <w:pPr>
        <w:spacing w:line="480" w:lineRule="auto"/>
        <w:jc w:val="both"/>
        <w:rPr>
          <w:rFonts w:cstheme="minorHAnsi"/>
        </w:rPr>
      </w:pPr>
      <w:r w:rsidRPr="001E1C9D">
        <w:rPr>
          <w:rFonts w:cstheme="minorHAnsi"/>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A10451" w:rsidRPr="001E1C9D" w:rsidRDefault="00A10451" w:rsidP="00A10451">
      <w:pPr>
        <w:spacing w:line="480" w:lineRule="auto"/>
        <w:jc w:val="both"/>
        <w:rPr>
          <w:rFonts w:cstheme="minorHAnsi"/>
        </w:rPr>
      </w:pPr>
      <w:r w:rsidRPr="001E1C9D">
        <w:rPr>
          <w:rFonts w:cstheme="minorHAnsi"/>
        </w:rPr>
        <w:lastRenderedPageBreak/>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A10451" w:rsidRPr="001E1C9D" w:rsidRDefault="00A10451" w:rsidP="00A10451">
      <w:pPr>
        <w:spacing w:line="480" w:lineRule="auto"/>
        <w:jc w:val="both"/>
        <w:rPr>
          <w:rFonts w:cstheme="minorHAnsi"/>
        </w:rPr>
      </w:pPr>
      <w:r w:rsidRPr="001E1C9D">
        <w:rPr>
          <w:rFonts w:cstheme="minorHAnsi"/>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A10451" w:rsidRPr="001E1C9D" w:rsidRDefault="00A10451" w:rsidP="00A10451">
      <w:pPr>
        <w:spacing w:line="480" w:lineRule="auto"/>
        <w:jc w:val="both"/>
        <w:rPr>
          <w:rFonts w:cstheme="minorHAnsi"/>
        </w:rPr>
      </w:pPr>
      <w:r w:rsidRPr="001E1C9D">
        <w:rPr>
          <w:rFonts w:cstheme="minorHAnsi"/>
        </w:rPr>
        <w:t xml:space="preserve">The Lord Abraham’s Relationship with His Son Ishmael is in Genesis chapter 21; 25:7-9. The Lord Abraham was 86 when Ishmael was born in Genesis 16:16.  </w:t>
      </w:r>
    </w:p>
    <w:p w:rsidR="00A10451" w:rsidRPr="001E1C9D" w:rsidRDefault="00A10451" w:rsidP="00A10451">
      <w:pPr>
        <w:spacing w:line="480" w:lineRule="auto"/>
        <w:jc w:val="both"/>
        <w:rPr>
          <w:rFonts w:cstheme="minorHAnsi"/>
        </w:rPr>
      </w:pPr>
      <w:r w:rsidRPr="001E1C9D">
        <w:rPr>
          <w:rFonts w:cstheme="minorHAnsi"/>
        </w:rPr>
        <w:t xml:space="preserve">The Lord Abraham’s Relationship with His Son Isaac is in Genesis chapter 22. The Father Stephen tested the Lord Abraham in sacrificing Isaac on the altar. </w:t>
      </w:r>
    </w:p>
    <w:p w:rsidR="00A10451" w:rsidRPr="001E1C9D" w:rsidRDefault="00A10451" w:rsidP="00A10451">
      <w:pPr>
        <w:spacing w:line="480" w:lineRule="auto"/>
        <w:jc w:val="both"/>
        <w:rPr>
          <w:rFonts w:cstheme="minorHAnsi"/>
        </w:rPr>
      </w:pPr>
      <w:r w:rsidRPr="001E1C9D">
        <w:rPr>
          <w:rFonts w:cstheme="minorHAnsi"/>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A10451" w:rsidRPr="001E1C9D" w:rsidRDefault="00A10451" w:rsidP="00A10451">
      <w:pPr>
        <w:spacing w:line="480" w:lineRule="auto"/>
        <w:jc w:val="center"/>
        <w:rPr>
          <w:rFonts w:cstheme="minorHAnsi"/>
          <w:b/>
        </w:rPr>
      </w:pPr>
      <w:r w:rsidRPr="001E1C9D">
        <w:rPr>
          <w:rFonts w:cstheme="minorHAnsi"/>
          <w:b/>
        </w:rPr>
        <w:t>THE LADY SARAH WITH THE RANK OF COLONEL OR HIGHER FOR 40 YEARS</w:t>
      </w:r>
    </w:p>
    <w:p w:rsidR="00A10451" w:rsidRPr="001E1C9D" w:rsidRDefault="00A10451" w:rsidP="00A10451">
      <w:pPr>
        <w:spacing w:line="480" w:lineRule="auto"/>
        <w:jc w:val="both"/>
        <w:rPr>
          <w:rFonts w:cstheme="minorHAnsi"/>
        </w:rPr>
      </w:pPr>
      <w:r w:rsidRPr="001E1C9D">
        <w:rPr>
          <w:rFonts w:cstheme="minorHAnsi"/>
        </w:rPr>
        <w:lastRenderedPageBreak/>
        <w:t>The Lady Sarai’s name means “</w:t>
      </w:r>
      <w:r w:rsidRPr="001E1C9D">
        <w:rPr>
          <w:rFonts w:cstheme="minorHAnsi"/>
          <w:b/>
        </w:rPr>
        <w:t>Yahweh is Prince</w:t>
      </w:r>
      <w:r w:rsidRPr="001E1C9D">
        <w:rPr>
          <w:rFonts w:cstheme="minorHAnsi"/>
        </w:rPr>
        <w:t>.” The Scripture references of Sarah is in Genesis 11:29-31; 12:5-17; 16:1-8; 17:15-21; 18:5-15; 20:2-18; 21:1-12; 24:36, 67; 25:10-12; 49:31; Isaiah 51:2; Romans 4:19; 9:9; Galatians 4:21-31; Hebrews 11:11 &amp; 1</w:t>
      </w:r>
      <w:r w:rsidRPr="001E1C9D">
        <w:rPr>
          <w:rFonts w:cstheme="minorHAnsi"/>
          <w:vertAlign w:val="superscript"/>
        </w:rPr>
        <w:t>st</w:t>
      </w:r>
      <w:r w:rsidRPr="001E1C9D">
        <w:rPr>
          <w:rFonts w:cstheme="minorHAnsi"/>
        </w:rPr>
        <w:t xml:space="preserve"> Peter 3:6. The Lady Sarah’s name means “</w:t>
      </w:r>
      <w:r w:rsidRPr="001E1C9D">
        <w:rPr>
          <w:rFonts w:cstheme="minorHAnsi"/>
          <w:b/>
        </w:rPr>
        <w:t>Princess</w:t>
      </w:r>
      <w:r w:rsidRPr="001E1C9D">
        <w:rPr>
          <w:rFonts w:cstheme="minorHAnsi"/>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A10451" w:rsidRPr="001E1C9D" w:rsidRDefault="00A10451" w:rsidP="00A10451">
      <w:pPr>
        <w:spacing w:line="480" w:lineRule="auto"/>
        <w:jc w:val="both"/>
        <w:rPr>
          <w:rFonts w:cstheme="minorHAnsi"/>
        </w:rPr>
      </w:pPr>
      <w:r w:rsidRPr="001E1C9D">
        <w:rPr>
          <w:rFonts w:cstheme="minorHAnsi"/>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A10451" w:rsidRPr="001E1C9D" w:rsidRDefault="00A10451" w:rsidP="00A10451">
      <w:pPr>
        <w:spacing w:line="480" w:lineRule="auto"/>
        <w:jc w:val="both"/>
        <w:rPr>
          <w:rFonts w:cstheme="minorHAnsi"/>
        </w:rPr>
      </w:pPr>
      <w:r w:rsidRPr="001E1C9D">
        <w:rPr>
          <w:rFonts w:cstheme="minorHAnsi"/>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A10451" w:rsidRPr="001E1C9D" w:rsidRDefault="00A10451" w:rsidP="00A10451">
      <w:pPr>
        <w:spacing w:line="480" w:lineRule="auto"/>
        <w:jc w:val="both"/>
        <w:rPr>
          <w:rFonts w:cstheme="minorHAnsi"/>
        </w:rPr>
      </w:pPr>
      <w:r w:rsidRPr="001E1C9D">
        <w:rPr>
          <w:rFonts w:cstheme="minorHAnsi"/>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A10451" w:rsidRPr="001E1C9D" w:rsidRDefault="00A10451" w:rsidP="00A10451">
      <w:pPr>
        <w:spacing w:line="480" w:lineRule="auto"/>
        <w:jc w:val="both"/>
        <w:rPr>
          <w:rFonts w:cstheme="minorHAnsi"/>
        </w:rPr>
      </w:pPr>
      <w:r w:rsidRPr="001E1C9D">
        <w:rPr>
          <w:rFonts w:cstheme="minorHAnsi"/>
        </w:rPr>
        <w:lastRenderedPageBreak/>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A10451" w:rsidRPr="001E1C9D" w:rsidRDefault="00A10451" w:rsidP="00A10451">
      <w:pPr>
        <w:spacing w:line="480" w:lineRule="auto"/>
        <w:jc w:val="both"/>
        <w:rPr>
          <w:rFonts w:cstheme="minorHAnsi"/>
        </w:rPr>
      </w:pPr>
      <w:r w:rsidRPr="001E1C9D">
        <w:rPr>
          <w:rFonts w:cstheme="minorHAnsi"/>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A10451" w:rsidRPr="001E1C9D" w:rsidRDefault="00A10451" w:rsidP="00A10451">
      <w:pPr>
        <w:spacing w:line="480" w:lineRule="auto"/>
        <w:jc w:val="both"/>
        <w:rPr>
          <w:rFonts w:cstheme="minorHAnsi"/>
        </w:rPr>
      </w:pPr>
      <w:r w:rsidRPr="001E1C9D">
        <w:rPr>
          <w:rFonts w:cstheme="minorHAnsi"/>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1E1C9D">
        <w:rPr>
          <w:rFonts w:cstheme="minorHAnsi"/>
          <w:vertAlign w:val="superscript"/>
        </w:rPr>
        <w:t>st</w:t>
      </w:r>
      <w:r w:rsidRPr="001E1C9D">
        <w:rPr>
          <w:rFonts w:cstheme="minorHAnsi"/>
        </w:rPr>
        <w:t xml:space="preserve"> Peter 3:5, 6 portrays Sarah as a model Wife, who trusted in the Father Stephen and was submissive to Her Husband. </w:t>
      </w:r>
    </w:p>
    <w:p w:rsidR="00A10451" w:rsidRPr="001E1C9D" w:rsidRDefault="00A10451" w:rsidP="00A10451">
      <w:pPr>
        <w:spacing w:line="480" w:lineRule="auto"/>
        <w:jc w:val="both"/>
        <w:rPr>
          <w:rFonts w:cstheme="minorHAnsi"/>
        </w:rPr>
      </w:pPr>
      <w:r w:rsidRPr="001E1C9D">
        <w:rPr>
          <w:rFonts w:cstheme="minorHAnsi"/>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A10451" w:rsidRPr="001E1C9D" w:rsidRDefault="00A10451" w:rsidP="00A10451">
      <w:pPr>
        <w:spacing w:line="480" w:lineRule="auto"/>
        <w:jc w:val="both"/>
        <w:rPr>
          <w:rFonts w:cstheme="minorHAnsi"/>
        </w:rPr>
      </w:pPr>
      <w:r w:rsidRPr="001E1C9D">
        <w:rPr>
          <w:rFonts w:cstheme="minorHAnsi"/>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A10451" w:rsidRPr="001E1C9D" w:rsidRDefault="00A10451" w:rsidP="00A10451">
      <w:pPr>
        <w:spacing w:line="480" w:lineRule="auto"/>
        <w:jc w:val="both"/>
        <w:rPr>
          <w:rFonts w:cstheme="minorHAnsi"/>
        </w:rPr>
      </w:pPr>
      <w:r w:rsidRPr="001E1C9D">
        <w:rPr>
          <w:rFonts w:cstheme="minorHAnsi"/>
        </w:rPr>
        <w:t xml:space="preserve">The Lady Sarah’s Relationship with Abraham is in Genesis 12:4. The Shared Worship is in Genesis 12:7, 8. The committed divine love is in Genesis 12:11-13. The selfless giving is in Genesis 16:1, 2; 20:2-8. A shared burial is in Genesis chapter 23. </w:t>
      </w:r>
    </w:p>
    <w:p w:rsidR="00A10451" w:rsidRPr="001E1C9D" w:rsidRDefault="00A10451" w:rsidP="00A10451">
      <w:pPr>
        <w:spacing w:line="480" w:lineRule="auto"/>
        <w:jc w:val="both"/>
        <w:rPr>
          <w:rFonts w:cstheme="minorHAnsi"/>
        </w:rPr>
      </w:pPr>
      <w:r w:rsidRPr="001E1C9D">
        <w:rPr>
          <w:rFonts w:cstheme="minorHAnsi"/>
        </w:rPr>
        <w:t xml:space="preserve">The Lady Sarah’s Relationship with Hagar is in Genesis 21:16. There is no record of the relationship between Sarah and Hagar before Sarah offered Her slave to Abraham. </w:t>
      </w:r>
    </w:p>
    <w:p w:rsidR="00A10451" w:rsidRPr="001E1C9D" w:rsidRDefault="00A10451" w:rsidP="00A10451">
      <w:pPr>
        <w:spacing w:line="480" w:lineRule="auto"/>
        <w:jc w:val="both"/>
        <w:rPr>
          <w:rFonts w:cstheme="minorHAnsi"/>
        </w:rPr>
      </w:pPr>
      <w:r w:rsidRPr="001E1C9D">
        <w:rPr>
          <w:rFonts w:cstheme="minorHAnsi"/>
        </w:rPr>
        <w:t xml:space="preserve">After Hagar conceived is in Genesis 16:1-11. Her Mistress despised Her is in Genesis 16:4. Then She was harsh with Her is in Genesis 16:6. The opposite position that Sarah held from Hagar is in Genesis 21:10. </w:t>
      </w:r>
    </w:p>
    <w:p w:rsidR="00A10451" w:rsidRPr="001E1C9D" w:rsidRDefault="00A10451" w:rsidP="00A10451">
      <w:pPr>
        <w:spacing w:line="480" w:lineRule="auto"/>
        <w:jc w:val="both"/>
        <w:rPr>
          <w:rFonts w:cstheme="minorHAnsi"/>
        </w:rPr>
      </w:pPr>
      <w:r w:rsidRPr="001E1C9D">
        <w:rPr>
          <w:rFonts w:cstheme="minorHAnsi"/>
        </w:rPr>
        <w:t xml:space="preserve">The final break is in Genesis 21:8-18. This teasing from Ishmael to Isaac happened during Isaac’s weaning celebration and Hagar &amp; Ishmael was cast out. The Father Stephen sanctioned this in Genesis 21:10-12. </w:t>
      </w:r>
    </w:p>
    <w:p w:rsidR="00A10451" w:rsidRPr="001E1C9D" w:rsidRDefault="00A10451" w:rsidP="00A10451">
      <w:pPr>
        <w:spacing w:line="480" w:lineRule="auto"/>
        <w:jc w:val="both"/>
        <w:rPr>
          <w:rFonts w:cstheme="minorHAnsi"/>
        </w:rPr>
      </w:pPr>
      <w:r w:rsidRPr="001E1C9D">
        <w:rPr>
          <w:rFonts w:cstheme="minorHAnsi"/>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A10451" w:rsidRPr="001E1C9D" w:rsidRDefault="00A10451" w:rsidP="00A10451">
      <w:pPr>
        <w:spacing w:line="480" w:lineRule="auto"/>
        <w:jc w:val="both"/>
        <w:rPr>
          <w:rFonts w:cstheme="minorHAnsi"/>
        </w:rPr>
      </w:pPr>
      <w:r w:rsidRPr="001E1C9D">
        <w:rPr>
          <w:rFonts w:cstheme="minorHAnsi"/>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A10451" w:rsidRPr="001E1C9D" w:rsidRDefault="00A10451" w:rsidP="00A10451">
      <w:pPr>
        <w:spacing w:line="480" w:lineRule="auto"/>
        <w:jc w:val="both"/>
        <w:rPr>
          <w:rFonts w:cstheme="minorHAnsi"/>
        </w:rPr>
      </w:pPr>
      <w:r w:rsidRPr="001E1C9D">
        <w:rPr>
          <w:rFonts w:cstheme="minorHAnsi"/>
        </w:rPr>
        <w:lastRenderedPageBreak/>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A10451" w:rsidRPr="001E1C9D" w:rsidRDefault="00A10451" w:rsidP="00A10451">
      <w:pPr>
        <w:spacing w:line="480" w:lineRule="auto"/>
        <w:jc w:val="center"/>
        <w:rPr>
          <w:rFonts w:cstheme="minorHAnsi"/>
          <w:b/>
        </w:rPr>
      </w:pPr>
      <w:r w:rsidRPr="001E1C9D">
        <w:rPr>
          <w:rFonts w:cstheme="minorHAnsi"/>
          <w:b/>
        </w:rPr>
        <w:t>THE LORD ISAAC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Lord Isaac’s Name means “</w:t>
      </w:r>
      <w:r w:rsidRPr="001E1C9D">
        <w:rPr>
          <w:rFonts w:cstheme="minorHAnsi"/>
          <w:b/>
        </w:rPr>
        <w:t>Laughter</w:t>
      </w:r>
      <w:r w:rsidRPr="001E1C9D">
        <w:rPr>
          <w:rFonts w:cstheme="minorHAnsi"/>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A10451" w:rsidRPr="001E1C9D" w:rsidRDefault="00A10451" w:rsidP="00A10451">
      <w:pPr>
        <w:spacing w:line="480" w:lineRule="auto"/>
        <w:jc w:val="both"/>
        <w:rPr>
          <w:rFonts w:cstheme="minorHAnsi"/>
        </w:rPr>
      </w:pPr>
      <w:r w:rsidRPr="001E1C9D">
        <w:rPr>
          <w:rFonts w:cstheme="minorHAnsi"/>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t>
      </w:r>
      <w:r w:rsidRPr="001E1C9D">
        <w:rPr>
          <w:rFonts w:cstheme="minorHAnsi"/>
        </w:rPr>
        <w:lastRenderedPageBreak/>
        <w:t xml:space="preserve">Wife Rebekah [like His Father Abraham] pretended they were not married out of fear that He might be killed by the King who desired Her is in Genesis chapter 26. </w:t>
      </w:r>
    </w:p>
    <w:p w:rsidR="00A10451" w:rsidRPr="001E1C9D" w:rsidRDefault="00A10451" w:rsidP="00A10451">
      <w:pPr>
        <w:spacing w:line="480" w:lineRule="auto"/>
        <w:jc w:val="both"/>
        <w:rPr>
          <w:rFonts w:cstheme="minorHAnsi"/>
        </w:rPr>
      </w:pPr>
      <w:r w:rsidRPr="001E1C9D">
        <w:rPr>
          <w:rFonts w:cstheme="minorHAnsi"/>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A10451" w:rsidRPr="001E1C9D" w:rsidRDefault="00A10451" w:rsidP="00A10451">
      <w:pPr>
        <w:spacing w:line="480" w:lineRule="auto"/>
        <w:jc w:val="both"/>
        <w:rPr>
          <w:rFonts w:cstheme="minorHAnsi"/>
        </w:rPr>
      </w:pPr>
      <w:r w:rsidRPr="001E1C9D">
        <w:rPr>
          <w:rFonts w:cstheme="minorHAnsi"/>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A10451" w:rsidRPr="001E1C9D" w:rsidRDefault="00A10451" w:rsidP="00A10451">
      <w:pPr>
        <w:spacing w:line="480" w:lineRule="auto"/>
        <w:jc w:val="both"/>
        <w:rPr>
          <w:rFonts w:cstheme="minorHAnsi"/>
        </w:rPr>
      </w:pPr>
      <w:r w:rsidRPr="001E1C9D">
        <w:rPr>
          <w:rFonts w:cstheme="minorHAnsi"/>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A10451" w:rsidRPr="001E1C9D" w:rsidRDefault="00A10451" w:rsidP="00A10451">
      <w:pPr>
        <w:spacing w:line="480" w:lineRule="auto"/>
        <w:jc w:val="both"/>
        <w:rPr>
          <w:rFonts w:cstheme="minorHAnsi"/>
        </w:rPr>
      </w:pPr>
      <w:r w:rsidRPr="001E1C9D">
        <w:rPr>
          <w:rFonts w:cstheme="minorHAnsi"/>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A10451" w:rsidRPr="001E1C9D" w:rsidRDefault="00A10451" w:rsidP="00A10451">
      <w:pPr>
        <w:spacing w:line="480" w:lineRule="auto"/>
        <w:jc w:val="center"/>
        <w:rPr>
          <w:rFonts w:cstheme="minorHAnsi"/>
          <w:b/>
        </w:rPr>
      </w:pPr>
      <w:r w:rsidRPr="001E1C9D">
        <w:rPr>
          <w:rFonts w:cstheme="minorHAnsi"/>
          <w:b/>
        </w:rPr>
        <w:t>THE LORD ISRAEL (JACOB) WITH THE RANK OF GENERAL OR HIGHER FOR A TIME TO BE DETERMINED IN THE END TIME</w:t>
      </w:r>
    </w:p>
    <w:p w:rsidR="00A10451" w:rsidRPr="001E1C9D" w:rsidRDefault="00A10451" w:rsidP="00A10451">
      <w:pPr>
        <w:spacing w:line="480" w:lineRule="auto"/>
        <w:jc w:val="both"/>
        <w:rPr>
          <w:rFonts w:cstheme="minorHAnsi"/>
        </w:rPr>
      </w:pPr>
      <w:r w:rsidRPr="001E1C9D">
        <w:rPr>
          <w:rFonts w:cstheme="minorHAnsi"/>
        </w:rPr>
        <w:t>The Lord Jacob’s name means “</w:t>
      </w:r>
      <w:r w:rsidRPr="001E1C9D">
        <w:rPr>
          <w:rFonts w:cstheme="minorHAnsi"/>
          <w:b/>
        </w:rPr>
        <w:t>Supplanter</w:t>
      </w:r>
      <w:r w:rsidRPr="001E1C9D">
        <w:rPr>
          <w:rFonts w:cstheme="minorHAnsi"/>
        </w:rPr>
        <w:t xml:space="preserve">.” The Scripture references of the Lord Jacob is in Genesis chapters 25-35, 48-49; Hebrews 11:21 &amp; Romans 9:6-13. </w:t>
      </w:r>
    </w:p>
    <w:p w:rsidR="00A10451" w:rsidRPr="001E1C9D" w:rsidRDefault="00A10451" w:rsidP="00A10451">
      <w:pPr>
        <w:spacing w:line="480" w:lineRule="auto"/>
        <w:jc w:val="both"/>
        <w:rPr>
          <w:rFonts w:cstheme="minorHAnsi"/>
        </w:rPr>
      </w:pPr>
      <w:r w:rsidRPr="001E1C9D">
        <w:rPr>
          <w:rFonts w:cstheme="minorHAnsi"/>
        </w:rPr>
        <w:lastRenderedPageBreak/>
        <w:t>The white skin colored Lord Israel’s name means “</w:t>
      </w:r>
      <w:r w:rsidRPr="001E1C9D">
        <w:rPr>
          <w:rFonts w:cstheme="minorHAnsi"/>
          <w:b/>
        </w:rPr>
        <w:t>Prevailing Prince in Lordship</w:t>
      </w:r>
      <w:r w:rsidRPr="001E1C9D">
        <w:rPr>
          <w:rFonts w:cstheme="minorHAnsi"/>
        </w:rPr>
        <w:t>.” If You have any questions on white skin color Lords, You must get My book called “</w:t>
      </w:r>
      <w:r w:rsidRPr="001E1C9D">
        <w:rPr>
          <w:rFonts w:cstheme="minorHAnsi"/>
          <w:b/>
        </w:rPr>
        <w:t>The Lord Yah and the Different Kinds of Flesh in the Holy Bible</w:t>
      </w:r>
      <w:r w:rsidRPr="001E1C9D">
        <w:rPr>
          <w:rFonts w:cstheme="minorHAnsi"/>
        </w:rPr>
        <w:t>.” The Lord Israel’s Kingdom lasts for a “</w:t>
      </w:r>
      <w:r w:rsidRPr="001E1C9D">
        <w:rPr>
          <w:rFonts w:cstheme="minorHAnsi"/>
          <w:b/>
        </w:rPr>
        <w:t>Million Year Reign</w:t>
      </w:r>
      <w:r w:rsidRPr="001E1C9D">
        <w:rPr>
          <w:rFonts w:cstheme="minorHAnsi"/>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w:t>
      </w:r>
      <w:r w:rsidRPr="001E1C9D">
        <w:rPr>
          <w:rFonts w:cstheme="minorHAnsi"/>
        </w:rPr>
        <w:lastRenderedPageBreak/>
        <w:t>‘Thy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1E1C9D">
        <w:rPr>
          <w:rFonts w:cstheme="minorHAnsi"/>
          <w:b/>
        </w:rPr>
        <w:t>Who is the Lord Lucifer’s Party that the Lord Yahweh will cast into Hell at the End Time</w:t>
      </w:r>
      <w:r w:rsidRPr="001E1C9D">
        <w:rPr>
          <w:rFonts w:cstheme="minorHAnsi"/>
        </w:rPr>
        <w:t xml:space="preserve">.” </w:t>
      </w:r>
    </w:p>
    <w:p w:rsidR="00A10451" w:rsidRPr="001E1C9D" w:rsidRDefault="00A10451" w:rsidP="00A10451">
      <w:pPr>
        <w:spacing w:line="480" w:lineRule="auto"/>
        <w:jc w:val="center"/>
        <w:rPr>
          <w:rFonts w:cstheme="minorHAnsi"/>
          <w:b/>
        </w:rPr>
      </w:pPr>
      <w:r w:rsidRPr="001E1C9D">
        <w:rPr>
          <w:rFonts w:cstheme="minorHAnsi"/>
          <w:b/>
        </w:rPr>
        <w:t>THE LORD JACOB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white skin color King Jacob’s name means “</w:t>
      </w:r>
      <w:r w:rsidRPr="001E1C9D">
        <w:rPr>
          <w:rFonts w:cstheme="minorHAnsi"/>
          <w:b/>
        </w:rPr>
        <w:t>Crowned</w:t>
      </w:r>
      <w:r w:rsidRPr="001E1C9D">
        <w:rPr>
          <w:rFonts w:cstheme="minorHAnsi"/>
        </w:rPr>
        <w:t xml:space="preserve"> </w:t>
      </w:r>
      <w:r w:rsidRPr="001E1C9D">
        <w:rPr>
          <w:rFonts w:cstheme="minorHAnsi"/>
          <w:b/>
        </w:rPr>
        <w:t>Supplanter</w:t>
      </w:r>
      <w:r w:rsidRPr="001E1C9D">
        <w:rPr>
          <w:rFonts w:cstheme="minorHAnsi"/>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w:t>
      </w:r>
      <w:r w:rsidRPr="001E1C9D">
        <w:rPr>
          <w:rFonts w:cstheme="minorHAnsi"/>
        </w:rPr>
        <w:lastRenderedPageBreak/>
        <w:t xml:space="preserve">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A10451" w:rsidRPr="001E1C9D" w:rsidRDefault="00A10451" w:rsidP="00A10451">
      <w:pPr>
        <w:spacing w:line="480" w:lineRule="auto"/>
        <w:jc w:val="both"/>
        <w:rPr>
          <w:rFonts w:cstheme="minorHAnsi"/>
        </w:rPr>
      </w:pPr>
      <w:r w:rsidRPr="001E1C9D">
        <w:rPr>
          <w:rFonts w:cstheme="minorHAnsi"/>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A10451" w:rsidRPr="001E1C9D" w:rsidRDefault="00A10451" w:rsidP="00A10451">
      <w:pPr>
        <w:spacing w:line="480" w:lineRule="auto"/>
        <w:jc w:val="both"/>
        <w:rPr>
          <w:rFonts w:cstheme="minorHAnsi"/>
        </w:rPr>
      </w:pPr>
      <w:r w:rsidRPr="001E1C9D">
        <w:rPr>
          <w:rFonts w:cstheme="minorHAnsi"/>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w:t>
      </w:r>
      <w:r w:rsidRPr="001E1C9D">
        <w:rPr>
          <w:rFonts w:cstheme="minorHAnsi"/>
        </w:rPr>
        <w:lastRenderedPageBreak/>
        <w:t xml:space="preserve">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A10451" w:rsidRPr="001E1C9D" w:rsidRDefault="00A10451" w:rsidP="00A10451">
      <w:pPr>
        <w:spacing w:line="480" w:lineRule="auto"/>
        <w:jc w:val="both"/>
        <w:rPr>
          <w:rFonts w:cstheme="minorHAnsi"/>
        </w:rPr>
      </w:pPr>
      <w:r w:rsidRPr="001E1C9D">
        <w:rPr>
          <w:rFonts w:cstheme="minorHAnsi"/>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A10451" w:rsidRPr="001E1C9D" w:rsidRDefault="00A10451" w:rsidP="00A10451">
      <w:pPr>
        <w:spacing w:line="480" w:lineRule="auto"/>
        <w:jc w:val="both"/>
        <w:rPr>
          <w:rFonts w:cstheme="minorHAnsi"/>
        </w:rPr>
      </w:pPr>
      <w:r w:rsidRPr="001E1C9D">
        <w:rPr>
          <w:rFonts w:cstheme="minorHAnsi"/>
        </w:rPr>
        <w:lastRenderedPageBreak/>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A10451" w:rsidRPr="001E1C9D" w:rsidRDefault="00A10451" w:rsidP="00A10451">
      <w:pPr>
        <w:spacing w:line="480" w:lineRule="auto"/>
        <w:jc w:val="both"/>
        <w:rPr>
          <w:rFonts w:cstheme="minorHAnsi"/>
        </w:rPr>
      </w:pPr>
      <w:r w:rsidRPr="001E1C9D">
        <w:rPr>
          <w:rFonts w:cstheme="minorHAnsi"/>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A10451" w:rsidRPr="001E1C9D" w:rsidRDefault="00A10451" w:rsidP="00A10451">
      <w:pPr>
        <w:spacing w:line="480" w:lineRule="auto"/>
        <w:jc w:val="both"/>
        <w:rPr>
          <w:rFonts w:cstheme="minorHAnsi"/>
        </w:rPr>
      </w:pPr>
      <w:r w:rsidRPr="001E1C9D">
        <w:rPr>
          <w:rFonts w:cstheme="minorHAnsi"/>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w:t>
      </w:r>
      <w:r w:rsidRPr="001E1C9D">
        <w:rPr>
          <w:rFonts w:cstheme="minorHAnsi"/>
        </w:rPr>
        <w:lastRenderedPageBreak/>
        <w:t xml:space="preserve">He was buried there beside the Father Abraham and Mother Sarah, with His Parents Father Isaac and Mother Rebekah, and His Wife Leah. </w:t>
      </w:r>
    </w:p>
    <w:p w:rsidR="00A10451" w:rsidRPr="001E1C9D" w:rsidRDefault="00A10451" w:rsidP="00A10451">
      <w:pPr>
        <w:spacing w:line="480" w:lineRule="auto"/>
        <w:jc w:val="both"/>
        <w:rPr>
          <w:rFonts w:cstheme="minorHAnsi"/>
        </w:rPr>
      </w:pPr>
      <w:r w:rsidRPr="001E1C9D">
        <w:rPr>
          <w:rFonts w:cstheme="minorHAnsi"/>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A10451" w:rsidRPr="001E1C9D" w:rsidRDefault="00A10451" w:rsidP="00A10451">
      <w:pPr>
        <w:spacing w:line="480" w:lineRule="auto"/>
        <w:jc w:val="both"/>
        <w:rPr>
          <w:rFonts w:cstheme="minorHAnsi"/>
        </w:rPr>
      </w:pPr>
      <w:r w:rsidRPr="001E1C9D">
        <w:rPr>
          <w:rFonts w:cstheme="minorHAnsi"/>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A10451" w:rsidRPr="001E1C9D" w:rsidRDefault="00A10451" w:rsidP="00A10451">
      <w:pPr>
        <w:spacing w:line="480" w:lineRule="auto"/>
        <w:jc w:val="both"/>
        <w:rPr>
          <w:rFonts w:cstheme="minorHAnsi"/>
        </w:rPr>
      </w:pPr>
      <w:r w:rsidRPr="001E1C9D">
        <w:rPr>
          <w:rFonts w:cstheme="minorHAnsi"/>
        </w:rPr>
        <w:t>King Jacob’s initial meeting with the Father Stephen in Genesis 28:10-22. When King Jacob was forced to leave His home, He had an experience with the Father Stephen at a site He named Beth-el meaning “</w:t>
      </w:r>
      <w:r w:rsidRPr="001E1C9D">
        <w:rPr>
          <w:rFonts w:cstheme="minorHAnsi"/>
          <w:b/>
        </w:rPr>
        <w:t>House of God</w:t>
      </w:r>
      <w:r w:rsidRPr="001E1C9D">
        <w:rPr>
          <w:rFonts w:cstheme="minorHAnsi"/>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w:t>
      </w:r>
      <w:r w:rsidRPr="001E1C9D">
        <w:rPr>
          <w:rFonts w:cstheme="minorHAnsi"/>
        </w:rPr>
        <w:lastRenderedPageBreak/>
        <w:t xml:space="preserve">return home. King Jacob came to understand that praising, worshiping and enjoying the Father Stephen forever is the greatest benefit &amp; greatest reason to seek Him in any relationship with the Father Stephen’s presence. </w:t>
      </w:r>
    </w:p>
    <w:p w:rsidR="00A10451" w:rsidRPr="001E1C9D" w:rsidRDefault="00A10451" w:rsidP="00A10451">
      <w:pPr>
        <w:spacing w:line="480" w:lineRule="auto"/>
        <w:jc w:val="both"/>
        <w:rPr>
          <w:rFonts w:cstheme="minorHAnsi"/>
        </w:rPr>
      </w:pPr>
      <w:r w:rsidRPr="001E1C9D">
        <w:rPr>
          <w:rFonts w:cstheme="minorHAnsi"/>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A10451" w:rsidRPr="001E1C9D" w:rsidRDefault="00A10451" w:rsidP="00A10451">
      <w:pPr>
        <w:spacing w:line="480" w:lineRule="auto"/>
        <w:jc w:val="both"/>
        <w:rPr>
          <w:rFonts w:cstheme="minorHAnsi"/>
        </w:rPr>
      </w:pPr>
      <w:r w:rsidRPr="001E1C9D">
        <w:rPr>
          <w:rFonts w:cstheme="minorHAnsi"/>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A10451" w:rsidRPr="001E1C9D" w:rsidRDefault="00A10451" w:rsidP="00A10451">
      <w:pPr>
        <w:spacing w:line="480" w:lineRule="auto"/>
        <w:jc w:val="both"/>
        <w:rPr>
          <w:rFonts w:cstheme="minorHAnsi"/>
        </w:rPr>
      </w:pPr>
      <w:r w:rsidRPr="001E1C9D">
        <w:rPr>
          <w:rFonts w:cstheme="minorHAnsi"/>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w:t>
      </w:r>
      <w:r w:rsidRPr="001E1C9D">
        <w:rPr>
          <w:rFonts w:cstheme="minorHAnsi"/>
        </w:rPr>
        <w:lastRenderedPageBreak/>
        <w:t xml:space="preserve">divine nature of this encounter remains a mystery, but the new name the Father Stephen gave to King Jacob has gone throughout the Old Testament life. </w:t>
      </w:r>
    </w:p>
    <w:p w:rsidR="00A10451" w:rsidRPr="001E1C9D" w:rsidRDefault="00A10451" w:rsidP="00A10451">
      <w:pPr>
        <w:spacing w:line="480" w:lineRule="auto"/>
        <w:jc w:val="both"/>
        <w:rPr>
          <w:rFonts w:cstheme="minorHAnsi"/>
        </w:rPr>
      </w:pPr>
      <w:r w:rsidRPr="001E1C9D">
        <w:rPr>
          <w:rFonts w:cstheme="minorHAnsi"/>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A10451" w:rsidRPr="001E1C9D" w:rsidRDefault="00A10451" w:rsidP="00A10451">
      <w:pPr>
        <w:spacing w:line="480" w:lineRule="auto"/>
        <w:jc w:val="both"/>
        <w:rPr>
          <w:rFonts w:cstheme="minorHAnsi"/>
        </w:rPr>
      </w:pPr>
      <w:r w:rsidRPr="001E1C9D">
        <w:rPr>
          <w:rFonts w:cstheme="minorHAnsi"/>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t>
      </w:r>
      <w:r w:rsidRPr="001E1C9D">
        <w:rPr>
          <w:rFonts w:cstheme="minorHAnsi"/>
        </w:rPr>
        <w:lastRenderedPageBreak/>
        <w:t xml:space="preserve">Women, to be deprived of growing with just One Wife. But it is a tragedy of a Woman to be in a relationship that devalues and depersonalizes them as Human Beings or just as a piece of property. </w:t>
      </w:r>
    </w:p>
    <w:p w:rsidR="00A10451" w:rsidRPr="001E1C9D" w:rsidRDefault="00A10451" w:rsidP="00A10451">
      <w:pPr>
        <w:spacing w:line="480" w:lineRule="auto"/>
        <w:jc w:val="both"/>
        <w:rPr>
          <w:rFonts w:cstheme="minorHAnsi"/>
        </w:rPr>
      </w:pPr>
      <w:r w:rsidRPr="001E1C9D">
        <w:rPr>
          <w:rFonts w:cstheme="minorHAnsi"/>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1E1C9D">
        <w:rPr>
          <w:rFonts w:cstheme="minorHAnsi"/>
          <w:b/>
        </w:rPr>
        <w:t>birthright</w:t>
      </w:r>
      <w:r w:rsidRPr="001E1C9D">
        <w:rPr>
          <w:rFonts w:cstheme="minorHAnsi"/>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1E1C9D">
        <w:rPr>
          <w:rFonts w:cstheme="minorHAnsi"/>
          <w:b/>
        </w:rPr>
        <w:t>birthright</w:t>
      </w:r>
      <w:r w:rsidRPr="001E1C9D">
        <w:rPr>
          <w:rFonts w:cstheme="minorHAnsi"/>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A10451" w:rsidRPr="001E1C9D" w:rsidRDefault="00A10451" w:rsidP="00A10451">
      <w:pPr>
        <w:spacing w:line="480" w:lineRule="auto"/>
        <w:jc w:val="both"/>
        <w:rPr>
          <w:rFonts w:cstheme="minorHAnsi"/>
        </w:rPr>
      </w:pPr>
      <w:r w:rsidRPr="001E1C9D">
        <w:rPr>
          <w:rFonts w:cstheme="minorHAnsi"/>
        </w:rPr>
        <w:lastRenderedPageBreak/>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A10451" w:rsidRPr="001E1C9D" w:rsidRDefault="00A10451" w:rsidP="00A10451">
      <w:pPr>
        <w:spacing w:line="480" w:lineRule="auto"/>
        <w:jc w:val="center"/>
        <w:rPr>
          <w:rFonts w:cstheme="minorHAnsi"/>
          <w:b/>
        </w:rPr>
      </w:pPr>
      <w:r w:rsidRPr="001E1C9D">
        <w:rPr>
          <w:rFonts w:cstheme="minorHAnsi"/>
          <w:b/>
        </w:rPr>
        <w:t>THE LORD JOSEPH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Lord Joseph’s name mean “</w:t>
      </w:r>
      <w:r w:rsidRPr="001E1C9D">
        <w:rPr>
          <w:rFonts w:cstheme="minorHAnsi"/>
          <w:b/>
        </w:rPr>
        <w:t>May God Add</w:t>
      </w:r>
      <w:r w:rsidRPr="001E1C9D">
        <w:rPr>
          <w:rFonts w:cstheme="minorHAnsi"/>
        </w:rPr>
        <w:t xml:space="preserve">.” The Scripture reverences is in Genesis chapters 37-50; Hebrews 11:22 &amp; Acts 7:9-18. </w:t>
      </w:r>
    </w:p>
    <w:p w:rsidR="00A10451" w:rsidRPr="001E1C9D" w:rsidRDefault="00A10451" w:rsidP="00A10451">
      <w:pPr>
        <w:spacing w:line="480" w:lineRule="auto"/>
        <w:jc w:val="both"/>
        <w:rPr>
          <w:rFonts w:cstheme="minorHAnsi"/>
        </w:rPr>
      </w:pPr>
      <w:r w:rsidRPr="001E1C9D">
        <w:rPr>
          <w:rFonts w:cstheme="minorHAnsi"/>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w:t>
      </w:r>
      <w:r w:rsidRPr="001E1C9D">
        <w:rPr>
          <w:rFonts w:cstheme="minorHAnsi"/>
        </w:rPr>
        <w:lastRenderedPageBreak/>
        <w:t xml:space="preserve">Hebrews 11:22. It declares “By faith Joseph, when He was dying, made mention of the departure of the Children of Israel, and gave instructions concerning His bones.”  </w:t>
      </w:r>
    </w:p>
    <w:p w:rsidR="00A10451" w:rsidRPr="001E1C9D" w:rsidRDefault="00A10451" w:rsidP="00A10451">
      <w:pPr>
        <w:spacing w:line="480" w:lineRule="auto"/>
        <w:jc w:val="both"/>
        <w:rPr>
          <w:rFonts w:cstheme="minorHAnsi"/>
        </w:rPr>
      </w:pPr>
      <w:r w:rsidRPr="001E1C9D">
        <w:rPr>
          <w:rFonts w:cstheme="minorHAnsi"/>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A10451" w:rsidRPr="001E1C9D" w:rsidRDefault="00A10451" w:rsidP="00A10451">
      <w:pPr>
        <w:spacing w:line="480" w:lineRule="auto"/>
        <w:jc w:val="both"/>
        <w:rPr>
          <w:rFonts w:cstheme="minorHAnsi"/>
        </w:rPr>
      </w:pPr>
      <w:r w:rsidRPr="001E1C9D">
        <w:rPr>
          <w:rFonts w:cstheme="minorHAnsi"/>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A10451" w:rsidRPr="001E1C9D" w:rsidRDefault="00A10451" w:rsidP="00A10451">
      <w:pPr>
        <w:spacing w:line="480" w:lineRule="auto"/>
        <w:jc w:val="both"/>
        <w:rPr>
          <w:rFonts w:cstheme="minorHAnsi"/>
        </w:rPr>
      </w:pPr>
      <w:r w:rsidRPr="001E1C9D">
        <w:rPr>
          <w:rFonts w:cstheme="minorHAnsi"/>
        </w:rPr>
        <w:t>The Lord Joseph’s Exaltation as 2</w:t>
      </w:r>
      <w:r w:rsidRPr="001E1C9D">
        <w:rPr>
          <w:rFonts w:cstheme="minorHAnsi"/>
          <w:vertAlign w:val="superscript"/>
        </w:rPr>
        <w:t>nd</w:t>
      </w:r>
      <w:r w:rsidRPr="001E1C9D">
        <w:rPr>
          <w:rFonts w:cstheme="minorHAnsi"/>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A10451" w:rsidRPr="001E1C9D" w:rsidRDefault="00A10451" w:rsidP="00A10451">
      <w:pPr>
        <w:spacing w:line="480" w:lineRule="auto"/>
        <w:jc w:val="both"/>
        <w:rPr>
          <w:rFonts w:cstheme="minorHAnsi"/>
        </w:rPr>
      </w:pPr>
      <w:r w:rsidRPr="001E1C9D">
        <w:rPr>
          <w:rFonts w:cstheme="minorHAnsi"/>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w:t>
      </w:r>
      <w:r w:rsidRPr="001E1C9D">
        <w:rPr>
          <w:rFonts w:cstheme="minorHAnsi"/>
        </w:rPr>
        <w:lastRenderedPageBreak/>
        <w:t xml:space="preserve">the Lord Joseph’s life, reminds Us that He played an important role in the Father Stephen’s plan is in Genesis 50:20. </w:t>
      </w:r>
    </w:p>
    <w:p w:rsidR="00A10451" w:rsidRPr="001E1C9D" w:rsidRDefault="00A10451" w:rsidP="00A10451">
      <w:pPr>
        <w:spacing w:line="480" w:lineRule="auto"/>
        <w:jc w:val="both"/>
        <w:rPr>
          <w:rFonts w:cstheme="minorHAnsi"/>
        </w:rPr>
      </w:pPr>
      <w:r w:rsidRPr="001E1C9D">
        <w:rPr>
          <w:rFonts w:cstheme="minorHAnsi"/>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A10451" w:rsidRPr="001E1C9D" w:rsidRDefault="00A10451" w:rsidP="00A10451">
      <w:pPr>
        <w:spacing w:line="480" w:lineRule="auto"/>
        <w:jc w:val="both"/>
        <w:rPr>
          <w:rFonts w:cstheme="minorHAnsi"/>
        </w:rPr>
      </w:pPr>
      <w:r w:rsidRPr="001E1C9D">
        <w:rPr>
          <w:rFonts w:cstheme="minorHAnsi"/>
        </w:rPr>
        <w:t>The Lord Joseph’s Later Relationship with His Brothers is in Genesis chapters 42-50. The Lord Joseph immediately recognized His Brothers when they came to buy grain in Egypt. The 1</w:t>
      </w:r>
      <w:r w:rsidRPr="001E1C9D">
        <w:rPr>
          <w:rFonts w:cstheme="minorHAnsi"/>
          <w:vertAlign w:val="superscript"/>
        </w:rPr>
        <w:t>st</w:t>
      </w:r>
      <w:r w:rsidRPr="001E1C9D">
        <w:rPr>
          <w:rFonts w:cstheme="minorHAnsi"/>
        </w:rPr>
        <w:t xml:space="preserve"> trip to Egypt is in Genesis chapter 42. The 2</w:t>
      </w:r>
      <w:r w:rsidRPr="001E1C9D">
        <w:rPr>
          <w:rFonts w:cstheme="minorHAnsi"/>
          <w:vertAlign w:val="superscript"/>
        </w:rPr>
        <w:t>nd</w:t>
      </w:r>
      <w:r w:rsidRPr="001E1C9D">
        <w:rPr>
          <w:rFonts w:cstheme="minorHAnsi"/>
        </w:rPr>
        <w:t xml:space="preserve"> trip to Egypt is in Genesis chapter 43. The Lord Joseph threatens to keep Benjamin as a slave is in Genesis 44:20, 31. </w:t>
      </w:r>
    </w:p>
    <w:p w:rsidR="00A10451" w:rsidRPr="001E1C9D" w:rsidRDefault="00A10451" w:rsidP="00A10451">
      <w:pPr>
        <w:spacing w:line="480" w:lineRule="auto"/>
        <w:jc w:val="both"/>
        <w:rPr>
          <w:rFonts w:cstheme="minorHAnsi"/>
        </w:rPr>
      </w:pPr>
      <w:r w:rsidRPr="001E1C9D">
        <w:rPr>
          <w:rFonts w:cstheme="minorHAnsi"/>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A10451" w:rsidRPr="001E1C9D" w:rsidRDefault="00A10451" w:rsidP="00A10451">
      <w:pPr>
        <w:spacing w:line="480" w:lineRule="auto"/>
        <w:jc w:val="center"/>
        <w:rPr>
          <w:rFonts w:cstheme="minorHAnsi"/>
          <w:b/>
        </w:rPr>
      </w:pPr>
      <w:r w:rsidRPr="001E1C9D">
        <w:rPr>
          <w:rFonts w:cstheme="minorHAnsi"/>
          <w:b/>
        </w:rPr>
        <w:t>THE LADY RAHAB WITH THE RANK OF CAPTAIN OR HIGHER FOR 105 YEARS</w:t>
      </w:r>
    </w:p>
    <w:p w:rsidR="00A10451" w:rsidRPr="001E1C9D" w:rsidRDefault="00A10451" w:rsidP="00A10451">
      <w:pPr>
        <w:spacing w:line="480" w:lineRule="auto"/>
        <w:rPr>
          <w:rFonts w:cstheme="minorHAnsi"/>
        </w:rPr>
      </w:pPr>
      <w:r w:rsidRPr="001E1C9D">
        <w:rPr>
          <w:rFonts w:cstheme="minorHAnsi"/>
        </w:rPr>
        <w:t>The Lady Rahab’s name means “</w:t>
      </w:r>
      <w:r w:rsidRPr="001E1C9D">
        <w:rPr>
          <w:rFonts w:cstheme="minorHAnsi"/>
          <w:b/>
        </w:rPr>
        <w:t>Broad</w:t>
      </w:r>
      <w:r w:rsidRPr="001E1C9D">
        <w:rPr>
          <w:rFonts w:cstheme="minorHAnsi"/>
        </w:rPr>
        <w:t xml:space="preserve">.” The Scripture references of the Lady Rahab is in Joshua 2:1-24; 6:17-25; Matthew 1:5; Hebrews 11:31 &amp; James 2:25. </w:t>
      </w:r>
    </w:p>
    <w:p w:rsidR="00A10451" w:rsidRPr="001E1C9D" w:rsidRDefault="00A10451" w:rsidP="00A10451">
      <w:pPr>
        <w:spacing w:line="480" w:lineRule="auto"/>
        <w:jc w:val="both"/>
        <w:rPr>
          <w:rFonts w:cstheme="minorHAnsi"/>
        </w:rPr>
      </w:pPr>
      <w:r w:rsidRPr="001E1C9D">
        <w:rPr>
          <w:rFonts w:cstheme="minorHAnsi"/>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A10451" w:rsidRPr="001E1C9D" w:rsidRDefault="00A10451" w:rsidP="00A10451">
      <w:pPr>
        <w:spacing w:line="480" w:lineRule="auto"/>
        <w:jc w:val="both"/>
        <w:rPr>
          <w:rFonts w:cstheme="minorHAnsi"/>
        </w:rPr>
      </w:pPr>
      <w:r w:rsidRPr="001E1C9D">
        <w:rPr>
          <w:rFonts w:cstheme="minorHAnsi"/>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A10451" w:rsidRPr="001E1C9D" w:rsidRDefault="00A10451" w:rsidP="00A10451">
      <w:pPr>
        <w:spacing w:line="480" w:lineRule="auto"/>
        <w:jc w:val="both"/>
        <w:rPr>
          <w:rFonts w:cstheme="minorHAnsi"/>
        </w:rPr>
      </w:pPr>
      <w:r w:rsidRPr="001E1C9D">
        <w:rPr>
          <w:rFonts w:cstheme="minorHAnsi"/>
        </w:rPr>
        <w:t xml:space="preserve">At Jericho’s fall is in Joshua chapter 6. The Father Stephen did display His authority that the Canaanites feared. Jericho’ walls fell. When they did, Rahab and Her family survived is in Joshua 6:26. </w:t>
      </w:r>
    </w:p>
    <w:p w:rsidR="00A10451" w:rsidRPr="001E1C9D" w:rsidRDefault="00A10451" w:rsidP="00A10451">
      <w:pPr>
        <w:spacing w:line="480" w:lineRule="auto"/>
        <w:jc w:val="both"/>
        <w:rPr>
          <w:rFonts w:cstheme="minorHAnsi"/>
        </w:rPr>
      </w:pPr>
      <w:r w:rsidRPr="001E1C9D">
        <w:rPr>
          <w:rFonts w:cstheme="minorHAnsi"/>
        </w:rPr>
        <w:lastRenderedPageBreak/>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A10451" w:rsidRPr="001E1C9D" w:rsidRDefault="00A10451" w:rsidP="00A10451">
      <w:pPr>
        <w:spacing w:line="480" w:lineRule="auto"/>
        <w:jc w:val="both"/>
        <w:rPr>
          <w:rFonts w:cstheme="minorHAnsi"/>
        </w:rPr>
      </w:pPr>
      <w:r w:rsidRPr="001E1C9D">
        <w:rPr>
          <w:rFonts w:cstheme="minorHAnsi"/>
        </w:rPr>
        <w:t xml:space="preserve">In faith’s hall of fame is in Hebrews 11:31. It declares “By faith Rahab did not perish with those who did not believe, when She had received the spies with peace.” </w:t>
      </w:r>
    </w:p>
    <w:p w:rsidR="00A10451" w:rsidRPr="001E1C9D" w:rsidRDefault="00A10451" w:rsidP="00A10451">
      <w:pPr>
        <w:spacing w:line="480" w:lineRule="auto"/>
        <w:jc w:val="both"/>
        <w:rPr>
          <w:rFonts w:cstheme="minorHAnsi"/>
        </w:rPr>
      </w:pPr>
      <w:r w:rsidRPr="001E1C9D">
        <w:rPr>
          <w:rFonts w:cstheme="minorHAnsi"/>
        </w:rPr>
        <w:t xml:space="preserve">In the Lord James’ definition of a living faith is in James 2:25. It declares “Likewise, was not Rahab the Harlot also justified by works when She received the Messengers and sent them out another way?”   </w:t>
      </w:r>
    </w:p>
    <w:p w:rsidR="00A10451" w:rsidRPr="001E1C9D" w:rsidRDefault="00A10451" w:rsidP="00A10451">
      <w:pPr>
        <w:spacing w:line="480" w:lineRule="auto"/>
        <w:jc w:val="both"/>
        <w:rPr>
          <w:rFonts w:cstheme="minorHAnsi"/>
        </w:rPr>
      </w:pPr>
      <w:r w:rsidRPr="001E1C9D">
        <w:rPr>
          <w:rFonts w:cstheme="minorHAnsi"/>
        </w:rPr>
        <w:t xml:space="preserve">The Exploring of the Lady Rahab’s Relationships: The Lady Rahab’s Relationship with the Father Stephen: The Lady Rahab heard about the Father Stephen and chose to acknowledge and trust Him. </w:t>
      </w:r>
    </w:p>
    <w:p w:rsidR="00A10451" w:rsidRPr="001E1C9D" w:rsidRDefault="00A10451" w:rsidP="00A10451">
      <w:pPr>
        <w:spacing w:line="480" w:lineRule="auto"/>
        <w:jc w:val="both"/>
        <w:rPr>
          <w:rFonts w:cstheme="minorHAnsi"/>
        </w:rPr>
      </w:pPr>
      <w:r w:rsidRPr="001E1C9D">
        <w:rPr>
          <w:rFonts w:cstheme="minorHAnsi"/>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w:t>
      </w:r>
      <w:r w:rsidRPr="001E1C9D">
        <w:rPr>
          <w:rFonts w:cstheme="minorHAnsi"/>
        </w:rPr>
        <w:lastRenderedPageBreak/>
        <w:t xml:space="preserve">opened not only Her home to the spies, but She opened Her heart to the Father Stephen they served, and later learned to serve Him too.   </w:t>
      </w:r>
    </w:p>
    <w:p w:rsidR="00A10451" w:rsidRPr="001E1C9D" w:rsidRDefault="00A10451" w:rsidP="00A10451">
      <w:pPr>
        <w:spacing w:line="480" w:lineRule="auto"/>
        <w:jc w:val="both"/>
        <w:rPr>
          <w:rFonts w:cstheme="minorHAnsi"/>
        </w:rPr>
      </w:pPr>
      <w:r w:rsidRPr="001E1C9D">
        <w:rPr>
          <w:rFonts w:cstheme="minorHAnsi"/>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A10451" w:rsidRPr="001E1C9D" w:rsidRDefault="00A10451" w:rsidP="00A10451">
      <w:pPr>
        <w:spacing w:line="480" w:lineRule="auto"/>
        <w:jc w:val="both"/>
        <w:rPr>
          <w:rFonts w:cstheme="minorHAnsi"/>
        </w:rPr>
      </w:pPr>
      <w:r w:rsidRPr="001E1C9D">
        <w:rPr>
          <w:rFonts w:cstheme="minorHAnsi"/>
        </w:rPr>
        <w:t xml:space="preserve">The Lady Rahab an Example for Today: Rahab demonstrates that We do not have to be perfect for the Father Stephen to use Us in extraordinary ways. The Father Stephen is free to use whom He will. Rahab reminds Us not to be judgmental.             </w:t>
      </w:r>
    </w:p>
    <w:p w:rsidR="00A10451" w:rsidRPr="001E1C9D" w:rsidRDefault="00A10451" w:rsidP="00A10451">
      <w:pPr>
        <w:spacing w:line="480" w:lineRule="auto"/>
        <w:jc w:val="center"/>
        <w:rPr>
          <w:rFonts w:cstheme="minorHAnsi"/>
          <w:b/>
        </w:rPr>
      </w:pPr>
      <w:r w:rsidRPr="001E1C9D">
        <w:rPr>
          <w:rFonts w:cstheme="minorHAnsi"/>
          <w:b/>
        </w:rPr>
        <w:t>THE LORD GIDEON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Lord Gideon’s name means “</w:t>
      </w:r>
      <w:r w:rsidRPr="001E1C9D">
        <w:rPr>
          <w:rFonts w:cstheme="minorHAnsi"/>
          <w:b/>
        </w:rPr>
        <w:t>Hewer</w:t>
      </w:r>
      <w:r w:rsidRPr="001E1C9D">
        <w:rPr>
          <w:rFonts w:cstheme="minorHAnsi"/>
        </w:rPr>
        <w:t>” or “</w:t>
      </w:r>
      <w:r w:rsidRPr="001E1C9D">
        <w:rPr>
          <w:rFonts w:cstheme="minorHAnsi"/>
          <w:b/>
        </w:rPr>
        <w:t>Great Warrior</w:t>
      </w:r>
      <w:r w:rsidRPr="001E1C9D">
        <w:rPr>
          <w:rFonts w:cstheme="minorHAnsi"/>
        </w:rPr>
        <w:t xml:space="preserve">.” The Scripture References of the Lord Gideon is in Judges chapters 6-8 &amp; Hebrews 11:32. </w:t>
      </w:r>
    </w:p>
    <w:p w:rsidR="00A10451" w:rsidRPr="001E1C9D" w:rsidRDefault="00A10451" w:rsidP="00A10451">
      <w:pPr>
        <w:spacing w:line="480" w:lineRule="auto"/>
        <w:jc w:val="both"/>
        <w:rPr>
          <w:rFonts w:cstheme="minorHAnsi"/>
        </w:rPr>
      </w:pPr>
      <w:r w:rsidRPr="001E1C9D">
        <w:rPr>
          <w:rFonts w:cstheme="minorHAnsi"/>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A10451" w:rsidRPr="001E1C9D" w:rsidRDefault="00A10451" w:rsidP="00A10451">
      <w:pPr>
        <w:spacing w:line="480" w:lineRule="auto"/>
        <w:jc w:val="both"/>
        <w:rPr>
          <w:rFonts w:cstheme="minorHAnsi"/>
        </w:rPr>
      </w:pPr>
      <w:r w:rsidRPr="001E1C9D">
        <w:rPr>
          <w:rFonts w:cstheme="minorHAnsi"/>
        </w:rPr>
        <w:lastRenderedPageBreak/>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1E1C9D">
        <w:rPr>
          <w:rFonts w:cstheme="minorHAnsi"/>
          <w:vertAlign w:val="superscript"/>
        </w:rPr>
        <w:t>st</w:t>
      </w:r>
      <w:r w:rsidRPr="001E1C9D">
        <w:rPr>
          <w:rFonts w:cstheme="minorHAnsi"/>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A10451" w:rsidRPr="001E1C9D" w:rsidRDefault="00A10451" w:rsidP="00A10451">
      <w:pPr>
        <w:spacing w:line="480" w:lineRule="auto"/>
        <w:jc w:val="both"/>
        <w:rPr>
          <w:rFonts w:cstheme="minorHAnsi"/>
        </w:rPr>
      </w:pPr>
      <w:r w:rsidRPr="001E1C9D">
        <w:rPr>
          <w:rFonts w:cstheme="minorHAnsi"/>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A10451" w:rsidRPr="001E1C9D" w:rsidRDefault="00A10451" w:rsidP="00A10451">
      <w:pPr>
        <w:spacing w:line="480" w:lineRule="auto"/>
        <w:jc w:val="center"/>
        <w:rPr>
          <w:rFonts w:cstheme="minorHAnsi"/>
          <w:b/>
        </w:rPr>
      </w:pPr>
      <w:r w:rsidRPr="001E1C9D">
        <w:rPr>
          <w:rFonts w:cstheme="minorHAnsi"/>
          <w:b/>
        </w:rPr>
        <w:t>THE LORD SAMSON WITH THE RANK OF GENERAL OR HIGHER FOR 40 YEARS</w:t>
      </w:r>
    </w:p>
    <w:p w:rsidR="00A10451" w:rsidRPr="001E1C9D" w:rsidRDefault="00A10451" w:rsidP="00A10451">
      <w:pPr>
        <w:spacing w:line="480" w:lineRule="auto"/>
        <w:jc w:val="both"/>
        <w:rPr>
          <w:rFonts w:cstheme="minorHAnsi"/>
        </w:rPr>
      </w:pPr>
      <w:r w:rsidRPr="001E1C9D">
        <w:rPr>
          <w:rFonts w:cstheme="minorHAnsi"/>
        </w:rPr>
        <w:t>The Lord Samson’s name means “</w:t>
      </w:r>
      <w:r w:rsidRPr="001E1C9D">
        <w:rPr>
          <w:rFonts w:cstheme="minorHAnsi"/>
          <w:b/>
        </w:rPr>
        <w:t>Distinguished</w:t>
      </w:r>
      <w:r w:rsidRPr="001E1C9D">
        <w:rPr>
          <w:rFonts w:cstheme="minorHAnsi"/>
        </w:rPr>
        <w:t xml:space="preserve">.” The Scripture references of the Lord Samson is in Judges chapters 13-16 &amp; Hebrews 11:32.  </w:t>
      </w:r>
    </w:p>
    <w:p w:rsidR="00A10451" w:rsidRPr="001E1C9D" w:rsidRDefault="00A10451" w:rsidP="00A10451">
      <w:pPr>
        <w:spacing w:line="480" w:lineRule="auto"/>
        <w:jc w:val="both"/>
        <w:rPr>
          <w:rFonts w:cstheme="minorHAnsi"/>
        </w:rPr>
      </w:pPr>
      <w:r w:rsidRPr="001E1C9D">
        <w:rPr>
          <w:rFonts w:cstheme="minorHAnsi"/>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A10451" w:rsidRPr="001E1C9D" w:rsidRDefault="00A10451" w:rsidP="00A10451">
      <w:pPr>
        <w:spacing w:line="480" w:lineRule="auto"/>
        <w:jc w:val="both"/>
        <w:rPr>
          <w:rFonts w:cstheme="minorHAnsi"/>
        </w:rPr>
      </w:pPr>
      <w:r w:rsidRPr="001E1C9D">
        <w:rPr>
          <w:rFonts w:cstheme="minorHAnsi"/>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A10451" w:rsidRPr="001E1C9D" w:rsidRDefault="00A10451" w:rsidP="00A10451">
      <w:pPr>
        <w:spacing w:line="480" w:lineRule="auto"/>
        <w:jc w:val="both"/>
        <w:rPr>
          <w:rFonts w:cstheme="minorHAnsi"/>
        </w:rPr>
      </w:pPr>
      <w:r w:rsidRPr="001E1C9D">
        <w:rPr>
          <w:rFonts w:cstheme="minorHAnsi"/>
        </w:rPr>
        <w:t>The Lord Samson’s Relationship with the Philistines is in Judges chapters 14-16. The secret of iron weapons remained dominance of the Philistines over the Israelites is in 1</w:t>
      </w:r>
      <w:r w:rsidRPr="001E1C9D">
        <w:rPr>
          <w:rFonts w:cstheme="minorHAnsi"/>
          <w:vertAlign w:val="superscript"/>
        </w:rPr>
        <w:t>st</w:t>
      </w:r>
      <w:r w:rsidRPr="001E1C9D">
        <w:rPr>
          <w:rFonts w:cstheme="minorHAnsi"/>
        </w:rPr>
        <w:t xml:space="preserve"> Samuel 13:19-23. But Samson used His extraordinary strength instead of iron weapons is in Judges 14:19; 15:1-5; chapter 16. </w:t>
      </w:r>
    </w:p>
    <w:p w:rsidR="00A10451" w:rsidRPr="001E1C9D" w:rsidRDefault="00A10451" w:rsidP="00A10451">
      <w:pPr>
        <w:spacing w:line="480" w:lineRule="auto"/>
        <w:jc w:val="both"/>
        <w:rPr>
          <w:rFonts w:cstheme="minorHAnsi"/>
        </w:rPr>
      </w:pPr>
      <w:r w:rsidRPr="001E1C9D">
        <w:rPr>
          <w:rFonts w:cstheme="minorHAnsi"/>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A10451" w:rsidRPr="001E1C9D" w:rsidRDefault="00A10451" w:rsidP="00A10451">
      <w:pPr>
        <w:spacing w:line="480" w:lineRule="auto"/>
        <w:jc w:val="both"/>
        <w:rPr>
          <w:rFonts w:cstheme="minorHAnsi"/>
        </w:rPr>
      </w:pPr>
      <w:r w:rsidRPr="001E1C9D">
        <w:rPr>
          <w:rFonts w:cstheme="minorHAnsi"/>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A10451" w:rsidRPr="001E1C9D" w:rsidRDefault="00A10451" w:rsidP="00A10451">
      <w:pPr>
        <w:spacing w:line="480" w:lineRule="auto"/>
        <w:jc w:val="both"/>
        <w:rPr>
          <w:rFonts w:cstheme="minorHAnsi"/>
        </w:rPr>
      </w:pPr>
      <w:r w:rsidRPr="001E1C9D">
        <w:rPr>
          <w:rFonts w:cstheme="minorHAnsi"/>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A10451" w:rsidRPr="001E1C9D" w:rsidRDefault="00A10451" w:rsidP="00A10451">
      <w:pPr>
        <w:spacing w:line="480" w:lineRule="auto"/>
        <w:jc w:val="both"/>
        <w:rPr>
          <w:rFonts w:cstheme="minorHAnsi"/>
        </w:rPr>
      </w:pPr>
      <w:r w:rsidRPr="001E1C9D">
        <w:rPr>
          <w:rFonts w:cstheme="minorHAnsi"/>
        </w:rPr>
        <w:lastRenderedPageBreak/>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A10451" w:rsidRPr="001E1C9D" w:rsidRDefault="00A10451" w:rsidP="00A10451">
      <w:pPr>
        <w:spacing w:line="480" w:lineRule="auto"/>
        <w:jc w:val="center"/>
        <w:rPr>
          <w:rFonts w:cstheme="minorHAnsi"/>
          <w:b/>
        </w:rPr>
      </w:pPr>
      <w:r w:rsidRPr="001E1C9D">
        <w:rPr>
          <w:rFonts w:cstheme="minorHAnsi"/>
          <w:b/>
        </w:rPr>
        <w:t>THE LORD SAMUEL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Lord Samuel’s name means “</w:t>
      </w:r>
      <w:r w:rsidRPr="001E1C9D">
        <w:rPr>
          <w:rFonts w:cstheme="minorHAnsi"/>
          <w:b/>
        </w:rPr>
        <w:t>The Name of God</w:t>
      </w:r>
      <w:r w:rsidRPr="001E1C9D">
        <w:rPr>
          <w:rFonts w:cstheme="minorHAnsi"/>
        </w:rPr>
        <w:t>.” The Scripture references of the Lord Samuel is in 1</w:t>
      </w:r>
      <w:r w:rsidRPr="001E1C9D">
        <w:rPr>
          <w:rFonts w:cstheme="minorHAnsi"/>
          <w:vertAlign w:val="superscript"/>
        </w:rPr>
        <w:t>st</w:t>
      </w:r>
      <w:r w:rsidRPr="001E1C9D">
        <w:rPr>
          <w:rFonts w:cstheme="minorHAnsi"/>
        </w:rPr>
        <w:t xml:space="preserve"> Samuel chapters 1-8, 28; 1</w:t>
      </w:r>
      <w:r w:rsidRPr="001E1C9D">
        <w:rPr>
          <w:rFonts w:cstheme="minorHAnsi"/>
          <w:vertAlign w:val="superscript"/>
        </w:rPr>
        <w:t>st</w:t>
      </w:r>
      <w:r w:rsidRPr="001E1C9D">
        <w:rPr>
          <w:rFonts w:cstheme="minorHAnsi"/>
        </w:rPr>
        <w:t xml:space="preserve"> Chronicles 6:27, 28; Psalms 99:6; Jeremiah 15:1; Hebrews 11:32 &amp; Acts 3:24; 13:20. </w:t>
      </w:r>
    </w:p>
    <w:p w:rsidR="00A10451" w:rsidRPr="001E1C9D" w:rsidRDefault="00A10451" w:rsidP="00A10451">
      <w:pPr>
        <w:spacing w:line="480" w:lineRule="auto"/>
        <w:jc w:val="both"/>
        <w:rPr>
          <w:rFonts w:cstheme="minorHAnsi"/>
        </w:rPr>
      </w:pPr>
      <w:r w:rsidRPr="001E1C9D">
        <w:rPr>
          <w:rFonts w:cstheme="minorHAnsi"/>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1E1C9D">
        <w:rPr>
          <w:rFonts w:cstheme="minorHAnsi"/>
          <w:vertAlign w:val="superscript"/>
        </w:rPr>
        <w:t>st</w:t>
      </w:r>
      <w:r w:rsidRPr="001E1C9D">
        <w:rPr>
          <w:rFonts w:cstheme="minorHAnsi"/>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A10451" w:rsidRPr="001E1C9D" w:rsidRDefault="00A10451" w:rsidP="00A10451">
      <w:pPr>
        <w:spacing w:line="480" w:lineRule="auto"/>
        <w:jc w:val="both"/>
        <w:rPr>
          <w:rFonts w:cstheme="minorHAnsi"/>
        </w:rPr>
      </w:pPr>
      <w:r w:rsidRPr="001E1C9D">
        <w:rPr>
          <w:rFonts w:cstheme="minorHAnsi"/>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1E1C9D">
        <w:rPr>
          <w:rFonts w:cstheme="minorHAnsi"/>
          <w:vertAlign w:val="superscript"/>
        </w:rPr>
        <w:t>st</w:t>
      </w:r>
      <w:r w:rsidRPr="001E1C9D">
        <w:rPr>
          <w:rFonts w:cstheme="minorHAnsi"/>
        </w:rPr>
        <w:t xml:space="preserve"> Samuel chapter 2. When the Lord Samuel was a Young Man, the Philistines not only defeated the Israelites militia at Aphek, but captured the Ark of the Covenant in 1</w:t>
      </w:r>
      <w:r w:rsidRPr="001E1C9D">
        <w:rPr>
          <w:rFonts w:cstheme="minorHAnsi"/>
          <w:vertAlign w:val="superscript"/>
        </w:rPr>
        <w:t>st</w:t>
      </w:r>
      <w:r w:rsidRPr="001E1C9D">
        <w:rPr>
          <w:rFonts w:cstheme="minorHAnsi"/>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1E1C9D">
        <w:rPr>
          <w:rFonts w:cstheme="minorHAnsi"/>
          <w:vertAlign w:val="superscript"/>
        </w:rPr>
        <w:t>st</w:t>
      </w:r>
      <w:r w:rsidRPr="001E1C9D">
        <w:rPr>
          <w:rFonts w:cstheme="minorHAnsi"/>
        </w:rPr>
        <w:t xml:space="preserve"> Samuel chapter 7. Then the Philistine Force approached, and the Lord Samuel </w:t>
      </w:r>
      <w:r w:rsidRPr="001E1C9D">
        <w:rPr>
          <w:rFonts w:cstheme="minorHAnsi"/>
        </w:rPr>
        <w:lastRenderedPageBreak/>
        <w:t>prayed for the Father Stephen’s intervention, and the Israelites defeated the Philistines so completely that they did not try it again in the Lord Samuel’s time is in 1</w:t>
      </w:r>
      <w:r w:rsidRPr="001E1C9D">
        <w:rPr>
          <w:rFonts w:cstheme="minorHAnsi"/>
          <w:vertAlign w:val="superscript"/>
        </w:rPr>
        <w:t>st</w:t>
      </w:r>
      <w:r w:rsidRPr="001E1C9D">
        <w:rPr>
          <w:rFonts w:cstheme="minorHAnsi"/>
        </w:rPr>
        <w:t xml:space="preserve"> Samuel 7:13. When the Lord Samuel was old, the people demanded a King, and tragically, the Lord Samuel’s Son had turned to extortion is in 1</w:t>
      </w:r>
      <w:r w:rsidRPr="001E1C9D">
        <w:rPr>
          <w:rFonts w:cstheme="minorHAnsi"/>
          <w:vertAlign w:val="superscript"/>
        </w:rPr>
        <w:t>st</w:t>
      </w:r>
      <w:r w:rsidRPr="001E1C9D">
        <w:rPr>
          <w:rFonts w:cstheme="minorHAnsi"/>
        </w:rPr>
        <w:t xml:space="preserve"> Samuel 8:3. When the Father Stephen told the Lord Samuel to do as they demanded, the Lord Samuel anointed the Lord Saul as King. But the Lord Samuel was disappointed at the Lord Saul because He was weak and ungodly. </w:t>
      </w:r>
    </w:p>
    <w:p w:rsidR="00A10451" w:rsidRPr="001E1C9D" w:rsidRDefault="00A10451" w:rsidP="00A10451">
      <w:pPr>
        <w:spacing w:line="480" w:lineRule="auto"/>
        <w:jc w:val="both"/>
        <w:rPr>
          <w:rFonts w:cstheme="minorHAnsi"/>
        </w:rPr>
      </w:pPr>
      <w:r w:rsidRPr="001E1C9D">
        <w:rPr>
          <w:rFonts w:cstheme="minorHAnsi"/>
        </w:rPr>
        <w:t>The Exploring of the Lord Samuel’s Relationships: The Lord Samuel’s Relationship with His Mother is in 1</w:t>
      </w:r>
      <w:r w:rsidRPr="001E1C9D">
        <w:rPr>
          <w:rFonts w:cstheme="minorHAnsi"/>
          <w:vertAlign w:val="superscript"/>
        </w:rPr>
        <w:t>st</w:t>
      </w:r>
      <w:r w:rsidRPr="001E1C9D">
        <w:rPr>
          <w:rFonts w:cstheme="minorHAnsi"/>
        </w:rPr>
        <w:t xml:space="preserve"> Samuel chapters 1 &amp; 2. There is not much about this relationship, but we know His sincere prayers which proves a good upbringing in Jeremiah 15:1. </w:t>
      </w:r>
    </w:p>
    <w:p w:rsidR="00A10451" w:rsidRPr="001E1C9D" w:rsidRDefault="00A10451" w:rsidP="00A10451">
      <w:pPr>
        <w:spacing w:line="480" w:lineRule="auto"/>
        <w:jc w:val="both"/>
        <w:rPr>
          <w:rFonts w:cstheme="minorHAnsi"/>
        </w:rPr>
      </w:pPr>
      <w:r w:rsidRPr="001E1C9D">
        <w:rPr>
          <w:rFonts w:cstheme="minorHAnsi"/>
        </w:rPr>
        <w:t>The Lord Samuel’s Relationship with the High Priest Eli is in 1</w:t>
      </w:r>
      <w:r w:rsidRPr="001E1C9D">
        <w:rPr>
          <w:rFonts w:cstheme="minorHAnsi"/>
          <w:vertAlign w:val="superscript"/>
        </w:rPr>
        <w:t>st</w:t>
      </w:r>
      <w:r w:rsidRPr="001E1C9D">
        <w:rPr>
          <w:rFonts w:cstheme="minorHAnsi"/>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1E1C9D">
        <w:rPr>
          <w:rFonts w:cstheme="minorHAnsi"/>
          <w:vertAlign w:val="superscript"/>
        </w:rPr>
        <w:t>st</w:t>
      </w:r>
      <w:r w:rsidRPr="001E1C9D">
        <w:rPr>
          <w:rFonts w:cstheme="minorHAnsi"/>
        </w:rPr>
        <w:t xml:space="preserve"> Samuel 2:18. But Eli had failed to restrain His sexual Sons &amp; the Lord Samuel would then have the task of judgment on His own family is in 1</w:t>
      </w:r>
      <w:r w:rsidRPr="001E1C9D">
        <w:rPr>
          <w:rFonts w:cstheme="minorHAnsi"/>
          <w:vertAlign w:val="superscript"/>
        </w:rPr>
        <w:t>st</w:t>
      </w:r>
      <w:r w:rsidRPr="001E1C9D">
        <w:rPr>
          <w:rFonts w:cstheme="minorHAnsi"/>
        </w:rPr>
        <w:t xml:space="preserve"> Samuel 3:18. </w:t>
      </w:r>
    </w:p>
    <w:p w:rsidR="00A10451" w:rsidRPr="001E1C9D" w:rsidRDefault="00A10451" w:rsidP="00A10451">
      <w:pPr>
        <w:spacing w:line="480" w:lineRule="auto"/>
        <w:jc w:val="both"/>
        <w:rPr>
          <w:rFonts w:cstheme="minorHAnsi"/>
        </w:rPr>
      </w:pPr>
      <w:r w:rsidRPr="001E1C9D">
        <w:rPr>
          <w:rFonts w:cstheme="minorHAnsi"/>
        </w:rPr>
        <w:t>The Lord Samuel’s Relationship with the Father Stephen: The foundation for the Lord Samuel’s Relationship with the Father Stephen was early laid is in 1</w:t>
      </w:r>
      <w:r w:rsidRPr="001E1C9D">
        <w:rPr>
          <w:rFonts w:cstheme="minorHAnsi"/>
          <w:vertAlign w:val="superscript"/>
        </w:rPr>
        <w:t>st</w:t>
      </w:r>
      <w:r w:rsidRPr="001E1C9D">
        <w:rPr>
          <w:rFonts w:cstheme="minorHAnsi"/>
        </w:rPr>
        <w:t xml:space="preserve"> Samuel chapter 2. The Lord Samuel proved responsive to the Father Stephen in His youth is in 1</w:t>
      </w:r>
      <w:r w:rsidRPr="001E1C9D">
        <w:rPr>
          <w:rFonts w:cstheme="minorHAnsi"/>
          <w:vertAlign w:val="superscript"/>
        </w:rPr>
        <w:t>st</w:t>
      </w:r>
      <w:r w:rsidRPr="001E1C9D">
        <w:rPr>
          <w:rFonts w:cstheme="minorHAnsi"/>
        </w:rPr>
        <w:t xml:space="preserve"> Samuel chapter 3. The Lord Samuel saw the right and wrong, the godly and the sexual is in 1</w:t>
      </w:r>
      <w:r w:rsidRPr="001E1C9D">
        <w:rPr>
          <w:rFonts w:cstheme="minorHAnsi"/>
          <w:vertAlign w:val="superscript"/>
        </w:rPr>
        <w:t>st</w:t>
      </w:r>
      <w:r w:rsidRPr="001E1C9D">
        <w:rPr>
          <w:rFonts w:cstheme="minorHAnsi"/>
        </w:rPr>
        <w:t xml:space="preserve"> Samuel 3:20. The Lord Samuel influenced all Israel to recommit to the Father Stephen is in 1</w:t>
      </w:r>
      <w:r w:rsidRPr="001E1C9D">
        <w:rPr>
          <w:rFonts w:cstheme="minorHAnsi"/>
          <w:vertAlign w:val="superscript"/>
        </w:rPr>
        <w:t>st</w:t>
      </w:r>
      <w:r w:rsidRPr="001E1C9D">
        <w:rPr>
          <w:rFonts w:cstheme="minorHAnsi"/>
        </w:rPr>
        <w:t xml:space="preserve"> Samuel 7:1-9. The Lord Samuel led Israel to victory over the Philistine Lords is in 1</w:t>
      </w:r>
      <w:r w:rsidRPr="001E1C9D">
        <w:rPr>
          <w:rFonts w:cstheme="minorHAnsi"/>
          <w:vertAlign w:val="superscript"/>
        </w:rPr>
        <w:t>st</w:t>
      </w:r>
      <w:r w:rsidRPr="001E1C9D">
        <w:rPr>
          <w:rFonts w:cstheme="minorHAnsi"/>
        </w:rPr>
        <w:t xml:space="preserve"> Samuel 7:10-14. The Lord Samuel was Jealous for the Father Stephen’s Honor is in 1</w:t>
      </w:r>
      <w:r w:rsidRPr="001E1C9D">
        <w:rPr>
          <w:rFonts w:cstheme="minorHAnsi"/>
          <w:vertAlign w:val="superscript"/>
        </w:rPr>
        <w:t>st</w:t>
      </w:r>
      <w:r w:rsidRPr="001E1C9D">
        <w:rPr>
          <w:rFonts w:cstheme="minorHAnsi"/>
        </w:rPr>
        <w:t xml:space="preserve"> Samuel chapter 8. The Father Stephen led the Lord Samuel to Israel’s 1</w:t>
      </w:r>
      <w:r w:rsidRPr="001E1C9D">
        <w:rPr>
          <w:rFonts w:cstheme="minorHAnsi"/>
          <w:vertAlign w:val="superscript"/>
        </w:rPr>
        <w:t>st</w:t>
      </w:r>
      <w:r w:rsidRPr="001E1C9D">
        <w:rPr>
          <w:rFonts w:cstheme="minorHAnsi"/>
        </w:rPr>
        <w:t xml:space="preserve"> two Kings is in 1</w:t>
      </w:r>
      <w:r w:rsidRPr="001E1C9D">
        <w:rPr>
          <w:rFonts w:cstheme="minorHAnsi"/>
          <w:vertAlign w:val="superscript"/>
        </w:rPr>
        <w:t>st</w:t>
      </w:r>
      <w:r w:rsidRPr="001E1C9D">
        <w:rPr>
          <w:rFonts w:cstheme="minorHAnsi"/>
        </w:rPr>
        <w:t xml:space="preserve"> Samuel chapters 9 &amp; 16. </w:t>
      </w:r>
    </w:p>
    <w:p w:rsidR="00A10451" w:rsidRPr="001E1C9D" w:rsidRDefault="00A10451" w:rsidP="00A10451">
      <w:pPr>
        <w:spacing w:line="480" w:lineRule="auto"/>
        <w:jc w:val="both"/>
        <w:rPr>
          <w:rFonts w:cstheme="minorHAnsi"/>
        </w:rPr>
      </w:pPr>
      <w:r w:rsidRPr="001E1C9D">
        <w:rPr>
          <w:rFonts w:cstheme="minorHAnsi"/>
        </w:rPr>
        <w:lastRenderedPageBreak/>
        <w:t>The Lord Samuel’s Relationship with the Lord Saul: The Lord Samuel anointed the Lord Saul King is in 1</w:t>
      </w:r>
      <w:r w:rsidRPr="001E1C9D">
        <w:rPr>
          <w:rFonts w:cstheme="minorHAnsi"/>
          <w:vertAlign w:val="superscript"/>
        </w:rPr>
        <w:t>st</w:t>
      </w:r>
      <w:r w:rsidRPr="001E1C9D">
        <w:rPr>
          <w:rFonts w:cstheme="minorHAnsi"/>
        </w:rPr>
        <w:t xml:space="preserve"> Samuel chapters 9 &amp; 10. The Lord Samuel rebukes the Lord Saul for disobedience is in 1</w:t>
      </w:r>
      <w:r w:rsidRPr="001E1C9D">
        <w:rPr>
          <w:rFonts w:cstheme="minorHAnsi"/>
          <w:vertAlign w:val="superscript"/>
        </w:rPr>
        <w:t>st</w:t>
      </w:r>
      <w:r w:rsidRPr="001E1C9D">
        <w:rPr>
          <w:rFonts w:cstheme="minorHAnsi"/>
        </w:rPr>
        <w:t xml:space="preserve"> Samuel 10:8; chapter 13. The Lord Samuel rejected the Lord Saul for rebelling against the Father Stephen is in 1</w:t>
      </w:r>
      <w:r w:rsidRPr="001E1C9D">
        <w:rPr>
          <w:rFonts w:cstheme="minorHAnsi"/>
          <w:vertAlign w:val="superscript"/>
        </w:rPr>
        <w:t>st</w:t>
      </w:r>
      <w:r w:rsidRPr="001E1C9D">
        <w:rPr>
          <w:rFonts w:cstheme="minorHAnsi"/>
        </w:rPr>
        <w:t xml:space="preserve"> Samuel chapter 15. </w:t>
      </w:r>
    </w:p>
    <w:p w:rsidR="00A10451" w:rsidRPr="001E1C9D" w:rsidRDefault="00A10451" w:rsidP="00A10451">
      <w:pPr>
        <w:spacing w:line="480" w:lineRule="auto"/>
        <w:jc w:val="both"/>
        <w:rPr>
          <w:rFonts w:cstheme="minorHAnsi"/>
        </w:rPr>
      </w:pPr>
      <w:r w:rsidRPr="001E1C9D">
        <w:rPr>
          <w:rFonts w:cstheme="minorHAnsi"/>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A10451" w:rsidRPr="001E1C9D" w:rsidRDefault="00A10451" w:rsidP="00A10451">
      <w:pPr>
        <w:spacing w:line="480" w:lineRule="auto"/>
        <w:jc w:val="center"/>
        <w:rPr>
          <w:rFonts w:cstheme="minorHAnsi"/>
          <w:b/>
        </w:rPr>
      </w:pPr>
      <w:r w:rsidRPr="001E1C9D">
        <w:rPr>
          <w:rFonts w:cstheme="minorHAnsi"/>
          <w:b/>
        </w:rPr>
        <w:t>THE LORD BARAK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Lord Barak’s name means “</w:t>
      </w:r>
      <w:r w:rsidRPr="001E1C9D">
        <w:rPr>
          <w:rFonts w:cstheme="minorHAnsi"/>
          <w:b/>
        </w:rPr>
        <w:t>Lightning</w:t>
      </w:r>
      <w:r w:rsidRPr="001E1C9D">
        <w:rPr>
          <w:rFonts w:cstheme="minorHAnsi"/>
        </w:rPr>
        <w:t xml:space="preserve">.” The Scripture references of the Lord Barak is in Judges 4:6-22; 5:1-12, 15. </w:t>
      </w:r>
    </w:p>
    <w:p w:rsidR="00A10451" w:rsidRPr="001E1C9D" w:rsidRDefault="00A10451" w:rsidP="00A10451">
      <w:pPr>
        <w:spacing w:line="480" w:lineRule="auto"/>
        <w:jc w:val="both"/>
        <w:rPr>
          <w:rFonts w:cstheme="minorHAnsi"/>
        </w:rPr>
      </w:pPr>
      <w:r w:rsidRPr="001E1C9D">
        <w:rPr>
          <w:rFonts w:cstheme="minorHAnsi"/>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w:t>
      </w:r>
      <w:r w:rsidRPr="001E1C9D">
        <w:rPr>
          <w:rFonts w:cstheme="minorHAnsi"/>
        </w:rPr>
        <w:lastRenderedPageBreak/>
        <w:t xml:space="preserve">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A10451" w:rsidRPr="001E1C9D" w:rsidRDefault="00A10451" w:rsidP="00A10451">
      <w:pPr>
        <w:spacing w:line="480" w:lineRule="auto"/>
        <w:jc w:val="center"/>
        <w:rPr>
          <w:rFonts w:cstheme="minorHAnsi"/>
          <w:b/>
        </w:rPr>
      </w:pPr>
      <w:r w:rsidRPr="001E1C9D">
        <w:rPr>
          <w:rFonts w:cstheme="minorHAnsi"/>
          <w:b/>
        </w:rPr>
        <w:t>THE LADY DEBORAH WITH THE RANK OF COLONEL OR HIGHER FOR 40 YEARS</w:t>
      </w:r>
    </w:p>
    <w:p w:rsidR="00A10451" w:rsidRPr="001E1C9D" w:rsidRDefault="00A10451" w:rsidP="00A10451">
      <w:pPr>
        <w:spacing w:line="480" w:lineRule="auto"/>
        <w:rPr>
          <w:rFonts w:cstheme="minorHAnsi"/>
        </w:rPr>
      </w:pPr>
      <w:r w:rsidRPr="001E1C9D">
        <w:rPr>
          <w:rFonts w:cstheme="minorHAnsi"/>
        </w:rPr>
        <w:t>The Lady Deborah’s name means “</w:t>
      </w:r>
      <w:r w:rsidRPr="001E1C9D">
        <w:rPr>
          <w:rFonts w:cstheme="minorHAnsi"/>
          <w:b/>
        </w:rPr>
        <w:t>Honey Bee</w:t>
      </w:r>
      <w:r w:rsidRPr="001E1C9D">
        <w:rPr>
          <w:rFonts w:cstheme="minorHAnsi"/>
        </w:rPr>
        <w:t xml:space="preserve">.” The Scripture references of the Lady Deborah is in Judges chapters 4 &amp; 5. </w:t>
      </w:r>
    </w:p>
    <w:p w:rsidR="00A10451" w:rsidRPr="001E1C9D" w:rsidRDefault="00A10451" w:rsidP="00A10451">
      <w:pPr>
        <w:spacing w:line="480" w:lineRule="auto"/>
        <w:jc w:val="both"/>
        <w:rPr>
          <w:rFonts w:cstheme="minorHAnsi"/>
        </w:rPr>
      </w:pPr>
      <w:r w:rsidRPr="001E1C9D">
        <w:rPr>
          <w:rFonts w:cstheme="minorHAnsi"/>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A10451" w:rsidRPr="001E1C9D" w:rsidRDefault="00A10451" w:rsidP="00A10451">
      <w:pPr>
        <w:spacing w:line="480" w:lineRule="auto"/>
        <w:jc w:val="both"/>
        <w:rPr>
          <w:rFonts w:cstheme="minorHAnsi"/>
        </w:rPr>
      </w:pPr>
      <w:r w:rsidRPr="001E1C9D">
        <w:rPr>
          <w:rFonts w:cstheme="minorHAnsi"/>
        </w:rPr>
        <w:lastRenderedPageBreak/>
        <w:t xml:space="preserve">The Exploring of the Lady Deborah’s Relationships: The Lady Deborah was “a Prophetess, the Wife of Lapidoth, [who] was judging Israel at that time” in Judges 4:4. </w:t>
      </w:r>
    </w:p>
    <w:p w:rsidR="00A10451" w:rsidRPr="001E1C9D" w:rsidRDefault="00A10451" w:rsidP="00A10451">
      <w:pPr>
        <w:spacing w:line="480" w:lineRule="auto"/>
        <w:jc w:val="both"/>
        <w:rPr>
          <w:rFonts w:cstheme="minorHAnsi"/>
        </w:rPr>
      </w:pPr>
      <w:r w:rsidRPr="001E1C9D">
        <w:rPr>
          <w:rFonts w:cstheme="minorHAnsi"/>
        </w:rPr>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A10451" w:rsidRPr="001E1C9D" w:rsidRDefault="00A10451" w:rsidP="00A10451">
      <w:pPr>
        <w:spacing w:line="480" w:lineRule="auto"/>
        <w:jc w:val="both"/>
        <w:rPr>
          <w:rFonts w:cstheme="minorHAnsi"/>
        </w:rPr>
      </w:pPr>
      <w:r w:rsidRPr="001E1C9D">
        <w:rPr>
          <w:rFonts w:cstheme="minorHAnsi"/>
        </w:rPr>
        <w:t>The Lady Deborah’s Relationship with Her Husband is in Judges 4:4. This may be strange to some, that while Her Husband is identified, He played no part in the victory over the Canaanites. Even though, the Lady Deborah was as “</w:t>
      </w:r>
      <w:r w:rsidRPr="001E1C9D">
        <w:rPr>
          <w:rFonts w:cstheme="minorHAnsi"/>
          <w:b/>
        </w:rPr>
        <w:t>a Woman of Valor</w:t>
      </w:r>
      <w:r w:rsidRPr="001E1C9D">
        <w:rPr>
          <w:rFonts w:cstheme="minorHAnsi"/>
        </w:rPr>
        <w:t xml:space="preserve">,” She was still a Wife and member of Lepidoth’s household. In this the community respected Her Husband also. </w:t>
      </w:r>
    </w:p>
    <w:p w:rsidR="00A10451" w:rsidRPr="001E1C9D" w:rsidRDefault="00A10451" w:rsidP="00A10451">
      <w:pPr>
        <w:spacing w:line="480" w:lineRule="auto"/>
        <w:jc w:val="both"/>
        <w:rPr>
          <w:rFonts w:cstheme="minorHAnsi"/>
        </w:rPr>
      </w:pPr>
      <w:r w:rsidRPr="001E1C9D">
        <w:rPr>
          <w:rFonts w:cstheme="minorHAnsi"/>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A10451" w:rsidRPr="001E1C9D" w:rsidRDefault="00A10451" w:rsidP="00A10451">
      <w:pPr>
        <w:spacing w:line="480" w:lineRule="auto"/>
        <w:jc w:val="both"/>
        <w:rPr>
          <w:rFonts w:cstheme="minorHAnsi"/>
        </w:rPr>
      </w:pPr>
      <w:r w:rsidRPr="001E1C9D">
        <w:rPr>
          <w:rFonts w:cstheme="minorHAnsi"/>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A10451" w:rsidRPr="001E1C9D" w:rsidRDefault="00A10451" w:rsidP="00A10451">
      <w:pPr>
        <w:spacing w:line="480" w:lineRule="auto"/>
        <w:jc w:val="both"/>
        <w:rPr>
          <w:rFonts w:cstheme="minorHAnsi"/>
        </w:rPr>
      </w:pPr>
      <w:r w:rsidRPr="001E1C9D">
        <w:rPr>
          <w:rFonts w:cstheme="minorHAnsi"/>
        </w:rPr>
        <w:lastRenderedPageBreak/>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A10451" w:rsidRPr="001E1C9D" w:rsidRDefault="00A10451" w:rsidP="00A10451">
      <w:pPr>
        <w:spacing w:line="480" w:lineRule="auto"/>
        <w:jc w:val="center"/>
        <w:rPr>
          <w:rFonts w:cstheme="minorHAnsi"/>
          <w:b/>
        </w:rPr>
      </w:pPr>
      <w:r w:rsidRPr="001E1C9D">
        <w:rPr>
          <w:rFonts w:cstheme="minorHAnsi"/>
          <w:b/>
        </w:rPr>
        <w:t>THE LADY JAEL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Lady Jael’s name means “</w:t>
      </w:r>
      <w:r w:rsidRPr="001E1C9D">
        <w:rPr>
          <w:rFonts w:cstheme="minorHAnsi"/>
          <w:b/>
        </w:rPr>
        <w:t>Mountain Goat</w:t>
      </w:r>
      <w:r w:rsidRPr="001E1C9D">
        <w:rPr>
          <w:rFonts w:cstheme="minorHAnsi"/>
        </w:rPr>
        <w:t xml:space="preserve">.” The Scripture references of the Lady Jael is in Judges chapters 4 &amp; 5. </w:t>
      </w:r>
    </w:p>
    <w:p w:rsidR="00A10451" w:rsidRPr="001E1C9D" w:rsidRDefault="00A10451" w:rsidP="00A10451">
      <w:pPr>
        <w:spacing w:line="480" w:lineRule="auto"/>
        <w:jc w:val="both"/>
        <w:rPr>
          <w:rFonts w:cstheme="minorHAnsi"/>
        </w:rPr>
      </w:pPr>
      <w:r w:rsidRPr="001E1C9D">
        <w:rPr>
          <w:rFonts w:cstheme="minorHAnsi"/>
        </w:rPr>
        <w:t>The Lady Jael’s Role in Scripture: The Lady Jael was the Wife of Heber the Kenite. The Kenites were a seminomadic tribe whose name means “</w:t>
      </w:r>
      <w:r w:rsidRPr="001E1C9D">
        <w:rPr>
          <w:rFonts w:cstheme="minorHAnsi"/>
          <w:b/>
        </w:rPr>
        <w:t>Metalsmith</w:t>
      </w:r>
      <w:r w:rsidRPr="001E1C9D">
        <w:rPr>
          <w:rFonts w:cstheme="minorHAnsi"/>
        </w:rPr>
        <w:t>.” This may be the origin of Army Medals being issued for acts of heroism, such as the “</w:t>
      </w:r>
      <w:r w:rsidRPr="001E1C9D">
        <w:rPr>
          <w:rFonts w:cstheme="minorHAnsi"/>
          <w:b/>
        </w:rPr>
        <w:t>Congressional Medal of Honor</w:t>
      </w:r>
      <w:r w:rsidRPr="001E1C9D">
        <w:rPr>
          <w:rFonts w:cstheme="minorHAnsi"/>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A10451" w:rsidRPr="001E1C9D" w:rsidRDefault="00A10451" w:rsidP="00A10451">
      <w:pPr>
        <w:spacing w:line="480" w:lineRule="auto"/>
        <w:jc w:val="both"/>
        <w:rPr>
          <w:rFonts w:cstheme="minorHAnsi"/>
        </w:rPr>
      </w:pPr>
      <w:r w:rsidRPr="001E1C9D">
        <w:rPr>
          <w:rFonts w:cstheme="minorHAnsi"/>
        </w:rPr>
        <w:lastRenderedPageBreak/>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A10451" w:rsidRPr="001E1C9D" w:rsidRDefault="00A10451" w:rsidP="00A10451">
      <w:pPr>
        <w:spacing w:line="480" w:lineRule="auto"/>
        <w:jc w:val="both"/>
        <w:rPr>
          <w:rFonts w:cstheme="minorHAnsi"/>
        </w:rPr>
      </w:pPr>
      <w:r w:rsidRPr="001E1C9D">
        <w:rPr>
          <w:rFonts w:cstheme="minorHAnsi"/>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A10451" w:rsidRPr="001E1C9D" w:rsidRDefault="00A10451" w:rsidP="00A10451">
      <w:pPr>
        <w:spacing w:line="480" w:lineRule="auto"/>
        <w:jc w:val="center"/>
        <w:rPr>
          <w:rFonts w:cstheme="minorHAnsi"/>
          <w:b/>
        </w:rPr>
      </w:pPr>
      <w:r w:rsidRPr="001E1C9D">
        <w:rPr>
          <w:rFonts w:cstheme="minorHAnsi"/>
          <w:b/>
        </w:rPr>
        <w:t>THE LORD JEPHTHATH &amp; HIS DAUGHTER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Lord Jephthah’s name means “</w:t>
      </w:r>
      <w:r w:rsidRPr="001E1C9D">
        <w:rPr>
          <w:rFonts w:cstheme="minorHAnsi"/>
          <w:b/>
        </w:rPr>
        <w:t>He Opens</w:t>
      </w:r>
      <w:r w:rsidRPr="001E1C9D">
        <w:rPr>
          <w:rFonts w:cstheme="minorHAnsi"/>
        </w:rPr>
        <w:t xml:space="preserve">” &amp; His Daughter’s name is unknown. The Scripture references of the Lord Jephthah &amp; His Daughter is in Judges chapter 10; 11:1-12:7 &amp; Hebrews 11:32. </w:t>
      </w:r>
    </w:p>
    <w:p w:rsidR="00A10451" w:rsidRPr="001E1C9D" w:rsidRDefault="00A10451" w:rsidP="00A10451">
      <w:pPr>
        <w:spacing w:line="480" w:lineRule="auto"/>
        <w:jc w:val="both"/>
        <w:rPr>
          <w:rFonts w:cstheme="minorHAnsi"/>
        </w:rPr>
      </w:pPr>
      <w:r w:rsidRPr="001E1C9D">
        <w:rPr>
          <w:rFonts w:cstheme="minorHAnsi"/>
        </w:rPr>
        <w:t xml:space="preserve">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w:t>
      </w:r>
      <w:r w:rsidRPr="001E1C9D">
        <w:rPr>
          <w:rFonts w:cstheme="minorHAnsi"/>
        </w:rPr>
        <w:lastRenderedPageBreak/>
        <w:t>Lord Jephthah told Her of the vow “</w:t>
      </w:r>
      <w:r w:rsidRPr="001E1C9D">
        <w:rPr>
          <w:rFonts w:cstheme="minorHAnsi"/>
          <w:b/>
        </w:rPr>
        <w:t>that I cannot break</w:t>
      </w:r>
      <w:r w:rsidRPr="001E1C9D">
        <w:rPr>
          <w:rFonts w:cstheme="minorHAnsi"/>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1E1C9D">
        <w:rPr>
          <w:rFonts w:cstheme="minorHAnsi"/>
          <w:vertAlign w:val="superscript"/>
        </w:rPr>
        <w:t>st</w:t>
      </w:r>
      <w:r w:rsidRPr="001E1C9D">
        <w:rPr>
          <w:rFonts w:cstheme="minorHAnsi"/>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1E1C9D">
        <w:rPr>
          <w:rFonts w:cstheme="minorHAnsi"/>
          <w:b/>
        </w:rPr>
        <w:t>because I will never marry</w:t>
      </w:r>
      <w:r w:rsidRPr="001E1C9D">
        <w:rPr>
          <w:rFonts w:cstheme="minorHAnsi"/>
        </w:rPr>
        <w:t xml:space="preserve">” is in Luke 11:37.   </w:t>
      </w:r>
    </w:p>
    <w:p w:rsidR="00A10451" w:rsidRPr="001E1C9D" w:rsidRDefault="00A10451" w:rsidP="00A10451">
      <w:pPr>
        <w:spacing w:line="480" w:lineRule="auto"/>
        <w:jc w:val="both"/>
        <w:rPr>
          <w:rFonts w:cstheme="minorHAnsi"/>
        </w:rPr>
      </w:pPr>
      <w:r w:rsidRPr="001E1C9D">
        <w:rPr>
          <w:rFonts w:cstheme="minorHAnsi"/>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A10451" w:rsidRPr="001E1C9D" w:rsidRDefault="00A10451" w:rsidP="00A10451">
      <w:pPr>
        <w:spacing w:line="480" w:lineRule="auto"/>
        <w:jc w:val="both"/>
        <w:rPr>
          <w:rFonts w:cstheme="minorHAnsi"/>
        </w:rPr>
      </w:pPr>
      <w:r w:rsidRPr="001E1C9D">
        <w:rPr>
          <w:rFonts w:cstheme="minorHAnsi"/>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A10451" w:rsidRPr="001E1C9D" w:rsidRDefault="00A10451" w:rsidP="00A10451">
      <w:pPr>
        <w:spacing w:line="480" w:lineRule="auto"/>
        <w:jc w:val="center"/>
        <w:rPr>
          <w:rFonts w:cstheme="minorHAnsi"/>
          <w:b/>
        </w:rPr>
      </w:pPr>
      <w:r w:rsidRPr="001E1C9D">
        <w:rPr>
          <w:rFonts w:cstheme="minorHAnsi"/>
          <w:b/>
        </w:rPr>
        <w:t>THE LORD JOSHUA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Lord Joshua’s name means “</w:t>
      </w:r>
      <w:r w:rsidRPr="001E1C9D">
        <w:rPr>
          <w:rFonts w:cstheme="minorHAnsi"/>
          <w:b/>
        </w:rPr>
        <w:t>Yahweh is Salvation</w:t>
      </w:r>
      <w:r w:rsidRPr="001E1C9D">
        <w:rPr>
          <w:rFonts w:cstheme="minorHAnsi"/>
        </w:rPr>
        <w:t xml:space="preserve">.” The Scripture references of the Lord Joshua is in Exodus chapter 17; Numbers chapters 14 &amp; 32; Deuteronomy chapters 1-3, 32; Hebrews 4:8 &amp; Acts 7:45. </w:t>
      </w:r>
    </w:p>
    <w:p w:rsidR="00A10451" w:rsidRPr="001E1C9D" w:rsidRDefault="00A10451" w:rsidP="00A10451">
      <w:pPr>
        <w:spacing w:line="480" w:lineRule="auto"/>
        <w:jc w:val="both"/>
        <w:rPr>
          <w:rFonts w:cstheme="minorHAnsi"/>
        </w:rPr>
      </w:pPr>
      <w:r w:rsidRPr="001E1C9D">
        <w:rPr>
          <w:rFonts w:cstheme="minorHAnsi"/>
        </w:rPr>
        <w:lastRenderedPageBreak/>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A10451" w:rsidRPr="001E1C9D" w:rsidRDefault="00A10451" w:rsidP="00A10451">
      <w:pPr>
        <w:spacing w:line="480" w:lineRule="auto"/>
        <w:jc w:val="both"/>
        <w:rPr>
          <w:rFonts w:cstheme="minorHAnsi"/>
        </w:rPr>
      </w:pPr>
      <w:r w:rsidRPr="001E1C9D">
        <w:rPr>
          <w:rFonts w:cstheme="minorHAnsi"/>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A10451" w:rsidRPr="001E1C9D" w:rsidRDefault="00A10451" w:rsidP="00A10451">
      <w:pPr>
        <w:spacing w:line="480" w:lineRule="auto"/>
        <w:jc w:val="both"/>
        <w:rPr>
          <w:rFonts w:cstheme="minorHAnsi"/>
        </w:rPr>
      </w:pPr>
      <w:r w:rsidRPr="001E1C9D">
        <w:rPr>
          <w:rFonts w:cstheme="minorHAnsi"/>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1E1C9D">
        <w:rPr>
          <w:rFonts w:cstheme="minorHAnsi"/>
          <w:b/>
        </w:rPr>
        <w:t>Commander of the Army of the LORD</w:t>
      </w:r>
      <w:r w:rsidRPr="001E1C9D">
        <w:rPr>
          <w:rFonts w:cstheme="minorHAnsi"/>
        </w:rPr>
        <w:t xml:space="preserve">” is in Joshua 5:14-15. The Lord Joshua’s commitment to obedience is in Joshua chapter 7. The Lord Joshua’s unusual prayer is in Joshua chapter 10. </w:t>
      </w:r>
    </w:p>
    <w:p w:rsidR="00A10451" w:rsidRPr="001E1C9D" w:rsidRDefault="00A10451" w:rsidP="00A10451">
      <w:pPr>
        <w:spacing w:line="480" w:lineRule="auto"/>
        <w:jc w:val="both"/>
        <w:rPr>
          <w:rFonts w:cstheme="minorHAnsi"/>
        </w:rPr>
      </w:pPr>
      <w:r w:rsidRPr="001E1C9D">
        <w:rPr>
          <w:rFonts w:cstheme="minorHAnsi"/>
        </w:rPr>
        <w:lastRenderedPageBreak/>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A10451" w:rsidRPr="001E1C9D" w:rsidRDefault="00A10451" w:rsidP="00A10451">
      <w:pPr>
        <w:spacing w:line="480" w:lineRule="auto"/>
        <w:jc w:val="both"/>
        <w:rPr>
          <w:rFonts w:cstheme="minorHAnsi"/>
        </w:rPr>
      </w:pPr>
      <w:r w:rsidRPr="001E1C9D">
        <w:rPr>
          <w:rFonts w:cstheme="minorHAnsi"/>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A10451" w:rsidRPr="001E1C9D" w:rsidRDefault="00A10451" w:rsidP="00A10451">
      <w:pPr>
        <w:spacing w:line="480" w:lineRule="auto"/>
        <w:jc w:val="center"/>
        <w:rPr>
          <w:rFonts w:cstheme="minorHAnsi"/>
          <w:b/>
        </w:rPr>
      </w:pPr>
      <w:r w:rsidRPr="001E1C9D">
        <w:rPr>
          <w:rFonts w:cstheme="minorHAnsi"/>
          <w:b/>
        </w:rPr>
        <w:t>THE LORD JEROBOAM WITH THE RANK OF COLONEL OR HIGHER FOR 40 YEARS</w:t>
      </w:r>
    </w:p>
    <w:p w:rsidR="00A10451" w:rsidRPr="001E1C9D" w:rsidRDefault="00A10451" w:rsidP="00A10451">
      <w:pPr>
        <w:spacing w:line="480" w:lineRule="auto"/>
        <w:rPr>
          <w:rFonts w:cstheme="minorHAnsi"/>
        </w:rPr>
      </w:pPr>
      <w:r w:rsidRPr="001E1C9D">
        <w:rPr>
          <w:rFonts w:cstheme="minorHAnsi"/>
        </w:rPr>
        <w:t>The Lord Jeroboam’s name means</w:t>
      </w:r>
      <w:r w:rsidRPr="001E1C9D">
        <w:rPr>
          <w:rFonts w:cstheme="minorHAnsi"/>
          <w:b/>
        </w:rPr>
        <w:t xml:space="preserve"> “May the People Increase.” </w:t>
      </w:r>
      <w:r w:rsidRPr="001E1C9D">
        <w:rPr>
          <w:rFonts w:cstheme="minorHAnsi"/>
        </w:rPr>
        <w:t>The Scripture references of the Lord Jeroboam is in 1</w:t>
      </w:r>
      <w:r w:rsidRPr="001E1C9D">
        <w:rPr>
          <w:rFonts w:cstheme="minorHAnsi"/>
          <w:vertAlign w:val="superscript"/>
        </w:rPr>
        <w:t>st</w:t>
      </w:r>
      <w:r w:rsidRPr="001E1C9D">
        <w:rPr>
          <w:rFonts w:cstheme="minorHAnsi"/>
        </w:rPr>
        <w:t xml:space="preserve"> Kings 11:26-14:20 &amp; 2</w:t>
      </w:r>
      <w:r w:rsidRPr="001E1C9D">
        <w:rPr>
          <w:rFonts w:cstheme="minorHAnsi"/>
          <w:vertAlign w:val="superscript"/>
        </w:rPr>
        <w:t>nd</w:t>
      </w:r>
      <w:r w:rsidRPr="001E1C9D">
        <w:rPr>
          <w:rFonts w:cstheme="minorHAnsi"/>
        </w:rPr>
        <w:t xml:space="preserve"> Chronicles chapter 13. </w:t>
      </w:r>
    </w:p>
    <w:p w:rsidR="00A10451" w:rsidRPr="001E1C9D" w:rsidRDefault="00A10451" w:rsidP="00A10451">
      <w:pPr>
        <w:spacing w:line="480" w:lineRule="auto"/>
        <w:jc w:val="both"/>
        <w:rPr>
          <w:rFonts w:cstheme="minorHAnsi"/>
        </w:rPr>
      </w:pPr>
      <w:r w:rsidRPr="001E1C9D">
        <w:rPr>
          <w:rFonts w:cstheme="minorHAnsi"/>
        </w:rPr>
        <w:t>The Lord Jeroboam’s Role in Scripture: The Lord Jeroboam was largely responsible for the Establishment of the Division of the Northern Kingdom of Israel. He was also as responsible for setting the sinful course for the Northern Kingdom is in 1</w:t>
      </w:r>
      <w:r w:rsidRPr="001E1C9D">
        <w:rPr>
          <w:rFonts w:cstheme="minorHAnsi"/>
          <w:vertAlign w:val="superscript"/>
        </w:rPr>
        <w:t>st</w:t>
      </w:r>
      <w:r w:rsidRPr="001E1C9D">
        <w:rPr>
          <w:rFonts w:cstheme="minorHAnsi"/>
        </w:rPr>
        <w:t xml:space="preserve"> Kings 15:30; 16:2, 19, 26, 31 &amp; 2</w:t>
      </w:r>
      <w:r w:rsidRPr="001E1C9D">
        <w:rPr>
          <w:rFonts w:cstheme="minorHAnsi"/>
          <w:vertAlign w:val="superscript"/>
        </w:rPr>
        <w:t>nd</w:t>
      </w:r>
      <w:r w:rsidRPr="001E1C9D">
        <w:rPr>
          <w:rFonts w:cstheme="minorHAnsi"/>
        </w:rPr>
        <w:t xml:space="preserve"> Kings 3:3; 10:29. The Lord Jeroboam is a powerful example of a Man who had great opportunity, but purposely refused the Father Stephen’s ways and by His choice, damned Himself and the future generations afterwards. </w:t>
      </w:r>
    </w:p>
    <w:p w:rsidR="00A10451" w:rsidRPr="001E1C9D" w:rsidRDefault="00A10451" w:rsidP="00A10451">
      <w:pPr>
        <w:spacing w:line="480" w:lineRule="auto"/>
        <w:jc w:val="both"/>
        <w:rPr>
          <w:rFonts w:cstheme="minorHAnsi"/>
        </w:rPr>
      </w:pPr>
      <w:r w:rsidRPr="001E1C9D">
        <w:rPr>
          <w:rFonts w:cstheme="minorHAnsi"/>
        </w:rPr>
        <w:t xml:space="preserve">The Lord Jeroboam’s Life and Times: The Lord Jeroboam was an industrious and talented Young Man. The Lord Solomon recognized His ability and made Him supervisor of the labor force. When the Lord </w:t>
      </w:r>
      <w:r w:rsidRPr="001E1C9D">
        <w:rPr>
          <w:rFonts w:cstheme="minorHAnsi"/>
        </w:rPr>
        <w:lastRenderedPageBreak/>
        <w:t>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1E1C9D">
        <w:rPr>
          <w:rFonts w:cstheme="minorHAnsi"/>
          <w:vertAlign w:val="superscript"/>
        </w:rPr>
        <w:t>th</w:t>
      </w:r>
      <w:r w:rsidRPr="001E1C9D">
        <w:rPr>
          <w:rFonts w:cstheme="minorHAnsi"/>
        </w:rPr>
        <w:t xml:space="preserve"> year, He lost territory. Three years later He died. </w:t>
      </w:r>
    </w:p>
    <w:p w:rsidR="00A10451" w:rsidRPr="001E1C9D" w:rsidRDefault="00A10451" w:rsidP="00A10451">
      <w:pPr>
        <w:spacing w:line="480" w:lineRule="auto"/>
        <w:jc w:val="both"/>
        <w:rPr>
          <w:rFonts w:cstheme="minorHAnsi"/>
        </w:rPr>
      </w:pPr>
      <w:r w:rsidRPr="001E1C9D">
        <w:rPr>
          <w:rFonts w:cstheme="minorHAnsi"/>
        </w:rPr>
        <w:t>The Exploring the Lord Jeroboam’s Relationships: The Lord Jeroboam commissioned by the Father Stephen is in 1</w:t>
      </w:r>
      <w:r w:rsidRPr="001E1C9D">
        <w:rPr>
          <w:rFonts w:cstheme="minorHAnsi"/>
          <w:vertAlign w:val="superscript"/>
        </w:rPr>
        <w:t>st</w:t>
      </w:r>
      <w:r w:rsidRPr="001E1C9D">
        <w:rPr>
          <w:rFonts w:cstheme="minorHAnsi"/>
        </w:rPr>
        <w:t xml:space="preserve"> Kings 11:26-40. The Lord Jeroboam’s choice is in 1</w:t>
      </w:r>
      <w:r w:rsidRPr="001E1C9D">
        <w:rPr>
          <w:rFonts w:cstheme="minorHAnsi"/>
          <w:vertAlign w:val="superscript"/>
        </w:rPr>
        <w:t>st</w:t>
      </w:r>
      <w:r w:rsidRPr="001E1C9D">
        <w:rPr>
          <w:rFonts w:cstheme="minorHAnsi"/>
        </w:rPr>
        <w:t xml:space="preserve"> Kings 12:25-33. The Father Stephen’s response is in 1</w:t>
      </w:r>
      <w:r w:rsidRPr="001E1C9D">
        <w:rPr>
          <w:rFonts w:cstheme="minorHAnsi"/>
          <w:vertAlign w:val="superscript"/>
        </w:rPr>
        <w:t>st</w:t>
      </w:r>
      <w:r w:rsidRPr="001E1C9D">
        <w:rPr>
          <w:rFonts w:cstheme="minorHAnsi"/>
        </w:rPr>
        <w:t xml:space="preserve"> Kings chapter 13. The Father Stephen helps Judah is in 2</w:t>
      </w:r>
      <w:r w:rsidRPr="001E1C9D">
        <w:rPr>
          <w:rFonts w:cstheme="minorHAnsi"/>
          <w:vertAlign w:val="superscript"/>
        </w:rPr>
        <w:t>nd</w:t>
      </w:r>
      <w:r w:rsidRPr="001E1C9D">
        <w:rPr>
          <w:rFonts w:cstheme="minorHAnsi"/>
        </w:rPr>
        <w:t xml:space="preserve"> Chronicles 13:20. </w:t>
      </w:r>
    </w:p>
    <w:p w:rsidR="00A10451" w:rsidRPr="001E1C9D" w:rsidRDefault="00A10451" w:rsidP="00A10451">
      <w:pPr>
        <w:spacing w:line="480" w:lineRule="auto"/>
        <w:jc w:val="both"/>
        <w:rPr>
          <w:rFonts w:cstheme="minorHAnsi"/>
          <w:b/>
        </w:rPr>
      </w:pPr>
      <w:r w:rsidRPr="001E1C9D">
        <w:rPr>
          <w:rFonts w:cstheme="minorHAnsi"/>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1E1C9D">
        <w:rPr>
          <w:rFonts w:cstheme="minorHAnsi"/>
          <w:b/>
        </w:rPr>
        <w:t xml:space="preserve"> </w:t>
      </w:r>
    </w:p>
    <w:p w:rsidR="00A10451" w:rsidRPr="001E1C9D" w:rsidRDefault="00A10451" w:rsidP="00A10451">
      <w:pPr>
        <w:spacing w:line="480" w:lineRule="auto"/>
        <w:jc w:val="center"/>
        <w:rPr>
          <w:rFonts w:cstheme="minorHAnsi"/>
          <w:b/>
        </w:rPr>
      </w:pPr>
      <w:r w:rsidRPr="001E1C9D">
        <w:rPr>
          <w:rFonts w:cstheme="minorHAnsi"/>
          <w:b/>
        </w:rPr>
        <w:t>THE LORD AHAB WITH THE RANK OF COLONEL OR HIGHER FOR 40 YEARS</w:t>
      </w:r>
    </w:p>
    <w:p w:rsidR="00A10451" w:rsidRPr="001E1C9D" w:rsidRDefault="00A10451" w:rsidP="00A10451">
      <w:pPr>
        <w:spacing w:line="480" w:lineRule="auto"/>
        <w:rPr>
          <w:rFonts w:cstheme="minorHAnsi"/>
        </w:rPr>
      </w:pPr>
      <w:r w:rsidRPr="001E1C9D">
        <w:rPr>
          <w:rFonts w:cstheme="minorHAnsi"/>
        </w:rPr>
        <w:t>The Lord Ahab’s name means “</w:t>
      </w:r>
      <w:r w:rsidRPr="001E1C9D">
        <w:rPr>
          <w:rFonts w:cstheme="minorHAnsi"/>
          <w:b/>
        </w:rPr>
        <w:t>Father is Brother</w:t>
      </w:r>
      <w:r w:rsidRPr="001E1C9D">
        <w:rPr>
          <w:rFonts w:cstheme="minorHAnsi"/>
        </w:rPr>
        <w:t>.” The Scripture references of the Lord Ahab is in 1</w:t>
      </w:r>
      <w:r w:rsidRPr="001E1C9D">
        <w:rPr>
          <w:rFonts w:cstheme="minorHAnsi"/>
          <w:vertAlign w:val="superscript"/>
        </w:rPr>
        <w:t>st</w:t>
      </w:r>
      <w:r w:rsidRPr="001E1C9D">
        <w:rPr>
          <w:rFonts w:cstheme="minorHAnsi"/>
        </w:rPr>
        <w:t xml:space="preserve"> Kings chapters 16-18, 20-22 &amp; 2</w:t>
      </w:r>
      <w:r w:rsidRPr="001E1C9D">
        <w:rPr>
          <w:rFonts w:cstheme="minorHAnsi"/>
          <w:vertAlign w:val="superscript"/>
        </w:rPr>
        <w:t>nd</w:t>
      </w:r>
      <w:r w:rsidRPr="001E1C9D">
        <w:rPr>
          <w:rFonts w:cstheme="minorHAnsi"/>
        </w:rPr>
        <w:t xml:space="preserve"> Chronicles chapter 18.</w:t>
      </w:r>
    </w:p>
    <w:p w:rsidR="00A10451" w:rsidRPr="001E1C9D" w:rsidRDefault="00A10451" w:rsidP="00A10451">
      <w:pPr>
        <w:spacing w:line="480" w:lineRule="auto"/>
        <w:jc w:val="both"/>
        <w:rPr>
          <w:rFonts w:cstheme="minorHAnsi"/>
        </w:rPr>
      </w:pPr>
      <w:r w:rsidRPr="001E1C9D">
        <w:rPr>
          <w:rFonts w:cstheme="minorHAnsi"/>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A10451" w:rsidRPr="001E1C9D" w:rsidRDefault="00A10451" w:rsidP="00A10451">
      <w:pPr>
        <w:spacing w:line="480" w:lineRule="auto"/>
        <w:jc w:val="both"/>
        <w:rPr>
          <w:rFonts w:cstheme="minorHAnsi"/>
        </w:rPr>
      </w:pPr>
      <w:r w:rsidRPr="001E1C9D">
        <w:rPr>
          <w:rFonts w:cstheme="minorHAnsi"/>
        </w:rPr>
        <w:t>The Lord Ahab’s Life and Times: The Lord Ahab had a long rule, in general He was a capable leader. He continued to build is in 1</w:t>
      </w:r>
      <w:r w:rsidRPr="001E1C9D">
        <w:rPr>
          <w:rFonts w:cstheme="minorHAnsi"/>
          <w:vertAlign w:val="superscript"/>
        </w:rPr>
        <w:t>st</w:t>
      </w:r>
      <w:r w:rsidRPr="001E1C9D">
        <w:rPr>
          <w:rFonts w:cstheme="minorHAnsi"/>
        </w:rPr>
        <w:t xml:space="preserve"> Kings 22:39. Twice He defeated the Aramean Forces of Ben-Hadad II. He also </w:t>
      </w:r>
      <w:r w:rsidRPr="001E1C9D">
        <w:rPr>
          <w:rFonts w:cstheme="minorHAnsi"/>
        </w:rPr>
        <w:lastRenderedPageBreak/>
        <w:t xml:space="preserve">joined a coalition of Kings who stopped to a certain extent the advance of the Assyrians under Shalmaneser II at Qarqar in 853 BC. He also made an alliance with Jehoshaphat of Judah, maintaining the peace that existed since Omri.   </w:t>
      </w:r>
    </w:p>
    <w:p w:rsidR="00A10451" w:rsidRPr="001E1C9D" w:rsidRDefault="00A10451" w:rsidP="00A10451">
      <w:pPr>
        <w:spacing w:line="480" w:lineRule="auto"/>
        <w:jc w:val="both"/>
        <w:rPr>
          <w:rFonts w:cstheme="minorHAnsi"/>
        </w:rPr>
      </w:pPr>
      <w:r w:rsidRPr="001E1C9D">
        <w:rPr>
          <w:rFonts w:cstheme="minorHAnsi"/>
        </w:rPr>
        <w:t>The Exploring of the Lord Ahab’s Relationships: The Lord Ahab’s Relationship with Jezebel is in 1</w:t>
      </w:r>
      <w:r w:rsidRPr="001E1C9D">
        <w:rPr>
          <w:rFonts w:cstheme="minorHAnsi"/>
          <w:vertAlign w:val="superscript"/>
        </w:rPr>
        <w:t>st</w:t>
      </w:r>
      <w:r w:rsidRPr="001E1C9D">
        <w:rPr>
          <w:rFonts w:cstheme="minorHAnsi"/>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1E1C9D">
        <w:rPr>
          <w:rFonts w:cstheme="minorHAnsi"/>
          <w:vertAlign w:val="superscript"/>
        </w:rPr>
        <w:t>st</w:t>
      </w:r>
      <w:r w:rsidRPr="001E1C9D">
        <w:rPr>
          <w:rFonts w:cstheme="minorHAnsi"/>
        </w:rPr>
        <w:t xml:space="preserve"> Kings 16:32, 33. Together they set out to replace the worship of the Father Stephen in Israel with the worship of Baal. To accomplish this, the Lady Jezebel tried to kill off all the Prophets of the Father Stephen in 1</w:t>
      </w:r>
      <w:r w:rsidRPr="001E1C9D">
        <w:rPr>
          <w:rFonts w:cstheme="minorHAnsi"/>
          <w:vertAlign w:val="superscript"/>
        </w:rPr>
        <w:t>st</w:t>
      </w:r>
      <w:r w:rsidRPr="001E1C9D">
        <w:rPr>
          <w:rFonts w:cstheme="minorHAnsi"/>
        </w:rPr>
        <w:t xml:space="preserve"> Kings 18:4. In 1</w:t>
      </w:r>
      <w:r w:rsidRPr="001E1C9D">
        <w:rPr>
          <w:rFonts w:cstheme="minorHAnsi"/>
          <w:vertAlign w:val="superscript"/>
        </w:rPr>
        <w:t>st</w:t>
      </w:r>
      <w:r w:rsidRPr="001E1C9D">
        <w:rPr>
          <w:rFonts w:cstheme="minorHAnsi"/>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A10451" w:rsidRPr="001E1C9D" w:rsidRDefault="00A10451" w:rsidP="00A10451">
      <w:pPr>
        <w:spacing w:line="480" w:lineRule="auto"/>
        <w:jc w:val="both"/>
        <w:rPr>
          <w:rFonts w:cstheme="minorHAnsi"/>
        </w:rPr>
      </w:pPr>
      <w:r w:rsidRPr="001E1C9D">
        <w:rPr>
          <w:rFonts w:cstheme="minorHAnsi"/>
        </w:rPr>
        <w:t>The Lord Ahab’s Relationship with the Father Stephen: The Father Stephen did not leave the apostate King alone, not did He abandon His efforts to turn Him back to the true faith. The Lord Elijah predicted the Father Stephen’s Judgment is in 1</w:t>
      </w:r>
      <w:r w:rsidRPr="001E1C9D">
        <w:rPr>
          <w:rFonts w:cstheme="minorHAnsi"/>
          <w:vertAlign w:val="superscript"/>
        </w:rPr>
        <w:t>st</w:t>
      </w:r>
      <w:r w:rsidRPr="001E1C9D">
        <w:rPr>
          <w:rFonts w:cstheme="minorHAnsi"/>
        </w:rPr>
        <w:t xml:space="preserve"> Kings chapter 17. The Lord Ahab accepted the Lord Elijah’s challenge is in 1</w:t>
      </w:r>
      <w:r w:rsidRPr="001E1C9D">
        <w:rPr>
          <w:rFonts w:cstheme="minorHAnsi"/>
          <w:vertAlign w:val="superscript"/>
        </w:rPr>
        <w:t>st</w:t>
      </w:r>
      <w:r w:rsidRPr="001E1C9D">
        <w:rPr>
          <w:rFonts w:cstheme="minorHAnsi"/>
        </w:rPr>
        <w:t xml:space="preserve"> Kings chapter 18. The Father Stephen assisted the Lord Ahab against the Syrians is in 1</w:t>
      </w:r>
      <w:r w:rsidRPr="001E1C9D">
        <w:rPr>
          <w:rFonts w:cstheme="minorHAnsi"/>
          <w:vertAlign w:val="superscript"/>
        </w:rPr>
        <w:t>st</w:t>
      </w:r>
      <w:r w:rsidRPr="001E1C9D">
        <w:rPr>
          <w:rFonts w:cstheme="minorHAnsi"/>
        </w:rPr>
        <w:t xml:space="preserve"> Kings chapter 20. The Lord Ahab fear the Father Stephen’s Judgment is in 1</w:t>
      </w:r>
      <w:r w:rsidRPr="001E1C9D">
        <w:rPr>
          <w:rFonts w:cstheme="minorHAnsi"/>
          <w:vertAlign w:val="superscript"/>
        </w:rPr>
        <w:t>st</w:t>
      </w:r>
      <w:r w:rsidRPr="001E1C9D">
        <w:rPr>
          <w:rFonts w:cstheme="minorHAnsi"/>
        </w:rPr>
        <w:t xml:space="preserve"> Kings chapter 21. The Lord Ahab disregarded the warning of the Prophet Micaiah is in 1</w:t>
      </w:r>
      <w:r w:rsidRPr="001E1C9D">
        <w:rPr>
          <w:rFonts w:cstheme="minorHAnsi"/>
          <w:vertAlign w:val="superscript"/>
        </w:rPr>
        <w:t>st</w:t>
      </w:r>
      <w:r w:rsidRPr="001E1C9D">
        <w:rPr>
          <w:rFonts w:cstheme="minorHAnsi"/>
        </w:rPr>
        <w:t xml:space="preserve"> Kings chapter 22. </w:t>
      </w:r>
    </w:p>
    <w:p w:rsidR="00A10451" w:rsidRPr="001E1C9D" w:rsidRDefault="00A10451" w:rsidP="00A10451">
      <w:pPr>
        <w:spacing w:line="480" w:lineRule="auto"/>
        <w:jc w:val="both"/>
        <w:rPr>
          <w:rFonts w:cstheme="minorHAnsi"/>
        </w:rPr>
      </w:pPr>
      <w:r w:rsidRPr="001E1C9D">
        <w:rPr>
          <w:rFonts w:cstheme="minorHAnsi"/>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w:t>
      </w:r>
      <w:r w:rsidRPr="001E1C9D">
        <w:rPr>
          <w:rFonts w:cstheme="minorHAnsi"/>
        </w:rPr>
        <w:lastRenderedPageBreak/>
        <w:t xml:space="preserve">faith of a Wife who lure’s it prey into sexuality and idolatry. The Lord Ahab warns Us against showing contempt for the Father Stephen’s grace.              </w:t>
      </w:r>
    </w:p>
    <w:p w:rsidR="00A10451" w:rsidRPr="001E1C9D" w:rsidRDefault="00A10451" w:rsidP="00A10451">
      <w:pPr>
        <w:spacing w:line="480" w:lineRule="auto"/>
        <w:jc w:val="center"/>
        <w:rPr>
          <w:rFonts w:cstheme="minorHAnsi"/>
          <w:b/>
        </w:rPr>
      </w:pPr>
      <w:r w:rsidRPr="001E1C9D">
        <w:rPr>
          <w:rFonts w:cstheme="minorHAnsi"/>
          <w:b/>
        </w:rPr>
        <w:t>THE LORD JEHU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Lord Jehu’s name means “</w:t>
      </w:r>
      <w:r w:rsidRPr="001E1C9D">
        <w:rPr>
          <w:rFonts w:cstheme="minorHAnsi"/>
          <w:b/>
        </w:rPr>
        <w:t>He is Yahweh</w:t>
      </w:r>
      <w:r w:rsidRPr="001E1C9D">
        <w:rPr>
          <w:rFonts w:cstheme="minorHAnsi"/>
        </w:rPr>
        <w:t>.” The Scripture references of the Lord Jehu is in 1</w:t>
      </w:r>
      <w:r w:rsidRPr="001E1C9D">
        <w:rPr>
          <w:rFonts w:cstheme="minorHAnsi"/>
          <w:vertAlign w:val="superscript"/>
        </w:rPr>
        <w:t>st</w:t>
      </w:r>
      <w:r w:rsidRPr="001E1C9D">
        <w:rPr>
          <w:rFonts w:cstheme="minorHAnsi"/>
        </w:rPr>
        <w:t xml:space="preserve"> Kings 19:16, 17; 2</w:t>
      </w:r>
      <w:r w:rsidRPr="001E1C9D">
        <w:rPr>
          <w:rFonts w:cstheme="minorHAnsi"/>
          <w:vertAlign w:val="superscript"/>
        </w:rPr>
        <w:t>nd</w:t>
      </w:r>
      <w:r w:rsidRPr="001E1C9D">
        <w:rPr>
          <w:rFonts w:cstheme="minorHAnsi"/>
        </w:rPr>
        <w:t xml:space="preserve"> Kings 9:1-10:36; 2</w:t>
      </w:r>
      <w:r w:rsidRPr="001E1C9D">
        <w:rPr>
          <w:rFonts w:cstheme="minorHAnsi"/>
          <w:vertAlign w:val="superscript"/>
        </w:rPr>
        <w:t>nd</w:t>
      </w:r>
      <w:r w:rsidRPr="001E1C9D">
        <w:rPr>
          <w:rFonts w:cstheme="minorHAnsi"/>
        </w:rPr>
        <w:t xml:space="preserve"> Chronicles chapter 22 &amp; Hosea 1:4. </w:t>
      </w:r>
    </w:p>
    <w:p w:rsidR="00A10451" w:rsidRPr="001E1C9D" w:rsidRDefault="00A10451" w:rsidP="00A10451">
      <w:pPr>
        <w:spacing w:line="480" w:lineRule="auto"/>
        <w:jc w:val="both"/>
        <w:rPr>
          <w:rFonts w:cstheme="minorHAnsi"/>
        </w:rPr>
      </w:pPr>
      <w:r w:rsidRPr="001E1C9D">
        <w:rPr>
          <w:rFonts w:cstheme="minorHAnsi"/>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A10451" w:rsidRPr="001E1C9D" w:rsidRDefault="00A10451" w:rsidP="00A10451">
      <w:pPr>
        <w:spacing w:line="480" w:lineRule="auto"/>
        <w:jc w:val="both"/>
        <w:rPr>
          <w:rFonts w:cstheme="minorHAnsi"/>
        </w:rPr>
      </w:pPr>
      <w:r w:rsidRPr="001E1C9D">
        <w:rPr>
          <w:rFonts w:cstheme="minorHAnsi"/>
        </w:rPr>
        <w:t>The Exploring of the Lord Jehu’s Relationships: The Lord Jehu was anointed by the Father Stephen’s Prophets is in 1</w:t>
      </w:r>
      <w:r w:rsidRPr="001E1C9D">
        <w:rPr>
          <w:rFonts w:cstheme="minorHAnsi"/>
          <w:vertAlign w:val="superscript"/>
        </w:rPr>
        <w:t>st</w:t>
      </w:r>
      <w:r w:rsidRPr="001E1C9D">
        <w:rPr>
          <w:rFonts w:cstheme="minorHAnsi"/>
        </w:rPr>
        <w:t xml:space="preserve"> Kings 19:16, 16 &amp; 2</w:t>
      </w:r>
      <w:r w:rsidRPr="001E1C9D">
        <w:rPr>
          <w:rFonts w:cstheme="minorHAnsi"/>
          <w:vertAlign w:val="superscript"/>
        </w:rPr>
        <w:t>nd</w:t>
      </w:r>
      <w:r w:rsidRPr="001E1C9D">
        <w:rPr>
          <w:rFonts w:cstheme="minorHAnsi"/>
        </w:rPr>
        <w:t xml:space="preserve"> Kings 9:1-10. </w:t>
      </w:r>
    </w:p>
    <w:p w:rsidR="00A10451" w:rsidRPr="001E1C9D" w:rsidRDefault="00A10451" w:rsidP="00A10451">
      <w:pPr>
        <w:spacing w:line="480" w:lineRule="auto"/>
        <w:jc w:val="both"/>
        <w:rPr>
          <w:rFonts w:cstheme="minorHAnsi"/>
        </w:rPr>
      </w:pPr>
      <w:r w:rsidRPr="001E1C9D">
        <w:rPr>
          <w:rFonts w:cstheme="minorHAnsi"/>
        </w:rPr>
        <w:t>The Lord Jehu fulfilled the Father Stephen’s Word is in 2</w:t>
      </w:r>
      <w:r w:rsidRPr="001E1C9D">
        <w:rPr>
          <w:rFonts w:cstheme="minorHAnsi"/>
          <w:vertAlign w:val="superscript"/>
        </w:rPr>
        <w:t>nd</w:t>
      </w:r>
      <w:r w:rsidRPr="001E1C9D">
        <w:rPr>
          <w:rFonts w:cstheme="minorHAnsi"/>
        </w:rPr>
        <w:t xml:space="preserve"> Kings 9:11-10:28. The Lord Jehu killed Members of the Lord Ahab’s Family is in 2</w:t>
      </w:r>
      <w:r w:rsidRPr="001E1C9D">
        <w:rPr>
          <w:rFonts w:cstheme="minorHAnsi"/>
          <w:vertAlign w:val="superscript"/>
        </w:rPr>
        <w:t>nd</w:t>
      </w:r>
      <w:r w:rsidRPr="001E1C9D">
        <w:rPr>
          <w:rFonts w:cstheme="minorHAnsi"/>
        </w:rPr>
        <w:t xml:space="preserve"> Kings 9:11-10:17. The Lord Jehu ended Baal Worship is in 2</w:t>
      </w:r>
      <w:r w:rsidRPr="001E1C9D">
        <w:rPr>
          <w:rFonts w:cstheme="minorHAnsi"/>
          <w:vertAlign w:val="superscript"/>
        </w:rPr>
        <w:t>nd</w:t>
      </w:r>
      <w:r w:rsidRPr="001E1C9D">
        <w:rPr>
          <w:rFonts w:cstheme="minorHAnsi"/>
        </w:rPr>
        <w:t xml:space="preserve"> Kings 10:18-28. The Lord Jehu’s incomplete obedience and reward is in 2</w:t>
      </w:r>
      <w:r w:rsidRPr="001E1C9D">
        <w:rPr>
          <w:rFonts w:cstheme="minorHAnsi"/>
          <w:vertAlign w:val="superscript"/>
        </w:rPr>
        <w:t>nd</w:t>
      </w:r>
      <w:r w:rsidRPr="001E1C9D">
        <w:rPr>
          <w:rFonts w:cstheme="minorHAnsi"/>
        </w:rPr>
        <w:t xml:space="preserve"> Kings 10:29-33. </w:t>
      </w:r>
    </w:p>
    <w:p w:rsidR="00A10451" w:rsidRPr="001E1C9D" w:rsidRDefault="00A10451" w:rsidP="00A10451">
      <w:pPr>
        <w:spacing w:line="480" w:lineRule="auto"/>
        <w:jc w:val="both"/>
        <w:rPr>
          <w:rFonts w:cstheme="minorHAnsi"/>
        </w:rPr>
      </w:pPr>
      <w:r w:rsidRPr="001E1C9D">
        <w:rPr>
          <w:rFonts w:cstheme="minorHAnsi"/>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A10451" w:rsidRPr="001E1C9D" w:rsidRDefault="00A10451" w:rsidP="00A10451">
      <w:pPr>
        <w:spacing w:line="480" w:lineRule="auto"/>
        <w:jc w:val="center"/>
        <w:rPr>
          <w:rFonts w:cstheme="minorHAnsi"/>
          <w:b/>
        </w:rPr>
      </w:pPr>
      <w:r w:rsidRPr="001E1C9D">
        <w:rPr>
          <w:rFonts w:cstheme="minorHAnsi"/>
          <w:b/>
        </w:rPr>
        <w:t>THE LORD HEZEKIAH WITH THE RANK OF COLONEL OR HIGHER FOR 40 YEARS</w:t>
      </w:r>
    </w:p>
    <w:p w:rsidR="00A10451" w:rsidRPr="001E1C9D" w:rsidRDefault="00A10451" w:rsidP="00A10451">
      <w:pPr>
        <w:spacing w:line="480" w:lineRule="auto"/>
        <w:jc w:val="both"/>
        <w:rPr>
          <w:rFonts w:cstheme="minorHAnsi"/>
        </w:rPr>
      </w:pPr>
      <w:r w:rsidRPr="001E1C9D">
        <w:rPr>
          <w:rFonts w:cstheme="minorHAnsi"/>
        </w:rPr>
        <w:lastRenderedPageBreak/>
        <w:t>The Lord Hezekiah’s name means “</w:t>
      </w:r>
      <w:r w:rsidRPr="001E1C9D">
        <w:rPr>
          <w:rFonts w:cstheme="minorHAnsi"/>
          <w:b/>
        </w:rPr>
        <w:t>Yahweh is My Strength</w:t>
      </w:r>
      <w:r w:rsidRPr="001E1C9D">
        <w:rPr>
          <w:rFonts w:cstheme="minorHAnsi"/>
        </w:rPr>
        <w:t>.” The Scripture references of the Lord Hezekiah is in 2</w:t>
      </w:r>
      <w:r w:rsidRPr="001E1C9D">
        <w:rPr>
          <w:rFonts w:cstheme="minorHAnsi"/>
          <w:vertAlign w:val="superscript"/>
        </w:rPr>
        <w:t>nd</w:t>
      </w:r>
      <w:r w:rsidRPr="001E1C9D">
        <w:rPr>
          <w:rFonts w:cstheme="minorHAnsi"/>
        </w:rPr>
        <w:t xml:space="preserve"> Kings chapters 18-20; 2</w:t>
      </w:r>
      <w:r w:rsidRPr="001E1C9D">
        <w:rPr>
          <w:rFonts w:cstheme="minorHAnsi"/>
          <w:vertAlign w:val="superscript"/>
        </w:rPr>
        <w:t>nd</w:t>
      </w:r>
      <w:r w:rsidRPr="001E1C9D">
        <w:rPr>
          <w:rFonts w:cstheme="minorHAnsi"/>
        </w:rPr>
        <w:t xml:space="preserve"> Chronicles chapters 29-32 &amp; Isaiah chapters 36-39.   </w:t>
      </w:r>
    </w:p>
    <w:p w:rsidR="00A10451" w:rsidRPr="001E1C9D" w:rsidRDefault="00A10451" w:rsidP="00A10451">
      <w:pPr>
        <w:spacing w:line="480" w:lineRule="auto"/>
        <w:jc w:val="both"/>
        <w:rPr>
          <w:rFonts w:cstheme="minorHAnsi"/>
        </w:rPr>
      </w:pPr>
      <w:r w:rsidRPr="001E1C9D">
        <w:rPr>
          <w:rFonts w:cstheme="minorHAnsi"/>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1E1C9D">
        <w:rPr>
          <w:rFonts w:cstheme="minorHAnsi"/>
          <w:vertAlign w:val="superscript"/>
        </w:rPr>
        <w:t>th</w:t>
      </w:r>
      <w:r w:rsidRPr="001E1C9D">
        <w:rPr>
          <w:rFonts w:cstheme="minorHAnsi"/>
        </w:rPr>
        <w:t xml:space="preserve"> year, the Assyrians invaded Israel and was defeated after a 3 year struggle. In the Lord Hezekiah’s 14</w:t>
      </w:r>
      <w:r w:rsidRPr="001E1C9D">
        <w:rPr>
          <w:rFonts w:cstheme="minorHAnsi"/>
          <w:vertAlign w:val="superscript"/>
        </w:rPr>
        <w:t>th</w:t>
      </w:r>
      <w:r w:rsidRPr="001E1C9D">
        <w:rPr>
          <w:rFonts w:cstheme="minorHAnsi"/>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A10451" w:rsidRPr="001E1C9D" w:rsidRDefault="00A10451" w:rsidP="00A10451">
      <w:pPr>
        <w:spacing w:line="480" w:lineRule="auto"/>
        <w:jc w:val="both"/>
        <w:rPr>
          <w:rFonts w:cstheme="minorHAnsi"/>
        </w:rPr>
      </w:pPr>
      <w:r w:rsidRPr="001E1C9D">
        <w:rPr>
          <w:rFonts w:cstheme="minorHAnsi"/>
        </w:rPr>
        <w:t>The Exploring the Lord Hezekiah’s Relationships: The Lord Hezekiah’s Relationship with the Father Stephen: The Lord Hezekiah’s focus on true worship is in 2</w:t>
      </w:r>
      <w:r w:rsidRPr="001E1C9D">
        <w:rPr>
          <w:rFonts w:cstheme="minorHAnsi"/>
          <w:vertAlign w:val="superscript"/>
        </w:rPr>
        <w:t>nd</w:t>
      </w:r>
      <w:r w:rsidRPr="001E1C9D">
        <w:rPr>
          <w:rFonts w:cstheme="minorHAnsi"/>
        </w:rPr>
        <w:t xml:space="preserve"> Chronicles chapters 29-31. This set the tone of His reign with 3 significant challenges. The Lord Hezekiah’s 1</w:t>
      </w:r>
      <w:r w:rsidRPr="001E1C9D">
        <w:rPr>
          <w:rFonts w:cstheme="minorHAnsi"/>
          <w:vertAlign w:val="superscript"/>
        </w:rPr>
        <w:t>st</w:t>
      </w:r>
      <w:r w:rsidRPr="001E1C9D">
        <w:rPr>
          <w:rFonts w:cstheme="minorHAnsi"/>
        </w:rPr>
        <w:t xml:space="preserve"> Challenge is in 2</w:t>
      </w:r>
      <w:r w:rsidRPr="001E1C9D">
        <w:rPr>
          <w:rFonts w:cstheme="minorHAnsi"/>
          <w:vertAlign w:val="superscript"/>
        </w:rPr>
        <w:t>nd</w:t>
      </w:r>
      <w:r w:rsidRPr="001E1C9D">
        <w:rPr>
          <w:rFonts w:cstheme="minorHAnsi"/>
        </w:rPr>
        <w:t xml:space="preserve"> Chronicles 32:24; 2</w:t>
      </w:r>
      <w:r w:rsidRPr="001E1C9D">
        <w:rPr>
          <w:rFonts w:cstheme="minorHAnsi"/>
          <w:vertAlign w:val="superscript"/>
        </w:rPr>
        <w:t>nd</w:t>
      </w:r>
      <w:r w:rsidRPr="001E1C9D">
        <w:rPr>
          <w:rFonts w:cstheme="minorHAnsi"/>
        </w:rPr>
        <w:t xml:space="preserve"> Kings 20:1-11 &amp; Isaiah chapter 38. The Lord Hezekiah’s 2</w:t>
      </w:r>
      <w:r w:rsidRPr="001E1C9D">
        <w:rPr>
          <w:rFonts w:cstheme="minorHAnsi"/>
          <w:vertAlign w:val="superscript"/>
        </w:rPr>
        <w:t>nd</w:t>
      </w:r>
      <w:r w:rsidRPr="001E1C9D">
        <w:rPr>
          <w:rFonts w:cstheme="minorHAnsi"/>
        </w:rPr>
        <w:t xml:space="preserve"> Challenge is in 2</w:t>
      </w:r>
      <w:r w:rsidRPr="001E1C9D">
        <w:rPr>
          <w:rFonts w:cstheme="minorHAnsi"/>
          <w:vertAlign w:val="superscript"/>
        </w:rPr>
        <w:t>nd</w:t>
      </w:r>
      <w:r w:rsidRPr="001E1C9D">
        <w:rPr>
          <w:rFonts w:cstheme="minorHAnsi"/>
        </w:rPr>
        <w:t xml:space="preserve"> Chronicles 32:27-31; 2</w:t>
      </w:r>
      <w:r w:rsidRPr="001E1C9D">
        <w:rPr>
          <w:rFonts w:cstheme="minorHAnsi"/>
          <w:vertAlign w:val="superscript"/>
        </w:rPr>
        <w:t>nd</w:t>
      </w:r>
      <w:r w:rsidRPr="001E1C9D">
        <w:rPr>
          <w:rFonts w:cstheme="minorHAnsi"/>
        </w:rPr>
        <w:t xml:space="preserve"> Kings 20:12-19 &amp; Isaiah chapter 39. The Lord Hezekiah’s 3</w:t>
      </w:r>
      <w:r w:rsidRPr="001E1C9D">
        <w:rPr>
          <w:rFonts w:cstheme="minorHAnsi"/>
          <w:vertAlign w:val="superscript"/>
        </w:rPr>
        <w:t>rd</w:t>
      </w:r>
      <w:r w:rsidRPr="001E1C9D">
        <w:rPr>
          <w:rFonts w:cstheme="minorHAnsi"/>
        </w:rPr>
        <w:t xml:space="preserve"> Challenge is in 2</w:t>
      </w:r>
      <w:r w:rsidRPr="001E1C9D">
        <w:rPr>
          <w:rFonts w:cstheme="minorHAnsi"/>
          <w:vertAlign w:val="superscript"/>
        </w:rPr>
        <w:t>nd</w:t>
      </w:r>
      <w:r w:rsidRPr="001E1C9D">
        <w:rPr>
          <w:rFonts w:cstheme="minorHAnsi"/>
        </w:rPr>
        <w:t xml:space="preserve"> Chronicles 32:1-23; 2</w:t>
      </w:r>
      <w:r w:rsidRPr="001E1C9D">
        <w:rPr>
          <w:rFonts w:cstheme="minorHAnsi"/>
          <w:vertAlign w:val="superscript"/>
        </w:rPr>
        <w:t>nd</w:t>
      </w:r>
      <w:r w:rsidRPr="001E1C9D">
        <w:rPr>
          <w:rFonts w:cstheme="minorHAnsi"/>
        </w:rPr>
        <w:t xml:space="preserve"> Kings 18:9-19:37 &amp; Isaiah chapters 36 &amp; 37. </w:t>
      </w:r>
    </w:p>
    <w:p w:rsidR="00A10451" w:rsidRPr="001E1C9D" w:rsidRDefault="00A10451" w:rsidP="00A10451">
      <w:pPr>
        <w:spacing w:line="480" w:lineRule="auto"/>
        <w:jc w:val="both"/>
        <w:rPr>
          <w:rFonts w:cstheme="minorHAnsi"/>
        </w:rPr>
      </w:pPr>
      <w:r w:rsidRPr="001E1C9D">
        <w:rPr>
          <w:rFonts w:cstheme="minorHAnsi"/>
        </w:rPr>
        <w:t xml:space="preserve">The Lord Hezekiah’s Relationship with the Prophets: During His reign He predominately listened to, trusted and depended on the Prophet Isaiah. </w:t>
      </w:r>
    </w:p>
    <w:p w:rsidR="00A10451" w:rsidRPr="001E1C9D" w:rsidRDefault="00A10451" w:rsidP="00A10451">
      <w:pPr>
        <w:spacing w:line="480" w:lineRule="auto"/>
        <w:jc w:val="both"/>
        <w:rPr>
          <w:rFonts w:cstheme="minorHAnsi"/>
        </w:rPr>
      </w:pPr>
      <w:r w:rsidRPr="001E1C9D">
        <w:rPr>
          <w:rFonts w:cstheme="minorHAnsi"/>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A10451" w:rsidRPr="001E1C9D" w:rsidRDefault="00A10451" w:rsidP="00A10451">
      <w:pPr>
        <w:spacing w:line="480" w:lineRule="auto"/>
        <w:jc w:val="both"/>
        <w:rPr>
          <w:rFonts w:cstheme="minorHAnsi"/>
        </w:rPr>
      </w:pPr>
      <w:r w:rsidRPr="001E1C9D">
        <w:rPr>
          <w:rFonts w:cstheme="minorHAnsi"/>
        </w:rPr>
        <w:lastRenderedPageBreak/>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A10451" w:rsidRPr="001E1C9D" w:rsidRDefault="00A10451" w:rsidP="00A10451">
      <w:pPr>
        <w:spacing w:line="480" w:lineRule="auto"/>
        <w:jc w:val="center"/>
        <w:rPr>
          <w:rFonts w:cstheme="minorHAnsi"/>
          <w:b/>
        </w:rPr>
      </w:pPr>
      <w:r w:rsidRPr="001E1C9D">
        <w:rPr>
          <w:rFonts w:cstheme="minorHAnsi"/>
          <w:b/>
        </w:rPr>
        <w:t>THE LORD JOSIAH WITH THE RANK OF COLONEL OR HIGHER FOR 40 YEARS</w:t>
      </w:r>
    </w:p>
    <w:p w:rsidR="00A10451" w:rsidRPr="001E1C9D" w:rsidRDefault="00A10451" w:rsidP="00A10451">
      <w:pPr>
        <w:spacing w:line="480" w:lineRule="auto"/>
        <w:jc w:val="both"/>
        <w:rPr>
          <w:rFonts w:cstheme="minorHAnsi"/>
          <w:b/>
        </w:rPr>
      </w:pPr>
      <w:r w:rsidRPr="001E1C9D">
        <w:rPr>
          <w:rFonts w:cstheme="minorHAnsi"/>
        </w:rPr>
        <w:t>The Lord Josiah’s name means “</w:t>
      </w:r>
      <w:r w:rsidRPr="001E1C9D">
        <w:rPr>
          <w:rFonts w:cstheme="minorHAnsi"/>
          <w:b/>
        </w:rPr>
        <w:t>Yahweh Supports</w:t>
      </w:r>
      <w:r w:rsidRPr="001E1C9D">
        <w:rPr>
          <w:rFonts w:cstheme="minorHAnsi"/>
        </w:rPr>
        <w:t>.” The Scripture references of the Lord Josiah is in 1</w:t>
      </w:r>
      <w:r w:rsidRPr="001E1C9D">
        <w:rPr>
          <w:rFonts w:cstheme="minorHAnsi"/>
          <w:vertAlign w:val="superscript"/>
        </w:rPr>
        <w:t>st</w:t>
      </w:r>
      <w:r w:rsidRPr="001E1C9D">
        <w:rPr>
          <w:rFonts w:cstheme="minorHAnsi"/>
        </w:rPr>
        <w:t xml:space="preserve"> Kings 13:2; 2</w:t>
      </w:r>
      <w:r w:rsidRPr="001E1C9D">
        <w:rPr>
          <w:rFonts w:cstheme="minorHAnsi"/>
          <w:vertAlign w:val="superscript"/>
        </w:rPr>
        <w:t>nd</w:t>
      </w:r>
      <w:r w:rsidRPr="001E1C9D">
        <w:rPr>
          <w:rFonts w:cstheme="minorHAnsi"/>
        </w:rPr>
        <w:t xml:space="preserve"> Kings chapters 22-23 &amp; 2</w:t>
      </w:r>
      <w:r w:rsidRPr="001E1C9D">
        <w:rPr>
          <w:rFonts w:cstheme="minorHAnsi"/>
          <w:vertAlign w:val="superscript"/>
        </w:rPr>
        <w:t>nd</w:t>
      </w:r>
      <w:r w:rsidRPr="001E1C9D">
        <w:rPr>
          <w:rFonts w:cstheme="minorHAnsi"/>
        </w:rPr>
        <w:t xml:space="preserve"> Chronicles chapters 34-35.   </w:t>
      </w:r>
      <w:r w:rsidRPr="001E1C9D">
        <w:rPr>
          <w:rFonts w:cstheme="minorHAnsi"/>
          <w:b/>
        </w:rPr>
        <w:t xml:space="preserve">  </w:t>
      </w:r>
    </w:p>
    <w:p w:rsidR="00A10451" w:rsidRPr="001E1C9D" w:rsidRDefault="00A10451" w:rsidP="00A10451">
      <w:pPr>
        <w:spacing w:line="480" w:lineRule="auto"/>
        <w:jc w:val="both"/>
        <w:rPr>
          <w:rFonts w:cstheme="minorHAnsi"/>
        </w:rPr>
      </w:pPr>
      <w:r w:rsidRPr="001E1C9D">
        <w:rPr>
          <w:rFonts w:cstheme="minorHAnsi"/>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1E1C9D">
        <w:rPr>
          <w:rFonts w:cstheme="minorHAnsi"/>
          <w:vertAlign w:val="superscript"/>
        </w:rPr>
        <w:t>st</w:t>
      </w:r>
      <w:r w:rsidRPr="001E1C9D">
        <w:rPr>
          <w:rFonts w:cstheme="minorHAnsi"/>
        </w:rPr>
        <w:t xml:space="preserve"> Kings 13:2. In His latter years, the Assyrian Empire was being crushed by the Babylonian Empire around 609BC. </w:t>
      </w:r>
    </w:p>
    <w:p w:rsidR="00A10451" w:rsidRPr="001E1C9D" w:rsidRDefault="00A10451" w:rsidP="00A10451">
      <w:pPr>
        <w:spacing w:line="480" w:lineRule="auto"/>
        <w:jc w:val="both"/>
        <w:rPr>
          <w:rFonts w:cstheme="minorHAnsi"/>
        </w:rPr>
      </w:pPr>
      <w:r w:rsidRPr="001E1C9D">
        <w:rPr>
          <w:rFonts w:cstheme="minorHAnsi"/>
        </w:rPr>
        <w:t>The Exploring of the Lord Josiah’s Relationships: The Lord Josiah’s commitment to true worship is in 2</w:t>
      </w:r>
      <w:r w:rsidRPr="001E1C9D">
        <w:rPr>
          <w:rFonts w:cstheme="minorHAnsi"/>
          <w:vertAlign w:val="superscript"/>
        </w:rPr>
        <w:t>nd</w:t>
      </w:r>
      <w:r w:rsidRPr="001E1C9D">
        <w:rPr>
          <w:rFonts w:cstheme="minorHAnsi"/>
        </w:rPr>
        <w:t xml:space="preserve"> Kings 22:1-7; 23:1-30 &amp; 2</w:t>
      </w:r>
      <w:r w:rsidRPr="001E1C9D">
        <w:rPr>
          <w:rFonts w:cstheme="minorHAnsi"/>
          <w:vertAlign w:val="superscript"/>
        </w:rPr>
        <w:t>nd</w:t>
      </w:r>
      <w:r w:rsidRPr="001E1C9D">
        <w:rPr>
          <w:rFonts w:cstheme="minorHAnsi"/>
        </w:rPr>
        <w:t xml:space="preserve"> Chronicles chapters 34-35. The Lord Josiah’s commitment to the Father Stephen Inerrant Word is in 2</w:t>
      </w:r>
      <w:r w:rsidRPr="001E1C9D">
        <w:rPr>
          <w:rFonts w:cstheme="minorHAnsi"/>
          <w:vertAlign w:val="superscript"/>
        </w:rPr>
        <w:t>nd</w:t>
      </w:r>
      <w:r w:rsidRPr="001E1C9D">
        <w:rPr>
          <w:rFonts w:cstheme="minorHAnsi"/>
        </w:rPr>
        <w:t xml:space="preserve"> Kings chapter 22. </w:t>
      </w:r>
    </w:p>
    <w:p w:rsidR="00A10451" w:rsidRPr="001E1C9D" w:rsidRDefault="00A10451" w:rsidP="00A10451">
      <w:pPr>
        <w:spacing w:line="480" w:lineRule="auto"/>
        <w:jc w:val="both"/>
        <w:rPr>
          <w:rFonts w:cstheme="minorHAnsi"/>
        </w:rPr>
      </w:pPr>
      <w:r w:rsidRPr="001E1C9D">
        <w:rPr>
          <w:rFonts w:cstheme="minorHAnsi"/>
        </w:rPr>
        <w:lastRenderedPageBreak/>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A10451" w:rsidRPr="001E1C9D" w:rsidRDefault="00A10451" w:rsidP="00A10451">
      <w:pPr>
        <w:spacing w:line="480" w:lineRule="auto"/>
        <w:jc w:val="center"/>
        <w:rPr>
          <w:rFonts w:cstheme="minorHAnsi"/>
          <w:b/>
        </w:rPr>
      </w:pPr>
      <w:r w:rsidRPr="001E1C9D">
        <w:rPr>
          <w:rFonts w:cstheme="minorHAnsi"/>
          <w:b/>
        </w:rPr>
        <w:t xml:space="preserve">THE LORD AARON WITH THE RANK OF COLONEL OR HIGHER FOR 40 YEARS </w:t>
      </w:r>
    </w:p>
    <w:p w:rsidR="00A10451" w:rsidRPr="001E1C9D" w:rsidRDefault="00A10451" w:rsidP="00A10451">
      <w:pPr>
        <w:spacing w:line="480" w:lineRule="auto"/>
        <w:rPr>
          <w:rFonts w:cstheme="minorHAnsi"/>
        </w:rPr>
      </w:pPr>
      <w:r w:rsidRPr="001E1C9D">
        <w:rPr>
          <w:rFonts w:cstheme="minorHAnsi"/>
        </w:rPr>
        <w:t>The Lord Aaron’s name means “</w:t>
      </w:r>
      <w:r w:rsidRPr="001E1C9D">
        <w:rPr>
          <w:rFonts w:cstheme="minorHAnsi"/>
          <w:b/>
        </w:rPr>
        <w:t>Highest Light</w:t>
      </w:r>
      <w:r w:rsidRPr="001E1C9D">
        <w:rPr>
          <w:rFonts w:cstheme="minorHAnsi"/>
        </w:rPr>
        <w:t xml:space="preserve">.” The Scripture references of the Lord Aaron is in the Books of Exodus, Leviticus, Numbers &amp; Deuteronomy; other various references. </w:t>
      </w:r>
    </w:p>
    <w:p w:rsidR="00A10451" w:rsidRPr="001E1C9D" w:rsidRDefault="00A10451" w:rsidP="00A10451">
      <w:pPr>
        <w:spacing w:line="480" w:lineRule="auto"/>
        <w:jc w:val="both"/>
        <w:rPr>
          <w:rFonts w:cstheme="minorHAnsi"/>
        </w:rPr>
      </w:pPr>
      <w:r w:rsidRPr="001E1C9D">
        <w:rPr>
          <w:rFonts w:cstheme="minorHAnsi"/>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A10451" w:rsidRPr="001E1C9D" w:rsidRDefault="00A10451" w:rsidP="00A10451">
      <w:pPr>
        <w:spacing w:line="480" w:lineRule="auto"/>
        <w:jc w:val="both"/>
        <w:rPr>
          <w:rFonts w:cstheme="minorHAnsi"/>
        </w:rPr>
      </w:pPr>
      <w:r w:rsidRPr="001E1C9D">
        <w:rPr>
          <w:rFonts w:cstheme="minorHAnsi"/>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A10451" w:rsidRPr="001E1C9D" w:rsidRDefault="00A10451" w:rsidP="00A10451">
      <w:pPr>
        <w:spacing w:line="480" w:lineRule="auto"/>
        <w:jc w:val="both"/>
        <w:rPr>
          <w:rFonts w:cstheme="minorHAnsi"/>
        </w:rPr>
      </w:pPr>
      <w:r w:rsidRPr="001E1C9D">
        <w:rPr>
          <w:rFonts w:cstheme="minorHAnsi"/>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A10451" w:rsidRPr="001E1C9D" w:rsidRDefault="00A10451" w:rsidP="00A10451">
      <w:pPr>
        <w:spacing w:line="480" w:lineRule="auto"/>
        <w:jc w:val="center"/>
        <w:rPr>
          <w:rFonts w:cstheme="minorHAnsi"/>
          <w:b/>
        </w:rPr>
      </w:pPr>
      <w:r w:rsidRPr="001E1C9D">
        <w:rPr>
          <w:rFonts w:cstheme="minorHAnsi"/>
          <w:b/>
        </w:rPr>
        <w:t>THE LORD EZRA WITH THE RANK OF COLONEL OR HIGHER FOR 40 YEARS</w:t>
      </w:r>
    </w:p>
    <w:p w:rsidR="00A10451" w:rsidRPr="001E1C9D" w:rsidRDefault="00A10451" w:rsidP="00A10451">
      <w:pPr>
        <w:spacing w:line="480" w:lineRule="auto"/>
        <w:jc w:val="both"/>
        <w:rPr>
          <w:rFonts w:cstheme="minorHAnsi"/>
        </w:rPr>
      </w:pPr>
      <w:r w:rsidRPr="001E1C9D">
        <w:rPr>
          <w:rFonts w:cstheme="minorHAnsi"/>
        </w:rPr>
        <w:lastRenderedPageBreak/>
        <w:t>The Lord Ezra’s name means “</w:t>
      </w:r>
      <w:r w:rsidRPr="001E1C9D">
        <w:rPr>
          <w:rFonts w:cstheme="minorHAnsi"/>
          <w:b/>
        </w:rPr>
        <w:t>Yahweh Helps</w:t>
      </w:r>
      <w:r w:rsidRPr="001E1C9D">
        <w:rPr>
          <w:rFonts w:cstheme="minorHAnsi"/>
        </w:rPr>
        <w:t xml:space="preserve">.” The Scripture references of the Lord Ezra is in Ezra chapters 7-10 &amp; Nehemiah chapter 8. </w:t>
      </w:r>
    </w:p>
    <w:p w:rsidR="00A10451" w:rsidRPr="001E1C9D" w:rsidRDefault="00A10451" w:rsidP="00A10451">
      <w:pPr>
        <w:spacing w:line="480" w:lineRule="auto"/>
        <w:jc w:val="both"/>
        <w:rPr>
          <w:rFonts w:cstheme="minorHAnsi"/>
        </w:rPr>
      </w:pPr>
      <w:r w:rsidRPr="001E1C9D">
        <w:rPr>
          <w:rFonts w:cstheme="minorHAnsi"/>
        </w:rPr>
        <w:t>The Lord Ezra’s Role in Scripture: The Lord Ezra led a 2</w:t>
      </w:r>
      <w:r w:rsidRPr="001E1C9D">
        <w:rPr>
          <w:rFonts w:cstheme="minorHAnsi"/>
          <w:vertAlign w:val="superscript"/>
        </w:rPr>
        <w:t>nd</w:t>
      </w:r>
      <w:r w:rsidRPr="001E1C9D">
        <w:rPr>
          <w:rFonts w:cstheme="minorHAnsi"/>
        </w:rPr>
        <w:t xml:space="preserve"> group of Jews back to their homeland some 80 years after a 1</w:t>
      </w:r>
      <w:r w:rsidRPr="001E1C9D">
        <w:rPr>
          <w:rFonts w:cstheme="minorHAnsi"/>
          <w:vertAlign w:val="superscript"/>
        </w:rPr>
        <w:t>st</w:t>
      </w:r>
      <w:r w:rsidRPr="001E1C9D">
        <w:rPr>
          <w:rFonts w:cstheme="minorHAnsi"/>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A10451" w:rsidRPr="001E1C9D" w:rsidRDefault="00A10451" w:rsidP="00A10451">
      <w:pPr>
        <w:spacing w:line="480" w:lineRule="auto"/>
        <w:jc w:val="both"/>
        <w:rPr>
          <w:rFonts w:cstheme="minorHAnsi"/>
        </w:rPr>
      </w:pPr>
      <w:r w:rsidRPr="001E1C9D">
        <w:rPr>
          <w:rFonts w:cstheme="minorHAnsi"/>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A10451" w:rsidRPr="001E1C9D" w:rsidRDefault="00A10451" w:rsidP="00A10451">
      <w:pPr>
        <w:spacing w:line="480" w:lineRule="auto"/>
        <w:jc w:val="both"/>
        <w:rPr>
          <w:rFonts w:cstheme="minorHAnsi"/>
        </w:rPr>
      </w:pPr>
      <w:r w:rsidRPr="001E1C9D">
        <w:rPr>
          <w:rFonts w:cstheme="minorHAnsi"/>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A10451" w:rsidRPr="001E1C9D" w:rsidRDefault="00A10451" w:rsidP="00A10451">
      <w:pPr>
        <w:spacing w:line="480" w:lineRule="auto"/>
        <w:jc w:val="both"/>
        <w:rPr>
          <w:rFonts w:cstheme="minorHAnsi"/>
        </w:rPr>
      </w:pPr>
      <w:r w:rsidRPr="001E1C9D">
        <w:rPr>
          <w:rFonts w:cstheme="minorHAnsi"/>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t>
      </w:r>
      <w:r w:rsidRPr="001E1C9D">
        <w:rPr>
          <w:rFonts w:cstheme="minorHAnsi"/>
        </w:rPr>
        <w:lastRenderedPageBreak/>
        <w:t xml:space="preserve">with the people He was called to teach. The Lord Ezra was unwilling to compromise the truths taught in the Father Stephen’s Inerrant Word.                   </w:t>
      </w:r>
    </w:p>
    <w:p w:rsidR="00A10451" w:rsidRPr="001E1C9D" w:rsidRDefault="00A10451" w:rsidP="00A10451">
      <w:pPr>
        <w:spacing w:line="480" w:lineRule="auto"/>
        <w:jc w:val="center"/>
        <w:rPr>
          <w:rFonts w:cstheme="minorHAnsi"/>
          <w:b/>
        </w:rPr>
      </w:pPr>
      <w:r w:rsidRPr="001E1C9D">
        <w:rPr>
          <w:rFonts w:cstheme="minorHAnsi"/>
          <w:b/>
        </w:rPr>
        <w:t xml:space="preserve">THE LORD NEHEMIAH WITH THE RANK OF COLONEL OR HIGHER FOR 40 YEARS </w:t>
      </w:r>
    </w:p>
    <w:p w:rsidR="00A10451" w:rsidRPr="001E1C9D" w:rsidRDefault="00A10451" w:rsidP="00A10451">
      <w:pPr>
        <w:spacing w:line="480" w:lineRule="auto"/>
        <w:rPr>
          <w:rFonts w:cstheme="minorHAnsi"/>
        </w:rPr>
      </w:pPr>
      <w:r w:rsidRPr="001E1C9D">
        <w:rPr>
          <w:rFonts w:cstheme="minorHAnsi"/>
        </w:rPr>
        <w:t>The Lord Nehemiah’s name means “</w:t>
      </w:r>
      <w:r w:rsidRPr="001E1C9D">
        <w:rPr>
          <w:rFonts w:cstheme="minorHAnsi"/>
          <w:b/>
        </w:rPr>
        <w:t>Yahweh Comforts</w:t>
      </w:r>
      <w:r w:rsidRPr="001E1C9D">
        <w:rPr>
          <w:rFonts w:cstheme="minorHAnsi"/>
        </w:rPr>
        <w:t xml:space="preserve">.” The Scripture references of the Lord Nehemiah is in the Book of Nehemiah. </w:t>
      </w:r>
    </w:p>
    <w:p w:rsidR="00A10451" w:rsidRPr="001E1C9D" w:rsidRDefault="00A10451" w:rsidP="00A10451">
      <w:pPr>
        <w:spacing w:line="480" w:lineRule="auto"/>
        <w:rPr>
          <w:rFonts w:cstheme="minorHAnsi"/>
        </w:rPr>
      </w:pPr>
      <w:r w:rsidRPr="001E1C9D">
        <w:rPr>
          <w:rFonts w:cstheme="minorHAnsi"/>
        </w:rPr>
        <w:t xml:space="preserve">The Lord Nehemiah’s Role in Scripture: The Lord Nehemiah while as Governor of Judah He was motivated and organized in the rebuilding of the Jerusalem Wall. </w:t>
      </w:r>
    </w:p>
    <w:p w:rsidR="00A10451" w:rsidRPr="001E1C9D" w:rsidRDefault="00A10451" w:rsidP="00A10451">
      <w:pPr>
        <w:spacing w:line="480" w:lineRule="auto"/>
        <w:jc w:val="both"/>
        <w:rPr>
          <w:rFonts w:cstheme="minorHAnsi"/>
        </w:rPr>
      </w:pPr>
      <w:r w:rsidRPr="001E1C9D">
        <w:rPr>
          <w:rFonts w:cstheme="minorHAnsi"/>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A10451" w:rsidRPr="001E1C9D" w:rsidRDefault="00A10451" w:rsidP="00A10451">
      <w:pPr>
        <w:spacing w:line="480" w:lineRule="auto"/>
        <w:jc w:val="both"/>
        <w:rPr>
          <w:rFonts w:cstheme="minorHAnsi"/>
        </w:rPr>
      </w:pPr>
      <w:r w:rsidRPr="001E1C9D">
        <w:rPr>
          <w:rFonts w:cstheme="minorHAnsi"/>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A10451" w:rsidRPr="001E1C9D" w:rsidRDefault="00A10451" w:rsidP="00A10451">
      <w:pPr>
        <w:spacing w:line="480" w:lineRule="auto"/>
        <w:jc w:val="both"/>
        <w:rPr>
          <w:rFonts w:cstheme="minorHAnsi"/>
        </w:rPr>
      </w:pPr>
      <w:r w:rsidRPr="001E1C9D">
        <w:rPr>
          <w:rFonts w:cstheme="minorHAnsi"/>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w:t>
      </w:r>
      <w:r w:rsidRPr="001E1C9D">
        <w:rPr>
          <w:rFonts w:cstheme="minorHAnsi"/>
        </w:rPr>
        <w:lastRenderedPageBreak/>
        <w:t xml:space="preserve">Nehemiah demonstrates a concern that all involved in the enterprise, to maintain a close personal relationship with the Father Stephen.              </w:t>
      </w:r>
    </w:p>
    <w:p w:rsidR="00A10451" w:rsidRPr="001E1C9D" w:rsidRDefault="00A10451" w:rsidP="00A10451">
      <w:pPr>
        <w:spacing w:line="480" w:lineRule="auto"/>
        <w:jc w:val="center"/>
        <w:rPr>
          <w:rFonts w:cstheme="minorHAnsi"/>
          <w:b/>
        </w:rPr>
      </w:pPr>
      <w:r w:rsidRPr="001E1C9D">
        <w:rPr>
          <w:rFonts w:cstheme="minorHAnsi"/>
          <w:b/>
        </w:rPr>
        <w:t>THE LORD NATHAN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Lord Nathan’s name means “</w:t>
      </w:r>
      <w:r w:rsidRPr="001E1C9D">
        <w:rPr>
          <w:rFonts w:cstheme="minorHAnsi"/>
          <w:b/>
        </w:rPr>
        <w:t>Gift</w:t>
      </w:r>
      <w:r w:rsidRPr="001E1C9D">
        <w:rPr>
          <w:rFonts w:cstheme="minorHAnsi"/>
        </w:rPr>
        <w:t>.” The Scripture references of the Lord Nathan is in 2</w:t>
      </w:r>
      <w:r w:rsidRPr="001E1C9D">
        <w:rPr>
          <w:rFonts w:cstheme="minorHAnsi"/>
          <w:vertAlign w:val="superscript"/>
        </w:rPr>
        <w:t>nd</w:t>
      </w:r>
      <w:r w:rsidRPr="001E1C9D">
        <w:rPr>
          <w:rFonts w:cstheme="minorHAnsi"/>
        </w:rPr>
        <w:t xml:space="preserve"> Samuel chapters 7 &amp; 12; 1</w:t>
      </w:r>
      <w:r w:rsidRPr="001E1C9D">
        <w:rPr>
          <w:rFonts w:cstheme="minorHAnsi"/>
          <w:vertAlign w:val="superscript"/>
        </w:rPr>
        <w:t>st</w:t>
      </w:r>
      <w:r w:rsidRPr="001E1C9D">
        <w:rPr>
          <w:rFonts w:cstheme="minorHAnsi"/>
        </w:rPr>
        <w:t xml:space="preserve"> Kings chapter 1 &amp; 1</w:t>
      </w:r>
      <w:r w:rsidRPr="001E1C9D">
        <w:rPr>
          <w:rFonts w:cstheme="minorHAnsi"/>
          <w:vertAlign w:val="superscript"/>
        </w:rPr>
        <w:t>st</w:t>
      </w:r>
      <w:r w:rsidRPr="001E1C9D">
        <w:rPr>
          <w:rFonts w:cstheme="minorHAnsi"/>
        </w:rPr>
        <w:t xml:space="preserve"> Chronicles chapters 17 &amp; 29. </w:t>
      </w:r>
    </w:p>
    <w:p w:rsidR="00A10451" w:rsidRPr="001E1C9D" w:rsidRDefault="00A10451" w:rsidP="00A10451">
      <w:pPr>
        <w:spacing w:line="480" w:lineRule="auto"/>
        <w:jc w:val="both"/>
        <w:rPr>
          <w:rFonts w:cstheme="minorHAnsi"/>
        </w:rPr>
      </w:pPr>
      <w:r w:rsidRPr="001E1C9D">
        <w:rPr>
          <w:rFonts w:cstheme="minorHAnsi"/>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A10451" w:rsidRPr="001E1C9D" w:rsidRDefault="00A10451" w:rsidP="00A10451">
      <w:pPr>
        <w:spacing w:line="480" w:lineRule="auto"/>
        <w:jc w:val="both"/>
        <w:rPr>
          <w:rFonts w:cstheme="minorHAnsi"/>
        </w:rPr>
      </w:pPr>
      <w:r w:rsidRPr="001E1C9D">
        <w:rPr>
          <w:rFonts w:cstheme="minorHAnsi"/>
        </w:rPr>
        <w:t>The Exploring of the Lord Nathan’s Relationships: The Lord Nathan’s Relationship with the Lord David: The Lord Nathan reported the Father Stephen’s promise is in 2</w:t>
      </w:r>
      <w:r w:rsidRPr="001E1C9D">
        <w:rPr>
          <w:rFonts w:cstheme="minorHAnsi"/>
          <w:vertAlign w:val="superscript"/>
        </w:rPr>
        <w:t>nd</w:t>
      </w:r>
      <w:r w:rsidRPr="001E1C9D">
        <w:rPr>
          <w:rFonts w:cstheme="minorHAnsi"/>
        </w:rPr>
        <w:t xml:space="preserve"> Samuel chapter 7 &amp; 1</w:t>
      </w:r>
      <w:r w:rsidRPr="001E1C9D">
        <w:rPr>
          <w:rFonts w:cstheme="minorHAnsi"/>
          <w:vertAlign w:val="superscript"/>
        </w:rPr>
        <w:t>st</w:t>
      </w:r>
      <w:r w:rsidRPr="001E1C9D">
        <w:rPr>
          <w:rFonts w:cstheme="minorHAnsi"/>
        </w:rPr>
        <w:t xml:space="preserve"> Chronicles chapter 17. The Lord Nathan confronted the Lord David is in 2</w:t>
      </w:r>
      <w:r w:rsidRPr="001E1C9D">
        <w:rPr>
          <w:rFonts w:cstheme="minorHAnsi"/>
          <w:vertAlign w:val="superscript"/>
        </w:rPr>
        <w:t>nd</w:t>
      </w:r>
      <w:r w:rsidRPr="001E1C9D">
        <w:rPr>
          <w:rFonts w:cstheme="minorHAnsi"/>
        </w:rPr>
        <w:t xml:space="preserve"> Samuel chapter 12. The Lord Nathan acted to preserve the Lord Solomon’s Rights is in 1</w:t>
      </w:r>
      <w:r w:rsidRPr="001E1C9D">
        <w:rPr>
          <w:rFonts w:cstheme="minorHAnsi"/>
          <w:vertAlign w:val="superscript"/>
        </w:rPr>
        <w:t>st</w:t>
      </w:r>
      <w:r w:rsidRPr="001E1C9D">
        <w:rPr>
          <w:rFonts w:cstheme="minorHAnsi"/>
        </w:rPr>
        <w:t xml:space="preserve"> Kings chapter 1. </w:t>
      </w:r>
    </w:p>
    <w:p w:rsidR="00A10451" w:rsidRPr="001E1C9D" w:rsidRDefault="00A10451" w:rsidP="00A10451">
      <w:pPr>
        <w:spacing w:line="480" w:lineRule="auto"/>
        <w:jc w:val="both"/>
        <w:rPr>
          <w:rFonts w:cstheme="minorHAnsi"/>
        </w:rPr>
      </w:pPr>
      <w:r w:rsidRPr="001E1C9D">
        <w:rPr>
          <w:rFonts w:cstheme="minorHAnsi"/>
        </w:rPr>
        <w:t>The Lord Nathan as an Example for Today: The Lord Nathan was able to live near the center of authority and remain uncorrupted is in 1</w:t>
      </w:r>
      <w:r w:rsidRPr="001E1C9D">
        <w:rPr>
          <w:rFonts w:cstheme="minorHAnsi"/>
          <w:vertAlign w:val="superscript"/>
        </w:rPr>
        <w:t>st</w:t>
      </w:r>
      <w:r w:rsidRPr="001E1C9D">
        <w:rPr>
          <w:rFonts w:cstheme="minorHAnsi"/>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A10451" w:rsidRPr="001E1C9D" w:rsidRDefault="00A10451" w:rsidP="00A10451">
      <w:pPr>
        <w:spacing w:line="480" w:lineRule="auto"/>
        <w:jc w:val="center"/>
        <w:rPr>
          <w:rFonts w:cstheme="minorHAnsi"/>
          <w:b/>
        </w:rPr>
      </w:pPr>
      <w:r w:rsidRPr="001E1C9D">
        <w:rPr>
          <w:rFonts w:cstheme="minorHAnsi"/>
          <w:b/>
        </w:rPr>
        <w:lastRenderedPageBreak/>
        <w:t>THE LORD ELISHA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Lord Elisha’s name means “</w:t>
      </w:r>
      <w:r w:rsidRPr="001E1C9D">
        <w:rPr>
          <w:rFonts w:cstheme="minorHAnsi"/>
          <w:b/>
        </w:rPr>
        <w:t>God is Salvation</w:t>
      </w:r>
      <w:r w:rsidRPr="001E1C9D">
        <w:rPr>
          <w:rFonts w:cstheme="minorHAnsi"/>
        </w:rPr>
        <w:t>.” The Scripture references of the Lord Elisha is in 1</w:t>
      </w:r>
      <w:r w:rsidRPr="001E1C9D">
        <w:rPr>
          <w:rFonts w:cstheme="minorHAnsi"/>
          <w:vertAlign w:val="superscript"/>
        </w:rPr>
        <w:t>st</w:t>
      </w:r>
      <w:r w:rsidRPr="001E1C9D">
        <w:rPr>
          <w:rFonts w:cstheme="minorHAnsi"/>
        </w:rPr>
        <w:t xml:space="preserve"> Kings chapter 19; 2</w:t>
      </w:r>
      <w:r w:rsidRPr="001E1C9D">
        <w:rPr>
          <w:rFonts w:cstheme="minorHAnsi"/>
          <w:vertAlign w:val="superscript"/>
        </w:rPr>
        <w:t>nd</w:t>
      </w:r>
      <w:r w:rsidRPr="001E1C9D">
        <w:rPr>
          <w:rFonts w:cstheme="minorHAnsi"/>
        </w:rPr>
        <w:t xml:space="preserve"> Kings chapters 2-13 &amp; Luke 4:27. </w:t>
      </w:r>
    </w:p>
    <w:p w:rsidR="00A10451" w:rsidRPr="001E1C9D" w:rsidRDefault="00A10451" w:rsidP="00A10451">
      <w:pPr>
        <w:spacing w:line="480" w:lineRule="auto"/>
        <w:jc w:val="both"/>
        <w:rPr>
          <w:rFonts w:cstheme="minorHAnsi"/>
        </w:rPr>
      </w:pPr>
      <w:r w:rsidRPr="001E1C9D">
        <w:rPr>
          <w:rFonts w:cstheme="minorHAnsi"/>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A10451" w:rsidRPr="001E1C9D" w:rsidRDefault="00A10451" w:rsidP="00A10451">
      <w:pPr>
        <w:spacing w:line="480" w:lineRule="auto"/>
        <w:jc w:val="both"/>
        <w:rPr>
          <w:rFonts w:cstheme="minorHAnsi"/>
        </w:rPr>
      </w:pPr>
      <w:r w:rsidRPr="001E1C9D">
        <w:rPr>
          <w:rFonts w:cstheme="minorHAnsi"/>
        </w:rPr>
        <w:t>The 14 miracles of the Lord Elisha is compared with the 7 miracles performed by the Lord Elijah [1</w:t>
      </w:r>
      <w:r w:rsidRPr="001E1C9D">
        <w:rPr>
          <w:rFonts w:cstheme="minorHAnsi"/>
          <w:vertAlign w:val="superscript"/>
        </w:rPr>
        <w:t>st</w:t>
      </w:r>
      <w:r w:rsidRPr="001E1C9D">
        <w:rPr>
          <w:rFonts w:cstheme="minorHAnsi"/>
        </w:rPr>
        <w:t xml:space="preserve"> Kings 19:19-21; 2</w:t>
      </w:r>
      <w:r w:rsidRPr="001E1C9D">
        <w:rPr>
          <w:rFonts w:cstheme="minorHAnsi"/>
          <w:vertAlign w:val="superscript"/>
        </w:rPr>
        <w:t>nd</w:t>
      </w:r>
      <w:r w:rsidRPr="001E1C9D">
        <w:rPr>
          <w:rFonts w:cstheme="minorHAnsi"/>
        </w:rPr>
        <w:t xml:space="preserve"> Kings 2:9; 13:14-20] are as follows in 2</w:t>
      </w:r>
      <w:r w:rsidRPr="001E1C9D">
        <w:rPr>
          <w:rFonts w:cstheme="minorHAnsi"/>
          <w:vertAlign w:val="superscript"/>
        </w:rPr>
        <w:t>nd</w:t>
      </w:r>
      <w:r w:rsidRPr="001E1C9D">
        <w:rPr>
          <w:rFonts w:cstheme="minorHAnsi"/>
        </w:rPr>
        <w:t xml:space="preserve"> Kings: 1. The Lord Elisha separated the waters of Jordon is in 2</w:t>
      </w:r>
      <w:r w:rsidRPr="001E1C9D">
        <w:rPr>
          <w:rFonts w:cstheme="minorHAnsi"/>
          <w:vertAlign w:val="superscript"/>
        </w:rPr>
        <w:t>nd</w:t>
      </w:r>
      <w:r w:rsidRPr="001E1C9D">
        <w:rPr>
          <w:rFonts w:cstheme="minorHAnsi"/>
        </w:rPr>
        <w:t xml:space="preserve"> Kings 2:14. 2. The Lord Elisha healed bitter spring waters is in 2</w:t>
      </w:r>
      <w:r w:rsidRPr="001E1C9D">
        <w:rPr>
          <w:rFonts w:cstheme="minorHAnsi"/>
          <w:vertAlign w:val="superscript"/>
        </w:rPr>
        <w:t>nd</w:t>
      </w:r>
      <w:r w:rsidRPr="001E1C9D">
        <w:rPr>
          <w:rFonts w:cstheme="minorHAnsi"/>
        </w:rPr>
        <w:t xml:space="preserve"> Kings 2:21. 3. The Lord Elisha cursed Young Men who ridiculed the Father Stephen is in 2</w:t>
      </w:r>
      <w:r w:rsidRPr="001E1C9D">
        <w:rPr>
          <w:rFonts w:cstheme="minorHAnsi"/>
          <w:vertAlign w:val="superscript"/>
        </w:rPr>
        <w:t>nd</w:t>
      </w:r>
      <w:r w:rsidRPr="001E1C9D">
        <w:rPr>
          <w:rFonts w:cstheme="minorHAnsi"/>
        </w:rPr>
        <w:t xml:space="preserve"> Kings 2:24. 4. The Lord Elisha was a battle for Israel is in 2</w:t>
      </w:r>
      <w:r w:rsidRPr="001E1C9D">
        <w:rPr>
          <w:rFonts w:cstheme="minorHAnsi"/>
          <w:vertAlign w:val="superscript"/>
        </w:rPr>
        <w:t>nd</w:t>
      </w:r>
      <w:r w:rsidRPr="001E1C9D">
        <w:rPr>
          <w:rFonts w:cstheme="minorHAnsi"/>
        </w:rPr>
        <w:t xml:space="preserve"> Kings 3:15-26. 5. The Lord Elisha multiplied a poor Widow’s oil is in 2</w:t>
      </w:r>
      <w:r w:rsidRPr="001E1C9D">
        <w:rPr>
          <w:rFonts w:cstheme="minorHAnsi"/>
          <w:vertAlign w:val="superscript"/>
        </w:rPr>
        <w:t>nd</w:t>
      </w:r>
      <w:r w:rsidRPr="001E1C9D">
        <w:rPr>
          <w:rFonts w:cstheme="minorHAnsi"/>
        </w:rPr>
        <w:t xml:space="preserve"> Kings 4:1-7. 6. The Lord Elisha promised a Good Woman a Child is in 2</w:t>
      </w:r>
      <w:r w:rsidRPr="001E1C9D">
        <w:rPr>
          <w:rFonts w:cstheme="minorHAnsi"/>
          <w:vertAlign w:val="superscript"/>
        </w:rPr>
        <w:t>nd</w:t>
      </w:r>
      <w:r w:rsidRPr="001E1C9D">
        <w:rPr>
          <w:rFonts w:cstheme="minorHAnsi"/>
        </w:rPr>
        <w:t xml:space="preserve"> Kings 4:14-17. 7. The Lord Elisha raised the Good Woman’s Child from the dead is in 2</w:t>
      </w:r>
      <w:r w:rsidRPr="001E1C9D">
        <w:rPr>
          <w:rFonts w:cstheme="minorHAnsi"/>
          <w:vertAlign w:val="superscript"/>
        </w:rPr>
        <w:t>nd</w:t>
      </w:r>
      <w:r w:rsidRPr="001E1C9D">
        <w:rPr>
          <w:rFonts w:cstheme="minorHAnsi"/>
        </w:rPr>
        <w:t xml:space="preserve"> Kings 4:32-37. 8. The Lord Elisha made poison stew edible is in 2</w:t>
      </w:r>
      <w:r w:rsidRPr="001E1C9D">
        <w:rPr>
          <w:rFonts w:cstheme="minorHAnsi"/>
          <w:vertAlign w:val="superscript"/>
        </w:rPr>
        <w:t>nd</w:t>
      </w:r>
      <w:r w:rsidRPr="001E1C9D">
        <w:rPr>
          <w:rFonts w:cstheme="minorHAnsi"/>
        </w:rPr>
        <w:t xml:space="preserve"> Kings 4:38-41. 9. The Lord Elisha multiplied loaves to feed many is in 2</w:t>
      </w:r>
      <w:r w:rsidRPr="001E1C9D">
        <w:rPr>
          <w:rFonts w:cstheme="minorHAnsi"/>
          <w:vertAlign w:val="superscript"/>
        </w:rPr>
        <w:t>nd</w:t>
      </w:r>
      <w:r w:rsidRPr="001E1C9D">
        <w:rPr>
          <w:rFonts w:cstheme="minorHAnsi"/>
        </w:rPr>
        <w:t xml:space="preserve"> Kings 4:42-44. 10. The Lord Elisha healed a Syrian General’s leprosy is in 2</w:t>
      </w:r>
      <w:r w:rsidRPr="001E1C9D">
        <w:rPr>
          <w:rFonts w:cstheme="minorHAnsi"/>
          <w:vertAlign w:val="superscript"/>
        </w:rPr>
        <w:t>nd</w:t>
      </w:r>
      <w:r w:rsidRPr="001E1C9D">
        <w:rPr>
          <w:rFonts w:cstheme="minorHAnsi"/>
        </w:rPr>
        <w:t xml:space="preserve"> Kings 5:1-19. 11. The Lord Elisha made a borrowed ax head float is in 2</w:t>
      </w:r>
      <w:r w:rsidRPr="001E1C9D">
        <w:rPr>
          <w:rFonts w:cstheme="minorHAnsi"/>
          <w:vertAlign w:val="superscript"/>
        </w:rPr>
        <w:t>nd</w:t>
      </w:r>
      <w:r w:rsidRPr="001E1C9D">
        <w:rPr>
          <w:rFonts w:cstheme="minorHAnsi"/>
        </w:rPr>
        <w:t xml:space="preserve"> Kings 6:1-6. 12. The Lord Elisha trapped an Aramean Army is in 2</w:t>
      </w:r>
      <w:r w:rsidRPr="001E1C9D">
        <w:rPr>
          <w:rFonts w:cstheme="minorHAnsi"/>
          <w:vertAlign w:val="superscript"/>
        </w:rPr>
        <w:t>nd</w:t>
      </w:r>
      <w:r w:rsidRPr="001E1C9D">
        <w:rPr>
          <w:rFonts w:cstheme="minorHAnsi"/>
        </w:rPr>
        <w:t xml:space="preserve"> Kings 6:8-23. 13. The Lord Elisha showed His Servant an Angel Army is in 2</w:t>
      </w:r>
      <w:r w:rsidRPr="001E1C9D">
        <w:rPr>
          <w:rFonts w:cstheme="minorHAnsi"/>
          <w:vertAlign w:val="superscript"/>
        </w:rPr>
        <w:t>nd</w:t>
      </w:r>
      <w:r w:rsidRPr="001E1C9D">
        <w:rPr>
          <w:rFonts w:cstheme="minorHAnsi"/>
        </w:rPr>
        <w:t xml:space="preserve"> Kings 6:15-17. 14. The Lord Elisha predicted an excess of food for starving Samaria is in 2</w:t>
      </w:r>
      <w:r w:rsidRPr="001E1C9D">
        <w:rPr>
          <w:rFonts w:cstheme="minorHAnsi"/>
          <w:vertAlign w:val="superscript"/>
        </w:rPr>
        <w:t>nd</w:t>
      </w:r>
      <w:r w:rsidRPr="001E1C9D">
        <w:rPr>
          <w:rFonts w:cstheme="minorHAnsi"/>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A10451" w:rsidRPr="001E1C9D" w:rsidRDefault="00A10451" w:rsidP="00A10451">
      <w:pPr>
        <w:spacing w:line="480" w:lineRule="auto"/>
        <w:jc w:val="both"/>
        <w:rPr>
          <w:rFonts w:cstheme="minorHAnsi"/>
        </w:rPr>
      </w:pPr>
      <w:r w:rsidRPr="001E1C9D">
        <w:rPr>
          <w:rFonts w:cstheme="minorHAnsi"/>
        </w:rPr>
        <w:lastRenderedPageBreak/>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A10451" w:rsidRPr="001E1C9D" w:rsidRDefault="00A10451" w:rsidP="00A10451">
      <w:pPr>
        <w:spacing w:line="480" w:lineRule="auto"/>
        <w:jc w:val="center"/>
        <w:rPr>
          <w:rFonts w:cstheme="minorHAnsi"/>
          <w:b/>
        </w:rPr>
      </w:pPr>
      <w:r w:rsidRPr="001E1C9D">
        <w:rPr>
          <w:rFonts w:cstheme="minorHAnsi"/>
          <w:b/>
        </w:rPr>
        <w:t>THE LORD JONAH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Lord Jonah’s name means “</w:t>
      </w:r>
      <w:r w:rsidRPr="001E1C9D">
        <w:rPr>
          <w:rFonts w:cstheme="minorHAnsi"/>
          <w:b/>
        </w:rPr>
        <w:t>Dove</w:t>
      </w:r>
      <w:r w:rsidRPr="001E1C9D">
        <w:rPr>
          <w:rFonts w:cstheme="minorHAnsi"/>
        </w:rPr>
        <w:t>.” The Scripture references of the Lord Jonah is in 2</w:t>
      </w:r>
      <w:r w:rsidRPr="001E1C9D">
        <w:rPr>
          <w:rFonts w:cstheme="minorHAnsi"/>
          <w:vertAlign w:val="superscript"/>
        </w:rPr>
        <w:t>nd</w:t>
      </w:r>
      <w:r w:rsidRPr="001E1C9D">
        <w:rPr>
          <w:rFonts w:cstheme="minorHAnsi"/>
        </w:rPr>
        <w:t xml:space="preserve"> Kings 14:25; the Book of Jonah; Matthew 12:39-41; 16:4 &amp; Luke 11:29-32. </w:t>
      </w:r>
    </w:p>
    <w:p w:rsidR="00A10451" w:rsidRPr="001E1C9D" w:rsidRDefault="00A10451" w:rsidP="00A10451">
      <w:pPr>
        <w:spacing w:line="480" w:lineRule="auto"/>
        <w:jc w:val="both"/>
        <w:rPr>
          <w:rFonts w:cstheme="minorHAnsi"/>
        </w:rPr>
      </w:pPr>
      <w:r w:rsidRPr="001E1C9D">
        <w:rPr>
          <w:rFonts w:cstheme="minorHAnsi"/>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A10451" w:rsidRPr="001E1C9D" w:rsidRDefault="00A10451" w:rsidP="00A10451">
      <w:pPr>
        <w:spacing w:line="480" w:lineRule="auto"/>
        <w:jc w:val="both"/>
        <w:rPr>
          <w:rFonts w:cstheme="minorHAnsi"/>
        </w:rPr>
      </w:pPr>
      <w:r w:rsidRPr="001E1C9D">
        <w:rPr>
          <w:rFonts w:cstheme="minorHAnsi"/>
        </w:rPr>
        <w:t>The Lord Jonah’s Life and Times: The Lord Jonah was a Patriot who predicted the victories won by Jeroboam II in 2</w:t>
      </w:r>
      <w:r w:rsidRPr="001E1C9D">
        <w:rPr>
          <w:rFonts w:cstheme="minorHAnsi"/>
          <w:vertAlign w:val="superscript"/>
        </w:rPr>
        <w:t>nd</w:t>
      </w:r>
      <w:r w:rsidRPr="001E1C9D">
        <w:rPr>
          <w:rFonts w:cstheme="minorHAnsi"/>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A10451" w:rsidRPr="001E1C9D" w:rsidRDefault="00A10451" w:rsidP="00A10451">
      <w:pPr>
        <w:spacing w:line="480" w:lineRule="auto"/>
        <w:jc w:val="both"/>
        <w:rPr>
          <w:rFonts w:cstheme="minorHAnsi"/>
        </w:rPr>
      </w:pPr>
      <w:r w:rsidRPr="001E1C9D">
        <w:rPr>
          <w:rFonts w:cstheme="minorHAnsi"/>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A10451" w:rsidRPr="001E1C9D" w:rsidRDefault="00A10451" w:rsidP="00A10451">
      <w:pPr>
        <w:spacing w:line="480" w:lineRule="auto"/>
        <w:jc w:val="center"/>
        <w:rPr>
          <w:rFonts w:cstheme="minorHAnsi"/>
          <w:b/>
        </w:rPr>
      </w:pPr>
      <w:r w:rsidRPr="001E1C9D">
        <w:rPr>
          <w:rFonts w:cstheme="minorHAnsi"/>
          <w:b/>
        </w:rPr>
        <w:t>THE LORD ISAIAH WITH THE RANK OF COLONEL OR HIGHER FOR 40 YEARS</w:t>
      </w:r>
    </w:p>
    <w:p w:rsidR="00A10451" w:rsidRPr="001E1C9D" w:rsidRDefault="00A10451" w:rsidP="00A10451">
      <w:pPr>
        <w:spacing w:line="480" w:lineRule="auto"/>
        <w:jc w:val="both"/>
        <w:rPr>
          <w:rFonts w:cstheme="minorHAnsi"/>
        </w:rPr>
      </w:pPr>
      <w:r w:rsidRPr="001E1C9D">
        <w:rPr>
          <w:rFonts w:cstheme="minorHAnsi"/>
        </w:rPr>
        <w:lastRenderedPageBreak/>
        <w:t>The Lord Isaiah’s name means “</w:t>
      </w:r>
      <w:r w:rsidRPr="001E1C9D">
        <w:rPr>
          <w:rFonts w:cstheme="minorHAnsi"/>
          <w:b/>
        </w:rPr>
        <w:t>Yahweh is Salvation</w:t>
      </w:r>
      <w:r w:rsidRPr="001E1C9D">
        <w:rPr>
          <w:rFonts w:cstheme="minorHAnsi"/>
        </w:rPr>
        <w:t>.” The Scripture references of the Lord Isaiah is in 2</w:t>
      </w:r>
      <w:r w:rsidRPr="001E1C9D">
        <w:rPr>
          <w:rFonts w:cstheme="minorHAnsi"/>
          <w:vertAlign w:val="superscript"/>
        </w:rPr>
        <w:t>nd</w:t>
      </w:r>
      <w:r w:rsidRPr="001E1C9D">
        <w:rPr>
          <w:rFonts w:cstheme="minorHAnsi"/>
        </w:rPr>
        <w:t xml:space="preserve"> Kings chapters 19-20; 2</w:t>
      </w:r>
      <w:r w:rsidRPr="001E1C9D">
        <w:rPr>
          <w:rFonts w:cstheme="minorHAnsi"/>
          <w:vertAlign w:val="superscript"/>
        </w:rPr>
        <w:t>nd</w:t>
      </w:r>
      <w:r w:rsidRPr="001E1C9D">
        <w:rPr>
          <w:rFonts w:cstheme="minorHAnsi"/>
        </w:rPr>
        <w:t xml:space="preserve"> Chronicles 26:22; 32:30-32; Isaiah 20:2-3; 38:21.  </w:t>
      </w:r>
    </w:p>
    <w:p w:rsidR="00A10451" w:rsidRPr="001E1C9D" w:rsidRDefault="00A10451" w:rsidP="00A10451">
      <w:pPr>
        <w:spacing w:line="480" w:lineRule="auto"/>
        <w:jc w:val="both"/>
        <w:rPr>
          <w:rFonts w:cstheme="minorHAnsi"/>
        </w:rPr>
      </w:pPr>
      <w:r w:rsidRPr="001E1C9D">
        <w:rPr>
          <w:rFonts w:cstheme="minorHAnsi"/>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A10451" w:rsidRPr="001E1C9D" w:rsidRDefault="00A10451" w:rsidP="00A10451">
      <w:pPr>
        <w:spacing w:line="480" w:lineRule="auto"/>
        <w:jc w:val="both"/>
        <w:rPr>
          <w:rFonts w:cstheme="minorHAnsi"/>
        </w:rPr>
      </w:pPr>
      <w:r w:rsidRPr="001E1C9D">
        <w:rPr>
          <w:rFonts w:cstheme="minorHAnsi"/>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A10451" w:rsidRPr="001E1C9D" w:rsidRDefault="00A10451" w:rsidP="00A10451">
      <w:pPr>
        <w:spacing w:line="480" w:lineRule="auto"/>
        <w:jc w:val="both"/>
        <w:rPr>
          <w:rFonts w:cstheme="minorHAnsi"/>
        </w:rPr>
      </w:pPr>
      <w:r w:rsidRPr="001E1C9D">
        <w:rPr>
          <w:rFonts w:cstheme="minorHAnsi"/>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A10451" w:rsidRPr="001E1C9D" w:rsidRDefault="00A10451" w:rsidP="00A10451">
      <w:pPr>
        <w:spacing w:line="480" w:lineRule="auto"/>
        <w:jc w:val="center"/>
        <w:rPr>
          <w:rFonts w:cstheme="minorHAnsi"/>
          <w:b/>
        </w:rPr>
      </w:pPr>
      <w:r w:rsidRPr="001E1C9D">
        <w:rPr>
          <w:rFonts w:cstheme="minorHAnsi"/>
          <w:b/>
        </w:rPr>
        <w:t>THE LORD EZEKIEL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Lord Ezekiel’s name means “</w:t>
      </w:r>
      <w:r w:rsidRPr="001E1C9D">
        <w:rPr>
          <w:rFonts w:cstheme="minorHAnsi"/>
          <w:b/>
        </w:rPr>
        <w:t>God Strengthens</w:t>
      </w:r>
      <w:r w:rsidRPr="001E1C9D">
        <w:rPr>
          <w:rFonts w:cstheme="minorHAnsi"/>
        </w:rPr>
        <w:t xml:space="preserve">.” The Scripture references of the Lord Ezekiel is in the Book of Ezekiel.  </w:t>
      </w:r>
    </w:p>
    <w:p w:rsidR="00A10451" w:rsidRPr="001E1C9D" w:rsidRDefault="00A10451" w:rsidP="00A10451">
      <w:pPr>
        <w:spacing w:line="480" w:lineRule="auto"/>
        <w:jc w:val="both"/>
        <w:rPr>
          <w:rFonts w:cstheme="minorHAnsi"/>
        </w:rPr>
      </w:pPr>
      <w:r w:rsidRPr="001E1C9D">
        <w:rPr>
          <w:rFonts w:cstheme="minorHAnsi"/>
        </w:rPr>
        <w:lastRenderedPageBreak/>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A10451" w:rsidRPr="001E1C9D" w:rsidRDefault="00A10451" w:rsidP="00A10451">
      <w:pPr>
        <w:spacing w:line="480" w:lineRule="auto"/>
        <w:jc w:val="both"/>
        <w:rPr>
          <w:rFonts w:cstheme="minorHAnsi"/>
        </w:rPr>
      </w:pPr>
      <w:r w:rsidRPr="001E1C9D">
        <w:rPr>
          <w:rFonts w:cstheme="minorHAnsi"/>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A10451" w:rsidRPr="001E1C9D" w:rsidRDefault="00A10451" w:rsidP="00A10451">
      <w:pPr>
        <w:spacing w:line="480" w:lineRule="auto"/>
        <w:jc w:val="both"/>
        <w:rPr>
          <w:rFonts w:cstheme="minorHAnsi"/>
        </w:rPr>
      </w:pPr>
      <w:r w:rsidRPr="001E1C9D">
        <w:rPr>
          <w:rFonts w:cstheme="minorHAnsi"/>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A10451" w:rsidRPr="001E1C9D" w:rsidRDefault="00A10451" w:rsidP="00A10451">
      <w:pPr>
        <w:spacing w:line="480" w:lineRule="auto"/>
        <w:jc w:val="center"/>
        <w:rPr>
          <w:rFonts w:cstheme="minorHAnsi"/>
          <w:b/>
        </w:rPr>
      </w:pPr>
      <w:r w:rsidRPr="001E1C9D">
        <w:rPr>
          <w:rFonts w:cstheme="minorHAnsi"/>
          <w:b/>
        </w:rPr>
        <w:t>THE LORD DANIEL WITH THE RANK OF COLONEL OR HIGHER FOR 40 YEARS</w:t>
      </w:r>
    </w:p>
    <w:p w:rsidR="00A10451" w:rsidRPr="001E1C9D" w:rsidRDefault="00A10451" w:rsidP="00A10451">
      <w:pPr>
        <w:spacing w:line="480" w:lineRule="auto"/>
        <w:jc w:val="both"/>
        <w:rPr>
          <w:rFonts w:cstheme="minorHAnsi"/>
        </w:rPr>
      </w:pPr>
      <w:r w:rsidRPr="001E1C9D">
        <w:rPr>
          <w:rFonts w:cstheme="minorHAnsi"/>
        </w:rPr>
        <w:lastRenderedPageBreak/>
        <w:t>The Lord Daniel’s name means “</w:t>
      </w:r>
      <w:r w:rsidRPr="001E1C9D">
        <w:rPr>
          <w:rFonts w:cstheme="minorHAnsi"/>
          <w:b/>
        </w:rPr>
        <w:t>God is My Judge</w:t>
      </w:r>
      <w:r w:rsidRPr="001E1C9D">
        <w:rPr>
          <w:rFonts w:cstheme="minorHAnsi"/>
        </w:rPr>
        <w:t xml:space="preserve">.” The Scripture references of the Lord Daniel is in the Book of Daniel; Ezekiel 14:14, 20; 28:3; Matthew chapters 24 &amp; 25 &amp; Mark 13:14. </w:t>
      </w:r>
    </w:p>
    <w:p w:rsidR="00A10451" w:rsidRPr="001E1C9D" w:rsidRDefault="00A10451" w:rsidP="00A10451">
      <w:pPr>
        <w:spacing w:line="480" w:lineRule="auto"/>
        <w:jc w:val="both"/>
        <w:rPr>
          <w:rFonts w:cstheme="minorHAnsi"/>
        </w:rPr>
      </w:pPr>
      <w:r w:rsidRPr="001E1C9D">
        <w:rPr>
          <w:rFonts w:cstheme="minorHAnsi"/>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A10451" w:rsidRPr="001E1C9D" w:rsidRDefault="00A10451" w:rsidP="00A10451">
      <w:pPr>
        <w:spacing w:line="480" w:lineRule="auto"/>
        <w:jc w:val="both"/>
        <w:rPr>
          <w:rFonts w:cstheme="minorHAnsi"/>
        </w:rPr>
      </w:pPr>
      <w:r w:rsidRPr="001E1C9D">
        <w:rPr>
          <w:rFonts w:cstheme="minorHAnsi"/>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A10451" w:rsidRPr="001E1C9D" w:rsidRDefault="00A10451" w:rsidP="00A10451">
      <w:pPr>
        <w:spacing w:line="480" w:lineRule="auto"/>
        <w:jc w:val="both"/>
        <w:rPr>
          <w:rFonts w:cstheme="minorHAnsi"/>
        </w:rPr>
      </w:pPr>
      <w:r w:rsidRPr="001E1C9D">
        <w:rPr>
          <w:rFonts w:cstheme="minorHAnsi"/>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A10451" w:rsidRPr="001E1C9D" w:rsidRDefault="00A10451" w:rsidP="00A10451">
      <w:pPr>
        <w:spacing w:line="480" w:lineRule="auto"/>
        <w:jc w:val="both"/>
        <w:rPr>
          <w:rFonts w:cstheme="minorHAnsi"/>
        </w:rPr>
      </w:pPr>
      <w:r w:rsidRPr="001E1C9D">
        <w:rPr>
          <w:rFonts w:cstheme="minorHAnsi"/>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w:t>
      </w:r>
      <w:r w:rsidRPr="001E1C9D">
        <w:rPr>
          <w:rFonts w:cstheme="minorHAnsi"/>
        </w:rPr>
        <w:lastRenderedPageBreak/>
        <w:t xml:space="preserve">or difficulty. The Lord Daniel encourages Us to be involved in government. The Lord Daniel encourages Us to give prayer a central role in Our lives.     </w:t>
      </w:r>
    </w:p>
    <w:p w:rsidR="00A10451" w:rsidRPr="001E1C9D" w:rsidRDefault="00A10451" w:rsidP="00A10451">
      <w:pPr>
        <w:spacing w:line="480" w:lineRule="auto"/>
        <w:jc w:val="center"/>
        <w:rPr>
          <w:rFonts w:cstheme="minorHAnsi"/>
          <w:b/>
        </w:rPr>
      </w:pPr>
      <w:r w:rsidRPr="001E1C9D">
        <w:rPr>
          <w:rFonts w:cstheme="minorHAnsi"/>
          <w:b/>
        </w:rPr>
        <w:t>THE LORD JEREMIAH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Lord Jeremiah’s name means “</w:t>
      </w:r>
      <w:r w:rsidRPr="001E1C9D">
        <w:rPr>
          <w:rFonts w:cstheme="minorHAnsi"/>
          <w:b/>
        </w:rPr>
        <w:t>Yahweh Lifts Up</w:t>
      </w:r>
      <w:r w:rsidRPr="001E1C9D">
        <w:rPr>
          <w:rFonts w:cstheme="minorHAnsi"/>
        </w:rPr>
        <w:t>.” The Scripture references of the Lord Jeremiah is in the Book of Jeremiah &amp; 2</w:t>
      </w:r>
      <w:r w:rsidRPr="001E1C9D">
        <w:rPr>
          <w:rFonts w:cstheme="minorHAnsi"/>
          <w:vertAlign w:val="superscript"/>
        </w:rPr>
        <w:t>nd</w:t>
      </w:r>
      <w:r w:rsidRPr="001E1C9D">
        <w:rPr>
          <w:rFonts w:cstheme="minorHAnsi"/>
        </w:rPr>
        <w:t xml:space="preserve"> Chronicles chapter 35. </w:t>
      </w:r>
    </w:p>
    <w:p w:rsidR="00A10451" w:rsidRPr="001E1C9D" w:rsidRDefault="00A10451" w:rsidP="00A10451">
      <w:pPr>
        <w:spacing w:line="480" w:lineRule="auto"/>
        <w:jc w:val="both"/>
        <w:rPr>
          <w:rFonts w:cstheme="minorHAnsi"/>
        </w:rPr>
      </w:pPr>
      <w:r w:rsidRPr="001E1C9D">
        <w:rPr>
          <w:rFonts w:cstheme="minorHAnsi"/>
        </w:rPr>
        <w:t>The Lord Jeremiah’s Life and Times: The Lord Jeremiah was born during the 44</w:t>
      </w:r>
      <w:r w:rsidRPr="001E1C9D">
        <w:rPr>
          <w:rFonts w:cstheme="minorHAnsi"/>
          <w:vertAlign w:val="superscript"/>
        </w:rPr>
        <w:t>th</w:t>
      </w:r>
      <w:r w:rsidRPr="001E1C9D">
        <w:rPr>
          <w:rFonts w:cstheme="minorHAnsi"/>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A10451" w:rsidRPr="001E1C9D" w:rsidRDefault="00A10451" w:rsidP="00A10451">
      <w:pPr>
        <w:spacing w:line="480" w:lineRule="auto"/>
        <w:jc w:val="both"/>
        <w:rPr>
          <w:rFonts w:cstheme="minorHAnsi"/>
        </w:rPr>
      </w:pPr>
      <w:r w:rsidRPr="001E1C9D">
        <w:rPr>
          <w:rFonts w:cstheme="minorHAnsi"/>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A10451" w:rsidRPr="001E1C9D" w:rsidRDefault="00A10451" w:rsidP="00A10451">
      <w:pPr>
        <w:spacing w:line="480" w:lineRule="auto"/>
        <w:jc w:val="both"/>
        <w:rPr>
          <w:rFonts w:cstheme="minorHAnsi"/>
        </w:rPr>
      </w:pPr>
      <w:r w:rsidRPr="001E1C9D">
        <w:rPr>
          <w:rFonts w:cstheme="minorHAnsi"/>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w:t>
      </w:r>
      <w:r w:rsidRPr="001E1C9D">
        <w:rPr>
          <w:rFonts w:cstheme="minorHAnsi"/>
        </w:rPr>
        <w:lastRenderedPageBreak/>
        <w:t xml:space="preserve">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A10451" w:rsidRPr="001E1C9D" w:rsidRDefault="00A10451" w:rsidP="00A10451">
      <w:pPr>
        <w:spacing w:line="480" w:lineRule="auto"/>
        <w:jc w:val="both"/>
        <w:rPr>
          <w:rFonts w:cstheme="minorHAnsi"/>
        </w:rPr>
      </w:pPr>
      <w:r w:rsidRPr="001E1C9D">
        <w:rPr>
          <w:rFonts w:cstheme="minorHAnsi"/>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A10451" w:rsidRPr="001E1C9D" w:rsidRDefault="00A10451" w:rsidP="00A10451">
      <w:pPr>
        <w:spacing w:line="480" w:lineRule="auto"/>
        <w:jc w:val="center"/>
        <w:rPr>
          <w:rFonts w:cstheme="minorHAnsi"/>
          <w:b/>
        </w:rPr>
      </w:pPr>
      <w:r w:rsidRPr="001E1C9D">
        <w:rPr>
          <w:rFonts w:cstheme="minorHAnsi"/>
          <w:b/>
        </w:rPr>
        <w:t>LORD AMENHOTEP II WITH THE RANK OF GENERAL OR HIGHER FOR 40 YEARS</w:t>
      </w:r>
    </w:p>
    <w:p w:rsidR="00A10451" w:rsidRPr="001E1C9D" w:rsidRDefault="00A10451" w:rsidP="00A10451">
      <w:pPr>
        <w:spacing w:line="480" w:lineRule="auto"/>
        <w:jc w:val="both"/>
        <w:rPr>
          <w:rFonts w:cstheme="minorHAnsi"/>
        </w:rPr>
      </w:pPr>
      <w:r w:rsidRPr="001E1C9D">
        <w:rPr>
          <w:rFonts w:cstheme="minorHAnsi"/>
        </w:rPr>
        <w:t>The Lord Amenhotep’s Name means “</w:t>
      </w:r>
      <w:r w:rsidRPr="001E1C9D">
        <w:rPr>
          <w:rFonts w:cstheme="minorHAnsi"/>
          <w:b/>
        </w:rPr>
        <w:t>The Great House</w:t>
      </w:r>
      <w:r w:rsidRPr="001E1C9D">
        <w:rPr>
          <w:rFonts w:cstheme="minorHAnsi"/>
        </w:rPr>
        <w:t>” or “</w:t>
      </w:r>
      <w:r w:rsidRPr="001E1C9D">
        <w:rPr>
          <w:rFonts w:cstheme="minorHAnsi"/>
          <w:b/>
        </w:rPr>
        <w:t>The Big House</w:t>
      </w:r>
      <w:r w:rsidRPr="001E1C9D">
        <w:rPr>
          <w:rFonts w:cstheme="minorHAnsi"/>
        </w:rPr>
        <w:t>.” The Scripture references of the Lord Amenhotep is in Exodus chapters 3-15; Deuteronomy chapters 7, 11, 29; 1</w:t>
      </w:r>
      <w:r w:rsidRPr="001E1C9D">
        <w:rPr>
          <w:rFonts w:cstheme="minorHAnsi"/>
          <w:vertAlign w:val="superscript"/>
        </w:rPr>
        <w:t>st</w:t>
      </w:r>
      <w:r w:rsidRPr="001E1C9D">
        <w:rPr>
          <w:rFonts w:cstheme="minorHAnsi"/>
        </w:rPr>
        <w:t xml:space="preserve"> Samuel 6:6; Psalms 135:9; 136:15 &amp; Romans 9:17. </w:t>
      </w:r>
    </w:p>
    <w:p w:rsidR="00A10451" w:rsidRPr="001E1C9D" w:rsidRDefault="00A10451" w:rsidP="00A10451">
      <w:pPr>
        <w:spacing w:line="480" w:lineRule="auto"/>
        <w:jc w:val="both"/>
        <w:rPr>
          <w:rFonts w:cstheme="minorHAnsi"/>
        </w:rPr>
      </w:pPr>
      <w:r w:rsidRPr="001E1C9D">
        <w:rPr>
          <w:rFonts w:cstheme="minorHAnsi"/>
        </w:rPr>
        <w:lastRenderedPageBreak/>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A10451" w:rsidRPr="001E1C9D" w:rsidRDefault="00A10451" w:rsidP="00A10451">
      <w:pPr>
        <w:spacing w:line="480" w:lineRule="auto"/>
        <w:jc w:val="both"/>
        <w:rPr>
          <w:rFonts w:cstheme="minorHAnsi"/>
        </w:rPr>
      </w:pPr>
      <w:r w:rsidRPr="001E1C9D">
        <w:rPr>
          <w:rFonts w:cstheme="minorHAnsi"/>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A10451" w:rsidRPr="001E1C9D" w:rsidRDefault="00A10451" w:rsidP="00A10451">
      <w:pPr>
        <w:spacing w:line="480" w:lineRule="auto"/>
        <w:jc w:val="center"/>
        <w:rPr>
          <w:rFonts w:cstheme="minorHAnsi"/>
          <w:b/>
        </w:rPr>
      </w:pPr>
      <w:r w:rsidRPr="001E1C9D">
        <w:rPr>
          <w:rFonts w:cstheme="minorHAnsi"/>
          <w:b/>
        </w:rPr>
        <w:t xml:space="preserve">THE 12 </w:t>
      </w:r>
      <w:r w:rsidR="00E6220A" w:rsidRPr="001E1C9D">
        <w:rPr>
          <w:rFonts w:cstheme="minorHAnsi"/>
          <w:b/>
        </w:rPr>
        <w:t>PHARAOH</w:t>
      </w:r>
      <w:r w:rsidRPr="001E1C9D">
        <w:rPr>
          <w:rFonts w:cstheme="minorHAnsi"/>
          <w:b/>
        </w:rPr>
        <w:t xml:space="preserve">’S EGYPTIAN EMPIRE RULES THE OLD TESTAMENT &amp; MIDDLE TESTAMENT UNDER THE BABYLONIAN EMPIRE </w:t>
      </w:r>
    </w:p>
    <w:p w:rsidR="00A10451" w:rsidRPr="001E1C9D" w:rsidRDefault="00A10451" w:rsidP="00A10451">
      <w:pPr>
        <w:spacing w:line="480" w:lineRule="auto"/>
        <w:jc w:val="center"/>
        <w:rPr>
          <w:rFonts w:cstheme="minorHAnsi"/>
          <w:b/>
        </w:rPr>
      </w:pPr>
      <w:r w:rsidRPr="001E1C9D">
        <w:rPr>
          <w:rFonts w:cstheme="minorHAnsi"/>
          <w:b/>
        </w:rPr>
        <w:t>THE 12 PHARAOH’S OF THE OLD &amp; MIDDLE TESTAMENTS WITH THE RANK OF GENERALS OR HIGHER IN THE ANCIENT LAW, ANCIENT MILITARY LAW &amp; ANCIENT MINISTERIAL LAW AUTHORITIES</w:t>
      </w:r>
    </w:p>
    <w:p w:rsidR="00A10451" w:rsidRPr="001E1C9D" w:rsidRDefault="00A10451" w:rsidP="00A10451">
      <w:pPr>
        <w:spacing w:line="480" w:lineRule="auto"/>
        <w:jc w:val="both"/>
        <w:rPr>
          <w:rFonts w:cstheme="minorHAnsi"/>
        </w:rPr>
      </w:pPr>
      <w:r w:rsidRPr="001E1C9D">
        <w:rPr>
          <w:rFonts w:cstheme="minorHAnsi"/>
        </w:rPr>
        <w:t>The 12 Egyptians Pharaoh’s (Rulers) of the Bible- Unknown Pharaoh of the 12</w:t>
      </w:r>
      <w:r w:rsidRPr="001E1C9D">
        <w:rPr>
          <w:rFonts w:cstheme="minorHAnsi"/>
          <w:vertAlign w:val="superscript"/>
        </w:rPr>
        <w:t>th</w:t>
      </w:r>
      <w:r w:rsidRPr="001E1C9D">
        <w:rPr>
          <w:rFonts w:cstheme="minorHAnsi"/>
        </w:rPr>
        <w:t xml:space="preserve"> Dynasty to whom Abraham lied concerning Sarah in Genesis 12:14-20. The Pharaoh Hyksos of the 15</w:t>
      </w:r>
      <w:r w:rsidRPr="001E1C9D">
        <w:rPr>
          <w:rFonts w:cstheme="minorHAnsi"/>
          <w:vertAlign w:val="superscript"/>
        </w:rPr>
        <w:t>th</w:t>
      </w:r>
      <w:r w:rsidRPr="001E1C9D">
        <w:rPr>
          <w:rFonts w:cstheme="minorHAnsi"/>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w:t>
      </w:r>
      <w:r w:rsidRPr="001E1C9D">
        <w:rPr>
          <w:rFonts w:cstheme="minorHAnsi"/>
        </w:rPr>
        <w:lastRenderedPageBreak/>
        <w:t>gave Solomon His Daughter as a Wife in 1</w:t>
      </w:r>
      <w:r w:rsidRPr="001E1C9D">
        <w:rPr>
          <w:rFonts w:cstheme="minorHAnsi"/>
          <w:vertAlign w:val="superscript"/>
        </w:rPr>
        <w:t>st</w:t>
      </w:r>
      <w:r w:rsidRPr="001E1C9D">
        <w:rPr>
          <w:rFonts w:cstheme="minorHAnsi"/>
        </w:rPr>
        <w:t xml:space="preserve"> Kings 3:1; 7:6; 9:16-24; 11:1. Pharaoh Amenemope, who welcomed Hadad when David crushed Edom is in 1</w:t>
      </w:r>
      <w:r w:rsidRPr="001E1C9D">
        <w:rPr>
          <w:rFonts w:cstheme="minorHAnsi"/>
          <w:vertAlign w:val="superscript"/>
        </w:rPr>
        <w:t>st</w:t>
      </w:r>
      <w:r w:rsidRPr="001E1C9D">
        <w:rPr>
          <w:rFonts w:cstheme="minorHAnsi"/>
        </w:rPr>
        <w:t xml:space="preserve"> Kings 11:18-22. Pharaoh Shishak (Sheshonq I), who besieged Jerusalem in the days of Rehoboam &amp; invaded Judah in 1</w:t>
      </w:r>
      <w:r w:rsidRPr="001E1C9D">
        <w:rPr>
          <w:rFonts w:cstheme="minorHAnsi"/>
          <w:vertAlign w:val="superscript"/>
        </w:rPr>
        <w:t>st</w:t>
      </w:r>
      <w:r w:rsidRPr="001E1C9D">
        <w:rPr>
          <w:rFonts w:cstheme="minorHAnsi"/>
        </w:rPr>
        <w:t xml:space="preserve"> Kings 11:40; 14:25-26 &amp; 2</w:t>
      </w:r>
      <w:r w:rsidRPr="001E1C9D">
        <w:rPr>
          <w:rFonts w:cstheme="minorHAnsi"/>
          <w:vertAlign w:val="superscript"/>
        </w:rPr>
        <w:t>nd</w:t>
      </w:r>
      <w:r w:rsidRPr="001E1C9D">
        <w:rPr>
          <w:rFonts w:cstheme="minorHAnsi"/>
        </w:rPr>
        <w:t xml:space="preserve"> Chronicles 12:1-12. Pharaoh Tirhakah (Taharqa), who unsuccessfully fought Sennacherib of Assyria is in 2</w:t>
      </w:r>
      <w:r w:rsidRPr="001E1C9D">
        <w:rPr>
          <w:rFonts w:cstheme="minorHAnsi"/>
          <w:vertAlign w:val="superscript"/>
        </w:rPr>
        <w:t>nd</w:t>
      </w:r>
      <w:r w:rsidRPr="001E1C9D">
        <w:rPr>
          <w:rFonts w:cstheme="minorHAnsi"/>
        </w:rPr>
        <w:t xml:space="preserve"> Kings 19:9.  Pharaoh Osokorn IV, concerns Hoshea of Israel that allied against Assyria is in 2</w:t>
      </w:r>
      <w:r w:rsidRPr="001E1C9D">
        <w:rPr>
          <w:rFonts w:cstheme="minorHAnsi"/>
          <w:vertAlign w:val="superscript"/>
        </w:rPr>
        <w:t>nd</w:t>
      </w:r>
      <w:r w:rsidRPr="001E1C9D">
        <w:rPr>
          <w:rFonts w:cstheme="minorHAnsi"/>
        </w:rPr>
        <w:t xml:space="preserve"> Kings 17:4. Pharaoh Necho (Necho II), the King who killed Josiah in battle and was later defeat by the Babylonians in 2</w:t>
      </w:r>
      <w:r w:rsidRPr="001E1C9D">
        <w:rPr>
          <w:rFonts w:cstheme="minorHAnsi"/>
          <w:vertAlign w:val="superscript"/>
        </w:rPr>
        <w:t>nd</w:t>
      </w:r>
      <w:r w:rsidRPr="001E1C9D">
        <w:rPr>
          <w:rFonts w:cstheme="minorHAnsi"/>
        </w:rPr>
        <w:t xml:space="preserve"> Kings 23:29-30 &amp; 2</w:t>
      </w:r>
      <w:r w:rsidRPr="001E1C9D">
        <w:rPr>
          <w:rFonts w:cstheme="minorHAnsi"/>
          <w:vertAlign w:val="superscript"/>
        </w:rPr>
        <w:t>nd</w:t>
      </w:r>
      <w:r w:rsidRPr="001E1C9D">
        <w:rPr>
          <w:rFonts w:cstheme="minorHAnsi"/>
        </w:rPr>
        <w:t xml:space="preserve"> Chronicles 35:20-24. Pharaoh Hophra (Waibre), defeated by the Babylonians at the Battle of Carchemish &amp; His fall to Nebuchadnezzar was predicted in Jeremiah 44:30; 46:1-26 &amp; Ezekiel 17:11-21; 29:1-16. </w:t>
      </w:r>
    </w:p>
    <w:p w:rsidR="00A10451" w:rsidRPr="001E1C9D" w:rsidRDefault="00A10451" w:rsidP="00A10451">
      <w:pPr>
        <w:spacing w:line="480" w:lineRule="auto"/>
        <w:jc w:val="center"/>
        <w:rPr>
          <w:rFonts w:cstheme="minorHAnsi"/>
          <w:b/>
        </w:rPr>
      </w:pPr>
      <w:r w:rsidRPr="001E1C9D">
        <w:rPr>
          <w:rFonts w:cstheme="minorHAnsi"/>
          <w:b/>
        </w:rPr>
        <w:t>THE 19 NORTHERN KINGS RULES UNDER THE 12 PHARAOH’S EGYPTIAN EMPIRE</w:t>
      </w:r>
    </w:p>
    <w:p w:rsidR="00A10451" w:rsidRPr="001E1C9D" w:rsidRDefault="00A10451" w:rsidP="00A10451">
      <w:pPr>
        <w:spacing w:line="480" w:lineRule="auto"/>
        <w:jc w:val="center"/>
        <w:rPr>
          <w:rFonts w:cstheme="minorHAnsi"/>
          <w:b/>
        </w:rPr>
      </w:pPr>
      <w:r w:rsidRPr="001E1C9D">
        <w:rPr>
          <w:rFonts w:cstheme="minorHAnsi"/>
          <w:b/>
        </w:rPr>
        <w:t>THE 19 NORTHERN KINGS WITH THE RANKS OF COLONEL OR HIGHER</w:t>
      </w:r>
    </w:p>
    <w:p w:rsidR="00A10451" w:rsidRPr="001E1C9D" w:rsidRDefault="00A10451" w:rsidP="00A10451">
      <w:pPr>
        <w:spacing w:line="480" w:lineRule="auto"/>
        <w:jc w:val="both"/>
        <w:rPr>
          <w:rFonts w:cstheme="minorHAnsi"/>
        </w:rPr>
      </w:pPr>
      <w:r w:rsidRPr="001E1C9D">
        <w:rPr>
          <w:rFonts w:cstheme="minorHAnsi"/>
          <w:b/>
        </w:rPr>
        <w:t>Israel the Northern Kingdom</w:t>
      </w:r>
      <w:r w:rsidRPr="001E1C9D">
        <w:rPr>
          <w:rFonts w:cstheme="minorHAnsi"/>
        </w:rPr>
        <w:t>- Jeroboam, who perverted the worship of the Father Stephen in 1</w:t>
      </w:r>
      <w:r w:rsidRPr="001E1C9D">
        <w:rPr>
          <w:rFonts w:cstheme="minorHAnsi"/>
          <w:vertAlign w:val="superscript"/>
        </w:rPr>
        <w:t>st</w:t>
      </w:r>
      <w:r w:rsidRPr="001E1C9D">
        <w:rPr>
          <w:rFonts w:cstheme="minorHAnsi"/>
        </w:rPr>
        <w:t xml:space="preserve"> Kings 11:26-14:20. Nadab, Son of Jeroboam, killed by the rebel Baasha in 1</w:t>
      </w:r>
      <w:r w:rsidRPr="001E1C9D">
        <w:rPr>
          <w:rFonts w:cstheme="minorHAnsi"/>
          <w:vertAlign w:val="superscript"/>
        </w:rPr>
        <w:t>st</w:t>
      </w:r>
      <w:r w:rsidRPr="001E1C9D">
        <w:rPr>
          <w:rFonts w:cstheme="minorHAnsi"/>
        </w:rPr>
        <w:t xml:space="preserve"> Kings 15:25-28. Baasha, who built a wall to cut off trade with Jerusalem in 1</w:t>
      </w:r>
      <w:r w:rsidRPr="001E1C9D">
        <w:rPr>
          <w:rFonts w:cstheme="minorHAnsi"/>
          <w:vertAlign w:val="superscript"/>
        </w:rPr>
        <w:t>st</w:t>
      </w:r>
      <w:r w:rsidRPr="001E1C9D">
        <w:rPr>
          <w:rFonts w:cstheme="minorHAnsi"/>
        </w:rPr>
        <w:t xml:space="preserve"> Kings 15:27-16:7. Elah, Son of Baasha, killed while drunk by Zimri in 1</w:t>
      </w:r>
      <w:r w:rsidRPr="001E1C9D">
        <w:rPr>
          <w:rFonts w:cstheme="minorHAnsi"/>
          <w:vertAlign w:val="superscript"/>
        </w:rPr>
        <w:t>st</w:t>
      </w:r>
      <w:r w:rsidRPr="001E1C9D">
        <w:rPr>
          <w:rFonts w:cstheme="minorHAnsi"/>
        </w:rPr>
        <w:t xml:space="preserve"> Kings 16:6-14. Zimri, who committed suicide after ruling for 7 days in 1</w:t>
      </w:r>
      <w:r w:rsidRPr="001E1C9D">
        <w:rPr>
          <w:rFonts w:cstheme="minorHAnsi"/>
          <w:vertAlign w:val="superscript"/>
        </w:rPr>
        <w:t>st</w:t>
      </w:r>
      <w:r w:rsidRPr="001E1C9D">
        <w:rPr>
          <w:rFonts w:cstheme="minorHAnsi"/>
        </w:rPr>
        <w:t xml:space="preserve"> Kings 16:9-20. Omri, builder of Samaria, the northern capital in 1</w:t>
      </w:r>
      <w:r w:rsidRPr="001E1C9D">
        <w:rPr>
          <w:rFonts w:cstheme="minorHAnsi"/>
          <w:vertAlign w:val="superscript"/>
        </w:rPr>
        <w:t>st</w:t>
      </w:r>
      <w:r w:rsidRPr="001E1C9D">
        <w:rPr>
          <w:rFonts w:cstheme="minorHAnsi"/>
        </w:rPr>
        <w:t xml:space="preserve"> Kings 16:15-28.  Ahab, Son of Omri, wicked Husband of Jezebel, condemned by Elijah and killed in battle in 1</w:t>
      </w:r>
      <w:r w:rsidRPr="001E1C9D">
        <w:rPr>
          <w:rFonts w:cstheme="minorHAnsi"/>
          <w:vertAlign w:val="superscript"/>
        </w:rPr>
        <w:t>st</w:t>
      </w:r>
      <w:r w:rsidRPr="001E1C9D">
        <w:rPr>
          <w:rFonts w:cstheme="minorHAnsi"/>
        </w:rPr>
        <w:t xml:space="preserve"> Kings 16:28-22:40. Ahaziah, wicked Oldest Son of Ahab in 1</w:t>
      </w:r>
      <w:r w:rsidRPr="001E1C9D">
        <w:rPr>
          <w:rFonts w:cstheme="minorHAnsi"/>
          <w:vertAlign w:val="superscript"/>
        </w:rPr>
        <w:t>st</w:t>
      </w:r>
      <w:r w:rsidRPr="001E1C9D">
        <w:rPr>
          <w:rFonts w:cstheme="minorHAnsi"/>
        </w:rPr>
        <w:t xml:space="preserve"> Kings 22:40-2</w:t>
      </w:r>
      <w:r w:rsidRPr="001E1C9D">
        <w:rPr>
          <w:rFonts w:cstheme="minorHAnsi"/>
          <w:vertAlign w:val="superscript"/>
        </w:rPr>
        <w:t>nd</w:t>
      </w:r>
      <w:r w:rsidRPr="001E1C9D">
        <w:rPr>
          <w:rFonts w:cstheme="minorHAnsi"/>
        </w:rPr>
        <w:t xml:space="preserve"> Kings 1:18. Jehoram, Youngest Son of Ahab, who sent Naaman to the Prophet Elisha to be healed in 2</w:t>
      </w:r>
      <w:r w:rsidRPr="001E1C9D">
        <w:rPr>
          <w:rFonts w:cstheme="minorHAnsi"/>
          <w:vertAlign w:val="superscript"/>
        </w:rPr>
        <w:t>nd</w:t>
      </w:r>
      <w:r w:rsidRPr="001E1C9D">
        <w:rPr>
          <w:rFonts w:cstheme="minorHAnsi"/>
        </w:rPr>
        <w:t xml:space="preserve"> Kings 3:1-9:25. Jehu, known for His Chariot riding and extermination of Ahab’s dynasty in 2</w:t>
      </w:r>
      <w:r w:rsidRPr="001E1C9D">
        <w:rPr>
          <w:rFonts w:cstheme="minorHAnsi"/>
          <w:vertAlign w:val="superscript"/>
        </w:rPr>
        <w:t>nd</w:t>
      </w:r>
      <w:r w:rsidRPr="001E1C9D">
        <w:rPr>
          <w:rFonts w:cstheme="minorHAnsi"/>
        </w:rPr>
        <w:t xml:space="preserve"> Kings 9:1-10:36. Jehoahaz, Jehu‘s Son, who saw His army almost wiped out by the Syrians in 2</w:t>
      </w:r>
      <w:r w:rsidRPr="001E1C9D">
        <w:rPr>
          <w:rFonts w:cstheme="minorHAnsi"/>
          <w:vertAlign w:val="superscript"/>
        </w:rPr>
        <w:t>nd</w:t>
      </w:r>
      <w:r w:rsidRPr="001E1C9D">
        <w:rPr>
          <w:rFonts w:cstheme="minorHAnsi"/>
        </w:rPr>
        <w:t xml:space="preserve"> Kings 13:1-9. Jehoash, Jehoahaz’s Son, who waged a successful war against Judah and visited Elisha in His deathbed in 2</w:t>
      </w:r>
      <w:r w:rsidRPr="001E1C9D">
        <w:rPr>
          <w:rFonts w:cstheme="minorHAnsi"/>
          <w:vertAlign w:val="superscript"/>
        </w:rPr>
        <w:t>nd</w:t>
      </w:r>
      <w:r w:rsidRPr="001E1C9D">
        <w:rPr>
          <w:rFonts w:cstheme="minorHAnsi"/>
        </w:rPr>
        <w:t xml:space="preserve"> Kings 13:10-14:16. Jeroboam II, Jehoahaz’s Son, who reigned during the time of Jonah the Prophet in 2</w:t>
      </w:r>
      <w:r w:rsidRPr="001E1C9D">
        <w:rPr>
          <w:rFonts w:cstheme="minorHAnsi"/>
          <w:vertAlign w:val="superscript"/>
        </w:rPr>
        <w:t>nd</w:t>
      </w:r>
      <w:r w:rsidRPr="001E1C9D">
        <w:rPr>
          <w:rFonts w:cstheme="minorHAnsi"/>
        </w:rPr>
        <w:t xml:space="preserve"> Kings 14:23-29. Zechariah, Jeroboam’s Son and the last of Jehu’s </w:t>
      </w:r>
      <w:r w:rsidRPr="001E1C9D">
        <w:rPr>
          <w:rFonts w:cstheme="minorHAnsi"/>
        </w:rPr>
        <w:lastRenderedPageBreak/>
        <w:t>dynasty, killed by Shallum in 2</w:t>
      </w:r>
      <w:r w:rsidRPr="001E1C9D">
        <w:rPr>
          <w:rFonts w:cstheme="minorHAnsi"/>
          <w:vertAlign w:val="superscript"/>
        </w:rPr>
        <w:t>nd</w:t>
      </w:r>
      <w:r w:rsidRPr="001E1C9D">
        <w:rPr>
          <w:rFonts w:cstheme="minorHAnsi"/>
        </w:rPr>
        <w:t xml:space="preserve"> Kings 14:19-15:12. Shallum, who reigned for only a month and was killed by Menahem in 2</w:t>
      </w:r>
      <w:r w:rsidRPr="001E1C9D">
        <w:rPr>
          <w:rFonts w:cstheme="minorHAnsi"/>
          <w:vertAlign w:val="superscript"/>
        </w:rPr>
        <w:t>nd</w:t>
      </w:r>
      <w:r w:rsidRPr="001E1C9D">
        <w:rPr>
          <w:rFonts w:cstheme="minorHAnsi"/>
        </w:rPr>
        <w:t xml:space="preserve"> Kings 15:10-15. Menaham, One of the most brutal King ruling over the 10 tribes in 2</w:t>
      </w:r>
      <w:r w:rsidRPr="001E1C9D">
        <w:rPr>
          <w:rFonts w:cstheme="minorHAnsi"/>
          <w:vertAlign w:val="superscript"/>
        </w:rPr>
        <w:t>nd</w:t>
      </w:r>
      <w:r w:rsidRPr="001E1C9D">
        <w:rPr>
          <w:rFonts w:cstheme="minorHAnsi"/>
        </w:rPr>
        <w:t xml:space="preserve"> Kings 15:14-22. Pekahiah, Son of Menaham, killed by His army commander, Pekah in 2</w:t>
      </w:r>
      <w:r w:rsidRPr="001E1C9D">
        <w:rPr>
          <w:rFonts w:cstheme="minorHAnsi"/>
          <w:vertAlign w:val="superscript"/>
        </w:rPr>
        <w:t>nd</w:t>
      </w:r>
      <w:r w:rsidRPr="001E1C9D">
        <w:rPr>
          <w:rFonts w:cstheme="minorHAnsi"/>
        </w:rPr>
        <w:t xml:space="preserve"> Kings 15:22-26. Pekah, killed by Hoshea in 2</w:t>
      </w:r>
      <w:r w:rsidRPr="001E1C9D">
        <w:rPr>
          <w:rFonts w:cstheme="minorHAnsi"/>
          <w:vertAlign w:val="superscript"/>
        </w:rPr>
        <w:t>nd</w:t>
      </w:r>
      <w:r w:rsidRPr="001E1C9D">
        <w:rPr>
          <w:rFonts w:cstheme="minorHAnsi"/>
        </w:rPr>
        <w:t xml:space="preserve"> Kings 15:27-31. Hoshea, dethroned and imprisoned by the Assyrians in 2</w:t>
      </w:r>
      <w:r w:rsidRPr="001E1C9D">
        <w:rPr>
          <w:rFonts w:cstheme="minorHAnsi"/>
          <w:vertAlign w:val="superscript"/>
        </w:rPr>
        <w:t>nd</w:t>
      </w:r>
      <w:r w:rsidRPr="001E1C9D">
        <w:rPr>
          <w:rFonts w:cstheme="minorHAnsi"/>
        </w:rPr>
        <w:t xml:space="preserve"> Kings 15:30-17:1-6. </w:t>
      </w:r>
    </w:p>
    <w:p w:rsidR="00A10451" w:rsidRPr="001E1C9D" w:rsidRDefault="00A10451" w:rsidP="00A10451">
      <w:pPr>
        <w:spacing w:line="480" w:lineRule="auto"/>
        <w:jc w:val="center"/>
        <w:rPr>
          <w:rFonts w:cstheme="minorHAnsi"/>
          <w:b/>
        </w:rPr>
      </w:pPr>
      <w:r w:rsidRPr="001E1C9D">
        <w:rPr>
          <w:rFonts w:cstheme="minorHAnsi"/>
          <w:b/>
        </w:rPr>
        <w:t>THE 19 SOUTHERN KINGS RULES UNDER THE 12 PHARAOH’S EGYPTIAN EMPIRE</w:t>
      </w:r>
    </w:p>
    <w:p w:rsidR="00A10451" w:rsidRPr="001E1C9D" w:rsidRDefault="00A10451" w:rsidP="00A10451">
      <w:pPr>
        <w:spacing w:line="480" w:lineRule="auto"/>
        <w:jc w:val="center"/>
        <w:rPr>
          <w:rFonts w:cstheme="minorHAnsi"/>
          <w:b/>
        </w:rPr>
      </w:pPr>
      <w:r w:rsidRPr="001E1C9D">
        <w:rPr>
          <w:rFonts w:cstheme="minorHAnsi"/>
          <w:b/>
        </w:rPr>
        <w:t>THE 19 SOUTHERN LORDS WITH THE RANKS OF COLONEL OR HIGHER</w:t>
      </w:r>
    </w:p>
    <w:p w:rsidR="00A10451" w:rsidRPr="001E1C9D" w:rsidRDefault="00A10451" w:rsidP="00A10451">
      <w:pPr>
        <w:spacing w:line="480" w:lineRule="auto"/>
        <w:jc w:val="both"/>
        <w:rPr>
          <w:rFonts w:cstheme="minorHAnsi"/>
          <w:b/>
        </w:rPr>
      </w:pPr>
      <w:r w:rsidRPr="001E1C9D">
        <w:rPr>
          <w:rFonts w:cstheme="minorHAnsi"/>
          <w:b/>
        </w:rPr>
        <w:t>Judah the Southern Kingdom</w:t>
      </w:r>
      <w:r w:rsidRPr="001E1C9D">
        <w:rPr>
          <w:rFonts w:cstheme="minorHAnsi"/>
        </w:rPr>
        <w:t>- Rehoboam, Solomon’s Son, whose stupidity and arrogance sparked the civil war in 1</w:t>
      </w:r>
      <w:r w:rsidRPr="001E1C9D">
        <w:rPr>
          <w:rFonts w:cstheme="minorHAnsi"/>
          <w:vertAlign w:val="superscript"/>
        </w:rPr>
        <w:t>st</w:t>
      </w:r>
      <w:r w:rsidRPr="001E1C9D">
        <w:rPr>
          <w:rFonts w:cstheme="minorHAnsi"/>
        </w:rPr>
        <w:t xml:space="preserve"> Kings 11:43-12:24; 14:21-31. Abijam, Rehoboam’s Son, helped by the Father Stephen to defeat Jeroboam in battle in 1</w:t>
      </w:r>
      <w:r w:rsidRPr="001E1C9D">
        <w:rPr>
          <w:rFonts w:cstheme="minorHAnsi"/>
          <w:vertAlign w:val="superscript"/>
        </w:rPr>
        <w:t>st</w:t>
      </w:r>
      <w:r w:rsidRPr="001E1C9D">
        <w:rPr>
          <w:rFonts w:cstheme="minorHAnsi"/>
        </w:rPr>
        <w:t xml:space="preserve"> Kings 14:31-15:8. Asa, Abijam’s Son, Judah’s first Godly King in 1</w:t>
      </w:r>
      <w:r w:rsidRPr="001E1C9D">
        <w:rPr>
          <w:rFonts w:cstheme="minorHAnsi"/>
          <w:vertAlign w:val="superscript"/>
        </w:rPr>
        <w:t>st</w:t>
      </w:r>
      <w:r w:rsidRPr="001E1C9D">
        <w:rPr>
          <w:rFonts w:cstheme="minorHAnsi"/>
        </w:rPr>
        <w:t xml:space="preserve"> Kings 15:8-14. Jehoshaphat, Asa’s Son, Godly King who built a merchant fleet (Navy) and made an alliance with Ahab in 1</w:t>
      </w:r>
      <w:r w:rsidRPr="001E1C9D">
        <w:rPr>
          <w:rFonts w:cstheme="minorHAnsi"/>
          <w:vertAlign w:val="superscript"/>
        </w:rPr>
        <w:t>st</w:t>
      </w:r>
      <w:r w:rsidRPr="001E1C9D">
        <w:rPr>
          <w:rFonts w:cstheme="minorHAnsi"/>
        </w:rPr>
        <w:t xml:space="preserve"> Kings 22:41-50. Hehoram, Jehoshaphat’s Son, married to Athaliah, the Wicked Daughter of Ahab and Jezebel in 2</w:t>
      </w:r>
      <w:r w:rsidRPr="001E1C9D">
        <w:rPr>
          <w:rFonts w:cstheme="minorHAnsi"/>
          <w:vertAlign w:val="superscript"/>
        </w:rPr>
        <w:t>nd</w:t>
      </w:r>
      <w:r w:rsidRPr="001E1C9D">
        <w:rPr>
          <w:rFonts w:cstheme="minorHAnsi"/>
        </w:rPr>
        <w:t xml:space="preserve"> Kings 8:16-24. Ahaziah, Son of Jehoram and Athaliah, killed by Jehu in 2</w:t>
      </w:r>
      <w:r w:rsidRPr="001E1C9D">
        <w:rPr>
          <w:rFonts w:cstheme="minorHAnsi"/>
          <w:vertAlign w:val="superscript"/>
        </w:rPr>
        <w:t>nd</w:t>
      </w:r>
      <w:r w:rsidRPr="001E1C9D">
        <w:rPr>
          <w:rFonts w:cstheme="minorHAnsi"/>
        </w:rPr>
        <w:t xml:space="preserve"> Kings 8:24-9:29. Athaliah, Queen, Daughter of Ahab, who assumed the throne on the death of Ahaziah and slaughtered all the royal seed but One in 2</w:t>
      </w:r>
      <w:r w:rsidRPr="001E1C9D">
        <w:rPr>
          <w:rFonts w:cstheme="minorHAnsi"/>
          <w:vertAlign w:val="superscript"/>
        </w:rPr>
        <w:t>nd</w:t>
      </w:r>
      <w:r w:rsidRPr="001E1C9D">
        <w:rPr>
          <w:rFonts w:cstheme="minorHAnsi"/>
        </w:rPr>
        <w:t xml:space="preserve"> Kings 11:1-20.  Joash, Son of Ahaziah, hidden a Boy from Athaliah and Ruler after She was executed in 2</w:t>
      </w:r>
      <w:r w:rsidRPr="001E1C9D">
        <w:rPr>
          <w:rFonts w:cstheme="minorHAnsi"/>
          <w:vertAlign w:val="superscript"/>
        </w:rPr>
        <w:t>nd</w:t>
      </w:r>
      <w:r w:rsidRPr="001E1C9D">
        <w:rPr>
          <w:rFonts w:cstheme="minorHAnsi"/>
        </w:rPr>
        <w:t xml:space="preserve"> Kings 11:1-12:21. Amaziah, Son of Joash, defeated by Jehoash, King of the 10 tribes and slain in a conspiracy in 2</w:t>
      </w:r>
      <w:r w:rsidRPr="001E1C9D">
        <w:rPr>
          <w:rFonts w:cstheme="minorHAnsi"/>
          <w:vertAlign w:val="superscript"/>
        </w:rPr>
        <w:t>nd</w:t>
      </w:r>
      <w:r w:rsidRPr="001E1C9D">
        <w:rPr>
          <w:rFonts w:cstheme="minorHAnsi"/>
        </w:rPr>
        <w:t xml:space="preserve"> Kings 14:1-20. Uzziah (Azariah), Son of Amaziah, struck with leprosy for His sin in the temple in 2</w:t>
      </w:r>
      <w:r w:rsidRPr="001E1C9D">
        <w:rPr>
          <w:rFonts w:cstheme="minorHAnsi"/>
          <w:vertAlign w:val="superscript"/>
        </w:rPr>
        <w:t>nd</w:t>
      </w:r>
      <w:r w:rsidRPr="001E1C9D">
        <w:rPr>
          <w:rFonts w:cstheme="minorHAnsi"/>
        </w:rPr>
        <w:t xml:space="preserve"> Kings 15:1-7. Jotham, Son of Uzziah, who built the temple’s upper gate and fortified Jerusalem in 2</w:t>
      </w:r>
      <w:r w:rsidRPr="001E1C9D">
        <w:rPr>
          <w:rFonts w:cstheme="minorHAnsi"/>
          <w:vertAlign w:val="superscript"/>
        </w:rPr>
        <w:t>nd</w:t>
      </w:r>
      <w:r w:rsidRPr="001E1C9D">
        <w:rPr>
          <w:rFonts w:cstheme="minorHAnsi"/>
        </w:rPr>
        <w:t xml:space="preserve"> Kings 15:32-38. Ahaz, Son of Jotham, Godless King who sacrificed His Son to a Pagan God in 2</w:t>
      </w:r>
      <w:r w:rsidRPr="001E1C9D">
        <w:rPr>
          <w:rFonts w:cstheme="minorHAnsi"/>
          <w:vertAlign w:val="superscript"/>
        </w:rPr>
        <w:t>nd</w:t>
      </w:r>
      <w:r w:rsidRPr="001E1C9D">
        <w:rPr>
          <w:rFonts w:cstheme="minorHAnsi"/>
        </w:rPr>
        <w:t xml:space="preserve"> Kings 16:1-20. Hezekiah, Son of Ahaz, reformer, friend of Isaiah, and King when Jerusalem was saved by the Death Angel in 2</w:t>
      </w:r>
      <w:r w:rsidRPr="001E1C9D">
        <w:rPr>
          <w:rFonts w:cstheme="minorHAnsi"/>
          <w:vertAlign w:val="superscript"/>
        </w:rPr>
        <w:t>nd</w:t>
      </w:r>
      <w:r w:rsidRPr="001E1C9D">
        <w:rPr>
          <w:rFonts w:cstheme="minorHAnsi"/>
        </w:rPr>
        <w:t xml:space="preserve"> Kings chapters 18-20. Manasseh, Son of Hezekiah and Judah’s worst King, though later converted in 2</w:t>
      </w:r>
      <w:r w:rsidRPr="001E1C9D">
        <w:rPr>
          <w:rFonts w:cstheme="minorHAnsi"/>
          <w:vertAlign w:val="superscript"/>
        </w:rPr>
        <w:t>nd</w:t>
      </w:r>
      <w:r w:rsidRPr="001E1C9D">
        <w:rPr>
          <w:rFonts w:cstheme="minorHAnsi"/>
        </w:rPr>
        <w:t xml:space="preserve"> Kings 21:1-18. Amon, Son of Manasseh, executed by His own Household Servants in 2</w:t>
      </w:r>
      <w:r w:rsidRPr="001E1C9D">
        <w:rPr>
          <w:rFonts w:cstheme="minorHAnsi"/>
          <w:vertAlign w:val="superscript"/>
        </w:rPr>
        <w:t>nd</w:t>
      </w:r>
      <w:r w:rsidRPr="001E1C9D">
        <w:rPr>
          <w:rFonts w:cstheme="minorHAnsi"/>
        </w:rPr>
        <w:t xml:space="preserve"> Kings 21:19-26. Josiah, Son of Amon, Ruler </w:t>
      </w:r>
      <w:r w:rsidRPr="001E1C9D">
        <w:rPr>
          <w:rFonts w:cstheme="minorHAnsi"/>
        </w:rPr>
        <w:lastRenderedPageBreak/>
        <w:t>when the Book of the Law was found in the temple, Leader of a national reform, slain in battle against Egypt in 2</w:t>
      </w:r>
      <w:r w:rsidRPr="001E1C9D">
        <w:rPr>
          <w:rFonts w:cstheme="minorHAnsi"/>
          <w:vertAlign w:val="superscript"/>
        </w:rPr>
        <w:t>nd</w:t>
      </w:r>
      <w:r w:rsidRPr="001E1C9D">
        <w:rPr>
          <w:rFonts w:cstheme="minorHAnsi"/>
        </w:rPr>
        <w:t xml:space="preserve"> Kings 22:1-23:30. Jehoahaz, Son of Josiah and Ruler after His death in battle, deposed after only 90 days by Pharaoh-Neco and taken to Egypt, where He died in 2</w:t>
      </w:r>
      <w:r w:rsidRPr="001E1C9D">
        <w:rPr>
          <w:rFonts w:cstheme="minorHAnsi"/>
          <w:vertAlign w:val="superscript"/>
        </w:rPr>
        <w:t>nd</w:t>
      </w:r>
      <w:r w:rsidRPr="001E1C9D">
        <w:rPr>
          <w:rFonts w:cstheme="minorHAnsi"/>
        </w:rPr>
        <w:t xml:space="preserve"> Kings 23:31-33. Jehoaikim, Joaiah’s Son who persecuted Jeremiah and burned the Prophet’s scroll, carried to Babylon by Nebuchadnezzar in 2</w:t>
      </w:r>
      <w:r w:rsidRPr="001E1C9D">
        <w:rPr>
          <w:rFonts w:cstheme="minorHAnsi"/>
          <w:vertAlign w:val="superscript"/>
        </w:rPr>
        <w:t>nd</w:t>
      </w:r>
      <w:r w:rsidRPr="001E1C9D">
        <w:rPr>
          <w:rFonts w:cstheme="minorHAnsi"/>
        </w:rPr>
        <w:t xml:space="preserve"> Kings 23:34-24:5 &amp; Jeremiah chapter 36. Jehoiachin, Jehoiakim’s Son who incurred a special judgment from the Father Stephen and mid was carried away to Babylon with Nebuchadnezzar in 2</w:t>
      </w:r>
      <w:r w:rsidRPr="001E1C9D">
        <w:rPr>
          <w:rFonts w:cstheme="minorHAnsi"/>
          <w:vertAlign w:val="superscript"/>
        </w:rPr>
        <w:t>nd</w:t>
      </w:r>
      <w:r w:rsidRPr="001E1C9D">
        <w:rPr>
          <w:rFonts w:cstheme="minorHAnsi"/>
        </w:rPr>
        <w:t xml:space="preserve"> Kings 24:6-16. Zedekiah (Mattaniah), Uncle of Jehoiachin, blinded and taken into exile in Babylon while Jerusalem and the temple were destroyed in 2</w:t>
      </w:r>
      <w:r w:rsidRPr="001E1C9D">
        <w:rPr>
          <w:rFonts w:cstheme="minorHAnsi"/>
          <w:vertAlign w:val="superscript"/>
        </w:rPr>
        <w:t>nd</w:t>
      </w:r>
      <w:r w:rsidRPr="001E1C9D">
        <w:rPr>
          <w:rFonts w:cstheme="minorHAnsi"/>
        </w:rPr>
        <w:t xml:space="preserve"> Kings 24:17-25:30.    </w:t>
      </w:r>
    </w:p>
    <w:p w:rsidR="00A10451" w:rsidRPr="001E1C9D" w:rsidRDefault="00A10451" w:rsidP="00A10451">
      <w:pPr>
        <w:spacing w:line="480" w:lineRule="auto"/>
        <w:jc w:val="both"/>
        <w:rPr>
          <w:rFonts w:cstheme="minorHAnsi"/>
        </w:rPr>
      </w:pPr>
      <w:r w:rsidRPr="001E1C9D">
        <w:rPr>
          <w:rFonts w:cstheme="minorHAnsi"/>
        </w:rPr>
        <w:t>The Exploring of the Lord Amenhotep’s Relationships: The Lord Amenhotep’s Relationship with the Lord Moses: The Pharaoh rejected the Lord Moses’ 1</w:t>
      </w:r>
      <w:r w:rsidRPr="001E1C9D">
        <w:rPr>
          <w:rFonts w:cstheme="minorHAnsi"/>
          <w:vertAlign w:val="superscript"/>
        </w:rPr>
        <w:t>st</w:t>
      </w:r>
      <w:r w:rsidRPr="001E1C9D">
        <w:rPr>
          <w:rFonts w:cstheme="minorHAnsi"/>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A10451" w:rsidRPr="001E1C9D" w:rsidRDefault="00A10451" w:rsidP="00A10451">
      <w:pPr>
        <w:spacing w:line="480" w:lineRule="auto"/>
        <w:jc w:val="both"/>
        <w:rPr>
          <w:rFonts w:cstheme="minorHAnsi"/>
        </w:rPr>
      </w:pPr>
      <w:r w:rsidRPr="001E1C9D">
        <w:rPr>
          <w:rFonts w:cstheme="minorHAnsi"/>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A10451" w:rsidRPr="001E1C9D" w:rsidRDefault="00A10451" w:rsidP="00A10451">
      <w:pPr>
        <w:spacing w:line="480" w:lineRule="auto"/>
        <w:jc w:val="center"/>
        <w:rPr>
          <w:rFonts w:cstheme="minorHAnsi"/>
          <w:b/>
        </w:rPr>
      </w:pPr>
      <w:r w:rsidRPr="001E1C9D">
        <w:rPr>
          <w:rFonts w:cstheme="minorHAnsi"/>
          <w:b/>
        </w:rPr>
        <w:t xml:space="preserve">THE FATHER STEPHEN’S AUTHORITY ABOVE THE 12 </w:t>
      </w:r>
      <w:r w:rsidR="00E6220A" w:rsidRPr="001E1C9D">
        <w:rPr>
          <w:rFonts w:cstheme="minorHAnsi"/>
          <w:b/>
        </w:rPr>
        <w:t>PHARAOH</w:t>
      </w:r>
      <w:r w:rsidRPr="001E1C9D">
        <w:rPr>
          <w:rFonts w:cstheme="minorHAnsi"/>
          <w:b/>
        </w:rPr>
        <w:t>’S OF EGYPT</w:t>
      </w:r>
    </w:p>
    <w:p w:rsidR="00A10451" w:rsidRPr="001E1C9D" w:rsidRDefault="00A10451" w:rsidP="00A10451">
      <w:pPr>
        <w:spacing w:line="480" w:lineRule="auto"/>
        <w:jc w:val="both"/>
        <w:rPr>
          <w:rFonts w:cstheme="minorHAnsi"/>
        </w:rPr>
      </w:pPr>
      <w:r w:rsidRPr="001E1C9D">
        <w:rPr>
          <w:rFonts w:cstheme="minorHAnsi"/>
        </w:rPr>
        <w:t xml:space="preserve"> The 8 Supreme Command of the Father Stephen to each of the 12 Pharaoh’s of Egypt: In Exodus 7:3 says “I will harden Pharaoh’s heart.” In Exodus 9:12 says “The LORD hardened the heart of Pharaoh.” In </w:t>
      </w:r>
      <w:r w:rsidRPr="001E1C9D">
        <w:rPr>
          <w:rFonts w:cstheme="minorHAnsi"/>
        </w:rPr>
        <w:lastRenderedPageBreak/>
        <w:t xml:space="preserve">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A10451" w:rsidRPr="001E1C9D" w:rsidRDefault="00A10451" w:rsidP="00A10451">
      <w:pPr>
        <w:spacing w:line="480" w:lineRule="auto"/>
        <w:jc w:val="both"/>
        <w:rPr>
          <w:rFonts w:cstheme="minorHAnsi"/>
        </w:rPr>
      </w:pPr>
      <w:r w:rsidRPr="001E1C9D">
        <w:rPr>
          <w:rFonts w:cstheme="minorHAnsi"/>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A10451" w:rsidRPr="001E1C9D" w:rsidRDefault="00A10451" w:rsidP="00A10451">
      <w:pPr>
        <w:spacing w:line="480" w:lineRule="auto"/>
        <w:jc w:val="center"/>
        <w:rPr>
          <w:rFonts w:cstheme="minorHAnsi"/>
          <w:b/>
        </w:rPr>
      </w:pPr>
      <w:r w:rsidRPr="001E1C9D">
        <w:rPr>
          <w:rFonts w:cstheme="minorHAnsi"/>
          <w:b/>
        </w:rPr>
        <w:t>The 29 Seleucid Emperor’s Empire as Generals</w:t>
      </w:r>
    </w:p>
    <w:p w:rsidR="00A10451" w:rsidRPr="001E1C9D" w:rsidRDefault="00A10451" w:rsidP="00A10451">
      <w:pPr>
        <w:spacing w:line="480" w:lineRule="auto"/>
        <w:jc w:val="both"/>
        <w:rPr>
          <w:rFonts w:cstheme="minorHAnsi"/>
        </w:rPr>
      </w:pPr>
      <w:r w:rsidRPr="001E1C9D">
        <w:rPr>
          <w:rFonts w:cstheme="minorHAnsi"/>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w:t>
      </w:r>
      <w:r w:rsidRPr="001E1C9D">
        <w:rPr>
          <w:rFonts w:cstheme="minorHAnsi"/>
        </w:rPr>
        <w:lastRenderedPageBreak/>
        <w:t xml:space="preserve">Emperor Tigranes the Great of Armenis (83-69), Emperor Seleucus VII Philometor Kybiosaktes (83-69) &amp; Emperor Antiochus XIII Asiaticus (69-65). </w:t>
      </w:r>
    </w:p>
    <w:p w:rsidR="00A10451" w:rsidRPr="001E1C9D" w:rsidRDefault="00A10451" w:rsidP="00A10451">
      <w:pPr>
        <w:spacing w:line="480" w:lineRule="auto"/>
        <w:jc w:val="center"/>
        <w:rPr>
          <w:rFonts w:cstheme="minorHAnsi"/>
          <w:b/>
        </w:rPr>
      </w:pPr>
      <w:r w:rsidRPr="001E1C9D">
        <w:rPr>
          <w:rFonts w:cstheme="minorHAnsi"/>
          <w:b/>
        </w:rPr>
        <w:t>The 4 Maccabean Leaders as Captains</w:t>
      </w:r>
    </w:p>
    <w:p w:rsidR="00A10451" w:rsidRPr="001E1C9D" w:rsidRDefault="00A10451" w:rsidP="00A10451">
      <w:pPr>
        <w:spacing w:line="480" w:lineRule="auto"/>
        <w:jc w:val="both"/>
        <w:rPr>
          <w:rFonts w:cstheme="minorHAnsi"/>
        </w:rPr>
      </w:pPr>
      <w:r w:rsidRPr="001E1C9D">
        <w:rPr>
          <w:rFonts w:cstheme="minorHAnsi"/>
        </w:rPr>
        <w:t xml:space="preserve">Matthathias (?-167), Judas Maccabeus (167-160), Jonathan Maccabeus (160-141) &amp; Simon Maccabeus (141). </w:t>
      </w:r>
    </w:p>
    <w:p w:rsidR="00A10451" w:rsidRPr="001E1C9D" w:rsidRDefault="00A10451" w:rsidP="00A10451">
      <w:pPr>
        <w:spacing w:line="480" w:lineRule="auto"/>
        <w:jc w:val="center"/>
        <w:rPr>
          <w:rFonts w:cstheme="minorHAnsi"/>
          <w:b/>
        </w:rPr>
      </w:pPr>
      <w:r w:rsidRPr="001E1C9D">
        <w:rPr>
          <w:rFonts w:cstheme="minorHAnsi"/>
          <w:b/>
        </w:rPr>
        <w:t>The 7 Hasmonean Kings as Colonels</w:t>
      </w:r>
    </w:p>
    <w:p w:rsidR="00A10451" w:rsidRPr="001E1C9D" w:rsidRDefault="00A10451" w:rsidP="00A10451">
      <w:pPr>
        <w:spacing w:line="480" w:lineRule="auto"/>
        <w:jc w:val="both"/>
        <w:rPr>
          <w:rFonts w:cstheme="minorHAnsi"/>
        </w:rPr>
      </w:pPr>
      <w:r w:rsidRPr="001E1C9D">
        <w:rPr>
          <w:rFonts w:cstheme="minorHAnsi"/>
        </w:rPr>
        <w:t xml:space="preserve">Simon Maccabeus (141-135), John Hyrcanus (135-104), Judas Aristobulus I (104-103), Alexander Jannaeus (103-76), Salome Alexandra (76-69), Hyrcanus II/Judas Aristobulus II (69-63) &amp; Judaea fell to Rome (63).     </w:t>
      </w:r>
    </w:p>
    <w:p w:rsidR="00A10451" w:rsidRPr="001E1C9D" w:rsidRDefault="00A10451" w:rsidP="00A10451">
      <w:pPr>
        <w:spacing w:line="480" w:lineRule="auto"/>
        <w:jc w:val="center"/>
        <w:rPr>
          <w:rFonts w:cstheme="minorHAnsi"/>
          <w:b/>
        </w:rPr>
      </w:pPr>
      <w:r w:rsidRPr="001E1C9D">
        <w:rPr>
          <w:rFonts w:cstheme="minorHAnsi"/>
          <w:b/>
        </w:rPr>
        <w:t>The 33 in the Family of the Herod’s as Captains or Colonels</w:t>
      </w:r>
    </w:p>
    <w:p w:rsidR="00A10451" w:rsidRPr="001E1C9D" w:rsidRDefault="00A10451" w:rsidP="00A10451">
      <w:pPr>
        <w:spacing w:line="480" w:lineRule="auto"/>
        <w:jc w:val="both"/>
        <w:rPr>
          <w:rFonts w:cstheme="minorHAnsi"/>
        </w:rPr>
      </w:pPr>
      <w:r w:rsidRPr="001E1C9D">
        <w:rPr>
          <w:rFonts w:cstheme="minorHAnsi"/>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A10451" w:rsidRPr="001E1C9D" w:rsidRDefault="00A10451" w:rsidP="00A10451">
      <w:pPr>
        <w:spacing w:line="480" w:lineRule="auto"/>
        <w:jc w:val="center"/>
        <w:rPr>
          <w:rFonts w:cstheme="minorHAnsi"/>
          <w:b/>
        </w:rPr>
      </w:pPr>
      <w:r w:rsidRPr="001E1C9D">
        <w:rPr>
          <w:rFonts w:cstheme="minorHAnsi"/>
          <w:b/>
        </w:rPr>
        <w:t>The Herodian Dynasty of 9 Colonels</w:t>
      </w:r>
    </w:p>
    <w:p w:rsidR="00A10451" w:rsidRPr="001E1C9D" w:rsidRDefault="00A10451" w:rsidP="00A10451">
      <w:pPr>
        <w:spacing w:line="480" w:lineRule="auto"/>
        <w:jc w:val="both"/>
        <w:rPr>
          <w:rFonts w:cstheme="minorHAnsi"/>
        </w:rPr>
      </w:pPr>
      <w:r w:rsidRPr="001E1C9D">
        <w:rPr>
          <w:rFonts w:cstheme="minorHAnsi"/>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A10451" w:rsidRPr="001E1C9D" w:rsidRDefault="00A10451" w:rsidP="00A10451">
      <w:pPr>
        <w:spacing w:line="480" w:lineRule="auto"/>
        <w:jc w:val="center"/>
        <w:rPr>
          <w:rFonts w:cstheme="minorHAnsi"/>
          <w:b/>
        </w:rPr>
      </w:pPr>
      <w:r w:rsidRPr="001E1C9D">
        <w:rPr>
          <w:rFonts w:cstheme="minorHAnsi"/>
          <w:b/>
        </w:rPr>
        <w:lastRenderedPageBreak/>
        <w:t>THE BABYLONIAN EMPIRE UNDER THE ROMAN EMPIRE</w:t>
      </w:r>
    </w:p>
    <w:p w:rsidR="00A10451" w:rsidRPr="001E1C9D" w:rsidRDefault="00A10451" w:rsidP="00A10451">
      <w:pPr>
        <w:spacing w:before="240" w:line="480" w:lineRule="auto"/>
        <w:jc w:val="center"/>
        <w:rPr>
          <w:rFonts w:cstheme="minorHAnsi"/>
          <w:b/>
        </w:rPr>
      </w:pPr>
      <w:r w:rsidRPr="001E1C9D">
        <w:rPr>
          <w:rFonts w:cstheme="minorHAnsi"/>
          <w:b/>
        </w:rPr>
        <w:t xml:space="preserve">THE 12 ROMAN EMPEROR’S RULES THE NEW TESTAMENT, HIGHER TESTAMENT &amp; THE HIGHEST TESTAMENT UNDER THE SAINTLY CHRISTIAN ETERNAL EMPIRE </w:t>
      </w:r>
    </w:p>
    <w:p w:rsidR="00A10451" w:rsidRPr="001E1C9D" w:rsidRDefault="00A10451" w:rsidP="00A10451">
      <w:pPr>
        <w:spacing w:before="240" w:line="480" w:lineRule="auto"/>
        <w:jc w:val="center"/>
        <w:rPr>
          <w:rFonts w:cstheme="minorHAnsi"/>
          <w:b/>
        </w:rPr>
      </w:pPr>
      <w:r w:rsidRPr="001E1C9D">
        <w:rPr>
          <w:rFonts w:cstheme="minorHAnsi"/>
          <w:b/>
        </w:rPr>
        <w:t xml:space="preserve">THE 12 ROMAN EMPERORS [LIKE THE 12 EGYPTIAN </w:t>
      </w:r>
      <w:r w:rsidR="00E6220A" w:rsidRPr="001E1C9D">
        <w:rPr>
          <w:rFonts w:cstheme="minorHAnsi"/>
          <w:b/>
        </w:rPr>
        <w:t>PHARAOH</w:t>
      </w:r>
      <w:r w:rsidRPr="001E1C9D">
        <w:rPr>
          <w:rFonts w:cstheme="minorHAnsi"/>
          <w:b/>
        </w:rPr>
        <w:t>’S] OF THE NEW, HIGHER &amp; HIGHEST TESTAMENTS WITH THE RANK OF GENERALS OR HIGHER, SUCH AS IN THE MODERN DAY OF THE LAW, MILITARY LAW, CIA, FBI, SECRET SERVICE &amp; MINISTERIAL LAW AUTHORITIES</w:t>
      </w:r>
    </w:p>
    <w:p w:rsidR="00A10451" w:rsidRPr="001E1C9D" w:rsidRDefault="00A10451" w:rsidP="00A10451">
      <w:pPr>
        <w:spacing w:before="240" w:line="480" w:lineRule="auto"/>
        <w:jc w:val="both"/>
        <w:rPr>
          <w:rFonts w:cstheme="minorHAnsi"/>
        </w:rPr>
      </w:pPr>
      <w:r w:rsidRPr="001E1C9D">
        <w:rPr>
          <w:rFonts w:cstheme="minorHAnsi"/>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1E1C9D">
        <w:rPr>
          <w:rFonts w:cstheme="minorHAnsi"/>
          <w:vertAlign w:val="superscript"/>
        </w:rPr>
        <w:t>th</w:t>
      </w:r>
      <w:r w:rsidRPr="001E1C9D">
        <w:rPr>
          <w:rFonts w:cstheme="minorHAnsi"/>
        </w:rPr>
        <w:t xml:space="preserve"> Kingdom Position) by the 2</w:t>
      </w:r>
      <w:r w:rsidRPr="001E1C9D">
        <w:rPr>
          <w:rFonts w:cstheme="minorHAnsi"/>
          <w:vertAlign w:val="superscript"/>
        </w:rPr>
        <w:t>nd</w:t>
      </w:r>
      <w:r w:rsidRPr="001E1C9D">
        <w:rPr>
          <w:rFonts w:cstheme="minorHAnsi"/>
        </w:rPr>
        <w:t xml:space="preserve"> Emperor Lordship of Rome named Tiberius Julius Caesar Augustus in His reign from September 18</w:t>
      </w:r>
      <w:r w:rsidRPr="001E1C9D">
        <w:rPr>
          <w:rFonts w:cstheme="minorHAnsi"/>
          <w:vertAlign w:val="superscript"/>
        </w:rPr>
        <w:t>th</w:t>
      </w:r>
      <w:r w:rsidRPr="001E1C9D">
        <w:rPr>
          <w:rFonts w:cstheme="minorHAnsi"/>
        </w:rPr>
        <w:t>, 14AD-March 16</w:t>
      </w:r>
      <w:r w:rsidRPr="001E1C9D">
        <w:rPr>
          <w:rFonts w:cstheme="minorHAnsi"/>
          <w:vertAlign w:val="superscript"/>
        </w:rPr>
        <w:t>th</w:t>
      </w:r>
      <w:r w:rsidRPr="001E1C9D">
        <w:rPr>
          <w:rFonts w:cstheme="minorHAnsi"/>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1E1C9D">
        <w:rPr>
          <w:rFonts w:cstheme="minorHAnsi"/>
          <w:vertAlign w:val="superscript"/>
        </w:rPr>
        <w:t>th</w:t>
      </w:r>
      <w:r w:rsidRPr="001E1C9D">
        <w:rPr>
          <w:rFonts w:cstheme="minorHAnsi"/>
        </w:rPr>
        <w:t xml:space="preserve"> Kingdom Position) by the 5</w:t>
      </w:r>
      <w:r w:rsidRPr="001E1C9D">
        <w:rPr>
          <w:rFonts w:cstheme="minorHAnsi"/>
          <w:vertAlign w:val="superscript"/>
        </w:rPr>
        <w:t>th</w:t>
      </w:r>
      <w:r w:rsidRPr="001E1C9D">
        <w:rPr>
          <w:rFonts w:cstheme="minorHAnsi"/>
        </w:rPr>
        <w:t xml:space="preserve"> Emperor Lordship of Rome named Nero Claudius Caesar Augustus Germanicus in His reign of Italy from October 13</w:t>
      </w:r>
      <w:r w:rsidRPr="001E1C9D">
        <w:rPr>
          <w:rFonts w:cstheme="minorHAnsi"/>
          <w:vertAlign w:val="superscript"/>
        </w:rPr>
        <w:t>th</w:t>
      </w:r>
      <w:r w:rsidRPr="001E1C9D">
        <w:rPr>
          <w:rFonts w:cstheme="minorHAnsi"/>
        </w:rPr>
        <w:t>, 54AD-June 9</w:t>
      </w:r>
      <w:r w:rsidRPr="001E1C9D">
        <w:rPr>
          <w:rFonts w:cstheme="minorHAnsi"/>
          <w:vertAlign w:val="superscript"/>
        </w:rPr>
        <w:t>th</w:t>
      </w:r>
      <w:r w:rsidRPr="001E1C9D">
        <w:rPr>
          <w:rFonts w:cstheme="minorHAnsi"/>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1E1C9D">
        <w:rPr>
          <w:rFonts w:cstheme="minorHAnsi"/>
          <w:vertAlign w:val="superscript"/>
        </w:rPr>
        <w:t>th</w:t>
      </w:r>
      <w:r w:rsidRPr="001E1C9D">
        <w:rPr>
          <w:rFonts w:cstheme="minorHAnsi"/>
        </w:rPr>
        <w:t xml:space="preserve"> Kingdom Position) by the 2</w:t>
      </w:r>
      <w:r w:rsidRPr="001E1C9D">
        <w:rPr>
          <w:rFonts w:cstheme="minorHAnsi"/>
          <w:vertAlign w:val="superscript"/>
        </w:rPr>
        <w:t>nd</w:t>
      </w:r>
      <w:r w:rsidRPr="001E1C9D">
        <w:rPr>
          <w:rFonts w:cstheme="minorHAnsi"/>
        </w:rPr>
        <w:t xml:space="preserve"> Emperor Lordship of Rome named Tiberius Julius Caesar Augustus in His reign from September 18</w:t>
      </w:r>
      <w:r w:rsidRPr="001E1C9D">
        <w:rPr>
          <w:rFonts w:cstheme="minorHAnsi"/>
          <w:vertAlign w:val="superscript"/>
        </w:rPr>
        <w:t>th</w:t>
      </w:r>
      <w:r w:rsidRPr="001E1C9D">
        <w:rPr>
          <w:rFonts w:cstheme="minorHAnsi"/>
        </w:rPr>
        <w:t>, 14AD-March 16</w:t>
      </w:r>
      <w:r w:rsidRPr="001E1C9D">
        <w:rPr>
          <w:rFonts w:cstheme="minorHAnsi"/>
          <w:vertAlign w:val="superscript"/>
        </w:rPr>
        <w:t>th</w:t>
      </w:r>
      <w:r w:rsidRPr="001E1C9D">
        <w:rPr>
          <w:rFonts w:cstheme="minorHAnsi"/>
        </w:rPr>
        <w:t xml:space="preserve">, 37AD for 22 years &amp; 6 months, but approved at the Rock Church to State Levels 1 to 9 Positions) for 27 years (20BC-5BC &amp; </w:t>
      </w:r>
      <w:r w:rsidRPr="001E1C9D">
        <w:rPr>
          <w:rFonts w:cstheme="minorHAnsi"/>
        </w:rPr>
        <w:lastRenderedPageBreak/>
        <w:t>29AD-40AD) proven in Acts 1:4-7:60. But they can only die by the Government Nation Levels in Acts 21:26-28:31. The 1</w:t>
      </w:r>
      <w:r w:rsidRPr="001E1C9D">
        <w:rPr>
          <w:rFonts w:cstheme="minorHAnsi"/>
          <w:vertAlign w:val="superscript"/>
        </w:rPr>
        <w:t>st</w:t>
      </w:r>
      <w:r w:rsidRPr="001E1C9D">
        <w:rPr>
          <w:rFonts w:cstheme="minorHAnsi"/>
        </w:rPr>
        <w:t xml:space="preserve"> Emperor Lordship of Rome that had the sovereign rule over Israel at the time is named Gaius Julius Caesar Octavianus Divi Filius Augustus had His reign from January 16</w:t>
      </w:r>
      <w:r w:rsidRPr="001E1C9D">
        <w:rPr>
          <w:rFonts w:cstheme="minorHAnsi"/>
          <w:vertAlign w:val="superscript"/>
        </w:rPr>
        <w:t>th</w:t>
      </w:r>
      <w:r w:rsidRPr="001E1C9D">
        <w:rPr>
          <w:rFonts w:cstheme="minorHAnsi"/>
        </w:rPr>
        <w:t>, 27BC-August 19</w:t>
      </w:r>
      <w:r w:rsidRPr="001E1C9D">
        <w:rPr>
          <w:rFonts w:cstheme="minorHAnsi"/>
          <w:vertAlign w:val="superscript"/>
        </w:rPr>
        <w:t>th</w:t>
      </w:r>
      <w:r w:rsidRPr="001E1C9D">
        <w:rPr>
          <w:rFonts w:cstheme="minorHAnsi"/>
        </w:rPr>
        <w:t>, 14AD for 41 years &amp; 7 months. The 3</w:t>
      </w:r>
      <w:r w:rsidRPr="001E1C9D">
        <w:rPr>
          <w:rFonts w:cstheme="minorHAnsi"/>
          <w:vertAlign w:val="superscript"/>
        </w:rPr>
        <w:t>rd</w:t>
      </w:r>
      <w:r w:rsidRPr="001E1C9D">
        <w:rPr>
          <w:rFonts w:cstheme="minorHAnsi"/>
        </w:rPr>
        <w:t xml:space="preserve"> Emperor Lordship of Rome is named Gaius Julius Caesar Augustus Germanicus had His reign from March 16</w:t>
      </w:r>
      <w:r w:rsidRPr="001E1C9D">
        <w:rPr>
          <w:rFonts w:cstheme="minorHAnsi"/>
          <w:vertAlign w:val="superscript"/>
        </w:rPr>
        <w:t>th</w:t>
      </w:r>
      <w:r w:rsidRPr="001E1C9D">
        <w:rPr>
          <w:rFonts w:cstheme="minorHAnsi"/>
        </w:rPr>
        <w:t>, 37AD-January 24</w:t>
      </w:r>
      <w:r w:rsidRPr="001E1C9D">
        <w:rPr>
          <w:rFonts w:cstheme="minorHAnsi"/>
          <w:vertAlign w:val="superscript"/>
        </w:rPr>
        <w:t>th</w:t>
      </w:r>
      <w:r w:rsidRPr="001E1C9D">
        <w:rPr>
          <w:rFonts w:cstheme="minorHAnsi"/>
        </w:rPr>
        <w:t>, 41AD for 3 years &amp; 10 months. The 4</w:t>
      </w:r>
      <w:r w:rsidRPr="001E1C9D">
        <w:rPr>
          <w:rFonts w:cstheme="minorHAnsi"/>
          <w:vertAlign w:val="superscript"/>
        </w:rPr>
        <w:t>th</w:t>
      </w:r>
      <w:r w:rsidRPr="001E1C9D">
        <w:rPr>
          <w:rFonts w:cstheme="minorHAnsi"/>
        </w:rPr>
        <w:t xml:space="preserve"> Emperor Lordship of Rome is named Tiberius Claudius Caesar Augustus Germanicus had His reign from January 24</w:t>
      </w:r>
      <w:r w:rsidRPr="001E1C9D">
        <w:rPr>
          <w:rFonts w:cstheme="minorHAnsi"/>
          <w:vertAlign w:val="superscript"/>
        </w:rPr>
        <w:t>th</w:t>
      </w:r>
      <w:r w:rsidRPr="001E1C9D">
        <w:rPr>
          <w:rFonts w:cstheme="minorHAnsi"/>
        </w:rPr>
        <w:t>, 41AD-October 13</w:t>
      </w:r>
      <w:r w:rsidRPr="001E1C9D">
        <w:rPr>
          <w:rFonts w:cstheme="minorHAnsi"/>
          <w:vertAlign w:val="superscript"/>
        </w:rPr>
        <w:t>th</w:t>
      </w:r>
      <w:r w:rsidRPr="001E1C9D">
        <w:rPr>
          <w:rFonts w:cstheme="minorHAnsi"/>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1E1C9D">
        <w:rPr>
          <w:rFonts w:cstheme="minorHAnsi"/>
          <w:vertAlign w:val="superscript"/>
        </w:rPr>
        <w:t>th</w:t>
      </w:r>
      <w:r w:rsidRPr="001E1C9D">
        <w:rPr>
          <w:rFonts w:cstheme="minorHAnsi"/>
        </w:rPr>
        <w:t xml:space="preserve"> Emperor Lordship of Rome is named Servius Suplicius Galba Caesar Augustus had His reign from June 8</w:t>
      </w:r>
      <w:r w:rsidRPr="001E1C9D">
        <w:rPr>
          <w:rFonts w:cstheme="minorHAnsi"/>
          <w:vertAlign w:val="superscript"/>
        </w:rPr>
        <w:t>th</w:t>
      </w:r>
      <w:r w:rsidRPr="001E1C9D">
        <w:rPr>
          <w:rFonts w:cstheme="minorHAnsi"/>
        </w:rPr>
        <w:t>, 68AD-January 15</w:t>
      </w:r>
      <w:r w:rsidRPr="001E1C9D">
        <w:rPr>
          <w:rFonts w:cstheme="minorHAnsi"/>
          <w:vertAlign w:val="superscript"/>
        </w:rPr>
        <w:t>th</w:t>
      </w:r>
      <w:r w:rsidRPr="001E1C9D">
        <w:rPr>
          <w:rFonts w:cstheme="minorHAnsi"/>
        </w:rPr>
        <w:t>, 69AD for 7 months. The 7</w:t>
      </w:r>
      <w:r w:rsidRPr="001E1C9D">
        <w:rPr>
          <w:rFonts w:cstheme="minorHAnsi"/>
          <w:vertAlign w:val="superscript"/>
        </w:rPr>
        <w:t>th</w:t>
      </w:r>
      <w:r w:rsidRPr="001E1C9D">
        <w:rPr>
          <w:rFonts w:cstheme="minorHAnsi"/>
        </w:rPr>
        <w:t xml:space="preserve"> Emperor Lordship of Rome is named Marcus Salvius Otho Caesar Augustus or Marcus Salvius Otho Nero Caesar Augustus had His reign from January 15</w:t>
      </w:r>
      <w:r w:rsidRPr="001E1C9D">
        <w:rPr>
          <w:rFonts w:cstheme="minorHAnsi"/>
          <w:vertAlign w:val="superscript"/>
        </w:rPr>
        <w:t>th</w:t>
      </w:r>
      <w:r w:rsidRPr="001E1C9D">
        <w:rPr>
          <w:rFonts w:cstheme="minorHAnsi"/>
        </w:rPr>
        <w:t>, 69AD-April 16</w:t>
      </w:r>
      <w:r w:rsidRPr="001E1C9D">
        <w:rPr>
          <w:rFonts w:cstheme="minorHAnsi"/>
          <w:vertAlign w:val="superscript"/>
        </w:rPr>
        <w:t>th</w:t>
      </w:r>
      <w:r w:rsidRPr="001E1C9D">
        <w:rPr>
          <w:rFonts w:cstheme="minorHAnsi"/>
        </w:rPr>
        <w:t>, 69AD for 3 months. The 8</w:t>
      </w:r>
      <w:r w:rsidRPr="001E1C9D">
        <w:rPr>
          <w:rFonts w:cstheme="minorHAnsi"/>
          <w:vertAlign w:val="superscript"/>
        </w:rPr>
        <w:t>th</w:t>
      </w:r>
      <w:r w:rsidRPr="001E1C9D">
        <w:rPr>
          <w:rFonts w:cstheme="minorHAnsi"/>
        </w:rPr>
        <w:t xml:space="preserve"> Emperor Lordship of Rome is named Aulus Vitelius Germanicus Augustus has His reign from April 16</w:t>
      </w:r>
      <w:r w:rsidRPr="001E1C9D">
        <w:rPr>
          <w:rFonts w:cstheme="minorHAnsi"/>
          <w:vertAlign w:val="superscript"/>
        </w:rPr>
        <w:t>th</w:t>
      </w:r>
      <w:r w:rsidRPr="001E1C9D">
        <w:rPr>
          <w:rFonts w:cstheme="minorHAnsi"/>
        </w:rPr>
        <w:t>, 69AD-December 22</w:t>
      </w:r>
      <w:r w:rsidRPr="001E1C9D">
        <w:rPr>
          <w:rFonts w:cstheme="minorHAnsi"/>
          <w:vertAlign w:val="superscript"/>
        </w:rPr>
        <w:t>nd</w:t>
      </w:r>
      <w:r w:rsidRPr="001E1C9D">
        <w:rPr>
          <w:rFonts w:cstheme="minorHAnsi"/>
        </w:rPr>
        <w:t>, 69AD for 8 months. The 9</w:t>
      </w:r>
      <w:r w:rsidRPr="001E1C9D">
        <w:rPr>
          <w:rFonts w:cstheme="minorHAnsi"/>
          <w:vertAlign w:val="superscript"/>
        </w:rPr>
        <w:t>th</w:t>
      </w:r>
      <w:r w:rsidRPr="001E1C9D">
        <w:rPr>
          <w:rFonts w:cstheme="minorHAnsi"/>
        </w:rPr>
        <w:t xml:space="preserve"> Emperor Lordship of Rome is named Titus Flavius Caesar Vespasianus Augustus had His reign from July 1</w:t>
      </w:r>
      <w:r w:rsidRPr="001E1C9D">
        <w:rPr>
          <w:rFonts w:cstheme="minorHAnsi"/>
          <w:vertAlign w:val="superscript"/>
        </w:rPr>
        <w:t>st</w:t>
      </w:r>
      <w:r w:rsidRPr="001E1C9D">
        <w:rPr>
          <w:rFonts w:cstheme="minorHAnsi"/>
        </w:rPr>
        <w:t>, 69AD-June 23</w:t>
      </w:r>
      <w:r w:rsidRPr="001E1C9D">
        <w:rPr>
          <w:rFonts w:cstheme="minorHAnsi"/>
          <w:vertAlign w:val="superscript"/>
        </w:rPr>
        <w:t>rd</w:t>
      </w:r>
      <w:r w:rsidRPr="001E1C9D">
        <w:rPr>
          <w:rFonts w:cstheme="minorHAnsi"/>
        </w:rPr>
        <w:t>, 79AD for 10 years. The 10</w:t>
      </w:r>
      <w:r w:rsidRPr="001E1C9D">
        <w:rPr>
          <w:rFonts w:cstheme="minorHAnsi"/>
          <w:vertAlign w:val="superscript"/>
        </w:rPr>
        <w:t>th</w:t>
      </w:r>
      <w:r w:rsidRPr="001E1C9D">
        <w:rPr>
          <w:rFonts w:cstheme="minorHAnsi"/>
        </w:rPr>
        <w:t xml:space="preserve"> Emperor Lordship of Rome is named Titus Flavius Caesar Vespasianus Augustus had His reign from June 24</w:t>
      </w:r>
      <w:r w:rsidRPr="001E1C9D">
        <w:rPr>
          <w:rFonts w:cstheme="minorHAnsi"/>
          <w:vertAlign w:val="superscript"/>
        </w:rPr>
        <w:t>th</w:t>
      </w:r>
      <w:r w:rsidRPr="001E1C9D">
        <w:rPr>
          <w:rFonts w:cstheme="minorHAnsi"/>
        </w:rPr>
        <w:t>, 79AD-September 13</w:t>
      </w:r>
      <w:r w:rsidRPr="001E1C9D">
        <w:rPr>
          <w:rFonts w:cstheme="minorHAnsi"/>
          <w:vertAlign w:val="superscript"/>
        </w:rPr>
        <w:t>th</w:t>
      </w:r>
      <w:r w:rsidRPr="001E1C9D">
        <w:rPr>
          <w:rFonts w:cstheme="minorHAnsi"/>
        </w:rPr>
        <w:t>, 81AD for 1 year &amp; 9 months. The 11</w:t>
      </w:r>
      <w:r w:rsidRPr="001E1C9D">
        <w:rPr>
          <w:rFonts w:cstheme="minorHAnsi"/>
          <w:vertAlign w:val="superscript"/>
        </w:rPr>
        <w:t>th</w:t>
      </w:r>
      <w:r w:rsidRPr="001E1C9D">
        <w:rPr>
          <w:rFonts w:cstheme="minorHAnsi"/>
        </w:rPr>
        <w:t xml:space="preserve"> Emperor Lordship of Rome is named truly Titus Flavius Caesar Domitianus Augustus had His reign from September 14</w:t>
      </w:r>
      <w:r w:rsidRPr="001E1C9D">
        <w:rPr>
          <w:rFonts w:cstheme="minorHAnsi"/>
          <w:vertAlign w:val="superscript"/>
        </w:rPr>
        <w:t>th</w:t>
      </w:r>
      <w:r w:rsidRPr="001E1C9D">
        <w:rPr>
          <w:rFonts w:cstheme="minorHAnsi"/>
        </w:rPr>
        <w:t>, 81AD-September 18</w:t>
      </w:r>
      <w:r w:rsidRPr="001E1C9D">
        <w:rPr>
          <w:rFonts w:cstheme="minorHAnsi"/>
          <w:vertAlign w:val="superscript"/>
        </w:rPr>
        <w:t>th</w:t>
      </w:r>
      <w:r w:rsidRPr="001E1C9D">
        <w:rPr>
          <w:rFonts w:cstheme="minorHAnsi"/>
        </w:rPr>
        <w:t>, 96AD for about 15 years. The 6</w:t>
      </w:r>
      <w:r w:rsidRPr="001E1C9D">
        <w:rPr>
          <w:rFonts w:cstheme="minorHAnsi"/>
          <w:vertAlign w:val="superscript"/>
        </w:rPr>
        <w:t>th</w:t>
      </w:r>
      <w:r w:rsidRPr="001E1C9D">
        <w:rPr>
          <w:rFonts w:cstheme="minorHAnsi"/>
        </w:rPr>
        <w:t xml:space="preserve"> to 11</w:t>
      </w:r>
      <w:r w:rsidRPr="001E1C9D">
        <w:rPr>
          <w:rFonts w:cstheme="minorHAnsi"/>
          <w:vertAlign w:val="superscript"/>
        </w:rPr>
        <w:t>th</w:t>
      </w:r>
      <w:r w:rsidRPr="001E1C9D">
        <w:rPr>
          <w:rFonts w:cstheme="minorHAnsi"/>
        </w:rPr>
        <w:t xml:space="preserve"> Emperors Lordships from June 8</w:t>
      </w:r>
      <w:r w:rsidRPr="001E1C9D">
        <w:rPr>
          <w:rFonts w:cstheme="minorHAnsi"/>
          <w:vertAlign w:val="superscript"/>
        </w:rPr>
        <w:t>th</w:t>
      </w:r>
      <w:r w:rsidRPr="001E1C9D">
        <w:rPr>
          <w:rFonts w:cstheme="minorHAnsi"/>
        </w:rPr>
        <w:t>, 68AD-September 18</w:t>
      </w:r>
      <w:r w:rsidRPr="001E1C9D">
        <w:rPr>
          <w:rFonts w:cstheme="minorHAnsi"/>
          <w:vertAlign w:val="superscript"/>
        </w:rPr>
        <w:t>th</w:t>
      </w:r>
      <w:r w:rsidRPr="001E1C9D">
        <w:rPr>
          <w:rFonts w:cstheme="minorHAnsi"/>
        </w:rPr>
        <w:t xml:space="preserve">, 96AD for about 28 years were during the writing of the Gospel Book of Matthew (maybe), Gospel Book of Mark (maybe), Gospel Book of Luke (maybe), Gospel Book of John, the Book of </w:t>
      </w:r>
      <w:r w:rsidRPr="001E1C9D">
        <w:rPr>
          <w:rFonts w:cstheme="minorHAnsi"/>
        </w:rPr>
        <w:lastRenderedPageBreak/>
        <w:t>Hebrews, the Book of 1</w:t>
      </w:r>
      <w:r w:rsidRPr="001E1C9D">
        <w:rPr>
          <w:rFonts w:cstheme="minorHAnsi"/>
          <w:vertAlign w:val="superscript"/>
        </w:rPr>
        <w:t>st</w:t>
      </w:r>
      <w:r w:rsidRPr="001E1C9D">
        <w:rPr>
          <w:rFonts w:cstheme="minorHAnsi"/>
        </w:rPr>
        <w:t xml:space="preserve"> John, the Book of 2</w:t>
      </w:r>
      <w:r w:rsidRPr="001E1C9D">
        <w:rPr>
          <w:rFonts w:cstheme="minorHAnsi"/>
          <w:vertAlign w:val="superscript"/>
        </w:rPr>
        <w:t>nd</w:t>
      </w:r>
      <w:r w:rsidRPr="001E1C9D">
        <w:rPr>
          <w:rFonts w:cstheme="minorHAnsi"/>
        </w:rPr>
        <w:t xml:space="preserve"> John, the Book of 3</w:t>
      </w:r>
      <w:r w:rsidRPr="001E1C9D">
        <w:rPr>
          <w:rFonts w:cstheme="minorHAnsi"/>
          <w:vertAlign w:val="superscript"/>
        </w:rPr>
        <w:t>rd</w:t>
      </w:r>
      <w:r w:rsidRPr="001E1C9D">
        <w:rPr>
          <w:rFonts w:cstheme="minorHAnsi"/>
        </w:rPr>
        <w:t xml:space="preserve"> John, the Book of Jude (maybe) &amp; the Book of Revelation.  </w:t>
      </w:r>
    </w:p>
    <w:p w:rsidR="00A10451" w:rsidRPr="001E1C9D" w:rsidRDefault="00A10451" w:rsidP="00A10451">
      <w:pPr>
        <w:spacing w:before="240" w:line="480" w:lineRule="auto"/>
        <w:jc w:val="both"/>
        <w:rPr>
          <w:rFonts w:cstheme="minorHAnsi"/>
        </w:rPr>
      </w:pPr>
      <w:r w:rsidRPr="001E1C9D">
        <w:rPr>
          <w:rFonts w:cstheme="minorHAnsi"/>
        </w:rPr>
        <w:t>The Succession of the 12 Roman Emperors: The name “</w:t>
      </w:r>
      <w:r w:rsidRPr="001E1C9D">
        <w:rPr>
          <w:rFonts w:cstheme="minorHAnsi"/>
          <w:b/>
        </w:rPr>
        <w:t>Caesar</w:t>
      </w:r>
      <w:r w:rsidRPr="001E1C9D">
        <w:rPr>
          <w:rFonts w:cstheme="minorHAnsi"/>
        </w:rPr>
        <w:t xml:space="preserve">” derives from the German </w:t>
      </w:r>
      <w:r w:rsidRPr="001E1C9D">
        <w:rPr>
          <w:rFonts w:cstheme="minorHAnsi"/>
          <w:b/>
          <w:i/>
        </w:rPr>
        <w:t>Kaiser</w:t>
      </w:r>
      <w:r w:rsidRPr="001E1C9D">
        <w:rPr>
          <w:rFonts w:cstheme="minorHAnsi"/>
        </w:rPr>
        <w:t xml:space="preserve">, Dutch </w:t>
      </w:r>
      <w:r w:rsidRPr="001E1C9D">
        <w:rPr>
          <w:rFonts w:cstheme="minorHAnsi"/>
          <w:b/>
          <w:i/>
        </w:rPr>
        <w:t>Keizer</w:t>
      </w:r>
      <w:r w:rsidRPr="001E1C9D">
        <w:rPr>
          <w:rFonts w:cstheme="minorHAnsi"/>
        </w:rPr>
        <w:t xml:space="preserve"> and Russian </w:t>
      </w:r>
      <w:r w:rsidRPr="001E1C9D">
        <w:rPr>
          <w:rFonts w:cstheme="minorHAnsi"/>
          <w:b/>
          <w:i/>
        </w:rPr>
        <w:t>Czar</w:t>
      </w:r>
      <w:r w:rsidRPr="001E1C9D">
        <w:rPr>
          <w:rFonts w:cstheme="minorHAnsi"/>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A10451" w:rsidRPr="001E1C9D" w:rsidRDefault="00A10451" w:rsidP="00A10451">
      <w:pPr>
        <w:spacing w:before="240" w:line="480" w:lineRule="auto"/>
        <w:jc w:val="both"/>
        <w:rPr>
          <w:rFonts w:cstheme="minorHAnsi"/>
        </w:rPr>
      </w:pPr>
      <w:r w:rsidRPr="001E1C9D">
        <w:rPr>
          <w:rFonts w:cstheme="minorHAnsi"/>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1E1C9D">
        <w:rPr>
          <w:rFonts w:cstheme="minorHAnsi"/>
          <w:vertAlign w:val="superscript"/>
        </w:rPr>
        <w:t>th</w:t>
      </w:r>
      <w:r w:rsidRPr="001E1C9D">
        <w:rPr>
          <w:rFonts w:cstheme="minorHAnsi"/>
        </w:rPr>
        <w:t xml:space="preserve">, 12 AD]. Even though the conspiracy was a success, its purposes failed. In the Civil War that followed, Caesar’s Nephew Octavian emerged as Victor and in 31BC became the first Roman Emperor.            </w:t>
      </w:r>
    </w:p>
    <w:p w:rsidR="00A10451" w:rsidRPr="001E1C9D" w:rsidRDefault="00A10451" w:rsidP="00A10451">
      <w:pPr>
        <w:spacing w:before="240" w:line="480" w:lineRule="auto"/>
        <w:jc w:val="both"/>
        <w:rPr>
          <w:rFonts w:cstheme="minorHAnsi"/>
        </w:rPr>
      </w:pPr>
      <w:r w:rsidRPr="001E1C9D">
        <w:rPr>
          <w:rFonts w:cstheme="minorHAnsi"/>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w:t>
      </w:r>
      <w:r w:rsidRPr="001E1C9D">
        <w:rPr>
          <w:rFonts w:cstheme="minorHAnsi"/>
        </w:rPr>
        <w:lastRenderedPageBreak/>
        <w:t xml:space="preserve">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w:t>
      </w:r>
      <w:r w:rsidRPr="001E1C9D">
        <w:rPr>
          <w:rFonts w:cstheme="minorHAnsi"/>
        </w:rPr>
        <w:lastRenderedPageBreak/>
        <w:t>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1E1C9D">
        <w:rPr>
          <w:rFonts w:cstheme="minorHAnsi"/>
          <w:vertAlign w:val="superscript"/>
        </w:rPr>
        <w:t>th</w:t>
      </w:r>
      <w:r w:rsidRPr="001E1C9D">
        <w:rPr>
          <w:rFonts w:cstheme="minorHAnsi"/>
        </w:rPr>
        <w:t xml:space="preserve">, 8 AD to 14 AD because of the 6 year gap in the calendar which concerns only 11 more Emperors to reign from 14 AD to 95 AD which is roughly a strong generation of 81.42 years] which left the Empire to His appointed successor, Tiberius.  </w:t>
      </w:r>
    </w:p>
    <w:p w:rsidR="00A10451" w:rsidRPr="001E1C9D" w:rsidRDefault="00A10451" w:rsidP="00A10451">
      <w:pPr>
        <w:spacing w:before="240" w:line="480" w:lineRule="auto"/>
        <w:jc w:val="both"/>
        <w:rPr>
          <w:rFonts w:cstheme="minorHAnsi"/>
        </w:rPr>
      </w:pPr>
      <w:r w:rsidRPr="001E1C9D">
        <w:rPr>
          <w:rFonts w:cstheme="minorHAnsi"/>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w:t>
      </w:r>
      <w:r w:rsidRPr="001E1C9D">
        <w:rPr>
          <w:rFonts w:cstheme="minorHAnsi"/>
        </w:rPr>
        <w:lastRenderedPageBreak/>
        <w:t>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1E1C9D">
        <w:rPr>
          <w:rFonts w:cstheme="minorHAnsi"/>
          <w:vertAlign w:val="superscript"/>
        </w:rPr>
        <w:t>th</w:t>
      </w:r>
      <w:r w:rsidRPr="001E1C9D">
        <w:rPr>
          <w:rFonts w:cstheme="minorHAnsi"/>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A10451" w:rsidRPr="001E1C9D" w:rsidRDefault="00A10451" w:rsidP="00A10451">
      <w:pPr>
        <w:spacing w:before="240" w:line="480" w:lineRule="auto"/>
        <w:jc w:val="both"/>
        <w:rPr>
          <w:rFonts w:cstheme="minorHAnsi"/>
        </w:rPr>
      </w:pPr>
      <w:r w:rsidRPr="001E1C9D">
        <w:rPr>
          <w:rFonts w:cstheme="minorHAnsi"/>
        </w:rPr>
        <w:lastRenderedPageBreak/>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A10451" w:rsidRPr="001E1C9D" w:rsidRDefault="00A10451" w:rsidP="00A10451">
      <w:pPr>
        <w:spacing w:before="240" w:line="480" w:lineRule="auto"/>
        <w:jc w:val="both"/>
        <w:rPr>
          <w:rFonts w:cstheme="minorHAnsi"/>
        </w:rPr>
      </w:pPr>
      <w:r w:rsidRPr="001E1C9D">
        <w:rPr>
          <w:rFonts w:cstheme="minorHAnsi"/>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w:t>
      </w:r>
      <w:r w:rsidRPr="001E1C9D">
        <w:rPr>
          <w:rFonts w:cstheme="minorHAnsi"/>
        </w:rPr>
        <w:lastRenderedPageBreak/>
        <w:t xml:space="preserve">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A10451" w:rsidRPr="001E1C9D" w:rsidRDefault="00A10451" w:rsidP="00A10451">
      <w:pPr>
        <w:spacing w:before="240" w:line="480" w:lineRule="auto"/>
        <w:jc w:val="both"/>
        <w:rPr>
          <w:rFonts w:cstheme="minorHAnsi"/>
        </w:rPr>
      </w:pPr>
      <w:r w:rsidRPr="001E1C9D">
        <w:rPr>
          <w:rFonts w:cstheme="minorHAnsi"/>
        </w:rPr>
        <w:lastRenderedPageBreak/>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1E1C9D">
        <w:rPr>
          <w:rFonts w:cstheme="minorHAnsi"/>
          <w:vertAlign w:val="superscript"/>
        </w:rPr>
        <w:t>st</w:t>
      </w:r>
      <w:r w:rsidRPr="001E1C9D">
        <w:rPr>
          <w:rFonts w:cstheme="minorHAnsi"/>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w:t>
      </w:r>
      <w:r w:rsidRPr="001E1C9D">
        <w:rPr>
          <w:rFonts w:cstheme="minorHAnsi"/>
        </w:rPr>
        <w:lastRenderedPageBreak/>
        <w:t xml:space="preserve">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A10451" w:rsidRPr="001E1C9D" w:rsidRDefault="00A10451" w:rsidP="00A10451">
      <w:pPr>
        <w:spacing w:before="240" w:line="480" w:lineRule="auto"/>
        <w:jc w:val="both"/>
        <w:rPr>
          <w:rFonts w:cstheme="minorHAnsi"/>
        </w:rPr>
      </w:pPr>
      <w:r w:rsidRPr="001E1C9D">
        <w:rPr>
          <w:rFonts w:cstheme="minorHAnsi"/>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A10451" w:rsidRPr="001E1C9D" w:rsidRDefault="00A10451" w:rsidP="00A10451">
      <w:pPr>
        <w:spacing w:before="240" w:line="480" w:lineRule="auto"/>
        <w:jc w:val="both"/>
        <w:rPr>
          <w:rFonts w:cstheme="minorHAnsi"/>
        </w:rPr>
      </w:pPr>
      <w:r w:rsidRPr="001E1C9D">
        <w:rPr>
          <w:rFonts w:cstheme="minorHAnsi"/>
        </w:rPr>
        <w:t xml:space="preserve">Otho: Otho’s Life is from AD 32 to AD 69. He ruled for 95 days before committing suicide when Vitellius’ Army defeated Him in Battle. </w:t>
      </w:r>
    </w:p>
    <w:p w:rsidR="00A10451" w:rsidRPr="001E1C9D" w:rsidRDefault="00A10451" w:rsidP="00A10451">
      <w:pPr>
        <w:spacing w:before="240" w:line="480" w:lineRule="auto"/>
        <w:jc w:val="both"/>
        <w:rPr>
          <w:rFonts w:cstheme="minorHAnsi"/>
        </w:rPr>
      </w:pPr>
      <w:r w:rsidRPr="001E1C9D">
        <w:rPr>
          <w:rFonts w:cstheme="minorHAnsi"/>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A10451" w:rsidRPr="001E1C9D" w:rsidRDefault="00A10451" w:rsidP="00A10451">
      <w:pPr>
        <w:spacing w:before="240" w:line="480" w:lineRule="auto"/>
        <w:jc w:val="both"/>
        <w:rPr>
          <w:rFonts w:cstheme="minorHAnsi"/>
        </w:rPr>
      </w:pPr>
      <w:r w:rsidRPr="001E1C9D">
        <w:rPr>
          <w:rFonts w:cstheme="minorHAnsi"/>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w:t>
      </w:r>
      <w:r w:rsidRPr="001E1C9D">
        <w:rPr>
          <w:rFonts w:cstheme="minorHAnsi"/>
        </w:rPr>
        <w:lastRenderedPageBreak/>
        <w:t xml:space="preserve">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A10451" w:rsidRPr="001E1C9D" w:rsidRDefault="00A10451" w:rsidP="00A10451">
      <w:pPr>
        <w:spacing w:before="240" w:line="480" w:lineRule="auto"/>
        <w:jc w:val="both"/>
        <w:rPr>
          <w:rFonts w:cstheme="minorHAnsi"/>
        </w:rPr>
      </w:pPr>
      <w:r w:rsidRPr="001E1C9D">
        <w:rPr>
          <w:rFonts w:cstheme="minorHAnsi"/>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1E1C9D">
        <w:rPr>
          <w:rFonts w:cstheme="minorHAnsi"/>
          <w:vertAlign w:val="superscript"/>
        </w:rPr>
        <w:t>th</w:t>
      </w:r>
      <w:r w:rsidRPr="001E1C9D">
        <w:rPr>
          <w:rFonts w:cstheme="minorHAnsi"/>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A10451" w:rsidRPr="001E1C9D" w:rsidRDefault="00A10451" w:rsidP="00A10451">
      <w:pPr>
        <w:spacing w:before="240" w:line="480" w:lineRule="auto"/>
        <w:jc w:val="both"/>
        <w:rPr>
          <w:rFonts w:cstheme="minorHAnsi"/>
        </w:rPr>
      </w:pPr>
      <w:r w:rsidRPr="001E1C9D">
        <w:rPr>
          <w:rFonts w:cstheme="minorHAnsi"/>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w:t>
      </w:r>
      <w:r w:rsidRPr="001E1C9D">
        <w:rPr>
          <w:rFonts w:cstheme="minorHAnsi"/>
        </w:rPr>
        <w:lastRenderedPageBreak/>
        <w:t xml:space="preserve">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A10451" w:rsidRPr="001E1C9D" w:rsidRDefault="00A10451" w:rsidP="00A10451">
      <w:pPr>
        <w:spacing w:before="240" w:line="480" w:lineRule="auto"/>
        <w:jc w:val="center"/>
        <w:rPr>
          <w:rFonts w:cstheme="minorHAnsi"/>
          <w:b/>
        </w:rPr>
      </w:pPr>
      <w:r w:rsidRPr="001E1C9D">
        <w:rPr>
          <w:rFonts w:cstheme="minorHAnsi"/>
          <w:b/>
        </w:rPr>
        <w:t>THE 28 CHIEF’S OF POLICE [HIGH PRIEST’S] RULES UNDER THE 12 ROMAN EMPEROR’S EMPIRE</w:t>
      </w:r>
    </w:p>
    <w:p w:rsidR="00A10451" w:rsidRPr="001E1C9D" w:rsidRDefault="00A10451" w:rsidP="00A10451">
      <w:pPr>
        <w:spacing w:before="240" w:line="480" w:lineRule="auto"/>
        <w:jc w:val="center"/>
        <w:rPr>
          <w:rFonts w:cstheme="minorHAnsi"/>
          <w:b/>
        </w:rPr>
      </w:pPr>
      <w:r w:rsidRPr="001E1C9D">
        <w:rPr>
          <w:rFonts w:cstheme="minorHAnsi"/>
          <w:b/>
        </w:rPr>
        <w:t>THE 28 CHIEF’S OF POLICE AUTHORITY [HIGH PRIESTS] WITH THE RANKS OF CAPTAINS OR HIGHER, SUCH AS IN THE MODERN DAY OF THE LAW, MILITARY LAW, CIA, FBI, SECRET SERVICE &amp; MINISTERIAL LAW AUTHORITIES</w:t>
      </w:r>
    </w:p>
    <w:p w:rsidR="00A10451" w:rsidRPr="001E1C9D" w:rsidRDefault="00A10451" w:rsidP="00A10451">
      <w:pPr>
        <w:spacing w:before="240" w:line="480" w:lineRule="auto"/>
        <w:jc w:val="both"/>
        <w:rPr>
          <w:rFonts w:cstheme="minorHAnsi"/>
        </w:rPr>
      </w:pPr>
      <w:r w:rsidRPr="001E1C9D">
        <w:rPr>
          <w:rFonts w:cstheme="minorHAnsi"/>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w:t>
      </w:r>
      <w:r w:rsidRPr="001E1C9D">
        <w:rPr>
          <w:rFonts w:cstheme="minorHAnsi"/>
        </w:rPr>
        <w:lastRenderedPageBreak/>
        <w:t xml:space="preserve">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A10451" w:rsidRPr="001E1C9D" w:rsidRDefault="00A10451" w:rsidP="00A10451">
      <w:pPr>
        <w:jc w:val="center"/>
        <w:rPr>
          <w:rFonts w:cstheme="minorHAnsi"/>
          <w:b/>
        </w:rPr>
      </w:pPr>
      <w:r w:rsidRPr="001E1C9D">
        <w:rPr>
          <w:rFonts w:cstheme="minorHAnsi"/>
          <w:b/>
        </w:rPr>
        <w:t>The Worldly Law Armed Forces: The 30 Orders</w:t>
      </w:r>
    </w:p>
    <w:p w:rsidR="00A10451" w:rsidRPr="001E1C9D" w:rsidRDefault="00A10451" w:rsidP="00A10451">
      <w:pPr>
        <w:spacing w:line="480" w:lineRule="auto"/>
        <w:jc w:val="both"/>
        <w:rPr>
          <w:rFonts w:cstheme="minorHAnsi"/>
        </w:rPr>
      </w:pPr>
      <w:r w:rsidRPr="001E1C9D">
        <w:rPr>
          <w:rFonts w:cstheme="minorHAnsi"/>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A10451" w:rsidRPr="001E1C9D" w:rsidRDefault="00A10451" w:rsidP="00A10451">
      <w:pPr>
        <w:jc w:val="center"/>
        <w:rPr>
          <w:rFonts w:cstheme="minorHAnsi"/>
          <w:b/>
        </w:rPr>
      </w:pPr>
      <w:r w:rsidRPr="001E1C9D">
        <w:rPr>
          <w:rFonts w:cstheme="minorHAnsi"/>
          <w:b/>
        </w:rPr>
        <w:lastRenderedPageBreak/>
        <w:t>The Military Law Armed Forces: The 30 Orders</w:t>
      </w:r>
    </w:p>
    <w:p w:rsidR="00A10451" w:rsidRPr="001E1C9D" w:rsidRDefault="00A10451" w:rsidP="00A10451">
      <w:pPr>
        <w:jc w:val="center"/>
        <w:rPr>
          <w:rFonts w:cstheme="minorHAnsi"/>
          <w:b/>
        </w:rPr>
      </w:pPr>
      <w:r w:rsidRPr="001E1C9D">
        <w:rPr>
          <w:rFonts w:cstheme="minorHAnsi"/>
          <w:b/>
        </w:rPr>
        <w:t>The Ministry of the Heavenly Soldiers (Dignitaries) with the 5 House Orders:</w:t>
      </w:r>
    </w:p>
    <w:p w:rsidR="00A10451" w:rsidRPr="001E1C9D" w:rsidRDefault="00A10451" w:rsidP="00A10451">
      <w:pPr>
        <w:spacing w:line="480" w:lineRule="auto"/>
        <w:jc w:val="both"/>
        <w:rPr>
          <w:rFonts w:cstheme="minorHAnsi"/>
        </w:rPr>
      </w:pPr>
      <w:r w:rsidRPr="001E1C9D">
        <w:rPr>
          <w:rFonts w:cstheme="minorHAnsi"/>
        </w:rPr>
        <w:t>The Dragons called the Chalkydri called Phoenixes (Winged Dragons), The Dragons called the Angels (Sons of God), The Dragons called the Archangels, The Dragons called the Principalities &amp; The Dragons called the Rulers (Princedoms).</w:t>
      </w:r>
    </w:p>
    <w:p w:rsidR="00A10451" w:rsidRPr="001E1C9D" w:rsidRDefault="00A10451" w:rsidP="00A10451">
      <w:pPr>
        <w:jc w:val="center"/>
        <w:rPr>
          <w:rFonts w:cstheme="minorHAnsi"/>
          <w:b/>
        </w:rPr>
      </w:pPr>
      <w:r w:rsidRPr="001E1C9D">
        <w:rPr>
          <w:rFonts w:cstheme="minorHAnsi"/>
          <w:b/>
        </w:rPr>
        <w:t>The Ministry of Heavenly Governors (Presidents) with the 7 City Orders:</w:t>
      </w:r>
    </w:p>
    <w:p w:rsidR="00A10451" w:rsidRPr="001E1C9D" w:rsidRDefault="00A10451" w:rsidP="00A10451">
      <w:pPr>
        <w:spacing w:line="480" w:lineRule="auto"/>
        <w:jc w:val="both"/>
        <w:rPr>
          <w:rFonts w:cstheme="minorHAnsi"/>
        </w:rPr>
      </w:pPr>
      <w:r w:rsidRPr="001E1C9D">
        <w:rPr>
          <w:rFonts w:cstheme="minorHAnsi"/>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A10451" w:rsidRPr="001E1C9D" w:rsidRDefault="00A10451" w:rsidP="00A10451">
      <w:pPr>
        <w:jc w:val="center"/>
        <w:rPr>
          <w:rFonts w:cstheme="minorHAnsi"/>
          <w:b/>
        </w:rPr>
      </w:pPr>
      <w:r w:rsidRPr="001E1C9D">
        <w:rPr>
          <w:rFonts w:cstheme="minorHAnsi"/>
          <w:b/>
        </w:rPr>
        <w:t>The Ministry of Heavenly Guardians (Protectors) with the 10 Kingdom Orders:</w:t>
      </w:r>
    </w:p>
    <w:p w:rsidR="00A10451" w:rsidRPr="001E1C9D" w:rsidRDefault="00A10451" w:rsidP="00A10451">
      <w:pPr>
        <w:spacing w:line="480" w:lineRule="auto"/>
        <w:jc w:val="both"/>
        <w:rPr>
          <w:rFonts w:cstheme="minorHAnsi"/>
        </w:rPr>
      </w:pPr>
      <w:r w:rsidRPr="001E1C9D">
        <w:rPr>
          <w:rFonts w:cstheme="minorHAnsi"/>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A10451" w:rsidRPr="001E1C9D" w:rsidRDefault="00A10451" w:rsidP="00A10451">
      <w:pPr>
        <w:spacing w:after="0" w:line="240" w:lineRule="auto"/>
        <w:jc w:val="center"/>
        <w:rPr>
          <w:rFonts w:cstheme="minorHAnsi"/>
          <w:b/>
        </w:rPr>
      </w:pPr>
      <w:r w:rsidRPr="001E1C9D">
        <w:rPr>
          <w:rFonts w:cstheme="minorHAnsi"/>
          <w:b/>
        </w:rPr>
        <w:t>The Ministry of the Heavenly Crown with the 2 Foundational Orders:</w:t>
      </w:r>
    </w:p>
    <w:p w:rsidR="00A10451" w:rsidRPr="001E1C9D" w:rsidRDefault="00A10451" w:rsidP="00A10451">
      <w:pPr>
        <w:spacing w:after="0" w:line="240" w:lineRule="auto"/>
        <w:rPr>
          <w:rFonts w:cstheme="minorHAnsi"/>
        </w:rPr>
      </w:pPr>
    </w:p>
    <w:p w:rsidR="00A10451" w:rsidRPr="001E1C9D" w:rsidRDefault="00A10451" w:rsidP="00A10451">
      <w:pPr>
        <w:spacing w:after="0" w:line="240" w:lineRule="auto"/>
        <w:rPr>
          <w:rFonts w:cstheme="minorHAnsi"/>
        </w:rPr>
      </w:pPr>
      <w:r w:rsidRPr="001E1C9D">
        <w:rPr>
          <w:rFonts w:cstheme="minorHAnsi"/>
        </w:rPr>
        <w:t>The Dragons called Chubby Ones &amp; The Dragons called Cherubim’s.</w:t>
      </w:r>
    </w:p>
    <w:p w:rsidR="00A10451" w:rsidRPr="001E1C9D" w:rsidRDefault="00A10451" w:rsidP="00A10451">
      <w:pPr>
        <w:spacing w:after="0" w:line="240" w:lineRule="auto"/>
        <w:rPr>
          <w:rFonts w:cstheme="minorHAnsi"/>
        </w:rPr>
      </w:pPr>
    </w:p>
    <w:p w:rsidR="00A10451" w:rsidRPr="001E1C9D" w:rsidRDefault="00A10451" w:rsidP="00A10451">
      <w:pPr>
        <w:spacing w:after="0" w:line="240" w:lineRule="auto"/>
        <w:jc w:val="center"/>
        <w:rPr>
          <w:rFonts w:cstheme="minorHAnsi"/>
          <w:b/>
        </w:rPr>
      </w:pPr>
      <w:r w:rsidRPr="001E1C9D">
        <w:rPr>
          <w:rFonts w:cstheme="minorHAnsi"/>
          <w:b/>
        </w:rPr>
        <w:t>The 6 Supreme Dragon Lordship Commands of the Lord Elohim in the 1 Rock Order:</w:t>
      </w:r>
    </w:p>
    <w:p w:rsidR="00A10451" w:rsidRPr="001E1C9D" w:rsidRDefault="00A10451" w:rsidP="00A10451">
      <w:pPr>
        <w:spacing w:after="0" w:line="240" w:lineRule="auto"/>
        <w:jc w:val="both"/>
        <w:rPr>
          <w:rFonts w:cstheme="minorHAnsi"/>
        </w:rPr>
      </w:pPr>
      <w:r w:rsidRPr="001E1C9D">
        <w:rPr>
          <w:rFonts w:cstheme="minorHAnsi"/>
        </w:rPr>
        <w:t xml:space="preserve"> </w:t>
      </w:r>
    </w:p>
    <w:p w:rsidR="00A10451" w:rsidRPr="001E1C9D" w:rsidRDefault="00A10451" w:rsidP="00A10451">
      <w:pPr>
        <w:spacing w:after="0" w:line="480" w:lineRule="auto"/>
        <w:jc w:val="both"/>
        <w:rPr>
          <w:rFonts w:cstheme="minorHAnsi"/>
        </w:rPr>
      </w:pPr>
      <w:r w:rsidRPr="001E1C9D">
        <w:rPr>
          <w:rFonts w:cstheme="minorHAnsi"/>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A10451" w:rsidRPr="001E1C9D" w:rsidRDefault="00A10451" w:rsidP="00A10451">
      <w:pPr>
        <w:spacing w:after="0" w:line="480" w:lineRule="auto"/>
        <w:jc w:val="center"/>
        <w:rPr>
          <w:rFonts w:cstheme="minorHAnsi"/>
          <w:b/>
        </w:rPr>
      </w:pPr>
      <w:r w:rsidRPr="001E1C9D">
        <w:rPr>
          <w:rFonts w:cstheme="minorHAnsi"/>
          <w:b/>
        </w:rPr>
        <w:lastRenderedPageBreak/>
        <w:t>The Law Enforcement Armed Forces: The 30 Orders</w:t>
      </w:r>
    </w:p>
    <w:p w:rsidR="00A10451" w:rsidRPr="001E1C9D" w:rsidRDefault="00A10451" w:rsidP="00A10451">
      <w:pPr>
        <w:spacing w:after="0" w:line="480" w:lineRule="auto"/>
        <w:jc w:val="both"/>
        <w:rPr>
          <w:rFonts w:cstheme="minorHAnsi"/>
        </w:rPr>
      </w:pPr>
      <w:r w:rsidRPr="001E1C9D">
        <w:rPr>
          <w:rFonts w:cstheme="minorHAnsi"/>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1E1C9D">
        <w:rPr>
          <w:rFonts w:cstheme="minorHAnsi"/>
          <w:vertAlign w:val="superscript"/>
        </w:rPr>
        <w:t>nd</w:t>
      </w:r>
      <w:r w:rsidRPr="001E1C9D">
        <w:rPr>
          <w:rFonts w:cstheme="minorHAnsi"/>
        </w:rPr>
        <w:t xml:space="preserve"> Greatest Command, The Law called the 1</w:t>
      </w:r>
      <w:r w:rsidRPr="001E1C9D">
        <w:rPr>
          <w:rFonts w:cstheme="minorHAnsi"/>
          <w:vertAlign w:val="superscript"/>
        </w:rPr>
        <w:t>st</w:t>
      </w:r>
      <w:r w:rsidRPr="001E1C9D">
        <w:rPr>
          <w:rFonts w:cstheme="minorHAnsi"/>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A10451" w:rsidRPr="001E1C9D" w:rsidRDefault="00A10451" w:rsidP="00A10451">
      <w:pPr>
        <w:spacing w:before="240" w:line="480" w:lineRule="auto"/>
        <w:jc w:val="both"/>
        <w:rPr>
          <w:rFonts w:cstheme="minorHAnsi"/>
        </w:rPr>
      </w:pPr>
      <w:r w:rsidRPr="001E1C9D">
        <w:rPr>
          <w:rFonts w:cstheme="minorHAnsi"/>
        </w:rPr>
        <w:t>There are 19 offices that are Lord’s in the Lordship of the Church &amp; the Lordship of the Law. They are the Chief Shepherd or Pastor in 1</w:t>
      </w:r>
      <w:r w:rsidRPr="001E1C9D">
        <w:rPr>
          <w:rFonts w:cstheme="minorHAnsi"/>
          <w:vertAlign w:val="superscript"/>
        </w:rPr>
        <w:t>st</w:t>
      </w:r>
      <w:r w:rsidRPr="001E1C9D">
        <w:rPr>
          <w:rFonts w:cstheme="minorHAnsi"/>
        </w:rPr>
        <w:t xml:space="preserve"> Peter 2:25; 5:1-4, Preacher, Teacher or Leader in Ecclesiastes 1:1-2, 12; Matthew 23:8, Bishop or Overseer (President &amp; Governor) in Daniel 6:2-7 &amp; Supervisor in 2</w:t>
      </w:r>
      <w:r w:rsidRPr="001E1C9D">
        <w:rPr>
          <w:rFonts w:cstheme="minorHAnsi"/>
          <w:vertAlign w:val="superscript"/>
        </w:rPr>
        <w:t>nd</w:t>
      </w:r>
      <w:r w:rsidRPr="001E1C9D">
        <w:rPr>
          <w:rFonts w:cstheme="minorHAnsi"/>
        </w:rPr>
        <w:t xml:space="preserve"> Chronicles 34:12 or Elder in 1</w:t>
      </w:r>
      <w:r w:rsidRPr="001E1C9D">
        <w:rPr>
          <w:rFonts w:cstheme="minorHAnsi"/>
          <w:vertAlign w:val="superscript"/>
        </w:rPr>
        <w:t>st</w:t>
      </w:r>
      <w:r w:rsidRPr="001E1C9D">
        <w:rPr>
          <w:rFonts w:cstheme="minorHAnsi"/>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w:t>
      </w:r>
      <w:r w:rsidRPr="001E1C9D">
        <w:rPr>
          <w:rFonts w:cstheme="minorHAnsi"/>
        </w:rPr>
        <w:lastRenderedPageBreak/>
        <w:t>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1E1C9D">
        <w:rPr>
          <w:rFonts w:cstheme="minorHAnsi"/>
          <w:b/>
        </w:rPr>
        <w:t>Qualified as 100% Single Lordship</w:t>
      </w:r>
      <w:r w:rsidRPr="001E1C9D">
        <w:rPr>
          <w:rFonts w:cstheme="minorHAnsi"/>
        </w:rPr>
        <w:t>” as a Non-apostle &amp; not living as a Pharisee as a Non-Pharisee not being commanded by the Pharisaic Law as a Man Being Born of God is above His Son Jesus Christ Our Lord “</w:t>
      </w:r>
      <w:r w:rsidRPr="001E1C9D">
        <w:rPr>
          <w:rFonts w:cstheme="minorHAnsi"/>
          <w:b/>
        </w:rPr>
        <w:t>Qualified in Marriage Law</w:t>
      </w:r>
      <w:r w:rsidRPr="001E1C9D">
        <w:rPr>
          <w:rFonts w:cstheme="minorHAnsi"/>
        </w:rPr>
        <w:t>” as an Qualified Apostle or living as a Qualified Pharisee being commanded by the Pharisaic Law as a Man Being Born of a Woman in 1</w:t>
      </w:r>
      <w:r w:rsidRPr="001E1C9D">
        <w:rPr>
          <w:rFonts w:cstheme="minorHAnsi"/>
          <w:vertAlign w:val="superscript"/>
        </w:rPr>
        <w:t>st</w:t>
      </w:r>
      <w:r w:rsidRPr="001E1C9D">
        <w:rPr>
          <w:rFonts w:cstheme="minorHAnsi"/>
        </w:rPr>
        <w:t xml:space="preserve"> Corinthians 7:25; Hebrews 3:1; Philippians 3:5; Galatians 4:4; Luke 20:34-38; Acts 6:5-15; chapter 26. </w:t>
      </w:r>
    </w:p>
    <w:p w:rsidR="00A10451" w:rsidRPr="001E1C9D" w:rsidRDefault="00A10451" w:rsidP="00A10451">
      <w:pPr>
        <w:spacing w:before="240" w:line="480" w:lineRule="auto"/>
        <w:jc w:val="both"/>
        <w:rPr>
          <w:rFonts w:cstheme="minorHAnsi"/>
        </w:rPr>
      </w:pPr>
      <w:r w:rsidRPr="001E1C9D">
        <w:rPr>
          <w:rFonts w:cstheme="minorHAnsi"/>
        </w:rPr>
        <w:t>A Bishop is declared in 1</w:t>
      </w:r>
      <w:r w:rsidRPr="001E1C9D">
        <w:rPr>
          <w:rFonts w:cstheme="minorHAnsi"/>
          <w:vertAlign w:val="superscript"/>
        </w:rPr>
        <w:t>st</w:t>
      </w:r>
      <w:r w:rsidRPr="001E1C9D">
        <w:rPr>
          <w:rFonts w:cstheme="minorHAnsi"/>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w:t>
      </w:r>
      <w:r w:rsidRPr="001E1C9D">
        <w:rPr>
          <w:rFonts w:cstheme="minorHAnsi"/>
        </w:rPr>
        <w:lastRenderedPageBreak/>
        <w:t xml:space="preserve">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A10451" w:rsidRPr="001E1C9D" w:rsidRDefault="00A10451" w:rsidP="00A10451">
      <w:pPr>
        <w:spacing w:before="240" w:line="480" w:lineRule="auto"/>
        <w:jc w:val="center"/>
        <w:rPr>
          <w:rFonts w:cstheme="minorHAnsi"/>
          <w:b/>
        </w:rPr>
      </w:pPr>
      <w:r w:rsidRPr="001E1C9D">
        <w:rPr>
          <w:rFonts w:cstheme="minorHAnsi"/>
          <w:b/>
        </w:rPr>
        <w:t>The Attack to the Eternal Kingdom of Lordship but not Destroyed or Conquered because of the Lord Enoch’s Most Highest Status</w:t>
      </w:r>
    </w:p>
    <w:p w:rsidR="00A10451" w:rsidRPr="001E1C9D" w:rsidRDefault="00A10451" w:rsidP="00A10451">
      <w:pPr>
        <w:spacing w:line="480" w:lineRule="auto"/>
        <w:jc w:val="center"/>
        <w:rPr>
          <w:rFonts w:cstheme="minorHAnsi"/>
          <w:b/>
        </w:rPr>
      </w:pPr>
      <w:r w:rsidRPr="001E1C9D">
        <w:rPr>
          <w:rFonts w:cstheme="minorHAnsi"/>
          <w:b/>
        </w:rPr>
        <w:t>The first part of the Kingdom of God involves the eternal scriptures from Acts 1:1-5:42</w:t>
      </w:r>
    </w:p>
    <w:p w:rsidR="00A10451" w:rsidRPr="001E1C9D" w:rsidRDefault="00A10451" w:rsidP="00A10451">
      <w:pPr>
        <w:spacing w:line="480" w:lineRule="auto"/>
        <w:jc w:val="both"/>
        <w:rPr>
          <w:rFonts w:cstheme="minorHAnsi"/>
        </w:rPr>
      </w:pPr>
      <w:r w:rsidRPr="001E1C9D">
        <w:rPr>
          <w:rFonts w:cstheme="minorHAnsi"/>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A10451" w:rsidRPr="001E1C9D" w:rsidRDefault="00A10451" w:rsidP="00A10451">
      <w:pPr>
        <w:spacing w:line="480" w:lineRule="auto"/>
        <w:jc w:val="center"/>
        <w:rPr>
          <w:rFonts w:cstheme="minorHAnsi"/>
          <w:b/>
        </w:rPr>
      </w:pPr>
      <w:r w:rsidRPr="001E1C9D">
        <w:rPr>
          <w:rFonts w:cstheme="minorHAnsi"/>
          <w:b/>
        </w:rPr>
        <w:t>The second part of the Eternal Kingdom of Lordship concerns the everlasting scriptures from Acts 8:1-28:31</w:t>
      </w:r>
    </w:p>
    <w:p w:rsidR="00A10451" w:rsidRPr="001E1C9D" w:rsidRDefault="00A10451" w:rsidP="00A10451">
      <w:pPr>
        <w:spacing w:line="480" w:lineRule="auto"/>
        <w:jc w:val="both"/>
        <w:rPr>
          <w:rFonts w:cstheme="minorHAnsi"/>
        </w:rPr>
      </w:pPr>
      <w:r w:rsidRPr="001E1C9D">
        <w:rPr>
          <w:rFonts w:cstheme="minorHAnsi"/>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w:t>
      </w:r>
      <w:r w:rsidRPr="001E1C9D">
        <w:rPr>
          <w:rFonts w:cstheme="minorHAnsi"/>
        </w:rPr>
        <w:lastRenderedPageBreak/>
        <w:t xml:space="preserve">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t>
      </w:r>
      <w:r w:rsidRPr="001E1C9D">
        <w:rPr>
          <w:rFonts w:cstheme="minorHAnsi"/>
        </w:rPr>
        <w:lastRenderedPageBreak/>
        <w:t>will endure Great Tribulation like Revelation 6-20 to enter in God’s Kingdom in Acts 14:22. If You have any questions on Lucifer’s possession and their symptoms, You must get My book called “</w:t>
      </w:r>
      <w:r w:rsidRPr="001E1C9D">
        <w:rPr>
          <w:rFonts w:cstheme="minorHAnsi"/>
          <w:b/>
        </w:rPr>
        <w:t>The Lord Yah and His Book on Hell in the Holy Bible</w:t>
      </w:r>
      <w:r w:rsidRPr="001E1C9D">
        <w:rPr>
          <w:rFonts w:cstheme="minorHAnsi"/>
        </w:rPr>
        <w:t xml:space="preserve">.” </w:t>
      </w:r>
    </w:p>
    <w:p w:rsidR="00A10451" w:rsidRPr="001E1C9D" w:rsidRDefault="00A10451" w:rsidP="00A10451">
      <w:pPr>
        <w:spacing w:line="480" w:lineRule="auto"/>
        <w:jc w:val="center"/>
        <w:rPr>
          <w:rFonts w:cstheme="minorHAnsi"/>
        </w:rPr>
      </w:pPr>
      <w:r w:rsidRPr="001E1C9D">
        <w:rPr>
          <w:rFonts w:cstheme="minorHAnsi"/>
          <w:b/>
        </w:rPr>
        <w:t>The final part of the Eternal Kingdom of Lordship concerns the Lord’s scriptures in Acts 6:1-7:60</w:t>
      </w:r>
    </w:p>
    <w:p w:rsidR="00A10451" w:rsidRPr="001E1C9D" w:rsidRDefault="00A10451" w:rsidP="00A10451">
      <w:pPr>
        <w:spacing w:line="480" w:lineRule="auto"/>
        <w:jc w:val="both"/>
        <w:rPr>
          <w:rFonts w:cstheme="minorHAnsi"/>
        </w:rPr>
      </w:pPr>
      <w:r w:rsidRPr="001E1C9D">
        <w:rPr>
          <w:rFonts w:cstheme="minorHAnsi"/>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w:t>
      </w:r>
      <w:r w:rsidRPr="001E1C9D">
        <w:rPr>
          <w:rFonts w:cstheme="minorHAnsi"/>
        </w:rPr>
        <w:lastRenderedPageBreak/>
        <w:t>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1E1C9D">
        <w:rPr>
          <w:rFonts w:cstheme="minorHAnsi"/>
          <w:vertAlign w:val="superscript"/>
        </w:rPr>
        <w:t>st</w:t>
      </w:r>
      <w:r w:rsidRPr="001E1C9D">
        <w:rPr>
          <w:rFonts w:cstheme="minorHAnsi"/>
        </w:rPr>
        <w:t>, are the Chalkydri, 2</w:t>
      </w:r>
      <w:r w:rsidRPr="001E1C9D">
        <w:rPr>
          <w:rFonts w:cstheme="minorHAnsi"/>
          <w:vertAlign w:val="superscript"/>
        </w:rPr>
        <w:t>nd</w:t>
      </w:r>
      <w:r w:rsidRPr="001E1C9D">
        <w:rPr>
          <w:rFonts w:cstheme="minorHAnsi"/>
        </w:rPr>
        <w:t>, are the Angels. 3</w:t>
      </w:r>
      <w:r w:rsidRPr="001E1C9D">
        <w:rPr>
          <w:rFonts w:cstheme="minorHAnsi"/>
          <w:vertAlign w:val="superscript"/>
        </w:rPr>
        <w:t>rd</w:t>
      </w:r>
      <w:r w:rsidRPr="001E1C9D">
        <w:rPr>
          <w:rFonts w:cstheme="minorHAnsi"/>
        </w:rPr>
        <w:t>, are the Archangels, 4</w:t>
      </w:r>
      <w:r w:rsidRPr="001E1C9D">
        <w:rPr>
          <w:rFonts w:cstheme="minorHAnsi"/>
          <w:vertAlign w:val="superscript"/>
        </w:rPr>
        <w:t>th</w:t>
      </w:r>
      <w:r w:rsidRPr="001E1C9D">
        <w:rPr>
          <w:rFonts w:cstheme="minorHAnsi"/>
        </w:rPr>
        <w:t>/5</w:t>
      </w:r>
      <w:r w:rsidRPr="001E1C9D">
        <w:rPr>
          <w:rFonts w:cstheme="minorHAnsi"/>
          <w:vertAlign w:val="superscript"/>
        </w:rPr>
        <w:t>th</w:t>
      </w:r>
      <w:r w:rsidRPr="001E1C9D">
        <w:rPr>
          <w:rFonts w:cstheme="minorHAnsi"/>
        </w:rPr>
        <w:t xml:space="preserve"> are the Principalities or Rulers. 6</w:t>
      </w:r>
      <w:r w:rsidRPr="001E1C9D">
        <w:rPr>
          <w:rFonts w:cstheme="minorHAnsi"/>
          <w:vertAlign w:val="superscript"/>
        </w:rPr>
        <w:t>th</w:t>
      </w:r>
      <w:r w:rsidRPr="001E1C9D">
        <w:rPr>
          <w:rFonts w:cstheme="minorHAnsi"/>
        </w:rPr>
        <w:t>/7</w:t>
      </w:r>
      <w:r w:rsidRPr="001E1C9D">
        <w:rPr>
          <w:rFonts w:cstheme="minorHAnsi"/>
          <w:vertAlign w:val="superscript"/>
        </w:rPr>
        <w:t>th</w:t>
      </w:r>
      <w:r w:rsidRPr="001E1C9D">
        <w:rPr>
          <w:rFonts w:cstheme="minorHAnsi"/>
        </w:rPr>
        <w:t>, are the Powers or Authorities. 8</w:t>
      </w:r>
      <w:r w:rsidRPr="001E1C9D">
        <w:rPr>
          <w:rFonts w:cstheme="minorHAnsi"/>
          <w:vertAlign w:val="superscript"/>
        </w:rPr>
        <w:t>th</w:t>
      </w:r>
      <w:r w:rsidRPr="001E1C9D">
        <w:rPr>
          <w:rFonts w:cstheme="minorHAnsi"/>
        </w:rPr>
        <w:t>/9</w:t>
      </w:r>
      <w:r w:rsidRPr="001E1C9D">
        <w:rPr>
          <w:rFonts w:cstheme="minorHAnsi"/>
          <w:vertAlign w:val="superscript"/>
        </w:rPr>
        <w:t>th</w:t>
      </w:r>
      <w:r w:rsidRPr="001E1C9D">
        <w:rPr>
          <w:rFonts w:cstheme="minorHAnsi"/>
        </w:rPr>
        <w:t>, are the Virtues or Strongholds. 10</w:t>
      </w:r>
      <w:r w:rsidRPr="001E1C9D">
        <w:rPr>
          <w:rFonts w:cstheme="minorHAnsi"/>
          <w:vertAlign w:val="superscript"/>
        </w:rPr>
        <w:t>th</w:t>
      </w:r>
      <w:r w:rsidRPr="001E1C9D">
        <w:rPr>
          <w:rFonts w:cstheme="minorHAnsi"/>
        </w:rPr>
        <w:t>-12</w:t>
      </w:r>
      <w:r w:rsidRPr="001E1C9D">
        <w:rPr>
          <w:rFonts w:cstheme="minorHAnsi"/>
          <w:vertAlign w:val="superscript"/>
        </w:rPr>
        <w:t>th</w:t>
      </w:r>
      <w:r w:rsidRPr="001E1C9D">
        <w:rPr>
          <w:rFonts w:cstheme="minorHAnsi"/>
        </w:rPr>
        <w:t>, are the Dominions, Hashmallims or Lordships. 13</w:t>
      </w:r>
      <w:r w:rsidRPr="001E1C9D">
        <w:rPr>
          <w:rFonts w:cstheme="minorHAnsi"/>
          <w:vertAlign w:val="superscript"/>
        </w:rPr>
        <w:t>th</w:t>
      </w:r>
      <w:r w:rsidRPr="001E1C9D">
        <w:rPr>
          <w:rFonts w:cstheme="minorHAnsi"/>
        </w:rPr>
        <w:t>-18</w:t>
      </w:r>
      <w:r w:rsidRPr="001E1C9D">
        <w:rPr>
          <w:rFonts w:cstheme="minorHAnsi"/>
          <w:vertAlign w:val="superscript"/>
        </w:rPr>
        <w:t>th</w:t>
      </w:r>
      <w:r w:rsidRPr="001E1C9D">
        <w:rPr>
          <w:rFonts w:cstheme="minorHAnsi"/>
        </w:rPr>
        <w:t>, are the Thrones, Wheels, Ophanims, Ophde’s, Ofanims or Galgallins. 19</w:t>
      </w:r>
      <w:r w:rsidRPr="001E1C9D">
        <w:rPr>
          <w:rFonts w:cstheme="minorHAnsi"/>
          <w:vertAlign w:val="superscript"/>
        </w:rPr>
        <w:t>th</w:t>
      </w:r>
      <w:r w:rsidRPr="001E1C9D">
        <w:rPr>
          <w:rFonts w:cstheme="minorHAnsi"/>
        </w:rPr>
        <w:t>/20</w:t>
      </w:r>
      <w:r w:rsidRPr="001E1C9D">
        <w:rPr>
          <w:rFonts w:cstheme="minorHAnsi"/>
          <w:vertAlign w:val="superscript"/>
        </w:rPr>
        <w:t>th</w:t>
      </w:r>
      <w:r w:rsidRPr="001E1C9D">
        <w:rPr>
          <w:rFonts w:cstheme="minorHAnsi"/>
        </w:rPr>
        <w:t>, are the Seraphim’s or Burning Ones. 21</w:t>
      </w:r>
      <w:r w:rsidRPr="001E1C9D">
        <w:rPr>
          <w:rFonts w:cstheme="minorHAnsi"/>
          <w:vertAlign w:val="superscript"/>
        </w:rPr>
        <w:t>st</w:t>
      </w:r>
      <w:r w:rsidRPr="001E1C9D">
        <w:rPr>
          <w:rFonts w:cstheme="minorHAnsi"/>
        </w:rPr>
        <w:t>/22</w:t>
      </w:r>
      <w:r w:rsidRPr="001E1C9D">
        <w:rPr>
          <w:rFonts w:cstheme="minorHAnsi"/>
          <w:vertAlign w:val="superscript"/>
        </w:rPr>
        <w:t>nd</w:t>
      </w:r>
      <w:r w:rsidRPr="001E1C9D">
        <w:rPr>
          <w:rFonts w:cstheme="minorHAnsi"/>
        </w:rPr>
        <w:t>, are the Living Creatures or Chayot’s &amp; 23</w:t>
      </w:r>
      <w:r w:rsidRPr="001E1C9D">
        <w:rPr>
          <w:rFonts w:cstheme="minorHAnsi"/>
          <w:vertAlign w:val="superscript"/>
        </w:rPr>
        <w:t>rd</w:t>
      </w:r>
      <w:r w:rsidRPr="001E1C9D">
        <w:rPr>
          <w:rFonts w:cstheme="minorHAnsi"/>
        </w:rPr>
        <w:t>/24</w:t>
      </w:r>
      <w:r w:rsidRPr="001E1C9D">
        <w:rPr>
          <w:rFonts w:cstheme="minorHAnsi"/>
          <w:vertAlign w:val="superscript"/>
        </w:rPr>
        <w:t>th</w:t>
      </w:r>
      <w:r w:rsidRPr="001E1C9D">
        <w:rPr>
          <w:rFonts w:cstheme="minorHAnsi"/>
        </w:rPr>
        <w:t>, are the Chubby Ones or Cherubim’s. If You have any questions on the 24 orders, You must get My book called “</w:t>
      </w:r>
      <w:r w:rsidRPr="001E1C9D">
        <w:rPr>
          <w:rFonts w:cstheme="minorHAnsi"/>
          <w:b/>
        </w:rPr>
        <w:t>The Lord Yah and the 30 Orders of the Biblical Giants, Biblical Dragons and Biblical Law</w:t>
      </w:r>
      <w:r w:rsidRPr="001E1C9D">
        <w:rPr>
          <w:rFonts w:cstheme="minorHAnsi"/>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w:t>
      </w:r>
      <w:r w:rsidRPr="001E1C9D">
        <w:rPr>
          <w:rFonts w:cstheme="minorHAnsi"/>
        </w:rPr>
        <w:lastRenderedPageBreak/>
        <w:t xml:space="preserve">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A10451" w:rsidRPr="001E1C9D" w:rsidRDefault="00A10451" w:rsidP="001C5B83">
      <w:pPr>
        <w:pStyle w:val="ListBullet"/>
        <w:numPr>
          <w:ilvl w:val="0"/>
          <w:numId w:val="0"/>
        </w:numPr>
        <w:tabs>
          <w:tab w:val="left" w:pos="720"/>
        </w:tabs>
        <w:spacing w:line="480" w:lineRule="auto"/>
        <w:jc w:val="both"/>
        <w:rPr>
          <w:rFonts w:cstheme="minorHAnsi"/>
        </w:rPr>
      </w:pPr>
      <w:r w:rsidRPr="001E1C9D">
        <w:rPr>
          <w:rFonts w:cstheme="minorHAnsi"/>
        </w:rPr>
        <w:t xml:space="preserve">Why is Lucifer, called the other Lord of Wisdom trying to breakthrough to the Eternal Kingdom? </w:t>
      </w:r>
    </w:p>
    <w:p w:rsidR="00A10451" w:rsidRPr="001E1C9D" w:rsidRDefault="00A10451" w:rsidP="001C5B83">
      <w:pPr>
        <w:pStyle w:val="ListBullet"/>
        <w:numPr>
          <w:ilvl w:val="0"/>
          <w:numId w:val="0"/>
        </w:numPr>
        <w:tabs>
          <w:tab w:val="left" w:pos="720"/>
        </w:tabs>
        <w:spacing w:line="480" w:lineRule="auto"/>
        <w:jc w:val="both"/>
        <w:rPr>
          <w:rFonts w:cstheme="minorHAnsi"/>
        </w:rPr>
      </w:pPr>
      <w:r w:rsidRPr="001E1C9D">
        <w:rPr>
          <w:rFonts w:cstheme="minorHAnsi"/>
        </w:rPr>
        <w:t>A Devil is a Fallen Cherub Dragon concerning supposedly the very Highest Lord in Lordship in His order at that time called the Lord Lucifer as the 2</w:t>
      </w:r>
      <w:r w:rsidRPr="001E1C9D">
        <w:rPr>
          <w:rFonts w:cstheme="minorHAnsi"/>
          <w:vertAlign w:val="superscript"/>
        </w:rPr>
        <w:t>nd</w:t>
      </w:r>
      <w:r w:rsidRPr="001E1C9D">
        <w:rPr>
          <w:rFonts w:cstheme="minorHAnsi"/>
        </w:rPr>
        <w:t xml:space="preserve"> Serpent Satan called the Married Lord called Wisdom the “</w:t>
      </w:r>
      <w:r w:rsidRPr="001E1C9D">
        <w:rPr>
          <w:rFonts w:cstheme="minorHAnsi"/>
          <w:b/>
        </w:rPr>
        <w:t>Creator of the Eternal Sin</w:t>
      </w:r>
      <w:r w:rsidRPr="001E1C9D">
        <w:rPr>
          <w:rFonts w:cstheme="minorHAnsi"/>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w:t>
      </w:r>
      <w:r w:rsidRPr="001E1C9D">
        <w:rPr>
          <w:rFonts w:cstheme="minorHAnsi"/>
        </w:rPr>
        <w:lastRenderedPageBreak/>
        <w:t>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1E1C9D">
        <w:rPr>
          <w:rFonts w:cstheme="minorHAnsi"/>
          <w:vertAlign w:val="superscript"/>
        </w:rPr>
        <w:t>nd</w:t>
      </w:r>
      <w:r w:rsidRPr="001E1C9D">
        <w:rPr>
          <w:rFonts w:cstheme="minorHAnsi"/>
        </w:rPr>
        <w:t xml:space="preserve"> Thessalonians 2:1-12 and 2</w:t>
      </w:r>
      <w:r w:rsidRPr="001E1C9D">
        <w:rPr>
          <w:rFonts w:cstheme="minorHAnsi"/>
          <w:vertAlign w:val="superscript"/>
        </w:rPr>
        <w:t>nd</w:t>
      </w:r>
      <w:r w:rsidRPr="001E1C9D">
        <w:rPr>
          <w:rFonts w:cstheme="minorHAnsi"/>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1E1C9D">
        <w:rPr>
          <w:rFonts w:cstheme="minorHAnsi"/>
          <w:b/>
        </w:rPr>
        <w:t>Eternal Sexual Eros Love</w:t>
      </w:r>
      <w:r w:rsidRPr="001E1C9D">
        <w:rPr>
          <w:rFonts w:cstheme="minorHAnsi"/>
        </w:rPr>
        <w:t>.” We know that the Lord Stephen did not sin since He died for the Unforgiveable Sin in Lordship vicariously and He was faithful even unto death in the stoning and also the Lord Jesus Christ in the cross concerning all forgivable sins in 2</w:t>
      </w:r>
      <w:r w:rsidRPr="001E1C9D">
        <w:rPr>
          <w:rFonts w:cstheme="minorHAnsi"/>
          <w:vertAlign w:val="superscript"/>
        </w:rPr>
        <w:t>nd</w:t>
      </w:r>
      <w:r w:rsidRPr="001E1C9D">
        <w:rPr>
          <w:rFonts w:cstheme="minorHAnsi"/>
        </w:rPr>
        <w:t xml:space="preserve"> Corinthians 5:21 and 1</w:t>
      </w:r>
      <w:r w:rsidRPr="001E1C9D">
        <w:rPr>
          <w:rFonts w:cstheme="minorHAnsi"/>
          <w:vertAlign w:val="superscript"/>
        </w:rPr>
        <w:t>st</w:t>
      </w:r>
      <w:r w:rsidRPr="001E1C9D">
        <w:rPr>
          <w:rFonts w:cstheme="minorHAnsi"/>
        </w:rPr>
        <w:t xml:space="preserve"> John 3:9; 5:4 (referenced to the Doctrine of Christ concerning both the Father Stephen Our Lord and Son Jesus Christ Our Lord in 1</w:t>
      </w:r>
      <w:r w:rsidRPr="001E1C9D">
        <w:rPr>
          <w:rFonts w:cstheme="minorHAnsi"/>
          <w:vertAlign w:val="superscript"/>
        </w:rPr>
        <w:t>st</w:t>
      </w:r>
      <w:r w:rsidRPr="001E1C9D">
        <w:rPr>
          <w:rFonts w:cstheme="minorHAnsi"/>
        </w:rPr>
        <w:t xml:space="preserve"> John 2:21-24 and 2</w:t>
      </w:r>
      <w:r w:rsidRPr="001E1C9D">
        <w:rPr>
          <w:rFonts w:cstheme="minorHAnsi"/>
          <w:vertAlign w:val="superscript"/>
        </w:rPr>
        <w:t>nd</w:t>
      </w:r>
      <w:r w:rsidRPr="001E1C9D">
        <w:rPr>
          <w:rFonts w:cstheme="minorHAnsi"/>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the “Unforgiveable Fornication” concerning </w:t>
      </w:r>
      <w:r w:rsidRPr="001E1C9D">
        <w:rPr>
          <w:rFonts w:cstheme="minorHAnsi"/>
          <w:i/>
        </w:rPr>
        <w:t>Qanah</w:t>
      </w:r>
      <w:r w:rsidRPr="001E1C9D">
        <w:rPr>
          <w:rFonts w:cstheme="minorHAnsi"/>
        </w:rPr>
        <w:t xml:space="preserve"> technically means “</w:t>
      </w:r>
      <w:r w:rsidRPr="001E1C9D">
        <w:rPr>
          <w:rFonts w:cstheme="minorHAnsi"/>
          <w:b/>
        </w:rPr>
        <w:t>Lordly Marital Sexual Eros Love</w:t>
      </w:r>
      <w:r w:rsidRPr="001E1C9D">
        <w:rPr>
          <w:rFonts w:cstheme="minorHAnsi"/>
        </w:rPr>
        <w:t xml:space="preserve">” linked to marriage in Genesis 4:1-6:7. In John 8:41 means there is a birth concerning the unforgiveable fornication which originates from lust or evil desire in John 8:44. Also the Angels (Lords) could not marry </w:t>
      </w:r>
      <w:r w:rsidR="001C5B83" w:rsidRPr="001E1C9D">
        <w:rPr>
          <w:rFonts w:cstheme="minorHAnsi"/>
        </w:rPr>
        <w:t>t</w:t>
      </w:r>
      <w:r w:rsidRPr="001E1C9D">
        <w:rPr>
          <w:rFonts w:cstheme="minorHAnsi"/>
        </w:rPr>
        <w:t xml:space="preserve">o have Sexual Eros Love Relations in Luke 20:35-36. In Genesis 6:1-5 the “Sons of God” or the Cherub Dragons went into the Daughter of Men to have Sexual Eros Love </w:t>
      </w:r>
      <w:r w:rsidRPr="001E1C9D">
        <w:rPr>
          <w:rFonts w:cstheme="minorHAnsi"/>
        </w:rPr>
        <w:lastRenderedPageBreak/>
        <w:t>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1E1C9D">
        <w:rPr>
          <w:rFonts w:cstheme="minorHAnsi"/>
          <w:vertAlign w:val="superscript"/>
        </w:rPr>
        <w:t>nd</w:t>
      </w:r>
      <w:r w:rsidRPr="001E1C9D">
        <w:rPr>
          <w:rFonts w:cstheme="minorHAnsi"/>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A10451" w:rsidRPr="001E1C9D" w:rsidRDefault="00A10451" w:rsidP="001C5B83">
      <w:pPr>
        <w:pStyle w:val="ListBullet"/>
        <w:numPr>
          <w:ilvl w:val="0"/>
          <w:numId w:val="0"/>
        </w:numPr>
        <w:tabs>
          <w:tab w:val="left" w:pos="720"/>
        </w:tabs>
        <w:spacing w:line="480" w:lineRule="auto"/>
        <w:jc w:val="both"/>
        <w:rPr>
          <w:rFonts w:cstheme="minorHAnsi"/>
        </w:rPr>
      </w:pPr>
      <w:r w:rsidRPr="001E1C9D">
        <w:rPr>
          <w:rFonts w:cstheme="minorHAnsi"/>
        </w:rPr>
        <w:t xml:space="preserve">Some of the Characteristics of the Angelical Host concerning the Eternal Kingdom of God </w:t>
      </w:r>
    </w:p>
    <w:p w:rsidR="00A10451" w:rsidRPr="001E1C9D" w:rsidRDefault="00A10451" w:rsidP="001C5B83">
      <w:pPr>
        <w:pStyle w:val="ListBullet"/>
        <w:numPr>
          <w:ilvl w:val="0"/>
          <w:numId w:val="0"/>
        </w:numPr>
        <w:tabs>
          <w:tab w:val="left" w:pos="720"/>
        </w:tabs>
        <w:spacing w:line="480" w:lineRule="auto"/>
        <w:jc w:val="both"/>
        <w:rPr>
          <w:rFonts w:cstheme="minorHAnsi"/>
        </w:rPr>
      </w:pPr>
      <w:r w:rsidRPr="001E1C9D">
        <w:rPr>
          <w:rFonts w:cstheme="minorHAnsi"/>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A10451" w:rsidRPr="001E1C9D" w:rsidRDefault="00A10451" w:rsidP="00A10451">
      <w:pPr>
        <w:spacing w:line="480" w:lineRule="auto"/>
        <w:jc w:val="both"/>
        <w:rPr>
          <w:rFonts w:cstheme="minorHAnsi"/>
        </w:rPr>
      </w:pPr>
      <w:r w:rsidRPr="001E1C9D">
        <w:rPr>
          <w:rFonts w:cstheme="minorHAnsi"/>
        </w:rPr>
        <w:t>The End of the Church Age concerning the Spiritual/Mental Trinity and the Physical Trinity</w:t>
      </w:r>
    </w:p>
    <w:p w:rsidR="00A10451" w:rsidRPr="001E1C9D" w:rsidRDefault="00A10451" w:rsidP="00A10451">
      <w:pPr>
        <w:spacing w:line="480" w:lineRule="auto"/>
        <w:jc w:val="both"/>
        <w:rPr>
          <w:rFonts w:cstheme="minorHAnsi"/>
        </w:rPr>
      </w:pPr>
      <w:r w:rsidRPr="001E1C9D">
        <w:rPr>
          <w:rFonts w:cstheme="minorHAnsi"/>
        </w:rPr>
        <w:lastRenderedPageBreak/>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w:t>
      </w:r>
      <w:r w:rsidRPr="001E1C9D">
        <w:rPr>
          <w:rFonts w:cstheme="minorHAnsi"/>
        </w:rPr>
        <w:lastRenderedPageBreak/>
        <w:t>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1E1C9D">
        <w:rPr>
          <w:rFonts w:cstheme="minorHAnsi"/>
          <w:b/>
        </w:rPr>
        <w:t>Lady of Kingdoms</w:t>
      </w:r>
      <w:r w:rsidRPr="001E1C9D">
        <w:rPr>
          <w:rFonts w:cstheme="minorHAnsi"/>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1E1C9D">
        <w:rPr>
          <w:rFonts w:cstheme="minorHAnsi"/>
          <w:vertAlign w:val="superscript"/>
        </w:rPr>
        <w:t xml:space="preserve">nd </w:t>
      </w:r>
      <w:r w:rsidRPr="001E1C9D">
        <w:rPr>
          <w:rFonts w:cstheme="minorHAnsi"/>
        </w:rPr>
        <w:t>Peter 1:1; Romans 9:5; Hebrews 1:10; Isaiah 40:3; Matthew 3:3 &amp; Colossians 2:9. Also God the Holy Ghost (Brother John Our Lord) is in Matthew 28:19; 1</w:t>
      </w:r>
      <w:r w:rsidRPr="001E1C9D">
        <w:rPr>
          <w:rFonts w:cstheme="minorHAnsi"/>
          <w:vertAlign w:val="superscript"/>
        </w:rPr>
        <w:t>st</w:t>
      </w:r>
      <w:r w:rsidRPr="001E1C9D">
        <w:rPr>
          <w:rFonts w:cstheme="minorHAnsi"/>
        </w:rPr>
        <w:t xml:space="preserve"> Corinthians </w:t>
      </w:r>
      <w:r w:rsidRPr="001E1C9D">
        <w:rPr>
          <w:rFonts w:cstheme="minorHAnsi"/>
        </w:rPr>
        <w:lastRenderedPageBreak/>
        <w:t>2:10-11; 12:4-6; 2</w:t>
      </w:r>
      <w:r w:rsidRPr="001E1C9D">
        <w:rPr>
          <w:rFonts w:cstheme="minorHAnsi"/>
          <w:vertAlign w:val="superscript"/>
        </w:rPr>
        <w:t xml:space="preserve">nd </w:t>
      </w:r>
      <w:r w:rsidRPr="001E1C9D">
        <w:rPr>
          <w:rFonts w:cstheme="minorHAnsi"/>
        </w:rPr>
        <w:t>Corinthians 13:14; Ephesians 4:4-6; 1</w:t>
      </w:r>
      <w:r w:rsidRPr="001E1C9D">
        <w:rPr>
          <w:rFonts w:cstheme="minorHAnsi"/>
          <w:vertAlign w:val="superscript"/>
        </w:rPr>
        <w:t xml:space="preserve">st </w:t>
      </w:r>
      <w:r w:rsidRPr="001E1C9D">
        <w:rPr>
          <w:rFonts w:cstheme="minorHAnsi"/>
        </w:rPr>
        <w:t>Peter 1:2; Jude 20-21; Psalms 139:7-8; John 3:5-8 &amp; Acts 5:3-4. There is One Jewish Lord of the Universe (under the Lord Yah and the 60 Gentile Lord’s) in Exodus 15:11; 1</w:t>
      </w:r>
      <w:r w:rsidRPr="001E1C9D">
        <w:rPr>
          <w:rFonts w:cstheme="minorHAnsi"/>
          <w:vertAlign w:val="superscript"/>
        </w:rPr>
        <w:t>st</w:t>
      </w:r>
      <w:r w:rsidRPr="001E1C9D">
        <w:rPr>
          <w:rFonts w:cstheme="minorHAnsi"/>
        </w:rPr>
        <w:t xml:space="preserve"> Kings 8:60; Isaiah 44:6-8;  45:5-6, 21-22; 1</w:t>
      </w:r>
      <w:r w:rsidRPr="001E1C9D">
        <w:rPr>
          <w:rFonts w:cstheme="minorHAnsi"/>
          <w:vertAlign w:val="superscript"/>
        </w:rPr>
        <w:t>st</w:t>
      </w:r>
      <w:r w:rsidRPr="001E1C9D">
        <w:rPr>
          <w:rFonts w:cstheme="minorHAnsi"/>
        </w:rPr>
        <w:t xml:space="preserve">  Timothy 2:5; Romans 3:30 and James 2:19. The only Lord Yah eternally exists because of the Trinity as the Father Stephen, Son Jesus &amp; Holy Ghost (John) in 1</w:t>
      </w:r>
      <w:r w:rsidRPr="001E1C9D">
        <w:rPr>
          <w:rFonts w:cstheme="minorHAnsi"/>
          <w:vertAlign w:val="superscript"/>
        </w:rPr>
        <w:t>st</w:t>
      </w:r>
      <w:r w:rsidRPr="001E1C9D">
        <w:rPr>
          <w:rFonts w:cstheme="minorHAnsi"/>
        </w:rPr>
        <w:t xml:space="preserve"> Corinthians 8:6; Colossians 1:16; Hebrews 1:2; Genesis 1:2; John 1:3; 17:5, 24; Ephesians 1:3-4; 3:14-15; Romans 8:29-30; Proverbs 8:22-31;  John 3:16-17; 1</w:t>
      </w:r>
      <w:r w:rsidRPr="001E1C9D">
        <w:rPr>
          <w:rFonts w:cstheme="minorHAnsi"/>
          <w:vertAlign w:val="superscript"/>
        </w:rPr>
        <w:t xml:space="preserve">st </w:t>
      </w:r>
      <w:r w:rsidRPr="001E1C9D">
        <w:rPr>
          <w:rFonts w:cstheme="minorHAnsi"/>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1E1C9D">
        <w:rPr>
          <w:rFonts w:cstheme="minorHAnsi"/>
          <w:b/>
        </w:rPr>
        <w:t>Does the Son Jesus Our Lord fully know His Father Stephen Our Lord</w:t>
      </w:r>
      <w:r w:rsidRPr="001E1C9D">
        <w:rPr>
          <w:rFonts w:cstheme="minorHAnsi"/>
        </w:rPr>
        <w:t xml:space="preserve">.”  </w:t>
      </w:r>
    </w:p>
    <w:p w:rsidR="00A10451" w:rsidRPr="001E1C9D" w:rsidRDefault="00A10451" w:rsidP="00A10451">
      <w:pPr>
        <w:spacing w:line="480" w:lineRule="auto"/>
        <w:jc w:val="both"/>
        <w:rPr>
          <w:rFonts w:cstheme="minorHAnsi"/>
        </w:rPr>
      </w:pPr>
      <w:r w:rsidRPr="001E1C9D">
        <w:rPr>
          <w:rFonts w:cstheme="minorHAnsi"/>
        </w:rPr>
        <w:t>The Lord Stephen’s Armor and the Lord Jesus’ Armor</w:t>
      </w:r>
    </w:p>
    <w:p w:rsidR="00A10451" w:rsidRPr="001E1C9D" w:rsidRDefault="00A10451" w:rsidP="00A10451">
      <w:pPr>
        <w:spacing w:line="480" w:lineRule="auto"/>
        <w:jc w:val="both"/>
        <w:rPr>
          <w:rFonts w:cstheme="minorHAnsi"/>
        </w:rPr>
      </w:pPr>
      <w:r w:rsidRPr="001E1C9D">
        <w:rPr>
          <w:rFonts w:cstheme="minorHAnsi"/>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1E1C9D">
        <w:rPr>
          <w:rFonts w:cstheme="minorHAnsi"/>
          <w:b/>
        </w:rPr>
        <w:t>HELMET OF IMPARTIAL JUSTICE</w:t>
      </w:r>
      <w:r w:rsidRPr="001E1C9D">
        <w:rPr>
          <w:rFonts w:cstheme="minorHAnsi"/>
        </w:rPr>
        <w:t xml:space="preserve">.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w:t>
      </w:r>
      <w:r w:rsidRPr="001E1C9D">
        <w:rPr>
          <w:rFonts w:cstheme="minorHAnsi"/>
        </w:rPr>
        <w:lastRenderedPageBreak/>
        <w:t>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1E1C9D">
        <w:rPr>
          <w:rFonts w:cstheme="minorHAnsi"/>
          <w:vertAlign w:val="superscript"/>
        </w:rPr>
        <w:t>nd</w:t>
      </w:r>
      <w:r w:rsidRPr="001E1C9D">
        <w:rPr>
          <w:rFonts w:cstheme="minorHAnsi"/>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1E1C9D">
        <w:rPr>
          <w:rFonts w:cstheme="minorHAnsi"/>
          <w:vertAlign w:val="superscript"/>
        </w:rPr>
        <w:t>nd</w:t>
      </w:r>
      <w:r w:rsidRPr="001E1C9D">
        <w:rPr>
          <w:rFonts w:cstheme="minorHAnsi"/>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1E1C9D">
        <w:rPr>
          <w:rFonts w:cstheme="minorHAnsi"/>
          <w:vertAlign w:val="superscript"/>
        </w:rPr>
        <w:t>nd</w:t>
      </w:r>
      <w:r w:rsidRPr="001E1C9D">
        <w:rPr>
          <w:rFonts w:cstheme="minorHAnsi"/>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w:t>
      </w:r>
      <w:r w:rsidRPr="001E1C9D">
        <w:rPr>
          <w:rFonts w:cstheme="minorHAnsi"/>
        </w:rPr>
        <w:lastRenderedPageBreak/>
        <w:t>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concerning Lucifer’s fall &amp; the Fallen Cherubs. How can the Lord Yah create Sexual Eros Love when He does not have any Sexual Eros Love Passions in Acts 14:15; 17:28-29; Romans 1:20; 2</w:t>
      </w:r>
      <w:r w:rsidRPr="001E1C9D">
        <w:rPr>
          <w:rFonts w:cstheme="minorHAnsi"/>
          <w:vertAlign w:val="superscript"/>
        </w:rPr>
        <w:t>nd</w:t>
      </w:r>
      <w:r w:rsidRPr="001E1C9D">
        <w:rPr>
          <w:rFonts w:cstheme="minorHAnsi"/>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1E1C9D">
        <w:rPr>
          <w:rFonts w:cstheme="minorHAnsi"/>
          <w:vertAlign w:val="superscript"/>
        </w:rPr>
        <w:t>st</w:t>
      </w:r>
      <w:r w:rsidRPr="001E1C9D">
        <w:rPr>
          <w:rFonts w:cstheme="minorHAnsi"/>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w:t>
      </w:r>
      <w:r w:rsidRPr="001E1C9D">
        <w:rPr>
          <w:rFonts w:cstheme="minorHAnsi"/>
        </w:rPr>
        <w:lastRenderedPageBreak/>
        <w:t>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1E1C9D">
        <w:rPr>
          <w:rFonts w:cstheme="minorHAnsi"/>
          <w:b/>
        </w:rPr>
        <w:t>The Lord Yah and His Armors in the Holy Bible</w:t>
      </w:r>
      <w:r w:rsidRPr="001E1C9D">
        <w:rPr>
          <w:rFonts w:cstheme="minorHAnsi"/>
        </w:rPr>
        <w:t xml:space="preserve">.”  </w:t>
      </w:r>
    </w:p>
    <w:p w:rsidR="00A10451" w:rsidRPr="001E1C9D" w:rsidRDefault="00A10451" w:rsidP="00A10451">
      <w:pPr>
        <w:spacing w:line="480" w:lineRule="auto"/>
        <w:jc w:val="both"/>
        <w:rPr>
          <w:rFonts w:cstheme="minorHAnsi"/>
        </w:rPr>
      </w:pPr>
      <w:r w:rsidRPr="001E1C9D">
        <w:rPr>
          <w:rFonts w:cstheme="minorHAnsi"/>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1E1C9D">
        <w:rPr>
          <w:rFonts w:cstheme="minorHAnsi"/>
          <w:b/>
        </w:rPr>
        <w:t>HELMET OF SALVATION</w:t>
      </w:r>
      <w:r w:rsidRPr="001E1C9D">
        <w:rPr>
          <w:rFonts w:cstheme="minorHAnsi"/>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1E1C9D">
        <w:rPr>
          <w:rFonts w:cstheme="minorHAnsi"/>
          <w:vertAlign w:val="superscript"/>
        </w:rPr>
        <w:t>nd</w:t>
      </w:r>
      <w:r w:rsidRPr="001E1C9D">
        <w:rPr>
          <w:rFonts w:cstheme="minorHAnsi"/>
        </w:rPr>
        <w:t xml:space="preserve"> Chronicles 21:18; Job 34:6; Jeremiah 15:18; 30:12, 15; Micah 1:9; Judith 5:12 and  2</w:t>
      </w:r>
      <w:r w:rsidRPr="001E1C9D">
        <w:rPr>
          <w:rFonts w:cstheme="minorHAnsi"/>
          <w:vertAlign w:val="superscript"/>
        </w:rPr>
        <w:t>nd</w:t>
      </w:r>
      <w:r w:rsidRPr="001E1C9D">
        <w:rPr>
          <w:rFonts w:cstheme="minorHAnsi"/>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w:t>
      </w:r>
      <w:r w:rsidRPr="001E1C9D">
        <w:rPr>
          <w:rFonts w:cstheme="minorHAnsi"/>
        </w:rPr>
        <w:lastRenderedPageBreak/>
        <w:t>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1E1C9D">
        <w:rPr>
          <w:rFonts w:cstheme="minorHAnsi"/>
          <w:vertAlign w:val="superscript"/>
        </w:rPr>
        <w:t>st</w:t>
      </w:r>
      <w:r w:rsidRPr="001E1C9D">
        <w:rPr>
          <w:rFonts w:cstheme="minorHAnsi"/>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w:t>
      </w:r>
      <w:r w:rsidRPr="001E1C9D">
        <w:rPr>
          <w:rFonts w:cstheme="minorHAnsi"/>
        </w:rPr>
        <w:lastRenderedPageBreak/>
        <w:t xml:space="preserve">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w:t>
      </w:r>
      <w:r w:rsidRPr="001E1C9D">
        <w:rPr>
          <w:rFonts w:cstheme="minorHAnsi"/>
        </w:rPr>
        <w:lastRenderedPageBreak/>
        <w:t>Law is the Heart of all Relationships? This Law is called the Law of Reciprocity in Acts 6:1-2, 8-10, 7:1-7:60. Matthew 7:12. Sixth, what Law causes the Laws of Use &amp; Reciprocity to Work? This Law is called the Law of Prayer in Acts 6:4; 7:60; Matthew 7:7-8; 2</w:t>
      </w:r>
      <w:r w:rsidRPr="001E1C9D">
        <w:rPr>
          <w:rFonts w:cstheme="minorHAnsi"/>
          <w:vertAlign w:val="superscript"/>
        </w:rPr>
        <w:t>nd</w:t>
      </w:r>
      <w:r w:rsidRPr="001E1C9D">
        <w:rPr>
          <w:rFonts w:cstheme="minorHAnsi"/>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1E1C9D">
        <w:rPr>
          <w:rFonts w:cstheme="minorHAnsi"/>
          <w:b/>
        </w:rPr>
        <w:t>authorized suicides</w:t>
      </w:r>
      <w:r w:rsidRPr="001E1C9D">
        <w:rPr>
          <w:rFonts w:cstheme="minorHAnsi"/>
        </w:rPr>
        <w:t xml:space="preserve">” since it had to be allowed.       </w:t>
      </w:r>
    </w:p>
    <w:p w:rsidR="00A10451" w:rsidRPr="001E1C9D" w:rsidRDefault="00A10451" w:rsidP="00A10451">
      <w:pPr>
        <w:spacing w:line="480" w:lineRule="auto"/>
        <w:jc w:val="center"/>
        <w:rPr>
          <w:rFonts w:cstheme="minorHAnsi"/>
          <w:b/>
        </w:rPr>
      </w:pPr>
      <w:r w:rsidRPr="001E1C9D">
        <w:rPr>
          <w:rFonts w:cstheme="minorHAnsi"/>
          <w:b/>
        </w:rPr>
        <w:t xml:space="preserve">THE SAINTLY CHRISTIAN LORDS (LADIES) RULES THE ETERNAL KINGDOM OF LORDSHIP AS THE ETERNAL EMPIRE ABOVE ALL OTHER EMPIRES </w:t>
      </w:r>
    </w:p>
    <w:p w:rsidR="00A10451" w:rsidRPr="001E1C9D" w:rsidRDefault="00A10451" w:rsidP="00A10451">
      <w:pPr>
        <w:spacing w:line="480" w:lineRule="auto"/>
        <w:jc w:val="center"/>
        <w:rPr>
          <w:rFonts w:cstheme="minorHAnsi"/>
          <w:b/>
        </w:rPr>
      </w:pPr>
      <w:r w:rsidRPr="001E1C9D">
        <w:rPr>
          <w:rFonts w:cstheme="minorHAnsi"/>
          <w:b/>
        </w:rPr>
        <w:t>THE 61 KNOWN SAINTLY CHRISTIAN LORDS WITH THE RANKS OF THE MOST HIGHEST GENERALS</w:t>
      </w:r>
    </w:p>
    <w:p w:rsidR="00A10451" w:rsidRPr="001E1C9D" w:rsidRDefault="00A10451" w:rsidP="00A10451">
      <w:pPr>
        <w:spacing w:line="480" w:lineRule="auto"/>
        <w:jc w:val="both"/>
        <w:rPr>
          <w:rFonts w:cstheme="minorHAnsi"/>
        </w:rPr>
      </w:pPr>
      <w:r w:rsidRPr="001E1C9D">
        <w:rPr>
          <w:rFonts w:cstheme="minorHAnsi"/>
        </w:rPr>
        <w:t>The Chronological List of at least 60 Saintly Christian Lords to possess the Kingdom of Lordship forever &amp; ever is in Daniel 7:14, 18, 22 in the 1</w:t>
      </w:r>
      <w:r w:rsidRPr="001E1C9D">
        <w:rPr>
          <w:rFonts w:cstheme="minorHAnsi"/>
          <w:vertAlign w:val="superscript"/>
        </w:rPr>
        <w:t>st</w:t>
      </w:r>
      <w:r w:rsidRPr="001E1C9D">
        <w:rPr>
          <w:rFonts w:cstheme="minorHAnsi"/>
        </w:rPr>
        <w:t xml:space="preserve"> century AD which are proven in the Holy Scripture &amp; the Ancient Manuscripts.                  </w:t>
      </w:r>
    </w:p>
    <w:p w:rsidR="00A10451" w:rsidRPr="001E1C9D" w:rsidRDefault="00A10451" w:rsidP="00A10451">
      <w:pPr>
        <w:spacing w:line="240" w:lineRule="auto"/>
        <w:jc w:val="both"/>
        <w:rPr>
          <w:rFonts w:cstheme="minorHAnsi"/>
        </w:rPr>
      </w:pPr>
      <w:r w:rsidRPr="001E1C9D">
        <w:rPr>
          <w:rFonts w:cstheme="minorHAnsi"/>
        </w:rPr>
        <w:lastRenderedPageBreak/>
        <w:t>1.   Saint Joseph which means the Lord will Add</w:t>
      </w:r>
    </w:p>
    <w:p w:rsidR="00A10451" w:rsidRPr="001E1C9D" w:rsidRDefault="00A10451" w:rsidP="00A10451">
      <w:pPr>
        <w:spacing w:line="240" w:lineRule="auto"/>
        <w:jc w:val="both"/>
        <w:rPr>
          <w:rFonts w:cstheme="minorHAnsi"/>
        </w:rPr>
      </w:pPr>
      <w:r w:rsidRPr="001E1C9D">
        <w:rPr>
          <w:rFonts w:cstheme="minorHAnsi"/>
        </w:rPr>
        <w:t>2.   Saint Elizabeth which means God’s Oath with Saint John the Baptist which means Grace</w:t>
      </w:r>
    </w:p>
    <w:p w:rsidR="00A10451" w:rsidRPr="001E1C9D" w:rsidRDefault="00A10451" w:rsidP="00A10451">
      <w:pPr>
        <w:spacing w:line="240" w:lineRule="auto"/>
        <w:jc w:val="both"/>
        <w:rPr>
          <w:rFonts w:cstheme="minorHAnsi"/>
        </w:rPr>
      </w:pPr>
      <w:r w:rsidRPr="001E1C9D">
        <w:rPr>
          <w:rFonts w:cstheme="minorHAnsi"/>
        </w:rPr>
        <w:t>3.   Saint Mary which means Agape Loved by Yahweh with Saint Jesus which means Savior</w:t>
      </w:r>
    </w:p>
    <w:p w:rsidR="00A10451" w:rsidRPr="001E1C9D" w:rsidRDefault="00A10451" w:rsidP="00A10451">
      <w:pPr>
        <w:spacing w:line="240" w:lineRule="auto"/>
        <w:jc w:val="both"/>
        <w:rPr>
          <w:rFonts w:cstheme="minorHAnsi"/>
        </w:rPr>
      </w:pPr>
      <w:r w:rsidRPr="001E1C9D">
        <w:rPr>
          <w:rFonts w:cstheme="minorHAnsi"/>
        </w:rPr>
        <w:t xml:space="preserve">4.   Saint Barbara---derived from Bara which means Lordship in Genesis 1:1 with Saint Stephen (female sense is the Lady Stephanie) the first and foremost which means Crown or the Lady Atarah </w:t>
      </w:r>
    </w:p>
    <w:p w:rsidR="00A10451" w:rsidRPr="001E1C9D" w:rsidRDefault="00A10451" w:rsidP="00A10451">
      <w:pPr>
        <w:spacing w:line="240" w:lineRule="auto"/>
        <w:jc w:val="both"/>
        <w:rPr>
          <w:rFonts w:cstheme="minorHAnsi"/>
        </w:rPr>
      </w:pPr>
      <w:r w:rsidRPr="001E1C9D">
        <w:rPr>
          <w:rFonts w:cstheme="minorHAnsi"/>
        </w:rPr>
        <w:t xml:space="preserve">5.   Saint Dismas which means Good Thief or the Thief of the Cross </w:t>
      </w:r>
    </w:p>
    <w:p w:rsidR="00A10451" w:rsidRPr="001E1C9D" w:rsidRDefault="00A10451" w:rsidP="00A10451">
      <w:pPr>
        <w:spacing w:line="240" w:lineRule="auto"/>
        <w:jc w:val="both"/>
        <w:rPr>
          <w:rFonts w:cstheme="minorHAnsi"/>
        </w:rPr>
      </w:pPr>
      <w:r w:rsidRPr="001E1C9D">
        <w:rPr>
          <w:rFonts w:cstheme="minorHAnsi"/>
        </w:rPr>
        <w:t xml:space="preserve">6.   Saint James the Greater which means Greater Supplanter </w:t>
      </w:r>
    </w:p>
    <w:p w:rsidR="00A10451" w:rsidRPr="001E1C9D" w:rsidRDefault="00A10451" w:rsidP="00A10451">
      <w:pPr>
        <w:spacing w:line="240" w:lineRule="auto"/>
        <w:jc w:val="both"/>
        <w:rPr>
          <w:rFonts w:cstheme="minorHAnsi"/>
        </w:rPr>
      </w:pPr>
      <w:r w:rsidRPr="001E1C9D">
        <w:rPr>
          <w:rFonts w:cstheme="minorHAnsi"/>
        </w:rPr>
        <w:t>7.   Saint Stachys which means Ear Spike</w:t>
      </w:r>
    </w:p>
    <w:p w:rsidR="00A10451" w:rsidRPr="001E1C9D" w:rsidRDefault="00A10451" w:rsidP="00A10451">
      <w:pPr>
        <w:spacing w:line="240" w:lineRule="auto"/>
        <w:jc w:val="both"/>
        <w:rPr>
          <w:rFonts w:cstheme="minorHAnsi"/>
        </w:rPr>
      </w:pPr>
      <w:r w:rsidRPr="001E1C9D">
        <w:rPr>
          <w:rFonts w:cstheme="minorHAnsi"/>
        </w:rPr>
        <w:t>8.   Saint Barnabas which means Son of Encouragement, Consolation or Prophesy</w:t>
      </w:r>
    </w:p>
    <w:p w:rsidR="00A10451" w:rsidRPr="001E1C9D" w:rsidRDefault="00A10451" w:rsidP="00A10451">
      <w:pPr>
        <w:spacing w:line="240" w:lineRule="auto"/>
        <w:jc w:val="both"/>
        <w:rPr>
          <w:rFonts w:cstheme="minorHAnsi"/>
        </w:rPr>
      </w:pPr>
      <w:r w:rsidRPr="001E1C9D">
        <w:rPr>
          <w:rFonts w:cstheme="minorHAnsi"/>
        </w:rPr>
        <w:t xml:space="preserve">9.   Saint Pudens which means Modest </w:t>
      </w:r>
    </w:p>
    <w:p w:rsidR="00A10451" w:rsidRPr="001E1C9D" w:rsidRDefault="00A10451" w:rsidP="00A10451">
      <w:pPr>
        <w:spacing w:line="240" w:lineRule="auto"/>
        <w:jc w:val="both"/>
        <w:rPr>
          <w:rFonts w:cstheme="minorHAnsi"/>
        </w:rPr>
      </w:pPr>
      <w:r w:rsidRPr="001E1C9D">
        <w:rPr>
          <w:rFonts w:cstheme="minorHAnsi"/>
        </w:rPr>
        <w:t xml:space="preserve">10. Saint Andrew which means Manly as Courageous, Strong or Warrior </w:t>
      </w:r>
    </w:p>
    <w:p w:rsidR="00A10451" w:rsidRPr="001E1C9D" w:rsidRDefault="00A10451" w:rsidP="00A10451">
      <w:pPr>
        <w:spacing w:line="240" w:lineRule="auto"/>
        <w:jc w:val="both"/>
        <w:rPr>
          <w:rFonts w:cstheme="minorHAnsi"/>
        </w:rPr>
      </w:pPr>
      <w:r w:rsidRPr="001E1C9D">
        <w:rPr>
          <w:rFonts w:cstheme="minorHAnsi"/>
        </w:rPr>
        <w:t>11. Saint Mary which means Agape Loved by Yahweh with Saint James the Just means Just Supplanter</w:t>
      </w:r>
    </w:p>
    <w:p w:rsidR="00A10451" w:rsidRPr="001E1C9D" w:rsidRDefault="00A10451" w:rsidP="00A10451">
      <w:pPr>
        <w:spacing w:line="240" w:lineRule="auto"/>
        <w:jc w:val="both"/>
        <w:rPr>
          <w:rFonts w:cstheme="minorHAnsi"/>
        </w:rPr>
      </w:pPr>
      <w:r w:rsidRPr="001E1C9D">
        <w:rPr>
          <w:rFonts w:cstheme="minorHAnsi"/>
        </w:rPr>
        <w:t xml:space="preserve">12. Saint Clateus which means Christian Martyr </w:t>
      </w:r>
    </w:p>
    <w:p w:rsidR="00A10451" w:rsidRPr="001E1C9D" w:rsidRDefault="00A10451" w:rsidP="00A10451">
      <w:pPr>
        <w:spacing w:line="240" w:lineRule="auto"/>
        <w:jc w:val="both"/>
        <w:rPr>
          <w:rFonts w:cstheme="minorHAnsi"/>
        </w:rPr>
      </w:pPr>
      <w:r w:rsidRPr="001E1C9D">
        <w:rPr>
          <w:rFonts w:cstheme="minorHAnsi"/>
        </w:rPr>
        <w:t>13. Saint Evodius which means Christian Conversion</w:t>
      </w:r>
    </w:p>
    <w:p w:rsidR="00A10451" w:rsidRPr="001E1C9D" w:rsidRDefault="00A10451" w:rsidP="00A10451">
      <w:pPr>
        <w:spacing w:line="240" w:lineRule="auto"/>
        <w:jc w:val="both"/>
        <w:rPr>
          <w:rFonts w:cstheme="minorHAnsi"/>
        </w:rPr>
      </w:pPr>
      <w:r w:rsidRPr="001E1C9D">
        <w:rPr>
          <w:rFonts w:cstheme="minorHAnsi"/>
        </w:rPr>
        <w:t>14. Saint Basilissa which means Elizabeth the Oath of God</w:t>
      </w:r>
    </w:p>
    <w:p w:rsidR="00A10451" w:rsidRPr="001E1C9D" w:rsidRDefault="00A10451" w:rsidP="00A10451">
      <w:pPr>
        <w:spacing w:line="240" w:lineRule="auto"/>
        <w:jc w:val="both"/>
        <w:rPr>
          <w:rFonts w:cstheme="minorHAnsi"/>
        </w:rPr>
      </w:pPr>
      <w:r w:rsidRPr="001E1C9D">
        <w:rPr>
          <w:rFonts w:cstheme="minorHAnsi"/>
        </w:rPr>
        <w:t>15. Saint Anastasia which means Resurrection</w:t>
      </w:r>
    </w:p>
    <w:p w:rsidR="00A10451" w:rsidRPr="001E1C9D" w:rsidRDefault="00A10451" w:rsidP="00A10451">
      <w:pPr>
        <w:spacing w:line="240" w:lineRule="auto"/>
        <w:jc w:val="both"/>
        <w:rPr>
          <w:rFonts w:cstheme="minorHAnsi"/>
        </w:rPr>
      </w:pPr>
      <w:r w:rsidRPr="001E1C9D">
        <w:rPr>
          <w:rFonts w:cstheme="minorHAnsi"/>
        </w:rPr>
        <w:t xml:space="preserve">16. Saint Evellius which means Christian Counselor of Conversion &amp; Martyrdom </w:t>
      </w:r>
    </w:p>
    <w:p w:rsidR="00A10451" w:rsidRPr="001E1C9D" w:rsidRDefault="00A10451" w:rsidP="00A10451">
      <w:pPr>
        <w:spacing w:line="240" w:lineRule="auto"/>
        <w:jc w:val="both"/>
        <w:rPr>
          <w:rFonts w:cstheme="minorHAnsi"/>
        </w:rPr>
      </w:pPr>
      <w:r w:rsidRPr="001E1C9D">
        <w:rPr>
          <w:rFonts w:cstheme="minorHAnsi"/>
        </w:rPr>
        <w:t>17. Saint Matthew which means Tax Collector</w:t>
      </w:r>
    </w:p>
    <w:p w:rsidR="00A10451" w:rsidRPr="001E1C9D" w:rsidRDefault="00A10451" w:rsidP="00A10451">
      <w:pPr>
        <w:spacing w:line="240" w:lineRule="auto"/>
        <w:jc w:val="both"/>
        <w:rPr>
          <w:rFonts w:cstheme="minorHAnsi"/>
        </w:rPr>
      </w:pPr>
      <w:r w:rsidRPr="001E1C9D">
        <w:rPr>
          <w:rFonts w:cstheme="minorHAnsi"/>
        </w:rPr>
        <w:t>18. Saint Torpes which means Navy Sailors</w:t>
      </w:r>
    </w:p>
    <w:p w:rsidR="00A10451" w:rsidRPr="001E1C9D" w:rsidRDefault="00A10451" w:rsidP="00A10451">
      <w:pPr>
        <w:spacing w:line="240" w:lineRule="auto"/>
        <w:jc w:val="both"/>
        <w:rPr>
          <w:rFonts w:cstheme="minorHAnsi"/>
        </w:rPr>
      </w:pPr>
      <w:r w:rsidRPr="001E1C9D">
        <w:rPr>
          <w:rFonts w:cstheme="minorHAnsi"/>
        </w:rPr>
        <w:t>19. Saint Paulinus which means a Roman General</w:t>
      </w:r>
    </w:p>
    <w:p w:rsidR="00A10451" w:rsidRPr="001E1C9D" w:rsidRDefault="00A10451" w:rsidP="00A10451">
      <w:pPr>
        <w:spacing w:line="240" w:lineRule="auto"/>
        <w:jc w:val="both"/>
        <w:rPr>
          <w:rFonts w:cstheme="minorHAnsi"/>
        </w:rPr>
      </w:pPr>
      <w:r w:rsidRPr="001E1C9D">
        <w:rPr>
          <w:rFonts w:cstheme="minorHAnsi"/>
        </w:rPr>
        <w:t>20. Saint Peter which means Stone with the Lady Rizpah which means Hot Stone or the Lady Victoria which means Royalty, Victory and Conqueror</w:t>
      </w:r>
    </w:p>
    <w:p w:rsidR="00A10451" w:rsidRPr="001E1C9D" w:rsidRDefault="00A10451" w:rsidP="00A10451">
      <w:pPr>
        <w:spacing w:line="240" w:lineRule="auto"/>
        <w:jc w:val="both"/>
        <w:rPr>
          <w:rFonts w:cstheme="minorHAnsi"/>
        </w:rPr>
      </w:pPr>
      <w:r w:rsidRPr="001E1C9D">
        <w:rPr>
          <w:rFonts w:cstheme="minorHAnsi"/>
        </w:rPr>
        <w:t>21. Saint Paul which means Little</w:t>
      </w:r>
    </w:p>
    <w:p w:rsidR="00A10451" w:rsidRPr="001E1C9D" w:rsidRDefault="00A10451" w:rsidP="00A10451">
      <w:pPr>
        <w:spacing w:line="240" w:lineRule="auto"/>
        <w:jc w:val="both"/>
        <w:rPr>
          <w:rFonts w:cstheme="minorHAnsi"/>
        </w:rPr>
      </w:pPr>
      <w:r w:rsidRPr="001E1C9D">
        <w:rPr>
          <w:rFonts w:cstheme="minorHAnsi"/>
        </w:rPr>
        <w:t>22. Saint Plautilla which means Roman Widow</w:t>
      </w:r>
    </w:p>
    <w:p w:rsidR="00A10451" w:rsidRPr="001E1C9D" w:rsidRDefault="00A10451" w:rsidP="00A10451">
      <w:pPr>
        <w:spacing w:line="240" w:lineRule="auto"/>
        <w:jc w:val="both"/>
        <w:rPr>
          <w:rFonts w:cstheme="minorHAnsi"/>
        </w:rPr>
      </w:pPr>
      <w:r w:rsidRPr="001E1C9D">
        <w:rPr>
          <w:rFonts w:cstheme="minorHAnsi"/>
        </w:rPr>
        <w:t>23. Saint Processus which means Martinian the Process of the God of War [Army]</w:t>
      </w:r>
    </w:p>
    <w:p w:rsidR="00A10451" w:rsidRPr="001E1C9D" w:rsidRDefault="00A10451" w:rsidP="00A10451">
      <w:pPr>
        <w:spacing w:line="240" w:lineRule="auto"/>
        <w:jc w:val="both"/>
        <w:rPr>
          <w:rFonts w:cstheme="minorHAnsi"/>
        </w:rPr>
      </w:pPr>
      <w:r w:rsidRPr="001E1C9D">
        <w:rPr>
          <w:rFonts w:cstheme="minorHAnsi"/>
        </w:rPr>
        <w:t>24. Saint Martinian which means Mars the God of War [Army]</w:t>
      </w:r>
    </w:p>
    <w:p w:rsidR="00A10451" w:rsidRPr="001E1C9D" w:rsidRDefault="00A10451" w:rsidP="00A10451">
      <w:pPr>
        <w:spacing w:line="240" w:lineRule="auto"/>
        <w:jc w:val="both"/>
        <w:rPr>
          <w:rFonts w:cstheme="minorHAnsi"/>
        </w:rPr>
      </w:pPr>
      <w:r w:rsidRPr="001E1C9D">
        <w:rPr>
          <w:rFonts w:cstheme="minorHAnsi"/>
        </w:rPr>
        <w:t>25. Saint Simon which means God has Heard</w:t>
      </w:r>
    </w:p>
    <w:p w:rsidR="00A10451" w:rsidRPr="001E1C9D" w:rsidRDefault="00A10451" w:rsidP="00A10451">
      <w:pPr>
        <w:spacing w:line="240" w:lineRule="auto"/>
        <w:jc w:val="both"/>
        <w:rPr>
          <w:rFonts w:cstheme="minorHAnsi"/>
        </w:rPr>
      </w:pPr>
      <w:r w:rsidRPr="001E1C9D">
        <w:rPr>
          <w:rFonts w:cstheme="minorHAnsi"/>
        </w:rPr>
        <w:t>26. Saint Ursicinus which means June</w:t>
      </w:r>
    </w:p>
    <w:p w:rsidR="00A10451" w:rsidRPr="001E1C9D" w:rsidRDefault="00A10451" w:rsidP="00A10451">
      <w:pPr>
        <w:spacing w:line="240" w:lineRule="auto"/>
        <w:jc w:val="both"/>
        <w:rPr>
          <w:rFonts w:cstheme="minorHAnsi"/>
        </w:rPr>
      </w:pPr>
      <w:r w:rsidRPr="001E1C9D">
        <w:rPr>
          <w:rFonts w:cstheme="minorHAnsi"/>
        </w:rPr>
        <w:lastRenderedPageBreak/>
        <w:t>27. Saint Mark which means Mars the God of War or to be Warlike [Army]</w:t>
      </w:r>
    </w:p>
    <w:p w:rsidR="00A10451" w:rsidRPr="001E1C9D" w:rsidRDefault="00A10451" w:rsidP="00A10451">
      <w:pPr>
        <w:spacing w:line="240" w:lineRule="auto"/>
        <w:jc w:val="both"/>
        <w:rPr>
          <w:rFonts w:cstheme="minorHAnsi"/>
        </w:rPr>
      </w:pPr>
      <w:r w:rsidRPr="001E1C9D">
        <w:rPr>
          <w:rFonts w:cstheme="minorHAnsi"/>
        </w:rPr>
        <w:t>28. Saint Philemon which means Wealthy Christian Slave Owner with the Lady Apphia which means Christian Wife of Philemon</w:t>
      </w:r>
    </w:p>
    <w:p w:rsidR="00A10451" w:rsidRPr="001E1C9D" w:rsidRDefault="00A10451" w:rsidP="00A10451">
      <w:pPr>
        <w:spacing w:line="240" w:lineRule="auto"/>
        <w:jc w:val="both"/>
        <w:rPr>
          <w:rFonts w:cstheme="minorHAnsi"/>
        </w:rPr>
      </w:pPr>
      <w:r w:rsidRPr="001E1C9D">
        <w:rPr>
          <w:rFonts w:cstheme="minorHAnsi"/>
        </w:rPr>
        <w:t>29. Saint Apphia which means the Wife of a Wealthy Christian Slave Owner</w:t>
      </w:r>
    </w:p>
    <w:p w:rsidR="00A10451" w:rsidRPr="001E1C9D" w:rsidRDefault="00A10451" w:rsidP="00A10451">
      <w:pPr>
        <w:spacing w:line="240" w:lineRule="auto"/>
        <w:jc w:val="both"/>
        <w:rPr>
          <w:rFonts w:cstheme="minorHAnsi"/>
        </w:rPr>
      </w:pPr>
      <w:r w:rsidRPr="001E1C9D">
        <w:rPr>
          <w:rFonts w:cstheme="minorHAnsi"/>
        </w:rPr>
        <w:t>30. Saint Bartholomew or Nathaniel which means Son of the Furrows</w:t>
      </w:r>
    </w:p>
    <w:p w:rsidR="00A10451" w:rsidRPr="001E1C9D" w:rsidRDefault="00A10451" w:rsidP="00A10451">
      <w:pPr>
        <w:spacing w:line="240" w:lineRule="auto"/>
        <w:jc w:val="both"/>
        <w:rPr>
          <w:rFonts w:cstheme="minorHAnsi"/>
        </w:rPr>
      </w:pPr>
      <w:r w:rsidRPr="001E1C9D">
        <w:rPr>
          <w:rFonts w:cstheme="minorHAnsi"/>
        </w:rPr>
        <w:t>31. Saint Thomas Judas Didymas which means Twins</w:t>
      </w:r>
    </w:p>
    <w:p w:rsidR="00A10451" w:rsidRPr="001E1C9D" w:rsidRDefault="00A10451" w:rsidP="00A10451">
      <w:pPr>
        <w:spacing w:line="240" w:lineRule="auto"/>
        <w:jc w:val="both"/>
        <w:rPr>
          <w:rFonts w:cstheme="minorHAnsi"/>
        </w:rPr>
      </w:pPr>
      <w:r w:rsidRPr="001E1C9D">
        <w:rPr>
          <w:rFonts w:cstheme="minorHAnsi"/>
        </w:rPr>
        <w:t>32. Saint Linus which means Roman Pope</w:t>
      </w:r>
    </w:p>
    <w:p w:rsidR="00A10451" w:rsidRPr="001E1C9D" w:rsidRDefault="00A10451" w:rsidP="00A10451">
      <w:pPr>
        <w:spacing w:line="240" w:lineRule="auto"/>
        <w:jc w:val="both"/>
        <w:rPr>
          <w:rFonts w:cstheme="minorHAnsi"/>
        </w:rPr>
      </w:pPr>
      <w:r w:rsidRPr="001E1C9D">
        <w:rPr>
          <w:rFonts w:cstheme="minorHAnsi"/>
        </w:rPr>
        <w:t xml:space="preserve">33. Saint Nicanor which means Victorious Conqueror </w:t>
      </w:r>
    </w:p>
    <w:p w:rsidR="00A10451" w:rsidRPr="001E1C9D" w:rsidRDefault="00A10451" w:rsidP="00A10451">
      <w:pPr>
        <w:spacing w:line="240" w:lineRule="auto"/>
        <w:jc w:val="both"/>
        <w:rPr>
          <w:rFonts w:cstheme="minorHAnsi"/>
        </w:rPr>
      </w:pPr>
      <w:r w:rsidRPr="001E1C9D">
        <w:rPr>
          <w:rFonts w:cstheme="minorHAnsi"/>
        </w:rPr>
        <w:t>34. Saint Mary Magdalene which means Agape Loved by Yahweh</w:t>
      </w:r>
    </w:p>
    <w:p w:rsidR="00A10451" w:rsidRPr="001E1C9D" w:rsidRDefault="00A10451" w:rsidP="00A10451">
      <w:pPr>
        <w:spacing w:line="240" w:lineRule="auto"/>
        <w:jc w:val="both"/>
        <w:rPr>
          <w:rFonts w:cstheme="minorHAnsi"/>
        </w:rPr>
      </w:pPr>
      <w:r w:rsidRPr="001E1C9D">
        <w:rPr>
          <w:rFonts w:cstheme="minorHAnsi"/>
        </w:rPr>
        <w:t>35. Saint Candida which means White or Caucasion</w:t>
      </w:r>
    </w:p>
    <w:p w:rsidR="00A10451" w:rsidRPr="001E1C9D" w:rsidRDefault="00A10451" w:rsidP="00A10451">
      <w:pPr>
        <w:spacing w:line="240" w:lineRule="auto"/>
        <w:jc w:val="both"/>
        <w:rPr>
          <w:rFonts w:cstheme="minorHAnsi"/>
        </w:rPr>
      </w:pPr>
      <w:r w:rsidRPr="001E1C9D">
        <w:rPr>
          <w:rFonts w:cstheme="minorHAnsi"/>
        </w:rPr>
        <w:t>36. Saint Aspren means Pain Medicine</w:t>
      </w:r>
    </w:p>
    <w:p w:rsidR="00A10451" w:rsidRPr="001E1C9D" w:rsidRDefault="00A10451" w:rsidP="00A10451">
      <w:pPr>
        <w:spacing w:line="240" w:lineRule="auto"/>
        <w:jc w:val="both"/>
        <w:rPr>
          <w:rFonts w:cstheme="minorHAnsi"/>
        </w:rPr>
      </w:pPr>
      <w:r w:rsidRPr="001E1C9D">
        <w:rPr>
          <w:rFonts w:cstheme="minorHAnsi"/>
        </w:rPr>
        <w:t xml:space="preserve">37. Saint Martha which means to Choose the Good Part </w:t>
      </w:r>
    </w:p>
    <w:p w:rsidR="00A10451" w:rsidRPr="001E1C9D" w:rsidRDefault="00A10451" w:rsidP="00A10451">
      <w:pPr>
        <w:spacing w:line="240" w:lineRule="auto"/>
        <w:jc w:val="both"/>
        <w:rPr>
          <w:rFonts w:cstheme="minorHAnsi"/>
        </w:rPr>
      </w:pPr>
      <w:r w:rsidRPr="001E1C9D">
        <w:rPr>
          <w:rFonts w:cstheme="minorHAnsi"/>
        </w:rPr>
        <w:t>38. Saint Matthias which means Tax Collector</w:t>
      </w:r>
    </w:p>
    <w:p w:rsidR="00A10451" w:rsidRPr="001E1C9D" w:rsidRDefault="00A10451" w:rsidP="00A10451">
      <w:pPr>
        <w:spacing w:line="240" w:lineRule="auto"/>
        <w:jc w:val="both"/>
        <w:rPr>
          <w:rFonts w:cstheme="minorHAnsi"/>
        </w:rPr>
      </w:pPr>
      <w:r w:rsidRPr="001E1C9D">
        <w:rPr>
          <w:rFonts w:cstheme="minorHAnsi"/>
        </w:rPr>
        <w:t>39. Saint Philip which means Agape Lover of Horses</w:t>
      </w:r>
    </w:p>
    <w:p w:rsidR="00A10451" w:rsidRPr="001E1C9D" w:rsidRDefault="00A10451" w:rsidP="00A10451">
      <w:pPr>
        <w:spacing w:line="240" w:lineRule="auto"/>
        <w:jc w:val="both"/>
        <w:rPr>
          <w:rFonts w:cstheme="minorHAnsi"/>
        </w:rPr>
      </w:pPr>
      <w:r w:rsidRPr="001E1C9D">
        <w:rPr>
          <w:rFonts w:cstheme="minorHAnsi"/>
        </w:rPr>
        <w:t>40. Saint Onesiphorus which means bringing Profit and Useful</w:t>
      </w:r>
    </w:p>
    <w:p w:rsidR="00A10451" w:rsidRPr="001E1C9D" w:rsidRDefault="00A10451" w:rsidP="00A10451">
      <w:pPr>
        <w:spacing w:line="240" w:lineRule="auto"/>
        <w:jc w:val="both"/>
        <w:rPr>
          <w:rFonts w:cstheme="minorHAnsi"/>
        </w:rPr>
      </w:pPr>
      <w:r w:rsidRPr="001E1C9D">
        <w:rPr>
          <w:rFonts w:cstheme="minorHAnsi"/>
        </w:rPr>
        <w:t>41. Saint Anianus [Pope] which means Cobblers</w:t>
      </w:r>
    </w:p>
    <w:p w:rsidR="00A10451" w:rsidRPr="001E1C9D" w:rsidRDefault="00A10451" w:rsidP="00A10451">
      <w:pPr>
        <w:spacing w:line="240" w:lineRule="auto"/>
        <w:jc w:val="both"/>
        <w:rPr>
          <w:rFonts w:cstheme="minorHAnsi"/>
        </w:rPr>
      </w:pPr>
      <w:r w:rsidRPr="001E1C9D">
        <w:rPr>
          <w:rFonts w:cstheme="minorHAnsi"/>
        </w:rPr>
        <w:t>42. Saint Luke which means Medical Doctor</w:t>
      </w:r>
    </w:p>
    <w:p w:rsidR="00A10451" w:rsidRPr="001E1C9D" w:rsidRDefault="00A10451" w:rsidP="00A10451">
      <w:pPr>
        <w:spacing w:line="240" w:lineRule="auto"/>
        <w:jc w:val="both"/>
        <w:rPr>
          <w:rFonts w:cstheme="minorHAnsi"/>
        </w:rPr>
      </w:pPr>
      <w:r w:rsidRPr="001E1C9D">
        <w:rPr>
          <w:rFonts w:cstheme="minorHAnsi"/>
        </w:rPr>
        <w:t>43. Saint Birillus means Ordination of Priests</w:t>
      </w:r>
    </w:p>
    <w:p w:rsidR="00A10451" w:rsidRPr="001E1C9D" w:rsidRDefault="00A10451" w:rsidP="00A10451">
      <w:pPr>
        <w:spacing w:line="240" w:lineRule="auto"/>
        <w:jc w:val="both"/>
        <w:rPr>
          <w:rFonts w:cstheme="minorHAnsi"/>
        </w:rPr>
      </w:pPr>
      <w:r w:rsidRPr="001E1C9D">
        <w:rPr>
          <w:rFonts w:cstheme="minorHAnsi"/>
        </w:rPr>
        <w:t>44. Saint Felicula means Chasity</w:t>
      </w:r>
    </w:p>
    <w:p w:rsidR="00A10451" w:rsidRPr="001E1C9D" w:rsidRDefault="00A10451" w:rsidP="00A10451">
      <w:pPr>
        <w:spacing w:line="240" w:lineRule="auto"/>
        <w:jc w:val="both"/>
        <w:rPr>
          <w:rFonts w:cstheme="minorHAnsi"/>
        </w:rPr>
      </w:pPr>
      <w:r w:rsidRPr="001E1C9D">
        <w:rPr>
          <w:rFonts w:cstheme="minorHAnsi"/>
        </w:rPr>
        <w:t>45. Saint Petronilla which means Virgin</w:t>
      </w:r>
    </w:p>
    <w:p w:rsidR="00A10451" w:rsidRPr="001E1C9D" w:rsidRDefault="00A10451" w:rsidP="00A10451">
      <w:pPr>
        <w:spacing w:line="240" w:lineRule="auto"/>
        <w:jc w:val="both"/>
        <w:rPr>
          <w:rFonts w:cstheme="minorHAnsi"/>
        </w:rPr>
      </w:pPr>
      <w:r w:rsidRPr="001E1C9D">
        <w:rPr>
          <w:rFonts w:cstheme="minorHAnsi"/>
        </w:rPr>
        <w:t>46. Saint Nicomedes which means Enemy to Rome</w:t>
      </w:r>
    </w:p>
    <w:p w:rsidR="00A10451" w:rsidRPr="001E1C9D" w:rsidRDefault="00A10451" w:rsidP="00A10451">
      <w:pPr>
        <w:spacing w:line="240" w:lineRule="auto"/>
        <w:jc w:val="both"/>
        <w:rPr>
          <w:rFonts w:cstheme="minorHAnsi"/>
        </w:rPr>
      </w:pPr>
      <w:r w:rsidRPr="001E1C9D">
        <w:rPr>
          <w:rFonts w:cstheme="minorHAnsi"/>
        </w:rPr>
        <w:t>47. Saint Anacletus [Pope] which means the One who has been Called back</w:t>
      </w:r>
    </w:p>
    <w:p w:rsidR="00A10451" w:rsidRPr="001E1C9D" w:rsidRDefault="00A10451" w:rsidP="00A10451">
      <w:pPr>
        <w:spacing w:line="240" w:lineRule="auto"/>
        <w:jc w:val="both"/>
        <w:rPr>
          <w:rFonts w:cstheme="minorHAnsi"/>
        </w:rPr>
      </w:pPr>
      <w:r w:rsidRPr="001E1C9D">
        <w:rPr>
          <w:rFonts w:cstheme="minorHAnsi"/>
        </w:rPr>
        <w:t>48. Saint Antipas which means Father’s Likeness and Father against All</w:t>
      </w:r>
    </w:p>
    <w:p w:rsidR="00A10451" w:rsidRPr="001E1C9D" w:rsidRDefault="00A10451" w:rsidP="00A10451">
      <w:pPr>
        <w:spacing w:line="240" w:lineRule="auto"/>
        <w:jc w:val="both"/>
        <w:rPr>
          <w:rFonts w:cstheme="minorHAnsi"/>
        </w:rPr>
      </w:pPr>
      <w:r w:rsidRPr="001E1C9D">
        <w:rPr>
          <w:rFonts w:cstheme="minorHAnsi"/>
        </w:rPr>
        <w:t>49. Saint Avilius [Pope] which means Patriarch of the See of Saint Mark</w:t>
      </w:r>
    </w:p>
    <w:p w:rsidR="00A10451" w:rsidRPr="001E1C9D" w:rsidRDefault="00A10451" w:rsidP="00A10451">
      <w:pPr>
        <w:spacing w:line="240" w:lineRule="auto"/>
        <w:jc w:val="both"/>
        <w:rPr>
          <w:rFonts w:cstheme="minorHAnsi"/>
        </w:rPr>
      </w:pPr>
      <w:r w:rsidRPr="001E1C9D">
        <w:rPr>
          <w:rFonts w:cstheme="minorHAnsi"/>
        </w:rPr>
        <w:t>50. Saint Onesimus means Useful</w:t>
      </w:r>
    </w:p>
    <w:p w:rsidR="00A10451" w:rsidRPr="001E1C9D" w:rsidRDefault="00A10451" w:rsidP="00A10451">
      <w:pPr>
        <w:spacing w:line="240" w:lineRule="auto"/>
        <w:jc w:val="both"/>
        <w:rPr>
          <w:rFonts w:cstheme="minorHAnsi"/>
        </w:rPr>
      </w:pPr>
      <w:r w:rsidRPr="001E1C9D">
        <w:rPr>
          <w:rFonts w:cstheme="minorHAnsi"/>
        </w:rPr>
        <w:t>51. Saint Flavius means Golden Blonde</w:t>
      </w:r>
    </w:p>
    <w:p w:rsidR="00A10451" w:rsidRPr="001E1C9D" w:rsidRDefault="00A10451" w:rsidP="00A10451">
      <w:pPr>
        <w:spacing w:line="240" w:lineRule="auto"/>
        <w:jc w:val="both"/>
        <w:rPr>
          <w:rFonts w:cstheme="minorHAnsi"/>
        </w:rPr>
      </w:pPr>
      <w:r w:rsidRPr="001E1C9D">
        <w:rPr>
          <w:rFonts w:cstheme="minorHAnsi"/>
        </w:rPr>
        <w:t>52. Saint Titus which means Diligence, Commitment and Responsibility</w:t>
      </w:r>
    </w:p>
    <w:p w:rsidR="00A10451" w:rsidRPr="001E1C9D" w:rsidRDefault="00A10451" w:rsidP="00A10451">
      <w:pPr>
        <w:spacing w:line="240" w:lineRule="auto"/>
        <w:jc w:val="both"/>
        <w:rPr>
          <w:rFonts w:cstheme="minorHAnsi"/>
        </w:rPr>
      </w:pPr>
      <w:r w:rsidRPr="001E1C9D">
        <w:rPr>
          <w:rFonts w:cstheme="minorHAnsi"/>
        </w:rPr>
        <w:t>53. Saint Timothy which means Carefulness, Watchfulness, Strength and Commitment</w:t>
      </w:r>
    </w:p>
    <w:p w:rsidR="00A10451" w:rsidRPr="001E1C9D" w:rsidRDefault="00A10451" w:rsidP="00A10451">
      <w:pPr>
        <w:spacing w:line="240" w:lineRule="auto"/>
        <w:jc w:val="both"/>
        <w:rPr>
          <w:rFonts w:cstheme="minorHAnsi"/>
        </w:rPr>
      </w:pPr>
      <w:r w:rsidRPr="001E1C9D">
        <w:rPr>
          <w:rFonts w:cstheme="minorHAnsi"/>
        </w:rPr>
        <w:lastRenderedPageBreak/>
        <w:t>54. Saint Parmenas which means Faithful and Standing Firm</w:t>
      </w:r>
    </w:p>
    <w:p w:rsidR="00A10451" w:rsidRPr="001E1C9D" w:rsidRDefault="00A10451" w:rsidP="00A10451">
      <w:pPr>
        <w:spacing w:line="240" w:lineRule="auto"/>
        <w:jc w:val="both"/>
        <w:rPr>
          <w:rFonts w:cstheme="minorHAnsi"/>
        </w:rPr>
      </w:pPr>
      <w:r w:rsidRPr="001E1C9D">
        <w:rPr>
          <w:rFonts w:cstheme="minorHAnsi"/>
        </w:rPr>
        <w:t>55. Saint Prisca which means Long Life</w:t>
      </w:r>
    </w:p>
    <w:p w:rsidR="00A10451" w:rsidRPr="001E1C9D" w:rsidRDefault="00A10451" w:rsidP="00A10451">
      <w:pPr>
        <w:spacing w:line="240" w:lineRule="auto"/>
        <w:jc w:val="both"/>
        <w:rPr>
          <w:rFonts w:cstheme="minorHAnsi"/>
        </w:rPr>
      </w:pPr>
      <w:r w:rsidRPr="001E1C9D">
        <w:rPr>
          <w:rFonts w:cstheme="minorHAnsi"/>
        </w:rPr>
        <w:t>56. Saint Clement [Pope] which means Fatherhood of Rome</w:t>
      </w:r>
    </w:p>
    <w:p w:rsidR="00A10451" w:rsidRPr="001E1C9D" w:rsidRDefault="00A10451" w:rsidP="00A10451">
      <w:pPr>
        <w:spacing w:line="240" w:lineRule="auto"/>
        <w:jc w:val="both"/>
        <w:rPr>
          <w:rFonts w:cstheme="minorHAnsi"/>
        </w:rPr>
      </w:pPr>
      <w:r w:rsidRPr="001E1C9D">
        <w:rPr>
          <w:rFonts w:cstheme="minorHAnsi"/>
        </w:rPr>
        <w:t>57. Saint John the Apostle which mean Grace</w:t>
      </w:r>
    </w:p>
    <w:p w:rsidR="00A10451" w:rsidRPr="001E1C9D" w:rsidRDefault="00A10451" w:rsidP="00A10451">
      <w:pPr>
        <w:spacing w:line="240" w:lineRule="auto"/>
        <w:jc w:val="both"/>
        <w:rPr>
          <w:rFonts w:cstheme="minorHAnsi"/>
        </w:rPr>
      </w:pPr>
      <w:r w:rsidRPr="001E1C9D">
        <w:rPr>
          <w:rFonts w:cstheme="minorHAnsi"/>
        </w:rPr>
        <w:t>58. Saint Nereus which means the God of the Sea</w:t>
      </w:r>
    </w:p>
    <w:p w:rsidR="00A10451" w:rsidRPr="001E1C9D" w:rsidRDefault="00A10451" w:rsidP="00A10451">
      <w:pPr>
        <w:spacing w:line="240" w:lineRule="auto"/>
        <w:jc w:val="both"/>
        <w:rPr>
          <w:rFonts w:cstheme="minorHAnsi"/>
        </w:rPr>
      </w:pPr>
      <w:r w:rsidRPr="001E1C9D">
        <w:rPr>
          <w:rFonts w:cstheme="minorHAnsi"/>
        </w:rPr>
        <w:t>59. Saint Achilleus which means the Hero of the Trojan War [Chasity &amp; Abstinence against Sexuality]</w:t>
      </w:r>
    </w:p>
    <w:p w:rsidR="00A10451" w:rsidRPr="001E1C9D" w:rsidRDefault="00A10451" w:rsidP="00A10451">
      <w:pPr>
        <w:spacing w:line="240" w:lineRule="auto"/>
        <w:jc w:val="both"/>
        <w:rPr>
          <w:rFonts w:cstheme="minorHAnsi"/>
        </w:rPr>
      </w:pPr>
      <w:r w:rsidRPr="001E1C9D">
        <w:rPr>
          <w:rFonts w:cstheme="minorHAnsi"/>
        </w:rPr>
        <w:t>60. Saint Domitilla which means no Basis for Traditions</w:t>
      </w:r>
    </w:p>
    <w:p w:rsidR="00A10451" w:rsidRPr="001E1C9D" w:rsidRDefault="00A10451" w:rsidP="00A10451">
      <w:pPr>
        <w:spacing w:line="240" w:lineRule="auto"/>
        <w:jc w:val="both"/>
        <w:rPr>
          <w:rFonts w:cstheme="minorHAnsi"/>
        </w:rPr>
      </w:pPr>
      <w:r w:rsidRPr="001E1C9D">
        <w:rPr>
          <w:rFonts w:cstheme="minorHAnsi"/>
        </w:rPr>
        <w:t>61. Saint Prosdocimus which means a Bishop holding a Jar</w:t>
      </w:r>
    </w:p>
    <w:p w:rsidR="00A10451" w:rsidRPr="001E1C9D" w:rsidRDefault="00A10451" w:rsidP="00A10451">
      <w:pPr>
        <w:spacing w:line="480" w:lineRule="auto"/>
        <w:jc w:val="center"/>
        <w:rPr>
          <w:rFonts w:cstheme="minorHAnsi"/>
          <w:b/>
        </w:rPr>
      </w:pPr>
      <w:r w:rsidRPr="001E1C9D">
        <w:rPr>
          <w:rFonts w:cstheme="minorHAnsi"/>
          <w:b/>
        </w:rPr>
        <w:t>THE 5 KNOWN SAINTLY CHRISTIAN LORDS WITH THE RANKS OF THE MOST HIGHEST KNOWN GENERALS</w:t>
      </w:r>
    </w:p>
    <w:p w:rsidR="00A10451" w:rsidRPr="001E1C9D" w:rsidRDefault="00A10451" w:rsidP="00A10451">
      <w:pPr>
        <w:spacing w:line="480" w:lineRule="auto"/>
        <w:jc w:val="both"/>
        <w:rPr>
          <w:rFonts w:cstheme="minorHAnsi"/>
        </w:rPr>
      </w:pPr>
      <w:r w:rsidRPr="001E1C9D">
        <w:rPr>
          <w:rFonts w:cstheme="minorHAnsi"/>
        </w:rPr>
        <w:t xml:space="preserve">1. The </w:t>
      </w:r>
      <w:r w:rsidRPr="001E1C9D">
        <w:rPr>
          <w:rFonts w:cstheme="minorHAnsi"/>
          <w:b/>
        </w:rPr>
        <w:t>LORD YAHWEH</w:t>
      </w:r>
      <w:r w:rsidRPr="001E1C9D">
        <w:rPr>
          <w:rFonts w:cstheme="minorHAnsi"/>
        </w:rPr>
        <w:t xml:space="preserve"> the Supreme Creator of the Father Stephen Our Lord in Proverbs 8:22-29 (RSV) also called the </w:t>
      </w:r>
      <w:r w:rsidRPr="001E1C9D">
        <w:rPr>
          <w:rFonts w:cstheme="minorHAnsi"/>
          <w:b/>
        </w:rPr>
        <w:t>LORD JEHOVAH</w:t>
      </w:r>
      <w:r w:rsidRPr="001E1C9D">
        <w:rPr>
          <w:rFonts w:cstheme="minorHAnsi"/>
        </w:rPr>
        <w:t xml:space="preserve"> the Creator of the Entire Earth in Psalms 83:18 and the </w:t>
      </w:r>
      <w:r w:rsidRPr="001E1C9D">
        <w:rPr>
          <w:rFonts w:cstheme="minorHAnsi"/>
          <w:b/>
        </w:rPr>
        <w:t>LORD VICTOR</w:t>
      </w:r>
      <w:r w:rsidRPr="001E1C9D">
        <w:rPr>
          <w:rFonts w:cstheme="minorHAnsi"/>
        </w:rPr>
        <w:t xml:space="preserve"> the Creator of the Entire Heavens in Isaiah 38:11. The Female Sense of the Creator is the </w:t>
      </w:r>
      <w:r w:rsidRPr="001E1C9D">
        <w:rPr>
          <w:rFonts w:cstheme="minorHAnsi"/>
          <w:b/>
        </w:rPr>
        <w:t>LADY VICTORIA</w:t>
      </w:r>
      <w:r w:rsidRPr="001E1C9D">
        <w:rPr>
          <w:rFonts w:cstheme="minorHAnsi"/>
        </w:rPr>
        <w:t xml:space="preserve"> called the “</w:t>
      </w:r>
      <w:r w:rsidRPr="001E1C9D">
        <w:rPr>
          <w:rFonts w:cstheme="minorHAnsi"/>
          <w:b/>
        </w:rPr>
        <w:t>Lady of Kingdoms</w:t>
      </w:r>
      <w:r w:rsidRPr="001E1C9D">
        <w:rPr>
          <w:rFonts w:cstheme="minorHAnsi"/>
        </w:rPr>
        <w:t xml:space="preserve">” derived from Yahweh in Isaiah 47:5 (NKJV).     </w:t>
      </w:r>
    </w:p>
    <w:p w:rsidR="00A10451" w:rsidRPr="001E1C9D" w:rsidRDefault="00A10451" w:rsidP="00A10451">
      <w:pPr>
        <w:spacing w:line="480" w:lineRule="auto"/>
        <w:jc w:val="both"/>
        <w:rPr>
          <w:rFonts w:cstheme="minorHAnsi"/>
        </w:rPr>
      </w:pPr>
      <w:r w:rsidRPr="001E1C9D">
        <w:rPr>
          <w:rFonts w:cstheme="minorHAnsi"/>
        </w:rPr>
        <w:t>2. The Father Stephen Our Lord the 1</w:t>
      </w:r>
      <w:r w:rsidRPr="001E1C9D">
        <w:rPr>
          <w:rFonts w:cstheme="minorHAnsi"/>
          <w:vertAlign w:val="superscript"/>
        </w:rPr>
        <w:t>st</w:t>
      </w:r>
      <w:r w:rsidRPr="001E1C9D">
        <w:rPr>
          <w:rFonts w:cstheme="minorHAnsi"/>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A10451" w:rsidRPr="001E1C9D" w:rsidRDefault="00A10451" w:rsidP="00A10451">
      <w:pPr>
        <w:jc w:val="both"/>
        <w:rPr>
          <w:rFonts w:cstheme="minorHAnsi"/>
        </w:rPr>
      </w:pPr>
      <w:r w:rsidRPr="001E1C9D">
        <w:rPr>
          <w:rFonts w:cstheme="minorHAnsi"/>
        </w:rPr>
        <w:t>3. The Lord James the Lordship of the Entire Law is in Acts 15:13-29; 21:18-25 &amp; James 2:8-13. The Female Sense is the Virgin Lady Mary in Acts 1:14.</w:t>
      </w:r>
    </w:p>
    <w:p w:rsidR="00A10451" w:rsidRPr="001E1C9D" w:rsidRDefault="00A10451" w:rsidP="00A10451">
      <w:pPr>
        <w:jc w:val="both"/>
        <w:rPr>
          <w:rFonts w:cstheme="minorHAnsi"/>
        </w:rPr>
      </w:pPr>
      <w:r w:rsidRPr="001E1C9D">
        <w:rPr>
          <w:rFonts w:cstheme="minorHAnsi"/>
        </w:rPr>
        <w:t>4. The Son Jesus Our Lord the 2</w:t>
      </w:r>
      <w:r w:rsidRPr="001E1C9D">
        <w:rPr>
          <w:rFonts w:cstheme="minorHAnsi"/>
          <w:vertAlign w:val="superscript"/>
        </w:rPr>
        <w:t>nd</w:t>
      </w:r>
      <w:r w:rsidRPr="001E1C9D">
        <w:rPr>
          <w:rFonts w:cstheme="minorHAnsi"/>
        </w:rPr>
        <w:t xml:space="preserve"> Person of the Trinity in Luke 1:26-Acts 1:3. The Female Sense is the Virgin Lady Mary in Acts 1:14.</w:t>
      </w:r>
    </w:p>
    <w:p w:rsidR="00A10451" w:rsidRPr="001E1C9D" w:rsidRDefault="00A10451" w:rsidP="00A10451">
      <w:pPr>
        <w:jc w:val="both"/>
        <w:rPr>
          <w:rFonts w:cstheme="minorHAnsi"/>
        </w:rPr>
      </w:pPr>
      <w:r w:rsidRPr="001E1C9D">
        <w:rPr>
          <w:rFonts w:cstheme="minorHAnsi"/>
        </w:rPr>
        <w:t>5. The Brother John Our Lord the Holy Ghost the 3</w:t>
      </w:r>
      <w:r w:rsidRPr="001E1C9D">
        <w:rPr>
          <w:rFonts w:cstheme="minorHAnsi"/>
          <w:vertAlign w:val="superscript"/>
        </w:rPr>
        <w:t>rd</w:t>
      </w:r>
      <w:r w:rsidRPr="001E1C9D">
        <w:rPr>
          <w:rFonts w:cstheme="minorHAnsi"/>
        </w:rPr>
        <w:t xml:space="preserve"> Person of the Trinity is in Luke 1:5-9:9. The Female Sense is the Lady Elizabeth in Luke 1:24.</w:t>
      </w:r>
    </w:p>
    <w:p w:rsidR="00A10451" w:rsidRPr="001E1C9D" w:rsidRDefault="00A10451" w:rsidP="00A10451">
      <w:pPr>
        <w:jc w:val="center"/>
        <w:rPr>
          <w:rFonts w:cstheme="minorHAnsi"/>
          <w:b/>
        </w:rPr>
      </w:pPr>
      <w:r w:rsidRPr="001E1C9D">
        <w:rPr>
          <w:rFonts w:cstheme="minorHAnsi"/>
          <w:b/>
        </w:rPr>
        <w:t xml:space="preserve">THE 56 MYSTERY SAINTLY CHRISTIAN LORDS WITH THE RANKS OF THE MOST HIGHEST GENERALS </w:t>
      </w:r>
    </w:p>
    <w:p w:rsidR="00A10451" w:rsidRPr="001E1C9D" w:rsidRDefault="00A10451" w:rsidP="00A10451">
      <w:pPr>
        <w:jc w:val="both"/>
        <w:rPr>
          <w:rFonts w:cstheme="minorHAnsi"/>
        </w:rPr>
      </w:pPr>
      <w:r w:rsidRPr="001E1C9D">
        <w:rPr>
          <w:rFonts w:cstheme="minorHAnsi"/>
        </w:rPr>
        <w:t xml:space="preserve">6. The Lord Yahweh in Marriage Law in Hosea 1:7. The Female Sense is the Lady Victoria in Isaiah 47:5.  </w:t>
      </w:r>
    </w:p>
    <w:p w:rsidR="00A10451" w:rsidRPr="001E1C9D" w:rsidRDefault="00A10451" w:rsidP="00A10451">
      <w:pPr>
        <w:jc w:val="both"/>
        <w:rPr>
          <w:rFonts w:cstheme="minorHAnsi"/>
        </w:rPr>
      </w:pPr>
      <w:r w:rsidRPr="001E1C9D">
        <w:rPr>
          <w:rFonts w:cstheme="minorHAnsi"/>
        </w:rPr>
        <w:lastRenderedPageBreak/>
        <w:t>7. The Lord Yahweh over the Trinity Law from the Books of Genesis to Deuteronomy. The Female Sense is the Lady Victoria in Isaiah 47:5.</w:t>
      </w:r>
    </w:p>
    <w:p w:rsidR="00A10451" w:rsidRPr="001E1C9D" w:rsidRDefault="00A10451" w:rsidP="00A10451">
      <w:pPr>
        <w:jc w:val="both"/>
        <w:rPr>
          <w:rFonts w:cstheme="minorHAnsi"/>
        </w:rPr>
      </w:pPr>
      <w:r w:rsidRPr="001E1C9D">
        <w:rPr>
          <w:rFonts w:cstheme="minorHAnsi"/>
        </w:rPr>
        <w:t>8. The Father Stephen in Law in Acts 11:19. The Female Sense is the Lady Atarah also called the Lady Stephanie derived from Stephanos in 1</w:t>
      </w:r>
      <w:r w:rsidRPr="001E1C9D">
        <w:rPr>
          <w:rFonts w:cstheme="minorHAnsi"/>
          <w:vertAlign w:val="superscript"/>
        </w:rPr>
        <w:t>st</w:t>
      </w:r>
      <w:r w:rsidRPr="001E1C9D">
        <w:rPr>
          <w:rFonts w:cstheme="minorHAnsi"/>
        </w:rPr>
        <w:t xml:space="preserve"> Chronicles 2:26 &amp; Isaiah 47:5.  </w:t>
      </w:r>
    </w:p>
    <w:p w:rsidR="00A10451" w:rsidRPr="001E1C9D" w:rsidRDefault="00A10451" w:rsidP="00A10451">
      <w:pPr>
        <w:jc w:val="both"/>
        <w:rPr>
          <w:rFonts w:cstheme="minorHAnsi"/>
        </w:rPr>
      </w:pPr>
      <w:r w:rsidRPr="001E1C9D">
        <w:rPr>
          <w:rFonts w:cstheme="minorHAnsi"/>
        </w:rPr>
        <w:t>9. The Son Jesus in Law in Colossians 4:11. The Female Sense is the Lady Mary in Acts 12:12.</w:t>
      </w:r>
    </w:p>
    <w:p w:rsidR="00A10451" w:rsidRPr="001E1C9D" w:rsidRDefault="00A10451" w:rsidP="00A10451">
      <w:pPr>
        <w:jc w:val="both"/>
        <w:rPr>
          <w:rFonts w:cstheme="minorHAnsi"/>
        </w:rPr>
      </w:pPr>
      <w:r w:rsidRPr="001E1C9D">
        <w:rPr>
          <w:rFonts w:cstheme="minorHAnsi"/>
        </w:rPr>
        <w:t>10. The Brother John in Law in the Book of Revelation. The Female Sense is the Lady Elizabeth in Luke 1:25.</w:t>
      </w:r>
    </w:p>
    <w:p w:rsidR="00A10451" w:rsidRPr="001E1C9D" w:rsidRDefault="00A10451" w:rsidP="00A10451">
      <w:pPr>
        <w:jc w:val="both"/>
        <w:rPr>
          <w:rFonts w:cstheme="minorHAnsi"/>
        </w:rPr>
      </w:pPr>
      <w:r w:rsidRPr="001E1C9D">
        <w:rPr>
          <w:rFonts w:cstheme="minorHAnsi"/>
        </w:rPr>
        <w:t xml:space="preserve">11. The Owner in Isaiah 1:3. The Female Sense is the Female Owner in Isaiah 47:5. </w:t>
      </w:r>
    </w:p>
    <w:p w:rsidR="00A10451" w:rsidRPr="001E1C9D" w:rsidRDefault="00A10451" w:rsidP="00A10451">
      <w:pPr>
        <w:jc w:val="both"/>
        <w:rPr>
          <w:rFonts w:cstheme="minorHAnsi"/>
        </w:rPr>
      </w:pPr>
      <w:r w:rsidRPr="001E1C9D">
        <w:rPr>
          <w:rFonts w:cstheme="minorHAnsi"/>
        </w:rPr>
        <w:t xml:space="preserve">12. The Single/Married Lord called Wisdom in Proverbs 8:22-25 (RSV). The Female Sense is the Single/Married Lady called Wisdom in Isaiah 47:5. </w:t>
      </w:r>
    </w:p>
    <w:p w:rsidR="00A10451" w:rsidRPr="001E1C9D" w:rsidRDefault="00A10451" w:rsidP="00A10451">
      <w:pPr>
        <w:jc w:val="both"/>
        <w:rPr>
          <w:rFonts w:cstheme="minorHAnsi"/>
        </w:rPr>
      </w:pPr>
      <w:r w:rsidRPr="001E1C9D">
        <w:rPr>
          <w:rFonts w:cstheme="minorHAnsi"/>
        </w:rPr>
        <w:t xml:space="preserve">13. The Personalities in Proverbs 8:22-31. The Female Sense is the Female Personalities in Isaiah 47:5. </w:t>
      </w:r>
    </w:p>
    <w:p w:rsidR="00A10451" w:rsidRPr="001E1C9D" w:rsidRDefault="00A10451" w:rsidP="00A10451">
      <w:pPr>
        <w:jc w:val="both"/>
        <w:rPr>
          <w:rFonts w:cstheme="minorHAnsi"/>
        </w:rPr>
      </w:pPr>
      <w:r w:rsidRPr="001E1C9D">
        <w:rPr>
          <w:rFonts w:cstheme="minorHAnsi"/>
        </w:rPr>
        <w:t xml:space="preserve">14. The Craftsman in Proverbs 8:22-31 (NIV). The Female Sense is the Female Craftsman in Isaiah 47:5. </w:t>
      </w:r>
    </w:p>
    <w:p w:rsidR="00A10451" w:rsidRPr="001E1C9D" w:rsidRDefault="00A10451" w:rsidP="00A10451">
      <w:pPr>
        <w:jc w:val="both"/>
        <w:rPr>
          <w:rFonts w:cstheme="minorHAnsi"/>
        </w:rPr>
      </w:pPr>
      <w:r w:rsidRPr="001E1C9D">
        <w:rPr>
          <w:rFonts w:cstheme="minorHAnsi"/>
        </w:rPr>
        <w:t xml:space="preserve">15. The Angel is in Genesis 16:13; Exodus 3:2-6; 23:20-22; Numbers 22:35 with 38; Judges 2:1-2; 6:11 with 14. The Female Sense is the Female Angel in Zechariah 5:5-11; Revelation 12:1-2, 5-6 &amp; Isaiah 47:5.  </w:t>
      </w:r>
    </w:p>
    <w:p w:rsidR="00A10451" w:rsidRPr="001E1C9D" w:rsidRDefault="00A10451" w:rsidP="00A10451">
      <w:pPr>
        <w:jc w:val="both"/>
        <w:rPr>
          <w:rFonts w:cstheme="minorHAnsi"/>
        </w:rPr>
      </w:pPr>
      <w:r w:rsidRPr="001E1C9D">
        <w:rPr>
          <w:rFonts w:cstheme="minorHAnsi"/>
        </w:rPr>
        <w:t>16. The Spirit is the same scriptures as number 15.</w:t>
      </w:r>
    </w:p>
    <w:p w:rsidR="00A10451" w:rsidRPr="001E1C9D" w:rsidRDefault="00A10451" w:rsidP="00A10451">
      <w:pPr>
        <w:jc w:val="both"/>
        <w:rPr>
          <w:rFonts w:cstheme="minorHAnsi"/>
        </w:rPr>
      </w:pPr>
      <w:r w:rsidRPr="001E1C9D">
        <w:rPr>
          <w:rFonts w:cstheme="minorHAnsi"/>
        </w:rPr>
        <w:t>17. The Ghost is the same scriptures as number 15.</w:t>
      </w:r>
    </w:p>
    <w:p w:rsidR="00A10451" w:rsidRPr="001E1C9D" w:rsidRDefault="00A10451" w:rsidP="00A10451">
      <w:pPr>
        <w:jc w:val="both"/>
        <w:rPr>
          <w:rFonts w:cstheme="minorHAnsi"/>
        </w:rPr>
      </w:pPr>
      <w:r w:rsidRPr="001E1C9D">
        <w:rPr>
          <w:rFonts w:cstheme="minorHAnsi"/>
        </w:rPr>
        <w:t>18. The Phantom is the same scriptures as number 15.</w:t>
      </w:r>
    </w:p>
    <w:p w:rsidR="00A10451" w:rsidRPr="001E1C9D" w:rsidRDefault="00A10451" w:rsidP="00A10451">
      <w:pPr>
        <w:jc w:val="both"/>
        <w:rPr>
          <w:rFonts w:cstheme="minorHAnsi"/>
        </w:rPr>
      </w:pPr>
      <w:r w:rsidRPr="001E1C9D">
        <w:rPr>
          <w:rFonts w:cstheme="minorHAnsi"/>
        </w:rPr>
        <w:t>19. The Shadow is the same scriptures as number 15.</w:t>
      </w:r>
    </w:p>
    <w:p w:rsidR="00A10451" w:rsidRPr="001E1C9D" w:rsidRDefault="00A10451" w:rsidP="00A10451">
      <w:pPr>
        <w:jc w:val="both"/>
        <w:rPr>
          <w:rFonts w:cstheme="minorHAnsi"/>
        </w:rPr>
      </w:pPr>
      <w:r w:rsidRPr="001E1C9D">
        <w:rPr>
          <w:rFonts w:cstheme="minorHAnsi"/>
        </w:rPr>
        <w:t xml:space="preserve">20. The Boy in Luke 20:35-36. The Female Sense is the Girl in Luke 20:35-36. </w:t>
      </w:r>
    </w:p>
    <w:p w:rsidR="00A10451" w:rsidRPr="001E1C9D" w:rsidRDefault="00A10451" w:rsidP="00A10451">
      <w:pPr>
        <w:jc w:val="both"/>
        <w:rPr>
          <w:rFonts w:cstheme="minorHAnsi"/>
        </w:rPr>
      </w:pPr>
      <w:r w:rsidRPr="001E1C9D">
        <w:rPr>
          <w:rFonts w:cstheme="minorHAnsi"/>
        </w:rPr>
        <w:t>21. The Child in Luke 20:35-36. The Female Sense is the Female Child in Revelation 12:1-2, 5-6.</w:t>
      </w:r>
    </w:p>
    <w:p w:rsidR="00A10451" w:rsidRPr="001E1C9D" w:rsidRDefault="00A10451" w:rsidP="00A10451">
      <w:pPr>
        <w:jc w:val="both"/>
        <w:rPr>
          <w:rFonts w:cstheme="minorHAnsi"/>
        </w:rPr>
      </w:pPr>
      <w:r w:rsidRPr="001E1C9D">
        <w:rPr>
          <w:rFonts w:cstheme="minorHAnsi"/>
        </w:rPr>
        <w:t xml:space="preserve">22. The Messenger is the same scriptures as number 15. </w:t>
      </w:r>
    </w:p>
    <w:p w:rsidR="00A10451" w:rsidRPr="001E1C9D" w:rsidRDefault="00A10451" w:rsidP="00A10451">
      <w:pPr>
        <w:jc w:val="both"/>
        <w:rPr>
          <w:rFonts w:cstheme="minorHAnsi"/>
        </w:rPr>
      </w:pPr>
      <w:r w:rsidRPr="001E1C9D">
        <w:rPr>
          <w:rFonts w:cstheme="minorHAnsi"/>
        </w:rPr>
        <w:t>23.  The Master in Colossians 4:1. The Female Sense is the Mistress in Isaiah 47:5.</w:t>
      </w:r>
    </w:p>
    <w:p w:rsidR="00A10451" w:rsidRPr="001E1C9D" w:rsidRDefault="00A10451" w:rsidP="00A10451">
      <w:pPr>
        <w:jc w:val="both"/>
        <w:rPr>
          <w:rFonts w:cstheme="minorHAnsi"/>
        </w:rPr>
      </w:pPr>
      <w:r w:rsidRPr="001E1C9D">
        <w:rPr>
          <w:rFonts w:cstheme="minorHAnsi"/>
        </w:rPr>
        <w:t xml:space="preserve">24. The Servant in Isaiah 48:16. The Female Sense is the Handmaiden also called Maidservant in Isaiah 47:5. </w:t>
      </w:r>
    </w:p>
    <w:p w:rsidR="00A10451" w:rsidRPr="001E1C9D" w:rsidRDefault="00A10451" w:rsidP="00A10451">
      <w:pPr>
        <w:jc w:val="both"/>
        <w:rPr>
          <w:rFonts w:cstheme="minorHAnsi"/>
        </w:rPr>
      </w:pPr>
      <w:r w:rsidRPr="001E1C9D">
        <w:rPr>
          <w:rFonts w:cstheme="minorHAnsi"/>
        </w:rPr>
        <w:t xml:space="preserve">25. The Minister (Female Virgin) is the same as number 24.  </w:t>
      </w:r>
    </w:p>
    <w:p w:rsidR="00A10451" w:rsidRPr="001E1C9D" w:rsidRDefault="00A10451" w:rsidP="00A10451">
      <w:pPr>
        <w:jc w:val="both"/>
        <w:rPr>
          <w:rFonts w:cstheme="minorHAnsi"/>
        </w:rPr>
      </w:pPr>
      <w:r w:rsidRPr="001E1C9D">
        <w:rPr>
          <w:rFonts w:cstheme="minorHAnsi"/>
        </w:rPr>
        <w:t xml:space="preserve">26. The God of My Fathers in Acts 7:30-32. The Female Sense is the Goddess of My Mothers in Isaiah 47:5.    </w:t>
      </w:r>
    </w:p>
    <w:p w:rsidR="00A10451" w:rsidRPr="001E1C9D" w:rsidRDefault="00A10451" w:rsidP="00A10451">
      <w:pPr>
        <w:jc w:val="both"/>
        <w:rPr>
          <w:rFonts w:cstheme="minorHAnsi"/>
        </w:rPr>
      </w:pPr>
      <w:r w:rsidRPr="001E1C9D">
        <w:rPr>
          <w:rFonts w:cstheme="minorHAnsi"/>
        </w:rPr>
        <w:t>27. The Father of Abraham in Acts 30-32. The Female Sense is the Mother of Sarah in Isaiah 47:5.</w:t>
      </w:r>
    </w:p>
    <w:p w:rsidR="00A10451" w:rsidRPr="001E1C9D" w:rsidRDefault="00A10451" w:rsidP="00A10451">
      <w:pPr>
        <w:jc w:val="both"/>
        <w:rPr>
          <w:rFonts w:cstheme="minorHAnsi"/>
        </w:rPr>
      </w:pPr>
      <w:r w:rsidRPr="001E1C9D">
        <w:rPr>
          <w:rFonts w:cstheme="minorHAnsi"/>
        </w:rPr>
        <w:lastRenderedPageBreak/>
        <w:t xml:space="preserve">28. The Son of Isaac in Acts 7:30-32. The Female Sense is the Daughter of Rebecca in Isaiah 47:5. </w:t>
      </w:r>
    </w:p>
    <w:p w:rsidR="00A10451" w:rsidRPr="001E1C9D" w:rsidRDefault="00A10451" w:rsidP="00A10451">
      <w:pPr>
        <w:jc w:val="both"/>
        <w:rPr>
          <w:rFonts w:cstheme="minorHAnsi"/>
        </w:rPr>
      </w:pPr>
      <w:r w:rsidRPr="001E1C9D">
        <w:rPr>
          <w:rFonts w:cstheme="minorHAnsi"/>
        </w:rPr>
        <w:t>29. The Brother of Jacob in Acts 7:30-32. The Female Sense is the Sister of Rachel in Isaiah 47:5.</w:t>
      </w:r>
    </w:p>
    <w:p w:rsidR="00A10451" w:rsidRPr="001E1C9D" w:rsidRDefault="00A10451" w:rsidP="00A10451">
      <w:pPr>
        <w:jc w:val="both"/>
        <w:rPr>
          <w:rFonts w:cstheme="minorHAnsi"/>
        </w:rPr>
      </w:pPr>
      <w:r w:rsidRPr="001E1C9D">
        <w:rPr>
          <w:rFonts w:cstheme="minorHAnsi"/>
        </w:rPr>
        <w:t xml:space="preserve">30. The King in Revelation 19:16. The Female Sense is the Queen in Isaiah 47:5. </w:t>
      </w:r>
    </w:p>
    <w:p w:rsidR="00A10451" w:rsidRPr="001E1C9D" w:rsidRDefault="00A10451" w:rsidP="00A10451">
      <w:pPr>
        <w:jc w:val="both"/>
        <w:rPr>
          <w:rFonts w:cstheme="minorHAnsi"/>
        </w:rPr>
      </w:pPr>
      <w:r w:rsidRPr="001E1C9D">
        <w:rPr>
          <w:rFonts w:cstheme="minorHAnsi"/>
        </w:rPr>
        <w:t xml:space="preserve">31. The Military Lord called Army Hosts-Camps in Malachi 3:1-2. The Female Sense is the Military Lady of Army Hosts-Camps in Isaiah 47:5. </w:t>
      </w:r>
    </w:p>
    <w:p w:rsidR="00A10451" w:rsidRPr="001E1C9D" w:rsidRDefault="00A10451" w:rsidP="00A10451">
      <w:pPr>
        <w:jc w:val="both"/>
        <w:rPr>
          <w:rFonts w:cstheme="minorHAnsi"/>
        </w:rPr>
      </w:pPr>
      <w:r w:rsidRPr="001E1C9D">
        <w:rPr>
          <w:rFonts w:cstheme="minorHAnsi"/>
        </w:rPr>
        <w:t xml:space="preserve">32. The Mind also called Psychological Parts known as Head Knowledge in Isaiah 61:1. The Female Sense is the Female Mind in Isaiah 47:5. </w:t>
      </w:r>
    </w:p>
    <w:p w:rsidR="00A10451" w:rsidRPr="001E1C9D" w:rsidRDefault="00A10451" w:rsidP="00A10451">
      <w:pPr>
        <w:jc w:val="both"/>
        <w:rPr>
          <w:rFonts w:cstheme="minorHAnsi"/>
        </w:rPr>
      </w:pPr>
      <w:r w:rsidRPr="001E1C9D">
        <w:rPr>
          <w:rFonts w:cstheme="minorHAnsi"/>
        </w:rPr>
        <w:t>33. The Heart is the same scriptures as number 32.</w:t>
      </w:r>
    </w:p>
    <w:p w:rsidR="00A10451" w:rsidRPr="001E1C9D" w:rsidRDefault="00A10451" w:rsidP="00A10451">
      <w:pPr>
        <w:jc w:val="both"/>
        <w:rPr>
          <w:rFonts w:cstheme="minorHAnsi"/>
        </w:rPr>
      </w:pPr>
      <w:r w:rsidRPr="001E1C9D">
        <w:rPr>
          <w:rFonts w:cstheme="minorHAnsi"/>
        </w:rPr>
        <w:t xml:space="preserve">34. The Reign is the same scriptures as number 32. </w:t>
      </w:r>
    </w:p>
    <w:p w:rsidR="00A10451" w:rsidRPr="001E1C9D" w:rsidRDefault="00A10451" w:rsidP="00A10451">
      <w:pPr>
        <w:jc w:val="both"/>
        <w:rPr>
          <w:rFonts w:cstheme="minorHAnsi"/>
        </w:rPr>
      </w:pPr>
      <w:r w:rsidRPr="001E1C9D">
        <w:rPr>
          <w:rFonts w:cstheme="minorHAnsi"/>
        </w:rPr>
        <w:t>35. The Spirit is the same scriptures as number 32.</w:t>
      </w:r>
    </w:p>
    <w:p w:rsidR="00A10451" w:rsidRPr="001E1C9D" w:rsidRDefault="00A10451" w:rsidP="00A10451">
      <w:pPr>
        <w:jc w:val="both"/>
        <w:rPr>
          <w:rFonts w:cstheme="minorHAnsi"/>
        </w:rPr>
      </w:pPr>
      <w:r w:rsidRPr="001E1C9D">
        <w:rPr>
          <w:rFonts w:cstheme="minorHAnsi"/>
        </w:rPr>
        <w:t xml:space="preserve">36. The Soul is the same scriptures as number 32.     </w:t>
      </w:r>
    </w:p>
    <w:p w:rsidR="00A10451" w:rsidRPr="001E1C9D" w:rsidRDefault="00A10451" w:rsidP="00A10451">
      <w:pPr>
        <w:jc w:val="both"/>
        <w:rPr>
          <w:rFonts w:cstheme="minorHAnsi"/>
        </w:rPr>
      </w:pPr>
      <w:r w:rsidRPr="001E1C9D">
        <w:rPr>
          <w:rFonts w:cstheme="minorHAnsi"/>
        </w:rPr>
        <w:t>37. The My Lord also known as My God is in Psalms 110:1 (NIV); Matthew 22:41-46 &amp; Acts 2:34-35. The Female Sense is My Lady also known as My Goddess in Isaiah 47:5.</w:t>
      </w:r>
    </w:p>
    <w:p w:rsidR="00A10451" w:rsidRPr="001E1C9D" w:rsidRDefault="00A10451" w:rsidP="00A10451">
      <w:pPr>
        <w:jc w:val="both"/>
        <w:rPr>
          <w:rFonts w:cstheme="minorHAnsi"/>
        </w:rPr>
      </w:pPr>
      <w:r w:rsidRPr="001E1C9D">
        <w:rPr>
          <w:rFonts w:cstheme="minorHAnsi"/>
        </w:rPr>
        <w:t>38. The God (Goddess) is the same scriptures as number 6.</w:t>
      </w:r>
    </w:p>
    <w:p w:rsidR="00A10451" w:rsidRPr="001E1C9D" w:rsidRDefault="00A10451" w:rsidP="00A10451">
      <w:pPr>
        <w:jc w:val="both"/>
        <w:rPr>
          <w:rFonts w:cstheme="minorHAnsi"/>
        </w:rPr>
      </w:pPr>
      <w:r w:rsidRPr="001E1C9D">
        <w:rPr>
          <w:rFonts w:cstheme="minorHAnsi"/>
        </w:rPr>
        <w:t xml:space="preserve">39. The Lord (Lady) is the same scriptures as number 6. </w:t>
      </w:r>
    </w:p>
    <w:p w:rsidR="00A10451" w:rsidRPr="001E1C9D" w:rsidRDefault="00A10451" w:rsidP="00A10451">
      <w:pPr>
        <w:jc w:val="both"/>
        <w:rPr>
          <w:rFonts w:cstheme="minorHAnsi"/>
        </w:rPr>
      </w:pPr>
      <w:r w:rsidRPr="001E1C9D">
        <w:rPr>
          <w:rFonts w:cstheme="minorHAnsi"/>
        </w:rPr>
        <w:t xml:space="preserve">40. The Power is the same scriptures as number 24. </w:t>
      </w:r>
    </w:p>
    <w:p w:rsidR="00A10451" w:rsidRPr="001E1C9D" w:rsidRDefault="00A10451" w:rsidP="00A10451">
      <w:pPr>
        <w:jc w:val="both"/>
        <w:rPr>
          <w:rFonts w:cstheme="minorHAnsi"/>
        </w:rPr>
      </w:pPr>
      <w:r w:rsidRPr="001E1C9D">
        <w:rPr>
          <w:rFonts w:cstheme="minorHAnsi"/>
        </w:rPr>
        <w:t>41. The Omnipotent is the same scriptures as number 24.</w:t>
      </w:r>
    </w:p>
    <w:p w:rsidR="00A10451" w:rsidRPr="001E1C9D" w:rsidRDefault="00A10451" w:rsidP="00A10451">
      <w:pPr>
        <w:jc w:val="both"/>
        <w:rPr>
          <w:rFonts w:cstheme="minorHAnsi"/>
        </w:rPr>
      </w:pPr>
      <w:r w:rsidRPr="001E1C9D">
        <w:rPr>
          <w:rFonts w:cstheme="minorHAnsi"/>
        </w:rPr>
        <w:t xml:space="preserve">42. The Almighty is the same scriptures as number 24.  </w:t>
      </w:r>
    </w:p>
    <w:p w:rsidR="00A10451" w:rsidRPr="001E1C9D" w:rsidRDefault="00A10451" w:rsidP="00A10451">
      <w:pPr>
        <w:jc w:val="both"/>
        <w:rPr>
          <w:rFonts w:cstheme="minorHAnsi"/>
        </w:rPr>
      </w:pPr>
      <w:r w:rsidRPr="001E1C9D">
        <w:rPr>
          <w:rFonts w:cstheme="minorHAnsi"/>
        </w:rPr>
        <w:t>43. The Authority is the same scriptures as number 24.</w:t>
      </w:r>
    </w:p>
    <w:p w:rsidR="00A10451" w:rsidRPr="001E1C9D" w:rsidRDefault="00A10451" w:rsidP="00A10451">
      <w:pPr>
        <w:jc w:val="both"/>
        <w:rPr>
          <w:rFonts w:cstheme="minorHAnsi"/>
        </w:rPr>
      </w:pPr>
      <w:r w:rsidRPr="001E1C9D">
        <w:rPr>
          <w:rFonts w:cstheme="minorHAnsi"/>
        </w:rPr>
        <w:t xml:space="preserve">44. The Sovereignty is the same scriptures as number 24. </w:t>
      </w:r>
    </w:p>
    <w:p w:rsidR="00A10451" w:rsidRPr="001E1C9D" w:rsidRDefault="00A10451" w:rsidP="00A10451">
      <w:pPr>
        <w:jc w:val="both"/>
        <w:rPr>
          <w:rFonts w:cstheme="minorHAnsi"/>
        </w:rPr>
      </w:pPr>
      <w:r w:rsidRPr="001E1C9D">
        <w:rPr>
          <w:rFonts w:cstheme="minorHAnsi"/>
        </w:rPr>
        <w:t xml:space="preserve">45. The Spirit of Holiness in Isaiah 63:10 (NIV). The Female Sense is called the Female Spirit of Holiness in Isaiah 47:5.  </w:t>
      </w:r>
    </w:p>
    <w:p w:rsidR="00A10451" w:rsidRPr="001E1C9D" w:rsidRDefault="00A10451" w:rsidP="00A10451">
      <w:pPr>
        <w:jc w:val="both"/>
        <w:rPr>
          <w:rFonts w:cstheme="minorHAnsi"/>
        </w:rPr>
      </w:pPr>
      <w:r w:rsidRPr="001E1C9D">
        <w:rPr>
          <w:rFonts w:cstheme="minorHAnsi"/>
        </w:rPr>
        <w:t xml:space="preserve">46. The Reasons also called Decisions is the same as number 45. </w:t>
      </w:r>
    </w:p>
    <w:p w:rsidR="00A10451" w:rsidRPr="001E1C9D" w:rsidRDefault="00A10451" w:rsidP="00A10451">
      <w:pPr>
        <w:jc w:val="both"/>
        <w:rPr>
          <w:rFonts w:cstheme="minorHAnsi"/>
        </w:rPr>
      </w:pPr>
      <w:r w:rsidRPr="001E1C9D">
        <w:rPr>
          <w:rFonts w:cstheme="minorHAnsi"/>
        </w:rPr>
        <w:t xml:space="preserve">47. The Holy Spirit is the same scriptures as number 45. </w:t>
      </w:r>
    </w:p>
    <w:p w:rsidR="00A10451" w:rsidRPr="001E1C9D" w:rsidRDefault="00A10451" w:rsidP="00A10451">
      <w:pPr>
        <w:jc w:val="both"/>
        <w:rPr>
          <w:rFonts w:cstheme="minorHAnsi"/>
        </w:rPr>
      </w:pPr>
      <w:r w:rsidRPr="001E1C9D">
        <w:rPr>
          <w:rFonts w:cstheme="minorHAnsi"/>
        </w:rPr>
        <w:t xml:space="preserve">48. The Holy God is the same scriptures as number 45. </w:t>
      </w:r>
    </w:p>
    <w:p w:rsidR="00A10451" w:rsidRPr="001E1C9D" w:rsidRDefault="00A10451" w:rsidP="00A10451">
      <w:pPr>
        <w:jc w:val="both"/>
        <w:rPr>
          <w:rFonts w:cstheme="minorHAnsi"/>
        </w:rPr>
      </w:pPr>
      <w:r w:rsidRPr="001E1C9D">
        <w:rPr>
          <w:rFonts w:cstheme="minorHAnsi"/>
        </w:rPr>
        <w:t xml:space="preserve">49. The Holy Lord is the same scriptures as number 45. </w:t>
      </w:r>
    </w:p>
    <w:p w:rsidR="00A10451" w:rsidRPr="001E1C9D" w:rsidRDefault="00A10451" w:rsidP="00A10451">
      <w:pPr>
        <w:jc w:val="both"/>
        <w:rPr>
          <w:rFonts w:cstheme="minorHAnsi"/>
        </w:rPr>
      </w:pPr>
      <w:r w:rsidRPr="001E1C9D">
        <w:rPr>
          <w:rFonts w:cstheme="minorHAnsi"/>
        </w:rPr>
        <w:t xml:space="preserve">50. The Holy Ghost is the same scriptures as number 45. </w:t>
      </w:r>
    </w:p>
    <w:p w:rsidR="00A10451" w:rsidRPr="001E1C9D" w:rsidRDefault="00A10451" w:rsidP="00A10451">
      <w:pPr>
        <w:jc w:val="both"/>
        <w:rPr>
          <w:rFonts w:cstheme="minorHAnsi"/>
        </w:rPr>
      </w:pPr>
      <w:r w:rsidRPr="001E1C9D">
        <w:rPr>
          <w:rFonts w:cstheme="minorHAnsi"/>
        </w:rPr>
        <w:lastRenderedPageBreak/>
        <w:t xml:space="preserve">51. The Holy Soul is the same scriptures as number 45. </w:t>
      </w:r>
    </w:p>
    <w:p w:rsidR="00A10451" w:rsidRPr="001E1C9D" w:rsidRDefault="00A10451" w:rsidP="00A10451">
      <w:pPr>
        <w:jc w:val="both"/>
        <w:rPr>
          <w:rFonts w:cstheme="minorHAnsi"/>
        </w:rPr>
      </w:pPr>
      <w:r w:rsidRPr="001E1C9D">
        <w:rPr>
          <w:rFonts w:cstheme="minorHAnsi"/>
        </w:rPr>
        <w:t xml:space="preserve">52. The Holy Will is the same scriptures as number 45.  </w:t>
      </w:r>
    </w:p>
    <w:p w:rsidR="00A10451" w:rsidRPr="001E1C9D" w:rsidRDefault="00A10451" w:rsidP="00A10451">
      <w:pPr>
        <w:jc w:val="both"/>
        <w:rPr>
          <w:rFonts w:cstheme="minorHAnsi"/>
        </w:rPr>
      </w:pPr>
      <w:r w:rsidRPr="001E1C9D">
        <w:rPr>
          <w:rFonts w:cstheme="minorHAnsi"/>
        </w:rPr>
        <w:t xml:space="preserve">53. The Holy Emotions is the same scriptures as number 45. </w:t>
      </w:r>
    </w:p>
    <w:p w:rsidR="00A10451" w:rsidRPr="001E1C9D" w:rsidRDefault="00A10451" w:rsidP="00A10451">
      <w:pPr>
        <w:jc w:val="both"/>
        <w:rPr>
          <w:rFonts w:cstheme="minorHAnsi"/>
        </w:rPr>
      </w:pPr>
      <w:r w:rsidRPr="001E1C9D">
        <w:rPr>
          <w:rFonts w:cstheme="minorHAnsi"/>
        </w:rPr>
        <w:t xml:space="preserve">54. The Holy Feelings is the same scriptures as number 45. </w:t>
      </w:r>
    </w:p>
    <w:p w:rsidR="00A10451" w:rsidRPr="001E1C9D" w:rsidRDefault="00A10451" w:rsidP="00A10451">
      <w:pPr>
        <w:jc w:val="both"/>
        <w:rPr>
          <w:rFonts w:cstheme="minorHAnsi"/>
        </w:rPr>
      </w:pPr>
      <w:r w:rsidRPr="001E1C9D">
        <w:rPr>
          <w:rFonts w:cstheme="minorHAnsi"/>
        </w:rPr>
        <w:t xml:space="preserve">55. The Holy Mind is the same scriptures as number 45. </w:t>
      </w:r>
    </w:p>
    <w:p w:rsidR="00A10451" w:rsidRPr="001E1C9D" w:rsidRDefault="00A10451" w:rsidP="00A10451">
      <w:pPr>
        <w:jc w:val="both"/>
        <w:rPr>
          <w:rFonts w:cstheme="minorHAnsi"/>
        </w:rPr>
      </w:pPr>
      <w:r w:rsidRPr="001E1C9D">
        <w:rPr>
          <w:rFonts w:cstheme="minorHAnsi"/>
        </w:rPr>
        <w:t>56. The Lord in Hebrews 1:8. The Female Sense is the Lady in Isaiah 47:5.</w:t>
      </w:r>
    </w:p>
    <w:p w:rsidR="00A10451" w:rsidRPr="001E1C9D" w:rsidRDefault="00A10451" w:rsidP="00A10451">
      <w:pPr>
        <w:jc w:val="both"/>
        <w:rPr>
          <w:rFonts w:cstheme="minorHAnsi"/>
        </w:rPr>
      </w:pPr>
      <w:r w:rsidRPr="001E1C9D">
        <w:rPr>
          <w:rFonts w:cstheme="minorHAnsi"/>
        </w:rPr>
        <w:t xml:space="preserve">57. The God (Goddess) is the same scriptures as number 55. </w:t>
      </w:r>
    </w:p>
    <w:p w:rsidR="00A10451" w:rsidRPr="001E1C9D" w:rsidRDefault="00A10451" w:rsidP="00A10451">
      <w:pPr>
        <w:jc w:val="both"/>
        <w:rPr>
          <w:rFonts w:cstheme="minorHAnsi"/>
        </w:rPr>
      </w:pPr>
      <w:r w:rsidRPr="001E1C9D">
        <w:rPr>
          <w:rFonts w:cstheme="minorHAnsi"/>
        </w:rPr>
        <w:t>58. The Worker is the same as the number 14.</w:t>
      </w:r>
    </w:p>
    <w:p w:rsidR="00A10451" w:rsidRPr="001E1C9D" w:rsidRDefault="00A10451" w:rsidP="00A10451">
      <w:pPr>
        <w:jc w:val="both"/>
        <w:rPr>
          <w:rFonts w:cstheme="minorHAnsi"/>
        </w:rPr>
      </w:pPr>
      <w:r w:rsidRPr="001E1C9D">
        <w:rPr>
          <w:rFonts w:cstheme="minorHAnsi"/>
        </w:rPr>
        <w:t xml:space="preserve">59. The Holy One of Israel in Isaiah 47:4 &amp; Malachi 3:1-2. The Female Sense is the Female Holy One of Israel in Isaiah 47:5. </w:t>
      </w:r>
    </w:p>
    <w:p w:rsidR="00A10451" w:rsidRPr="001E1C9D" w:rsidRDefault="00A10451" w:rsidP="00A10451">
      <w:pPr>
        <w:jc w:val="both"/>
        <w:rPr>
          <w:rFonts w:cstheme="minorHAnsi"/>
        </w:rPr>
      </w:pPr>
      <w:r w:rsidRPr="001E1C9D">
        <w:rPr>
          <w:rFonts w:cstheme="minorHAnsi"/>
        </w:rPr>
        <w:t xml:space="preserve">60. The Lord of Glory in Acts 7:2 &amp; Isaiah 47:4 &amp; Malachi 3:1-2. The Female Sense is the Lady of Glory in Isaiah 47:5.    </w:t>
      </w:r>
    </w:p>
    <w:p w:rsidR="00A10451" w:rsidRPr="001E1C9D" w:rsidRDefault="00A10451" w:rsidP="00A10451">
      <w:pPr>
        <w:jc w:val="both"/>
        <w:rPr>
          <w:rFonts w:cstheme="minorHAnsi"/>
        </w:rPr>
      </w:pPr>
      <w:r w:rsidRPr="001E1C9D">
        <w:rPr>
          <w:rFonts w:cstheme="minorHAnsi"/>
        </w:rPr>
        <w:t>61. The Man known as the Ministerial Police over the Military Police &amp; Law Enforcement Police in Genesis 1:26. The Woman in Genesis 1:26 &amp; Isaiah 47:5.</w:t>
      </w:r>
    </w:p>
    <w:p w:rsidR="00A10451" w:rsidRPr="001E1C9D" w:rsidRDefault="00A10451" w:rsidP="00A10451">
      <w:pPr>
        <w:tabs>
          <w:tab w:val="left" w:pos="5130"/>
        </w:tabs>
        <w:spacing w:line="240" w:lineRule="auto"/>
        <w:jc w:val="center"/>
        <w:rPr>
          <w:rFonts w:cstheme="minorHAnsi"/>
          <w:b/>
        </w:rPr>
      </w:pPr>
      <w:r w:rsidRPr="001E1C9D">
        <w:rPr>
          <w:rFonts w:cstheme="minorHAnsi"/>
          <w:b/>
        </w:rPr>
        <w:t>THE FATHER STEPHEN’S JEALOUS IMPARTIAL JUSTICE ARMOR</w:t>
      </w:r>
    </w:p>
    <w:p w:rsidR="00A10451" w:rsidRPr="001E1C9D" w:rsidRDefault="00A10451" w:rsidP="00A10451">
      <w:pPr>
        <w:tabs>
          <w:tab w:val="left" w:pos="5130"/>
        </w:tabs>
        <w:spacing w:line="480" w:lineRule="auto"/>
        <w:jc w:val="both"/>
        <w:rPr>
          <w:rFonts w:cstheme="minorHAnsi"/>
          <w:b/>
        </w:rPr>
      </w:pPr>
      <w:r w:rsidRPr="001E1C9D">
        <w:rPr>
          <w:rFonts w:cstheme="minorHAnsi"/>
          <w:b/>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w:t>
      </w:r>
      <w:r w:rsidRPr="001E1C9D">
        <w:rPr>
          <w:rFonts w:cstheme="minorHAnsi"/>
          <w:b/>
        </w:rPr>
        <w:lastRenderedPageBreak/>
        <w:t>and like a Tempest it will Winnow Them away. Lawlessness will lay waste the Whole Earth, and Evildoing will Overturn the Thrones of Rulers</w:t>
      </w:r>
      <w:r w:rsidRPr="001E1C9D">
        <w:rPr>
          <w:rFonts w:cstheme="minorHAnsi"/>
        </w:rPr>
        <w:t xml:space="preserve">: The Lord used in Wisdom of Solomon 5:15-23.                       </w:t>
      </w:r>
      <w:r w:rsidRPr="001E1C9D">
        <w:rPr>
          <w:rFonts w:cstheme="minorHAnsi"/>
          <w:b/>
        </w:rPr>
        <w:t xml:space="preserve"> </w:t>
      </w:r>
    </w:p>
    <w:p w:rsidR="00A10451" w:rsidRPr="001E1C9D" w:rsidRDefault="00A10451" w:rsidP="00A10451">
      <w:pPr>
        <w:spacing w:line="480" w:lineRule="auto"/>
        <w:jc w:val="center"/>
        <w:rPr>
          <w:rFonts w:cstheme="minorHAnsi"/>
          <w:b/>
        </w:rPr>
      </w:pPr>
      <w:r w:rsidRPr="001E1C9D">
        <w:rPr>
          <w:rFonts w:cstheme="minorHAnsi"/>
          <w:b/>
        </w:rPr>
        <w:t>THE LORD NEBUCHADNEZZAR WITH THE RANK OF GENERAL OR HIGHER FOR 40 YEARS</w:t>
      </w:r>
    </w:p>
    <w:p w:rsidR="00A10451" w:rsidRPr="001E1C9D" w:rsidRDefault="00A10451" w:rsidP="00A10451">
      <w:pPr>
        <w:spacing w:line="480" w:lineRule="auto"/>
        <w:jc w:val="both"/>
        <w:rPr>
          <w:rFonts w:cstheme="minorHAnsi"/>
        </w:rPr>
      </w:pPr>
      <w:r w:rsidRPr="001E1C9D">
        <w:rPr>
          <w:rFonts w:cstheme="minorHAnsi"/>
        </w:rPr>
        <w:t>The Lord Nebuchadnezzar’s name means “</w:t>
      </w:r>
      <w:r w:rsidRPr="001E1C9D">
        <w:rPr>
          <w:rFonts w:cstheme="minorHAnsi"/>
          <w:b/>
        </w:rPr>
        <w:t>Nabu had Protected the Boundary Stone</w:t>
      </w:r>
      <w:r w:rsidRPr="001E1C9D">
        <w:rPr>
          <w:rFonts w:cstheme="minorHAnsi"/>
        </w:rPr>
        <w:t>.” The Scripture references of the Lord Nebuchadnezzar is in 2</w:t>
      </w:r>
      <w:r w:rsidRPr="001E1C9D">
        <w:rPr>
          <w:rFonts w:cstheme="minorHAnsi"/>
          <w:vertAlign w:val="superscript"/>
        </w:rPr>
        <w:t>nd</w:t>
      </w:r>
      <w:r w:rsidRPr="001E1C9D">
        <w:rPr>
          <w:rFonts w:cstheme="minorHAnsi"/>
        </w:rPr>
        <w:t xml:space="preserve"> Kings chapters 24 &amp; 25; 2</w:t>
      </w:r>
      <w:r w:rsidRPr="001E1C9D">
        <w:rPr>
          <w:rFonts w:cstheme="minorHAnsi"/>
          <w:vertAlign w:val="superscript"/>
        </w:rPr>
        <w:t>nd</w:t>
      </w:r>
      <w:r w:rsidRPr="001E1C9D">
        <w:rPr>
          <w:rFonts w:cstheme="minorHAnsi"/>
        </w:rPr>
        <w:t xml:space="preserve"> Chronicles chapter 36; Jeremiah chapters 21-52; Ezekiel chapters 26, 29 &amp; 30 &amp; Daniel chapters 1-4.  </w:t>
      </w:r>
    </w:p>
    <w:p w:rsidR="00A10451" w:rsidRPr="001E1C9D" w:rsidRDefault="00A10451" w:rsidP="00A10451">
      <w:pPr>
        <w:spacing w:line="480" w:lineRule="auto"/>
        <w:jc w:val="both"/>
        <w:rPr>
          <w:rFonts w:cstheme="minorHAnsi"/>
        </w:rPr>
      </w:pPr>
      <w:r w:rsidRPr="001E1C9D">
        <w:rPr>
          <w:rFonts w:cstheme="minorHAnsi"/>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A10451" w:rsidRPr="001E1C9D" w:rsidRDefault="00A10451" w:rsidP="00A10451">
      <w:pPr>
        <w:spacing w:line="480" w:lineRule="auto"/>
        <w:jc w:val="both"/>
        <w:rPr>
          <w:rFonts w:cstheme="minorHAnsi"/>
        </w:rPr>
      </w:pPr>
      <w:r w:rsidRPr="001E1C9D">
        <w:rPr>
          <w:rFonts w:cstheme="minorHAnsi"/>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A10451" w:rsidRPr="001E1C9D" w:rsidRDefault="00A10451" w:rsidP="00A10451">
      <w:pPr>
        <w:spacing w:line="480" w:lineRule="auto"/>
        <w:jc w:val="both"/>
        <w:rPr>
          <w:rFonts w:cstheme="minorHAnsi"/>
        </w:rPr>
      </w:pPr>
      <w:r w:rsidRPr="001E1C9D">
        <w:rPr>
          <w:rFonts w:cstheme="minorHAnsi"/>
        </w:rPr>
        <w:lastRenderedPageBreak/>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A10451" w:rsidRPr="001E1C9D" w:rsidRDefault="00A10451" w:rsidP="00A10451">
      <w:pPr>
        <w:spacing w:line="480" w:lineRule="auto"/>
        <w:jc w:val="center"/>
        <w:rPr>
          <w:rFonts w:cstheme="minorHAnsi"/>
          <w:b/>
        </w:rPr>
      </w:pPr>
      <w:r w:rsidRPr="001E1C9D">
        <w:rPr>
          <w:rFonts w:cstheme="minorHAnsi"/>
          <w:b/>
        </w:rPr>
        <w:t>THE LORD CYRUS WITH THE RANK OF GENERAL OR HIGHER FOR 40 YEARS</w:t>
      </w:r>
    </w:p>
    <w:p w:rsidR="00A10451" w:rsidRPr="001E1C9D" w:rsidRDefault="00A10451" w:rsidP="00A10451">
      <w:pPr>
        <w:spacing w:line="480" w:lineRule="auto"/>
        <w:jc w:val="both"/>
        <w:rPr>
          <w:rFonts w:cstheme="minorHAnsi"/>
        </w:rPr>
      </w:pPr>
      <w:r w:rsidRPr="001E1C9D">
        <w:rPr>
          <w:rFonts w:cstheme="minorHAnsi"/>
        </w:rPr>
        <w:t>The Lord Cyrus’s Name means “</w:t>
      </w:r>
      <w:r w:rsidRPr="001E1C9D">
        <w:rPr>
          <w:rFonts w:cstheme="minorHAnsi"/>
          <w:b/>
        </w:rPr>
        <w:t>Sun</w:t>
      </w:r>
      <w:r w:rsidRPr="001E1C9D">
        <w:rPr>
          <w:rFonts w:cstheme="minorHAnsi"/>
        </w:rPr>
        <w:t>” or “</w:t>
      </w:r>
      <w:r w:rsidRPr="001E1C9D">
        <w:rPr>
          <w:rFonts w:cstheme="minorHAnsi"/>
          <w:b/>
        </w:rPr>
        <w:t>Hero</w:t>
      </w:r>
      <w:r w:rsidRPr="001E1C9D">
        <w:rPr>
          <w:rFonts w:cstheme="minorHAnsi"/>
        </w:rPr>
        <w:t>.” The Scripture references of the Lord Cyrus is in 2</w:t>
      </w:r>
      <w:r w:rsidRPr="001E1C9D">
        <w:rPr>
          <w:rFonts w:cstheme="minorHAnsi"/>
          <w:vertAlign w:val="superscript"/>
        </w:rPr>
        <w:t>nd</w:t>
      </w:r>
      <w:r w:rsidRPr="001E1C9D">
        <w:rPr>
          <w:rFonts w:cstheme="minorHAnsi"/>
        </w:rPr>
        <w:t xml:space="preserve"> Chronicles 36:22, 23 &amp; the Book of Ezra; Isaiah 44:28; 45:1-7 &amp; Daniel 1:21; 6:28; 10:1.  </w:t>
      </w:r>
    </w:p>
    <w:p w:rsidR="00A10451" w:rsidRPr="001E1C9D" w:rsidRDefault="00A10451" w:rsidP="00A10451">
      <w:pPr>
        <w:spacing w:line="480" w:lineRule="auto"/>
        <w:jc w:val="both"/>
        <w:rPr>
          <w:rFonts w:cstheme="minorHAnsi"/>
        </w:rPr>
      </w:pPr>
      <w:r w:rsidRPr="001E1C9D">
        <w:rPr>
          <w:rFonts w:cstheme="minorHAnsi"/>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A10451" w:rsidRPr="001E1C9D" w:rsidRDefault="00A10451" w:rsidP="00A10451">
      <w:pPr>
        <w:spacing w:line="480" w:lineRule="auto"/>
        <w:jc w:val="both"/>
        <w:rPr>
          <w:rFonts w:cstheme="minorHAnsi"/>
        </w:rPr>
      </w:pPr>
      <w:r w:rsidRPr="001E1C9D">
        <w:rPr>
          <w:rFonts w:cstheme="minorHAnsi"/>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w:t>
      </w:r>
      <w:r w:rsidRPr="001E1C9D">
        <w:rPr>
          <w:rFonts w:cstheme="minorHAnsi"/>
        </w:rPr>
        <w:lastRenderedPageBreak/>
        <w:t xml:space="preserve">of His Law, and that Our blessings will be achieved through whom He chooses as His instrument of judgment.        </w:t>
      </w:r>
    </w:p>
    <w:p w:rsidR="00A10451" w:rsidRPr="001E1C9D" w:rsidRDefault="00A10451" w:rsidP="00A10451">
      <w:pPr>
        <w:spacing w:line="480" w:lineRule="auto"/>
        <w:jc w:val="center"/>
        <w:rPr>
          <w:rFonts w:cstheme="minorHAnsi"/>
          <w:b/>
        </w:rPr>
      </w:pPr>
      <w:r w:rsidRPr="001E1C9D">
        <w:rPr>
          <w:rFonts w:cstheme="minorHAnsi"/>
          <w:b/>
        </w:rPr>
        <w:t xml:space="preserve">THE LOWER RANKING HEROES AS </w:t>
      </w:r>
      <w:r w:rsidR="00E6220A" w:rsidRPr="001E1C9D">
        <w:rPr>
          <w:rFonts w:cstheme="minorHAnsi"/>
          <w:b/>
        </w:rPr>
        <w:t>CAPTAIN</w:t>
      </w:r>
      <w:r w:rsidRPr="001E1C9D">
        <w:rPr>
          <w:rFonts w:cstheme="minorHAnsi"/>
          <w:b/>
        </w:rPr>
        <w:t>S UNDER THE COLONELS</w:t>
      </w:r>
    </w:p>
    <w:p w:rsidR="00A10451" w:rsidRPr="001E1C9D" w:rsidRDefault="00A10451" w:rsidP="00A10451">
      <w:pPr>
        <w:spacing w:line="480" w:lineRule="auto"/>
        <w:jc w:val="center"/>
        <w:rPr>
          <w:rFonts w:cstheme="minorHAnsi"/>
          <w:b/>
        </w:rPr>
      </w:pPr>
      <w:r w:rsidRPr="001E1C9D">
        <w:rPr>
          <w:rFonts w:cstheme="minorHAnsi"/>
          <w:b/>
        </w:rPr>
        <w:t>THE LORD SAUL ALSO CALLED THE LORD PAUL WITH THE RANK OF CAPTAIN OR HIGHER FOR 40 YEARS</w:t>
      </w:r>
    </w:p>
    <w:p w:rsidR="00A10451" w:rsidRPr="001E1C9D" w:rsidRDefault="00A10451" w:rsidP="00A10451">
      <w:pPr>
        <w:spacing w:line="480" w:lineRule="auto"/>
        <w:jc w:val="both"/>
        <w:rPr>
          <w:rFonts w:cstheme="minorHAnsi"/>
        </w:rPr>
      </w:pPr>
      <w:r w:rsidRPr="001E1C9D">
        <w:rPr>
          <w:rFonts w:cstheme="minorHAnsi"/>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A10451" w:rsidRPr="001E1C9D" w:rsidRDefault="00A10451" w:rsidP="00A10451">
      <w:pPr>
        <w:spacing w:line="480" w:lineRule="auto"/>
        <w:jc w:val="both"/>
        <w:rPr>
          <w:rFonts w:cstheme="minorHAnsi"/>
        </w:rPr>
      </w:pPr>
      <w:r w:rsidRPr="001E1C9D">
        <w:rPr>
          <w:rFonts w:cstheme="minorHAnsi"/>
        </w:rPr>
        <w:lastRenderedPageBreak/>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w:t>
      </w:r>
      <w:r w:rsidRPr="001E1C9D">
        <w:rPr>
          <w:rFonts w:cstheme="minorHAnsi"/>
        </w:rPr>
        <w:lastRenderedPageBreak/>
        <w:t xml:space="preserve">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A10451" w:rsidRPr="001E1C9D" w:rsidRDefault="00A10451" w:rsidP="00A10451">
      <w:pPr>
        <w:spacing w:line="480" w:lineRule="auto"/>
        <w:jc w:val="both"/>
        <w:rPr>
          <w:rFonts w:cstheme="minorHAnsi"/>
        </w:rPr>
      </w:pPr>
      <w:r w:rsidRPr="001E1C9D">
        <w:rPr>
          <w:rFonts w:cstheme="minorHAnsi"/>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A10451" w:rsidRPr="001E1C9D" w:rsidRDefault="00A10451" w:rsidP="00A10451">
      <w:pPr>
        <w:spacing w:line="480" w:lineRule="auto"/>
        <w:jc w:val="both"/>
        <w:rPr>
          <w:rFonts w:cstheme="minorHAnsi"/>
        </w:rPr>
      </w:pPr>
      <w:r w:rsidRPr="001E1C9D">
        <w:rPr>
          <w:rFonts w:cstheme="minorHAnsi"/>
        </w:rPr>
        <w:t>The Lord Paul’s relationships: The Paul’s relationship with Young Christians is noted in 1</w:t>
      </w:r>
      <w:r w:rsidRPr="001E1C9D">
        <w:rPr>
          <w:rFonts w:cstheme="minorHAnsi"/>
          <w:vertAlign w:val="superscript"/>
        </w:rPr>
        <w:t>st</w:t>
      </w:r>
      <w:r w:rsidRPr="001E1C9D">
        <w:rPr>
          <w:rFonts w:cstheme="minorHAnsi"/>
        </w:rPr>
        <w:t xml:space="preserve"> Thessalonians 2 and 2</w:t>
      </w:r>
      <w:r w:rsidRPr="001E1C9D">
        <w:rPr>
          <w:rFonts w:cstheme="minorHAnsi"/>
          <w:vertAlign w:val="superscript"/>
        </w:rPr>
        <w:t>nd</w:t>
      </w:r>
      <w:r w:rsidRPr="001E1C9D">
        <w:rPr>
          <w:rFonts w:cstheme="minorHAnsi"/>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1E1C9D">
        <w:rPr>
          <w:rFonts w:cstheme="minorHAnsi"/>
          <w:vertAlign w:val="superscript"/>
        </w:rPr>
        <w:t>nd</w:t>
      </w:r>
      <w:r w:rsidRPr="001E1C9D">
        <w:rPr>
          <w:rFonts w:cstheme="minorHAnsi"/>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A10451" w:rsidRPr="001E1C9D" w:rsidRDefault="00A10451" w:rsidP="00A10451">
      <w:pPr>
        <w:spacing w:line="480" w:lineRule="auto"/>
        <w:jc w:val="both"/>
        <w:rPr>
          <w:rFonts w:cstheme="minorHAnsi"/>
        </w:rPr>
      </w:pPr>
      <w:r w:rsidRPr="001E1C9D">
        <w:rPr>
          <w:rFonts w:cstheme="minorHAnsi"/>
        </w:rPr>
        <w:lastRenderedPageBreak/>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1E1C9D">
        <w:rPr>
          <w:rFonts w:cstheme="minorHAnsi"/>
          <w:b/>
        </w:rPr>
        <w:t>Fellow Workers in Christ Jesus</w:t>
      </w:r>
      <w:r w:rsidRPr="001E1C9D">
        <w:rPr>
          <w:rFonts w:cstheme="minorHAnsi"/>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1E1C9D">
        <w:rPr>
          <w:rFonts w:cstheme="minorHAnsi"/>
          <w:vertAlign w:val="superscript"/>
        </w:rPr>
        <w:t>nd</w:t>
      </w:r>
      <w:r w:rsidRPr="001E1C9D">
        <w:rPr>
          <w:rFonts w:cstheme="minorHAnsi"/>
        </w:rPr>
        <w:t xml:space="preserve"> missionary journey, but the Lord Paul refused  and resisted. The Lord John Mark had abandoned them on their 1</w:t>
      </w:r>
      <w:r w:rsidRPr="001E1C9D">
        <w:rPr>
          <w:rFonts w:cstheme="minorHAnsi"/>
          <w:vertAlign w:val="superscript"/>
        </w:rPr>
        <w:t>st</w:t>
      </w:r>
      <w:r w:rsidRPr="001E1C9D">
        <w:rPr>
          <w:rFonts w:cstheme="minorHAnsi"/>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1E1C9D">
        <w:rPr>
          <w:rFonts w:cstheme="minorHAnsi"/>
          <w:b/>
        </w:rPr>
        <w:t>for He is useful to Me for Ministry</w:t>
      </w:r>
      <w:r w:rsidRPr="001E1C9D">
        <w:rPr>
          <w:rFonts w:cstheme="minorHAnsi"/>
        </w:rPr>
        <w:t>”  in  2</w:t>
      </w:r>
      <w:r w:rsidRPr="001E1C9D">
        <w:rPr>
          <w:rFonts w:cstheme="minorHAnsi"/>
          <w:vertAlign w:val="superscript"/>
        </w:rPr>
        <w:t>nd</w:t>
      </w:r>
      <w:r w:rsidRPr="001E1C9D">
        <w:rPr>
          <w:rFonts w:cstheme="minorHAnsi"/>
        </w:rPr>
        <w:t xml:space="preserve"> Timothy 4:11. </w:t>
      </w:r>
    </w:p>
    <w:p w:rsidR="00A10451" w:rsidRPr="001E1C9D" w:rsidRDefault="00A10451" w:rsidP="00A10451">
      <w:pPr>
        <w:spacing w:line="480" w:lineRule="auto"/>
        <w:jc w:val="both"/>
        <w:rPr>
          <w:rFonts w:cstheme="minorHAnsi"/>
        </w:rPr>
      </w:pPr>
      <w:r w:rsidRPr="001E1C9D">
        <w:rPr>
          <w:rFonts w:cstheme="minorHAnsi"/>
        </w:rPr>
        <w:t>The Lord Paul’s relationship with those He mentored: The Lord Paul’s mentoring is proven in Acts 16:1; 1</w:t>
      </w:r>
      <w:r w:rsidRPr="001E1C9D">
        <w:rPr>
          <w:rFonts w:cstheme="minorHAnsi"/>
          <w:vertAlign w:val="superscript"/>
        </w:rPr>
        <w:t>st</w:t>
      </w:r>
      <w:r w:rsidRPr="001E1C9D">
        <w:rPr>
          <w:rFonts w:cstheme="minorHAnsi"/>
        </w:rPr>
        <w:t xml:space="preserve"> and 2</w:t>
      </w:r>
      <w:r w:rsidRPr="001E1C9D">
        <w:rPr>
          <w:rFonts w:cstheme="minorHAnsi"/>
          <w:vertAlign w:val="superscript"/>
        </w:rPr>
        <w:t>nd</w:t>
      </w:r>
      <w:r w:rsidRPr="001E1C9D">
        <w:rPr>
          <w:rFonts w:cstheme="minorHAnsi"/>
        </w:rPr>
        <w:t xml:space="preserve"> Timothy. The Lord Paul did not like quitters, but had a lot of patience to those who would keep trying. The Lord Paul had recruited Timothy in Lystra on His 2</w:t>
      </w:r>
      <w:r w:rsidRPr="001E1C9D">
        <w:rPr>
          <w:rFonts w:cstheme="minorHAnsi"/>
          <w:vertAlign w:val="superscript"/>
        </w:rPr>
        <w:t>nd</w:t>
      </w:r>
      <w:r w:rsidRPr="001E1C9D">
        <w:rPr>
          <w:rFonts w:cstheme="minorHAnsi"/>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1E1C9D">
        <w:rPr>
          <w:rFonts w:cstheme="minorHAnsi"/>
          <w:vertAlign w:val="superscript"/>
        </w:rPr>
        <w:t>nd</w:t>
      </w:r>
      <w:r w:rsidRPr="001E1C9D">
        <w:rPr>
          <w:rFonts w:cstheme="minorHAnsi"/>
        </w:rPr>
        <w:t xml:space="preserve"> Timothy 2:2. It declares “The things that You have heard from Me among many Witnesses, commit these to Faithful Men who will be able to teach others also.” The Lord Paul’s two letters to the Lord Timothy showed His deep </w:t>
      </w:r>
      <w:r w:rsidRPr="001E1C9D">
        <w:rPr>
          <w:rFonts w:cstheme="minorHAnsi"/>
        </w:rPr>
        <w:lastRenderedPageBreak/>
        <w:t>affection for His “</w:t>
      </w:r>
      <w:r w:rsidRPr="001E1C9D">
        <w:rPr>
          <w:rFonts w:cstheme="minorHAnsi"/>
          <w:b/>
        </w:rPr>
        <w:t>True Beloved Son</w:t>
      </w:r>
      <w:r w:rsidRPr="001E1C9D">
        <w:rPr>
          <w:rFonts w:cstheme="minorHAnsi"/>
        </w:rPr>
        <w:t>” in 2</w:t>
      </w:r>
      <w:r w:rsidRPr="001E1C9D">
        <w:rPr>
          <w:rFonts w:cstheme="minorHAnsi"/>
          <w:vertAlign w:val="superscript"/>
        </w:rPr>
        <w:t>nd</w:t>
      </w:r>
      <w:r w:rsidRPr="001E1C9D">
        <w:rPr>
          <w:rFonts w:cstheme="minorHAnsi"/>
        </w:rPr>
        <w:t xml:space="preserve"> Timothy 1:2. The Lord Paul commanded to “be watchful in all things, endure afflictions, do the work of an Evangelist, fulfill Your Ministry” in 2</w:t>
      </w:r>
      <w:r w:rsidRPr="001E1C9D">
        <w:rPr>
          <w:rFonts w:cstheme="minorHAnsi"/>
          <w:vertAlign w:val="superscript"/>
        </w:rPr>
        <w:t>nd</w:t>
      </w:r>
      <w:r w:rsidRPr="001E1C9D">
        <w:rPr>
          <w:rFonts w:cstheme="minorHAnsi"/>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A10451" w:rsidRPr="001E1C9D" w:rsidRDefault="00A10451" w:rsidP="00A10451">
      <w:pPr>
        <w:spacing w:line="480" w:lineRule="auto"/>
        <w:jc w:val="both"/>
        <w:rPr>
          <w:rFonts w:cstheme="minorHAnsi"/>
        </w:rPr>
      </w:pPr>
      <w:r w:rsidRPr="001E1C9D">
        <w:rPr>
          <w:rFonts w:cstheme="minorHAnsi"/>
        </w:rPr>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1E1C9D">
        <w:rPr>
          <w:rFonts w:cstheme="minorHAnsi"/>
          <w:b/>
        </w:rPr>
        <w:t>every ordinance of Man for the Lord’s Sake</w:t>
      </w:r>
      <w:r w:rsidRPr="001E1C9D">
        <w:rPr>
          <w:rFonts w:cstheme="minorHAnsi"/>
        </w:rPr>
        <w:t>” in 1</w:t>
      </w:r>
      <w:r w:rsidRPr="001E1C9D">
        <w:rPr>
          <w:rFonts w:cstheme="minorHAnsi"/>
          <w:vertAlign w:val="superscript"/>
        </w:rPr>
        <w:t>st</w:t>
      </w:r>
      <w:r w:rsidRPr="001E1C9D">
        <w:rPr>
          <w:rFonts w:cstheme="minorHAnsi"/>
        </w:rPr>
        <w:t xml:space="preserve"> Peter 2:13. During most of The Lord Paul’s life, the Roman Empire viewed Christianity wrongly as a sect of Judaism and a licit approved religion. Christians would then come under persecution for their commitment to the Lord YAH in Hebrews 12:9 &amp; James </w:t>
      </w:r>
      <w:r w:rsidRPr="001E1C9D">
        <w:rPr>
          <w:rFonts w:cstheme="minorHAnsi"/>
        </w:rPr>
        <w:lastRenderedPageBreak/>
        <w:t xml:space="preserve">4:7. Like the Lord Jesus Christ, they do right than to do wrong even if they were under oppressive regimes. </w:t>
      </w:r>
    </w:p>
    <w:p w:rsidR="00A10451" w:rsidRPr="001E1C9D" w:rsidRDefault="00A10451" w:rsidP="00A10451">
      <w:pPr>
        <w:spacing w:line="480" w:lineRule="auto"/>
        <w:jc w:val="both"/>
        <w:rPr>
          <w:rFonts w:cstheme="minorHAnsi"/>
        </w:rPr>
      </w:pPr>
      <w:r w:rsidRPr="001E1C9D">
        <w:rPr>
          <w:rFonts w:cstheme="minorHAnsi"/>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1E1C9D">
        <w:rPr>
          <w:rFonts w:cstheme="minorHAnsi"/>
          <w:vertAlign w:val="superscript"/>
        </w:rPr>
        <w:t>st</w:t>
      </w:r>
      <w:r w:rsidRPr="001E1C9D">
        <w:rPr>
          <w:rFonts w:cstheme="minorHAnsi"/>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1E1C9D">
        <w:rPr>
          <w:rFonts w:cstheme="minorHAnsi"/>
          <w:vertAlign w:val="superscript"/>
        </w:rPr>
        <w:t>st</w:t>
      </w:r>
      <w:r w:rsidRPr="001E1C9D">
        <w:rPr>
          <w:rFonts w:cstheme="minorHAnsi"/>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w:t>
      </w:r>
      <w:r w:rsidRPr="001E1C9D">
        <w:rPr>
          <w:rFonts w:cstheme="minorHAnsi"/>
        </w:rPr>
        <w:lastRenderedPageBreak/>
        <w:t xml:space="preserve">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A10451" w:rsidRPr="001E1C9D" w:rsidRDefault="00A10451" w:rsidP="00A10451">
      <w:pPr>
        <w:spacing w:line="480" w:lineRule="auto"/>
        <w:jc w:val="center"/>
        <w:rPr>
          <w:rFonts w:cstheme="minorHAnsi"/>
          <w:b/>
        </w:rPr>
      </w:pPr>
      <w:r w:rsidRPr="001E1C9D">
        <w:rPr>
          <w:rFonts w:cstheme="minorHAnsi"/>
          <w:b/>
        </w:rPr>
        <w:t>THE LORD BARUCH WITH THE RANK OF CAPTAIN OR HIGHER FOR 40 YEARS</w:t>
      </w:r>
    </w:p>
    <w:p w:rsidR="00A10451" w:rsidRPr="001E1C9D" w:rsidRDefault="00A10451" w:rsidP="00A10451">
      <w:pPr>
        <w:spacing w:line="480" w:lineRule="auto"/>
        <w:jc w:val="both"/>
        <w:rPr>
          <w:rFonts w:cstheme="minorHAnsi"/>
        </w:rPr>
      </w:pPr>
      <w:r w:rsidRPr="001E1C9D">
        <w:rPr>
          <w:rFonts w:cstheme="minorHAnsi"/>
        </w:rPr>
        <w:t>The Lord Baruch’s name means “</w:t>
      </w:r>
      <w:r w:rsidRPr="001E1C9D">
        <w:rPr>
          <w:rFonts w:cstheme="minorHAnsi"/>
          <w:b/>
        </w:rPr>
        <w:t>Blessed</w:t>
      </w:r>
      <w:r w:rsidRPr="001E1C9D">
        <w:rPr>
          <w:rFonts w:cstheme="minorHAnsi"/>
        </w:rPr>
        <w:t xml:space="preserve">.” The Scripture references is in Jeremiah chapters 32, 36, 43 &amp; 45. </w:t>
      </w:r>
    </w:p>
    <w:p w:rsidR="00A10451" w:rsidRPr="001E1C9D" w:rsidRDefault="00A10451" w:rsidP="00A10451">
      <w:pPr>
        <w:spacing w:line="480" w:lineRule="auto"/>
        <w:jc w:val="both"/>
        <w:rPr>
          <w:rFonts w:cstheme="minorHAnsi"/>
        </w:rPr>
      </w:pPr>
      <w:r w:rsidRPr="001E1C9D">
        <w:rPr>
          <w:rFonts w:cstheme="minorHAnsi"/>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A10451" w:rsidRPr="001E1C9D" w:rsidRDefault="00A10451" w:rsidP="00A10451">
      <w:pPr>
        <w:spacing w:line="480" w:lineRule="auto"/>
        <w:jc w:val="both"/>
        <w:rPr>
          <w:rFonts w:cstheme="minorHAnsi"/>
        </w:rPr>
      </w:pPr>
      <w:r w:rsidRPr="001E1C9D">
        <w:rPr>
          <w:rFonts w:cstheme="minorHAnsi"/>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A10451" w:rsidRPr="001E1C9D" w:rsidRDefault="00A10451" w:rsidP="00A10451">
      <w:pPr>
        <w:spacing w:line="480" w:lineRule="auto"/>
        <w:jc w:val="both"/>
        <w:rPr>
          <w:rFonts w:cstheme="minorHAnsi"/>
        </w:rPr>
      </w:pPr>
      <w:r w:rsidRPr="001E1C9D">
        <w:rPr>
          <w:rFonts w:cstheme="minorHAnsi"/>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w:t>
      </w:r>
      <w:r w:rsidRPr="001E1C9D">
        <w:rPr>
          <w:rFonts w:cstheme="minorHAnsi"/>
        </w:rPr>
        <w:lastRenderedPageBreak/>
        <w:t xml:space="preserve">Us that when We get Our priorities straight, We please the Father Stephen. The Lord Baruch’s lesson is that creatures are more important than success.    </w:t>
      </w:r>
    </w:p>
    <w:p w:rsidR="00A10451" w:rsidRPr="001E1C9D" w:rsidRDefault="00A10451" w:rsidP="00A10451">
      <w:pPr>
        <w:spacing w:line="480" w:lineRule="auto"/>
        <w:jc w:val="center"/>
        <w:rPr>
          <w:rFonts w:cstheme="minorHAnsi"/>
          <w:b/>
        </w:rPr>
      </w:pPr>
      <w:r w:rsidRPr="001E1C9D">
        <w:rPr>
          <w:rFonts w:cstheme="minorHAnsi"/>
          <w:b/>
        </w:rPr>
        <w:t>THE LORD BOAZ WITH THE RANK OF CAPTAIN OR HIGHER FOR 40 YEARS</w:t>
      </w:r>
    </w:p>
    <w:p w:rsidR="00A10451" w:rsidRPr="001E1C9D" w:rsidRDefault="00A10451" w:rsidP="00A10451">
      <w:pPr>
        <w:spacing w:line="480" w:lineRule="auto"/>
        <w:rPr>
          <w:rFonts w:cstheme="minorHAnsi"/>
        </w:rPr>
      </w:pPr>
      <w:r w:rsidRPr="001E1C9D">
        <w:rPr>
          <w:rFonts w:cstheme="minorHAnsi"/>
        </w:rPr>
        <w:t>The Lord Boaz’s name means “</w:t>
      </w:r>
      <w:r w:rsidRPr="001E1C9D">
        <w:rPr>
          <w:rFonts w:cstheme="minorHAnsi"/>
          <w:b/>
        </w:rPr>
        <w:t>Strength</w:t>
      </w:r>
      <w:r w:rsidRPr="001E1C9D">
        <w:rPr>
          <w:rFonts w:cstheme="minorHAnsi"/>
        </w:rPr>
        <w:t>.” The Scripture references is in Ruth chapters 2, 3 &amp; 4.</w:t>
      </w:r>
    </w:p>
    <w:p w:rsidR="00A10451" w:rsidRPr="001E1C9D" w:rsidRDefault="00A10451" w:rsidP="00A10451">
      <w:pPr>
        <w:spacing w:line="480" w:lineRule="auto"/>
        <w:jc w:val="both"/>
        <w:rPr>
          <w:rFonts w:cstheme="minorHAnsi"/>
        </w:rPr>
      </w:pPr>
      <w:r w:rsidRPr="001E1C9D">
        <w:rPr>
          <w:rFonts w:cstheme="minorHAnsi"/>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A10451" w:rsidRPr="001E1C9D" w:rsidRDefault="00A10451" w:rsidP="00A10451">
      <w:pPr>
        <w:spacing w:line="480" w:lineRule="auto"/>
        <w:jc w:val="both"/>
        <w:rPr>
          <w:rFonts w:cstheme="minorHAnsi"/>
        </w:rPr>
      </w:pPr>
      <w:r w:rsidRPr="001E1C9D">
        <w:rPr>
          <w:rFonts w:cstheme="minorHAnsi"/>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A10451" w:rsidRPr="001E1C9D" w:rsidRDefault="00A10451" w:rsidP="00A10451">
      <w:pPr>
        <w:spacing w:line="480" w:lineRule="auto"/>
        <w:jc w:val="both"/>
        <w:rPr>
          <w:rFonts w:cstheme="minorHAnsi"/>
        </w:rPr>
      </w:pPr>
      <w:r w:rsidRPr="001E1C9D">
        <w:rPr>
          <w:rFonts w:cstheme="minorHAnsi"/>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A10451" w:rsidRPr="001E1C9D" w:rsidRDefault="00A10451" w:rsidP="00A10451">
      <w:pPr>
        <w:spacing w:line="480" w:lineRule="auto"/>
        <w:jc w:val="both"/>
        <w:rPr>
          <w:rFonts w:cstheme="minorHAnsi"/>
        </w:rPr>
      </w:pPr>
      <w:r w:rsidRPr="001E1C9D">
        <w:rPr>
          <w:rFonts w:cstheme="minorHAnsi"/>
        </w:rPr>
        <w:t xml:space="preserve">The Lord Boaz challenges Us to have Good Character and High Moral Standards. The Lord Boaz reminds Us that with the Father Stephen all things are possible.     </w:t>
      </w:r>
    </w:p>
    <w:p w:rsidR="00A10451" w:rsidRPr="001E1C9D" w:rsidRDefault="00A10451" w:rsidP="00A10451">
      <w:pPr>
        <w:spacing w:line="480" w:lineRule="auto"/>
        <w:jc w:val="center"/>
        <w:rPr>
          <w:rFonts w:cstheme="minorHAnsi"/>
          <w:b/>
        </w:rPr>
      </w:pPr>
      <w:r w:rsidRPr="001E1C9D">
        <w:rPr>
          <w:rFonts w:cstheme="minorHAnsi"/>
          <w:b/>
        </w:rPr>
        <w:t>THE LORD CALEB WITH THE RANK OF CAPTAIN OR HIGHER FOR 40 YEARS</w:t>
      </w:r>
    </w:p>
    <w:p w:rsidR="00A10451" w:rsidRPr="001E1C9D" w:rsidRDefault="00A10451" w:rsidP="00A10451">
      <w:pPr>
        <w:spacing w:line="480" w:lineRule="auto"/>
        <w:jc w:val="both"/>
        <w:rPr>
          <w:rFonts w:cstheme="minorHAnsi"/>
        </w:rPr>
      </w:pPr>
      <w:r w:rsidRPr="001E1C9D">
        <w:rPr>
          <w:rFonts w:cstheme="minorHAnsi"/>
        </w:rPr>
        <w:t>The Lord Caleb’s name means “</w:t>
      </w:r>
      <w:r w:rsidRPr="001E1C9D">
        <w:rPr>
          <w:rFonts w:cstheme="minorHAnsi"/>
          <w:b/>
        </w:rPr>
        <w:t>Rabid---Extreme Belief or Fanatical Support</w:t>
      </w:r>
      <w:r w:rsidRPr="001E1C9D">
        <w:rPr>
          <w:rFonts w:cstheme="minorHAnsi"/>
        </w:rPr>
        <w:t xml:space="preserve">.” The Scripture references is in Numbers 13:6, 30; 14:6, 24, 30, 38; 26:65; 32:12; 34:19; Deuteronomy 1:36; Joshua chapters 14 &amp; 15; 21:12. </w:t>
      </w:r>
    </w:p>
    <w:p w:rsidR="00A10451" w:rsidRPr="001E1C9D" w:rsidRDefault="00A10451" w:rsidP="00A10451">
      <w:pPr>
        <w:spacing w:line="480" w:lineRule="auto"/>
        <w:jc w:val="both"/>
        <w:rPr>
          <w:rFonts w:cstheme="minorHAnsi"/>
        </w:rPr>
      </w:pPr>
      <w:r w:rsidRPr="001E1C9D">
        <w:rPr>
          <w:rFonts w:cstheme="minorHAnsi"/>
        </w:rPr>
        <w:lastRenderedPageBreak/>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A10451" w:rsidRPr="001E1C9D" w:rsidRDefault="00A10451" w:rsidP="00A10451">
      <w:pPr>
        <w:spacing w:line="480" w:lineRule="auto"/>
        <w:jc w:val="both"/>
        <w:rPr>
          <w:rFonts w:cstheme="minorHAnsi"/>
        </w:rPr>
      </w:pPr>
      <w:r w:rsidRPr="001E1C9D">
        <w:rPr>
          <w:rFonts w:cstheme="minorHAnsi"/>
        </w:rPr>
        <w:t xml:space="preserve">The Lord Caleb’s Relationships: The Lord Caleb’s Relationship with the Father Stephen: The Lord Caleb kept His eyes on the Father Stephen &amp; totally trusted Him. The Lord Caleb also took it as a personal responsibility. </w:t>
      </w:r>
    </w:p>
    <w:p w:rsidR="00A10451" w:rsidRPr="001E1C9D" w:rsidRDefault="00A10451" w:rsidP="00A10451">
      <w:pPr>
        <w:spacing w:line="480" w:lineRule="auto"/>
        <w:jc w:val="both"/>
        <w:rPr>
          <w:rFonts w:cstheme="minorHAnsi"/>
        </w:rPr>
      </w:pPr>
      <w:r w:rsidRPr="001E1C9D">
        <w:rPr>
          <w:rFonts w:cstheme="minorHAnsi"/>
        </w:rPr>
        <w:t xml:space="preserve">The Lord Caleb’s Relationship with His Colleagues: The Lord Caleb lacked the worthiness and glory of the Lord Moses and the Lord Joshua, but like Him made this conquest possible. </w:t>
      </w:r>
    </w:p>
    <w:p w:rsidR="00A10451" w:rsidRPr="001E1C9D" w:rsidRDefault="00A10451" w:rsidP="00A10451">
      <w:pPr>
        <w:spacing w:line="480" w:lineRule="auto"/>
        <w:jc w:val="both"/>
        <w:rPr>
          <w:rFonts w:cstheme="minorHAnsi"/>
        </w:rPr>
      </w:pPr>
      <w:r w:rsidRPr="001E1C9D">
        <w:rPr>
          <w:rFonts w:cstheme="minorHAnsi"/>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A10451" w:rsidRPr="001E1C9D" w:rsidRDefault="00A10451" w:rsidP="00A10451">
      <w:pPr>
        <w:spacing w:line="480" w:lineRule="auto"/>
        <w:jc w:val="center"/>
        <w:rPr>
          <w:rFonts w:cstheme="minorHAnsi"/>
          <w:b/>
        </w:rPr>
      </w:pPr>
      <w:r w:rsidRPr="001E1C9D">
        <w:rPr>
          <w:rFonts w:cstheme="minorHAnsi"/>
          <w:b/>
        </w:rPr>
        <w:t>THE LORD GEDALIAH WITH THE RANK OF CAPTAIN OR HIGHER FOR 40 YEARS</w:t>
      </w:r>
    </w:p>
    <w:p w:rsidR="00A10451" w:rsidRPr="001E1C9D" w:rsidRDefault="00A10451" w:rsidP="00A10451">
      <w:pPr>
        <w:spacing w:line="480" w:lineRule="auto"/>
        <w:jc w:val="both"/>
        <w:rPr>
          <w:rFonts w:cstheme="minorHAnsi"/>
        </w:rPr>
      </w:pPr>
      <w:r w:rsidRPr="001E1C9D">
        <w:rPr>
          <w:rFonts w:cstheme="minorHAnsi"/>
        </w:rPr>
        <w:t>The Lord Gedaliah’s name means “</w:t>
      </w:r>
      <w:r w:rsidRPr="001E1C9D">
        <w:rPr>
          <w:rFonts w:cstheme="minorHAnsi"/>
          <w:b/>
        </w:rPr>
        <w:t>Yahweh is Great</w:t>
      </w:r>
      <w:r w:rsidRPr="001E1C9D">
        <w:rPr>
          <w:rFonts w:cstheme="minorHAnsi"/>
        </w:rPr>
        <w:t>.” The Scripture references of the Lord Gedaliah is in 2</w:t>
      </w:r>
      <w:r w:rsidRPr="001E1C9D">
        <w:rPr>
          <w:rFonts w:cstheme="minorHAnsi"/>
          <w:vertAlign w:val="superscript"/>
        </w:rPr>
        <w:t>nd</w:t>
      </w:r>
      <w:r w:rsidRPr="001E1C9D">
        <w:rPr>
          <w:rFonts w:cstheme="minorHAnsi"/>
        </w:rPr>
        <w:t xml:space="preserve"> Kings 25:22-25; Jeremiah chapters 39, 40 &amp; 41; 43:6 &amp; Zephaniah 1:1.  </w:t>
      </w:r>
    </w:p>
    <w:p w:rsidR="00A10451" w:rsidRPr="001E1C9D" w:rsidRDefault="00A10451" w:rsidP="00A10451">
      <w:pPr>
        <w:spacing w:line="480" w:lineRule="auto"/>
        <w:jc w:val="both"/>
        <w:rPr>
          <w:rFonts w:cstheme="minorHAnsi"/>
        </w:rPr>
      </w:pPr>
      <w:r w:rsidRPr="001E1C9D">
        <w:rPr>
          <w:rFonts w:cstheme="minorHAnsi"/>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A10451" w:rsidRPr="001E1C9D" w:rsidRDefault="00A10451" w:rsidP="00A10451">
      <w:pPr>
        <w:spacing w:line="480" w:lineRule="auto"/>
        <w:jc w:val="both"/>
        <w:rPr>
          <w:rFonts w:cstheme="minorHAnsi"/>
        </w:rPr>
      </w:pPr>
      <w:r w:rsidRPr="001E1C9D">
        <w:rPr>
          <w:rFonts w:cstheme="minorHAnsi"/>
        </w:rPr>
        <w:lastRenderedPageBreak/>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A10451" w:rsidRPr="001E1C9D" w:rsidRDefault="00A10451" w:rsidP="00A10451">
      <w:pPr>
        <w:spacing w:line="480" w:lineRule="auto"/>
        <w:jc w:val="both"/>
        <w:rPr>
          <w:rFonts w:cstheme="minorHAnsi"/>
        </w:rPr>
      </w:pPr>
      <w:r w:rsidRPr="001E1C9D">
        <w:rPr>
          <w:rFonts w:cstheme="minorHAnsi"/>
        </w:rPr>
        <w:t xml:space="preserve">The Lord Gadaliah’s Relationship with the Father Stephen: The Lord Gadaliah was a caring person, but He trusted in the Father Stephen. He was also a Good Man.  </w:t>
      </w:r>
    </w:p>
    <w:p w:rsidR="00A10451" w:rsidRPr="001E1C9D" w:rsidRDefault="00A10451" w:rsidP="00A10451">
      <w:pPr>
        <w:spacing w:line="480" w:lineRule="auto"/>
        <w:jc w:val="both"/>
        <w:rPr>
          <w:rFonts w:cstheme="minorHAnsi"/>
        </w:rPr>
      </w:pPr>
      <w:r w:rsidRPr="001E1C9D">
        <w:rPr>
          <w:rFonts w:cstheme="minorHAnsi"/>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A10451" w:rsidRPr="001E1C9D" w:rsidRDefault="00A10451" w:rsidP="00A10451">
      <w:pPr>
        <w:spacing w:line="480" w:lineRule="auto"/>
        <w:jc w:val="center"/>
        <w:rPr>
          <w:rFonts w:cstheme="minorHAnsi"/>
          <w:b/>
        </w:rPr>
      </w:pPr>
      <w:r w:rsidRPr="001E1C9D">
        <w:rPr>
          <w:rFonts w:cstheme="minorHAnsi"/>
          <w:b/>
        </w:rPr>
        <w:t>THE LORD HUSHAI WITH THE RANK OF CAPTAIN OR HIGHER FOR 40 YEARS</w:t>
      </w:r>
    </w:p>
    <w:p w:rsidR="00A10451" w:rsidRPr="001E1C9D" w:rsidRDefault="00A10451" w:rsidP="00A10451">
      <w:pPr>
        <w:spacing w:line="480" w:lineRule="auto"/>
        <w:jc w:val="both"/>
        <w:rPr>
          <w:rFonts w:cstheme="minorHAnsi"/>
        </w:rPr>
      </w:pPr>
      <w:r w:rsidRPr="001E1C9D">
        <w:rPr>
          <w:rFonts w:cstheme="minorHAnsi"/>
        </w:rPr>
        <w:t>The Lord Hushai’s name means “</w:t>
      </w:r>
      <w:r w:rsidRPr="001E1C9D">
        <w:rPr>
          <w:rFonts w:cstheme="minorHAnsi"/>
          <w:b/>
        </w:rPr>
        <w:t>Archite</w:t>
      </w:r>
      <w:r w:rsidRPr="001E1C9D">
        <w:rPr>
          <w:rFonts w:cstheme="minorHAnsi"/>
        </w:rPr>
        <w:t>” or “</w:t>
      </w:r>
      <w:r w:rsidRPr="001E1C9D">
        <w:rPr>
          <w:rFonts w:cstheme="minorHAnsi"/>
          <w:b/>
        </w:rPr>
        <w:t>The King’s Friend</w:t>
      </w:r>
      <w:r w:rsidRPr="001E1C9D">
        <w:rPr>
          <w:rFonts w:cstheme="minorHAnsi"/>
        </w:rPr>
        <w:t>.” The Scripture references of the Lord Hushai is in 2</w:t>
      </w:r>
      <w:r w:rsidRPr="001E1C9D">
        <w:rPr>
          <w:rFonts w:cstheme="minorHAnsi"/>
          <w:vertAlign w:val="superscript"/>
        </w:rPr>
        <w:t>nd</w:t>
      </w:r>
      <w:r w:rsidRPr="001E1C9D">
        <w:rPr>
          <w:rFonts w:cstheme="minorHAnsi"/>
        </w:rPr>
        <w:t xml:space="preserve"> Samuel 15:32, 37; 16:16-18; 17:5-8, 14-15 &amp; 1</w:t>
      </w:r>
      <w:r w:rsidRPr="001E1C9D">
        <w:rPr>
          <w:rFonts w:cstheme="minorHAnsi"/>
          <w:vertAlign w:val="superscript"/>
        </w:rPr>
        <w:t>st</w:t>
      </w:r>
      <w:r w:rsidRPr="001E1C9D">
        <w:rPr>
          <w:rFonts w:cstheme="minorHAnsi"/>
        </w:rPr>
        <w:t xml:space="preserve"> Chronicles 27:33.</w:t>
      </w:r>
    </w:p>
    <w:p w:rsidR="00A10451" w:rsidRPr="001E1C9D" w:rsidRDefault="00A10451" w:rsidP="00A10451">
      <w:pPr>
        <w:spacing w:line="480" w:lineRule="auto"/>
        <w:jc w:val="both"/>
        <w:rPr>
          <w:rFonts w:cstheme="minorHAnsi"/>
        </w:rPr>
      </w:pPr>
      <w:r w:rsidRPr="001E1C9D">
        <w:rPr>
          <w:rFonts w:cstheme="minorHAnsi"/>
        </w:rPr>
        <w:t xml:space="preserve">The Lord Hushai’s Life and Times: The Lord Hushai was a True friend to the Lord David whom frequently relied on for advice. When Absalom ran a rebellion to try to overthrow the Crown, The Lord Hushai </w:t>
      </w:r>
      <w:r w:rsidRPr="001E1C9D">
        <w:rPr>
          <w:rFonts w:cstheme="minorHAnsi"/>
        </w:rPr>
        <w:lastRenderedPageBreak/>
        <w:t xml:space="preserve">made a courageous offer. That He would operate as a Spy for the Lord David, to sabotage the Lord Absalom’s Rebellion, and give the Lord David time enough to muster up an Army in the south by giving misleading information. </w:t>
      </w:r>
    </w:p>
    <w:p w:rsidR="00A10451" w:rsidRPr="001E1C9D" w:rsidRDefault="00A10451" w:rsidP="00A10451">
      <w:pPr>
        <w:spacing w:line="480" w:lineRule="auto"/>
        <w:jc w:val="both"/>
        <w:rPr>
          <w:rFonts w:cstheme="minorHAnsi"/>
        </w:rPr>
      </w:pPr>
      <w:r w:rsidRPr="001E1C9D">
        <w:rPr>
          <w:rFonts w:cstheme="minorHAnsi"/>
        </w:rPr>
        <w:t xml:space="preserve">The Lord Hushai’s Relationships: The Lord Hushai’s Relationship with the Lord David: The Lord Hushai was in the service of the King and stayed loyal to Him when things got tricky. </w:t>
      </w:r>
    </w:p>
    <w:p w:rsidR="00A10451" w:rsidRPr="001E1C9D" w:rsidRDefault="00A10451" w:rsidP="00A10451">
      <w:pPr>
        <w:spacing w:line="480" w:lineRule="auto"/>
        <w:jc w:val="both"/>
        <w:rPr>
          <w:rFonts w:cstheme="minorHAnsi"/>
        </w:rPr>
      </w:pPr>
      <w:r w:rsidRPr="001E1C9D">
        <w:rPr>
          <w:rFonts w:cstheme="minorHAnsi"/>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A10451" w:rsidRPr="001E1C9D" w:rsidRDefault="00A10451" w:rsidP="00A10451">
      <w:pPr>
        <w:spacing w:line="480" w:lineRule="auto"/>
        <w:jc w:val="both"/>
        <w:rPr>
          <w:rFonts w:cstheme="minorHAnsi"/>
        </w:rPr>
      </w:pPr>
      <w:r w:rsidRPr="001E1C9D">
        <w:rPr>
          <w:rFonts w:cstheme="minorHAnsi"/>
        </w:rPr>
        <w:t xml:space="preserve">The Lord Hushai’s Relationship with the Father Stephen: The Lord Hushia followed the Lord David whose heart was after the Father Stephen. This means he trusted in the Father Stephen, which paid off in the long run. </w:t>
      </w:r>
    </w:p>
    <w:p w:rsidR="00A10451" w:rsidRPr="001E1C9D" w:rsidRDefault="00A10451" w:rsidP="00A10451">
      <w:pPr>
        <w:spacing w:line="480" w:lineRule="auto"/>
        <w:jc w:val="both"/>
        <w:rPr>
          <w:rFonts w:cstheme="minorHAnsi"/>
        </w:rPr>
      </w:pPr>
      <w:r w:rsidRPr="001E1C9D">
        <w:rPr>
          <w:rFonts w:cstheme="minorHAnsi"/>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A10451" w:rsidRPr="001E1C9D" w:rsidRDefault="00A10451" w:rsidP="00A10451">
      <w:pPr>
        <w:spacing w:line="480" w:lineRule="auto"/>
        <w:jc w:val="center"/>
        <w:rPr>
          <w:rFonts w:cstheme="minorHAnsi"/>
          <w:b/>
        </w:rPr>
      </w:pPr>
      <w:r w:rsidRPr="001E1C9D">
        <w:rPr>
          <w:rFonts w:cstheme="minorHAnsi"/>
          <w:b/>
        </w:rPr>
        <w:t>THE LORD ITTAL WITH THE RANK OF CAPTAIN OR HIGHER FOR 40 YEARS</w:t>
      </w:r>
    </w:p>
    <w:p w:rsidR="00A10451" w:rsidRPr="001E1C9D" w:rsidRDefault="00A10451" w:rsidP="00A10451">
      <w:pPr>
        <w:spacing w:line="480" w:lineRule="auto"/>
        <w:jc w:val="both"/>
        <w:rPr>
          <w:rFonts w:cstheme="minorHAnsi"/>
        </w:rPr>
      </w:pPr>
      <w:r w:rsidRPr="001E1C9D">
        <w:rPr>
          <w:rFonts w:cstheme="minorHAnsi"/>
        </w:rPr>
        <w:t>The Lord Ittai’s name means “</w:t>
      </w:r>
      <w:r w:rsidRPr="001E1C9D">
        <w:rPr>
          <w:rFonts w:cstheme="minorHAnsi"/>
          <w:b/>
        </w:rPr>
        <w:t>Mercenary---Paid Assassin</w:t>
      </w:r>
      <w:r w:rsidRPr="001E1C9D">
        <w:rPr>
          <w:rFonts w:cstheme="minorHAnsi"/>
        </w:rPr>
        <w:t>.” The Scripture references of the Lord Ittai is in 2</w:t>
      </w:r>
      <w:r w:rsidRPr="001E1C9D">
        <w:rPr>
          <w:rFonts w:cstheme="minorHAnsi"/>
          <w:vertAlign w:val="superscript"/>
        </w:rPr>
        <w:t>nd</w:t>
      </w:r>
      <w:r w:rsidRPr="001E1C9D">
        <w:rPr>
          <w:rFonts w:cstheme="minorHAnsi"/>
        </w:rPr>
        <w:t xml:space="preserve"> Samuel 15:19, 20-22; 18:25, 12. </w:t>
      </w:r>
    </w:p>
    <w:p w:rsidR="00A10451" w:rsidRPr="001E1C9D" w:rsidRDefault="00A10451" w:rsidP="00A10451">
      <w:pPr>
        <w:spacing w:line="480" w:lineRule="auto"/>
        <w:jc w:val="both"/>
        <w:rPr>
          <w:rFonts w:cstheme="minorHAnsi"/>
        </w:rPr>
      </w:pPr>
      <w:r w:rsidRPr="001E1C9D">
        <w:rPr>
          <w:rFonts w:cstheme="minorHAnsi"/>
        </w:rPr>
        <w:lastRenderedPageBreak/>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A10451" w:rsidRPr="001E1C9D" w:rsidRDefault="00A10451" w:rsidP="00A10451">
      <w:pPr>
        <w:spacing w:line="480" w:lineRule="auto"/>
        <w:jc w:val="both"/>
        <w:rPr>
          <w:rFonts w:cstheme="minorHAnsi"/>
        </w:rPr>
      </w:pPr>
      <w:r w:rsidRPr="001E1C9D">
        <w:rPr>
          <w:rFonts w:cstheme="minorHAnsi"/>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1E1C9D">
        <w:rPr>
          <w:rFonts w:cstheme="minorHAnsi"/>
          <w:vertAlign w:val="superscript"/>
        </w:rPr>
        <w:t>nd</w:t>
      </w:r>
      <w:r w:rsidRPr="001E1C9D">
        <w:rPr>
          <w:rFonts w:cstheme="minorHAnsi"/>
        </w:rPr>
        <w:t xml:space="preserve"> Samuel 15:20. But Ittai refused and pledged to be with Him no matter to consequences is in 2</w:t>
      </w:r>
      <w:r w:rsidRPr="001E1C9D">
        <w:rPr>
          <w:rFonts w:cstheme="minorHAnsi"/>
          <w:vertAlign w:val="superscript"/>
        </w:rPr>
        <w:t>nd</w:t>
      </w:r>
      <w:r w:rsidRPr="001E1C9D">
        <w:rPr>
          <w:rFonts w:cstheme="minorHAnsi"/>
        </w:rPr>
        <w:t xml:space="preserve"> Samuel 15:21. </w:t>
      </w:r>
    </w:p>
    <w:p w:rsidR="00A10451" w:rsidRPr="001E1C9D" w:rsidRDefault="00A10451" w:rsidP="00A10451">
      <w:pPr>
        <w:spacing w:line="480" w:lineRule="auto"/>
        <w:jc w:val="both"/>
        <w:rPr>
          <w:rFonts w:cstheme="minorHAnsi"/>
        </w:rPr>
      </w:pPr>
      <w:r w:rsidRPr="001E1C9D">
        <w:rPr>
          <w:rFonts w:cstheme="minorHAnsi"/>
        </w:rPr>
        <w:t xml:space="preserve">The Lord Ittai’s Relationship with the Father Stephen: The Lord Ittai was doing the Father Stephen’s will by going in the Lord David’s service, His faithful servant. </w:t>
      </w:r>
    </w:p>
    <w:p w:rsidR="00A10451" w:rsidRPr="001E1C9D" w:rsidRDefault="00A10451" w:rsidP="00A10451">
      <w:pPr>
        <w:spacing w:line="480" w:lineRule="auto"/>
        <w:jc w:val="both"/>
        <w:rPr>
          <w:rFonts w:cstheme="minorHAnsi"/>
        </w:rPr>
      </w:pPr>
      <w:r w:rsidRPr="001E1C9D">
        <w:rPr>
          <w:rFonts w:cstheme="minorHAnsi"/>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A10451" w:rsidRPr="001E1C9D" w:rsidRDefault="00A10451" w:rsidP="00A10451">
      <w:pPr>
        <w:spacing w:line="480" w:lineRule="auto"/>
        <w:jc w:val="center"/>
        <w:rPr>
          <w:rFonts w:cstheme="minorHAnsi"/>
          <w:b/>
        </w:rPr>
      </w:pPr>
      <w:r w:rsidRPr="001E1C9D">
        <w:rPr>
          <w:rFonts w:cstheme="minorHAnsi"/>
          <w:b/>
        </w:rPr>
        <w:t>THE LORD JONATHAN WITH THE RANK OF CAPTAIN OR HIGHER FOR 40 YEARS</w:t>
      </w:r>
    </w:p>
    <w:p w:rsidR="00A10451" w:rsidRPr="001E1C9D" w:rsidRDefault="00A10451" w:rsidP="00A10451">
      <w:pPr>
        <w:spacing w:line="480" w:lineRule="auto"/>
        <w:jc w:val="both"/>
        <w:rPr>
          <w:rFonts w:cstheme="minorHAnsi"/>
        </w:rPr>
      </w:pPr>
      <w:r w:rsidRPr="001E1C9D">
        <w:rPr>
          <w:rFonts w:cstheme="minorHAnsi"/>
        </w:rPr>
        <w:t>The Lord Jonathan’s name means “</w:t>
      </w:r>
      <w:r w:rsidRPr="001E1C9D">
        <w:rPr>
          <w:rFonts w:cstheme="minorHAnsi"/>
          <w:b/>
        </w:rPr>
        <w:t>Yahweh has Given</w:t>
      </w:r>
      <w:r w:rsidRPr="001E1C9D">
        <w:rPr>
          <w:rFonts w:cstheme="minorHAnsi"/>
        </w:rPr>
        <w:t>.” The Scripture references of the Lord Jonathan is in 1</w:t>
      </w:r>
      <w:r w:rsidRPr="001E1C9D">
        <w:rPr>
          <w:rFonts w:cstheme="minorHAnsi"/>
          <w:vertAlign w:val="superscript"/>
        </w:rPr>
        <w:t>st</w:t>
      </w:r>
      <w:r w:rsidRPr="001E1C9D">
        <w:rPr>
          <w:rFonts w:cstheme="minorHAnsi"/>
        </w:rPr>
        <w:t xml:space="preserve"> Samuel 13:2-3, 16, 22; Chapter 14; 18:1, 3-4; 19:1-7; 20:1-42; 23:16, 18; 31:2;  2</w:t>
      </w:r>
      <w:r w:rsidRPr="001E1C9D">
        <w:rPr>
          <w:rFonts w:cstheme="minorHAnsi"/>
          <w:vertAlign w:val="superscript"/>
        </w:rPr>
        <w:t>nd</w:t>
      </w:r>
      <w:r w:rsidRPr="001E1C9D">
        <w:rPr>
          <w:rFonts w:cstheme="minorHAnsi"/>
        </w:rPr>
        <w:t xml:space="preserve"> Samuel 1:4-5, 12, 17, 22-26; 4:4; 9:1, 3, 6-7 &amp; Proverbs 17:17. </w:t>
      </w:r>
    </w:p>
    <w:p w:rsidR="00A10451" w:rsidRPr="001E1C9D" w:rsidRDefault="00A10451" w:rsidP="00A10451">
      <w:pPr>
        <w:spacing w:line="480" w:lineRule="auto"/>
        <w:jc w:val="both"/>
        <w:rPr>
          <w:rFonts w:cstheme="minorHAnsi"/>
        </w:rPr>
      </w:pPr>
      <w:r w:rsidRPr="001E1C9D">
        <w:rPr>
          <w:rFonts w:cstheme="minorHAnsi"/>
        </w:rPr>
        <w:lastRenderedPageBreak/>
        <w:t>The Lord Jonathan’s Life and Times: The Lord Jonathan is the Son of the Lord Saul, and is one of the most attractive figures in the OT. The Lord Jonathan was a Military Hero in 1</w:t>
      </w:r>
      <w:r w:rsidRPr="001E1C9D">
        <w:rPr>
          <w:rFonts w:cstheme="minorHAnsi"/>
          <w:vertAlign w:val="superscript"/>
        </w:rPr>
        <w:t>st</w:t>
      </w:r>
      <w:r w:rsidRPr="001E1C9D">
        <w:rPr>
          <w:rFonts w:cstheme="minorHAnsi"/>
        </w:rPr>
        <w:t xml:space="preserve"> Samuel chapter 14. The Lord Jonathan’s feats were eclipsed by the Lord David. </w:t>
      </w:r>
    </w:p>
    <w:p w:rsidR="00A10451" w:rsidRPr="001E1C9D" w:rsidRDefault="00A10451" w:rsidP="00A10451">
      <w:pPr>
        <w:spacing w:line="480" w:lineRule="auto"/>
        <w:jc w:val="both"/>
        <w:rPr>
          <w:rFonts w:cstheme="minorHAnsi"/>
        </w:rPr>
      </w:pPr>
      <w:r w:rsidRPr="001E1C9D">
        <w:rPr>
          <w:rFonts w:cstheme="minorHAnsi"/>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A10451" w:rsidRPr="001E1C9D" w:rsidRDefault="00A10451" w:rsidP="00A10451">
      <w:pPr>
        <w:spacing w:line="480" w:lineRule="auto"/>
        <w:jc w:val="both"/>
        <w:rPr>
          <w:rFonts w:cstheme="minorHAnsi"/>
        </w:rPr>
      </w:pPr>
      <w:r w:rsidRPr="001E1C9D">
        <w:rPr>
          <w:rFonts w:cstheme="minorHAnsi"/>
        </w:rPr>
        <w:t>The Lord Jonathan’s Relationship with the Father Stephen: The Lord Jonathan was a Military Hero who has a deep faith in the Father Stephen is in 1</w:t>
      </w:r>
      <w:r w:rsidRPr="001E1C9D">
        <w:rPr>
          <w:rFonts w:cstheme="minorHAnsi"/>
          <w:vertAlign w:val="superscript"/>
        </w:rPr>
        <w:t>st</w:t>
      </w:r>
      <w:r w:rsidRPr="001E1C9D">
        <w:rPr>
          <w:rFonts w:cstheme="minorHAnsi"/>
        </w:rPr>
        <w:t xml:space="preserve"> Samuel chapter 14. </w:t>
      </w:r>
    </w:p>
    <w:p w:rsidR="00A10451" w:rsidRPr="001E1C9D" w:rsidRDefault="00A10451" w:rsidP="00A10451">
      <w:pPr>
        <w:spacing w:line="480" w:lineRule="auto"/>
        <w:jc w:val="both"/>
        <w:rPr>
          <w:rFonts w:cstheme="minorHAnsi"/>
        </w:rPr>
      </w:pPr>
      <w:r w:rsidRPr="001E1C9D">
        <w:rPr>
          <w:rFonts w:cstheme="minorHAnsi"/>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A10451" w:rsidRPr="001E1C9D" w:rsidRDefault="00A10451" w:rsidP="00A10451">
      <w:pPr>
        <w:spacing w:line="480" w:lineRule="auto"/>
        <w:jc w:val="center"/>
        <w:rPr>
          <w:rFonts w:cstheme="minorHAnsi"/>
          <w:b/>
        </w:rPr>
      </w:pPr>
      <w:r w:rsidRPr="001E1C9D">
        <w:rPr>
          <w:rFonts w:cstheme="minorHAnsi"/>
          <w:b/>
        </w:rPr>
        <w:t>THE LORD PHINEHAS WITH THE RANK OF CAPTAIN OR HIGHER FOR 40 YEARS</w:t>
      </w:r>
    </w:p>
    <w:p w:rsidR="00A10451" w:rsidRPr="001E1C9D" w:rsidRDefault="00A10451" w:rsidP="00A10451">
      <w:pPr>
        <w:spacing w:line="480" w:lineRule="auto"/>
        <w:jc w:val="both"/>
        <w:rPr>
          <w:rFonts w:cstheme="minorHAnsi"/>
        </w:rPr>
      </w:pPr>
      <w:r w:rsidRPr="001E1C9D">
        <w:rPr>
          <w:rFonts w:cstheme="minorHAnsi"/>
        </w:rPr>
        <w:t>The Lord Phinehas’s name means “</w:t>
      </w:r>
      <w:r w:rsidRPr="001E1C9D">
        <w:rPr>
          <w:rFonts w:cstheme="minorHAnsi"/>
          <w:b/>
        </w:rPr>
        <w:t>Mouth of Brass</w:t>
      </w:r>
      <w:r w:rsidRPr="001E1C9D">
        <w:rPr>
          <w:rFonts w:cstheme="minorHAnsi"/>
        </w:rPr>
        <w:t xml:space="preserve">.” The Scripture references of the Lord Phinehas is in Exodus 6:25; Numbers 25:7-11; 31:6; Joshua 22:13, 30-32; 24:33 &amp; Judges 20:28. </w:t>
      </w:r>
    </w:p>
    <w:p w:rsidR="00A10451" w:rsidRPr="001E1C9D" w:rsidRDefault="00A10451" w:rsidP="00A10451">
      <w:pPr>
        <w:spacing w:line="480" w:lineRule="auto"/>
        <w:jc w:val="both"/>
        <w:rPr>
          <w:rFonts w:cstheme="minorHAnsi"/>
        </w:rPr>
      </w:pPr>
      <w:r w:rsidRPr="001E1C9D">
        <w:rPr>
          <w:rFonts w:cstheme="minorHAnsi"/>
        </w:rPr>
        <w:t>The Lord Phinehas’s Life and Times: The Lord Phinehas was a 2</w:t>
      </w:r>
      <w:r w:rsidRPr="001E1C9D">
        <w:rPr>
          <w:rFonts w:cstheme="minorHAnsi"/>
          <w:vertAlign w:val="superscript"/>
        </w:rPr>
        <w:t>nd</w:t>
      </w:r>
      <w:r w:rsidRPr="001E1C9D">
        <w:rPr>
          <w:rFonts w:cstheme="minorHAnsi"/>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w:t>
      </w:r>
      <w:r w:rsidRPr="001E1C9D">
        <w:rPr>
          <w:rFonts w:cstheme="minorHAnsi"/>
        </w:rPr>
        <w:lastRenderedPageBreak/>
        <w:t>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1E1C9D">
        <w:rPr>
          <w:rFonts w:cstheme="minorHAnsi"/>
          <w:b/>
        </w:rPr>
        <w:t>Covenant of Peace</w:t>
      </w:r>
      <w:r w:rsidRPr="001E1C9D">
        <w:rPr>
          <w:rFonts w:cstheme="minorHAnsi"/>
        </w:rPr>
        <w:t xml:space="preserve">” in the camp. </w:t>
      </w:r>
    </w:p>
    <w:p w:rsidR="00A10451" w:rsidRPr="001E1C9D" w:rsidRDefault="00A10451" w:rsidP="00A10451">
      <w:pPr>
        <w:spacing w:line="480" w:lineRule="auto"/>
        <w:jc w:val="both"/>
        <w:rPr>
          <w:rFonts w:cstheme="minorHAnsi"/>
        </w:rPr>
      </w:pPr>
      <w:r w:rsidRPr="001E1C9D">
        <w:rPr>
          <w:rFonts w:cstheme="minorHAnsi"/>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A10451" w:rsidRPr="001E1C9D" w:rsidRDefault="00A10451" w:rsidP="00A10451">
      <w:pPr>
        <w:spacing w:line="480" w:lineRule="auto"/>
        <w:jc w:val="both"/>
        <w:rPr>
          <w:rFonts w:cstheme="minorHAnsi"/>
        </w:rPr>
      </w:pPr>
      <w:r w:rsidRPr="001E1C9D">
        <w:rPr>
          <w:rFonts w:cstheme="minorHAnsi"/>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A10451" w:rsidRPr="001E1C9D" w:rsidRDefault="00A10451" w:rsidP="00A10451">
      <w:pPr>
        <w:spacing w:line="480" w:lineRule="auto"/>
        <w:jc w:val="both"/>
        <w:rPr>
          <w:rFonts w:cstheme="minorHAnsi"/>
        </w:rPr>
      </w:pPr>
      <w:r w:rsidRPr="001E1C9D">
        <w:rPr>
          <w:rFonts w:cstheme="minorHAnsi"/>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A10451" w:rsidRPr="001E1C9D" w:rsidRDefault="00A10451" w:rsidP="00A10451">
      <w:pPr>
        <w:spacing w:line="480" w:lineRule="auto"/>
        <w:jc w:val="center"/>
        <w:rPr>
          <w:rFonts w:cstheme="minorHAnsi"/>
          <w:b/>
        </w:rPr>
      </w:pPr>
      <w:r w:rsidRPr="001E1C9D">
        <w:rPr>
          <w:rFonts w:cstheme="minorHAnsi"/>
          <w:b/>
        </w:rPr>
        <w:t xml:space="preserve">THE LORD URIAH WITH THE RANK OF </w:t>
      </w:r>
      <w:r w:rsidR="00E6220A" w:rsidRPr="001E1C9D">
        <w:rPr>
          <w:rFonts w:cstheme="minorHAnsi"/>
          <w:b/>
        </w:rPr>
        <w:t>CAPTAIN</w:t>
      </w:r>
      <w:r w:rsidRPr="001E1C9D">
        <w:rPr>
          <w:rFonts w:cstheme="minorHAnsi"/>
          <w:b/>
        </w:rPr>
        <w:t xml:space="preserve"> OR HIGHER FOR 40 YEARS</w:t>
      </w:r>
    </w:p>
    <w:p w:rsidR="00A10451" w:rsidRPr="001E1C9D" w:rsidRDefault="00A10451" w:rsidP="00A10451">
      <w:pPr>
        <w:spacing w:line="480" w:lineRule="auto"/>
        <w:jc w:val="both"/>
        <w:rPr>
          <w:rFonts w:cstheme="minorHAnsi"/>
        </w:rPr>
      </w:pPr>
      <w:r w:rsidRPr="001E1C9D">
        <w:rPr>
          <w:rFonts w:cstheme="minorHAnsi"/>
        </w:rPr>
        <w:t>The Lord Uriah’s name means “</w:t>
      </w:r>
      <w:r w:rsidRPr="001E1C9D">
        <w:rPr>
          <w:rFonts w:cstheme="minorHAnsi"/>
          <w:b/>
        </w:rPr>
        <w:t>Yahweh is Light</w:t>
      </w:r>
      <w:r w:rsidRPr="001E1C9D">
        <w:rPr>
          <w:rFonts w:cstheme="minorHAnsi"/>
        </w:rPr>
        <w:t>.” The Scripture references of the Lord Uriah is in 2</w:t>
      </w:r>
      <w:r w:rsidRPr="001E1C9D">
        <w:rPr>
          <w:rFonts w:cstheme="minorHAnsi"/>
          <w:vertAlign w:val="superscript"/>
        </w:rPr>
        <w:t>nd</w:t>
      </w:r>
      <w:r w:rsidRPr="001E1C9D">
        <w:rPr>
          <w:rFonts w:cstheme="minorHAnsi"/>
        </w:rPr>
        <w:t xml:space="preserve"> Samuel chapters 11 &amp; 12; 23:39; 1</w:t>
      </w:r>
      <w:r w:rsidRPr="001E1C9D">
        <w:rPr>
          <w:rFonts w:cstheme="minorHAnsi"/>
          <w:vertAlign w:val="superscript"/>
        </w:rPr>
        <w:t>st</w:t>
      </w:r>
      <w:r w:rsidRPr="001E1C9D">
        <w:rPr>
          <w:rFonts w:cstheme="minorHAnsi"/>
        </w:rPr>
        <w:t xml:space="preserve"> Kings 15:5; 1</w:t>
      </w:r>
      <w:r w:rsidRPr="001E1C9D">
        <w:rPr>
          <w:rFonts w:cstheme="minorHAnsi"/>
          <w:vertAlign w:val="superscript"/>
        </w:rPr>
        <w:t>st</w:t>
      </w:r>
      <w:r w:rsidRPr="001E1C9D">
        <w:rPr>
          <w:rFonts w:cstheme="minorHAnsi"/>
        </w:rPr>
        <w:t xml:space="preserve"> Chronicles 11:41 &amp; Matthew 1:6.</w:t>
      </w:r>
    </w:p>
    <w:p w:rsidR="00A10451" w:rsidRPr="001E1C9D" w:rsidRDefault="00A10451" w:rsidP="00A10451">
      <w:pPr>
        <w:spacing w:line="480" w:lineRule="auto"/>
        <w:jc w:val="both"/>
        <w:rPr>
          <w:rFonts w:cstheme="minorHAnsi"/>
        </w:rPr>
      </w:pPr>
      <w:r w:rsidRPr="001E1C9D">
        <w:rPr>
          <w:rFonts w:cstheme="minorHAnsi"/>
        </w:rPr>
        <w:t xml:space="preserve">The Lord Uriah’s Life and Times: The Lord Uriah was an Officer in the Lord David’s Army. He was also married to a beautiful Woman named Bathsheba. </w:t>
      </w:r>
    </w:p>
    <w:p w:rsidR="00A10451" w:rsidRPr="001E1C9D" w:rsidRDefault="00A10451" w:rsidP="00A10451">
      <w:pPr>
        <w:spacing w:line="480" w:lineRule="auto"/>
        <w:jc w:val="both"/>
        <w:rPr>
          <w:rFonts w:cstheme="minorHAnsi"/>
        </w:rPr>
      </w:pPr>
      <w:r w:rsidRPr="001E1C9D">
        <w:rPr>
          <w:rFonts w:cstheme="minorHAnsi"/>
        </w:rPr>
        <w:lastRenderedPageBreak/>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1E1C9D">
        <w:rPr>
          <w:rFonts w:cstheme="minorHAnsi"/>
          <w:vertAlign w:val="superscript"/>
        </w:rPr>
        <w:t>st</w:t>
      </w:r>
      <w:r w:rsidRPr="001E1C9D">
        <w:rPr>
          <w:rFonts w:cstheme="minorHAnsi"/>
        </w:rPr>
        <w:t xml:space="preserve"> Chronicles chapters 17-28. King David found a better way to invest His energies, and His enthusiasm for life was restored after the fling with Virgin Bathsheba. </w:t>
      </w:r>
    </w:p>
    <w:p w:rsidR="00A10451" w:rsidRPr="001E1C9D" w:rsidRDefault="00A10451" w:rsidP="00A10451">
      <w:pPr>
        <w:spacing w:line="480" w:lineRule="auto"/>
        <w:jc w:val="both"/>
        <w:rPr>
          <w:rFonts w:cstheme="minorHAnsi"/>
        </w:rPr>
      </w:pPr>
      <w:r w:rsidRPr="001E1C9D">
        <w:rPr>
          <w:rFonts w:cstheme="minorHAnsi"/>
        </w:rPr>
        <w:t xml:space="preserve">The Lord Uriah’s Relationship with the Father Stephen: The Lord Uriah stayed faithful to the Father Stephen in His military career as a Good Soldiers. The Lord Uriah trusted the Father Stephen with His life on the battlefields.  </w:t>
      </w:r>
    </w:p>
    <w:p w:rsidR="00A10451" w:rsidRPr="001E1C9D" w:rsidRDefault="00A10451" w:rsidP="00A10451">
      <w:pPr>
        <w:spacing w:line="480" w:lineRule="auto"/>
        <w:jc w:val="both"/>
        <w:rPr>
          <w:rFonts w:cstheme="minorHAnsi"/>
        </w:rPr>
      </w:pPr>
      <w:r w:rsidRPr="001E1C9D">
        <w:rPr>
          <w:rFonts w:cstheme="minorHAnsi"/>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A10451" w:rsidRPr="001E1C9D" w:rsidRDefault="00A10451" w:rsidP="00A10451">
      <w:pPr>
        <w:spacing w:line="480" w:lineRule="auto"/>
        <w:jc w:val="center"/>
        <w:rPr>
          <w:rFonts w:cstheme="minorHAnsi"/>
          <w:b/>
        </w:rPr>
      </w:pPr>
      <w:r w:rsidRPr="001E1C9D">
        <w:rPr>
          <w:rFonts w:cstheme="minorHAnsi"/>
          <w:b/>
        </w:rPr>
        <w:t>THE LORDSHIPS OF SHADRACH, MESHAK &amp; ABEDNEGO WITH THE RANK OF CAPTAIN’S OR HIGHER FOR 40 YEARS EACH</w:t>
      </w:r>
    </w:p>
    <w:p w:rsidR="00A10451" w:rsidRPr="001E1C9D" w:rsidRDefault="00A10451" w:rsidP="00A10451">
      <w:pPr>
        <w:spacing w:line="480" w:lineRule="auto"/>
        <w:jc w:val="both"/>
        <w:rPr>
          <w:rFonts w:cstheme="minorHAnsi"/>
        </w:rPr>
      </w:pPr>
      <w:r w:rsidRPr="001E1C9D">
        <w:rPr>
          <w:rFonts w:cstheme="minorHAnsi"/>
        </w:rPr>
        <w:lastRenderedPageBreak/>
        <w:t>The Lordships of Shadrach [Hananiah], Meshak [Misheal] and Abednego’s [Azariah’s] names means “</w:t>
      </w:r>
      <w:r w:rsidRPr="001E1C9D">
        <w:rPr>
          <w:rFonts w:cstheme="minorHAnsi"/>
          <w:b/>
        </w:rPr>
        <w:t>Yahweh is Gracious</w:t>
      </w:r>
      <w:r w:rsidRPr="001E1C9D">
        <w:rPr>
          <w:rFonts w:cstheme="minorHAnsi"/>
        </w:rPr>
        <w:t>,” “</w:t>
      </w:r>
      <w:r w:rsidRPr="001E1C9D">
        <w:rPr>
          <w:rFonts w:cstheme="minorHAnsi"/>
          <w:b/>
        </w:rPr>
        <w:t>Who is like God</w:t>
      </w:r>
      <w:r w:rsidRPr="001E1C9D">
        <w:rPr>
          <w:rFonts w:cstheme="minorHAnsi"/>
        </w:rPr>
        <w:t>” &amp; “</w:t>
      </w:r>
      <w:r w:rsidRPr="001E1C9D">
        <w:rPr>
          <w:rFonts w:cstheme="minorHAnsi"/>
          <w:b/>
        </w:rPr>
        <w:t>Yah has Helped</w:t>
      </w:r>
      <w:r w:rsidRPr="001E1C9D">
        <w:rPr>
          <w:rFonts w:cstheme="minorHAnsi"/>
        </w:rPr>
        <w:t xml:space="preserve">.”  The Scripture references of the Lordships of Shadrah, Meshak &amp; Abenego are in Daniel 1:7; 2:49; 3:12-30. </w:t>
      </w:r>
    </w:p>
    <w:p w:rsidR="00A10451" w:rsidRPr="001E1C9D" w:rsidRDefault="00A10451" w:rsidP="00A10451">
      <w:pPr>
        <w:spacing w:line="480" w:lineRule="auto"/>
        <w:jc w:val="both"/>
        <w:rPr>
          <w:rFonts w:cstheme="minorHAnsi"/>
        </w:rPr>
      </w:pPr>
      <w:r w:rsidRPr="001E1C9D">
        <w:rPr>
          <w:rFonts w:cstheme="minorHAnsi"/>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1E1C9D">
        <w:rPr>
          <w:rFonts w:cstheme="minorHAnsi"/>
          <w:vertAlign w:val="superscript"/>
        </w:rPr>
        <w:t>th</w:t>
      </w:r>
      <w:r w:rsidRPr="001E1C9D">
        <w:rPr>
          <w:rFonts w:cstheme="minorHAnsi"/>
        </w:rPr>
        <w:t xml:space="preserve"> figure. They were brought out of the furnace without any harm done to them. </w:t>
      </w:r>
    </w:p>
    <w:p w:rsidR="00A10451" w:rsidRPr="001E1C9D" w:rsidRDefault="00A10451" w:rsidP="00A10451">
      <w:pPr>
        <w:spacing w:line="480" w:lineRule="auto"/>
        <w:jc w:val="both"/>
        <w:rPr>
          <w:rFonts w:cstheme="minorHAnsi"/>
        </w:rPr>
      </w:pPr>
      <w:r w:rsidRPr="001E1C9D">
        <w:rPr>
          <w:rFonts w:cstheme="minorHAnsi"/>
        </w:rPr>
        <w:t xml:space="preserve">The Lordships of Shadrach, Meshak &amp; Abednego’s Relationships: Their Relationship with the King: They all has a good relationship with the King until they disobeyed His command. </w:t>
      </w:r>
    </w:p>
    <w:p w:rsidR="00A10451" w:rsidRPr="001E1C9D" w:rsidRDefault="00A10451" w:rsidP="00A10451">
      <w:pPr>
        <w:spacing w:line="480" w:lineRule="auto"/>
        <w:jc w:val="both"/>
        <w:rPr>
          <w:rFonts w:cstheme="minorHAnsi"/>
        </w:rPr>
      </w:pPr>
      <w:r w:rsidRPr="001E1C9D">
        <w:rPr>
          <w:rFonts w:cstheme="minorHAnsi"/>
        </w:rPr>
        <w:t xml:space="preserve">Their Relationship with the Father Stephen: They all were determined to remain faithful to the Father Stephen and was delivered from the fiery furnace. They were confident that the Father Stephen would work.   </w:t>
      </w:r>
    </w:p>
    <w:p w:rsidR="00A10451" w:rsidRPr="001E1C9D" w:rsidRDefault="00A10451" w:rsidP="00A10451">
      <w:pPr>
        <w:spacing w:line="480" w:lineRule="auto"/>
        <w:jc w:val="both"/>
        <w:rPr>
          <w:rFonts w:cstheme="minorHAnsi"/>
        </w:rPr>
      </w:pPr>
      <w:r w:rsidRPr="001E1C9D">
        <w:rPr>
          <w:rFonts w:cstheme="minorHAnsi"/>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A10451" w:rsidRPr="001E1C9D" w:rsidRDefault="00A10451" w:rsidP="00A10451">
      <w:pPr>
        <w:spacing w:line="480" w:lineRule="auto"/>
        <w:jc w:val="center"/>
        <w:rPr>
          <w:rFonts w:cstheme="minorHAnsi"/>
          <w:b/>
        </w:rPr>
      </w:pPr>
      <w:r w:rsidRPr="001E1C9D">
        <w:rPr>
          <w:rFonts w:cstheme="minorHAnsi"/>
          <w:b/>
        </w:rPr>
        <w:t>THE LORD ELIJAH WITH THE RANK OF GENERAL OR HIGHER FOR A TIME TO BE DETERMINED IN THE END TIME</w:t>
      </w:r>
    </w:p>
    <w:p w:rsidR="00A10451" w:rsidRPr="001E1C9D" w:rsidRDefault="00A10451" w:rsidP="00A10451">
      <w:pPr>
        <w:spacing w:line="480" w:lineRule="auto"/>
        <w:jc w:val="both"/>
        <w:rPr>
          <w:rFonts w:cstheme="minorHAnsi"/>
        </w:rPr>
      </w:pPr>
      <w:r w:rsidRPr="001E1C9D">
        <w:rPr>
          <w:rFonts w:cstheme="minorHAnsi"/>
        </w:rPr>
        <w:lastRenderedPageBreak/>
        <w:t>The white skin color Lord Elijah name means “</w:t>
      </w:r>
      <w:r w:rsidRPr="001E1C9D">
        <w:rPr>
          <w:rFonts w:cstheme="minorHAnsi"/>
          <w:b/>
        </w:rPr>
        <w:t>Yahweh is My God in Lordship</w:t>
      </w:r>
      <w:r w:rsidRPr="001E1C9D">
        <w:rPr>
          <w:rFonts w:cstheme="minorHAnsi"/>
        </w:rPr>
        <w:t>.” The Lord Elijah’s Kingdom lasts for a “</w:t>
      </w:r>
      <w:r w:rsidRPr="001E1C9D">
        <w:rPr>
          <w:rFonts w:cstheme="minorHAnsi"/>
          <w:b/>
        </w:rPr>
        <w:t>Multi-Million Year Reign</w:t>
      </w:r>
      <w:r w:rsidRPr="001E1C9D">
        <w:rPr>
          <w:rFonts w:cstheme="minorHAnsi"/>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A10451" w:rsidRPr="001E1C9D" w:rsidRDefault="00A10451" w:rsidP="00A10451">
      <w:pPr>
        <w:spacing w:line="480" w:lineRule="auto"/>
        <w:jc w:val="both"/>
        <w:rPr>
          <w:rFonts w:cstheme="minorHAnsi"/>
        </w:rPr>
      </w:pPr>
      <w:r w:rsidRPr="001E1C9D">
        <w:rPr>
          <w:rFonts w:cstheme="minorHAnsi"/>
        </w:rPr>
        <w:t>The Lord Elijah’s Role in Holy Scripture is in 1</w:t>
      </w:r>
      <w:r w:rsidRPr="001E1C9D">
        <w:rPr>
          <w:rFonts w:cstheme="minorHAnsi"/>
          <w:vertAlign w:val="superscript"/>
        </w:rPr>
        <w:t>st</w:t>
      </w:r>
      <w:r w:rsidRPr="001E1C9D">
        <w:rPr>
          <w:rFonts w:cstheme="minorHAnsi"/>
        </w:rPr>
        <w:t xml:space="preserve"> Kings chapters 17-19; 2</w:t>
      </w:r>
      <w:r w:rsidRPr="001E1C9D">
        <w:rPr>
          <w:rFonts w:cstheme="minorHAnsi"/>
          <w:vertAlign w:val="superscript"/>
        </w:rPr>
        <w:t>nd</w:t>
      </w:r>
      <w:r w:rsidRPr="001E1C9D">
        <w:rPr>
          <w:rFonts w:cstheme="minorHAnsi"/>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1E1C9D">
        <w:rPr>
          <w:rFonts w:cstheme="minorHAnsi"/>
          <w:vertAlign w:val="superscript"/>
        </w:rPr>
        <w:t>st</w:t>
      </w:r>
      <w:r w:rsidRPr="001E1C9D">
        <w:rPr>
          <w:rFonts w:cstheme="minorHAnsi"/>
        </w:rPr>
        <w:t xml:space="preserve"> Kings 18:39 that Father Stephen is “the LORD, He is GOD!” The efforts of King Ahab and His Wife Jezebel were stammered, and while the counterfeit religious system still stood and not changed, the Israelites did in </w:t>
      </w:r>
      <w:r w:rsidRPr="001E1C9D">
        <w:rPr>
          <w:rFonts w:cstheme="minorHAnsi"/>
        </w:rPr>
        <w:lastRenderedPageBreak/>
        <w:t>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1E1C9D">
        <w:rPr>
          <w:rFonts w:cstheme="minorHAnsi"/>
          <w:b/>
        </w:rPr>
        <w:t>Lord Elijah</w:t>
      </w:r>
      <w:r w:rsidRPr="001E1C9D">
        <w:rPr>
          <w:rFonts w:cstheme="minorHAnsi"/>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A10451" w:rsidRPr="001E1C9D" w:rsidRDefault="00A10451" w:rsidP="00A10451">
      <w:pPr>
        <w:spacing w:line="480" w:lineRule="auto"/>
        <w:jc w:val="both"/>
        <w:rPr>
          <w:rFonts w:cstheme="minorHAnsi"/>
        </w:rPr>
      </w:pPr>
      <w:r w:rsidRPr="001E1C9D">
        <w:rPr>
          <w:rFonts w:cstheme="minorHAnsi"/>
        </w:rPr>
        <w:t>The Lord Elijah’s Relationships:</w:t>
      </w:r>
      <w:r w:rsidRPr="001E1C9D">
        <w:rPr>
          <w:rFonts w:cstheme="minorHAnsi"/>
          <w:b/>
        </w:rPr>
        <w:t xml:space="preserve"> </w:t>
      </w:r>
      <w:r w:rsidRPr="001E1C9D">
        <w:rPr>
          <w:rFonts w:cstheme="minorHAnsi"/>
        </w:rPr>
        <w:t>The Lord Elijah’s Relationship with Israel’s Rulers in 1</w:t>
      </w:r>
      <w:r w:rsidRPr="001E1C9D">
        <w:rPr>
          <w:rFonts w:cstheme="minorHAnsi"/>
          <w:vertAlign w:val="superscript"/>
        </w:rPr>
        <w:t>st</w:t>
      </w:r>
      <w:r w:rsidRPr="001E1C9D">
        <w:rPr>
          <w:rFonts w:cstheme="minorHAnsi"/>
        </w:rPr>
        <w:t xml:space="preserve"> Kings chapters 17-19 &amp; 2</w:t>
      </w:r>
      <w:r w:rsidRPr="001E1C9D">
        <w:rPr>
          <w:rFonts w:cstheme="minorHAnsi"/>
          <w:vertAlign w:val="superscript"/>
        </w:rPr>
        <w:t>nd</w:t>
      </w:r>
      <w:r w:rsidRPr="001E1C9D">
        <w:rPr>
          <w:rFonts w:cstheme="minorHAnsi"/>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1E1C9D">
        <w:rPr>
          <w:rFonts w:cstheme="minorHAnsi"/>
          <w:vertAlign w:val="superscript"/>
        </w:rPr>
        <w:t>st</w:t>
      </w:r>
      <w:r w:rsidRPr="001E1C9D">
        <w:rPr>
          <w:rFonts w:cstheme="minorHAnsi"/>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1E1C9D">
        <w:rPr>
          <w:rFonts w:cstheme="minorHAnsi"/>
          <w:vertAlign w:val="superscript"/>
        </w:rPr>
        <w:t>st</w:t>
      </w:r>
      <w:r w:rsidRPr="001E1C9D">
        <w:rPr>
          <w:rFonts w:cstheme="minorHAnsi"/>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w:t>
      </w:r>
      <w:r w:rsidRPr="001E1C9D">
        <w:rPr>
          <w:rFonts w:cstheme="minorHAnsi"/>
        </w:rPr>
        <w:lastRenderedPageBreak/>
        <w:t>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1E1C9D">
        <w:rPr>
          <w:rFonts w:cstheme="minorHAnsi"/>
          <w:vertAlign w:val="superscript"/>
        </w:rPr>
        <w:t>st</w:t>
      </w:r>
      <w:r w:rsidRPr="001E1C9D">
        <w:rPr>
          <w:rFonts w:cstheme="minorHAnsi"/>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1E1C9D">
        <w:rPr>
          <w:rFonts w:cstheme="minorHAnsi"/>
          <w:vertAlign w:val="superscript"/>
        </w:rPr>
        <w:t>nd</w:t>
      </w:r>
      <w:r w:rsidRPr="001E1C9D">
        <w:rPr>
          <w:rFonts w:cstheme="minorHAnsi"/>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1E1C9D">
        <w:rPr>
          <w:rFonts w:cstheme="minorHAnsi"/>
          <w:vertAlign w:val="superscript"/>
        </w:rPr>
        <w:t>st</w:t>
      </w:r>
      <w:r w:rsidRPr="001E1C9D">
        <w:rPr>
          <w:rFonts w:cstheme="minorHAnsi"/>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A10451" w:rsidRPr="001E1C9D" w:rsidRDefault="00A10451" w:rsidP="00A10451">
      <w:pPr>
        <w:spacing w:line="480" w:lineRule="auto"/>
        <w:jc w:val="both"/>
        <w:rPr>
          <w:rFonts w:cstheme="minorHAnsi"/>
        </w:rPr>
      </w:pPr>
      <w:r w:rsidRPr="001E1C9D">
        <w:rPr>
          <w:rFonts w:cstheme="minorHAnsi"/>
        </w:rPr>
        <w:lastRenderedPageBreak/>
        <w:t>The Lord Elijah’s Relationship with the Lord Elisha in 1</w:t>
      </w:r>
      <w:r w:rsidRPr="001E1C9D">
        <w:rPr>
          <w:rFonts w:cstheme="minorHAnsi"/>
          <w:vertAlign w:val="superscript"/>
        </w:rPr>
        <w:t>st</w:t>
      </w:r>
      <w:r w:rsidRPr="001E1C9D">
        <w:rPr>
          <w:rFonts w:cstheme="minorHAnsi"/>
        </w:rPr>
        <w:t xml:space="preserve"> Kings 19:19-21 &amp; 2</w:t>
      </w:r>
      <w:r w:rsidRPr="001E1C9D">
        <w:rPr>
          <w:rFonts w:cstheme="minorHAnsi"/>
          <w:vertAlign w:val="superscript"/>
        </w:rPr>
        <w:t>nd</w:t>
      </w:r>
      <w:r w:rsidRPr="001E1C9D">
        <w:rPr>
          <w:rFonts w:cstheme="minorHAnsi"/>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A10451" w:rsidRPr="001E1C9D" w:rsidRDefault="00A10451" w:rsidP="00A10451">
      <w:pPr>
        <w:spacing w:line="480" w:lineRule="auto"/>
        <w:jc w:val="both"/>
        <w:rPr>
          <w:rFonts w:cstheme="minorHAnsi"/>
        </w:rPr>
      </w:pPr>
      <w:r w:rsidRPr="001E1C9D">
        <w:rPr>
          <w:rFonts w:cstheme="minorHAnsi"/>
        </w:rPr>
        <w:t>The Lord Elijah’s Relationship with the Father Stephen Our Lord in 1</w:t>
      </w:r>
      <w:r w:rsidRPr="001E1C9D">
        <w:rPr>
          <w:rFonts w:cstheme="minorHAnsi"/>
          <w:vertAlign w:val="superscript"/>
        </w:rPr>
        <w:t>st</w:t>
      </w:r>
      <w:r w:rsidRPr="001E1C9D">
        <w:rPr>
          <w:rFonts w:cstheme="minorHAnsi"/>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1E1C9D">
        <w:rPr>
          <w:rFonts w:cstheme="minorHAnsi"/>
          <w:b/>
        </w:rPr>
        <w:t>Lord Elijah</w:t>
      </w:r>
      <w:r w:rsidRPr="001E1C9D">
        <w:rPr>
          <w:rFonts w:cstheme="minorHAnsi"/>
        </w:rPr>
        <w:t>” was a “Man with a nature like Ours” in James 5:17.  The Father Stephen provided for the Lord Elijah in 1</w:t>
      </w:r>
      <w:r w:rsidRPr="001E1C9D">
        <w:rPr>
          <w:rFonts w:cstheme="minorHAnsi"/>
          <w:vertAlign w:val="superscript"/>
        </w:rPr>
        <w:t>st</w:t>
      </w:r>
      <w:r w:rsidRPr="001E1C9D">
        <w:rPr>
          <w:rFonts w:cstheme="minorHAnsi"/>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1E1C9D">
        <w:rPr>
          <w:rFonts w:cstheme="minorHAnsi"/>
          <w:vertAlign w:val="superscript"/>
        </w:rPr>
        <w:t>st</w:t>
      </w:r>
      <w:r w:rsidRPr="001E1C9D">
        <w:rPr>
          <w:rFonts w:cstheme="minorHAnsi"/>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1E1C9D">
        <w:rPr>
          <w:rFonts w:cstheme="minorHAnsi"/>
          <w:vertAlign w:val="superscript"/>
        </w:rPr>
        <w:t>st</w:t>
      </w:r>
      <w:r w:rsidRPr="001E1C9D">
        <w:rPr>
          <w:rFonts w:cstheme="minorHAnsi"/>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1E1C9D">
        <w:rPr>
          <w:rFonts w:cstheme="minorHAnsi"/>
          <w:b/>
        </w:rPr>
        <w:t xml:space="preserve">still </w:t>
      </w:r>
      <w:r w:rsidRPr="001E1C9D">
        <w:rPr>
          <w:rFonts w:cstheme="minorHAnsi"/>
          <w:b/>
        </w:rPr>
        <w:lastRenderedPageBreak/>
        <w:t>small voice</w:t>
      </w:r>
      <w:r w:rsidRPr="001E1C9D">
        <w:rPr>
          <w:rFonts w:cstheme="minorHAnsi"/>
        </w:rPr>
        <w:t>” in 1</w:t>
      </w:r>
      <w:r w:rsidRPr="001E1C9D">
        <w:rPr>
          <w:rFonts w:cstheme="minorHAnsi"/>
          <w:vertAlign w:val="superscript"/>
        </w:rPr>
        <w:t>st</w:t>
      </w:r>
      <w:r w:rsidRPr="001E1C9D">
        <w:rPr>
          <w:rFonts w:cstheme="minorHAnsi"/>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1E1C9D">
        <w:rPr>
          <w:rFonts w:cstheme="minorHAnsi"/>
          <w:vertAlign w:val="superscript"/>
        </w:rPr>
        <w:t>st</w:t>
      </w:r>
      <w:r w:rsidRPr="001E1C9D">
        <w:rPr>
          <w:rFonts w:cstheme="minorHAnsi"/>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1E1C9D">
        <w:rPr>
          <w:rFonts w:cstheme="minorHAnsi"/>
          <w:vertAlign w:val="superscript"/>
        </w:rPr>
        <w:t>st</w:t>
      </w:r>
      <w:r w:rsidRPr="001E1C9D">
        <w:rPr>
          <w:rFonts w:cstheme="minorHAnsi"/>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1E1C9D">
        <w:rPr>
          <w:rFonts w:cstheme="minorHAnsi"/>
          <w:vertAlign w:val="superscript"/>
        </w:rPr>
        <w:t>st</w:t>
      </w:r>
      <w:r w:rsidRPr="001E1C9D">
        <w:rPr>
          <w:rFonts w:cstheme="minorHAnsi"/>
        </w:rPr>
        <w:t xml:space="preserve"> Kings 19:18. The Lord Elijah was wrong in His belief that all except Him had abandoned the Father Stephen. The Father Stephen told Him, “I have reserved 7,000 (Lords) in the Israel, whose knees have not bowed to Baal.” </w:t>
      </w:r>
    </w:p>
    <w:p w:rsidR="00A10451" w:rsidRPr="001E1C9D" w:rsidRDefault="00A10451" w:rsidP="00A10451">
      <w:pPr>
        <w:spacing w:line="480" w:lineRule="auto"/>
        <w:jc w:val="both"/>
        <w:rPr>
          <w:rFonts w:cstheme="minorHAnsi"/>
        </w:rPr>
      </w:pPr>
      <w:r w:rsidRPr="001E1C9D">
        <w:rPr>
          <w:rFonts w:cstheme="minorHAnsi"/>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1E1C9D">
        <w:rPr>
          <w:rFonts w:cstheme="minorHAnsi"/>
          <w:vertAlign w:val="superscript"/>
        </w:rPr>
        <w:t>st</w:t>
      </w:r>
      <w:r w:rsidRPr="001E1C9D">
        <w:rPr>
          <w:rFonts w:cstheme="minorHAnsi"/>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1E1C9D">
        <w:rPr>
          <w:rFonts w:cstheme="minorHAnsi"/>
          <w:b/>
        </w:rPr>
        <w:t>still small voice</w:t>
      </w:r>
      <w:r w:rsidRPr="001E1C9D">
        <w:rPr>
          <w:rFonts w:cstheme="minorHAnsi"/>
        </w:rPr>
        <w:t xml:space="preserve">.” The Lord Elijah reminds Us that the Father </w:t>
      </w:r>
      <w:r w:rsidRPr="001E1C9D">
        <w:rPr>
          <w:rFonts w:cstheme="minorHAnsi"/>
        </w:rPr>
        <w:lastRenderedPageBreak/>
        <w:t xml:space="preserve">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A10451" w:rsidRPr="001E1C9D" w:rsidRDefault="00A10451" w:rsidP="00A10451">
      <w:pPr>
        <w:spacing w:line="480" w:lineRule="auto"/>
        <w:jc w:val="center"/>
        <w:rPr>
          <w:rFonts w:cstheme="minorHAnsi"/>
          <w:b/>
        </w:rPr>
      </w:pPr>
      <w:r w:rsidRPr="001E1C9D">
        <w:rPr>
          <w:rFonts w:cstheme="minorHAnsi"/>
          <w:b/>
        </w:rPr>
        <w:t>THE LORD SAUL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white skin color King Saul’s name means “</w:t>
      </w:r>
      <w:r w:rsidRPr="001E1C9D">
        <w:rPr>
          <w:rFonts w:cstheme="minorHAnsi"/>
          <w:b/>
        </w:rPr>
        <w:t>Crowned</w:t>
      </w:r>
      <w:r w:rsidRPr="001E1C9D">
        <w:rPr>
          <w:rFonts w:cstheme="minorHAnsi"/>
        </w:rPr>
        <w:t xml:space="preserve"> </w:t>
      </w:r>
      <w:r w:rsidRPr="001E1C9D">
        <w:rPr>
          <w:rFonts w:cstheme="minorHAnsi"/>
          <w:b/>
        </w:rPr>
        <w:t>Judgment, Asked or Demand</w:t>
      </w:r>
      <w:r w:rsidRPr="001E1C9D">
        <w:rPr>
          <w:rFonts w:cstheme="minorHAnsi"/>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A10451" w:rsidRPr="001E1C9D" w:rsidRDefault="00A10451" w:rsidP="00A10451">
      <w:pPr>
        <w:spacing w:line="480" w:lineRule="auto"/>
        <w:jc w:val="both"/>
        <w:rPr>
          <w:rFonts w:cstheme="minorHAnsi"/>
        </w:rPr>
      </w:pPr>
      <w:r w:rsidRPr="001E1C9D">
        <w:rPr>
          <w:rFonts w:cstheme="minorHAnsi"/>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A10451" w:rsidRPr="001E1C9D" w:rsidRDefault="00A10451" w:rsidP="00A10451">
      <w:pPr>
        <w:spacing w:line="480" w:lineRule="auto"/>
        <w:jc w:val="both"/>
        <w:rPr>
          <w:rFonts w:cstheme="minorHAnsi"/>
        </w:rPr>
      </w:pPr>
      <w:r w:rsidRPr="001E1C9D">
        <w:rPr>
          <w:rFonts w:cstheme="minorHAnsi"/>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w:t>
      </w:r>
      <w:r w:rsidRPr="001E1C9D">
        <w:rPr>
          <w:rFonts w:cstheme="minorHAnsi"/>
        </w:rPr>
        <w:lastRenderedPageBreak/>
        <w:t xml:space="preserve">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A10451" w:rsidRPr="001E1C9D" w:rsidRDefault="00A10451" w:rsidP="00A10451">
      <w:pPr>
        <w:spacing w:line="480" w:lineRule="auto"/>
        <w:jc w:val="both"/>
        <w:rPr>
          <w:rFonts w:cstheme="minorHAnsi"/>
        </w:rPr>
      </w:pPr>
      <w:r w:rsidRPr="001E1C9D">
        <w:rPr>
          <w:rFonts w:cstheme="minorHAnsi"/>
        </w:rPr>
        <w:t xml:space="preserve">King Saul’s Relationships: King Saul’s Relationship with the soon King David is in the King David’s section later on in this book. </w:t>
      </w:r>
    </w:p>
    <w:p w:rsidR="00A10451" w:rsidRPr="001E1C9D" w:rsidRDefault="00A10451" w:rsidP="00A10451">
      <w:pPr>
        <w:spacing w:line="480" w:lineRule="auto"/>
        <w:jc w:val="both"/>
        <w:rPr>
          <w:rFonts w:cstheme="minorHAnsi"/>
        </w:rPr>
      </w:pPr>
      <w:r w:rsidRPr="001E1C9D">
        <w:rPr>
          <w:rFonts w:cstheme="minorHAnsi"/>
        </w:rPr>
        <w:t>King Saul had only One Wife in Scripture named Ahinoam (Brother is Delight) which is the Mother of Jonathan (Yahweh Gave), who became King David’s closest friend.</w:t>
      </w:r>
    </w:p>
    <w:p w:rsidR="00A10451" w:rsidRPr="001E1C9D" w:rsidRDefault="00A10451" w:rsidP="00A10451">
      <w:pPr>
        <w:spacing w:line="480" w:lineRule="auto"/>
        <w:jc w:val="both"/>
        <w:rPr>
          <w:rFonts w:cstheme="minorHAnsi"/>
        </w:rPr>
      </w:pPr>
      <w:r w:rsidRPr="001E1C9D">
        <w:rPr>
          <w:rFonts w:cstheme="minorHAnsi"/>
        </w:rPr>
        <w:t>King Saul’s Relationship with the Father Stephen in 1</w:t>
      </w:r>
      <w:r w:rsidRPr="001E1C9D">
        <w:rPr>
          <w:rFonts w:cstheme="minorHAnsi"/>
          <w:vertAlign w:val="superscript"/>
        </w:rPr>
        <w:t>st</w:t>
      </w:r>
      <w:r w:rsidRPr="001E1C9D">
        <w:rPr>
          <w:rFonts w:cstheme="minorHAnsi"/>
        </w:rPr>
        <w:t xml:space="preserve"> Samuel chapters 11, 13, 15, 22 &amp; 31. The scriptural text allows Us to pin point King Saul’s rapid deteriorating relationship with the Father Stephen. King Saul credited the Father Stephen Our Lord with a Victory in 1</w:t>
      </w:r>
      <w:r w:rsidRPr="001E1C9D">
        <w:rPr>
          <w:rFonts w:cstheme="minorHAnsi"/>
          <w:vertAlign w:val="superscript"/>
        </w:rPr>
        <w:t>st</w:t>
      </w:r>
      <w:r w:rsidRPr="001E1C9D">
        <w:rPr>
          <w:rFonts w:cstheme="minorHAnsi"/>
        </w:rPr>
        <w:t xml:space="preserve"> Samuel chapter 11. When the Ammonites attacked the Israelite City, King Saul raised a Militia and defeated them. Appropriately, He announced that “today the LORD has accomplished salvation in Israel” in 1</w:t>
      </w:r>
      <w:r w:rsidRPr="001E1C9D">
        <w:rPr>
          <w:rFonts w:cstheme="minorHAnsi"/>
          <w:vertAlign w:val="superscript"/>
        </w:rPr>
        <w:t>st</w:t>
      </w:r>
      <w:r w:rsidRPr="001E1C9D">
        <w:rPr>
          <w:rFonts w:cstheme="minorHAnsi"/>
        </w:rPr>
        <w:t xml:space="preserve"> Samuel 11:13. All Israel, then made allegiance to Saul as King. </w:t>
      </w:r>
    </w:p>
    <w:p w:rsidR="00A10451" w:rsidRPr="001E1C9D" w:rsidRDefault="00A10451" w:rsidP="00A10451">
      <w:pPr>
        <w:spacing w:line="480" w:lineRule="auto"/>
        <w:jc w:val="both"/>
        <w:rPr>
          <w:rFonts w:cstheme="minorHAnsi"/>
        </w:rPr>
      </w:pPr>
      <w:r w:rsidRPr="001E1C9D">
        <w:rPr>
          <w:rFonts w:cstheme="minorHAnsi"/>
        </w:rPr>
        <w:t>King Saul’s Ungodly Fear which led to Disobedience in 1</w:t>
      </w:r>
      <w:r w:rsidRPr="001E1C9D">
        <w:rPr>
          <w:rFonts w:cstheme="minorHAnsi"/>
          <w:vertAlign w:val="superscript"/>
        </w:rPr>
        <w:t>st</w:t>
      </w:r>
      <w:r w:rsidRPr="001E1C9D">
        <w:rPr>
          <w:rFonts w:cstheme="minorHAnsi"/>
        </w:rPr>
        <w:t xml:space="preserve"> Samuel chapter 13. King Saul established a Small Army. In His 2</w:t>
      </w:r>
      <w:r w:rsidRPr="001E1C9D">
        <w:rPr>
          <w:rFonts w:cstheme="minorHAnsi"/>
          <w:vertAlign w:val="superscript"/>
        </w:rPr>
        <w:t>nd</w:t>
      </w:r>
      <w:r w:rsidRPr="001E1C9D">
        <w:rPr>
          <w:rFonts w:cstheme="minorHAnsi"/>
        </w:rPr>
        <w:t xml:space="preserve"> year, He attacked the Philistine Outpost. The Philistines raised a Massive Army to put down King Saul and the Israelites. The Israelites saw the size of the Army Force gathered against </w:t>
      </w:r>
      <w:r w:rsidRPr="001E1C9D">
        <w:rPr>
          <w:rFonts w:cstheme="minorHAnsi"/>
        </w:rPr>
        <w:lastRenderedPageBreak/>
        <w:t>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1E1C9D">
        <w:rPr>
          <w:rFonts w:cstheme="minorHAnsi"/>
          <w:b/>
        </w:rPr>
        <w:t>foolishly</w:t>
      </w:r>
      <w:r w:rsidRPr="001E1C9D">
        <w:rPr>
          <w:rFonts w:cstheme="minorHAnsi"/>
        </w:rPr>
        <w:t>.” In the Hebrew the word “</w:t>
      </w:r>
      <w:r w:rsidRPr="001E1C9D">
        <w:rPr>
          <w:rFonts w:cstheme="minorHAnsi"/>
          <w:b/>
        </w:rPr>
        <w:t>fool</w:t>
      </w:r>
      <w:r w:rsidRPr="001E1C9D">
        <w:rPr>
          <w:rFonts w:cstheme="minorHAnsi"/>
        </w:rPr>
        <w:t>” means “</w:t>
      </w:r>
      <w:r w:rsidRPr="001E1C9D">
        <w:rPr>
          <w:rFonts w:cstheme="minorHAnsi"/>
          <w:b/>
        </w:rPr>
        <w:t>as one who acts in rebellion</w:t>
      </w:r>
      <w:r w:rsidRPr="001E1C9D">
        <w:rPr>
          <w:rFonts w:cstheme="minorHAnsi"/>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A10451" w:rsidRPr="001E1C9D" w:rsidRDefault="00A10451" w:rsidP="00A10451">
      <w:pPr>
        <w:spacing w:line="480" w:lineRule="auto"/>
        <w:jc w:val="both"/>
        <w:rPr>
          <w:rFonts w:cstheme="minorHAnsi"/>
        </w:rPr>
      </w:pPr>
      <w:r w:rsidRPr="001E1C9D">
        <w:rPr>
          <w:rFonts w:cstheme="minorHAnsi"/>
        </w:rPr>
        <w:t>King Saul disobeyed the Father Stephen again in 1</w:t>
      </w:r>
      <w:r w:rsidRPr="001E1C9D">
        <w:rPr>
          <w:rFonts w:cstheme="minorHAnsi"/>
          <w:vertAlign w:val="superscript"/>
        </w:rPr>
        <w:t>st</w:t>
      </w:r>
      <w:r w:rsidRPr="001E1C9D">
        <w:rPr>
          <w:rFonts w:cstheme="minorHAnsi"/>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1E1C9D">
        <w:rPr>
          <w:rFonts w:cstheme="minorHAnsi"/>
          <w:vertAlign w:val="superscript"/>
        </w:rPr>
        <w:t>st</w:t>
      </w:r>
      <w:r w:rsidRPr="001E1C9D">
        <w:rPr>
          <w:rFonts w:cstheme="minorHAnsi"/>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A10451" w:rsidRPr="001E1C9D" w:rsidRDefault="00A10451" w:rsidP="00A10451">
      <w:pPr>
        <w:spacing w:line="480" w:lineRule="auto"/>
        <w:jc w:val="both"/>
        <w:rPr>
          <w:rFonts w:cstheme="minorHAnsi"/>
        </w:rPr>
      </w:pPr>
      <w:r w:rsidRPr="001E1C9D">
        <w:rPr>
          <w:rFonts w:cstheme="minorHAnsi"/>
        </w:rPr>
        <w:t>King Saul ordered the Murder of the Priests of Nob in 1</w:t>
      </w:r>
      <w:r w:rsidRPr="001E1C9D">
        <w:rPr>
          <w:rFonts w:cstheme="minorHAnsi"/>
          <w:vertAlign w:val="superscript"/>
        </w:rPr>
        <w:t>st</w:t>
      </w:r>
      <w:r w:rsidRPr="001E1C9D">
        <w:rPr>
          <w:rFonts w:cstheme="minorHAnsi"/>
        </w:rPr>
        <w:t xml:space="preserve"> Samuel chapter 22. As David fled from King Saul, the Priest Ahimelech gave David food and Goliath’s sword at Nob. Even though the Priests did not </w:t>
      </w:r>
      <w:r w:rsidRPr="001E1C9D">
        <w:rPr>
          <w:rFonts w:cstheme="minorHAnsi"/>
        </w:rPr>
        <w:lastRenderedPageBreak/>
        <w:t xml:space="preserve">know that David was a fugitive, King Saul ordered their murder. No Israelite would touch any of the Priests of the Father Stephen. King Saul ordered an Edomite by the name of Doeg to do this evil deed. </w:t>
      </w:r>
    </w:p>
    <w:p w:rsidR="00A10451" w:rsidRPr="001E1C9D" w:rsidRDefault="00A10451" w:rsidP="00A10451">
      <w:pPr>
        <w:spacing w:line="480" w:lineRule="auto"/>
        <w:jc w:val="both"/>
        <w:rPr>
          <w:rFonts w:cstheme="minorHAnsi"/>
        </w:rPr>
      </w:pPr>
      <w:r w:rsidRPr="001E1C9D">
        <w:rPr>
          <w:rFonts w:cstheme="minorHAnsi"/>
        </w:rPr>
        <w:t>King Saul consulted a Witch in 1</w:t>
      </w:r>
      <w:r w:rsidRPr="001E1C9D">
        <w:rPr>
          <w:rFonts w:cstheme="minorHAnsi"/>
          <w:vertAlign w:val="superscript"/>
        </w:rPr>
        <w:t>st</w:t>
      </w:r>
      <w:r w:rsidRPr="001E1C9D">
        <w:rPr>
          <w:rFonts w:cstheme="minorHAnsi"/>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1E1C9D">
        <w:rPr>
          <w:rFonts w:cstheme="minorHAnsi"/>
          <w:b/>
        </w:rPr>
        <w:t>Moses’ Rod &amp; the Magical Arts in the Holy Bible</w:t>
      </w:r>
      <w:r w:rsidRPr="001E1C9D">
        <w:rPr>
          <w:rFonts w:cstheme="minorHAnsi"/>
        </w:rPr>
        <w:t xml:space="preserve">.”        </w:t>
      </w:r>
    </w:p>
    <w:p w:rsidR="00A10451" w:rsidRPr="001E1C9D" w:rsidRDefault="00A10451" w:rsidP="00A10451">
      <w:pPr>
        <w:spacing w:line="480" w:lineRule="auto"/>
        <w:jc w:val="both"/>
        <w:rPr>
          <w:rFonts w:cstheme="minorHAnsi"/>
        </w:rPr>
      </w:pPr>
      <w:r w:rsidRPr="001E1C9D">
        <w:rPr>
          <w:rFonts w:cstheme="minorHAnsi"/>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w:t>
      </w:r>
      <w:r w:rsidRPr="001E1C9D">
        <w:rPr>
          <w:rFonts w:cstheme="minorHAnsi"/>
        </w:rPr>
        <w:lastRenderedPageBreak/>
        <w:t xml:space="preserve">their ability to move mountains should not be the main criteria We use in electing an official. We need to do the Divine Will of the Father Stephen Our Lord and obey His Commands without question. </w:t>
      </w:r>
    </w:p>
    <w:p w:rsidR="00A10451" w:rsidRPr="001E1C9D" w:rsidRDefault="00A10451" w:rsidP="00A10451">
      <w:pPr>
        <w:spacing w:line="480" w:lineRule="auto"/>
        <w:jc w:val="center"/>
        <w:rPr>
          <w:rFonts w:cstheme="minorHAnsi"/>
          <w:b/>
        </w:rPr>
      </w:pPr>
      <w:r w:rsidRPr="001E1C9D">
        <w:rPr>
          <w:rFonts w:cstheme="minorHAnsi"/>
          <w:b/>
        </w:rPr>
        <w:t>THE LORD MOSES WITH THE RANK OF GENERAL OR HIGHER FOR A TIME TO BE DETERMINED IN THE END TIME</w:t>
      </w:r>
    </w:p>
    <w:p w:rsidR="00A10451" w:rsidRPr="001E1C9D" w:rsidRDefault="00A10451" w:rsidP="00A10451">
      <w:pPr>
        <w:spacing w:line="480" w:lineRule="auto"/>
        <w:jc w:val="both"/>
        <w:rPr>
          <w:rFonts w:cstheme="minorHAnsi"/>
        </w:rPr>
      </w:pPr>
      <w:r w:rsidRPr="001E1C9D">
        <w:rPr>
          <w:rFonts w:cstheme="minorHAnsi"/>
        </w:rPr>
        <w:t>The white skin color Lord Moses’ name means “</w:t>
      </w:r>
      <w:r w:rsidRPr="001E1C9D">
        <w:rPr>
          <w:rFonts w:cstheme="minorHAnsi"/>
          <w:b/>
        </w:rPr>
        <w:t>Drawn Out of the Water in Lordship</w:t>
      </w:r>
      <w:r w:rsidRPr="001E1C9D">
        <w:rPr>
          <w:rFonts w:cstheme="minorHAnsi"/>
        </w:rPr>
        <w:t>.” The Lord Moses’ name means “</w:t>
      </w:r>
      <w:r w:rsidRPr="001E1C9D">
        <w:rPr>
          <w:rFonts w:cstheme="minorHAnsi"/>
          <w:b/>
        </w:rPr>
        <w:t>Drawn out of the Water</w:t>
      </w:r>
      <w:r w:rsidRPr="001E1C9D">
        <w:rPr>
          <w:rFonts w:cstheme="minorHAnsi"/>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1E1C9D">
        <w:rPr>
          <w:rFonts w:cstheme="minorHAnsi"/>
          <w:b/>
        </w:rPr>
        <w:t>Billion Year Reign</w:t>
      </w:r>
      <w:r w:rsidRPr="001E1C9D">
        <w:rPr>
          <w:rFonts w:cstheme="minorHAnsi"/>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A10451" w:rsidRPr="001E1C9D" w:rsidRDefault="00A10451" w:rsidP="00A10451">
      <w:pPr>
        <w:spacing w:line="480" w:lineRule="auto"/>
        <w:jc w:val="both"/>
        <w:rPr>
          <w:rFonts w:cstheme="minorHAnsi"/>
        </w:rPr>
      </w:pPr>
      <w:r w:rsidRPr="001E1C9D">
        <w:rPr>
          <w:rFonts w:cstheme="minorHAnsi"/>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A10451" w:rsidRPr="001E1C9D" w:rsidRDefault="00A10451" w:rsidP="00A10451">
      <w:pPr>
        <w:spacing w:line="480" w:lineRule="auto"/>
        <w:jc w:val="both"/>
        <w:rPr>
          <w:rFonts w:cstheme="minorHAnsi"/>
        </w:rPr>
      </w:pPr>
      <w:r w:rsidRPr="001E1C9D">
        <w:rPr>
          <w:rFonts w:cstheme="minorHAnsi"/>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w:t>
      </w:r>
      <w:r w:rsidRPr="001E1C9D">
        <w:rPr>
          <w:rFonts w:cstheme="minorHAnsi"/>
        </w:rPr>
        <w:lastRenderedPageBreak/>
        <w:t xml:space="preserve">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A10451" w:rsidRPr="001E1C9D" w:rsidRDefault="00A10451" w:rsidP="00A10451">
      <w:pPr>
        <w:spacing w:line="480" w:lineRule="auto"/>
        <w:jc w:val="both"/>
        <w:rPr>
          <w:rFonts w:cstheme="minorHAnsi"/>
        </w:rPr>
      </w:pPr>
      <w:r w:rsidRPr="001E1C9D">
        <w:rPr>
          <w:rFonts w:cstheme="minorHAnsi"/>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w:t>
      </w:r>
      <w:r w:rsidRPr="001E1C9D">
        <w:rPr>
          <w:rFonts w:cstheme="minorHAnsi"/>
        </w:rPr>
        <w:lastRenderedPageBreak/>
        <w:t xml:space="preserve">Princess who hired in actuality His own Hebrew Mother as His wet nurse. The Lord Moses was probably weaned at age four by most biblical times in scripture. </w:t>
      </w:r>
    </w:p>
    <w:p w:rsidR="00A10451" w:rsidRPr="001E1C9D" w:rsidRDefault="00A10451" w:rsidP="00A10451">
      <w:pPr>
        <w:spacing w:line="480" w:lineRule="auto"/>
        <w:jc w:val="both"/>
        <w:rPr>
          <w:rFonts w:cstheme="minorHAnsi"/>
        </w:rPr>
      </w:pPr>
      <w:r w:rsidRPr="001E1C9D">
        <w:rPr>
          <w:rFonts w:cstheme="minorHAnsi"/>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A10451" w:rsidRPr="001E1C9D" w:rsidRDefault="00A10451" w:rsidP="00A10451">
      <w:pPr>
        <w:spacing w:line="480" w:lineRule="auto"/>
        <w:jc w:val="both"/>
        <w:rPr>
          <w:rFonts w:cstheme="minorHAnsi"/>
        </w:rPr>
      </w:pPr>
      <w:r w:rsidRPr="001E1C9D">
        <w:rPr>
          <w:rFonts w:cstheme="minorHAnsi"/>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1E1C9D">
        <w:rPr>
          <w:rFonts w:cstheme="minorHAnsi"/>
          <w:b/>
        </w:rPr>
        <w:t>content to live</w:t>
      </w:r>
      <w:r w:rsidRPr="001E1C9D">
        <w:rPr>
          <w:rFonts w:cstheme="minorHAnsi"/>
        </w:rPr>
        <w:t xml:space="preserve">” there in Exodus 2:21.  </w:t>
      </w:r>
    </w:p>
    <w:p w:rsidR="00A10451" w:rsidRPr="001E1C9D" w:rsidRDefault="00A10451" w:rsidP="00A10451">
      <w:pPr>
        <w:spacing w:line="480" w:lineRule="auto"/>
        <w:jc w:val="both"/>
        <w:rPr>
          <w:rFonts w:cstheme="minorHAnsi"/>
        </w:rPr>
      </w:pPr>
      <w:r w:rsidRPr="001E1C9D">
        <w:rPr>
          <w:rFonts w:cstheme="minorHAnsi"/>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w:t>
      </w:r>
      <w:r w:rsidRPr="001E1C9D">
        <w:rPr>
          <w:rFonts w:cstheme="minorHAnsi"/>
        </w:rPr>
        <w:lastRenderedPageBreak/>
        <w:t xml:space="preserve">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A10451" w:rsidRPr="001E1C9D" w:rsidRDefault="00A10451" w:rsidP="00A10451">
      <w:pPr>
        <w:spacing w:line="480" w:lineRule="auto"/>
        <w:jc w:val="both"/>
        <w:rPr>
          <w:rFonts w:cstheme="minorHAnsi"/>
        </w:rPr>
      </w:pPr>
      <w:r w:rsidRPr="001E1C9D">
        <w:rPr>
          <w:rFonts w:cstheme="minorHAnsi"/>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A10451" w:rsidRPr="001E1C9D" w:rsidRDefault="00A10451" w:rsidP="00A10451">
      <w:pPr>
        <w:spacing w:line="480" w:lineRule="auto"/>
        <w:jc w:val="both"/>
        <w:rPr>
          <w:rFonts w:cstheme="minorHAnsi"/>
        </w:rPr>
      </w:pPr>
      <w:r w:rsidRPr="001E1C9D">
        <w:rPr>
          <w:rFonts w:cstheme="minorHAnsi"/>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A10451" w:rsidRPr="001E1C9D" w:rsidRDefault="00A10451" w:rsidP="00A10451">
      <w:pPr>
        <w:spacing w:line="480" w:lineRule="auto"/>
        <w:jc w:val="both"/>
        <w:rPr>
          <w:rFonts w:cstheme="minorHAnsi"/>
        </w:rPr>
      </w:pPr>
      <w:r w:rsidRPr="001E1C9D">
        <w:rPr>
          <w:rFonts w:cstheme="minorHAnsi"/>
        </w:rPr>
        <w:t xml:space="preserve">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w:t>
      </w:r>
      <w:r w:rsidRPr="001E1C9D">
        <w:rPr>
          <w:rFonts w:cstheme="minorHAnsi"/>
        </w:rPr>
        <w:lastRenderedPageBreak/>
        <w:t>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A10451" w:rsidRPr="001E1C9D" w:rsidRDefault="00A10451" w:rsidP="00A10451">
      <w:pPr>
        <w:spacing w:line="480" w:lineRule="auto"/>
        <w:jc w:val="both"/>
        <w:rPr>
          <w:rFonts w:cstheme="minorHAnsi"/>
        </w:rPr>
      </w:pPr>
      <w:r w:rsidRPr="001E1C9D">
        <w:rPr>
          <w:rFonts w:cstheme="minorHAnsi"/>
        </w:rPr>
        <w:t>The Lord Moses’ Relationships:</w:t>
      </w:r>
      <w:r w:rsidRPr="001E1C9D">
        <w:rPr>
          <w:rFonts w:cstheme="minorHAnsi"/>
          <w:b/>
        </w:rPr>
        <w:t xml:space="preserve"> </w:t>
      </w:r>
      <w:r w:rsidRPr="001E1C9D">
        <w:rPr>
          <w:rFonts w:cstheme="minorHAnsi"/>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A10451" w:rsidRPr="001E1C9D" w:rsidRDefault="00A10451" w:rsidP="00A10451">
      <w:pPr>
        <w:spacing w:line="480" w:lineRule="auto"/>
        <w:jc w:val="both"/>
        <w:rPr>
          <w:rFonts w:cstheme="minorHAnsi"/>
        </w:rPr>
      </w:pPr>
      <w:r w:rsidRPr="001E1C9D">
        <w:rPr>
          <w:rFonts w:cstheme="minorHAnsi"/>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A10451" w:rsidRPr="001E1C9D" w:rsidRDefault="00A10451" w:rsidP="00A10451">
      <w:pPr>
        <w:spacing w:line="480" w:lineRule="auto"/>
        <w:jc w:val="both"/>
        <w:rPr>
          <w:rFonts w:cstheme="minorHAnsi"/>
        </w:rPr>
      </w:pPr>
      <w:r w:rsidRPr="001E1C9D">
        <w:rPr>
          <w:rFonts w:cstheme="minorHAnsi"/>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w:t>
      </w:r>
      <w:r w:rsidRPr="001E1C9D">
        <w:rPr>
          <w:rFonts w:cstheme="minorHAnsi"/>
        </w:rPr>
        <w:lastRenderedPageBreak/>
        <w:t>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1E1C9D">
        <w:rPr>
          <w:rFonts w:cstheme="minorHAnsi"/>
          <w:b/>
        </w:rPr>
        <w:t>YAHWEH</w:t>
      </w:r>
      <w:r w:rsidRPr="001E1C9D">
        <w:rPr>
          <w:rFonts w:cstheme="minorHAnsi"/>
        </w:rPr>
        <w:t xml:space="preserve">” as the </w:t>
      </w:r>
      <w:r w:rsidRPr="001E1C9D">
        <w:rPr>
          <w:rFonts w:cstheme="minorHAnsi"/>
          <w:b/>
        </w:rPr>
        <w:t>GOD OF MY FATHER’S</w:t>
      </w:r>
      <w:r w:rsidRPr="001E1C9D">
        <w:rPr>
          <w:rFonts w:cstheme="minorHAnsi"/>
        </w:rPr>
        <w:t xml:space="preserve"> with the </w:t>
      </w:r>
      <w:r w:rsidRPr="001E1C9D">
        <w:rPr>
          <w:rFonts w:cstheme="minorHAnsi"/>
          <w:b/>
        </w:rPr>
        <w:t>LORD STEPHEN</w:t>
      </w:r>
      <w:r w:rsidRPr="001E1C9D">
        <w:rPr>
          <w:rFonts w:cstheme="minorHAnsi"/>
        </w:rPr>
        <w:t xml:space="preserve"> in Acts 7:30-32 &amp; John 8:58 and “</w:t>
      </w:r>
      <w:r w:rsidRPr="001E1C9D">
        <w:rPr>
          <w:rFonts w:cstheme="minorHAnsi"/>
          <w:b/>
        </w:rPr>
        <w:t>I AM</w:t>
      </w:r>
      <w:r w:rsidRPr="001E1C9D">
        <w:rPr>
          <w:rFonts w:cstheme="minorHAnsi"/>
        </w:rPr>
        <w:t xml:space="preserve">” as the </w:t>
      </w:r>
      <w:r w:rsidRPr="001E1C9D">
        <w:rPr>
          <w:rFonts w:cstheme="minorHAnsi"/>
          <w:b/>
        </w:rPr>
        <w:t>GOD OF ABRAHAM</w:t>
      </w:r>
      <w:r w:rsidRPr="001E1C9D">
        <w:rPr>
          <w:rFonts w:cstheme="minorHAnsi"/>
        </w:rPr>
        <w:t xml:space="preserve"> with the </w:t>
      </w:r>
      <w:r w:rsidRPr="001E1C9D">
        <w:rPr>
          <w:rFonts w:cstheme="minorHAnsi"/>
          <w:b/>
        </w:rPr>
        <w:t>LORD JESUS</w:t>
      </w:r>
      <w:r w:rsidRPr="001E1C9D">
        <w:rPr>
          <w:rFonts w:cstheme="minorHAnsi"/>
        </w:rPr>
        <w:t xml:space="preserve"> in Luke 1:33 &amp; John 8:58 or in biblical texts as the “</w:t>
      </w:r>
      <w:r w:rsidRPr="001E1C9D">
        <w:rPr>
          <w:rFonts w:cstheme="minorHAnsi"/>
          <w:b/>
        </w:rPr>
        <w:t>JEHOVAH</w:t>
      </w:r>
      <w:r w:rsidRPr="001E1C9D">
        <w:rPr>
          <w:rFonts w:cstheme="minorHAnsi"/>
        </w:rPr>
        <w:t xml:space="preserve"> or </w:t>
      </w:r>
      <w:r w:rsidRPr="001E1C9D">
        <w:rPr>
          <w:rFonts w:cstheme="minorHAnsi"/>
          <w:b/>
        </w:rPr>
        <w:t>VICTOR</w:t>
      </w:r>
      <w:r w:rsidRPr="001E1C9D">
        <w:rPr>
          <w:rFonts w:cstheme="minorHAnsi"/>
        </w:rPr>
        <w:t xml:space="preserve">” as the </w:t>
      </w:r>
      <w:r w:rsidRPr="001E1C9D">
        <w:rPr>
          <w:rFonts w:cstheme="minorHAnsi"/>
          <w:b/>
        </w:rPr>
        <w:t>GOD OF JACOB</w:t>
      </w:r>
      <w:r w:rsidRPr="001E1C9D">
        <w:rPr>
          <w:rFonts w:cstheme="minorHAnsi"/>
        </w:rPr>
        <w:t xml:space="preserve"> with the </w:t>
      </w:r>
      <w:r w:rsidRPr="001E1C9D">
        <w:rPr>
          <w:rFonts w:cstheme="minorHAnsi"/>
          <w:b/>
        </w:rPr>
        <w:t>LORD JAMES</w:t>
      </w:r>
      <w:r w:rsidRPr="001E1C9D">
        <w:rPr>
          <w:rFonts w:cstheme="minorHAnsi"/>
        </w:rPr>
        <w:t xml:space="preserve"> in Genesis 32:22-32 &amp; James 2:8-13 or “</w:t>
      </w:r>
      <w:r w:rsidRPr="001E1C9D">
        <w:rPr>
          <w:rFonts w:cstheme="minorHAnsi"/>
          <w:b/>
        </w:rPr>
        <w:t>THE ONE WHO IS ALWAYS PRESENT</w:t>
      </w:r>
      <w:r w:rsidRPr="001E1C9D">
        <w:rPr>
          <w:rFonts w:cstheme="minorHAnsi"/>
        </w:rPr>
        <w:t xml:space="preserve">” as the </w:t>
      </w:r>
      <w:r w:rsidRPr="001E1C9D">
        <w:rPr>
          <w:rFonts w:cstheme="minorHAnsi"/>
          <w:b/>
        </w:rPr>
        <w:t xml:space="preserve">GOD OF ISAAC </w:t>
      </w:r>
      <w:r w:rsidRPr="001E1C9D">
        <w:rPr>
          <w:rFonts w:cstheme="minorHAnsi"/>
        </w:rPr>
        <w:t xml:space="preserve">with the </w:t>
      </w:r>
      <w:r w:rsidRPr="001E1C9D">
        <w:rPr>
          <w:rFonts w:cstheme="minorHAnsi"/>
          <w:b/>
        </w:rPr>
        <w:t>LORD JOHN</w:t>
      </w:r>
      <w:r w:rsidRPr="001E1C9D">
        <w:rPr>
          <w:rFonts w:cstheme="minorHAnsi"/>
        </w:rPr>
        <w:t xml:space="preserve"> in Luke 1:68 &amp; the “</w:t>
      </w:r>
      <w:r w:rsidRPr="001E1C9D">
        <w:rPr>
          <w:rFonts w:cstheme="minorHAnsi"/>
          <w:b/>
        </w:rPr>
        <w:t>BURNING BUSH</w:t>
      </w:r>
      <w:r w:rsidRPr="001E1C9D">
        <w:rPr>
          <w:rFonts w:cstheme="minorHAnsi"/>
        </w:rPr>
        <w:t xml:space="preserve">” as the </w:t>
      </w:r>
      <w:r w:rsidRPr="001E1C9D">
        <w:rPr>
          <w:rFonts w:cstheme="minorHAnsi"/>
          <w:b/>
        </w:rPr>
        <w:t>GOD OF ISRAEL</w:t>
      </w:r>
      <w:r w:rsidRPr="001E1C9D">
        <w:rPr>
          <w:rFonts w:cstheme="minorHAnsi"/>
        </w:rPr>
        <w:t xml:space="preserve"> with the </w:t>
      </w:r>
      <w:r w:rsidRPr="001E1C9D">
        <w:rPr>
          <w:rFonts w:cstheme="minorHAnsi"/>
          <w:b/>
        </w:rPr>
        <w:t>LORD PETER</w:t>
      </w:r>
      <w:r w:rsidRPr="001E1C9D">
        <w:rPr>
          <w:rFonts w:cstheme="minorHAnsi"/>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A10451" w:rsidRPr="001E1C9D" w:rsidRDefault="00A10451" w:rsidP="00A10451">
      <w:pPr>
        <w:spacing w:line="480" w:lineRule="auto"/>
        <w:jc w:val="both"/>
        <w:rPr>
          <w:rFonts w:cstheme="minorHAnsi"/>
        </w:rPr>
      </w:pPr>
      <w:r w:rsidRPr="001E1C9D">
        <w:rPr>
          <w:rFonts w:cstheme="minorHAnsi"/>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1E1C9D">
        <w:rPr>
          <w:rFonts w:cstheme="minorHAnsi"/>
          <w:b/>
        </w:rPr>
        <w:t>a sword</w:t>
      </w:r>
      <w:r w:rsidRPr="001E1C9D">
        <w:rPr>
          <w:rFonts w:cstheme="minorHAnsi"/>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w:t>
      </w:r>
      <w:r w:rsidRPr="001E1C9D">
        <w:rPr>
          <w:rFonts w:cstheme="minorHAnsi"/>
        </w:rPr>
        <w:lastRenderedPageBreak/>
        <w:t>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1E1C9D">
        <w:rPr>
          <w:rFonts w:cstheme="minorHAnsi"/>
          <w:b/>
        </w:rPr>
        <w:t>multiply His signs and wonders in the land of Egypt</w:t>
      </w:r>
      <w:r w:rsidRPr="001E1C9D">
        <w:rPr>
          <w:rFonts w:cstheme="minorHAnsi"/>
        </w:rPr>
        <w:t xml:space="preserve">” to prove that the </w:t>
      </w:r>
      <w:r w:rsidRPr="001E1C9D">
        <w:rPr>
          <w:rFonts w:cstheme="minorHAnsi"/>
          <w:b/>
        </w:rPr>
        <w:t>LORD YAHWEH</w:t>
      </w:r>
      <w:r w:rsidRPr="001E1C9D">
        <w:rPr>
          <w:rFonts w:cstheme="minorHAnsi"/>
        </w:rPr>
        <w:t xml:space="preserve"> is </w:t>
      </w:r>
      <w:r w:rsidRPr="001E1C9D">
        <w:rPr>
          <w:rFonts w:cstheme="minorHAnsi"/>
          <w:b/>
        </w:rPr>
        <w:t>GOD</w:t>
      </w:r>
      <w:r w:rsidRPr="001E1C9D">
        <w:rPr>
          <w:rFonts w:cstheme="minorHAnsi"/>
        </w:rPr>
        <w:t xml:space="preserve"> in Exodus 7:3. </w:t>
      </w:r>
    </w:p>
    <w:p w:rsidR="00A10451" w:rsidRPr="001E1C9D" w:rsidRDefault="00A10451" w:rsidP="00A10451">
      <w:pPr>
        <w:spacing w:line="480" w:lineRule="auto"/>
        <w:jc w:val="both"/>
        <w:rPr>
          <w:rFonts w:cstheme="minorHAnsi"/>
        </w:rPr>
      </w:pPr>
      <w:r w:rsidRPr="001E1C9D">
        <w:rPr>
          <w:rFonts w:cstheme="minorHAnsi"/>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A10451" w:rsidRPr="001E1C9D" w:rsidRDefault="00A10451" w:rsidP="00A10451">
      <w:pPr>
        <w:spacing w:line="480" w:lineRule="auto"/>
        <w:jc w:val="both"/>
        <w:rPr>
          <w:rFonts w:cstheme="minorHAnsi"/>
        </w:rPr>
      </w:pPr>
      <w:r w:rsidRPr="001E1C9D">
        <w:rPr>
          <w:rFonts w:cstheme="minorHAnsi"/>
        </w:rPr>
        <w:t xml:space="preserve">The Lord Moses’ Relationship with the Father Stephen has Transformation Abilities. This is proven in Exodus 32:1-14. Once the Lord Moses led His people out of the land of Egypt and the Law was given to </w:t>
      </w:r>
      <w:r w:rsidRPr="001E1C9D">
        <w:rPr>
          <w:rFonts w:cstheme="minorHAnsi"/>
        </w:rPr>
        <w:lastRenderedPageBreak/>
        <w:t xml:space="preserve">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A10451" w:rsidRPr="001E1C9D" w:rsidRDefault="00A10451" w:rsidP="00A10451">
      <w:pPr>
        <w:spacing w:line="480" w:lineRule="auto"/>
        <w:jc w:val="both"/>
        <w:rPr>
          <w:rFonts w:cstheme="minorHAnsi"/>
        </w:rPr>
      </w:pPr>
      <w:r w:rsidRPr="001E1C9D">
        <w:rPr>
          <w:rFonts w:cstheme="minorHAnsi"/>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w:t>
      </w:r>
      <w:r w:rsidRPr="001E1C9D">
        <w:rPr>
          <w:rFonts w:cstheme="minorHAnsi"/>
        </w:rPr>
        <w:lastRenderedPageBreak/>
        <w:t>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1E1C9D">
        <w:rPr>
          <w:rFonts w:cstheme="minorHAnsi"/>
          <w:vertAlign w:val="superscript"/>
        </w:rPr>
        <w:t>nd</w:t>
      </w:r>
      <w:r w:rsidRPr="001E1C9D">
        <w:rPr>
          <w:rFonts w:cstheme="minorHAnsi"/>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1E1C9D">
        <w:rPr>
          <w:rFonts w:cstheme="minorHAnsi"/>
          <w:vertAlign w:val="superscript"/>
        </w:rPr>
        <w:t>nd</w:t>
      </w:r>
      <w:r w:rsidRPr="001E1C9D">
        <w:rPr>
          <w:rFonts w:cstheme="minorHAnsi"/>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1E1C9D">
        <w:rPr>
          <w:rFonts w:cstheme="minorHAnsi"/>
          <w:b/>
        </w:rPr>
        <w:t>speak to the rock</w:t>
      </w:r>
      <w:r w:rsidRPr="001E1C9D">
        <w:rPr>
          <w:rFonts w:cstheme="minorHAnsi"/>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1E1C9D">
        <w:rPr>
          <w:rFonts w:cstheme="minorHAnsi"/>
          <w:vertAlign w:val="superscript"/>
        </w:rPr>
        <w:t>st</w:t>
      </w:r>
      <w:r w:rsidRPr="001E1C9D">
        <w:rPr>
          <w:rFonts w:cstheme="minorHAnsi"/>
        </w:rPr>
        <w:t xml:space="preserve"> Corinthians 10:4. This meant the Prices paid for all Creation was only done once in Hebrews 10:10. </w:t>
      </w:r>
    </w:p>
    <w:p w:rsidR="00A10451" w:rsidRPr="001E1C9D" w:rsidRDefault="00A10451" w:rsidP="00A10451">
      <w:pPr>
        <w:spacing w:line="480" w:lineRule="auto"/>
        <w:jc w:val="both"/>
        <w:rPr>
          <w:rFonts w:cstheme="minorHAnsi"/>
        </w:rPr>
      </w:pPr>
      <w:r w:rsidRPr="001E1C9D">
        <w:rPr>
          <w:rFonts w:cstheme="minorHAnsi"/>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w:t>
      </w:r>
      <w:r w:rsidRPr="001E1C9D">
        <w:rPr>
          <w:rFonts w:cstheme="minorHAnsi"/>
        </w:rPr>
        <w:lastRenderedPageBreak/>
        <w:t xml:space="preserve">and blamed Him for their misfortunes in Exodus 5:1-22. This pattern continued throughout the Lord Moses’ ministry. Yet the Lord Moses stayed faithful and cared and prayed for Israel. </w:t>
      </w:r>
    </w:p>
    <w:p w:rsidR="00A10451" w:rsidRPr="001E1C9D" w:rsidRDefault="00A10451" w:rsidP="00A10451">
      <w:pPr>
        <w:spacing w:line="480" w:lineRule="auto"/>
        <w:jc w:val="both"/>
        <w:rPr>
          <w:rFonts w:cstheme="minorHAnsi"/>
        </w:rPr>
      </w:pPr>
      <w:r w:rsidRPr="001E1C9D">
        <w:rPr>
          <w:rFonts w:cstheme="minorHAnsi"/>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A10451" w:rsidRPr="001E1C9D" w:rsidRDefault="00A10451" w:rsidP="00A10451">
      <w:pPr>
        <w:spacing w:line="480" w:lineRule="auto"/>
        <w:jc w:val="both"/>
        <w:rPr>
          <w:rFonts w:cstheme="minorHAnsi"/>
        </w:rPr>
      </w:pPr>
      <w:r w:rsidRPr="001E1C9D">
        <w:rPr>
          <w:rFonts w:cstheme="minorHAnsi"/>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A10451" w:rsidRPr="001E1C9D" w:rsidRDefault="00A10451" w:rsidP="00A10451">
      <w:pPr>
        <w:spacing w:line="480" w:lineRule="auto"/>
        <w:jc w:val="both"/>
        <w:rPr>
          <w:rFonts w:cstheme="minorHAnsi"/>
        </w:rPr>
      </w:pPr>
      <w:r w:rsidRPr="001E1C9D">
        <w:rPr>
          <w:rFonts w:cstheme="minorHAnsi"/>
        </w:rPr>
        <w:lastRenderedPageBreak/>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1E1C9D">
        <w:rPr>
          <w:rFonts w:cstheme="minorHAnsi"/>
          <w:b/>
        </w:rPr>
        <w:t>bear all these people alone</w:t>
      </w:r>
      <w:r w:rsidRPr="001E1C9D">
        <w:rPr>
          <w:rFonts w:cstheme="minorHAnsi"/>
        </w:rPr>
        <w:t>”, the Lord Moses was right to bring the complaint directly to the Father Stephen. The Father Stephen’s response was to provide the meat the Israelites craved, but with it He sent a “</w:t>
      </w:r>
      <w:r w:rsidRPr="001E1C9D">
        <w:rPr>
          <w:rFonts w:cstheme="minorHAnsi"/>
          <w:b/>
        </w:rPr>
        <w:t>very great</w:t>
      </w:r>
      <w:r w:rsidRPr="001E1C9D">
        <w:rPr>
          <w:rFonts w:cstheme="minorHAnsi"/>
        </w:rPr>
        <w:t xml:space="preserve">” plague and killed thousands in Psalms 78:29-33.     </w:t>
      </w:r>
    </w:p>
    <w:p w:rsidR="00A10451" w:rsidRPr="001E1C9D" w:rsidRDefault="00A10451" w:rsidP="00A10451">
      <w:pPr>
        <w:spacing w:line="480" w:lineRule="auto"/>
        <w:jc w:val="both"/>
        <w:rPr>
          <w:rFonts w:cstheme="minorHAnsi"/>
        </w:rPr>
      </w:pPr>
      <w:r w:rsidRPr="001E1C9D">
        <w:rPr>
          <w:rFonts w:cstheme="minorHAnsi"/>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A10451" w:rsidRPr="001E1C9D" w:rsidRDefault="00A10451" w:rsidP="00A10451">
      <w:pPr>
        <w:spacing w:line="480" w:lineRule="auto"/>
        <w:jc w:val="both"/>
        <w:rPr>
          <w:rFonts w:cstheme="minorHAnsi"/>
        </w:rPr>
      </w:pPr>
      <w:r w:rsidRPr="001E1C9D">
        <w:rPr>
          <w:rFonts w:cstheme="minorHAnsi"/>
        </w:rPr>
        <w:lastRenderedPageBreak/>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A10451" w:rsidRPr="001E1C9D" w:rsidRDefault="00A10451" w:rsidP="00A10451">
      <w:pPr>
        <w:spacing w:line="480" w:lineRule="auto"/>
        <w:jc w:val="both"/>
        <w:rPr>
          <w:rFonts w:cstheme="minorHAnsi"/>
        </w:rPr>
      </w:pPr>
      <w:r w:rsidRPr="001E1C9D">
        <w:rPr>
          <w:rFonts w:cstheme="minorHAnsi"/>
        </w:rPr>
        <w:t xml:space="preserve">The Lord Moses a Good Example for Us Today. The Lord Moses was 80 years of age before the Father Stephen called Him for ministry. Man must wait on the Father Stephen for the right time to be called. </w:t>
      </w:r>
      <w:r w:rsidRPr="001E1C9D">
        <w:rPr>
          <w:rFonts w:cstheme="minorHAnsi"/>
        </w:rPr>
        <w:lastRenderedPageBreak/>
        <w:t xml:space="preserve">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A10451" w:rsidRPr="001E1C9D" w:rsidRDefault="00A10451" w:rsidP="00A10451">
      <w:pPr>
        <w:spacing w:line="480" w:lineRule="auto"/>
        <w:jc w:val="center"/>
        <w:rPr>
          <w:rFonts w:cstheme="minorHAnsi"/>
          <w:b/>
        </w:rPr>
      </w:pPr>
      <w:r w:rsidRPr="001E1C9D">
        <w:rPr>
          <w:rFonts w:cstheme="minorHAnsi"/>
          <w:b/>
        </w:rPr>
        <w:t>THE LORD DAVID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white skin color King David’s name means “</w:t>
      </w:r>
      <w:r w:rsidRPr="001E1C9D">
        <w:rPr>
          <w:rFonts w:cstheme="minorHAnsi"/>
          <w:b/>
        </w:rPr>
        <w:t>Crowned Beloved</w:t>
      </w:r>
      <w:r w:rsidRPr="001E1C9D">
        <w:rPr>
          <w:rFonts w:cstheme="minorHAnsi"/>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A10451" w:rsidRPr="001E1C9D" w:rsidRDefault="00A10451" w:rsidP="00A10451">
      <w:pPr>
        <w:spacing w:line="480" w:lineRule="auto"/>
        <w:jc w:val="both"/>
        <w:rPr>
          <w:rFonts w:cstheme="minorHAnsi"/>
        </w:rPr>
      </w:pPr>
      <w:r w:rsidRPr="001E1C9D">
        <w:rPr>
          <w:rFonts w:cstheme="minorHAnsi"/>
        </w:rPr>
        <w:t>King David’s Role in Scripture:</w:t>
      </w:r>
      <w:r w:rsidRPr="001E1C9D">
        <w:rPr>
          <w:rFonts w:cstheme="minorHAnsi"/>
          <w:b/>
        </w:rPr>
        <w:t xml:space="preserve"> </w:t>
      </w:r>
      <w:r w:rsidRPr="001E1C9D">
        <w:rPr>
          <w:rFonts w:cstheme="minorHAnsi"/>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w:t>
      </w:r>
      <w:r w:rsidRPr="001E1C9D">
        <w:rPr>
          <w:rFonts w:cstheme="minorHAnsi"/>
        </w:rPr>
        <w:lastRenderedPageBreak/>
        <w:t xml:space="preserve">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A10451" w:rsidRPr="001E1C9D" w:rsidRDefault="00A10451" w:rsidP="00A10451">
      <w:pPr>
        <w:spacing w:line="480" w:lineRule="auto"/>
        <w:jc w:val="both"/>
        <w:rPr>
          <w:rFonts w:cstheme="minorHAnsi"/>
        </w:rPr>
      </w:pPr>
      <w:r w:rsidRPr="001E1C9D">
        <w:rPr>
          <w:rFonts w:cstheme="minorHAnsi"/>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t>
      </w:r>
      <w:r w:rsidRPr="001E1C9D">
        <w:rPr>
          <w:rFonts w:cstheme="minorHAnsi"/>
        </w:rPr>
        <w:lastRenderedPageBreak/>
        <w:t xml:space="preserve">were forced to use bronze knives and farm implements during battle. During King David’s lifetime, mostly because of Him all of Israel’s Neighboring Enemies were subdued. </w:t>
      </w:r>
    </w:p>
    <w:p w:rsidR="00A10451" w:rsidRPr="001E1C9D" w:rsidRDefault="00A10451" w:rsidP="00A10451">
      <w:pPr>
        <w:spacing w:line="480" w:lineRule="auto"/>
        <w:jc w:val="both"/>
        <w:rPr>
          <w:rFonts w:cstheme="minorHAnsi"/>
        </w:rPr>
      </w:pPr>
      <w:r w:rsidRPr="001E1C9D">
        <w:rPr>
          <w:rFonts w:cstheme="minorHAnsi"/>
        </w:rPr>
        <w:t>David’s early life as a Shepherd in 1</w:t>
      </w:r>
      <w:r w:rsidRPr="001E1C9D">
        <w:rPr>
          <w:rFonts w:cstheme="minorHAnsi"/>
          <w:vertAlign w:val="superscript"/>
        </w:rPr>
        <w:t>st</w:t>
      </w:r>
      <w:r w:rsidRPr="001E1C9D">
        <w:rPr>
          <w:rFonts w:cstheme="minorHAnsi"/>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1E1C9D">
        <w:rPr>
          <w:rFonts w:cstheme="minorHAnsi"/>
          <w:vertAlign w:val="superscript"/>
        </w:rPr>
        <w:t>st</w:t>
      </w:r>
      <w:r w:rsidRPr="001E1C9D">
        <w:rPr>
          <w:rFonts w:cstheme="minorHAnsi"/>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1E1C9D">
        <w:rPr>
          <w:rFonts w:cstheme="minorHAnsi"/>
          <w:vertAlign w:val="superscript"/>
        </w:rPr>
        <w:t>st</w:t>
      </w:r>
      <w:r w:rsidRPr="001E1C9D">
        <w:rPr>
          <w:rFonts w:cstheme="minorHAnsi"/>
        </w:rPr>
        <w:t xml:space="preserve"> Samuel 16:7. </w:t>
      </w:r>
    </w:p>
    <w:p w:rsidR="00A10451" w:rsidRPr="001E1C9D" w:rsidRDefault="00A10451" w:rsidP="00A10451">
      <w:pPr>
        <w:spacing w:line="480" w:lineRule="auto"/>
        <w:jc w:val="both"/>
        <w:rPr>
          <w:rFonts w:cstheme="minorHAnsi"/>
        </w:rPr>
      </w:pPr>
      <w:r w:rsidRPr="001E1C9D">
        <w:rPr>
          <w:rFonts w:cstheme="minorHAnsi"/>
        </w:rPr>
        <w:t>King David’s emergence as a Military Army Hero in 1</w:t>
      </w:r>
      <w:r w:rsidRPr="001E1C9D">
        <w:rPr>
          <w:rFonts w:cstheme="minorHAnsi"/>
          <w:vertAlign w:val="superscript"/>
        </w:rPr>
        <w:t>st</w:t>
      </w:r>
      <w:r w:rsidRPr="001E1C9D">
        <w:rPr>
          <w:rFonts w:cstheme="minorHAnsi"/>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w:t>
      </w:r>
      <w:r w:rsidRPr="001E1C9D">
        <w:rPr>
          <w:rFonts w:cstheme="minorHAnsi"/>
        </w:rPr>
        <w:lastRenderedPageBreak/>
        <w:t xml:space="preserve">but failed many times. Now King Saul knew He was next in line for the throne and King Saul set out to kill Him. David fled for His life. </w:t>
      </w:r>
    </w:p>
    <w:p w:rsidR="00A10451" w:rsidRPr="001E1C9D" w:rsidRDefault="00A10451" w:rsidP="00A10451">
      <w:pPr>
        <w:spacing w:line="480" w:lineRule="auto"/>
        <w:jc w:val="both"/>
        <w:rPr>
          <w:rFonts w:cstheme="minorHAnsi"/>
        </w:rPr>
      </w:pPr>
      <w:r w:rsidRPr="001E1C9D">
        <w:rPr>
          <w:rFonts w:cstheme="minorHAnsi"/>
        </w:rPr>
        <w:t>David’s Outlaw Years in 1</w:t>
      </w:r>
      <w:r w:rsidRPr="001E1C9D">
        <w:rPr>
          <w:rFonts w:cstheme="minorHAnsi"/>
          <w:vertAlign w:val="superscript"/>
        </w:rPr>
        <w:t>st</w:t>
      </w:r>
      <w:r w:rsidRPr="001E1C9D">
        <w:rPr>
          <w:rFonts w:cstheme="minorHAnsi"/>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A10451" w:rsidRPr="001E1C9D" w:rsidRDefault="00A10451" w:rsidP="00A10451">
      <w:pPr>
        <w:spacing w:line="480" w:lineRule="auto"/>
        <w:jc w:val="both"/>
        <w:rPr>
          <w:rFonts w:cstheme="minorHAnsi"/>
        </w:rPr>
      </w:pPr>
      <w:r w:rsidRPr="001E1C9D">
        <w:rPr>
          <w:rFonts w:cstheme="minorHAnsi"/>
        </w:rPr>
        <w:t>King David’s Rule over Judah in 2</w:t>
      </w:r>
      <w:r w:rsidRPr="001E1C9D">
        <w:rPr>
          <w:rFonts w:cstheme="minorHAnsi"/>
          <w:vertAlign w:val="superscript"/>
        </w:rPr>
        <w:t>nd</w:t>
      </w:r>
      <w:r w:rsidRPr="001E1C9D">
        <w:rPr>
          <w:rFonts w:cstheme="minorHAnsi"/>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A10451" w:rsidRPr="001E1C9D" w:rsidRDefault="00A10451" w:rsidP="00A10451">
      <w:pPr>
        <w:spacing w:line="480" w:lineRule="auto"/>
        <w:jc w:val="both"/>
        <w:rPr>
          <w:rFonts w:cstheme="minorHAnsi"/>
        </w:rPr>
      </w:pPr>
      <w:r w:rsidRPr="001E1C9D">
        <w:rPr>
          <w:rFonts w:cstheme="minorHAnsi"/>
        </w:rPr>
        <w:t>King David builds a Nation in 2</w:t>
      </w:r>
      <w:r w:rsidRPr="001E1C9D">
        <w:rPr>
          <w:rFonts w:cstheme="minorHAnsi"/>
          <w:vertAlign w:val="superscript"/>
        </w:rPr>
        <w:t>nd</w:t>
      </w:r>
      <w:r w:rsidRPr="001E1C9D">
        <w:rPr>
          <w:rFonts w:cstheme="minorHAnsi"/>
        </w:rPr>
        <w:t xml:space="preserve"> Samuel chapters 5-10 &amp; 1</w:t>
      </w:r>
      <w:r w:rsidRPr="001E1C9D">
        <w:rPr>
          <w:rFonts w:cstheme="minorHAnsi"/>
          <w:vertAlign w:val="superscript"/>
        </w:rPr>
        <w:t>st</w:t>
      </w:r>
      <w:r w:rsidRPr="001E1C9D">
        <w:rPr>
          <w:rFonts w:cstheme="minorHAnsi"/>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w:t>
      </w:r>
      <w:r w:rsidRPr="001E1C9D">
        <w:rPr>
          <w:rFonts w:cstheme="minorHAnsi"/>
        </w:rPr>
        <w:lastRenderedPageBreak/>
        <w:t xml:space="preserve">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A10451" w:rsidRPr="001E1C9D" w:rsidRDefault="00A10451" w:rsidP="00A10451">
      <w:pPr>
        <w:spacing w:line="480" w:lineRule="auto"/>
        <w:jc w:val="both"/>
        <w:rPr>
          <w:rFonts w:cstheme="minorHAnsi"/>
        </w:rPr>
      </w:pPr>
      <w:r w:rsidRPr="001E1C9D">
        <w:rPr>
          <w:rFonts w:cstheme="minorHAnsi"/>
        </w:rPr>
        <w:t>King David‘s Declining Years in 2</w:t>
      </w:r>
      <w:r w:rsidRPr="001E1C9D">
        <w:rPr>
          <w:rFonts w:cstheme="minorHAnsi"/>
          <w:vertAlign w:val="superscript"/>
        </w:rPr>
        <w:t>nd</w:t>
      </w:r>
      <w:r w:rsidRPr="001E1C9D">
        <w:rPr>
          <w:rFonts w:cstheme="minorHAnsi"/>
        </w:rPr>
        <w:t xml:space="preserve"> Samuel chapters 11-24 &amp; 1</w:t>
      </w:r>
      <w:r w:rsidRPr="001E1C9D">
        <w:rPr>
          <w:rFonts w:cstheme="minorHAnsi"/>
          <w:vertAlign w:val="superscript"/>
        </w:rPr>
        <w:t>st</w:t>
      </w:r>
      <w:r w:rsidRPr="001E1C9D">
        <w:rPr>
          <w:rFonts w:cstheme="minorHAnsi"/>
        </w:rPr>
        <w:t xml:space="preserve"> Chronicles chapters 20-29. King David’s energy and faith enabled Him to build a powerful and stable Kingdom. Once this was accomplished, King David would have to face a moral and interpersonal challenge in 1</w:t>
      </w:r>
      <w:r w:rsidRPr="001E1C9D">
        <w:rPr>
          <w:rFonts w:cstheme="minorHAnsi"/>
          <w:vertAlign w:val="superscript"/>
        </w:rPr>
        <w:t>st</w:t>
      </w:r>
      <w:r w:rsidRPr="001E1C9D">
        <w:rPr>
          <w:rFonts w:cstheme="minorHAnsi"/>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1E1C9D">
        <w:rPr>
          <w:rFonts w:cstheme="minorHAnsi"/>
          <w:vertAlign w:val="superscript"/>
        </w:rPr>
        <w:t>st</w:t>
      </w:r>
      <w:r w:rsidRPr="001E1C9D">
        <w:rPr>
          <w:rFonts w:cstheme="minorHAnsi"/>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A10451" w:rsidRPr="001E1C9D" w:rsidRDefault="00A10451" w:rsidP="00A10451">
      <w:pPr>
        <w:spacing w:line="480" w:lineRule="auto"/>
        <w:jc w:val="both"/>
        <w:rPr>
          <w:rFonts w:cstheme="minorHAnsi"/>
        </w:rPr>
      </w:pPr>
      <w:r w:rsidRPr="001E1C9D">
        <w:rPr>
          <w:rFonts w:cstheme="minorHAnsi"/>
        </w:rPr>
        <w:t>King David’s Relationships: King David’s Relationship with the Father Stephen. Scripture declares that the Father Stephen chose David to be King to succeed King Saul because King David was a Man after the Father Stephen’s “own heart” in 1</w:t>
      </w:r>
      <w:r w:rsidRPr="001E1C9D">
        <w:rPr>
          <w:rFonts w:cstheme="minorHAnsi"/>
          <w:vertAlign w:val="superscript"/>
        </w:rPr>
        <w:t>st</w:t>
      </w:r>
      <w:r w:rsidRPr="001E1C9D">
        <w:rPr>
          <w:rFonts w:cstheme="minorHAnsi"/>
        </w:rPr>
        <w:t xml:space="preserve"> Samuel 13:14. This does not mean King David was perfect, but that He agape loved the Father Stephen and was responsive to Him. </w:t>
      </w:r>
    </w:p>
    <w:p w:rsidR="00A10451" w:rsidRPr="001E1C9D" w:rsidRDefault="00A10451" w:rsidP="00A10451">
      <w:pPr>
        <w:spacing w:line="480" w:lineRule="auto"/>
        <w:jc w:val="both"/>
        <w:rPr>
          <w:rFonts w:cstheme="minorHAnsi"/>
        </w:rPr>
      </w:pPr>
      <w:r w:rsidRPr="001E1C9D">
        <w:rPr>
          <w:rFonts w:cstheme="minorHAnsi"/>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A10451" w:rsidRPr="001E1C9D" w:rsidRDefault="00A10451" w:rsidP="00A10451">
      <w:pPr>
        <w:spacing w:line="480" w:lineRule="auto"/>
        <w:jc w:val="both"/>
        <w:rPr>
          <w:rFonts w:cstheme="minorHAnsi"/>
        </w:rPr>
      </w:pPr>
      <w:r w:rsidRPr="001E1C9D">
        <w:rPr>
          <w:rFonts w:cstheme="minorHAnsi"/>
        </w:rPr>
        <w:t>King David displayed confidence in the Father Stephen’s promises in 1</w:t>
      </w:r>
      <w:r w:rsidRPr="001E1C9D">
        <w:rPr>
          <w:rFonts w:cstheme="minorHAnsi"/>
          <w:vertAlign w:val="superscript"/>
        </w:rPr>
        <w:t>st</w:t>
      </w:r>
      <w:r w:rsidRPr="001E1C9D">
        <w:rPr>
          <w:rFonts w:cstheme="minorHAnsi"/>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A10451" w:rsidRPr="001E1C9D" w:rsidRDefault="00A10451" w:rsidP="00A10451">
      <w:pPr>
        <w:spacing w:line="480" w:lineRule="auto"/>
        <w:jc w:val="both"/>
        <w:rPr>
          <w:rFonts w:cstheme="minorHAnsi"/>
        </w:rPr>
      </w:pPr>
      <w:r w:rsidRPr="001E1C9D">
        <w:rPr>
          <w:rFonts w:cstheme="minorHAnsi"/>
        </w:rPr>
        <w:t>King David looked to the Father Stephen for guidance in 1</w:t>
      </w:r>
      <w:r w:rsidRPr="001E1C9D">
        <w:rPr>
          <w:rFonts w:cstheme="minorHAnsi"/>
          <w:vertAlign w:val="superscript"/>
        </w:rPr>
        <w:t>st</w:t>
      </w:r>
      <w:r w:rsidRPr="001E1C9D">
        <w:rPr>
          <w:rFonts w:cstheme="minorHAnsi"/>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1E1C9D">
        <w:rPr>
          <w:rFonts w:cstheme="minorHAnsi"/>
          <w:vertAlign w:val="superscript"/>
        </w:rPr>
        <w:t>st</w:t>
      </w:r>
      <w:r w:rsidRPr="001E1C9D">
        <w:rPr>
          <w:rFonts w:cstheme="minorHAnsi"/>
        </w:rPr>
        <w:t xml:space="preserve"> Samuel 28:6; Ezra 2:63; Nehemiah 7:65 &amp; Sirach 45:10. King David’s dependence in the Father Stephen is reflected in Psalms 31:3-5. </w:t>
      </w:r>
    </w:p>
    <w:p w:rsidR="00A10451" w:rsidRPr="001E1C9D" w:rsidRDefault="00A10451" w:rsidP="00A10451">
      <w:pPr>
        <w:spacing w:line="480" w:lineRule="auto"/>
        <w:jc w:val="both"/>
        <w:rPr>
          <w:rFonts w:cstheme="minorHAnsi"/>
        </w:rPr>
      </w:pPr>
      <w:r w:rsidRPr="001E1C9D">
        <w:rPr>
          <w:rFonts w:cstheme="minorHAnsi"/>
        </w:rPr>
        <w:t>King David encouraged others to honor and worship the Father Stephen. King David set a personal example in 1</w:t>
      </w:r>
      <w:r w:rsidRPr="001E1C9D">
        <w:rPr>
          <w:rFonts w:cstheme="minorHAnsi"/>
          <w:vertAlign w:val="superscript"/>
        </w:rPr>
        <w:t>st</w:t>
      </w:r>
      <w:r w:rsidRPr="001E1C9D">
        <w:rPr>
          <w:rFonts w:cstheme="minorHAnsi"/>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w:t>
      </w:r>
      <w:r w:rsidRPr="001E1C9D">
        <w:rPr>
          <w:rFonts w:cstheme="minorHAnsi"/>
        </w:rPr>
        <w:lastRenderedPageBreak/>
        <w:t>forbid that I should stretch out My hand against the LORD’S anointed.” The Father Stephen removed King Saul in His own time. David respected the Father Stephen in this. King David emphasized the importance of Worship to the Father Stephen Our Lord in 2</w:t>
      </w:r>
      <w:r w:rsidRPr="001E1C9D">
        <w:rPr>
          <w:rFonts w:cstheme="minorHAnsi"/>
          <w:vertAlign w:val="superscript"/>
        </w:rPr>
        <w:t>nd</w:t>
      </w:r>
      <w:r w:rsidRPr="001E1C9D">
        <w:rPr>
          <w:rFonts w:cstheme="minorHAnsi"/>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1E1C9D">
        <w:rPr>
          <w:rFonts w:cstheme="minorHAnsi"/>
          <w:b/>
        </w:rPr>
        <w:t>to the Chief Musician</w:t>
      </w:r>
      <w:r w:rsidRPr="001E1C9D">
        <w:rPr>
          <w:rFonts w:cstheme="minorHAnsi"/>
        </w:rPr>
        <w:t>” which was the first in the leading of worship to the Father Stephen. King David committed His later years to prepare for the construction of the Father Stephen’s Temple in 1</w:t>
      </w:r>
      <w:r w:rsidRPr="001E1C9D">
        <w:rPr>
          <w:rFonts w:cstheme="minorHAnsi"/>
          <w:vertAlign w:val="superscript"/>
        </w:rPr>
        <w:t>st</w:t>
      </w:r>
      <w:r w:rsidRPr="001E1C9D">
        <w:rPr>
          <w:rFonts w:cstheme="minorHAnsi"/>
        </w:rPr>
        <w:t xml:space="preserve"> Chronicles chapters 21-27. King David used His money to push forward the project of building the Father Stephen’s Temple for the future times of His Son, King Solomon to reign in His stead. </w:t>
      </w:r>
    </w:p>
    <w:p w:rsidR="00A10451" w:rsidRPr="001E1C9D" w:rsidRDefault="00A10451" w:rsidP="00A10451">
      <w:pPr>
        <w:spacing w:line="480" w:lineRule="auto"/>
        <w:jc w:val="both"/>
        <w:rPr>
          <w:rFonts w:cstheme="minorHAnsi"/>
        </w:rPr>
      </w:pPr>
      <w:r w:rsidRPr="001E1C9D">
        <w:rPr>
          <w:rFonts w:cstheme="minorHAnsi"/>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1E1C9D">
        <w:rPr>
          <w:rFonts w:cstheme="minorHAnsi"/>
          <w:vertAlign w:val="superscript"/>
        </w:rPr>
        <w:t>st</w:t>
      </w:r>
      <w:r w:rsidRPr="001E1C9D">
        <w:rPr>
          <w:rFonts w:cstheme="minorHAnsi"/>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w:t>
      </w:r>
      <w:r w:rsidRPr="001E1C9D">
        <w:rPr>
          <w:rFonts w:cstheme="minorHAnsi"/>
        </w:rPr>
        <w:lastRenderedPageBreak/>
        <w:t>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1E1C9D">
        <w:rPr>
          <w:rFonts w:cstheme="minorHAnsi"/>
          <w:vertAlign w:val="superscript"/>
        </w:rPr>
        <w:t>st</w:t>
      </w:r>
      <w:r w:rsidRPr="001E1C9D">
        <w:rPr>
          <w:rFonts w:cstheme="minorHAnsi"/>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1E1C9D">
        <w:rPr>
          <w:rFonts w:cstheme="minorHAnsi"/>
          <w:vertAlign w:val="superscript"/>
        </w:rPr>
        <w:t>st</w:t>
      </w:r>
      <w:r w:rsidRPr="001E1C9D">
        <w:rPr>
          <w:rFonts w:cstheme="minorHAnsi"/>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w:t>
      </w:r>
      <w:r w:rsidRPr="001E1C9D">
        <w:rPr>
          <w:rFonts w:cstheme="minorHAnsi"/>
        </w:rPr>
        <w:lastRenderedPageBreak/>
        <w:t>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1E1C9D">
        <w:rPr>
          <w:rFonts w:cstheme="minorHAnsi"/>
          <w:b/>
        </w:rPr>
        <w:t>all day long</w:t>
      </w:r>
      <w:r w:rsidRPr="001E1C9D">
        <w:rPr>
          <w:rFonts w:cstheme="minorHAnsi"/>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A10451" w:rsidRPr="001E1C9D" w:rsidRDefault="00A10451" w:rsidP="00A10451">
      <w:pPr>
        <w:spacing w:line="480" w:lineRule="auto"/>
        <w:jc w:val="both"/>
        <w:rPr>
          <w:rFonts w:cstheme="minorHAnsi"/>
        </w:rPr>
      </w:pPr>
      <w:r w:rsidRPr="001E1C9D">
        <w:rPr>
          <w:rFonts w:cstheme="minorHAnsi"/>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A10451" w:rsidRPr="001E1C9D" w:rsidRDefault="00A10451" w:rsidP="00A10451">
      <w:pPr>
        <w:spacing w:line="480" w:lineRule="auto"/>
        <w:jc w:val="both"/>
        <w:rPr>
          <w:rFonts w:cstheme="minorHAnsi"/>
        </w:rPr>
      </w:pPr>
      <w:r w:rsidRPr="001E1C9D">
        <w:rPr>
          <w:rFonts w:cstheme="minorHAnsi"/>
        </w:rPr>
        <w:lastRenderedPageBreak/>
        <w:t>King David as a Musician in King Saul’s Court in 1</w:t>
      </w:r>
      <w:r w:rsidRPr="001E1C9D">
        <w:rPr>
          <w:rFonts w:cstheme="minorHAnsi"/>
          <w:vertAlign w:val="superscript"/>
        </w:rPr>
        <w:t>st</w:t>
      </w:r>
      <w:r w:rsidRPr="001E1C9D">
        <w:rPr>
          <w:rFonts w:cstheme="minorHAnsi"/>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A10451" w:rsidRPr="001E1C9D" w:rsidRDefault="00A10451" w:rsidP="00A10451">
      <w:pPr>
        <w:spacing w:line="480" w:lineRule="auto"/>
        <w:jc w:val="both"/>
        <w:rPr>
          <w:rFonts w:cstheme="minorHAnsi"/>
        </w:rPr>
      </w:pPr>
      <w:r w:rsidRPr="001E1C9D">
        <w:rPr>
          <w:rFonts w:cstheme="minorHAnsi"/>
        </w:rPr>
        <w:t>King David as Victor over Goliath and as an Official Army Officer in 1</w:t>
      </w:r>
      <w:r w:rsidRPr="001E1C9D">
        <w:rPr>
          <w:rFonts w:cstheme="minorHAnsi"/>
          <w:vertAlign w:val="superscript"/>
        </w:rPr>
        <w:t>st</w:t>
      </w:r>
      <w:r w:rsidRPr="001E1C9D">
        <w:rPr>
          <w:rFonts w:cstheme="minorHAnsi"/>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1E1C9D">
        <w:rPr>
          <w:rFonts w:cstheme="minorHAnsi"/>
          <w:vertAlign w:val="superscript"/>
        </w:rPr>
        <w:t>st</w:t>
      </w:r>
      <w:r w:rsidRPr="001E1C9D">
        <w:rPr>
          <w:rFonts w:cstheme="minorHAnsi"/>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A10451" w:rsidRPr="001E1C9D" w:rsidRDefault="00A10451" w:rsidP="00A10451">
      <w:pPr>
        <w:spacing w:line="480" w:lineRule="auto"/>
        <w:jc w:val="both"/>
        <w:rPr>
          <w:rFonts w:cstheme="minorHAnsi"/>
        </w:rPr>
      </w:pPr>
      <w:r w:rsidRPr="001E1C9D">
        <w:rPr>
          <w:rFonts w:cstheme="minorHAnsi"/>
        </w:rPr>
        <w:t>King David as King Saul’s Son in Law in 1</w:t>
      </w:r>
      <w:r w:rsidRPr="001E1C9D">
        <w:rPr>
          <w:rFonts w:cstheme="minorHAnsi"/>
          <w:vertAlign w:val="superscript"/>
        </w:rPr>
        <w:t>st</w:t>
      </w:r>
      <w:r w:rsidRPr="001E1C9D">
        <w:rPr>
          <w:rFonts w:cstheme="minorHAnsi"/>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A10451" w:rsidRPr="001E1C9D" w:rsidRDefault="00A10451" w:rsidP="00A10451">
      <w:pPr>
        <w:spacing w:line="480" w:lineRule="auto"/>
        <w:jc w:val="both"/>
        <w:rPr>
          <w:rFonts w:cstheme="minorHAnsi"/>
        </w:rPr>
      </w:pPr>
      <w:r w:rsidRPr="001E1C9D">
        <w:rPr>
          <w:rFonts w:cstheme="minorHAnsi"/>
        </w:rPr>
        <w:lastRenderedPageBreak/>
        <w:t>King David as a Fugitive in 1</w:t>
      </w:r>
      <w:r w:rsidRPr="001E1C9D">
        <w:rPr>
          <w:rFonts w:cstheme="minorHAnsi"/>
          <w:vertAlign w:val="superscript"/>
        </w:rPr>
        <w:t>st</w:t>
      </w:r>
      <w:r w:rsidRPr="001E1C9D">
        <w:rPr>
          <w:rFonts w:cstheme="minorHAnsi"/>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A10451" w:rsidRPr="001E1C9D" w:rsidRDefault="00A10451" w:rsidP="00A10451">
      <w:pPr>
        <w:spacing w:line="480" w:lineRule="auto"/>
        <w:jc w:val="both"/>
        <w:rPr>
          <w:rFonts w:cstheme="minorHAnsi"/>
        </w:rPr>
      </w:pPr>
      <w:r w:rsidRPr="001E1C9D">
        <w:rPr>
          <w:rFonts w:cstheme="minorHAnsi"/>
        </w:rPr>
        <w:t>King David’s Relationship with His Wives:  King David’s Relationship with His Wife Michal (Who is like Yah), King Saul’s Daughter is in 1</w:t>
      </w:r>
      <w:r w:rsidRPr="001E1C9D">
        <w:rPr>
          <w:rFonts w:cstheme="minorHAnsi"/>
          <w:vertAlign w:val="superscript"/>
        </w:rPr>
        <w:t>st</w:t>
      </w:r>
      <w:r w:rsidRPr="001E1C9D">
        <w:rPr>
          <w:rFonts w:cstheme="minorHAnsi"/>
        </w:rPr>
        <w:t xml:space="preserve"> Samuel chapters 18-19 &amp; 2</w:t>
      </w:r>
      <w:r w:rsidRPr="001E1C9D">
        <w:rPr>
          <w:rFonts w:cstheme="minorHAnsi"/>
          <w:vertAlign w:val="superscript"/>
        </w:rPr>
        <w:t>nd</w:t>
      </w:r>
      <w:r w:rsidRPr="001E1C9D">
        <w:rPr>
          <w:rFonts w:cstheme="minorHAnsi"/>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w:t>
      </w:r>
      <w:r w:rsidRPr="001E1C9D">
        <w:rPr>
          <w:rFonts w:cstheme="minorHAnsi"/>
        </w:rPr>
        <w:lastRenderedPageBreak/>
        <w:t>northern tribes over to King David went to the Virgin Michal’s home and simply took Her away from Her Husband &amp; brought Her back to King David. This was a political act and not romance. The Virgin Michal’s expression of hostility toward King David is seen in 2</w:t>
      </w:r>
      <w:r w:rsidRPr="001E1C9D">
        <w:rPr>
          <w:rFonts w:cstheme="minorHAnsi"/>
          <w:vertAlign w:val="superscript"/>
        </w:rPr>
        <w:t>nd</w:t>
      </w:r>
      <w:r w:rsidRPr="001E1C9D">
        <w:rPr>
          <w:rFonts w:cstheme="minorHAnsi"/>
        </w:rPr>
        <w:t xml:space="preserve"> Samuel 6:16-23. King David’s relationship with Michal reveals Him to be an exploiter of Women as King Saul had been. </w:t>
      </w:r>
    </w:p>
    <w:p w:rsidR="00A10451" w:rsidRPr="001E1C9D" w:rsidRDefault="00A10451" w:rsidP="00A10451">
      <w:pPr>
        <w:spacing w:line="480" w:lineRule="auto"/>
        <w:jc w:val="both"/>
        <w:rPr>
          <w:rFonts w:cstheme="minorHAnsi"/>
        </w:rPr>
      </w:pPr>
      <w:r w:rsidRPr="001E1C9D">
        <w:rPr>
          <w:rFonts w:cstheme="minorHAnsi"/>
        </w:rPr>
        <w:t>King David’s Relationship with Abigail (My Father rejoiced) in 1</w:t>
      </w:r>
      <w:r w:rsidRPr="001E1C9D">
        <w:rPr>
          <w:rFonts w:cstheme="minorHAnsi"/>
          <w:vertAlign w:val="superscript"/>
        </w:rPr>
        <w:t>st</w:t>
      </w:r>
      <w:r w:rsidRPr="001E1C9D">
        <w:rPr>
          <w:rFonts w:cstheme="minorHAnsi"/>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A10451" w:rsidRPr="001E1C9D" w:rsidRDefault="00A10451" w:rsidP="00A10451">
      <w:pPr>
        <w:spacing w:line="480" w:lineRule="auto"/>
        <w:jc w:val="both"/>
        <w:rPr>
          <w:rFonts w:cstheme="minorHAnsi"/>
        </w:rPr>
      </w:pPr>
      <w:r w:rsidRPr="001E1C9D">
        <w:rPr>
          <w:rFonts w:cstheme="minorHAnsi"/>
        </w:rPr>
        <w:t>King David’s Relationship with Bathsheba (Daughter of an Oath) in 2</w:t>
      </w:r>
      <w:r w:rsidRPr="001E1C9D">
        <w:rPr>
          <w:rFonts w:cstheme="minorHAnsi"/>
          <w:vertAlign w:val="superscript"/>
        </w:rPr>
        <w:t>nd</w:t>
      </w:r>
      <w:r w:rsidRPr="001E1C9D">
        <w:rPr>
          <w:rFonts w:cstheme="minorHAnsi"/>
        </w:rPr>
        <w:t xml:space="preserve"> Samuel chapters 11-12 &amp; 1</w:t>
      </w:r>
      <w:r w:rsidRPr="001E1C9D">
        <w:rPr>
          <w:rFonts w:cstheme="minorHAnsi"/>
          <w:vertAlign w:val="superscript"/>
        </w:rPr>
        <w:t>st</w:t>
      </w:r>
      <w:r w:rsidRPr="001E1C9D">
        <w:rPr>
          <w:rFonts w:cstheme="minorHAnsi"/>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1E1C9D">
        <w:rPr>
          <w:rFonts w:cstheme="minorHAnsi"/>
          <w:vertAlign w:val="superscript"/>
        </w:rPr>
        <w:t>nd</w:t>
      </w:r>
      <w:r w:rsidRPr="001E1C9D">
        <w:rPr>
          <w:rFonts w:cstheme="minorHAnsi"/>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1E1C9D">
        <w:rPr>
          <w:rFonts w:cstheme="minorHAnsi"/>
          <w:vertAlign w:val="superscript"/>
        </w:rPr>
        <w:t>st</w:t>
      </w:r>
      <w:r w:rsidRPr="001E1C9D">
        <w:rPr>
          <w:rFonts w:cstheme="minorHAnsi"/>
        </w:rPr>
        <w:t xml:space="preserve"> Kings 1:21. This caused King David to act. But from lust to divine love King David shared with Bathsheba in Psalms chapter 51. </w:t>
      </w:r>
    </w:p>
    <w:p w:rsidR="00A10451" w:rsidRPr="001E1C9D" w:rsidRDefault="00A10451" w:rsidP="00A10451">
      <w:pPr>
        <w:spacing w:line="480" w:lineRule="auto"/>
        <w:jc w:val="both"/>
        <w:rPr>
          <w:rFonts w:cstheme="minorHAnsi"/>
        </w:rPr>
      </w:pPr>
      <w:r w:rsidRPr="001E1C9D">
        <w:rPr>
          <w:rFonts w:cstheme="minorHAnsi"/>
        </w:rPr>
        <w:t>King David’s other 5 Wives are Eglah (Calf) in 2</w:t>
      </w:r>
      <w:r w:rsidRPr="001E1C9D">
        <w:rPr>
          <w:rFonts w:cstheme="minorHAnsi"/>
          <w:vertAlign w:val="superscript"/>
        </w:rPr>
        <w:t>nd</w:t>
      </w:r>
      <w:r w:rsidRPr="001E1C9D">
        <w:rPr>
          <w:rFonts w:cstheme="minorHAnsi"/>
        </w:rPr>
        <w:t xml:space="preserve"> Samuel 3:5 &amp; 1</w:t>
      </w:r>
      <w:r w:rsidRPr="001E1C9D">
        <w:rPr>
          <w:rFonts w:cstheme="minorHAnsi"/>
          <w:vertAlign w:val="superscript"/>
        </w:rPr>
        <w:t>st</w:t>
      </w:r>
      <w:r w:rsidRPr="001E1C9D">
        <w:rPr>
          <w:rFonts w:cstheme="minorHAnsi"/>
        </w:rPr>
        <w:t xml:space="preserve"> Chronicles 3:3, Avital also called Abital (Father is the Dew) in 2</w:t>
      </w:r>
      <w:r w:rsidRPr="001E1C9D">
        <w:rPr>
          <w:rFonts w:cstheme="minorHAnsi"/>
          <w:vertAlign w:val="superscript"/>
        </w:rPr>
        <w:t>nd</w:t>
      </w:r>
      <w:r w:rsidRPr="001E1C9D">
        <w:rPr>
          <w:rFonts w:cstheme="minorHAnsi"/>
        </w:rPr>
        <w:t xml:space="preserve"> Samuel 3:4 &amp;1</w:t>
      </w:r>
      <w:r w:rsidRPr="001E1C9D">
        <w:rPr>
          <w:rFonts w:cstheme="minorHAnsi"/>
          <w:vertAlign w:val="superscript"/>
        </w:rPr>
        <w:t>st</w:t>
      </w:r>
      <w:r w:rsidRPr="001E1C9D">
        <w:rPr>
          <w:rFonts w:cstheme="minorHAnsi"/>
        </w:rPr>
        <w:t xml:space="preserve"> Chronicles 3:3, Ahinoam (Brother is Delight) in 1</w:t>
      </w:r>
      <w:r w:rsidRPr="001E1C9D">
        <w:rPr>
          <w:rFonts w:cstheme="minorHAnsi"/>
          <w:vertAlign w:val="superscript"/>
        </w:rPr>
        <w:t>st</w:t>
      </w:r>
      <w:r w:rsidRPr="001E1C9D">
        <w:rPr>
          <w:rFonts w:cstheme="minorHAnsi"/>
        </w:rPr>
        <w:t xml:space="preserve"> Samuel 25:43; 27:3; 30:5 &amp; 2</w:t>
      </w:r>
      <w:r w:rsidRPr="001E1C9D">
        <w:rPr>
          <w:rFonts w:cstheme="minorHAnsi"/>
          <w:vertAlign w:val="superscript"/>
        </w:rPr>
        <w:t>nd</w:t>
      </w:r>
      <w:r w:rsidRPr="001E1C9D">
        <w:rPr>
          <w:rFonts w:cstheme="minorHAnsi"/>
        </w:rPr>
        <w:t xml:space="preserve"> Samuel 3:2, Haggith (Born on a Feast Day) in 2</w:t>
      </w:r>
      <w:r w:rsidRPr="001E1C9D">
        <w:rPr>
          <w:rFonts w:cstheme="minorHAnsi"/>
          <w:vertAlign w:val="superscript"/>
        </w:rPr>
        <w:t>nd</w:t>
      </w:r>
      <w:r w:rsidRPr="001E1C9D">
        <w:rPr>
          <w:rFonts w:cstheme="minorHAnsi"/>
        </w:rPr>
        <w:t xml:space="preserve"> Samuel 3:4 &amp; 1</w:t>
      </w:r>
      <w:r w:rsidRPr="001E1C9D">
        <w:rPr>
          <w:rFonts w:cstheme="minorHAnsi"/>
          <w:vertAlign w:val="superscript"/>
        </w:rPr>
        <w:t>st</w:t>
      </w:r>
      <w:r w:rsidRPr="001E1C9D">
        <w:rPr>
          <w:rFonts w:cstheme="minorHAnsi"/>
        </w:rPr>
        <w:t xml:space="preserve"> King 1:5 &amp; </w:t>
      </w:r>
      <w:r w:rsidRPr="001E1C9D">
        <w:rPr>
          <w:rFonts w:cstheme="minorHAnsi"/>
        </w:rPr>
        <w:lastRenderedPageBreak/>
        <w:t>Maacah (Oppressed) in 2</w:t>
      </w:r>
      <w:r w:rsidRPr="001E1C9D">
        <w:rPr>
          <w:rFonts w:cstheme="minorHAnsi"/>
          <w:vertAlign w:val="superscript"/>
        </w:rPr>
        <w:t>nd</w:t>
      </w:r>
      <w:r w:rsidRPr="001E1C9D">
        <w:rPr>
          <w:rFonts w:cstheme="minorHAnsi"/>
        </w:rPr>
        <w:t xml:space="preserve"> Samuel 3:3 &amp; 1</w:t>
      </w:r>
      <w:r w:rsidRPr="001E1C9D">
        <w:rPr>
          <w:rFonts w:cstheme="minorHAnsi"/>
          <w:vertAlign w:val="superscript"/>
        </w:rPr>
        <w:t>st</w:t>
      </w:r>
      <w:r w:rsidRPr="001E1C9D">
        <w:rPr>
          <w:rFonts w:cstheme="minorHAnsi"/>
        </w:rPr>
        <w:t xml:space="preserve"> Chronicles 3:2. King David has at least eight Wives in Scripture. </w:t>
      </w:r>
    </w:p>
    <w:p w:rsidR="00A10451" w:rsidRPr="001E1C9D" w:rsidRDefault="00A10451" w:rsidP="00A10451">
      <w:pPr>
        <w:spacing w:line="480" w:lineRule="auto"/>
        <w:jc w:val="both"/>
        <w:rPr>
          <w:rFonts w:cstheme="minorHAnsi"/>
        </w:rPr>
      </w:pPr>
      <w:r w:rsidRPr="001E1C9D">
        <w:rPr>
          <w:rFonts w:cstheme="minorHAnsi"/>
        </w:rPr>
        <w:t>King David’s Relationship with His Children in 1</w:t>
      </w:r>
      <w:r w:rsidRPr="001E1C9D">
        <w:rPr>
          <w:rFonts w:cstheme="minorHAnsi"/>
          <w:vertAlign w:val="superscript"/>
        </w:rPr>
        <w:t>st</w:t>
      </w:r>
      <w:r w:rsidRPr="001E1C9D">
        <w:rPr>
          <w:rFonts w:cstheme="minorHAnsi"/>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A10451" w:rsidRPr="001E1C9D" w:rsidRDefault="00A10451" w:rsidP="00A10451">
      <w:pPr>
        <w:spacing w:line="480" w:lineRule="auto"/>
        <w:jc w:val="both"/>
        <w:rPr>
          <w:rFonts w:cstheme="minorHAnsi"/>
        </w:rPr>
      </w:pPr>
      <w:r w:rsidRPr="001E1C9D">
        <w:rPr>
          <w:rFonts w:cstheme="minorHAnsi"/>
        </w:rPr>
        <w:t>King David’s Relationship with Amnon (Trustworthy &amp; Faithful) and Tamar (Date Palm) in 2</w:t>
      </w:r>
      <w:r w:rsidRPr="001E1C9D">
        <w:rPr>
          <w:rFonts w:cstheme="minorHAnsi"/>
          <w:vertAlign w:val="superscript"/>
        </w:rPr>
        <w:t>nd</w:t>
      </w:r>
      <w:r w:rsidRPr="001E1C9D">
        <w:rPr>
          <w:rFonts w:cstheme="minorHAnsi"/>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A10451" w:rsidRPr="001E1C9D" w:rsidRDefault="00A10451" w:rsidP="00A10451">
      <w:pPr>
        <w:spacing w:line="480" w:lineRule="auto"/>
        <w:jc w:val="both"/>
        <w:rPr>
          <w:rFonts w:cstheme="minorHAnsi"/>
        </w:rPr>
      </w:pPr>
      <w:r w:rsidRPr="001E1C9D">
        <w:rPr>
          <w:rFonts w:cstheme="minorHAnsi"/>
        </w:rPr>
        <w:t>King David’s Relationship with Absalom (Father of Peace) in 2</w:t>
      </w:r>
      <w:r w:rsidRPr="001E1C9D">
        <w:rPr>
          <w:rFonts w:cstheme="minorHAnsi"/>
          <w:vertAlign w:val="superscript"/>
        </w:rPr>
        <w:t>nd</w:t>
      </w:r>
      <w:r w:rsidRPr="001E1C9D">
        <w:rPr>
          <w:rFonts w:cstheme="minorHAnsi"/>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A10451" w:rsidRPr="001E1C9D" w:rsidRDefault="00A10451" w:rsidP="00A10451">
      <w:pPr>
        <w:spacing w:line="480" w:lineRule="auto"/>
        <w:jc w:val="both"/>
        <w:rPr>
          <w:rFonts w:cstheme="minorHAnsi"/>
        </w:rPr>
      </w:pPr>
      <w:r w:rsidRPr="001E1C9D">
        <w:rPr>
          <w:rFonts w:cstheme="minorHAnsi"/>
        </w:rPr>
        <w:t>King David’s Relationship with Solomon (God is Peace) in 1</w:t>
      </w:r>
      <w:r w:rsidRPr="001E1C9D">
        <w:rPr>
          <w:rFonts w:cstheme="minorHAnsi"/>
          <w:vertAlign w:val="superscript"/>
        </w:rPr>
        <w:t>st</w:t>
      </w:r>
      <w:r w:rsidRPr="001E1C9D">
        <w:rPr>
          <w:rFonts w:cstheme="minorHAnsi"/>
        </w:rPr>
        <w:t xml:space="preserve"> Chronicles chapter 29. King David has His doubts about Solomon’s readiness. Near the death of King David, He commented in public, “My Son Solomon, who alone God had chosen, is Young and Inexperienced in 1</w:t>
      </w:r>
      <w:r w:rsidRPr="001E1C9D">
        <w:rPr>
          <w:rFonts w:cstheme="minorHAnsi"/>
          <w:vertAlign w:val="superscript"/>
        </w:rPr>
        <w:t>st</w:t>
      </w:r>
      <w:r w:rsidRPr="001E1C9D">
        <w:rPr>
          <w:rFonts w:cstheme="minorHAnsi"/>
        </w:rPr>
        <w:t xml:space="preserve"> Chronicles 29:1. This explains why King David held on the throne long after His illness, being unable to rule. King David on His death </w:t>
      </w:r>
      <w:r w:rsidRPr="001E1C9D">
        <w:rPr>
          <w:rFonts w:cstheme="minorHAnsi"/>
        </w:rPr>
        <w:lastRenderedPageBreak/>
        <w:t xml:space="preserve">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A10451" w:rsidRPr="001E1C9D" w:rsidRDefault="00A10451" w:rsidP="00A10451">
      <w:pPr>
        <w:spacing w:line="480" w:lineRule="auto"/>
        <w:jc w:val="both"/>
        <w:rPr>
          <w:rFonts w:cstheme="minorHAnsi"/>
        </w:rPr>
      </w:pPr>
      <w:r w:rsidRPr="001E1C9D">
        <w:rPr>
          <w:rFonts w:cstheme="minorHAnsi"/>
        </w:rPr>
        <w:t>King David repented every time when He disobeyed the Father Stephen’s Command in 2</w:t>
      </w:r>
      <w:r w:rsidRPr="001E1C9D">
        <w:rPr>
          <w:rFonts w:cstheme="minorHAnsi"/>
          <w:vertAlign w:val="superscript"/>
        </w:rPr>
        <w:t>nd</w:t>
      </w:r>
      <w:r w:rsidRPr="001E1C9D">
        <w:rPr>
          <w:rFonts w:cstheme="minorHAnsi"/>
        </w:rPr>
        <w:t xml:space="preserve"> Samuel chapter 12. The Old Testament records at least three sins that King David committed while He was King. First, is King David’s sin in numbering Israel in 2</w:t>
      </w:r>
      <w:r w:rsidRPr="001E1C9D">
        <w:rPr>
          <w:rFonts w:cstheme="minorHAnsi"/>
          <w:vertAlign w:val="superscript"/>
        </w:rPr>
        <w:t>nd</w:t>
      </w:r>
      <w:r w:rsidRPr="001E1C9D">
        <w:rPr>
          <w:rFonts w:cstheme="minorHAnsi"/>
        </w:rPr>
        <w:t xml:space="preserve"> Samuel chapter 24. Second, is His sexual assault on Bathsheba and His subsequent murder of Uriah Her Husband in 2</w:t>
      </w:r>
      <w:r w:rsidRPr="001E1C9D">
        <w:rPr>
          <w:rFonts w:cstheme="minorHAnsi"/>
          <w:vertAlign w:val="superscript"/>
        </w:rPr>
        <w:t>nd</w:t>
      </w:r>
      <w:r w:rsidRPr="001E1C9D">
        <w:rPr>
          <w:rFonts w:cstheme="minorHAnsi"/>
        </w:rPr>
        <w:t xml:space="preserve"> Samuel chapters 11, 12, 15-14. However, King David’s sense of guilt is revealed in Psalms chapter 32 and His public repentance is in Psalms chapter 51.  </w:t>
      </w:r>
    </w:p>
    <w:p w:rsidR="00A10451" w:rsidRPr="001E1C9D" w:rsidRDefault="00A10451" w:rsidP="00A10451">
      <w:pPr>
        <w:spacing w:line="480" w:lineRule="auto"/>
        <w:jc w:val="both"/>
        <w:rPr>
          <w:rFonts w:cstheme="minorHAnsi"/>
        </w:rPr>
      </w:pPr>
      <w:r w:rsidRPr="001E1C9D">
        <w:rPr>
          <w:rFonts w:cstheme="minorHAnsi"/>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A10451" w:rsidRPr="001E1C9D" w:rsidRDefault="00A10451" w:rsidP="00A10451">
      <w:pPr>
        <w:spacing w:line="480" w:lineRule="auto"/>
        <w:jc w:val="center"/>
        <w:rPr>
          <w:rFonts w:cstheme="minorHAnsi"/>
          <w:b/>
        </w:rPr>
      </w:pPr>
      <w:r w:rsidRPr="001E1C9D">
        <w:rPr>
          <w:rFonts w:cstheme="minorHAnsi"/>
          <w:b/>
        </w:rPr>
        <w:t>THE LORD MICHAEL WITH THE RANK OF GENERAL OR HIGHER FOR A TIME TO BE DETERMINED IN THE END TIME</w:t>
      </w:r>
    </w:p>
    <w:p w:rsidR="00A10451" w:rsidRPr="001E1C9D" w:rsidRDefault="00A10451" w:rsidP="00A10451">
      <w:pPr>
        <w:spacing w:line="480" w:lineRule="auto"/>
        <w:jc w:val="both"/>
        <w:rPr>
          <w:rFonts w:cstheme="minorHAnsi"/>
        </w:rPr>
      </w:pPr>
      <w:r w:rsidRPr="001E1C9D">
        <w:rPr>
          <w:rFonts w:cstheme="minorHAnsi"/>
        </w:rPr>
        <w:t>The white skin color Lord Michael’s name means “</w:t>
      </w:r>
      <w:r w:rsidRPr="001E1C9D">
        <w:rPr>
          <w:rFonts w:cstheme="minorHAnsi"/>
          <w:b/>
        </w:rPr>
        <w:t>Who is like Yah in Lordship</w:t>
      </w:r>
      <w:r w:rsidRPr="001E1C9D">
        <w:rPr>
          <w:rFonts w:cstheme="minorHAnsi"/>
        </w:rPr>
        <w:t>.” The Lord Michael’s Kingdom lasts for a “</w:t>
      </w:r>
      <w:r w:rsidRPr="001E1C9D">
        <w:rPr>
          <w:rFonts w:cstheme="minorHAnsi"/>
          <w:b/>
        </w:rPr>
        <w:t>Trillion Year Reign</w:t>
      </w:r>
      <w:r w:rsidRPr="001E1C9D">
        <w:rPr>
          <w:rFonts w:cstheme="minorHAnsi"/>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w:t>
      </w:r>
      <w:r w:rsidRPr="001E1C9D">
        <w:rPr>
          <w:rFonts w:cstheme="minorHAnsi"/>
        </w:rPr>
        <w:lastRenderedPageBreak/>
        <w:t xml:space="preserve">Zechariah 4:1-14. The Lord Michael’s Great Accomplishment is overcoming the Dragon and His Angelical Forces in Heaven and casting them down to the Earth. In this King Rehoboam became the Lord Michael at the end time. </w:t>
      </w:r>
    </w:p>
    <w:p w:rsidR="00A10451" w:rsidRPr="001E1C9D" w:rsidRDefault="00A10451" w:rsidP="00A10451">
      <w:pPr>
        <w:spacing w:line="480" w:lineRule="auto"/>
        <w:jc w:val="both"/>
        <w:rPr>
          <w:rFonts w:cstheme="minorHAnsi"/>
        </w:rPr>
      </w:pPr>
      <w:r w:rsidRPr="001E1C9D">
        <w:rPr>
          <w:rFonts w:cstheme="minorHAnsi"/>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A10451" w:rsidRPr="001E1C9D" w:rsidRDefault="00A10451" w:rsidP="00A10451">
      <w:pPr>
        <w:spacing w:line="480" w:lineRule="auto"/>
        <w:jc w:val="both"/>
        <w:rPr>
          <w:rFonts w:cstheme="minorHAnsi"/>
        </w:rPr>
      </w:pPr>
      <w:r w:rsidRPr="001E1C9D">
        <w:rPr>
          <w:rFonts w:cstheme="minorHAnsi"/>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1E1C9D">
        <w:rPr>
          <w:rFonts w:cstheme="minorHAnsi"/>
          <w:b/>
        </w:rPr>
        <w:t>The Garden of Eden that the Lord God Created</w:t>
      </w:r>
      <w:r w:rsidRPr="001E1C9D">
        <w:rPr>
          <w:rFonts w:cstheme="minorHAnsi"/>
        </w:rPr>
        <w:t>.” The Lord Michael will reign until Revelation 22:16 where the Lord Jesus will take over. If You have any questions on the Angelical Hierarchy, You must get My book called “</w:t>
      </w:r>
      <w:r w:rsidRPr="001E1C9D">
        <w:rPr>
          <w:rFonts w:cstheme="minorHAnsi"/>
          <w:b/>
        </w:rPr>
        <w:t>The Lord Yahweh &amp; the Whole Angelical Hierarchy in the Holy Bible</w:t>
      </w:r>
      <w:r w:rsidRPr="001E1C9D">
        <w:rPr>
          <w:rFonts w:cstheme="minorHAnsi"/>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w:t>
      </w:r>
      <w:r w:rsidRPr="001E1C9D">
        <w:rPr>
          <w:rFonts w:cstheme="minorHAnsi"/>
        </w:rPr>
        <w:lastRenderedPageBreak/>
        <w:t xml:space="preserve">Light Bearer protecting the Father Stephen’s glory and assuring His plans from the throne. The Morning Star is known as the Shining One in the light.  </w:t>
      </w:r>
    </w:p>
    <w:p w:rsidR="00A10451" w:rsidRPr="001E1C9D" w:rsidRDefault="00A10451" w:rsidP="00A10451">
      <w:pPr>
        <w:spacing w:line="480" w:lineRule="auto"/>
        <w:jc w:val="both"/>
        <w:rPr>
          <w:rFonts w:cstheme="minorHAnsi"/>
        </w:rPr>
      </w:pPr>
      <w:r w:rsidRPr="001E1C9D">
        <w:rPr>
          <w:rFonts w:cstheme="minorHAnsi"/>
        </w:rPr>
        <w:t>The Lord Michael’s Angelical Hierarchy. In Michael’s Angelical Hierarchy the 1</w:t>
      </w:r>
      <w:r w:rsidRPr="001E1C9D">
        <w:rPr>
          <w:rFonts w:cstheme="minorHAnsi"/>
          <w:vertAlign w:val="superscript"/>
        </w:rPr>
        <w:t>st</w:t>
      </w:r>
      <w:r w:rsidRPr="001E1C9D">
        <w:rPr>
          <w:rFonts w:cstheme="minorHAnsi"/>
        </w:rPr>
        <w:t xml:space="preserve"> order is called the </w:t>
      </w:r>
      <w:r w:rsidRPr="001E1C9D">
        <w:rPr>
          <w:rFonts w:cstheme="minorHAnsi"/>
          <w:b/>
        </w:rPr>
        <w:t>Chalkydir (Phoenixes)</w:t>
      </w:r>
      <w:r w:rsidRPr="001E1C9D">
        <w:rPr>
          <w:rFonts w:cstheme="minorHAnsi"/>
        </w:rPr>
        <w:t xml:space="preserve"> in 2</w:t>
      </w:r>
      <w:r w:rsidRPr="001E1C9D">
        <w:rPr>
          <w:rFonts w:cstheme="minorHAnsi"/>
          <w:vertAlign w:val="superscript"/>
        </w:rPr>
        <w:t>nd</w:t>
      </w:r>
      <w:r w:rsidRPr="001E1C9D">
        <w:rPr>
          <w:rFonts w:cstheme="minorHAnsi"/>
        </w:rPr>
        <w:t xml:space="preserve"> Enoch p. 500. They are closest to Womankind. </w:t>
      </w:r>
      <w:r w:rsidRPr="001E1C9D">
        <w:rPr>
          <w:rFonts w:cstheme="minorHAnsi"/>
          <w:b/>
        </w:rPr>
        <w:t>The Ministry of the Heavenly Soldiers (Dignitaries)</w:t>
      </w:r>
      <w:r w:rsidRPr="001E1C9D">
        <w:rPr>
          <w:rFonts w:cstheme="minorHAnsi"/>
        </w:rPr>
        <w:t>: The 2</w:t>
      </w:r>
      <w:r w:rsidRPr="001E1C9D">
        <w:rPr>
          <w:rFonts w:cstheme="minorHAnsi"/>
          <w:vertAlign w:val="superscript"/>
        </w:rPr>
        <w:t>nd</w:t>
      </w:r>
      <w:r w:rsidRPr="001E1C9D">
        <w:rPr>
          <w:rFonts w:cstheme="minorHAnsi"/>
        </w:rPr>
        <w:t xml:space="preserve"> order is called </w:t>
      </w:r>
      <w:r w:rsidRPr="001E1C9D">
        <w:rPr>
          <w:rFonts w:cstheme="minorHAnsi"/>
          <w:b/>
        </w:rPr>
        <w:t>Angels</w:t>
      </w:r>
      <w:r w:rsidRPr="001E1C9D">
        <w:rPr>
          <w:rFonts w:cstheme="minorHAnsi"/>
        </w:rPr>
        <w:t>. They are the closest to Man. Some scriptures are in 1</w:t>
      </w:r>
      <w:r w:rsidRPr="001E1C9D">
        <w:rPr>
          <w:rFonts w:cstheme="minorHAnsi"/>
          <w:vertAlign w:val="superscript"/>
        </w:rPr>
        <w:t>st</w:t>
      </w:r>
      <w:r w:rsidRPr="001E1C9D">
        <w:rPr>
          <w:rFonts w:cstheme="minorHAnsi"/>
        </w:rPr>
        <w:t xml:space="preserve"> King 19:2; Genesis 28:12; Haggai 1:13; Malachi 2:7; 3:1; Job 1:6; 38:7; Psalms 89:5, 7; Daniel 4:13, 17, 23 &amp; 1</w:t>
      </w:r>
      <w:r w:rsidRPr="001E1C9D">
        <w:rPr>
          <w:rFonts w:cstheme="minorHAnsi"/>
          <w:vertAlign w:val="superscript"/>
        </w:rPr>
        <w:t>st</w:t>
      </w:r>
      <w:r w:rsidRPr="001E1C9D">
        <w:rPr>
          <w:rFonts w:cstheme="minorHAnsi"/>
        </w:rPr>
        <w:t xml:space="preserve"> Samuel 17:45. The 3</w:t>
      </w:r>
      <w:r w:rsidRPr="001E1C9D">
        <w:rPr>
          <w:rFonts w:cstheme="minorHAnsi"/>
          <w:vertAlign w:val="superscript"/>
        </w:rPr>
        <w:t>rd</w:t>
      </w:r>
      <w:r w:rsidRPr="001E1C9D">
        <w:rPr>
          <w:rFonts w:cstheme="minorHAnsi"/>
        </w:rPr>
        <w:t xml:space="preserve"> Order is called </w:t>
      </w:r>
      <w:r w:rsidRPr="001E1C9D">
        <w:rPr>
          <w:rFonts w:cstheme="minorHAnsi"/>
          <w:b/>
        </w:rPr>
        <w:t>Archangels</w:t>
      </w:r>
      <w:r w:rsidRPr="001E1C9D">
        <w:rPr>
          <w:rFonts w:cstheme="minorHAnsi"/>
        </w:rPr>
        <w:t xml:space="preserve"> and is the highest level on Earth. They rank first and are called Chiefs. Some scriptures are in 1</w:t>
      </w:r>
      <w:r w:rsidRPr="001E1C9D">
        <w:rPr>
          <w:rFonts w:cstheme="minorHAnsi"/>
          <w:vertAlign w:val="superscript"/>
        </w:rPr>
        <w:t>st</w:t>
      </w:r>
      <w:r w:rsidRPr="001E1C9D">
        <w:rPr>
          <w:rFonts w:cstheme="minorHAnsi"/>
        </w:rPr>
        <w:t xml:space="preserve"> Thessalonians 4:16; Jude 9; 2</w:t>
      </w:r>
      <w:r w:rsidRPr="001E1C9D">
        <w:rPr>
          <w:rFonts w:cstheme="minorHAnsi"/>
          <w:vertAlign w:val="superscript"/>
        </w:rPr>
        <w:t>nd</w:t>
      </w:r>
      <w:r w:rsidRPr="001E1C9D">
        <w:rPr>
          <w:rFonts w:cstheme="minorHAnsi"/>
        </w:rPr>
        <w:t xml:space="preserve"> Esdras 4:36; John 5:4 &amp; Revelation 12:7-9. The 4</w:t>
      </w:r>
      <w:r w:rsidRPr="001E1C9D">
        <w:rPr>
          <w:rFonts w:cstheme="minorHAnsi"/>
          <w:vertAlign w:val="superscript"/>
        </w:rPr>
        <w:t>th</w:t>
      </w:r>
      <w:r w:rsidRPr="001E1C9D">
        <w:rPr>
          <w:rFonts w:cstheme="minorHAnsi"/>
        </w:rPr>
        <w:t>/5</w:t>
      </w:r>
      <w:r w:rsidRPr="001E1C9D">
        <w:rPr>
          <w:rFonts w:cstheme="minorHAnsi"/>
          <w:vertAlign w:val="superscript"/>
        </w:rPr>
        <w:t>th</w:t>
      </w:r>
      <w:r w:rsidRPr="001E1C9D">
        <w:rPr>
          <w:rFonts w:cstheme="minorHAnsi"/>
        </w:rPr>
        <w:t xml:space="preserve"> orders are called </w:t>
      </w:r>
      <w:r w:rsidRPr="001E1C9D">
        <w:rPr>
          <w:rFonts w:cstheme="minorHAnsi"/>
          <w:b/>
        </w:rPr>
        <w:t>Principalities</w:t>
      </w:r>
      <w:r w:rsidRPr="001E1C9D">
        <w:rPr>
          <w:rFonts w:cstheme="minorHAnsi"/>
        </w:rPr>
        <w:t xml:space="preserve"> or </w:t>
      </w:r>
      <w:r w:rsidRPr="001E1C9D">
        <w:rPr>
          <w:rFonts w:cstheme="minorHAnsi"/>
          <w:b/>
        </w:rPr>
        <w:t>Rulers (Princedoms)</w:t>
      </w:r>
      <w:r w:rsidRPr="001E1C9D">
        <w:rPr>
          <w:rFonts w:cstheme="minorHAnsi"/>
        </w:rPr>
        <w:t>. They are over spiritual warfare of affairs in cities, there ministry breaks strongholds that are against the Father Stephen in 2</w:t>
      </w:r>
      <w:r w:rsidRPr="001E1C9D">
        <w:rPr>
          <w:rFonts w:cstheme="minorHAnsi"/>
          <w:vertAlign w:val="superscript"/>
        </w:rPr>
        <w:t>nd</w:t>
      </w:r>
      <w:r w:rsidRPr="001E1C9D">
        <w:rPr>
          <w:rFonts w:cstheme="minorHAnsi"/>
        </w:rPr>
        <w:t xml:space="preserve"> Corinthians 4:7-15; 10:3-5. </w:t>
      </w:r>
    </w:p>
    <w:p w:rsidR="00A10451" w:rsidRPr="001E1C9D" w:rsidRDefault="00A10451" w:rsidP="00A10451">
      <w:pPr>
        <w:spacing w:line="480" w:lineRule="auto"/>
        <w:jc w:val="both"/>
        <w:rPr>
          <w:rFonts w:cstheme="minorHAnsi"/>
        </w:rPr>
      </w:pPr>
      <w:r w:rsidRPr="001E1C9D">
        <w:rPr>
          <w:rFonts w:cstheme="minorHAnsi"/>
          <w:b/>
        </w:rPr>
        <w:t>The Ministry of Heavenly Governors (Presidents)</w:t>
      </w:r>
      <w:r w:rsidRPr="001E1C9D">
        <w:rPr>
          <w:rFonts w:cstheme="minorHAnsi"/>
        </w:rPr>
        <w:t>. The 6</w:t>
      </w:r>
      <w:r w:rsidRPr="001E1C9D">
        <w:rPr>
          <w:rFonts w:cstheme="minorHAnsi"/>
          <w:vertAlign w:val="superscript"/>
        </w:rPr>
        <w:t>th</w:t>
      </w:r>
      <w:r w:rsidRPr="001E1C9D">
        <w:rPr>
          <w:rFonts w:cstheme="minorHAnsi"/>
        </w:rPr>
        <w:t>/7</w:t>
      </w:r>
      <w:r w:rsidRPr="001E1C9D">
        <w:rPr>
          <w:rFonts w:cstheme="minorHAnsi"/>
          <w:vertAlign w:val="superscript"/>
        </w:rPr>
        <w:t>th</w:t>
      </w:r>
      <w:r w:rsidRPr="001E1C9D">
        <w:rPr>
          <w:rFonts w:cstheme="minorHAnsi"/>
        </w:rPr>
        <w:t xml:space="preserve"> orders are called </w:t>
      </w:r>
      <w:r w:rsidRPr="001E1C9D">
        <w:rPr>
          <w:rFonts w:cstheme="minorHAnsi"/>
          <w:b/>
        </w:rPr>
        <w:t xml:space="preserve">Powers (Potentates) </w:t>
      </w:r>
      <w:r w:rsidRPr="001E1C9D">
        <w:rPr>
          <w:rFonts w:cstheme="minorHAnsi"/>
        </w:rPr>
        <w:t xml:space="preserve">or </w:t>
      </w:r>
      <w:r w:rsidRPr="001E1C9D">
        <w:rPr>
          <w:rFonts w:cstheme="minorHAnsi"/>
          <w:b/>
        </w:rPr>
        <w:t>Authorities</w:t>
      </w:r>
      <w:r w:rsidRPr="001E1C9D">
        <w:rPr>
          <w:rFonts w:cstheme="minorHAnsi"/>
        </w:rPr>
        <w:t>. They fight spiritual warfare over cities, but are at a higher level of glory. Some scriptures are in Ephesians 1:21; 3:10; 6:12; Colossians 1:16; 2:15; Romans 8:38-39; 1</w:t>
      </w:r>
      <w:r w:rsidRPr="001E1C9D">
        <w:rPr>
          <w:rFonts w:cstheme="minorHAnsi"/>
          <w:vertAlign w:val="superscript"/>
        </w:rPr>
        <w:t>st</w:t>
      </w:r>
      <w:r w:rsidRPr="001E1C9D">
        <w:rPr>
          <w:rFonts w:cstheme="minorHAnsi"/>
        </w:rPr>
        <w:t xml:space="preserve"> Corinthians 15:24; 1</w:t>
      </w:r>
      <w:r w:rsidRPr="001E1C9D">
        <w:rPr>
          <w:rFonts w:cstheme="minorHAnsi"/>
          <w:vertAlign w:val="superscript"/>
        </w:rPr>
        <w:t>st</w:t>
      </w:r>
      <w:r w:rsidRPr="001E1C9D">
        <w:rPr>
          <w:rFonts w:cstheme="minorHAnsi"/>
        </w:rPr>
        <w:t xml:space="preserve"> Peter 3:22 &amp; 2</w:t>
      </w:r>
      <w:r w:rsidRPr="001E1C9D">
        <w:rPr>
          <w:rFonts w:cstheme="minorHAnsi"/>
          <w:vertAlign w:val="superscript"/>
        </w:rPr>
        <w:t>nd</w:t>
      </w:r>
      <w:r w:rsidRPr="001E1C9D">
        <w:rPr>
          <w:rFonts w:cstheme="minorHAnsi"/>
        </w:rPr>
        <w:t xml:space="preserve"> Thessalonians 1:7. The 8</w:t>
      </w:r>
      <w:r w:rsidRPr="001E1C9D">
        <w:rPr>
          <w:rFonts w:cstheme="minorHAnsi"/>
          <w:vertAlign w:val="superscript"/>
        </w:rPr>
        <w:t>th</w:t>
      </w:r>
      <w:r w:rsidRPr="001E1C9D">
        <w:rPr>
          <w:rFonts w:cstheme="minorHAnsi"/>
        </w:rPr>
        <w:t>/9</w:t>
      </w:r>
      <w:r w:rsidRPr="001E1C9D">
        <w:rPr>
          <w:rFonts w:cstheme="minorHAnsi"/>
          <w:vertAlign w:val="superscript"/>
        </w:rPr>
        <w:t>th</w:t>
      </w:r>
      <w:r w:rsidRPr="001E1C9D">
        <w:rPr>
          <w:rFonts w:cstheme="minorHAnsi"/>
        </w:rPr>
        <w:t xml:space="preserve"> orders are called </w:t>
      </w:r>
      <w:r w:rsidRPr="001E1C9D">
        <w:rPr>
          <w:rFonts w:cstheme="minorHAnsi"/>
          <w:b/>
        </w:rPr>
        <w:t xml:space="preserve">Virtues </w:t>
      </w:r>
      <w:r w:rsidRPr="001E1C9D">
        <w:rPr>
          <w:rFonts w:cstheme="minorHAnsi"/>
        </w:rPr>
        <w:t xml:space="preserve">or </w:t>
      </w:r>
      <w:r w:rsidRPr="001E1C9D">
        <w:rPr>
          <w:rFonts w:cstheme="minorHAnsi"/>
          <w:b/>
        </w:rPr>
        <w:t>Strongholds</w:t>
      </w:r>
      <w:r w:rsidRPr="001E1C9D">
        <w:rPr>
          <w:rFonts w:cstheme="minorHAnsi"/>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1E1C9D">
        <w:rPr>
          <w:rFonts w:cstheme="minorHAnsi"/>
          <w:vertAlign w:val="superscript"/>
        </w:rPr>
        <w:t>th</w:t>
      </w:r>
      <w:r w:rsidRPr="001E1C9D">
        <w:rPr>
          <w:rFonts w:cstheme="minorHAnsi"/>
        </w:rPr>
        <w:t>-12</w:t>
      </w:r>
      <w:r w:rsidRPr="001E1C9D">
        <w:rPr>
          <w:rFonts w:cstheme="minorHAnsi"/>
          <w:vertAlign w:val="superscript"/>
        </w:rPr>
        <w:t>th</w:t>
      </w:r>
      <w:r w:rsidRPr="001E1C9D">
        <w:rPr>
          <w:rFonts w:cstheme="minorHAnsi"/>
        </w:rPr>
        <w:t xml:space="preserve"> orders are called </w:t>
      </w:r>
      <w:r w:rsidRPr="001E1C9D">
        <w:rPr>
          <w:rFonts w:cstheme="minorHAnsi"/>
          <w:b/>
        </w:rPr>
        <w:t>Dominions (Dominations)</w:t>
      </w:r>
      <w:r w:rsidRPr="001E1C9D">
        <w:rPr>
          <w:rFonts w:cstheme="minorHAnsi"/>
        </w:rPr>
        <w:t xml:space="preserve"> or </w:t>
      </w:r>
      <w:r w:rsidRPr="001E1C9D">
        <w:rPr>
          <w:rFonts w:cstheme="minorHAnsi"/>
          <w:b/>
        </w:rPr>
        <w:t xml:space="preserve">Hashmallims </w:t>
      </w:r>
      <w:r w:rsidRPr="001E1C9D">
        <w:rPr>
          <w:rFonts w:cstheme="minorHAnsi"/>
        </w:rPr>
        <w:t xml:space="preserve">or </w:t>
      </w:r>
      <w:r w:rsidRPr="001E1C9D">
        <w:rPr>
          <w:rFonts w:cstheme="minorHAnsi"/>
          <w:b/>
        </w:rPr>
        <w:t>Lordships</w:t>
      </w:r>
      <w:r w:rsidRPr="001E1C9D">
        <w:rPr>
          <w:rFonts w:cstheme="minorHAnsi"/>
        </w:rPr>
        <w:t>. These are they whose spiritual understanding to the Saints (Lords) has authority over negative cosmic powers who resisted the Father Stephen &amp; are made subject to His Creations who fell from there 1</w:t>
      </w:r>
      <w:r w:rsidRPr="001E1C9D">
        <w:rPr>
          <w:rFonts w:cstheme="minorHAnsi"/>
          <w:vertAlign w:val="superscript"/>
        </w:rPr>
        <w:t>st</w:t>
      </w:r>
      <w:r w:rsidRPr="001E1C9D">
        <w:rPr>
          <w:rFonts w:cstheme="minorHAnsi"/>
        </w:rPr>
        <w:t xml:space="preserve"> estate or abode. Two scriptures are in Ephesians 1:21 &amp; Colossians 1:16. </w:t>
      </w:r>
    </w:p>
    <w:p w:rsidR="00A10451" w:rsidRPr="001E1C9D" w:rsidRDefault="00A10451" w:rsidP="00A10451">
      <w:pPr>
        <w:spacing w:line="480" w:lineRule="auto"/>
        <w:jc w:val="both"/>
        <w:rPr>
          <w:rFonts w:cstheme="minorHAnsi"/>
        </w:rPr>
      </w:pPr>
      <w:r w:rsidRPr="001E1C9D">
        <w:rPr>
          <w:rFonts w:cstheme="minorHAnsi"/>
          <w:b/>
        </w:rPr>
        <w:lastRenderedPageBreak/>
        <w:t>The Ministry of Heavenly Guardians (Protectors)</w:t>
      </w:r>
      <w:r w:rsidRPr="001E1C9D">
        <w:rPr>
          <w:rFonts w:cstheme="minorHAnsi"/>
        </w:rPr>
        <w:t>. The 13</w:t>
      </w:r>
      <w:r w:rsidRPr="001E1C9D">
        <w:rPr>
          <w:rFonts w:cstheme="minorHAnsi"/>
          <w:vertAlign w:val="superscript"/>
        </w:rPr>
        <w:t>th</w:t>
      </w:r>
      <w:r w:rsidRPr="001E1C9D">
        <w:rPr>
          <w:rFonts w:cstheme="minorHAnsi"/>
        </w:rPr>
        <w:t>-18</w:t>
      </w:r>
      <w:r w:rsidRPr="001E1C9D">
        <w:rPr>
          <w:rFonts w:cstheme="minorHAnsi"/>
          <w:vertAlign w:val="superscript"/>
        </w:rPr>
        <w:t>th</w:t>
      </w:r>
      <w:r w:rsidRPr="001E1C9D">
        <w:rPr>
          <w:rFonts w:cstheme="minorHAnsi"/>
        </w:rPr>
        <w:t xml:space="preserve"> orders are called </w:t>
      </w:r>
      <w:r w:rsidRPr="001E1C9D">
        <w:rPr>
          <w:rFonts w:cstheme="minorHAnsi"/>
          <w:b/>
        </w:rPr>
        <w:t>Thrones (Elders)</w:t>
      </w:r>
      <w:r w:rsidRPr="001E1C9D">
        <w:rPr>
          <w:rFonts w:cstheme="minorHAnsi"/>
        </w:rPr>
        <w:t xml:space="preserve">, </w:t>
      </w:r>
      <w:r w:rsidRPr="001E1C9D">
        <w:rPr>
          <w:rFonts w:cstheme="minorHAnsi"/>
          <w:b/>
        </w:rPr>
        <w:t>Wheels (Rims)</w:t>
      </w:r>
      <w:r w:rsidRPr="001E1C9D">
        <w:rPr>
          <w:rFonts w:cstheme="minorHAnsi"/>
        </w:rPr>
        <w:t xml:space="preserve">, </w:t>
      </w:r>
      <w:r w:rsidRPr="001E1C9D">
        <w:rPr>
          <w:rFonts w:cstheme="minorHAnsi"/>
          <w:b/>
        </w:rPr>
        <w:t>Orphanims</w:t>
      </w:r>
      <w:r w:rsidRPr="001E1C9D">
        <w:rPr>
          <w:rFonts w:cstheme="minorHAnsi"/>
        </w:rPr>
        <w:t xml:space="preserve">, </w:t>
      </w:r>
      <w:r w:rsidRPr="001E1C9D">
        <w:rPr>
          <w:rFonts w:cstheme="minorHAnsi"/>
          <w:b/>
        </w:rPr>
        <w:t>Ophde’s</w:t>
      </w:r>
      <w:r w:rsidRPr="001E1C9D">
        <w:rPr>
          <w:rFonts w:cstheme="minorHAnsi"/>
        </w:rPr>
        <w:t xml:space="preserve">, </w:t>
      </w:r>
      <w:r w:rsidRPr="001E1C9D">
        <w:rPr>
          <w:rFonts w:cstheme="minorHAnsi"/>
          <w:b/>
        </w:rPr>
        <w:t>Ofanim’s</w:t>
      </w:r>
      <w:r w:rsidRPr="001E1C9D">
        <w:rPr>
          <w:rFonts w:cstheme="minorHAnsi"/>
        </w:rPr>
        <w:t xml:space="preserve"> or </w:t>
      </w:r>
      <w:r w:rsidRPr="001E1C9D">
        <w:rPr>
          <w:rFonts w:cstheme="minorHAnsi"/>
          <w:b/>
        </w:rPr>
        <w:t>Gagallims (Many Eyed Ones)</w:t>
      </w:r>
      <w:r w:rsidRPr="001E1C9D">
        <w:rPr>
          <w:rFonts w:cstheme="minorHAnsi"/>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1E1C9D">
        <w:rPr>
          <w:rFonts w:cstheme="minorHAnsi"/>
          <w:vertAlign w:val="superscript"/>
        </w:rPr>
        <w:t>th</w:t>
      </w:r>
      <w:r w:rsidRPr="001E1C9D">
        <w:rPr>
          <w:rFonts w:cstheme="minorHAnsi"/>
        </w:rPr>
        <w:t>/20</w:t>
      </w:r>
      <w:r w:rsidRPr="001E1C9D">
        <w:rPr>
          <w:rFonts w:cstheme="minorHAnsi"/>
          <w:vertAlign w:val="superscript"/>
        </w:rPr>
        <w:t>th</w:t>
      </w:r>
      <w:r w:rsidRPr="001E1C9D">
        <w:rPr>
          <w:rFonts w:cstheme="minorHAnsi"/>
        </w:rPr>
        <w:t xml:space="preserve"> orders are called </w:t>
      </w:r>
      <w:r w:rsidRPr="001E1C9D">
        <w:rPr>
          <w:rFonts w:cstheme="minorHAnsi"/>
          <w:b/>
        </w:rPr>
        <w:t>Burning Ones</w:t>
      </w:r>
      <w:r w:rsidRPr="001E1C9D">
        <w:rPr>
          <w:rFonts w:cstheme="minorHAnsi"/>
        </w:rPr>
        <w:t xml:space="preserve"> or </w:t>
      </w:r>
      <w:r w:rsidRPr="001E1C9D">
        <w:rPr>
          <w:rFonts w:cstheme="minorHAnsi"/>
          <w:b/>
        </w:rPr>
        <w:t>Seraphim’s</w:t>
      </w:r>
      <w:r w:rsidRPr="001E1C9D">
        <w:rPr>
          <w:rFonts w:cstheme="minorHAnsi"/>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1E1C9D">
        <w:rPr>
          <w:rFonts w:cstheme="minorHAnsi"/>
          <w:vertAlign w:val="superscript"/>
        </w:rPr>
        <w:t>st</w:t>
      </w:r>
      <w:r w:rsidRPr="001E1C9D">
        <w:rPr>
          <w:rFonts w:cstheme="minorHAnsi"/>
        </w:rPr>
        <w:t>/22</w:t>
      </w:r>
      <w:r w:rsidRPr="001E1C9D">
        <w:rPr>
          <w:rFonts w:cstheme="minorHAnsi"/>
          <w:vertAlign w:val="superscript"/>
        </w:rPr>
        <w:t>nd</w:t>
      </w:r>
      <w:r w:rsidRPr="001E1C9D">
        <w:rPr>
          <w:rFonts w:cstheme="minorHAnsi"/>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A10451" w:rsidRPr="001E1C9D" w:rsidRDefault="00A10451" w:rsidP="00A10451">
      <w:pPr>
        <w:spacing w:line="480" w:lineRule="auto"/>
        <w:jc w:val="both"/>
        <w:rPr>
          <w:rFonts w:cstheme="minorHAnsi"/>
        </w:rPr>
      </w:pPr>
      <w:r w:rsidRPr="001E1C9D">
        <w:rPr>
          <w:rFonts w:cstheme="minorHAnsi"/>
          <w:b/>
        </w:rPr>
        <w:t>The Ministry of the Heavenly Crown</w:t>
      </w:r>
      <w:r w:rsidRPr="001E1C9D">
        <w:rPr>
          <w:rFonts w:cstheme="minorHAnsi"/>
        </w:rPr>
        <w:t>. The 23</w:t>
      </w:r>
      <w:r w:rsidRPr="001E1C9D">
        <w:rPr>
          <w:rFonts w:cstheme="minorHAnsi"/>
          <w:vertAlign w:val="superscript"/>
        </w:rPr>
        <w:t>rd</w:t>
      </w:r>
      <w:r w:rsidRPr="001E1C9D">
        <w:rPr>
          <w:rFonts w:cstheme="minorHAnsi"/>
        </w:rPr>
        <w:t>/24</w:t>
      </w:r>
      <w:r w:rsidRPr="001E1C9D">
        <w:rPr>
          <w:rFonts w:cstheme="minorHAnsi"/>
          <w:vertAlign w:val="superscript"/>
        </w:rPr>
        <w:t>th</w:t>
      </w:r>
      <w:r w:rsidRPr="001E1C9D">
        <w:rPr>
          <w:rFonts w:cstheme="minorHAnsi"/>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1E1C9D">
        <w:rPr>
          <w:rFonts w:cstheme="minorHAnsi"/>
          <w:b/>
          <w:i/>
        </w:rPr>
        <w:t>porniea</w:t>
      </w:r>
      <w:r w:rsidRPr="001E1C9D">
        <w:rPr>
          <w:rFonts w:cstheme="minorHAnsi"/>
        </w:rPr>
        <w:t xml:space="preserve"> in the temple &amp; the Wicked killed in Ezekiel chapters 2-9.  </w:t>
      </w:r>
    </w:p>
    <w:p w:rsidR="00A10451" w:rsidRPr="001E1C9D" w:rsidRDefault="00A10451" w:rsidP="00A10451">
      <w:pPr>
        <w:spacing w:line="480" w:lineRule="auto"/>
        <w:jc w:val="both"/>
        <w:rPr>
          <w:rFonts w:cstheme="minorHAnsi"/>
        </w:rPr>
      </w:pPr>
      <w:r w:rsidRPr="001E1C9D">
        <w:rPr>
          <w:rFonts w:cstheme="minorHAnsi"/>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w:t>
      </w:r>
      <w:r w:rsidRPr="001E1C9D">
        <w:rPr>
          <w:rFonts w:cstheme="minorHAnsi"/>
        </w:rPr>
        <w:lastRenderedPageBreak/>
        <w:t xml:space="preserve">bring it to Shinar. The Lord Michael was never authorized to have sexual relationships with other Female Cherubs since in Luke 20:35-36 &amp; Matthew 22:30.  </w:t>
      </w:r>
    </w:p>
    <w:p w:rsidR="00A10451" w:rsidRPr="001E1C9D" w:rsidRDefault="00A10451" w:rsidP="00A10451">
      <w:pPr>
        <w:spacing w:line="480" w:lineRule="auto"/>
        <w:jc w:val="both"/>
        <w:rPr>
          <w:rFonts w:cstheme="minorHAnsi"/>
        </w:rPr>
      </w:pPr>
      <w:r w:rsidRPr="001E1C9D">
        <w:rPr>
          <w:rFonts w:cstheme="minorHAnsi"/>
        </w:rPr>
        <w:t>The Lord Michael’s Relationship with Humanity. First, Humans are lower than Angels (Lords) because Angels (Lords) are greater in might and power in 2</w:t>
      </w:r>
      <w:r w:rsidRPr="001E1C9D">
        <w:rPr>
          <w:rFonts w:cstheme="minorHAnsi"/>
          <w:vertAlign w:val="superscript"/>
        </w:rPr>
        <w:t>nd</w:t>
      </w:r>
      <w:r w:rsidRPr="001E1C9D">
        <w:rPr>
          <w:rFonts w:cstheme="minorHAnsi"/>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1E1C9D">
        <w:rPr>
          <w:rFonts w:cstheme="minorHAnsi"/>
          <w:vertAlign w:val="superscript"/>
        </w:rPr>
        <w:t>nd</w:t>
      </w:r>
      <w:r w:rsidRPr="001E1C9D">
        <w:rPr>
          <w:rFonts w:cstheme="minorHAnsi"/>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1E1C9D">
        <w:rPr>
          <w:rFonts w:cstheme="minorHAnsi"/>
          <w:vertAlign w:val="superscript"/>
        </w:rPr>
        <w:t>st</w:t>
      </w:r>
      <w:r w:rsidRPr="001E1C9D">
        <w:rPr>
          <w:rFonts w:cstheme="minorHAnsi"/>
        </w:rPr>
        <w:t xml:space="preserve"> Peter 1:12 and they always exist in Revelation 22:5 &amp; Matthew 25:41.</w:t>
      </w:r>
    </w:p>
    <w:p w:rsidR="00A10451" w:rsidRPr="001E1C9D" w:rsidRDefault="00A10451" w:rsidP="00A10451">
      <w:pPr>
        <w:spacing w:line="480" w:lineRule="auto"/>
        <w:jc w:val="both"/>
        <w:rPr>
          <w:rFonts w:cstheme="minorHAnsi"/>
        </w:rPr>
      </w:pPr>
      <w:r w:rsidRPr="001E1C9D">
        <w:rPr>
          <w:rFonts w:cstheme="minorHAnsi"/>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A10451" w:rsidRPr="001E1C9D" w:rsidRDefault="00A10451" w:rsidP="00A10451">
      <w:pPr>
        <w:spacing w:line="480" w:lineRule="auto"/>
        <w:jc w:val="both"/>
        <w:rPr>
          <w:rFonts w:cstheme="minorHAnsi"/>
        </w:rPr>
      </w:pPr>
      <w:r w:rsidRPr="001E1C9D">
        <w:rPr>
          <w:rFonts w:cstheme="minorHAnsi"/>
        </w:rPr>
        <w:t xml:space="preserve">The Lord Michael a Good Example for Us Today. In the Lord Michael We find that trusting in the Father Stephen is the best remedy in any situation. The Lord Michael teaches Us humbleness will lead to </w:t>
      </w:r>
      <w:r w:rsidRPr="001E1C9D">
        <w:rPr>
          <w:rFonts w:cstheme="minorHAnsi"/>
        </w:rPr>
        <w:lastRenderedPageBreak/>
        <w:t xml:space="preserve">greatness in the Father Stephen. The Lord Michael shows Us that being disobedient will come with penalties from the Father Stephen in Jude 9. </w:t>
      </w:r>
    </w:p>
    <w:p w:rsidR="00A10451" w:rsidRPr="001E1C9D" w:rsidRDefault="00A10451" w:rsidP="00A10451">
      <w:pPr>
        <w:spacing w:line="480" w:lineRule="auto"/>
        <w:jc w:val="center"/>
        <w:rPr>
          <w:rFonts w:cstheme="minorHAnsi"/>
          <w:b/>
        </w:rPr>
      </w:pPr>
      <w:r w:rsidRPr="001E1C9D">
        <w:rPr>
          <w:rFonts w:cstheme="minorHAnsi"/>
          <w:b/>
        </w:rPr>
        <w:t>THE LORD REHOBOAM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white skin color King Rehoboam’s name means “</w:t>
      </w:r>
      <w:r w:rsidRPr="001E1C9D">
        <w:rPr>
          <w:rFonts w:cstheme="minorHAnsi"/>
          <w:b/>
        </w:rPr>
        <w:t>The Crowned He enlarges the People</w:t>
      </w:r>
      <w:r w:rsidRPr="001E1C9D">
        <w:rPr>
          <w:rFonts w:cstheme="minorHAnsi"/>
        </w:rPr>
        <w:t>.” The Lord James Christ of the Gospel is raised by King Rehoboam. King Rehoboam’s Reign is from 931BC-913BC. King Rehoboam’s Kingdom lasts for 17 years in 1</w:t>
      </w:r>
      <w:r w:rsidRPr="001E1C9D">
        <w:rPr>
          <w:rFonts w:cstheme="minorHAnsi"/>
          <w:vertAlign w:val="superscript"/>
        </w:rPr>
        <w:t>st</w:t>
      </w:r>
      <w:r w:rsidRPr="001E1C9D">
        <w:rPr>
          <w:rFonts w:cstheme="minorHAnsi"/>
        </w:rPr>
        <w:t xml:space="preserve"> Kings chapter 12; 14:21-31 &amp; 2</w:t>
      </w:r>
      <w:r w:rsidRPr="001E1C9D">
        <w:rPr>
          <w:rFonts w:cstheme="minorHAnsi"/>
          <w:vertAlign w:val="superscript"/>
        </w:rPr>
        <w:t>nd</w:t>
      </w:r>
      <w:r w:rsidRPr="001E1C9D">
        <w:rPr>
          <w:rFonts w:cstheme="minorHAnsi"/>
        </w:rPr>
        <w:t xml:space="preserve"> Chronicles chapters 10-12. King Rehoboam was 41 years of age when He ascended to the throne. King Rehoboam’s greatest accomplishment is His 18 Wives and 60 Concubines. </w:t>
      </w:r>
    </w:p>
    <w:p w:rsidR="00A10451" w:rsidRPr="001E1C9D" w:rsidRDefault="00A10451" w:rsidP="00A10451">
      <w:pPr>
        <w:spacing w:line="480" w:lineRule="auto"/>
        <w:jc w:val="both"/>
        <w:rPr>
          <w:rFonts w:cstheme="minorHAnsi"/>
        </w:rPr>
      </w:pPr>
      <w:r w:rsidRPr="001E1C9D">
        <w:rPr>
          <w:rFonts w:cstheme="minorHAnsi"/>
        </w:rPr>
        <w:t xml:space="preserve">King Rehoboam‘s birth was in the woodlands of Jerusalem and He died in 915BC. King Rehoboam is the Son of His Father, King Solomon that succeeded to the throne after King Solomon’s death. </w:t>
      </w:r>
    </w:p>
    <w:p w:rsidR="00A10451" w:rsidRPr="001E1C9D" w:rsidRDefault="00A10451" w:rsidP="00A10451">
      <w:pPr>
        <w:spacing w:line="480" w:lineRule="auto"/>
        <w:jc w:val="both"/>
        <w:rPr>
          <w:rFonts w:cstheme="minorHAnsi"/>
        </w:rPr>
      </w:pPr>
      <w:r w:rsidRPr="001E1C9D">
        <w:rPr>
          <w:rFonts w:cstheme="minorHAnsi"/>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A10451" w:rsidRPr="001E1C9D" w:rsidRDefault="00A10451" w:rsidP="00A10451">
      <w:pPr>
        <w:spacing w:line="480" w:lineRule="auto"/>
        <w:jc w:val="both"/>
        <w:rPr>
          <w:rFonts w:cstheme="minorHAnsi"/>
        </w:rPr>
      </w:pPr>
      <w:r w:rsidRPr="001E1C9D">
        <w:rPr>
          <w:rFonts w:cstheme="minorHAnsi"/>
        </w:rPr>
        <w:lastRenderedPageBreak/>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A10451" w:rsidRPr="001E1C9D" w:rsidRDefault="00A10451" w:rsidP="00A10451">
      <w:pPr>
        <w:spacing w:line="480" w:lineRule="auto"/>
        <w:jc w:val="both"/>
        <w:rPr>
          <w:rFonts w:cstheme="minorHAnsi"/>
        </w:rPr>
      </w:pPr>
      <w:r w:rsidRPr="001E1C9D">
        <w:rPr>
          <w:rFonts w:cstheme="minorHAnsi"/>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A10451" w:rsidRPr="001E1C9D" w:rsidRDefault="00A10451" w:rsidP="00A10451">
      <w:pPr>
        <w:spacing w:line="480" w:lineRule="auto"/>
        <w:jc w:val="both"/>
        <w:rPr>
          <w:rFonts w:cstheme="minorHAnsi"/>
        </w:rPr>
      </w:pPr>
      <w:r w:rsidRPr="001E1C9D">
        <w:rPr>
          <w:rFonts w:cstheme="minorHAnsi"/>
        </w:rPr>
        <w:t>King Rehoboam’s Army with the Invasion of Egypt. In the 5</w:t>
      </w:r>
      <w:r w:rsidRPr="001E1C9D">
        <w:rPr>
          <w:rFonts w:cstheme="minorHAnsi"/>
          <w:vertAlign w:val="superscript"/>
        </w:rPr>
        <w:t>th</w:t>
      </w:r>
      <w:r w:rsidRPr="001E1C9D">
        <w:rPr>
          <w:rFonts w:cstheme="minorHAnsi"/>
        </w:rPr>
        <w:t xml:space="preserve"> years of King Rehoboam’s reign, Shishaq, King of Egypt brought a huge Army and took many cities. According to Kittle, in 2</w:t>
      </w:r>
      <w:r w:rsidRPr="001E1C9D">
        <w:rPr>
          <w:rFonts w:cstheme="minorHAnsi"/>
          <w:vertAlign w:val="superscript"/>
        </w:rPr>
        <w:t>nd</w:t>
      </w:r>
      <w:r w:rsidRPr="001E1C9D">
        <w:rPr>
          <w:rFonts w:cstheme="minorHAnsi"/>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A10451" w:rsidRPr="001E1C9D" w:rsidRDefault="00A10451" w:rsidP="00A10451">
      <w:pPr>
        <w:spacing w:line="480" w:lineRule="auto"/>
        <w:jc w:val="both"/>
        <w:rPr>
          <w:rFonts w:cstheme="minorHAnsi"/>
        </w:rPr>
      </w:pPr>
      <w:r w:rsidRPr="001E1C9D">
        <w:rPr>
          <w:rFonts w:cstheme="minorHAnsi"/>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A10451" w:rsidRPr="001E1C9D" w:rsidRDefault="00A10451" w:rsidP="00A10451">
      <w:pPr>
        <w:spacing w:line="480" w:lineRule="auto"/>
        <w:jc w:val="both"/>
        <w:rPr>
          <w:rFonts w:cstheme="minorHAnsi"/>
        </w:rPr>
      </w:pPr>
      <w:r w:rsidRPr="001E1C9D">
        <w:rPr>
          <w:rFonts w:cstheme="minorHAnsi"/>
        </w:rPr>
        <w:t xml:space="preserve">King Rehoboam an Example for Us Today. In King Rehoboam We find that the obvious way may not be the right way We should go. But We should depend on the Father Stephen in directing Us. In King </w:t>
      </w:r>
      <w:r w:rsidRPr="001E1C9D">
        <w:rPr>
          <w:rFonts w:cstheme="minorHAnsi"/>
        </w:rPr>
        <w:lastRenderedPageBreak/>
        <w:t xml:space="preserve">Rehoboam We find to rule a Kingdom, One must account and access the situation for the good of the Kingdom and not selfish incentives.       </w:t>
      </w:r>
    </w:p>
    <w:p w:rsidR="00A10451" w:rsidRPr="001E1C9D" w:rsidRDefault="00A10451" w:rsidP="00A10451">
      <w:pPr>
        <w:spacing w:line="480" w:lineRule="auto"/>
        <w:jc w:val="center"/>
        <w:rPr>
          <w:rFonts w:cstheme="minorHAnsi"/>
          <w:b/>
        </w:rPr>
      </w:pPr>
      <w:r w:rsidRPr="001E1C9D">
        <w:rPr>
          <w:rFonts w:cstheme="minorHAnsi"/>
          <w:b/>
        </w:rPr>
        <w:t xml:space="preserve">THE LORD ENOCH WITH THE MOST HIGHEST RANK OF A 6 GOLD STAR GENERAL FOREVER DONE BY THE FATHER STEPHEN OUR LORD </w:t>
      </w:r>
    </w:p>
    <w:p w:rsidR="00A10451" w:rsidRPr="001E1C9D" w:rsidRDefault="00A10451" w:rsidP="00A10451">
      <w:pPr>
        <w:spacing w:line="480" w:lineRule="auto"/>
        <w:jc w:val="center"/>
        <w:rPr>
          <w:rFonts w:cstheme="minorHAnsi"/>
          <w:b/>
        </w:rPr>
      </w:pPr>
      <w:r w:rsidRPr="001E1C9D">
        <w:rPr>
          <w:rFonts w:cstheme="minorHAnsi"/>
          <w:b/>
        </w:rPr>
        <w:t>THE LORD ENOCH IS THE RACE OF THE FAITHFUL AS THE ETERNAL VICTOR &amp; IS THE MOST HIGHEST ETERNAL KINGDOM OF LORDSHIP THAT HOUSES ALL TRUE SAINTLY CHRISTIAN LORDS &amp; TRUE SAINTLY CHRISTIAN LADIES THAT WILL NEVER BE DESTROYED &amp; HAS NO END</w:t>
      </w:r>
    </w:p>
    <w:p w:rsidR="00A10451" w:rsidRPr="001E1C9D" w:rsidRDefault="00A10451" w:rsidP="00A10451">
      <w:pPr>
        <w:spacing w:before="240" w:line="480" w:lineRule="auto"/>
        <w:jc w:val="both"/>
        <w:rPr>
          <w:rFonts w:cstheme="minorHAnsi"/>
        </w:rPr>
      </w:pPr>
      <w:r w:rsidRPr="001E1C9D">
        <w:rPr>
          <w:rFonts w:cstheme="minorHAnsi"/>
        </w:rPr>
        <w:t>The Lord Enoch’s name mainly means</w:t>
      </w:r>
      <w:r w:rsidRPr="001E1C9D">
        <w:rPr>
          <w:rFonts w:cstheme="minorHAnsi"/>
          <w:b/>
        </w:rPr>
        <w:t xml:space="preserve"> “Initiated.” </w:t>
      </w:r>
      <w:r w:rsidRPr="001E1C9D">
        <w:rPr>
          <w:rFonts w:cstheme="minorHAnsi"/>
        </w:rPr>
        <w:t>The Scripture references of the Lord Enoch is in Genesis 5:22-24; Hebrews 11:5; Sirach 44:16 &amp; Jude 14-15. In Genesis 5:</w:t>
      </w:r>
      <w:r w:rsidR="001C5B83" w:rsidRPr="001E1C9D">
        <w:rPr>
          <w:rFonts w:cstheme="minorHAnsi"/>
        </w:rPr>
        <w:t>2</w:t>
      </w:r>
      <w:r w:rsidRPr="001E1C9D">
        <w:rPr>
          <w:rFonts w:cstheme="minorHAnsi"/>
        </w:rPr>
        <w:t>2</w:t>
      </w:r>
      <w:r w:rsidR="001C5B83" w:rsidRPr="001E1C9D">
        <w:rPr>
          <w:rFonts w:cstheme="minorHAnsi"/>
        </w:rPr>
        <w:t>-</w:t>
      </w:r>
      <w:r w:rsidRPr="001E1C9D">
        <w:rPr>
          <w:rFonts w:cstheme="minorHAnsi"/>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1E1C9D">
        <w:rPr>
          <w:rFonts w:cstheme="minorHAnsi"/>
          <w:vertAlign w:val="superscript"/>
        </w:rPr>
        <w:t>th</w:t>
      </w:r>
      <w:r w:rsidRPr="001E1C9D">
        <w:rPr>
          <w:rFonts w:cstheme="minorHAnsi"/>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1E1C9D">
        <w:rPr>
          <w:rFonts w:cstheme="minorHAnsi"/>
          <w:vertAlign w:val="superscript"/>
        </w:rPr>
        <w:t>st</w:t>
      </w:r>
      <w:r w:rsidRPr="001E1C9D">
        <w:rPr>
          <w:rFonts w:cstheme="minorHAnsi"/>
        </w:rPr>
        <w:t xml:space="preserve"> Peter 1:17-21. They are the Royal Agape Love Court Room that is predominately the White Nation only which is done by the Supreme Lordship of the Father Stephen Our Lord which concerns the </w:t>
      </w:r>
      <w:r w:rsidRPr="001E1C9D">
        <w:rPr>
          <w:rFonts w:cstheme="minorHAnsi"/>
        </w:rPr>
        <w:lastRenderedPageBreak/>
        <w:t>1</w:t>
      </w:r>
      <w:r w:rsidRPr="001E1C9D">
        <w:rPr>
          <w:rFonts w:cstheme="minorHAnsi"/>
          <w:vertAlign w:val="superscript"/>
        </w:rPr>
        <w:t>st</w:t>
      </w:r>
      <w:r w:rsidRPr="001E1C9D">
        <w:rPr>
          <w:rFonts w:cstheme="minorHAnsi"/>
        </w:rPr>
        <w:t xml:space="preserve"> Death which is Israel only in Acts chapters 1-7, the Royal Omni-Benevolent Court Room that is of the Black Nation (the 1</w:t>
      </w:r>
      <w:r w:rsidRPr="001E1C9D">
        <w:rPr>
          <w:rFonts w:cstheme="minorHAnsi"/>
          <w:vertAlign w:val="superscript"/>
        </w:rPr>
        <w:t>st</w:t>
      </w:r>
      <w:r w:rsidRPr="001E1C9D">
        <w:rPr>
          <w:rFonts w:cstheme="minorHAnsi"/>
        </w:rPr>
        <w:t xml:space="preserve"> Death &amp; 2</w:t>
      </w:r>
      <w:r w:rsidRPr="001E1C9D">
        <w:rPr>
          <w:rFonts w:cstheme="minorHAnsi"/>
          <w:vertAlign w:val="superscript"/>
        </w:rPr>
        <w:t>nd</w:t>
      </w:r>
      <w:r w:rsidRPr="001E1C9D">
        <w:rPr>
          <w:rFonts w:cstheme="minorHAnsi"/>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E1C9D">
        <w:rPr>
          <w:rFonts w:cstheme="minorHAnsi"/>
          <w:vertAlign w:val="superscript"/>
        </w:rPr>
        <w:t>nd</w:t>
      </w:r>
      <w:r w:rsidRPr="001E1C9D">
        <w:rPr>
          <w:rFonts w:cstheme="minorHAnsi"/>
        </w:rPr>
        <w:t xml:space="preserve"> Death which is Egypt which is also called Sodom, Babylon, Babel, Confusion, Chaos, Shinar, Shishak &amp; sometimes Rome is in Acts chapters 22-28.</w:t>
      </w:r>
    </w:p>
    <w:p w:rsidR="00A10451" w:rsidRPr="001E1C9D" w:rsidRDefault="00A10451" w:rsidP="00A10451">
      <w:pPr>
        <w:spacing w:line="480" w:lineRule="auto"/>
        <w:jc w:val="both"/>
        <w:rPr>
          <w:rFonts w:cstheme="minorHAnsi"/>
        </w:rPr>
      </w:pPr>
      <w:r w:rsidRPr="001E1C9D">
        <w:rPr>
          <w:rFonts w:cstheme="minorHAnsi"/>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E1C9D">
        <w:rPr>
          <w:rFonts w:cstheme="minorHAnsi"/>
          <w:vertAlign w:val="superscript"/>
        </w:rPr>
        <w:t>st</w:t>
      </w:r>
      <w:r w:rsidRPr="001E1C9D">
        <w:rPr>
          <w:rFonts w:cstheme="minorHAnsi"/>
        </w:rPr>
        <w:t xml:space="preserve"> Adam was also authorized for at least 1,000 years. But the main reason for forsakenness was the ignorance on the part of His Son Jesus as a Man, where Man was not authorized to know in 1</w:t>
      </w:r>
      <w:r w:rsidRPr="001E1C9D">
        <w:rPr>
          <w:rFonts w:cstheme="minorHAnsi"/>
          <w:vertAlign w:val="superscript"/>
        </w:rPr>
        <w:t>st</w:t>
      </w:r>
      <w:r w:rsidRPr="001E1C9D">
        <w:rPr>
          <w:rFonts w:cstheme="minorHAnsi"/>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w:t>
      </w:r>
      <w:r w:rsidRPr="001E1C9D">
        <w:rPr>
          <w:rFonts w:cstheme="minorHAnsi"/>
        </w:rPr>
        <w:lastRenderedPageBreak/>
        <w:t xml:space="preserve">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A10451" w:rsidRPr="001E1C9D" w:rsidRDefault="00A10451" w:rsidP="00A10451">
      <w:pPr>
        <w:spacing w:line="480" w:lineRule="auto"/>
        <w:jc w:val="both"/>
        <w:rPr>
          <w:rFonts w:cstheme="minorHAnsi"/>
        </w:rPr>
      </w:pPr>
      <w:r w:rsidRPr="001E1C9D">
        <w:rPr>
          <w:rFonts w:cstheme="minorHAnsi"/>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w:t>
      </w:r>
      <w:r w:rsidRPr="001E1C9D">
        <w:rPr>
          <w:rFonts w:cstheme="minorHAnsi"/>
        </w:rPr>
        <w:lastRenderedPageBreak/>
        <w:t>Lord Jesus Christ &amp; any other Eternal Creature under the Father Stephen Our Lord in Ephesians 4:6 &amp; 1</w:t>
      </w:r>
      <w:r w:rsidRPr="001E1C9D">
        <w:rPr>
          <w:rFonts w:cstheme="minorHAnsi"/>
          <w:vertAlign w:val="superscript"/>
        </w:rPr>
        <w:t>st</w:t>
      </w:r>
      <w:r w:rsidRPr="001E1C9D">
        <w:rPr>
          <w:rFonts w:cstheme="minorHAnsi"/>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E1C9D">
        <w:rPr>
          <w:rFonts w:cstheme="minorHAnsi"/>
          <w:vertAlign w:val="superscript"/>
        </w:rPr>
        <w:t>st</w:t>
      </w:r>
      <w:r w:rsidRPr="001E1C9D">
        <w:rPr>
          <w:rFonts w:cstheme="minorHAnsi"/>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1E1C9D">
        <w:rPr>
          <w:rFonts w:cstheme="minorHAnsi"/>
          <w:vertAlign w:val="superscript"/>
        </w:rPr>
        <w:t>th</w:t>
      </w:r>
      <w:r w:rsidRPr="001E1C9D">
        <w:rPr>
          <w:rFonts w:cstheme="minorHAnsi"/>
        </w:rPr>
        <w:t xml:space="preserve"> from the Lord Adam in Jude 14. This means 366 years times 8 from Solomon’s Kingdom in 930BC is completed with a fruitful call [16 years in 2</w:t>
      </w:r>
      <w:r w:rsidRPr="001E1C9D">
        <w:rPr>
          <w:rFonts w:cstheme="minorHAnsi"/>
          <w:vertAlign w:val="superscript"/>
        </w:rPr>
        <w:t>nd</w:t>
      </w:r>
      <w:r w:rsidRPr="001E1C9D">
        <w:rPr>
          <w:rFonts w:cstheme="minorHAnsi"/>
        </w:rPr>
        <w:t xml:space="preserve"> Corinthians 12:1-6] in June 21</w:t>
      </w:r>
      <w:r w:rsidRPr="001E1C9D">
        <w:rPr>
          <w:rFonts w:cstheme="minorHAnsi"/>
          <w:vertAlign w:val="superscript"/>
        </w:rPr>
        <w:t>st</w:t>
      </w:r>
      <w:r w:rsidRPr="001E1C9D">
        <w:rPr>
          <w:rFonts w:cstheme="minorHAnsi"/>
        </w:rPr>
        <w:t xml:space="preserve"> 2015 for 2,945 years. The Father Stephen is 7</w:t>
      </w:r>
      <w:r w:rsidRPr="001E1C9D">
        <w:rPr>
          <w:rFonts w:cstheme="minorHAnsi"/>
          <w:vertAlign w:val="superscript"/>
        </w:rPr>
        <w:t>th</w:t>
      </w:r>
      <w:r w:rsidRPr="001E1C9D">
        <w:rPr>
          <w:rFonts w:cstheme="minorHAnsi"/>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E1C9D">
        <w:rPr>
          <w:rFonts w:cstheme="minorHAnsi"/>
          <w:vertAlign w:val="superscript"/>
        </w:rPr>
        <w:t>st</w:t>
      </w:r>
      <w:r w:rsidRPr="001E1C9D">
        <w:rPr>
          <w:rFonts w:cstheme="minorHAnsi"/>
        </w:rPr>
        <w:t xml:space="preserve"> 2015AD goes back to June 21</w:t>
      </w:r>
      <w:r w:rsidRPr="001E1C9D">
        <w:rPr>
          <w:rFonts w:cstheme="minorHAnsi"/>
          <w:vertAlign w:val="superscript"/>
        </w:rPr>
        <w:t>st</w:t>
      </w:r>
      <w:r w:rsidRPr="001E1C9D">
        <w:rPr>
          <w:rFonts w:cstheme="minorHAnsi"/>
        </w:rPr>
        <w:t xml:space="preserve"> 95AD at the end of the Holy Scripture to complete this.      </w:t>
      </w:r>
    </w:p>
    <w:p w:rsidR="00A10451" w:rsidRPr="001E1C9D" w:rsidRDefault="00A10451" w:rsidP="00A10451">
      <w:pPr>
        <w:spacing w:line="480" w:lineRule="auto"/>
        <w:jc w:val="both"/>
        <w:rPr>
          <w:rFonts w:cstheme="minorHAnsi"/>
        </w:rPr>
      </w:pPr>
      <w:r w:rsidRPr="001E1C9D">
        <w:rPr>
          <w:rFonts w:cstheme="minorHAnsi"/>
        </w:rPr>
        <w:t>The white skin color Lord Enoch’s name also means “</w:t>
      </w:r>
      <w:r w:rsidRPr="001E1C9D">
        <w:rPr>
          <w:rFonts w:cstheme="minorHAnsi"/>
          <w:b/>
        </w:rPr>
        <w:t>Pleased God in Lordship</w:t>
      </w:r>
      <w:r w:rsidRPr="001E1C9D">
        <w:rPr>
          <w:rFonts w:cstheme="minorHAnsi"/>
        </w:rPr>
        <w:t xml:space="preserve">.” The Lord Stephen Christ (Anointed Yahweh in Lordship) of the Gospel of Acts will come back in the Spirit and Power of the Lord </w:t>
      </w:r>
      <w:r w:rsidRPr="001E1C9D">
        <w:rPr>
          <w:rFonts w:cstheme="minorHAnsi"/>
        </w:rPr>
        <w:lastRenderedPageBreak/>
        <w:t>Enoch in John 8:58. The Lord Enoch’s Kingdom last for “</w:t>
      </w:r>
      <w:r w:rsidRPr="001E1C9D">
        <w:rPr>
          <w:rFonts w:cstheme="minorHAnsi"/>
          <w:b/>
        </w:rPr>
        <w:t>Multi-Trillion Year Reign</w:t>
      </w:r>
      <w:r w:rsidRPr="001E1C9D">
        <w:rPr>
          <w:rFonts w:cstheme="minorHAnsi"/>
        </w:rPr>
        <w:t>”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1E1C9D">
        <w:rPr>
          <w:rFonts w:cstheme="minorHAnsi"/>
          <w:vertAlign w:val="superscript"/>
        </w:rPr>
        <w:t>nd</w:t>
      </w:r>
      <w:r w:rsidRPr="001E1C9D">
        <w:rPr>
          <w:rFonts w:cstheme="minorHAnsi"/>
        </w:rPr>
        <w:t xml:space="preserve"> Man Yahweh. The Lord James is the 2</w:t>
      </w:r>
      <w:r w:rsidRPr="001E1C9D">
        <w:rPr>
          <w:rFonts w:cstheme="minorHAnsi"/>
          <w:vertAlign w:val="superscript"/>
        </w:rPr>
        <w:t>nd</w:t>
      </w:r>
      <w:r w:rsidRPr="001E1C9D">
        <w:rPr>
          <w:rFonts w:cstheme="minorHAnsi"/>
        </w:rPr>
        <w:t xml:space="preserve"> Man Lucifer. The Lord Jesus is the 2</w:t>
      </w:r>
      <w:r w:rsidRPr="001E1C9D">
        <w:rPr>
          <w:rFonts w:cstheme="minorHAnsi"/>
          <w:vertAlign w:val="superscript"/>
        </w:rPr>
        <w:t>nd</w:t>
      </w:r>
      <w:r w:rsidRPr="001E1C9D">
        <w:rPr>
          <w:rFonts w:cstheme="minorHAnsi"/>
        </w:rPr>
        <w:t xml:space="preserve"> Man Adam. The Lord John is the 2</w:t>
      </w:r>
      <w:r w:rsidRPr="001E1C9D">
        <w:rPr>
          <w:rFonts w:cstheme="minorHAnsi"/>
          <w:vertAlign w:val="superscript"/>
        </w:rPr>
        <w:t>nd</w:t>
      </w:r>
      <w:r w:rsidRPr="001E1C9D">
        <w:rPr>
          <w:rFonts w:cstheme="minorHAnsi"/>
        </w:rPr>
        <w:t xml:space="preserve"> Man Eve. The Lord Peter is the 2</w:t>
      </w:r>
      <w:r w:rsidRPr="001E1C9D">
        <w:rPr>
          <w:rFonts w:cstheme="minorHAnsi"/>
          <w:vertAlign w:val="superscript"/>
        </w:rPr>
        <w:t>nd</w:t>
      </w:r>
      <w:r w:rsidRPr="001E1C9D">
        <w:rPr>
          <w:rFonts w:cstheme="minorHAnsi"/>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A10451" w:rsidRPr="001E1C9D" w:rsidRDefault="00A10451" w:rsidP="00A10451">
      <w:pPr>
        <w:spacing w:line="480" w:lineRule="auto"/>
        <w:jc w:val="both"/>
        <w:rPr>
          <w:rFonts w:cstheme="minorHAnsi"/>
        </w:rPr>
      </w:pPr>
      <w:r w:rsidRPr="001E1C9D">
        <w:rPr>
          <w:rFonts w:cstheme="minorHAnsi"/>
        </w:rPr>
        <w:t xml:space="preserve">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w:t>
      </w:r>
      <w:r w:rsidRPr="001E1C9D">
        <w:rPr>
          <w:rFonts w:cstheme="minorHAnsi"/>
        </w:rPr>
        <w:lastRenderedPageBreak/>
        <w:t>14-15. This is why the Lord Enoch is better than the Lord Jesus Christ &amp; any other Eternal Creature under the Father Stephen Our Lord in Ephesians 4:6 &amp; 1</w:t>
      </w:r>
      <w:r w:rsidRPr="001E1C9D">
        <w:rPr>
          <w:rFonts w:cstheme="minorHAnsi"/>
          <w:vertAlign w:val="superscript"/>
        </w:rPr>
        <w:t>st</w:t>
      </w:r>
      <w:r w:rsidRPr="001E1C9D">
        <w:rPr>
          <w:rFonts w:cstheme="minorHAnsi"/>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E1C9D">
        <w:rPr>
          <w:rFonts w:cstheme="minorHAnsi"/>
          <w:vertAlign w:val="superscript"/>
        </w:rPr>
        <w:t>st</w:t>
      </w:r>
      <w:r w:rsidRPr="001E1C9D">
        <w:rPr>
          <w:rFonts w:cstheme="minorHAnsi"/>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1E1C9D">
        <w:rPr>
          <w:rFonts w:cstheme="minorHAnsi"/>
          <w:vertAlign w:val="superscript"/>
        </w:rPr>
        <w:t>th</w:t>
      </w:r>
      <w:r w:rsidRPr="001E1C9D">
        <w:rPr>
          <w:rFonts w:cstheme="minorHAnsi"/>
        </w:rPr>
        <w:t xml:space="preserve"> from the Lord Adam in Jude 14. This means 366 years times 8 from Solomon’s Kingdom in 930BC is completed with a fruitful call [16 years in 2</w:t>
      </w:r>
      <w:r w:rsidRPr="001E1C9D">
        <w:rPr>
          <w:rFonts w:cstheme="minorHAnsi"/>
          <w:vertAlign w:val="superscript"/>
        </w:rPr>
        <w:t>nd</w:t>
      </w:r>
      <w:r w:rsidRPr="001E1C9D">
        <w:rPr>
          <w:rFonts w:cstheme="minorHAnsi"/>
        </w:rPr>
        <w:t xml:space="preserve"> Corinthians 12:1-6] in June 21</w:t>
      </w:r>
      <w:r w:rsidRPr="001E1C9D">
        <w:rPr>
          <w:rFonts w:cstheme="minorHAnsi"/>
          <w:vertAlign w:val="superscript"/>
        </w:rPr>
        <w:t>st</w:t>
      </w:r>
      <w:r w:rsidRPr="001E1C9D">
        <w:rPr>
          <w:rFonts w:cstheme="minorHAnsi"/>
        </w:rPr>
        <w:t xml:space="preserve"> 2015 for 2,945 years. The Father Stephen is 7</w:t>
      </w:r>
      <w:r w:rsidRPr="001E1C9D">
        <w:rPr>
          <w:rFonts w:cstheme="minorHAnsi"/>
          <w:vertAlign w:val="superscript"/>
        </w:rPr>
        <w:t>th</w:t>
      </w:r>
      <w:r w:rsidRPr="001E1C9D">
        <w:rPr>
          <w:rFonts w:cstheme="minorHAnsi"/>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E1C9D">
        <w:rPr>
          <w:rFonts w:cstheme="minorHAnsi"/>
          <w:vertAlign w:val="superscript"/>
        </w:rPr>
        <w:t>st</w:t>
      </w:r>
      <w:r w:rsidRPr="001E1C9D">
        <w:rPr>
          <w:rFonts w:cstheme="minorHAnsi"/>
        </w:rPr>
        <w:t xml:space="preserve"> 2015AD goes back to June 21</w:t>
      </w:r>
      <w:r w:rsidRPr="001E1C9D">
        <w:rPr>
          <w:rFonts w:cstheme="minorHAnsi"/>
          <w:vertAlign w:val="superscript"/>
        </w:rPr>
        <w:t>st</w:t>
      </w:r>
      <w:r w:rsidRPr="001E1C9D">
        <w:rPr>
          <w:rFonts w:cstheme="minorHAnsi"/>
        </w:rPr>
        <w:t xml:space="preserve"> 95AD at the end of the Holy Scripture to complete this &amp; 63 years </w:t>
      </w:r>
      <w:r w:rsidRPr="001E1C9D">
        <w:rPr>
          <w:rFonts w:cstheme="minorHAnsi"/>
        </w:rPr>
        <w:lastRenderedPageBreak/>
        <w:t>concerning the Lord James in the Lordship of the Law would be 33AD. The 1</w:t>
      </w:r>
      <w:r w:rsidRPr="001E1C9D">
        <w:rPr>
          <w:rFonts w:cstheme="minorHAnsi"/>
          <w:vertAlign w:val="superscript"/>
        </w:rPr>
        <w:t>st</w:t>
      </w:r>
      <w:r w:rsidRPr="001E1C9D">
        <w:rPr>
          <w:rFonts w:cstheme="minorHAnsi"/>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1E1C9D">
        <w:rPr>
          <w:rFonts w:cstheme="minorHAnsi"/>
          <w:vertAlign w:val="superscript"/>
        </w:rPr>
        <w:t>nd</w:t>
      </w:r>
      <w:r w:rsidRPr="001E1C9D">
        <w:rPr>
          <w:rFonts w:cstheme="minorHAnsi"/>
        </w:rPr>
        <w:t xml:space="preserve"> chance (1</w:t>
      </w:r>
      <w:r w:rsidRPr="001E1C9D">
        <w:rPr>
          <w:rFonts w:cstheme="minorHAnsi"/>
          <w:vertAlign w:val="superscript"/>
        </w:rPr>
        <w:t>st</w:t>
      </w:r>
      <w:r w:rsidRPr="001E1C9D">
        <w:rPr>
          <w:rFonts w:cstheme="minorHAnsi"/>
        </w:rPr>
        <w:t xml:space="preserve"> Peter 3:18-22) to receive the Gospel Kingdom in Hell in 2</w:t>
      </w:r>
      <w:r w:rsidRPr="001E1C9D">
        <w:rPr>
          <w:rFonts w:cstheme="minorHAnsi"/>
          <w:vertAlign w:val="superscript"/>
        </w:rPr>
        <w:t>nd</w:t>
      </w:r>
      <w:r w:rsidRPr="001E1C9D">
        <w:rPr>
          <w:rFonts w:cstheme="minorHAnsi"/>
        </w:rPr>
        <w:t xml:space="preserve"> Peter 2:1-22. Then afterwards in the Book of Luke &amp; the Book of Acts only concerns the New Universe trying the be infiltrated by the Lordship of the Law the 2</w:t>
      </w:r>
      <w:r w:rsidRPr="001E1C9D">
        <w:rPr>
          <w:rFonts w:cstheme="minorHAnsi"/>
          <w:vertAlign w:val="superscript"/>
        </w:rPr>
        <w:t>nd</w:t>
      </w:r>
      <w:r w:rsidRPr="001E1C9D">
        <w:rPr>
          <w:rFonts w:cstheme="minorHAnsi"/>
        </w:rPr>
        <w:t xml:space="preserve"> time in the Lord Jesus Christ for 40 years from 5BC to 35AD in 1</w:t>
      </w:r>
      <w:r w:rsidRPr="001E1C9D">
        <w:rPr>
          <w:rFonts w:cstheme="minorHAnsi"/>
          <w:vertAlign w:val="superscript"/>
        </w:rPr>
        <w:t>st</w:t>
      </w:r>
      <w:r w:rsidRPr="001E1C9D">
        <w:rPr>
          <w:rFonts w:cstheme="minorHAnsi"/>
        </w:rPr>
        <w:t xml:space="preserve"> Corinthians 15:24-28 &amp; the Lord James Christ for 66 years from 3BC to 63AD in the Lordship of the Law at the closing of Acts &amp; the Lord Stephen Christ for 40 years from 5BC to 35AD is the End in 1</w:t>
      </w:r>
      <w:r w:rsidRPr="001E1C9D">
        <w:rPr>
          <w:rFonts w:cstheme="minorHAnsi"/>
          <w:vertAlign w:val="superscript"/>
        </w:rPr>
        <w:t>st</w:t>
      </w:r>
      <w:r w:rsidRPr="001E1C9D">
        <w:rPr>
          <w:rFonts w:cstheme="minorHAnsi"/>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A10451" w:rsidRPr="001E1C9D" w:rsidRDefault="00A10451" w:rsidP="00A10451">
      <w:pPr>
        <w:spacing w:line="480" w:lineRule="auto"/>
        <w:jc w:val="both"/>
        <w:rPr>
          <w:rFonts w:cstheme="minorHAnsi"/>
        </w:rPr>
      </w:pPr>
      <w:r w:rsidRPr="001E1C9D">
        <w:rPr>
          <w:rFonts w:cstheme="minorHAnsi"/>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1E1C9D">
        <w:rPr>
          <w:rFonts w:cstheme="minorHAnsi"/>
          <w:vertAlign w:val="superscript"/>
        </w:rPr>
        <w:t>st</w:t>
      </w:r>
      <w:r w:rsidRPr="001E1C9D">
        <w:rPr>
          <w:rFonts w:cstheme="minorHAnsi"/>
        </w:rPr>
        <w:t xml:space="preserve"> Chronicles 22:14 &amp; Acts 7:47-50. Which with precious stones and other materials the tithe would concern 1 quadrillion dollars [15 zero’s behind it] for 115 years with a fruitful call [15 years + 10 years in 2</w:t>
      </w:r>
      <w:r w:rsidRPr="001E1C9D">
        <w:rPr>
          <w:rFonts w:cstheme="minorHAnsi"/>
          <w:vertAlign w:val="superscript"/>
        </w:rPr>
        <w:t>nd</w:t>
      </w:r>
      <w:r w:rsidRPr="001E1C9D">
        <w:rPr>
          <w:rFonts w:cstheme="minorHAnsi"/>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w:t>
      </w:r>
      <w:r w:rsidRPr="001E1C9D">
        <w:rPr>
          <w:rFonts w:cstheme="minorHAnsi"/>
        </w:rPr>
        <w:lastRenderedPageBreak/>
        <w:t>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A10451" w:rsidRPr="001E1C9D" w:rsidRDefault="00A10451" w:rsidP="00A10451">
      <w:pPr>
        <w:spacing w:line="480" w:lineRule="auto"/>
        <w:jc w:val="both"/>
        <w:rPr>
          <w:rFonts w:cstheme="minorHAnsi"/>
        </w:rPr>
      </w:pPr>
      <w:r w:rsidRPr="001E1C9D">
        <w:rPr>
          <w:rFonts w:cstheme="minorHAnsi"/>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t>
      </w:r>
      <w:r w:rsidRPr="001E1C9D">
        <w:rPr>
          <w:rFonts w:cstheme="minorHAnsi"/>
        </w:rPr>
        <w:lastRenderedPageBreak/>
        <w:t xml:space="preserve">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A10451" w:rsidRPr="001E1C9D" w:rsidRDefault="00A10451" w:rsidP="00A10451">
      <w:pPr>
        <w:spacing w:line="480" w:lineRule="auto"/>
        <w:jc w:val="center"/>
        <w:rPr>
          <w:rFonts w:cstheme="minorHAnsi"/>
          <w:b/>
        </w:rPr>
      </w:pPr>
      <w:r w:rsidRPr="001E1C9D">
        <w:rPr>
          <w:rFonts w:cstheme="minorHAnsi"/>
          <w:b/>
        </w:rPr>
        <w:t>The Book of the Lord Enoch</w:t>
      </w:r>
    </w:p>
    <w:p w:rsidR="00A10451" w:rsidRPr="001E1C9D" w:rsidRDefault="00A10451" w:rsidP="00A10451">
      <w:pPr>
        <w:spacing w:line="480" w:lineRule="auto"/>
        <w:jc w:val="both"/>
        <w:rPr>
          <w:rFonts w:cstheme="minorHAnsi"/>
        </w:rPr>
      </w:pPr>
      <w:r w:rsidRPr="001E1C9D">
        <w:rPr>
          <w:rFonts w:cstheme="minorHAnsi"/>
        </w:rPr>
        <w:t>Enoch’s Book called the Book of Enoch or simply 1</w:t>
      </w:r>
      <w:r w:rsidRPr="001E1C9D">
        <w:rPr>
          <w:rFonts w:cstheme="minorHAnsi"/>
          <w:vertAlign w:val="superscript"/>
        </w:rPr>
        <w:t>st</w:t>
      </w:r>
      <w:r w:rsidRPr="001E1C9D">
        <w:rPr>
          <w:rFonts w:cstheme="minorHAnsi"/>
        </w:rPr>
        <w:t xml:space="preserve"> Enoch is an Ancient Jewish Religious Work ascribed the Enoch the Great-Grandfather of Noah. The writing was written in about 300BC and the latest part of the Book called the Book of Parables was composed at the end of the 1</w:t>
      </w:r>
      <w:r w:rsidRPr="001E1C9D">
        <w:rPr>
          <w:rFonts w:cstheme="minorHAnsi"/>
          <w:vertAlign w:val="superscript"/>
        </w:rPr>
        <w:t>st</w:t>
      </w:r>
      <w:r w:rsidRPr="001E1C9D">
        <w:rPr>
          <w:rFonts w:cstheme="minorHAnsi"/>
        </w:rPr>
        <w:t xml:space="preserve"> century. The content of the Book is divided into 5 sections. The Book of the Watchers in 1</w:t>
      </w:r>
      <w:r w:rsidRPr="001E1C9D">
        <w:rPr>
          <w:rFonts w:cstheme="minorHAnsi"/>
          <w:vertAlign w:val="superscript"/>
        </w:rPr>
        <w:t>st</w:t>
      </w:r>
      <w:r w:rsidRPr="001E1C9D">
        <w:rPr>
          <w:rFonts w:cstheme="minorHAnsi"/>
        </w:rPr>
        <w:t xml:space="preserve"> Enoch 1-36, the Book of the Parables of Enoch also called the Similitudes of Enoch in 1</w:t>
      </w:r>
      <w:r w:rsidRPr="001E1C9D">
        <w:rPr>
          <w:rFonts w:cstheme="minorHAnsi"/>
          <w:vertAlign w:val="superscript"/>
        </w:rPr>
        <w:t>st</w:t>
      </w:r>
      <w:r w:rsidRPr="001E1C9D">
        <w:rPr>
          <w:rFonts w:cstheme="minorHAnsi"/>
        </w:rPr>
        <w:t xml:space="preserve"> Enoch 37-71, The Astronomical Book in 1</w:t>
      </w:r>
      <w:r w:rsidRPr="001E1C9D">
        <w:rPr>
          <w:rFonts w:cstheme="minorHAnsi"/>
          <w:vertAlign w:val="superscript"/>
        </w:rPr>
        <w:t>st</w:t>
      </w:r>
      <w:r w:rsidRPr="001E1C9D">
        <w:rPr>
          <w:rFonts w:cstheme="minorHAnsi"/>
        </w:rPr>
        <w:t xml:space="preserve"> Enoch 72-82, The Book of Dream Visions also called the Book of Dreams in 1</w:t>
      </w:r>
      <w:r w:rsidRPr="001E1C9D">
        <w:rPr>
          <w:rFonts w:cstheme="minorHAnsi"/>
          <w:vertAlign w:val="superscript"/>
        </w:rPr>
        <w:t>st</w:t>
      </w:r>
      <w:r w:rsidRPr="001E1C9D">
        <w:rPr>
          <w:rFonts w:cstheme="minorHAnsi"/>
        </w:rPr>
        <w:t xml:space="preserve"> Enoch 83-90 and the Epistle of Enoch in </w:t>
      </w:r>
      <w:r w:rsidRPr="001E1C9D">
        <w:rPr>
          <w:rFonts w:cstheme="minorHAnsi"/>
        </w:rPr>
        <w:lastRenderedPageBreak/>
        <w:t>1</w:t>
      </w:r>
      <w:r w:rsidRPr="001E1C9D">
        <w:rPr>
          <w:rFonts w:cstheme="minorHAnsi"/>
          <w:vertAlign w:val="superscript"/>
        </w:rPr>
        <w:t>st</w:t>
      </w:r>
      <w:r w:rsidRPr="001E1C9D">
        <w:rPr>
          <w:rFonts w:cstheme="minorHAnsi"/>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1E1C9D">
        <w:rPr>
          <w:rFonts w:cstheme="minorHAnsi"/>
          <w:b/>
        </w:rPr>
        <w:t>The Father Stephen Our Lord is the only Authority that Appoints All Godly Saintly Christian Lords and All Godly Saintly Christian Ladies</w:t>
      </w:r>
      <w:r w:rsidRPr="001E1C9D">
        <w:rPr>
          <w:rFonts w:cstheme="minorHAnsi"/>
        </w:rPr>
        <w:t xml:space="preserve">.”     </w:t>
      </w:r>
    </w:p>
    <w:p w:rsidR="00A10451" w:rsidRPr="001E1C9D" w:rsidRDefault="00A10451" w:rsidP="00A10451">
      <w:pPr>
        <w:spacing w:line="480" w:lineRule="auto"/>
        <w:jc w:val="center"/>
        <w:rPr>
          <w:rFonts w:cstheme="minorHAnsi"/>
          <w:b/>
        </w:rPr>
      </w:pPr>
      <w:r w:rsidRPr="001E1C9D">
        <w:rPr>
          <w:rFonts w:cstheme="minorHAnsi"/>
          <w:b/>
        </w:rPr>
        <w:t>The Lord Enoch’s Book on 1</w:t>
      </w:r>
      <w:r w:rsidRPr="001E1C9D">
        <w:rPr>
          <w:rFonts w:cstheme="minorHAnsi"/>
          <w:b/>
          <w:vertAlign w:val="superscript"/>
        </w:rPr>
        <w:t>st</w:t>
      </w:r>
      <w:r w:rsidRPr="001E1C9D">
        <w:rPr>
          <w:rFonts w:cstheme="minorHAnsi"/>
          <w:b/>
        </w:rPr>
        <w:t xml:space="preserve"> Enoch</w:t>
      </w:r>
    </w:p>
    <w:p w:rsidR="00A10451" w:rsidRPr="001E1C9D" w:rsidRDefault="00A10451" w:rsidP="00A10451">
      <w:pPr>
        <w:spacing w:line="480" w:lineRule="auto"/>
        <w:jc w:val="both"/>
        <w:rPr>
          <w:rFonts w:cstheme="minorHAnsi"/>
        </w:rPr>
      </w:pPr>
      <w:r w:rsidRPr="001E1C9D">
        <w:rPr>
          <w:rFonts w:cstheme="minorHAnsi"/>
        </w:rPr>
        <w:t>The Book of 1</w:t>
      </w:r>
      <w:r w:rsidRPr="001E1C9D">
        <w:rPr>
          <w:rFonts w:cstheme="minorHAnsi"/>
          <w:vertAlign w:val="superscript"/>
        </w:rPr>
        <w:t>st</w:t>
      </w:r>
      <w:r w:rsidRPr="001E1C9D">
        <w:rPr>
          <w:rFonts w:cstheme="minorHAnsi"/>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A10451" w:rsidRPr="001E1C9D" w:rsidRDefault="00A10451" w:rsidP="00A10451">
      <w:pPr>
        <w:spacing w:line="480" w:lineRule="auto"/>
        <w:jc w:val="center"/>
        <w:rPr>
          <w:rFonts w:cstheme="minorHAnsi"/>
          <w:b/>
        </w:rPr>
      </w:pPr>
      <w:r w:rsidRPr="001E1C9D">
        <w:rPr>
          <w:rFonts w:cstheme="minorHAnsi"/>
          <w:b/>
        </w:rPr>
        <w:t>The Lord Enoch’s Book on 2</w:t>
      </w:r>
      <w:r w:rsidRPr="001E1C9D">
        <w:rPr>
          <w:rFonts w:cstheme="minorHAnsi"/>
          <w:b/>
          <w:vertAlign w:val="superscript"/>
        </w:rPr>
        <w:t>nd</w:t>
      </w:r>
      <w:r w:rsidRPr="001E1C9D">
        <w:rPr>
          <w:rFonts w:cstheme="minorHAnsi"/>
          <w:b/>
        </w:rPr>
        <w:t xml:space="preserve"> Enoch</w:t>
      </w:r>
    </w:p>
    <w:p w:rsidR="00A10451" w:rsidRPr="001E1C9D" w:rsidRDefault="00A10451" w:rsidP="00A10451">
      <w:pPr>
        <w:spacing w:line="480" w:lineRule="auto"/>
        <w:jc w:val="both"/>
        <w:rPr>
          <w:rFonts w:cstheme="minorHAnsi"/>
        </w:rPr>
      </w:pPr>
      <w:r w:rsidRPr="001E1C9D">
        <w:rPr>
          <w:rFonts w:cstheme="minorHAnsi"/>
        </w:rPr>
        <w:t>The Book of 2</w:t>
      </w:r>
      <w:r w:rsidRPr="001E1C9D">
        <w:rPr>
          <w:rFonts w:cstheme="minorHAnsi"/>
          <w:vertAlign w:val="superscript"/>
        </w:rPr>
        <w:t>nd</w:t>
      </w:r>
      <w:r w:rsidRPr="001E1C9D">
        <w:rPr>
          <w:rFonts w:cstheme="minorHAnsi"/>
        </w:rPr>
        <w:t xml:space="preserve"> Enoch concerns Enoch’s life and dream. The Revelations of Enoch. The Ascension into the Heavens. Enoch’s ascent to the 1</w:t>
      </w:r>
      <w:r w:rsidRPr="001E1C9D">
        <w:rPr>
          <w:rFonts w:cstheme="minorHAnsi"/>
          <w:vertAlign w:val="superscript"/>
        </w:rPr>
        <w:t>st</w:t>
      </w:r>
      <w:r w:rsidRPr="001E1C9D">
        <w:rPr>
          <w:rFonts w:cstheme="minorHAnsi"/>
        </w:rPr>
        <w:t xml:space="preserve"> Heaven. How Enoch was taken to the 2</w:t>
      </w:r>
      <w:r w:rsidRPr="001E1C9D">
        <w:rPr>
          <w:rFonts w:cstheme="minorHAnsi"/>
          <w:vertAlign w:val="superscript"/>
        </w:rPr>
        <w:t>nd</w:t>
      </w:r>
      <w:r w:rsidRPr="001E1C9D">
        <w:rPr>
          <w:rFonts w:cstheme="minorHAnsi"/>
        </w:rPr>
        <w:t xml:space="preserve"> Heaven. Of the Assumption of Enoch to the 3</w:t>
      </w:r>
      <w:r w:rsidRPr="001E1C9D">
        <w:rPr>
          <w:rFonts w:cstheme="minorHAnsi"/>
          <w:vertAlign w:val="superscript"/>
        </w:rPr>
        <w:t>rd</w:t>
      </w:r>
      <w:r w:rsidRPr="001E1C9D">
        <w:rPr>
          <w:rFonts w:cstheme="minorHAnsi"/>
        </w:rPr>
        <w:t xml:space="preserve"> Heaven. Showing Enoch the Place of the Righteous and Compassionate. Here they showed Enoch the Terrible place and Various Tortures. Here they took Enoch up to the 4</w:t>
      </w:r>
      <w:r w:rsidRPr="001E1C9D">
        <w:rPr>
          <w:rFonts w:cstheme="minorHAnsi"/>
          <w:vertAlign w:val="superscript"/>
        </w:rPr>
        <w:t>th</w:t>
      </w:r>
      <w:r w:rsidRPr="001E1C9D">
        <w:rPr>
          <w:rFonts w:cstheme="minorHAnsi"/>
        </w:rPr>
        <w:t xml:space="preserve"> Heaven, the course of Sun and Moon. Of the Marvelous Elements of the Sun. This is the Lunar Disposition. Enoch’s Ascent to the 5</w:t>
      </w:r>
      <w:r w:rsidRPr="001E1C9D">
        <w:rPr>
          <w:rFonts w:cstheme="minorHAnsi"/>
          <w:vertAlign w:val="superscript"/>
        </w:rPr>
        <w:t>th</w:t>
      </w:r>
      <w:r w:rsidRPr="001E1C9D">
        <w:rPr>
          <w:rFonts w:cstheme="minorHAnsi"/>
        </w:rPr>
        <w:t xml:space="preserve"> Heaven. Of the Taking of Enoch on the 6</w:t>
      </w:r>
      <w:r w:rsidRPr="001E1C9D">
        <w:rPr>
          <w:rFonts w:cstheme="minorHAnsi"/>
          <w:vertAlign w:val="superscript"/>
        </w:rPr>
        <w:t>th</w:t>
      </w:r>
      <w:r w:rsidRPr="001E1C9D">
        <w:rPr>
          <w:rFonts w:cstheme="minorHAnsi"/>
        </w:rPr>
        <w:t xml:space="preserve"> Heaven. Enoch in the 7</w:t>
      </w:r>
      <w:r w:rsidRPr="001E1C9D">
        <w:rPr>
          <w:rFonts w:cstheme="minorHAnsi"/>
          <w:vertAlign w:val="superscript"/>
        </w:rPr>
        <w:t>th</w:t>
      </w:r>
      <w:r w:rsidRPr="001E1C9D">
        <w:rPr>
          <w:rFonts w:cstheme="minorHAnsi"/>
        </w:rPr>
        <w:t xml:space="preserve"> </w:t>
      </w:r>
      <w:r w:rsidRPr="001E1C9D">
        <w:rPr>
          <w:rFonts w:cstheme="minorHAnsi"/>
        </w:rPr>
        <w:lastRenderedPageBreak/>
        <w:t>Heaven. How the Angels left Enoch at the End of the 7</w:t>
      </w:r>
      <w:r w:rsidRPr="001E1C9D">
        <w:rPr>
          <w:rFonts w:cstheme="minorHAnsi"/>
          <w:vertAlign w:val="superscript"/>
        </w:rPr>
        <w:t>th</w:t>
      </w:r>
      <w:r w:rsidRPr="001E1C9D">
        <w:rPr>
          <w:rFonts w:cstheme="minorHAnsi"/>
        </w:rPr>
        <w:t xml:space="preserve"> Heaven. Enoch in the 8</w:t>
      </w:r>
      <w:r w:rsidRPr="001E1C9D">
        <w:rPr>
          <w:rFonts w:cstheme="minorHAnsi"/>
          <w:vertAlign w:val="superscript"/>
        </w:rPr>
        <w:t>th</w:t>
      </w:r>
      <w:r w:rsidRPr="001E1C9D">
        <w:rPr>
          <w:rFonts w:cstheme="minorHAnsi"/>
        </w:rPr>
        <w:t xml:space="preserve"> Heaven. Enoch in the 9</w:t>
      </w:r>
      <w:r w:rsidRPr="001E1C9D">
        <w:rPr>
          <w:rFonts w:cstheme="minorHAnsi"/>
          <w:vertAlign w:val="superscript"/>
        </w:rPr>
        <w:t>th</w:t>
      </w:r>
      <w:r w:rsidRPr="001E1C9D">
        <w:rPr>
          <w:rFonts w:cstheme="minorHAnsi"/>
        </w:rPr>
        <w:t xml:space="preserve"> Heaven. Enoch in the Tenth Heaven. How Enoch wrote 366 Books. </w:t>
      </w:r>
    </w:p>
    <w:p w:rsidR="00A10451" w:rsidRPr="001E1C9D" w:rsidRDefault="00A10451" w:rsidP="00A10451">
      <w:pPr>
        <w:spacing w:line="480" w:lineRule="auto"/>
        <w:jc w:val="center"/>
        <w:rPr>
          <w:rFonts w:cstheme="minorHAnsi"/>
          <w:b/>
        </w:rPr>
      </w:pPr>
      <w:r w:rsidRPr="001E1C9D">
        <w:rPr>
          <w:rFonts w:cstheme="minorHAnsi"/>
          <w:b/>
        </w:rPr>
        <w:t>The Lord Enoch’s Book on the Secrets of 2</w:t>
      </w:r>
      <w:r w:rsidRPr="001E1C9D">
        <w:rPr>
          <w:rFonts w:cstheme="minorHAnsi"/>
          <w:b/>
          <w:vertAlign w:val="superscript"/>
        </w:rPr>
        <w:t>nd</w:t>
      </w:r>
      <w:r w:rsidRPr="001E1C9D">
        <w:rPr>
          <w:rFonts w:cstheme="minorHAnsi"/>
          <w:b/>
        </w:rPr>
        <w:t xml:space="preserve"> Enoch</w:t>
      </w:r>
    </w:p>
    <w:p w:rsidR="00A10451" w:rsidRPr="001E1C9D" w:rsidRDefault="00A10451" w:rsidP="00A10451">
      <w:pPr>
        <w:spacing w:line="480" w:lineRule="auto"/>
        <w:jc w:val="both"/>
        <w:rPr>
          <w:rFonts w:cstheme="minorHAnsi"/>
        </w:rPr>
      </w:pPr>
      <w:r w:rsidRPr="001E1C9D">
        <w:rPr>
          <w:rFonts w:cstheme="minorHAnsi"/>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A10451" w:rsidRPr="001E1C9D" w:rsidRDefault="00A10451" w:rsidP="00A10451">
      <w:pPr>
        <w:spacing w:line="480" w:lineRule="auto"/>
        <w:jc w:val="center"/>
        <w:rPr>
          <w:rFonts w:cstheme="minorHAnsi"/>
          <w:b/>
        </w:rPr>
      </w:pPr>
      <w:r w:rsidRPr="001E1C9D">
        <w:rPr>
          <w:rFonts w:cstheme="minorHAnsi"/>
          <w:b/>
        </w:rPr>
        <w:t>The Lord Enoch’s Book on the Sefer Hekhalot as 3</w:t>
      </w:r>
      <w:r w:rsidRPr="001E1C9D">
        <w:rPr>
          <w:rFonts w:cstheme="minorHAnsi"/>
          <w:b/>
          <w:vertAlign w:val="superscript"/>
        </w:rPr>
        <w:t>rd</w:t>
      </w:r>
      <w:r w:rsidRPr="001E1C9D">
        <w:rPr>
          <w:rFonts w:cstheme="minorHAnsi"/>
          <w:b/>
        </w:rPr>
        <w:t xml:space="preserve"> Enoch called the Book of Palaces</w:t>
      </w:r>
    </w:p>
    <w:p w:rsidR="00A10451" w:rsidRPr="001E1C9D" w:rsidRDefault="00A10451" w:rsidP="00A10451">
      <w:pPr>
        <w:spacing w:line="480" w:lineRule="auto"/>
        <w:jc w:val="both"/>
        <w:rPr>
          <w:rFonts w:cstheme="minorHAnsi"/>
        </w:rPr>
      </w:pPr>
      <w:r w:rsidRPr="001E1C9D">
        <w:rPr>
          <w:rFonts w:cstheme="minorHAnsi"/>
        </w:rPr>
        <w:t>There is 48 chapters in the Book of Palaces and is claimed to be written by Rabbi Ishmael who lived 90AD to 135AD. He was a Tanna, a rabbinic sage whose writings are held in the Jewish Mishnah. In 3</w:t>
      </w:r>
      <w:r w:rsidRPr="001E1C9D">
        <w:rPr>
          <w:rFonts w:cstheme="minorHAnsi"/>
          <w:vertAlign w:val="superscript"/>
        </w:rPr>
        <w:t>rd</w:t>
      </w:r>
      <w:r w:rsidRPr="001E1C9D">
        <w:rPr>
          <w:rFonts w:cstheme="minorHAnsi"/>
        </w:rPr>
        <w:t xml:space="preserve"> Enoch, Enoch ascends to Heaven and is transformed into the Angel Metatron. Which Metraton refers to “</w:t>
      </w:r>
      <w:r w:rsidRPr="001E1C9D">
        <w:rPr>
          <w:rFonts w:cstheme="minorHAnsi"/>
          <w:b/>
        </w:rPr>
        <w:t>The Lesser Yahweh</w:t>
      </w:r>
      <w:r w:rsidRPr="001E1C9D">
        <w:rPr>
          <w:rFonts w:cstheme="minorHAnsi"/>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w:t>
      </w:r>
      <w:r w:rsidRPr="001E1C9D">
        <w:rPr>
          <w:rFonts w:cstheme="minorHAnsi"/>
        </w:rPr>
        <w:lastRenderedPageBreak/>
        <w:t xml:space="preserve">served next to the Throne of Yahweh as a co-occupant of the Throne. Metraton is said to have celestial functions such as the Witness of all thoughts, words and actions, the Prince of the World, Mediator for the Earth &amp; Guardian of the World. </w:t>
      </w:r>
    </w:p>
    <w:p w:rsidR="00A10451" w:rsidRPr="001E1C9D" w:rsidRDefault="00A10451" w:rsidP="00A10451">
      <w:pPr>
        <w:spacing w:line="480" w:lineRule="auto"/>
        <w:jc w:val="both"/>
        <w:rPr>
          <w:rFonts w:cstheme="minorHAnsi"/>
        </w:rPr>
      </w:pPr>
      <w:r w:rsidRPr="001E1C9D">
        <w:rPr>
          <w:rFonts w:cstheme="minorHAnsi"/>
        </w:rPr>
        <w:t xml:space="preserve">The Lord Enoch a Good Example for Us Today. The Main thing that the Lord Enoch did was to please the Father Stephen always and to obey His commands. We should model this to be totally invincible from death. </w:t>
      </w:r>
    </w:p>
    <w:p w:rsidR="00A10451" w:rsidRPr="001E1C9D" w:rsidRDefault="00A10451" w:rsidP="00A10451">
      <w:pPr>
        <w:spacing w:line="480" w:lineRule="auto"/>
        <w:jc w:val="center"/>
        <w:rPr>
          <w:rFonts w:cstheme="minorHAnsi"/>
          <w:b/>
        </w:rPr>
      </w:pPr>
      <w:r w:rsidRPr="001E1C9D">
        <w:rPr>
          <w:rFonts w:cstheme="minorHAnsi"/>
          <w:b/>
        </w:rPr>
        <w:t>THE LORD SOLOMON WITH THE RANK OF COLONEL OR HIGHER FOR 40 YEARS FROM 40 YEARS OF AGE TO 80 YEARS OF AGE</w:t>
      </w:r>
    </w:p>
    <w:p w:rsidR="00A10451" w:rsidRPr="001E1C9D" w:rsidRDefault="00A10451" w:rsidP="00A10451">
      <w:pPr>
        <w:spacing w:line="480" w:lineRule="auto"/>
        <w:jc w:val="both"/>
        <w:rPr>
          <w:rFonts w:cstheme="minorHAnsi"/>
        </w:rPr>
      </w:pPr>
      <w:r w:rsidRPr="001E1C9D">
        <w:rPr>
          <w:rFonts w:cstheme="minorHAnsi"/>
        </w:rPr>
        <w:t>The white skin color King Solomon’s name means “</w:t>
      </w:r>
      <w:r w:rsidRPr="001E1C9D">
        <w:rPr>
          <w:rFonts w:cstheme="minorHAnsi"/>
          <w:b/>
        </w:rPr>
        <w:t>God is Crowned Peace</w:t>
      </w:r>
      <w:r w:rsidRPr="001E1C9D">
        <w:rPr>
          <w:rFonts w:cstheme="minorHAnsi"/>
        </w:rPr>
        <w:t xml:space="preserve">.” King Solomon’s reign is from 970BC to 930BC. The Lord Stephen Christ is raised by King Solomon. The Lord Solomon’s Kingdom lasts 40 years from 40 to 80 years of age. In this King Solomon became the Lord Enoch at the end time.  </w:t>
      </w:r>
    </w:p>
    <w:p w:rsidR="00A10451" w:rsidRPr="001E1C9D" w:rsidRDefault="00A10451" w:rsidP="00A10451">
      <w:pPr>
        <w:spacing w:line="480" w:lineRule="auto"/>
        <w:jc w:val="both"/>
        <w:rPr>
          <w:rFonts w:cstheme="minorHAnsi"/>
        </w:rPr>
      </w:pPr>
      <w:r w:rsidRPr="001E1C9D">
        <w:rPr>
          <w:rFonts w:cstheme="minorHAnsi"/>
        </w:rPr>
        <w:t>King Solomon’s Role in Scripture. King Solomon succeeded His Father David as Israel’s King and King Solomon’s Throne is considered a more exalted, majestic &amp; greater Throne than the Throne of King David in 1</w:t>
      </w:r>
      <w:r w:rsidRPr="001E1C9D">
        <w:rPr>
          <w:rFonts w:cstheme="minorHAnsi"/>
          <w:vertAlign w:val="superscript"/>
        </w:rPr>
        <w:t>st</w:t>
      </w:r>
      <w:r w:rsidRPr="001E1C9D">
        <w:rPr>
          <w:rFonts w:cstheme="minorHAnsi"/>
        </w:rPr>
        <w:t xml:space="preserve"> King 1:37, 47; 9:5 &amp; 2</w:t>
      </w:r>
      <w:r w:rsidRPr="001E1C9D">
        <w:rPr>
          <w:rFonts w:cstheme="minorHAnsi"/>
          <w:vertAlign w:val="superscript"/>
        </w:rPr>
        <w:t>nd</w:t>
      </w:r>
      <w:r w:rsidRPr="001E1C9D">
        <w:rPr>
          <w:rFonts w:cstheme="minorHAnsi"/>
        </w:rPr>
        <w:t xml:space="preserve"> Chronicles 7:18. The other accomplishments of King Solomon are that He spoke 3,000 proverbs, and His songs were 1,005. He also spoke of hyssop, trees, animals, birds, creepy things &amp; fish in 1</w:t>
      </w:r>
      <w:r w:rsidRPr="001E1C9D">
        <w:rPr>
          <w:rFonts w:cstheme="minorHAnsi"/>
          <w:vertAlign w:val="superscript"/>
        </w:rPr>
        <w:t>st</w:t>
      </w:r>
      <w:r w:rsidRPr="001E1C9D">
        <w:rPr>
          <w:rFonts w:cstheme="minorHAnsi"/>
        </w:rPr>
        <w:t xml:space="preserve"> Kings 4:32-33. </w:t>
      </w:r>
    </w:p>
    <w:p w:rsidR="00A10451" w:rsidRPr="001E1C9D" w:rsidRDefault="00A10451" w:rsidP="00A10451">
      <w:pPr>
        <w:spacing w:line="480" w:lineRule="auto"/>
        <w:jc w:val="both"/>
        <w:rPr>
          <w:rFonts w:cstheme="minorHAnsi"/>
        </w:rPr>
      </w:pPr>
      <w:r w:rsidRPr="001E1C9D">
        <w:rPr>
          <w:rFonts w:cstheme="minorHAnsi"/>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A10451" w:rsidRPr="001E1C9D" w:rsidRDefault="00A10451" w:rsidP="00A10451">
      <w:pPr>
        <w:spacing w:line="480" w:lineRule="auto"/>
        <w:jc w:val="both"/>
        <w:rPr>
          <w:rFonts w:cstheme="minorHAnsi"/>
        </w:rPr>
      </w:pPr>
      <w:r w:rsidRPr="001E1C9D">
        <w:rPr>
          <w:rFonts w:cstheme="minorHAnsi"/>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A10451" w:rsidRPr="001E1C9D" w:rsidRDefault="00A10451" w:rsidP="00A10451">
      <w:pPr>
        <w:spacing w:line="480" w:lineRule="auto"/>
        <w:jc w:val="both"/>
        <w:rPr>
          <w:rFonts w:cstheme="minorHAnsi"/>
        </w:rPr>
      </w:pPr>
      <w:r w:rsidRPr="001E1C9D">
        <w:rPr>
          <w:rFonts w:cstheme="minorHAnsi"/>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A10451" w:rsidRPr="001E1C9D" w:rsidRDefault="00A10451" w:rsidP="00A10451">
      <w:pPr>
        <w:spacing w:line="480" w:lineRule="auto"/>
        <w:jc w:val="both"/>
        <w:rPr>
          <w:rFonts w:cstheme="minorHAnsi"/>
        </w:rPr>
      </w:pPr>
      <w:r w:rsidRPr="001E1C9D">
        <w:rPr>
          <w:rFonts w:cstheme="minorHAnsi"/>
          <w:b/>
        </w:rPr>
        <w:t xml:space="preserve">King Solomon’s Relationships: </w:t>
      </w:r>
      <w:r w:rsidRPr="001E1C9D">
        <w:rPr>
          <w:rFonts w:cstheme="minorHAnsi"/>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1E1C9D">
        <w:rPr>
          <w:rFonts w:cstheme="minorHAnsi"/>
          <w:vertAlign w:val="superscript"/>
        </w:rPr>
        <w:t>st</w:t>
      </w:r>
      <w:r w:rsidRPr="001E1C9D">
        <w:rPr>
          <w:rFonts w:cstheme="minorHAnsi"/>
        </w:rPr>
        <w:t xml:space="preserve"> Corinthians 6:17 all as One Flesh and the 1 Sexual Union is derived from Genesis 4:1 with 1</w:t>
      </w:r>
      <w:r w:rsidRPr="001E1C9D">
        <w:rPr>
          <w:rFonts w:cstheme="minorHAnsi"/>
          <w:vertAlign w:val="superscript"/>
        </w:rPr>
        <w:t>st</w:t>
      </w:r>
      <w:r w:rsidRPr="001E1C9D">
        <w:rPr>
          <w:rFonts w:cstheme="minorHAnsi"/>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w:t>
      </w:r>
      <w:r w:rsidRPr="001E1C9D">
        <w:rPr>
          <w:rFonts w:cstheme="minorHAnsi"/>
        </w:rPr>
        <w:lastRenderedPageBreak/>
        <w:t>before Adam &amp; His Lady of Kingdoms (Wife) was I AM. This a Divine Union that goes into a Sexual Union in 1</w:t>
      </w:r>
      <w:r w:rsidRPr="001E1C9D">
        <w:rPr>
          <w:rFonts w:cstheme="minorHAnsi"/>
          <w:vertAlign w:val="superscript"/>
        </w:rPr>
        <w:t>st</w:t>
      </w:r>
      <w:r w:rsidRPr="001E1C9D">
        <w:rPr>
          <w:rFonts w:cstheme="minorHAnsi"/>
        </w:rPr>
        <w:t xml:space="preserve"> Corinthians 6:16 &amp; Genesis 4:1. Fourth, the Lord James says before Job &amp; His Lady of Kingdoms (Mother) was I AM is a Divine Union. Fifth, the Lord Stephen says before Lucifer &amp; His Lady of Kingdoms (Mother) was I AM is a Divine Union.      </w:t>
      </w:r>
    </w:p>
    <w:p w:rsidR="00A10451" w:rsidRPr="001E1C9D" w:rsidRDefault="00A10451" w:rsidP="00A10451">
      <w:pPr>
        <w:spacing w:line="480" w:lineRule="auto"/>
        <w:jc w:val="both"/>
        <w:rPr>
          <w:rFonts w:cstheme="minorHAnsi"/>
        </w:rPr>
      </w:pPr>
      <w:r w:rsidRPr="001E1C9D">
        <w:rPr>
          <w:rFonts w:cstheme="minorHAnsi"/>
        </w:rPr>
        <w:t>King Solomon asked for Wisdom in 1</w:t>
      </w:r>
      <w:r w:rsidRPr="001E1C9D">
        <w:rPr>
          <w:rFonts w:cstheme="minorHAnsi"/>
          <w:vertAlign w:val="superscript"/>
        </w:rPr>
        <w:t>st</w:t>
      </w:r>
      <w:r w:rsidRPr="001E1C9D">
        <w:rPr>
          <w:rFonts w:cstheme="minorHAnsi"/>
        </w:rPr>
        <w:t xml:space="preserve"> Kings chapter 3. And the very beginning of His reign, King Solomon “(agape) loved the Lord, walking in the statutes of His Father David” in 1</w:t>
      </w:r>
      <w:r w:rsidRPr="001E1C9D">
        <w:rPr>
          <w:rFonts w:cstheme="minorHAnsi"/>
          <w:vertAlign w:val="superscript"/>
        </w:rPr>
        <w:t>st</w:t>
      </w:r>
      <w:r w:rsidRPr="001E1C9D">
        <w:rPr>
          <w:rFonts w:cstheme="minorHAnsi"/>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1E1C9D">
        <w:rPr>
          <w:rFonts w:cstheme="minorHAnsi"/>
          <w:vertAlign w:val="superscript"/>
        </w:rPr>
        <w:t>st</w:t>
      </w:r>
      <w:r w:rsidRPr="001E1C9D">
        <w:rPr>
          <w:rFonts w:cstheme="minorHAnsi"/>
        </w:rPr>
        <w:t xml:space="preserve"> Kings 3:9. This request pleased the Father Stephen, and the Father Stephen granted Him not only wisdom, but peace, wealth, the lives of His Enemies and long life as well. </w:t>
      </w:r>
    </w:p>
    <w:p w:rsidR="00A10451" w:rsidRPr="001E1C9D" w:rsidRDefault="00A10451" w:rsidP="00A10451">
      <w:pPr>
        <w:spacing w:line="480" w:lineRule="auto"/>
        <w:jc w:val="both"/>
        <w:rPr>
          <w:rFonts w:cstheme="minorHAnsi"/>
        </w:rPr>
      </w:pPr>
      <w:r w:rsidRPr="001E1C9D">
        <w:rPr>
          <w:rFonts w:cstheme="minorHAnsi"/>
        </w:rPr>
        <w:t>King Solomon dedicated the Temple in 1</w:t>
      </w:r>
      <w:r w:rsidRPr="001E1C9D">
        <w:rPr>
          <w:rFonts w:cstheme="minorHAnsi"/>
          <w:vertAlign w:val="superscript"/>
        </w:rPr>
        <w:t>st</w:t>
      </w:r>
      <w:r w:rsidRPr="001E1C9D">
        <w:rPr>
          <w:rFonts w:cstheme="minorHAnsi"/>
        </w:rPr>
        <w:t xml:space="preserve"> Kings chapter 8 &amp; 2</w:t>
      </w:r>
      <w:r w:rsidRPr="001E1C9D">
        <w:rPr>
          <w:rFonts w:cstheme="minorHAnsi"/>
          <w:vertAlign w:val="superscript"/>
        </w:rPr>
        <w:t>nd</w:t>
      </w:r>
      <w:r w:rsidRPr="001E1C9D">
        <w:rPr>
          <w:rFonts w:cstheme="minorHAnsi"/>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1E1C9D">
        <w:rPr>
          <w:rFonts w:cstheme="minorHAnsi"/>
          <w:vertAlign w:val="superscript"/>
        </w:rPr>
        <w:t>st</w:t>
      </w:r>
      <w:r w:rsidRPr="001E1C9D">
        <w:rPr>
          <w:rFonts w:cstheme="minorHAnsi"/>
        </w:rPr>
        <w:t xml:space="preserve"> Kings 8:61.  </w:t>
      </w:r>
    </w:p>
    <w:p w:rsidR="00A10451" w:rsidRPr="001E1C9D" w:rsidRDefault="00A10451" w:rsidP="00A10451">
      <w:pPr>
        <w:spacing w:line="480" w:lineRule="auto"/>
        <w:jc w:val="both"/>
        <w:rPr>
          <w:rFonts w:cstheme="minorHAnsi"/>
        </w:rPr>
      </w:pPr>
      <w:r w:rsidRPr="001E1C9D">
        <w:rPr>
          <w:rFonts w:cstheme="minorHAnsi"/>
        </w:rPr>
        <w:t>The Father Stephen’s second appearance to King Solomon in 1</w:t>
      </w:r>
      <w:r w:rsidRPr="001E1C9D">
        <w:rPr>
          <w:rFonts w:cstheme="minorHAnsi"/>
          <w:vertAlign w:val="superscript"/>
        </w:rPr>
        <w:t>st</w:t>
      </w:r>
      <w:r w:rsidRPr="001E1C9D">
        <w:rPr>
          <w:rFonts w:cstheme="minorHAnsi"/>
        </w:rPr>
        <w:t xml:space="preserve"> Kings chapter 9. After the dedication of the Temple, the Father Stephen appeared to King Solomon again, promising to bless the King if He continued to walk in His ways and live in godliness. </w:t>
      </w:r>
    </w:p>
    <w:p w:rsidR="00A10451" w:rsidRPr="001E1C9D" w:rsidRDefault="00A10451" w:rsidP="00A10451">
      <w:pPr>
        <w:spacing w:line="480" w:lineRule="auto"/>
        <w:jc w:val="both"/>
        <w:rPr>
          <w:rFonts w:cstheme="minorHAnsi"/>
        </w:rPr>
      </w:pPr>
      <w:r w:rsidRPr="001E1C9D">
        <w:rPr>
          <w:rFonts w:cstheme="minorHAnsi"/>
        </w:rPr>
        <w:t>King Solomon’s Fall in 1</w:t>
      </w:r>
      <w:r w:rsidRPr="001E1C9D">
        <w:rPr>
          <w:rFonts w:cstheme="minorHAnsi"/>
          <w:vertAlign w:val="superscript"/>
        </w:rPr>
        <w:t>st</w:t>
      </w:r>
      <w:r w:rsidRPr="001E1C9D">
        <w:rPr>
          <w:rFonts w:cstheme="minorHAnsi"/>
        </w:rPr>
        <w:t xml:space="preserve"> Kings chapter 11. In King Solomon’s later years when He was old at about 80 years old, His Foreign Women that He married and Sexually Eros Loved “turned His heart after other Gods, and His heart was not loyal to the LORD His GOD” in 1</w:t>
      </w:r>
      <w:r w:rsidRPr="001E1C9D">
        <w:rPr>
          <w:rFonts w:cstheme="minorHAnsi"/>
          <w:vertAlign w:val="superscript"/>
        </w:rPr>
        <w:t>st</w:t>
      </w:r>
      <w:r w:rsidRPr="001E1C9D">
        <w:rPr>
          <w:rFonts w:cstheme="minorHAnsi"/>
        </w:rPr>
        <w:t xml:space="preserve"> Kings 11:4. King Solomon paid a very high </w:t>
      </w:r>
      <w:r w:rsidRPr="001E1C9D">
        <w:rPr>
          <w:rFonts w:cstheme="minorHAnsi"/>
        </w:rPr>
        <w:lastRenderedPageBreak/>
        <w:t xml:space="preserve">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A10451" w:rsidRPr="001E1C9D" w:rsidRDefault="00A10451" w:rsidP="00A10451">
      <w:pPr>
        <w:spacing w:line="480" w:lineRule="auto"/>
        <w:jc w:val="both"/>
        <w:rPr>
          <w:rFonts w:cstheme="minorHAnsi"/>
        </w:rPr>
      </w:pPr>
      <w:r w:rsidRPr="001E1C9D">
        <w:rPr>
          <w:rFonts w:cstheme="minorHAnsi"/>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1E1C9D">
        <w:rPr>
          <w:rFonts w:cstheme="minorHAnsi"/>
          <w:b/>
        </w:rPr>
        <w:t>God is Love and the Love in the Holy Bible</w:t>
      </w:r>
      <w:r w:rsidRPr="001E1C9D">
        <w:rPr>
          <w:rFonts w:cstheme="minorHAnsi"/>
        </w:rPr>
        <w:t xml:space="preserve">.” </w:t>
      </w:r>
    </w:p>
    <w:p w:rsidR="00A10451" w:rsidRPr="001E1C9D" w:rsidRDefault="00A10451" w:rsidP="00A10451">
      <w:pPr>
        <w:spacing w:line="480" w:lineRule="auto"/>
        <w:jc w:val="both"/>
        <w:rPr>
          <w:rFonts w:cstheme="minorHAnsi"/>
        </w:rPr>
      </w:pPr>
      <w:r w:rsidRPr="001E1C9D">
        <w:rPr>
          <w:rFonts w:cstheme="minorHAnsi"/>
        </w:rPr>
        <w:t>King Solomon’s Marriages and Public Policy in 1</w:t>
      </w:r>
      <w:r w:rsidRPr="001E1C9D">
        <w:rPr>
          <w:rFonts w:cstheme="minorHAnsi"/>
          <w:vertAlign w:val="superscript"/>
        </w:rPr>
        <w:t>st</w:t>
      </w:r>
      <w:r w:rsidRPr="001E1C9D">
        <w:rPr>
          <w:rFonts w:cstheme="minorHAnsi"/>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1E1C9D">
        <w:rPr>
          <w:rFonts w:cstheme="minorHAnsi"/>
          <w:vertAlign w:val="superscript"/>
        </w:rPr>
        <w:t>st</w:t>
      </w:r>
      <w:r w:rsidRPr="001E1C9D">
        <w:rPr>
          <w:rFonts w:cstheme="minorHAnsi"/>
        </w:rPr>
        <w:t xml:space="preserve"> Peter 1:17-21. In the Ancient World, normally treaties were sealed between Nations by their marriages in their royal houses. Many of King Solomon’s Wives, if not all were introduced into Israel by treaties. </w:t>
      </w:r>
    </w:p>
    <w:p w:rsidR="00A10451" w:rsidRPr="001E1C9D" w:rsidRDefault="00A10451" w:rsidP="00A10451">
      <w:pPr>
        <w:spacing w:line="480" w:lineRule="auto"/>
        <w:jc w:val="both"/>
        <w:rPr>
          <w:rFonts w:cstheme="minorHAnsi"/>
        </w:rPr>
      </w:pPr>
      <w:r w:rsidRPr="001E1C9D">
        <w:rPr>
          <w:rFonts w:cstheme="minorHAnsi"/>
        </w:rPr>
        <w:t>King Solomon’s Holy Divine Love that turned into Sexual Eros Love for His Foreign Wives in 1</w:t>
      </w:r>
      <w:r w:rsidRPr="001E1C9D">
        <w:rPr>
          <w:rFonts w:cstheme="minorHAnsi"/>
          <w:vertAlign w:val="superscript"/>
        </w:rPr>
        <w:t>st</w:t>
      </w:r>
      <w:r w:rsidRPr="001E1C9D">
        <w:rPr>
          <w:rFonts w:cstheme="minorHAnsi"/>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w:t>
      </w:r>
      <w:r w:rsidRPr="001E1C9D">
        <w:rPr>
          <w:rFonts w:cstheme="minorHAnsi"/>
        </w:rPr>
        <w:lastRenderedPageBreak/>
        <w:t>began to worship with them. In this way, King Solomon fell into idolatry which is marital fornication in Tobit 4:12-13; 1</w:t>
      </w:r>
      <w:r w:rsidRPr="001E1C9D">
        <w:rPr>
          <w:rFonts w:cstheme="minorHAnsi"/>
          <w:vertAlign w:val="superscript"/>
        </w:rPr>
        <w:t>st</w:t>
      </w:r>
      <w:r w:rsidRPr="001E1C9D">
        <w:rPr>
          <w:rFonts w:cstheme="minorHAnsi"/>
        </w:rPr>
        <w:t xml:space="preserve"> King chapter 11 &amp; Nehemiah 13:25-27. The text says King Solomon “turned from the LORD GOD of Israel, who had appeared to Him twice” in 1</w:t>
      </w:r>
      <w:r w:rsidRPr="001E1C9D">
        <w:rPr>
          <w:rFonts w:cstheme="minorHAnsi"/>
          <w:vertAlign w:val="superscript"/>
        </w:rPr>
        <w:t>st</w:t>
      </w:r>
      <w:r w:rsidRPr="001E1C9D">
        <w:rPr>
          <w:rFonts w:cstheme="minorHAnsi"/>
        </w:rPr>
        <w:t xml:space="preserve"> Kings 11:9.</w:t>
      </w:r>
    </w:p>
    <w:p w:rsidR="00A10451" w:rsidRPr="001E1C9D" w:rsidRDefault="00A10451" w:rsidP="00A10451">
      <w:pPr>
        <w:spacing w:line="480" w:lineRule="auto"/>
        <w:jc w:val="both"/>
        <w:rPr>
          <w:rFonts w:cstheme="minorHAnsi"/>
        </w:rPr>
      </w:pPr>
      <w:r w:rsidRPr="001E1C9D">
        <w:rPr>
          <w:rFonts w:cstheme="minorHAnsi"/>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A10451" w:rsidRPr="001E1C9D" w:rsidRDefault="00A10451" w:rsidP="00A10451">
      <w:pPr>
        <w:spacing w:line="480" w:lineRule="auto"/>
        <w:jc w:val="both"/>
        <w:rPr>
          <w:rFonts w:cstheme="minorHAnsi"/>
        </w:rPr>
      </w:pPr>
      <w:r w:rsidRPr="001E1C9D">
        <w:rPr>
          <w:rFonts w:cstheme="minorHAnsi"/>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A10451" w:rsidRPr="001E1C9D" w:rsidRDefault="00A10451" w:rsidP="00A10451">
      <w:pPr>
        <w:spacing w:line="480" w:lineRule="auto"/>
        <w:jc w:val="center"/>
        <w:rPr>
          <w:rFonts w:cstheme="minorHAnsi"/>
          <w:b/>
        </w:rPr>
      </w:pPr>
      <w:r w:rsidRPr="001E1C9D">
        <w:rPr>
          <w:rFonts w:cstheme="minorHAnsi"/>
          <w:b/>
        </w:rPr>
        <w:t>THE LORD JESUS CHRIST WITH THE RANK OF A 4 GOLD STAR GENERAL FOR 40 YEARS</w:t>
      </w:r>
    </w:p>
    <w:p w:rsidR="00A10451" w:rsidRPr="001E1C9D" w:rsidRDefault="00A10451" w:rsidP="00A10451">
      <w:pPr>
        <w:spacing w:line="480" w:lineRule="auto"/>
        <w:jc w:val="both"/>
        <w:rPr>
          <w:rFonts w:cstheme="minorHAnsi"/>
        </w:rPr>
      </w:pPr>
      <w:r w:rsidRPr="001E1C9D">
        <w:rPr>
          <w:rFonts w:cstheme="minorHAnsi"/>
        </w:rPr>
        <w:t xml:space="preserve">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w:t>
      </w:r>
      <w:r w:rsidRPr="001E1C9D">
        <w:rPr>
          <w:rFonts w:cstheme="minorHAnsi"/>
        </w:rPr>
        <w:lastRenderedPageBreak/>
        <w:t>Jesus proved through His teaching, miracles, preaching and all that He was anointed to do in His 33 years on Earth shows that He is the Son of God in John 20:30-31.</w:t>
      </w:r>
    </w:p>
    <w:p w:rsidR="00A10451" w:rsidRPr="001E1C9D" w:rsidRDefault="00A10451" w:rsidP="00A10451">
      <w:pPr>
        <w:spacing w:line="480" w:lineRule="auto"/>
        <w:jc w:val="both"/>
        <w:rPr>
          <w:rFonts w:cstheme="minorHAnsi"/>
        </w:rPr>
      </w:pPr>
      <w:r w:rsidRPr="001E1C9D">
        <w:rPr>
          <w:rFonts w:cstheme="minorHAnsi"/>
        </w:rPr>
        <w:t>Jesus Christ’s Birth</w:t>
      </w:r>
    </w:p>
    <w:p w:rsidR="00A10451" w:rsidRPr="001E1C9D" w:rsidRDefault="00A10451" w:rsidP="00A10451">
      <w:pPr>
        <w:spacing w:line="480" w:lineRule="auto"/>
        <w:jc w:val="both"/>
        <w:rPr>
          <w:rFonts w:cstheme="minorHAnsi"/>
        </w:rPr>
      </w:pPr>
      <w:r w:rsidRPr="001E1C9D">
        <w:rPr>
          <w:rFonts w:cstheme="minorHAnsi"/>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1E1C9D">
        <w:rPr>
          <w:rFonts w:cstheme="minorHAnsi"/>
          <w:vertAlign w:val="superscript"/>
        </w:rPr>
        <w:t>st</w:t>
      </w:r>
      <w:r w:rsidRPr="001E1C9D">
        <w:rPr>
          <w:rFonts w:cstheme="minorHAnsi"/>
        </w:rPr>
        <w:t xml:space="preserve"> Day of Birth called the Son &amp; Lord Christ in Luke 2:11), and He shall be called </w:t>
      </w:r>
      <w:r w:rsidRPr="001E1C9D">
        <w:rPr>
          <w:rFonts w:cstheme="minorHAnsi"/>
          <w:b/>
        </w:rPr>
        <w:t>JESUS</w:t>
      </w:r>
      <w:r w:rsidRPr="001E1C9D">
        <w:rPr>
          <w:rFonts w:cstheme="minorHAnsi"/>
        </w:rPr>
        <w:t xml:space="preserve"> (He was called on the 8</w:t>
      </w:r>
      <w:r w:rsidRPr="001E1C9D">
        <w:rPr>
          <w:rFonts w:cstheme="minorHAnsi"/>
          <w:vertAlign w:val="superscript"/>
        </w:rPr>
        <w:t>th</w:t>
      </w:r>
      <w:r w:rsidRPr="001E1C9D">
        <w:rPr>
          <w:rFonts w:cstheme="minorHAnsi"/>
        </w:rPr>
        <w:t xml:space="preserve"> Day with Mary at 16 years old). He will be great, and will be called the Son of the Highest; &amp; the Lord God will give Him the Throne of His Father David. And </w:t>
      </w:r>
      <w:r w:rsidRPr="001E1C9D">
        <w:rPr>
          <w:rFonts w:cstheme="minorHAnsi"/>
          <w:vanish/>
        </w:rPr>
        <w:t>E willHe</w:t>
      </w:r>
      <w:r w:rsidRPr="001E1C9D">
        <w:rPr>
          <w:rFonts w:cstheme="minorHAnsi"/>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1E1C9D">
        <w:rPr>
          <w:rFonts w:cstheme="minorHAnsi"/>
          <w:vertAlign w:val="superscript"/>
        </w:rPr>
        <w:t>st</w:t>
      </w:r>
      <w:r w:rsidRPr="001E1C9D">
        <w:rPr>
          <w:rFonts w:cstheme="minorHAnsi"/>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1E1C9D">
        <w:rPr>
          <w:rFonts w:cstheme="minorHAnsi"/>
          <w:vertAlign w:val="superscript"/>
        </w:rPr>
        <w:t>st</w:t>
      </w:r>
      <w:r w:rsidRPr="001E1C9D">
        <w:rPr>
          <w:rFonts w:cstheme="minorHAnsi"/>
        </w:rPr>
        <w:t xml:space="preserve"> John 3:9 says that One must be born of the Spirit and Agape Love in order to dwell in the Kingdom of God. This kind of birth involves a Person or a group of people to have the Kingdom of God in them and to be </w:t>
      </w:r>
      <w:r w:rsidRPr="001E1C9D">
        <w:rPr>
          <w:rFonts w:cstheme="minorHAnsi"/>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1E1C9D">
        <w:rPr>
          <w:rFonts w:cstheme="minorHAnsi"/>
          <w:vertAlign w:val="superscript"/>
        </w:rPr>
        <w:t>nd</w:t>
      </w:r>
      <w:r w:rsidRPr="001E1C9D">
        <w:rPr>
          <w:rFonts w:cstheme="minorHAnsi"/>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1E1C9D">
        <w:rPr>
          <w:rFonts w:cstheme="minorHAnsi"/>
          <w:vanish/>
        </w:rPr>
        <w:t>e</w:t>
      </w:r>
      <w:r w:rsidRPr="001E1C9D">
        <w:rPr>
          <w:rFonts w:cstheme="minorHAnsi"/>
        </w:rPr>
        <w:t xml:space="preserve"> Jesus’ commandments &amp; parables for married people are in the Shepherd of Hermas on pages 251-279. </w:t>
      </w:r>
    </w:p>
    <w:p w:rsidR="00A10451" w:rsidRPr="001E1C9D" w:rsidRDefault="00A10451" w:rsidP="00A10451">
      <w:pPr>
        <w:spacing w:line="480" w:lineRule="auto"/>
        <w:rPr>
          <w:rFonts w:cstheme="minorHAnsi"/>
        </w:rPr>
      </w:pPr>
      <w:r w:rsidRPr="001E1C9D">
        <w:rPr>
          <w:rFonts w:cstheme="minorHAnsi"/>
        </w:rPr>
        <w:t>Jesus Christ’s Appointment</w:t>
      </w:r>
    </w:p>
    <w:p w:rsidR="00A10451" w:rsidRPr="001E1C9D" w:rsidRDefault="00A10451" w:rsidP="00A10451">
      <w:pPr>
        <w:spacing w:line="480" w:lineRule="auto"/>
        <w:jc w:val="both"/>
        <w:rPr>
          <w:rFonts w:cstheme="minorHAnsi"/>
        </w:rPr>
      </w:pPr>
      <w:r w:rsidRPr="001E1C9D">
        <w:rPr>
          <w:rFonts w:cstheme="minorHAnsi"/>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w:t>
      </w:r>
      <w:r w:rsidRPr="001E1C9D">
        <w:rPr>
          <w:rFonts w:cstheme="minorHAnsi"/>
        </w:rPr>
        <w:lastRenderedPageBreak/>
        <w:t xml:space="preserve">on Earth peace &amp; goodwill towards Men!” in Luke 2:14. God showed favor &amp; wisdom that baffled the Doctors and Teachers of that time. Jesus’ main mission was to save Mankind. </w:t>
      </w:r>
    </w:p>
    <w:p w:rsidR="00A10451" w:rsidRPr="001E1C9D" w:rsidRDefault="00A10451" w:rsidP="00A10451">
      <w:pPr>
        <w:spacing w:line="480" w:lineRule="auto"/>
        <w:jc w:val="both"/>
        <w:rPr>
          <w:rFonts w:cstheme="minorHAnsi"/>
        </w:rPr>
      </w:pPr>
      <w:r w:rsidRPr="001E1C9D">
        <w:rPr>
          <w:rFonts w:cstheme="minorHAnsi"/>
        </w:rPr>
        <w:t>Savior’s Ministry</w:t>
      </w:r>
    </w:p>
    <w:p w:rsidR="00A10451" w:rsidRPr="001E1C9D" w:rsidRDefault="00A10451" w:rsidP="00A10451">
      <w:pPr>
        <w:spacing w:line="480" w:lineRule="auto"/>
        <w:jc w:val="both"/>
        <w:rPr>
          <w:rFonts w:cstheme="minorHAnsi"/>
        </w:rPr>
      </w:pPr>
      <w:r w:rsidRPr="001E1C9D">
        <w:rPr>
          <w:rFonts w:cstheme="minorHAnsi"/>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1E1C9D">
        <w:rPr>
          <w:rFonts w:cstheme="minorHAnsi"/>
          <w:vertAlign w:val="superscript"/>
        </w:rPr>
        <w:t>nd</w:t>
      </w:r>
      <w:r w:rsidRPr="001E1C9D">
        <w:rPr>
          <w:rFonts w:cstheme="minorHAnsi"/>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1E1C9D">
        <w:rPr>
          <w:rFonts w:cstheme="minorHAnsi"/>
          <w:vertAlign w:val="superscript"/>
        </w:rPr>
        <w:t>st</w:t>
      </w:r>
      <w:r w:rsidRPr="001E1C9D">
        <w:rPr>
          <w:rFonts w:cstheme="minorHAnsi"/>
        </w:rPr>
        <w:t xml:space="preserve"> Samuel 2:1;  and  Psalm  3:8;  9:14;  21:1;  35:3; 38:22; 69:29; 140:7; 144:10. The Bible says every Man who ever lived is a sinner in Romans 3:4, 23; 1</w:t>
      </w:r>
      <w:r w:rsidRPr="001E1C9D">
        <w:rPr>
          <w:rFonts w:cstheme="minorHAnsi"/>
          <w:vertAlign w:val="superscript"/>
        </w:rPr>
        <w:t>st</w:t>
      </w:r>
      <w:r w:rsidRPr="001E1C9D">
        <w:rPr>
          <w:rFonts w:cstheme="minorHAnsi"/>
        </w:rPr>
        <w:t xml:space="preserve"> Kings 8:46; 1</w:t>
      </w:r>
      <w:r w:rsidRPr="001E1C9D">
        <w:rPr>
          <w:rFonts w:cstheme="minorHAnsi"/>
          <w:vertAlign w:val="superscript"/>
        </w:rPr>
        <w:t>st</w:t>
      </w:r>
      <w:r w:rsidRPr="001E1C9D">
        <w:rPr>
          <w:rFonts w:cstheme="minorHAnsi"/>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w:t>
      </w:r>
      <w:r w:rsidRPr="001E1C9D">
        <w:rPr>
          <w:rFonts w:cstheme="minorHAnsi"/>
        </w:rPr>
        <w:lastRenderedPageBreak/>
        <w:t xml:space="preserve">Married Military concerning Lucifer as the eternal Married Man &amp; the Married Ministry concerning the other Married Lord called Wisdom as the Eternal Married Man. Salvation in the New Testament uses 3 usages for salvation. First, is the noun </w:t>
      </w:r>
      <w:r w:rsidRPr="001E1C9D">
        <w:rPr>
          <w:rFonts w:cstheme="minorHAnsi"/>
          <w:i/>
        </w:rPr>
        <w:t>soteria</w:t>
      </w:r>
      <w:r w:rsidRPr="001E1C9D">
        <w:rPr>
          <w:rFonts w:cstheme="minorHAnsi"/>
        </w:rPr>
        <w:t xml:space="preserve"> for the stipulation of deliverance and rescue. Second, is the verb </w:t>
      </w:r>
      <w:r w:rsidRPr="001E1C9D">
        <w:rPr>
          <w:rFonts w:cstheme="minorHAnsi"/>
          <w:i/>
        </w:rPr>
        <w:t>sozo</w:t>
      </w:r>
      <w:r w:rsidRPr="001E1C9D">
        <w:rPr>
          <w:rFonts w:cstheme="minorHAnsi"/>
        </w:rPr>
        <w:t xml:space="preserve"> which means ‘to save.” Third, is the word </w:t>
      </w:r>
      <w:r w:rsidRPr="001E1C9D">
        <w:rPr>
          <w:rFonts w:cstheme="minorHAnsi"/>
          <w:i/>
        </w:rPr>
        <w:t xml:space="preserve">yasha </w:t>
      </w:r>
      <w:r w:rsidRPr="001E1C9D">
        <w:rPr>
          <w:rFonts w:cstheme="minorHAnsi"/>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A10451" w:rsidRPr="001E1C9D" w:rsidRDefault="00A10451" w:rsidP="00A10451">
      <w:pPr>
        <w:spacing w:line="480" w:lineRule="auto"/>
        <w:jc w:val="center"/>
        <w:rPr>
          <w:rFonts w:cstheme="minorHAnsi"/>
        </w:rPr>
      </w:pPr>
      <w:r w:rsidRPr="001E1C9D">
        <w:rPr>
          <w:rFonts w:cstheme="minorHAnsi"/>
        </w:rPr>
        <w:t>The Lord Jesus’ Ministries</w:t>
      </w:r>
    </w:p>
    <w:p w:rsidR="00A10451" w:rsidRPr="001E1C9D" w:rsidRDefault="00A10451" w:rsidP="00A10451">
      <w:pPr>
        <w:spacing w:line="480" w:lineRule="auto"/>
        <w:jc w:val="both"/>
        <w:rPr>
          <w:rFonts w:cstheme="minorHAnsi"/>
        </w:rPr>
      </w:pPr>
      <w:r w:rsidRPr="001E1C9D">
        <w:rPr>
          <w:rFonts w:cstheme="minorHAnsi"/>
        </w:rPr>
        <w:t>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w:t>
      </w:r>
      <w:r w:rsidRPr="001E1C9D">
        <w:rPr>
          <w:rFonts w:cstheme="minorHAnsi"/>
        </w:rPr>
        <w:lastRenderedPageBreak/>
        <w:t xml:space="preserve">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A10451" w:rsidRPr="001E1C9D" w:rsidRDefault="00A10451" w:rsidP="00A10451">
      <w:pPr>
        <w:spacing w:line="480" w:lineRule="auto"/>
        <w:jc w:val="both"/>
        <w:rPr>
          <w:rFonts w:cstheme="minorHAnsi"/>
        </w:rPr>
      </w:pPr>
      <w:r w:rsidRPr="001E1C9D">
        <w:rPr>
          <w:rFonts w:cstheme="minorHAnsi"/>
        </w:rPr>
        <w:t>The Forgotten Ministry of the Morning Star</w:t>
      </w:r>
    </w:p>
    <w:p w:rsidR="00A10451" w:rsidRPr="001E1C9D" w:rsidRDefault="00A10451" w:rsidP="00A10451">
      <w:pPr>
        <w:spacing w:line="480" w:lineRule="auto"/>
        <w:jc w:val="both"/>
        <w:rPr>
          <w:rFonts w:cstheme="minorHAnsi"/>
        </w:rPr>
      </w:pPr>
      <w:r w:rsidRPr="001E1C9D">
        <w:rPr>
          <w:rFonts w:cstheme="minorHAnsi"/>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w:t>
      </w:r>
      <w:r w:rsidRPr="001E1C9D">
        <w:rPr>
          <w:rFonts w:cstheme="minorHAnsi"/>
        </w:rPr>
        <w:lastRenderedPageBreak/>
        <w:t xml:space="preserve">Heaven-lies. It is proven in Matthew 27:64; Mark 15:62; John 20:17; Luke 9:26; Mark 8:38. In Revelation 19:11-21 says He is the Word of God with many Crowns to strike all nations.     </w:t>
      </w:r>
    </w:p>
    <w:p w:rsidR="00A10451" w:rsidRPr="001E1C9D" w:rsidRDefault="00A10451" w:rsidP="00A10451">
      <w:pPr>
        <w:spacing w:line="480" w:lineRule="auto"/>
        <w:jc w:val="both"/>
        <w:rPr>
          <w:rFonts w:cstheme="minorHAnsi"/>
        </w:rPr>
      </w:pPr>
      <w:r w:rsidRPr="001E1C9D">
        <w:rPr>
          <w:rFonts w:cstheme="minorHAnsi"/>
        </w:rPr>
        <w:t>The Office of the Morning Star</w:t>
      </w:r>
    </w:p>
    <w:p w:rsidR="00A10451" w:rsidRPr="001E1C9D" w:rsidRDefault="00A10451" w:rsidP="00A10451">
      <w:pPr>
        <w:spacing w:line="480" w:lineRule="auto"/>
        <w:jc w:val="both"/>
        <w:rPr>
          <w:rFonts w:cstheme="minorHAnsi"/>
        </w:rPr>
      </w:pPr>
      <w:r w:rsidRPr="001E1C9D">
        <w:rPr>
          <w:rFonts w:cstheme="minorHAnsi"/>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1E1C9D">
        <w:rPr>
          <w:rFonts w:cstheme="minorHAnsi"/>
          <w:vertAlign w:val="superscript"/>
        </w:rPr>
        <w:t>nd</w:t>
      </w:r>
      <w:r w:rsidRPr="001E1C9D">
        <w:rPr>
          <w:rFonts w:cstheme="minorHAnsi"/>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1E1C9D">
        <w:rPr>
          <w:rFonts w:cstheme="minorHAnsi"/>
          <w:vertAlign w:val="superscript"/>
        </w:rPr>
        <w:t>st</w:t>
      </w:r>
      <w:r w:rsidRPr="001E1C9D">
        <w:rPr>
          <w:rFonts w:cstheme="minorHAnsi"/>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1E1C9D">
        <w:rPr>
          <w:rFonts w:cstheme="minorHAnsi"/>
        </w:rPr>
        <w:lastRenderedPageBreak/>
        <w:t xml:space="preserve">to You than what You  have  received, let Him be accursed.”  The Gospel of Jesus Christ concerns Mankind, but after His death it grows into Jesus being the Morning Star in Revelation 22:16.   </w:t>
      </w:r>
    </w:p>
    <w:p w:rsidR="00A10451" w:rsidRPr="001E1C9D" w:rsidRDefault="00A10451" w:rsidP="00A10451">
      <w:pPr>
        <w:spacing w:line="480" w:lineRule="auto"/>
        <w:jc w:val="both"/>
        <w:rPr>
          <w:rFonts w:cstheme="minorHAnsi"/>
        </w:rPr>
      </w:pPr>
      <w:r w:rsidRPr="001E1C9D">
        <w:rPr>
          <w:rFonts w:cstheme="minorHAnsi"/>
        </w:rPr>
        <w:t>The Ministry of Restoration</w:t>
      </w:r>
    </w:p>
    <w:p w:rsidR="00A10451" w:rsidRPr="001E1C9D" w:rsidRDefault="00A10451" w:rsidP="00A10451">
      <w:pPr>
        <w:spacing w:line="480" w:lineRule="auto"/>
        <w:jc w:val="both"/>
        <w:rPr>
          <w:rFonts w:cstheme="minorHAnsi"/>
        </w:rPr>
      </w:pPr>
      <w:r w:rsidRPr="001E1C9D">
        <w:rPr>
          <w:rFonts w:cstheme="minorHAnsi"/>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w:t>
      </w:r>
      <w:r w:rsidRPr="001E1C9D">
        <w:rPr>
          <w:rFonts w:cstheme="minorHAnsi"/>
        </w:rPr>
        <w:lastRenderedPageBreak/>
        <w:t xml:space="preserve">violent take it by force” in Matthew 11:12 &amp; Luke 16:16. This was done on the Earth in the Garden of Eden. In Revelation 21-22 the Kingdom of God or the Garden of Eden is restored. Thank the Father Stephen Our Lord for the Son Jesus Christ Our Lord!  </w:t>
      </w:r>
    </w:p>
    <w:p w:rsidR="00A10451" w:rsidRPr="001E1C9D" w:rsidRDefault="00A10451" w:rsidP="00A10451">
      <w:pPr>
        <w:spacing w:line="480" w:lineRule="auto"/>
        <w:jc w:val="both"/>
        <w:rPr>
          <w:rFonts w:cstheme="minorHAnsi"/>
        </w:rPr>
      </w:pPr>
      <w:r w:rsidRPr="001E1C9D">
        <w:rPr>
          <w:rFonts w:cstheme="minorHAnsi"/>
        </w:rPr>
        <w:t>The Ministry of the Kingdom of God</w:t>
      </w:r>
    </w:p>
    <w:p w:rsidR="00A10451" w:rsidRPr="001E1C9D" w:rsidRDefault="00A10451" w:rsidP="00A10451">
      <w:pPr>
        <w:spacing w:line="480" w:lineRule="auto"/>
        <w:jc w:val="both"/>
        <w:rPr>
          <w:rFonts w:cstheme="minorHAnsi"/>
        </w:rPr>
      </w:pPr>
      <w:r w:rsidRPr="001E1C9D">
        <w:rPr>
          <w:rFonts w:cstheme="minorHAnsi"/>
          <w:b/>
        </w:rPr>
        <w:t>The New Kingdom of the Father Stephen</w:t>
      </w:r>
      <w:r w:rsidRPr="001E1C9D">
        <w:rPr>
          <w:rFonts w:cstheme="minorHAnsi"/>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A10451" w:rsidRPr="001E1C9D" w:rsidRDefault="00A10451" w:rsidP="00A10451">
      <w:pPr>
        <w:spacing w:line="480" w:lineRule="auto"/>
        <w:jc w:val="both"/>
        <w:rPr>
          <w:rFonts w:cstheme="minorHAnsi"/>
        </w:rPr>
      </w:pPr>
      <w:r w:rsidRPr="001E1C9D">
        <w:rPr>
          <w:rFonts w:cstheme="minorHAnsi"/>
          <w:b/>
        </w:rPr>
        <w:t>The Universal Authority of the “Kingdom of God”</w:t>
      </w:r>
      <w:r w:rsidRPr="001E1C9D">
        <w:rPr>
          <w:rFonts w:cstheme="minorHAnsi"/>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1E1C9D">
        <w:rPr>
          <w:rFonts w:cstheme="minorHAnsi"/>
          <w:vertAlign w:val="superscript"/>
        </w:rPr>
        <w:t>st</w:t>
      </w:r>
      <w:r w:rsidRPr="001E1C9D">
        <w:rPr>
          <w:rFonts w:cstheme="minorHAnsi"/>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A10451" w:rsidRPr="001E1C9D" w:rsidRDefault="00A10451" w:rsidP="00A10451">
      <w:pPr>
        <w:spacing w:line="480" w:lineRule="auto"/>
        <w:jc w:val="both"/>
        <w:rPr>
          <w:rFonts w:cstheme="minorHAnsi"/>
        </w:rPr>
      </w:pPr>
      <w:r w:rsidRPr="001E1C9D">
        <w:rPr>
          <w:rFonts w:cstheme="minorHAnsi"/>
          <w:b/>
        </w:rPr>
        <w:t>The Soteriological Kingdom</w:t>
      </w:r>
      <w:r w:rsidRPr="001E1C9D">
        <w:rPr>
          <w:rFonts w:cstheme="minorHAnsi"/>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w:t>
      </w:r>
      <w:r w:rsidRPr="001E1C9D">
        <w:rPr>
          <w:rFonts w:cstheme="minorHAnsi"/>
        </w:rPr>
        <w:lastRenderedPageBreak/>
        <w:t xml:space="preserve">Kingdoms of This World are become the Kingdoms of Our Lord, and of His Christ, and He shall reign forever.” </w:t>
      </w:r>
    </w:p>
    <w:p w:rsidR="00A10451" w:rsidRPr="001E1C9D" w:rsidRDefault="00A10451" w:rsidP="00A10451">
      <w:pPr>
        <w:spacing w:line="480" w:lineRule="auto"/>
        <w:jc w:val="both"/>
        <w:rPr>
          <w:rFonts w:cstheme="minorHAnsi"/>
        </w:rPr>
      </w:pPr>
      <w:r w:rsidRPr="001E1C9D">
        <w:rPr>
          <w:rFonts w:cstheme="minorHAnsi"/>
          <w:b/>
        </w:rPr>
        <w:t>The Active Kingdom</w:t>
      </w:r>
      <w:r w:rsidRPr="001E1C9D">
        <w:rPr>
          <w:rFonts w:cstheme="minorHAnsi"/>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A10451" w:rsidRPr="001E1C9D" w:rsidRDefault="00A10451" w:rsidP="00A10451">
      <w:pPr>
        <w:spacing w:line="480" w:lineRule="auto"/>
        <w:jc w:val="both"/>
        <w:rPr>
          <w:rFonts w:cstheme="minorHAnsi"/>
        </w:rPr>
      </w:pPr>
      <w:r w:rsidRPr="001E1C9D">
        <w:rPr>
          <w:rFonts w:cstheme="minorHAnsi"/>
          <w:b/>
        </w:rPr>
        <w:t>The Unified Kingdom</w:t>
      </w:r>
      <w:r w:rsidRPr="001E1C9D">
        <w:rPr>
          <w:rFonts w:cstheme="minorHAnsi"/>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A10451" w:rsidRPr="001E1C9D" w:rsidRDefault="00A10451" w:rsidP="00A10451">
      <w:pPr>
        <w:spacing w:line="480" w:lineRule="auto"/>
        <w:jc w:val="both"/>
        <w:rPr>
          <w:rFonts w:cstheme="minorHAnsi"/>
        </w:rPr>
      </w:pPr>
      <w:r w:rsidRPr="001E1C9D">
        <w:rPr>
          <w:rFonts w:cstheme="minorHAnsi"/>
          <w:b/>
        </w:rPr>
        <w:t>The National Authority of the Kingdom</w:t>
      </w:r>
      <w:r w:rsidRPr="001E1C9D">
        <w:rPr>
          <w:rFonts w:cstheme="minorHAnsi"/>
        </w:rPr>
        <w:t xml:space="preserve"> is proven in scripture. </w:t>
      </w:r>
      <w:r w:rsidRPr="001E1C9D">
        <w:rPr>
          <w:rFonts w:cstheme="minorHAnsi"/>
          <w:b/>
        </w:rPr>
        <w:t>The Past Old Testament Kingdom</w:t>
      </w:r>
      <w:r w:rsidRPr="001E1C9D">
        <w:rPr>
          <w:rFonts w:cstheme="minorHAnsi"/>
        </w:rPr>
        <w:t xml:space="preserve"> concerns T</w:t>
      </w:r>
      <w:r w:rsidRPr="001E1C9D">
        <w:rPr>
          <w:rFonts w:cstheme="minorHAnsi"/>
          <w:b/>
        </w:rPr>
        <w:t>he Father Stephen’s Kingdom at Mount Sinai</w:t>
      </w:r>
      <w:r w:rsidRPr="001E1C9D">
        <w:rPr>
          <w:rFonts w:cstheme="minorHAnsi"/>
        </w:rPr>
        <w:t xml:space="preserve"> is in Exodus 19:5-6. This kind of Kingdom involves Judges, Kings, and Leaders over Israel in Isaiah 43:15. The Jews were descendants of the </w:t>
      </w:r>
      <w:r w:rsidRPr="001E1C9D">
        <w:rPr>
          <w:rFonts w:cstheme="minorHAnsi"/>
        </w:rPr>
        <w:lastRenderedPageBreak/>
        <w:t>Kingdom in Matthew 8:11-12. The Kingdom will be taken from You as a possession in Matthew 21:43</w:t>
      </w:r>
      <w:r w:rsidRPr="001E1C9D">
        <w:rPr>
          <w:rFonts w:cstheme="minorHAnsi"/>
          <w:b/>
        </w:rPr>
        <w:t>. The Future Millennial Kingdom</w:t>
      </w:r>
      <w:r w:rsidRPr="001E1C9D">
        <w:rPr>
          <w:rFonts w:cstheme="minorHAnsi"/>
        </w:rPr>
        <w:t xml:space="preserve"> is the </w:t>
      </w:r>
      <w:r w:rsidRPr="001E1C9D">
        <w:rPr>
          <w:rFonts w:cstheme="minorHAnsi"/>
          <w:b/>
        </w:rPr>
        <w:t>Past Old Testament Kingdom</w:t>
      </w:r>
      <w:r w:rsidRPr="001E1C9D">
        <w:rPr>
          <w:rFonts w:cstheme="minorHAnsi"/>
        </w:rPr>
        <w:t xml:space="preserve"> being restored under Father Stephen as Lord. Some scriptures are Psalm 2; Isaiah 9:6-7; Matthew 20:21; Luke 1:32-33 &amp; Acts 1:7.</w:t>
      </w:r>
    </w:p>
    <w:p w:rsidR="00A10451" w:rsidRPr="001E1C9D" w:rsidRDefault="00A10451" w:rsidP="00A10451">
      <w:pPr>
        <w:spacing w:line="480" w:lineRule="auto"/>
        <w:jc w:val="both"/>
        <w:rPr>
          <w:rFonts w:cstheme="minorHAnsi"/>
        </w:rPr>
      </w:pPr>
      <w:r w:rsidRPr="001E1C9D">
        <w:rPr>
          <w:rFonts w:cstheme="minorHAnsi"/>
          <w:b/>
        </w:rPr>
        <w:t>The Present Authority of the Kingdom</w:t>
      </w:r>
      <w:r w:rsidRPr="001E1C9D">
        <w:rPr>
          <w:rFonts w:cstheme="minorHAnsi"/>
        </w:rPr>
        <w:t xml:space="preserve"> is proven in infallible scripture. A  </w:t>
      </w:r>
      <w:r w:rsidRPr="001E1C9D">
        <w:rPr>
          <w:rFonts w:cstheme="minorHAnsi"/>
          <w:b/>
        </w:rPr>
        <w:t>Mysterious Kingdom of the Present</w:t>
      </w:r>
      <w:r w:rsidRPr="001E1C9D">
        <w:rPr>
          <w:rFonts w:cstheme="minorHAnsi"/>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1E1C9D">
        <w:rPr>
          <w:rFonts w:cstheme="minorHAnsi"/>
          <w:b/>
        </w:rPr>
        <w:t>The Surprise Attack on Satan’s Kingdom</w:t>
      </w:r>
      <w:r w:rsidRPr="001E1C9D">
        <w:rPr>
          <w:rFonts w:cstheme="minorHAnsi"/>
        </w:rPr>
        <w:t xml:space="preserve"> is revealed in Matthew 8:29; Luke 11:20-22.  </w:t>
      </w:r>
    </w:p>
    <w:p w:rsidR="00A10451" w:rsidRPr="001E1C9D" w:rsidRDefault="00A10451" w:rsidP="00A10451">
      <w:pPr>
        <w:spacing w:line="480" w:lineRule="auto"/>
        <w:jc w:val="both"/>
        <w:rPr>
          <w:rFonts w:cstheme="minorHAnsi"/>
        </w:rPr>
      </w:pPr>
      <w:r w:rsidRPr="001E1C9D">
        <w:rPr>
          <w:rFonts w:cstheme="minorHAnsi"/>
          <w:b/>
        </w:rPr>
        <w:t>The Spiritual Kingdom</w:t>
      </w:r>
      <w:r w:rsidRPr="001E1C9D">
        <w:rPr>
          <w:rFonts w:cstheme="minorHAnsi"/>
        </w:rPr>
        <w:t xml:space="preserve"> </w:t>
      </w:r>
      <w:r w:rsidRPr="001E1C9D">
        <w:rPr>
          <w:rFonts w:cstheme="minorHAnsi"/>
          <w:b/>
        </w:rPr>
        <w:t>of the Universal Church</w:t>
      </w:r>
      <w:r w:rsidRPr="001E1C9D">
        <w:rPr>
          <w:rFonts w:cstheme="minorHAnsi"/>
        </w:rPr>
        <w:t xml:space="preserve"> is by salvation by faith. It requires Child-like faith in Matthew 19:14. It is identical to salvation in Matthew 19:23-24. Christ rules in the lives only if they acknowledge Him as Lord and Savoir of the world in John 18:36; 2</w:t>
      </w:r>
      <w:r w:rsidRPr="001E1C9D">
        <w:rPr>
          <w:rFonts w:cstheme="minorHAnsi"/>
          <w:vertAlign w:val="superscript"/>
        </w:rPr>
        <w:t>nd</w:t>
      </w:r>
      <w:r w:rsidRPr="001E1C9D">
        <w:rPr>
          <w:rFonts w:cstheme="minorHAnsi"/>
        </w:rPr>
        <w:t xml:space="preserve"> Thessalonians 1:5; Acts 14:22. </w:t>
      </w:r>
    </w:p>
    <w:p w:rsidR="00A10451" w:rsidRPr="001E1C9D" w:rsidRDefault="00A10451" w:rsidP="00A10451">
      <w:pPr>
        <w:spacing w:line="480" w:lineRule="auto"/>
        <w:jc w:val="both"/>
        <w:rPr>
          <w:rFonts w:cstheme="minorHAnsi"/>
        </w:rPr>
      </w:pPr>
      <w:r w:rsidRPr="001E1C9D">
        <w:rPr>
          <w:rFonts w:cstheme="minorHAnsi"/>
          <w:b/>
        </w:rPr>
        <w:t>The Visible Kingdom or Christendom</w:t>
      </w:r>
      <w:r w:rsidRPr="001E1C9D">
        <w:rPr>
          <w:rFonts w:cstheme="minorHAnsi"/>
        </w:rPr>
        <w:t xml:space="preserve"> involves True and False Teachers in Matthew 13:47-50. Outer works  or  service  will  not  consider  </w:t>
      </w:r>
      <w:r w:rsidRPr="001E1C9D">
        <w:rPr>
          <w:rFonts w:cstheme="minorHAnsi"/>
          <w:b/>
        </w:rPr>
        <w:t>The Future Kingdom</w:t>
      </w:r>
      <w:r w:rsidRPr="001E1C9D">
        <w:rPr>
          <w:rFonts w:cstheme="minorHAnsi"/>
        </w:rPr>
        <w:t xml:space="preserve"> but  the  relationship with  the  Father Stephen through total submission to His will &amp; the faith of God in Matthew 7:21-23. </w:t>
      </w:r>
    </w:p>
    <w:p w:rsidR="00A10451" w:rsidRPr="001E1C9D" w:rsidRDefault="00A10451" w:rsidP="00A10451">
      <w:pPr>
        <w:spacing w:line="480" w:lineRule="auto"/>
        <w:jc w:val="both"/>
        <w:rPr>
          <w:rFonts w:cstheme="minorHAnsi"/>
        </w:rPr>
      </w:pPr>
      <w:r w:rsidRPr="001E1C9D">
        <w:rPr>
          <w:rFonts w:cstheme="minorHAnsi"/>
          <w:b/>
        </w:rPr>
        <w:t>The Future Authority of the Kingdom</w:t>
      </w:r>
      <w:r w:rsidRPr="001E1C9D">
        <w:rPr>
          <w:rFonts w:cstheme="minorHAnsi"/>
        </w:rPr>
        <w:t xml:space="preserve"> involves Christ coming and rewarding His people in Christianity and He will judge the Governments of the Earth in Matthew 24:31. </w:t>
      </w:r>
    </w:p>
    <w:p w:rsidR="00A10451" w:rsidRPr="001E1C9D" w:rsidRDefault="00A10451" w:rsidP="00A10451">
      <w:pPr>
        <w:spacing w:line="480" w:lineRule="auto"/>
        <w:jc w:val="both"/>
        <w:rPr>
          <w:rFonts w:cstheme="minorHAnsi"/>
        </w:rPr>
      </w:pPr>
      <w:r w:rsidRPr="001E1C9D">
        <w:rPr>
          <w:rFonts w:cstheme="minorHAnsi"/>
          <w:b/>
        </w:rPr>
        <w:t>The Millennial Kingdom</w:t>
      </w:r>
      <w:r w:rsidRPr="001E1C9D">
        <w:rPr>
          <w:rFonts w:cstheme="minorHAnsi"/>
        </w:rPr>
        <w:t xml:space="preserve"> </w:t>
      </w:r>
      <w:r w:rsidRPr="001E1C9D">
        <w:rPr>
          <w:rFonts w:cstheme="minorHAnsi"/>
          <w:b/>
        </w:rPr>
        <w:t>is International</w:t>
      </w:r>
      <w:r w:rsidRPr="001E1C9D">
        <w:rPr>
          <w:rFonts w:cstheme="minorHAnsi"/>
        </w:rPr>
        <w:t xml:space="preserve"> in all the Earth in Isaiah 11&amp; Zechariah 14. The Father Stephen will give a 1000 years reign on Earth in the throne of the Kingdom in Daniel 7:18, 27; Revelation 19:11-15, 20:1-6. </w:t>
      </w:r>
    </w:p>
    <w:p w:rsidR="00A10451" w:rsidRPr="001E1C9D" w:rsidRDefault="00A10451" w:rsidP="00A10451">
      <w:pPr>
        <w:spacing w:line="480" w:lineRule="auto"/>
        <w:jc w:val="both"/>
        <w:rPr>
          <w:rFonts w:cstheme="minorHAnsi"/>
        </w:rPr>
      </w:pPr>
      <w:r w:rsidRPr="001E1C9D">
        <w:rPr>
          <w:rFonts w:cstheme="minorHAnsi"/>
          <w:b/>
        </w:rPr>
        <w:t xml:space="preserve">The Eternal Kingdom is the  consummation  of  the Trinity and the Father Stephen’s promise </w:t>
      </w:r>
      <w:r w:rsidRPr="001E1C9D">
        <w:rPr>
          <w:rFonts w:cstheme="minorHAnsi"/>
        </w:rPr>
        <w:t>to believers for the inheritance in Heaven of eternal life through Jesus Christ Our Lord in James 2:5; 2</w:t>
      </w:r>
      <w:r w:rsidRPr="001E1C9D">
        <w:rPr>
          <w:rFonts w:cstheme="minorHAnsi"/>
          <w:vertAlign w:val="superscript"/>
        </w:rPr>
        <w:t>nd</w:t>
      </w:r>
      <w:r w:rsidRPr="001E1C9D">
        <w:rPr>
          <w:rFonts w:cstheme="minorHAnsi"/>
        </w:rPr>
        <w:t xml:space="preserve"> </w:t>
      </w:r>
      <w:r w:rsidRPr="001E1C9D">
        <w:rPr>
          <w:rFonts w:cstheme="minorHAnsi"/>
        </w:rPr>
        <w:lastRenderedPageBreak/>
        <w:t>Timothy 4:18; 1</w:t>
      </w:r>
      <w:r w:rsidRPr="001E1C9D">
        <w:rPr>
          <w:rFonts w:cstheme="minorHAnsi"/>
          <w:vertAlign w:val="superscript"/>
        </w:rPr>
        <w:t>st</w:t>
      </w:r>
      <w:r w:rsidRPr="001E1C9D">
        <w:rPr>
          <w:rFonts w:cstheme="minorHAnsi"/>
        </w:rPr>
        <w:t xml:space="preserve"> Timothy 2:12. </w:t>
      </w:r>
      <w:r w:rsidRPr="001E1C9D">
        <w:rPr>
          <w:rFonts w:cstheme="minorHAnsi"/>
          <w:b/>
        </w:rPr>
        <w:t>The Eternal Kingdom of the Father Stephen’s Kingdom</w:t>
      </w:r>
      <w:r w:rsidRPr="001E1C9D">
        <w:rPr>
          <w:rFonts w:cstheme="minorHAnsi"/>
        </w:rPr>
        <w:t xml:space="preserve"> has no temporal qualities of limitations different from </w:t>
      </w:r>
    </w:p>
    <w:p w:rsidR="00A10451" w:rsidRPr="001E1C9D" w:rsidRDefault="00A10451" w:rsidP="00A10451">
      <w:pPr>
        <w:spacing w:line="480" w:lineRule="auto"/>
        <w:jc w:val="both"/>
        <w:rPr>
          <w:rFonts w:cstheme="minorHAnsi"/>
        </w:rPr>
      </w:pPr>
      <w:r w:rsidRPr="001E1C9D">
        <w:rPr>
          <w:rFonts w:cstheme="minorHAnsi"/>
          <w:b/>
        </w:rPr>
        <w:t xml:space="preserve">The Universal Kingdom </w:t>
      </w:r>
      <w:r w:rsidRPr="001E1C9D">
        <w:rPr>
          <w:rFonts w:cstheme="minorHAnsi"/>
        </w:rPr>
        <w:t>both comes from the Father Stephen in Matthew 13:43 &amp; Revelation 11:15. In 1</w:t>
      </w:r>
      <w:r w:rsidRPr="001E1C9D">
        <w:rPr>
          <w:rFonts w:cstheme="minorHAnsi"/>
          <w:vertAlign w:val="superscript"/>
        </w:rPr>
        <w:t>st</w:t>
      </w:r>
      <w:r w:rsidRPr="001E1C9D">
        <w:rPr>
          <w:rFonts w:cstheme="minorHAnsi"/>
        </w:rPr>
        <w:t xml:space="preserve"> Corinthians 4:20 says </w:t>
      </w:r>
      <w:r w:rsidRPr="001E1C9D">
        <w:rPr>
          <w:rFonts w:cstheme="minorHAnsi"/>
          <w:b/>
        </w:rPr>
        <w:t>The Kingdom of God is in Authority</w:t>
      </w:r>
      <w:r w:rsidRPr="001E1C9D">
        <w:rPr>
          <w:rFonts w:cstheme="minorHAnsi"/>
        </w:rPr>
        <w:t xml:space="preserve"> &amp; not in Word. </w:t>
      </w:r>
    </w:p>
    <w:p w:rsidR="00A10451" w:rsidRPr="001E1C9D" w:rsidRDefault="00A10451" w:rsidP="00A10451">
      <w:pPr>
        <w:spacing w:line="480" w:lineRule="auto"/>
        <w:jc w:val="both"/>
        <w:rPr>
          <w:rFonts w:cstheme="minorHAnsi"/>
        </w:rPr>
      </w:pPr>
      <w:r w:rsidRPr="001E1C9D">
        <w:rPr>
          <w:rFonts w:cstheme="minorHAnsi"/>
        </w:rPr>
        <w:t>Jesus Christ’s Ministry of the Light</w:t>
      </w:r>
    </w:p>
    <w:p w:rsidR="00A10451" w:rsidRPr="001E1C9D" w:rsidRDefault="00A10451" w:rsidP="00A10451">
      <w:pPr>
        <w:spacing w:line="480" w:lineRule="auto"/>
        <w:jc w:val="both"/>
        <w:rPr>
          <w:rFonts w:cstheme="minorHAnsi"/>
        </w:rPr>
      </w:pPr>
      <w:r w:rsidRPr="001E1C9D">
        <w:rPr>
          <w:rFonts w:cstheme="minorHAnsi"/>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A10451" w:rsidRPr="001E1C9D" w:rsidRDefault="00A10451" w:rsidP="00A10451">
      <w:pPr>
        <w:spacing w:line="480" w:lineRule="auto"/>
        <w:jc w:val="both"/>
        <w:rPr>
          <w:rFonts w:cstheme="minorHAnsi"/>
        </w:rPr>
      </w:pPr>
      <w:r w:rsidRPr="001E1C9D">
        <w:rPr>
          <w:rFonts w:cstheme="minorHAnsi"/>
        </w:rPr>
        <w:t>Jesus Christ’s Ministry of the Spirit of God</w:t>
      </w:r>
    </w:p>
    <w:p w:rsidR="00A10451" w:rsidRPr="001E1C9D" w:rsidRDefault="00A10451" w:rsidP="00A10451">
      <w:pPr>
        <w:spacing w:line="480" w:lineRule="auto"/>
        <w:jc w:val="both"/>
        <w:rPr>
          <w:rFonts w:cstheme="minorHAnsi"/>
        </w:rPr>
      </w:pPr>
      <w:r w:rsidRPr="001E1C9D">
        <w:rPr>
          <w:rFonts w:cstheme="minorHAnsi"/>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w:t>
      </w:r>
      <w:r w:rsidRPr="001E1C9D">
        <w:rPr>
          <w:rFonts w:cstheme="minorHAnsi"/>
        </w:rPr>
        <w:lastRenderedPageBreak/>
        <w:t xml:space="preserve">that His teaching and miracles would impact on life so He taught that He was chosen by God through the Spirit to bring salvation to Mankind. Some scriptures are Matthew 5:3-10; 12:27-28, 41-42; 13:16-17; Mark 1:8, 9-10; 3:22-27 and Luke 4:1, 14, 17-19; 10:21.  </w:t>
      </w:r>
    </w:p>
    <w:p w:rsidR="00A10451" w:rsidRPr="001E1C9D" w:rsidRDefault="00A10451" w:rsidP="00A10451">
      <w:pPr>
        <w:spacing w:line="480" w:lineRule="auto"/>
        <w:jc w:val="both"/>
        <w:rPr>
          <w:rFonts w:cstheme="minorHAnsi"/>
        </w:rPr>
      </w:pPr>
      <w:r w:rsidRPr="001E1C9D">
        <w:rPr>
          <w:rFonts w:cstheme="minorHAnsi"/>
        </w:rPr>
        <w:t>Jesus Christ’s Ministry of Divine Love</w:t>
      </w:r>
    </w:p>
    <w:p w:rsidR="00A10451" w:rsidRPr="001E1C9D" w:rsidRDefault="00A10451" w:rsidP="00A10451">
      <w:pPr>
        <w:spacing w:line="480" w:lineRule="auto"/>
        <w:jc w:val="both"/>
        <w:rPr>
          <w:rFonts w:cstheme="minorHAnsi"/>
        </w:rPr>
      </w:pPr>
      <w:r w:rsidRPr="001E1C9D">
        <w:rPr>
          <w:rFonts w:cstheme="minorHAnsi"/>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A10451" w:rsidRPr="001E1C9D" w:rsidRDefault="00A10451" w:rsidP="00A10451">
      <w:pPr>
        <w:spacing w:line="480" w:lineRule="auto"/>
        <w:jc w:val="both"/>
        <w:rPr>
          <w:rFonts w:cstheme="minorHAnsi"/>
        </w:rPr>
      </w:pPr>
      <w:r w:rsidRPr="001E1C9D">
        <w:rPr>
          <w:rFonts w:cstheme="minorHAnsi"/>
        </w:rPr>
        <w:t>Jesus Christ’s Ministry of True Holiness</w:t>
      </w:r>
    </w:p>
    <w:p w:rsidR="00A10451" w:rsidRPr="001E1C9D" w:rsidRDefault="00A10451" w:rsidP="00A10451">
      <w:pPr>
        <w:spacing w:line="480" w:lineRule="auto"/>
        <w:jc w:val="both"/>
        <w:rPr>
          <w:rFonts w:cstheme="minorHAnsi"/>
        </w:rPr>
      </w:pPr>
      <w:r w:rsidRPr="001E1C9D">
        <w:rPr>
          <w:rFonts w:cstheme="minorHAnsi"/>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A10451" w:rsidRPr="001E1C9D" w:rsidRDefault="00A10451" w:rsidP="00A10451">
      <w:pPr>
        <w:spacing w:line="480" w:lineRule="auto"/>
        <w:jc w:val="both"/>
        <w:rPr>
          <w:rFonts w:cstheme="minorHAnsi"/>
        </w:rPr>
      </w:pPr>
      <w:r w:rsidRPr="001E1C9D">
        <w:rPr>
          <w:rFonts w:cstheme="minorHAnsi"/>
        </w:rPr>
        <w:t xml:space="preserve">Jesus Christ’s Ministry of Power </w:t>
      </w:r>
    </w:p>
    <w:p w:rsidR="00A10451" w:rsidRPr="001E1C9D" w:rsidRDefault="00A10451" w:rsidP="00A10451">
      <w:pPr>
        <w:spacing w:line="480" w:lineRule="auto"/>
        <w:jc w:val="both"/>
        <w:rPr>
          <w:rFonts w:cstheme="minorHAnsi"/>
        </w:rPr>
      </w:pPr>
      <w:r w:rsidRPr="001E1C9D">
        <w:rPr>
          <w:rFonts w:cstheme="minorHAnsi"/>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A10451" w:rsidRPr="001E1C9D" w:rsidRDefault="00A10451" w:rsidP="00A10451">
      <w:pPr>
        <w:spacing w:line="480" w:lineRule="auto"/>
        <w:jc w:val="both"/>
        <w:rPr>
          <w:rFonts w:cstheme="minorHAnsi"/>
        </w:rPr>
      </w:pPr>
      <w:r w:rsidRPr="001E1C9D">
        <w:rPr>
          <w:rFonts w:cstheme="minorHAnsi"/>
        </w:rPr>
        <w:t>Jesus Christ’s Ministry of Blessing</w:t>
      </w:r>
    </w:p>
    <w:p w:rsidR="00A10451" w:rsidRPr="001E1C9D" w:rsidRDefault="00A10451" w:rsidP="00A10451">
      <w:pPr>
        <w:spacing w:line="480" w:lineRule="auto"/>
        <w:jc w:val="both"/>
        <w:rPr>
          <w:rFonts w:cstheme="minorHAnsi"/>
        </w:rPr>
      </w:pPr>
      <w:r w:rsidRPr="001E1C9D">
        <w:rPr>
          <w:rFonts w:cstheme="minorHAnsi"/>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A10451" w:rsidRPr="001E1C9D" w:rsidRDefault="00A10451" w:rsidP="00A10451">
      <w:pPr>
        <w:spacing w:line="480" w:lineRule="auto"/>
        <w:jc w:val="both"/>
        <w:rPr>
          <w:rFonts w:cstheme="minorHAnsi"/>
        </w:rPr>
      </w:pPr>
      <w:r w:rsidRPr="001E1C9D">
        <w:rPr>
          <w:rFonts w:cstheme="minorHAnsi"/>
        </w:rPr>
        <w:t>Jesus Christ’s Ministry of Strength</w:t>
      </w:r>
    </w:p>
    <w:p w:rsidR="00A10451" w:rsidRPr="001E1C9D" w:rsidRDefault="00A10451" w:rsidP="00A10451">
      <w:pPr>
        <w:spacing w:line="480" w:lineRule="auto"/>
        <w:jc w:val="both"/>
        <w:rPr>
          <w:rFonts w:cstheme="minorHAnsi"/>
        </w:rPr>
      </w:pPr>
      <w:r w:rsidRPr="001E1C9D">
        <w:rPr>
          <w:rFonts w:cstheme="minorHAnsi"/>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A10451" w:rsidRPr="001E1C9D" w:rsidRDefault="00A10451" w:rsidP="00A10451">
      <w:pPr>
        <w:spacing w:line="480" w:lineRule="auto"/>
        <w:jc w:val="both"/>
        <w:rPr>
          <w:rFonts w:cstheme="minorHAnsi"/>
        </w:rPr>
      </w:pPr>
      <w:r w:rsidRPr="001E1C9D">
        <w:rPr>
          <w:rFonts w:cstheme="minorHAnsi"/>
        </w:rPr>
        <w:t>Jesus Christ’s Ministry of Honor and Glory</w:t>
      </w:r>
    </w:p>
    <w:p w:rsidR="00A10451" w:rsidRPr="001E1C9D" w:rsidRDefault="00A10451" w:rsidP="00A10451">
      <w:pPr>
        <w:spacing w:line="480" w:lineRule="auto"/>
        <w:jc w:val="both"/>
        <w:rPr>
          <w:rFonts w:cstheme="minorHAnsi"/>
        </w:rPr>
      </w:pPr>
      <w:r w:rsidRPr="001E1C9D">
        <w:rPr>
          <w:rFonts w:cstheme="minorHAnsi"/>
        </w:rPr>
        <w:lastRenderedPageBreak/>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A10451" w:rsidRPr="001E1C9D" w:rsidRDefault="00A10451" w:rsidP="00A10451">
      <w:pPr>
        <w:spacing w:line="480" w:lineRule="auto"/>
        <w:jc w:val="both"/>
        <w:rPr>
          <w:rFonts w:cstheme="minorHAnsi"/>
        </w:rPr>
      </w:pPr>
      <w:r w:rsidRPr="001E1C9D">
        <w:rPr>
          <w:rFonts w:cstheme="minorHAnsi"/>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A10451" w:rsidRPr="001E1C9D" w:rsidRDefault="00A10451" w:rsidP="00A10451">
      <w:pPr>
        <w:spacing w:line="480" w:lineRule="auto"/>
        <w:jc w:val="both"/>
        <w:rPr>
          <w:rFonts w:cstheme="minorHAnsi"/>
        </w:rPr>
      </w:pPr>
      <w:r w:rsidRPr="001E1C9D">
        <w:rPr>
          <w:rFonts w:cstheme="minorHAnsi"/>
        </w:rPr>
        <w:t>Jesus Christ’s Ministry of His Manhood</w:t>
      </w:r>
    </w:p>
    <w:p w:rsidR="00A10451" w:rsidRPr="001E1C9D" w:rsidRDefault="00A10451" w:rsidP="00A10451">
      <w:pPr>
        <w:spacing w:line="480" w:lineRule="auto"/>
        <w:jc w:val="both"/>
        <w:rPr>
          <w:rFonts w:cstheme="minorHAnsi"/>
        </w:rPr>
      </w:pPr>
      <w:r w:rsidRPr="001E1C9D">
        <w:rPr>
          <w:rFonts w:cstheme="minorHAnsi"/>
        </w:rPr>
        <w:t>Man means a Natural Person or the Soul found in 1</w:t>
      </w:r>
      <w:r w:rsidRPr="001E1C9D">
        <w:rPr>
          <w:rFonts w:cstheme="minorHAnsi"/>
          <w:vertAlign w:val="superscript"/>
        </w:rPr>
        <w:t>st</w:t>
      </w:r>
      <w:r w:rsidRPr="001E1C9D">
        <w:rPr>
          <w:rFonts w:cstheme="minorHAnsi"/>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1E1C9D">
        <w:rPr>
          <w:rFonts w:cstheme="minorHAnsi"/>
          <w:vertAlign w:val="superscript"/>
        </w:rPr>
        <w:t>st</w:t>
      </w:r>
      <w:r w:rsidRPr="001E1C9D">
        <w:rPr>
          <w:rFonts w:cstheme="minorHAnsi"/>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w:t>
      </w:r>
      <w:r w:rsidRPr="001E1C9D">
        <w:rPr>
          <w:rFonts w:cstheme="minorHAnsi"/>
        </w:rPr>
        <w:lastRenderedPageBreak/>
        <w:t xml:space="preserve">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1E1C9D">
        <w:rPr>
          <w:rFonts w:cstheme="minorHAnsi"/>
          <w:b/>
        </w:rPr>
        <w:t>JESUS</w:t>
      </w:r>
      <w:r w:rsidRPr="001E1C9D">
        <w:rPr>
          <w:rFonts w:cstheme="minorHAnsi"/>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1E1C9D">
        <w:rPr>
          <w:rFonts w:cstheme="minorHAnsi"/>
          <w:vertAlign w:val="superscript"/>
        </w:rPr>
        <w:t>st</w:t>
      </w:r>
      <w:r w:rsidRPr="001E1C9D">
        <w:rPr>
          <w:rFonts w:cstheme="minorHAnsi"/>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w:t>
      </w:r>
      <w:r w:rsidRPr="001E1C9D">
        <w:rPr>
          <w:rFonts w:cstheme="minorHAnsi"/>
        </w:rPr>
        <w:lastRenderedPageBreak/>
        <w:t>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A10451" w:rsidRPr="001E1C9D" w:rsidRDefault="00A10451" w:rsidP="00A10451">
      <w:pPr>
        <w:spacing w:line="480" w:lineRule="auto"/>
        <w:jc w:val="both"/>
        <w:rPr>
          <w:rFonts w:cstheme="minorHAnsi"/>
        </w:rPr>
      </w:pPr>
      <w:r w:rsidRPr="001E1C9D">
        <w:rPr>
          <w:rFonts w:cstheme="minorHAnsi"/>
        </w:rPr>
        <w:t xml:space="preserve">Mary’s Song of praise to Her Son </w:t>
      </w:r>
    </w:p>
    <w:p w:rsidR="00A10451" w:rsidRPr="001E1C9D" w:rsidRDefault="00A10451" w:rsidP="00A10451">
      <w:pPr>
        <w:spacing w:line="480" w:lineRule="auto"/>
        <w:jc w:val="both"/>
        <w:rPr>
          <w:rFonts w:cstheme="minorHAnsi"/>
        </w:rPr>
      </w:pPr>
      <w:r w:rsidRPr="001E1C9D">
        <w:rPr>
          <w:rFonts w:cstheme="minorHAnsi"/>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w:t>
      </w:r>
      <w:r w:rsidRPr="001E1C9D">
        <w:rPr>
          <w:rFonts w:cstheme="minorHAnsi"/>
        </w:rPr>
        <w:lastRenderedPageBreak/>
        <w:t>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1E1C9D">
        <w:rPr>
          <w:rFonts w:cstheme="minorHAnsi"/>
          <w:vertAlign w:val="superscript"/>
        </w:rPr>
        <w:t>nd</w:t>
      </w:r>
      <w:r w:rsidRPr="001E1C9D">
        <w:rPr>
          <w:rFonts w:cstheme="minorHAnsi"/>
        </w:rPr>
        <w:t xml:space="preserve"> Corinthians 5:21. Jesus is the Mediator between Humanity and God in 1</w:t>
      </w:r>
      <w:r w:rsidRPr="001E1C9D">
        <w:rPr>
          <w:rFonts w:cstheme="minorHAnsi"/>
          <w:vertAlign w:val="superscript"/>
        </w:rPr>
        <w:t>st</w:t>
      </w:r>
      <w:r w:rsidRPr="001E1C9D">
        <w:rPr>
          <w:rFonts w:cstheme="minorHAnsi"/>
        </w:rPr>
        <w:t xml:space="preserve"> Timothy 2:5. Jesus does in fact rule over Mankind in Matthew 28:18; Ephesians 1:22; 1</w:t>
      </w:r>
      <w:r w:rsidRPr="001E1C9D">
        <w:rPr>
          <w:rFonts w:cstheme="minorHAnsi"/>
          <w:vertAlign w:val="superscript"/>
        </w:rPr>
        <w:t>st</w:t>
      </w:r>
      <w:r w:rsidRPr="001E1C9D">
        <w:rPr>
          <w:rFonts w:cstheme="minorHAnsi"/>
        </w:rPr>
        <w:t xml:space="preserve"> Corinthians 6:3; Revelation 3:21; Luke 19:17, 19 &amp; Hebrews 2:8. Jesus will always have flesh and bones in Heaven in Luke 24:39; 41-42 and Acts 1:11.                    </w:t>
      </w:r>
    </w:p>
    <w:p w:rsidR="00A10451" w:rsidRPr="001E1C9D" w:rsidRDefault="00A10451" w:rsidP="00A10451">
      <w:pPr>
        <w:spacing w:line="480" w:lineRule="auto"/>
        <w:jc w:val="both"/>
        <w:rPr>
          <w:rFonts w:cstheme="minorHAnsi"/>
        </w:rPr>
      </w:pPr>
      <w:r w:rsidRPr="001E1C9D">
        <w:rPr>
          <w:rFonts w:cstheme="minorHAnsi"/>
        </w:rPr>
        <w:t xml:space="preserve">Jesus Christ’s ministry on The Deity of Christ </w:t>
      </w:r>
    </w:p>
    <w:p w:rsidR="00A10451" w:rsidRPr="001E1C9D" w:rsidRDefault="00A10451" w:rsidP="00A10451">
      <w:pPr>
        <w:spacing w:line="480" w:lineRule="auto"/>
        <w:jc w:val="both"/>
        <w:rPr>
          <w:rFonts w:cstheme="minorHAnsi"/>
        </w:rPr>
      </w:pPr>
      <w:r w:rsidRPr="001E1C9D">
        <w:rPr>
          <w:rFonts w:cstheme="minorHAnsi"/>
        </w:rPr>
        <w:t>Throughout Biblical Scripture most of the time God or “</w:t>
      </w:r>
      <w:r w:rsidRPr="001E1C9D">
        <w:rPr>
          <w:rFonts w:cstheme="minorHAnsi"/>
          <w:b/>
        </w:rPr>
        <w:t>Theos</w:t>
      </w:r>
      <w:r w:rsidRPr="001E1C9D">
        <w:rPr>
          <w:rFonts w:cstheme="minorHAnsi"/>
        </w:rPr>
        <w:t>” is referred to God the Father Stephen 99.99%, but sometimes We find in scriptures that refers to Jesus Christ. There are 5,240 occurrences for God &amp; 8,796 occurrences for Lord in the Whole Holy Bible. These scriptures include 2</w:t>
      </w:r>
      <w:r w:rsidRPr="001E1C9D">
        <w:rPr>
          <w:rFonts w:cstheme="minorHAnsi"/>
          <w:vertAlign w:val="superscript"/>
        </w:rPr>
        <w:t>nd</w:t>
      </w:r>
      <w:r w:rsidRPr="001E1C9D">
        <w:rPr>
          <w:rFonts w:cstheme="minorHAnsi"/>
        </w:rPr>
        <w:t xml:space="preserve"> Peter 1:1; Romans 9:5; Psalms 45:6; Isaiah 9:6; Titus 2:13; John 1:1, 18; 20:28 and Hebrews 1:8. There are only 9 scriptures that refer to </w:t>
      </w:r>
      <w:r w:rsidRPr="001E1C9D">
        <w:rPr>
          <w:rFonts w:cstheme="minorHAnsi"/>
          <w:b/>
        </w:rPr>
        <w:t>JEHOVAH</w:t>
      </w:r>
      <w:r w:rsidRPr="001E1C9D">
        <w:rPr>
          <w:rFonts w:cstheme="minorHAnsi"/>
        </w:rPr>
        <w:t xml:space="preserve">, </w:t>
      </w:r>
      <w:r w:rsidRPr="001E1C9D">
        <w:rPr>
          <w:rFonts w:cstheme="minorHAnsi"/>
          <w:b/>
        </w:rPr>
        <w:t>YAHWEH</w:t>
      </w:r>
      <w:r w:rsidRPr="001E1C9D">
        <w:rPr>
          <w:rFonts w:cstheme="minorHAnsi"/>
        </w:rPr>
        <w:t xml:space="preserve"> or </w:t>
      </w:r>
      <w:r w:rsidRPr="001E1C9D">
        <w:rPr>
          <w:rFonts w:cstheme="minorHAnsi"/>
          <w:b/>
        </w:rPr>
        <w:t>VICTOR</w:t>
      </w:r>
      <w:r w:rsidRPr="001E1C9D">
        <w:rPr>
          <w:rFonts w:cstheme="minorHAnsi"/>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1E1C9D">
        <w:rPr>
          <w:rFonts w:cstheme="minorHAnsi"/>
          <w:b/>
        </w:rPr>
        <w:t>Kyrios</w:t>
      </w:r>
      <w:r w:rsidRPr="001E1C9D">
        <w:rPr>
          <w:rFonts w:cstheme="minorHAnsi"/>
        </w:rPr>
        <w:t>” is also used for the Christ. Kyrios can also mean Sir or Master. Some scriptures for Sir are John 4:11; Matthew 13:27; 21:30; 27:63. Master is in Matthew 6:24; 21:40. Lord is used as Christ in Luke 1:43; 2:11, 18; Matthew 3:3; 22:44; Psalm 110:1; 1</w:t>
      </w:r>
      <w:r w:rsidRPr="001E1C9D">
        <w:rPr>
          <w:rFonts w:cstheme="minorHAnsi"/>
          <w:vertAlign w:val="superscript"/>
        </w:rPr>
        <w:t>st</w:t>
      </w:r>
      <w:r w:rsidRPr="001E1C9D">
        <w:rPr>
          <w:rFonts w:cstheme="minorHAnsi"/>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A10451" w:rsidRPr="001E1C9D" w:rsidRDefault="00A10451" w:rsidP="00A10451">
      <w:pPr>
        <w:spacing w:line="480" w:lineRule="auto"/>
        <w:jc w:val="both"/>
        <w:rPr>
          <w:rFonts w:cstheme="minorHAnsi"/>
        </w:rPr>
      </w:pPr>
      <w:r w:rsidRPr="001E1C9D">
        <w:rPr>
          <w:rFonts w:cstheme="minorHAnsi"/>
        </w:rPr>
        <w:t>Jesus possessed Deity attributes</w:t>
      </w:r>
    </w:p>
    <w:p w:rsidR="00A10451" w:rsidRPr="001E1C9D" w:rsidRDefault="00A10451" w:rsidP="00A10451">
      <w:pPr>
        <w:spacing w:line="480" w:lineRule="auto"/>
        <w:jc w:val="both"/>
        <w:rPr>
          <w:rFonts w:cstheme="minorHAnsi"/>
        </w:rPr>
      </w:pPr>
      <w:r w:rsidRPr="001E1C9D">
        <w:rPr>
          <w:rFonts w:cstheme="minorHAnsi"/>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1E1C9D">
        <w:rPr>
          <w:rFonts w:cstheme="minorHAnsi"/>
          <w:vertAlign w:val="superscript"/>
        </w:rPr>
        <w:t>st</w:t>
      </w:r>
      <w:r w:rsidRPr="001E1C9D">
        <w:rPr>
          <w:rFonts w:cstheme="minorHAnsi"/>
        </w:rPr>
        <w:t xml:space="preserve"> Timothy 6:16. Jesus is worthy to be worshipped in Revelation 5:12-13; 19:10; Philippians 2:9-11 and Hebrews 1:6.    </w:t>
      </w:r>
    </w:p>
    <w:p w:rsidR="00A10451" w:rsidRPr="001E1C9D" w:rsidRDefault="00A10451" w:rsidP="00A10451">
      <w:pPr>
        <w:spacing w:line="480" w:lineRule="auto"/>
        <w:jc w:val="both"/>
        <w:rPr>
          <w:rFonts w:cstheme="minorHAnsi"/>
        </w:rPr>
      </w:pPr>
      <w:r w:rsidRPr="001E1C9D">
        <w:rPr>
          <w:rFonts w:cstheme="minorHAnsi"/>
        </w:rPr>
        <w:t>The “</w:t>
      </w:r>
      <w:r w:rsidRPr="001E1C9D">
        <w:rPr>
          <w:rFonts w:cstheme="minorHAnsi"/>
          <w:b/>
        </w:rPr>
        <w:t>Kenotic Theology</w:t>
      </w:r>
      <w:r w:rsidRPr="001E1C9D">
        <w:rPr>
          <w:rFonts w:cstheme="minorHAnsi"/>
        </w:rPr>
        <w:t>” says that the Man Jesus Christ as fully Human was divested of certain attributes while on Earth. In Philippians 2:5-7  it  decrees that Jesus “</w:t>
      </w:r>
      <w:r w:rsidRPr="001E1C9D">
        <w:rPr>
          <w:rFonts w:cstheme="minorHAnsi"/>
          <w:b/>
        </w:rPr>
        <w:t>Emptied Himself</w:t>
      </w:r>
      <w:r w:rsidRPr="001E1C9D">
        <w:rPr>
          <w:rFonts w:cstheme="minorHAnsi"/>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1E1C9D">
        <w:rPr>
          <w:rFonts w:cstheme="minorHAnsi"/>
          <w:b/>
        </w:rPr>
        <w:t>Emmanuel</w:t>
      </w:r>
      <w:r w:rsidRPr="001E1C9D">
        <w:rPr>
          <w:rFonts w:cstheme="minorHAnsi"/>
        </w:rPr>
        <w:t>” which  means  God with us. Also in Colossians 1:19 tells us of the fullness of God that Jesus possessed. Jesus’ Incarnation or Deity was very necessary. Jesus was fully Man but fully God to show His true position as Mediator between God and Man in 1</w:t>
      </w:r>
      <w:r w:rsidRPr="001E1C9D">
        <w:rPr>
          <w:rFonts w:cstheme="minorHAnsi"/>
          <w:vertAlign w:val="superscript"/>
        </w:rPr>
        <w:t>st</w:t>
      </w:r>
      <w:r w:rsidRPr="001E1C9D">
        <w:rPr>
          <w:rFonts w:cstheme="minorHAnsi"/>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1E1C9D">
        <w:rPr>
          <w:rFonts w:cstheme="minorHAnsi"/>
          <w:vertAlign w:val="superscript"/>
        </w:rPr>
        <w:t>nd</w:t>
      </w:r>
      <w:r w:rsidRPr="001E1C9D">
        <w:rPr>
          <w:rFonts w:cstheme="minorHAnsi"/>
        </w:rPr>
        <w:t xml:space="preserve"> John 9. Anyone that denies the Son Jesus denies the Father Stephen also in 1</w:t>
      </w:r>
      <w:r w:rsidRPr="001E1C9D">
        <w:rPr>
          <w:rFonts w:cstheme="minorHAnsi"/>
          <w:vertAlign w:val="superscript"/>
        </w:rPr>
        <w:t>st</w:t>
      </w:r>
      <w:r w:rsidRPr="001E1C9D">
        <w:rPr>
          <w:rFonts w:cstheme="minorHAnsi"/>
        </w:rPr>
        <w:t xml:space="preserve"> John 2:23. The Law did in fact in unbelief blaspheme because the Lord Jesus Christ did say </w:t>
      </w:r>
      <w:r w:rsidRPr="001E1C9D">
        <w:rPr>
          <w:rFonts w:cstheme="minorHAnsi"/>
          <w:b/>
        </w:rPr>
        <w:t>I AM</w:t>
      </w:r>
      <w:r w:rsidRPr="001E1C9D">
        <w:rPr>
          <w:rFonts w:cstheme="minorHAnsi"/>
        </w:rPr>
        <w:t xml:space="preserve"> the only Son of God in John 10:36.  </w:t>
      </w:r>
    </w:p>
    <w:p w:rsidR="00A10451" w:rsidRPr="001E1C9D" w:rsidRDefault="00A10451" w:rsidP="00A10451">
      <w:pPr>
        <w:spacing w:line="480" w:lineRule="auto"/>
        <w:jc w:val="both"/>
        <w:rPr>
          <w:rFonts w:cstheme="minorHAnsi"/>
        </w:rPr>
      </w:pPr>
      <w:r w:rsidRPr="001E1C9D">
        <w:rPr>
          <w:rFonts w:cstheme="minorHAnsi"/>
        </w:rPr>
        <w:lastRenderedPageBreak/>
        <w:t>Jesus Christ’s Ministry on Original Sin</w:t>
      </w:r>
    </w:p>
    <w:p w:rsidR="00A10451" w:rsidRPr="001E1C9D" w:rsidRDefault="00A10451" w:rsidP="00A10451">
      <w:pPr>
        <w:spacing w:line="480" w:lineRule="auto"/>
        <w:jc w:val="both"/>
        <w:rPr>
          <w:rFonts w:cstheme="minorHAnsi"/>
        </w:rPr>
      </w:pPr>
      <w:r w:rsidRPr="001E1C9D">
        <w:rPr>
          <w:rFonts w:cstheme="minorHAnsi"/>
        </w:rPr>
        <w:t>What is sin? In the Holy Bible, God’s commandment is enforced, when they violate that commandment it is deemed sin by God. The scriptures are Mark 12:30; Exodus 20:1-17; Romans 2:17-29 &amp; Ephesians 2:3. Where did sin originate from?  The 1</w:t>
      </w:r>
      <w:r w:rsidRPr="001E1C9D">
        <w:rPr>
          <w:rFonts w:cstheme="minorHAnsi"/>
          <w:vertAlign w:val="superscript"/>
        </w:rPr>
        <w:t>st</w:t>
      </w:r>
      <w:r w:rsidRPr="001E1C9D">
        <w:rPr>
          <w:rFonts w:cstheme="minorHAnsi"/>
        </w:rPr>
        <w:t xml:space="preserve"> sin of Mankind was when Adam &amp; Eve ate from the tree of the knowledge of good &amp; evil in Genesis 3:1-19. God told them not to eat from this tree in Genesis 2:17. The Serpent tempted Eve into eating from the tree in Genesis 3:5; 2</w:t>
      </w:r>
      <w:r w:rsidRPr="001E1C9D">
        <w:rPr>
          <w:rFonts w:cstheme="minorHAnsi"/>
          <w:vertAlign w:val="superscript"/>
        </w:rPr>
        <w:t>nd</w:t>
      </w:r>
      <w:r w:rsidRPr="001E1C9D">
        <w:rPr>
          <w:rFonts w:cstheme="minorHAnsi"/>
        </w:rPr>
        <w:t xml:space="preserve"> Corinthians 11:3; 1</w:t>
      </w:r>
      <w:r w:rsidRPr="001E1C9D">
        <w:rPr>
          <w:rFonts w:cstheme="minorHAnsi"/>
          <w:vertAlign w:val="superscript"/>
        </w:rPr>
        <w:t>st</w:t>
      </w:r>
      <w:r w:rsidRPr="001E1C9D">
        <w:rPr>
          <w:rFonts w:cstheme="minorHAnsi"/>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A10451" w:rsidRPr="001E1C9D" w:rsidRDefault="00A10451" w:rsidP="00A10451">
      <w:pPr>
        <w:spacing w:line="480" w:lineRule="auto"/>
        <w:jc w:val="both"/>
        <w:rPr>
          <w:rFonts w:cstheme="minorHAnsi"/>
        </w:rPr>
      </w:pPr>
      <w:r w:rsidRPr="001E1C9D">
        <w:rPr>
          <w:rFonts w:cstheme="minorHAnsi"/>
        </w:rPr>
        <w:t>Jesus Christ’s Ministry on Man as Male and Female</w:t>
      </w:r>
    </w:p>
    <w:p w:rsidR="00A10451" w:rsidRPr="001E1C9D" w:rsidRDefault="00A10451" w:rsidP="00A10451">
      <w:pPr>
        <w:spacing w:line="480" w:lineRule="auto"/>
        <w:jc w:val="both"/>
        <w:rPr>
          <w:rFonts w:cstheme="minorHAnsi"/>
        </w:rPr>
      </w:pPr>
      <w:r w:rsidRPr="001E1C9D">
        <w:rPr>
          <w:rFonts w:cstheme="minorHAnsi"/>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1E1C9D">
        <w:rPr>
          <w:rFonts w:cstheme="minorHAnsi"/>
          <w:vertAlign w:val="superscript"/>
        </w:rPr>
        <w:t>st</w:t>
      </w:r>
      <w:r w:rsidRPr="001E1C9D">
        <w:rPr>
          <w:rFonts w:cstheme="minorHAnsi"/>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1E1C9D">
        <w:rPr>
          <w:rFonts w:cstheme="minorHAnsi"/>
          <w:vertAlign w:val="superscript"/>
        </w:rPr>
        <w:t>st</w:t>
      </w:r>
      <w:r w:rsidRPr="001E1C9D">
        <w:rPr>
          <w:rFonts w:cstheme="minorHAnsi"/>
        </w:rPr>
        <w:t xml:space="preserve"> Corinthians 7:1, 7-9. But let Everyone have their own gift from the Lord. For if You do not marry there will truly be less distractions, and there will not be needed for any marital duties with a Wife or Children just total devotion to God. If You are single </w:t>
      </w:r>
      <w:r w:rsidRPr="001E1C9D">
        <w:rPr>
          <w:rFonts w:cstheme="minorHAnsi"/>
        </w:rPr>
        <w:lastRenderedPageBreak/>
        <w:t xml:space="preserve">or married You still reflect the Divine Nature of the Trinity and can have relationships with God and His Son Jesus Christ. </w:t>
      </w:r>
    </w:p>
    <w:p w:rsidR="00A10451" w:rsidRPr="001E1C9D" w:rsidRDefault="00A10451" w:rsidP="00A10451">
      <w:pPr>
        <w:spacing w:line="480" w:lineRule="auto"/>
        <w:jc w:val="both"/>
        <w:rPr>
          <w:rFonts w:cstheme="minorHAnsi"/>
        </w:rPr>
      </w:pPr>
      <w:r w:rsidRPr="001E1C9D">
        <w:rPr>
          <w:rFonts w:cstheme="minorHAnsi"/>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1E1C9D">
        <w:rPr>
          <w:rFonts w:cstheme="minorHAnsi"/>
          <w:vertAlign w:val="superscript"/>
        </w:rPr>
        <w:t>st</w:t>
      </w:r>
      <w:r w:rsidRPr="001E1C9D">
        <w:rPr>
          <w:rFonts w:cstheme="minorHAnsi"/>
        </w:rPr>
        <w:t xml:space="preserve"> Corinthians 11:7 for Man and 1</w:t>
      </w:r>
      <w:r w:rsidRPr="001E1C9D">
        <w:rPr>
          <w:rFonts w:cstheme="minorHAnsi"/>
          <w:vertAlign w:val="superscript"/>
        </w:rPr>
        <w:t>st</w:t>
      </w:r>
      <w:r w:rsidRPr="001E1C9D">
        <w:rPr>
          <w:rFonts w:cstheme="minorHAnsi"/>
        </w:rPr>
        <w:t xml:space="preserve"> Corinthians 11:6 for Woman. In the Lord, Man is dependent for Woman and Woman is dependent for Man in 1</w:t>
      </w:r>
      <w:r w:rsidRPr="001E1C9D">
        <w:rPr>
          <w:rFonts w:cstheme="minorHAnsi"/>
          <w:vertAlign w:val="superscript"/>
        </w:rPr>
        <w:t>st</w:t>
      </w:r>
      <w:r w:rsidRPr="001E1C9D">
        <w:rPr>
          <w:rFonts w:cstheme="minorHAnsi"/>
        </w:rPr>
        <w:t xml:space="preserve"> Corinthians 11:11, 12. Also in prophesying Man and Woman receive the same Spirit in Acts 2:17-18. Also in 1</w:t>
      </w:r>
      <w:r w:rsidRPr="001E1C9D">
        <w:rPr>
          <w:rFonts w:cstheme="minorHAnsi"/>
          <w:vertAlign w:val="superscript"/>
        </w:rPr>
        <w:t>st</w:t>
      </w:r>
      <w:r w:rsidRPr="001E1C9D">
        <w:rPr>
          <w:rFonts w:cstheme="minorHAnsi"/>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1E1C9D">
        <w:rPr>
          <w:rFonts w:cstheme="minorHAnsi"/>
          <w:vertAlign w:val="superscript"/>
        </w:rPr>
        <w:t>st</w:t>
      </w:r>
      <w:r w:rsidRPr="001E1C9D">
        <w:rPr>
          <w:rFonts w:cstheme="minorHAnsi"/>
        </w:rPr>
        <w:t xml:space="preserve"> formed then the Woman Eve denotes supreme authority over Woman in Genesis 2:7, 18-23. Eve was created to help Adam to be comparable to Him in Genesis 2:18; 1</w:t>
      </w:r>
      <w:r w:rsidRPr="001E1C9D">
        <w:rPr>
          <w:rFonts w:cstheme="minorHAnsi"/>
          <w:vertAlign w:val="superscript"/>
        </w:rPr>
        <w:t xml:space="preserve">st </w:t>
      </w:r>
      <w:r w:rsidRPr="001E1C9D">
        <w:rPr>
          <w:rFonts w:cstheme="minorHAnsi"/>
        </w:rPr>
        <w:t>Corinthians 11:9. Adam named Eve is also called the Mother of all living in Gen. 2:23; 3:20. God names &amp; represents Mankind as Man and not Woman in Genesis 5:2; 1</w:t>
      </w:r>
      <w:r w:rsidRPr="001E1C9D">
        <w:rPr>
          <w:rFonts w:cstheme="minorHAnsi"/>
          <w:vertAlign w:val="superscript"/>
        </w:rPr>
        <w:t xml:space="preserve">st </w:t>
      </w:r>
      <w:r w:rsidRPr="001E1C9D">
        <w:rPr>
          <w:rFonts w:cstheme="minorHAnsi"/>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1E1C9D">
        <w:rPr>
          <w:rFonts w:cstheme="minorHAnsi"/>
          <w:vertAlign w:val="superscript"/>
        </w:rPr>
        <w:t>st</w:t>
      </w:r>
      <w:r w:rsidRPr="001E1C9D">
        <w:rPr>
          <w:rFonts w:cstheme="minorHAnsi"/>
        </w:rPr>
        <w:t xml:space="preserve"> Peter 3:1-7. Jesus is the 2</w:t>
      </w:r>
      <w:r w:rsidRPr="001E1C9D">
        <w:rPr>
          <w:rFonts w:cstheme="minorHAnsi"/>
          <w:vertAlign w:val="superscript"/>
        </w:rPr>
        <w:t>nd</w:t>
      </w:r>
      <w:r w:rsidRPr="001E1C9D">
        <w:rPr>
          <w:rFonts w:cstheme="minorHAnsi"/>
        </w:rPr>
        <w:t xml:space="preserve"> Adam to give </w:t>
      </w:r>
      <w:r w:rsidRPr="001E1C9D">
        <w:rPr>
          <w:rFonts w:cstheme="minorHAnsi"/>
        </w:rPr>
        <w:lastRenderedPageBreak/>
        <w:t>authority to 1</w:t>
      </w:r>
      <w:r w:rsidRPr="001E1C9D">
        <w:rPr>
          <w:rFonts w:cstheme="minorHAnsi"/>
          <w:vertAlign w:val="superscript"/>
        </w:rPr>
        <w:t>st</w:t>
      </w:r>
      <w:r w:rsidRPr="001E1C9D">
        <w:rPr>
          <w:rFonts w:cstheme="minorHAnsi"/>
        </w:rPr>
        <w:t xml:space="preserve"> Adam in 1</w:t>
      </w:r>
      <w:r w:rsidRPr="001E1C9D">
        <w:rPr>
          <w:rFonts w:cstheme="minorHAnsi"/>
          <w:vertAlign w:val="superscript"/>
        </w:rPr>
        <w:t xml:space="preserve">st </w:t>
      </w:r>
      <w:r w:rsidRPr="001E1C9D">
        <w:rPr>
          <w:rFonts w:cstheme="minorHAnsi"/>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1E1C9D">
        <w:rPr>
          <w:rFonts w:cstheme="minorHAnsi"/>
          <w:vertAlign w:val="superscript"/>
        </w:rPr>
        <w:t xml:space="preserve">st </w:t>
      </w:r>
      <w:r w:rsidRPr="001E1C9D">
        <w:rPr>
          <w:rFonts w:cstheme="minorHAnsi"/>
        </w:rPr>
        <w:t>John 2:1; Hebrews 7:25; Romans  8:16, 27; 15:13; Matthew  28:19;  1</w:t>
      </w:r>
      <w:r w:rsidRPr="001E1C9D">
        <w:rPr>
          <w:rFonts w:cstheme="minorHAnsi"/>
          <w:vertAlign w:val="superscript"/>
        </w:rPr>
        <w:t xml:space="preserve">st </w:t>
      </w:r>
      <w:r w:rsidRPr="001E1C9D">
        <w:rPr>
          <w:rFonts w:cstheme="minorHAnsi"/>
        </w:rPr>
        <w:t xml:space="preserve"> Corinthians  2:4,  10-11; 12:4-6; 2</w:t>
      </w:r>
      <w:r w:rsidRPr="001E1C9D">
        <w:rPr>
          <w:rFonts w:cstheme="minorHAnsi"/>
          <w:vertAlign w:val="superscript"/>
        </w:rPr>
        <w:t>nd</w:t>
      </w:r>
      <w:r w:rsidRPr="001E1C9D">
        <w:rPr>
          <w:rFonts w:cstheme="minorHAnsi"/>
        </w:rPr>
        <w:t xml:space="preserve"> Corinthians 13:4, 14;  Ephesians  4:4-6, 30; 1</w:t>
      </w:r>
      <w:r w:rsidRPr="001E1C9D">
        <w:rPr>
          <w:rFonts w:cstheme="minorHAnsi"/>
          <w:vertAlign w:val="superscript"/>
        </w:rPr>
        <w:t>st</w:t>
      </w:r>
      <w:r w:rsidRPr="001E1C9D">
        <w:rPr>
          <w:rFonts w:cstheme="minorHAnsi"/>
        </w:rPr>
        <w:t xml:space="preserve"> Peter 1:2; Luke  4:14 &amp; Acts 8:29; 10:38; 13:2; 15:28; 16:6-7.                </w:t>
      </w:r>
    </w:p>
    <w:p w:rsidR="00A10451" w:rsidRPr="001E1C9D" w:rsidRDefault="00A10451" w:rsidP="00A10451">
      <w:pPr>
        <w:spacing w:line="480" w:lineRule="auto"/>
        <w:jc w:val="both"/>
        <w:rPr>
          <w:rFonts w:cstheme="minorHAnsi"/>
        </w:rPr>
      </w:pPr>
      <w:r w:rsidRPr="001E1C9D">
        <w:rPr>
          <w:rFonts w:cstheme="minorHAnsi"/>
        </w:rPr>
        <w:t>Jesus Christ’s Ministry on the Nature of Man</w:t>
      </w:r>
    </w:p>
    <w:p w:rsidR="00A10451" w:rsidRPr="001E1C9D" w:rsidRDefault="00A10451" w:rsidP="00A10451">
      <w:pPr>
        <w:spacing w:line="480" w:lineRule="auto"/>
        <w:jc w:val="both"/>
        <w:rPr>
          <w:rFonts w:cstheme="minorHAnsi"/>
        </w:rPr>
      </w:pPr>
      <w:r w:rsidRPr="001E1C9D">
        <w:rPr>
          <w:rFonts w:cstheme="minorHAnsi"/>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1E1C9D">
        <w:rPr>
          <w:rFonts w:cstheme="minorHAnsi"/>
          <w:vertAlign w:val="superscript"/>
        </w:rPr>
        <w:t>nd</w:t>
      </w:r>
      <w:r w:rsidRPr="001E1C9D">
        <w:rPr>
          <w:rFonts w:cstheme="minorHAnsi"/>
        </w:rPr>
        <w:t xml:space="preserve"> Corinthians 5:8. Some biblical proof of Soul and Spirit of Man are Genesis 2:7; 1</w:t>
      </w:r>
      <w:r w:rsidRPr="001E1C9D">
        <w:rPr>
          <w:rFonts w:cstheme="minorHAnsi"/>
          <w:vertAlign w:val="superscript"/>
        </w:rPr>
        <w:t>st</w:t>
      </w:r>
      <w:r w:rsidRPr="001E1C9D">
        <w:rPr>
          <w:rFonts w:cstheme="minorHAnsi"/>
        </w:rPr>
        <w:t xml:space="preserve"> Corinthians 15:51-54; &amp; 2</w:t>
      </w:r>
      <w:r w:rsidRPr="001E1C9D">
        <w:rPr>
          <w:rFonts w:cstheme="minorHAnsi"/>
          <w:vertAlign w:val="superscript"/>
        </w:rPr>
        <w:t>nd</w:t>
      </w:r>
      <w:r w:rsidRPr="001E1C9D">
        <w:rPr>
          <w:rFonts w:cstheme="minorHAnsi"/>
        </w:rPr>
        <w:t xml:space="preserve"> Corinthians 7:1. Soul and Spirit are used the same in John 12:27 and John 13:21. Also in Hebrews 12:23; 1</w:t>
      </w:r>
      <w:r w:rsidRPr="001E1C9D">
        <w:rPr>
          <w:rFonts w:cstheme="minorHAnsi"/>
          <w:vertAlign w:val="superscript"/>
        </w:rPr>
        <w:t xml:space="preserve">st </w:t>
      </w:r>
      <w:r w:rsidRPr="001E1C9D">
        <w:rPr>
          <w:rFonts w:cstheme="minorHAnsi"/>
        </w:rPr>
        <w:t>Peter 3:19; Revelation 6:9; 20:4 concerns being in Heaven or Hell in respects to the Soul and Spirit. The scripture says that the Soul and Spirit departs to go to its place from the Father Stephen. The  proof is  1</w:t>
      </w:r>
      <w:r w:rsidRPr="001E1C9D">
        <w:rPr>
          <w:rFonts w:cstheme="minorHAnsi"/>
          <w:vertAlign w:val="superscript"/>
        </w:rPr>
        <w:t>st</w:t>
      </w:r>
      <w:r w:rsidRPr="001E1C9D">
        <w:rPr>
          <w:rFonts w:cstheme="minorHAnsi"/>
        </w:rPr>
        <w:t xml:space="preserve"> Kings  17:21; Isaiah 53:12; Luke 12:20; 23:46; Ecclesiastes 12:7; Genesis 35:18; Psalm 31:5. Also Man can be “</w:t>
      </w:r>
      <w:r w:rsidRPr="001E1C9D">
        <w:rPr>
          <w:rFonts w:cstheme="minorHAnsi"/>
          <w:b/>
        </w:rPr>
        <w:t>Body and Soul</w:t>
      </w:r>
      <w:r w:rsidRPr="001E1C9D">
        <w:rPr>
          <w:rFonts w:cstheme="minorHAnsi"/>
        </w:rPr>
        <w:t>” or “</w:t>
      </w:r>
      <w:r w:rsidRPr="001E1C9D">
        <w:rPr>
          <w:rFonts w:cstheme="minorHAnsi"/>
          <w:b/>
        </w:rPr>
        <w:t>Body and Spirit</w:t>
      </w:r>
      <w:r w:rsidRPr="001E1C9D">
        <w:rPr>
          <w:rFonts w:cstheme="minorHAnsi"/>
        </w:rPr>
        <w:t>”. Some scriptures are James 2:26; 1</w:t>
      </w:r>
      <w:r w:rsidRPr="001E1C9D">
        <w:rPr>
          <w:rFonts w:cstheme="minorHAnsi"/>
          <w:vertAlign w:val="superscript"/>
        </w:rPr>
        <w:t>st</w:t>
      </w:r>
      <w:r w:rsidRPr="001E1C9D">
        <w:rPr>
          <w:rFonts w:cstheme="minorHAnsi"/>
        </w:rPr>
        <w:t xml:space="preserve"> Corinthians 5:3, 5; 7:34; </w:t>
      </w:r>
      <w:r w:rsidRPr="001E1C9D">
        <w:rPr>
          <w:rFonts w:cstheme="minorHAnsi"/>
        </w:rPr>
        <w:lastRenderedPageBreak/>
        <w:t>Colossians 2:5; Romans 8:10; 2</w:t>
      </w:r>
      <w:r w:rsidRPr="001E1C9D">
        <w:rPr>
          <w:rFonts w:cstheme="minorHAnsi"/>
          <w:vertAlign w:val="superscript"/>
        </w:rPr>
        <w:t>nd</w:t>
      </w:r>
      <w:r w:rsidRPr="001E1C9D">
        <w:rPr>
          <w:rFonts w:cstheme="minorHAnsi"/>
        </w:rPr>
        <w:t xml:space="preserve"> Corinthians 7:1. The proof that all things the Soul can do the Spirit can do. The proof is in John 13:21; Acts 17:16; Proverbs 17:22; Romans 8:16; Mark 2:8; 12:30;  1</w:t>
      </w:r>
      <w:r w:rsidRPr="001E1C9D">
        <w:rPr>
          <w:rFonts w:cstheme="minorHAnsi"/>
          <w:vertAlign w:val="superscript"/>
        </w:rPr>
        <w:t>st</w:t>
      </w:r>
      <w:r w:rsidRPr="001E1C9D">
        <w:rPr>
          <w:rFonts w:cstheme="minorHAnsi"/>
        </w:rPr>
        <w:t xml:space="preserve"> Corinthians  2:11; Isaiah  29:24; Psalm  35:9; 42:1, 2; 62:1; 63:1; 84:2; 119:20, 167; 146:1; Deuteronomy 6:5; Luke 1:46 and 1</w:t>
      </w:r>
      <w:r w:rsidRPr="001E1C9D">
        <w:rPr>
          <w:rFonts w:cstheme="minorHAnsi"/>
          <w:vertAlign w:val="superscript"/>
        </w:rPr>
        <w:t>st</w:t>
      </w:r>
      <w:r w:rsidRPr="001E1C9D">
        <w:rPr>
          <w:rFonts w:cstheme="minorHAnsi"/>
        </w:rPr>
        <w:t xml:space="preserve"> Samuel 1:15.         </w:t>
      </w:r>
    </w:p>
    <w:p w:rsidR="00A10451" w:rsidRPr="001E1C9D" w:rsidRDefault="00A10451" w:rsidP="00A10451">
      <w:pPr>
        <w:spacing w:line="480" w:lineRule="auto"/>
        <w:jc w:val="both"/>
        <w:rPr>
          <w:rFonts w:cstheme="minorHAnsi"/>
        </w:rPr>
      </w:pPr>
      <w:r w:rsidRPr="001E1C9D">
        <w:rPr>
          <w:rFonts w:cstheme="minorHAnsi"/>
        </w:rPr>
        <w:t>Jesus Christ’s Ministry of Messiahship the Christ</w:t>
      </w:r>
    </w:p>
    <w:p w:rsidR="00A10451" w:rsidRPr="001E1C9D" w:rsidRDefault="00A10451" w:rsidP="00A10451">
      <w:pPr>
        <w:spacing w:line="480" w:lineRule="auto"/>
        <w:jc w:val="both"/>
        <w:rPr>
          <w:rFonts w:cstheme="minorHAnsi"/>
        </w:rPr>
      </w:pPr>
      <w:r w:rsidRPr="001E1C9D">
        <w:rPr>
          <w:rFonts w:cstheme="minorHAnsi"/>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1E1C9D">
        <w:rPr>
          <w:rFonts w:cstheme="minorHAnsi"/>
          <w:vertAlign w:val="superscript"/>
        </w:rPr>
        <w:t>st</w:t>
      </w:r>
      <w:r w:rsidRPr="001E1C9D">
        <w:rPr>
          <w:rFonts w:cstheme="minorHAnsi"/>
        </w:rPr>
        <w:t xml:space="preserve"> Samuel 12:14; 2</w:t>
      </w:r>
      <w:r w:rsidRPr="001E1C9D">
        <w:rPr>
          <w:rFonts w:cstheme="minorHAnsi"/>
          <w:vertAlign w:val="superscript"/>
        </w:rPr>
        <w:t>nd</w:t>
      </w:r>
      <w:r w:rsidRPr="001E1C9D">
        <w:rPr>
          <w:rFonts w:cstheme="minorHAnsi"/>
        </w:rPr>
        <w:t xml:space="preserve"> Samuel 19:21. Many prophesies in the Old Testament were truly foretold of a Messiah that would come. Some scriptures are 2</w:t>
      </w:r>
      <w:r w:rsidRPr="001E1C9D">
        <w:rPr>
          <w:rFonts w:cstheme="minorHAnsi"/>
          <w:vertAlign w:val="superscript"/>
        </w:rPr>
        <w:t>nd</w:t>
      </w:r>
      <w:r w:rsidRPr="001E1C9D">
        <w:rPr>
          <w:rFonts w:cstheme="minorHAnsi"/>
        </w:rPr>
        <w:t xml:space="preserve"> Samuel 7:16; 22:48-51; Jeremiah 33; Acts 1:6. Judaism also defined the Messiah as being One that would totally rule at the end of time. The Messiah’s origin is linked to the house of David in 2</w:t>
      </w:r>
      <w:r w:rsidRPr="001E1C9D">
        <w:rPr>
          <w:rFonts w:cstheme="minorHAnsi"/>
          <w:vertAlign w:val="superscript"/>
        </w:rPr>
        <w:t>nd</w:t>
      </w:r>
      <w:r w:rsidRPr="001E1C9D">
        <w:rPr>
          <w:rFonts w:cstheme="minorHAnsi"/>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w:t>
      </w:r>
      <w:r w:rsidRPr="001E1C9D">
        <w:rPr>
          <w:rFonts w:cstheme="minorHAnsi"/>
        </w:rPr>
        <w:lastRenderedPageBreak/>
        <w:t>In Psalm 22:1; Matthew 27:46 records the cry of the Messiah as He bears the sins of the World, &amp; He becomes sin in 2</w:t>
      </w:r>
      <w:r w:rsidRPr="001E1C9D">
        <w:rPr>
          <w:rFonts w:cstheme="minorHAnsi"/>
          <w:vertAlign w:val="superscript"/>
        </w:rPr>
        <w:t>nd</w:t>
      </w:r>
      <w:r w:rsidRPr="001E1C9D">
        <w:rPr>
          <w:rFonts w:cstheme="minorHAnsi"/>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1E1C9D">
        <w:rPr>
          <w:rFonts w:cstheme="minorHAnsi"/>
          <w:vertAlign w:val="superscript"/>
        </w:rPr>
        <w:t>nd</w:t>
      </w:r>
      <w:r w:rsidRPr="001E1C9D">
        <w:rPr>
          <w:rFonts w:cstheme="minorHAnsi"/>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A10451" w:rsidRPr="001E1C9D" w:rsidRDefault="00A10451" w:rsidP="00A10451">
      <w:pPr>
        <w:spacing w:line="480" w:lineRule="auto"/>
        <w:jc w:val="both"/>
        <w:rPr>
          <w:rFonts w:cstheme="minorHAnsi"/>
        </w:rPr>
      </w:pPr>
      <w:r w:rsidRPr="001E1C9D">
        <w:rPr>
          <w:rFonts w:cstheme="minorHAnsi"/>
        </w:rPr>
        <w:t>Jesus Christ’s Ministry of Truth</w:t>
      </w:r>
    </w:p>
    <w:p w:rsidR="00A10451" w:rsidRPr="001E1C9D" w:rsidRDefault="00A10451" w:rsidP="00A10451">
      <w:pPr>
        <w:spacing w:line="480" w:lineRule="auto"/>
        <w:jc w:val="both"/>
        <w:rPr>
          <w:rFonts w:cstheme="minorHAnsi"/>
        </w:rPr>
      </w:pPr>
      <w:r w:rsidRPr="001E1C9D">
        <w:rPr>
          <w:rFonts w:cstheme="minorHAnsi"/>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A10451" w:rsidRPr="001E1C9D" w:rsidRDefault="00A10451" w:rsidP="00A10451">
      <w:pPr>
        <w:spacing w:line="480" w:lineRule="auto"/>
        <w:jc w:val="both"/>
        <w:rPr>
          <w:rFonts w:cstheme="minorHAnsi"/>
        </w:rPr>
      </w:pPr>
      <w:r w:rsidRPr="001E1C9D">
        <w:rPr>
          <w:rFonts w:cstheme="minorHAnsi"/>
        </w:rPr>
        <w:lastRenderedPageBreak/>
        <w:t>Jesus Christ’s Ministry of Joy</w:t>
      </w:r>
    </w:p>
    <w:p w:rsidR="00A10451" w:rsidRPr="001E1C9D" w:rsidRDefault="00A10451" w:rsidP="00A10451">
      <w:pPr>
        <w:spacing w:line="480" w:lineRule="auto"/>
        <w:jc w:val="both"/>
        <w:rPr>
          <w:rFonts w:cstheme="minorHAnsi"/>
        </w:rPr>
      </w:pPr>
      <w:r w:rsidRPr="001E1C9D">
        <w:rPr>
          <w:rFonts w:cstheme="minorHAnsi"/>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1E1C9D">
        <w:rPr>
          <w:rFonts w:cstheme="minorHAnsi"/>
          <w:vertAlign w:val="superscript"/>
        </w:rPr>
        <w:t>st</w:t>
      </w:r>
      <w:r w:rsidRPr="001E1C9D">
        <w:rPr>
          <w:rFonts w:cstheme="minorHAnsi"/>
        </w:rPr>
        <w:t xml:space="preserve"> Corinthians 13:6; 2</w:t>
      </w:r>
      <w:r w:rsidRPr="001E1C9D">
        <w:rPr>
          <w:rFonts w:cstheme="minorHAnsi"/>
          <w:vertAlign w:val="superscript"/>
        </w:rPr>
        <w:t>nd</w:t>
      </w:r>
      <w:r w:rsidRPr="001E1C9D">
        <w:rPr>
          <w:rFonts w:cstheme="minorHAnsi"/>
        </w:rPr>
        <w:t xml:space="preserve"> Samuel 6:12; 1</w:t>
      </w:r>
      <w:r w:rsidRPr="001E1C9D">
        <w:rPr>
          <w:rFonts w:cstheme="minorHAnsi"/>
          <w:vertAlign w:val="superscript"/>
        </w:rPr>
        <w:t>st</w:t>
      </w:r>
      <w:r w:rsidRPr="001E1C9D">
        <w:rPr>
          <w:rFonts w:cstheme="minorHAnsi"/>
        </w:rPr>
        <w:t xml:space="preserve"> Kings 1:40; 1</w:t>
      </w:r>
      <w:r w:rsidRPr="001E1C9D">
        <w:rPr>
          <w:rFonts w:cstheme="minorHAnsi"/>
          <w:vertAlign w:val="superscript"/>
        </w:rPr>
        <w:t>st</w:t>
      </w:r>
      <w:r w:rsidRPr="001E1C9D">
        <w:rPr>
          <w:rFonts w:cstheme="minorHAnsi"/>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1E1C9D">
        <w:rPr>
          <w:rFonts w:cstheme="minorHAnsi"/>
          <w:vertAlign w:val="superscript"/>
        </w:rPr>
        <w:t>st</w:t>
      </w:r>
      <w:r w:rsidRPr="001E1C9D">
        <w:rPr>
          <w:rFonts w:cstheme="minorHAnsi"/>
        </w:rPr>
        <w:t xml:space="preserve"> Thessalonians 5:16. James said that Christians should consider it all joy falling into testing in James 1:2-4.  Joy is possible only as a fruit of the Spirit in Galatians 5:22. </w:t>
      </w:r>
    </w:p>
    <w:p w:rsidR="00A10451" w:rsidRPr="001E1C9D" w:rsidRDefault="00A10451" w:rsidP="00A10451">
      <w:pPr>
        <w:spacing w:line="480" w:lineRule="auto"/>
        <w:jc w:val="both"/>
        <w:rPr>
          <w:rFonts w:cstheme="minorHAnsi"/>
        </w:rPr>
      </w:pPr>
      <w:r w:rsidRPr="001E1C9D">
        <w:rPr>
          <w:rFonts w:cstheme="minorHAnsi"/>
        </w:rPr>
        <w:t xml:space="preserve">Jesus Christ’s Ministry of Trustworthiness </w:t>
      </w:r>
    </w:p>
    <w:p w:rsidR="00A10451" w:rsidRPr="001E1C9D" w:rsidRDefault="00A10451" w:rsidP="00A10451">
      <w:pPr>
        <w:spacing w:line="480" w:lineRule="auto"/>
        <w:jc w:val="both"/>
        <w:rPr>
          <w:rFonts w:cstheme="minorHAnsi"/>
        </w:rPr>
      </w:pPr>
      <w:r w:rsidRPr="001E1C9D">
        <w:rPr>
          <w:rFonts w:cstheme="minorHAnsi"/>
        </w:rPr>
        <w:t>Trustworthiness comes from the Lord.  For the “</w:t>
      </w:r>
      <w:r w:rsidRPr="001E1C9D">
        <w:rPr>
          <w:rFonts w:cstheme="minorHAnsi"/>
          <w:b/>
        </w:rPr>
        <w:t>Lord is the Rock</w:t>
      </w:r>
      <w:r w:rsidRPr="001E1C9D">
        <w:rPr>
          <w:rFonts w:cstheme="minorHAnsi"/>
        </w:rPr>
        <w:t>” in Deuteronomy 32:4. His work is perfect &amp; everything He does is righteous &amp; fair. He is a faithful God in all things who does no wrong. Some scriptures are 2</w:t>
      </w:r>
      <w:r w:rsidRPr="001E1C9D">
        <w:rPr>
          <w:rFonts w:cstheme="minorHAnsi"/>
          <w:vertAlign w:val="superscript"/>
        </w:rPr>
        <w:t>nd</w:t>
      </w:r>
      <w:r w:rsidRPr="001E1C9D">
        <w:rPr>
          <w:rFonts w:cstheme="minorHAnsi"/>
        </w:rPr>
        <w:t xml:space="preserve"> Chronicles 6:4, 14-15; Psalm 15:1-5; 19:7;  22:4-5;  24:2-3; 41:9; 111:7;  119:138; 145:13;  147:11-12; Luke 1:68-70; 12:48; 16:10-12; 1</w:t>
      </w:r>
      <w:r w:rsidRPr="001E1C9D">
        <w:rPr>
          <w:rFonts w:cstheme="minorHAnsi"/>
          <w:vertAlign w:val="superscript"/>
        </w:rPr>
        <w:t>st</w:t>
      </w:r>
      <w:r w:rsidRPr="001E1C9D">
        <w:rPr>
          <w:rFonts w:cstheme="minorHAnsi"/>
        </w:rPr>
        <w:t xml:space="preserve"> Corinthians 1:9;  4:1-2;  9:17-18; Hebrews  6:18;  10:23; 13:8;  2</w:t>
      </w:r>
      <w:r w:rsidRPr="001E1C9D">
        <w:rPr>
          <w:rFonts w:cstheme="minorHAnsi"/>
          <w:vertAlign w:val="superscript"/>
        </w:rPr>
        <w:t>nd</w:t>
      </w:r>
      <w:r w:rsidRPr="001E1C9D">
        <w:rPr>
          <w:rFonts w:cstheme="minorHAnsi"/>
        </w:rPr>
        <w:t xml:space="preserve"> Timothy 1:14; 2:13; 1</w:t>
      </w:r>
      <w:r w:rsidRPr="001E1C9D">
        <w:rPr>
          <w:rFonts w:cstheme="minorHAnsi"/>
          <w:vertAlign w:val="superscript"/>
        </w:rPr>
        <w:t>st</w:t>
      </w:r>
      <w:r w:rsidRPr="001E1C9D">
        <w:rPr>
          <w:rFonts w:cstheme="minorHAnsi"/>
        </w:rPr>
        <w:t xml:space="preserve"> Peter 1:21; Proverbs  11:1, 3, 13; 12:17; 13:11; 16:13; 20:19, 23; 24:26; 25:9, 13; 27:6; Ephesians 4:25; Zechariah 8:16; Matthew 25:14-15, 20-27, 29; 1</w:t>
      </w:r>
      <w:r w:rsidRPr="001E1C9D">
        <w:rPr>
          <w:rFonts w:cstheme="minorHAnsi"/>
          <w:vertAlign w:val="superscript"/>
        </w:rPr>
        <w:t>st</w:t>
      </w:r>
      <w:r w:rsidRPr="001E1C9D">
        <w:rPr>
          <w:rFonts w:cstheme="minorHAnsi"/>
        </w:rPr>
        <w:t xml:space="preserve"> Timothy 1:12; 3:8; 6:20; Jude 1:3; Daniel 6:4; 2</w:t>
      </w:r>
      <w:r w:rsidRPr="001E1C9D">
        <w:rPr>
          <w:rFonts w:cstheme="minorHAnsi"/>
          <w:vertAlign w:val="superscript"/>
        </w:rPr>
        <w:t>nd</w:t>
      </w:r>
      <w:r w:rsidRPr="001E1C9D">
        <w:rPr>
          <w:rFonts w:cstheme="minorHAnsi"/>
        </w:rPr>
        <w:t xml:space="preserve"> Kings  12:15; 22:7;  Numbers 30:2; Deuteronomy 25:13-16; Leviticus 19:36; Hosea  12:6-7; Micah  6:11-13;  Exodus 18:21; 1</w:t>
      </w:r>
      <w:r w:rsidRPr="001E1C9D">
        <w:rPr>
          <w:rFonts w:cstheme="minorHAnsi"/>
          <w:vertAlign w:val="superscript"/>
        </w:rPr>
        <w:t>st</w:t>
      </w:r>
      <w:r w:rsidRPr="001E1C9D">
        <w:rPr>
          <w:rFonts w:cstheme="minorHAnsi"/>
        </w:rPr>
        <w:t xml:space="preserve"> Samuel 8:3; 12:4; Titus 2:9-10; Genesis 50:5-6, 20-21; Jeremiah 17:5;  Isaiah 2:22;  Jonah 3:1-2; John 21:15;  Acts 15:37-39. The Lord God is always a </w:t>
      </w:r>
      <w:r w:rsidRPr="001E1C9D">
        <w:rPr>
          <w:rFonts w:cstheme="minorHAnsi"/>
        </w:rPr>
        <w:lastRenderedPageBreak/>
        <w:t xml:space="preserve">trustworthy God to His Faithful Servants in Him. We must prove to God that we are trustworthy in doing the task that God has set for Us to do.      </w:t>
      </w:r>
    </w:p>
    <w:p w:rsidR="00A10451" w:rsidRPr="001E1C9D" w:rsidRDefault="00A10451" w:rsidP="00A10451">
      <w:pPr>
        <w:spacing w:line="480" w:lineRule="auto"/>
        <w:jc w:val="both"/>
        <w:rPr>
          <w:rFonts w:cstheme="minorHAnsi"/>
        </w:rPr>
      </w:pPr>
      <w:r w:rsidRPr="001E1C9D">
        <w:rPr>
          <w:rFonts w:cstheme="minorHAnsi"/>
        </w:rPr>
        <w:t>Jesus Christ’s Ministry of Vicarious Repentance</w:t>
      </w:r>
    </w:p>
    <w:p w:rsidR="00A10451" w:rsidRPr="001E1C9D" w:rsidRDefault="00A10451" w:rsidP="00A10451">
      <w:pPr>
        <w:spacing w:line="480" w:lineRule="auto"/>
        <w:jc w:val="both"/>
        <w:rPr>
          <w:rFonts w:cstheme="minorHAnsi"/>
        </w:rPr>
      </w:pPr>
      <w:r w:rsidRPr="001E1C9D">
        <w:rPr>
          <w:rFonts w:cstheme="minorHAnsi"/>
        </w:rPr>
        <w:t>Jesus Christ’s vicarious repentance means that He became sin without being sin in 2</w:t>
      </w:r>
      <w:r w:rsidRPr="001E1C9D">
        <w:rPr>
          <w:rFonts w:cstheme="minorHAnsi"/>
          <w:vertAlign w:val="superscript"/>
        </w:rPr>
        <w:t>nd</w:t>
      </w:r>
      <w:r w:rsidRPr="001E1C9D">
        <w:rPr>
          <w:rFonts w:cstheme="minorHAnsi"/>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A10451" w:rsidRPr="001E1C9D" w:rsidRDefault="00A10451" w:rsidP="00A10451">
      <w:pPr>
        <w:spacing w:line="480" w:lineRule="auto"/>
        <w:jc w:val="both"/>
        <w:rPr>
          <w:rFonts w:cstheme="minorHAnsi"/>
        </w:rPr>
      </w:pPr>
      <w:r w:rsidRPr="001E1C9D">
        <w:rPr>
          <w:rFonts w:cstheme="minorHAnsi"/>
        </w:rPr>
        <w:t>Jesus Christ’s Ministry of being Born of God</w:t>
      </w:r>
    </w:p>
    <w:p w:rsidR="00A10451" w:rsidRPr="001E1C9D" w:rsidRDefault="00A10451" w:rsidP="00A10451">
      <w:pPr>
        <w:spacing w:line="480" w:lineRule="auto"/>
        <w:jc w:val="both"/>
        <w:rPr>
          <w:rFonts w:cstheme="minorHAnsi"/>
        </w:rPr>
      </w:pPr>
      <w:r w:rsidRPr="001E1C9D">
        <w:rPr>
          <w:rFonts w:cstheme="minorHAnsi"/>
        </w:rPr>
        <w:t>Jesus Christ taught that being Born of God is the same thing as being born again. Jesus says in John 3:3 “unless one is born again, He cannot see the Kingdom of God. Also One must be Born of the Spirit and Water to enter the Kingdom of God.  In 1</w:t>
      </w:r>
      <w:r w:rsidRPr="001E1C9D">
        <w:rPr>
          <w:rFonts w:cstheme="minorHAnsi"/>
          <w:vertAlign w:val="superscript"/>
        </w:rPr>
        <w:t>st</w:t>
      </w:r>
      <w:r w:rsidRPr="001E1C9D">
        <w:rPr>
          <w:rFonts w:cstheme="minorHAnsi"/>
        </w:rPr>
        <w:t xml:space="preserve"> Peter 1:23 it declares “having been born again, not of corruptible seed but incorruptible, through the word of God which lives and abides forever. Also  in  1</w:t>
      </w:r>
      <w:r w:rsidRPr="001E1C9D">
        <w:rPr>
          <w:rFonts w:cstheme="minorHAnsi"/>
          <w:vertAlign w:val="superscript"/>
        </w:rPr>
        <w:t>st</w:t>
      </w:r>
      <w:r w:rsidRPr="001E1C9D">
        <w:rPr>
          <w:rFonts w:cstheme="minorHAnsi"/>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A10451" w:rsidRPr="001E1C9D" w:rsidRDefault="00A10451" w:rsidP="00A10451">
      <w:pPr>
        <w:spacing w:line="480" w:lineRule="auto"/>
        <w:jc w:val="both"/>
        <w:rPr>
          <w:rFonts w:cstheme="minorHAnsi"/>
        </w:rPr>
      </w:pPr>
      <w:r w:rsidRPr="001E1C9D">
        <w:rPr>
          <w:rFonts w:cstheme="minorHAnsi"/>
        </w:rPr>
        <w:lastRenderedPageBreak/>
        <w:t>Jesus Christ’s Ministry of the Crown</w:t>
      </w:r>
    </w:p>
    <w:p w:rsidR="00A10451" w:rsidRPr="001E1C9D" w:rsidRDefault="00A10451" w:rsidP="00A10451">
      <w:pPr>
        <w:spacing w:line="480" w:lineRule="auto"/>
        <w:jc w:val="both"/>
        <w:rPr>
          <w:rFonts w:cstheme="minorHAnsi"/>
          <w:vanish/>
        </w:rPr>
      </w:pPr>
      <w:r w:rsidRPr="001E1C9D">
        <w:rPr>
          <w:rFonts w:cstheme="minorHAnsi"/>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1E1C9D">
        <w:rPr>
          <w:rFonts w:cstheme="minorHAnsi"/>
          <w:vanish/>
        </w:rPr>
        <w:t>im. H</w:t>
      </w:r>
    </w:p>
    <w:p w:rsidR="00A10451" w:rsidRPr="001E1C9D" w:rsidRDefault="00A10451" w:rsidP="00A10451">
      <w:pPr>
        <w:spacing w:line="480" w:lineRule="auto"/>
        <w:jc w:val="both"/>
        <w:rPr>
          <w:rFonts w:cstheme="minorHAnsi"/>
        </w:rPr>
      </w:pPr>
    </w:p>
    <w:p w:rsidR="00A10451" w:rsidRPr="001E1C9D" w:rsidRDefault="00A10451" w:rsidP="00A10451">
      <w:pPr>
        <w:spacing w:line="480" w:lineRule="auto"/>
        <w:jc w:val="both"/>
        <w:rPr>
          <w:rFonts w:cstheme="minorHAnsi"/>
        </w:rPr>
      </w:pPr>
      <w:r w:rsidRPr="001E1C9D">
        <w:rPr>
          <w:rFonts w:cstheme="minorHAnsi"/>
        </w:rPr>
        <w:t>Jesus Christ’s Ministry of the Jewish Unpardonable Sin</w:t>
      </w:r>
    </w:p>
    <w:p w:rsidR="00A10451" w:rsidRPr="001E1C9D" w:rsidRDefault="00A10451" w:rsidP="00A10451">
      <w:pPr>
        <w:spacing w:line="480" w:lineRule="auto"/>
        <w:jc w:val="both"/>
        <w:rPr>
          <w:rFonts w:cstheme="minorHAnsi"/>
        </w:rPr>
      </w:pPr>
      <w:r w:rsidRPr="001E1C9D">
        <w:rPr>
          <w:rFonts w:cstheme="minorHAnsi"/>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w:t>
      </w:r>
      <w:r w:rsidRPr="001E1C9D">
        <w:rPr>
          <w:rFonts w:cstheme="minorHAnsi"/>
        </w:rPr>
        <w:lastRenderedPageBreak/>
        <w:t xml:space="preserve">“Anyone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1E1C9D">
        <w:rPr>
          <w:rFonts w:cstheme="minorHAnsi"/>
          <w:b/>
        </w:rPr>
        <w:t>I AM</w:t>
      </w:r>
      <w:r w:rsidRPr="001E1C9D">
        <w:rPr>
          <w:rFonts w:cstheme="minorHAnsi"/>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A10451" w:rsidRPr="001E1C9D" w:rsidRDefault="00A10451" w:rsidP="00A10451">
      <w:pPr>
        <w:spacing w:line="480" w:lineRule="auto"/>
        <w:jc w:val="both"/>
        <w:rPr>
          <w:rFonts w:cstheme="minorHAnsi"/>
        </w:rPr>
      </w:pPr>
      <w:r w:rsidRPr="001E1C9D">
        <w:rPr>
          <w:rFonts w:cstheme="minorHAnsi"/>
        </w:rPr>
        <w:t>Jesus Christ’s Ministry of Meekness</w:t>
      </w:r>
    </w:p>
    <w:p w:rsidR="00A10451" w:rsidRPr="001E1C9D" w:rsidRDefault="00A10451" w:rsidP="00A10451">
      <w:pPr>
        <w:spacing w:line="480" w:lineRule="auto"/>
        <w:jc w:val="both"/>
        <w:rPr>
          <w:rFonts w:cstheme="minorHAnsi"/>
        </w:rPr>
      </w:pPr>
      <w:r w:rsidRPr="001E1C9D">
        <w:rPr>
          <w:rFonts w:cstheme="minorHAnsi"/>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1E1C9D">
        <w:rPr>
          <w:rFonts w:cstheme="minorHAnsi"/>
          <w:vertAlign w:val="superscript"/>
        </w:rPr>
        <w:t>st</w:t>
      </w:r>
      <w:r w:rsidRPr="001E1C9D">
        <w:rPr>
          <w:rFonts w:cstheme="minorHAnsi"/>
        </w:rPr>
        <w:t xml:space="preserve"> year is the year of obscurity in John 1. The 2</w:t>
      </w:r>
      <w:r w:rsidRPr="001E1C9D">
        <w:rPr>
          <w:rFonts w:cstheme="minorHAnsi"/>
          <w:vertAlign w:val="superscript"/>
        </w:rPr>
        <w:t>nd</w:t>
      </w:r>
      <w:r w:rsidRPr="001E1C9D">
        <w:rPr>
          <w:rFonts w:cstheme="minorHAnsi"/>
        </w:rPr>
        <w:t xml:space="preserve"> year is the year of popularity in John 2-6. The 3</w:t>
      </w:r>
      <w:r w:rsidRPr="001E1C9D">
        <w:rPr>
          <w:rFonts w:cstheme="minorHAnsi"/>
          <w:vertAlign w:val="superscript"/>
        </w:rPr>
        <w:t>rd</w:t>
      </w:r>
      <w:r w:rsidRPr="001E1C9D">
        <w:rPr>
          <w:rFonts w:cstheme="minorHAnsi"/>
        </w:rPr>
        <w:t xml:space="preserve"> year is the year of animosity in John 7-19.    </w:t>
      </w:r>
    </w:p>
    <w:p w:rsidR="00A10451" w:rsidRPr="001E1C9D" w:rsidRDefault="00A10451" w:rsidP="00A10451">
      <w:pPr>
        <w:spacing w:line="480" w:lineRule="auto"/>
        <w:jc w:val="center"/>
        <w:rPr>
          <w:rFonts w:cstheme="minorHAnsi"/>
        </w:rPr>
      </w:pPr>
      <w:r w:rsidRPr="001E1C9D">
        <w:rPr>
          <w:rFonts w:cstheme="minorHAnsi"/>
        </w:rPr>
        <w:lastRenderedPageBreak/>
        <w:t>The Lord Jesus’ Office’s</w:t>
      </w:r>
    </w:p>
    <w:p w:rsidR="00A10451" w:rsidRPr="001E1C9D" w:rsidRDefault="00A10451" w:rsidP="00A10451">
      <w:pPr>
        <w:spacing w:line="480" w:lineRule="auto"/>
        <w:jc w:val="both"/>
        <w:rPr>
          <w:rFonts w:cstheme="minorHAnsi"/>
        </w:rPr>
      </w:pPr>
      <w:r w:rsidRPr="001E1C9D">
        <w:rPr>
          <w:rFonts w:cstheme="minorHAnsi"/>
        </w:rPr>
        <w:t>Jesus Christ’s Office as a King</w:t>
      </w:r>
    </w:p>
    <w:p w:rsidR="00A10451" w:rsidRPr="001E1C9D" w:rsidRDefault="00A10451" w:rsidP="00A10451">
      <w:pPr>
        <w:spacing w:line="480" w:lineRule="auto"/>
        <w:jc w:val="both"/>
        <w:rPr>
          <w:rFonts w:cstheme="minorHAnsi"/>
        </w:rPr>
      </w:pPr>
      <w:r w:rsidRPr="001E1C9D">
        <w:rPr>
          <w:rFonts w:cstheme="minorHAnsi"/>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1E1C9D">
        <w:rPr>
          <w:rFonts w:cstheme="minorHAnsi"/>
          <w:vertAlign w:val="superscript"/>
        </w:rPr>
        <w:t>st</w:t>
      </w:r>
      <w:r w:rsidRPr="001E1C9D">
        <w:rPr>
          <w:rFonts w:cstheme="minorHAnsi"/>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w:t>
      </w:r>
      <w:r w:rsidRPr="001E1C9D">
        <w:rPr>
          <w:rFonts w:cstheme="minorHAnsi"/>
        </w:rPr>
        <w:lastRenderedPageBreak/>
        <w:t>as the King over the Church in Revelation 4:2, 9-11; 5:1, 8-14. At Jesus’ 2</w:t>
      </w:r>
      <w:r w:rsidRPr="001E1C9D">
        <w:rPr>
          <w:rFonts w:cstheme="minorHAnsi"/>
          <w:vertAlign w:val="superscript"/>
        </w:rPr>
        <w:t>nd</w:t>
      </w:r>
      <w:r w:rsidRPr="001E1C9D">
        <w:rPr>
          <w:rFonts w:cstheme="minorHAnsi"/>
        </w:rPr>
        <w:t xml:space="preserve"> coming His Kingship will be established &amp; the Enemies will bow to Him as the Messiah in 1</w:t>
      </w:r>
      <w:r w:rsidRPr="001E1C9D">
        <w:rPr>
          <w:rFonts w:cstheme="minorHAnsi"/>
          <w:vertAlign w:val="superscript"/>
        </w:rPr>
        <w:t>st</w:t>
      </w:r>
      <w:r w:rsidRPr="001E1C9D">
        <w:rPr>
          <w:rFonts w:cstheme="minorHAnsi"/>
        </w:rPr>
        <w:t xml:space="preserve"> Corinthians 15:25-28. In the end, Jesus’ Kingdom will be turned over to the Father Stephen in 1</w:t>
      </w:r>
      <w:r w:rsidRPr="001E1C9D">
        <w:rPr>
          <w:rFonts w:cstheme="minorHAnsi"/>
          <w:vertAlign w:val="superscript"/>
        </w:rPr>
        <w:t>st</w:t>
      </w:r>
      <w:r w:rsidRPr="001E1C9D">
        <w:rPr>
          <w:rFonts w:cstheme="minorHAnsi"/>
        </w:rPr>
        <w:t xml:space="preserve"> Corinthians 15:24. Some scriptures are Matthew 4:17, 23; 12:28, 21:5, 26:64, 28:18; John 1:49; Luke 19:38-40; Acts 17:7; Ephesians 1:20-23; 1</w:t>
      </w:r>
      <w:r w:rsidRPr="001E1C9D">
        <w:rPr>
          <w:rFonts w:cstheme="minorHAnsi"/>
          <w:vertAlign w:val="superscript"/>
        </w:rPr>
        <w:t>st</w:t>
      </w:r>
      <w:r w:rsidRPr="001E1C9D">
        <w:rPr>
          <w:rFonts w:cstheme="minorHAnsi"/>
        </w:rPr>
        <w:t xml:space="preserve"> Corinthians 15:25; 2</w:t>
      </w:r>
      <w:r w:rsidRPr="001E1C9D">
        <w:rPr>
          <w:rFonts w:cstheme="minorHAnsi"/>
          <w:vertAlign w:val="superscript"/>
        </w:rPr>
        <w:t>nd</w:t>
      </w:r>
      <w:r w:rsidRPr="001E1C9D">
        <w:rPr>
          <w:rFonts w:cstheme="minorHAnsi"/>
        </w:rPr>
        <w:t xml:space="preserve"> Thessalonians 1:7-10 &amp; Revelation 19:11-16. </w:t>
      </w:r>
    </w:p>
    <w:p w:rsidR="00A10451" w:rsidRPr="001E1C9D" w:rsidRDefault="00A10451" w:rsidP="00A10451">
      <w:pPr>
        <w:spacing w:line="480" w:lineRule="auto"/>
        <w:jc w:val="both"/>
        <w:rPr>
          <w:rFonts w:cstheme="minorHAnsi"/>
        </w:rPr>
      </w:pPr>
      <w:r w:rsidRPr="001E1C9D">
        <w:rPr>
          <w:rFonts w:cstheme="minorHAnsi"/>
        </w:rPr>
        <w:t>Jesus Christ’s Office as a High Priest</w:t>
      </w:r>
    </w:p>
    <w:p w:rsidR="00A10451" w:rsidRPr="001E1C9D" w:rsidRDefault="00A10451" w:rsidP="00A10451">
      <w:pPr>
        <w:spacing w:line="480" w:lineRule="auto"/>
        <w:jc w:val="both"/>
        <w:rPr>
          <w:rFonts w:cstheme="minorHAnsi"/>
        </w:rPr>
      </w:pPr>
      <w:r w:rsidRPr="001E1C9D">
        <w:rPr>
          <w:rFonts w:cstheme="minorHAnsi"/>
        </w:rPr>
        <w:t>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1E1C9D">
        <w:rPr>
          <w:rFonts w:cstheme="minorHAnsi"/>
          <w:vertAlign w:val="superscript"/>
        </w:rPr>
        <w:t>st</w:t>
      </w:r>
      <w:r w:rsidRPr="001E1C9D">
        <w:rPr>
          <w:rFonts w:cstheme="minorHAnsi"/>
        </w:rPr>
        <w:t xml:space="preserve"> Timothy 2:5. The people will be able to enter into the Kingdom of God if they believe in Jesus in 2</w:t>
      </w:r>
      <w:r w:rsidRPr="001E1C9D">
        <w:rPr>
          <w:rFonts w:cstheme="minorHAnsi"/>
          <w:vertAlign w:val="superscript"/>
        </w:rPr>
        <w:t>nd</w:t>
      </w:r>
      <w:r w:rsidRPr="001E1C9D">
        <w:rPr>
          <w:rFonts w:cstheme="minorHAnsi"/>
        </w:rPr>
        <w:t xml:space="preserve"> Corinthians 5:18-20; 1</w:t>
      </w:r>
      <w:r w:rsidRPr="001E1C9D">
        <w:rPr>
          <w:rFonts w:cstheme="minorHAnsi"/>
          <w:vertAlign w:val="superscript"/>
        </w:rPr>
        <w:t>st</w:t>
      </w:r>
      <w:r w:rsidRPr="001E1C9D">
        <w:rPr>
          <w:rFonts w:cstheme="minorHAnsi"/>
        </w:rPr>
        <w:t xml:space="preserve"> Timothy 2:5; John 14:6. Jesus is authority for all Christian Men. There are a number of times where Christians are referred to “Priests”. Peter says that Christians are </w:t>
      </w:r>
      <w:r w:rsidRPr="001E1C9D">
        <w:rPr>
          <w:rFonts w:cstheme="minorHAnsi"/>
        </w:rPr>
        <w:lastRenderedPageBreak/>
        <w:t>“God’s Holy Priests, who offer the spiritual sacrifices that please Him by Jesus Christ” in 1</w:t>
      </w:r>
      <w:r w:rsidRPr="001E1C9D">
        <w:rPr>
          <w:rFonts w:cstheme="minorHAnsi"/>
          <w:vertAlign w:val="superscript"/>
        </w:rPr>
        <w:t>st</w:t>
      </w:r>
      <w:r w:rsidRPr="001E1C9D">
        <w:rPr>
          <w:rFonts w:cstheme="minorHAnsi"/>
        </w:rPr>
        <w:t xml:space="preserve"> Peter 2:5. John says that Christians are “Priests who serve God” in Revelation 1:6, 5:10, 20:6.      </w:t>
      </w:r>
    </w:p>
    <w:p w:rsidR="00A10451" w:rsidRPr="001E1C9D" w:rsidRDefault="00A10451" w:rsidP="00A10451">
      <w:pPr>
        <w:spacing w:line="480" w:lineRule="auto"/>
        <w:jc w:val="both"/>
        <w:rPr>
          <w:rFonts w:cstheme="minorHAnsi"/>
        </w:rPr>
      </w:pPr>
      <w:r w:rsidRPr="001E1C9D">
        <w:rPr>
          <w:rFonts w:cstheme="minorHAnsi"/>
        </w:rPr>
        <w:t>Jesus Christ’s Office as a Prophet</w:t>
      </w:r>
    </w:p>
    <w:p w:rsidR="00A10451" w:rsidRPr="001E1C9D" w:rsidRDefault="00A10451" w:rsidP="00A10451">
      <w:pPr>
        <w:spacing w:line="480" w:lineRule="auto"/>
        <w:jc w:val="both"/>
        <w:rPr>
          <w:rFonts w:cstheme="minorHAnsi"/>
        </w:rPr>
      </w:pPr>
      <w:r w:rsidRPr="001E1C9D">
        <w:rPr>
          <w:rFonts w:cstheme="minorHAnsi"/>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1E1C9D">
        <w:rPr>
          <w:rFonts w:cstheme="minorHAnsi"/>
          <w:vertAlign w:val="superscript"/>
        </w:rPr>
        <w:t>st</w:t>
      </w:r>
      <w:r w:rsidRPr="001E1C9D">
        <w:rPr>
          <w:rFonts w:cstheme="minorHAnsi"/>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A10451" w:rsidRPr="001E1C9D" w:rsidRDefault="00A10451" w:rsidP="00A10451">
      <w:pPr>
        <w:spacing w:line="480" w:lineRule="auto"/>
        <w:jc w:val="both"/>
        <w:rPr>
          <w:rFonts w:cstheme="minorHAnsi"/>
        </w:rPr>
      </w:pPr>
      <w:r w:rsidRPr="001E1C9D">
        <w:rPr>
          <w:rFonts w:cstheme="minorHAnsi"/>
        </w:rPr>
        <w:t>Jesus Christ’s Death of Atonement</w:t>
      </w:r>
    </w:p>
    <w:p w:rsidR="00A10451" w:rsidRPr="001E1C9D" w:rsidRDefault="00A10451" w:rsidP="00A10451">
      <w:pPr>
        <w:spacing w:line="480" w:lineRule="auto"/>
        <w:jc w:val="both"/>
        <w:rPr>
          <w:rFonts w:cstheme="minorHAnsi"/>
        </w:rPr>
      </w:pPr>
      <w:r w:rsidRPr="001E1C9D">
        <w:rPr>
          <w:rFonts w:cstheme="minorHAnsi"/>
        </w:rPr>
        <w:t xml:space="preserve">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w:t>
      </w:r>
      <w:r w:rsidRPr="001E1C9D">
        <w:rPr>
          <w:rFonts w:cstheme="minorHAnsi"/>
        </w:rPr>
        <w:lastRenderedPageBreak/>
        <w:t>Mankind in Romans 3:25; Hebrews 2:17, 9:23, 25-26; 1</w:t>
      </w:r>
      <w:r w:rsidRPr="001E1C9D">
        <w:rPr>
          <w:rFonts w:cstheme="minorHAnsi"/>
          <w:vertAlign w:val="superscript"/>
        </w:rPr>
        <w:t>st</w:t>
      </w:r>
      <w:r w:rsidRPr="001E1C9D">
        <w:rPr>
          <w:rFonts w:cstheme="minorHAnsi"/>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1E1C9D">
        <w:rPr>
          <w:rFonts w:cstheme="minorHAnsi"/>
          <w:vertAlign w:val="superscript"/>
        </w:rPr>
        <w:t>st</w:t>
      </w:r>
      <w:r w:rsidRPr="001E1C9D">
        <w:rPr>
          <w:rFonts w:cstheme="minorHAnsi"/>
        </w:rPr>
        <w:t xml:space="preserve"> Peter 2:24. In this scripture, Jesus Christ became sin without being sin in 2</w:t>
      </w:r>
      <w:r w:rsidRPr="001E1C9D">
        <w:rPr>
          <w:rFonts w:cstheme="minorHAnsi"/>
          <w:vertAlign w:val="superscript"/>
        </w:rPr>
        <w:t>nd</w:t>
      </w:r>
      <w:r w:rsidRPr="001E1C9D">
        <w:rPr>
          <w:rFonts w:cstheme="minorHAnsi"/>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1E1C9D">
        <w:rPr>
          <w:rFonts w:cstheme="minorHAnsi"/>
          <w:vertAlign w:val="superscript"/>
        </w:rPr>
        <w:t>nd</w:t>
      </w:r>
      <w:r w:rsidRPr="001E1C9D">
        <w:rPr>
          <w:rFonts w:cstheme="minorHAnsi"/>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1E1C9D">
        <w:rPr>
          <w:rFonts w:cstheme="minorHAnsi"/>
          <w:vertAlign w:val="superscript"/>
        </w:rPr>
        <w:t>st</w:t>
      </w:r>
      <w:r w:rsidRPr="001E1C9D">
        <w:rPr>
          <w:rFonts w:cstheme="minorHAnsi"/>
        </w:rPr>
        <w:t xml:space="preserve"> John 5:19, Hebrews 2:15 &amp; Romans 6:11, 14. Fourth, is the Propitiation by removing God’s Judgment on sinners. In 1</w:t>
      </w:r>
      <w:r w:rsidRPr="001E1C9D">
        <w:rPr>
          <w:rFonts w:cstheme="minorHAnsi"/>
          <w:vertAlign w:val="superscript"/>
        </w:rPr>
        <w:t>st</w:t>
      </w:r>
      <w:r w:rsidRPr="001E1C9D">
        <w:rPr>
          <w:rFonts w:cstheme="minorHAnsi"/>
        </w:rPr>
        <w:t xml:space="preserve"> John 4:10 says “In this is (agape) love, not that We (agape) loved God, but He (agape) loved Us &amp; sent His Son to </w:t>
      </w:r>
      <w:r w:rsidRPr="001E1C9D">
        <w:rPr>
          <w:rFonts w:cstheme="minorHAnsi"/>
        </w:rPr>
        <w:lastRenderedPageBreak/>
        <w:t>be a propitiation for Our sins.” Jesus descended into Hades for the eternal salvation of those in bondage from Satan in Acts 2:27; Ephesians 4:8-9; Romans 10:6-7 &amp; 1</w:t>
      </w:r>
      <w:r w:rsidRPr="001E1C9D">
        <w:rPr>
          <w:rFonts w:cstheme="minorHAnsi"/>
          <w:vertAlign w:val="superscript"/>
        </w:rPr>
        <w:t>st</w:t>
      </w:r>
      <w:r w:rsidRPr="001E1C9D">
        <w:rPr>
          <w:rFonts w:cstheme="minorHAnsi"/>
        </w:rPr>
        <w:t xml:space="preserve"> Peter 2:18-20, 4:6. Jesus preached in Hell to the Saints/Angels (Lords) bound by Satan in 1</w:t>
      </w:r>
      <w:r w:rsidRPr="001E1C9D">
        <w:rPr>
          <w:rFonts w:cstheme="minorHAnsi"/>
          <w:vertAlign w:val="superscript"/>
        </w:rPr>
        <w:t>st</w:t>
      </w:r>
      <w:r w:rsidRPr="001E1C9D">
        <w:rPr>
          <w:rFonts w:cstheme="minorHAnsi"/>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1E1C9D">
        <w:rPr>
          <w:rFonts w:cstheme="minorHAnsi"/>
          <w:b/>
        </w:rPr>
        <w:t>The Lord Yah and His Book on Hell in the Holy Bible</w:t>
      </w:r>
      <w:r w:rsidRPr="001E1C9D">
        <w:rPr>
          <w:rFonts w:cstheme="minorHAnsi"/>
        </w:rPr>
        <w:t>.”</w:t>
      </w:r>
    </w:p>
    <w:p w:rsidR="00A10451" w:rsidRPr="001E1C9D" w:rsidRDefault="00A10451" w:rsidP="00A10451">
      <w:pPr>
        <w:spacing w:line="480" w:lineRule="auto"/>
        <w:jc w:val="both"/>
        <w:rPr>
          <w:rFonts w:cstheme="minorHAnsi"/>
        </w:rPr>
      </w:pPr>
      <w:r w:rsidRPr="001E1C9D">
        <w:rPr>
          <w:rFonts w:cstheme="minorHAnsi"/>
        </w:rPr>
        <w:t>What does the Blood of Jesus accomplish as the Holiest?</w:t>
      </w:r>
    </w:p>
    <w:p w:rsidR="00A10451" w:rsidRPr="001E1C9D" w:rsidRDefault="00A10451" w:rsidP="00A10451">
      <w:pPr>
        <w:spacing w:line="480" w:lineRule="auto"/>
        <w:jc w:val="both"/>
        <w:rPr>
          <w:rFonts w:cstheme="minorHAnsi"/>
        </w:rPr>
      </w:pPr>
      <w:r w:rsidRPr="001E1C9D">
        <w:rPr>
          <w:rFonts w:cstheme="minorHAnsi"/>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1E1C9D">
        <w:rPr>
          <w:rFonts w:cstheme="minorHAnsi"/>
          <w:vertAlign w:val="superscript"/>
        </w:rPr>
        <w:t>st</w:t>
      </w:r>
      <w:r w:rsidRPr="001E1C9D">
        <w:rPr>
          <w:rFonts w:cstheme="minorHAnsi"/>
        </w:rPr>
        <w:t xml:space="preserve"> Corinthians 10:16 says “the cup of blessing which We bless, is it not the communion of the blood of Christ?” Also in 1</w:t>
      </w:r>
      <w:r w:rsidRPr="001E1C9D">
        <w:rPr>
          <w:rFonts w:cstheme="minorHAnsi"/>
          <w:vertAlign w:val="superscript"/>
        </w:rPr>
        <w:t>st</w:t>
      </w:r>
      <w:r w:rsidRPr="001E1C9D">
        <w:rPr>
          <w:rFonts w:cstheme="minorHAnsi"/>
        </w:rPr>
        <w:t xml:space="preserve"> Corinthians 11:25-27 it tells  us  that   the  cup is  the New Testament  in  My  blood, whosoever  drinks  the  cup unworthily </w:t>
      </w:r>
      <w:r w:rsidRPr="001E1C9D">
        <w:rPr>
          <w:rFonts w:cstheme="minorHAnsi"/>
        </w:rPr>
        <w:lastRenderedPageBreak/>
        <w:t>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1E1C9D">
        <w:rPr>
          <w:rFonts w:cstheme="minorHAnsi"/>
          <w:vertAlign w:val="superscript"/>
        </w:rPr>
        <w:t>st</w:t>
      </w:r>
      <w:r w:rsidRPr="001E1C9D">
        <w:rPr>
          <w:rFonts w:cstheme="minorHAnsi"/>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1E1C9D">
        <w:rPr>
          <w:rFonts w:cstheme="minorHAnsi"/>
          <w:vertAlign w:val="superscript"/>
        </w:rPr>
        <w:t>st</w:t>
      </w:r>
      <w:r w:rsidRPr="001E1C9D">
        <w:rPr>
          <w:rFonts w:cstheme="minorHAnsi"/>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1E1C9D">
        <w:rPr>
          <w:rFonts w:cstheme="minorHAnsi"/>
          <w:vertAlign w:val="superscript"/>
        </w:rPr>
        <w:t>st</w:t>
      </w:r>
      <w:r w:rsidRPr="001E1C9D">
        <w:rPr>
          <w:rFonts w:cstheme="minorHAnsi"/>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A10451" w:rsidRPr="001E1C9D" w:rsidRDefault="00A10451" w:rsidP="00A10451">
      <w:pPr>
        <w:spacing w:line="480" w:lineRule="auto"/>
        <w:jc w:val="both"/>
        <w:rPr>
          <w:rFonts w:cstheme="minorHAnsi"/>
        </w:rPr>
      </w:pPr>
      <w:r w:rsidRPr="001E1C9D">
        <w:rPr>
          <w:rFonts w:cstheme="minorHAnsi"/>
        </w:rPr>
        <w:t>Jesus Christ’s Resurrection and Ascension</w:t>
      </w:r>
    </w:p>
    <w:p w:rsidR="00A10451" w:rsidRPr="001E1C9D" w:rsidRDefault="00A10451" w:rsidP="00A10451">
      <w:pPr>
        <w:spacing w:line="480" w:lineRule="auto"/>
        <w:jc w:val="both"/>
        <w:rPr>
          <w:rFonts w:cstheme="minorHAnsi"/>
        </w:rPr>
      </w:pPr>
      <w:r w:rsidRPr="001E1C9D">
        <w:rPr>
          <w:rFonts w:cstheme="minorHAnsi"/>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1E1C9D">
        <w:rPr>
          <w:rFonts w:cstheme="minorHAnsi"/>
          <w:vertAlign w:val="superscript"/>
        </w:rPr>
        <w:t>st</w:t>
      </w:r>
      <w:r w:rsidRPr="001E1C9D">
        <w:rPr>
          <w:rFonts w:cstheme="minorHAnsi"/>
        </w:rPr>
        <w:t xml:space="preserve"> Corinthians 15:20, 23. By which the body would be eternal </w:t>
      </w:r>
      <w:r w:rsidRPr="001E1C9D">
        <w:rPr>
          <w:rFonts w:cstheme="minorHAnsi"/>
        </w:rPr>
        <w:lastRenderedPageBreak/>
        <w:t>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1E1C9D">
        <w:rPr>
          <w:rFonts w:cstheme="minorHAnsi"/>
          <w:vertAlign w:val="superscript"/>
        </w:rPr>
        <w:t>st</w:t>
      </w:r>
      <w:r w:rsidRPr="001E1C9D">
        <w:rPr>
          <w:rFonts w:cstheme="minorHAnsi"/>
        </w:rPr>
        <w:t xml:space="preserve"> Corinthians 15:53. The resurrected body is raised imperishable, glorious, in power and becomes a spiritual body in 1</w:t>
      </w:r>
      <w:r w:rsidRPr="001E1C9D">
        <w:rPr>
          <w:rFonts w:cstheme="minorHAnsi"/>
          <w:vertAlign w:val="superscript"/>
        </w:rPr>
        <w:t>st</w:t>
      </w:r>
      <w:r w:rsidRPr="001E1C9D">
        <w:rPr>
          <w:rFonts w:cstheme="minorHAnsi"/>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1E1C9D">
        <w:rPr>
          <w:rFonts w:cstheme="minorHAnsi"/>
          <w:vertAlign w:val="superscript"/>
        </w:rPr>
        <w:t>st</w:t>
      </w:r>
      <w:r w:rsidRPr="001E1C9D">
        <w:rPr>
          <w:rFonts w:cstheme="minorHAnsi"/>
        </w:rPr>
        <w:t xml:space="preserve"> Corinthians 6:14; Galatians 1:1; Romans 6:4 and Ephesians 1:20. Jesus Christ received the command to “lay it down or to take it again” from the Father (Stephen) in John 10:17-18. Jesus says that </w:t>
      </w:r>
      <w:r w:rsidRPr="001E1C9D">
        <w:rPr>
          <w:rFonts w:cstheme="minorHAnsi"/>
          <w:vanish/>
        </w:rPr>
        <w:t>eHE is the life and resurrection in Hebrews 7:16; JOhn 11:25. Hehh</w:t>
      </w:r>
      <w:r w:rsidRPr="001E1C9D">
        <w:rPr>
          <w:rFonts w:cstheme="minorHAnsi"/>
        </w:rPr>
        <w:t xml:space="preserve"> He is the life and resurrection in Hebrews 7:16; John 11:25. Also Jesus’ Resurrection guarantees Our regeneration. Some scriptures are Philippians 3:10; 1</w:t>
      </w:r>
      <w:r w:rsidRPr="001E1C9D">
        <w:rPr>
          <w:rFonts w:cstheme="minorHAnsi"/>
          <w:vertAlign w:val="superscript"/>
        </w:rPr>
        <w:t>st</w:t>
      </w:r>
      <w:r w:rsidRPr="001E1C9D">
        <w:rPr>
          <w:rFonts w:cstheme="minorHAnsi"/>
        </w:rPr>
        <w:t xml:space="preserve"> Peter 1:3; Colossians 3:1; Ephesians 1:19-20, 2:5-6; Romans 6:4, 11, 14; 1</w:t>
      </w:r>
      <w:r w:rsidRPr="001E1C9D">
        <w:rPr>
          <w:rFonts w:cstheme="minorHAnsi"/>
          <w:vertAlign w:val="superscript"/>
        </w:rPr>
        <w:t>st</w:t>
      </w:r>
      <w:r w:rsidRPr="001E1C9D">
        <w:rPr>
          <w:rFonts w:cstheme="minorHAnsi"/>
        </w:rPr>
        <w:t xml:space="preserve"> Corinthians 15:17,  and  Acts 1:8. Jesus’ Resurrection guarantees Us to have perfect resurrected bodies. There are some scriptures in 1</w:t>
      </w:r>
      <w:r w:rsidRPr="001E1C9D">
        <w:rPr>
          <w:rFonts w:cstheme="minorHAnsi"/>
          <w:vertAlign w:val="superscript"/>
        </w:rPr>
        <w:t>st</w:t>
      </w:r>
      <w:r w:rsidRPr="001E1C9D">
        <w:rPr>
          <w:rFonts w:cstheme="minorHAnsi"/>
        </w:rPr>
        <w:t xml:space="preserve"> Corinthians 6:14, 15:12-58; 2</w:t>
      </w:r>
      <w:r w:rsidRPr="001E1C9D">
        <w:rPr>
          <w:rFonts w:cstheme="minorHAnsi"/>
          <w:vertAlign w:val="superscript"/>
        </w:rPr>
        <w:t>nd</w:t>
      </w:r>
      <w:r w:rsidRPr="001E1C9D">
        <w:rPr>
          <w:rFonts w:cstheme="minorHAnsi"/>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1E1C9D">
        <w:rPr>
          <w:rFonts w:cstheme="minorHAnsi"/>
          <w:vertAlign w:val="superscript"/>
        </w:rPr>
        <w:t>st</w:t>
      </w:r>
      <w:r w:rsidRPr="001E1C9D">
        <w:rPr>
          <w:rFonts w:cstheme="minorHAnsi"/>
        </w:rPr>
        <w:t>. Jesus saw Heaven as Stephen did in Acts 7:55-56. Jesus received glory &amp; honor by the Father Stephen in John 17:5; Acts 2:33; 1</w:t>
      </w:r>
      <w:r w:rsidRPr="001E1C9D">
        <w:rPr>
          <w:rFonts w:cstheme="minorHAnsi"/>
          <w:vertAlign w:val="superscript"/>
        </w:rPr>
        <w:t>st</w:t>
      </w:r>
      <w:r w:rsidRPr="001E1C9D">
        <w:rPr>
          <w:rFonts w:cstheme="minorHAnsi"/>
        </w:rPr>
        <w:t xml:space="preserve"> Timothy 3:16; Hebrews 1:4; Philippians 2:9 &amp; Revelation 5:12. Jesus sat down on the right hand of the Father Stephen in Psalm 110:1; Ephesians 1:20-21; Hebrews 1:3; 1</w:t>
      </w:r>
      <w:r w:rsidRPr="001E1C9D">
        <w:rPr>
          <w:rFonts w:cstheme="minorHAnsi"/>
          <w:vertAlign w:val="superscript"/>
        </w:rPr>
        <w:t>st</w:t>
      </w:r>
      <w:r w:rsidRPr="001E1C9D">
        <w:rPr>
          <w:rFonts w:cstheme="minorHAnsi"/>
        </w:rPr>
        <w:t xml:space="preserve"> </w:t>
      </w:r>
      <w:r w:rsidRPr="001E1C9D">
        <w:rPr>
          <w:rFonts w:cstheme="minorHAnsi"/>
        </w:rPr>
        <w:lastRenderedPageBreak/>
        <w:t>Peter 3:22; Acts 2:33, 7:55-56; 1</w:t>
      </w:r>
      <w:r w:rsidRPr="001E1C9D">
        <w:rPr>
          <w:rFonts w:cstheme="minorHAnsi"/>
          <w:vertAlign w:val="superscript"/>
        </w:rPr>
        <w:t>st</w:t>
      </w:r>
      <w:r w:rsidRPr="001E1C9D">
        <w:rPr>
          <w:rFonts w:cstheme="minorHAnsi"/>
        </w:rPr>
        <w:t xml:space="preserve"> Corinthians 15:25 &amp; Revelation 2:1. Jesus Ascension is sound doctrine for Man. Some scriptures are Hebrews 2:5-8, 12:1-3; John 14:2-3; 1</w:t>
      </w:r>
      <w:r w:rsidRPr="001E1C9D">
        <w:rPr>
          <w:rFonts w:cstheme="minorHAnsi"/>
          <w:vertAlign w:val="superscript"/>
        </w:rPr>
        <w:t>st</w:t>
      </w:r>
      <w:r w:rsidRPr="001E1C9D">
        <w:rPr>
          <w:rFonts w:cstheme="minorHAnsi"/>
        </w:rPr>
        <w:t xml:space="preserve"> Thessalonians 4:17; Ephesians 6:10-18; 2</w:t>
      </w:r>
      <w:r w:rsidRPr="001E1C9D">
        <w:rPr>
          <w:rFonts w:cstheme="minorHAnsi"/>
          <w:vertAlign w:val="superscript"/>
        </w:rPr>
        <w:t>nd</w:t>
      </w:r>
      <w:r w:rsidRPr="001E1C9D">
        <w:rPr>
          <w:rFonts w:cstheme="minorHAnsi"/>
        </w:rPr>
        <w:t xml:space="preserve"> Corinthians 10:4; Revelation 2:26-27, 3:21 &amp; 1</w:t>
      </w:r>
      <w:r w:rsidRPr="001E1C9D">
        <w:rPr>
          <w:rFonts w:cstheme="minorHAnsi"/>
          <w:vertAlign w:val="superscript"/>
        </w:rPr>
        <w:t>st</w:t>
      </w:r>
      <w:r w:rsidRPr="001E1C9D">
        <w:rPr>
          <w:rFonts w:cstheme="minorHAnsi"/>
        </w:rPr>
        <w:t xml:space="preserve"> Corinthians 6:3. Jesus’ Resurrection is the 1</w:t>
      </w:r>
      <w:r w:rsidRPr="001E1C9D">
        <w:rPr>
          <w:rFonts w:cstheme="minorHAnsi"/>
          <w:vertAlign w:val="superscript"/>
        </w:rPr>
        <w:t>st</w:t>
      </w:r>
      <w:r w:rsidRPr="001E1C9D">
        <w:rPr>
          <w:rFonts w:cstheme="minorHAnsi"/>
        </w:rPr>
        <w:t xml:space="preserve"> &amp; foremost Resurrection outside God’s Kingdom by salvation in Acts 26:23. </w:t>
      </w:r>
    </w:p>
    <w:p w:rsidR="00A10451" w:rsidRPr="001E1C9D" w:rsidRDefault="00A10451" w:rsidP="00A10451">
      <w:pPr>
        <w:spacing w:line="480" w:lineRule="auto"/>
        <w:jc w:val="both"/>
        <w:rPr>
          <w:rFonts w:cstheme="minorHAnsi"/>
        </w:rPr>
      </w:pPr>
      <w:r w:rsidRPr="001E1C9D">
        <w:rPr>
          <w:rFonts w:cstheme="minorHAnsi"/>
        </w:rPr>
        <w:t>Jesus’ Throne</w:t>
      </w:r>
    </w:p>
    <w:p w:rsidR="00A10451" w:rsidRPr="001E1C9D" w:rsidRDefault="00A10451" w:rsidP="00A10451">
      <w:pPr>
        <w:spacing w:line="480" w:lineRule="auto"/>
        <w:jc w:val="both"/>
        <w:rPr>
          <w:rFonts w:cstheme="minorHAnsi"/>
        </w:rPr>
      </w:pPr>
      <w:r w:rsidRPr="001E1C9D">
        <w:rPr>
          <w:rFonts w:cstheme="minorHAnsi"/>
        </w:rPr>
        <w:t>Paul knew a Man in the 3</w:t>
      </w:r>
      <w:r w:rsidRPr="001E1C9D">
        <w:rPr>
          <w:rFonts w:cstheme="minorHAnsi"/>
          <w:vertAlign w:val="superscript"/>
        </w:rPr>
        <w:t>rd</w:t>
      </w:r>
      <w:r w:rsidRPr="001E1C9D">
        <w:rPr>
          <w:rFonts w:cstheme="minorHAnsi"/>
        </w:rPr>
        <w:t xml:space="preserve"> Heaven in 2</w:t>
      </w:r>
      <w:r w:rsidRPr="001E1C9D">
        <w:rPr>
          <w:rFonts w:cstheme="minorHAnsi"/>
          <w:vertAlign w:val="superscript"/>
        </w:rPr>
        <w:t>nd</w:t>
      </w:r>
      <w:r w:rsidRPr="001E1C9D">
        <w:rPr>
          <w:rFonts w:cstheme="minorHAnsi"/>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1E1C9D">
        <w:rPr>
          <w:rFonts w:cstheme="minorHAnsi"/>
          <w:vertAlign w:val="superscript"/>
        </w:rPr>
        <w:t>rd</w:t>
      </w:r>
      <w:r w:rsidRPr="001E1C9D">
        <w:rPr>
          <w:rFonts w:cstheme="minorHAnsi"/>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1E1C9D">
        <w:rPr>
          <w:rFonts w:cstheme="minorHAnsi"/>
          <w:vertAlign w:val="superscript"/>
        </w:rPr>
        <w:t>nd</w:t>
      </w:r>
      <w:r w:rsidRPr="001E1C9D">
        <w:rPr>
          <w:rFonts w:cstheme="minorHAnsi"/>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1E1C9D">
        <w:rPr>
          <w:rFonts w:cstheme="minorHAnsi"/>
          <w:vertAlign w:val="superscript"/>
        </w:rPr>
        <w:t>nd</w:t>
      </w:r>
      <w:r w:rsidRPr="001E1C9D">
        <w:rPr>
          <w:rFonts w:cstheme="minorHAnsi"/>
        </w:rPr>
        <w:t xml:space="preserve"> Peter 1:16-21. </w:t>
      </w:r>
    </w:p>
    <w:p w:rsidR="00A10451" w:rsidRPr="001E1C9D" w:rsidRDefault="00A10451" w:rsidP="00A10451">
      <w:pPr>
        <w:spacing w:line="480" w:lineRule="auto"/>
        <w:jc w:val="center"/>
        <w:rPr>
          <w:rFonts w:cstheme="minorHAnsi"/>
          <w:b/>
        </w:rPr>
      </w:pPr>
      <w:r w:rsidRPr="001E1C9D">
        <w:rPr>
          <w:rFonts w:cstheme="minorHAnsi"/>
          <w:b/>
          <w:vanish/>
        </w:rPr>
        <w:t>Hen</w:t>
      </w:r>
      <w:r w:rsidRPr="001E1C9D">
        <w:rPr>
          <w:rFonts w:cstheme="minorHAnsi"/>
          <w:b/>
        </w:rPr>
        <w:t xml:space="preserve"> THE LORD JOHN CHRIST WITH THE RANK OF A 3 GOLD STAR GENERAL FOR 40 YEARS</w:t>
      </w:r>
    </w:p>
    <w:p w:rsidR="00A10451" w:rsidRPr="001E1C9D" w:rsidRDefault="00A10451" w:rsidP="00A10451">
      <w:pPr>
        <w:spacing w:line="480" w:lineRule="auto"/>
        <w:jc w:val="both"/>
        <w:rPr>
          <w:rFonts w:cstheme="minorHAnsi"/>
        </w:rPr>
      </w:pPr>
      <w:r w:rsidRPr="001E1C9D">
        <w:rPr>
          <w:rFonts w:cstheme="minorHAnsi"/>
        </w:rPr>
        <w:t>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w:t>
      </w:r>
      <w:r w:rsidRPr="001E1C9D">
        <w:rPr>
          <w:rFonts w:cstheme="minorHAnsi"/>
        </w:rPr>
        <w:lastRenderedPageBreak/>
        <w:t xml:space="preserve">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A10451" w:rsidRPr="001E1C9D" w:rsidRDefault="00A10451" w:rsidP="00A10451">
      <w:pPr>
        <w:spacing w:line="480" w:lineRule="auto"/>
        <w:jc w:val="both"/>
        <w:rPr>
          <w:rFonts w:cstheme="minorHAnsi"/>
        </w:rPr>
      </w:pPr>
      <w:r w:rsidRPr="001E1C9D">
        <w:rPr>
          <w:rFonts w:cstheme="minorHAnsi"/>
        </w:rPr>
        <w:t xml:space="preserve">John’s Birth  </w:t>
      </w:r>
    </w:p>
    <w:p w:rsidR="00A10451" w:rsidRPr="001E1C9D" w:rsidRDefault="00A10451" w:rsidP="00A10451">
      <w:pPr>
        <w:spacing w:line="480" w:lineRule="auto"/>
        <w:jc w:val="both"/>
        <w:rPr>
          <w:rFonts w:cstheme="minorHAnsi"/>
        </w:rPr>
      </w:pPr>
      <w:r w:rsidRPr="001E1C9D">
        <w:rPr>
          <w:rFonts w:cstheme="minorHAnsi"/>
        </w:rPr>
        <w:t xml:space="preserve">John’s place of birth is in the hill country of Judah (Luke 1:39). John’s parents were Zacharias &amp; Elizabeth. Elizabeth conceived in Her womb and brought forth a Son, and shall call His name </w:t>
      </w:r>
      <w:r w:rsidRPr="001E1C9D">
        <w:rPr>
          <w:rFonts w:cstheme="minorHAnsi"/>
          <w:b/>
        </w:rPr>
        <w:t>JOHN</w:t>
      </w:r>
      <w:r w:rsidRPr="001E1C9D">
        <w:rPr>
          <w:rFonts w:cstheme="minorHAnsi"/>
        </w:rPr>
        <w:t xml:space="preserve"> (8</w:t>
      </w:r>
      <w:r w:rsidRPr="001E1C9D">
        <w:rPr>
          <w:rFonts w:cstheme="minorHAnsi"/>
          <w:vertAlign w:val="superscript"/>
        </w:rPr>
        <w:t>th</w:t>
      </w:r>
      <w:r w:rsidRPr="001E1C9D">
        <w:rPr>
          <w:rFonts w:cstheme="minorHAnsi"/>
        </w:rPr>
        <w:t xml:space="preserve"> Day). On the 1</w:t>
      </w:r>
      <w:r w:rsidRPr="001E1C9D">
        <w:rPr>
          <w:rFonts w:cstheme="minorHAnsi"/>
          <w:vertAlign w:val="superscript"/>
        </w:rPr>
        <w:t>st</w:t>
      </w:r>
      <w:r w:rsidRPr="001E1C9D">
        <w:rPr>
          <w:rFonts w:cstheme="minorHAnsi"/>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w:t>
      </w:r>
      <w:r w:rsidRPr="001E1C9D">
        <w:rPr>
          <w:rFonts w:cstheme="minorHAnsi"/>
        </w:rPr>
        <w:lastRenderedPageBreak/>
        <w:t xml:space="preserve">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A10451" w:rsidRPr="001E1C9D" w:rsidRDefault="00A10451" w:rsidP="00A10451">
      <w:pPr>
        <w:spacing w:line="480" w:lineRule="auto"/>
        <w:jc w:val="both"/>
        <w:rPr>
          <w:rFonts w:cstheme="minorHAnsi"/>
        </w:rPr>
      </w:pPr>
      <w:r w:rsidRPr="001E1C9D">
        <w:rPr>
          <w:rFonts w:cstheme="minorHAnsi"/>
        </w:rPr>
        <w:t xml:space="preserve">John’s Childhood/Boyhood  </w:t>
      </w:r>
    </w:p>
    <w:p w:rsidR="00A10451" w:rsidRPr="001E1C9D" w:rsidRDefault="00A10451" w:rsidP="00A10451">
      <w:pPr>
        <w:spacing w:line="480" w:lineRule="auto"/>
        <w:jc w:val="both"/>
        <w:rPr>
          <w:rFonts w:cstheme="minorHAnsi"/>
        </w:rPr>
      </w:pPr>
      <w:r w:rsidRPr="001E1C9D">
        <w:rPr>
          <w:rFonts w:cstheme="minorHAnsi"/>
        </w:rPr>
        <w:lastRenderedPageBreak/>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A10451" w:rsidRPr="001E1C9D" w:rsidRDefault="00A10451" w:rsidP="00A10451">
      <w:pPr>
        <w:spacing w:line="480" w:lineRule="auto"/>
        <w:jc w:val="both"/>
        <w:rPr>
          <w:rFonts w:cstheme="minorHAnsi"/>
        </w:rPr>
      </w:pPr>
      <w:r w:rsidRPr="001E1C9D">
        <w:rPr>
          <w:rFonts w:cstheme="minorHAnsi"/>
        </w:rPr>
        <w:t>John’s Appointment</w:t>
      </w:r>
    </w:p>
    <w:p w:rsidR="00A10451" w:rsidRPr="001E1C9D" w:rsidRDefault="00A10451" w:rsidP="00A10451">
      <w:pPr>
        <w:spacing w:line="480" w:lineRule="auto"/>
        <w:jc w:val="both"/>
        <w:rPr>
          <w:rFonts w:cstheme="minorHAnsi"/>
        </w:rPr>
      </w:pPr>
      <w:r w:rsidRPr="001E1C9D">
        <w:rPr>
          <w:rFonts w:cstheme="minorHAnsi"/>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A10451" w:rsidRPr="001E1C9D" w:rsidRDefault="00A10451" w:rsidP="00A10451">
      <w:pPr>
        <w:spacing w:line="480" w:lineRule="auto"/>
        <w:jc w:val="both"/>
        <w:rPr>
          <w:rFonts w:cstheme="minorHAnsi"/>
        </w:rPr>
      </w:pPr>
      <w:r w:rsidRPr="001E1C9D">
        <w:rPr>
          <w:rFonts w:cstheme="minorHAnsi"/>
        </w:rPr>
        <w:lastRenderedPageBreak/>
        <w:t xml:space="preserve">John’s Appearance  </w:t>
      </w:r>
    </w:p>
    <w:p w:rsidR="00A10451" w:rsidRPr="001E1C9D" w:rsidRDefault="00A10451" w:rsidP="00A10451">
      <w:pPr>
        <w:spacing w:line="480" w:lineRule="auto"/>
        <w:jc w:val="both"/>
        <w:rPr>
          <w:rFonts w:cstheme="minorHAnsi"/>
        </w:rPr>
      </w:pPr>
      <w:r w:rsidRPr="001E1C9D">
        <w:rPr>
          <w:rFonts w:cstheme="minorHAnsi"/>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1E1C9D">
        <w:rPr>
          <w:rFonts w:cstheme="minorHAnsi"/>
          <w:vertAlign w:val="superscript"/>
        </w:rPr>
        <w:t>st</w:t>
      </w:r>
      <w:r w:rsidRPr="001E1C9D">
        <w:rPr>
          <w:rFonts w:cstheme="minorHAnsi"/>
        </w:rPr>
        <w:t xml:space="preserve"> Samuel 23, 26; Psalm 63 found refuge in the wilderness. Also Elijah in 1</w:t>
      </w:r>
      <w:r w:rsidRPr="001E1C9D">
        <w:rPr>
          <w:rFonts w:cstheme="minorHAnsi"/>
          <w:vertAlign w:val="superscript"/>
        </w:rPr>
        <w:t>st</w:t>
      </w:r>
      <w:r w:rsidRPr="001E1C9D">
        <w:rPr>
          <w:rFonts w:cstheme="minorHAnsi"/>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1E1C9D">
        <w:rPr>
          <w:rFonts w:cstheme="minorHAnsi"/>
          <w:vertAlign w:val="superscript"/>
        </w:rPr>
        <w:t>nd</w:t>
      </w:r>
      <w:r w:rsidRPr="001E1C9D">
        <w:rPr>
          <w:rFonts w:cstheme="minorHAnsi"/>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A10451" w:rsidRPr="001E1C9D" w:rsidRDefault="00A10451" w:rsidP="00A10451">
      <w:pPr>
        <w:spacing w:line="480" w:lineRule="auto"/>
        <w:jc w:val="both"/>
        <w:rPr>
          <w:rFonts w:cstheme="minorHAnsi"/>
        </w:rPr>
      </w:pPr>
      <w:r w:rsidRPr="001E1C9D">
        <w:rPr>
          <w:rFonts w:cstheme="minorHAnsi"/>
        </w:rPr>
        <w:t>John’s Identity</w:t>
      </w:r>
    </w:p>
    <w:p w:rsidR="00A10451" w:rsidRPr="001E1C9D" w:rsidRDefault="00A10451" w:rsidP="00A10451">
      <w:pPr>
        <w:spacing w:line="480" w:lineRule="auto"/>
        <w:jc w:val="both"/>
        <w:rPr>
          <w:rFonts w:cstheme="minorHAnsi"/>
        </w:rPr>
      </w:pPr>
      <w:r w:rsidRPr="001E1C9D">
        <w:rPr>
          <w:rFonts w:cstheme="minorHAnsi"/>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w:t>
      </w:r>
      <w:r w:rsidRPr="001E1C9D">
        <w:rPr>
          <w:rFonts w:cstheme="minorHAnsi"/>
        </w:rPr>
        <w:lastRenderedPageBreak/>
        <w:t xml:space="preserve">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A10451" w:rsidRPr="001E1C9D" w:rsidRDefault="00A10451" w:rsidP="00A10451">
      <w:pPr>
        <w:spacing w:line="480" w:lineRule="auto"/>
        <w:jc w:val="both"/>
        <w:rPr>
          <w:rFonts w:cstheme="minorHAnsi"/>
        </w:rPr>
      </w:pPr>
      <w:r w:rsidRPr="001E1C9D">
        <w:rPr>
          <w:rFonts w:cstheme="minorHAnsi"/>
        </w:rPr>
        <w:t>John’s View of Jesus</w:t>
      </w:r>
    </w:p>
    <w:p w:rsidR="00A10451" w:rsidRPr="001E1C9D" w:rsidRDefault="00A10451" w:rsidP="00A10451">
      <w:pPr>
        <w:spacing w:line="480" w:lineRule="auto"/>
        <w:jc w:val="both"/>
        <w:rPr>
          <w:rFonts w:cstheme="minorHAnsi"/>
        </w:rPr>
      </w:pPr>
      <w:r w:rsidRPr="001E1C9D">
        <w:rPr>
          <w:rFonts w:cstheme="minorHAnsi"/>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A10451" w:rsidRPr="001E1C9D" w:rsidRDefault="00A10451" w:rsidP="00A10451">
      <w:pPr>
        <w:spacing w:line="480" w:lineRule="auto"/>
        <w:jc w:val="both"/>
        <w:rPr>
          <w:rFonts w:cstheme="minorHAnsi"/>
        </w:rPr>
      </w:pPr>
      <w:r w:rsidRPr="001E1C9D">
        <w:rPr>
          <w:rFonts w:cstheme="minorHAnsi"/>
        </w:rPr>
        <w:t>Jesus’ View of John</w:t>
      </w:r>
    </w:p>
    <w:p w:rsidR="00A10451" w:rsidRPr="001E1C9D" w:rsidRDefault="00A10451" w:rsidP="00A10451">
      <w:pPr>
        <w:spacing w:line="480" w:lineRule="auto"/>
        <w:jc w:val="both"/>
        <w:rPr>
          <w:rFonts w:cstheme="minorHAnsi"/>
        </w:rPr>
      </w:pPr>
      <w:r w:rsidRPr="001E1C9D">
        <w:rPr>
          <w:rFonts w:cstheme="minorHAnsi"/>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w:t>
      </w:r>
      <w:r w:rsidRPr="001E1C9D">
        <w:rPr>
          <w:rFonts w:cstheme="minorHAnsi"/>
        </w:rPr>
        <w:lastRenderedPageBreak/>
        <w:t xml:space="preserve">Matthew 11:13-15 &amp; Luke 1:17. But who was least in the Kingdom of God is greater than the Lord John is in Matthew 11:11.  </w:t>
      </w:r>
    </w:p>
    <w:p w:rsidR="00A10451" w:rsidRPr="001E1C9D" w:rsidRDefault="00A10451" w:rsidP="00A10451">
      <w:pPr>
        <w:jc w:val="center"/>
        <w:rPr>
          <w:rFonts w:cstheme="minorHAnsi"/>
        </w:rPr>
      </w:pPr>
      <w:r w:rsidRPr="001E1C9D">
        <w:rPr>
          <w:rFonts w:cstheme="minorHAnsi"/>
        </w:rPr>
        <w:t>The Lord John’s Ministries</w:t>
      </w:r>
    </w:p>
    <w:p w:rsidR="00A10451" w:rsidRPr="001E1C9D" w:rsidRDefault="00A10451" w:rsidP="00A10451">
      <w:pPr>
        <w:spacing w:line="480" w:lineRule="auto"/>
        <w:jc w:val="both"/>
        <w:rPr>
          <w:rFonts w:cstheme="minorHAnsi"/>
        </w:rPr>
      </w:pPr>
      <w:r w:rsidRPr="001E1C9D">
        <w:rPr>
          <w:rFonts w:cstheme="minorHAnsi"/>
        </w:rPr>
        <w:t>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1E1C9D">
        <w:rPr>
          <w:rFonts w:cstheme="minorHAnsi"/>
          <w:b/>
        </w:rPr>
        <w:t>turning forward</w:t>
      </w:r>
      <w:r w:rsidRPr="001E1C9D">
        <w:rPr>
          <w:rFonts w:cstheme="minorHAnsi"/>
        </w:rPr>
        <w:t>” or “</w:t>
      </w:r>
      <w:r w:rsidRPr="001E1C9D">
        <w:rPr>
          <w:rFonts w:cstheme="minorHAnsi"/>
          <w:b/>
        </w:rPr>
        <w:t>turning back</w:t>
      </w:r>
      <w:r w:rsidRPr="001E1C9D">
        <w:rPr>
          <w:rFonts w:cstheme="minorHAnsi"/>
        </w:rPr>
        <w:t>” to God in obedience that would bring forgiveness of sins done by the Messiah. This should be done in everyday life as John expressed in Luke 2:10-13.</w:t>
      </w:r>
    </w:p>
    <w:p w:rsidR="00A10451" w:rsidRPr="001E1C9D" w:rsidRDefault="00A10451" w:rsidP="00A10451">
      <w:pPr>
        <w:jc w:val="both"/>
        <w:rPr>
          <w:rFonts w:cstheme="minorHAnsi"/>
        </w:rPr>
      </w:pPr>
      <w:r w:rsidRPr="001E1C9D">
        <w:rPr>
          <w:rFonts w:cstheme="minorHAnsi"/>
        </w:rPr>
        <w:t>John’s Ministry of Grace, Favor, and Comfort</w:t>
      </w:r>
    </w:p>
    <w:p w:rsidR="00A10451" w:rsidRPr="001E1C9D" w:rsidRDefault="00A10451" w:rsidP="00A10451">
      <w:pPr>
        <w:spacing w:line="480" w:lineRule="auto"/>
        <w:jc w:val="both"/>
        <w:rPr>
          <w:rFonts w:cstheme="minorHAnsi"/>
        </w:rPr>
      </w:pPr>
      <w:r w:rsidRPr="001E1C9D">
        <w:rPr>
          <w:rFonts w:cstheme="minorHAnsi"/>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w:t>
      </w:r>
      <w:r w:rsidRPr="001E1C9D">
        <w:rPr>
          <w:rFonts w:cstheme="minorHAnsi"/>
        </w:rPr>
        <w:lastRenderedPageBreak/>
        <w:t>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1E1C9D">
        <w:rPr>
          <w:rFonts w:cstheme="minorHAnsi"/>
          <w:vertAlign w:val="superscript"/>
        </w:rPr>
        <w:t>st</w:t>
      </w:r>
      <w:r w:rsidRPr="001E1C9D">
        <w:rPr>
          <w:rFonts w:cstheme="minorHAnsi"/>
        </w:rPr>
        <w:t xml:space="preserve"> Corinthians 2:10-11. Also He  engages  in true revealing  activities  in  2</w:t>
      </w:r>
      <w:r w:rsidRPr="001E1C9D">
        <w:rPr>
          <w:rFonts w:cstheme="minorHAnsi"/>
          <w:vertAlign w:val="superscript"/>
        </w:rPr>
        <w:t>nd</w:t>
      </w:r>
      <w:r w:rsidRPr="001E1C9D">
        <w:rPr>
          <w:rFonts w:cstheme="minorHAnsi"/>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1E1C9D">
        <w:rPr>
          <w:rFonts w:cstheme="minorHAnsi"/>
          <w:vertAlign w:val="superscript"/>
        </w:rPr>
        <w:t>st</w:t>
      </w:r>
      <w:r w:rsidRPr="001E1C9D">
        <w:rPr>
          <w:rFonts w:cstheme="minorHAnsi"/>
        </w:rPr>
        <w:t xml:space="preserve"> Corinthians 12:11. The  Holy Spirit’s symbols  consist of  oil  in  Acts  10:38, water in  John  7:37-39, dove  in  John 1:32, wind in Acts 2:1-2, seal in Ephesians 1:13, and fire in Acts 2:12-21. Also there are very important </w:t>
      </w:r>
      <w:r w:rsidRPr="001E1C9D">
        <w:rPr>
          <w:rFonts w:cstheme="minorHAnsi"/>
        </w:rPr>
        <w:lastRenderedPageBreak/>
        <w:t>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1E1C9D">
        <w:rPr>
          <w:rFonts w:cstheme="minorHAnsi"/>
          <w:b/>
        </w:rPr>
        <w:t>The Garden of Eden that the Lord God Created</w:t>
      </w:r>
      <w:r w:rsidRPr="001E1C9D">
        <w:rPr>
          <w:rFonts w:cstheme="minorHAnsi"/>
        </w:rPr>
        <w:t>.”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w:t>
      </w:r>
      <w:r w:rsidRPr="001E1C9D">
        <w:rPr>
          <w:rFonts w:cstheme="minorHAnsi"/>
        </w:rPr>
        <w:lastRenderedPageBreak/>
        <w:t xml:space="preserve">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A10451" w:rsidRPr="001E1C9D" w:rsidRDefault="00A10451" w:rsidP="00A10451">
      <w:pPr>
        <w:jc w:val="both"/>
        <w:rPr>
          <w:rFonts w:cstheme="minorHAnsi"/>
        </w:rPr>
      </w:pPr>
      <w:r w:rsidRPr="001E1C9D">
        <w:rPr>
          <w:rFonts w:cstheme="minorHAnsi"/>
        </w:rPr>
        <w:t xml:space="preserve">John’s Ministry of Manhood </w:t>
      </w:r>
    </w:p>
    <w:p w:rsidR="00A10451" w:rsidRPr="001E1C9D" w:rsidRDefault="00A10451" w:rsidP="00A10451">
      <w:pPr>
        <w:spacing w:line="480" w:lineRule="auto"/>
        <w:jc w:val="both"/>
        <w:rPr>
          <w:rFonts w:cstheme="minorHAnsi"/>
        </w:rPr>
      </w:pPr>
      <w:r w:rsidRPr="001E1C9D">
        <w:rPr>
          <w:rFonts w:cstheme="minorHAnsi"/>
        </w:rPr>
        <w:t>John is called the Greatest Man of the Old Testament. John’s natural manhood is found in 1</w:t>
      </w:r>
      <w:r w:rsidRPr="001E1C9D">
        <w:rPr>
          <w:rFonts w:cstheme="minorHAnsi"/>
          <w:vertAlign w:val="superscript"/>
        </w:rPr>
        <w:t>st</w:t>
      </w:r>
      <w:r w:rsidRPr="001E1C9D">
        <w:rPr>
          <w:rFonts w:cstheme="minorHAnsi"/>
        </w:rPr>
        <w:t xml:space="preserve"> Corinthians 15:44, 46; James 3:17-18 &amp; Jude 20-25. But I would like to focus on the “Spiritual Manhood” of John. In Paul’s writings in 1</w:t>
      </w:r>
      <w:r w:rsidRPr="001E1C9D">
        <w:rPr>
          <w:rFonts w:cstheme="minorHAnsi"/>
          <w:vertAlign w:val="superscript"/>
        </w:rPr>
        <w:t>st</w:t>
      </w:r>
      <w:r w:rsidRPr="001E1C9D">
        <w:rPr>
          <w:rFonts w:cstheme="minorHAnsi"/>
        </w:rPr>
        <w:t xml:space="preserve"> Corinthians, it refers to the work of the Holy Spirit in Romans 7:14 concerning the Law, 1</w:t>
      </w:r>
      <w:r w:rsidRPr="001E1C9D">
        <w:rPr>
          <w:rFonts w:cstheme="minorHAnsi"/>
          <w:vertAlign w:val="superscript"/>
        </w:rPr>
        <w:t xml:space="preserve">st </w:t>
      </w:r>
      <w:r w:rsidRPr="001E1C9D">
        <w:rPr>
          <w:rFonts w:cstheme="minorHAnsi"/>
        </w:rPr>
        <w:t>Corinthians 12:4 concerning the gifts, Ephesians 1:3 concerning the blessings and 1</w:t>
      </w:r>
      <w:r w:rsidRPr="001E1C9D">
        <w:rPr>
          <w:rFonts w:cstheme="minorHAnsi"/>
          <w:vertAlign w:val="superscript"/>
        </w:rPr>
        <w:t>st</w:t>
      </w:r>
      <w:r w:rsidRPr="001E1C9D">
        <w:rPr>
          <w:rFonts w:cstheme="minorHAnsi"/>
        </w:rPr>
        <w:t xml:space="preserve"> Peter 2:5 concerning the sacrifices. When it does concern Persons, it means being motivated and truly directed by the Holy Spirit in 1</w:t>
      </w:r>
      <w:r w:rsidRPr="001E1C9D">
        <w:rPr>
          <w:rFonts w:cstheme="minorHAnsi"/>
          <w:vertAlign w:val="superscript"/>
        </w:rPr>
        <w:t>st</w:t>
      </w:r>
      <w:r w:rsidRPr="001E1C9D">
        <w:rPr>
          <w:rFonts w:cstheme="minorHAnsi"/>
        </w:rPr>
        <w:t xml:space="preserve"> Corinthians 2:15; 14:37 &amp; Galatians 6:1. The natural Man like Jesus Christ as Man cannot discern the spiritual things of the Holy Spirit in 1</w:t>
      </w:r>
      <w:r w:rsidRPr="001E1C9D">
        <w:rPr>
          <w:rFonts w:cstheme="minorHAnsi"/>
          <w:vertAlign w:val="superscript"/>
        </w:rPr>
        <w:t>st</w:t>
      </w:r>
      <w:r w:rsidRPr="001E1C9D">
        <w:rPr>
          <w:rFonts w:cstheme="minorHAnsi"/>
        </w:rPr>
        <w:t xml:space="preserve"> Corinthians 2:11, the spiritual in 1</w:t>
      </w:r>
      <w:r w:rsidRPr="001E1C9D">
        <w:rPr>
          <w:rFonts w:cstheme="minorHAnsi"/>
          <w:vertAlign w:val="superscript"/>
        </w:rPr>
        <w:t>st</w:t>
      </w:r>
      <w:r w:rsidRPr="001E1C9D">
        <w:rPr>
          <w:rFonts w:cstheme="minorHAnsi"/>
        </w:rPr>
        <w:t xml:space="preserve"> Corinthians 15:44-46 declares to relationship between them both, that the natural is a body linked to death, and the </w:t>
      </w:r>
      <w:r w:rsidRPr="001E1C9D">
        <w:rPr>
          <w:rFonts w:cstheme="minorHAnsi"/>
        </w:rPr>
        <w:lastRenderedPageBreak/>
        <w:t xml:space="preserve">spiritual is a body linked to the resurrection. The body raised from the dead will be a spiritual body in Romans 8:11.  John’s resurrection from the dead proves His spiritual body into eternal life with God. </w:t>
      </w:r>
    </w:p>
    <w:p w:rsidR="00A10451" w:rsidRPr="001E1C9D" w:rsidRDefault="00A10451" w:rsidP="00A10451">
      <w:pPr>
        <w:spacing w:line="480" w:lineRule="auto"/>
        <w:jc w:val="both"/>
        <w:rPr>
          <w:rFonts w:cstheme="minorHAnsi"/>
        </w:rPr>
      </w:pPr>
      <w:r w:rsidRPr="001E1C9D">
        <w:rPr>
          <w:rFonts w:cstheme="minorHAnsi"/>
        </w:rPr>
        <w:t>John’s Ministry of Conviction</w:t>
      </w:r>
    </w:p>
    <w:p w:rsidR="00A10451" w:rsidRPr="001E1C9D" w:rsidRDefault="00A10451" w:rsidP="00A10451">
      <w:pPr>
        <w:spacing w:line="480" w:lineRule="auto"/>
        <w:jc w:val="both"/>
        <w:rPr>
          <w:rFonts w:cstheme="minorHAnsi"/>
        </w:rPr>
      </w:pPr>
      <w:r w:rsidRPr="001E1C9D">
        <w:rPr>
          <w:rFonts w:cstheme="minorHAnsi"/>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1E1C9D">
        <w:rPr>
          <w:rFonts w:cstheme="minorHAnsi"/>
          <w:vertAlign w:val="superscript"/>
        </w:rPr>
        <w:t>st</w:t>
      </w:r>
      <w:r w:rsidRPr="001E1C9D">
        <w:rPr>
          <w:rFonts w:cstheme="minorHAnsi"/>
        </w:rPr>
        <w:t xml:space="preserve"> Corinthians 9:19-23. But pork was cleansed by God in Acts chapters 10 &amp; 11. Before it was established, it was an abomination for trillions of years.  </w:t>
      </w:r>
    </w:p>
    <w:p w:rsidR="00A10451" w:rsidRPr="001E1C9D" w:rsidRDefault="00A10451" w:rsidP="00A10451">
      <w:pPr>
        <w:spacing w:line="480" w:lineRule="auto"/>
        <w:jc w:val="both"/>
        <w:rPr>
          <w:rFonts w:cstheme="minorHAnsi"/>
        </w:rPr>
      </w:pPr>
      <w:r w:rsidRPr="001E1C9D">
        <w:rPr>
          <w:rFonts w:cstheme="minorHAnsi"/>
        </w:rPr>
        <w:t xml:space="preserve">John’s Ministry of Repentance </w:t>
      </w:r>
    </w:p>
    <w:p w:rsidR="00A10451" w:rsidRPr="001E1C9D" w:rsidRDefault="00A10451" w:rsidP="00A10451">
      <w:pPr>
        <w:spacing w:line="480" w:lineRule="auto"/>
        <w:jc w:val="both"/>
        <w:rPr>
          <w:rFonts w:cstheme="minorHAnsi"/>
        </w:rPr>
      </w:pPr>
      <w:r w:rsidRPr="001E1C9D">
        <w:rPr>
          <w:rFonts w:cstheme="minorHAnsi"/>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1E1C9D">
        <w:rPr>
          <w:rFonts w:cstheme="minorHAnsi"/>
          <w:b/>
        </w:rPr>
        <w:t>repentance unto life</w:t>
      </w:r>
      <w:r w:rsidRPr="001E1C9D">
        <w:rPr>
          <w:rFonts w:cstheme="minorHAnsi"/>
        </w:rPr>
        <w:t xml:space="preserve">” is expressed in the conversion of the Gentiles to the Lord Jesus Christ by the seventeen Apostles in Acts 11:8. John the Baptist was a Preacher &amp; a Teacher with the message of </w:t>
      </w:r>
      <w:r w:rsidRPr="001E1C9D">
        <w:rPr>
          <w:rFonts w:cstheme="minorHAnsi"/>
        </w:rPr>
        <w:lastRenderedPageBreak/>
        <w:t xml:space="preserve">repentance of a turning forward or turning back in Matthew 3:2 &amp; Mark 1:4. John was calling not the righteous to repent but sinners. </w:t>
      </w:r>
    </w:p>
    <w:p w:rsidR="00A10451" w:rsidRPr="001E1C9D" w:rsidRDefault="00A10451" w:rsidP="00A10451">
      <w:pPr>
        <w:spacing w:line="480" w:lineRule="auto"/>
        <w:jc w:val="both"/>
        <w:rPr>
          <w:rFonts w:cstheme="minorHAnsi"/>
        </w:rPr>
      </w:pPr>
      <w:r w:rsidRPr="001E1C9D">
        <w:rPr>
          <w:rFonts w:cstheme="minorHAnsi"/>
        </w:rPr>
        <w:t>John’s Ministry of Preaching/Teaching</w:t>
      </w:r>
    </w:p>
    <w:p w:rsidR="00A10451" w:rsidRPr="001E1C9D" w:rsidRDefault="00A10451" w:rsidP="00A10451">
      <w:pPr>
        <w:spacing w:line="480" w:lineRule="auto"/>
        <w:jc w:val="both"/>
        <w:rPr>
          <w:rFonts w:cstheme="minorHAnsi"/>
        </w:rPr>
      </w:pPr>
      <w:r w:rsidRPr="001E1C9D">
        <w:rPr>
          <w:rFonts w:cstheme="minorHAnsi"/>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1E1C9D">
        <w:rPr>
          <w:rFonts w:cstheme="minorHAnsi"/>
          <w:vertAlign w:val="superscript"/>
        </w:rPr>
        <w:t>nd</w:t>
      </w:r>
      <w:r w:rsidRPr="001E1C9D">
        <w:rPr>
          <w:rFonts w:cstheme="minorHAnsi"/>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1E1C9D">
        <w:rPr>
          <w:rFonts w:cstheme="minorHAnsi"/>
          <w:vertAlign w:val="superscript"/>
        </w:rPr>
        <w:t>nd</w:t>
      </w:r>
      <w:r w:rsidRPr="001E1C9D">
        <w:rPr>
          <w:rFonts w:cstheme="minorHAnsi"/>
        </w:rPr>
        <w:t xml:space="preserve"> Timothy 2:14-26. The quality of the teaching depends on the teacher. Studying, preparing, fearing the Lord is the beginning of wisdom and being submissive to God’s Spirit are just some ways to determine a good teacher.     </w:t>
      </w:r>
    </w:p>
    <w:p w:rsidR="00A10451" w:rsidRPr="001E1C9D" w:rsidRDefault="00A10451" w:rsidP="00A10451">
      <w:pPr>
        <w:jc w:val="both"/>
        <w:rPr>
          <w:rFonts w:cstheme="minorHAnsi"/>
        </w:rPr>
      </w:pPr>
      <w:r w:rsidRPr="001E1C9D">
        <w:rPr>
          <w:rFonts w:cstheme="minorHAnsi"/>
        </w:rPr>
        <w:t>John’s Ministry of Prophesy</w:t>
      </w:r>
    </w:p>
    <w:p w:rsidR="00A10451" w:rsidRPr="001E1C9D" w:rsidRDefault="00A10451" w:rsidP="00A10451">
      <w:pPr>
        <w:jc w:val="both"/>
        <w:rPr>
          <w:rFonts w:cstheme="minorHAnsi"/>
        </w:rPr>
      </w:pPr>
    </w:p>
    <w:p w:rsidR="00A10451" w:rsidRPr="001E1C9D" w:rsidRDefault="00A10451" w:rsidP="00A10451">
      <w:pPr>
        <w:spacing w:line="480" w:lineRule="auto"/>
        <w:jc w:val="both"/>
        <w:rPr>
          <w:rFonts w:cstheme="minorHAnsi"/>
        </w:rPr>
      </w:pPr>
      <w:r w:rsidRPr="001E1C9D">
        <w:rPr>
          <w:rFonts w:cstheme="minorHAnsi"/>
        </w:rPr>
        <w:t xml:space="preserve">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w:t>
      </w:r>
      <w:r w:rsidRPr="001E1C9D">
        <w:rPr>
          <w:rFonts w:cstheme="minorHAnsi"/>
        </w:rPr>
        <w:lastRenderedPageBreak/>
        <w:t>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1E1C9D">
        <w:rPr>
          <w:rFonts w:cstheme="minorHAnsi"/>
          <w:b/>
        </w:rPr>
        <w:t>What are the Father Stephen’s Ten Baptisms in the Christian Era</w:t>
      </w:r>
      <w:r w:rsidRPr="001E1C9D">
        <w:rPr>
          <w:rFonts w:cstheme="minorHAnsi"/>
        </w:rPr>
        <w:t>.” The office of the Prophet is divinely done by God’s hand. Anyone who would not listen to the Brother John the Holy Ghost of God would be utterly destroyed or killed.</w:t>
      </w:r>
    </w:p>
    <w:p w:rsidR="00A10451" w:rsidRPr="001E1C9D" w:rsidRDefault="00A10451" w:rsidP="00A10451">
      <w:pPr>
        <w:spacing w:line="480" w:lineRule="auto"/>
        <w:jc w:val="both"/>
        <w:rPr>
          <w:rFonts w:cstheme="minorHAnsi"/>
        </w:rPr>
      </w:pPr>
      <w:r w:rsidRPr="001E1C9D">
        <w:rPr>
          <w:rFonts w:cstheme="minorHAnsi"/>
        </w:rPr>
        <w:t>John’s Ministry of Righteousness</w:t>
      </w:r>
    </w:p>
    <w:p w:rsidR="00A10451" w:rsidRPr="001E1C9D" w:rsidRDefault="00A10451" w:rsidP="00A10451">
      <w:pPr>
        <w:spacing w:line="480" w:lineRule="auto"/>
        <w:jc w:val="both"/>
        <w:rPr>
          <w:rFonts w:cstheme="minorHAnsi"/>
        </w:rPr>
      </w:pPr>
      <w:r w:rsidRPr="001E1C9D">
        <w:rPr>
          <w:rFonts w:cstheme="minorHAnsi"/>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1E1C9D">
        <w:rPr>
          <w:rFonts w:cstheme="minorHAnsi"/>
          <w:vertAlign w:val="superscript"/>
        </w:rPr>
        <w:t>nd</w:t>
      </w:r>
      <w:r w:rsidRPr="001E1C9D">
        <w:rPr>
          <w:rFonts w:cstheme="minorHAnsi"/>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1E1C9D">
        <w:rPr>
          <w:rFonts w:cstheme="minorHAnsi"/>
          <w:vertAlign w:val="superscript"/>
        </w:rPr>
        <w:t>nd</w:t>
      </w:r>
      <w:r w:rsidRPr="001E1C9D">
        <w:rPr>
          <w:rFonts w:cstheme="minorHAnsi"/>
        </w:rPr>
        <w:t xml:space="preserve"> Corinthians 3:18; and 2</w:t>
      </w:r>
      <w:r w:rsidRPr="001E1C9D">
        <w:rPr>
          <w:rFonts w:cstheme="minorHAnsi"/>
          <w:vertAlign w:val="superscript"/>
        </w:rPr>
        <w:t>nd</w:t>
      </w:r>
      <w:r w:rsidRPr="001E1C9D">
        <w:rPr>
          <w:rFonts w:cstheme="minorHAnsi"/>
        </w:rPr>
        <w:t xml:space="preserve"> Peter 3:13.</w:t>
      </w:r>
    </w:p>
    <w:p w:rsidR="00A10451" w:rsidRPr="001E1C9D" w:rsidRDefault="00A10451" w:rsidP="00A10451">
      <w:pPr>
        <w:spacing w:line="480" w:lineRule="auto"/>
        <w:jc w:val="both"/>
        <w:rPr>
          <w:rFonts w:cstheme="minorHAnsi"/>
        </w:rPr>
      </w:pPr>
      <w:r w:rsidRPr="001E1C9D">
        <w:rPr>
          <w:rFonts w:cstheme="minorHAnsi"/>
        </w:rPr>
        <w:t>John’s Ministry of Warning and Judgment</w:t>
      </w:r>
    </w:p>
    <w:p w:rsidR="00A10451" w:rsidRPr="001E1C9D" w:rsidRDefault="00A10451" w:rsidP="00A10451">
      <w:pPr>
        <w:spacing w:line="480" w:lineRule="auto"/>
        <w:jc w:val="both"/>
        <w:rPr>
          <w:rFonts w:cstheme="minorHAnsi"/>
        </w:rPr>
      </w:pPr>
      <w:r w:rsidRPr="001E1C9D">
        <w:rPr>
          <w:rFonts w:cstheme="minorHAnsi"/>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t>
      </w:r>
      <w:r w:rsidRPr="001E1C9D">
        <w:rPr>
          <w:rFonts w:cstheme="minorHAnsi"/>
        </w:rPr>
        <w:lastRenderedPageBreak/>
        <w:t>wrong order. When Man disobeys God’s order, punishment awaits Us. Just like Adam and Eve in the garden in Genesis 3. God’s judgment will stand and is unavoidable in 1</w:t>
      </w:r>
      <w:r w:rsidRPr="001E1C9D">
        <w:rPr>
          <w:rFonts w:cstheme="minorHAnsi"/>
          <w:vertAlign w:val="superscript"/>
        </w:rPr>
        <w:t>st</w:t>
      </w:r>
      <w:r w:rsidRPr="001E1C9D">
        <w:rPr>
          <w:rFonts w:cstheme="minorHAnsi"/>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1E1C9D">
        <w:rPr>
          <w:rFonts w:cstheme="minorHAnsi"/>
          <w:vertAlign w:val="superscript"/>
        </w:rPr>
        <w:t>nd</w:t>
      </w:r>
      <w:r w:rsidRPr="001E1C9D">
        <w:rPr>
          <w:rFonts w:cstheme="minorHAnsi"/>
        </w:rPr>
        <w:t xml:space="preserve"> kings 23:10; 2</w:t>
      </w:r>
      <w:r w:rsidRPr="001E1C9D">
        <w:rPr>
          <w:rFonts w:cstheme="minorHAnsi"/>
          <w:vertAlign w:val="superscript"/>
        </w:rPr>
        <w:t>nd</w:t>
      </w:r>
      <w:r w:rsidRPr="001E1C9D">
        <w:rPr>
          <w:rFonts w:cstheme="minorHAnsi"/>
        </w:rPr>
        <w:t xml:space="preserve"> Chronicles 28:3; Matthew 5:22; 10:28; 25:46; Mark</w:t>
      </w:r>
      <w:r w:rsidRPr="001E1C9D">
        <w:rPr>
          <w:rFonts w:cstheme="minorHAnsi"/>
          <w:vanish/>
        </w:rPr>
        <w:t>adesHades</w:t>
      </w:r>
      <w:r w:rsidRPr="001E1C9D">
        <w:rPr>
          <w:rFonts w:cstheme="minorHAnsi"/>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1E1C9D">
        <w:rPr>
          <w:rFonts w:cstheme="minorHAnsi"/>
          <w:b/>
        </w:rPr>
        <w:t>The Lord Yah and His Book on Hell in the Holy Bible</w:t>
      </w:r>
      <w:r w:rsidRPr="001E1C9D">
        <w:rPr>
          <w:rFonts w:cstheme="minorHAnsi"/>
        </w:rPr>
        <w:t xml:space="preserve">.”  </w:t>
      </w:r>
    </w:p>
    <w:p w:rsidR="00A10451" w:rsidRPr="001E1C9D" w:rsidRDefault="00A10451" w:rsidP="00A10451">
      <w:pPr>
        <w:spacing w:line="480" w:lineRule="auto"/>
        <w:jc w:val="both"/>
        <w:rPr>
          <w:rFonts w:cstheme="minorHAnsi"/>
        </w:rPr>
      </w:pPr>
      <w:r w:rsidRPr="001E1C9D">
        <w:rPr>
          <w:rFonts w:cstheme="minorHAnsi"/>
        </w:rPr>
        <w:t>John’s Ministry of Confession</w:t>
      </w:r>
    </w:p>
    <w:p w:rsidR="00A10451" w:rsidRPr="001E1C9D" w:rsidRDefault="00A10451" w:rsidP="00A10451">
      <w:pPr>
        <w:spacing w:line="480" w:lineRule="auto"/>
        <w:jc w:val="both"/>
        <w:rPr>
          <w:rFonts w:cstheme="minorHAnsi"/>
        </w:rPr>
      </w:pPr>
      <w:r w:rsidRPr="001E1C9D">
        <w:rPr>
          <w:rFonts w:cstheme="minorHAnsi"/>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1E1C9D">
        <w:rPr>
          <w:rFonts w:cstheme="minorHAnsi"/>
          <w:vertAlign w:val="superscript"/>
        </w:rPr>
        <w:t>st</w:t>
      </w:r>
      <w:r w:rsidRPr="001E1C9D">
        <w:rPr>
          <w:rFonts w:cstheme="minorHAnsi"/>
        </w:rPr>
        <w:t xml:space="preserve"> John 1:9. It confirms that the Individual has broken God’s Law in Psalm 119:126 and that the judgment is just in Romans 6:23. Also in the Old Testament the High Priest would confess the sins of the Whole Nation (Law) in Leviticus 16:21 &amp; 2</w:t>
      </w:r>
      <w:r w:rsidRPr="001E1C9D">
        <w:rPr>
          <w:rFonts w:cstheme="minorHAnsi"/>
          <w:vertAlign w:val="superscript"/>
        </w:rPr>
        <w:t>nd</w:t>
      </w:r>
      <w:r w:rsidRPr="001E1C9D">
        <w:rPr>
          <w:rFonts w:cstheme="minorHAnsi"/>
        </w:rPr>
        <w:t xml:space="preserve"> Chronicles 7:14. The individuals can pray to God for grace, mercy and deliverance in Daniel 9:20; Ezra 10:1 and Nehemiah 1:6. Second, are Individuals who confess that God rules over the Universe in 1</w:t>
      </w:r>
      <w:r w:rsidRPr="001E1C9D">
        <w:rPr>
          <w:rFonts w:cstheme="minorHAnsi"/>
          <w:vertAlign w:val="superscript"/>
        </w:rPr>
        <w:t>st</w:t>
      </w:r>
      <w:r w:rsidRPr="001E1C9D">
        <w:rPr>
          <w:rFonts w:cstheme="minorHAnsi"/>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w:t>
      </w:r>
      <w:r w:rsidRPr="001E1C9D">
        <w:rPr>
          <w:rFonts w:cstheme="minorHAnsi"/>
        </w:rPr>
        <w:lastRenderedPageBreak/>
        <w:t>offer the praise of His confession to God in Psalm 22; 30; 32; 34; 40; 51; 116. Some other  scriptures are  Luke 12:8; Revelation 3:5; Romans 10:9-10; 1</w:t>
      </w:r>
      <w:r w:rsidRPr="001E1C9D">
        <w:rPr>
          <w:rFonts w:cstheme="minorHAnsi"/>
          <w:vertAlign w:val="superscript"/>
        </w:rPr>
        <w:t xml:space="preserve">st </w:t>
      </w:r>
      <w:r w:rsidRPr="001E1C9D">
        <w:rPr>
          <w:rFonts w:cstheme="minorHAnsi"/>
        </w:rPr>
        <w:t>John 1:8-10; 4:2, 15 &amp; 1</w:t>
      </w:r>
      <w:r w:rsidRPr="001E1C9D">
        <w:rPr>
          <w:rFonts w:cstheme="minorHAnsi"/>
          <w:vertAlign w:val="superscript"/>
        </w:rPr>
        <w:t xml:space="preserve">st </w:t>
      </w:r>
      <w:r w:rsidRPr="001E1C9D">
        <w:rPr>
          <w:rFonts w:cstheme="minorHAnsi"/>
        </w:rPr>
        <w:t xml:space="preserve">Timothy  6:12-13. In John the Baptist’s Ministry the confession of sin is evident. Man was instructed to publicly confess His sin and repent in Mark 1:4-5.      </w:t>
      </w:r>
    </w:p>
    <w:p w:rsidR="00A10451" w:rsidRPr="001E1C9D" w:rsidRDefault="00A10451" w:rsidP="00A10451">
      <w:pPr>
        <w:spacing w:line="480" w:lineRule="auto"/>
        <w:jc w:val="both"/>
        <w:rPr>
          <w:rFonts w:cstheme="minorHAnsi"/>
        </w:rPr>
      </w:pPr>
      <w:r w:rsidRPr="001E1C9D">
        <w:rPr>
          <w:rFonts w:cstheme="minorHAnsi"/>
        </w:rPr>
        <w:t>John’s Ministry of Worthiness</w:t>
      </w:r>
    </w:p>
    <w:p w:rsidR="00A10451" w:rsidRPr="001E1C9D" w:rsidRDefault="00A10451" w:rsidP="00A10451">
      <w:pPr>
        <w:spacing w:line="480" w:lineRule="auto"/>
        <w:jc w:val="both"/>
        <w:rPr>
          <w:rFonts w:cstheme="minorHAnsi"/>
        </w:rPr>
      </w:pPr>
      <w:r w:rsidRPr="001E1C9D">
        <w:rPr>
          <w:rFonts w:cstheme="minorHAnsi"/>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1E1C9D">
        <w:rPr>
          <w:rFonts w:cstheme="minorHAnsi"/>
          <w:vertAlign w:val="superscript"/>
        </w:rPr>
        <w:t>nd</w:t>
      </w:r>
      <w:r w:rsidRPr="001E1C9D">
        <w:rPr>
          <w:rFonts w:cstheme="minorHAnsi"/>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1E1C9D">
        <w:rPr>
          <w:rFonts w:cstheme="minorHAnsi"/>
          <w:vertAlign w:val="superscript"/>
        </w:rPr>
        <w:t>st</w:t>
      </w:r>
      <w:r w:rsidRPr="001E1C9D">
        <w:rPr>
          <w:rFonts w:cstheme="minorHAnsi"/>
        </w:rPr>
        <w:t xml:space="preserve"> Corinthians 2:11. In 1</w:t>
      </w:r>
      <w:r w:rsidRPr="001E1C9D">
        <w:rPr>
          <w:rFonts w:cstheme="minorHAnsi"/>
          <w:vertAlign w:val="superscript"/>
        </w:rPr>
        <w:t>st</w:t>
      </w:r>
      <w:r w:rsidRPr="001E1C9D">
        <w:rPr>
          <w:rFonts w:cstheme="minorHAnsi"/>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1E1C9D">
        <w:rPr>
          <w:rFonts w:cstheme="minorHAnsi"/>
          <w:vertAlign w:val="superscript"/>
        </w:rPr>
        <w:t>st</w:t>
      </w:r>
      <w:r w:rsidRPr="001E1C9D">
        <w:rPr>
          <w:rFonts w:cstheme="minorHAnsi"/>
        </w:rPr>
        <w:t xml:space="preserve"> </w:t>
      </w:r>
      <w:r w:rsidRPr="001E1C9D">
        <w:rPr>
          <w:rFonts w:cstheme="minorHAnsi"/>
        </w:rPr>
        <w:lastRenderedPageBreak/>
        <w:t>Timothy 4:8; Proverbs 4:7; 20:15; 31:10; 1</w:t>
      </w:r>
      <w:r w:rsidRPr="001E1C9D">
        <w:rPr>
          <w:rFonts w:cstheme="minorHAnsi"/>
          <w:vertAlign w:val="superscript"/>
        </w:rPr>
        <w:t xml:space="preserve">st </w:t>
      </w:r>
      <w:r w:rsidRPr="001E1C9D">
        <w:rPr>
          <w:rFonts w:cstheme="minorHAnsi"/>
        </w:rPr>
        <w:t xml:space="preserve">Corinthians 13:13 &amp; Ecclesiastes 7:1. How can He focus on what is of total worth? Some scriptures are Acts 14:15; 20:24; Philippians 3:8; 4:8; Psalm 119:37; Luke 10:42.     </w:t>
      </w:r>
    </w:p>
    <w:p w:rsidR="00A10451" w:rsidRPr="001E1C9D" w:rsidRDefault="00A10451" w:rsidP="00A10451">
      <w:pPr>
        <w:jc w:val="both"/>
        <w:rPr>
          <w:rFonts w:cstheme="minorHAnsi"/>
        </w:rPr>
      </w:pPr>
      <w:r w:rsidRPr="001E1C9D">
        <w:rPr>
          <w:rFonts w:cstheme="minorHAnsi"/>
        </w:rPr>
        <w:t>John’s Ministry of Baptism</w:t>
      </w:r>
    </w:p>
    <w:p w:rsidR="00A10451" w:rsidRPr="001E1C9D" w:rsidRDefault="00A10451" w:rsidP="00A10451">
      <w:pPr>
        <w:jc w:val="both"/>
        <w:rPr>
          <w:rFonts w:cstheme="minorHAnsi"/>
        </w:rPr>
      </w:pPr>
    </w:p>
    <w:p w:rsidR="00A10451" w:rsidRPr="001E1C9D" w:rsidRDefault="00A10451" w:rsidP="00A10451">
      <w:pPr>
        <w:spacing w:line="480" w:lineRule="auto"/>
        <w:jc w:val="both"/>
        <w:rPr>
          <w:rFonts w:cstheme="minorHAnsi"/>
        </w:rPr>
      </w:pPr>
      <w:r w:rsidRPr="001E1C9D">
        <w:rPr>
          <w:rFonts w:cstheme="minorHAnsi"/>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1E1C9D">
        <w:rPr>
          <w:rFonts w:cstheme="minorHAnsi"/>
          <w:vertAlign w:val="superscript"/>
        </w:rPr>
        <w:t>nd</w:t>
      </w:r>
      <w:r w:rsidRPr="001E1C9D">
        <w:rPr>
          <w:rFonts w:cstheme="minorHAnsi"/>
        </w:rPr>
        <w:t xml:space="preserve"> Corinthians 5:21; Hebrews 4:15 and 1</w:t>
      </w:r>
      <w:r w:rsidRPr="001E1C9D">
        <w:rPr>
          <w:rFonts w:cstheme="minorHAnsi"/>
          <w:vertAlign w:val="superscript"/>
        </w:rPr>
        <w:t>st</w:t>
      </w:r>
      <w:r w:rsidRPr="001E1C9D">
        <w:rPr>
          <w:rFonts w:cstheme="minorHAnsi"/>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A10451" w:rsidRPr="001E1C9D" w:rsidRDefault="00A10451" w:rsidP="00A10451">
      <w:pPr>
        <w:spacing w:line="480" w:lineRule="auto"/>
        <w:jc w:val="both"/>
        <w:rPr>
          <w:rFonts w:cstheme="minorHAnsi"/>
        </w:rPr>
      </w:pPr>
      <w:r w:rsidRPr="001E1C9D">
        <w:rPr>
          <w:rFonts w:cstheme="minorHAnsi"/>
        </w:rPr>
        <w:lastRenderedPageBreak/>
        <w:t>John’s Ministry of Angels</w:t>
      </w:r>
    </w:p>
    <w:p w:rsidR="00A10451" w:rsidRPr="001E1C9D" w:rsidRDefault="00A10451" w:rsidP="00A10451">
      <w:pPr>
        <w:spacing w:line="480" w:lineRule="auto"/>
        <w:jc w:val="both"/>
        <w:rPr>
          <w:rFonts w:cstheme="minorHAnsi"/>
        </w:rPr>
      </w:pPr>
      <w:r w:rsidRPr="001E1C9D">
        <w:rPr>
          <w:rFonts w:cstheme="minorHAnsi"/>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A10451" w:rsidRPr="001E1C9D" w:rsidRDefault="00A10451" w:rsidP="00A10451">
      <w:pPr>
        <w:spacing w:line="480" w:lineRule="auto"/>
        <w:jc w:val="both"/>
        <w:rPr>
          <w:rFonts w:cstheme="minorHAnsi"/>
        </w:rPr>
      </w:pPr>
      <w:r w:rsidRPr="001E1C9D">
        <w:rPr>
          <w:rFonts w:cstheme="minorHAnsi"/>
        </w:rPr>
        <w:t>John’s Ministry of Deity as God</w:t>
      </w:r>
    </w:p>
    <w:p w:rsidR="00A10451" w:rsidRPr="001E1C9D" w:rsidRDefault="00A10451" w:rsidP="00A10451">
      <w:pPr>
        <w:spacing w:line="480" w:lineRule="auto"/>
        <w:jc w:val="both"/>
        <w:rPr>
          <w:rFonts w:cstheme="minorHAnsi"/>
        </w:rPr>
      </w:pPr>
      <w:r w:rsidRPr="001E1C9D">
        <w:rPr>
          <w:rFonts w:cstheme="minorHAnsi"/>
        </w:rPr>
        <w:t>John is as fully Woman &amp; fully God. John being fully Woman means He is in the wisdom &amp; understanding of the Lord. John died in the beheading as the 2</w:t>
      </w:r>
      <w:r w:rsidRPr="001E1C9D">
        <w:rPr>
          <w:rFonts w:cstheme="minorHAnsi"/>
          <w:vertAlign w:val="superscript"/>
        </w:rPr>
        <w:t>nd</w:t>
      </w:r>
      <w:r w:rsidRPr="001E1C9D">
        <w:rPr>
          <w:rFonts w:cstheme="minorHAnsi"/>
        </w:rPr>
        <w:t xml:space="preserve"> Eve as the Woman of the Lord to restore the 1</w:t>
      </w:r>
      <w:r w:rsidRPr="001E1C9D">
        <w:rPr>
          <w:rFonts w:cstheme="minorHAnsi"/>
          <w:vertAlign w:val="superscript"/>
        </w:rPr>
        <w:t>st</w:t>
      </w:r>
      <w:r w:rsidRPr="001E1C9D">
        <w:rPr>
          <w:rFonts w:cstheme="minorHAnsi"/>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1E1C9D">
        <w:rPr>
          <w:rFonts w:cstheme="minorHAnsi"/>
          <w:vertAlign w:val="superscript"/>
        </w:rPr>
        <w:t>nd</w:t>
      </w:r>
      <w:r w:rsidRPr="001E1C9D">
        <w:rPr>
          <w:rFonts w:cstheme="minorHAnsi"/>
        </w:rPr>
        <w:t xml:space="preserve"> John 7-13. Sixth, John (2</w:t>
      </w:r>
      <w:r w:rsidRPr="001E1C9D">
        <w:rPr>
          <w:rFonts w:cstheme="minorHAnsi"/>
          <w:vertAlign w:val="superscript"/>
        </w:rPr>
        <w:t>nd</w:t>
      </w:r>
      <w:r w:rsidRPr="001E1C9D">
        <w:rPr>
          <w:rFonts w:cstheme="minorHAnsi"/>
        </w:rPr>
        <w:t xml:space="preserve"> Eve) is called Jesus (2</w:t>
      </w:r>
      <w:r w:rsidRPr="001E1C9D">
        <w:rPr>
          <w:rFonts w:cstheme="minorHAnsi"/>
          <w:vertAlign w:val="superscript"/>
        </w:rPr>
        <w:t>nd</w:t>
      </w:r>
      <w:r w:rsidRPr="001E1C9D">
        <w:rPr>
          <w:rFonts w:cstheme="minorHAnsi"/>
        </w:rPr>
        <w:t xml:space="preserve"> Adam) in Genesis 2:23; 3:20 &amp; 1</w:t>
      </w:r>
      <w:r w:rsidRPr="001E1C9D">
        <w:rPr>
          <w:rFonts w:cstheme="minorHAnsi"/>
          <w:vertAlign w:val="superscript"/>
        </w:rPr>
        <w:t>st</w:t>
      </w:r>
      <w:r w:rsidRPr="001E1C9D">
        <w:rPr>
          <w:rFonts w:cstheme="minorHAnsi"/>
        </w:rPr>
        <w:t xml:space="preserve"> Corinthians 15:47. </w:t>
      </w:r>
      <w:r w:rsidRPr="001E1C9D">
        <w:rPr>
          <w:rFonts w:cstheme="minorHAnsi"/>
        </w:rPr>
        <w:lastRenderedPageBreak/>
        <w:t>Seventh, John as the Holy Ghost is God in 1</w:t>
      </w:r>
      <w:r w:rsidRPr="001E1C9D">
        <w:rPr>
          <w:rFonts w:cstheme="minorHAnsi"/>
          <w:vertAlign w:val="superscript"/>
        </w:rPr>
        <w:t>st</w:t>
      </w:r>
      <w:r w:rsidRPr="001E1C9D">
        <w:rPr>
          <w:rFonts w:cstheme="minorHAnsi"/>
        </w:rPr>
        <w:t xml:space="preserve"> John 5:7; Hebrews 10:15; 1</w:t>
      </w:r>
      <w:r w:rsidRPr="001E1C9D">
        <w:rPr>
          <w:rFonts w:cstheme="minorHAnsi"/>
          <w:vertAlign w:val="superscript"/>
        </w:rPr>
        <w:t>st</w:t>
      </w:r>
      <w:r w:rsidRPr="001E1C9D">
        <w:rPr>
          <w:rFonts w:cstheme="minorHAnsi"/>
        </w:rPr>
        <w:t xml:space="preserve"> Thessalonians 4:8; Ephesians 4:30; 1</w:t>
      </w:r>
      <w:r w:rsidRPr="001E1C9D">
        <w:rPr>
          <w:rFonts w:cstheme="minorHAnsi"/>
          <w:vertAlign w:val="superscript"/>
        </w:rPr>
        <w:t>st</w:t>
      </w:r>
      <w:r w:rsidRPr="001E1C9D">
        <w:rPr>
          <w:rFonts w:cstheme="minorHAnsi"/>
        </w:rPr>
        <w:t xml:space="preserve"> Corinthians 12:3; Romans 9:1; Acts 1:33; 7:55; John 14:26; Mark 12:36 and Matthew 28:19. </w:t>
      </w:r>
    </w:p>
    <w:p w:rsidR="00A10451" w:rsidRPr="001E1C9D" w:rsidRDefault="00A10451" w:rsidP="00A10451">
      <w:pPr>
        <w:jc w:val="center"/>
        <w:rPr>
          <w:rFonts w:cstheme="minorHAnsi"/>
        </w:rPr>
      </w:pPr>
      <w:r w:rsidRPr="001E1C9D">
        <w:rPr>
          <w:rFonts w:cstheme="minorHAnsi"/>
        </w:rPr>
        <w:t>The Lord John’s Office</w:t>
      </w:r>
    </w:p>
    <w:p w:rsidR="00A10451" w:rsidRPr="001E1C9D" w:rsidRDefault="00A10451" w:rsidP="00A10451">
      <w:pPr>
        <w:jc w:val="both"/>
        <w:rPr>
          <w:rFonts w:cstheme="minorHAnsi"/>
        </w:rPr>
      </w:pPr>
      <w:r w:rsidRPr="001E1C9D">
        <w:rPr>
          <w:rFonts w:cstheme="minorHAnsi"/>
        </w:rPr>
        <w:t>John’s Office as a Prophet</w:t>
      </w:r>
    </w:p>
    <w:p w:rsidR="00A10451" w:rsidRPr="001E1C9D" w:rsidRDefault="00A10451" w:rsidP="00A10451">
      <w:pPr>
        <w:spacing w:line="480" w:lineRule="auto"/>
        <w:jc w:val="both"/>
        <w:rPr>
          <w:rFonts w:cstheme="minorHAnsi"/>
        </w:rPr>
      </w:pPr>
      <w:r w:rsidRPr="001E1C9D">
        <w:rPr>
          <w:rFonts w:cstheme="minorHAnsi"/>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1E1C9D">
        <w:rPr>
          <w:rFonts w:cstheme="minorHAnsi"/>
          <w:vertAlign w:val="superscript"/>
        </w:rPr>
        <w:t>nd</w:t>
      </w:r>
      <w:r w:rsidRPr="001E1C9D">
        <w:rPr>
          <w:rFonts w:cstheme="minorHAnsi"/>
        </w:rPr>
        <w:t xml:space="preserve"> Kings 4:9, John would be called Man of God. In 1</w:t>
      </w:r>
      <w:r w:rsidRPr="001E1C9D">
        <w:rPr>
          <w:rFonts w:cstheme="minorHAnsi"/>
          <w:vertAlign w:val="superscript"/>
        </w:rPr>
        <w:t>st</w:t>
      </w:r>
      <w:r w:rsidRPr="001E1C9D">
        <w:rPr>
          <w:rFonts w:cstheme="minorHAnsi"/>
        </w:rPr>
        <w:t xml:space="preserve"> Samuel 9:9; 2</w:t>
      </w:r>
      <w:r w:rsidRPr="001E1C9D">
        <w:rPr>
          <w:rFonts w:cstheme="minorHAnsi"/>
          <w:vertAlign w:val="superscript"/>
        </w:rPr>
        <w:t>nd</w:t>
      </w:r>
      <w:r w:rsidRPr="001E1C9D">
        <w:rPr>
          <w:rFonts w:cstheme="minorHAnsi"/>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A10451" w:rsidRPr="001E1C9D" w:rsidRDefault="00A10451" w:rsidP="00A10451">
      <w:pPr>
        <w:spacing w:line="480" w:lineRule="auto"/>
        <w:jc w:val="both"/>
        <w:rPr>
          <w:rFonts w:cstheme="minorHAnsi"/>
        </w:rPr>
      </w:pPr>
      <w:r w:rsidRPr="001E1C9D">
        <w:rPr>
          <w:rFonts w:cstheme="minorHAnsi"/>
        </w:rPr>
        <w:t>What did the Blood of John accomplish as Holy?</w:t>
      </w:r>
    </w:p>
    <w:p w:rsidR="00A10451" w:rsidRPr="001E1C9D" w:rsidRDefault="00A10451" w:rsidP="00A10451">
      <w:pPr>
        <w:spacing w:line="480" w:lineRule="auto"/>
        <w:jc w:val="both"/>
        <w:rPr>
          <w:rFonts w:cstheme="minorHAnsi"/>
        </w:rPr>
      </w:pPr>
      <w:r w:rsidRPr="001E1C9D">
        <w:rPr>
          <w:rFonts w:cstheme="minorHAnsi"/>
        </w:rPr>
        <w:lastRenderedPageBreak/>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1E1C9D">
        <w:rPr>
          <w:rFonts w:cstheme="minorHAnsi"/>
          <w:vertAlign w:val="superscript"/>
        </w:rPr>
        <w:t>st</w:t>
      </w:r>
      <w:r w:rsidRPr="001E1C9D">
        <w:rPr>
          <w:rFonts w:cstheme="minorHAnsi"/>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A10451" w:rsidRPr="001E1C9D" w:rsidRDefault="00A10451" w:rsidP="00A10451">
      <w:pPr>
        <w:spacing w:line="480" w:lineRule="auto"/>
        <w:jc w:val="both"/>
        <w:rPr>
          <w:rFonts w:cstheme="minorHAnsi"/>
        </w:rPr>
      </w:pPr>
      <w:r w:rsidRPr="001E1C9D">
        <w:rPr>
          <w:rFonts w:cstheme="minorHAnsi"/>
        </w:rPr>
        <w:t>John’s arrest, imprisonment, beheading in the Alone Position</w:t>
      </w:r>
    </w:p>
    <w:p w:rsidR="00A10451" w:rsidRPr="001E1C9D" w:rsidRDefault="00A10451" w:rsidP="00A10451">
      <w:pPr>
        <w:spacing w:line="480" w:lineRule="auto"/>
        <w:jc w:val="both"/>
        <w:rPr>
          <w:rFonts w:cstheme="minorHAnsi"/>
        </w:rPr>
      </w:pPr>
      <w:r w:rsidRPr="001E1C9D">
        <w:rPr>
          <w:rFonts w:cstheme="minorHAnsi"/>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w:t>
      </w:r>
      <w:r w:rsidRPr="001E1C9D">
        <w:rPr>
          <w:rFonts w:cstheme="minorHAnsi"/>
        </w:rPr>
        <w:lastRenderedPageBreak/>
        <w:t>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1E1C9D">
        <w:rPr>
          <w:rFonts w:cstheme="minorHAnsi"/>
          <w:vanish/>
        </w:rPr>
        <w:t xml:space="preserve">erods fear ofJohn’s influence over the crowds. </w:t>
      </w:r>
      <w:r w:rsidRPr="001E1C9D">
        <w:rPr>
          <w:rFonts w:cstheme="minorHAnsi"/>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A10451" w:rsidRPr="001E1C9D" w:rsidRDefault="00A10451" w:rsidP="00A10451">
      <w:pPr>
        <w:spacing w:line="480" w:lineRule="auto"/>
        <w:jc w:val="both"/>
        <w:rPr>
          <w:rFonts w:cstheme="minorHAnsi"/>
        </w:rPr>
      </w:pPr>
      <w:r w:rsidRPr="001E1C9D">
        <w:rPr>
          <w:rFonts w:cstheme="minorHAnsi"/>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1E1C9D">
        <w:rPr>
          <w:rFonts w:cstheme="minorHAnsi"/>
          <w:vertAlign w:val="superscript"/>
        </w:rPr>
        <w:t>st</w:t>
      </w:r>
      <w:r w:rsidRPr="001E1C9D">
        <w:rPr>
          <w:rFonts w:cstheme="minorHAnsi"/>
        </w:rPr>
        <w:t xml:space="preserve"> Maccabees 2:1. Nine, is John the </w:t>
      </w:r>
      <w:r w:rsidRPr="001E1C9D">
        <w:rPr>
          <w:rFonts w:cstheme="minorHAnsi"/>
        </w:rPr>
        <w:lastRenderedPageBreak/>
        <w:t>Father of Eupolemus in 1</w:t>
      </w:r>
      <w:r w:rsidRPr="001E1C9D">
        <w:rPr>
          <w:rFonts w:cstheme="minorHAnsi"/>
          <w:vertAlign w:val="superscript"/>
        </w:rPr>
        <w:t>st</w:t>
      </w:r>
      <w:r w:rsidRPr="001E1C9D">
        <w:rPr>
          <w:rFonts w:cstheme="minorHAnsi"/>
        </w:rPr>
        <w:t xml:space="preserve"> Maccabees 8:17. Ten, is John the Brother of Jonathan in 1</w:t>
      </w:r>
      <w:r w:rsidRPr="001E1C9D">
        <w:rPr>
          <w:rFonts w:cstheme="minorHAnsi"/>
          <w:vertAlign w:val="superscript"/>
        </w:rPr>
        <w:t>st</w:t>
      </w:r>
      <w:r w:rsidRPr="001E1C9D">
        <w:rPr>
          <w:rFonts w:cstheme="minorHAnsi"/>
        </w:rPr>
        <w:t xml:space="preserve"> Maccabees. Eleven, is John the Brother of Judas in 1</w:t>
      </w:r>
      <w:r w:rsidRPr="001E1C9D">
        <w:rPr>
          <w:rFonts w:cstheme="minorHAnsi"/>
          <w:vertAlign w:val="superscript"/>
        </w:rPr>
        <w:t>st</w:t>
      </w:r>
      <w:r w:rsidRPr="001E1C9D">
        <w:rPr>
          <w:rFonts w:cstheme="minorHAnsi"/>
        </w:rPr>
        <w:t xml:space="preserve"> Maccabees. Twelve, is John the Warrior in 1</w:t>
      </w:r>
      <w:r w:rsidRPr="001E1C9D">
        <w:rPr>
          <w:rFonts w:cstheme="minorHAnsi"/>
          <w:vertAlign w:val="superscript"/>
        </w:rPr>
        <w:t>st</w:t>
      </w:r>
      <w:r w:rsidRPr="001E1C9D">
        <w:rPr>
          <w:rFonts w:cstheme="minorHAnsi"/>
        </w:rPr>
        <w:t xml:space="preserve"> Maccabees. Thirteen, is John with Absolom in 2</w:t>
      </w:r>
      <w:r w:rsidRPr="001E1C9D">
        <w:rPr>
          <w:rFonts w:cstheme="minorHAnsi"/>
          <w:vertAlign w:val="superscript"/>
        </w:rPr>
        <w:t>nd</w:t>
      </w:r>
      <w:r w:rsidRPr="001E1C9D">
        <w:rPr>
          <w:rFonts w:cstheme="minorHAnsi"/>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1E1C9D">
        <w:rPr>
          <w:rFonts w:cstheme="minorHAnsi"/>
          <w:vertAlign w:val="superscript"/>
        </w:rPr>
        <w:t>st</w:t>
      </w:r>
      <w:r w:rsidRPr="001E1C9D">
        <w:rPr>
          <w:rFonts w:cstheme="minorHAnsi"/>
        </w:rPr>
        <w:t xml:space="preserve"> Samuel 13:16. Thirty-Four, is John called Jonathan in 2</w:t>
      </w:r>
      <w:r w:rsidRPr="001E1C9D">
        <w:rPr>
          <w:rFonts w:cstheme="minorHAnsi"/>
          <w:vertAlign w:val="superscript"/>
        </w:rPr>
        <w:t>nd</w:t>
      </w:r>
      <w:r w:rsidRPr="001E1C9D">
        <w:rPr>
          <w:rFonts w:cstheme="minorHAnsi"/>
        </w:rPr>
        <w:t xml:space="preserve"> Samuel 15:27. Thirty-Five, is John called Jonathan in 1</w:t>
      </w:r>
      <w:r w:rsidRPr="001E1C9D">
        <w:rPr>
          <w:rFonts w:cstheme="minorHAnsi"/>
          <w:vertAlign w:val="superscript"/>
        </w:rPr>
        <w:t>st</w:t>
      </w:r>
      <w:r w:rsidRPr="001E1C9D">
        <w:rPr>
          <w:rFonts w:cstheme="minorHAnsi"/>
        </w:rPr>
        <w:t xml:space="preserve"> Chronicles 27:32. Thirty-Six, is John called Jonathan in 2</w:t>
      </w:r>
      <w:r w:rsidRPr="001E1C9D">
        <w:rPr>
          <w:rFonts w:cstheme="minorHAnsi"/>
          <w:vertAlign w:val="superscript"/>
        </w:rPr>
        <w:t>nd</w:t>
      </w:r>
      <w:r w:rsidRPr="001E1C9D">
        <w:rPr>
          <w:rFonts w:cstheme="minorHAnsi"/>
        </w:rPr>
        <w:t xml:space="preserve"> Samuel 21:21. Thirty-Seven, is John called Jonathan in 2</w:t>
      </w:r>
      <w:r w:rsidRPr="001E1C9D">
        <w:rPr>
          <w:rFonts w:cstheme="minorHAnsi"/>
          <w:vertAlign w:val="superscript"/>
        </w:rPr>
        <w:t>nd</w:t>
      </w:r>
      <w:r w:rsidRPr="001E1C9D">
        <w:rPr>
          <w:rFonts w:cstheme="minorHAnsi"/>
        </w:rPr>
        <w:t xml:space="preserve"> Samuel 23:32. Thirty-Eight, is John called Jonathan in 1</w:t>
      </w:r>
      <w:r w:rsidRPr="001E1C9D">
        <w:rPr>
          <w:rFonts w:cstheme="minorHAnsi"/>
          <w:vertAlign w:val="superscript"/>
        </w:rPr>
        <w:t>st</w:t>
      </w:r>
      <w:r w:rsidRPr="001E1C9D">
        <w:rPr>
          <w:rFonts w:cstheme="minorHAnsi"/>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1E1C9D">
        <w:rPr>
          <w:rFonts w:cstheme="minorHAnsi"/>
          <w:vertAlign w:val="superscript"/>
        </w:rPr>
        <w:t>st</w:t>
      </w:r>
      <w:r w:rsidRPr="001E1C9D">
        <w:rPr>
          <w:rFonts w:cstheme="minorHAnsi"/>
        </w:rPr>
        <w:t xml:space="preserve"> Chronicles 2:32. Forty-Six, is John called Johanan in the Apocrypha. Forty-Seven, is John called Jonathan in 1</w:t>
      </w:r>
      <w:r w:rsidRPr="001E1C9D">
        <w:rPr>
          <w:rFonts w:cstheme="minorHAnsi"/>
          <w:vertAlign w:val="superscript"/>
        </w:rPr>
        <w:t>st</w:t>
      </w:r>
      <w:r w:rsidRPr="001E1C9D">
        <w:rPr>
          <w:rFonts w:cstheme="minorHAnsi"/>
        </w:rPr>
        <w:t xml:space="preserve"> Maccabees 9:23. Forty-Eight, is John called Jonathan in 1</w:t>
      </w:r>
      <w:r w:rsidRPr="001E1C9D">
        <w:rPr>
          <w:rFonts w:cstheme="minorHAnsi"/>
          <w:vertAlign w:val="superscript"/>
        </w:rPr>
        <w:t>st</w:t>
      </w:r>
      <w:r w:rsidRPr="001E1C9D">
        <w:rPr>
          <w:rFonts w:cstheme="minorHAnsi"/>
        </w:rPr>
        <w:t xml:space="preserve"> Maccabees 13:11. Forty-Nine, is John called Jonah in 2</w:t>
      </w:r>
      <w:r w:rsidRPr="001E1C9D">
        <w:rPr>
          <w:rFonts w:cstheme="minorHAnsi"/>
          <w:vertAlign w:val="superscript"/>
        </w:rPr>
        <w:t>nd</w:t>
      </w:r>
      <w:r w:rsidRPr="001E1C9D">
        <w:rPr>
          <w:rFonts w:cstheme="minorHAnsi"/>
        </w:rPr>
        <w:t xml:space="preserve"> Kings 14:25 &amp; Jonah 1:1. Fifty, is John called Jonah in 1</w:t>
      </w:r>
      <w:r w:rsidRPr="001E1C9D">
        <w:rPr>
          <w:rFonts w:cstheme="minorHAnsi"/>
          <w:vertAlign w:val="superscript"/>
        </w:rPr>
        <w:t>st</w:t>
      </w:r>
      <w:r w:rsidRPr="001E1C9D">
        <w:rPr>
          <w:rFonts w:cstheme="minorHAnsi"/>
        </w:rPr>
        <w:t xml:space="preserve"> Esdras 9:23. Fifty-One, is John called Jonah in Matthew 16:17. Fifty-Two, is John called Gaddi in 1</w:t>
      </w:r>
      <w:r w:rsidRPr="001E1C9D">
        <w:rPr>
          <w:rFonts w:cstheme="minorHAnsi"/>
          <w:vertAlign w:val="superscript"/>
        </w:rPr>
        <w:t>st</w:t>
      </w:r>
      <w:r w:rsidRPr="001E1C9D">
        <w:rPr>
          <w:rFonts w:cstheme="minorHAnsi"/>
        </w:rPr>
        <w:t xml:space="preserve"> Maccabees 2:2. Fifty-Three, is John called an Envoy </w:t>
      </w:r>
      <w:r w:rsidRPr="001E1C9D">
        <w:rPr>
          <w:rFonts w:cstheme="minorHAnsi"/>
        </w:rPr>
        <w:lastRenderedPageBreak/>
        <w:t>in 2</w:t>
      </w:r>
      <w:r w:rsidRPr="001E1C9D">
        <w:rPr>
          <w:rFonts w:cstheme="minorHAnsi"/>
          <w:vertAlign w:val="superscript"/>
        </w:rPr>
        <w:t>nd</w:t>
      </w:r>
      <w:r w:rsidRPr="001E1C9D">
        <w:rPr>
          <w:rFonts w:cstheme="minorHAnsi"/>
        </w:rPr>
        <w:t xml:space="preserve"> Maccabees 11:17. Fifty-Four, is John called the Evangelist not named in the 4</w:t>
      </w:r>
      <w:r w:rsidRPr="001E1C9D">
        <w:rPr>
          <w:rFonts w:cstheme="minorHAnsi"/>
          <w:vertAlign w:val="superscript"/>
        </w:rPr>
        <w:t>th</w:t>
      </w:r>
      <w:r w:rsidRPr="001E1C9D">
        <w:rPr>
          <w:rFonts w:cstheme="minorHAnsi"/>
        </w:rPr>
        <w:t xml:space="preserve"> Gospel. Fifty-Five, is John called Johanan in 1</w:t>
      </w:r>
      <w:r w:rsidRPr="001E1C9D">
        <w:rPr>
          <w:rFonts w:cstheme="minorHAnsi"/>
          <w:vertAlign w:val="superscript"/>
        </w:rPr>
        <w:t>st</w:t>
      </w:r>
      <w:r w:rsidRPr="001E1C9D">
        <w:rPr>
          <w:rFonts w:cstheme="minorHAnsi"/>
        </w:rPr>
        <w:t xml:space="preserve"> Chronicles 12:4. Fifty-Six, is John called Johanan in 1</w:t>
      </w:r>
      <w:r w:rsidRPr="001E1C9D">
        <w:rPr>
          <w:rFonts w:cstheme="minorHAnsi"/>
          <w:vertAlign w:val="superscript"/>
        </w:rPr>
        <w:t>st</w:t>
      </w:r>
      <w:r w:rsidRPr="001E1C9D">
        <w:rPr>
          <w:rFonts w:cstheme="minorHAnsi"/>
        </w:rPr>
        <w:t xml:space="preserve"> Chronicles 12:12. Fifty-Seven, is John called Johanan a Priest in 1</w:t>
      </w:r>
      <w:r w:rsidRPr="001E1C9D">
        <w:rPr>
          <w:rFonts w:cstheme="minorHAnsi"/>
          <w:vertAlign w:val="superscript"/>
        </w:rPr>
        <w:t>st</w:t>
      </w:r>
      <w:r w:rsidRPr="001E1C9D">
        <w:rPr>
          <w:rFonts w:cstheme="minorHAnsi"/>
        </w:rPr>
        <w:t xml:space="preserve"> Chronicles 6:9. Fifty-Eight, is John called Johanan in 2</w:t>
      </w:r>
      <w:r w:rsidRPr="001E1C9D">
        <w:rPr>
          <w:rFonts w:cstheme="minorHAnsi"/>
          <w:vertAlign w:val="superscript"/>
        </w:rPr>
        <w:t>nd</w:t>
      </w:r>
      <w:r w:rsidRPr="001E1C9D">
        <w:rPr>
          <w:rFonts w:cstheme="minorHAnsi"/>
        </w:rPr>
        <w:t xml:space="preserve"> Chronicles 28:12. Fifty-Nine, is John called Johanan in 1</w:t>
      </w:r>
      <w:r w:rsidRPr="001E1C9D">
        <w:rPr>
          <w:rFonts w:cstheme="minorHAnsi"/>
          <w:vertAlign w:val="superscript"/>
        </w:rPr>
        <w:t>st</w:t>
      </w:r>
      <w:r w:rsidRPr="001E1C9D">
        <w:rPr>
          <w:rFonts w:cstheme="minorHAnsi"/>
        </w:rPr>
        <w:t xml:space="preserve"> Chronicles 3:15. Sixty, is John called Johanan in Jeremiah 40:8. Sixty-One, is John called Johanan in 1</w:t>
      </w:r>
      <w:r w:rsidRPr="001E1C9D">
        <w:rPr>
          <w:rFonts w:cstheme="minorHAnsi"/>
          <w:vertAlign w:val="superscript"/>
        </w:rPr>
        <w:t>st</w:t>
      </w:r>
      <w:r w:rsidRPr="001E1C9D">
        <w:rPr>
          <w:rFonts w:cstheme="minorHAnsi"/>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1E1C9D">
        <w:rPr>
          <w:rFonts w:cstheme="minorHAnsi"/>
          <w:vertAlign w:val="superscript"/>
        </w:rPr>
        <w:t>nd</w:t>
      </w:r>
      <w:r w:rsidRPr="001E1C9D">
        <w:rPr>
          <w:rFonts w:cstheme="minorHAnsi"/>
        </w:rPr>
        <w:t xml:space="preserve"> Eve in 1</w:t>
      </w:r>
      <w:r w:rsidRPr="001E1C9D">
        <w:rPr>
          <w:rFonts w:cstheme="minorHAnsi"/>
          <w:vertAlign w:val="superscript"/>
        </w:rPr>
        <w:t>st</w:t>
      </w:r>
      <w:r w:rsidRPr="001E1C9D">
        <w:rPr>
          <w:rFonts w:cstheme="minorHAnsi"/>
        </w:rPr>
        <w:t xml:space="preserve"> Corinthians 15:47. But there is only One John the Baptist who paid the price of the beheading without spot to Womankind &amp; all the other John’s had problems with (Sexual Eros Love) in marriage.      </w:t>
      </w:r>
    </w:p>
    <w:p w:rsidR="00A10451" w:rsidRPr="001E1C9D" w:rsidRDefault="00A10451" w:rsidP="00A10451">
      <w:pPr>
        <w:spacing w:line="480" w:lineRule="auto"/>
        <w:jc w:val="both"/>
        <w:rPr>
          <w:rFonts w:cstheme="minorHAnsi"/>
        </w:rPr>
      </w:pPr>
      <w:r w:rsidRPr="001E1C9D">
        <w:rPr>
          <w:rFonts w:cstheme="minorHAnsi"/>
        </w:rPr>
        <w:t>John’s Resurrection and Ascension</w:t>
      </w:r>
    </w:p>
    <w:p w:rsidR="00A10451" w:rsidRPr="001E1C9D" w:rsidRDefault="00A10451" w:rsidP="00A10451">
      <w:pPr>
        <w:spacing w:line="480" w:lineRule="auto"/>
        <w:jc w:val="both"/>
        <w:rPr>
          <w:rFonts w:cstheme="minorHAnsi"/>
        </w:rPr>
      </w:pPr>
      <w:r w:rsidRPr="001E1C9D">
        <w:rPr>
          <w:rFonts w:cstheme="minorHAnsi"/>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1E1C9D">
        <w:rPr>
          <w:rFonts w:cstheme="minorHAnsi"/>
          <w:vertAlign w:val="superscript"/>
        </w:rPr>
        <w:t>th</w:t>
      </w:r>
      <w:r w:rsidRPr="001E1C9D">
        <w:rPr>
          <w:rFonts w:cstheme="minorHAnsi"/>
        </w:rPr>
        <w:t>.</w:t>
      </w:r>
    </w:p>
    <w:p w:rsidR="00A10451" w:rsidRPr="001E1C9D" w:rsidRDefault="00A10451" w:rsidP="00A10451">
      <w:pPr>
        <w:spacing w:line="480" w:lineRule="auto"/>
        <w:jc w:val="both"/>
        <w:rPr>
          <w:rFonts w:cstheme="minorHAnsi"/>
        </w:rPr>
      </w:pPr>
      <w:r w:rsidRPr="001E1C9D">
        <w:rPr>
          <w:rFonts w:cstheme="minorHAnsi"/>
        </w:rPr>
        <w:lastRenderedPageBreak/>
        <w:t>John’s Throne</w:t>
      </w:r>
    </w:p>
    <w:p w:rsidR="00A10451" w:rsidRPr="001E1C9D" w:rsidRDefault="00A10451" w:rsidP="00A10451">
      <w:pPr>
        <w:spacing w:line="480" w:lineRule="auto"/>
        <w:jc w:val="both"/>
        <w:rPr>
          <w:rFonts w:cstheme="minorHAnsi"/>
        </w:rPr>
      </w:pPr>
      <w:r w:rsidRPr="001E1C9D">
        <w:rPr>
          <w:rFonts w:cstheme="minorHAnsi"/>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1E1C9D">
        <w:rPr>
          <w:rFonts w:cstheme="minorHAnsi"/>
          <w:vertAlign w:val="superscript"/>
        </w:rPr>
        <w:t>rd</w:t>
      </w:r>
      <w:r w:rsidRPr="001E1C9D">
        <w:rPr>
          <w:rFonts w:cstheme="minorHAnsi"/>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1E1C9D">
        <w:rPr>
          <w:rFonts w:cstheme="minorHAnsi"/>
          <w:vertAlign w:val="superscript"/>
        </w:rPr>
        <w:t>nd</w:t>
      </w:r>
      <w:r w:rsidRPr="001E1C9D">
        <w:rPr>
          <w:rFonts w:cstheme="minorHAnsi"/>
        </w:rPr>
        <w:t xml:space="preserve"> Timothy 3:10-17.  </w:t>
      </w:r>
    </w:p>
    <w:p w:rsidR="00A10451" w:rsidRPr="001E1C9D" w:rsidRDefault="00A10451" w:rsidP="00A10451">
      <w:pPr>
        <w:spacing w:line="480" w:lineRule="auto"/>
        <w:jc w:val="center"/>
        <w:rPr>
          <w:rFonts w:cstheme="minorHAnsi"/>
          <w:b/>
        </w:rPr>
      </w:pPr>
      <w:r w:rsidRPr="001E1C9D">
        <w:rPr>
          <w:rFonts w:cstheme="minorHAnsi"/>
          <w:b/>
        </w:rPr>
        <w:t>THE LORD JAMES CHRIST WITH THE RANK OF A 5 GOLD STAR GENERAL FOR 40 YEARS</w:t>
      </w:r>
    </w:p>
    <w:p w:rsidR="00A10451" w:rsidRPr="001E1C9D" w:rsidRDefault="00A10451" w:rsidP="00A10451">
      <w:pPr>
        <w:spacing w:line="480" w:lineRule="auto"/>
        <w:jc w:val="center"/>
        <w:rPr>
          <w:rFonts w:cstheme="minorHAnsi"/>
          <w:b/>
        </w:rPr>
      </w:pPr>
      <w:r w:rsidRPr="001E1C9D">
        <w:rPr>
          <w:rFonts w:cstheme="minorHAnsi"/>
          <w:b/>
        </w:rPr>
        <w:t>The Lord James Christ’s Identity</w:t>
      </w:r>
    </w:p>
    <w:p w:rsidR="00A10451" w:rsidRPr="001E1C9D" w:rsidRDefault="00A10451" w:rsidP="00A10451">
      <w:pPr>
        <w:spacing w:line="480" w:lineRule="auto"/>
        <w:jc w:val="both"/>
        <w:rPr>
          <w:rFonts w:cstheme="minorHAnsi"/>
        </w:rPr>
      </w:pPr>
      <w:r w:rsidRPr="001E1C9D">
        <w:rPr>
          <w:rFonts w:cstheme="minorHAnsi"/>
        </w:rPr>
        <w:t>The Lord James (named on the 8</w:t>
      </w:r>
      <w:r w:rsidRPr="001E1C9D">
        <w:rPr>
          <w:rFonts w:cstheme="minorHAnsi"/>
          <w:vertAlign w:val="superscript"/>
        </w:rPr>
        <w:t>th</w:t>
      </w:r>
      <w:r w:rsidRPr="001E1C9D">
        <w:rPr>
          <w:rFonts w:cstheme="minorHAnsi"/>
        </w:rPr>
        <w:t xml:space="preserve"> Day) called the Just (called the Lord &amp; the Law on the 1</w:t>
      </w:r>
      <w:r w:rsidRPr="001E1C9D">
        <w:rPr>
          <w:rFonts w:cstheme="minorHAnsi"/>
          <w:vertAlign w:val="superscript"/>
        </w:rPr>
        <w:t>st</w:t>
      </w:r>
      <w:r w:rsidRPr="001E1C9D">
        <w:rPr>
          <w:rFonts w:cstheme="minorHAnsi"/>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A10451" w:rsidRPr="001E1C9D" w:rsidRDefault="00A10451" w:rsidP="00A10451">
      <w:pPr>
        <w:spacing w:line="480" w:lineRule="auto"/>
        <w:jc w:val="center"/>
        <w:rPr>
          <w:rFonts w:cstheme="minorHAnsi"/>
          <w:b/>
        </w:rPr>
      </w:pPr>
      <w:r w:rsidRPr="001E1C9D">
        <w:rPr>
          <w:rFonts w:cstheme="minorHAnsi"/>
          <w:b/>
        </w:rPr>
        <w:lastRenderedPageBreak/>
        <w:t>The Lord James Christ’s Life and Times</w:t>
      </w:r>
    </w:p>
    <w:p w:rsidR="00A10451" w:rsidRPr="001E1C9D" w:rsidRDefault="00A10451" w:rsidP="00A10451">
      <w:pPr>
        <w:spacing w:line="480" w:lineRule="auto"/>
        <w:jc w:val="both"/>
        <w:rPr>
          <w:rFonts w:cstheme="minorHAnsi"/>
        </w:rPr>
      </w:pPr>
      <w:r w:rsidRPr="001E1C9D">
        <w:rPr>
          <w:rFonts w:cstheme="minorHAnsi"/>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1E1C9D">
        <w:rPr>
          <w:rFonts w:cstheme="minorHAnsi"/>
          <w:b/>
        </w:rPr>
        <w:t>Camel Knees</w:t>
      </w:r>
      <w:r w:rsidRPr="001E1C9D">
        <w:rPr>
          <w:rFonts w:cstheme="minorHAnsi"/>
        </w:rPr>
        <w:t xml:space="preserve">” because of the calluses on His knees caused by spending too much time in prayer. The Lord James shows His faith like character in the writing of the Book of James.  </w:t>
      </w:r>
    </w:p>
    <w:p w:rsidR="00A10451" w:rsidRPr="001E1C9D" w:rsidRDefault="00A10451" w:rsidP="00A10451">
      <w:pPr>
        <w:spacing w:line="480" w:lineRule="auto"/>
        <w:jc w:val="center"/>
        <w:rPr>
          <w:rFonts w:cstheme="minorHAnsi"/>
          <w:b/>
        </w:rPr>
      </w:pPr>
      <w:r w:rsidRPr="001E1C9D">
        <w:rPr>
          <w:rFonts w:cstheme="minorHAnsi"/>
          <w:b/>
        </w:rPr>
        <w:t>The Lord James Christ’s Roles and Relationships with Christians</w:t>
      </w:r>
    </w:p>
    <w:p w:rsidR="00A10451" w:rsidRPr="001E1C9D" w:rsidRDefault="00A10451" w:rsidP="00A10451">
      <w:pPr>
        <w:spacing w:line="480" w:lineRule="auto"/>
        <w:jc w:val="both"/>
        <w:rPr>
          <w:rFonts w:cstheme="minorHAnsi"/>
        </w:rPr>
      </w:pPr>
      <w:r w:rsidRPr="001E1C9D">
        <w:rPr>
          <w:rFonts w:cstheme="minorHAnsi"/>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A10451" w:rsidRPr="001E1C9D" w:rsidRDefault="00A10451" w:rsidP="00A10451">
      <w:pPr>
        <w:spacing w:line="480" w:lineRule="auto"/>
        <w:jc w:val="center"/>
        <w:rPr>
          <w:rFonts w:cstheme="minorHAnsi"/>
          <w:b/>
        </w:rPr>
      </w:pPr>
      <w:r w:rsidRPr="001E1C9D">
        <w:rPr>
          <w:rFonts w:cstheme="minorHAnsi"/>
          <w:b/>
        </w:rPr>
        <w:t>The Lord James Christ as a Lawgiver &amp; Leader</w:t>
      </w:r>
    </w:p>
    <w:p w:rsidR="00A10451" w:rsidRPr="001E1C9D" w:rsidRDefault="00A10451" w:rsidP="00A10451">
      <w:pPr>
        <w:spacing w:line="480" w:lineRule="auto"/>
        <w:jc w:val="both"/>
        <w:rPr>
          <w:rFonts w:cstheme="minorHAnsi"/>
        </w:rPr>
      </w:pPr>
      <w:r w:rsidRPr="001E1C9D">
        <w:rPr>
          <w:rFonts w:cstheme="minorHAnsi"/>
        </w:rPr>
        <w:lastRenderedPageBreak/>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A10451" w:rsidRPr="001E1C9D" w:rsidRDefault="00A10451" w:rsidP="00A10451">
      <w:pPr>
        <w:spacing w:line="480" w:lineRule="auto"/>
        <w:jc w:val="center"/>
        <w:rPr>
          <w:rFonts w:cstheme="minorHAnsi"/>
          <w:b/>
        </w:rPr>
      </w:pPr>
      <w:r w:rsidRPr="001E1C9D">
        <w:rPr>
          <w:rFonts w:cstheme="minorHAnsi"/>
          <w:b/>
        </w:rPr>
        <w:t>The Lord James Christ’s Candidacy</w:t>
      </w:r>
    </w:p>
    <w:p w:rsidR="00A10451" w:rsidRPr="001E1C9D" w:rsidRDefault="00A10451" w:rsidP="00A10451">
      <w:pPr>
        <w:spacing w:line="480" w:lineRule="auto"/>
        <w:jc w:val="both"/>
        <w:rPr>
          <w:rFonts w:cstheme="minorHAnsi"/>
        </w:rPr>
      </w:pPr>
      <w:r w:rsidRPr="001E1C9D">
        <w:rPr>
          <w:rFonts w:cstheme="minorHAnsi"/>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A10451" w:rsidRPr="001E1C9D" w:rsidRDefault="00A10451" w:rsidP="00A10451">
      <w:pPr>
        <w:spacing w:line="480" w:lineRule="auto"/>
        <w:jc w:val="center"/>
        <w:rPr>
          <w:rFonts w:cstheme="minorHAnsi"/>
          <w:b/>
        </w:rPr>
      </w:pPr>
      <w:r w:rsidRPr="001E1C9D">
        <w:rPr>
          <w:rFonts w:cstheme="minorHAnsi"/>
          <w:b/>
        </w:rPr>
        <w:t>The Lord James Christ’s Proverbs</w:t>
      </w:r>
    </w:p>
    <w:p w:rsidR="00A10451" w:rsidRPr="001E1C9D" w:rsidRDefault="00A10451" w:rsidP="00A10451">
      <w:pPr>
        <w:spacing w:line="480" w:lineRule="auto"/>
        <w:jc w:val="both"/>
        <w:rPr>
          <w:rFonts w:cstheme="minorHAnsi"/>
        </w:rPr>
      </w:pPr>
      <w:r w:rsidRPr="001E1C9D">
        <w:rPr>
          <w:rFonts w:cstheme="minorHAnsi"/>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A10451" w:rsidRPr="001E1C9D" w:rsidRDefault="00A10451" w:rsidP="00A10451">
      <w:pPr>
        <w:spacing w:line="480" w:lineRule="auto"/>
        <w:jc w:val="center"/>
        <w:rPr>
          <w:rFonts w:cstheme="minorHAnsi"/>
          <w:b/>
        </w:rPr>
      </w:pPr>
      <w:r w:rsidRPr="001E1C9D">
        <w:rPr>
          <w:rFonts w:cstheme="minorHAnsi"/>
          <w:b/>
        </w:rPr>
        <w:t>The Lord James Christ’s Outranking Epistle</w:t>
      </w:r>
    </w:p>
    <w:p w:rsidR="00A10451" w:rsidRPr="001E1C9D" w:rsidRDefault="00A10451" w:rsidP="00A10451">
      <w:pPr>
        <w:spacing w:line="480" w:lineRule="auto"/>
        <w:jc w:val="both"/>
        <w:rPr>
          <w:rFonts w:cstheme="minorHAnsi"/>
        </w:rPr>
      </w:pPr>
      <w:r w:rsidRPr="001E1C9D">
        <w:rPr>
          <w:rFonts w:cstheme="minorHAnsi"/>
        </w:rPr>
        <w:t xml:space="preserve">The Book of James was the first New Testament Epistle to be written &amp; outranks all of Paul’s 14 Epistles in rank and status. The origin of this book was written in Palestine in James 1:11; 3:11, 12; 5:7. </w:t>
      </w:r>
    </w:p>
    <w:p w:rsidR="00A10451" w:rsidRPr="001E1C9D" w:rsidRDefault="00A10451" w:rsidP="00A10451">
      <w:pPr>
        <w:spacing w:line="480" w:lineRule="auto"/>
        <w:jc w:val="center"/>
        <w:rPr>
          <w:rFonts w:cstheme="minorHAnsi"/>
          <w:b/>
        </w:rPr>
      </w:pPr>
      <w:r w:rsidRPr="001E1C9D">
        <w:rPr>
          <w:rFonts w:cstheme="minorHAnsi"/>
          <w:b/>
        </w:rPr>
        <w:lastRenderedPageBreak/>
        <w:t>The Lord James Christ’s Business Affairs</w:t>
      </w:r>
    </w:p>
    <w:p w:rsidR="00A10451" w:rsidRPr="001E1C9D" w:rsidRDefault="00A10451" w:rsidP="00A10451">
      <w:pPr>
        <w:spacing w:line="480" w:lineRule="auto"/>
        <w:jc w:val="both"/>
        <w:rPr>
          <w:rFonts w:cstheme="minorHAnsi"/>
        </w:rPr>
      </w:pPr>
      <w:r w:rsidRPr="001E1C9D">
        <w:rPr>
          <w:rFonts w:cstheme="minorHAnsi"/>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A10451" w:rsidRPr="001E1C9D" w:rsidRDefault="00A10451" w:rsidP="00A10451">
      <w:pPr>
        <w:spacing w:line="480" w:lineRule="auto"/>
        <w:jc w:val="center"/>
        <w:rPr>
          <w:rFonts w:cstheme="minorHAnsi"/>
          <w:b/>
        </w:rPr>
      </w:pPr>
      <w:r w:rsidRPr="001E1C9D">
        <w:rPr>
          <w:rFonts w:cstheme="minorHAnsi"/>
          <w:b/>
        </w:rPr>
        <w:t>The Lord James Christ’s Faith</w:t>
      </w:r>
    </w:p>
    <w:p w:rsidR="00A10451" w:rsidRPr="001E1C9D" w:rsidRDefault="00A10451" w:rsidP="00A10451">
      <w:pPr>
        <w:spacing w:line="480" w:lineRule="auto"/>
        <w:jc w:val="both"/>
        <w:rPr>
          <w:rFonts w:cstheme="minorHAnsi"/>
        </w:rPr>
      </w:pPr>
      <w:r w:rsidRPr="001E1C9D">
        <w:rPr>
          <w:rFonts w:cstheme="minorHAnsi"/>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A10451" w:rsidRPr="001E1C9D" w:rsidRDefault="00A10451" w:rsidP="00A10451">
      <w:pPr>
        <w:spacing w:line="480" w:lineRule="auto"/>
        <w:jc w:val="center"/>
        <w:rPr>
          <w:rFonts w:cstheme="minorHAnsi"/>
          <w:b/>
        </w:rPr>
      </w:pPr>
      <w:r w:rsidRPr="001E1C9D">
        <w:rPr>
          <w:rFonts w:cstheme="minorHAnsi"/>
          <w:b/>
        </w:rPr>
        <w:t>The Lord James Christ’s Strength</w:t>
      </w:r>
    </w:p>
    <w:p w:rsidR="00A10451" w:rsidRPr="001E1C9D" w:rsidRDefault="00A10451" w:rsidP="00A10451">
      <w:pPr>
        <w:spacing w:line="480" w:lineRule="auto"/>
        <w:jc w:val="both"/>
        <w:rPr>
          <w:rFonts w:cstheme="minorHAnsi"/>
        </w:rPr>
      </w:pPr>
      <w:r w:rsidRPr="001E1C9D">
        <w:rPr>
          <w:rFonts w:cstheme="minorHAnsi"/>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A10451" w:rsidRPr="001E1C9D" w:rsidRDefault="00A10451" w:rsidP="00A10451">
      <w:pPr>
        <w:spacing w:line="480" w:lineRule="auto"/>
        <w:jc w:val="center"/>
        <w:rPr>
          <w:rFonts w:cstheme="minorHAnsi"/>
          <w:b/>
        </w:rPr>
      </w:pPr>
      <w:r w:rsidRPr="001E1C9D">
        <w:rPr>
          <w:rFonts w:cstheme="minorHAnsi"/>
          <w:b/>
        </w:rPr>
        <w:t>The Lord James Christ’s Perfect Law of Liberty</w:t>
      </w:r>
    </w:p>
    <w:p w:rsidR="00A10451" w:rsidRPr="001E1C9D" w:rsidRDefault="00A10451" w:rsidP="00A10451">
      <w:pPr>
        <w:spacing w:line="480" w:lineRule="auto"/>
        <w:jc w:val="both"/>
        <w:rPr>
          <w:rFonts w:cstheme="minorHAnsi"/>
        </w:rPr>
      </w:pPr>
      <w:r w:rsidRPr="001E1C9D">
        <w:rPr>
          <w:rFonts w:cstheme="minorHAnsi"/>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A10451" w:rsidRPr="001E1C9D" w:rsidRDefault="00A10451" w:rsidP="00A10451">
      <w:pPr>
        <w:spacing w:line="480" w:lineRule="auto"/>
        <w:jc w:val="center"/>
        <w:rPr>
          <w:rFonts w:cstheme="minorHAnsi"/>
          <w:b/>
        </w:rPr>
      </w:pPr>
      <w:r w:rsidRPr="001E1C9D">
        <w:rPr>
          <w:rFonts w:cstheme="minorHAnsi"/>
          <w:b/>
        </w:rPr>
        <w:lastRenderedPageBreak/>
        <w:t>The Lord James Christ’s Royal Law of Agape Love (Omni-Benevolence)</w:t>
      </w:r>
    </w:p>
    <w:p w:rsidR="00A10451" w:rsidRPr="001E1C9D" w:rsidRDefault="00A10451" w:rsidP="00A10451">
      <w:pPr>
        <w:spacing w:line="480" w:lineRule="auto"/>
        <w:jc w:val="both"/>
        <w:rPr>
          <w:rFonts w:cstheme="minorHAnsi"/>
        </w:rPr>
      </w:pPr>
      <w:r w:rsidRPr="001E1C9D">
        <w:rPr>
          <w:rFonts w:cstheme="minorHAnsi"/>
        </w:rPr>
        <w:t xml:space="preserve">The Royal Law concerns the Royal Command to all who are in the Kingdom of God. This command is to agape love the Lord thy God with all thy heart, with all thy soul, with all thy might, with all thy mind and with all thy strength.  </w:t>
      </w:r>
    </w:p>
    <w:p w:rsidR="00A10451" w:rsidRPr="001E1C9D" w:rsidRDefault="00A10451" w:rsidP="00A10451">
      <w:pPr>
        <w:spacing w:line="480" w:lineRule="auto"/>
        <w:jc w:val="center"/>
        <w:rPr>
          <w:rFonts w:cstheme="minorHAnsi"/>
          <w:b/>
        </w:rPr>
      </w:pPr>
      <w:r w:rsidRPr="001E1C9D">
        <w:rPr>
          <w:rFonts w:cstheme="minorHAnsi"/>
          <w:b/>
        </w:rPr>
        <w:t>The Lord James Christ’s Faith with Works</w:t>
      </w:r>
    </w:p>
    <w:p w:rsidR="00A10451" w:rsidRPr="001E1C9D" w:rsidRDefault="00A10451" w:rsidP="00A10451">
      <w:pPr>
        <w:spacing w:line="480" w:lineRule="auto"/>
        <w:jc w:val="both"/>
        <w:rPr>
          <w:rFonts w:cstheme="minorHAnsi"/>
        </w:rPr>
      </w:pPr>
      <w:r w:rsidRPr="001E1C9D">
        <w:rPr>
          <w:rFonts w:cstheme="minorHAnsi"/>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A10451" w:rsidRPr="001E1C9D" w:rsidRDefault="00A10451" w:rsidP="00A10451">
      <w:pPr>
        <w:spacing w:line="480" w:lineRule="auto"/>
        <w:jc w:val="center"/>
        <w:rPr>
          <w:rFonts w:cstheme="minorHAnsi"/>
          <w:b/>
        </w:rPr>
      </w:pPr>
      <w:r w:rsidRPr="001E1C9D">
        <w:rPr>
          <w:rFonts w:cstheme="minorHAnsi"/>
          <w:b/>
        </w:rPr>
        <w:t>The Lord James Christ’s Wisdom &amp; Intelligence</w:t>
      </w:r>
    </w:p>
    <w:p w:rsidR="00A10451" w:rsidRPr="001E1C9D" w:rsidRDefault="00A10451" w:rsidP="00A10451">
      <w:pPr>
        <w:spacing w:line="480" w:lineRule="auto"/>
        <w:jc w:val="both"/>
        <w:rPr>
          <w:rFonts w:cstheme="minorHAnsi"/>
        </w:rPr>
      </w:pPr>
      <w:r w:rsidRPr="001E1C9D">
        <w:rPr>
          <w:rFonts w:cstheme="minorHAnsi"/>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1E1C9D">
        <w:rPr>
          <w:rFonts w:cstheme="minorHAnsi"/>
          <w:b/>
        </w:rPr>
        <w:t>Single Lord called Wisdom</w:t>
      </w:r>
      <w:r w:rsidRPr="001E1C9D">
        <w:rPr>
          <w:rFonts w:cstheme="minorHAnsi"/>
        </w:rPr>
        <w:t>” in “</w:t>
      </w:r>
      <w:r w:rsidRPr="001E1C9D">
        <w:rPr>
          <w:rFonts w:cstheme="minorHAnsi"/>
          <w:b/>
        </w:rPr>
        <w:t>That Age</w:t>
      </w:r>
      <w:r w:rsidRPr="001E1C9D">
        <w:rPr>
          <w:rFonts w:cstheme="minorHAnsi"/>
        </w:rPr>
        <w:t>” in Luke 20:35-36 &amp; Proverbs 8:22-25 (RSV). Where selfishness and jealousy of wisdom is not from God in James 3:14-16. This refers to the Lord Lucifer named the “</w:t>
      </w:r>
      <w:r w:rsidRPr="001E1C9D">
        <w:rPr>
          <w:rFonts w:cstheme="minorHAnsi"/>
          <w:b/>
        </w:rPr>
        <w:t>Married Lord called Wisdom</w:t>
      </w:r>
      <w:r w:rsidRPr="001E1C9D">
        <w:rPr>
          <w:rFonts w:cstheme="minorHAnsi"/>
        </w:rPr>
        <w:t>” in “</w:t>
      </w:r>
      <w:r w:rsidRPr="001E1C9D">
        <w:rPr>
          <w:rFonts w:cstheme="minorHAnsi"/>
          <w:b/>
        </w:rPr>
        <w:t>This Age</w:t>
      </w:r>
      <w:r w:rsidRPr="001E1C9D">
        <w:rPr>
          <w:rFonts w:cstheme="minorHAnsi"/>
        </w:rPr>
        <w:t xml:space="preserve">” in Luke 20:34, 37-38 &amp; Proverbs 8:22-25 (RSV). </w:t>
      </w:r>
    </w:p>
    <w:p w:rsidR="00A10451" w:rsidRPr="001E1C9D" w:rsidRDefault="00A10451" w:rsidP="00A10451">
      <w:pPr>
        <w:spacing w:line="480" w:lineRule="auto"/>
        <w:jc w:val="center"/>
        <w:rPr>
          <w:rFonts w:cstheme="minorHAnsi"/>
          <w:b/>
        </w:rPr>
      </w:pPr>
      <w:r w:rsidRPr="001E1C9D">
        <w:rPr>
          <w:rFonts w:cstheme="minorHAnsi"/>
          <w:b/>
        </w:rPr>
        <w:lastRenderedPageBreak/>
        <w:t>The Lord James Christ’s Kingdom of God</w:t>
      </w:r>
    </w:p>
    <w:p w:rsidR="00A10451" w:rsidRPr="001E1C9D" w:rsidRDefault="00A10451" w:rsidP="00A10451">
      <w:pPr>
        <w:spacing w:line="480" w:lineRule="auto"/>
        <w:jc w:val="both"/>
        <w:rPr>
          <w:rFonts w:cstheme="minorHAnsi"/>
        </w:rPr>
      </w:pPr>
      <w:r w:rsidRPr="001E1C9D">
        <w:rPr>
          <w:rFonts w:cstheme="minorHAnsi"/>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1E1C9D">
        <w:rPr>
          <w:rFonts w:cstheme="minorHAnsi"/>
          <w:b/>
        </w:rPr>
        <w:t>Great White Throne Judgment</w:t>
      </w:r>
      <w:r w:rsidRPr="001E1C9D">
        <w:rPr>
          <w:rFonts w:cstheme="minorHAnsi"/>
        </w:rPr>
        <w:t>” is in Revelation 20:5, 11-15. The “</w:t>
      </w:r>
      <w:r w:rsidRPr="001E1C9D">
        <w:rPr>
          <w:rFonts w:cstheme="minorHAnsi"/>
          <w:b/>
        </w:rPr>
        <w:t>Ancient of Days Throne Judgment</w:t>
      </w:r>
      <w:r w:rsidRPr="001E1C9D">
        <w:rPr>
          <w:rFonts w:cstheme="minorHAnsi"/>
        </w:rPr>
        <w:t xml:space="preserve">” is in Daniel 7:9-10. </w:t>
      </w:r>
    </w:p>
    <w:p w:rsidR="00A10451" w:rsidRPr="001E1C9D" w:rsidRDefault="00A10451" w:rsidP="00A10451">
      <w:pPr>
        <w:spacing w:line="480" w:lineRule="auto"/>
        <w:jc w:val="center"/>
        <w:rPr>
          <w:rFonts w:cstheme="minorHAnsi"/>
          <w:b/>
        </w:rPr>
      </w:pPr>
      <w:r w:rsidRPr="001E1C9D">
        <w:rPr>
          <w:rFonts w:cstheme="minorHAnsi"/>
          <w:b/>
        </w:rPr>
        <w:t>The Lord James Christ’s Identity to the Father Stephen</w:t>
      </w:r>
    </w:p>
    <w:p w:rsidR="00A10451" w:rsidRPr="001E1C9D" w:rsidRDefault="00A10451" w:rsidP="00A10451">
      <w:pPr>
        <w:spacing w:line="480" w:lineRule="auto"/>
        <w:jc w:val="both"/>
        <w:rPr>
          <w:rFonts w:cstheme="minorHAnsi"/>
        </w:rPr>
      </w:pPr>
      <w:r w:rsidRPr="001E1C9D">
        <w:rPr>
          <w:rFonts w:cstheme="minorHAnsi"/>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A10451" w:rsidRPr="001E1C9D" w:rsidRDefault="00A10451" w:rsidP="00A10451">
      <w:pPr>
        <w:spacing w:line="480" w:lineRule="auto"/>
        <w:jc w:val="center"/>
        <w:rPr>
          <w:rFonts w:cstheme="minorHAnsi"/>
          <w:b/>
        </w:rPr>
      </w:pPr>
      <w:r w:rsidRPr="001E1C9D">
        <w:rPr>
          <w:rFonts w:cstheme="minorHAnsi"/>
          <w:b/>
        </w:rPr>
        <w:t>The Lord James Christ’s Encouragement</w:t>
      </w:r>
    </w:p>
    <w:p w:rsidR="00A10451" w:rsidRPr="001E1C9D" w:rsidRDefault="00A10451" w:rsidP="00A10451">
      <w:pPr>
        <w:spacing w:line="480" w:lineRule="auto"/>
        <w:jc w:val="both"/>
        <w:rPr>
          <w:rFonts w:cstheme="minorHAnsi"/>
        </w:rPr>
      </w:pPr>
      <w:r w:rsidRPr="001E1C9D">
        <w:rPr>
          <w:rFonts w:cstheme="minorHAnsi"/>
        </w:rPr>
        <w:t xml:space="preserve">Second, in trials there should be a true word of encouragement, because You should count trials as a joy which produces spiritual maturity, and is God’s way of testing a Christian in James 1:2-8. </w:t>
      </w:r>
    </w:p>
    <w:p w:rsidR="00A10451" w:rsidRPr="001E1C9D" w:rsidRDefault="00A10451" w:rsidP="00A10451">
      <w:pPr>
        <w:spacing w:line="480" w:lineRule="auto"/>
        <w:jc w:val="center"/>
        <w:rPr>
          <w:rFonts w:cstheme="minorHAnsi"/>
          <w:b/>
        </w:rPr>
      </w:pPr>
      <w:r w:rsidRPr="001E1C9D">
        <w:rPr>
          <w:rFonts w:cstheme="minorHAnsi"/>
          <w:b/>
        </w:rPr>
        <w:t>The Lord James Christ’s Exaltation</w:t>
      </w:r>
    </w:p>
    <w:p w:rsidR="00A10451" w:rsidRPr="001E1C9D" w:rsidRDefault="00A10451" w:rsidP="00A10451">
      <w:pPr>
        <w:spacing w:line="480" w:lineRule="auto"/>
        <w:jc w:val="both"/>
        <w:rPr>
          <w:rFonts w:cstheme="minorHAnsi"/>
        </w:rPr>
      </w:pPr>
      <w:r w:rsidRPr="001E1C9D">
        <w:rPr>
          <w:rFonts w:cstheme="minorHAnsi"/>
        </w:rPr>
        <w:t>Third, Poor Christians are the Ones that God exalts in James 1:9-11. This is because God resists the proud but gives grace to the humble James 4:6.</w:t>
      </w:r>
    </w:p>
    <w:p w:rsidR="00A10451" w:rsidRPr="001E1C9D" w:rsidRDefault="00A10451" w:rsidP="00A10451">
      <w:pPr>
        <w:spacing w:line="480" w:lineRule="auto"/>
        <w:jc w:val="center"/>
        <w:rPr>
          <w:rFonts w:cstheme="minorHAnsi"/>
          <w:b/>
        </w:rPr>
      </w:pPr>
      <w:r w:rsidRPr="001E1C9D">
        <w:rPr>
          <w:rFonts w:cstheme="minorHAnsi"/>
          <w:b/>
        </w:rPr>
        <w:t>The Lord James Christ’s Endurance</w:t>
      </w:r>
    </w:p>
    <w:p w:rsidR="00A10451" w:rsidRPr="001E1C9D" w:rsidRDefault="00A10451" w:rsidP="00A10451">
      <w:pPr>
        <w:spacing w:line="480" w:lineRule="auto"/>
        <w:jc w:val="both"/>
        <w:rPr>
          <w:rFonts w:cstheme="minorHAnsi"/>
        </w:rPr>
      </w:pPr>
      <w:r w:rsidRPr="001E1C9D">
        <w:rPr>
          <w:rFonts w:cstheme="minorHAnsi"/>
        </w:rPr>
        <w:t xml:space="preserve">Fourth, life is given to the Ones who endure trials. Temptation is the real problem every believer must face, but God has given His best gift, the gift of the new life from the Gospel in James 1:12-18. </w:t>
      </w:r>
    </w:p>
    <w:p w:rsidR="00A10451" w:rsidRPr="001E1C9D" w:rsidRDefault="00A10451" w:rsidP="00A10451">
      <w:pPr>
        <w:spacing w:line="480" w:lineRule="auto"/>
        <w:jc w:val="center"/>
        <w:rPr>
          <w:rFonts w:cstheme="minorHAnsi"/>
          <w:b/>
        </w:rPr>
      </w:pPr>
      <w:r w:rsidRPr="001E1C9D">
        <w:rPr>
          <w:rFonts w:cstheme="minorHAnsi"/>
          <w:b/>
        </w:rPr>
        <w:t>The Lord James Christ’s Peace</w:t>
      </w:r>
    </w:p>
    <w:p w:rsidR="00A10451" w:rsidRPr="001E1C9D" w:rsidRDefault="00A10451" w:rsidP="00A10451">
      <w:pPr>
        <w:spacing w:line="480" w:lineRule="auto"/>
        <w:jc w:val="both"/>
        <w:rPr>
          <w:rFonts w:cstheme="minorHAnsi"/>
        </w:rPr>
      </w:pPr>
      <w:r w:rsidRPr="001E1C9D">
        <w:rPr>
          <w:rFonts w:cstheme="minorHAnsi"/>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A10451" w:rsidRPr="001E1C9D" w:rsidRDefault="00A10451" w:rsidP="00A10451">
      <w:pPr>
        <w:spacing w:line="480" w:lineRule="auto"/>
        <w:jc w:val="center"/>
        <w:rPr>
          <w:rFonts w:cstheme="minorHAnsi"/>
          <w:b/>
        </w:rPr>
      </w:pPr>
      <w:r w:rsidRPr="001E1C9D">
        <w:rPr>
          <w:rFonts w:cstheme="minorHAnsi"/>
          <w:b/>
        </w:rPr>
        <w:t>The Lord James Christ’s Heart &amp; Words</w:t>
      </w:r>
    </w:p>
    <w:p w:rsidR="00A10451" w:rsidRPr="001E1C9D" w:rsidRDefault="00A10451" w:rsidP="00A10451">
      <w:pPr>
        <w:spacing w:line="480" w:lineRule="auto"/>
        <w:jc w:val="both"/>
        <w:rPr>
          <w:rFonts w:cstheme="minorHAnsi"/>
        </w:rPr>
      </w:pPr>
      <w:r w:rsidRPr="001E1C9D">
        <w:rPr>
          <w:rFonts w:cstheme="minorHAnsi"/>
        </w:rPr>
        <w:lastRenderedPageBreak/>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A10451" w:rsidRPr="001E1C9D" w:rsidRDefault="00A10451" w:rsidP="00A10451">
      <w:pPr>
        <w:spacing w:line="480" w:lineRule="auto"/>
        <w:jc w:val="center"/>
        <w:rPr>
          <w:rFonts w:cstheme="minorHAnsi"/>
          <w:b/>
        </w:rPr>
      </w:pPr>
      <w:r w:rsidRPr="001E1C9D">
        <w:rPr>
          <w:rFonts w:cstheme="minorHAnsi"/>
          <w:b/>
        </w:rPr>
        <w:t>The Lord James Christ’s Respect, Reverence, Revering &amp; High Esteem</w:t>
      </w:r>
    </w:p>
    <w:p w:rsidR="00A10451" w:rsidRPr="001E1C9D" w:rsidRDefault="00A10451" w:rsidP="00A10451">
      <w:pPr>
        <w:spacing w:line="480" w:lineRule="auto"/>
        <w:jc w:val="both"/>
        <w:rPr>
          <w:rFonts w:cstheme="minorHAnsi"/>
        </w:rPr>
      </w:pPr>
      <w:r w:rsidRPr="001E1C9D">
        <w:rPr>
          <w:rFonts w:cstheme="minorHAnsi"/>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A10451" w:rsidRPr="001E1C9D" w:rsidRDefault="00A10451" w:rsidP="00A10451">
      <w:pPr>
        <w:spacing w:line="480" w:lineRule="auto"/>
        <w:jc w:val="center"/>
        <w:rPr>
          <w:rFonts w:cstheme="minorHAnsi"/>
          <w:b/>
        </w:rPr>
      </w:pPr>
      <w:r w:rsidRPr="001E1C9D">
        <w:rPr>
          <w:rFonts w:cstheme="minorHAnsi"/>
          <w:b/>
        </w:rPr>
        <w:t>The Lord James Christ’s Salvation</w:t>
      </w:r>
    </w:p>
    <w:p w:rsidR="00A10451" w:rsidRPr="001E1C9D" w:rsidRDefault="00A10451" w:rsidP="00A10451">
      <w:pPr>
        <w:spacing w:line="480" w:lineRule="auto"/>
        <w:jc w:val="both"/>
        <w:rPr>
          <w:rFonts w:cstheme="minorHAnsi"/>
        </w:rPr>
      </w:pPr>
      <w:r w:rsidRPr="001E1C9D">
        <w:rPr>
          <w:rFonts w:cstheme="minorHAnsi"/>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A10451" w:rsidRPr="001E1C9D" w:rsidRDefault="00A10451" w:rsidP="00A10451">
      <w:pPr>
        <w:spacing w:line="480" w:lineRule="auto"/>
        <w:jc w:val="center"/>
        <w:rPr>
          <w:rFonts w:cstheme="minorHAnsi"/>
          <w:b/>
        </w:rPr>
      </w:pPr>
      <w:r w:rsidRPr="001E1C9D">
        <w:rPr>
          <w:rFonts w:cstheme="minorHAnsi"/>
          <w:b/>
        </w:rPr>
        <w:t>The Lord James Christ’s Teaching</w:t>
      </w:r>
    </w:p>
    <w:p w:rsidR="00A10451" w:rsidRPr="001E1C9D" w:rsidRDefault="00A10451" w:rsidP="00A10451">
      <w:pPr>
        <w:spacing w:line="480" w:lineRule="auto"/>
        <w:jc w:val="both"/>
        <w:rPr>
          <w:rFonts w:cstheme="minorHAnsi"/>
        </w:rPr>
      </w:pPr>
      <w:r w:rsidRPr="001E1C9D">
        <w:rPr>
          <w:rFonts w:cstheme="minorHAnsi"/>
        </w:rPr>
        <w:t xml:space="preserve">Ninth, the responsibility of Teachers is awesome &amp; has the Strictest Judgment, and all Men make the mistake of the tongue in James 3:1. It is used the bless God and curse Men, so One must allow God to control it in James 3:1-12. </w:t>
      </w:r>
    </w:p>
    <w:p w:rsidR="00A10451" w:rsidRPr="001E1C9D" w:rsidRDefault="00A10451" w:rsidP="00A10451">
      <w:pPr>
        <w:spacing w:line="480" w:lineRule="auto"/>
        <w:jc w:val="center"/>
        <w:rPr>
          <w:rFonts w:cstheme="minorHAnsi"/>
          <w:b/>
        </w:rPr>
      </w:pPr>
      <w:r w:rsidRPr="001E1C9D">
        <w:rPr>
          <w:rFonts w:cstheme="minorHAnsi"/>
          <w:b/>
        </w:rPr>
        <w:t>The Lord James Christ’s living</w:t>
      </w:r>
    </w:p>
    <w:p w:rsidR="00A10451" w:rsidRPr="001E1C9D" w:rsidRDefault="00A10451" w:rsidP="00A10451">
      <w:pPr>
        <w:spacing w:line="480" w:lineRule="auto"/>
        <w:jc w:val="both"/>
        <w:rPr>
          <w:rFonts w:cstheme="minorHAnsi"/>
        </w:rPr>
      </w:pPr>
      <w:r w:rsidRPr="001E1C9D">
        <w:rPr>
          <w:rFonts w:cstheme="minorHAnsi"/>
        </w:rPr>
        <w:lastRenderedPageBreak/>
        <w:t>Tenth, wisdom is right living, but jealousy and selfish ambitions are false in James 3:14-16. The right kind of wisdom will equip You to live holy and to fear Your God.</w:t>
      </w:r>
    </w:p>
    <w:p w:rsidR="00A10451" w:rsidRPr="001E1C9D" w:rsidRDefault="00A10451" w:rsidP="00A10451">
      <w:pPr>
        <w:spacing w:line="480" w:lineRule="auto"/>
        <w:jc w:val="center"/>
        <w:rPr>
          <w:rFonts w:cstheme="minorHAnsi"/>
          <w:b/>
        </w:rPr>
      </w:pPr>
      <w:r w:rsidRPr="001E1C9D">
        <w:rPr>
          <w:rFonts w:cstheme="minorHAnsi"/>
          <w:b/>
        </w:rPr>
        <w:t>The Lord James Christ’s Jealousy</w:t>
      </w:r>
    </w:p>
    <w:p w:rsidR="00A10451" w:rsidRPr="001E1C9D" w:rsidRDefault="00A10451" w:rsidP="00A10451">
      <w:pPr>
        <w:spacing w:line="480" w:lineRule="auto"/>
        <w:jc w:val="both"/>
        <w:rPr>
          <w:rFonts w:cstheme="minorHAnsi"/>
        </w:rPr>
      </w:pPr>
      <w:r w:rsidRPr="001E1C9D">
        <w:rPr>
          <w:rFonts w:cstheme="minorHAnsi"/>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A10451" w:rsidRPr="001E1C9D" w:rsidRDefault="00A10451" w:rsidP="00A10451">
      <w:pPr>
        <w:spacing w:line="480" w:lineRule="auto"/>
        <w:jc w:val="center"/>
        <w:rPr>
          <w:rFonts w:cstheme="minorHAnsi"/>
          <w:b/>
        </w:rPr>
      </w:pPr>
      <w:r w:rsidRPr="001E1C9D">
        <w:rPr>
          <w:rFonts w:cstheme="minorHAnsi"/>
          <w:b/>
        </w:rPr>
        <w:t>The Lord James Christ’s Brotherly Law</w:t>
      </w:r>
    </w:p>
    <w:p w:rsidR="00A10451" w:rsidRPr="001E1C9D" w:rsidRDefault="00A10451" w:rsidP="00A10451">
      <w:pPr>
        <w:spacing w:line="480" w:lineRule="auto"/>
        <w:jc w:val="both"/>
        <w:rPr>
          <w:rFonts w:cstheme="minorHAnsi"/>
        </w:rPr>
      </w:pPr>
      <w:r w:rsidRPr="001E1C9D">
        <w:rPr>
          <w:rFonts w:cstheme="minorHAnsi"/>
        </w:rPr>
        <w:t xml:space="preserve">Twelfth, to speak against a Brother or a Sister is to speak against God’s Law and to be a Judge. There is only one Judge, </w:t>
      </w:r>
      <w:r w:rsidRPr="001E1C9D">
        <w:rPr>
          <w:rFonts w:cstheme="minorHAnsi"/>
          <w:b/>
        </w:rPr>
        <w:t>the Marvelous Lord Yah</w:t>
      </w:r>
      <w:r w:rsidRPr="001E1C9D">
        <w:rPr>
          <w:rFonts w:cstheme="minorHAnsi"/>
        </w:rPr>
        <w:t xml:space="preserve">. The role of a Christian is not a Judge but the doer of the Law in James 4:11-12. </w:t>
      </w:r>
    </w:p>
    <w:p w:rsidR="00A10451" w:rsidRPr="001E1C9D" w:rsidRDefault="00A10451" w:rsidP="00A10451">
      <w:pPr>
        <w:spacing w:line="480" w:lineRule="auto"/>
        <w:jc w:val="center"/>
        <w:rPr>
          <w:rFonts w:cstheme="minorHAnsi"/>
          <w:b/>
        </w:rPr>
      </w:pPr>
      <w:r w:rsidRPr="001E1C9D">
        <w:rPr>
          <w:rFonts w:cstheme="minorHAnsi"/>
          <w:b/>
        </w:rPr>
        <w:t>The Lord James Christ’s Business Traveling</w:t>
      </w:r>
    </w:p>
    <w:p w:rsidR="00A10451" w:rsidRPr="001E1C9D" w:rsidRDefault="00A10451" w:rsidP="00A10451">
      <w:pPr>
        <w:spacing w:line="480" w:lineRule="auto"/>
        <w:jc w:val="both"/>
        <w:rPr>
          <w:rFonts w:cstheme="minorHAnsi"/>
        </w:rPr>
      </w:pPr>
      <w:r w:rsidRPr="001E1C9D">
        <w:rPr>
          <w:rFonts w:cstheme="minorHAnsi"/>
        </w:rPr>
        <w:t xml:space="preserve">Thirteenth, live is uncertain. Plans to do business or travel should be done by the will of God. When One knows to do right and does not it is sin in James 4:13-17. </w:t>
      </w:r>
    </w:p>
    <w:p w:rsidR="00A10451" w:rsidRPr="001E1C9D" w:rsidRDefault="00A10451" w:rsidP="00A10451">
      <w:pPr>
        <w:spacing w:line="480" w:lineRule="auto"/>
        <w:jc w:val="center"/>
        <w:rPr>
          <w:rFonts w:cstheme="minorHAnsi"/>
          <w:b/>
        </w:rPr>
      </w:pPr>
      <w:r w:rsidRPr="001E1C9D">
        <w:rPr>
          <w:rFonts w:cstheme="minorHAnsi"/>
          <w:b/>
        </w:rPr>
        <w:t>The Lord James Christ’s Judgment against the Rich</w:t>
      </w:r>
    </w:p>
    <w:p w:rsidR="00A10451" w:rsidRPr="001E1C9D" w:rsidRDefault="00A10451" w:rsidP="00A10451">
      <w:pPr>
        <w:spacing w:line="480" w:lineRule="auto"/>
        <w:jc w:val="both"/>
        <w:rPr>
          <w:rFonts w:cstheme="minorHAnsi"/>
        </w:rPr>
      </w:pPr>
      <w:r w:rsidRPr="001E1C9D">
        <w:rPr>
          <w:rFonts w:cstheme="minorHAnsi"/>
        </w:rPr>
        <w:t xml:space="preserve">Fourteenth, true judgment for the Lord Yahweh is on the docket list against the Rich for they have received their consolation. They use their wealth for self-gratification and do not use it for the Lord in James 5:1-6. </w:t>
      </w:r>
    </w:p>
    <w:p w:rsidR="00A10451" w:rsidRPr="001E1C9D" w:rsidRDefault="00A10451" w:rsidP="00A10451">
      <w:pPr>
        <w:spacing w:line="480" w:lineRule="auto"/>
        <w:jc w:val="center"/>
        <w:rPr>
          <w:rFonts w:cstheme="minorHAnsi"/>
          <w:b/>
        </w:rPr>
      </w:pPr>
      <w:r w:rsidRPr="001E1C9D">
        <w:rPr>
          <w:rFonts w:cstheme="minorHAnsi"/>
          <w:b/>
        </w:rPr>
        <w:t>The Lord James Christ’s Patience &amp; Communication</w:t>
      </w:r>
    </w:p>
    <w:p w:rsidR="00A10451" w:rsidRPr="001E1C9D" w:rsidRDefault="00A10451" w:rsidP="00A10451">
      <w:pPr>
        <w:spacing w:line="480" w:lineRule="auto"/>
        <w:jc w:val="both"/>
        <w:rPr>
          <w:rFonts w:cstheme="minorHAnsi"/>
        </w:rPr>
      </w:pPr>
      <w:r w:rsidRPr="001E1C9D">
        <w:rPr>
          <w:rFonts w:cstheme="minorHAnsi"/>
        </w:rPr>
        <w:t xml:space="preserve">Fifteenth, a Christian must be patient to Christ’s coming. Occupy till I come is the command. Judging or complaining to One Another must cease. There should be a simple “Yes” or “No” in James 5:7-12. </w:t>
      </w:r>
    </w:p>
    <w:p w:rsidR="00A10451" w:rsidRPr="001E1C9D" w:rsidRDefault="00A10451" w:rsidP="00A10451">
      <w:pPr>
        <w:spacing w:line="480" w:lineRule="auto"/>
        <w:jc w:val="center"/>
        <w:rPr>
          <w:rFonts w:cstheme="minorHAnsi"/>
          <w:b/>
        </w:rPr>
      </w:pPr>
      <w:r w:rsidRPr="001E1C9D">
        <w:rPr>
          <w:rFonts w:cstheme="minorHAnsi"/>
          <w:b/>
        </w:rPr>
        <w:lastRenderedPageBreak/>
        <w:t>The Lord James Christ’s Prayer of Divine Healing</w:t>
      </w:r>
    </w:p>
    <w:p w:rsidR="00A10451" w:rsidRPr="001E1C9D" w:rsidRDefault="00A10451" w:rsidP="00A10451">
      <w:pPr>
        <w:spacing w:line="480" w:lineRule="auto"/>
        <w:jc w:val="both"/>
        <w:rPr>
          <w:rFonts w:cstheme="minorHAnsi"/>
        </w:rPr>
      </w:pPr>
      <w:r w:rsidRPr="001E1C9D">
        <w:rPr>
          <w:rFonts w:cstheme="minorHAnsi"/>
        </w:rPr>
        <w:t xml:space="preserve">Sixteenth, suffering should cause people to pray more earnestly, as Jesus did in the garden. When they are sick they should call the Honorable Elders (Lords) of the Church to pray for them and anointing them with the </w:t>
      </w:r>
      <w:r w:rsidRPr="001E1C9D">
        <w:rPr>
          <w:rFonts w:cstheme="minorHAnsi"/>
          <w:b/>
        </w:rPr>
        <w:t>Holy Anointing Oil</w:t>
      </w:r>
      <w:r w:rsidRPr="001E1C9D">
        <w:rPr>
          <w:rFonts w:cstheme="minorHAnsi"/>
        </w:rPr>
        <w:t xml:space="preserve"> in James 5:13-18. </w:t>
      </w:r>
    </w:p>
    <w:p w:rsidR="00A10451" w:rsidRPr="001E1C9D" w:rsidRDefault="00A10451" w:rsidP="00A10451">
      <w:pPr>
        <w:spacing w:line="480" w:lineRule="auto"/>
        <w:jc w:val="center"/>
        <w:rPr>
          <w:rFonts w:cstheme="minorHAnsi"/>
          <w:b/>
        </w:rPr>
      </w:pPr>
      <w:r w:rsidRPr="001E1C9D">
        <w:rPr>
          <w:rFonts w:cstheme="minorHAnsi"/>
          <w:b/>
        </w:rPr>
        <w:t>The Lord James Christ’s Admonishing a Sinning Brother</w:t>
      </w:r>
    </w:p>
    <w:p w:rsidR="00A10451" w:rsidRPr="001E1C9D" w:rsidRDefault="00A10451" w:rsidP="00A10451">
      <w:pPr>
        <w:spacing w:line="480" w:lineRule="auto"/>
        <w:jc w:val="both"/>
        <w:rPr>
          <w:rFonts w:cstheme="minorHAnsi"/>
        </w:rPr>
      </w:pPr>
      <w:r w:rsidRPr="001E1C9D">
        <w:rPr>
          <w:rFonts w:cstheme="minorHAnsi"/>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A10451" w:rsidRPr="001E1C9D" w:rsidRDefault="00A10451" w:rsidP="00A10451">
      <w:pPr>
        <w:spacing w:line="480" w:lineRule="auto"/>
        <w:jc w:val="center"/>
        <w:rPr>
          <w:rFonts w:cstheme="minorHAnsi"/>
          <w:b/>
        </w:rPr>
      </w:pPr>
      <w:r w:rsidRPr="001E1C9D">
        <w:rPr>
          <w:rFonts w:cstheme="minorHAnsi"/>
          <w:b/>
        </w:rPr>
        <w:t>The Lord James Christ’s Standards for the Lord Man</w:t>
      </w:r>
    </w:p>
    <w:p w:rsidR="00A10451" w:rsidRPr="001E1C9D" w:rsidRDefault="00A10451" w:rsidP="00A10451">
      <w:pPr>
        <w:spacing w:line="480" w:lineRule="auto"/>
        <w:jc w:val="both"/>
        <w:rPr>
          <w:rFonts w:cstheme="minorHAnsi"/>
        </w:rPr>
      </w:pPr>
      <w:r w:rsidRPr="001E1C9D">
        <w:rPr>
          <w:rFonts w:cstheme="minorHAnsi"/>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A10451" w:rsidRPr="001E1C9D" w:rsidRDefault="00A10451" w:rsidP="00A10451">
      <w:pPr>
        <w:spacing w:line="480" w:lineRule="auto"/>
        <w:jc w:val="center"/>
        <w:rPr>
          <w:rFonts w:cstheme="minorHAnsi"/>
          <w:b/>
        </w:rPr>
      </w:pPr>
      <w:r w:rsidRPr="001E1C9D">
        <w:rPr>
          <w:rFonts w:cstheme="minorHAnsi"/>
          <w:b/>
        </w:rPr>
        <w:t>The Lord James Christ is Stoned to Death</w:t>
      </w:r>
    </w:p>
    <w:p w:rsidR="00A10451" w:rsidRPr="001E1C9D" w:rsidRDefault="00A10451" w:rsidP="00A10451">
      <w:pPr>
        <w:spacing w:line="480" w:lineRule="auto"/>
        <w:jc w:val="both"/>
        <w:rPr>
          <w:rFonts w:cstheme="minorHAnsi"/>
        </w:rPr>
      </w:pPr>
      <w:r w:rsidRPr="001E1C9D">
        <w:rPr>
          <w:rFonts w:cstheme="minorHAnsi"/>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w:t>
      </w:r>
      <w:r w:rsidRPr="001E1C9D">
        <w:rPr>
          <w:rFonts w:cstheme="minorHAnsi"/>
        </w:rPr>
        <w:lastRenderedPageBreak/>
        <w:t>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A10451" w:rsidRPr="001E1C9D" w:rsidRDefault="00A10451" w:rsidP="00A10451">
      <w:pPr>
        <w:spacing w:line="480" w:lineRule="auto"/>
        <w:jc w:val="center"/>
        <w:rPr>
          <w:rFonts w:cstheme="minorHAnsi"/>
          <w:b/>
        </w:rPr>
      </w:pPr>
      <w:r w:rsidRPr="001E1C9D">
        <w:rPr>
          <w:rFonts w:cstheme="minorHAnsi"/>
          <w:b/>
        </w:rPr>
        <w:t>The Blood of the Lord James Christ as the Holiest of All in the Law</w:t>
      </w:r>
    </w:p>
    <w:p w:rsidR="00A10451" w:rsidRPr="001E1C9D" w:rsidRDefault="00A10451" w:rsidP="00A10451">
      <w:pPr>
        <w:spacing w:line="480" w:lineRule="auto"/>
        <w:jc w:val="both"/>
        <w:rPr>
          <w:rFonts w:cstheme="minorHAnsi"/>
        </w:rPr>
      </w:pPr>
      <w:r w:rsidRPr="001E1C9D">
        <w:rPr>
          <w:rFonts w:cstheme="minorHAnsi"/>
        </w:rPr>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1E1C9D">
        <w:rPr>
          <w:rFonts w:cstheme="minorHAnsi"/>
          <w:vertAlign w:val="superscript"/>
        </w:rPr>
        <w:t>nd</w:t>
      </w:r>
      <w:r w:rsidRPr="001E1C9D">
        <w:rPr>
          <w:rFonts w:cstheme="minorHAnsi"/>
        </w:rPr>
        <w:t xml:space="preserve"> Maccabees 12:38-45. The blood of the Lord James brings forth mercy in the Law forever in Psalms 21:7.        </w:t>
      </w:r>
    </w:p>
    <w:p w:rsidR="00A10451" w:rsidRPr="001E1C9D" w:rsidRDefault="00A10451" w:rsidP="00A10451">
      <w:pPr>
        <w:spacing w:line="480" w:lineRule="auto"/>
        <w:jc w:val="center"/>
        <w:rPr>
          <w:rFonts w:cstheme="minorHAnsi"/>
          <w:b/>
        </w:rPr>
      </w:pPr>
      <w:r w:rsidRPr="001E1C9D">
        <w:rPr>
          <w:rFonts w:cstheme="minorHAnsi"/>
          <w:b/>
        </w:rPr>
        <w:t>The Lord James Christ’s Resurrection and Throne</w:t>
      </w:r>
    </w:p>
    <w:p w:rsidR="00A10451" w:rsidRPr="001E1C9D" w:rsidRDefault="00A10451" w:rsidP="00A10451">
      <w:pPr>
        <w:spacing w:line="480" w:lineRule="auto"/>
        <w:jc w:val="both"/>
        <w:rPr>
          <w:rFonts w:cstheme="minorHAnsi"/>
        </w:rPr>
      </w:pPr>
      <w:r w:rsidRPr="001E1C9D">
        <w:rPr>
          <w:rFonts w:cstheme="minorHAnsi"/>
        </w:rPr>
        <w:lastRenderedPageBreak/>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A10451" w:rsidRPr="001E1C9D" w:rsidRDefault="00A10451" w:rsidP="00A10451">
      <w:pPr>
        <w:spacing w:line="480" w:lineRule="auto"/>
        <w:jc w:val="center"/>
        <w:rPr>
          <w:rFonts w:cstheme="minorHAnsi"/>
          <w:b/>
        </w:rPr>
      </w:pPr>
      <w:r w:rsidRPr="001E1C9D">
        <w:rPr>
          <w:rFonts w:cstheme="minorHAnsi"/>
          <w:b/>
        </w:rPr>
        <w:t xml:space="preserve">THE FATHER STEPHEN OUR LORD ALSO CALLED THE LORD STEPHEN CHRIST WITH THE MOST HIGHEST RANK OF A 6 GOLD STAR GENERAL WHICH OUTRANKES ALL ETERNAL CREATURES [INCLUDING THE LORD ENOCH] FOREVER IN EPHESIANS 4:6 &amp; ROMANS 13:1-2     </w:t>
      </w:r>
    </w:p>
    <w:p w:rsidR="00A10451" w:rsidRPr="001E1C9D" w:rsidRDefault="00A10451" w:rsidP="00A10451">
      <w:pPr>
        <w:spacing w:line="480" w:lineRule="auto"/>
        <w:jc w:val="both"/>
        <w:rPr>
          <w:rFonts w:cstheme="minorHAnsi"/>
        </w:rPr>
      </w:pPr>
      <w:r w:rsidRPr="001E1C9D">
        <w:rPr>
          <w:rFonts w:cstheme="minorHAnsi"/>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1E1C9D">
        <w:rPr>
          <w:rFonts w:cstheme="minorHAnsi"/>
          <w:b/>
        </w:rPr>
        <w:t>Moses’ Rod &amp; the Magical Arts in the Holy Bible</w:t>
      </w:r>
      <w:r w:rsidRPr="001E1C9D">
        <w:rPr>
          <w:rFonts w:cstheme="minorHAnsi"/>
        </w:rPr>
        <w:t xml:space="preserve">.”  </w:t>
      </w:r>
    </w:p>
    <w:p w:rsidR="00A10451" w:rsidRPr="001E1C9D" w:rsidRDefault="00A10451" w:rsidP="00A10451">
      <w:pPr>
        <w:spacing w:line="480" w:lineRule="auto"/>
        <w:jc w:val="both"/>
        <w:rPr>
          <w:rFonts w:cstheme="minorHAnsi"/>
        </w:rPr>
      </w:pPr>
      <w:r w:rsidRPr="001E1C9D">
        <w:rPr>
          <w:rFonts w:cstheme="minorHAnsi"/>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w:t>
      </w:r>
      <w:r w:rsidRPr="001E1C9D">
        <w:rPr>
          <w:rFonts w:cstheme="minorHAnsi"/>
        </w:rPr>
        <w:lastRenderedPageBreak/>
        <w:t>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1E1C9D">
        <w:rPr>
          <w:rFonts w:cstheme="minorHAnsi"/>
          <w:vertAlign w:val="superscript"/>
        </w:rPr>
        <w:t>nd</w:t>
      </w:r>
      <w:r w:rsidRPr="001E1C9D">
        <w:rPr>
          <w:rFonts w:cstheme="minorHAnsi"/>
        </w:rPr>
        <w:t xml:space="preserve"> Esdras 4:11. The Highest Stephen is God the Judge only and none has understanding above the Highest in 2</w:t>
      </w:r>
      <w:r w:rsidRPr="001E1C9D">
        <w:rPr>
          <w:rFonts w:cstheme="minorHAnsi"/>
          <w:vertAlign w:val="superscript"/>
        </w:rPr>
        <w:t>nd</w:t>
      </w:r>
      <w:r w:rsidRPr="001E1C9D">
        <w:rPr>
          <w:rFonts w:cstheme="minorHAnsi"/>
        </w:rPr>
        <w:t xml:space="preserve"> Esdras 7:19. The Highest Stephen will visit the World that He made in 2</w:t>
      </w:r>
      <w:r w:rsidRPr="001E1C9D">
        <w:rPr>
          <w:rFonts w:cstheme="minorHAnsi"/>
          <w:vertAlign w:val="superscript"/>
        </w:rPr>
        <w:t>nd</w:t>
      </w:r>
      <w:r w:rsidRPr="001E1C9D">
        <w:rPr>
          <w:rFonts w:cstheme="minorHAnsi"/>
        </w:rPr>
        <w:t xml:space="preserve"> Esdras 9:2. The Highest Stephen has wonders and powerful works in the beginning and in the end he has effects and signs in 2</w:t>
      </w:r>
      <w:r w:rsidRPr="001E1C9D">
        <w:rPr>
          <w:rFonts w:cstheme="minorHAnsi"/>
          <w:vertAlign w:val="superscript"/>
        </w:rPr>
        <w:t>nd</w:t>
      </w:r>
      <w:r w:rsidRPr="001E1C9D">
        <w:rPr>
          <w:rFonts w:cstheme="minorHAnsi"/>
        </w:rPr>
        <w:t xml:space="preserve"> Esdras 9:6. The Universe only prays to the Highest Stephen as the Father in 2</w:t>
      </w:r>
      <w:r w:rsidRPr="001E1C9D">
        <w:rPr>
          <w:rFonts w:cstheme="minorHAnsi"/>
          <w:vertAlign w:val="superscript"/>
        </w:rPr>
        <w:t>nd</w:t>
      </w:r>
      <w:r w:rsidRPr="001E1C9D">
        <w:rPr>
          <w:rFonts w:cstheme="minorHAnsi"/>
        </w:rPr>
        <w:t xml:space="preserve"> Esdras 9:25, 44. The Highest Stephen shall give You rest and ease from thy labor in Acts 7:49-50 and 2</w:t>
      </w:r>
      <w:r w:rsidRPr="001E1C9D">
        <w:rPr>
          <w:rFonts w:cstheme="minorHAnsi"/>
          <w:vertAlign w:val="superscript"/>
        </w:rPr>
        <w:t>nd</w:t>
      </w:r>
      <w:r w:rsidRPr="001E1C9D">
        <w:rPr>
          <w:rFonts w:cstheme="minorHAnsi"/>
        </w:rPr>
        <w:t xml:space="preserve"> Esdras 10:24. The Highest Stephen will reveal many secret things in 2</w:t>
      </w:r>
      <w:r w:rsidRPr="001E1C9D">
        <w:rPr>
          <w:rFonts w:cstheme="minorHAnsi"/>
          <w:vertAlign w:val="superscript"/>
        </w:rPr>
        <w:t>nd</w:t>
      </w:r>
      <w:r w:rsidRPr="001E1C9D">
        <w:rPr>
          <w:rFonts w:cstheme="minorHAnsi"/>
        </w:rPr>
        <w:t xml:space="preserve"> Esdras 10:38, 52, 54, 59; 11:38; 12:36, 39. With the Highest Stephen You are called and few which are blessed above many others in 2</w:t>
      </w:r>
      <w:r w:rsidRPr="001E1C9D">
        <w:rPr>
          <w:rFonts w:cstheme="minorHAnsi"/>
          <w:vertAlign w:val="superscript"/>
        </w:rPr>
        <w:t>nd</w:t>
      </w:r>
      <w:r w:rsidRPr="001E1C9D">
        <w:rPr>
          <w:rFonts w:cstheme="minorHAnsi"/>
        </w:rPr>
        <w:t xml:space="preserve"> Esdras 10:57. It is wrongful dealings when You come up to the Highest Stephen in 2</w:t>
      </w:r>
      <w:r w:rsidRPr="001E1C9D">
        <w:rPr>
          <w:rFonts w:cstheme="minorHAnsi"/>
          <w:vertAlign w:val="superscript"/>
        </w:rPr>
        <w:t>nd</w:t>
      </w:r>
      <w:r w:rsidRPr="001E1C9D">
        <w:rPr>
          <w:rFonts w:cstheme="minorHAnsi"/>
        </w:rPr>
        <w:t xml:space="preserve"> Esdras 11:43. The Highest Stephen looks upon the proud times and overthrows the abominations in 2</w:t>
      </w:r>
      <w:r w:rsidRPr="001E1C9D">
        <w:rPr>
          <w:rFonts w:cstheme="minorHAnsi"/>
          <w:vertAlign w:val="superscript"/>
        </w:rPr>
        <w:t>nd</w:t>
      </w:r>
      <w:r w:rsidRPr="001E1C9D">
        <w:rPr>
          <w:rFonts w:cstheme="minorHAnsi"/>
        </w:rPr>
        <w:t xml:space="preserve"> Esdras 11:44. The Highest Stephen will comfort thee in 2</w:t>
      </w:r>
      <w:r w:rsidRPr="001E1C9D">
        <w:rPr>
          <w:rFonts w:cstheme="minorHAnsi"/>
          <w:vertAlign w:val="superscript"/>
        </w:rPr>
        <w:t>nd</w:t>
      </w:r>
      <w:r w:rsidRPr="001E1C9D">
        <w:rPr>
          <w:rFonts w:cstheme="minorHAnsi"/>
        </w:rPr>
        <w:t xml:space="preserve"> Esdras 12:6. The Highest Stephen will even keep the smallest Kingdom to the end in 2</w:t>
      </w:r>
      <w:r w:rsidRPr="001E1C9D">
        <w:rPr>
          <w:rFonts w:cstheme="minorHAnsi"/>
          <w:vertAlign w:val="superscript"/>
        </w:rPr>
        <w:t>nd</w:t>
      </w:r>
      <w:r w:rsidRPr="001E1C9D">
        <w:rPr>
          <w:rFonts w:cstheme="minorHAnsi"/>
        </w:rPr>
        <w:t xml:space="preserve"> Esdras 12:30. The Highest Stephen knows their anointing and wickedness to the end in 2</w:t>
      </w:r>
      <w:r w:rsidRPr="001E1C9D">
        <w:rPr>
          <w:rFonts w:cstheme="minorHAnsi"/>
          <w:vertAlign w:val="superscript"/>
        </w:rPr>
        <w:t>nd</w:t>
      </w:r>
      <w:r w:rsidRPr="001E1C9D">
        <w:rPr>
          <w:rFonts w:cstheme="minorHAnsi"/>
        </w:rPr>
        <w:t xml:space="preserve"> Esdras 12:32. The Highest Stephen remembers You in 2</w:t>
      </w:r>
      <w:r w:rsidRPr="001E1C9D">
        <w:rPr>
          <w:rFonts w:cstheme="minorHAnsi"/>
          <w:vertAlign w:val="superscript"/>
        </w:rPr>
        <w:t>nd</w:t>
      </w:r>
      <w:r w:rsidRPr="001E1C9D">
        <w:rPr>
          <w:rFonts w:cstheme="minorHAnsi"/>
        </w:rPr>
        <w:t xml:space="preserve"> Esdras 12:47. The Highest Stephen has kept a great season which by His own self shall deliver His creature and shall order those left behind in 2</w:t>
      </w:r>
      <w:r w:rsidRPr="001E1C9D">
        <w:rPr>
          <w:rFonts w:cstheme="minorHAnsi"/>
          <w:vertAlign w:val="superscript"/>
        </w:rPr>
        <w:t>nd</w:t>
      </w:r>
      <w:r w:rsidRPr="001E1C9D">
        <w:rPr>
          <w:rFonts w:cstheme="minorHAnsi"/>
        </w:rPr>
        <w:t xml:space="preserve"> Esdras 13:26. The Highest Stephen shall calm the springs of the stream in 2</w:t>
      </w:r>
      <w:r w:rsidRPr="001E1C9D">
        <w:rPr>
          <w:rFonts w:cstheme="minorHAnsi"/>
          <w:vertAlign w:val="superscript"/>
        </w:rPr>
        <w:t>nd</w:t>
      </w:r>
      <w:r w:rsidRPr="001E1C9D">
        <w:rPr>
          <w:rFonts w:cstheme="minorHAnsi"/>
        </w:rPr>
        <w:t xml:space="preserve"> Esdras 13:47. The Highest Stephen shall have an abundance of treasures in 2</w:t>
      </w:r>
      <w:r w:rsidRPr="001E1C9D">
        <w:rPr>
          <w:rFonts w:cstheme="minorHAnsi"/>
          <w:vertAlign w:val="superscript"/>
        </w:rPr>
        <w:t>nd</w:t>
      </w:r>
      <w:r w:rsidRPr="001E1C9D">
        <w:rPr>
          <w:rFonts w:cstheme="minorHAnsi"/>
        </w:rPr>
        <w:t xml:space="preserve"> Esdras 13:56. The Highest Stephen gave understanding to five Men in 2</w:t>
      </w:r>
      <w:r w:rsidRPr="001E1C9D">
        <w:rPr>
          <w:rFonts w:cstheme="minorHAnsi"/>
          <w:vertAlign w:val="superscript"/>
        </w:rPr>
        <w:t>nd</w:t>
      </w:r>
      <w:r w:rsidRPr="001E1C9D">
        <w:rPr>
          <w:rFonts w:cstheme="minorHAnsi"/>
        </w:rPr>
        <w:t xml:space="preserve"> Esdras 14:42. The Highest Stephen shall publish the Holy </w:t>
      </w:r>
      <w:r w:rsidRPr="001E1C9D">
        <w:rPr>
          <w:rFonts w:cstheme="minorHAnsi"/>
        </w:rPr>
        <w:lastRenderedPageBreak/>
        <w:t>Bible openly to the worthy or unworthy who reads in 2</w:t>
      </w:r>
      <w:r w:rsidRPr="001E1C9D">
        <w:rPr>
          <w:rFonts w:cstheme="minorHAnsi"/>
          <w:vertAlign w:val="superscript"/>
        </w:rPr>
        <w:t>nd</w:t>
      </w:r>
      <w:r w:rsidRPr="001E1C9D">
        <w:rPr>
          <w:rFonts w:cstheme="minorHAnsi"/>
        </w:rPr>
        <w:t xml:space="preserve"> Esdras 14:45. The Father’s has not kept the command of the Highest Stephen in 2</w:t>
      </w:r>
      <w:r w:rsidRPr="001E1C9D">
        <w:rPr>
          <w:rFonts w:cstheme="minorHAnsi"/>
          <w:vertAlign w:val="superscript"/>
        </w:rPr>
        <w:t>nd</w:t>
      </w:r>
      <w:r w:rsidRPr="001E1C9D">
        <w:rPr>
          <w:rFonts w:cstheme="minorHAnsi"/>
        </w:rPr>
        <w:t xml:space="preserve"> Esdras 14:31 and Acts 7:51-53. King Solomon will raise Stephen as the Most Highest Stephen on His throne in Ecclesiastes 5:8 &amp; 2</w:t>
      </w:r>
      <w:r w:rsidRPr="001E1C9D">
        <w:rPr>
          <w:rFonts w:cstheme="minorHAnsi"/>
          <w:vertAlign w:val="superscript"/>
        </w:rPr>
        <w:t>nd</w:t>
      </w:r>
      <w:r w:rsidRPr="001E1C9D">
        <w:rPr>
          <w:rFonts w:cstheme="minorHAnsi"/>
        </w:rPr>
        <w:t xml:space="preserve"> Esdras 4:34; 12:4. </w:t>
      </w:r>
    </w:p>
    <w:p w:rsidR="00A10451" w:rsidRPr="001E1C9D" w:rsidRDefault="00A10451" w:rsidP="00A10451">
      <w:pPr>
        <w:spacing w:line="480" w:lineRule="auto"/>
        <w:jc w:val="both"/>
        <w:rPr>
          <w:rFonts w:cstheme="minorHAnsi"/>
        </w:rPr>
      </w:pPr>
      <w:r w:rsidRPr="001E1C9D">
        <w:rPr>
          <w:rFonts w:cstheme="minorHAnsi"/>
        </w:rPr>
        <w:t>Stephen’s Birth</w:t>
      </w:r>
    </w:p>
    <w:p w:rsidR="00A10451" w:rsidRPr="001E1C9D" w:rsidRDefault="00A10451" w:rsidP="00A10451">
      <w:pPr>
        <w:spacing w:line="480" w:lineRule="auto"/>
        <w:jc w:val="both"/>
        <w:rPr>
          <w:rFonts w:cstheme="minorHAnsi"/>
        </w:rPr>
      </w:pPr>
      <w:r w:rsidRPr="001E1C9D">
        <w:rPr>
          <w:rFonts w:cstheme="minorHAnsi"/>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1E1C9D">
        <w:rPr>
          <w:rFonts w:cstheme="minorHAnsi"/>
          <w:b/>
        </w:rPr>
        <w:t>STEPHEN</w:t>
      </w:r>
      <w:r w:rsidRPr="001E1C9D">
        <w:rPr>
          <w:rFonts w:cstheme="minorHAnsi"/>
        </w:rPr>
        <w:t xml:space="preserve"> (8</w:t>
      </w:r>
      <w:r w:rsidRPr="001E1C9D">
        <w:rPr>
          <w:rFonts w:cstheme="minorHAnsi"/>
          <w:vertAlign w:val="superscript"/>
        </w:rPr>
        <w:t>th</w:t>
      </w:r>
      <w:r w:rsidRPr="001E1C9D">
        <w:rPr>
          <w:rFonts w:cstheme="minorHAnsi"/>
        </w:rPr>
        <w:t xml:space="preserve"> Day). The 1</w:t>
      </w:r>
      <w:r w:rsidRPr="001E1C9D">
        <w:rPr>
          <w:rFonts w:cstheme="minorHAnsi"/>
          <w:vertAlign w:val="superscript"/>
        </w:rPr>
        <w:t>st</w:t>
      </w:r>
      <w:r w:rsidRPr="001E1C9D">
        <w:rPr>
          <w:rFonts w:cstheme="minorHAnsi"/>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1E1C9D">
        <w:rPr>
          <w:rFonts w:cstheme="minorHAnsi"/>
          <w:vertAlign w:val="superscript"/>
        </w:rPr>
        <w:t>st</w:t>
      </w:r>
      <w:r w:rsidRPr="001E1C9D">
        <w:rPr>
          <w:rFonts w:cstheme="minorHAnsi"/>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A10451" w:rsidRPr="001E1C9D" w:rsidRDefault="00A10451" w:rsidP="00A10451">
      <w:pPr>
        <w:spacing w:line="480" w:lineRule="auto"/>
        <w:jc w:val="both"/>
        <w:rPr>
          <w:rFonts w:cstheme="minorHAnsi"/>
        </w:rPr>
      </w:pPr>
      <w:r w:rsidRPr="001E1C9D">
        <w:rPr>
          <w:rFonts w:cstheme="minorHAnsi"/>
        </w:rPr>
        <w:t>Stephen’s Appointment</w:t>
      </w:r>
    </w:p>
    <w:p w:rsidR="00A10451" w:rsidRPr="001E1C9D" w:rsidRDefault="00A10451" w:rsidP="00A10451">
      <w:pPr>
        <w:spacing w:line="480" w:lineRule="auto"/>
        <w:jc w:val="both"/>
        <w:rPr>
          <w:rFonts w:cstheme="minorHAnsi"/>
        </w:rPr>
      </w:pPr>
      <w:r w:rsidRPr="001E1C9D">
        <w:rPr>
          <w:rFonts w:cstheme="minorHAnsi"/>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w:t>
      </w:r>
      <w:r w:rsidRPr="001E1C9D">
        <w:rPr>
          <w:rFonts w:cstheme="minorHAnsi"/>
        </w:rPr>
        <w:lastRenderedPageBreak/>
        <w:t>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1E1C9D">
        <w:rPr>
          <w:rFonts w:cstheme="minorHAnsi"/>
          <w:vertAlign w:val="superscript"/>
        </w:rPr>
        <w:t>st</w:t>
      </w:r>
      <w:r w:rsidRPr="001E1C9D">
        <w:rPr>
          <w:rFonts w:cstheme="minorHAnsi"/>
        </w:rPr>
        <w:t xml:space="preserve"> Corinthians 7:25-40, so it is an Angelical Ministry. Stephen is not commissioned by the Lord Jesus because of Non-Apostleship in Acts 6:5.   </w:t>
      </w:r>
    </w:p>
    <w:p w:rsidR="00A10451" w:rsidRPr="001E1C9D" w:rsidRDefault="00A10451" w:rsidP="00A10451">
      <w:pPr>
        <w:spacing w:line="480" w:lineRule="auto"/>
        <w:jc w:val="both"/>
        <w:rPr>
          <w:rFonts w:cstheme="minorHAnsi"/>
        </w:rPr>
      </w:pPr>
      <w:r w:rsidRPr="001E1C9D">
        <w:rPr>
          <w:rFonts w:cstheme="minorHAnsi"/>
        </w:rPr>
        <w:t>Stephen’s Angelical Hierarchy</w:t>
      </w:r>
    </w:p>
    <w:p w:rsidR="00A10451" w:rsidRPr="001E1C9D" w:rsidRDefault="00A10451" w:rsidP="00A10451">
      <w:pPr>
        <w:spacing w:line="480" w:lineRule="auto"/>
        <w:jc w:val="both"/>
        <w:rPr>
          <w:rFonts w:cstheme="minorHAnsi"/>
        </w:rPr>
      </w:pPr>
      <w:r w:rsidRPr="001E1C9D">
        <w:rPr>
          <w:rFonts w:cstheme="minorHAnsi"/>
        </w:rPr>
        <w:t>Stephen’s Ministry of Angels (Lords) is revealed in Acts 6:15-7:53. It supposed to say The Father Stephen “had the face…face of the Angel (Lord)” in the 29</w:t>
      </w:r>
      <w:r w:rsidRPr="001E1C9D">
        <w:rPr>
          <w:rFonts w:cstheme="minorHAnsi"/>
          <w:vertAlign w:val="superscript"/>
        </w:rPr>
        <w:t>th</w:t>
      </w:r>
      <w:r w:rsidRPr="001E1C9D">
        <w:rPr>
          <w:rFonts w:cstheme="minorHAnsi"/>
        </w:rPr>
        <w:t xml:space="preserve"> order. The 1</w:t>
      </w:r>
      <w:r w:rsidRPr="001E1C9D">
        <w:rPr>
          <w:rFonts w:cstheme="minorHAnsi"/>
          <w:vertAlign w:val="superscript"/>
        </w:rPr>
        <w:t>st</w:t>
      </w:r>
      <w:r w:rsidRPr="001E1C9D">
        <w:rPr>
          <w:rFonts w:cstheme="minorHAnsi"/>
        </w:rPr>
        <w:t xml:space="preserve"> order is the </w:t>
      </w:r>
      <w:r w:rsidRPr="001E1C9D">
        <w:rPr>
          <w:rFonts w:cstheme="minorHAnsi"/>
          <w:b/>
        </w:rPr>
        <w:t>Chalkydri (Phoenixes)</w:t>
      </w:r>
      <w:r w:rsidRPr="001E1C9D">
        <w:rPr>
          <w:rFonts w:cstheme="minorHAnsi"/>
        </w:rPr>
        <w:t xml:space="preserve">. </w:t>
      </w:r>
      <w:r w:rsidRPr="001E1C9D">
        <w:rPr>
          <w:rFonts w:cstheme="minorHAnsi"/>
        </w:rPr>
        <w:lastRenderedPageBreak/>
        <w:t>They are closest to Womankind. Stephen’s</w:t>
      </w:r>
      <w:r w:rsidRPr="001E1C9D">
        <w:rPr>
          <w:rFonts w:cstheme="minorHAnsi"/>
          <w:b/>
        </w:rPr>
        <w:t xml:space="preserve"> Ministry of Heavenly Soldiers (Dignitaries)</w:t>
      </w:r>
      <w:r w:rsidRPr="001E1C9D">
        <w:rPr>
          <w:rFonts w:cstheme="minorHAnsi"/>
        </w:rPr>
        <w:t xml:space="preserve"> consists of the first 5 orders. First, the 2</w:t>
      </w:r>
      <w:r w:rsidRPr="001E1C9D">
        <w:rPr>
          <w:rFonts w:cstheme="minorHAnsi"/>
          <w:vertAlign w:val="superscript"/>
        </w:rPr>
        <w:t>nd</w:t>
      </w:r>
      <w:r w:rsidRPr="001E1C9D">
        <w:rPr>
          <w:rFonts w:cstheme="minorHAnsi"/>
        </w:rPr>
        <w:t xml:space="preserve"> order is called </w:t>
      </w:r>
      <w:r w:rsidRPr="001E1C9D">
        <w:rPr>
          <w:rFonts w:cstheme="minorHAnsi"/>
          <w:b/>
        </w:rPr>
        <w:t>Angels</w:t>
      </w:r>
      <w:r w:rsidRPr="001E1C9D">
        <w:rPr>
          <w:rFonts w:cstheme="minorHAnsi"/>
        </w:rPr>
        <w:t>. They are closest to Man. Some scripture are 1</w:t>
      </w:r>
      <w:r w:rsidRPr="001E1C9D">
        <w:rPr>
          <w:rFonts w:cstheme="minorHAnsi"/>
          <w:vertAlign w:val="superscript"/>
        </w:rPr>
        <w:t>st</w:t>
      </w:r>
      <w:r w:rsidRPr="001E1C9D">
        <w:rPr>
          <w:rFonts w:cstheme="minorHAnsi"/>
        </w:rPr>
        <w:t xml:space="preserve"> Kings 19:2; Haggai 1:13;  Malachi 2:7, 3:1; Genesis  28:12;  Job 1:6,  38:7;  Psalm 89:5, 7;  Daniel  4:13, 17, 23 and 1</w:t>
      </w:r>
      <w:r w:rsidRPr="001E1C9D">
        <w:rPr>
          <w:rFonts w:cstheme="minorHAnsi"/>
          <w:vertAlign w:val="superscript"/>
        </w:rPr>
        <w:t>st</w:t>
      </w:r>
      <w:r w:rsidRPr="001E1C9D">
        <w:rPr>
          <w:rFonts w:cstheme="minorHAnsi"/>
        </w:rPr>
        <w:t xml:space="preserve"> Samuel 17:45. 3</w:t>
      </w:r>
      <w:r w:rsidRPr="001E1C9D">
        <w:rPr>
          <w:rFonts w:cstheme="minorHAnsi"/>
          <w:vertAlign w:val="superscript"/>
        </w:rPr>
        <w:t>rd</w:t>
      </w:r>
      <w:r w:rsidRPr="001E1C9D">
        <w:rPr>
          <w:rFonts w:cstheme="minorHAnsi"/>
        </w:rPr>
        <w:t xml:space="preserve"> order is called </w:t>
      </w:r>
      <w:r w:rsidRPr="001E1C9D">
        <w:rPr>
          <w:rFonts w:cstheme="minorHAnsi"/>
          <w:b/>
        </w:rPr>
        <w:t>Archangels</w:t>
      </w:r>
      <w:r w:rsidRPr="001E1C9D">
        <w:rPr>
          <w:rFonts w:cstheme="minorHAnsi"/>
        </w:rPr>
        <w:t xml:space="preserve"> which are the highest level on Earth. They are ranked 1</w:t>
      </w:r>
      <w:r w:rsidRPr="001E1C9D">
        <w:rPr>
          <w:rFonts w:cstheme="minorHAnsi"/>
          <w:vertAlign w:val="superscript"/>
        </w:rPr>
        <w:t>st</w:t>
      </w:r>
      <w:r w:rsidRPr="001E1C9D">
        <w:rPr>
          <w:rFonts w:cstheme="minorHAnsi"/>
        </w:rPr>
        <w:t xml:space="preserve"> &amp; are called Chiefs. Some scripture verses are 1</w:t>
      </w:r>
      <w:r w:rsidRPr="001E1C9D">
        <w:rPr>
          <w:rFonts w:cstheme="minorHAnsi"/>
          <w:vertAlign w:val="superscript"/>
        </w:rPr>
        <w:t>st</w:t>
      </w:r>
      <w:r w:rsidRPr="001E1C9D">
        <w:rPr>
          <w:rFonts w:cstheme="minorHAnsi"/>
        </w:rPr>
        <w:t xml:space="preserve"> Thessalonians 4:16; Jude 1:9; 2</w:t>
      </w:r>
      <w:r w:rsidRPr="001E1C9D">
        <w:rPr>
          <w:rFonts w:cstheme="minorHAnsi"/>
          <w:vertAlign w:val="superscript"/>
        </w:rPr>
        <w:t>nd</w:t>
      </w:r>
      <w:r w:rsidRPr="001E1C9D">
        <w:rPr>
          <w:rFonts w:cstheme="minorHAnsi"/>
        </w:rPr>
        <w:t xml:space="preserve"> Esdras 4:36; John 5:4 &amp; Revelation 12:7-9. 4</w:t>
      </w:r>
      <w:r w:rsidRPr="001E1C9D">
        <w:rPr>
          <w:rFonts w:cstheme="minorHAnsi"/>
          <w:vertAlign w:val="superscript"/>
        </w:rPr>
        <w:t>th</w:t>
      </w:r>
      <w:r w:rsidRPr="001E1C9D">
        <w:rPr>
          <w:rFonts w:cstheme="minorHAnsi"/>
        </w:rPr>
        <w:t>/5</w:t>
      </w:r>
      <w:r w:rsidRPr="001E1C9D">
        <w:rPr>
          <w:rFonts w:cstheme="minorHAnsi"/>
          <w:vertAlign w:val="superscript"/>
        </w:rPr>
        <w:t>th</w:t>
      </w:r>
      <w:r w:rsidRPr="001E1C9D">
        <w:rPr>
          <w:rFonts w:cstheme="minorHAnsi"/>
        </w:rPr>
        <w:t xml:space="preserve"> orders are called </w:t>
      </w:r>
      <w:r w:rsidRPr="001E1C9D">
        <w:rPr>
          <w:rFonts w:cstheme="minorHAnsi"/>
          <w:b/>
        </w:rPr>
        <w:t>Principalities</w:t>
      </w:r>
      <w:r w:rsidRPr="001E1C9D">
        <w:rPr>
          <w:rFonts w:cstheme="minorHAnsi"/>
        </w:rPr>
        <w:t xml:space="preserve"> or </w:t>
      </w:r>
      <w:r w:rsidRPr="001E1C9D">
        <w:rPr>
          <w:rFonts w:cstheme="minorHAnsi"/>
          <w:b/>
        </w:rPr>
        <w:t>Rulers (Princedoms)</w:t>
      </w:r>
      <w:r w:rsidRPr="001E1C9D">
        <w:rPr>
          <w:rFonts w:cstheme="minorHAnsi"/>
        </w:rPr>
        <w:t>. These are over the spiritual warfare of cities &amp; they break strongholds that are against God in 2</w:t>
      </w:r>
      <w:r w:rsidRPr="001E1C9D">
        <w:rPr>
          <w:rFonts w:cstheme="minorHAnsi"/>
          <w:vertAlign w:val="superscript"/>
        </w:rPr>
        <w:t>nd</w:t>
      </w:r>
      <w:r w:rsidRPr="001E1C9D">
        <w:rPr>
          <w:rFonts w:cstheme="minorHAnsi"/>
        </w:rPr>
        <w:t xml:space="preserve"> Corinthians 4:7-15; 10:3-5. Stephen’s  </w:t>
      </w:r>
      <w:r w:rsidRPr="001E1C9D">
        <w:rPr>
          <w:rFonts w:cstheme="minorHAnsi"/>
          <w:b/>
        </w:rPr>
        <w:t>Ministry  of   Heavenly  Governors (Presidents)</w:t>
      </w:r>
      <w:r w:rsidRPr="001E1C9D">
        <w:rPr>
          <w:rFonts w:cstheme="minorHAnsi"/>
        </w:rPr>
        <w:t xml:space="preserve"> consist  of  the  second  7  orders.  The 6</w:t>
      </w:r>
      <w:r w:rsidRPr="001E1C9D">
        <w:rPr>
          <w:rFonts w:cstheme="minorHAnsi"/>
          <w:vertAlign w:val="superscript"/>
        </w:rPr>
        <w:t>th</w:t>
      </w:r>
      <w:r w:rsidRPr="001E1C9D">
        <w:rPr>
          <w:rFonts w:cstheme="minorHAnsi"/>
        </w:rPr>
        <w:t>/7</w:t>
      </w:r>
      <w:r w:rsidRPr="001E1C9D">
        <w:rPr>
          <w:rFonts w:cstheme="minorHAnsi"/>
          <w:vertAlign w:val="superscript"/>
        </w:rPr>
        <w:t>th</w:t>
      </w:r>
      <w:r w:rsidRPr="001E1C9D">
        <w:rPr>
          <w:rFonts w:cstheme="minorHAnsi"/>
        </w:rPr>
        <w:t xml:space="preserve"> orders are called </w:t>
      </w:r>
      <w:r w:rsidRPr="001E1C9D">
        <w:rPr>
          <w:rFonts w:cstheme="minorHAnsi"/>
          <w:b/>
        </w:rPr>
        <w:t>Powers</w:t>
      </w:r>
      <w:r w:rsidRPr="001E1C9D">
        <w:rPr>
          <w:rFonts w:cstheme="minorHAnsi"/>
        </w:rPr>
        <w:t xml:space="preserve"> </w:t>
      </w:r>
      <w:r w:rsidRPr="001E1C9D">
        <w:rPr>
          <w:rFonts w:cstheme="minorHAnsi"/>
          <w:b/>
        </w:rPr>
        <w:t>(Potentates)</w:t>
      </w:r>
      <w:r w:rsidRPr="001E1C9D">
        <w:rPr>
          <w:rFonts w:cstheme="minorHAnsi"/>
        </w:rPr>
        <w:t xml:space="preserve"> or </w:t>
      </w:r>
      <w:r w:rsidRPr="001E1C9D">
        <w:rPr>
          <w:rFonts w:cstheme="minorHAnsi"/>
          <w:b/>
        </w:rPr>
        <w:t>Authorities</w:t>
      </w:r>
      <w:r w:rsidRPr="001E1C9D">
        <w:rPr>
          <w:rFonts w:cstheme="minorHAnsi"/>
        </w:rPr>
        <w:t>. They are angels who also fight spiritual warfare’s over cities, but are at a higher level of glory. Some scripture  verses  are Ephesians 1:21, 3:10, 6:12; Colossians 1:16, 2:15; Romans 8:38-39; 1</w:t>
      </w:r>
      <w:r w:rsidRPr="001E1C9D">
        <w:rPr>
          <w:rFonts w:cstheme="minorHAnsi"/>
          <w:vertAlign w:val="superscript"/>
        </w:rPr>
        <w:t>st</w:t>
      </w:r>
      <w:r w:rsidRPr="001E1C9D">
        <w:rPr>
          <w:rFonts w:cstheme="minorHAnsi"/>
        </w:rPr>
        <w:t xml:space="preserve"> Corinthian 15:24; 1</w:t>
      </w:r>
      <w:r w:rsidRPr="001E1C9D">
        <w:rPr>
          <w:rFonts w:cstheme="minorHAnsi"/>
          <w:vertAlign w:val="superscript"/>
        </w:rPr>
        <w:t>st</w:t>
      </w:r>
      <w:r w:rsidRPr="001E1C9D">
        <w:rPr>
          <w:rFonts w:cstheme="minorHAnsi"/>
        </w:rPr>
        <w:t xml:space="preserve"> Peter 3:22; and 2</w:t>
      </w:r>
      <w:r w:rsidRPr="001E1C9D">
        <w:rPr>
          <w:rFonts w:cstheme="minorHAnsi"/>
          <w:vertAlign w:val="superscript"/>
        </w:rPr>
        <w:t>nd</w:t>
      </w:r>
      <w:r w:rsidRPr="001E1C9D">
        <w:rPr>
          <w:rFonts w:cstheme="minorHAnsi"/>
        </w:rPr>
        <w:t xml:space="preserve"> Thessalonians 1:7. The 8</w:t>
      </w:r>
      <w:r w:rsidRPr="001E1C9D">
        <w:rPr>
          <w:rFonts w:cstheme="minorHAnsi"/>
          <w:vertAlign w:val="superscript"/>
        </w:rPr>
        <w:t>th</w:t>
      </w:r>
      <w:r w:rsidRPr="001E1C9D">
        <w:rPr>
          <w:rFonts w:cstheme="minorHAnsi"/>
        </w:rPr>
        <w:t>/9</w:t>
      </w:r>
      <w:r w:rsidRPr="001E1C9D">
        <w:rPr>
          <w:rFonts w:cstheme="minorHAnsi"/>
          <w:vertAlign w:val="superscript"/>
        </w:rPr>
        <w:t>th</w:t>
      </w:r>
      <w:r w:rsidRPr="001E1C9D">
        <w:rPr>
          <w:rFonts w:cstheme="minorHAnsi"/>
        </w:rPr>
        <w:t xml:space="preserve"> orders are called </w:t>
      </w:r>
      <w:r w:rsidRPr="001E1C9D">
        <w:rPr>
          <w:rFonts w:cstheme="minorHAnsi"/>
          <w:b/>
        </w:rPr>
        <w:t xml:space="preserve">Virtues </w:t>
      </w:r>
      <w:r w:rsidRPr="001E1C9D">
        <w:rPr>
          <w:rFonts w:cstheme="minorHAnsi"/>
        </w:rPr>
        <w:t xml:space="preserve">or </w:t>
      </w:r>
      <w:r w:rsidRPr="001E1C9D">
        <w:rPr>
          <w:rFonts w:cstheme="minorHAnsi"/>
          <w:b/>
        </w:rPr>
        <w:t>Strongholds</w:t>
      </w:r>
      <w:r w:rsidRPr="001E1C9D">
        <w:rPr>
          <w:rFonts w:cstheme="minorHAnsi"/>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1E1C9D">
        <w:rPr>
          <w:rFonts w:cstheme="minorHAnsi"/>
          <w:vertAlign w:val="superscript"/>
        </w:rPr>
        <w:t>th</w:t>
      </w:r>
      <w:r w:rsidRPr="001E1C9D">
        <w:rPr>
          <w:rFonts w:cstheme="minorHAnsi"/>
        </w:rPr>
        <w:t>-12</w:t>
      </w:r>
      <w:r w:rsidRPr="001E1C9D">
        <w:rPr>
          <w:rFonts w:cstheme="minorHAnsi"/>
          <w:vertAlign w:val="superscript"/>
        </w:rPr>
        <w:t>th</w:t>
      </w:r>
      <w:r w:rsidRPr="001E1C9D">
        <w:rPr>
          <w:rFonts w:cstheme="minorHAnsi"/>
        </w:rPr>
        <w:t xml:space="preserve"> orders are called </w:t>
      </w:r>
      <w:r w:rsidRPr="001E1C9D">
        <w:rPr>
          <w:rFonts w:cstheme="minorHAnsi"/>
          <w:b/>
        </w:rPr>
        <w:t xml:space="preserve">Dominions (Domination) </w:t>
      </w:r>
      <w:r w:rsidRPr="001E1C9D">
        <w:rPr>
          <w:rFonts w:cstheme="minorHAnsi"/>
        </w:rPr>
        <w:t>or</w:t>
      </w:r>
      <w:r w:rsidRPr="001E1C9D">
        <w:rPr>
          <w:rFonts w:cstheme="minorHAnsi"/>
          <w:b/>
        </w:rPr>
        <w:t xml:space="preserve"> Hashmallims </w:t>
      </w:r>
      <w:r w:rsidRPr="001E1C9D">
        <w:rPr>
          <w:rFonts w:cstheme="minorHAnsi"/>
        </w:rPr>
        <w:t>or</w:t>
      </w:r>
      <w:r w:rsidRPr="001E1C9D">
        <w:rPr>
          <w:rFonts w:cstheme="minorHAnsi"/>
          <w:b/>
        </w:rPr>
        <w:t xml:space="preserve"> Lordships</w:t>
      </w:r>
      <w:r w:rsidRPr="001E1C9D">
        <w:rPr>
          <w:rFonts w:cstheme="minorHAnsi"/>
        </w:rPr>
        <w:t>. These are they whose spiritual understanding to the Saints (Lords) has authority over negative cosmic powers who resisted God &amp; are made subject of His creation who fell from there 1</w:t>
      </w:r>
      <w:r w:rsidRPr="001E1C9D">
        <w:rPr>
          <w:rFonts w:cstheme="minorHAnsi"/>
          <w:vertAlign w:val="superscript"/>
        </w:rPr>
        <w:t>st</w:t>
      </w:r>
      <w:r w:rsidRPr="001E1C9D">
        <w:rPr>
          <w:rFonts w:cstheme="minorHAnsi"/>
        </w:rPr>
        <w:t xml:space="preserve"> estate. Two scripture verses are Ephesians 1:21 and Colossians 1:16. Stephen’s </w:t>
      </w:r>
      <w:r w:rsidRPr="001E1C9D">
        <w:rPr>
          <w:rFonts w:cstheme="minorHAnsi"/>
          <w:b/>
        </w:rPr>
        <w:t>Ministry of Heavenly Guardians (Protectors)</w:t>
      </w:r>
      <w:r w:rsidRPr="001E1C9D">
        <w:rPr>
          <w:rFonts w:cstheme="minorHAnsi"/>
        </w:rPr>
        <w:t xml:space="preserve"> is the last 10 orders. The 13</w:t>
      </w:r>
      <w:r w:rsidRPr="001E1C9D">
        <w:rPr>
          <w:rFonts w:cstheme="minorHAnsi"/>
          <w:vertAlign w:val="superscript"/>
        </w:rPr>
        <w:t>th-</w:t>
      </w:r>
      <w:r w:rsidRPr="001E1C9D">
        <w:rPr>
          <w:rFonts w:cstheme="minorHAnsi"/>
        </w:rPr>
        <w:t>18</w:t>
      </w:r>
      <w:r w:rsidRPr="001E1C9D">
        <w:rPr>
          <w:rFonts w:cstheme="minorHAnsi"/>
          <w:vertAlign w:val="superscript"/>
        </w:rPr>
        <w:t>th</w:t>
      </w:r>
      <w:r w:rsidRPr="001E1C9D">
        <w:rPr>
          <w:rFonts w:cstheme="minorHAnsi"/>
        </w:rPr>
        <w:t xml:space="preserve"> orders are called </w:t>
      </w:r>
      <w:r w:rsidRPr="001E1C9D">
        <w:rPr>
          <w:rFonts w:cstheme="minorHAnsi"/>
          <w:b/>
        </w:rPr>
        <w:t>Thrones (Elders)</w:t>
      </w:r>
      <w:r w:rsidRPr="001E1C9D">
        <w:rPr>
          <w:rFonts w:cstheme="minorHAnsi"/>
        </w:rPr>
        <w:t xml:space="preserve">, </w:t>
      </w:r>
      <w:r w:rsidRPr="001E1C9D">
        <w:rPr>
          <w:rFonts w:cstheme="minorHAnsi"/>
          <w:b/>
        </w:rPr>
        <w:t>Wheels (Rims)</w:t>
      </w:r>
      <w:r w:rsidRPr="001E1C9D">
        <w:rPr>
          <w:rFonts w:cstheme="minorHAnsi"/>
        </w:rPr>
        <w:t xml:space="preserve">, </w:t>
      </w:r>
      <w:r w:rsidRPr="001E1C9D">
        <w:rPr>
          <w:rFonts w:cstheme="minorHAnsi"/>
          <w:b/>
        </w:rPr>
        <w:t>Ophanims</w:t>
      </w:r>
      <w:r w:rsidRPr="001E1C9D">
        <w:rPr>
          <w:rFonts w:cstheme="minorHAnsi"/>
        </w:rPr>
        <w:t xml:space="preserve">, </w:t>
      </w:r>
      <w:r w:rsidRPr="001E1C9D">
        <w:rPr>
          <w:rFonts w:cstheme="minorHAnsi"/>
          <w:b/>
        </w:rPr>
        <w:t>Ophde’s</w:t>
      </w:r>
      <w:r w:rsidRPr="001E1C9D">
        <w:rPr>
          <w:rFonts w:cstheme="minorHAnsi"/>
        </w:rPr>
        <w:t xml:space="preserve">, </w:t>
      </w:r>
      <w:r w:rsidRPr="001E1C9D">
        <w:rPr>
          <w:rFonts w:cstheme="minorHAnsi"/>
          <w:b/>
        </w:rPr>
        <w:t>Ofanim’s</w:t>
      </w:r>
      <w:r w:rsidRPr="001E1C9D">
        <w:rPr>
          <w:rFonts w:cstheme="minorHAnsi"/>
        </w:rPr>
        <w:t xml:space="preserve"> or </w:t>
      </w:r>
      <w:r w:rsidRPr="001E1C9D">
        <w:rPr>
          <w:rFonts w:cstheme="minorHAnsi"/>
          <w:b/>
        </w:rPr>
        <w:t>Galgallims (Many Eyed Ones)</w:t>
      </w:r>
      <w:r w:rsidRPr="001E1C9D">
        <w:rPr>
          <w:rFonts w:cstheme="minorHAnsi"/>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1E1C9D">
        <w:rPr>
          <w:rFonts w:cstheme="minorHAnsi"/>
          <w:vertAlign w:val="superscript"/>
        </w:rPr>
        <w:t>th</w:t>
      </w:r>
      <w:r w:rsidRPr="001E1C9D">
        <w:rPr>
          <w:rFonts w:cstheme="minorHAnsi"/>
        </w:rPr>
        <w:t>/20</w:t>
      </w:r>
      <w:r w:rsidRPr="001E1C9D">
        <w:rPr>
          <w:rFonts w:cstheme="minorHAnsi"/>
          <w:vertAlign w:val="superscript"/>
        </w:rPr>
        <w:t>th</w:t>
      </w:r>
      <w:r w:rsidRPr="001E1C9D">
        <w:rPr>
          <w:rFonts w:cstheme="minorHAnsi"/>
        </w:rPr>
        <w:t xml:space="preserve"> orders are called </w:t>
      </w:r>
      <w:r w:rsidRPr="001E1C9D">
        <w:rPr>
          <w:rFonts w:cstheme="minorHAnsi"/>
          <w:b/>
        </w:rPr>
        <w:t>Burning Ones</w:t>
      </w:r>
      <w:r w:rsidRPr="001E1C9D">
        <w:rPr>
          <w:rFonts w:cstheme="minorHAnsi"/>
        </w:rPr>
        <w:t xml:space="preserve"> or </w:t>
      </w:r>
      <w:r w:rsidRPr="001E1C9D">
        <w:rPr>
          <w:rFonts w:cstheme="minorHAnsi"/>
          <w:b/>
        </w:rPr>
        <w:t>Seraphim’s</w:t>
      </w:r>
      <w:r w:rsidRPr="001E1C9D">
        <w:rPr>
          <w:rFonts w:cstheme="minorHAnsi"/>
        </w:rPr>
        <w:t xml:space="preserve">. They supervise the unclean lips of the people &amp; </w:t>
      </w:r>
      <w:r w:rsidRPr="001E1C9D">
        <w:rPr>
          <w:rFonts w:cstheme="minorHAnsi"/>
        </w:rPr>
        <w:lastRenderedPageBreak/>
        <w:t>their glory is in all the Earth. They minister in the sky above the Lord’s throne giving praises &amp; worship to Him. Some scriptures are Isaiah 6:1-7, 14:29, 30:6; Revelation 4:8; Numbers 21:6, 8; Genesis 3:24; Hebrews 1:14 and Deuteronomy 8:15. 21</w:t>
      </w:r>
      <w:r w:rsidRPr="001E1C9D">
        <w:rPr>
          <w:rFonts w:cstheme="minorHAnsi"/>
          <w:vertAlign w:val="superscript"/>
        </w:rPr>
        <w:t>st</w:t>
      </w:r>
      <w:r w:rsidRPr="001E1C9D">
        <w:rPr>
          <w:rFonts w:cstheme="minorHAnsi"/>
        </w:rPr>
        <w:t>/22</w:t>
      </w:r>
      <w:r w:rsidRPr="001E1C9D">
        <w:rPr>
          <w:rFonts w:cstheme="minorHAnsi"/>
          <w:vertAlign w:val="superscript"/>
        </w:rPr>
        <w:t>nd</w:t>
      </w:r>
      <w:r w:rsidRPr="001E1C9D">
        <w:rPr>
          <w:rFonts w:cstheme="minorHAnsi"/>
        </w:rPr>
        <w:t xml:space="preserve"> orders of angels are called </w:t>
      </w:r>
      <w:r w:rsidRPr="001E1C9D">
        <w:rPr>
          <w:rFonts w:cstheme="minorHAnsi"/>
          <w:b/>
        </w:rPr>
        <w:t>Chayot’s</w:t>
      </w:r>
      <w:r w:rsidRPr="001E1C9D">
        <w:rPr>
          <w:rFonts w:cstheme="minorHAnsi"/>
        </w:rPr>
        <w:t xml:space="preserve"> or </w:t>
      </w:r>
      <w:r w:rsidRPr="001E1C9D">
        <w:rPr>
          <w:rFonts w:cstheme="minorHAnsi"/>
          <w:b/>
        </w:rPr>
        <w:t>Living Creatures</w:t>
      </w:r>
      <w:r w:rsidRPr="001E1C9D">
        <w:rPr>
          <w:rFonts w:cstheme="minorHAnsi"/>
        </w:rPr>
        <w:t xml:space="preserve">. </w:t>
      </w:r>
      <w:r w:rsidRPr="001E1C9D">
        <w:rPr>
          <w:rFonts w:cstheme="minorHAnsi"/>
          <w:b/>
        </w:rPr>
        <w:t>Stephen’s Ministry of the Heavenly Crown</w:t>
      </w:r>
      <w:r w:rsidRPr="001E1C9D">
        <w:rPr>
          <w:rFonts w:cstheme="minorHAnsi"/>
        </w:rPr>
        <w:t xml:space="preserve"> is the 23</w:t>
      </w:r>
      <w:r w:rsidRPr="001E1C9D">
        <w:rPr>
          <w:rFonts w:cstheme="minorHAnsi"/>
          <w:vertAlign w:val="superscript"/>
        </w:rPr>
        <w:t>rd</w:t>
      </w:r>
      <w:r w:rsidRPr="001E1C9D">
        <w:rPr>
          <w:rFonts w:cstheme="minorHAnsi"/>
        </w:rPr>
        <w:t xml:space="preserve">/24 orders called </w:t>
      </w:r>
      <w:r w:rsidRPr="001E1C9D">
        <w:rPr>
          <w:rFonts w:cstheme="minorHAnsi"/>
          <w:b/>
        </w:rPr>
        <w:t>Chubby Ones</w:t>
      </w:r>
      <w:r w:rsidRPr="001E1C9D">
        <w:rPr>
          <w:rFonts w:cstheme="minorHAnsi"/>
        </w:rPr>
        <w:t xml:space="preserve"> or </w:t>
      </w:r>
      <w:r w:rsidRPr="001E1C9D">
        <w:rPr>
          <w:rFonts w:cstheme="minorHAnsi"/>
          <w:b/>
        </w:rPr>
        <w:t>Cherubim</w:t>
      </w:r>
      <w:r w:rsidRPr="001E1C9D">
        <w:rPr>
          <w:rFonts w:cstheme="minorHAnsi"/>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1E1C9D">
        <w:rPr>
          <w:rFonts w:cstheme="minorHAnsi"/>
          <w:vertAlign w:val="superscript"/>
        </w:rPr>
        <w:t>st</w:t>
      </w:r>
      <w:r w:rsidRPr="001E1C9D">
        <w:rPr>
          <w:rFonts w:cstheme="minorHAnsi"/>
        </w:rPr>
        <w:t xml:space="preserve"> Kings 6:23-28; Revelation 4-6 &amp; Psalm 99:1. In  Ezekiel 1-10  control the rebellion, the siege of Jerusalem, the flaming sword against Jerusalem,  idolatry, God’s  judgment, porn (Greek word </w:t>
      </w:r>
      <w:r w:rsidRPr="001E1C9D">
        <w:rPr>
          <w:rFonts w:cstheme="minorHAnsi"/>
          <w:b/>
          <w:i/>
        </w:rPr>
        <w:t>porniea</w:t>
      </w:r>
      <w:r w:rsidRPr="001E1C9D">
        <w:rPr>
          <w:rFonts w:cstheme="minorHAnsi"/>
        </w:rPr>
        <w:t>) or abominations in the temple, &amp; the wicked slayed. The 24 orders of Dragons are 1</w:t>
      </w:r>
      <w:r w:rsidRPr="001E1C9D">
        <w:rPr>
          <w:rFonts w:cstheme="minorHAnsi"/>
          <w:vertAlign w:val="superscript"/>
        </w:rPr>
        <w:t>st</w:t>
      </w:r>
      <w:r w:rsidRPr="001E1C9D">
        <w:rPr>
          <w:rFonts w:cstheme="minorHAnsi"/>
        </w:rPr>
        <w:t xml:space="preserve"> called </w:t>
      </w:r>
      <w:r w:rsidRPr="001E1C9D">
        <w:rPr>
          <w:rFonts w:cstheme="minorHAnsi"/>
          <w:b/>
        </w:rPr>
        <w:t>Chalkydri (Winged Dragons)</w:t>
      </w:r>
      <w:r w:rsidRPr="001E1C9D">
        <w:rPr>
          <w:rFonts w:cstheme="minorHAnsi"/>
        </w:rPr>
        <w:t xml:space="preserve"> in 1</w:t>
      </w:r>
      <w:r w:rsidRPr="001E1C9D">
        <w:rPr>
          <w:rFonts w:cstheme="minorHAnsi"/>
          <w:vertAlign w:val="superscript"/>
        </w:rPr>
        <w:t>st</w:t>
      </w:r>
      <w:r w:rsidRPr="001E1C9D">
        <w:rPr>
          <w:rFonts w:cstheme="minorHAnsi"/>
        </w:rPr>
        <w:t xml:space="preserve"> &amp; 2</w:t>
      </w:r>
      <w:r w:rsidRPr="001E1C9D">
        <w:rPr>
          <w:rFonts w:cstheme="minorHAnsi"/>
          <w:vertAlign w:val="superscript"/>
        </w:rPr>
        <w:t>nd</w:t>
      </w:r>
      <w:r w:rsidRPr="001E1C9D">
        <w:rPr>
          <w:rFonts w:cstheme="minorHAnsi"/>
        </w:rPr>
        <w:t xml:space="preserve"> Enoch p. 8-9, 485-500. Stephen gave aid to angels in Acts 6:15-7:53. </w:t>
      </w:r>
      <w:r w:rsidRPr="001E1C9D">
        <w:rPr>
          <w:rFonts w:cstheme="minorHAnsi"/>
          <w:b/>
        </w:rPr>
        <w:t>The Dragon Lords in the 25</w:t>
      </w:r>
      <w:r w:rsidRPr="001E1C9D">
        <w:rPr>
          <w:rFonts w:cstheme="minorHAnsi"/>
          <w:b/>
          <w:vertAlign w:val="superscript"/>
        </w:rPr>
        <w:t>th</w:t>
      </w:r>
      <w:r w:rsidRPr="001E1C9D">
        <w:rPr>
          <w:rFonts w:cstheme="minorHAnsi"/>
          <w:b/>
        </w:rPr>
        <w:t>/26</w:t>
      </w:r>
      <w:r w:rsidRPr="001E1C9D">
        <w:rPr>
          <w:rFonts w:cstheme="minorHAnsi"/>
          <w:b/>
          <w:vertAlign w:val="superscript"/>
        </w:rPr>
        <w:t>th</w:t>
      </w:r>
      <w:r w:rsidRPr="001E1C9D">
        <w:rPr>
          <w:rFonts w:cstheme="minorHAnsi"/>
          <w:b/>
        </w:rPr>
        <w:t xml:space="preserve"> orders of the Lord John/Jesus made the way for the 27</w:t>
      </w:r>
      <w:r w:rsidRPr="001E1C9D">
        <w:rPr>
          <w:rFonts w:cstheme="minorHAnsi"/>
          <w:b/>
          <w:vertAlign w:val="superscript"/>
        </w:rPr>
        <w:t>th</w:t>
      </w:r>
      <w:r w:rsidRPr="001E1C9D">
        <w:rPr>
          <w:rFonts w:cstheme="minorHAnsi"/>
          <w:b/>
        </w:rPr>
        <w:t>-29</w:t>
      </w:r>
      <w:r w:rsidRPr="001E1C9D">
        <w:rPr>
          <w:rFonts w:cstheme="minorHAnsi"/>
          <w:b/>
          <w:vertAlign w:val="superscript"/>
        </w:rPr>
        <w:t>th</w:t>
      </w:r>
      <w:r w:rsidRPr="001E1C9D">
        <w:rPr>
          <w:rFonts w:cstheme="minorHAnsi"/>
          <w:b/>
        </w:rPr>
        <w:t xml:space="preserve"> orders of the Lord James’ 2-fold office for Boys &amp; Law/Stephen for Lords under Yah</w:t>
      </w:r>
      <w:r w:rsidRPr="001E1C9D">
        <w:rPr>
          <w:rFonts w:cstheme="minorHAnsi"/>
        </w:rPr>
        <w:t>. Jesus at 33 was made a little lower to the Angels (Lords) crowned with glory &amp; honor in Hebrews 2:5-9, 16 &amp; Stephen was made a little lower than Jehovah at 21 years in Hebrews 1:5-14 &amp; Acts  6:15-</w:t>
      </w:r>
      <w:r w:rsidRPr="001E1C9D">
        <w:rPr>
          <w:rFonts w:cstheme="minorHAnsi"/>
        </w:rPr>
        <w:lastRenderedPageBreak/>
        <w:t xml:space="preserve">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A10451" w:rsidRPr="001E1C9D" w:rsidRDefault="00A10451" w:rsidP="00A10451">
      <w:pPr>
        <w:spacing w:line="480" w:lineRule="auto"/>
        <w:jc w:val="both"/>
        <w:rPr>
          <w:rFonts w:cstheme="minorHAnsi"/>
        </w:rPr>
      </w:pPr>
      <w:r w:rsidRPr="001E1C9D">
        <w:rPr>
          <w:rFonts w:cstheme="minorHAnsi"/>
        </w:rPr>
        <w:t>Stephen’s Identity as the Angel of the Lord</w:t>
      </w:r>
    </w:p>
    <w:p w:rsidR="00A10451" w:rsidRPr="001E1C9D" w:rsidRDefault="00A10451" w:rsidP="00A10451">
      <w:pPr>
        <w:spacing w:line="480" w:lineRule="auto"/>
        <w:jc w:val="both"/>
        <w:rPr>
          <w:rFonts w:cstheme="minorHAnsi"/>
        </w:rPr>
      </w:pPr>
      <w:r w:rsidRPr="001E1C9D">
        <w:rPr>
          <w:rFonts w:cstheme="minorHAnsi"/>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1E1C9D">
        <w:rPr>
          <w:rFonts w:cstheme="minorHAnsi"/>
          <w:vertAlign w:val="superscript"/>
        </w:rPr>
        <w:t>nd</w:t>
      </w:r>
      <w:r w:rsidRPr="001E1C9D">
        <w:rPr>
          <w:rFonts w:cstheme="minorHAnsi"/>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1E1C9D">
        <w:rPr>
          <w:rFonts w:cstheme="minorHAnsi"/>
          <w:vertAlign w:val="superscript"/>
        </w:rPr>
        <w:t>nd</w:t>
      </w:r>
      <w:r w:rsidRPr="001E1C9D">
        <w:rPr>
          <w:rFonts w:cstheme="minorHAnsi"/>
        </w:rPr>
        <w:t xml:space="preserve"> Samuel 24:16-17; 2</w:t>
      </w:r>
      <w:r w:rsidRPr="001E1C9D">
        <w:rPr>
          <w:rFonts w:cstheme="minorHAnsi"/>
          <w:vertAlign w:val="superscript"/>
        </w:rPr>
        <w:t>nd</w:t>
      </w:r>
      <w:r w:rsidRPr="001E1C9D">
        <w:rPr>
          <w:rFonts w:cstheme="minorHAnsi"/>
        </w:rPr>
        <w:t xml:space="preserve"> Chronicles 32:21; Acts 12:23; Revelation 16:1 &amp; 2</w:t>
      </w:r>
      <w:r w:rsidRPr="001E1C9D">
        <w:rPr>
          <w:rFonts w:cstheme="minorHAnsi"/>
          <w:vertAlign w:val="superscript"/>
        </w:rPr>
        <w:t>nd</w:t>
      </w:r>
      <w:r w:rsidRPr="001E1C9D">
        <w:rPr>
          <w:rFonts w:cstheme="minorHAnsi"/>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1E1C9D">
        <w:rPr>
          <w:rFonts w:cstheme="minorHAnsi"/>
          <w:vertAlign w:val="superscript"/>
        </w:rPr>
        <w:t>th</w:t>
      </w:r>
      <w:r w:rsidRPr="001E1C9D">
        <w:rPr>
          <w:rFonts w:cstheme="minorHAnsi"/>
        </w:rPr>
        <w:t xml:space="preserve"> I will. On the other hand Lucifer has always been known as The Old Serpent, Satan, the Devil/Demon or the Red Dragon through translation prior to his fall. Michael would arrest the Dragon in Luke 10:17-19; Revelation 12:3-4, 7-9; </w:t>
      </w:r>
      <w:r w:rsidRPr="001E1C9D">
        <w:rPr>
          <w:rFonts w:cstheme="minorHAnsi"/>
        </w:rPr>
        <w:lastRenderedPageBreak/>
        <w:t xml:space="preserve">Ezekiel 28:15-19 and Genesis 3:1-24. Through the measure of the scripture the Dragon also called Satan and the Devil would try to arrest Michael in Jude 9 but failed because He trusted in the Lord Yahweh.  </w:t>
      </w:r>
    </w:p>
    <w:p w:rsidR="00A10451" w:rsidRPr="001E1C9D" w:rsidRDefault="00A10451" w:rsidP="00A10451">
      <w:pPr>
        <w:spacing w:line="480" w:lineRule="auto"/>
        <w:jc w:val="both"/>
        <w:rPr>
          <w:rFonts w:cstheme="minorHAnsi"/>
        </w:rPr>
      </w:pPr>
      <w:r w:rsidRPr="001E1C9D">
        <w:rPr>
          <w:rFonts w:cstheme="minorHAnsi"/>
        </w:rPr>
        <w:t>Stephen directly glorified God</w:t>
      </w:r>
    </w:p>
    <w:p w:rsidR="00A10451" w:rsidRPr="001E1C9D" w:rsidRDefault="00A10451" w:rsidP="00A10451">
      <w:pPr>
        <w:spacing w:line="480" w:lineRule="auto"/>
        <w:jc w:val="both"/>
        <w:rPr>
          <w:rFonts w:cstheme="minorHAnsi"/>
        </w:rPr>
      </w:pPr>
      <w:r w:rsidRPr="001E1C9D">
        <w:rPr>
          <w:rFonts w:cstheme="minorHAnsi"/>
        </w:rPr>
        <w:t>Stephen’s Angelical Ministry glorified God in Acts 7:55-56. Some scripture verses are Psalm 103:20, 148:2; Isaiah 6:2-3; Revelation 4:8; Luke 2:14-15; 15:10; Hebrews 1:6; Ephesians 3:10; 1</w:t>
      </w:r>
      <w:r w:rsidRPr="001E1C9D">
        <w:rPr>
          <w:rFonts w:cstheme="minorHAnsi"/>
          <w:vertAlign w:val="superscript"/>
        </w:rPr>
        <w:t>st</w:t>
      </w:r>
      <w:r w:rsidRPr="001E1C9D">
        <w:rPr>
          <w:rFonts w:cstheme="minorHAnsi"/>
        </w:rPr>
        <w:t xml:space="preserve"> Peter 1:12; 1</w:t>
      </w:r>
      <w:r w:rsidRPr="001E1C9D">
        <w:rPr>
          <w:rFonts w:cstheme="minorHAnsi"/>
          <w:vertAlign w:val="superscript"/>
        </w:rPr>
        <w:t>st</w:t>
      </w:r>
      <w:r w:rsidRPr="001E1C9D">
        <w:rPr>
          <w:rFonts w:cstheme="minorHAnsi"/>
        </w:rPr>
        <w:t xml:space="preserve"> Timothy 3:16, 5:21 and 1</w:t>
      </w:r>
      <w:r w:rsidRPr="001E1C9D">
        <w:rPr>
          <w:rFonts w:cstheme="minorHAnsi"/>
          <w:vertAlign w:val="superscript"/>
        </w:rPr>
        <w:t>st</w:t>
      </w:r>
      <w:r w:rsidRPr="001E1C9D">
        <w:rPr>
          <w:rFonts w:cstheme="minorHAnsi"/>
        </w:rPr>
        <w:t xml:space="preserve"> Corinthians 4:9, 11:10. Stephen is worshipped as the Angel (Lord) of the LORD as the Spirit of the Lord in 1</w:t>
      </w:r>
      <w:r w:rsidRPr="001E1C9D">
        <w:rPr>
          <w:rFonts w:cstheme="minorHAnsi"/>
          <w:vertAlign w:val="superscript"/>
        </w:rPr>
        <w:t>st</w:t>
      </w:r>
      <w:r w:rsidRPr="001E1C9D">
        <w:rPr>
          <w:rFonts w:cstheme="minorHAnsi"/>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1E1C9D">
        <w:rPr>
          <w:rFonts w:cstheme="minorHAnsi"/>
          <w:vertAlign w:val="superscript"/>
        </w:rPr>
        <w:t>nd</w:t>
      </w:r>
      <w:r w:rsidRPr="001E1C9D">
        <w:rPr>
          <w:rFonts w:cstheme="minorHAnsi"/>
        </w:rPr>
        <w:t xml:space="preserve"> Thessalonians 2:11; 2</w:t>
      </w:r>
      <w:r w:rsidRPr="001E1C9D">
        <w:rPr>
          <w:rFonts w:cstheme="minorHAnsi"/>
          <w:vertAlign w:val="superscript"/>
        </w:rPr>
        <w:t>nd</w:t>
      </w:r>
      <w:r w:rsidRPr="001E1C9D">
        <w:rPr>
          <w:rFonts w:cstheme="minorHAnsi"/>
        </w:rPr>
        <w:t xml:space="preserve"> Kings 21:3; Amos 5:25-27; Jeremiah 25:9-12 &amp; Revelation 18:21-24. You cannot worship Lucifer’s Angels (Lords) in Colossians 2:18; Revelation 19:10 &amp; 1</w:t>
      </w:r>
      <w:r w:rsidRPr="001E1C9D">
        <w:rPr>
          <w:rFonts w:cstheme="minorHAnsi"/>
          <w:vertAlign w:val="superscript"/>
        </w:rPr>
        <w:t>st</w:t>
      </w:r>
      <w:r w:rsidRPr="001E1C9D">
        <w:rPr>
          <w:rFonts w:cstheme="minorHAnsi"/>
        </w:rPr>
        <w:t xml:space="preserve"> Timothy 2:5. The Stephen as the Lord’s Angel (Lords) is worshipped in the 16 orders with Hagar in Genesis 16, Abraham in Genesis 22, Moses in Exodus 3-4, Balaam in Numbers 22, David in 2</w:t>
      </w:r>
      <w:r w:rsidRPr="001E1C9D">
        <w:rPr>
          <w:rFonts w:cstheme="minorHAnsi"/>
          <w:vertAlign w:val="superscript"/>
        </w:rPr>
        <w:t>nd</w:t>
      </w:r>
      <w:r w:rsidRPr="001E1C9D">
        <w:rPr>
          <w:rFonts w:cstheme="minorHAnsi"/>
        </w:rPr>
        <w:t xml:space="preserve"> Samuel 24; 1</w:t>
      </w:r>
      <w:r w:rsidRPr="001E1C9D">
        <w:rPr>
          <w:rFonts w:cstheme="minorHAnsi"/>
          <w:vertAlign w:val="superscript"/>
        </w:rPr>
        <w:t>st</w:t>
      </w:r>
      <w:r w:rsidRPr="001E1C9D">
        <w:rPr>
          <w:rFonts w:cstheme="minorHAnsi"/>
        </w:rPr>
        <w:t xml:space="preserve"> Chronicles 21, Jesus in John 1:1-3; 8:58; Acts 7:59; Manoah with Samson in Judges 13-16; Gideon in Judges 6; Elijah in 1</w:t>
      </w:r>
      <w:r w:rsidRPr="001E1C9D">
        <w:rPr>
          <w:rFonts w:cstheme="minorHAnsi"/>
          <w:vertAlign w:val="superscript"/>
        </w:rPr>
        <w:t>st</w:t>
      </w:r>
      <w:r w:rsidRPr="001E1C9D">
        <w:rPr>
          <w:rFonts w:cstheme="minorHAnsi"/>
        </w:rPr>
        <w:t xml:space="preserve"> Kings 19; 2</w:t>
      </w:r>
      <w:r w:rsidRPr="001E1C9D">
        <w:rPr>
          <w:rFonts w:cstheme="minorHAnsi"/>
          <w:vertAlign w:val="superscript"/>
        </w:rPr>
        <w:t>nd</w:t>
      </w:r>
      <w:r w:rsidRPr="001E1C9D">
        <w:rPr>
          <w:rFonts w:cstheme="minorHAnsi"/>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1E1C9D">
        <w:rPr>
          <w:rFonts w:cstheme="minorHAnsi"/>
          <w:vertAlign w:val="superscript"/>
        </w:rPr>
        <w:t>nd</w:t>
      </w:r>
      <w:r w:rsidRPr="001E1C9D">
        <w:rPr>
          <w:rFonts w:cstheme="minorHAnsi"/>
        </w:rPr>
        <w:t xml:space="preserve"> Peter 2:11; Matthew 28:2; Hebrews 2:7; Daniel 10:13; Revelation 12:7-9, 20:1-3; and 1</w:t>
      </w:r>
      <w:r w:rsidRPr="001E1C9D">
        <w:rPr>
          <w:rFonts w:cstheme="minorHAnsi"/>
          <w:vertAlign w:val="superscript"/>
        </w:rPr>
        <w:t>st</w:t>
      </w:r>
      <w:r w:rsidRPr="001E1C9D">
        <w:rPr>
          <w:rFonts w:cstheme="minorHAnsi"/>
        </w:rPr>
        <w:t xml:space="preserve"> Corinthians 6:3. </w:t>
      </w:r>
    </w:p>
    <w:p w:rsidR="00A10451" w:rsidRPr="001E1C9D" w:rsidRDefault="00A10451" w:rsidP="00A10451">
      <w:pPr>
        <w:spacing w:line="480" w:lineRule="auto"/>
        <w:jc w:val="both"/>
        <w:rPr>
          <w:rFonts w:cstheme="minorHAnsi"/>
        </w:rPr>
      </w:pPr>
      <w:r w:rsidRPr="001E1C9D">
        <w:rPr>
          <w:rFonts w:cstheme="minorHAnsi"/>
        </w:rPr>
        <w:t>Stephen’s 14 identities of the Cherub of the Lord are in Acts 6:15. 1</w:t>
      </w:r>
      <w:r w:rsidRPr="001E1C9D">
        <w:rPr>
          <w:rFonts w:cstheme="minorHAnsi"/>
          <w:vertAlign w:val="superscript"/>
        </w:rPr>
        <w:t>st</w:t>
      </w:r>
      <w:r w:rsidRPr="001E1C9D">
        <w:rPr>
          <w:rFonts w:cstheme="minorHAnsi"/>
        </w:rPr>
        <w:t>, Cherubs are called Griffins, a half lion &amp; half eagle in Mesopotamia texts. 2</w:t>
      </w:r>
      <w:r w:rsidRPr="001E1C9D">
        <w:rPr>
          <w:rFonts w:cstheme="minorHAnsi"/>
          <w:vertAlign w:val="superscript"/>
        </w:rPr>
        <w:t>nd</w:t>
      </w:r>
      <w:r w:rsidRPr="001E1C9D">
        <w:rPr>
          <w:rFonts w:cstheme="minorHAnsi"/>
        </w:rPr>
        <w:t>, Cherubs are called Sphinxes in Mesopotamia texts. 3</w:t>
      </w:r>
      <w:r w:rsidRPr="001E1C9D">
        <w:rPr>
          <w:rFonts w:cstheme="minorHAnsi"/>
          <w:vertAlign w:val="superscript"/>
        </w:rPr>
        <w:t>rd</w:t>
      </w:r>
      <w:r w:rsidRPr="001E1C9D">
        <w:rPr>
          <w:rFonts w:cstheme="minorHAnsi"/>
        </w:rPr>
        <w:t>, Cherubs are called Winged Humans in Mesopotamia texts. 4</w:t>
      </w:r>
      <w:r w:rsidRPr="001E1C9D">
        <w:rPr>
          <w:rFonts w:cstheme="minorHAnsi"/>
          <w:vertAlign w:val="superscript"/>
        </w:rPr>
        <w:t>th</w:t>
      </w:r>
      <w:r w:rsidRPr="001E1C9D">
        <w:rPr>
          <w:rFonts w:cstheme="minorHAnsi"/>
        </w:rPr>
        <w:t xml:space="preserve">, in Ezekiel 1 &amp; 10 they are known as </w:t>
      </w:r>
      <w:r w:rsidRPr="001E1C9D">
        <w:rPr>
          <w:rFonts w:cstheme="minorHAnsi"/>
        </w:rPr>
        <w:lastRenderedPageBreak/>
        <w:t>having 4 faces &amp; 4 wings. 5</w:t>
      </w:r>
      <w:r w:rsidRPr="001E1C9D">
        <w:rPr>
          <w:rFonts w:cstheme="minorHAnsi"/>
          <w:vertAlign w:val="superscript"/>
        </w:rPr>
        <w:t>th</w:t>
      </w:r>
      <w:r w:rsidRPr="001E1C9D">
        <w:rPr>
          <w:rFonts w:cstheme="minorHAnsi"/>
        </w:rPr>
        <w:t>, in Isaiah 14 they are Towering Cherubs. 6</w:t>
      </w:r>
      <w:r w:rsidRPr="001E1C9D">
        <w:rPr>
          <w:rFonts w:cstheme="minorHAnsi"/>
          <w:vertAlign w:val="superscript"/>
        </w:rPr>
        <w:t>th</w:t>
      </w:r>
      <w:r w:rsidRPr="001E1C9D">
        <w:rPr>
          <w:rFonts w:cstheme="minorHAnsi"/>
        </w:rPr>
        <w:t>, in Isaiah 14 they are Guardian Cherubs. 7</w:t>
      </w:r>
      <w:r w:rsidRPr="001E1C9D">
        <w:rPr>
          <w:rFonts w:cstheme="minorHAnsi"/>
          <w:vertAlign w:val="superscript"/>
        </w:rPr>
        <w:t>th</w:t>
      </w:r>
      <w:r w:rsidRPr="001E1C9D">
        <w:rPr>
          <w:rFonts w:cstheme="minorHAnsi"/>
        </w:rPr>
        <w:t>, in Ezekiel 41 they are known as having 2 faces of a Man &amp; a Young Lion. 8</w:t>
      </w:r>
      <w:r w:rsidRPr="001E1C9D">
        <w:rPr>
          <w:rFonts w:cstheme="minorHAnsi"/>
          <w:vertAlign w:val="superscript"/>
        </w:rPr>
        <w:t>th</w:t>
      </w:r>
      <w:r w:rsidRPr="001E1C9D">
        <w:rPr>
          <w:rFonts w:cstheme="minorHAnsi"/>
        </w:rPr>
        <w:t>, In Revelation 4 they are known as having 4 faces &amp; 6 wings. 9</w:t>
      </w:r>
      <w:r w:rsidRPr="001E1C9D">
        <w:rPr>
          <w:rFonts w:cstheme="minorHAnsi"/>
          <w:vertAlign w:val="superscript"/>
        </w:rPr>
        <w:t>th</w:t>
      </w:r>
      <w:r w:rsidRPr="001E1C9D">
        <w:rPr>
          <w:rFonts w:cstheme="minorHAnsi"/>
        </w:rPr>
        <w:t>, in Revelation 12 they are known as being a 7 headed Dragons. 10</w:t>
      </w:r>
      <w:r w:rsidRPr="001E1C9D">
        <w:rPr>
          <w:rFonts w:cstheme="minorHAnsi"/>
          <w:vertAlign w:val="superscript"/>
        </w:rPr>
        <w:t>th</w:t>
      </w:r>
      <w:r w:rsidRPr="001E1C9D">
        <w:rPr>
          <w:rFonts w:cstheme="minorHAnsi"/>
        </w:rPr>
        <w:t>, in Revelation 12 they are known as a 10 horned Dragons. 11</w:t>
      </w:r>
      <w:r w:rsidRPr="001E1C9D">
        <w:rPr>
          <w:rFonts w:cstheme="minorHAnsi"/>
          <w:vertAlign w:val="superscript"/>
        </w:rPr>
        <w:t>th</w:t>
      </w:r>
      <w:r w:rsidRPr="001E1C9D">
        <w:rPr>
          <w:rFonts w:cstheme="minorHAnsi"/>
        </w:rPr>
        <w:t>, in Genesis 3:24 they are known as Protection Cherubs guarding the entrance of the Garden of Eden. 12</w:t>
      </w:r>
      <w:r w:rsidRPr="001E1C9D">
        <w:rPr>
          <w:rFonts w:cstheme="minorHAnsi"/>
          <w:vertAlign w:val="superscript"/>
        </w:rPr>
        <w:t>th</w:t>
      </w:r>
      <w:r w:rsidRPr="001E1C9D">
        <w:rPr>
          <w:rFonts w:cstheme="minorHAnsi"/>
        </w:rPr>
        <w:t>, they are known as Anointed Cherubs in Ezekiel 28:14. 13</w:t>
      </w:r>
      <w:r w:rsidRPr="001E1C9D">
        <w:rPr>
          <w:rFonts w:cstheme="minorHAnsi"/>
          <w:vertAlign w:val="superscript"/>
        </w:rPr>
        <w:t>th</w:t>
      </w:r>
      <w:r w:rsidRPr="001E1C9D">
        <w:rPr>
          <w:rFonts w:cstheme="minorHAnsi"/>
        </w:rPr>
        <w:t>, they are known as chubby in Mesopotamia texts. 14</w:t>
      </w:r>
      <w:r w:rsidRPr="001E1C9D">
        <w:rPr>
          <w:rFonts w:cstheme="minorHAnsi"/>
          <w:vertAlign w:val="superscript"/>
        </w:rPr>
        <w:t>th</w:t>
      </w:r>
      <w:r w:rsidRPr="001E1C9D">
        <w:rPr>
          <w:rFonts w:cstheme="minorHAnsi"/>
        </w:rPr>
        <w:t>, they are known as Beautiful Cherubs in 1</w:t>
      </w:r>
      <w:r w:rsidRPr="001E1C9D">
        <w:rPr>
          <w:rFonts w:cstheme="minorHAnsi"/>
          <w:vertAlign w:val="superscript"/>
        </w:rPr>
        <w:t>st</w:t>
      </w:r>
      <w:r w:rsidRPr="001E1C9D">
        <w:rPr>
          <w:rFonts w:cstheme="minorHAnsi"/>
        </w:rPr>
        <w:t xml:space="preserve"> Kings 6:24-29. For the Heaven of Heavens and the Lordship of the Law cannot contain the Lord Stephen in 1</w:t>
      </w:r>
      <w:r w:rsidRPr="001E1C9D">
        <w:rPr>
          <w:rFonts w:cstheme="minorHAnsi"/>
          <w:vertAlign w:val="superscript"/>
        </w:rPr>
        <w:t>st</w:t>
      </w:r>
      <w:r w:rsidRPr="001E1C9D">
        <w:rPr>
          <w:rFonts w:cstheme="minorHAnsi"/>
        </w:rPr>
        <w:t xml:space="preserve"> Kings 8:27; 2</w:t>
      </w:r>
      <w:r w:rsidRPr="001E1C9D">
        <w:rPr>
          <w:rFonts w:cstheme="minorHAnsi"/>
          <w:vertAlign w:val="superscript"/>
        </w:rPr>
        <w:t>nd</w:t>
      </w:r>
      <w:r w:rsidRPr="001E1C9D">
        <w:rPr>
          <w:rFonts w:cstheme="minorHAnsi"/>
        </w:rPr>
        <w:t xml:space="preserve"> Chronicles 6:18; Ephesians 2:15; 1</w:t>
      </w:r>
      <w:r w:rsidRPr="001E1C9D">
        <w:rPr>
          <w:rFonts w:cstheme="minorHAnsi"/>
          <w:vertAlign w:val="superscript"/>
        </w:rPr>
        <w:t>st</w:t>
      </w:r>
      <w:r w:rsidRPr="001E1C9D">
        <w:rPr>
          <w:rFonts w:cstheme="minorHAnsi"/>
        </w:rPr>
        <w:t xml:space="preserve"> Peter 2:6; 2</w:t>
      </w:r>
      <w:r w:rsidRPr="001E1C9D">
        <w:rPr>
          <w:rFonts w:cstheme="minorHAnsi"/>
          <w:vertAlign w:val="superscript"/>
        </w:rPr>
        <w:t>nd</w:t>
      </w:r>
      <w:r w:rsidRPr="001E1C9D">
        <w:rPr>
          <w:rFonts w:cstheme="minorHAnsi"/>
        </w:rPr>
        <w:t xml:space="preserve"> Maccabees 2:4 &amp; Romans 2:14. </w:t>
      </w:r>
    </w:p>
    <w:p w:rsidR="00A10451" w:rsidRPr="001E1C9D" w:rsidRDefault="00A10451" w:rsidP="00A10451">
      <w:pPr>
        <w:spacing w:line="480" w:lineRule="auto"/>
        <w:jc w:val="both"/>
        <w:rPr>
          <w:rFonts w:cstheme="minorHAnsi"/>
        </w:rPr>
      </w:pPr>
      <w:r w:rsidRPr="001E1C9D">
        <w:rPr>
          <w:rFonts w:cstheme="minorHAnsi"/>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1E1C9D">
        <w:rPr>
          <w:rFonts w:cstheme="minorHAnsi"/>
          <w:vertAlign w:val="superscript"/>
        </w:rPr>
        <w:t>st</w:t>
      </w:r>
      <w:r w:rsidRPr="001E1C9D">
        <w:rPr>
          <w:rFonts w:cstheme="minorHAnsi"/>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1E1C9D">
        <w:rPr>
          <w:rFonts w:cstheme="minorHAnsi"/>
          <w:vertAlign w:val="superscript"/>
        </w:rPr>
        <w:t>st</w:t>
      </w:r>
      <w:r w:rsidRPr="001E1C9D">
        <w:rPr>
          <w:rFonts w:cstheme="minorHAnsi"/>
        </w:rPr>
        <w:t xml:space="preserve"> 40 year Kingdom, the Father Stephen is called after the 40 years, except being called Man in 1</w:t>
      </w:r>
      <w:r w:rsidRPr="001E1C9D">
        <w:rPr>
          <w:rFonts w:cstheme="minorHAnsi"/>
          <w:vertAlign w:val="superscript"/>
        </w:rPr>
        <w:t>st</w:t>
      </w:r>
      <w:r w:rsidRPr="001E1C9D">
        <w:rPr>
          <w:rFonts w:cstheme="minorHAnsi"/>
        </w:rPr>
        <w:t xml:space="preserve"> Corinthians 15:24-28. The Father Stephen is over the Son </w:t>
      </w:r>
      <w:r w:rsidRPr="001E1C9D">
        <w:rPr>
          <w:rFonts w:cstheme="minorHAnsi"/>
        </w:rPr>
        <w:lastRenderedPageBreak/>
        <w:t xml:space="preserve">Jesus in Ephesians 1:15-23; 4:6; Acts 1:7; 10:36; Philippians 2:5-11; John 3:1-21; 5:19-47; 6:32-59; 8:13-20,  37-59; 10:1-30; 12:23-50; 14:1-31; 15:1-27; 16:1-33; 17:1-26. Stephen the LORD’S Angel (Lord) is over Jesus the Lord’s Man is proven in Acts 6:5, 15; 7:51-60 &amp; Hebrews 1:5-14.           </w:t>
      </w:r>
    </w:p>
    <w:p w:rsidR="00055FE5" w:rsidRPr="001E1C9D" w:rsidRDefault="00055FE5" w:rsidP="00055FE5">
      <w:pPr>
        <w:spacing w:line="480" w:lineRule="auto"/>
        <w:jc w:val="center"/>
        <w:rPr>
          <w:rFonts w:cstheme="minorHAnsi"/>
          <w:b/>
        </w:rPr>
      </w:pPr>
      <w:r w:rsidRPr="001E1C9D">
        <w:rPr>
          <w:rFonts w:cstheme="minorHAnsi"/>
          <w:b/>
        </w:rPr>
        <w:t>THE FATHER STEPHEN’S DWELLING PLACE CALLED THE UNIVERSAL ZION</w:t>
      </w:r>
    </w:p>
    <w:p w:rsidR="00055FE5" w:rsidRPr="001E1C9D" w:rsidRDefault="00055FE5" w:rsidP="00055FE5">
      <w:pPr>
        <w:spacing w:line="480" w:lineRule="auto"/>
        <w:jc w:val="center"/>
        <w:rPr>
          <w:rFonts w:cstheme="minorHAnsi"/>
          <w:b/>
        </w:rPr>
      </w:pPr>
      <w:r w:rsidRPr="001E1C9D">
        <w:rPr>
          <w:rFonts w:cstheme="minorHAnsi"/>
          <w:b/>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1E1C9D">
        <w:rPr>
          <w:rFonts w:cstheme="minorHAnsi"/>
          <w:b/>
          <w:vertAlign w:val="superscript"/>
        </w:rPr>
        <w:t>ND</w:t>
      </w:r>
      <w:r w:rsidRPr="001E1C9D">
        <w:rPr>
          <w:rFonts w:cstheme="minorHAnsi"/>
          <w:b/>
        </w:rPr>
        <w:t xml:space="preserve"> CORINTHIANS 12:1-6  </w:t>
      </w:r>
    </w:p>
    <w:p w:rsidR="00055FE5" w:rsidRPr="001E1C9D" w:rsidRDefault="00055FE5" w:rsidP="00055FE5">
      <w:pPr>
        <w:spacing w:line="480" w:lineRule="auto"/>
        <w:jc w:val="both"/>
        <w:rPr>
          <w:rFonts w:cstheme="minorHAnsi"/>
        </w:rPr>
      </w:pPr>
      <w:r w:rsidRPr="001E1C9D">
        <w:rPr>
          <w:rFonts w:cstheme="minorHAnsi"/>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055FE5" w:rsidRPr="001E1C9D" w:rsidRDefault="00055FE5" w:rsidP="00055FE5">
      <w:pPr>
        <w:spacing w:line="480" w:lineRule="auto"/>
        <w:jc w:val="both"/>
        <w:rPr>
          <w:rFonts w:cstheme="minorHAnsi"/>
        </w:rPr>
      </w:pPr>
      <w:r w:rsidRPr="001E1C9D">
        <w:rPr>
          <w:rFonts w:cstheme="minorHAnsi"/>
        </w:rPr>
        <w:t>The Name of Zion is in 1</w:t>
      </w:r>
      <w:r w:rsidRPr="001E1C9D">
        <w:rPr>
          <w:rFonts w:cstheme="minorHAnsi"/>
          <w:vertAlign w:val="superscript"/>
        </w:rPr>
        <w:t>st</w:t>
      </w:r>
      <w:r w:rsidRPr="001E1C9D">
        <w:rPr>
          <w:rFonts w:cstheme="minorHAnsi"/>
        </w:rPr>
        <w:t xml:space="preserve"> Chronicles 11:4-5 &amp; 2</w:t>
      </w:r>
      <w:r w:rsidRPr="001E1C9D">
        <w:rPr>
          <w:rFonts w:cstheme="minorHAnsi"/>
          <w:vertAlign w:val="superscript"/>
        </w:rPr>
        <w:t>nd</w:t>
      </w:r>
      <w:r w:rsidRPr="001E1C9D">
        <w:rPr>
          <w:rFonts w:cstheme="minorHAnsi"/>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1E1C9D">
        <w:rPr>
          <w:rFonts w:cstheme="minorHAnsi"/>
          <w:vertAlign w:val="superscript"/>
        </w:rPr>
        <w:t>nd</w:t>
      </w:r>
      <w:r w:rsidRPr="001E1C9D">
        <w:rPr>
          <w:rFonts w:cstheme="minorHAnsi"/>
        </w:rPr>
        <w:t xml:space="preserve"> Samuel 5:6, 8 &amp; 1</w:t>
      </w:r>
      <w:r w:rsidRPr="001E1C9D">
        <w:rPr>
          <w:rFonts w:cstheme="minorHAnsi"/>
          <w:vertAlign w:val="superscript"/>
        </w:rPr>
        <w:t>st</w:t>
      </w:r>
      <w:r w:rsidRPr="001E1C9D">
        <w:rPr>
          <w:rFonts w:cstheme="minorHAnsi"/>
        </w:rPr>
        <w:t xml:space="preserve"> Chronicles 11:4-5. Zion captured by David is in 2</w:t>
      </w:r>
      <w:r w:rsidRPr="001E1C9D">
        <w:rPr>
          <w:rFonts w:cstheme="minorHAnsi"/>
          <w:vertAlign w:val="superscript"/>
        </w:rPr>
        <w:t>nd</w:t>
      </w:r>
      <w:r w:rsidRPr="001E1C9D">
        <w:rPr>
          <w:rFonts w:cstheme="minorHAnsi"/>
        </w:rPr>
        <w:t xml:space="preserve"> Samuel 5:7 &amp; 1</w:t>
      </w:r>
      <w:r w:rsidRPr="001E1C9D">
        <w:rPr>
          <w:rFonts w:cstheme="minorHAnsi"/>
          <w:vertAlign w:val="superscript"/>
        </w:rPr>
        <w:t>st</w:t>
      </w:r>
      <w:r w:rsidRPr="001E1C9D">
        <w:rPr>
          <w:rFonts w:cstheme="minorHAnsi"/>
        </w:rPr>
        <w:t xml:space="preserve"> Chronicles 11:4. Zion, established by David as His new capital and renamed by David is in 2</w:t>
      </w:r>
      <w:r w:rsidRPr="001E1C9D">
        <w:rPr>
          <w:rFonts w:cstheme="minorHAnsi"/>
          <w:vertAlign w:val="superscript"/>
        </w:rPr>
        <w:t>nd</w:t>
      </w:r>
      <w:r w:rsidRPr="001E1C9D">
        <w:rPr>
          <w:rFonts w:cstheme="minorHAnsi"/>
        </w:rPr>
        <w:t xml:space="preserve"> Samuel 5:9 &amp; 1</w:t>
      </w:r>
      <w:r w:rsidRPr="001E1C9D">
        <w:rPr>
          <w:rFonts w:cstheme="minorHAnsi"/>
          <w:vertAlign w:val="superscript"/>
        </w:rPr>
        <w:t>st</w:t>
      </w:r>
      <w:r w:rsidRPr="001E1C9D">
        <w:rPr>
          <w:rFonts w:cstheme="minorHAnsi"/>
        </w:rPr>
        <w:t xml:space="preserve"> Chronicles 11:7. Zion strengthened enormously by David is in 1</w:t>
      </w:r>
      <w:r w:rsidRPr="001E1C9D">
        <w:rPr>
          <w:rFonts w:cstheme="minorHAnsi"/>
          <w:vertAlign w:val="superscript"/>
        </w:rPr>
        <w:t>st</w:t>
      </w:r>
      <w:r w:rsidRPr="001E1C9D">
        <w:rPr>
          <w:rFonts w:cstheme="minorHAnsi"/>
        </w:rPr>
        <w:t xml:space="preserve"> Chronicles 11:8 &amp; 2</w:t>
      </w:r>
      <w:r w:rsidRPr="001E1C9D">
        <w:rPr>
          <w:rFonts w:cstheme="minorHAnsi"/>
          <w:vertAlign w:val="superscript"/>
        </w:rPr>
        <w:t>nd</w:t>
      </w:r>
      <w:r w:rsidRPr="001E1C9D">
        <w:rPr>
          <w:rFonts w:cstheme="minorHAnsi"/>
        </w:rPr>
        <w:t xml:space="preserve"> Samuel 5:9. Zion is the Location of David’s Palace is in 2</w:t>
      </w:r>
      <w:r w:rsidRPr="001E1C9D">
        <w:rPr>
          <w:rFonts w:cstheme="minorHAnsi"/>
          <w:vertAlign w:val="superscript"/>
        </w:rPr>
        <w:t>nd</w:t>
      </w:r>
      <w:r w:rsidRPr="001E1C9D">
        <w:rPr>
          <w:rFonts w:cstheme="minorHAnsi"/>
        </w:rPr>
        <w:t xml:space="preserve"> Samuel 5:11 &amp; 1</w:t>
      </w:r>
      <w:r w:rsidRPr="001E1C9D">
        <w:rPr>
          <w:rFonts w:cstheme="minorHAnsi"/>
          <w:vertAlign w:val="superscript"/>
        </w:rPr>
        <w:t>st</w:t>
      </w:r>
      <w:r w:rsidRPr="001E1C9D">
        <w:rPr>
          <w:rFonts w:cstheme="minorHAnsi"/>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w:t>
      </w:r>
      <w:r w:rsidRPr="001E1C9D">
        <w:rPr>
          <w:rFonts w:cstheme="minorHAnsi"/>
        </w:rPr>
        <w:lastRenderedPageBreak/>
        <w:t>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1E1C9D">
        <w:rPr>
          <w:rFonts w:cstheme="minorHAnsi"/>
          <w:vertAlign w:val="superscript"/>
        </w:rPr>
        <w:t>st</w:t>
      </w:r>
      <w:r w:rsidRPr="001E1C9D">
        <w:rPr>
          <w:rFonts w:cstheme="minorHAnsi"/>
        </w:rPr>
        <w:t xml:space="preserve"> Chronicles 15:1-16:6 &amp; 2</w:t>
      </w:r>
      <w:r w:rsidRPr="001E1C9D">
        <w:rPr>
          <w:rFonts w:cstheme="minorHAnsi"/>
          <w:vertAlign w:val="superscript"/>
        </w:rPr>
        <w:t>nd</w:t>
      </w:r>
      <w:r w:rsidRPr="001E1C9D">
        <w:rPr>
          <w:rFonts w:cstheme="minorHAnsi"/>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1E1C9D">
        <w:rPr>
          <w:rFonts w:cstheme="minorHAnsi"/>
          <w:vertAlign w:val="superscript"/>
        </w:rPr>
        <w:t>nd</w:t>
      </w:r>
      <w:r w:rsidRPr="001E1C9D">
        <w:rPr>
          <w:rFonts w:cstheme="minorHAnsi"/>
        </w:rPr>
        <w:t xml:space="preserve"> Kings 19:20-21; Lamentations 1:4-8; Joel 2:32 &amp; Zephaniah 3:14-16. </w:t>
      </w:r>
    </w:p>
    <w:p w:rsidR="00055FE5" w:rsidRPr="001E1C9D" w:rsidRDefault="00055FE5" w:rsidP="00055FE5">
      <w:pPr>
        <w:spacing w:line="480" w:lineRule="auto"/>
        <w:jc w:val="both"/>
        <w:rPr>
          <w:rFonts w:cstheme="minorHAnsi"/>
        </w:rPr>
      </w:pPr>
      <w:r w:rsidRPr="001E1C9D">
        <w:rPr>
          <w:rFonts w:cstheme="minorHAnsi"/>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055FE5" w:rsidRPr="001E1C9D" w:rsidRDefault="00055FE5" w:rsidP="00055FE5">
      <w:pPr>
        <w:spacing w:line="480" w:lineRule="auto"/>
        <w:jc w:val="both"/>
        <w:rPr>
          <w:rFonts w:cstheme="minorHAnsi"/>
        </w:rPr>
      </w:pPr>
      <w:r w:rsidRPr="001E1C9D">
        <w:rPr>
          <w:rFonts w:cstheme="minorHAnsi"/>
        </w:rPr>
        <w:lastRenderedPageBreak/>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1E1C9D">
        <w:rPr>
          <w:rFonts w:cstheme="minorHAnsi"/>
          <w:vertAlign w:val="superscript"/>
        </w:rPr>
        <w:t>nd</w:t>
      </w:r>
      <w:r w:rsidRPr="001E1C9D">
        <w:rPr>
          <w:rFonts w:cstheme="minorHAnsi"/>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1E1C9D">
        <w:rPr>
          <w:rFonts w:cstheme="minorHAnsi"/>
          <w:vertAlign w:val="superscript"/>
        </w:rPr>
        <w:t>st</w:t>
      </w:r>
      <w:r w:rsidRPr="001E1C9D">
        <w:rPr>
          <w:rFonts w:cstheme="minorHAnsi"/>
        </w:rPr>
        <w:t xml:space="preserve"> Peter 2:6; Isaiah 8:14; 28:16; Revelation 14:1; 21:1-22:21 &amp; Acts 1:4-7. </w:t>
      </w:r>
    </w:p>
    <w:p w:rsidR="00055FE5" w:rsidRPr="001E1C9D" w:rsidRDefault="00055FE5" w:rsidP="00055FE5">
      <w:pPr>
        <w:spacing w:line="480" w:lineRule="auto"/>
        <w:jc w:val="both"/>
        <w:rPr>
          <w:rFonts w:cstheme="minorHAnsi"/>
        </w:rPr>
      </w:pPr>
      <w:r w:rsidRPr="001E1C9D">
        <w:rPr>
          <w:rFonts w:cstheme="minorHAnsi"/>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1E1C9D">
        <w:rPr>
          <w:rFonts w:cstheme="minorHAnsi"/>
          <w:vertAlign w:val="superscript"/>
        </w:rPr>
        <w:t>st</w:t>
      </w:r>
      <w:r w:rsidRPr="001E1C9D">
        <w:rPr>
          <w:rFonts w:cstheme="minorHAnsi"/>
        </w:rPr>
        <w:t xml:space="preserve"> Samuel 12:18 &amp; Hebrews 8;13; 9:9-10, 13, 14; 12:18-21, 22-24. The Lord Moses and the Angels as the Mediators of the Sinai Revelation is in Exodus 3:2; 14:19; 19:9, 20, 24; </w:t>
      </w:r>
      <w:r w:rsidRPr="001E1C9D">
        <w:rPr>
          <w:rFonts w:cstheme="minorHAnsi"/>
        </w:rPr>
        <w:lastRenderedPageBreak/>
        <w:t xml:space="preserve">20:19; 23:20-23; 24:1, 2; 34:29-35; Numbers 12:2, 6-8 &amp; Hebrews 1:5-3:7; 12:18-24. The Sinai Covenant is in Exodus 9:9-10, 28; 10:2-3, 11, 12-14; 12:18-24; 20:1-17; 20:23-23:19; 24:1-11; 32:6. </w:t>
      </w:r>
    </w:p>
    <w:p w:rsidR="00055FE5" w:rsidRPr="001E1C9D" w:rsidRDefault="00055FE5" w:rsidP="00055FE5">
      <w:pPr>
        <w:spacing w:line="480" w:lineRule="auto"/>
        <w:jc w:val="both"/>
        <w:rPr>
          <w:rFonts w:cstheme="minorHAnsi"/>
        </w:rPr>
      </w:pPr>
      <w:r w:rsidRPr="001E1C9D">
        <w:rPr>
          <w:rFonts w:cstheme="minorHAnsi"/>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055FE5" w:rsidRPr="001E1C9D" w:rsidRDefault="00055FE5" w:rsidP="00055FE5">
      <w:pPr>
        <w:spacing w:line="480" w:lineRule="auto"/>
        <w:jc w:val="both"/>
        <w:rPr>
          <w:rFonts w:cstheme="minorHAnsi"/>
        </w:rPr>
      </w:pPr>
      <w:r w:rsidRPr="001E1C9D">
        <w:rPr>
          <w:rFonts w:cstheme="minorHAnsi"/>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1E1C9D">
        <w:rPr>
          <w:rFonts w:cstheme="minorHAnsi"/>
          <w:vertAlign w:val="superscript"/>
        </w:rPr>
        <w:t>nd</w:t>
      </w:r>
      <w:r w:rsidRPr="001E1C9D">
        <w:rPr>
          <w:rFonts w:cstheme="minorHAnsi"/>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055FE5" w:rsidRPr="001E1C9D" w:rsidRDefault="00055FE5" w:rsidP="00055FE5">
      <w:pPr>
        <w:spacing w:line="480" w:lineRule="auto"/>
        <w:jc w:val="both"/>
        <w:rPr>
          <w:rFonts w:cstheme="minorHAnsi"/>
        </w:rPr>
      </w:pPr>
      <w:r w:rsidRPr="001E1C9D">
        <w:rPr>
          <w:rFonts w:cstheme="minorHAnsi"/>
        </w:rPr>
        <w:t xml:space="preserve">Zion Symbolizes the Eschatological Revelation and the New Better Covenant: The proof is in Isaiah 2:2-4; 45:22; Jeremiah 3:18; 10:19; 30:1-11, 12-17; 31:1-14, 21-22, 23, 31-34; 50:4-5; Micah 4:1-5. </w:t>
      </w:r>
    </w:p>
    <w:p w:rsidR="00055FE5" w:rsidRPr="001E1C9D" w:rsidRDefault="00055FE5" w:rsidP="00055FE5">
      <w:pPr>
        <w:spacing w:line="480" w:lineRule="auto"/>
        <w:jc w:val="both"/>
        <w:rPr>
          <w:rFonts w:cstheme="minorHAnsi"/>
        </w:rPr>
      </w:pPr>
      <w:r w:rsidRPr="001E1C9D">
        <w:rPr>
          <w:rFonts w:cstheme="minorHAnsi"/>
        </w:rPr>
        <w:t>Zion Symbolism in Judaism in Hebrews 12:18-24: The Transcendent Symbol of Zion is in Tobit 1:4, 6; 13:8, 9; Judith 4:13; 9:1; 11:13; 16:20; 1</w:t>
      </w:r>
      <w:r w:rsidRPr="001E1C9D">
        <w:rPr>
          <w:rFonts w:cstheme="minorHAnsi"/>
          <w:vertAlign w:val="superscript"/>
        </w:rPr>
        <w:t>st</w:t>
      </w:r>
      <w:r w:rsidRPr="001E1C9D">
        <w:rPr>
          <w:rFonts w:cstheme="minorHAnsi"/>
        </w:rPr>
        <w:t xml:space="preserve"> Esdras 1:1-20; 2:5; 7:10-15; 2</w:t>
      </w:r>
      <w:r w:rsidRPr="001E1C9D">
        <w:rPr>
          <w:rFonts w:cstheme="minorHAnsi"/>
          <w:vertAlign w:val="superscript"/>
        </w:rPr>
        <w:t>nd</w:t>
      </w:r>
      <w:r w:rsidRPr="001E1C9D">
        <w:rPr>
          <w:rFonts w:cstheme="minorHAnsi"/>
        </w:rPr>
        <w:t xml:space="preserve"> Esdras 2:42-48; 7:47, 75; 8:52; 10:27, 44, 54; 10:44; 13:36; Sirach 50:5-21; 1</w:t>
      </w:r>
      <w:r w:rsidRPr="001E1C9D">
        <w:rPr>
          <w:rFonts w:cstheme="minorHAnsi"/>
          <w:vertAlign w:val="superscript"/>
        </w:rPr>
        <w:t>st</w:t>
      </w:r>
      <w:r w:rsidRPr="001E1C9D">
        <w:rPr>
          <w:rFonts w:cstheme="minorHAnsi"/>
        </w:rPr>
        <w:t xml:space="preserve"> Maccabees 2:7-13; 2</w:t>
      </w:r>
      <w:r w:rsidRPr="001E1C9D">
        <w:rPr>
          <w:rFonts w:cstheme="minorHAnsi"/>
          <w:vertAlign w:val="superscript"/>
        </w:rPr>
        <w:t>nd</w:t>
      </w:r>
      <w:r w:rsidRPr="001E1C9D">
        <w:rPr>
          <w:rFonts w:cstheme="minorHAnsi"/>
        </w:rPr>
        <w:t xml:space="preserve"> Maccabees 5:17; 1</w:t>
      </w:r>
      <w:r w:rsidRPr="001E1C9D">
        <w:rPr>
          <w:rFonts w:cstheme="minorHAnsi"/>
          <w:vertAlign w:val="superscript"/>
        </w:rPr>
        <w:t>st</w:t>
      </w:r>
      <w:r w:rsidRPr="001E1C9D">
        <w:rPr>
          <w:rFonts w:cstheme="minorHAnsi"/>
        </w:rPr>
        <w:t xml:space="preserve"> Enoch 90:28-29; Hebrews 122-24 &amp; Revelation 19:1-8. </w:t>
      </w:r>
    </w:p>
    <w:p w:rsidR="00055FE5" w:rsidRPr="001E1C9D" w:rsidRDefault="00055FE5" w:rsidP="00055FE5">
      <w:pPr>
        <w:spacing w:line="480" w:lineRule="auto"/>
        <w:jc w:val="both"/>
        <w:rPr>
          <w:rFonts w:cstheme="minorHAnsi"/>
        </w:rPr>
      </w:pPr>
      <w:r w:rsidRPr="001E1C9D">
        <w:rPr>
          <w:rFonts w:cstheme="minorHAnsi"/>
        </w:rPr>
        <w:lastRenderedPageBreak/>
        <w:t>The Eschatology of Zion: The proof is in 1</w:t>
      </w:r>
      <w:r w:rsidRPr="001E1C9D">
        <w:rPr>
          <w:rFonts w:cstheme="minorHAnsi"/>
          <w:vertAlign w:val="superscript"/>
        </w:rPr>
        <w:t>st</w:t>
      </w:r>
      <w:r w:rsidRPr="001E1C9D">
        <w:rPr>
          <w:rFonts w:cstheme="minorHAnsi"/>
        </w:rPr>
        <w:t xml:space="preserve"> Enoch chapters 1-36, 72-82 &amp; Hebrews 12:22; 13:14. The Personification of Zion is in Amos 5:4, 5, 8, 18; Isaiah 43:5-6; 49:18-23; 50:3; 54:1-3; 60:4-9; 66:7-9; Baruch 4:8; 5:5; 2</w:t>
      </w:r>
      <w:r w:rsidRPr="001E1C9D">
        <w:rPr>
          <w:rFonts w:cstheme="minorHAnsi"/>
          <w:vertAlign w:val="superscript"/>
        </w:rPr>
        <w:t>nd</w:t>
      </w:r>
      <w:r w:rsidRPr="001E1C9D">
        <w:rPr>
          <w:rFonts w:cstheme="minorHAnsi"/>
        </w:rPr>
        <w:t xml:space="preserve"> Esdras 1:28-40; 2:5, 7, 15-32; 9:26-10:59; Matthew 23:37 &amp; Luke 13:34. </w:t>
      </w:r>
    </w:p>
    <w:p w:rsidR="00055FE5" w:rsidRPr="001E1C9D" w:rsidRDefault="00055FE5" w:rsidP="00055FE5">
      <w:pPr>
        <w:spacing w:line="480" w:lineRule="auto"/>
        <w:jc w:val="both"/>
        <w:rPr>
          <w:rFonts w:cstheme="minorHAnsi"/>
        </w:rPr>
      </w:pPr>
      <w:r w:rsidRPr="001E1C9D">
        <w:rPr>
          <w:rFonts w:cstheme="minorHAnsi"/>
        </w:rPr>
        <w:t>Zion Symbolism in the NT Revelation: The Father Stephen is described as a Mother Jerusalem is in Exodus 19:4; Deuteronomy 32:11; Isaiah 31:5; Psalms 17;8; 36;7; 57:1; 61:4; 63:7; 91:4; 2</w:t>
      </w:r>
      <w:r w:rsidRPr="001E1C9D">
        <w:rPr>
          <w:rFonts w:cstheme="minorHAnsi"/>
          <w:vertAlign w:val="superscript"/>
        </w:rPr>
        <w:t>nd</w:t>
      </w:r>
      <w:r w:rsidRPr="001E1C9D">
        <w:rPr>
          <w:rFonts w:cstheme="minorHAnsi"/>
        </w:rPr>
        <w:t xml:space="preserve"> Esdras 1:30; Matthew 23:37; John 2:19; Hebrews 2:17; 5:14; 10:20 &amp; Luke 13:34. Zion as the Symbol of the New Better Covenant: The proof is in Exodus 19:16; 34:33-35; Galatians 4:21-31; 2</w:t>
      </w:r>
      <w:r w:rsidRPr="001E1C9D">
        <w:rPr>
          <w:rFonts w:cstheme="minorHAnsi"/>
          <w:vertAlign w:val="superscript"/>
        </w:rPr>
        <w:t>nd</w:t>
      </w:r>
      <w:r w:rsidRPr="001E1C9D">
        <w:rPr>
          <w:rFonts w:cstheme="minorHAnsi"/>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1E1C9D">
        <w:rPr>
          <w:rFonts w:cstheme="minorHAnsi"/>
          <w:vertAlign w:val="superscript"/>
        </w:rPr>
        <w:t>st</w:t>
      </w:r>
      <w:r w:rsidRPr="001E1C9D">
        <w:rPr>
          <w:rFonts w:cstheme="minorHAnsi"/>
        </w:rPr>
        <w:t xml:space="preserve"> Corinthians 3:9-17; 2</w:t>
      </w:r>
      <w:r w:rsidRPr="001E1C9D">
        <w:rPr>
          <w:rFonts w:cstheme="minorHAnsi"/>
          <w:vertAlign w:val="superscript"/>
        </w:rPr>
        <w:t>nd</w:t>
      </w:r>
      <w:r w:rsidRPr="001E1C9D">
        <w:rPr>
          <w:rFonts w:cstheme="minorHAnsi"/>
        </w:rPr>
        <w:t xml:space="preserve"> Corinthians 6:14-16; Ephesians 2:20-22; 1</w:t>
      </w:r>
      <w:r w:rsidRPr="001E1C9D">
        <w:rPr>
          <w:rFonts w:cstheme="minorHAnsi"/>
          <w:vertAlign w:val="superscript"/>
        </w:rPr>
        <w:t>st</w:t>
      </w:r>
      <w:r w:rsidRPr="001E1C9D">
        <w:rPr>
          <w:rFonts w:cstheme="minorHAnsi"/>
        </w:rPr>
        <w:t xml:space="preserve"> Peter 2:4-10. </w:t>
      </w:r>
    </w:p>
    <w:p w:rsidR="00055FE5" w:rsidRPr="001E1C9D" w:rsidRDefault="00055FE5" w:rsidP="00055FE5">
      <w:pPr>
        <w:spacing w:line="480" w:lineRule="auto"/>
        <w:jc w:val="both"/>
        <w:rPr>
          <w:rFonts w:cstheme="minorHAnsi"/>
        </w:rPr>
      </w:pPr>
      <w:r w:rsidRPr="001E1C9D">
        <w:rPr>
          <w:rFonts w:cstheme="minorHAnsi"/>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1E1C9D">
        <w:rPr>
          <w:rFonts w:cstheme="minorHAnsi"/>
          <w:vertAlign w:val="superscript"/>
        </w:rPr>
        <w:t>nd</w:t>
      </w:r>
      <w:r w:rsidRPr="001E1C9D">
        <w:rPr>
          <w:rFonts w:cstheme="minorHAnsi"/>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w:t>
      </w:r>
      <w:r w:rsidRPr="001E1C9D">
        <w:rPr>
          <w:rFonts w:cstheme="minorHAnsi"/>
        </w:rPr>
        <w:lastRenderedPageBreak/>
        <w:t xml:space="preserve">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055FE5" w:rsidRPr="001E1C9D" w:rsidRDefault="00055FE5" w:rsidP="00055FE5">
      <w:pPr>
        <w:spacing w:line="480" w:lineRule="auto"/>
        <w:jc w:val="both"/>
        <w:rPr>
          <w:rFonts w:cstheme="minorHAnsi"/>
        </w:rPr>
      </w:pPr>
      <w:r w:rsidRPr="001E1C9D">
        <w:rPr>
          <w:rFonts w:cstheme="minorHAnsi"/>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1E1C9D">
        <w:rPr>
          <w:rFonts w:cstheme="minorHAnsi"/>
          <w:vertAlign w:val="superscript"/>
        </w:rPr>
        <w:t>st</w:t>
      </w:r>
      <w:r w:rsidRPr="001E1C9D">
        <w:rPr>
          <w:rFonts w:cstheme="minorHAnsi"/>
        </w:rPr>
        <w:t xml:space="preserve"> Peter 1:17-21], the Trumpet Blast is in Spirits of Just Man made Perfect, the Voice Speaking is the Father Stephen of the New Better Covenant, and the Terrifying Sight is the Sprinkled Blood Speaking a Better Word. </w:t>
      </w:r>
    </w:p>
    <w:p w:rsidR="00055FE5" w:rsidRPr="001E1C9D" w:rsidRDefault="00055FE5" w:rsidP="00055FE5">
      <w:pPr>
        <w:spacing w:line="480" w:lineRule="auto"/>
        <w:jc w:val="both"/>
        <w:rPr>
          <w:rFonts w:cstheme="minorHAnsi"/>
        </w:rPr>
      </w:pPr>
      <w:r w:rsidRPr="001E1C9D">
        <w:rPr>
          <w:rFonts w:cstheme="minorHAnsi"/>
        </w:rPr>
        <w:t>The Two Different Symbolism’s of the Father Stephen’s Presence on Sinai and Zion: The proof is in Exodus 23:17; Deuteronomy 4:24; 1</w:t>
      </w:r>
      <w:r w:rsidRPr="001E1C9D">
        <w:rPr>
          <w:rFonts w:cstheme="minorHAnsi"/>
          <w:vertAlign w:val="superscript"/>
        </w:rPr>
        <w:t>st</w:t>
      </w:r>
      <w:r w:rsidRPr="001E1C9D">
        <w:rPr>
          <w:rFonts w:cstheme="minorHAnsi"/>
        </w:rPr>
        <w:t xml:space="preserve"> Kings 14:21; Psalms 2:6; 48:2, 8; 74:2; 78:68; 110:2; Isaiah 8:18; 18:7; Ezekiel 46:11; Hosea 9:5; 2</w:t>
      </w:r>
      <w:r w:rsidRPr="001E1C9D">
        <w:rPr>
          <w:rFonts w:cstheme="minorHAnsi"/>
          <w:vertAlign w:val="superscript"/>
        </w:rPr>
        <w:t>nd</w:t>
      </w:r>
      <w:r w:rsidRPr="001E1C9D">
        <w:rPr>
          <w:rFonts w:cstheme="minorHAnsi"/>
        </w:rPr>
        <w:t xml:space="preserve"> Esdras 7:26; 8:52; 10:59; Tobit 13:16-17; 14:5; 2</w:t>
      </w:r>
      <w:r w:rsidRPr="001E1C9D">
        <w:rPr>
          <w:rFonts w:cstheme="minorHAnsi"/>
          <w:vertAlign w:val="superscript"/>
        </w:rPr>
        <w:t>nd</w:t>
      </w:r>
      <w:r w:rsidRPr="001E1C9D">
        <w:rPr>
          <w:rFonts w:cstheme="minorHAnsi"/>
        </w:rPr>
        <w:t xml:space="preserve"> Enoch 55:2 &amp; Hebrews 6:8; 9:9, 28; 10:1, 3, 4, 19, 22, 27; 12:18-21, 22, 23, 24, 29. </w:t>
      </w:r>
    </w:p>
    <w:p w:rsidR="00055FE5" w:rsidRPr="001E1C9D" w:rsidRDefault="00055FE5" w:rsidP="00055FE5">
      <w:pPr>
        <w:spacing w:line="480" w:lineRule="auto"/>
        <w:jc w:val="both"/>
        <w:rPr>
          <w:rFonts w:cstheme="minorHAnsi"/>
        </w:rPr>
      </w:pPr>
      <w:r w:rsidRPr="001E1C9D">
        <w:rPr>
          <w:rFonts w:cstheme="minorHAnsi"/>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055FE5" w:rsidRPr="001E1C9D" w:rsidRDefault="00055FE5" w:rsidP="00055FE5">
      <w:pPr>
        <w:spacing w:line="480" w:lineRule="auto"/>
        <w:jc w:val="both"/>
        <w:rPr>
          <w:rFonts w:cstheme="minorHAnsi"/>
        </w:rPr>
      </w:pPr>
      <w:r w:rsidRPr="001E1C9D">
        <w:rPr>
          <w:rFonts w:cstheme="minorHAnsi"/>
        </w:rPr>
        <w:t>Sinai and Zion as the Symbols of Revelation and Covenant: The Lord Moses and the 7 High Priests as the Mediators of the Father Stephen’s Old and New Covenants is in Exodus 19:16-22; Jeremiah 31:31-34; Mark 14:24-25; Matthew 26:28-29; Galatians 3:15-17, 19-25; 4:21-31; 2</w:t>
      </w:r>
      <w:r w:rsidRPr="001E1C9D">
        <w:rPr>
          <w:rFonts w:cstheme="minorHAnsi"/>
          <w:vertAlign w:val="superscript"/>
        </w:rPr>
        <w:t>nd</w:t>
      </w:r>
      <w:r w:rsidRPr="001E1C9D">
        <w:rPr>
          <w:rFonts w:cstheme="minorHAnsi"/>
        </w:rPr>
        <w:t xml:space="preserve"> Corinthians 3:3, 6, 17; Romans </w:t>
      </w:r>
      <w:r w:rsidRPr="001E1C9D">
        <w:rPr>
          <w:rFonts w:cstheme="minorHAnsi"/>
        </w:rPr>
        <w:lastRenderedPageBreak/>
        <w:t>9:4; 11:27; Hebrews 2:10, 14, 18; 5:9; 6:19; 7:11; 16, 22, 28; 8:6; 9:4, 8, 9-10, 11, 14, 15, 26; 10:10, 14, 16, 19-20, 21; 12:18-24; 13:15, 16. 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 Lord Moses and the 7 High Priests as the Mediators of the Father Stephen’s Revelation is in Genesis 4:10-16; 1</w:t>
      </w:r>
      <w:r w:rsidRPr="001E1C9D">
        <w:rPr>
          <w:rFonts w:cstheme="minorHAnsi"/>
          <w:vertAlign w:val="superscript"/>
        </w:rPr>
        <w:t>st</w:t>
      </w:r>
      <w:r w:rsidRPr="001E1C9D">
        <w:rPr>
          <w:rFonts w:cstheme="minorHAnsi"/>
        </w:rPr>
        <w:t xml:space="preserve"> Enoch 22:7; Matthew 23:35, 37-39; Hebrews 1:1-4; 3:7-4:11; 6:9; 7:19, 22; 10:3-4; 11:4, 37; 12:16, 19, 22-24, 25-29; 20:1 &amp; Luke 11:50-51; 13:34-35. </w:t>
      </w:r>
    </w:p>
    <w:p w:rsidR="00055FE5" w:rsidRPr="001E1C9D" w:rsidRDefault="00055FE5" w:rsidP="00055FE5">
      <w:pPr>
        <w:spacing w:line="480" w:lineRule="auto"/>
        <w:jc w:val="both"/>
        <w:rPr>
          <w:rFonts w:cstheme="minorHAnsi"/>
        </w:rPr>
      </w:pPr>
      <w:r w:rsidRPr="001E1C9D">
        <w:rPr>
          <w:rFonts w:cstheme="minorHAnsi"/>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1E1C9D">
        <w:rPr>
          <w:rFonts w:cstheme="minorHAnsi"/>
          <w:vertAlign w:val="superscript"/>
        </w:rPr>
        <w:t>st</w:t>
      </w:r>
      <w:r w:rsidRPr="001E1C9D">
        <w:rPr>
          <w:rFonts w:cstheme="minorHAnsi"/>
        </w:rPr>
        <w:t xml:space="preserve"> Enoch 9:1; 20:1-7; 40:6, 9; Colossians 1:16; 2:10, 15, 18; Galatians 3:19; Ephesians 1:20-21; Hebrews 1:1-4; 2:1-4; chapter 7; 12:25; 1</w:t>
      </w:r>
      <w:r w:rsidRPr="001E1C9D">
        <w:rPr>
          <w:rFonts w:cstheme="minorHAnsi"/>
          <w:vertAlign w:val="superscript"/>
        </w:rPr>
        <w:t>st</w:t>
      </w:r>
      <w:r w:rsidRPr="001E1C9D">
        <w:rPr>
          <w:rFonts w:cstheme="minorHAnsi"/>
        </w:rPr>
        <w:t xml:space="preserve"> Peter 3:22 &amp; Acts 7:38-39, 53. </w:t>
      </w:r>
    </w:p>
    <w:p w:rsidR="00055FE5" w:rsidRPr="001E1C9D" w:rsidRDefault="00055FE5" w:rsidP="00055FE5">
      <w:pPr>
        <w:spacing w:line="480" w:lineRule="auto"/>
        <w:jc w:val="both"/>
        <w:rPr>
          <w:rFonts w:cstheme="minorHAnsi"/>
        </w:rPr>
      </w:pPr>
      <w:r w:rsidRPr="001E1C9D">
        <w:rPr>
          <w:rFonts w:cstheme="minorHAnsi"/>
        </w:rPr>
        <w:t>Sinai and Zion as the Background of the Psalms Quotations in Hebrews chapter 1: The proof is in Deuteronomy 32:43; 2</w:t>
      </w:r>
      <w:r w:rsidRPr="001E1C9D">
        <w:rPr>
          <w:rFonts w:cstheme="minorHAnsi"/>
          <w:vertAlign w:val="superscript"/>
        </w:rPr>
        <w:t>nd</w:t>
      </w:r>
      <w:r w:rsidRPr="001E1C9D">
        <w:rPr>
          <w:rFonts w:cstheme="minorHAnsi"/>
        </w:rPr>
        <w:t xml:space="preserve"> Samuel 7:14; Psalms 2:7; 45:6-7; 102:25-27; 104:4; 110:1 &amp; Hebrews 1:3, 5, 6, 7, 8-9, 10-12, 13, 14. The Texts concerning Zion are applied to the Father Stephen the Potter Creator of </w:t>
      </w:r>
      <w:r w:rsidRPr="001E1C9D">
        <w:rPr>
          <w:rFonts w:cstheme="minorHAnsi"/>
        </w:rPr>
        <w:lastRenderedPageBreak/>
        <w:t>the Entire Universe in Psalms chapter 2 &amp; 2</w:t>
      </w:r>
      <w:r w:rsidRPr="001E1C9D">
        <w:rPr>
          <w:rFonts w:cstheme="minorHAnsi"/>
          <w:vertAlign w:val="superscript"/>
        </w:rPr>
        <w:t>nd</w:t>
      </w:r>
      <w:r w:rsidRPr="001E1C9D">
        <w:rPr>
          <w:rFonts w:cstheme="minorHAnsi"/>
        </w:rPr>
        <w:t xml:space="preserve"> Samuel 7:14. The proof is in 2</w:t>
      </w:r>
      <w:r w:rsidRPr="001E1C9D">
        <w:rPr>
          <w:rFonts w:cstheme="minorHAnsi"/>
          <w:vertAlign w:val="superscript"/>
        </w:rPr>
        <w:t>nd</w:t>
      </w:r>
      <w:r w:rsidRPr="001E1C9D">
        <w:rPr>
          <w:rFonts w:cstheme="minorHAnsi"/>
        </w:rPr>
        <w:t xml:space="preserve"> Samuel 7:12-16; 1</w:t>
      </w:r>
      <w:r w:rsidRPr="001E1C9D">
        <w:rPr>
          <w:rFonts w:cstheme="minorHAnsi"/>
          <w:vertAlign w:val="superscript"/>
        </w:rPr>
        <w:t>st</w:t>
      </w:r>
      <w:r w:rsidRPr="001E1C9D">
        <w:rPr>
          <w:rFonts w:cstheme="minorHAnsi"/>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1E1C9D">
        <w:rPr>
          <w:rFonts w:cstheme="minorHAnsi"/>
          <w:vertAlign w:val="superscript"/>
        </w:rPr>
        <w:t>st</w:t>
      </w:r>
      <w:r w:rsidRPr="001E1C9D">
        <w:rPr>
          <w:rFonts w:cstheme="minorHAnsi"/>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1E1C9D">
        <w:rPr>
          <w:rFonts w:cstheme="minorHAnsi"/>
          <w:vertAlign w:val="superscript"/>
        </w:rPr>
        <w:t>nd</w:t>
      </w:r>
      <w:r w:rsidRPr="001E1C9D">
        <w:rPr>
          <w:rFonts w:cstheme="minorHAnsi"/>
        </w:rPr>
        <w:t xml:space="preserve"> Esdras 8:22; 2</w:t>
      </w:r>
      <w:r w:rsidRPr="001E1C9D">
        <w:rPr>
          <w:rFonts w:cstheme="minorHAnsi"/>
          <w:vertAlign w:val="superscript"/>
        </w:rPr>
        <w:t>nd</w:t>
      </w:r>
      <w:r w:rsidRPr="001E1C9D">
        <w:rPr>
          <w:rFonts w:cstheme="minorHAnsi"/>
        </w:rPr>
        <w:t xml:space="preserve"> Thessalonians 1:8; Hebrews 1:6, 7; 10:27; 12:18, 29; Revelation 1:14; 2:18; 19:12 &amp; Acts 7:30. </w:t>
      </w:r>
    </w:p>
    <w:p w:rsidR="00055FE5" w:rsidRPr="001E1C9D" w:rsidRDefault="00055FE5" w:rsidP="00055FE5">
      <w:pPr>
        <w:spacing w:line="480" w:lineRule="auto"/>
        <w:jc w:val="both"/>
        <w:rPr>
          <w:rFonts w:cstheme="minorHAnsi"/>
        </w:rPr>
      </w:pPr>
      <w:r w:rsidRPr="001E1C9D">
        <w:rPr>
          <w:rFonts w:cstheme="minorHAnsi"/>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1E1C9D">
        <w:rPr>
          <w:rFonts w:cstheme="minorHAnsi"/>
          <w:vertAlign w:val="superscript"/>
        </w:rPr>
        <w:t>st</w:t>
      </w:r>
      <w:r w:rsidRPr="001E1C9D">
        <w:rPr>
          <w:rFonts w:cstheme="minorHAnsi"/>
        </w:rPr>
        <w:t xml:space="preserve"> Corinthians 8:1-13; Hebrews 1:1-4:16 &amp; Acts 6:3-15; 7:1-60; 15:1-35. The Scriptural Background of the Father Stephen’s Faithfulness of the Lord Moses and His Son Jesus in Hebrews 3:1-6. The proof is in Exodus 19:6; Numbers 12:1-8; 1</w:t>
      </w:r>
      <w:r w:rsidRPr="001E1C9D">
        <w:rPr>
          <w:rFonts w:cstheme="minorHAnsi"/>
          <w:vertAlign w:val="superscript"/>
        </w:rPr>
        <w:t>st</w:t>
      </w:r>
      <w:r w:rsidRPr="001E1C9D">
        <w:rPr>
          <w:rFonts w:cstheme="minorHAnsi"/>
        </w:rPr>
        <w:t xml:space="preserve"> Chronicles 17:10, 11, 12, 13-14; 1</w:t>
      </w:r>
      <w:r w:rsidRPr="001E1C9D">
        <w:rPr>
          <w:rFonts w:cstheme="minorHAnsi"/>
          <w:vertAlign w:val="superscript"/>
        </w:rPr>
        <w:t>st</w:t>
      </w:r>
      <w:r w:rsidRPr="001E1C9D">
        <w:rPr>
          <w:rFonts w:cstheme="minorHAnsi"/>
        </w:rPr>
        <w:t xml:space="preserve"> Samuel 2:35; 2</w:t>
      </w:r>
      <w:r w:rsidRPr="001E1C9D">
        <w:rPr>
          <w:rFonts w:cstheme="minorHAnsi"/>
          <w:vertAlign w:val="superscript"/>
        </w:rPr>
        <w:t>nd</w:t>
      </w:r>
      <w:r w:rsidRPr="001E1C9D">
        <w:rPr>
          <w:rFonts w:cstheme="minorHAnsi"/>
        </w:rPr>
        <w:t xml:space="preserve"> Samuel 2:35; 7:10-14, 16; Psalms 2:7; 102:25-27; 1</w:t>
      </w:r>
      <w:r w:rsidRPr="001E1C9D">
        <w:rPr>
          <w:rFonts w:cstheme="minorHAnsi"/>
          <w:vertAlign w:val="superscript"/>
        </w:rPr>
        <w:t>st</w:t>
      </w:r>
      <w:r w:rsidRPr="001E1C9D">
        <w:rPr>
          <w:rFonts w:cstheme="minorHAnsi"/>
        </w:rPr>
        <w:t xml:space="preserve"> Corinthians 3:16-17; 2</w:t>
      </w:r>
      <w:r w:rsidRPr="001E1C9D">
        <w:rPr>
          <w:rFonts w:cstheme="minorHAnsi"/>
          <w:vertAlign w:val="superscript"/>
        </w:rPr>
        <w:t>nd</w:t>
      </w:r>
      <w:r w:rsidRPr="001E1C9D">
        <w:rPr>
          <w:rFonts w:cstheme="minorHAnsi"/>
        </w:rPr>
        <w:t xml:space="preserve"> Corinthians 6:16; Ephesians 2:19-22; 4:6; 1</w:t>
      </w:r>
      <w:r w:rsidRPr="001E1C9D">
        <w:rPr>
          <w:rFonts w:cstheme="minorHAnsi"/>
          <w:vertAlign w:val="superscript"/>
        </w:rPr>
        <w:t>st</w:t>
      </w:r>
      <w:r w:rsidRPr="001E1C9D">
        <w:rPr>
          <w:rFonts w:cstheme="minorHAnsi"/>
        </w:rPr>
        <w:t xml:space="preserve"> Timothy 3:15; Hebrews 1:2, 5, 10-12; 2:17; 3:1-5:10; 8:8; 10:19-21; 12:22-24 &amp; 1</w:t>
      </w:r>
      <w:r w:rsidRPr="001E1C9D">
        <w:rPr>
          <w:rFonts w:cstheme="minorHAnsi"/>
          <w:vertAlign w:val="superscript"/>
        </w:rPr>
        <w:t>st</w:t>
      </w:r>
      <w:r w:rsidRPr="001E1C9D">
        <w:rPr>
          <w:rFonts w:cstheme="minorHAnsi"/>
        </w:rPr>
        <w:t xml:space="preserve"> Peter 2:5. The Promised Land and the Heavenly Zion as the Ultimate Goals of Pilgrimage in Hebrews 3:7-4:13. Sinai Community as a Proto-Type of Christian Pilgrimage is in Hebrews </w:t>
      </w:r>
      <w:r w:rsidRPr="001E1C9D">
        <w:rPr>
          <w:rFonts w:cstheme="minorHAnsi"/>
        </w:rPr>
        <w:lastRenderedPageBreak/>
        <w:t>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1E1C9D">
        <w:rPr>
          <w:rFonts w:cstheme="minorHAnsi"/>
          <w:vertAlign w:val="superscript"/>
        </w:rPr>
        <w:t>st</w:t>
      </w:r>
      <w:r w:rsidRPr="001E1C9D">
        <w:rPr>
          <w:rFonts w:cstheme="minorHAnsi"/>
        </w:rPr>
        <w:t xml:space="preserve"> Kings 8:48-49, 54-56; 1</w:t>
      </w:r>
      <w:r w:rsidRPr="001E1C9D">
        <w:rPr>
          <w:rFonts w:cstheme="minorHAnsi"/>
          <w:vertAlign w:val="superscript"/>
        </w:rPr>
        <w:t>st</w:t>
      </w:r>
      <w:r w:rsidRPr="001E1C9D">
        <w:rPr>
          <w:rFonts w:cstheme="minorHAnsi"/>
        </w:rPr>
        <w:t xml:space="preserve"> Chronicles 6:16; 2</w:t>
      </w:r>
      <w:r w:rsidRPr="001E1C9D">
        <w:rPr>
          <w:rFonts w:cstheme="minorHAnsi"/>
          <w:vertAlign w:val="superscript"/>
        </w:rPr>
        <w:t>nd</w:t>
      </w:r>
      <w:r w:rsidRPr="001E1C9D">
        <w:rPr>
          <w:rFonts w:cstheme="minorHAnsi"/>
        </w:rPr>
        <w:t xml:space="preserve"> Chronicles 6:41; Psalms 94:11; 131:7-8, 13-14; 132:8, 13-14; Isaiah 66:1; Judith 9:8; 2</w:t>
      </w:r>
      <w:r w:rsidRPr="001E1C9D">
        <w:rPr>
          <w:rFonts w:cstheme="minorHAnsi"/>
          <w:vertAlign w:val="superscript"/>
        </w:rPr>
        <w:t>nd</w:t>
      </w:r>
      <w:r w:rsidRPr="001E1C9D">
        <w:rPr>
          <w:rFonts w:cstheme="minorHAnsi"/>
        </w:rPr>
        <w:t xml:space="preserve"> Esdras 7:75, 92; 8:52; 1</w:t>
      </w:r>
      <w:r w:rsidRPr="001E1C9D">
        <w:rPr>
          <w:rFonts w:cstheme="minorHAnsi"/>
          <w:vertAlign w:val="superscript"/>
        </w:rPr>
        <w:t>st</w:t>
      </w:r>
      <w:r w:rsidRPr="001E1C9D">
        <w:rPr>
          <w:rFonts w:cstheme="minorHAnsi"/>
        </w:rPr>
        <w:t xml:space="preserve"> Enoch 39:4-9; 45:2-6; 2</w:t>
      </w:r>
      <w:r w:rsidRPr="001E1C9D">
        <w:rPr>
          <w:rFonts w:cstheme="minorHAnsi"/>
          <w:vertAlign w:val="superscript"/>
        </w:rPr>
        <w:t>nd</w:t>
      </w:r>
      <w:r w:rsidRPr="001E1C9D">
        <w:rPr>
          <w:rFonts w:cstheme="minorHAnsi"/>
        </w:rPr>
        <w:t xml:space="preserve"> Maccabees 15:1; Hebrews 1:3; 2:10; 3:7-4:11, 14-16; 6:17-20; 8:1-2; 9:11, 23-24; 10:19; 11:13-16; 12:2, 22-24 &amp; Acts 2:1-39. </w:t>
      </w:r>
    </w:p>
    <w:p w:rsidR="00055FE5" w:rsidRPr="001E1C9D" w:rsidRDefault="00055FE5" w:rsidP="00055FE5">
      <w:pPr>
        <w:spacing w:line="480" w:lineRule="auto"/>
        <w:jc w:val="both"/>
        <w:rPr>
          <w:rFonts w:cstheme="minorHAnsi"/>
        </w:rPr>
      </w:pPr>
      <w:r w:rsidRPr="001E1C9D">
        <w:rPr>
          <w:rFonts w:cstheme="minorHAnsi"/>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1E1C9D">
        <w:rPr>
          <w:rFonts w:cstheme="minorHAnsi"/>
          <w:vertAlign w:val="superscript"/>
        </w:rPr>
        <w:t>st</w:t>
      </w:r>
      <w:r w:rsidRPr="001E1C9D">
        <w:rPr>
          <w:rFonts w:cstheme="minorHAnsi"/>
        </w:rPr>
        <w:t xml:space="preserve"> Corinthians 15:25; Ephesians 1:20; Colossians 3:1; 1</w:t>
      </w:r>
      <w:r w:rsidRPr="001E1C9D">
        <w:rPr>
          <w:rFonts w:cstheme="minorHAnsi"/>
          <w:vertAlign w:val="superscript"/>
        </w:rPr>
        <w:t>st</w:t>
      </w:r>
      <w:r w:rsidRPr="001E1C9D">
        <w:rPr>
          <w:rFonts w:cstheme="minorHAnsi"/>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1E1C9D">
        <w:rPr>
          <w:rFonts w:cstheme="minorHAnsi"/>
          <w:vertAlign w:val="superscript"/>
        </w:rPr>
        <w:t>nd</w:t>
      </w:r>
      <w:r w:rsidRPr="001E1C9D">
        <w:rPr>
          <w:rFonts w:cstheme="minorHAnsi"/>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1E1C9D">
        <w:rPr>
          <w:rFonts w:cstheme="minorHAnsi"/>
          <w:vertAlign w:val="superscript"/>
        </w:rPr>
        <w:t>st</w:t>
      </w:r>
      <w:r w:rsidRPr="001E1C9D">
        <w:rPr>
          <w:rFonts w:cstheme="minorHAnsi"/>
        </w:rPr>
        <w:t xml:space="preserve"> Samuel 2:30; Psalms 110:4 &amp; Hebrews 1:1-3; 4:14; 5:5-6; 6:20; 7:1-19, </w:t>
      </w:r>
      <w:r w:rsidRPr="001E1C9D">
        <w:rPr>
          <w:rFonts w:cstheme="minorHAnsi"/>
        </w:rPr>
        <w:lastRenderedPageBreak/>
        <w:t>20-28; 8:1, 4; 10:1, 12, 14, 21. The Father Stephen’s High Priest Hood is Supremely Authorized only by His own Divine Eternal General Oath from Himself, and not by any Sexual Porn Laws or Holy Inerrant Laws is in 2</w:t>
      </w:r>
      <w:r w:rsidRPr="001E1C9D">
        <w:rPr>
          <w:rFonts w:cstheme="minorHAnsi"/>
          <w:vertAlign w:val="superscript"/>
        </w:rPr>
        <w:t>nd</w:t>
      </w:r>
      <w:r w:rsidRPr="001E1C9D">
        <w:rPr>
          <w:rFonts w:cstheme="minorHAnsi"/>
        </w:rPr>
        <w:t xml:space="preserve"> Samuel 7:11-16; Psalms 2;6; 89:3-4, 20, 29, 34-36; 110:4; 132:8, 9, 11-13, 14, 16, 17-18; Galatians 3:15-18; 4:21-31 &amp; Hebrews 5:5-6; 6:17-18; 7:19-20, 21, 22; 12:22-24. </w:t>
      </w:r>
    </w:p>
    <w:p w:rsidR="00055FE5" w:rsidRPr="001E1C9D" w:rsidRDefault="00055FE5" w:rsidP="00055FE5">
      <w:pPr>
        <w:spacing w:line="480" w:lineRule="auto"/>
        <w:jc w:val="both"/>
        <w:rPr>
          <w:rFonts w:cstheme="minorHAnsi"/>
        </w:rPr>
      </w:pPr>
      <w:r w:rsidRPr="001E1C9D">
        <w:rPr>
          <w:rFonts w:cstheme="minorHAnsi"/>
        </w:rPr>
        <w:t>Zion and the Temple [Business] Symbolism in Hebrews is in Psalms 110:1; Jeremiah 31:31-34 &amp; Hebrews chapters 7 &amp; 8. The Eschatology of Zion and the Temple [Business] Discussion of Hebrews is in Psalms 110:1; Jeremiah 31:31-34; 2</w:t>
      </w:r>
      <w:r w:rsidRPr="001E1C9D">
        <w:rPr>
          <w:rFonts w:cstheme="minorHAnsi"/>
          <w:vertAlign w:val="superscript"/>
        </w:rPr>
        <w:t>nd</w:t>
      </w:r>
      <w:r w:rsidRPr="001E1C9D">
        <w:rPr>
          <w:rFonts w:cstheme="minorHAnsi"/>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1E1C9D">
        <w:rPr>
          <w:rFonts w:cstheme="minorHAnsi"/>
          <w:vertAlign w:val="superscript"/>
        </w:rPr>
        <w:t>nd</w:t>
      </w:r>
      <w:r w:rsidRPr="001E1C9D">
        <w:rPr>
          <w:rFonts w:cstheme="minorHAnsi"/>
        </w:rPr>
        <w:t xml:space="preserve"> Esdras 2:42-48; Sirach 44:16; 2</w:t>
      </w:r>
      <w:r w:rsidRPr="001E1C9D">
        <w:rPr>
          <w:rFonts w:cstheme="minorHAnsi"/>
          <w:vertAlign w:val="superscript"/>
        </w:rPr>
        <w:t>nd</w:t>
      </w:r>
      <w:r w:rsidRPr="001E1C9D">
        <w:rPr>
          <w:rFonts w:cstheme="minorHAnsi"/>
        </w:rPr>
        <w:t xml:space="preserve"> Maccabees 6:28, 31; 4</w:t>
      </w:r>
      <w:r w:rsidRPr="001E1C9D">
        <w:rPr>
          <w:rFonts w:cstheme="minorHAnsi"/>
          <w:vertAlign w:val="superscript"/>
        </w:rPr>
        <w:t>th</w:t>
      </w:r>
      <w:r w:rsidRPr="001E1C9D">
        <w:rPr>
          <w:rFonts w:cstheme="minorHAnsi"/>
        </w:rPr>
        <w:t xml:space="preserve"> Maccabees 17:23; John 13:15; Romans 6:13; Galatians 4:26; Hebrews 2:10, 17; 4:11, 14-16; 7:16; 8:1-6; 9:1-10, 12, 11-14, 22-24; 10:1, 19, 20, 22; 12:18-21; James 5:10; 2</w:t>
      </w:r>
      <w:r w:rsidRPr="001E1C9D">
        <w:rPr>
          <w:rFonts w:cstheme="minorHAnsi"/>
          <w:vertAlign w:val="superscript"/>
        </w:rPr>
        <w:t>nd</w:t>
      </w:r>
      <w:r w:rsidRPr="001E1C9D">
        <w:rPr>
          <w:rFonts w:cstheme="minorHAnsi"/>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w:t>
      </w:r>
      <w:r w:rsidRPr="001E1C9D">
        <w:rPr>
          <w:rFonts w:cstheme="minorHAnsi"/>
        </w:rPr>
        <w:lastRenderedPageBreak/>
        <w:t>34 &amp; Hebrews 10:1-18, Spatial &amp; Temporal as Assurance and Warning in Psalms 110:1; Habakkuk 2:3-4 &amp; Hebrews 10:19-29. The Symbolism of the Tabernacle of Hebrews 9:1-10 is summarized as follows: The Temporal concerning the 1</w:t>
      </w:r>
      <w:r w:rsidRPr="001E1C9D">
        <w:rPr>
          <w:rFonts w:cstheme="minorHAnsi"/>
          <w:vertAlign w:val="superscript"/>
        </w:rPr>
        <w:t>st</w:t>
      </w:r>
      <w:r w:rsidRPr="001E1C9D">
        <w:rPr>
          <w:rFonts w:cstheme="minorHAnsi"/>
        </w:rPr>
        <w:t xml:space="preserve"> Tent as Transient Age and the 2</w:t>
      </w:r>
      <w:r w:rsidRPr="001E1C9D">
        <w:rPr>
          <w:rFonts w:cstheme="minorHAnsi"/>
          <w:vertAlign w:val="superscript"/>
        </w:rPr>
        <w:t>nd</w:t>
      </w:r>
      <w:r w:rsidRPr="001E1C9D">
        <w:rPr>
          <w:rFonts w:cstheme="minorHAnsi"/>
        </w:rPr>
        <w:t xml:space="preserve"> Tent as Eternal Age, the Spatial concerning the 1</w:t>
      </w:r>
      <w:r w:rsidRPr="001E1C9D">
        <w:rPr>
          <w:rFonts w:cstheme="minorHAnsi"/>
          <w:vertAlign w:val="superscript"/>
        </w:rPr>
        <w:t>st</w:t>
      </w:r>
      <w:r w:rsidRPr="001E1C9D">
        <w:rPr>
          <w:rFonts w:cstheme="minorHAnsi"/>
        </w:rPr>
        <w:t xml:space="preserve"> Tent as the Outer Tent and the 2</w:t>
      </w:r>
      <w:r w:rsidRPr="001E1C9D">
        <w:rPr>
          <w:rFonts w:cstheme="minorHAnsi"/>
          <w:vertAlign w:val="superscript"/>
        </w:rPr>
        <w:t>nd</w:t>
      </w:r>
      <w:r w:rsidRPr="001E1C9D">
        <w:rPr>
          <w:rFonts w:cstheme="minorHAnsi"/>
        </w:rPr>
        <w:t xml:space="preserve"> Tent as the Inner Tent, the Cosmological concerning the 1</w:t>
      </w:r>
      <w:r w:rsidRPr="001E1C9D">
        <w:rPr>
          <w:rFonts w:cstheme="minorHAnsi"/>
          <w:vertAlign w:val="superscript"/>
        </w:rPr>
        <w:t>st</w:t>
      </w:r>
      <w:r w:rsidRPr="001E1C9D">
        <w:rPr>
          <w:rFonts w:cstheme="minorHAnsi"/>
        </w:rPr>
        <w:t xml:space="preserve"> Tent as the Earth and the 2</w:t>
      </w:r>
      <w:r w:rsidRPr="001E1C9D">
        <w:rPr>
          <w:rFonts w:cstheme="minorHAnsi"/>
          <w:vertAlign w:val="superscript"/>
        </w:rPr>
        <w:t>nd</w:t>
      </w:r>
      <w:r w:rsidRPr="001E1C9D">
        <w:rPr>
          <w:rFonts w:cstheme="minorHAnsi"/>
        </w:rPr>
        <w:t xml:space="preserve"> Tent as the Heaven and the Anthropological concerning the 1</w:t>
      </w:r>
      <w:r w:rsidRPr="001E1C9D">
        <w:rPr>
          <w:rFonts w:cstheme="minorHAnsi"/>
          <w:vertAlign w:val="superscript"/>
        </w:rPr>
        <w:t>st</w:t>
      </w:r>
      <w:r w:rsidRPr="001E1C9D">
        <w:rPr>
          <w:rFonts w:cstheme="minorHAnsi"/>
        </w:rPr>
        <w:t xml:space="preserve"> Tent as the Flesh and the 2</w:t>
      </w:r>
      <w:r w:rsidRPr="001E1C9D">
        <w:rPr>
          <w:rFonts w:cstheme="minorHAnsi"/>
          <w:vertAlign w:val="superscript"/>
        </w:rPr>
        <w:t>nd</w:t>
      </w:r>
      <w:r w:rsidRPr="001E1C9D">
        <w:rPr>
          <w:rFonts w:cstheme="minorHAnsi"/>
        </w:rPr>
        <w:t xml:space="preserve"> Tent as the Conscience. This is proven in Psalms 110:1 &amp; Jeremiah 31:31-34. The Temple [Business] Symbolism of Hebrews and the Jewish Apocalyptic Tradition is in Genesis 1:6-8; Exodus 26:31; Deuteronomy 10:14; 1</w:t>
      </w:r>
      <w:r w:rsidRPr="001E1C9D">
        <w:rPr>
          <w:rFonts w:cstheme="minorHAnsi"/>
          <w:vertAlign w:val="superscript"/>
        </w:rPr>
        <w:t>st</w:t>
      </w:r>
      <w:r w:rsidRPr="001E1C9D">
        <w:rPr>
          <w:rFonts w:cstheme="minorHAnsi"/>
        </w:rPr>
        <w:t xml:space="preserve"> Kings 8:22-53; 2</w:t>
      </w:r>
      <w:r w:rsidRPr="001E1C9D">
        <w:rPr>
          <w:rFonts w:cstheme="minorHAnsi"/>
          <w:vertAlign w:val="superscript"/>
        </w:rPr>
        <w:t>nd</w:t>
      </w:r>
      <w:r w:rsidRPr="001E1C9D">
        <w:rPr>
          <w:rFonts w:cstheme="minorHAnsi"/>
        </w:rPr>
        <w:t xml:space="preserve"> Samuel 22:10; 1</w:t>
      </w:r>
      <w:r w:rsidRPr="001E1C9D">
        <w:rPr>
          <w:rFonts w:cstheme="minorHAnsi"/>
          <w:vertAlign w:val="superscript"/>
        </w:rPr>
        <w:t>st</w:t>
      </w:r>
      <w:r w:rsidRPr="001E1C9D">
        <w:rPr>
          <w:rFonts w:cstheme="minorHAnsi"/>
        </w:rPr>
        <w:t xml:space="preserve"> Chronicles 28:2; 2</w:t>
      </w:r>
      <w:r w:rsidRPr="001E1C9D">
        <w:rPr>
          <w:rFonts w:cstheme="minorHAnsi"/>
          <w:vertAlign w:val="superscript"/>
        </w:rPr>
        <w:t>nd</w:t>
      </w:r>
      <w:r w:rsidRPr="001E1C9D">
        <w:rPr>
          <w:rFonts w:cstheme="minorHAnsi"/>
        </w:rPr>
        <w:t xml:space="preserve"> Chronicles 2:6; 4:14; Lamentations 2:1; Psalms 2:4; 8:2, 4; 18:2; 19:1; 32:6; 33:7; 49:6; 56:6, 11, 12; 68:35; 88:12; 95:5; 96:6; 101:26; 104:2; 107:6; 110:1; 112:4; 113:11; 135:5, 7; 148:1, 4; Job 37:9; 38:22, 37; Isaiah 40:22; 44:24; 66:1; Jeremiah 31:31-34; 49:36; 1</w:t>
      </w:r>
      <w:r w:rsidRPr="001E1C9D">
        <w:rPr>
          <w:rFonts w:cstheme="minorHAnsi"/>
          <w:vertAlign w:val="superscript"/>
        </w:rPr>
        <w:t>st</w:t>
      </w:r>
      <w:r w:rsidRPr="001E1C9D">
        <w:rPr>
          <w:rFonts w:cstheme="minorHAnsi"/>
        </w:rPr>
        <w:t xml:space="preserve"> Enoch 1:3; 14:10-20; chapters 28-36; 71:5; 2</w:t>
      </w:r>
      <w:r w:rsidRPr="001E1C9D">
        <w:rPr>
          <w:rFonts w:cstheme="minorHAnsi"/>
          <w:vertAlign w:val="superscript"/>
        </w:rPr>
        <w:t>nd</w:t>
      </w:r>
      <w:r w:rsidRPr="001E1C9D">
        <w:rPr>
          <w:rFonts w:cstheme="minorHAnsi"/>
        </w:rPr>
        <w:t xml:space="preserve"> Enoch chapters 8-22; 3</w:t>
      </w:r>
      <w:r w:rsidRPr="001E1C9D">
        <w:rPr>
          <w:rFonts w:cstheme="minorHAnsi"/>
          <w:vertAlign w:val="superscript"/>
        </w:rPr>
        <w:t>rd</w:t>
      </w:r>
      <w:r w:rsidRPr="001E1C9D">
        <w:rPr>
          <w:rFonts w:cstheme="minorHAnsi"/>
        </w:rPr>
        <w:t xml:space="preserve"> Enoch chapters 6-7; 17:1-3; 18:1-2; 45:1-6; Wisdom of Solomon 9:8; 2</w:t>
      </w:r>
      <w:r w:rsidRPr="001E1C9D">
        <w:rPr>
          <w:rFonts w:cstheme="minorHAnsi"/>
          <w:vertAlign w:val="superscript"/>
        </w:rPr>
        <w:t>nd</w:t>
      </w:r>
      <w:r w:rsidRPr="001E1C9D">
        <w:rPr>
          <w:rFonts w:cstheme="minorHAnsi"/>
        </w:rPr>
        <w:t xml:space="preserve"> Corinthians 12:2; Ephesians 4:10 &amp; Hebrews 1:10-12; 3:1-3, 4-10; 4:14-16; 6:19-20; 7:26-28; 8:1-5; 9:9, 11-12, 23, 24; 10:19-20; 12:27-28.</w:t>
      </w:r>
    </w:p>
    <w:p w:rsidR="00055FE5" w:rsidRPr="001E1C9D" w:rsidRDefault="00055FE5" w:rsidP="00055FE5">
      <w:pPr>
        <w:spacing w:line="480" w:lineRule="auto"/>
        <w:jc w:val="both"/>
        <w:rPr>
          <w:rFonts w:cstheme="minorHAnsi"/>
        </w:rPr>
      </w:pPr>
      <w:r w:rsidRPr="001E1C9D">
        <w:rPr>
          <w:rFonts w:cstheme="minorHAnsi"/>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055FE5" w:rsidRPr="001E1C9D" w:rsidRDefault="00055FE5" w:rsidP="00055FE5">
      <w:pPr>
        <w:spacing w:line="480" w:lineRule="auto"/>
        <w:jc w:val="both"/>
        <w:rPr>
          <w:rFonts w:cstheme="minorHAnsi"/>
        </w:rPr>
      </w:pPr>
      <w:r w:rsidRPr="001E1C9D">
        <w:rPr>
          <w:rFonts w:cstheme="minorHAnsi"/>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1E1C9D">
        <w:rPr>
          <w:rFonts w:cstheme="minorHAnsi"/>
          <w:vertAlign w:val="superscript"/>
        </w:rPr>
        <w:t>st</w:t>
      </w:r>
      <w:r w:rsidRPr="001E1C9D">
        <w:rPr>
          <w:rFonts w:cstheme="minorHAnsi"/>
        </w:rPr>
        <w:t xml:space="preserve"> Corinthians 15:1-58; 2</w:t>
      </w:r>
      <w:r w:rsidRPr="001E1C9D">
        <w:rPr>
          <w:rFonts w:cstheme="minorHAnsi"/>
          <w:vertAlign w:val="superscript"/>
        </w:rPr>
        <w:t>nd</w:t>
      </w:r>
      <w:r w:rsidRPr="001E1C9D">
        <w:rPr>
          <w:rFonts w:cstheme="minorHAnsi"/>
        </w:rPr>
        <w:t xml:space="preserve"> Corinthians 5:17; Galatians 3:15; 6:15; </w:t>
      </w:r>
      <w:r w:rsidRPr="001E1C9D">
        <w:rPr>
          <w:rFonts w:cstheme="minorHAnsi"/>
        </w:rPr>
        <w:lastRenderedPageBreak/>
        <w:t>Hebrews 12:25; 2</w:t>
      </w:r>
      <w:r w:rsidRPr="001E1C9D">
        <w:rPr>
          <w:rFonts w:cstheme="minorHAnsi"/>
          <w:vertAlign w:val="superscript"/>
        </w:rPr>
        <w:t>nd</w:t>
      </w:r>
      <w:r w:rsidRPr="001E1C9D">
        <w:rPr>
          <w:rFonts w:cstheme="minorHAnsi"/>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055FE5" w:rsidRPr="001E1C9D" w:rsidRDefault="00055FE5" w:rsidP="00055FE5">
      <w:pPr>
        <w:spacing w:line="480" w:lineRule="auto"/>
        <w:jc w:val="both"/>
        <w:rPr>
          <w:rFonts w:cstheme="minorHAnsi"/>
        </w:rPr>
      </w:pPr>
      <w:r w:rsidRPr="001E1C9D">
        <w:rPr>
          <w:rFonts w:cstheme="minorHAnsi"/>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055FE5" w:rsidRPr="001E1C9D" w:rsidRDefault="00055FE5" w:rsidP="00055FE5">
      <w:pPr>
        <w:spacing w:line="480" w:lineRule="auto"/>
        <w:jc w:val="center"/>
        <w:rPr>
          <w:rFonts w:cstheme="minorHAnsi"/>
          <w:b/>
        </w:rPr>
      </w:pPr>
      <w:r w:rsidRPr="001E1C9D">
        <w:rPr>
          <w:rFonts w:cstheme="minorHAnsi"/>
          <w:b/>
        </w:rPr>
        <w:t>This is only in 7 Years before the Eternal Establishment of Zion has been Fulfilled in Acts 1:8-7:60</w:t>
      </w:r>
    </w:p>
    <w:p w:rsidR="00055FE5" w:rsidRPr="001E1C9D" w:rsidRDefault="00055FE5" w:rsidP="00055FE5">
      <w:pPr>
        <w:spacing w:line="480" w:lineRule="auto"/>
        <w:jc w:val="both"/>
        <w:rPr>
          <w:rFonts w:cstheme="minorHAnsi"/>
        </w:rPr>
      </w:pPr>
      <w:r w:rsidRPr="001E1C9D">
        <w:rPr>
          <w:rFonts w:cstheme="minorHAnsi"/>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A10451" w:rsidRPr="001E1C9D" w:rsidRDefault="00055FE5" w:rsidP="00055FE5">
      <w:pPr>
        <w:tabs>
          <w:tab w:val="left" w:pos="5130"/>
        </w:tabs>
        <w:spacing w:line="480" w:lineRule="auto"/>
        <w:jc w:val="both"/>
        <w:rPr>
          <w:rFonts w:cstheme="minorHAnsi"/>
        </w:rPr>
      </w:pPr>
      <w:r w:rsidRPr="001E1C9D">
        <w:rPr>
          <w:rFonts w:cstheme="minorHAnsi"/>
        </w:rPr>
        <w:t>The Father Stephen’s Place of Zion is in 1</w:t>
      </w:r>
      <w:r w:rsidRPr="001E1C9D">
        <w:rPr>
          <w:rFonts w:cstheme="minorHAnsi"/>
          <w:vertAlign w:val="superscript"/>
        </w:rPr>
        <w:t>st</w:t>
      </w:r>
      <w:r w:rsidRPr="001E1C9D">
        <w:rPr>
          <w:rFonts w:cstheme="minorHAnsi"/>
        </w:rPr>
        <w:t xml:space="preserve"> Kings 8:1; 2</w:t>
      </w:r>
      <w:r w:rsidRPr="001E1C9D">
        <w:rPr>
          <w:rFonts w:cstheme="minorHAnsi"/>
          <w:vertAlign w:val="superscript"/>
        </w:rPr>
        <w:t>nd</w:t>
      </w:r>
      <w:r w:rsidRPr="001E1C9D">
        <w:rPr>
          <w:rFonts w:cstheme="minorHAnsi"/>
        </w:rPr>
        <w:t xml:space="preserve"> Samuel 5:6-9; 1</w:t>
      </w:r>
      <w:r w:rsidRPr="001E1C9D">
        <w:rPr>
          <w:rFonts w:cstheme="minorHAnsi"/>
          <w:vertAlign w:val="superscript"/>
        </w:rPr>
        <w:t>st</w:t>
      </w:r>
      <w:r w:rsidRPr="001E1C9D">
        <w:rPr>
          <w:rFonts w:cstheme="minorHAnsi"/>
        </w:rPr>
        <w:t xml:space="preserve"> Chronicles 11:7; 15:1; 2</w:t>
      </w:r>
      <w:r w:rsidRPr="001E1C9D">
        <w:rPr>
          <w:rFonts w:cstheme="minorHAnsi"/>
          <w:vertAlign w:val="superscript"/>
        </w:rPr>
        <w:t>nd</w:t>
      </w:r>
      <w:r w:rsidRPr="001E1C9D">
        <w:rPr>
          <w:rFonts w:cstheme="minorHAnsi"/>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1E1C9D">
        <w:rPr>
          <w:rFonts w:cstheme="minorHAnsi"/>
          <w:vertAlign w:val="superscript"/>
        </w:rPr>
        <w:t>nd</w:t>
      </w:r>
      <w:r w:rsidRPr="001E1C9D">
        <w:rPr>
          <w:rFonts w:cstheme="minorHAnsi"/>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1E1C9D">
        <w:rPr>
          <w:rFonts w:cstheme="minorHAnsi"/>
          <w:vertAlign w:val="superscript"/>
        </w:rPr>
        <w:t>st</w:t>
      </w:r>
      <w:r w:rsidRPr="001E1C9D">
        <w:rPr>
          <w:rFonts w:cstheme="minorHAnsi"/>
        </w:rPr>
        <w:t xml:space="preserve"> Peter 2:6 &amp; Acts 1:4-8; 7:1-53. The </w:t>
      </w:r>
      <w:r w:rsidRPr="001E1C9D">
        <w:rPr>
          <w:rFonts w:cstheme="minorHAnsi"/>
        </w:rPr>
        <w:lastRenderedPageBreak/>
        <w:t>Entering Zion and the Leaving Zion is in 1</w:t>
      </w:r>
      <w:r w:rsidRPr="001E1C9D">
        <w:rPr>
          <w:rFonts w:cstheme="minorHAnsi"/>
          <w:vertAlign w:val="superscript"/>
        </w:rPr>
        <w:t>st</w:t>
      </w:r>
      <w:r w:rsidRPr="001E1C9D">
        <w:rPr>
          <w:rFonts w:cstheme="minorHAnsi"/>
        </w:rPr>
        <w:t xml:space="preserve"> Kings 3:1; 1</w:t>
      </w:r>
      <w:r w:rsidRPr="001E1C9D">
        <w:rPr>
          <w:rFonts w:cstheme="minorHAnsi"/>
          <w:vertAlign w:val="superscript"/>
        </w:rPr>
        <w:t>st</w:t>
      </w:r>
      <w:r w:rsidRPr="001E1C9D">
        <w:rPr>
          <w:rFonts w:cstheme="minorHAnsi"/>
        </w:rPr>
        <w:t xml:space="preserve"> Chronicles 13:13; 15:29 &amp; 2</w:t>
      </w:r>
      <w:r w:rsidRPr="001E1C9D">
        <w:rPr>
          <w:rFonts w:cstheme="minorHAnsi"/>
          <w:vertAlign w:val="superscript"/>
        </w:rPr>
        <w:t>nd</w:t>
      </w:r>
      <w:r w:rsidRPr="001E1C9D">
        <w:rPr>
          <w:rFonts w:cstheme="minorHAnsi"/>
        </w:rPr>
        <w:t xml:space="preserve"> Chronicles 5:2; 8:11. The Other References of Zion is in 2</w:t>
      </w:r>
      <w:r w:rsidRPr="001E1C9D">
        <w:rPr>
          <w:rFonts w:cstheme="minorHAnsi"/>
          <w:vertAlign w:val="superscript"/>
        </w:rPr>
        <w:t>nd</w:t>
      </w:r>
      <w:r w:rsidRPr="001E1C9D">
        <w:rPr>
          <w:rFonts w:cstheme="minorHAnsi"/>
        </w:rPr>
        <w:t xml:space="preserve"> Kings 19:31; Psalms 48:11; 125:1, 2; 133:3; Isaiah 4:5; 10:12, 32; 16:1; 29:8; 31:4; 37:32; Joel 2:32; Obadiah 17, 21; Micah 4:8 &amp; Hebrews 12:22. </w:t>
      </w:r>
      <w:r w:rsidR="00A10451" w:rsidRPr="001E1C9D">
        <w:rPr>
          <w:rFonts w:cstheme="minorHAnsi"/>
        </w:rPr>
        <w:t xml:space="preserve"> </w:t>
      </w:r>
    </w:p>
    <w:p w:rsidR="00A10451" w:rsidRPr="001E1C9D" w:rsidRDefault="00A10451" w:rsidP="00A10451">
      <w:pPr>
        <w:tabs>
          <w:tab w:val="left" w:pos="5130"/>
        </w:tabs>
        <w:spacing w:line="480" w:lineRule="auto"/>
        <w:jc w:val="both"/>
        <w:rPr>
          <w:rFonts w:cstheme="minorHAnsi"/>
        </w:rPr>
      </w:pPr>
      <w:r w:rsidRPr="001E1C9D">
        <w:rPr>
          <w:rFonts w:cstheme="minorHAnsi"/>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E1C9D">
        <w:rPr>
          <w:rFonts w:cstheme="minorHAnsi"/>
          <w:vertAlign w:val="superscript"/>
        </w:rPr>
        <w:t>st</w:t>
      </w:r>
      <w:r w:rsidRPr="001E1C9D">
        <w:rPr>
          <w:rFonts w:cstheme="minorHAnsi"/>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E1C9D">
        <w:rPr>
          <w:rFonts w:cstheme="minorHAnsi"/>
          <w:vertAlign w:val="superscript"/>
        </w:rPr>
        <w:t>st</w:t>
      </w:r>
      <w:r w:rsidRPr="001E1C9D">
        <w:rPr>
          <w:rFonts w:cstheme="minorHAnsi"/>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1E1C9D">
        <w:rPr>
          <w:rFonts w:cstheme="minorHAnsi"/>
          <w:vertAlign w:val="superscript"/>
        </w:rPr>
        <w:t>nd</w:t>
      </w:r>
      <w:r w:rsidRPr="001E1C9D">
        <w:rPr>
          <w:rFonts w:cstheme="minorHAnsi"/>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A10451" w:rsidRPr="001E1C9D" w:rsidRDefault="00A10451" w:rsidP="00A10451">
      <w:pPr>
        <w:tabs>
          <w:tab w:val="left" w:pos="5130"/>
        </w:tabs>
        <w:spacing w:line="480" w:lineRule="auto"/>
        <w:jc w:val="center"/>
        <w:rPr>
          <w:rFonts w:cstheme="minorHAnsi"/>
          <w:b/>
        </w:rPr>
      </w:pPr>
      <w:r w:rsidRPr="001E1C9D">
        <w:rPr>
          <w:rFonts w:cstheme="minorHAnsi"/>
          <w:b/>
        </w:rPr>
        <w:lastRenderedPageBreak/>
        <w:t>THE BARRACK’S AUTHORITIES OVER THE HOUSE AUTHORITIES &amp; THE TENT OF MEETING AUTHORITIES</w:t>
      </w:r>
    </w:p>
    <w:p w:rsidR="00A10451" w:rsidRPr="001E1C9D" w:rsidRDefault="00A10451" w:rsidP="00A10451">
      <w:pPr>
        <w:spacing w:line="480" w:lineRule="auto"/>
        <w:jc w:val="center"/>
        <w:rPr>
          <w:rFonts w:cstheme="minorHAnsi"/>
        </w:rPr>
      </w:pPr>
      <w:r w:rsidRPr="001E1C9D">
        <w:rPr>
          <w:rFonts w:cstheme="minorHAnsi"/>
        </w:rPr>
        <w:t>The Father Stephen’s Barrack’s Authorities Address verses the Lord Lucifer’s Barrack’s Authorities Address from an Hour to a Minute</w:t>
      </w:r>
    </w:p>
    <w:p w:rsidR="00A10451" w:rsidRPr="001E1C9D" w:rsidRDefault="00A10451" w:rsidP="00A10451">
      <w:pPr>
        <w:spacing w:line="480" w:lineRule="auto"/>
        <w:jc w:val="both"/>
        <w:rPr>
          <w:rFonts w:cstheme="minorHAnsi"/>
        </w:rPr>
      </w:pPr>
      <w:r w:rsidRPr="001E1C9D">
        <w:rPr>
          <w:rFonts w:cstheme="minorHAnsi"/>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A10451" w:rsidRPr="001E1C9D" w:rsidRDefault="00A10451" w:rsidP="00A10451">
      <w:pPr>
        <w:spacing w:line="480" w:lineRule="auto"/>
        <w:jc w:val="center"/>
        <w:rPr>
          <w:rFonts w:cstheme="minorHAnsi"/>
          <w:b/>
        </w:rPr>
      </w:pPr>
      <w:r w:rsidRPr="001E1C9D">
        <w:rPr>
          <w:rFonts w:cstheme="minorHAnsi"/>
          <w:b/>
        </w:rPr>
        <w:t>THE COMMAND POST AUTHORITIES OVER THE BUSINESS AUTHORITIES AND THE TEMPLE AUTHORITIES</w:t>
      </w:r>
    </w:p>
    <w:p w:rsidR="00A10451" w:rsidRPr="001E1C9D" w:rsidRDefault="00A10451" w:rsidP="00A10451">
      <w:pPr>
        <w:spacing w:line="480" w:lineRule="auto"/>
        <w:jc w:val="center"/>
        <w:rPr>
          <w:rFonts w:cstheme="minorHAnsi"/>
        </w:rPr>
      </w:pPr>
      <w:r w:rsidRPr="001E1C9D">
        <w:rPr>
          <w:rFonts w:cstheme="minorHAnsi"/>
        </w:rPr>
        <w:t>The Father Stephen’s Command Post Authorities Address verses the Lord Lucifer’s Command Post Authorities Address from a Minute to a Second</w:t>
      </w:r>
    </w:p>
    <w:p w:rsidR="00A10451" w:rsidRPr="001E1C9D" w:rsidRDefault="00A10451" w:rsidP="00A10451">
      <w:pPr>
        <w:spacing w:line="480" w:lineRule="auto"/>
        <w:jc w:val="both"/>
        <w:rPr>
          <w:rFonts w:cstheme="minorHAnsi"/>
        </w:rPr>
      </w:pPr>
      <w:r w:rsidRPr="001E1C9D">
        <w:rPr>
          <w:rFonts w:cstheme="minorHAnsi"/>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w:t>
      </w:r>
      <w:r w:rsidRPr="001E1C9D">
        <w:rPr>
          <w:rFonts w:cstheme="minorHAnsi"/>
        </w:rPr>
        <w:lastRenderedPageBreak/>
        <w:t>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A10451" w:rsidRPr="001E1C9D" w:rsidRDefault="00A10451" w:rsidP="00A10451">
      <w:pPr>
        <w:spacing w:line="480" w:lineRule="auto"/>
        <w:jc w:val="center"/>
        <w:rPr>
          <w:rFonts w:cstheme="minorHAnsi"/>
          <w:b/>
        </w:rPr>
      </w:pPr>
      <w:r w:rsidRPr="001E1C9D">
        <w:rPr>
          <w:rFonts w:cstheme="minorHAnsi"/>
          <w:b/>
        </w:rPr>
        <w:t>THE CHAPLAINCY MILITARY AUTHORITIES OVER THE CHURCH SANCTUARY AUTHORITIES &amp; THE TABERNACLE SYNAGOGUE AUTHORITIES</w:t>
      </w:r>
    </w:p>
    <w:p w:rsidR="00A10451" w:rsidRPr="001E1C9D" w:rsidRDefault="00A10451" w:rsidP="00A10451">
      <w:pPr>
        <w:spacing w:line="480" w:lineRule="auto"/>
        <w:jc w:val="center"/>
        <w:rPr>
          <w:rFonts w:cstheme="minorHAnsi"/>
        </w:rPr>
      </w:pPr>
      <w:r w:rsidRPr="001E1C9D">
        <w:rPr>
          <w:rFonts w:cstheme="minorHAnsi"/>
        </w:rPr>
        <w:t>The Father Stephen’s Chaplaincy Authorities Address verses the Lord Lucifer’s Chaplaincy Authorities Address from a Second to Godspeed</w:t>
      </w:r>
    </w:p>
    <w:p w:rsidR="00A10451" w:rsidRPr="001E1C9D" w:rsidRDefault="00A10451" w:rsidP="00A10451">
      <w:pPr>
        <w:spacing w:line="480" w:lineRule="auto"/>
        <w:jc w:val="both"/>
        <w:rPr>
          <w:rFonts w:cstheme="minorHAnsi"/>
          <w:b/>
        </w:rPr>
      </w:pPr>
      <w:r w:rsidRPr="001E1C9D">
        <w:rPr>
          <w:rFonts w:cstheme="minorHAnsi"/>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w:t>
      </w:r>
      <w:r w:rsidRPr="001E1C9D">
        <w:rPr>
          <w:rFonts w:cstheme="minorHAnsi"/>
        </w:rPr>
        <w:lastRenderedPageBreak/>
        <w:t xml:space="preserve">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A10451" w:rsidRPr="001E1C9D" w:rsidRDefault="00A10451" w:rsidP="00A10451">
      <w:pPr>
        <w:spacing w:line="480" w:lineRule="auto"/>
        <w:jc w:val="center"/>
        <w:rPr>
          <w:rFonts w:cstheme="minorHAnsi"/>
          <w:b/>
        </w:rPr>
      </w:pPr>
      <w:r w:rsidRPr="001E1C9D">
        <w:rPr>
          <w:rFonts w:cstheme="minorHAnsi"/>
          <w:b/>
        </w:rPr>
        <w:t>The Father Stephen’s Zion [Sion] Tabernacle</w:t>
      </w:r>
    </w:p>
    <w:p w:rsidR="00A10451" w:rsidRPr="001E1C9D" w:rsidRDefault="00A10451" w:rsidP="00A10451">
      <w:pPr>
        <w:spacing w:line="480" w:lineRule="auto"/>
        <w:jc w:val="both"/>
        <w:rPr>
          <w:rFonts w:cstheme="minorHAnsi"/>
        </w:rPr>
      </w:pPr>
      <w:r w:rsidRPr="001E1C9D">
        <w:rPr>
          <w:rFonts w:cstheme="minorHAnsi"/>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E1C9D">
        <w:rPr>
          <w:rFonts w:cstheme="minorHAnsi"/>
          <w:vertAlign w:val="superscript"/>
        </w:rPr>
        <w:t>st</w:t>
      </w:r>
      <w:r w:rsidRPr="001E1C9D">
        <w:rPr>
          <w:rFonts w:cstheme="minorHAnsi"/>
        </w:rPr>
        <w:t xml:space="preserve"> Samuel 1:3; 21:1; 1</w:t>
      </w:r>
      <w:r w:rsidRPr="001E1C9D">
        <w:rPr>
          <w:rFonts w:cstheme="minorHAnsi"/>
          <w:vertAlign w:val="superscript"/>
        </w:rPr>
        <w:t>st</w:t>
      </w:r>
      <w:r w:rsidRPr="001E1C9D">
        <w:rPr>
          <w:rFonts w:cstheme="minorHAnsi"/>
        </w:rPr>
        <w:t xml:space="preserve"> Chronicles 16:39; 2</w:t>
      </w:r>
      <w:r w:rsidRPr="001E1C9D">
        <w:rPr>
          <w:rFonts w:cstheme="minorHAnsi"/>
          <w:vertAlign w:val="superscript"/>
        </w:rPr>
        <w:t>nd</w:t>
      </w:r>
      <w:r w:rsidRPr="001E1C9D">
        <w:rPr>
          <w:rFonts w:cstheme="minorHAnsi"/>
        </w:rPr>
        <w:t xml:space="preserve"> Chronicles 5:2-6 &amp; Psalms 78:60.   </w:t>
      </w:r>
    </w:p>
    <w:p w:rsidR="00A10451" w:rsidRPr="001E1C9D" w:rsidRDefault="00A10451" w:rsidP="00A10451">
      <w:pPr>
        <w:spacing w:line="480" w:lineRule="auto"/>
        <w:jc w:val="both"/>
        <w:rPr>
          <w:rFonts w:cstheme="minorHAnsi"/>
        </w:rPr>
      </w:pPr>
      <w:r w:rsidRPr="001E1C9D">
        <w:rPr>
          <w:rFonts w:cstheme="minorHAnsi"/>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w:t>
      </w:r>
      <w:r w:rsidRPr="001E1C9D">
        <w:rPr>
          <w:rFonts w:cstheme="minorHAnsi"/>
        </w:rPr>
        <w:lastRenderedPageBreak/>
        <w:t xml:space="preserve">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A10451" w:rsidRPr="001E1C9D" w:rsidRDefault="00A10451" w:rsidP="00A10451">
      <w:pPr>
        <w:jc w:val="center"/>
        <w:rPr>
          <w:rFonts w:cstheme="minorHAnsi"/>
          <w:b/>
        </w:rPr>
      </w:pPr>
      <w:r w:rsidRPr="001E1C9D">
        <w:rPr>
          <w:rFonts w:cstheme="minorHAnsi"/>
          <w:b/>
        </w:rPr>
        <w:t xml:space="preserve">The Father Stephen’s Zion [Sion] Temple </w:t>
      </w:r>
    </w:p>
    <w:p w:rsidR="00A10451" w:rsidRPr="001E1C9D" w:rsidRDefault="00A10451" w:rsidP="00A10451">
      <w:pPr>
        <w:spacing w:line="480" w:lineRule="auto"/>
        <w:jc w:val="both"/>
        <w:rPr>
          <w:rFonts w:cstheme="minorHAnsi"/>
        </w:rPr>
      </w:pPr>
      <w:r w:rsidRPr="001E1C9D">
        <w:rPr>
          <w:rFonts w:cstheme="minorHAnsi"/>
        </w:rPr>
        <w:t>The Father Stephen’s Zion Temple also Known as the Rock, Foundation, Building, Church, House, Business, City, County, State, Government, Nation, Ministry &amp; Kingdom. The Centre’s for Worship and Sacrifice before the Temple was Built is in Joshua 18:1 &amp; 1</w:t>
      </w:r>
      <w:r w:rsidRPr="001E1C9D">
        <w:rPr>
          <w:rFonts w:cstheme="minorHAnsi"/>
          <w:vertAlign w:val="superscript"/>
        </w:rPr>
        <w:t>st</w:t>
      </w:r>
      <w:r w:rsidRPr="001E1C9D">
        <w:rPr>
          <w:rFonts w:cstheme="minorHAnsi"/>
        </w:rPr>
        <w:t xml:space="preserve"> Samuel 7:2. David’s Preparations for the Building and Worship in the First Temple: The Plan for its Construction is in 2</w:t>
      </w:r>
      <w:r w:rsidRPr="001E1C9D">
        <w:rPr>
          <w:rFonts w:cstheme="minorHAnsi"/>
          <w:vertAlign w:val="superscript"/>
        </w:rPr>
        <w:t>nd</w:t>
      </w:r>
      <w:r w:rsidRPr="001E1C9D">
        <w:rPr>
          <w:rFonts w:cstheme="minorHAnsi"/>
        </w:rPr>
        <w:t xml:space="preserve"> Samuel 7:1, 12-13; 1</w:t>
      </w:r>
      <w:r w:rsidRPr="001E1C9D">
        <w:rPr>
          <w:rFonts w:cstheme="minorHAnsi"/>
          <w:vertAlign w:val="superscript"/>
        </w:rPr>
        <w:t>st</w:t>
      </w:r>
      <w:r w:rsidRPr="001E1C9D">
        <w:rPr>
          <w:rFonts w:cstheme="minorHAnsi"/>
        </w:rPr>
        <w:t xml:space="preserve"> Chronicles 17:1; 28:11-12, 19. The Gifts for its Construction is in 1</w:t>
      </w:r>
      <w:r w:rsidRPr="001E1C9D">
        <w:rPr>
          <w:rFonts w:cstheme="minorHAnsi"/>
          <w:vertAlign w:val="superscript"/>
        </w:rPr>
        <w:t>st</w:t>
      </w:r>
      <w:r w:rsidRPr="001E1C9D">
        <w:rPr>
          <w:rFonts w:cstheme="minorHAnsi"/>
        </w:rPr>
        <w:t xml:space="preserve"> Chronicles 29:2-3, 6. The Arrangements for the Temple Worship is in 1</w:t>
      </w:r>
      <w:r w:rsidRPr="001E1C9D">
        <w:rPr>
          <w:rFonts w:cstheme="minorHAnsi"/>
          <w:vertAlign w:val="superscript"/>
        </w:rPr>
        <w:t>st</w:t>
      </w:r>
      <w:r w:rsidRPr="001E1C9D">
        <w:rPr>
          <w:rFonts w:cstheme="minorHAnsi"/>
        </w:rPr>
        <w:t xml:space="preserve"> Chronicles 23:3-5. Solomon’s Construction of the Temple is in 1</w:t>
      </w:r>
      <w:r w:rsidRPr="001E1C9D">
        <w:rPr>
          <w:rFonts w:cstheme="minorHAnsi"/>
          <w:vertAlign w:val="superscript"/>
        </w:rPr>
        <w:t>st</w:t>
      </w:r>
      <w:r w:rsidRPr="001E1C9D">
        <w:rPr>
          <w:rFonts w:cstheme="minorHAnsi"/>
        </w:rPr>
        <w:t xml:space="preserve"> Kings 5:1-13 &amp; 2</w:t>
      </w:r>
      <w:r w:rsidRPr="001E1C9D">
        <w:rPr>
          <w:rFonts w:cstheme="minorHAnsi"/>
          <w:vertAlign w:val="superscript"/>
        </w:rPr>
        <w:t>nd</w:t>
      </w:r>
      <w:r w:rsidRPr="001E1C9D">
        <w:rPr>
          <w:rFonts w:cstheme="minorHAnsi"/>
        </w:rPr>
        <w:t xml:space="preserve"> Chronicles 2:7-18. The Completion of the Temple and its Furnishings is in 2</w:t>
      </w:r>
      <w:r w:rsidRPr="001E1C9D">
        <w:rPr>
          <w:rFonts w:cstheme="minorHAnsi"/>
          <w:vertAlign w:val="superscript"/>
        </w:rPr>
        <w:t>nd</w:t>
      </w:r>
      <w:r w:rsidRPr="001E1C9D">
        <w:rPr>
          <w:rFonts w:cstheme="minorHAnsi"/>
        </w:rPr>
        <w:t xml:space="preserve"> Chronicles 2:5; 3:4-9, 11-12; 4:2, 5 &amp; 1</w:t>
      </w:r>
      <w:r w:rsidRPr="001E1C9D">
        <w:rPr>
          <w:rFonts w:cstheme="minorHAnsi"/>
          <w:vertAlign w:val="superscript"/>
        </w:rPr>
        <w:t>st</w:t>
      </w:r>
      <w:r w:rsidRPr="001E1C9D">
        <w:rPr>
          <w:rFonts w:cstheme="minorHAnsi"/>
        </w:rPr>
        <w:t xml:space="preserve"> Kings 6:20-22, 27, 38; 7:23, 26-27, 30. The Dedication of the Temple: At the Feats of Tabernacles is in 1</w:t>
      </w:r>
      <w:r w:rsidRPr="001E1C9D">
        <w:rPr>
          <w:rFonts w:cstheme="minorHAnsi"/>
          <w:vertAlign w:val="superscript"/>
        </w:rPr>
        <w:t>st</w:t>
      </w:r>
      <w:r w:rsidRPr="001E1C9D">
        <w:rPr>
          <w:rFonts w:cstheme="minorHAnsi"/>
        </w:rPr>
        <w:t xml:space="preserve"> Kings 8:2 &amp; 2</w:t>
      </w:r>
      <w:r w:rsidRPr="001E1C9D">
        <w:rPr>
          <w:rFonts w:cstheme="minorHAnsi"/>
          <w:vertAlign w:val="superscript"/>
        </w:rPr>
        <w:t>nd</w:t>
      </w:r>
      <w:r w:rsidRPr="001E1C9D">
        <w:rPr>
          <w:rFonts w:cstheme="minorHAnsi"/>
        </w:rPr>
        <w:t xml:space="preserve"> Chronicles 5:3. The Glory of the Father Stephen filled the Temple is in 1</w:t>
      </w:r>
      <w:r w:rsidRPr="001E1C9D">
        <w:rPr>
          <w:rFonts w:cstheme="minorHAnsi"/>
          <w:vertAlign w:val="superscript"/>
        </w:rPr>
        <w:t>st</w:t>
      </w:r>
      <w:r w:rsidRPr="001E1C9D">
        <w:rPr>
          <w:rFonts w:cstheme="minorHAnsi"/>
        </w:rPr>
        <w:t xml:space="preserve"> Kings 8:6, 10-11 &amp; 2</w:t>
      </w:r>
      <w:r w:rsidRPr="001E1C9D">
        <w:rPr>
          <w:rFonts w:cstheme="minorHAnsi"/>
          <w:vertAlign w:val="superscript"/>
        </w:rPr>
        <w:t>nd</w:t>
      </w:r>
      <w:r w:rsidRPr="001E1C9D">
        <w:rPr>
          <w:rFonts w:cstheme="minorHAnsi"/>
        </w:rPr>
        <w:t xml:space="preserve"> Chronicles 5:7, 11, 13-14. The Offering of Sacrifices is in 1</w:t>
      </w:r>
      <w:r w:rsidRPr="001E1C9D">
        <w:rPr>
          <w:rFonts w:cstheme="minorHAnsi"/>
          <w:vertAlign w:val="superscript"/>
        </w:rPr>
        <w:t>st</w:t>
      </w:r>
      <w:r w:rsidRPr="001E1C9D">
        <w:rPr>
          <w:rFonts w:cstheme="minorHAnsi"/>
        </w:rPr>
        <w:t xml:space="preserve"> Kings 8:62-63 &amp; 2</w:t>
      </w:r>
      <w:r w:rsidRPr="001E1C9D">
        <w:rPr>
          <w:rFonts w:cstheme="minorHAnsi"/>
          <w:vertAlign w:val="superscript"/>
        </w:rPr>
        <w:t>nd</w:t>
      </w:r>
      <w:r w:rsidRPr="001E1C9D">
        <w:rPr>
          <w:rFonts w:cstheme="minorHAnsi"/>
        </w:rPr>
        <w:t xml:space="preserve"> Chronicles 7:5. Solomon’s Prayer is in 1</w:t>
      </w:r>
      <w:r w:rsidRPr="001E1C9D">
        <w:rPr>
          <w:rFonts w:cstheme="minorHAnsi"/>
          <w:vertAlign w:val="superscript"/>
        </w:rPr>
        <w:t>st</w:t>
      </w:r>
      <w:r w:rsidRPr="001E1C9D">
        <w:rPr>
          <w:rFonts w:cstheme="minorHAnsi"/>
        </w:rPr>
        <w:t xml:space="preserve"> Kings 12:26-30 &amp; 2</w:t>
      </w:r>
      <w:r w:rsidRPr="001E1C9D">
        <w:rPr>
          <w:rFonts w:cstheme="minorHAnsi"/>
          <w:vertAlign w:val="superscript"/>
        </w:rPr>
        <w:t>nd</w:t>
      </w:r>
      <w:r w:rsidRPr="001E1C9D">
        <w:rPr>
          <w:rFonts w:cstheme="minorHAnsi"/>
        </w:rPr>
        <w:t xml:space="preserve"> Chronicles 13:4-12. Later the Kings of Judah used the Temple Treasures for Political Purposes is in 1</w:t>
      </w:r>
      <w:r w:rsidRPr="001E1C9D">
        <w:rPr>
          <w:rFonts w:cstheme="minorHAnsi"/>
          <w:vertAlign w:val="superscript"/>
        </w:rPr>
        <w:t>st</w:t>
      </w:r>
      <w:r w:rsidRPr="001E1C9D">
        <w:rPr>
          <w:rFonts w:cstheme="minorHAnsi"/>
        </w:rPr>
        <w:t xml:space="preserve"> Kings 15:18-19; 2</w:t>
      </w:r>
      <w:r w:rsidRPr="001E1C9D">
        <w:rPr>
          <w:rFonts w:cstheme="minorHAnsi"/>
          <w:vertAlign w:val="superscript"/>
        </w:rPr>
        <w:t>nd</w:t>
      </w:r>
      <w:r w:rsidRPr="001E1C9D">
        <w:rPr>
          <w:rFonts w:cstheme="minorHAnsi"/>
        </w:rPr>
        <w:t xml:space="preserve"> Kings 12:17-18; 16:7-8; 18:14-15 &amp; 2</w:t>
      </w:r>
      <w:r w:rsidRPr="001E1C9D">
        <w:rPr>
          <w:rFonts w:cstheme="minorHAnsi"/>
          <w:vertAlign w:val="superscript"/>
        </w:rPr>
        <w:t>nd</w:t>
      </w:r>
      <w:r w:rsidRPr="001E1C9D">
        <w:rPr>
          <w:rFonts w:cstheme="minorHAnsi"/>
        </w:rPr>
        <w:t xml:space="preserve"> Chronicles 16:2-3; 28:21. The Only Foreign </w:t>
      </w:r>
      <w:r w:rsidRPr="001E1C9D">
        <w:rPr>
          <w:rFonts w:cstheme="minorHAnsi"/>
        </w:rPr>
        <w:lastRenderedPageBreak/>
        <w:t>Kings that Pillaged, Plundered, Booteed, Spoiled the Temple: Shishak King of Egypt in 1</w:t>
      </w:r>
      <w:r w:rsidRPr="001E1C9D">
        <w:rPr>
          <w:rFonts w:cstheme="minorHAnsi"/>
          <w:vertAlign w:val="superscript"/>
        </w:rPr>
        <w:t>st</w:t>
      </w:r>
      <w:r w:rsidRPr="001E1C9D">
        <w:rPr>
          <w:rFonts w:cstheme="minorHAnsi"/>
        </w:rPr>
        <w:t xml:space="preserve"> Kings 14:25-26 &amp; 2</w:t>
      </w:r>
      <w:r w:rsidRPr="001E1C9D">
        <w:rPr>
          <w:rFonts w:cstheme="minorHAnsi"/>
          <w:vertAlign w:val="superscript"/>
        </w:rPr>
        <w:t>nd</w:t>
      </w:r>
      <w:r w:rsidRPr="001E1C9D">
        <w:rPr>
          <w:rFonts w:cstheme="minorHAnsi"/>
        </w:rPr>
        <w:t xml:space="preserve"> Chronicles 12:9. Nebuchadnezzar King of Babylon is in 2</w:t>
      </w:r>
      <w:r w:rsidRPr="001E1C9D">
        <w:rPr>
          <w:rFonts w:cstheme="minorHAnsi"/>
          <w:vertAlign w:val="superscript"/>
        </w:rPr>
        <w:t>nd</w:t>
      </w:r>
      <w:r w:rsidRPr="001E1C9D">
        <w:rPr>
          <w:rFonts w:cstheme="minorHAnsi"/>
        </w:rPr>
        <w:t xml:space="preserve"> Kings 24:13 &amp; 2</w:t>
      </w:r>
      <w:r w:rsidRPr="001E1C9D">
        <w:rPr>
          <w:rFonts w:cstheme="minorHAnsi"/>
          <w:vertAlign w:val="superscript"/>
        </w:rPr>
        <w:t>nd</w:t>
      </w:r>
      <w:r w:rsidRPr="001E1C9D">
        <w:rPr>
          <w:rFonts w:cstheme="minorHAnsi"/>
        </w:rPr>
        <w:t xml:space="preserve"> Chronicles 36:18. Under Certain Kings the Temple was Cleansed and Repaired: King Joash in 2</w:t>
      </w:r>
      <w:r w:rsidRPr="001E1C9D">
        <w:rPr>
          <w:rFonts w:cstheme="minorHAnsi"/>
          <w:vertAlign w:val="superscript"/>
        </w:rPr>
        <w:t>nd</w:t>
      </w:r>
      <w:r w:rsidRPr="001E1C9D">
        <w:rPr>
          <w:rFonts w:cstheme="minorHAnsi"/>
        </w:rPr>
        <w:t xml:space="preserve"> Kings 12:4-5 &amp; 2</w:t>
      </w:r>
      <w:r w:rsidRPr="001E1C9D">
        <w:rPr>
          <w:rFonts w:cstheme="minorHAnsi"/>
          <w:vertAlign w:val="superscript"/>
        </w:rPr>
        <w:t>nd</w:t>
      </w:r>
      <w:r w:rsidRPr="001E1C9D">
        <w:rPr>
          <w:rFonts w:cstheme="minorHAnsi"/>
        </w:rPr>
        <w:t xml:space="preserve"> Chronicles 24:5, 13-14. King Jotham is in 2</w:t>
      </w:r>
      <w:r w:rsidRPr="001E1C9D">
        <w:rPr>
          <w:rFonts w:cstheme="minorHAnsi"/>
          <w:vertAlign w:val="superscript"/>
        </w:rPr>
        <w:t>nd</w:t>
      </w:r>
      <w:r w:rsidRPr="001E1C9D">
        <w:rPr>
          <w:rFonts w:cstheme="minorHAnsi"/>
        </w:rPr>
        <w:t xml:space="preserve"> Kings 15:35 &amp; 2</w:t>
      </w:r>
      <w:r w:rsidRPr="001E1C9D">
        <w:rPr>
          <w:rFonts w:cstheme="minorHAnsi"/>
          <w:vertAlign w:val="superscript"/>
        </w:rPr>
        <w:t>nd</w:t>
      </w:r>
      <w:r w:rsidRPr="001E1C9D">
        <w:rPr>
          <w:rFonts w:cstheme="minorHAnsi"/>
        </w:rPr>
        <w:t xml:space="preserve"> Chronicles 27:3. King Hezekiah is in 2</w:t>
      </w:r>
      <w:r w:rsidRPr="001E1C9D">
        <w:rPr>
          <w:rFonts w:cstheme="minorHAnsi"/>
          <w:vertAlign w:val="superscript"/>
        </w:rPr>
        <w:t>nd</w:t>
      </w:r>
      <w:r w:rsidRPr="001E1C9D">
        <w:rPr>
          <w:rFonts w:cstheme="minorHAnsi"/>
        </w:rPr>
        <w:t xml:space="preserve"> Chronicles 29:3-5, 15-16, 18-19, 25. King Josiah is in 2</w:t>
      </w:r>
      <w:r w:rsidRPr="001E1C9D">
        <w:rPr>
          <w:rFonts w:cstheme="minorHAnsi"/>
          <w:vertAlign w:val="superscript"/>
        </w:rPr>
        <w:t>nd</w:t>
      </w:r>
      <w:r w:rsidRPr="001E1C9D">
        <w:rPr>
          <w:rFonts w:cstheme="minorHAnsi"/>
        </w:rPr>
        <w:t xml:space="preserve"> Kings 22:3-7 &amp; 2</w:t>
      </w:r>
      <w:r w:rsidRPr="001E1C9D">
        <w:rPr>
          <w:rFonts w:cstheme="minorHAnsi"/>
          <w:vertAlign w:val="superscript"/>
        </w:rPr>
        <w:t>nd</w:t>
      </w:r>
      <w:r w:rsidRPr="001E1C9D">
        <w:rPr>
          <w:rFonts w:cstheme="minorHAnsi"/>
        </w:rPr>
        <w:t xml:space="preserve"> Chronicles 34:8-11. The Destruction of the Temple by the Babylonians is in 2</w:t>
      </w:r>
      <w:r w:rsidRPr="001E1C9D">
        <w:rPr>
          <w:rFonts w:cstheme="minorHAnsi"/>
          <w:vertAlign w:val="superscript"/>
        </w:rPr>
        <w:t>nd</w:t>
      </w:r>
      <w:r w:rsidRPr="001E1C9D">
        <w:rPr>
          <w:rFonts w:cstheme="minorHAnsi"/>
        </w:rPr>
        <w:t xml:space="preserve"> Kings 25:13-15; Jeremiah 52:17-19 &amp; 2</w:t>
      </w:r>
      <w:r w:rsidRPr="001E1C9D">
        <w:rPr>
          <w:rFonts w:cstheme="minorHAnsi"/>
          <w:vertAlign w:val="superscript"/>
        </w:rPr>
        <w:t>nd</w:t>
      </w:r>
      <w:r w:rsidRPr="001E1C9D">
        <w:rPr>
          <w:rFonts w:cstheme="minorHAnsi"/>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E1C9D">
        <w:rPr>
          <w:rFonts w:cstheme="minorHAnsi"/>
          <w:vertAlign w:val="superscript"/>
        </w:rPr>
        <w:t>st</w:t>
      </w:r>
      <w:r w:rsidRPr="001E1C9D">
        <w:rPr>
          <w:rFonts w:cstheme="minorHAnsi"/>
        </w:rPr>
        <w:t xml:space="preserve"> 1944 and the Eternal Guiltiness Damnation will end in June 21</w:t>
      </w:r>
      <w:r w:rsidRPr="001E1C9D">
        <w:rPr>
          <w:rFonts w:cstheme="minorHAnsi"/>
          <w:vertAlign w:val="superscript"/>
        </w:rPr>
        <w:t>st</w:t>
      </w:r>
      <w:r w:rsidRPr="001E1C9D">
        <w:rPr>
          <w:rFonts w:cstheme="minorHAnsi"/>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w:t>
      </w:r>
      <w:r w:rsidRPr="001E1C9D">
        <w:rPr>
          <w:rFonts w:cstheme="minorHAnsi"/>
        </w:rPr>
        <w:lastRenderedPageBreak/>
        <w:t>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A10451" w:rsidRPr="001E1C9D" w:rsidRDefault="00A10451" w:rsidP="00A10451">
      <w:pPr>
        <w:spacing w:line="480" w:lineRule="auto"/>
        <w:jc w:val="both"/>
        <w:rPr>
          <w:rFonts w:cstheme="minorHAnsi"/>
        </w:rPr>
      </w:pPr>
      <w:r w:rsidRPr="001E1C9D">
        <w:rPr>
          <w:rFonts w:cstheme="minorHAnsi"/>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1E1C9D">
        <w:rPr>
          <w:rFonts w:cstheme="minorHAnsi"/>
          <w:vertAlign w:val="superscript"/>
        </w:rPr>
        <w:t>st</w:t>
      </w:r>
      <w:r w:rsidRPr="001E1C9D">
        <w:rPr>
          <w:rFonts w:cstheme="minorHAnsi"/>
        </w:rPr>
        <w:t>, 2036AD with the 2,000 year reign being fulfilled from June 21</w:t>
      </w:r>
      <w:r w:rsidRPr="001E1C9D">
        <w:rPr>
          <w:rFonts w:cstheme="minorHAnsi"/>
          <w:vertAlign w:val="superscript"/>
        </w:rPr>
        <w:t>st</w:t>
      </w:r>
      <w:r w:rsidRPr="001E1C9D">
        <w:rPr>
          <w:rFonts w:cstheme="minorHAnsi"/>
        </w:rPr>
        <w:t>, 32AD to June 21</w:t>
      </w:r>
      <w:r w:rsidRPr="001E1C9D">
        <w:rPr>
          <w:rFonts w:cstheme="minorHAnsi"/>
          <w:vertAlign w:val="superscript"/>
        </w:rPr>
        <w:t>st</w:t>
      </w:r>
      <w:r w:rsidRPr="001E1C9D">
        <w:rPr>
          <w:rFonts w:cstheme="minorHAnsi"/>
        </w:rPr>
        <w:t>, 2032AD by the Father Stephen’s Eternal Death in Acts 7:60 &amp; the end is June 21</w:t>
      </w:r>
      <w:r w:rsidRPr="001E1C9D">
        <w:rPr>
          <w:rFonts w:cstheme="minorHAnsi"/>
          <w:vertAlign w:val="superscript"/>
        </w:rPr>
        <w:t>st</w:t>
      </w:r>
      <w:r w:rsidRPr="001E1C9D">
        <w:rPr>
          <w:rFonts w:cstheme="minorHAnsi"/>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1E1C9D">
        <w:rPr>
          <w:rFonts w:cstheme="minorHAnsi"/>
          <w:vertAlign w:val="superscript"/>
        </w:rPr>
        <w:t>st</w:t>
      </w:r>
      <w:r w:rsidRPr="001E1C9D">
        <w:rPr>
          <w:rFonts w:cstheme="minorHAnsi"/>
        </w:rPr>
        <w:t>, 1776AD to June 21</w:t>
      </w:r>
      <w:r w:rsidRPr="001E1C9D">
        <w:rPr>
          <w:rFonts w:cstheme="minorHAnsi"/>
          <w:vertAlign w:val="superscript"/>
        </w:rPr>
        <w:t>st</w:t>
      </w:r>
      <w:r w:rsidRPr="001E1C9D">
        <w:rPr>
          <w:rFonts w:cstheme="minorHAnsi"/>
        </w:rPr>
        <w:t>, 2036AD to 280 years in the strength of ignorance which is June 21</w:t>
      </w:r>
      <w:r w:rsidRPr="001E1C9D">
        <w:rPr>
          <w:rFonts w:cstheme="minorHAnsi"/>
          <w:vertAlign w:val="superscript"/>
        </w:rPr>
        <w:t>st</w:t>
      </w:r>
      <w:r w:rsidRPr="001E1C9D">
        <w:rPr>
          <w:rFonts w:cstheme="minorHAnsi"/>
        </w:rPr>
        <w:t>, 1776AD to June 21</w:t>
      </w:r>
      <w:r w:rsidRPr="001E1C9D">
        <w:rPr>
          <w:rFonts w:cstheme="minorHAnsi"/>
          <w:vertAlign w:val="superscript"/>
        </w:rPr>
        <w:t>st</w:t>
      </w:r>
      <w:r w:rsidRPr="001E1C9D">
        <w:rPr>
          <w:rFonts w:cstheme="minorHAnsi"/>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1E1C9D">
        <w:rPr>
          <w:rFonts w:cstheme="minorHAnsi"/>
          <w:vertAlign w:val="superscript"/>
        </w:rPr>
        <w:t>st</w:t>
      </w:r>
      <w:r w:rsidRPr="001E1C9D">
        <w:rPr>
          <w:rFonts w:cstheme="minorHAnsi"/>
        </w:rPr>
        <w:t>, 2025AD concerning the 10 years in strength of each which is 20 years &amp; Globally together, all sexuality from ADAM will be locked up in June 21</w:t>
      </w:r>
      <w:r w:rsidRPr="001E1C9D">
        <w:rPr>
          <w:rFonts w:cstheme="minorHAnsi"/>
          <w:vertAlign w:val="superscript"/>
        </w:rPr>
        <w:t>st</w:t>
      </w:r>
      <w:r w:rsidRPr="001E1C9D">
        <w:rPr>
          <w:rFonts w:cstheme="minorHAnsi"/>
        </w:rPr>
        <w:t xml:space="preserve">, 2035AD at the end of the 2,000 year reign concerning the 20 years </w:t>
      </w:r>
      <w:r w:rsidRPr="001E1C9D">
        <w:rPr>
          <w:rFonts w:cstheme="minorHAnsi"/>
        </w:rPr>
        <w:lastRenderedPageBreak/>
        <w:t>from June 21</w:t>
      </w:r>
      <w:r w:rsidRPr="001E1C9D">
        <w:rPr>
          <w:rFonts w:cstheme="minorHAnsi"/>
          <w:vertAlign w:val="superscript"/>
        </w:rPr>
        <w:t>st</w:t>
      </w:r>
      <w:r w:rsidRPr="001E1C9D">
        <w:rPr>
          <w:rFonts w:cstheme="minorHAnsi"/>
        </w:rPr>
        <w:t>, 2015AD to June 21</w:t>
      </w:r>
      <w:r w:rsidRPr="001E1C9D">
        <w:rPr>
          <w:rFonts w:cstheme="minorHAnsi"/>
          <w:vertAlign w:val="superscript"/>
        </w:rPr>
        <w:t>st</w:t>
      </w:r>
      <w:r w:rsidRPr="001E1C9D">
        <w:rPr>
          <w:rFonts w:cstheme="minorHAnsi"/>
        </w:rPr>
        <w:t>, 2035AD.  This Ultimately means all ignorance from JOB is locked up separately between the two mega continents (Euphoria Mega Continent &amp; South America and North America Mega Continent) by June 21</w:t>
      </w:r>
      <w:r w:rsidRPr="001E1C9D">
        <w:rPr>
          <w:rFonts w:cstheme="minorHAnsi"/>
          <w:vertAlign w:val="superscript"/>
        </w:rPr>
        <w:t>st</w:t>
      </w:r>
      <w:r w:rsidRPr="001E1C9D">
        <w:rPr>
          <w:rFonts w:cstheme="minorHAnsi"/>
        </w:rPr>
        <w:t>, 2045AD concerning the 10 years in strength of each which is 20 years &amp; Globally together, all ignorance from JOB will be locked up in June 21</w:t>
      </w:r>
      <w:r w:rsidRPr="001E1C9D">
        <w:rPr>
          <w:rFonts w:cstheme="minorHAnsi"/>
          <w:vertAlign w:val="superscript"/>
        </w:rPr>
        <w:t>st</w:t>
      </w:r>
      <w:r w:rsidRPr="001E1C9D">
        <w:rPr>
          <w:rFonts w:cstheme="minorHAnsi"/>
        </w:rPr>
        <w:t>, 2055AD at the end of the 2,000 year reign concerning the 20 years from June 21</w:t>
      </w:r>
      <w:r w:rsidRPr="001E1C9D">
        <w:rPr>
          <w:rFonts w:cstheme="minorHAnsi"/>
          <w:vertAlign w:val="superscript"/>
        </w:rPr>
        <w:t>st</w:t>
      </w:r>
      <w:r w:rsidRPr="001E1C9D">
        <w:rPr>
          <w:rFonts w:cstheme="minorHAnsi"/>
        </w:rPr>
        <w:t>, 2035AD to June 21</w:t>
      </w:r>
      <w:r w:rsidRPr="001E1C9D">
        <w:rPr>
          <w:rFonts w:cstheme="minorHAnsi"/>
          <w:vertAlign w:val="superscript"/>
        </w:rPr>
        <w:t>st</w:t>
      </w:r>
      <w:r w:rsidRPr="001E1C9D">
        <w:rPr>
          <w:rFonts w:cstheme="minorHAnsi"/>
        </w:rPr>
        <w:t xml:space="preserve">, 2055AD.  </w:t>
      </w:r>
    </w:p>
    <w:p w:rsidR="00A10451" w:rsidRPr="001E1C9D" w:rsidRDefault="00A10451" w:rsidP="00A10451">
      <w:pPr>
        <w:spacing w:line="480" w:lineRule="auto"/>
        <w:jc w:val="both"/>
        <w:rPr>
          <w:rFonts w:cstheme="minorHAnsi"/>
        </w:rPr>
      </w:pPr>
      <w:r w:rsidRPr="001E1C9D">
        <w:rPr>
          <w:rFonts w:cstheme="minorHAnsi"/>
        </w:rPr>
        <w:t>Rebellion is a refusal of obedience to a command, ordinance or order. It can involve civil disobedience to a broad nonviolent resistance, to organized violent attempts to over throw a government. Those who are in rebellion or lead a rebellion are called “</w:t>
      </w:r>
      <w:r w:rsidRPr="001E1C9D">
        <w:rPr>
          <w:rFonts w:cstheme="minorHAnsi"/>
          <w:b/>
        </w:rPr>
        <w:t>Rebels</w:t>
      </w:r>
      <w:r w:rsidRPr="001E1C9D">
        <w:rPr>
          <w:rFonts w:cstheme="minorHAnsi"/>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E1C9D">
        <w:rPr>
          <w:rFonts w:cstheme="minorHAnsi"/>
          <w:b/>
        </w:rPr>
        <w:t>Mutiny</w:t>
      </w:r>
      <w:r w:rsidRPr="001E1C9D">
        <w:rPr>
          <w:rFonts w:cstheme="minorHAnsi"/>
        </w:rPr>
        <w:t>” is the military security forces against their commanders. Second, is called a “</w:t>
      </w:r>
      <w:r w:rsidRPr="001E1C9D">
        <w:rPr>
          <w:rFonts w:cstheme="minorHAnsi"/>
          <w:b/>
        </w:rPr>
        <w:t>Resistance Force Movement</w:t>
      </w:r>
      <w:r w:rsidRPr="001E1C9D">
        <w:rPr>
          <w:rFonts w:cstheme="minorHAnsi"/>
        </w:rPr>
        <w:t>” is the freedom fighters who are against a foreign power. Third, is called nonviolent “</w:t>
      </w:r>
      <w:r w:rsidRPr="001E1C9D">
        <w:rPr>
          <w:rFonts w:cstheme="minorHAnsi"/>
          <w:b/>
        </w:rPr>
        <w:t>Resistance or Civil Disobedience</w:t>
      </w:r>
      <w:r w:rsidRPr="001E1C9D">
        <w:rPr>
          <w:rFonts w:cstheme="minorHAnsi"/>
        </w:rPr>
        <w:t>” which does not involve violence or military forces. Fourth, is called a “</w:t>
      </w:r>
      <w:r w:rsidRPr="001E1C9D">
        <w:rPr>
          <w:rFonts w:cstheme="minorHAnsi"/>
          <w:b/>
        </w:rPr>
        <w:t>Revolution</w:t>
      </w:r>
      <w:r w:rsidRPr="001E1C9D">
        <w:rPr>
          <w:rFonts w:cstheme="minorHAnsi"/>
        </w:rPr>
        <w:t>” which is done by radicals to overthrow a government. Fifth, is called a “</w:t>
      </w:r>
      <w:r w:rsidRPr="001E1C9D">
        <w:rPr>
          <w:rFonts w:cstheme="minorHAnsi"/>
          <w:b/>
        </w:rPr>
        <w:t>Revolt</w:t>
      </w:r>
      <w:r w:rsidRPr="001E1C9D">
        <w:rPr>
          <w:rFonts w:cstheme="minorHAnsi"/>
        </w:rPr>
        <w:t>” which means a localized rebellion force. Sixth, is called “</w:t>
      </w:r>
      <w:r w:rsidRPr="001E1C9D">
        <w:rPr>
          <w:rFonts w:cstheme="minorHAnsi"/>
          <w:b/>
        </w:rPr>
        <w:t>Terrorism</w:t>
      </w:r>
      <w:r w:rsidRPr="001E1C9D">
        <w:rPr>
          <w:rFonts w:cstheme="minorHAnsi"/>
        </w:rPr>
        <w:t>” which is the religious and political militant extremists. Seventh, is called a “</w:t>
      </w:r>
      <w:r w:rsidRPr="001E1C9D">
        <w:rPr>
          <w:rFonts w:cstheme="minorHAnsi"/>
          <w:b/>
        </w:rPr>
        <w:t>Subversion</w:t>
      </w:r>
      <w:r w:rsidRPr="001E1C9D">
        <w:rPr>
          <w:rFonts w:cstheme="minorHAnsi"/>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E1C9D">
        <w:rPr>
          <w:rFonts w:cstheme="minorHAnsi"/>
          <w:vertAlign w:val="superscript"/>
        </w:rPr>
        <w:t>nd</w:t>
      </w:r>
      <w:r w:rsidRPr="001E1C9D">
        <w:rPr>
          <w:rFonts w:cstheme="minorHAnsi"/>
        </w:rPr>
        <w:t xml:space="preserve"> Thessalonians 2:1-12; Jude 5-15; 2</w:t>
      </w:r>
      <w:r w:rsidRPr="001E1C9D">
        <w:rPr>
          <w:rFonts w:cstheme="minorHAnsi"/>
          <w:vertAlign w:val="superscript"/>
        </w:rPr>
        <w:t>nd</w:t>
      </w:r>
      <w:r w:rsidRPr="001E1C9D">
        <w:rPr>
          <w:rFonts w:cstheme="minorHAnsi"/>
        </w:rPr>
        <w:t xml:space="preserve"> John 7-11 and 1</w:t>
      </w:r>
      <w:r w:rsidRPr="001E1C9D">
        <w:rPr>
          <w:rFonts w:cstheme="minorHAnsi"/>
          <w:vertAlign w:val="superscript"/>
        </w:rPr>
        <w:t>st</w:t>
      </w:r>
      <w:r w:rsidRPr="001E1C9D">
        <w:rPr>
          <w:rFonts w:cstheme="minorHAnsi"/>
        </w:rPr>
        <w:t xml:space="preserve"> John 4:1-6; Isaiah 14:12-21; Ezekiel 28:15-19; Ezra 4:18-19; Luke 10:18-20; 1</w:t>
      </w:r>
      <w:r w:rsidRPr="001E1C9D">
        <w:rPr>
          <w:rFonts w:cstheme="minorHAnsi"/>
          <w:vertAlign w:val="superscript"/>
        </w:rPr>
        <w:t>st</w:t>
      </w:r>
      <w:r w:rsidRPr="001E1C9D">
        <w:rPr>
          <w:rFonts w:cstheme="minorHAnsi"/>
        </w:rPr>
        <w:t xml:space="preserve"> Samuel 15:23; Acts 21:38 (NKJV) &amp; Deuteronomy 13:1-18. The Examples of Wrong Rebellion against God is in Psalms 2:2; 66:7; Numbers 20:24; 27:14 &amp; 1</w:t>
      </w:r>
      <w:r w:rsidRPr="001E1C9D">
        <w:rPr>
          <w:rFonts w:cstheme="minorHAnsi"/>
          <w:vertAlign w:val="superscript"/>
        </w:rPr>
        <w:t>st</w:t>
      </w:r>
      <w:r w:rsidRPr="001E1C9D">
        <w:rPr>
          <w:rFonts w:cstheme="minorHAnsi"/>
        </w:rPr>
        <w:t xml:space="preserve"> Samuel 15:22-23. The Divine Warnings not to Rebel is in 1</w:t>
      </w:r>
      <w:r w:rsidRPr="001E1C9D">
        <w:rPr>
          <w:rFonts w:cstheme="minorHAnsi"/>
          <w:vertAlign w:val="superscript"/>
        </w:rPr>
        <w:t>st</w:t>
      </w:r>
      <w:r w:rsidRPr="001E1C9D">
        <w:rPr>
          <w:rFonts w:cstheme="minorHAnsi"/>
        </w:rPr>
        <w:t xml:space="preserve"> Samuel 12:13-15; Numbers 14:9; 17:10; </w:t>
      </w:r>
      <w:r w:rsidRPr="001E1C9D">
        <w:rPr>
          <w:rFonts w:cstheme="minorHAnsi"/>
        </w:rPr>
        <w:lastRenderedPageBreak/>
        <w:t>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E1C9D">
        <w:rPr>
          <w:rFonts w:cstheme="minorHAnsi"/>
          <w:vertAlign w:val="superscript"/>
        </w:rPr>
        <w:t>nd</w:t>
      </w:r>
      <w:r w:rsidRPr="001E1C9D">
        <w:rPr>
          <w:rFonts w:cstheme="minorHAnsi"/>
        </w:rPr>
        <w:t xml:space="preserve"> Thessalonians 2:3 &amp; 1</w:t>
      </w:r>
      <w:r w:rsidRPr="001E1C9D">
        <w:rPr>
          <w:rFonts w:cstheme="minorHAnsi"/>
          <w:vertAlign w:val="superscript"/>
        </w:rPr>
        <w:t>st</w:t>
      </w:r>
      <w:r w:rsidRPr="001E1C9D">
        <w:rPr>
          <w:rFonts w:cstheme="minorHAnsi"/>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E1C9D">
        <w:rPr>
          <w:rFonts w:cstheme="minorHAnsi"/>
          <w:vertAlign w:val="superscript"/>
        </w:rPr>
        <w:t>st</w:t>
      </w:r>
      <w:r w:rsidRPr="001E1C9D">
        <w:rPr>
          <w:rFonts w:cstheme="minorHAnsi"/>
        </w:rPr>
        <w:t xml:space="preserve"> Corinthians 10:1-12; Hebrews 3:7-4:2; Psalms 95:7-11 &amp; Jude 5, 7. The Rebellion against Human Authority: The Examples of Rebellion against Human Leaders is in Genesis 14:3-4; 2</w:t>
      </w:r>
      <w:r w:rsidRPr="001E1C9D">
        <w:rPr>
          <w:rFonts w:cstheme="minorHAnsi"/>
          <w:vertAlign w:val="superscript"/>
        </w:rPr>
        <w:t>nd</w:t>
      </w:r>
      <w:r w:rsidRPr="001E1C9D">
        <w:rPr>
          <w:rFonts w:cstheme="minorHAnsi"/>
        </w:rPr>
        <w:t xml:space="preserve"> Kings 18:7; 24:1, 20; 2</w:t>
      </w:r>
      <w:r w:rsidRPr="001E1C9D">
        <w:rPr>
          <w:rFonts w:cstheme="minorHAnsi"/>
          <w:vertAlign w:val="superscript"/>
        </w:rPr>
        <w:t>nd</w:t>
      </w:r>
      <w:r w:rsidRPr="001E1C9D">
        <w:rPr>
          <w:rFonts w:cstheme="minorHAnsi"/>
        </w:rPr>
        <w:t xml:space="preserve"> Chronicles 13:6; 36:13; Jeremiah 52:3 &amp; Mark 15:7. The Rebellion against Parents is in Deuteronomy 21:18-21. The Rebellion of Nations is in 1</w:t>
      </w:r>
      <w:r w:rsidRPr="001E1C9D">
        <w:rPr>
          <w:rFonts w:cstheme="minorHAnsi"/>
          <w:vertAlign w:val="superscript"/>
        </w:rPr>
        <w:t>st</w:t>
      </w:r>
      <w:r w:rsidRPr="001E1C9D">
        <w:rPr>
          <w:rFonts w:cstheme="minorHAnsi"/>
        </w:rPr>
        <w:t xml:space="preserve"> Kings 12:19; 2</w:t>
      </w:r>
      <w:r w:rsidRPr="001E1C9D">
        <w:rPr>
          <w:rFonts w:cstheme="minorHAnsi"/>
          <w:vertAlign w:val="superscript"/>
        </w:rPr>
        <w:t>nd</w:t>
      </w:r>
      <w:r w:rsidRPr="001E1C9D">
        <w:rPr>
          <w:rFonts w:cstheme="minorHAnsi"/>
        </w:rPr>
        <w:t xml:space="preserve"> Chronicles 10:19 &amp; 2</w:t>
      </w:r>
      <w:r w:rsidRPr="001E1C9D">
        <w:rPr>
          <w:rFonts w:cstheme="minorHAnsi"/>
          <w:vertAlign w:val="superscript"/>
        </w:rPr>
        <w:t>nd</w:t>
      </w:r>
      <w:r w:rsidRPr="001E1C9D">
        <w:rPr>
          <w:rFonts w:cstheme="minorHAnsi"/>
        </w:rPr>
        <w:t xml:space="preserve"> Kings 1:1. The Accusations of Rebellion is in Nehemiah 2:19; 6:5-8. The Rebellion against God’s Chosen Leaders is in Exodus 23:21; Numbers 16:1-3; 20:2-5; Joshua 1:18 &amp; 2</w:t>
      </w:r>
      <w:r w:rsidRPr="001E1C9D">
        <w:rPr>
          <w:rFonts w:cstheme="minorHAnsi"/>
          <w:vertAlign w:val="superscript"/>
        </w:rPr>
        <w:t>nd</w:t>
      </w:r>
      <w:r w:rsidRPr="001E1C9D">
        <w:rPr>
          <w:rFonts w:cstheme="minorHAnsi"/>
        </w:rPr>
        <w:t xml:space="preserve"> Samuel 15:10. The Rebellion against Incorruptible Authority is Damned is in Romans 13:2 &amp; 1</w:t>
      </w:r>
      <w:r w:rsidRPr="001E1C9D">
        <w:rPr>
          <w:rFonts w:cstheme="minorHAnsi"/>
          <w:vertAlign w:val="superscript"/>
        </w:rPr>
        <w:t>st</w:t>
      </w:r>
      <w:r w:rsidRPr="001E1C9D">
        <w:rPr>
          <w:rFonts w:cstheme="minorHAnsi"/>
        </w:rPr>
        <w:t xml:space="preserve"> Peter 2:13.    </w:t>
      </w:r>
    </w:p>
    <w:p w:rsidR="00A10451" w:rsidRPr="001E1C9D" w:rsidRDefault="00A10451" w:rsidP="00A10451">
      <w:pPr>
        <w:spacing w:before="240" w:line="480" w:lineRule="auto"/>
        <w:jc w:val="both"/>
        <w:rPr>
          <w:rFonts w:cstheme="minorHAnsi"/>
        </w:rPr>
      </w:pPr>
      <w:r w:rsidRPr="001E1C9D">
        <w:rPr>
          <w:rFonts w:cstheme="minorHAnsi"/>
        </w:rPr>
        <w:t>The Oppression against the United States of America is from June 21</w:t>
      </w:r>
      <w:r w:rsidRPr="001E1C9D">
        <w:rPr>
          <w:rFonts w:cstheme="minorHAnsi"/>
          <w:vertAlign w:val="superscript"/>
        </w:rPr>
        <w:t>st</w:t>
      </w:r>
      <w:r w:rsidRPr="001E1C9D">
        <w:rPr>
          <w:rFonts w:cstheme="minorHAnsi"/>
        </w:rPr>
        <w:t xml:space="preserve"> 1650 AD-June 21</w:t>
      </w:r>
      <w:r w:rsidRPr="001E1C9D">
        <w:rPr>
          <w:rFonts w:cstheme="minorHAnsi"/>
          <w:vertAlign w:val="superscript"/>
        </w:rPr>
        <w:t>st</w:t>
      </w:r>
      <w:r w:rsidRPr="001E1C9D">
        <w:rPr>
          <w:rFonts w:cstheme="minorHAnsi"/>
        </w:rPr>
        <w:t xml:space="preserve"> 2008 AD is Overcome by the Father Stephen with His strong fruitful call of the Release of Oppression for 400 years and the Release of Depression of 36 years in Acts 1:4-7; 5:38-39; 7:6-7, 55-56, 59-60 against the US </w:t>
      </w:r>
      <w:r w:rsidRPr="001E1C9D">
        <w:rPr>
          <w:rFonts w:cstheme="minorHAnsi"/>
        </w:rPr>
        <w:lastRenderedPageBreak/>
        <w:t>Business Worlds from 0 years of age to 126 years of age is Overcome by the Father Stephen’s 42 Year Fruitful Kingdom from June 21</w:t>
      </w:r>
      <w:r w:rsidRPr="001E1C9D">
        <w:rPr>
          <w:rFonts w:cstheme="minorHAnsi"/>
          <w:vertAlign w:val="superscript"/>
        </w:rPr>
        <w:t>st</w:t>
      </w:r>
      <w:r w:rsidRPr="001E1C9D">
        <w:rPr>
          <w:rFonts w:cstheme="minorHAnsi"/>
        </w:rPr>
        <w:t xml:space="preserve"> 1972 AD-June 21</w:t>
      </w:r>
      <w:r w:rsidRPr="001E1C9D">
        <w:rPr>
          <w:rFonts w:cstheme="minorHAnsi"/>
          <w:vertAlign w:val="superscript"/>
        </w:rPr>
        <w:t>st</w:t>
      </w:r>
      <w:r w:rsidRPr="001E1C9D">
        <w:rPr>
          <w:rFonts w:cstheme="minorHAnsi"/>
        </w:rPr>
        <w:t xml:space="preserve"> 2015 AD  in 1</w:t>
      </w:r>
      <w:r w:rsidRPr="001E1C9D">
        <w:rPr>
          <w:rFonts w:cstheme="minorHAnsi"/>
          <w:vertAlign w:val="superscript"/>
        </w:rPr>
        <w:t>st</w:t>
      </w:r>
      <w:r w:rsidRPr="001E1C9D">
        <w:rPr>
          <w:rFonts w:cstheme="minorHAnsi"/>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E1C9D">
        <w:rPr>
          <w:rFonts w:cstheme="minorHAnsi"/>
          <w:vertAlign w:val="superscript"/>
        </w:rPr>
        <w:t>nd</w:t>
      </w:r>
      <w:r w:rsidRPr="001E1C9D">
        <w:rPr>
          <w:rFonts w:cstheme="minorHAnsi"/>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E1C9D">
        <w:rPr>
          <w:rFonts w:cstheme="minorHAnsi"/>
          <w:vertAlign w:val="superscript"/>
        </w:rPr>
        <w:t>st</w:t>
      </w:r>
      <w:r w:rsidRPr="001E1C9D">
        <w:rPr>
          <w:rFonts w:cstheme="minorHAnsi"/>
        </w:rPr>
        <w:t xml:space="preserve"> Kings 19:3-4; Job 9:23; Psalms 42:1-11; 88:1-18; Joel 1:11 &amp; 2</w:t>
      </w:r>
      <w:r w:rsidRPr="001E1C9D">
        <w:rPr>
          <w:rFonts w:cstheme="minorHAnsi"/>
          <w:vertAlign w:val="superscript"/>
        </w:rPr>
        <w:t>nd</w:t>
      </w:r>
      <w:r w:rsidRPr="001E1C9D">
        <w:rPr>
          <w:rFonts w:cstheme="minorHAnsi"/>
        </w:rPr>
        <w:t xml:space="preserve"> Corinthians 1:8. The Physical Illness or Exhaustion is in Genesis 21:15-16; 1</w:t>
      </w:r>
      <w:r w:rsidRPr="001E1C9D">
        <w:rPr>
          <w:rFonts w:cstheme="minorHAnsi"/>
          <w:vertAlign w:val="superscript"/>
        </w:rPr>
        <w:t>st</w:t>
      </w:r>
      <w:r w:rsidRPr="001E1C9D">
        <w:rPr>
          <w:rFonts w:cstheme="minorHAnsi"/>
        </w:rPr>
        <w:t xml:space="preserve"> Kings 19:5-8; Psalms 6:1-7; 22:14-17; 31:9-12; Isaiah 38:1-2 &amp; Jonah 1:5. The Fear of Others is in 1</w:t>
      </w:r>
      <w:r w:rsidRPr="001E1C9D">
        <w:rPr>
          <w:rFonts w:cstheme="minorHAnsi"/>
          <w:vertAlign w:val="superscript"/>
        </w:rPr>
        <w:t>st</w:t>
      </w:r>
      <w:r w:rsidRPr="001E1C9D">
        <w:rPr>
          <w:rFonts w:cstheme="minorHAnsi"/>
        </w:rPr>
        <w:t xml:space="preserve"> Kings 19:1-3. The Fear of Failure is in Exodus 4:1; Numbers 11:11-15 &amp; 1</w:t>
      </w:r>
      <w:r w:rsidRPr="001E1C9D">
        <w:rPr>
          <w:rFonts w:cstheme="minorHAnsi"/>
          <w:vertAlign w:val="superscript"/>
        </w:rPr>
        <w:t>st</w:t>
      </w:r>
      <w:r w:rsidRPr="001E1C9D">
        <w:rPr>
          <w:rFonts w:cstheme="minorHAnsi"/>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E1C9D">
        <w:rPr>
          <w:rFonts w:cstheme="minorHAnsi"/>
          <w:vertAlign w:val="superscript"/>
        </w:rPr>
        <w:t>st</w:t>
      </w:r>
      <w:r w:rsidRPr="001E1C9D">
        <w:rPr>
          <w:rFonts w:cstheme="minorHAnsi"/>
        </w:rPr>
        <w:t xml:space="preserve"> Kings 19:4; Job 10:1; Ecclesiastes 2:17; Jeremiah 20:15-18 &amp; Jonah 4:8. Deep Sorrow is in Genesis 21:16; Judges 21:2; 1</w:t>
      </w:r>
      <w:r w:rsidRPr="001E1C9D">
        <w:rPr>
          <w:rFonts w:cstheme="minorHAnsi"/>
          <w:vertAlign w:val="superscript"/>
        </w:rPr>
        <w:t>st</w:t>
      </w:r>
      <w:r w:rsidRPr="001E1C9D">
        <w:rPr>
          <w:rFonts w:cstheme="minorHAnsi"/>
        </w:rPr>
        <w:t xml:space="preserve"> Samuel 1:10, 16; Psalms 42:3; Nehemiah 1:4; 2:2; Esther 4:1-3; Job 16:16 &amp; Lamentations 2:11. Loneliness is in Numbers 11:14 &amp; 1</w:t>
      </w:r>
      <w:r w:rsidRPr="001E1C9D">
        <w:rPr>
          <w:rFonts w:cstheme="minorHAnsi"/>
          <w:vertAlign w:val="superscript"/>
        </w:rPr>
        <w:t>st</w:t>
      </w:r>
      <w:r w:rsidRPr="001E1C9D">
        <w:rPr>
          <w:rFonts w:cstheme="minorHAnsi"/>
        </w:rPr>
        <w:t xml:space="preserve"> Kings 19:10, 14. Perplexity is in Psalms 42:5; Habakkuk 1:2; John 16:6 &amp; Luke 24:17. Despair is in Psalms 88:3-9; Job 17:1 &amp; 2</w:t>
      </w:r>
      <w:r w:rsidRPr="001E1C9D">
        <w:rPr>
          <w:rFonts w:cstheme="minorHAnsi"/>
          <w:vertAlign w:val="superscript"/>
        </w:rPr>
        <w:t>nd</w:t>
      </w:r>
      <w:r w:rsidRPr="001E1C9D">
        <w:rPr>
          <w:rFonts w:cstheme="minorHAnsi"/>
        </w:rPr>
        <w:t xml:space="preserve"> Corinthians 1:8-9. Escapism is in 1</w:t>
      </w:r>
      <w:r w:rsidRPr="001E1C9D">
        <w:rPr>
          <w:rFonts w:cstheme="minorHAnsi"/>
          <w:vertAlign w:val="superscript"/>
        </w:rPr>
        <w:t>st</w:t>
      </w:r>
      <w:r w:rsidRPr="001E1C9D">
        <w:rPr>
          <w:rFonts w:cstheme="minorHAnsi"/>
        </w:rPr>
        <w:t xml:space="preserve"> Kings 19:1-3; Psalms 55:6-8 &amp; Jeremiah 8:22. Feeling Forsaken by the Father Stephen is in Psalms 22:1; 27:9; 38:21; Isaiah 49:14; Jeremiah 15:18 &amp; Lamentations 3:1-20. The Examples of Spiritual Depression is in Judges 6:13; 1</w:t>
      </w:r>
      <w:r w:rsidRPr="001E1C9D">
        <w:rPr>
          <w:rFonts w:cstheme="minorHAnsi"/>
          <w:vertAlign w:val="superscript"/>
        </w:rPr>
        <w:t>st</w:t>
      </w:r>
      <w:r w:rsidRPr="001E1C9D">
        <w:rPr>
          <w:rFonts w:cstheme="minorHAnsi"/>
        </w:rPr>
        <w:t xml:space="preserve"> Kings 19:9-18 &amp; Psalms </w:t>
      </w:r>
      <w:r w:rsidRPr="001E1C9D">
        <w:rPr>
          <w:rFonts w:cstheme="minorHAnsi"/>
        </w:rPr>
        <w:lastRenderedPageBreak/>
        <w:t>22:1-2, 6-8; 42:1-7, 9-11; 43:1-5. The Remedies for Depression: Renewed Vision of the Father Stephen and being Centered upon Him is in 1</w:t>
      </w:r>
      <w:r w:rsidRPr="001E1C9D">
        <w:rPr>
          <w:rFonts w:cstheme="minorHAnsi"/>
          <w:vertAlign w:val="superscript"/>
        </w:rPr>
        <w:t>st</w:t>
      </w:r>
      <w:r w:rsidRPr="001E1C9D">
        <w:rPr>
          <w:rFonts w:cstheme="minorHAnsi"/>
        </w:rPr>
        <w:t xml:space="preserve"> Kings 19:11; Isaiah 26:3; Jeremiah 17:7-8; Romans 8:6 &amp; Acts 6:15. Hope and Trust in the Father Stephen is in Psalms 22:9-11, 22-31; 42:11; Habakkuk 3:16-18 &amp; Acts 6:7. Praise to the Father Stephen is in Psalms 30:1; 42:5; 107:1-43; Isaiah 61:1-3; 2</w:t>
      </w:r>
      <w:r w:rsidRPr="001E1C9D">
        <w:rPr>
          <w:rFonts w:cstheme="minorHAnsi"/>
          <w:vertAlign w:val="superscript"/>
        </w:rPr>
        <w:t>nd</w:t>
      </w:r>
      <w:r w:rsidRPr="001E1C9D">
        <w:rPr>
          <w:rFonts w:cstheme="minorHAnsi"/>
        </w:rPr>
        <w:t xml:space="preserve"> Corinthians 4:8-12 &amp; Acts 6:4. Reviewing what the Father Stephen has done is in Psalms 42:6; 77:11-12; 143:5; Lamentations 3:19-26; 2</w:t>
      </w:r>
      <w:r w:rsidRPr="001E1C9D">
        <w:rPr>
          <w:rFonts w:cstheme="minorHAnsi"/>
          <w:vertAlign w:val="superscript"/>
        </w:rPr>
        <w:t>nd</w:t>
      </w:r>
      <w:r w:rsidRPr="001E1C9D">
        <w:rPr>
          <w:rFonts w:cstheme="minorHAnsi"/>
        </w:rPr>
        <w:t xml:space="preserve"> Corinthians 7:6 &amp; Acts 7:24-25. Prayer to the Father Stephen is in Psalms 139:23; Philippians 4:6-7 &amp; Acts 6:4, 6.  </w:t>
      </w:r>
    </w:p>
    <w:p w:rsidR="00A10451" w:rsidRPr="001E1C9D" w:rsidRDefault="00A10451" w:rsidP="00A10451">
      <w:pPr>
        <w:spacing w:before="240" w:line="480" w:lineRule="auto"/>
        <w:jc w:val="both"/>
        <w:rPr>
          <w:rFonts w:cstheme="minorHAnsi"/>
        </w:rPr>
      </w:pPr>
      <w:r w:rsidRPr="001E1C9D">
        <w:rPr>
          <w:rFonts w:cstheme="minorHAnsi"/>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E1C9D">
        <w:rPr>
          <w:rFonts w:cstheme="minorHAnsi"/>
          <w:vertAlign w:val="superscript"/>
        </w:rPr>
        <w:t>nd</w:t>
      </w:r>
      <w:r w:rsidRPr="001E1C9D">
        <w:rPr>
          <w:rFonts w:cstheme="minorHAnsi"/>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E1C9D">
        <w:rPr>
          <w:rFonts w:cstheme="minorHAnsi"/>
          <w:vertAlign w:val="superscript"/>
        </w:rPr>
        <w:t>st</w:t>
      </w:r>
      <w:r w:rsidRPr="001E1C9D">
        <w:rPr>
          <w:rFonts w:cstheme="minorHAnsi"/>
        </w:rPr>
        <w:t xml:space="preserve"> Peter 2:21; John 16:33; 1</w:t>
      </w:r>
      <w:r w:rsidRPr="001E1C9D">
        <w:rPr>
          <w:rFonts w:cstheme="minorHAnsi"/>
          <w:vertAlign w:val="superscript"/>
        </w:rPr>
        <w:t>st</w:t>
      </w:r>
      <w:r w:rsidRPr="001E1C9D">
        <w:rPr>
          <w:rFonts w:cstheme="minorHAnsi"/>
        </w:rPr>
        <w:t xml:space="preserve"> Thessalonians 3:2-4; 2</w:t>
      </w:r>
      <w:r w:rsidRPr="001E1C9D">
        <w:rPr>
          <w:rFonts w:cstheme="minorHAnsi"/>
          <w:vertAlign w:val="superscript"/>
        </w:rPr>
        <w:t>nd</w:t>
      </w:r>
      <w:r w:rsidRPr="001E1C9D">
        <w:rPr>
          <w:rFonts w:cstheme="minorHAnsi"/>
        </w:rPr>
        <w:t xml:space="preserve"> Timothy 2:3; 3:12 &amp; Acts 6:4-10; 14:22-23. </w:t>
      </w:r>
    </w:p>
    <w:p w:rsidR="00A10451" w:rsidRPr="001E1C9D" w:rsidRDefault="00A10451" w:rsidP="00A10451">
      <w:pPr>
        <w:spacing w:before="240" w:line="480" w:lineRule="auto"/>
        <w:jc w:val="both"/>
        <w:rPr>
          <w:rFonts w:cstheme="minorHAnsi"/>
        </w:rPr>
      </w:pPr>
      <w:r w:rsidRPr="001E1C9D">
        <w:rPr>
          <w:rFonts w:cstheme="minorHAnsi"/>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E1C9D">
        <w:rPr>
          <w:rFonts w:cstheme="minorHAnsi"/>
          <w:vertAlign w:val="superscript"/>
        </w:rPr>
        <w:t>st</w:t>
      </w:r>
      <w:r w:rsidRPr="001E1C9D">
        <w:rPr>
          <w:rFonts w:cstheme="minorHAnsi"/>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E1C9D">
        <w:rPr>
          <w:rFonts w:cstheme="minorHAnsi"/>
          <w:vertAlign w:val="superscript"/>
        </w:rPr>
        <w:t>nd</w:t>
      </w:r>
      <w:r w:rsidRPr="001E1C9D">
        <w:rPr>
          <w:rFonts w:cstheme="minorHAnsi"/>
        </w:rPr>
        <w:t xml:space="preserve"> Chronicles 6:38-39; Psalms 42:9; 57:1; 79:11; 82:3-4; 94:1-7; Revelation 6:10 &amp; Acts 6:4. In Trust to the Father Stephen is in Job 19:25; Psalms 42:1-3; 138:7; 2</w:t>
      </w:r>
      <w:r w:rsidRPr="001E1C9D">
        <w:rPr>
          <w:rFonts w:cstheme="minorHAnsi"/>
          <w:vertAlign w:val="superscript"/>
        </w:rPr>
        <w:t>nd</w:t>
      </w:r>
      <w:r w:rsidRPr="001E1C9D">
        <w:rPr>
          <w:rFonts w:cstheme="minorHAnsi"/>
        </w:rPr>
        <w:t xml:space="preserve"> Corinthians 4:17; 6:4-5; 1</w:t>
      </w:r>
      <w:r w:rsidRPr="001E1C9D">
        <w:rPr>
          <w:rFonts w:cstheme="minorHAnsi"/>
          <w:vertAlign w:val="superscript"/>
        </w:rPr>
        <w:t>st</w:t>
      </w:r>
      <w:r w:rsidRPr="001E1C9D">
        <w:rPr>
          <w:rFonts w:cstheme="minorHAnsi"/>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A10451" w:rsidRPr="001E1C9D" w:rsidRDefault="00A10451" w:rsidP="00A10451">
      <w:pPr>
        <w:spacing w:line="480" w:lineRule="auto"/>
        <w:jc w:val="both"/>
        <w:rPr>
          <w:rFonts w:cstheme="minorHAnsi"/>
        </w:rPr>
      </w:pPr>
      <w:r w:rsidRPr="001E1C9D">
        <w:rPr>
          <w:rFonts w:cstheme="minorHAnsi"/>
        </w:rPr>
        <w:t>The Rebuilding of the Temple: Preparations for Rebuilding the Temple is in Ezra 1:1-4, 7 &amp; 2</w:t>
      </w:r>
      <w:r w:rsidRPr="001E1C9D">
        <w:rPr>
          <w:rFonts w:cstheme="minorHAnsi"/>
          <w:vertAlign w:val="superscript"/>
        </w:rPr>
        <w:t>nd</w:t>
      </w:r>
      <w:r w:rsidRPr="001E1C9D">
        <w:rPr>
          <w:rFonts w:cstheme="minorHAnsi"/>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t>
      </w:r>
      <w:r w:rsidRPr="001E1C9D">
        <w:rPr>
          <w:rFonts w:cstheme="minorHAnsi"/>
        </w:rPr>
        <w:lastRenderedPageBreak/>
        <w:t xml:space="preserve">Worldwide is in Psalms 87:1-7; 135:21. The Temple is the Place where the Father Stephen is to be Praised: The Prophesies of Restoration of the Temple is in Zechariah 1:16; Jeremiah 31:6, 23; 33:18 &amp; Ezekiel 40:1-43:27. </w:t>
      </w:r>
    </w:p>
    <w:p w:rsidR="00A10451" w:rsidRPr="001E1C9D" w:rsidRDefault="00A10451" w:rsidP="00A10451">
      <w:pPr>
        <w:spacing w:line="480" w:lineRule="auto"/>
        <w:jc w:val="both"/>
        <w:rPr>
          <w:rFonts w:cstheme="minorHAnsi"/>
        </w:rPr>
      </w:pPr>
      <w:r w:rsidRPr="001E1C9D">
        <w:rPr>
          <w:rFonts w:cstheme="minorHAnsi"/>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10451" w:rsidRPr="001E1C9D" w:rsidRDefault="00A10451" w:rsidP="00A10451">
      <w:pPr>
        <w:spacing w:line="480" w:lineRule="auto"/>
        <w:jc w:val="both"/>
        <w:rPr>
          <w:rFonts w:cstheme="minorHAnsi"/>
        </w:rPr>
      </w:pPr>
      <w:r w:rsidRPr="001E1C9D">
        <w:rPr>
          <w:rFonts w:cstheme="minorHAnsi"/>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E1C9D">
        <w:rPr>
          <w:rFonts w:cstheme="minorHAnsi"/>
          <w:vertAlign w:val="superscript"/>
        </w:rPr>
        <w:t>nd</w:t>
      </w:r>
      <w:r w:rsidRPr="001E1C9D">
        <w:rPr>
          <w:rFonts w:cstheme="minorHAnsi"/>
        </w:rPr>
        <w:t xml:space="preserve"> Kings 19:32-36 &amp; Psalms 132:13-18. The </w:t>
      </w:r>
      <w:r w:rsidRPr="001E1C9D">
        <w:rPr>
          <w:rFonts w:cstheme="minorHAnsi"/>
        </w:rPr>
        <w:lastRenderedPageBreak/>
        <w:t>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E1C9D">
        <w:rPr>
          <w:rFonts w:cstheme="minorHAnsi"/>
          <w:vertAlign w:val="superscript"/>
        </w:rPr>
        <w:t>st</w:t>
      </w:r>
      <w:r w:rsidRPr="001E1C9D">
        <w:rPr>
          <w:rFonts w:cstheme="minorHAnsi"/>
        </w:rPr>
        <w:t xml:space="preserve"> Corinthians 6:19. The Individual Christian as the Temple of the Holy Ghost in the Kingdom of Lordship is in Acts 6:5; 7:55-56. The Local Church as the Father Stephen’s Temple is in 1</w:t>
      </w:r>
      <w:r w:rsidRPr="001E1C9D">
        <w:rPr>
          <w:rFonts w:cstheme="minorHAnsi"/>
          <w:vertAlign w:val="superscript"/>
        </w:rPr>
        <w:t>st</w:t>
      </w:r>
      <w:r w:rsidRPr="001E1C9D">
        <w:rPr>
          <w:rFonts w:cstheme="minorHAnsi"/>
        </w:rPr>
        <w:t xml:space="preserve"> Corinthians 3:16-17. The Universal Church as the Father Stephen’s Temple is in Ephesians 2:21-22; 2</w:t>
      </w:r>
      <w:r w:rsidRPr="001E1C9D">
        <w:rPr>
          <w:rFonts w:cstheme="minorHAnsi"/>
          <w:vertAlign w:val="superscript"/>
        </w:rPr>
        <w:t>nd</w:t>
      </w:r>
      <w:r w:rsidRPr="001E1C9D">
        <w:rPr>
          <w:rFonts w:cstheme="minorHAnsi"/>
        </w:rPr>
        <w:t xml:space="preserve"> Corinthians 6:16 &amp; 1</w:t>
      </w:r>
      <w:r w:rsidRPr="001E1C9D">
        <w:rPr>
          <w:rFonts w:cstheme="minorHAnsi"/>
          <w:vertAlign w:val="superscript"/>
        </w:rPr>
        <w:t>st</w:t>
      </w:r>
      <w:r w:rsidRPr="001E1C9D">
        <w:rPr>
          <w:rFonts w:cstheme="minorHAnsi"/>
        </w:rPr>
        <w:t xml:space="preserve"> Peter 2:5. </w:t>
      </w:r>
    </w:p>
    <w:p w:rsidR="00A10451" w:rsidRPr="001E1C9D" w:rsidRDefault="00A10451" w:rsidP="00A10451">
      <w:pPr>
        <w:spacing w:line="480" w:lineRule="auto"/>
        <w:jc w:val="both"/>
        <w:rPr>
          <w:rFonts w:cstheme="minorHAnsi"/>
        </w:rPr>
      </w:pPr>
      <w:r w:rsidRPr="001E1C9D">
        <w:rPr>
          <w:rFonts w:cstheme="minorHAnsi"/>
        </w:rPr>
        <w:t>The Sexual Heathen Temples is 100% Idolatrous: Heathen Temples is in Judges 16:28-30; 1</w:t>
      </w:r>
      <w:r w:rsidRPr="001E1C9D">
        <w:rPr>
          <w:rFonts w:cstheme="minorHAnsi"/>
          <w:vertAlign w:val="superscript"/>
        </w:rPr>
        <w:t>st</w:t>
      </w:r>
      <w:r w:rsidRPr="001E1C9D">
        <w:rPr>
          <w:rFonts w:cstheme="minorHAnsi"/>
        </w:rPr>
        <w:t xml:space="preserve"> Samuel 5:2-4; 31:8-10; 2</w:t>
      </w:r>
      <w:r w:rsidRPr="001E1C9D">
        <w:rPr>
          <w:rFonts w:cstheme="minorHAnsi"/>
          <w:vertAlign w:val="superscript"/>
        </w:rPr>
        <w:t>nd</w:t>
      </w:r>
      <w:r w:rsidRPr="001E1C9D">
        <w:rPr>
          <w:rFonts w:cstheme="minorHAnsi"/>
        </w:rPr>
        <w:t xml:space="preserve"> Kings 5:18 &amp; Nahum 1:14. The Idolatrous Temples in Israel and Judah is in 1</w:t>
      </w:r>
      <w:r w:rsidRPr="001E1C9D">
        <w:rPr>
          <w:rFonts w:cstheme="minorHAnsi"/>
          <w:vertAlign w:val="superscript"/>
        </w:rPr>
        <w:t>st</w:t>
      </w:r>
      <w:r w:rsidRPr="001E1C9D">
        <w:rPr>
          <w:rFonts w:cstheme="minorHAnsi"/>
        </w:rPr>
        <w:t xml:space="preserve"> Kings 12:26-30; 16:32; 2</w:t>
      </w:r>
      <w:r w:rsidRPr="001E1C9D">
        <w:rPr>
          <w:rFonts w:cstheme="minorHAnsi"/>
          <w:vertAlign w:val="superscript"/>
        </w:rPr>
        <w:t>nd</w:t>
      </w:r>
      <w:r w:rsidRPr="001E1C9D">
        <w:rPr>
          <w:rFonts w:cstheme="minorHAnsi"/>
        </w:rPr>
        <w:t xml:space="preserve"> Kings 10:21, 23-27 &amp; 2</w:t>
      </w:r>
      <w:r w:rsidRPr="001E1C9D">
        <w:rPr>
          <w:rFonts w:cstheme="minorHAnsi"/>
          <w:vertAlign w:val="superscript"/>
        </w:rPr>
        <w:t>nd</w:t>
      </w:r>
      <w:r w:rsidRPr="001E1C9D">
        <w:rPr>
          <w:rFonts w:cstheme="minorHAnsi"/>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E1C9D">
        <w:rPr>
          <w:rFonts w:cstheme="minorHAnsi"/>
          <w:vertAlign w:val="superscript"/>
        </w:rPr>
        <w:t>nd</w:t>
      </w:r>
      <w:r w:rsidRPr="001E1C9D">
        <w:rPr>
          <w:rFonts w:cstheme="minorHAnsi"/>
        </w:rPr>
        <w:t xml:space="preserve"> Kings 16:10-13; 21:4-5; 2</w:t>
      </w:r>
      <w:r w:rsidRPr="001E1C9D">
        <w:rPr>
          <w:rFonts w:cstheme="minorHAnsi"/>
          <w:vertAlign w:val="superscript"/>
        </w:rPr>
        <w:t>nd</w:t>
      </w:r>
      <w:r w:rsidRPr="001E1C9D">
        <w:rPr>
          <w:rFonts w:cstheme="minorHAnsi"/>
        </w:rPr>
        <w:t xml:space="preserve"> Chronicles 24:7; 26:16-20; 28:23; 33:5, 7 &amp; Ezra 8:12-16. The NT Heathen Idolatrous Temples is in Romans 1:21-25, 32. </w:t>
      </w:r>
    </w:p>
    <w:p w:rsidR="00A10451" w:rsidRPr="001E1C9D" w:rsidRDefault="00A10451" w:rsidP="00A10451">
      <w:pPr>
        <w:spacing w:line="480" w:lineRule="auto"/>
        <w:jc w:val="center"/>
        <w:rPr>
          <w:rFonts w:cstheme="minorHAnsi"/>
          <w:b/>
        </w:rPr>
      </w:pPr>
      <w:r w:rsidRPr="001E1C9D">
        <w:rPr>
          <w:rFonts w:cstheme="minorHAnsi"/>
          <w:b/>
        </w:rPr>
        <w:t>The Father Stephen’s Zion [Sion] Tent of Meeting</w:t>
      </w:r>
    </w:p>
    <w:p w:rsidR="00A10451" w:rsidRPr="001E1C9D" w:rsidRDefault="00A10451" w:rsidP="00A10451">
      <w:pPr>
        <w:spacing w:line="480" w:lineRule="auto"/>
        <w:jc w:val="both"/>
        <w:rPr>
          <w:rFonts w:cstheme="minorHAnsi"/>
        </w:rPr>
      </w:pPr>
      <w:r w:rsidRPr="001E1C9D">
        <w:rPr>
          <w:rFonts w:cstheme="minorHAnsi"/>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w:t>
      </w:r>
      <w:r w:rsidRPr="001E1C9D">
        <w:rPr>
          <w:rFonts w:cstheme="minorHAnsi"/>
        </w:rPr>
        <w:lastRenderedPageBreak/>
        <w:t>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E1C9D">
        <w:rPr>
          <w:rFonts w:cstheme="minorHAnsi"/>
          <w:vertAlign w:val="superscript"/>
        </w:rPr>
        <w:t>st</w:t>
      </w:r>
      <w:r w:rsidRPr="001E1C9D">
        <w:rPr>
          <w:rFonts w:cstheme="minorHAnsi"/>
        </w:rPr>
        <w:t xml:space="preserve"> Samuel 2:22; 1</w:t>
      </w:r>
      <w:r w:rsidRPr="001E1C9D">
        <w:rPr>
          <w:rFonts w:cstheme="minorHAnsi"/>
          <w:vertAlign w:val="superscript"/>
        </w:rPr>
        <w:t>st</w:t>
      </w:r>
      <w:r w:rsidRPr="001E1C9D">
        <w:rPr>
          <w:rFonts w:cstheme="minorHAnsi"/>
        </w:rPr>
        <w:t xml:space="preserve"> Kings 8:4; 2</w:t>
      </w:r>
      <w:r w:rsidRPr="001E1C9D">
        <w:rPr>
          <w:rFonts w:cstheme="minorHAnsi"/>
          <w:vertAlign w:val="superscript"/>
        </w:rPr>
        <w:t>nd</w:t>
      </w:r>
      <w:r w:rsidRPr="001E1C9D">
        <w:rPr>
          <w:rFonts w:cstheme="minorHAnsi"/>
        </w:rPr>
        <w:t xml:space="preserve"> Chronicles 1:3; 5:5 &amp; 1</w:t>
      </w:r>
      <w:r w:rsidRPr="001E1C9D">
        <w:rPr>
          <w:rFonts w:cstheme="minorHAnsi"/>
          <w:vertAlign w:val="superscript"/>
        </w:rPr>
        <w:t>st</w:t>
      </w:r>
      <w:r w:rsidRPr="001E1C9D">
        <w:rPr>
          <w:rFonts w:cstheme="minorHAnsi"/>
        </w:rPr>
        <w:t xml:space="preserve"> Chronicles 6:32; 9:21.      </w:t>
      </w:r>
    </w:p>
    <w:p w:rsidR="00A10451" w:rsidRPr="001E1C9D" w:rsidRDefault="00A10451" w:rsidP="00A10451">
      <w:pPr>
        <w:spacing w:line="480" w:lineRule="auto"/>
        <w:jc w:val="both"/>
        <w:rPr>
          <w:rFonts w:cstheme="minorHAnsi"/>
        </w:rPr>
      </w:pPr>
      <w:r w:rsidRPr="001E1C9D">
        <w:rPr>
          <w:rFonts w:cstheme="minorHAnsi"/>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1E1C9D">
        <w:rPr>
          <w:rFonts w:cstheme="minorHAnsi"/>
          <w:vertAlign w:val="superscript"/>
        </w:rPr>
        <w:t>st</w:t>
      </w:r>
      <w:r w:rsidRPr="001E1C9D">
        <w:rPr>
          <w:rFonts w:cstheme="minorHAnsi"/>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1E1C9D">
        <w:rPr>
          <w:rFonts w:cstheme="minorHAnsi"/>
          <w:vertAlign w:val="superscript"/>
        </w:rPr>
        <w:t>nd</w:t>
      </w:r>
      <w:r w:rsidRPr="001E1C9D">
        <w:rPr>
          <w:rFonts w:cstheme="minorHAnsi"/>
        </w:rPr>
        <w:t xml:space="preserve"> Person of the Trinity (Lady Mary as the Daughter) in Luke 1:26-56; 2:1-24; 3:23-24:53 &amp; Acts 1:1-3. Fifth, the Lord John the Holy Ghost of God (Brother) &amp; the 3</w:t>
      </w:r>
      <w:r w:rsidRPr="001E1C9D">
        <w:rPr>
          <w:rFonts w:cstheme="minorHAnsi"/>
          <w:vertAlign w:val="superscript"/>
        </w:rPr>
        <w:t>rd</w:t>
      </w:r>
      <w:r w:rsidRPr="001E1C9D">
        <w:rPr>
          <w:rFonts w:cstheme="minorHAnsi"/>
        </w:rPr>
        <w:t xml:space="preserve"> Person of the Trinity (Lady Elizabeth as the Sister) in Luke 1:5-25; 39-45, 57-80; 3:1-22- 9:7-9. </w:t>
      </w:r>
    </w:p>
    <w:p w:rsidR="00A10451" w:rsidRPr="001E1C9D" w:rsidRDefault="00A10451" w:rsidP="00A10451">
      <w:pPr>
        <w:spacing w:line="480" w:lineRule="auto"/>
        <w:jc w:val="both"/>
        <w:rPr>
          <w:rFonts w:cstheme="minorHAnsi"/>
        </w:rPr>
      </w:pPr>
      <w:r w:rsidRPr="001E1C9D">
        <w:rPr>
          <w:rFonts w:cstheme="minorHAnsi"/>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1E1C9D">
        <w:rPr>
          <w:rFonts w:cstheme="minorHAnsi"/>
          <w:vertAlign w:val="superscript"/>
        </w:rPr>
        <w:t>st</w:t>
      </w:r>
      <w:r w:rsidRPr="001E1C9D">
        <w:rPr>
          <w:rFonts w:cstheme="minorHAnsi"/>
        </w:rPr>
        <w:t xml:space="preserve"> Chronicles 2:26. Ninth, is the Son Jesus (Lady Mary) In Colossians 4:11 and Acts 12:12. Tenth, is the Brother John (Lady </w:t>
      </w:r>
      <w:r w:rsidRPr="001E1C9D">
        <w:rPr>
          <w:rFonts w:cstheme="minorHAnsi"/>
        </w:rPr>
        <w:lastRenderedPageBreak/>
        <w:t xml:space="preserve">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w:t>
      </w:r>
      <w:r w:rsidRPr="001E1C9D">
        <w:rPr>
          <w:rFonts w:cstheme="minorHAnsi"/>
        </w:rPr>
        <w:lastRenderedPageBreak/>
        <w:t>(Female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1E1C9D">
        <w:rPr>
          <w:rFonts w:cstheme="minorHAnsi"/>
          <w:b/>
        </w:rPr>
        <w:t>Lady of Kingdoms</w:t>
      </w:r>
      <w:r w:rsidRPr="001E1C9D">
        <w:rPr>
          <w:rFonts w:cstheme="minorHAnsi"/>
        </w:rPr>
        <w:t>” in Isaiah 47:5 (NKJV). If You have any questions on the other 60 Lord’s, You must get My book called “</w:t>
      </w:r>
      <w:r w:rsidRPr="001E1C9D">
        <w:rPr>
          <w:rFonts w:cstheme="minorHAnsi"/>
          <w:b/>
        </w:rPr>
        <w:t>The Lord Yahweh &amp; the 360 other Lord’s that He created</w:t>
      </w:r>
      <w:r w:rsidRPr="001E1C9D">
        <w:rPr>
          <w:rFonts w:cstheme="minorHAnsi"/>
        </w:rPr>
        <w:t xml:space="preserve">.” The Lords are before the Angels &amp; Man is in Genesis 1:1; Proverbs 8:22-31 &amp; Job 38:4-7.      </w:t>
      </w:r>
    </w:p>
    <w:p w:rsidR="00A10451" w:rsidRPr="001E1C9D" w:rsidRDefault="00A10451" w:rsidP="00A10451">
      <w:pPr>
        <w:spacing w:line="480" w:lineRule="auto"/>
        <w:jc w:val="center"/>
        <w:rPr>
          <w:rFonts w:cstheme="minorHAnsi"/>
        </w:rPr>
      </w:pPr>
      <w:r w:rsidRPr="001E1C9D">
        <w:rPr>
          <w:rFonts w:cstheme="minorHAnsi"/>
        </w:rPr>
        <w:t>The Father Stephen’s Ministries</w:t>
      </w:r>
    </w:p>
    <w:p w:rsidR="00A10451" w:rsidRPr="001E1C9D" w:rsidRDefault="00A10451" w:rsidP="00A10451">
      <w:pPr>
        <w:spacing w:line="480" w:lineRule="auto"/>
        <w:jc w:val="both"/>
        <w:rPr>
          <w:rFonts w:cstheme="minorHAnsi"/>
        </w:rPr>
      </w:pPr>
      <w:r w:rsidRPr="001E1C9D">
        <w:rPr>
          <w:rFonts w:cstheme="minorHAnsi"/>
        </w:rPr>
        <w:t>The Difference of Adam’s Humanity Ministry &amp; Stephen’s special Angelical Ministry</w:t>
      </w:r>
    </w:p>
    <w:p w:rsidR="00A10451" w:rsidRPr="001E1C9D" w:rsidRDefault="00A10451" w:rsidP="00A10451">
      <w:pPr>
        <w:spacing w:line="480" w:lineRule="auto"/>
        <w:jc w:val="both"/>
        <w:rPr>
          <w:rFonts w:cstheme="minorHAnsi"/>
        </w:rPr>
      </w:pPr>
      <w:r w:rsidRPr="001E1C9D">
        <w:rPr>
          <w:rFonts w:cstheme="minorHAnsi"/>
        </w:rPr>
        <w:t>First, Humans are lower than Angels (Lords) because Angels (Lords) are greater in might &amp; power in 2</w:t>
      </w:r>
      <w:r w:rsidRPr="001E1C9D">
        <w:rPr>
          <w:rFonts w:cstheme="minorHAnsi"/>
          <w:vertAlign w:val="superscript"/>
        </w:rPr>
        <w:t>nd</w:t>
      </w:r>
      <w:r w:rsidRPr="001E1C9D">
        <w:rPr>
          <w:rFonts w:cstheme="minorHAnsi"/>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w:t>
      </w:r>
      <w:r w:rsidRPr="001E1C9D">
        <w:rPr>
          <w:rFonts w:cstheme="minorHAnsi"/>
        </w:rPr>
        <w:lastRenderedPageBreak/>
        <w:t>revere and highly esteem God in Psalms 89:5-7; Matthew 22:30; 25:41. Angels (Lords) are invisible/visible to Humans in Colossians 1:16. Angels (Lords) are Immaterial/Material Spirits in Acts 6:5, 15; Hebrews 1:14; Daniel 10:20; John 1:1-3 &amp; 2</w:t>
      </w:r>
      <w:r w:rsidRPr="001E1C9D">
        <w:rPr>
          <w:rFonts w:cstheme="minorHAnsi"/>
          <w:vertAlign w:val="superscript"/>
        </w:rPr>
        <w:t>nd</w:t>
      </w:r>
      <w:r w:rsidRPr="001E1C9D">
        <w:rPr>
          <w:rFonts w:cstheme="minorHAnsi"/>
        </w:rPr>
        <w:t xml:space="preserve"> Corinthians 4:18. Lucifer sinned once by the eternal sin in Ezekiel 28:15. Possibly, the Married Lord called Wisdom in “Qanah” sinned once in Eternal Lordship in Genesis 1:1; 2:8-9. </w:t>
      </w:r>
      <w:r w:rsidRPr="001E1C9D">
        <w:rPr>
          <w:rFonts w:cstheme="minorHAnsi"/>
          <w:b/>
        </w:rPr>
        <w:t>Adam’s Humanity:</w:t>
      </w:r>
      <w:r w:rsidRPr="001E1C9D">
        <w:rPr>
          <w:rFonts w:cstheme="minorHAnsi"/>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1E1C9D">
        <w:rPr>
          <w:rFonts w:cstheme="minorHAnsi"/>
          <w:vertAlign w:val="superscript"/>
        </w:rPr>
        <w:t>nd</w:t>
      </w:r>
      <w:r w:rsidRPr="001E1C9D">
        <w:rPr>
          <w:rFonts w:cstheme="minorHAnsi"/>
        </w:rPr>
        <w:t xml:space="preserve"> kings 6:17; Luke 2:11, 12 &amp; 1</w:t>
      </w:r>
      <w:r w:rsidRPr="001E1C9D">
        <w:rPr>
          <w:rFonts w:cstheme="minorHAnsi"/>
          <w:vertAlign w:val="superscript"/>
        </w:rPr>
        <w:t>st</w:t>
      </w:r>
      <w:r w:rsidRPr="001E1C9D">
        <w:rPr>
          <w:rFonts w:cstheme="minorHAnsi"/>
        </w:rPr>
        <w:t xml:space="preserve"> Peter 1:11, 12. Humans have Spirits &amp; are not Spirits in Philippians 1:23; 1</w:t>
      </w:r>
      <w:r w:rsidRPr="001E1C9D">
        <w:rPr>
          <w:rFonts w:cstheme="minorHAnsi"/>
          <w:vertAlign w:val="superscript"/>
        </w:rPr>
        <w:t>st</w:t>
      </w:r>
      <w:r w:rsidRPr="001E1C9D">
        <w:rPr>
          <w:rFonts w:cstheme="minorHAnsi"/>
        </w:rPr>
        <w:t xml:space="preserve"> Thessalonians 4:14-17; 1</w:t>
      </w:r>
      <w:r w:rsidRPr="001E1C9D">
        <w:rPr>
          <w:rFonts w:cstheme="minorHAnsi"/>
          <w:vertAlign w:val="superscript"/>
        </w:rPr>
        <w:t>st</w:t>
      </w:r>
      <w:r w:rsidRPr="001E1C9D">
        <w:rPr>
          <w:rFonts w:cstheme="minorHAnsi"/>
        </w:rPr>
        <w:t xml:space="preserve"> Corinthians 15:44. What does Humans &amp; Angels (Lords) have in common? They are creation in Genesis 1:26, have identities in Genesis 1:27, are Persons in 1</w:t>
      </w:r>
      <w:r w:rsidRPr="001E1C9D">
        <w:rPr>
          <w:rFonts w:cstheme="minorHAnsi"/>
          <w:vertAlign w:val="superscript"/>
        </w:rPr>
        <w:t>st</w:t>
      </w:r>
      <w:r w:rsidRPr="001E1C9D">
        <w:rPr>
          <w:rFonts w:cstheme="minorHAnsi"/>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A scripture that may authorize Sexual Eros Love in marriage concerns the fallen state of “marriage rights” is in Exodus 21:10.     </w:t>
      </w:r>
    </w:p>
    <w:p w:rsidR="00A10451" w:rsidRPr="001E1C9D" w:rsidRDefault="00A10451" w:rsidP="00A10451">
      <w:pPr>
        <w:spacing w:line="480" w:lineRule="auto"/>
        <w:jc w:val="both"/>
        <w:rPr>
          <w:rFonts w:cstheme="minorHAnsi"/>
        </w:rPr>
      </w:pPr>
      <w:r w:rsidRPr="001E1C9D">
        <w:rPr>
          <w:rFonts w:cstheme="minorHAnsi"/>
        </w:rPr>
        <w:t>Stephen’s Ministry Office is questioned</w:t>
      </w:r>
    </w:p>
    <w:p w:rsidR="00A10451" w:rsidRPr="001E1C9D" w:rsidRDefault="00A10451" w:rsidP="00A10451">
      <w:pPr>
        <w:spacing w:line="480" w:lineRule="auto"/>
        <w:jc w:val="both"/>
        <w:rPr>
          <w:rFonts w:cstheme="minorHAnsi"/>
        </w:rPr>
      </w:pPr>
      <w:r w:rsidRPr="001E1C9D">
        <w:rPr>
          <w:rFonts w:cstheme="minorHAnsi"/>
        </w:rPr>
        <w:t>Stephen’s ministerial calling was not the Office of a Married Deacon because how can One have an Angelical Ministry and a Marriage Ministry in Acts 6:15. The qualifications of a Deacon are declared in 1</w:t>
      </w:r>
      <w:r w:rsidRPr="001E1C9D">
        <w:rPr>
          <w:rFonts w:cstheme="minorHAnsi"/>
          <w:vertAlign w:val="superscript"/>
        </w:rPr>
        <w:t>st</w:t>
      </w:r>
      <w:r w:rsidRPr="001E1C9D">
        <w:rPr>
          <w:rFonts w:cstheme="minorHAnsi"/>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w:t>
      </w:r>
      <w:r w:rsidRPr="001E1C9D">
        <w:rPr>
          <w:rFonts w:cstheme="minorHAnsi"/>
        </w:rPr>
        <w:lastRenderedPageBreak/>
        <w:t>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1E1C9D">
        <w:rPr>
          <w:rFonts w:cstheme="minorHAnsi"/>
          <w:vertAlign w:val="superscript"/>
        </w:rPr>
        <w:t>nd</w:t>
      </w:r>
      <w:r w:rsidRPr="001E1C9D">
        <w:rPr>
          <w:rFonts w:cstheme="minorHAnsi"/>
        </w:rPr>
        <w:t xml:space="preserve"> Corinthians 11:15, God’s Servant  in  2</w:t>
      </w:r>
      <w:r w:rsidRPr="001E1C9D">
        <w:rPr>
          <w:rFonts w:cstheme="minorHAnsi"/>
          <w:vertAlign w:val="superscript"/>
        </w:rPr>
        <w:t>nd</w:t>
      </w:r>
      <w:r w:rsidRPr="001E1C9D">
        <w:rPr>
          <w:rFonts w:cstheme="minorHAnsi"/>
        </w:rPr>
        <w:t xml:space="preserve"> Corinthians 6:4, Lord’s Servant in 2</w:t>
      </w:r>
      <w:r w:rsidRPr="001E1C9D">
        <w:rPr>
          <w:rFonts w:cstheme="minorHAnsi"/>
          <w:vertAlign w:val="superscript"/>
        </w:rPr>
        <w:t>nd</w:t>
      </w:r>
      <w:r w:rsidRPr="001E1C9D">
        <w:rPr>
          <w:rFonts w:cstheme="minorHAnsi"/>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w:t>
      </w:r>
      <w:r w:rsidRPr="001E1C9D">
        <w:rPr>
          <w:rFonts w:cstheme="minorHAnsi"/>
        </w:rPr>
        <w:lastRenderedPageBreak/>
        <w:t>chose all Males as a Man at certain ages of accountability. But Stephen  was  fully the  Father  and  He  was  not a Single Man in Genesis 1:26 because no Man (Not the Man Jesus Christ) knows the Father  Stephen in 1</w:t>
      </w:r>
      <w:r w:rsidRPr="001E1C9D">
        <w:rPr>
          <w:rFonts w:cstheme="minorHAnsi"/>
          <w:vertAlign w:val="superscript"/>
        </w:rPr>
        <w:t>st</w:t>
      </w:r>
      <w:r w:rsidRPr="001E1C9D">
        <w:rPr>
          <w:rFonts w:cstheme="minorHAnsi"/>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1E1C9D">
        <w:rPr>
          <w:rFonts w:cstheme="minorHAnsi"/>
          <w:vertAlign w:val="superscript"/>
        </w:rPr>
        <w:t>st</w:t>
      </w:r>
      <w:r w:rsidRPr="001E1C9D">
        <w:rPr>
          <w:rFonts w:cstheme="minorHAnsi"/>
        </w:rPr>
        <w:t xml:space="preserve"> John 2:22 &amp; 2</w:t>
      </w:r>
      <w:r w:rsidRPr="001E1C9D">
        <w:rPr>
          <w:rFonts w:cstheme="minorHAnsi"/>
          <w:vertAlign w:val="superscript"/>
        </w:rPr>
        <w:t>nd</w:t>
      </w:r>
      <w:r w:rsidRPr="001E1C9D">
        <w:rPr>
          <w:rFonts w:cstheme="minorHAnsi"/>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w:t>
      </w:r>
      <w:r w:rsidRPr="001E1C9D">
        <w:rPr>
          <w:rFonts w:cstheme="minorHAnsi"/>
        </w:rPr>
        <w:lastRenderedPageBreak/>
        <w:t>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1E1C9D">
        <w:rPr>
          <w:rFonts w:cstheme="minorHAnsi"/>
          <w:vertAlign w:val="superscript"/>
        </w:rPr>
        <w:t>st</w:t>
      </w:r>
      <w:r w:rsidRPr="001E1C9D">
        <w:rPr>
          <w:rFonts w:cstheme="minorHAnsi"/>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1E1C9D">
        <w:rPr>
          <w:rFonts w:cstheme="minorHAnsi"/>
          <w:vertAlign w:val="superscript"/>
        </w:rPr>
        <w:t>st</w:t>
      </w:r>
      <w:r w:rsidRPr="001E1C9D">
        <w:rPr>
          <w:rFonts w:cstheme="minorHAnsi"/>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1E1C9D">
        <w:rPr>
          <w:rFonts w:cstheme="minorHAnsi"/>
          <w:vertAlign w:val="superscript"/>
        </w:rPr>
        <w:t>st</w:t>
      </w:r>
      <w:r w:rsidRPr="001E1C9D">
        <w:rPr>
          <w:rFonts w:cstheme="minorHAnsi"/>
        </w:rPr>
        <w:t xml:space="preserve"> Corinthians 5:3 and Colossians 2:5. Some scriptures of Body and Spirit are 1</w:t>
      </w:r>
      <w:r w:rsidRPr="001E1C9D">
        <w:rPr>
          <w:rFonts w:cstheme="minorHAnsi"/>
          <w:vertAlign w:val="superscript"/>
        </w:rPr>
        <w:t>st</w:t>
      </w:r>
      <w:r w:rsidRPr="001E1C9D">
        <w:rPr>
          <w:rFonts w:cstheme="minorHAnsi"/>
        </w:rPr>
        <w:t xml:space="preserve"> Corinthians 5:5, 7:34; James 2:26; 2</w:t>
      </w:r>
      <w:r w:rsidRPr="001E1C9D">
        <w:rPr>
          <w:rFonts w:cstheme="minorHAnsi"/>
          <w:vertAlign w:val="superscript"/>
        </w:rPr>
        <w:t>nd</w:t>
      </w:r>
      <w:r w:rsidRPr="001E1C9D">
        <w:rPr>
          <w:rFonts w:cstheme="minorHAnsi"/>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1E1C9D">
        <w:rPr>
          <w:rFonts w:cstheme="minorHAnsi"/>
          <w:vertAlign w:val="superscript"/>
        </w:rPr>
        <w:t>nd</w:t>
      </w:r>
      <w:r w:rsidRPr="001E1C9D">
        <w:rPr>
          <w:rFonts w:cstheme="minorHAnsi"/>
        </w:rPr>
        <w:t xml:space="preserve"> Serpent Yahweh in Proverbs 8:22-29 (RSV); 8:30-31 (NIV) &amp; Acts 6:8, 15. The Ministry Kingdoms of the Son Jesus are given back to the Father Stephen in 1</w:t>
      </w:r>
      <w:r w:rsidRPr="001E1C9D">
        <w:rPr>
          <w:rFonts w:cstheme="minorHAnsi"/>
          <w:vertAlign w:val="superscript"/>
        </w:rPr>
        <w:t>st</w:t>
      </w:r>
      <w:r w:rsidRPr="001E1C9D">
        <w:rPr>
          <w:rFonts w:cstheme="minorHAnsi"/>
        </w:rPr>
        <w:t xml:space="preserve"> Corinthians 15:24-28.     </w:t>
      </w:r>
    </w:p>
    <w:p w:rsidR="00A10451" w:rsidRPr="001E1C9D" w:rsidRDefault="00A10451" w:rsidP="00A10451">
      <w:pPr>
        <w:spacing w:line="480" w:lineRule="auto"/>
        <w:jc w:val="center"/>
        <w:rPr>
          <w:rFonts w:cstheme="minorHAnsi"/>
          <w:b/>
        </w:rPr>
      </w:pPr>
      <w:r w:rsidRPr="001E1C9D">
        <w:rPr>
          <w:rFonts w:cstheme="minorHAnsi"/>
          <w:b/>
        </w:rPr>
        <w:lastRenderedPageBreak/>
        <w:t xml:space="preserve">THE FEDERAL </w:t>
      </w:r>
      <w:r w:rsidR="00E6220A" w:rsidRPr="001E1C9D">
        <w:rPr>
          <w:rFonts w:cstheme="minorHAnsi"/>
          <w:b/>
        </w:rPr>
        <w:t>FIDUCIARY</w:t>
      </w:r>
      <w:r w:rsidRPr="001E1C9D">
        <w:rPr>
          <w:rFonts w:cstheme="minorHAnsi"/>
          <w:b/>
        </w:rPr>
        <w:t>’S (CUSTODIAN EUNUCHS) OVER THE FINANCIAL AFFAIRS OF THE WHITE CHRISTIAN VIRGINS FOR THE BEAUTY PREPARATIONS OF TRUE HOLINESS</w:t>
      </w:r>
    </w:p>
    <w:p w:rsidR="00A10451" w:rsidRPr="001E1C9D" w:rsidRDefault="00A10451" w:rsidP="00A10451">
      <w:pPr>
        <w:spacing w:line="480" w:lineRule="auto"/>
        <w:jc w:val="both"/>
        <w:rPr>
          <w:rFonts w:cstheme="minorHAnsi"/>
        </w:rPr>
      </w:pPr>
      <w:r w:rsidRPr="001E1C9D">
        <w:rPr>
          <w:rFonts w:cstheme="minorHAnsi"/>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A10451" w:rsidRPr="001E1C9D" w:rsidRDefault="00A10451" w:rsidP="00A10451">
      <w:pPr>
        <w:spacing w:line="480" w:lineRule="auto"/>
        <w:jc w:val="center"/>
        <w:rPr>
          <w:rFonts w:cstheme="minorHAnsi"/>
          <w:b/>
        </w:rPr>
      </w:pPr>
      <w:r w:rsidRPr="001E1C9D">
        <w:rPr>
          <w:rFonts w:cstheme="minorHAnsi"/>
          <w:b/>
        </w:rPr>
        <w:t xml:space="preserve">THE FEDERAL </w:t>
      </w:r>
      <w:r w:rsidR="00E6220A" w:rsidRPr="001E1C9D">
        <w:rPr>
          <w:rFonts w:cstheme="minorHAnsi"/>
          <w:b/>
        </w:rPr>
        <w:t>FIDUCIARY</w:t>
      </w:r>
      <w:r w:rsidRPr="001E1C9D">
        <w:rPr>
          <w:rFonts w:cstheme="minorHAnsi"/>
          <w:b/>
        </w:rPr>
        <w:t>’S (CUSTODIAN EUNUCHS) OVER THE FINANCIAL AFFAIRS OF THE BLACK CHRISTIAN VIRGINS FOR THE BEAUTY PREPARATIONS OF TRUE HOLINESS</w:t>
      </w:r>
    </w:p>
    <w:p w:rsidR="00A10451" w:rsidRPr="001E1C9D" w:rsidRDefault="00A10451" w:rsidP="00A10451">
      <w:pPr>
        <w:spacing w:line="480" w:lineRule="auto"/>
        <w:jc w:val="both"/>
        <w:rPr>
          <w:rFonts w:cstheme="minorHAnsi"/>
        </w:rPr>
      </w:pPr>
      <w:r w:rsidRPr="001E1C9D">
        <w:rPr>
          <w:rFonts w:cstheme="minorHAnsi"/>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w:t>
      </w:r>
      <w:r w:rsidRPr="001E1C9D">
        <w:rPr>
          <w:rFonts w:cstheme="minorHAnsi"/>
        </w:rPr>
        <w:lastRenderedPageBreak/>
        <w:t xml:space="preserve">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A10451" w:rsidRPr="001E1C9D" w:rsidRDefault="00A10451" w:rsidP="00A10451">
      <w:pPr>
        <w:spacing w:line="480" w:lineRule="auto"/>
        <w:jc w:val="both"/>
        <w:rPr>
          <w:rFonts w:cstheme="minorHAnsi"/>
        </w:rPr>
      </w:pPr>
      <w:r w:rsidRPr="001E1C9D">
        <w:rPr>
          <w:rFonts w:cstheme="minorHAnsi"/>
        </w:rPr>
        <w:t>Eunuchs as Royal Servants is in Esther 1:10-11; 2:1-3, 15; 4:4-11; 2</w:t>
      </w:r>
      <w:r w:rsidRPr="001E1C9D">
        <w:rPr>
          <w:rFonts w:cstheme="minorHAnsi"/>
          <w:vertAlign w:val="superscript"/>
        </w:rPr>
        <w:t>nd</w:t>
      </w:r>
      <w:r w:rsidRPr="001E1C9D">
        <w:rPr>
          <w:rFonts w:cstheme="minorHAnsi"/>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1E1C9D">
        <w:rPr>
          <w:rFonts w:cstheme="minorHAnsi"/>
          <w:vertAlign w:val="superscript"/>
        </w:rPr>
        <w:t>st</w:t>
      </w:r>
      <w:r w:rsidRPr="001E1C9D">
        <w:rPr>
          <w:rFonts w:cstheme="minorHAnsi"/>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A10451" w:rsidRPr="001E1C9D" w:rsidRDefault="00A10451" w:rsidP="00A10451">
      <w:pPr>
        <w:spacing w:line="480" w:lineRule="auto"/>
        <w:jc w:val="both"/>
        <w:rPr>
          <w:rFonts w:cstheme="minorHAnsi"/>
        </w:rPr>
      </w:pPr>
      <w:r w:rsidRPr="001E1C9D">
        <w:rPr>
          <w:rFonts w:cstheme="minorHAnsi"/>
        </w:rPr>
        <w:lastRenderedPageBreak/>
        <w:t>The Office of a True Widow in Acts 6:1</w:t>
      </w:r>
    </w:p>
    <w:p w:rsidR="00A10451" w:rsidRPr="001E1C9D" w:rsidRDefault="00A10451" w:rsidP="00A10451">
      <w:pPr>
        <w:spacing w:line="480" w:lineRule="auto"/>
        <w:jc w:val="both"/>
        <w:rPr>
          <w:rFonts w:cstheme="minorHAnsi"/>
        </w:rPr>
      </w:pPr>
      <w:r w:rsidRPr="001E1C9D">
        <w:rPr>
          <w:rFonts w:cstheme="minorHAnsi"/>
        </w:rPr>
        <w:t>A Widow is a Woman whose Husband has died and is totally freed from Her Husband’s Law to remarry or stay Unmarried in which She is happier in 1</w:t>
      </w:r>
      <w:r w:rsidRPr="001E1C9D">
        <w:rPr>
          <w:rFonts w:cstheme="minorHAnsi"/>
          <w:vertAlign w:val="superscript"/>
        </w:rPr>
        <w:t>st</w:t>
      </w:r>
      <w:r w:rsidRPr="001E1C9D">
        <w:rPr>
          <w:rFonts w:cstheme="minorHAnsi"/>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1E1C9D">
        <w:rPr>
          <w:rFonts w:cstheme="minorHAnsi"/>
          <w:vertAlign w:val="superscript"/>
        </w:rPr>
        <w:t>rd</w:t>
      </w:r>
      <w:r w:rsidRPr="001E1C9D">
        <w:rPr>
          <w:rFonts w:cstheme="minorHAnsi"/>
        </w:rPr>
        <w:t xml:space="preserve"> year tithe, but many were in poverty in Job 24:21; Psalm 94:6; Isaiah 1:23 &amp; Malachi 3:5. Also a special Law was made to protect the true Widow’s garment (60 years of age or older) from being used as the security of a loan. </w:t>
      </w:r>
    </w:p>
    <w:p w:rsidR="00A10451" w:rsidRPr="001E1C9D" w:rsidRDefault="00A10451" w:rsidP="00A10451">
      <w:pPr>
        <w:spacing w:line="480" w:lineRule="auto"/>
        <w:jc w:val="both"/>
        <w:rPr>
          <w:rFonts w:cstheme="minorHAnsi"/>
        </w:rPr>
      </w:pPr>
      <w:r w:rsidRPr="001E1C9D">
        <w:rPr>
          <w:rFonts w:cstheme="minorHAnsi"/>
        </w:rPr>
        <w:t>Stephen’s Ministry of the Word in Acts 6:8, 10; 7:1-7:53</w:t>
      </w:r>
    </w:p>
    <w:p w:rsidR="00A10451" w:rsidRPr="001E1C9D" w:rsidRDefault="00A10451" w:rsidP="00A10451">
      <w:pPr>
        <w:spacing w:line="480" w:lineRule="auto"/>
        <w:jc w:val="both"/>
        <w:rPr>
          <w:rFonts w:cstheme="minorHAnsi"/>
        </w:rPr>
      </w:pPr>
      <w:r w:rsidRPr="001E1C9D">
        <w:rPr>
          <w:rFonts w:cstheme="minorHAnsi"/>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w:t>
      </w:r>
      <w:r w:rsidRPr="001E1C9D">
        <w:rPr>
          <w:rFonts w:cstheme="minorHAnsi"/>
        </w:rPr>
        <w:lastRenderedPageBreak/>
        <w:t>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1E1C9D">
        <w:rPr>
          <w:rFonts w:cstheme="minorHAnsi"/>
          <w:vertAlign w:val="superscript"/>
        </w:rPr>
        <w:t>st</w:t>
      </w:r>
      <w:r w:rsidRPr="001E1C9D">
        <w:rPr>
          <w:rFonts w:cstheme="minorHAnsi"/>
        </w:rPr>
        <w:t xml:space="preserve"> Corinthians 8:6; Revelations 19:13; John 1:1-3; 1</w:t>
      </w:r>
      <w:r w:rsidRPr="001E1C9D">
        <w:rPr>
          <w:rFonts w:cstheme="minorHAnsi"/>
          <w:vertAlign w:val="superscript"/>
        </w:rPr>
        <w:t>st</w:t>
      </w:r>
      <w:r w:rsidRPr="001E1C9D">
        <w:rPr>
          <w:rFonts w:cstheme="minorHAnsi"/>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A10451" w:rsidRPr="001E1C9D" w:rsidRDefault="00A10451" w:rsidP="00A10451">
      <w:pPr>
        <w:spacing w:line="480" w:lineRule="auto"/>
        <w:jc w:val="both"/>
        <w:rPr>
          <w:rFonts w:cstheme="minorHAnsi"/>
        </w:rPr>
      </w:pPr>
      <w:r w:rsidRPr="001E1C9D">
        <w:rPr>
          <w:rFonts w:cstheme="minorHAnsi"/>
        </w:rPr>
        <w:t>Stephen’s Ministry of Teaching or Counseling in Acts 6:5, 8; 7:1-7:53, 55-56</w:t>
      </w:r>
    </w:p>
    <w:p w:rsidR="00A10451" w:rsidRPr="001E1C9D" w:rsidRDefault="00A10451" w:rsidP="00A10451">
      <w:pPr>
        <w:spacing w:line="480" w:lineRule="auto"/>
        <w:jc w:val="both"/>
        <w:rPr>
          <w:rFonts w:cstheme="minorHAnsi"/>
        </w:rPr>
      </w:pPr>
      <w:r w:rsidRPr="001E1C9D">
        <w:rPr>
          <w:rFonts w:cstheme="minorHAnsi"/>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w:t>
      </w:r>
      <w:r w:rsidRPr="001E1C9D">
        <w:rPr>
          <w:rFonts w:cstheme="minorHAnsi"/>
        </w:rPr>
        <w:lastRenderedPageBreak/>
        <w:t xml:space="preserve">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A10451" w:rsidRPr="001E1C9D" w:rsidRDefault="00A10451" w:rsidP="00A10451">
      <w:pPr>
        <w:spacing w:line="480" w:lineRule="auto"/>
        <w:jc w:val="both"/>
        <w:rPr>
          <w:rFonts w:cstheme="minorHAnsi"/>
        </w:rPr>
      </w:pPr>
      <w:r w:rsidRPr="001E1C9D">
        <w:rPr>
          <w:rFonts w:cstheme="minorHAnsi"/>
        </w:rPr>
        <w:t>All counseling concerns Advocate, Advice, Advisor &amp; a Lawyer on legal matters. Some scriptures are 2</w:t>
      </w:r>
      <w:r w:rsidRPr="001E1C9D">
        <w:rPr>
          <w:rFonts w:cstheme="minorHAnsi"/>
          <w:vertAlign w:val="superscript"/>
        </w:rPr>
        <w:t>nd</w:t>
      </w:r>
      <w:r w:rsidRPr="001E1C9D">
        <w:rPr>
          <w:rFonts w:cstheme="minorHAnsi"/>
        </w:rPr>
        <w:t xml:space="preserve"> Samuel 16:23; 1</w:t>
      </w:r>
      <w:r w:rsidRPr="001E1C9D">
        <w:rPr>
          <w:rFonts w:cstheme="minorHAnsi"/>
          <w:vertAlign w:val="superscript"/>
        </w:rPr>
        <w:t>st</w:t>
      </w:r>
      <w:r w:rsidRPr="001E1C9D">
        <w:rPr>
          <w:rFonts w:cstheme="minorHAnsi"/>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1E1C9D">
        <w:rPr>
          <w:rFonts w:cstheme="minorHAnsi"/>
          <w:vertAlign w:val="superscript"/>
        </w:rPr>
        <w:t>st</w:t>
      </w:r>
      <w:r w:rsidRPr="001E1C9D">
        <w:rPr>
          <w:rFonts w:cstheme="minorHAnsi"/>
        </w:rPr>
        <w:t xml:space="preserve"> Samuel 3:19;  1</w:t>
      </w:r>
      <w:r w:rsidRPr="001E1C9D">
        <w:rPr>
          <w:rFonts w:cstheme="minorHAnsi"/>
          <w:vertAlign w:val="superscript"/>
        </w:rPr>
        <w:t>st</w:t>
      </w:r>
      <w:r w:rsidRPr="001E1C9D">
        <w:rPr>
          <w:rFonts w:cstheme="minorHAnsi"/>
        </w:rPr>
        <w:t xml:space="preserve">  Corinthians  12:8;  Acts  6:2-7 and  Numbers  13:30. Also counseling should be practical with necessary application in Proverbs 15:23; 25:11. How do we operate in giving counsel to others? Some scriptures are 2</w:t>
      </w:r>
      <w:r w:rsidRPr="001E1C9D">
        <w:rPr>
          <w:rFonts w:cstheme="minorHAnsi"/>
          <w:vertAlign w:val="superscript"/>
        </w:rPr>
        <w:t>nd</w:t>
      </w:r>
      <w:r w:rsidRPr="001E1C9D">
        <w:rPr>
          <w:rFonts w:cstheme="minorHAnsi"/>
        </w:rPr>
        <w:t xml:space="preserve"> Corinthians 1:4; Galatians 6:1; Romans 1:11; 14:19;  15:2; Colossians 3:16; 1</w:t>
      </w:r>
      <w:r w:rsidRPr="001E1C9D">
        <w:rPr>
          <w:rFonts w:cstheme="minorHAnsi"/>
          <w:vertAlign w:val="superscript"/>
        </w:rPr>
        <w:t>st</w:t>
      </w:r>
      <w:r w:rsidRPr="001E1C9D">
        <w:rPr>
          <w:rFonts w:cstheme="minorHAnsi"/>
        </w:rPr>
        <w:t xml:space="preserve"> Thessalonians 4:18; 5:11-12, 14; 2</w:t>
      </w:r>
      <w:r w:rsidRPr="001E1C9D">
        <w:rPr>
          <w:rFonts w:cstheme="minorHAnsi"/>
          <w:vertAlign w:val="superscript"/>
        </w:rPr>
        <w:t>nd</w:t>
      </w:r>
      <w:r w:rsidRPr="001E1C9D">
        <w:rPr>
          <w:rFonts w:cstheme="minorHAnsi"/>
        </w:rPr>
        <w:t xml:space="preserve"> Timothy 2:24-25, 4:2; Ezekiel 3:20-21; 1</w:t>
      </w:r>
      <w:r w:rsidRPr="001E1C9D">
        <w:rPr>
          <w:rFonts w:cstheme="minorHAnsi"/>
          <w:vertAlign w:val="superscript"/>
        </w:rPr>
        <w:t>st</w:t>
      </w:r>
      <w:r w:rsidRPr="001E1C9D">
        <w:rPr>
          <w:rFonts w:cstheme="minorHAnsi"/>
        </w:rPr>
        <w:t xml:space="preserve"> Timothy 5:20; Titus 2:15; 1</w:t>
      </w:r>
      <w:r w:rsidRPr="001E1C9D">
        <w:rPr>
          <w:rFonts w:cstheme="minorHAnsi"/>
          <w:vertAlign w:val="superscript"/>
        </w:rPr>
        <w:t xml:space="preserve">st  </w:t>
      </w:r>
      <w:r w:rsidRPr="001E1C9D">
        <w:rPr>
          <w:rFonts w:cstheme="minorHAnsi"/>
        </w:rPr>
        <w:t>Corinthians 10:23; 14:26; Ephesians 4:29 &amp; Hebrews 3:13; 10:24. How do we deal with wise counsel? Some scriptures are Proverbs 1:7;  9:9;  12:5;  13:10;  19:20;  29:1; Psalm 141:1-5;  1</w:t>
      </w:r>
      <w:r w:rsidRPr="001E1C9D">
        <w:rPr>
          <w:rFonts w:cstheme="minorHAnsi"/>
          <w:vertAlign w:val="superscript"/>
        </w:rPr>
        <w:t>st</w:t>
      </w:r>
      <w:r w:rsidRPr="001E1C9D">
        <w:rPr>
          <w:rFonts w:cstheme="minorHAnsi"/>
        </w:rPr>
        <w:t xml:space="preserve">  Kings  12:8;  Job  19:2; 2</w:t>
      </w:r>
      <w:r w:rsidRPr="001E1C9D">
        <w:rPr>
          <w:rFonts w:cstheme="minorHAnsi"/>
          <w:vertAlign w:val="superscript"/>
        </w:rPr>
        <w:t>nd</w:t>
      </w:r>
      <w:r w:rsidRPr="001E1C9D">
        <w:rPr>
          <w:rFonts w:cstheme="minorHAnsi"/>
        </w:rPr>
        <w:t xml:space="preserve">  Chronicles  22:4;  Isaiah  19:11; Ezekiel 11:2-4 &amp; 2</w:t>
      </w:r>
      <w:r w:rsidRPr="001E1C9D">
        <w:rPr>
          <w:rFonts w:cstheme="minorHAnsi"/>
          <w:vertAlign w:val="superscript"/>
        </w:rPr>
        <w:t xml:space="preserve">nd </w:t>
      </w:r>
      <w:r w:rsidRPr="001E1C9D">
        <w:rPr>
          <w:rFonts w:cstheme="minorHAnsi"/>
        </w:rPr>
        <w:t>John 1:9-10. Counseling will always line up with God’s Word in Proverbs 1:25-33 &amp; Galatians 6:1. There way four profound ways to learn about the Father Stephen as follows: 1. The Biblical Studying of His Word the Holy Scriptures in 2</w:t>
      </w:r>
      <w:r w:rsidRPr="001E1C9D">
        <w:rPr>
          <w:rFonts w:cstheme="minorHAnsi"/>
          <w:vertAlign w:val="superscript"/>
        </w:rPr>
        <w:t>nd</w:t>
      </w:r>
      <w:r w:rsidRPr="001E1C9D">
        <w:rPr>
          <w:rFonts w:cstheme="minorHAnsi"/>
        </w:rPr>
        <w:t xml:space="preserve"> Timothy 2:15. 2. By His Spirit of Truth is in John 14:26; 15:26. 3. By His Anointing is in 1</w:t>
      </w:r>
      <w:r w:rsidRPr="001E1C9D">
        <w:rPr>
          <w:rFonts w:cstheme="minorHAnsi"/>
          <w:vertAlign w:val="superscript"/>
        </w:rPr>
        <w:t>st</w:t>
      </w:r>
      <w:r w:rsidRPr="001E1C9D">
        <w:rPr>
          <w:rFonts w:cstheme="minorHAnsi"/>
        </w:rPr>
        <w:t xml:space="preserve"> John 2:27. 4. By His Divine Wisdom is in 1</w:t>
      </w:r>
      <w:r w:rsidRPr="001E1C9D">
        <w:rPr>
          <w:rFonts w:cstheme="minorHAnsi"/>
          <w:vertAlign w:val="superscript"/>
        </w:rPr>
        <w:t>st</w:t>
      </w:r>
      <w:r w:rsidRPr="001E1C9D">
        <w:rPr>
          <w:rFonts w:cstheme="minorHAnsi"/>
        </w:rPr>
        <w:t xml:space="preserve"> Corinthians 2:10-11. Teaching linked with the other Offices is a stricter judgment over the whole Law in James 3:1.         </w:t>
      </w:r>
    </w:p>
    <w:p w:rsidR="00A10451" w:rsidRPr="001E1C9D" w:rsidRDefault="00A10451" w:rsidP="00A10451">
      <w:pPr>
        <w:spacing w:line="480" w:lineRule="auto"/>
        <w:jc w:val="both"/>
        <w:rPr>
          <w:rFonts w:cstheme="minorHAnsi"/>
        </w:rPr>
      </w:pPr>
      <w:r w:rsidRPr="001E1C9D">
        <w:rPr>
          <w:rFonts w:cstheme="minorHAnsi"/>
        </w:rPr>
        <w:lastRenderedPageBreak/>
        <w:t>Stephen’s Ministry of Prayer in Acts 6:2-5; 7:59</w:t>
      </w:r>
    </w:p>
    <w:p w:rsidR="00A10451" w:rsidRPr="001E1C9D" w:rsidRDefault="00A10451" w:rsidP="00A10451">
      <w:pPr>
        <w:spacing w:line="480" w:lineRule="auto"/>
        <w:jc w:val="both"/>
        <w:rPr>
          <w:rFonts w:cstheme="minorHAnsi"/>
        </w:rPr>
      </w:pPr>
      <w:r w:rsidRPr="001E1C9D">
        <w:rPr>
          <w:rFonts w:cstheme="minorHAnsi"/>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1E1C9D">
        <w:rPr>
          <w:rFonts w:cstheme="minorHAnsi"/>
          <w:vertAlign w:val="superscript"/>
        </w:rPr>
        <w:t>st</w:t>
      </w:r>
      <w:r w:rsidRPr="001E1C9D">
        <w:rPr>
          <w:rFonts w:cstheme="minorHAnsi"/>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1E1C9D">
        <w:rPr>
          <w:rFonts w:cstheme="minorHAnsi"/>
          <w:vertAlign w:val="superscript"/>
        </w:rPr>
        <w:t>nd</w:t>
      </w:r>
      <w:r w:rsidRPr="001E1C9D">
        <w:rPr>
          <w:rFonts w:cstheme="minorHAnsi"/>
        </w:rPr>
        <w:t xml:space="preserve"> Corinthians 10:4-6; 1</w:t>
      </w:r>
      <w:r w:rsidRPr="001E1C9D">
        <w:rPr>
          <w:rFonts w:cstheme="minorHAnsi"/>
          <w:vertAlign w:val="superscript"/>
        </w:rPr>
        <w:t>st</w:t>
      </w:r>
      <w:r w:rsidRPr="001E1C9D">
        <w:rPr>
          <w:rFonts w:cstheme="minorHAnsi"/>
        </w:rPr>
        <w:t xml:space="preserve"> Timothy 1:18; 1</w:t>
      </w:r>
      <w:r w:rsidRPr="001E1C9D">
        <w:rPr>
          <w:rFonts w:cstheme="minorHAnsi"/>
          <w:vertAlign w:val="superscript"/>
        </w:rPr>
        <w:t xml:space="preserve">st </w:t>
      </w:r>
      <w:r w:rsidRPr="001E1C9D">
        <w:rPr>
          <w:rFonts w:cstheme="minorHAnsi"/>
        </w:rPr>
        <w:t xml:space="preserve"> Corinthians 9:7; 2</w:t>
      </w:r>
      <w:r w:rsidRPr="001E1C9D">
        <w:rPr>
          <w:rFonts w:cstheme="minorHAnsi"/>
          <w:vertAlign w:val="superscript"/>
        </w:rPr>
        <w:t>nd</w:t>
      </w:r>
      <w:r w:rsidRPr="001E1C9D">
        <w:rPr>
          <w:rFonts w:cstheme="minorHAnsi"/>
        </w:rPr>
        <w:t xml:space="preserve"> Timothy 2:3; Hebrews 11:30-40; Joshua 10:12-13; 2</w:t>
      </w:r>
      <w:r w:rsidRPr="001E1C9D">
        <w:rPr>
          <w:rFonts w:cstheme="minorHAnsi"/>
          <w:vertAlign w:val="superscript"/>
        </w:rPr>
        <w:t>nd</w:t>
      </w:r>
      <w:r w:rsidRPr="001E1C9D">
        <w:rPr>
          <w:rFonts w:cstheme="minorHAnsi"/>
        </w:rPr>
        <w:t xml:space="preserve"> Kings 6:8-17; 19:8-19; Isaiah 36:1-37:38; Judges 15-16; 1</w:t>
      </w:r>
      <w:r w:rsidRPr="001E1C9D">
        <w:rPr>
          <w:rFonts w:cstheme="minorHAnsi"/>
          <w:vertAlign w:val="superscript"/>
        </w:rPr>
        <w:t>st</w:t>
      </w:r>
      <w:r w:rsidRPr="001E1C9D">
        <w:rPr>
          <w:rFonts w:cstheme="minorHAnsi"/>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1E1C9D">
        <w:rPr>
          <w:rFonts w:cstheme="minorHAnsi"/>
          <w:vertAlign w:val="superscript"/>
        </w:rPr>
        <w:t>st</w:t>
      </w:r>
      <w:r w:rsidRPr="001E1C9D">
        <w:rPr>
          <w:rFonts w:cstheme="minorHAnsi"/>
        </w:rPr>
        <w:t xml:space="preserve"> John 5:16.  </w:t>
      </w:r>
    </w:p>
    <w:p w:rsidR="00A10451" w:rsidRPr="001E1C9D" w:rsidRDefault="00A10451" w:rsidP="00A10451">
      <w:pPr>
        <w:spacing w:line="480" w:lineRule="auto"/>
        <w:jc w:val="both"/>
        <w:rPr>
          <w:rFonts w:cstheme="minorHAnsi"/>
        </w:rPr>
      </w:pPr>
      <w:r w:rsidRPr="001E1C9D">
        <w:rPr>
          <w:rFonts w:cstheme="minorHAnsi"/>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A10451" w:rsidRPr="001E1C9D" w:rsidRDefault="00A10451" w:rsidP="00A10451">
      <w:pPr>
        <w:spacing w:line="480" w:lineRule="auto"/>
        <w:jc w:val="both"/>
        <w:rPr>
          <w:rFonts w:cstheme="minorHAnsi"/>
        </w:rPr>
      </w:pPr>
      <w:r w:rsidRPr="001E1C9D">
        <w:rPr>
          <w:rFonts w:cstheme="minorHAnsi"/>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1E1C9D">
        <w:rPr>
          <w:rFonts w:cstheme="minorHAnsi"/>
          <w:vertAlign w:val="superscript"/>
        </w:rPr>
        <w:t>st</w:t>
      </w:r>
      <w:r w:rsidRPr="001E1C9D">
        <w:rPr>
          <w:rFonts w:cstheme="minorHAnsi"/>
        </w:rPr>
        <w:t xml:space="preserve"> Kings 8:57-59 &amp; Matthew 18:20. The Habit of Prayer is in Nehemiah 2:4; Daniel 6:10-11, 13 &amp; Luke 5:16. The Contemplative Prayer in Response to the Father Stephen’s Presence is in Psalms 27:4, 8; 105:3-4; 1</w:t>
      </w:r>
      <w:r w:rsidRPr="001E1C9D">
        <w:rPr>
          <w:rFonts w:cstheme="minorHAnsi"/>
          <w:vertAlign w:val="superscript"/>
        </w:rPr>
        <w:t>st</w:t>
      </w:r>
      <w:r w:rsidRPr="001E1C9D">
        <w:rPr>
          <w:rFonts w:cstheme="minorHAnsi"/>
        </w:rPr>
        <w:t xml:space="preserve"> Chronicles 16:10-11; Isaiah 55:6; Jeremiah 29:13; Hebrews 11:6 &amp; Acts 17:27-28. The Prayer of Acceptance in Response to the Father Stephen’s Will is in 1</w:t>
      </w:r>
      <w:r w:rsidRPr="001E1C9D">
        <w:rPr>
          <w:rFonts w:cstheme="minorHAnsi"/>
          <w:vertAlign w:val="superscript"/>
        </w:rPr>
        <w:t>st</w:t>
      </w:r>
      <w:r w:rsidRPr="001E1C9D">
        <w:rPr>
          <w:rFonts w:cstheme="minorHAnsi"/>
        </w:rPr>
        <w:t xml:space="preserve"> Samuel 3:10; Isaiah 6:8 &amp; Revelation 3:20. The Prayer of Confession: In Response to the Father Stephen’s Holiness is in 1</w:t>
      </w:r>
      <w:r w:rsidRPr="001E1C9D">
        <w:rPr>
          <w:rFonts w:cstheme="minorHAnsi"/>
          <w:vertAlign w:val="superscript"/>
        </w:rPr>
        <w:t>st</w:t>
      </w:r>
      <w:r w:rsidRPr="001E1C9D">
        <w:rPr>
          <w:rFonts w:cstheme="minorHAnsi"/>
        </w:rPr>
        <w:t xml:space="preserve"> John 5-9 &amp; Isaiah 6:3-7; 55:7-9. In Response to All Sexuality being Exposed is in 2</w:t>
      </w:r>
      <w:r w:rsidRPr="001E1C9D">
        <w:rPr>
          <w:rFonts w:cstheme="minorHAnsi"/>
          <w:vertAlign w:val="superscript"/>
        </w:rPr>
        <w:t>nd</w:t>
      </w:r>
      <w:r w:rsidRPr="001E1C9D">
        <w:rPr>
          <w:rFonts w:cstheme="minorHAnsi"/>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A10451" w:rsidRPr="001E1C9D" w:rsidRDefault="00A10451" w:rsidP="00A10451">
      <w:pPr>
        <w:spacing w:line="480" w:lineRule="auto"/>
        <w:jc w:val="both"/>
        <w:rPr>
          <w:rFonts w:cstheme="minorHAnsi"/>
        </w:rPr>
      </w:pPr>
      <w:r w:rsidRPr="001E1C9D">
        <w:rPr>
          <w:rFonts w:cstheme="minorHAnsi"/>
        </w:rPr>
        <w:t>Prayer and the Father Stephen’s Will: True Motives for Prayer: The Desire that the Father Stephen’s Name be Honored is in Numbers 14:13-16; Joshua 7:7-9; 2</w:t>
      </w:r>
      <w:r w:rsidRPr="001E1C9D">
        <w:rPr>
          <w:rFonts w:cstheme="minorHAnsi"/>
          <w:vertAlign w:val="superscript"/>
        </w:rPr>
        <w:t>nd</w:t>
      </w:r>
      <w:r w:rsidRPr="001E1C9D">
        <w:rPr>
          <w:rFonts w:cstheme="minorHAnsi"/>
        </w:rPr>
        <w:t xml:space="preserve"> Samuel 7:25-6; 1</w:t>
      </w:r>
      <w:r w:rsidRPr="001E1C9D">
        <w:rPr>
          <w:rFonts w:cstheme="minorHAnsi"/>
          <w:vertAlign w:val="superscript"/>
        </w:rPr>
        <w:t>st</w:t>
      </w:r>
      <w:r w:rsidRPr="001E1C9D">
        <w:rPr>
          <w:rFonts w:cstheme="minorHAnsi"/>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1E1C9D">
        <w:rPr>
          <w:rFonts w:cstheme="minorHAnsi"/>
          <w:vertAlign w:val="superscript"/>
        </w:rPr>
        <w:t>st</w:t>
      </w:r>
      <w:r w:rsidRPr="001E1C9D">
        <w:rPr>
          <w:rFonts w:cstheme="minorHAnsi"/>
        </w:rPr>
        <w:t xml:space="preserve"> John 5:14-15. Petitioners may Enquire of the Father Stephen to Discover His Will is in Psalms 143:10; Genesis 25:22-23; Judges 1:1-2; 2</w:t>
      </w:r>
      <w:r w:rsidRPr="001E1C9D">
        <w:rPr>
          <w:rFonts w:cstheme="minorHAnsi"/>
          <w:vertAlign w:val="superscript"/>
        </w:rPr>
        <w:t>nd</w:t>
      </w:r>
      <w:r w:rsidRPr="001E1C9D">
        <w:rPr>
          <w:rFonts w:cstheme="minorHAnsi"/>
        </w:rPr>
        <w:t xml:space="preserve"> Samuel 2:1 &amp; 1</w:t>
      </w:r>
      <w:r w:rsidRPr="001E1C9D">
        <w:rPr>
          <w:rFonts w:cstheme="minorHAnsi"/>
          <w:vertAlign w:val="superscript"/>
        </w:rPr>
        <w:t>st</w:t>
      </w:r>
      <w:r w:rsidRPr="001E1C9D">
        <w:rPr>
          <w:rFonts w:cstheme="minorHAnsi"/>
        </w:rPr>
        <w:t xml:space="preserve"> Chronicles 14:14-15. The Holy Ghost (Brother John) helps believers to Pray in the Father Stephen’s Will is in Romans 8:26-27. The Father Stephen’s Response to Prayers allows Believers to Discern His Will is in 2</w:t>
      </w:r>
      <w:r w:rsidRPr="001E1C9D">
        <w:rPr>
          <w:rFonts w:cstheme="minorHAnsi"/>
          <w:vertAlign w:val="superscript"/>
        </w:rPr>
        <w:t>nd</w:t>
      </w:r>
      <w:r w:rsidRPr="001E1C9D">
        <w:rPr>
          <w:rFonts w:cstheme="minorHAnsi"/>
        </w:rPr>
        <w:t xml:space="preserve"> Corinthians 12:7-9; Exodus 33:18-20; 2</w:t>
      </w:r>
      <w:r w:rsidRPr="001E1C9D">
        <w:rPr>
          <w:rFonts w:cstheme="minorHAnsi"/>
          <w:vertAlign w:val="superscript"/>
        </w:rPr>
        <w:t>nd</w:t>
      </w:r>
      <w:r w:rsidRPr="001E1C9D">
        <w:rPr>
          <w:rFonts w:cstheme="minorHAnsi"/>
        </w:rPr>
        <w:t xml:space="preserve"> Samuel 12:15-18; Job 19:7-8 &amp; Psalms 35:13-14. The Father Stephen does not Respond to the Prayers of the Sexual is in John 9:31; Psalms 66:18; Proverbs 15:8; Isaiah 1:15; 59:1-2; Lamentations 3:44 &amp; 1</w:t>
      </w:r>
      <w:r w:rsidRPr="001E1C9D">
        <w:rPr>
          <w:rFonts w:cstheme="minorHAnsi"/>
          <w:vertAlign w:val="superscript"/>
        </w:rPr>
        <w:t>st</w:t>
      </w:r>
      <w:r w:rsidRPr="001E1C9D">
        <w:rPr>
          <w:rFonts w:cstheme="minorHAnsi"/>
        </w:rPr>
        <w:t xml:space="preserve"> Peter 3:12. </w:t>
      </w:r>
    </w:p>
    <w:p w:rsidR="00A10451" w:rsidRPr="001E1C9D" w:rsidRDefault="00A10451" w:rsidP="00A10451">
      <w:pPr>
        <w:spacing w:line="480" w:lineRule="auto"/>
        <w:jc w:val="both"/>
        <w:rPr>
          <w:rFonts w:cstheme="minorHAnsi"/>
        </w:rPr>
      </w:pPr>
      <w:r w:rsidRPr="001E1C9D">
        <w:rPr>
          <w:rFonts w:cstheme="minorHAnsi"/>
        </w:rPr>
        <w:lastRenderedPageBreak/>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1E1C9D">
        <w:rPr>
          <w:rFonts w:cstheme="minorHAnsi"/>
          <w:vertAlign w:val="superscript"/>
        </w:rPr>
        <w:t>nd</w:t>
      </w:r>
      <w:r w:rsidRPr="001E1C9D">
        <w:rPr>
          <w:rFonts w:cstheme="minorHAnsi"/>
        </w:rPr>
        <w:t xml:space="preserve"> Chronicles 7:14; Ezekiel 36:37 &amp; Zechariah 10:6; 13:8-9. The Father Stephen Promises to Hear the Prayers of the totally Obedient is in 1</w:t>
      </w:r>
      <w:r w:rsidRPr="001E1C9D">
        <w:rPr>
          <w:rFonts w:cstheme="minorHAnsi"/>
          <w:vertAlign w:val="superscript"/>
        </w:rPr>
        <w:t>st</w:t>
      </w:r>
      <w:r w:rsidRPr="001E1C9D">
        <w:rPr>
          <w:rFonts w:cstheme="minorHAnsi"/>
        </w:rPr>
        <w:t xml:space="preserve"> John 3:22. The Need in Prayer to have Confidence in the Father Stephen’s Promises is in Mark 11:24; Matthew 18:19 &amp; 1</w:t>
      </w:r>
      <w:r w:rsidRPr="001E1C9D">
        <w:rPr>
          <w:rFonts w:cstheme="minorHAnsi"/>
          <w:vertAlign w:val="superscript"/>
        </w:rPr>
        <w:t>st</w:t>
      </w:r>
      <w:r w:rsidRPr="001E1C9D">
        <w:rPr>
          <w:rFonts w:cstheme="minorHAnsi"/>
        </w:rPr>
        <w:t xml:space="preserve"> John 5:14. </w:t>
      </w:r>
    </w:p>
    <w:p w:rsidR="00A10451" w:rsidRPr="001E1C9D" w:rsidRDefault="00A10451" w:rsidP="00A10451">
      <w:pPr>
        <w:spacing w:line="480" w:lineRule="auto"/>
        <w:jc w:val="both"/>
        <w:rPr>
          <w:rFonts w:cstheme="minorHAnsi"/>
        </w:rPr>
      </w:pPr>
      <w:r w:rsidRPr="001E1C9D">
        <w:rPr>
          <w:rFonts w:cstheme="minorHAnsi"/>
        </w:rPr>
        <w:t>Prayer and Worship: Worship is a Fundamental Requirement of a Holy Life: All Nations are Exhorted to Worship the Father Stephen is in 1</w:t>
      </w:r>
      <w:r w:rsidRPr="001E1C9D">
        <w:rPr>
          <w:rFonts w:cstheme="minorHAnsi"/>
          <w:vertAlign w:val="superscript"/>
        </w:rPr>
        <w:t>st</w:t>
      </w:r>
      <w:r w:rsidRPr="001E1C9D">
        <w:rPr>
          <w:rFonts w:cstheme="minorHAnsi"/>
        </w:rPr>
        <w:t xml:space="preserve"> Chronicles 16:28-29 &amp; Psalms 29:1-2; 96:9. Israel is Commanded to Worship the Father Stephen is in 2</w:t>
      </w:r>
      <w:r w:rsidRPr="001E1C9D">
        <w:rPr>
          <w:rFonts w:cstheme="minorHAnsi"/>
          <w:vertAlign w:val="superscript"/>
        </w:rPr>
        <w:t>nd</w:t>
      </w:r>
      <w:r w:rsidRPr="001E1C9D">
        <w:rPr>
          <w:rFonts w:cstheme="minorHAnsi"/>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1E1C9D">
        <w:rPr>
          <w:rFonts w:cstheme="minorHAnsi"/>
          <w:vertAlign w:val="superscript"/>
        </w:rPr>
        <w:t>st</w:t>
      </w:r>
      <w:r w:rsidRPr="001E1C9D">
        <w:rPr>
          <w:rFonts w:cstheme="minorHAnsi"/>
        </w:rPr>
        <w:t xml:space="preserve"> Peter 1:17-21. Prayer can Focus on the Father </w:t>
      </w:r>
      <w:r w:rsidRPr="001E1C9D">
        <w:rPr>
          <w:rFonts w:cstheme="minorHAnsi"/>
        </w:rPr>
        <w:lastRenderedPageBreak/>
        <w:t xml:space="preserve">Stephen’s Creative Activity [Genesis 1:1-31 &amp; Proverbs 8:22-31 (RSV)] is in Nehemiah 9:6 &amp; Psalms 90:2; 95:3-7; 102:25-27; 104:5-9, 24-26. Submit to the Father Stephen and then You can Resist the Lord Lucifer and His Kingdom is in James 4:1-10. </w:t>
      </w:r>
    </w:p>
    <w:p w:rsidR="00A10451" w:rsidRPr="001E1C9D" w:rsidRDefault="00A10451" w:rsidP="00A10451">
      <w:pPr>
        <w:spacing w:line="480" w:lineRule="auto"/>
        <w:jc w:val="both"/>
        <w:rPr>
          <w:rFonts w:cstheme="minorHAnsi"/>
        </w:rPr>
      </w:pPr>
      <w:r w:rsidRPr="001E1C9D">
        <w:rPr>
          <w:rFonts w:cstheme="minorHAnsi"/>
        </w:rPr>
        <w:t>Prayer as Praise and Thanksgiving: The Holy Scripture Exhorts the Father Stephen’s people to Praise and Thank Him is in Philippians 4:6; Psalms 66:1; 68:4; 95:1-2; 1-5:1-3; Ephesians 5:19-20; Colossians 4:2; 1</w:t>
      </w:r>
      <w:r w:rsidRPr="001E1C9D">
        <w:rPr>
          <w:rFonts w:cstheme="minorHAnsi"/>
          <w:vertAlign w:val="superscript"/>
        </w:rPr>
        <w:t>st</w:t>
      </w:r>
      <w:r w:rsidRPr="001E1C9D">
        <w:rPr>
          <w:rFonts w:cstheme="minorHAnsi"/>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1E1C9D">
        <w:rPr>
          <w:rFonts w:cstheme="minorHAnsi"/>
          <w:vertAlign w:val="superscript"/>
        </w:rPr>
        <w:t>nd</w:t>
      </w:r>
      <w:r w:rsidRPr="001E1C9D">
        <w:rPr>
          <w:rFonts w:cstheme="minorHAnsi"/>
        </w:rPr>
        <w:t xml:space="preserve"> Corinthians 8:1; Ephesians 1:16 &amp; 2</w:t>
      </w:r>
      <w:r w:rsidRPr="001E1C9D">
        <w:rPr>
          <w:rFonts w:cstheme="minorHAnsi"/>
          <w:vertAlign w:val="superscript"/>
        </w:rPr>
        <w:t>nd</w:t>
      </w:r>
      <w:r w:rsidRPr="001E1C9D">
        <w:rPr>
          <w:rFonts w:cstheme="minorHAnsi"/>
        </w:rPr>
        <w:t xml:space="preserve"> Thessalonians 1:3. The Notable Songs of Praise and Thanksgiving is in Exodus 15:1-18; 2</w:t>
      </w:r>
      <w:r w:rsidRPr="001E1C9D">
        <w:rPr>
          <w:rFonts w:cstheme="minorHAnsi"/>
          <w:vertAlign w:val="superscript"/>
        </w:rPr>
        <w:t>nd</w:t>
      </w:r>
      <w:r w:rsidRPr="001E1C9D">
        <w:rPr>
          <w:rFonts w:cstheme="minorHAnsi"/>
        </w:rPr>
        <w:t xml:space="preserve"> Samuel 22:2-51; Psalms 18:1-50; 1</w:t>
      </w:r>
      <w:r w:rsidRPr="001E1C9D">
        <w:rPr>
          <w:rFonts w:cstheme="minorHAnsi"/>
          <w:vertAlign w:val="superscript"/>
        </w:rPr>
        <w:t>st</w:t>
      </w:r>
      <w:r w:rsidRPr="001E1C9D">
        <w:rPr>
          <w:rFonts w:cstheme="minorHAnsi"/>
        </w:rPr>
        <w:t xml:space="preserve"> Chronicles 16:8-36 &amp; Luke 1:46-55. Prayer as Asking the Father Stephen: The Father Stephen’s people are Commanded to bring their Requests to Him is in Philippians 4:6; 1</w:t>
      </w:r>
      <w:r w:rsidRPr="001E1C9D">
        <w:rPr>
          <w:rFonts w:cstheme="minorHAnsi"/>
          <w:vertAlign w:val="superscript"/>
        </w:rPr>
        <w:t>st</w:t>
      </w:r>
      <w:r w:rsidRPr="001E1C9D">
        <w:rPr>
          <w:rFonts w:cstheme="minorHAnsi"/>
        </w:rPr>
        <w:t xml:space="preserve"> Chronicles 16:11; Matthew 7:7; John 16:24; Ephesians 6:18-20; 1</w:t>
      </w:r>
      <w:r w:rsidRPr="001E1C9D">
        <w:rPr>
          <w:rFonts w:cstheme="minorHAnsi"/>
          <w:vertAlign w:val="superscript"/>
        </w:rPr>
        <w:t>st</w:t>
      </w:r>
      <w:r w:rsidRPr="001E1C9D">
        <w:rPr>
          <w:rFonts w:cstheme="minorHAnsi"/>
        </w:rPr>
        <w:t xml:space="preserve"> Thessalonians 5:17; James 5:13 &amp; Luke 11:9. Prayer for Deliverance from Difficulty is in Psalms 4:1; 40:2-3; 107:6; Jonah 2:1-3 &amp; Acts 12:5. Prayer for Deliverance from All Enemies is in Psalms 17:8-9; 35:4; 2</w:t>
      </w:r>
      <w:r w:rsidRPr="001E1C9D">
        <w:rPr>
          <w:rFonts w:cstheme="minorHAnsi"/>
          <w:vertAlign w:val="superscript"/>
        </w:rPr>
        <w:t>nd</w:t>
      </w:r>
      <w:r w:rsidRPr="001E1C9D">
        <w:rPr>
          <w:rFonts w:cstheme="minorHAnsi"/>
        </w:rPr>
        <w:t xml:space="preserve"> Kings 19:9-11 &amp; 2</w:t>
      </w:r>
      <w:r w:rsidRPr="001E1C9D">
        <w:rPr>
          <w:rFonts w:cstheme="minorHAnsi"/>
          <w:vertAlign w:val="superscript"/>
        </w:rPr>
        <w:t>nd</w:t>
      </w:r>
      <w:r w:rsidRPr="001E1C9D">
        <w:rPr>
          <w:rFonts w:cstheme="minorHAnsi"/>
        </w:rPr>
        <w:t xml:space="preserve"> Chronicles 14:11. The Prayers of Individuals in Time of Crisis: Jacobs Prayer is in Genesis 32:9-12. David’s Prayer is in Psalms 4:1; 5:1-3; 28:1-9; 30:8-10; 142:1-7. Elijah’s Prayer is in 1</w:t>
      </w:r>
      <w:r w:rsidRPr="001E1C9D">
        <w:rPr>
          <w:rFonts w:cstheme="minorHAnsi"/>
          <w:vertAlign w:val="superscript"/>
        </w:rPr>
        <w:t>st</w:t>
      </w:r>
      <w:r w:rsidRPr="001E1C9D">
        <w:rPr>
          <w:rFonts w:cstheme="minorHAnsi"/>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1E1C9D">
        <w:rPr>
          <w:rFonts w:cstheme="minorHAnsi"/>
          <w:vertAlign w:val="superscript"/>
        </w:rPr>
        <w:t>st</w:t>
      </w:r>
      <w:r w:rsidRPr="001E1C9D">
        <w:rPr>
          <w:rFonts w:cstheme="minorHAnsi"/>
        </w:rPr>
        <w:t xml:space="preserve"> Samuel 14:41; 2</w:t>
      </w:r>
      <w:r w:rsidRPr="001E1C9D">
        <w:rPr>
          <w:rFonts w:cstheme="minorHAnsi"/>
          <w:vertAlign w:val="superscript"/>
        </w:rPr>
        <w:t>nd</w:t>
      </w:r>
      <w:r w:rsidRPr="001E1C9D">
        <w:rPr>
          <w:rFonts w:cstheme="minorHAnsi"/>
        </w:rPr>
        <w:t xml:space="preserve"> Samuel 2:1; 1</w:t>
      </w:r>
      <w:r w:rsidRPr="001E1C9D">
        <w:rPr>
          <w:rFonts w:cstheme="minorHAnsi"/>
          <w:vertAlign w:val="superscript"/>
        </w:rPr>
        <w:t>st</w:t>
      </w:r>
      <w:r w:rsidRPr="001E1C9D">
        <w:rPr>
          <w:rFonts w:cstheme="minorHAnsi"/>
        </w:rPr>
        <w:t xml:space="preserve"> Chronicles 14:14-15. Individual Prayer for Healing is in 2</w:t>
      </w:r>
      <w:r w:rsidRPr="001E1C9D">
        <w:rPr>
          <w:rFonts w:cstheme="minorHAnsi"/>
          <w:vertAlign w:val="superscript"/>
        </w:rPr>
        <w:t>nd</w:t>
      </w:r>
      <w:r w:rsidRPr="001E1C9D">
        <w:rPr>
          <w:rFonts w:cstheme="minorHAnsi"/>
        </w:rPr>
        <w:t xml:space="preserve"> Kings 20:1-11 &amp; Isaiah 38:1-10. Individual Prayer for the Birth of a Child or Children is in 1</w:t>
      </w:r>
      <w:r w:rsidRPr="001E1C9D">
        <w:rPr>
          <w:rFonts w:cstheme="minorHAnsi"/>
          <w:vertAlign w:val="superscript"/>
        </w:rPr>
        <w:t>st</w:t>
      </w:r>
      <w:r w:rsidRPr="001E1C9D">
        <w:rPr>
          <w:rFonts w:cstheme="minorHAnsi"/>
        </w:rPr>
        <w:t xml:space="preserve"> Samuel 1:10-11 &amp; Genesis 25:21; 30:17. The Corporate Petition to the </w:t>
      </w:r>
      <w:r w:rsidRPr="001E1C9D">
        <w:rPr>
          <w:rFonts w:cstheme="minorHAnsi"/>
        </w:rPr>
        <w:lastRenderedPageBreak/>
        <w:t>Father Stephen: Corporate Prayer for Deliverance is in Exodus 2:23; Numbers 20:15-16; Deuteronomy 26:6-8; Judges 3:9; 4:3; 6:7-10 &amp; 1</w:t>
      </w:r>
      <w:r w:rsidRPr="001E1C9D">
        <w:rPr>
          <w:rFonts w:cstheme="minorHAnsi"/>
          <w:vertAlign w:val="superscript"/>
        </w:rPr>
        <w:t>st</w:t>
      </w:r>
      <w:r w:rsidRPr="001E1C9D">
        <w:rPr>
          <w:rFonts w:cstheme="minorHAnsi"/>
        </w:rPr>
        <w:t xml:space="preserve"> Samuel 12:8. The Corporate Prayer for Restoration is in Psalms 44:23-26; 79:8-9; 80:4-7; 85:4-7. The Corporate Prayer for Protection, especially at Times of Crisis is in Ezra 8:21-23; 10:1; 2</w:t>
      </w:r>
      <w:r w:rsidRPr="001E1C9D">
        <w:rPr>
          <w:rFonts w:cstheme="minorHAnsi"/>
          <w:vertAlign w:val="superscript"/>
        </w:rPr>
        <w:t>nd</w:t>
      </w:r>
      <w:r w:rsidRPr="001E1C9D">
        <w:rPr>
          <w:rFonts w:cstheme="minorHAnsi"/>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1E1C9D">
        <w:rPr>
          <w:rFonts w:cstheme="minorHAnsi"/>
          <w:vertAlign w:val="superscript"/>
        </w:rPr>
        <w:t>nd</w:t>
      </w:r>
      <w:r w:rsidRPr="001E1C9D">
        <w:rPr>
          <w:rFonts w:cstheme="minorHAnsi"/>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1E1C9D">
        <w:rPr>
          <w:rFonts w:cstheme="minorHAnsi"/>
          <w:vertAlign w:val="superscript"/>
        </w:rPr>
        <w:t>st</w:t>
      </w:r>
      <w:r w:rsidRPr="001E1C9D">
        <w:rPr>
          <w:rFonts w:cstheme="minorHAnsi"/>
        </w:rPr>
        <w:t xml:space="preserve"> Samuel 7:5-9 &amp; 1</w:t>
      </w:r>
      <w:r w:rsidRPr="001E1C9D">
        <w:rPr>
          <w:rFonts w:cstheme="minorHAnsi"/>
          <w:vertAlign w:val="superscript"/>
        </w:rPr>
        <w:t>st</w:t>
      </w:r>
      <w:r w:rsidRPr="001E1C9D">
        <w:rPr>
          <w:rFonts w:cstheme="minorHAnsi"/>
        </w:rPr>
        <w:t xml:space="preserve"> Samuel 12:19-23. Job Prays for His Friends is in Job 42:10. Jeremiah Prays for Judah [Praise] is in Jeremiah 7:16; 11:14; 14:11. His Son Jesus Christ Intercedes for Believers is in Romans 8:34; Isaiah 53:13; Hebrews 7:25; 1</w:t>
      </w:r>
      <w:r w:rsidRPr="001E1C9D">
        <w:rPr>
          <w:rFonts w:cstheme="minorHAnsi"/>
          <w:vertAlign w:val="superscript"/>
        </w:rPr>
        <w:t>st</w:t>
      </w:r>
      <w:r w:rsidRPr="001E1C9D">
        <w:rPr>
          <w:rFonts w:cstheme="minorHAnsi"/>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1E1C9D">
        <w:rPr>
          <w:rFonts w:cstheme="minorHAnsi"/>
          <w:vertAlign w:val="superscript"/>
        </w:rPr>
        <w:t>st</w:t>
      </w:r>
      <w:r w:rsidRPr="001E1C9D">
        <w:rPr>
          <w:rFonts w:cstheme="minorHAnsi"/>
        </w:rPr>
        <w:t xml:space="preserve"> Thessalonians 5:25; Philemon 22; Hebrews 13:18-19; James 5:14-16 &amp; 1</w:t>
      </w:r>
      <w:r w:rsidRPr="001E1C9D">
        <w:rPr>
          <w:rFonts w:cstheme="minorHAnsi"/>
          <w:vertAlign w:val="superscript"/>
        </w:rPr>
        <w:t>st</w:t>
      </w:r>
      <w:r w:rsidRPr="001E1C9D">
        <w:rPr>
          <w:rFonts w:cstheme="minorHAnsi"/>
        </w:rPr>
        <w:t xml:space="preserve"> John 5:16. Saintly Christian Lords [Ladies] are the Pray for Rulers [not an Approved Sexual Nation] is in 1</w:t>
      </w:r>
      <w:r w:rsidRPr="001E1C9D">
        <w:rPr>
          <w:rFonts w:cstheme="minorHAnsi"/>
          <w:vertAlign w:val="superscript"/>
        </w:rPr>
        <w:t>st</w:t>
      </w:r>
      <w:r w:rsidRPr="001E1C9D">
        <w:rPr>
          <w:rFonts w:cstheme="minorHAnsi"/>
        </w:rPr>
        <w:t xml:space="preserve"> Timothy 2:1-2. The Examples of Pleas made to His Son Jesus Christ on Behalf of Others is in Matthew 8:5-13; 15:21-28; 17:14-20; Mark 7:24-30; 9:14-29 &amp; Luke 7:1-10; 9:37-42. The Examples of Notable Prayers of </w:t>
      </w:r>
      <w:r w:rsidRPr="001E1C9D">
        <w:rPr>
          <w:rFonts w:cstheme="minorHAnsi"/>
        </w:rPr>
        <w:lastRenderedPageBreak/>
        <w:t>Intercession is in 2</w:t>
      </w:r>
      <w:r w:rsidRPr="001E1C9D">
        <w:rPr>
          <w:rFonts w:cstheme="minorHAnsi"/>
          <w:vertAlign w:val="superscript"/>
        </w:rPr>
        <w:t>nd</w:t>
      </w:r>
      <w:r w:rsidRPr="001E1C9D">
        <w:rPr>
          <w:rFonts w:cstheme="minorHAnsi"/>
        </w:rPr>
        <w:t xml:space="preserve"> Kings 19:14-19; Isaiah 37:14-20; Ezra 8:21-23; Daniel 9:1-19; John 17:6-26; Ephesians 1:15-21; 3:14-21 &amp; Colossians 1:9-13. </w:t>
      </w:r>
    </w:p>
    <w:p w:rsidR="00A10451" w:rsidRPr="001E1C9D" w:rsidRDefault="00A10451" w:rsidP="00A10451">
      <w:pPr>
        <w:spacing w:line="480" w:lineRule="auto"/>
        <w:jc w:val="both"/>
        <w:rPr>
          <w:rFonts w:cstheme="minorHAnsi"/>
        </w:rPr>
      </w:pPr>
      <w:r w:rsidRPr="001E1C9D">
        <w:rPr>
          <w:rFonts w:cstheme="minorHAnsi"/>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1E1C9D">
        <w:rPr>
          <w:rFonts w:cstheme="minorHAnsi"/>
          <w:vertAlign w:val="superscript"/>
        </w:rPr>
        <w:t>st</w:t>
      </w:r>
      <w:r w:rsidRPr="001E1C9D">
        <w:rPr>
          <w:rFonts w:cstheme="minorHAnsi"/>
        </w:rPr>
        <w:t xml:space="preserve"> Kings 17:19-22; 18:36-37; James 5:17-18 &amp; 2</w:t>
      </w:r>
      <w:r w:rsidRPr="001E1C9D">
        <w:rPr>
          <w:rFonts w:cstheme="minorHAnsi"/>
          <w:vertAlign w:val="superscript"/>
        </w:rPr>
        <w:t>nd</w:t>
      </w:r>
      <w:r w:rsidRPr="001E1C9D">
        <w:rPr>
          <w:rFonts w:cstheme="minorHAnsi"/>
        </w:rPr>
        <w:t xml:space="preserve"> Kings 4:32-35. </w:t>
      </w:r>
    </w:p>
    <w:p w:rsidR="00A10451" w:rsidRPr="001E1C9D" w:rsidRDefault="00A10451" w:rsidP="00A10451">
      <w:pPr>
        <w:spacing w:line="480" w:lineRule="auto"/>
        <w:jc w:val="both"/>
        <w:rPr>
          <w:rFonts w:cstheme="minorHAnsi"/>
        </w:rPr>
      </w:pPr>
      <w:r w:rsidRPr="001E1C9D">
        <w:rPr>
          <w:rFonts w:cstheme="minorHAnsi"/>
        </w:rPr>
        <w:t>Persistence in Prayer: The Principle of Persistence in Prayer: Prayer should be made with Patience and Perseverance is in Psalms 40:1; 88:1; 116:2 &amp; 1</w:t>
      </w:r>
      <w:r w:rsidRPr="001E1C9D">
        <w:rPr>
          <w:rFonts w:cstheme="minorHAnsi"/>
          <w:vertAlign w:val="superscript"/>
        </w:rPr>
        <w:t>st</w:t>
      </w:r>
      <w:r w:rsidRPr="001E1C9D">
        <w:rPr>
          <w:rFonts w:cstheme="minorHAnsi"/>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1E1C9D">
        <w:rPr>
          <w:rFonts w:cstheme="minorHAnsi"/>
          <w:vertAlign w:val="superscript"/>
        </w:rPr>
        <w:t>st</w:t>
      </w:r>
      <w:r w:rsidRPr="001E1C9D">
        <w:rPr>
          <w:rFonts w:cstheme="minorHAnsi"/>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1E1C9D">
        <w:rPr>
          <w:rFonts w:cstheme="minorHAnsi"/>
          <w:vertAlign w:val="superscript"/>
        </w:rPr>
        <w:t>st</w:t>
      </w:r>
      <w:r w:rsidRPr="001E1C9D">
        <w:rPr>
          <w:rFonts w:cstheme="minorHAnsi"/>
        </w:rPr>
        <w:t xml:space="preserve"> Samuel 1:10-11. Elijah Persists in Prayer about the Rain is in James 5:17-18 &amp; 1</w:t>
      </w:r>
      <w:r w:rsidRPr="001E1C9D">
        <w:rPr>
          <w:rFonts w:cstheme="minorHAnsi"/>
          <w:vertAlign w:val="superscript"/>
        </w:rPr>
        <w:t>st</w:t>
      </w:r>
      <w:r w:rsidRPr="001E1C9D">
        <w:rPr>
          <w:rFonts w:cstheme="minorHAnsi"/>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A10451" w:rsidRPr="001E1C9D" w:rsidRDefault="00A10451" w:rsidP="00A10451">
      <w:pPr>
        <w:spacing w:line="480" w:lineRule="auto"/>
        <w:jc w:val="both"/>
        <w:rPr>
          <w:rFonts w:cstheme="minorHAnsi"/>
        </w:rPr>
      </w:pPr>
      <w:r w:rsidRPr="001E1C9D">
        <w:rPr>
          <w:rFonts w:cstheme="minorHAnsi"/>
        </w:rPr>
        <w:lastRenderedPageBreak/>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1E1C9D">
        <w:rPr>
          <w:rFonts w:cstheme="minorHAnsi"/>
          <w:vertAlign w:val="superscript"/>
        </w:rPr>
        <w:t>st</w:t>
      </w:r>
      <w:r w:rsidRPr="001E1C9D">
        <w:rPr>
          <w:rFonts w:cstheme="minorHAnsi"/>
        </w:rPr>
        <w:t xml:space="preserve"> Samuel 1:10-20, 27. The Father Stephen Answers His Servants the Prophets is in Psalms 99:6; 1</w:t>
      </w:r>
      <w:r w:rsidRPr="001E1C9D">
        <w:rPr>
          <w:rFonts w:cstheme="minorHAnsi"/>
          <w:vertAlign w:val="superscript"/>
        </w:rPr>
        <w:t>st</w:t>
      </w:r>
      <w:r w:rsidRPr="001E1C9D">
        <w:rPr>
          <w:rFonts w:cstheme="minorHAnsi"/>
        </w:rPr>
        <w:t xml:space="preserve"> Samuel 7:9; Lamentations 3:55-57; Jonah 2:1-2 &amp; James 5:17-18. The Father Stephen Answers the Prayers of His Servants the Kings of Israel is in 1</w:t>
      </w:r>
      <w:r w:rsidRPr="001E1C9D">
        <w:rPr>
          <w:rFonts w:cstheme="minorHAnsi"/>
          <w:vertAlign w:val="superscript"/>
        </w:rPr>
        <w:t>st</w:t>
      </w:r>
      <w:r w:rsidRPr="001E1C9D">
        <w:rPr>
          <w:rFonts w:cstheme="minorHAnsi"/>
        </w:rPr>
        <w:t xml:space="preserve"> Kings 9:3 &amp; 2</w:t>
      </w:r>
      <w:r w:rsidRPr="001E1C9D">
        <w:rPr>
          <w:rFonts w:cstheme="minorHAnsi"/>
          <w:vertAlign w:val="superscript"/>
        </w:rPr>
        <w:t>nd</w:t>
      </w:r>
      <w:r w:rsidRPr="001E1C9D">
        <w:rPr>
          <w:rFonts w:cstheme="minorHAnsi"/>
        </w:rPr>
        <w:t xml:space="preserve"> Chronicles 18:31. The Father Stephen Answers Corporate Petitions: Answered Prayer for Deliverance from Hardship is in Deuteronomy 26:7-8; Exodus 2:23-25; 3:7-9; Numbers 20:16; 1</w:t>
      </w:r>
      <w:r w:rsidRPr="001E1C9D">
        <w:rPr>
          <w:rFonts w:cstheme="minorHAnsi"/>
          <w:vertAlign w:val="superscript"/>
        </w:rPr>
        <w:t>st</w:t>
      </w:r>
      <w:r w:rsidRPr="001E1C9D">
        <w:rPr>
          <w:rFonts w:cstheme="minorHAnsi"/>
        </w:rPr>
        <w:t xml:space="preserve"> Samuel 12:8 &amp; Psalms 81:7. Answered Prayer for Deliverance from All Enemies is in 1</w:t>
      </w:r>
      <w:r w:rsidRPr="001E1C9D">
        <w:rPr>
          <w:rFonts w:cstheme="minorHAnsi"/>
          <w:vertAlign w:val="superscript"/>
        </w:rPr>
        <w:t>st</w:t>
      </w:r>
      <w:r w:rsidRPr="001E1C9D">
        <w:rPr>
          <w:rFonts w:cstheme="minorHAnsi"/>
        </w:rPr>
        <w:t xml:space="preserve"> Samuel 12:10-11; Judges 3:9, 15; 2</w:t>
      </w:r>
      <w:r w:rsidRPr="001E1C9D">
        <w:rPr>
          <w:rFonts w:cstheme="minorHAnsi"/>
          <w:vertAlign w:val="superscript"/>
        </w:rPr>
        <w:t>nd</w:t>
      </w:r>
      <w:r w:rsidRPr="001E1C9D">
        <w:rPr>
          <w:rFonts w:cstheme="minorHAnsi"/>
        </w:rPr>
        <w:t xml:space="preserve"> Kings 19:19-20 &amp; 1</w:t>
      </w:r>
      <w:r w:rsidRPr="001E1C9D">
        <w:rPr>
          <w:rFonts w:cstheme="minorHAnsi"/>
          <w:vertAlign w:val="superscript"/>
        </w:rPr>
        <w:t>st</w:t>
      </w:r>
      <w:r w:rsidRPr="001E1C9D">
        <w:rPr>
          <w:rFonts w:cstheme="minorHAnsi"/>
        </w:rPr>
        <w:t xml:space="preserve"> Chronicles 5:20. The Father Stephen Answers the Prayer of the Oppressed is in James 5:4; Exodus 22:22-23 &amp; Job 34:28. The Father Stephen Answers the Prayer for Healing is in James 5:14-16; Numbers 12:10-15; 1</w:t>
      </w:r>
      <w:r w:rsidRPr="001E1C9D">
        <w:rPr>
          <w:rFonts w:cstheme="minorHAnsi"/>
          <w:vertAlign w:val="superscript"/>
        </w:rPr>
        <w:t>st</w:t>
      </w:r>
      <w:r w:rsidRPr="001E1C9D">
        <w:rPr>
          <w:rFonts w:cstheme="minorHAnsi"/>
        </w:rPr>
        <w:t xml:space="preserve"> Kings 17:21-22; 2</w:t>
      </w:r>
      <w:r w:rsidRPr="001E1C9D">
        <w:rPr>
          <w:rFonts w:cstheme="minorHAnsi"/>
          <w:vertAlign w:val="superscript"/>
        </w:rPr>
        <w:t>nd</w:t>
      </w:r>
      <w:r w:rsidRPr="001E1C9D">
        <w:rPr>
          <w:rFonts w:cstheme="minorHAnsi"/>
        </w:rPr>
        <w:t xml:space="preserve"> Kings 4:32-35; 20:1-6; 2</w:t>
      </w:r>
      <w:r w:rsidRPr="001E1C9D">
        <w:rPr>
          <w:rFonts w:cstheme="minorHAnsi"/>
          <w:vertAlign w:val="superscript"/>
        </w:rPr>
        <w:t>nd</w:t>
      </w:r>
      <w:r w:rsidRPr="001E1C9D">
        <w:rPr>
          <w:rFonts w:cstheme="minorHAnsi"/>
        </w:rPr>
        <w:t xml:space="preserve"> Chronicles 32:24; Isaiah 38:1-6; Matthew 8:2-3; Mark 1:40-42; Luke 5:12-13 &amp; Acts 9:40. The Father Stephen Answers for Others is in Deuteronomy 9:18-19; 1</w:t>
      </w:r>
      <w:r w:rsidRPr="001E1C9D">
        <w:rPr>
          <w:rFonts w:cstheme="minorHAnsi"/>
          <w:vertAlign w:val="superscript"/>
        </w:rPr>
        <w:t>st</w:t>
      </w:r>
      <w:r w:rsidRPr="001E1C9D">
        <w:rPr>
          <w:rFonts w:cstheme="minorHAnsi"/>
        </w:rPr>
        <w:t xml:space="preserve"> Samuel 7:8-9 &amp; Acts 12:5-8. </w:t>
      </w:r>
    </w:p>
    <w:p w:rsidR="00A10451" w:rsidRPr="001E1C9D" w:rsidRDefault="00A10451" w:rsidP="00A10451">
      <w:pPr>
        <w:spacing w:line="480" w:lineRule="auto"/>
        <w:jc w:val="both"/>
        <w:rPr>
          <w:rFonts w:cstheme="minorHAnsi"/>
        </w:rPr>
      </w:pPr>
      <w:r w:rsidRPr="001E1C9D">
        <w:rPr>
          <w:rFonts w:cstheme="minorHAnsi"/>
        </w:rPr>
        <w:t>The Doubts about Prayer: The Examples of the Father Stephen’s Servants Questioning His Promises is in Exodus 5:22-23; Genesis 15:2-3 &amp; Joshua 7:7-9. The Examples of the Father Stephen’s Servants Questioning the Tasks He has Given Them is in Numbers 11:11-15; 1</w:t>
      </w:r>
      <w:r w:rsidRPr="001E1C9D">
        <w:rPr>
          <w:rFonts w:cstheme="minorHAnsi"/>
          <w:vertAlign w:val="superscript"/>
        </w:rPr>
        <w:t>st</w:t>
      </w:r>
      <w:r w:rsidRPr="001E1C9D">
        <w:rPr>
          <w:rFonts w:cstheme="minorHAnsi"/>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w:t>
      </w:r>
      <w:r w:rsidRPr="001E1C9D">
        <w:rPr>
          <w:rFonts w:cstheme="minorHAnsi"/>
        </w:rPr>
        <w:lastRenderedPageBreak/>
        <w:t>Question Him is in 1</w:t>
      </w:r>
      <w:r w:rsidRPr="001E1C9D">
        <w:rPr>
          <w:rFonts w:cstheme="minorHAnsi"/>
          <w:vertAlign w:val="superscript"/>
        </w:rPr>
        <w:t>st</w:t>
      </w:r>
      <w:r w:rsidRPr="001E1C9D">
        <w:rPr>
          <w:rFonts w:cstheme="minorHAnsi"/>
        </w:rPr>
        <w:t xml:space="preserve"> Kings 19:1-8. The Father Stephen Rebukes those who Question Him is in Job 40:1-9 &amp; Jeremiah 15:19-21. The Father Stephen Explains Events to those who Questions Him is in Habakkuk 1:5-11. </w:t>
      </w:r>
    </w:p>
    <w:p w:rsidR="00A10451" w:rsidRPr="001E1C9D" w:rsidRDefault="00A10451" w:rsidP="00A10451">
      <w:pPr>
        <w:spacing w:line="480" w:lineRule="auto"/>
        <w:jc w:val="both"/>
        <w:rPr>
          <w:rFonts w:cstheme="minorHAnsi"/>
        </w:rPr>
      </w:pPr>
      <w:r w:rsidRPr="001E1C9D">
        <w:rPr>
          <w:rFonts w:cstheme="minorHAnsi"/>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1E1C9D">
        <w:rPr>
          <w:rFonts w:cstheme="minorHAnsi"/>
          <w:vertAlign w:val="superscript"/>
        </w:rPr>
        <w:t>st</w:t>
      </w:r>
      <w:r w:rsidRPr="001E1C9D">
        <w:rPr>
          <w:rFonts w:cstheme="minorHAnsi"/>
        </w:rPr>
        <w:t xml:space="preserve"> Peter 3:7. The Examples of Prayerlessness: Joshua, after a Great Victory is in Joshua 7:2-5. King Ahaziah, turning to Idols is in 2</w:t>
      </w:r>
      <w:r w:rsidRPr="001E1C9D">
        <w:rPr>
          <w:rFonts w:cstheme="minorHAnsi"/>
          <w:vertAlign w:val="superscript"/>
        </w:rPr>
        <w:t>nd</w:t>
      </w:r>
      <w:r w:rsidRPr="001E1C9D">
        <w:rPr>
          <w:rFonts w:cstheme="minorHAnsi"/>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1E1C9D">
        <w:rPr>
          <w:rFonts w:cstheme="minorHAnsi"/>
          <w:vertAlign w:val="superscript"/>
        </w:rPr>
        <w:t>nd</w:t>
      </w:r>
      <w:r w:rsidRPr="001E1C9D">
        <w:rPr>
          <w:rFonts w:cstheme="minorHAnsi"/>
        </w:rPr>
        <w:t xml:space="preserve"> Kings 17:15 &amp; Jeremiah 2:5. Ineffective Ministry is in 1</w:t>
      </w:r>
      <w:r w:rsidRPr="001E1C9D">
        <w:rPr>
          <w:rFonts w:cstheme="minorHAnsi"/>
          <w:vertAlign w:val="superscript"/>
        </w:rPr>
        <w:t>st</w:t>
      </w:r>
      <w:r w:rsidRPr="001E1C9D">
        <w:rPr>
          <w:rFonts w:cstheme="minorHAnsi"/>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A10451" w:rsidRPr="001E1C9D" w:rsidRDefault="00A10451" w:rsidP="00A10451">
      <w:pPr>
        <w:spacing w:line="480" w:lineRule="auto"/>
        <w:jc w:val="both"/>
        <w:rPr>
          <w:rFonts w:cstheme="minorHAnsi"/>
        </w:rPr>
      </w:pPr>
      <w:r w:rsidRPr="001E1C9D">
        <w:rPr>
          <w:rFonts w:cstheme="minorHAnsi"/>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w:t>
      </w:r>
      <w:r w:rsidRPr="001E1C9D">
        <w:rPr>
          <w:rFonts w:cstheme="minorHAnsi"/>
        </w:rPr>
        <w:lastRenderedPageBreak/>
        <w:t>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1E1C9D">
        <w:rPr>
          <w:rFonts w:cstheme="minorHAnsi"/>
          <w:vertAlign w:val="superscript"/>
        </w:rPr>
        <w:t>nd</w:t>
      </w:r>
      <w:r w:rsidRPr="001E1C9D">
        <w:rPr>
          <w:rFonts w:cstheme="minorHAnsi"/>
        </w:rPr>
        <w:t xml:space="preserve"> Samuel 7:18; 2</w:t>
      </w:r>
      <w:r w:rsidRPr="001E1C9D">
        <w:rPr>
          <w:rFonts w:cstheme="minorHAnsi"/>
          <w:vertAlign w:val="superscript"/>
        </w:rPr>
        <w:t>nd</w:t>
      </w:r>
      <w:r w:rsidRPr="001E1C9D">
        <w:rPr>
          <w:rFonts w:cstheme="minorHAnsi"/>
        </w:rPr>
        <w:t xml:space="preserve"> Chronicles 7:14; Psalms 51:16-17; Isaiah 57:15 &amp; Matthew 8:8. Obedience [the Opposite is Disobedience &amp; being Deceived which is Sexual Sin] to the Father Stephen is in 1</w:t>
      </w:r>
      <w:r w:rsidRPr="001E1C9D">
        <w:rPr>
          <w:rFonts w:cstheme="minorHAnsi"/>
          <w:vertAlign w:val="superscript"/>
        </w:rPr>
        <w:t>st</w:t>
      </w:r>
      <w:r w:rsidRPr="001E1C9D">
        <w:rPr>
          <w:rFonts w:cstheme="minorHAnsi"/>
        </w:rPr>
        <w:t xml:space="preserve"> John 2:21-22; 1</w:t>
      </w:r>
      <w:r w:rsidRPr="001E1C9D">
        <w:rPr>
          <w:rFonts w:cstheme="minorHAnsi"/>
          <w:vertAlign w:val="superscript"/>
        </w:rPr>
        <w:t>st</w:t>
      </w:r>
      <w:r w:rsidRPr="001E1C9D">
        <w:rPr>
          <w:rFonts w:cstheme="minorHAnsi"/>
        </w:rPr>
        <w:t xml:space="preserve"> Samuel 15:22 &amp; Jeremiah 7:22-23.  Righteousness with Godly Fear [the Opposite is Wickedness with Torment which is Sexual Sin] to the Father Stephen is in Acts 10:35; Proverbs 15:29; 1</w:t>
      </w:r>
      <w:r w:rsidRPr="001E1C9D">
        <w:rPr>
          <w:rFonts w:cstheme="minorHAnsi"/>
          <w:vertAlign w:val="superscript"/>
        </w:rPr>
        <w:t>st</w:t>
      </w:r>
      <w:r w:rsidRPr="001E1C9D">
        <w:rPr>
          <w:rFonts w:cstheme="minorHAnsi"/>
        </w:rPr>
        <w:t xml:space="preserve"> Kings 3:11-12 &amp; Psalms 34:15. Single-Mindedness [the Opposite is Double-Mindedness which is Sexual Sin] to the Father Stephen is in Jeremiah 29:13; Deuteronomy 4:29 &amp; 1</w:t>
      </w:r>
      <w:r w:rsidRPr="001E1C9D">
        <w:rPr>
          <w:rFonts w:cstheme="minorHAnsi"/>
          <w:vertAlign w:val="superscript"/>
        </w:rPr>
        <w:t>st</w:t>
      </w:r>
      <w:r w:rsidRPr="001E1C9D">
        <w:rPr>
          <w:rFonts w:cstheme="minorHAnsi"/>
        </w:rPr>
        <w:t xml:space="preserve"> Chronicles 28:9. Impartiality [the Opposite is Partiality or Playing Favorites which is Sexual Sin] is in Acts 10:34 &amp; 1</w:t>
      </w:r>
      <w:r w:rsidRPr="001E1C9D">
        <w:rPr>
          <w:rFonts w:cstheme="minorHAnsi"/>
          <w:vertAlign w:val="superscript"/>
        </w:rPr>
        <w:t>st</w:t>
      </w:r>
      <w:r w:rsidRPr="001E1C9D">
        <w:rPr>
          <w:rFonts w:cstheme="minorHAnsi"/>
        </w:rPr>
        <w:t xml:space="preserve"> Peter 1:17-21. Faith [the Opposite is Temporal or any other Kind of Faith which is Sexual Sin] to the Father Stephen is in Matthew 7:7-11; 8:5-13; 15:21-28; 21:21-22; Mark 7:24-30; 11:22-24; John 14:12-14 &amp; Luke 7:1-10; 11:9-13. </w:t>
      </w:r>
    </w:p>
    <w:p w:rsidR="00A10451" w:rsidRPr="001E1C9D" w:rsidRDefault="00A10451" w:rsidP="00A10451">
      <w:pPr>
        <w:spacing w:line="480" w:lineRule="auto"/>
        <w:jc w:val="both"/>
        <w:rPr>
          <w:rFonts w:cstheme="minorHAnsi"/>
        </w:rPr>
      </w:pPr>
      <w:r w:rsidRPr="001E1C9D">
        <w:rPr>
          <w:rFonts w:cstheme="minorHAnsi"/>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1E1C9D">
        <w:rPr>
          <w:rFonts w:cstheme="minorHAnsi"/>
          <w:vertAlign w:val="superscript"/>
        </w:rPr>
        <w:t>st</w:t>
      </w:r>
      <w:r w:rsidRPr="001E1C9D">
        <w:rPr>
          <w:rFonts w:cstheme="minorHAnsi"/>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1E1C9D">
        <w:rPr>
          <w:rFonts w:cstheme="minorHAnsi"/>
          <w:vertAlign w:val="superscript"/>
        </w:rPr>
        <w:t>st</w:t>
      </w:r>
      <w:r w:rsidRPr="001E1C9D">
        <w:rPr>
          <w:rFonts w:cstheme="minorHAnsi"/>
        </w:rPr>
        <w:t xml:space="preserve"> Thessalonians 5:17; 1</w:t>
      </w:r>
      <w:r w:rsidRPr="001E1C9D">
        <w:rPr>
          <w:rFonts w:cstheme="minorHAnsi"/>
          <w:vertAlign w:val="superscript"/>
        </w:rPr>
        <w:t>st</w:t>
      </w:r>
      <w:r w:rsidRPr="001E1C9D">
        <w:rPr>
          <w:rFonts w:cstheme="minorHAnsi"/>
        </w:rPr>
        <w:t xml:space="preserve"> Peter 4:7 &amp; Acts 16:25. The Examples of People whose Prayerfulness proved Effective: Hannah, a Lady Woman who Prayed for a Child is in 1</w:t>
      </w:r>
      <w:r w:rsidRPr="001E1C9D">
        <w:rPr>
          <w:rFonts w:cstheme="minorHAnsi"/>
          <w:vertAlign w:val="superscript"/>
        </w:rPr>
        <w:t>st</w:t>
      </w:r>
      <w:r w:rsidRPr="001E1C9D">
        <w:rPr>
          <w:rFonts w:cstheme="minorHAnsi"/>
        </w:rPr>
        <w:t xml:space="preserve"> Samuel 1:20 &amp; Isaiah 1:10-18. Elijah, an Ordinary Lord </w:t>
      </w:r>
      <w:r w:rsidRPr="001E1C9D">
        <w:rPr>
          <w:rFonts w:cstheme="minorHAnsi"/>
        </w:rPr>
        <w:lastRenderedPageBreak/>
        <w:t>Man who Prayed is in James 5:17-18 &amp; 1</w:t>
      </w:r>
      <w:r w:rsidRPr="001E1C9D">
        <w:rPr>
          <w:rFonts w:cstheme="minorHAnsi"/>
          <w:vertAlign w:val="superscript"/>
        </w:rPr>
        <w:t>st</w:t>
      </w:r>
      <w:r w:rsidRPr="001E1C9D">
        <w:rPr>
          <w:rFonts w:cstheme="minorHAnsi"/>
        </w:rPr>
        <w:t xml:space="preserve"> Kings 17:1; 18:41-46. Nehemiah, a Lord Man who Discovered the Father Stephen’s Plan through Prayer is in Nehemiah 1:4, 5-11; 2:4-5. David, a Lord Man that was Sustained through Trials is in 1</w:t>
      </w:r>
      <w:r w:rsidRPr="001E1C9D">
        <w:rPr>
          <w:rFonts w:cstheme="minorHAnsi"/>
          <w:vertAlign w:val="superscript"/>
        </w:rPr>
        <w:t>st</w:t>
      </w:r>
      <w:r w:rsidRPr="001E1C9D">
        <w:rPr>
          <w:rFonts w:cstheme="minorHAnsi"/>
        </w:rPr>
        <w:t xml:space="preserve"> Samuel 30:6; 2</w:t>
      </w:r>
      <w:r w:rsidRPr="001E1C9D">
        <w:rPr>
          <w:rFonts w:cstheme="minorHAnsi"/>
          <w:vertAlign w:val="superscript"/>
        </w:rPr>
        <w:t>nd</w:t>
      </w:r>
      <w:r w:rsidRPr="001E1C9D">
        <w:rPr>
          <w:rFonts w:cstheme="minorHAnsi"/>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1E1C9D">
        <w:rPr>
          <w:rFonts w:cstheme="minorHAnsi"/>
          <w:vertAlign w:val="superscript"/>
        </w:rPr>
        <w:t>st</w:t>
      </w:r>
      <w:r w:rsidRPr="001E1C9D">
        <w:rPr>
          <w:rFonts w:cstheme="minorHAnsi"/>
        </w:rPr>
        <w:t xml:space="preserve"> Thessalonians 3:10; 2</w:t>
      </w:r>
      <w:r w:rsidRPr="001E1C9D">
        <w:rPr>
          <w:rFonts w:cstheme="minorHAnsi"/>
          <w:vertAlign w:val="superscript"/>
        </w:rPr>
        <w:t>nd</w:t>
      </w:r>
      <w:r w:rsidRPr="001E1C9D">
        <w:rPr>
          <w:rFonts w:cstheme="minorHAnsi"/>
        </w:rPr>
        <w:t xml:space="preserve"> Thessalonians 1:11; 2</w:t>
      </w:r>
      <w:r w:rsidRPr="001E1C9D">
        <w:rPr>
          <w:rFonts w:cstheme="minorHAnsi"/>
          <w:vertAlign w:val="superscript"/>
        </w:rPr>
        <w:t>nd</w:t>
      </w:r>
      <w:r w:rsidRPr="001E1C9D">
        <w:rPr>
          <w:rFonts w:cstheme="minorHAnsi"/>
        </w:rPr>
        <w:t xml:space="preserve"> Timothy 1:3 &amp; Philemon 4. </w:t>
      </w:r>
    </w:p>
    <w:p w:rsidR="00A10451" w:rsidRPr="001E1C9D" w:rsidRDefault="00A10451" w:rsidP="00A10451">
      <w:pPr>
        <w:spacing w:line="480" w:lineRule="auto"/>
        <w:jc w:val="both"/>
        <w:rPr>
          <w:rFonts w:cstheme="minorHAnsi"/>
        </w:rPr>
      </w:pPr>
      <w:r w:rsidRPr="001E1C9D">
        <w:rPr>
          <w:rFonts w:cstheme="minorHAnsi"/>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1E1C9D">
        <w:rPr>
          <w:rFonts w:cstheme="minorHAnsi"/>
          <w:vertAlign w:val="superscript"/>
        </w:rPr>
        <w:t>st</w:t>
      </w:r>
      <w:r w:rsidRPr="001E1C9D">
        <w:rPr>
          <w:rFonts w:cstheme="minorHAnsi"/>
        </w:rPr>
        <w:t xml:space="preserve"> Thessalonians 5:17; 1</w:t>
      </w:r>
      <w:r w:rsidRPr="001E1C9D">
        <w:rPr>
          <w:rFonts w:cstheme="minorHAnsi"/>
          <w:vertAlign w:val="superscript"/>
        </w:rPr>
        <w:t>st</w:t>
      </w:r>
      <w:r w:rsidRPr="001E1C9D">
        <w:rPr>
          <w:rFonts w:cstheme="minorHAnsi"/>
        </w:rPr>
        <w:t xml:space="preserve"> Timothy 2:1 &amp; 1</w:t>
      </w:r>
      <w:r w:rsidRPr="001E1C9D">
        <w:rPr>
          <w:rFonts w:cstheme="minorHAnsi"/>
          <w:vertAlign w:val="superscript"/>
        </w:rPr>
        <w:t>st</w:t>
      </w:r>
      <w:r w:rsidRPr="001E1C9D">
        <w:rPr>
          <w:rFonts w:cstheme="minorHAnsi"/>
        </w:rPr>
        <w:t xml:space="preserve"> Peter 4:7. Prayer for the Holy Spread of the Gospel is in Colossians 4:3-4; Ephesians 6:19-20 &amp; 2</w:t>
      </w:r>
      <w:r w:rsidRPr="001E1C9D">
        <w:rPr>
          <w:rFonts w:cstheme="minorHAnsi"/>
          <w:vertAlign w:val="superscript"/>
        </w:rPr>
        <w:t>nd</w:t>
      </w:r>
      <w:r w:rsidRPr="001E1C9D">
        <w:rPr>
          <w:rFonts w:cstheme="minorHAnsi"/>
        </w:rPr>
        <w:t xml:space="preserve"> Thessalonians 3:1. Prayer for the Sick, Ill, Diseased &amp; Plagued is in James 5:14. Prayer for Sinners [not the Sexually Wicked] is in 1</w:t>
      </w:r>
      <w:r w:rsidRPr="001E1C9D">
        <w:rPr>
          <w:rFonts w:cstheme="minorHAnsi"/>
          <w:vertAlign w:val="superscript"/>
        </w:rPr>
        <w:t>st</w:t>
      </w:r>
      <w:r w:rsidRPr="001E1C9D">
        <w:rPr>
          <w:rFonts w:cstheme="minorHAnsi"/>
        </w:rPr>
        <w:t xml:space="preserve"> John 5:16-17 &amp; James 5:16. Prayer for the Father Stephen’s Servants is in Romans 15:30 &amp; 2</w:t>
      </w:r>
      <w:r w:rsidRPr="001E1C9D">
        <w:rPr>
          <w:rFonts w:cstheme="minorHAnsi"/>
          <w:vertAlign w:val="superscript"/>
        </w:rPr>
        <w:t>nd</w:t>
      </w:r>
      <w:r w:rsidRPr="001E1C9D">
        <w:rPr>
          <w:rFonts w:cstheme="minorHAnsi"/>
        </w:rPr>
        <w:t xml:space="preserve"> Corinthians 1:11. The Orderly Holy Conduct of Public Prayer is in 1</w:t>
      </w:r>
      <w:r w:rsidRPr="001E1C9D">
        <w:rPr>
          <w:rFonts w:cstheme="minorHAnsi"/>
          <w:vertAlign w:val="superscript"/>
        </w:rPr>
        <w:t>st</w:t>
      </w:r>
      <w:r w:rsidRPr="001E1C9D">
        <w:rPr>
          <w:rFonts w:cstheme="minorHAnsi"/>
        </w:rPr>
        <w:t xml:space="preserve"> Corinthians 11:4-5, 13-15. The Holy Practice of the Apostles: Prayer was Central to their Outstanding Ministry is in Acts 6:3-4. They Prayed for the Holy Church is in Colossians 1:3, 9-10; Ephesians 1:16-21; 3:16-19; Philippians 1:9-11; 1</w:t>
      </w:r>
      <w:r w:rsidRPr="001E1C9D">
        <w:rPr>
          <w:rFonts w:cstheme="minorHAnsi"/>
          <w:vertAlign w:val="superscript"/>
        </w:rPr>
        <w:t>st</w:t>
      </w:r>
      <w:r w:rsidRPr="001E1C9D">
        <w:rPr>
          <w:rFonts w:cstheme="minorHAnsi"/>
        </w:rPr>
        <w:t xml:space="preserve"> Thessalonians 1:2 &amp; 2</w:t>
      </w:r>
      <w:r w:rsidRPr="001E1C9D">
        <w:rPr>
          <w:rFonts w:cstheme="minorHAnsi"/>
          <w:vertAlign w:val="superscript"/>
        </w:rPr>
        <w:t>nd</w:t>
      </w:r>
      <w:r w:rsidRPr="001E1C9D">
        <w:rPr>
          <w:rFonts w:cstheme="minorHAnsi"/>
        </w:rPr>
        <w:t xml:space="preserve"> Thessalonians 1:11-12.  </w:t>
      </w:r>
    </w:p>
    <w:p w:rsidR="00A10451" w:rsidRPr="001E1C9D" w:rsidRDefault="00A10451" w:rsidP="00A10451">
      <w:pPr>
        <w:spacing w:line="480" w:lineRule="auto"/>
        <w:jc w:val="both"/>
        <w:rPr>
          <w:rFonts w:cstheme="minorHAnsi"/>
        </w:rPr>
      </w:pPr>
      <w:r w:rsidRPr="001E1C9D">
        <w:rPr>
          <w:rFonts w:cstheme="minorHAnsi"/>
        </w:rPr>
        <w:lastRenderedPageBreak/>
        <w:t>The Practicalities of Prayer: The Holy Scripture Stresses the Holy Importance of Prayer to the Father Stephen is in 1</w:t>
      </w:r>
      <w:r w:rsidRPr="001E1C9D">
        <w:rPr>
          <w:rFonts w:cstheme="minorHAnsi"/>
          <w:vertAlign w:val="superscript"/>
        </w:rPr>
        <w:t>st</w:t>
      </w:r>
      <w:r w:rsidRPr="001E1C9D">
        <w:rPr>
          <w:rFonts w:cstheme="minorHAnsi"/>
        </w:rPr>
        <w:t xml:space="preserve"> Thessalonians 5:16-18; Romans 12:12 &amp; Acts 6:3-4. The Impartial Judgment comes upon those by the Father Stephen who do not Pray is in 1</w:t>
      </w:r>
      <w:r w:rsidRPr="001E1C9D">
        <w:rPr>
          <w:rFonts w:cstheme="minorHAnsi"/>
          <w:vertAlign w:val="superscript"/>
        </w:rPr>
        <w:t>st</w:t>
      </w:r>
      <w:r w:rsidRPr="001E1C9D">
        <w:rPr>
          <w:rFonts w:cstheme="minorHAnsi"/>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1E1C9D">
        <w:rPr>
          <w:rFonts w:cstheme="minorHAnsi"/>
          <w:vertAlign w:val="superscript"/>
        </w:rPr>
        <w:t>nd</w:t>
      </w:r>
      <w:r w:rsidRPr="001E1C9D">
        <w:rPr>
          <w:rFonts w:cstheme="minorHAnsi"/>
        </w:rPr>
        <w:t xml:space="preserve"> Samuel 7:18; Judges 20:26 &amp; Nehemiah 1:4. Kneeling while Praying, like James who inherited calluses on His Knees by too much prayer is in the Book of James; Luke 22:41; 1</w:t>
      </w:r>
      <w:r w:rsidRPr="001E1C9D">
        <w:rPr>
          <w:rFonts w:cstheme="minorHAnsi"/>
          <w:vertAlign w:val="superscript"/>
        </w:rPr>
        <w:t>st</w:t>
      </w:r>
      <w:r w:rsidRPr="001E1C9D">
        <w:rPr>
          <w:rFonts w:cstheme="minorHAnsi"/>
        </w:rPr>
        <w:t xml:space="preserve"> Kings 8:54; 2</w:t>
      </w:r>
      <w:r w:rsidRPr="001E1C9D">
        <w:rPr>
          <w:rFonts w:cstheme="minorHAnsi"/>
          <w:vertAlign w:val="superscript"/>
        </w:rPr>
        <w:t>nd</w:t>
      </w:r>
      <w:r w:rsidRPr="001E1C9D">
        <w:rPr>
          <w:rFonts w:cstheme="minorHAnsi"/>
        </w:rPr>
        <w:t xml:space="preserve"> Chronicles 6:13; Ezra 9:5; Ephesians 3:14 &amp; Acts 9:40; 21:5. Standing while Praying is in 1</w:t>
      </w:r>
      <w:r w:rsidRPr="001E1C9D">
        <w:rPr>
          <w:rFonts w:cstheme="minorHAnsi"/>
          <w:vertAlign w:val="superscript"/>
        </w:rPr>
        <w:t>st</w:t>
      </w:r>
      <w:r w:rsidRPr="001E1C9D">
        <w:rPr>
          <w:rFonts w:cstheme="minorHAnsi"/>
        </w:rPr>
        <w:t xml:space="preserve"> Kings 8:22; 1</w:t>
      </w:r>
      <w:r w:rsidRPr="001E1C9D">
        <w:rPr>
          <w:rFonts w:cstheme="minorHAnsi"/>
          <w:vertAlign w:val="superscript"/>
        </w:rPr>
        <w:t>st</w:t>
      </w:r>
      <w:r w:rsidRPr="001E1C9D">
        <w:rPr>
          <w:rFonts w:cstheme="minorHAnsi"/>
        </w:rPr>
        <w:t xml:space="preserve"> Samuel 1:26 &amp; Mark 11:25.  Lying Prostrate while Praying is in 2</w:t>
      </w:r>
      <w:r w:rsidRPr="001E1C9D">
        <w:rPr>
          <w:rFonts w:cstheme="minorHAnsi"/>
          <w:vertAlign w:val="superscript"/>
        </w:rPr>
        <w:t>nd</w:t>
      </w:r>
      <w:r w:rsidRPr="001E1C9D">
        <w:rPr>
          <w:rFonts w:cstheme="minorHAnsi"/>
        </w:rPr>
        <w:t xml:space="preserve"> Chronicles 20:18; Genesis 24:52 &amp; Numbers 20:6. Praying with Arms Outstretched is in Exodus 9:29; Isaiah 1:15; 1</w:t>
      </w:r>
      <w:r w:rsidRPr="001E1C9D">
        <w:rPr>
          <w:rFonts w:cstheme="minorHAnsi"/>
          <w:vertAlign w:val="superscript"/>
        </w:rPr>
        <w:t>st</w:t>
      </w:r>
      <w:r w:rsidRPr="001E1C9D">
        <w:rPr>
          <w:rFonts w:cstheme="minorHAnsi"/>
        </w:rPr>
        <w:t xml:space="preserve"> Kings 8:54 &amp; 2</w:t>
      </w:r>
      <w:r w:rsidRPr="001E1C9D">
        <w:rPr>
          <w:rFonts w:cstheme="minorHAnsi"/>
          <w:vertAlign w:val="superscript"/>
        </w:rPr>
        <w:t>nd</w:t>
      </w:r>
      <w:r w:rsidRPr="001E1C9D">
        <w:rPr>
          <w:rFonts w:cstheme="minorHAnsi"/>
        </w:rPr>
        <w:t xml:space="preserve"> Chronicles 6:13. Praying with hands Raised is in 1</w:t>
      </w:r>
      <w:r w:rsidRPr="001E1C9D">
        <w:rPr>
          <w:rFonts w:cstheme="minorHAnsi"/>
          <w:vertAlign w:val="superscript"/>
        </w:rPr>
        <w:t>st</w:t>
      </w:r>
      <w:r w:rsidRPr="001E1C9D">
        <w:rPr>
          <w:rFonts w:cstheme="minorHAnsi"/>
        </w:rPr>
        <w:t xml:space="preserve"> Timothy 2:8; Exodus 9:29; 1</w:t>
      </w:r>
      <w:r w:rsidRPr="001E1C9D">
        <w:rPr>
          <w:rFonts w:cstheme="minorHAnsi"/>
          <w:vertAlign w:val="superscript"/>
        </w:rPr>
        <w:t>st</w:t>
      </w:r>
      <w:r w:rsidRPr="001E1C9D">
        <w:rPr>
          <w:rFonts w:cstheme="minorHAnsi"/>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1E1C9D">
        <w:rPr>
          <w:rFonts w:cstheme="minorHAnsi"/>
          <w:vertAlign w:val="superscript"/>
        </w:rPr>
        <w:t>st</w:t>
      </w:r>
      <w:r w:rsidRPr="001E1C9D">
        <w:rPr>
          <w:rFonts w:cstheme="minorHAnsi"/>
        </w:rPr>
        <w:t xml:space="preserve"> Samuel 15:11. Praying for 30 years in weakness and 40 years in strength every hour of the day and every hour of the night to the Father Stephen is in 2</w:t>
      </w:r>
      <w:r w:rsidRPr="001E1C9D">
        <w:rPr>
          <w:rFonts w:cstheme="minorHAnsi"/>
          <w:vertAlign w:val="superscript"/>
        </w:rPr>
        <w:t>nd</w:t>
      </w:r>
      <w:r w:rsidRPr="001E1C9D">
        <w:rPr>
          <w:rFonts w:cstheme="minorHAnsi"/>
        </w:rPr>
        <w:t xml:space="preserve"> Esdras 9:44. Prayer is not Confined to any single place is in John 4:21-24. Praying inside a Building is in Daniel 6:10; Matthew 6:6 &amp; 1</w:t>
      </w:r>
      <w:r w:rsidRPr="001E1C9D">
        <w:rPr>
          <w:rFonts w:cstheme="minorHAnsi"/>
          <w:vertAlign w:val="superscript"/>
        </w:rPr>
        <w:t>st</w:t>
      </w:r>
      <w:r w:rsidRPr="001E1C9D">
        <w:rPr>
          <w:rFonts w:cstheme="minorHAnsi"/>
        </w:rPr>
        <w:t xml:space="preserve"> Kings 8:28-30. Praying outside a Building is in Mark 1:35; Luke 5:16 &amp; Acts 10:9; 21:5. Prayer may be Accompanied by true Fasting is in Ezra 8:23; Nehemiah 1:4; Psalms 35:13; Daniel 9:3; Matthew 17:21; Mark 9:29; Luke 2:37; 5:33 &amp; Acts 13:2-3; 14:23.                                                       </w:t>
      </w:r>
    </w:p>
    <w:p w:rsidR="00A10451" w:rsidRPr="001E1C9D" w:rsidRDefault="00A10451" w:rsidP="00A10451">
      <w:pPr>
        <w:spacing w:line="480" w:lineRule="auto"/>
        <w:jc w:val="both"/>
        <w:rPr>
          <w:rFonts w:cstheme="minorHAnsi"/>
        </w:rPr>
      </w:pPr>
      <w:r w:rsidRPr="001E1C9D">
        <w:rPr>
          <w:rFonts w:cstheme="minorHAnsi"/>
        </w:rPr>
        <w:t>Stephens’ Ministry of Grace in Acts 6:5, 8</w:t>
      </w:r>
    </w:p>
    <w:p w:rsidR="00A10451" w:rsidRPr="001E1C9D" w:rsidRDefault="00A10451" w:rsidP="00A10451">
      <w:pPr>
        <w:spacing w:line="480" w:lineRule="auto"/>
        <w:jc w:val="both"/>
        <w:rPr>
          <w:rFonts w:cstheme="minorHAnsi"/>
        </w:rPr>
      </w:pPr>
      <w:r w:rsidRPr="001E1C9D">
        <w:rPr>
          <w:rFonts w:cstheme="minorHAnsi"/>
        </w:rPr>
        <w:lastRenderedPageBreak/>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1E1C9D">
        <w:rPr>
          <w:rFonts w:cstheme="minorHAnsi"/>
          <w:vertAlign w:val="superscript"/>
        </w:rPr>
        <w:t>st</w:t>
      </w:r>
      <w:r w:rsidRPr="001E1C9D">
        <w:rPr>
          <w:rFonts w:cstheme="minorHAnsi"/>
        </w:rPr>
        <w:t xml:space="preserve"> Corinthians 1:3; 2</w:t>
      </w:r>
      <w:r w:rsidRPr="001E1C9D">
        <w:rPr>
          <w:rFonts w:cstheme="minorHAnsi"/>
          <w:vertAlign w:val="superscript"/>
        </w:rPr>
        <w:t>nd</w:t>
      </w:r>
      <w:r w:rsidRPr="001E1C9D">
        <w:rPr>
          <w:rFonts w:cstheme="minorHAnsi"/>
        </w:rPr>
        <w:t xml:space="preserve"> Corinthians 1:2; Galatians 1:3; Ephesians 1:2; Philippians 1:2; Colossians 1:2; 1</w:t>
      </w:r>
      <w:r w:rsidRPr="001E1C9D">
        <w:rPr>
          <w:rFonts w:cstheme="minorHAnsi"/>
          <w:vertAlign w:val="superscript"/>
        </w:rPr>
        <w:t>st</w:t>
      </w:r>
      <w:r w:rsidRPr="001E1C9D">
        <w:rPr>
          <w:rFonts w:cstheme="minorHAnsi"/>
        </w:rPr>
        <w:t xml:space="preserve"> Thessalonians 1:1; 2</w:t>
      </w:r>
      <w:r w:rsidRPr="001E1C9D">
        <w:rPr>
          <w:rFonts w:cstheme="minorHAnsi"/>
          <w:vertAlign w:val="superscript"/>
        </w:rPr>
        <w:t>nd</w:t>
      </w:r>
      <w:r w:rsidRPr="001E1C9D">
        <w:rPr>
          <w:rFonts w:cstheme="minorHAnsi"/>
        </w:rPr>
        <w:t xml:space="preserve"> Thessalonians 1:2; 2:16; 1</w:t>
      </w:r>
      <w:r w:rsidRPr="001E1C9D">
        <w:rPr>
          <w:rFonts w:cstheme="minorHAnsi"/>
          <w:vertAlign w:val="superscript"/>
        </w:rPr>
        <w:t>st</w:t>
      </w:r>
      <w:r w:rsidRPr="001E1C9D">
        <w:rPr>
          <w:rFonts w:cstheme="minorHAnsi"/>
        </w:rPr>
        <w:t xml:space="preserve"> Timothy 1:2; 2</w:t>
      </w:r>
      <w:r w:rsidRPr="001E1C9D">
        <w:rPr>
          <w:rFonts w:cstheme="minorHAnsi"/>
          <w:vertAlign w:val="superscript"/>
        </w:rPr>
        <w:t>nd</w:t>
      </w:r>
      <w:r w:rsidRPr="001E1C9D">
        <w:rPr>
          <w:rFonts w:cstheme="minorHAnsi"/>
        </w:rPr>
        <w:t xml:space="preserve"> Timothy 1:2; Titus 1:4; Philemon 3; 1</w:t>
      </w:r>
      <w:r w:rsidRPr="001E1C9D">
        <w:rPr>
          <w:rFonts w:cstheme="minorHAnsi"/>
          <w:vertAlign w:val="superscript"/>
        </w:rPr>
        <w:t>st</w:t>
      </w:r>
      <w:r w:rsidRPr="001E1C9D">
        <w:rPr>
          <w:rFonts w:cstheme="minorHAnsi"/>
        </w:rPr>
        <w:t xml:space="preserve"> Peter 1:2 &amp; 2</w:t>
      </w:r>
      <w:r w:rsidRPr="001E1C9D">
        <w:rPr>
          <w:rFonts w:cstheme="minorHAnsi"/>
          <w:vertAlign w:val="superscript"/>
        </w:rPr>
        <w:t>nd</w:t>
      </w:r>
      <w:r w:rsidRPr="001E1C9D">
        <w:rPr>
          <w:rFonts w:cstheme="minorHAnsi"/>
        </w:rPr>
        <w:t xml:space="preserve"> John 3.  </w:t>
      </w:r>
    </w:p>
    <w:p w:rsidR="00A10451" w:rsidRPr="001E1C9D" w:rsidRDefault="00A10451" w:rsidP="00A10451">
      <w:pPr>
        <w:spacing w:line="480" w:lineRule="auto"/>
        <w:jc w:val="both"/>
        <w:rPr>
          <w:rFonts w:cstheme="minorHAnsi"/>
        </w:rPr>
      </w:pPr>
      <w:r w:rsidRPr="001E1C9D">
        <w:rPr>
          <w:rFonts w:cstheme="minorHAnsi"/>
        </w:rPr>
        <w:t>Stephen’s Ministry of Wisdom with Riches in Acts 6:3, 10; 7:55, 59</w:t>
      </w:r>
    </w:p>
    <w:p w:rsidR="00A10451" w:rsidRPr="001E1C9D" w:rsidRDefault="00A10451" w:rsidP="00A10451">
      <w:pPr>
        <w:spacing w:line="480" w:lineRule="auto"/>
        <w:jc w:val="both"/>
        <w:rPr>
          <w:rFonts w:cstheme="minorHAnsi"/>
        </w:rPr>
      </w:pPr>
      <w:r w:rsidRPr="001E1C9D">
        <w:rPr>
          <w:rFonts w:cstheme="minorHAnsi"/>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1E1C9D">
        <w:rPr>
          <w:rFonts w:cstheme="minorHAnsi"/>
          <w:vertAlign w:val="superscript"/>
        </w:rPr>
        <w:t>st</w:t>
      </w:r>
      <w:r w:rsidRPr="001E1C9D">
        <w:rPr>
          <w:rFonts w:cstheme="minorHAnsi"/>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1E1C9D">
        <w:rPr>
          <w:rFonts w:cstheme="minorHAnsi"/>
          <w:vertAlign w:val="superscript"/>
        </w:rPr>
        <w:t>st</w:t>
      </w:r>
      <w:r w:rsidRPr="001E1C9D">
        <w:rPr>
          <w:rFonts w:cstheme="minorHAnsi"/>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t>
      </w:r>
      <w:r w:rsidRPr="001E1C9D">
        <w:rPr>
          <w:rFonts w:cstheme="minorHAnsi"/>
        </w:rPr>
        <w:lastRenderedPageBreak/>
        <w:t>Wisdom 6:20 it tells us that Wisdom enters an Eternal Kingdom. In Solomon’s Wisdom 8:17 says that ally to wisdom is immortality. Also some scriptures of wisdom are in Solomon’s Wisdom 7:22, 28, 30; Sirach 1:4, 5, 14, 16, 19, 27; 19:18 and 2</w:t>
      </w:r>
      <w:r w:rsidRPr="001E1C9D">
        <w:rPr>
          <w:rFonts w:cstheme="minorHAnsi"/>
          <w:vertAlign w:val="superscript"/>
        </w:rPr>
        <w:t>nd</w:t>
      </w:r>
      <w:r w:rsidRPr="001E1C9D">
        <w:rPr>
          <w:rFonts w:cstheme="minorHAnsi"/>
        </w:rPr>
        <w:t xml:space="preserve"> Esdras 13:55. The Father Stephen’s wisdom is in Ephesians 1:17 &amp; Colossians 2:2.      </w:t>
      </w:r>
    </w:p>
    <w:p w:rsidR="00A10451" w:rsidRPr="001E1C9D" w:rsidRDefault="00A10451" w:rsidP="00A10451">
      <w:pPr>
        <w:spacing w:line="480" w:lineRule="auto"/>
        <w:jc w:val="both"/>
        <w:rPr>
          <w:rFonts w:cstheme="minorHAnsi"/>
        </w:rPr>
      </w:pPr>
      <w:r w:rsidRPr="001E1C9D">
        <w:rPr>
          <w:rFonts w:cstheme="minorHAnsi"/>
        </w:rPr>
        <w:t>Stephen’s Ministry of Honor (Reputation) in Acts 6:3, 7:47-50, 55-56</w:t>
      </w:r>
    </w:p>
    <w:p w:rsidR="00A10451" w:rsidRPr="001E1C9D" w:rsidRDefault="00A10451" w:rsidP="00A10451">
      <w:pPr>
        <w:spacing w:line="480" w:lineRule="auto"/>
        <w:jc w:val="both"/>
        <w:rPr>
          <w:rFonts w:cstheme="minorHAnsi"/>
        </w:rPr>
      </w:pPr>
      <w:r w:rsidRPr="001E1C9D">
        <w:rPr>
          <w:rFonts w:cstheme="minorHAnsi"/>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1E1C9D">
        <w:rPr>
          <w:rFonts w:cstheme="minorHAnsi"/>
          <w:vertAlign w:val="superscript"/>
        </w:rPr>
        <w:t>st</w:t>
      </w:r>
      <w:r w:rsidRPr="001E1C9D">
        <w:rPr>
          <w:rFonts w:cstheme="minorHAnsi"/>
        </w:rPr>
        <w:t xml:space="preserve"> Timothy 6:1. To honor One must respect God’s Scriptures. The proof is in Romans 13:7; 1</w:t>
      </w:r>
      <w:r w:rsidRPr="001E1C9D">
        <w:rPr>
          <w:rFonts w:cstheme="minorHAnsi"/>
          <w:vertAlign w:val="superscript"/>
        </w:rPr>
        <w:t>st</w:t>
      </w:r>
      <w:r w:rsidRPr="001E1C9D">
        <w:rPr>
          <w:rFonts w:cstheme="minorHAnsi"/>
        </w:rPr>
        <w:t xml:space="preserve"> Peter 2:17. Honor is achieved in Deuteronomy 4:1-14 and Ruth 2:1-23. The Father Stephen’s Honor is in 2</w:t>
      </w:r>
      <w:r w:rsidRPr="001E1C9D">
        <w:rPr>
          <w:rFonts w:cstheme="minorHAnsi"/>
          <w:vertAlign w:val="superscript"/>
        </w:rPr>
        <w:t>nd</w:t>
      </w:r>
      <w:r w:rsidRPr="001E1C9D">
        <w:rPr>
          <w:rFonts w:cstheme="minorHAnsi"/>
        </w:rPr>
        <w:t xml:space="preserve"> Peter 1:17.</w:t>
      </w:r>
    </w:p>
    <w:p w:rsidR="00A10451" w:rsidRPr="001E1C9D" w:rsidRDefault="00A10451" w:rsidP="00A10451">
      <w:pPr>
        <w:spacing w:line="480" w:lineRule="auto"/>
        <w:jc w:val="both"/>
        <w:rPr>
          <w:rFonts w:cstheme="minorHAnsi"/>
        </w:rPr>
      </w:pPr>
      <w:r w:rsidRPr="001E1C9D">
        <w:rPr>
          <w:rFonts w:cstheme="minorHAnsi"/>
        </w:rPr>
        <w:t>Stephen’s Ministry of the Holy Ghost/Holy Spirit/Spirit of God in Acts 6:5, 10, and 7:55</w:t>
      </w:r>
    </w:p>
    <w:p w:rsidR="00A10451" w:rsidRPr="001E1C9D" w:rsidRDefault="00A10451" w:rsidP="00A10451">
      <w:pPr>
        <w:spacing w:line="480" w:lineRule="auto"/>
        <w:jc w:val="both"/>
        <w:rPr>
          <w:rFonts w:cstheme="minorHAnsi"/>
        </w:rPr>
      </w:pPr>
      <w:r w:rsidRPr="001E1C9D">
        <w:rPr>
          <w:rFonts w:cstheme="minorHAnsi"/>
        </w:rPr>
        <w:t>The Holy Ghost is the 3</w:t>
      </w:r>
      <w:r w:rsidRPr="001E1C9D">
        <w:rPr>
          <w:rFonts w:cstheme="minorHAnsi"/>
          <w:vertAlign w:val="superscript"/>
        </w:rPr>
        <w:t>rd</w:t>
      </w:r>
      <w:r w:rsidRPr="001E1C9D">
        <w:rPr>
          <w:rFonts w:cstheme="minorHAnsi"/>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1E1C9D">
        <w:rPr>
          <w:rFonts w:cstheme="minorHAnsi"/>
          <w:vertAlign w:val="superscript"/>
        </w:rPr>
        <w:t>st</w:t>
      </w:r>
      <w:r w:rsidRPr="001E1C9D">
        <w:rPr>
          <w:rFonts w:cstheme="minorHAnsi"/>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1E1C9D">
        <w:rPr>
          <w:rFonts w:cstheme="minorHAnsi"/>
          <w:vertAlign w:val="superscript"/>
        </w:rPr>
        <w:t>st</w:t>
      </w:r>
      <w:r w:rsidRPr="001E1C9D">
        <w:rPr>
          <w:rFonts w:cstheme="minorHAnsi"/>
        </w:rPr>
        <w:t xml:space="preserve"> Samuel 16:14-16; Judges 9:23; 1</w:t>
      </w:r>
      <w:r w:rsidRPr="001E1C9D">
        <w:rPr>
          <w:rFonts w:cstheme="minorHAnsi"/>
          <w:vertAlign w:val="superscript"/>
        </w:rPr>
        <w:t>st</w:t>
      </w:r>
      <w:r w:rsidRPr="001E1C9D">
        <w:rPr>
          <w:rFonts w:cstheme="minorHAnsi"/>
        </w:rPr>
        <w:t xml:space="preserve"> Kings 22:19-23. The Spirit is God’s witness on the Earth in 1</w:t>
      </w:r>
      <w:r w:rsidRPr="001E1C9D">
        <w:rPr>
          <w:rFonts w:cstheme="minorHAnsi"/>
          <w:vertAlign w:val="superscript"/>
        </w:rPr>
        <w:t>st</w:t>
      </w:r>
      <w:r w:rsidRPr="001E1C9D">
        <w:rPr>
          <w:rFonts w:cstheme="minorHAnsi"/>
        </w:rPr>
        <w:t xml:space="preserve"> John 5:7. The Prophets had messages from God to give divine intervention &amp; and revelation. There is a connection to the Old &amp; New Testaments. These involve John 3:8; 2</w:t>
      </w:r>
      <w:r w:rsidRPr="001E1C9D">
        <w:rPr>
          <w:rFonts w:cstheme="minorHAnsi"/>
          <w:vertAlign w:val="superscript"/>
        </w:rPr>
        <w:t>nd</w:t>
      </w:r>
      <w:r w:rsidRPr="001E1C9D">
        <w:rPr>
          <w:rFonts w:cstheme="minorHAnsi"/>
        </w:rPr>
        <w:t xml:space="preserve"> Thessalonians  2:8;  Revelation  11:11;  Mark  12:36;  Acts  28:25; </w:t>
      </w:r>
      <w:r w:rsidRPr="001E1C9D">
        <w:rPr>
          <w:rFonts w:cstheme="minorHAnsi"/>
        </w:rPr>
        <w:lastRenderedPageBreak/>
        <w:t>Hebrews  3:7 and  2</w:t>
      </w:r>
      <w:r w:rsidRPr="001E1C9D">
        <w:rPr>
          <w:rFonts w:cstheme="minorHAnsi"/>
          <w:vertAlign w:val="superscript"/>
        </w:rPr>
        <w:t xml:space="preserve">nd </w:t>
      </w:r>
      <w:r w:rsidRPr="001E1C9D">
        <w:rPr>
          <w:rFonts w:cstheme="minorHAnsi"/>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1E1C9D">
        <w:rPr>
          <w:rFonts w:cstheme="minorHAnsi"/>
          <w:vertAlign w:val="superscript"/>
        </w:rPr>
        <w:t>st</w:t>
      </w:r>
      <w:r w:rsidRPr="001E1C9D">
        <w:rPr>
          <w:rFonts w:cstheme="minorHAnsi"/>
        </w:rPr>
        <w:t xml:space="preserve"> Corinthians 12:13. The Spirit of God is life and You shall have life and have it more abundantly in John 20:22. There are ways to experience the Spirit. The work is noted in 1</w:t>
      </w:r>
      <w:r w:rsidRPr="001E1C9D">
        <w:rPr>
          <w:rFonts w:cstheme="minorHAnsi"/>
          <w:vertAlign w:val="superscript"/>
        </w:rPr>
        <w:t>st</w:t>
      </w:r>
      <w:r w:rsidRPr="001E1C9D">
        <w:rPr>
          <w:rFonts w:cstheme="minorHAnsi"/>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1E1C9D">
        <w:rPr>
          <w:rFonts w:cstheme="minorHAnsi"/>
          <w:vertAlign w:val="superscript"/>
        </w:rPr>
        <w:t>st</w:t>
      </w:r>
      <w:r w:rsidRPr="001E1C9D">
        <w:rPr>
          <w:rFonts w:cstheme="minorHAnsi"/>
        </w:rPr>
        <w:t xml:space="preserve"> Peter 1:2.        </w:t>
      </w:r>
    </w:p>
    <w:p w:rsidR="00A10451" w:rsidRPr="001E1C9D" w:rsidRDefault="00A10451" w:rsidP="00A10451">
      <w:pPr>
        <w:spacing w:line="480" w:lineRule="auto"/>
        <w:jc w:val="both"/>
        <w:rPr>
          <w:rFonts w:cstheme="minorHAnsi"/>
        </w:rPr>
      </w:pPr>
      <w:r w:rsidRPr="001E1C9D">
        <w:rPr>
          <w:rFonts w:cstheme="minorHAnsi"/>
        </w:rPr>
        <w:t xml:space="preserve">Stephen’s Ministry of Agape Love in Acts 7:59-60 </w:t>
      </w:r>
    </w:p>
    <w:p w:rsidR="00A10451" w:rsidRPr="001E1C9D" w:rsidRDefault="00A10451" w:rsidP="00A10451">
      <w:pPr>
        <w:spacing w:line="480" w:lineRule="auto"/>
        <w:jc w:val="both"/>
        <w:rPr>
          <w:rFonts w:cstheme="minorHAnsi"/>
        </w:rPr>
      </w:pPr>
      <w:r w:rsidRPr="001E1C9D">
        <w:rPr>
          <w:rFonts w:cstheme="minorHAnsi"/>
        </w:rPr>
        <w:t>Agape Love the essential for the growing Christian. God’s agape love never fails in 1</w:t>
      </w:r>
      <w:r w:rsidRPr="001E1C9D">
        <w:rPr>
          <w:rFonts w:cstheme="minorHAnsi"/>
          <w:vertAlign w:val="superscript"/>
        </w:rPr>
        <w:t>st</w:t>
      </w:r>
      <w:r w:rsidRPr="001E1C9D">
        <w:rPr>
          <w:rFonts w:cstheme="minorHAnsi"/>
        </w:rPr>
        <w:t xml:space="preserve"> Corinthians 13. God is agape love in 1</w:t>
      </w:r>
      <w:r w:rsidRPr="001E1C9D">
        <w:rPr>
          <w:rFonts w:cstheme="minorHAnsi"/>
          <w:vertAlign w:val="superscript"/>
        </w:rPr>
        <w:t>st</w:t>
      </w:r>
      <w:r w:rsidRPr="001E1C9D">
        <w:rPr>
          <w:rFonts w:cstheme="minorHAnsi"/>
        </w:rPr>
        <w:t xml:space="preserve"> John 4:7-11. The 1</w:t>
      </w:r>
      <w:r w:rsidRPr="001E1C9D">
        <w:rPr>
          <w:rFonts w:cstheme="minorHAnsi"/>
          <w:vertAlign w:val="superscript"/>
        </w:rPr>
        <w:t>st</w:t>
      </w:r>
      <w:r w:rsidRPr="001E1C9D">
        <w:rPr>
          <w:rFonts w:cstheme="minorHAnsi"/>
        </w:rPr>
        <w:t xml:space="preserve"> and 2</w:t>
      </w:r>
      <w:r w:rsidRPr="001E1C9D">
        <w:rPr>
          <w:rFonts w:cstheme="minorHAnsi"/>
          <w:vertAlign w:val="superscript"/>
        </w:rPr>
        <w:t>nd</w:t>
      </w:r>
      <w:r w:rsidRPr="001E1C9D">
        <w:rPr>
          <w:rFonts w:cstheme="minorHAnsi"/>
        </w:rPr>
        <w:t xml:space="preserve"> Great Commandments are established in agape love in Leviticus 19:18. In  the  Old  Testament  Sexual Eros Love is  talked  about  in  Adam  and  Eve’s </w:t>
      </w:r>
      <w:r w:rsidRPr="001E1C9D">
        <w:rPr>
          <w:rFonts w:cstheme="minorHAnsi"/>
        </w:rPr>
        <w:lastRenderedPageBreak/>
        <w:t>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1E1C9D">
        <w:rPr>
          <w:rFonts w:cstheme="minorHAnsi"/>
          <w:vertAlign w:val="superscript"/>
        </w:rPr>
        <w:t>st</w:t>
      </w:r>
      <w:r w:rsidRPr="001E1C9D">
        <w:rPr>
          <w:rFonts w:cstheme="minorHAnsi"/>
        </w:rPr>
        <w:t xml:space="preserve"> John 2:15-16. For this very reason God destroyed the first Earth with water and just saving 8 people in the process. A higher form of  agape love  that   involves  kindness, agape love that is  steadfast  and  loyal  can  be  found in 2</w:t>
      </w:r>
      <w:r w:rsidRPr="001E1C9D">
        <w:rPr>
          <w:rFonts w:cstheme="minorHAnsi"/>
          <w:vertAlign w:val="superscript"/>
        </w:rPr>
        <w:t>nd</w:t>
      </w:r>
      <w:r w:rsidRPr="001E1C9D">
        <w:rPr>
          <w:rFonts w:cstheme="minorHAnsi"/>
        </w:rPr>
        <w:t xml:space="preserve"> Samuel  22:26;  Hosea  2:19-20;  6:6,  7:1-7;  10:12-13;  Job  6:14-15;  1</w:t>
      </w:r>
      <w:r w:rsidRPr="001E1C9D">
        <w:rPr>
          <w:rFonts w:cstheme="minorHAnsi"/>
          <w:vertAlign w:val="superscript"/>
        </w:rPr>
        <w:t>st</w:t>
      </w:r>
      <w:r w:rsidRPr="001E1C9D">
        <w:rPr>
          <w:rFonts w:cstheme="minorHAnsi"/>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1E1C9D">
        <w:rPr>
          <w:rFonts w:cstheme="minorHAnsi"/>
          <w:vertAlign w:val="superscript"/>
        </w:rPr>
        <w:t>st</w:t>
      </w:r>
      <w:r w:rsidRPr="001E1C9D">
        <w:rPr>
          <w:rFonts w:cstheme="minorHAnsi"/>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1E1C9D">
        <w:rPr>
          <w:rFonts w:cstheme="minorHAnsi"/>
          <w:vertAlign w:val="superscript"/>
        </w:rPr>
        <w:t>nd</w:t>
      </w:r>
      <w:r w:rsidRPr="001E1C9D">
        <w:rPr>
          <w:rFonts w:cstheme="minorHAnsi"/>
        </w:rPr>
        <w:t xml:space="preserve"> Corinthians 13:14; Ephesians 2:4; 2</w:t>
      </w:r>
      <w:r w:rsidRPr="001E1C9D">
        <w:rPr>
          <w:rFonts w:cstheme="minorHAnsi"/>
          <w:vertAlign w:val="superscript"/>
        </w:rPr>
        <w:t>nd</w:t>
      </w:r>
      <w:r w:rsidRPr="001E1C9D">
        <w:rPr>
          <w:rFonts w:cstheme="minorHAnsi"/>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1E1C9D">
        <w:rPr>
          <w:rFonts w:cstheme="minorHAnsi"/>
          <w:vertAlign w:val="superscript"/>
        </w:rPr>
        <w:t>st</w:t>
      </w:r>
      <w:r w:rsidRPr="001E1C9D">
        <w:rPr>
          <w:rFonts w:cstheme="minorHAnsi"/>
        </w:rPr>
        <w:t xml:space="preserve"> Peter 1:7. If You cannot agape love One Another then You cannot grow out of the Church in 1</w:t>
      </w:r>
      <w:r w:rsidRPr="001E1C9D">
        <w:rPr>
          <w:rFonts w:cstheme="minorHAnsi"/>
          <w:vertAlign w:val="superscript"/>
        </w:rPr>
        <w:t>st</w:t>
      </w:r>
      <w:r w:rsidRPr="001E1C9D">
        <w:rPr>
          <w:rFonts w:cstheme="minorHAnsi"/>
        </w:rPr>
        <w:t xml:space="preserve"> John 3:18. Agape Love is proven in Acts 7:60 which are linked to the Lord’s Omni-Benevolence. The Father Stephen’s Agape Love is in John 3:35; 4:20; 14:21, 23; 16:27; Matthew 26:53; Colossians 2:2; James 1:17 &amp; 1</w:t>
      </w:r>
      <w:r w:rsidRPr="001E1C9D">
        <w:rPr>
          <w:rFonts w:cstheme="minorHAnsi"/>
          <w:vertAlign w:val="superscript"/>
        </w:rPr>
        <w:t>st</w:t>
      </w:r>
      <w:r w:rsidRPr="001E1C9D">
        <w:rPr>
          <w:rFonts w:cstheme="minorHAnsi"/>
        </w:rPr>
        <w:t xml:space="preserve"> Thessalonians 1:3; Ephesians 6:23 &amp; 1</w:t>
      </w:r>
      <w:r w:rsidRPr="001E1C9D">
        <w:rPr>
          <w:rFonts w:cstheme="minorHAnsi"/>
          <w:vertAlign w:val="superscript"/>
        </w:rPr>
        <w:t>st</w:t>
      </w:r>
      <w:r w:rsidRPr="001E1C9D">
        <w:rPr>
          <w:rFonts w:cstheme="minorHAnsi"/>
        </w:rPr>
        <w:t xml:space="preserve"> Corinthians 8:6. </w:t>
      </w:r>
    </w:p>
    <w:p w:rsidR="00A10451" w:rsidRPr="001E1C9D" w:rsidRDefault="00A10451" w:rsidP="00A10451">
      <w:pPr>
        <w:spacing w:line="480" w:lineRule="auto"/>
        <w:jc w:val="both"/>
        <w:rPr>
          <w:rFonts w:cstheme="minorHAnsi"/>
        </w:rPr>
      </w:pPr>
      <w:r w:rsidRPr="001E1C9D">
        <w:rPr>
          <w:rFonts w:cstheme="minorHAnsi"/>
        </w:rPr>
        <w:t>Stephen’s Ministry of the Faith in Acts 6:5, 8</w:t>
      </w:r>
    </w:p>
    <w:p w:rsidR="00A10451" w:rsidRPr="001E1C9D" w:rsidRDefault="00A10451" w:rsidP="00A10451">
      <w:pPr>
        <w:spacing w:line="480" w:lineRule="auto"/>
        <w:jc w:val="both"/>
        <w:rPr>
          <w:rFonts w:cstheme="minorHAnsi"/>
        </w:rPr>
      </w:pPr>
      <w:r w:rsidRPr="001E1C9D">
        <w:rPr>
          <w:rFonts w:cstheme="minorHAnsi"/>
        </w:rPr>
        <w:lastRenderedPageBreak/>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1E1C9D">
        <w:rPr>
          <w:rFonts w:cstheme="minorHAnsi"/>
          <w:vertAlign w:val="superscript"/>
        </w:rPr>
        <w:t>nd</w:t>
      </w:r>
      <w:r w:rsidRPr="001E1C9D">
        <w:rPr>
          <w:rFonts w:cstheme="minorHAnsi"/>
        </w:rPr>
        <w:t xml:space="preserve"> Corinthians 5:17-18; Galatians 5:6; and 1</w:t>
      </w:r>
      <w:r w:rsidRPr="001E1C9D">
        <w:rPr>
          <w:rFonts w:cstheme="minorHAnsi"/>
          <w:vertAlign w:val="superscript"/>
        </w:rPr>
        <w:t>st</w:t>
      </w:r>
      <w:r w:rsidRPr="001E1C9D">
        <w:rPr>
          <w:rFonts w:cstheme="minorHAnsi"/>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A10451" w:rsidRPr="001E1C9D" w:rsidRDefault="00A10451" w:rsidP="00A10451">
      <w:pPr>
        <w:spacing w:line="480" w:lineRule="auto"/>
        <w:jc w:val="both"/>
        <w:rPr>
          <w:rFonts w:cstheme="minorHAnsi"/>
        </w:rPr>
      </w:pPr>
      <w:r w:rsidRPr="001E1C9D">
        <w:rPr>
          <w:rFonts w:cstheme="minorHAnsi"/>
        </w:rPr>
        <w:t>Stephen’s Ministry of Holiness in Acts 6:8, 7:33</w:t>
      </w:r>
    </w:p>
    <w:p w:rsidR="00A10451" w:rsidRPr="001E1C9D" w:rsidRDefault="00A10451" w:rsidP="00A10451">
      <w:pPr>
        <w:spacing w:line="480" w:lineRule="auto"/>
        <w:jc w:val="both"/>
        <w:rPr>
          <w:rFonts w:cstheme="minorHAnsi"/>
        </w:rPr>
      </w:pPr>
      <w:r w:rsidRPr="001E1C9D">
        <w:rPr>
          <w:rFonts w:cstheme="minorHAnsi"/>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1E1C9D">
        <w:rPr>
          <w:rFonts w:cstheme="minorHAnsi"/>
          <w:vertAlign w:val="superscript"/>
        </w:rPr>
        <w:t>nd</w:t>
      </w:r>
      <w:r w:rsidRPr="001E1C9D">
        <w:rPr>
          <w:rFonts w:cstheme="minorHAnsi"/>
        </w:rPr>
        <w:t xml:space="preserve"> Peter 1:4. The Lord’s Christian Church is holy in 1</w:t>
      </w:r>
      <w:r w:rsidRPr="001E1C9D">
        <w:rPr>
          <w:rFonts w:cstheme="minorHAnsi"/>
          <w:vertAlign w:val="superscript"/>
        </w:rPr>
        <w:t>st</w:t>
      </w:r>
      <w:r w:rsidRPr="001E1C9D">
        <w:rPr>
          <w:rFonts w:cstheme="minorHAnsi"/>
        </w:rPr>
        <w:t xml:space="preserve"> Peter 1:4; 2:9; 1</w:t>
      </w:r>
      <w:r w:rsidRPr="001E1C9D">
        <w:rPr>
          <w:rFonts w:cstheme="minorHAnsi"/>
          <w:vertAlign w:val="superscript"/>
        </w:rPr>
        <w:t>st</w:t>
      </w:r>
      <w:r w:rsidRPr="001E1C9D">
        <w:rPr>
          <w:rFonts w:cstheme="minorHAnsi"/>
        </w:rPr>
        <w:t xml:space="preserve"> Corinthians 1:2. Stephen was holy and separated as a </w:t>
      </w:r>
      <w:r w:rsidRPr="001E1C9D">
        <w:rPr>
          <w:rFonts w:cstheme="minorHAnsi"/>
        </w:rPr>
        <w:lastRenderedPageBreak/>
        <w:t>Leader in the church doing signs, wonders, miracles and healings among the people in Acts 6:8. Stephen was full of holiness and power. The Father Stephen’s holiness is in John 17:11 &amp; 1</w:t>
      </w:r>
      <w:r w:rsidRPr="001E1C9D">
        <w:rPr>
          <w:rFonts w:cstheme="minorHAnsi"/>
          <w:vertAlign w:val="superscript"/>
        </w:rPr>
        <w:t>st</w:t>
      </w:r>
      <w:r w:rsidRPr="001E1C9D">
        <w:rPr>
          <w:rFonts w:cstheme="minorHAnsi"/>
        </w:rPr>
        <w:t xml:space="preserve"> Thessalonians 1:13.          </w:t>
      </w:r>
    </w:p>
    <w:p w:rsidR="00A10451" w:rsidRPr="001E1C9D" w:rsidRDefault="00A10451" w:rsidP="00A10451">
      <w:pPr>
        <w:spacing w:line="480" w:lineRule="auto"/>
        <w:jc w:val="both"/>
        <w:rPr>
          <w:rFonts w:cstheme="minorHAnsi"/>
        </w:rPr>
      </w:pPr>
      <w:r w:rsidRPr="001E1C9D">
        <w:rPr>
          <w:rFonts w:cstheme="minorHAnsi"/>
        </w:rPr>
        <w:t>Stephen’s Ministry of Glory, Beauty Strength and Majesty in Acts 6:3, 8, 15; 7:47-50.</w:t>
      </w:r>
    </w:p>
    <w:p w:rsidR="00A10451" w:rsidRPr="001E1C9D" w:rsidRDefault="00A10451" w:rsidP="00A10451">
      <w:pPr>
        <w:spacing w:line="480" w:lineRule="auto"/>
        <w:jc w:val="both"/>
        <w:rPr>
          <w:rFonts w:cstheme="minorHAnsi"/>
        </w:rPr>
      </w:pPr>
      <w:r w:rsidRPr="001E1C9D">
        <w:rPr>
          <w:rFonts w:cstheme="minorHAnsi"/>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1E1C9D">
        <w:rPr>
          <w:rFonts w:cstheme="minorHAnsi"/>
          <w:vertAlign w:val="superscript"/>
        </w:rPr>
        <w:t>nd</w:t>
      </w:r>
      <w:r w:rsidRPr="001E1C9D">
        <w:rPr>
          <w:rFonts w:cstheme="minorHAnsi"/>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1E1C9D">
        <w:rPr>
          <w:rFonts w:cstheme="minorHAnsi"/>
          <w:vertAlign w:val="superscript"/>
        </w:rPr>
        <w:t>st</w:t>
      </w:r>
      <w:r w:rsidRPr="001E1C9D">
        <w:rPr>
          <w:rFonts w:cstheme="minorHAnsi"/>
        </w:rPr>
        <w:t xml:space="preserve"> Peter 4:14; 5:10; Romans 5:2; 8:16-18, 21,  30;  9:23;  Philippians  3:21; Colossians 1:27; 3:4; Jude 1:24;  2</w:t>
      </w:r>
      <w:r w:rsidRPr="001E1C9D">
        <w:rPr>
          <w:rFonts w:cstheme="minorHAnsi"/>
          <w:vertAlign w:val="superscript"/>
        </w:rPr>
        <w:t xml:space="preserve">nd </w:t>
      </w:r>
      <w:r w:rsidRPr="001E1C9D">
        <w:rPr>
          <w:rFonts w:cstheme="minorHAnsi"/>
        </w:rPr>
        <w:t xml:space="preserve">  Corinthians  4:17 and John 3:3. The Lord Stephen is perfect in beauty in Acts 6:8. The Father Stephen’s glory is in Romans 6:4; 15:6; Ephesians 1:17; Philippians 2:11; 4:20 &amp; Revelation 1:6.     </w:t>
      </w:r>
    </w:p>
    <w:p w:rsidR="00A10451" w:rsidRPr="001E1C9D" w:rsidRDefault="00A10451" w:rsidP="00A10451">
      <w:pPr>
        <w:spacing w:line="480" w:lineRule="auto"/>
        <w:jc w:val="both"/>
        <w:rPr>
          <w:rFonts w:cstheme="minorHAnsi"/>
        </w:rPr>
      </w:pPr>
      <w:r w:rsidRPr="001E1C9D">
        <w:rPr>
          <w:rFonts w:cstheme="minorHAnsi"/>
        </w:rPr>
        <w:t>Stephen’s Ministry of Blessing in Acts 6:8; 7:59</w:t>
      </w:r>
    </w:p>
    <w:p w:rsidR="00A10451" w:rsidRPr="001E1C9D" w:rsidRDefault="00A10451" w:rsidP="00A10451">
      <w:pPr>
        <w:spacing w:line="480" w:lineRule="auto"/>
        <w:jc w:val="both"/>
        <w:rPr>
          <w:rFonts w:cstheme="minorHAnsi"/>
        </w:rPr>
      </w:pPr>
      <w:r w:rsidRPr="001E1C9D">
        <w:rPr>
          <w:rFonts w:cstheme="minorHAnsi"/>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1E1C9D">
        <w:rPr>
          <w:rFonts w:cstheme="minorHAnsi"/>
          <w:vertAlign w:val="superscript"/>
        </w:rPr>
        <w:t>nd</w:t>
      </w:r>
      <w:r w:rsidRPr="001E1C9D">
        <w:rPr>
          <w:rFonts w:cstheme="minorHAnsi"/>
        </w:rPr>
        <w:t xml:space="preserve"> Corinthians 2:14. How are We </w:t>
      </w:r>
      <w:r w:rsidRPr="001E1C9D">
        <w:rPr>
          <w:rFonts w:cstheme="minorHAnsi"/>
        </w:rPr>
        <w:lastRenderedPageBreak/>
        <w:t>limited in blessing? Some scripture verses are 2</w:t>
      </w:r>
      <w:r w:rsidRPr="001E1C9D">
        <w:rPr>
          <w:rFonts w:cstheme="minorHAnsi"/>
          <w:vertAlign w:val="superscript"/>
        </w:rPr>
        <w:t>nd</w:t>
      </w:r>
      <w:r w:rsidRPr="001E1C9D">
        <w:rPr>
          <w:rFonts w:cstheme="minorHAnsi"/>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1E1C9D">
        <w:rPr>
          <w:rFonts w:cstheme="minorHAnsi"/>
          <w:vertAlign w:val="superscript"/>
        </w:rPr>
        <w:t>nd</w:t>
      </w:r>
      <w:r w:rsidRPr="001E1C9D">
        <w:rPr>
          <w:rFonts w:cstheme="minorHAnsi"/>
        </w:rPr>
        <w:t xml:space="preserve"> Corinthians 1:3; 11:31; Ephesians 1:3 &amp; Revelation 14:1.</w:t>
      </w:r>
    </w:p>
    <w:p w:rsidR="00A10451" w:rsidRPr="001E1C9D" w:rsidRDefault="00A10451" w:rsidP="00A10451">
      <w:pPr>
        <w:spacing w:line="480" w:lineRule="auto"/>
        <w:jc w:val="both"/>
        <w:rPr>
          <w:rFonts w:cstheme="minorHAnsi"/>
        </w:rPr>
      </w:pPr>
      <w:r w:rsidRPr="001E1C9D">
        <w:rPr>
          <w:rFonts w:cstheme="minorHAnsi"/>
        </w:rPr>
        <w:t>Stephen’s Ministry of Power and Might in Acts 6:8; 7:55</w:t>
      </w:r>
    </w:p>
    <w:p w:rsidR="00A10451" w:rsidRPr="001E1C9D" w:rsidRDefault="00A10451" w:rsidP="00A10451">
      <w:pPr>
        <w:spacing w:line="480" w:lineRule="auto"/>
        <w:jc w:val="both"/>
        <w:rPr>
          <w:rFonts w:cstheme="minorHAnsi"/>
        </w:rPr>
      </w:pPr>
      <w:r w:rsidRPr="001E1C9D">
        <w:rPr>
          <w:rFonts w:cstheme="minorHAnsi"/>
        </w:rPr>
        <w:t>Power is the authorization through someone and the ability to do it. God is unlimited in power, but all His Creations are limited. Some scriptures are Job 1:6-12; 2:1-6; 39:11, 19; Proverbs 30:30; Judges 16:5-6, 12;  Genesis 31:29; Proverbs  3:27; Micah 2:1; Romans  3:9; 13:1; 2</w:t>
      </w:r>
      <w:r w:rsidRPr="001E1C9D">
        <w:rPr>
          <w:rFonts w:cstheme="minorHAnsi"/>
          <w:vertAlign w:val="superscript"/>
        </w:rPr>
        <w:t>nd</w:t>
      </w:r>
      <w:r w:rsidRPr="001E1C9D">
        <w:rPr>
          <w:rFonts w:cstheme="minorHAnsi"/>
        </w:rPr>
        <w:t xml:space="preserve"> Peter 2:11; Hosea 13:14; Luke 10:19-20; 22:53; Daniel 6:27; John 14:30; 19:11; 2</w:t>
      </w:r>
      <w:r w:rsidRPr="001E1C9D">
        <w:rPr>
          <w:rFonts w:cstheme="minorHAnsi"/>
          <w:vertAlign w:val="superscript"/>
        </w:rPr>
        <w:t>nd</w:t>
      </w:r>
      <w:r w:rsidRPr="001E1C9D">
        <w:rPr>
          <w:rFonts w:cstheme="minorHAnsi"/>
        </w:rPr>
        <w:t xml:space="preserve"> Corinthians 10:4-5 and Ephesians 6:10-18. We have the power of God in us as Christians. Some scripture verses are Isaiah 9:6;  40:29;  49:5;  Psalm  21:1;  68:35; 84:7; 138:3; Romans 1:16; John 1:12;  Acts 1:8;  3:12; 6:8;  Luke 24:49;  Ephesians 3:7, 16; 2</w:t>
      </w:r>
      <w:r w:rsidRPr="001E1C9D">
        <w:rPr>
          <w:rFonts w:cstheme="minorHAnsi"/>
          <w:vertAlign w:val="superscript"/>
        </w:rPr>
        <w:t>nd</w:t>
      </w:r>
      <w:r w:rsidRPr="001E1C9D">
        <w:rPr>
          <w:rFonts w:cstheme="minorHAnsi"/>
        </w:rPr>
        <w:t xml:space="preserve"> Timothy 1:8; 2</w:t>
      </w:r>
      <w:r w:rsidRPr="001E1C9D">
        <w:rPr>
          <w:rFonts w:cstheme="minorHAnsi"/>
          <w:vertAlign w:val="superscript"/>
        </w:rPr>
        <w:t>nd</w:t>
      </w:r>
      <w:r w:rsidRPr="001E1C9D">
        <w:rPr>
          <w:rFonts w:cstheme="minorHAnsi"/>
        </w:rPr>
        <w:t xml:space="preserve"> Corinthians 12:9; 1</w:t>
      </w:r>
      <w:r w:rsidRPr="001E1C9D">
        <w:rPr>
          <w:rFonts w:cstheme="minorHAnsi"/>
          <w:vertAlign w:val="superscript"/>
        </w:rPr>
        <w:t>st</w:t>
      </w:r>
      <w:r w:rsidRPr="001E1C9D">
        <w:rPr>
          <w:rFonts w:cstheme="minorHAnsi"/>
        </w:rPr>
        <w:t xml:space="preserve"> Peter 1:5; and  Matthew 28:18-20. Stephen’s power is linked to the Lord’s omnipotence in Acts 6:8. The Father Stephen power &amp; might is in 1</w:t>
      </w:r>
      <w:r w:rsidRPr="001E1C9D">
        <w:rPr>
          <w:rFonts w:cstheme="minorHAnsi"/>
          <w:vertAlign w:val="superscript"/>
        </w:rPr>
        <w:t>st</w:t>
      </w:r>
      <w:r w:rsidRPr="001E1C9D">
        <w:rPr>
          <w:rFonts w:cstheme="minorHAnsi"/>
        </w:rPr>
        <w:t xml:space="preserve"> Thessalonians 3:11; Ephesians 4:6 &amp; 1</w:t>
      </w:r>
      <w:r w:rsidRPr="001E1C9D">
        <w:rPr>
          <w:rFonts w:cstheme="minorHAnsi"/>
          <w:vertAlign w:val="superscript"/>
        </w:rPr>
        <w:t>st</w:t>
      </w:r>
      <w:r w:rsidRPr="001E1C9D">
        <w:rPr>
          <w:rFonts w:cstheme="minorHAnsi"/>
        </w:rPr>
        <w:t xml:space="preserve"> Corinthians 8:6; 15:24-28 &amp; 2</w:t>
      </w:r>
      <w:r w:rsidRPr="001E1C9D">
        <w:rPr>
          <w:rFonts w:cstheme="minorHAnsi"/>
          <w:vertAlign w:val="superscript"/>
        </w:rPr>
        <w:t>nd</w:t>
      </w:r>
      <w:r w:rsidRPr="001E1C9D">
        <w:rPr>
          <w:rFonts w:cstheme="minorHAnsi"/>
        </w:rPr>
        <w:t xml:space="preserve"> Corinthians 6:18. </w:t>
      </w:r>
    </w:p>
    <w:p w:rsidR="00A10451" w:rsidRPr="001E1C9D" w:rsidRDefault="00A10451" w:rsidP="00A10451">
      <w:pPr>
        <w:spacing w:line="480" w:lineRule="auto"/>
        <w:jc w:val="both"/>
        <w:rPr>
          <w:rFonts w:cstheme="minorHAnsi"/>
        </w:rPr>
      </w:pPr>
      <w:r w:rsidRPr="001E1C9D">
        <w:rPr>
          <w:rFonts w:cstheme="minorHAnsi"/>
        </w:rPr>
        <w:t>Stephen’s Ministry of Strength in Acts 6:5, 8</w:t>
      </w:r>
    </w:p>
    <w:p w:rsidR="00A10451" w:rsidRPr="001E1C9D" w:rsidRDefault="00A10451" w:rsidP="00A10451">
      <w:pPr>
        <w:spacing w:line="480" w:lineRule="auto"/>
        <w:jc w:val="both"/>
        <w:rPr>
          <w:rFonts w:cstheme="minorHAnsi"/>
          <w:u w:val="double"/>
        </w:rPr>
      </w:pPr>
      <w:r w:rsidRPr="001E1C9D">
        <w:rPr>
          <w:rFonts w:cstheme="minorHAnsi"/>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1E1C9D">
        <w:rPr>
          <w:rFonts w:cstheme="minorHAnsi"/>
          <w:vertAlign w:val="superscript"/>
        </w:rPr>
        <w:t>st</w:t>
      </w:r>
      <w:r w:rsidRPr="001E1C9D">
        <w:rPr>
          <w:rFonts w:cstheme="minorHAnsi"/>
        </w:rPr>
        <w:t xml:space="preserve"> Corinthians  2:7, 11; 16:13; Daniel 1:4, 17;  2</w:t>
      </w:r>
      <w:r w:rsidRPr="001E1C9D">
        <w:rPr>
          <w:rFonts w:cstheme="minorHAnsi"/>
          <w:vertAlign w:val="superscript"/>
        </w:rPr>
        <w:t>nd</w:t>
      </w:r>
      <w:r w:rsidRPr="001E1C9D">
        <w:rPr>
          <w:rFonts w:cstheme="minorHAnsi"/>
        </w:rPr>
        <w:t xml:space="preserve"> Corinthians 12:2-10; Exodus 31:3; Romans 12:6; </w:t>
      </w:r>
      <w:r w:rsidRPr="001E1C9D">
        <w:rPr>
          <w:rFonts w:cstheme="minorHAnsi"/>
        </w:rPr>
        <w:lastRenderedPageBreak/>
        <w:t>Ephesians 1:16-17; 3:20; 6:10-20; Haggai 2:5; Ezekiel 11:19; John  14:16;  1</w:t>
      </w:r>
      <w:r w:rsidRPr="001E1C9D">
        <w:rPr>
          <w:rFonts w:cstheme="minorHAnsi"/>
          <w:vertAlign w:val="superscript"/>
        </w:rPr>
        <w:t>st</w:t>
      </w:r>
      <w:r w:rsidRPr="001E1C9D">
        <w:rPr>
          <w:rFonts w:cstheme="minorHAnsi"/>
        </w:rPr>
        <w:t xml:space="preserve"> Timothy 4:14; Ecclesiastes 4:12;  10:10;  Zechariah 4:6 and Jeremiah 20:11. The Father Stephen’s strength is in 2</w:t>
      </w:r>
      <w:r w:rsidRPr="001E1C9D">
        <w:rPr>
          <w:rFonts w:cstheme="minorHAnsi"/>
          <w:vertAlign w:val="superscript"/>
        </w:rPr>
        <w:t>nd</w:t>
      </w:r>
      <w:r w:rsidRPr="001E1C9D">
        <w:rPr>
          <w:rFonts w:cstheme="minorHAnsi"/>
        </w:rPr>
        <w:t xml:space="preserve"> Thessalonians 2:16; 1</w:t>
      </w:r>
      <w:r w:rsidRPr="001E1C9D">
        <w:rPr>
          <w:rFonts w:cstheme="minorHAnsi"/>
          <w:vertAlign w:val="superscript"/>
        </w:rPr>
        <w:t>st</w:t>
      </w:r>
      <w:r w:rsidRPr="001E1C9D">
        <w:rPr>
          <w:rFonts w:cstheme="minorHAnsi"/>
        </w:rPr>
        <w:t xml:space="preserve"> Timothy 1:2; 2</w:t>
      </w:r>
      <w:r w:rsidRPr="001E1C9D">
        <w:rPr>
          <w:rFonts w:cstheme="minorHAnsi"/>
          <w:vertAlign w:val="superscript"/>
        </w:rPr>
        <w:t>nd</w:t>
      </w:r>
      <w:r w:rsidRPr="001E1C9D">
        <w:rPr>
          <w:rFonts w:cstheme="minorHAnsi"/>
        </w:rPr>
        <w:t xml:space="preserve"> Timothy 1:2; Titus 1:4; Hebrews 1:5; James 1:17, 27; 1</w:t>
      </w:r>
      <w:r w:rsidRPr="001E1C9D">
        <w:rPr>
          <w:rFonts w:cstheme="minorHAnsi"/>
          <w:vertAlign w:val="superscript"/>
        </w:rPr>
        <w:t>st</w:t>
      </w:r>
      <w:r w:rsidRPr="001E1C9D">
        <w:rPr>
          <w:rFonts w:cstheme="minorHAnsi"/>
        </w:rPr>
        <w:t xml:space="preserve"> Peter 1:2-3 &amp; 1</w:t>
      </w:r>
      <w:r w:rsidRPr="001E1C9D">
        <w:rPr>
          <w:rFonts w:cstheme="minorHAnsi"/>
          <w:vertAlign w:val="superscript"/>
        </w:rPr>
        <w:t>st</w:t>
      </w:r>
      <w:r w:rsidRPr="001E1C9D">
        <w:rPr>
          <w:rFonts w:cstheme="minorHAnsi"/>
        </w:rPr>
        <w:t xml:space="preserve"> John 1:2.</w:t>
      </w:r>
      <w:r w:rsidRPr="001E1C9D">
        <w:rPr>
          <w:rFonts w:cstheme="minorHAnsi"/>
          <w:u w:val="double"/>
        </w:rPr>
        <w:t xml:space="preserve"> </w:t>
      </w:r>
    </w:p>
    <w:p w:rsidR="00A10451" w:rsidRPr="001E1C9D" w:rsidRDefault="00A10451" w:rsidP="00A10451">
      <w:pPr>
        <w:spacing w:line="480" w:lineRule="auto"/>
        <w:jc w:val="both"/>
        <w:rPr>
          <w:rFonts w:cstheme="minorHAnsi"/>
        </w:rPr>
      </w:pPr>
      <w:r w:rsidRPr="001E1C9D">
        <w:rPr>
          <w:rFonts w:cstheme="minorHAnsi"/>
        </w:rPr>
        <w:t>Stephen’s Ministry of Thanks and Thanksgiving in Acts 6:3, 5, 8, 7:59</w:t>
      </w:r>
    </w:p>
    <w:p w:rsidR="00A10451" w:rsidRPr="001E1C9D" w:rsidRDefault="00A10451" w:rsidP="00A10451">
      <w:pPr>
        <w:spacing w:line="480" w:lineRule="auto"/>
        <w:jc w:val="both"/>
        <w:rPr>
          <w:rFonts w:cstheme="minorHAnsi"/>
        </w:rPr>
      </w:pPr>
      <w:r w:rsidRPr="001E1C9D">
        <w:rPr>
          <w:rFonts w:cstheme="minorHAnsi"/>
        </w:rPr>
        <w:t>Gratitude is a Human expression of thanks in communication to protection, blessing, or agape love. Stephen showed gratitude to the people and Widows and thanks was given to God in Acts 6:1-6:10. Some scriptures of thankfulness or gratitude are 1</w:t>
      </w:r>
      <w:r w:rsidRPr="001E1C9D">
        <w:rPr>
          <w:rFonts w:cstheme="minorHAnsi"/>
          <w:vertAlign w:val="superscript"/>
        </w:rPr>
        <w:t>st</w:t>
      </w:r>
      <w:r w:rsidRPr="001E1C9D">
        <w:rPr>
          <w:rFonts w:cstheme="minorHAnsi"/>
        </w:rPr>
        <w:t xml:space="preserve"> Chronicles 16:4; Psalm 92:1-15; Romans 1:18-23; Ephesians 2:1-10; 4:12; Leviticus 7:12-13; Psalm 42:4; 145:7; 150:3-5;  Deuteronomy 16:9-17;  2</w:t>
      </w:r>
      <w:r w:rsidRPr="001E1C9D">
        <w:rPr>
          <w:rFonts w:cstheme="minorHAnsi"/>
          <w:vertAlign w:val="superscript"/>
        </w:rPr>
        <w:t>nd</w:t>
      </w:r>
      <w:r w:rsidRPr="001E1C9D">
        <w:rPr>
          <w:rFonts w:cstheme="minorHAnsi"/>
        </w:rPr>
        <w:t xml:space="preserve">  Chronicles 5:12-13; Nehemiah 11:17; 1</w:t>
      </w:r>
      <w:r w:rsidRPr="001E1C9D">
        <w:rPr>
          <w:rFonts w:cstheme="minorHAnsi"/>
          <w:vertAlign w:val="superscript"/>
        </w:rPr>
        <w:t>st</w:t>
      </w:r>
      <w:r w:rsidRPr="001E1C9D">
        <w:rPr>
          <w:rFonts w:cstheme="minorHAnsi"/>
        </w:rPr>
        <w:t xml:space="preserve"> Thessalonians 1:2-3; 5:18;  1</w:t>
      </w:r>
      <w:r w:rsidRPr="001E1C9D">
        <w:rPr>
          <w:rFonts w:cstheme="minorHAnsi"/>
          <w:vertAlign w:val="superscript"/>
        </w:rPr>
        <w:t>st</w:t>
      </w:r>
      <w:r w:rsidRPr="001E1C9D">
        <w:rPr>
          <w:rFonts w:cstheme="minorHAnsi"/>
        </w:rPr>
        <w:t xml:space="preserve"> Corinthians 11:24; 14:18; 2</w:t>
      </w:r>
      <w:r w:rsidRPr="001E1C9D">
        <w:rPr>
          <w:rFonts w:cstheme="minorHAnsi"/>
          <w:vertAlign w:val="superscript"/>
        </w:rPr>
        <w:t>nd</w:t>
      </w:r>
      <w:r w:rsidRPr="001E1C9D">
        <w:rPr>
          <w:rFonts w:cstheme="minorHAnsi"/>
        </w:rPr>
        <w:t xml:space="preserve"> Corinthians 2:14 &amp; Philippians 1:3-5. Israel gave thanks to God for His Covenant promises in Psalm 18:17; 28:6; 30:8-12; 32:5; 34:2; Deuteronomy 32:4 and Isaiah 30:20-21. The Father Stephen’s thanks is in Ephesians 5:20 &amp; Colossians 3:17; 1:3, 12.   </w:t>
      </w:r>
    </w:p>
    <w:p w:rsidR="00A10451" w:rsidRPr="001E1C9D" w:rsidRDefault="00A10451" w:rsidP="00A10451">
      <w:pPr>
        <w:spacing w:line="480" w:lineRule="auto"/>
        <w:jc w:val="both"/>
        <w:rPr>
          <w:rFonts w:cstheme="minorHAnsi"/>
        </w:rPr>
      </w:pPr>
      <w:r w:rsidRPr="001E1C9D">
        <w:rPr>
          <w:rFonts w:cstheme="minorHAnsi"/>
        </w:rPr>
        <w:t>Stephen’s Ministry of the Gentile Christian Law of God in Acts 6:12-8:3</w:t>
      </w:r>
    </w:p>
    <w:p w:rsidR="00A10451" w:rsidRPr="001E1C9D" w:rsidRDefault="00A10451" w:rsidP="00A10451">
      <w:pPr>
        <w:spacing w:line="480" w:lineRule="auto"/>
        <w:jc w:val="both"/>
        <w:rPr>
          <w:rFonts w:cstheme="minorHAnsi"/>
        </w:rPr>
      </w:pPr>
      <w:r w:rsidRPr="001E1C9D">
        <w:rPr>
          <w:rFonts w:cstheme="minorHAnsi"/>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1E1C9D">
        <w:rPr>
          <w:rFonts w:cstheme="minorHAnsi"/>
          <w:b/>
        </w:rPr>
        <w:t>Law</w:t>
      </w:r>
      <w:r w:rsidRPr="001E1C9D">
        <w:rPr>
          <w:rFonts w:cstheme="minorHAnsi"/>
        </w:rPr>
        <w:t xml:space="preserve"> is used as </w:t>
      </w:r>
      <w:r w:rsidRPr="001E1C9D">
        <w:rPr>
          <w:rFonts w:cstheme="minorHAnsi"/>
          <w:b/>
        </w:rPr>
        <w:t xml:space="preserve">Ways </w:t>
      </w:r>
      <w:r w:rsidRPr="001E1C9D">
        <w:rPr>
          <w:rFonts w:cstheme="minorHAnsi"/>
        </w:rPr>
        <w:t>in 1</w:t>
      </w:r>
      <w:r w:rsidRPr="001E1C9D">
        <w:rPr>
          <w:rFonts w:cstheme="minorHAnsi"/>
          <w:vertAlign w:val="superscript"/>
        </w:rPr>
        <w:t>st</w:t>
      </w:r>
      <w:r w:rsidRPr="001E1C9D">
        <w:rPr>
          <w:rFonts w:cstheme="minorHAnsi"/>
        </w:rPr>
        <w:t xml:space="preserve"> Kings 2:3 &amp;  Psalm 18:21,  </w:t>
      </w:r>
      <w:r w:rsidRPr="001E1C9D">
        <w:rPr>
          <w:rFonts w:cstheme="minorHAnsi"/>
          <w:b/>
        </w:rPr>
        <w:t>Testimonies</w:t>
      </w:r>
      <w:r w:rsidRPr="001E1C9D">
        <w:rPr>
          <w:rFonts w:cstheme="minorHAnsi"/>
        </w:rPr>
        <w:t xml:space="preserve"> in Deuteronomy 4:45; 6:17 (KJV), </w:t>
      </w:r>
      <w:r w:rsidRPr="001E1C9D">
        <w:rPr>
          <w:rFonts w:cstheme="minorHAnsi"/>
          <w:b/>
        </w:rPr>
        <w:t xml:space="preserve">Stipulations </w:t>
      </w:r>
      <w:r w:rsidRPr="001E1C9D">
        <w:rPr>
          <w:rFonts w:cstheme="minorHAnsi"/>
        </w:rPr>
        <w:t xml:space="preserve">in Deuteronomy 6:17 (NIV),  </w:t>
      </w:r>
      <w:r w:rsidRPr="001E1C9D">
        <w:rPr>
          <w:rFonts w:cstheme="minorHAnsi"/>
          <w:b/>
        </w:rPr>
        <w:t>Requirements</w:t>
      </w:r>
      <w:r w:rsidRPr="001E1C9D">
        <w:rPr>
          <w:rFonts w:cstheme="minorHAnsi"/>
        </w:rPr>
        <w:t xml:space="preserve"> in 1</w:t>
      </w:r>
      <w:r w:rsidRPr="001E1C9D">
        <w:rPr>
          <w:rFonts w:cstheme="minorHAnsi"/>
          <w:vertAlign w:val="superscript"/>
        </w:rPr>
        <w:t>st</w:t>
      </w:r>
      <w:r w:rsidRPr="001E1C9D">
        <w:rPr>
          <w:rFonts w:cstheme="minorHAnsi"/>
        </w:rPr>
        <w:t xml:space="preserve"> Kings 2:3, </w:t>
      </w:r>
      <w:r w:rsidRPr="001E1C9D">
        <w:rPr>
          <w:rFonts w:cstheme="minorHAnsi"/>
          <w:b/>
        </w:rPr>
        <w:t xml:space="preserve">Precepts </w:t>
      </w:r>
      <w:r w:rsidRPr="001E1C9D">
        <w:rPr>
          <w:rFonts w:cstheme="minorHAnsi"/>
        </w:rPr>
        <w:t xml:space="preserve">in Psalm 119:4 (NIV), </w:t>
      </w:r>
      <w:r w:rsidRPr="001E1C9D">
        <w:rPr>
          <w:rFonts w:cstheme="minorHAnsi"/>
          <w:b/>
        </w:rPr>
        <w:t>Statutes</w:t>
      </w:r>
      <w:r w:rsidRPr="001E1C9D">
        <w:rPr>
          <w:rFonts w:cstheme="minorHAnsi"/>
        </w:rPr>
        <w:t xml:space="preserve"> in Leviticus 3:17;  10:11 (KJV), </w:t>
      </w:r>
      <w:r w:rsidRPr="001E1C9D">
        <w:rPr>
          <w:rFonts w:cstheme="minorHAnsi"/>
          <w:b/>
        </w:rPr>
        <w:t xml:space="preserve">Decrees </w:t>
      </w:r>
      <w:r w:rsidRPr="001E1C9D">
        <w:rPr>
          <w:rFonts w:cstheme="minorHAnsi"/>
        </w:rPr>
        <w:t xml:space="preserve"> in  1</w:t>
      </w:r>
      <w:r w:rsidRPr="001E1C9D">
        <w:rPr>
          <w:rFonts w:cstheme="minorHAnsi"/>
          <w:vertAlign w:val="superscript"/>
        </w:rPr>
        <w:t>st</w:t>
      </w:r>
      <w:r w:rsidRPr="001E1C9D">
        <w:rPr>
          <w:rFonts w:cstheme="minorHAnsi"/>
        </w:rPr>
        <w:t xml:space="preserve"> Chronicles  29:19,  </w:t>
      </w:r>
      <w:r w:rsidRPr="001E1C9D">
        <w:rPr>
          <w:rFonts w:cstheme="minorHAnsi"/>
          <w:b/>
        </w:rPr>
        <w:t>Ordinances</w:t>
      </w:r>
      <w:r w:rsidRPr="001E1C9D">
        <w:rPr>
          <w:rFonts w:cstheme="minorHAnsi"/>
        </w:rPr>
        <w:t xml:space="preserve">  in   Numbers  9:12  (KJV),  </w:t>
      </w:r>
      <w:r w:rsidRPr="001E1C9D">
        <w:rPr>
          <w:rFonts w:cstheme="minorHAnsi"/>
          <w:b/>
        </w:rPr>
        <w:t xml:space="preserve">Commands </w:t>
      </w:r>
      <w:r w:rsidRPr="001E1C9D">
        <w:rPr>
          <w:rFonts w:cstheme="minorHAnsi"/>
        </w:rPr>
        <w:t xml:space="preserve"> in Deuteronomy   6:1-9,  </w:t>
      </w:r>
      <w:r w:rsidRPr="001E1C9D">
        <w:rPr>
          <w:rFonts w:cstheme="minorHAnsi"/>
          <w:b/>
        </w:rPr>
        <w:t>Judgments</w:t>
      </w:r>
      <w:r w:rsidRPr="001E1C9D">
        <w:rPr>
          <w:rFonts w:cstheme="minorHAnsi"/>
        </w:rPr>
        <w:t xml:space="preserve">   in  Exodus 24:3 (KJV), </w:t>
      </w:r>
      <w:r w:rsidRPr="001E1C9D">
        <w:rPr>
          <w:rFonts w:cstheme="minorHAnsi"/>
          <w:b/>
        </w:rPr>
        <w:t>Words</w:t>
      </w:r>
      <w:r w:rsidRPr="001E1C9D">
        <w:rPr>
          <w:rFonts w:cstheme="minorHAnsi"/>
        </w:rPr>
        <w:t xml:space="preserve"> in Deuteronomy 33:9, </w:t>
      </w:r>
      <w:r w:rsidRPr="001E1C9D">
        <w:rPr>
          <w:rFonts w:cstheme="minorHAnsi"/>
          <w:b/>
        </w:rPr>
        <w:t xml:space="preserve">Regulations </w:t>
      </w:r>
      <w:r w:rsidRPr="001E1C9D">
        <w:rPr>
          <w:rFonts w:cstheme="minorHAnsi"/>
        </w:rPr>
        <w:t xml:space="preserve">&amp; </w:t>
      </w:r>
      <w:r w:rsidRPr="001E1C9D">
        <w:rPr>
          <w:rFonts w:cstheme="minorHAnsi"/>
          <w:b/>
        </w:rPr>
        <w:t>Teachings</w:t>
      </w:r>
      <w:r w:rsidRPr="001E1C9D">
        <w:rPr>
          <w:rFonts w:cstheme="minorHAnsi"/>
        </w:rPr>
        <w:t xml:space="preserve"> in </w:t>
      </w:r>
      <w:r w:rsidRPr="001E1C9D">
        <w:rPr>
          <w:rFonts w:cstheme="minorHAnsi"/>
        </w:rPr>
        <w:lastRenderedPageBreak/>
        <w:t xml:space="preserve">Exodus 24:3, </w:t>
      </w:r>
      <w:r w:rsidRPr="001E1C9D">
        <w:rPr>
          <w:rFonts w:cstheme="minorHAnsi"/>
          <w:b/>
        </w:rPr>
        <w:t xml:space="preserve">Rules </w:t>
      </w:r>
      <w:r w:rsidRPr="001E1C9D">
        <w:rPr>
          <w:rFonts w:cstheme="minorHAnsi"/>
        </w:rPr>
        <w:t>in Psalms 110:2; 2</w:t>
      </w:r>
      <w:r w:rsidRPr="001E1C9D">
        <w:rPr>
          <w:rFonts w:cstheme="minorHAnsi"/>
          <w:vertAlign w:val="superscript"/>
        </w:rPr>
        <w:t>nd</w:t>
      </w:r>
      <w:r w:rsidRPr="001E1C9D">
        <w:rPr>
          <w:rFonts w:cstheme="minorHAnsi"/>
        </w:rPr>
        <w:t xml:space="preserve"> Esdras 4:38; 5:23, 38; 6:11; 7:17; 12:7; 13:51 &amp; in the Damascus Document on pages 146-150, </w:t>
      </w:r>
      <w:r w:rsidRPr="001E1C9D">
        <w:rPr>
          <w:rFonts w:cstheme="minorHAnsi"/>
          <w:b/>
        </w:rPr>
        <w:t>Codes (Penal)</w:t>
      </w:r>
      <w:r w:rsidRPr="001E1C9D">
        <w:rPr>
          <w:rFonts w:cstheme="minorHAnsi"/>
        </w:rPr>
        <w:t xml:space="preserve"> in Romans 2:27, 29 (NIV); 7:6 (NIV); Colossians 2:14 (NIV), </w:t>
      </w:r>
      <w:r w:rsidRPr="001E1C9D">
        <w:rPr>
          <w:rFonts w:cstheme="minorHAnsi"/>
          <w:b/>
        </w:rPr>
        <w:t>Covenant Rituals</w:t>
      </w:r>
      <w:r w:rsidRPr="001E1C9D">
        <w:rPr>
          <w:rFonts w:cstheme="minorHAnsi"/>
        </w:rPr>
        <w:t xml:space="preserve"> in Job 1:1; Genesis 1:26; 6:18; 15:18; Exodus 19:6; 2</w:t>
      </w:r>
      <w:r w:rsidRPr="001E1C9D">
        <w:rPr>
          <w:rFonts w:cstheme="minorHAnsi"/>
          <w:vertAlign w:val="superscript"/>
        </w:rPr>
        <w:t>nd</w:t>
      </w:r>
      <w:r w:rsidRPr="001E1C9D">
        <w:rPr>
          <w:rFonts w:cstheme="minorHAnsi"/>
        </w:rPr>
        <w:t xml:space="preserve"> Samuel 23:5; Psalms 105:10; Hebrews 8:6; Sirach 24:23; 28:7; 44:20; 45:7, 15 &amp; in the Damascus Document on pages 150-153 &amp; </w:t>
      </w:r>
      <w:r w:rsidRPr="001E1C9D">
        <w:rPr>
          <w:rFonts w:cstheme="minorHAnsi"/>
          <w:b/>
        </w:rPr>
        <w:t>Manuals</w:t>
      </w:r>
      <w:r w:rsidRPr="001E1C9D">
        <w:rPr>
          <w:rFonts w:cstheme="minorHAnsi"/>
        </w:rPr>
        <w:t xml:space="preserve"> in Numbers 35:18; 2</w:t>
      </w:r>
      <w:r w:rsidRPr="001E1C9D">
        <w:rPr>
          <w:rFonts w:cstheme="minorHAnsi"/>
          <w:vertAlign w:val="superscript"/>
        </w:rPr>
        <w:t>nd</w:t>
      </w:r>
      <w:r w:rsidRPr="001E1C9D">
        <w:rPr>
          <w:rFonts w:cstheme="minorHAnsi"/>
        </w:rPr>
        <w:t xml:space="preserve"> Samuel 1:27; Job 20:24; Ecclesiastes 9:18; Isaiah 13:5; 54:17; Jeremiah 50:25; 1</w:t>
      </w:r>
      <w:r w:rsidRPr="001E1C9D">
        <w:rPr>
          <w:rFonts w:cstheme="minorHAnsi"/>
          <w:vertAlign w:val="superscript"/>
        </w:rPr>
        <w:t>st</w:t>
      </w:r>
      <w:r w:rsidRPr="001E1C9D">
        <w:rPr>
          <w:rFonts w:cstheme="minorHAnsi"/>
        </w:rPr>
        <w:t xml:space="preserve"> Maccabees 10:6; 2</w:t>
      </w:r>
      <w:r w:rsidRPr="001E1C9D">
        <w:rPr>
          <w:rFonts w:cstheme="minorHAnsi"/>
          <w:vertAlign w:val="superscript"/>
        </w:rPr>
        <w:t>nd</w:t>
      </w:r>
      <w:r w:rsidRPr="001E1C9D">
        <w:rPr>
          <w:rFonts w:cstheme="minorHAnsi"/>
        </w:rPr>
        <w:t xml:space="preserve"> Maccabees 3:28; 8:18; 2</w:t>
      </w:r>
      <w:r w:rsidRPr="001E1C9D">
        <w:rPr>
          <w:rFonts w:cstheme="minorHAnsi"/>
          <w:vertAlign w:val="superscript"/>
        </w:rPr>
        <w:t>nd</w:t>
      </w:r>
      <w:r w:rsidRPr="001E1C9D">
        <w:rPr>
          <w:rFonts w:cstheme="minorHAnsi"/>
        </w:rPr>
        <w:t xml:space="preserve"> Corinthians 10:4-6 &amp; in the Manual of Discipline on pages 208-222. These words are the same thing in Deuteronomy 4:1; 5:1; 6:1 &amp; 1</w:t>
      </w:r>
      <w:r w:rsidRPr="001E1C9D">
        <w:rPr>
          <w:rFonts w:cstheme="minorHAnsi"/>
          <w:vertAlign w:val="superscript"/>
        </w:rPr>
        <w:t>st</w:t>
      </w:r>
      <w:r w:rsidRPr="001E1C9D">
        <w:rPr>
          <w:rFonts w:cstheme="minorHAnsi"/>
        </w:rPr>
        <w:t xml:space="preserve"> Kings 2:3. Israelite Law &amp; the ancient near east were established in Deuteronomy 4:5-8. The 10 Commandments is a Gentile Law in the 1</w:t>
      </w:r>
      <w:r w:rsidRPr="001E1C9D">
        <w:rPr>
          <w:rFonts w:cstheme="minorHAnsi"/>
          <w:vertAlign w:val="superscript"/>
        </w:rPr>
        <w:t>st</w:t>
      </w:r>
      <w:r w:rsidRPr="001E1C9D">
        <w:rPr>
          <w:rFonts w:cstheme="minorHAnsi"/>
        </w:rPr>
        <w:t xml:space="preserve"> time Moses came down in  Exodus  20:1-17;  34:14,  17, 21; 40:20;  Deuteronomy 5:6-21;  27:15-16;  Leviticus  19:1-8;  Matthew  5:17-48;  12:1-14;  22:37-40; 23:23-24; Mark 12:28-34; Luke  10:27;  Romans  8:1-17;  13:8-9;  Galatians 5:13-6:10; 1</w:t>
      </w:r>
      <w:r w:rsidRPr="001E1C9D">
        <w:rPr>
          <w:rFonts w:cstheme="minorHAnsi"/>
          <w:vertAlign w:val="superscript"/>
        </w:rPr>
        <w:t>st</w:t>
      </w:r>
      <w:r w:rsidRPr="001E1C9D">
        <w:rPr>
          <w:rFonts w:cstheme="minorHAnsi"/>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1E1C9D">
        <w:rPr>
          <w:rFonts w:cstheme="minorHAnsi"/>
          <w:b/>
          <w:i/>
        </w:rPr>
        <w:t>Mitzvot</w:t>
      </w:r>
      <w:r w:rsidRPr="001E1C9D">
        <w:rPr>
          <w:rFonts w:cstheme="minorHAnsi"/>
          <w:b/>
        </w:rPr>
        <w:t xml:space="preserve"> </w:t>
      </w:r>
      <w:r w:rsidRPr="001E1C9D">
        <w:rPr>
          <w:rFonts w:cstheme="minorHAnsi"/>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1E1C9D">
        <w:rPr>
          <w:rFonts w:cstheme="minorHAnsi"/>
          <w:vertAlign w:val="superscript"/>
        </w:rPr>
        <w:t>st</w:t>
      </w:r>
      <w:r w:rsidRPr="001E1C9D">
        <w:rPr>
          <w:rFonts w:cstheme="minorHAnsi"/>
        </w:rPr>
        <w:t xml:space="preserve"> time) is the 19</w:t>
      </w:r>
      <w:r w:rsidRPr="001E1C9D">
        <w:rPr>
          <w:rFonts w:cstheme="minorHAnsi"/>
          <w:vertAlign w:val="superscript"/>
        </w:rPr>
        <w:t>th</w:t>
      </w:r>
      <w:r w:rsidRPr="001E1C9D">
        <w:rPr>
          <w:rFonts w:cstheme="minorHAnsi"/>
        </w:rPr>
        <w:t>/20</w:t>
      </w:r>
      <w:r w:rsidRPr="001E1C9D">
        <w:rPr>
          <w:rFonts w:cstheme="minorHAnsi"/>
          <w:vertAlign w:val="superscript"/>
        </w:rPr>
        <w:t>th</w:t>
      </w:r>
      <w:r w:rsidRPr="001E1C9D">
        <w:rPr>
          <w:rFonts w:cstheme="minorHAnsi"/>
        </w:rPr>
        <w:t xml:space="preserve"> orders of </w:t>
      </w:r>
      <w:r w:rsidRPr="001E1C9D">
        <w:rPr>
          <w:rFonts w:cstheme="minorHAnsi"/>
          <w:b/>
        </w:rPr>
        <w:t xml:space="preserve">The 2 Greatest Commands of the Law </w:t>
      </w:r>
      <w:r w:rsidRPr="001E1C9D">
        <w:rPr>
          <w:rFonts w:cstheme="minorHAnsi"/>
        </w:rPr>
        <w:t xml:space="preserve">in Luke 10:27. To abstain from Sexual Eros Love is in the Acts of Paul pages 445-458 &amp; the Acts of Thomas pages 464-470. The </w:t>
      </w:r>
      <w:r w:rsidRPr="001E1C9D">
        <w:rPr>
          <w:rFonts w:cstheme="minorHAnsi"/>
          <w:b/>
        </w:rPr>
        <w:t>Law</w:t>
      </w:r>
      <w:r w:rsidRPr="001E1C9D">
        <w:rPr>
          <w:rFonts w:cstheme="minorHAnsi"/>
        </w:rPr>
        <w:t xml:space="preserve"> is done by the </w:t>
      </w:r>
      <w:r w:rsidRPr="001E1C9D">
        <w:rPr>
          <w:rFonts w:cstheme="minorHAnsi"/>
          <w:b/>
        </w:rPr>
        <w:t>21</w:t>
      </w:r>
      <w:r w:rsidRPr="001E1C9D">
        <w:rPr>
          <w:rFonts w:cstheme="minorHAnsi"/>
          <w:b/>
          <w:vertAlign w:val="superscript"/>
        </w:rPr>
        <w:t>st</w:t>
      </w:r>
      <w:r w:rsidRPr="001E1C9D">
        <w:rPr>
          <w:rFonts w:cstheme="minorHAnsi"/>
          <w:b/>
        </w:rPr>
        <w:t>/22</w:t>
      </w:r>
      <w:r w:rsidRPr="001E1C9D">
        <w:rPr>
          <w:rFonts w:cstheme="minorHAnsi"/>
          <w:b/>
          <w:vertAlign w:val="superscript"/>
        </w:rPr>
        <w:t>nd</w:t>
      </w:r>
      <w:r w:rsidRPr="001E1C9D">
        <w:rPr>
          <w:rFonts w:cstheme="minorHAnsi"/>
          <w:b/>
        </w:rPr>
        <w:t xml:space="preserve"> orders of Aaron &amp; Moses in </w:t>
      </w:r>
      <w:r w:rsidRPr="001E1C9D">
        <w:rPr>
          <w:rFonts w:cstheme="minorHAnsi"/>
          <w:b/>
        </w:rPr>
        <w:lastRenderedPageBreak/>
        <w:t>Jewish Law</w:t>
      </w:r>
      <w:r w:rsidRPr="001E1C9D">
        <w:rPr>
          <w:rFonts w:cstheme="minorHAnsi"/>
        </w:rPr>
        <w:t xml:space="preserve">, by the </w:t>
      </w:r>
      <w:r w:rsidRPr="001E1C9D">
        <w:rPr>
          <w:rFonts w:cstheme="minorHAnsi"/>
          <w:b/>
        </w:rPr>
        <w:t>23</w:t>
      </w:r>
      <w:r w:rsidRPr="001E1C9D">
        <w:rPr>
          <w:rFonts w:cstheme="minorHAnsi"/>
          <w:b/>
          <w:vertAlign w:val="superscript"/>
        </w:rPr>
        <w:t>rd</w:t>
      </w:r>
      <w:r w:rsidRPr="001E1C9D">
        <w:rPr>
          <w:rFonts w:cstheme="minorHAnsi"/>
          <w:b/>
        </w:rPr>
        <w:t>/24</w:t>
      </w:r>
      <w:r w:rsidRPr="001E1C9D">
        <w:rPr>
          <w:rFonts w:cstheme="minorHAnsi"/>
          <w:b/>
          <w:vertAlign w:val="superscript"/>
        </w:rPr>
        <w:t>th</w:t>
      </w:r>
      <w:r w:rsidRPr="001E1C9D">
        <w:rPr>
          <w:rFonts w:cstheme="minorHAnsi"/>
          <w:b/>
        </w:rPr>
        <w:t xml:space="preserve"> orders of James in 1 or 2 in Gentile Law &amp; in alone or 1 in Christian Law </w:t>
      </w:r>
      <w:r w:rsidRPr="001E1C9D">
        <w:rPr>
          <w:rFonts w:cstheme="minorHAnsi"/>
        </w:rPr>
        <w:t xml:space="preserve">&amp; </w:t>
      </w:r>
      <w:r w:rsidRPr="001E1C9D">
        <w:rPr>
          <w:rFonts w:cstheme="minorHAnsi"/>
          <w:b/>
        </w:rPr>
        <w:t>by the 30</w:t>
      </w:r>
      <w:r w:rsidRPr="001E1C9D">
        <w:rPr>
          <w:rFonts w:cstheme="minorHAnsi"/>
          <w:b/>
          <w:vertAlign w:val="superscript"/>
        </w:rPr>
        <w:t>th</w:t>
      </w:r>
      <w:r w:rsidRPr="001E1C9D">
        <w:rPr>
          <w:rFonts w:cstheme="minorHAnsi"/>
          <w:b/>
        </w:rPr>
        <w:t xml:space="preserve"> Supreme order of Melchizedek (Giants), Elohim (Dragon Hosts, Camps &amp; Armies) &amp; El (Law) in Lordship above the Law</w:t>
      </w:r>
      <w:r w:rsidRPr="001E1C9D">
        <w:rPr>
          <w:rFonts w:cstheme="minorHAnsi"/>
        </w:rPr>
        <w:t xml:space="preserve"> in Hebrews 7:11, 21; 10:28-30; Romans 13:1-10 &amp; James 2:8-13. </w:t>
      </w:r>
      <w:r w:rsidRPr="001E1C9D">
        <w:rPr>
          <w:rFonts w:cstheme="minorHAnsi"/>
          <w:b/>
        </w:rPr>
        <w:t>The Lord John/Jesus as the Lord Woman/Man in the 25</w:t>
      </w:r>
      <w:r w:rsidRPr="001E1C9D">
        <w:rPr>
          <w:rFonts w:cstheme="minorHAnsi"/>
          <w:b/>
          <w:vertAlign w:val="superscript"/>
        </w:rPr>
        <w:t>th</w:t>
      </w:r>
      <w:r w:rsidRPr="001E1C9D">
        <w:rPr>
          <w:rFonts w:cstheme="minorHAnsi"/>
          <w:b/>
        </w:rPr>
        <w:t>/26</w:t>
      </w:r>
      <w:r w:rsidRPr="001E1C9D">
        <w:rPr>
          <w:rFonts w:cstheme="minorHAnsi"/>
          <w:b/>
          <w:vertAlign w:val="superscript"/>
        </w:rPr>
        <w:t>th</w:t>
      </w:r>
      <w:r w:rsidRPr="001E1C9D">
        <w:rPr>
          <w:rFonts w:cstheme="minorHAnsi"/>
          <w:b/>
        </w:rPr>
        <w:t xml:space="preserve"> orders clears the way for the Lord James for Boys &amp; the Law of God/Stephen for Lords in the 27</w:t>
      </w:r>
      <w:r w:rsidRPr="001E1C9D">
        <w:rPr>
          <w:rFonts w:cstheme="minorHAnsi"/>
          <w:b/>
          <w:vertAlign w:val="superscript"/>
        </w:rPr>
        <w:t>th</w:t>
      </w:r>
      <w:r w:rsidRPr="001E1C9D">
        <w:rPr>
          <w:rFonts w:cstheme="minorHAnsi"/>
          <w:b/>
        </w:rPr>
        <w:t>-29</w:t>
      </w:r>
      <w:r w:rsidRPr="001E1C9D">
        <w:rPr>
          <w:rFonts w:cstheme="minorHAnsi"/>
          <w:b/>
          <w:vertAlign w:val="superscript"/>
        </w:rPr>
        <w:t>th</w:t>
      </w:r>
      <w:r w:rsidRPr="001E1C9D">
        <w:rPr>
          <w:rFonts w:cstheme="minorHAnsi"/>
          <w:b/>
        </w:rPr>
        <w:t xml:space="preserve"> orders under El</w:t>
      </w:r>
      <w:r w:rsidRPr="001E1C9D">
        <w:rPr>
          <w:rFonts w:cstheme="minorHAnsi"/>
        </w:rPr>
        <w:t>. If You have any questions about the 30 orders, You must get My book called “</w:t>
      </w:r>
      <w:r w:rsidRPr="001E1C9D">
        <w:rPr>
          <w:rFonts w:cstheme="minorHAnsi"/>
          <w:b/>
        </w:rPr>
        <w:t>The Lord Yah and the 30 Orders of the Biblical Giants, Biblical Dragons and Biblical Law</w:t>
      </w:r>
      <w:r w:rsidRPr="001E1C9D">
        <w:rPr>
          <w:rFonts w:cstheme="minorHAnsi"/>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1E1C9D">
        <w:rPr>
          <w:rFonts w:cstheme="minorHAnsi"/>
          <w:b/>
        </w:rPr>
        <w:t>Does the Son Jesus Our Lord fully know His Father Stephen Our Lord</w:t>
      </w:r>
      <w:r w:rsidRPr="001E1C9D">
        <w:rPr>
          <w:rFonts w:cstheme="minorHAnsi"/>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w:t>
      </w:r>
      <w:r w:rsidRPr="001E1C9D">
        <w:rPr>
          <w:rFonts w:cstheme="minorHAnsi"/>
        </w:rPr>
        <w:lastRenderedPageBreak/>
        <w:t>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1E1C9D">
        <w:rPr>
          <w:rFonts w:cstheme="minorHAnsi"/>
          <w:b/>
        </w:rPr>
        <w:t>:</w:t>
      </w:r>
      <w:r w:rsidRPr="001E1C9D">
        <w:rPr>
          <w:rFonts w:cstheme="minorHAnsi"/>
        </w:rPr>
        <w:t>1, 5,</w:t>
      </w:r>
      <w:r w:rsidRPr="001E1C9D">
        <w:rPr>
          <w:rFonts w:cstheme="minorHAnsi"/>
          <w:b/>
        </w:rPr>
        <w:t xml:space="preserve"> </w:t>
      </w:r>
      <w:r w:rsidRPr="001E1C9D">
        <w:rPr>
          <w:rFonts w:cstheme="minorHAnsi"/>
        </w:rPr>
        <w:t>25; 13:1; 14:23, 27; 15:3-4, 22, 41; 16:5; 18:22; 19:20, 32, 37, 39, 41; 20:17, 28; 22:6-11; 26:12-18; 28:31; 2</w:t>
      </w:r>
      <w:r w:rsidRPr="001E1C9D">
        <w:rPr>
          <w:rFonts w:cstheme="minorHAnsi"/>
          <w:vertAlign w:val="superscript"/>
        </w:rPr>
        <w:t>nd</w:t>
      </w:r>
      <w:r w:rsidRPr="001E1C9D">
        <w:rPr>
          <w:rFonts w:cstheme="minorHAnsi"/>
        </w:rPr>
        <w:t xml:space="preserve"> Corinthians 1:1; Matthew 16:18; 18:17; 1</w:t>
      </w:r>
      <w:r w:rsidRPr="001E1C9D">
        <w:rPr>
          <w:rFonts w:cstheme="minorHAnsi"/>
          <w:vertAlign w:val="superscript"/>
        </w:rPr>
        <w:t>st</w:t>
      </w:r>
      <w:r w:rsidRPr="001E1C9D">
        <w:rPr>
          <w:rFonts w:cstheme="minorHAnsi"/>
        </w:rPr>
        <w:t xml:space="preserve"> Corinthians 1:2; 4:17; 6:4; 10:11, 32; 11:18; 12:12-31; 16:19 &amp; Philippians 3:5; 4:15; 1</w:t>
      </w:r>
      <w:r w:rsidRPr="001E1C9D">
        <w:rPr>
          <w:rFonts w:cstheme="minorHAnsi"/>
          <w:vertAlign w:val="superscript"/>
        </w:rPr>
        <w:t>st</w:t>
      </w:r>
      <w:r w:rsidRPr="001E1C9D">
        <w:rPr>
          <w:rFonts w:cstheme="minorHAnsi"/>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w:t>
      </w:r>
      <w:r w:rsidRPr="001E1C9D">
        <w:rPr>
          <w:rFonts w:cstheme="minorHAnsi"/>
        </w:rPr>
        <w:lastRenderedPageBreak/>
        <w:t>gathered information by God for His ministry. The problem was with the Freedmen Church to perform signs &amp; wonders, but He overcame all problems. The Father Stephen’s Law is in Galatians 1:4 &amp; 1</w:t>
      </w:r>
      <w:r w:rsidRPr="001E1C9D">
        <w:rPr>
          <w:rFonts w:cstheme="minorHAnsi"/>
          <w:vertAlign w:val="superscript"/>
        </w:rPr>
        <w:t>st</w:t>
      </w:r>
      <w:r w:rsidRPr="001E1C9D">
        <w:rPr>
          <w:rFonts w:cstheme="minorHAnsi"/>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A10451" w:rsidRPr="001E1C9D" w:rsidRDefault="00A10451" w:rsidP="00A10451">
      <w:pPr>
        <w:spacing w:line="480" w:lineRule="auto"/>
        <w:jc w:val="both"/>
        <w:rPr>
          <w:rFonts w:cstheme="minorHAnsi"/>
        </w:rPr>
      </w:pPr>
      <w:r w:rsidRPr="001E1C9D">
        <w:rPr>
          <w:rFonts w:cstheme="minorHAnsi"/>
        </w:rPr>
        <w:t>Stephen’s Restoration Crown Ministry in Acts 6:5-7:59</w:t>
      </w:r>
    </w:p>
    <w:p w:rsidR="00A10451" w:rsidRPr="001E1C9D" w:rsidRDefault="00A10451" w:rsidP="00A10451">
      <w:pPr>
        <w:spacing w:line="480" w:lineRule="auto"/>
        <w:jc w:val="both"/>
        <w:rPr>
          <w:rFonts w:cstheme="minorHAnsi"/>
        </w:rPr>
      </w:pPr>
      <w:r w:rsidRPr="001E1C9D">
        <w:rPr>
          <w:rFonts w:cstheme="minorHAnsi"/>
        </w:rPr>
        <w:t xml:space="preserve">Crown means “Highest Lord”. God is Heleyon or Elyon which means the Most High as the Creator. It indicates wealth or power. In the OT Crowns were used in different Offices in scripture. First, the High Priest wore a Crown for </w:t>
      </w:r>
      <w:r w:rsidRPr="001E1C9D">
        <w:rPr>
          <w:rFonts w:cstheme="minorHAnsi"/>
          <w:b/>
        </w:rPr>
        <w:t>HOLINESS UNTO THE LORD</w:t>
      </w:r>
      <w:r w:rsidRPr="001E1C9D">
        <w:rPr>
          <w:rFonts w:cstheme="minorHAnsi"/>
        </w:rPr>
        <w:t>. It signified a special calling from the Lord in Exodus 29:6; 39:30. Second, the Hebrew Kings wore a Crown in Battle (1 or 2 positions) in 2</w:t>
      </w:r>
      <w:r w:rsidRPr="001E1C9D">
        <w:rPr>
          <w:rFonts w:cstheme="minorHAnsi"/>
          <w:vertAlign w:val="superscript"/>
        </w:rPr>
        <w:t>nd</w:t>
      </w:r>
      <w:r w:rsidRPr="001E1C9D">
        <w:rPr>
          <w:rFonts w:cstheme="minorHAnsi"/>
        </w:rPr>
        <w:t xml:space="preserve"> Samuel 1:10. This Office of the King was only given by God. Gold Crowns with jewels were worn by Pagan Kings &amp; idols in 2</w:t>
      </w:r>
      <w:r w:rsidRPr="001E1C9D">
        <w:rPr>
          <w:rFonts w:cstheme="minorHAnsi"/>
          <w:vertAlign w:val="superscript"/>
        </w:rPr>
        <w:t>nd</w:t>
      </w:r>
      <w:r w:rsidRPr="001E1C9D">
        <w:rPr>
          <w:rFonts w:cstheme="minorHAnsi"/>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1E1C9D">
        <w:rPr>
          <w:rFonts w:cstheme="minorHAnsi"/>
          <w:vertAlign w:val="superscript"/>
        </w:rPr>
        <w:t>st</w:t>
      </w:r>
      <w:r w:rsidRPr="001E1C9D">
        <w:rPr>
          <w:rFonts w:cstheme="minorHAnsi"/>
        </w:rPr>
        <w:t xml:space="preserve"> Corinthians 9:25 &amp; 2</w:t>
      </w:r>
      <w:r w:rsidRPr="001E1C9D">
        <w:rPr>
          <w:rFonts w:cstheme="minorHAnsi"/>
          <w:vertAlign w:val="superscript"/>
        </w:rPr>
        <w:t>nd</w:t>
      </w:r>
      <w:r w:rsidRPr="001E1C9D">
        <w:rPr>
          <w:rFonts w:cstheme="minorHAnsi"/>
        </w:rPr>
        <w:t xml:space="preserve"> Timothy 2:5. Christians was thought of as a joy and a Crown in Philippians 4:1 &amp; 1</w:t>
      </w:r>
      <w:r w:rsidRPr="001E1C9D">
        <w:rPr>
          <w:rFonts w:cstheme="minorHAnsi"/>
          <w:vertAlign w:val="superscript"/>
        </w:rPr>
        <w:t>st</w:t>
      </w:r>
      <w:r w:rsidRPr="001E1C9D">
        <w:rPr>
          <w:rFonts w:cstheme="minorHAnsi"/>
        </w:rPr>
        <w:t xml:space="preserve"> Thessalonians 2:19 in training for the ministry. Also the Crown symbolizes Eternal Life to Christian’s in James 1:12; 1</w:t>
      </w:r>
      <w:r w:rsidRPr="001E1C9D">
        <w:rPr>
          <w:rFonts w:cstheme="minorHAnsi"/>
          <w:vertAlign w:val="superscript"/>
        </w:rPr>
        <w:t>st</w:t>
      </w:r>
      <w:r w:rsidRPr="001E1C9D">
        <w:rPr>
          <w:rFonts w:cstheme="minorHAnsi"/>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w:t>
      </w:r>
      <w:r w:rsidRPr="001E1C9D">
        <w:rPr>
          <w:rFonts w:cstheme="minorHAnsi"/>
        </w:rPr>
        <w:lastRenderedPageBreak/>
        <w:t>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1E1C9D">
        <w:rPr>
          <w:rFonts w:cstheme="minorHAnsi"/>
          <w:vertAlign w:val="superscript"/>
        </w:rPr>
        <w:t>nd</w:t>
      </w:r>
      <w:r w:rsidRPr="001E1C9D">
        <w:rPr>
          <w:rFonts w:cstheme="minorHAnsi"/>
        </w:rPr>
        <w:t xml:space="preserve"> Maccabees 14:4; 1</w:t>
      </w:r>
      <w:r w:rsidRPr="001E1C9D">
        <w:rPr>
          <w:rFonts w:cstheme="minorHAnsi"/>
          <w:vertAlign w:val="superscript"/>
        </w:rPr>
        <w:t>st</w:t>
      </w:r>
      <w:r w:rsidRPr="001E1C9D">
        <w:rPr>
          <w:rFonts w:cstheme="minorHAnsi"/>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1E1C9D">
        <w:rPr>
          <w:rFonts w:cstheme="minorHAnsi"/>
          <w:vertAlign w:val="superscript"/>
        </w:rPr>
        <w:t>st</w:t>
      </w:r>
      <w:r w:rsidRPr="001E1C9D">
        <w:rPr>
          <w:rFonts w:cstheme="minorHAnsi"/>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w:t>
      </w:r>
      <w:r w:rsidRPr="001E1C9D">
        <w:rPr>
          <w:rFonts w:cstheme="minorHAnsi"/>
        </w:rPr>
        <w:lastRenderedPageBreak/>
        <w:t xml:space="preserve">and  death on Friday 33AD (6:00 AM-3:00 PM), burial on Friday night-Saturday 33AD and the resurrection, ascension and throne on Sunday 33AD. The Father Stephen’s crown is in Ephesians 3:14.         </w:t>
      </w:r>
    </w:p>
    <w:p w:rsidR="00A10451" w:rsidRPr="001E1C9D" w:rsidRDefault="00A10451" w:rsidP="00A10451">
      <w:pPr>
        <w:spacing w:line="480" w:lineRule="auto"/>
        <w:jc w:val="both"/>
        <w:rPr>
          <w:rFonts w:cstheme="minorHAnsi"/>
        </w:rPr>
      </w:pPr>
      <w:r w:rsidRPr="001E1C9D">
        <w:rPr>
          <w:rFonts w:cstheme="minorHAnsi"/>
        </w:rPr>
        <w:t>Stephen’s Ministry of Holy Divine Love Intercourse of Tree of Life is in Acts 7:30, 50</w:t>
      </w:r>
    </w:p>
    <w:p w:rsidR="00A10451" w:rsidRPr="001E1C9D" w:rsidRDefault="00A10451" w:rsidP="00A10451">
      <w:pPr>
        <w:spacing w:line="480" w:lineRule="auto"/>
        <w:jc w:val="both"/>
        <w:rPr>
          <w:rFonts w:cstheme="minorHAnsi"/>
        </w:rPr>
      </w:pPr>
      <w:r w:rsidRPr="001E1C9D">
        <w:rPr>
          <w:rFonts w:cstheme="minorHAnsi"/>
        </w:rPr>
        <w:t>Stephen was full of Divine Nature (Intercourse) in Acts 6:5. He could not be charged as a sinner because there is no Sexual Eros Love Union in Holy Divine Love Intercourse. The Spirit’s fruits are Holy Divine Nature. The proofs are Luke 23:43; 2</w:t>
      </w:r>
      <w:r w:rsidRPr="001E1C9D">
        <w:rPr>
          <w:rFonts w:cstheme="minorHAnsi"/>
          <w:vertAlign w:val="superscript"/>
        </w:rPr>
        <w:t>nd</w:t>
      </w:r>
      <w:r w:rsidRPr="001E1C9D">
        <w:rPr>
          <w:rFonts w:cstheme="minorHAnsi"/>
        </w:rPr>
        <w:t xml:space="preserve"> Corinthians 12 &amp; 13; Acts 7:55, 56; 17:29; Romans 1:20; 2</w:t>
      </w:r>
      <w:r w:rsidRPr="001E1C9D">
        <w:rPr>
          <w:rFonts w:cstheme="minorHAnsi"/>
          <w:vertAlign w:val="superscript"/>
        </w:rPr>
        <w:t>nd</w:t>
      </w:r>
      <w:r w:rsidRPr="001E1C9D">
        <w:rPr>
          <w:rFonts w:cstheme="minorHAnsi"/>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1E1C9D">
        <w:rPr>
          <w:rFonts w:cstheme="minorHAnsi"/>
          <w:vertAlign w:val="superscript"/>
        </w:rPr>
        <w:t>st</w:t>
      </w:r>
      <w:r w:rsidRPr="001E1C9D">
        <w:rPr>
          <w:rFonts w:cstheme="minorHAnsi"/>
        </w:rPr>
        <w:t xml:space="preserve"> Corinthians 2:6-16; Hebrews 4:15; 1</w:t>
      </w:r>
      <w:r w:rsidRPr="001E1C9D">
        <w:rPr>
          <w:rFonts w:cstheme="minorHAnsi"/>
          <w:vertAlign w:val="superscript"/>
        </w:rPr>
        <w:t>st</w:t>
      </w:r>
      <w:r w:rsidRPr="001E1C9D">
        <w:rPr>
          <w:rFonts w:cstheme="minorHAnsi"/>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1E1C9D">
        <w:rPr>
          <w:rFonts w:cstheme="minorHAnsi"/>
          <w:b/>
        </w:rPr>
        <w:t>Intercourse</w:t>
      </w:r>
      <w:r w:rsidRPr="001E1C9D">
        <w:rPr>
          <w:rFonts w:cstheme="minorHAnsi"/>
        </w:rPr>
        <w:t xml:space="preserve">” in the Holy Bible. First, is the </w:t>
      </w:r>
      <w:r w:rsidRPr="001E1C9D">
        <w:rPr>
          <w:rFonts w:cstheme="minorHAnsi"/>
          <w:b/>
        </w:rPr>
        <w:t xml:space="preserve">Popular Sexual Eros Love Intercourse </w:t>
      </w:r>
      <w:r w:rsidRPr="001E1C9D">
        <w:rPr>
          <w:rFonts w:cstheme="minorHAnsi"/>
        </w:rPr>
        <w:t xml:space="preserve">from the Tree of the Knowledge of Good and Evil that can only be committed by a Man and a Woman in a Strength 40 Year Kingdom of This World in Genesis 4:1. Second, is the </w:t>
      </w:r>
      <w:r w:rsidRPr="001E1C9D">
        <w:rPr>
          <w:rFonts w:cstheme="minorHAnsi"/>
          <w:b/>
        </w:rPr>
        <w:t>Known Holy Law Love Intercourse</w:t>
      </w:r>
      <w:r w:rsidRPr="001E1C9D">
        <w:rPr>
          <w:rFonts w:cstheme="minorHAnsi"/>
        </w:rPr>
        <w:t xml:space="preserve"> in Luke 2:23 from the Midst of the Tree of Life done by a Man and a Woman and also Boys and Girls in Luke 20:35-36 </w:t>
      </w:r>
      <w:r w:rsidRPr="001E1C9D">
        <w:rPr>
          <w:rFonts w:cstheme="minorHAnsi"/>
        </w:rPr>
        <w:lastRenderedPageBreak/>
        <w:t>in a Wisdom 80 Year Law Kingdom of Heaven in 1</w:t>
      </w:r>
      <w:r w:rsidRPr="001E1C9D">
        <w:rPr>
          <w:rFonts w:cstheme="minorHAnsi"/>
          <w:vertAlign w:val="superscript"/>
        </w:rPr>
        <w:t>st</w:t>
      </w:r>
      <w:r w:rsidRPr="001E1C9D">
        <w:rPr>
          <w:rFonts w:cstheme="minorHAnsi"/>
        </w:rPr>
        <w:t xml:space="preserve"> Kings 11:3 &amp; Genesis 2:9. King Solomon did this kind of Holy Law Love Intercourse with His 700 Wives and 300 Concubines. But King Solomon committed Idolatry which is “</w:t>
      </w:r>
      <w:r w:rsidRPr="001E1C9D">
        <w:rPr>
          <w:rFonts w:cstheme="minorHAnsi"/>
          <w:b/>
        </w:rPr>
        <w:t>Marital Fornication</w:t>
      </w:r>
      <w:r w:rsidRPr="001E1C9D">
        <w:rPr>
          <w:rFonts w:cstheme="minorHAnsi"/>
        </w:rPr>
        <w:t>” in Tobit 4:12-13 by the minority of His Foreign Wives after 80 years, but not with the majority of His Local Wives or 300 Concubines after 80 years in Nehemiah 13:25-27 &amp; 1</w:t>
      </w:r>
      <w:r w:rsidRPr="001E1C9D">
        <w:rPr>
          <w:rFonts w:cstheme="minorHAnsi"/>
          <w:vertAlign w:val="superscript"/>
        </w:rPr>
        <w:t>st</w:t>
      </w:r>
      <w:r w:rsidRPr="001E1C9D">
        <w:rPr>
          <w:rFonts w:cstheme="minorHAnsi"/>
        </w:rPr>
        <w:t xml:space="preserve"> Kings 11:1-13. Third, is the </w:t>
      </w:r>
      <w:r w:rsidRPr="001E1C9D">
        <w:rPr>
          <w:rFonts w:cstheme="minorHAnsi"/>
          <w:b/>
        </w:rPr>
        <w:t>Unknown Holy Divine Love Intercourse</w:t>
      </w:r>
      <w:r w:rsidRPr="001E1C9D">
        <w:rPr>
          <w:rFonts w:cstheme="minorHAnsi"/>
        </w:rPr>
        <w:t xml:space="preserve"> from the Tree of Life done by a Man and a Woman in 2</w:t>
      </w:r>
      <w:r w:rsidRPr="001E1C9D">
        <w:rPr>
          <w:rFonts w:cstheme="minorHAnsi"/>
          <w:vertAlign w:val="superscript"/>
        </w:rPr>
        <w:t>nd</w:t>
      </w:r>
      <w:r w:rsidRPr="001E1C9D">
        <w:rPr>
          <w:rFonts w:cstheme="minorHAnsi"/>
        </w:rPr>
        <w:t xml:space="preserve"> Peter 1:4 and also Lords and Ladies in Acts 17:29 in a Lordly 120 Year Kingdom of Lordship in Matthew 19:6; Mark 10:9; Ephesians 5:31; 1</w:t>
      </w:r>
      <w:r w:rsidRPr="001E1C9D">
        <w:rPr>
          <w:rFonts w:cstheme="minorHAnsi"/>
          <w:vertAlign w:val="superscript"/>
        </w:rPr>
        <w:t>st</w:t>
      </w:r>
      <w:r w:rsidRPr="001E1C9D">
        <w:rPr>
          <w:rFonts w:cstheme="minorHAnsi"/>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E1C9D">
        <w:rPr>
          <w:rFonts w:cstheme="minorHAnsi"/>
          <w:vertAlign w:val="superscript"/>
        </w:rPr>
        <w:t>nd</w:t>
      </w:r>
      <w:r w:rsidRPr="001E1C9D">
        <w:rPr>
          <w:rFonts w:cstheme="minorHAnsi"/>
        </w:rPr>
        <w:t xml:space="preserve"> Thessalonians 1:11; Ephesians 1:5; Philippians 2:13 &amp; Hebrews 12:10. The Doorway to Qanah directed not to the Father Stephen is the Lord Lucifer’s sinful pleasure that leads You to the Kingdom of This World in 2</w:t>
      </w:r>
      <w:r w:rsidRPr="001E1C9D">
        <w:rPr>
          <w:rFonts w:cstheme="minorHAnsi"/>
          <w:vertAlign w:val="superscript"/>
        </w:rPr>
        <w:t>nd</w:t>
      </w:r>
      <w:r w:rsidRPr="001E1C9D">
        <w:rPr>
          <w:rFonts w:cstheme="minorHAnsi"/>
        </w:rPr>
        <w:t xml:space="preserve"> Thessalonians 2:12; 2</w:t>
      </w:r>
      <w:r w:rsidRPr="001E1C9D">
        <w:rPr>
          <w:rFonts w:cstheme="minorHAnsi"/>
          <w:vertAlign w:val="superscript"/>
        </w:rPr>
        <w:t>nd</w:t>
      </w:r>
      <w:r w:rsidRPr="001E1C9D">
        <w:rPr>
          <w:rFonts w:cstheme="minorHAnsi"/>
        </w:rPr>
        <w:t xml:space="preserve"> Timothy 3:4; Titus 3:3; Hebrews 11:25; 1</w:t>
      </w:r>
      <w:r w:rsidRPr="001E1C9D">
        <w:rPr>
          <w:rFonts w:cstheme="minorHAnsi"/>
          <w:vertAlign w:val="superscript"/>
        </w:rPr>
        <w:t>st</w:t>
      </w:r>
      <w:r w:rsidRPr="001E1C9D">
        <w:rPr>
          <w:rFonts w:cstheme="minorHAnsi"/>
        </w:rPr>
        <w:t xml:space="preserve"> Corinthians 10:7; 2</w:t>
      </w:r>
      <w:r w:rsidRPr="001E1C9D">
        <w:rPr>
          <w:rFonts w:cstheme="minorHAnsi"/>
          <w:vertAlign w:val="superscript"/>
        </w:rPr>
        <w:t>nd</w:t>
      </w:r>
      <w:r w:rsidRPr="001E1C9D">
        <w:rPr>
          <w:rFonts w:cstheme="minorHAnsi"/>
        </w:rPr>
        <w:t xml:space="preserve"> Peter 2:13; Luke 8:14 &amp; Romans 1:32. All who called Sexual Eros Money the unrighteous mammon (prostitutions, whoredom’s, harlotries, sorceries &amp; wizardries) with Sweet Cane (Calamus or </w:t>
      </w:r>
      <w:r w:rsidR="00E6220A" w:rsidRPr="001E1C9D">
        <w:rPr>
          <w:rFonts w:cstheme="minorHAnsi"/>
        </w:rPr>
        <w:t>Cannabis</w:t>
      </w:r>
      <w:r w:rsidRPr="001E1C9D">
        <w:rPr>
          <w:rFonts w:cstheme="minorHAnsi"/>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1E1C9D">
        <w:rPr>
          <w:rFonts w:cstheme="minorHAnsi"/>
          <w:vertAlign w:val="superscript"/>
        </w:rPr>
        <w:t>st</w:t>
      </w:r>
      <w:r w:rsidRPr="001E1C9D">
        <w:rPr>
          <w:rFonts w:cstheme="minorHAnsi"/>
        </w:rPr>
        <w:t xml:space="preserve"> Timothy 6:10; 2</w:t>
      </w:r>
      <w:r w:rsidRPr="001E1C9D">
        <w:rPr>
          <w:rFonts w:cstheme="minorHAnsi"/>
          <w:vertAlign w:val="superscript"/>
        </w:rPr>
        <w:t>nd</w:t>
      </w:r>
      <w:r w:rsidRPr="001E1C9D">
        <w:rPr>
          <w:rFonts w:cstheme="minorHAnsi"/>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w:t>
      </w:r>
      <w:r w:rsidRPr="001E1C9D">
        <w:rPr>
          <w:rFonts w:cstheme="minorHAnsi"/>
        </w:rPr>
        <w:lastRenderedPageBreak/>
        <w:t>Lord in Proverbs 8:22-29 (RSV) &amp; John 1:14. Any other Reputations &amp; Eternal Beings is strictly forbidden &amp; is considered Evil Idolatry which is damned by the Father Stephen Our Lord in Romans 1:21-26.</w:t>
      </w:r>
    </w:p>
    <w:p w:rsidR="00A10451" w:rsidRPr="001E1C9D" w:rsidRDefault="00A10451" w:rsidP="00A10451">
      <w:pPr>
        <w:spacing w:line="480" w:lineRule="auto"/>
        <w:jc w:val="both"/>
        <w:rPr>
          <w:rFonts w:cstheme="minorHAnsi"/>
        </w:rPr>
      </w:pPr>
      <w:r w:rsidRPr="001E1C9D">
        <w:rPr>
          <w:rFonts w:cstheme="minorHAnsi"/>
        </w:rPr>
        <w:t>The Father Stephen’s Divine Knowledge of Humanity: The Father Stephen Knows All Creatures is in 1</w:t>
      </w:r>
      <w:r w:rsidRPr="001E1C9D">
        <w:rPr>
          <w:rFonts w:cstheme="minorHAnsi"/>
          <w:vertAlign w:val="superscript"/>
        </w:rPr>
        <w:t>st</w:t>
      </w:r>
      <w:r w:rsidRPr="001E1C9D">
        <w:rPr>
          <w:rFonts w:cstheme="minorHAnsi"/>
        </w:rPr>
        <w:t xml:space="preserve"> Kings 8:39; 2</w:t>
      </w:r>
      <w:r w:rsidRPr="001E1C9D">
        <w:rPr>
          <w:rFonts w:cstheme="minorHAnsi"/>
          <w:vertAlign w:val="superscript"/>
        </w:rPr>
        <w:t>nd</w:t>
      </w:r>
      <w:r w:rsidRPr="001E1C9D">
        <w:rPr>
          <w:rFonts w:cstheme="minorHAnsi"/>
        </w:rPr>
        <w:t xml:space="preserve"> Chronicles 6:30; Job 34:21; Psalms 7:9; Jeremiah 17:10; 23:24; 32:19 &amp; Acts 1:24. The Father Stephen Knows His Own Creatures is in 2</w:t>
      </w:r>
      <w:r w:rsidRPr="001E1C9D">
        <w:rPr>
          <w:rFonts w:cstheme="minorHAnsi"/>
          <w:vertAlign w:val="superscript"/>
        </w:rPr>
        <w:t>nd</w:t>
      </w:r>
      <w:r w:rsidRPr="001E1C9D">
        <w:rPr>
          <w:rFonts w:cstheme="minorHAnsi"/>
        </w:rPr>
        <w:t xml:space="preserve"> Timothy 2:19; 1</w:t>
      </w:r>
      <w:r w:rsidRPr="001E1C9D">
        <w:rPr>
          <w:rFonts w:cstheme="minorHAnsi"/>
          <w:vertAlign w:val="superscript"/>
        </w:rPr>
        <w:t>st</w:t>
      </w:r>
      <w:r w:rsidRPr="001E1C9D">
        <w:rPr>
          <w:rFonts w:cstheme="minorHAnsi"/>
        </w:rPr>
        <w:t xml:space="preserve"> Corinthians 8:3 &amp; Galatians 4:9. The Father Stephen Knows Them by Name is in Isaiah 43:1; 45:3-4 &amp; Exodus 33:17. The Father Stephen Knows Them Individually and Intimately is in Jeremiah 1:5; Psalms 119:168; 139:1-16 &amp; 1</w:t>
      </w:r>
      <w:r w:rsidRPr="001E1C9D">
        <w:rPr>
          <w:rFonts w:cstheme="minorHAnsi"/>
          <w:vertAlign w:val="superscript"/>
        </w:rPr>
        <w:t>st</w:t>
      </w:r>
      <w:r w:rsidRPr="001E1C9D">
        <w:rPr>
          <w:rFonts w:cstheme="minorHAnsi"/>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A10451" w:rsidRPr="001E1C9D" w:rsidRDefault="00A10451" w:rsidP="00A10451">
      <w:pPr>
        <w:spacing w:line="480" w:lineRule="auto"/>
        <w:jc w:val="both"/>
        <w:rPr>
          <w:rFonts w:cstheme="minorHAnsi"/>
        </w:rPr>
      </w:pPr>
      <w:r w:rsidRPr="001E1C9D">
        <w:rPr>
          <w:rFonts w:cstheme="minorHAnsi"/>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E1C9D">
        <w:rPr>
          <w:rFonts w:cstheme="minorHAnsi"/>
          <w:vertAlign w:val="superscript"/>
        </w:rPr>
        <w:t>st</w:t>
      </w:r>
      <w:r w:rsidRPr="001E1C9D">
        <w:rPr>
          <w:rFonts w:cstheme="minorHAnsi"/>
        </w:rPr>
        <w:t xml:space="preserve"> Corinthians 2:6-16; 8:1. The Pursuit of Knowledge that Proceeds from the Father Stephen Merits Divine Approval is in Proverbs 2:3-5; 3:13-18; 4:5; 15:14 &amp; 2</w:t>
      </w:r>
      <w:r w:rsidRPr="001E1C9D">
        <w:rPr>
          <w:rFonts w:cstheme="minorHAnsi"/>
          <w:vertAlign w:val="superscript"/>
        </w:rPr>
        <w:t>nd</w:t>
      </w:r>
      <w:r w:rsidRPr="001E1C9D">
        <w:rPr>
          <w:rFonts w:cstheme="minorHAnsi"/>
        </w:rPr>
        <w:t xml:space="preserve"> Peter 1:5. The Father Stephen Bestows Special Knowledge on Certain Individuals is in Daniel 1:17; Exodus 31:1-5; 35:30-36:1; 1</w:t>
      </w:r>
      <w:r w:rsidRPr="001E1C9D">
        <w:rPr>
          <w:rFonts w:cstheme="minorHAnsi"/>
          <w:vertAlign w:val="superscript"/>
        </w:rPr>
        <w:t>st</w:t>
      </w:r>
      <w:r w:rsidRPr="001E1C9D">
        <w:rPr>
          <w:rFonts w:cstheme="minorHAnsi"/>
        </w:rPr>
        <w:t xml:space="preserve"> Kings 3:10-12; 2</w:t>
      </w:r>
      <w:r w:rsidRPr="001E1C9D">
        <w:rPr>
          <w:rFonts w:cstheme="minorHAnsi"/>
          <w:vertAlign w:val="superscript"/>
        </w:rPr>
        <w:t>nd</w:t>
      </w:r>
      <w:r w:rsidRPr="001E1C9D">
        <w:rPr>
          <w:rFonts w:cstheme="minorHAnsi"/>
        </w:rPr>
        <w:t xml:space="preserve"> Chronicles 1:10-12 &amp; 1</w:t>
      </w:r>
      <w:r w:rsidRPr="001E1C9D">
        <w:rPr>
          <w:rFonts w:cstheme="minorHAnsi"/>
          <w:vertAlign w:val="superscript"/>
        </w:rPr>
        <w:t>st</w:t>
      </w:r>
      <w:r w:rsidRPr="001E1C9D">
        <w:rPr>
          <w:rFonts w:cstheme="minorHAnsi"/>
        </w:rPr>
        <w:t xml:space="preserve"> Corinthians 12:8. </w:t>
      </w:r>
    </w:p>
    <w:p w:rsidR="00A10451" w:rsidRPr="001E1C9D" w:rsidRDefault="00A10451" w:rsidP="00A10451">
      <w:pPr>
        <w:spacing w:line="480" w:lineRule="auto"/>
        <w:jc w:val="both"/>
        <w:rPr>
          <w:rFonts w:cstheme="minorHAnsi"/>
        </w:rPr>
      </w:pPr>
      <w:r w:rsidRPr="001E1C9D">
        <w:rPr>
          <w:rFonts w:cstheme="minorHAnsi"/>
        </w:rPr>
        <w:t xml:space="preserve">The Father Stephen’s Divine Knowledge: The Divine Knowledge of the Father Stephen through His Actions: The Father Stephen Acts in Creation is in Psalms 19:1-4; Romans 1:20 &amp; Acts 14:17. The Father </w:t>
      </w:r>
      <w:r w:rsidRPr="001E1C9D">
        <w:rPr>
          <w:rFonts w:cstheme="minorHAnsi"/>
        </w:rPr>
        <w:lastRenderedPageBreak/>
        <w:t>Stephen Acts in Impartial Judgment is in Ezekiel 6:13; 38:22-23; 39:6, 23; Exodus 7:5; 14:4 &amp; Psalms 83:9-18. The Father Stephen Acts in Saving His Creatures is in Isaiah 37:20; 49:26; 52:9-10 &amp; 1</w:t>
      </w:r>
      <w:r w:rsidRPr="001E1C9D">
        <w:rPr>
          <w:rFonts w:cstheme="minorHAnsi"/>
          <w:vertAlign w:val="superscript"/>
        </w:rPr>
        <w:t>st</w:t>
      </w:r>
      <w:r w:rsidRPr="001E1C9D">
        <w:rPr>
          <w:rFonts w:cstheme="minorHAnsi"/>
        </w:rPr>
        <w:t xml:space="preserve"> Samuel 17:46-47. The Father Stephen’s People Know Him through His Dealings with Them: The Father Stephen Delivers His Creatures is in Exodus 6:6-7; 10:2; 16:6; Deuteronomy 4:32-35; Joshua 3:10; 4:23-24 &amp; 1</w:t>
      </w:r>
      <w:r w:rsidRPr="001E1C9D">
        <w:rPr>
          <w:rFonts w:cstheme="minorHAnsi"/>
          <w:vertAlign w:val="superscript"/>
        </w:rPr>
        <w:t>st</w:t>
      </w:r>
      <w:r w:rsidRPr="001E1C9D">
        <w:rPr>
          <w:rFonts w:cstheme="minorHAnsi"/>
        </w:rPr>
        <w:t xml:space="preserve"> Kings 20:13, 28. The Father Stephen Provides and Cares for His Creatures is in Exodus 16:8; 1</w:t>
      </w:r>
      <w:r w:rsidRPr="001E1C9D">
        <w:rPr>
          <w:rFonts w:cstheme="minorHAnsi"/>
          <w:vertAlign w:val="superscript"/>
        </w:rPr>
        <w:t>st</w:t>
      </w:r>
      <w:r w:rsidRPr="001E1C9D">
        <w:rPr>
          <w:rFonts w:cstheme="minorHAnsi"/>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A10451" w:rsidRPr="001E1C9D" w:rsidRDefault="00A10451" w:rsidP="00A10451">
      <w:pPr>
        <w:spacing w:line="480" w:lineRule="auto"/>
        <w:jc w:val="both"/>
        <w:rPr>
          <w:rFonts w:cstheme="minorHAnsi"/>
        </w:rPr>
      </w:pPr>
      <w:r w:rsidRPr="001E1C9D">
        <w:rPr>
          <w:rFonts w:cstheme="minorHAnsi"/>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E1C9D">
        <w:rPr>
          <w:rFonts w:cstheme="minorHAnsi"/>
          <w:vertAlign w:val="superscript"/>
        </w:rPr>
        <w:t>st</w:t>
      </w:r>
      <w:r w:rsidRPr="001E1C9D">
        <w:rPr>
          <w:rFonts w:cstheme="minorHAnsi"/>
        </w:rPr>
        <w:t xml:space="preserve"> Corinthians 12:3 &amp; 1</w:t>
      </w:r>
      <w:r w:rsidRPr="001E1C9D">
        <w:rPr>
          <w:rFonts w:cstheme="minorHAnsi"/>
          <w:vertAlign w:val="superscript"/>
        </w:rPr>
        <w:t>st</w:t>
      </w:r>
      <w:r w:rsidRPr="001E1C9D">
        <w:rPr>
          <w:rFonts w:cstheme="minorHAnsi"/>
        </w:rPr>
        <w:t xml:space="preserve"> John 5:6-9. The Divine Knowledge of Jesus Christ is Associated with Knowing the Father Stephen is in John 8:19; 10:14-15, 27-30; 14:6-11; 15:15; 17:26. The Divine Knowledge of Jesus Christ should Increase Consistently is in Philippians 3:10; 2</w:t>
      </w:r>
      <w:r w:rsidRPr="001E1C9D">
        <w:rPr>
          <w:rFonts w:cstheme="minorHAnsi"/>
          <w:vertAlign w:val="superscript"/>
        </w:rPr>
        <w:t>nd</w:t>
      </w:r>
      <w:r w:rsidRPr="001E1C9D">
        <w:rPr>
          <w:rFonts w:cstheme="minorHAnsi"/>
        </w:rPr>
        <w:t xml:space="preserve"> Peter 3:18 &amp; 2</w:t>
      </w:r>
      <w:r w:rsidRPr="001E1C9D">
        <w:rPr>
          <w:rFonts w:cstheme="minorHAnsi"/>
          <w:vertAlign w:val="superscript"/>
        </w:rPr>
        <w:t>nd</w:t>
      </w:r>
      <w:r w:rsidRPr="001E1C9D">
        <w:rPr>
          <w:rFonts w:cstheme="minorHAnsi"/>
        </w:rPr>
        <w:t xml:space="preserve"> Peter 1:5-8. The Divine Consequences of Knowing His Son Jesus Christ by the Father Stephen: Reconciliation with the Father Stephen is in 2</w:t>
      </w:r>
      <w:r w:rsidRPr="001E1C9D">
        <w:rPr>
          <w:rFonts w:cstheme="minorHAnsi"/>
          <w:vertAlign w:val="superscript"/>
        </w:rPr>
        <w:t>nd</w:t>
      </w:r>
      <w:r w:rsidRPr="001E1C9D">
        <w:rPr>
          <w:rFonts w:cstheme="minorHAnsi"/>
        </w:rPr>
        <w:t xml:space="preserve"> Corinthians 5:19-20 &amp; Ephesians 2:16. The Accesses to get to the Father Stephen: The Access to His Lord Peter the Beginning of the Infallible Law is in 2</w:t>
      </w:r>
      <w:r w:rsidRPr="001E1C9D">
        <w:rPr>
          <w:rFonts w:cstheme="minorHAnsi"/>
          <w:vertAlign w:val="superscript"/>
        </w:rPr>
        <w:t>nd</w:t>
      </w:r>
      <w:r w:rsidRPr="001E1C9D">
        <w:rPr>
          <w:rFonts w:cstheme="minorHAnsi"/>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w:t>
      </w:r>
      <w:r w:rsidRPr="001E1C9D">
        <w:rPr>
          <w:rFonts w:cstheme="minorHAnsi"/>
        </w:rPr>
        <w:lastRenderedPageBreak/>
        <w:t>Jesus Christ is in Philippians 3:10. Peace is in John 14:1; 16:33; Romans 5:1-2 &amp; Ephesians 2:14-18. Hope is in Ephesians 1:17-18. Eternal Life is in John 10:27-28; 17:3 &amp; 1</w:t>
      </w:r>
      <w:r w:rsidRPr="001E1C9D">
        <w:rPr>
          <w:rFonts w:cstheme="minorHAnsi"/>
          <w:vertAlign w:val="superscript"/>
        </w:rPr>
        <w:t>st</w:t>
      </w:r>
      <w:r w:rsidRPr="001E1C9D">
        <w:rPr>
          <w:rFonts w:cstheme="minorHAnsi"/>
        </w:rPr>
        <w:t xml:space="preserve"> John 5:13, 20. Renewal is in Ephesians 4:19-22. Unity among Believers is in John 17:21. Rejection by the World is in John 15:18-21; 16:2-3; 17:14. The Knowledge of Jesus Christ is to Manifest itself in Obedience to the Father Stephen is in 1</w:t>
      </w:r>
      <w:r w:rsidRPr="001E1C9D">
        <w:rPr>
          <w:rFonts w:cstheme="minorHAnsi"/>
          <w:vertAlign w:val="superscript"/>
        </w:rPr>
        <w:t>st</w:t>
      </w:r>
      <w:r w:rsidRPr="001E1C9D">
        <w:rPr>
          <w:rFonts w:cstheme="minorHAnsi"/>
        </w:rPr>
        <w:t xml:space="preserve"> John 2:3-6; Matthew 7:21-23; 25:31-46 &amp; John 14:15, 21, 23; 15:4-5. </w:t>
      </w:r>
    </w:p>
    <w:p w:rsidR="00A10451" w:rsidRPr="001E1C9D" w:rsidRDefault="00A10451" w:rsidP="00A10451">
      <w:pPr>
        <w:spacing w:line="480" w:lineRule="auto"/>
        <w:jc w:val="both"/>
        <w:rPr>
          <w:rFonts w:cstheme="minorHAnsi"/>
        </w:rPr>
      </w:pPr>
      <w:r w:rsidRPr="001E1C9D">
        <w:rPr>
          <w:rFonts w:cstheme="minorHAnsi"/>
        </w:rPr>
        <w:t>The Sexual Knowledge of Sin: Knowledge of Sin as a Result of the Fall is in Genesis 2:16-17; 3:1-13, 22. The Sexual Knowledge of Sin through Conscience is in Romans 2:14-15; 1</w:t>
      </w:r>
      <w:r w:rsidRPr="001E1C9D">
        <w:rPr>
          <w:rFonts w:cstheme="minorHAnsi"/>
          <w:vertAlign w:val="superscript"/>
        </w:rPr>
        <w:t>st</w:t>
      </w:r>
      <w:r w:rsidRPr="001E1C9D">
        <w:rPr>
          <w:rFonts w:cstheme="minorHAnsi"/>
        </w:rPr>
        <w:t xml:space="preserve"> Samuel 24:5-6; 2</w:t>
      </w:r>
      <w:r w:rsidRPr="001E1C9D">
        <w:rPr>
          <w:rFonts w:cstheme="minorHAnsi"/>
          <w:vertAlign w:val="superscript"/>
        </w:rPr>
        <w:t>nd</w:t>
      </w:r>
      <w:r w:rsidRPr="001E1C9D">
        <w:rPr>
          <w:rFonts w:cstheme="minorHAnsi"/>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E1C9D">
        <w:rPr>
          <w:rFonts w:cstheme="minorHAnsi"/>
          <w:vertAlign w:val="superscript"/>
        </w:rPr>
        <w:t>st</w:t>
      </w:r>
      <w:r w:rsidRPr="001E1C9D">
        <w:rPr>
          <w:rFonts w:cstheme="minorHAnsi"/>
        </w:rPr>
        <w:t xml:space="preserve"> Thessalonians 1:5. </w:t>
      </w:r>
    </w:p>
    <w:p w:rsidR="00A10451" w:rsidRPr="001E1C9D" w:rsidRDefault="00A10451" w:rsidP="00A10451">
      <w:pPr>
        <w:spacing w:line="480" w:lineRule="auto"/>
        <w:jc w:val="both"/>
        <w:rPr>
          <w:rFonts w:cstheme="minorHAnsi"/>
        </w:rPr>
      </w:pPr>
      <w:r w:rsidRPr="001E1C9D">
        <w:rPr>
          <w:rFonts w:cstheme="minorHAnsi"/>
        </w:rPr>
        <w:t>The Sexual Knowledge of Good and Evil: The Human Quest from the Sexual Knowledge of Good and Evil is in Genesis 2:9; 3:5-6, 22; 2</w:t>
      </w:r>
      <w:r w:rsidRPr="001E1C9D">
        <w:rPr>
          <w:rFonts w:cstheme="minorHAnsi"/>
          <w:vertAlign w:val="superscript"/>
        </w:rPr>
        <w:t>nd</w:t>
      </w:r>
      <w:r w:rsidRPr="001E1C9D">
        <w:rPr>
          <w:rFonts w:cstheme="minorHAnsi"/>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E1C9D">
        <w:rPr>
          <w:rFonts w:cstheme="minorHAnsi"/>
          <w:vertAlign w:val="superscript"/>
        </w:rPr>
        <w:t>nd</w:t>
      </w:r>
      <w:r w:rsidRPr="001E1C9D">
        <w:rPr>
          <w:rFonts w:cstheme="minorHAnsi"/>
        </w:rPr>
        <w:t xml:space="preserve"> Corinthians 1:12; 1</w:t>
      </w:r>
      <w:r w:rsidRPr="001E1C9D">
        <w:rPr>
          <w:rFonts w:cstheme="minorHAnsi"/>
          <w:vertAlign w:val="superscript"/>
        </w:rPr>
        <w:t>st</w:t>
      </w:r>
      <w:r w:rsidRPr="001E1C9D">
        <w:rPr>
          <w:rFonts w:cstheme="minorHAnsi"/>
        </w:rPr>
        <w:t xml:space="preserve"> Timothy 1:5, 18-19; 1</w:t>
      </w:r>
      <w:r w:rsidRPr="001E1C9D">
        <w:rPr>
          <w:rFonts w:cstheme="minorHAnsi"/>
          <w:vertAlign w:val="superscript"/>
        </w:rPr>
        <w:t>st</w:t>
      </w:r>
      <w:r w:rsidRPr="001E1C9D">
        <w:rPr>
          <w:rFonts w:cstheme="minorHAnsi"/>
        </w:rPr>
        <w:t xml:space="preserve"> Peter 3:15-16 &amp; Acts 24:16. Conscience and Moral Decisions is in 1</w:t>
      </w:r>
      <w:r w:rsidRPr="001E1C9D">
        <w:rPr>
          <w:rFonts w:cstheme="minorHAnsi"/>
          <w:vertAlign w:val="superscript"/>
        </w:rPr>
        <w:t>st</w:t>
      </w:r>
      <w:r w:rsidRPr="001E1C9D">
        <w:rPr>
          <w:rFonts w:cstheme="minorHAnsi"/>
        </w:rPr>
        <w:t xml:space="preserve"> Samuel 25:30-34; 1</w:t>
      </w:r>
      <w:r w:rsidRPr="001E1C9D">
        <w:rPr>
          <w:rFonts w:cstheme="minorHAnsi"/>
          <w:vertAlign w:val="superscript"/>
        </w:rPr>
        <w:t>st</w:t>
      </w:r>
      <w:r w:rsidRPr="001E1C9D">
        <w:rPr>
          <w:rFonts w:cstheme="minorHAnsi"/>
        </w:rPr>
        <w:t xml:space="preserve"> Chronicles 21:6-7; Psalms 37:27; Amos 5:14-15 &amp; Ephesians 4:25-32. A Natural Sexual Knowledge of Good and Evil will not Empower any Creature to do Good, only the Father Stephen is Good is in Ephesians 4:6; Romans 7:15-25; 13:1-10. </w:t>
      </w:r>
    </w:p>
    <w:p w:rsidR="00A10451" w:rsidRPr="001E1C9D" w:rsidRDefault="00A10451" w:rsidP="00A10451">
      <w:pPr>
        <w:spacing w:line="480" w:lineRule="auto"/>
        <w:jc w:val="center"/>
        <w:rPr>
          <w:rFonts w:cstheme="minorHAnsi"/>
        </w:rPr>
      </w:pPr>
      <w:r w:rsidRPr="001E1C9D">
        <w:rPr>
          <w:rFonts w:cstheme="minorHAnsi"/>
        </w:rPr>
        <w:t>The Father Stephen’s Offices</w:t>
      </w:r>
    </w:p>
    <w:p w:rsidR="00A10451" w:rsidRPr="001E1C9D" w:rsidRDefault="00A10451" w:rsidP="00A10451">
      <w:pPr>
        <w:spacing w:line="480" w:lineRule="auto"/>
        <w:jc w:val="both"/>
        <w:rPr>
          <w:rFonts w:cstheme="minorHAnsi"/>
        </w:rPr>
      </w:pPr>
      <w:r w:rsidRPr="001E1C9D">
        <w:rPr>
          <w:rFonts w:cstheme="minorHAnsi"/>
        </w:rPr>
        <w:t>Stephen’s Office of a Merciful High Priest in Acts 6:7; 7:59-60</w:t>
      </w:r>
    </w:p>
    <w:p w:rsidR="00A10451" w:rsidRPr="001E1C9D" w:rsidRDefault="00A10451" w:rsidP="00A10451">
      <w:pPr>
        <w:spacing w:line="480" w:lineRule="auto"/>
        <w:jc w:val="both"/>
        <w:rPr>
          <w:rFonts w:cstheme="minorHAnsi"/>
        </w:rPr>
      </w:pPr>
      <w:r w:rsidRPr="001E1C9D">
        <w:rPr>
          <w:rFonts w:cstheme="minorHAnsi"/>
        </w:rPr>
        <w:lastRenderedPageBreak/>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1E1C9D">
        <w:rPr>
          <w:rFonts w:cstheme="minorHAnsi"/>
          <w:vertAlign w:val="superscript"/>
        </w:rPr>
        <w:t>st</w:t>
      </w:r>
      <w:r w:rsidRPr="001E1C9D">
        <w:rPr>
          <w:rFonts w:cstheme="minorHAnsi"/>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1E1C9D">
        <w:rPr>
          <w:rFonts w:cstheme="minorHAnsi"/>
          <w:vertAlign w:val="superscript"/>
        </w:rPr>
        <w:t>st</w:t>
      </w:r>
      <w:r w:rsidRPr="001E1C9D">
        <w:rPr>
          <w:rFonts w:cstheme="minorHAnsi"/>
        </w:rPr>
        <w:t xml:space="preserve"> tabernacle &amp; then grew in the 1</w:t>
      </w:r>
      <w:r w:rsidRPr="001E1C9D">
        <w:rPr>
          <w:rFonts w:cstheme="minorHAnsi"/>
          <w:vertAlign w:val="superscript"/>
        </w:rPr>
        <w:t>st</w:t>
      </w:r>
      <w:r w:rsidRPr="001E1C9D">
        <w:rPr>
          <w:rFonts w:cstheme="minorHAnsi"/>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1E1C9D">
        <w:rPr>
          <w:rFonts w:cstheme="minorHAnsi"/>
          <w:b/>
        </w:rPr>
        <w:t>The Lord Yahweh’s Healing and the Medical Herbal Antidotes of the Holy Bible</w:t>
      </w:r>
      <w:r w:rsidRPr="001E1C9D">
        <w:rPr>
          <w:rFonts w:cstheme="minorHAnsi"/>
        </w:rPr>
        <w:t>” and “</w:t>
      </w:r>
      <w:r w:rsidRPr="001E1C9D">
        <w:rPr>
          <w:rFonts w:cstheme="minorHAnsi"/>
          <w:b/>
        </w:rPr>
        <w:t>The Lord Yahweh’s Healing and the Biblical Diseases in the Holy Bible</w:t>
      </w:r>
      <w:r w:rsidRPr="001E1C9D">
        <w:rPr>
          <w:rFonts w:cstheme="minorHAnsi"/>
        </w:rPr>
        <w:t>” and “</w:t>
      </w:r>
      <w:r w:rsidRPr="001E1C9D">
        <w:rPr>
          <w:rFonts w:cstheme="minorHAnsi"/>
          <w:b/>
        </w:rPr>
        <w:t>The Lord Yahweh’s Healing and the Medical Antidotes from Animals in the Holy Bible</w:t>
      </w:r>
      <w:r w:rsidRPr="001E1C9D">
        <w:rPr>
          <w:rFonts w:cstheme="minorHAnsi"/>
        </w:rPr>
        <w:t>” and “</w:t>
      </w:r>
      <w:r w:rsidRPr="001E1C9D">
        <w:rPr>
          <w:rFonts w:cstheme="minorHAnsi"/>
          <w:b/>
        </w:rPr>
        <w:t>The Lord Yahweh’s Healing and the Biblical Smoking in the Holy Bible</w:t>
      </w:r>
      <w:r w:rsidRPr="001E1C9D">
        <w:rPr>
          <w:rFonts w:cstheme="minorHAnsi"/>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w:t>
      </w:r>
      <w:r w:rsidRPr="001E1C9D">
        <w:rPr>
          <w:rFonts w:cstheme="minorHAnsi"/>
        </w:rPr>
        <w:lastRenderedPageBreak/>
        <w:t>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1E1C9D">
        <w:rPr>
          <w:rFonts w:cstheme="minorHAnsi"/>
          <w:vertAlign w:val="superscript"/>
        </w:rPr>
        <w:t>st</w:t>
      </w:r>
      <w:r w:rsidRPr="001E1C9D">
        <w:rPr>
          <w:rFonts w:cstheme="minorHAnsi"/>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E1C9D">
        <w:rPr>
          <w:rFonts w:cstheme="minorHAnsi"/>
          <w:vertAlign w:val="superscript"/>
        </w:rPr>
        <w:t>st</w:t>
      </w:r>
      <w:r w:rsidRPr="001E1C9D">
        <w:rPr>
          <w:rFonts w:cstheme="minorHAnsi"/>
        </w:rPr>
        <w:t xml:space="preserve"> Samuel 26:8; Ezra 2:63; Nehemiah 7:65 &amp; Sirach 45:10. No One can call the Lord Stephen the Father, except by His Own Holy Ghost &amp; His Own Truth in John 4:21-24.                </w:t>
      </w:r>
    </w:p>
    <w:p w:rsidR="00A10451" w:rsidRPr="001E1C9D" w:rsidRDefault="00A10451" w:rsidP="00A10451">
      <w:pPr>
        <w:spacing w:line="480" w:lineRule="auto"/>
        <w:jc w:val="both"/>
        <w:rPr>
          <w:rFonts w:cstheme="minorHAnsi"/>
        </w:rPr>
      </w:pPr>
      <w:r w:rsidRPr="001E1C9D">
        <w:rPr>
          <w:rFonts w:cstheme="minorHAnsi"/>
        </w:rPr>
        <w:t>Stephen’s Office of a Merciful Prophet in Acts 6:8; 7:58-60</w:t>
      </w:r>
    </w:p>
    <w:p w:rsidR="00A10451" w:rsidRPr="001E1C9D" w:rsidRDefault="00A10451" w:rsidP="00A10451">
      <w:pPr>
        <w:spacing w:line="480" w:lineRule="auto"/>
        <w:jc w:val="both"/>
        <w:rPr>
          <w:rFonts w:cstheme="minorHAnsi"/>
        </w:rPr>
      </w:pPr>
      <w:r w:rsidRPr="001E1C9D">
        <w:rPr>
          <w:rFonts w:cstheme="minorHAnsi"/>
        </w:rPr>
        <w:lastRenderedPageBreak/>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1E1C9D">
        <w:rPr>
          <w:rFonts w:cstheme="minorHAnsi"/>
          <w:vertAlign w:val="superscript"/>
        </w:rPr>
        <w:t>nd</w:t>
      </w:r>
      <w:r w:rsidRPr="001E1C9D">
        <w:rPr>
          <w:rFonts w:cstheme="minorHAnsi"/>
        </w:rPr>
        <w:t xml:space="preserve">  Samuel 24:16-17;  2</w:t>
      </w:r>
      <w:r w:rsidRPr="001E1C9D">
        <w:rPr>
          <w:rFonts w:cstheme="minorHAnsi"/>
          <w:vertAlign w:val="superscript"/>
        </w:rPr>
        <w:t>nd</w:t>
      </w:r>
      <w:r w:rsidRPr="001E1C9D">
        <w:rPr>
          <w:rFonts w:cstheme="minorHAnsi"/>
        </w:rPr>
        <w:t xml:space="preserve"> Chronicles 32:21;  Revelation 16:1; Matthew 16:27 and 2</w:t>
      </w:r>
      <w:r w:rsidRPr="001E1C9D">
        <w:rPr>
          <w:rFonts w:cstheme="minorHAnsi"/>
          <w:vertAlign w:val="superscript"/>
        </w:rPr>
        <w:t>nd</w:t>
      </w:r>
      <w:r w:rsidRPr="001E1C9D">
        <w:rPr>
          <w:rFonts w:cstheme="minorHAnsi"/>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A10451" w:rsidRPr="001E1C9D" w:rsidRDefault="00A10451" w:rsidP="00A10451">
      <w:pPr>
        <w:spacing w:line="480" w:lineRule="auto"/>
        <w:jc w:val="both"/>
        <w:rPr>
          <w:rFonts w:cstheme="minorHAnsi"/>
        </w:rPr>
      </w:pPr>
      <w:r w:rsidRPr="001E1C9D">
        <w:rPr>
          <w:rFonts w:cstheme="minorHAnsi"/>
        </w:rPr>
        <w:t>Stephen’s Office as a Merciful King in Acts 6:8; 7:10, 18, 47-52</w:t>
      </w:r>
    </w:p>
    <w:p w:rsidR="00A10451" w:rsidRPr="001E1C9D" w:rsidRDefault="00A10451" w:rsidP="00A10451">
      <w:pPr>
        <w:spacing w:line="480" w:lineRule="auto"/>
        <w:jc w:val="both"/>
        <w:rPr>
          <w:rFonts w:cstheme="minorHAnsi"/>
        </w:rPr>
      </w:pPr>
      <w:r w:rsidRPr="001E1C9D">
        <w:rPr>
          <w:rFonts w:cstheme="minorHAnsi"/>
        </w:rPr>
        <w:t xml:space="preserve">King is referenced more than 2,000 times in the Old Testament. It refers to God or Human Rulers. It shows supreme authority and power over people. It can mean Ruler of a tribe in Numbers 31:8, or Ruler </w:t>
      </w:r>
      <w:r w:rsidRPr="001E1C9D">
        <w:rPr>
          <w:rFonts w:cstheme="minorHAnsi"/>
        </w:rPr>
        <w:lastRenderedPageBreak/>
        <w:t>of a city in Joshua 12:9-24. King Biblically can be given a title of “Lord or Ruler” in 1</w:t>
      </w:r>
      <w:r w:rsidRPr="001E1C9D">
        <w:rPr>
          <w:rFonts w:cstheme="minorHAnsi"/>
          <w:vertAlign w:val="superscript"/>
        </w:rPr>
        <w:t>st</w:t>
      </w:r>
      <w:r w:rsidRPr="001E1C9D">
        <w:rPr>
          <w:rFonts w:cstheme="minorHAnsi"/>
        </w:rPr>
        <w:t xml:space="preserve"> Samuel 10:1-27, 16:13. Kingship was often linked to the secret Angelical Hierarchy in Isaiah 14 concerning Lucifer and the King of Tyre. Also in 1</w:t>
      </w:r>
      <w:r w:rsidRPr="001E1C9D">
        <w:rPr>
          <w:rFonts w:cstheme="minorHAnsi"/>
          <w:vertAlign w:val="superscript"/>
        </w:rPr>
        <w:t>st</w:t>
      </w:r>
      <w:r w:rsidRPr="001E1C9D">
        <w:rPr>
          <w:rFonts w:cstheme="minorHAnsi"/>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1E1C9D">
        <w:rPr>
          <w:rFonts w:cstheme="minorHAnsi"/>
          <w:vertAlign w:val="superscript"/>
        </w:rPr>
        <w:t>nd</w:t>
      </w:r>
      <w:r w:rsidRPr="001E1C9D">
        <w:rPr>
          <w:rFonts w:cstheme="minorHAnsi"/>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A10451" w:rsidRPr="001E1C9D" w:rsidRDefault="00A10451" w:rsidP="00A10451">
      <w:pPr>
        <w:spacing w:line="480" w:lineRule="auto"/>
        <w:jc w:val="both"/>
        <w:rPr>
          <w:rFonts w:cstheme="minorHAnsi"/>
        </w:rPr>
      </w:pPr>
      <w:r w:rsidRPr="001E1C9D">
        <w:rPr>
          <w:rFonts w:cstheme="minorHAnsi"/>
        </w:rPr>
        <w:t>Stephen’s Office of the Deity of God (Godhead Bodily and Holy Divine Nature—Intercourse)</w:t>
      </w:r>
    </w:p>
    <w:p w:rsidR="00A10451" w:rsidRPr="001E1C9D" w:rsidRDefault="00A10451" w:rsidP="00A10451">
      <w:pPr>
        <w:spacing w:line="480" w:lineRule="auto"/>
        <w:jc w:val="both"/>
        <w:rPr>
          <w:rFonts w:cstheme="minorHAnsi"/>
        </w:rPr>
      </w:pPr>
      <w:r w:rsidRPr="001E1C9D">
        <w:rPr>
          <w:rFonts w:cstheme="minorHAnsi"/>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1E1C9D">
        <w:rPr>
          <w:rFonts w:cstheme="minorHAnsi"/>
          <w:vertAlign w:val="superscript"/>
        </w:rPr>
        <w:t>nd</w:t>
      </w:r>
      <w:r w:rsidRPr="001E1C9D">
        <w:rPr>
          <w:rFonts w:cstheme="minorHAnsi"/>
        </w:rPr>
        <w:t xml:space="preserve">  Thessalonians 1:7-10; 1</w:t>
      </w:r>
      <w:r w:rsidRPr="001E1C9D">
        <w:rPr>
          <w:rFonts w:cstheme="minorHAnsi"/>
          <w:vertAlign w:val="superscript"/>
        </w:rPr>
        <w:t>st</w:t>
      </w:r>
      <w:r w:rsidRPr="001E1C9D">
        <w:rPr>
          <w:rFonts w:cstheme="minorHAnsi"/>
        </w:rPr>
        <w:t xml:space="preserve"> Corinthians 10:9; Galatians 3:19; 4:14; 1</w:t>
      </w:r>
      <w:r w:rsidRPr="001E1C9D">
        <w:rPr>
          <w:rFonts w:cstheme="minorHAnsi"/>
          <w:vertAlign w:val="superscript"/>
        </w:rPr>
        <w:t>st</w:t>
      </w:r>
      <w:r w:rsidRPr="001E1C9D">
        <w:rPr>
          <w:rFonts w:cstheme="minorHAnsi"/>
        </w:rPr>
        <w:t xml:space="preserve"> Peter 1:10-12 &amp; 2</w:t>
      </w:r>
      <w:r w:rsidRPr="001E1C9D">
        <w:rPr>
          <w:rFonts w:cstheme="minorHAnsi"/>
          <w:vertAlign w:val="superscript"/>
        </w:rPr>
        <w:t>nd</w:t>
      </w:r>
      <w:r w:rsidRPr="001E1C9D">
        <w:rPr>
          <w:rFonts w:cstheme="minorHAnsi"/>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w:t>
      </w:r>
      <w:r w:rsidRPr="001E1C9D">
        <w:rPr>
          <w:rFonts w:cstheme="minorHAnsi"/>
        </w:rPr>
        <w:lastRenderedPageBreak/>
        <w:t>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1E1C9D">
        <w:rPr>
          <w:rFonts w:cstheme="minorHAnsi"/>
          <w:vertAlign w:val="superscript"/>
        </w:rPr>
        <w:t>st</w:t>
      </w:r>
      <w:r w:rsidRPr="001E1C9D">
        <w:rPr>
          <w:rFonts w:cstheme="minorHAnsi"/>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w:t>
      </w:r>
      <w:r w:rsidRPr="001E1C9D">
        <w:rPr>
          <w:rFonts w:cstheme="minorHAnsi"/>
        </w:rPr>
        <w:lastRenderedPageBreak/>
        <w:t>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1E1C9D">
        <w:rPr>
          <w:rFonts w:cstheme="minorHAnsi"/>
          <w:vertAlign w:val="superscript"/>
        </w:rPr>
        <w:t>nd</w:t>
      </w:r>
      <w:r w:rsidRPr="001E1C9D">
        <w:rPr>
          <w:rFonts w:cstheme="minorHAnsi"/>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1E1C9D">
        <w:rPr>
          <w:rFonts w:cstheme="minorHAnsi"/>
          <w:vertAlign w:val="superscript"/>
        </w:rPr>
        <w:t>st</w:t>
      </w:r>
      <w:r w:rsidRPr="001E1C9D">
        <w:rPr>
          <w:rFonts w:cstheme="minorHAnsi"/>
        </w:rPr>
        <w:t xml:space="preserve"> Corinthians 8:6; 15:24-28; Galatians 1:1; Ephesians 4:6; Hebrews 1:5; 1</w:t>
      </w:r>
      <w:r w:rsidRPr="001E1C9D">
        <w:rPr>
          <w:rFonts w:cstheme="minorHAnsi"/>
          <w:vertAlign w:val="superscript"/>
        </w:rPr>
        <w:t>st</w:t>
      </w:r>
      <w:r w:rsidRPr="001E1C9D">
        <w:rPr>
          <w:rFonts w:cstheme="minorHAnsi"/>
        </w:rPr>
        <w:t xml:space="preserve"> Peter 1:3; 2</w:t>
      </w:r>
      <w:r w:rsidRPr="001E1C9D">
        <w:rPr>
          <w:rFonts w:cstheme="minorHAnsi"/>
          <w:vertAlign w:val="superscript"/>
        </w:rPr>
        <w:t>nd</w:t>
      </w:r>
      <w:r w:rsidRPr="001E1C9D">
        <w:rPr>
          <w:rFonts w:cstheme="minorHAnsi"/>
        </w:rPr>
        <w:t xml:space="preserve"> Peter 1:17; 2</w:t>
      </w:r>
      <w:r w:rsidRPr="001E1C9D">
        <w:rPr>
          <w:rFonts w:cstheme="minorHAnsi"/>
          <w:vertAlign w:val="superscript"/>
        </w:rPr>
        <w:t>nd</w:t>
      </w:r>
      <w:r w:rsidRPr="001E1C9D">
        <w:rPr>
          <w:rFonts w:cstheme="minorHAnsi"/>
        </w:rPr>
        <w:t xml:space="preserve"> John 3; Sirach 23:1 &amp; Revelation 3:21. Seventh, Stephen is Born of God which means “He does not sin, for His seed remains in Him, &amp; He cannot sin, because He has been Born of God” in 1</w:t>
      </w:r>
      <w:r w:rsidRPr="001E1C9D">
        <w:rPr>
          <w:rFonts w:cstheme="minorHAnsi"/>
          <w:vertAlign w:val="superscript"/>
        </w:rPr>
        <w:t>st</w:t>
      </w:r>
      <w:r w:rsidRPr="001E1C9D">
        <w:rPr>
          <w:rFonts w:cstheme="minorHAnsi"/>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1E1C9D">
        <w:rPr>
          <w:rFonts w:cstheme="minorHAnsi"/>
          <w:vertAlign w:val="superscript"/>
        </w:rPr>
        <w:t>st</w:t>
      </w:r>
      <w:r w:rsidRPr="001E1C9D">
        <w:rPr>
          <w:rFonts w:cstheme="minorHAnsi"/>
        </w:rPr>
        <w:t xml:space="preserve"> Christian Lord of Christianity in His own promise in Acts 1:4. Thirteenth, the Christian Law blasphemed Stephen, as the Father in Acts 7:51-60. Fourteenth, Stephen’s anointing breaks all yokes &amp; uplifts all </w:t>
      </w:r>
      <w:r w:rsidRPr="001E1C9D">
        <w:rPr>
          <w:rFonts w:cstheme="minorHAnsi"/>
        </w:rPr>
        <w:lastRenderedPageBreak/>
        <w:t>problems in Acts 6:5-7:60. Fifteenth, Stephen can’t be evil tempted &amp; tempts no One in James 1:13. Sixteenth, He is faithful in Eternal Death &amp; can’t deny self in 2</w:t>
      </w:r>
      <w:r w:rsidRPr="001E1C9D">
        <w:rPr>
          <w:rFonts w:cstheme="minorHAnsi"/>
          <w:vertAlign w:val="superscript"/>
        </w:rPr>
        <w:t>nd</w:t>
      </w:r>
      <w:r w:rsidRPr="001E1C9D">
        <w:rPr>
          <w:rFonts w:cstheme="minorHAnsi"/>
        </w:rPr>
        <w:t xml:space="preserve"> Timothy 2:13. Seventeenth, Stephen’s immortality is in Luke 20:36. Eighteenth, Stephen’s sovereignty is in Matthew 11:25-27.             </w:t>
      </w:r>
    </w:p>
    <w:p w:rsidR="00A10451" w:rsidRPr="001E1C9D" w:rsidRDefault="00A10451" w:rsidP="00A10451">
      <w:pPr>
        <w:spacing w:line="480" w:lineRule="auto"/>
        <w:jc w:val="both"/>
        <w:rPr>
          <w:rFonts w:cstheme="minorHAnsi"/>
        </w:rPr>
      </w:pPr>
      <w:r w:rsidRPr="001E1C9D">
        <w:rPr>
          <w:rFonts w:cstheme="minorHAnsi"/>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A10451" w:rsidRPr="001E1C9D" w:rsidRDefault="00A10451" w:rsidP="00A10451">
      <w:pPr>
        <w:spacing w:line="480" w:lineRule="auto"/>
        <w:jc w:val="both"/>
        <w:rPr>
          <w:rFonts w:cstheme="minorHAnsi"/>
        </w:rPr>
      </w:pPr>
      <w:r w:rsidRPr="001E1C9D">
        <w:rPr>
          <w:rFonts w:cstheme="minorHAnsi"/>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w:t>
      </w:r>
      <w:r w:rsidRPr="001E1C9D">
        <w:rPr>
          <w:rFonts w:cstheme="minorHAnsi"/>
        </w:rPr>
        <w:lastRenderedPageBreak/>
        <w:t>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1E1C9D">
        <w:rPr>
          <w:rFonts w:cstheme="minorHAnsi"/>
          <w:vertAlign w:val="superscript"/>
        </w:rPr>
        <w:t>st</w:t>
      </w:r>
      <w:r w:rsidRPr="001E1C9D">
        <w:rPr>
          <w:rFonts w:cstheme="minorHAnsi"/>
        </w:rPr>
        <w:t xml:space="preserve"> Esdras. Twenty-Four, is Jesus called Joshua in 2</w:t>
      </w:r>
      <w:r w:rsidRPr="001E1C9D">
        <w:rPr>
          <w:rFonts w:cstheme="minorHAnsi"/>
          <w:vertAlign w:val="superscript"/>
        </w:rPr>
        <w:t>nd</w:t>
      </w:r>
      <w:r w:rsidRPr="001E1C9D">
        <w:rPr>
          <w:rFonts w:cstheme="minorHAnsi"/>
        </w:rPr>
        <w:t xml:space="preserve"> Esdras. Twenty-Five, is Jesus called Joshua in Exodus 17:9. Twenty-Six, is Jesus called Joshua in 1</w:t>
      </w:r>
      <w:r w:rsidRPr="001E1C9D">
        <w:rPr>
          <w:rFonts w:cstheme="minorHAnsi"/>
          <w:vertAlign w:val="superscript"/>
        </w:rPr>
        <w:t>st</w:t>
      </w:r>
      <w:r w:rsidRPr="001E1C9D">
        <w:rPr>
          <w:rFonts w:cstheme="minorHAnsi"/>
        </w:rPr>
        <w:t xml:space="preserve"> Samuel 6:14. Twenty-Seven, is Jesus called Joshua in 2</w:t>
      </w:r>
      <w:r w:rsidRPr="001E1C9D">
        <w:rPr>
          <w:rFonts w:cstheme="minorHAnsi"/>
          <w:vertAlign w:val="superscript"/>
        </w:rPr>
        <w:t>nd</w:t>
      </w:r>
      <w:r w:rsidRPr="001E1C9D">
        <w:rPr>
          <w:rFonts w:cstheme="minorHAnsi"/>
        </w:rPr>
        <w:t xml:space="preserve"> Kings 23:8. Twenty-Eight, is Jesus called Joshua in Nehemiah 8:17. Twenty-Nine, is Jesus called Joshua in Zechariah 3:1. Thirty, is Jesus called Hosea in the 2</w:t>
      </w:r>
      <w:r w:rsidRPr="001E1C9D">
        <w:rPr>
          <w:rFonts w:cstheme="minorHAnsi"/>
          <w:vertAlign w:val="superscript"/>
        </w:rPr>
        <w:t>nd</w:t>
      </w:r>
      <w:r w:rsidRPr="001E1C9D">
        <w:rPr>
          <w:rFonts w:cstheme="minorHAnsi"/>
        </w:rPr>
        <w:t xml:space="preserve"> Esdras. Thirty-One, is Jesus called Isaiah in 4</w:t>
      </w:r>
      <w:r w:rsidRPr="001E1C9D">
        <w:rPr>
          <w:rFonts w:cstheme="minorHAnsi"/>
          <w:vertAlign w:val="superscript"/>
        </w:rPr>
        <w:t xml:space="preserve">th </w:t>
      </w:r>
      <w:r w:rsidRPr="001E1C9D">
        <w:rPr>
          <w:rFonts w:cstheme="minorHAnsi"/>
        </w:rPr>
        <w:t>Maccabees. Thirty-Two, is Jesus called Jason in 4</w:t>
      </w:r>
      <w:r w:rsidRPr="001E1C9D">
        <w:rPr>
          <w:rFonts w:cstheme="minorHAnsi"/>
          <w:vertAlign w:val="superscript"/>
        </w:rPr>
        <w:t>th</w:t>
      </w:r>
      <w:r w:rsidRPr="001E1C9D">
        <w:rPr>
          <w:rFonts w:cstheme="minorHAnsi"/>
        </w:rPr>
        <w:t xml:space="preserve"> Maccabees.  Thirty-Three, is Jesus called Jason in the 1</w:t>
      </w:r>
      <w:r w:rsidRPr="001E1C9D">
        <w:rPr>
          <w:rFonts w:cstheme="minorHAnsi"/>
          <w:vertAlign w:val="superscript"/>
        </w:rPr>
        <w:t>st</w:t>
      </w:r>
      <w:r w:rsidRPr="001E1C9D">
        <w:rPr>
          <w:rFonts w:cstheme="minorHAnsi"/>
        </w:rPr>
        <w:t xml:space="preserve"> Maccabees. Thirty-Four, is Jesus called Jeshua in 1</w:t>
      </w:r>
      <w:r w:rsidRPr="001E1C9D">
        <w:rPr>
          <w:rFonts w:cstheme="minorHAnsi"/>
          <w:vertAlign w:val="superscript"/>
        </w:rPr>
        <w:t>st</w:t>
      </w:r>
      <w:r w:rsidRPr="001E1C9D">
        <w:rPr>
          <w:rFonts w:cstheme="minorHAnsi"/>
        </w:rPr>
        <w:t xml:space="preserve"> Esdras 9:48. Thirty-Five, is Jesus called Jeshua (Jozadak’s son) in 1</w:t>
      </w:r>
      <w:r w:rsidRPr="001E1C9D">
        <w:rPr>
          <w:rFonts w:cstheme="minorHAnsi"/>
          <w:vertAlign w:val="superscript"/>
        </w:rPr>
        <w:t>st</w:t>
      </w:r>
      <w:r w:rsidRPr="001E1C9D">
        <w:rPr>
          <w:rFonts w:cstheme="minorHAnsi"/>
        </w:rPr>
        <w:t xml:space="preserve"> Esdras. Thirty-Six, is Jesus called Jeshua in Nehemiah 8:17. Thirty-Seven, is Jesus called Jeshua in 1</w:t>
      </w:r>
      <w:r w:rsidRPr="001E1C9D">
        <w:rPr>
          <w:rFonts w:cstheme="minorHAnsi"/>
          <w:vertAlign w:val="superscript"/>
        </w:rPr>
        <w:t>st</w:t>
      </w:r>
      <w:r w:rsidRPr="001E1C9D">
        <w:rPr>
          <w:rFonts w:cstheme="minorHAnsi"/>
        </w:rPr>
        <w:t xml:space="preserve"> Chronicles 24:11. Thirty-Eight, is Jesus called Jeshua in 2</w:t>
      </w:r>
      <w:r w:rsidRPr="001E1C9D">
        <w:rPr>
          <w:rFonts w:cstheme="minorHAnsi"/>
          <w:vertAlign w:val="superscript"/>
        </w:rPr>
        <w:t>nd</w:t>
      </w:r>
      <w:r w:rsidRPr="001E1C9D">
        <w:rPr>
          <w:rFonts w:cstheme="minorHAnsi"/>
        </w:rPr>
        <w:t xml:space="preserve"> Chronicles 31:15. Thirty-Nine, is Jesus called Jeshua in Ezra 2:6. Forty, is Jesus called Jeshua in 1</w:t>
      </w:r>
      <w:r w:rsidRPr="001E1C9D">
        <w:rPr>
          <w:rFonts w:cstheme="minorHAnsi"/>
          <w:vertAlign w:val="superscript"/>
        </w:rPr>
        <w:t>st</w:t>
      </w:r>
      <w:r w:rsidRPr="001E1C9D">
        <w:rPr>
          <w:rFonts w:cstheme="minorHAnsi"/>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1E1C9D">
        <w:rPr>
          <w:rFonts w:cstheme="minorHAnsi"/>
          <w:vertAlign w:val="superscript"/>
        </w:rPr>
        <w:t>st</w:t>
      </w:r>
      <w:r w:rsidRPr="001E1C9D">
        <w:rPr>
          <w:rFonts w:cstheme="minorHAnsi"/>
        </w:rPr>
        <w:t xml:space="preserve"> Chronicles 25:2. Fifty-Five, is Jesus called Joseph in Ezra 10:42. Fifty-Six, is Jesus called Joseph in Nehemiah 12:14. Fifty-Seven, is Jesus called Joseph in 1</w:t>
      </w:r>
      <w:r w:rsidRPr="001E1C9D">
        <w:rPr>
          <w:rFonts w:cstheme="minorHAnsi"/>
          <w:vertAlign w:val="superscript"/>
        </w:rPr>
        <w:t>st</w:t>
      </w:r>
      <w:r w:rsidRPr="001E1C9D">
        <w:rPr>
          <w:rFonts w:cstheme="minorHAnsi"/>
        </w:rPr>
        <w:t xml:space="preserve"> Maccabees 5:18. Fifty-Eight, is Jesus called Joseph in 2</w:t>
      </w:r>
      <w:r w:rsidRPr="001E1C9D">
        <w:rPr>
          <w:rFonts w:cstheme="minorHAnsi"/>
          <w:vertAlign w:val="superscript"/>
        </w:rPr>
        <w:t>nd</w:t>
      </w:r>
      <w:r w:rsidRPr="001E1C9D">
        <w:rPr>
          <w:rFonts w:cstheme="minorHAnsi"/>
        </w:rPr>
        <w:t xml:space="preserve"> Maccabees 8:22. Fifty-Nine, is Jesus called Joseph in Judith 8:1. Sixty, is Jesus called Joseph in Luke 3:24. Sixty-One, is </w:t>
      </w:r>
      <w:r w:rsidRPr="001E1C9D">
        <w:rPr>
          <w:rFonts w:cstheme="minorHAnsi"/>
        </w:rPr>
        <w:lastRenderedPageBreak/>
        <w:t>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1E1C9D">
        <w:rPr>
          <w:rFonts w:cstheme="minorHAnsi"/>
          <w:vertAlign w:val="superscript"/>
        </w:rPr>
        <w:t xml:space="preserve">nd </w:t>
      </w:r>
      <w:r w:rsidRPr="001E1C9D">
        <w:rPr>
          <w:rFonts w:cstheme="minorHAnsi"/>
        </w:rPr>
        <w:t>Maccabees. Seventy-Eight, is Jesus called Abishua in 1</w:t>
      </w:r>
      <w:r w:rsidRPr="001E1C9D">
        <w:rPr>
          <w:rFonts w:cstheme="minorHAnsi"/>
          <w:vertAlign w:val="superscript"/>
        </w:rPr>
        <w:t>st</w:t>
      </w:r>
      <w:r w:rsidRPr="001E1C9D">
        <w:rPr>
          <w:rFonts w:cstheme="minorHAnsi"/>
        </w:rPr>
        <w:t xml:space="preserve"> Esdras. Seventy-Nine, is Jesus called Jehiel in 1</w:t>
      </w:r>
      <w:r w:rsidRPr="001E1C9D">
        <w:rPr>
          <w:rFonts w:cstheme="minorHAnsi"/>
          <w:vertAlign w:val="superscript"/>
        </w:rPr>
        <w:t>st</w:t>
      </w:r>
      <w:r w:rsidRPr="001E1C9D">
        <w:rPr>
          <w:rFonts w:cstheme="minorHAnsi"/>
        </w:rPr>
        <w:t xml:space="preserve"> Esdras. Eighty, is Jesus called Jeshaiah in 1</w:t>
      </w:r>
      <w:r w:rsidRPr="001E1C9D">
        <w:rPr>
          <w:rFonts w:cstheme="minorHAnsi"/>
          <w:vertAlign w:val="superscript"/>
        </w:rPr>
        <w:t xml:space="preserve">st </w:t>
      </w:r>
      <w:r w:rsidRPr="001E1C9D">
        <w:rPr>
          <w:rFonts w:cstheme="minorHAnsi"/>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1E1C9D">
        <w:rPr>
          <w:rFonts w:cstheme="minorHAnsi"/>
          <w:vertAlign w:val="superscript"/>
        </w:rPr>
        <w:t>nd</w:t>
      </w:r>
      <w:r w:rsidRPr="001E1C9D">
        <w:rPr>
          <w:rFonts w:cstheme="minorHAnsi"/>
        </w:rPr>
        <w:t xml:space="preserve"> Adam in 1</w:t>
      </w:r>
      <w:r w:rsidRPr="001E1C9D">
        <w:rPr>
          <w:rFonts w:cstheme="minorHAnsi"/>
          <w:vertAlign w:val="superscript"/>
        </w:rPr>
        <w:t>st</w:t>
      </w:r>
      <w:r w:rsidRPr="001E1C9D">
        <w:rPr>
          <w:rFonts w:cstheme="minorHAnsi"/>
        </w:rPr>
        <w:t xml:space="preserve"> Corinthians 15:47. There is only one Jesus that did the cross without spot for Man &amp; the other Jesus’ had problems with (Sexual Eros Love) in marriage. </w:t>
      </w:r>
    </w:p>
    <w:p w:rsidR="00A10451" w:rsidRPr="001E1C9D" w:rsidRDefault="00A10451" w:rsidP="00A10451">
      <w:pPr>
        <w:spacing w:line="480" w:lineRule="auto"/>
        <w:jc w:val="both"/>
        <w:rPr>
          <w:rFonts w:cstheme="minorHAnsi"/>
        </w:rPr>
      </w:pPr>
      <w:r w:rsidRPr="001E1C9D">
        <w:rPr>
          <w:rFonts w:cstheme="minorHAnsi"/>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1E1C9D">
        <w:rPr>
          <w:rFonts w:cstheme="minorHAnsi"/>
          <w:vertAlign w:val="superscript"/>
        </w:rPr>
        <w:t>st</w:t>
      </w:r>
      <w:r w:rsidRPr="001E1C9D">
        <w:rPr>
          <w:rFonts w:cstheme="minorHAnsi"/>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w:t>
      </w:r>
      <w:r w:rsidRPr="001E1C9D">
        <w:rPr>
          <w:rFonts w:cstheme="minorHAnsi"/>
        </w:rPr>
        <w:lastRenderedPageBreak/>
        <w:t>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1E1C9D">
        <w:rPr>
          <w:rFonts w:cstheme="minorHAnsi"/>
          <w:vertAlign w:val="superscript"/>
        </w:rPr>
        <w:t>nd</w:t>
      </w:r>
      <w:r w:rsidRPr="001E1C9D">
        <w:rPr>
          <w:rFonts w:cstheme="minorHAnsi"/>
        </w:rPr>
        <w:t xml:space="preserve">  Peter 2:4; Job 1:12; 2:6  and Isaiah 46:9-10.  It was also considered degree murder in God’s eyes. The shedding of Stephen’s blood would bring judgment normally in Genesis 9:6; Deuteronomy 19:11-13; 2</w:t>
      </w:r>
      <w:r w:rsidRPr="001E1C9D">
        <w:rPr>
          <w:rFonts w:cstheme="minorHAnsi"/>
          <w:vertAlign w:val="superscript"/>
        </w:rPr>
        <w:t>nd</w:t>
      </w:r>
      <w:r w:rsidRPr="001E1C9D">
        <w:rPr>
          <w:rFonts w:cstheme="minorHAnsi"/>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1E1C9D">
        <w:rPr>
          <w:rFonts w:cstheme="minorHAnsi"/>
          <w:vertAlign w:val="superscript"/>
        </w:rPr>
        <w:t>st</w:t>
      </w:r>
      <w:r w:rsidRPr="001E1C9D">
        <w:rPr>
          <w:rFonts w:cstheme="minorHAnsi"/>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1E1C9D">
        <w:rPr>
          <w:rFonts w:cstheme="minorHAnsi"/>
          <w:vertAlign w:val="superscript"/>
        </w:rPr>
        <w:t>st</w:t>
      </w:r>
      <w:r w:rsidRPr="001E1C9D">
        <w:rPr>
          <w:rFonts w:cstheme="minorHAnsi"/>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w:t>
      </w:r>
      <w:r w:rsidRPr="001E1C9D">
        <w:rPr>
          <w:rFonts w:cstheme="minorHAnsi"/>
        </w:rPr>
        <w:lastRenderedPageBreak/>
        <w:t>and James in Eternal Law kills Him. The Lord Stephen becomes the Lord James from 24 to 40 years of age, then after the 40 years He is the Father Stephen Our Lord &amp; is the Chief Godly Bishop in Acts 6:5-10; 1</w:t>
      </w:r>
      <w:r w:rsidRPr="001E1C9D">
        <w:rPr>
          <w:rFonts w:cstheme="minorHAnsi"/>
          <w:vertAlign w:val="superscript"/>
        </w:rPr>
        <w:t>st</w:t>
      </w:r>
      <w:r w:rsidRPr="001E1C9D">
        <w:rPr>
          <w:rFonts w:cstheme="minorHAnsi"/>
        </w:rPr>
        <w:t xml:space="preserve"> Corinthians 15:24-28 &amp; 1</w:t>
      </w:r>
      <w:r w:rsidRPr="001E1C9D">
        <w:rPr>
          <w:rFonts w:cstheme="minorHAnsi"/>
          <w:vertAlign w:val="superscript"/>
        </w:rPr>
        <w:t>st</w:t>
      </w:r>
      <w:r w:rsidRPr="001E1C9D">
        <w:rPr>
          <w:rFonts w:cstheme="minorHAnsi"/>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A10451" w:rsidRPr="001E1C9D" w:rsidRDefault="00A10451" w:rsidP="00A10451">
      <w:pPr>
        <w:spacing w:line="480" w:lineRule="auto"/>
        <w:jc w:val="both"/>
        <w:rPr>
          <w:rFonts w:cstheme="minorHAnsi"/>
        </w:rPr>
      </w:pPr>
      <w:r w:rsidRPr="001E1C9D">
        <w:rPr>
          <w:rFonts w:cstheme="minorHAnsi"/>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1E1C9D">
        <w:rPr>
          <w:rFonts w:cstheme="minorHAnsi"/>
          <w:vanish/>
        </w:rPr>
        <w:t>is</w:t>
      </w:r>
      <w:r w:rsidRPr="001E1C9D">
        <w:rPr>
          <w:rFonts w:cstheme="minorHAnsi"/>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w:t>
      </w:r>
      <w:r w:rsidRPr="001E1C9D">
        <w:rPr>
          <w:rFonts w:cstheme="minorHAnsi"/>
        </w:rPr>
        <w:lastRenderedPageBreak/>
        <w:t>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1E1C9D">
        <w:rPr>
          <w:rFonts w:cstheme="minorHAnsi"/>
          <w:vertAlign w:val="superscript"/>
        </w:rPr>
        <w:t>st</w:t>
      </w:r>
      <w:r w:rsidRPr="001E1C9D">
        <w:rPr>
          <w:rFonts w:cstheme="minorHAnsi"/>
        </w:rPr>
        <w:t xml:space="preserve"> chance (refers to Genesis 3:1-5:32) of the White Christian Law Authorities done by the Father Stephen Our Lord in Acts 6:11-8:3. The “</w:t>
      </w:r>
      <w:r w:rsidRPr="001E1C9D">
        <w:rPr>
          <w:rFonts w:cstheme="minorHAnsi"/>
          <w:b/>
        </w:rPr>
        <w:t>True Holy Division</w:t>
      </w:r>
      <w:r w:rsidRPr="001E1C9D">
        <w:rPr>
          <w:rFonts w:cstheme="minorHAnsi"/>
        </w:rPr>
        <w:t>” concerns the Black Christian Law Authorities (1</w:t>
      </w:r>
      <w:r w:rsidRPr="001E1C9D">
        <w:rPr>
          <w:rFonts w:cstheme="minorHAnsi"/>
          <w:vertAlign w:val="superscript"/>
        </w:rPr>
        <w:t>st</w:t>
      </w:r>
      <w:r w:rsidRPr="001E1C9D">
        <w:rPr>
          <w:rFonts w:cstheme="minorHAnsi"/>
        </w:rPr>
        <w:t xml:space="preserve"> chance of the Black Christian Law City Authorities of the Samaritans &amp; the 2</w:t>
      </w:r>
      <w:r w:rsidRPr="001E1C9D">
        <w:rPr>
          <w:rFonts w:cstheme="minorHAnsi"/>
          <w:vertAlign w:val="superscript"/>
        </w:rPr>
        <w:t>nd</w:t>
      </w:r>
      <w:r w:rsidRPr="001E1C9D">
        <w:rPr>
          <w:rFonts w:cstheme="minorHAnsi"/>
        </w:rPr>
        <w:t xml:space="preserve"> chance of the Black Christian Law County Authorities of the Ethiopians refers to Genesis 11:1-9) in Acts 8:4-40. The Doorway of the Father Stephen’s Black Christian Law Authorities in Acts 8:4 refers to Genesis 11:10-32. The 2</w:t>
      </w:r>
      <w:r w:rsidRPr="001E1C9D">
        <w:rPr>
          <w:rFonts w:cstheme="minorHAnsi"/>
          <w:vertAlign w:val="superscript"/>
        </w:rPr>
        <w:t>nd</w:t>
      </w:r>
      <w:r w:rsidRPr="001E1C9D">
        <w:rPr>
          <w:rFonts w:cstheme="minorHAnsi"/>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1E1C9D">
        <w:rPr>
          <w:rFonts w:cstheme="minorHAnsi"/>
          <w:vertAlign w:val="superscript"/>
        </w:rPr>
        <w:t>nd</w:t>
      </w:r>
      <w:r w:rsidRPr="001E1C9D">
        <w:rPr>
          <w:rFonts w:cstheme="minorHAnsi"/>
        </w:rPr>
        <w:t xml:space="preserve"> chance of the White Christian Law Authorities is damned and put down by the Father Stephen Our Lord in Acts 9:3-9. The reason the 2</w:t>
      </w:r>
      <w:r w:rsidRPr="001E1C9D">
        <w:rPr>
          <w:rFonts w:cstheme="minorHAnsi"/>
          <w:vertAlign w:val="superscript"/>
        </w:rPr>
        <w:t>nd</w:t>
      </w:r>
      <w:r w:rsidRPr="001E1C9D">
        <w:rPr>
          <w:rFonts w:cstheme="minorHAnsi"/>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A10451" w:rsidRPr="001E1C9D" w:rsidRDefault="00A10451" w:rsidP="00A10451">
      <w:pPr>
        <w:spacing w:line="480" w:lineRule="auto"/>
        <w:jc w:val="both"/>
        <w:rPr>
          <w:rFonts w:cstheme="minorHAnsi"/>
        </w:rPr>
      </w:pPr>
      <w:r w:rsidRPr="001E1C9D">
        <w:rPr>
          <w:rFonts w:cstheme="minorHAnsi"/>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w:t>
      </w:r>
      <w:r w:rsidRPr="001E1C9D">
        <w:rPr>
          <w:rFonts w:cstheme="minorHAnsi"/>
        </w:rPr>
        <w:lastRenderedPageBreak/>
        <w:t xml:space="preserve">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A10451" w:rsidRPr="001E1C9D" w:rsidRDefault="00A10451" w:rsidP="00A10451">
      <w:pPr>
        <w:spacing w:before="240" w:line="480" w:lineRule="auto"/>
        <w:jc w:val="both"/>
        <w:rPr>
          <w:rFonts w:cstheme="minorHAnsi"/>
        </w:rPr>
      </w:pPr>
      <w:r w:rsidRPr="001E1C9D">
        <w:rPr>
          <w:rFonts w:cstheme="minorHAnsi"/>
        </w:rPr>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1E1C9D">
        <w:rPr>
          <w:rFonts w:cstheme="minorHAnsi"/>
          <w:b/>
        </w:rPr>
        <w:t>This Sin</w:t>
      </w:r>
      <w:r w:rsidRPr="001E1C9D">
        <w:rPr>
          <w:rFonts w:cstheme="minorHAnsi"/>
        </w:rPr>
        <w:t xml:space="preserve">.”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w:t>
      </w:r>
      <w:r w:rsidRPr="001E1C9D">
        <w:rPr>
          <w:rFonts w:cstheme="minorHAnsi"/>
        </w:rPr>
        <w:lastRenderedPageBreak/>
        <w:t>through His ministers which are the “</w:t>
      </w:r>
      <w:r w:rsidRPr="001E1C9D">
        <w:rPr>
          <w:rFonts w:cstheme="minorHAnsi"/>
          <w:b/>
        </w:rPr>
        <w:t>17 Apostles</w:t>
      </w:r>
      <w:r w:rsidRPr="001E1C9D">
        <w:rPr>
          <w:rFonts w:cstheme="minorHAnsi"/>
        </w:rPr>
        <w:t>” by saying it is evil in origin in Isaiah 14:12-21 (The Lord Lucifer the 2</w:t>
      </w:r>
      <w:r w:rsidRPr="001E1C9D">
        <w:rPr>
          <w:rFonts w:cstheme="minorHAnsi"/>
          <w:vertAlign w:val="superscript"/>
        </w:rPr>
        <w:t>nd</w:t>
      </w:r>
      <w:r w:rsidRPr="001E1C9D">
        <w:rPr>
          <w:rFonts w:cstheme="minorHAnsi"/>
        </w:rPr>
        <w:t xml:space="preserve"> Serpent Lucifer called the Married Lord called Wisdom’s fall in opposition to the Father Stephen our Lord the 2</w:t>
      </w:r>
      <w:r w:rsidRPr="001E1C9D">
        <w:rPr>
          <w:rFonts w:cstheme="minorHAnsi"/>
          <w:vertAlign w:val="superscript"/>
        </w:rPr>
        <w:t>nd</w:t>
      </w:r>
      <w:r w:rsidRPr="001E1C9D">
        <w:rPr>
          <w:rFonts w:cstheme="minorHAnsi"/>
        </w:rPr>
        <w:t xml:space="preserve"> Serpent Yahweh called the Single Lord called Wisdom), &amp; in Ezekiel 28:11-19 (The Lord Satan the 2</w:t>
      </w:r>
      <w:r w:rsidRPr="001E1C9D">
        <w:rPr>
          <w:rFonts w:cstheme="minorHAnsi"/>
          <w:vertAlign w:val="superscript"/>
        </w:rPr>
        <w:t>nd</w:t>
      </w:r>
      <w:r w:rsidRPr="001E1C9D">
        <w:rPr>
          <w:rFonts w:cstheme="minorHAnsi"/>
        </w:rPr>
        <w:t xml:space="preserve"> Serpent Lucifer called the Married Lord called Wisdom’s fall on the Earth in opposition to the Father Stephen our Lord the 2</w:t>
      </w:r>
      <w:r w:rsidRPr="001E1C9D">
        <w:rPr>
          <w:rFonts w:cstheme="minorHAnsi"/>
          <w:vertAlign w:val="superscript"/>
        </w:rPr>
        <w:t>nd</w:t>
      </w:r>
      <w:r w:rsidRPr="001E1C9D">
        <w:rPr>
          <w:rFonts w:cstheme="minorHAnsi"/>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1E1C9D">
        <w:rPr>
          <w:rFonts w:cstheme="minorHAnsi"/>
          <w:b/>
        </w:rPr>
        <w:t>The Biological This Sin</w:t>
      </w:r>
      <w:r w:rsidRPr="001E1C9D">
        <w:rPr>
          <w:rFonts w:cstheme="minorHAnsi"/>
        </w:rPr>
        <w:t>”&amp;  in Saul of Tarsus Father’s Law concerned “</w:t>
      </w:r>
      <w:r w:rsidRPr="001E1C9D">
        <w:rPr>
          <w:rFonts w:cstheme="minorHAnsi"/>
          <w:b/>
        </w:rPr>
        <w:t>The Eternal This Sin</w:t>
      </w:r>
      <w:r w:rsidRPr="001E1C9D">
        <w:rPr>
          <w:rFonts w:cstheme="minorHAnsi"/>
        </w:rPr>
        <w:t>” in  Numbers 12:11 (NKJV); 1</w:t>
      </w:r>
      <w:r w:rsidRPr="001E1C9D">
        <w:rPr>
          <w:rFonts w:cstheme="minorHAnsi"/>
          <w:vertAlign w:val="superscript"/>
        </w:rPr>
        <w:t>st</w:t>
      </w:r>
      <w:r w:rsidRPr="001E1C9D">
        <w:rPr>
          <w:rFonts w:cstheme="minorHAnsi"/>
        </w:rPr>
        <w:t xml:space="preserve">  Samuel 14:38 (OKJV); Deuteronomy 21:22; 22:26; 1</w:t>
      </w:r>
      <w:r w:rsidRPr="001E1C9D">
        <w:rPr>
          <w:rFonts w:cstheme="minorHAnsi"/>
          <w:vertAlign w:val="superscript"/>
        </w:rPr>
        <w:t>st</w:t>
      </w:r>
      <w:r w:rsidRPr="001E1C9D">
        <w:rPr>
          <w:rFonts w:cstheme="minorHAnsi"/>
        </w:rPr>
        <w:t xml:space="preserve"> John 5:16 &amp; Acts 7:60. People who commit “</w:t>
      </w:r>
      <w:r w:rsidRPr="001E1C9D">
        <w:rPr>
          <w:rFonts w:cstheme="minorHAnsi"/>
          <w:b/>
        </w:rPr>
        <w:t>This Sin</w:t>
      </w:r>
      <w:r w:rsidRPr="001E1C9D">
        <w:rPr>
          <w:rFonts w:cstheme="minorHAnsi"/>
        </w:rPr>
        <w:t>” will be charged with Eternal Damnation &amp; the Soul &amp; Body will burn in Hell. The 28 names of “</w:t>
      </w:r>
      <w:r w:rsidRPr="001E1C9D">
        <w:rPr>
          <w:rFonts w:cstheme="minorHAnsi"/>
          <w:b/>
        </w:rPr>
        <w:t>This Charge</w:t>
      </w:r>
      <w:r w:rsidRPr="001E1C9D">
        <w:rPr>
          <w:rFonts w:cstheme="minorHAnsi"/>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1E1C9D">
        <w:rPr>
          <w:rFonts w:cstheme="minorHAnsi"/>
          <w:vertAlign w:val="superscript"/>
        </w:rPr>
        <w:t>st</w:t>
      </w:r>
      <w:r w:rsidRPr="001E1C9D">
        <w:rPr>
          <w:rFonts w:cstheme="minorHAnsi"/>
        </w:rPr>
        <w:t xml:space="preserve"> John 5:16, grieving the Holy Spirit in Ephesians 4:30, grieving the Spirit in Ephesians </w:t>
      </w:r>
      <w:r w:rsidRPr="001E1C9D">
        <w:rPr>
          <w:rFonts w:cstheme="minorHAnsi"/>
        </w:rPr>
        <w:lastRenderedPageBreak/>
        <w:t>4:30, grieving the Holy Ghost in Ephesians 4:30, quench the Spirit in 1</w:t>
      </w:r>
      <w:r w:rsidRPr="001E1C9D">
        <w:rPr>
          <w:rFonts w:cstheme="minorHAnsi"/>
          <w:vertAlign w:val="superscript"/>
        </w:rPr>
        <w:t>st</w:t>
      </w:r>
      <w:r w:rsidRPr="001E1C9D">
        <w:rPr>
          <w:rFonts w:cstheme="minorHAnsi"/>
        </w:rPr>
        <w:t xml:space="preserve"> Thessalonians 5:19, quench the Spirit of God, Holy Ghost or the Holy Spirit in 1</w:t>
      </w:r>
      <w:r w:rsidRPr="001E1C9D">
        <w:rPr>
          <w:rFonts w:cstheme="minorHAnsi"/>
          <w:vertAlign w:val="superscript"/>
        </w:rPr>
        <w:t>st</w:t>
      </w:r>
      <w:r w:rsidRPr="001E1C9D">
        <w:rPr>
          <w:rFonts w:cstheme="minorHAnsi"/>
        </w:rPr>
        <w:t xml:space="preserve"> Thessalonians 5:19, lie to the Holy Spirit  in Acts  5:3, lie to the Holy Ghost in Acts 5:3, lie  to  the  Spirit  of  God  in Acts 5:3 &amp; the Whole Sexual Eros Love Apostasy against God in 2</w:t>
      </w:r>
      <w:r w:rsidRPr="001E1C9D">
        <w:rPr>
          <w:rFonts w:cstheme="minorHAnsi"/>
          <w:vertAlign w:val="superscript"/>
        </w:rPr>
        <w:t>nd</w:t>
      </w:r>
      <w:r w:rsidRPr="001E1C9D">
        <w:rPr>
          <w:rFonts w:cstheme="minorHAnsi"/>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1E1C9D">
        <w:rPr>
          <w:rFonts w:cstheme="minorHAnsi"/>
          <w:b/>
        </w:rPr>
        <w:t>This Eternal Heavenly Sin</w:t>
      </w:r>
      <w:r w:rsidRPr="001E1C9D">
        <w:rPr>
          <w:rFonts w:cstheme="minorHAnsi"/>
        </w:rPr>
        <w:t>) &amp; Ezekiel 28:15-19 (</w:t>
      </w:r>
      <w:r w:rsidRPr="001E1C9D">
        <w:rPr>
          <w:rFonts w:cstheme="minorHAnsi"/>
          <w:b/>
        </w:rPr>
        <w:t>This Eternal Earthly Sin</w:t>
      </w:r>
      <w:r w:rsidRPr="001E1C9D">
        <w:rPr>
          <w:rFonts w:cstheme="minorHAnsi"/>
        </w:rPr>
        <w:t xml:space="preserve">). The origin of This Godly Sin is recorded by the term </w:t>
      </w:r>
      <w:r w:rsidRPr="001E1C9D">
        <w:rPr>
          <w:rFonts w:cstheme="minorHAnsi"/>
          <w:b/>
        </w:rPr>
        <w:t>Qanah</w:t>
      </w:r>
      <w:r w:rsidRPr="001E1C9D">
        <w:rPr>
          <w:rFonts w:cstheme="minorHAnsi"/>
        </w:rPr>
        <w:t xml:space="preserve"> which means “</w:t>
      </w:r>
      <w:r w:rsidRPr="001E1C9D">
        <w:rPr>
          <w:rFonts w:cstheme="minorHAnsi"/>
          <w:b/>
        </w:rPr>
        <w:t>Eternal Marital Lordly Sexual Eros Love</w:t>
      </w:r>
      <w:r w:rsidRPr="001E1C9D">
        <w:rPr>
          <w:rFonts w:cstheme="minorHAnsi"/>
        </w:rPr>
        <w:t>” in Proverbs 8:22-29---RSV); 8:30-31---NIV (</w:t>
      </w:r>
      <w:r w:rsidRPr="001E1C9D">
        <w:rPr>
          <w:rFonts w:cstheme="minorHAnsi"/>
          <w:b/>
        </w:rPr>
        <w:t>This Eternal Godly Sin</w:t>
      </w:r>
      <w:r w:rsidRPr="001E1C9D">
        <w:rPr>
          <w:rFonts w:cstheme="minorHAnsi"/>
        </w:rPr>
        <w:t>). The Lord Lucifer sinned in Heaven! The scripture says iniquity, lawlessness, &amp; violence are notated. But it was “</w:t>
      </w:r>
      <w:r w:rsidRPr="001E1C9D">
        <w:rPr>
          <w:rFonts w:cstheme="minorHAnsi"/>
          <w:b/>
        </w:rPr>
        <w:t>This Sin</w:t>
      </w:r>
      <w:r w:rsidRPr="001E1C9D">
        <w:rPr>
          <w:rFonts w:cstheme="minorHAnsi"/>
        </w:rPr>
        <w:t xml:space="preserve">” for an </w:t>
      </w:r>
      <w:r w:rsidRPr="001E1C9D">
        <w:rPr>
          <w:rFonts w:cstheme="minorHAnsi"/>
          <w:b/>
        </w:rPr>
        <w:t>Anointed Cherub Lord</w:t>
      </w:r>
      <w:r w:rsidRPr="001E1C9D">
        <w:rPr>
          <w:rFonts w:cstheme="minorHAnsi"/>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1E1C9D">
        <w:rPr>
          <w:rFonts w:cstheme="minorHAnsi"/>
          <w:b/>
        </w:rPr>
        <w:t>This Sin</w:t>
      </w:r>
      <w:r w:rsidRPr="001E1C9D">
        <w:rPr>
          <w:rFonts w:cstheme="minorHAnsi"/>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w:t>
      </w:r>
      <w:r w:rsidRPr="001E1C9D">
        <w:rPr>
          <w:rFonts w:cstheme="minorHAnsi"/>
        </w:rPr>
        <w:lastRenderedPageBreak/>
        <w:t>through the angels (Lords) lies. Those who commit this sin willfully cannot receive mercy, but Eternal Damnation in Romans 13:1-10 &amp; 1</w:t>
      </w:r>
      <w:r w:rsidRPr="001E1C9D">
        <w:rPr>
          <w:rFonts w:cstheme="minorHAnsi"/>
          <w:vertAlign w:val="superscript"/>
        </w:rPr>
        <w:t>st</w:t>
      </w:r>
      <w:r w:rsidRPr="001E1C9D">
        <w:rPr>
          <w:rFonts w:cstheme="minorHAnsi"/>
        </w:rPr>
        <w:t xml:space="preserve"> Timothy 1:13. </w:t>
      </w:r>
    </w:p>
    <w:p w:rsidR="00A10451" w:rsidRPr="001E1C9D" w:rsidRDefault="00A10451" w:rsidP="00A10451">
      <w:pPr>
        <w:spacing w:line="480" w:lineRule="auto"/>
        <w:jc w:val="center"/>
        <w:rPr>
          <w:rFonts w:cstheme="minorHAnsi"/>
          <w:b/>
        </w:rPr>
      </w:pPr>
      <w:r w:rsidRPr="001E1C9D">
        <w:rPr>
          <w:rFonts w:cstheme="minorHAnsi"/>
          <w:b/>
        </w:rPr>
        <w:t>The Establishing of the 10 Covenants done by the Father Stephen Our Lord in His Kingdom</w:t>
      </w:r>
    </w:p>
    <w:p w:rsidR="00A10451" w:rsidRPr="001E1C9D" w:rsidRDefault="00A10451" w:rsidP="00A10451">
      <w:pPr>
        <w:spacing w:line="480" w:lineRule="auto"/>
        <w:jc w:val="center"/>
        <w:rPr>
          <w:rFonts w:cstheme="minorHAnsi"/>
          <w:b/>
        </w:rPr>
      </w:pPr>
      <w:r w:rsidRPr="001E1C9D">
        <w:rPr>
          <w:rFonts w:cstheme="minorHAnsi"/>
          <w:b/>
        </w:rPr>
        <w:t>The Father Stephen’s Top Secret Clearance to the Authoritative Figures</w:t>
      </w:r>
    </w:p>
    <w:p w:rsidR="00A10451" w:rsidRPr="001E1C9D" w:rsidRDefault="00A10451" w:rsidP="00A10451">
      <w:pPr>
        <w:spacing w:line="480" w:lineRule="auto"/>
        <w:jc w:val="both"/>
        <w:rPr>
          <w:rFonts w:cstheme="minorHAnsi"/>
        </w:rPr>
      </w:pPr>
      <w:r w:rsidRPr="001E1C9D">
        <w:rPr>
          <w:rFonts w:cstheme="minorHAnsi"/>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A10451" w:rsidRPr="001E1C9D" w:rsidRDefault="00A10451" w:rsidP="00A10451">
      <w:pPr>
        <w:spacing w:line="480" w:lineRule="auto"/>
        <w:jc w:val="center"/>
        <w:rPr>
          <w:rFonts w:cstheme="minorHAnsi"/>
          <w:b/>
        </w:rPr>
      </w:pPr>
      <w:r w:rsidRPr="001E1C9D">
        <w:rPr>
          <w:rFonts w:cstheme="minorHAnsi"/>
          <w:b/>
        </w:rPr>
        <w:t>The Father Stephen’s Speech of 7 Covenants to the Authoritative Figures</w:t>
      </w:r>
    </w:p>
    <w:p w:rsidR="00A10451" w:rsidRPr="001E1C9D" w:rsidRDefault="00A10451" w:rsidP="00A10451">
      <w:pPr>
        <w:spacing w:line="480" w:lineRule="auto"/>
        <w:jc w:val="both"/>
        <w:rPr>
          <w:rFonts w:cstheme="minorHAnsi"/>
        </w:rPr>
      </w:pPr>
      <w:r w:rsidRPr="001E1C9D">
        <w:rPr>
          <w:rFonts w:cstheme="minorHAnsi"/>
        </w:rPr>
        <w:t>The 7 Known Covenants to the Authoritative Figures is proven in Scripture. The Fatherly Covenant of Abraham is in Acts 7:1-7 which corresponds to Genesis 11:25-25:11. The Supplanting Covenant of Israel (Jacob) is in Acts 7:8-45 which corresponds to Genesis 25:12-1</w:t>
      </w:r>
      <w:r w:rsidRPr="001E1C9D">
        <w:rPr>
          <w:rFonts w:cstheme="minorHAnsi"/>
          <w:vertAlign w:val="superscript"/>
        </w:rPr>
        <w:t>st</w:t>
      </w:r>
      <w:r w:rsidRPr="001E1C9D">
        <w:rPr>
          <w:rFonts w:cstheme="minorHAnsi"/>
        </w:rPr>
        <w:t xml:space="preserve"> Samuel 15:35. The Beloved Covenant of David is in Acts 7:46-50 which corresponds to 1</w:t>
      </w:r>
      <w:r w:rsidRPr="001E1C9D">
        <w:rPr>
          <w:rFonts w:cstheme="minorHAnsi"/>
          <w:vertAlign w:val="superscript"/>
        </w:rPr>
        <w:t>st</w:t>
      </w:r>
      <w:r w:rsidRPr="001E1C9D">
        <w:rPr>
          <w:rFonts w:cstheme="minorHAnsi"/>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A10451" w:rsidRPr="001E1C9D" w:rsidRDefault="00A10451" w:rsidP="00A10451">
      <w:pPr>
        <w:spacing w:line="480" w:lineRule="auto"/>
        <w:jc w:val="center"/>
        <w:rPr>
          <w:rFonts w:cstheme="minorHAnsi"/>
          <w:b/>
        </w:rPr>
      </w:pPr>
      <w:r w:rsidRPr="001E1C9D">
        <w:rPr>
          <w:rFonts w:cstheme="minorHAnsi"/>
          <w:b/>
        </w:rPr>
        <w:t>THE FATHER STEPHEN’S INTELLIGENCE TO THE AUTHORITATIVE FIGURES FOR 1 MINUTE</w:t>
      </w:r>
    </w:p>
    <w:p w:rsidR="00A10451" w:rsidRPr="001E1C9D" w:rsidRDefault="00A10451" w:rsidP="00A10451">
      <w:pPr>
        <w:spacing w:line="480" w:lineRule="auto"/>
        <w:jc w:val="both"/>
        <w:rPr>
          <w:rFonts w:cstheme="minorHAnsi"/>
        </w:rPr>
      </w:pPr>
      <w:r w:rsidRPr="001E1C9D">
        <w:rPr>
          <w:rFonts w:cstheme="minorHAnsi"/>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w:t>
      </w:r>
      <w:r w:rsidRPr="001E1C9D">
        <w:rPr>
          <w:rFonts w:cstheme="minorHAnsi"/>
        </w:rPr>
        <w:lastRenderedPageBreak/>
        <w:t>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E1C9D">
        <w:rPr>
          <w:rFonts w:cstheme="minorHAnsi"/>
          <w:b/>
        </w:rPr>
        <w:t>What are the Father Stephen’s Significant Numbers from 0 to 120 in the Holy Bible</w:t>
      </w:r>
      <w:r w:rsidRPr="001E1C9D">
        <w:rPr>
          <w:rFonts w:cstheme="minorHAnsi"/>
        </w:rPr>
        <w:t xml:space="preserve">.” There is no Eternal Creature who has the ability to watch, think, obtain or discern after a minute [60 seconds] in Matthew 20:12, except the Father Stephen Our Lord in Hebrews 4:12-13; Matthew 24:36 &amp; Mark 13:32. Also the sharing of intelligence cannot be done </w:t>
      </w:r>
      <w:r w:rsidRPr="001E1C9D">
        <w:rPr>
          <w:rFonts w:cstheme="minorHAnsi"/>
        </w:rPr>
        <w:lastRenderedPageBreak/>
        <w:t xml:space="preserve">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A10451" w:rsidRPr="001E1C9D" w:rsidRDefault="00A10451" w:rsidP="00A10451">
      <w:pPr>
        <w:spacing w:before="240" w:line="240" w:lineRule="auto"/>
        <w:jc w:val="center"/>
        <w:rPr>
          <w:rFonts w:cstheme="minorHAnsi"/>
          <w:b/>
        </w:rPr>
      </w:pPr>
      <w:r w:rsidRPr="001E1C9D">
        <w:rPr>
          <w:rFonts w:cstheme="minorHAnsi"/>
          <w:b/>
        </w:rPr>
        <w:t>THE OPPOSING RACE AGAINST THE FATHER STEPHEN’S RACE OF THE FAITHFUL</w:t>
      </w:r>
    </w:p>
    <w:p w:rsidR="00A10451" w:rsidRPr="001E1C9D" w:rsidRDefault="00A10451" w:rsidP="00A10451">
      <w:pPr>
        <w:spacing w:before="240" w:line="240" w:lineRule="auto"/>
        <w:jc w:val="center"/>
        <w:rPr>
          <w:rFonts w:cstheme="minorHAnsi"/>
          <w:b/>
        </w:rPr>
      </w:pPr>
      <w:r w:rsidRPr="001E1C9D">
        <w:rPr>
          <w:rFonts w:cstheme="minorHAnsi"/>
          <w:b/>
        </w:rPr>
        <w:t xml:space="preserve">THE RANK STRUCTURE OF THE 40 POSITIONS CONSISTING OF 2 </w:t>
      </w:r>
      <w:r w:rsidR="00E6220A" w:rsidRPr="001E1C9D">
        <w:rPr>
          <w:rFonts w:cstheme="minorHAnsi"/>
          <w:b/>
        </w:rPr>
        <w:t>PHARAOH</w:t>
      </w:r>
      <w:r w:rsidRPr="001E1C9D">
        <w:rPr>
          <w:rFonts w:cstheme="minorHAnsi"/>
          <w:b/>
        </w:rPr>
        <w:t>’S, 19 SOUTHERN KINGS &amp; 19 NORTHERN KINGS IN THE OT [OLD TESTAMENT] &amp; MT [MIDDLE TESTAMENT]</w:t>
      </w:r>
    </w:p>
    <w:p w:rsidR="00A10451" w:rsidRPr="001E1C9D" w:rsidRDefault="00A10451" w:rsidP="00A10451">
      <w:pPr>
        <w:spacing w:line="480" w:lineRule="auto"/>
        <w:jc w:val="center"/>
        <w:rPr>
          <w:rFonts w:cstheme="minorHAnsi"/>
          <w:b/>
        </w:rPr>
      </w:pPr>
      <w:r w:rsidRPr="001E1C9D">
        <w:rPr>
          <w:rFonts w:cstheme="minorHAnsi"/>
          <w:b/>
        </w:rPr>
        <w:t xml:space="preserve">THE 12 </w:t>
      </w:r>
      <w:r w:rsidR="00E6220A" w:rsidRPr="001E1C9D">
        <w:rPr>
          <w:rFonts w:cstheme="minorHAnsi"/>
          <w:b/>
        </w:rPr>
        <w:t>PHARAOH</w:t>
      </w:r>
      <w:r w:rsidRPr="001E1C9D">
        <w:rPr>
          <w:rFonts w:cstheme="minorHAnsi"/>
          <w:b/>
        </w:rPr>
        <w:t>’S AUTHORITY VERSES THE FATHER STEPHEN’S AUTHORITY IN THE OT &amp; MT</w:t>
      </w:r>
    </w:p>
    <w:p w:rsidR="00A10451" w:rsidRPr="001E1C9D" w:rsidRDefault="00A10451" w:rsidP="00A10451">
      <w:pPr>
        <w:spacing w:line="480" w:lineRule="auto"/>
        <w:jc w:val="center"/>
        <w:rPr>
          <w:rFonts w:cstheme="minorHAnsi"/>
          <w:b/>
        </w:rPr>
      </w:pPr>
      <w:r w:rsidRPr="001E1C9D">
        <w:rPr>
          <w:rFonts w:cstheme="minorHAnsi"/>
          <w:b/>
        </w:rPr>
        <w:t xml:space="preserve">THE RANK STRUCTURE OF 40 POSITIONS IN THE OT &amp; MT IS THE 2 </w:t>
      </w:r>
      <w:r w:rsidR="00E6220A" w:rsidRPr="001E1C9D">
        <w:rPr>
          <w:rFonts w:cstheme="minorHAnsi"/>
          <w:b/>
        </w:rPr>
        <w:t>PHARAOH</w:t>
      </w:r>
      <w:r w:rsidRPr="001E1C9D">
        <w:rPr>
          <w:rFonts w:cstheme="minorHAnsi"/>
          <w:b/>
        </w:rPr>
        <w:t>’S DURING THE EXODUS, THE 19 NORTHERN KINGS &amp; THE 19 SOUTHERN KINGS</w:t>
      </w:r>
    </w:p>
    <w:p w:rsidR="00A10451" w:rsidRPr="001E1C9D" w:rsidRDefault="00A10451" w:rsidP="00A10451">
      <w:pPr>
        <w:spacing w:line="480" w:lineRule="auto"/>
        <w:jc w:val="both"/>
        <w:rPr>
          <w:rFonts w:cstheme="minorHAnsi"/>
        </w:rPr>
      </w:pPr>
      <w:r w:rsidRPr="001E1C9D">
        <w:rPr>
          <w:rFonts w:cstheme="minorHAnsi"/>
        </w:rPr>
        <w:t>The 12 Egyptians Pharaoh’s (Rulers) of the Bible- Unknown Pharaoh of the 12</w:t>
      </w:r>
      <w:r w:rsidRPr="001E1C9D">
        <w:rPr>
          <w:rFonts w:cstheme="minorHAnsi"/>
          <w:vertAlign w:val="superscript"/>
        </w:rPr>
        <w:t>th</w:t>
      </w:r>
      <w:r w:rsidRPr="001E1C9D">
        <w:rPr>
          <w:rFonts w:cstheme="minorHAnsi"/>
        </w:rPr>
        <w:t xml:space="preserve"> Dynasty to whom Abraham lied concerning Sarah in Genesis 12:14-20. The Pharaoh Hyksos of the 15</w:t>
      </w:r>
      <w:r w:rsidRPr="001E1C9D">
        <w:rPr>
          <w:rFonts w:cstheme="minorHAnsi"/>
          <w:vertAlign w:val="superscript"/>
        </w:rPr>
        <w:t>th</w:t>
      </w:r>
      <w:r w:rsidRPr="001E1C9D">
        <w:rPr>
          <w:rFonts w:cstheme="minorHAnsi"/>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1E1C9D">
        <w:rPr>
          <w:rFonts w:cstheme="minorHAnsi"/>
          <w:vertAlign w:val="superscript"/>
        </w:rPr>
        <w:t>st</w:t>
      </w:r>
      <w:r w:rsidRPr="001E1C9D">
        <w:rPr>
          <w:rFonts w:cstheme="minorHAnsi"/>
        </w:rPr>
        <w:t xml:space="preserve"> Kings 3:1; 7:6; 9:16-24; 11:1. Pharaoh Amenemope, who welcomed Hadad when David crushed Edom is in 1</w:t>
      </w:r>
      <w:r w:rsidRPr="001E1C9D">
        <w:rPr>
          <w:rFonts w:cstheme="minorHAnsi"/>
          <w:vertAlign w:val="superscript"/>
        </w:rPr>
        <w:t>st</w:t>
      </w:r>
      <w:r w:rsidRPr="001E1C9D">
        <w:rPr>
          <w:rFonts w:cstheme="minorHAnsi"/>
        </w:rPr>
        <w:t xml:space="preserve"> Kings 11:18-22. Pharaoh Shishak (Sheshonq I), who besieged Jerusalem in the days of Rehoboam &amp; invaded Judah in 1</w:t>
      </w:r>
      <w:r w:rsidRPr="001E1C9D">
        <w:rPr>
          <w:rFonts w:cstheme="minorHAnsi"/>
          <w:vertAlign w:val="superscript"/>
        </w:rPr>
        <w:t>st</w:t>
      </w:r>
      <w:r w:rsidRPr="001E1C9D">
        <w:rPr>
          <w:rFonts w:cstheme="minorHAnsi"/>
        </w:rPr>
        <w:t xml:space="preserve"> Kings 11:40; 14:25-26 &amp; 2</w:t>
      </w:r>
      <w:r w:rsidRPr="001E1C9D">
        <w:rPr>
          <w:rFonts w:cstheme="minorHAnsi"/>
          <w:vertAlign w:val="superscript"/>
        </w:rPr>
        <w:t>nd</w:t>
      </w:r>
      <w:r w:rsidRPr="001E1C9D">
        <w:rPr>
          <w:rFonts w:cstheme="minorHAnsi"/>
        </w:rPr>
        <w:t xml:space="preserve"> Chronicles 12:1-12. Pharaoh Tirhakah (Taharqa), who unsuccessfully fought Sennacherib of Assyria is in 2</w:t>
      </w:r>
      <w:r w:rsidRPr="001E1C9D">
        <w:rPr>
          <w:rFonts w:cstheme="minorHAnsi"/>
          <w:vertAlign w:val="superscript"/>
        </w:rPr>
        <w:t>nd</w:t>
      </w:r>
      <w:r w:rsidRPr="001E1C9D">
        <w:rPr>
          <w:rFonts w:cstheme="minorHAnsi"/>
        </w:rPr>
        <w:t xml:space="preserve"> Kings 19:9.  Pharaoh Osokorn IV, concerns Hoshea of Israel that allied against Assyria is in 2</w:t>
      </w:r>
      <w:r w:rsidRPr="001E1C9D">
        <w:rPr>
          <w:rFonts w:cstheme="minorHAnsi"/>
          <w:vertAlign w:val="superscript"/>
        </w:rPr>
        <w:t>nd</w:t>
      </w:r>
      <w:r w:rsidRPr="001E1C9D">
        <w:rPr>
          <w:rFonts w:cstheme="minorHAnsi"/>
        </w:rPr>
        <w:t xml:space="preserve"> Kings 17:4. Pharaoh Necho (Necho II), the King who killed Josiah in battle and was later defeat by the Babylonians in 2</w:t>
      </w:r>
      <w:r w:rsidRPr="001E1C9D">
        <w:rPr>
          <w:rFonts w:cstheme="minorHAnsi"/>
          <w:vertAlign w:val="superscript"/>
        </w:rPr>
        <w:t>nd</w:t>
      </w:r>
      <w:r w:rsidRPr="001E1C9D">
        <w:rPr>
          <w:rFonts w:cstheme="minorHAnsi"/>
        </w:rPr>
        <w:t xml:space="preserve"> Kings 23:29-30 &amp; 2</w:t>
      </w:r>
      <w:r w:rsidRPr="001E1C9D">
        <w:rPr>
          <w:rFonts w:cstheme="minorHAnsi"/>
          <w:vertAlign w:val="superscript"/>
        </w:rPr>
        <w:t>nd</w:t>
      </w:r>
      <w:r w:rsidRPr="001E1C9D">
        <w:rPr>
          <w:rFonts w:cstheme="minorHAnsi"/>
        </w:rPr>
        <w:t xml:space="preserve"> Chronicles 35:20-24. Pharaoh Hophra (Waibre), defeated by the Babylonians at the Battle of Carchemish &amp; His fall to Nebuchadnezzar was predicted in Jeremiah 44:30; 46:1-26 &amp; Ezekiel 17:11-21; 29:1-16.  </w:t>
      </w:r>
    </w:p>
    <w:p w:rsidR="00A10451" w:rsidRPr="001E1C9D" w:rsidRDefault="00A10451" w:rsidP="00A10451">
      <w:pPr>
        <w:spacing w:line="480" w:lineRule="auto"/>
        <w:jc w:val="center"/>
        <w:rPr>
          <w:rFonts w:cstheme="minorHAnsi"/>
          <w:b/>
        </w:rPr>
      </w:pPr>
      <w:r w:rsidRPr="001E1C9D">
        <w:rPr>
          <w:rFonts w:cstheme="minorHAnsi"/>
          <w:b/>
        </w:rPr>
        <w:lastRenderedPageBreak/>
        <w:t xml:space="preserve">THE FATHER STEPHEN’S AUTHORITY ABOVE THE 12 </w:t>
      </w:r>
      <w:r w:rsidR="00E6220A" w:rsidRPr="001E1C9D">
        <w:rPr>
          <w:rFonts w:cstheme="minorHAnsi"/>
          <w:b/>
        </w:rPr>
        <w:t>PHARAOH</w:t>
      </w:r>
      <w:r w:rsidRPr="001E1C9D">
        <w:rPr>
          <w:rFonts w:cstheme="minorHAnsi"/>
          <w:b/>
        </w:rPr>
        <w:t>’S OF EGYPT</w:t>
      </w:r>
    </w:p>
    <w:p w:rsidR="00A10451" w:rsidRPr="001E1C9D" w:rsidRDefault="00A10451" w:rsidP="00A10451">
      <w:pPr>
        <w:spacing w:line="480" w:lineRule="auto"/>
        <w:jc w:val="both"/>
        <w:rPr>
          <w:rFonts w:cstheme="minorHAnsi"/>
        </w:rPr>
      </w:pPr>
      <w:r w:rsidRPr="001E1C9D">
        <w:rPr>
          <w:rFonts w:cstheme="minorHAnsi"/>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A10451" w:rsidRPr="001E1C9D" w:rsidRDefault="00A10451" w:rsidP="00A10451">
      <w:pPr>
        <w:spacing w:line="480" w:lineRule="auto"/>
        <w:jc w:val="center"/>
        <w:rPr>
          <w:rFonts w:cstheme="minorHAnsi"/>
          <w:b/>
        </w:rPr>
      </w:pPr>
      <w:r w:rsidRPr="001E1C9D">
        <w:rPr>
          <w:rFonts w:cstheme="minorHAnsi"/>
          <w:b/>
        </w:rPr>
        <w:t>THE 19 NORTHERN KINGS</w:t>
      </w:r>
    </w:p>
    <w:p w:rsidR="00A10451" w:rsidRPr="001E1C9D" w:rsidRDefault="00A10451" w:rsidP="00A10451">
      <w:pPr>
        <w:spacing w:line="480" w:lineRule="auto"/>
        <w:jc w:val="both"/>
        <w:rPr>
          <w:rFonts w:cstheme="minorHAnsi"/>
        </w:rPr>
      </w:pPr>
      <w:r w:rsidRPr="001E1C9D">
        <w:rPr>
          <w:rFonts w:cstheme="minorHAnsi"/>
          <w:b/>
        </w:rPr>
        <w:t>Israel the Northern Kingdom</w:t>
      </w:r>
      <w:r w:rsidRPr="001E1C9D">
        <w:rPr>
          <w:rFonts w:cstheme="minorHAnsi"/>
        </w:rPr>
        <w:t>- Jeroboam, who perverted the worship of the Father Stephen in 1</w:t>
      </w:r>
      <w:r w:rsidRPr="001E1C9D">
        <w:rPr>
          <w:rFonts w:cstheme="minorHAnsi"/>
          <w:vertAlign w:val="superscript"/>
        </w:rPr>
        <w:t>st</w:t>
      </w:r>
      <w:r w:rsidRPr="001E1C9D">
        <w:rPr>
          <w:rFonts w:cstheme="minorHAnsi"/>
        </w:rPr>
        <w:t xml:space="preserve"> Kings 11:26-14:20. Nadab, Son of Jeroboam, killed by the rebel Baasha in 1</w:t>
      </w:r>
      <w:r w:rsidRPr="001E1C9D">
        <w:rPr>
          <w:rFonts w:cstheme="minorHAnsi"/>
          <w:vertAlign w:val="superscript"/>
        </w:rPr>
        <w:t>st</w:t>
      </w:r>
      <w:r w:rsidRPr="001E1C9D">
        <w:rPr>
          <w:rFonts w:cstheme="minorHAnsi"/>
        </w:rPr>
        <w:t xml:space="preserve"> Kings 15:25-28. Baasha, who built a wall to cut off trade with Jerusalem in 1</w:t>
      </w:r>
      <w:r w:rsidRPr="001E1C9D">
        <w:rPr>
          <w:rFonts w:cstheme="minorHAnsi"/>
          <w:vertAlign w:val="superscript"/>
        </w:rPr>
        <w:t>st</w:t>
      </w:r>
      <w:r w:rsidRPr="001E1C9D">
        <w:rPr>
          <w:rFonts w:cstheme="minorHAnsi"/>
        </w:rPr>
        <w:t xml:space="preserve"> Kings 15:27-16:7. Elah, Son of Baasha, killed while drunk by Zimri in 1</w:t>
      </w:r>
      <w:r w:rsidRPr="001E1C9D">
        <w:rPr>
          <w:rFonts w:cstheme="minorHAnsi"/>
          <w:vertAlign w:val="superscript"/>
        </w:rPr>
        <w:t>st</w:t>
      </w:r>
      <w:r w:rsidRPr="001E1C9D">
        <w:rPr>
          <w:rFonts w:cstheme="minorHAnsi"/>
        </w:rPr>
        <w:t xml:space="preserve"> Kings 16:6-14. Zimri, who committed suicide after ruling for 7 days in 1</w:t>
      </w:r>
      <w:r w:rsidRPr="001E1C9D">
        <w:rPr>
          <w:rFonts w:cstheme="minorHAnsi"/>
          <w:vertAlign w:val="superscript"/>
        </w:rPr>
        <w:t>st</w:t>
      </w:r>
      <w:r w:rsidRPr="001E1C9D">
        <w:rPr>
          <w:rFonts w:cstheme="minorHAnsi"/>
        </w:rPr>
        <w:t xml:space="preserve"> Kings 16:9-20. Omri, builder of Samaria, the northern capital in 1</w:t>
      </w:r>
      <w:r w:rsidRPr="001E1C9D">
        <w:rPr>
          <w:rFonts w:cstheme="minorHAnsi"/>
          <w:vertAlign w:val="superscript"/>
        </w:rPr>
        <w:t>st</w:t>
      </w:r>
      <w:r w:rsidRPr="001E1C9D">
        <w:rPr>
          <w:rFonts w:cstheme="minorHAnsi"/>
        </w:rPr>
        <w:t xml:space="preserve"> Kings 16:15-28.  Ahab, Son of Omri, wicked Husband of Jezebel, condemned by Elijah and killed in battle in 1</w:t>
      </w:r>
      <w:r w:rsidRPr="001E1C9D">
        <w:rPr>
          <w:rFonts w:cstheme="minorHAnsi"/>
          <w:vertAlign w:val="superscript"/>
        </w:rPr>
        <w:t>st</w:t>
      </w:r>
      <w:r w:rsidRPr="001E1C9D">
        <w:rPr>
          <w:rFonts w:cstheme="minorHAnsi"/>
        </w:rPr>
        <w:t xml:space="preserve"> Kings 16:28-22:40. Ahaziah, wicked Oldest Son of Ahab in 1</w:t>
      </w:r>
      <w:r w:rsidRPr="001E1C9D">
        <w:rPr>
          <w:rFonts w:cstheme="minorHAnsi"/>
          <w:vertAlign w:val="superscript"/>
        </w:rPr>
        <w:t>st</w:t>
      </w:r>
      <w:r w:rsidRPr="001E1C9D">
        <w:rPr>
          <w:rFonts w:cstheme="minorHAnsi"/>
        </w:rPr>
        <w:t xml:space="preserve"> Kings 22:40-2</w:t>
      </w:r>
      <w:r w:rsidRPr="001E1C9D">
        <w:rPr>
          <w:rFonts w:cstheme="minorHAnsi"/>
          <w:vertAlign w:val="superscript"/>
        </w:rPr>
        <w:t>nd</w:t>
      </w:r>
      <w:r w:rsidRPr="001E1C9D">
        <w:rPr>
          <w:rFonts w:cstheme="minorHAnsi"/>
        </w:rPr>
        <w:t xml:space="preserve"> Kings 1:18. Jehoram, Youngest Son of Ahab, who sent Naaman to the Prophet Elisha to be healed in 2</w:t>
      </w:r>
      <w:r w:rsidRPr="001E1C9D">
        <w:rPr>
          <w:rFonts w:cstheme="minorHAnsi"/>
          <w:vertAlign w:val="superscript"/>
        </w:rPr>
        <w:t>nd</w:t>
      </w:r>
      <w:r w:rsidRPr="001E1C9D">
        <w:rPr>
          <w:rFonts w:cstheme="minorHAnsi"/>
        </w:rPr>
        <w:t xml:space="preserve"> Kings 3:1-9:25. Jehu, known for His Chariot riding and extermination of Ahab’s dynasty in 2</w:t>
      </w:r>
      <w:r w:rsidRPr="001E1C9D">
        <w:rPr>
          <w:rFonts w:cstheme="minorHAnsi"/>
          <w:vertAlign w:val="superscript"/>
        </w:rPr>
        <w:t>nd</w:t>
      </w:r>
      <w:r w:rsidRPr="001E1C9D">
        <w:rPr>
          <w:rFonts w:cstheme="minorHAnsi"/>
        </w:rPr>
        <w:t xml:space="preserve"> Kings 9:1-10:36. Jehoahaz, Jehu‘s Son, who saw His army almost wiped out by the Syrians in 2</w:t>
      </w:r>
      <w:r w:rsidRPr="001E1C9D">
        <w:rPr>
          <w:rFonts w:cstheme="minorHAnsi"/>
          <w:vertAlign w:val="superscript"/>
        </w:rPr>
        <w:t>nd</w:t>
      </w:r>
      <w:r w:rsidRPr="001E1C9D">
        <w:rPr>
          <w:rFonts w:cstheme="minorHAnsi"/>
        </w:rPr>
        <w:t xml:space="preserve"> Kings 13:1-9. Jehoash, Jehoahaz’s Son, who waged a successful war against Judah and visited Elisha in His deathbed in 2</w:t>
      </w:r>
      <w:r w:rsidRPr="001E1C9D">
        <w:rPr>
          <w:rFonts w:cstheme="minorHAnsi"/>
          <w:vertAlign w:val="superscript"/>
        </w:rPr>
        <w:t>nd</w:t>
      </w:r>
      <w:r w:rsidRPr="001E1C9D">
        <w:rPr>
          <w:rFonts w:cstheme="minorHAnsi"/>
        </w:rPr>
        <w:t xml:space="preserve"> Kings 13:10-14:16. Jeroboam II, Jehoahaz’s Son, who reigned during the time of Jonah the Prophet in 2</w:t>
      </w:r>
      <w:r w:rsidRPr="001E1C9D">
        <w:rPr>
          <w:rFonts w:cstheme="minorHAnsi"/>
          <w:vertAlign w:val="superscript"/>
        </w:rPr>
        <w:t>nd</w:t>
      </w:r>
      <w:r w:rsidRPr="001E1C9D">
        <w:rPr>
          <w:rFonts w:cstheme="minorHAnsi"/>
        </w:rPr>
        <w:t xml:space="preserve"> Kings 14:23-29. Zechariah, Jeroboam’s Son and the last of Jehu’s dynasty, killed by Shallum in 2</w:t>
      </w:r>
      <w:r w:rsidRPr="001E1C9D">
        <w:rPr>
          <w:rFonts w:cstheme="minorHAnsi"/>
          <w:vertAlign w:val="superscript"/>
        </w:rPr>
        <w:t>nd</w:t>
      </w:r>
      <w:r w:rsidRPr="001E1C9D">
        <w:rPr>
          <w:rFonts w:cstheme="minorHAnsi"/>
        </w:rPr>
        <w:t xml:space="preserve"> Kings 14:19-15:12. Shallum, who reigned for only a month and was killed by Menahem in 2</w:t>
      </w:r>
      <w:r w:rsidRPr="001E1C9D">
        <w:rPr>
          <w:rFonts w:cstheme="minorHAnsi"/>
          <w:vertAlign w:val="superscript"/>
        </w:rPr>
        <w:t>nd</w:t>
      </w:r>
      <w:r w:rsidRPr="001E1C9D">
        <w:rPr>
          <w:rFonts w:cstheme="minorHAnsi"/>
        </w:rPr>
        <w:t xml:space="preserve"> Kings 15:10-15. Menaham, One of the most brutal King ruling over the 10 tribes in 2</w:t>
      </w:r>
      <w:r w:rsidRPr="001E1C9D">
        <w:rPr>
          <w:rFonts w:cstheme="minorHAnsi"/>
          <w:vertAlign w:val="superscript"/>
        </w:rPr>
        <w:t>nd</w:t>
      </w:r>
      <w:r w:rsidRPr="001E1C9D">
        <w:rPr>
          <w:rFonts w:cstheme="minorHAnsi"/>
        </w:rPr>
        <w:t xml:space="preserve"> Kings 15:14-22. Pekahiah, Son of Menaham, killed by His army commander, Pekah in 2</w:t>
      </w:r>
      <w:r w:rsidRPr="001E1C9D">
        <w:rPr>
          <w:rFonts w:cstheme="minorHAnsi"/>
          <w:vertAlign w:val="superscript"/>
        </w:rPr>
        <w:t>nd</w:t>
      </w:r>
      <w:r w:rsidRPr="001E1C9D">
        <w:rPr>
          <w:rFonts w:cstheme="minorHAnsi"/>
        </w:rPr>
        <w:t xml:space="preserve"> </w:t>
      </w:r>
      <w:r w:rsidRPr="001E1C9D">
        <w:rPr>
          <w:rFonts w:cstheme="minorHAnsi"/>
        </w:rPr>
        <w:lastRenderedPageBreak/>
        <w:t>Kings 15:22-26. Pekah, killed by Hoshea in 2</w:t>
      </w:r>
      <w:r w:rsidRPr="001E1C9D">
        <w:rPr>
          <w:rFonts w:cstheme="minorHAnsi"/>
          <w:vertAlign w:val="superscript"/>
        </w:rPr>
        <w:t>nd</w:t>
      </w:r>
      <w:r w:rsidRPr="001E1C9D">
        <w:rPr>
          <w:rFonts w:cstheme="minorHAnsi"/>
        </w:rPr>
        <w:t xml:space="preserve"> Kings 15:27-31. Hoshea, dethroned and imprisoned by the Assyrians in 2</w:t>
      </w:r>
      <w:r w:rsidRPr="001E1C9D">
        <w:rPr>
          <w:rFonts w:cstheme="minorHAnsi"/>
          <w:vertAlign w:val="superscript"/>
        </w:rPr>
        <w:t>nd</w:t>
      </w:r>
      <w:r w:rsidRPr="001E1C9D">
        <w:rPr>
          <w:rFonts w:cstheme="minorHAnsi"/>
        </w:rPr>
        <w:t xml:space="preserve"> Kings 15:30-17:1-6. </w:t>
      </w:r>
    </w:p>
    <w:p w:rsidR="00A10451" w:rsidRPr="001E1C9D" w:rsidRDefault="00A10451" w:rsidP="00A10451">
      <w:pPr>
        <w:spacing w:line="480" w:lineRule="auto"/>
        <w:jc w:val="center"/>
        <w:rPr>
          <w:rFonts w:cstheme="minorHAnsi"/>
          <w:b/>
        </w:rPr>
      </w:pPr>
      <w:r w:rsidRPr="001E1C9D">
        <w:rPr>
          <w:rFonts w:cstheme="minorHAnsi"/>
          <w:b/>
        </w:rPr>
        <w:t>THE 19 SOUTHERN KINGS</w:t>
      </w:r>
    </w:p>
    <w:p w:rsidR="00A10451" w:rsidRPr="001E1C9D" w:rsidRDefault="00A10451" w:rsidP="00A10451">
      <w:pPr>
        <w:spacing w:line="480" w:lineRule="auto"/>
        <w:jc w:val="both"/>
        <w:rPr>
          <w:rFonts w:cstheme="minorHAnsi"/>
          <w:b/>
        </w:rPr>
      </w:pPr>
      <w:r w:rsidRPr="001E1C9D">
        <w:rPr>
          <w:rFonts w:cstheme="minorHAnsi"/>
          <w:b/>
        </w:rPr>
        <w:t>Judah the Southern Kingdom</w:t>
      </w:r>
      <w:r w:rsidRPr="001E1C9D">
        <w:rPr>
          <w:rFonts w:cstheme="minorHAnsi"/>
        </w:rPr>
        <w:t>- Rehoboam, Solomon’s Son, whose stupidity and arrogance sparked the civil war in 1</w:t>
      </w:r>
      <w:r w:rsidRPr="001E1C9D">
        <w:rPr>
          <w:rFonts w:cstheme="minorHAnsi"/>
          <w:vertAlign w:val="superscript"/>
        </w:rPr>
        <w:t>st</w:t>
      </w:r>
      <w:r w:rsidRPr="001E1C9D">
        <w:rPr>
          <w:rFonts w:cstheme="minorHAnsi"/>
        </w:rPr>
        <w:t xml:space="preserve"> Kings 11:43-12:24; 14:21-31. Abijam, Rehoboam’s Son, helped by the Father Stephen to defeat Jeroboam in battle in 1</w:t>
      </w:r>
      <w:r w:rsidRPr="001E1C9D">
        <w:rPr>
          <w:rFonts w:cstheme="minorHAnsi"/>
          <w:vertAlign w:val="superscript"/>
        </w:rPr>
        <w:t>st</w:t>
      </w:r>
      <w:r w:rsidRPr="001E1C9D">
        <w:rPr>
          <w:rFonts w:cstheme="minorHAnsi"/>
        </w:rPr>
        <w:t xml:space="preserve"> Kings 14:31-15:8. Asa, Abijam’s Son, Judah’s first Godly King in 1</w:t>
      </w:r>
      <w:r w:rsidRPr="001E1C9D">
        <w:rPr>
          <w:rFonts w:cstheme="minorHAnsi"/>
          <w:vertAlign w:val="superscript"/>
        </w:rPr>
        <w:t>st</w:t>
      </w:r>
      <w:r w:rsidRPr="001E1C9D">
        <w:rPr>
          <w:rFonts w:cstheme="minorHAnsi"/>
        </w:rPr>
        <w:t xml:space="preserve"> Kings 15:8-14. Jehoshaphat, Asa’s Son, Godly King who built a merchant fleet (Navy) and made an alliance with Ahab in 1</w:t>
      </w:r>
      <w:r w:rsidRPr="001E1C9D">
        <w:rPr>
          <w:rFonts w:cstheme="minorHAnsi"/>
          <w:vertAlign w:val="superscript"/>
        </w:rPr>
        <w:t>st</w:t>
      </w:r>
      <w:r w:rsidRPr="001E1C9D">
        <w:rPr>
          <w:rFonts w:cstheme="minorHAnsi"/>
        </w:rPr>
        <w:t xml:space="preserve"> Kings 22:41-50. Hehoram, Jehoshaphat’s Son, married to Athaliah, the Wicked Daughter of Ahab and Jezebel in 2</w:t>
      </w:r>
      <w:r w:rsidRPr="001E1C9D">
        <w:rPr>
          <w:rFonts w:cstheme="minorHAnsi"/>
          <w:vertAlign w:val="superscript"/>
        </w:rPr>
        <w:t>nd</w:t>
      </w:r>
      <w:r w:rsidRPr="001E1C9D">
        <w:rPr>
          <w:rFonts w:cstheme="minorHAnsi"/>
        </w:rPr>
        <w:t xml:space="preserve"> Kings 8:16-24. Ahaziah, Son of Jehoram and Athaliah, killed by Jehu in 2</w:t>
      </w:r>
      <w:r w:rsidRPr="001E1C9D">
        <w:rPr>
          <w:rFonts w:cstheme="minorHAnsi"/>
          <w:vertAlign w:val="superscript"/>
        </w:rPr>
        <w:t>nd</w:t>
      </w:r>
      <w:r w:rsidRPr="001E1C9D">
        <w:rPr>
          <w:rFonts w:cstheme="minorHAnsi"/>
        </w:rPr>
        <w:t xml:space="preserve"> Kings 8:24-9:29. Athaliah, Queen, Daughter of Ahab, who assumed the throne on the death of Ahaziah and slaughtered all the royal seed but One in 2</w:t>
      </w:r>
      <w:r w:rsidRPr="001E1C9D">
        <w:rPr>
          <w:rFonts w:cstheme="minorHAnsi"/>
          <w:vertAlign w:val="superscript"/>
        </w:rPr>
        <w:t>nd</w:t>
      </w:r>
      <w:r w:rsidRPr="001E1C9D">
        <w:rPr>
          <w:rFonts w:cstheme="minorHAnsi"/>
        </w:rPr>
        <w:t xml:space="preserve"> Kings 11:1-20.  Joash, Son of Ahaziah, hidden a Boy from Athaliah and Ruler after She was executed in 2</w:t>
      </w:r>
      <w:r w:rsidRPr="001E1C9D">
        <w:rPr>
          <w:rFonts w:cstheme="minorHAnsi"/>
          <w:vertAlign w:val="superscript"/>
        </w:rPr>
        <w:t>nd</w:t>
      </w:r>
      <w:r w:rsidRPr="001E1C9D">
        <w:rPr>
          <w:rFonts w:cstheme="minorHAnsi"/>
        </w:rPr>
        <w:t xml:space="preserve"> Kings 11:1-12:21. Amaziah, Son of Joash, defeated by Jehoash, King of the 10 tribes and slain in a conspiracy in 2</w:t>
      </w:r>
      <w:r w:rsidRPr="001E1C9D">
        <w:rPr>
          <w:rFonts w:cstheme="minorHAnsi"/>
          <w:vertAlign w:val="superscript"/>
        </w:rPr>
        <w:t>nd</w:t>
      </w:r>
      <w:r w:rsidRPr="001E1C9D">
        <w:rPr>
          <w:rFonts w:cstheme="minorHAnsi"/>
        </w:rPr>
        <w:t xml:space="preserve"> Kings 14:1-20. Uzziah (Azariah), Son of Amaziah, struck with leprosy for His sin in the temple in 2</w:t>
      </w:r>
      <w:r w:rsidRPr="001E1C9D">
        <w:rPr>
          <w:rFonts w:cstheme="minorHAnsi"/>
          <w:vertAlign w:val="superscript"/>
        </w:rPr>
        <w:t>nd</w:t>
      </w:r>
      <w:r w:rsidRPr="001E1C9D">
        <w:rPr>
          <w:rFonts w:cstheme="minorHAnsi"/>
        </w:rPr>
        <w:t xml:space="preserve"> Kings 15:1-7. Jotham, Son of Uzziah, who built the temple’s upper gate and fortified Jerusalem in 2</w:t>
      </w:r>
      <w:r w:rsidRPr="001E1C9D">
        <w:rPr>
          <w:rFonts w:cstheme="minorHAnsi"/>
          <w:vertAlign w:val="superscript"/>
        </w:rPr>
        <w:t>nd</w:t>
      </w:r>
      <w:r w:rsidRPr="001E1C9D">
        <w:rPr>
          <w:rFonts w:cstheme="minorHAnsi"/>
        </w:rPr>
        <w:t xml:space="preserve"> Kings 15:32-38. Ahaz, Son of Jotham, Godless King who sacrificed His Son to a Pagan God in 2</w:t>
      </w:r>
      <w:r w:rsidRPr="001E1C9D">
        <w:rPr>
          <w:rFonts w:cstheme="minorHAnsi"/>
          <w:vertAlign w:val="superscript"/>
        </w:rPr>
        <w:t>nd</w:t>
      </w:r>
      <w:r w:rsidRPr="001E1C9D">
        <w:rPr>
          <w:rFonts w:cstheme="minorHAnsi"/>
        </w:rPr>
        <w:t xml:space="preserve"> Kings 16:1-20. Hezekiah, Son of Ahaz, reformer, friend of Isaiah, and King when Jerusalem was saved by the Death Angel in 2</w:t>
      </w:r>
      <w:r w:rsidRPr="001E1C9D">
        <w:rPr>
          <w:rFonts w:cstheme="minorHAnsi"/>
          <w:vertAlign w:val="superscript"/>
        </w:rPr>
        <w:t>nd</w:t>
      </w:r>
      <w:r w:rsidRPr="001E1C9D">
        <w:rPr>
          <w:rFonts w:cstheme="minorHAnsi"/>
        </w:rPr>
        <w:t xml:space="preserve"> Kings chapters 18-20. Manasseh, Son of Hezekiah and Judah’s worst King, though later converted in 2</w:t>
      </w:r>
      <w:r w:rsidRPr="001E1C9D">
        <w:rPr>
          <w:rFonts w:cstheme="minorHAnsi"/>
          <w:vertAlign w:val="superscript"/>
        </w:rPr>
        <w:t>nd</w:t>
      </w:r>
      <w:r w:rsidRPr="001E1C9D">
        <w:rPr>
          <w:rFonts w:cstheme="minorHAnsi"/>
        </w:rPr>
        <w:t xml:space="preserve"> Kings 21:1-18. Amon, Son of Manasseh, executed by His own Household Servants in 2</w:t>
      </w:r>
      <w:r w:rsidRPr="001E1C9D">
        <w:rPr>
          <w:rFonts w:cstheme="minorHAnsi"/>
          <w:vertAlign w:val="superscript"/>
        </w:rPr>
        <w:t>nd</w:t>
      </w:r>
      <w:r w:rsidRPr="001E1C9D">
        <w:rPr>
          <w:rFonts w:cstheme="minorHAnsi"/>
        </w:rPr>
        <w:t xml:space="preserve"> Kings 21:19-26. Josiah, Son of Amon, Ruler when the Book of the Law was found in the temple, Leader of a national reform, slain in battle against Egypt in 2</w:t>
      </w:r>
      <w:r w:rsidRPr="001E1C9D">
        <w:rPr>
          <w:rFonts w:cstheme="minorHAnsi"/>
          <w:vertAlign w:val="superscript"/>
        </w:rPr>
        <w:t>nd</w:t>
      </w:r>
      <w:r w:rsidRPr="001E1C9D">
        <w:rPr>
          <w:rFonts w:cstheme="minorHAnsi"/>
        </w:rPr>
        <w:t xml:space="preserve"> Kings 22:1-23:30. Jehoahaz, Son of Josiah and Ruler after His death in battle, deposed after only 90 days by Pharaoh-Neco and taken to Egypt, where He died in 2</w:t>
      </w:r>
      <w:r w:rsidRPr="001E1C9D">
        <w:rPr>
          <w:rFonts w:cstheme="minorHAnsi"/>
          <w:vertAlign w:val="superscript"/>
        </w:rPr>
        <w:t>nd</w:t>
      </w:r>
      <w:r w:rsidRPr="001E1C9D">
        <w:rPr>
          <w:rFonts w:cstheme="minorHAnsi"/>
        </w:rPr>
        <w:t xml:space="preserve"> Kings 23:31-33. Jehoaikim, Joaiah’s Son who persecuted Jeremiah and burned the Prophet’s scroll, carried to Babylon by </w:t>
      </w:r>
      <w:r w:rsidRPr="001E1C9D">
        <w:rPr>
          <w:rFonts w:cstheme="minorHAnsi"/>
        </w:rPr>
        <w:lastRenderedPageBreak/>
        <w:t>Nebuchadnezzar in 2</w:t>
      </w:r>
      <w:r w:rsidRPr="001E1C9D">
        <w:rPr>
          <w:rFonts w:cstheme="minorHAnsi"/>
          <w:vertAlign w:val="superscript"/>
        </w:rPr>
        <w:t>nd</w:t>
      </w:r>
      <w:r w:rsidRPr="001E1C9D">
        <w:rPr>
          <w:rFonts w:cstheme="minorHAnsi"/>
        </w:rPr>
        <w:t xml:space="preserve"> Kings 23:34-24:5 &amp; Jeremiah chapter 36. Jehoiachin, Jehoiakim’s Son who incurred a special judgment from the Father Stephen and mid was carried away to Babylon with Nebuchadnezzar in 2</w:t>
      </w:r>
      <w:r w:rsidRPr="001E1C9D">
        <w:rPr>
          <w:rFonts w:cstheme="minorHAnsi"/>
          <w:vertAlign w:val="superscript"/>
        </w:rPr>
        <w:t>nd</w:t>
      </w:r>
      <w:r w:rsidRPr="001E1C9D">
        <w:rPr>
          <w:rFonts w:cstheme="minorHAnsi"/>
        </w:rPr>
        <w:t xml:space="preserve"> Kings 24:6-16. Zedekiah (Mattaniah), Uncle of Jehoiachin, blinded and taken into exile in Babylon while Jerusalem and the temple were destroyed in 2</w:t>
      </w:r>
      <w:r w:rsidRPr="001E1C9D">
        <w:rPr>
          <w:rFonts w:cstheme="minorHAnsi"/>
          <w:vertAlign w:val="superscript"/>
        </w:rPr>
        <w:t>nd</w:t>
      </w:r>
      <w:r w:rsidRPr="001E1C9D">
        <w:rPr>
          <w:rFonts w:cstheme="minorHAnsi"/>
        </w:rPr>
        <w:t xml:space="preserve"> Kings 24:17-25:30.    </w:t>
      </w:r>
    </w:p>
    <w:p w:rsidR="00A10451" w:rsidRPr="001E1C9D" w:rsidRDefault="00A10451" w:rsidP="00A10451">
      <w:pPr>
        <w:spacing w:before="240" w:line="240" w:lineRule="auto"/>
        <w:jc w:val="center"/>
        <w:rPr>
          <w:rFonts w:cstheme="minorHAnsi"/>
          <w:b/>
        </w:rPr>
      </w:pPr>
      <w:r w:rsidRPr="001E1C9D">
        <w:rPr>
          <w:rFonts w:cstheme="minorHAnsi"/>
          <w:b/>
        </w:rPr>
        <w:t>THE RANK STRUCTURE OF THE 40 POSITIONS CONSISTING OF 12 EMPEROR’S &amp; 28 CHIEF’S OF POLICE [HIGH PRIEST’S] IN THE NT [NEW TESTAMENT], HT [HIGHER TESTAMENT] IN LUKE &amp; THE MHT [MOST HIGHEST TESTAMENT] IN ACTS</w:t>
      </w:r>
    </w:p>
    <w:p w:rsidR="00A10451" w:rsidRPr="001E1C9D" w:rsidRDefault="00A10451" w:rsidP="00A10451">
      <w:pPr>
        <w:spacing w:before="240" w:line="240" w:lineRule="auto"/>
        <w:jc w:val="center"/>
        <w:rPr>
          <w:rFonts w:cstheme="minorHAnsi"/>
          <w:b/>
        </w:rPr>
      </w:pPr>
      <w:r w:rsidRPr="001E1C9D">
        <w:rPr>
          <w:rFonts w:cstheme="minorHAnsi"/>
          <w:b/>
        </w:rPr>
        <w:t xml:space="preserve">THE 12 EMPEROR’S AUTHORITY VERSES THE LORD STEPHEN’S AUTHORITY IN THE MHT [MOST HIGHEST TESTAMENT] IN ACTS </w:t>
      </w:r>
    </w:p>
    <w:p w:rsidR="00A10451" w:rsidRPr="001E1C9D" w:rsidRDefault="00A10451" w:rsidP="00A10451">
      <w:pPr>
        <w:spacing w:before="240" w:line="240" w:lineRule="auto"/>
        <w:jc w:val="center"/>
        <w:rPr>
          <w:rFonts w:cstheme="minorHAnsi"/>
          <w:b/>
        </w:rPr>
      </w:pPr>
      <w:r w:rsidRPr="001E1C9D">
        <w:rPr>
          <w:rFonts w:cstheme="minorHAnsi"/>
          <w:b/>
        </w:rPr>
        <w:t>The Denial of the Father Stephen our Lord</w:t>
      </w:r>
    </w:p>
    <w:p w:rsidR="00A10451" w:rsidRPr="001E1C9D" w:rsidRDefault="00A10451" w:rsidP="00A10451">
      <w:pPr>
        <w:spacing w:before="240" w:line="480" w:lineRule="auto"/>
        <w:jc w:val="both"/>
        <w:rPr>
          <w:rFonts w:cstheme="minorHAnsi"/>
        </w:rPr>
      </w:pPr>
      <w:r w:rsidRPr="001E1C9D">
        <w:rPr>
          <w:rFonts w:cstheme="minorHAnsi"/>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1E1C9D">
        <w:rPr>
          <w:rFonts w:cstheme="minorHAnsi"/>
          <w:vertAlign w:val="superscript"/>
        </w:rPr>
        <w:t>th</w:t>
      </w:r>
      <w:r w:rsidRPr="001E1C9D">
        <w:rPr>
          <w:rFonts w:cstheme="minorHAnsi"/>
        </w:rPr>
        <w:t xml:space="preserve"> Kingdom Position) by the 2</w:t>
      </w:r>
      <w:r w:rsidRPr="001E1C9D">
        <w:rPr>
          <w:rFonts w:cstheme="minorHAnsi"/>
          <w:vertAlign w:val="superscript"/>
        </w:rPr>
        <w:t>nd</w:t>
      </w:r>
      <w:r w:rsidRPr="001E1C9D">
        <w:rPr>
          <w:rFonts w:cstheme="minorHAnsi"/>
        </w:rPr>
        <w:t xml:space="preserve"> Emperor Lordship of Rome named Tiberius Julius Caesar Augustus in His reign from September 18</w:t>
      </w:r>
      <w:r w:rsidRPr="001E1C9D">
        <w:rPr>
          <w:rFonts w:cstheme="minorHAnsi"/>
          <w:vertAlign w:val="superscript"/>
        </w:rPr>
        <w:t>th</w:t>
      </w:r>
      <w:r w:rsidRPr="001E1C9D">
        <w:rPr>
          <w:rFonts w:cstheme="minorHAnsi"/>
        </w:rPr>
        <w:t>, 14AD-March 16</w:t>
      </w:r>
      <w:r w:rsidRPr="001E1C9D">
        <w:rPr>
          <w:rFonts w:cstheme="minorHAnsi"/>
          <w:vertAlign w:val="superscript"/>
        </w:rPr>
        <w:t>th</w:t>
      </w:r>
      <w:r w:rsidRPr="001E1C9D">
        <w:rPr>
          <w:rFonts w:cstheme="minorHAnsi"/>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1E1C9D">
        <w:rPr>
          <w:rFonts w:cstheme="minorHAnsi"/>
          <w:vertAlign w:val="superscript"/>
        </w:rPr>
        <w:t>th</w:t>
      </w:r>
      <w:r w:rsidRPr="001E1C9D">
        <w:rPr>
          <w:rFonts w:cstheme="minorHAnsi"/>
        </w:rPr>
        <w:t xml:space="preserve"> Kingdom Position) by the 5</w:t>
      </w:r>
      <w:r w:rsidRPr="001E1C9D">
        <w:rPr>
          <w:rFonts w:cstheme="minorHAnsi"/>
          <w:vertAlign w:val="superscript"/>
        </w:rPr>
        <w:t>th</w:t>
      </w:r>
      <w:r w:rsidRPr="001E1C9D">
        <w:rPr>
          <w:rFonts w:cstheme="minorHAnsi"/>
        </w:rPr>
        <w:t xml:space="preserve"> Emperor Lordship of Rome named Nero Claudius Caesar Augustus Germanicus in His reign of Italy from October 13</w:t>
      </w:r>
      <w:r w:rsidRPr="001E1C9D">
        <w:rPr>
          <w:rFonts w:cstheme="minorHAnsi"/>
          <w:vertAlign w:val="superscript"/>
        </w:rPr>
        <w:t>th</w:t>
      </w:r>
      <w:r w:rsidRPr="001E1C9D">
        <w:rPr>
          <w:rFonts w:cstheme="minorHAnsi"/>
        </w:rPr>
        <w:t>, 54AD-June 9</w:t>
      </w:r>
      <w:r w:rsidRPr="001E1C9D">
        <w:rPr>
          <w:rFonts w:cstheme="minorHAnsi"/>
          <w:vertAlign w:val="superscript"/>
        </w:rPr>
        <w:t>th</w:t>
      </w:r>
      <w:r w:rsidRPr="001E1C9D">
        <w:rPr>
          <w:rFonts w:cstheme="minorHAnsi"/>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1E1C9D">
        <w:rPr>
          <w:rFonts w:cstheme="minorHAnsi"/>
          <w:vertAlign w:val="superscript"/>
        </w:rPr>
        <w:t>th</w:t>
      </w:r>
      <w:r w:rsidRPr="001E1C9D">
        <w:rPr>
          <w:rFonts w:cstheme="minorHAnsi"/>
        </w:rPr>
        <w:t xml:space="preserve"> Kingdom Position) by the 2</w:t>
      </w:r>
      <w:r w:rsidRPr="001E1C9D">
        <w:rPr>
          <w:rFonts w:cstheme="minorHAnsi"/>
          <w:vertAlign w:val="superscript"/>
        </w:rPr>
        <w:t>nd</w:t>
      </w:r>
      <w:r w:rsidRPr="001E1C9D">
        <w:rPr>
          <w:rFonts w:cstheme="minorHAnsi"/>
        </w:rPr>
        <w:t xml:space="preserve"> Emperor Lordship of Rome named </w:t>
      </w:r>
      <w:r w:rsidRPr="001E1C9D">
        <w:rPr>
          <w:rFonts w:cstheme="minorHAnsi"/>
        </w:rPr>
        <w:lastRenderedPageBreak/>
        <w:t>Tiberius Julius Caesar Augustus in His reign from September 18</w:t>
      </w:r>
      <w:r w:rsidRPr="001E1C9D">
        <w:rPr>
          <w:rFonts w:cstheme="minorHAnsi"/>
          <w:vertAlign w:val="superscript"/>
        </w:rPr>
        <w:t>th</w:t>
      </w:r>
      <w:r w:rsidRPr="001E1C9D">
        <w:rPr>
          <w:rFonts w:cstheme="minorHAnsi"/>
        </w:rPr>
        <w:t>, 14AD-March 16</w:t>
      </w:r>
      <w:r w:rsidRPr="001E1C9D">
        <w:rPr>
          <w:rFonts w:cstheme="minorHAnsi"/>
          <w:vertAlign w:val="superscript"/>
        </w:rPr>
        <w:t>th</w:t>
      </w:r>
      <w:r w:rsidRPr="001E1C9D">
        <w:rPr>
          <w:rFonts w:cstheme="minorHAnsi"/>
        </w:rPr>
        <w:t>, 37AD for 22 years &amp; 6 months, but approved at the Rock Church to State Levels 1 to 9 Positions) for 27 years (20BC-5BC &amp; 29AD-40AD) proven in Acts 1:4-7:60. But they can only die by the Government Nation Levels in Acts 21:26-28:31. The 1</w:t>
      </w:r>
      <w:r w:rsidRPr="001E1C9D">
        <w:rPr>
          <w:rFonts w:cstheme="minorHAnsi"/>
          <w:vertAlign w:val="superscript"/>
        </w:rPr>
        <w:t>st</w:t>
      </w:r>
      <w:r w:rsidRPr="001E1C9D">
        <w:rPr>
          <w:rFonts w:cstheme="minorHAnsi"/>
        </w:rPr>
        <w:t xml:space="preserve"> Emperor Lordship of Rome that had the sovereign rule over Israel at the time is named Gaius Julius Caesar Octavianus Divi Filius Augustus had His reign from January 16</w:t>
      </w:r>
      <w:r w:rsidRPr="001E1C9D">
        <w:rPr>
          <w:rFonts w:cstheme="minorHAnsi"/>
          <w:vertAlign w:val="superscript"/>
        </w:rPr>
        <w:t>th</w:t>
      </w:r>
      <w:r w:rsidRPr="001E1C9D">
        <w:rPr>
          <w:rFonts w:cstheme="minorHAnsi"/>
        </w:rPr>
        <w:t>, 27BC-August 19</w:t>
      </w:r>
      <w:r w:rsidRPr="001E1C9D">
        <w:rPr>
          <w:rFonts w:cstheme="minorHAnsi"/>
          <w:vertAlign w:val="superscript"/>
        </w:rPr>
        <w:t>th</w:t>
      </w:r>
      <w:r w:rsidRPr="001E1C9D">
        <w:rPr>
          <w:rFonts w:cstheme="minorHAnsi"/>
        </w:rPr>
        <w:t>, 14AD for 41 years &amp; 7 months. The 3</w:t>
      </w:r>
      <w:r w:rsidRPr="001E1C9D">
        <w:rPr>
          <w:rFonts w:cstheme="minorHAnsi"/>
          <w:vertAlign w:val="superscript"/>
        </w:rPr>
        <w:t>rd</w:t>
      </w:r>
      <w:r w:rsidRPr="001E1C9D">
        <w:rPr>
          <w:rFonts w:cstheme="minorHAnsi"/>
        </w:rPr>
        <w:t xml:space="preserve"> Emperor Lordship of Rome is named Gaius Julius Caesar Augustus Germanicus had His reign from March 16</w:t>
      </w:r>
      <w:r w:rsidRPr="001E1C9D">
        <w:rPr>
          <w:rFonts w:cstheme="minorHAnsi"/>
          <w:vertAlign w:val="superscript"/>
        </w:rPr>
        <w:t>th</w:t>
      </w:r>
      <w:r w:rsidRPr="001E1C9D">
        <w:rPr>
          <w:rFonts w:cstheme="minorHAnsi"/>
        </w:rPr>
        <w:t>, 37AD-January 24</w:t>
      </w:r>
      <w:r w:rsidRPr="001E1C9D">
        <w:rPr>
          <w:rFonts w:cstheme="minorHAnsi"/>
          <w:vertAlign w:val="superscript"/>
        </w:rPr>
        <w:t>th</w:t>
      </w:r>
      <w:r w:rsidRPr="001E1C9D">
        <w:rPr>
          <w:rFonts w:cstheme="minorHAnsi"/>
        </w:rPr>
        <w:t>, 41AD for 3 years &amp; 10 months. The 4</w:t>
      </w:r>
      <w:r w:rsidRPr="001E1C9D">
        <w:rPr>
          <w:rFonts w:cstheme="minorHAnsi"/>
          <w:vertAlign w:val="superscript"/>
        </w:rPr>
        <w:t>th</w:t>
      </w:r>
      <w:r w:rsidRPr="001E1C9D">
        <w:rPr>
          <w:rFonts w:cstheme="minorHAnsi"/>
        </w:rPr>
        <w:t xml:space="preserve"> Emperor Lordship of Rome is named Tiberius Claudius Caesar Augustus Germanicus had His reign from January 24</w:t>
      </w:r>
      <w:r w:rsidRPr="001E1C9D">
        <w:rPr>
          <w:rFonts w:cstheme="minorHAnsi"/>
          <w:vertAlign w:val="superscript"/>
        </w:rPr>
        <w:t>th</w:t>
      </w:r>
      <w:r w:rsidRPr="001E1C9D">
        <w:rPr>
          <w:rFonts w:cstheme="minorHAnsi"/>
        </w:rPr>
        <w:t>, 41AD-October 13</w:t>
      </w:r>
      <w:r w:rsidRPr="001E1C9D">
        <w:rPr>
          <w:rFonts w:cstheme="minorHAnsi"/>
          <w:vertAlign w:val="superscript"/>
        </w:rPr>
        <w:t>th</w:t>
      </w:r>
      <w:r w:rsidRPr="001E1C9D">
        <w:rPr>
          <w:rFonts w:cstheme="minorHAnsi"/>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1E1C9D">
        <w:rPr>
          <w:rFonts w:cstheme="minorHAnsi"/>
          <w:vertAlign w:val="superscript"/>
        </w:rPr>
        <w:t>th</w:t>
      </w:r>
      <w:r w:rsidRPr="001E1C9D">
        <w:rPr>
          <w:rFonts w:cstheme="minorHAnsi"/>
        </w:rPr>
        <w:t xml:space="preserve"> Emperor Lordship of Rome is named Servius Suplicius Galba Caesar Augustus had His reign from June 8</w:t>
      </w:r>
      <w:r w:rsidRPr="001E1C9D">
        <w:rPr>
          <w:rFonts w:cstheme="minorHAnsi"/>
          <w:vertAlign w:val="superscript"/>
        </w:rPr>
        <w:t>th</w:t>
      </w:r>
      <w:r w:rsidRPr="001E1C9D">
        <w:rPr>
          <w:rFonts w:cstheme="minorHAnsi"/>
        </w:rPr>
        <w:t>, 68AD-January 15</w:t>
      </w:r>
      <w:r w:rsidRPr="001E1C9D">
        <w:rPr>
          <w:rFonts w:cstheme="minorHAnsi"/>
          <w:vertAlign w:val="superscript"/>
        </w:rPr>
        <w:t>th</w:t>
      </w:r>
      <w:r w:rsidRPr="001E1C9D">
        <w:rPr>
          <w:rFonts w:cstheme="minorHAnsi"/>
        </w:rPr>
        <w:t>, 69AD for 7 months. The 7</w:t>
      </w:r>
      <w:r w:rsidRPr="001E1C9D">
        <w:rPr>
          <w:rFonts w:cstheme="minorHAnsi"/>
          <w:vertAlign w:val="superscript"/>
        </w:rPr>
        <w:t>th</w:t>
      </w:r>
      <w:r w:rsidRPr="001E1C9D">
        <w:rPr>
          <w:rFonts w:cstheme="minorHAnsi"/>
        </w:rPr>
        <w:t xml:space="preserve"> Emperor Lordship of Rome is named Marcus Salvius Otho Caesar Augustus or Marcus Salvius Otho Nero Caesar Augustus had His reign from January 15</w:t>
      </w:r>
      <w:r w:rsidRPr="001E1C9D">
        <w:rPr>
          <w:rFonts w:cstheme="minorHAnsi"/>
          <w:vertAlign w:val="superscript"/>
        </w:rPr>
        <w:t>th</w:t>
      </w:r>
      <w:r w:rsidRPr="001E1C9D">
        <w:rPr>
          <w:rFonts w:cstheme="minorHAnsi"/>
        </w:rPr>
        <w:t>, 69AD-April 16</w:t>
      </w:r>
      <w:r w:rsidRPr="001E1C9D">
        <w:rPr>
          <w:rFonts w:cstheme="minorHAnsi"/>
          <w:vertAlign w:val="superscript"/>
        </w:rPr>
        <w:t>th</w:t>
      </w:r>
      <w:r w:rsidRPr="001E1C9D">
        <w:rPr>
          <w:rFonts w:cstheme="minorHAnsi"/>
        </w:rPr>
        <w:t>, 69AD for 3 months. The 8</w:t>
      </w:r>
      <w:r w:rsidRPr="001E1C9D">
        <w:rPr>
          <w:rFonts w:cstheme="minorHAnsi"/>
          <w:vertAlign w:val="superscript"/>
        </w:rPr>
        <w:t>th</w:t>
      </w:r>
      <w:r w:rsidRPr="001E1C9D">
        <w:rPr>
          <w:rFonts w:cstheme="minorHAnsi"/>
        </w:rPr>
        <w:t xml:space="preserve"> Emperor Lordship of Rome is named Aulus Vitelius Germanicus Augustus has His reign from April 16</w:t>
      </w:r>
      <w:r w:rsidRPr="001E1C9D">
        <w:rPr>
          <w:rFonts w:cstheme="minorHAnsi"/>
          <w:vertAlign w:val="superscript"/>
        </w:rPr>
        <w:t>th</w:t>
      </w:r>
      <w:r w:rsidRPr="001E1C9D">
        <w:rPr>
          <w:rFonts w:cstheme="minorHAnsi"/>
        </w:rPr>
        <w:t>, 69AD-December 22</w:t>
      </w:r>
      <w:r w:rsidRPr="001E1C9D">
        <w:rPr>
          <w:rFonts w:cstheme="minorHAnsi"/>
          <w:vertAlign w:val="superscript"/>
        </w:rPr>
        <w:t>nd</w:t>
      </w:r>
      <w:r w:rsidRPr="001E1C9D">
        <w:rPr>
          <w:rFonts w:cstheme="minorHAnsi"/>
        </w:rPr>
        <w:t>, 69AD for 8 months. The 9</w:t>
      </w:r>
      <w:r w:rsidRPr="001E1C9D">
        <w:rPr>
          <w:rFonts w:cstheme="minorHAnsi"/>
          <w:vertAlign w:val="superscript"/>
        </w:rPr>
        <w:t>th</w:t>
      </w:r>
      <w:r w:rsidRPr="001E1C9D">
        <w:rPr>
          <w:rFonts w:cstheme="minorHAnsi"/>
        </w:rPr>
        <w:t xml:space="preserve"> Emperor Lordship of Rome is named Titus Flavius Caesar Vespasianus Augustus had His reign from July 1</w:t>
      </w:r>
      <w:r w:rsidRPr="001E1C9D">
        <w:rPr>
          <w:rFonts w:cstheme="minorHAnsi"/>
          <w:vertAlign w:val="superscript"/>
        </w:rPr>
        <w:t>st</w:t>
      </w:r>
      <w:r w:rsidRPr="001E1C9D">
        <w:rPr>
          <w:rFonts w:cstheme="minorHAnsi"/>
        </w:rPr>
        <w:t>, 69AD-June 23</w:t>
      </w:r>
      <w:r w:rsidRPr="001E1C9D">
        <w:rPr>
          <w:rFonts w:cstheme="minorHAnsi"/>
          <w:vertAlign w:val="superscript"/>
        </w:rPr>
        <w:t>rd</w:t>
      </w:r>
      <w:r w:rsidRPr="001E1C9D">
        <w:rPr>
          <w:rFonts w:cstheme="minorHAnsi"/>
        </w:rPr>
        <w:t>, 79AD for 10 years. The 10</w:t>
      </w:r>
      <w:r w:rsidRPr="001E1C9D">
        <w:rPr>
          <w:rFonts w:cstheme="minorHAnsi"/>
          <w:vertAlign w:val="superscript"/>
        </w:rPr>
        <w:t>th</w:t>
      </w:r>
      <w:r w:rsidRPr="001E1C9D">
        <w:rPr>
          <w:rFonts w:cstheme="minorHAnsi"/>
        </w:rPr>
        <w:t xml:space="preserve"> Emperor Lordship of Rome is named Titus Flavius Caesar Vespasianus Augustus had His reign from June 24</w:t>
      </w:r>
      <w:r w:rsidRPr="001E1C9D">
        <w:rPr>
          <w:rFonts w:cstheme="minorHAnsi"/>
          <w:vertAlign w:val="superscript"/>
        </w:rPr>
        <w:t>th</w:t>
      </w:r>
      <w:r w:rsidRPr="001E1C9D">
        <w:rPr>
          <w:rFonts w:cstheme="minorHAnsi"/>
        </w:rPr>
        <w:t>, 79AD-September 13</w:t>
      </w:r>
      <w:r w:rsidRPr="001E1C9D">
        <w:rPr>
          <w:rFonts w:cstheme="minorHAnsi"/>
          <w:vertAlign w:val="superscript"/>
        </w:rPr>
        <w:t>th</w:t>
      </w:r>
      <w:r w:rsidRPr="001E1C9D">
        <w:rPr>
          <w:rFonts w:cstheme="minorHAnsi"/>
        </w:rPr>
        <w:t>, 81AD for 1 year &amp; 9 months. The 11</w:t>
      </w:r>
      <w:r w:rsidRPr="001E1C9D">
        <w:rPr>
          <w:rFonts w:cstheme="minorHAnsi"/>
          <w:vertAlign w:val="superscript"/>
        </w:rPr>
        <w:t>th</w:t>
      </w:r>
      <w:r w:rsidRPr="001E1C9D">
        <w:rPr>
          <w:rFonts w:cstheme="minorHAnsi"/>
        </w:rPr>
        <w:t xml:space="preserve"> Emperor Lordship of Rome is named truly Titus Flavius Caesar Domitianus Augustus had His reign from September 14</w:t>
      </w:r>
      <w:r w:rsidRPr="001E1C9D">
        <w:rPr>
          <w:rFonts w:cstheme="minorHAnsi"/>
          <w:vertAlign w:val="superscript"/>
        </w:rPr>
        <w:t>th</w:t>
      </w:r>
      <w:r w:rsidRPr="001E1C9D">
        <w:rPr>
          <w:rFonts w:cstheme="minorHAnsi"/>
        </w:rPr>
        <w:t>, 81AD-September 18</w:t>
      </w:r>
      <w:r w:rsidRPr="001E1C9D">
        <w:rPr>
          <w:rFonts w:cstheme="minorHAnsi"/>
          <w:vertAlign w:val="superscript"/>
        </w:rPr>
        <w:t>th</w:t>
      </w:r>
      <w:r w:rsidRPr="001E1C9D">
        <w:rPr>
          <w:rFonts w:cstheme="minorHAnsi"/>
        </w:rPr>
        <w:t>, 96AD for about 15 years. The 6</w:t>
      </w:r>
      <w:r w:rsidRPr="001E1C9D">
        <w:rPr>
          <w:rFonts w:cstheme="minorHAnsi"/>
          <w:vertAlign w:val="superscript"/>
        </w:rPr>
        <w:t>th</w:t>
      </w:r>
      <w:r w:rsidRPr="001E1C9D">
        <w:rPr>
          <w:rFonts w:cstheme="minorHAnsi"/>
        </w:rPr>
        <w:t xml:space="preserve"> to 11</w:t>
      </w:r>
      <w:r w:rsidRPr="001E1C9D">
        <w:rPr>
          <w:rFonts w:cstheme="minorHAnsi"/>
          <w:vertAlign w:val="superscript"/>
        </w:rPr>
        <w:t>th</w:t>
      </w:r>
      <w:r w:rsidRPr="001E1C9D">
        <w:rPr>
          <w:rFonts w:cstheme="minorHAnsi"/>
        </w:rPr>
        <w:t xml:space="preserve"> Emperors Lordships from June 8</w:t>
      </w:r>
      <w:r w:rsidRPr="001E1C9D">
        <w:rPr>
          <w:rFonts w:cstheme="minorHAnsi"/>
          <w:vertAlign w:val="superscript"/>
        </w:rPr>
        <w:t>th</w:t>
      </w:r>
      <w:r w:rsidRPr="001E1C9D">
        <w:rPr>
          <w:rFonts w:cstheme="minorHAnsi"/>
        </w:rPr>
        <w:t>, 68AD-September 18</w:t>
      </w:r>
      <w:r w:rsidRPr="001E1C9D">
        <w:rPr>
          <w:rFonts w:cstheme="minorHAnsi"/>
          <w:vertAlign w:val="superscript"/>
        </w:rPr>
        <w:t>th</w:t>
      </w:r>
      <w:r w:rsidRPr="001E1C9D">
        <w:rPr>
          <w:rFonts w:cstheme="minorHAnsi"/>
        </w:rPr>
        <w:t xml:space="preserve">, 96AD for about 28 years were during the writing of the Gospel Book of Matthew </w:t>
      </w:r>
      <w:r w:rsidRPr="001E1C9D">
        <w:rPr>
          <w:rFonts w:cstheme="minorHAnsi"/>
        </w:rPr>
        <w:lastRenderedPageBreak/>
        <w:t>(maybe), Gospel Book of Mark (maybe), Gospel Book of Luke (maybe), Gospel Book of John, the Book of Hebrews, the Book of 1</w:t>
      </w:r>
      <w:r w:rsidRPr="001E1C9D">
        <w:rPr>
          <w:rFonts w:cstheme="minorHAnsi"/>
          <w:vertAlign w:val="superscript"/>
        </w:rPr>
        <w:t>st</w:t>
      </w:r>
      <w:r w:rsidRPr="001E1C9D">
        <w:rPr>
          <w:rFonts w:cstheme="minorHAnsi"/>
        </w:rPr>
        <w:t xml:space="preserve"> John, the Book of 2</w:t>
      </w:r>
      <w:r w:rsidRPr="001E1C9D">
        <w:rPr>
          <w:rFonts w:cstheme="minorHAnsi"/>
          <w:vertAlign w:val="superscript"/>
        </w:rPr>
        <w:t>nd</w:t>
      </w:r>
      <w:r w:rsidRPr="001E1C9D">
        <w:rPr>
          <w:rFonts w:cstheme="minorHAnsi"/>
        </w:rPr>
        <w:t xml:space="preserve"> John, the Book of 3</w:t>
      </w:r>
      <w:r w:rsidRPr="001E1C9D">
        <w:rPr>
          <w:rFonts w:cstheme="minorHAnsi"/>
          <w:vertAlign w:val="superscript"/>
        </w:rPr>
        <w:t>rd</w:t>
      </w:r>
      <w:r w:rsidRPr="001E1C9D">
        <w:rPr>
          <w:rFonts w:cstheme="minorHAnsi"/>
        </w:rPr>
        <w:t xml:space="preserve"> John, the Book of Jude (maybe) &amp; the Book of Revelation.  </w:t>
      </w:r>
    </w:p>
    <w:p w:rsidR="00A10451" w:rsidRPr="001E1C9D" w:rsidRDefault="00A10451" w:rsidP="00A10451">
      <w:pPr>
        <w:spacing w:before="240" w:line="480" w:lineRule="auto"/>
        <w:jc w:val="both"/>
        <w:rPr>
          <w:rFonts w:cstheme="minorHAnsi"/>
        </w:rPr>
      </w:pPr>
      <w:r w:rsidRPr="001E1C9D">
        <w:rPr>
          <w:rFonts w:cstheme="minorHAnsi"/>
        </w:rPr>
        <w:t>The Succession of the 12 Roman Emperors: The name “</w:t>
      </w:r>
      <w:r w:rsidRPr="001E1C9D">
        <w:rPr>
          <w:rFonts w:cstheme="minorHAnsi"/>
          <w:b/>
        </w:rPr>
        <w:t>Caesar</w:t>
      </w:r>
      <w:r w:rsidRPr="001E1C9D">
        <w:rPr>
          <w:rFonts w:cstheme="minorHAnsi"/>
        </w:rPr>
        <w:t xml:space="preserve">” derives from the German </w:t>
      </w:r>
      <w:r w:rsidRPr="001E1C9D">
        <w:rPr>
          <w:rFonts w:cstheme="minorHAnsi"/>
          <w:b/>
          <w:i/>
        </w:rPr>
        <w:t>Kaiser</w:t>
      </w:r>
      <w:r w:rsidRPr="001E1C9D">
        <w:rPr>
          <w:rFonts w:cstheme="minorHAnsi"/>
        </w:rPr>
        <w:t xml:space="preserve">, Dutch </w:t>
      </w:r>
      <w:r w:rsidRPr="001E1C9D">
        <w:rPr>
          <w:rFonts w:cstheme="minorHAnsi"/>
          <w:b/>
          <w:i/>
        </w:rPr>
        <w:t>Keizer</w:t>
      </w:r>
      <w:r w:rsidRPr="001E1C9D">
        <w:rPr>
          <w:rFonts w:cstheme="minorHAnsi"/>
        </w:rPr>
        <w:t xml:space="preserve"> and Russian </w:t>
      </w:r>
      <w:r w:rsidRPr="001E1C9D">
        <w:rPr>
          <w:rFonts w:cstheme="minorHAnsi"/>
          <w:b/>
          <w:i/>
        </w:rPr>
        <w:t>Czar</w:t>
      </w:r>
      <w:r w:rsidRPr="001E1C9D">
        <w:rPr>
          <w:rFonts w:cstheme="minorHAnsi"/>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A10451" w:rsidRPr="001E1C9D" w:rsidRDefault="00A10451" w:rsidP="00A10451">
      <w:pPr>
        <w:spacing w:before="240" w:line="480" w:lineRule="auto"/>
        <w:jc w:val="both"/>
        <w:rPr>
          <w:rFonts w:cstheme="minorHAnsi"/>
        </w:rPr>
      </w:pPr>
      <w:r w:rsidRPr="001E1C9D">
        <w:rPr>
          <w:rFonts w:cstheme="minorHAnsi"/>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1E1C9D">
        <w:rPr>
          <w:rFonts w:cstheme="minorHAnsi"/>
          <w:vertAlign w:val="superscript"/>
        </w:rPr>
        <w:t>th</w:t>
      </w:r>
      <w:r w:rsidRPr="001E1C9D">
        <w:rPr>
          <w:rFonts w:cstheme="minorHAnsi"/>
        </w:rPr>
        <w:t xml:space="preserve">, 12 AD]. Even though the conspiracy was a success, its purposes failed. In the Civil War that followed, Caesar’s Nephew Octavian emerged as Victor and in 31BC became the first Roman Emperor.            </w:t>
      </w:r>
    </w:p>
    <w:p w:rsidR="00A10451" w:rsidRPr="001E1C9D" w:rsidRDefault="00A10451" w:rsidP="00A10451">
      <w:pPr>
        <w:spacing w:before="240" w:line="480" w:lineRule="auto"/>
        <w:jc w:val="both"/>
        <w:rPr>
          <w:rFonts w:cstheme="minorHAnsi"/>
        </w:rPr>
      </w:pPr>
      <w:r w:rsidRPr="001E1C9D">
        <w:rPr>
          <w:rFonts w:cstheme="minorHAnsi"/>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w:t>
      </w:r>
      <w:r w:rsidRPr="001E1C9D">
        <w:rPr>
          <w:rFonts w:cstheme="minorHAnsi"/>
        </w:rPr>
        <w:lastRenderedPageBreak/>
        <w:t xml:space="preserve">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w:t>
      </w:r>
      <w:r w:rsidRPr="001E1C9D">
        <w:rPr>
          <w:rFonts w:cstheme="minorHAnsi"/>
        </w:rPr>
        <w:lastRenderedPageBreak/>
        <w:t>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1E1C9D">
        <w:rPr>
          <w:rFonts w:cstheme="minorHAnsi"/>
          <w:vertAlign w:val="superscript"/>
        </w:rPr>
        <w:t>th</w:t>
      </w:r>
      <w:r w:rsidRPr="001E1C9D">
        <w:rPr>
          <w:rFonts w:cstheme="minorHAnsi"/>
        </w:rPr>
        <w:t xml:space="preserve">, 8 AD to 14 AD because of the 6 year gap in the calendar which concerns only 11 more Emperors to reign from 14 AD to 95 AD which is roughly a strong generation of 81.42 years] which left the Empire to His appointed successor, Tiberius.  </w:t>
      </w:r>
    </w:p>
    <w:p w:rsidR="00A10451" w:rsidRPr="001E1C9D" w:rsidRDefault="00A10451" w:rsidP="00A10451">
      <w:pPr>
        <w:spacing w:before="240" w:line="480" w:lineRule="auto"/>
        <w:jc w:val="both"/>
        <w:rPr>
          <w:rFonts w:cstheme="minorHAnsi"/>
        </w:rPr>
      </w:pPr>
      <w:r w:rsidRPr="001E1C9D">
        <w:rPr>
          <w:rFonts w:cstheme="minorHAnsi"/>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w:t>
      </w:r>
      <w:r w:rsidRPr="001E1C9D">
        <w:rPr>
          <w:rFonts w:cstheme="minorHAnsi"/>
        </w:rPr>
        <w:lastRenderedPageBreak/>
        <w:t>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1E1C9D">
        <w:rPr>
          <w:rFonts w:cstheme="minorHAnsi"/>
          <w:vertAlign w:val="superscript"/>
        </w:rPr>
        <w:t>th</w:t>
      </w:r>
      <w:r w:rsidRPr="001E1C9D">
        <w:rPr>
          <w:rFonts w:cstheme="minorHAnsi"/>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w:t>
      </w:r>
      <w:r w:rsidRPr="001E1C9D">
        <w:rPr>
          <w:rFonts w:cstheme="minorHAnsi"/>
        </w:rPr>
        <w:lastRenderedPageBreak/>
        <w:t xml:space="preserve">political problems all His life, He died as a tired and dejected old man, yet He was an excellent administrator.  </w:t>
      </w:r>
    </w:p>
    <w:p w:rsidR="00A10451" w:rsidRPr="001E1C9D" w:rsidRDefault="00A10451" w:rsidP="00A10451">
      <w:pPr>
        <w:spacing w:before="240" w:line="480" w:lineRule="auto"/>
        <w:jc w:val="both"/>
        <w:rPr>
          <w:rFonts w:cstheme="minorHAnsi"/>
        </w:rPr>
      </w:pPr>
      <w:r w:rsidRPr="001E1C9D">
        <w:rPr>
          <w:rFonts w:cstheme="minorHAnsi"/>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A10451" w:rsidRPr="001E1C9D" w:rsidRDefault="00A10451" w:rsidP="00A10451">
      <w:pPr>
        <w:spacing w:before="240" w:line="480" w:lineRule="auto"/>
        <w:jc w:val="both"/>
        <w:rPr>
          <w:rFonts w:cstheme="minorHAnsi"/>
        </w:rPr>
      </w:pPr>
      <w:r w:rsidRPr="001E1C9D">
        <w:rPr>
          <w:rFonts w:cstheme="minorHAnsi"/>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w:t>
      </w:r>
      <w:r w:rsidRPr="001E1C9D">
        <w:rPr>
          <w:rFonts w:cstheme="minorHAnsi"/>
        </w:rPr>
        <w:lastRenderedPageBreak/>
        <w:t xml:space="preserve">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w:t>
      </w:r>
      <w:r w:rsidRPr="001E1C9D">
        <w:rPr>
          <w:rFonts w:cstheme="minorHAnsi"/>
        </w:rPr>
        <w:lastRenderedPageBreak/>
        <w:t xml:space="preserve">in line. In AD 54 Claudius decided that Britannicus should succeed Him, Aprippina poisoned Her Husband, and made Nero Emperor. The Senate deified Claudius, making Him the third Emperor to receive that honor. </w:t>
      </w:r>
    </w:p>
    <w:p w:rsidR="00A10451" w:rsidRPr="001E1C9D" w:rsidRDefault="00A10451" w:rsidP="00A10451">
      <w:pPr>
        <w:spacing w:before="240" w:line="480" w:lineRule="auto"/>
        <w:jc w:val="both"/>
        <w:rPr>
          <w:rFonts w:cstheme="minorHAnsi"/>
        </w:rPr>
      </w:pPr>
      <w:r w:rsidRPr="001E1C9D">
        <w:rPr>
          <w:rFonts w:cstheme="minorHAnsi"/>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w:t>
      </w:r>
      <w:r w:rsidRPr="001E1C9D">
        <w:rPr>
          <w:rFonts w:cstheme="minorHAnsi"/>
        </w:rPr>
        <w:lastRenderedPageBreak/>
        <w:t>persecuted in 1</w:t>
      </w:r>
      <w:r w:rsidRPr="001E1C9D">
        <w:rPr>
          <w:rFonts w:cstheme="minorHAnsi"/>
          <w:vertAlign w:val="superscript"/>
        </w:rPr>
        <w:t>st</w:t>
      </w:r>
      <w:r w:rsidRPr="001E1C9D">
        <w:rPr>
          <w:rFonts w:cstheme="minorHAnsi"/>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A10451" w:rsidRPr="001E1C9D" w:rsidRDefault="00A10451" w:rsidP="00A10451">
      <w:pPr>
        <w:spacing w:before="240" w:line="480" w:lineRule="auto"/>
        <w:jc w:val="both"/>
        <w:rPr>
          <w:rFonts w:cstheme="minorHAnsi"/>
        </w:rPr>
      </w:pPr>
      <w:r w:rsidRPr="001E1C9D">
        <w:rPr>
          <w:rFonts w:cstheme="minorHAnsi"/>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A10451" w:rsidRPr="001E1C9D" w:rsidRDefault="00A10451" w:rsidP="00A10451">
      <w:pPr>
        <w:spacing w:before="240" w:line="480" w:lineRule="auto"/>
        <w:jc w:val="both"/>
        <w:rPr>
          <w:rFonts w:cstheme="minorHAnsi"/>
        </w:rPr>
      </w:pPr>
      <w:r w:rsidRPr="001E1C9D">
        <w:rPr>
          <w:rFonts w:cstheme="minorHAnsi"/>
        </w:rPr>
        <w:t xml:space="preserve">Otho: Otho’s Life is from AD 32 to AD 69. He ruled for 95 days before committing suicide when Vitellius’ Army defeated Him in Battle. </w:t>
      </w:r>
    </w:p>
    <w:p w:rsidR="00A10451" w:rsidRPr="001E1C9D" w:rsidRDefault="00A10451" w:rsidP="00A10451">
      <w:pPr>
        <w:spacing w:before="240" w:line="480" w:lineRule="auto"/>
        <w:jc w:val="both"/>
        <w:rPr>
          <w:rFonts w:cstheme="minorHAnsi"/>
        </w:rPr>
      </w:pPr>
      <w:r w:rsidRPr="001E1C9D">
        <w:rPr>
          <w:rFonts w:cstheme="minorHAnsi"/>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A10451" w:rsidRPr="001E1C9D" w:rsidRDefault="00A10451" w:rsidP="00A10451">
      <w:pPr>
        <w:spacing w:before="240" w:line="480" w:lineRule="auto"/>
        <w:jc w:val="both"/>
        <w:rPr>
          <w:rFonts w:cstheme="minorHAnsi"/>
        </w:rPr>
      </w:pPr>
      <w:r w:rsidRPr="001E1C9D">
        <w:rPr>
          <w:rFonts w:cstheme="minorHAnsi"/>
        </w:rPr>
        <w:t xml:space="preserve">Vespasian: Vespasian reigned from AD 69 to AD 79. This was a period of stability, order and peace in Rome. He reestablished Rome’s finances, reorganized the Roman Armies and made it an Old Republic </w:t>
      </w:r>
      <w:r w:rsidRPr="001E1C9D">
        <w:rPr>
          <w:rFonts w:cstheme="minorHAnsi"/>
        </w:rPr>
        <w:lastRenderedPageBreak/>
        <w:t xml:space="preserve">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A10451" w:rsidRPr="001E1C9D" w:rsidRDefault="00A10451" w:rsidP="00A10451">
      <w:pPr>
        <w:spacing w:before="240" w:line="480" w:lineRule="auto"/>
        <w:jc w:val="both"/>
        <w:rPr>
          <w:rFonts w:cstheme="minorHAnsi"/>
        </w:rPr>
      </w:pPr>
      <w:r w:rsidRPr="001E1C9D">
        <w:rPr>
          <w:rFonts w:cstheme="minorHAnsi"/>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1E1C9D">
        <w:rPr>
          <w:rFonts w:cstheme="minorHAnsi"/>
          <w:vertAlign w:val="superscript"/>
        </w:rPr>
        <w:t>th</w:t>
      </w:r>
      <w:r w:rsidRPr="001E1C9D">
        <w:rPr>
          <w:rFonts w:cstheme="minorHAnsi"/>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A10451" w:rsidRPr="001E1C9D" w:rsidRDefault="00A10451" w:rsidP="00A10451">
      <w:pPr>
        <w:spacing w:before="240" w:line="480" w:lineRule="auto"/>
        <w:jc w:val="both"/>
        <w:rPr>
          <w:rFonts w:cstheme="minorHAnsi"/>
        </w:rPr>
      </w:pPr>
      <w:r w:rsidRPr="001E1C9D">
        <w:rPr>
          <w:rFonts w:cstheme="minorHAnsi"/>
        </w:rPr>
        <w:lastRenderedPageBreak/>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A10451" w:rsidRPr="001E1C9D" w:rsidRDefault="00A10451" w:rsidP="00A10451">
      <w:pPr>
        <w:spacing w:before="240" w:line="480" w:lineRule="auto"/>
        <w:jc w:val="center"/>
        <w:rPr>
          <w:rFonts w:cstheme="minorHAnsi"/>
          <w:b/>
        </w:rPr>
      </w:pPr>
      <w:r w:rsidRPr="001E1C9D">
        <w:rPr>
          <w:rFonts w:cstheme="minorHAnsi"/>
          <w:b/>
        </w:rPr>
        <w:t>The Eternal Charge of Blasphemy against the Father Stephen our Lord</w:t>
      </w:r>
    </w:p>
    <w:p w:rsidR="00A10451" w:rsidRPr="001E1C9D" w:rsidRDefault="00A10451" w:rsidP="00A10451">
      <w:pPr>
        <w:spacing w:before="240" w:line="480" w:lineRule="auto"/>
        <w:jc w:val="both"/>
        <w:rPr>
          <w:rFonts w:cstheme="minorHAnsi"/>
        </w:rPr>
      </w:pPr>
      <w:r w:rsidRPr="001E1C9D">
        <w:rPr>
          <w:rFonts w:cstheme="minorHAnsi"/>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1E1C9D">
        <w:rPr>
          <w:rFonts w:cstheme="minorHAnsi"/>
          <w:vertAlign w:val="superscript"/>
        </w:rPr>
        <w:t>nd</w:t>
      </w:r>
      <w:r w:rsidRPr="001E1C9D">
        <w:rPr>
          <w:rFonts w:cstheme="minorHAnsi"/>
        </w:rPr>
        <w:t xml:space="preserve"> Devil called the Married Lord called Wisdom and not God (Father Stephen), through the false Religious Leaders in Acts 6:11, 13, which is ridiculous in Father Stephen’s eyes because </w:t>
      </w:r>
      <w:r w:rsidRPr="001E1C9D">
        <w:rPr>
          <w:rFonts w:cstheme="minorHAnsi"/>
        </w:rPr>
        <w:lastRenderedPageBreak/>
        <w:t xml:space="preserve">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A10451" w:rsidRPr="001E1C9D" w:rsidRDefault="00A10451" w:rsidP="00A10451">
      <w:pPr>
        <w:spacing w:before="240" w:line="480" w:lineRule="auto"/>
        <w:jc w:val="center"/>
        <w:rPr>
          <w:rFonts w:cstheme="minorHAnsi"/>
          <w:b/>
        </w:rPr>
      </w:pPr>
      <w:r w:rsidRPr="001E1C9D">
        <w:rPr>
          <w:rFonts w:cstheme="minorHAnsi"/>
          <w:b/>
        </w:rPr>
        <w:t>THE 28 CHIEF’S OF POLICE AUTHORITY VERSES THE LORD STEPHEN’S AUTHORITY IN THE HT</w:t>
      </w:r>
    </w:p>
    <w:p w:rsidR="00A10451" w:rsidRPr="001E1C9D" w:rsidRDefault="00A10451" w:rsidP="00A10451">
      <w:pPr>
        <w:spacing w:before="240" w:line="480" w:lineRule="auto"/>
        <w:jc w:val="both"/>
        <w:rPr>
          <w:rFonts w:cstheme="minorHAnsi"/>
        </w:rPr>
      </w:pPr>
      <w:r w:rsidRPr="001E1C9D">
        <w:rPr>
          <w:rFonts w:cstheme="minorHAnsi"/>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w:t>
      </w:r>
      <w:r w:rsidRPr="001E1C9D">
        <w:rPr>
          <w:rFonts w:cstheme="minorHAnsi"/>
        </w:rPr>
        <w:lastRenderedPageBreak/>
        <w:t>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A10451" w:rsidRPr="001E1C9D" w:rsidRDefault="00A10451" w:rsidP="00A10451">
      <w:pPr>
        <w:spacing w:line="480" w:lineRule="auto"/>
        <w:jc w:val="both"/>
        <w:rPr>
          <w:rFonts w:cstheme="minorHAnsi"/>
        </w:rPr>
      </w:pPr>
      <w:r w:rsidRPr="001E1C9D">
        <w:rPr>
          <w:rFonts w:cstheme="minorHAnsi"/>
        </w:rPr>
        <w:t xml:space="preserve">Also </w:t>
      </w:r>
      <w:r w:rsidRPr="001E1C9D">
        <w:rPr>
          <w:rFonts w:cstheme="minorHAnsi"/>
          <w:b/>
        </w:rPr>
        <w:t xml:space="preserve">Stephen’s Martyrdom </w:t>
      </w:r>
      <w:r w:rsidRPr="001E1C9D">
        <w:rPr>
          <w:rFonts w:cstheme="minorHAnsi"/>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w:t>
      </w:r>
      <w:r w:rsidRPr="001E1C9D">
        <w:rPr>
          <w:rFonts w:cstheme="minorHAnsi"/>
        </w:rPr>
        <w:lastRenderedPageBreak/>
        <w:t>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1E1C9D">
        <w:rPr>
          <w:rFonts w:cstheme="minorHAnsi"/>
          <w:vertAlign w:val="superscript"/>
        </w:rPr>
        <w:t>nd</w:t>
      </w:r>
      <w:r w:rsidRPr="001E1C9D">
        <w:rPr>
          <w:rFonts w:cstheme="minorHAnsi"/>
        </w:rPr>
        <w:t xml:space="preserve"> Peter 2:4. Stephen makes a way of escape for the Angels (Lords). To be locked up in Hell, it was only designed with 10 keys that the Lord Yah has for the Married Lord called Wisdom &amp; His party. The 10</w:t>
      </w:r>
      <w:r w:rsidRPr="001E1C9D">
        <w:rPr>
          <w:rFonts w:cstheme="minorHAnsi"/>
          <w:vertAlign w:val="superscript"/>
        </w:rPr>
        <w:t>th</w:t>
      </w:r>
      <w:r w:rsidRPr="001E1C9D">
        <w:rPr>
          <w:rFonts w:cstheme="minorHAnsi"/>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1E1C9D">
        <w:rPr>
          <w:rFonts w:cstheme="minorHAnsi"/>
          <w:b/>
        </w:rPr>
        <w:t>Does the Son Jesus Our Lord fully know His Father Stephen Our Lord</w:t>
      </w:r>
      <w:r w:rsidRPr="001E1C9D">
        <w:rPr>
          <w:rFonts w:cstheme="minorHAnsi"/>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1E1C9D">
        <w:rPr>
          <w:rFonts w:cstheme="minorHAnsi"/>
          <w:vertAlign w:val="superscript"/>
        </w:rPr>
        <w:t>st</w:t>
      </w:r>
      <w:r w:rsidRPr="001E1C9D">
        <w:rPr>
          <w:rFonts w:cstheme="minorHAnsi"/>
        </w:rPr>
        <w:t xml:space="preserve"> Peter 1:17-21. The prison in Hell of the curse of the Lord is in Zechariah 5:1-4 which in length is 20 </w:t>
      </w:r>
      <w:r w:rsidRPr="001E1C9D">
        <w:rPr>
          <w:rFonts w:cstheme="minorHAnsi"/>
        </w:rPr>
        <w:lastRenderedPageBreak/>
        <w:t>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1E1C9D">
        <w:rPr>
          <w:rFonts w:cstheme="minorHAnsi"/>
          <w:vertAlign w:val="superscript"/>
        </w:rPr>
        <w:t>nd</w:t>
      </w:r>
      <w:r w:rsidRPr="001E1C9D">
        <w:rPr>
          <w:rFonts w:cstheme="minorHAnsi"/>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1E1C9D">
        <w:rPr>
          <w:rFonts w:cstheme="minorHAnsi"/>
          <w:vertAlign w:val="superscript"/>
        </w:rPr>
        <w:t>nd</w:t>
      </w:r>
      <w:r w:rsidRPr="001E1C9D">
        <w:rPr>
          <w:rFonts w:cstheme="minorHAnsi"/>
        </w:rPr>
        <w:t xml:space="preserve"> chance in 1</w:t>
      </w:r>
      <w:r w:rsidRPr="001E1C9D">
        <w:rPr>
          <w:rFonts w:cstheme="minorHAnsi"/>
          <w:vertAlign w:val="superscript"/>
        </w:rPr>
        <w:t>st</w:t>
      </w:r>
      <w:r w:rsidRPr="001E1C9D">
        <w:rPr>
          <w:rFonts w:cstheme="minorHAnsi"/>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1E1C9D">
        <w:rPr>
          <w:rFonts w:cstheme="minorHAnsi"/>
          <w:vertAlign w:val="superscript"/>
        </w:rPr>
        <w:t>st</w:t>
      </w:r>
      <w:r w:rsidRPr="001E1C9D">
        <w:rPr>
          <w:rFonts w:cstheme="minorHAnsi"/>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1E1C9D">
        <w:rPr>
          <w:rFonts w:cstheme="minorHAnsi"/>
          <w:vertAlign w:val="superscript"/>
        </w:rPr>
        <w:t>st</w:t>
      </w:r>
      <w:r w:rsidRPr="001E1C9D">
        <w:rPr>
          <w:rFonts w:cstheme="minorHAnsi"/>
        </w:rPr>
        <w:t xml:space="preserve"> Peter 3:19 it says Stephen went to Hell &amp; counseled to the Angels (Lords) to release them by eternal mercy in Psalms 86:13 &amp; Acts 2:27, 31. The prison on the 9</w:t>
      </w:r>
      <w:r w:rsidRPr="001E1C9D">
        <w:rPr>
          <w:rFonts w:cstheme="minorHAnsi"/>
          <w:vertAlign w:val="superscript"/>
        </w:rPr>
        <w:t>th</w:t>
      </w:r>
      <w:r w:rsidRPr="001E1C9D">
        <w:rPr>
          <w:rFonts w:cstheme="minorHAnsi"/>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w:t>
      </w:r>
      <w:r w:rsidRPr="001E1C9D">
        <w:rPr>
          <w:rFonts w:cstheme="minorHAnsi"/>
        </w:rPr>
        <w:lastRenderedPageBreak/>
        <w:t>Lordship by the Lord Stephen is in Acts 24:22. If the Lord Stephen is not over the Lordship of the Law, there is no Protection to be done by Lordship for the Angel’s (Lords) Eternal Sin in Acts 7:60. The Lord Lucifer the 2</w:t>
      </w:r>
      <w:r w:rsidRPr="001E1C9D">
        <w:rPr>
          <w:rFonts w:cstheme="minorHAnsi"/>
          <w:vertAlign w:val="superscript"/>
        </w:rPr>
        <w:t>nd</w:t>
      </w:r>
      <w:r w:rsidRPr="001E1C9D">
        <w:rPr>
          <w:rFonts w:cstheme="minorHAnsi"/>
        </w:rPr>
        <w:t xml:space="preserve"> Serpent Lucifer called Married Lord called Wisdom in “Qanah” (Sexual Eros Love) made the 1</w:t>
      </w:r>
      <w:r w:rsidRPr="001E1C9D">
        <w:rPr>
          <w:rFonts w:cstheme="minorHAnsi"/>
          <w:vertAlign w:val="superscript"/>
        </w:rPr>
        <w:t>st</w:t>
      </w:r>
      <w:r w:rsidRPr="001E1C9D">
        <w:rPr>
          <w:rFonts w:cstheme="minorHAnsi"/>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1E1C9D">
        <w:rPr>
          <w:rFonts w:cstheme="minorHAnsi"/>
          <w:vertAlign w:val="superscript"/>
        </w:rPr>
        <w:t>nd</w:t>
      </w:r>
      <w:r w:rsidRPr="001E1C9D">
        <w:rPr>
          <w:rFonts w:cstheme="minorHAnsi"/>
        </w:rPr>
        <w:t xml:space="preserve"> Peter 3:8 in March 2012AD based on the date with the life of the Son Jesus &amp; the Father Stephen was from 4BC-12AD. This Universe lasting trillions of years is proven in Isaiah 24; Hebrews 1:2 &amp; 2</w:t>
      </w:r>
      <w:r w:rsidRPr="001E1C9D">
        <w:rPr>
          <w:rFonts w:cstheme="minorHAnsi"/>
          <w:vertAlign w:val="superscript"/>
        </w:rPr>
        <w:t>nd</w:t>
      </w:r>
      <w:r w:rsidRPr="001E1C9D">
        <w:rPr>
          <w:rFonts w:cstheme="minorHAnsi"/>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1E1C9D">
        <w:rPr>
          <w:rFonts w:cstheme="minorHAnsi"/>
          <w:vertAlign w:val="superscript"/>
        </w:rPr>
        <w:t>nd</w:t>
      </w:r>
      <w:r w:rsidRPr="001E1C9D">
        <w:rPr>
          <w:rFonts w:cstheme="minorHAnsi"/>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1E1C9D">
        <w:rPr>
          <w:rFonts w:cstheme="minorHAnsi"/>
          <w:vertAlign w:val="superscript"/>
        </w:rPr>
        <w:t>nd</w:t>
      </w:r>
      <w:r w:rsidRPr="001E1C9D">
        <w:rPr>
          <w:rFonts w:cstheme="minorHAnsi"/>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1E1C9D">
        <w:rPr>
          <w:rFonts w:cstheme="minorHAnsi"/>
          <w:vertAlign w:val="superscript"/>
        </w:rPr>
        <w:t>nd</w:t>
      </w:r>
      <w:r w:rsidRPr="001E1C9D">
        <w:rPr>
          <w:rFonts w:cstheme="minorHAnsi"/>
        </w:rPr>
        <w:t xml:space="preserve"> Esdras 14:22; Sirach 24:9; 2</w:t>
      </w:r>
      <w:r w:rsidRPr="001E1C9D">
        <w:rPr>
          <w:rFonts w:cstheme="minorHAnsi"/>
          <w:vertAlign w:val="superscript"/>
        </w:rPr>
        <w:t>nd</w:t>
      </w:r>
      <w:r w:rsidRPr="001E1C9D">
        <w:rPr>
          <w:rFonts w:cstheme="minorHAnsi"/>
        </w:rPr>
        <w:t xml:space="preserve"> Maccabees 7:23; Matthew 13:35; 25:34; Luke 16:8; 20:35; John 8:23; 13:1; 15:19; 16:28; 17:5, 11, 14, 24; 18:36; 21:25; Acts 15:18; Romans 1:20; 16:25; 1</w:t>
      </w:r>
      <w:r w:rsidRPr="001E1C9D">
        <w:rPr>
          <w:rFonts w:cstheme="minorHAnsi"/>
          <w:vertAlign w:val="superscript"/>
        </w:rPr>
        <w:t>st</w:t>
      </w:r>
      <w:r w:rsidRPr="001E1C9D">
        <w:rPr>
          <w:rFonts w:cstheme="minorHAnsi"/>
        </w:rPr>
        <w:t xml:space="preserve"> Corinthians 2:7; Ephesians 1:4; 3:9; 2</w:t>
      </w:r>
      <w:r w:rsidRPr="001E1C9D">
        <w:rPr>
          <w:rFonts w:cstheme="minorHAnsi"/>
          <w:vertAlign w:val="superscript"/>
        </w:rPr>
        <w:t>nd</w:t>
      </w:r>
      <w:r w:rsidRPr="001E1C9D">
        <w:rPr>
          <w:rFonts w:cstheme="minorHAnsi"/>
        </w:rPr>
        <w:t xml:space="preserve"> Timothy 1:9; Titus 1:2; Hebrews 1:2; 4:3; 11:3; 1</w:t>
      </w:r>
      <w:r w:rsidRPr="001E1C9D">
        <w:rPr>
          <w:rFonts w:cstheme="minorHAnsi"/>
          <w:vertAlign w:val="superscript"/>
        </w:rPr>
        <w:t>st</w:t>
      </w:r>
      <w:r w:rsidRPr="001E1C9D">
        <w:rPr>
          <w:rFonts w:cstheme="minorHAnsi"/>
        </w:rPr>
        <w:t xml:space="preserve"> Peter 1:20 &amp; Revelation 11:15. Life may have been on the planet Mercury 1</w:t>
      </w:r>
      <w:r w:rsidRPr="001E1C9D">
        <w:rPr>
          <w:rFonts w:cstheme="minorHAnsi"/>
          <w:vertAlign w:val="superscript"/>
        </w:rPr>
        <w:t>st</w:t>
      </w:r>
      <w:r w:rsidRPr="001E1C9D">
        <w:rPr>
          <w:rFonts w:cstheme="minorHAnsi"/>
        </w:rPr>
        <w:t xml:space="preserve"> from the sun linked to the Lord Lucifer the Married Lord </w:t>
      </w:r>
      <w:r w:rsidRPr="001E1C9D">
        <w:rPr>
          <w:rFonts w:cstheme="minorHAnsi"/>
        </w:rPr>
        <w:lastRenderedPageBreak/>
        <w:t>called Wisdom &amp; the planet Venus 2</w:t>
      </w:r>
      <w:r w:rsidRPr="001E1C9D">
        <w:rPr>
          <w:rFonts w:cstheme="minorHAnsi"/>
          <w:vertAlign w:val="superscript"/>
        </w:rPr>
        <w:t>nd</w:t>
      </w:r>
      <w:r w:rsidRPr="001E1C9D">
        <w:rPr>
          <w:rFonts w:cstheme="minorHAnsi"/>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1E1C9D">
        <w:rPr>
          <w:rFonts w:cstheme="minorHAnsi"/>
          <w:vertAlign w:val="superscript"/>
        </w:rPr>
        <w:t>st</w:t>
      </w:r>
      <w:r w:rsidRPr="001E1C9D">
        <w:rPr>
          <w:rFonts w:cstheme="minorHAnsi"/>
        </w:rPr>
        <w:t xml:space="preserve"> Corinthians 15:38, 40, 47, 55 and 2</w:t>
      </w:r>
      <w:r w:rsidRPr="001E1C9D">
        <w:rPr>
          <w:rFonts w:cstheme="minorHAnsi"/>
          <w:vertAlign w:val="superscript"/>
        </w:rPr>
        <w:t>nd</w:t>
      </w:r>
      <w:r w:rsidRPr="001E1C9D">
        <w:rPr>
          <w:rFonts w:cstheme="minorHAnsi"/>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1E1C9D">
        <w:rPr>
          <w:rFonts w:cstheme="minorHAnsi"/>
          <w:vertAlign w:val="superscript"/>
        </w:rPr>
        <w:t>nd</w:t>
      </w:r>
      <w:r w:rsidRPr="001E1C9D">
        <w:rPr>
          <w:rFonts w:cstheme="minorHAnsi"/>
        </w:rPr>
        <w:t xml:space="preserve"> Old Universe &amp; the Young Lordship/Heaven is Sexless without sin. The 2</w:t>
      </w:r>
      <w:r w:rsidRPr="001E1C9D">
        <w:rPr>
          <w:rFonts w:cstheme="minorHAnsi"/>
          <w:vertAlign w:val="superscript"/>
        </w:rPr>
        <w:t>nd</w:t>
      </w:r>
      <w:r w:rsidRPr="001E1C9D">
        <w:rPr>
          <w:rFonts w:cstheme="minorHAnsi"/>
        </w:rPr>
        <w:t xml:space="preserve"> Old Universe lasted for trillions of years &amp; began in Genesis 1:2 &amp; ended in Genesis 8:1. The Old Lordship/Old Heaven ended by fire &amp; agape love in Isaiah 24:1-23. The Old Earth ended by water in Genesis 7:1-24. This is proven in 2</w:t>
      </w:r>
      <w:r w:rsidRPr="001E1C9D">
        <w:rPr>
          <w:rFonts w:cstheme="minorHAnsi"/>
          <w:vertAlign w:val="superscript"/>
        </w:rPr>
        <w:t>nd</w:t>
      </w:r>
      <w:r w:rsidRPr="001E1C9D">
        <w:rPr>
          <w:rFonts w:cstheme="minorHAnsi"/>
        </w:rPr>
        <w:t xml:space="preserve"> Peter 2:4-5. The Young Universe began in Genesis 8:20 &amp; will end by fire in 2</w:t>
      </w:r>
      <w:r w:rsidRPr="001E1C9D">
        <w:rPr>
          <w:rFonts w:cstheme="minorHAnsi"/>
          <w:vertAlign w:val="superscript"/>
        </w:rPr>
        <w:t>nd</w:t>
      </w:r>
      <w:r w:rsidRPr="001E1C9D">
        <w:rPr>
          <w:rFonts w:cstheme="minorHAnsi"/>
        </w:rPr>
        <w:t xml:space="preserve"> Peter 3:10-13 &amp; Revelation 20:15. Job’s sinless marriage is sexless before Adam’s sinful marriage in the Old part of the 2</w:t>
      </w:r>
      <w:r w:rsidRPr="001E1C9D">
        <w:rPr>
          <w:rFonts w:cstheme="minorHAnsi"/>
          <w:vertAlign w:val="superscript"/>
        </w:rPr>
        <w:t>nd</w:t>
      </w:r>
      <w:r w:rsidRPr="001E1C9D">
        <w:rPr>
          <w:rFonts w:cstheme="minorHAnsi"/>
        </w:rPr>
        <w:t xml:space="preserve"> Universe in Genesis 2:24-6:7 &amp; Job 1:1-37:24. In the beginning of the 1</w:t>
      </w:r>
      <w:r w:rsidRPr="001E1C9D">
        <w:rPr>
          <w:rFonts w:cstheme="minorHAnsi"/>
          <w:vertAlign w:val="superscript"/>
        </w:rPr>
        <w:t>st</w:t>
      </w:r>
      <w:r w:rsidRPr="001E1C9D">
        <w:rPr>
          <w:rFonts w:cstheme="minorHAnsi"/>
        </w:rPr>
        <w:t xml:space="preserve"> Lordship over the 1</w:t>
      </w:r>
      <w:r w:rsidRPr="001E1C9D">
        <w:rPr>
          <w:rFonts w:cstheme="minorHAnsi"/>
          <w:vertAlign w:val="superscript"/>
        </w:rPr>
        <w:t>st</w:t>
      </w:r>
      <w:r w:rsidRPr="001E1C9D">
        <w:rPr>
          <w:rFonts w:cstheme="minorHAnsi"/>
        </w:rPr>
        <w:t xml:space="preserve"> Heaven/Earth the Married Lord called Wisdom was created from everlasting, also the other Lords also were from eternity in Proverbs 8:23. When the Married Lord called Wisdom went to the 2</w:t>
      </w:r>
      <w:r w:rsidRPr="001E1C9D">
        <w:rPr>
          <w:rFonts w:cstheme="minorHAnsi"/>
          <w:vertAlign w:val="superscript"/>
        </w:rPr>
        <w:t>nd</w:t>
      </w:r>
      <w:r w:rsidRPr="001E1C9D">
        <w:rPr>
          <w:rFonts w:cstheme="minorHAnsi"/>
        </w:rPr>
        <w:t xml:space="preserve"> Old Universe that lasted trillions of years, He fell in Lordship by the term “Qanah” meaning “</w:t>
      </w:r>
      <w:r w:rsidRPr="001E1C9D">
        <w:rPr>
          <w:rFonts w:cstheme="minorHAnsi"/>
          <w:b/>
        </w:rPr>
        <w:t>Eternal Eros Love</w:t>
      </w:r>
      <w:r w:rsidRPr="001E1C9D">
        <w:rPr>
          <w:rFonts w:cstheme="minorHAnsi"/>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w:t>
      </w:r>
      <w:r w:rsidRPr="001E1C9D">
        <w:rPr>
          <w:rFonts w:cstheme="minorHAnsi"/>
        </w:rPr>
        <w:lastRenderedPageBreak/>
        <w:t>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1E1C9D">
        <w:rPr>
          <w:rFonts w:cstheme="minorHAnsi"/>
          <w:b/>
        </w:rPr>
        <w:t>God is Love and the Love in the Holy Bible</w:t>
      </w:r>
      <w:r w:rsidRPr="001E1C9D">
        <w:rPr>
          <w:rFonts w:cstheme="minorHAnsi"/>
        </w:rPr>
        <w:t xml:space="preserve">.” </w:t>
      </w:r>
    </w:p>
    <w:p w:rsidR="00A10451" w:rsidRPr="001E1C9D" w:rsidRDefault="00A10451" w:rsidP="00A10451">
      <w:pPr>
        <w:spacing w:line="480" w:lineRule="auto"/>
        <w:jc w:val="both"/>
        <w:rPr>
          <w:rFonts w:cstheme="minorHAnsi"/>
        </w:rPr>
      </w:pPr>
      <w:r w:rsidRPr="001E1C9D">
        <w:rPr>
          <w:rFonts w:cstheme="minorHAnsi"/>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A10451" w:rsidRPr="001E1C9D" w:rsidRDefault="00A10451" w:rsidP="00A10451">
      <w:pPr>
        <w:spacing w:line="480" w:lineRule="auto"/>
        <w:jc w:val="both"/>
        <w:rPr>
          <w:rFonts w:cstheme="minorHAnsi"/>
        </w:rPr>
      </w:pPr>
      <w:r w:rsidRPr="001E1C9D">
        <w:rPr>
          <w:rFonts w:cstheme="minorHAnsi"/>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w:t>
      </w:r>
      <w:r w:rsidRPr="001E1C9D">
        <w:rPr>
          <w:rFonts w:cstheme="minorHAnsi"/>
        </w:rPr>
        <w:lastRenderedPageBreak/>
        <w:t xml:space="preserve">Divine Unions by Adam &amp; Eve to bring forth His other Sons named Abel, Seth &amp; Enosh (Enos) by the Tree of Life. </w:t>
      </w:r>
    </w:p>
    <w:p w:rsidR="00A10451" w:rsidRPr="001E1C9D" w:rsidRDefault="00A10451" w:rsidP="00A10451">
      <w:pPr>
        <w:spacing w:line="480" w:lineRule="auto"/>
        <w:jc w:val="both"/>
        <w:rPr>
          <w:rFonts w:cstheme="minorHAnsi"/>
        </w:rPr>
      </w:pPr>
      <w:r w:rsidRPr="001E1C9D">
        <w:rPr>
          <w:rFonts w:cstheme="minorHAnsi"/>
        </w:rPr>
        <w:t xml:space="preserve">In Stephen’s Family in Luke chapter 2 proves Stephen Christ had a Divine Immaculate Union with the (Virgin) Mary Christ concerning His own Holy Ghost to bring forth His first Son &amp; only Son named the Lord Jesus Christ the Son of God. </w:t>
      </w:r>
    </w:p>
    <w:p w:rsidR="00A10451" w:rsidRPr="001E1C9D" w:rsidRDefault="00A10451" w:rsidP="00A10451">
      <w:pPr>
        <w:spacing w:line="480" w:lineRule="auto"/>
        <w:jc w:val="both"/>
        <w:rPr>
          <w:rFonts w:cstheme="minorHAnsi"/>
        </w:rPr>
      </w:pPr>
      <w:r w:rsidRPr="001E1C9D">
        <w:rPr>
          <w:rFonts w:cstheme="minorHAnsi"/>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E1C9D">
        <w:rPr>
          <w:rFonts w:cstheme="minorHAnsi"/>
          <w:vertAlign w:val="superscript"/>
        </w:rPr>
        <w:t>th</w:t>
      </w:r>
      <w:r w:rsidRPr="001E1C9D">
        <w:rPr>
          <w:rFonts w:cstheme="minorHAnsi"/>
        </w:rPr>
        <w:t>–Born Son, but 10</w:t>
      </w:r>
      <w:r w:rsidRPr="001E1C9D">
        <w:rPr>
          <w:rFonts w:cstheme="minorHAnsi"/>
          <w:vertAlign w:val="superscript"/>
        </w:rPr>
        <w:t>th</w:t>
      </w:r>
      <w:r w:rsidRPr="001E1C9D">
        <w:rPr>
          <w:rFonts w:cstheme="minorHAnsi"/>
        </w:rPr>
        <w:t xml:space="preserve"> in line with Christ as the 1</w:t>
      </w:r>
      <w:r w:rsidRPr="001E1C9D">
        <w:rPr>
          <w:rFonts w:cstheme="minorHAnsi"/>
          <w:vertAlign w:val="superscript"/>
        </w:rPr>
        <w:t>st</w:t>
      </w:r>
      <w:r w:rsidRPr="001E1C9D">
        <w:rPr>
          <w:rFonts w:cstheme="minorHAnsi"/>
        </w:rPr>
        <w:t>-Born Son to raise up Christ to sit on His throne which makes 8 to 10 positions) were all Divine Unions done by Joseph and Mary by the Tree of Life.</w:t>
      </w:r>
    </w:p>
    <w:p w:rsidR="00A10451" w:rsidRPr="001E1C9D" w:rsidRDefault="00A10451" w:rsidP="00A10451">
      <w:pPr>
        <w:spacing w:line="480" w:lineRule="auto"/>
        <w:jc w:val="both"/>
        <w:rPr>
          <w:rFonts w:cstheme="minorHAnsi"/>
        </w:rPr>
      </w:pPr>
      <w:r w:rsidRPr="001E1C9D">
        <w:rPr>
          <w:rFonts w:cstheme="minorHAnsi"/>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E1C9D">
        <w:rPr>
          <w:rFonts w:cstheme="minorHAnsi"/>
          <w:vertAlign w:val="superscript"/>
        </w:rPr>
        <w:t>nd</w:t>
      </w:r>
      <w:r w:rsidRPr="001E1C9D">
        <w:rPr>
          <w:rFonts w:cstheme="minorHAnsi"/>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w:t>
      </w:r>
      <w:r w:rsidRPr="001E1C9D">
        <w:rPr>
          <w:rFonts w:cstheme="minorHAnsi"/>
        </w:rPr>
        <w:lastRenderedPageBreak/>
        <w:t>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E1C9D">
        <w:rPr>
          <w:rFonts w:cstheme="minorHAnsi"/>
          <w:vertAlign w:val="superscript"/>
        </w:rPr>
        <w:t>th</w:t>
      </w:r>
      <w:r w:rsidRPr="001E1C9D">
        <w:rPr>
          <w:rFonts w:cstheme="minorHAnsi"/>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E1C9D">
        <w:rPr>
          <w:rFonts w:cstheme="minorHAnsi"/>
          <w:vertAlign w:val="superscript"/>
        </w:rPr>
        <w:t>nd</w:t>
      </w:r>
      <w:r w:rsidRPr="001E1C9D">
        <w:rPr>
          <w:rFonts w:cstheme="minorHAnsi"/>
        </w:rPr>
        <w:t xml:space="preserve"> Peter 3:10-13 &amp; Acts 7:60. For the 1</w:t>
      </w:r>
      <w:r w:rsidRPr="001E1C9D">
        <w:rPr>
          <w:rFonts w:cstheme="minorHAnsi"/>
          <w:vertAlign w:val="superscript"/>
        </w:rPr>
        <w:t>st</w:t>
      </w:r>
      <w:r w:rsidRPr="001E1C9D">
        <w:rPr>
          <w:rFonts w:cstheme="minorHAnsi"/>
        </w:rPr>
        <w:t xml:space="preserve"> Married Woman to think like the 1</w:t>
      </w:r>
      <w:r w:rsidRPr="001E1C9D">
        <w:rPr>
          <w:rFonts w:cstheme="minorHAnsi"/>
          <w:vertAlign w:val="superscript"/>
        </w:rPr>
        <w:t>st</w:t>
      </w:r>
      <w:r w:rsidRPr="001E1C9D">
        <w:rPr>
          <w:rFonts w:cstheme="minorHAnsi"/>
        </w:rPr>
        <w:t xml:space="preserve"> Married Man She has to be disobedient. For the 1</w:t>
      </w:r>
      <w:r w:rsidRPr="001E1C9D">
        <w:rPr>
          <w:rFonts w:cstheme="minorHAnsi"/>
          <w:vertAlign w:val="superscript"/>
        </w:rPr>
        <w:t>st</w:t>
      </w:r>
      <w:r w:rsidRPr="001E1C9D">
        <w:rPr>
          <w:rFonts w:cstheme="minorHAnsi"/>
        </w:rPr>
        <w:t xml:space="preserve"> Married Man to think like the 1</w:t>
      </w:r>
      <w:r w:rsidRPr="001E1C9D">
        <w:rPr>
          <w:rFonts w:cstheme="minorHAnsi"/>
          <w:vertAlign w:val="superscript"/>
        </w:rPr>
        <w:t>st</w:t>
      </w:r>
      <w:r w:rsidRPr="001E1C9D">
        <w:rPr>
          <w:rFonts w:cstheme="minorHAnsi"/>
        </w:rPr>
        <w:t xml:space="preserve"> Married Woman He has to be deceived. For the 1</w:t>
      </w:r>
      <w:r w:rsidRPr="001E1C9D">
        <w:rPr>
          <w:rFonts w:cstheme="minorHAnsi"/>
          <w:vertAlign w:val="superscript"/>
        </w:rPr>
        <w:t>st</w:t>
      </w:r>
      <w:r w:rsidRPr="001E1C9D">
        <w:rPr>
          <w:rFonts w:cstheme="minorHAnsi"/>
        </w:rPr>
        <w:t xml:space="preserve"> Married Man to think like the 1</w:t>
      </w:r>
      <w:r w:rsidRPr="001E1C9D">
        <w:rPr>
          <w:rFonts w:cstheme="minorHAnsi"/>
          <w:vertAlign w:val="superscript"/>
        </w:rPr>
        <w:t>st</w:t>
      </w:r>
      <w:r w:rsidRPr="001E1C9D">
        <w:rPr>
          <w:rFonts w:cstheme="minorHAnsi"/>
        </w:rPr>
        <w:t xml:space="preserve"> Married Serpent He has to be a liar. For the 1</w:t>
      </w:r>
      <w:r w:rsidRPr="001E1C9D">
        <w:rPr>
          <w:rFonts w:cstheme="minorHAnsi"/>
          <w:vertAlign w:val="superscript"/>
        </w:rPr>
        <w:t>st</w:t>
      </w:r>
      <w:r w:rsidRPr="001E1C9D">
        <w:rPr>
          <w:rFonts w:cstheme="minorHAnsi"/>
        </w:rPr>
        <w:t xml:space="preserve"> Married Serpent to think like the 1</w:t>
      </w:r>
      <w:r w:rsidRPr="001E1C9D">
        <w:rPr>
          <w:rFonts w:cstheme="minorHAnsi"/>
          <w:vertAlign w:val="superscript"/>
        </w:rPr>
        <w:t>st</w:t>
      </w:r>
      <w:r w:rsidRPr="001E1C9D">
        <w:rPr>
          <w:rFonts w:cstheme="minorHAnsi"/>
        </w:rPr>
        <w:t xml:space="preserve"> Married Man He has to be disobedient. For the 1</w:t>
      </w:r>
      <w:r w:rsidRPr="001E1C9D">
        <w:rPr>
          <w:rFonts w:cstheme="minorHAnsi"/>
          <w:vertAlign w:val="superscript"/>
        </w:rPr>
        <w:t>st</w:t>
      </w:r>
      <w:r w:rsidRPr="001E1C9D">
        <w:rPr>
          <w:rFonts w:cstheme="minorHAnsi"/>
        </w:rPr>
        <w:t xml:space="preserve"> Married Woman to think like the 1</w:t>
      </w:r>
      <w:r w:rsidRPr="001E1C9D">
        <w:rPr>
          <w:rFonts w:cstheme="minorHAnsi"/>
          <w:vertAlign w:val="superscript"/>
        </w:rPr>
        <w:t>st</w:t>
      </w:r>
      <w:r w:rsidRPr="001E1C9D">
        <w:rPr>
          <w:rFonts w:cstheme="minorHAnsi"/>
        </w:rPr>
        <w:t xml:space="preserve"> Married Serpent She has to be a liar. For the 1</w:t>
      </w:r>
      <w:r w:rsidRPr="001E1C9D">
        <w:rPr>
          <w:rFonts w:cstheme="minorHAnsi"/>
          <w:vertAlign w:val="superscript"/>
        </w:rPr>
        <w:t>st</w:t>
      </w:r>
      <w:r w:rsidRPr="001E1C9D">
        <w:rPr>
          <w:rFonts w:cstheme="minorHAnsi"/>
        </w:rPr>
        <w:t xml:space="preserve"> Married Serpent to think like the 1</w:t>
      </w:r>
      <w:r w:rsidRPr="001E1C9D">
        <w:rPr>
          <w:rFonts w:cstheme="minorHAnsi"/>
          <w:vertAlign w:val="superscript"/>
        </w:rPr>
        <w:t>st</w:t>
      </w:r>
      <w:r w:rsidRPr="001E1C9D">
        <w:rPr>
          <w:rFonts w:cstheme="minorHAnsi"/>
        </w:rPr>
        <w:t xml:space="preserve"> Married Woman He has to be deceived. For the Married Lord called Wisdom or the Married Lady called Wisdom to think like all (the 1</w:t>
      </w:r>
      <w:r w:rsidRPr="001E1C9D">
        <w:rPr>
          <w:rFonts w:cstheme="minorHAnsi"/>
          <w:vertAlign w:val="superscript"/>
        </w:rPr>
        <w:t>st</w:t>
      </w:r>
      <w:r w:rsidRPr="001E1C9D">
        <w:rPr>
          <w:rFonts w:cstheme="minorHAnsi"/>
        </w:rPr>
        <w:t xml:space="preserve"> Married Woman, 1</w:t>
      </w:r>
      <w:r w:rsidRPr="001E1C9D">
        <w:rPr>
          <w:rFonts w:cstheme="minorHAnsi"/>
          <w:vertAlign w:val="superscript"/>
        </w:rPr>
        <w:t>st</w:t>
      </w:r>
      <w:r w:rsidRPr="001E1C9D">
        <w:rPr>
          <w:rFonts w:cstheme="minorHAnsi"/>
        </w:rPr>
        <w:t xml:space="preserve"> Married Man &amp; 1</w:t>
      </w:r>
      <w:r w:rsidRPr="001E1C9D">
        <w:rPr>
          <w:rFonts w:cstheme="minorHAnsi"/>
          <w:vertAlign w:val="superscript"/>
        </w:rPr>
        <w:t>st</w:t>
      </w:r>
      <w:r w:rsidRPr="001E1C9D">
        <w:rPr>
          <w:rFonts w:cstheme="minorHAnsi"/>
        </w:rPr>
        <w:t xml:space="preserve"> Married Serpent) He or She has to be deceived, disobedient &amp; a liar. For the 2</w:t>
      </w:r>
      <w:r w:rsidRPr="001E1C9D">
        <w:rPr>
          <w:rFonts w:cstheme="minorHAnsi"/>
          <w:vertAlign w:val="superscript"/>
        </w:rPr>
        <w:t>nd</w:t>
      </w:r>
      <w:r w:rsidRPr="001E1C9D">
        <w:rPr>
          <w:rFonts w:cstheme="minorHAnsi"/>
        </w:rPr>
        <w:t xml:space="preserve"> Single Man is Obedient. For the 2</w:t>
      </w:r>
      <w:r w:rsidRPr="001E1C9D">
        <w:rPr>
          <w:rFonts w:cstheme="minorHAnsi"/>
          <w:vertAlign w:val="superscript"/>
        </w:rPr>
        <w:t>nd</w:t>
      </w:r>
      <w:r w:rsidRPr="001E1C9D">
        <w:rPr>
          <w:rFonts w:cstheme="minorHAnsi"/>
        </w:rPr>
        <w:t xml:space="preserve"> Single Woman is intelligent knowing the Scriptures &amp; the Authority. For the 2</w:t>
      </w:r>
      <w:r w:rsidRPr="001E1C9D">
        <w:rPr>
          <w:rFonts w:cstheme="minorHAnsi"/>
          <w:vertAlign w:val="superscript"/>
        </w:rPr>
        <w:t>nd</w:t>
      </w:r>
      <w:r w:rsidRPr="001E1C9D">
        <w:rPr>
          <w:rFonts w:cstheme="minorHAnsi"/>
        </w:rPr>
        <w:t xml:space="preserve"> Single Serpent is the Truth. For the 2</w:t>
      </w:r>
      <w:r w:rsidRPr="001E1C9D">
        <w:rPr>
          <w:rFonts w:cstheme="minorHAnsi"/>
          <w:vertAlign w:val="superscript"/>
        </w:rPr>
        <w:t>nd</w:t>
      </w:r>
      <w:r w:rsidRPr="001E1C9D">
        <w:rPr>
          <w:rFonts w:cstheme="minorHAnsi"/>
        </w:rPr>
        <w:t xml:space="preserve"> Single Lord called Wisdom is Obedient, Intelligent and Truthful.     </w:t>
      </w:r>
    </w:p>
    <w:p w:rsidR="00A10451" w:rsidRPr="001E1C9D" w:rsidRDefault="00A10451" w:rsidP="00A10451">
      <w:pPr>
        <w:spacing w:line="480" w:lineRule="auto"/>
        <w:jc w:val="both"/>
        <w:rPr>
          <w:rFonts w:cstheme="minorHAnsi"/>
        </w:rPr>
      </w:pPr>
      <w:r w:rsidRPr="001E1C9D">
        <w:rPr>
          <w:rFonts w:cstheme="minorHAnsi"/>
        </w:rPr>
        <w:t xml:space="preserve">The Old/Young Lordship, Wisdom and Strength is governed by the Eternal Lordship, Wisdom &amp; Strength as the First &amp; Last, Beginning &amp; End &amp; the Alpha &amp; Omega in Romans 1:20 &amp; Revelation 1:8, 11. The Lord </w:t>
      </w:r>
      <w:r w:rsidRPr="001E1C9D">
        <w:rPr>
          <w:rFonts w:cstheme="minorHAnsi"/>
        </w:rPr>
        <w:lastRenderedPageBreak/>
        <w:t>Jesus Christ says what is Born of the Flesh is Flesh in John 3:6. This means Satan says Skin on Skin which is Sexual Eros Love in Job 2:4; Genesis 6:1-5 &amp; 1</w:t>
      </w:r>
      <w:r w:rsidRPr="001E1C9D">
        <w:rPr>
          <w:rFonts w:cstheme="minorHAnsi"/>
          <w:vertAlign w:val="superscript"/>
        </w:rPr>
        <w:t>st</w:t>
      </w:r>
      <w:r w:rsidRPr="001E1C9D">
        <w:rPr>
          <w:rFonts w:cstheme="minorHAnsi"/>
        </w:rPr>
        <w:t xml:space="preserve"> Corinthians 6:16. The Lord Jesus Christ says what is Born of the Spirit (Mind) is Spirit (Mind) in John 3:6. This means the Heart, Soul, Inner Person, Outer Person is the Eternal Kingdom of God that is born of God in 2</w:t>
      </w:r>
      <w:r w:rsidRPr="001E1C9D">
        <w:rPr>
          <w:rFonts w:cstheme="minorHAnsi"/>
          <w:vertAlign w:val="superscript"/>
        </w:rPr>
        <w:t>nd</w:t>
      </w:r>
      <w:r w:rsidRPr="001E1C9D">
        <w:rPr>
          <w:rFonts w:cstheme="minorHAnsi"/>
        </w:rPr>
        <w:t xml:space="preserve"> Corinthians 12:1-6 &amp; 1</w:t>
      </w:r>
      <w:r w:rsidRPr="001E1C9D">
        <w:rPr>
          <w:rFonts w:cstheme="minorHAnsi"/>
          <w:vertAlign w:val="superscript"/>
        </w:rPr>
        <w:t>st</w:t>
      </w:r>
      <w:r w:rsidRPr="001E1C9D">
        <w:rPr>
          <w:rFonts w:cstheme="minorHAnsi"/>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1E1C9D">
        <w:rPr>
          <w:rFonts w:cstheme="minorHAnsi"/>
          <w:vertAlign w:val="superscript"/>
        </w:rPr>
        <w:t>nd</w:t>
      </w:r>
      <w:r w:rsidRPr="001E1C9D">
        <w:rPr>
          <w:rFonts w:cstheme="minorHAnsi"/>
        </w:rPr>
        <w:t xml:space="preserve"> Peter 1:4 &amp; Romans 1:20.  </w:t>
      </w:r>
    </w:p>
    <w:p w:rsidR="00A10451" w:rsidRPr="001E1C9D" w:rsidRDefault="00A10451" w:rsidP="00A10451">
      <w:pPr>
        <w:spacing w:line="480" w:lineRule="auto"/>
        <w:jc w:val="both"/>
        <w:rPr>
          <w:rFonts w:cstheme="minorHAnsi"/>
        </w:rPr>
      </w:pPr>
      <w:r w:rsidRPr="001E1C9D">
        <w:rPr>
          <w:rFonts w:cstheme="minorHAnsi"/>
        </w:rPr>
        <w:t xml:space="preserve">What did </w:t>
      </w:r>
      <w:r w:rsidRPr="001E1C9D">
        <w:rPr>
          <w:rFonts w:cstheme="minorHAnsi"/>
          <w:b/>
        </w:rPr>
        <w:t>the Blood of the Lord Stephen</w:t>
      </w:r>
      <w:r w:rsidRPr="001E1C9D">
        <w:rPr>
          <w:rFonts w:cstheme="minorHAnsi"/>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1E1C9D">
        <w:rPr>
          <w:rFonts w:cstheme="minorHAnsi"/>
          <w:vertAlign w:val="superscript"/>
        </w:rPr>
        <w:t>st</w:t>
      </w:r>
      <w:r w:rsidRPr="001E1C9D">
        <w:rPr>
          <w:rFonts w:cstheme="minorHAnsi"/>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1E1C9D">
        <w:rPr>
          <w:rFonts w:cstheme="minorHAnsi"/>
          <w:vertAlign w:val="superscript"/>
        </w:rPr>
        <w:t>st</w:t>
      </w:r>
      <w:r w:rsidRPr="001E1C9D">
        <w:rPr>
          <w:rFonts w:cstheme="minorHAnsi"/>
        </w:rPr>
        <w:t xml:space="preserve"> Peter 1:2 &amp; Acts 7:51-60. </w:t>
      </w:r>
      <w:r w:rsidRPr="001E1C9D">
        <w:rPr>
          <w:rFonts w:cstheme="minorHAnsi"/>
        </w:rPr>
        <w:lastRenderedPageBreak/>
        <w:t>In 1</w:t>
      </w:r>
      <w:r w:rsidRPr="001E1C9D">
        <w:rPr>
          <w:rFonts w:cstheme="minorHAnsi"/>
          <w:vertAlign w:val="superscript"/>
        </w:rPr>
        <w:t>st</w:t>
      </w:r>
      <w:r w:rsidRPr="001E1C9D">
        <w:rPr>
          <w:rFonts w:cstheme="minorHAnsi"/>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1E1C9D">
        <w:rPr>
          <w:rFonts w:cstheme="minorHAnsi"/>
          <w:vertAlign w:val="superscript"/>
        </w:rPr>
        <w:t>nd</w:t>
      </w:r>
      <w:r w:rsidRPr="001E1C9D">
        <w:rPr>
          <w:rFonts w:cstheme="minorHAnsi"/>
        </w:rPr>
        <w:t xml:space="preserve"> Maccabees 12:38-45. Stephen’s blood brings forth eternal mercy forever and ever in Psalms 21:7 &amp; Acts 7:60. </w:t>
      </w:r>
    </w:p>
    <w:p w:rsidR="00A10451" w:rsidRPr="001E1C9D" w:rsidRDefault="00A10451" w:rsidP="00A10451">
      <w:pPr>
        <w:spacing w:line="480" w:lineRule="auto"/>
        <w:jc w:val="both"/>
        <w:rPr>
          <w:rFonts w:cstheme="minorHAnsi"/>
        </w:rPr>
      </w:pPr>
      <w:r w:rsidRPr="001E1C9D">
        <w:rPr>
          <w:rFonts w:cstheme="minorHAnsi"/>
          <w:b/>
        </w:rPr>
        <w:t>Stephen is the Christian Messiah from the Branch of Solomon</w:t>
      </w:r>
      <w:r w:rsidRPr="001E1C9D">
        <w:rPr>
          <w:rFonts w:cstheme="minorHAnsi"/>
        </w:rPr>
        <w:t xml:space="preserve"> in Acts 7:47-50; 1</w:t>
      </w:r>
      <w:r w:rsidRPr="001E1C9D">
        <w:rPr>
          <w:rFonts w:cstheme="minorHAnsi"/>
          <w:vertAlign w:val="superscript"/>
        </w:rPr>
        <w:t>st</w:t>
      </w:r>
      <w:r w:rsidRPr="001E1C9D">
        <w:rPr>
          <w:rFonts w:cstheme="minorHAnsi"/>
        </w:rPr>
        <w:t xml:space="preserve"> John 2:22 &amp; 2</w:t>
      </w:r>
      <w:r w:rsidRPr="001E1C9D">
        <w:rPr>
          <w:rFonts w:cstheme="minorHAnsi"/>
          <w:vertAlign w:val="superscript"/>
        </w:rPr>
        <w:t>nd</w:t>
      </w:r>
      <w:r w:rsidRPr="001E1C9D">
        <w:rPr>
          <w:rFonts w:cstheme="minorHAnsi"/>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1E1C9D">
        <w:rPr>
          <w:rFonts w:cstheme="minorHAnsi"/>
          <w:vertAlign w:val="superscript"/>
        </w:rPr>
        <w:t>nd</w:t>
      </w:r>
      <w:r w:rsidRPr="001E1C9D">
        <w:rPr>
          <w:rFonts w:cstheme="minorHAnsi"/>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1E1C9D">
        <w:rPr>
          <w:rFonts w:cstheme="minorHAnsi"/>
          <w:vertAlign w:val="superscript"/>
        </w:rPr>
        <w:t>st</w:t>
      </w:r>
      <w:r w:rsidRPr="001E1C9D">
        <w:rPr>
          <w:rFonts w:cstheme="minorHAnsi"/>
        </w:rPr>
        <w:t xml:space="preserve"> Adam &amp; 1</w:t>
      </w:r>
      <w:r w:rsidRPr="001E1C9D">
        <w:rPr>
          <w:rFonts w:cstheme="minorHAnsi"/>
          <w:vertAlign w:val="superscript"/>
        </w:rPr>
        <w:t>st</w:t>
      </w:r>
      <w:r w:rsidRPr="001E1C9D">
        <w:rPr>
          <w:rFonts w:cstheme="minorHAnsi"/>
        </w:rPr>
        <w:t xml:space="preserve"> Eve’s fall by eating from this tree. In 1</w:t>
      </w:r>
      <w:r w:rsidRPr="001E1C9D">
        <w:rPr>
          <w:rFonts w:cstheme="minorHAnsi"/>
          <w:vertAlign w:val="superscript"/>
        </w:rPr>
        <w:t>st</w:t>
      </w:r>
      <w:r w:rsidRPr="001E1C9D">
        <w:rPr>
          <w:rFonts w:cstheme="minorHAnsi"/>
        </w:rPr>
        <w:t xml:space="preserve"> Corinthians 15:47 says Jesus/John is the 2</w:t>
      </w:r>
      <w:r w:rsidRPr="001E1C9D">
        <w:rPr>
          <w:rFonts w:cstheme="minorHAnsi"/>
          <w:vertAlign w:val="superscript"/>
        </w:rPr>
        <w:t>nd</w:t>
      </w:r>
      <w:r w:rsidRPr="001E1C9D">
        <w:rPr>
          <w:rFonts w:cstheme="minorHAnsi"/>
        </w:rPr>
        <w:t xml:space="preserve"> Man Adam/2</w:t>
      </w:r>
      <w:r w:rsidRPr="001E1C9D">
        <w:rPr>
          <w:rFonts w:cstheme="minorHAnsi"/>
          <w:vertAlign w:val="superscript"/>
        </w:rPr>
        <w:t>nd</w:t>
      </w:r>
      <w:r w:rsidRPr="001E1C9D">
        <w:rPr>
          <w:rFonts w:cstheme="minorHAnsi"/>
        </w:rPr>
        <w:t xml:space="preserve"> Woman Eve &amp; James is the 2</w:t>
      </w:r>
      <w:r w:rsidRPr="001E1C9D">
        <w:rPr>
          <w:rFonts w:cstheme="minorHAnsi"/>
          <w:vertAlign w:val="superscript"/>
        </w:rPr>
        <w:t>nd</w:t>
      </w:r>
      <w:r w:rsidRPr="001E1C9D">
        <w:rPr>
          <w:rFonts w:cstheme="minorHAnsi"/>
        </w:rPr>
        <w:t xml:space="preserve"> Serpent Lucifer which in 1</w:t>
      </w:r>
      <w:r w:rsidRPr="001E1C9D">
        <w:rPr>
          <w:rFonts w:cstheme="minorHAnsi"/>
          <w:vertAlign w:val="superscript"/>
        </w:rPr>
        <w:t>st</w:t>
      </w:r>
      <w:r w:rsidRPr="001E1C9D">
        <w:rPr>
          <w:rFonts w:cstheme="minorHAnsi"/>
        </w:rPr>
        <w:t xml:space="preserve"> Corinthians 15:40, 42. Then in 1</w:t>
      </w:r>
      <w:r w:rsidRPr="001E1C9D">
        <w:rPr>
          <w:rFonts w:cstheme="minorHAnsi"/>
          <w:vertAlign w:val="superscript"/>
        </w:rPr>
        <w:t>st</w:t>
      </w:r>
      <w:r w:rsidRPr="001E1C9D">
        <w:rPr>
          <w:rFonts w:cstheme="minorHAnsi"/>
        </w:rPr>
        <w:t xml:space="preserve"> Corinthians 15:54-58, Stephen would be the 2</w:t>
      </w:r>
      <w:r w:rsidRPr="001E1C9D">
        <w:rPr>
          <w:rFonts w:cstheme="minorHAnsi"/>
          <w:vertAlign w:val="superscript"/>
        </w:rPr>
        <w:t>nd</w:t>
      </w:r>
      <w:r w:rsidRPr="001E1C9D">
        <w:rPr>
          <w:rFonts w:cstheme="minorHAnsi"/>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w:t>
      </w:r>
      <w:r w:rsidRPr="001E1C9D">
        <w:rPr>
          <w:rFonts w:cstheme="minorHAnsi"/>
        </w:rPr>
        <w:lastRenderedPageBreak/>
        <w:t>show restoration to prove it never happened in Acts 7:60. Third, is Mercy God showed to them for their ignorance in “This Sin”. Also this Saul of Tarsus obtained God’s mercy as a blasphemer, persecutor, &amp; being in insolence because He did it ignorantly in 1</w:t>
      </w:r>
      <w:r w:rsidRPr="001E1C9D">
        <w:rPr>
          <w:rFonts w:cstheme="minorHAnsi"/>
          <w:vertAlign w:val="superscript"/>
        </w:rPr>
        <w:t xml:space="preserve">st </w:t>
      </w:r>
      <w:r w:rsidRPr="001E1C9D">
        <w:rPr>
          <w:rFonts w:cstheme="minorHAnsi"/>
        </w:rPr>
        <w:t>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1E1C9D">
        <w:rPr>
          <w:rFonts w:cstheme="minorHAnsi"/>
          <w:vertAlign w:val="superscript"/>
        </w:rPr>
        <w:t>st</w:t>
      </w:r>
      <w:r w:rsidRPr="001E1C9D">
        <w:rPr>
          <w:rFonts w:cstheme="minorHAnsi"/>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w:t>
      </w:r>
      <w:r w:rsidRPr="001E1C9D">
        <w:rPr>
          <w:rFonts w:cstheme="minorHAnsi"/>
        </w:rPr>
        <w:lastRenderedPageBreak/>
        <w:t>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1E1C9D">
        <w:rPr>
          <w:rFonts w:cstheme="minorHAnsi"/>
          <w:vertAlign w:val="superscript"/>
        </w:rPr>
        <w:t>nd</w:t>
      </w:r>
      <w:r w:rsidRPr="001E1C9D">
        <w:rPr>
          <w:rFonts w:cstheme="minorHAnsi"/>
        </w:rPr>
        <w:t xml:space="preserve"> Man Yahweh. The Lord James is the 2</w:t>
      </w:r>
      <w:r w:rsidRPr="001E1C9D">
        <w:rPr>
          <w:rFonts w:cstheme="minorHAnsi"/>
          <w:vertAlign w:val="superscript"/>
        </w:rPr>
        <w:t>nd</w:t>
      </w:r>
      <w:r w:rsidRPr="001E1C9D">
        <w:rPr>
          <w:rFonts w:cstheme="minorHAnsi"/>
        </w:rPr>
        <w:t xml:space="preserve"> Man Lucifer. The Lord Jesus is the 2</w:t>
      </w:r>
      <w:r w:rsidRPr="001E1C9D">
        <w:rPr>
          <w:rFonts w:cstheme="minorHAnsi"/>
          <w:vertAlign w:val="superscript"/>
        </w:rPr>
        <w:t>nd</w:t>
      </w:r>
      <w:r w:rsidRPr="001E1C9D">
        <w:rPr>
          <w:rFonts w:cstheme="minorHAnsi"/>
        </w:rPr>
        <w:t xml:space="preserve"> Man Adam. The Lord John is the 2</w:t>
      </w:r>
      <w:r w:rsidRPr="001E1C9D">
        <w:rPr>
          <w:rFonts w:cstheme="minorHAnsi"/>
          <w:vertAlign w:val="superscript"/>
        </w:rPr>
        <w:t>nd</w:t>
      </w:r>
      <w:r w:rsidRPr="001E1C9D">
        <w:rPr>
          <w:rFonts w:cstheme="minorHAnsi"/>
        </w:rPr>
        <w:t xml:space="preserve"> Man Eve. The Lord Peter is the 2</w:t>
      </w:r>
      <w:r w:rsidRPr="001E1C9D">
        <w:rPr>
          <w:rFonts w:cstheme="minorHAnsi"/>
          <w:vertAlign w:val="superscript"/>
        </w:rPr>
        <w:t>nd</w:t>
      </w:r>
      <w:r w:rsidRPr="001E1C9D">
        <w:rPr>
          <w:rFonts w:cstheme="minorHAnsi"/>
        </w:rPr>
        <w:t xml:space="preserve"> Man Cain.  </w:t>
      </w:r>
    </w:p>
    <w:p w:rsidR="00A10451" w:rsidRPr="001E1C9D" w:rsidRDefault="00A10451" w:rsidP="00A10451">
      <w:pPr>
        <w:spacing w:line="480" w:lineRule="auto"/>
        <w:jc w:val="both"/>
        <w:rPr>
          <w:rFonts w:cstheme="minorHAnsi"/>
        </w:rPr>
      </w:pPr>
      <w:r w:rsidRPr="001E1C9D">
        <w:rPr>
          <w:rFonts w:cstheme="minorHAnsi"/>
        </w:rPr>
        <w:t xml:space="preserve">In </w:t>
      </w:r>
      <w:r w:rsidRPr="001E1C9D">
        <w:rPr>
          <w:rFonts w:cstheme="minorHAnsi"/>
          <w:b/>
        </w:rPr>
        <w:t>Stephen’s Defense</w:t>
      </w:r>
      <w:r w:rsidRPr="001E1C9D">
        <w:rPr>
          <w:rFonts w:cstheme="minorHAnsi"/>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1E1C9D">
        <w:rPr>
          <w:rFonts w:cstheme="minorHAnsi"/>
          <w:vertAlign w:val="superscript"/>
        </w:rPr>
        <w:t>st</w:t>
      </w:r>
      <w:r w:rsidRPr="001E1C9D">
        <w:rPr>
          <w:rFonts w:cstheme="minorHAnsi"/>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1E1C9D">
        <w:rPr>
          <w:rFonts w:cstheme="minorHAnsi"/>
          <w:vertAlign w:val="superscript"/>
        </w:rPr>
        <w:t>st</w:t>
      </w:r>
      <w:r w:rsidRPr="001E1C9D">
        <w:rPr>
          <w:rFonts w:cstheme="minorHAnsi"/>
        </w:rPr>
        <w:t xml:space="preserve"> Kings 11:1-13 &amp; Pagan Wives in Ezra 9:1-15. Also it is in 1</w:t>
      </w:r>
      <w:r w:rsidRPr="001E1C9D">
        <w:rPr>
          <w:rFonts w:cstheme="minorHAnsi"/>
          <w:vertAlign w:val="superscript"/>
        </w:rPr>
        <w:t>st</w:t>
      </w:r>
      <w:r w:rsidRPr="001E1C9D">
        <w:rPr>
          <w:rFonts w:cstheme="minorHAnsi"/>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w:t>
      </w:r>
      <w:r w:rsidRPr="001E1C9D">
        <w:rPr>
          <w:rFonts w:cstheme="minorHAnsi"/>
        </w:rPr>
        <w:lastRenderedPageBreak/>
        <w:t>in Acts 10:1-48, but not to mingle/mix seed among different races, but to keep the seed holy. This does not mean You should communicate or keep company with Homosexuals (Catamites or Sodomites) for if You do so You are an Enemy towards God in Romans 1:21-28 &amp; 1</w:t>
      </w:r>
      <w:r w:rsidRPr="001E1C9D">
        <w:rPr>
          <w:rFonts w:cstheme="minorHAnsi"/>
          <w:vertAlign w:val="superscript"/>
        </w:rPr>
        <w:t>st</w:t>
      </w:r>
      <w:r w:rsidRPr="001E1C9D">
        <w:rPr>
          <w:rFonts w:cstheme="minorHAnsi"/>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1E1C9D">
        <w:rPr>
          <w:rFonts w:cstheme="minorHAnsi"/>
          <w:vertAlign w:val="superscript"/>
        </w:rPr>
        <w:t>st</w:t>
      </w:r>
      <w:r w:rsidRPr="001E1C9D">
        <w:rPr>
          <w:rFonts w:cstheme="minorHAnsi"/>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1E1C9D">
        <w:rPr>
          <w:rFonts w:cstheme="minorHAnsi"/>
          <w:vertAlign w:val="superscript"/>
        </w:rPr>
        <w:t>st</w:t>
      </w:r>
      <w:r w:rsidRPr="001E1C9D">
        <w:rPr>
          <w:rFonts w:cstheme="minorHAnsi"/>
        </w:rPr>
        <w:t xml:space="preserve"> Kings 11:1-13 &amp; Nehemiah 13:25-27 </w:t>
      </w:r>
      <w:r w:rsidRPr="001E1C9D">
        <w:rPr>
          <w:rFonts w:cstheme="minorHAnsi"/>
        </w:rPr>
        <w:lastRenderedPageBreak/>
        <w:t>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1E1C9D">
        <w:rPr>
          <w:rFonts w:cstheme="minorHAnsi"/>
          <w:vanish/>
        </w:rPr>
        <w:t>eHe</w:t>
      </w:r>
      <w:r w:rsidRPr="001E1C9D">
        <w:rPr>
          <w:rFonts w:cstheme="minorHAnsi"/>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1E1C9D">
        <w:rPr>
          <w:rFonts w:cstheme="minorHAnsi"/>
          <w:vertAlign w:val="superscript"/>
        </w:rPr>
        <w:t>st</w:t>
      </w:r>
      <w:r w:rsidRPr="001E1C9D">
        <w:rPr>
          <w:rFonts w:cstheme="minorHAnsi"/>
        </w:rPr>
        <w:t xml:space="preserve"> John 2:22 and 2</w:t>
      </w:r>
      <w:r w:rsidRPr="001E1C9D">
        <w:rPr>
          <w:rFonts w:cstheme="minorHAnsi"/>
          <w:vertAlign w:val="superscript"/>
        </w:rPr>
        <w:t>nd</w:t>
      </w:r>
      <w:r w:rsidRPr="001E1C9D">
        <w:rPr>
          <w:rFonts w:cstheme="minorHAnsi"/>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1E1C9D">
        <w:rPr>
          <w:rFonts w:cstheme="minorHAnsi"/>
          <w:b/>
        </w:rPr>
        <w:t>The Lord Yah &amp; the Different Kinds of Flesh in the Holy Bible</w:t>
      </w:r>
      <w:r w:rsidRPr="001E1C9D">
        <w:rPr>
          <w:rFonts w:cstheme="minorHAnsi"/>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A10451" w:rsidRPr="001E1C9D" w:rsidRDefault="00A10451" w:rsidP="00A10451">
      <w:pPr>
        <w:spacing w:line="480" w:lineRule="auto"/>
        <w:jc w:val="both"/>
        <w:rPr>
          <w:rFonts w:cstheme="minorHAnsi"/>
        </w:rPr>
      </w:pPr>
      <w:r w:rsidRPr="001E1C9D">
        <w:rPr>
          <w:rFonts w:cstheme="minorHAnsi"/>
        </w:rPr>
        <w:t>The 5 Divine Unions are authorized by the Father Stephen Our Lord derives from John 8:58 with Genesis 2:24; Matthew 19:5; Mark 10:8; Ephesians 5:31 &amp; 1</w:t>
      </w:r>
      <w:r w:rsidRPr="001E1C9D">
        <w:rPr>
          <w:rFonts w:cstheme="minorHAnsi"/>
          <w:vertAlign w:val="superscript"/>
        </w:rPr>
        <w:t>st</w:t>
      </w:r>
      <w:r w:rsidRPr="001E1C9D">
        <w:rPr>
          <w:rFonts w:cstheme="minorHAnsi"/>
        </w:rPr>
        <w:t xml:space="preserve"> Corinthians 6:17 all as One Flesh and the 1 Sexual Union is derived from Genesis 4:1 with 1</w:t>
      </w:r>
      <w:r w:rsidRPr="001E1C9D">
        <w:rPr>
          <w:rFonts w:cstheme="minorHAnsi"/>
          <w:vertAlign w:val="superscript"/>
        </w:rPr>
        <w:t>st</w:t>
      </w:r>
      <w:r w:rsidRPr="001E1C9D">
        <w:rPr>
          <w:rFonts w:cstheme="minorHAnsi"/>
        </w:rPr>
        <w:t xml:space="preserve"> Corinthians 6:16 as One Flesh and not authorized from the Father Stephen. First, the Lord Peter says before Abraham &amp; His Lady of Kingdoms (Mother) was I AM is </w:t>
      </w:r>
      <w:r w:rsidRPr="001E1C9D">
        <w:rPr>
          <w:rFonts w:cstheme="minorHAnsi"/>
        </w:rPr>
        <w:lastRenderedPageBreak/>
        <w:t>a Divine Union. Second, the Lord John says before Noah and His Lady of Kingdoms (Mother) was I AM is a Divine Union.  Third, the Lord Jesus says before Adam &amp; His Lady of Kingdoms (Wife) was I AM. This a Divine Union that goes into a Sexual Union in 1</w:t>
      </w:r>
      <w:r w:rsidRPr="001E1C9D">
        <w:rPr>
          <w:rFonts w:cstheme="minorHAnsi"/>
          <w:vertAlign w:val="superscript"/>
        </w:rPr>
        <w:t>st</w:t>
      </w:r>
      <w:r w:rsidRPr="001E1C9D">
        <w:rPr>
          <w:rFonts w:cstheme="minorHAnsi"/>
        </w:rPr>
        <w:t xml:space="preserve"> Corinthians 6:16 &amp; Genesis 4:1. Fourth, the Lord James says before Job &amp; His Lady of Kingdoms (Mother) was I AM is a Divine Union. Fifth, the Lord Stephen says before Lucifer &amp; His Lady of Kingdoms (Mother) was I AM is a Divine Union. </w:t>
      </w:r>
    </w:p>
    <w:p w:rsidR="00A10451" w:rsidRPr="001E1C9D" w:rsidRDefault="00A10451" w:rsidP="00A10451">
      <w:pPr>
        <w:spacing w:line="480" w:lineRule="auto"/>
        <w:jc w:val="both"/>
        <w:rPr>
          <w:rFonts w:cstheme="minorHAnsi"/>
        </w:rPr>
      </w:pPr>
      <w:r w:rsidRPr="001E1C9D">
        <w:rPr>
          <w:rFonts w:cstheme="minorHAnsi"/>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A10451" w:rsidRPr="001E1C9D" w:rsidRDefault="00A10451" w:rsidP="00A10451">
      <w:pPr>
        <w:spacing w:line="480" w:lineRule="auto"/>
        <w:jc w:val="both"/>
        <w:rPr>
          <w:rFonts w:cstheme="minorHAnsi"/>
        </w:rPr>
      </w:pPr>
      <w:r w:rsidRPr="001E1C9D">
        <w:rPr>
          <w:rFonts w:cstheme="minorHAnsi"/>
        </w:rPr>
        <w:t xml:space="preserve">In </w:t>
      </w:r>
      <w:r w:rsidRPr="001E1C9D">
        <w:rPr>
          <w:rFonts w:cstheme="minorHAnsi"/>
          <w:b/>
        </w:rPr>
        <w:t>Stephen’s Resurrection from the Dead, Ascension and Throne</w:t>
      </w:r>
      <w:r w:rsidRPr="001E1C9D">
        <w:rPr>
          <w:rFonts w:cstheme="minorHAnsi"/>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1E1C9D">
        <w:rPr>
          <w:rFonts w:cstheme="minorHAnsi"/>
          <w:vertAlign w:val="superscript"/>
        </w:rPr>
        <w:t>st</w:t>
      </w:r>
      <w:r w:rsidRPr="001E1C9D">
        <w:rPr>
          <w:rFonts w:cstheme="minorHAnsi"/>
        </w:rPr>
        <w:t xml:space="preserve"> Kings 17:8-24; 2</w:t>
      </w:r>
      <w:r w:rsidRPr="001E1C9D">
        <w:rPr>
          <w:rFonts w:cstheme="minorHAnsi"/>
          <w:vertAlign w:val="superscript"/>
        </w:rPr>
        <w:t>nd</w:t>
      </w:r>
      <w:r w:rsidRPr="001E1C9D">
        <w:rPr>
          <w:rFonts w:cstheme="minorHAnsi"/>
        </w:rPr>
        <w:t xml:space="preserve"> Kings 4:18-37 &amp; Acts 9:36-42; 20:9-12. Angels (Lords) are raised </w:t>
      </w:r>
      <w:r w:rsidRPr="001E1C9D">
        <w:rPr>
          <w:rFonts w:cstheme="minorHAnsi"/>
        </w:rPr>
        <w:lastRenderedPageBreak/>
        <w:t>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1E1C9D">
        <w:rPr>
          <w:rFonts w:cstheme="minorHAnsi"/>
          <w:vertAlign w:val="superscript"/>
        </w:rPr>
        <w:t>st</w:t>
      </w:r>
      <w:r w:rsidRPr="001E1C9D">
        <w:rPr>
          <w:rFonts w:cstheme="minorHAnsi"/>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1E1C9D">
        <w:rPr>
          <w:rFonts w:cstheme="minorHAnsi"/>
          <w:vertAlign w:val="superscript"/>
        </w:rPr>
        <w:t>nd</w:t>
      </w:r>
      <w:r w:rsidRPr="001E1C9D">
        <w:rPr>
          <w:rFonts w:cstheme="minorHAnsi"/>
        </w:rPr>
        <w:t xml:space="preserve"> Samuel 12:24-1</w:t>
      </w:r>
      <w:r w:rsidRPr="001E1C9D">
        <w:rPr>
          <w:rFonts w:cstheme="minorHAnsi"/>
          <w:vertAlign w:val="superscript"/>
        </w:rPr>
        <w:t>st</w:t>
      </w:r>
      <w:r w:rsidRPr="001E1C9D">
        <w:rPr>
          <w:rFonts w:cstheme="minorHAnsi"/>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1E1C9D">
        <w:rPr>
          <w:rFonts w:cstheme="minorHAnsi"/>
          <w:vertAlign w:val="superscript"/>
        </w:rPr>
        <w:t>st</w:t>
      </w:r>
      <w:r w:rsidRPr="001E1C9D">
        <w:rPr>
          <w:rFonts w:cstheme="minorHAnsi"/>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1E1C9D">
        <w:rPr>
          <w:rFonts w:cstheme="minorHAnsi"/>
          <w:vertAlign w:val="superscript"/>
        </w:rPr>
        <w:t>st</w:t>
      </w:r>
      <w:r w:rsidRPr="001E1C9D">
        <w:rPr>
          <w:rFonts w:cstheme="minorHAnsi"/>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w:t>
      </w:r>
      <w:r w:rsidRPr="001E1C9D">
        <w:rPr>
          <w:rFonts w:cstheme="minorHAnsi"/>
        </w:rPr>
        <w:lastRenderedPageBreak/>
        <w:t>March 7</w:t>
      </w:r>
      <w:r w:rsidRPr="001E1C9D">
        <w:rPr>
          <w:rFonts w:cstheme="minorHAnsi"/>
          <w:vertAlign w:val="superscript"/>
        </w:rPr>
        <w:t>th</w:t>
      </w:r>
      <w:r w:rsidRPr="001E1C9D">
        <w:rPr>
          <w:rFonts w:cstheme="minorHAnsi"/>
        </w:rPr>
        <w:t xml:space="preserve"> to around June 21</w:t>
      </w:r>
      <w:r w:rsidRPr="001E1C9D">
        <w:rPr>
          <w:rFonts w:cstheme="minorHAnsi"/>
          <w:vertAlign w:val="superscript"/>
        </w:rPr>
        <w:t>st</w:t>
      </w:r>
      <w:r w:rsidRPr="001E1C9D">
        <w:rPr>
          <w:rFonts w:cstheme="minorHAnsi"/>
        </w:rPr>
        <w:t>. This is because of the Father Stephen’s 1</w:t>
      </w:r>
      <w:r w:rsidRPr="001E1C9D">
        <w:rPr>
          <w:rFonts w:cstheme="minorHAnsi"/>
          <w:vertAlign w:val="superscript"/>
        </w:rPr>
        <w:t>st</w:t>
      </w:r>
      <w:r w:rsidRPr="001E1C9D">
        <w:rPr>
          <w:rFonts w:cstheme="minorHAnsi"/>
        </w:rPr>
        <w:t xml:space="preserve"> &amp; 2</w:t>
      </w:r>
      <w:r w:rsidRPr="001E1C9D">
        <w:rPr>
          <w:rFonts w:cstheme="minorHAnsi"/>
          <w:vertAlign w:val="superscript"/>
        </w:rPr>
        <w:t>nd</w:t>
      </w:r>
      <w:r w:rsidRPr="001E1C9D">
        <w:rPr>
          <w:rFonts w:cstheme="minorHAnsi"/>
        </w:rPr>
        <w:t xml:space="preserve"> Resurrected Crown Week from March 7</w:t>
      </w:r>
      <w:r w:rsidRPr="001E1C9D">
        <w:rPr>
          <w:rFonts w:cstheme="minorHAnsi"/>
          <w:vertAlign w:val="superscript"/>
        </w:rPr>
        <w:t>th</w:t>
      </w:r>
      <w:r w:rsidRPr="001E1C9D">
        <w:rPr>
          <w:rFonts w:cstheme="minorHAnsi"/>
        </w:rPr>
        <w:t xml:space="preserve"> to March 21</w:t>
      </w:r>
      <w:r w:rsidRPr="001E1C9D">
        <w:rPr>
          <w:rFonts w:cstheme="minorHAnsi"/>
          <w:vertAlign w:val="superscript"/>
        </w:rPr>
        <w:t>st</w:t>
      </w:r>
      <w:r w:rsidRPr="001E1C9D">
        <w:rPr>
          <w:rFonts w:cstheme="minorHAnsi"/>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1E1C9D">
        <w:rPr>
          <w:rFonts w:cstheme="minorHAnsi"/>
          <w:b/>
        </w:rPr>
        <w:t>Who is the Lord Lucifer’s Party that the Lord Yahweh will cast into Hell at the End Time</w:t>
      </w:r>
      <w:r w:rsidRPr="001E1C9D">
        <w:rPr>
          <w:rFonts w:cstheme="minorHAnsi"/>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1E1C9D">
        <w:rPr>
          <w:rFonts w:cstheme="minorHAnsi"/>
          <w:vertAlign w:val="superscript"/>
        </w:rPr>
        <w:t>st</w:t>
      </w:r>
      <w:r w:rsidRPr="001E1C9D">
        <w:rPr>
          <w:rFonts w:cstheme="minorHAnsi"/>
        </w:rPr>
        <w:t xml:space="preserve"> &amp; 2</w:t>
      </w:r>
      <w:r w:rsidRPr="001E1C9D">
        <w:rPr>
          <w:rFonts w:cstheme="minorHAnsi"/>
          <w:vertAlign w:val="superscript"/>
        </w:rPr>
        <w:t>nd</w:t>
      </w:r>
      <w:r w:rsidRPr="001E1C9D">
        <w:rPr>
          <w:rFonts w:cstheme="minorHAnsi"/>
        </w:rPr>
        <w:t xml:space="preserve"> Samuel, 1</w:t>
      </w:r>
      <w:r w:rsidRPr="001E1C9D">
        <w:rPr>
          <w:rFonts w:cstheme="minorHAnsi"/>
          <w:vertAlign w:val="superscript"/>
        </w:rPr>
        <w:t xml:space="preserve">st </w:t>
      </w:r>
      <w:r w:rsidRPr="001E1C9D">
        <w:rPr>
          <w:rFonts w:cstheme="minorHAnsi"/>
        </w:rPr>
        <w:t>&amp; 2</w:t>
      </w:r>
      <w:r w:rsidRPr="001E1C9D">
        <w:rPr>
          <w:rFonts w:cstheme="minorHAnsi"/>
          <w:vertAlign w:val="superscript"/>
        </w:rPr>
        <w:t>nd</w:t>
      </w:r>
      <w:r w:rsidRPr="001E1C9D">
        <w:rPr>
          <w:rFonts w:cstheme="minorHAnsi"/>
        </w:rPr>
        <w:t xml:space="preserve"> Kings, Ezra, 1</w:t>
      </w:r>
      <w:r w:rsidRPr="001E1C9D">
        <w:rPr>
          <w:rFonts w:cstheme="minorHAnsi"/>
          <w:vertAlign w:val="superscript"/>
        </w:rPr>
        <w:t xml:space="preserve">st </w:t>
      </w:r>
      <w:r w:rsidRPr="001E1C9D">
        <w:rPr>
          <w:rFonts w:cstheme="minorHAnsi"/>
        </w:rPr>
        <w:t>&amp; 2</w:t>
      </w:r>
      <w:r w:rsidRPr="001E1C9D">
        <w:rPr>
          <w:rFonts w:cstheme="minorHAnsi"/>
          <w:vertAlign w:val="superscript"/>
        </w:rPr>
        <w:t>nd</w:t>
      </w:r>
      <w:r w:rsidRPr="001E1C9D">
        <w:rPr>
          <w:rFonts w:cstheme="minorHAnsi"/>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1E1C9D">
        <w:rPr>
          <w:rFonts w:cstheme="minorHAnsi"/>
          <w:b/>
        </w:rPr>
        <w:t xml:space="preserve">“Total Universe Access” </w:t>
      </w:r>
      <w:r w:rsidRPr="001E1C9D">
        <w:rPr>
          <w:rFonts w:cstheme="minorHAnsi"/>
        </w:rPr>
        <w:t>in Matthew 11:27; Luke 10:22; 1</w:t>
      </w:r>
      <w:r w:rsidRPr="001E1C9D">
        <w:rPr>
          <w:rFonts w:cstheme="minorHAnsi"/>
          <w:vertAlign w:val="superscript"/>
        </w:rPr>
        <w:t>st</w:t>
      </w:r>
      <w:r w:rsidRPr="001E1C9D">
        <w:rPr>
          <w:rFonts w:cstheme="minorHAnsi"/>
        </w:rPr>
        <w:t xml:space="preserve"> Corinthians 8:6 &amp; Ephesians 2:18. No Man has power over the Spirit in Ecclesiastes 8:8. In 1</w:t>
      </w:r>
      <w:r w:rsidRPr="001E1C9D">
        <w:rPr>
          <w:rFonts w:cstheme="minorHAnsi"/>
          <w:vertAlign w:val="superscript"/>
        </w:rPr>
        <w:t>st</w:t>
      </w:r>
      <w:r w:rsidRPr="001E1C9D">
        <w:rPr>
          <w:rFonts w:cstheme="minorHAnsi"/>
        </w:rPr>
        <w:t xml:space="preserve"> Corinthians 2:6-16 says there is 2 Creations. 1</w:t>
      </w:r>
      <w:r w:rsidRPr="001E1C9D">
        <w:rPr>
          <w:rFonts w:cstheme="minorHAnsi"/>
          <w:vertAlign w:val="superscript"/>
        </w:rPr>
        <w:t>st</w:t>
      </w:r>
      <w:r w:rsidRPr="001E1C9D">
        <w:rPr>
          <w:rFonts w:cstheme="minorHAnsi"/>
        </w:rPr>
        <w:t>, the Spirit, Soul &amp; Body of Man knows Man by the weak Flesh in Romans 8:3. Second, the Spirit, Mind &amp; Body of God knows God the Trinity with Divine Flesh/Nature &amp; the weakness of God in 1</w:t>
      </w:r>
      <w:r w:rsidRPr="001E1C9D">
        <w:rPr>
          <w:rFonts w:cstheme="minorHAnsi"/>
          <w:vertAlign w:val="superscript"/>
        </w:rPr>
        <w:t>st</w:t>
      </w:r>
      <w:r w:rsidRPr="001E1C9D">
        <w:rPr>
          <w:rFonts w:cstheme="minorHAnsi"/>
        </w:rPr>
        <w:t xml:space="preserve"> John 3:9; 1</w:t>
      </w:r>
      <w:r w:rsidRPr="001E1C9D">
        <w:rPr>
          <w:rFonts w:cstheme="minorHAnsi"/>
          <w:vertAlign w:val="superscript"/>
        </w:rPr>
        <w:t>st</w:t>
      </w:r>
      <w:r w:rsidRPr="001E1C9D">
        <w:rPr>
          <w:rFonts w:cstheme="minorHAnsi"/>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w:t>
      </w:r>
      <w:r w:rsidRPr="001E1C9D">
        <w:rPr>
          <w:rFonts w:cstheme="minorHAnsi"/>
        </w:rPr>
        <w:lastRenderedPageBreak/>
        <w:t xml:space="preserve">above All as a 6-Gold Star General equivalent to an 8-Silver Star General. A Wise Man said that they have a good head on their shoulders which means they are 1 to 6 Gold Stars on their shoulders and both collars. </w:t>
      </w:r>
    </w:p>
    <w:p w:rsidR="00A10451" w:rsidRPr="001E1C9D" w:rsidRDefault="00A10451" w:rsidP="00A10451">
      <w:pPr>
        <w:spacing w:line="480" w:lineRule="auto"/>
        <w:jc w:val="center"/>
        <w:rPr>
          <w:rFonts w:cstheme="minorHAnsi"/>
          <w:b/>
        </w:rPr>
      </w:pPr>
      <w:r w:rsidRPr="001E1C9D">
        <w:rPr>
          <w:rFonts w:cstheme="minorHAnsi"/>
          <w:b/>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A10451" w:rsidRPr="001E1C9D" w:rsidRDefault="00A10451" w:rsidP="00A10451">
      <w:pPr>
        <w:spacing w:line="480" w:lineRule="auto"/>
        <w:jc w:val="center"/>
        <w:rPr>
          <w:rFonts w:cstheme="minorHAnsi"/>
          <w:b/>
        </w:rPr>
      </w:pPr>
      <w:r w:rsidRPr="001E1C9D">
        <w:rPr>
          <w:rFonts w:cstheme="minorHAnsi"/>
          <w:b/>
        </w:rPr>
        <w:t>THE TOTAL OF 1,046 HEROES &amp; AUTHORITATIVE FIGURES [MALE &amp; FEMALE] IS 28,704,768,000,000,000 QUADRILLION IN THE HALL OF FAME</w:t>
      </w:r>
    </w:p>
    <w:p w:rsidR="00A10451" w:rsidRPr="001E1C9D" w:rsidRDefault="00A10451" w:rsidP="00A10451">
      <w:pPr>
        <w:spacing w:line="480" w:lineRule="auto"/>
        <w:jc w:val="center"/>
        <w:rPr>
          <w:rFonts w:cstheme="minorHAnsi"/>
          <w:b/>
        </w:rPr>
      </w:pPr>
      <w:r w:rsidRPr="001E1C9D">
        <w:rPr>
          <w:rFonts w:cstheme="minorHAnsi"/>
          <w:b/>
        </w:rPr>
        <w:t>THE LORD ENOCH HOUSES IN THE 365 YEARS [1 YEAR EACH OF THE 1</w:t>
      </w:r>
      <w:r w:rsidRPr="001E1C9D">
        <w:rPr>
          <w:rFonts w:cstheme="minorHAnsi"/>
          <w:b/>
          <w:vertAlign w:val="superscript"/>
        </w:rPr>
        <w:t>ST</w:t>
      </w:r>
      <w:r w:rsidRPr="001E1C9D">
        <w:rPr>
          <w:rFonts w:cstheme="minorHAnsi"/>
          <w:b/>
        </w:rPr>
        <w:t xml:space="preserve"> 12 FRUITS OF THE HOLY GHOST], 7,176,192,000,000,000 QUADRILLION HEROES &amp; AUTHORITATIVE FIGURES ALONE</w:t>
      </w:r>
    </w:p>
    <w:p w:rsidR="00A10451" w:rsidRPr="001E1C9D" w:rsidRDefault="00A10451" w:rsidP="00A10451">
      <w:pPr>
        <w:spacing w:line="480" w:lineRule="auto"/>
        <w:jc w:val="center"/>
        <w:rPr>
          <w:rFonts w:cstheme="minorHAnsi"/>
          <w:b/>
        </w:rPr>
      </w:pPr>
      <w:r w:rsidRPr="001E1C9D">
        <w:rPr>
          <w:rFonts w:cstheme="minorHAnsi"/>
          <w:b/>
        </w:rPr>
        <w:t>IN EACH 40 YEAR REIGN DOUBLE, IT CAN HOUSE 786,432,000,000,000 TRILLION HEROES &amp; AUTHORITATIVE FIGURES ALONE</w:t>
      </w:r>
    </w:p>
    <w:p w:rsidR="00A10451" w:rsidRPr="001E1C9D" w:rsidRDefault="00A10451" w:rsidP="00A10451">
      <w:pPr>
        <w:spacing w:line="480" w:lineRule="auto"/>
        <w:jc w:val="center"/>
        <w:rPr>
          <w:rFonts w:cstheme="minorHAnsi"/>
          <w:b/>
        </w:rPr>
      </w:pPr>
      <w:r w:rsidRPr="001E1C9D">
        <w:rPr>
          <w:rFonts w:cstheme="minorHAnsi"/>
          <w:b/>
        </w:rPr>
        <w:t>THE FATHER STEPHEN’S RACE OF THE FAITHFUL WHICH CONCERNS THE SAINTLY CHRISTIAN LORDS &amp; SAINTLY CHRISTIAN LADIES IN A KINGDOM [10]</w:t>
      </w:r>
    </w:p>
    <w:p w:rsidR="00A10451" w:rsidRPr="001E1C9D" w:rsidRDefault="00A10451" w:rsidP="00A10451">
      <w:pPr>
        <w:spacing w:line="480" w:lineRule="auto"/>
        <w:jc w:val="center"/>
        <w:rPr>
          <w:rFonts w:cstheme="minorHAnsi"/>
          <w:b/>
        </w:rPr>
      </w:pPr>
      <w:r w:rsidRPr="001E1C9D">
        <w:rPr>
          <w:rFonts w:cstheme="minorHAnsi"/>
          <w:b/>
        </w:rPr>
        <w:t>THE LIST OF AROUND 571 MALE HEROES &amp; AUTHORITATIVE FIGURES IN THE HALL OF FAME</w:t>
      </w:r>
    </w:p>
    <w:p w:rsidR="00A10451" w:rsidRPr="001E1C9D" w:rsidRDefault="00A10451" w:rsidP="00A10451">
      <w:pPr>
        <w:spacing w:line="480" w:lineRule="auto"/>
        <w:jc w:val="center"/>
        <w:rPr>
          <w:rFonts w:cstheme="minorHAnsi"/>
          <w:b/>
        </w:rPr>
      </w:pPr>
      <w:r w:rsidRPr="001E1C9D">
        <w:rPr>
          <w:rFonts w:cstheme="minorHAnsi"/>
          <w:b/>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A10451" w:rsidRPr="001E1C9D" w:rsidRDefault="00A10451" w:rsidP="00A10451">
      <w:pPr>
        <w:spacing w:line="480" w:lineRule="auto"/>
        <w:jc w:val="center"/>
        <w:rPr>
          <w:rFonts w:cstheme="minorHAnsi"/>
          <w:b/>
        </w:rPr>
      </w:pPr>
      <w:r w:rsidRPr="001E1C9D">
        <w:rPr>
          <w:rFonts w:cstheme="minorHAnsi"/>
          <w:b/>
        </w:rPr>
        <w:lastRenderedPageBreak/>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A10451" w:rsidRPr="001E1C9D" w:rsidRDefault="00A10451" w:rsidP="00A10451">
      <w:pPr>
        <w:spacing w:line="480" w:lineRule="auto"/>
        <w:jc w:val="center"/>
        <w:rPr>
          <w:rFonts w:cstheme="minorHAnsi"/>
          <w:b/>
        </w:rPr>
      </w:pPr>
      <w:r w:rsidRPr="001E1C9D">
        <w:rPr>
          <w:rFonts w:cstheme="minorHAnsi"/>
          <w:b/>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A10451" w:rsidRPr="001E1C9D" w:rsidRDefault="00A10451" w:rsidP="00A10451">
      <w:pPr>
        <w:spacing w:line="480" w:lineRule="auto"/>
        <w:jc w:val="center"/>
        <w:rPr>
          <w:rFonts w:cstheme="minorHAnsi"/>
          <w:b/>
        </w:rPr>
      </w:pPr>
      <w:r w:rsidRPr="001E1C9D">
        <w:rPr>
          <w:rFonts w:cstheme="minorHAnsi"/>
          <w:b/>
        </w:rPr>
        <w:t>THE LORD MELCHIZEDEK WITH THE RANK OF GENERAL FOR A TIME TO BE DETERMINED</w:t>
      </w:r>
    </w:p>
    <w:p w:rsidR="00A10451" w:rsidRPr="001E1C9D" w:rsidRDefault="00A10451" w:rsidP="00A10451">
      <w:pPr>
        <w:spacing w:line="480" w:lineRule="auto"/>
        <w:jc w:val="center"/>
        <w:rPr>
          <w:rFonts w:cstheme="minorHAnsi"/>
          <w:b/>
        </w:rPr>
      </w:pPr>
      <w:r w:rsidRPr="001E1C9D">
        <w:rPr>
          <w:rFonts w:cstheme="minorHAnsi"/>
          <w:b/>
        </w:rPr>
        <w:t>The Lord Melchizedek’s Identity (ID)</w:t>
      </w:r>
    </w:p>
    <w:p w:rsidR="00A10451" w:rsidRPr="001E1C9D" w:rsidRDefault="00A10451" w:rsidP="00A10451">
      <w:pPr>
        <w:spacing w:line="480" w:lineRule="auto"/>
        <w:jc w:val="both"/>
        <w:rPr>
          <w:rFonts w:cstheme="minorHAnsi"/>
        </w:rPr>
      </w:pPr>
      <w:r w:rsidRPr="001E1C9D">
        <w:rPr>
          <w:rFonts w:cstheme="minorHAnsi"/>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1E1C9D">
        <w:rPr>
          <w:rFonts w:cstheme="minorHAnsi"/>
          <w:vertAlign w:val="superscript"/>
        </w:rPr>
        <w:t>st</w:t>
      </w:r>
      <w:r w:rsidRPr="001E1C9D">
        <w:rPr>
          <w:rFonts w:cstheme="minorHAnsi"/>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w:t>
      </w:r>
      <w:r w:rsidRPr="001E1C9D">
        <w:rPr>
          <w:rFonts w:cstheme="minorHAnsi"/>
        </w:rPr>
        <w:lastRenderedPageBreak/>
        <w:t>Melchizedek is also called the Chief High Priest (Chief Captain or 1</w:t>
      </w:r>
      <w:r w:rsidRPr="001E1C9D">
        <w:rPr>
          <w:rFonts w:cstheme="minorHAnsi"/>
          <w:vertAlign w:val="superscript"/>
        </w:rPr>
        <w:t>st</w:t>
      </w:r>
      <w:r w:rsidRPr="001E1C9D">
        <w:rPr>
          <w:rFonts w:cstheme="minorHAnsi"/>
        </w:rPr>
        <w:t xml:space="preserve"> Chief of Police) of the Most High God [Ephesians 4:6]---Most Highest Father Stephen [2</w:t>
      </w:r>
      <w:r w:rsidRPr="001E1C9D">
        <w:rPr>
          <w:rFonts w:cstheme="minorHAnsi"/>
          <w:vertAlign w:val="superscript"/>
        </w:rPr>
        <w:t>nd</w:t>
      </w:r>
      <w:r w:rsidRPr="001E1C9D">
        <w:rPr>
          <w:rFonts w:cstheme="minorHAnsi"/>
        </w:rPr>
        <w:t xml:space="preserve"> Esdras 4:34] (Most Highest 6 Gold Star General) from the Most Highest Specialist to the Most Highest 6 Gold Star General which is 0 to 36 Rank Structures [US Army] concerns the Father Stephen [99.7% to 100% in Acts 7:57-8:3] in Genesis 14:18.</w:t>
      </w:r>
    </w:p>
    <w:p w:rsidR="00A10451" w:rsidRPr="001E1C9D" w:rsidRDefault="00A10451" w:rsidP="00A10451">
      <w:pPr>
        <w:spacing w:line="480" w:lineRule="auto"/>
        <w:jc w:val="center"/>
        <w:rPr>
          <w:rFonts w:cstheme="minorHAnsi"/>
          <w:b/>
        </w:rPr>
      </w:pPr>
      <w:r w:rsidRPr="001E1C9D">
        <w:rPr>
          <w:rFonts w:cstheme="minorHAnsi"/>
          <w:b/>
        </w:rPr>
        <w:t>The Problems of the Lord Melchizedek’s Earliest Roots being called the “Priest of God Most High”</w:t>
      </w:r>
    </w:p>
    <w:p w:rsidR="00A10451" w:rsidRPr="001E1C9D" w:rsidRDefault="00A10451" w:rsidP="00A10451">
      <w:pPr>
        <w:spacing w:line="480" w:lineRule="auto"/>
        <w:jc w:val="both"/>
        <w:rPr>
          <w:rFonts w:cstheme="minorHAnsi"/>
        </w:rPr>
      </w:pPr>
      <w:r w:rsidRPr="001E1C9D">
        <w:rPr>
          <w:rFonts w:cstheme="minorHAnsi"/>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1E1C9D">
        <w:rPr>
          <w:rFonts w:cstheme="minorHAnsi"/>
          <w:vertAlign w:val="superscript"/>
        </w:rPr>
        <w:t>th</w:t>
      </w:r>
      <w:r w:rsidRPr="001E1C9D">
        <w:rPr>
          <w:rFonts w:cstheme="minorHAnsi"/>
        </w:rPr>
        <w:t xml:space="preserve"> from the Lord Adam [lived 930 years &amp; died] &amp; the Lord Noah [lived 950 years &amp; died] is 10</w:t>
      </w:r>
      <w:r w:rsidRPr="001E1C9D">
        <w:rPr>
          <w:rFonts w:cstheme="minorHAnsi"/>
          <w:vertAlign w:val="superscript"/>
        </w:rPr>
        <w:t>th</w:t>
      </w:r>
      <w:r w:rsidRPr="001E1C9D">
        <w:rPr>
          <w:rFonts w:cstheme="minorHAnsi"/>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A10451" w:rsidRPr="001E1C9D" w:rsidRDefault="00A10451" w:rsidP="00A10451">
      <w:pPr>
        <w:spacing w:line="480" w:lineRule="auto"/>
        <w:jc w:val="both"/>
        <w:rPr>
          <w:rFonts w:cstheme="minorHAnsi"/>
        </w:rPr>
      </w:pPr>
      <w:r w:rsidRPr="001E1C9D">
        <w:rPr>
          <w:rFonts w:cstheme="minorHAnsi"/>
        </w:rPr>
        <w:lastRenderedPageBreak/>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A10451" w:rsidRPr="001E1C9D" w:rsidRDefault="00A10451" w:rsidP="00A10451">
      <w:pPr>
        <w:spacing w:line="480" w:lineRule="auto"/>
        <w:jc w:val="both"/>
        <w:rPr>
          <w:rFonts w:cstheme="minorHAnsi"/>
        </w:rPr>
      </w:pPr>
      <w:r w:rsidRPr="001E1C9D">
        <w:rPr>
          <w:rFonts w:cstheme="minorHAnsi"/>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1E1C9D">
        <w:rPr>
          <w:rFonts w:cstheme="minorHAnsi"/>
          <w:vertAlign w:val="superscript"/>
        </w:rPr>
        <w:t>nd</w:t>
      </w:r>
      <w:r w:rsidRPr="001E1C9D">
        <w:rPr>
          <w:rFonts w:cstheme="minorHAnsi"/>
        </w:rPr>
        <w:t xml:space="preserve"> Samuel 7:13, 16 &amp; 1</w:t>
      </w:r>
      <w:r w:rsidRPr="001E1C9D">
        <w:rPr>
          <w:rFonts w:cstheme="minorHAnsi"/>
          <w:vertAlign w:val="superscript"/>
        </w:rPr>
        <w:t>st</w:t>
      </w:r>
      <w:r w:rsidRPr="001E1C9D">
        <w:rPr>
          <w:rFonts w:cstheme="minorHAnsi"/>
        </w:rPr>
        <w:t xml:space="preserve"> Kings 1:37, 47. </w:t>
      </w:r>
    </w:p>
    <w:p w:rsidR="00A10451" w:rsidRPr="001E1C9D" w:rsidRDefault="00A10451" w:rsidP="00A10451">
      <w:pPr>
        <w:spacing w:line="480" w:lineRule="auto"/>
        <w:jc w:val="both"/>
        <w:rPr>
          <w:rFonts w:cstheme="minorHAnsi"/>
        </w:rPr>
      </w:pPr>
      <w:r w:rsidRPr="001E1C9D">
        <w:rPr>
          <w:rFonts w:cstheme="minorHAnsi"/>
        </w:rPr>
        <w:t xml:space="preserve">The Lord Melchizedek is mentioned in several of the Dead Sea Scrolls as a Precursor of the Righteous Ruling Messiah, and some of the documents link Him with the Archangel Michael, the Universal Champion of Righteousness. </w:t>
      </w:r>
    </w:p>
    <w:p w:rsidR="00A10451" w:rsidRPr="001E1C9D" w:rsidRDefault="00A10451" w:rsidP="00A10451">
      <w:pPr>
        <w:spacing w:line="480" w:lineRule="auto"/>
        <w:jc w:val="both"/>
        <w:rPr>
          <w:rFonts w:cstheme="minorHAnsi"/>
        </w:rPr>
      </w:pPr>
      <w:r w:rsidRPr="001E1C9D">
        <w:rPr>
          <w:rFonts w:cstheme="minorHAnsi"/>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1E1C9D">
        <w:rPr>
          <w:rFonts w:cstheme="minorHAnsi"/>
          <w:b/>
        </w:rPr>
        <w:t>Indestructible Endless Life</w:t>
      </w:r>
      <w:r w:rsidRPr="001E1C9D">
        <w:rPr>
          <w:rFonts w:cstheme="minorHAnsi"/>
        </w:rPr>
        <w:t xml:space="preserve">” in Hebrews 7:15-16.     </w:t>
      </w:r>
    </w:p>
    <w:p w:rsidR="00A10451" w:rsidRPr="001E1C9D" w:rsidRDefault="00A10451" w:rsidP="00A10451">
      <w:pPr>
        <w:spacing w:line="480" w:lineRule="auto"/>
        <w:jc w:val="both"/>
        <w:rPr>
          <w:rFonts w:cstheme="minorHAnsi"/>
        </w:rPr>
      </w:pPr>
      <w:r w:rsidRPr="001E1C9D">
        <w:rPr>
          <w:rFonts w:cstheme="minorHAnsi"/>
        </w:rPr>
        <w:t xml:space="preserve">In all this, We can conclude that the Lord Melchizedek is divinely &amp; eternally linked to the 5 Lords that will come back in the End Time, as the Lord Israel (Peter), the Lord, Elijah (John), the Lord Moses (Jesus), </w:t>
      </w:r>
      <w:r w:rsidRPr="001E1C9D">
        <w:rPr>
          <w:rFonts w:cstheme="minorHAnsi"/>
        </w:rPr>
        <w:lastRenderedPageBreak/>
        <w:t xml:space="preserve">the Lord Michael (James) &amp; the Lord Enoch (Stephen). These 5 Beginning Eternal Lords will come back in the End Time in the Spirit &amp; Authority of these 5 Ending Eternal Lords in Matthew 17:1-13 &amp; Revelation 10:1-11:14.                     </w:t>
      </w:r>
    </w:p>
    <w:p w:rsidR="00A10451" w:rsidRPr="001E1C9D" w:rsidRDefault="00A10451" w:rsidP="00A10451">
      <w:pPr>
        <w:spacing w:line="480" w:lineRule="auto"/>
        <w:jc w:val="center"/>
        <w:rPr>
          <w:rFonts w:cstheme="minorHAnsi"/>
          <w:b/>
        </w:rPr>
      </w:pPr>
      <w:r w:rsidRPr="001E1C9D">
        <w:rPr>
          <w:rFonts w:cstheme="minorHAnsi"/>
          <w:b/>
        </w:rPr>
        <w:t>The 10% Tithe (Sacrifices, Offerings &amp; Spoils) to the Father Stephen by the Eternal General Order of the Lord Melchizedek</w:t>
      </w:r>
    </w:p>
    <w:p w:rsidR="00A10451" w:rsidRPr="001E1C9D" w:rsidRDefault="00A10451" w:rsidP="00A10451">
      <w:pPr>
        <w:spacing w:line="480" w:lineRule="auto"/>
        <w:jc w:val="both"/>
        <w:rPr>
          <w:rFonts w:cstheme="minorHAnsi"/>
        </w:rPr>
      </w:pPr>
      <w:r w:rsidRPr="001E1C9D">
        <w:rPr>
          <w:rFonts w:cstheme="minorHAnsi"/>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A10451" w:rsidRPr="001E1C9D" w:rsidRDefault="00A10451" w:rsidP="00A10451">
      <w:pPr>
        <w:spacing w:line="480" w:lineRule="auto"/>
        <w:jc w:val="center"/>
        <w:rPr>
          <w:rFonts w:cstheme="minorHAnsi"/>
          <w:b/>
        </w:rPr>
      </w:pPr>
      <w:r w:rsidRPr="001E1C9D">
        <w:rPr>
          <w:rFonts w:cstheme="minorHAnsi"/>
          <w:b/>
        </w:rPr>
        <w:t>The Office of the High Priest</w:t>
      </w:r>
    </w:p>
    <w:p w:rsidR="00A10451" w:rsidRPr="001E1C9D" w:rsidRDefault="00A10451" w:rsidP="00A10451">
      <w:pPr>
        <w:spacing w:line="480" w:lineRule="auto"/>
        <w:jc w:val="both"/>
        <w:rPr>
          <w:rFonts w:cstheme="minorHAnsi"/>
        </w:rPr>
      </w:pPr>
      <w:r w:rsidRPr="001E1C9D">
        <w:rPr>
          <w:rFonts w:cstheme="minorHAnsi"/>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1E1C9D">
        <w:rPr>
          <w:rFonts w:cstheme="minorHAnsi"/>
          <w:vertAlign w:val="superscript"/>
        </w:rPr>
        <w:t>st</w:t>
      </w:r>
      <w:r w:rsidRPr="001E1C9D">
        <w:rPr>
          <w:rFonts w:cstheme="minorHAnsi"/>
        </w:rPr>
        <w:t xml:space="preserve"> Peter 2:9. The “Kingdom of Priests” which is the true covenant between God &amp; Israel which were a holy people in Exodus 19:6. There were 3 orders in the Priesthood. They consisted of High Priest which was the Crown, the Priest under the High </w:t>
      </w:r>
      <w:r w:rsidRPr="001E1C9D">
        <w:rPr>
          <w:rFonts w:cstheme="minorHAnsi"/>
        </w:rPr>
        <w:lastRenderedPageBreak/>
        <w:t>Priest &amp; the Levite. The male descendants of Aaron were known as “Priests” in Numbers 3:10. Male people of the tribe of Levi consisted of Levites. Both held servant-hood to their God. The chief function of the Priesthood began in the 1</w:t>
      </w:r>
      <w:r w:rsidRPr="001E1C9D">
        <w:rPr>
          <w:rFonts w:cstheme="minorHAnsi"/>
          <w:vertAlign w:val="superscript"/>
        </w:rPr>
        <w:t>st</w:t>
      </w:r>
      <w:r w:rsidRPr="001E1C9D">
        <w:rPr>
          <w:rFonts w:cstheme="minorHAnsi"/>
        </w:rPr>
        <w:t xml:space="preserve"> tabernacle &amp; then grew in the 1</w:t>
      </w:r>
      <w:r w:rsidRPr="001E1C9D">
        <w:rPr>
          <w:rFonts w:cstheme="minorHAnsi"/>
          <w:vertAlign w:val="superscript"/>
        </w:rPr>
        <w:t>st</w:t>
      </w:r>
      <w:r w:rsidRPr="001E1C9D">
        <w:rPr>
          <w:rFonts w:cstheme="minorHAnsi"/>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1E1C9D">
        <w:rPr>
          <w:rFonts w:cstheme="minorHAnsi"/>
          <w:b/>
        </w:rPr>
        <w:t>The Lord Yahweh’s Healing and the Medical Herbal Antidotes of the Holy Bible</w:t>
      </w:r>
      <w:r w:rsidRPr="001E1C9D">
        <w:rPr>
          <w:rFonts w:cstheme="minorHAnsi"/>
        </w:rPr>
        <w:t>” and “</w:t>
      </w:r>
      <w:r w:rsidRPr="001E1C9D">
        <w:rPr>
          <w:rFonts w:cstheme="minorHAnsi"/>
          <w:b/>
        </w:rPr>
        <w:t>The Lord Yahweh’s Healing and the Biblical Diseases in the Holy Bible</w:t>
      </w:r>
      <w:r w:rsidRPr="001E1C9D">
        <w:rPr>
          <w:rFonts w:cstheme="minorHAnsi"/>
        </w:rPr>
        <w:t>” and “</w:t>
      </w:r>
      <w:r w:rsidRPr="001E1C9D">
        <w:rPr>
          <w:rFonts w:cstheme="minorHAnsi"/>
          <w:b/>
        </w:rPr>
        <w:t>The Lord Yahweh’s Healing and the Medical Antidotes from Animals in the Holy Bible</w:t>
      </w:r>
      <w:r w:rsidRPr="001E1C9D">
        <w:rPr>
          <w:rFonts w:cstheme="minorHAnsi"/>
        </w:rPr>
        <w:t>” and “</w:t>
      </w:r>
      <w:r w:rsidRPr="001E1C9D">
        <w:rPr>
          <w:rFonts w:cstheme="minorHAnsi"/>
          <w:b/>
        </w:rPr>
        <w:t>The Lord Yahweh’s Healing and the Biblical Smoking in the Holy Bible</w:t>
      </w:r>
      <w:r w:rsidRPr="001E1C9D">
        <w:rPr>
          <w:rFonts w:cstheme="minorHAnsi"/>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1E1C9D">
        <w:rPr>
          <w:rFonts w:cstheme="minorHAnsi"/>
          <w:vertAlign w:val="superscript"/>
        </w:rPr>
        <w:t>st</w:t>
      </w:r>
      <w:r w:rsidRPr="001E1C9D">
        <w:rPr>
          <w:rFonts w:cstheme="minorHAnsi"/>
        </w:rPr>
        <w:t xml:space="preserve"> John </w:t>
      </w:r>
      <w:r w:rsidRPr="001E1C9D">
        <w:rPr>
          <w:rFonts w:cstheme="minorHAnsi"/>
        </w:rPr>
        <w:lastRenderedPageBreak/>
        <w:t>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E1C9D">
        <w:rPr>
          <w:rFonts w:cstheme="minorHAnsi"/>
          <w:vertAlign w:val="superscript"/>
        </w:rPr>
        <w:t>st</w:t>
      </w:r>
      <w:r w:rsidRPr="001E1C9D">
        <w:rPr>
          <w:rFonts w:cstheme="minorHAnsi"/>
        </w:rPr>
        <w:t xml:space="preserve"> Samuel 26:8; Ezra 2:63; Nehemiah 7:65 &amp; Sirach 45:10. No One can call the Lord Stephen the Father, except by His Own Holy Ghost &amp; His Own Truth in John 4:21-24.  </w:t>
      </w:r>
    </w:p>
    <w:p w:rsidR="00A10451" w:rsidRPr="001E1C9D" w:rsidRDefault="00A10451" w:rsidP="00A10451">
      <w:pPr>
        <w:spacing w:line="480" w:lineRule="auto"/>
        <w:jc w:val="center"/>
        <w:rPr>
          <w:rFonts w:cstheme="minorHAnsi"/>
          <w:b/>
        </w:rPr>
      </w:pPr>
      <w:r w:rsidRPr="001E1C9D">
        <w:rPr>
          <w:rFonts w:cstheme="minorHAnsi"/>
          <w:b/>
        </w:rPr>
        <w:t>The 7 Complete General Orders of the Lord Melchizedek for All Creation</w:t>
      </w:r>
    </w:p>
    <w:p w:rsidR="00A10451" w:rsidRPr="001E1C9D" w:rsidRDefault="00A10451" w:rsidP="00A10451">
      <w:pPr>
        <w:spacing w:line="480" w:lineRule="auto"/>
        <w:jc w:val="both"/>
        <w:rPr>
          <w:rFonts w:cstheme="minorHAnsi"/>
        </w:rPr>
      </w:pPr>
      <w:r w:rsidRPr="001E1C9D">
        <w:rPr>
          <w:rFonts w:cstheme="minorHAnsi"/>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w:t>
      </w:r>
      <w:r w:rsidRPr="001E1C9D">
        <w:rPr>
          <w:rFonts w:cstheme="minorHAnsi"/>
        </w:rPr>
        <w:lastRenderedPageBreak/>
        <w:t>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A10451" w:rsidRPr="001E1C9D" w:rsidRDefault="00A10451" w:rsidP="00A10451">
      <w:pPr>
        <w:jc w:val="center"/>
        <w:rPr>
          <w:rFonts w:cstheme="minorHAnsi"/>
          <w:b/>
        </w:rPr>
      </w:pPr>
      <w:r w:rsidRPr="001E1C9D">
        <w:rPr>
          <w:rFonts w:cstheme="minorHAnsi"/>
          <w:b/>
        </w:rPr>
        <w:t>The Worldly Law Armed Forces: The 30 Orders of the Lord Melchizedek (Giants)</w:t>
      </w:r>
    </w:p>
    <w:p w:rsidR="00A10451" w:rsidRPr="001E1C9D" w:rsidRDefault="00A10451" w:rsidP="00A10451">
      <w:pPr>
        <w:spacing w:line="480" w:lineRule="auto"/>
        <w:jc w:val="both"/>
        <w:rPr>
          <w:rFonts w:cstheme="minorHAnsi"/>
        </w:rPr>
      </w:pPr>
      <w:r w:rsidRPr="001E1C9D">
        <w:rPr>
          <w:rFonts w:cstheme="minorHAnsi"/>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A10451" w:rsidRPr="001E1C9D" w:rsidRDefault="00A10451" w:rsidP="00A10451">
      <w:pPr>
        <w:jc w:val="center"/>
        <w:rPr>
          <w:rFonts w:cstheme="minorHAnsi"/>
          <w:b/>
        </w:rPr>
      </w:pPr>
      <w:r w:rsidRPr="001E1C9D">
        <w:rPr>
          <w:rFonts w:cstheme="minorHAnsi"/>
          <w:b/>
        </w:rPr>
        <w:t>The Military Law Armed Forces: The 30 Orders of the Lord Melchizedek by Elohim (Dragon Hosts, Camps &amp; Armies)</w:t>
      </w:r>
    </w:p>
    <w:p w:rsidR="00A10451" w:rsidRPr="001E1C9D" w:rsidRDefault="00A10451" w:rsidP="00A10451">
      <w:pPr>
        <w:jc w:val="center"/>
        <w:rPr>
          <w:rFonts w:cstheme="minorHAnsi"/>
          <w:b/>
        </w:rPr>
      </w:pPr>
      <w:r w:rsidRPr="001E1C9D">
        <w:rPr>
          <w:rFonts w:cstheme="minorHAnsi"/>
          <w:b/>
        </w:rPr>
        <w:lastRenderedPageBreak/>
        <w:t>The Ministry of the Heavenly Soldiers (Dignitaries) with the 5 House Orders:</w:t>
      </w:r>
    </w:p>
    <w:p w:rsidR="00A10451" w:rsidRPr="001E1C9D" w:rsidRDefault="00A10451" w:rsidP="00A10451">
      <w:pPr>
        <w:spacing w:line="480" w:lineRule="auto"/>
        <w:jc w:val="both"/>
        <w:rPr>
          <w:rFonts w:cstheme="minorHAnsi"/>
        </w:rPr>
      </w:pPr>
      <w:r w:rsidRPr="001E1C9D">
        <w:rPr>
          <w:rFonts w:cstheme="minorHAnsi"/>
        </w:rPr>
        <w:t>The Dragons called the Chalkydri called Phoenixes (Winged Dragons), The Dragons called the Angels (Sons of God), The Dragons called the Archangels, The Dragons called the Principalities &amp; The Dragons called the Rulers (Princedoms).</w:t>
      </w:r>
    </w:p>
    <w:p w:rsidR="00A10451" w:rsidRPr="001E1C9D" w:rsidRDefault="00A10451" w:rsidP="00A10451">
      <w:pPr>
        <w:jc w:val="center"/>
        <w:rPr>
          <w:rFonts w:cstheme="minorHAnsi"/>
          <w:b/>
        </w:rPr>
      </w:pPr>
      <w:r w:rsidRPr="001E1C9D">
        <w:rPr>
          <w:rFonts w:cstheme="minorHAnsi"/>
          <w:b/>
        </w:rPr>
        <w:t>The Ministry of Heavenly Governors (Presidents) with the 7 City Orders:</w:t>
      </w:r>
    </w:p>
    <w:p w:rsidR="00A10451" w:rsidRPr="001E1C9D" w:rsidRDefault="00A10451" w:rsidP="00A10451">
      <w:pPr>
        <w:spacing w:line="480" w:lineRule="auto"/>
        <w:jc w:val="both"/>
        <w:rPr>
          <w:rFonts w:cstheme="minorHAnsi"/>
        </w:rPr>
      </w:pPr>
      <w:r w:rsidRPr="001E1C9D">
        <w:rPr>
          <w:rFonts w:cstheme="minorHAnsi"/>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A10451" w:rsidRPr="001E1C9D" w:rsidRDefault="00A10451" w:rsidP="00A10451">
      <w:pPr>
        <w:jc w:val="center"/>
        <w:rPr>
          <w:rFonts w:cstheme="minorHAnsi"/>
          <w:b/>
        </w:rPr>
      </w:pPr>
      <w:r w:rsidRPr="001E1C9D">
        <w:rPr>
          <w:rFonts w:cstheme="minorHAnsi"/>
          <w:b/>
        </w:rPr>
        <w:t>The Ministry of Heavenly Guardians (Protectors) with the 10 Kingdom Orders:</w:t>
      </w:r>
    </w:p>
    <w:p w:rsidR="00A10451" w:rsidRPr="001E1C9D" w:rsidRDefault="00A10451" w:rsidP="00A10451">
      <w:pPr>
        <w:spacing w:line="480" w:lineRule="auto"/>
        <w:jc w:val="both"/>
        <w:rPr>
          <w:rFonts w:cstheme="minorHAnsi"/>
        </w:rPr>
      </w:pPr>
      <w:r w:rsidRPr="001E1C9D">
        <w:rPr>
          <w:rFonts w:cstheme="minorHAnsi"/>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A10451" w:rsidRPr="001E1C9D" w:rsidRDefault="00A10451" w:rsidP="00A10451">
      <w:pPr>
        <w:spacing w:after="0" w:line="240" w:lineRule="auto"/>
        <w:jc w:val="center"/>
        <w:rPr>
          <w:rFonts w:cstheme="minorHAnsi"/>
          <w:b/>
        </w:rPr>
      </w:pPr>
      <w:r w:rsidRPr="001E1C9D">
        <w:rPr>
          <w:rFonts w:cstheme="minorHAnsi"/>
          <w:b/>
        </w:rPr>
        <w:t>The Ministry of the Heavenly Crown with the 2 Foundational Orders:</w:t>
      </w:r>
    </w:p>
    <w:p w:rsidR="00A10451" w:rsidRPr="001E1C9D" w:rsidRDefault="00A10451" w:rsidP="00A10451">
      <w:pPr>
        <w:spacing w:after="0" w:line="240" w:lineRule="auto"/>
        <w:rPr>
          <w:rFonts w:cstheme="minorHAnsi"/>
        </w:rPr>
      </w:pPr>
    </w:p>
    <w:p w:rsidR="00A10451" w:rsidRPr="001E1C9D" w:rsidRDefault="00A10451" w:rsidP="00A10451">
      <w:pPr>
        <w:spacing w:after="0" w:line="240" w:lineRule="auto"/>
        <w:rPr>
          <w:rFonts w:cstheme="minorHAnsi"/>
        </w:rPr>
      </w:pPr>
      <w:r w:rsidRPr="001E1C9D">
        <w:rPr>
          <w:rFonts w:cstheme="minorHAnsi"/>
        </w:rPr>
        <w:t>The Dragons called Chubby Ones &amp; The Dragons called Cherubim’s.</w:t>
      </w:r>
    </w:p>
    <w:p w:rsidR="00A10451" w:rsidRPr="001E1C9D" w:rsidRDefault="00A10451" w:rsidP="00A10451">
      <w:pPr>
        <w:spacing w:after="0" w:line="240" w:lineRule="auto"/>
        <w:rPr>
          <w:rFonts w:cstheme="minorHAnsi"/>
        </w:rPr>
      </w:pPr>
    </w:p>
    <w:p w:rsidR="00A10451" w:rsidRPr="001E1C9D" w:rsidRDefault="00A10451" w:rsidP="00A10451">
      <w:pPr>
        <w:spacing w:after="0" w:line="240" w:lineRule="auto"/>
        <w:jc w:val="center"/>
        <w:rPr>
          <w:rFonts w:cstheme="minorHAnsi"/>
          <w:b/>
        </w:rPr>
      </w:pPr>
      <w:r w:rsidRPr="001E1C9D">
        <w:rPr>
          <w:rFonts w:cstheme="minorHAnsi"/>
          <w:b/>
        </w:rPr>
        <w:t>The 6 Supreme Dragon Lordship Commands of the Lord Elohim in the 1 Rock Order:</w:t>
      </w:r>
    </w:p>
    <w:p w:rsidR="00A10451" w:rsidRPr="001E1C9D" w:rsidRDefault="00A10451" w:rsidP="00A10451">
      <w:pPr>
        <w:spacing w:after="0" w:line="240" w:lineRule="auto"/>
        <w:jc w:val="both"/>
        <w:rPr>
          <w:rFonts w:cstheme="minorHAnsi"/>
        </w:rPr>
      </w:pPr>
      <w:r w:rsidRPr="001E1C9D">
        <w:rPr>
          <w:rFonts w:cstheme="minorHAnsi"/>
        </w:rPr>
        <w:t xml:space="preserve"> </w:t>
      </w:r>
    </w:p>
    <w:p w:rsidR="00A10451" w:rsidRPr="001E1C9D" w:rsidRDefault="00A10451" w:rsidP="00A10451">
      <w:pPr>
        <w:spacing w:after="0" w:line="480" w:lineRule="auto"/>
        <w:jc w:val="both"/>
        <w:rPr>
          <w:rFonts w:cstheme="minorHAnsi"/>
        </w:rPr>
      </w:pPr>
      <w:r w:rsidRPr="001E1C9D">
        <w:rPr>
          <w:rFonts w:cstheme="minorHAnsi"/>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A10451" w:rsidRPr="001E1C9D" w:rsidRDefault="00A10451" w:rsidP="00A10451">
      <w:pPr>
        <w:spacing w:after="0" w:line="480" w:lineRule="auto"/>
        <w:jc w:val="center"/>
        <w:rPr>
          <w:rFonts w:cstheme="minorHAnsi"/>
          <w:b/>
        </w:rPr>
      </w:pPr>
      <w:r w:rsidRPr="001E1C9D">
        <w:rPr>
          <w:rFonts w:cstheme="minorHAnsi"/>
          <w:b/>
        </w:rPr>
        <w:t xml:space="preserve">The Law Enforcement Armed Forces: The 30 Orders of the Lord Melchizedek by EL (Law) </w:t>
      </w:r>
    </w:p>
    <w:p w:rsidR="00A10451" w:rsidRPr="001E1C9D" w:rsidRDefault="00A10451" w:rsidP="00A10451">
      <w:pPr>
        <w:spacing w:after="0" w:line="480" w:lineRule="auto"/>
        <w:jc w:val="both"/>
        <w:rPr>
          <w:rFonts w:cstheme="minorHAnsi"/>
        </w:rPr>
      </w:pPr>
      <w:r w:rsidRPr="001E1C9D">
        <w:rPr>
          <w:rFonts w:cstheme="minorHAnsi"/>
        </w:rPr>
        <w:lastRenderedPageBreak/>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1E1C9D">
        <w:rPr>
          <w:rFonts w:cstheme="minorHAnsi"/>
          <w:vertAlign w:val="superscript"/>
        </w:rPr>
        <w:t>nd</w:t>
      </w:r>
      <w:r w:rsidRPr="001E1C9D">
        <w:rPr>
          <w:rFonts w:cstheme="minorHAnsi"/>
        </w:rPr>
        <w:t xml:space="preserve"> Greatest Command, The Law called the 1</w:t>
      </w:r>
      <w:r w:rsidRPr="001E1C9D">
        <w:rPr>
          <w:rFonts w:cstheme="minorHAnsi"/>
          <w:vertAlign w:val="superscript"/>
        </w:rPr>
        <w:t>st</w:t>
      </w:r>
      <w:r w:rsidRPr="001E1C9D">
        <w:rPr>
          <w:rFonts w:cstheme="minorHAnsi"/>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A10451" w:rsidRPr="001E1C9D" w:rsidRDefault="00A10451" w:rsidP="00A10451">
      <w:pPr>
        <w:spacing w:line="480" w:lineRule="auto"/>
        <w:jc w:val="center"/>
        <w:rPr>
          <w:rFonts w:cstheme="minorHAnsi"/>
          <w:b/>
        </w:rPr>
      </w:pPr>
      <w:r w:rsidRPr="001E1C9D">
        <w:rPr>
          <w:rFonts w:cstheme="minorHAnsi"/>
          <w:b/>
        </w:rPr>
        <w:t>The Eternal General Order of the Lord Melchizedek</w:t>
      </w:r>
    </w:p>
    <w:p w:rsidR="00A10451" w:rsidRPr="001E1C9D" w:rsidRDefault="00A10451" w:rsidP="00A10451">
      <w:pPr>
        <w:spacing w:line="480" w:lineRule="auto"/>
        <w:jc w:val="both"/>
        <w:rPr>
          <w:rFonts w:cstheme="minorHAnsi"/>
        </w:rPr>
      </w:pPr>
      <w:r w:rsidRPr="001E1C9D">
        <w:rPr>
          <w:rFonts w:cstheme="minorHAnsi"/>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w:t>
      </w:r>
      <w:r w:rsidRPr="001E1C9D">
        <w:rPr>
          <w:rFonts w:cstheme="minorHAnsi"/>
        </w:rPr>
        <w:lastRenderedPageBreak/>
        <w:t xml:space="preserve">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w:t>
      </w:r>
      <w:r w:rsidRPr="001E1C9D">
        <w:rPr>
          <w:rFonts w:cstheme="minorHAnsi"/>
        </w:rPr>
        <w:lastRenderedPageBreak/>
        <w:t xml:space="preserve">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t>
      </w:r>
      <w:r w:rsidRPr="001E1C9D">
        <w:rPr>
          <w:rFonts w:cstheme="minorHAnsi"/>
        </w:rPr>
        <w:lastRenderedPageBreak/>
        <w:t xml:space="preserve">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t>
      </w:r>
      <w:r w:rsidRPr="001E1C9D">
        <w:rPr>
          <w:rFonts w:cstheme="minorHAnsi"/>
        </w:rPr>
        <w:lastRenderedPageBreak/>
        <w:t xml:space="preserve">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w:t>
      </w:r>
      <w:r w:rsidRPr="001E1C9D">
        <w:rPr>
          <w:rFonts w:cstheme="minorHAnsi"/>
        </w:rPr>
        <w:lastRenderedPageBreak/>
        <w:t xml:space="preserve">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A10451" w:rsidRPr="001E1C9D" w:rsidRDefault="00A10451" w:rsidP="00A10451">
      <w:pPr>
        <w:spacing w:line="480" w:lineRule="auto"/>
        <w:jc w:val="both"/>
        <w:rPr>
          <w:rFonts w:cstheme="minorHAnsi"/>
        </w:rPr>
      </w:pPr>
      <w:r w:rsidRPr="001E1C9D">
        <w:rPr>
          <w:rFonts w:cstheme="minorHAnsi"/>
        </w:rPr>
        <w:t>The Lord Melchizedek’s Eternal General Order concerns every Eternal Creature who has died within the 1</w:t>
      </w:r>
      <w:r w:rsidRPr="001E1C9D">
        <w:rPr>
          <w:rFonts w:cstheme="minorHAnsi"/>
          <w:vertAlign w:val="superscript"/>
        </w:rPr>
        <w:t>st</w:t>
      </w:r>
      <w:r w:rsidRPr="001E1C9D">
        <w:rPr>
          <w:rFonts w:cstheme="minorHAnsi"/>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1E1C9D">
        <w:rPr>
          <w:rFonts w:cstheme="minorHAnsi"/>
          <w:vertAlign w:val="superscript"/>
        </w:rPr>
        <w:t>st</w:t>
      </w:r>
      <w:r w:rsidRPr="001E1C9D">
        <w:rPr>
          <w:rFonts w:cstheme="minorHAnsi"/>
        </w:rPr>
        <w:t xml:space="preserve"> forty years is in Hebrews 11:5 concerning the Lord Enoch that will never die or experience death. This is because the Lord Enoch initially always pleased the Father Stephen in the 1</w:t>
      </w:r>
      <w:r w:rsidRPr="001E1C9D">
        <w:rPr>
          <w:rFonts w:cstheme="minorHAnsi"/>
          <w:vertAlign w:val="superscript"/>
        </w:rPr>
        <w:t>st</w:t>
      </w:r>
      <w:r w:rsidRPr="001E1C9D">
        <w:rPr>
          <w:rFonts w:cstheme="minorHAnsi"/>
        </w:rPr>
        <w:t xml:space="preserve"> 65 years [the fulfillment of the Lord James’ life &amp; stoning from 2BC-63AD] in His Single Realm in Genesis 5:21 and the Lord Enoch in Adam’s family line </w:t>
      </w:r>
      <w:r w:rsidRPr="001E1C9D">
        <w:rPr>
          <w:rFonts w:cstheme="minorHAnsi"/>
        </w:rPr>
        <w:lastRenderedPageBreak/>
        <w:t>[the Lord Enoch is the 7</w:t>
      </w:r>
      <w:r w:rsidRPr="001E1C9D">
        <w:rPr>
          <w:rFonts w:cstheme="minorHAnsi"/>
          <w:vertAlign w:val="superscript"/>
        </w:rPr>
        <w:t>th</w:t>
      </w:r>
      <w:r w:rsidRPr="001E1C9D">
        <w:rPr>
          <w:rFonts w:cstheme="minorHAnsi"/>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A10451" w:rsidRPr="001E1C9D" w:rsidRDefault="00A10451" w:rsidP="00A10451">
      <w:pPr>
        <w:spacing w:line="480" w:lineRule="auto"/>
        <w:jc w:val="both"/>
        <w:rPr>
          <w:rFonts w:cstheme="minorHAnsi"/>
        </w:rPr>
      </w:pPr>
      <w:r w:rsidRPr="001E1C9D">
        <w:rPr>
          <w:rFonts w:cstheme="minorHAnsi"/>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A10451" w:rsidRPr="001E1C9D" w:rsidRDefault="00A10451" w:rsidP="00A10451">
      <w:pPr>
        <w:spacing w:line="480" w:lineRule="auto"/>
        <w:jc w:val="center"/>
        <w:rPr>
          <w:rFonts w:cstheme="minorHAnsi"/>
          <w:b/>
        </w:rPr>
      </w:pPr>
      <w:r w:rsidRPr="001E1C9D">
        <w:rPr>
          <w:rFonts w:cstheme="minorHAnsi"/>
          <w:b/>
        </w:rPr>
        <w:t>THE LOWER RANKING HEROES AS HIGHER GENERALS UNDER THE MOST HIGHEST GENERALS</w:t>
      </w:r>
    </w:p>
    <w:p w:rsidR="00A10451" w:rsidRPr="001E1C9D" w:rsidRDefault="00A10451" w:rsidP="00A10451">
      <w:pPr>
        <w:spacing w:line="480" w:lineRule="auto"/>
        <w:jc w:val="center"/>
        <w:rPr>
          <w:rFonts w:cstheme="minorHAnsi"/>
          <w:b/>
        </w:rPr>
      </w:pPr>
      <w:r w:rsidRPr="001E1C9D">
        <w:rPr>
          <w:rFonts w:cstheme="minorHAnsi"/>
          <w:b/>
        </w:rPr>
        <w:lastRenderedPageBreak/>
        <w:t>THE LORD JOB (THE LORD JOB’S LADY OF KINGDOMS) WITH THE RANK OF GENERAL OR HIGHER FOR 40 YEARS</w:t>
      </w:r>
    </w:p>
    <w:p w:rsidR="00A10451" w:rsidRPr="001E1C9D" w:rsidRDefault="00A10451" w:rsidP="00A10451">
      <w:pPr>
        <w:spacing w:line="480" w:lineRule="auto"/>
        <w:jc w:val="both"/>
        <w:rPr>
          <w:rFonts w:cstheme="minorHAnsi"/>
        </w:rPr>
      </w:pPr>
      <w:r w:rsidRPr="001E1C9D">
        <w:rPr>
          <w:rFonts w:cstheme="minorHAnsi"/>
        </w:rPr>
        <w:t>The Lord Job’s name means “</w:t>
      </w:r>
      <w:r w:rsidRPr="001E1C9D">
        <w:rPr>
          <w:rFonts w:cstheme="minorHAnsi"/>
          <w:b/>
        </w:rPr>
        <w:t>Business</w:t>
      </w:r>
      <w:r w:rsidRPr="001E1C9D">
        <w:rPr>
          <w:rFonts w:cstheme="minorHAnsi"/>
        </w:rPr>
        <w:t>” or “</w:t>
      </w:r>
      <w:r w:rsidRPr="001E1C9D">
        <w:rPr>
          <w:rFonts w:cstheme="minorHAnsi"/>
          <w:b/>
        </w:rPr>
        <w:t>Work</w:t>
      </w:r>
      <w:r w:rsidRPr="001E1C9D">
        <w:rPr>
          <w:rFonts w:cstheme="minorHAnsi"/>
        </w:rPr>
        <w:t>.” The Scripture references of the Lord Job is in the Book of Job; Ezekiel 14:14-20 &amp; James 5:11.  There is no variations for the name Job. This refers to Job being named on the first six days, and He fell on the 7</w:t>
      </w:r>
      <w:r w:rsidRPr="001E1C9D">
        <w:rPr>
          <w:rFonts w:cstheme="minorHAnsi"/>
          <w:vertAlign w:val="superscript"/>
        </w:rPr>
        <w:t>th</w:t>
      </w:r>
      <w:r w:rsidRPr="001E1C9D">
        <w:rPr>
          <w:rFonts w:cstheme="minorHAnsi"/>
        </w:rPr>
        <w:t xml:space="preserve"> day because of ignorance &amp; His family was killed and then renamed on the 8</w:t>
      </w:r>
      <w:r w:rsidRPr="001E1C9D">
        <w:rPr>
          <w:rFonts w:cstheme="minorHAnsi"/>
          <w:vertAlign w:val="superscript"/>
        </w:rPr>
        <w:t>th</w:t>
      </w:r>
      <w:r w:rsidRPr="001E1C9D">
        <w:rPr>
          <w:rFonts w:cstheme="minorHAnsi"/>
        </w:rPr>
        <w:t xml:space="preserve"> day and received another name &amp; family.   </w:t>
      </w:r>
    </w:p>
    <w:p w:rsidR="00A10451" w:rsidRPr="001E1C9D" w:rsidRDefault="00A10451" w:rsidP="00A10451">
      <w:pPr>
        <w:spacing w:line="480" w:lineRule="auto"/>
        <w:jc w:val="both"/>
        <w:rPr>
          <w:rFonts w:cstheme="minorHAnsi"/>
        </w:rPr>
      </w:pPr>
      <w:r w:rsidRPr="001E1C9D">
        <w:rPr>
          <w:rFonts w:cstheme="minorHAnsi"/>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A10451" w:rsidRPr="001E1C9D" w:rsidRDefault="00A10451" w:rsidP="00A10451">
      <w:pPr>
        <w:spacing w:line="480" w:lineRule="auto"/>
        <w:jc w:val="both"/>
        <w:rPr>
          <w:rFonts w:cstheme="minorHAnsi"/>
        </w:rPr>
      </w:pPr>
      <w:r w:rsidRPr="001E1C9D">
        <w:rPr>
          <w:rFonts w:cstheme="minorHAnsi"/>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A10451" w:rsidRPr="001E1C9D" w:rsidRDefault="00A10451" w:rsidP="00A10451">
      <w:pPr>
        <w:spacing w:line="480" w:lineRule="auto"/>
        <w:jc w:val="both"/>
        <w:rPr>
          <w:rFonts w:cstheme="minorHAnsi"/>
        </w:rPr>
      </w:pPr>
      <w:r w:rsidRPr="001E1C9D">
        <w:rPr>
          <w:rFonts w:cstheme="minorHAnsi"/>
        </w:rPr>
        <w:t xml:space="preserve">The Lord Job’s character is in Job 1:1; 31:1-24. The Father Stephen confirmed this while talking to Lucifer in John 1:8; 2:3. In Job 31:5, 6, 9-11, 16-17, 21-22, 24, 25, 28, 30, 33, 34 Job defends His morality.    </w:t>
      </w:r>
    </w:p>
    <w:p w:rsidR="00A10451" w:rsidRPr="001E1C9D" w:rsidRDefault="00A10451" w:rsidP="00A10451">
      <w:pPr>
        <w:spacing w:line="480" w:lineRule="auto"/>
        <w:jc w:val="both"/>
        <w:rPr>
          <w:rFonts w:cstheme="minorHAnsi"/>
        </w:rPr>
      </w:pPr>
      <w:r w:rsidRPr="001E1C9D">
        <w:rPr>
          <w:rFonts w:cstheme="minorHAnsi"/>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w:t>
      </w:r>
      <w:r w:rsidRPr="001E1C9D">
        <w:rPr>
          <w:rFonts w:cstheme="minorHAnsi"/>
        </w:rPr>
        <w:lastRenderedPageBreak/>
        <w:t xml:space="preserve">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A10451" w:rsidRPr="001E1C9D" w:rsidRDefault="00A10451" w:rsidP="00A10451">
      <w:pPr>
        <w:spacing w:line="480" w:lineRule="auto"/>
        <w:jc w:val="both"/>
        <w:rPr>
          <w:rFonts w:cstheme="minorHAnsi"/>
        </w:rPr>
      </w:pPr>
      <w:r w:rsidRPr="001E1C9D">
        <w:rPr>
          <w:rFonts w:cstheme="minorHAnsi"/>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A10451" w:rsidRPr="001E1C9D" w:rsidRDefault="00A10451" w:rsidP="00A10451">
      <w:pPr>
        <w:spacing w:line="480" w:lineRule="auto"/>
        <w:jc w:val="both"/>
        <w:rPr>
          <w:rFonts w:cstheme="minorHAnsi"/>
        </w:rPr>
      </w:pPr>
      <w:r w:rsidRPr="001E1C9D">
        <w:rPr>
          <w:rFonts w:cstheme="minorHAnsi"/>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A10451" w:rsidRPr="001E1C9D" w:rsidRDefault="00A10451" w:rsidP="00A10451">
      <w:pPr>
        <w:spacing w:line="480" w:lineRule="auto"/>
        <w:jc w:val="both"/>
        <w:rPr>
          <w:rFonts w:cstheme="minorHAnsi"/>
        </w:rPr>
      </w:pPr>
      <w:r w:rsidRPr="001E1C9D">
        <w:rPr>
          <w:rFonts w:cstheme="minorHAnsi"/>
        </w:rPr>
        <w:lastRenderedPageBreak/>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A10451" w:rsidRPr="001E1C9D" w:rsidRDefault="00A10451" w:rsidP="00A10451">
      <w:pPr>
        <w:spacing w:line="480" w:lineRule="auto"/>
        <w:jc w:val="both"/>
        <w:rPr>
          <w:rFonts w:cstheme="minorHAnsi"/>
        </w:rPr>
      </w:pPr>
      <w:r w:rsidRPr="001E1C9D">
        <w:rPr>
          <w:rFonts w:cstheme="minorHAnsi"/>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1E1C9D">
        <w:rPr>
          <w:rFonts w:cstheme="minorHAnsi"/>
          <w:vertAlign w:val="superscript"/>
        </w:rPr>
        <w:t>st</w:t>
      </w:r>
      <w:r w:rsidRPr="001E1C9D">
        <w:rPr>
          <w:rFonts w:cstheme="minorHAnsi"/>
        </w:rPr>
        <w:t xml:space="preserve"> Peter 1:7. The Lord Job remind Us that the Father Stephen has multiplied blessings in store for Us is in James 5:7-11.</w:t>
      </w:r>
    </w:p>
    <w:p w:rsidR="00A10451" w:rsidRPr="001E1C9D" w:rsidRDefault="00A10451" w:rsidP="00A10451">
      <w:pPr>
        <w:spacing w:line="480" w:lineRule="auto"/>
        <w:jc w:val="center"/>
        <w:rPr>
          <w:rFonts w:cstheme="minorHAnsi"/>
          <w:b/>
        </w:rPr>
      </w:pPr>
      <w:r w:rsidRPr="001E1C9D">
        <w:rPr>
          <w:rFonts w:cstheme="minorHAnsi"/>
          <w:b/>
        </w:rPr>
        <w:t>THE LORD LUCIFER (THE LORD LUCIFER’S LADY OF KINGDOMS) WITH THE RANK OF GENERAL OR HIGHER FOR 40 YEARS</w:t>
      </w:r>
    </w:p>
    <w:p w:rsidR="00A10451" w:rsidRPr="001E1C9D" w:rsidRDefault="00A10451" w:rsidP="00A10451">
      <w:pPr>
        <w:spacing w:line="480" w:lineRule="auto"/>
        <w:jc w:val="center"/>
        <w:rPr>
          <w:rFonts w:cstheme="minorHAnsi"/>
          <w:b/>
        </w:rPr>
      </w:pPr>
      <w:r w:rsidRPr="001E1C9D">
        <w:rPr>
          <w:rFonts w:cstheme="minorHAnsi"/>
          <w:b/>
        </w:rPr>
        <w:t>THE LOWER RANKING HEROES AS HIGHEST GENERALS UNDER THE HIGHER GENERALS</w:t>
      </w:r>
    </w:p>
    <w:p w:rsidR="00A10451" w:rsidRPr="001E1C9D" w:rsidRDefault="00A10451" w:rsidP="00A10451">
      <w:pPr>
        <w:spacing w:line="480" w:lineRule="auto"/>
        <w:rPr>
          <w:rFonts w:cstheme="minorHAnsi"/>
        </w:rPr>
      </w:pPr>
      <w:r w:rsidRPr="001E1C9D">
        <w:rPr>
          <w:rFonts w:cstheme="minorHAnsi"/>
        </w:rPr>
        <w:t>Who was Lucifer?</w:t>
      </w:r>
    </w:p>
    <w:p w:rsidR="00A10451" w:rsidRPr="001E1C9D" w:rsidRDefault="00A10451" w:rsidP="00A10451">
      <w:pPr>
        <w:spacing w:line="480" w:lineRule="auto"/>
        <w:jc w:val="both"/>
        <w:rPr>
          <w:rFonts w:cstheme="minorHAnsi"/>
        </w:rPr>
      </w:pPr>
      <w:r w:rsidRPr="001E1C9D">
        <w:rPr>
          <w:rFonts w:cstheme="minorHAnsi"/>
        </w:rPr>
        <w:t>The Lord Lucifer’s name means “</w:t>
      </w:r>
      <w:r w:rsidRPr="001E1C9D">
        <w:rPr>
          <w:rFonts w:cstheme="minorHAnsi"/>
          <w:b/>
        </w:rPr>
        <w:t>Light-Bearer, Daystar, Shining One or Morning Star</w:t>
      </w:r>
      <w:r w:rsidRPr="001E1C9D">
        <w:rPr>
          <w:rFonts w:cstheme="minorHAnsi"/>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1E1C9D">
        <w:rPr>
          <w:rFonts w:cstheme="minorHAnsi"/>
          <w:vertAlign w:val="superscript"/>
        </w:rPr>
        <w:t>st</w:t>
      </w:r>
      <w:r w:rsidRPr="001E1C9D">
        <w:rPr>
          <w:rFonts w:cstheme="minorHAnsi"/>
        </w:rPr>
        <w:t xml:space="preserve"> day to the 6</w:t>
      </w:r>
      <w:r w:rsidRPr="001E1C9D">
        <w:rPr>
          <w:rFonts w:cstheme="minorHAnsi"/>
          <w:vertAlign w:val="superscript"/>
        </w:rPr>
        <w:t>th</w:t>
      </w:r>
      <w:r w:rsidRPr="001E1C9D">
        <w:rPr>
          <w:rFonts w:cstheme="minorHAnsi"/>
        </w:rPr>
        <w:t xml:space="preserve"> day with the fullness of wisdom &amp; perfect in beauty of the LORD, then on the 7</w:t>
      </w:r>
      <w:r w:rsidRPr="001E1C9D">
        <w:rPr>
          <w:rFonts w:cstheme="minorHAnsi"/>
          <w:vertAlign w:val="superscript"/>
        </w:rPr>
        <w:t>th</w:t>
      </w:r>
      <w:r w:rsidRPr="001E1C9D">
        <w:rPr>
          <w:rFonts w:cstheme="minorHAnsi"/>
        </w:rPr>
        <w:t xml:space="preserve"> day He fell because of </w:t>
      </w:r>
      <w:r w:rsidRPr="001E1C9D">
        <w:rPr>
          <w:rFonts w:cstheme="minorHAnsi"/>
        </w:rPr>
        <w:lastRenderedPageBreak/>
        <w:t>sexuality [the sexual union happened only once eternally in the Sexuality of Man in Genesis 6:1-7 &amp; [divine union afterwards in Genesis 6:8] by which all His family was killed, then on the 8</w:t>
      </w:r>
      <w:r w:rsidRPr="001E1C9D">
        <w:rPr>
          <w:rFonts w:cstheme="minorHAnsi"/>
          <w:vertAlign w:val="superscript"/>
        </w:rPr>
        <w:t>th</w:t>
      </w:r>
      <w:r w:rsidRPr="001E1C9D">
        <w:rPr>
          <w:rFonts w:cstheme="minorHAnsi"/>
        </w:rPr>
        <w:t xml:space="preserve"> day He was renamed.  </w:t>
      </w:r>
    </w:p>
    <w:p w:rsidR="00A10451" w:rsidRPr="001E1C9D" w:rsidRDefault="00A10451" w:rsidP="00A10451">
      <w:pPr>
        <w:spacing w:line="480" w:lineRule="auto"/>
        <w:rPr>
          <w:rFonts w:cstheme="minorHAnsi"/>
        </w:rPr>
      </w:pPr>
      <w:r w:rsidRPr="001E1C9D">
        <w:rPr>
          <w:rFonts w:cstheme="minorHAnsi"/>
        </w:rPr>
        <w:t>Lucifer’s Life</w:t>
      </w:r>
    </w:p>
    <w:p w:rsidR="00A10451" w:rsidRPr="001E1C9D" w:rsidRDefault="00A10451" w:rsidP="00A10451">
      <w:pPr>
        <w:spacing w:line="480" w:lineRule="auto"/>
        <w:jc w:val="both"/>
        <w:rPr>
          <w:rFonts w:cstheme="minorHAnsi"/>
        </w:rPr>
      </w:pPr>
      <w:r w:rsidRPr="001E1C9D">
        <w:rPr>
          <w:rFonts w:cstheme="minorHAnsi"/>
        </w:rPr>
        <w:t>Lucifer lived in the mountain of God where his life as a Cherub began in the 1</w:t>
      </w:r>
      <w:r w:rsidRPr="001E1C9D">
        <w:rPr>
          <w:rFonts w:cstheme="minorHAnsi"/>
          <w:vertAlign w:val="superscript"/>
        </w:rPr>
        <w:t>st</w:t>
      </w:r>
      <w:r w:rsidRPr="001E1C9D">
        <w:rPr>
          <w:rFonts w:cstheme="minorHAnsi"/>
        </w:rPr>
        <w:t xml:space="preserve"> day to the 6</w:t>
      </w:r>
      <w:r w:rsidRPr="001E1C9D">
        <w:rPr>
          <w:rFonts w:cstheme="minorHAnsi"/>
          <w:vertAlign w:val="superscript"/>
        </w:rPr>
        <w:t>th</w:t>
      </w:r>
      <w:r w:rsidRPr="001E1C9D">
        <w:rPr>
          <w:rFonts w:cstheme="minorHAnsi"/>
        </w:rPr>
        <w:t xml:space="preserve"> day of creation. Lucifer’s body was a celestial body that concerned a heavenly nature in 1</w:t>
      </w:r>
      <w:r w:rsidRPr="001E1C9D">
        <w:rPr>
          <w:rFonts w:cstheme="minorHAnsi"/>
          <w:vertAlign w:val="superscript"/>
        </w:rPr>
        <w:t>st</w:t>
      </w:r>
      <w:r w:rsidRPr="001E1C9D">
        <w:rPr>
          <w:rFonts w:cstheme="minorHAnsi"/>
        </w:rPr>
        <w:t xml:space="preserve"> Corinthians 15:40. Lucifer’s Birth into existence was in the 1</w:t>
      </w:r>
      <w:r w:rsidRPr="001E1C9D">
        <w:rPr>
          <w:rFonts w:cstheme="minorHAnsi"/>
          <w:vertAlign w:val="superscript"/>
        </w:rPr>
        <w:t>st</w:t>
      </w:r>
      <w:r w:rsidRPr="001E1C9D">
        <w:rPr>
          <w:rFonts w:cstheme="minorHAnsi"/>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w:t>
      </w:r>
      <w:r w:rsidRPr="001E1C9D">
        <w:rPr>
          <w:rFonts w:cstheme="minorHAnsi"/>
        </w:rPr>
        <w:lastRenderedPageBreak/>
        <w:t xml:space="preserve">their bodies with eternal spirits. No great marvel, even the Lord Michael’s life &amp; His Cherub’s lives can be worshiped as Anointed Cherubs who covers in Acts 7:42-43 based on what Mankind does. Most of the Angels (Lord) came before Man in Job 38:4-7.  </w:t>
      </w:r>
    </w:p>
    <w:p w:rsidR="00A10451" w:rsidRPr="001E1C9D" w:rsidRDefault="00A10451" w:rsidP="00A10451">
      <w:pPr>
        <w:spacing w:line="480" w:lineRule="auto"/>
        <w:rPr>
          <w:rFonts w:cstheme="minorHAnsi"/>
        </w:rPr>
      </w:pPr>
      <w:r w:rsidRPr="001E1C9D">
        <w:rPr>
          <w:rFonts w:cstheme="minorHAnsi"/>
        </w:rPr>
        <w:t>Lucifer’s Roles</w:t>
      </w:r>
    </w:p>
    <w:p w:rsidR="00A10451" w:rsidRPr="001E1C9D" w:rsidRDefault="00A10451" w:rsidP="00A10451">
      <w:pPr>
        <w:spacing w:line="480" w:lineRule="auto"/>
        <w:jc w:val="both"/>
        <w:rPr>
          <w:rFonts w:cstheme="minorHAnsi"/>
        </w:rPr>
      </w:pPr>
      <w:r w:rsidRPr="001E1C9D">
        <w:rPr>
          <w:rFonts w:cstheme="minorHAnsi"/>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A10451" w:rsidRPr="001E1C9D" w:rsidRDefault="00A10451" w:rsidP="00A10451">
      <w:pPr>
        <w:spacing w:line="480" w:lineRule="auto"/>
        <w:jc w:val="both"/>
        <w:rPr>
          <w:rFonts w:cstheme="minorHAnsi"/>
        </w:rPr>
      </w:pPr>
      <w:r w:rsidRPr="001E1C9D">
        <w:rPr>
          <w:rFonts w:cstheme="minorHAnsi"/>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w:t>
      </w:r>
      <w:r w:rsidRPr="001E1C9D">
        <w:rPr>
          <w:rFonts w:cstheme="minorHAnsi"/>
        </w:rPr>
        <w:lastRenderedPageBreak/>
        <w:t>timbrels and pipes to consider perfection in the Heavenly Worship Music to God. This had to be right and Lucifer was the One to make sure it was perfect.</w:t>
      </w:r>
    </w:p>
    <w:p w:rsidR="00A10451" w:rsidRPr="001E1C9D" w:rsidRDefault="00A10451" w:rsidP="00A10451">
      <w:pPr>
        <w:spacing w:line="480" w:lineRule="auto"/>
        <w:jc w:val="both"/>
        <w:rPr>
          <w:rFonts w:cstheme="minorHAnsi"/>
        </w:rPr>
      </w:pPr>
      <w:r w:rsidRPr="001E1C9D">
        <w:rPr>
          <w:rFonts w:cstheme="minorHAnsi"/>
        </w:rPr>
        <w:t>Lucifer’s Relationships</w:t>
      </w:r>
    </w:p>
    <w:p w:rsidR="00A10451" w:rsidRPr="001E1C9D" w:rsidRDefault="00A10451" w:rsidP="00A10451">
      <w:pPr>
        <w:spacing w:line="480" w:lineRule="auto"/>
        <w:jc w:val="both"/>
        <w:rPr>
          <w:rFonts w:cstheme="minorHAnsi"/>
        </w:rPr>
      </w:pPr>
      <w:r w:rsidRPr="001E1C9D">
        <w:rPr>
          <w:rFonts w:cstheme="minorHAnsi"/>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A10451" w:rsidRPr="001E1C9D" w:rsidRDefault="00A10451" w:rsidP="00A10451">
      <w:pPr>
        <w:spacing w:line="480" w:lineRule="auto"/>
        <w:jc w:val="both"/>
        <w:rPr>
          <w:rFonts w:cstheme="minorHAnsi"/>
        </w:rPr>
      </w:pPr>
      <w:r w:rsidRPr="001E1C9D">
        <w:rPr>
          <w:rFonts w:cstheme="minorHAnsi"/>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1E1C9D">
        <w:rPr>
          <w:rFonts w:cstheme="minorHAnsi"/>
          <w:vertAlign w:val="superscript"/>
        </w:rPr>
        <w:t>nd</w:t>
      </w:r>
      <w:r w:rsidRPr="001E1C9D">
        <w:rPr>
          <w:rFonts w:cstheme="minorHAnsi"/>
        </w:rPr>
        <w:t xml:space="preserve"> Peter1:4; Roman 1:20 &amp; Colossians 2:9-10. God knows that Cherubs need away to multiply and be fruitful in their relationships, but there is no sex </w:t>
      </w:r>
      <w:r w:rsidRPr="001E1C9D">
        <w:rPr>
          <w:rFonts w:cstheme="minorHAnsi"/>
        </w:rPr>
        <w:lastRenderedPageBreak/>
        <w:t xml:space="preserve">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A10451" w:rsidRPr="001E1C9D" w:rsidRDefault="00A10451" w:rsidP="00A10451">
      <w:pPr>
        <w:spacing w:line="480" w:lineRule="auto"/>
        <w:rPr>
          <w:rFonts w:cstheme="minorHAnsi"/>
        </w:rPr>
      </w:pPr>
      <w:r w:rsidRPr="001E1C9D">
        <w:rPr>
          <w:rFonts w:cstheme="minorHAnsi"/>
        </w:rPr>
        <w:t>What was Lucifer’s World?</w:t>
      </w:r>
    </w:p>
    <w:p w:rsidR="00A10451" w:rsidRPr="001E1C9D" w:rsidRDefault="00A10451" w:rsidP="00A10451">
      <w:pPr>
        <w:spacing w:line="480" w:lineRule="auto"/>
        <w:jc w:val="both"/>
        <w:rPr>
          <w:rFonts w:cstheme="minorHAnsi"/>
        </w:rPr>
      </w:pPr>
      <w:r w:rsidRPr="001E1C9D">
        <w:rPr>
          <w:rFonts w:cstheme="minorHAnsi"/>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1E1C9D">
        <w:rPr>
          <w:rFonts w:cstheme="minorHAnsi"/>
          <w:vertAlign w:val="superscript"/>
        </w:rPr>
        <w:t xml:space="preserve">nd </w:t>
      </w:r>
      <w:r w:rsidRPr="001E1C9D">
        <w:rPr>
          <w:rFonts w:cstheme="minorHAnsi"/>
        </w:rPr>
        <w:t>day in which Lucifer was placed in to guard the Throne of God. In Genesis 1:9-13 it concerned the good land, sea and plant vegetation in the 3</w:t>
      </w:r>
      <w:r w:rsidRPr="001E1C9D">
        <w:rPr>
          <w:rFonts w:cstheme="minorHAnsi"/>
          <w:vertAlign w:val="superscript"/>
        </w:rPr>
        <w:t>rd</w:t>
      </w:r>
      <w:r w:rsidRPr="001E1C9D">
        <w:rPr>
          <w:rFonts w:cstheme="minorHAnsi"/>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1E1C9D">
        <w:rPr>
          <w:rFonts w:cstheme="minorHAnsi"/>
          <w:vertAlign w:val="superscript"/>
        </w:rPr>
        <w:t>th</w:t>
      </w:r>
      <w:r w:rsidRPr="001E1C9D">
        <w:rPr>
          <w:rFonts w:cstheme="minorHAnsi"/>
        </w:rPr>
        <w:t xml:space="preserve"> day in which Lucifer’s body had Celestial Qualities. In Genesis 1:20-23 it concerned with air and sea animals in the 5</w:t>
      </w:r>
      <w:r w:rsidRPr="001E1C9D">
        <w:rPr>
          <w:rFonts w:cstheme="minorHAnsi"/>
          <w:vertAlign w:val="superscript"/>
        </w:rPr>
        <w:t>th</w:t>
      </w:r>
      <w:r w:rsidRPr="001E1C9D">
        <w:rPr>
          <w:rFonts w:cstheme="minorHAnsi"/>
        </w:rPr>
        <w:t xml:space="preserve"> day in which Lucifer probably monitored there Animal Behaviors. In Genesis 1:24-31 it concerned Earthly Animals, Man and Man’s food in the 6</w:t>
      </w:r>
      <w:r w:rsidRPr="001E1C9D">
        <w:rPr>
          <w:rFonts w:cstheme="minorHAnsi"/>
          <w:vertAlign w:val="superscript"/>
        </w:rPr>
        <w:t>th</w:t>
      </w:r>
      <w:r w:rsidRPr="001E1C9D">
        <w:rPr>
          <w:rFonts w:cstheme="minorHAnsi"/>
        </w:rPr>
        <w:t xml:space="preserve"> day in which Lucifer did supervise by the command of God since Man is in the image and likeness of God. In which the majority of Lucifer’s world was prior to Adam’s world in Genesis 1:1-25 which concerned the “</w:t>
      </w:r>
      <w:r w:rsidRPr="001E1C9D">
        <w:rPr>
          <w:rFonts w:cstheme="minorHAnsi"/>
          <w:b/>
        </w:rPr>
        <w:t>Sons of God</w:t>
      </w:r>
      <w:r w:rsidRPr="001E1C9D">
        <w:rPr>
          <w:rFonts w:cstheme="minorHAnsi"/>
        </w:rPr>
        <w:t>” also called the “</w:t>
      </w:r>
      <w:r w:rsidRPr="001E1C9D">
        <w:rPr>
          <w:rFonts w:cstheme="minorHAnsi"/>
          <w:b/>
        </w:rPr>
        <w:t>Age of the Dragon Lords</w:t>
      </w:r>
      <w:r w:rsidRPr="001E1C9D">
        <w:rPr>
          <w:rFonts w:cstheme="minorHAnsi"/>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A10451" w:rsidRPr="001E1C9D" w:rsidRDefault="00A10451" w:rsidP="00A10451">
      <w:pPr>
        <w:spacing w:line="480" w:lineRule="auto"/>
        <w:jc w:val="both"/>
        <w:rPr>
          <w:rFonts w:cstheme="minorHAnsi"/>
        </w:rPr>
      </w:pPr>
      <w:r w:rsidRPr="001E1C9D">
        <w:rPr>
          <w:rFonts w:cstheme="minorHAnsi"/>
        </w:rPr>
        <w:t>What office positions did Lucifer hold?</w:t>
      </w:r>
    </w:p>
    <w:p w:rsidR="00A10451" w:rsidRPr="001E1C9D" w:rsidRDefault="00A10451" w:rsidP="00A10451">
      <w:pPr>
        <w:spacing w:line="480" w:lineRule="auto"/>
        <w:jc w:val="both"/>
        <w:rPr>
          <w:rFonts w:cstheme="minorHAnsi"/>
        </w:rPr>
      </w:pPr>
      <w:r w:rsidRPr="001E1C9D">
        <w:rPr>
          <w:rFonts w:cstheme="minorHAnsi"/>
        </w:rPr>
        <w:lastRenderedPageBreak/>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A10451" w:rsidRPr="001E1C9D" w:rsidRDefault="00A10451" w:rsidP="00A10451">
      <w:pPr>
        <w:spacing w:line="480" w:lineRule="auto"/>
        <w:jc w:val="both"/>
        <w:rPr>
          <w:rFonts w:cstheme="minorHAnsi"/>
        </w:rPr>
      </w:pPr>
      <w:r w:rsidRPr="001E1C9D">
        <w:rPr>
          <w:rFonts w:cstheme="minorHAnsi"/>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1E1C9D">
        <w:rPr>
          <w:rFonts w:cstheme="minorHAnsi"/>
          <w:b/>
        </w:rPr>
        <w:t>Chief</w:t>
      </w:r>
      <w:r w:rsidRPr="001E1C9D">
        <w:rPr>
          <w:rFonts w:cstheme="minorHAnsi"/>
        </w:rPr>
        <w:t xml:space="preserve">” in position. Lucifer as an Archangel would protect the divine purposes of God &amp; oppose those Evil Spirits who tried to resist God. This Lucifer would contend with any Adversaries or Devils coming against the Throne of God.   </w:t>
      </w:r>
    </w:p>
    <w:p w:rsidR="00A10451" w:rsidRPr="001E1C9D" w:rsidRDefault="00A10451" w:rsidP="00A10451">
      <w:pPr>
        <w:spacing w:line="480" w:lineRule="auto"/>
        <w:jc w:val="both"/>
        <w:rPr>
          <w:rFonts w:cstheme="minorHAnsi"/>
        </w:rPr>
      </w:pPr>
      <w:r w:rsidRPr="001E1C9D">
        <w:rPr>
          <w:rFonts w:cstheme="minorHAnsi"/>
        </w:rPr>
        <w:t>What was Lucifer’s other names?</w:t>
      </w:r>
    </w:p>
    <w:p w:rsidR="00A10451" w:rsidRPr="001E1C9D" w:rsidRDefault="00A10451" w:rsidP="00A10451">
      <w:pPr>
        <w:spacing w:line="480" w:lineRule="auto"/>
        <w:jc w:val="both"/>
        <w:rPr>
          <w:rFonts w:cstheme="minorHAnsi"/>
        </w:rPr>
      </w:pPr>
      <w:r w:rsidRPr="001E1C9D">
        <w:rPr>
          <w:rFonts w:cstheme="minorHAnsi"/>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w:t>
      </w:r>
      <w:r w:rsidRPr="001E1C9D">
        <w:rPr>
          <w:rFonts w:cstheme="minorHAnsi"/>
        </w:rPr>
        <w:lastRenderedPageBreak/>
        <w:t xml:space="preserve">Son of God, Heavenly Choir Director, first in status, Chief, Burning One, Heavenly Worship Leader, True Champion, Special Cherub, Highest Cherub and Perfect Cherub. In all these names Lucifer did what God commanded prior to His fall in Isaiah 14 and Genesis 2.  </w:t>
      </w:r>
    </w:p>
    <w:p w:rsidR="00A10451" w:rsidRPr="001E1C9D" w:rsidRDefault="00A10451" w:rsidP="00A10451">
      <w:pPr>
        <w:spacing w:line="480" w:lineRule="auto"/>
        <w:jc w:val="both"/>
        <w:rPr>
          <w:rFonts w:cstheme="minorHAnsi"/>
        </w:rPr>
      </w:pPr>
      <w:r w:rsidRPr="001E1C9D">
        <w:rPr>
          <w:rFonts w:cstheme="minorHAnsi"/>
        </w:rPr>
        <w:t>What job did Lucifer hold in God‘s throne?</w:t>
      </w:r>
    </w:p>
    <w:p w:rsidR="00A10451" w:rsidRPr="001E1C9D" w:rsidRDefault="00A10451" w:rsidP="00A10451">
      <w:pPr>
        <w:spacing w:line="480" w:lineRule="auto"/>
        <w:jc w:val="both"/>
        <w:rPr>
          <w:rFonts w:cstheme="minorHAnsi"/>
        </w:rPr>
      </w:pPr>
      <w:r w:rsidRPr="001E1C9D">
        <w:rPr>
          <w:rFonts w:cstheme="minorHAnsi"/>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1E1C9D">
        <w:rPr>
          <w:rFonts w:cstheme="minorHAnsi"/>
          <w:vertAlign w:val="superscript"/>
        </w:rPr>
        <w:t>st</w:t>
      </w:r>
      <w:r w:rsidRPr="001E1C9D">
        <w:rPr>
          <w:rFonts w:cstheme="minorHAnsi"/>
        </w:rPr>
        <w:t xml:space="preserve"> estate because of committing blasphemy, fornication, idols, sexual immorality, unworthiness, liars and lukewarm spirits.   </w:t>
      </w:r>
    </w:p>
    <w:p w:rsidR="00A10451" w:rsidRPr="001E1C9D" w:rsidRDefault="00A10451" w:rsidP="00A10451">
      <w:pPr>
        <w:spacing w:line="480" w:lineRule="auto"/>
        <w:jc w:val="both"/>
        <w:rPr>
          <w:rFonts w:cstheme="minorHAnsi"/>
        </w:rPr>
      </w:pPr>
      <w:r w:rsidRPr="001E1C9D">
        <w:rPr>
          <w:rFonts w:cstheme="minorHAnsi"/>
        </w:rPr>
        <w:t>Why was Lucifer chosen to guard the entrance to the Garden of Eden?</w:t>
      </w:r>
    </w:p>
    <w:p w:rsidR="00A10451" w:rsidRPr="001E1C9D" w:rsidRDefault="00A10451" w:rsidP="00A10451">
      <w:pPr>
        <w:spacing w:line="480" w:lineRule="auto"/>
        <w:jc w:val="both"/>
        <w:rPr>
          <w:rFonts w:cstheme="minorHAnsi"/>
        </w:rPr>
      </w:pPr>
      <w:r w:rsidRPr="001E1C9D">
        <w:rPr>
          <w:rFonts w:cstheme="minorHAnsi"/>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A10451" w:rsidRPr="001E1C9D" w:rsidRDefault="00A10451" w:rsidP="00A10451">
      <w:pPr>
        <w:spacing w:line="480" w:lineRule="auto"/>
        <w:jc w:val="both"/>
        <w:rPr>
          <w:rFonts w:cstheme="minorHAnsi"/>
        </w:rPr>
      </w:pPr>
      <w:r w:rsidRPr="001E1C9D">
        <w:rPr>
          <w:rFonts w:cstheme="minorHAnsi"/>
        </w:rPr>
        <w:t>How did Lucifer glorify God?</w:t>
      </w:r>
    </w:p>
    <w:p w:rsidR="00A10451" w:rsidRPr="001E1C9D" w:rsidRDefault="00A10451" w:rsidP="00A10451">
      <w:pPr>
        <w:spacing w:line="480" w:lineRule="auto"/>
        <w:jc w:val="both"/>
        <w:rPr>
          <w:rFonts w:cstheme="minorHAnsi"/>
        </w:rPr>
      </w:pPr>
      <w:r w:rsidRPr="001E1C9D">
        <w:rPr>
          <w:rFonts w:cstheme="minorHAnsi"/>
        </w:rPr>
        <w:lastRenderedPageBreak/>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1E1C9D">
        <w:rPr>
          <w:rFonts w:cstheme="minorHAnsi"/>
          <w:vertAlign w:val="superscript"/>
        </w:rPr>
        <w:t>st</w:t>
      </w:r>
      <w:r w:rsidRPr="001E1C9D">
        <w:rPr>
          <w:rFonts w:cstheme="minorHAnsi"/>
        </w:rPr>
        <w:t xml:space="preserve"> Peter 1:12; 1</w:t>
      </w:r>
      <w:r w:rsidRPr="001E1C9D">
        <w:rPr>
          <w:rFonts w:cstheme="minorHAnsi"/>
          <w:vertAlign w:val="superscript"/>
        </w:rPr>
        <w:t>st</w:t>
      </w:r>
      <w:r w:rsidRPr="001E1C9D">
        <w:rPr>
          <w:rFonts w:cstheme="minorHAnsi"/>
        </w:rPr>
        <w:t xml:space="preserve"> Timothy 3:16; 5:21 and 1</w:t>
      </w:r>
      <w:r w:rsidRPr="001E1C9D">
        <w:rPr>
          <w:rFonts w:cstheme="minorHAnsi"/>
          <w:vertAlign w:val="superscript"/>
        </w:rPr>
        <w:t>st</w:t>
      </w:r>
      <w:r w:rsidRPr="001E1C9D">
        <w:rPr>
          <w:rFonts w:cstheme="minorHAnsi"/>
        </w:rPr>
        <w:t xml:space="preserve"> Corinthians  4:9; 11:10. Lucifer and many of His Angels (Lords) under Him carried out God’s plans in the Throne throughout the Whole Earth. Messages were essential way of carrying out God’s plans in Luke 1:11-19; 9:26; Acts 8:26; 10:3-8, 22; 27:23-24; 2</w:t>
      </w:r>
      <w:r w:rsidRPr="001E1C9D">
        <w:rPr>
          <w:rFonts w:cstheme="minorHAnsi"/>
          <w:vertAlign w:val="superscript"/>
        </w:rPr>
        <w:t>nd</w:t>
      </w:r>
      <w:r w:rsidRPr="001E1C9D">
        <w:rPr>
          <w:rFonts w:cstheme="minorHAnsi"/>
        </w:rPr>
        <w:t xml:space="preserve"> Samuel 24:16-17; 2</w:t>
      </w:r>
      <w:r w:rsidRPr="001E1C9D">
        <w:rPr>
          <w:rFonts w:cstheme="minorHAnsi"/>
          <w:vertAlign w:val="superscript"/>
        </w:rPr>
        <w:t xml:space="preserve">nd </w:t>
      </w:r>
      <w:r w:rsidRPr="001E1C9D">
        <w:rPr>
          <w:rFonts w:cstheme="minorHAnsi"/>
        </w:rPr>
        <w:t>Chronicles 32:21; Acts 12:23; Revelation 16:1; Matthew 16:27 and 2</w:t>
      </w:r>
      <w:r w:rsidRPr="001E1C9D">
        <w:rPr>
          <w:rFonts w:cstheme="minorHAnsi"/>
          <w:vertAlign w:val="superscript"/>
        </w:rPr>
        <w:t xml:space="preserve">nd </w:t>
      </w:r>
      <w:r w:rsidRPr="001E1C9D">
        <w:rPr>
          <w:rFonts w:cstheme="minorHAnsi"/>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A10451" w:rsidRPr="001E1C9D" w:rsidRDefault="00A10451" w:rsidP="00A10451">
      <w:pPr>
        <w:spacing w:line="480" w:lineRule="auto"/>
        <w:rPr>
          <w:rFonts w:cstheme="minorHAnsi"/>
        </w:rPr>
      </w:pPr>
      <w:r w:rsidRPr="001E1C9D">
        <w:rPr>
          <w:rFonts w:cstheme="minorHAnsi"/>
        </w:rPr>
        <w:t xml:space="preserve">What does Lucifer’s name mean in translation?    </w:t>
      </w:r>
    </w:p>
    <w:p w:rsidR="00A10451" w:rsidRPr="001E1C9D" w:rsidRDefault="00A10451" w:rsidP="00A10451">
      <w:pPr>
        <w:spacing w:line="480" w:lineRule="auto"/>
        <w:jc w:val="both"/>
        <w:rPr>
          <w:rFonts w:cstheme="minorHAnsi"/>
        </w:rPr>
      </w:pPr>
      <w:r w:rsidRPr="001E1C9D">
        <w:rPr>
          <w:rFonts w:cstheme="minorHAnsi"/>
        </w:rPr>
        <w:t xml:space="preserve">Lucifer’s name means bright and morning star, but in translation is simply means Satan or the Devil prior to His fall in the 6,000 years of reign power in Creation. The word Satan comes from the word Adversary </w:t>
      </w:r>
      <w:r w:rsidRPr="001E1C9D">
        <w:rPr>
          <w:rFonts w:cstheme="minorHAnsi"/>
        </w:rPr>
        <w:lastRenderedPageBreak/>
        <w:t xml:space="preserve">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A10451" w:rsidRPr="001E1C9D" w:rsidRDefault="00A10451" w:rsidP="00A10451">
      <w:pPr>
        <w:spacing w:line="480" w:lineRule="auto"/>
        <w:rPr>
          <w:rFonts w:cstheme="minorHAnsi"/>
        </w:rPr>
      </w:pPr>
      <w:r w:rsidRPr="001E1C9D">
        <w:rPr>
          <w:rFonts w:cstheme="minorHAnsi"/>
        </w:rPr>
        <w:t>How many qualifications did Lucifer possess?</w:t>
      </w:r>
    </w:p>
    <w:p w:rsidR="00A10451" w:rsidRPr="001E1C9D" w:rsidRDefault="00A10451" w:rsidP="00A10451">
      <w:pPr>
        <w:spacing w:line="480" w:lineRule="auto"/>
        <w:jc w:val="both"/>
        <w:rPr>
          <w:rFonts w:cstheme="minorHAnsi"/>
        </w:rPr>
      </w:pPr>
      <w:r w:rsidRPr="001E1C9D">
        <w:rPr>
          <w:rFonts w:cstheme="minorHAnsi"/>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1E1C9D">
        <w:rPr>
          <w:rFonts w:cstheme="minorHAnsi"/>
          <w:vertAlign w:val="superscript"/>
        </w:rPr>
        <w:t>st</w:t>
      </w:r>
      <w:r w:rsidRPr="001E1C9D">
        <w:rPr>
          <w:rFonts w:cstheme="minorHAnsi"/>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w:t>
      </w:r>
      <w:r w:rsidRPr="001E1C9D">
        <w:rPr>
          <w:rFonts w:cstheme="minorHAnsi"/>
        </w:rPr>
        <w:lastRenderedPageBreak/>
        <w:t>Divine Wisdom in John 3:12. Human’s Wisdom often implies skill, cunning, knowledge or Lordly mental capacities. Thus Human Wisdom was used in the Old Testament in 1</w:t>
      </w:r>
      <w:r w:rsidRPr="001E1C9D">
        <w:rPr>
          <w:rFonts w:cstheme="minorHAnsi"/>
          <w:vertAlign w:val="superscript"/>
        </w:rPr>
        <w:t>st</w:t>
      </w:r>
      <w:r w:rsidRPr="001E1C9D">
        <w:rPr>
          <w:rFonts w:cstheme="minorHAnsi"/>
        </w:rPr>
        <w:t xml:space="preserve"> Kings 2:1-6; Exodus 35:33; Deuteronomy 1:13 and Proverbs 9:10. Lucifer’s wisdom went from being Divine to Human in nature in Ezekiel 28:12-15 since God was made flesh in John 1:1-18.</w:t>
      </w:r>
    </w:p>
    <w:p w:rsidR="00A10451" w:rsidRPr="001E1C9D" w:rsidRDefault="00A10451" w:rsidP="00A10451">
      <w:pPr>
        <w:spacing w:line="480" w:lineRule="auto"/>
        <w:jc w:val="both"/>
        <w:rPr>
          <w:rFonts w:cstheme="minorHAnsi"/>
        </w:rPr>
      </w:pPr>
      <w:r w:rsidRPr="001E1C9D">
        <w:rPr>
          <w:rFonts w:cstheme="minorHAnsi"/>
        </w:rPr>
        <w:t xml:space="preserve">The second qualification was being perfect in beauty. Beauty means splendor, fairness, brightness, perfect in physical form, flawless in all things. </w:t>
      </w:r>
      <w:r w:rsidRPr="001E1C9D">
        <w:rPr>
          <w:rFonts w:cstheme="minorHAnsi"/>
          <w:i/>
        </w:rPr>
        <w:t xml:space="preserve">Yophi </w:t>
      </w:r>
      <w:r w:rsidRPr="001E1C9D">
        <w:rPr>
          <w:rFonts w:cstheme="minorHAnsi"/>
        </w:rPr>
        <w:t xml:space="preserve">is derived from the verb </w:t>
      </w:r>
      <w:r w:rsidRPr="001E1C9D">
        <w:rPr>
          <w:rFonts w:cstheme="minorHAnsi"/>
          <w:i/>
        </w:rPr>
        <w:t xml:space="preserve">yaphah </w:t>
      </w:r>
      <w:r w:rsidRPr="001E1C9D">
        <w:rPr>
          <w:rFonts w:cstheme="minorHAnsi"/>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A10451" w:rsidRPr="001E1C9D" w:rsidRDefault="00A10451" w:rsidP="00A10451">
      <w:pPr>
        <w:spacing w:line="480" w:lineRule="auto"/>
        <w:rPr>
          <w:rFonts w:cstheme="minorHAnsi"/>
        </w:rPr>
      </w:pPr>
      <w:r w:rsidRPr="001E1C9D">
        <w:rPr>
          <w:rFonts w:cstheme="minorHAnsi"/>
        </w:rPr>
        <w:t>How many cherubs were under Lucifer’s command?</w:t>
      </w:r>
    </w:p>
    <w:p w:rsidR="00A10451" w:rsidRPr="001E1C9D" w:rsidRDefault="00A10451" w:rsidP="00A10451">
      <w:pPr>
        <w:spacing w:line="480" w:lineRule="auto"/>
        <w:jc w:val="both"/>
        <w:rPr>
          <w:rFonts w:cstheme="minorHAnsi"/>
        </w:rPr>
      </w:pPr>
      <w:r w:rsidRPr="001E1C9D">
        <w:rPr>
          <w:rFonts w:cstheme="minorHAnsi"/>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1E1C9D">
        <w:rPr>
          <w:rFonts w:cstheme="minorHAnsi"/>
          <w:b/>
        </w:rPr>
        <w:t>innumerable angels</w:t>
      </w:r>
      <w:r w:rsidRPr="001E1C9D">
        <w:rPr>
          <w:rFonts w:cstheme="minorHAnsi"/>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A10451" w:rsidRPr="001E1C9D" w:rsidRDefault="00A10451" w:rsidP="00A10451">
      <w:pPr>
        <w:spacing w:line="480" w:lineRule="auto"/>
        <w:jc w:val="both"/>
        <w:rPr>
          <w:rFonts w:cstheme="minorHAnsi"/>
        </w:rPr>
      </w:pPr>
      <w:r w:rsidRPr="001E1C9D">
        <w:rPr>
          <w:rFonts w:cstheme="minorHAnsi"/>
        </w:rPr>
        <w:lastRenderedPageBreak/>
        <w:t>What are the 14 identities of Lucifer as a cherub?</w:t>
      </w:r>
    </w:p>
    <w:p w:rsidR="00A10451" w:rsidRPr="001E1C9D" w:rsidRDefault="00A10451" w:rsidP="00A10451">
      <w:pPr>
        <w:spacing w:line="480" w:lineRule="auto"/>
        <w:jc w:val="both"/>
        <w:rPr>
          <w:rFonts w:cstheme="minorHAnsi"/>
        </w:rPr>
      </w:pPr>
      <w:r w:rsidRPr="001E1C9D">
        <w:rPr>
          <w:rFonts w:cstheme="minorHAnsi"/>
        </w:rPr>
        <w:t>1</w:t>
      </w:r>
      <w:r w:rsidRPr="001E1C9D">
        <w:rPr>
          <w:rFonts w:cstheme="minorHAnsi"/>
          <w:vertAlign w:val="superscript"/>
        </w:rPr>
        <w:t>st</w:t>
      </w:r>
      <w:r w:rsidRPr="001E1C9D">
        <w:rPr>
          <w:rFonts w:cstheme="minorHAnsi"/>
        </w:rPr>
        <w:t>, Cherubs are called Griffins as a half lion &amp; half eagle in Mesopotamia Texts. 2</w:t>
      </w:r>
      <w:r w:rsidRPr="001E1C9D">
        <w:rPr>
          <w:rFonts w:cstheme="minorHAnsi"/>
          <w:vertAlign w:val="superscript"/>
        </w:rPr>
        <w:t>nd</w:t>
      </w:r>
      <w:r w:rsidRPr="001E1C9D">
        <w:rPr>
          <w:rFonts w:cstheme="minorHAnsi"/>
        </w:rPr>
        <w:t>, Cherubs are viewed as being chubby in Mesopotamia Texts. 3</w:t>
      </w:r>
      <w:r w:rsidRPr="001E1C9D">
        <w:rPr>
          <w:rFonts w:cstheme="minorHAnsi"/>
          <w:vertAlign w:val="superscript"/>
        </w:rPr>
        <w:t>rd</w:t>
      </w:r>
      <w:r w:rsidRPr="001E1C9D">
        <w:rPr>
          <w:rFonts w:cstheme="minorHAnsi"/>
        </w:rPr>
        <w:t>, the Cherubs are called Winged Humans in Mesopotamia Texts. 4</w:t>
      </w:r>
      <w:r w:rsidRPr="001E1C9D">
        <w:rPr>
          <w:rFonts w:cstheme="minorHAnsi"/>
          <w:vertAlign w:val="superscript"/>
        </w:rPr>
        <w:t>th</w:t>
      </w:r>
      <w:r w:rsidRPr="001E1C9D">
        <w:rPr>
          <w:rFonts w:cstheme="minorHAnsi"/>
        </w:rPr>
        <w:t>, in Ezekiel chapter 1 they are known as having four faces and four wings. 5</w:t>
      </w:r>
      <w:r w:rsidRPr="001E1C9D">
        <w:rPr>
          <w:rFonts w:cstheme="minorHAnsi"/>
          <w:vertAlign w:val="superscript"/>
        </w:rPr>
        <w:t>th</w:t>
      </w:r>
      <w:r w:rsidRPr="001E1C9D">
        <w:rPr>
          <w:rFonts w:cstheme="minorHAnsi"/>
        </w:rPr>
        <w:t>, in Ezekiel 10 Cherubs have 4 faces: the face of a Man, the face of a Cherub, the face of a Lion &amp; the face of an Eagle. 6</w:t>
      </w:r>
      <w:r w:rsidRPr="001E1C9D">
        <w:rPr>
          <w:rFonts w:cstheme="minorHAnsi"/>
          <w:vertAlign w:val="superscript"/>
        </w:rPr>
        <w:t>th</w:t>
      </w:r>
      <w:r w:rsidRPr="001E1C9D">
        <w:rPr>
          <w:rFonts w:cstheme="minorHAnsi"/>
        </w:rPr>
        <w:t>, in Isaiah 14, the Cherubs are known as Towering Cherubs. 7</w:t>
      </w:r>
      <w:r w:rsidRPr="001E1C9D">
        <w:rPr>
          <w:rFonts w:cstheme="minorHAnsi"/>
          <w:vertAlign w:val="superscript"/>
        </w:rPr>
        <w:t>th</w:t>
      </w:r>
      <w:r w:rsidRPr="001E1C9D">
        <w:rPr>
          <w:rFonts w:cstheme="minorHAnsi"/>
        </w:rPr>
        <w:t>, in Isaiah 14, Cherubs are known as Guardian Cherubs. 8</w:t>
      </w:r>
      <w:r w:rsidRPr="001E1C9D">
        <w:rPr>
          <w:rFonts w:cstheme="minorHAnsi"/>
          <w:vertAlign w:val="superscript"/>
        </w:rPr>
        <w:t>th</w:t>
      </w:r>
      <w:r w:rsidRPr="001E1C9D">
        <w:rPr>
          <w:rFonts w:cstheme="minorHAnsi"/>
        </w:rPr>
        <w:t>, in Ezekiel 41, Cherubs are known as having 2 faces of a Man &amp; a Young Lion. 9</w:t>
      </w:r>
      <w:r w:rsidRPr="001E1C9D">
        <w:rPr>
          <w:rFonts w:cstheme="minorHAnsi"/>
          <w:vertAlign w:val="superscript"/>
        </w:rPr>
        <w:t>th</w:t>
      </w:r>
      <w:r w:rsidRPr="001E1C9D">
        <w:rPr>
          <w:rFonts w:cstheme="minorHAnsi"/>
        </w:rPr>
        <w:t>, in Revelation 4, Cherubs are known as having 4 faces &amp; 6 wings. 10</w:t>
      </w:r>
      <w:r w:rsidRPr="001E1C9D">
        <w:rPr>
          <w:rFonts w:cstheme="minorHAnsi"/>
          <w:vertAlign w:val="superscript"/>
        </w:rPr>
        <w:t>th</w:t>
      </w:r>
      <w:r w:rsidRPr="001E1C9D">
        <w:rPr>
          <w:rFonts w:cstheme="minorHAnsi"/>
        </w:rPr>
        <w:t>/11</w:t>
      </w:r>
      <w:r w:rsidRPr="001E1C9D">
        <w:rPr>
          <w:rFonts w:cstheme="minorHAnsi"/>
          <w:vertAlign w:val="superscript"/>
        </w:rPr>
        <w:t>th</w:t>
      </w:r>
      <w:r w:rsidRPr="001E1C9D">
        <w:rPr>
          <w:rFonts w:cstheme="minorHAnsi"/>
        </w:rPr>
        <w:t>, in Revelation 12, Cherubs are known as a 10 horned &amp; 7 headed dragon. 12</w:t>
      </w:r>
      <w:r w:rsidRPr="001E1C9D">
        <w:rPr>
          <w:rFonts w:cstheme="minorHAnsi"/>
          <w:vertAlign w:val="superscript"/>
        </w:rPr>
        <w:t>th</w:t>
      </w:r>
      <w:r w:rsidRPr="001E1C9D">
        <w:rPr>
          <w:rFonts w:cstheme="minorHAnsi"/>
        </w:rPr>
        <w:t>, in Genesis 3:24 Cherubs are known as Protecting Cherubs guarding the entrance of the Garden. 13</w:t>
      </w:r>
      <w:r w:rsidRPr="001E1C9D">
        <w:rPr>
          <w:rFonts w:cstheme="minorHAnsi"/>
          <w:vertAlign w:val="superscript"/>
        </w:rPr>
        <w:t>th</w:t>
      </w:r>
      <w:r w:rsidRPr="001E1C9D">
        <w:rPr>
          <w:rFonts w:cstheme="minorHAnsi"/>
        </w:rPr>
        <w:t>, Cherubs in Solomon’s temple are as Beautiful Cherubs in 1</w:t>
      </w:r>
      <w:r w:rsidRPr="001E1C9D">
        <w:rPr>
          <w:rFonts w:cstheme="minorHAnsi"/>
          <w:vertAlign w:val="superscript"/>
        </w:rPr>
        <w:t>st</w:t>
      </w:r>
      <w:r w:rsidRPr="001E1C9D">
        <w:rPr>
          <w:rFonts w:cstheme="minorHAnsi"/>
        </w:rPr>
        <w:t xml:space="preserve"> King 6:24-29. 14</w:t>
      </w:r>
      <w:r w:rsidRPr="001E1C9D">
        <w:rPr>
          <w:rFonts w:cstheme="minorHAnsi"/>
          <w:vertAlign w:val="superscript"/>
        </w:rPr>
        <w:t>th</w:t>
      </w:r>
      <w:r w:rsidRPr="001E1C9D">
        <w:rPr>
          <w:rFonts w:cstheme="minorHAnsi"/>
        </w:rPr>
        <w:t xml:space="preserve">, they are known as Anointed Cherubs in Ezekiel 28:14.   </w:t>
      </w:r>
    </w:p>
    <w:p w:rsidR="00A10451" w:rsidRPr="001E1C9D" w:rsidRDefault="00A10451" w:rsidP="00A10451">
      <w:pPr>
        <w:spacing w:line="480" w:lineRule="auto"/>
        <w:rPr>
          <w:rFonts w:cstheme="minorHAnsi"/>
        </w:rPr>
      </w:pPr>
      <w:r w:rsidRPr="001E1C9D">
        <w:rPr>
          <w:rFonts w:cstheme="minorHAnsi"/>
        </w:rPr>
        <w:t>How did Lucifer come into existence?</w:t>
      </w:r>
    </w:p>
    <w:p w:rsidR="00A10451" w:rsidRPr="001E1C9D" w:rsidRDefault="00A10451" w:rsidP="00A10451">
      <w:pPr>
        <w:spacing w:line="480" w:lineRule="auto"/>
        <w:jc w:val="both"/>
        <w:rPr>
          <w:rFonts w:cstheme="minorHAnsi"/>
        </w:rPr>
      </w:pPr>
      <w:r w:rsidRPr="001E1C9D">
        <w:rPr>
          <w:rFonts w:cstheme="minorHAnsi"/>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w:t>
      </w:r>
      <w:r w:rsidRPr="001E1C9D">
        <w:rPr>
          <w:rFonts w:cstheme="minorHAnsi"/>
        </w:rPr>
        <w:lastRenderedPageBreak/>
        <w:t xml:space="preserve">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A10451" w:rsidRPr="001E1C9D" w:rsidRDefault="00A10451" w:rsidP="00A10451">
      <w:pPr>
        <w:spacing w:line="480" w:lineRule="auto"/>
        <w:jc w:val="both"/>
        <w:rPr>
          <w:rFonts w:cstheme="minorHAnsi"/>
        </w:rPr>
      </w:pPr>
      <w:r w:rsidRPr="001E1C9D">
        <w:rPr>
          <w:rFonts w:cstheme="minorHAnsi"/>
        </w:rPr>
        <w:t>Lucifer’s Angelical Hierarchy</w:t>
      </w:r>
    </w:p>
    <w:p w:rsidR="00A10451" w:rsidRPr="001E1C9D" w:rsidRDefault="00A10451" w:rsidP="00A10451">
      <w:pPr>
        <w:spacing w:line="480" w:lineRule="auto"/>
        <w:jc w:val="both"/>
        <w:rPr>
          <w:rFonts w:cstheme="minorHAnsi"/>
          <w:b/>
        </w:rPr>
      </w:pPr>
      <w:r w:rsidRPr="001E1C9D">
        <w:rPr>
          <w:rFonts w:cstheme="minorHAnsi"/>
        </w:rPr>
        <w:t>Lucifer’s angelical hierarchy is the 1</w:t>
      </w:r>
      <w:r w:rsidRPr="001E1C9D">
        <w:rPr>
          <w:rFonts w:cstheme="minorHAnsi"/>
          <w:vertAlign w:val="superscript"/>
        </w:rPr>
        <w:t>st</w:t>
      </w:r>
      <w:r w:rsidRPr="001E1C9D">
        <w:rPr>
          <w:rFonts w:cstheme="minorHAnsi"/>
        </w:rPr>
        <w:t xml:space="preserve"> order as the </w:t>
      </w:r>
      <w:r w:rsidRPr="001E1C9D">
        <w:rPr>
          <w:rFonts w:cstheme="minorHAnsi"/>
          <w:b/>
        </w:rPr>
        <w:t>Chalkydri</w:t>
      </w:r>
      <w:r w:rsidRPr="001E1C9D">
        <w:rPr>
          <w:rFonts w:cstheme="minorHAnsi"/>
        </w:rPr>
        <w:t xml:space="preserve"> </w:t>
      </w:r>
      <w:r w:rsidRPr="001E1C9D">
        <w:rPr>
          <w:rFonts w:cstheme="minorHAnsi"/>
          <w:b/>
        </w:rPr>
        <w:t>(Phoenixes)</w:t>
      </w:r>
      <w:r w:rsidRPr="001E1C9D">
        <w:rPr>
          <w:rFonts w:cstheme="minorHAnsi"/>
        </w:rPr>
        <w:t xml:space="preserve"> in 2</w:t>
      </w:r>
      <w:r w:rsidRPr="001E1C9D">
        <w:rPr>
          <w:rFonts w:cstheme="minorHAnsi"/>
          <w:vertAlign w:val="superscript"/>
        </w:rPr>
        <w:t>nd</w:t>
      </w:r>
      <w:r w:rsidRPr="001E1C9D">
        <w:rPr>
          <w:rFonts w:cstheme="minorHAnsi"/>
        </w:rPr>
        <w:t xml:space="preserve"> Enoch p. 500. They are closest to Womankind. </w:t>
      </w:r>
      <w:r w:rsidRPr="001E1C9D">
        <w:rPr>
          <w:rFonts w:cstheme="minorHAnsi"/>
          <w:b/>
        </w:rPr>
        <w:t>The Ministry of Heavenly Soldiers (Dignitaries)</w:t>
      </w:r>
      <w:r w:rsidRPr="001E1C9D">
        <w:rPr>
          <w:rFonts w:cstheme="minorHAnsi"/>
        </w:rPr>
        <w:t>. The 2</w:t>
      </w:r>
      <w:r w:rsidRPr="001E1C9D">
        <w:rPr>
          <w:rFonts w:cstheme="minorHAnsi"/>
          <w:vertAlign w:val="superscript"/>
        </w:rPr>
        <w:t>nd</w:t>
      </w:r>
      <w:r w:rsidRPr="001E1C9D">
        <w:rPr>
          <w:rFonts w:cstheme="minorHAnsi"/>
        </w:rPr>
        <w:t xml:space="preserve"> order is called </w:t>
      </w:r>
      <w:r w:rsidRPr="001E1C9D">
        <w:rPr>
          <w:rFonts w:cstheme="minorHAnsi"/>
          <w:b/>
        </w:rPr>
        <w:t>Angels</w:t>
      </w:r>
      <w:r w:rsidRPr="001E1C9D">
        <w:rPr>
          <w:rFonts w:cstheme="minorHAnsi"/>
        </w:rPr>
        <w:t xml:space="preserve"> &amp; is the closest to Man. Some  scriptures  are  1</w:t>
      </w:r>
      <w:r w:rsidRPr="001E1C9D">
        <w:rPr>
          <w:rFonts w:cstheme="minorHAnsi"/>
          <w:vertAlign w:val="superscript"/>
        </w:rPr>
        <w:t>st</w:t>
      </w:r>
      <w:r w:rsidRPr="001E1C9D">
        <w:rPr>
          <w:rFonts w:cstheme="minorHAnsi"/>
        </w:rPr>
        <w:t xml:space="preserve"> Kings 19:2; Genesis 28:12; Haggai 1:13; Malachi 2:7; 3:1; Job 1:6; 38:7; Psalms 89:5, 7; Daniel 4:13, 17, 23 and 1</w:t>
      </w:r>
      <w:r w:rsidRPr="001E1C9D">
        <w:rPr>
          <w:rFonts w:cstheme="minorHAnsi"/>
          <w:vertAlign w:val="superscript"/>
        </w:rPr>
        <w:t>st</w:t>
      </w:r>
      <w:r w:rsidRPr="001E1C9D">
        <w:rPr>
          <w:rFonts w:cstheme="minorHAnsi"/>
        </w:rPr>
        <w:t xml:space="preserve"> Samuel 17:45. 3</w:t>
      </w:r>
      <w:r w:rsidRPr="001E1C9D">
        <w:rPr>
          <w:rFonts w:cstheme="minorHAnsi"/>
          <w:vertAlign w:val="superscript"/>
        </w:rPr>
        <w:t>rd</w:t>
      </w:r>
      <w:r w:rsidRPr="001E1C9D">
        <w:rPr>
          <w:rFonts w:cstheme="minorHAnsi"/>
        </w:rPr>
        <w:t xml:space="preserve"> order is called </w:t>
      </w:r>
      <w:r w:rsidRPr="001E1C9D">
        <w:rPr>
          <w:rFonts w:cstheme="minorHAnsi"/>
          <w:b/>
        </w:rPr>
        <w:t>Archangels</w:t>
      </w:r>
      <w:r w:rsidRPr="001E1C9D">
        <w:rPr>
          <w:rFonts w:cstheme="minorHAnsi"/>
        </w:rPr>
        <w:t xml:space="preserve"> and is the highest level on Earth. They rank first and are called Chiefs. Some scriptures are 1</w:t>
      </w:r>
      <w:r w:rsidRPr="001E1C9D">
        <w:rPr>
          <w:rFonts w:cstheme="minorHAnsi"/>
          <w:vertAlign w:val="superscript"/>
        </w:rPr>
        <w:t>st</w:t>
      </w:r>
      <w:r w:rsidRPr="001E1C9D">
        <w:rPr>
          <w:rFonts w:cstheme="minorHAnsi"/>
        </w:rPr>
        <w:t xml:space="preserve"> Thessalonians 4:16; Jude 9; 2</w:t>
      </w:r>
      <w:r w:rsidRPr="001E1C9D">
        <w:rPr>
          <w:rFonts w:cstheme="minorHAnsi"/>
          <w:vertAlign w:val="superscript"/>
        </w:rPr>
        <w:t>nd</w:t>
      </w:r>
      <w:r w:rsidRPr="001E1C9D">
        <w:rPr>
          <w:rFonts w:cstheme="minorHAnsi"/>
        </w:rPr>
        <w:t xml:space="preserve"> Esdras 4:36; John 5:4 and Revelation 12:7-9. 4</w:t>
      </w:r>
      <w:r w:rsidRPr="001E1C9D">
        <w:rPr>
          <w:rFonts w:cstheme="minorHAnsi"/>
          <w:vertAlign w:val="superscript"/>
        </w:rPr>
        <w:t>th</w:t>
      </w:r>
      <w:r w:rsidRPr="001E1C9D">
        <w:rPr>
          <w:rFonts w:cstheme="minorHAnsi"/>
        </w:rPr>
        <w:t>/5</w:t>
      </w:r>
      <w:r w:rsidRPr="001E1C9D">
        <w:rPr>
          <w:rFonts w:cstheme="minorHAnsi"/>
          <w:vertAlign w:val="superscript"/>
        </w:rPr>
        <w:t>th</w:t>
      </w:r>
      <w:r w:rsidRPr="001E1C9D">
        <w:rPr>
          <w:rFonts w:cstheme="minorHAnsi"/>
        </w:rPr>
        <w:t xml:space="preserve"> orders are called </w:t>
      </w:r>
      <w:r w:rsidRPr="001E1C9D">
        <w:rPr>
          <w:rFonts w:cstheme="minorHAnsi"/>
          <w:b/>
        </w:rPr>
        <w:t>Principalities</w:t>
      </w:r>
      <w:r w:rsidRPr="001E1C9D">
        <w:rPr>
          <w:rFonts w:cstheme="minorHAnsi"/>
        </w:rPr>
        <w:t xml:space="preserve"> or </w:t>
      </w:r>
      <w:r w:rsidRPr="001E1C9D">
        <w:rPr>
          <w:rFonts w:cstheme="minorHAnsi"/>
          <w:b/>
        </w:rPr>
        <w:lastRenderedPageBreak/>
        <w:t>Rulers (Princedoms)</w:t>
      </w:r>
      <w:r w:rsidRPr="001E1C9D">
        <w:rPr>
          <w:rFonts w:cstheme="minorHAnsi"/>
        </w:rPr>
        <w:t>. They are over spiritual warfare of affairs in cities, there ministry breaks strongholds that are against God in 2</w:t>
      </w:r>
      <w:r w:rsidRPr="001E1C9D">
        <w:rPr>
          <w:rFonts w:cstheme="minorHAnsi"/>
          <w:vertAlign w:val="superscript"/>
        </w:rPr>
        <w:t>nd</w:t>
      </w:r>
      <w:r w:rsidRPr="001E1C9D">
        <w:rPr>
          <w:rFonts w:cstheme="minorHAnsi"/>
        </w:rPr>
        <w:t xml:space="preserve"> Corinthians 4:7-15; 10:3-5. </w:t>
      </w:r>
      <w:r w:rsidRPr="001E1C9D">
        <w:rPr>
          <w:rFonts w:cstheme="minorHAnsi"/>
          <w:b/>
        </w:rPr>
        <w:t>The Ministry of Heavenly Governors (Presidents)</w:t>
      </w:r>
      <w:r w:rsidRPr="001E1C9D">
        <w:rPr>
          <w:rFonts w:cstheme="minorHAnsi"/>
        </w:rPr>
        <w:t>. 6</w:t>
      </w:r>
      <w:r w:rsidRPr="001E1C9D">
        <w:rPr>
          <w:rFonts w:cstheme="minorHAnsi"/>
          <w:vertAlign w:val="superscript"/>
        </w:rPr>
        <w:t>th</w:t>
      </w:r>
      <w:r w:rsidRPr="001E1C9D">
        <w:rPr>
          <w:rFonts w:cstheme="minorHAnsi"/>
        </w:rPr>
        <w:t>/7</w:t>
      </w:r>
      <w:r w:rsidRPr="001E1C9D">
        <w:rPr>
          <w:rFonts w:cstheme="minorHAnsi"/>
          <w:vertAlign w:val="superscript"/>
        </w:rPr>
        <w:t>th</w:t>
      </w:r>
      <w:r w:rsidRPr="001E1C9D">
        <w:rPr>
          <w:rFonts w:cstheme="minorHAnsi"/>
        </w:rPr>
        <w:t xml:space="preserve"> orders are called </w:t>
      </w:r>
      <w:r w:rsidRPr="001E1C9D">
        <w:rPr>
          <w:rFonts w:cstheme="minorHAnsi"/>
          <w:b/>
        </w:rPr>
        <w:t xml:space="preserve">Powers (Potentates) </w:t>
      </w:r>
      <w:r w:rsidRPr="001E1C9D">
        <w:rPr>
          <w:rFonts w:cstheme="minorHAnsi"/>
        </w:rPr>
        <w:t xml:space="preserve">or </w:t>
      </w:r>
      <w:r w:rsidRPr="001E1C9D">
        <w:rPr>
          <w:rFonts w:cstheme="minorHAnsi"/>
          <w:b/>
        </w:rPr>
        <w:t>Authorities</w:t>
      </w:r>
      <w:r w:rsidRPr="001E1C9D">
        <w:rPr>
          <w:rFonts w:cstheme="minorHAnsi"/>
        </w:rPr>
        <w:t>. They fight spiritual warfare over cities, but are at a higher level of glory. Some scriptures are Ephesians 1:21; 3:10; 6:12; Colossians 1:16; 2:15; Romans 8:38-39; 1</w:t>
      </w:r>
      <w:r w:rsidRPr="001E1C9D">
        <w:rPr>
          <w:rFonts w:cstheme="minorHAnsi"/>
          <w:vertAlign w:val="superscript"/>
        </w:rPr>
        <w:t>st</w:t>
      </w:r>
      <w:r w:rsidRPr="001E1C9D">
        <w:rPr>
          <w:rFonts w:cstheme="minorHAnsi"/>
        </w:rPr>
        <w:t xml:space="preserve"> Corinthians 15:24; 1</w:t>
      </w:r>
      <w:r w:rsidRPr="001E1C9D">
        <w:rPr>
          <w:rFonts w:cstheme="minorHAnsi"/>
          <w:vertAlign w:val="superscript"/>
        </w:rPr>
        <w:t>st</w:t>
      </w:r>
      <w:r w:rsidRPr="001E1C9D">
        <w:rPr>
          <w:rFonts w:cstheme="minorHAnsi"/>
        </w:rPr>
        <w:t xml:space="preserve"> Peter 3:22 and 2</w:t>
      </w:r>
      <w:r w:rsidRPr="001E1C9D">
        <w:rPr>
          <w:rFonts w:cstheme="minorHAnsi"/>
          <w:vertAlign w:val="superscript"/>
        </w:rPr>
        <w:t>nd</w:t>
      </w:r>
      <w:r w:rsidRPr="001E1C9D">
        <w:rPr>
          <w:rFonts w:cstheme="minorHAnsi"/>
        </w:rPr>
        <w:t xml:space="preserve"> Thessalonians 1:7. 8</w:t>
      </w:r>
      <w:r w:rsidRPr="001E1C9D">
        <w:rPr>
          <w:rFonts w:cstheme="minorHAnsi"/>
          <w:vertAlign w:val="superscript"/>
        </w:rPr>
        <w:t>th</w:t>
      </w:r>
      <w:r w:rsidRPr="001E1C9D">
        <w:rPr>
          <w:rFonts w:cstheme="minorHAnsi"/>
        </w:rPr>
        <w:t>/9</w:t>
      </w:r>
      <w:r w:rsidRPr="001E1C9D">
        <w:rPr>
          <w:rFonts w:cstheme="minorHAnsi"/>
          <w:vertAlign w:val="superscript"/>
        </w:rPr>
        <w:t>TH</w:t>
      </w:r>
      <w:r w:rsidRPr="001E1C9D">
        <w:rPr>
          <w:rFonts w:cstheme="minorHAnsi"/>
        </w:rPr>
        <w:t xml:space="preserve"> orders are called </w:t>
      </w:r>
      <w:r w:rsidRPr="001E1C9D">
        <w:rPr>
          <w:rFonts w:cstheme="minorHAnsi"/>
          <w:b/>
        </w:rPr>
        <w:t xml:space="preserve">Virtues </w:t>
      </w:r>
      <w:r w:rsidRPr="001E1C9D">
        <w:rPr>
          <w:rFonts w:cstheme="minorHAnsi"/>
        </w:rPr>
        <w:t xml:space="preserve">or </w:t>
      </w:r>
      <w:r w:rsidRPr="001E1C9D">
        <w:rPr>
          <w:rFonts w:cstheme="minorHAnsi"/>
          <w:b/>
        </w:rPr>
        <w:t xml:space="preserve">Strongholds </w:t>
      </w:r>
      <w:r w:rsidRPr="001E1C9D">
        <w:rPr>
          <w:rFonts w:cstheme="minorHAnsi"/>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1E1C9D">
        <w:rPr>
          <w:rFonts w:cstheme="minorHAnsi"/>
          <w:vertAlign w:val="superscript"/>
        </w:rPr>
        <w:t>th</w:t>
      </w:r>
      <w:r w:rsidRPr="001E1C9D">
        <w:rPr>
          <w:rFonts w:cstheme="minorHAnsi"/>
        </w:rPr>
        <w:t>-12</w:t>
      </w:r>
      <w:r w:rsidRPr="001E1C9D">
        <w:rPr>
          <w:rFonts w:cstheme="minorHAnsi"/>
          <w:vertAlign w:val="superscript"/>
        </w:rPr>
        <w:t>th</w:t>
      </w:r>
      <w:r w:rsidRPr="001E1C9D">
        <w:rPr>
          <w:rFonts w:cstheme="minorHAnsi"/>
        </w:rPr>
        <w:t xml:space="preserve"> orders are called </w:t>
      </w:r>
      <w:r w:rsidRPr="001E1C9D">
        <w:rPr>
          <w:rFonts w:cstheme="minorHAnsi"/>
          <w:b/>
        </w:rPr>
        <w:t xml:space="preserve">Dominions (Dominations) </w:t>
      </w:r>
      <w:r w:rsidRPr="001E1C9D">
        <w:rPr>
          <w:rFonts w:cstheme="minorHAnsi"/>
        </w:rPr>
        <w:t>or</w:t>
      </w:r>
      <w:r w:rsidRPr="001E1C9D">
        <w:rPr>
          <w:rFonts w:cstheme="minorHAnsi"/>
          <w:b/>
        </w:rPr>
        <w:t xml:space="preserve"> Hashmallims </w:t>
      </w:r>
      <w:r w:rsidRPr="001E1C9D">
        <w:rPr>
          <w:rFonts w:cstheme="minorHAnsi"/>
        </w:rPr>
        <w:t xml:space="preserve">or </w:t>
      </w:r>
      <w:r w:rsidRPr="001E1C9D">
        <w:rPr>
          <w:rFonts w:cstheme="minorHAnsi"/>
          <w:b/>
        </w:rPr>
        <w:t>Lordships</w:t>
      </w:r>
      <w:r w:rsidRPr="001E1C9D">
        <w:rPr>
          <w:rFonts w:cstheme="minorHAnsi"/>
        </w:rPr>
        <w:t>. These are they whose spiritual understanding to the Saints (Lords) has authority over negative cosmic powers who resisted God &amp; are made subject of His creations who fell from there 1</w:t>
      </w:r>
      <w:r w:rsidRPr="001E1C9D">
        <w:rPr>
          <w:rFonts w:cstheme="minorHAnsi"/>
          <w:vertAlign w:val="superscript"/>
        </w:rPr>
        <w:t>st</w:t>
      </w:r>
      <w:r w:rsidRPr="001E1C9D">
        <w:rPr>
          <w:rFonts w:cstheme="minorHAnsi"/>
        </w:rPr>
        <w:t xml:space="preserve"> estate or abode. Two scriptures are Ephesians 1:21 &amp; Colossians 1:16. </w:t>
      </w:r>
      <w:r w:rsidRPr="001E1C9D">
        <w:rPr>
          <w:rFonts w:cstheme="minorHAnsi"/>
          <w:b/>
        </w:rPr>
        <w:t>The Ministry of Heavenly Guardians (Protectors)</w:t>
      </w:r>
      <w:r w:rsidRPr="001E1C9D">
        <w:rPr>
          <w:rFonts w:cstheme="minorHAnsi"/>
        </w:rPr>
        <w:t>. 13</w:t>
      </w:r>
      <w:r w:rsidRPr="001E1C9D">
        <w:rPr>
          <w:rFonts w:cstheme="minorHAnsi"/>
          <w:vertAlign w:val="superscript"/>
        </w:rPr>
        <w:t>th</w:t>
      </w:r>
      <w:r w:rsidRPr="001E1C9D">
        <w:rPr>
          <w:rFonts w:cstheme="minorHAnsi"/>
        </w:rPr>
        <w:t>-18</w:t>
      </w:r>
      <w:r w:rsidRPr="001E1C9D">
        <w:rPr>
          <w:rFonts w:cstheme="minorHAnsi"/>
          <w:vertAlign w:val="superscript"/>
        </w:rPr>
        <w:t xml:space="preserve">th </w:t>
      </w:r>
      <w:r w:rsidRPr="001E1C9D">
        <w:rPr>
          <w:rFonts w:cstheme="minorHAnsi"/>
        </w:rPr>
        <w:t xml:space="preserve">orders are called </w:t>
      </w:r>
      <w:r w:rsidRPr="001E1C9D">
        <w:rPr>
          <w:rFonts w:cstheme="minorHAnsi"/>
          <w:b/>
        </w:rPr>
        <w:t>Thrones (Elders),</w:t>
      </w:r>
      <w:r w:rsidRPr="001E1C9D">
        <w:rPr>
          <w:rFonts w:cstheme="minorHAnsi"/>
        </w:rPr>
        <w:t xml:space="preserve"> </w:t>
      </w:r>
      <w:r w:rsidRPr="001E1C9D">
        <w:rPr>
          <w:rFonts w:cstheme="minorHAnsi"/>
          <w:b/>
        </w:rPr>
        <w:t>Wheels (Rims),</w:t>
      </w:r>
      <w:r w:rsidRPr="001E1C9D">
        <w:rPr>
          <w:rFonts w:cstheme="minorHAnsi"/>
        </w:rPr>
        <w:t xml:space="preserve"> </w:t>
      </w:r>
      <w:r w:rsidRPr="001E1C9D">
        <w:rPr>
          <w:rFonts w:cstheme="minorHAnsi"/>
          <w:b/>
        </w:rPr>
        <w:t xml:space="preserve">Orphanims, Ophde’s, Ofanim’s </w:t>
      </w:r>
      <w:r w:rsidRPr="001E1C9D">
        <w:rPr>
          <w:rFonts w:cstheme="minorHAnsi"/>
        </w:rPr>
        <w:t xml:space="preserve">or </w:t>
      </w:r>
      <w:r w:rsidRPr="001E1C9D">
        <w:rPr>
          <w:rFonts w:cstheme="minorHAnsi"/>
          <w:b/>
        </w:rPr>
        <w:t>Galgallims (Many Eyed Ones)</w:t>
      </w:r>
      <w:r w:rsidRPr="001E1C9D">
        <w:rPr>
          <w:rFonts w:cstheme="minorHAnsi"/>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1E1C9D">
        <w:rPr>
          <w:rFonts w:cstheme="minorHAnsi"/>
          <w:vertAlign w:val="superscript"/>
        </w:rPr>
        <w:t>th</w:t>
      </w:r>
      <w:r w:rsidRPr="001E1C9D">
        <w:rPr>
          <w:rFonts w:cstheme="minorHAnsi"/>
        </w:rPr>
        <w:t>/20</w:t>
      </w:r>
      <w:r w:rsidRPr="001E1C9D">
        <w:rPr>
          <w:rFonts w:cstheme="minorHAnsi"/>
          <w:vertAlign w:val="superscript"/>
        </w:rPr>
        <w:t>th</w:t>
      </w:r>
      <w:r w:rsidRPr="001E1C9D">
        <w:rPr>
          <w:rFonts w:cstheme="minorHAnsi"/>
        </w:rPr>
        <w:t xml:space="preserve"> orders are called </w:t>
      </w:r>
      <w:r w:rsidRPr="001E1C9D">
        <w:rPr>
          <w:rFonts w:cstheme="minorHAnsi"/>
          <w:b/>
        </w:rPr>
        <w:t xml:space="preserve">Burning Ones </w:t>
      </w:r>
      <w:r w:rsidRPr="001E1C9D">
        <w:rPr>
          <w:rFonts w:cstheme="minorHAnsi"/>
        </w:rPr>
        <w:t>or</w:t>
      </w:r>
      <w:r w:rsidRPr="001E1C9D">
        <w:rPr>
          <w:rFonts w:cstheme="minorHAnsi"/>
          <w:b/>
        </w:rPr>
        <w:t xml:space="preserve"> Seraphim’s</w:t>
      </w:r>
      <w:r w:rsidRPr="001E1C9D">
        <w:rPr>
          <w:rFonts w:cstheme="minorHAnsi"/>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1E1C9D">
        <w:rPr>
          <w:rFonts w:cstheme="minorHAnsi"/>
          <w:vertAlign w:val="superscript"/>
        </w:rPr>
        <w:t>st</w:t>
      </w:r>
      <w:r w:rsidRPr="001E1C9D">
        <w:rPr>
          <w:rFonts w:cstheme="minorHAnsi"/>
        </w:rPr>
        <w:t>/22</w:t>
      </w:r>
      <w:r w:rsidRPr="001E1C9D">
        <w:rPr>
          <w:rFonts w:cstheme="minorHAnsi"/>
          <w:vertAlign w:val="superscript"/>
        </w:rPr>
        <w:t>nd</w:t>
      </w:r>
      <w:r w:rsidRPr="001E1C9D">
        <w:rPr>
          <w:rFonts w:cstheme="minorHAnsi"/>
        </w:rPr>
        <w:t xml:space="preserve"> orders are called </w:t>
      </w:r>
      <w:r w:rsidRPr="001E1C9D">
        <w:rPr>
          <w:rFonts w:cstheme="minorHAnsi"/>
          <w:b/>
        </w:rPr>
        <w:t>Chayot’s</w:t>
      </w:r>
      <w:r w:rsidRPr="001E1C9D">
        <w:rPr>
          <w:rFonts w:cstheme="minorHAnsi"/>
        </w:rPr>
        <w:t xml:space="preserve"> or </w:t>
      </w:r>
      <w:r w:rsidRPr="001E1C9D">
        <w:rPr>
          <w:rFonts w:cstheme="minorHAnsi"/>
          <w:b/>
        </w:rPr>
        <w:t>Living Creatures</w:t>
      </w:r>
      <w:r w:rsidRPr="001E1C9D">
        <w:rPr>
          <w:rFonts w:cstheme="minorHAnsi"/>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1E1C9D">
        <w:rPr>
          <w:rFonts w:cstheme="minorHAnsi"/>
          <w:b/>
        </w:rPr>
        <w:t xml:space="preserve">The Ministry is the Heavenly </w:t>
      </w:r>
      <w:r w:rsidRPr="001E1C9D">
        <w:rPr>
          <w:rFonts w:cstheme="minorHAnsi"/>
          <w:b/>
        </w:rPr>
        <w:lastRenderedPageBreak/>
        <w:t>Crown</w:t>
      </w:r>
      <w:r w:rsidRPr="001E1C9D">
        <w:rPr>
          <w:rFonts w:cstheme="minorHAnsi"/>
        </w:rPr>
        <w:t>. 23</w:t>
      </w:r>
      <w:r w:rsidRPr="001E1C9D">
        <w:rPr>
          <w:rFonts w:cstheme="minorHAnsi"/>
          <w:vertAlign w:val="superscript"/>
        </w:rPr>
        <w:t>rd</w:t>
      </w:r>
      <w:r w:rsidRPr="001E1C9D">
        <w:rPr>
          <w:rFonts w:cstheme="minorHAnsi"/>
        </w:rPr>
        <w:t>/24</w:t>
      </w:r>
      <w:r w:rsidRPr="001E1C9D">
        <w:rPr>
          <w:rFonts w:cstheme="minorHAnsi"/>
          <w:vertAlign w:val="superscript"/>
        </w:rPr>
        <w:t>th</w:t>
      </w:r>
      <w:r w:rsidRPr="001E1C9D">
        <w:rPr>
          <w:rFonts w:cstheme="minorHAnsi"/>
        </w:rPr>
        <w:t xml:space="preserve"> orders are called </w:t>
      </w:r>
      <w:r w:rsidRPr="001E1C9D">
        <w:rPr>
          <w:rFonts w:cstheme="minorHAnsi"/>
          <w:b/>
        </w:rPr>
        <w:t>Chubby Ones</w:t>
      </w:r>
      <w:r w:rsidRPr="001E1C9D">
        <w:rPr>
          <w:rFonts w:cstheme="minorHAnsi"/>
        </w:rPr>
        <w:t xml:space="preserve"> or </w:t>
      </w:r>
      <w:r w:rsidRPr="001E1C9D">
        <w:rPr>
          <w:rFonts w:cstheme="minorHAnsi"/>
          <w:b/>
        </w:rPr>
        <w:t>Cherubim’s</w:t>
      </w:r>
      <w:r w:rsidRPr="001E1C9D">
        <w:rPr>
          <w:rFonts w:cstheme="minorHAnsi"/>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1E1C9D">
        <w:rPr>
          <w:rFonts w:cstheme="minorHAnsi"/>
          <w:b/>
          <w:i/>
        </w:rPr>
        <w:t>porniea</w:t>
      </w:r>
      <w:r w:rsidRPr="001E1C9D">
        <w:rPr>
          <w:rFonts w:cstheme="minorHAnsi"/>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1E1C9D">
        <w:rPr>
          <w:rFonts w:cstheme="minorHAnsi"/>
          <w:b/>
        </w:rPr>
        <w:t>Chalkydri (Winged Dragons)</w:t>
      </w:r>
      <w:r w:rsidRPr="001E1C9D">
        <w:rPr>
          <w:rFonts w:cstheme="minorHAnsi"/>
        </w:rPr>
        <w:t xml:space="preserve"> that Enoch saw is in 1</w:t>
      </w:r>
      <w:r w:rsidRPr="001E1C9D">
        <w:rPr>
          <w:rFonts w:cstheme="minorHAnsi"/>
          <w:vertAlign w:val="superscript"/>
        </w:rPr>
        <w:t>st</w:t>
      </w:r>
      <w:r w:rsidRPr="001E1C9D">
        <w:rPr>
          <w:rFonts w:cstheme="minorHAnsi"/>
        </w:rPr>
        <w:t xml:space="preserve"> &amp; 2</w:t>
      </w:r>
      <w:r w:rsidRPr="001E1C9D">
        <w:rPr>
          <w:rFonts w:cstheme="minorHAnsi"/>
          <w:vertAlign w:val="superscript"/>
        </w:rPr>
        <w:t>nd</w:t>
      </w:r>
      <w:r w:rsidRPr="001E1C9D">
        <w:rPr>
          <w:rFonts w:cstheme="minorHAnsi"/>
        </w:rPr>
        <w:t xml:space="preserve"> Enoch pages 8-9, 485-500. </w:t>
      </w:r>
      <w:r w:rsidRPr="001E1C9D">
        <w:rPr>
          <w:rFonts w:cstheme="minorHAnsi"/>
          <w:b/>
        </w:rPr>
        <w:t>The Dragon Lords is the Lord John/Jesus as the Lords Woman/Man in the 25</w:t>
      </w:r>
      <w:r w:rsidRPr="001E1C9D">
        <w:rPr>
          <w:rFonts w:cstheme="minorHAnsi"/>
          <w:b/>
          <w:vertAlign w:val="superscript"/>
        </w:rPr>
        <w:t>th</w:t>
      </w:r>
      <w:r w:rsidRPr="001E1C9D">
        <w:rPr>
          <w:rFonts w:cstheme="minorHAnsi"/>
          <w:b/>
        </w:rPr>
        <w:t>/26</w:t>
      </w:r>
      <w:r w:rsidRPr="001E1C9D">
        <w:rPr>
          <w:rFonts w:cstheme="minorHAnsi"/>
          <w:b/>
          <w:vertAlign w:val="superscript"/>
        </w:rPr>
        <w:t>th</w:t>
      </w:r>
      <w:r w:rsidRPr="001E1C9D">
        <w:rPr>
          <w:rFonts w:cstheme="minorHAnsi"/>
          <w:b/>
        </w:rPr>
        <w:t xml:space="preserve"> orders. The Lord James for Boys &amp; Law/Stephen for Lords is the 27</w:t>
      </w:r>
      <w:r w:rsidRPr="001E1C9D">
        <w:rPr>
          <w:rFonts w:cstheme="minorHAnsi"/>
          <w:b/>
          <w:vertAlign w:val="superscript"/>
        </w:rPr>
        <w:t>th</w:t>
      </w:r>
      <w:r w:rsidRPr="001E1C9D">
        <w:rPr>
          <w:rFonts w:cstheme="minorHAnsi"/>
          <w:b/>
        </w:rPr>
        <w:t>-29</w:t>
      </w:r>
      <w:r w:rsidRPr="001E1C9D">
        <w:rPr>
          <w:rFonts w:cstheme="minorHAnsi"/>
          <w:b/>
          <w:vertAlign w:val="superscript"/>
        </w:rPr>
        <w:t>th</w:t>
      </w:r>
      <w:r w:rsidRPr="001E1C9D">
        <w:rPr>
          <w:rFonts w:cstheme="minorHAnsi"/>
          <w:b/>
        </w:rPr>
        <w:t xml:space="preserve"> orders under Yah.</w:t>
      </w:r>
    </w:p>
    <w:p w:rsidR="00A10451" w:rsidRPr="001E1C9D" w:rsidRDefault="00A10451" w:rsidP="00A10451">
      <w:pPr>
        <w:spacing w:line="480" w:lineRule="auto"/>
        <w:jc w:val="both"/>
        <w:rPr>
          <w:rFonts w:cstheme="minorHAnsi"/>
        </w:rPr>
      </w:pPr>
      <w:r w:rsidRPr="001E1C9D">
        <w:rPr>
          <w:rFonts w:cstheme="minorHAnsi"/>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w:t>
      </w:r>
      <w:r w:rsidRPr="001E1C9D">
        <w:rPr>
          <w:rFonts w:cstheme="minorHAnsi"/>
        </w:rPr>
        <w:lastRenderedPageBreak/>
        <w:t>rebellion (witchcraft) against God. This Lucifer wanted to be God &amp; to be totally worshipped as the Lord Yah the Creator of the Father Stephen, but God knew His every thought &amp; cast Him to the ground.</w:t>
      </w:r>
    </w:p>
    <w:p w:rsidR="00A10451" w:rsidRPr="001E1C9D" w:rsidRDefault="00A10451" w:rsidP="00A10451">
      <w:pPr>
        <w:spacing w:line="480" w:lineRule="auto"/>
        <w:jc w:val="both"/>
        <w:rPr>
          <w:rFonts w:cstheme="minorHAnsi"/>
        </w:rPr>
      </w:pPr>
      <w:r w:rsidRPr="001E1C9D">
        <w:rPr>
          <w:rFonts w:cstheme="minorHAnsi"/>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A10451" w:rsidRPr="001E1C9D" w:rsidRDefault="00A10451" w:rsidP="00A10451">
      <w:pPr>
        <w:spacing w:line="480" w:lineRule="auto"/>
        <w:jc w:val="both"/>
        <w:rPr>
          <w:rFonts w:cstheme="minorHAnsi"/>
        </w:rPr>
      </w:pPr>
      <w:r w:rsidRPr="001E1C9D">
        <w:rPr>
          <w:rFonts w:cstheme="minorHAnsi"/>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A10451" w:rsidRPr="001E1C9D" w:rsidRDefault="00A10451" w:rsidP="00A10451">
      <w:pPr>
        <w:spacing w:line="480" w:lineRule="auto"/>
        <w:jc w:val="center"/>
        <w:rPr>
          <w:rFonts w:cstheme="minorHAnsi"/>
          <w:b/>
        </w:rPr>
      </w:pPr>
      <w:r w:rsidRPr="001E1C9D">
        <w:rPr>
          <w:rFonts w:cstheme="minorHAnsi"/>
          <w:b/>
        </w:rPr>
        <w:t>The Father Stephen the Single Lord called Lordship for 120 years in the Lord Yah</w:t>
      </w:r>
    </w:p>
    <w:p w:rsidR="00A10451" w:rsidRPr="001E1C9D" w:rsidRDefault="00A10451" w:rsidP="00A10451">
      <w:pPr>
        <w:spacing w:line="480" w:lineRule="auto"/>
        <w:jc w:val="both"/>
        <w:rPr>
          <w:rFonts w:cstheme="minorHAnsi"/>
        </w:rPr>
      </w:pPr>
      <w:r w:rsidRPr="001E1C9D">
        <w:rPr>
          <w:rFonts w:cstheme="minorHAnsi"/>
        </w:rPr>
        <w:t xml:space="preserve">In Proverbs 8:22-25 (RSV) says “The </w:t>
      </w:r>
      <w:r w:rsidRPr="001E1C9D">
        <w:rPr>
          <w:rFonts w:cstheme="minorHAnsi"/>
          <w:b/>
        </w:rPr>
        <w:t>LORD (YAHWEH)</w:t>
      </w:r>
      <w:r w:rsidRPr="001E1C9D">
        <w:rPr>
          <w:rFonts w:cstheme="minorHAnsi"/>
        </w:rPr>
        <w:t xml:space="preserve"> created Me (The Father Stephen Our Lord the 2</w:t>
      </w:r>
      <w:r w:rsidRPr="001E1C9D">
        <w:rPr>
          <w:rFonts w:cstheme="minorHAnsi"/>
          <w:vertAlign w:val="superscript"/>
        </w:rPr>
        <w:t>nd</w:t>
      </w:r>
      <w:r w:rsidRPr="001E1C9D">
        <w:rPr>
          <w:rFonts w:cstheme="minorHAnsi"/>
        </w:rPr>
        <w:t xml:space="preserve"> Serpent Yahweh named the Single Lord called Wisdom in “</w:t>
      </w:r>
      <w:r w:rsidRPr="001E1C9D">
        <w:rPr>
          <w:rFonts w:cstheme="minorHAnsi"/>
          <w:b/>
        </w:rPr>
        <w:t>That Age</w:t>
      </w:r>
      <w:r w:rsidRPr="001E1C9D">
        <w:rPr>
          <w:rFonts w:cstheme="minorHAnsi"/>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w:t>
      </w:r>
      <w:r w:rsidRPr="001E1C9D">
        <w:rPr>
          <w:rFonts w:cstheme="minorHAnsi"/>
        </w:rPr>
        <w:lastRenderedPageBreak/>
        <w:t>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1E1C9D">
        <w:rPr>
          <w:rFonts w:cstheme="minorHAnsi"/>
          <w:vertAlign w:val="superscript"/>
        </w:rPr>
        <w:t>st</w:t>
      </w:r>
      <w:r w:rsidRPr="001E1C9D">
        <w:rPr>
          <w:rFonts w:cstheme="minorHAnsi"/>
        </w:rPr>
        <w:t xml:space="preserve"> Day to the 7</w:t>
      </w:r>
      <w:r w:rsidRPr="001E1C9D">
        <w:rPr>
          <w:rFonts w:cstheme="minorHAnsi"/>
          <w:vertAlign w:val="superscript"/>
        </w:rPr>
        <w:t>th</w:t>
      </w:r>
      <w:r w:rsidRPr="001E1C9D">
        <w:rPr>
          <w:rFonts w:cstheme="minorHAnsi"/>
        </w:rPr>
        <w:t xml:space="preserve"> day in Proverbs 8:22-31 (RSV). Second, is the Father Stephen Our Lord Creating the Entire Universe with only Titles and not Names by doing His first divine works from the 8</w:t>
      </w:r>
      <w:r w:rsidRPr="001E1C9D">
        <w:rPr>
          <w:rFonts w:cstheme="minorHAnsi"/>
          <w:vertAlign w:val="superscript"/>
        </w:rPr>
        <w:t>th</w:t>
      </w:r>
      <w:r w:rsidRPr="001E1C9D">
        <w:rPr>
          <w:rFonts w:cstheme="minorHAnsi"/>
        </w:rPr>
        <w:t xml:space="preserve"> day to the 14</w:t>
      </w:r>
      <w:r w:rsidRPr="001E1C9D">
        <w:rPr>
          <w:rFonts w:cstheme="minorHAnsi"/>
          <w:vertAlign w:val="superscript"/>
        </w:rPr>
        <w:t>th</w:t>
      </w:r>
      <w:r w:rsidRPr="001E1C9D">
        <w:rPr>
          <w:rFonts w:cstheme="minorHAnsi"/>
        </w:rPr>
        <w:t xml:space="preserve"> day in Isaiah 64:8. Third, is the Divine Reputations of the Entire Universe done by the Father Stephen Our Lord from the 15</w:t>
      </w:r>
      <w:r w:rsidRPr="001E1C9D">
        <w:rPr>
          <w:rFonts w:cstheme="minorHAnsi"/>
          <w:vertAlign w:val="superscript"/>
        </w:rPr>
        <w:t>th</w:t>
      </w:r>
      <w:r w:rsidRPr="001E1C9D">
        <w:rPr>
          <w:rFonts w:cstheme="minorHAnsi"/>
        </w:rPr>
        <w:t xml:space="preserve"> day to the 21</w:t>
      </w:r>
      <w:r w:rsidRPr="001E1C9D">
        <w:rPr>
          <w:rFonts w:cstheme="minorHAnsi"/>
          <w:vertAlign w:val="superscript"/>
        </w:rPr>
        <w:t>st</w:t>
      </w:r>
      <w:r w:rsidRPr="001E1C9D">
        <w:rPr>
          <w:rFonts w:cstheme="minorHAnsi"/>
        </w:rPr>
        <w:t xml:space="preserve"> day. Fourth, is the Father Stephen Our Lord doing His last divine works of all things in the Entire Universe from the 22</w:t>
      </w:r>
      <w:r w:rsidRPr="001E1C9D">
        <w:rPr>
          <w:rFonts w:cstheme="minorHAnsi"/>
          <w:vertAlign w:val="superscript"/>
        </w:rPr>
        <w:t>nd</w:t>
      </w:r>
      <w:r w:rsidRPr="001E1C9D">
        <w:rPr>
          <w:rFonts w:cstheme="minorHAnsi"/>
        </w:rPr>
        <w:t xml:space="preserve"> day to the 28</w:t>
      </w:r>
      <w:r w:rsidRPr="001E1C9D">
        <w:rPr>
          <w:rFonts w:cstheme="minorHAnsi"/>
          <w:vertAlign w:val="superscript"/>
        </w:rPr>
        <w:t>th</w:t>
      </w:r>
      <w:r w:rsidRPr="001E1C9D">
        <w:rPr>
          <w:rFonts w:cstheme="minorHAnsi"/>
        </w:rPr>
        <w:t xml:space="preserve"> day.  </w:t>
      </w:r>
    </w:p>
    <w:p w:rsidR="00A10451" w:rsidRPr="001E1C9D" w:rsidRDefault="00A10451" w:rsidP="00A10451">
      <w:pPr>
        <w:spacing w:line="480" w:lineRule="auto"/>
        <w:jc w:val="both"/>
        <w:rPr>
          <w:rFonts w:cstheme="minorHAnsi"/>
        </w:rPr>
      </w:pPr>
      <w:r w:rsidRPr="001E1C9D">
        <w:rPr>
          <w:rFonts w:cstheme="minorHAnsi"/>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E1C9D">
        <w:rPr>
          <w:rFonts w:cstheme="minorHAnsi"/>
          <w:vertAlign w:val="superscript"/>
        </w:rPr>
        <w:t>nd</w:t>
      </w:r>
      <w:r w:rsidRPr="001E1C9D">
        <w:rPr>
          <w:rFonts w:cstheme="minorHAnsi"/>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w:t>
      </w:r>
      <w:r w:rsidRPr="001E1C9D">
        <w:rPr>
          <w:rFonts w:cstheme="minorHAnsi"/>
        </w:rPr>
        <w:lastRenderedPageBreak/>
        <w:t>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E1C9D">
        <w:rPr>
          <w:rFonts w:cstheme="minorHAnsi"/>
          <w:vertAlign w:val="superscript"/>
        </w:rPr>
        <w:t>st</w:t>
      </w:r>
      <w:r w:rsidRPr="001E1C9D">
        <w:rPr>
          <w:rFonts w:cstheme="minorHAnsi"/>
        </w:rPr>
        <w:t xml:space="preserve"> John 5:6-13; 2</w:t>
      </w:r>
      <w:r w:rsidRPr="001E1C9D">
        <w:rPr>
          <w:rFonts w:cstheme="minorHAnsi"/>
          <w:vertAlign w:val="superscript"/>
        </w:rPr>
        <w:t>nd</w:t>
      </w:r>
      <w:r w:rsidRPr="001E1C9D">
        <w:rPr>
          <w:rFonts w:cstheme="minorHAnsi"/>
        </w:rPr>
        <w:t xml:space="preserve"> Corinthians 2:17 &amp; 2</w:t>
      </w:r>
      <w:r w:rsidRPr="001E1C9D">
        <w:rPr>
          <w:rFonts w:cstheme="minorHAnsi"/>
          <w:vertAlign w:val="superscript"/>
        </w:rPr>
        <w:t>nd</w:t>
      </w:r>
      <w:r w:rsidRPr="001E1C9D">
        <w:rPr>
          <w:rFonts w:cstheme="minorHAnsi"/>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E1C9D">
        <w:rPr>
          <w:rFonts w:cstheme="minorHAnsi"/>
          <w:vertAlign w:val="superscript"/>
        </w:rPr>
        <w:t>st</w:t>
      </w:r>
      <w:r w:rsidRPr="001E1C9D">
        <w:rPr>
          <w:rFonts w:cstheme="minorHAnsi"/>
        </w:rPr>
        <w:t xml:space="preserve"> Corinthians 13:5 declares that He thinks no evil (Good God). In Romans 3:4 says “Let God be true (True God) but every man a liar.” Some scriptures of all Men as a liars apart from God is in Romans 3:23; 1</w:t>
      </w:r>
      <w:r w:rsidRPr="001E1C9D">
        <w:rPr>
          <w:rFonts w:cstheme="minorHAnsi"/>
          <w:vertAlign w:val="superscript"/>
        </w:rPr>
        <w:t>st</w:t>
      </w:r>
      <w:r w:rsidRPr="001E1C9D">
        <w:rPr>
          <w:rFonts w:cstheme="minorHAnsi"/>
        </w:rPr>
        <w:t xml:space="preserve"> John 1:8-10; 1</w:t>
      </w:r>
      <w:r w:rsidRPr="001E1C9D">
        <w:rPr>
          <w:rFonts w:cstheme="minorHAnsi"/>
          <w:vertAlign w:val="superscript"/>
        </w:rPr>
        <w:t>st</w:t>
      </w:r>
      <w:r w:rsidRPr="001E1C9D">
        <w:rPr>
          <w:rFonts w:cstheme="minorHAnsi"/>
        </w:rPr>
        <w:t xml:space="preserve"> Kings 8:46-53 &amp; Psalms 116:11. In James 1:13 states “Let no One say when He is tempted, ‘I am tempted by God,’ for God cannot be tempted by evil, nor does He Himself tempt (test) Anyone (Untempting God).” In 2</w:t>
      </w:r>
      <w:r w:rsidRPr="001E1C9D">
        <w:rPr>
          <w:rFonts w:cstheme="minorHAnsi"/>
          <w:vertAlign w:val="superscript"/>
        </w:rPr>
        <w:t>nd</w:t>
      </w:r>
      <w:r w:rsidRPr="001E1C9D">
        <w:rPr>
          <w:rFonts w:cstheme="minorHAnsi"/>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w:t>
      </w:r>
      <w:r w:rsidRPr="001E1C9D">
        <w:rPr>
          <w:rFonts w:cstheme="minorHAnsi"/>
        </w:rPr>
        <w:lastRenderedPageBreak/>
        <w:t xml:space="preserve">Omniscience (all knowing, intelligence, wisdom, understanding and knowledge) where all Creation is limited. The Father Stephen is the Supreme Investigator in Ecclesiastes 1:13-18; 2:1-12; 12:9-14.  </w:t>
      </w:r>
    </w:p>
    <w:p w:rsidR="00A10451" w:rsidRPr="001E1C9D" w:rsidRDefault="00A10451" w:rsidP="00A10451">
      <w:pPr>
        <w:spacing w:line="480" w:lineRule="auto"/>
        <w:jc w:val="both"/>
        <w:rPr>
          <w:rFonts w:cstheme="minorHAnsi"/>
        </w:rPr>
      </w:pPr>
      <w:r w:rsidRPr="001E1C9D">
        <w:rPr>
          <w:rFonts w:cstheme="minorHAnsi"/>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1E1C9D">
        <w:rPr>
          <w:rFonts w:cstheme="minorHAnsi"/>
          <w:vertAlign w:val="superscript"/>
        </w:rPr>
        <w:t>st</w:t>
      </w:r>
      <w:r w:rsidRPr="001E1C9D">
        <w:rPr>
          <w:rFonts w:cstheme="minorHAnsi"/>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1E1C9D">
        <w:rPr>
          <w:rFonts w:cstheme="minorHAnsi"/>
          <w:vertAlign w:val="superscript"/>
        </w:rPr>
        <w:t>st</w:t>
      </w:r>
      <w:r w:rsidRPr="001E1C9D">
        <w:rPr>
          <w:rFonts w:cstheme="minorHAnsi"/>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A10451" w:rsidRPr="001E1C9D" w:rsidRDefault="00A10451" w:rsidP="00A10451">
      <w:pPr>
        <w:spacing w:line="480" w:lineRule="auto"/>
        <w:jc w:val="center"/>
        <w:rPr>
          <w:rFonts w:cstheme="minorHAnsi"/>
          <w:b/>
        </w:rPr>
      </w:pPr>
      <w:r w:rsidRPr="001E1C9D">
        <w:rPr>
          <w:rFonts w:cstheme="minorHAnsi"/>
          <w:b/>
        </w:rPr>
        <w:t>THE LORD YAHWEH THE SUPREME CREATOR OF THE FATHER STEPHEN OUR LORD</w:t>
      </w:r>
    </w:p>
    <w:p w:rsidR="00A10451" w:rsidRPr="001E1C9D" w:rsidRDefault="00A10451" w:rsidP="00A10451">
      <w:pPr>
        <w:spacing w:line="480" w:lineRule="auto"/>
        <w:jc w:val="both"/>
        <w:rPr>
          <w:rFonts w:cstheme="minorHAnsi"/>
        </w:rPr>
      </w:pPr>
      <w:r w:rsidRPr="001E1C9D">
        <w:rPr>
          <w:rFonts w:cstheme="minorHAnsi"/>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10451" w:rsidRPr="001E1C9D" w:rsidRDefault="00A10451" w:rsidP="00A10451">
      <w:pPr>
        <w:spacing w:line="480" w:lineRule="auto"/>
        <w:jc w:val="center"/>
        <w:rPr>
          <w:rFonts w:cstheme="minorHAnsi"/>
          <w:b/>
        </w:rPr>
      </w:pPr>
      <w:r w:rsidRPr="001E1C9D">
        <w:rPr>
          <w:rFonts w:cstheme="minorHAnsi"/>
          <w:b/>
        </w:rPr>
        <w:t>THE FATHER STEPHEN OUR LORD THE AUTHORIZED GOOD POTTER CREATOR UNDER HIS LORD YAHWEH</w:t>
      </w:r>
    </w:p>
    <w:p w:rsidR="00A10451" w:rsidRPr="001E1C9D" w:rsidRDefault="00A10451" w:rsidP="00A10451">
      <w:pPr>
        <w:spacing w:line="480" w:lineRule="auto"/>
        <w:jc w:val="both"/>
        <w:rPr>
          <w:rFonts w:cstheme="minorHAnsi"/>
        </w:rPr>
      </w:pPr>
      <w:r w:rsidRPr="001E1C9D">
        <w:rPr>
          <w:rFonts w:cstheme="minorHAnsi"/>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E1C9D">
        <w:rPr>
          <w:rFonts w:cstheme="minorHAnsi"/>
          <w:vertAlign w:val="superscript"/>
        </w:rPr>
        <w:t>st</w:t>
      </w:r>
      <w:r w:rsidRPr="001E1C9D">
        <w:rPr>
          <w:rFonts w:cstheme="minorHAnsi"/>
        </w:rPr>
        <w:t xml:space="preserve"> Timothy 4:4 &amp; Genesis 1:4, 31. The Father Stephen creates all things: The Father Stephen creates the Physical World is in Isaiah 45:18 &amp; Genesis 1:1-25. The Father Stephen creates the </w:t>
      </w:r>
      <w:r w:rsidRPr="001E1C9D">
        <w:rPr>
          <w:rFonts w:cstheme="minorHAnsi"/>
        </w:rPr>
        <w:lastRenderedPageBreak/>
        <w:t>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E1C9D">
        <w:rPr>
          <w:rFonts w:cstheme="minorHAnsi"/>
          <w:vertAlign w:val="superscript"/>
        </w:rPr>
        <w:t>st</w:t>
      </w:r>
      <w:r w:rsidRPr="001E1C9D">
        <w:rPr>
          <w:rFonts w:cstheme="minorHAnsi"/>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E1C9D">
        <w:rPr>
          <w:rFonts w:cstheme="minorHAnsi"/>
          <w:vertAlign w:val="superscript"/>
        </w:rPr>
        <w:t>nd</w:t>
      </w:r>
      <w:r w:rsidRPr="001E1C9D">
        <w:rPr>
          <w:rFonts w:cstheme="minorHAnsi"/>
        </w:rPr>
        <w:t xml:space="preserve"> Corinthians 5:17; Romans 4:17; 6::4; 8:19-23 &amp; Galatians 6:15. The Father Stephen renews His Creation of Believing Creatures is in 2</w:t>
      </w:r>
      <w:r w:rsidRPr="001E1C9D">
        <w:rPr>
          <w:rFonts w:cstheme="minorHAnsi"/>
          <w:vertAlign w:val="superscript"/>
        </w:rPr>
        <w:t>nd</w:t>
      </w:r>
      <w:r w:rsidRPr="001E1C9D">
        <w:rPr>
          <w:rFonts w:cstheme="minorHAnsi"/>
        </w:rPr>
        <w:t xml:space="preserve"> Corinthians 4:16 &amp; Colossians 3:10. The Father Stephen will reveal a New Universe is in Revelation 21:1, 5 &amp; Isaiah 65:17. </w:t>
      </w:r>
    </w:p>
    <w:p w:rsidR="00A10451" w:rsidRPr="001E1C9D" w:rsidRDefault="00A10451" w:rsidP="00A10451">
      <w:pPr>
        <w:spacing w:line="480" w:lineRule="auto"/>
        <w:jc w:val="center"/>
        <w:rPr>
          <w:rFonts w:cstheme="minorHAnsi"/>
          <w:b/>
        </w:rPr>
      </w:pPr>
      <w:r w:rsidRPr="001E1C9D">
        <w:rPr>
          <w:rFonts w:cstheme="minorHAnsi"/>
          <w:b/>
        </w:rPr>
        <w:t>THE LORD JESUS CHRIST THE AUTHORIZED CREATOR AGENT UNDER HIS FATHER STEPHEN OUR LORD</w:t>
      </w:r>
    </w:p>
    <w:p w:rsidR="00A10451" w:rsidRPr="001E1C9D" w:rsidRDefault="00A10451" w:rsidP="00A10451">
      <w:pPr>
        <w:spacing w:line="480" w:lineRule="auto"/>
        <w:jc w:val="both"/>
        <w:rPr>
          <w:rFonts w:cstheme="minorHAnsi"/>
        </w:rPr>
      </w:pPr>
      <w:r w:rsidRPr="001E1C9D">
        <w:rPr>
          <w:rFonts w:cstheme="minorHAnsi"/>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E1C9D">
        <w:rPr>
          <w:rFonts w:cstheme="minorHAnsi"/>
          <w:b/>
        </w:rPr>
        <w:t>Does the Son Jesus Our Lord fully know His Father Stephen Our Lord</w:t>
      </w:r>
      <w:r w:rsidRPr="001E1C9D">
        <w:rPr>
          <w:rFonts w:cstheme="minorHAnsi"/>
        </w:rPr>
        <w:t>.” The Father Stephen’s Son Jesus as the Creator Agent: Jesus Christ’s Creation of the Present World: Jesus Christ created all things is in John 1:3, 10; Acts 3:15; 1</w:t>
      </w:r>
      <w:r w:rsidRPr="001E1C9D">
        <w:rPr>
          <w:rFonts w:cstheme="minorHAnsi"/>
          <w:vertAlign w:val="superscript"/>
        </w:rPr>
        <w:t>st</w:t>
      </w:r>
      <w:r w:rsidRPr="001E1C9D">
        <w:rPr>
          <w:rFonts w:cstheme="minorHAnsi"/>
        </w:rPr>
        <w:t xml:space="preserve"> Corinthians 8:6; Colossians 1:15-16 &amp; Hebrews 1:2. </w:t>
      </w:r>
      <w:r w:rsidRPr="001E1C9D">
        <w:rPr>
          <w:rFonts w:cstheme="minorHAnsi"/>
        </w:rPr>
        <w:lastRenderedPageBreak/>
        <w:t>Jesus Christ sustains the created Universe is in Hebrews 1:3; 1</w:t>
      </w:r>
      <w:r w:rsidRPr="001E1C9D">
        <w:rPr>
          <w:rFonts w:cstheme="minorHAnsi"/>
          <w:vertAlign w:val="superscript"/>
        </w:rPr>
        <w:t>st</w:t>
      </w:r>
      <w:r w:rsidRPr="001E1C9D">
        <w:rPr>
          <w:rFonts w:cstheme="minorHAnsi"/>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E1C9D">
        <w:rPr>
          <w:rFonts w:cstheme="minorHAnsi"/>
          <w:vertAlign w:val="superscript"/>
        </w:rPr>
        <w:t>nd</w:t>
      </w:r>
      <w:r w:rsidRPr="001E1C9D">
        <w:rPr>
          <w:rFonts w:cstheme="minorHAnsi"/>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E1C9D">
        <w:rPr>
          <w:rFonts w:cstheme="minorHAnsi"/>
          <w:vertAlign w:val="superscript"/>
        </w:rPr>
        <w:t>nd</w:t>
      </w:r>
      <w:r w:rsidRPr="001E1C9D">
        <w:rPr>
          <w:rFonts w:cstheme="minorHAnsi"/>
        </w:rPr>
        <w:t xml:space="preserve"> Peter 3:13; Isaiah 65:17; 66:22 &amp; Revelation 21:1, 4-5.    </w:t>
      </w:r>
    </w:p>
    <w:p w:rsidR="00A10451" w:rsidRPr="001E1C9D" w:rsidRDefault="00A10451" w:rsidP="00A10451">
      <w:pPr>
        <w:spacing w:line="480" w:lineRule="auto"/>
        <w:jc w:val="center"/>
        <w:rPr>
          <w:rFonts w:cstheme="minorHAnsi"/>
          <w:b/>
        </w:rPr>
      </w:pPr>
      <w:r w:rsidRPr="001E1C9D">
        <w:rPr>
          <w:rFonts w:cstheme="minorHAnsi"/>
          <w:b/>
        </w:rPr>
        <w:t>The Father Stephen the Single Lord called Wisdom for 80 years in the Lord Yah</w:t>
      </w:r>
    </w:p>
    <w:p w:rsidR="00A10451" w:rsidRPr="001E1C9D" w:rsidRDefault="00A10451" w:rsidP="00A10451">
      <w:pPr>
        <w:spacing w:line="480" w:lineRule="auto"/>
        <w:jc w:val="both"/>
        <w:rPr>
          <w:rFonts w:cstheme="minorHAnsi"/>
        </w:rPr>
      </w:pPr>
      <w:r w:rsidRPr="001E1C9D">
        <w:rPr>
          <w:rFonts w:cstheme="minorHAnsi"/>
        </w:rPr>
        <w:t>In Proverbs 8:23 refers to Wisdom existing before the Father Stephen creating the Marriage World in “</w:t>
      </w:r>
      <w:r w:rsidRPr="001E1C9D">
        <w:rPr>
          <w:rFonts w:cstheme="minorHAnsi"/>
          <w:b/>
        </w:rPr>
        <w:t>That Age</w:t>
      </w:r>
      <w:r w:rsidRPr="001E1C9D">
        <w:rPr>
          <w:rFonts w:cstheme="minorHAnsi"/>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A10451" w:rsidRPr="001E1C9D" w:rsidRDefault="00A10451" w:rsidP="00A10451">
      <w:pPr>
        <w:spacing w:line="480" w:lineRule="auto"/>
        <w:jc w:val="center"/>
        <w:rPr>
          <w:rFonts w:cstheme="minorHAnsi"/>
          <w:b/>
        </w:rPr>
      </w:pPr>
      <w:r w:rsidRPr="001E1C9D">
        <w:rPr>
          <w:rFonts w:cstheme="minorHAnsi"/>
          <w:b/>
        </w:rPr>
        <w:t>The Father Stephen the Single Lord called Strength for 40 years in the Lord Yah</w:t>
      </w:r>
    </w:p>
    <w:p w:rsidR="00A10451" w:rsidRPr="001E1C9D" w:rsidRDefault="00A10451" w:rsidP="00A10451">
      <w:pPr>
        <w:spacing w:line="480" w:lineRule="auto"/>
        <w:jc w:val="both"/>
        <w:rPr>
          <w:rFonts w:cstheme="minorHAnsi"/>
        </w:rPr>
      </w:pPr>
      <w:r w:rsidRPr="001E1C9D">
        <w:rPr>
          <w:rFonts w:cstheme="minorHAnsi"/>
        </w:rPr>
        <w:t>In Proverbs 8:30-31 (NIV) tells us that the Lord Lucifer the 2</w:t>
      </w:r>
      <w:r w:rsidRPr="001E1C9D">
        <w:rPr>
          <w:rFonts w:cstheme="minorHAnsi"/>
          <w:vertAlign w:val="superscript"/>
        </w:rPr>
        <w:t>nd</w:t>
      </w:r>
      <w:r w:rsidRPr="001E1C9D">
        <w:rPr>
          <w:rFonts w:cstheme="minorHAnsi"/>
        </w:rPr>
        <w:t xml:space="preserve"> Serpent Satan named the Married Lord called Wisdom in “</w:t>
      </w:r>
      <w:r w:rsidRPr="001E1C9D">
        <w:rPr>
          <w:rFonts w:cstheme="minorHAnsi"/>
          <w:b/>
        </w:rPr>
        <w:t>This Age</w:t>
      </w:r>
      <w:r w:rsidRPr="001E1C9D">
        <w:rPr>
          <w:rFonts w:cstheme="minorHAnsi"/>
        </w:rPr>
        <w:t>” in Luke 20:34, 37-38 is said to have been a Craftsman at the Father Stephen’s side when the Father Stephen created the Marriage World and was Intimate in Nature. This means that when the Lord Lucifer the 2</w:t>
      </w:r>
      <w:r w:rsidRPr="001E1C9D">
        <w:rPr>
          <w:rFonts w:cstheme="minorHAnsi"/>
          <w:vertAlign w:val="superscript"/>
        </w:rPr>
        <w:t>nd</w:t>
      </w:r>
      <w:r w:rsidRPr="001E1C9D">
        <w:rPr>
          <w:rFonts w:cstheme="minorHAnsi"/>
        </w:rPr>
        <w:t xml:space="preserve"> Serpent Satan named the Married Lord called Wisdom fell He called Himself the “</w:t>
      </w:r>
      <w:r w:rsidRPr="001E1C9D">
        <w:rPr>
          <w:rFonts w:cstheme="minorHAnsi"/>
          <w:b/>
        </w:rPr>
        <w:t>Creator of the Universe</w:t>
      </w:r>
      <w:r w:rsidRPr="001E1C9D">
        <w:rPr>
          <w:rFonts w:cstheme="minorHAnsi"/>
        </w:rPr>
        <w:t>” or the “</w:t>
      </w:r>
      <w:r w:rsidRPr="001E1C9D">
        <w:rPr>
          <w:rFonts w:cstheme="minorHAnsi"/>
          <w:b/>
        </w:rPr>
        <w:t>Designer of the Universe</w:t>
      </w:r>
      <w:r w:rsidRPr="001E1C9D">
        <w:rPr>
          <w:rFonts w:cstheme="minorHAnsi"/>
        </w:rPr>
        <w:t>” as Himself, rather than the Lord Yahweh the True Creator of the Father Stephen Our Lord. This is the Eternal Sin in Lordship inside the Kingdom of God in Acts 7:60. The Lord Lucifer the 2</w:t>
      </w:r>
      <w:r w:rsidRPr="001E1C9D">
        <w:rPr>
          <w:rFonts w:cstheme="minorHAnsi"/>
          <w:vertAlign w:val="superscript"/>
        </w:rPr>
        <w:t>nd</w:t>
      </w:r>
      <w:r w:rsidRPr="001E1C9D">
        <w:rPr>
          <w:rFonts w:cstheme="minorHAnsi"/>
        </w:rPr>
        <w:t xml:space="preserve"> Serpent Satan named the Married Lord called Wisdom is the “</w:t>
      </w:r>
      <w:r w:rsidRPr="001E1C9D">
        <w:rPr>
          <w:rFonts w:cstheme="minorHAnsi"/>
          <w:b/>
        </w:rPr>
        <w:t>Creator of This Eternal Sin the Lordly Marital Eternal Sexual Eros Love Apostasy</w:t>
      </w:r>
      <w:r w:rsidRPr="001E1C9D">
        <w:rPr>
          <w:rFonts w:cstheme="minorHAnsi"/>
        </w:rPr>
        <w:t xml:space="preserve">.” </w:t>
      </w:r>
      <w:r w:rsidRPr="001E1C9D">
        <w:rPr>
          <w:rFonts w:cstheme="minorHAnsi"/>
        </w:rPr>
        <w:lastRenderedPageBreak/>
        <w:t>This is why the Father Stephen Our Lord in “</w:t>
      </w:r>
      <w:r w:rsidRPr="001E1C9D">
        <w:rPr>
          <w:rFonts w:cstheme="minorHAnsi"/>
          <w:b/>
        </w:rPr>
        <w:t>That Age</w:t>
      </w:r>
      <w:r w:rsidRPr="001E1C9D">
        <w:rPr>
          <w:rFonts w:cstheme="minorHAnsi"/>
        </w:rPr>
        <w:t>” in Luke 20:35-36 the 2</w:t>
      </w:r>
      <w:r w:rsidRPr="001E1C9D">
        <w:rPr>
          <w:rFonts w:cstheme="minorHAnsi"/>
          <w:vertAlign w:val="superscript"/>
        </w:rPr>
        <w:t>nd</w:t>
      </w:r>
      <w:r w:rsidRPr="001E1C9D">
        <w:rPr>
          <w:rFonts w:cstheme="minorHAnsi"/>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1E1C9D">
        <w:rPr>
          <w:rFonts w:cstheme="minorHAnsi"/>
          <w:vertAlign w:val="superscript"/>
        </w:rPr>
        <w:t>st</w:t>
      </w:r>
      <w:r w:rsidRPr="001E1C9D">
        <w:rPr>
          <w:rFonts w:cstheme="minorHAnsi"/>
        </w:rPr>
        <w:t xml:space="preserve"> Corinthians 8:6 &amp; Hebrews 1:1-3. Just as the Father Stephen has authority over the Son Jesus, they are still equal in Deity. Then the Father Stephen sent His Holy Ghost (Brother John) to be active or “</w:t>
      </w:r>
      <w:r w:rsidRPr="001E1C9D">
        <w:rPr>
          <w:rFonts w:cstheme="minorHAnsi"/>
          <w:b/>
        </w:rPr>
        <w:t>hovering over the face of the Earth</w:t>
      </w:r>
      <w:r w:rsidRPr="001E1C9D">
        <w:rPr>
          <w:rFonts w:cstheme="minorHAnsi"/>
        </w:rPr>
        <w:t xml:space="preserve">” in Genesis 1:2 &amp; Acts 1:4; 2:33. </w:t>
      </w:r>
    </w:p>
    <w:p w:rsidR="00A10451" w:rsidRPr="001E1C9D" w:rsidRDefault="00A10451" w:rsidP="00A10451">
      <w:pPr>
        <w:spacing w:line="480" w:lineRule="auto"/>
        <w:jc w:val="both"/>
        <w:rPr>
          <w:rFonts w:cstheme="minorHAnsi"/>
        </w:rPr>
      </w:pPr>
      <w:r w:rsidRPr="001E1C9D">
        <w:rPr>
          <w:rFonts w:cstheme="minorHAnsi"/>
        </w:rPr>
        <w:t>Why was Babylon linked to Lucifer’s fall?</w:t>
      </w:r>
    </w:p>
    <w:p w:rsidR="00A10451" w:rsidRPr="001E1C9D" w:rsidRDefault="00A10451" w:rsidP="00A10451">
      <w:pPr>
        <w:spacing w:line="480" w:lineRule="auto"/>
        <w:jc w:val="both"/>
        <w:rPr>
          <w:rFonts w:cstheme="minorHAnsi"/>
        </w:rPr>
      </w:pPr>
      <w:r w:rsidRPr="001E1C9D">
        <w:rPr>
          <w:rFonts w:cstheme="minorHAnsi"/>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1E1C9D">
        <w:rPr>
          <w:rFonts w:cstheme="minorHAnsi"/>
          <w:b/>
        </w:rPr>
        <w:t>City of the Gods</w:t>
      </w:r>
      <w:r w:rsidRPr="001E1C9D">
        <w:rPr>
          <w:rFonts w:cstheme="minorHAnsi"/>
        </w:rPr>
        <w:t>” in Mesopotamia. This is where King Nebuchadnezzar lived as a “</w:t>
      </w:r>
      <w:r w:rsidRPr="001E1C9D">
        <w:rPr>
          <w:rFonts w:cstheme="minorHAnsi"/>
          <w:b/>
        </w:rPr>
        <w:t>the Towering Cherub</w:t>
      </w:r>
      <w:r w:rsidRPr="001E1C9D">
        <w:rPr>
          <w:rFonts w:cstheme="minorHAnsi"/>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w:t>
      </w:r>
      <w:r w:rsidRPr="001E1C9D">
        <w:rPr>
          <w:rFonts w:cstheme="minorHAnsi"/>
        </w:rPr>
        <w:lastRenderedPageBreak/>
        <w:t xml:space="preserve">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A10451" w:rsidRPr="001E1C9D" w:rsidRDefault="00A10451" w:rsidP="00A10451">
      <w:pPr>
        <w:spacing w:line="480" w:lineRule="auto"/>
        <w:rPr>
          <w:rFonts w:cstheme="minorHAnsi"/>
        </w:rPr>
      </w:pPr>
      <w:r w:rsidRPr="001E1C9D">
        <w:rPr>
          <w:rFonts w:cstheme="minorHAnsi"/>
        </w:rPr>
        <w:t>What were the five I wills?</w:t>
      </w:r>
    </w:p>
    <w:p w:rsidR="00A10451" w:rsidRPr="001E1C9D" w:rsidRDefault="00A10451" w:rsidP="00A10451">
      <w:pPr>
        <w:spacing w:line="480" w:lineRule="auto"/>
        <w:jc w:val="both"/>
        <w:rPr>
          <w:rFonts w:cstheme="minorHAnsi"/>
        </w:rPr>
      </w:pPr>
      <w:r w:rsidRPr="001E1C9D">
        <w:rPr>
          <w:rFonts w:cstheme="minorHAnsi"/>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1E1C9D">
        <w:rPr>
          <w:rFonts w:cstheme="minorHAnsi"/>
          <w:vertAlign w:val="superscript"/>
        </w:rPr>
        <w:t>st</w:t>
      </w:r>
      <w:r w:rsidRPr="001E1C9D">
        <w:rPr>
          <w:rFonts w:cstheme="minorHAnsi"/>
        </w:rPr>
        <w:t xml:space="preserve"> heaven and without God was going to the 2</w:t>
      </w:r>
      <w:r w:rsidRPr="001E1C9D">
        <w:rPr>
          <w:rFonts w:cstheme="minorHAnsi"/>
          <w:vertAlign w:val="superscript"/>
        </w:rPr>
        <w:t>nd</w:t>
      </w:r>
      <w:r w:rsidRPr="001E1C9D">
        <w:rPr>
          <w:rFonts w:cstheme="minorHAnsi"/>
        </w:rPr>
        <w:t xml:space="preserve"> heaven. But God says that He will not enter unless the Most High Stephen allows it. The fifth I will concerns Lucifer being like the Most High Stephen. The Father Stephen our Lord is proven in Acts 7:59 &amp; </w:t>
      </w:r>
      <w:r w:rsidRPr="001E1C9D">
        <w:rPr>
          <w:rFonts w:cstheme="minorHAnsi"/>
        </w:rPr>
        <w:lastRenderedPageBreak/>
        <w:t>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A10451" w:rsidRPr="001E1C9D" w:rsidRDefault="00A10451" w:rsidP="00A10451">
      <w:pPr>
        <w:spacing w:line="480" w:lineRule="auto"/>
        <w:rPr>
          <w:rFonts w:cstheme="minorHAnsi"/>
        </w:rPr>
      </w:pPr>
      <w:r w:rsidRPr="001E1C9D">
        <w:rPr>
          <w:rFonts w:cstheme="minorHAnsi"/>
        </w:rPr>
        <w:t>What were the considerations of Lucifer’s fall?</w:t>
      </w:r>
    </w:p>
    <w:p w:rsidR="00A10451" w:rsidRPr="001E1C9D" w:rsidRDefault="00A10451" w:rsidP="00A10451">
      <w:pPr>
        <w:spacing w:line="480" w:lineRule="auto"/>
        <w:jc w:val="both"/>
        <w:rPr>
          <w:rFonts w:cstheme="minorHAnsi"/>
        </w:rPr>
      </w:pPr>
      <w:r w:rsidRPr="001E1C9D">
        <w:rPr>
          <w:rFonts w:cstheme="minorHAnsi"/>
        </w:rPr>
        <w:t>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1E1C9D">
        <w:rPr>
          <w:rFonts w:cstheme="minorHAnsi"/>
          <w:vertAlign w:val="superscript"/>
        </w:rPr>
        <w:t>st</w:t>
      </w:r>
      <w:r w:rsidRPr="001E1C9D">
        <w:rPr>
          <w:rFonts w:cstheme="minorHAnsi"/>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1E1C9D">
        <w:rPr>
          <w:rFonts w:cstheme="minorHAnsi"/>
          <w:vertAlign w:val="superscript"/>
        </w:rPr>
        <w:t>st</w:t>
      </w:r>
      <w:r w:rsidRPr="001E1C9D">
        <w:rPr>
          <w:rFonts w:cstheme="minorHAnsi"/>
        </w:rPr>
        <w:t xml:space="preserve"> Peter 1:17-21.                                                                </w:t>
      </w:r>
    </w:p>
    <w:p w:rsidR="00A10451" w:rsidRPr="001E1C9D" w:rsidRDefault="00A10451" w:rsidP="00A10451">
      <w:pPr>
        <w:spacing w:line="480" w:lineRule="auto"/>
        <w:jc w:val="both"/>
        <w:rPr>
          <w:rFonts w:cstheme="minorHAnsi"/>
        </w:rPr>
      </w:pPr>
      <w:r w:rsidRPr="001E1C9D">
        <w:rPr>
          <w:rFonts w:cstheme="minorHAnsi"/>
        </w:rPr>
        <w:t>What were the Levels of Lucifer’s Fall?</w:t>
      </w:r>
    </w:p>
    <w:p w:rsidR="00A10451" w:rsidRPr="001E1C9D" w:rsidRDefault="00A10451" w:rsidP="00A10451">
      <w:pPr>
        <w:spacing w:line="480" w:lineRule="auto"/>
        <w:jc w:val="both"/>
        <w:rPr>
          <w:rFonts w:cstheme="minorHAnsi"/>
        </w:rPr>
      </w:pPr>
      <w:r w:rsidRPr="001E1C9D">
        <w:rPr>
          <w:rFonts w:cstheme="minorHAnsi"/>
        </w:rPr>
        <w:lastRenderedPageBreak/>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1E1C9D">
        <w:rPr>
          <w:rFonts w:cstheme="minorHAnsi"/>
          <w:b/>
        </w:rPr>
        <w:t>LORD (YAHWEH)</w:t>
      </w:r>
      <w:r w:rsidRPr="001E1C9D">
        <w:rPr>
          <w:rFonts w:cstheme="minorHAnsi"/>
        </w:rPr>
        <w:t xml:space="preserve"> created Me (The Father Stephen Our Lord the 2</w:t>
      </w:r>
      <w:r w:rsidRPr="001E1C9D">
        <w:rPr>
          <w:rFonts w:cstheme="minorHAnsi"/>
          <w:vertAlign w:val="superscript"/>
        </w:rPr>
        <w:t>nd</w:t>
      </w:r>
      <w:r w:rsidRPr="001E1C9D">
        <w:rPr>
          <w:rFonts w:cstheme="minorHAnsi"/>
        </w:rPr>
        <w:t xml:space="preserve"> Serpent Yahweh named the Single Lord called Wisdom in “</w:t>
      </w:r>
      <w:r w:rsidRPr="001E1C9D">
        <w:rPr>
          <w:rFonts w:cstheme="minorHAnsi"/>
          <w:b/>
        </w:rPr>
        <w:t>That Age</w:t>
      </w:r>
      <w:r w:rsidRPr="001E1C9D">
        <w:rPr>
          <w:rFonts w:cstheme="minorHAnsi"/>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1E1C9D">
        <w:rPr>
          <w:rFonts w:cstheme="minorHAnsi"/>
          <w:b/>
        </w:rPr>
        <w:t>Wisdom</w:t>
      </w:r>
      <w:r w:rsidRPr="001E1C9D">
        <w:rPr>
          <w:rFonts w:cstheme="minorHAnsi"/>
        </w:rPr>
        <w:t>.” This passage, in verse 22 does not concern the term “</w:t>
      </w:r>
      <w:r w:rsidRPr="001E1C9D">
        <w:rPr>
          <w:rFonts w:cstheme="minorHAnsi"/>
          <w:b/>
        </w:rPr>
        <w:t>Bara</w:t>
      </w:r>
      <w:r w:rsidRPr="001E1C9D">
        <w:rPr>
          <w:rFonts w:cstheme="minorHAnsi"/>
        </w:rPr>
        <w:t>” but rather the term called “</w:t>
      </w:r>
      <w:r w:rsidRPr="001E1C9D">
        <w:rPr>
          <w:rFonts w:cstheme="minorHAnsi"/>
          <w:b/>
        </w:rPr>
        <w:t>Qanah</w:t>
      </w:r>
      <w:r w:rsidRPr="001E1C9D">
        <w:rPr>
          <w:rFonts w:cstheme="minorHAnsi"/>
        </w:rPr>
        <w:t>” which occurs 84 times in the Old Testament and basically means “to get, possess or acquire.” “</w:t>
      </w:r>
      <w:r w:rsidRPr="001E1C9D">
        <w:rPr>
          <w:rFonts w:cstheme="minorHAnsi"/>
          <w:b/>
        </w:rPr>
        <w:t>This Eternal Godly Sin</w:t>
      </w:r>
      <w:r w:rsidRPr="001E1C9D">
        <w:rPr>
          <w:rFonts w:cstheme="minorHAnsi"/>
        </w:rPr>
        <w:t>” is recorded in Proverbs 8:22-25 (RSV) which can deeply mean “</w:t>
      </w:r>
      <w:r w:rsidRPr="001E1C9D">
        <w:rPr>
          <w:rFonts w:cstheme="minorHAnsi"/>
          <w:b/>
        </w:rPr>
        <w:t>Eternal Marital Lordly Sexual Eros Love</w:t>
      </w:r>
      <w:r w:rsidRPr="001E1C9D">
        <w:rPr>
          <w:rFonts w:cstheme="minorHAnsi"/>
        </w:rPr>
        <w:t>” and “</w:t>
      </w:r>
      <w:r w:rsidRPr="001E1C9D">
        <w:rPr>
          <w:rFonts w:cstheme="minorHAnsi"/>
          <w:b/>
        </w:rPr>
        <w:t>This Eternal Heavenly Sin</w:t>
      </w:r>
      <w:r w:rsidRPr="001E1C9D">
        <w:rPr>
          <w:rFonts w:cstheme="minorHAnsi"/>
        </w:rPr>
        <w:t>” is recorded in Isaiah 14:12-21 and “</w:t>
      </w:r>
      <w:r w:rsidRPr="001E1C9D">
        <w:rPr>
          <w:rFonts w:cstheme="minorHAnsi"/>
          <w:b/>
        </w:rPr>
        <w:t>This Eternal Earthly Sin</w:t>
      </w:r>
      <w:r w:rsidRPr="001E1C9D">
        <w:rPr>
          <w:rFonts w:cstheme="minorHAnsi"/>
        </w:rPr>
        <w:t>” is recorded in Ezekiel 28:15-19. The Lord Lucifer sinned in Heaven!!!</w:t>
      </w:r>
    </w:p>
    <w:p w:rsidR="00A10451" w:rsidRPr="001E1C9D" w:rsidRDefault="00A10451" w:rsidP="00A10451">
      <w:pPr>
        <w:spacing w:line="480" w:lineRule="auto"/>
        <w:jc w:val="both"/>
        <w:rPr>
          <w:rFonts w:cstheme="minorHAnsi"/>
        </w:rPr>
      </w:pPr>
      <w:r w:rsidRPr="001E1C9D">
        <w:rPr>
          <w:rFonts w:cstheme="minorHAnsi"/>
        </w:rPr>
        <w:t>The Father Stephen the Single Lord called Wisdom for 80 years with the Lord Yah is proven in the scripture. In Proverbs 8:23 refers to Wisdom existing before God created the Marriage World in “</w:t>
      </w:r>
      <w:r w:rsidRPr="001E1C9D">
        <w:rPr>
          <w:rFonts w:cstheme="minorHAnsi"/>
          <w:b/>
        </w:rPr>
        <w:t>That Age</w:t>
      </w:r>
      <w:r w:rsidRPr="001E1C9D">
        <w:rPr>
          <w:rFonts w:cstheme="minorHAnsi"/>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A10451" w:rsidRPr="001E1C9D" w:rsidRDefault="00A10451" w:rsidP="00A10451">
      <w:pPr>
        <w:spacing w:line="480" w:lineRule="auto"/>
        <w:jc w:val="both"/>
        <w:rPr>
          <w:rFonts w:cstheme="minorHAnsi"/>
        </w:rPr>
      </w:pPr>
      <w:r w:rsidRPr="001E1C9D">
        <w:rPr>
          <w:rFonts w:cstheme="minorHAnsi"/>
        </w:rPr>
        <w:t xml:space="preserve">The Father Stephen the Single Lord called Strength for 40 years with the Lord Yah is proven in the scripture. In Proverbs 8:30-31 (NIV) tells us that the Lord Lucifer this Married Lord called Wisdom in </w:t>
      </w:r>
      <w:r w:rsidRPr="001E1C9D">
        <w:rPr>
          <w:rFonts w:cstheme="minorHAnsi"/>
        </w:rPr>
        <w:lastRenderedPageBreak/>
        <w:t>“</w:t>
      </w:r>
      <w:r w:rsidRPr="001E1C9D">
        <w:rPr>
          <w:rFonts w:cstheme="minorHAnsi"/>
          <w:b/>
        </w:rPr>
        <w:t>This Age</w:t>
      </w:r>
      <w:r w:rsidRPr="001E1C9D">
        <w:rPr>
          <w:rFonts w:cstheme="minorHAnsi"/>
        </w:rPr>
        <w:t>” in Luke 20:34, 37-38 is said to have been a Craftsman at Father Stephen’s side when He created the Marriage World and was Intimate in Nature. This means that when the Lord Lucifer the 2</w:t>
      </w:r>
      <w:r w:rsidRPr="001E1C9D">
        <w:rPr>
          <w:rFonts w:cstheme="minorHAnsi"/>
          <w:vertAlign w:val="superscript"/>
        </w:rPr>
        <w:t>nd</w:t>
      </w:r>
      <w:r w:rsidRPr="001E1C9D">
        <w:rPr>
          <w:rFonts w:cstheme="minorHAnsi"/>
        </w:rPr>
        <w:t xml:space="preserve"> Serpent Satan named the Married Lord called Wisdom fell He called Himself the “</w:t>
      </w:r>
      <w:r w:rsidRPr="001E1C9D">
        <w:rPr>
          <w:rFonts w:cstheme="minorHAnsi"/>
          <w:b/>
        </w:rPr>
        <w:t>Creator of the Universe</w:t>
      </w:r>
      <w:r w:rsidRPr="001E1C9D">
        <w:rPr>
          <w:rFonts w:cstheme="minorHAnsi"/>
        </w:rPr>
        <w:t>” or the “</w:t>
      </w:r>
      <w:r w:rsidRPr="001E1C9D">
        <w:rPr>
          <w:rFonts w:cstheme="minorHAnsi"/>
          <w:b/>
        </w:rPr>
        <w:t>Designer of the Universe</w:t>
      </w:r>
      <w:r w:rsidRPr="001E1C9D">
        <w:rPr>
          <w:rFonts w:cstheme="minorHAnsi"/>
        </w:rPr>
        <w:t>” as Himself, rather than the Lord Yah the True Creator of the Father Stephen. This is the Eternal Sin in Lordship inside the Kingdom of God in Acts 7:60. The Lord Lucifer the 2</w:t>
      </w:r>
      <w:r w:rsidRPr="001E1C9D">
        <w:rPr>
          <w:rFonts w:cstheme="minorHAnsi"/>
          <w:vertAlign w:val="superscript"/>
        </w:rPr>
        <w:t>nd</w:t>
      </w:r>
      <w:r w:rsidRPr="001E1C9D">
        <w:rPr>
          <w:rFonts w:cstheme="minorHAnsi"/>
        </w:rPr>
        <w:t xml:space="preserve"> Serpent Satan named the Married Lord called Wisdom is the “</w:t>
      </w:r>
      <w:r w:rsidRPr="001E1C9D">
        <w:rPr>
          <w:rFonts w:cstheme="minorHAnsi"/>
          <w:b/>
        </w:rPr>
        <w:t>Creator of This Eternal Sin the Lordly Marital Eternal Sexual Eros Love Apostasy</w:t>
      </w:r>
      <w:r w:rsidRPr="001E1C9D">
        <w:rPr>
          <w:rFonts w:cstheme="minorHAnsi"/>
        </w:rPr>
        <w:t>.” This is why the Father Stephen Our Lord in “</w:t>
      </w:r>
      <w:r w:rsidRPr="001E1C9D">
        <w:rPr>
          <w:rFonts w:cstheme="minorHAnsi"/>
          <w:b/>
        </w:rPr>
        <w:t>That Age</w:t>
      </w:r>
      <w:r w:rsidRPr="001E1C9D">
        <w:rPr>
          <w:rFonts w:cstheme="minorHAnsi"/>
        </w:rPr>
        <w:t>” in Luke 20:35-36 the 2</w:t>
      </w:r>
      <w:r w:rsidRPr="001E1C9D">
        <w:rPr>
          <w:rFonts w:cstheme="minorHAnsi"/>
          <w:vertAlign w:val="superscript"/>
        </w:rPr>
        <w:t>nd</w:t>
      </w:r>
      <w:r w:rsidRPr="001E1C9D">
        <w:rPr>
          <w:rFonts w:cstheme="minorHAnsi"/>
        </w:rPr>
        <w:t xml:space="preserve"> Serpent Yahweh named the Single Lord called Wisdom died vicariously for the Eternal Sin in Lordship in Acts 7:60.  Qanah that is not directed to the Father Stephen is a term that can mean “</w:t>
      </w:r>
      <w:r w:rsidRPr="001E1C9D">
        <w:rPr>
          <w:rFonts w:cstheme="minorHAnsi"/>
          <w:b/>
        </w:rPr>
        <w:t>Eternal Lordly Sexual Eros Love</w:t>
      </w:r>
      <w:r w:rsidRPr="001E1C9D">
        <w:rPr>
          <w:rFonts w:cstheme="minorHAnsi"/>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1E1C9D">
        <w:rPr>
          <w:rFonts w:cstheme="minorHAnsi"/>
          <w:vertAlign w:val="superscript"/>
        </w:rPr>
        <w:t>st</w:t>
      </w:r>
      <w:r w:rsidRPr="001E1C9D">
        <w:rPr>
          <w:rFonts w:cstheme="minorHAnsi"/>
        </w:rPr>
        <w:t xml:space="preserve"> Corinthians 8:6 &amp; Hebrews 1:1-3. The Father Stephen summoned the Son Jesus to work for Him in all things in the activity of the Divine Creation in Genesis 1:1 and 1</w:t>
      </w:r>
      <w:r w:rsidRPr="001E1C9D">
        <w:rPr>
          <w:rFonts w:cstheme="minorHAnsi"/>
          <w:vertAlign w:val="superscript"/>
        </w:rPr>
        <w:t>st</w:t>
      </w:r>
      <w:r w:rsidRPr="001E1C9D">
        <w:rPr>
          <w:rFonts w:cstheme="minorHAnsi"/>
        </w:rPr>
        <w:t xml:space="preserve"> Corinthians 8:6. Just as the Father Stephen has authority over the Son Jesus, they are still equal in Deity. Then the Father Stephen summoned the Brother John the Holy Ghost of God to be active in “</w:t>
      </w:r>
      <w:r w:rsidRPr="001E1C9D">
        <w:rPr>
          <w:rFonts w:cstheme="minorHAnsi"/>
          <w:b/>
        </w:rPr>
        <w:t>hovering over the face of the Earth</w:t>
      </w:r>
      <w:r w:rsidRPr="001E1C9D">
        <w:rPr>
          <w:rFonts w:cstheme="minorHAnsi"/>
        </w:rPr>
        <w:t xml:space="preserve">” in Genesis 1:2. This is why there is a difference between the Father Stephen Our Lord and the Lord Yahweh the Creator of the Father Stephen!!!  </w:t>
      </w:r>
    </w:p>
    <w:p w:rsidR="00A10451" w:rsidRPr="001E1C9D" w:rsidRDefault="00A10451" w:rsidP="00A10451">
      <w:pPr>
        <w:spacing w:line="480" w:lineRule="auto"/>
        <w:jc w:val="both"/>
        <w:rPr>
          <w:rFonts w:cstheme="minorHAnsi"/>
        </w:rPr>
      </w:pPr>
      <w:r w:rsidRPr="001E1C9D">
        <w:rPr>
          <w:rFonts w:cstheme="minorHAnsi"/>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w:t>
      </w:r>
      <w:r w:rsidRPr="001E1C9D">
        <w:rPr>
          <w:rFonts w:cstheme="minorHAnsi"/>
        </w:rPr>
        <w:lastRenderedPageBreak/>
        <w:t>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1E1C9D">
        <w:rPr>
          <w:rFonts w:cstheme="minorHAnsi"/>
          <w:b/>
        </w:rPr>
        <w:t>Eternal Sexual Eros Love</w:t>
      </w:r>
      <w:r w:rsidRPr="001E1C9D">
        <w:rPr>
          <w:rFonts w:cstheme="minorHAnsi"/>
        </w:rPr>
        <w:t>” is proven in Proverbs 8:22-25 (RSV). The Lord Yah planted the Wisdom Tree in Genesis 2:9 so that all could understand how and why the Married Lord called Wisdom eternally sinned and fell. For the 1</w:t>
      </w:r>
      <w:r w:rsidRPr="001E1C9D">
        <w:rPr>
          <w:rFonts w:cstheme="minorHAnsi"/>
          <w:vertAlign w:val="superscript"/>
        </w:rPr>
        <w:t>st</w:t>
      </w:r>
      <w:r w:rsidRPr="001E1C9D">
        <w:rPr>
          <w:rFonts w:cstheme="minorHAnsi"/>
        </w:rPr>
        <w:t xml:space="preserve"> Married Woman to think like the 1</w:t>
      </w:r>
      <w:r w:rsidRPr="001E1C9D">
        <w:rPr>
          <w:rFonts w:cstheme="minorHAnsi"/>
          <w:vertAlign w:val="superscript"/>
        </w:rPr>
        <w:t>st</w:t>
      </w:r>
      <w:r w:rsidRPr="001E1C9D">
        <w:rPr>
          <w:rFonts w:cstheme="minorHAnsi"/>
        </w:rPr>
        <w:t xml:space="preserve"> Married Man She has to be disobedient. For the 1</w:t>
      </w:r>
      <w:r w:rsidRPr="001E1C9D">
        <w:rPr>
          <w:rFonts w:cstheme="minorHAnsi"/>
          <w:vertAlign w:val="superscript"/>
        </w:rPr>
        <w:t>st</w:t>
      </w:r>
      <w:r w:rsidRPr="001E1C9D">
        <w:rPr>
          <w:rFonts w:cstheme="minorHAnsi"/>
        </w:rPr>
        <w:t xml:space="preserve"> Married Man to think like the 1</w:t>
      </w:r>
      <w:r w:rsidRPr="001E1C9D">
        <w:rPr>
          <w:rFonts w:cstheme="minorHAnsi"/>
          <w:vertAlign w:val="superscript"/>
        </w:rPr>
        <w:t>st</w:t>
      </w:r>
      <w:r w:rsidRPr="001E1C9D">
        <w:rPr>
          <w:rFonts w:cstheme="minorHAnsi"/>
        </w:rPr>
        <w:t xml:space="preserve"> Married Woman He has to be deceived. For the 1</w:t>
      </w:r>
      <w:r w:rsidRPr="001E1C9D">
        <w:rPr>
          <w:rFonts w:cstheme="minorHAnsi"/>
          <w:vertAlign w:val="superscript"/>
        </w:rPr>
        <w:t>st</w:t>
      </w:r>
      <w:r w:rsidRPr="001E1C9D">
        <w:rPr>
          <w:rFonts w:cstheme="minorHAnsi"/>
        </w:rPr>
        <w:t xml:space="preserve"> Married Man to think like the 1</w:t>
      </w:r>
      <w:r w:rsidRPr="001E1C9D">
        <w:rPr>
          <w:rFonts w:cstheme="minorHAnsi"/>
          <w:vertAlign w:val="superscript"/>
        </w:rPr>
        <w:t>st</w:t>
      </w:r>
      <w:r w:rsidRPr="001E1C9D">
        <w:rPr>
          <w:rFonts w:cstheme="minorHAnsi"/>
        </w:rPr>
        <w:t xml:space="preserve"> Married Serpent He has to be a liar. For the 1</w:t>
      </w:r>
      <w:r w:rsidRPr="001E1C9D">
        <w:rPr>
          <w:rFonts w:cstheme="minorHAnsi"/>
          <w:vertAlign w:val="superscript"/>
        </w:rPr>
        <w:t>st</w:t>
      </w:r>
      <w:r w:rsidRPr="001E1C9D">
        <w:rPr>
          <w:rFonts w:cstheme="minorHAnsi"/>
        </w:rPr>
        <w:t xml:space="preserve"> Married Serpent to think like the 1</w:t>
      </w:r>
      <w:r w:rsidRPr="001E1C9D">
        <w:rPr>
          <w:rFonts w:cstheme="minorHAnsi"/>
          <w:vertAlign w:val="superscript"/>
        </w:rPr>
        <w:t>st</w:t>
      </w:r>
      <w:r w:rsidRPr="001E1C9D">
        <w:rPr>
          <w:rFonts w:cstheme="minorHAnsi"/>
        </w:rPr>
        <w:t xml:space="preserve"> Married Man He has to be disobedient. For the 1</w:t>
      </w:r>
      <w:r w:rsidRPr="001E1C9D">
        <w:rPr>
          <w:rFonts w:cstheme="minorHAnsi"/>
          <w:vertAlign w:val="superscript"/>
        </w:rPr>
        <w:t>st</w:t>
      </w:r>
      <w:r w:rsidRPr="001E1C9D">
        <w:rPr>
          <w:rFonts w:cstheme="minorHAnsi"/>
        </w:rPr>
        <w:t xml:space="preserve"> Married Woman to think like the 1</w:t>
      </w:r>
      <w:r w:rsidRPr="001E1C9D">
        <w:rPr>
          <w:rFonts w:cstheme="minorHAnsi"/>
          <w:vertAlign w:val="superscript"/>
        </w:rPr>
        <w:t>st</w:t>
      </w:r>
      <w:r w:rsidRPr="001E1C9D">
        <w:rPr>
          <w:rFonts w:cstheme="minorHAnsi"/>
        </w:rPr>
        <w:t xml:space="preserve"> Married Serpent She has to be a liar. For the 1</w:t>
      </w:r>
      <w:r w:rsidRPr="001E1C9D">
        <w:rPr>
          <w:rFonts w:cstheme="minorHAnsi"/>
          <w:vertAlign w:val="superscript"/>
        </w:rPr>
        <w:t>st</w:t>
      </w:r>
      <w:r w:rsidRPr="001E1C9D">
        <w:rPr>
          <w:rFonts w:cstheme="minorHAnsi"/>
        </w:rPr>
        <w:t xml:space="preserve"> Married Serpent to think like the 1</w:t>
      </w:r>
      <w:r w:rsidRPr="001E1C9D">
        <w:rPr>
          <w:rFonts w:cstheme="minorHAnsi"/>
          <w:vertAlign w:val="superscript"/>
        </w:rPr>
        <w:t>st</w:t>
      </w:r>
      <w:r w:rsidRPr="001E1C9D">
        <w:rPr>
          <w:rFonts w:cstheme="minorHAnsi"/>
        </w:rPr>
        <w:t xml:space="preserve"> Married Woman He has to be deceived. For the Married Lord called Wisdom or the Married Lady called Wisdom to think like all (the 1</w:t>
      </w:r>
      <w:r w:rsidRPr="001E1C9D">
        <w:rPr>
          <w:rFonts w:cstheme="minorHAnsi"/>
          <w:vertAlign w:val="superscript"/>
        </w:rPr>
        <w:t>st</w:t>
      </w:r>
      <w:r w:rsidRPr="001E1C9D">
        <w:rPr>
          <w:rFonts w:cstheme="minorHAnsi"/>
        </w:rPr>
        <w:t xml:space="preserve"> Married Woman, 1</w:t>
      </w:r>
      <w:r w:rsidRPr="001E1C9D">
        <w:rPr>
          <w:rFonts w:cstheme="minorHAnsi"/>
          <w:vertAlign w:val="superscript"/>
        </w:rPr>
        <w:t>st</w:t>
      </w:r>
      <w:r w:rsidRPr="001E1C9D">
        <w:rPr>
          <w:rFonts w:cstheme="minorHAnsi"/>
        </w:rPr>
        <w:t xml:space="preserve"> Married Man &amp; 1</w:t>
      </w:r>
      <w:r w:rsidRPr="001E1C9D">
        <w:rPr>
          <w:rFonts w:cstheme="minorHAnsi"/>
          <w:vertAlign w:val="superscript"/>
        </w:rPr>
        <w:t>st</w:t>
      </w:r>
      <w:r w:rsidRPr="001E1C9D">
        <w:rPr>
          <w:rFonts w:cstheme="minorHAnsi"/>
        </w:rPr>
        <w:t xml:space="preserve"> Married Serpent) He or She has to be deceived, disobedient &amp; a liar. For the 2</w:t>
      </w:r>
      <w:r w:rsidRPr="001E1C9D">
        <w:rPr>
          <w:rFonts w:cstheme="minorHAnsi"/>
          <w:vertAlign w:val="superscript"/>
        </w:rPr>
        <w:t>nd</w:t>
      </w:r>
      <w:r w:rsidRPr="001E1C9D">
        <w:rPr>
          <w:rFonts w:cstheme="minorHAnsi"/>
        </w:rPr>
        <w:t xml:space="preserve"> Single Man is Obedient. For the 2</w:t>
      </w:r>
      <w:r w:rsidRPr="001E1C9D">
        <w:rPr>
          <w:rFonts w:cstheme="minorHAnsi"/>
          <w:vertAlign w:val="superscript"/>
        </w:rPr>
        <w:t>nd</w:t>
      </w:r>
      <w:r w:rsidRPr="001E1C9D">
        <w:rPr>
          <w:rFonts w:cstheme="minorHAnsi"/>
        </w:rPr>
        <w:t xml:space="preserve"> Single Woman is intelligent knowing </w:t>
      </w:r>
      <w:r w:rsidRPr="001E1C9D">
        <w:rPr>
          <w:rFonts w:cstheme="minorHAnsi"/>
        </w:rPr>
        <w:lastRenderedPageBreak/>
        <w:t>the Scriptures &amp; the Authority. For the 2</w:t>
      </w:r>
      <w:r w:rsidRPr="001E1C9D">
        <w:rPr>
          <w:rFonts w:cstheme="minorHAnsi"/>
          <w:vertAlign w:val="superscript"/>
        </w:rPr>
        <w:t>nd</w:t>
      </w:r>
      <w:r w:rsidRPr="001E1C9D">
        <w:rPr>
          <w:rFonts w:cstheme="minorHAnsi"/>
        </w:rPr>
        <w:t xml:space="preserve"> Single Serpent is the Truth. For the 2</w:t>
      </w:r>
      <w:r w:rsidRPr="001E1C9D">
        <w:rPr>
          <w:rFonts w:cstheme="minorHAnsi"/>
          <w:vertAlign w:val="superscript"/>
        </w:rPr>
        <w:t>nd</w:t>
      </w:r>
      <w:r w:rsidRPr="001E1C9D">
        <w:rPr>
          <w:rFonts w:cstheme="minorHAnsi"/>
        </w:rPr>
        <w:t xml:space="preserve"> Single Lord called Wisdom is Obedient, Intelligent and Truthful. </w:t>
      </w:r>
    </w:p>
    <w:p w:rsidR="00A10451" w:rsidRPr="001E1C9D" w:rsidRDefault="00A10451" w:rsidP="00A10451">
      <w:pPr>
        <w:spacing w:line="480" w:lineRule="auto"/>
        <w:jc w:val="both"/>
        <w:rPr>
          <w:rFonts w:cstheme="minorHAnsi"/>
        </w:rPr>
      </w:pPr>
      <w:r w:rsidRPr="001E1C9D">
        <w:rPr>
          <w:rFonts w:cstheme="minorHAnsi"/>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A10451" w:rsidRPr="001E1C9D" w:rsidRDefault="00A10451" w:rsidP="00A10451">
      <w:pPr>
        <w:spacing w:line="480" w:lineRule="auto"/>
        <w:jc w:val="both"/>
        <w:rPr>
          <w:rFonts w:cstheme="minorHAnsi"/>
        </w:rPr>
      </w:pPr>
      <w:r w:rsidRPr="001E1C9D">
        <w:rPr>
          <w:rFonts w:cstheme="minorHAnsi"/>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1E1C9D">
        <w:rPr>
          <w:rFonts w:cstheme="minorHAnsi"/>
          <w:b/>
        </w:rPr>
        <w:t>Intercourse</w:t>
      </w:r>
      <w:r w:rsidRPr="001E1C9D">
        <w:rPr>
          <w:rFonts w:cstheme="minorHAnsi"/>
        </w:rPr>
        <w:t xml:space="preserve">” in the Holy Bible. First, is the </w:t>
      </w:r>
      <w:r w:rsidRPr="001E1C9D">
        <w:rPr>
          <w:rFonts w:cstheme="minorHAnsi"/>
          <w:b/>
        </w:rPr>
        <w:t>Popular Sexual Eros Love Intercourse</w:t>
      </w:r>
      <w:r w:rsidRPr="001E1C9D">
        <w:rPr>
          <w:rFonts w:cstheme="minorHAnsi"/>
        </w:rPr>
        <w:t xml:space="preserve"> from the Tree of the Knowledge of Good and Evil that can only be committed by a Man and Woman in a Strength 40 Year Kingdom of This World in Genesis 4:1. Second, is the </w:t>
      </w:r>
      <w:r w:rsidRPr="001E1C9D">
        <w:rPr>
          <w:rFonts w:cstheme="minorHAnsi"/>
          <w:b/>
        </w:rPr>
        <w:t>Known Holy Law Love Intercourse</w:t>
      </w:r>
      <w:r w:rsidRPr="001E1C9D">
        <w:rPr>
          <w:rFonts w:cstheme="minorHAnsi"/>
        </w:rPr>
        <w:t xml:space="preserve"> in Luke 2:23 from the Midst of the Tree of Life that is done by a Man and a Woman and also Boys and Girls in Luke 20:35-36 in a Wisdom 80 Year Law Kingdom of Heaven in 1</w:t>
      </w:r>
      <w:r w:rsidRPr="001E1C9D">
        <w:rPr>
          <w:rFonts w:cstheme="minorHAnsi"/>
          <w:vertAlign w:val="superscript"/>
        </w:rPr>
        <w:t>st</w:t>
      </w:r>
      <w:r w:rsidRPr="001E1C9D">
        <w:rPr>
          <w:rFonts w:cstheme="minorHAnsi"/>
        </w:rPr>
        <w:t xml:space="preserve"> Kings 11:3 &amp; Genesis 2:9. King Solomon did this kind of Holy Law Love Intercourse with His 700 Wives and 300 Concubines. But King Solomon committed Idolatry which is “</w:t>
      </w:r>
      <w:r w:rsidRPr="001E1C9D">
        <w:rPr>
          <w:rFonts w:cstheme="minorHAnsi"/>
          <w:b/>
        </w:rPr>
        <w:t>Martial Fornication</w:t>
      </w:r>
      <w:r w:rsidRPr="001E1C9D">
        <w:rPr>
          <w:rFonts w:cstheme="minorHAnsi"/>
        </w:rPr>
        <w:t>” in Tobit 4:12-13 in the minority of His Foreign Wives after 80 years, but not the majority of His Local Wives or 300 Concubines after 80 years in 1</w:t>
      </w:r>
      <w:r w:rsidRPr="001E1C9D">
        <w:rPr>
          <w:rFonts w:cstheme="minorHAnsi"/>
          <w:vertAlign w:val="superscript"/>
        </w:rPr>
        <w:t>st</w:t>
      </w:r>
      <w:r w:rsidRPr="001E1C9D">
        <w:rPr>
          <w:rFonts w:cstheme="minorHAnsi"/>
        </w:rPr>
        <w:t xml:space="preserve"> Kings 11:1-3 &amp; Nehemiah 13:25-27. Third, is the </w:t>
      </w:r>
      <w:r w:rsidRPr="001E1C9D">
        <w:rPr>
          <w:rFonts w:cstheme="minorHAnsi"/>
          <w:b/>
        </w:rPr>
        <w:t xml:space="preserve">Unknown Holy Divine Love Intercourse </w:t>
      </w:r>
      <w:r w:rsidRPr="001E1C9D">
        <w:rPr>
          <w:rFonts w:cstheme="minorHAnsi"/>
        </w:rPr>
        <w:t>from the Tree of Life that is done by a Man and a Woman in 2</w:t>
      </w:r>
      <w:r w:rsidRPr="001E1C9D">
        <w:rPr>
          <w:rFonts w:cstheme="minorHAnsi"/>
          <w:vertAlign w:val="superscript"/>
        </w:rPr>
        <w:t>nd</w:t>
      </w:r>
      <w:r w:rsidRPr="001E1C9D">
        <w:rPr>
          <w:rFonts w:cstheme="minorHAnsi"/>
        </w:rPr>
        <w:t xml:space="preserve"> Peter 1:4 and also Lords and Ladies in Acts 17:29 in a Lordly 120 Year Kingdom of Lordship in Matthew 19:6; Mark 10:9; Ephesians 5:31; 1</w:t>
      </w:r>
      <w:r w:rsidRPr="001E1C9D">
        <w:rPr>
          <w:rFonts w:cstheme="minorHAnsi"/>
          <w:vertAlign w:val="superscript"/>
        </w:rPr>
        <w:t>st</w:t>
      </w:r>
      <w:r w:rsidRPr="001E1C9D">
        <w:rPr>
          <w:rFonts w:cstheme="minorHAnsi"/>
        </w:rPr>
        <w:t xml:space="preserve"> Corinthians 6:17 &amp; Genesis 2:24-25. For Qanah directed to the Father Stephen directs You in the Kingdom of Lordship to do Holy Divine Love Intercourse in Lordship in Acts 17:28-29. The Qanah </w:t>
      </w:r>
      <w:r w:rsidRPr="001E1C9D">
        <w:rPr>
          <w:rFonts w:cstheme="minorHAnsi"/>
        </w:rPr>
        <w:lastRenderedPageBreak/>
        <w:t>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E1C9D">
        <w:rPr>
          <w:rFonts w:cstheme="minorHAnsi"/>
          <w:vertAlign w:val="superscript"/>
        </w:rPr>
        <w:t>nd</w:t>
      </w:r>
      <w:r w:rsidRPr="001E1C9D">
        <w:rPr>
          <w:rFonts w:cstheme="minorHAnsi"/>
        </w:rPr>
        <w:t xml:space="preserve"> Thessalonians 1:11; Ephesians 1:5; Philippians 2:13 &amp; Hebrews 12:10. The Doorway to Qanah directed not to the Father Stephen is the Lord Lucifer’s sinful pleasure that leads You in the Kingdom of This World in 2</w:t>
      </w:r>
      <w:r w:rsidRPr="001E1C9D">
        <w:rPr>
          <w:rFonts w:cstheme="minorHAnsi"/>
          <w:vertAlign w:val="superscript"/>
        </w:rPr>
        <w:t>nd</w:t>
      </w:r>
      <w:r w:rsidRPr="001E1C9D">
        <w:rPr>
          <w:rFonts w:cstheme="minorHAnsi"/>
        </w:rPr>
        <w:t xml:space="preserve"> Thessalonians 2:12; 2</w:t>
      </w:r>
      <w:r w:rsidRPr="001E1C9D">
        <w:rPr>
          <w:rFonts w:cstheme="minorHAnsi"/>
          <w:vertAlign w:val="superscript"/>
        </w:rPr>
        <w:t>nd</w:t>
      </w:r>
      <w:r w:rsidRPr="001E1C9D">
        <w:rPr>
          <w:rFonts w:cstheme="minorHAnsi"/>
        </w:rPr>
        <w:t xml:space="preserve"> Timothy 3:4; Titus 3:3; Hebrews 11:25; 1</w:t>
      </w:r>
      <w:r w:rsidRPr="001E1C9D">
        <w:rPr>
          <w:rFonts w:cstheme="minorHAnsi"/>
          <w:vertAlign w:val="superscript"/>
        </w:rPr>
        <w:t>st</w:t>
      </w:r>
      <w:r w:rsidRPr="001E1C9D">
        <w:rPr>
          <w:rFonts w:cstheme="minorHAnsi"/>
        </w:rPr>
        <w:t xml:space="preserve"> Corinthians 10:7; 2</w:t>
      </w:r>
      <w:r w:rsidRPr="001E1C9D">
        <w:rPr>
          <w:rFonts w:cstheme="minorHAnsi"/>
          <w:vertAlign w:val="superscript"/>
        </w:rPr>
        <w:t>nd</w:t>
      </w:r>
      <w:r w:rsidRPr="001E1C9D">
        <w:rPr>
          <w:rFonts w:cstheme="minorHAnsi"/>
        </w:rPr>
        <w:t xml:space="preserve"> Peter 2:13; Luke 8:14 &amp; Romans 1:32. All who called Sexual Eros Money the unrighteous mammon (prostitutions, whoredom’s, harlotries, sorceries &amp; wizardries), with Sweet Cane (Calamus or </w:t>
      </w:r>
      <w:r w:rsidR="00E6220A" w:rsidRPr="001E1C9D">
        <w:rPr>
          <w:rFonts w:cstheme="minorHAnsi"/>
        </w:rPr>
        <w:t>Cannabis</w:t>
      </w:r>
      <w:r w:rsidRPr="001E1C9D">
        <w:rPr>
          <w:rFonts w:cstheme="minorHAnsi"/>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E1C9D">
        <w:rPr>
          <w:rFonts w:cstheme="minorHAnsi"/>
          <w:vertAlign w:val="superscript"/>
        </w:rPr>
        <w:t>st</w:t>
      </w:r>
      <w:r w:rsidRPr="001E1C9D">
        <w:rPr>
          <w:rFonts w:cstheme="minorHAnsi"/>
        </w:rPr>
        <w:t xml:space="preserve"> Timothy 6:10; 2</w:t>
      </w:r>
      <w:r w:rsidRPr="001E1C9D">
        <w:rPr>
          <w:rFonts w:cstheme="minorHAnsi"/>
          <w:vertAlign w:val="superscript"/>
        </w:rPr>
        <w:t>nd</w:t>
      </w:r>
      <w:r w:rsidRPr="001E1C9D">
        <w:rPr>
          <w:rFonts w:cstheme="minorHAnsi"/>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1E1C9D">
        <w:rPr>
          <w:rFonts w:cstheme="minorHAnsi"/>
          <w:vertAlign w:val="superscript"/>
        </w:rPr>
        <w:t>nd</w:t>
      </w:r>
      <w:r w:rsidRPr="001E1C9D">
        <w:rPr>
          <w:rFonts w:cstheme="minorHAnsi"/>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1E1C9D">
        <w:rPr>
          <w:rFonts w:cstheme="minorHAnsi"/>
          <w:vertAlign w:val="superscript"/>
        </w:rPr>
        <w:t>nd</w:t>
      </w:r>
      <w:r w:rsidRPr="001E1C9D">
        <w:rPr>
          <w:rFonts w:cstheme="minorHAnsi"/>
        </w:rPr>
        <w:t xml:space="preserve"> Peter 3:8. There is only 1 hour (Matthew 20:1-16; 24:22) left (1/2 hours as 1,000/2,000 years) for this Young Universe to survive, then destroyed by the Lord Yah in fire in 2</w:t>
      </w:r>
      <w:r w:rsidRPr="001E1C9D">
        <w:rPr>
          <w:rFonts w:cstheme="minorHAnsi"/>
          <w:vertAlign w:val="superscript"/>
        </w:rPr>
        <w:t>nd</w:t>
      </w:r>
      <w:r w:rsidRPr="001E1C9D">
        <w:rPr>
          <w:rFonts w:cstheme="minorHAnsi"/>
        </w:rPr>
        <w:t xml:space="preserve"> Peter 3:10-13. Also </w:t>
      </w:r>
      <w:r w:rsidRPr="001E1C9D">
        <w:rPr>
          <w:rFonts w:cstheme="minorHAnsi"/>
        </w:rPr>
        <w:lastRenderedPageBreak/>
        <w:t>there may have been life on the planet Mercury 1</w:t>
      </w:r>
      <w:r w:rsidRPr="001E1C9D">
        <w:rPr>
          <w:rFonts w:cstheme="minorHAnsi"/>
          <w:vertAlign w:val="superscript"/>
        </w:rPr>
        <w:t>st</w:t>
      </w:r>
      <w:r w:rsidRPr="001E1C9D">
        <w:rPr>
          <w:rFonts w:cstheme="minorHAnsi"/>
        </w:rPr>
        <w:t xml:space="preserve"> from the sun linked to the Married Lord called Wisdom &amp; the planet Venus 2</w:t>
      </w:r>
      <w:r w:rsidRPr="001E1C9D">
        <w:rPr>
          <w:rFonts w:cstheme="minorHAnsi"/>
          <w:vertAlign w:val="superscript"/>
        </w:rPr>
        <w:t>nd</w:t>
      </w:r>
      <w:r w:rsidRPr="001E1C9D">
        <w:rPr>
          <w:rFonts w:cstheme="minorHAnsi"/>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1E1C9D">
        <w:rPr>
          <w:rFonts w:cstheme="minorHAnsi"/>
          <w:vertAlign w:val="superscript"/>
        </w:rPr>
        <w:t>st</w:t>
      </w:r>
      <w:r w:rsidRPr="001E1C9D">
        <w:rPr>
          <w:rFonts w:cstheme="minorHAnsi"/>
        </w:rPr>
        <w:t xml:space="preserve"> Corinthians 15:38, 40, 47, 55 &amp; 2</w:t>
      </w:r>
      <w:r w:rsidRPr="001E1C9D">
        <w:rPr>
          <w:rFonts w:cstheme="minorHAnsi"/>
          <w:vertAlign w:val="superscript"/>
        </w:rPr>
        <w:t>nd</w:t>
      </w:r>
      <w:r w:rsidRPr="001E1C9D">
        <w:rPr>
          <w:rFonts w:cstheme="minorHAnsi"/>
        </w:rPr>
        <w:t xml:space="preserve"> Corinthians 4:4. The Old Lordship/Old Heaven/Old Earth is the Married Lord called Wisdom’s &amp; Lucifer’s falls in Proverbs 8:22-25 (RSV); Genesis 2:9; Isaiah 14:12-21 &amp; Ezekiel 28:15-19. The 2</w:t>
      </w:r>
      <w:r w:rsidRPr="001E1C9D">
        <w:rPr>
          <w:rFonts w:cstheme="minorHAnsi"/>
          <w:vertAlign w:val="superscript"/>
        </w:rPr>
        <w:t>nd</w:t>
      </w:r>
      <w:r w:rsidRPr="001E1C9D">
        <w:rPr>
          <w:rFonts w:cstheme="minorHAnsi"/>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1E1C9D">
        <w:rPr>
          <w:rFonts w:cstheme="minorHAnsi"/>
          <w:vertAlign w:val="superscript"/>
        </w:rPr>
        <w:t>nd</w:t>
      </w:r>
      <w:r w:rsidRPr="001E1C9D">
        <w:rPr>
          <w:rFonts w:cstheme="minorHAnsi"/>
        </w:rPr>
        <w:t xml:space="preserve"> Peter 3:10-13 &amp; Revelation 20:15. The Young Lordship/Young Heaven is Sexless as Job’s sinless marriage is before Adam’s sinful marriage in the 2</w:t>
      </w:r>
      <w:r w:rsidRPr="001E1C9D">
        <w:rPr>
          <w:rFonts w:cstheme="minorHAnsi"/>
          <w:vertAlign w:val="superscript"/>
        </w:rPr>
        <w:t>nd</w:t>
      </w:r>
      <w:r w:rsidRPr="001E1C9D">
        <w:rPr>
          <w:rFonts w:cstheme="minorHAnsi"/>
        </w:rPr>
        <w:t xml:space="preserve"> Old Universe in Genesis 1:1-6:7 &amp; Job. In the beginning of the 1</w:t>
      </w:r>
      <w:r w:rsidRPr="001E1C9D">
        <w:rPr>
          <w:rFonts w:cstheme="minorHAnsi"/>
          <w:vertAlign w:val="superscript"/>
        </w:rPr>
        <w:t>st</w:t>
      </w:r>
      <w:r w:rsidRPr="001E1C9D">
        <w:rPr>
          <w:rFonts w:cstheme="minorHAnsi"/>
        </w:rPr>
        <w:t xml:space="preserve"> Lordship over the 1</w:t>
      </w:r>
      <w:r w:rsidRPr="001E1C9D">
        <w:rPr>
          <w:rFonts w:cstheme="minorHAnsi"/>
          <w:vertAlign w:val="superscript"/>
        </w:rPr>
        <w:t>st</w:t>
      </w:r>
      <w:r w:rsidRPr="001E1C9D">
        <w:rPr>
          <w:rFonts w:cstheme="minorHAnsi"/>
        </w:rPr>
        <w:t xml:space="preserve"> Universe the Married Lord called Wisdom was eternally created &amp; the other Lords from eternity in Proverbs 8:23. When the Married Lord called Wisdom went into the 2</w:t>
      </w:r>
      <w:r w:rsidRPr="001E1C9D">
        <w:rPr>
          <w:rFonts w:cstheme="minorHAnsi"/>
          <w:vertAlign w:val="superscript"/>
        </w:rPr>
        <w:t>nd</w:t>
      </w:r>
      <w:r w:rsidRPr="001E1C9D">
        <w:rPr>
          <w:rFonts w:cstheme="minorHAnsi"/>
        </w:rPr>
        <w:t xml:space="preserve"> Old Universe that lasted for trillions of years, He fell in Lordship by the term “Qanah” or “</w:t>
      </w:r>
      <w:r w:rsidRPr="001E1C9D">
        <w:rPr>
          <w:rFonts w:cstheme="minorHAnsi"/>
          <w:b/>
        </w:rPr>
        <w:t>Eternal Lordly Marital Eros Love</w:t>
      </w:r>
      <w:r w:rsidRPr="001E1C9D">
        <w:rPr>
          <w:rFonts w:cstheme="minorHAnsi"/>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w:t>
      </w:r>
      <w:r w:rsidRPr="001E1C9D">
        <w:rPr>
          <w:rFonts w:cstheme="minorHAnsi"/>
        </w:rPr>
        <w:lastRenderedPageBreak/>
        <w:t>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1E1C9D">
        <w:rPr>
          <w:rFonts w:cstheme="minorHAnsi"/>
          <w:b/>
        </w:rPr>
        <w:t>God is Love and the Love in the Holy Bible</w:t>
      </w:r>
      <w:r w:rsidRPr="001E1C9D">
        <w:rPr>
          <w:rFonts w:cstheme="minorHAnsi"/>
        </w:rPr>
        <w:t xml:space="preserve">.” </w:t>
      </w:r>
    </w:p>
    <w:p w:rsidR="00A10451" w:rsidRPr="001E1C9D" w:rsidRDefault="00A10451" w:rsidP="00A10451">
      <w:pPr>
        <w:spacing w:line="480" w:lineRule="auto"/>
        <w:jc w:val="both"/>
        <w:rPr>
          <w:rFonts w:cstheme="minorHAnsi"/>
        </w:rPr>
      </w:pPr>
      <w:r w:rsidRPr="001E1C9D">
        <w:rPr>
          <w:rFonts w:cstheme="minorHAnsi"/>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1E1C9D">
        <w:rPr>
          <w:rFonts w:cstheme="minorHAnsi"/>
          <w:vertAlign w:val="superscript"/>
        </w:rPr>
        <w:t>st</w:t>
      </w:r>
      <w:r w:rsidRPr="001E1C9D">
        <w:rPr>
          <w:rFonts w:cstheme="minorHAnsi"/>
        </w:rPr>
        <w:t xml:space="preserve"> utterance from the LORD is to cast Him into Hell), to the lowest depths of the Pit. Those who see You will gaze at You (2</w:t>
      </w:r>
      <w:r w:rsidRPr="001E1C9D">
        <w:rPr>
          <w:rFonts w:cstheme="minorHAnsi"/>
          <w:vertAlign w:val="superscript"/>
        </w:rPr>
        <w:t>nd</w:t>
      </w:r>
      <w:r w:rsidRPr="001E1C9D">
        <w:rPr>
          <w:rFonts w:cstheme="minorHAnsi"/>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1E1C9D">
        <w:rPr>
          <w:rFonts w:cstheme="minorHAnsi"/>
          <w:vertAlign w:val="superscript"/>
        </w:rPr>
        <w:t>rd</w:t>
      </w:r>
      <w:r w:rsidRPr="001E1C9D">
        <w:rPr>
          <w:rFonts w:cstheme="minorHAnsi"/>
        </w:rPr>
        <w:t xml:space="preserve"> utterance from the LORD is for Him to be talked about and mocked and scorned). All the Kings of the Nations (Laws), all of them, sleep in glory, Everyone in His own house. But You are cast out of Your grave like an abominable branch (4</w:t>
      </w:r>
      <w:r w:rsidRPr="001E1C9D">
        <w:rPr>
          <w:rFonts w:cstheme="minorHAnsi"/>
          <w:vertAlign w:val="superscript"/>
        </w:rPr>
        <w:t>th</w:t>
      </w:r>
      <w:r w:rsidRPr="001E1C9D">
        <w:rPr>
          <w:rFonts w:cstheme="minorHAnsi"/>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1E1C9D">
        <w:rPr>
          <w:rFonts w:cstheme="minorHAnsi"/>
          <w:vertAlign w:val="superscript"/>
        </w:rPr>
        <w:t>th</w:t>
      </w:r>
      <w:r w:rsidRPr="001E1C9D">
        <w:rPr>
          <w:rFonts w:cstheme="minorHAnsi"/>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A10451" w:rsidRPr="001E1C9D" w:rsidRDefault="00A10451" w:rsidP="00A10451">
      <w:pPr>
        <w:spacing w:line="480" w:lineRule="auto"/>
        <w:jc w:val="both"/>
        <w:rPr>
          <w:rFonts w:cstheme="minorHAnsi"/>
        </w:rPr>
      </w:pPr>
      <w:r w:rsidRPr="001E1C9D">
        <w:rPr>
          <w:rFonts w:cstheme="minorHAnsi"/>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w:t>
      </w:r>
      <w:r w:rsidRPr="001E1C9D">
        <w:rPr>
          <w:rFonts w:cstheme="minorHAnsi"/>
        </w:rPr>
        <w:lastRenderedPageBreak/>
        <w:t xml:space="preserve">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A10451" w:rsidRPr="001E1C9D" w:rsidRDefault="00A10451" w:rsidP="00A10451">
      <w:pPr>
        <w:spacing w:line="480" w:lineRule="auto"/>
        <w:jc w:val="both"/>
        <w:rPr>
          <w:rFonts w:cstheme="minorHAnsi"/>
        </w:rPr>
      </w:pPr>
      <w:r w:rsidRPr="001E1C9D">
        <w:rPr>
          <w:rFonts w:cstheme="minorHAnsi"/>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A10451" w:rsidRPr="001E1C9D" w:rsidRDefault="00A10451" w:rsidP="00A10451">
      <w:pPr>
        <w:spacing w:line="480" w:lineRule="auto"/>
        <w:jc w:val="both"/>
        <w:rPr>
          <w:rFonts w:cstheme="minorHAnsi"/>
        </w:rPr>
      </w:pPr>
      <w:r w:rsidRPr="001E1C9D">
        <w:rPr>
          <w:rFonts w:cstheme="minorHAnsi"/>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w:t>
      </w:r>
      <w:r w:rsidRPr="001E1C9D">
        <w:rPr>
          <w:rFonts w:cstheme="minorHAnsi"/>
        </w:rPr>
        <w:lastRenderedPageBreak/>
        <w:t xml:space="preserve">do not rejoice in this, that the Spirits are subject to You, but rather rejoice because Your names are written in Heaven (Book of life).” </w:t>
      </w:r>
    </w:p>
    <w:p w:rsidR="00A10451" w:rsidRPr="001E1C9D" w:rsidRDefault="00A10451" w:rsidP="00A10451">
      <w:pPr>
        <w:spacing w:line="480" w:lineRule="auto"/>
        <w:jc w:val="both"/>
        <w:rPr>
          <w:rFonts w:cstheme="minorHAnsi"/>
        </w:rPr>
      </w:pPr>
      <w:r w:rsidRPr="001E1C9D">
        <w:rPr>
          <w:rFonts w:cstheme="minorHAnsi"/>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A10451" w:rsidRPr="001E1C9D" w:rsidRDefault="00A10451" w:rsidP="00A10451">
      <w:pPr>
        <w:spacing w:line="480" w:lineRule="auto"/>
        <w:jc w:val="both"/>
        <w:rPr>
          <w:rFonts w:cstheme="minorHAnsi"/>
        </w:rPr>
      </w:pPr>
      <w:r w:rsidRPr="001E1C9D">
        <w:rPr>
          <w:rFonts w:cstheme="minorHAnsi"/>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A10451" w:rsidRPr="001E1C9D" w:rsidRDefault="00A10451" w:rsidP="00A10451">
      <w:pPr>
        <w:spacing w:line="480" w:lineRule="auto"/>
        <w:jc w:val="both"/>
        <w:rPr>
          <w:rFonts w:cstheme="minorHAnsi"/>
        </w:rPr>
      </w:pPr>
      <w:r w:rsidRPr="001E1C9D">
        <w:rPr>
          <w:rFonts w:cstheme="minorHAnsi"/>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w:t>
      </w:r>
      <w:r w:rsidRPr="001E1C9D">
        <w:rPr>
          <w:rFonts w:cstheme="minorHAnsi"/>
        </w:rPr>
        <w:lastRenderedPageBreak/>
        <w:t xml:space="preserve">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A10451" w:rsidRPr="001E1C9D" w:rsidRDefault="00A10451" w:rsidP="00A10451">
      <w:pPr>
        <w:spacing w:line="480" w:lineRule="auto"/>
        <w:jc w:val="both"/>
        <w:rPr>
          <w:rFonts w:cstheme="minorHAnsi"/>
        </w:rPr>
      </w:pPr>
      <w:r w:rsidRPr="001E1C9D">
        <w:rPr>
          <w:rFonts w:cstheme="minorHAnsi"/>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A10451" w:rsidRPr="001E1C9D" w:rsidRDefault="00A10451" w:rsidP="00A10451">
      <w:pPr>
        <w:spacing w:line="480" w:lineRule="auto"/>
        <w:jc w:val="both"/>
        <w:rPr>
          <w:rFonts w:cstheme="minorHAnsi"/>
        </w:rPr>
      </w:pPr>
      <w:r w:rsidRPr="001E1C9D">
        <w:rPr>
          <w:rFonts w:cstheme="minorHAnsi"/>
        </w:rPr>
        <w:t xml:space="preserve">The Fall of the Sons of God  </w:t>
      </w:r>
    </w:p>
    <w:p w:rsidR="00A10451" w:rsidRPr="001E1C9D" w:rsidRDefault="00A10451" w:rsidP="00A10451">
      <w:pPr>
        <w:spacing w:line="480" w:lineRule="auto"/>
        <w:jc w:val="both"/>
        <w:rPr>
          <w:rFonts w:cstheme="minorHAnsi"/>
        </w:rPr>
      </w:pPr>
      <w:r w:rsidRPr="001E1C9D">
        <w:rPr>
          <w:rFonts w:cstheme="minorHAnsi"/>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w:t>
      </w:r>
      <w:r w:rsidRPr="001E1C9D">
        <w:rPr>
          <w:rFonts w:cstheme="minorHAnsi"/>
        </w:rPr>
        <w:lastRenderedPageBreak/>
        <w:t xml:space="preserve">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A10451" w:rsidRPr="001E1C9D" w:rsidRDefault="00A10451" w:rsidP="00A10451">
      <w:pPr>
        <w:spacing w:line="480" w:lineRule="auto"/>
        <w:jc w:val="both"/>
        <w:rPr>
          <w:rFonts w:cstheme="minorHAnsi"/>
        </w:rPr>
      </w:pPr>
      <w:r w:rsidRPr="001E1C9D">
        <w:rPr>
          <w:rFonts w:cstheme="minorHAnsi"/>
        </w:rPr>
        <w:t>You cannot worship Lucifer and His Angels (Lords) in Colossians 2:18; Revelation 19:10 and 1</w:t>
      </w:r>
      <w:r w:rsidRPr="001E1C9D">
        <w:rPr>
          <w:rFonts w:cstheme="minorHAnsi"/>
          <w:vertAlign w:val="superscript"/>
        </w:rPr>
        <w:t>st</w:t>
      </w:r>
      <w:r w:rsidRPr="001E1C9D">
        <w:rPr>
          <w:rFonts w:cstheme="minorHAnsi"/>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1E1C9D">
        <w:rPr>
          <w:rFonts w:cstheme="minorHAnsi"/>
          <w:vertAlign w:val="superscript"/>
        </w:rPr>
        <w:t>st</w:t>
      </w:r>
      <w:r w:rsidRPr="001E1C9D">
        <w:rPr>
          <w:rFonts w:cstheme="minorHAnsi"/>
        </w:rPr>
        <w:t xml:space="preserve"> John 5:6-13) of Prophesy.’” In 1</w:t>
      </w:r>
      <w:r w:rsidRPr="001E1C9D">
        <w:rPr>
          <w:rFonts w:cstheme="minorHAnsi"/>
          <w:vertAlign w:val="superscript"/>
        </w:rPr>
        <w:t>st</w:t>
      </w:r>
      <w:r w:rsidRPr="001E1C9D">
        <w:rPr>
          <w:rFonts w:cstheme="minorHAnsi"/>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A10451" w:rsidRPr="001E1C9D" w:rsidRDefault="00A10451" w:rsidP="00A10451">
      <w:pPr>
        <w:spacing w:line="480" w:lineRule="auto"/>
        <w:jc w:val="both"/>
        <w:rPr>
          <w:rFonts w:cstheme="minorHAnsi"/>
        </w:rPr>
      </w:pPr>
      <w:r w:rsidRPr="001E1C9D">
        <w:rPr>
          <w:rFonts w:cstheme="minorHAnsi"/>
        </w:rPr>
        <w:t>You can worship Michael and His Angels (Lords) in Acts 7:42-43; 2</w:t>
      </w:r>
      <w:r w:rsidRPr="001E1C9D">
        <w:rPr>
          <w:rFonts w:cstheme="minorHAnsi"/>
          <w:vertAlign w:val="superscript"/>
        </w:rPr>
        <w:t>nd</w:t>
      </w:r>
      <w:r w:rsidRPr="001E1C9D">
        <w:rPr>
          <w:rFonts w:cstheme="minorHAnsi"/>
        </w:rPr>
        <w:t xml:space="preserve"> Thessalonians 2:11-12; 2</w:t>
      </w:r>
      <w:r w:rsidRPr="001E1C9D">
        <w:rPr>
          <w:rFonts w:cstheme="minorHAnsi"/>
          <w:vertAlign w:val="superscript"/>
        </w:rPr>
        <w:t>nd</w:t>
      </w:r>
      <w:r w:rsidRPr="001E1C9D">
        <w:rPr>
          <w:rFonts w:cstheme="minorHAnsi"/>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w:t>
      </w:r>
      <w:r w:rsidRPr="001E1C9D">
        <w:rPr>
          <w:rFonts w:cstheme="minorHAnsi"/>
        </w:rPr>
        <w:lastRenderedPageBreak/>
        <w:t>also took up the tabernacle of Moloch, and the Star of Your God Remphan, images which You made to worship, and I will carry You away beyond Babylon.” Also the similar scripture is in Amos 5:25-27. In 2</w:t>
      </w:r>
      <w:r w:rsidRPr="001E1C9D">
        <w:rPr>
          <w:rFonts w:cstheme="minorHAnsi"/>
          <w:vertAlign w:val="superscript"/>
        </w:rPr>
        <w:t>nd</w:t>
      </w:r>
      <w:r w:rsidRPr="001E1C9D">
        <w:rPr>
          <w:rFonts w:cstheme="minorHAnsi"/>
        </w:rPr>
        <w:t xml:space="preserve"> Thessalonians 2:11-12 says “And for this reason God will send them strong delusion, that they should believe the lie, that they may be condemned (damned) who did not believe the truth but had pleasure in unrighteousness.” In 2</w:t>
      </w:r>
      <w:r w:rsidRPr="001E1C9D">
        <w:rPr>
          <w:rFonts w:cstheme="minorHAnsi"/>
          <w:vertAlign w:val="superscript"/>
        </w:rPr>
        <w:t>nd</w:t>
      </w:r>
      <w:r w:rsidRPr="001E1C9D">
        <w:rPr>
          <w:rFonts w:cstheme="minorHAnsi"/>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1E1C9D">
        <w:rPr>
          <w:rFonts w:cstheme="minorHAnsi"/>
          <w:vertAlign w:val="superscript"/>
        </w:rPr>
        <w:t>st</w:t>
      </w:r>
      <w:r w:rsidRPr="001E1C9D">
        <w:rPr>
          <w:rFonts w:cstheme="minorHAnsi"/>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A10451" w:rsidRPr="001E1C9D" w:rsidRDefault="00A10451" w:rsidP="00A10451">
      <w:pPr>
        <w:spacing w:line="480" w:lineRule="auto"/>
        <w:jc w:val="both"/>
        <w:rPr>
          <w:rFonts w:cstheme="minorHAnsi"/>
        </w:rPr>
      </w:pPr>
      <w:r w:rsidRPr="001E1C9D">
        <w:rPr>
          <w:rFonts w:cstheme="minorHAnsi"/>
        </w:rPr>
        <w:lastRenderedPageBreak/>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1E1C9D">
        <w:rPr>
          <w:rFonts w:cstheme="minorHAnsi"/>
          <w:b/>
        </w:rPr>
        <w:t>The Lord Yahweh &amp; the Whole Angelical Hierarchy in the Holy Bible.</w:t>
      </w:r>
      <w:r w:rsidRPr="001E1C9D">
        <w:rPr>
          <w:rFonts w:cstheme="minorHAnsi"/>
        </w:rPr>
        <w:t xml:space="preserve">”                                                                                                                                                                                                                                                                                                                                                                                                                                                                                                                                     </w:t>
      </w:r>
    </w:p>
    <w:p w:rsidR="00A10451" w:rsidRPr="001E1C9D" w:rsidRDefault="00A10451" w:rsidP="00A10451">
      <w:pPr>
        <w:spacing w:line="480" w:lineRule="auto"/>
        <w:jc w:val="both"/>
        <w:rPr>
          <w:rFonts w:cstheme="minorHAnsi"/>
        </w:rPr>
      </w:pPr>
      <w:r w:rsidRPr="001E1C9D">
        <w:rPr>
          <w:rFonts w:cstheme="minorHAnsi"/>
        </w:rPr>
        <w:t>How did God strip Lucifer of His authority?</w:t>
      </w:r>
    </w:p>
    <w:p w:rsidR="00A10451" w:rsidRPr="001E1C9D" w:rsidRDefault="00A10451" w:rsidP="00A10451">
      <w:pPr>
        <w:spacing w:line="480" w:lineRule="auto"/>
        <w:jc w:val="both"/>
        <w:rPr>
          <w:rFonts w:cstheme="minorHAnsi"/>
        </w:rPr>
      </w:pPr>
      <w:r w:rsidRPr="001E1C9D">
        <w:rPr>
          <w:rFonts w:cstheme="minorHAnsi"/>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w:t>
      </w:r>
      <w:r w:rsidRPr="001E1C9D">
        <w:rPr>
          <w:rFonts w:cstheme="minorHAnsi"/>
        </w:rPr>
        <w:lastRenderedPageBreak/>
        <w:t>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1E1C9D">
        <w:rPr>
          <w:rFonts w:cstheme="minorHAnsi"/>
          <w:vertAlign w:val="superscript"/>
        </w:rPr>
        <w:t>st</w:t>
      </w:r>
      <w:r w:rsidRPr="001E1C9D">
        <w:rPr>
          <w:rFonts w:cstheme="minorHAnsi"/>
        </w:rPr>
        <w:t xml:space="preserve"> person of the Trinity as God Himself at 21 years of age. Second, Gabriel, whose name means strength in Revelation 12:7-8; Daniel 8:16; 9:21; Luke 1:11-25. Third, Remphan, whose name means praise in Acts 7:43. Fourth, Uriel, whose name means fire in 2</w:t>
      </w:r>
      <w:r w:rsidRPr="001E1C9D">
        <w:rPr>
          <w:rFonts w:cstheme="minorHAnsi"/>
          <w:vertAlign w:val="superscript"/>
        </w:rPr>
        <w:t>nd</w:t>
      </w:r>
      <w:r w:rsidRPr="001E1C9D">
        <w:rPr>
          <w:rFonts w:cstheme="minorHAnsi"/>
        </w:rPr>
        <w:t xml:space="preserve"> Esdras 4:1. Fifth, Raphael called Azariah, whose name means healing in Tobit 5:13. Sixth, Jeremiel, Jerahmeel or Ramiel, whose name means mercy in 2</w:t>
      </w:r>
      <w:r w:rsidRPr="001E1C9D">
        <w:rPr>
          <w:rFonts w:cstheme="minorHAnsi"/>
          <w:vertAlign w:val="superscript"/>
        </w:rPr>
        <w:t xml:space="preserve">nd </w:t>
      </w:r>
      <w:r w:rsidRPr="001E1C9D">
        <w:rPr>
          <w:rFonts w:cstheme="minorHAnsi"/>
        </w:rPr>
        <w:t xml:space="preserve">Esdras 4:36. Seventh, John, whose name means Yahweh is gracious in Luke 1:13. Eighth, </w:t>
      </w:r>
      <w:r w:rsidRPr="001E1C9D">
        <w:rPr>
          <w:rFonts w:cstheme="minorHAnsi"/>
        </w:rPr>
        <w:lastRenderedPageBreak/>
        <w:t>Michael, whose name means who is like God or  who  is  in  the  likeness  of God is the angel  linked  to  Lucifer’s fall  in  Revelation 12:7-12. 9</w:t>
      </w:r>
      <w:r w:rsidRPr="001E1C9D">
        <w:rPr>
          <w:rFonts w:cstheme="minorHAnsi"/>
          <w:vertAlign w:val="superscript"/>
        </w:rPr>
        <w:t>th</w:t>
      </w:r>
      <w:r w:rsidRPr="001E1C9D">
        <w:rPr>
          <w:rFonts w:cstheme="minorHAnsi"/>
        </w:rPr>
        <w:t>, is Jesus, whose name means Savior in Revelation 22:16. 10</w:t>
      </w:r>
      <w:r w:rsidRPr="001E1C9D">
        <w:rPr>
          <w:rFonts w:cstheme="minorHAnsi"/>
          <w:vertAlign w:val="superscript"/>
        </w:rPr>
        <w:t>th</w:t>
      </w:r>
      <w:r w:rsidRPr="001E1C9D">
        <w:rPr>
          <w:rFonts w:cstheme="minorHAnsi"/>
        </w:rPr>
        <w:t>, is James, whose name means supplanter or thunder in Colossians 4:11. 11</w:t>
      </w:r>
      <w:r w:rsidRPr="001E1C9D">
        <w:rPr>
          <w:rFonts w:cstheme="minorHAnsi"/>
          <w:vertAlign w:val="superscript"/>
        </w:rPr>
        <w:t>th</w:t>
      </w:r>
      <w:r w:rsidRPr="001E1C9D">
        <w:rPr>
          <w:rFonts w:cstheme="minorHAnsi"/>
        </w:rPr>
        <w:t>, is Sealtiel, whose name means intercessor in 3</w:t>
      </w:r>
      <w:r w:rsidRPr="001E1C9D">
        <w:rPr>
          <w:rFonts w:cstheme="minorHAnsi"/>
          <w:vertAlign w:val="superscript"/>
        </w:rPr>
        <w:t>rd</w:t>
      </w:r>
      <w:r w:rsidRPr="001E1C9D">
        <w:rPr>
          <w:rFonts w:cstheme="minorHAnsi"/>
        </w:rPr>
        <w:t xml:space="preserve"> Esdras 5:16. 12</w:t>
      </w:r>
      <w:r w:rsidRPr="001E1C9D">
        <w:rPr>
          <w:rFonts w:cstheme="minorHAnsi"/>
          <w:vertAlign w:val="superscript"/>
        </w:rPr>
        <w:t>th</w:t>
      </w:r>
      <w:r w:rsidRPr="001E1C9D">
        <w:rPr>
          <w:rFonts w:cstheme="minorHAnsi"/>
        </w:rPr>
        <w:t>, is Jegudiel, Jhudiel or Jehudiel, whose name means glorifier of work in Rabbinic Writings. 13</w:t>
      </w:r>
      <w:r w:rsidRPr="001E1C9D">
        <w:rPr>
          <w:rFonts w:cstheme="minorHAnsi"/>
          <w:vertAlign w:val="superscript"/>
        </w:rPr>
        <w:t>th</w:t>
      </w:r>
      <w:r w:rsidRPr="001E1C9D">
        <w:rPr>
          <w:rFonts w:cstheme="minorHAnsi"/>
        </w:rPr>
        <w:t>, is Barachiel, whose name means blessings &amp; lightning in the Rabbinic Writings. 14</w:t>
      </w:r>
      <w:r w:rsidRPr="001E1C9D">
        <w:rPr>
          <w:rFonts w:cstheme="minorHAnsi"/>
          <w:vertAlign w:val="superscript"/>
        </w:rPr>
        <w:t>th</w:t>
      </w:r>
      <w:r w:rsidRPr="001E1C9D">
        <w:rPr>
          <w:rFonts w:cstheme="minorHAnsi"/>
        </w:rPr>
        <w:t>, is Saraqael or Sariel, whose name means commands in 1</w:t>
      </w:r>
      <w:r w:rsidRPr="001E1C9D">
        <w:rPr>
          <w:rFonts w:cstheme="minorHAnsi"/>
          <w:vertAlign w:val="superscript"/>
        </w:rPr>
        <w:t>st</w:t>
      </w:r>
      <w:r w:rsidRPr="001E1C9D">
        <w:rPr>
          <w:rFonts w:cstheme="minorHAnsi"/>
        </w:rPr>
        <w:t xml:space="preserve"> Enoch. 15</w:t>
      </w:r>
      <w:r w:rsidRPr="001E1C9D">
        <w:rPr>
          <w:rFonts w:cstheme="minorHAnsi"/>
          <w:vertAlign w:val="superscript"/>
        </w:rPr>
        <w:t>th</w:t>
      </w:r>
      <w:r w:rsidRPr="001E1C9D">
        <w:rPr>
          <w:rFonts w:cstheme="minorHAnsi"/>
        </w:rPr>
        <w:t>, is Raguel, whose name means justice in the Book of Enoch. 16</w:t>
      </w:r>
      <w:r w:rsidRPr="001E1C9D">
        <w:rPr>
          <w:rFonts w:cstheme="minorHAnsi"/>
          <w:vertAlign w:val="superscript"/>
        </w:rPr>
        <w:t>th</w:t>
      </w:r>
      <w:r w:rsidRPr="001E1C9D">
        <w:rPr>
          <w:rFonts w:cstheme="minorHAnsi"/>
        </w:rPr>
        <w:t>, is Zadkiel or Hesediel, whose name means freedom, benevolence &amp; mercy in Rabbinic Writings. 17</w:t>
      </w:r>
      <w:r w:rsidRPr="001E1C9D">
        <w:rPr>
          <w:rFonts w:cstheme="minorHAnsi"/>
          <w:vertAlign w:val="superscript"/>
        </w:rPr>
        <w:t>th</w:t>
      </w:r>
      <w:r w:rsidRPr="001E1C9D">
        <w:rPr>
          <w:rFonts w:cstheme="minorHAnsi"/>
        </w:rPr>
        <w:t>, is Jophiel, Iophiel, Iofiel, Jofiel, Yofiel, Youfiel or Zohiel, whose name means divine beauty in Rabbinic Writings. 18</w:t>
      </w:r>
      <w:r w:rsidRPr="001E1C9D">
        <w:rPr>
          <w:rFonts w:cstheme="minorHAnsi"/>
          <w:vertAlign w:val="superscript"/>
        </w:rPr>
        <w:t>th</w:t>
      </w:r>
      <w:r w:rsidRPr="001E1C9D">
        <w:rPr>
          <w:rFonts w:cstheme="minorHAnsi"/>
        </w:rPr>
        <w:t>, is Haniel, Anael or Aniel, whose name means grace in Rabbinic Writings. 19</w:t>
      </w:r>
      <w:r w:rsidRPr="001E1C9D">
        <w:rPr>
          <w:rFonts w:cstheme="minorHAnsi"/>
          <w:vertAlign w:val="superscript"/>
        </w:rPr>
        <w:t>th</w:t>
      </w:r>
      <w:r w:rsidRPr="001E1C9D">
        <w:rPr>
          <w:rFonts w:cstheme="minorHAnsi"/>
        </w:rPr>
        <w:t>, is Camael, Kamuel, Chamuel, Camiel or Camniel, whose name means who seeks God in Rabbinic Writings.  20</w:t>
      </w:r>
      <w:r w:rsidRPr="001E1C9D">
        <w:rPr>
          <w:rFonts w:cstheme="minorHAnsi"/>
          <w:vertAlign w:val="superscript"/>
        </w:rPr>
        <w:t>th</w:t>
      </w:r>
      <w:r w:rsidRPr="001E1C9D">
        <w:rPr>
          <w:rFonts w:cstheme="minorHAnsi"/>
        </w:rPr>
        <w:t>, is Metatron or Mattatron, whose name means mediator in Rabbinic Writings. 21</w:t>
      </w:r>
      <w:r w:rsidRPr="001E1C9D">
        <w:rPr>
          <w:rFonts w:cstheme="minorHAnsi"/>
          <w:vertAlign w:val="superscript"/>
        </w:rPr>
        <w:t>st</w:t>
      </w:r>
      <w:r w:rsidRPr="001E1C9D">
        <w:rPr>
          <w:rFonts w:cstheme="minorHAnsi"/>
        </w:rPr>
        <w:t>, is Phamuel, whose name means face in 1</w:t>
      </w:r>
      <w:r w:rsidRPr="001E1C9D">
        <w:rPr>
          <w:rFonts w:cstheme="minorHAnsi"/>
          <w:vertAlign w:val="superscript"/>
        </w:rPr>
        <w:t>st</w:t>
      </w:r>
      <w:r w:rsidRPr="001E1C9D">
        <w:rPr>
          <w:rFonts w:cstheme="minorHAnsi"/>
        </w:rPr>
        <w:t xml:space="preserve"> Enoch. 22</w:t>
      </w:r>
      <w:r w:rsidRPr="001E1C9D">
        <w:rPr>
          <w:rFonts w:cstheme="minorHAnsi"/>
          <w:vertAlign w:val="superscript"/>
        </w:rPr>
        <w:t>nd</w:t>
      </w:r>
      <w:r w:rsidRPr="001E1C9D">
        <w:rPr>
          <w:rFonts w:cstheme="minorHAnsi"/>
        </w:rPr>
        <w:t>, is Sablo, whose name means imperishable seed in Apocalypse of Adam. 23</w:t>
      </w:r>
      <w:r w:rsidRPr="001E1C9D">
        <w:rPr>
          <w:rFonts w:cstheme="minorHAnsi"/>
          <w:vertAlign w:val="superscript"/>
        </w:rPr>
        <w:t>rd</w:t>
      </w:r>
      <w:r w:rsidRPr="001E1C9D">
        <w:rPr>
          <w:rFonts w:cstheme="minorHAnsi"/>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1E1C9D">
        <w:rPr>
          <w:rFonts w:cstheme="minorHAnsi"/>
          <w:vertAlign w:val="superscript"/>
        </w:rPr>
        <w:t>nd</w:t>
      </w:r>
      <w:r w:rsidRPr="001E1C9D">
        <w:rPr>
          <w:rFonts w:cstheme="minorHAnsi"/>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1E1C9D">
        <w:rPr>
          <w:rFonts w:cstheme="minorHAnsi"/>
          <w:b/>
        </w:rPr>
        <w:t>Grigori</w:t>
      </w:r>
      <w:r w:rsidRPr="001E1C9D">
        <w:rPr>
          <w:rFonts w:cstheme="minorHAnsi"/>
        </w:rPr>
        <w:t xml:space="preserve"> or </w:t>
      </w:r>
      <w:r w:rsidRPr="001E1C9D">
        <w:rPr>
          <w:rFonts w:cstheme="minorHAnsi"/>
          <w:b/>
        </w:rPr>
        <w:t>Watchers</w:t>
      </w:r>
      <w:r w:rsidRPr="001E1C9D">
        <w:rPr>
          <w:rFonts w:cstheme="minorHAnsi"/>
        </w:rPr>
        <w:t xml:space="preserve"> is in 2</w:t>
      </w:r>
      <w:r w:rsidRPr="001E1C9D">
        <w:rPr>
          <w:rFonts w:cstheme="minorHAnsi"/>
          <w:vertAlign w:val="superscript"/>
        </w:rPr>
        <w:t>nd</w:t>
      </w:r>
      <w:r w:rsidRPr="001E1C9D">
        <w:rPr>
          <w:rFonts w:cstheme="minorHAnsi"/>
        </w:rPr>
        <w:t xml:space="preserve"> Enoch p. 500. The 22 other orders of the Giants that fell were the </w:t>
      </w:r>
      <w:r w:rsidRPr="001E1C9D">
        <w:rPr>
          <w:rFonts w:cstheme="minorHAnsi"/>
          <w:b/>
        </w:rPr>
        <w:t xml:space="preserve">Anakin </w:t>
      </w:r>
      <w:r w:rsidRPr="001E1C9D">
        <w:rPr>
          <w:rFonts w:cstheme="minorHAnsi"/>
        </w:rPr>
        <w:t xml:space="preserve">or </w:t>
      </w:r>
      <w:r w:rsidRPr="001E1C9D">
        <w:rPr>
          <w:rFonts w:cstheme="minorHAnsi"/>
          <w:b/>
        </w:rPr>
        <w:t xml:space="preserve">Anakim </w:t>
      </w:r>
      <w:r w:rsidRPr="001E1C9D">
        <w:rPr>
          <w:rFonts w:cstheme="minorHAnsi"/>
        </w:rPr>
        <w:t xml:space="preserve">in Genesis 6:1-5, </w:t>
      </w:r>
      <w:r w:rsidRPr="001E1C9D">
        <w:rPr>
          <w:rFonts w:cstheme="minorHAnsi"/>
          <w:b/>
        </w:rPr>
        <w:t xml:space="preserve">Anak </w:t>
      </w:r>
      <w:r w:rsidRPr="001E1C9D">
        <w:rPr>
          <w:rFonts w:cstheme="minorHAnsi"/>
        </w:rPr>
        <w:t xml:space="preserve">or </w:t>
      </w:r>
      <w:r w:rsidRPr="001E1C9D">
        <w:rPr>
          <w:rFonts w:cstheme="minorHAnsi"/>
          <w:b/>
        </w:rPr>
        <w:t xml:space="preserve">Long  Neck  </w:t>
      </w:r>
      <w:r w:rsidRPr="001E1C9D">
        <w:rPr>
          <w:rFonts w:cstheme="minorHAnsi"/>
        </w:rPr>
        <w:t xml:space="preserve">in  Numbers  13:33; Genesis 6:1-5, the </w:t>
      </w:r>
      <w:r w:rsidRPr="001E1C9D">
        <w:rPr>
          <w:rFonts w:cstheme="minorHAnsi"/>
          <w:b/>
        </w:rPr>
        <w:t>Nephilim</w:t>
      </w:r>
      <w:r w:rsidRPr="001E1C9D">
        <w:rPr>
          <w:rFonts w:cstheme="minorHAnsi"/>
        </w:rPr>
        <w:t xml:space="preserve"> in Genesis 6:1-5, </w:t>
      </w:r>
      <w:r w:rsidRPr="001E1C9D">
        <w:rPr>
          <w:rFonts w:cstheme="minorHAnsi"/>
          <w:b/>
        </w:rPr>
        <w:t>Nefilim</w:t>
      </w:r>
      <w:r w:rsidRPr="001E1C9D">
        <w:rPr>
          <w:rFonts w:cstheme="minorHAnsi"/>
        </w:rPr>
        <w:t xml:space="preserve"> in Genesis 6:1-5, the </w:t>
      </w:r>
      <w:r w:rsidRPr="001E1C9D">
        <w:rPr>
          <w:rFonts w:cstheme="minorHAnsi"/>
          <w:b/>
        </w:rPr>
        <w:t xml:space="preserve">Zamzummim </w:t>
      </w:r>
      <w:r w:rsidRPr="001E1C9D">
        <w:rPr>
          <w:rFonts w:cstheme="minorHAnsi"/>
        </w:rPr>
        <w:t>or</w:t>
      </w:r>
      <w:r w:rsidRPr="001E1C9D">
        <w:rPr>
          <w:rFonts w:cstheme="minorHAnsi"/>
          <w:b/>
        </w:rPr>
        <w:t xml:space="preserve"> Zumzamim</w:t>
      </w:r>
      <w:r w:rsidRPr="001E1C9D">
        <w:rPr>
          <w:rFonts w:cstheme="minorHAnsi"/>
        </w:rPr>
        <w:t xml:space="preserve"> (</w:t>
      </w:r>
      <w:r w:rsidRPr="001E1C9D">
        <w:rPr>
          <w:rFonts w:cstheme="minorHAnsi"/>
          <w:b/>
        </w:rPr>
        <w:t>Zuzim</w:t>
      </w:r>
      <w:r w:rsidRPr="001E1C9D">
        <w:rPr>
          <w:rFonts w:cstheme="minorHAnsi"/>
        </w:rPr>
        <w:t xml:space="preserve">) in Deuteronomy 2:20, the </w:t>
      </w:r>
      <w:r w:rsidRPr="001E1C9D">
        <w:rPr>
          <w:rFonts w:cstheme="minorHAnsi"/>
          <w:b/>
        </w:rPr>
        <w:t xml:space="preserve">Gibborim </w:t>
      </w:r>
      <w:r w:rsidRPr="001E1C9D">
        <w:rPr>
          <w:rFonts w:cstheme="minorHAnsi"/>
        </w:rPr>
        <w:t>or</w:t>
      </w:r>
      <w:r w:rsidRPr="001E1C9D">
        <w:rPr>
          <w:rFonts w:cstheme="minorHAnsi"/>
          <w:b/>
        </w:rPr>
        <w:t xml:space="preserve"> Mighty Ones </w:t>
      </w:r>
      <w:r w:rsidRPr="001E1C9D">
        <w:rPr>
          <w:rFonts w:cstheme="minorHAnsi"/>
        </w:rPr>
        <w:t>in Genesis 6:1-</w:t>
      </w:r>
      <w:r w:rsidRPr="001E1C9D">
        <w:rPr>
          <w:rFonts w:cstheme="minorHAnsi"/>
        </w:rPr>
        <w:lastRenderedPageBreak/>
        <w:t xml:space="preserve">5, the </w:t>
      </w:r>
      <w:r w:rsidRPr="001E1C9D">
        <w:rPr>
          <w:rFonts w:cstheme="minorHAnsi"/>
          <w:b/>
        </w:rPr>
        <w:t>Rephaim</w:t>
      </w:r>
      <w:r w:rsidRPr="001E1C9D">
        <w:rPr>
          <w:rFonts w:cstheme="minorHAnsi"/>
        </w:rPr>
        <w:t xml:space="preserve"> or </w:t>
      </w:r>
      <w:r w:rsidRPr="001E1C9D">
        <w:rPr>
          <w:rFonts w:cstheme="minorHAnsi"/>
          <w:b/>
        </w:rPr>
        <w:t xml:space="preserve">Rapahaim </w:t>
      </w:r>
      <w:r w:rsidRPr="001E1C9D">
        <w:rPr>
          <w:rFonts w:cstheme="minorHAnsi"/>
        </w:rPr>
        <w:t>or</w:t>
      </w:r>
      <w:r w:rsidRPr="001E1C9D">
        <w:rPr>
          <w:rFonts w:cstheme="minorHAnsi"/>
          <w:b/>
        </w:rPr>
        <w:t xml:space="preserve"> Refaim</w:t>
      </w:r>
      <w:r w:rsidRPr="001E1C9D">
        <w:rPr>
          <w:rFonts w:cstheme="minorHAnsi"/>
        </w:rPr>
        <w:t xml:space="preserve"> in Joshua 17:15 &amp; Deuteronomy 2:11, 20; 3:11-12, </w:t>
      </w:r>
      <w:r w:rsidRPr="001E1C9D">
        <w:rPr>
          <w:rFonts w:cstheme="minorHAnsi"/>
          <w:b/>
        </w:rPr>
        <w:t xml:space="preserve">Emim </w:t>
      </w:r>
      <w:r w:rsidRPr="001E1C9D">
        <w:rPr>
          <w:rFonts w:cstheme="minorHAnsi"/>
        </w:rPr>
        <w:t>or</w:t>
      </w:r>
      <w:r w:rsidRPr="001E1C9D">
        <w:rPr>
          <w:rFonts w:cstheme="minorHAnsi"/>
          <w:b/>
        </w:rPr>
        <w:t xml:space="preserve"> Emma </w:t>
      </w:r>
      <w:r w:rsidRPr="001E1C9D">
        <w:rPr>
          <w:rFonts w:cstheme="minorHAnsi"/>
        </w:rPr>
        <w:t xml:space="preserve">or </w:t>
      </w:r>
      <w:r w:rsidRPr="001E1C9D">
        <w:rPr>
          <w:rFonts w:cstheme="minorHAnsi"/>
          <w:b/>
        </w:rPr>
        <w:t xml:space="preserve">Ema </w:t>
      </w:r>
      <w:r w:rsidRPr="001E1C9D">
        <w:rPr>
          <w:rFonts w:cstheme="minorHAnsi"/>
        </w:rPr>
        <w:t xml:space="preserve">or </w:t>
      </w:r>
      <w:r w:rsidRPr="001E1C9D">
        <w:rPr>
          <w:rFonts w:cstheme="minorHAnsi"/>
          <w:b/>
        </w:rPr>
        <w:t xml:space="preserve">Emites </w:t>
      </w:r>
      <w:r w:rsidRPr="001E1C9D">
        <w:rPr>
          <w:rFonts w:cstheme="minorHAnsi"/>
        </w:rPr>
        <w:t xml:space="preserve">in  Joshua 17:15 &amp; Deuteronomy 2:11, 20; 3:11-12, </w:t>
      </w:r>
      <w:r w:rsidRPr="001E1C9D">
        <w:rPr>
          <w:rFonts w:cstheme="minorHAnsi"/>
          <w:b/>
        </w:rPr>
        <w:t>Raphah</w:t>
      </w:r>
      <w:r w:rsidRPr="001E1C9D">
        <w:rPr>
          <w:rFonts w:cstheme="minorHAnsi"/>
        </w:rPr>
        <w:t xml:space="preserve"> in 1</w:t>
      </w:r>
      <w:r w:rsidRPr="001E1C9D">
        <w:rPr>
          <w:rFonts w:cstheme="minorHAnsi"/>
          <w:vertAlign w:val="superscript"/>
        </w:rPr>
        <w:t>st</w:t>
      </w:r>
      <w:r w:rsidRPr="001E1C9D">
        <w:rPr>
          <w:rFonts w:cstheme="minorHAnsi"/>
        </w:rPr>
        <w:t xml:space="preserve"> Chronicles 20:4; 2</w:t>
      </w:r>
      <w:r w:rsidRPr="001E1C9D">
        <w:rPr>
          <w:rFonts w:cstheme="minorHAnsi"/>
          <w:vertAlign w:val="superscript"/>
        </w:rPr>
        <w:t>nd</w:t>
      </w:r>
      <w:r w:rsidRPr="001E1C9D">
        <w:rPr>
          <w:rFonts w:cstheme="minorHAnsi"/>
        </w:rPr>
        <w:t xml:space="preserve"> Samuel 21:15-22, </w:t>
      </w:r>
      <w:r w:rsidRPr="001E1C9D">
        <w:rPr>
          <w:rFonts w:cstheme="minorHAnsi"/>
          <w:b/>
        </w:rPr>
        <w:t xml:space="preserve">Rapha </w:t>
      </w:r>
      <w:r w:rsidRPr="001E1C9D">
        <w:rPr>
          <w:rFonts w:cstheme="minorHAnsi"/>
        </w:rPr>
        <w:t>in 1</w:t>
      </w:r>
      <w:r w:rsidRPr="001E1C9D">
        <w:rPr>
          <w:rFonts w:cstheme="minorHAnsi"/>
          <w:vertAlign w:val="superscript"/>
        </w:rPr>
        <w:t>st</w:t>
      </w:r>
      <w:r w:rsidRPr="001E1C9D">
        <w:rPr>
          <w:rFonts w:cstheme="minorHAnsi"/>
        </w:rPr>
        <w:t xml:space="preserve"> Chronicles 20:4; 2</w:t>
      </w:r>
      <w:r w:rsidRPr="001E1C9D">
        <w:rPr>
          <w:rFonts w:cstheme="minorHAnsi"/>
          <w:vertAlign w:val="superscript"/>
        </w:rPr>
        <w:t>nd</w:t>
      </w:r>
      <w:r w:rsidRPr="001E1C9D">
        <w:rPr>
          <w:rFonts w:cstheme="minorHAnsi"/>
        </w:rPr>
        <w:t xml:space="preserve"> Samuel 21:15-22, </w:t>
      </w:r>
      <w:r w:rsidRPr="001E1C9D">
        <w:rPr>
          <w:rFonts w:cstheme="minorHAnsi"/>
          <w:b/>
        </w:rPr>
        <w:t xml:space="preserve">Haraphah (Saph/Sappai) </w:t>
      </w:r>
      <w:r w:rsidRPr="001E1C9D">
        <w:rPr>
          <w:rFonts w:cstheme="minorHAnsi"/>
        </w:rPr>
        <w:t>in 2</w:t>
      </w:r>
      <w:r w:rsidRPr="001E1C9D">
        <w:rPr>
          <w:rFonts w:cstheme="minorHAnsi"/>
          <w:vertAlign w:val="superscript"/>
        </w:rPr>
        <w:t>nd</w:t>
      </w:r>
      <w:r w:rsidRPr="001E1C9D">
        <w:rPr>
          <w:rFonts w:cstheme="minorHAnsi"/>
        </w:rPr>
        <w:t xml:space="preserve"> Samuel 21:18, </w:t>
      </w:r>
      <w:r w:rsidRPr="001E1C9D">
        <w:rPr>
          <w:rFonts w:cstheme="minorHAnsi"/>
          <w:b/>
        </w:rPr>
        <w:t xml:space="preserve">Gittites (Goliath, Ishbi-Benob His Son &amp; Lahmi His Brother) </w:t>
      </w:r>
      <w:r w:rsidRPr="001E1C9D">
        <w:rPr>
          <w:rFonts w:cstheme="minorHAnsi"/>
        </w:rPr>
        <w:t>in 2</w:t>
      </w:r>
      <w:r w:rsidRPr="001E1C9D">
        <w:rPr>
          <w:rFonts w:cstheme="minorHAnsi"/>
          <w:vertAlign w:val="superscript"/>
        </w:rPr>
        <w:t>nd</w:t>
      </w:r>
      <w:r w:rsidRPr="001E1C9D">
        <w:rPr>
          <w:rFonts w:cstheme="minorHAnsi"/>
        </w:rPr>
        <w:t xml:space="preserve"> Samuel 21:16, 19 &amp; </w:t>
      </w:r>
      <w:r w:rsidRPr="001E1C9D">
        <w:rPr>
          <w:rFonts w:cstheme="minorHAnsi"/>
          <w:b/>
        </w:rPr>
        <w:t>Warrior</w:t>
      </w:r>
      <w:r w:rsidRPr="001E1C9D">
        <w:rPr>
          <w:rFonts w:cstheme="minorHAnsi"/>
        </w:rPr>
        <w:t xml:space="preserve"> in Job 16:14. These had a demon origin &amp; nature that rebelled against God &amp; Lucifer fell in Ephesians 6:12. Fallen angels are still active on the earth, but they will go to Hell with Satan. There will be a 2</w:t>
      </w:r>
      <w:r w:rsidRPr="001E1C9D">
        <w:rPr>
          <w:rFonts w:cstheme="minorHAnsi"/>
          <w:vertAlign w:val="superscript"/>
        </w:rPr>
        <w:t>nd</w:t>
      </w:r>
      <w:r w:rsidRPr="001E1C9D">
        <w:rPr>
          <w:rFonts w:cstheme="minorHAnsi"/>
        </w:rPr>
        <w:t xml:space="preserve"> chance for angels in Stephen’s mercy &amp; wisdom/power in Acts 6:8-7:60. Some scriptures of Lucifer’s fall are  Luke  10:18-20  says  Jesus  saw  Lucifer  fall  from  heaven  like lightning. In 2</w:t>
      </w:r>
      <w:r w:rsidRPr="001E1C9D">
        <w:rPr>
          <w:rFonts w:cstheme="minorHAnsi"/>
          <w:vertAlign w:val="superscript"/>
        </w:rPr>
        <w:t>nd</w:t>
      </w:r>
      <w:r w:rsidRPr="001E1C9D">
        <w:rPr>
          <w:rFonts w:cstheme="minorHAnsi"/>
        </w:rPr>
        <w:t xml:space="preserve"> Corinthians 11:13-15 says Lucifer can transform in an Angel (Lord) of Light &amp; His Angels (Lords) as ministers of righteousness whose end depends on their works. Also in Jude 5-19 states Lucifer’s angels left their 1</w:t>
      </w:r>
      <w:r w:rsidRPr="001E1C9D">
        <w:rPr>
          <w:rFonts w:cstheme="minorHAnsi"/>
          <w:vertAlign w:val="superscript"/>
        </w:rPr>
        <w:t>st</w:t>
      </w:r>
      <w:r w:rsidRPr="001E1C9D">
        <w:rPr>
          <w:rFonts w:cstheme="minorHAnsi"/>
        </w:rPr>
        <w:t xml:space="preserve"> domain, suffering eternal fire &amp; chains of darkness reserved for that terrible…day of the Lord. In 1</w:t>
      </w:r>
      <w:r w:rsidRPr="001E1C9D">
        <w:rPr>
          <w:rFonts w:cstheme="minorHAnsi"/>
          <w:vertAlign w:val="superscript"/>
        </w:rPr>
        <w:t>st</w:t>
      </w:r>
      <w:r w:rsidRPr="001E1C9D">
        <w:rPr>
          <w:rFonts w:cstheme="minorHAnsi"/>
        </w:rPr>
        <w:t xml:space="preserve"> John 3:24-4:6; 2</w:t>
      </w:r>
      <w:r w:rsidRPr="001E1C9D">
        <w:rPr>
          <w:rFonts w:cstheme="minorHAnsi"/>
          <w:vertAlign w:val="superscript"/>
        </w:rPr>
        <w:t>nd</w:t>
      </w:r>
      <w:r w:rsidRPr="001E1C9D">
        <w:rPr>
          <w:rFonts w:cstheme="minorHAnsi"/>
        </w:rPr>
        <w:t xml:space="preserve"> John 7-11 says the Spirit of Error is everyone who says that Jesus has not come into the flesh is the Spirit of Antichrist. In 2</w:t>
      </w:r>
      <w:r w:rsidRPr="001E1C9D">
        <w:rPr>
          <w:rFonts w:cstheme="minorHAnsi"/>
          <w:vertAlign w:val="superscript"/>
        </w:rPr>
        <w:t>nd</w:t>
      </w:r>
      <w:r w:rsidRPr="001E1C9D">
        <w:rPr>
          <w:rFonts w:cstheme="minorHAnsi"/>
        </w:rPr>
        <w:t xml:space="preserve"> Peter 2:4-11 says God did not spare them that sinned but cast them in Hell. In 2</w:t>
      </w:r>
      <w:r w:rsidRPr="001E1C9D">
        <w:rPr>
          <w:rFonts w:cstheme="minorHAnsi"/>
          <w:vertAlign w:val="superscript"/>
        </w:rPr>
        <w:t>nd</w:t>
      </w:r>
      <w:r w:rsidRPr="001E1C9D">
        <w:rPr>
          <w:rFonts w:cstheme="minorHAnsi"/>
        </w:rPr>
        <w:t xml:space="preserve"> Thessalonians 2:1-12 the Great Sexual Eros Love Apostasy says Lucifer is God in lawlessness &amp; in Jude 5-19 &amp; Revelation 17-20. With Michael the 120 levels of giants in heaven by the Trinity (</w:t>
      </w:r>
      <w:r w:rsidRPr="001E1C9D">
        <w:rPr>
          <w:rFonts w:cstheme="minorHAnsi"/>
          <w:b/>
        </w:rPr>
        <w:t>The Dragons Lords are the Lord Stephen handles 24 levels of Giants in the 29</w:t>
      </w:r>
      <w:r w:rsidRPr="001E1C9D">
        <w:rPr>
          <w:rFonts w:cstheme="minorHAnsi"/>
          <w:b/>
          <w:vertAlign w:val="superscript"/>
        </w:rPr>
        <w:t>th</w:t>
      </w:r>
      <w:r w:rsidRPr="001E1C9D">
        <w:rPr>
          <w:rFonts w:cstheme="minorHAnsi"/>
          <w:b/>
        </w:rPr>
        <w:t xml:space="preserve"> order, the Lord Jesus handles 24 levels of Giants in the 26</w:t>
      </w:r>
      <w:r w:rsidRPr="001E1C9D">
        <w:rPr>
          <w:rFonts w:cstheme="minorHAnsi"/>
          <w:b/>
          <w:vertAlign w:val="superscript"/>
        </w:rPr>
        <w:t>th</w:t>
      </w:r>
      <w:r w:rsidRPr="001E1C9D">
        <w:rPr>
          <w:rFonts w:cstheme="minorHAnsi"/>
          <w:b/>
        </w:rPr>
        <w:t xml:space="preserve"> order &amp; the Lord John handles 24 levels of Giants in the 25</w:t>
      </w:r>
      <w:r w:rsidRPr="001E1C9D">
        <w:rPr>
          <w:rFonts w:cstheme="minorHAnsi"/>
          <w:b/>
          <w:vertAlign w:val="superscript"/>
        </w:rPr>
        <w:t>th</w:t>
      </w:r>
      <w:r w:rsidRPr="001E1C9D">
        <w:rPr>
          <w:rFonts w:cstheme="minorHAnsi"/>
          <w:b/>
        </w:rPr>
        <w:t xml:space="preserve"> order</w:t>
      </w:r>
      <w:r w:rsidRPr="001E1C9D">
        <w:rPr>
          <w:rFonts w:cstheme="minorHAnsi"/>
        </w:rPr>
        <w:t xml:space="preserve">). </w:t>
      </w:r>
      <w:r w:rsidRPr="001E1C9D">
        <w:rPr>
          <w:rFonts w:cstheme="minorHAnsi"/>
          <w:b/>
        </w:rPr>
        <w:t>The Lord James’ 2-fold office of Boys &amp; the Law of God handles 24 levels of Giants in the 27</w:t>
      </w:r>
      <w:r w:rsidRPr="001E1C9D">
        <w:rPr>
          <w:rFonts w:cstheme="minorHAnsi"/>
          <w:b/>
          <w:vertAlign w:val="superscript"/>
        </w:rPr>
        <w:t>th</w:t>
      </w:r>
      <w:r w:rsidRPr="001E1C9D">
        <w:rPr>
          <w:rFonts w:cstheme="minorHAnsi"/>
          <w:b/>
        </w:rPr>
        <w:t>/28</w:t>
      </w:r>
      <w:r w:rsidRPr="001E1C9D">
        <w:rPr>
          <w:rFonts w:cstheme="minorHAnsi"/>
          <w:b/>
          <w:vertAlign w:val="superscript"/>
        </w:rPr>
        <w:t>th</w:t>
      </w:r>
      <w:r w:rsidRPr="001E1C9D">
        <w:rPr>
          <w:rFonts w:cstheme="minorHAnsi"/>
          <w:b/>
        </w:rPr>
        <w:t xml:space="preserve"> orders</w:t>
      </w:r>
      <w:r w:rsidRPr="001E1C9D">
        <w:rPr>
          <w:rFonts w:cstheme="minorHAnsi"/>
        </w:rPr>
        <w:t xml:space="preserve">. </w:t>
      </w:r>
    </w:p>
    <w:p w:rsidR="00A10451" w:rsidRPr="001E1C9D" w:rsidRDefault="00A10451" w:rsidP="00A10451">
      <w:pPr>
        <w:spacing w:line="480" w:lineRule="auto"/>
        <w:rPr>
          <w:rFonts w:cstheme="minorHAnsi"/>
        </w:rPr>
      </w:pPr>
      <w:r w:rsidRPr="001E1C9D">
        <w:rPr>
          <w:rFonts w:cstheme="minorHAnsi"/>
        </w:rPr>
        <w:t xml:space="preserve">How did Lucifer become Satan?  </w:t>
      </w:r>
    </w:p>
    <w:p w:rsidR="00A10451" w:rsidRPr="001E1C9D" w:rsidRDefault="00A10451" w:rsidP="00A10451">
      <w:pPr>
        <w:spacing w:line="480" w:lineRule="auto"/>
        <w:jc w:val="both"/>
        <w:rPr>
          <w:rFonts w:cstheme="minorHAnsi"/>
        </w:rPr>
      </w:pPr>
      <w:r w:rsidRPr="001E1C9D">
        <w:rPr>
          <w:rFonts w:cstheme="minorHAnsi"/>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w:t>
      </w:r>
      <w:r w:rsidRPr="001E1C9D">
        <w:rPr>
          <w:rFonts w:cstheme="minorHAnsi"/>
        </w:rPr>
        <w:lastRenderedPageBreak/>
        <w:t xml:space="preserve">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A10451" w:rsidRPr="001E1C9D" w:rsidRDefault="00A10451" w:rsidP="00A10451">
      <w:pPr>
        <w:spacing w:line="480" w:lineRule="auto"/>
        <w:rPr>
          <w:rFonts w:cstheme="minorHAnsi"/>
        </w:rPr>
      </w:pPr>
      <w:r w:rsidRPr="001E1C9D">
        <w:rPr>
          <w:rFonts w:cstheme="minorHAnsi"/>
        </w:rPr>
        <w:t>Why is Lucifer the originator of this sin?</w:t>
      </w:r>
    </w:p>
    <w:p w:rsidR="00A10451" w:rsidRPr="001E1C9D" w:rsidRDefault="00A10451" w:rsidP="00A10451">
      <w:pPr>
        <w:spacing w:line="480" w:lineRule="auto"/>
        <w:jc w:val="both"/>
        <w:rPr>
          <w:rFonts w:cstheme="minorHAnsi"/>
        </w:rPr>
      </w:pPr>
      <w:r w:rsidRPr="001E1C9D">
        <w:rPr>
          <w:rFonts w:cstheme="minorHAnsi"/>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1E1C9D">
        <w:rPr>
          <w:rFonts w:cstheme="minorHAnsi"/>
          <w:vertAlign w:val="superscript"/>
        </w:rPr>
        <w:t>st</w:t>
      </w:r>
      <w:r w:rsidRPr="001E1C9D">
        <w:rPr>
          <w:rFonts w:cstheme="minorHAnsi"/>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1E1C9D">
        <w:rPr>
          <w:rFonts w:cstheme="minorHAnsi"/>
          <w:b/>
        </w:rPr>
        <w:t>The Lord Yah and His Book on Hell in the Holy Bible</w:t>
      </w:r>
      <w:r w:rsidRPr="001E1C9D">
        <w:rPr>
          <w:rFonts w:cstheme="minorHAnsi"/>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w:t>
      </w:r>
      <w:r w:rsidRPr="001E1C9D">
        <w:rPr>
          <w:rFonts w:cstheme="minorHAnsi"/>
        </w:rPr>
        <w:lastRenderedPageBreak/>
        <w:t>Lucifer &amp; deceived Eve in 2</w:t>
      </w:r>
      <w:r w:rsidRPr="001E1C9D">
        <w:rPr>
          <w:rFonts w:cstheme="minorHAnsi"/>
          <w:vertAlign w:val="superscript"/>
        </w:rPr>
        <w:t>nd</w:t>
      </w:r>
      <w:r w:rsidRPr="001E1C9D">
        <w:rPr>
          <w:rFonts w:cstheme="minorHAnsi"/>
        </w:rPr>
        <w:t xml:space="preserve"> Corinthians 11:3 &amp; 1</w:t>
      </w:r>
      <w:r w:rsidRPr="001E1C9D">
        <w:rPr>
          <w:rFonts w:cstheme="minorHAnsi"/>
          <w:vertAlign w:val="superscript"/>
        </w:rPr>
        <w:t>st</w:t>
      </w:r>
      <w:r w:rsidRPr="001E1C9D">
        <w:rPr>
          <w:rFonts w:cstheme="minorHAnsi"/>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A10451" w:rsidRPr="001E1C9D" w:rsidRDefault="00A10451" w:rsidP="00A10451">
      <w:pPr>
        <w:spacing w:line="480" w:lineRule="auto"/>
        <w:jc w:val="both"/>
        <w:rPr>
          <w:rFonts w:cstheme="minorHAnsi"/>
        </w:rPr>
      </w:pPr>
      <w:r w:rsidRPr="001E1C9D">
        <w:rPr>
          <w:rFonts w:cstheme="minorHAnsi"/>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1E1C9D">
        <w:rPr>
          <w:rFonts w:cstheme="minorHAnsi"/>
          <w:b/>
        </w:rPr>
        <w:t>Qanah</w:t>
      </w:r>
      <w:r w:rsidRPr="001E1C9D">
        <w:rPr>
          <w:rFonts w:cstheme="minorHAnsi"/>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1E1C9D">
        <w:rPr>
          <w:rFonts w:cstheme="minorHAnsi"/>
          <w:b/>
        </w:rPr>
        <w:t>This Eternal Godly Sin</w:t>
      </w:r>
      <w:r w:rsidRPr="001E1C9D">
        <w:rPr>
          <w:rFonts w:cstheme="minorHAnsi"/>
        </w:rPr>
        <w:t xml:space="preserve">” is recorded in Proverbs 8:22-25 (RSV) by </w:t>
      </w:r>
      <w:r w:rsidRPr="001E1C9D">
        <w:rPr>
          <w:rFonts w:cstheme="minorHAnsi"/>
          <w:b/>
        </w:rPr>
        <w:t>Qanah</w:t>
      </w:r>
      <w:r w:rsidRPr="001E1C9D">
        <w:rPr>
          <w:rFonts w:cstheme="minorHAnsi"/>
        </w:rPr>
        <w:t xml:space="preserve"> meaning “</w:t>
      </w:r>
      <w:r w:rsidRPr="001E1C9D">
        <w:rPr>
          <w:rFonts w:cstheme="minorHAnsi"/>
          <w:b/>
        </w:rPr>
        <w:t>Eternal Marital Lordly Sexual Eros Love</w:t>
      </w:r>
      <w:r w:rsidRPr="001E1C9D">
        <w:rPr>
          <w:rFonts w:cstheme="minorHAnsi"/>
        </w:rPr>
        <w:t>” and “</w:t>
      </w:r>
      <w:r w:rsidRPr="001E1C9D">
        <w:rPr>
          <w:rFonts w:cstheme="minorHAnsi"/>
          <w:b/>
        </w:rPr>
        <w:t>This Eternal Heavenly Sin</w:t>
      </w:r>
      <w:r w:rsidRPr="001E1C9D">
        <w:rPr>
          <w:rFonts w:cstheme="minorHAnsi"/>
        </w:rPr>
        <w:t>” is recorded in Isaiah 14:12-21 and “</w:t>
      </w:r>
      <w:r w:rsidRPr="001E1C9D">
        <w:rPr>
          <w:rFonts w:cstheme="minorHAnsi"/>
          <w:b/>
        </w:rPr>
        <w:t>This Eternal Earthly Sin</w:t>
      </w:r>
      <w:r w:rsidRPr="001E1C9D">
        <w:rPr>
          <w:rFonts w:cstheme="minorHAnsi"/>
        </w:rPr>
        <w:t>” is recorded in Ezekiel 28:15-19.  The Lord Lucifer sinned in Heaven!!! There are three different kinds of “</w:t>
      </w:r>
      <w:r w:rsidRPr="001E1C9D">
        <w:rPr>
          <w:rFonts w:cstheme="minorHAnsi"/>
          <w:b/>
        </w:rPr>
        <w:t>Intercourse</w:t>
      </w:r>
      <w:r w:rsidRPr="001E1C9D">
        <w:rPr>
          <w:rFonts w:cstheme="minorHAnsi"/>
        </w:rPr>
        <w:t xml:space="preserve">” in the Holy Bible. First, is the </w:t>
      </w:r>
      <w:r w:rsidRPr="001E1C9D">
        <w:rPr>
          <w:rFonts w:cstheme="minorHAnsi"/>
          <w:b/>
        </w:rPr>
        <w:t>Popular</w:t>
      </w:r>
      <w:r w:rsidRPr="001E1C9D">
        <w:rPr>
          <w:rFonts w:cstheme="minorHAnsi"/>
        </w:rPr>
        <w:t xml:space="preserve"> </w:t>
      </w:r>
      <w:r w:rsidRPr="001E1C9D">
        <w:rPr>
          <w:rFonts w:cstheme="minorHAnsi"/>
          <w:b/>
        </w:rPr>
        <w:t>Sexual Eros Love Intercourse</w:t>
      </w:r>
      <w:r w:rsidRPr="001E1C9D">
        <w:rPr>
          <w:rFonts w:cstheme="minorHAnsi"/>
        </w:rPr>
        <w:t xml:space="preserve"> from the Tree of the Knowledge of Good and Evil that is only committed by Man and Woman in a Strength 40 Year Kingdom of This World in Genesis 4:1. Second, is the </w:t>
      </w:r>
      <w:r w:rsidRPr="001E1C9D">
        <w:rPr>
          <w:rFonts w:cstheme="minorHAnsi"/>
          <w:b/>
        </w:rPr>
        <w:t>Known Holy Law Love Intercourse</w:t>
      </w:r>
      <w:r w:rsidRPr="001E1C9D">
        <w:rPr>
          <w:rFonts w:cstheme="minorHAnsi"/>
        </w:rPr>
        <w:t xml:space="preserve"> in Luke 2:23 in the midst of the Tree of Life done by Man and Woman and also Boys </w:t>
      </w:r>
      <w:r w:rsidRPr="001E1C9D">
        <w:rPr>
          <w:rFonts w:cstheme="minorHAnsi"/>
        </w:rPr>
        <w:lastRenderedPageBreak/>
        <w:t>and Girls in Luke 20:35-36 in a Wisdom 80 Year Law Kingdom of Heaven in Genesis 2:9 &amp; 1</w:t>
      </w:r>
      <w:r w:rsidRPr="001E1C9D">
        <w:rPr>
          <w:rFonts w:cstheme="minorHAnsi"/>
          <w:vertAlign w:val="superscript"/>
        </w:rPr>
        <w:t>st</w:t>
      </w:r>
      <w:r w:rsidRPr="001E1C9D">
        <w:rPr>
          <w:rFonts w:cstheme="minorHAnsi"/>
        </w:rPr>
        <w:t xml:space="preserve"> Kings 11:3. King Solomon did this kind of Holy Law Love Intercourse with His 700 Wives and 300 Concubines. But King Solomon committed “</w:t>
      </w:r>
      <w:r w:rsidRPr="001E1C9D">
        <w:rPr>
          <w:rFonts w:cstheme="minorHAnsi"/>
          <w:b/>
        </w:rPr>
        <w:t>Marital Fornication</w:t>
      </w:r>
      <w:r w:rsidRPr="001E1C9D">
        <w:rPr>
          <w:rFonts w:cstheme="minorHAnsi"/>
        </w:rPr>
        <w:t>” in Tobit 4:12-13 with the minority of His Foreign Wives after 80 years, but not with the majority of His 100’s of Local Wives or His 300 Concubines after 80 years in 1</w:t>
      </w:r>
      <w:r w:rsidRPr="001E1C9D">
        <w:rPr>
          <w:rFonts w:cstheme="minorHAnsi"/>
          <w:vertAlign w:val="superscript"/>
        </w:rPr>
        <w:t>st</w:t>
      </w:r>
      <w:r w:rsidRPr="001E1C9D">
        <w:rPr>
          <w:rFonts w:cstheme="minorHAnsi"/>
        </w:rPr>
        <w:t xml:space="preserve"> Kings 11:1-13 &amp; Nehemiah 13:25-27. Third, is the </w:t>
      </w:r>
      <w:r w:rsidRPr="001E1C9D">
        <w:rPr>
          <w:rFonts w:cstheme="minorHAnsi"/>
          <w:b/>
        </w:rPr>
        <w:t>Unknown Holy Divine Love Intercourse</w:t>
      </w:r>
      <w:r w:rsidRPr="001E1C9D">
        <w:rPr>
          <w:rFonts w:cstheme="minorHAnsi"/>
        </w:rPr>
        <w:t xml:space="preserve"> from the Tree of Life done by the Man and Woman in 2</w:t>
      </w:r>
      <w:r w:rsidRPr="001E1C9D">
        <w:rPr>
          <w:rFonts w:cstheme="minorHAnsi"/>
          <w:vertAlign w:val="superscript"/>
        </w:rPr>
        <w:t>nd</w:t>
      </w:r>
      <w:r w:rsidRPr="001E1C9D">
        <w:rPr>
          <w:rFonts w:cstheme="minorHAnsi"/>
        </w:rPr>
        <w:t xml:space="preserve"> Peter 1:4 and also Lords and Ladies in Acts 17:29 in a Lordly 120 Year Kingdom of Lordship in Matthew 19:6; Mark 10:9; Ephesians 5:31; 1</w:t>
      </w:r>
      <w:r w:rsidRPr="001E1C9D">
        <w:rPr>
          <w:rFonts w:cstheme="minorHAnsi"/>
          <w:vertAlign w:val="superscript"/>
        </w:rPr>
        <w:t>st</w:t>
      </w:r>
      <w:r w:rsidRPr="001E1C9D">
        <w:rPr>
          <w:rFonts w:cstheme="minorHAnsi"/>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E1C9D">
        <w:rPr>
          <w:rFonts w:cstheme="minorHAnsi"/>
          <w:vertAlign w:val="superscript"/>
        </w:rPr>
        <w:t>nd</w:t>
      </w:r>
      <w:r w:rsidRPr="001E1C9D">
        <w:rPr>
          <w:rFonts w:cstheme="minorHAnsi"/>
        </w:rPr>
        <w:t xml:space="preserve"> Thessalonians 1:11; Ephesians 1:5; Philippians 2:13 &amp; Hebrews 12:10. The Doorway to Qanah directed not to the Father Stephen is the Lord Lucifer’s sinful pleasure that leads You to the Kingdom of This World in 2</w:t>
      </w:r>
      <w:r w:rsidRPr="001E1C9D">
        <w:rPr>
          <w:rFonts w:cstheme="minorHAnsi"/>
          <w:vertAlign w:val="superscript"/>
        </w:rPr>
        <w:t>nd</w:t>
      </w:r>
      <w:r w:rsidRPr="001E1C9D">
        <w:rPr>
          <w:rFonts w:cstheme="minorHAnsi"/>
        </w:rPr>
        <w:t xml:space="preserve"> Thessalonians 2:12; 2</w:t>
      </w:r>
      <w:r w:rsidRPr="001E1C9D">
        <w:rPr>
          <w:rFonts w:cstheme="minorHAnsi"/>
          <w:vertAlign w:val="superscript"/>
        </w:rPr>
        <w:t>nd</w:t>
      </w:r>
      <w:r w:rsidRPr="001E1C9D">
        <w:rPr>
          <w:rFonts w:cstheme="minorHAnsi"/>
        </w:rPr>
        <w:t xml:space="preserve"> Timothy 3:4; Titus 3:3; Hebrews 11:25; 1</w:t>
      </w:r>
      <w:r w:rsidRPr="001E1C9D">
        <w:rPr>
          <w:rFonts w:cstheme="minorHAnsi"/>
          <w:vertAlign w:val="superscript"/>
        </w:rPr>
        <w:t>st</w:t>
      </w:r>
      <w:r w:rsidRPr="001E1C9D">
        <w:rPr>
          <w:rFonts w:cstheme="minorHAnsi"/>
        </w:rPr>
        <w:t xml:space="preserve"> Corinthians 10:7; 2</w:t>
      </w:r>
      <w:r w:rsidRPr="001E1C9D">
        <w:rPr>
          <w:rFonts w:cstheme="minorHAnsi"/>
          <w:vertAlign w:val="superscript"/>
        </w:rPr>
        <w:t>nd</w:t>
      </w:r>
      <w:r w:rsidRPr="001E1C9D">
        <w:rPr>
          <w:rFonts w:cstheme="minorHAnsi"/>
        </w:rPr>
        <w:t xml:space="preserve"> Peter 2:13; Luke 8:14 &amp; Romans 1:32. All who called the Sexual Eros Money the unrighteous mammon (prostitutions, whoredom’s, harlotries, sorceries &amp; wizardries) with Sweet Cane (Calamus or </w:t>
      </w:r>
      <w:r w:rsidR="00E6220A" w:rsidRPr="001E1C9D">
        <w:rPr>
          <w:rFonts w:cstheme="minorHAnsi"/>
        </w:rPr>
        <w:t>Cannabis</w:t>
      </w:r>
      <w:r w:rsidRPr="001E1C9D">
        <w:rPr>
          <w:rFonts w:cstheme="minorHAnsi"/>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E1C9D">
        <w:rPr>
          <w:rFonts w:cstheme="minorHAnsi"/>
          <w:vertAlign w:val="superscript"/>
        </w:rPr>
        <w:t>st</w:t>
      </w:r>
      <w:r w:rsidRPr="001E1C9D">
        <w:rPr>
          <w:rFonts w:cstheme="minorHAnsi"/>
        </w:rPr>
        <w:t xml:space="preserve"> Timothy 6:10; 2</w:t>
      </w:r>
      <w:r w:rsidRPr="001E1C9D">
        <w:rPr>
          <w:rFonts w:cstheme="minorHAnsi"/>
          <w:vertAlign w:val="superscript"/>
        </w:rPr>
        <w:t>nd</w:t>
      </w:r>
      <w:r w:rsidRPr="001E1C9D">
        <w:rPr>
          <w:rFonts w:cstheme="minorHAnsi"/>
        </w:rPr>
        <w:t xml:space="preserve"> Peter 1:4 &amp; Isaiah 43:24 .     </w:t>
      </w:r>
    </w:p>
    <w:p w:rsidR="00A10451" w:rsidRPr="001E1C9D" w:rsidRDefault="00A10451" w:rsidP="00A10451">
      <w:pPr>
        <w:spacing w:line="480" w:lineRule="auto"/>
        <w:rPr>
          <w:rFonts w:cstheme="minorHAnsi"/>
        </w:rPr>
      </w:pPr>
      <w:r w:rsidRPr="001E1C9D">
        <w:rPr>
          <w:rFonts w:cstheme="minorHAnsi"/>
        </w:rPr>
        <w:t>Why was Lucifer self-centered and prideful?</w:t>
      </w:r>
    </w:p>
    <w:p w:rsidR="00A10451" w:rsidRPr="001E1C9D" w:rsidRDefault="00A10451" w:rsidP="00A10451">
      <w:pPr>
        <w:spacing w:line="480" w:lineRule="auto"/>
        <w:jc w:val="both"/>
        <w:rPr>
          <w:rFonts w:cstheme="minorHAnsi"/>
        </w:rPr>
      </w:pPr>
      <w:r w:rsidRPr="001E1C9D">
        <w:rPr>
          <w:rFonts w:cstheme="minorHAnsi"/>
        </w:rPr>
        <w:lastRenderedPageBreak/>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1E1C9D">
        <w:rPr>
          <w:rFonts w:cstheme="minorHAnsi"/>
          <w:vertAlign w:val="superscript"/>
        </w:rPr>
        <w:t>st</w:t>
      </w:r>
      <w:r w:rsidRPr="001E1C9D">
        <w:rPr>
          <w:rFonts w:cstheme="minorHAnsi"/>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1E1C9D">
        <w:rPr>
          <w:rFonts w:cstheme="minorHAnsi"/>
          <w:vertAlign w:val="superscript"/>
        </w:rPr>
        <w:t>st</w:t>
      </w:r>
      <w:r w:rsidRPr="001E1C9D">
        <w:rPr>
          <w:rFonts w:cstheme="minorHAnsi"/>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A10451" w:rsidRPr="001E1C9D" w:rsidRDefault="00A10451" w:rsidP="00A10451">
      <w:pPr>
        <w:spacing w:line="480" w:lineRule="auto"/>
        <w:rPr>
          <w:rFonts w:cstheme="minorHAnsi"/>
        </w:rPr>
      </w:pPr>
      <w:r w:rsidRPr="001E1C9D">
        <w:rPr>
          <w:rFonts w:cstheme="minorHAnsi"/>
        </w:rPr>
        <w:t>Satan and demons</w:t>
      </w:r>
    </w:p>
    <w:p w:rsidR="00A10451" w:rsidRPr="001E1C9D" w:rsidRDefault="00A10451" w:rsidP="00A10451">
      <w:pPr>
        <w:spacing w:line="480" w:lineRule="auto"/>
        <w:jc w:val="both"/>
        <w:rPr>
          <w:rFonts w:cstheme="minorHAnsi"/>
        </w:rPr>
      </w:pPr>
      <w:r w:rsidRPr="001E1C9D">
        <w:rPr>
          <w:rFonts w:cstheme="minorHAnsi"/>
        </w:rPr>
        <w:lastRenderedPageBreak/>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1E1C9D">
        <w:rPr>
          <w:rFonts w:cstheme="minorHAnsi"/>
          <w:vertAlign w:val="superscript"/>
        </w:rPr>
        <w:t>st</w:t>
      </w:r>
      <w:r w:rsidRPr="001E1C9D">
        <w:rPr>
          <w:rFonts w:cstheme="minorHAnsi"/>
        </w:rPr>
        <w:t xml:space="preserve"> John 4:4; Matthew 10:8; Luke 10:17, 20 and Romans 6:4, 11, 14; 8:1-2. Some other scriptures that prove Demons are in Genesis 3:1-5; 2</w:t>
      </w:r>
      <w:r w:rsidRPr="001E1C9D">
        <w:rPr>
          <w:rFonts w:cstheme="minorHAnsi"/>
          <w:vertAlign w:val="superscript"/>
        </w:rPr>
        <w:t>nd</w:t>
      </w:r>
      <w:r w:rsidRPr="001E1C9D">
        <w:rPr>
          <w:rFonts w:cstheme="minorHAnsi"/>
        </w:rPr>
        <w:t xml:space="preserve"> Peter 2:4; Jude 6; Isaiah 14:12-15; Genesis 6:1-5; Job chapters 1-2; 1</w:t>
      </w:r>
      <w:r w:rsidRPr="001E1C9D">
        <w:rPr>
          <w:rFonts w:cstheme="minorHAnsi"/>
          <w:vertAlign w:val="superscript"/>
        </w:rPr>
        <w:t>st</w:t>
      </w:r>
      <w:r w:rsidRPr="001E1C9D">
        <w:rPr>
          <w:rFonts w:cstheme="minorHAnsi"/>
        </w:rPr>
        <w:t xml:space="preserve"> Chronicles 21:1 &amp; Zechariah 3:1. All the tactics of Lucifer is lies in John 8:44, deception in Revelation 12:9, murder in Psalms 106:37 &amp; John 8:44. Lucifer will try to blind people’s eye from seeing the light of the Gospel in 2</w:t>
      </w:r>
      <w:r w:rsidRPr="001E1C9D">
        <w:rPr>
          <w:rFonts w:cstheme="minorHAnsi"/>
          <w:vertAlign w:val="superscript"/>
        </w:rPr>
        <w:t>nd</w:t>
      </w:r>
      <w:r w:rsidRPr="001E1C9D">
        <w:rPr>
          <w:rFonts w:cstheme="minorHAnsi"/>
        </w:rPr>
        <w:t xml:space="preserve"> Corinthians 4:4 and keeps them into bondage in Galatians 4:8. There has been Demonic Activity in scriptures during history in Deuteronomy  32:16-17; Psalms 106:34-38; 1</w:t>
      </w:r>
      <w:r w:rsidRPr="001E1C9D">
        <w:rPr>
          <w:rFonts w:cstheme="minorHAnsi"/>
          <w:vertAlign w:val="superscript"/>
        </w:rPr>
        <w:t>st</w:t>
      </w:r>
      <w:r w:rsidRPr="001E1C9D">
        <w:rPr>
          <w:rFonts w:cstheme="minorHAnsi"/>
        </w:rPr>
        <w:t xml:space="preserve"> Corinthians 10:20-21; 1</w:t>
      </w:r>
      <w:r w:rsidRPr="001E1C9D">
        <w:rPr>
          <w:rFonts w:cstheme="minorHAnsi"/>
          <w:vertAlign w:val="superscript"/>
        </w:rPr>
        <w:t xml:space="preserve">st </w:t>
      </w:r>
      <w:r w:rsidRPr="001E1C9D">
        <w:rPr>
          <w:rFonts w:cstheme="minorHAnsi"/>
        </w:rPr>
        <w:t>John 5:19; 1</w:t>
      </w:r>
      <w:r w:rsidRPr="001E1C9D">
        <w:rPr>
          <w:rFonts w:cstheme="minorHAnsi"/>
          <w:vertAlign w:val="superscript"/>
        </w:rPr>
        <w:t xml:space="preserve">st </w:t>
      </w:r>
      <w:r w:rsidRPr="001E1C9D">
        <w:rPr>
          <w:rFonts w:cstheme="minorHAnsi"/>
        </w:rPr>
        <w:t>Samuel 16:23; 1</w:t>
      </w:r>
      <w:r w:rsidRPr="001E1C9D">
        <w:rPr>
          <w:rFonts w:cstheme="minorHAnsi"/>
          <w:vertAlign w:val="superscript"/>
        </w:rPr>
        <w:t xml:space="preserve">st </w:t>
      </w:r>
      <w:r w:rsidRPr="001E1C9D">
        <w:rPr>
          <w:rFonts w:cstheme="minorHAnsi"/>
        </w:rPr>
        <w:t>Kings 14:24; 18:28; Deuteronomy 14:1; 23:17 &amp; Hosea 14:4. But Christians can be attacked by Demons in 2</w:t>
      </w:r>
      <w:r w:rsidRPr="001E1C9D">
        <w:rPr>
          <w:rFonts w:cstheme="minorHAnsi"/>
          <w:vertAlign w:val="superscript"/>
        </w:rPr>
        <w:t>nd</w:t>
      </w:r>
      <w:r w:rsidRPr="001E1C9D">
        <w:rPr>
          <w:rFonts w:cstheme="minorHAnsi"/>
        </w:rPr>
        <w:t xml:space="preserve"> Corinthians 12:7; Ephesians 6:12; James 4:7 and 1</w:t>
      </w:r>
      <w:r w:rsidRPr="001E1C9D">
        <w:rPr>
          <w:rFonts w:cstheme="minorHAnsi"/>
          <w:vertAlign w:val="superscript"/>
        </w:rPr>
        <w:t>st</w:t>
      </w:r>
      <w:r w:rsidRPr="001E1C9D">
        <w:rPr>
          <w:rFonts w:cstheme="minorHAnsi"/>
        </w:rPr>
        <w:t xml:space="preserve"> Peter 5:8. We have to remember that the </w:t>
      </w:r>
      <w:r w:rsidRPr="001E1C9D">
        <w:rPr>
          <w:rFonts w:cstheme="minorHAnsi"/>
        </w:rPr>
        <w:lastRenderedPageBreak/>
        <w:t>weapons of Our warfare are not carnal weapons, but are very mighty in casting down imaginations, arguments, high things and breaking every stronghold that exalts itself over the knowledge of God in 2</w:t>
      </w:r>
      <w:r w:rsidRPr="001E1C9D">
        <w:rPr>
          <w:rFonts w:cstheme="minorHAnsi"/>
          <w:vertAlign w:val="superscript"/>
        </w:rPr>
        <w:t>nd</w:t>
      </w:r>
      <w:r w:rsidRPr="001E1C9D">
        <w:rPr>
          <w:rFonts w:cstheme="minorHAnsi"/>
        </w:rPr>
        <w:t xml:space="preserve"> Corinthians 10:4. How can We as Christians recognize Demonic Activity in the lives of others? Some scriptures are Mark 1:23-27; 9:17-29; Psalms 106:37; Matthew 8:28-32; 12:43-46; 17:14-21; Luke 8:27-37; 2</w:t>
      </w:r>
      <w:r w:rsidRPr="001E1C9D">
        <w:rPr>
          <w:rFonts w:cstheme="minorHAnsi"/>
          <w:vertAlign w:val="superscript"/>
        </w:rPr>
        <w:t>nd</w:t>
      </w:r>
      <w:r w:rsidRPr="001E1C9D">
        <w:rPr>
          <w:rFonts w:cstheme="minorHAnsi"/>
        </w:rPr>
        <w:t xml:space="preserve"> Corinthians 11:5-15; 12:1-9; James 3:6 &amp; 1</w:t>
      </w:r>
      <w:r w:rsidRPr="001E1C9D">
        <w:rPr>
          <w:rFonts w:cstheme="minorHAnsi"/>
          <w:vertAlign w:val="superscript"/>
        </w:rPr>
        <w:t>st</w:t>
      </w:r>
      <w:r w:rsidRPr="001E1C9D">
        <w:rPr>
          <w:rFonts w:cstheme="minorHAnsi"/>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A10451" w:rsidRPr="001E1C9D" w:rsidRDefault="00A10451" w:rsidP="00A10451">
      <w:pPr>
        <w:spacing w:line="480" w:lineRule="auto"/>
        <w:rPr>
          <w:rFonts w:cstheme="minorHAnsi"/>
        </w:rPr>
      </w:pPr>
      <w:r w:rsidRPr="001E1C9D">
        <w:rPr>
          <w:rFonts w:cstheme="minorHAnsi"/>
        </w:rPr>
        <w:t>Satan the Father of lies</w:t>
      </w:r>
    </w:p>
    <w:p w:rsidR="00A10451" w:rsidRPr="001E1C9D" w:rsidRDefault="00A10451" w:rsidP="00A10451">
      <w:pPr>
        <w:spacing w:line="480" w:lineRule="auto"/>
        <w:jc w:val="both"/>
        <w:rPr>
          <w:rFonts w:cstheme="minorHAnsi"/>
        </w:rPr>
      </w:pPr>
      <w:r w:rsidRPr="001E1C9D">
        <w:rPr>
          <w:rFonts w:cstheme="minorHAnsi"/>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t>
      </w:r>
      <w:r w:rsidRPr="001E1C9D">
        <w:rPr>
          <w:rFonts w:cstheme="minorHAnsi"/>
        </w:rPr>
        <w:lastRenderedPageBreak/>
        <w:t xml:space="preserve">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A10451" w:rsidRPr="001E1C9D" w:rsidRDefault="00A10451" w:rsidP="00A10451">
      <w:pPr>
        <w:spacing w:line="480" w:lineRule="auto"/>
        <w:jc w:val="both"/>
        <w:rPr>
          <w:rFonts w:cstheme="minorHAnsi"/>
        </w:rPr>
      </w:pPr>
      <w:r w:rsidRPr="001E1C9D">
        <w:rPr>
          <w:rFonts w:cstheme="minorHAnsi"/>
        </w:rPr>
        <w:t>Satan doomed to Hell</w:t>
      </w:r>
    </w:p>
    <w:p w:rsidR="00A10451" w:rsidRPr="001E1C9D" w:rsidRDefault="00A10451" w:rsidP="00A10451">
      <w:pPr>
        <w:spacing w:line="480" w:lineRule="auto"/>
        <w:jc w:val="both"/>
        <w:rPr>
          <w:rFonts w:cstheme="minorHAnsi"/>
        </w:rPr>
      </w:pPr>
      <w:r w:rsidRPr="001E1C9D">
        <w:rPr>
          <w:rFonts w:cstheme="minorHAnsi"/>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w:t>
      </w:r>
      <w:r w:rsidRPr="001E1C9D">
        <w:rPr>
          <w:rFonts w:cstheme="minorHAnsi"/>
        </w:rPr>
        <w:lastRenderedPageBreak/>
        <w:t xml:space="preserve">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A10451" w:rsidRPr="001E1C9D" w:rsidRDefault="00A10451" w:rsidP="00A10451">
      <w:pPr>
        <w:spacing w:line="480" w:lineRule="auto"/>
        <w:jc w:val="both"/>
        <w:rPr>
          <w:rFonts w:cstheme="minorHAnsi"/>
        </w:rPr>
      </w:pPr>
      <w:r w:rsidRPr="001E1C9D">
        <w:rPr>
          <w:rFonts w:cstheme="minorHAnsi"/>
        </w:rPr>
        <w:t>How can we beat Satan?</w:t>
      </w:r>
    </w:p>
    <w:p w:rsidR="00A10451" w:rsidRPr="001E1C9D" w:rsidRDefault="00A10451" w:rsidP="00A10451">
      <w:pPr>
        <w:spacing w:line="480" w:lineRule="auto"/>
        <w:jc w:val="both"/>
        <w:rPr>
          <w:rFonts w:cstheme="minorHAnsi"/>
        </w:rPr>
      </w:pPr>
      <w:r w:rsidRPr="001E1C9D">
        <w:rPr>
          <w:rFonts w:cstheme="minorHAnsi"/>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w:t>
      </w:r>
      <w:r w:rsidRPr="001E1C9D">
        <w:rPr>
          <w:rFonts w:cstheme="minorHAnsi"/>
        </w:rPr>
        <w:lastRenderedPageBreak/>
        <w:t>1</w:t>
      </w:r>
      <w:r w:rsidRPr="001E1C9D">
        <w:rPr>
          <w:rFonts w:cstheme="minorHAnsi"/>
          <w:vertAlign w:val="superscript"/>
        </w:rPr>
        <w:t>st</w:t>
      </w:r>
      <w:r w:rsidRPr="001E1C9D">
        <w:rPr>
          <w:rFonts w:cstheme="minorHAnsi"/>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1C5B83" w:rsidRPr="001E1C9D">
        <w:rPr>
          <w:rFonts w:cstheme="minorHAnsi"/>
        </w:rPr>
        <w:t>t</w:t>
      </w:r>
      <w:r w:rsidRPr="001E1C9D">
        <w:rPr>
          <w:rFonts w:cstheme="minorHAnsi"/>
        </w:rPr>
        <w:t xml:space="preserve">o have Sexual Eros Love </w:t>
      </w:r>
      <w:r w:rsidRPr="001E1C9D">
        <w:rPr>
          <w:rFonts w:cstheme="minorHAnsi"/>
        </w:rPr>
        <w:lastRenderedPageBreak/>
        <w:t xml:space="preserve">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A10451" w:rsidRPr="001E1C9D" w:rsidRDefault="00A10451" w:rsidP="00A10451">
      <w:pPr>
        <w:spacing w:line="480" w:lineRule="auto"/>
        <w:jc w:val="both"/>
        <w:rPr>
          <w:rFonts w:cstheme="minorHAnsi"/>
        </w:rPr>
      </w:pPr>
      <w:r w:rsidRPr="001E1C9D">
        <w:rPr>
          <w:rFonts w:cstheme="minorHAnsi"/>
        </w:rPr>
        <w:t xml:space="preserve">The charge of Satan in the garden </w:t>
      </w:r>
    </w:p>
    <w:p w:rsidR="00A10451" w:rsidRPr="001E1C9D" w:rsidRDefault="00A10451" w:rsidP="00A10451">
      <w:pPr>
        <w:spacing w:line="480" w:lineRule="auto"/>
        <w:jc w:val="both"/>
        <w:rPr>
          <w:rFonts w:cstheme="minorHAnsi"/>
        </w:rPr>
      </w:pPr>
      <w:r w:rsidRPr="001E1C9D">
        <w:rPr>
          <w:rFonts w:cstheme="minorHAnsi"/>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A10451" w:rsidRPr="001E1C9D" w:rsidRDefault="00A10451" w:rsidP="00A10451">
      <w:pPr>
        <w:spacing w:line="480" w:lineRule="auto"/>
        <w:jc w:val="center"/>
        <w:rPr>
          <w:rFonts w:cstheme="minorHAnsi"/>
          <w:b/>
        </w:rPr>
      </w:pPr>
      <w:r w:rsidRPr="001E1C9D">
        <w:rPr>
          <w:rFonts w:cstheme="minorHAnsi"/>
          <w:b/>
        </w:rPr>
        <w:t>THE GARDEN OF EDEN FOR 40 YEARS</w:t>
      </w:r>
    </w:p>
    <w:p w:rsidR="00A10451" w:rsidRPr="001E1C9D" w:rsidRDefault="00A10451" w:rsidP="00A10451">
      <w:pPr>
        <w:spacing w:line="480" w:lineRule="auto"/>
        <w:jc w:val="both"/>
        <w:rPr>
          <w:rFonts w:cstheme="minorHAnsi"/>
        </w:rPr>
      </w:pPr>
      <w:r w:rsidRPr="001E1C9D">
        <w:rPr>
          <w:rFonts w:cstheme="minorHAnsi"/>
        </w:rPr>
        <w:t>How did the garden come into being?</w:t>
      </w:r>
    </w:p>
    <w:p w:rsidR="00A10451" w:rsidRPr="001E1C9D" w:rsidRDefault="00A10451" w:rsidP="00A10451">
      <w:pPr>
        <w:spacing w:line="480" w:lineRule="auto"/>
        <w:jc w:val="both"/>
        <w:rPr>
          <w:rFonts w:cstheme="minorHAnsi"/>
        </w:rPr>
      </w:pPr>
      <w:r w:rsidRPr="001E1C9D">
        <w:rPr>
          <w:rFonts w:cstheme="minorHAnsi"/>
        </w:rPr>
        <w:t xml:space="preserve">The Garden of Eden came into being on the seventh day of rest, where God rested from all His labor creating the Heavens and the Whole Earth. Normally one day with the Lord is equal to a thousand years </w:t>
      </w:r>
      <w:r w:rsidRPr="001E1C9D">
        <w:rPr>
          <w:rFonts w:cstheme="minorHAnsi"/>
        </w:rPr>
        <w:lastRenderedPageBreak/>
        <w:t>and thousand years is equal to one day with the Lord in 2</w:t>
      </w:r>
      <w:r w:rsidRPr="001E1C9D">
        <w:rPr>
          <w:rFonts w:cstheme="minorHAnsi"/>
          <w:vertAlign w:val="superscript"/>
        </w:rPr>
        <w:t>nd</w:t>
      </w:r>
      <w:r w:rsidRPr="001E1C9D">
        <w:rPr>
          <w:rFonts w:cstheme="minorHAnsi"/>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A10451" w:rsidRPr="001E1C9D" w:rsidRDefault="00A10451" w:rsidP="00A10451">
      <w:pPr>
        <w:jc w:val="both"/>
        <w:rPr>
          <w:rFonts w:cstheme="minorHAnsi"/>
        </w:rPr>
      </w:pPr>
      <w:r w:rsidRPr="001E1C9D">
        <w:rPr>
          <w:rFonts w:cstheme="minorHAnsi"/>
        </w:rPr>
        <w:t>What was the command in the garden?</w:t>
      </w:r>
    </w:p>
    <w:p w:rsidR="00A10451" w:rsidRPr="001E1C9D" w:rsidRDefault="00A10451" w:rsidP="00A10451">
      <w:pPr>
        <w:spacing w:line="480" w:lineRule="auto"/>
        <w:jc w:val="both"/>
        <w:rPr>
          <w:rFonts w:cstheme="minorHAnsi"/>
        </w:rPr>
      </w:pPr>
      <w:r w:rsidRPr="001E1C9D">
        <w:rPr>
          <w:rFonts w:cstheme="minorHAnsi"/>
        </w:rPr>
        <w:t xml:space="preserve">The divine command is first directed to Man in the garden. In Genesis 2:15-17 it declares “Then the Lord God took Adam and put Him in the Garden of Eden to tend and to keep it. And the Lord God </w:t>
      </w:r>
      <w:r w:rsidRPr="001E1C9D">
        <w:rPr>
          <w:rFonts w:cstheme="minorHAnsi"/>
        </w:rPr>
        <w:lastRenderedPageBreak/>
        <w:t>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1E1C9D">
        <w:rPr>
          <w:rFonts w:cstheme="minorHAnsi"/>
          <w:vertAlign w:val="superscript"/>
        </w:rPr>
        <w:t>st</w:t>
      </w:r>
      <w:r w:rsidRPr="001E1C9D">
        <w:rPr>
          <w:rFonts w:cstheme="minorHAnsi"/>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1E1C9D">
        <w:rPr>
          <w:rFonts w:cstheme="minorHAnsi"/>
          <w:vertAlign w:val="superscript"/>
        </w:rPr>
        <w:t>st</w:t>
      </w:r>
      <w:r w:rsidRPr="001E1C9D">
        <w:rPr>
          <w:rFonts w:cstheme="minorHAnsi"/>
        </w:rPr>
        <w:t xml:space="preserve"> time Moses came down from the mountain), 10 Jewish commands/10 Gentile commands &amp; 4 Gentile Laws).     </w:t>
      </w:r>
    </w:p>
    <w:p w:rsidR="00A10451" w:rsidRPr="001E1C9D" w:rsidRDefault="00A10451" w:rsidP="00A10451">
      <w:pPr>
        <w:spacing w:line="480" w:lineRule="auto"/>
        <w:jc w:val="both"/>
        <w:rPr>
          <w:rFonts w:cstheme="minorHAnsi"/>
        </w:rPr>
      </w:pPr>
      <w:r w:rsidRPr="001E1C9D">
        <w:rPr>
          <w:rFonts w:cstheme="minorHAnsi"/>
        </w:rPr>
        <w:t>The Ten Commandments</w:t>
      </w:r>
    </w:p>
    <w:p w:rsidR="00A10451" w:rsidRPr="001E1C9D" w:rsidRDefault="00A10451" w:rsidP="00A10451">
      <w:pPr>
        <w:spacing w:line="480" w:lineRule="auto"/>
        <w:jc w:val="both"/>
        <w:rPr>
          <w:rFonts w:cstheme="minorHAnsi"/>
        </w:rPr>
      </w:pPr>
      <w:r w:rsidRPr="001E1C9D">
        <w:rPr>
          <w:rFonts w:cstheme="minorHAnsi"/>
        </w:rPr>
        <w:t xml:space="preserve">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w:t>
      </w:r>
      <w:r w:rsidRPr="001E1C9D">
        <w:rPr>
          <w:rFonts w:cstheme="minorHAnsi"/>
        </w:rPr>
        <w:lastRenderedPageBreak/>
        <w:t>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1E1C9D">
        <w:rPr>
          <w:rFonts w:cstheme="minorHAnsi"/>
          <w:vertAlign w:val="superscript"/>
        </w:rPr>
        <w:t>st</w:t>
      </w:r>
      <w:r w:rsidRPr="001E1C9D">
        <w:rPr>
          <w:rFonts w:cstheme="minorHAnsi"/>
        </w:rPr>
        <w:t xml:space="preserve"> commandment says “</w:t>
      </w:r>
      <w:r w:rsidRPr="001E1C9D">
        <w:rPr>
          <w:rFonts w:cstheme="minorHAnsi"/>
          <w:b/>
        </w:rPr>
        <w:t>Thou shall worship no other Gods before Me</w:t>
      </w:r>
      <w:r w:rsidRPr="001E1C9D">
        <w:rPr>
          <w:rFonts w:cstheme="minorHAnsi"/>
        </w:rPr>
        <w:t>.” Jesus fulfilled this in Luke 4:8 &amp; Matthew 4:10. The 2</w:t>
      </w:r>
      <w:r w:rsidRPr="001E1C9D">
        <w:rPr>
          <w:rFonts w:cstheme="minorHAnsi"/>
          <w:vertAlign w:val="superscript"/>
        </w:rPr>
        <w:t>nd</w:t>
      </w:r>
      <w:r w:rsidRPr="001E1C9D">
        <w:rPr>
          <w:rFonts w:cstheme="minorHAnsi"/>
        </w:rPr>
        <w:t xml:space="preserve"> Commandment  says, “</w:t>
      </w:r>
      <w:r w:rsidRPr="001E1C9D">
        <w:rPr>
          <w:rFonts w:cstheme="minorHAnsi"/>
          <w:b/>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1E1C9D">
        <w:rPr>
          <w:rFonts w:cstheme="minorHAnsi"/>
        </w:rPr>
        <w:t>.” Jesus fulfilled this in Matthew 4:4 &amp; Luke 4:4. The 3</w:t>
      </w:r>
      <w:r w:rsidRPr="001E1C9D">
        <w:rPr>
          <w:rFonts w:cstheme="minorHAnsi"/>
          <w:vertAlign w:val="superscript"/>
        </w:rPr>
        <w:t>rd</w:t>
      </w:r>
      <w:r w:rsidRPr="001E1C9D">
        <w:rPr>
          <w:rFonts w:cstheme="minorHAnsi"/>
        </w:rPr>
        <w:t xml:space="preserve"> commandment says, “</w:t>
      </w:r>
      <w:r w:rsidRPr="001E1C9D">
        <w:rPr>
          <w:rFonts w:cstheme="minorHAnsi"/>
          <w:b/>
        </w:rPr>
        <w:t>Thou shall not take the God’s name in vain, for the Lord will not hold Him guiltless who takes His name in vain</w:t>
      </w:r>
      <w:r w:rsidRPr="001E1C9D">
        <w:rPr>
          <w:rFonts w:cstheme="minorHAnsi"/>
        </w:rPr>
        <w:t>.” Jesus fulfilled this in John 14:7-11. The 4</w:t>
      </w:r>
      <w:r w:rsidRPr="001E1C9D">
        <w:rPr>
          <w:rFonts w:cstheme="minorHAnsi"/>
          <w:vertAlign w:val="superscript"/>
        </w:rPr>
        <w:t>th</w:t>
      </w:r>
      <w:r w:rsidRPr="001E1C9D">
        <w:rPr>
          <w:rFonts w:cstheme="minorHAnsi"/>
        </w:rPr>
        <w:t xml:space="preserve"> commandment says, “</w:t>
      </w:r>
      <w:r w:rsidRPr="001E1C9D">
        <w:rPr>
          <w:rFonts w:cstheme="minorHAnsi"/>
          <w:b/>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1E1C9D">
        <w:rPr>
          <w:rFonts w:cstheme="minorHAnsi"/>
        </w:rPr>
        <w:t>.” Jesus fulfilled this in Luke 6:5 &amp; Mark 2:27-28. The 5</w:t>
      </w:r>
      <w:r w:rsidRPr="001E1C9D">
        <w:rPr>
          <w:rFonts w:cstheme="minorHAnsi"/>
          <w:vertAlign w:val="superscript"/>
        </w:rPr>
        <w:t>th</w:t>
      </w:r>
      <w:r w:rsidRPr="001E1C9D">
        <w:rPr>
          <w:rFonts w:cstheme="minorHAnsi"/>
        </w:rPr>
        <w:t xml:space="preserve"> commandment says, “</w:t>
      </w:r>
      <w:r w:rsidRPr="001E1C9D">
        <w:rPr>
          <w:rFonts w:cstheme="minorHAnsi"/>
          <w:b/>
        </w:rPr>
        <w:t>Honor thy Father and   Mother, that Your days may be long upon the land which the Lord Your God is giving You</w:t>
      </w:r>
      <w:r w:rsidRPr="001E1C9D">
        <w:rPr>
          <w:rFonts w:cstheme="minorHAnsi"/>
        </w:rPr>
        <w:t>.”  Jesus fulfilled this in Matthew 15:3-9. The 6</w:t>
      </w:r>
      <w:r w:rsidRPr="001E1C9D">
        <w:rPr>
          <w:rFonts w:cstheme="minorHAnsi"/>
          <w:vertAlign w:val="superscript"/>
        </w:rPr>
        <w:t>th</w:t>
      </w:r>
      <w:r w:rsidRPr="001E1C9D">
        <w:rPr>
          <w:rFonts w:cstheme="minorHAnsi"/>
        </w:rPr>
        <w:t xml:space="preserve"> commandment says, “</w:t>
      </w:r>
      <w:r w:rsidRPr="001E1C9D">
        <w:rPr>
          <w:rFonts w:cstheme="minorHAnsi"/>
          <w:b/>
        </w:rPr>
        <w:t>Thou shall not murder</w:t>
      </w:r>
      <w:r w:rsidRPr="001E1C9D">
        <w:rPr>
          <w:rFonts w:cstheme="minorHAnsi"/>
        </w:rPr>
        <w:t>.” Jesus fulfilled this in Matthew 5:22 &amp; Luke 18:20. The 7</w:t>
      </w:r>
      <w:r w:rsidRPr="001E1C9D">
        <w:rPr>
          <w:rFonts w:cstheme="minorHAnsi"/>
          <w:vertAlign w:val="superscript"/>
        </w:rPr>
        <w:t>th</w:t>
      </w:r>
      <w:r w:rsidRPr="001E1C9D">
        <w:rPr>
          <w:rFonts w:cstheme="minorHAnsi"/>
        </w:rPr>
        <w:t xml:space="preserve"> commandment says, “</w:t>
      </w:r>
      <w:r w:rsidRPr="001E1C9D">
        <w:rPr>
          <w:rFonts w:cstheme="minorHAnsi"/>
          <w:b/>
        </w:rPr>
        <w:t>Thou shall not commit adultery</w:t>
      </w:r>
      <w:r w:rsidRPr="001E1C9D">
        <w:rPr>
          <w:rFonts w:cstheme="minorHAnsi"/>
        </w:rPr>
        <w:t>.” Jesus fulfilled this in Matthew 5:28 &amp; Luke 18:20. The 8</w:t>
      </w:r>
      <w:r w:rsidRPr="001E1C9D">
        <w:rPr>
          <w:rFonts w:cstheme="minorHAnsi"/>
          <w:vertAlign w:val="superscript"/>
        </w:rPr>
        <w:t>th</w:t>
      </w:r>
      <w:r w:rsidRPr="001E1C9D">
        <w:rPr>
          <w:rFonts w:cstheme="minorHAnsi"/>
        </w:rPr>
        <w:t xml:space="preserve"> commandment says, “</w:t>
      </w:r>
      <w:r w:rsidRPr="001E1C9D">
        <w:rPr>
          <w:rFonts w:cstheme="minorHAnsi"/>
          <w:b/>
        </w:rPr>
        <w:t>Thou shall not steal</w:t>
      </w:r>
      <w:r w:rsidRPr="001E1C9D">
        <w:rPr>
          <w:rFonts w:cstheme="minorHAnsi"/>
        </w:rPr>
        <w:t>.” Jesus fulfilled this in Matthew 5:4 &amp; Luke 18:20. The 9</w:t>
      </w:r>
      <w:r w:rsidRPr="001E1C9D">
        <w:rPr>
          <w:rFonts w:cstheme="minorHAnsi"/>
          <w:vertAlign w:val="superscript"/>
        </w:rPr>
        <w:t>th</w:t>
      </w:r>
      <w:r w:rsidRPr="001E1C9D">
        <w:rPr>
          <w:rFonts w:cstheme="minorHAnsi"/>
        </w:rPr>
        <w:t xml:space="preserve"> commandment says, “</w:t>
      </w:r>
      <w:r w:rsidRPr="001E1C9D">
        <w:rPr>
          <w:rFonts w:cstheme="minorHAnsi"/>
          <w:b/>
        </w:rPr>
        <w:t>Thou shall not bear False Witness against thy Neighbor</w:t>
      </w:r>
      <w:r w:rsidRPr="001E1C9D">
        <w:rPr>
          <w:rFonts w:cstheme="minorHAnsi"/>
        </w:rPr>
        <w:t>.” Jesus fulfilled this in Luke 18:20. The 10</w:t>
      </w:r>
      <w:r w:rsidRPr="001E1C9D">
        <w:rPr>
          <w:rFonts w:cstheme="minorHAnsi"/>
          <w:vertAlign w:val="superscript"/>
        </w:rPr>
        <w:t>Th</w:t>
      </w:r>
      <w:r w:rsidRPr="001E1C9D">
        <w:rPr>
          <w:rFonts w:cstheme="minorHAnsi"/>
        </w:rPr>
        <w:t xml:space="preserve"> commandment says, “</w:t>
      </w:r>
      <w:r w:rsidRPr="001E1C9D">
        <w:rPr>
          <w:rFonts w:cstheme="minorHAnsi"/>
          <w:b/>
        </w:rPr>
        <w:t>Thou  shall not covet  Your Neighbor’s  House, You  shall  not  covet  Your Neighbor’s  Wife,  not  His  Male  Servant, nor His Female  Servant, nor His ox, nor His ass (Donkey, Mule called a Jack, Hamor, Jenney or Issachar),  nor anything that is Your Neighbor’s</w:t>
      </w:r>
      <w:r w:rsidRPr="001E1C9D">
        <w:rPr>
          <w:rFonts w:cstheme="minorHAnsi"/>
        </w:rPr>
        <w:t xml:space="preserve">.” Jesus fulfilled this in Luke 12:15 &amp; 16:19-31.         </w:t>
      </w:r>
    </w:p>
    <w:p w:rsidR="00A10451" w:rsidRPr="001E1C9D" w:rsidRDefault="00A10451" w:rsidP="00A10451">
      <w:pPr>
        <w:spacing w:line="480" w:lineRule="auto"/>
        <w:jc w:val="both"/>
        <w:rPr>
          <w:rFonts w:cstheme="minorHAnsi"/>
        </w:rPr>
      </w:pPr>
      <w:r w:rsidRPr="001E1C9D">
        <w:rPr>
          <w:rFonts w:cstheme="minorHAnsi"/>
        </w:rPr>
        <w:lastRenderedPageBreak/>
        <w:t xml:space="preserve">Who protected the garden?  </w:t>
      </w:r>
    </w:p>
    <w:p w:rsidR="00A10451" w:rsidRPr="001E1C9D" w:rsidRDefault="00A10451" w:rsidP="00A10451">
      <w:pPr>
        <w:spacing w:line="480" w:lineRule="auto"/>
        <w:jc w:val="both"/>
        <w:rPr>
          <w:rFonts w:cstheme="minorHAnsi"/>
        </w:rPr>
      </w:pPr>
      <w:r w:rsidRPr="001E1C9D">
        <w:rPr>
          <w:rFonts w:cstheme="minorHAnsi"/>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A10451" w:rsidRPr="001E1C9D" w:rsidRDefault="00A10451" w:rsidP="00A10451">
      <w:pPr>
        <w:spacing w:line="480" w:lineRule="auto"/>
        <w:jc w:val="both"/>
        <w:rPr>
          <w:rFonts w:cstheme="minorHAnsi"/>
        </w:rPr>
      </w:pPr>
      <w:r w:rsidRPr="001E1C9D">
        <w:rPr>
          <w:rFonts w:cstheme="minorHAnsi"/>
        </w:rPr>
        <w:t>What was the work in the garden?</w:t>
      </w:r>
    </w:p>
    <w:p w:rsidR="00A10451" w:rsidRPr="001E1C9D" w:rsidRDefault="00A10451" w:rsidP="00A10451">
      <w:pPr>
        <w:spacing w:line="480" w:lineRule="auto"/>
        <w:jc w:val="both"/>
        <w:rPr>
          <w:rFonts w:cstheme="minorHAnsi"/>
        </w:rPr>
      </w:pPr>
      <w:r w:rsidRPr="001E1C9D">
        <w:rPr>
          <w:rFonts w:cstheme="minorHAnsi"/>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w:t>
      </w:r>
      <w:r w:rsidRPr="001E1C9D">
        <w:rPr>
          <w:rFonts w:cstheme="minorHAnsi"/>
        </w:rPr>
        <w:lastRenderedPageBreak/>
        <w:t xml:space="preserve">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A10451" w:rsidRPr="001E1C9D" w:rsidRDefault="00A10451" w:rsidP="00A10451">
      <w:pPr>
        <w:spacing w:line="480" w:lineRule="auto"/>
        <w:jc w:val="both"/>
        <w:rPr>
          <w:rFonts w:cstheme="minorHAnsi"/>
        </w:rPr>
      </w:pPr>
      <w:r w:rsidRPr="001E1C9D">
        <w:rPr>
          <w:rFonts w:cstheme="minorHAnsi"/>
        </w:rPr>
        <w:t xml:space="preserve">What was in the garden?  </w:t>
      </w:r>
    </w:p>
    <w:p w:rsidR="00A10451" w:rsidRPr="001E1C9D" w:rsidRDefault="00A10451" w:rsidP="00A10451">
      <w:pPr>
        <w:spacing w:line="480" w:lineRule="auto"/>
        <w:jc w:val="both"/>
        <w:rPr>
          <w:rFonts w:cstheme="minorHAnsi"/>
        </w:rPr>
      </w:pPr>
      <w:r w:rsidRPr="001E1C9D">
        <w:rPr>
          <w:rFonts w:cstheme="minorHAnsi"/>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A10451" w:rsidRPr="001E1C9D" w:rsidRDefault="00A10451" w:rsidP="00A10451">
      <w:pPr>
        <w:spacing w:line="480" w:lineRule="auto"/>
        <w:jc w:val="both"/>
        <w:rPr>
          <w:rFonts w:cstheme="minorHAnsi"/>
        </w:rPr>
      </w:pPr>
      <w:r w:rsidRPr="001E1C9D">
        <w:rPr>
          <w:rFonts w:cstheme="minorHAnsi"/>
        </w:rPr>
        <w:lastRenderedPageBreak/>
        <w:t>Why did God create the garden?</w:t>
      </w:r>
    </w:p>
    <w:p w:rsidR="00A10451" w:rsidRPr="001E1C9D" w:rsidRDefault="00A10451" w:rsidP="00A10451">
      <w:pPr>
        <w:spacing w:line="480" w:lineRule="auto"/>
        <w:jc w:val="both"/>
        <w:rPr>
          <w:rFonts w:cstheme="minorHAnsi"/>
        </w:rPr>
      </w:pPr>
      <w:r w:rsidRPr="001E1C9D">
        <w:rPr>
          <w:rFonts w:cstheme="minorHAnsi"/>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A10451" w:rsidRPr="001E1C9D" w:rsidRDefault="00A10451" w:rsidP="00A10451">
      <w:pPr>
        <w:spacing w:line="480" w:lineRule="auto"/>
        <w:jc w:val="both"/>
        <w:rPr>
          <w:rFonts w:cstheme="minorHAnsi"/>
        </w:rPr>
      </w:pPr>
      <w:r w:rsidRPr="001E1C9D">
        <w:rPr>
          <w:rFonts w:cstheme="minorHAnsi"/>
        </w:rPr>
        <w:t>Why was there a tree of life in the garden?</w:t>
      </w:r>
    </w:p>
    <w:p w:rsidR="00A10451" w:rsidRPr="001E1C9D" w:rsidRDefault="00A10451" w:rsidP="00A10451">
      <w:pPr>
        <w:spacing w:line="480" w:lineRule="auto"/>
        <w:jc w:val="both"/>
        <w:rPr>
          <w:rFonts w:cstheme="minorHAnsi"/>
        </w:rPr>
      </w:pPr>
      <w:r w:rsidRPr="001E1C9D">
        <w:rPr>
          <w:rFonts w:cstheme="minorHAnsi"/>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1E1C9D">
        <w:rPr>
          <w:rFonts w:cstheme="minorHAnsi"/>
          <w:vertAlign w:val="superscript"/>
        </w:rPr>
        <w:t>st</w:t>
      </w:r>
      <w:r w:rsidRPr="001E1C9D">
        <w:rPr>
          <w:rFonts w:cstheme="minorHAnsi"/>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A10451" w:rsidRPr="001E1C9D" w:rsidRDefault="00A10451" w:rsidP="00A10451">
      <w:pPr>
        <w:spacing w:line="480" w:lineRule="auto"/>
        <w:jc w:val="both"/>
        <w:rPr>
          <w:rFonts w:cstheme="minorHAnsi"/>
        </w:rPr>
      </w:pPr>
      <w:r w:rsidRPr="001E1C9D">
        <w:rPr>
          <w:rFonts w:cstheme="minorHAnsi"/>
        </w:rPr>
        <w:t>Why was there a tree of the knowledge of good and evil in the garden?</w:t>
      </w:r>
    </w:p>
    <w:p w:rsidR="00A10451" w:rsidRPr="001E1C9D" w:rsidRDefault="00A10451" w:rsidP="00A10451">
      <w:pPr>
        <w:spacing w:line="480" w:lineRule="auto"/>
        <w:jc w:val="both"/>
        <w:rPr>
          <w:rFonts w:cstheme="minorHAnsi"/>
        </w:rPr>
      </w:pPr>
      <w:r w:rsidRPr="001E1C9D">
        <w:rPr>
          <w:rFonts w:cstheme="minorHAnsi"/>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1E1C9D">
        <w:rPr>
          <w:rFonts w:cstheme="minorHAnsi"/>
          <w:vertAlign w:val="superscript"/>
        </w:rPr>
        <w:t>st</w:t>
      </w:r>
      <w:r w:rsidRPr="001E1C9D">
        <w:rPr>
          <w:rFonts w:cstheme="minorHAnsi"/>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1E1C9D">
        <w:rPr>
          <w:rFonts w:cstheme="minorHAnsi"/>
          <w:vertAlign w:val="superscript"/>
        </w:rPr>
        <w:t>nd</w:t>
      </w:r>
      <w:r w:rsidRPr="001E1C9D">
        <w:rPr>
          <w:rFonts w:cstheme="minorHAnsi"/>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1E1C9D">
        <w:rPr>
          <w:rFonts w:cstheme="minorHAnsi"/>
          <w:b/>
        </w:rPr>
        <w:t>Age of the Dragon Lords</w:t>
      </w:r>
      <w:r w:rsidRPr="001E1C9D">
        <w:rPr>
          <w:rFonts w:cstheme="minorHAnsi"/>
        </w:rPr>
        <w:t>” as a 3 races before Adam was created in Isaiah 24 &amp; Genesis 1:3-19. “</w:t>
      </w:r>
      <w:r w:rsidRPr="001E1C9D">
        <w:rPr>
          <w:rFonts w:cstheme="minorHAnsi"/>
          <w:b/>
          <w:i/>
        </w:rPr>
        <w:t>Nathan</w:t>
      </w:r>
      <w:r w:rsidRPr="001E1C9D">
        <w:rPr>
          <w:rFonts w:cstheme="minorHAnsi"/>
        </w:rPr>
        <w:t>” is the High Sons of God as Angels, Arch Angels &amp; Principalities (Rulers) was punished in Isaiah 24:6, 21 by the Lord’s fire because of Eternal Folly (Error) in Job 4:18 &amp; Romans 1:27. “</w:t>
      </w:r>
      <w:r w:rsidRPr="001E1C9D">
        <w:rPr>
          <w:rFonts w:cstheme="minorHAnsi"/>
          <w:b/>
          <w:i/>
        </w:rPr>
        <w:t>Asah</w:t>
      </w:r>
      <w:r w:rsidRPr="001E1C9D">
        <w:rPr>
          <w:rFonts w:cstheme="minorHAnsi"/>
        </w:rPr>
        <w:t>” is the Higher Sons of God as Powers (Authorities), Virtues &amp; Dominions was punished in Isaiah 14:12-21 by the Lord’s fire because of Eternal Folly (Error) in Job 4:18 &amp; Romans 1:27. “</w:t>
      </w:r>
      <w:r w:rsidRPr="001E1C9D">
        <w:rPr>
          <w:rFonts w:cstheme="minorHAnsi"/>
          <w:b/>
          <w:i/>
        </w:rPr>
        <w:t>Bara</w:t>
      </w:r>
      <w:r w:rsidRPr="001E1C9D">
        <w:rPr>
          <w:rFonts w:cstheme="minorHAnsi"/>
        </w:rPr>
        <w:t xml:space="preserve">” is the Highest Sons of God as Thrones, Seraphim’s &amp; Living Creatures was punished in Isaiah 14:12-21 by the Lord’s fire because of Eternal Folly (Error) in Job 4:18 and </w:t>
      </w:r>
      <w:r w:rsidRPr="001E1C9D">
        <w:rPr>
          <w:rFonts w:cstheme="minorHAnsi"/>
        </w:rPr>
        <w:lastRenderedPageBreak/>
        <w:t xml:space="preserve">Romans 1:27. The Bright and Morning Star as the Father Lucifer &amp; 1/3 of the Cherubim as the Most Highest Sons of God was punished in Isaiah 14:12-21 by the Lord’s fire because of Eternal Folly (Sex or Error)  in  Job  4:18  and  Romans  1:27.  The  3 races are called </w:t>
      </w:r>
      <w:r w:rsidRPr="001E1C9D">
        <w:rPr>
          <w:rFonts w:cstheme="minorHAnsi"/>
          <w:b/>
          <w:i/>
        </w:rPr>
        <w:t>Bara</w:t>
      </w:r>
      <w:r w:rsidRPr="001E1C9D">
        <w:rPr>
          <w:rFonts w:cstheme="minorHAnsi"/>
        </w:rPr>
        <w:t xml:space="preserve"> in Genesis 1:1 means “to create” as the 60 Lord’s &amp; Highest Sons of God, </w:t>
      </w:r>
      <w:r w:rsidRPr="001E1C9D">
        <w:rPr>
          <w:rFonts w:cstheme="minorHAnsi"/>
          <w:b/>
          <w:i/>
        </w:rPr>
        <w:t xml:space="preserve">Asah </w:t>
      </w:r>
      <w:r w:rsidRPr="001E1C9D">
        <w:rPr>
          <w:rFonts w:cstheme="minorHAnsi"/>
        </w:rPr>
        <w:t xml:space="preserve">in Genesis 1:7 means “to make” as the Higher Sons of God &amp; </w:t>
      </w:r>
      <w:r w:rsidRPr="001E1C9D">
        <w:rPr>
          <w:rFonts w:cstheme="minorHAnsi"/>
          <w:b/>
          <w:i/>
        </w:rPr>
        <w:t xml:space="preserve">Nathan </w:t>
      </w:r>
      <w:r w:rsidRPr="001E1C9D">
        <w:rPr>
          <w:rFonts w:cstheme="minorHAnsi"/>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1E1C9D">
        <w:rPr>
          <w:rFonts w:cstheme="minorHAnsi"/>
          <w:vertAlign w:val="superscript"/>
        </w:rPr>
        <w:t>th</w:t>
      </w:r>
      <w:r w:rsidRPr="001E1C9D">
        <w:rPr>
          <w:rFonts w:cstheme="minorHAnsi"/>
        </w:rPr>
        <w:t xml:space="preserve"> year &amp; Eve’s creation is 7,000</w:t>
      </w:r>
      <w:r w:rsidRPr="001E1C9D">
        <w:rPr>
          <w:rFonts w:cstheme="minorHAnsi"/>
          <w:vertAlign w:val="superscript"/>
        </w:rPr>
        <w:t>th</w:t>
      </w:r>
      <w:r w:rsidRPr="001E1C9D">
        <w:rPr>
          <w:rFonts w:cstheme="minorHAnsi"/>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A10451" w:rsidRPr="001E1C9D" w:rsidRDefault="00A10451" w:rsidP="00A10451">
      <w:pPr>
        <w:spacing w:line="480" w:lineRule="auto"/>
        <w:jc w:val="both"/>
        <w:rPr>
          <w:rFonts w:cstheme="minorHAnsi"/>
        </w:rPr>
      </w:pPr>
      <w:r w:rsidRPr="001E1C9D">
        <w:rPr>
          <w:rFonts w:cstheme="minorHAnsi"/>
        </w:rPr>
        <w:t>Why did God send Lucifer in the garden?</w:t>
      </w:r>
    </w:p>
    <w:p w:rsidR="00A10451" w:rsidRPr="001E1C9D" w:rsidRDefault="00A10451" w:rsidP="00A10451">
      <w:pPr>
        <w:spacing w:line="480" w:lineRule="auto"/>
        <w:jc w:val="both"/>
        <w:rPr>
          <w:rFonts w:cstheme="minorHAnsi"/>
        </w:rPr>
      </w:pPr>
      <w:r w:rsidRPr="001E1C9D">
        <w:rPr>
          <w:rFonts w:cstheme="minorHAnsi"/>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w:t>
      </w:r>
      <w:r w:rsidRPr="001E1C9D">
        <w:rPr>
          <w:rFonts w:cstheme="minorHAnsi"/>
        </w:rPr>
        <w:lastRenderedPageBreak/>
        <w:t>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1E1C9D">
        <w:rPr>
          <w:rFonts w:cstheme="minorHAnsi"/>
          <w:vertAlign w:val="superscript"/>
        </w:rPr>
        <w:t>nd</w:t>
      </w:r>
      <w:r w:rsidRPr="001E1C9D">
        <w:rPr>
          <w:rFonts w:cstheme="minorHAnsi"/>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A10451" w:rsidRPr="001E1C9D" w:rsidRDefault="00A10451" w:rsidP="00A10451">
      <w:pPr>
        <w:spacing w:line="480" w:lineRule="auto"/>
        <w:jc w:val="both"/>
        <w:rPr>
          <w:rFonts w:cstheme="minorHAnsi"/>
        </w:rPr>
      </w:pPr>
      <w:r w:rsidRPr="001E1C9D">
        <w:rPr>
          <w:rFonts w:cstheme="minorHAnsi"/>
        </w:rPr>
        <w:t>What was God’s intent of Man to be in the garden?</w:t>
      </w:r>
    </w:p>
    <w:p w:rsidR="00A10451" w:rsidRPr="001E1C9D" w:rsidRDefault="00A10451" w:rsidP="00A10451">
      <w:pPr>
        <w:spacing w:line="480" w:lineRule="auto"/>
        <w:jc w:val="both"/>
        <w:rPr>
          <w:rFonts w:cstheme="minorHAnsi"/>
        </w:rPr>
      </w:pPr>
      <w:r w:rsidRPr="001E1C9D">
        <w:rPr>
          <w:rFonts w:cstheme="minorHAnsi"/>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A10451" w:rsidRPr="001E1C9D" w:rsidRDefault="00A10451" w:rsidP="00A10451">
      <w:pPr>
        <w:spacing w:line="480" w:lineRule="auto"/>
        <w:jc w:val="both"/>
        <w:rPr>
          <w:rFonts w:cstheme="minorHAnsi"/>
        </w:rPr>
      </w:pPr>
      <w:r w:rsidRPr="001E1C9D">
        <w:rPr>
          <w:rFonts w:cstheme="minorHAnsi"/>
        </w:rPr>
        <w:t>Why did God create Man first and not Woman first in the garden?</w:t>
      </w:r>
    </w:p>
    <w:p w:rsidR="00A10451" w:rsidRPr="001E1C9D" w:rsidRDefault="00A10451" w:rsidP="00A10451">
      <w:pPr>
        <w:spacing w:line="480" w:lineRule="auto"/>
        <w:jc w:val="both"/>
        <w:rPr>
          <w:rFonts w:cstheme="minorHAnsi"/>
        </w:rPr>
      </w:pPr>
      <w:r w:rsidRPr="001E1C9D">
        <w:rPr>
          <w:rFonts w:cstheme="minorHAnsi"/>
        </w:rPr>
        <w:t>God’s intent for the Human Race was for Man and not for Woman. God chose Man first to reveal His glory to Himself in Isaiah 43:7; Ephesians 1:11-12 &amp; 1</w:t>
      </w:r>
      <w:r w:rsidRPr="001E1C9D">
        <w:rPr>
          <w:rFonts w:cstheme="minorHAnsi"/>
          <w:vertAlign w:val="superscript"/>
        </w:rPr>
        <w:t>st</w:t>
      </w:r>
      <w:r w:rsidRPr="001E1C9D">
        <w:rPr>
          <w:rFonts w:cstheme="minorHAnsi"/>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w:t>
      </w:r>
      <w:r w:rsidRPr="001E1C9D">
        <w:rPr>
          <w:rFonts w:cstheme="minorHAnsi"/>
        </w:rPr>
        <w:lastRenderedPageBreak/>
        <w:t>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1E1C9D">
        <w:rPr>
          <w:rFonts w:cstheme="minorHAnsi"/>
          <w:vertAlign w:val="superscript"/>
        </w:rPr>
        <w:t>st</w:t>
      </w:r>
      <w:r w:rsidRPr="001E1C9D">
        <w:rPr>
          <w:rFonts w:cstheme="minorHAnsi"/>
        </w:rPr>
        <w:t xml:space="preserve"> Corinthians 15:47. There is a symbolism of Man being created with God since God is Male 99.99% of the time throughout the scripture.   </w:t>
      </w:r>
    </w:p>
    <w:p w:rsidR="00A10451" w:rsidRPr="001E1C9D" w:rsidRDefault="00A10451" w:rsidP="00A10451">
      <w:pPr>
        <w:spacing w:line="480" w:lineRule="auto"/>
        <w:jc w:val="both"/>
        <w:rPr>
          <w:rFonts w:cstheme="minorHAnsi"/>
        </w:rPr>
      </w:pPr>
      <w:r w:rsidRPr="001E1C9D">
        <w:rPr>
          <w:rFonts w:cstheme="minorHAnsi"/>
        </w:rPr>
        <w:t>Were the animals eternal in the garden?</w:t>
      </w:r>
    </w:p>
    <w:p w:rsidR="00A10451" w:rsidRPr="001E1C9D" w:rsidRDefault="00A10451" w:rsidP="00A10451">
      <w:pPr>
        <w:spacing w:line="480" w:lineRule="auto"/>
        <w:jc w:val="both"/>
        <w:rPr>
          <w:rFonts w:cstheme="minorHAnsi"/>
        </w:rPr>
      </w:pPr>
      <w:r w:rsidRPr="001E1C9D">
        <w:rPr>
          <w:rFonts w:cstheme="minorHAnsi"/>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w:t>
      </w:r>
      <w:r w:rsidRPr="001E1C9D">
        <w:rPr>
          <w:rFonts w:cstheme="minorHAnsi"/>
        </w:rPr>
        <w:lastRenderedPageBreak/>
        <w:t xml:space="preserve">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A10451" w:rsidRPr="001E1C9D" w:rsidRDefault="00A10451" w:rsidP="00A10451">
      <w:pPr>
        <w:spacing w:line="480" w:lineRule="auto"/>
        <w:jc w:val="both"/>
        <w:rPr>
          <w:rFonts w:cstheme="minorHAnsi"/>
        </w:rPr>
      </w:pPr>
      <w:r w:rsidRPr="001E1C9D">
        <w:rPr>
          <w:rFonts w:cstheme="minorHAnsi"/>
        </w:rPr>
        <w:t>Why was there a fall and a restoration needed in the garden?</w:t>
      </w:r>
    </w:p>
    <w:p w:rsidR="00A10451" w:rsidRPr="001E1C9D" w:rsidRDefault="00A10451" w:rsidP="00A10451">
      <w:pPr>
        <w:spacing w:line="480" w:lineRule="auto"/>
        <w:jc w:val="both"/>
        <w:rPr>
          <w:rFonts w:cstheme="minorHAnsi"/>
        </w:rPr>
      </w:pPr>
      <w:r w:rsidRPr="001E1C9D">
        <w:rPr>
          <w:rFonts w:cstheme="minorHAnsi"/>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w:t>
      </w:r>
      <w:r w:rsidRPr="001E1C9D">
        <w:rPr>
          <w:rFonts w:cstheme="minorHAnsi"/>
        </w:rPr>
        <w:lastRenderedPageBreak/>
        <w:t>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1E1C9D">
        <w:rPr>
          <w:rFonts w:cstheme="minorHAnsi"/>
          <w:vertAlign w:val="superscript"/>
        </w:rPr>
        <w:t>nd</w:t>
      </w:r>
      <w:r w:rsidRPr="001E1C9D">
        <w:rPr>
          <w:rFonts w:cstheme="minorHAnsi"/>
        </w:rPr>
        <w:t xml:space="preserve"> Eve offered restoration to Eve in respects to the fall through the Lord Jesus in Luke 22-23. Jesus Christ’s death as the 2</w:t>
      </w:r>
      <w:r w:rsidRPr="001E1C9D">
        <w:rPr>
          <w:rFonts w:cstheme="minorHAnsi"/>
          <w:vertAlign w:val="superscript"/>
        </w:rPr>
        <w:t>nd</w:t>
      </w:r>
      <w:r w:rsidRPr="001E1C9D">
        <w:rPr>
          <w:rFonts w:cstheme="minorHAnsi"/>
        </w:rPr>
        <w:t xml:space="preserve"> Adam offered restoration to Adam in respects to the fall through Lord James in Acts 15 &amp; 21. James death as the 2</w:t>
      </w:r>
      <w:r w:rsidRPr="001E1C9D">
        <w:rPr>
          <w:rFonts w:cstheme="minorHAnsi"/>
          <w:vertAlign w:val="superscript"/>
        </w:rPr>
        <w:t>nd</w:t>
      </w:r>
      <w:r w:rsidRPr="001E1C9D">
        <w:rPr>
          <w:rFonts w:cstheme="minorHAnsi"/>
        </w:rPr>
        <w:t xml:space="preserve"> Serpent Lucifer offered restoration to Lucifer in respects to the fall through the Lord Stephen in Acts 7:1-8:3. Stephen’s death as the 2</w:t>
      </w:r>
      <w:r w:rsidRPr="001E1C9D">
        <w:rPr>
          <w:rFonts w:cstheme="minorHAnsi"/>
          <w:vertAlign w:val="superscript"/>
        </w:rPr>
        <w:t>nd</w:t>
      </w:r>
      <w:r w:rsidRPr="001E1C9D">
        <w:rPr>
          <w:rFonts w:cstheme="minorHAnsi"/>
        </w:rPr>
        <w:t xml:space="preserve"> Single Lord called Wisdom offered restoration to the Married Lord called Wisdom in respects to the fall through the </w:t>
      </w:r>
      <w:r w:rsidRPr="001E1C9D">
        <w:rPr>
          <w:rFonts w:cstheme="minorHAnsi"/>
        </w:rPr>
        <w:lastRenderedPageBreak/>
        <w:t>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1E1C9D">
        <w:rPr>
          <w:rFonts w:cstheme="minorHAnsi"/>
          <w:vertAlign w:val="superscript"/>
        </w:rPr>
        <w:t>st</w:t>
      </w:r>
      <w:r w:rsidRPr="001E1C9D">
        <w:rPr>
          <w:rFonts w:cstheme="minorHAnsi"/>
        </w:rPr>
        <w:t xml:space="preserve"> positions of the 1</w:t>
      </w:r>
      <w:r w:rsidRPr="001E1C9D">
        <w:rPr>
          <w:rFonts w:cstheme="minorHAnsi"/>
          <w:vertAlign w:val="superscript"/>
        </w:rPr>
        <w:t>st</w:t>
      </w:r>
      <w:r w:rsidRPr="001E1C9D">
        <w:rPr>
          <w:rFonts w:cstheme="minorHAnsi"/>
        </w:rPr>
        <w:t xml:space="preserve"> Eve, 1</w:t>
      </w:r>
      <w:r w:rsidRPr="001E1C9D">
        <w:rPr>
          <w:rFonts w:cstheme="minorHAnsi"/>
          <w:vertAlign w:val="superscript"/>
        </w:rPr>
        <w:t>st</w:t>
      </w:r>
      <w:r w:rsidRPr="001E1C9D">
        <w:rPr>
          <w:rFonts w:cstheme="minorHAnsi"/>
        </w:rPr>
        <w:t xml:space="preserve"> Adam, 1</w:t>
      </w:r>
      <w:r w:rsidRPr="001E1C9D">
        <w:rPr>
          <w:rFonts w:cstheme="minorHAnsi"/>
          <w:vertAlign w:val="superscript"/>
        </w:rPr>
        <w:t>st</w:t>
      </w:r>
      <w:r w:rsidRPr="001E1C9D">
        <w:rPr>
          <w:rFonts w:cstheme="minorHAnsi"/>
        </w:rPr>
        <w:t xml:space="preserve"> Lucifer &amp; 1</w:t>
      </w:r>
      <w:r w:rsidRPr="001E1C9D">
        <w:rPr>
          <w:rFonts w:cstheme="minorHAnsi"/>
          <w:vertAlign w:val="superscript"/>
        </w:rPr>
        <w:t>st</w:t>
      </w:r>
      <w:r w:rsidRPr="001E1C9D">
        <w:rPr>
          <w:rFonts w:cstheme="minorHAnsi"/>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A10451" w:rsidRPr="001E1C9D" w:rsidRDefault="00A10451" w:rsidP="00A10451">
      <w:pPr>
        <w:spacing w:line="480" w:lineRule="auto"/>
        <w:jc w:val="both"/>
        <w:rPr>
          <w:rFonts w:cstheme="minorHAnsi"/>
        </w:rPr>
      </w:pPr>
      <w:r w:rsidRPr="001E1C9D">
        <w:rPr>
          <w:rFonts w:cstheme="minorHAnsi"/>
        </w:rPr>
        <w:t>What was the 2</w:t>
      </w:r>
      <w:r w:rsidRPr="001E1C9D">
        <w:rPr>
          <w:rFonts w:cstheme="minorHAnsi"/>
          <w:vertAlign w:val="superscript"/>
        </w:rPr>
        <w:t>nd</w:t>
      </w:r>
      <w:r w:rsidRPr="001E1C9D">
        <w:rPr>
          <w:rFonts w:cstheme="minorHAnsi"/>
        </w:rPr>
        <w:t xml:space="preserve"> Garden of Eden in Jerusalem?</w:t>
      </w:r>
    </w:p>
    <w:p w:rsidR="00A10451" w:rsidRPr="001E1C9D" w:rsidRDefault="00A10451" w:rsidP="00A10451">
      <w:pPr>
        <w:spacing w:line="480" w:lineRule="auto"/>
        <w:jc w:val="both"/>
        <w:rPr>
          <w:rFonts w:cstheme="minorHAnsi"/>
        </w:rPr>
      </w:pPr>
      <w:r w:rsidRPr="001E1C9D">
        <w:rPr>
          <w:rFonts w:cstheme="minorHAnsi"/>
        </w:rPr>
        <w:t>It was the repentance of the grace ministry of the Lord John in Luke 3:1-9:9 as the 2</w:t>
      </w:r>
      <w:r w:rsidRPr="001E1C9D">
        <w:rPr>
          <w:rFonts w:cstheme="minorHAnsi"/>
          <w:vertAlign w:val="superscript"/>
        </w:rPr>
        <w:t>nd</w:t>
      </w:r>
      <w:r w:rsidRPr="001E1C9D">
        <w:rPr>
          <w:rFonts w:cstheme="minorHAnsi"/>
        </w:rPr>
        <w:t xml:space="preserve"> Eve in Lord’s wisdom &amp; understanding. Also it was the forgiveness of the salvation ministry of the Lord Jesus in Luke 4:1-24:53 as the 2</w:t>
      </w:r>
      <w:r w:rsidRPr="001E1C9D">
        <w:rPr>
          <w:rFonts w:cstheme="minorHAnsi"/>
          <w:vertAlign w:val="superscript"/>
        </w:rPr>
        <w:t>nd</w:t>
      </w:r>
      <w:r w:rsidRPr="001E1C9D">
        <w:rPr>
          <w:rFonts w:cstheme="minorHAnsi"/>
        </w:rPr>
        <w:t xml:space="preserve"> Adam. It was the release of mercy of the Law ministry of the Lord James in Acts 15:13-29; 21:18-25 as the 2</w:t>
      </w:r>
      <w:r w:rsidRPr="001E1C9D">
        <w:rPr>
          <w:rFonts w:cstheme="minorHAnsi"/>
          <w:vertAlign w:val="superscript"/>
        </w:rPr>
        <w:t>nd</w:t>
      </w:r>
      <w:r w:rsidRPr="001E1C9D">
        <w:rPr>
          <w:rFonts w:cstheme="minorHAnsi"/>
        </w:rPr>
        <w:t xml:space="preserve"> Serpent. Last, it was the release of wisdom/power of the Lord’s ministry in Acts 1:4-8:3 as the 2</w:t>
      </w:r>
      <w:r w:rsidRPr="001E1C9D">
        <w:rPr>
          <w:rFonts w:cstheme="minorHAnsi"/>
          <w:vertAlign w:val="superscript"/>
        </w:rPr>
        <w:t>nd</w:t>
      </w:r>
      <w:r w:rsidRPr="001E1C9D">
        <w:rPr>
          <w:rFonts w:cstheme="minorHAnsi"/>
        </w:rPr>
        <w:t xml:space="preserve"> Wisdom Lord. These four ministries hold the total plan of God for His people. This was called the 2</w:t>
      </w:r>
      <w:r w:rsidRPr="001E1C9D">
        <w:rPr>
          <w:rFonts w:cstheme="minorHAnsi"/>
          <w:vertAlign w:val="superscript"/>
        </w:rPr>
        <w:t>nd</w:t>
      </w:r>
      <w:r w:rsidRPr="001E1C9D">
        <w:rPr>
          <w:rFonts w:cstheme="minorHAnsi"/>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w:t>
      </w:r>
      <w:r w:rsidRPr="001E1C9D">
        <w:rPr>
          <w:rFonts w:cstheme="minorHAnsi"/>
        </w:rPr>
        <w:lastRenderedPageBreak/>
        <w:t>began in Jerusalem, then to the End of the Earth in Acts 1:8. The theology is derived from Revelation 21:1-22:21 where the Physical Trinity &amp; the Law restoring the 1</w:t>
      </w:r>
      <w:r w:rsidRPr="001E1C9D">
        <w:rPr>
          <w:rFonts w:cstheme="minorHAnsi"/>
          <w:vertAlign w:val="superscript"/>
        </w:rPr>
        <w:t>st</w:t>
      </w:r>
      <w:r w:rsidRPr="001E1C9D">
        <w:rPr>
          <w:rFonts w:cstheme="minorHAnsi"/>
        </w:rPr>
        <w:t xml:space="preserve"> Garden of Eden. In short this summarizes the 2</w:t>
      </w:r>
      <w:r w:rsidRPr="001E1C9D">
        <w:rPr>
          <w:rFonts w:cstheme="minorHAnsi"/>
          <w:vertAlign w:val="superscript"/>
        </w:rPr>
        <w:t>nd</w:t>
      </w:r>
      <w:r w:rsidRPr="001E1C9D">
        <w:rPr>
          <w:rFonts w:cstheme="minorHAnsi"/>
        </w:rPr>
        <w:t xml:space="preserve"> Garden of Eden.  </w:t>
      </w:r>
    </w:p>
    <w:p w:rsidR="00A10451" w:rsidRPr="001E1C9D" w:rsidRDefault="00A10451" w:rsidP="00A10451">
      <w:pPr>
        <w:spacing w:line="480" w:lineRule="auto"/>
        <w:jc w:val="both"/>
        <w:rPr>
          <w:rFonts w:cstheme="minorHAnsi"/>
        </w:rPr>
      </w:pPr>
      <w:r w:rsidRPr="001E1C9D">
        <w:rPr>
          <w:rFonts w:cstheme="minorHAnsi"/>
        </w:rPr>
        <w:t>What were other names for the Garden of Eden?</w:t>
      </w:r>
    </w:p>
    <w:p w:rsidR="00A10451" w:rsidRPr="001E1C9D" w:rsidRDefault="00A10451" w:rsidP="00A10451">
      <w:pPr>
        <w:spacing w:line="480" w:lineRule="auto"/>
        <w:jc w:val="both"/>
        <w:rPr>
          <w:rFonts w:cstheme="minorHAnsi"/>
        </w:rPr>
      </w:pPr>
      <w:r w:rsidRPr="001E1C9D">
        <w:rPr>
          <w:rFonts w:cstheme="minorHAnsi"/>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A10451" w:rsidRPr="001E1C9D" w:rsidRDefault="00A10451" w:rsidP="00A10451">
      <w:pPr>
        <w:spacing w:line="480" w:lineRule="auto"/>
        <w:jc w:val="both"/>
        <w:rPr>
          <w:rFonts w:cstheme="minorHAnsi"/>
        </w:rPr>
      </w:pPr>
      <w:r w:rsidRPr="001E1C9D">
        <w:rPr>
          <w:rFonts w:cstheme="minorHAnsi"/>
        </w:rPr>
        <w:t>The 61 other Lord’s &amp; the other 61 Ladies</w:t>
      </w:r>
    </w:p>
    <w:p w:rsidR="00A10451" w:rsidRPr="001E1C9D" w:rsidRDefault="00A10451" w:rsidP="00A10451">
      <w:pPr>
        <w:spacing w:line="480" w:lineRule="auto"/>
        <w:jc w:val="both"/>
        <w:rPr>
          <w:rFonts w:cstheme="minorHAnsi"/>
        </w:rPr>
      </w:pPr>
      <w:r w:rsidRPr="001E1C9D">
        <w:rPr>
          <w:rFonts w:cstheme="minorHAnsi"/>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1E1C9D">
        <w:rPr>
          <w:rFonts w:cstheme="minorHAnsi"/>
          <w:vertAlign w:val="superscript"/>
        </w:rPr>
        <w:t>st</w:t>
      </w:r>
      <w:r w:rsidRPr="001E1C9D">
        <w:rPr>
          <w:rFonts w:cstheme="minorHAnsi"/>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A10451" w:rsidRPr="001E1C9D" w:rsidRDefault="00A10451" w:rsidP="00A10451">
      <w:pPr>
        <w:spacing w:line="480" w:lineRule="auto"/>
        <w:jc w:val="both"/>
        <w:rPr>
          <w:rFonts w:cstheme="minorHAnsi"/>
        </w:rPr>
      </w:pPr>
      <w:r w:rsidRPr="001E1C9D">
        <w:rPr>
          <w:rFonts w:cstheme="minorHAnsi"/>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w:t>
      </w:r>
      <w:r w:rsidRPr="001E1C9D">
        <w:rPr>
          <w:rFonts w:cstheme="minorHAnsi"/>
        </w:rPr>
        <w:lastRenderedPageBreak/>
        <w:t>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w:t>
      </w:r>
      <w:r w:rsidRPr="001E1C9D">
        <w:rPr>
          <w:rFonts w:cstheme="minorHAnsi"/>
        </w:rPr>
        <w:lastRenderedPageBreak/>
        <w:t xml:space="preserve">five, is the Holy One of Israel (Female Sense) in Isaiah 47:4 &amp; Malachi 3:1-2. Thirty-six, is the Lord (Lady) of Glory in Acts 7:2. </w:t>
      </w:r>
    </w:p>
    <w:p w:rsidR="00A10451" w:rsidRPr="001E1C9D" w:rsidRDefault="00A10451" w:rsidP="00A10451">
      <w:pPr>
        <w:spacing w:line="480" w:lineRule="auto"/>
        <w:jc w:val="both"/>
        <w:rPr>
          <w:rFonts w:cstheme="minorHAnsi"/>
        </w:rPr>
      </w:pPr>
      <w:r w:rsidRPr="001E1C9D">
        <w:rPr>
          <w:rFonts w:cstheme="minorHAnsi"/>
        </w:rPr>
        <w:t>The 4 known Ladies are the Mother Barbara (derived from Bara in Genesis 1:1), the Virgin Daughter Mary, the Sister Elizabeth &amp; the Lady Mary in the Law of God. All 56 other Unknown Ladies are proven in the scripture in Isaiah 47:5 called the “</w:t>
      </w:r>
      <w:r w:rsidRPr="001E1C9D">
        <w:rPr>
          <w:rFonts w:cstheme="minorHAnsi"/>
          <w:b/>
        </w:rPr>
        <w:t>Lady of Kingdoms</w:t>
      </w:r>
      <w:r w:rsidRPr="001E1C9D">
        <w:rPr>
          <w:rFonts w:cstheme="minorHAnsi"/>
        </w:rPr>
        <w:t xml:space="preserve">” (NKJV) &amp; Zechariah 5:9 &amp; Revelation 12:1-2, 4-5. </w:t>
      </w:r>
    </w:p>
    <w:p w:rsidR="00A10451" w:rsidRPr="001E1C9D" w:rsidRDefault="00A10451" w:rsidP="00A10451">
      <w:pPr>
        <w:spacing w:line="480" w:lineRule="auto"/>
        <w:jc w:val="both"/>
        <w:rPr>
          <w:rFonts w:cstheme="minorHAnsi"/>
        </w:rPr>
      </w:pPr>
      <w:r w:rsidRPr="001E1C9D">
        <w:rPr>
          <w:rFonts w:cstheme="minorHAnsi"/>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A10451" w:rsidRPr="001E1C9D" w:rsidRDefault="00A10451" w:rsidP="00A10451">
      <w:pPr>
        <w:spacing w:line="480" w:lineRule="auto"/>
        <w:jc w:val="center"/>
        <w:rPr>
          <w:rFonts w:cstheme="minorHAnsi"/>
          <w:b/>
        </w:rPr>
      </w:pPr>
      <w:r w:rsidRPr="001E1C9D">
        <w:rPr>
          <w:rFonts w:cstheme="minorHAnsi"/>
          <w:b/>
        </w:rPr>
        <w:t>THE LORD ADAM (THE LADY EVE THE LADY OF KINGDOMS) WITH THE RANK OF GENERAL OR HIGHER FOR 40 YEARS</w:t>
      </w:r>
    </w:p>
    <w:p w:rsidR="00A10451" w:rsidRPr="001E1C9D" w:rsidRDefault="00A10451" w:rsidP="00A10451">
      <w:pPr>
        <w:spacing w:line="480" w:lineRule="auto"/>
        <w:jc w:val="center"/>
        <w:rPr>
          <w:rFonts w:cstheme="minorHAnsi"/>
          <w:b/>
        </w:rPr>
      </w:pPr>
      <w:r w:rsidRPr="001E1C9D">
        <w:rPr>
          <w:rFonts w:cstheme="minorHAnsi"/>
          <w:b/>
        </w:rPr>
        <w:t xml:space="preserve">THE LOWER RANKING HEROES AS </w:t>
      </w:r>
      <w:r w:rsidR="00E6220A" w:rsidRPr="001E1C9D">
        <w:rPr>
          <w:rFonts w:cstheme="minorHAnsi"/>
          <w:b/>
        </w:rPr>
        <w:t>CAPTAIN</w:t>
      </w:r>
      <w:r w:rsidRPr="001E1C9D">
        <w:rPr>
          <w:rFonts w:cstheme="minorHAnsi"/>
          <w:b/>
        </w:rPr>
        <w:t>S &amp; COLONELS UNDER THE GENERALS</w:t>
      </w:r>
    </w:p>
    <w:p w:rsidR="00A10451" w:rsidRPr="001E1C9D" w:rsidRDefault="00A10451" w:rsidP="00A10451">
      <w:pPr>
        <w:spacing w:line="480" w:lineRule="auto"/>
        <w:jc w:val="both"/>
        <w:rPr>
          <w:rFonts w:cstheme="minorHAnsi"/>
        </w:rPr>
      </w:pPr>
      <w:r w:rsidRPr="001E1C9D">
        <w:rPr>
          <w:rFonts w:cstheme="minorHAnsi"/>
        </w:rPr>
        <w:t>The Lord Adam’s name means “</w:t>
      </w:r>
      <w:r w:rsidRPr="001E1C9D">
        <w:rPr>
          <w:rFonts w:cstheme="minorHAnsi"/>
          <w:b/>
        </w:rPr>
        <w:t>Man</w:t>
      </w:r>
      <w:r w:rsidRPr="001E1C9D">
        <w:rPr>
          <w:rFonts w:cstheme="minorHAnsi"/>
        </w:rPr>
        <w:t>” or “</w:t>
      </w:r>
      <w:r w:rsidRPr="001E1C9D">
        <w:rPr>
          <w:rFonts w:cstheme="minorHAnsi"/>
          <w:b/>
        </w:rPr>
        <w:t>Humanity</w:t>
      </w:r>
      <w:r w:rsidRPr="001E1C9D">
        <w:rPr>
          <w:rFonts w:cstheme="minorHAnsi"/>
        </w:rPr>
        <w:t>.” The Scripture references of the Lord Adam is in Genesis 1:26-5:5; 1</w:t>
      </w:r>
      <w:r w:rsidRPr="001E1C9D">
        <w:rPr>
          <w:rFonts w:cstheme="minorHAnsi"/>
          <w:vertAlign w:val="superscript"/>
        </w:rPr>
        <w:t>st</w:t>
      </w:r>
      <w:r w:rsidRPr="001E1C9D">
        <w:rPr>
          <w:rFonts w:cstheme="minorHAnsi"/>
        </w:rPr>
        <w:t xml:space="preserve"> Chronicles 1:1; Romans 5:12-17; 1</w:t>
      </w:r>
      <w:r w:rsidRPr="001E1C9D">
        <w:rPr>
          <w:rFonts w:cstheme="minorHAnsi"/>
          <w:vertAlign w:val="superscript"/>
        </w:rPr>
        <w:t>st</w:t>
      </w:r>
      <w:r w:rsidRPr="001E1C9D">
        <w:rPr>
          <w:rFonts w:cstheme="minorHAnsi"/>
        </w:rPr>
        <w:t xml:space="preserve"> Corinthians 15:21-23, 45; 1</w:t>
      </w:r>
      <w:r w:rsidRPr="001E1C9D">
        <w:rPr>
          <w:rFonts w:cstheme="minorHAnsi"/>
          <w:vertAlign w:val="superscript"/>
        </w:rPr>
        <w:t>st</w:t>
      </w:r>
      <w:r w:rsidRPr="001E1C9D">
        <w:rPr>
          <w:rFonts w:cstheme="minorHAnsi"/>
        </w:rPr>
        <w:t xml:space="preserve"> Timothy 2:13, 14 &amp; Luke 3:38. The variations of the name is Human, Mankind, Humanity, Adame, Adamu, Man, Adom &amp; Dam. This refers to Adam being named on the 1</w:t>
      </w:r>
      <w:r w:rsidRPr="001E1C9D">
        <w:rPr>
          <w:rFonts w:cstheme="minorHAnsi"/>
          <w:vertAlign w:val="superscript"/>
        </w:rPr>
        <w:t>st</w:t>
      </w:r>
      <w:r w:rsidRPr="001E1C9D">
        <w:rPr>
          <w:rFonts w:cstheme="minorHAnsi"/>
        </w:rPr>
        <w:t xml:space="preserve"> day to the 5</w:t>
      </w:r>
      <w:r w:rsidRPr="001E1C9D">
        <w:rPr>
          <w:rFonts w:cstheme="minorHAnsi"/>
          <w:vertAlign w:val="superscript"/>
        </w:rPr>
        <w:t>th</w:t>
      </w:r>
      <w:r w:rsidRPr="001E1C9D">
        <w:rPr>
          <w:rFonts w:cstheme="minorHAnsi"/>
        </w:rPr>
        <w:t xml:space="preserve"> day with the image likeness of the LORD, </w:t>
      </w:r>
      <w:r w:rsidRPr="001E1C9D">
        <w:rPr>
          <w:rFonts w:cstheme="minorHAnsi"/>
        </w:rPr>
        <w:lastRenderedPageBreak/>
        <w:t>then Adam being named on the 6</w:t>
      </w:r>
      <w:r w:rsidRPr="001E1C9D">
        <w:rPr>
          <w:rFonts w:cstheme="minorHAnsi"/>
          <w:vertAlign w:val="superscript"/>
        </w:rPr>
        <w:t>th</w:t>
      </w:r>
      <w:r w:rsidRPr="001E1C9D">
        <w:rPr>
          <w:rFonts w:cstheme="minorHAnsi"/>
        </w:rPr>
        <w:t xml:space="preserve"> day as Man and on the 7</w:t>
      </w:r>
      <w:r w:rsidRPr="001E1C9D">
        <w:rPr>
          <w:rFonts w:cstheme="minorHAnsi"/>
          <w:vertAlign w:val="superscript"/>
        </w:rPr>
        <w:t>th</w:t>
      </w:r>
      <w:r w:rsidRPr="001E1C9D">
        <w:rPr>
          <w:rFonts w:cstheme="minorHAnsi"/>
        </w:rPr>
        <w:t xml:space="preserve"> day He fell because of sexuality [the sexual union happened only once in Genesis 4:1 &amp; 3 divine unions afterwards in Genesis 4:2-26] by which all His family was killed, except the Lord Enoch the 7</w:t>
      </w:r>
      <w:r w:rsidRPr="001E1C9D">
        <w:rPr>
          <w:rFonts w:cstheme="minorHAnsi"/>
          <w:vertAlign w:val="superscript"/>
        </w:rPr>
        <w:t>th</w:t>
      </w:r>
      <w:r w:rsidRPr="001E1C9D">
        <w:rPr>
          <w:rFonts w:cstheme="minorHAnsi"/>
        </w:rPr>
        <w:t xml:space="preserve"> from Adam, then on the 8</w:t>
      </w:r>
      <w:r w:rsidRPr="001E1C9D">
        <w:rPr>
          <w:rFonts w:cstheme="minorHAnsi"/>
          <w:vertAlign w:val="superscript"/>
        </w:rPr>
        <w:t>th</w:t>
      </w:r>
      <w:r w:rsidRPr="001E1C9D">
        <w:rPr>
          <w:rFonts w:cstheme="minorHAnsi"/>
        </w:rPr>
        <w:t xml:space="preserve"> day He was renamed.  </w:t>
      </w:r>
    </w:p>
    <w:p w:rsidR="00A10451" w:rsidRPr="001E1C9D" w:rsidRDefault="00A10451" w:rsidP="00A10451">
      <w:pPr>
        <w:spacing w:line="480" w:lineRule="auto"/>
        <w:jc w:val="both"/>
        <w:rPr>
          <w:rFonts w:cstheme="minorHAnsi"/>
        </w:rPr>
      </w:pPr>
      <w:r w:rsidRPr="001E1C9D">
        <w:rPr>
          <w:rFonts w:cstheme="minorHAnsi"/>
        </w:rPr>
        <w:t xml:space="preserve">The Lord Adam’s Role in Scripture: The Hebrew word </w:t>
      </w:r>
      <w:r w:rsidRPr="001E1C9D">
        <w:rPr>
          <w:rFonts w:cstheme="minorHAnsi"/>
          <w:b/>
          <w:i/>
        </w:rPr>
        <w:t>‘adam</w:t>
      </w:r>
      <w:r w:rsidRPr="001E1C9D">
        <w:rPr>
          <w:rFonts w:cstheme="minorHAnsi"/>
        </w:rPr>
        <w:t xml:space="preserve"> is used over 500 times in the OT meaning “</w:t>
      </w:r>
      <w:r w:rsidRPr="001E1C9D">
        <w:rPr>
          <w:rFonts w:cstheme="minorHAnsi"/>
          <w:b/>
        </w:rPr>
        <w:t>Human Being</w:t>
      </w:r>
      <w:r w:rsidRPr="001E1C9D">
        <w:rPr>
          <w:rFonts w:cstheme="minorHAnsi"/>
        </w:rPr>
        <w:t>” or “</w:t>
      </w:r>
      <w:r w:rsidRPr="001E1C9D">
        <w:rPr>
          <w:rFonts w:cstheme="minorHAnsi"/>
          <w:b/>
        </w:rPr>
        <w:t>Humanity</w:t>
      </w:r>
      <w:r w:rsidRPr="001E1C9D">
        <w:rPr>
          <w:rFonts w:cstheme="minorHAnsi"/>
        </w:rPr>
        <w:t>.” Only in early Genesis &amp; 1</w:t>
      </w:r>
      <w:r w:rsidRPr="001E1C9D">
        <w:rPr>
          <w:rFonts w:cstheme="minorHAnsi"/>
          <w:vertAlign w:val="superscript"/>
        </w:rPr>
        <w:t>st</w:t>
      </w:r>
      <w:r w:rsidRPr="001E1C9D">
        <w:rPr>
          <w:rFonts w:cstheme="minorHAnsi"/>
        </w:rPr>
        <w:t xml:space="preserve"> Chronicles 1:1 is the proper name of Adam, the 1</w:t>
      </w:r>
      <w:r w:rsidRPr="001E1C9D">
        <w:rPr>
          <w:rFonts w:cstheme="minorHAnsi"/>
          <w:vertAlign w:val="superscript"/>
        </w:rPr>
        <w:t>st</w:t>
      </w:r>
      <w:r w:rsidRPr="001E1C9D">
        <w:rPr>
          <w:rFonts w:cstheme="minorHAnsi"/>
        </w:rPr>
        <w:t xml:space="preserve"> Man.    </w:t>
      </w:r>
    </w:p>
    <w:p w:rsidR="00A10451" w:rsidRPr="001E1C9D" w:rsidRDefault="00A10451" w:rsidP="00A10451">
      <w:pPr>
        <w:spacing w:line="480" w:lineRule="auto"/>
        <w:jc w:val="both"/>
        <w:rPr>
          <w:rFonts w:cstheme="minorHAnsi"/>
        </w:rPr>
      </w:pPr>
      <w:r w:rsidRPr="001E1C9D">
        <w:rPr>
          <w:rFonts w:cstheme="minorHAnsi"/>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A10451" w:rsidRPr="001E1C9D" w:rsidRDefault="00A10451" w:rsidP="00A10451">
      <w:pPr>
        <w:spacing w:line="480" w:lineRule="auto"/>
        <w:jc w:val="both"/>
        <w:rPr>
          <w:rFonts w:cstheme="minorHAnsi"/>
        </w:rPr>
      </w:pPr>
      <w:r w:rsidRPr="001E1C9D">
        <w:rPr>
          <w:rFonts w:cstheme="minorHAnsi"/>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A10451" w:rsidRPr="001E1C9D" w:rsidRDefault="00A10451" w:rsidP="00A10451">
      <w:pPr>
        <w:spacing w:line="480" w:lineRule="auto"/>
        <w:jc w:val="both"/>
        <w:rPr>
          <w:rFonts w:cstheme="minorHAnsi"/>
        </w:rPr>
      </w:pPr>
      <w:r w:rsidRPr="001E1C9D">
        <w:rPr>
          <w:rFonts w:cstheme="minorHAnsi"/>
        </w:rPr>
        <w:t>Who was Adam?</w:t>
      </w:r>
    </w:p>
    <w:p w:rsidR="00A10451" w:rsidRPr="001E1C9D" w:rsidRDefault="00A10451" w:rsidP="00A10451">
      <w:pPr>
        <w:spacing w:line="480" w:lineRule="auto"/>
        <w:jc w:val="both"/>
        <w:rPr>
          <w:rFonts w:cstheme="minorHAnsi"/>
        </w:rPr>
      </w:pPr>
      <w:r w:rsidRPr="001E1C9D">
        <w:rPr>
          <w:rFonts w:cstheme="minorHAnsi"/>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w:t>
      </w:r>
      <w:r w:rsidRPr="001E1C9D">
        <w:rPr>
          <w:rFonts w:cstheme="minorHAnsi"/>
        </w:rPr>
        <w:lastRenderedPageBreak/>
        <w:t xml:space="preserve">authority and dominion. Adam was also considered as Male and Female in Genesis 1:27. Adam became a tiller of the ground or You could call Him a farmer of the field. Adam has 6 names in His creation process. They consist of </w:t>
      </w:r>
      <w:r w:rsidRPr="001E1C9D">
        <w:rPr>
          <w:rFonts w:cstheme="minorHAnsi"/>
          <w:i/>
        </w:rPr>
        <w:t xml:space="preserve">Bara </w:t>
      </w:r>
      <w:r w:rsidRPr="001E1C9D">
        <w:rPr>
          <w:rFonts w:cstheme="minorHAnsi"/>
        </w:rPr>
        <w:t xml:space="preserve">which means “to create” in Genesis 1:1, </w:t>
      </w:r>
      <w:r w:rsidRPr="001E1C9D">
        <w:rPr>
          <w:rFonts w:cstheme="minorHAnsi"/>
          <w:i/>
        </w:rPr>
        <w:t xml:space="preserve">Asah </w:t>
      </w:r>
      <w:r w:rsidRPr="001E1C9D">
        <w:rPr>
          <w:rFonts w:cstheme="minorHAnsi"/>
        </w:rPr>
        <w:t xml:space="preserve">which means “to make” in Genesis 1:7, </w:t>
      </w:r>
      <w:r w:rsidRPr="001E1C9D">
        <w:rPr>
          <w:rFonts w:cstheme="minorHAnsi"/>
          <w:i/>
        </w:rPr>
        <w:t xml:space="preserve">Nathan </w:t>
      </w:r>
      <w:r w:rsidRPr="001E1C9D">
        <w:rPr>
          <w:rFonts w:cstheme="minorHAnsi"/>
        </w:rPr>
        <w:t xml:space="preserve">which means “set” in Genesis 1:17, </w:t>
      </w:r>
      <w:r w:rsidRPr="001E1C9D">
        <w:rPr>
          <w:rFonts w:cstheme="minorHAnsi"/>
          <w:i/>
        </w:rPr>
        <w:t xml:space="preserve">Yatsar </w:t>
      </w:r>
      <w:r w:rsidRPr="001E1C9D">
        <w:rPr>
          <w:rFonts w:cstheme="minorHAnsi"/>
        </w:rPr>
        <w:t xml:space="preserve"> which  means  “to form” in Genesis  2:7, </w:t>
      </w:r>
      <w:r w:rsidRPr="001E1C9D">
        <w:rPr>
          <w:rFonts w:cstheme="minorHAnsi"/>
          <w:i/>
        </w:rPr>
        <w:t xml:space="preserve">Banah </w:t>
      </w:r>
      <w:r w:rsidRPr="001E1C9D">
        <w:rPr>
          <w:rFonts w:cstheme="minorHAnsi"/>
        </w:rPr>
        <w:t xml:space="preserve">which means “to make or build” in Genesis 2:22  &amp;  </w:t>
      </w:r>
      <w:r w:rsidRPr="001E1C9D">
        <w:rPr>
          <w:rFonts w:cstheme="minorHAnsi"/>
          <w:i/>
        </w:rPr>
        <w:t xml:space="preserve">Qanah  </w:t>
      </w:r>
      <w:r w:rsidRPr="001E1C9D">
        <w:rPr>
          <w:rFonts w:cstheme="minorHAnsi"/>
        </w:rPr>
        <w:t xml:space="preserve">which  means  “to  create,  possess or  acquire”  in  Genesis 4:1; 14:19. </w:t>
      </w:r>
      <w:r w:rsidRPr="001E1C9D">
        <w:rPr>
          <w:rFonts w:cstheme="minorHAnsi"/>
          <w:i/>
        </w:rPr>
        <w:t>Yatsar</w:t>
      </w:r>
      <w:r w:rsidRPr="001E1C9D">
        <w:rPr>
          <w:rFonts w:cstheme="minorHAnsi"/>
        </w:rPr>
        <w:t xml:space="preserve">, </w:t>
      </w:r>
      <w:r w:rsidRPr="001E1C9D">
        <w:rPr>
          <w:rFonts w:cstheme="minorHAnsi"/>
          <w:i/>
        </w:rPr>
        <w:t>Banah &amp; Qanah</w:t>
      </w:r>
      <w:r w:rsidRPr="001E1C9D">
        <w:rPr>
          <w:rFonts w:cstheme="minorHAnsi"/>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1E1C9D">
        <w:rPr>
          <w:rFonts w:cstheme="minorHAnsi"/>
          <w:i/>
        </w:rPr>
        <w:t>Bara</w:t>
      </w:r>
      <w:r w:rsidRPr="001E1C9D">
        <w:rPr>
          <w:rFonts w:cstheme="minorHAnsi"/>
        </w:rPr>
        <w:t xml:space="preserve">, </w:t>
      </w:r>
      <w:r w:rsidRPr="001E1C9D">
        <w:rPr>
          <w:rFonts w:cstheme="minorHAnsi"/>
          <w:i/>
        </w:rPr>
        <w:t xml:space="preserve">Asah </w:t>
      </w:r>
      <w:r w:rsidRPr="001E1C9D">
        <w:rPr>
          <w:rFonts w:cstheme="minorHAnsi"/>
        </w:rPr>
        <w:t xml:space="preserve">and </w:t>
      </w:r>
      <w:r w:rsidRPr="001E1C9D">
        <w:rPr>
          <w:rFonts w:cstheme="minorHAnsi"/>
          <w:i/>
        </w:rPr>
        <w:t>Nathan</w:t>
      </w:r>
      <w:r w:rsidRPr="001E1C9D">
        <w:rPr>
          <w:rFonts w:cstheme="minorHAnsi"/>
        </w:rPr>
        <w:t xml:space="preserve"> are the “</w:t>
      </w:r>
      <w:r w:rsidRPr="001E1C9D">
        <w:rPr>
          <w:rFonts w:cstheme="minorHAnsi"/>
          <w:b/>
        </w:rPr>
        <w:t>Sons of God</w:t>
      </w:r>
      <w:r w:rsidRPr="001E1C9D">
        <w:rPr>
          <w:rFonts w:cstheme="minorHAnsi"/>
        </w:rPr>
        <w:t>” also called “</w:t>
      </w:r>
      <w:r w:rsidRPr="001E1C9D">
        <w:rPr>
          <w:rFonts w:cstheme="minorHAnsi"/>
          <w:b/>
        </w:rPr>
        <w:t>Age of the Dragons</w:t>
      </w:r>
      <w:r w:rsidRPr="001E1C9D">
        <w:rPr>
          <w:rFonts w:cstheme="minorHAnsi"/>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A10451" w:rsidRPr="001E1C9D" w:rsidRDefault="00A10451" w:rsidP="00A10451">
      <w:pPr>
        <w:spacing w:line="480" w:lineRule="auto"/>
        <w:jc w:val="both"/>
        <w:rPr>
          <w:rFonts w:cstheme="minorHAnsi"/>
        </w:rPr>
      </w:pPr>
      <w:r w:rsidRPr="001E1C9D">
        <w:rPr>
          <w:rFonts w:cstheme="minorHAnsi"/>
        </w:rPr>
        <w:t>Adam’s life</w:t>
      </w:r>
    </w:p>
    <w:p w:rsidR="00A10451" w:rsidRPr="001E1C9D" w:rsidRDefault="00A10451" w:rsidP="00A10451">
      <w:pPr>
        <w:spacing w:line="480" w:lineRule="auto"/>
        <w:jc w:val="both"/>
        <w:rPr>
          <w:rFonts w:cstheme="minorHAnsi"/>
        </w:rPr>
      </w:pPr>
      <w:r w:rsidRPr="001E1C9D">
        <w:rPr>
          <w:rFonts w:cstheme="minorHAnsi"/>
        </w:rPr>
        <w:t>Adam’s Soul consisted of a mind, will and emotions. Adam used these things to make decisions and came to reasoning and good conclusions on how to live better in the garden that God had created for Him. Adam’s body was made out of “</w:t>
      </w:r>
      <w:r w:rsidRPr="001E1C9D">
        <w:rPr>
          <w:rFonts w:cstheme="minorHAnsi"/>
          <w:b/>
        </w:rPr>
        <w:t>flesh and bones</w:t>
      </w:r>
      <w:r w:rsidRPr="001E1C9D">
        <w:rPr>
          <w:rFonts w:cstheme="minorHAnsi"/>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w:t>
      </w:r>
      <w:r w:rsidRPr="001E1C9D">
        <w:rPr>
          <w:rFonts w:cstheme="minorHAnsi"/>
        </w:rPr>
        <w:lastRenderedPageBreak/>
        <w:t>perceiving and understanding is said to be done by Our Spirit. Some scriptures that prove this are in Mark 2:8; Romans 8:16. The Spirit knows the thoughts of Man in 1</w:t>
      </w:r>
      <w:r w:rsidRPr="001E1C9D">
        <w:rPr>
          <w:rFonts w:cstheme="minorHAnsi"/>
          <w:vertAlign w:val="superscript"/>
        </w:rPr>
        <w:t>st</w:t>
      </w:r>
      <w:r w:rsidRPr="001E1C9D">
        <w:rPr>
          <w:rFonts w:cstheme="minorHAnsi"/>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1E1C9D">
        <w:rPr>
          <w:rFonts w:cstheme="minorHAnsi"/>
          <w:vertAlign w:val="superscript"/>
        </w:rPr>
        <w:t>st</w:t>
      </w:r>
      <w:r w:rsidRPr="001E1C9D">
        <w:rPr>
          <w:rFonts w:cstheme="minorHAnsi"/>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1E1C9D">
        <w:rPr>
          <w:rFonts w:cstheme="minorHAnsi"/>
          <w:vertAlign w:val="superscript"/>
        </w:rPr>
        <w:t>st</w:t>
      </w:r>
      <w:r w:rsidRPr="001E1C9D">
        <w:rPr>
          <w:rFonts w:cstheme="minorHAnsi"/>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1E1C9D">
        <w:rPr>
          <w:rFonts w:cstheme="minorHAnsi"/>
          <w:vertAlign w:val="superscript"/>
        </w:rPr>
        <w:t xml:space="preserve">st </w:t>
      </w:r>
      <w:r w:rsidRPr="001E1C9D">
        <w:rPr>
          <w:rFonts w:cstheme="minorHAnsi"/>
        </w:rPr>
        <w:t>Corinthians 5:3, 5; 7:34; 2</w:t>
      </w:r>
      <w:r w:rsidRPr="001E1C9D">
        <w:rPr>
          <w:rFonts w:cstheme="minorHAnsi"/>
          <w:vertAlign w:val="superscript"/>
        </w:rPr>
        <w:t xml:space="preserve">nd </w:t>
      </w:r>
      <w:r w:rsidRPr="001E1C9D">
        <w:rPr>
          <w:rFonts w:cstheme="minorHAnsi"/>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1E1C9D">
        <w:rPr>
          <w:rFonts w:cstheme="minorHAnsi"/>
          <w:vertAlign w:val="superscript"/>
        </w:rPr>
        <w:t>st</w:t>
      </w:r>
      <w:r w:rsidRPr="001E1C9D">
        <w:rPr>
          <w:rFonts w:cstheme="minorHAnsi"/>
        </w:rPr>
        <w:t xml:space="preserve"> Peter 3:19 and Revelation 6:9; 20:4. </w:t>
      </w:r>
    </w:p>
    <w:p w:rsidR="00A10451" w:rsidRPr="001E1C9D" w:rsidRDefault="00A10451" w:rsidP="00A10451">
      <w:pPr>
        <w:spacing w:line="480" w:lineRule="auto"/>
        <w:jc w:val="both"/>
        <w:rPr>
          <w:rFonts w:cstheme="minorHAnsi"/>
        </w:rPr>
      </w:pPr>
      <w:r w:rsidRPr="001E1C9D">
        <w:rPr>
          <w:rFonts w:cstheme="minorHAnsi"/>
        </w:rPr>
        <w:t>Adam’s significance in the garden</w:t>
      </w:r>
    </w:p>
    <w:p w:rsidR="00A10451" w:rsidRPr="001E1C9D" w:rsidRDefault="00A10451" w:rsidP="00A10451">
      <w:pPr>
        <w:spacing w:line="480" w:lineRule="auto"/>
        <w:jc w:val="both"/>
        <w:rPr>
          <w:rFonts w:cstheme="minorHAnsi"/>
        </w:rPr>
      </w:pPr>
      <w:r w:rsidRPr="001E1C9D">
        <w:rPr>
          <w:rFonts w:cstheme="minorHAnsi"/>
        </w:rPr>
        <w:t xml:space="preserve">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w:t>
      </w:r>
      <w:r w:rsidRPr="001E1C9D">
        <w:rPr>
          <w:rFonts w:cstheme="minorHAnsi"/>
        </w:rPr>
        <w:lastRenderedPageBreak/>
        <w:t>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1E1C9D">
        <w:rPr>
          <w:rFonts w:cstheme="minorHAnsi"/>
          <w:b/>
        </w:rPr>
        <w:t>image-likeness</w:t>
      </w:r>
      <w:r w:rsidRPr="001E1C9D">
        <w:rPr>
          <w:rFonts w:cstheme="minorHAnsi"/>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w:t>
      </w:r>
      <w:r w:rsidRPr="001E1C9D">
        <w:rPr>
          <w:rFonts w:cstheme="minorHAnsi"/>
        </w:rPr>
        <w:lastRenderedPageBreak/>
        <w:t xml:space="preserve">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A10451" w:rsidRPr="001E1C9D" w:rsidRDefault="00A10451" w:rsidP="00A10451">
      <w:pPr>
        <w:spacing w:line="480" w:lineRule="auto"/>
        <w:jc w:val="both"/>
        <w:rPr>
          <w:rFonts w:cstheme="minorHAnsi"/>
        </w:rPr>
      </w:pPr>
      <w:r w:rsidRPr="001E1C9D">
        <w:rPr>
          <w:rFonts w:cstheme="minorHAnsi"/>
        </w:rPr>
        <w:t>Adam’s roles</w:t>
      </w:r>
    </w:p>
    <w:p w:rsidR="00A10451" w:rsidRPr="001E1C9D" w:rsidRDefault="00A10451" w:rsidP="00A10451">
      <w:pPr>
        <w:spacing w:line="480" w:lineRule="auto"/>
        <w:jc w:val="both"/>
        <w:rPr>
          <w:rFonts w:cstheme="minorHAnsi"/>
        </w:rPr>
      </w:pPr>
      <w:r w:rsidRPr="001E1C9D">
        <w:rPr>
          <w:rFonts w:cstheme="minorHAnsi"/>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w:t>
      </w:r>
      <w:r w:rsidRPr="001E1C9D">
        <w:rPr>
          <w:rFonts w:cstheme="minorHAnsi"/>
        </w:rPr>
        <w:lastRenderedPageBreak/>
        <w:t>authority over the animal creation, God charged Adam for the care for what God has made. The gift of having the “</w:t>
      </w:r>
      <w:r w:rsidRPr="001E1C9D">
        <w:rPr>
          <w:rFonts w:cstheme="minorHAnsi"/>
          <w:b/>
        </w:rPr>
        <w:t>image-likeness</w:t>
      </w:r>
      <w:r w:rsidRPr="001E1C9D">
        <w:rPr>
          <w:rFonts w:cstheme="minorHAnsi"/>
        </w:rPr>
        <w:t xml:space="preserve">” carries the responsibility to guard and protect God’s creative works rather than abandon it. </w:t>
      </w:r>
    </w:p>
    <w:p w:rsidR="00A10451" w:rsidRPr="001E1C9D" w:rsidRDefault="00A10451" w:rsidP="00A10451">
      <w:pPr>
        <w:spacing w:line="480" w:lineRule="auto"/>
        <w:jc w:val="both"/>
        <w:rPr>
          <w:rFonts w:cstheme="minorHAnsi"/>
        </w:rPr>
      </w:pPr>
      <w:r w:rsidRPr="001E1C9D">
        <w:rPr>
          <w:rFonts w:cstheme="minorHAnsi"/>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A10451" w:rsidRPr="001E1C9D" w:rsidRDefault="00A10451" w:rsidP="00A10451">
      <w:pPr>
        <w:spacing w:line="480" w:lineRule="auto"/>
        <w:jc w:val="both"/>
        <w:rPr>
          <w:rFonts w:cstheme="minorHAnsi"/>
        </w:rPr>
      </w:pPr>
      <w:r w:rsidRPr="001E1C9D">
        <w:rPr>
          <w:rFonts w:cstheme="minorHAnsi"/>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A10451" w:rsidRPr="001E1C9D" w:rsidRDefault="00A10451" w:rsidP="00A10451">
      <w:pPr>
        <w:spacing w:line="480" w:lineRule="auto"/>
        <w:jc w:val="both"/>
        <w:rPr>
          <w:rFonts w:cstheme="minorHAnsi"/>
        </w:rPr>
      </w:pPr>
      <w:r w:rsidRPr="001E1C9D">
        <w:rPr>
          <w:rFonts w:cstheme="minorHAnsi"/>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w:t>
      </w:r>
      <w:r w:rsidRPr="001E1C9D">
        <w:rPr>
          <w:rFonts w:cstheme="minorHAnsi"/>
        </w:rPr>
        <w:lastRenderedPageBreak/>
        <w:t xml:space="preserve">He had done in the garden, and what He had learned and studied for years before He got married. Adam’s Sons would honor their Father and obey Him in the Lord in all things. </w:t>
      </w:r>
    </w:p>
    <w:p w:rsidR="00A10451" w:rsidRPr="001E1C9D" w:rsidRDefault="00A10451" w:rsidP="00A10451">
      <w:pPr>
        <w:spacing w:line="480" w:lineRule="auto"/>
        <w:jc w:val="both"/>
        <w:rPr>
          <w:rFonts w:cstheme="minorHAnsi"/>
        </w:rPr>
      </w:pPr>
      <w:r w:rsidRPr="001E1C9D">
        <w:rPr>
          <w:rFonts w:cstheme="minorHAnsi"/>
        </w:rPr>
        <w:t>Adam’s relationship to God</w:t>
      </w:r>
    </w:p>
    <w:p w:rsidR="00A10451" w:rsidRPr="001E1C9D" w:rsidRDefault="00A10451" w:rsidP="00A10451">
      <w:pPr>
        <w:spacing w:line="480" w:lineRule="auto"/>
        <w:jc w:val="both"/>
        <w:rPr>
          <w:rFonts w:cstheme="minorHAnsi"/>
        </w:rPr>
      </w:pPr>
      <w:r w:rsidRPr="001E1C9D">
        <w:rPr>
          <w:rFonts w:cstheme="minorHAnsi"/>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1E1C9D">
        <w:rPr>
          <w:rFonts w:cstheme="minorHAnsi"/>
          <w:b/>
        </w:rPr>
        <w:t>image-likeness</w:t>
      </w:r>
      <w:r w:rsidRPr="001E1C9D">
        <w:rPr>
          <w:rFonts w:cstheme="minorHAnsi"/>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1E1C9D">
        <w:rPr>
          <w:rFonts w:cstheme="minorHAnsi"/>
          <w:b/>
        </w:rPr>
        <w:t>image-likeness</w:t>
      </w:r>
      <w:r w:rsidRPr="001E1C9D">
        <w:rPr>
          <w:rFonts w:cstheme="minorHAnsi"/>
        </w:rPr>
        <w:t>” of God while He was single in Genesis 1:26-2:20 in “</w:t>
      </w:r>
      <w:r w:rsidRPr="001E1C9D">
        <w:rPr>
          <w:rFonts w:cstheme="minorHAnsi"/>
          <w:b/>
        </w:rPr>
        <w:t>that age</w:t>
      </w:r>
      <w:r w:rsidRPr="001E1C9D">
        <w:rPr>
          <w:rFonts w:cstheme="minorHAnsi"/>
        </w:rPr>
        <w:t>” mentioned in Luke 20:35-38. Not only was His “</w:t>
      </w:r>
      <w:r w:rsidRPr="001E1C9D">
        <w:rPr>
          <w:rFonts w:cstheme="minorHAnsi"/>
          <w:b/>
        </w:rPr>
        <w:t>image-likeness</w:t>
      </w:r>
      <w:r w:rsidRPr="001E1C9D">
        <w:rPr>
          <w:rFonts w:cstheme="minorHAnsi"/>
        </w:rPr>
        <w:t>” better than the Cherubs, at the time He was the only one who had it in the garden concerning the Whole Earth. Adam’s relationship with God did change because Adam got married in Genesis 2:24-25. The scripture in Genesis 2:24 declares the “</w:t>
      </w:r>
      <w:r w:rsidRPr="001E1C9D">
        <w:rPr>
          <w:rFonts w:cstheme="minorHAnsi"/>
          <w:b/>
        </w:rPr>
        <w:t>given in marriage process</w:t>
      </w:r>
      <w:r w:rsidRPr="001E1C9D">
        <w:rPr>
          <w:rFonts w:cstheme="minorHAnsi"/>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w:t>
      </w:r>
      <w:r w:rsidRPr="001E1C9D">
        <w:rPr>
          <w:rFonts w:cstheme="minorHAnsi"/>
        </w:rPr>
        <w:lastRenderedPageBreak/>
        <w:t>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1E1C9D">
        <w:rPr>
          <w:rFonts w:cstheme="minorHAnsi"/>
          <w:vertAlign w:val="superscript"/>
        </w:rPr>
        <w:t>st</w:t>
      </w:r>
      <w:r w:rsidRPr="001E1C9D">
        <w:rPr>
          <w:rFonts w:cstheme="minorHAnsi"/>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A10451" w:rsidRPr="001E1C9D" w:rsidRDefault="00A10451" w:rsidP="00A10451">
      <w:pPr>
        <w:spacing w:line="480" w:lineRule="auto"/>
        <w:jc w:val="both"/>
        <w:rPr>
          <w:rFonts w:cstheme="minorHAnsi"/>
        </w:rPr>
      </w:pPr>
      <w:r w:rsidRPr="001E1C9D">
        <w:rPr>
          <w:rFonts w:cstheme="minorHAnsi"/>
        </w:rPr>
        <w:t>Adam’s relationships to the animals</w:t>
      </w:r>
    </w:p>
    <w:p w:rsidR="00A10451" w:rsidRPr="001E1C9D" w:rsidRDefault="00A10451" w:rsidP="00A10451">
      <w:pPr>
        <w:spacing w:line="480" w:lineRule="auto"/>
        <w:jc w:val="both"/>
        <w:rPr>
          <w:rFonts w:cstheme="minorHAnsi"/>
        </w:rPr>
      </w:pPr>
      <w:r w:rsidRPr="001E1C9D">
        <w:rPr>
          <w:rFonts w:cstheme="minorHAnsi"/>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w:t>
      </w:r>
      <w:r w:rsidRPr="001E1C9D">
        <w:rPr>
          <w:rFonts w:cstheme="minorHAnsi"/>
        </w:rPr>
        <w:lastRenderedPageBreak/>
        <w:t xml:space="preserve">Adam called them that were their names. So there was not an animal that Adam did not name in the animal kingdom. Adam did kill some of the animals for food, as birds of the air &amp; beasts of the field. This showed Adam’s dominion over all the Earth. </w:t>
      </w:r>
    </w:p>
    <w:p w:rsidR="00A10451" w:rsidRPr="001E1C9D" w:rsidRDefault="00A10451" w:rsidP="00A10451">
      <w:pPr>
        <w:spacing w:line="480" w:lineRule="auto"/>
        <w:jc w:val="both"/>
        <w:rPr>
          <w:rFonts w:cstheme="minorHAnsi"/>
        </w:rPr>
      </w:pPr>
      <w:r w:rsidRPr="001E1C9D">
        <w:rPr>
          <w:rFonts w:cstheme="minorHAnsi"/>
        </w:rPr>
        <w:t>Adam’s relationship to Eve</w:t>
      </w:r>
    </w:p>
    <w:p w:rsidR="00A10451" w:rsidRPr="001E1C9D" w:rsidRDefault="00A10451" w:rsidP="00A10451">
      <w:pPr>
        <w:spacing w:line="480" w:lineRule="auto"/>
        <w:jc w:val="both"/>
        <w:rPr>
          <w:rFonts w:cstheme="minorHAnsi"/>
        </w:rPr>
      </w:pPr>
      <w:r w:rsidRPr="001E1C9D">
        <w:rPr>
          <w:rFonts w:cstheme="minorHAnsi"/>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A10451" w:rsidRPr="001E1C9D" w:rsidRDefault="00A10451" w:rsidP="00A10451">
      <w:pPr>
        <w:spacing w:line="480" w:lineRule="auto"/>
        <w:jc w:val="both"/>
        <w:rPr>
          <w:rFonts w:cstheme="minorHAnsi"/>
        </w:rPr>
      </w:pPr>
      <w:r w:rsidRPr="001E1C9D">
        <w:rPr>
          <w:rFonts w:cstheme="minorHAnsi"/>
        </w:rPr>
        <w:t>Adam’s relationship with the cherubs</w:t>
      </w:r>
    </w:p>
    <w:p w:rsidR="00A10451" w:rsidRPr="001E1C9D" w:rsidRDefault="00A10451" w:rsidP="00A10451">
      <w:pPr>
        <w:spacing w:line="480" w:lineRule="auto"/>
        <w:jc w:val="both"/>
        <w:rPr>
          <w:rFonts w:cstheme="minorHAnsi"/>
        </w:rPr>
      </w:pPr>
      <w:r w:rsidRPr="001E1C9D">
        <w:rPr>
          <w:rFonts w:cstheme="minorHAnsi"/>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w:t>
      </w:r>
      <w:r w:rsidRPr="001E1C9D">
        <w:rPr>
          <w:rFonts w:cstheme="minorHAnsi"/>
        </w:rPr>
        <w:lastRenderedPageBreak/>
        <w:t xml:space="preserve">is special mental attributes. Fourth, is relational attributes. Fifth, is physical attributes. God’s image gives Us great dignity to live Our lives. Adam used this to establish relationships with the Cherubim.    </w:t>
      </w:r>
    </w:p>
    <w:p w:rsidR="00A10451" w:rsidRPr="001E1C9D" w:rsidRDefault="00A10451" w:rsidP="00A10451">
      <w:pPr>
        <w:spacing w:line="480" w:lineRule="auto"/>
        <w:jc w:val="both"/>
        <w:rPr>
          <w:rFonts w:cstheme="minorHAnsi"/>
        </w:rPr>
      </w:pPr>
      <w:r w:rsidRPr="001E1C9D">
        <w:rPr>
          <w:rFonts w:cstheme="minorHAnsi"/>
        </w:rPr>
        <w:t>Adam’s relationships to His Sons</w:t>
      </w:r>
    </w:p>
    <w:p w:rsidR="00A10451" w:rsidRPr="001E1C9D" w:rsidRDefault="00A10451" w:rsidP="00A10451">
      <w:pPr>
        <w:spacing w:line="480" w:lineRule="auto"/>
        <w:jc w:val="both"/>
        <w:rPr>
          <w:rFonts w:cstheme="minorHAnsi"/>
        </w:rPr>
      </w:pPr>
      <w:r w:rsidRPr="001E1C9D">
        <w:rPr>
          <w:rFonts w:cstheme="minorHAnsi"/>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w:t>
      </w:r>
      <w:r w:rsidRPr="001E1C9D">
        <w:rPr>
          <w:rFonts w:cstheme="minorHAnsi"/>
        </w:rPr>
        <w:lastRenderedPageBreak/>
        <w:t xml:space="preserve">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A10451" w:rsidRPr="001E1C9D" w:rsidRDefault="00A10451" w:rsidP="00A10451">
      <w:pPr>
        <w:spacing w:line="480" w:lineRule="auto"/>
        <w:jc w:val="both"/>
        <w:rPr>
          <w:rFonts w:cstheme="minorHAnsi"/>
        </w:rPr>
      </w:pPr>
      <w:r w:rsidRPr="001E1C9D">
        <w:rPr>
          <w:rFonts w:cstheme="minorHAnsi"/>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A10451" w:rsidRPr="001E1C9D" w:rsidRDefault="00A10451" w:rsidP="00A10451">
      <w:pPr>
        <w:spacing w:line="480" w:lineRule="auto"/>
        <w:jc w:val="both"/>
        <w:rPr>
          <w:rFonts w:cstheme="minorHAnsi"/>
        </w:rPr>
      </w:pPr>
      <w:r w:rsidRPr="001E1C9D">
        <w:rPr>
          <w:rFonts w:cstheme="minorHAnsi"/>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A10451" w:rsidRPr="001E1C9D" w:rsidRDefault="00A10451" w:rsidP="00A10451">
      <w:pPr>
        <w:spacing w:line="480" w:lineRule="auto"/>
        <w:jc w:val="both"/>
        <w:rPr>
          <w:rFonts w:cstheme="minorHAnsi"/>
        </w:rPr>
      </w:pPr>
      <w:r w:rsidRPr="001E1C9D">
        <w:rPr>
          <w:rFonts w:cstheme="minorHAnsi"/>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A10451" w:rsidRPr="001E1C9D" w:rsidRDefault="00A10451" w:rsidP="00A10451">
      <w:pPr>
        <w:spacing w:line="480" w:lineRule="auto"/>
        <w:jc w:val="both"/>
        <w:rPr>
          <w:rFonts w:cstheme="minorHAnsi"/>
        </w:rPr>
      </w:pPr>
      <w:r w:rsidRPr="001E1C9D">
        <w:rPr>
          <w:rFonts w:cstheme="minorHAnsi"/>
        </w:rPr>
        <w:t xml:space="preserve">What was Adam’s world?                                </w:t>
      </w:r>
    </w:p>
    <w:p w:rsidR="00A10451" w:rsidRPr="001E1C9D" w:rsidRDefault="00A10451" w:rsidP="00A10451">
      <w:pPr>
        <w:spacing w:line="480" w:lineRule="auto"/>
        <w:jc w:val="both"/>
        <w:rPr>
          <w:rFonts w:cstheme="minorHAnsi"/>
        </w:rPr>
      </w:pPr>
      <w:r w:rsidRPr="001E1C9D">
        <w:rPr>
          <w:rFonts w:cstheme="minorHAnsi"/>
        </w:rPr>
        <w:t xml:space="preserve">Adam’s world was supposed to last a thousand years from Genesis 1:26-5:32, but he lived 930 years probably because of the disharmony effects of the fall. Adam’s world concerned the sixth day of </w:t>
      </w:r>
      <w:r w:rsidRPr="001E1C9D">
        <w:rPr>
          <w:rFonts w:cstheme="minorHAnsi"/>
        </w:rPr>
        <w:lastRenderedPageBreak/>
        <w:t>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1E1C9D">
        <w:rPr>
          <w:rFonts w:cstheme="minorHAnsi"/>
          <w:vertAlign w:val="superscript"/>
        </w:rPr>
        <w:t>st</w:t>
      </w:r>
      <w:r w:rsidRPr="001E1C9D">
        <w:rPr>
          <w:rFonts w:cstheme="minorHAnsi"/>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A10451" w:rsidRPr="001E1C9D" w:rsidRDefault="00A10451" w:rsidP="00A10451">
      <w:pPr>
        <w:spacing w:line="480" w:lineRule="auto"/>
        <w:jc w:val="both"/>
        <w:rPr>
          <w:rFonts w:cstheme="minorHAnsi"/>
        </w:rPr>
      </w:pPr>
      <w:r w:rsidRPr="001E1C9D">
        <w:rPr>
          <w:rFonts w:cstheme="minorHAnsi"/>
        </w:rPr>
        <w:t>The intrinsic value of Man</w:t>
      </w:r>
    </w:p>
    <w:p w:rsidR="00A10451" w:rsidRPr="001E1C9D" w:rsidRDefault="00A10451" w:rsidP="00A10451">
      <w:pPr>
        <w:spacing w:line="480" w:lineRule="auto"/>
        <w:jc w:val="both"/>
        <w:rPr>
          <w:rFonts w:cstheme="minorHAnsi"/>
        </w:rPr>
      </w:pPr>
      <w:r w:rsidRPr="001E1C9D">
        <w:rPr>
          <w:rFonts w:cstheme="minorHAnsi"/>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A10451" w:rsidRPr="001E1C9D" w:rsidRDefault="00A10451" w:rsidP="00A10451">
      <w:pPr>
        <w:spacing w:line="480" w:lineRule="auto"/>
        <w:jc w:val="both"/>
        <w:rPr>
          <w:rFonts w:cstheme="minorHAnsi"/>
        </w:rPr>
      </w:pPr>
      <w:r w:rsidRPr="001E1C9D">
        <w:rPr>
          <w:rFonts w:cstheme="minorHAnsi"/>
        </w:rPr>
        <w:t>The creation of Man</w:t>
      </w:r>
    </w:p>
    <w:p w:rsidR="00A10451" w:rsidRPr="001E1C9D" w:rsidRDefault="00A10451" w:rsidP="00A10451">
      <w:pPr>
        <w:spacing w:line="480" w:lineRule="auto"/>
        <w:jc w:val="both"/>
        <w:rPr>
          <w:rFonts w:cstheme="minorHAnsi"/>
        </w:rPr>
      </w:pPr>
      <w:r w:rsidRPr="001E1C9D">
        <w:rPr>
          <w:rFonts w:cstheme="minorHAnsi"/>
        </w:rPr>
        <w:lastRenderedPageBreak/>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1E1C9D">
        <w:rPr>
          <w:rFonts w:cstheme="minorHAnsi"/>
          <w:vertAlign w:val="superscript"/>
        </w:rPr>
        <w:t>st</w:t>
      </w:r>
      <w:r w:rsidRPr="001E1C9D">
        <w:rPr>
          <w:rFonts w:cstheme="minorHAnsi"/>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1E1C9D">
        <w:rPr>
          <w:rFonts w:cstheme="minorHAnsi"/>
          <w:vertAlign w:val="superscript"/>
        </w:rPr>
        <w:t>st</w:t>
      </w:r>
      <w:r w:rsidRPr="001E1C9D">
        <w:rPr>
          <w:rFonts w:cstheme="minorHAnsi"/>
        </w:rPr>
        <w:t xml:space="preserve"> Thessalonians 5:16-18; James 1:2; 1</w:t>
      </w:r>
      <w:r w:rsidRPr="001E1C9D">
        <w:rPr>
          <w:rFonts w:cstheme="minorHAnsi"/>
          <w:vertAlign w:val="superscript"/>
        </w:rPr>
        <w:t>st</w:t>
      </w:r>
      <w:r w:rsidRPr="001E1C9D">
        <w:rPr>
          <w:rFonts w:cstheme="minorHAnsi"/>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1E1C9D">
        <w:rPr>
          <w:rFonts w:cstheme="minorHAnsi"/>
          <w:b/>
        </w:rPr>
        <w:t>image/likeness of God</w:t>
      </w:r>
      <w:r w:rsidRPr="001E1C9D">
        <w:rPr>
          <w:rFonts w:cstheme="minorHAnsi"/>
        </w:rPr>
        <w:t xml:space="preserve">”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w:t>
      </w:r>
      <w:r w:rsidRPr="001E1C9D">
        <w:rPr>
          <w:rFonts w:cstheme="minorHAnsi"/>
        </w:rPr>
        <w:lastRenderedPageBreak/>
        <w:t>of Genesis 9:6; James 3:9 and Ecclesiastes 7:29. Also the image/likeness of God concerning Adam and Eve means that everything God made was very good in Genesis 1:31. When Christ returns the plan of redemption will be complete in 2</w:t>
      </w:r>
      <w:r w:rsidRPr="001E1C9D">
        <w:rPr>
          <w:rFonts w:cstheme="minorHAnsi"/>
          <w:vertAlign w:val="superscript"/>
        </w:rPr>
        <w:t>nd</w:t>
      </w:r>
      <w:r w:rsidRPr="001E1C9D">
        <w:rPr>
          <w:rFonts w:cstheme="minorHAnsi"/>
        </w:rPr>
        <w:t xml:space="preserve"> Corinthians 3:18; 4:4 (NASB); Romans 8:29; 1</w:t>
      </w:r>
      <w:r w:rsidRPr="001E1C9D">
        <w:rPr>
          <w:rFonts w:cstheme="minorHAnsi"/>
          <w:vertAlign w:val="superscript"/>
        </w:rPr>
        <w:t>st</w:t>
      </w:r>
      <w:r w:rsidRPr="001E1C9D">
        <w:rPr>
          <w:rFonts w:cstheme="minorHAnsi"/>
        </w:rPr>
        <w:t xml:space="preserve"> Corinthians 15:49; Colossians 1:15; 3:10 &amp; 1</w:t>
      </w:r>
      <w:r w:rsidRPr="001E1C9D">
        <w:rPr>
          <w:rFonts w:cstheme="minorHAnsi"/>
          <w:vertAlign w:val="superscript"/>
        </w:rPr>
        <w:t>st</w:t>
      </w:r>
      <w:r w:rsidRPr="001E1C9D">
        <w:rPr>
          <w:rFonts w:cstheme="minorHAnsi"/>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1E1C9D">
        <w:rPr>
          <w:rFonts w:cstheme="minorHAnsi"/>
          <w:vertAlign w:val="superscript"/>
        </w:rPr>
        <w:t>st</w:t>
      </w:r>
      <w:r w:rsidRPr="001E1C9D">
        <w:rPr>
          <w:rFonts w:cstheme="minorHAnsi"/>
        </w:rPr>
        <w:t xml:space="preserve"> Corinthians 3:10-15; 15:43-45; Genesis 5:3; Ephesians 5:1; 1</w:t>
      </w:r>
      <w:r w:rsidRPr="001E1C9D">
        <w:rPr>
          <w:rFonts w:cstheme="minorHAnsi"/>
          <w:vertAlign w:val="superscript"/>
        </w:rPr>
        <w:t>st</w:t>
      </w:r>
      <w:r w:rsidRPr="001E1C9D">
        <w:rPr>
          <w:rFonts w:cstheme="minorHAnsi"/>
        </w:rPr>
        <w:t xml:space="preserve"> Peter 1:16; 2</w:t>
      </w:r>
      <w:r w:rsidRPr="001E1C9D">
        <w:rPr>
          <w:rFonts w:cstheme="minorHAnsi"/>
          <w:vertAlign w:val="superscript"/>
        </w:rPr>
        <w:t>nd</w:t>
      </w:r>
      <w:r w:rsidRPr="001E1C9D">
        <w:rPr>
          <w:rFonts w:cstheme="minorHAnsi"/>
        </w:rPr>
        <w:t xml:space="preserve"> Corinthians 5:10; 7:1; Matthew 6:19-21 &amp; 1</w:t>
      </w:r>
      <w:r w:rsidRPr="001E1C9D">
        <w:rPr>
          <w:rFonts w:cstheme="minorHAnsi"/>
          <w:vertAlign w:val="superscript"/>
        </w:rPr>
        <w:t>st</w:t>
      </w:r>
      <w:r w:rsidRPr="001E1C9D">
        <w:rPr>
          <w:rFonts w:cstheme="minorHAnsi"/>
        </w:rPr>
        <w:t xml:space="preserve"> Samuel 13:14.       </w:t>
      </w:r>
    </w:p>
    <w:p w:rsidR="00A10451" w:rsidRPr="001E1C9D" w:rsidRDefault="00A10451" w:rsidP="00A10451">
      <w:pPr>
        <w:spacing w:line="480" w:lineRule="auto"/>
        <w:jc w:val="both"/>
        <w:rPr>
          <w:rFonts w:cstheme="minorHAnsi"/>
        </w:rPr>
      </w:pPr>
      <w:r w:rsidRPr="001E1C9D">
        <w:rPr>
          <w:rFonts w:cstheme="minorHAnsi"/>
        </w:rPr>
        <w:t>Man as Male and Female</w:t>
      </w:r>
    </w:p>
    <w:p w:rsidR="00A10451" w:rsidRPr="001E1C9D" w:rsidRDefault="00A10451" w:rsidP="00A10451">
      <w:pPr>
        <w:spacing w:line="480" w:lineRule="auto"/>
        <w:jc w:val="both"/>
        <w:rPr>
          <w:rFonts w:cstheme="minorHAnsi"/>
        </w:rPr>
      </w:pPr>
      <w:r w:rsidRPr="001E1C9D">
        <w:rPr>
          <w:rFonts w:cstheme="minorHAnsi"/>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1E1C9D">
        <w:rPr>
          <w:rFonts w:cstheme="minorHAnsi"/>
          <w:vertAlign w:val="superscript"/>
        </w:rPr>
        <w:t>st</w:t>
      </w:r>
      <w:r w:rsidRPr="001E1C9D">
        <w:rPr>
          <w:rFonts w:cstheme="minorHAnsi"/>
        </w:rPr>
        <w:t xml:space="preserve"> Corinthians 6:16, 18-20. Also  in  marriage  they  do  not  have  the  rule  over  their own  bodies  but share it with their Spouses in 1</w:t>
      </w:r>
      <w:r w:rsidRPr="001E1C9D">
        <w:rPr>
          <w:rFonts w:cstheme="minorHAnsi"/>
          <w:vertAlign w:val="superscript"/>
        </w:rPr>
        <w:t>st</w:t>
      </w:r>
      <w:r w:rsidRPr="001E1C9D">
        <w:rPr>
          <w:rFonts w:cstheme="minorHAnsi"/>
        </w:rPr>
        <w:t xml:space="preserve"> Corinthians 7:3-5. In Ephesians 5:28  it  tells  us  that  Husbands  should  (agape) love their own Wives as their own bodies, for no One </w:t>
      </w:r>
      <w:r w:rsidRPr="001E1C9D">
        <w:rPr>
          <w:rFonts w:cstheme="minorHAnsi"/>
        </w:rPr>
        <w:lastRenderedPageBreak/>
        <w:t>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1E1C9D">
        <w:rPr>
          <w:rFonts w:cstheme="minorHAnsi"/>
          <w:vertAlign w:val="superscript"/>
        </w:rPr>
        <w:t>st</w:t>
      </w:r>
      <w:r w:rsidRPr="001E1C9D">
        <w:rPr>
          <w:rFonts w:cstheme="minorHAnsi"/>
        </w:rPr>
        <w:t xml:space="preserve"> Corinthians 7:1, 7-9, 28, 36. For the form of This World is passing away and it is better if He remains as He is in 1</w:t>
      </w:r>
      <w:r w:rsidRPr="001E1C9D">
        <w:rPr>
          <w:rFonts w:cstheme="minorHAnsi"/>
          <w:vertAlign w:val="superscript"/>
        </w:rPr>
        <w:t>st</w:t>
      </w:r>
      <w:r w:rsidRPr="001E1C9D">
        <w:rPr>
          <w:rFonts w:cstheme="minorHAnsi"/>
        </w:rPr>
        <w:t xml:space="preserve"> Corinthians 7:26, 29, 31. Also Paul the Apostle and Minister of the Lord Jesus Christ says You can have Spiritual Children in 1</w:t>
      </w:r>
      <w:r w:rsidRPr="001E1C9D">
        <w:rPr>
          <w:rFonts w:cstheme="minorHAnsi"/>
          <w:vertAlign w:val="superscript"/>
        </w:rPr>
        <w:t>st</w:t>
      </w:r>
      <w:r w:rsidRPr="001E1C9D">
        <w:rPr>
          <w:rFonts w:cstheme="minorHAnsi"/>
        </w:rPr>
        <w:t xml:space="preserve"> Corinthians 4:19; 1</w:t>
      </w:r>
      <w:r w:rsidRPr="001E1C9D">
        <w:rPr>
          <w:rFonts w:cstheme="minorHAnsi"/>
          <w:vertAlign w:val="superscript"/>
        </w:rPr>
        <w:t>st</w:t>
      </w:r>
      <w:r w:rsidRPr="001E1C9D">
        <w:rPr>
          <w:rFonts w:cstheme="minorHAnsi"/>
        </w:rPr>
        <w:t xml:space="preserve"> Timothy 1:2; Titus 1:4 and Galatians 4:19. </w:t>
      </w:r>
    </w:p>
    <w:p w:rsidR="00A10451" w:rsidRPr="001E1C9D" w:rsidRDefault="00A10451" w:rsidP="00A10451">
      <w:pPr>
        <w:spacing w:line="480" w:lineRule="auto"/>
        <w:jc w:val="both"/>
        <w:rPr>
          <w:rFonts w:cstheme="minorHAnsi"/>
        </w:rPr>
      </w:pPr>
      <w:r w:rsidRPr="001E1C9D">
        <w:rPr>
          <w:rFonts w:cstheme="minorHAnsi"/>
        </w:rPr>
        <w:t>The relationship between the Trinity and delegated authority in Marriage</w:t>
      </w:r>
    </w:p>
    <w:p w:rsidR="00A10451" w:rsidRPr="001E1C9D" w:rsidRDefault="00A10451" w:rsidP="00A10451">
      <w:pPr>
        <w:spacing w:line="480" w:lineRule="auto"/>
        <w:jc w:val="both"/>
        <w:rPr>
          <w:rFonts w:cstheme="minorHAnsi"/>
        </w:rPr>
      </w:pPr>
      <w:r w:rsidRPr="001E1C9D">
        <w:rPr>
          <w:rFonts w:cstheme="minorHAnsi"/>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1E1C9D">
        <w:rPr>
          <w:rFonts w:cstheme="minorHAnsi"/>
          <w:vertAlign w:val="superscript"/>
        </w:rPr>
        <w:t>st</w:t>
      </w:r>
      <w:r w:rsidRPr="001E1C9D">
        <w:rPr>
          <w:rFonts w:cstheme="minorHAnsi"/>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1E1C9D">
        <w:rPr>
          <w:rFonts w:cstheme="minorHAnsi"/>
          <w:vertAlign w:val="superscript"/>
        </w:rPr>
        <w:t>st</w:t>
      </w:r>
      <w:r w:rsidRPr="001E1C9D">
        <w:rPr>
          <w:rFonts w:cstheme="minorHAnsi"/>
        </w:rPr>
        <w:t xml:space="preserve"> Corinthians 11:3. There are certain roles before the fall. First, Adam was first formed, then Eve. Normally the birthright goes to the first born. Second, Eve was created as a helper for Adam in 1</w:t>
      </w:r>
      <w:r w:rsidRPr="001E1C9D">
        <w:rPr>
          <w:rFonts w:cstheme="minorHAnsi"/>
          <w:vertAlign w:val="superscript"/>
        </w:rPr>
        <w:t>st</w:t>
      </w:r>
      <w:r w:rsidRPr="001E1C9D">
        <w:rPr>
          <w:rFonts w:cstheme="minorHAnsi"/>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1E1C9D">
        <w:rPr>
          <w:rFonts w:cstheme="minorHAnsi"/>
          <w:vertAlign w:val="superscript"/>
        </w:rPr>
        <w:t>st</w:t>
      </w:r>
      <w:r w:rsidRPr="001E1C9D">
        <w:rPr>
          <w:rFonts w:cstheme="minorHAnsi"/>
        </w:rPr>
        <w:t xml:space="preserve"> Timothy 2:14. Sixth, God spoke to Adam first after the fall in Genesis 3:9. Seventh, Adam and not Eve represented the Human Race in </w:t>
      </w:r>
      <w:r w:rsidRPr="001E1C9D">
        <w:rPr>
          <w:rFonts w:cstheme="minorHAnsi"/>
        </w:rPr>
        <w:lastRenderedPageBreak/>
        <w:t>Genesis 5; 1</w:t>
      </w:r>
      <w:r w:rsidRPr="001E1C9D">
        <w:rPr>
          <w:rFonts w:cstheme="minorHAnsi"/>
          <w:vertAlign w:val="superscript"/>
        </w:rPr>
        <w:t>st</w:t>
      </w:r>
      <w:r w:rsidRPr="001E1C9D">
        <w:rPr>
          <w:rFonts w:cstheme="minorHAnsi"/>
        </w:rPr>
        <w:t xml:space="preserve"> Corinthians 15:22, 49 &amp; Romans 5:15, 12:21. Eighth, the curse distorted the existing roles of Adam in Genesis 3:18, 19. Ninth, Christ concerns redemption on the creative order of Adam in Colossians 3:18-19; Ephesians 5:22-33; Titus 2:5 and 1</w:t>
      </w:r>
      <w:r w:rsidRPr="001E1C9D">
        <w:rPr>
          <w:rFonts w:cstheme="minorHAnsi"/>
          <w:vertAlign w:val="superscript"/>
        </w:rPr>
        <w:t>st</w:t>
      </w:r>
      <w:r w:rsidRPr="001E1C9D">
        <w:rPr>
          <w:rFonts w:cstheme="minorHAnsi"/>
        </w:rPr>
        <w:t xml:space="preserve"> Peter 3:1-7 tells us that Wives should be submissive to their own Husbands in all things. </w:t>
      </w:r>
    </w:p>
    <w:p w:rsidR="00A10451" w:rsidRPr="001E1C9D" w:rsidRDefault="00A10451" w:rsidP="00A10451">
      <w:pPr>
        <w:spacing w:line="480" w:lineRule="auto"/>
        <w:jc w:val="both"/>
        <w:rPr>
          <w:rFonts w:cstheme="minorHAnsi"/>
        </w:rPr>
      </w:pPr>
      <w:r w:rsidRPr="001E1C9D">
        <w:rPr>
          <w:rFonts w:cstheme="minorHAnsi"/>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1E1C9D">
        <w:rPr>
          <w:rFonts w:cstheme="minorHAnsi"/>
          <w:vertAlign w:val="superscript"/>
        </w:rPr>
        <w:t>st</w:t>
      </w:r>
      <w:r w:rsidRPr="001E1C9D">
        <w:rPr>
          <w:rFonts w:cstheme="minorHAnsi"/>
        </w:rPr>
        <w:t xml:space="preserve"> Corinthians 2:7; Ephesians 1:4-5; 2</w:t>
      </w:r>
      <w:r w:rsidRPr="001E1C9D">
        <w:rPr>
          <w:rFonts w:cstheme="minorHAnsi"/>
          <w:vertAlign w:val="superscript"/>
        </w:rPr>
        <w:t>nd</w:t>
      </w:r>
      <w:r w:rsidRPr="001E1C9D">
        <w:rPr>
          <w:rFonts w:cstheme="minorHAnsi"/>
        </w:rPr>
        <w:t xml:space="preserve"> Timothy 1:9; Titus 1:2; 1</w:t>
      </w:r>
      <w:r w:rsidRPr="001E1C9D">
        <w:rPr>
          <w:rFonts w:cstheme="minorHAnsi"/>
          <w:vertAlign w:val="superscript"/>
        </w:rPr>
        <w:t>st</w:t>
      </w:r>
      <w:r w:rsidRPr="001E1C9D">
        <w:rPr>
          <w:rFonts w:cstheme="minorHAnsi"/>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1E1C9D">
        <w:rPr>
          <w:rFonts w:cstheme="minorHAnsi"/>
          <w:vertAlign w:val="superscript"/>
        </w:rPr>
        <w:t>st</w:t>
      </w:r>
      <w:r w:rsidRPr="001E1C9D">
        <w:rPr>
          <w:rFonts w:cstheme="minorHAnsi"/>
        </w:rPr>
        <w:t xml:space="preserve"> Chronicles 28:12; 1</w:t>
      </w:r>
      <w:r w:rsidRPr="001E1C9D">
        <w:rPr>
          <w:rFonts w:cstheme="minorHAnsi"/>
          <w:vertAlign w:val="superscript"/>
        </w:rPr>
        <w:t>st</w:t>
      </w:r>
      <w:r w:rsidRPr="001E1C9D">
        <w:rPr>
          <w:rFonts w:cstheme="minorHAnsi"/>
        </w:rPr>
        <w:t xml:space="preserve"> Corinthians 14:32-33 &amp; Acts 7:44. Personal Devotion includes Orderliness is in Proverbs 25:28; 1</w:t>
      </w:r>
      <w:r w:rsidRPr="001E1C9D">
        <w:rPr>
          <w:rFonts w:cstheme="minorHAnsi"/>
          <w:vertAlign w:val="superscript"/>
        </w:rPr>
        <w:t>st</w:t>
      </w:r>
      <w:r w:rsidRPr="001E1C9D">
        <w:rPr>
          <w:rFonts w:cstheme="minorHAnsi"/>
        </w:rPr>
        <w:t xml:space="preserve"> Thessalonians 5:6; Romans 13:13; 1</w:t>
      </w:r>
      <w:r w:rsidRPr="001E1C9D">
        <w:rPr>
          <w:rFonts w:cstheme="minorHAnsi"/>
          <w:vertAlign w:val="superscript"/>
        </w:rPr>
        <w:t>st</w:t>
      </w:r>
      <w:r w:rsidRPr="001E1C9D">
        <w:rPr>
          <w:rFonts w:cstheme="minorHAnsi"/>
        </w:rPr>
        <w:t xml:space="preserve"> Corinthians 7:17; Ephesians 5:16 &amp; 1</w:t>
      </w:r>
      <w:r w:rsidRPr="001E1C9D">
        <w:rPr>
          <w:rFonts w:cstheme="minorHAnsi"/>
          <w:vertAlign w:val="superscript"/>
        </w:rPr>
        <w:t>st</w:t>
      </w:r>
      <w:r w:rsidRPr="001E1C9D">
        <w:rPr>
          <w:rFonts w:cstheme="minorHAnsi"/>
        </w:rPr>
        <w:t xml:space="preserve"> Timothy 3:2-5. The Respect for Leaders as part of the Father Stephen’s Order is in Exodus 22:28; 1</w:t>
      </w:r>
      <w:r w:rsidRPr="001E1C9D">
        <w:rPr>
          <w:rFonts w:cstheme="minorHAnsi"/>
          <w:vertAlign w:val="superscript"/>
        </w:rPr>
        <w:t>st</w:t>
      </w:r>
      <w:r w:rsidRPr="001E1C9D">
        <w:rPr>
          <w:rFonts w:cstheme="minorHAnsi"/>
        </w:rPr>
        <w:t xml:space="preserve"> Samuel 24:6; 1</w:t>
      </w:r>
      <w:r w:rsidRPr="001E1C9D">
        <w:rPr>
          <w:rFonts w:cstheme="minorHAnsi"/>
          <w:vertAlign w:val="superscript"/>
        </w:rPr>
        <w:t>st</w:t>
      </w:r>
      <w:r w:rsidRPr="001E1C9D">
        <w:rPr>
          <w:rFonts w:cstheme="minorHAnsi"/>
        </w:rPr>
        <w:t xml:space="preserve"> Timothy 5:17 &amp; Hebrews 13:7, 17. Order in Pastoral Care is in Romans 12:4-8; 1</w:t>
      </w:r>
      <w:r w:rsidRPr="001E1C9D">
        <w:rPr>
          <w:rFonts w:cstheme="minorHAnsi"/>
          <w:vertAlign w:val="superscript"/>
        </w:rPr>
        <w:t>st</w:t>
      </w:r>
      <w:r w:rsidRPr="001E1C9D">
        <w:rPr>
          <w:rFonts w:cstheme="minorHAnsi"/>
        </w:rPr>
        <w:t xml:space="preserve"> Corinthians 12:28; Ephesians 4:11; Titus 1:5 &amp; 1</w:t>
      </w:r>
      <w:r w:rsidRPr="001E1C9D">
        <w:rPr>
          <w:rFonts w:cstheme="minorHAnsi"/>
          <w:vertAlign w:val="superscript"/>
        </w:rPr>
        <w:t>st</w:t>
      </w:r>
      <w:r w:rsidRPr="001E1C9D">
        <w:rPr>
          <w:rFonts w:cstheme="minorHAnsi"/>
        </w:rPr>
        <w:t xml:space="preserve"> Peter 4:10; 5:1-3. Orderliness in Society: The Father Stephen gives Responsibility in His administration to His Appointed Ministerial Police Authorities in Psalms 82:6; Daniel 6:2-7; Romans 13:1; Titus 3:1 &amp; 1</w:t>
      </w:r>
      <w:r w:rsidRPr="001E1C9D">
        <w:rPr>
          <w:rFonts w:cstheme="minorHAnsi"/>
          <w:vertAlign w:val="superscript"/>
        </w:rPr>
        <w:t>st</w:t>
      </w:r>
      <w:r w:rsidRPr="001E1C9D">
        <w:rPr>
          <w:rFonts w:cstheme="minorHAnsi"/>
        </w:rPr>
        <w:t xml:space="preserve"> Peter 2:13-14. Governing Authorities are Ordained by the Father Stephen is in Romans 13:1, 6 &amp; John 19:11. Those in Authority are to be Honored is in Matthew 22:21; Mark 12:17; 1</w:t>
      </w:r>
      <w:r w:rsidRPr="001E1C9D">
        <w:rPr>
          <w:rFonts w:cstheme="minorHAnsi"/>
          <w:vertAlign w:val="superscript"/>
        </w:rPr>
        <w:t>st</w:t>
      </w:r>
      <w:r w:rsidRPr="001E1C9D">
        <w:rPr>
          <w:rFonts w:cstheme="minorHAnsi"/>
        </w:rPr>
        <w:t xml:space="preserve"> Timothy 2:1-2; Titus 3:1; 1</w:t>
      </w:r>
      <w:r w:rsidRPr="001E1C9D">
        <w:rPr>
          <w:rFonts w:cstheme="minorHAnsi"/>
          <w:vertAlign w:val="superscript"/>
        </w:rPr>
        <w:t>st</w:t>
      </w:r>
      <w:r w:rsidRPr="001E1C9D">
        <w:rPr>
          <w:rFonts w:cstheme="minorHAnsi"/>
        </w:rPr>
        <w:t xml:space="preserve"> Peter 2:13 &amp; Luke 20:25. Order in the Home and Workplace is in Exodus 6:14; 20:12; 1</w:t>
      </w:r>
      <w:r w:rsidRPr="001E1C9D">
        <w:rPr>
          <w:rFonts w:cstheme="minorHAnsi"/>
          <w:vertAlign w:val="superscript"/>
        </w:rPr>
        <w:t>st</w:t>
      </w:r>
      <w:r w:rsidRPr="001E1C9D">
        <w:rPr>
          <w:rFonts w:cstheme="minorHAnsi"/>
        </w:rPr>
        <w:t xml:space="preserve"> Samuel 3:13; Job 1:5; Ephesians 6:1, 5; 1</w:t>
      </w:r>
      <w:r w:rsidRPr="001E1C9D">
        <w:rPr>
          <w:rFonts w:cstheme="minorHAnsi"/>
          <w:vertAlign w:val="superscript"/>
        </w:rPr>
        <w:t>st</w:t>
      </w:r>
      <w:r w:rsidRPr="001E1C9D">
        <w:rPr>
          <w:rFonts w:cstheme="minorHAnsi"/>
        </w:rPr>
        <w:t xml:space="preserve"> Timothy 3:4, 12; 6:1; Titus 1:6; 2:4-5, 9-10 &amp; 1</w:t>
      </w:r>
      <w:r w:rsidRPr="001E1C9D">
        <w:rPr>
          <w:rFonts w:cstheme="minorHAnsi"/>
          <w:vertAlign w:val="superscript"/>
        </w:rPr>
        <w:t>st</w:t>
      </w:r>
      <w:r w:rsidRPr="001E1C9D">
        <w:rPr>
          <w:rFonts w:cstheme="minorHAnsi"/>
        </w:rPr>
        <w:t xml:space="preserve"> Peter 2:18.     </w:t>
      </w:r>
    </w:p>
    <w:p w:rsidR="00A10451" w:rsidRPr="001E1C9D" w:rsidRDefault="00A10451" w:rsidP="00A10451">
      <w:pPr>
        <w:spacing w:line="480" w:lineRule="auto"/>
        <w:jc w:val="both"/>
        <w:rPr>
          <w:rFonts w:cstheme="minorHAnsi"/>
        </w:rPr>
      </w:pPr>
      <w:r w:rsidRPr="001E1C9D">
        <w:rPr>
          <w:rFonts w:cstheme="minorHAnsi"/>
        </w:rPr>
        <w:t>Total mutual submission by Wives to their Husbands</w:t>
      </w:r>
    </w:p>
    <w:p w:rsidR="00A10451" w:rsidRPr="001E1C9D" w:rsidRDefault="00A10451" w:rsidP="00A10451">
      <w:pPr>
        <w:spacing w:line="480" w:lineRule="auto"/>
        <w:jc w:val="both"/>
        <w:rPr>
          <w:rFonts w:cstheme="minorHAnsi"/>
        </w:rPr>
      </w:pPr>
      <w:r w:rsidRPr="001E1C9D">
        <w:rPr>
          <w:rFonts w:cstheme="minorHAnsi"/>
        </w:rPr>
        <w:lastRenderedPageBreak/>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1E1C9D">
        <w:rPr>
          <w:rFonts w:cstheme="minorHAnsi"/>
          <w:b/>
          <w:i/>
        </w:rPr>
        <w:t>hypotasso</w:t>
      </w:r>
      <w:r w:rsidRPr="001E1C9D">
        <w:rPr>
          <w:rFonts w:cstheme="minorHAnsi"/>
        </w:rPr>
        <w:t xml:space="preserve"> which is submission to an authority. Also the submission of Jesus to the authority of His Parents Mary &amp; Joseph is in Luke 2:51. Also Demons being subject to the Disciples in Luke 10:17 means to “</w:t>
      </w:r>
      <w:r w:rsidRPr="001E1C9D">
        <w:rPr>
          <w:rFonts w:cstheme="minorHAnsi"/>
          <w:b/>
        </w:rPr>
        <w:t>act in agape love and be considerate</w:t>
      </w:r>
      <w:r w:rsidRPr="001E1C9D">
        <w:rPr>
          <w:rFonts w:cstheme="minorHAnsi"/>
        </w:rPr>
        <w:t>”. Citizens being subject to the Government Authorities are in Romans 13:1-10; Titus 3:1 &amp; 1</w:t>
      </w:r>
      <w:r w:rsidRPr="001E1C9D">
        <w:rPr>
          <w:rFonts w:cstheme="minorHAnsi"/>
          <w:vertAlign w:val="superscript"/>
        </w:rPr>
        <w:t>st</w:t>
      </w:r>
      <w:r w:rsidRPr="001E1C9D">
        <w:rPr>
          <w:rFonts w:cstheme="minorHAnsi"/>
        </w:rPr>
        <w:t xml:space="preserve"> Peter 2:13-17. The Kingdom of Men being subject to the Father Stephen is in Revelation 2;26; Psalms 110:2; Ezekiel 20:33; 2</w:t>
      </w:r>
      <w:r w:rsidRPr="001E1C9D">
        <w:rPr>
          <w:rFonts w:cstheme="minorHAnsi"/>
          <w:vertAlign w:val="superscript"/>
        </w:rPr>
        <w:t>nd</w:t>
      </w:r>
      <w:r w:rsidRPr="001E1C9D">
        <w:rPr>
          <w:rFonts w:cstheme="minorHAnsi"/>
        </w:rPr>
        <w:t xml:space="preserve"> Esdras 5:38 &amp; Daniel 4:32; 5:21. The Kingdom of Law being subject to the Father Stephen is in 2</w:t>
      </w:r>
      <w:r w:rsidRPr="001E1C9D">
        <w:rPr>
          <w:rFonts w:cstheme="minorHAnsi"/>
          <w:vertAlign w:val="superscript"/>
        </w:rPr>
        <w:t>nd</w:t>
      </w:r>
      <w:r w:rsidRPr="001E1C9D">
        <w:rPr>
          <w:rFonts w:cstheme="minorHAnsi"/>
        </w:rPr>
        <w:t xml:space="preserve"> Esdras 7:17. The Universe being subject to Christ by the Father Stephen is in 1</w:t>
      </w:r>
      <w:r w:rsidRPr="001E1C9D">
        <w:rPr>
          <w:rFonts w:cstheme="minorHAnsi"/>
          <w:vertAlign w:val="superscript"/>
        </w:rPr>
        <w:t>st</w:t>
      </w:r>
      <w:r w:rsidRPr="001E1C9D">
        <w:rPr>
          <w:rFonts w:cstheme="minorHAnsi"/>
        </w:rPr>
        <w:t xml:space="preserve"> Corinthians 15:27 &amp; Ephesians 1:22. The Apostles being subject to the Saints is in Hebrews 13:24. Also to unseen powers being subject to Christ by the Father Stephen is in 1</w:t>
      </w:r>
      <w:r w:rsidRPr="001E1C9D">
        <w:rPr>
          <w:rFonts w:cstheme="minorHAnsi"/>
          <w:vertAlign w:val="superscript"/>
        </w:rPr>
        <w:t>st</w:t>
      </w:r>
      <w:r w:rsidRPr="001E1C9D">
        <w:rPr>
          <w:rFonts w:cstheme="minorHAnsi"/>
        </w:rPr>
        <w:t xml:space="preserve"> Peter 3:22. The Lord Jesus Christ being subject to God the Father Stephen Our Lord is in Philippians 2:9-11; Revelation 2:27; 12:5; 19:15; 1</w:t>
      </w:r>
      <w:r w:rsidRPr="001E1C9D">
        <w:rPr>
          <w:rFonts w:cstheme="minorHAnsi"/>
          <w:vertAlign w:val="superscript"/>
        </w:rPr>
        <w:t>st</w:t>
      </w:r>
      <w:r w:rsidRPr="001E1C9D">
        <w:rPr>
          <w:rFonts w:cstheme="minorHAnsi"/>
        </w:rPr>
        <w:t xml:space="preserve"> Corinthians 15:12-28. The Younger (All Creation in Ephesians 4:6) in the “</w:t>
      </w:r>
      <w:r w:rsidRPr="001E1C9D">
        <w:rPr>
          <w:rFonts w:cstheme="minorHAnsi"/>
          <w:b/>
        </w:rPr>
        <w:t>same aeon, aione, age, universe, level, realm, kingdom or world</w:t>
      </w:r>
      <w:r w:rsidRPr="001E1C9D">
        <w:rPr>
          <w:rFonts w:cstheme="minorHAnsi"/>
        </w:rPr>
        <w:t>” being submissive to their Elders (The Father Stephen Our Lord in Proverbs 8:22-25---RSV) in the “</w:t>
      </w:r>
      <w:r w:rsidRPr="001E1C9D">
        <w:rPr>
          <w:rFonts w:cstheme="minorHAnsi"/>
          <w:b/>
        </w:rPr>
        <w:t>same aeon, aione, age, universe, level, realm, kingdom or world</w:t>
      </w:r>
      <w:r w:rsidRPr="001E1C9D">
        <w:rPr>
          <w:rFonts w:cstheme="minorHAnsi"/>
        </w:rPr>
        <w:t>” is in 1</w:t>
      </w:r>
      <w:r w:rsidRPr="001E1C9D">
        <w:rPr>
          <w:rFonts w:cstheme="minorHAnsi"/>
          <w:vertAlign w:val="superscript"/>
        </w:rPr>
        <w:t>st</w:t>
      </w:r>
      <w:r w:rsidRPr="001E1C9D">
        <w:rPr>
          <w:rFonts w:cstheme="minorHAnsi"/>
        </w:rPr>
        <w:t xml:space="preserve"> Timothy 5:17; Luke 20:35-36 &amp; 1</w:t>
      </w:r>
      <w:r w:rsidRPr="001E1C9D">
        <w:rPr>
          <w:rFonts w:cstheme="minorHAnsi"/>
          <w:vertAlign w:val="superscript"/>
        </w:rPr>
        <w:t>st</w:t>
      </w:r>
      <w:r w:rsidRPr="001E1C9D">
        <w:rPr>
          <w:rFonts w:cstheme="minorHAnsi"/>
        </w:rPr>
        <w:t xml:space="preserve"> Peter 5:5-11. The true Church Members being subject to true Church Leaders is in 1</w:t>
      </w:r>
      <w:r w:rsidRPr="001E1C9D">
        <w:rPr>
          <w:rFonts w:cstheme="minorHAnsi"/>
          <w:vertAlign w:val="superscript"/>
        </w:rPr>
        <w:t>st</w:t>
      </w:r>
      <w:r w:rsidRPr="001E1C9D">
        <w:rPr>
          <w:rFonts w:cstheme="minorHAnsi"/>
        </w:rPr>
        <w:t xml:space="preserve"> Corinthians 16:15-16. Also Wives being subject to their own Husbands are in Colossians 3:18; Titus 2:5; 1</w:t>
      </w:r>
      <w:r w:rsidRPr="001E1C9D">
        <w:rPr>
          <w:rFonts w:cstheme="minorHAnsi"/>
          <w:vertAlign w:val="superscript"/>
        </w:rPr>
        <w:t>st</w:t>
      </w:r>
      <w:r w:rsidRPr="001E1C9D">
        <w:rPr>
          <w:rFonts w:cstheme="minorHAnsi"/>
        </w:rPr>
        <w:t xml:space="preserve"> Peter 3:5; Ephesians 5: 22, 24. The Church being subject to Christ by the Father Stephen is in Ephesians 5:24. Servants being subject to Masters are in Titus 2:9 &amp; 1</w:t>
      </w:r>
      <w:r w:rsidRPr="001E1C9D">
        <w:rPr>
          <w:rFonts w:cstheme="minorHAnsi"/>
          <w:vertAlign w:val="superscript"/>
        </w:rPr>
        <w:t>st</w:t>
      </w:r>
      <w:r w:rsidRPr="001E1C9D">
        <w:rPr>
          <w:rFonts w:cstheme="minorHAnsi"/>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A10451" w:rsidRPr="001E1C9D" w:rsidRDefault="00A10451" w:rsidP="00A10451">
      <w:pPr>
        <w:spacing w:line="480" w:lineRule="auto"/>
        <w:jc w:val="both"/>
        <w:rPr>
          <w:rFonts w:cstheme="minorHAnsi"/>
        </w:rPr>
      </w:pPr>
      <w:r w:rsidRPr="001E1C9D">
        <w:rPr>
          <w:rFonts w:cstheme="minorHAnsi"/>
        </w:rPr>
        <w:lastRenderedPageBreak/>
        <w:t>The nature of Man</w:t>
      </w:r>
    </w:p>
    <w:p w:rsidR="00A10451" w:rsidRPr="001E1C9D" w:rsidRDefault="00A10451" w:rsidP="00A10451">
      <w:pPr>
        <w:spacing w:line="480" w:lineRule="auto"/>
        <w:jc w:val="both"/>
        <w:rPr>
          <w:rFonts w:cstheme="minorHAnsi"/>
        </w:rPr>
      </w:pPr>
      <w:r w:rsidRPr="001E1C9D">
        <w:rPr>
          <w:rFonts w:cstheme="minorHAnsi"/>
        </w:rPr>
        <w:t>At death either the “Soul departs” or the “Spirit departs” in scripture. First, the soul departs is proven in Genesis 35:18; 1</w:t>
      </w:r>
      <w:r w:rsidRPr="001E1C9D">
        <w:rPr>
          <w:rFonts w:cstheme="minorHAnsi"/>
          <w:vertAlign w:val="superscript"/>
        </w:rPr>
        <w:t>st</w:t>
      </w:r>
      <w:r w:rsidRPr="001E1C9D">
        <w:rPr>
          <w:rFonts w:cstheme="minorHAnsi"/>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1E1C9D">
        <w:rPr>
          <w:rFonts w:cstheme="minorHAnsi"/>
          <w:vertAlign w:val="superscript"/>
        </w:rPr>
        <w:t>st</w:t>
      </w:r>
      <w:r w:rsidRPr="001E1C9D">
        <w:rPr>
          <w:rFonts w:cstheme="minorHAnsi"/>
        </w:rPr>
        <w:t xml:space="preserve"> Peter 1:22 &amp; Revelation 18:14. Some implicate that Spirits sin less and stays more pure than Souls. In 2</w:t>
      </w:r>
      <w:r w:rsidRPr="001E1C9D">
        <w:rPr>
          <w:rFonts w:cstheme="minorHAnsi"/>
          <w:vertAlign w:val="superscript"/>
        </w:rPr>
        <w:t>nd</w:t>
      </w:r>
      <w:r w:rsidRPr="001E1C9D">
        <w:rPr>
          <w:rFonts w:cstheme="minorHAnsi"/>
        </w:rPr>
        <w:t xml:space="preserve"> Corinthians 7:1 Paul clearly says that there can be sin in Our Spirits. But can be cleansed from sin in 1</w:t>
      </w:r>
      <w:r w:rsidRPr="001E1C9D">
        <w:rPr>
          <w:rFonts w:cstheme="minorHAnsi"/>
          <w:vertAlign w:val="superscript"/>
        </w:rPr>
        <w:t>st</w:t>
      </w:r>
      <w:r w:rsidRPr="001E1C9D">
        <w:rPr>
          <w:rFonts w:cstheme="minorHAnsi"/>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1E1C9D">
        <w:rPr>
          <w:rFonts w:cstheme="minorHAnsi"/>
          <w:vertAlign w:val="superscript"/>
        </w:rPr>
        <w:t>st</w:t>
      </w:r>
      <w:r w:rsidRPr="001E1C9D">
        <w:rPr>
          <w:rFonts w:cstheme="minorHAnsi"/>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1E1C9D">
        <w:rPr>
          <w:rFonts w:cstheme="minorHAnsi"/>
          <w:vertAlign w:val="superscript"/>
        </w:rPr>
        <w:t>st</w:t>
      </w:r>
      <w:r w:rsidRPr="001E1C9D">
        <w:rPr>
          <w:rFonts w:cstheme="minorHAnsi"/>
        </w:rPr>
        <w:t xml:space="preserve"> Thessalonians 5:23. Third, in 1</w:t>
      </w:r>
      <w:r w:rsidRPr="001E1C9D">
        <w:rPr>
          <w:rFonts w:cstheme="minorHAnsi"/>
          <w:vertAlign w:val="superscript"/>
        </w:rPr>
        <w:t>st</w:t>
      </w:r>
      <w:r w:rsidRPr="001E1C9D">
        <w:rPr>
          <w:rFonts w:cstheme="minorHAnsi"/>
        </w:rPr>
        <w:t xml:space="preserve"> Corinthians 2:14-3:4 mentions different kinds of people who are “of the flesh” in 1</w:t>
      </w:r>
      <w:r w:rsidRPr="001E1C9D">
        <w:rPr>
          <w:rFonts w:cstheme="minorHAnsi"/>
          <w:vertAlign w:val="superscript"/>
        </w:rPr>
        <w:t>st</w:t>
      </w:r>
      <w:r w:rsidRPr="001E1C9D">
        <w:rPr>
          <w:rFonts w:cstheme="minorHAnsi"/>
        </w:rPr>
        <w:t xml:space="preserve"> Corinthians 3:1, who are “unspiritual” in 1</w:t>
      </w:r>
      <w:r w:rsidRPr="001E1C9D">
        <w:rPr>
          <w:rFonts w:cstheme="minorHAnsi"/>
          <w:vertAlign w:val="superscript"/>
        </w:rPr>
        <w:t>st</w:t>
      </w:r>
      <w:r w:rsidRPr="001E1C9D">
        <w:rPr>
          <w:rFonts w:cstheme="minorHAnsi"/>
        </w:rPr>
        <w:t xml:space="preserve"> Corinthians 2:14, who are “truly spiritual” in 1</w:t>
      </w:r>
      <w:r w:rsidRPr="001E1C9D">
        <w:rPr>
          <w:rFonts w:cstheme="minorHAnsi"/>
          <w:vertAlign w:val="superscript"/>
        </w:rPr>
        <w:t>st</w:t>
      </w:r>
      <w:r w:rsidRPr="001E1C9D">
        <w:rPr>
          <w:rFonts w:cstheme="minorHAnsi"/>
        </w:rPr>
        <w:t xml:space="preserve"> Corinthians 2:15. Does this concern Our natures as different entities? No, Paul is talking about the Work of the Holy Ghost in truth being revealed. Fourth, in 1</w:t>
      </w:r>
      <w:r w:rsidRPr="001E1C9D">
        <w:rPr>
          <w:rFonts w:cstheme="minorHAnsi"/>
          <w:vertAlign w:val="superscript"/>
        </w:rPr>
        <w:t>st</w:t>
      </w:r>
      <w:r w:rsidRPr="001E1C9D">
        <w:rPr>
          <w:rFonts w:cstheme="minorHAnsi"/>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w:t>
      </w:r>
      <w:r w:rsidRPr="001E1C9D">
        <w:rPr>
          <w:rFonts w:cstheme="minorHAnsi"/>
        </w:rPr>
        <w:lastRenderedPageBreak/>
        <w:t xml:space="preserve">Souls come from? Some scriptures are Genesis 1:24, 27; Hebrews 7:10;  12:9; Psalm  127:3; 139:13; Isaiah 42:5; Zechariah  12:1 (NIV); Genesis 5:3 and Exodus 20:5.  </w:t>
      </w:r>
    </w:p>
    <w:p w:rsidR="00A10451" w:rsidRPr="001E1C9D" w:rsidRDefault="00A10451" w:rsidP="00A10451">
      <w:pPr>
        <w:spacing w:line="480" w:lineRule="auto"/>
        <w:jc w:val="both"/>
        <w:rPr>
          <w:rFonts w:cstheme="minorHAnsi"/>
        </w:rPr>
      </w:pPr>
      <w:r w:rsidRPr="001E1C9D">
        <w:rPr>
          <w:rFonts w:cstheme="minorHAnsi"/>
        </w:rPr>
        <w:t>Why was Adam disobedient to God?</w:t>
      </w:r>
    </w:p>
    <w:p w:rsidR="00A10451" w:rsidRPr="001E1C9D" w:rsidRDefault="00A10451" w:rsidP="00A10451">
      <w:pPr>
        <w:spacing w:line="480" w:lineRule="auto"/>
        <w:jc w:val="both"/>
        <w:rPr>
          <w:rFonts w:cstheme="minorHAnsi"/>
        </w:rPr>
      </w:pPr>
      <w:r w:rsidRPr="001E1C9D">
        <w:rPr>
          <w:rFonts w:cstheme="minorHAnsi"/>
        </w:rPr>
        <w:t>First, Adam  was obedient  from  Genesis 1:26-3:5  which  it  lasted  decades  of  years because Adam was created on the 6</w:t>
      </w:r>
      <w:r w:rsidRPr="001E1C9D">
        <w:rPr>
          <w:rFonts w:cstheme="minorHAnsi"/>
          <w:vertAlign w:val="superscript"/>
        </w:rPr>
        <w:t>th</w:t>
      </w:r>
      <w:r w:rsidRPr="001E1C9D">
        <w:rPr>
          <w:rFonts w:cstheme="minorHAnsi"/>
        </w:rPr>
        <w:t xml:space="preserve"> day and He did not fail until the 7</w:t>
      </w:r>
      <w:r w:rsidRPr="001E1C9D">
        <w:rPr>
          <w:rFonts w:cstheme="minorHAnsi"/>
          <w:vertAlign w:val="superscript"/>
        </w:rPr>
        <w:t>th</w:t>
      </w:r>
      <w:r w:rsidRPr="001E1C9D">
        <w:rPr>
          <w:rFonts w:cstheme="minorHAnsi"/>
        </w:rPr>
        <w:t xml:space="preserve"> day. Adam while being alone did the command God. It was done without question &amp; the Lord blessed Adam where He named all the Animals. On the 7</w:t>
      </w:r>
      <w:r w:rsidRPr="001E1C9D">
        <w:rPr>
          <w:rFonts w:cstheme="minorHAnsi"/>
          <w:vertAlign w:val="superscript"/>
        </w:rPr>
        <w:t>th</w:t>
      </w:r>
      <w:r w:rsidRPr="001E1C9D">
        <w:rPr>
          <w:rFonts w:cstheme="minorHAnsi"/>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A10451" w:rsidRPr="001E1C9D" w:rsidRDefault="00A10451" w:rsidP="00A10451">
      <w:pPr>
        <w:spacing w:line="480" w:lineRule="auto"/>
        <w:jc w:val="both"/>
        <w:rPr>
          <w:rFonts w:cstheme="minorHAnsi"/>
        </w:rPr>
      </w:pPr>
      <w:r w:rsidRPr="001E1C9D">
        <w:rPr>
          <w:rFonts w:cstheme="minorHAnsi"/>
        </w:rPr>
        <w:t xml:space="preserve">Adam’s fall concerning His sin    </w:t>
      </w:r>
    </w:p>
    <w:p w:rsidR="00A10451" w:rsidRPr="001E1C9D" w:rsidRDefault="00A10451" w:rsidP="00A10451">
      <w:pPr>
        <w:spacing w:line="480" w:lineRule="auto"/>
        <w:jc w:val="both"/>
        <w:rPr>
          <w:rFonts w:cstheme="minorHAnsi"/>
        </w:rPr>
      </w:pPr>
      <w:r w:rsidRPr="001E1C9D">
        <w:rPr>
          <w:rFonts w:cstheme="minorHAnsi"/>
        </w:rPr>
        <w:t>The significance of the Lord Adam’s fall is in Genesis 3:1-19. Also in 1</w:t>
      </w:r>
      <w:r w:rsidRPr="001E1C9D">
        <w:rPr>
          <w:rFonts w:cstheme="minorHAnsi"/>
          <w:vertAlign w:val="superscript"/>
        </w:rPr>
        <w:t>st</w:t>
      </w:r>
      <w:r w:rsidRPr="001E1C9D">
        <w:rPr>
          <w:rFonts w:cstheme="minorHAnsi"/>
        </w:rPr>
        <w:t xml:space="preserve"> Timothy 2:1 says that the Lord Adam was not deceived, but the Woman Eve was. The impact of the Lord Adam’s fall on the Human Race is in Genesis 2:17. The 2</w:t>
      </w:r>
      <w:r w:rsidRPr="001E1C9D">
        <w:rPr>
          <w:rFonts w:cstheme="minorHAnsi"/>
          <w:vertAlign w:val="superscript"/>
        </w:rPr>
        <w:t>nd</w:t>
      </w:r>
      <w:r w:rsidRPr="001E1C9D">
        <w:rPr>
          <w:rFonts w:cstheme="minorHAnsi"/>
        </w:rPr>
        <w:t xml:space="preserve"> death because of unbelief is in Revelation 20:14. The New Testament passages on Death and the Fall is in Romans 5:12-17; 1</w:t>
      </w:r>
      <w:r w:rsidRPr="001E1C9D">
        <w:rPr>
          <w:rFonts w:cstheme="minorHAnsi"/>
          <w:vertAlign w:val="superscript"/>
        </w:rPr>
        <w:t>st</w:t>
      </w:r>
      <w:r w:rsidRPr="001E1C9D">
        <w:rPr>
          <w:rFonts w:cstheme="minorHAnsi"/>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A10451" w:rsidRPr="001E1C9D" w:rsidRDefault="00A10451" w:rsidP="00A10451">
      <w:pPr>
        <w:spacing w:line="480" w:lineRule="auto"/>
        <w:jc w:val="both"/>
        <w:rPr>
          <w:rFonts w:cstheme="minorHAnsi"/>
        </w:rPr>
      </w:pPr>
      <w:r w:rsidRPr="001E1C9D">
        <w:rPr>
          <w:rFonts w:cstheme="minorHAnsi"/>
        </w:rPr>
        <w:lastRenderedPageBreak/>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1E1C9D">
        <w:rPr>
          <w:rFonts w:cstheme="minorHAnsi"/>
          <w:vertAlign w:val="superscript"/>
        </w:rPr>
        <w:t>st</w:t>
      </w:r>
      <w:r w:rsidRPr="001E1C9D">
        <w:rPr>
          <w:rFonts w:cstheme="minorHAnsi"/>
        </w:rPr>
        <w:t xml:space="preserve"> and 2</w:t>
      </w:r>
      <w:r w:rsidRPr="001E1C9D">
        <w:rPr>
          <w:rFonts w:cstheme="minorHAnsi"/>
          <w:vertAlign w:val="superscript"/>
        </w:rPr>
        <w:t>nd</w:t>
      </w:r>
      <w:r w:rsidRPr="001E1C9D">
        <w:rPr>
          <w:rFonts w:cstheme="minorHAnsi"/>
        </w:rPr>
        <w:t xml:space="preserve"> greatest commandments, “…</w:t>
      </w:r>
      <w:r w:rsidRPr="001E1C9D">
        <w:rPr>
          <w:rFonts w:cstheme="minorHAnsi"/>
          <w:b/>
        </w:rPr>
        <w:t>to Love the Lord thy God with all thy heart, all thy soul, all thy mind and all thy strength</w:t>
      </w:r>
      <w:r w:rsidRPr="001E1C9D">
        <w:rPr>
          <w:rFonts w:cstheme="minorHAnsi"/>
        </w:rPr>
        <w:t>.” The 2</w:t>
      </w:r>
      <w:r w:rsidRPr="001E1C9D">
        <w:rPr>
          <w:rFonts w:cstheme="minorHAnsi"/>
          <w:vertAlign w:val="superscript"/>
        </w:rPr>
        <w:t>nd</w:t>
      </w:r>
      <w:r w:rsidRPr="001E1C9D">
        <w:rPr>
          <w:rFonts w:cstheme="minorHAnsi"/>
        </w:rPr>
        <w:t xml:space="preserve"> is like it that says “</w:t>
      </w:r>
      <w:r w:rsidRPr="001E1C9D">
        <w:rPr>
          <w:rFonts w:cstheme="minorHAnsi"/>
          <w:b/>
        </w:rPr>
        <w:t>Love Your neighbor as thy self</w:t>
      </w:r>
      <w:r w:rsidRPr="001E1C9D">
        <w:rPr>
          <w:rFonts w:cstheme="minorHAnsi"/>
        </w:rPr>
        <w:t>.” On these 2 commandments hang all the Moral Law and the Prophets. Sin can be selfishness. Sin is lawlessness in 1</w:t>
      </w:r>
      <w:r w:rsidRPr="001E1C9D">
        <w:rPr>
          <w:rFonts w:cstheme="minorHAnsi"/>
          <w:vertAlign w:val="superscript"/>
        </w:rPr>
        <w:t>st</w:t>
      </w:r>
      <w:r w:rsidRPr="001E1C9D">
        <w:rPr>
          <w:rFonts w:cstheme="minorHAnsi"/>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1E1C9D">
        <w:rPr>
          <w:rFonts w:cstheme="minorHAnsi"/>
          <w:vertAlign w:val="superscript"/>
        </w:rPr>
        <w:t>nd</w:t>
      </w:r>
      <w:r w:rsidRPr="001E1C9D">
        <w:rPr>
          <w:rFonts w:cstheme="minorHAnsi"/>
        </w:rPr>
        <w:t xml:space="preserve"> Corinthians 11:3; 1</w:t>
      </w:r>
      <w:r w:rsidRPr="001E1C9D">
        <w:rPr>
          <w:rFonts w:cstheme="minorHAnsi"/>
          <w:vertAlign w:val="superscript"/>
        </w:rPr>
        <w:t xml:space="preserve">st </w:t>
      </w:r>
      <w:r w:rsidRPr="001E1C9D">
        <w:rPr>
          <w:rFonts w:cstheme="minorHAnsi"/>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1E1C9D">
        <w:rPr>
          <w:rFonts w:cstheme="minorHAnsi"/>
          <w:vertAlign w:val="superscript"/>
        </w:rPr>
        <w:t>st</w:t>
      </w:r>
      <w:r w:rsidRPr="001E1C9D">
        <w:rPr>
          <w:rFonts w:cstheme="minorHAnsi"/>
        </w:rPr>
        <w:t xml:space="preserve"> Kings 8:46; Psalms 116:11 and 1</w:t>
      </w:r>
      <w:r w:rsidRPr="001E1C9D">
        <w:rPr>
          <w:rFonts w:cstheme="minorHAnsi"/>
          <w:vertAlign w:val="superscript"/>
        </w:rPr>
        <w:t>st</w:t>
      </w:r>
      <w:r w:rsidRPr="001E1C9D">
        <w:rPr>
          <w:rFonts w:cstheme="minorHAnsi"/>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w:t>
      </w:r>
      <w:r w:rsidRPr="001E1C9D">
        <w:rPr>
          <w:rFonts w:cstheme="minorHAnsi"/>
        </w:rPr>
        <w:lastRenderedPageBreak/>
        <w:t>John 8:34; 15:5; Hebrews 3:7-8, 15; 11:6; 12:17; Ephesians 2:1-2; Isaiah 64:6; 1</w:t>
      </w:r>
      <w:r w:rsidRPr="001E1C9D">
        <w:rPr>
          <w:rFonts w:cstheme="minorHAnsi"/>
          <w:vertAlign w:val="superscript"/>
        </w:rPr>
        <w:t>st</w:t>
      </w:r>
      <w:r w:rsidRPr="001E1C9D">
        <w:rPr>
          <w:rFonts w:cstheme="minorHAnsi"/>
        </w:rPr>
        <w:t xml:space="preserve"> Corinthians 2:14. All married  people  sin  is  proven in scripture in Psalm 14:3; 116:11; 143:2; 1</w:t>
      </w:r>
      <w:r w:rsidRPr="001E1C9D">
        <w:rPr>
          <w:rFonts w:cstheme="minorHAnsi"/>
          <w:vertAlign w:val="superscript"/>
        </w:rPr>
        <w:t xml:space="preserve">st </w:t>
      </w:r>
      <w:r w:rsidRPr="001E1C9D">
        <w:rPr>
          <w:rFonts w:cstheme="minorHAnsi"/>
        </w:rPr>
        <w:t xml:space="preserve"> Kings  8:46; Proverbs  20:9;  Romans  1:18-3:23; James 3:2 &amp; 1</w:t>
      </w:r>
      <w:r w:rsidRPr="001E1C9D">
        <w:rPr>
          <w:rFonts w:cstheme="minorHAnsi"/>
          <w:vertAlign w:val="superscript"/>
        </w:rPr>
        <w:t>st</w:t>
      </w:r>
      <w:r w:rsidRPr="001E1C9D">
        <w:rPr>
          <w:rFonts w:cstheme="minorHAnsi"/>
        </w:rPr>
        <w:t xml:space="preserve"> John 1:8, 10. Adam’s fall would concern married people only because in Genesis 2:24 Adam got married then fell in Genesis 3:6.       </w:t>
      </w:r>
    </w:p>
    <w:p w:rsidR="00A10451" w:rsidRPr="001E1C9D" w:rsidRDefault="00A10451" w:rsidP="00A10451">
      <w:pPr>
        <w:spacing w:line="480" w:lineRule="auto"/>
        <w:jc w:val="both"/>
        <w:rPr>
          <w:rFonts w:cstheme="minorHAnsi"/>
        </w:rPr>
      </w:pPr>
      <w:r w:rsidRPr="001E1C9D">
        <w:rPr>
          <w:rFonts w:cstheme="minorHAnsi"/>
        </w:rPr>
        <w:t>The 6 Covenants between God and Man</w:t>
      </w:r>
    </w:p>
    <w:p w:rsidR="00A10451" w:rsidRPr="001E1C9D" w:rsidRDefault="00A10451" w:rsidP="00A10451">
      <w:pPr>
        <w:spacing w:line="480" w:lineRule="auto"/>
        <w:jc w:val="both"/>
        <w:rPr>
          <w:rFonts w:cstheme="minorHAnsi"/>
        </w:rPr>
      </w:pPr>
      <w:r w:rsidRPr="001E1C9D">
        <w:rPr>
          <w:rFonts w:cstheme="minorHAnsi"/>
        </w:rPr>
        <w:t>The Covenant is a legal agreement between God and Man that concerns their relationship with One Another. The covenants are unchangeable in Jeremiah 31:33 &amp; 2</w:t>
      </w:r>
      <w:r w:rsidRPr="001E1C9D">
        <w:rPr>
          <w:rFonts w:cstheme="minorHAnsi"/>
          <w:vertAlign w:val="superscript"/>
        </w:rPr>
        <w:t>nd</w:t>
      </w:r>
      <w:r w:rsidRPr="001E1C9D">
        <w:rPr>
          <w:rFonts w:cstheme="minorHAnsi"/>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1E1C9D">
        <w:rPr>
          <w:rFonts w:cstheme="minorHAnsi"/>
          <w:vertAlign w:val="superscript"/>
        </w:rPr>
        <w:t>st</w:t>
      </w:r>
      <w:r w:rsidRPr="001E1C9D">
        <w:rPr>
          <w:rFonts w:cstheme="minorHAnsi"/>
        </w:rPr>
        <w:t xml:space="preserve"> Peter 2:22; Romans 5:18-19 and Galatians 3:10-11. Some says that the Covenant of Works is still in force outside the Kingdom of God. </w:t>
      </w:r>
    </w:p>
    <w:p w:rsidR="00A10451" w:rsidRPr="001E1C9D" w:rsidRDefault="00A10451" w:rsidP="00A10451">
      <w:pPr>
        <w:spacing w:line="480" w:lineRule="auto"/>
        <w:jc w:val="both"/>
        <w:rPr>
          <w:rFonts w:cstheme="minorHAnsi"/>
        </w:rPr>
      </w:pPr>
      <w:r w:rsidRPr="001E1C9D">
        <w:rPr>
          <w:rFonts w:cstheme="minorHAnsi"/>
        </w:rPr>
        <w:t>Covenant of Redemption</w:t>
      </w:r>
    </w:p>
    <w:p w:rsidR="00A10451" w:rsidRPr="001E1C9D" w:rsidRDefault="00A10451" w:rsidP="00A10451">
      <w:pPr>
        <w:spacing w:line="480" w:lineRule="auto"/>
        <w:jc w:val="both"/>
        <w:rPr>
          <w:rFonts w:cstheme="minorHAnsi"/>
        </w:rPr>
      </w:pPr>
      <w:r w:rsidRPr="001E1C9D">
        <w:rPr>
          <w:rFonts w:cstheme="minorHAnsi"/>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w:t>
      </w:r>
      <w:r w:rsidRPr="001E1C9D">
        <w:rPr>
          <w:rFonts w:cstheme="minorHAnsi"/>
        </w:rPr>
        <w:lastRenderedPageBreak/>
        <w:t>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A10451" w:rsidRPr="001E1C9D" w:rsidRDefault="00A10451" w:rsidP="00A10451">
      <w:pPr>
        <w:spacing w:line="480" w:lineRule="auto"/>
        <w:jc w:val="both"/>
        <w:rPr>
          <w:rFonts w:cstheme="minorHAnsi"/>
        </w:rPr>
      </w:pPr>
      <w:r w:rsidRPr="001E1C9D">
        <w:rPr>
          <w:rFonts w:cstheme="minorHAnsi"/>
        </w:rPr>
        <w:t xml:space="preserve">Covenant of Mercy &amp; Covenant of Lordship </w:t>
      </w:r>
    </w:p>
    <w:p w:rsidR="00A10451" w:rsidRPr="001E1C9D" w:rsidRDefault="00A10451" w:rsidP="00A10451">
      <w:pPr>
        <w:spacing w:line="480" w:lineRule="auto"/>
        <w:jc w:val="both"/>
        <w:rPr>
          <w:rFonts w:cstheme="minorHAnsi"/>
        </w:rPr>
      </w:pPr>
      <w:r w:rsidRPr="001E1C9D">
        <w:rPr>
          <w:rFonts w:cstheme="minorHAnsi"/>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A10451" w:rsidRPr="001E1C9D" w:rsidRDefault="00A10451" w:rsidP="00A10451">
      <w:pPr>
        <w:spacing w:line="480" w:lineRule="auto"/>
        <w:jc w:val="both"/>
        <w:rPr>
          <w:rFonts w:cstheme="minorHAnsi"/>
        </w:rPr>
      </w:pPr>
      <w:r w:rsidRPr="001E1C9D">
        <w:rPr>
          <w:rFonts w:cstheme="minorHAnsi"/>
        </w:rPr>
        <w:t>Covenant of Grace</w:t>
      </w:r>
    </w:p>
    <w:p w:rsidR="00A10451" w:rsidRPr="001E1C9D" w:rsidRDefault="00A10451" w:rsidP="00A10451">
      <w:pPr>
        <w:spacing w:line="480" w:lineRule="auto"/>
        <w:jc w:val="both"/>
        <w:rPr>
          <w:rFonts w:cstheme="minorHAnsi"/>
        </w:rPr>
      </w:pPr>
      <w:r w:rsidRPr="001E1C9D">
        <w:rPr>
          <w:rFonts w:cstheme="minorHAnsi"/>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1E1C9D">
        <w:rPr>
          <w:rFonts w:cstheme="minorHAnsi"/>
          <w:vertAlign w:val="superscript"/>
        </w:rPr>
        <w:t>st</w:t>
      </w:r>
      <w:r w:rsidRPr="001E1C9D">
        <w:rPr>
          <w:rFonts w:cstheme="minorHAnsi"/>
        </w:rPr>
        <w:t xml:space="preserve"> John 2:3-11. God promised that  He  would  be  their  God  and  they  would  be  His  people  in  Genesis 17:7; Jeremiah 31:33;  32:38-40;  Ezekiel  34:30-31;  36:28;  37:26-27; 2</w:t>
      </w:r>
      <w:r w:rsidRPr="001E1C9D">
        <w:rPr>
          <w:rFonts w:cstheme="minorHAnsi"/>
          <w:vertAlign w:val="superscript"/>
        </w:rPr>
        <w:t>nd</w:t>
      </w:r>
      <w:r w:rsidRPr="001E1C9D">
        <w:rPr>
          <w:rFonts w:cstheme="minorHAnsi"/>
        </w:rPr>
        <w:t xml:space="preserve">  Corinthians 6:16, 17-18; 1</w:t>
      </w:r>
      <w:r w:rsidRPr="001E1C9D">
        <w:rPr>
          <w:rFonts w:cstheme="minorHAnsi"/>
          <w:vertAlign w:val="superscript"/>
        </w:rPr>
        <w:t>st</w:t>
      </w:r>
      <w:r w:rsidRPr="001E1C9D">
        <w:rPr>
          <w:rFonts w:cstheme="minorHAnsi"/>
        </w:rPr>
        <w:t xml:space="preserve"> Peter 2:9-10; Hebrews 8:10 and Revelation 21:3. This Covenant is still in force outside the Kingdom of God. John did the Plan of Grace in Luke 3.    </w:t>
      </w:r>
    </w:p>
    <w:p w:rsidR="00A10451" w:rsidRPr="001E1C9D" w:rsidRDefault="00A10451" w:rsidP="00A10451">
      <w:pPr>
        <w:spacing w:line="480" w:lineRule="auto"/>
        <w:jc w:val="both"/>
        <w:rPr>
          <w:rFonts w:cstheme="minorHAnsi"/>
        </w:rPr>
      </w:pPr>
      <w:r w:rsidRPr="001E1C9D">
        <w:rPr>
          <w:rFonts w:cstheme="minorHAnsi"/>
        </w:rPr>
        <w:t>The 10 Various Forms of the 6 Covenants</w:t>
      </w:r>
    </w:p>
    <w:p w:rsidR="00A10451" w:rsidRPr="001E1C9D" w:rsidRDefault="00A10451" w:rsidP="00A10451">
      <w:pPr>
        <w:spacing w:line="480" w:lineRule="auto"/>
        <w:jc w:val="both"/>
        <w:rPr>
          <w:rFonts w:cstheme="minorHAnsi"/>
        </w:rPr>
      </w:pPr>
      <w:r w:rsidRPr="001E1C9D">
        <w:rPr>
          <w:rFonts w:cstheme="minorHAnsi"/>
        </w:rPr>
        <w:t>1</w:t>
      </w:r>
      <w:r w:rsidRPr="001E1C9D">
        <w:rPr>
          <w:rFonts w:cstheme="minorHAnsi"/>
          <w:vertAlign w:val="superscript"/>
        </w:rPr>
        <w:t>st</w:t>
      </w:r>
      <w:r w:rsidRPr="001E1C9D">
        <w:rPr>
          <w:rFonts w:cstheme="minorHAnsi"/>
        </w:rPr>
        <w:t>, is the Father Stephen’s Upright Covenant with the Man Job is unstable because of ignorance which was marital fornication in Tobit 4:12-13 &amp; Job 1:1-42:17. 2</w:t>
      </w:r>
      <w:r w:rsidRPr="001E1C9D">
        <w:rPr>
          <w:rFonts w:cstheme="minorHAnsi"/>
          <w:vertAlign w:val="superscript"/>
        </w:rPr>
        <w:t>nd</w:t>
      </w:r>
      <w:r w:rsidRPr="001E1C9D">
        <w:rPr>
          <w:rFonts w:cstheme="minorHAnsi"/>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1E1C9D">
        <w:rPr>
          <w:rFonts w:cstheme="minorHAnsi"/>
          <w:vertAlign w:val="superscript"/>
        </w:rPr>
        <w:t>rd</w:t>
      </w:r>
      <w:r w:rsidRPr="001E1C9D">
        <w:rPr>
          <w:rFonts w:cstheme="minorHAnsi"/>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1E1C9D">
        <w:rPr>
          <w:rFonts w:cstheme="minorHAnsi"/>
          <w:vertAlign w:val="superscript"/>
        </w:rPr>
        <w:t>th</w:t>
      </w:r>
      <w:r w:rsidRPr="001E1C9D">
        <w:rPr>
          <w:rFonts w:cstheme="minorHAnsi"/>
        </w:rPr>
        <w:t xml:space="preserve">,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w:t>
      </w:r>
      <w:r w:rsidRPr="001E1C9D">
        <w:rPr>
          <w:rFonts w:cstheme="minorHAnsi"/>
        </w:rPr>
        <w:lastRenderedPageBreak/>
        <w:t>Him. Because of His faith, the Covenant was sealed and Abram was a Righteous Man. In Genesis 17:5 God said, “No longer will You be called Abram, Your name will be Abraham, for I have made You a Father of many Nations (Laws).” 5</w:t>
      </w:r>
      <w:r w:rsidRPr="001E1C9D">
        <w:rPr>
          <w:rFonts w:cstheme="minorHAnsi"/>
          <w:vertAlign w:val="superscript"/>
        </w:rPr>
        <w:t>th</w:t>
      </w:r>
      <w:r w:rsidRPr="001E1C9D">
        <w:rPr>
          <w:rFonts w:cstheme="minorHAnsi"/>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1E1C9D">
        <w:rPr>
          <w:rFonts w:cstheme="minorHAnsi"/>
          <w:vertAlign w:val="superscript"/>
        </w:rPr>
        <w:t>th</w:t>
      </w:r>
      <w:r w:rsidRPr="001E1C9D">
        <w:rPr>
          <w:rFonts w:cstheme="minorHAnsi"/>
        </w:rPr>
        <w:t>, Father Stephen’s Mercy Covenant with the Man James in the Gentile/Christian Law of God was established when Moses came down the mountain the 1</w:t>
      </w:r>
      <w:r w:rsidRPr="001E1C9D">
        <w:rPr>
          <w:rFonts w:cstheme="minorHAnsi"/>
          <w:vertAlign w:val="superscript"/>
        </w:rPr>
        <w:t>st</w:t>
      </w:r>
      <w:r w:rsidRPr="001E1C9D">
        <w:rPr>
          <w:rFonts w:cstheme="minorHAnsi"/>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1E1C9D">
        <w:rPr>
          <w:rFonts w:cstheme="minorHAnsi"/>
          <w:vertAlign w:val="superscript"/>
        </w:rPr>
        <w:t>th</w:t>
      </w:r>
      <w:r w:rsidRPr="001E1C9D">
        <w:rPr>
          <w:rFonts w:cstheme="minorHAnsi"/>
        </w:rPr>
        <w:t>, Father Stephen’s Beloved Covenant with the Man David was while David was King for 40 years. God modified His covenant with the people of Israel again &amp; said that the descendants of David would always be “King” in 2</w:t>
      </w:r>
      <w:r w:rsidRPr="001E1C9D">
        <w:rPr>
          <w:rFonts w:cstheme="minorHAnsi"/>
          <w:vertAlign w:val="superscript"/>
        </w:rPr>
        <w:t>nd</w:t>
      </w:r>
      <w:r w:rsidRPr="001E1C9D">
        <w:rPr>
          <w:rFonts w:cstheme="minorHAnsi"/>
        </w:rPr>
        <w:t xml:space="preserve"> Samuel 23:5. David’s descendants did in fact rule until Babylon conquered them. God’s promise is with Jesus’ birth, who was a descendant of David, &amp; who was King for all eternity. 8</w:t>
      </w:r>
      <w:r w:rsidRPr="001E1C9D">
        <w:rPr>
          <w:rFonts w:cstheme="minorHAnsi"/>
          <w:vertAlign w:val="superscript"/>
        </w:rPr>
        <w:t>th</w:t>
      </w:r>
      <w:r w:rsidRPr="001E1C9D">
        <w:rPr>
          <w:rFonts w:cstheme="minorHAnsi"/>
        </w:rPr>
        <w:t>, Father Stephen’s Comfort Covenant with the Man John is grace and the End of the Old World in Luke 16:16. What is the New Covenant? The Book of Hebrews talks extensively about God’s New Covenant. 9</w:t>
      </w:r>
      <w:r w:rsidRPr="001E1C9D">
        <w:rPr>
          <w:rFonts w:cstheme="minorHAnsi"/>
          <w:vertAlign w:val="superscript"/>
        </w:rPr>
        <w:t>th</w:t>
      </w:r>
      <w:r w:rsidRPr="001E1C9D">
        <w:rPr>
          <w:rFonts w:cstheme="minorHAnsi"/>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1E1C9D">
        <w:rPr>
          <w:rFonts w:cstheme="minorHAnsi"/>
          <w:vertAlign w:val="superscript"/>
        </w:rPr>
        <w:t>th</w:t>
      </w:r>
      <w:r w:rsidRPr="001E1C9D">
        <w:rPr>
          <w:rFonts w:cstheme="minorHAnsi"/>
        </w:rPr>
        <w:t xml:space="preserve">, the Lord Yahweh’s Highest Best Covenant of Lordship with the Father Stephen for the 60 Lord’s in Acts 7:60 concerning the Eternal Sin above the Law in Lordship. These Covenants cannot be changed, either We accept it or refuse it.    </w:t>
      </w:r>
    </w:p>
    <w:p w:rsidR="00A10451" w:rsidRPr="001E1C9D" w:rsidRDefault="00A10451" w:rsidP="00A10451">
      <w:pPr>
        <w:spacing w:line="480" w:lineRule="auto"/>
        <w:jc w:val="both"/>
        <w:rPr>
          <w:rFonts w:cstheme="minorHAnsi"/>
        </w:rPr>
      </w:pPr>
      <w:r w:rsidRPr="001E1C9D">
        <w:rPr>
          <w:rFonts w:cstheme="minorHAnsi"/>
        </w:rPr>
        <w:lastRenderedPageBreak/>
        <w:t xml:space="preserve">The charge of Adam in the garden     </w:t>
      </w:r>
    </w:p>
    <w:p w:rsidR="00A10451" w:rsidRPr="001E1C9D" w:rsidRDefault="00A10451" w:rsidP="00A10451">
      <w:pPr>
        <w:spacing w:line="480" w:lineRule="auto"/>
        <w:jc w:val="both"/>
        <w:rPr>
          <w:rFonts w:cstheme="minorHAnsi"/>
        </w:rPr>
      </w:pPr>
      <w:r w:rsidRPr="001E1C9D">
        <w:rPr>
          <w:rFonts w:cstheme="minorHAnsi"/>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1E1C9D">
        <w:rPr>
          <w:rFonts w:cstheme="minorHAnsi"/>
          <w:b/>
        </w:rPr>
        <w:t>Mitzvot</w:t>
      </w:r>
      <w:r w:rsidRPr="001E1C9D">
        <w:rPr>
          <w:rFonts w:cstheme="minorHAnsi"/>
        </w:rPr>
        <w:t xml:space="preserve"> is the 18 orders of the </w:t>
      </w:r>
      <w:r w:rsidRPr="001E1C9D">
        <w:rPr>
          <w:rFonts w:cstheme="minorHAnsi"/>
          <w:b/>
        </w:rPr>
        <w:t xml:space="preserve">Law </w:t>
      </w:r>
      <w:r w:rsidRPr="001E1C9D">
        <w:rPr>
          <w:rFonts w:cstheme="minorHAnsi"/>
        </w:rPr>
        <w:t xml:space="preserve">used as </w:t>
      </w:r>
      <w:r w:rsidRPr="001E1C9D">
        <w:rPr>
          <w:rFonts w:cstheme="minorHAnsi"/>
          <w:b/>
        </w:rPr>
        <w:t xml:space="preserve">Ways </w:t>
      </w:r>
      <w:r w:rsidRPr="001E1C9D">
        <w:rPr>
          <w:rFonts w:cstheme="minorHAnsi"/>
        </w:rPr>
        <w:t>in 1</w:t>
      </w:r>
      <w:r w:rsidRPr="001E1C9D">
        <w:rPr>
          <w:rFonts w:cstheme="minorHAnsi"/>
          <w:vertAlign w:val="superscript"/>
        </w:rPr>
        <w:t>st</w:t>
      </w:r>
      <w:r w:rsidRPr="001E1C9D">
        <w:rPr>
          <w:rFonts w:cstheme="minorHAnsi"/>
        </w:rPr>
        <w:t xml:space="preserve"> Kings 2:3 &amp; Psalms 18:21. </w:t>
      </w:r>
      <w:r w:rsidRPr="001E1C9D">
        <w:rPr>
          <w:rFonts w:cstheme="minorHAnsi"/>
          <w:b/>
        </w:rPr>
        <w:t xml:space="preserve">Testimonies </w:t>
      </w:r>
      <w:r w:rsidRPr="001E1C9D">
        <w:rPr>
          <w:rFonts w:cstheme="minorHAnsi"/>
        </w:rPr>
        <w:t xml:space="preserve">in Deuteronomy 4:45; 6:17 (KJV). </w:t>
      </w:r>
      <w:r w:rsidRPr="001E1C9D">
        <w:rPr>
          <w:rFonts w:cstheme="minorHAnsi"/>
          <w:b/>
        </w:rPr>
        <w:t>Stipulations</w:t>
      </w:r>
      <w:r w:rsidRPr="001E1C9D">
        <w:rPr>
          <w:rFonts w:cstheme="minorHAnsi"/>
        </w:rPr>
        <w:t xml:space="preserve"> in Deuteronomy 6:17 (NIV). </w:t>
      </w:r>
      <w:r w:rsidRPr="001E1C9D">
        <w:rPr>
          <w:rFonts w:cstheme="minorHAnsi"/>
          <w:b/>
        </w:rPr>
        <w:t>Requirements</w:t>
      </w:r>
      <w:r w:rsidRPr="001E1C9D">
        <w:rPr>
          <w:rFonts w:cstheme="minorHAnsi"/>
        </w:rPr>
        <w:t xml:space="preserve"> in 1</w:t>
      </w:r>
      <w:r w:rsidRPr="001E1C9D">
        <w:rPr>
          <w:rFonts w:cstheme="minorHAnsi"/>
          <w:vertAlign w:val="superscript"/>
        </w:rPr>
        <w:t>st</w:t>
      </w:r>
      <w:r w:rsidRPr="001E1C9D">
        <w:rPr>
          <w:rFonts w:cstheme="minorHAnsi"/>
        </w:rPr>
        <w:t xml:space="preserve"> Kings 2:3. </w:t>
      </w:r>
      <w:r w:rsidRPr="001E1C9D">
        <w:rPr>
          <w:rFonts w:cstheme="minorHAnsi"/>
          <w:b/>
        </w:rPr>
        <w:t>Precepts</w:t>
      </w:r>
      <w:r w:rsidRPr="001E1C9D">
        <w:rPr>
          <w:rFonts w:cstheme="minorHAnsi"/>
        </w:rPr>
        <w:t xml:space="preserve"> in Psalms 119:4 (NIV). </w:t>
      </w:r>
      <w:r w:rsidRPr="001E1C9D">
        <w:rPr>
          <w:rFonts w:cstheme="minorHAnsi"/>
          <w:b/>
        </w:rPr>
        <w:t>Statutes</w:t>
      </w:r>
      <w:r w:rsidRPr="001E1C9D">
        <w:rPr>
          <w:rFonts w:cstheme="minorHAnsi"/>
        </w:rPr>
        <w:t xml:space="preserve"> in Leviticus 3:17; 10:11 (KJV). </w:t>
      </w:r>
      <w:r w:rsidRPr="001E1C9D">
        <w:rPr>
          <w:rFonts w:cstheme="minorHAnsi"/>
          <w:b/>
        </w:rPr>
        <w:t xml:space="preserve">Decrees </w:t>
      </w:r>
      <w:r w:rsidRPr="001E1C9D">
        <w:rPr>
          <w:rFonts w:cstheme="minorHAnsi"/>
        </w:rPr>
        <w:t>in 1</w:t>
      </w:r>
      <w:r w:rsidRPr="001E1C9D">
        <w:rPr>
          <w:rFonts w:cstheme="minorHAnsi"/>
          <w:vertAlign w:val="superscript"/>
        </w:rPr>
        <w:t>st</w:t>
      </w:r>
      <w:r w:rsidRPr="001E1C9D">
        <w:rPr>
          <w:rFonts w:cstheme="minorHAnsi"/>
        </w:rPr>
        <w:t xml:space="preserve"> Chronicles 29:19. </w:t>
      </w:r>
      <w:r w:rsidRPr="001E1C9D">
        <w:rPr>
          <w:rFonts w:cstheme="minorHAnsi"/>
          <w:b/>
        </w:rPr>
        <w:t xml:space="preserve">Ordinances </w:t>
      </w:r>
      <w:r w:rsidRPr="001E1C9D">
        <w:rPr>
          <w:rFonts w:cstheme="minorHAnsi"/>
        </w:rPr>
        <w:t xml:space="preserve">in Numbers 9:12 (KJV). </w:t>
      </w:r>
      <w:r w:rsidRPr="001E1C9D">
        <w:rPr>
          <w:rFonts w:cstheme="minorHAnsi"/>
          <w:b/>
        </w:rPr>
        <w:t xml:space="preserve">Commands </w:t>
      </w:r>
      <w:r w:rsidRPr="001E1C9D">
        <w:rPr>
          <w:rFonts w:cstheme="minorHAnsi"/>
        </w:rPr>
        <w:t xml:space="preserve">in Deuteronomy 6:1-9. </w:t>
      </w:r>
      <w:r w:rsidRPr="001E1C9D">
        <w:rPr>
          <w:rFonts w:cstheme="minorHAnsi"/>
          <w:b/>
        </w:rPr>
        <w:t>Judgments</w:t>
      </w:r>
      <w:r w:rsidRPr="001E1C9D">
        <w:rPr>
          <w:rFonts w:cstheme="minorHAnsi"/>
        </w:rPr>
        <w:t xml:space="preserve"> in Exodus 24:3 (KJV). </w:t>
      </w:r>
      <w:r w:rsidRPr="001E1C9D">
        <w:rPr>
          <w:rFonts w:cstheme="minorHAnsi"/>
          <w:b/>
        </w:rPr>
        <w:t xml:space="preserve">Words </w:t>
      </w:r>
      <w:r w:rsidRPr="001E1C9D">
        <w:rPr>
          <w:rFonts w:cstheme="minorHAnsi"/>
        </w:rPr>
        <w:t xml:space="preserve">in Deuteronomy 33:9. </w:t>
      </w:r>
      <w:r w:rsidRPr="001E1C9D">
        <w:rPr>
          <w:rFonts w:cstheme="minorHAnsi"/>
          <w:b/>
        </w:rPr>
        <w:t xml:space="preserve">Regulation </w:t>
      </w:r>
      <w:r w:rsidRPr="001E1C9D">
        <w:rPr>
          <w:rFonts w:cstheme="minorHAnsi"/>
        </w:rPr>
        <w:t xml:space="preserve">in Exodus 24:3. </w:t>
      </w:r>
      <w:r w:rsidRPr="001E1C9D">
        <w:rPr>
          <w:rFonts w:cstheme="minorHAnsi"/>
          <w:b/>
        </w:rPr>
        <w:t>Teachings</w:t>
      </w:r>
      <w:r w:rsidRPr="001E1C9D">
        <w:rPr>
          <w:rFonts w:cstheme="minorHAnsi"/>
        </w:rPr>
        <w:t xml:space="preserve"> in Exodus 24:3. </w:t>
      </w:r>
      <w:r w:rsidRPr="001E1C9D">
        <w:rPr>
          <w:rFonts w:cstheme="minorHAnsi"/>
          <w:b/>
        </w:rPr>
        <w:t xml:space="preserve">Rules </w:t>
      </w:r>
      <w:r w:rsidRPr="001E1C9D">
        <w:rPr>
          <w:rFonts w:cstheme="minorHAnsi"/>
        </w:rPr>
        <w:t>in Psalms 110:2; 2</w:t>
      </w:r>
      <w:r w:rsidRPr="001E1C9D">
        <w:rPr>
          <w:rFonts w:cstheme="minorHAnsi"/>
          <w:vertAlign w:val="superscript"/>
        </w:rPr>
        <w:t>nd</w:t>
      </w:r>
      <w:r w:rsidRPr="001E1C9D">
        <w:rPr>
          <w:rFonts w:cstheme="minorHAnsi"/>
        </w:rPr>
        <w:t xml:space="preserve"> Esdras 4:38; 5:23, 38; 6:11; 7:17; 12:7; 13:51 &amp; in the Damascus Document on pages 146-150. </w:t>
      </w:r>
      <w:r w:rsidRPr="001E1C9D">
        <w:rPr>
          <w:rFonts w:cstheme="minorHAnsi"/>
          <w:b/>
        </w:rPr>
        <w:t xml:space="preserve">Codes (Penal) </w:t>
      </w:r>
      <w:r w:rsidRPr="001E1C9D">
        <w:rPr>
          <w:rFonts w:cstheme="minorHAnsi"/>
        </w:rPr>
        <w:t xml:space="preserve">in Romans 2:27, 29 (NIV); Colossians 2:14 (NIV) &amp; in the Damascus Document on pages 150:153. </w:t>
      </w:r>
      <w:r w:rsidRPr="001E1C9D">
        <w:rPr>
          <w:rFonts w:cstheme="minorHAnsi"/>
          <w:b/>
        </w:rPr>
        <w:t>Covenant Rituals</w:t>
      </w:r>
      <w:r w:rsidRPr="001E1C9D">
        <w:rPr>
          <w:rFonts w:cstheme="minorHAnsi"/>
        </w:rPr>
        <w:t xml:space="preserve"> in Job 1:1; Genesis 1:26; 6:18; 15:18; Exodus 19:6; 2</w:t>
      </w:r>
      <w:r w:rsidRPr="001E1C9D">
        <w:rPr>
          <w:rFonts w:cstheme="minorHAnsi"/>
          <w:vertAlign w:val="superscript"/>
        </w:rPr>
        <w:t>nd</w:t>
      </w:r>
      <w:r w:rsidRPr="001E1C9D">
        <w:rPr>
          <w:rFonts w:cstheme="minorHAnsi"/>
        </w:rPr>
        <w:t xml:space="preserve"> Samuel 23:5; Psalms 105:10; Hebrews 8:6; Sirach 24:23; 28:7; 44:20; 45:7, 15 &amp; in the Damascus Document on pages 150-153. </w:t>
      </w:r>
      <w:r w:rsidRPr="001E1C9D">
        <w:rPr>
          <w:rFonts w:cstheme="minorHAnsi"/>
          <w:b/>
        </w:rPr>
        <w:t xml:space="preserve">Manuals </w:t>
      </w:r>
      <w:r w:rsidRPr="001E1C9D">
        <w:rPr>
          <w:rFonts w:cstheme="minorHAnsi"/>
        </w:rPr>
        <w:t>in Numbers 35:18; 2</w:t>
      </w:r>
      <w:r w:rsidRPr="001E1C9D">
        <w:rPr>
          <w:rFonts w:cstheme="minorHAnsi"/>
          <w:vertAlign w:val="superscript"/>
        </w:rPr>
        <w:t>nd</w:t>
      </w:r>
      <w:r w:rsidRPr="001E1C9D">
        <w:rPr>
          <w:rFonts w:cstheme="minorHAnsi"/>
        </w:rPr>
        <w:t xml:space="preserve"> Samuel 1:27; Job 20:24; Ecclesiastes 9:18; Isaiah 13:5; 54:17; Jeremiah 50:25; 1</w:t>
      </w:r>
      <w:r w:rsidRPr="001E1C9D">
        <w:rPr>
          <w:rFonts w:cstheme="minorHAnsi"/>
          <w:vertAlign w:val="superscript"/>
        </w:rPr>
        <w:t>st</w:t>
      </w:r>
      <w:r w:rsidRPr="001E1C9D">
        <w:rPr>
          <w:rFonts w:cstheme="minorHAnsi"/>
        </w:rPr>
        <w:t xml:space="preserve"> Maccabees 10:6; 2</w:t>
      </w:r>
      <w:r w:rsidRPr="001E1C9D">
        <w:rPr>
          <w:rFonts w:cstheme="minorHAnsi"/>
          <w:vertAlign w:val="superscript"/>
        </w:rPr>
        <w:t>nd</w:t>
      </w:r>
      <w:r w:rsidRPr="001E1C9D">
        <w:rPr>
          <w:rFonts w:cstheme="minorHAnsi"/>
        </w:rPr>
        <w:t xml:space="preserve"> Maccabees 3:28; 8:18; 2</w:t>
      </w:r>
      <w:r w:rsidRPr="001E1C9D">
        <w:rPr>
          <w:rFonts w:cstheme="minorHAnsi"/>
          <w:vertAlign w:val="superscript"/>
        </w:rPr>
        <w:t>nd</w:t>
      </w:r>
      <w:r w:rsidRPr="001E1C9D">
        <w:rPr>
          <w:rFonts w:cstheme="minorHAnsi"/>
        </w:rPr>
        <w:t xml:space="preserve"> Corinthians 10:4-6 &amp; in the Manual of Discipline on pages 208-222. These Words for Law mean the same thing in Deuteronomy 4:1; 5:1; 6:1 &amp; 1</w:t>
      </w:r>
      <w:r w:rsidRPr="001E1C9D">
        <w:rPr>
          <w:rFonts w:cstheme="minorHAnsi"/>
          <w:vertAlign w:val="superscript"/>
        </w:rPr>
        <w:t>st</w:t>
      </w:r>
      <w:r w:rsidRPr="001E1C9D">
        <w:rPr>
          <w:rFonts w:cstheme="minorHAnsi"/>
        </w:rPr>
        <w:t xml:space="preserve"> Kings 2:3. The 19</w:t>
      </w:r>
      <w:r w:rsidRPr="001E1C9D">
        <w:rPr>
          <w:rFonts w:cstheme="minorHAnsi"/>
          <w:vertAlign w:val="superscript"/>
        </w:rPr>
        <w:t>th</w:t>
      </w:r>
      <w:r w:rsidRPr="001E1C9D">
        <w:rPr>
          <w:rFonts w:cstheme="minorHAnsi"/>
        </w:rPr>
        <w:t>/20</w:t>
      </w:r>
      <w:r w:rsidRPr="001E1C9D">
        <w:rPr>
          <w:rFonts w:cstheme="minorHAnsi"/>
          <w:vertAlign w:val="superscript"/>
        </w:rPr>
        <w:t xml:space="preserve">th </w:t>
      </w:r>
      <w:r w:rsidRPr="001E1C9D">
        <w:rPr>
          <w:rFonts w:cstheme="minorHAnsi"/>
        </w:rPr>
        <w:t xml:space="preserve">orders are </w:t>
      </w:r>
      <w:r w:rsidRPr="001E1C9D">
        <w:rPr>
          <w:rFonts w:cstheme="minorHAnsi"/>
          <w:b/>
        </w:rPr>
        <w:t>The 2 Greatest Commands of the Law</w:t>
      </w:r>
      <w:r w:rsidRPr="001E1C9D">
        <w:rPr>
          <w:rFonts w:cstheme="minorHAnsi"/>
        </w:rPr>
        <w:t xml:space="preserve"> is in Luke 10:27. The Gentile Laws have 4 Laws for Gentiles to abstain from things strangled, from idols (idolatry), from blood (not to shed, eat or drink it) &amp; from flesh (Sexual Eros Love). The </w:t>
      </w:r>
      <w:r w:rsidRPr="001E1C9D">
        <w:rPr>
          <w:rFonts w:cstheme="minorHAnsi"/>
          <w:b/>
        </w:rPr>
        <w:t>Whole Law</w:t>
      </w:r>
      <w:r w:rsidRPr="001E1C9D">
        <w:rPr>
          <w:rFonts w:cstheme="minorHAnsi"/>
        </w:rPr>
        <w:t xml:space="preserve"> is done by the </w:t>
      </w:r>
      <w:r w:rsidRPr="001E1C9D">
        <w:rPr>
          <w:rFonts w:cstheme="minorHAnsi"/>
          <w:b/>
        </w:rPr>
        <w:t>21</w:t>
      </w:r>
      <w:r w:rsidRPr="001E1C9D">
        <w:rPr>
          <w:rFonts w:cstheme="minorHAnsi"/>
          <w:b/>
          <w:vertAlign w:val="superscript"/>
        </w:rPr>
        <w:t>st</w:t>
      </w:r>
      <w:r w:rsidRPr="001E1C9D">
        <w:rPr>
          <w:rFonts w:cstheme="minorHAnsi"/>
          <w:b/>
        </w:rPr>
        <w:t>/22</w:t>
      </w:r>
      <w:r w:rsidRPr="001E1C9D">
        <w:rPr>
          <w:rFonts w:cstheme="minorHAnsi"/>
          <w:b/>
          <w:vertAlign w:val="superscript"/>
        </w:rPr>
        <w:t>nd</w:t>
      </w:r>
      <w:r w:rsidRPr="001E1C9D">
        <w:rPr>
          <w:rFonts w:cstheme="minorHAnsi"/>
          <w:b/>
        </w:rPr>
        <w:t xml:space="preserve"> orders of </w:t>
      </w:r>
      <w:r w:rsidRPr="001E1C9D">
        <w:rPr>
          <w:rFonts w:cstheme="minorHAnsi"/>
          <w:b/>
        </w:rPr>
        <w:lastRenderedPageBreak/>
        <w:t>Aaron &amp; Moses in 2 or 3 in Jewish Law</w:t>
      </w:r>
      <w:r w:rsidRPr="001E1C9D">
        <w:rPr>
          <w:rFonts w:cstheme="minorHAnsi"/>
        </w:rPr>
        <w:t xml:space="preserve">, by the </w:t>
      </w:r>
      <w:r w:rsidRPr="001E1C9D">
        <w:rPr>
          <w:rFonts w:cstheme="minorHAnsi"/>
          <w:b/>
        </w:rPr>
        <w:t>23</w:t>
      </w:r>
      <w:r w:rsidRPr="001E1C9D">
        <w:rPr>
          <w:rFonts w:cstheme="minorHAnsi"/>
          <w:b/>
          <w:vertAlign w:val="superscript"/>
        </w:rPr>
        <w:t>rd</w:t>
      </w:r>
      <w:r w:rsidRPr="001E1C9D">
        <w:rPr>
          <w:rFonts w:cstheme="minorHAnsi"/>
          <w:b/>
        </w:rPr>
        <w:t xml:space="preserve"> order of James in or 2 in Gentile Law</w:t>
      </w:r>
      <w:r w:rsidRPr="001E1C9D">
        <w:rPr>
          <w:rFonts w:cstheme="minorHAnsi"/>
        </w:rPr>
        <w:t xml:space="preserve">, by the </w:t>
      </w:r>
      <w:r w:rsidRPr="001E1C9D">
        <w:rPr>
          <w:rFonts w:cstheme="minorHAnsi"/>
          <w:b/>
        </w:rPr>
        <w:t>24</w:t>
      </w:r>
      <w:r w:rsidRPr="001E1C9D">
        <w:rPr>
          <w:rFonts w:cstheme="minorHAnsi"/>
          <w:b/>
          <w:vertAlign w:val="superscript"/>
        </w:rPr>
        <w:t>th</w:t>
      </w:r>
      <w:r w:rsidRPr="001E1C9D">
        <w:rPr>
          <w:rFonts w:cstheme="minorHAnsi"/>
        </w:rPr>
        <w:t xml:space="preserve"> </w:t>
      </w:r>
      <w:r w:rsidRPr="001E1C9D">
        <w:rPr>
          <w:rFonts w:cstheme="minorHAnsi"/>
          <w:b/>
        </w:rPr>
        <w:t>order of James in alone or 1 in Christian Law</w:t>
      </w:r>
      <w:r w:rsidRPr="001E1C9D">
        <w:rPr>
          <w:rFonts w:cstheme="minorHAnsi"/>
        </w:rPr>
        <w:t xml:space="preserve"> &amp; by the </w:t>
      </w:r>
      <w:r w:rsidRPr="001E1C9D">
        <w:rPr>
          <w:rFonts w:cstheme="minorHAnsi"/>
          <w:b/>
        </w:rPr>
        <w:t>30</w:t>
      </w:r>
      <w:r w:rsidRPr="001E1C9D">
        <w:rPr>
          <w:rFonts w:cstheme="minorHAnsi"/>
          <w:b/>
          <w:vertAlign w:val="superscript"/>
        </w:rPr>
        <w:t>th</w:t>
      </w:r>
      <w:r w:rsidRPr="001E1C9D">
        <w:rPr>
          <w:rFonts w:cstheme="minorHAnsi"/>
          <w:b/>
        </w:rPr>
        <w:t xml:space="preserve"> Supreme</w:t>
      </w:r>
      <w:r w:rsidRPr="001E1C9D">
        <w:rPr>
          <w:rFonts w:cstheme="minorHAnsi"/>
        </w:rPr>
        <w:t xml:space="preserve"> </w:t>
      </w:r>
      <w:r w:rsidRPr="001E1C9D">
        <w:rPr>
          <w:rFonts w:cstheme="minorHAnsi"/>
          <w:b/>
        </w:rPr>
        <w:t>order of Melchizedek (Giants), Elohim (Dragon Hosts, Camps &amp; Armies) &amp; El (Law) in Lordship above the Law</w:t>
      </w:r>
      <w:r w:rsidRPr="001E1C9D">
        <w:rPr>
          <w:rFonts w:cstheme="minorHAnsi"/>
        </w:rPr>
        <w:t xml:space="preserve"> in Hebrews 7:11, 21 &amp; James 2:8-13. </w:t>
      </w:r>
      <w:r w:rsidRPr="001E1C9D">
        <w:rPr>
          <w:rFonts w:cstheme="minorHAnsi"/>
          <w:b/>
        </w:rPr>
        <w:t>The Lord John/Lord Jesus as the Lord’s Woman/Lord’s Man is the 25</w:t>
      </w:r>
      <w:r w:rsidRPr="001E1C9D">
        <w:rPr>
          <w:rFonts w:cstheme="minorHAnsi"/>
          <w:b/>
          <w:vertAlign w:val="superscript"/>
        </w:rPr>
        <w:t>th</w:t>
      </w:r>
      <w:r w:rsidRPr="001E1C9D">
        <w:rPr>
          <w:rFonts w:cstheme="minorHAnsi"/>
          <w:b/>
        </w:rPr>
        <w:t>/26</w:t>
      </w:r>
      <w:r w:rsidRPr="001E1C9D">
        <w:rPr>
          <w:rFonts w:cstheme="minorHAnsi"/>
          <w:b/>
          <w:vertAlign w:val="superscript"/>
        </w:rPr>
        <w:t>th</w:t>
      </w:r>
      <w:r w:rsidRPr="001E1C9D">
        <w:rPr>
          <w:rFonts w:cstheme="minorHAnsi"/>
          <w:b/>
        </w:rPr>
        <w:t xml:space="preserve"> orders</w:t>
      </w:r>
      <w:r w:rsidRPr="001E1C9D">
        <w:rPr>
          <w:rFonts w:cstheme="minorHAnsi"/>
        </w:rPr>
        <w:t xml:space="preserve">. </w:t>
      </w:r>
      <w:r w:rsidRPr="001E1C9D">
        <w:rPr>
          <w:rFonts w:cstheme="minorHAnsi"/>
          <w:b/>
        </w:rPr>
        <w:t>The Lord James’ 2-fold office for Boys and the Law of God (Angels, Spirits, Ghost’s, shadows &amp; phantom’s) &amp; the Lord Stephen for Lords are the 27</w:t>
      </w:r>
      <w:r w:rsidRPr="001E1C9D">
        <w:rPr>
          <w:rFonts w:cstheme="minorHAnsi"/>
          <w:b/>
          <w:vertAlign w:val="superscript"/>
        </w:rPr>
        <w:t>th</w:t>
      </w:r>
      <w:r w:rsidRPr="001E1C9D">
        <w:rPr>
          <w:rFonts w:cstheme="minorHAnsi"/>
          <w:b/>
        </w:rPr>
        <w:t>-29</w:t>
      </w:r>
      <w:r w:rsidRPr="001E1C9D">
        <w:rPr>
          <w:rFonts w:cstheme="minorHAnsi"/>
          <w:b/>
          <w:vertAlign w:val="superscript"/>
        </w:rPr>
        <w:t>th</w:t>
      </w:r>
      <w:r w:rsidRPr="001E1C9D">
        <w:rPr>
          <w:rFonts w:cstheme="minorHAnsi"/>
          <w:b/>
        </w:rPr>
        <w:t xml:space="preserve"> orders under El</w:t>
      </w:r>
      <w:r w:rsidRPr="001E1C9D">
        <w:rPr>
          <w:rFonts w:cstheme="minorHAnsi"/>
        </w:rPr>
        <w:t xml:space="preserve">. </w:t>
      </w:r>
    </w:p>
    <w:p w:rsidR="00A10451" w:rsidRPr="001E1C9D" w:rsidRDefault="00A10451" w:rsidP="00A10451">
      <w:pPr>
        <w:spacing w:line="480" w:lineRule="auto"/>
        <w:jc w:val="center"/>
        <w:rPr>
          <w:rFonts w:cstheme="minorHAnsi"/>
          <w:b/>
        </w:rPr>
      </w:pPr>
      <w:r w:rsidRPr="001E1C9D">
        <w:rPr>
          <w:rFonts w:cstheme="minorHAnsi"/>
          <w:b/>
        </w:rPr>
        <w:t>THE LORD NOAH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 xml:space="preserve">The Lord Noah’s (Noe) name means </w:t>
      </w:r>
      <w:r w:rsidRPr="001E1C9D">
        <w:rPr>
          <w:rFonts w:cstheme="minorHAnsi"/>
          <w:b/>
        </w:rPr>
        <w:t xml:space="preserve">“Rest” or “Comfort.” </w:t>
      </w:r>
      <w:r w:rsidRPr="001E1C9D">
        <w:rPr>
          <w:rFonts w:cstheme="minorHAnsi"/>
        </w:rPr>
        <w:t>The Scripture references of the Lord Noah is in Genesis chapter 5-9; Ezekiel 14:14-20; Hebrews 11:7 &amp; 1</w:t>
      </w:r>
      <w:r w:rsidRPr="001E1C9D">
        <w:rPr>
          <w:rFonts w:cstheme="minorHAnsi"/>
          <w:vertAlign w:val="superscript"/>
        </w:rPr>
        <w:t>st</w:t>
      </w:r>
      <w:r w:rsidRPr="001E1C9D">
        <w:rPr>
          <w:rFonts w:cstheme="minorHAnsi"/>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A10451" w:rsidRPr="001E1C9D" w:rsidRDefault="00A10451" w:rsidP="00A10451">
      <w:pPr>
        <w:spacing w:line="480" w:lineRule="auto"/>
        <w:jc w:val="both"/>
        <w:rPr>
          <w:rFonts w:cstheme="minorHAnsi"/>
        </w:rPr>
      </w:pPr>
      <w:r w:rsidRPr="001E1C9D">
        <w:rPr>
          <w:rFonts w:cstheme="minorHAnsi"/>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A10451" w:rsidRPr="001E1C9D" w:rsidRDefault="00A10451" w:rsidP="00A10451">
      <w:pPr>
        <w:spacing w:line="480" w:lineRule="auto"/>
        <w:jc w:val="both"/>
        <w:rPr>
          <w:rFonts w:cstheme="minorHAnsi"/>
        </w:rPr>
      </w:pPr>
      <w:r w:rsidRPr="001E1C9D">
        <w:rPr>
          <w:rFonts w:cstheme="minorHAnsi"/>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w:t>
      </w:r>
      <w:r w:rsidRPr="001E1C9D">
        <w:rPr>
          <w:rFonts w:cstheme="minorHAnsi"/>
        </w:rPr>
        <w:lastRenderedPageBreak/>
        <w:t xml:space="preserve">revelation. Noah did not seek Him, but the Father Stephen spoke to Noah directly. This revealed the truth and exposed the unbelief that was all around Him. Also Christian faith and life damns those who refuse to trust in the Father Stephen in all things. </w:t>
      </w:r>
    </w:p>
    <w:p w:rsidR="00A10451" w:rsidRPr="001E1C9D" w:rsidRDefault="00A10451" w:rsidP="00A10451">
      <w:pPr>
        <w:spacing w:line="480" w:lineRule="auto"/>
        <w:jc w:val="both"/>
        <w:rPr>
          <w:rFonts w:cstheme="minorHAnsi"/>
        </w:rPr>
      </w:pPr>
      <w:r w:rsidRPr="001E1C9D">
        <w:rPr>
          <w:rFonts w:cstheme="minorHAnsi"/>
        </w:rPr>
        <w:t>The Lord Noah’s experience foreshadowed Our salvation in the Father Stephen is in 1</w:t>
      </w:r>
      <w:r w:rsidRPr="001E1C9D">
        <w:rPr>
          <w:rFonts w:cstheme="minorHAnsi"/>
          <w:vertAlign w:val="superscript"/>
        </w:rPr>
        <w:t>st</w:t>
      </w:r>
      <w:r w:rsidRPr="001E1C9D">
        <w:rPr>
          <w:rFonts w:cstheme="minorHAnsi"/>
        </w:rPr>
        <w:t xml:space="preserve"> Peter 3:18-4:3. The Waters is the Father Stephen’s Divine Judgment, The Ark is the Christ, The New Earth is the Christ’s Kingdom and the Baptism mentioned is not a Water Baptism, but a Spiritual Baptism in Romans 6:1-14. </w:t>
      </w:r>
    </w:p>
    <w:p w:rsidR="00A10451" w:rsidRPr="001E1C9D" w:rsidRDefault="00A10451" w:rsidP="00A10451">
      <w:pPr>
        <w:spacing w:line="480" w:lineRule="auto"/>
        <w:jc w:val="both"/>
        <w:rPr>
          <w:rFonts w:cstheme="minorHAnsi"/>
          <w:b/>
        </w:rPr>
      </w:pPr>
      <w:r w:rsidRPr="001E1C9D">
        <w:rPr>
          <w:rFonts w:cstheme="minorHAnsi"/>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1E1C9D">
        <w:rPr>
          <w:rFonts w:cstheme="minorHAnsi"/>
          <w:b/>
        </w:rPr>
        <w:t xml:space="preserve"> </w:t>
      </w:r>
    </w:p>
    <w:p w:rsidR="00A10451" w:rsidRPr="001E1C9D" w:rsidRDefault="00A10451" w:rsidP="00A10451">
      <w:pPr>
        <w:spacing w:line="480" w:lineRule="auto"/>
        <w:jc w:val="both"/>
        <w:rPr>
          <w:rFonts w:cstheme="minorHAnsi"/>
        </w:rPr>
      </w:pPr>
      <w:r w:rsidRPr="001E1C9D">
        <w:rPr>
          <w:rFonts w:cstheme="minorHAnsi"/>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A10451" w:rsidRPr="001E1C9D" w:rsidRDefault="00A10451" w:rsidP="00A10451">
      <w:pPr>
        <w:spacing w:line="480" w:lineRule="auto"/>
        <w:jc w:val="both"/>
        <w:rPr>
          <w:rFonts w:cstheme="minorHAnsi"/>
        </w:rPr>
      </w:pPr>
      <w:r w:rsidRPr="001E1C9D">
        <w:rPr>
          <w:rFonts w:cstheme="minorHAnsi"/>
        </w:rPr>
        <w:t>The Lord Noah’s riding out of the Great Flood is in Genesis 7:1-8:14. The Noah with His family would have been in the ark from June 1</w:t>
      </w:r>
      <w:r w:rsidRPr="001E1C9D">
        <w:rPr>
          <w:rFonts w:cstheme="minorHAnsi"/>
          <w:vertAlign w:val="superscript"/>
        </w:rPr>
        <w:t>st</w:t>
      </w:r>
      <w:r w:rsidRPr="001E1C9D">
        <w:rPr>
          <w:rFonts w:cstheme="minorHAnsi"/>
        </w:rPr>
        <w:t xml:space="preserve"> (Genesis 7:10) to June 18</w:t>
      </w:r>
      <w:r w:rsidRPr="001E1C9D">
        <w:rPr>
          <w:rFonts w:cstheme="minorHAnsi"/>
          <w:vertAlign w:val="superscript"/>
        </w:rPr>
        <w:t>th</w:t>
      </w:r>
      <w:r w:rsidRPr="001E1C9D">
        <w:rPr>
          <w:rFonts w:cstheme="minorHAnsi"/>
        </w:rPr>
        <w:t xml:space="preserve"> the next year (Genesis 8:14) on the Sacred Calendar, December 1</w:t>
      </w:r>
      <w:r w:rsidRPr="001E1C9D">
        <w:rPr>
          <w:rFonts w:cstheme="minorHAnsi"/>
          <w:vertAlign w:val="superscript"/>
        </w:rPr>
        <w:t>st</w:t>
      </w:r>
      <w:r w:rsidRPr="001E1C9D">
        <w:rPr>
          <w:rFonts w:cstheme="minorHAnsi"/>
        </w:rPr>
        <w:t xml:space="preserve"> to December 18</w:t>
      </w:r>
      <w:r w:rsidRPr="001E1C9D">
        <w:rPr>
          <w:rFonts w:cstheme="minorHAnsi"/>
          <w:vertAlign w:val="superscript"/>
        </w:rPr>
        <w:t>th</w:t>
      </w:r>
      <w:r w:rsidRPr="001E1C9D">
        <w:rPr>
          <w:rFonts w:cstheme="minorHAnsi"/>
        </w:rPr>
        <w:t xml:space="preserve"> on the Civil Calendar &amp; May 10</w:t>
      </w:r>
      <w:r w:rsidRPr="001E1C9D">
        <w:rPr>
          <w:rFonts w:cstheme="minorHAnsi"/>
          <w:vertAlign w:val="superscript"/>
        </w:rPr>
        <w:t>th</w:t>
      </w:r>
      <w:r w:rsidRPr="001E1C9D">
        <w:rPr>
          <w:rFonts w:cstheme="minorHAnsi"/>
        </w:rPr>
        <w:t xml:space="preserve"> to May 27</w:t>
      </w:r>
      <w:r w:rsidRPr="001E1C9D">
        <w:rPr>
          <w:rFonts w:cstheme="minorHAnsi"/>
          <w:vertAlign w:val="superscript"/>
        </w:rPr>
        <w:t>th</w:t>
      </w:r>
      <w:r w:rsidRPr="001E1C9D">
        <w:rPr>
          <w:rFonts w:cstheme="minorHAnsi"/>
        </w:rPr>
        <w:t xml:space="preserve"> on the Gregorian Calendar. </w:t>
      </w:r>
    </w:p>
    <w:p w:rsidR="00A10451" w:rsidRPr="001E1C9D" w:rsidRDefault="00A10451" w:rsidP="00A10451">
      <w:pPr>
        <w:spacing w:line="480" w:lineRule="auto"/>
        <w:jc w:val="both"/>
        <w:rPr>
          <w:rFonts w:cstheme="minorHAnsi"/>
        </w:rPr>
      </w:pPr>
      <w:r w:rsidRPr="001E1C9D">
        <w:rPr>
          <w:rFonts w:cstheme="minorHAnsi"/>
        </w:rPr>
        <w:lastRenderedPageBreak/>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1E1C9D">
        <w:rPr>
          <w:rFonts w:cstheme="minorHAnsi"/>
          <w:vertAlign w:val="superscript"/>
        </w:rPr>
        <w:t>nd</w:t>
      </w:r>
      <w:r w:rsidRPr="001E1C9D">
        <w:rPr>
          <w:rFonts w:cstheme="minorHAnsi"/>
        </w:rPr>
        <w:t xml:space="preserve"> Peter 3:10-13. The Lord Noah challenges Us to commit to the unseen. The Lord Noah challenges Us to right persistence in a Divine Union. The Lord Noah challenges Us to withstand peer pressure.        </w:t>
      </w:r>
    </w:p>
    <w:p w:rsidR="00A10451" w:rsidRPr="001E1C9D" w:rsidRDefault="00A10451" w:rsidP="00A10451">
      <w:pPr>
        <w:spacing w:line="480" w:lineRule="auto"/>
        <w:jc w:val="center"/>
        <w:rPr>
          <w:rFonts w:cstheme="minorHAnsi"/>
          <w:b/>
        </w:rPr>
      </w:pPr>
      <w:r w:rsidRPr="001E1C9D">
        <w:rPr>
          <w:rFonts w:cstheme="minorHAnsi"/>
          <w:b/>
        </w:rPr>
        <w:t>THE LORD ABRAHAM (THE LADY SARAH THE LADY OF KINGDOMS)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Lord Abram’s name means “</w:t>
      </w:r>
      <w:r w:rsidRPr="001E1C9D">
        <w:rPr>
          <w:rFonts w:cstheme="minorHAnsi"/>
          <w:b/>
        </w:rPr>
        <w:t>Exalted Father</w:t>
      </w:r>
      <w:r w:rsidRPr="001E1C9D">
        <w:rPr>
          <w:rFonts w:cstheme="minorHAnsi"/>
        </w:rPr>
        <w:t>.” The Scripture references of the Lord Abraham is in Genesis chapters 12-24; Romans chapter 4; Galatians chapter 3 &amp; Hebrew 11:8-10, 17-19. The variations of the name is Abram. The Lord Abraham’s name means “</w:t>
      </w:r>
      <w:r w:rsidRPr="001E1C9D">
        <w:rPr>
          <w:rFonts w:cstheme="minorHAnsi"/>
          <w:b/>
        </w:rPr>
        <w:t>Father of a Nation</w:t>
      </w:r>
      <w:r w:rsidRPr="001E1C9D">
        <w:rPr>
          <w:rFonts w:cstheme="minorHAnsi"/>
        </w:rPr>
        <w:t xml:space="preserve">.” The Lord Abraham’s Role in Scripture is summarized in two themes---Covenant &amp; Faith---concerning the different relationships of His Creatures to their Father Stephen. </w:t>
      </w:r>
    </w:p>
    <w:p w:rsidR="00A10451" w:rsidRPr="001E1C9D" w:rsidRDefault="00A10451" w:rsidP="00A10451">
      <w:pPr>
        <w:spacing w:line="480" w:lineRule="auto"/>
        <w:jc w:val="both"/>
        <w:rPr>
          <w:rFonts w:cstheme="minorHAnsi"/>
        </w:rPr>
      </w:pPr>
      <w:r w:rsidRPr="001E1C9D">
        <w:rPr>
          <w:rFonts w:cstheme="minorHAnsi"/>
        </w:rPr>
        <w:lastRenderedPageBreak/>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A10451" w:rsidRPr="001E1C9D" w:rsidRDefault="00A10451" w:rsidP="00A10451">
      <w:pPr>
        <w:spacing w:line="480" w:lineRule="auto"/>
        <w:jc w:val="both"/>
        <w:rPr>
          <w:rFonts w:cstheme="minorHAnsi"/>
        </w:rPr>
      </w:pPr>
      <w:r w:rsidRPr="001E1C9D">
        <w:rPr>
          <w:rFonts w:cstheme="minorHAnsi"/>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A10451" w:rsidRPr="001E1C9D" w:rsidRDefault="00A10451" w:rsidP="00A10451">
      <w:pPr>
        <w:spacing w:line="480" w:lineRule="auto"/>
        <w:jc w:val="both"/>
        <w:rPr>
          <w:rFonts w:cstheme="minorHAnsi"/>
        </w:rPr>
      </w:pPr>
      <w:r w:rsidRPr="001E1C9D">
        <w:rPr>
          <w:rFonts w:cstheme="minorHAnsi"/>
        </w:rPr>
        <w:lastRenderedPageBreak/>
        <w:t xml:space="preserve">The progression of the 10 covenants are as follows: </w:t>
      </w:r>
    </w:p>
    <w:p w:rsidR="00A10451" w:rsidRPr="001E1C9D" w:rsidRDefault="00A10451" w:rsidP="00A10451">
      <w:pPr>
        <w:spacing w:line="480" w:lineRule="auto"/>
        <w:jc w:val="center"/>
        <w:rPr>
          <w:rFonts w:cstheme="minorHAnsi"/>
          <w:b/>
        </w:rPr>
      </w:pPr>
      <w:r w:rsidRPr="001E1C9D">
        <w:rPr>
          <w:rFonts w:cstheme="minorHAnsi"/>
          <w:b/>
        </w:rPr>
        <w:t>The Faithfulness of the Ten Covenants done by the Father Stephen</w:t>
      </w:r>
    </w:p>
    <w:p w:rsidR="00A10451" w:rsidRPr="001E1C9D" w:rsidRDefault="00A10451" w:rsidP="00A10451">
      <w:pPr>
        <w:spacing w:line="480" w:lineRule="auto"/>
        <w:jc w:val="center"/>
        <w:rPr>
          <w:rFonts w:cstheme="minorHAnsi"/>
          <w:b/>
        </w:rPr>
      </w:pPr>
      <w:r w:rsidRPr="001E1C9D">
        <w:rPr>
          <w:rFonts w:cstheme="minorHAnsi"/>
          <w:b/>
        </w:rPr>
        <w:t>LORD JOB’S UPRIGHT COVENANT IN THE FATHER STEPHEN</w:t>
      </w:r>
    </w:p>
    <w:p w:rsidR="00A10451" w:rsidRPr="001E1C9D" w:rsidRDefault="00A10451" w:rsidP="00A10451">
      <w:pPr>
        <w:spacing w:line="480" w:lineRule="auto"/>
        <w:jc w:val="both"/>
        <w:rPr>
          <w:rFonts w:cstheme="minorHAnsi"/>
        </w:rPr>
      </w:pPr>
      <w:r w:rsidRPr="001E1C9D">
        <w:rPr>
          <w:rFonts w:cstheme="minorHAnsi"/>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A10451" w:rsidRPr="001E1C9D" w:rsidRDefault="00A10451" w:rsidP="00A10451">
      <w:pPr>
        <w:spacing w:line="480" w:lineRule="auto"/>
        <w:jc w:val="center"/>
        <w:rPr>
          <w:rFonts w:cstheme="minorHAnsi"/>
          <w:b/>
        </w:rPr>
      </w:pPr>
      <w:r w:rsidRPr="001E1C9D">
        <w:rPr>
          <w:rFonts w:cstheme="minorHAnsi"/>
          <w:b/>
        </w:rPr>
        <w:t>LORD ADAM’S PERFECT COVENANT IN THE FATHER STEPHEN</w:t>
      </w:r>
    </w:p>
    <w:p w:rsidR="00A10451" w:rsidRPr="001E1C9D" w:rsidRDefault="00A10451" w:rsidP="00A10451">
      <w:pPr>
        <w:spacing w:line="480" w:lineRule="auto"/>
        <w:jc w:val="both"/>
        <w:rPr>
          <w:rFonts w:cstheme="minorHAnsi"/>
        </w:rPr>
      </w:pPr>
      <w:r w:rsidRPr="001E1C9D">
        <w:rPr>
          <w:rFonts w:cstheme="minorHAnsi"/>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A10451" w:rsidRPr="001E1C9D" w:rsidRDefault="00A10451" w:rsidP="00A10451">
      <w:pPr>
        <w:spacing w:line="480" w:lineRule="auto"/>
        <w:jc w:val="center"/>
        <w:rPr>
          <w:rFonts w:cstheme="minorHAnsi"/>
          <w:b/>
        </w:rPr>
      </w:pPr>
      <w:r w:rsidRPr="001E1C9D">
        <w:rPr>
          <w:rFonts w:cstheme="minorHAnsi"/>
          <w:b/>
        </w:rPr>
        <w:t>LORD NOAH’S GRACE COVENANT IN THE FATHER STEPHEN</w:t>
      </w:r>
    </w:p>
    <w:p w:rsidR="00A10451" w:rsidRPr="001E1C9D" w:rsidRDefault="00A10451" w:rsidP="00A10451">
      <w:pPr>
        <w:spacing w:line="480" w:lineRule="auto"/>
        <w:jc w:val="both"/>
        <w:rPr>
          <w:rFonts w:cstheme="minorHAnsi"/>
        </w:rPr>
      </w:pPr>
      <w:r w:rsidRPr="001E1C9D">
        <w:rPr>
          <w:rFonts w:cstheme="minorHAnsi"/>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w:t>
      </w:r>
      <w:r w:rsidRPr="001E1C9D">
        <w:rPr>
          <w:rFonts w:cstheme="minorHAnsi"/>
        </w:rPr>
        <w:lastRenderedPageBreak/>
        <w:t xml:space="preserve">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A10451" w:rsidRPr="001E1C9D" w:rsidRDefault="00A10451" w:rsidP="00A10451">
      <w:pPr>
        <w:spacing w:line="480" w:lineRule="auto"/>
        <w:jc w:val="center"/>
        <w:rPr>
          <w:rFonts w:cstheme="minorHAnsi"/>
          <w:b/>
        </w:rPr>
      </w:pPr>
      <w:r w:rsidRPr="001E1C9D">
        <w:rPr>
          <w:rFonts w:cstheme="minorHAnsi"/>
          <w:b/>
        </w:rPr>
        <w:t>LORD ABRAHAM’S FATHERLY COVENANT IN THE FATHER STEPHEN</w:t>
      </w:r>
    </w:p>
    <w:p w:rsidR="00A10451" w:rsidRPr="001E1C9D" w:rsidRDefault="00A10451" w:rsidP="00A10451">
      <w:pPr>
        <w:spacing w:line="480" w:lineRule="auto"/>
        <w:jc w:val="both"/>
        <w:rPr>
          <w:rFonts w:cstheme="minorHAnsi"/>
        </w:rPr>
      </w:pPr>
      <w:r w:rsidRPr="001E1C9D">
        <w:rPr>
          <w:rFonts w:cstheme="minorHAnsi"/>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w:t>
      </w:r>
      <w:r w:rsidRPr="001E1C9D">
        <w:rPr>
          <w:rFonts w:cstheme="minorHAnsi"/>
        </w:rPr>
        <w:lastRenderedPageBreak/>
        <w:t>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1E1C9D">
        <w:rPr>
          <w:rFonts w:cstheme="minorHAnsi"/>
          <w:vertAlign w:val="superscript"/>
        </w:rPr>
        <w:t>nd</w:t>
      </w:r>
      <w:r w:rsidRPr="001E1C9D">
        <w:rPr>
          <w:rFonts w:cstheme="minorHAnsi"/>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A10451" w:rsidRPr="001E1C9D" w:rsidRDefault="00A10451" w:rsidP="00A10451">
      <w:pPr>
        <w:spacing w:line="480" w:lineRule="auto"/>
        <w:jc w:val="center"/>
        <w:rPr>
          <w:rFonts w:cstheme="minorHAnsi"/>
          <w:b/>
        </w:rPr>
      </w:pPr>
      <w:r w:rsidRPr="001E1C9D">
        <w:rPr>
          <w:rFonts w:cstheme="minorHAnsi"/>
          <w:b/>
        </w:rPr>
        <w:t>LORD ISRAEL’S SUPPLANTING COVENANT IN THE FATHER STEPHEN</w:t>
      </w:r>
    </w:p>
    <w:p w:rsidR="00A10451" w:rsidRPr="001E1C9D" w:rsidRDefault="00A10451" w:rsidP="00A10451">
      <w:pPr>
        <w:spacing w:line="480" w:lineRule="auto"/>
        <w:jc w:val="both"/>
        <w:rPr>
          <w:rFonts w:cstheme="minorHAnsi"/>
        </w:rPr>
      </w:pPr>
      <w:r w:rsidRPr="001E1C9D">
        <w:rPr>
          <w:rFonts w:cstheme="minorHAnsi"/>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1E1C9D">
        <w:rPr>
          <w:rFonts w:cstheme="minorHAnsi"/>
          <w:vertAlign w:val="superscript"/>
        </w:rPr>
        <w:t>st</w:t>
      </w:r>
      <w:r w:rsidRPr="001E1C9D">
        <w:rPr>
          <w:rFonts w:cstheme="minorHAnsi"/>
        </w:rPr>
        <w:t xml:space="preserve"> Peter 2:9. This happened in the Young Universe from 3,441 years.</w:t>
      </w:r>
    </w:p>
    <w:p w:rsidR="00A10451" w:rsidRPr="001E1C9D" w:rsidRDefault="00A10451" w:rsidP="00A10451">
      <w:pPr>
        <w:spacing w:line="480" w:lineRule="auto"/>
        <w:jc w:val="center"/>
        <w:rPr>
          <w:rFonts w:cstheme="minorHAnsi"/>
          <w:b/>
        </w:rPr>
      </w:pPr>
      <w:r w:rsidRPr="001E1C9D">
        <w:rPr>
          <w:rFonts w:cstheme="minorHAnsi"/>
          <w:b/>
        </w:rPr>
        <w:t>LORD DAVID’S BELOVED COVENANT IN THE FATHER STEPHEN</w:t>
      </w:r>
    </w:p>
    <w:p w:rsidR="00A10451" w:rsidRPr="001E1C9D" w:rsidRDefault="00A10451" w:rsidP="00A10451">
      <w:pPr>
        <w:spacing w:line="480" w:lineRule="auto"/>
        <w:jc w:val="both"/>
        <w:rPr>
          <w:rFonts w:cstheme="minorHAnsi"/>
        </w:rPr>
      </w:pPr>
      <w:r w:rsidRPr="001E1C9D">
        <w:rPr>
          <w:rFonts w:cstheme="minorHAnsi"/>
        </w:rPr>
        <w:lastRenderedPageBreak/>
        <w:t>In 2</w:t>
      </w:r>
      <w:r w:rsidRPr="001E1C9D">
        <w:rPr>
          <w:rFonts w:cstheme="minorHAnsi"/>
          <w:vertAlign w:val="superscript"/>
        </w:rPr>
        <w:t>nd</w:t>
      </w:r>
      <w:r w:rsidRPr="001E1C9D">
        <w:rPr>
          <w:rFonts w:cstheme="minorHAnsi"/>
        </w:rPr>
        <w:t xml:space="preserve"> Samuel 23:5 states “Although My house be not so with God (Father Stephen), yet He has made with Me an Everlasting Covenant, ordered in all things, and sure: For this is all My salvation, and all My desire, although He make it not to grow.” In 2</w:t>
      </w:r>
      <w:r w:rsidRPr="001E1C9D">
        <w:rPr>
          <w:rFonts w:cstheme="minorHAnsi"/>
          <w:vertAlign w:val="superscript"/>
        </w:rPr>
        <w:t>nd</w:t>
      </w:r>
      <w:r w:rsidRPr="001E1C9D">
        <w:rPr>
          <w:rFonts w:cstheme="minorHAnsi"/>
        </w:rPr>
        <w:t xml:space="preserve"> Chronicles 7:18 tells Us “Then will I establish the Throne of thy Kingdom, according as I have covenanted with (King) David thy Father, saying, ‘There shall not fail thee a Man to be Ruler in Israel.’” In 2</w:t>
      </w:r>
      <w:r w:rsidRPr="001E1C9D">
        <w:rPr>
          <w:rFonts w:cstheme="minorHAnsi"/>
          <w:vertAlign w:val="superscript"/>
        </w:rPr>
        <w:t>nd</w:t>
      </w:r>
      <w:r w:rsidRPr="001E1C9D">
        <w:rPr>
          <w:rFonts w:cstheme="minorHAnsi"/>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1E1C9D">
        <w:rPr>
          <w:rFonts w:cstheme="minorHAnsi"/>
          <w:vertAlign w:val="superscript"/>
        </w:rPr>
        <w:t>nd</w:t>
      </w:r>
      <w:r w:rsidRPr="001E1C9D">
        <w:rPr>
          <w:rFonts w:cstheme="minorHAnsi"/>
        </w:rPr>
        <w:t xml:space="preserve"> Esdras 3:15 says “And made an Everlasting Covenant with Him, promising Him that thou would never forsake His seed.” This is a Covenant of Eternal Kingship with David and His Kingdom. This happened in the Young Universe for 2,932 years.  </w:t>
      </w:r>
    </w:p>
    <w:p w:rsidR="00A10451" w:rsidRPr="001E1C9D" w:rsidRDefault="00A10451" w:rsidP="00A10451">
      <w:pPr>
        <w:spacing w:line="480" w:lineRule="auto"/>
        <w:jc w:val="center"/>
        <w:rPr>
          <w:rFonts w:cstheme="minorHAnsi"/>
          <w:b/>
        </w:rPr>
      </w:pPr>
      <w:r w:rsidRPr="001E1C9D">
        <w:rPr>
          <w:rFonts w:cstheme="minorHAnsi"/>
          <w:b/>
        </w:rPr>
        <w:t>LORD JAMES’ CHRISTIAN LAW COVENANT IN THE FATHER STEPHEN</w:t>
      </w:r>
    </w:p>
    <w:p w:rsidR="00A10451" w:rsidRPr="001E1C9D" w:rsidRDefault="00A10451" w:rsidP="00A10451">
      <w:pPr>
        <w:spacing w:line="480" w:lineRule="auto"/>
        <w:jc w:val="both"/>
        <w:rPr>
          <w:rFonts w:cstheme="minorHAnsi"/>
        </w:rPr>
      </w:pPr>
      <w:r w:rsidRPr="001E1C9D">
        <w:rPr>
          <w:rFonts w:cstheme="minorHAnsi"/>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1E1C9D">
        <w:rPr>
          <w:rFonts w:cstheme="minorHAnsi"/>
          <w:vertAlign w:val="superscript"/>
        </w:rPr>
        <w:t>st</w:t>
      </w:r>
      <w:r w:rsidRPr="001E1C9D">
        <w:rPr>
          <w:rFonts w:cstheme="minorHAnsi"/>
        </w:rPr>
        <w:t xml:space="preserve"> Maccabees 2:54 says “Phinees our Father in being zealous (for Law) obtained a Covenant of an Everlasting Priesthood.” In 2</w:t>
      </w:r>
      <w:r w:rsidRPr="001E1C9D">
        <w:rPr>
          <w:rFonts w:cstheme="minorHAnsi"/>
          <w:vertAlign w:val="superscript"/>
        </w:rPr>
        <w:t>nd</w:t>
      </w:r>
      <w:r w:rsidRPr="001E1C9D">
        <w:rPr>
          <w:rFonts w:cstheme="minorHAnsi"/>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A10451" w:rsidRPr="001E1C9D" w:rsidRDefault="00A10451" w:rsidP="00A10451">
      <w:pPr>
        <w:spacing w:line="480" w:lineRule="auto"/>
        <w:jc w:val="center"/>
        <w:rPr>
          <w:rFonts w:cstheme="minorHAnsi"/>
          <w:b/>
        </w:rPr>
      </w:pPr>
      <w:r w:rsidRPr="001E1C9D">
        <w:rPr>
          <w:rFonts w:cstheme="minorHAnsi"/>
          <w:b/>
        </w:rPr>
        <w:t>LORD JOHN’S GIVING COVENANT IN THE FATHER STEPHEN</w:t>
      </w:r>
    </w:p>
    <w:p w:rsidR="00A10451" w:rsidRPr="001E1C9D" w:rsidRDefault="00A10451" w:rsidP="00A10451">
      <w:pPr>
        <w:spacing w:line="480" w:lineRule="auto"/>
        <w:jc w:val="both"/>
        <w:rPr>
          <w:rFonts w:cstheme="minorHAnsi"/>
        </w:rPr>
      </w:pPr>
      <w:r w:rsidRPr="001E1C9D">
        <w:rPr>
          <w:rFonts w:cstheme="minorHAnsi"/>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1E1C9D">
        <w:rPr>
          <w:rFonts w:cstheme="minorHAnsi"/>
          <w:vertAlign w:val="superscript"/>
        </w:rPr>
        <w:t>st</w:t>
      </w:r>
      <w:r w:rsidRPr="001E1C9D">
        <w:rPr>
          <w:rFonts w:cstheme="minorHAnsi"/>
        </w:rPr>
        <w:t xml:space="preserve"> John 2:3-11. God promised that  He  would  be  their  God  and  they  would  be  His  people  in  Genesis 17:7; Jeremiah 31:33;  32:38-40;  Ezekiel  34:30-31;  36:28;  37:26-27; 2</w:t>
      </w:r>
      <w:r w:rsidRPr="001E1C9D">
        <w:rPr>
          <w:rFonts w:cstheme="minorHAnsi"/>
          <w:vertAlign w:val="superscript"/>
        </w:rPr>
        <w:t>nd</w:t>
      </w:r>
      <w:r w:rsidRPr="001E1C9D">
        <w:rPr>
          <w:rFonts w:cstheme="minorHAnsi"/>
        </w:rPr>
        <w:t xml:space="preserve">  Corinthians 6:16, 17-18; 1</w:t>
      </w:r>
      <w:r w:rsidRPr="001E1C9D">
        <w:rPr>
          <w:rFonts w:cstheme="minorHAnsi"/>
          <w:vertAlign w:val="superscript"/>
        </w:rPr>
        <w:t>st</w:t>
      </w:r>
      <w:r w:rsidRPr="001E1C9D">
        <w:rPr>
          <w:rFonts w:cstheme="minorHAnsi"/>
        </w:rPr>
        <w:t xml:space="preserve"> Peter 2:9-10; Hebrews 8:10 and Revelation 21:3. This Covenant is still in force outside the Kingdom of God. John did the Plan of Grace in Luke 3. This happened in the Young Universe before 1,931 years.               </w:t>
      </w:r>
    </w:p>
    <w:p w:rsidR="00A10451" w:rsidRPr="001E1C9D" w:rsidRDefault="00A10451" w:rsidP="00A10451">
      <w:pPr>
        <w:spacing w:line="480" w:lineRule="auto"/>
        <w:jc w:val="center"/>
        <w:rPr>
          <w:rFonts w:cstheme="minorHAnsi"/>
          <w:b/>
        </w:rPr>
      </w:pPr>
      <w:r w:rsidRPr="001E1C9D">
        <w:rPr>
          <w:rFonts w:cstheme="minorHAnsi"/>
          <w:b/>
        </w:rPr>
        <w:t>FATHER STEPHEN’S HIGHEST SUPREME AUTHORITY COVENANT IN THE LORD YAHWEH</w:t>
      </w:r>
    </w:p>
    <w:p w:rsidR="00A10451" w:rsidRPr="001E1C9D" w:rsidRDefault="00A10451" w:rsidP="00A10451">
      <w:pPr>
        <w:spacing w:line="480" w:lineRule="auto"/>
        <w:jc w:val="both"/>
        <w:rPr>
          <w:rFonts w:cstheme="minorHAnsi"/>
        </w:rPr>
      </w:pPr>
      <w:r w:rsidRPr="001E1C9D">
        <w:rPr>
          <w:rFonts w:cstheme="minorHAnsi"/>
        </w:rPr>
        <w:lastRenderedPageBreak/>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A10451" w:rsidRPr="001E1C9D" w:rsidRDefault="00A10451" w:rsidP="00A10451">
      <w:pPr>
        <w:spacing w:line="480" w:lineRule="auto"/>
        <w:jc w:val="center"/>
        <w:rPr>
          <w:rFonts w:cstheme="minorHAnsi"/>
          <w:b/>
        </w:rPr>
      </w:pPr>
      <w:r w:rsidRPr="001E1C9D">
        <w:rPr>
          <w:rFonts w:cstheme="minorHAnsi"/>
          <w:b/>
        </w:rPr>
        <w:t>LORD JESUS’ SALVATION COVENANT IN THE FATHER STEPHEN</w:t>
      </w:r>
    </w:p>
    <w:p w:rsidR="00A10451" w:rsidRPr="001E1C9D" w:rsidRDefault="00A10451" w:rsidP="00A10451">
      <w:pPr>
        <w:spacing w:line="480" w:lineRule="auto"/>
        <w:jc w:val="both"/>
        <w:rPr>
          <w:rFonts w:cstheme="minorHAnsi"/>
        </w:rPr>
      </w:pPr>
      <w:r w:rsidRPr="001E1C9D">
        <w:rPr>
          <w:rFonts w:cstheme="minorHAnsi"/>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A10451" w:rsidRPr="001E1C9D" w:rsidRDefault="00A10451" w:rsidP="00A10451">
      <w:pPr>
        <w:spacing w:line="480" w:lineRule="auto"/>
        <w:jc w:val="both"/>
        <w:rPr>
          <w:rFonts w:cstheme="minorHAnsi"/>
        </w:rPr>
      </w:pPr>
      <w:r w:rsidRPr="001E1C9D">
        <w:rPr>
          <w:rFonts w:cstheme="minorHAnsi"/>
        </w:rPr>
        <w:t>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w:t>
      </w:r>
      <w:r w:rsidRPr="001E1C9D">
        <w:rPr>
          <w:rFonts w:cstheme="minorHAnsi"/>
        </w:rPr>
        <w:lastRenderedPageBreak/>
        <w:t xml:space="preserve">5, 19-21 &amp; Galatians 3:6-14. The Theological Doctrine of the Lord Paul about Faith was corrected by the Lord James Theological Doctrine of Faith with Works is in James 2:21-24. </w:t>
      </w:r>
    </w:p>
    <w:p w:rsidR="00A10451" w:rsidRPr="001E1C9D" w:rsidRDefault="00A10451" w:rsidP="00A10451">
      <w:pPr>
        <w:spacing w:line="480" w:lineRule="auto"/>
        <w:jc w:val="both"/>
        <w:rPr>
          <w:rFonts w:cstheme="minorHAnsi"/>
        </w:rPr>
      </w:pPr>
      <w:r w:rsidRPr="001E1C9D">
        <w:rPr>
          <w:rFonts w:cstheme="minorHAnsi"/>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A10451" w:rsidRPr="001E1C9D" w:rsidRDefault="00A10451" w:rsidP="00A10451">
      <w:pPr>
        <w:spacing w:line="480" w:lineRule="auto"/>
        <w:jc w:val="both"/>
        <w:rPr>
          <w:rFonts w:cstheme="minorHAnsi"/>
        </w:rPr>
      </w:pPr>
      <w:r w:rsidRPr="001E1C9D">
        <w:rPr>
          <w:rFonts w:cstheme="minorHAnsi"/>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A10451" w:rsidRPr="001E1C9D" w:rsidRDefault="00A10451" w:rsidP="00A10451">
      <w:pPr>
        <w:spacing w:line="480" w:lineRule="auto"/>
        <w:jc w:val="both"/>
        <w:rPr>
          <w:rFonts w:cstheme="minorHAnsi"/>
        </w:rPr>
      </w:pPr>
      <w:r w:rsidRPr="001E1C9D">
        <w:rPr>
          <w:rFonts w:cstheme="minorHAnsi"/>
        </w:rPr>
        <w:t xml:space="preserve">The Challenges to a Mature Faith is in Genesis chapters 16-24. The Challenge of awaiting the Father Stephen’s timing is in Genesis chapter 16. The Challenge of testifying to the impossible is in Genesis </w:t>
      </w:r>
      <w:r w:rsidRPr="001E1C9D">
        <w:rPr>
          <w:rFonts w:cstheme="minorHAnsi"/>
        </w:rPr>
        <w:lastRenderedPageBreak/>
        <w:t xml:space="preserve">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A10451" w:rsidRPr="001E1C9D" w:rsidRDefault="00A10451" w:rsidP="00A10451">
      <w:pPr>
        <w:spacing w:line="480" w:lineRule="auto"/>
        <w:jc w:val="both"/>
        <w:rPr>
          <w:rFonts w:cstheme="minorHAnsi"/>
        </w:rPr>
      </w:pPr>
      <w:r w:rsidRPr="001E1C9D">
        <w:rPr>
          <w:rFonts w:cstheme="minorHAnsi"/>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A10451" w:rsidRPr="001E1C9D" w:rsidRDefault="00A10451" w:rsidP="00A10451">
      <w:pPr>
        <w:spacing w:line="480" w:lineRule="auto"/>
        <w:jc w:val="both"/>
        <w:rPr>
          <w:rFonts w:cstheme="minorHAnsi"/>
        </w:rPr>
      </w:pPr>
      <w:r w:rsidRPr="001E1C9D">
        <w:rPr>
          <w:rFonts w:cstheme="minorHAnsi"/>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A10451" w:rsidRPr="001E1C9D" w:rsidRDefault="00A10451" w:rsidP="00A10451">
      <w:pPr>
        <w:spacing w:line="480" w:lineRule="auto"/>
        <w:jc w:val="both"/>
        <w:rPr>
          <w:rFonts w:cstheme="minorHAnsi"/>
        </w:rPr>
      </w:pPr>
      <w:r w:rsidRPr="001E1C9D">
        <w:rPr>
          <w:rFonts w:cstheme="minorHAnsi"/>
        </w:rPr>
        <w:t xml:space="preserve">The Lord Abraham’s Relationship with His Son Ishmael is in Genesis chapter 21; 25:7-9. The Lord Abraham was 86 when Ishmael was born in Genesis 16:16.  </w:t>
      </w:r>
    </w:p>
    <w:p w:rsidR="00A10451" w:rsidRPr="001E1C9D" w:rsidRDefault="00A10451" w:rsidP="00A10451">
      <w:pPr>
        <w:spacing w:line="480" w:lineRule="auto"/>
        <w:jc w:val="both"/>
        <w:rPr>
          <w:rFonts w:cstheme="minorHAnsi"/>
        </w:rPr>
      </w:pPr>
      <w:r w:rsidRPr="001E1C9D">
        <w:rPr>
          <w:rFonts w:cstheme="minorHAnsi"/>
        </w:rPr>
        <w:t xml:space="preserve">The Lord Abraham’s Relationship with His Son Isaac is in Genesis chapter 22. The Father Stephen tested the Lord Abraham in sacrificing Isaac on the altar. </w:t>
      </w:r>
    </w:p>
    <w:p w:rsidR="00A10451" w:rsidRPr="001E1C9D" w:rsidRDefault="00A10451" w:rsidP="00A10451">
      <w:pPr>
        <w:spacing w:line="480" w:lineRule="auto"/>
        <w:jc w:val="both"/>
        <w:rPr>
          <w:rFonts w:cstheme="minorHAnsi"/>
        </w:rPr>
      </w:pPr>
      <w:r w:rsidRPr="001E1C9D">
        <w:rPr>
          <w:rFonts w:cstheme="minorHAnsi"/>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w:t>
      </w:r>
      <w:r w:rsidRPr="001E1C9D">
        <w:rPr>
          <w:rFonts w:cstheme="minorHAnsi"/>
        </w:rPr>
        <w:lastRenderedPageBreak/>
        <w:t xml:space="preserve">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A10451" w:rsidRPr="001E1C9D" w:rsidRDefault="00A10451" w:rsidP="00A10451">
      <w:pPr>
        <w:spacing w:line="480" w:lineRule="auto"/>
        <w:jc w:val="center"/>
        <w:rPr>
          <w:rFonts w:cstheme="minorHAnsi"/>
          <w:b/>
        </w:rPr>
      </w:pPr>
      <w:r w:rsidRPr="001E1C9D">
        <w:rPr>
          <w:rFonts w:cstheme="minorHAnsi"/>
          <w:b/>
        </w:rPr>
        <w:t>THE LORD ISAAC (THE LADY REBEKAH THE LADY OF KINGDOMS)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Lord Isaac’s Name means “</w:t>
      </w:r>
      <w:r w:rsidRPr="001E1C9D">
        <w:rPr>
          <w:rFonts w:cstheme="minorHAnsi"/>
          <w:b/>
        </w:rPr>
        <w:t>Laughter</w:t>
      </w:r>
      <w:r w:rsidRPr="001E1C9D">
        <w:rPr>
          <w:rFonts w:cstheme="minorHAnsi"/>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1E1C9D">
        <w:rPr>
          <w:rFonts w:cstheme="minorHAnsi"/>
          <w:vertAlign w:val="superscript"/>
        </w:rPr>
        <w:t>st</w:t>
      </w:r>
      <w:r w:rsidRPr="001E1C9D">
        <w:rPr>
          <w:rFonts w:cstheme="minorHAnsi"/>
        </w:rPr>
        <w:t xml:space="preserve"> day to the 5</w:t>
      </w:r>
      <w:r w:rsidRPr="001E1C9D">
        <w:rPr>
          <w:rFonts w:cstheme="minorHAnsi"/>
          <w:vertAlign w:val="superscript"/>
        </w:rPr>
        <w:t>th</w:t>
      </w:r>
      <w:r w:rsidRPr="001E1C9D">
        <w:rPr>
          <w:rFonts w:cstheme="minorHAnsi"/>
        </w:rPr>
        <w:t xml:space="preserve"> day with the image likeness of the LORD, then Israel being named on the 6</w:t>
      </w:r>
      <w:r w:rsidRPr="001E1C9D">
        <w:rPr>
          <w:rFonts w:cstheme="minorHAnsi"/>
          <w:vertAlign w:val="superscript"/>
        </w:rPr>
        <w:t>th</w:t>
      </w:r>
      <w:r w:rsidRPr="001E1C9D">
        <w:rPr>
          <w:rFonts w:cstheme="minorHAnsi"/>
        </w:rPr>
        <w:t xml:space="preserve"> day as Man and on the 7</w:t>
      </w:r>
      <w:r w:rsidRPr="001E1C9D">
        <w:rPr>
          <w:rFonts w:cstheme="minorHAnsi"/>
          <w:vertAlign w:val="superscript"/>
        </w:rPr>
        <w:t>th</w:t>
      </w:r>
      <w:r w:rsidRPr="001E1C9D">
        <w:rPr>
          <w:rFonts w:cstheme="minorHAnsi"/>
        </w:rPr>
        <w:t xml:space="preserve"> day Hedid not fall, by which all His family was killed, except the Lord Israel being translated, then killed in Luke 20:35-36, then on the 8</w:t>
      </w:r>
      <w:r w:rsidRPr="001E1C9D">
        <w:rPr>
          <w:rFonts w:cstheme="minorHAnsi"/>
          <w:vertAlign w:val="superscript"/>
        </w:rPr>
        <w:t>th</w:t>
      </w:r>
      <w:r w:rsidRPr="001E1C9D">
        <w:rPr>
          <w:rFonts w:cstheme="minorHAnsi"/>
        </w:rPr>
        <w:t xml:space="preserve"> day He was renamed.  </w:t>
      </w:r>
    </w:p>
    <w:p w:rsidR="00A10451" w:rsidRPr="001E1C9D" w:rsidRDefault="00A10451" w:rsidP="00A10451">
      <w:pPr>
        <w:spacing w:line="480" w:lineRule="auto"/>
        <w:jc w:val="both"/>
        <w:rPr>
          <w:rFonts w:cstheme="minorHAnsi"/>
        </w:rPr>
      </w:pPr>
      <w:r w:rsidRPr="001E1C9D">
        <w:rPr>
          <w:rFonts w:cstheme="minorHAnsi"/>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w:t>
      </w:r>
      <w:r w:rsidRPr="001E1C9D">
        <w:rPr>
          <w:rFonts w:cstheme="minorHAnsi"/>
        </w:rPr>
        <w:lastRenderedPageBreak/>
        <w:t xml:space="preserve">again, rather than engage in conflict is in Genesis chapter 26. Then afterwards, the Lord Isaac, got His Wife Rebekah [like His Father Abraham] pretended they were not married out of fear that He might be killed by the King who desired Her is in Genesis chapter 26. </w:t>
      </w:r>
    </w:p>
    <w:p w:rsidR="00A10451" w:rsidRPr="001E1C9D" w:rsidRDefault="00A10451" w:rsidP="00A10451">
      <w:pPr>
        <w:spacing w:line="480" w:lineRule="auto"/>
        <w:jc w:val="both"/>
        <w:rPr>
          <w:rFonts w:cstheme="minorHAnsi"/>
        </w:rPr>
      </w:pPr>
      <w:r w:rsidRPr="001E1C9D">
        <w:rPr>
          <w:rFonts w:cstheme="minorHAnsi"/>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A10451" w:rsidRPr="001E1C9D" w:rsidRDefault="00A10451" w:rsidP="00A10451">
      <w:pPr>
        <w:spacing w:line="480" w:lineRule="auto"/>
        <w:jc w:val="both"/>
        <w:rPr>
          <w:rFonts w:cstheme="minorHAnsi"/>
        </w:rPr>
      </w:pPr>
      <w:r w:rsidRPr="001E1C9D">
        <w:rPr>
          <w:rFonts w:cstheme="minorHAnsi"/>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A10451" w:rsidRPr="001E1C9D" w:rsidRDefault="00A10451" w:rsidP="00A10451">
      <w:pPr>
        <w:spacing w:line="480" w:lineRule="auto"/>
        <w:jc w:val="both"/>
        <w:rPr>
          <w:rFonts w:cstheme="minorHAnsi"/>
        </w:rPr>
      </w:pPr>
      <w:r w:rsidRPr="001E1C9D">
        <w:rPr>
          <w:rFonts w:cstheme="minorHAnsi"/>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A10451" w:rsidRPr="001E1C9D" w:rsidRDefault="00A10451" w:rsidP="00A10451">
      <w:pPr>
        <w:spacing w:line="480" w:lineRule="auto"/>
        <w:jc w:val="both"/>
        <w:rPr>
          <w:rFonts w:cstheme="minorHAnsi"/>
        </w:rPr>
      </w:pPr>
      <w:r w:rsidRPr="001E1C9D">
        <w:rPr>
          <w:rFonts w:cstheme="minorHAnsi"/>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A10451" w:rsidRPr="001E1C9D" w:rsidRDefault="00A10451" w:rsidP="00A10451">
      <w:pPr>
        <w:spacing w:line="480" w:lineRule="auto"/>
        <w:ind w:left="2160" w:hanging="2160"/>
        <w:jc w:val="center"/>
        <w:rPr>
          <w:rFonts w:cstheme="minorHAnsi"/>
          <w:b/>
        </w:rPr>
      </w:pPr>
      <w:r w:rsidRPr="001E1C9D">
        <w:rPr>
          <w:rFonts w:cstheme="minorHAnsi"/>
          <w:b/>
        </w:rPr>
        <w:t>THE LORD JOSEPH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Lord Joseph’s name mean “</w:t>
      </w:r>
      <w:r w:rsidRPr="001E1C9D">
        <w:rPr>
          <w:rFonts w:cstheme="minorHAnsi"/>
          <w:b/>
        </w:rPr>
        <w:t>May God Add</w:t>
      </w:r>
      <w:r w:rsidRPr="001E1C9D">
        <w:rPr>
          <w:rFonts w:cstheme="minorHAnsi"/>
        </w:rPr>
        <w:t xml:space="preserve">.” The Scripture references is in Genesis chapters 37-50; Hebrews 11:22 &amp; Acts 7:9-18. The variations of the name is over 200 male names &amp; 25 variations of </w:t>
      </w:r>
      <w:r w:rsidRPr="001E1C9D">
        <w:rPr>
          <w:rFonts w:cstheme="minorHAnsi"/>
        </w:rPr>
        <w:lastRenderedPageBreak/>
        <w:t>female names as Josephine. The Lord Joseph’s name is also called the Lord Zaphenath-Peneah which means “</w:t>
      </w:r>
      <w:r w:rsidRPr="001E1C9D">
        <w:rPr>
          <w:rFonts w:cstheme="minorHAnsi"/>
          <w:b/>
        </w:rPr>
        <w:t>He who is called Anakh</w:t>
      </w:r>
      <w:r w:rsidRPr="001E1C9D">
        <w:rPr>
          <w:rFonts w:cstheme="minorHAnsi"/>
        </w:rPr>
        <w:t xml:space="preserve">.”   </w:t>
      </w:r>
    </w:p>
    <w:p w:rsidR="00A10451" w:rsidRPr="001E1C9D" w:rsidRDefault="00A10451" w:rsidP="00A10451">
      <w:pPr>
        <w:spacing w:line="480" w:lineRule="auto"/>
        <w:jc w:val="both"/>
        <w:rPr>
          <w:rFonts w:cstheme="minorHAnsi"/>
        </w:rPr>
      </w:pPr>
      <w:r w:rsidRPr="001E1C9D">
        <w:rPr>
          <w:rFonts w:cstheme="minorHAnsi"/>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A10451" w:rsidRPr="001E1C9D" w:rsidRDefault="00A10451" w:rsidP="00A10451">
      <w:pPr>
        <w:spacing w:line="480" w:lineRule="auto"/>
        <w:jc w:val="both"/>
        <w:rPr>
          <w:rFonts w:cstheme="minorHAnsi"/>
        </w:rPr>
      </w:pPr>
      <w:r w:rsidRPr="001E1C9D">
        <w:rPr>
          <w:rFonts w:cstheme="minorHAnsi"/>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A10451" w:rsidRPr="001E1C9D" w:rsidRDefault="00A10451" w:rsidP="00A10451">
      <w:pPr>
        <w:spacing w:line="480" w:lineRule="auto"/>
        <w:jc w:val="both"/>
        <w:rPr>
          <w:rFonts w:cstheme="minorHAnsi"/>
        </w:rPr>
      </w:pPr>
      <w:r w:rsidRPr="001E1C9D">
        <w:rPr>
          <w:rFonts w:cstheme="minorHAnsi"/>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A10451" w:rsidRPr="001E1C9D" w:rsidRDefault="00A10451" w:rsidP="00A10451">
      <w:pPr>
        <w:spacing w:line="480" w:lineRule="auto"/>
        <w:jc w:val="both"/>
        <w:rPr>
          <w:rFonts w:cstheme="minorHAnsi"/>
        </w:rPr>
      </w:pPr>
      <w:r w:rsidRPr="001E1C9D">
        <w:rPr>
          <w:rFonts w:cstheme="minorHAnsi"/>
        </w:rPr>
        <w:t>The Lord Joseph’s Exaltation as 2</w:t>
      </w:r>
      <w:r w:rsidRPr="001E1C9D">
        <w:rPr>
          <w:rFonts w:cstheme="minorHAnsi"/>
          <w:vertAlign w:val="superscript"/>
        </w:rPr>
        <w:t>nd</w:t>
      </w:r>
      <w:r w:rsidRPr="001E1C9D">
        <w:rPr>
          <w:rFonts w:cstheme="minorHAnsi"/>
        </w:rPr>
        <w:t xml:space="preserve"> Ruler of Egypt is in Genesis chapter 41. The symbols of the Lord Joseph’s office that are described in Genesis 41:21 can be seen in wall paintings from the era. They </w:t>
      </w:r>
      <w:r w:rsidRPr="001E1C9D">
        <w:rPr>
          <w:rFonts w:cstheme="minorHAnsi"/>
        </w:rPr>
        <w:lastRenderedPageBreak/>
        <w:t xml:space="preserve">suggest that the Lord Joseph was made Vizier of Egypt, as the Highest administrative position in the Kingdom. </w:t>
      </w:r>
    </w:p>
    <w:p w:rsidR="00A10451" w:rsidRPr="001E1C9D" w:rsidRDefault="00A10451" w:rsidP="00A10451">
      <w:pPr>
        <w:spacing w:line="480" w:lineRule="auto"/>
        <w:jc w:val="both"/>
        <w:rPr>
          <w:rFonts w:cstheme="minorHAnsi"/>
        </w:rPr>
      </w:pPr>
      <w:r w:rsidRPr="001E1C9D">
        <w:rPr>
          <w:rFonts w:cstheme="minorHAnsi"/>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A10451" w:rsidRPr="001E1C9D" w:rsidRDefault="00A10451" w:rsidP="00A10451">
      <w:pPr>
        <w:spacing w:line="480" w:lineRule="auto"/>
        <w:jc w:val="both"/>
        <w:rPr>
          <w:rFonts w:cstheme="minorHAnsi"/>
        </w:rPr>
      </w:pPr>
      <w:r w:rsidRPr="001E1C9D">
        <w:rPr>
          <w:rFonts w:cstheme="minorHAnsi"/>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A10451" w:rsidRPr="001E1C9D" w:rsidRDefault="00A10451" w:rsidP="00A10451">
      <w:pPr>
        <w:spacing w:line="480" w:lineRule="auto"/>
        <w:jc w:val="both"/>
        <w:rPr>
          <w:rFonts w:cstheme="minorHAnsi"/>
        </w:rPr>
      </w:pPr>
      <w:r w:rsidRPr="001E1C9D">
        <w:rPr>
          <w:rFonts w:cstheme="minorHAnsi"/>
        </w:rPr>
        <w:t>The Lord Joseph’s Later Relationship with His Brothers is in Genesis chapters 42-50. The Lord Joseph immediately recognized His Brothers when they came to buy grain in Egypt. The 1</w:t>
      </w:r>
      <w:r w:rsidRPr="001E1C9D">
        <w:rPr>
          <w:rFonts w:cstheme="minorHAnsi"/>
          <w:vertAlign w:val="superscript"/>
        </w:rPr>
        <w:t>st</w:t>
      </w:r>
      <w:r w:rsidRPr="001E1C9D">
        <w:rPr>
          <w:rFonts w:cstheme="minorHAnsi"/>
        </w:rPr>
        <w:t xml:space="preserve"> trip to Egypt is in Genesis chapter 42. The 2</w:t>
      </w:r>
      <w:r w:rsidRPr="001E1C9D">
        <w:rPr>
          <w:rFonts w:cstheme="minorHAnsi"/>
          <w:vertAlign w:val="superscript"/>
        </w:rPr>
        <w:t>nd</w:t>
      </w:r>
      <w:r w:rsidRPr="001E1C9D">
        <w:rPr>
          <w:rFonts w:cstheme="minorHAnsi"/>
        </w:rPr>
        <w:t xml:space="preserve"> trip to Egypt is in Genesis chapter 43. The Lord Joseph threatens to keep Benjamin as a slave is in Genesis 44:20, 31. </w:t>
      </w:r>
    </w:p>
    <w:p w:rsidR="00A10451" w:rsidRPr="001E1C9D" w:rsidRDefault="00A10451" w:rsidP="00A10451">
      <w:pPr>
        <w:spacing w:line="480" w:lineRule="auto"/>
        <w:jc w:val="both"/>
        <w:rPr>
          <w:rFonts w:cstheme="minorHAnsi"/>
        </w:rPr>
      </w:pPr>
      <w:r w:rsidRPr="001E1C9D">
        <w:rPr>
          <w:rFonts w:cstheme="minorHAnsi"/>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w:t>
      </w:r>
      <w:r w:rsidRPr="001E1C9D">
        <w:rPr>
          <w:rFonts w:cstheme="minorHAnsi"/>
        </w:rPr>
        <w:lastRenderedPageBreak/>
        <w:t xml:space="preserve">reminds Us that fulfilling the Father Stephen’s purpose is more significant that Our own agendas. The Lord Joseph reminds Us of the wonder of forgiveness and its healing authority.                       </w:t>
      </w:r>
    </w:p>
    <w:p w:rsidR="00A10451" w:rsidRPr="001E1C9D" w:rsidRDefault="00A10451" w:rsidP="00A10451">
      <w:pPr>
        <w:spacing w:line="480" w:lineRule="auto"/>
        <w:jc w:val="center"/>
        <w:rPr>
          <w:rFonts w:cstheme="minorHAnsi"/>
          <w:b/>
        </w:rPr>
      </w:pPr>
      <w:r w:rsidRPr="001E1C9D">
        <w:rPr>
          <w:rFonts w:cstheme="minorHAnsi"/>
          <w:b/>
        </w:rPr>
        <w:t>THE LORD GIDEON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Lord Gideon’s name means “</w:t>
      </w:r>
      <w:r w:rsidRPr="001E1C9D">
        <w:rPr>
          <w:rFonts w:cstheme="minorHAnsi"/>
          <w:b/>
        </w:rPr>
        <w:t>Hewer</w:t>
      </w:r>
      <w:r w:rsidRPr="001E1C9D">
        <w:rPr>
          <w:rFonts w:cstheme="minorHAnsi"/>
        </w:rPr>
        <w:t>” or “</w:t>
      </w:r>
      <w:r w:rsidRPr="001E1C9D">
        <w:rPr>
          <w:rFonts w:cstheme="minorHAnsi"/>
          <w:b/>
        </w:rPr>
        <w:t>Great Warrior</w:t>
      </w:r>
      <w:r w:rsidRPr="001E1C9D">
        <w:rPr>
          <w:rFonts w:cstheme="minorHAnsi"/>
        </w:rPr>
        <w:t xml:space="preserve">.” The Scripture References of the Lord Gideon is in Judges chapters 6-8 &amp; Hebrews 11:32. The variations of the name is Gedeon &amp; Gidon.  </w:t>
      </w:r>
    </w:p>
    <w:p w:rsidR="00A10451" w:rsidRPr="001E1C9D" w:rsidRDefault="00A10451" w:rsidP="00A10451">
      <w:pPr>
        <w:spacing w:line="480" w:lineRule="auto"/>
        <w:jc w:val="both"/>
        <w:rPr>
          <w:rFonts w:cstheme="minorHAnsi"/>
        </w:rPr>
      </w:pPr>
      <w:r w:rsidRPr="001E1C9D">
        <w:rPr>
          <w:rFonts w:cstheme="minorHAnsi"/>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A10451" w:rsidRPr="001E1C9D" w:rsidRDefault="00A10451" w:rsidP="00A10451">
      <w:pPr>
        <w:spacing w:line="480" w:lineRule="auto"/>
        <w:jc w:val="both"/>
        <w:rPr>
          <w:rFonts w:cstheme="minorHAnsi"/>
        </w:rPr>
      </w:pPr>
      <w:r w:rsidRPr="001E1C9D">
        <w:rPr>
          <w:rFonts w:cstheme="minorHAnsi"/>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1E1C9D">
        <w:rPr>
          <w:rFonts w:cstheme="minorHAnsi"/>
          <w:vertAlign w:val="superscript"/>
        </w:rPr>
        <w:t>st</w:t>
      </w:r>
      <w:r w:rsidRPr="001E1C9D">
        <w:rPr>
          <w:rFonts w:cstheme="minorHAnsi"/>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A10451" w:rsidRPr="001E1C9D" w:rsidRDefault="00A10451" w:rsidP="00A10451">
      <w:pPr>
        <w:spacing w:line="480" w:lineRule="auto"/>
        <w:jc w:val="both"/>
        <w:rPr>
          <w:rFonts w:cstheme="minorHAnsi"/>
        </w:rPr>
      </w:pPr>
      <w:r w:rsidRPr="001E1C9D">
        <w:rPr>
          <w:rFonts w:cstheme="minorHAnsi"/>
        </w:rPr>
        <w:t xml:space="preserve">The Lord Gideon as Example for Today: The Lord Gideon shown Himself willing to obey the Father Stephen without question, The Lord Gideon’s experience reminds Us that We are to obey the Father </w:t>
      </w:r>
      <w:r w:rsidRPr="001E1C9D">
        <w:rPr>
          <w:rFonts w:cstheme="minorHAnsi"/>
        </w:rPr>
        <w:lastRenderedPageBreak/>
        <w:t xml:space="preserve">Stephen without demanding “signs.” The Lord Gideon’s experience reminds Us that the Father Stephen uses ordinary people to fulfill His purposes. The Lord Gideon’s experience remind Us that the Father Stephen leads Us one step at a time.             </w:t>
      </w:r>
    </w:p>
    <w:p w:rsidR="00A10451" w:rsidRPr="001E1C9D" w:rsidRDefault="00A10451" w:rsidP="00A10451">
      <w:pPr>
        <w:spacing w:line="480" w:lineRule="auto"/>
        <w:jc w:val="center"/>
        <w:rPr>
          <w:rFonts w:cstheme="minorHAnsi"/>
          <w:b/>
        </w:rPr>
      </w:pPr>
      <w:r w:rsidRPr="001E1C9D">
        <w:rPr>
          <w:rFonts w:cstheme="minorHAnsi"/>
          <w:b/>
        </w:rPr>
        <w:t>THE LORD SAMUEL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Lord Samuel’s name means “</w:t>
      </w:r>
      <w:r w:rsidRPr="001E1C9D">
        <w:rPr>
          <w:rFonts w:cstheme="minorHAnsi"/>
          <w:b/>
        </w:rPr>
        <w:t>The Name of God</w:t>
      </w:r>
      <w:r w:rsidRPr="001E1C9D">
        <w:rPr>
          <w:rFonts w:cstheme="minorHAnsi"/>
        </w:rPr>
        <w:t>.” The Scripture references of the Lord Samuel is in 1</w:t>
      </w:r>
      <w:r w:rsidRPr="001E1C9D">
        <w:rPr>
          <w:rFonts w:cstheme="minorHAnsi"/>
          <w:vertAlign w:val="superscript"/>
        </w:rPr>
        <w:t>st</w:t>
      </w:r>
      <w:r w:rsidRPr="001E1C9D">
        <w:rPr>
          <w:rFonts w:cstheme="minorHAnsi"/>
        </w:rPr>
        <w:t xml:space="preserve"> Samuel chapters 1-8, 28; 1</w:t>
      </w:r>
      <w:r w:rsidRPr="001E1C9D">
        <w:rPr>
          <w:rFonts w:cstheme="minorHAnsi"/>
          <w:vertAlign w:val="superscript"/>
        </w:rPr>
        <w:t>st</w:t>
      </w:r>
      <w:r w:rsidRPr="001E1C9D">
        <w:rPr>
          <w:rFonts w:cstheme="minorHAnsi"/>
        </w:rPr>
        <w:t xml:space="preserve"> Chronicles 6:27, 28; Psalms 99:6; Jeremiah 15:1; Hebrews 11:32 &amp; Acts 3:24; 13:20. The variations of the name is Shaal, Shaul &amp; Saul. </w:t>
      </w:r>
    </w:p>
    <w:p w:rsidR="00A10451" w:rsidRPr="001E1C9D" w:rsidRDefault="00A10451" w:rsidP="00A10451">
      <w:pPr>
        <w:spacing w:line="480" w:lineRule="auto"/>
        <w:jc w:val="both"/>
        <w:rPr>
          <w:rFonts w:cstheme="minorHAnsi"/>
        </w:rPr>
      </w:pPr>
      <w:r w:rsidRPr="001E1C9D">
        <w:rPr>
          <w:rFonts w:cstheme="minorHAnsi"/>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1E1C9D">
        <w:rPr>
          <w:rFonts w:cstheme="minorHAnsi"/>
          <w:vertAlign w:val="superscript"/>
        </w:rPr>
        <w:t>st</w:t>
      </w:r>
      <w:r w:rsidRPr="001E1C9D">
        <w:rPr>
          <w:rFonts w:cstheme="minorHAnsi"/>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A10451" w:rsidRPr="001E1C9D" w:rsidRDefault="00A10451" w:rsidP="00A10451">
      <w:pPr>
        <w:spacing w:line="480" w:lineRule="auto"/>
        <w:jc w:val="both"/>
        <w:rPr>
          <w:rFonts w:cstheme="minorHAnsi"/>
        </w:rPr>
      </w:pPr>
      <w:r w:rsidRPr="001E1C9D">
        <w:rPr>
          <w:rFonts w:cstheme="minorHAnsi"/>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1E1C9D">
        <w:rPr>
          <w:rFonts w:cstheme="minorHAnsi"/>
          <w:vertAlign w:val="superscript"/>
        </w:rPr>
        <w:t>st</w:t>
      </w:r>
      <w:r w:rsidRPr="001E1C9D">
        <w:rPr>
          <w:rFonts w:cstheme="minorHAnsi"/>
        </w:rPr>
        <w:t xml:space="preserve"> Samuel chapter 2. When the Lord Samuel was a Young Man, the Philistines not only defeated the Israelites militia at Aphek, but captured the Ark of the Covenant in 1</w:t>
      </w:r>
      <w:r w:rsidRPr="001E1C9D">
        <w:rPr>
          <w:rFonts w:cstheme="minorHAnsi"/>
          <w:vertAlign w:val="superscript"/>
        </w:rPr>
        <w:t>st</w:t>
      </w:r>
      <w:r w:rsidRPr="001E1C9D">
        <w:rPr>
          <w:rFonts w:cstheme="minorHAnsi"/>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1E1C9D">
        <w:rPr>
          <w:rFonts w:cstheme="minorHAnsi"/>
          <w:vertAlign w:val="superscript"/>
        </w:rPr>
        <w:t>st</w:t>
      </w:r>
      <w:r w:rsidRPr="001E1C9D">
        <w:rPr>
          <w:rFonts w:cstheme="minorHAnsi"/>
        </w:rPr>
        <w:t xml:space="preserve"> Samuel chapter 7. Then the Philistine Force approached, and the Lord Samuel prayed for the Father Stephen’s intervention, and the Israelites defeated the Philistines so completely </w:t>
      </w:r>
      <w:r w:rsidRPr="001E1C9D">
        <w:rPr>
          <w:rFonts w:cstheme="minorHAnsi"/>
        </w:rPr>
        <w:lastRenderedPageBreak/>
        <w:t>that they did not try it again in the Lord Samuel’s time is in 1</w:t>
      </w:r>
      <w:r w:rsidRPr="001E1C9D">
        <w:rPr>
          <w:rFonts w:cstheme="minorHAnsi"/>
          <w:vertAlign w:val="superscript"/>
        </w:rPr>
        <w:t>st</w:t>
      </w:r>
      <w:r w:rsidRPr="001E1C9D">
        <w:rPr>
          <w:rFonts w:cstheme="minorHAnsi"/>
        </w:rPr>
        <w:t xml:space="preserve"> Samuel 7:13. When the Lord Samuel was old, the people demanded a King, and tragically, the Lord Samuel’s Son had turned to extortion is in 1</w:t>
      </w:r>
      <w:r w:rsidRPr="001E1C9D">
        <w:rPr>
          <w:rFonts w:cstheme="minorHAnsi"/>
          <w:vertAlign w:val="superscript"/>
        </w:rPr>
        <w:t>st</w:t>
      </w:r>
      <w:r w:rsidRPr="001E1C9D">
        <w:rPr>
          <w:rFonts w:cstheme="minorHAnsi"/>
        </w:rPr>
        <w:t xml:space="preserve"> Samuel 8:3. When the Father Stephen told the Lord Samuel to do as they demanded, the Lord Samuel anointed the Lord Saul as King. But the Lord Samuel was disappointed at the Lord Saul because He was weak and ungodly. </w:t>
      </w:r>
    </w:p>
    <w:p w:rsidR="00A10451" w:rsidRPr="001E1C9D" w:rsidRDefault="00A10451" w:rsidP="00A10451">
      <w:pPr>
        <w:spacing w:line="480" w:lineRule="auto"/>
        <w:jc w:val="both"/>
        <w:rPr>
          <w:rFonts w:cstheme="minorHAnsi"/>
        </w:rPr>
      </w:pPr>
      <w:r w:rsidRPr="001E1C9D">
        <w:rPr>
          <w:rFonts w:cstheme="minorHAnsi"/>
        </w:rPr>
        <w:t>The Exploring of the Lord Samuel’s Relationships: The Lord Samuel’s Relationship with His Mother is in 1</w:t>
      </w:r>
      <w:r w:rsidRPr="001E1C9D">
        <w:rPr>
          <w:rFonts w:cstheme="minorHAnsi"/>
          <w:vertAlign w:val="superscript"/>
        </w:rPr>
        <w:t>st</w:t>
      </w:r>
      <w:r w:rsidRPr="001E1C9D">
        <w:rPr>
          <w:rFonts w:cstheme="minorHAnsi"/>
        </w:rPr>
        <w:t xml:space="preserve"> Samuel chapters 1 &amp; 2. There is not much about this relationship, but we know His sincere prayers which proves a good upbringing in Jeremiah 15:1. </w:t>
      </w:r>
    </w:p>
    <w:p w:rsidR="00A10451" w:rsidRPr="001E1C9D" w:rsidRDefault="00A10451" w:rsidP="00A10451">
      <w:pPr>
        <w:spacing w:line="480" w:lineRule="auto"/>
        <w:jc w:val="both"/>
        <w:rPr>
          <w:rFonts w:cstheme="minorHAnsi"/>
        </w:rPr>
      </w:pPr>
      <w:r w:rsidRPr="001E1C9D">
        <w:rPr>
          <w:rFonts w:cstheme="minorHAnsi"/>
        </w:rPr>
        <w:t>The Lord Samuel’s Relationship with the High Priest Eli is in 1</w:t>
      </w:r>
      <w:r w:rsidRPr="001E1C9D">
        <w:rPr>
          <w:rFonts w:cstheme="minorHAnsi"/>
          <w:vertAlign w:val="superscript"/>
        </w:rPr>
        <w:t>st</w:t>
      </w:r>
      <w:r w:rsidRPr="001E1C9D">
        <w:rPr>
          <w:rFonts w:cstheme="minorHAnsi"/>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1E1C9D">
        <w:rPr>
          <w:rFonts w:cstheme="minorHAnsi"/>
          <w:vertAlign w:val="superscript"/>
        </w:rPr>
        <w:t>st</w:t>
      </w:r>
      <w:r w:rsidRPr="001E1C9D">
        <w:rPr>
          <w:rFonts w:cstheme="minorHAnsi"/>
        </w:rPr>
        <w:t xml:space="preserve"> Samuel 2:18. But Eli had failed to restrain His sexual Sons &amp; the Lord Samuel would then have the task of judgment on His own family is in 1</w:t>
      </w:r>
      <w:r w:rsidRPr="001E1C9D">
        <w:rPr>
          <w:rFonts w:cstheme="minorHAnsi"/>
          <w:vertAlign w:val="superscript"/>
        </w:rPr>
        <w:t>st</w:t>
      </w:r>
      <w:r w:rsidRPr="001E1C9D">
        <w:rPr>
          <w:rFonts w:cstheme="minorHAnsi"/>
        </w:rPr>
        <w:t xml:space="preserve"> Samuel 3:18. </w:t>
      </w:r>
    </w:p>
    <w:p w:rsidR="00A10451" w:rsidRPr="001E1C9D" w:rsidRDefault="00A10451" w:rsidP="00A10451">
      <w:pPr>
        <w:spacing w:line="480" w:lineRule="auto"/>
        <w:jc w:val="both"/>
        <w:rPr>
          <w:rFonts w:cstheme="minorHAnsi"/>
        </w:rPr>
      </w:pPr>
      <w:r w:rsidRPr="001E1C9D">
        <w:rPr>
          <w:rFonts w:cstheme="minorHAnsi"/>
        </w:rPr>
        <w:t>The Lord Samuel’s Relationship with the Father Stephen: The foundation for the Lord Samuel’s Relationship with the Father Stephen was early laid is in 1</w:t>
      </w:r>
      <w:r w:rsidRPr="001E1C9D">
        <w:rPr>
          <w:rFonts w:cstheme="minorHAnsi"/>
          <w:vertAlign w:val="superscript"/>
        </w:rPr>
        <w:t>st</w:t>
      </w:r>
      <w:r w:rsidRPr="001E1C9D">
        <w:rPr>
          <w:rFonts w:cstheme="minorHAnsi"/>
        </w:rPr>
        <w:t xml:space="preserve"> Samuel chapter 2. The Lord Samuel proved responsive to the Father Stephen in His youth is in 1</w:t>
      </w:r>
      <w:r w:rsidRPr="001E1C9D">
        <w:rPr>
          <w:rFonts w:cstheme="minorHAnsi"/>
          <w:vertAlign w:val="superscript"/>
        </w:rPr>
        <w:t>st</w:t>
      </w:r>
      <w:r w:rsidRPr="001E1C9D">
        <w:rPr>
          <w:rFonts w:cstheme="minorHAnsi"/>
        </w:rPr>
        <w:t xml:space="preserve"> Samuel chapter 3. The Lord Samuel saw the right and wrong, the godly and the sexual is in 1</w:t>
      </w:r>
      <w:r w:rsidRPr="001E1C9D">
        <w:rPr>
          <w:rFonts w:cstheme="minorHAnsi"/>
          <w:vertAlign w:val="superscript"/>
        </w:rPr>
        <w:t>st</w:t>
      </w:r>
      <w:r w:rsidRPr="001E1C9D">
        <w:rPr>
          <w:rFonts w:cstheme="minorHAnsi"/>
        </w:rPr>
        <w:t xml:space="preserve"> Samuel 3:20. The Lord Samuel influenced all Israel to recommit to the Father Stephen is in 1</w:t>
      </w:r>
      <w:r w:rsidRPr="001E1C9D">
        <w:rPr>
          <w:rFonts w:cstheme="minorHAnsi"/>
          <w:vertAlign w:val="superscript"/>
        </w:rPr>
        <w:t>st</w:t>
      </w:r>
      <w:r w:rsidRPr="001E1C9D">
        <w:rPr>
          <w:rFonts w:cstheme="minorHAnsi"/>
        </w:rPr>
        <w:t xml:space="preserve"> Samuel 7:1-9. The Lord Samuel led Israel to victory over the Philistine Lords is in 1</w:t>
      </w:r>
      <w:r w:rsidRPr="001E1C9D">
        <w:rPr>
          <w:rFonts w:cstheme="minorHAnsi"/>
          <w:vertAlign w:val="superscript"/>
        </w:rPr>
        <w:t>st</w:t>
      </w:r>
      <w:r w:rsidRPr="001E1C9D">
        <w:rPr>
          <w:rFonts w:cstheme="minorHAnsi"/>
        </w:rPr>
        <w:t xml:space="preserve"> Samuel 7:10-14. The Lord Samuel was Jealous for the Father Stephen’s Honor is in 1</w:t>
      </w:r>
      <w:r w:rsidRPr="001E1C9D">
        <w:rPr>
          <w:rFonts w:cstheme="minorHAnsi"/>
          <w:vertAlign w:val="superscript"/>
        </w:rPr>
        <w:t>st</w:t>
      </w:r>
      <w:r w:rsidRPr="001E1C9D">
        <w:rPr>
          <w:rFonts w:cstheme="minorHAnsi"/>
        </w:rPr>
        <w:t xml:space="preserve"> Samuel chapter 8. The Father Stephen led the Lord Samuel to Israel’s 1</w:t>
      </w:r>
      <w:r w:rsidRPr="001E1C9D">
        <w:rPr>
          <w:rFonts w:cstheme="minorHAnsi"/>
          <w:vertAlign w:val="superscript"/>
        </w:rPr>
        <w:t>st</w:t>
      </w:r>
      <w:r w:rsidRPr="001E1C9D">
        <w:rPr>
          <w:rFonts w:cstheme="minorHAnsi"/>
        </w:rPr>
        <w:t xml:space="preserve"> two Kings is in 1</w:t>
      </w:r>
      <w:r w:rsidRPr="001E1C9D">
        <w:rPr>
          <w:rFonts w:cstheme="minorHAnsi"/>
          <w:vertAlign w:val="superscript"/>
        </w:rPr>
        <w:t>st</w:t>
      </w:r>
      <w:r w:rsidRPr="001E1C9D">
        <w:rPr>
          <w:rFonts w:cstheme="minorHAnsi"/>
        </w:rPr>
        <w:t xml:space="preserve"> Samuel chapters 9 &amp; 16. </w:t>
      </w:r>
    </w:p>
    <w:p w:rsidR="00A10451" w:rsidRPr="001E1C9D" w:rsidRDefault="00A10451" w:rsidP="00A10451">
      <w:pPr>
        <w:spacing w:line="480" w:lineRule="auto"/>
        <w:jc w:val="both"/>
        <w:rPr>
          <w:rFonts w:cstheme="minorHAnsi"/>
        </w:rPr>
      </w:pPr>
      <w:r w:rsidRPr="001E1C9D">
        <w:rPr>
          <w:rFonts w:cstheme="minorHAnsi"/>
        </w:rPr>
        <w:t>The Lord Samuel’s Relationship with the Lord Saul: The Lord Samuel anointed the Lord Saul King is in 1</w:t>
      </w:r>
      <w:r w:rsidRPr="001E1C9D">
        <w:rPr>
          <w:rFonts w:cstheme="minorHAnsi"/>
          <w:vertAlign w:val="superscript"/>
        </w:rPr>
        <w:t>st</w:t>
      </w:r>
      <w:r w:rsidRPr="001E1C9D">
        <w:rPr>
          <w:rFonts w:cstheme="minorHAnsi"/>
        </w:rPr>
        <w:t xml:space="preserve"> Samuel chapters 9 &amp; 10. The Lord Samuel rebukes the Lord Saul for disobedience is in 1</w:t>
      </w:r>
      <w:r w:rsidRPr="001E1C9D">
        <w:rPr>
          <w:rFonts w:cstheme="minorHAnsi"/>
          <w:vertAlign w:val="superscript"/>
        </w:rPr>
        <w:t>st</w:t>
      </w:r>
      <w:r w:rsidRPr="001E1C9D">
        <w:rPr>
          <w:rFonts w:cstheme="minorHAnsi"/>
        </w:rPr>
        <w:t xml:space="preserve"> Samuel 10:8; </w:t>
      </w:r>
      <w:r w:rsidRPr="001E1C9D">
        <w:rPr>
          <w:rFonts w:cstheme="minorHAnsi"/>
        </w:rPr>
        <w:lastRenderedPageBreak/>
        <w:t>chapter 13. The Lord Samuel rejected the Lord Saul for rebelling against the Father Stephen is in 1</w:t>
      </w:r>
      <w:r w:rsidRPr="001E1C9D">
        <w:rPr>
          <w:rFonts w:cstheme="minorHAnsi"/>
          <w:vertAlign w:val="superscript"/>
        </w:rPr>
        <w:t>st</w:t>
      </w:r>
      <w:r w:rsidRPr="001E1C9D">
        <w:rPr>
          <w:rFonts w:cstheme="minorHAnsi"/>
        </w:rPr>
        <w:t xml:space="preserve"> Samuel chapter 15. </w:t>
      </w:r>
    </w:p>
    <w:p w:rsidR="00A10451" w:rsidRPr="001E1C9D" w:rsidRDefault="00A10451" w:rsidP="00A10451">
      <w:pPr>
        <w:spacing w:line="480" w:lineRule="auto"/>
        <w:jc w:val="both"/>
        <w:rPr>
          <w:rFonts w:cstheme="minorHAnsi"/>
        </w:rPr>
      </w:pPr>
      <w:r w:rsidRPr="001E1C9D">
        <w:rPr>
          <w:rFonts w:cstheme="minorHAnsi"/>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A10451" w:rsidRPr="001E1C9D" w:rsidRDefault="00A10451" w:rsidP="00A10451">
      <w:pPr>
        <w:spacing w:line="480" w:lineRule="auto"/>
        <w:jc w:val="center"/>
        <w:rPr>
          <w:rFonts w:cstheme="minorHAnsi"/>
          <w:b/>
        </w:rPr>
      </w:pPr>
      <w:r w:rsidRPr="001E1C9D">
        <w:rPr>
          <w:rFonts w:cstheme="minorHAnsi"/>
          <w:b/>
        </w:rPr>
        <w:t>THE LORD BARAK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Lord Barak’s name means “</w:t>
      </w:r>
      <w:r w:rsidRPr="001E1C9D">
        <w:rPr>
          <w:rFonts w:cstheme="minorHAnsi"/>
          <w:b/>
        </w:rPr>
        <w:t>Lightning</w:t>
      </w:r>
      <w:r w:rsidRPr="001E1C9D">
        <w:rPr>
          <w:rFonts w:cstheme="minorHAnsi"/>
        </w:rPr>
        <w:t xml:space="preserve">.” The Scripture references of the Lord Barak is in Judges 4:6-22; 5:1-12, 15. The variations of the name is black.  </w:t>
      </w:r>
    </w:p>
    <w:p w:rsidR="00A10451" w:rsidRPr="001E1C9D" w:rsidRDefault="00A10451" w:rsidP="00A10451">
      <w:pPr>
        <w:spacing w:line="480" w:lineRule="auto"/>
        <w:jc w:val="both"/>
        <w:rPr>
          <w:rFonts w:cstheme="minorHAnsi"/>
        </w:rPr>
      </w:pPr>
      <w:r w:rsidRPr="001E1C9D">
        <w:rPr>
          <w:rFonts w:cstheme="minorHAnsi"/>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w:t>
      </w:r>
      <w:r w:rsidRPr="001E1C9D">
        <w:rPr>
          <w:rFonts w:cstheme="minorHAnsi"/>
        </w:rPr>
        <w:lastRenderedPageBreak/>
        <w:t xml:space="preserve">5:12. The catalogue of heroes in Hebrews 11:32 lists the Lord Barak, but leaves out the Lady Deborah, which can mean the Lord Barak had a larger role in battle.    </w:t>
      </w:r>
    </w:p>
    <w:p w:rsidR="00A10451" w:rsidRPr="001E1C9D" w:rsidRDefault="00A10451" w:rsidP="00A10451">
      <w:pPr>
        <w:spacing w:line="480" w:lineRule="auto"/>
        <w:jc w:val="center"/>
        <w:rPr>
          <w:rFonts w:cstheme="minorHAnsi"/>
          <w:b/>
        </w:rPr>
      </w:pPr>
      <w:r w:rsidRPr="001E1C9D">
        <w:rPr>
          <w:rFonts w:cstheme="minorHAnsi"/>
          <w:b/>
        </w:rPr>
        <w:t>THE LORD JOSHUA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Lord Joshua’s name means “</w:t>
      </w:r>
      <w:r w:rsidRPr="001E1C9D">
        <w:rPr>
          <w:rFonts w:cstheme="minorHAnsi"/>
          <w:b/>
        </w:rPr>
        <w:t>Yahweh is Salvation</w:t>
      </w:r>
      <w:r w:rsidRPr="001E1C9D">
        <w:rPr>
          <w:rFonts w:cstheme="minorHAnsi"/>
        </w:rPr>
        <w:t xml:space="preserve">.” The Scripture references of the Lord Joshua is in Exodus chapter 17; Numbers chapters 14 &amp; 32; Deuteronomy chapters 1-3, 32; Hebrews 4:8 &amp; Acts 7:45. The variations of the name is Jesus, Yeshua, Hoshea, Yehoshua &amp; Jehoshua. </w:t>
      </w:r>
    </w:p>
    <w:p w:rsidR="00A10451" w:rsidRPr="001E1C9D" w:rsidRDefault="00A10451" w:rsidP="00A10451">
      <w:pPr>
        <w:spacing w:line="480" w:lineRule="auto"/>
        <w:jc w:val="both"/>
        <w:rPr>
          <w:rFonts w:cstheme="minorHAnsi"/>
        </w:rPr>
      </w:pPr>
      <w:r w:rsidRPr="001E1C9D">
        <w:rPr>
          <w:rFonts w:cstheme="minorHAnsi"/>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A10451" w:rsidRPr="001E1C9D" w:rsidRDefault="00A10451" w:rsidP="00A10451">
      <w:pPr>
        <w:spacing w:line="480" w:lineRule="auto"/>
        <w:jc w:val="both"/>
        <w:rPr>
          <w:rFonts w:cstheme="minorHAnsi"/>
        </w:rPr>
      </w:pPr>
      <w:r w:rsidRPr="001E1C9D">
        <w:rPr>
          <w:rFonts w:cstheme="minorHAnsi"/>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A10451" w:rsidRPr="001E1C9D" w:rsidRDefault="00A10451" w:rsidP="00A10451">
      <w:pPr>
        <w:spacing w:line="480" w:lineRule="auto"/>
        <w:jc w:val="both"/>
        <w:rPr>
          <w:rFonts w:cstheme="minorHAnsi"/>
        </w:rPr>
      </w:pPr>
      <w:r w:rsidRPr="001E1C9D">
        <w:rPr>
          <w:rFonts w:cstheme="minorHAnsi"/>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w:t>
      </w:r>
      <w:r w:rsidRPr="001E1C9D">
        <w:rPr>
          <w:rFonts w:cstheme="minorHAnsi"/>
        </w:rPr>
        <w:lastRenderedPageBreak/>
        <w:t>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1E1C9D">
        <w:rPr>
          <w:rFonts w:cstheme="minorHAnsi"/>
          <w:b/>
        </w:rPr>
        <w:t>Commander of the Army of the LORD</w:t>
      </w:r>
      <w:r w:rsidRPr="001E1C9D">
        <w:rPr>
          <w:rFonts w:cstheme="minorHAnsi"/>
        </w:rPr>
        <w:t xml:space="preserve">” is in Joshua 5:14-15. The Lord Joshua’s commitment to obedience is in Joshua chapter 7. The Lord Joshua’s unusual prayer is in Joshua chapter 100. </w:t>
      </w:r>
    </w:p>
    <w:p w:rsidR="00A10451" w:rsidRPr="001E1C9D" w:rsidRDefault="00A10451" w:rsidP="00A10451">
      <w:pPr>
        <w:spacing w:line="480" w:lineRule="auto"/>
        <w:jc w:val="both"/>
        <w:rPr>
          <w:rFonts w:cstheme="minorHAnsi"/>
        </w:rPr>
      </w:pPr>
      <w:r w:rsidRPr="001E1C9D">
        <w:rPr>
          <w:rFonts w:cstheme="minorHAnsi"/>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A10451" w:rsidRPr="001E1C9D" w:rsidRDefault="00A10451" w:rsidP="00A10451">
      <w:pPr>
        <w:spacing w:line="480" w:lineRule="auto"/>
        <w:jc w:val="both"/>
        <w:rPr>
          <w:rFonts w:cstheme="minorHAnsi"/>
        </w:rPr>
      </w:pPr>
      <w:r w:rsidRPr="001E1C9D">
        <w:rPr>
          <w:rFonts w:cstheme="minorHAnsi"/>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A10451" w:rsidRPr="001E1C9D" w:rsidRDefault="00A10451" w:rsidP="00A10451">
      <w:pPr>
        <w:spacing w:line="480" w:lineRule="auto"/>
        <w:jc w:val="center"/>
        <w:rPr>
          <w:rFonts w:cstheme="minorHAnsi"/>
          <w:b/>
        </w:rPr>
      </w:pPr>
      <w:r w:rsidRPr="001E1C9D">
        <w:rPr>
          <w:rFonts w:cstheme="minorHAnsi"/>
          <w:b/>
        </w:rPr>
        <w:t>THE LORD JEROBOAM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Lord Jeroboam’s name means</w:t>
      </w:r>
      <w:r w:rsidRPr="001E1C9D">
        <w:rPr>
          <w:rFonts w:cstheme="minorHAnsi"/>
          <w:b/>
        </w:rPr>
        <w:t xml:space="preserve"> “May the People Increase.” </w:t>
      </w:r>
      <w:r w:rsidRPr="001E1C9D">
        <w:rPr>
          <w:rFonts w:cstheme="minorHAnsi"/>
        </w:rPr>
        <w:t>The Scripture references of the Lord Jeroboam is in 1</w:t>
      </w:r>
      <w:r w:rsidRPr="001E1C9D">
        <w:rPr>
          <w:rFonts w:cstheme="minorHAnsi"/>
          <w:vertAlign w:val="superscript"/>
        </w:rPr>
        <w:t>st</w:t>
      </w:r>
      <w:r w:rsidRPr="001E1C9D">
        <w:rPr>
          <w:rFonts w:cstheme="minorHAnsi"/>
        </w:rPr>
        <w:t xml:space="preserve"> Kings 11:26-14:20 &amp; 2</w:t>
      </w:r>
      <w:r w:rsidRPr="001E1C9D">
        <w:rPr>
          <w:rFonts w:cstheme="minorHAnsi"/>
          <w:vertAlign w:val="superscript"/>
        </w:rPr>
        <w:t>nd</w:t>
      </w:r>
      <w:r w:rsidRPr="001E1C9D">
        <w:rPr>
          <w:rFonts w:cstheme="minorHAnsi"/>
        </w:rPr>
        <w:t xml:space="preserve"> Chronicles chapter 13. The variations of the name is Hieroboam, Riybam &amp; Yarobham. </w:t>
      </w:r>
    </w:p>
    <w:p w:rsidR="00A10451" w:rsidRPr="001E1C9D" w:rsidRDefault="00A10451" w:rsidP="00A10451">
      <w:pPr>
        <w:spacing w:line="480" w:lineRule="auto"/>
        <w:jc w:val="both"/>
        <w:rPr>
          <w:rFonts w:cstheme="minorHAnsi"/>
        </w:rPr>
      </w:pPr>
      <w:r w:rsidRPr="001E1C9D">
        <w:rPr>
          <w:rFonts w:cstheme="minorHAnsi"/>
        </w:rPr>
        <w:lastRenderedPageBreak/>
        <w:t>The Lord Jeroboam’s Role in Scripture: The Lord Jeroboam was largely responsible for the Establishment of the Division of the Northern Kingdom of Israel. He was also as responsible for setting the sinful course for the Northern Kingdom is in 1</w:t>
      </w:r>
      <w:r w:rsidRPr="001E1C9D">
        <w:rPr>
          <w:rFonts w:cstheme="minorHAnsi"/>
          <w:vertAlign w:val="superscript"/>
        </w:rPr>
        <w:t>st</w:t>
      </w:r>
      <w:r w:rsidRPr="001E1C9D">
        <w:rPr>
          <w:rFonts w:cstheme="minorHAnsi"/>
        </w:rPr>
        <w:t xml:space="preserve"> Kings 15:30; 16:2, 19, 26, 31 &amp; 2</w:t>
      </w:r>
      <w:r w:rsidRPr="001E1C9D">
        <w:rPr>
          <w:rFonts w:cstheme="minorHAnsi"/>
          <w:vertAlign w:val="superscript"/>
        </w:rPr>
        <w:t>nd</w:t>
      </w:r>
      <w:r w:rsidRPr="001E1C9D">
        <w:rPr>
          <w:rFonts w:cstheme="minorHAnsi"/>
        </w:rPr>
        <w:t xml:space="preserve"> Kings 3:3; 10:29. The Lord Jeroboam is a powerful example of a Man who had great opportunity, but purposely refused the Father Stephen’s ways and by His choice, damned Himself and the future generations afterwards. </w:t>
      </w:r>
    </w:p>
    <w:p w:rsidR="00A10451" w:rsidRPr="001E1C9D" w:rsidRDefault="00A10451" w:rsidP="00A10451">
      <w:pPr>
        <w:spacing w:line="480" w:lineRule="auto"/>
        <w:jc w:val="both"/>
        <w:rPr>
          <w:rFonts w:cstheme="minorHAnsi"/>
        </w:rPr>
      </w:pPr>
      <w:r w:rsidRPr="001E1C9D">
        <w:rPr>
          <w:rFonts w:cstheme="minorHAnsi"/>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1E1C9D">
        <w:rPr>
          <w:rFonts w:cstheme="minorHAnsi"/>
          <w:vertAlign w:val="superscript"/>
        </w:rPr>
        <w:t>th</w:t>
      </w:r>
      <w:r w:rsidRPr="001E1C9D">
        <w:rPr>
          <w:rFonts w:cstheme="minorHAnsi"/>
        </w:rPr>
        <w:t xml:space="preserve"> year, He lost territory. Three years later He died. </w:t>
      </w:r>
    </w:p>
    <w:p w:rsidR="00A10451" w:rsidRPr="001E1C9D" w:rsidRDefault="00A10451" w:rsidP="00A10451">
      <w:pPr>
        <w:spacing w:line="480" w:lineRule="auto"/>
        <w:jc w:val="both"/>
        <w:rPr>
          <w:rFonts w:cstheme="minorHAnsi"/>
        </w:rPr>
      </w:pPr>
      <w:r w:rsidRPr="001E1C9D">
        <w:rPr>
          <w:rFonts w:cstheme="minorHAnsi"/>
        </w:rPr>
        <w:t>The Exploring the Lord Jeroboam’s Relationships: The Lord Jeroboam commissioned by the Father Stephen is in 1</w:t>
      </w:r>
      <w:r w:rsidRPr="001E1C9D">
        <w:rPr>
          <w:rFonts w:cstheme="minorHAnsi"/>
          <w:vertAlign w:val="superscript"/>
        </w:rPr>
        <w:t>st</w:t>
      </w:r>
      <w:r w:rsidRPr="001E1C9D">
        <w:rPr>
          <w:rFonts w:cstheme="minorHAnsi"/>
        </w:rPr>
        <w:t xml:space="preserve"> Kings 11:26-40. The Lord Jeroboam’s choice is in 1</w:t>
      </w:r>
      <w:r w:rsidRPr="001E1C9D">
        <w:rPr>
          <w:rFonts w:cstheme="minorHAnsi"/>
          <w:vertAlign w:val="superscript"/>
        </w:rPr>
        <w:t>st</w:t>
      </w:r>
      <w:r w:rsidRPr="001E1C9D">
        <w:rPr>
          <w:rFonts w:cstheme="minorHAnsi"/>
        </w:rPr>
        <w:t xml:space="preserve"> Kings 12:25-33. The Father Stephen’s response is in 1</w:t>
      </w:r>
      <w:r w:rsidRPr="001E1C9D">
        <w:rPr>
          <w:rFonts w:cstheme="minorHAnsi"/>
          <w:vertAlign w:val="superscript"/>
        </w:rPr>
        <w:t>st</w:t>
      </w:r>
      <w:r w:rsidRPr="001E1C9D">
        <w:rPr>
          <w:rFonts w:cstheme="minorHAnsi"/>
        </w:rPr>
        <w:t xml:space="preserve"> Kings chapter 13. The Father Stephen helps Judah is in 2</w:t>
      </w:r>
      <w:r w:rsidRPr="001E1C9D">
        <w:rPr>
          <w:rFonts w:cstheme="minorHAnsi"/>
          <w:vertAlign w:val="superscript"/>
        </w:rPr>
        <w:t>nd</w:t>
      </w:r>
      <w:r w:rsidRPr="001E1C9D">
        <w:rPr>
          <w:rFonts w:cstheme="minorHAnsi"/>
        </w:rPr>
        <w:t xml:space="preserve"> Chronicles 13:20. </w:t>
      </w:r>
    </w:p>
    <w:p w:rsidR="00A10451" w:rsidRPr="001E1C9D" w:rsidRDefault="00A10451" w:rsidP="00A10451">
      <w:pPr>
        <w:spacing w:line="480" w:lineRule="auto"/>
        <w:jc w:val="both"/>
        <w:rPr>
          <w:rFonts w:cstheme="minorHAnsi"/>
          <w:b/>
        </w:rPr>
      </w:pPr>
      <w:r w:rsidRPr="001E1C9D">
        <w:rPr>
          <w:rFonts w:cstheme="minorHAnsi"/>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1E1C9D">
        <w:rPr>
          <w:rFonts w:cstheme="minorHAnsi"/>
          <w:b/>
        </w:rPr>
        <w:t xml:space="preserve"> </w:t>
      </w:r>
    </w:p>
    <w:p w:rsidR="00A10451" w:rsidRPr="001E1C9D" w:rsidRDefault="00A10451" w:rsidP="00A10451">
      <w:pPr>
        <w:spacing w:line="480" w:lineRule="auto"/>
        <w:jc w:val="center"/>
        <w:rPr>
          <w:rFonts w:cstheme="minorHAnsi"/>
          <w:b/>
        </w:rPr>
      </w:pPr>
      <w:r w:rsidRPr="001E1C9D">
        <w:rPr>
          <w:rFonts w:cstheme="minorHAnsi"/>
          <w:b/>
        </w:rPr>
        <w:t>THE LORD AHAB WITH THE RANK OF COLONEL OR HIGHER FOR 40 YEARS</w:t>
      </w:r>
    </w:p>
    <w:p w:rsidR="00A10451" w:rsidRPr="001E1C9D" w:rsidRDefault="00A10451" w:rsidP="00A10451">
      <w:pPr>
        <w:spacing w:line="480" w:lineRule="auto"/>
        <w:jc w:val="both"/>
        <w:rPr>
          <w:rFonts w:cstheme="minorHAnsi"/>
        </w:rPr>
      </w:pPr>
      <w:r w:rsidRPr="001E1C9D">
        <w:rPr>
          <w:rFonts w:cstheme="minorHAnsi"/>
        </w:rPr>
        <w:lastRenderedPageBreak/>
        <w:t>The Lord Ahab’s name means “</w:t>
      </w:r>
      <w:r w:rsidRPr="001E1C9D">
        <w:rPr>
          <w:rFonts w:cstheme="minorHAnsi"/>
          <w:b/>
        </w:rPr>
        <w:t>Father is Brother</w:t>
      </w:r>
      <w:r w:rsidRPr="001E1C9D">
        <w:rPr>
          <w:rFonts w:cstheme="minorHAnsi"/>
        </w:rPr>
        <w:t>.” The Scripture references of the Lord Ahab is in 1</w:t>
      </w:r>
      <w:r w:rsidRPr="001E1C9D">
        <w:rPr>
          <w:rFonts w:cstheme="minorHAnsi"/>
          <w:vertAlign w:val="superscript"/>
        </w:rPr>
        <w:t>st</w:t>
      </w:r>
      <w:r w:rsidRPr="001E1C9D">
        <w:rPr>
          <w:rFonts w:cstheme="minorHAnsi"/>
        </w:rPr>
        <w:t xml:space="preserve"> Kings chapters 16-18, 20-22 &amp; 2</w:t>
      </w:r>
      <w:r w:rsidRPr="001E1C9D">
        <w:rPr>
          <w:rFonts w:cstheme="minorHAnsi"/>
          <w:vertAlign w:val="superscript"/>
        </w:rPr>
        <w:t>nd</w:t>
      </w:r>
      <w:r w:rsidRPr="001E1C9D">
        <w:rPr>
          <w:rFonts w:cstheme="minorHAnsi"/>
        </w:rPr>
        <w:t xml:space="preserve"> Chronicles chapter 18. The variations of the name is Ahav &amp; Achab. </w:t>
      </w:r>
    </w:p>
    <w:p w:rsidR="00A10451" w:rsidRPr="001E1C9D" w:rsidRDefault="00A10451" w:rsidP="00A10451">
      <w:pPr>
        <w:spacing w:line="480" w:lineRule="auto"/>
        <w:jc w:val="both"/>
        <w:rPr>
          <w:rFonts w:cstheme="minorHAnsi"/>
        </w:rPr>
      </w:pPr>
      <w:r w:rsidRPr="001E1C9D">
        <w:rPr>
          <w:rFonts w:cstheme="minorHAnsi"/>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A10451" w:rsidRPr="001E1C9D" w:rsidRDefault="00A10451" w:rsidP="00A10451">
      <w:pPr>
        <w:spacing w:line="480" w:lineRule="auto"/>
        <w:jc w:val="both"/>
        <w:rPr>
          <w:rFonts w:cstheme="minorHAnsi"/>
        </w:rPr>
      </w:pPr>
      <w:r w:rsidRPr="001E1C9D">
        <w:rPr>
          <w:rFonts w:cstheme="minorHAnsi"/>
        </w:rPr>
        <w:t>The Lord Ahab’s Life and Times: The Lord Ahab had a long rule, in general He was a capable leader. He continued to build is in 1</w:t>
      </w:r>
      <w:r w:rsidRPr="001E1C9D">
        <w:rPr>
          <w:rFonts w:cstheme="minorHAnsi"/>
          <w:vertAlign w:val="superscript"/>
        </w:rPr>
        <w:t>st</w:t>
      </w:r>
      <w:r w:rsidRPr="001E1C9D">
        <w:rPr>
          <w:rFonts w:cstheme="minorHAnsi"/>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A10451" w:rsidRPr="001E1C9D" w:rsidRDefault="00A10451" w:rsidP="00A10451">
      <w:pPr>
        <w:spacing w:line="480" w:lineRule="auto"/>
        <w:jc w:val="both"/>
        <w:rPr>
          <w:rFonts w:cstheme="minorHAnsi"/>
        </w:rPr>
      </w:pPr>
      <w:r w:rsidRPr="001E1C9D">
        <w:rPr>
          <w:rFonts w:cstheme="minorHAnsi"/>
        </w:rPr>
        <w:t>The Exploring of the Lord Ahab’s Relationships: The Lord Ahab’s Relationship with Jezebel is in 1</w:t>
      </w:r>
      <w:r w:rsidRPr="001E1C9D">
        <w:rPr>
          <w:rFonts w:cstheme="minorHAnsi"/>
          <w:vertAlign w:val="superscript"/>
        </w:rPr>
        <w:t>st</w:t>
      </w:r>
      <w:r w:rsidRPr="001E1C9D">
        <w:rPr>
          <w:rFonts w:cstheme="minorHAnsi"/>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1E1C9D">
        <w:rPr>
          <w:rFonts w:cstheme="minorHAnsi"/>
          <w:vertAlign w:val="superscript"/>
        </w:rPr>
        <w:t>st</w:t>
      </w:r>
      <w:r w:rsidRPr="001E1C9D">
        <w:rPr>
          <w:rFonts w:cstheme="minorHAnsi"/>
        </w:rPr>
        <w:t xml:space="preserve"> Kings 16:32, 33. Together they set out to replace the worship of the Father Stephen in Israel with the worship of Baal. To accomplish this, the Lady Jezebel tried to kill off all the Prophets of the Father Stephen in 1</w:t>
      </w:r>
      <w:r w:rsidRPr="001E1C9D">
        <w:rPr>
          <w:rFonts w:cstheme="minorHAnsi"/>
          <w:vertAlign w:val="superscript"/>
        </w:rPr>
        <w:t>st</w:t>
      </w:r>
      <w:r w:rsidRPr="001E1C9D">
        <w:rPr>
          <w:rFonts w:cstheme="minorHAnsi"/>
        </w:rPr>
        <w:t xml:space="preserve"> Kings 18:4. In 1</w:t>
      </w:r>
      <w:r w:rsidRPr="001E1C9D">
        <w:rPr>
          <w:rFonts w:cstheme="minorHAnsi"/>
          <w:vertAlign w:val="superscript"/>
        </w:rPr>
        <w:t>st</w:t>
      </w:r>
      <w:r w:rsidRPr="001E1C9D">
        <w:rPr>
          <w:rFonts w:cstheme="minorHAnsi"/>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A10451" w:rsidRPr="001E1C9D" w:rsidRDefault="00A10451" w:rsidP="00A10451">
      <w:pPr>
        <w:spacing w:line="480" w:lineRule="auto"/>
        <w:jc w:val="both"/>
        <w:rPr>
          <w:rFonts w:cstheme="minorHAnsi"/>
        </w:rPr>
      </w:pPr>
      <w:r w:rsidRPr="001E1C9D">
        <w:rPr>
          <w:rFonts w:cstheme="minorHAnsi"/>
        </w:rPr>
        <w:t>The Lord Ahab’s Relationship with the Father Stephen: The Father Stephen did not leave the apostate King alone, nor did He abandon His efforts to turn Him back to the true faith. The Lord Elijah predicted the Father Stephen’s Judgment is in 1</w:t>
      </w:r>
      <w:r w:rsidRPr="001E1C9D">
        <w:rPr>
          <w:rFonts w:cstheme="minorHAnsi"/>
          <w:vertAlign w:val="superscript"/>
        </w:rPr>
        <w:t>st</w:t>
      </w:r>
      <w:r w:rsidRPr="001E1C9D">
        <w:rPr>
          <w:rFonts w:cstheme="minorHAnsi"/>
        </w:rPr>
        <w:t xml:space="preserve"> Kings chapter 17. The Lord Ahab accepted the Lord Elijah’s </w:t>
      </w:r>
      <w:r w:rsidRPr="001E1C9D">
        <w:rPr>
          <w:rFonts w:cstheme="minorHAnsi"/>
        </w:rPr>
        <w:lastRenderedPageBreak/>
        <w:t>challenge is in 1</w:t>
      </w:r>
      <w:r w:rsidRPr="001E1C9D">
        <w:rPr>
          <w:rFonts w:cstheme="minorHAnsi"/>
          <w:vertAlign w:val="superscript"/>
        </w:rPr>
        <w:t>st</w:t>
      </w:r>
      <w:r w:rsidRPr="001E1C9D">
        <w:rPr>
          <w:rFonts w:cstheme="minorHAnsi"/>
        </w:rPr>
        <w:t xml:space="preserve"> Kings chapter 18. The Father Stephen assisted the Lord Ahab against the Syrians is in 1</w:t>
      </w:r>
      <w:r w:rsidRPr="001E1C9D">
        <w:rPr>
          <w:rFonts w:cstheme="minorHAnsi"/>
          <w:vertAlign w:val="superscript"/>
        </w:rPr>
        <w:t>st</w:t>
      </w:r>
      <w:r w:rsidRPr="001E1C9D">
        <w:rPr>
          <w:rFonts w:cstheme="minorHAnsi"/>
        </w:rPr>
        <w:t xml:space="preserve"> Kings chapter 20. The Lord Ahab fear the Father Stephen’s Judgment is in 1</w:t>
      </w:r>
      <w:r w:rsidRPr="001E1C9D">
        <w:rPr>
          <w:rFonts w:cstheme="minorHAnsi"/>
          <w:vertAlign w:val="superscript"/>
        </w:rPr>
        <w:t>st</w:t>
      </w:r>
      <w:r w:rsidRPr="001E1C9D">
        <w:rPr>
          <w:rFonts w:cstheme="minorHAnsi"/>
        </w:rPr>
        <w:t xml:space="preserve"> Kings chapter 21. The Lord Ahab disregarded the warning of the Prophet Micaiah is in 1</w:t>
      </w:r>
      <w:r w:rsidRPr="001E1C9D">
        <w:rPr>
          <w:rFonts w:cstheme="minorHAnsi"/>
          <w:vertAlign w:val="superscript"/>
        </w:rPr>
        <w:t>st</w:t>
      </w:r>
      <w:r w:rsidRPr="001E1C9D">
        <w:rPr>
          <w:rFonts w:cstheme="minorHAnsi"/>
        </w:rPr>
        <w:t xml:space="preserve"> Kings chapter 22. </w:t>
      </w:r>
    </w:p>
    <w:p w:rsidR="00A10451" w:rsidRPr="001E1C9D" w:rsidRDefault="00A10451" w:rsidP="00A10451">
      <w:pPr>
        <w:spacing w:line="480" w:lineRule="auto"/>
        <w:jc w:val="both"/>
        <w:rPr>
          <w:rFonts w:cstheme="minorHAnsi"/>
        </w:rPr>
      </w:pPr>
      <w:r w:rsidRPr="001E1C9D">
        <w:rPr>
          <w:rFonts w:cstheme="minorHAnsi"/>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A10451" w:rsidRPr="001E1C9D" w:rsidRDefault="00A10451" w:rsidP="00A10451">
      <w:pPr>
        <w:spacing w:line="480" w:lineRule="auto"/>
        <w:jc w:val="center"/>
        <w:rPr>
          <w:rFonts w:cstheme="minorHAnsi"/>
          <w:b/>
        </w:rPr>
      </w:pPr>
      <w:r w:rsidRPr="001E1C9D">
        <w:rPr>
          <w:rFonts w:cstheme="minorHAnsi"/>
          <w:b/>
        </w:rPr>
        <w:t>THE LORD JEHU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Lord Jehu’s name means “</w:t>
      </w:r>
      <w:r w:rsidRPr="001E1C9D">
        <w:rPr>
          <w:rFonts w:cstheme="minorHAnsi"/>
          <w:b/>
        </w:rPr>
        <w:t>He is Yahweh</w:t>
      </w:r>
      <w:r w:rsidRPr="001E1C9D">
        <w:rPr>
          <w:rFonts w:cstheme="minorHAnsi"/>
        </w:rPr>
        <w:t>.” The Scripture references of the Lord Jehu is in 1</w:t>
      </w:r>
      <w:r w:rsidRPr="001E1C9D">
        <w:rPr>
          <w:rFonts w:cstheme="minorHAnsi"/>
          <w:vertAlign w:val="superscript"/>
        </w:rPr>
        <w:t>st</w:t>
      </w:r>
      <w:r w:rsidRPr="001E1C9D">
        <w:rPr>
          <w:rFonts w:cstheme="minorHAnsi"/>
        </w:rPr>
        <w:t xml:space="preserve"> Kings 19:16, 17; 2</w:t>
      </w:r>
      <w:r w:rsidRPr="001E1C9D">
        <w:rPr>
          <w:rFonts w:cstheme="minorHAnsi"/>
          <w:vertAlign w:val="superscript"/>
        </w:rPr>
        <w:t>nd</w:t>
      </w:r>
      <w:r w:rsidRPr="001E1C9D">
        <w:rPr>
          <w:rFonts w:cstheme="minorHAnsi"/>
        </w:rPr>
        <w:t xml:space="preserve"> Kings 9:1-10:36; 2</w:t>
      </w:r>
      <w:r w:rsidRPr="001E1C9D">
        <w:rPr>
          <w:rFonts w:cstheme="minorHAnsi"/>
          <w:vertAlign w:val="superscript"/>
        </w:rPr>
        <w:t>nd</w:t>
      </w:r>
      <w:r w:rsidRPr="001E1C9D">
        <w:rPr>
          <w:rFonts w:cstheme="minorHAnsi"/>
        </w:rPr>
        <w:t xml:space="preserve"> Chronicles chapter 22 &amp; Hosea 1:4. The variations of the name is Yehu &amp; Lehu. </w:t>
      </w:r>
    </w:p>
    <w:p w:rsidR="00A10451" w:rsidRPr="001E1C9D" w:rsidRDefault="00A10451" w:rsidP="00A10451">
      <w:pPr>
        <w:spacing w:line="480" w:lineRule="auto"/>
        <w:jc w:val="both"/>
        <w:rPr>
          <w:rFonts w:cstheme="minorHAnsi"/>
        </w:rPr>
      </w:pPr>
      <w:r w:rsidRPr="001E1C9D">
        <w:rPr>
          <w:rFonts w:cstheme="minorHAnsi"/>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A10451" w:rsidRPr="001E1C9D" w:rsidRDefault="00A10451" w:rsidP="00A10451">
      <w:pPr>
        <w:spacing w:line="480" w:lineRule="auto"/>
        <w:jc w:val="both"/>
        <w:rPr>
          <w:rFonts w:cstheme="minorHAnsi"/>
        </w:rPr>
      </w:pPr>
      <w:r w:rsidRPr="001E1C9D">
        <w:rPr>
          <w:rFonts w:cstheme="minorHAnsi"/>
        </w:rPr>
        <w:t>The Exploring of the Lord Jehu’s Relationships: The Lord Jehu was anointed by the Father Stephen’s Prophets is in 1</w:t>
      </w:r>
      <w:r w:rsidRPr="001E1C9D">
        <w:rPr>
          <w:rFonts w:cstheme="minorHAnsi"/>
          <w:vertAlign w:val="superscript"/>
        </w:rPr>
        <w:t>st</w:t>
      </w:r>
      <w:r w:rsidRPr="001E1C9D">
        <w:rPr>
          <w:rFonts w:cstheme="minorHAnsi"/>
        </w:rPr>
        <w:t xml:space="preserve"> Kings 19:16, 16 &amp; 2</w:t>
      </w:r>
      <w:r w:rsidRPr="001E1C9D">
        <w:rPr>
          <w:rFonts w:cstheme="minorHAnsi"/>
          <w:vertAlign w:val="superscript"/>
        </w:rPr>
        <w:t>nd</w:t>
      </w:r>
      <w:r w:rsidRPr="001E1C9D">
        <w:rPr>
          <w:rFonts w:cstheme="minorHAnsi"/>
        </w:rPr>
        <w:t xml:space="preserve"> Kings 9:1-10. </w:t>
      </w:r>
    </w:p>
    <w:p w:rsidR="00A10451" w:rsidRPr="001E1C9D" w:rsidRDefault="00A10451" w:rsidP="00A10451">
      <w:pPr>
        <w:spacing w:line="480" w:lineRule="auto"/>
        <w:jc w:val="both"/>
        <w:rPr>
          <w:rFonts w:cstheme="minorHAnsi"/>
        </w:rPr>
      </w:pPr>
      <w:r w:rsidRPr="001E1C9D">
        <w:rPr>
          <w:rFonts w:cstheme="minorHAnsi"/>
        </w:rPr>
        <w:t>The Lord Jehu fulfilled the Father Stephen’s Word is in 2</w:t>
      </w:r>
      <w:r w:rsidRPr="001E1C9D">
        <w:rPr>
          <w:rFonts w:cstheme="minorHAnsi"/>
          <w:vertAlign w:val="superscript"/>
        </w:rPr>
        <w:t>nd</w:t>
      </w:r>
      <w:r w:rsidRPr="001E1C9D">
        <w:rPr>
          <w:rFonts w:cstheme="minorHAnsi"/>
        </w:rPr>
        <w:t xml:space="preserve"> Kings 9:11-10:28. The Lord Jehu killed Members of the Lord Ahab’s Family is in 2</w:t>
      </w:r>
      <w:r w:rsidRPr="001E1C9D">
        <w:rPr>
          <w:rFonts w:cstheme="minorHAnsi"/>
          <w:vertAlign w:val="superscript"/>
        </w:rPr>
        <w:t>nd</w:t>
      </w:r>
      <w:r w:rsidRPr="001E1C9D">
        <w:rPr>
          <w:rFonts w:cstheme="minorHAnsi"/>
        </w:rPr>
        <w:t xml:space="preserve"> Kings 9:11-10:17. The Lord Jehu ended Baal Worship is in 2</w:t>
      </w:r>
      <w:r w:rsidRPr="001E1C9D">
        <w:rPr>
          <w:rFonts w:cstheme="minorHAnsi"/>
          <w:vertAlign w:val="superscript"/>
        </w:rPr>
        <w:t>nd</w:t>
      </w:r>
      <w:r w:rsidRPr="001E1C9D">
        <w:rPr>
          <w:rFonts w:cstheme="minorHAnsi"/>
        </w:rPr>
        <w:t xml:space="preserve"> Kings 10:18-28. The Lord Jehu’s incomplete obedience and reward is in 2</w:t>
      </w:r>
      <w:r w:rsidRPr="001E1C9D">
        <w:rPr>
          <w:rFonts w:cstheme="minorHAnsi"/>
          <w:vertAlign w:val="superscript"/>
        </w:rPr>
        <w:t>nd</w:t>
      </w:r>
      <w:r w:rsidRPr="001E1C9D">
        <w:rPr>
          <w:rFonts w:cstheme="minorHAnsi"/>
        </w:rPr>
        <w:t xml:space="preserve"> Kings 10:29-33. </w:t>
      </w:r>
    </w:p>
    <w:p w:rsidR="00A10451" w:rsidRPr="001E1C9D" w:rsidRDefault="00A10451" w:rsidP="00A10451">
      <w:pPr>
        <w:spacing w:line="480" w:lineRule="auto"/>
        <w:jc w:val="both"/>
        <w:rPr>
          <w:rFonts w:cstheme="minorHAnsi"/>
        </w:rPr>
      </w:pPr>
      <w:r w:rsidRPr="001E1C9D">
        <w:rPr>
          <w:rFonts w:cstheme="minorHAnsi"/>
        </w:rPr>
        <w:lastRenderedPageBreak/>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A10451" w:rsidRPr="001E1C9D" w:rsidRDefault="00A10451" w:rsidP="00A10451">
      <w:pPr>
        <w:spacing w:line="480" w:lineRule="auto"/>
        <w:jc w:val="center"/>
        <w:rPr>
          <w:rFonts w:cstheme="minorHAnsi"/>
          <w:b/>
        </w:rPr>
      </w:pPr>
      <w:r w:rsidRPr="001E1C9D">
        <w:rPr>
          <w:rFonts w:cstheme="minorHAnsi"/>
          <w:b/>
        </w:rPr>
        <w:t>THE LORD HEZEKIAH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Lord Hezekiah’s name means “</w:t>
      </w:r>
      <w:r w:rsidRPr="001E1C9D">
        <w:rPr>
          <w:rFonts w:cstheme="minorHAnsi"/>
          <w:b/>
        </w:rPr>
        <w:t>Yahweh is My Strength</w:t>
      </w:r>
      <w:r w:rsidRPr="001E1C9D">
        <w:rPr>
          <w:rFonts w:cstheme="minorHAnsi"/>
        </w:rPr>
        <w:t>.” The Scripture references of the Lord Hezekiah is in 2</w:t>
      </w:r>
      <w:r w:rsidRPr="001E1C9D">
        <w:rPr>
          <w:rFonts w:cstheme="minorHAnsi"/>
          <w:vertAlign w:val="superscript"/>
        </w:rPr>
        <w:t>nd</w:t>
      </w:r>
      <w:r w:rsidRPr="001E1C9D">
        <w:rPr>
          <w:rFonts w:cstheme="minorHAnsi"/>
        </w:rPr>
        <w:t xml:space="preserve"> Kings chapters 18-20; 2</w:t>
      </w:r>
      <w:r w:rsidRPr="001E1C9D">
        <w:rPr>
          <w:rFonts w:cstheme="minorHAnsi"/>
          <w:vertAlign w:val="superscript"/>
        </w:rPr>
        <w:t>nd</w:t>
      </w:r>
      <w:r w:rsidRPr="001E1C9D">
        <w:rPr>
          <w:rFonts w:cstheme="minorHAnsi"/>
        </w:rPr>
        <w:t xml:space="preserve"> Chronicles chapters 29-32 &amp; Isaiah chapters 36-39. The variations of the name is Ezekias, Ezechias, Hizkiyyahu &amp; Hizkiyyah.  </w:t>
      </w:r>
    </w:p>
    <w:p w:rsidR="00A10451" w:rsidRPr="001E1C9D" w:rsidRDefault="00A10451" w:rsidP="00A10451">
      <w:pPr>
        <w:spacing w:line="480" w:lineRule="auto"/>
        <w:jc w:val="both"/>
        <w:rPr>
          <w:rFonts w:cstheme="minorHAnsi"/>
        </w:rPr>
      </w:pPr>
      <w:r w:rsidRPr="001E1C9D">
        <w:rPr>
          <w:rFonts w:cstheme="minorHAnsi"/>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1E1C9D">
        <w:rPr>
          <w:rFonts w:cstheme="minorHAnsi"/>
          <w:vertAlign w:val="superscript"/>
        </w:rPr>
        <w:t>th</w:t>
      </w:r>
      <w:r w:rsidRPr="001E1C9D">
        <w:rPr>
          <w:rFonts w:cstheme="minorHAnsi"/>
        </w:rPr>
        <w:t xml:space="preserve"> year, the Assyrians invaded Israel and was defeated after a 3 year struggle. In the Lord Hezekiah’s 14</w:t>
      </w:r>
      <w:r w:rsidRPr="001E1C9D">
        <w:rPr>
          <w:rFonts w:cstheme="minorHAnsi"/>
          <w:vertAlign w:val="superscript"/>
        </w:rPr>
        <w:t>th</w:t>
      </w:r>
      <w:r w:rsidRPr="001E1C9D">
        <w:rPr>
          <w:rFonts w:cstheme="minorHAnsi"/>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A10451" w:rsidRPr="001E1C9D" w:rsidRDefault="00A10451" w:rsidP="00A10451">
      <w:pPr>
        <w:spacing w:line="480" w:lineRule="auto"/>
        <w:jc w:val="both"/>
        <w:rPr>
          <w:rFonts w:cstheme="minorHAnsi"/>
        </w:rPr>
      </w:pPr>
      <w:r w:rsidRPr="001E1C9D">
        <w:rPr>
          <w:rFonts w:cstheme="minorHAnsi"/>
        </w:rPr>
        <w:t>The Exploring the Lord Hezekiah’s Relationships: The Lord Hezekiah’s Relationship with the Father Stephen: The Lord Hezekiah’s focus on true worship is in 2</w:t>
      </w:r>
      <w:r w:rsidRPr="001E1C9D">
        <w:rPr>
          <w:rFonts w:cstheme="minorHAnsi"/>
          <w:vertAlign w:val="superscript"/>
        </w:rPr>
        <w:t>nd</w:t>
      </w:r>
      <w:r w:rsidRPr="001E1C9D">
        <w:rPr>
          <w:rFonts w:cstheme="minorHAnsi"/>
        </w:rPr>
        <w:t xml:space="preserve"> Chronicles chapters 29-31. This set the tone of His reign with 3 significant challenges. The Lord Hezekiah’s 1</w:t>
      </w:r>
      <w:r w:rsidRPr="001E1C9D">
        <w:rPr>
          <w:rFonts w:cstheme="minorHAnsi"/>
          <w:vertAlign w:val="superscript"/>
        </w:rPr>
        <w:t>st</w:t>
      </w:r>
      <w:r w:rsidRPr="001E1C9D">
        <w:rPr>
          <w:rFonts w:cstheme="minorHAnsi"/>
        </w:rPr>
        <w:t xml:space="preserve"> Challenge is in 2</w:t>
      </w:r>
      <w:r w:rsidRPr="001E1C9D">
        <w:rPr>
          <w:rFonts w:cstheme="minorHAnsi"/>
          <w:vertAlign w:val="superscript"/>
        </w:rPr>
        <w:t>nd</w:t>
      </w:r>
      <w:r w:rsidRPr="001E1C9D">
        <w:rPr>
          <w:rFonts w:cstheme="minorHAnsi"/>
        </w:rPr>
        <w:t xml:space="preserve"> Chronicles 32:24; 2</w:t>
      </w:r>
      <w:r w:rsidRPr="001E1C9D">
        <w:rPr>
          <w:rFonts w:cstheme="minorHAnsi"/>
          <w:vertAlign w:val="superscript"/>
        </w:rPr>
        <w:t>nd</w:t>
      </w:r>
      <w:r w:rsidRPr="001E1C9D">
        <w:rPr>
          <w:rFonts w:cstheme="minorHAnsi"/>
        </w:rPr>
        <w:t xml:space="preserve"> Kings 20:1-11 &amp; Isaiah chapter 38. The Lord Hezekiah’s 2</w:t>
      </w:r>
      <w:r w:rsidRPr="001E1C9D">
        <w:rPr>
          <w:rFonts w:cstheme="minorHAnsi"/>
          <w:vertAlign w:val="superscript"/>
        </w:rPr>
        <w:t>nd</w:t>
      </w:r>
      <w:r w:rsidRPr="001E1C9D">
        <w:rPr>
          <w:rFonts w:cstheme="minorHAnsi"/>
        </w:rPr>
        <w:t xml:space="preserve"> Challenge is in 2</w:t>
      </w:r>
      <w:r w:rsidRPr="001E1C9D">
        <w:rPr>
          <w:rFonts w:cstheme="minorHAnsi"/>
          <w:vertAlign w:val="superscript"/>
        </w:rPr>
        <w:t>nd</w:t>
      </w:r>
      <w:r w:rsidRPr="001E1C9D">
        <w:rPr>
          <w:rFonts w:cstheme="minorHAnsi"/>
        </w:rPr>
        <w:t xml:space="preserve"> Chronicles 32:27-31; 2</w:t>
      </w:r>
      <w:r w:rsidRPr="001E1C9D">
        <w:rPr>
          <w:rFonts w:cstheme="minorHAnsi"/>
          <w:vertAlign w:val="superscript"/>
        </w:rPr>
        <w:t>nd</w:t>
      </w:r>
      <w:r w:rsidRPr="001E1C9D">
        <w:rPr>
          <w:rFonts w:cstheme="minorHAnsi"/>
        </w:rPr>
        <w:t xml:space="preserve"> </w:t>
      </w:r>
      <w:r w:rsidRPr="001E1C9D">
        <w:rPr>
          <w:rFonts w:cstheme="minorHAnsi"/>
        </w:rPr>
        <w:lastRenderedPageBreak/>
        <w:t>Kings 20:12-19 &amp; Isaiah chapter 39. The Lord Hezekiah’s 3</w:t>
      </w:r>
      <w:r w:rsidRPr="001E1C9D">
        <w:rPr>
          <w:rFonts w:cstheme="minorHAnsi"/>
          <w:vertAlign w:val="superscript"/>
        </w:rPr>
        <w:t>rd</w:t>
      </w:r>
      <w:r w:rsidRPr="001E1C9D">
        <w:rPr>
          <w:rFonts w:cstheme="minorHAnsi"/>
        </w:rPr>
        <w:t xml:space="preserve"> Challenge is in 2</w:t>
      </w:r>
      <w:r w:rsidRPr="001E1C9D">
        <w:rPr>
          <w:rFonts w:cstheme="minorHAnsi"/>
          <w:vertAlign w:val="superscript"/>
        </w:rPr>
        <w:t>nd</w:t>
      </w:r>
      <w:r w:rsidRPr="001E1C9D">
        <w:rPr>
          <w:rFonts w:cstheme="minorHAnsi"/>
        </w:rPr>
        <w:t xml:space="preserve"> Chronicles 32:1-23; 2</w:t>
      </w:r>
      <w:r w:rsidRPr="001E1C9D">
        <w:rPr>
          <w:rFonts w:cstheme="minorHAnsi"/>
          <w:vertAlign w:val="superscript"/>
        </w:rPr>
        <w:t>nd</w:t>
      </w:r>
      <w:r w:rsidRPr="001E1C9D">
        <w:rPr>
          <w:rFonts w:cstheme="minorHAnsi"/>
        </w:rPr>
        <w:t xml:space="preserve"> Kings 18:9-19:37 &amp; Isaiah chapters 36 &amp; 37. </w:t>
      </w:r>
    </w:p>
    <w:p w:rsidR="00A10451" w:rsidRPr="001E1C9D" w:rsidRDefault="00A10451" w:rsidP="00A10451">
      <w:pPr>
        <w:spacing w:line="480" w:lineRule="auto"/>
        <w:jc w:val="both"/>
        <w:rPr>
          <w:rFonts w:cstheme="minorHAnsi"/>
        </w:rPr>
      </w:pPr>
      <w:r w:rsidRPr="001E1C9D">
        <w:rPr>
          <w:rFonts w:cstheme="minorHAnsi"/>
        </w:rPr>
        <w:t xml:space="preserve">The Lord Hezekiah’s Relationship with the Prophets: During His reign He predominately listened to, trusted and depended on the Prophet Isaiah. </w:t>
      </w:r>
    </w:p>
    <w:p w:rsidR="00A10451" w:rsidRPr="001E1C9D" w:rsidRDefault="00A10451" w:rsidP="00A10451">
      <w:pPr>
        <w:spacing w:line="480" w:lineRule="auto"/>
        <w:jc w:val="both"/>
        <w:rPr>
          <w:rFonts w:cstheme="minorHAnsi"/>
        </w:rPr>
      </w:pPr>
      <w:r w:rsidRPr="001E1C9D">
        <w:rPr>
          <w:rFonts w:cstheme="minorHAnsi"/>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A10451" w:rsidRPr="001E1C9D" w:rsidRDefault="00A10451" w:rsidP="00A10451">
      <w:pPr>
        <w:spacing w:line="480" w:lineRule="auto"/>
        <w:jc w:val="both"/>
        <w:rPr>
          <w:rFonts w:cstheme="minorHAnsi"/>
        </w:rPr>
      </w:pPr>
      <w:r w:rsidRPr="001E1C9D">
        <w:rPr>
          <w:rFonts w:cstheme="minorHAnsi"/>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A10451" w:rsidRPr="001E1C9D" w:rsidRDefault="00A10451" w:rsidP="00A10451">
      <w:pPr>
        <w:spacing w:line="480" w:lineRule="auto"/>
        <w:jc w:val="center"/>
        <w:rPr>
          <w:rFonts w:cstheme="minorHAnsi"/>
          <w:b/>
        </w:rPr>
      </w:pPr>
      <w:r w:rsidRPr="001E1C9D">
        <w:rPr>
          <w:rFonts w:cstheme="minorHAnsi"/>
          <w:b/>
        </w:rPr>
        <w:t>THE LORD JOSIAH WITH THE RANK OF COLONEL OR HIGHER FOR 40 YEARS</w:t>
      </w:r>
    </w:p>
    <w:p w:rsidR="00A10451" w:rsidRPr="001E1C9D" w:rsidRDefault="00A10451" w:rsidP="00A10451">
      <w:pPr>
        <w:spacing w:line="480" w:lineRule="auto"/>
        <w:jc w:val="both"/>
        <w:rPr>
          <w:rFonts w:cstheme="minorHAnsi"/>
          <w:b/>
        </w:rPr>
      </w:pPr>
      <w:r w:rsidRPr="001E1C9D">
        <w:rPr>
          <w:rFonts w:cstheme="minorHAnsi"/>
        </w:rPr>
        <w:t>The Lord Josiah’s name means “</w:t>
      </w:r>
      <w:r w:rsidRPr="001E1C9D">
        <w:rPr>
          <w:rFonts w:cstheme="minorHAnsi"/>
          <w:b/>
        </w:rPr>
        <w:t>Yahweh Supports</w:t>
      </w:r>
      <w:r w:rsidRPr="001E1C9D">
        <w:rPr>
          <w:rFonts w:cstheme="minorHAnsi"/>
        </w:rPr>
        <w:t>.” The Scripture references of the Lord Josiah is in 1</w:t>
      </w:r>
      <w:r w:rsidRPr="001E1C9D">
        <w:rPr>
          <w:rFonts w:cstheme="minorHAnsi"/>
          <w:vertAlign w:val="superscript"/>
        </w:rPr>
        <w:t>st</w:t>
      </w:r>
      <w:r w:rsidRPr="001E1C9D">
        <w:rPr>
          <w:rFonts w:cstheme="minorHAnsi"/>
        </w:rPr>
        <w:t xml:space="preserve"> Kings 13:2; 2</w:t>
      </w:r>
      <w:r w:rsidRPr="001E1C9D">
        <w:rPr>
          <w:rFonts w:cstheme="minorHAnsi"/>
          <w:vertAlign w:val="superscript"/>
        </w:rPr>
        <w:t>nd</w:t>
      </w:r>
      <w:r w:rsidRPr="001E1C9D">
        <w:rPr>
          <w:rFonts w:cstheme="minorHAnsi"/>
        </w:rPr>
        <w:t xml:space="preserve"> Kings chapters 22-23 &amp; 2</w:t>
      </w:r>
      <w:r w:rsidRPr="001E1C9D">
        <w:rPr>
          <w:rFonts w:cstheme="minorHAnsi"/>
          <w:vertAlign w:val="superscript"/>
        </w:rPr>
        <w:t>nd</w:t>
      </w:r>
      <w:r w:rsidRPr="001E1C9D">
        <w:rPr>
          <w:rFonts w:cstheme="minorHAnsi"/>
        </w:rPr>
        <w:t xml:space="preserve"> Chronicles chapters 34-35. The variations of the name is Yoshiyahu, Yosiyyahu &amp; Josias.   </w:t>
      </w:r>
      <w:r w:rsidRPr="001E1C9D">
        <w:rPr>
          <w:rFonts w:cstheme="minorHAnsi"/>
          <w:b/>
        </w:rPr>
        <w:t xml:space="preserve">  </w:t>
      </w:r>
    </w:p>
    <w:p w:rsidR="00A10451" w:rsidRPr="001E1C9D" w:rsidRDefault="00A10451" w:rsidP="00A10451">
      <w:pPr>
        <w:spacing w:line="480" w:lineRule="auto"/>
        <w:jc w:val="both"/>
        <w:rPr>
          <w:rFonts w:cstheme="minorHAnsi"/>
        </w:rPr>
      </w:pPr>
      <w:r w:rsidRPr="001E1C9D">
        <w:rPr>
          <w:rFonts w:cstheme="minorHAnsi"/>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w:t>
      </w:r>
      <w:r w:rsidRPr="001E1C9D">
        <w:rPr>
          <w:rFonts w:cstheme="minorHAnsi"/>
        </w:rPr>
        <w:lastRenderedPageBreak/>
        <w:t>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1E1C9D">
        <w:rPr>
          <w:rFonts w:cstheme="minorHAnsi"/>
          <w:vertAlign w:val="superscript"/>
        </w:rPr>
        <w:t>st</w:t>
      </w:r>
      <w:r w:rsidRPr="001E1C9D">
        <w:rPr>
          <w:rFonts w:cstheme="minorHAnsi"/>
        </w:rPr>
        <w:t xml:space="preserve"> Kings 13:2. In His latter years, the Assyrian Empire was being crushed by the Babylonian Empire around 609BC. </w:t>
      </w:r>
    </w:p>
    <w:p w:rsidR="00A10451" w:rsidRPr="001E1C9D" w:rsidRDefault="00A10451" w:rsidP="00A10451">
      <w:pPr>
        <w:spacing w:line="480" w:lineRule="auto"/>
        <w:jc w:val="both"/>
        <w:rPr>
          <w:rFonts w:cstheme="minorHAnsi"/>
        </w:rPr>
      </w:pPr>
      <w:r w:rsidRPr="001E1C9D">
        <w:rPr>
          <w:rFonts w:cstheme="minorHAnsi"/>
        </w:rPr>
        <w:t>The Exploring of the Lord Josiah’s Relationships: The Lord Josiah’s commitment to true worship is in 2</w:t>
      </w:r>
      <w:r w:rsidRPr="001E1C9D">
        <w:rPr>
          <w:rFonts w:cstheme="minorHAnsi"/>
          <w:vertAlign w:val="superscript"/>
        </w:rPr>
        <w:t>nd</w:t>
      </w:r>
      <w:r w:rsidRPr="001E1C9D">
        <w:rPr>
          <w:rFonts w:cstheme="minorHAnsi"/>
        </w:rPr>
        <w:t xml:space="preserve"> Kings 22:1-7; 23:1-30 &amp; 2</w:t>
      </w:r>
      <w:r w:rsidRPr="001E1C9D">
        <w:rPr>
          <w:rFonts w:cstheme="minorHAnsi"/>
          <w:vertAlign w:val="superscript"/>
        </w:rPr>
        <w:t>nd</w:t>
      </w:r>
      <w:r w:rsidRPr="001E1C9D">
        <w:rPr>
          <w:rFonts w:cstheme="minorHAnsi"/>
        </w:rPr>
        <w:t xml:space="preserve"> Chronicles chapters 34-35. The Lord Josiah’s commitment to the Father Stephen Inerrant Word is in 2</w:t>
      </w:r>
      <w:r w:rsidRPr="001E1C9D">
        <w:rPr>
          <w:rFonts w:cstheme="minorHAnsi"/>
          <w:vertAlign w:val="superscript"/>
        </w:rPr>
        <w:t>nd</w:t>
      </w:r>
      <w:r w:rsidRPr="001E1C9D">
        <w:rPr>
          <w:rFonts w:cstheme="minorHAnsi"/>
        </w:rPr>
        <w:t xml:space="preserve"> Kings chapter 22. </w:t>
      </w:r>
    </w:p>
    <w:p w:rsidR="00A10451" w:rsidRPr="001E1C9D" w:rsidRDefault="00A10451" w:rsidP="00A10451">
      <w:pPr>
        <w:spacing w:line="480" w:lineRule="auto"/>
        <w:jc w:val="both"/>
        <w:rPr>
          <w:rFonts w:cstheme="minorHAnsi"/>
        </w:rPr>
      </w:pPr>
      <w:r w:rsidRPr="001E1C9D">
        <w:rPr>
          <w:rFonts w:cstheme="minorHAnsi"/>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A10451" w:rsidRPr="001E1C9D" w:rsidRDefault="00A10451" w:rsidP="00A10451">
      <w:pPr>
        <w:spacing w:line="480" w:lineRule="auto"/>
        <w:jc w:val="center"/>
        <w:rPr>
          <w:rFonts w:cstheme="minorHAnsi"/>
          <w:b/>
        </w:rPr>
      </w:pPr>
      <w:r w:rsidRPr="001E1C9D">
        <w:rPr>
          <w:rFonts w:cstheme="minorHAnsi"/>
          <w:b/>
        </w:rPr>
        <w:t xml:space="preserve">THE LORD AARON WITH THE RANK OF COLONEL OR HIGHER FOR 40 YEARS </w:t>
      </w:r>
    </w:p>
    <w:p w:rsidR="00A10451" w:rsidRPr="001E1C9D" w:rsidRDefault="00A10451" w:rsidP="00A10451">
      <w:pPr>
        <w:spacing w:line="480" w:lineRule="auto"/>
        <w:rPr>
          <w:rFonts w:cstheme="minorHAnsi"/>
        </w:rPr>
      </w:pPr>
      <w:r w:rsidRPr="001E1C9D">
        <w:rPr>
          <w:rFonts w:cstheme="minorHAnsi"/>
        </w:rPr>
        <w:t>The Lord Aaron’s name means “</w:t>
      </w:r>
      <w:r w:rsidRPr="001E1C9D">
        <w:rPr>
          <w:rFonts w:cstheme="minorHAnsi"/>
          <w:b/>
        </w:rPr>
        <w:t>Highest Light</w:t>
      </w:r>
      <w:r w:rsidRPr="001E1C9D">
        <w:rPr>
          <w:rFonts w:cstheme="minorHAnsi"/>
        </w:rPr>
        <w:t xml:space="preserve">.” The Scripture references of the Lord Aaron is in the Books of Exodus, Leviticus, Numbers &amp; Deuteronomy and other various references. There is no variations of the name. </w:t>
      </w:r>
    </w:p>
    <w:p w:rsidR="00A10451" w:rsidRPr="001E1C9D" w:rsidRDefault="00A10451" w:rsidP="00A10451">
      <w:pPr>
        <w:spacing w:line="480" w:lineRule="auto"/>
        <w:jc w:val="both"/>
        <w:rPr>
          <w:rFonts w:cstheme="minorHAnsi"/>
        </w:rPr>
      </w:pPr>
      <w:r w:rsidRPr="001E1C9D">
        <w:rPr>
          <w:rFonts w:cstheme="minorHAnsi"/>
        </w:rPr>
        <w:t xml:space="preserve">The Lord Aaron’s Role in Scripture: The Lord Aaron was with the Lord Moses when He confronted Egypt’s Pharaoh, often serving as the Lord Moses’ Spokesman. While He was clearly second to Moses, </w:t>
      </w:r>
      <w:r w:rsidRPr="001E1C9D">
        <w:rPr>
          <w:rFonts w:cstheme="minorHAnsi"/>
        </w:rPr>
        <w:lastRenderedPageBreak/>
        <w:t xml:space="preserve">the Lord Aaron was considered as a Co-leader of the Exodus. The Lord Aaron’s role as High Priest and Founder of the Family of Priest’s gave His significance. </w:t>
      </w:r>
    </w:p>
    <w:p w:rsidR="00A10451" w:rsidRPr="001E1C9D" w:rsidRDefault="00A10451" w:rsidP="00A10451">
      <w:pPr>
        <w:spacing w:line="480" w:lineRule="auto"/>
        <w:jc w:val="both"/>
        <w:rPr>
          <w:rFonts w:cstheme="minorHAnsi"/>
        </w:rPr>
      </w:pPr>
      <w:r w:rsidRPr="001E1C9D">
        <w:rPr>
          <w:rFonts w:cstheme="minorHAnsi"/>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A10451" w:rsidRPr="001E1C9D" w:rsidRDefault="00A10451" w:rsidP="00A10451">
      <w:pPr>
        <w:spacing w:line="480" w:lineRule="auto"/>
        <w:jc w:val="both"/>
        <w:rPr>
          <w:rFonts w:cstheme="minorHAnsi"/>
        </w:rPr>
      </w:pPr>
      <w:r w:rsidRPr="001E1C9D">
        <w:rPr>
          <w:rFonts w:cstheme="minorHAnsi"/>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A10451" w:rsidRPr="001E1C9D" w:rsidRDefault="00A10451" w:rsidP="00A10451">
      <w:pPr>
        <w:spacing w:line="480" w:lineRule="auto"/>
        <w:jc w:val="center"/>
        <w:rPr>
          <w:rFonts w:cstheme="minorHAnsi"/>
          <w:b/>
        </w:rPr>
      </w:pPr>
      <w:r w:rsidRPr="001E1C9D">
        <w:rPr>
          <w:rFonts w:cstheme="minorHAnsi"/>
          <w:b/>
        </w:rPr>
        <w:t>THE LORD EZRA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Lord Ezra’s name means “</w:t>
      </w:r>
      <w:r w:rsidRPr="001E1C9D">
        <w:rPr>
          <w:rFonts w:cstheme="minorHAnsi"/>
          <w:b/>
        </w:rPr>
        <w:t>Yahweh Helps</w:t>
      </w:r>
      <w:r w:rsidRPr="001E1C9D">
        <w:rPr>
          <w:rFonts w:cstheme="minorHAnsi"/>
        </w:rPr>
        <w:t xml:space="preserve">.” The Scripture references of the Lord Ezra is in Ezra chapters 7-10 &amp; Nehemiah chapter 8. The variation of the name is Azaryahu &amp; Esdras. </w:t>
      </w:r>
    </w:p>
    <w:p w:rsidR="00A10451" w:rsidRPr="001E1C9D" w:rsidRDefault="00A10451" w:rsidP="00A10451">
      <w:pPr>
        <w:spacing w:line="480" w:lineRule="auto"/>
        <w:jc w:val="both"/>
        <w:rPr>
          <w:rFonts w:cstheme="minorHAnsi"/>
        </w:rPr>
      </w:pPr>
      <w:r w:rsidRPr="001E1C9D">
        <w:rPr>
          <w:rFonts w:cstheme="minorHAnsi"/>
        </w:rPr>
        <w:t>The Lord Ezra’s Role in Scripture: The Lord Ezra led a 2</w:t>
      </w:r>
      <w:r w:rsidRPr="001E1C9D">
        <w:rPr>
          <w:rFonts w:cstheme="minorHAnsi"/>
          <w:vertAlign w:val="superscript"/>
        </w:rPr>
        <w:t>nd</w:t>
      </w:r>
      <w:r w:rsidRPr="001E1C9D">
        <w:rPr>
          <w:rFonts w:cstheme="minorHAnsi"/>
        </w:rPr>
        <w:t xml:space="preserve"> group of Jews back to their homeland some 80 years after a 1</w:t>
      </w:r>
      <w:r w:rsidRPr="001E1C9D">
        <w:rPr>
          <w:rFonts w:cstheme="minorHAnsi"/>
          <w:vertAlign w:val="superscript"/>
        </w:rPr>
        <w:t>st</w:t>
      </w:r>
      <w:r w:rsidRPr="001E1C9D">
        <w:rPr>
          <w:rFonts w:cstheme="minorHAnsi"/>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A10451" w:rsidRPr="001E1C9D" w:rsidRDefault="00A10451" w:rsidP="00A10451">
      <w:pPr>
        <w:spacing w:line="480" w:lineRule="auto"/>
        <w:jc w:val="both"/>
        <w:rPr>
          <w:rFonts w:cstheme="minorHAnsi"/>
        </w:rPr>
      </w:pPr>
      <w:r w:rsidRPr="001E1C9D">
        <w:rPr>
          <w:rFonts w:cstheme="minorHAnsi"/>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A10451" w:rsidRPr="001E1C9D" w:rsidRDefault="00A10451" w:rsidP="00A10451">
      <w:pPr>
        <w:spacing w:line="480" w:lineRule="auto"/>
        <w:jc w:val="both"/>
        <w:rPr>
          <w:rFonts w:cstheme="minorHAnsi"/>
        </w:rPr>
      </w:pPr>
      <w:r w:rsidRPr="001E1C9D">
        <w:rPr>
          <w:rFonts w:cstheme="minorHAnsi"/>
        </w:rPr>
        <w:lastRenderedPageBreak/>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A10451" w:rsidRPr="001E1C9D" w:rsidRDefault="00A10451" w:rsidP="00A10451">
      <w:pPr>
        <w:spacing w:line="480" w:lineRule="auto"/>
        <w:jc w:val="both"/>
        <w:rPr>
          <w:rFonts w:cstheme="minorHAnsi"/>
        </w:rPr>
      </w:pPr>
      <w:r w:rsidRPr="001E1C9D">
        <w:rPr>
          <w:rFonts w:cstheme="minorHAnsi"/>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A10451" w:rsidRPr="001E1C9D" w:rsidRDefault="00A10451" w:rsidP="00A10451">
      <w:pPr>
        <w:spacing w:line="480" w:lineRule="auto"/>
        <w:jc w:val="center"/>
        <w:rPr>
          <w:rFonts w:cstheme="minorHAnsi"/>
          <w:b/>
        </w:rPr>
      </w:pPr>
      <w:r w:rsidRPr="001E1C9D">
        <w:rPr>
          <w:rFonts w:cstheme="minorHAnsi"/>
          <w:b/>
        </w:rPr>
        <w:t xml:space="preserve">THE LORD NEHEMIAH WITH THE RANK OF COLONEL OR HIGHER FOR 40 YEARS </w:t>
      </w:r>
    </w:p>
    <w:p w:rsidR="00A10451" w:rsidRPr="001E1C9D" w:rsidRDefault="00A10451" w:rsidP="00A10451">
      <w:pPr>
        <w:spacing w:line="480" w:lineRule="auto"/>
        <w:rPr>
          <w:rFonts w:cstheme="minorHAnsi"/>
        </w:rPr>
      </w:pPr>
      <w:r w:rsidRPr="001E1C9D">
        <w:rPr>
          <w:rFonts w:cstheme="minorHAnsi"/>
        </w:rPr>
        <w:t>The Lord Nehemiah’s name means “</w:t>
      </w:r>
      <w:r w:rsidRPr="001E1C9D">
        <w:rPr>
          <w:rFonts w:cstheme="minorHAnsi"/>
          <w:b/>
        </w:rPr>
        <w:t>Yahweh Comforts</w:t>
      </w:r>
      <w:r w:rsidRPr="001E1C9D">
        <w:rPr>
          <w:rFonts w:cstheme="minorHAnsi"/>
        </w:rPr>
        <w:t xml:space="preserve">.” The Scripture references of the Lord Nehemiah is in the Book of Nehemiah. The variations of the name is Nehemyah &amp; Nehemya. </w:t>
      </w:r>
    </w:p>
    <w:p w:rsidR="00A10451" w:rsidRPr="001E1C9D" w:rsidRDefault="00A10451" w:rsidP="00A10451">
      <w:pPr>
        <w:spacing w:line="480" w:lineRule="auto"/>
        <w:rPr>
          <w:rFonts w:cstheme="minorHAnsi"/>
        </w:rPr>
      </w:pPr>
      <w:r w:rsidRPr="001E1C9D">
        <w:rPr>
          <w:rFonts w:cstheme="minorHAnsi"/>
        </w:rPr>
        <w:t xml:space="preserve">The Lord Nehemiah’s Role in Scripture: The Lord Nehemiah while as Governor of Judah He was motivated and organized in the rebuilding of the Jerusalem Wall. </w:t>
      </w:r>
    </w:p>
    <w:p w:rsidR="00A10451" w:rsidRPr="001E1C9D" w:rsidRDefault="00A10451" w:rsidP="00A10451">
      <w:pPr>
        <w:spacing w:line="480" w:lineRule="auto"/>
        <w:jc w:val="both"/>
        <w:rPr>
          <w:rFonts w:cstheme="minorHAnsi"/>
        </w:rPr>
      </w:pPr>
      <w:r w:rsidRPr="001E1C9D">
        <w:rPr>
          <w:rFonts w:cstheme="minorHAnsi"/>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A10451" w:rsidRPr="001E1C9D" w:rsidRDefault="00A10451" w:rsidP="00A10451">
      <w:pPr>
        <w:spacing w:line="480" w:lineRule="auto"/>
        <w:jc w:val="both"/>
        <w:rPr>
          <w:rFonts w:cstheme="minorHAnsi"/>
        </w:rPr>
      </w:pPr>
      <w:r w:rsidRPr="001E1C9D">
        <w:rPr>
          <w:rFonts w:cstheme="minorHAnsi"/>
        </w:rPr>
        <w:lastRenderedPageBreak/>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A10451" w:rsidRPr="001E1C9D" w:rsidRDefault="00A10451" w:rsidP="00A10451">
      <w:pPr>
        <w:spacing w:line="480" w:lineRule="auto"/>
        <w:jc w:val="both"/>
        <w:rPr>
          <w:rFonts w:cstheme="minorHAnsi"/>
        </w:rPr>
      </w:pPr>
      <w:r w:rsidRPr="001E1C9D">
        <w:rPr>
          <w:rFonts w:cstheme="minorHAnsi"/>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A10451" w:rsidRPr="001E1C9D" w:rsidRDefault="00A10451" w:rsidP="00A10451">
      <w:pPr>
        <w:spacing w:line="480" w:lineRule="auto"/>
        <w:jc w:val="center"/>
        <w:rPr>
          <w:rFonts w:cstheme="minorHAnsi"/>
          <w:b/>
        </w:rPr>
      </w:pPr>
      <w:r w:rsidRPr="001E1C9D">
        <w:rPr>
          <w:rFonts w:cstheme="minorHAnsi"/>
          <w:b/>
        </w:rPr>
        <w:t>THE LORD NATHAN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Lord Nathan’s name means “</w:t>
      </w:r>
      <w:r w:rsidRPr="001E1C9D">
        <w:rPr>
          <w:rFonts w:cstheme="minorHAnsi"/>
          <w:b/>
        </w:rPr>
        <w:t>Gift</w:t>
      </w:r>
      <w:r w:rsidRPr="001E1C9D">
        <w:rPr>
          <w:rFonts w:cstheme="minorHAnsi"/>
        </w:rPr>
        <w:t>.” The Scripture references of the Lord Nathan is in 2</w:t>
      </w:r>
      <w:r w:rsidRPr="001E1C9D">
        <w:rPr>
          <w:rFonts w:cstheme="minorHAnsi"/>
          <w:vertAlign w:val="superscript"/>
        </w:rPr>
        <w:t>nd</w:t>
      </w:r>
      <w:r w:rsidRPr="001E1C9D">
        <w:rPr>
          <w:rFonts w:cstheme="minorHAnsi"/>
        </w:rPr>
        <w:t xml:space="preserve"> Samuel chapters 7 &amp; 12; 1</w:t>
      </w:r>
      <w:r w:rsidRPr="001E1C9D">
        <w:rPr>
          <w:rFonts w:cstheme="minorHAnsi"/>
          <w:vertAlign w:val="superscript"/>
        </w:rPr>
        <w:t>st</w:t>
      </w:r>
      <w:r w:rsidRPr="001E1C9D">
        <w:rPr>
          <w:rFonts w:cstheme="minorHAnsi"/>
        </w:rPr>
        <w:t xml:space="preserve"> Kings chapter 1 &amp; 1</w:t>
      </w:r>
      <w:r w:rsidRPr="001E1C9D">
        <w:rPr>
          <w:rFonts w:cstheme="minorHAnsi"/>
          <w:vertAlign w:val="superscript"/>
        </w:rPr>
        <w:t>st</w:t>
      </w:r>
      <w:r w:rsidRPr="001E1C9D">
        <w:rPr>
          <w:rFonts w:cstheme="minorHAnsi"/>
        </w:rPr>
        <w:t xml:space="preserve"> Chronicles chapters 17 &amp; 29. The variation of the name is Natan. </w:t>
      </w:r>
    </w:p>
    <w:p w:rsidR="00A10451" w:rsidRPr="001E1C9D" w:rsidRDefault="00A10451" w:rsidP="00A10451">
      <w:pPr>
        <w:spacing w:line="480" w:lineRule="auto"/>
        <w:jc w:val="both"/>
        <w:rPr>
          <w:rFonts w:cstheme="minorHAnsi"/>
        </w:rPr>
      </w:pPr>
      <w:r w:rsidRPr="001E1C9D">
        <w:rPr>
          <w:rFonts w:cstheme="minorHAnsi"/>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w:t>
      </w:r>
      <w:r w:rsidRPr="001E1C9D">
        <w:rPr>
          <w:rFonts w:cstheme="minorHAnsi"/>
        </w:rPr>
        <w:lastRenderedPageBreak/>
        <w:t xml:space="preserve">Solomon succeeded the King. Like the Lord David, He heeded the words of the Prophets. But most Rulers rejected the message and persecuted the Prophets.  </w:t>
      </w:r>
    </w:p>
    <w:p w:rsidR="00A10451" w:rsidRPr="001E1C9D" w:rsidRDefault="00A10451" w:rsidP="00A10451">
      <w:pPr>
        <w:spacing w:line="480" w:lineRule="auto"/>
        <w:jc w:val="both"/>
        <w:rPr>
          <w:rFonts w:cstheme="minorHAnsi"/>
        </w:rPr>
      </w:pPr>
      <w:r w:rsidRPr="001E1C9D">
        <w:rPr>
          <w:rFonts w:cstheme="minorHAnsi"/>
        </w:rPr>
        <w:t>The Exploring of the Lord Nathan’s Relationships: The Lord Nathan’s Relationship with the Lord David: The Lord Nathan reported the Father Stephen’s promise is in 2</w:t>
      </w:r>
      <w:r w:rsidRPr="001E1C9D">
        <w:rPr>
          <w:rFonts w:cstheme="minorHAnsi"/>
          <w:vertAlign w:val="superscript"/>
        </w:rPr>
        <w:t>nd</w:t>
      </w:r>
      <w:r w:rsidRPr="001E1C9D">
        <w:rPr>
          <w:rFonts w:cstheme="minorHAnsi"/>
        </w:rPr>
        <w:t xml:space="preserve"> Samuel chapter 7 &amp; 1</w:t>
      </w:r>
      <w:r w:rsidRPr="001E1C9D">
        <w:rPr>
          <w:rFonts w:cstheme="minorHAnsi"/>
          <w:vertAlign w:val="superscript"/>
        </w:rPr>
        <w:t>st</w:t>
      </w:r>
      <w:r w:rsidRPr="001E1C9D">
        <w:rPr>
          <w:rFonts w:cstheme="minorHAnsi"/>
        </w:rPr>
        <w:t xml:space="preserve"> Chronicles chapter 17. The Lord Nathan confronted the Lord David is in 2</w:t>
      </w:r>
      <w:r w:rsidRPr="001E1C9D">
        <w:rPr>
          <w:rFonts w:cstheme="minorHAnsi"/>
          <w:vertAlign w:val="superscript"/>
        </w:rPr>
        <w:t>nd</w:t>
      </w:r>
      <w:r w:rsidRPr="001E1C9D">
        <w:rPr>
          <w:rFonts w:cstheme="minorHAnsi"/>
        </w:rPr>
        <w:t xml:space="preserve"> Samuel chapter 12. The Lord Nathan acted to preserve the Lord Solomon’s Rights is in 1</w:t>
      </w:r>
      <w:r w:rsidRPr="001E1C9D">
        <w:rPr>
          <w:rFonts w:cstheme="minorHAnsi"/>
          <w:vertAlign w:val="superscript"/>
        </w:rPr>
        <w:t>st</w:t>
      </w:r>
      <w:r w:rsidRPr="001E1C9D">
        <w:rPr>
          <w:rFonts w:cstheme="minorHAnsi"/>
        </w:rPr>
        <w:t xml:space="preserve"> Kings chapter 1. </w:t>
      </w:r>
    </w:p>
    <w:p w:rsidR="00A10451" w:rsidRPr="001E1C9D" w:rsidRDefault="00A10451" w:rsidP="00A10451">
      <w:pPr>
        <w:spacing w:line="480" w:lineRule="auto"/>
        <w:jc w:val="both"/>
        <w:rPr>
          <w:rFonts w:cstheme="minorHAnsi"/>
        </w:rPr>
      </w:pPr>
      <w:r w:rsidRPr="001E1C9D">
        <w:rPr>
          <w:rFonts w:cstheme="minorHAnsi"/>
        </w:rPr>
        <w:t>The Lord Nathan as an Example for Today: The Lord Nathan was able to live near the center of authority and remain uncorrupted is in 1</w:t>
      </w:r>
      <w:r w:rsidRPr="001E1C9D">
        <w:rPr>
          <w:rFonts w:cstheme="minorHAnsi"/>
          <w:vertAlign w:val="superscript"/>
        </w:rPr>
        <w:t>st</w:t>
      </w:r>
      <w:r w:rsidRPr="001E1C9D">
        <w:rPr>
          <w:rFonts w:cstheme="minorHAnsi"/>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A10451" w:rsidRPr="001E1C9D" w:rsidRDefault="00A10451" w:rsidP="00A10451">
      <w:pPr>
        <w:spacing w:line="480" w:lineRule="auto"/>
        <w:jc w:val="center"/>
        <w:rPr>
          <w:rFonts w:cstheme="minorHAnsi"/>
          <w:b/>
        </w:rPr>
      </w:pPr>
      <w:r w:rsidRPr="001E1C9D">
        <w:rPr>
          <w:rFonts w:cstheme="minorHAnsi"/>
          <w:b/>
        </w:rPr>
        <w:t>THE LORD ELISHA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Lord Elisha’s name means “</w:t>
      </w:r>
      <w:r w:rsidRPr="001E1C9D">
        <w:rPr>
          <w:rFonts w:cstheme="minorHAnsi"/>
          <w:b/>
        </w:rPr>
        <w:t>God is Salvation</w:t>
      </w:r>
      <w:r w:rsidRPr="001E1C9D">
        <w:rPr>
          <w:rFonts w:cstheme="minorHAnsi"/>
        </w:rPr>
        <w:t>.” The Scripture references of the Lord Elisha is in 1</w:t>
      </w:r>
      <w:r w:rsidRPr="001E1C9D">
        <w:rPr>
          <w:rFonts w:cstheme="minorHAnsi"/>
          <w:vertAlign w:val="superscript"/>
        </w:rPr>
        <w:t>st</w:t>
      </w:r>
      <w:r w:rsidRPr="001E1C9D">
        <w:rPr>
          <w:rFonts w:cstheme="minorHAnsi"/>
        </w:rPr>
        <w:t xml:space="preserve"> Kings chapter 19; 2</w:t>
      </w:r>
      <w:r w:rsidRPr="001E1C9D">
        <w:rPr>
          <w:rFonts w:cstheme="minorHAnsi"/>
          <w:vertAlign w:val="superscript"/>
        </w:rPr>
        <w:t>nd</w:t>
      </w:r>
      <w:r w:rsidRPr="001E1C9D">
        <w:rPr>
          <w:rFonts w:cstheme="minorHAnsi"/>
        </w:rPr>
        <w:t xml:space="preserve"> Kings chapters 2-13 &amp; Luke 4:27. The variations of the name is Elisa, Elissaios, Elisaie, Eliseus, Alyasa, Lisa, Melissa &amp; Elyesa. </w:t>
      </w:r>
    </w:p>
    <w:p w:rsidR="00A10451" w:rsidRPr="001E1C9D" w:rsidRDefault="00A10451" w:rsidP="00A10451">
      <w:pPr>
        <w:spacing w:line="480" w:lineRule="auto"/>
        <w:jc w:val="both"/>
        <w:rPr>
          <w:rFonts w:cstheme="minorHAnsi"/>
        </w:rPr>
      </w:pPr>
      <w:r w:rsidRPr="001E1C9D">
        <w:rPr>
          <w:rFonts w:cstheme="minorHAnsi"/>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A10451" w:rsidRPr="001E1C9D" w:rsidRDefault="00A10451" w:rsidP="00A10451">
      <w:pPr>
        <w:spacing w:line="480" w:lineRule="auto"/>
        <w:jc w:val="both"/>
        <w:rPr>
          <w:rFonts w:cstheme="minorHAnsi"/>
        </w:rPr>
      </w:pPr>
      <w:r w:rsidRPr="001E1C9D">
        <w:rPr>
          <w:rFonts w:cstheme="minorHAnsi"/>
        </w:rPr>
        <w:t>The 14 miracles of the Lord Elisha is compared with the 7 miracles performed by the Lord Elijah [1</w:t>
      </w:r>
      <w:r w:rsidRPr="001E1C9D">
        <w:rPr>
          <w:rFonts w:cstheme="minorHAnsi"/>
          <w:vertAlign w:val="superscript"/>
        </w:rPr>
        <w:t>st</w:t>
      </w:r>
      <w:r w:rsidRPr="001E1C9D">
        <w:rPr>
          <w:rFonts w:cstheme="minorHAnsi"/>
        </w:rPr>
        <w:t xml:space="preserve"> Kings 19:19-21; 2</w:t>
      </w:r>
      <w:r w:rsidRPr="001E1C9D">
        <w:rPr>
          <w:rFonts w:cstheme="minorHAnsi"/>
          <w:vertAlign w:val="superscript"/>
        </w:rPr>
        <w:t>nd</w:t>
      </w:r>
      <w:r w:rsidRPr="001E1C9D">
        <w:rPr>
          <w:rFonts w:cstheme="minorHAnsi"/>
        </w:rPr>
        <w:t xml:space="preserve"> Kings 2:9; 13:14-20] are as follows in 2</w:t>
      </w:r>
      <w:r w:rsidRPr="001E1C9D">
        <w:rPr>
          <w:rFonts w:cstheme="minorHAnsi"/>
          <w:vertAlign w:val="superscript"/>
        </w:rPr>
        <w:t>nd</w:t>
      </w:r>
      <w:r w:rsidRPr="001E1C9D">
        <w:rPr>
          <w:rFonts w:cstheme="minorHAnsi"/>
        </w:rPr>
        <w:t xml:space="preserve"> Kings: 1. The Lord Elisha separated the waters of </w:t>
      </w:r>
      <w:r w:rsidRPr="001E1C9D">
        <w:rPr>
          <w:rFonts w:cstheme="minorHAnsi"/>
        </w:rPr>
        <w:lastRenderedPageBreak/>
        <w:t>Jordon is in 2</w:t>
      </w:r>
      <w:r w:rsidRPr="001E1C9D">
        <w:rPr>
          <w:rFonts w:cstheme="minorHAnsi"/>
          <w:vertAlign w:val="superscript"/>
        </w:rPr>
        <w:t>nd</w:t>
      </w:r>
      <w:r w:rsidRPr="001E1C9D">
        <w:rPr>
          <w:rFonts w:cstheme="minorHAnsi"/>
        </w:rPr>
        <w:t xml:space="preserve"> Kings 2:14. 2. The Lord Elisha healed bitter spring waters is in 2</w:t>
      </w:r>
      <w:r w:rsidRPr="001E1C9D">
        <w:rPr>
          <w:rFonts w:cstheme="minorHAnsi"/>
          <w:vertAlign w:val="superscript"/>
        </w:rPr>
        <w:t>nd</w:t>
      </w:r>
      <w:r w:rsidRPr="001E1C9D">
        <w:rPr>
          <w:rFonts w:cstheme="minorHAnsi"/>
        </w:rPr>
        <w:t xml:space="preserve"> Kings 2:21. 3. The Lord Elisha cursed Young Men who ridiculed the Father Stephen is in 2</w:t>
      </w:r>
      <w:r w:rsidRPr="001E1C9D">
        <w:rPr>
          <w:rFonts w:cstheme="minorHAnsi"/>
          <w:vertAlign w:val="superscript"/>
        </w:rPr>
        <w:t>nd</w:t>
      </w:r>
      <w:r w:rsidRPr="001E1C9D">
        <w:rPr>
          <w:rFonts w:cstheme="minorHAnsi"/>
        </w:rPr>
        <w:t xml:space="preserve"> Kings 2:24. 4. The Lord Elisha was a battle for Israel is in 2</w:t>
      </w:r>
      <w:r w:rsidRPr="001E1C9D">
        <w:rPr>
          <w:rFonts w:cstheme="minorHAnsi"/>
          <w:vertAlign w:val="superscript"/>
        </w:rPr>
        <w:t>nd</w:t>
      </w:r>
      <w:r w:rsidRPr="001E1C9D">
        <w:rPr>
          <w:rFonts w:cstheme="minorHAnsi"/>
        </w:rPr>
        <w:t xml:space="preserve"> Kings 3:15-26. 5. The Lord Elisha multiplied a poor Widow’s oil is in 2</w:t>
      </w:r>
      <w:r w:rsidRPr="001E1C9D">
        <w:rPr>
          <w:rFonts w:cstheme="minorHAnsi"/>
          <w:vertAlign w:val="superscript"/>
        </w:rPr>
        <w:t>nd</w:t>
      </w:r>
      <w:r w:rsidRPr="001E1C9D">
        <w:rPr>
          <w:rFonts w:cstheme="minorHAnsi"/>
        </w:rPr>
        <w:t xml:space="preserve"> Kings 4:1-7. 6. The Lord Elisha promised a Good Woman a Child is in 2</w:t>
      </w:r>
      <w:r w:rsidRPr="001E1C9D">
        <w:rPr>
          <w:rFonts w:cstheme="minorHAnsi"/>
          <w:vertAlign w:val="superscript"/>
        </w:rPr>
        <w:t>nd</w:t>
      </w:r>
      <w:r w:rsidRPr="001E1C9D">
        <w:rPr>
          <w:rFonts w:cstheme="minorHAnsi"/>
        </w:rPr>
        <w:t xml:space="preserve"> Kings 4:14-17. 7. The Lord Elisha raised the Good Woman’s Child from the dead is in 2</w:t>
      </w:r>
      <w:r w:rsidRPr="001E1C9D">
        <w:rPr>
          <w:rFonts w:cstheme="minorHAnsi"/>
          <w:vertAlign w:val="superscript"/>
        </w:rPr>
        <w:t>nd</w:t>
      </w:r>
      <w:r w:rsidRPr="001E1C9D">
        <w:rPr>
          <w:rFonts w:cstheme="minorHAnsi"/>
        </w:rPr>
        <w:t xml:space="preserve"> Kings 4:32-37. 8. The Lord Elisha made poison stew edible is in 2</w:t>
      </w:r>
      <w:r w:rsidRPr="001E1C9D">
        <w:rPr>
          <w:rFonts w:cstheme="minorHAnsi"/>
          <w:vertAlign w:val="superscript"/>
        </w:rPr>
        <w:t>nd</w:t>
      </w:r>
      <w:r w:rsidRPr="001E1C9D">
        <w:rPr>
          <w:rFonts w:cstheme="minorHAnsi"/>
        </w:rPr>
        <w:t xml:space="preserve"> Kings 4:38-41. 9. The Lord Elisha multiplied loaves to feed many is in 2</w:t>
      </w:r>
      <w:r w:rsidRPr="001E1C9D">
        <w:rPr>
          <w:rFonts w:cstheme="minorHAnsi"/>
          <w:vertAlign w:val="superscript"/>
        </w:rPr>
        <w:t>nd</w:t>
      </w:r>
      <w:r w:rsidRPr="001E1C9D">
        <w:rPr>
          <w:rFonts w:cstheme="minorHAnsi"/>
        </w:rPr>
        <w:t xml:space="preserve"> Kings 4:42-44. 10. The Lord Elisha healed a Syrian General’s leprosy is in 2</w:t>
      </w:r>
      <w:r w:rsidRPr="001E1C9D">
        <w:rPr>
          <w:rFonts w:cstheme="minorHAnsi"/>
          <w:vertAlign w:val="superscript"/>
        </w:rPr>
        <w:t>nd</w:t>
      </w:r>
      <w:r w:rsidRPr="001E1C9D">
        <w:rPr>
          <w:rFonts w:cstheme="minorHAnsi"/>
        </w:rPr>
        <w:t xml:space="preserve"> Kings 5:1-19. 11. The Lord Elisha made a borrowed ax head float is in 2</w:t>
      </w:r>
      <w:r w:rsidRPr="001E1C9D">
        <w:rPr>
          <w:rFonts w:cstheme="minorHAnsi"/>
          <w:vertAlign w:val="superscript"/>
        </w:rPr>
        <w:t>nd</w:t>
      </w:r>
      <w:r w:rsidRPr="001E1C9D">
        <w:rPr>
          <w:rFonts w:cstheme="minorHAnsi"/>
        </w:rPr>
        <w:t xml:space="preserve"> Kings 6:1-6. 12. The Lord Elisha trapped an Aramean Army is in 2</w:t>
      </w:r>
      <w:r w:rsidRPr="001E1C9D">
        <w:rPr>
          <w:rFonts w:cstheme="minorHAnsi"/>
          <w:vertAlign w:val="superscript"/>
        </w:rPr>
        <w:t>nd</w:t>
      </w:r>
      <w:r w:rsidRPr="001E1C9D">
        <w:rPr>
          <w:rFonts w:cstheme="minorHAnsi"/>
        </w:rPr>
        <w:t xml:space="preserve"> Kings 6:8-23. 13. The Lord Elisha showed His Servant an Angel Army is in 2</w:t>
      </w:r>
      <w:r w:rsidRPr="001E1C9D">
        <w:rPr>
          <w:rFonts w:cstheme="minorHAnsi"/>
          <w:vertAlign w:val="superscript"/>
        </w:rPr>
        <w:t>nd</w:t>
      </w:r>
      <w:r w:rsidRPr="001E1C9D">
        <w:rPr>
          <w:rFonts w:cstheme="minorHAnsi"/>
        </w:rPr>
        <w:t xml:space="preserve"> Kings 6:15-17. 14. The Lord Elisha predicted an excess of food for starving Samaria is in 2</w:t>
      </w:r>
      <w:r w:rsidRPr="001E1C9D">
        <w:rPr>
          <w:rFonts w:cstheme="minorHAnsi"/>
          <w:vertAlign w:val="superscript"/>
        </w:rPr>
        <w:t>nd</w:t>
      </w:r>
      <w:r w:rsidRPr="001E1C9D">
        <w:rPr>
          <w:rFonts w:cstheme="minorHAnsi"/>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A10451" w:rsidRPr="001E1C9D" w:rsidRDefault="00A10451" w:rsidP="00A10451">
      <w:pPr>
        <w:spacing w:line="480" w:lineRule="auto"/>
        <w:jc w:val="both"/>
        <w:rPr>
          <w:rFonts w:cstheme="minorHAnsi"/>
        </w:rPr>
      </w:pPr>
      <w:r w:rsidRPr="001E1C9D">
        <w:rPr>
          <w:rFonts w:cstheme="minorHAnsi"/>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A10451" w:rsidRPr="001E1C9D" w:rsidRDefault="00A10451" w:rsidP="00A10451">
      <w:pPr>
        <w:spacing w:line="480" w:lineRule="auto"/>
        <w:jc w:val="center"/>
        <w:rPr>
          <w:rFonts w:cstheme="minorHAnsi"/>
          <w:b/>
        </w:rPr>
      </w:pPr>
      <w:r w:rsidRPr="001E1C9D">
        <w:rPr>
          <w:rFonts w:cstheme="minorHAnsi"/>
          <w:b/>
        </w:rPr>
        <w:t>THE LORD JONAH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Lord Jonah’s name means “</w:t>
      </w:r>
      <w:r w:rsidRPr="001E1C9D">
        <w:rPr>
          <w:rFonts w:cstheme="minorHAnsi"/>
          <w:b/>
        </w:rPr>
        <w:t>Dove</w:t>
      </w:r>
      <w:r w:rsidRPr="001E1C9D">
        <w:rPr>
          <w:rFonts w:cstheme="minorHAnsi"/>
        </w:rPr>
        <w:t>.” The Scripture references of the Lord Jonah is in 2</w:t>
      </w:r>
      <w:r w:rsidRPr="001E1C9D">
        <w:rPr>
          <w:rFonts w:cstheme="minorHAnsi"/>
          <w:vertAlign w:val="superscript"/>
        </w:rPr>
        <w:t>nd</w:t>
      </w:r>
      <w:r w:rsidRPr="001E1C9D">
        <w:rPr>
          <w:rFonts w:cstheme="minorHAnsi"/>
        </w:rPr>
        <w:t xml:space="preserve"> Kings 14:25; the Book of Jonah; Matthew 12:39-41; 16:4 &amp; Luke 11:29-32. The variations of the name is Yona, Yunus, Yunis, Lonas &amp; Jonas. </w:t>
      </w:r>
    </w:p>
    <w:p w:rsidR="00A10451" w:rsidRPr="001E1C9D" w:rsidRDefault="00A10451" w:rsidP="00A10451">
      <w:pPr>
        <w:spacing w:line="480" w:lineRule="auto"/>
        <w:jc w:val="both"/>
        <w:rPr>
          <w:rFonts w:cstheme="minorHAnsi"/>
        </w:rPr>
      </w:pPr>
      <w:r w:rsidRPr="001E1C9D">
        <w:rPr>
          <w:rFonts w:cstheme="minorHAnsi"/>
        </w:rPr>
        <w:lastRenderedPageBreak/>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A10451" w:rsidRPr="001E1C9D" w:rsidRDefault="00A10451" w:rsidP="00A10451">
      <w:pPr>
        <w:spacing w:line="480" w:lineRule="auto"/>
        <w:jc w:val="both"/>
        <w:rPr>
          <w:rFonts w:cstheme="minorHAnsi"/>
        </w:rPr>
      </w:pPr>
      <w:r w:rsidRPr="001E1C9D">
        <w:rPr>
          <w:rFonts w:cstheme="minorHAnsi"/>
        </w:rPr>
        <w:t>The Lord Jonah’s Life and Times: The Lord Jonah was a Patriot who predicted the victories won by Jeroboam II in 2</w:t>
      </w:r>
      <w:r w:rsidRPr="001E1C9D">
        <w:rPr>
          <w:rFonts w:cstheme="minorHAnsi"/>
          <w:vertAlign w:val="superscript"/>
        </w:rPr>
        <w:t>nd</w:t>
      </w:r>
      <w:r w:rsidRPr="001E1C9D">
        <w:rPr>
          <w:rFonts w:cstheme="minorHAnsi"/>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A10451" w:rsidRPr="001E1C9D" w:rsidRDefault="00A10451" w:rsidP="00A10451">
      <w:pPr>
        <w:spacing w:line="480" w:lineRule="auto"/>
        <w:jc w:val="both"/>
        <w:rPr>
          <w:rFonts w:cstheme="minorHAnsi"/>
        </w:rPr>
      </w:pPr>
      <w:r w:rsidRPr="001E1C9D">
        <w:rPr>
          <w:rFonts w:cstheme="minorHAnsi"/>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A10451" w:rsidRPr="001E1C9D" w:rsidRDefault="00A10451" w:rsidP="00A10451">
      <w:pPr>
        <w:spacing w:line="480" w:lineRule="auto"/>
        <w:jc w:val="center"/>
        <w:rPr>
          <w:rFonts w:cstheme="minorHAnsi"/>
          <w:b/>
        </w:rPr>
      </w:pPr>
      <w:r w:rsidRPr="001E1C9D">
        <w:rPr>
          <w:rFonts w:cstheme="minorHAnsi"/>
          <w:b/>
        </w:rPr>
        <w:t>THE LORD ISAIAH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Lord Isaiah’s name means “</w:t>
      </w:r>
      <w:r w:rsidRPr="001E1C9D">
        <w:rPr>
          <w:rFonts w:cstheme="minorHAnsi"/>
          <w:b/>
        </w:rPr>
        <w:t>Yahweh is Salvation</w:t>
      </w:r>
      <w:r w:rsidRPr="001E1C9D">
        <w:rPr>
          <w:rFonts w:cstheme="minorHAnsi"/>
        </w:rPr>
        <w:t>.” The Scripture references of the Lord Isaiah is in 2</w:t>
      </w:r>
      <w:r w:rsidRPr="001E1C9D">
        <w:rPr>
          <w:rFonts w:cstheme="minorHAnsi"/>
          <w:vertAlign w:val="superscript"/>
        </w:rPr>
        <w:t>nd</w:t>
      </w:r>
      <w:r w:rsidRPr="001E1C9D">
        <w:rPr>
          <w:rFonts w:cstheme="minorHAnsi"/>
        </w:rPr>
        <w:t xml:space="preserve"> Kings chapters 19-20; 2</w:t>
      </w:r>
      <w:r w:rsidRPr="001E1C9D">
        <w:rPr>
          <w:rFonts w:cstheme="minorHAnsi"/>
          <w:vertAlign w:val="superscript"/>
        </w:rPr>
        <w:t>nd</w:t>
      </w:r>
      <w:r w:rsidRPr="001E1C9D">
        <w:rPr>
          <w:rFonts w:cstheme="minorHAnsi"/>
        </w:rPr>
        <w:t xml:space="preserve"> Chronicles 26:22; 32:30-32; Isaiah 20:2-3; 38:21. The variation of the name is Yeshayahu, Yesayahu, Eshaya, Esiaias &amp; Ishiya.  </w:t>
      </w:r>
    </w:p>
    <w:p w:rsidR="00A10451" w:rsidRPr="001E1C9D" w:rsidRDefault="00A10451" w:rsidP="00A10451">
      <w:pPr>
        <w:spacing w:line="480" w:lineRule="auto"/>
        <w:jc w:val="both"/>
        <w:rPr>
          <w:rFonts w:cstheme="minorHAnsi"/>
        </w:rPr>
      </w:pPr>
      <w:r w:rsidRPr="001E1C9D">
        <w:rPr>
          <w:rFonts w:cstheme="minorHAnsi"/>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w:t>
      </w:r>
      <w:r w:rsidRPr="001E1C9D">
        <w:rPr>
          <w:rFonts w:cstheme="minorHAnsi"/>
        </w:rPr>
        <w:lastRenderedPageBreak/>
        <w:t xml:space="preserve">Messiah, by which He is called the Evangelist of the OT. His words are also referred 13 times in the 4 Gospels, 5 times in Romans &amp; 3 times in Acts. </w:t>
      </w:r>
    </w:p>
    <w:p w:rsidR="00A10451" w:rsidRPr="001E1C9D" w:rsidRDefault="00A10451" w:rsidP="00A10451">
      <w:pPr>
        <w:spacing w:line="480" w:lineRule="auto"/>
        <w:jc w:val="both"/>
        <w:rPr>
          <w:rFonts w:cstheme="minorHAnsi"/>
        </w:rPr>
      </w:pPr>
      <w:r w:rsidRPr="001E1C9D">
        <w:rPr>
          <w:rFonts w:cstheme="minorHAnsi"/>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A10451" w:rsidRPr="001E1C9D" w:rsidRDefault="00A10451" w:rsidP="00A10451">
      <w:pPr>
        <w:spacing w:line="480" w:lineRule="auto"/>
        <w:jc w:val="both"/>
        <w:rPr>
          <w:rFonts w:cstheme="minorHAnsi"/>
        </w:rPr>
      </w:pPr>
      <w:r w:rsidRPr="001E1C9D">
        <w:rPr>
          <w:rFonts w:cstheme="minorHAnsi"/>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A10451" w:rsidRPr="001E1C9D" w:rsidRDefault="00A10451" w:rsidP="00A10451">
      <w:pPr>
        <w:spacing w:line="480" w:lineRule="auto"/>
        <w:jc w:val="center"/>
        <w:rPr>
          <w:rFonts w:cstheme="minorHAnsi"/>
          <w:b/>
        </w:rPr>
      </w:pPr>
      <w:r w:rsidRPr="001E1C9D">
        <w:rPr>
          <w:rFonts w:cstheme="minorHAnsi"/>
          <w:b/>
        </w:rPr>
        <w:t>THE LORD EZEKIEL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Lord Ezekiel’s name means “</w:t>
      </w:r>
      <w:r w:rsidRPr="001E1C9D">
        <w:rPr>
          <w:rFonts w:cstheme="minorHAnsi"/>
          <w:b/>
        </w:rPr>
        <w:t>God Strengthens</w:t>
      </w:r>
      <w:r w:rsidRPr="001E1C9D">
        <w:rPr>
          <w:rFonts w:cstheme="minorHAnsi"/>
        </w:rPr>
        <w:t xml:space="preserve">.” The Scripture references of the Lord Ezekiel is in the Book of Ezekiel. The variations of the name is Yhezqel, Jeheaqel, Hazaq &amp; El.  </w:t>
      </w:r>
    </w:p>
    <w:p w:rsidR="00A10451" w:rsidRPr="001E1C9D" w:rsidRDefault="00A10451" w:rsidP="00A10451">
      <w:pPr>
        <w:spacing w:line="480" w:lineRule="auto"/>
        <w:jc w:val="both"/>
        <w:rPr>
          <w:rFonts w:cstheme="minorHAnsi"/>
        </w:rPr>
      </w:pPr>
      <w:r w:rsidRPr="001E1C9D">
        <w:rPr>
          <w:rFonts w:cstheme="minorHAnsi"/>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w:t>
      </w:r>
      <w:r w:rsidRPr="001E1C9D">
        <w:rPr>
          <w:rFonts w:cstheme="minorHAnsi"/>
        </w:rPr>
        <w:lastRenderedPageBreak/>
        <w:t xml:space="preserve">concerning a transcendent Father Stephen, which is glorious and all-powerful that strengthened Ezekiel for the trials ahead that He was to face. </w:t>
      </w:r>
    </w:p>
    <w:p w:rsidR="00A10451" w:rsidRPr="001E1C9D" w:rsidRDefault="00A10451" w:rsidP="00A10451">
      <w:pPr>
        <w:spacing w:line="480" w:lineRule="auto"/>
        <w:jc w:val="both"/>
        <w:rPr>
          <w:rFonts w:cstheme="minorHAnsi"/>
        </w:rPr>
      </w:pPr>
      <w:r w:rsidRPr="001E1C9D">
        <w:rPr>
          <w:rFonts w:cstheme="minorHAnsi"/>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A10451" w:rsidRPr="001E1C9D" w:rsidRDefault="00A10451" w:rsidP="00A10451">
      <w:pPr>
        <w:spacing w:line="480" w:lineRule="auto"/>
        <w:jc w:val="both"/>
        <w:rPr>
          <w:rFonts w:cstheme="minorHAnsi"/>
        </w:rPr>
      </w:pPr>
      <w:r w:rsidRPr="001E1C9D">
        <w:rPr>
          <w:rFonts w:cstheme="minorHAnsi"/>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A10451" w:rsidRPr="001E1C9D" w:rsidRDefault="00A10451" w:rsidP="00A10451">
      <w:pPr>
        <w:spacing w:line="480" w:lineRule="auto"/>
        <w:jc w:val="center"/>
        <w:rPr>
          <w:rFonts w:cstheme="minorHAnsi"/>
          <w:b/>
        </w:rPr>
      </w:pPr>
      <w:r w:rsidRPr="001E1C9D">
        <w:rPr>
          <w:rFonts w:cstheme="minorHAnsi"/>
          <w:b/>
        </w:rPr>
        <w:t>THE LORD DANIEL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Lord Daniel’s name means “</w:t>
      </w:r>
      <w:r w:rsidRPr="001E1C9D">
        <w:rPr>
          <w:rFonts w:cstheme="minorHAnsi"/>
          <w:b/>
        </w:rPr>
        <w:t>God is My Judge</w:t>
      </w:r>
      <w:r w:rsidRPr="001E1C9D">
        <w:rPr>
          <w:rFonts w:cstheme="minorHAnsi"/>
        </w:rPr>
        <w:t xml:space="preserve">.” The Scripture references of the Lord Daniel is in the Book of Daniel; Ezekiel 14:14, 20; 28:3; Matthew chapters 24 &amp; 25 &amp; Mark 13:14. The variation of the name is over a 100 male and female names together. </w:t>
      </w:r>
    </w:p>
    <w:p w:rsidR="00A10451" w:rsidRPr="001E1C9D" w:rsidRDefault="00A10451" w:rsidP="00A10451">
      <w:pPr>
        <w:spacing w:line="480" w:lineRule="auto"/>
        <w:jc w:val="both"/>
        <w:rPr>
          <w:rFonts w:cstheme="minorHAnsi"/>
        </w:rPr>
      </w:pPr>
      <w:r w:rsidRPr="001E1C9D">
        <w:rPr>
          <w:rFonts w:cstheme="minorHAnsi"/>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w:t>
      </w:r>
      <w:r w:rsidRPr="001E1C9D">
        <w:rPr>
          <w:rFonts w:cstheme="minorHAnsi"/>
        </w:rPr>
        <w:lastRenderedPageBreak/>
        <w:t xml:space="preserve">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A10451" w:rsidRPr="001E1C9D" w:rsidRDefault="00A10451" w:rsidP="00A10451">
      <w:pPr>
        <w:spacing w:line="480" w:lineRule="auto"/>
        <w:jc w:val="both"/>
        <w:rPr>
          <w:rFonts w:cstheme="minorHAnsi"/>
        </w:rPr>
      </w:pPr>
      <w:r w:rsidRPr="001E1C9D">
        <w:rPr>
          <w:rFonts w:cstheme="minorHAnsi"/>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A10451" w:rsidRPr="001E1C9D" w:rsidRDefault="00A10451" w:rsidP="00A10451">
      <w:pPr>
        <w:spacing w:line="480" w:lineRule="auto"/>
        <w:jc w:val="both"/>
        <w:rPr>
          <w:rFonts w:cstheme="minorHAnsi"/>
        </w:rPr>
      </w:pPr>
      <w:r w:rsidRPr="001E1C9D">
        <w:rPr>
          <w:rFonts w:cstheme="minorHAnsi"/>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A10451" w:rsidRPr="001E1C9D" w:rsidRDefault="00A10451" w:rsidP="00A10451">
      <w:pPr>
        <w:spacing w:line="480" w:lineRule="auto"/>
        <w:jc w:val="both"/>
        <w:rPr>
          <w:rFonts w:cstheme="minorHAnsi"/>
        </w:rPr>
      </w:pPr>
      <w:r w:rsidRPr="001E1C9D">
        <w:rPr>
          <w:rFonts w:cstheme="minorHAnsi"/>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A10451" w:rsidRPr="001E1C9D" w:rsidRDefault="00A10451" w:rsidP="00A10451">
      <w:pPr>
        <w:spacing w:line="480" w:lineRule="auto"/>
        <w:jc w:val="center"/>
        <w:rPr>
          <w:rFonts w:cstheme="minorHAnsi"/>
          <w:b/>
        </w:rPr>
      </w:pPr>
      <w:r w:rsidRPr="001E1C9D">
        <w:rPr>
          <w:rFonts w:cstheme="minorHAnsi"/>
          <w:b/>
        </w:rPr>
        <w:t>THE LORD JEREMIAH WITH THE RANK OF COLONEL OR HIGHER FOR 40 YEARS</w:t>
      </w:r>
    </w:p>
    <w:p w:rsidR="00A10451" w:rsidRPr="001E1C9D" w:rsidRDefault="00A10451" w:rsidP="00A10451">
      <w:pPr>
        <w:spacing w:line="480" w:lineRule="auto"/>
        <w:jc w:val="both"/>
        <w:rPr>
          <w:rFonts w:cstheme="minorHAnsi"/>
        </w:rPr>
      </w:pPr>
      <w:r w:rsidRPr="001E1C9D">
        <w:rPr>
          <w:rFonts w:cstheme="minorHAnsi"/>
        </w:rPr>
        <w:lastRenderedPageBreak/>
        <w:t>The Lord Jeremiah’s name means “</w:t>
      </w:r>
      <w:r w:rsidRPr="001E1C9D">
        <w:rPr>
          <w:rFonts w:cstheme="minorHAnsi"/>
          <w:b/>
        </w:rPr>
        <w:t>Yahweh Lifts Up</w:t>
      </w:r>
      <w:r w:rsidRPr="001E1C9D">
        <w:rPr>
          <w:rFonts w:cstheme="minorHAnsi"/>
        </w:rPr>
        <w:t>.” The Scripture references of the Lord Jeremiah is in the Book of Jeremiah &amp; 2</w:t>
      </w:r>
      <w:r w:rsidRPr="001E1C9D">
        <w:rPr>
          <w:rFonts w:cstheme="minorHAnsi"/>
          <w:vertAlign w:val="superscript"/>
        </w:rPr>
        <w:t>nd</w:t>
      </w:r>
      <w:r w:rsidRPr="001E1C9D">
        <w:rPr>
          <w:rFonts w:cstheme="minorHAnsi"/>
        </w:rPr>
        <w:t xml:space="preserve"> Chronicles chapter 35. The variations of the name is Yirmeyahu, Jirme’Jahu, Yirmiyahu, Irmiya &amp; Jeremy. </w:t>
      </w:r>
    </w:p>
    <w:p w:rsidR="00A10451" w:rsidRPr="001E1C9D" w:rsidRDefault="00A10451" w:rsidP="00A10451">
      <w:pPr>
        <w:spacing w:line="480" w:lineRule="auto"/>
        <w:jc w:val="both"/>
        <w:rPr>
          <w:rFonts w:cstheme="minorHAnsi"/>
        </w:rPr>
      </w:pPr>
      <w:r w:rsidRPr="001E1C9D">
        <w:rPr>
          <w:rFonts w:cstheme="minorHAnsi"/>
        </w:rPr>
        <w:t>The Lord Jeremiah’s Life and Times: The Lord Jeremiah was born during the 44</w:t>
      </w:r>
      <w:r w:rsidRPr="001E1C9D">
        <w:rPr>
          <w:rFonts w:cstheme="minorHAnsi"/>
          <w:vertAlign w:val="superscript"/>
        </w:rPr>
        <w:t>th</w:t>
      </w:r>
      <w:r w:rsidRPr="001E1C9D">
        <w:rPr>
          <w:rFonts w:cstheme="minorHAnsi"/>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A10451" w:rsidRPr="001E1C9D" w:rsidRDefault="00A10451" w:rsidP="00A10451">
      <w:pPr>
        <w:spacing w:line="480" w:lineRule="auto"/>
        <w:jc w:val="both"/>
        <w:rPr>
          <w:rFonts w:cstheme="minorHAnsi"/>
        </w:rPr>
      </w:pPr>
      <w:r w:rsidRPr="001E1C9D">
        <w:rPr>
          <w:rFonts w:cstheme="minorHAnsi"/>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A10451" w:rsidRPr="001E1C9D" w:rsidRDefault="00A10451" w:rsidP="00A10451">
      <w:pPr>
        <w:spacing w:line="480" w:lineRule="auto"/>
        <w:jc w:val="both"/>
        <w:rPr>
          <w:rFonts w:cstheme="minorHAnsi"/>
        </w:rPr>
      </w:pPr>
      <w:r w:rsidRPr="001E1C9D">
        <w:rPr>
          <w:rFonts w:cstheme="minorHAnsi"/>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w:t>
      </w:r>
      <w:r w:rsidRPr="001E1C9D">
        <w:rPr>
          <w:rFonts w:cstheme="minorHAnsi"/>
        </w:rPr>
        <w:lastRenderedPageBreak/>
        <w:t xml:space="preserve">some relief from this sexual corruption is in Jeremiah 15:20. The Lord Jeremiah’s Solace is in Jeremiah chapter 20. The Lord Jeremiah tried to stop teaching but it did not cease is in Jeremiah 20:9. </w:t>
      </w:r>
    </w:p>
    <w:p w:rsidR="00A10451" w:rsidRPr="001E1C9D" w:rsidRDefault="00A10451" w:rsidP="00A10451">
      <w:pPr>
        <w:spacing w:line="480" w:lineRule="auto"/>
        <w:jc w:val="both"/>
        <w:rPr>
          <w:rFonts w:cstheme="minorHAnsi"/>
        </w:rPr>
      </w:pPr>
      <w:r w:rsidRPr="001E1C9D">
        <w:rPr>
          <w:rFonts w:cstheme="minorHAnsi"/>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A10451" w:rsidRPr="001E1C9D" w:rsidRDefault="00A10451" w:rsidP="00A10451">
      <w:pPr>
        <w:spacing w:line="480" w:lineRule="auto"/>
        <w:jc w:val="center"/>
        <w:rPr>
          <w:rFonts w:cstheme="minorHAnsi"/>
          <w:b/>
        </w:rPr>
      </w:pPr>
      <w:r w:rsidRPr="001E1C9D">
        <w:rPr>
          <w:rFonts w:cstheme="minorHAnsi"/>
          <w:b/>
        </w:rPr>
        <w:t xml:space="preserve">THE LORD AHIKAR WITH THE RANK OF COLONEL OR HIGHER FOR 40 YEARS </w:t>
      </w:r>
    </w:p>
    <w:p w:rsidR="00A10451" w:rsidRPr="001E1C9D" w:rsidRDefault="00A10451" w:rsidP="00A10451">
      <w:pPr>
        <w:spacing w:line="480" w:lineRule="auto"/>
        <w:jc w:val="both"/>
        <w:rPr>
          <w:rFonts w:cstheme="minorHAnsi"/>
        </w:rPr>
      </w:pPr>
      <w:r w:rsidRPr="001E1C9D">
        <w:rPr>
          <w:rFonts w:cstheme="minorHAnsi"/>
        </w:rPr>
        <w:t>The Lord Ahikar’s name means “</w:t>
      </w:r>
      <w:r w:rsidRPr="001E1C9D">
        <w:rPr>
          <w:rFonts w:cstheme="minorHAnsi"/>
          <w:b/>
        </w:rPr>
        <w:t>Achiacharus</w:t>
      </w:r>
      <w:r w:rsidRPr="001E1C9D">
        <w:rPr>
          <w:rFonts w:cstheme="minorHAnsi"/>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t>
      </w:r>
      <w:r w:rsidRPr="001E1C9D">
        <w:rPr>
          <w:rFonts w:cstheme="minorHAnsi"/>
        </w:rPr>
        <w:lastRenderedPageBreak/>
        <w:t xml:space="preserve">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A10451" w:rsidRPr="001E1C9D" w:rsidRDefault="00A10451" w:rsidP="00A10451">
      <w:pPr>
        <w:spacing w:line="480" w:lineRule="auto"/>
        <w:jc w:val="center"/>
        <w:rPr>
          <w:rFonts w:cstheme="minorHAnsi"/>
          <w:b/>
        </w:rPr>
      </w:pPr>
      <w:r w:rsidRPr="001E1C9D">
        <w:rPr>
          <w:rFonts w:cstheme="minorHAnsi"/>
          <w:b/>
        </w:rPr>
        <w:t>THE LORD ALEXANDER THE GREAT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Lord Alexander’s name means “</w:t>
      </w:r>
      <w:r w:rsidRPr="001E1C9D">
        <w:rPr>
          <w:rFonts w:cstheme="minorHAnsi"/>
          <w:b/>
        </w:rPr>
        <w:t>Defender &amp; Protector of Man</w:t>
      </w:r>
      <w:r w:rsidRPr="001E1C9D">
        <w:rPr>
          <w:rFonts w:cstheme="minorHAnsi"/>
        </w:rPr>
        <w:t>.” The Scripture references of the Lord Alexander is in 1</w:t>
      </w:r>
      <w:r w:rsidRPr="001E1C9D">
        <w:rPr>
          <w:rFonts w:cstheme="minorHAnsi"/>
          <w:vertAlign w:val="superscript"/>
        </w:rPr>
        <w:t>st</w:t>
      </w:r>
      <w:r w:rsidRPr="001E1C9D">
        <w:rPr>
          <w:rFonts w:cstheme="minorHAnsi"/>
        </w:rPr>
        <w:t xml:space="preserve"> Maccabees 1:1-7. The variations of the name is Alexandros, Alex, Alexandra, Hera, Paris &amp; Alexeinaner. </w:t>
      </w:r>
    </w:p>
    <w:p w:rsidR="00A10451" w:rsidRPr="001E1C9D" w:rsidRDefault="00A10451" w:rsidP="00A10451">
      <w:pPr>
        <w:spacing w:line="480" w:lineRule="auto"/>
        <w:jc w:val="both"/>
        <w:rPr>
          <w:rFonts w:cstheme="minorHAnsi"/>
        </w:rPr>
      </w:pPr>
      <w:r w:rsidRPr="001E1C9D">
        <w:rPr>
          <w:rFonts w:cstheme="minorHAnsi"/>
        </w:rPr>
        <w:t>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The Persian Empire was harassing the Greek Kingdom for many years, and He promised to stop this. In 334BC He set out east in a conquest that would make Him the most Powerful Ruler of that time. He defeated Persia the 1</w:t>
      </w:r>
      <w:r w:rsidRPr="001E1C9D">
        <w:rPr>
          <w:rFonts w:cstheme="minorHAnsi"/>
          <w:vertAlign w:val="superscript"/>
        </w:rPr>
        <w:t>st</w:t>
      </w:r>
      <w:r w:rsidRPr="001E1C9D">
        <w:rPr>
          <w:rFonts w:cstheme="minorHAnsi"/>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A10451" w:rsidRPr="001E1C9D" w:rsidRDefault="00A10451" w:rsidP="00A10451">
      <w:pPr>
        <w:spacing w:line="480" w:lineRule="auto"/>
        <w:jc w:val="center"/>
        <w:rPr>
          <w:rFonts w:cstheme="minorHAnsi"/>
          <w:b/>
        </w:rPr>
      </w:pPr>
      <w:r w:rsidRPr="001E1C9D">
        <w:rPr>
          <w:rFonts w:cstheme="minorHAnsi"/>
          <w:b/>
        </w:rPr>
        <w:t xml:space="preserve">THE LORD ARETAS WITH THE RANK OF COLONEL OR HIGHER FOR 40 YEARS </w:t>
      </w:r>
    </w:p>
    <w:p w:rsidR="00A10451" w:rsidRPr="001E1C9D" w:rsidRDefault="00A10451" w:rsidP="00A10451">
      <w:pPr>
        <w:spacing w:line="480" w:lineRule="auto"/>
        <w:jc w:val="both"/>
        <w:rPr>
          <w:rFonts w:cstheme="minorHAnsi"/>
        </w:rPr>
      </w:pPr>
      <w:r w:rsidRPr="001E1C9D">
        <w:rPr>
          <w:rFonts w:cstheme="minorHAnsi"/>
        </w:rPr>
        <w:lastRenderedPageBreak/>
        <w:t>The Lord Aretas means “</w:t>
      </w:r>
      <w:r w:rsidRPr="001E1C9D">
        <w:rPr>
          <w:rFonts w:cstheme="minorHAnsi"/>
          <w:b/>
        </w:rPr>
        <w:t>Ruler of Nabataea</w:t>
      </w:r>
      <w:r w:rsidRPr="001E1C9D">
        <w:rPr>
          <w:rFonts w:cstheme="minorHAnsi"/>
        </w:rPr>
        <w:t>.” The variations of the name is Haritha &amp; Harthah. The Lord Aretas II is the 1</w:t>
      </w:r>
      <w:r w:rsidRPr="001E1C9D">
        <w:rPr>
          <w:rFonts w:cstheme="minorHAnsi"/>
          <w:vertAlign w:val="superscript"/>
        </w:rPr>
        <w:t>st</w:t>
      </w:r>
      <w:r w:rsidRPr="001E1C9D">
        <w:rPr>
          <w:rFonts w:cstheme="minorHAnsi"/>
        </w:rPr>
        <w:t xml:space="preserve"> Ruler of Nabataea of whom which is mentioned in 2</w:t>
      </w:r>
      <w:r w:rsidRPr="001E1C9D">
        <w:rPr>
          <w:rFonts w:cstheme="minorHAnsi"/>
          <w:vertAlign w:val="superscript"/>
        </w:rPr>
        <w:t>nd</w:t>
      </w:r>
      <w:r w:rsidRPr="001E1C9D">
        <w:rPr>
          <w:rFonts w:cstheme="minorHAnsi"/>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2</w:t>
      </w:r>
      <w:r w:rsidRPr="001E1C9D">
        <w:rPr>
          <w:rFonts w:cstheme="minorHAnsi"/>
          <w:vertAlign w:val="superscript"/>
        </w:rPr>
        <w:t>nd</w:t>
      </w:r>
      <w:r w:rsidRPr="001E1C9D">
        <w:rPr>
          <w:rFonts w:cstheme="minorHAnsi"/>
        </w:rPr>
        <w:t xml:space="preserve"> Corinthians 11:32 tells us that the Lord Aretas in Damascus was in power to arrest Paul. Yet it was still under Roman Rule.   </w:t>
      </w:r>
    </w:p>
    <w:p w:rsidR="00A10451" w:rsidRPr="001E1C9D" w:rsidRDefault="00A10451" w:rsidP="00A10451">
      <w:pPr>
        <w:spacing w:line="480" w:lineRule="auto"/>
        <w:jc w:val="center"/>
        <w:rPr>
          <w:rFonts w:cstheme="minorHAnsi"/>
          <w:b/>
        </w:rPr>
      </w:pPr>
      <w:r w:rsidRPr="001E1C9D">
        <w:rPr>
          <w:rFonts w:cstheme="minorHAnsi"/>
          <w:b/>
        </w:rPr>
        <w:t>THE LORD BACCHIDES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Lord Bacchides means “</w:t>
      </w:r>
      <w:r w:rsidRPr="001E1C9D">
        <w:rPr>
          <w:rFonts w:cstheme="minorHAnsi"/>
          <w:b/>
        </w:rPr>
        <w:t>Ruler of the Country of the Euphrates River</w:t>
      </w:r>
      <w:r w:rsidRPr="001E1C9D">
        <w:rPr>
          <w:rFonts w:cstheme="minorHAnsi"/>
        </w:rPr>
        <w:t>.” The variations of the name is Bakxions. The Lord Bacchides was a Greek Hellenist General &amp; Friend of the Seleucid Emperor Demetruis I (Syrian), who appointed Him Governor of the west region of the Euphrates River in 1</w:t>
      </w:r>
      <w:r w:rsidRPr="001E1C9D">
        <w:rPr>
          <w:rFonts w:cstheme="minorHAnsi"/>
          <w:vertAlign w:val="superscript"/>
        </w:rPr>
        <w:t>st</w:t>
      </w:r>
      <w:r w:rsidRPr="001E1C9D">
        <w:rPr>
          <w:rFonts w:cstheme="minorHAnsi"/>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w:t>
      </w:r>
      <w:r w:rsidRPr="001E1C9D">
        <w:rPr>
          <w:rFonts w:cstheme="minorHAnsi"/>
        </w:rPr>
        <w:lastRenderedPageBreak/>
        <w:t xml:space="preserve">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&amp; retreated to Syria. The Lord Jonathan, with the Lord Alcimus dead, was recognized as the supreme leader of the Jews. This happened over a period of about 100 years of Jewish Independence from strong foreign oppression.        </w:t>
      </w:r>
    </w:p>
    <w:p w:rsidR="00A10451" w:rsidRPr="001E1C9D" w:rsidRDefault="00A10451" w:rsidP="00A10451">
      <w:pPr>
        <w:spacing w:line="480" w:lineRule="auto"/>
        <w:jc w:val="center"/>
        <w:rPr>
          <w:rFonts w:cstheme="minorHAnsi"/>
          <w:b/>
        </w:rPr>
      </w:pPr>
      <w:r w:rsidRPr="001E1C9D">
        <w:rPr>
          <w:rFonts w:cstheme="minorHAnsi"/>
          <w:b/>
        </w:rPr>
        <w:t>THE LORD JASON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Lord Jason’s name means “</w:t>
      </w:r>
      <w:r w:rsidRPr="001E1C9D">
        <w:rPr>
          <w:rFonts w:cstheme="minorHAnsi"/>
          <w:b/>
        </w:rPr>
        <w:t>Healer</w:t>
      </w:r>
      <w:r w:rsidRPr="001E1C9D">
        <w:rPr>
          <w:rFonts w:cstheme="minorHAnsi"/>
        </w:rPr>
        <w:t>.” The variations of the name is Lason, Jayson, Jay, I-Ja-te, Jacin, Jacinta, Jaacinda, Iaomai, Laso, Iatros &amp; I-Ja-te-ra-ne. And His real name Joshua means “</w:t>
      </w:r>
      <w:r w:rsidRPr="001E1C9D">
        <w:rPr>
          <w:rFonts w:cstheme="minorHAnsi"/>
          <w:b/>
        </w:rPr>
        <w:t>Yahweh is Salvation</w:t>
      </w:r>
      <w:r w:rsidRPr="001E1C9D">
        <w:rPr>
          <w:rFonts w:cstheme="minorHAnsi"/>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1E1C9D">
        <w:rPr>
          <w:rFonts w:cstheme="minorHAnsi"/>
          <w:vertAlign w:val="superscript"/>
        </w:rPr>
        <w:t>nd</w:t>
      </w:r>
      <w:r w:rsidRPr="001E1C9D">
        <w:rPr>
          <w:rFonts w:cstheme="minorHAnsi"/>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1E1C9D">
        <w:rPr>
          <w:rFonts w:cstheme="minorHAnsi"/>
          <w:vertAlign w:val="superscript"/>
        </w:rPr>
        <w:t>nd</w:t>
      </w:r>
      <w:r w:rsidRPr="001E1C9D">
        <w:rPr>
          <w:rFonts w:cstheme="minorHAnsi"/>
        </w:rPr>
        <w:t xml:space="preserve"> Maccabees 4:18. He then had a festival in 2</w:t>
      </w:r>
      <w:r w:rsidRPr="001E1C9D">
        <w:rPr>
          <w:rFonts w:cstheme="minorHAnsi"/>
          <w:vertAlign w:val="superscript"/>
        </w:rPr>
        <w:t>nd</w:t>
      </w:r>
      <w:r w:rsidRPr="001E1C9D">
        <w:rPr>
          <w:rFonts w:cstheme="minorHAnsi"/>
        </w:rPr>
        <w:t xml:space="preserve"> Maccabees 4:22. In 171BC He </w:t>
      </w:r>
      <w:r w:rsidRPr="001E1C9D">
        <w:rPr>
          <w:rFonts w:cstheme="minorHAnsi"/>
        </w:rPr>
        <w:lastRenderedPageBreak/>
        <w:t>sent the Lord Menelaus to the Lord Antiochus with the balance of 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1E1C9D">
        <w:rPr>
          <w:rFonts w:cstheme="minorHAnsi"/>
          <w:vertAlign w:val="superscript"/>
        </w:rPr>
        <w:t>nd</w:t>
      </w:r>
      <w:r w:rsidRPr="001E1C9D">
        <w:rPr>
          <w:rFonts w:cstheme="minorHAnsi"/>
        </w:rPr>
        <w:t xml:space="preserve"> Maccabees 5:8.       </w:t>
      </w:r>
    </w:p>
    <w:p w:rsidR="00A10451" w:rsidRPr="001E1C9D" w:rsidRDefault="00A10451" w:rsidP="00A10451">
      <w:pPr>
        <w:spacing w:line="480" w:lineRule="auto"/>
        <w:jc w:val="center"/>
        <w:rPr>
          <w:rFonts w:cstheme="minorHAnsi"/>
          <w:b/>
        </w:rPr>
      </w:pPr>
      <w:r w:rsidRPr="001E1C9D">
        <w:rPr>
          <w:rFonts w:cstheme="minorHAnsi"/>
          <w:b/>
        </w:rPr>
        <w:t>THE LORD JONATHAN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Lord Jonathan’s name means “</w:t>
      </w:r>
      <w:r w:rsidRPr="001E1C9D">
        <w:rPr>
          <w:rFonts w:cstheme="minorHAnsi"/>
          <w:b/>
        </w:rPr>
        <w:t>YHWH has Given</w:t>
      </w:r>
      <w:r w:rsidRPr="001E1C9D">
        <w:rPr>
          <w:rFonts w:cstheme="minorHAnsi"/>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1E1C9D">
        <w:rPr>
          <w:rFonts w:cstheme="minorHAnsi"/>
          <w:vertAlign w:val="superscript"/>
        </w:rPr>
        <w:t>rd</w:t>
      </w:r>
      <w:r w:rsidRPr="001E1C9D">
        <w:rPr>
          <w:rFonts w:cstheme="minorHAnsi"/>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weakened the Seleucid Empire. The Lord Jonathan, whose Army took advantage of this weakness playing one side against the other for support. In 152BC He arranged to be appointed. In 141BC Antiochus VI Epiphanes Dionysus, one of the rival claimants to the throne, arranged for General </w:t>
      </w:r>
      <w:r w:rsidRPr="001E1C9D">
        <w:rPr>
          <w:rFonts w:cstheme="minorHAnsi"/>
        </w:rPr>
        <w:lastRenderedPageBreak/>
        <w:t xml:space="preserve">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A10451" w:rsidRPr="001E1C9D" w:rsidRDefault="00A10451" w:rsidP="00A10451">
      <w:pPr>
        <w:spacing w:line="480" w:lineRule="auto"/>
        <w:jc w:val="center"/>
        <w:rPr>
          <w:rFonts w:cstheme="minorHAnsi"/>
          <w:b/>
        </w:rPr>
      </w:pPr>
      <w:r w:rsidRPr="001E1C9D">
        <w:rPr>
          <w:rFonts w:cstheme="minorHAnsi"/>
          <w:b/>
        </w:rPr>
        <w:t>THE LORD LYSIMACHUS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Lord Lysimachus’s name means “</w:t>
      </w:r>
      <w:r w:rsidRPr="001E1C9D">
        <w:rPr>
          <w:rFonts w:cstheme="minorHAnsi"/>
          <w:b/>
        </w:rPr>
        <w:t>Scattering the Battle</w:t>
      </w:r>
      <w:r w:rsidRPr="001E1C9D">
        <w:rPr>
          <w:rFonts w:cstheme="minorHAnsi"/>
        </w:rPr>
        <w:t>.” The variations of the name is Lysimachos. The Lord Lysimachus was the Brother of the Lord Menelaus, the Man who replace the Lord Jason as High Pries in the time of the Maccabees. He was corrupt in 2</w:t>
      </w:r>
      <w:r w:rsidRPr="001E1C9D">
        <w:rPr>
          <w:rFonts w:cstheme="minorHAnsi"/>
          <w:vertAlign w:val="superscript"/>
        </w:rPr>
        <w:t>nd</w:t>
      </w:r>
      <w:r w:rsidRPr="001E1C9D">
        <w:rPr>
          <w:rFonts w:cstheme="minorHAnsi"/>
        </w:rPr>
        <w:t xml:space="preserve"> Maccabees 4:5. The Lord Menelaus named Him as His Deputy, then conspired with Him to embezzle the temple wealth and commit pagan sacrilege in the temple and a riot broke out. The Lord Lysimachus sent 3,000 troops against the mob in 2</w:t>
      </w:r>
      <w:r w:rsidRPr="001E1C9D">
        <w:rPr>
          <w:rFonts w:cstheme="minorHAnsi"/>
          <w:vertAlign w:val="superscript"/>
        </w:rPr>
        <w:t>nd</w:t>
      </w:r>
      <w:r w:rsidRPr="001E1C9D">
        <w:rPr>
          <w:rFonts w:cstheme="minorHAnsi"/>
        </w:rPr>
        <w:t xml:space="preserve"> Maccabees 4:41-42. The Lord Menelaus was brought on charges, but He bribed the court officials and remained in office.   </w:t>
      </w:r>
    </w:p>
    <w:p w:rsidR="00A10451" w:rsidRPr="001E1C9D" w:rsidRDefault="00A10451" w:rsidP="00A10451">
      <w:pPr>
        <w:spacing w:line="480" w:lineRule="auto"/>
        <w:jc w:val="center"/>
        <w:rPr>
          <w:rFonts w:cstheme="minorHAnsi"/>
          <w:b/>
        </w:rPr>
      </w:pPr>
      <w:r w:rsidRPr="001E1C9D">
        <w:rPr>
          <w:rFonts w:cstheme="minorHAnsi"/>
          <w:b/>
        </w:rPr>
        <w:t xml:space="preserve">THE LORD AHASUERUS (XERSES I) WITH THE RANK OF COLONEL OR HIGHER FOR 40 YEARS </w:t>
      </w:r>
    </w:p>
    <w:p w:rsidR="00A10451" w:rsidRPr="001E1C9D" w:rsidRDefault="00A10451" w:rsidP="00A10451">
      <w:pPr>
        <w:spacing w:line="480" w:lineRule="auto"/>
        <w:jc w:val="both"/>
        <w:rPr>
          <w:rFonts w:cstheme="minorHAnsi"/>
          <w:b/>
        </w:rPr>
      </w:pPr>
      <w:r w:rsidRPr="001E1C9D">
        <w:rPr>
          <w:rFonts w:cstheme="minorHAnsi"/>
        </w:rPr>
        <w:t>The Lord Ahasuerus also known as Xerses I means “</w:t>
      </w:r>
      <w:r w:rsidRPr="001E1C9D">
        <w:rPr>
          <w:rFonts w:cstheme="minorHAnsi"/>
          <w:b/>
        </w:rPr>
        <w:t>Ruling over Heroes.</w:t>
      </w:r>
      <w:r w:rsidRPr="001E1C9D">
        <w:rPr>
          <w:rFonts w:cstheme="minorHAnsi"/>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w:t>
      </w:r>
      <w:r w:rsidRPr="001E1C9D">
        <w:rPr>
          <w:rFonts w:cstheme="minorHAnsi"/>
        </w:rPr>
        <w:lastRenderedPageBreak/>
        <w:t xml:space="preserve">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A10451" w:rsidRPr="001E1C9D" w:rsidRDefault="00A10451" w:rsidP="00A10451">
      <w:pPr>
        <w:spacing w:line="480" w:lineRule="auto"/>
        <w:jc w:val="center"/>
        <w:rPr>
          <w:rFonts w:cstheme="minorHAnsi"/>
          <w:b/>
        </w:rPr>
      </w:pPr>
      <w:r w:rsidRPr="001E1C9D">
        <w:rPr>
          <w:rFonts w:cstheme="minorHAnsi"/>
          <w:b/>
        </w:rPr>
        <w:t xml:space="preserve">THE LORD CORNELIUS WITH THE RANK OF COLONEL OR HIGHER FOR 40 YEARS </w:t>
      </w:r>
    </w:p>
    <w:p w:rsidR="00A10451" w:rsidRPr="001E1C9D" w:rsidRDefault="00A10451" w:rsidP="00A10451">
      <w:pPr>
        <w:spacing w:line="480" w:lineRule="auto"/>
        <w:jc w:val="both"/>
        <w:rPr>
          <w:rFonts w:cstheme="minorHAnsi"/>
        </w:rPr>
      </w:pPr>
      <w:r w:rsidRPr="001E1C9D">
        <w:rPr>
          <w:rFonts w:cstheme="minorHAnsi"/>
        </w:rPr>
        <w:t>The Lord Cornelius’s name means “</w:t>
      </w:r>
      <w:r w:rsidRPr="001E1C9D">
        <w:rPr>
          <w:rFonts w:cstheme="minorHAnsi"/>
          <w:b/>
        </w:rPr>
        <w:t>Horn</w:t>
      </w:r>
      <w:r w:rsidRPr="001E1C9D">
        <w:rPr>
          <w:rFonts w:cstheme="minorHAnsi"/>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1E1C9D">
        <w:rPr>
          <w:rFonts w:cstheme="minorHAnsi"/>
          <w:b/>
        </w:rPr>
        <w:t>God-fearers</w:t>
      </w:r>
      <w:r w:rsidRPr="001E1C9D">
        <w:rPr>
          <w:rFonts w:cstheme="minorHAnsi"/>
        </w:rPr>
        <w:t>” by the Scripture in Acts 10:2. These were the Ones who respected and worshiped the Father Stephen continually. They obeyed the Moral and Ethical Law of the Jews, but were not bound by circumcision or dietary restrictions. They admired Judaism, but were not Traditional Jews by origin. The Lord Peter was opposed to allowing Gentiles to be baptized without 1</w:t>
      </w:r>
      <w:r w:rsidRPr="001E1C9D">
        <w:rPr>
          <w:rFonts w:cstheme="minorHAnsi"/>
          <w:vertAlign w:val="superscript"/>
        </w:rPr>
        <w:t>st</w:t>
      </w:r>
      <w:r w:rsidRPr="001E1C9D">
        <w:rPr>
          <w:rFonts w:cstheme="minorHAnsi"/>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A10451" w:rsidRPr="001E1C9D" w:rsidRDefault="00A10451" w:rsidP="00A10451">
      <w:pPr>
        <w:spacing w:line="480" w:lineRule="auto"/>
        <w:ind w:left="2160" w:hanging="2160"/>
        <w:jc w:val="center"/>
        <w:rPr>
          <w:rFonts w:cstheme="minorHAnsi"/>
          <w:b/>
        </w:rPr>
      </w:pPr>
      <w:r w:rsidRPr="001E1C9D">
        <w:rPr>
          <w:rFonts w:cstheme="minorHAnsi"/>
          <w:b/>
        </w:rPr>
        <w:t>THE LORD GAMALIEL WITH THE RANK OF COLONEL OR HIGHER FOR 40 YEARS</w:t>
      </w:r>
    </w:p>
    <w:p w:rsidR="00A10451" w:rsidRPr="001E1C9D" w:rsidRDefault="00A10451" w:rsidP="00A10451">
      <w:pPr>
        <w:spacing w:line="480" w:lineRule="auto"/>
        <w:jc w:val="both"/>
        <w:rPr>
          <w:rFonts w:cstheme="minorHAnsi"/>
          <w:b/>
        </w:rPr>
      </w:pPr>
      <w:r w:rsidRPr="001E1C9D">
        <w:rPr>
          <w:rFonts w:cstheme="minorHAnsi"/>
        </w:rPr>
        <w:t>The Lord Gamaliel’s name means “</w:t>
      </w:r>
      <w:r w:rsidRPr="001E1C9D">
        <w:rPr>
          <w:rFonts w:cstheme="minorHAnsi"/>
          <w:b/>
        </w:rPr>
        <w:t>Teacher of the Law</w:t>
      </w:r>
      <w:r w:rsidRPr="001E1C9D">
        <w:rPr>
          <w:rFonts w:cstheme="minorHAnsi"/>
        </w:rPr>
        <w:t>” or “</w:t>
      </w:r>
      <w:r w:rsidRPr="001E1C9D">
        <w:rPr>
          <w:rFonts w:cstheme="minorHAnsi"/>
          <w:b/>
        </w:rPr>
        <w:t>Doctor of the Law</w:t>
      </w:r>
      <w:r w:rsidRPr="001E1C9D">
        <w:rPr>
          <w:rFonts w:cstheme="minorHAnsi"/>
        </w:rPr>
        <w:t xml:space="preserve">.” The variations of the name is Gamliel, Nasi &amp; Rabban. The Lord Gamaliel was a Strong Teacher of the Theology of Rabbinic </w:t>
      </w:r>
      <w:r w:rsidRPr="001E1C9D">
        <w:rPr>
          <w:rFonts w:cstheme="minorHAnsi"/>
        </w:rPr>
        <w:lastRenderedPageBreak/>
        <w:t>Judaism Law. The Lord Gamaliel was so honored by great honor &amp; respect that they gave Him the title Rabban meaning “</w:t>
      </w:r>
      <w:r w:rsidRPr="001E1C9D">
        <w:rPr>
          <w:rFonts w:cstheme="minorHAnsi"/>
          <w:b/>
        </w:rPr>
        <w:t>Our Master</w:t>
      </w:r>
      <w:r w:rsidRPr="001E1C9D">
        <w:rPr>
          <w:rFonts w:cstheme="minorHAnsi"/>
        </w:rPr>
        <w:t>” rather than the title Rabbi meaning “</w:t>
      </w:r>
      <w:r w:rsidRPr="001E1C9D">
        <w:rPr>
          <w:rFonts w:cstheme="minorHAnsi"/>
          <w:b/>
        </w:rPr>
        <w:t>My Master</w:t>
      </w:r>
      <w:r w:rsidRPr="001E1C9D">
        <w:rPr>
          <w:rFonts w:cstheme="minorHAnsi"/>
        </w:rPr>
        <w:t>.” The Lord Gamaliel was part of the Sect of the Pharisees that had a prominent reputation with His wisdom, tolerance and fair-mindedness that strengthened the cause of the Pharisees in the 1</w:t>
      </w:r>
      <w:r w:rsidRPr="001E1C9D">
        <w:rPr>
          <w:rFonts w:cstheme="minorHAnsi"/>
          <w:vertAlign w:val="superscript"/>
        </w:rPr>
        <w:t>st</w:t>
      </w:r>
      <w:r w:rsidRPr="001E1C9D">
        <w:rPr>
          <w:rFonts w:cstheme="minorHAnsi"/>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1E1C9D">
        <w:rPr>
          <w:rFonts w:cstheme="minorHAnsi"/>
          <w:b/>
        </w:rPr>
        <w:t xml:space="preserve"> </w:t>
      </w:r>
    </w:p>
    <w:p w:rsidR="00A10451" w:rsidRPr="001E1C9D" w:rsidRDefault="00A10451" w:rsidP="00A10451">
      <w:pPr>
        <w:spacing w:line="480" w:lineRule="auto"/>
        <w:jc w:val="center"/>
        <w:rPr>
          <w:rFonts w:cstheme="minorHAnsi"/>
          <w:b/>
        </w:rPr>
      </w:pPr>
      <w:r w:rsidRPr="001E1C9D">
        <w:rPr>
          <w:rFonts w:cstheme="minorHAnsi"/>
          <w:b/>
        </w:rPr>
        <w:t>THE LORD SAMSON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Lord Samson’s name means “</w:t>
      </w:r>
      <w:r w:rsidRPr="001E1C9D">
        <w:rPr>
          <w:rFonts w:cstheme="minorHAnsi"/>
          <w:b/>
        </w:rPr>
        <w:t>Distinguished</w:t>
      </w:r>
      <w:r w:rsidRPr="001E1C9D">
        <w:rPr>
          <w:rFonts w:cstheme="minorHAnsi"/>
        </w:rPr>
        <w:t>” or “</w:t>
      </w:r>
      <w:r w:rsidRPr="001E1C9D">
        <w:rPr>
          <w:rFonts w:cstheme="minorHAnsi"/>
          <w:b/>
        </w:rPr>
        <w:t>Man of the Sun</w:t>
      </w:r>
      <w:r w:rsidRPr="001E1C9D">
        <w:rPr>
          <w:rFonts w:cstheme="minorHAnsi"/>
        </w:rPr>
        <w:t xml:space="preserve">.” The Scripture references of the Lord Samson is in Judges chapters 13-16 &amp; Hebrews 11:32. The variations of the name is Shimshon, Simson, Simpson, Shamshoun, Sam, Sammy, Sammie, Samatha, Sampson, Shamshun &amp; Samsun.  </w:t>
      </w:r>
    </w:p>
    <w:p w:rsidR="00A10451" w:rsidRPr="001E1C9D" w:rsidRDefault="00A10451" w:rsidP="00A10451">
      <w:pPr>
        <w:spacing w:line="480" w:lineRule="auto"/>
        <w:jc w:val="both"/>
        <w:rPr>
          <w:rFonts w:cstheme="minorHAnsi"/>
        </w:rPr>
      </w:pPr>
      <w:r w:rsidRPr="001E1C9D">
        <w:rPr>
          <w:rFonts w:cstheme="minorHAnsi"/>
        </w:rPr>
        <w:t xml:space="preserve">The Lord Samson’s Role in Scripture: The Lord Samson is the one of the last of the Judges &amp; with each repeated cycle of sexual sin and deliverance reported in Judges chapters 3-16, the Israelites sunk deeper </w:t>
      </w:r>
      <w:r w:rsidRPr="001E1C9D">
        <w:rPr>
          <w:rFonts w:cstheme="minorHAnsi"/>
        </w:rPr>
        <w:lastRenderedPageBreak/>
        <w:t xml:space="preserve">into sex and idolatry and adopted the religious concepts of the Canaanites rather than seek after the Father Stephen’s Divine Nature. The Lord Samson showed Us that the quality of the Judges had also diminished to a great extent.  </w:t>
      </w:r>
    </w:p>
    <w:p w:rsidR="00A10451" w:rsidRPr="001E1C9D" w:rsidRDefault="00A10451" w:rsidP="00A10451">
      <w:pPr>
        <w:spacing w:line="480" w:lineRule="auto"/>
        <w:jc w:val="both"/>
        <w:rPr>
          <w:rFonts w:cstheme="minorHAnsi"/>
        </w:rPr>
      </w:pPr>
      <w:r w:rsidRPr="001E1C9D">
        <w:rPr>
          <w:rFonts w:cstheme="minorHAnsi"/>
        </w:rPr>
        <w:t xml:space="preserve">The Exploring of the Lord Samson’s Relationships: The Lord Samson’s Relationship with His Parents is in Judges 13:1-14:3. As a Nazarite He was set apart to the Father Stephen from birth is in Numbers 6:2-10; Exodus 34:12-16 &amp; Judges 13:25. </w:t>
      </w:r>
    </w:p>
    <w:p w:rsidR="00A10451" w:rsidRPr="001E1C9D" w:rsidRDefault="00A10451" w:rsidP="00A10451">
      <w:pPr>
        <w:spacing w:line="480" w:lineRule="auto"/>
        <w:jc w:val="both"/>
        <w:rPr>
          <w:rFonts w:cstheme="minorHAnsi"/>
        </w:rPr>
      </w:pPr>
      <w:r w:rsidRPr="001E1C9D">
        <w:rPr>
          <w:rFonts w:cstheme="minorHAnsi"/>
        </w:rPr>
        <w:t>The Lord Samson’s Relationship with the Philistines is in Judges chapters 14-16. The secret of iron weapons remained dominance of the Philistines over the Israelites is in 1</w:t>
      </w:r>
      <w:r w:rsidRPr="001E1C9D">
        <w:rPr>
          <w:rFonts w:cstheme="minorHAnsi"/>
          <w:vertAlign w:val="superscript"/>
        </w:rPr>
        <w:t>st</w:t>
      </w:r>
      <w:r w:rsidRPr="001E1C9D">
        <w:rPr>
          <w:rFonts w:cstheme="minorHAnsi"/>
        </w:rPr>
        <w:t xml:space="preserve"> Samuel 13:19-23. But Samson used His extraordinary strength instead of iron weapons is in Judges 14:19; 15:1-5; chapter 16. </w:t>
      </w:r>
    </w:p>
    <w:p w:rsidR="00A10451" w:rsidRPr="001E1C9D" w:rsidRDefault="00A10451" w:rsidP="00A10451">
      <w:pPr>
        <w:spacing w:line="480" w:lineRule="auto"/>
        <w:jc w:val="both"/>
        <w:rPr>
          <w:rFonts w:cstheme="minorHAnsi"/>
        </w:rPr>
      </w:pPr>
      <w:r w:rsidRPr="001E1C9D">
        <w:rPr>
          <w:rFonts w:cstheme="minorHAnsi"/>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A10451" w:rsidRPr="001E1C9D" w:rsidRDefault="00A10451" w:rsidP="00A10451">
      <w:pPr>
        <w:spacing w:line="480" w:lineRule="auto"/>
        <w:jc w:val="both"/>
        <w:rPr>
          <w:rFonts w:cstheme="minorHAnsi"/>
        </w:rPr>
      </w:pPr>
      <w:r w:rsidRPr="001E1C9D">
        <w:rPr>
          <w:rFonts w:cstheme="minorHAnsi"/>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A10451" w:rsidRPr="001E1C9D" w:rsidRDefault="00A10451" w:rsidP="00A10451">
      <w:pPr>
        <w:spacing w:line="480" w:lineRule="auto"/>
        <w:jc w:val="both"/>
        <w:rPr>
          <w:rFonts w:cstheme="minorHAnsi"/>
        </w:rPr>
      </w:pPr>
      <w:r w:rsidRPr="001E1C9D">
        <w:rPr>
          <w:rFonts w:cstheme="minorHAnsi"/>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w:t>
      </w:r>
      <w:r w:rsidRPr="001E1C9D">
        <w:rPr>
          <w:rFonts w:cstheme="minorHAnsi"/>
        </w:rPr>
        <w:lastRenderedPageBreak/>
        <w:t xml:space="preserve">15:18; 16:28. The Lord Samson did not stay close to the Father Stephen, but was a Man captive to His passions &amp; pride. </w:t>
      </w:r>
    </w:p>
    <w:p w:rsidR="00A10451" w:rsidRPr="001E1C9D" w:rsidRDefault="00A10451" w:rsidP="00A10451">
      <w:pPr>
        <w:spacing w:line="480" w:lineRule="auto"/>
        <w:jc w:val="both"/>
        <w:rPr>
          <w:rFonts w:cstheme="minorHAnsi"/>
          <w:b/>
        </w:rPr>
      </w:pPr>
      <w:r w:rsidRPr="001E1C9D">
        <w:rPr>
          <w:rFonts w:cstheme="minorHAnsi"/>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A10451" w:rsidRPr="001E1C9D" w:rsidRDefault="00A10451" w:rsidP="00A10451">
      <w:pPr>
        <w:spacing w:line="480" w:lineRule="auto"/>
        <w:ind w:left="2160" w:hanging="2160"/>
        <w:jc w:val="center"/>
        <w:rPr>
          <w:rFonts w:cstheme="minorHAnsi"/>
          <w:b/>
        </w:rPr>
      </w:pPr>
      <w:r w:rsidRPr="001E1C9D">
        <w:rPr>
          <w:rFonts w:cstheme="minorHAnsi"/>
          <w:b/>
        </w:rPr>
        <w:t>THE LORD SHAMGAR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Lord Shamgar’s [also known as Shammah] name means “</w:t>
      </w:r>
      <w:r w:rsidRPr="001E1C9D">
        <w:rPr>
          <w:rFonts w:cstheme="minorHAnsi"/>
          <w:b/>
        </w:rPr>
        <w:t>JEHOVAH is Omnipresent</w:t>
      </w:r>
      <w:r w:rsidRPr="001E1C9D">
        <w:rPr>
          <w:rFonts w:cstheme="minorHAnsi"/>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The clan and linage is interracial line between the Hararites the Son of Anath, the Hararites the Son of Agee &amp; the Israelites the Son of Manoah.              </w:t>
      </w:r>
    </w:p>
    <w:p w:rsidR="00A10451" w:rsidRPr="001E1C9D" w:rsidRDefault="00A10451" w:rsidP="00A10451">
      <w:pPr>
        <w:spacing w:line="480" w:lineRule="auto"/>
        <w:ind w:left="2160" w:hanging="2160"/>
        <w:jc w:val="center"/>
        <w:rPr>
          <w:rFonts w:cstheme="minorHAnsi"/>
          <w:b/>
        </w:rPr>
      </w:pPr>
      <w:r w:rsidRPr="001E1C9D">
        <w:rPr>
          <w:rFonts w:cstheme="minorHAnsi"/>
          <w:b/>
        </w:rPr>
        <w:t>THE LORD EHUD BEN-GERA WITH THE RANK OF COLONEL OR HIGHER FOR 40 YEARS</w:t>
      </w:r>
    </w:p>
    <w:p w:rsidR="00A10451" w:rsidRPr="001E1C9D" w:rsidRDefault="00A10451" w:rsidP="00A10451">
      <w:pPr>
        <w:tabs>
          <w:tab w:val="left" w:pos="630"/>
        </w:tabs>
        <w:spacing w:line="480" w:lineRule="auto"/>
        <w:jc w:val="both"/>
        <w:rPr>
          <w:rFonts w:cstheme="minorHAnsi"/>
        </w:rPr>
      </w:pPr>
      <w:r w:rsidRPr="001E1C9D">
        <w:rPr>
          <w:rFonts w:cstheme="minorHAnsi"/>
        </w:rPr>
        <w:lastRenderedPageBreak/>
        <w:t>The Lord Ehud’s name means “</w:t>
      </w:r>
      <w:r w:rsidRPr="001E1C9D">
        <w:rPr>
          <w:rFonts w:cstheme="minorHAnsi"/>
          <w:b/>
        </w:rPr>
        <w:t>The Call of the LORD</w:t>
      </w:r>
      <w:r w:rsidRPr="001E1C9D">
        <w:rPr>
          <w:rFonts w:cstheme="minorHAnsi"/>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A10451" w:rsidRPr="001E1C9D" w:rsidRDefault="00A10451" w:rsidP="00A10451">
      <w:pPr>
        <w:spacing w:line="480" w:lineRule="auto"/>
        <w:ind w:left="2160" w:hanging="2160"/>
        <w:jc w:val="center"/>
        <w:rPr>
          <w:rFonts w:cstheme="minorHAnsi"/>
        </w:rPr>
      </w:pPr>
      <w:r w:rsidRPr="001E1C9D">
        <w:rPr>
          <w:rFonts w:cstheme="minorHAnsi"/>
          <w:b/>
        </w:rPr>
        <w:t>THE LORD OTHNIEL WITH THE RANK OF COLONEL OR HIGHER FOR 40 YEARS</w:t>
      </w:r>
      <w:r w:rsidRPr="001E1C9D">
        <w:rPr>
          <w:rFonts w:cstheme="minorHAnsi"/>
        </w:rPr>
        <w:t xml:space="preserve"> </w:t>
      </w:r>
    </w:p>
    <w:p w:rsidR="00A10451" w:rsidRPr="001E1C9D" w:rsidRDefault="00A10451" w:rsidP="00A10451">
      <w:pPr>
        <w:spacing w:line="480" w:lineRule="auto"/>
        <w:jc w:val="both"/>
        <w:rPr>
          <w:rFonts w:cstheme="minorHAnsi"/>
        </w:rPr>
      </w:pPr>
      <w:r w:rsidRPr="001E1C9D">
        <w:rPr>
          <w:rFonts w:cstheme="minorHAnsi"/>
        </w:rPr>
        <w:t>The Lord Othniel’s name means “</w:t>
      </w:r>
      <w:r w:rsidRPr="001E1C9D">
        <w:rPr>
          <w:rFonts w:cstheme="minorHAnsi"/>
          <w:b/>
        </w:rPr>
        <w:t>Lion of God</w:t>
      </w:r>
      <w:r w:rsidRPr="001E1C9D">
        <w:rPr>
          <w:rFonts w:cstheme="minorHAnsi"/>
        </w:rPr>
        <w:t>” or “</w:t>
      </w:r>
      <w:r w:rsidRPr="001E1C9D">
        <w:rPr>
          <w:rFonts w:cstheme="minorHAnsi"/>
          <w:b/>
        </w:rPr>
        <w:t>Might of God</w:t>
      </w:r>
      <w:r w:rsidRPr="001E1C9D">
        <w:rPr>
          <w:rFonts w:cstheme="minorHAnsi"/>
        </w:rPr>
        <w:t>.” The variation of the name is Otniel. With the death of the Lord Joshua, the Father Stephen raised up Judges to lead and protect them in place of a single leader. Judge (Shaphat) means Hero or Deliverer. The Lord Othniel’s 1</w:t>
      </w:r>
      <w:r w:rsidRPr="001E1C9D">
        <w:rPr>
          <w:rFonts w:cstheme="minorHAnsi"/>
          <w:vertAlign w:val="superscript"/>
        </w:rPr>
        <w:t>st</w:t>
      </w:r>
      <w:r w:rsidRPr="001E1C9D">
        <w:rPr>
          <w:rFonts w:cstheme="minorHAnsi"/>
        </w:rPr>
        <w:t xml:space="preserve"> accomplishment was the restoration to the Israelites of the city of Debir. This city was won by the Lord Joshua but later recaptured by the Canaanites. The Lord Caleb offered His beautiful Daughter Acsah to Anyone who would sack the city in Joshua 15:15. The Lord Othniel did and married Her. The 2</w:t>
      </w:r>
      <w:r w:rsidRPr="001E1C9D">
        <w:rPr>
          <w:rFonts w:cstheme="minorHAnsi"/>
          <w:vertAlign w:val="superscript"/>
        </w:rPr>
        <w:t>nd</w:t>
      </w:r>
      <w:r w:rsidRPr="001E1C9D">
        <w:rPr>
          <w:rFonts w:cstheme="minorHAnsi"/>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A10451" w:rsidRPr="001E1C9D" w:rsidRDefault="00A10451" w:rsidP="00A10451">
      <w:pPr>
        <w:spacing w:line="480" w:lineRule="auto"/>
        <w:ind w:left="2160" w:hanging="2160"/>
        <w:jc w:val="center"/>
        <w:rPr>
          <w:rFonts w:cstheme="minorHAnsi"/>
          <w:b/>
        </w:rPr>
      </w:pPr>
      <w:r w:rsidRPr="001E1C9D">
        <w:rPr>
          <w:rFonts w:cstheme="minorHAnsi"/>
          <w:b/>
        </w:rPr>
        <w:t>THE LORD ABIMELECH WITH THE RANK OF COLONEL OR HIGHER FOR 40 YEARS</w:t>
      </w:r>
    </w:p>
    <w:p w:rsidR="00A10451" w:rsidRPr="001E1C9D" w:rsidRDefault="00A10451" w:rsidP="00A10451">
      <w:pPr>
        <w:spacing w:line="480" w:lineRule="auto"/>
        <w:jc w:val="both"/>
        <w:rPr>
          <w:rFonts w:cstheme="minorHAnsi"/>
          <w:b/>
        </w:rPr>
      </w:pPr>
      <w:r w:rsidRPr="001E1C9D">
        <w:rPr>
          <w:rFonts w:cstheme="minorHAnsi"/>
        </w:rPr>
        <w:lastRenderedPageBreak/>
        <w:t>The Lord Abimelech’s name means “</w:t>
      </w:r>
      <w:r w:rsidRPr="001E1C9D">
        <w:rPr>
          <w:rFonts w:cstheme="minorHAnsi"/>
          <w:b/>
        </w:rPr>
        <w:t>Father of a King---Crown Prince</w:t>
      </w:r>
      <w:r w:rsidRPr="001E1C9D">
        <w:rPr>
          <w:rFonts w:cstheme="minorHAnsi"/>
        </w:rPr>
        <w:t>” or “</w:t>
      </w:r>
      <w:r w:rsidRPr="001E1C9D">
        <w:rPr>
          <w:rFonts w:cstheme="minorHAnsi"/>
          <w:b/>
        </w:rPr>
        <w:t>Leader of a King</w:t>
      </w:r>
      <w:r w:rsidRPr="001E1C9D">
        <w:rPr>
          <w:rFonts w:cstheme="minorHAnsi"/>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A10451" w:rsidRPr="001E1C9D" w:rsidRDefault="00A10451" w:rsidP="00A10451">
      <w:pPr>
        <w:spacing w:line="480" w:lineRule="auto"/>
        <w:ind w:left="2160" w:hanging="2160"/>
        <w:jc w:val="center"/>
        <w:rPr>
          <w:rFonts w:cstheme="minorHAnsi"/>
          <w:b/>
        </w:rPr>
      </w:pPr>
      <w:r w:rsidRPr="001E1C9D">
        <w:rPr>
          <w:rFonts w:cstheme="minorHAnsi"/>
          <w:b/>
        </w:rPr>
        <w:t>THE LORD JAIR WITH THE RANK OF COLONEL OR HIGHER FOR 40 YEARS</w:t>
      </w:r>
    </w:p>
    <w:p w:rsidR="00A10451" w:rsidRPr="001E1C9D" w:rsidRDefault="00A10451" w:rsidP="00A10451">
      <w:pPr>
        <w:spacing w:line="480" w:lineRule="auto"/>
        <w:jc w:val="both"/>
        <w:rPr>
          <w:rFonts w:cstheme="minorHAnsi"/>
          <w:b/>
        </w:rPr>
      </w:pPr>
      <w:r w:rsidRPr="001E1C9D">
        <w:rPr>
          <w:rFonts w:cstheme="minorHAnsi"/>
        </w:rPr>
        <w:t>The Lord Jair’s name means “</w:t>
      </w:r>
      <w:r w:rsidRPr="001E1C9D">
        <w:rPr>
          <w:rFonts w:cstheme="minorHAnsi"/>
          <w:b/>
        </w:rPr>
        <w:t>He Enlightens</w:t>
      </w:r>
      <w:r w:rsidRPr="001E1C9D">
        <w:rPr>
          <w:rFonts w:cstheme="minorHAnsi"/>
        </w:rPr>
        <w:t xml:space="preserve">.”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t>
      </w:r>
      <w:r w:rsidRPr="001E1C9D">
        <w:rPr>
          <w:rFonts w:cstheme="minorHAnsi"/>
        </w:rPr>
        <w:lastRenderedPageBreak/>
        <w:t>were called Havvoth Jair, or “</w:t>
      </w:r>
      <w:r w:rsidRPr="001E1C9D">
        <w:rPr>
          <w:rFonts w:cstheme="minorHAnsi"/>
          <w:b/>
        </w:rPr>
        <w:t>the Villages of Jair</w:t>
      </w:r>
      <w:r w:rsidRPr="001E1C9D">
        <w:rPr>
          <w:rFonts w:cstheme="minorHAnsi"/>
        </w:rPr>
        <w:t>” that were before conquere</w:t>
      </w:r>
      <w:r w:rsidR="001C5B83" w:rsidRPr="001E1C9D">
        <w:rPr>
          <w:rFonts w:cstheme="minorHAnsi"/>
        </w:rPr>
        <w:t>d</w:t>
      </w:r>
      <w:r w:rsidRPr="001E1C9D">
        <w:rPr>
          <w:rFonts w:cstheme="minorHAnsi"/>
        </w:rPr>
        <w:t xml:space="preserve"> by Him in Numbers 32:41.  The Lord Jair ruled 22 years and died and was buried in Kamn, a city in Gilead.    </w:t>
      </w:r>
      <w:r w:rsidRPr="001E1C9D">
        <w:rPr>
          <w:rFonts w:cstheme="minorHAnsi"/>
          <w:b/>
        </w:rPr>
        <w:t xml:space="preserve"> </w:t>
      </w:r>
    </w:p>
    <w:p w:rsidR="00A10451" w:rsidRPr="001E1C9D" w:rsidRDefault="00A10451" w:rsidP="00A10451">
      <w:pPr>
        <w:spacing w:line="480" w:lineRule="auto"/>
        <w:jc w:val="center"/>
        <w:rPr>
          <w:rFonts w:cstheme="minorHAnsi"/>
          <w:b/>
        </w:rPr>
      </w:pPr>
      <w:r w:rsidRPr="001E1C9D">
        <w:rPr>
          <w:rFonts w:cstheme="minorHAnsi"/>
          <w:b/>
        </w:rPr>
        <w:t>THE LORD JEPHTHATH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Lord Jephthah’s name means “</w:t>
      </w:r>
      <w:r w:rsidRPr="001E1C9D">
        <w:rPr>
          <w:rFonts w:cstheme="minorHAnsi"/>
          <w:b/>
        </w:rPr>
        <w:t>He Opens</w:t>
      </w:r>
      <w:r w:rsidRPr="001E1C9D">
        <w:rPr>
          <w:rFonts w:cstheme="minorHAnsi"/>
        </w:rPr>
        <w:t>” &amp; His Daughter’s name is unknown. The Scripture references of the Lord Jephthah &amp; His Daughter is in Judges chapter 10; 11:1-12:7 &amp; Hebrews 11:32. The variations of the name is Yiptah.</w:t>
      </w:r>
    </w:p>
    <w:p w:rsidR="00A10451" w:rsidRPr="001E1C9D" w:rsidRDefault="00A10451" w:rsidP="00A10451">
      <w:pPr>
        <w:spacing w:line="480" w:lineRule="auto"/>
        <w:jc w:val="both"/>
        <w:rPr>
          <w:rFonts w:cstheme="minorHAnsi"/>
        </w:rPr>
      </w:pPr>
      <w:r w:rsidRPr="001E1C9D">
        <w:rPr>
          <w:rFonts w:cstheme="minorHAnsi"/>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1E1C9D">
        <w:rPr>
          <w:rFonts w:cstheme="minorHAnsi"/>
          <w:b/>
        </w:rPr>
        <w:t>that I cannot break</w:t>
      </w:r>
      <w:r w:rsidRPr="001E1C9D">
        <w:rPr>
          <w:rFonts w:cstheme="minorHAnsi"/>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1E1C9D">
        <w:rPr>
          <w:rFonts w:cstheme="minorHAnsi"/>
          <w:vertAlign w:val="superscript"/>
        </w:rPr>
        <w:t>st</w:t>
      </w:r>
      <w:r w:rsidRPr="001E1C9D">
        <w:rPr>
          <w:rFonts w:cstheme="minorHAnsi"/>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w:t>
      </w:r>
      <w:r w:rsidRPr="001E1C9D">
        <w:rPr>
          <w:rFonts w:cstheme="minorHAnsi"/>
        </w:rPr>
        <w:lastRenderedPageBreak/>
        <w:t>out with Her friends to lament not over Her imminent death but “</w:t>
      </w:r>
      <w:r w:rsidRPr="001E1C9D">
        <w:rPr>
          <w:rFonts w:cstheme="minorHAnsi"/>
          <w:b/>
        </w:rPr>
        <w:t>because I will never marry</w:t>
      </w:r>
      <w:r w:rsidRPr="001E1C9D">
        <w:rPr>
          <w:rFonts w:cstheme="minorHAnsi"/>
        </w:rPr>
        <w:t xml:space="preserve">” is in Luke 11:37.   </w:t>
      </w:r>
    </w:p>
    <w:p w:rsidR="00A10451" w:rsidRPr="001E1C9D" w:rsidRDefault="00A10451" w:rsidP="00A10451">
      <w:pPr>
        <w:tabs>
          <w:tab w:val="left" w:pos="270"/>
        </w:tabs>
        <w:spacing w:line="480" w:lineRule="auto"/>
        <w:jc w:val="both"/>
        <w:rPr>
          <w:rFonts w:cstheme="minorHAnsi"/>
        </w:rPr>
      </w:pPr>
      <w:r w:rsidRPr="001E1C9D">
        <w:rPr>
          <w:rFonts w:cstheme="minorHAnsi"/>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A10451" w:rsidRPr="001E1C9D" w:rsidRDefault="00A10451" w:rsidP="00A10451">
      <w:pPr>
        <w:tabs>
          <w:tab w:val="left" w:pos="270"/>
        </w:tabs>
        <w:spacing w:line="480" w:lineRule="auto"/>
        <w:jc w:val="both"/>
        <w:rPr>
          <w:rFonts w:cstheme="minorHAnsi"/>
        </w:rPr>
      </w:pPr>
      <w:r w:rsidRPr="001E1C9D">
        <w:rPr>
          <w:rFonts w:cstheme="minorHAnsi"/>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A10451" w:rsidRPr="001E1C9D" w:rsidRDefault="00A10451" w:rsidP="00A10451">
      <w:pPr>
        <w:spacing w:line="480" w:lineRule="auto"/>
        <w:ind w:left="2160" w:hanging="2160"/>
        <w:jc w:val="center"/>
        <w:rPr>
          <w:rFonts w:cstheme="minorHAnsi"/>
          <w:b/>
        </w:rPr>
      </w:pPr>
      <w:r w:rsidRPr="001E1C9D">
        <w:rPr>
          <w:rFonts w:cstheme="minorHAnsi"/>
          <w:b/>
        </w:rPr>
        <w:t>THE LORD TOLA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Lord Tola’s name means “</w:t>
      </w:r>
      <w:r w:rsidRPr="001E1C9D">
        <w:rPr>
          <w:rFonts w:cstheme="minorHAnsi"/>
          <w:b/>
        </w:rPr>
        <w:t>Crimson Worm---A Snail</w:t>
      </w:r>
      <w:r w:rsidRPr="001E1C9D">
        <w:rPr>
          <w:rFonts w:cstheme="minorHAnsi"/>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A10451" w:rsidRPr="001E1C9D" w:rsidRDefault="00A10451" w:rsidP="00A10451">
      <w:pPr>
        <w:spacing w:line="480" w:lineRule="auto"/>
        <w:ind w:left="2160" w:hanging="2160"/>
        <w:jc w:val="center"/>
        <w:rPr>
          <w:rFonts w:cstheme="minorHAnsi"/>
          <w:b/>
        </w:rPr>
      </w:pPr>
      <w:r w:rsidRPr="001E1C9D">
        <w:rPr>
          <w:rFonts w:cstheme="minorHAnsi"/>
          <w:b/>
        </w:rPr>
        <w:t>THE LORD IBZAN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Lord Ibzan’s name means “</w:t>
      </w:r>
      <w:r w:rsidRPr="001E1C9D">
        <w:rPr>
          <w:rFonts w:cstheme="minorHAnsi"/>
          <w:b/>
        </w:rPr>
        <w:t>Father of a Target</w:t>
      </w:r>
      <w:r w:rsidRPr="001E1C9D">
        <w:rPr>
          <w:rFonts w:cstheme="minorHAnsi"/>
        </w:rPr>
        <w:t>” or “</w:t>
      </w:r>
      <w:r w:rsidRPr="001E1C9D">
        <w:rPr>
          <w:rFonts w:cstheme="minorHAnsi"/>
          <w:b/>
        </w:rPr>
        <w:t>Father of Coldness</w:t>
      </w:r>
      <w:r w:rsidRPr="001E1C9D">
        <w:rPr>
          <w:rFonts w:cstheme="minorHAnsi"/>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A10451" w:rsidRPr="001E1C9D" w:rsidRDefault="00A10451" w:rsidP="00A10451">
      <w:pPr>
        <w:spacing w:line="480" w:lineRule="auto"/>
        <w:ind w:left="2160" w:hanging="2160"/>
        <w:jc w:val="center"/>
        <w:rPr>
          <w:rFonts w:cstheme="minorHAnsi"/>
          <w:b/>
        </w:rPr>
      </w:pPr>
      <w:r w:rsidRPr="001E1C9D">
        <w:rPr>
          <w:rFonts w:cstheme="minorHAnsi"/>
          <w:b/>
        </w:rPr>
        <w:lastRenderedPageBreak/>
        <w:t>THE LORD ELON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Lord Elon’s name means “</w:t>
      </w:r>
      <w:r w:rsidRPr="001E1C9D">
        <w:rPr>
          <w:rFonts w:cstheme="minorHAnsi"/>
          <w:b/>
        </w:rPr>
        <w:t>Oak, Grove &amp; Strong</w:t>
      </w:r>
      <w:r w:rsidRPr="001E1C9D">
        <w:rPr>
          <w:rFonts w:cstheme="minorHAnsi"/>
        </w:rPr>
        <w:t>” or “</w:t>
      </w:r>
      <w:r w:rsidRPr="001E1C9D">
        <w:rPr>
          <w:rFonts w:cstheme="minorHAnsi"/>
          <w:b/>
        </w:rPr>
        <w:t>Spirit</w:t>
      </w:r>
      <w:r w:rsidRPr="001E1C9D">
        <w:rPr>
          <w:rFonts w:cstheme="minorHAnsi"/>
        </w:rPr>
        <w:t xml:space="preserve">.” The variations of the name is Ahialon. The Lord Elon was a Judge the Zebilunite that judges Israel 10 years in Judges 12:11. </w:t>
      </w:r>
    </w:p>
    <w:p w:rsidR="00A10451" w:rsidRPr="001E1C9D" w:rsidRDefault="00A10451" w:rsidP="00A10451">
      <w:pPr>
        <w:spacing w:line="480" w:lineRule="auto"/>
        <w:ind w:left="2160" w:hanging="2160"/>
        <w:jc w:val="center"/>
        <w:rPr>
          <w:rFonts w:cstheme="minorHAnsi"/>
          <w:b/>
        </w:rPr>
      </w:pPr>
      <w:r w:rsidRPr="001E1C9D">
        <w:rPr>
          <w:rFonts w:cstheme="minorHAnsi"/>
          <w:b/>
        </w:rPr>
        <w:t>THE LORD ABDON WITH THE RANK OF COLONEL OR HIGHER FOR 40 YEARS</w:t>
      </w:r>
    </w:p>
    <w:p w:rsidR="00A10451" w:rsidRPr="001E1C9D" w:rsidRDefault="00A10451" w:rsidP="00A10451">
      <w:pPr>
        <w:tabs>
          <w:tab w:val="left" w:pos="1170"/>
          <w:tab w:val="left" w:pos="3978"/>
        </w:tabs>
        <w:spacing w:line="480" w:lineRule="auto"/>
        <w:jc w:val="both"/>
        <w:rPr>
          <w:rFonts w:cstheme="minorHAnsi"/>
        </w:rPr>
      </w:pPr>
      <w:r w:rsidRPr="001E1C9D">
        <w:rPr>
          <w:rFonts w:cstheme="minorHAnsi"/>
        </w:rPr>
        <w:t>The Lord Abdon’s name means “</w:t>
      </w:r>
      <w:r w:rsidRPr="001E1C9D">
        <w:rPr>
          <w:rFonts w:cstheme="minorHAnsi"/>
          <w:b/>
        </w:rPr>
        <w:t>Servant &amp; Cloud of Judgment</w:t>
      </w:r>
      <w:r w:rsidRPr="001E1C9D">
        <w:rPr>
          <w:rFonts w:cstheme="minorHAnsi"/>
        </w:rPr>
        <w:t>” or “</w:t>
      </w:r>
      <w:r w:rsidRPr="001E1C9D">
        <w:rPr>
          <w:rFonts w:cstheme="minorHAnsi"/>
          <w:b/>
        </w:rPr>
        <w:t>Servile or Service</w:t>
      </w:r>
      <w:r w:rsidRPr="001E1C9D">
        <w:rPr>
          <w:rFonts w:cstheme="minorHAnsi"/>
        </w:rPr>
        <w:t>.” There is no variations of the name. The Lord Abdon was a Judge &amp; the Son of Hillel in the 12</w:t>
      </w:r>
      <w:r w:rsidRPr="001E1C9D">
        <w:rPr>
          <w:rFonts w:cstheme="minorHAnsi"/>
          <w:vertAlign w:val="superscript"/>
        </w:rPr>
        <w:t>th</w:t>
      </w:r>
      <w:r w:rsidRPr="001E1C9D">
        <w:rPr>
          <w:rFonts w:cstheme="minorHAnsi"/>
        </w:rPr>
        <w:t xml:space="preserve"> Century BC in Judges 12:13-15. He was a Man of great wealth who had 40 Sons and 30 Grandsons, of all who rode on donkeys.   </w:t>
      </w:r>
    </w:p>
    <w:p w:rsidR="00A10451" w:rsidRPr="001E1C9D" w:rsidRDefault="00A10451" w:rsidP="00A10451">
      <w:pPr>
        <w:spacing w:line="480" w:lineRule="auto"/>
        <w:ind w:left="2160" w:hanging="2160"/>
        <w:jc w:val="center"/>
        <w:rPr>
          <w:rFonts w:cstheme="minorHAnsi"/>
          <w:b/>
        </w:rPr>
      </w:pPr>
      <w:r w:rsidRPr="001E1C9D">
        <w:rPr>
          <w:rFonts w:cstheme="minorHAnsi"/>
          <w:b/>
        </w:rPr>
        <w:t>THE LORD JEHOSHAPHAT WITH THE RANK OF COLONEL OR HIGHER FOR 40 YEARS</w:t>
      </w:r>
    </w:p>
    <w:p w:rsidR="00A10451" w:rsidRPr="001E1C9D" w:rsidRDefault="00A10451" w:rsidP="00A10451">
      <w:pPr>
        <w:spacing w:line="480" w:lineRule="auto"/>
        <w:jc w:val="both"/>
        <w:rPr>
          <w:rFonts w:cstheme="minorHAnsi"/>
          <w:b/>
        </w:rPr>
      </w:pPr>
      <w:r w:rsidRPr="001E1C9D">
        <w:rPr>
          <w:rFonts w:cstheme="minorHAnsi"/>
        </w:rPr>
        <w:t>The Lord Jehoshaphat’s name means “</w:t>
      </w:r>
      <w:r w:rsidRPr="001E1C9D">
        <w:rPr>
          <w:rFonts w:cstheme="minorHAnsi"/>
          <w:b/>
        </w:rPr>
        <w:t>JEHOVAH has Judged</w:t>
      </w:r>
      <w:r w:rsidRPr="001E1C9D">
        <w:rPr>
          <w:rFonts w:cstheme="minorHAnsi"/>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1E1C9D">
        <w:rPr>
          <w:rFonts w:cstheme="minorHAnsi"/>
          <w:vertAlign w:val="superscript"/>
        </w:rPr>
        <w:t>st</w:t>
      </w:r>
      <w:r w:rsidRPr="001E1C9D">
        <w:rPr>
          <w:rFonts w:cstheme="minorHAnsi"/>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prophesied victory, but the Lord Jehoshaphat was not convinced. The Lord Micaiah Ben-Lmlah who told the truth </w:t>
      </w:r>
      <w:r w:rsidRPr="001E1C9D">
        <w:rPr>
          <w:rFonts w:cstheme="minorHAnsi"/>
        </w:rPr>
        <w:lastRenderedPageBreak/>
        <w:t>about His Prophets, that the Syrians would be victorious &amp; kill the Lord Ahab in 1</w:t>
      </w:r>
      <w:r w:rsidRPr="001E1C9D">
        <w:rPr>
          <w:rFonts w:cstheme="minorHAnsi"/>
          <w:vertAlign w:val="superscript"/>
        </w:rPr>
        <w:t>st</w:t>
      </w:r>
      <w:r w:rsidRPr="001E1C9D">
        <w:rPr>
          <w:rFonts w:cstheme="minorHAnsi"/>
        </w:rPr>
        <w:t xml:space="preserve"> Kings 22:13. The Lord Ahab proved Himself as devious and a coward in 1</w:t>
      </w:r>
      <w:r w:rsidRPr="001E1C9D">
        <w:rPr>
          <w:rFonts w:cstheme="minorHAnsi"/>
          <w:vertAlign w:val="superscript"/>
        </w:rPr>
        <w:t>st</w:t>
      </w:r>
      <w:r w:rsidRPr="001E1C9D">
        <w:rPr>
          <w:rFonts w:cstheme="minorHAnsi"/>
        </w:rPr>
        <w:t xml:space="preserve"> Kings 22:30. He died from His battle wounds, but the Lord Jehoshaphat survived the ordeal.        </w:t>
      </w:r>
      <w:r w:rsidRPr="001E1C9D">
        <w:rPr>
          <w:rFonts w:cstheme="minorHAnsi"/>
          <w:b/>
        </w:rPr>
        <w:t xml:space="preserve"> </w:t>
      </w:r>
    </w:p>
    <w:p w:rsidR="00A10451" w:rsidRPr="001E1C9D" w:rsidRDefault="00A10451" w:rsidP="00A10451">
      <w:pPr>
        <w:spacing w:line="480" w:lineRule="auto"/>
        <w:ind w:left="2160" w:hanging="2160"/>
        <w:jc w:val="center"/>
        <w:rPr>
          <w:rFonts w:cstheme="minorHAnsi"/>
          <w:b/>
        </w:rPr>
      </w:pPr>
      <w:r w:rsidRPr="001E1C9D">
        <w:rPr>
          <w:rFonts w:cstheme="minorHAnsi"/>
          <w:b/>
        </w:rPr>
        <w:t>THE LORD MICAIAH WITH THE RANK OF COLONEL OR HIGHER FOR 40 YEARS</w:t>
      </w:r>
    </w:p>
    <w:p w:rsidR="00A10451" w:rsidRPr="001E1C9D" w:rsidRDefault="00A10451" w:rsidP="00A10451">
      <w:pPr>
        <w:spacing w:line="480" w:lineRule="auto"/>
        <w:jc w:val="both"/>
        <w:rPr>
          <w:rFonts w:cstheme="minorHAnsi"/>
          <w:b/>
        </w:rPr>
      </w:pPr>
      <w:r w:rsidRPr="001E1C9D">
        <w:rPr>
          <w:rFonts w:cstheme="minorHAnsi"/>
        </w:rPr>
        <w:t>The Lord Micaiah’s name means “</w:t>
      </w:r>
      <w:r w:rsidRPr="001E1C9D">
        <w:rPr>
          <w:rFonts w:cstheme="minorHAnsi"/>
          <w:b/>
        </w:rPr>
        <w:t>Who is like Yah</w:t>
      </w:r>
      <w:r w:rsidRPr="001E1C9D">
        <w:rPr>
          <w:rFonts w:cstheme="minorHAnsi"/>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1E1C9D">
        <w:rPr>
          <w:rFonts w:cstheme="minorHAnsi"/>
          <w:vertAlign w:val="superscript"/>
        </w:rPr>
        <w:t>st</w:t>
      </w:r>
      <w:r w:rsidRPr="001E1C9D">
        <w:rPr>
          <w:rFonts w:cstheme="minorHAnsi"/>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1E1C9D">
        <w:rPr>
          <w:rFonts w:cstheme="minorHAnsi"/>
          <w:b/>
        </w:rPr>
        <w:t xml:space="preserve"> </w:t>
      </w:r>
    </w:p>
    <w:p w:rsidR="00A10451" w:rsidRPr="001E1C9D" w:rsidRDefault="00A10451" w:rsidP="00A10451">
      <w:pPr>
        <w:spacing w:line="480" w:lineRule="auto"/>
        <w:ind w:left="2160" w:hanging="2160"/>
        <w:jc w:val="center"/>
        <w:rPr>
          <w:rFonts w:cstheme="minorHAnsi"/>
          <w:b/>
        </w:rPr>
      </w:pPr>
      <w:r w:rsidRPr="001E1C9D">
        <w:rPr>
          <w:rFonts w:cstheme="minorHAnsi"/>
          <w:b/>
        </w:rPr>
        <w:t>THE LORD JETHER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Lord Jether’s [also known as Jethro] name means “</w:t>
      </w:r>
      <w:r w:rsidRPr="001E1C9D">
        <w:rPr>
          <w:rFonts w:cstheme="minorHAnsi"/>
          <w:b/>
        </w:rPr>
        <w:t>Surplus</w:t>
      </w:r>
      <w:r w:rsidRPr="001E1C9D">
        <w:rPr>
          <w:rFonts w:cstheme="minorHAnsi"/>
        </w:rPr>
        <w:t>” or “</w:t>
      </w:r>
      <w:r w:rsidRPr="001E1C9D">
        <w:rPr>
          <w:rFonts w:cstheme="minorHAnsi"/>
          <w:b/>
        </w:rPr>
        <w:t>Excellence</w:t>
      </w:r>
      <w:r w:rsidRPr="001E1C9D">
        <w:rPr>
          <w:rFonts w:cstheme="minorHAnsi"/>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1E1C9D">
        <w:rPr>
          <w:rFonts w:cstheme="minorHAnsi"/>
          <w:vertAlign w:val="superscript"/>
        </w:rPr>
        <w:t>nd</w:t>
      </w:r>
      <w:r w:rsidRPr="001E1C9D">
        <w:rPr>
          <w:rFonts w:cstheme="minorHAnsi"/>
        </w:rPr>
        <w:t xml:space="preserve"> Wife Keturah. The Midianites harassed continually the Israelites with raids, by stealing their crops and burning their fields. The Lord Gideon then subdued them, by capturing two Midianite 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A10451" w:rsidRPr="001E1C9D" w:rsidRDefault="00A10451" w:rsidP="00A10451">
      <w:pPr>
        <w:spacing w:line="480" w:lineRule="auto"/>
        <w:ind w:left="2160" w:hanging="2160"/>
        <w:jc w:val="center"/>
        <w:rPr>
          <w:rFonts w:cstheme="minorHAnsi"/>
          <w:b/>
        </w:rPr>
      </w:pPr>
      <w:r w:rsidRPr="001E1C9D">
        <w:rPr>
          <w:rFonts w:cstheme="minorHAnsi"/>
          <w:b/>
        </w:rPr>
        <w:lastRenderedPageBreak/>
        <w:t>THE LORD JOTHAM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Lord Jotham’s name means “</w:t>
      </w:r>
      <w:r w:rsidRPr="001E1C9D">
        <w:rPr>
          <w:rFonts w:cstheme="minorHAnsi"/>
          <w:b/>
        </w:rPr>
        <w:t>God is Perfect &amp; God is Complete</w:t>
      </w:r>
      <w:r w:rsidRPr="001E1C9D">
        <w:rPr>
          <w:rFonts w:cstheme="minorHAnsi"/>
        </w:rPr>
        <w:t>.” The variations of the name is Yo-tam &amp; Joatham. He was the Son of Izziah and the Lord Uzziah is remembered as an able Ruler and a Man who “did what was right in the eyes of the LORD” in 2</w:t>
      </w:r>
      <w:r w:rsidRPr="001E1C9D">
        <w:rPr>
          <w:rFonts w:cstheme="minorHAnsi"/>
          <w:vertAlign w:val="superscript"/>
        </w:rPr>
        <w:t>nd</w:t>
      </w:r>
      <w:r w:rsidRPr="001E1C9D">
        <w:rPr>
          <w:rFonts w:cstheme="minorHAnsi"/>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A10451" w:rsidRPr="001E1C9D" w:rsidRDefault="00A10451" w:rsidP="00A10451">
      <w:pPr>
        <w:spacing w:line="480" w:lineRule="auto"/>
        <w:ind w:left="2160" w:hanging="2160"/>
        <w:jc w:val="center"/>
        <w:rPr>
          <w:rFonts w:cstheme="minorHAnsi"/>
          <w:b/>
        </w:rPr>
      </w:pPr>
      <w:r w:rsidRPr="001E1C9D">
        <w:rPr>
          <w:rFonts w:cstheme="minorHAnsi"/>
          <w:b/>
        </w:rPr>
        <w:t>THE LORD JULIUS WITH THE RANK (NAVY) OF CAPTAIN OR HIGHER FOR 40 YEARS</w:t>
      </w:r>
    </w:p>
    <w:p w:rsidR="00A10451" w:rsidRPr="001E1C9D" w:rsidRDefault="00A10451" w:rsidP="00A10451">
      <w:pPr>
        <w:spacing w:line="480" w:lineRule="auto"/>
        <w:jc w:val="both"/>
        <w:rPr>
          <w:rFonts w:cstheme="minorHAnsi"/>
        </w:rPr>
      </w:pPr>
      <w:r w:rsidRPr="001E1C9D">
        <w:rPr>
          <w:rFonts w:cstheme="minorHAnsi"/>
        </w:rPr>
        <w:t>The Lord Julius’s name means “</w:t>
      </w:r>
      <w:r w:rsidRPr="001E1C9D">
        <w:rPr>
          <w:rFonts w:cstheme="minorHAnsi"/>
          <w:b/>
        </w:rPr>
        <w:t>Downy Bearded</w:t>
      </w:r>
      <w:r w:rsidRPr="001E1C9D">
        <w:rPr>
          <w:rFonts w:cstheme="minorHAnsi"/>
        </w:rPr>
        <w:t>” or “</w:t>
      </w:r>
      <w:r w:rsidRPr="001E1C9D">
        <w:rPr>
          <w:rFonts w:cstheme="minorHAnsi"/>
          <w:b/>
        </w:rPr>
        <w:t>Devoted to Jove [The Roman God Jupiter] the King of the Gods</w:t>
      </w:r>
      <w:r w:rsidRPr="001E1C9D">
        <w:rPr>
          <w:rFonts w:cstheme="minorHAnsi"/>
        </w:rPr>
        <w:t>.” The variations of the name is Julie, June, Julii, Julia &amp; Lulia. The Pagan Captain Julius, a Roman Centurion of a Ship’s Imperial Regiment is in Acts 27:1. This signified 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1E1C9D">
        <w:rPr>
          <w:rFonts w:cstheme="minorHAnsi"/>
          <w:b/>
        </w:rPr>
        <w:t>Euroclydon, a Southeast Wind---Euraquilon, a Northeaster</w:t>
      </w:r>
      <w:r w:rsidRPr="001E1C9D">
        <w:rPr>
          <w:rFonts w:cstheme="minorHAnsi"/>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w:t>
      </w:r>
      <w:r w:rsidRPr="001E1C9D">
        <w:rPr>
          <w:rFonts w:cstheme="minorHAnsi"/>
        </w:rPr>
        <w:lastRenderedPageBreak/>
        <w:t xml:space="preserve">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A10451" w:rsidRPr="001E1C9D" w:rsidRDefault="00A10451" w:rsidP="00A10451">
      <w:pPr>
        <w:spacing w:line="480" w:lineRule="auto"/>
        <w:jc w:val="both"/>
        <w:rPr>
          <w:rFonts w:cstheme="minorHAnsi"/>
        </w:rPr>
      </w:pPr>
      <w:r w:rsidRPr="001E1C9D">
        <w:rPr>
          <w:rFonts w:cstheme="minorHAnsi"/>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A10451" w:rsidRPr="001E1C9D" w:rsidRDefault="00A10451" w:rsidP="00A10451">
      <w:pPr>
        <w:spacing w:line="480" w:lineRule="auto"/>
        <w:ind w:left="2160" w:hanging="2160"/>
        <w:jc w:val="center"/>
        <w:rPr>
          <w:rFonts w:cstheme="minorHAnsi"/>
          <w:b/>
        </w:rPr>
      </w:pPr>
      <w:r w:rsidRPr="001E1C9D">
        <w:rPr>
          <w:rFonts w:cstheme="minorHAnsi"/>
          <w:b/>
        </w:rPr>
        <w:t>THE LORD LOT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Lord Lot’s name means “</w:t>
      </w:r>
      <w:r w:rsidRPr="001E1C9D">
        <w:rPr>
          <w:rFonts w:cstheme="minorHAnsi"/>
          <w:b/>
        </w:rPr>
        <w:t>Veil</w:t>
      </w:r>
      <w:r w:rsidRPr="001E1C9D">
        <w:rPr>
          <w:rFonts w:cstheme="minorHAnsi"/>
        </w:rPr>
        <w:t>” or “</w:t>
      </w:r>
      <w:r w:rsidRPr="001E1C9D">
        <w:rPr>
          <w:rFonts w:cstheme="minorHAnsi"/>
          <w:b/>
        </w:rPr>
        <w:t>Covering</w:t>
      </w:r>
      <w:r w:rsidRPr="001E1C9D">
        <w:rPr>
          <w:rFonts w:cstheme="minorHAnsi"/>
        </w:rPr>
        <w:t>” or “</w:t>
      </w:r>
      <w:r w:rsidRPr="001E1C9D">
        <w:rPr>
          <w:rFonts w:cstheme="minorHAnsi"/>
          <w:b/>
        </w:rPr>
        <w:t>Hedge</w:t>
      </w:r>
      <w:r w:rsidRPr="001E1C9D">
        <w:rPr>
          <w:rFonts w:cstheme="minorHAnsi"/>
        </w:rPr>
        <w:t xml:space="preserve">.” There are no variations of the name. The Lord Lot is a controversial character because He holds the example of a tenacious 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w:t>
      </w:r>
      <w:r w:rsidRPr="001E1C9D">
        <w:rPr>
          <w:rFonts w:cstheme="minorHAnsi"/>
        </w:rPr>
        <w:lastRenderedPageBreak/>
        <w:t>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1E1C9D">
        <w:rPr>
          <w:rFonts w:cstheme="minorHAnsi"/>
          <w:vertAlign w:val="superscript"/>
        </w:rPr>
        <w:t>nd</w:t>
      </w:r>
      <w:r w:rsidRPr="001E1C9D">
        <w:rPr>
          <w:rFonts w:cstheme="minorHAnsi"/>
        </w:rPr>
        <w:t xml:space="preserve"> Peter 2:7, 9.     </w:t>
      </w:r>
    </w:p>
    <w:p w:rsidR="00A10451" w:rsidRPr="001E1C9D" w:rsidRDefault="00A10451" w:rsidP="00A10451">
      <w:pPr>
        <w:spacing w:line="480" w:lineRule="auto"/>
        <w:ind w:left="2160" w:hanging="2160"/>
        <w:jc w:val="center"/>
        <w:rPr>
          <w:rFonts w:cstheme="minorHAnsi"/>
          <w:b/>
        </w:rPr>
      </w:pPr>
      <w:r w:rsidRPr="001E1C9D">
        <w:rPr>
          <w:rFonts w:cstheme="minorHAnsi"/>
          <w:b/>
        </w:rPr>
        <w:t>THE LORD NEBUZARADAN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Lord Nebuzaradan’s name means “</w:t>
      </w:r>
      <w:r w:rsidRPr="001E1C9D">
        <w:rPr>
          <w:rFonts w:cstheme="minorHAnsi"/>
          <w:b/>
        </w:rPr>
        <w:t>Nebo has given Seed</w:t>
      </w:r>
      <w:r w:rsidRPr="001E1C9D">
        <w:rPr>
          <w:rFonts w:cstheme="minorHAnsi"/>
        </w:rPr>
        <w:t>” or “</w:t>
      </w:r>
      <w:r w:rsidRPr="001E1C9D">
        <w:rPr>
          <w:rFonts w:cstheme="minorHAnsi"/>
          <w:b/>
        </w:rPr>
        <w:t>Captain of the Guard</w:t>
      </w:r>
      <w:r w:rsidRPr="001E1C9D">
        <w:rPr>
          <w:rFonts w:cstheme="minorHAnsi"/>
        </w:rPr>
        <w:t>.” The Lord Nebuzaradan was the Commander General of the Guard in the Babylonian Court of Nebuchadnezzar II. He is also the Chief Cook. There are no variations of the name. In 587BC He led the 2</w:t>
      </w:r>
      <w:r w:rsidRPr="001E1C9D">
        <w:rPr>
          <w:rFonts w:cstheme="minorHAnsi"/>
          <w:vertAlign w:val="superscript"/>
        </w:rPr>
        <w:t>nd</w:t>
      </w:r>
      <w:r w:rsidRPr="001E1C9D">
        <w:rPr>
          <w:rFonts w:cstheme="minorHAnsi"/>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1E1C9D">
        <w:rPr>
          <w:rFonts w:cstheme="minorHAnsi"/>
          <w:vertAlign w:val="superscript"/>
        </w:rPr>
        <w:t>nd</w:t>
      </w:r>
      <w:r w:rsidRPr="001E1C9D">
        <w:rPr>
          <w:rFonts w:cstheme="minorHAnsi"/>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A10451" w:rsidRPr="001E1C9D" w:rsidRDefault="00A10451" w:rsidP="00A10451">
      <w:pPr>
        <w:spacing w:line="480" w:lineRule="auto"/>
        <w:ind w:left="2160" w:hanging="2160"/>
        <w:jc w:val="center"/>
        <w:rPr>
          <w:rFonts w:cstheme="minorHAnsi"/>
          <w:b/>
        </w:rPr>
      </w:pPr>
      <w:r w:rsidRPr="001E1C9D">
        <w:rPr>
          <w:rFonts w:cstheme="minorHAnsi"/>
          <w:b/>
        </w:rPr>
        <w:t>THE LORD PASHHUR WITH THE RANK OF COLONEL OR HIGHER FOR 40 YEARS</w:t>
      </w:r>
    </w:p>
    <w:p w:rsidR="00A10451" w:rsidRPr="001E1C9D" w:rsidRDefault="00A10451" w:rsidP="00A10451">
      <w:pPr>
        <w:tabs>
          <w:tab w:val="left" w:pos="1260"/>
        </w:tabs>
        <w:spacing w:line="480" w:lineRule="auto"/>
        <w:jc w:val="both"/>
        <w:rPr>
          <w:rFonts w:cstheme="minorHAnsi"/>
          <w:b/>
        </w:rPr>
      </w:pPr>
      <w:r w:rsidRPr="001E1C9D">
        <w:rPr>
          <w:rFonts w:cstheme="minorHAnsi"/>
        </w:rPr>
        <w:t>The Lord Pashhur’s name means “</w:t>
      </w:r>
      <w:r w:rsidRPr="001E1C9D">
        <w:rPr>
          <w:rFonts w:cstheme="minorHAnsi"/>
          <w:b/>
        </w:rPr>
        <w:t>Burn</w:t>
      </w:r>
      <w:r w:rsidRPr="001E1C9D">
        <w:rPr>
          <w:rFonts w:cstheme="minorHAnsi"/>
        </w:rPr>
        <w:t>” or “</w:t>
      </w:r>
      <w:r w:rsidRPr="001E1C9D">
        <w:rPr>
          <w:rFonts w:cstheme="minorHAnsi"/>
          <w:b/>
        </w:rPr>
        <w:t>Ignite</w:t>
      </w:r>
      <w:r w:rsidRPr="001E1C9D">
        <w:rPr>
          <w:rFonts w:cstheme="minorHAnsi"/>
        </w:rPr>
        <w:t>” or “</w:t>
      </w:r>
      <w:r w:rsidRPr="001E1C9D">
        <w:rPr>
          <w:rFonts w:cstheme="minorHAnsi"/>
          <w:b/>
        </w:rPr>
        <w:t>Parched</w:t>
      </w:r>
      <w:r w:rsidRPr="001E1C9D">
        <w:rPr>
          <w:rFonts w:cstheme="minorHAnsi"/>
        </w:rPr>
        <w:t>” or “</w:t>
      </w:r>
      <w:r w:rsidRPr="001E1C9D">
        <w:rPr>
          <w:rFonts w:cstheme="minorHAnsi"/>
          <w:b/>
        </w:rPr>
        <w:t>Violent Heat</w:t>
      </w:r>
      <w:r w:rsidRPr="001E1C9D">
        <w:rPr>
          <w:rFonts w:cstheme="minorHAnsi"/>
        </w:rPr>
        <w:t>” or “</w:t>
      </w:r>
      <w:r w:rsidRPr="001E1C9D">
        <w:rPr>
          <w:rFonts w:cstheme="minorHAnsi"/>
          <w:b/>
        </w:rPr>
        <w:t>Fever</w:t>
      </w:r>
      <w:r w:rsidRPr="001E1C9D">
        <w:rPr>
          <w:rFonts w:cstheme="minorHAnsi"/>
        </w:rPr>
        <w:t>” or “</w:t>
      </w:r>
      <w:r w:rsidRPr="001E1C9D">
        <w:rPr>
          <w:rFonts w:cstheme="minorHAnsi"/>
          <w:b/>
        </w:rPr>
        <w:t>Hole</w:t>
      </w:r>
      <w:r w:rsidRPr="001E1C9D">
        <w:rPr>
          <w:rFonts w:cstheme="minorHAnsi"/>
        </w:rPr>
        <w:t>” or “</w:t>
      </w:r>
      <w:r w:rsidRPr="001E1C9D">
        <w:rPr>
          <w:rFonts w:cstheme="minorHAnsi"/>
          <w:b/>
        </w:rPr>
        <w:t>White Bread</w:t>
      </w:r>
      <w:r w:rsidRPr="001E1C9D">
        <w:rPr>
          <w:rFonts w:cstheme="minorHAnsi"/>
        </w:rPr>
        <w:t>” or “</w:t>
      </w:r>
      <w:r w:rsidRPr="001E1C9D">
        <w:rPr>
          <w:rFonts w:cstheme="minorHAnsi"/>
          <w:b/>
        </w:rPr>
        <w:t>Snorting</w:t>
      </w:r>
      <w:r w:rsidRPr="001E1C9D">
        <w:rPr>
          <w:rFonts w:cstheme="minorHAnsi"/>
        </w:rPr>
        <w:t>” or “</w:t>
      </w:r>
      <w:r w:rsidRPr="001E1C9D">
        <w:rPr>
          <w:rFonts w:cstheme="minorHAnsi"/>
          <w:b/>
        </w:rPr>
        <w:t>Nostril</w:t>
      </w:r>
      <w:r w:rsidRPr="001E1C9D">
        <w:rPr>
          <w:rFonts w:cstheme="minorHAnsi"/>
        </w:rPr>
        <w:t>” or “</w:t>
      </w:r>
      <w:r w:rsidRPr="001E1C9D">
        <w:rPr>
          <w:rFonts w:cstheme="minorHAnsi"/>
          <w:b/>
        </w:rPr>
        <w:t>White Stuff</w:t>
      </w:r>
      <w:r w:rsidRPr="001E1C9D">
        <w:rPr>
          <w:rFonts w:cstheme="minorHAnsi"/>
        </w:rPr>
        <w:t>” of “</w:t>
      </w:r>
      <w:r w:rsidRPr="001E1C9D">
        <w:rPr>
          <w:rFonts w:cstheme="minorHAnsi"/>
          <w:b/>
        </w:rPr>
        <w:t xml:space="preserve">Scattering of Caverns or Scattered in </w:t>
      </w:r>
      <w:r w:rsidRPr="001E1C9D">
        <w:rPr>
          <w:rFonts w:cstheme="minorHAnsi"/>
          <w:b/>
        </w:rPr>
        <w:lastRenderedPageBreak/>
        <w:t>Caves</w:t>
      </w:r>
      <w:r w:rsidRPr="001E1C9D">
        <w:rPr>
          <w:rFonts w:cstheme="minorHAnsi"/>
        </w:rPr>
        <w:t>.” The variations of the name is Pashur &amp; Ps-Hr. The Lord Pashhur was the Chief Officer (1</w:t>
      </w:r>
      <w:r w:rsidRPr="001E1C9D">
        <w:rPr>
          <w:rFonts w:cstheme="minorHAnsi"/>
          <w:vertAlign w:val="superscript"/>
        </w:rPr>
        <w:t>st</w:t>
      </w:r>
      <w:r w:rsidRPr="001E1C9D">
        <w:rPr>
          <w:rFonts w:cstheme="minorHAnsi"/>
        </w:rPr>
        <w:t xml:space="preserve"> Lieutenant) or Deputy Chief Priest of the temple in the time of the Lord Jeremiah and was 2</w:t>
      </w:r>
      <w:r w:rsidRPr="001E1C9D">
        <w:rPr>
          <w:rFonts w:cstheme="minorHAnsi"/>
          <w:vertAlign w:val="superscript"/>
        </w:rPr>
        <w:t>nd</w:t>
      </w:r>
      <w:r w:rsidRPr="001E1C9D">
        <w:rPr>
          <w:rFonts w:cstheme="minorHAnsi"/>
        </w:rPr>
        <w:t xml:space="preserve"> in Authority to the Chief High Priest [Chief Captain or 1</w:t>
      </w:r>
      <w:r w:rsidRPr="001E1C9D">
        <w:rPr>
          <w:rFonts w:cstheme="minorHAnsi"/>
          <w:vertAlign w:val="superscript"/>
        </w:rPr>
        <w:t>st</w:t>
      </w:r>
      <w:r w:rsidRPr="001E1C9D">
        <w:rPr>
          <w:rFonts w:cstheme="minorHAnsi"/>
        </w:rPr>
        <w:t xml:space="preserve"> Chief of Police] Himself. He had the responsibility to maintain peace and order in the temple, and in Jerusalem. The Lord Jeremiah was a constant threat because He teached against the King and 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1E1C9D">
        <w:rPr>
          <w:rFonts w:cstheme="minorHAnsi"/>
          <w:b/>
        </w:rPr>
        <w:t>Quiet All Around</w:t>
      </w:r>
      <w:r w:rsidRPr="001E1C9D">
        <w:rPr>
          <w:rFonts w:cstheme="minorHAnsi"/>
        </w:rPr>
        <w:t>.” When He was released He said Your name is not Pashhur, but Magor-Missabib, which means “</w:t>
      </w:r>
      <w:r w:rsidRPr="001E1C9D">
        <w:rPr>
          <w:rFonts w:cstheme="minorHAnsi"/>
          <w:b/>
        </w:rPr>
        <w:t>Terror All Around</w:t>
      </w:r>
      <w:r w:rsidRPr="001E1C9D">
        <w:rPr>
          <w:rFonts w:cstheme="minorHAnsi"/>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1E1C9D">
        <w:rPr>
          <w:rFonts w:cstheme="minorHAnsi"/>
          <w:b/>
        </w:rPr>
        <w:t xml:space="preserve"> </w:t>
      </w:r>
    </w:p>
    <w:p w:rsidR="00A10451" w:rsidRPr="001E1C9D" w:rsidRDefault="00A10451" w:rsidP="00A10451">
      <w:pPr>
        <w:spacing w:line="480" w:lineRule="auto"/>
        <w:ind w:left="2160" w:hanging="2160"/>
        <w:jc w:val="center"/>
        <w:rPr>
          <w:rFonts w:cstheme="minorHAnsi"/>
          <w:b/>
        </w:rPr>
      </w:pPr>
      <w:r w:rsidRPr="001E1C9D">
        <w:rPr>
          <w:rFonts w:cstheme="minorHAnsi"/>
          <w:b/>
        </w:rPr>
        <w:t>THE LORD LUCIUS SERGIUS PAULUS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Lord Lucius Sergius Paulus’s name means “</w:t>
      </w:r>
      <w:r w:rsidRPr="001E1C9D">
        <w:rPr>
          <w:rFonts w:cstheme="minorHAnsi"/>
          <w:b/>
        </w:rPr>
        <w:t>Intelligent Man</w:t>
      </w:r>
      <w:r w:rsidRPr="001E1C9D">
        <w:rPr>
          <w:rFonts w:cstheme="minorHAnsi"/>
        </w:rPr>
        <w:t>.” The variations of the name is Loukois, Luvcie, Lucis, Leuk, Luke, Lucere, Lauchum, Lauchme, Lucumo, Sergia, Sergii &amp; Paul. The Lord Serguis Paulus was the Roman Proconsul [Deputy---Sherriff] of Cyrus when the Lord Paul and the Lord Barnabas visited there on their 1</w:t>
      </w:r>
      <w:r w:rsidRPr="001E1C9D">
        <w:rPr>
          <w:rFonts w:cstheme="minorHAnsi"/>
          <w:vertAlign w:val="superscript"/>
        </w:rPr>
        <w:t>st</w:t>
      </w:r>
      <w:r w:rsidRPr="001E1C9D">
        <w:rPr>
          <w:rFonts w:cstheme="minorHAnsi"/>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w:t>
      </w:r>
      <w:r w:rsidRPr="001E1C9D">
        <w:rPr>
          <w:rFonts w:cstheme="minorHAnsi"/>
        </w:rPr>
        <w:lastRenderedPageBreak/>
        <w:t>Lord Paul’s teaching. The Lord Paul responded by blinding Him. The Lord Paulus was so impressed that He accepted the teaching, making Him the 1</w:t>
      </w:r>
      <w:r w:rsidRPr="001E1C9D">
        <w:rPr>
          <w:rFonts w:cstheme="minorHAnsi"/>
          <w:vertAlign w:val="superscript"/>
        </w:rPr>
        <w:t>st</w:t>
      </w:r>
      <w:r w:rsidRPr="001E1C9D">
        <w:rPr>
          <w:rFonts w:cstheme="minorHAnsi"/>
        </w:rPr>
        <w:t xml:space="preserve"> Roman High Official to convert. </w:t>
      </w:r>
    </w:p>
    <w:p w:rsidR="00A10451" w:rsidRPr="001E1C9D" w:rsidRDefault="00A10451" w:rsidP="00A10451">
      <w:pPr>
        <w:spacing w:line="480" w:lineRule="auto"/>
        <w:ind w:left="2160" w:hanging="2160"/>
        <w:jc w:val="center"/>
        <w:rPr>
          <w:rFonts w:cstheme="minorHAnsi"/>
          <w:b/>
        </w:rPr>
      </w:pPr>
      <w:r w:rsidRPr="001E1C9D">
        <w:rPr>
          <w:rFonts w:cstheme="minorHAnsi"/>
          <w:b/>
        </w:rPr>
        <w:t>THE LORD PONTIUS PILATE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Lord Pontius Pilate’s name means “</w:t>
      </w:r>
      <w:r w:rsidRPr="001E1C9D">
        <w:rPr>
          <w:rFonts w:cstheme="minorHAnsi"/>
          <w:b/>
        </w:rPr>
        <w:t>Roman</w:t>
      </w:r>
      <w:r w:rsidRPr="001E1C9D">
        <w:rPr>
          <w:rFonts w:cstheme="minorHAnsi"/>
        </w:rPr>
        <w:t xml:space="preserve"> </w:t>
      </w:r>
      <w:r w:rsidRPr="001E1C9D">
        <w:rPr>
          <w:rFonts w:cstheme="minorHAnsi"/>
          <w:b/>
        </w:rPr>
        <w:t>Knight wearing the Pileus (Cap or Badge)</w:t>
      </w:r>
      <w:r w:rsidRPr="001E1C9D">
        <w:rPr>
          <w:rFonts w:cstheme="minorHAnsi"/>
        </w:rPr>
        <w:t>.” The variations of the name is Ponti, Pontic, Pontios, Pilatus &amp; Pilatos. The Lord Pontius Pilate was the 5</w:t>
      </w:r>
      <w:r w:rsidRPr="001E1C9D">
        <w:rPr>
          <w:rFonts w:cstheme="minorHAnsi"/>
          <w:vertAlign w:val="superscript"/>
        </w:rPr>
        <w:t>th</w:t>
      </w:r>
      <w:r w:rsidRPr="001E1C9D">
        <w:rPr>
          <w:rFonts w:cstheme="minorHAnsi"/>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1E1C9D">
        <w:rPr>
          <w:rFonts w:cstheme="minorHAnsi"/>
          <w:vertAlign w:val="superscript"/>
        </w:rPr>
        <w:t>st</w:t>
      </w:r>
      <w:r w:rsidRPr="001E1C9D">
        <w:rPr>
          <w:rFonts w:cstheme="minorHAnsi"/>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A10451" w:rsidRPr="001E1C9D" w:rsidRDefault="00A10451" w:rsidP="00A10451">
      <w:pPr>
        <w:spacing w:line="480" w:lineRule="auto"/>
        <w:ind w:left="2160" w:hanging="2160"/>
        <w:jc w:val="center"/>
        <w:rPr>
          <w:rFonts w:cstheme="minorHAnsi"/>
          <w:b/>
        </w:rPr>
      </w:pPr>
      <w:r w:rsidRPr="001E1C9D">
        <w:rPr>
          <w:rFonts w:cstheme="minorHAnsi"/>
          <w:b/>
        </w:rPr>
        <w:t>THE LORD ANTONIUS FELIX WITH THE RANK OF COLONEL OR HIGHER FOR 40 YEARS</w:t>
      </w:r>
    </w:p>
    <w:p w:rsidR="00A10451" w:rsidRPr="001E1C9D" w:rsidRDefault="00A10451" w:rsidP="00A10451">
      <w:pPr>
        <w:spacing w:line="480" w:lineRule="auto"/>
        <w:jc w:val="both"/>
        <w:rPr>
          <w:rFonts w:cstheme="minorHAnsi"/>
          <w:b/>
        </w:rPr>
      </w:pPr>
      <w:r w:rsidRPr="001E1C9D">
        <w:rPr>
          <w:rFonts w:cstheme="minorHAnsi"/>
        </w:rPr>
        <w:t>The Lord Antonius Felix’s name means “</w:t>
      </w:r>
      <w:r w:rsidRPr="001E1C9D">
        <w:rPr>
          <w:rFonts w:cstheme="minorHAnsi"/>
          <w:b/>
        </w:rPr>
        <w:t>Happy</w:t>
      </w:r>
      <w:r w:rsidRPr="001E1C9D">
        <w:rPr>
          <w:rFonts w:cstheme="minorHAnsi"/>
        </w:rPr>
        <w:t>” or “</w:t>
      </w:r>
      <w:r w:rsidRPr="001E1C9D">
        <w:rPr>
          <w:rFonts w:cstheme="minorHAnsi"/>
          <w:b/>
        </w:rPr>
        <w:t>Successful</w:t>
      </w:r>
      <w:r w:rsidRPr="001E1C9D">
        <w:rPr>
          <w:rFonts w:cstheme="minorHAnsi"/>
        </w:rPr>
        <w:t>” or “</w:t>
      </w:r>
      <w:r w:rsidRPr="001E1C9D">
        <w:rPr>
          <w:rFonts w:cstheme="minorHAnsi"/>
          <w:b/>
        </w:rPr>
        <w:t>Lucky</w:t>
      </w:r>
      <w:r w:rsidRPr="001E1C9D">
        <w:rPr>
          <w:rFonts w:cstheme="minorHAnsi"/>
        </w:rPr>
        <w:t xml:space="preserve">.” The variations of the name is Antonia, Antonio, Tony, Anthony, Ant, Antoine, Antonetta, Antoinette, Anton, 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w:t>
      </w:r>
      <w:r w:rsidRPr="001E1C9D">
        <w:rPr>
          <w:rFonts w:cstheme="minorHAnsi"/>
        </w:rPr>
        <w:lastRenderedPageBreak/>
        <w:t xml:space="preserve">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1E1C9D">
        <w:rPr>
          <w:rFonts w:cstheme="minorHAnsi"/>
          <w:b/>
        </w:rPr>
        <w:t xml:space="preserve"> </w:t>
      </w:r>
    </w:p>
    <w:p w:rsidR="00A10451" w:rsidRPr="001E1C9D" w:rsidRDefault="00A10451" w:rsidP="00A10451">
      <w:pPr>
        <w:spacing w:line="480" w:lineRule="auto"/>
        <w:ind w:left="2160" w:hanging="2160"/>
        <w:jc w:val="center"/>
        <w:rPr>
          <w:rFonts w:cstheme="minorHAnsi"/>
          <w:b/>
        </w:rPr>
      </w:pPr>
      <w:r w:rsidRPr="001E1C9D">
        <w:rPr>
          <w:rFonts w:cstheme="minorHAnsi"/>
          <w:b/>
        </w:rPr>
        <w:t>THE LORD PORCIUS FESTUS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Lord Porcius Festus’s name means “</w:t>
      </w:r>
      <w:r w:rsidRPr="001E1C9D">
        <w:rPr>
          <w:rFonts w:cstheme="minorHAnsi"/>
          <w:b/>
        </w:rPr>
        <w:t>Pork Skins Festival</w:t>
      </w:r>
      <w:r w:rsidRPr="001E1C9D">
        <w:rPr>
          <w:rFonts w:cstheme="minorHAnsi"/>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A10451" w:rsidRPr="001E1C9D" w:rsidRDefault="00A10451" w:rsidP="00A10451">
      <w:pPr>
        <w:spacing w:line="480" w:lineRule="auto"/>
        <w:ind w:left="2160" w:hanging="2160"/>
        <w:jc w:val="center"/>
        <w:rPr>
          <w:rFonts w:cstheme="minorHAnsi"/>
          <w:b/>
        </w:rPr>
      </w:pPr>
      <w:r w:rsidRPr="001E1C9D">
        <w:rPr>
          <w:rFonts w:cstheme="minorHAnsi"/>
          <w:b/>
        </w:rPr>
        <w:t>THE LORD PEKAH WITH THE RANK OF COLONEL OR HIGHER FOR 40 YEARS</w:t>
      </w:r>
    </w:p>
    <w:p w:rsidR="00A10451" w:rsidRPr="001E1C9D" w:rsidRDefault="00A10451" w:rsidP="00A10451">
      <w:pPr>
        <w:spacing w:line="480" w:lineRule="auto"/>
        <w:jc w:val="both"/>
        <w:rPr>
          <w:rFonts w:cstheme="minorHAnsi"/>
          <w:b/>
        </w:rPr>
      </w:pPr>
      <w:r w:rsidRPr="001E1C9D">
        <w:rPr>
          <w:rFonts w:cstheme="minorHAnsi"/>
        </w:rPr>
        <w:lastRenderedPageBreak/>
        <w:t>The Lord Pekah’s name means “</w:t>
      </w:r>
      <w:r w:rsidRPr="001E1C9D">
        <w:rPr>
          <w:rFonts w:cstheme="minorHAnsi"/>
          <w:b/>
        </w:rPr>
        <w:t>Open-Eyed</w:t>
      </w:r>
      <w:r w:rsidRPr="001E1C9D">
        <w:rPr>
          <w:rFonts w:cstheme="minorHAnsi"/>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1E1C9D">
        <w:rPr>
          <w:rFonts w:cstheme="minorHAnsi"/>
          <w:vertAlign w:val="superscript"/>
        </w:rPr>
        <w:t>nd</w:t>
      </w:r>
      <w:r w:rsidRPr="001E1C9D">
        <w:rPr>
          <w:rFonts w:cstheme="minorHAnsi"/>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1E1C9D">
        <w:rPr>
          <w:rFonts w:cstheme="minorHAnsi"/>
          <w:vertAlign w:val="superscript"/>
        </w:rPr>
        <w:t>nd</w:t>
      </w:r>
      <w:r w:rsidRPr="001E1C9D">
        <w:rPr>
          <w:rFonts w:cstheme="minorHAnsi"/>
        </w:rPr>
        <w:t xml:space="preserve"> Kings 15:25. The Lord Pekah refused to pay tribute to Assyria, and instead established an alliance with Syria. Tiglath-Pileser III of Assyria struck quickly, and the Lord Pekah murdered.     </w:t>
      </w:r>
      <w:r w:rsidRPr="001E1C9D">
        <w:rPr>
          <w:rFonts w:cstheme="minorHAnsi"/>
          <w:b/>
        </w:rPr>
        <w:t xml:space="preserve">   </w:t>
      </w:r>
    </w:p>
    <w:p w:rsidR="00A10451" w:rsidRPr="001E1C9D" w:rsidRDefault="00A10451" w:rsidP="00A10451">
      <w:pPr>
        <w:spacing w:line="480" w:lineRule="auto"/>
        <w:ind w:left="2160" w:hanging="2160"/>
        <w:jc w:val="center"/>
        <w:rPr>
          <w:rFonts w:cstheme="minorHAnsi"/>
          <w:b/>
        </w:rPr>
      </w:pPr>
      <w:r w:rsidRPr="001E1C9D">
        <w:rPr>
          <w:rFonts w:cstheme="minorHAnsi"/>
          <w:b/>
        </w:rPr>
        <w:t>THE LORD POTIPHAR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Lord Potiphar’s name means “</w:t>
      </w:r>
      <w:r w:rsidRPr="001E1C9D">
        <w:rPr>
          <w:rFonts w:cstheme="minorHAnsi"/>
          <w:b/>
        </w:rPr>
        <w:t>He whom Ra gave</w:t>
      </w:r>
      <w:r w:rsidRPr="001E1C9D">
        <w:rPr>
          <w:rFonts w:cstheme="minorHAnsi"/>
        </w:rPr>
        <w:t>” or “</w:t>
      </w:r>
      <w:r w:rsidRPr="001E1C9D">
        <w:rPr>
          <w:rFonts w:cstheme="minorHAnsi"/>
          <w:b/>
        </w:rPr>
        <w:t>God’s</w:t>
      </w:r>
      <w:r w:rsidRPr="001E1C9D">
        <w:rPr>
          <w:rFonts w:cstheme="minorHAnsi"/>
        </w:rPr>
        <w:t xml:space="preserve"> </w:t>
      </w:r>
      <w:r w:rsidRPr="001E1C9D">
        <w:rPr>
          <w:rFonts w:cstheme="minorHAnsi"/>
          <w:b/>
        </w:rPr>
        <w:t>Gift</w:t>
      </w:r>
      <w:r w:rsidRPr="001E1C9D">
        <w:rPr>
          <w:rFonts w:cstheme="minorHAnsi"/>
        </w:rPr>
        <w:t>.” The variations of the name is Potifar, Potiphera &amp; Theodore. The Lord Potiphar was the Commanding General as the Captain of the Guard in the Royal Court of Pharaoh. The Lord Potiphar recognized the Lord 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1E1C9D">
        <w:rPr>
          <w:rFonts w:cstheme="minorHAnsi"/>
          <w:vertAlign w:val="superscript"/>
        </w:rPr>
        <w:t>nd</w:t>
      </w:r>
      <w:r w:rsidRPr="001E1C9D">
        <w:rPr>
          <w:rFonts w:cstheme="minorHAnsi"/>
        </w:rPr>
        <w:t xml:space="preserve"> in Command.   </w:t>
      </w:r>
    </w:p>
    <w:p w:rsidR="00A10451" w:rsidRPr="001E1C9D" w:rsidRDefault="00A10451" w:rsidP="00A10451">
      <w:pPr>
        <w:spacing w:line="480" w:lineRule="auto"/>
        <w:jc w:val="center"/>
        <w:rPr>
          <w:rFonts w:cstheme="minorHAnsi"/>
          <w:b/>
        </w:rPr>
      </w:pPr>
      <w:r w:rsidRPr="001E1C9D">
        <w:rPr>
          <w:rFonts w:cstheme="minorHAnsi"/>
          <w:b/>
        </w:rPr>
        <w:t>THE LORD PUBLIUS SULPICIUS QUIRINIUS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Lord Quirinius’s name means “</w:t>
      </w:r>
      <w:r w:rsidRPr="001E1C9D">
        <w:rPr>
          <w:rFonts w:cstheme="minorHAnsi"/>
          <w:b/>
        </w:rPr>
        <w:t>Cyrenius</w:t>
      </w:r>
      <w:r w:rsidRPr="001E1C9D">
        <w:rPr>
          <w:rFonts w:cstheme="minorHAnsi"/>
        </w:rPr>
        <w:t>” or “</w:t>
      </w:r>
      <w:r w:rsidRPr="001E1C9D">
        <w:rPr>
          <w:rFonts w:cstheme="minorHAnsi"/>
          <w:b/>
        </w:rPr>
        <w:t>Kyrenios</w:t>
      </w:r>
      <w:r w:rsidRPr="001E1C9D">
        <w:rPr>
          <w:rFonts w:cstheme="minorHAnsi"/>
        </w:rPr>
        <w:t xml:space="preserve">.” The variations of the name is Cyrenius &amp; Kyrenios. The Lord Quirinius was a Roman Patrician of the Highest Class, and He held several positions of </w:t>
      </w:r>
      <w:r w:rsidRPr="001E1C9D">
        <w:rPr>
          <w:rFonts w:cstheme="minorHAnsi"/>
        </w:rPr>
        <w:lastRenderedPageBreak/>
        <w:t xml:space="preserve">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A10451" w:rsidRPr="001E1C9D" w:rsidRDefault="00A10451" w:rsidP="00A10451">
      <w:pPr>
        <w:spacing w:line="480" w:lineRule="auto"/>
        <w:ind w:left="2160" w:hanging="2160"/>
        <w:jc w:val="center"/>
        <w:rPr>
          <w:rFonts w:cstheme="minorHAnsi"/>
          <w:b/>
        </w:rPr>
      </w:pPr>
      <w:r w:rsidRPr="001E1C9D">
        <w:rPr>
          <w:rFonts w:cstheme="minorHAnsi"/>
          <w:b/>
        </w:rPr>
        <w:t>THE LORD SANBALLAT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Lord Sanballat’s name means “</w:t>
      </w:r>
      <w:r w:rsidRPr="001E1C9D">
        <w:rPr>
          <w:rFonts w:cstheme="minorHAnsi"/>
          <w:b/>
        </w:rPr>
        <w:t>The Moon God Sin Has Begotten</w:t>
      </w:r>
      <w:r w:rsidRPr="001E1C9D">
        <w:rPr>
          <w:rFonts w:cstheme="minorHAnsi"/>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1E1C9D">
        <w:rPr>
          <w:rFonts w:cstheme="minorHAnsi"/>
          <w:vertAlign w:val="superscript"/>
        </w:rPr>
        <w:t>st</w:t>
      </w:r>
      <w:r w:rsidRPr="001E1C9D">
        <w:rPr>
          <w:rFonts w:cstheme="minorHAnsi"/>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t>
      </w:r>
      <w:r w:rsidRPr="001E1C9D">
        <w:rPr>
          <w:rFonts w:cstheme="minorHAnsi"/>
        </w:rPr>
        <w:lastRenderedPageBreak/>
        <w:t xml:space="preserve">were all banned, except those that had already taken place. This caused a break between them that would last to next 500 years.    </w:t>
      </w:r>
    </w:p>
    <w:p w:rsidR="00A10451" w:rsidRPr="001E1C9D" w:rsidRDefault="00A10451" w:rsidP="00A10451">
      <w:pPr>
        <w:spacing w:line="480" w:lineRule="auto"/>
        <w:ind w:left="2160" w:hanging="2160"/>
        <w:jc w:val="center"/>
        <w:rPr>
          <w:rFonts w:cstheme="minorHAnsi"/>
          <w:b/>
        </w:rPr>
      </w:pPr>
      <w:r w:rsidRPr="001E1C9D">
        <w:rPr>
          <w:rFonts w:cstheme="minorHAnsi"/>
          <w:b/>
        </w:rPr>
        <w:t>THE LORD SARGON II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Lord Sargon’s name means “</w:t>
      </w:r>
      <w:r w:rsidRPr="001E1C9D">
        <w:rPr>
          <w:rFonts w:cstheme="minorHAnsi"/>
          <w:b/>
        </w:rPr>
        <w:t>The God who made Firm the King</w:t>
      </w:r>
      <w:r w:rsidRPr="001E1C9D">
        <w:rPr>
          <w:rFonts w:cstheme="minorHAnsi"/>
        </w:rPr>
        <w:t>.” There are no variations of the name. The Lord Sargon II was the King of Assyria and Babylonia in 722BC-704BC. He was the Son of Tiglath-Pileser III, the Assyrian King who 1</w:t>
      </w:r>
      <w:r w:rsidRPr="001E1C9D">
        <w:rPr>
          <w:rFonts w:cstheme="minorHAnsi"/>
          <w:vertAlign w:val="superscript"/>
        </w:rPr>
        <w:t>st</w:t>
      </w:r>
      <w:r w:rsidRPr="001E1C9D">
        <w:rPr>
          <w:rFonts w:cstheme="minorHAnsi"/>
        </w:rPr>
        <w:t xml:space="preserve"> conquered areas of Israel. The Lord Sargon ascended the throne in 722BC, succeeding His Brother Shalmaneset V, who was murdered in the siege of Samaria. Many Scholars believe the Lord Sargon was inv</w:t>
      </w:r>
      <w:r w:rsidR="001C5B83" w:rsidRPr="001E1C9D">
        <w:rPr>
          <w:rFonts w:cstheme="minorHAnsi"/>
        </w:rPr>
        <w:t>o</w:t>
      </w:r>
      <w:r w:rsidRPr="001E1C9D">
        <w:rPr>
          <w:rFonts w:cstheme="minorHAnsi"/>
        </w:rPr>
        <w:t>l</w:t>
      </w:r>
      <w:r w:rsidR="001C5B83" w:rsidRPr="001E1C9D">
        <w:rPr>
          <w:rFonts w:cstheme="minorHAnsi"/>
        </w:rPr>
        <w:t>v</w:t>
      </w:r>
      <w:r w:rsidRPr="001E1C9D">
        <w:rPr>
          <w:rFonts w:cstheme="minorHAnsi"/>
        </w:rPr>
        <w:t>ed with the murder. The Lord Sargon’s name called “</w:t>
      </w:r>
      <w:r w:rsidRPr="001E1C9D">
        <w:rPr>
          <w:rFonts w:cstheme="minorHAnsi"/>
          <w:b/>
        </w:rPr>
        <w:t>The King is Legitimate</w:t>
      </w:r>
      <w:r w:rsidRPr="001E1C9D">
        <w:rPr>
          <w:rFonts w:cstheme="minorHAnsi"/>
        </w:rPr>
        <w:t>” was given on His coronation when He assumed the throne. The Lord Sargon’s 1</w:t>
      </w:r>
      <w:r w:rsidRPr="001E1C9D">
        <w:rPr>
          <w:rFonts w:cstheme="minorHAnsi"/>
          <w:vertAlign w:val="superscript"/>
        </w:rPr>
        <w:t>st</w:t>
      </w:r>
      <w:r w:rsidRPr="001E1C9D">
        <w:rPr>
          <w:rFonts w:cstheme="minorHAnsi"/>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A10451" w:rsidRPr="001E1C9D" w:rsidRDefault="00A10451" w:rsidP="00A10451">
      <w:pPr>
        <w:spacing w:line="480" w:lineRule="auto"/>
        <w:ind w:left="2160" w:hanging="2160"/>
        <w:jc w:val="center"/>
        <w:rPr>
          <w:rFonts w:cstheme="minorHAnsi"/>
          <w:b/>
        </w:rPr>
      </w:pPr>
      <w:r w:rsidRPr="001E1C9D">
        <w:rPr>
          <w:rFonts w:cstheme="minorHAnsi"/>
          <w:b/>
        </w:rPr>
        <w:t>THE LORD SENNACHERIB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Lord Sennacherib’s name means “</w:t>
      </w:r>
      <w:r w:rsidRPr="001E1C9D">
        <w:rPr>
          <w:rFonts w:cstheme="minorHAnsi"/>
          <w:b/>
        </w:rPr>
        <w:t>Sin has Increased the Brothers</w:t>
      </w:r>
      <w:r w:rsidRPr="001E1C9D">
        <w:rPr>
          <w:rFonts w:cstheme="minorHAnsi"/>
        </w:rPr>
        <w:t xml:space="preserve">.”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w:t>
      </w:r>
      <w:r w:rsidRPr="001E1C9D">
        <w:rPr>
          <w:rFonts w:cstheme="minorHAnsi"/>
        </w:rPr>
        <w:lastRenderedPageBreak/>
        <w:t>captured 200,000 Prisoners whom He sold them in slavery. He resorted to military conflict when political means failed and 1</w:t>
      </w:r>
      <w:r w:rsidRPr="001E1C9D">
        <w:rPr>
          <w:rFonts w:cstheme="minorHAnsi"/>
          <w:vertAlign w:val="superscript"/>
        </w:rPr>
        <w:t>st</w:t>
      </w:r>
      <w:r w:rsidRPr="001E1C9D">
        <w:rPr>
          <w:rFonts w:cstheme="minorHAnsi"/>
        </w:rPr>
        <w:t xml:space="preserve"> conquered Babylonia, then Chaldea, Elam and the Phoenician city-states. The Lord Hezekiah give all the spoil to the Lord Sennacherib in 2</w:t>
      </w:r>
      <w:r w:rsidRPr="001E1C9D">
        <w:rPr>
          <w:rFonts w:cstheme="minorHAnsi"/>
          <w:vertAlign w:val="superscript"/>
        </w:rPr>
        <w:t>nd</w:t>
      </w:r>
      <w:r w:rsidRPr="001E1C9D">
        <w:rPr>
          <w:rFonts w:cstheme="minorHAnsi"/>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A10451" w:rsidRPr="001E1C9D" w:rsidRDefault="00A10451" w:rsidP="00A10451">
      <w:pPr>
        <w:spacing w:line="480" w:lineRule="auto"/>
        <w:ind w:left="2160" w:hanging="2160"/>
        <w:jc w:val="center"/>
        <w:rPr>
          <w:rFonts w:cstheme="minorHAnsi"/>
          <w:b/>
        </w:rPr>
      </w:pPr>
      <w:r w:rsidRPr="001E1C9D">
        <w:rPr>
          <w:rFonts w:cstheme="minorHAnsi"/>
          <w:b/>
        </w:rPr>
        <w:t>THE LORD SERIAH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Lord Seriah’s name means “</w:t>
      </w:r>
      <w:r w:rsidRPr="001E1C9D">
        <w:rPr>
          <w:rFonts w:cstheme="minorHAnsi"/>
          <w:b/>
        </w:rPr>
        <w:t>Soldier &amp; Prince is of the LORD</w:t>
      </w:r>
      <w:r w:rsidRPr="001E1C9D">
        <w:rPr>
          <w:rFonts w:cstheme="minorHAnsi"/>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1E1C9D">
        <w:rPr>
          <w:rFonts w:cstheme="minorHAnsi"/>
          <w:vertAlign w:val="superscript"/>
        </w:rPr>
        <w:t>nd</w:t>
      </w:r>
      <w:r w:rsidRPr="001E1C9D">
        <w:rPr>
          <w:rFonts w:cstheme="minorHAnsi"/>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A10451" w:rsidRPr="001E1C9D" w:rsidRDefault="00A10451" w:rsidP="00A10451">
      <w:pPr>
        <w:spacing w:line="480" w:lineRule="auto"/>
        <w:ind w:left="2160" w:hanging="2160"/>
        <w:jc w:val="center"/>
        <w:rPr>
          <w:rFonts w:cstheme="minorHAnsi"/>
          <w:b/>
        </w:rPr>
      </w:pPr>
      <w:r w:rsidRPr="001E1C9D">
        <w:rPr>
          <w:rFonts w:cstheme="minorHAnsi"/>
          <w:b/>
        </w:rPr>
        <w:t>THE LORD SERIAH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Lord Seriah’s name means “</w:t>
      </w:r>
      <w:r w:rsidRPr="001E1C9D">
        <w:rPr>
          <w:rFonts w:cstheme="minorHAnsi"/>
          <w:b/>
        </w:rPr>
        <w:t>Soldier &amp; Prince is of the LORD</w:t>
      </w:r>
      <w:r w:rsidRPr="001E1C9D">
        <w:rPr>
          <w:rFonts w:cstheme="minorHAnsi"/>
        </w:rPr>
        <w:t xml:space="preserve">.” The variations of the name is Sraya, Seraya &amp; Serayah. The Lord Seriah the Son of Neriah was a Quartermaster in the Jewish Army in the years before the fall of Judah by the Lord Nebuchadnezzar II. He was the Brother of the Lord Baruch, the Amanuensis to the Lord Jeremiah. In 594BC, the Lord Zedekiah led a delegation to Babylon, and being </w:t>
      </w:r>
      <w:r w:rsidRPr="001E1C9D">
        <w:rPr>
          <w:rFonts w:cstheme="minorHAnsi"/>
        </w:rPr>
        <w:lastRenderedPageBreak/>
        <w:t xml:space="preserve">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A10451" w:rsidRPr="001E1C9D" w:rsidRDefault="00A10451" w:rsidP="00A10451">
      <w:pPr>
        <w:spacing w:line="480" w:lineRule="auto"/>
        <w:ind w:left="2160" w:hanging="2160"/>
        <w:jc w:val="center"/>
        <w:rPr>
          <w:rFonts w:cstheme="minorHAnsi"/>
          <w:b/>
        </w:rPr>
      </w:pPr>
      <w:r w:rsidRPr="001E1C9D">
        <w:rPr>
          <w:rFonts w:cstheme="minorHAnsi"/>
          <w:b/>
        </w:rPr>
        <w:t>THE LORD SHAPHAN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Lord Shaphan’s name means “</w:t>
      </w:r>
      <w:r w:rsidRPr="001E1C9D">
        <w:rPr>
          <w:rFonts w:cstheme="minorHAnsi"/>
          <w:b/>
        </w:rPr>
        <w:t>Hyrax</w:t>
      </w:r>
      <w:r w:rsidRPr="001E1C9D">
        <w:rPr>
          <w:rFonts w:cstheme="minorHAnsi"/>
        </w:rPr>
        <w:t>” or “</w:t>
      </w:r>
      <w:r w:rsidRPr="001E1C9D">
        <w:rPr>
          <w:rFonts w:cstheme="minorHAnsi"/>
          <w:b/>
        </w:rPr>
        <w:t>Shrewd-Mouse</w:t>
      </w:r>
      <w:r w:rsidRPr="001E1C9D">
        <w:rPr>
          <w:rFonts w:cstheme="minorHAnsi"/>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1E1C9D">
        <w:rPr>
          <w:rFonts w:cstheme="minorHAnsi"/>
          <w:vertAlign w:val="superscript"/>
        </w:rPr>
        <w:t>nd</w:t>
      </w:r>
      <w:r w:rsidRPr="001E1C9D">
        <w:rPr>
          <w:rFonts w:cstheme="minorHAnsi"/>
        </w:rPr>
        <w:t xml:space="preserve"> Kings 22:3. The Lord Shaphan read Him the book in 2</w:t>
      </w:r>
      <w:r w:rsidRPr="001E1C9D">
        <w:rPr>
          <w:rFonts w:cstheme="minorHAnsi"/>
          <w:vertAlign w:val="superscript"/>
        </w:rPr>
        <w:t>nd</w:t>
      </w:r>
      <w:r w:rsidRPr="001E1C9D">
        <w:rPr>
          <w:rFonts w:cstheme="minorHAnsi"/>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A10451" w:rsidRPr="001E1C9D" w:rsidRDefault="00A10451" w:rsidP="00A10451">
      <w:pPr>
        <w:spacing w:line="480" w:lineRule="auto"/>
        <w:ind w:left="2160" w:hanging="2160"/>
        <w:jc w:val="center"/>
        <w:rPr>
          <w:rFonts w:cstheme="minorHAnsi"/>
          <w:b/>
        </w:rPr>
      </w:pPr>
      <w:r w:rsidRPr="001E1C9D">
        <w:rPr>
          <w:rFonts w:cstheme="minorHAnsi"/>
          <w:b/>
        </w:rPr>
        <w:t>THE LORD SHEBNA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Lord Shebna’s name means “</w:t>
      </w:r>
      <w:r w:rsidRPr="001E1C9D">
        <w:rPr>
          <w:rFonts w:cstheme="minorHAnsi"/>
          <w:b/>
        </w:rPr>
        <w:t>Tender Youth</w:t>
      </w:r>
      <w:r w:rsidRPr="001E1C9D">
        <w:rPr>
          <w:rFonts w:cstheme="minorHAnsi"/>
        </w:rPr>
        <w:t>.” The variations of the name is Shevna &amp; Sebna. The Lord Shebna was in the High Court of the Lord Hezekiah of Judah in 715BC-687BC, as the State Secretary in 2</w:t>
      </w:r>
      <w:r w:rsidRPr="001E1C9D">
        <w:rPr>
          <w:rFonts w:cstheme="minorHAnsi"/>
          <w:vertAlign w:val="superscript"/>
        </w:rPr>
        <w:t>nd</w:t>
      </w:r>
      <w:r w:rsidRPr="001E1C9D">
        <w:rPr>
          <w:rFonts w:cstheme="minorHAnsi"/>
        </w:rPr>
        <w:t xml:space="preserve"> Kings 18:18 &amp; the Lord’s Steward in Isaiah 22:15. This makes up a position 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1E1C9D">
        <w:rPr>
          <w:rFonts w:cstheme="minorHAnsi"/>
          <w:vertAlign w:val="superscript"/>
        </w:rPr>
        <w:t>nd</w:t>
      </w:r>
      <w:r w:rsidRPr="001E1C9D">
        <w:rPr>
          <w:rFonts w:cstheme="minorHAnsi"/>
        </w:rPr>
        <w:t xml:space="preserve"> Kings 18:18. The Lord Shebna spoke in Aramaic instead of Hebrew so they could understand what was being said. Then the Lord Isaiah prophesied that the Lord Sennacherib would hear a report so bad </w:t>
      </w:r>
      <w:r w:rsidRPr="001E1C9D">
        <w:rPr>
          <w:rFonts w:cstheme="minorHAnsi"/>
        </w:rPr>
        <w:lastRenderedPageBreak/>
        <w:t xml:space="preserve">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A10451" w:rsidRPr="001E1C9D" w:rsidRDefault="00A10451" w:rsidP="00A10451">
      <w:pPr>
        <w:spacing w:line="480" w:lineRule="auto"/>
        <w:ind w:left="2160" w:hanging="2160"/>
        <w:jc w:val="center"/>
        <w:rPr>
          <w:rFonts w:cstheme="minorHAnsi"/>
          <w:b/>
        </w:rPr>
      </w:pPr>
      <w:r w:rsidRPr="001E1C9D">
        <w:rPr>
          <w:rFonts w:cstheme="minorHAnsi"/>
          <w:b/>
        </w:rPr>
        <w:t>THE LORD SHESHBAZZAR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Lord Sheshbazzar’s [also may be known as Zerubbabel] name means “</w:t>
      </w:r>
      <w:r w:rsidRPr="001E1C9D">
        <w:rPr>
          <w:rFonts w:cstheme="minorHAnsi"/>
          <w:b/>
        </w:rPr>
        <w:t>The Prince of Judah</w:t>
      </w:r>
      <w:r w:rsidRPr="001E1C9D">
        <w:rPr>
          <w:rFonts w:cstheme="minorHAnsi"/>
        </w:rPr>
        <w:t>” or “</w:t>
      </w:r>
      <w:r w:rsidRPr="001E1C9D">
        <w:rPr>
          <w:rFonts w:cstheme="minorHAnsi"/>
          <w:b/>
        </w:rPr>
        <w:t>The Christ, the Messiah of YHVH</w:t>
      </w:r>
      <w:r w:rsidRPr="001E1C9D">
        <w:rPr>
          <w:rFonts w:cstheme="minorHAnsi"/>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[Business] is in Acts 6:3-7:60], but the Lord Zerubbabel finished it in 23 years [Acts 9:3], making 40 years to build the Temple [Business] of the LORD STEPHEN. </w:t>
      </w:r>
    </w:p>
    <w:p w:rsidR="00A10451" w:rsidRPr="001E1C9D" w:rsidRDefault="00A10451" w:rsidP="00A10451">
      <w:pPr>
        <w:spacing w:line="480" w:lineRule="auto"/>
        <w:jc w:val="both"/>
        <w:rPr>
          <w:rFonts w:cstheme="minorHAnsi"/>
        </w:rPr>
      </w:pPr>
      <w:r w:rsidRPr="001E1C9D">
        <w:rPr>
          <w:rFonts w:cstheme="minorHAnsi"/>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A10451" w:rsidRPr="001E1C9D" w:rsidRDefault="00A10451" w:rsidP="00A10451">
      <w:pPr>
        <w:spacing w:line="480" w:lineRule="auto"/>
        <w:ind w:left="2160" w:hanging="2160"/>
        <w:jc w:val="center"/>
        <w:rPr>
          <w:rFonts w:cstheme="minorHAnsi"/>
          <w:b/>
        </w:rPr>
      </w:pPr>
      <w:r w:rsidRPr="001E1C9D">
        <w:rPr>
          <w:rFonts w:cstheme="minorHAnsi"/>
          <w:b/>
        </w:rPr>
        <w:t>THE LORD TERTULLUS WITH THE RANK OF COLONEL OR HIGHER FOR 40 YEARS</w:t>
      </w:r>
    </w:p>
    <w:p w:rsidR="00A10451" w:rsidRPr="001E1C9D" w:rsidRDefault="00A10451" w:rsidP="00A10451">
      <w:pPr>
        <w:spacing w:line="480" w:lineRule="auto"/>
        <w:jc w:val="both"/>
        <w:rPr>
          <w:rFonts w:cstheme="minorHAnsi"/>
        </w:rPr>
      </w:pPr>
      <w:r w:rsidRPr="001E1C9D">
        <w:rPr>
          <w:rFonts w:cstheme="minorHAnsi"/>
        </w:rPr>
        <w:lastRenderedPageBreak/>
        <w:t>The Lord Tertullus’s name means “</w:t>
      </w:r>
      <w:r w:rsidRPr="001E1C9D">
        <w:rPr>
          <w:rFonts w:cstheme="minorHAnsi"/>
          <w:b/>
        </w:rPr>
        <w:t>Lawyer in Law</w:t>
      </w:r>
      <w:r w:rsidRPr="001E1C9D">
        <w:rPr>
          <w:rFonts w:cstheme="minorHAnsi"/>
        </w:rPr>
        <w:t>” or “</w:t>
      </w:r>
      <w:r w:rsidRPr="001E1C9D">
        <w:rPr>
          <w:rFonts w:cstheme="minorHAnsi"/>
          <w:b/>
        </w:rPr>
        <w:t>Prosecutor in Law</w:t>
      </w:r>
      <w:r w:rsidRPr="001E1C9D">
        <w:rPr>
          <w:rFonts w:cstheme="minorHAnsi"/>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A10451" w:rsidRPr="001E1C9D" w:rsidRDefault="00A10451" w:rsidP="00A10451">
      <w:pPr>
        <w:spacing w:line="480" w:lineRule="auto"/>
        <w:ind w:left="2160" w:hanging="2160"/>
        <w:jc w:val="center"/>
        <w:rPr>
          <w:rFonts w:cstheme="minorHAnsi"/>
          <w:b/>
        </w:rPr>
      </w:pPr>
      <w:r w:rsidRPr="001E1C9D">
        <w:rPr>
          <w:rFonts w:cstheme="minorHAnsi"/>
          <w:b/>
        </w:rPr>
        <w:t>THE LORD TIGLATH-PILESER III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Lord Tiglath-Pileser’s name means “</w:t>
      </w:r>
      <w:r w:rsidRPr="001E1C9D">
        <w:rPr>
          <w:rFonts w:cstheme="minorHAnsi"/>
          <w:b/>
        </w:rPr>
        <w:t>My Trust is in the Son of Esharra</w:t>
      </w:r>
      <w:r w:rsidRPr="001E1C9D">
        <w:rPr>
          <w:rFonts w:cstheme="minorHAnsi"/>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w:t>
      </w:r>
      <w:r w:rsidRPr="001E1C9D">
        <w:rPr>
          <w:rFonts w:cstheme="minorHAnsi"/>
        </w:rPr>
        <w:lastRenderedPageBreak/>
        <w:t xml:space="preserve">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A10451" w:rsidRPr="001E1C9D" w:rsidRDefault="00A10451" w:rsidP="00A10451">
      <w:pPr>
        <w:spacing w:line="480" w:lineRule="auto"/>
        <w:ind w:left="2160" w:hanging="2160"/>
        <w:jc w:val="center"/>
        <w:rPr>
          <w:rFonts w:cstheme="minorHAnsi"/>
          <w:b/>
        </w:rPr>
      </w:pPr>
      <w:r w:rsidRPr="001E1C9D">
        <w:rPr>
          <w:rFonts w:cstheme="minorHAnsi"/>
          <w:b/>
        </w:rPr>
        <w:t>THE LORD ZADOK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Lord Zadok’s name means “</w:t>
      </w:r>
      <w:r w:rsidRPr="001E1C9D">
        <w:rPr>
          <w:rFonts w:cstheme="minorHAnsi"/>
          <w:b/>
        </w:rPr>
        <w:t>Just, Justified &amp; Righteous</w:t>
      </w:r>
      <w:r w:rsidRPr="001E1C9D">
        <w:rPr>
          <w:rFonts w:cstheme="minorHAnsi"/>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1E1C9D">
        <w:rPr>
          <w:rFonts w:cstheme="minorHAnsi"/>
          <w:vertAlign w:val="superscript"/>
        </w:rPr>
        <w:t>nd</w:t>
      </w:r>
      <w:r w:rsidRPr="001E1C9D">
        <w:rPr>
          <w:rFonts w:cstheme="minorHAnsi"/>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1E1C9D">
        <w:rPr>
          <w:rFonts w:cstheme="minorHAnsi"/>
          <w:vertAlign w:val="superscript"/>
        </w:rPr>
        <w:t>st</w:t>
      </w:r>
      <w:r w:rsidRPr="001E1C9D">
        <w:rPr>
          <w:rFonts w:cstheme="minorHAnsi"/>
        </w:rPr>
        <w:t xml:space="preserve"> Samuel 2:35-36.   </w:t>
      </w:r>
    </w:p>
    <w:p w:rsidR="00A10451" w:rsidRPr="001E1C9D" w:rsidRDefault="00A10451" w:rsidP="00A10451">
      <w:pPr>
        <w:spacing w:line="480" w:lineRule="auto"/>
        <w:ind w:left="2160" w:hanging="2160"/>
        <w:jc w:val="center"/>
        <w:rPr>
          <w:rFonts w:cstheme="minorHAnsi"/>
          <w:b/>
        </w:rPr>
      </w:pPr>
      <w:r w:rsidRPr="001E1C9D">
        <w:rPr>
          <w:rFonts w:cstheme="minorHAnsi"/>
          <w:b/>
        </w:rPr>
        <w:t>THE LORD ZEBUL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Lord Zebul’s name means “</w:t>
      </w:r>
      <w:r w:rsidRPr="001E1C9D">
        <w:rPr>
          <w:rFonts w:cstheme="minorHAnsi"/>
          <w:b/>
        </w:rPr>
        <w:t>Exalted</w:t>
      </w:r>
      <w:r w:rsidRPr="001E1C9D">
        <w:rPr>
          <w:rFonts w:cstheme="minorHAnsi"/>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w:t>
      </w:r>
      <w:r w:rsidRPr="001E1C9D">
        <w:rPr>
          <w:rFonts w:cstheme="minorHAnsi"/>
        </w:rPr>
        <w:lastRenderedPageBreak/>
        <w:t xml:space="preserve">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A10451" w:rsidRPr="001E1C9D" w:rsidRDefault="00A10451" w:rsidP="00A10451">
      <w:pPr>
        <w:tabs>
          <w:tab w:val="left" w:pos="7800"/>
        </w:tabs>
        <w:spacing w:line="480" w:lineRule="auto"/>
        <w:ind w:left="2160" w:hanging="2160"/>
        <w:jc w:val="center"/>
        <w:rPr>
          <w:rFonts w:cstheme="minorHAnsi"/>
          <w:b/>
        </w:rPr>
      </w:pPr>
      <w:r w:rsidRPr="001E1C9D">
        <w:rPr>
          <w:rFonts w:cstheme="minorHAnsi"/>
          <w:b/>
        </w:rPr>
        <w:t>THE LORD ZIMRI [ZAMBRI] WITH THE RANK OF COLONEL OR HIGHER FOR 40 YEARS</w:t>
      </w:r>
    </w:p>
    <w:p w:rsidR="00A10451" w:rsidRPr="001E1C9D" w:rsidRDefault="00A10451" w:rsidP="00A10451">
      <w:pPr>
        <w:tabs>
          <w:tab w:val="left" w:pos="7800"/>
        </w:tabs>
        <w:spacing w:line="480" w:lineRule="auto"/>
        <w:jc w:val="both"/>
        <w:rPr>
          <w:rFonts w:cstheme="minorHAnsi"/>
        </w:rPr>
      </w:pPr>
      <w:r w:rsidRPr="001E1C9D">
        <w:rPr>
          <w:rFonts w:cstheme="minorHAnsi"/>
        </w:rPr>
        <w:t>The Lord Zimri’s name means “</w:t>
      </w:r>
      <w:r w:rsidRPr="001E1C9D">
        <w:rPr>
          <w:rFonts w:cstheme="minorHAnsi"/>
          <w:b/>
        </w:rPr>
        <w:t>Praiseworthy</w:t>
      </w:r>
      <w:r w:rsidRPr="001E1C9D">
        <w:rPr>
          <w:rFonts w:cstheme="minorHAnsi"/>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1E1C9D">
        <w:rPr>
          <w:rFonts w:cstheme="minorHAnsi"/>
          <w:vertAlign w:val="superscript"/>
        </w:rPr>
        <w:t>st</w:t>
      </w:r>
      <w:r w:rsidRPr="001E1C9D">
        <w:rPr>
          <w:rFonts w:cstheme="minorHAnsi"/>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A10451" w:rsidRPr="001E1C9D" w:rsidRDefault="00A10451" w:rsidP="00A10451">
      <w:pPr>
        <w:spacing w:line="480" w:lineRule="auto"/>
        <w:jc w:val="center"/>
        <w:rPr>
          <w:rFonts w:cstheme="minorHAnsi"/>
          <w:b/>
        </w:rPr>
      </w:pPr>
      <w:r w:rsidRPr="001E1C9D">
        <w:rPr>
          <w:rFonts w:cstheme="minorHAnsi"/>
          <w:b/>
        </w:rPr>
        <w:t>THE LORD PHILIP WITH THE RANK OF GENERAL OR HIGHER FOR 40 YEARS</w:t>
      </w:r>
    </w:p>
    <w:p w:rsidR="00A10451" w:rsidRPr="001E1C9D" w:rsidRDefault="00A10451" w:rsidP="00A10451">
      <w:pPr>
        <w:spacing w:line="480" w:lineRule="auto"/>
        <w:jc w:val="both"/>
        <w:rPr>
          <w:rFonts w:cstheme="minorHAnsi"/>
        </w:rPr>
      </w:pPr>
      <w:r w:rsidRPr="001E1C9D">
        <w:rPr>
          <w:rFonts w:cstheme="minorHAnsi"/>
        </w:rPr>
        <w:t>The Lord Philip’s name means “</w:t>
      </w:r>
      <w:r w:rsidRPr="001E1C9D">
        <w:rPr>
          <w:rFonts w:cstheme="minorHAnsi"/>
          <w:b/>
        </w:rPr>
        <w:t>The Lover of Horses</w:t>
      </w:r>
      <w:r w:rsidRPr="001E1C9D">
        <w:rPr>
          <w:rFonts w:cstheme="minorHAnsi"/>
        </w:rPr>
        <w:t xml:space="preserve">.” The Scripture references of the Lord Philip is in Acts 6:5; 8:5-40; 21:8. The variations of the name is Phillip, Phil, Philippe, Felipe, Philippos &amp; Philippus.  </w:t>
      </w:r>
    </w:p>
    <w:p w:rsidR="00A10451" w:rsidRPr="001E1C9D" w:rsidRDefault="00A10451" w:rsidP="00A10451">
      <w:pPr>
        <w:spacing w:line="480" w:lineRule="auto"/>
        <w:jc w:val="both"/>
        <w:rPr>
          <w:rFonts w:cstheme="minorHAnsi"/>
        </w:rPr>
      </w:pPr>
      <w:r w:rsidRPr="001E1C9D">
        <w:rPr>
          <w:rFonts w:cstheme="minorHAnsi"/>
        </w:rPr>
        <w:t xml:space="preserve">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w:t>
      </w:r>
      <w:r w:rsidRPr="001E1C9D">
        <w:rPr>
          <w:rFonts w:cstheme="minorHAnsi"/>
        </w:rPr>
        <w:lastRenderedPageBreak/>
        <w:t>Ghost. Later on His life changed and He got married and had four Virgin Daughters who prophesied in Acts 21:8-9. They were known as “</w:t>
      </w:r>
      <w:r w:rsidRPr="001E1C9D">
        <w:rPr>
          <w:rFonts w:cstheme="minorHAnsi"/>
          <w:b/>
        </w:rPr>
        <w:t>Prophetesses</w:t>
      </w:r>
      <w:r w:rsidRPr="001E1C9D">
        <w:rPr>
          <w:rFonts w:cstheme="minorHAnsi"/>
        </w:rPr>
        <w:t>.” After the 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1E1C9D">
        <w:rPr>
          <w:rFonts w:cstheme="minorHAnsi"/>
          <w:vertAlign w:val="superscript"/>
        </w:rPr>
        <w:t xml:space="preserve">st </w:t>
      </w:r>
      <w:r w:rsidRPr="001E1C9D">
        <w:rPr>
          <w:rFonts w:cstheme="minorHAnsi"/>
        </w:rPr>
        <w:t xml:space="preserve">Corinthians 7:29 it tells us that the married people should “put away their Wives” as having none to be single after marriage for the time is short to please God. </w:t>
      </w:r>
    </w:p>
    <w:p w:rsidR="00A10451" w:rsidRPr="001E1C9D" w:rsidRDefault="00A10451" w:rsidP="00A10451">
      <w:pPr>
        <w:spacing w:line="480" w:lineRule="auto"/>
        <w:jc w:val="both"/>
        <w:rPr>
          <w:rFonts w:cstheme="minorHAnsi"/>
        </w:rPr>
      </w:pPr>
      <w:r w:rsidRPr="001E1C9D">
        <w:rPr>
          <w:rFonts w:cstheme="minorHAnsi"/>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conveyed that the six Ministers with the Lord Philip would be appointed over this food institution in Acts 6:3, to supervise the process of distribution. The Lord Philip bore a Greek name also </w:t>
      </w:r>
      <w:r w:rsidRPr="001E1C9D">
        <w:rPr>
          <w:rFonts w:cstheme="minorHAnsi"/>
        </w:rPr>
        <w:lastRenderedPageBreak/>
        <w:t>who was truly chosen the most appropriate for the job. The Lord Philips relationships to the Samaritans also brought much favor in Acts 8:1-25 since Philip is also of “</w:t>
      </w:r>
      <w:r w:rsidRPr="001E1C9D">
        <w:rPr>
          <w:rFonts w:cstheme="minorHAnsi"/>
          <w:b/>
        </w:rPr>
        <w:t>good reputation</w:t>
      </w:r>
      <w:r w:rsidRPr="001E1C9D">
        <w:rPr>
          <w:rFonts w:cstheme="minorHAnsi"/>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1E1C9D">
        <w:rPr>
          <w:rFonts w:cstheme="minorHAnsi"/>
          <w:b/>
        </w:rPr>
        <w:t>Eunuch</w:t>
      </w:r>
      <w:r w:rsidRPr="001E1C9D">
        <w:rPr>
          <w:rFonts w:cstheme="minorHAnsi"/>
        </w:rPr>
        <w:t>”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the Ethiopian, the Lord Philip “</w:t>
      </w:r>
      <w:r w:rsidRPr="001E1C9D">
        <w:rPr>
          <w:rFonts w:cstheme="minorHAnsi"/>
          <w:b/>
        </w:rPr>
        <w:t>preached in all the cities</w:t>
      </w:r>
      <w:r w:rsidRPr="001E1C9D">
        <w:rPr>
          <w:rFonts w:cstheme="minorHAnsi"/>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A10451" w:rsidRPr="001E1C9D" w:rsidRDefault="00A10451" w:rsidP="00A10451">
      <w:pPr>
        <w:spacing w:line="480" w:lineRule="auto"/>
        <w:jc w:val="both"/>
        <w:rPr>
          <w:rFonts w:cstheme="minorHAnsi"/>
        </w:rPr>
      </w:pPr>
      <w:r w:rsidRPr="001E1C9D">
        <w:rPr>
          <w:rFonts w:cstheme="minorHAnsi"/>
        </w:rPr>
        <w:lastRenderedPageBreak/>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w:t>
      </w:r>
      <w:r w:rsidRPr="001E1C9D">
        <w:rPr>
          <w:rFonts w:cstheme="minorHAnsi"/>
        </w:rPr>
        <w:lastRenderedPageBreak/>
        <w:t xml:space="preserve">Prophet by and through His four virgin Daughters prophesying. The Office of a Prophet is the One of the Gifts of the Father Stephen and the Son Jesus. </w:t>
      </w:r>
    </w:p>
    <w:p w:rsidR="00A10451" w:rsidRPr="001E1C9D" w:rsidRDefault="00A10451" w:rsidP="00A10451">
      <w:pPr>
        <w:spacing w:line="480" w:lineRule="auto"/>
        <w:jc w:val="center"/>
        <w:rPr>
          <w:rFonts w:cstheme="minorHAnsi"/>
          <w:b/>
        </w:rPr>
      </w:pPr>
      <w:r w:rsidRPr="001E1C9D">
        <w:rPr>
          <w:rFonts w:cstheme="minorHAnsi"/>
          <w:b/>
        </w:rPr>
        <w:t xml:space="preserve">THE FEDERAL </w:t>
      </w:r>
      <w:r w:rsidR="00E6220A" w:rsidRPr="001E1C9D">
        <w:rPr>
          <w:rFonts w:cstheme="minorHAnsi"/>
          <w:b/>
        </w:rPr>
        <w:t>FIDUCIARY</w:t>
      </w:r>
      <w:r w:rsidRPr="001E1C9D">
        <w:rPr>
          <w:rFonts w:cstheme="minorHAnsi"/>
          <w:b/>
        </w:rPr>
        <w:t>’S (CUSTODIAN EUNUCHS) OVER THE FINANCIAL AFFAIRS OF THE WHITE CHRISTIAN VIRGINS FOR THE BEAUTY PREPARATIONS OF TRUE HOLINESS</w:t>
      </w:r>
    </w:p>
    <w:p w:rsidR="00A10451" w:rsidRPr="001E1C9D" w:rsidRDefault="00A10451" w:rsidP="00A10451">
      <w:pPr>
        <w:spacing w:line="480" w:lineRule="auto"/>
        <w:jc w:val="both"/>
        <w:rPr>
          <w:rFonts w:cstheme="minorHAnsi"/>
        </w:rPr>
      </w:pPr>
      <w:r w:rsidRPr="001E1C9D">
        <w:rPr>
          <w:rFonts w:cstheme="minorHAnsi"/>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A10451" w:rsidRPr="001E1C9D" w:rsidRDefault="00A10451" w:rsidP="00A10451">
      <w:pPr>
        <w:spacing w:line="480" w:lineRule="auto"/>
        <w:jc w:val="center"/>
        <w:rPr>
          <w:rFonts w:cstheme="minorHAnsi"/>
          <w:b/>
        </w:rPr>
      </w:pPr>
      <w:r w:rsidRPr="001E1C9D">
        <w:rPr>
          <w:rFonts w:cstheme="minorHAnsi"/>
          <w:b/>
        </w:rPr>
        <w:t xml:space="preserve">THE FEDERAL </w:t>
      </w:r>
      <w:r w:rsidR="00E6220A" w:rsidRPr="001E1C9D">
        <w:rPr>
          <w:rFonts w:cstheme="minorHAnsi"/>
          <w:b/>
        </w:rPr>
        <w:t>FIDUCIARY</w:t>
      </w:r>
      <w:r w:rsidRPr="001E1C9D">
        <w:rPr>
          <w:rFonts w:cstheme="minorHAnsi"/>
          <w:b/>
        </w:rPr>
        <w:t>’S (CUSTODIAN EUNUCHS) OVER THE FINANCIAL AFFAIRS OF THE BLACK CHRISTIAN VIRGINS FOR THE BEAUTY PREPARATIONS OF TRUE HOLINESS</w:t>
      </w:r>
    </w:p>
    <w:p w:rsidR="00A10451" w:rsidRPr="001E1C9D" w:rsidRDefault="00A10451" w:rsidP="00A10451">
      <w:pPr>
        <w:spacing w:line="480" w:lineRule="auto"/>
        <w:jc w:val="both"/>
        <w:rPr>
          <w:rFonts w:cstheme="minorHAnsi"/>
        </w:rPr>
      </w:pPr>
      <w:r w:rsidRPr="001E1C9D">
        <w:rPr>
          <w:rFonts w:cstheme="minorHAnsi"/>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w:t>
      </w:r>
      <w:r w:rsidRPr="001E1C9D">
        <w:rPr>
          <w:rFonts w:cstheme="minorHAnsi"/>
        </w:rPr>
        <w:lastRenderedPageBreak/>
        <w:t xml:space="preserve">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A10451" w:rsidRPr="001E1C9D" w:rsidRDefault="00A10451" w:rsidP="00A10451">
      <w:pPr>
        <w:spacing w:line="480" w:lineRule="auto"/>
        <w:jc w:val="both"/>
        <w:rPr>
          <w:rFonts w:cstheme="minorHAnsi"/>
        </w:rPr>
      </w:pPr>
      <w:r w:rsidRPr="001E1C9D">
        <w:rPr>
          <w:rFonts w:cstheme="minorHAnsi"/>
        </w:rPr>
        <w:t>Eunuchs as Royal Servants is in Esther 1:10-11; 2:1-3, 15; 4:4-11; 2</w:t>
      </w:r>
      <w:r w:rsidRPr="001E1C9D">
        <w:rPr>
          <w:rFonts w:cstheme="minorHAnsi"/>
          <w:vertAlign w:val="superscript"/>
        </w:rPr>
        <w:t>nd</w:t>
      </w:r>
      <w:r w:rsidRPr="001E1C9D">
        <w:rPr>
          <w:rFonts w:cstheme="minorHAnsi"/>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1E1C9D">
        <w:rPr>
          <w:rFonts w:cstheme="minorHAnsi"/>
          <w:vertAlign w:val="superscript"/>
        </w:rPr>
        <w:t>st</w:t>
      </w:r>
      <w:r w:rsidRPr="001E1C9D">
        <w:rPr>
          <w:rFonts w:cstheme="minorHAnsi"/>
        </w:rPr>
        <w:t xml:space="preserve"> Corinthians 5:1 &amp; Acts 8:26-39. A Pagan Christianity concerns having a Sexual Nature with Christianity, which would disqualify Anyone as a True Saintly Christian Lord in Ephesians 5:3. Eunuchs as </w:t>
      </w:r>
      <w:r w:rsidRPr="001E1C9D">
        <w:rPr>
          <w:rFonts w:cstheme="minorHAnsi"/>
        </w:rPr>
        <w:lastRenderedPageBreak/>
        <w:t xml:space="preserve">an Image for Celibacy, which is an Act of Chastity is in Matthew 19:10-12. The Lord Paul suggests that a dogmatic demand for circumcision might lead to a demand for emasculation in Galatians 5:12.       </w:t>
      </w:r>
    </w:p>
    <w:p w:rsidR="00A10451" w:rsidRPr="001E1C9D" w:rsidRDefault="00A10451" w:rsidP="00A10451">
      <w:pPr>
        <w:spacing w:line="480" w:lineRule="auto"/>
        <w:jc w:val="center"/>
        <w:rPr>
          <w:rFonts w:cstheme="minorHAnsi"/>
          <w:b/>
        </w:rPr>
      </w:pPr>
      <w:r w:rsidRPr="001E1C9D">
        <w:rPr>
          <w:rFonts w:cstheme="minorHAnsi"/>
          <w:b/>
        </w:rPr>
        <w:t>LORD AMENHOTEP II WITH THE RANK OF GENERAL OR HIGHER FOR 40 YEARS</w:t>
      </w:r>
    </w:p>
    <w:p w:rsidR="00A10451" w:rsidRPr="001E1C9D" w:rsidRDefault="00A10451" w:rsidP="00A10451">
      <w:pPr>
        <w:tabs>
          <w:tab w:val="left" w:pos="3111"/>
        </w:tabs>
        <w:rPr>
          <w:rFonts w:cstheme="minorHAnsi"/>
        </w:rPr>
      </w:pPr>
      <w:r w:rsidRPr="001E1C9D">
        <w:rPr>
          <w:rFonts w:cstheme="minorHAnsi"/>
        </w:rPr>
        <w:tab/>
      </w:r>
    </w:p>
    <w:p w:rsidR="00A10451" w:rsidRPr="001E1C9D" w:rsidRDefault="00A10451" w:rsidP="00A10451">
      <w:pPr>
        <w:spacing w:line="480" w:lineRule="auto"/>
        <w:jc w:val="both"/>
        <w:rPr>
          <w:rFonts w:cstheme="minorHAnsi"/>
        </w:rPr>
      </w:pPr>
      <w:r w:rsidRPr="001E1C9D">
        <w:rPr>
          <w:rFonts w:cstheme="minorHAnsi"/>
        </w:rPr>
        <w:t>The Lord Amenhotep’s Name means “</w:t>
      </w:r>
      <w:r w:rsidRPr="001E1C9D">
        <w:rPr>
          <w:rFonts w:cstheme="minorHAnsi"/>
          <w:b/>
        </w:rPr>
        <w:t>The Great House</w:t>
      </w:r>
      <w:r w:rsidRPr="001E1C9D">
        <w:rPr>
          <w:rFonts w:cstheme="minorHAnsi"/>
        </w:rPr>
        <w:t>” or “</w:t>
      </w:r>
      <w:r w:rsidRPr="001E1C9D">
        <w:rPr>
          <w:rFonts w:cstheme="minorHAnsi"/>
          <w:b/>
        </w:rPr>
        <w:t>The Big House</w:t>
      </w:r>
      <w:r w:rsidRPr="001E1C9D">
        <w:rPr>
          <w:rFonts w:cstheme="minorHAnsi"/>
        </w:rPr>
        <w:t>.” The Scripture references of the Lord Amenhotep is in Exodus chapters 3-15; Deuteronomy chapters 7, 11, 29; 1</w:t>
      </w:r>
      <w:r w:rsidRPr="001E1C9D">
        <w:rPr>
          <w:rFonts w:cstheme="minorHAnsi"/>
          <w:vertAlign w:val="superscript"/>
        </w:rPr>
        <w:t>st</w:t>
      </w:r>
      <w:r w:rsidRPr="001E1C9D">
        <w:rPr>
          <w:rFonts w:cstheme="minorHAnsi"/>
        </w:rPr>
        <w:t xml:space="preserve"> Samuel 6:6; Psalms 135:9; 136:15 &amp; Romans 9:17. The variations of the name is Amun, Imn-htp, Imenhetep, Imenhotep &amp; Amenophis. </w:t>
      </w:r>
    </w:p>
    <w:p w:rsidR="00A10451" w:rsidRPr="001E1C9D" w:rsidRDefault="00A10451" w:rsidP="00A10451">
      <w:pPr>
        <w:spacing w:line="480" w:lineRule="auto"/>
        <w:jc w:val="both"/>
        <w:rPr>
          <w:rFonts w:cstheme="minorHAnsi"/>
        </w:rPr>
      </w:pPr>
      <w:r w:rsidRPr="001E1C9D">
        <w:rPr>
          <w:rFonts w:cstheme="minorHAnsi"/>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A10451" w:rsidRPr="001E1C9D" w:rsidRDefault="00A10451" w:rsidP="00A10451">
      <w:pPr>
        <w:spacing w:line="480" w:lineRule="auto"/>
        <w:jc w:val="both"/>
        <w:rPr>
          <w:rFonts w:cstheme="minorHAnsi"/>
        </w:rPr>
      </w:pPr>
      <w:r w:rsidRPr="001E1C9D">
        <w:rPr>
          <w:rFonts w:cstheme="minorHAnsi"/>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A10451" w:rsidRPr="001E1C9D" w:rsidRDefault="00A10451" w:rsidP="00A10451">
      <w:pPr>
        <w:spacing w:line="480" w:lineRule="auto"/>
        <w:jc w:val="center"/>
        <w:rPr>
          <w:rFonts w:cstheme="minorHAnsi"/>
          <w:b/>
        </w:rPr>
      </w:pPr>
      <w:r w:rsidRPr="001E1C9D">
        <w:rPr>
          <w:rFonts w:cstheme="minorHAnsi"/>
          <w:b/>
        </w:rPr>
        <w:lastRenderedPageBreak/>
        <w:t xml:space="preserve">THE 12 </w:t>
      </w:r>
      <w:r w:rsidR="00E6220A" w:rsidRPr="001E1C9D">
        <w:rPr>
          <w:rFonts w:cstheme="minorHAnsi"/>
          <w:b/>
        </w:rPr>
        <w:t>PHARAOH</w:t>
      </w:r>
      <w:r w:rsidRPr="001E1C9D">
        <w:rPr>
          <w:rFonts w:cstheme="minorHAnsi"/>
          <w:b/>
        </w:rPr>
        <w:t xml:space="preserve">’S EGYPTIAN EMPIRE RULES THE OLD TESTAMENT &amp; MIDDLE TESTAMENT UNDER THE BABYLONIAN EMPIRE </w:t>
      </w:r>
    </w:p>
    <w:p w:rsidR="00A10451" w:rsidRPr="001E1C9D" w:rsidRDefault="00A10451" w:rsidP="00A10451">
      <w:pPr>
        <w:spacing w:line="480" w:lineRule="auto"/>
        <w:jc w:val="center"/>
        <w:rPr>
          <w:rFonts w:cstheme="minorHAnsi"/>
          <w:b/>
        </w:rPr>
      </w:pPr>
      <w:r w:rsidRPr="001E1C9D">
        <w:rPr>
          <w:rFonts w:cstheme="minorHAnsi"/>
          <w:b/>
        </w:rPr>
        <w:t>THE 12 PHARAOH’S OF THE OLD &amp; MIDDLE TESTAMENTS WITH THE RANK OF GENERALS OR HIGHER IN THE ANCIENT LAW, ANCIENT MILITARY LAW &amp; ANCIENT MINISTERIAL LAW AUTHORITIES</w:t>
      </w:r>
    </w:p>
    <w:p w:rsidR="00A10451" w:rsidRPr="001E1C9D" w:rsidRDefault="00A10451" w:rsidP="00A10451">
      <w:pPr>
        <w:spacing w:line="480" w:lineRule="auto"/>
        <w:jc w:val="both"/>
        <w:rPr>
          <w:rFonts w:cstheme="minorHAnsi"/>
        </w:rPr>
      </w:pPr>
      <w:r w:rsidRPr="001E1C9D">
        <w:rPr>
          <w:rFonts w:cstheme="minorHAnsi"/>
        </w:rPr>
        <w:t>The 12 Egyptians Pharaoh’s (Rulers) of the Bible- Unknown Pharaoh of the 12</w:t>
      </w:r>
      <w:r w:rsidRPr="001E1C9D">
        <w:rPr>
          <w:rFonts w:cstheme="minorHAnsi"/>
          <w:vertAlign w:val="superscript"/>
        </w:rPr>
        <w:t>th</w:t>
      </w:r>
      <w:r w:rsidRPr="001E1C9D">
        <w:rPr>
          <w:rFonts w:cstheme="minorHAnsi"/>
        </w:rPr>
        <w:t xml:space="preserve"> Dynasty to whom Abraham lied concerning Sarah in Genesis 12:14-20. The Pharaoh Hyksos of the 15</w:t>
      </w:r>
      <w:r w:rsidRPr="001E1C9D">
        <w:rPr>
          <w:rFonts w:cstheme="minorHAnsi"/>
          <w:vertAlign w:val="superscript"/>
        </w:rPr>
        <w:t>th</w:t>
      </w:r>
      <w:r w:rsidRPr="001E1C9D">
        <w:rPr>
          <w:rFonts w:cstheme="minorHAnsi"/>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1E1C9D">
        <w:rPr>
          <w:rFonts w:cstheme="minorHAnsi"/>
          <w:vertAlign w:val="superscript"/>
        </w:rPr>
        <w:t>st</w:t>
      </w:r>
      <w:r w:rsidRPr="001E1C9D">
        <w:rPr>
          <w:rFonts w:cstheme="minorHAnsi"/>
        </w:rPr>
        <w:t xml:space="preserve"> Kings 3:1; 7:6; 9:16-24; 11:1. Pharaoh Amenemope, who welcomed Hadad when David crushed Edom is in 1</w:t>
      </w:r>
      <w:r w:rsidRPr="001E1C9D">
        <w:rPr>
          <w:rFonts w:cstheme="minorHAnsi"/>
          <w:vertAlign w:val="superscript"/>
        </w:rPr>
        <w:t>st</w:t>
      </w:r>
      <w:r w:rsidRPr="001E1C9D">
        <w:rPr>
          <w:rFonts w:cstheme="minorHAnsi"/>
        </w:rPr>
        <w:t xml:space="preserve"> Kings 11:18-22. Pharaoh Shishak (Sheshonq I), who besieged Jerusalem in the days of Rehoboam &amp; invaded Judah in 1</w:t>
      </w:r>
      <w:r w:rsidRPr="001E1C9D">
        <w:rPr>
          <w:rFonts w:cstheme="minorHAnsi"/>
          <w:vertAlign w:val="superscript"/>
        </w:rPr>
        <w:t>st</w:t>
      </w:r>
      <w:r w:rsidRPr="001E1C9D">
        <w:rPr>
          <w:rFonts w:cstheme="minorHAnsi"/>
        </w:rPr>
        <w:t xml:space="preserve"> Kings 11:40; 14:25-26 &amp; 2</w:t>
      </w:r>
      <w:r w:rsidRPr="001E1C9D">
        <w:rPr>
          <w:rFonts w:cstheme="minorHAnsi"/>
          <w:vertAlign w:val="superscript"/>
        </w:rPr>
        <w:t>nd</w:t>
      </w:r>
      <w:r w:rsidRPr="001E1C9D">
        <w:rPr>
          <w:rFonts w:cstheme="minorHAnsi"/>
        </w:rPr>
        <w:t xml:space="preserve"> Chronicles 12:1-12. Pharaoh Tirhakah (Taharqa), who unsuccessfully fought Sennacherib of Assyria is in 2</w:t>
      </w:r>
      <w:r w:rsidRPr="001E1C9D">
        <w:rPr>
          <w:rFonts w:cstheme="minorHAnsi"/>
          <w:vertAlign w:val="superscript"/>
        </w:rPr>
        <w:t>nd</w:t>
      </w:r>
      <w:r w:rsidRPr="001E1C9D">
        <w:rPr>
          <w:rFonts w:cstheme="minorHAnsi"/>
        </w:rPr>
        <w:t xml:space="preserve"> Kings 19:9.  Pharaoh Osokorn IV, concerns Hoshea of Israel that allied against Assyria is in 2</w:t>
      </w:r>
      <w:r w:rsidRPr="001E1C9D">
        <w:rPr>
          <w:rFonts w:cstheme="minorHAnsi"/>
          <w:vertAlign w:val="superscript"/>
        </w:rPr>
        <w:t>nd</w:t>
      </w:r>
      <w:r w:rsidRPr="001E1C9D">
        <w:rPr>
          <w:rFonts w:cstheme="minorHAnsi"/>
        </w:rPr>
        <w:t xml:space="preserve"> Kings 17:4. Pharaoh Necho (Necho II), the King who killed Josiah in battle and was later defeat by the Babylonians in 2</w:t>
      </w:r>
      <w:r w:rsidRPr="001E1C9D">
        <w:rPr>
          <w:rFonts w:cstheme="minorHAnsi"/>
          <w:vertAlign w:val="superscript"/>
        </w:rPr>
        <w:t>nd</w:t>
      </w:r>
      <w:r w:rsidRPr="001E1C9D">
        <w:rPr>
          <w:rFonts w:cstheme="minorHAnsi"/>
        </w:rPr>
        <w:t xml:space="preserve"> Kings 23:29-30 &amp; 2</w:t>
      </w:r>
      <w:r w:rsidRPr="001E1C9D">
        <w:rPr>
          <w:rFonts w:cstheme="minorHAnsi"/>
          <w:vertAlign w:val="superscript"/>
        </w:rPr>
        <w:t>nd</w:t>
      </w:r>
      <w:r w:rsidRPr="001E1C9D">
        <w:rPr>
          <w:rFonts w:cstheme="minorHAnsi"/>
        </w:rPr>
        <w:t xml:space="preserve"> Chronicles 35:20-24. Pharaoh Hophra (Waibre), defeated by the Babylonians at the Battle of Carchemish &amp; His fall to Nebuchadnezzar was predicted in Jeremiah 44:30; 46:1-26 &amp; Ezekiel 17:11-21; 29:1-16. </w:t>
      </w:r>
    </w:p>
    <w:p w:rsidR="00A10451" w:rsidRPr="001E1C9D" w:rsidRDefault="00A10451" w:rsidP="00A10451">
      <w:pPr>
        <w:spacing w:line="480" w:lineRule="auto"/>
        <w:jc w:val="center"/>
        <w:rPr>
          <w:rFonts w:cstheme="minorHAnsi"/>
          <w:b/>
        </w:rPr>
      </w:pPr>
      <w:r w:rsidRPr="001E1C9D">
        <w:rPr>
          <w:rFonts w:cstheme="minorHAnsi"/>
          <w:b/>
        </w:rPr>
        <w:t>THE 19 NORTHERN KINGS RULES UNDER THE 12 PHARAOH’S EGYPTIAN EMPIRE</w:t>
      </w:r>
    </w:p>
    <w:p w:rsidR="00A10451" w:rsidRPr="001E1C9D" w:rsidRDefault="00A10451" w:rsidP="00A10451">
      <w:pPr>
        <w:spacing w:line="480" w:lineRule="auto"/>
        <w:jc w:val="center"/>
        <w:rPr>
          <w:rFonts w:cstheme="minorHAnsi"/>
          <w:b/>
        </w:rPr>
      </w:pPr>
      <w:r w:rsidRPr="001E1C9D">
        <w:rPr>
          <w:rFonts w:cstheme="minorHAnsi"/>
          <w:b/>
        </w:rPr>
        <w:t>THE 19 NORTHERN KINGS WITH THE RANKS OF COLONEL OR HIGHER</w:t>
      </w:r>
    </w:p>
    <w:p w:rsidR="00A10451" w:rsidRPr="001E1C9D" w:rsidRDefault="00A10451" w:rsidP="00A10451">
      <w:pPr>
        <w:spacing w:line="480" w:lineRule="auto"/>
        <w:jc w:val="both"/>
        <w:rPr>
          <w:rFonts w:cstheme="minorHAnsi"/>
        </w:rPr>
      </w:pPr>
      <w:r w:rsidRPr="001E1C9D">
        <w:rPr>
          <w:rFonts w:cstheme="minorHAnsi"/>
          <w:b/>
        </w:rPr>
        <w:t>Israel the Northern Kingdom</w:t>
      </w:r>
      <w:r w:rsidRPr="001E1C9D">
        <w:rPr>
          <w:rFonts w:cstheme="minorHAnsi"/>
        </w:rPr>
        <w:t>- Jeroboam, who perverted the worship of the Father Stephen in 1</w:t>
      </w:r>
      <w:r w:rsidRPr="001E1C9D">
        <w:rPr>
          <w:rFonts w:cstheme="minorHAnsi"/>
          <w:vertAlign w:val="superscript"/>
        </w:rPr>
        <w:t>st</w:t>
      </w:r>
      <w:r w:rsidRPr="001E1C9D">
        <w:rPr>
          <w:rFonts w:cstheme="minorHAnsi"/>
        </w:rPr>
        <w:t xml:space="preserve"> Kings 11:26-14:20. Nadab, Son of Jeroboam, killed by the rebel Baasha in 1</w:t>
      </w:r>
      <w:r w:rsidRPr="001E1C9D">
        <w:rPr>
          <w:rFonts w:cstheme="minorHAnsi"/>
          <w:vertAlign w:val="superscript"/>
        </w:rPr>
        <w:t>st</w:t>
      </w:r>
      <w:r w:rsidRPr="001E1C9D">
        <w:rPr>
          <w:rFonts w:cstheme="minorHAnsi"/>
        </w:rPr>
        <w:t xml:space="preserve"> Kings 15:25-28. Baasha, who built </w:t>
      </w:r>
      <w:r w:rsidRPr="001E1C9D">
        <w:rPr>
          <w:rFonts w:cstheme="minorHAnsi"/>
        </w:rPr>
        <w:lastRenderedPageBreak/>
        <w:t>a wall to cut off trade with Jerusalem in 1</w:t>
      </w:r>
      <w:r w:rsidRPr="001E1C9D">
        <w:rPr>
          <w:rFonts w:cstheme="minorHAnsi"/>
          <w:vertAlign w:val="superscript"/>
        </w:rPr>
        <w:t>st</w:t>
      </w:r>
      <w:r w:rsidRPr="001E1C9D">
        <w:rPr>
          <w:rFonts w:cstheme="minorHAnsi"/>
        </w:rPr>
        <w:t xml:space="preserve"> Kings 15:27-16:7. Elah, Son of Baasha, killed while drunk by Zimri in 1</w:t>
      </w:r>
      <w:r w:rsidRPr="001E1C9D">
        <w:rPr>
          <w:rFonts w:cstheme="minorHAnsi"/>
          <w:vertAlign w:val="superscript"/>
        </w:rPr>
        <w:t>st</w:t>
      </w:r>
      <w:r w:rsidRPr="001E1C9D">
        <w:rPr>
          <w:rFonts w:cstheme="minorHAnsi"/>
        </w:rPr>
        <w:t xml:space="preserve"> Kings 16:6-14. Zimri, who committed suicide after ruling for 7 days in 1</w:t>
      </w:r>
      <w:r w:rsidRPr="001E1C9D">
        <w:rPr>
          <w:rFonts w:cstheme="minorHAnsi"/>
          <w:vertAlign w:val="superscript"/>
        </w:rPr>
        <w:t>st</w:t>
      </w:r>
      <w:r w:rsidRPr="001E1C9D">
        <w:rPr>
          <w:rFonts w:cstheme="minorHAnsi"/>
        </w:rPr>
        <w:t xml:space="preserve"> Kings 16:9-20. Omri, builder of Samaria, the northern capital in 1</w:t>
      </w:r>
      <w:r w:rsidRPr="001E1C9D">
        <w:rPr>
          <w:rFonts w:cstheme="minorHAnsi"/>
          <w:vertAlign w:val="superscript"/>
        </w:rPr>
        <w:t>st</w:t>
      </w:r>
      <w:r w:rsidRPr="001E1C9D">
        <w:rPr>
          <w:rFonts w:cstheme="minorHAnsi"/>
        </w:rPr>
        <w:t xml:space="preserve"> Kings 16:15-28.  Ahab, Son of Omri, wicked Husband of Jezebel, condemned by Elijah and killed in battle in 1</w:t>
      </w:r>
      <w:r w:rsidRPr="001E1C9D">
        <w:rPr>
          <w:rFonts w:cstheme="minorHAnsi"/>
          <w:vertAlign w:val="superscript"/>
        </w:rPr>
        <w:t>st</w:t>
      </w:r>
      <w:r w:rsidRPr="001E1C9D">
        <w:rPr>
          <w:rFonts w:cstheme="minorHAnsi"/>
        </w:rPr>
        <w:t xml:space="preserve"> Kings 16:28-22:40. Ahaziah, wicked Oldest Son of Ahab in 1</w:t>
      </w:r>
      <w:r w:rsidRPr="001E1C9D">
        <w:rPr>
          <w:rFonts w:cstheme="minorHAnsi"/>
          <w:vertAlign w:val="superscript"/>
        </w:rPr>
        <w:t>st</w:t>
      </w:r>
      <w:r w:rsidRPr="001E1C9D">
        <w:rPr>
          <w:rFonts w:cstheme="minorHAnsi"/>
        </w:rPr>
        <w:t xml:space="preserve"> Kings 22:40-2</w:t>
      </w:r>
      <w:r w:rsidRPr="001E1C9D">
        <w:rPr>
          <w:rFonts w:cstheme="minorHAnsi"/>
          <w:vertAlign w:val="superscript"/>
        </w:rPr>
        <w:t>nd</w:t>
      </w:r>
      <w:r w:rsidRPr="001E1C9D">
        <w:rPr>
          <w:rFonts w:cstheme="minorHAnsi"/>
        </w:rPr>
        <w:t xml:space="preserve"> Kings 1:18. Jehoram, Youngest Son of Ahab, who sent Naaman to the Prophet Elisha to be healed in 2</w:t>
      </w:r>
      <w:r w:rsidRPr="001E1C9D">
        <w:rPr>
          <w:rFonts w:cstheme="minorHAnsi"/>
          <w:vertAlign w:val="superscript"/>
        </w:rPr>
        <w:t>nd</w:t>
      </w:r>
      <w:r w:rsidRPr="001E1C9D">
        <w:rPr>
          <w:rFonts w:cstheme="minorHAnsi"/>
        </w:rPr>
        <w:t xml:space="preserve"> Kings 3:1-9:25. Jehu, known for His Chariot riding and extermination of Ahab’s dynasty in 2</w:t>
      </w:r>
      <w:r w:rsidRPr="001E1C9D">
        <w:rPr>
          <w:rFonts w:cstheme="minorHAnsi"/>
          <w:vertAlign w:val="superscript"/>
        </w:rPr>
        <w:t>nd</w:t>
      </w:r>
      <w:r w:rsidRPr="001E1C9D">
        <w:rPr>
          <w:rFonts w:cstheme="minorHAnsi"/>
        </w:rPr>
        <w:t xml:space="preserve"> Kings 9:1-10:36. Jehoahaz, Jehu‘s Son, who saw His army almost wiped out by the Syrians in 2</w:t>
      </w:r>
      <w:r w:rsidRPr="001E1C9D">
        <w:rPr>
          <w:rFonts w:cstheme="minorHAnsi"/>
          <w:vertAlign w:val="superscript"/>
        </w:rPr>
        <w:t>nd</w:t>
      </w:r>
      <w:r w:rsidRPr="001E1C9D">
        <w:rPr>
          <w:rFonts w:cstheme="minorHAnsi"/>
        </w:rPr>
        <w:t xml:space="preserve"> Kings 13:1-9. Jehoash, Jehoahaz’s Son, who waged a successful war against Judah and visited Elisha in His deathbed in 2</w:t>
      </w:r>
      <w:r w:rsidRPr="001E1C9D">
        <w:rPr>
          <w:rFonts w:cstheme="minorHAnsi"/>
          <w:vertAlign w:val="superscript"/>
        </w:rPr>
        <w:t>nd</w:t>
      </w:r>
      <w:r w:rsidRPr="001E1C9D">
        <w:rPr>
          <w:rFonts w:cstheme="minorHAnsi"/>
        </w:rPr>
        <w:t xml:space="preserve"> Kings 13:10-14:16. Jeroboam II, Jehoahaz’s Son, who reigned during the time of Jonah the Prophet in 2</w:t>
      </w:r>
      <w:r w:rsidRPr="001E1C9D">
        <w:rPr>
          <w:rFonts w:cstheme="minorHAnsi"/>
          <w:vertAlign w:val="superscript"/>
        </w:rPr>
        <w:t>nd</w:t>
      </w:r>
      <w:r w:rsidRPr="001E1C9D">
        <w:rPr>
          <w:rFonts w:cstheme="minorHAnsi"/>
        </w:rPr>
        <w:t xml:space="preserve"> Kings 14:23-29. Zechariah, Jeroboam’s Son and the last of Jehu’s dynasty, killed by Shallum in 2</w:t>
      </w:r>
      <w:r w:rsidRPr="001E1C9D">
        <w:rPr>
          <w:rFonts w:cstheme="minorHAnsi"/>
          <w:vertAlign w:val="superscript"/>
        </w:rPr>
        <w:t>nd</w:t>
      </w:r>
      <w:r w:rsidRPr="001E1C9D">
        <w:rPr>
          <w:rFonts w:cstheme="minorHAnsi"/>
        </w:rPr>
        <w:t xml:space="preserve"> Kings 14:19-15:12. Shallum, who reigned for only a month and was killed by Menahem in 2</w:t>
      </w:r>
      <w:r w:rsidRPr="001E1C9D">
        <w:rPr>
          <w:rFonts w:cstheme="minorHAnsi"/>
          <w:vertAlign w:val="superscript"/>
        </w:rPr>
        <w:t>nd</w:t>
      </w:r>
      <w:r w:rsidRPr="001E1C9D">
        <w:rPr>
          <w:rFonts w:cstheme="minorHAnsi"/>
        </w:rPr>
        <w:t xml:space="preserve"> Kings 15:10-15. Menaham, One of the most brutal King ruling over the 10 tribes in 2</w:t>
      </w:r>
      <w:r w:rsidRPr="001E1C9D">
        <w:rPr>
          <w:rFonts w:cstheme="minorHAnsi"/>
          <w:vertAlign w:val="superscript"/>
        </w:rPr>
        <w:t>nd</w:t>
      </w:r>
      <w:r w:rsidRPr="001E1C9D">
        <w:rPr>
          <w:rFonts w:cstheme="minorHAnsi"/>
        </w:rPr>
        <w:t xml:space="preserve"> Kings 15:14-22. Pekahiah, Son of Menaham, killed by His army commander, Pekah in 2</w:t>
      </w:r>
      <w:r w:rsidRPr="001E1C9D">
        <w:rPr>
          <w:rFonts w:cstheme="minorHAnsi"/>
          <w:vertAlign w:val="superscript"/>
        </w:rPr>
        <w:t>nd</w:t>
      </w:r>
      <w:r w:rsidRPr="001E1C9D">
        <w:rPr>
          <w:rFonts w:cstheme="minorHAnsi"/>
        </w:rPr>
        <w:t xml:space="preserve"> Kings 15:22-26. Pekah, killed by Hoshea in 2</w:t>
      </w:r>
      <w:r w:rsidRPr="001E1C9D">
        <w:rPr>
          <w:rFonts w:cstheme="minorHAnsi"/>
          <w:vertAlign w:val="superscript"/>
        </w:rPr>
        <w:t>nd</w:t>
      </w:r>
      <w:r w:rsidRPr="001E1C9D">
        <w:rPr>
          <w:rFonts w:cstheme="minorHAnsi"/>
        </w:rPr>
        <w:t xml:space="preserve"> Kings 15:27-31. Hoshea, dethroned and imprisoned by the Assyrians in 2</w:t>
      </w:r>
      <w:r w:rsidRPr="001E1C9D">
        <w:rPr>
          <w:rFonts w:cstheme="minorHAnsi"/>
          <w:vertAlign w:val="superscript"/>
        </w:rPr>
        <w:t>nd</w:t>
      </w:r>
      <w:r w:rsidRPr="001E1C9D">
        <w:rPr>
          <w:rFonts w:cstheme="minorHAnsi"/>
        </w:rPr>
        <w:t xml:space="preserve"> Kings 15:30-17:1-6. </w:t>
      </w:r>
    </w:p>
    <w:p w:rsidR="00A10451" w:rsidRPr="001E1C9D" w:rsidRDefault="00A10451" w:rsidP="00A10451">
      <w:pPr>
        <w:spacing w:line="480" w:lineRule="auto"/>
        <w:jc w:val="center"/>
        <w:rPr>
          <w:rFonts w:cstheme="minorHAnsi"/>
          <w:b/>
        </w:rPr>
      </w:pPr>
      <w:r w:rsidRPr="001E1C9D">
        <w:rPr>
          <w:rFonts w:cstheme="minorHAnsi"/>
          <w:b/>
        </w:rPr>
        <w:t>THE 19 SOUTHERN KINGS RULES UNDER THE 12 PHARAOH’S EGYPTIAN EMPIRE</w:t>
      </w:r>
    </w:p>
    <w:p w:rsidR="00A10451" w:rsidRPr="001E1C9D" w:rsidRDefault="00A10451" w:rsidP="00A10451">
      <w:pPr>
        <w:spacing w:line="480" w:lineRule="auto"/>
        <w:jc w:val="center"/>
        <w:rPr>
          <w:rFonts w:cstheme="minorHAnsi"/>
          <w:b/>
        </w:rPr>
      </w:pPr>
      <w:r w:rsidRPr="001E1C9D">
        <w:rPr>
          <w:rFonts w:cstheme="minorHAnsi"/>
          <w:b/>
        </w:rPr>
        <w:t>THE 19 SOUTHERN LORDS WITH THE RANKS OF COLONEL OR HIGHER</w:t>
      </w:r>
    </w:p>
    <w:p w:rsidR="00A10451" w:rsidRPr="001E1C9D" w:rsidRDefault="00A10451" w:rsidP="00A10451">
      <w:pPr>
        <w:spacing w:line="480" w:lineRule="auto"/>
        <w:jc w:val="both"/>
        <w:rPr>
          <w:rFonts w:cstheme="minorHAnsi"/>
          <w:b/>
        </w:rPr>
      </w:pPr>
      <w:r w:rsidRPr="001E1C9D">
        <w:rPr>
          <w:rFonts w:cstheme="minorHAnsi"/>
          <w:b/>
        </w:rPr>
        <w:t>Judah the Southern Kingdom</w:t>
      </w:r>
      <w:r w:rsidRPr="001E1C9D">
        <w:rPr>
          <w:rFonts w:cstheme="minorHAnsi"/>
        </w:rPr>
        <w:t>- Rehoboam, Solomon’s Son, whose stupidity and arrogance sparked the civil war in 1</w:t>
      </w:r>
      <w:r w:rsidRPr="001E1C9D">
        <w:rPr>
          <w:rFonts w:cstheme="minorHAnsi"/>
          <w:vertAlign w:val="superscript"/>
        </w:rPr>
        <w:t>st</w:t>
      </w:r>
      <w:r w:rsidRPr="001E1C9D">
        <w:rPr>
          <w:rFonts w:cstheme="minorHAnsi"/>
        </w:rPr>
        <w:t xml:space="preserve"> Kings 11:43-12:24; 14:21-31. Abijam, Rehoboam’s Son, helped by the Father Stephen to defeat Jeroboam in battle in 1</w:t>
      </w:r>
      <w:r w:rsidRPr="001E1C9D">
        <w:rPr>
          <w:rFonts w:cstheme="minorHAnsi"/>
          <w:vertAlign w:val="superscript"/>
        </w:rPr>
        <w:t>st</w:t>
      </w:r>
      <w:r w:rsidRPr="001E1C9D">
        <w:rPr>
          <w:rFonts w:cstheme="minorHAnsi"/>
        </w:rPr>
        <w:t xml:space="preserve"> Kings 14:31-15:8. Asa, Abijam’s Son, Judah’s first Godly King in 1</w:t>
      </w:r>
      <w:r w:rsidRPr="001E1C9D">
        <w:rPr>
          <w:rFonts w:cstheme="minorHAnsi"/>
          <w:vertAlign w:val="superscript"/>
        </w:rPr>
        <w:t>st</w:t>
      </w:r>
      <w:r w:rsidRPr="001E1C9D">
        <w:rPr>
          <w:rFonts w:cstheme="minorHAnsi"/>
        </w:rPr>
        <w:t xml:space="preserve"> Kings 15:8-14. Jehoshaphat, Asa’s Son, Godly King who built a merchant fleet (Navy) and made an alliance with Ahab in 1</w:t>
      </w:r>
      <w:r w:rsidRPr="001E1C9D">
        <w:rPr>
          <w:rFonts w:cstheme="minorHAnsi"/>
          <w:vertAlign w:val="superscript"/>
        </w:rPr>
        <w:t>st</w:t>
      </w:r>
      <w:r w:rsidRPr="001E1C9D">
        <w:rPr>
          <w:rFonts w:cstheme="minorHAnsi"/>
        </w:rPr>
        <w:t xml:space="preserve"> Kings 22:41-50. Hehoram, Jehoshaphat’s Son, married to Athaliah, the Wicked Daughter of Ahab and Jezebel in 2</w:t>
      </w:r>
      <w:r w:rsidRPr="001E1C9D">
        <w:rPr>
          <w:rFonts w:cstheme="minorHAnsi"/>
          <w:vertAlign w:val="superscript"/>
        </w:rPr>
        <w:t>nd</w:t>
      </w:r>
      <w:r w:rsidRPr="001E1C9D">
        <w:rPr>
          <w:rFonts w:cstheme="minorHAnsi"/>
        </w:rPr>
        <w:t xml:space="preserve"> Kings 8:16-24. Ahaziah, Son of Jehoram and Athaliah, killed by Jehu in 2</w:t>
      </w:r>
      <w:r w:rsidRPr="001E1C9D">
        <w:rPr>
          <w:rFonts w:cstheme="minorHAnsi"/>
          <w:vertAlign w:val="superscript"/>
        </w:rPr>
        <w:t>nd</w:t>
      </w:r>
      <w:r w:rsidRPr="001E1C9D">
        <w:rPr>
          <w:rFonts w:cstheme="minorHAnsi"/>
        </w:rPr>
        <w:t xml:space="preserve"> </w:t>
      </w:r>
      <w:r w:rsidRPr="001E1C9D">
        <w:rPr>
          <w:rFonts w:cstheme="minorHAnsi"/>
        </w:rPr>
        <w:lastRenderedPageBreak/>
        <w:t>Kings 8:24-9:29. Athaliah, Queen, Daughter of Ahab, who assumed the throne on the death of Ahaziah and slaughtered all the royal seed but One in 2</w:t>
      </w:r>
      <w:r w:rsidRPr="001E1C9D">
        <w:rPr>
          <w:rFonts w:cstheme="minorHAnsi"/>
          <w:vertAlign w:val="superscript"/>
        </w:rPr>
        <w:t>nd</w:t>
      </w:r>
      <w:r w:rsidRPr="001E1C9D">
        <w:rPr>
          <w:rFonts w:cstheme="minorHAnsi"/>
        </w:rPr>
        <w:t xml:space="preserve"> Kings 11:1-20.  Joash, Son of Ahaziah, hidden a Boy from Athaliah and Ruler after She was executed in 2</w:t>
      </w:r>
      <w:r w:rsidRPr="001E1C9D">
        <w:rPr>
          <w:rFonts w:cstheme="minorHAnsi"/>
          <w:vertAlign w:val="superscript"/>
        </w:rPr>
        <w:t>nd</w:t>
      </w:r>
      <w:r w:rsidRPr="001E1C9D">
        <w:rPr>
          <w:rFonts w:cstheme="minorHAnsi"/>
        </w:rPr>
        <w:t xml:space="preserve"> Kings 11:1-12:21. Amaziah, Son of Joash, defeated by Jehoash, King of the 10 tribes and slain in a conspiracy in 2</w:t>
      </w:r>
      <w:r w:rsidRPr="001E1C9D">
        <w:rPr>
          <w:rFonts w:cstheme="minorHAnsi"/>
          <w:vertAlign w:val="superscript"/>
        </w:rPr>
        <w:t>nd</w:t>
      </w:r>
      <w:r w:rsidRPr="001E1C9D">
        <w:rPr>
          <w:rFonts w:cstheme="minorHAnsi"/>
        </w:rPr>
        <w:t xml:space="preserve"> Kings 14:1-20. Uzziah (Azariah), Son of Amaziah, struck with leprosy for His sin in the temple in 2</w:t>
      </w:r>
      <w:r w:rsidRPr="001E1C9D">
        <w:rPr>
          <w:rFonts w:cstheme="minorHAnsi"/>
          <w:vertAlign w:val="superscript"/>
        </w:rPr>
        <w:t>nd</w:t>
      </w:r>
      <w:r w:rsidRPr="001E1C9D">
        <w:rPr>
          <w:rFonts w:cstheme="minorHAnsi"/>
        </w:rPr>
        <w:t xml:space="preserve"> Kings 15:1-7. Jotham, Son of Uzziah, who built the temple’s upper gate and fortified Jerusalem in 2</w:t>
      </w:r>
      <w:r w:rsidRPr="001E1C9D">
        <w:rPr>
          <w:rFonts w:cstheme="minorHAnsi"/>
          <w:vertAlign w:val="superscript"/>
        </w:rPr>
        <w:t>nd</w:t>
      </w:r>
      <w:r w:rsidRPr="001E1C9D">
        <w:rPr>
          <w:rFonts w:cstheme="minorHAnsi"/>
        </w:rPr>
        <w:t xml:space="preserve"> Kings 15:32-38. Ahaz, Son of Jotham, Godless King who sacrificed His Son to a Pagan God in 2</w:t>
      </w:r>
      <w:r w:rsidRPr="001E1C9D">
        <w:rPr>
          <w:rFonts w:cstheme="minorHAnsi"/>
          <w:vertAlign w:val="superscript"/>
        </w:rPr>
        <w:t>nd</w:t>
      </w:r>
      <w:r w:rsidRPr="001E1C9D">
        <w:rPr>
          <w:rFonts w:cstheme="minorHAnsi"/>
        </w:rPr>
        <w:t xml:space="preserve"> Kings 16:1-20. Hezekiah, Son of Ahaz, reformer, friend of Isaiah, and King when Jerusalem was saved by the Death Angel in 2</w:t>
      </w:r>
      <w:r w:rsidRPr="001E1C9D">
        <w:rPr>
          <w:rFonts w:cstheme="minorHAnsi"/>
          <w:vertAlign w:val="superscript"/>
        </w:rPr>
        <w:t>nd</w:t>
      </w:r>
      <w:r w:rsidRPr="001E1C9D">
        <w:rPr>
          <w:rFonts w:cstheme="minorHAnsi"/>
        </w:rPr>
        <w:t xml:space="preserve"> Kings chapters 18-20. Manasseh, Son of Hezekiah and Judah’s worst King, though later converted in 2</w:t>
      </w:r>
      <w:r w:rsidRPr="001E1C9D">
        <w:rPr>
          <w:rFonts w:cstheme="minorHAnsi"/>
          <w:vertAlign w:val="superscript"/>
        </w:rPr>
        <w:t>nd</w:t>
      </w:r>
      <w:r w:rsidRPr="001E1C9D">
        <w:rPr>
          <w:rFonts w:cstheme="minorHAnsi"/>
        </w:rPr>
        <w:t xml:space="preserve"> Kings 21:1-18. Amon, Son of Manasseh, executed by His own Household Servants in 2</w:t>
      </w:r>
      <w:r w:rsidRPr="001E1C9D">
        <w:rPr>
          <w:rFonts w:cstheme="minorHAnsi"/>
          <w:vertAlign w:val="superscript"/>
        </w:rPr>
        <w:t>nd</w:t>
      </w:r>
      <w:r w:rsidRPr="001E1C9D">
        <w:rPr>
          <w:rFonts w:cstheme="minorHAnsi"/>
        </w:rPr>
        <w:t xml:space="preserve"> Kings 21:19-26. Josiah, Son of Amon, Ruler when the Book of the Law was found in the temple, Leader of a national reform, slain in battle against Egypt in 2</w:t>
      </w:r>
      <w:r w:rsidRPr="001E1C9D">
        <w:rPr>
          <w:rFonts w:cstheme="minorHAnsi"/>
          <w:vertAlign w:val="superscript"/>
        </w:rPr>
        <w:t>nd</w:t>
      </w:r>
      <w:r w:rsidRPr="001E1C9D">
        <w:rPr>
          <w:rFonts w:cstheme="minorHAnsi"/>
        </w:rPr>
        <w:t xml:space="preserve"> Kings 22:1-23:30. Jehoahaz, Son of Josiah and Ruler after His death in battle, deposed after only 90 days by Pharaoh-Neco and taken to Egypt, where He died in 2</w:t>
      </w:r>
      <w:r w:rsidRPr="001E1C9D">
        <w:rPr>
          <w:rFonts w:cstheme="minorHAnsi"/>
          <w:vertAlign w:val="superscript"/>
        </w:rPr>
        <w:t>nd</w:t>
      </w:r>
      <w:r w:rsidRPr="001E1C9D">
        <w:rPr>
          <w:rFonts w:cstheme="minorHAnsi"/>
        </w:rPr>
        <w:t xml:space="preserve"> Kings 23:31-33. Jehoaikim, Joaiah’s Son who persecuted Jeremiah and burned the Prophet’s scroll, carried to Babylon by Nebuchadnezzar in 2</w:t>
      </w:r>
      <w:r w:rsidRPr="001E1C9D">
        <w:rPr>
          <w:rFonts w:cstheme="minorHAnsi"/>
          <w:vertAlign w:val="superscript"/>
        </w:rPr>
        <w:t>nd</w:t>
      </w:r>
      <w:r w:rsidRPr="001E1C9D">
        <w:rPr>
          <w:rFonts w:cstheme="minorHAnsi"/>
        </w:rPr>
        <w:t xml:space="preserve"> Kings 23:34-24:5 &amp; Jeremiah chapter 36. Jehoiachin, Jehoiakim’s Son who incurred a special judgment from the Father Stephen and mid was carried away to Babylon with Nebuchadnezzar in 2</w:t>
      </w:r>
      <w:r w:rsidRPr="001E1C9D">
        <w:rPr>
          <w:rFonts w:cstheme="minorHAnsi"/>
          <w:vertAlign w:val="superscript"/>
        </w:rPr>
        <w:t>nd</w:t>
      </w:r>
      <w:r w:rsidRPr="001E1C9D">
        <w:rPr>
          <w:rFonts w:cstheme="minorHAnsi"/>
        </w:rPr>
        <w:t xml:space="preserve"> Kings 24:6-16. Zedekiah (Mattaniah), Uncle of Jehoiachin, blinded and taken into exile in Babylon while Jerusalem and the temple were destroyed in 2</w:t>
      </w:r>
      <w:r w:rsidRPr="001E1C9D">
        <w:rPr>
          <w:rFonts w:cstheme="minorHAnsi"/>
          <w:vertAlign w:val="superscript"/>
        </w:rPr>
        <w:t>nd</w:t>
      </w:r>
      <w:r w:rsidRPr="001E1C9D">
        <w:rPr>
          <w:rFonts w:cstheme="minorHAnsi"/>
        </w:rPr>
        <w:t xml:space="preserve"> Kings 24:17-25:30.    </w:t>
      </w:r>
    </w:p>
    <w:p w:rsidR="00A10451" w:rsidRPr="001E1C9D" w:rsidRDefault="00A10451" w:rsidP="00A10451">
      <w:pPr>
        <w:spacing w:line="480" w:lineRule="auto"/>
        <w:jc w:val="both"/>
        <w:rPr>
          <w:rFonts w:cstheme="minorHAnsi"/>
        </w:rPr>
      </w:pPr>
      <w:r w:rsidRPr="001E1C9D">
        <w:rPr>
          <w:rFonts w:cstheme="minorHAnsi"/>
        </w:rPr>
        <w:t>The Exploring of the Lord Amenhotep’s Relationships: The Lord Amenhotep’s Relationship with the Lord Moses: The Pharaoh rejected the Lord Moses’ 1</w:t>
      </w:r>
      <w:r w:rsidRPr="001E1C9D">
        <w:rPr>
          <w:rFonts w:cstheme="minorHAnsi"/>
          <w:vertAlign w:val="superscript"/>
        </w:rPr>
        <w:t>st</w:t>
      </w:r>
      <w:r w:rsidRPr="001E1C9D">
        <w:rPr>
          <w:rFonts w:cstheme="minorHAnsi"/>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A10451" w:rsidRPr="001E1C9D" w:rsidRDefault="00A10451" w:rsidP="00A10451">
      <w:pPr>
        <w:spacing w:line="480" w:lineRule="auto"/>
        <w:jc w:val="both"/>
        <w:rPr>
          <w:rFonts w:cstheme="minorHAnsi"/>
        </w:rPr>
      </w:pPr>
      <w:r w:rsidRPr="001E1C9D">
        <w:rPr>
          <w:rFonts w:cstheme="minorHAnsi"/>
        </w:rPr>
        <w:lastRenderedPageBreak/>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A10451" w:rsidRPr="001E1C9D" w:rsidRDefault="00A10451" w:rsidP="00A10451">
      <w:pPr>
        <w:spacing w:line="480" w:lineRule="auto"/>
        <w:jc w:val="center"/>
        <w:rPr>
          <w:rFonts w:cstheme="minorHAnsi"/>
          <w:b/>
        </w:rPr>
      </w:pPr>
      <w:r w:rsidRPr="001E1C9D">
        <w:rPr>
          <w:rFonts w:cstheme="minorHAnsi"/>
          <w:b/>
        </w:rPr>
        <w:t xml:space="preserve">THE FATHER STEPHEN’S AUTHORITY ABOVE THE 12 </w:t>
      </w:r>
      <w:r w:rsidR="00E6220A" w:rsidRPr="001E1C9D">
        <w:rPr>
          <w:rFonts w:cstheme="minorHAnsi"/>
          <w:b/>
        </w:rPr>
        <w:t>PHARAOH</w:t>
      </w:r>
      <w:r w:rsidRPr="001E1C9D">
        <w:rPr>
          <w:rFonts w:cstheme="minorHAnsi"/>
          <w:b/>
        </w:rPr>
        <w:t>’S OF EGYPT</w:t>
      </w:r>
    </w:p>
    <w:p w:rsidR="00A10451" w:rsidRPr="001E1C9D" w:rsidRDefault="00A10451" w:rsidP="00A10451">
      <w:pPr>
        <w:spacing w:line="480" w:lineRule="auto"/>
        <w:jc w:val="both"/>
        <w:rPr>
          <w:rFonts w:cstheme="minorHAnsi"/>
        </w:rPr>
      </w:pPr>
      <w:r w:rsidRPr="001E1C9D">
        <w:rPr>
          <w:rFonts w:cstheme="minorHAnsi"/>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A10451" w:rsidRPr="001E1C9D" w:rsidRDefault="00A10451" w:rsidP="00A10451">
      <w:pPr>
        <w:spacing w:line="480" w:lineRule="auto"/>
        <w:jc w:val="both"/>
        <w:rPr>
          <w:rFonts w:cstheme="minorHAnsi"/>
        </w:rPr>
      </w:pPr>
      <w:r w:rsidRPr="001E1C9D">
        <w:rPr>
          <w:rFonts w:cstheme="minorHAnsi"/>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A10451" w:rsidRPr="001E1C9D" w:rsidRDefault="00A10451" w:rsidP="00A10451">
      <w:pPr>
        <w:spacing w:line="480" w:lineRule="auto"/>
        <w:jc w:val="center"/>
        <w:rPr>
          <w:rFonts w:cstheme="minorHAnsi"/>
          <w:b/>
        </w:rPr>
      </w:pPr>
      <w:r w:rsidRPr="001E1C9D">
        <w:rPr>
          <w:rFonts w:cstheme="minorHAnsi"/>
          <w:b/>
        </w:rPr>
        <w:t xml:space="preserve">THE 82 HEROES IN THE APOCRPHA IN THE HALL OF FAME </w:t>
      </w:r>
    </w:p>
    <w:p w:rsidR="00A10451" w:rsidRPr="001E1C9D" w:rsidRDefault="00A10451" w:rsidP="00A10451">
      <w:pPr>
        <w:spacing w:line="480" w:lineRule="auto"/>
        <w:jc w:val="center"/>
        <w:rPr>
          <w:rFonts w:cstheme="minorHAnsi"/>
          <w:b/>
        </w:rPr>
      </w:pPr>
      <w:r w:rsidRPr="001E1C9D">
        <w:rPr>
          <w:rFonts w:cstheme="minorHAnsi"/>
          <w:b/>
        </w:rPr>
        <w:lastRenderedPageBreak/>
        <w:t>The 29 Seleucid Emperor’s Empire as Generals</w:t>
      </w:r>
    </w:p>
    <w:p w:rsidR="00A10451" w:rsidRPr="001E1C9D" w:rsidRDefault="00A10451" w:rsidP="00A10451">
      <w:pPr>
        <w:spacing w:line="480" w:lineRule="auto"/>
        <w:jc w:val="both"/>
        <w:rPr>
          <w:rFonts w:cstheme="minorHAnsi"/>
        </w:rPr>
      </w:pPr>
      <w:r w:rsidRPr="001E1C9D">
        <w:rPr>
          <w:rFonts w:cstheme="minorHAnsi"/>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A10451" w:rsidRPr="001E1C9D" w:rsidRDefault="00A10451" w:rsidP="00A10451">
      <w:pPr>
        <w:spacing w:line="480" w:lineRule="auto"/>
        <w:jc w:val="center"/>
        <w:rPr>
          <w:rFonts w:cstheme="minorHAnsi"/>
          <w:b/>
        </w:rPr>
      </w:pPr>
      <w:r w:rsidRPr="001E1C9D">
        <w:rPr>
          <w:rFonts w:cstheme="minorHAnsi"/>
          <w:b/>
        </w:rPr>
        <w:t>The 4 Maccabean Leaders as Captains</w:t>
      </w:r>
    </w:p>
    <w:p w:rsidR="00A10451" w:rsidRPr="001E1C9D" w:rsidRDefault="00A10451" w:rsidP="00A10451">
      <w:pPr>
        <w:spacing w:line="480" w:lineRule="auto"/>
        <w:jc w:val="both"/>
        <w:rPr>
          <w:rFonts w:cstheme="minorHAnsi"/>
        </w:rPr>
      </w:pPr>
      <w:r w:rsidRPr="001E1C9D">
        <w:rPr>
          <w:rFonts w:cstheme="minorHAnsi"/>
        </w:rPr>
        <w:t xml:space="preserve">Matthathias (?-167), Judas Maccabeus (167-160), Jonathan Maccabeus (160-141) &amp; Simon Maccabeus (141). </w:t>
      </w:r>
    </w:p>
    <w:p w:rsidR="00A10451" w:rsidRPr="001E1C9D" w:rsidRDefault="00A10451" w:rsidP="00A10451">
      <w:pPr>
        <w:spacing w:line="480" w:lineRule="auto"/>
        <w:jc w:val="center"/>
        <w:rPr>
          <w:rFonts w:cstheme="minorHAnsi"/>
          <w:b/>
        </w:rPr>
      </w:pPr>
      <w:r w:rsidRPr="001E1C9D">
        <w:rPr>
          <w:rFonts w:cstheme="minorHAnsi"/>
          <w:b/>
        </w:rPr>
        <w:t>The 7 Hasmonean Kings as Colonels</w:t>
      </w:r>
    </w:p>
    <w:p w:rsidR="00A10451" w:rsidRPr="001E1C9D" w:rsidRDefault="00A10451" w:rsidP="00A10451">
      <w:pPr>
        <w:spacing w:line="480" w:lineRule="auto"/>
        <w:jc w:val="both"/>
        <w:rPr>
          <w:rFonts w:cstheme="minorHAnsi"/>
        </w:rPr>
      </w:pPr>
      <w:r w:rsidRPr="001E1C9D">
        <w:rPr>
          <w:rFonts w:cstheme="minorHAnsi"/>
        </w:rPr>
        <w:t xml:space="preserve">Simon Maccabeus (141-135), John Hyrcanus (135-104), Judas Aristobulus I (104-103), Alexander Jannaeus (103-76), Salome Alexandra (76-69), Hyrcanus II/Judas Aristobulus II (69-63) &amp; Judaea fell to Rome (63).     </w:t>
      </w:r>
    </w:p>
    <w:p w:rsidR="00A10451" w:rsidRPr="001E1C9D" w:rsidRDefault="00A10451" w:rsidP="00A10451">
      <w:pPr>
        <w:spacing w:line="480" w:lineRule="auto"/>
        <w:jc w:val="center"/>
        <w:rPr>
          <w:rFonts w:cstheme="minorHAnsi"/>
          <w:b/>
        </w:rPr>
      </w:pPr>
      <w:r w:rsidRPr="001E1C9D">
        <w:rPr>
          <w:rFonts w:cstheme="minorHAnsi"/>
          <w:b/>
        </w:rPr>
        <w:t>The 34 in the Family of the Herods as Captains or Colonels</w:t>
      </w:r>
    </w:p>
    <w:p w:rsidR="00A10451" w:rsidRPr="001E1C9D" w:rsidRDefault="00A10451" w:rsidP="00A10451">
      <w:pPr>
        <w:spacing w:line="480" w:lineRule="auto"/>
        <w:jc w:val="both"/>
        <w:rPr>
          <w:rFonts w:cstheme="minorHAnsi"/>
        </w:rPr>
      </w:pPr>
      <w:r w:rsidRPr="001E1C9D">
        <w:rPr>
          <w:rFonts w:cstheme="minorHAnsi"/>
        </w:rPr>
        <w:lastRenderedPageBreak/>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A10451" w:rsidRPr="001E1C9D" w:rsidRDefault="00A10451" w:rsidP="00A10451">
      <w:pPr>
        <w:spacing w:line="480" w:lineRule="auto"/>
        <w:jc w:val="center"/>
        <w:rPr>
          <w:rFonts w:cstheme="minorHAnsi"/>
          <w:b/>
        </w:rPr>
      </w:pPr>
      <w:r w:rsidRPr="001E1C9D">
        <w:rPr>
          <w:rFonts w:cstheme="minorHAnsi"/>
          <w:b/>
        </w:rPr>
        <w:t>The Herodian Dynasty of 9 Colonels</w:t>
      </w:r>
    </w:p>
    <w:p w:rsidR="00A10451" w:rsidRPr="001E1C9D" w:rsidRDefault="00A10451" w:rsidP="00A10451">
      <w:pPr>
        <w:spacing w:line="480" w:lineRule="auto"/>
        <w:jc w:val="both"/>
        <w:rPr>
          <w:rFonts w:cstheme="minorHAnsi"/>
        </w:rPr>
      </w:pPr>
      <w:r w:rsidRPr="001E1C9D">
        <w:rPr>
          <w:rFonts w:cstheme="minorHAnsi"/>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A10451" w:rsidRPr="001E1C9D" w:rsidRDefault="00A10451" w:rsidP="00A10451">
      <w:pPr>
        <w:spacing w:line="480" w:lineRule="auto"/>
        <w:jc w:val="center"/>
        <w:rPr>
          <w:rFonts w:cstheme="minorHAnsi"/>
          <w:b/>
        </w:rPr>
      </w:pPr>
      <w:r w:rsidRPr="001E1C9D">
        <w:rPr>
          <w:rFonts w:cstheme="minorHAnsi"/>
          <w:b/>
        </w:rPr>
        <w:t>THE BABYLONIAN EMPIRE UNDER THE ROMAN EMPIRE</w:t>
      </w:r>
    </w:p>
    <w:p w:rsidR="00A10451" w:rsidRPr="001E1C9D" w:rsidRDefault="00A10451" w:rsidP="00A10451">
      <w:pPr>
        <w:spacing w:before="240" w:line="480" w:lineRule="auto"/>
        <w:jc w:val="center"/>
        <w:rPr>
          <w:rFonts w:cstheme="minorHAnsi"/>
          <w:b/>
        </w:rPr>
      </w:pPr>
      <w:r w:rsidRPr="001E1C9D">
        <w:rPr>
          <w:rFonts w:cstheme="minorHAnsi"/>
          <w:b/>
        </w:rPr>
        <w:t xml:space="preserve">THE 12 ROMAN EMPEROR’S RULES THE NEW TESTAMENT, HIGHER TESTAMENT &amp; THE HIGHEST TESTAMENT UNDER THE SAINTLY CHRISTIAN ETERNAL EMPIRE </w:t>
      </w:r>
    </w:p>
    <w:p w:rsidR="00A10451" w:rsidRPr="001E1C9D" w:rsidRDefault="00A10451" w:rsidP="00A10451">
      <w:pPr>
        <w:spacing w:before="240" w:line="480" w:lineRule="auto"/>
        <w:jc w:val="center"/>
        <w:rPr>
          <w:rFonts w:cstheme="minorHAnsi"/>
          <w:b/>
        </w:rPr>
      </w:pPr>
      <w:r w:rsidRPr="001E1C9D">
        <w:rPr>
          <w:rFonts w:cstheme="minorHAnsi"/>
          <w:b/>
        </w:rPr>
        <w:t xml:space="preserve">THE 12 ROMAN EMPERORS (THE 12 LADIES OF KINGDOMS) [LIKE THE 12 EGYPTIAN </w:t>
      </w:r>
      <w:r w:rsidR="00E6220A" w:rsidRPr="001E1C9D">
        <w:rPr>
          <w:rFonts w:cstheme="minorHAnsi"/>
          <w:b/>
        </w:rPr>
        <w:t>PHARAOH</w:t>
      </w:r>
      <w:r w:rsidRPr="001E1C9D">
        <w:rPr>
          <w:rFonts w:cstheme="minorHAnsi"/>
          <w:b/>
        </w:rPr>
        <w:t>’S] OF THE NEW, HIGHER &amp; HIGHEST TESTAMENTS WITH THE RANK OF GENERALS OR HIGHER, SUCH AS IN THE MODERN DAY OF THE LAW, MILITARY LAW, CIA, FBI, SECRET SERVICE &amp; MINISTERIAL LAW AUTHORITIES</w:t>
      </w:r>
    </w:p>
    <w:p w:rsidR="00A10451" w:rsidRPr="001E1C9D" w:rsidRDefault="00A10451" w:rsidP="00A10451">
      <w:pPr>
        <w:spacing w:before="240" w:line="480" w:lineRule="auto"/>
        <w:jc w:val="both"/>
        <w:rPr>
          <w:rFonts w:cstheme="minorHAnsi"/>
        </w:rPr>
      </w:pPr>
      <w:r w:rsidRPr="001E1C9D">
        <w:rPr>
          <w:rFonts w:cstheme="minorHAnsi"/>
        </w:rPr>
        <w:t xml:space="preserve">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w:t>
      </w:r>
      <w:r w:rsidRPr="001E1C9D">
        <w:rPr>
          <w:rFonts w:cstheme="minorHAnsi"/>
        </w:rPr>
        <w:lastRenderedPageBreak/>
        <w:t>years) is approved at Government Nation Levels (the 10</w:t>
      </w:r>
      <w:r w:rsidRPr="001E1C9D">
        <w:rPr>
          <w:rFonts w:cstheme="minorHAnsi"/>
          <w:vertAlign w:val="superscript"/>
        </w:rPr>
        <w:t>th</w:t>
      </w:r>
      <w:r w:rsidRPr="001E1C9D">
        <w:rPr>
          <w:rFonts w:cstheme="minorHAnsi"/>
        </w:rPr>
        <w:t xml:space="preserve"> Kingdom Position) by the 2</w:t>
      </w:r>
      <w:r w:rsidRPr="001E1C9D">
        <w:rPr>
          <w:rFonts w:cstheme="minorHAnsi"/>
          <w:vertAlign w:val="superscript"/>
        </w:rPr>
        <w:t>nd</w:t>
      </w:r>
      <w:r w:rsidRPr="001E1C9D">
        <w:rPr>
          <w:rFonts w:cstheme="minorHAnsi"/>
        </w:rPr>
        <w:t xml:space="preserve"> Emperor Lordship of Rome named Tiberius Julius Caesar Augustus in His reign from September 18</w:t>
      </w:r>
      <w:r w:rsidRPr="001E1C9D">
        <w:rPr>
          <w:rFonts w:cstheme="minorHAnsi"/>
          <w:vertAlign w:val="superscript"/>
        </w:rPr>
        <w:t>th</w:t>
      </w:r>
      <w:r w:rsidRPr="001E1C9D">
        <w:rPr>
          <w:rFonts w:cstheme="minorHAnsi"/>
        </w:rPr>
        <w:t>, 14AD-March 16</w:t>
      </w:r>
      <w:r w:rsidRPr="001E1C9D">
        <w:rPr>
          <w:rFonts w:cstheme="minorHAnsi"/>
          <w:vertAlign w:val="superscript"/>
        </w:rPr>
        <w:t>th</w:t>
      </w:r>
      <w:r w:rsidRPr="001E1C9D">
        <w:rPr>
          <w:rFonts w:cstheme="minorHAnsi"/>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1E1C9D">
        <w:rPr>
          <w:rFonts w:cstheme="minorHAnsi"/>
          <w:vertAlign w:val="superscript"/>
        </w:rPr>
        <w:t>th</w:t>
      </w:r>
      <w:r w:rsidRPr="001E1C9D">
        <w:rPr>
          <w:rFonts w:cstheme="minorHAnsi"/>
        </w:rPr>
        <w:t xml:space="preserve"> Kingdom Position) by the 5</w:t>
      </w:r>
      <w:r w:rsidRPr="001E1C9D">
        <w:rPr>
          <w:rFonts w:cstheme="minorHAnsi"/>
          <w:vertAlign w:val="superscript"/>
        </w:rPr>
        <w:t>th</w:t>
      </w:r>
      <w:r w:rsidRPr="001E1C9D">
        <w:rPr>
          <w:rFonts w:cstheme="minorHAnsi"/>
        </w:rPr>
        <w:t xml:space="preserve"> Emperor Lordship of Rome named Nero Claudius Caesar Augustus Germanicus in His reign of Italy from October 13</w:t>
      </w:r>
      <w:r w:rsidRPr="001E1C9D">
        <w:rPr>
          <w:rFonts w:cstheme="minorHAnsi"/>
          <w:vertAlign w:val="superscript"/>
        </w:rPr>
        <w:t>th</w:t>
      </w:r>
      <w:r w:rsidRPr="001E1C9D">
        <w:rPr>
          <w:rFonts w:cstheme="minorHAnsi"/>
        </w:rPr>
        <w:t>, 54AD-June 9</w:t>
      </w:r>
      <w:r w:rsidRPr="001E1C9D">
        <w:rPr>
          <w:rFonts w:cstheme="minorHAnsi"/>
          <w:vertAlign w:val="superscript"/>
        </w:rPr>
        <w:t>th</w:t>
      </w:r>
      <w:r w:rsidRPr="001E1C9D">
        <w:rPr>
          <w:rFonts w:cstheme="minorHAnsi"/>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1E1C9D">
        <w:rPr>
          <w:rFonts w:cstheme="minorHAnsi"/>
          <w:vertAlign w:val="superscript"/>
        </w:rPr>
        <w:t>th</w:t>
      </w:r>
      <w:r w:rsidRPr="001E1C9D">
        <w:rPr>
          <w:rFonts w:cstheme="minorHAnsi"/>
        </w:rPr>
        <w:t xml:space="preserve"> Kingdom Position) by the 2</w:t>
      </w:r>
      <w:r w:rsidRPr="001E1C9D">
        <w:rPr>
          <w:rFonts w:cstheme="minorHAnsi"/>
          <w:vertAlign w:val="superscript"/>
        </w:rPr>
        <w:t>nd</w:t>
      </w:r>
      <w:r w:rsidRPr="001E1C9D">
        <w:rPr>
          <w:rFonts w:cstheme="minorHAnsi"/>
        </w:rPr>
        <w:t xml:space="preserve"> Emperor Lordship of Rome named Tiberius Julius Caesar Augustus in His reign from September 18</w:t>
      </w:r>
      <w:r w:rsidRPr="001E1C9D">
        <w:rPr>
          <w:rFonts w:cstheme="minorHAnsi"/>
          <w:vertAlign w:val="superscript"/>
        </w:rPr>
        <w:t>th</w:t>
      </w:r>
      <w:r w:rsidRPr="001E1C9D">
        <w:rPr>
          <w:rFonts w:cstheme="minorHAnsi"/>
        </w:rPr>
        <w:t>, 14AD-March 16</w:t>
      </w:r>
      <w:r w:rsidRPr="001E1C9D">
        <w:rPr>
          <w:rFonts w:cstheme="minorHAnsi"/>
          <w:vertAlign w:val="superscript"/>
        </w:rPr>
        <w:t>th</w:t>
      </w:r>
      <w:r w:rsidRPr="001E1C9D">
        <w:rPr>
          <w:rFonts w:cstheme="minorHAnsi"/>
        </w:rPr>
        <w:t>, 37AD for 22 years &amp; 6 months, but approved at the Rock Church to State Levels 1 to 9 Positions) for 27 years (20BC-5BC &amp; 29AD-40AD) proven in Acts 1:4-7:60. But they can only die by the Government Nation Levels in Acts 21:26-28:31. The 1</w:t>
      </w:r>
      <w:r w:rsidRPr="001E1C9D">
        <w:rPr>
          <w:rFonts w:cstheme="minorHAnsi"/>
          <w:vertAlign w:val="superscript"/>
        </w:rPr>
        <w:t>st</w:t>
      </w:r>
      <w:r w:rsidRPr="001E1C9D">
        <w:rPr>
          <w:rFonts w:cstheme="minorHAnsi"/>
        </w:rPr>
        <w:t xml:space="preserve"> Emperor Lordship of Rome that had the sovereign rule over Israel at the time is named Gaius Julius Caesar Octavianus Divi Filius Augustus had His reign from January 16</w:t>
      </w:r>
      <w:r w:rsidRPr="001E1C9D">
        <w:rPr>
          <w:rFonts w:cstheme="minorHAnsi"/>
          <w:vertAlign w:val="superscript"/>
        </w:rPr>
        <w:t>th</w:t>
      </w:r>
      <w:r w:rsidRPr="001E1C9D">
        <w:rPr>
          <w:rFonts w:cstheme="minorHAnsi"/>
        </w:rPr>
        <w:t>, 27BC-August 19</w:t>
      </w:r>
      <w:r w:rsidRPr="001E1C9D">
        <w:rPr>
          <w:rFonts w:cstheme="minorHAnsi"/>
          <w:vertAlign w:val="superscript"/>
        </w:rPr>
        <w:t>th</w:t>
      </w:r>
      <w:r w:rsidRPr="001E1C9D">
        <w:rPr>
          <w:rFonts w:cstheme="minorHAnsi"/>
        </w:rPr>
        <w:t>, 14AD for 41 years &amp; 7 months. The 3</w:t>
      </w:r>
      <w:r w:rsidRPr="001E1C9D">
        <w:rPr>
          <w:rFonts w:cstheme="minorHAnsi"/>
          <w:vertAlign w:val="superscript"/>
        </w:rPr>
        <w:t>rd</w:t>
      </w:r>
      <w:r w:rsidRPr="001E1C9D">
        <w:rPr>
          <w:rFonts w:cstheme="minorHAnsi"/>
        </w:rPr>
        <w:t xml:space="preserve"> Emperor Lordship of Rome is named Gaius Julius Caesar Augustus Germanicus had His reign from March 16</w:t>
      </w:r>
      <w:r w:rsidRPr="001E1C9D">
        <w:rPr>
          <w:rFonts w:cstheme="minorHAnsi"/>
          <w:vertAlign w:val="superscript"/>
        </w:rPr>
        <w:t>th</w:t>
      </w:r>
      <w:r w:rsidRPr="001E1C9D">
        <w:rPr>
          <w:rFonts w:cstheme="minorHAnsi"/>
        </w:rPr>
        <w:t>, 37AD-January 24</w:t>
      </w:r>
      <w:r w:rsidRPr="001E1C9D">
        <w:rPr>
          <w:rFonts w:cstheme="minorHAnsi"/>
          <w:vertAlign w:val="superscript"/>
        </w:rPr>
        <w:t>th</w:t>
      </w:r>
      <w:r w:rsidRPr="001E1C9D">
        <w:rPr>
          <w:rFonts w:cstheme="minorHAnsi"/>
        </w:rPr>
        <w:t>, 41AD for 3 years &amp; 10 months. The 4</w:t>
      </w:r>
      <w:r w:rsidRPr="001E1C9D">
        <w:rPr>
          <w:rFonts w:cstheme="minorHAnsi"/>
          <w:vertAlign w:val="superscript"/>
        </w:rPr>
        <w:t>th</w:t>
      </w:r>
      <w:r w:rsidRPr="001E1C9D">
        <w:rPr>
          <w:rFonts w:cstheme="minorHAnsi"/>
        </w:rPr>
        <w:t xml:space="preserve"> Emperor Lordship of Rome is named Tiberius Claudius Caesar Augustus Germanicus had His reign from January 24</w:t>
      </w:r>
      <w:r w:rsidRPr="001E1C9D">
        <w:rPr>
          <w:rFonts w:cstheme="minorHAnsi"/>
          <w:vertAlign w:val="superscript"/>
        </w:rPr>
        <w:t>th</w:t>
      </w:r>
      <w:r w:rsidRPr="001E1C9D">
        <w:rPr>
          <w:rFonts w:cstheme="minorHAnsi"/>
        </w:rPr>
        <w:t>, 41AD-October 13</w:t>
      </w:r>
      <w:r w:rsidRPr="001E1C9D">
        <w:rPr>
          <w:rFonts w:cstheme="minorHAnsi"/>
          <w:vertAlign w:val="superscript"/>
        </w:rPr>
        <w:t>th</w:t>
      </w:r>
      <w:r w:rsidRPr="001E1C9D">
        <w:rPr>
          <w:rFonts w:cstheme="minorHAnsi"/>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1E1C9D">
        <w:rPr>
          <w:rFonts w:cstheme="minorHAnsi"/>
          <w:vertAlign w:val="superscript"/>
        </w:rPr>
        <w:t>th</w:t>
      </w:r>
      <w:r w:rsidRPr="001E1C9D">
        <w:rPr>
          <w:rFonts w:cstheme="minorHAnsi"/>
        </w:rPr>
        <w:t xml:space="preserve"> Emperor Lordship of </w:t>
      </w:r>
      <w:r w:rsidRPr="001E1C9D">
        <w:rPr>
          <w:rFonts w:cstheme="minorHAnsi"/>
        </w:rPr>
        <w:lastRenderedPageBreak/>
        <w:t>Rome is named Servius Suplicius Galba Caesar Augustus had His reign from June 8</w:t>
      </w:r>
      <w:r w:rsidRPr="001E1C9D">
        <w:rPr>
          <w:rFonts w:cstheme="minorHAnsi"/>
          <w:vertAlign w:val="superscript"/>
        </w:rPr>
        <w:t>th</w:t>
      </w:r>
      <w:r w:rsidRPr="001E1C9D">
        <w:rPr>
          <w:rFonts w:cstheme="minorHAnsi"/>
        </w:rPr>
        <w:t>, 68AD-January 15</w:t>
      </w:r>
      <w:r w:rsidRPr="001E1C9D">
        <w:rPr>
          <w:rFonts w:cstheme="minorHAnsi"/>
          <w:vertAlign w:val="superscript"/>
        </w:rPr>
        <w:t>th</w:t>
      </w:r>
      <w:r w:rsidRPr="001E1C9D">
        <w:rPr>
          <w:rFonts w:cstheme="minorHAnsi"/>
        </w:rPr>
        <w:t>, 69AD for 7 months. The 7</w:t>
      </w:r>
      <w:r w:rsidRPr="001E1C9D">
        <w:rPr>
          <w:rFonts w:cstheme="minorHAnsi"/>
          <w:vertAlign w:val="superscript"/>
        </w:rPr>
        <w:t>th</w:t>
      </w:r>
      <w:r w:rsidRPr="001E1C9D">
        <w:rPr>
          <w:rFonts w:cstheme="minorHAnsi"/>
        </w:rPr>
        <w:t xml:space="preserve"> Emperor Lordship of Rome is named Marcus Salvius Otho Caesar Augustus or Marcus Salvius Otho Nero Caesar Augustus had His reign from January 15</w:t>
      </w:r>
      <w:r w:rsidRPr="001E1C9D">
        <w:rPr>
          <w:rFonts w:cstheme="minorHAnsi"/>
          <w:vertAlign w:val="superscript"/>
        </w:rPr>
        <w:t>th</w:t>
      </w:r>
      <w:r w:rsidRPr="001E1C9D">
        <w:rPr>
          <w:rFonts w:cstheme="minorHAnsi"/>
        </w:rPr>
        <w:t>, 69AD-April 16</w:t>
      </w:r>
      <w:r w:rsidRPr="001E1C9D">
        <w:rPr>
          <w:rFonts w:cstheme="minorHAnsi"/>
          <w:vertAlign w:val="superscript"/>
        </w:rPr>
        <w:t>th</w:t>
      </w:r>
      <w:r w:rsidRPr="001E1C9D">
        <w:rPr>
          <w:rFonts w:cstheme="minorHAnsi"/>
        </w:rPr>
        <w:t>, 69AD for 3 months. The 8</w:t>
      </w:r>
      <w:r w:rsidRPr="001E1C9D">
        <w:rPr>
          <w:rFonts w:cstheme="minorHAnsi"/>
          <w:vertAlign w:val="superscript"/>
        </w:rPr>
        <w:t>th</w:t>
      </w:r>
      <w:r w:rsidRPr="001E1C9D">
        <w:rPr>
          <w:rFonts w:cstheme="minorHAnsi"/>
        </w:rPr>
        <w:t xml:space="preserve"> Emperor Lordship of Rome is named Aulus Vitelius Germanicus Augustus has His reign from April 16</w:t>
      </w:r>
      <w:r w:rsidRPr="001E1C9D">
        <w:rPr>
          <w:rFonts w:cstheme="minorHAnsi"/>
          <w:vertAlign w:val="superscript"/>
        </w:rPr>
        <w:t>th</w:t>
      </w:r>
      <w:r w:rsidRPr="001E1C9D">
        <w:rPr>
          <w:rFonts w:cstheme="minorHAnsi"/>
        </w:rPr>
        <w:t>, 69AD-December 22</w:t>
      </w:r>
      <w:r w:rsidRPr="001E1C9D">
        <w:rPr>
          <w:rFonts w:cstheme="minorHAnsi"/>
          <w:vertAlign w:val="superscript"/>
        </w:rPr>
        <w:t>nd</w:t>
      </w:r>
      <w:r w:rsidRPr="001E1C9D">
        <w:rPr>
          <w:rFonts w:cstheme="minorHAnsi"/>
        </w:rPr>
        <w:t>, 69AD for 8 months. The 9</w:t>
      </w:r>
      <w:r w:rsidRPr="001E1C9D">
        <w:rPr>
          <w:rFonts w:cstheme="minorHAnsi"/>
          <w:vertAlign w:val="superscript"/>
        </w:rPr>
        <w:t>th</w:t>
      </w:r>
      <w:r w:rsidRPr="001E1C9D">
        <w:rPr>
          <w:rFonts w:cstheme="minorHAnsi"/>
        </w:rPr>
        <w:t xml:space="preserve"> Emperor Lordship of Rome is named Titus Flavius Caesar Vespasianus Augustus had His reign from July 1</w:t>
      </w:r>
      <w:r w:rsidRPr="001E1C9D">
        <w:rPr>
          <w:rFonts w:cstheme="minorHAnsi"/>
          <w:vertAlign w:val="superscript"/>
        </w:rPr>
        <w:t>st</w:t>
      </w:r>
      <w:r w:rsidRPr="001E1C9D">
        <w:rPr>
          <w:rFonts w:cstheme="minorHAnsi"/>
        </w:rPr>
        <w:t>, 69AD-June 23</w:t>
      </w:r>
      <w:r w:rsidRPr="001E1C9D">
        <w:rPr>
          <w:rFonts w:cstheme="minorHAnsi"/>
          <w:vertAlign w:val="superscript"/>
        </w:rPr>
        <w:t>rd</w:t>
      </w:r>
      <w:r w:rsidRPr="001E1C9D">
        <w:rPr>
          <w:rFonts w:cstheme="minorHAnsi"/>
        </w:rPr>
        <w:t>, 79AD for 10 years. The 10</w:t>
      </w:r>
      <w:r w:rsidRPr="001E1C9D">
        <w:rPr>
          <w:rFonts w:cstheme="minorHAnsi"/>
          <w:vertAlign w:val="superscript"/>
        </w:rPr>
        <w:t>th</w:t>
      </w:r>
      <w:r w:rsidRPr="001E1C9D">
        <w:rPr>
          <w:rFonts w:cstheme="minorHAnsi"/>
        </w:rPr>
        <w:t xml:space="preserve"> Emperor Lordship of Rome is named Titus Flavius Caesar Vespasianus Augustus had His reign from June 24</w:t>
      </w:r>
      <w:r w:rsidRPr="001E1C9D">
        <w:rPr>
          <w:rFonts w:cstheme="minorHAnsi"/>
          <w:vertAlign w:val="superscript"/>
        </w:rPr>
        <w:t>th</w:t>
      </w:r>
      <w:r w:rsidRPr="001E1C9D">
        <w:rPr>
          <w:rFonts w:cstheme="minorHAnsi"/>
        </w:rPr>
        <w:t>, 79AD-September 13</w:t>
      </w:r>
      <w:r w:rsidRPr="001E1C9D">
        <w:rPr>
          <w:rFonts w:cstheme="minorHAnsi"/>
          <w:vertAlign w:val="superscript"/>
        </w:rPr>
        <w:t>th</w:t>
      </w:r>
      <w:r w:rsidRPr="001E1C9D">
        <w:rPr>
          <w:rFonts w:cstheme="minorHAnsi"/>
        </w:rPr>
        <w:t>, 81AD for 1 year &amp; 9 months. The 11</w:t>
      </w:r>
      <w:r w:rsidRPr="001E1C9D">
        <w:rPr>
          <w:rFonts w:cstheme="minorHAnsi"/>
          <w:vertAlign w:val="superscript"/>
        </w:rPr>
        <w:t>th</w:t>
      </w:r>
      <w:r w:rsidRPr="001E1C9D">
        <w:rPr>
          <w:rFonts w:cstheme="minorHAnsi"/>
        </w:rPr>
        <w:t xml:space="preserve"> Emperor Lordship of Rome is named truly Titus Flavius Caesar Domitianus Augustus had His reign from September 14</w:t>
      </w:r>
      <w:r w:rsidRPr="001E1C9D">
        <w:rPr>
          <w:rFonts w:cstheme="minorHAnsi"/>
          <w:vertAlign w:val="superscript"/>
        </w:rPr>
        <w:t>th</w:t>
      </w:r>
      <w:r w:rsidRPr="001E1C9D">
        <w:rPr>
          <w:rFonts w:cstheme="minorHAnsi"/>
        </w:rPr>
        <w:t>, 81AD-September 18</w:t>
      </w:r>
      <w:r w:rsidRPr="001E1C9D">
        <w:rPr>
          <w:rFonts w:cstheme="minorHAnsi"/>
          <w:vertAlign w:val="superscript"/>
        </w:rPr>
        <w:t>th</w:t>
      </w:r>
      <w:r w:rsidRPr="001E1C9D">
        <w:rPr>
          <w:rFonts w:cstheme="minorHAnsi"/>
        </w:rPr>
        <w:t>, 96AD for about 15 years. The 6</w:t>
      </w:r>
      <w:r w:rsidRPr="001E1C9D">
        <w:rPr>
          <w:rFonts w:cstheme="minorHAnsi"/>
          <w:vertAlign w:val="superscript"/>
        </w:rPr>
        <w:t>th</w:t>
      </w:r>
      <w:r w:rsidRPr="001E1C9D">
        <w:rPr>
          <w:rFonts w:cstheme="minorHAnsi"/>
        </w:rPr>
        <w:t xml:space="preserve"> to 11</w:t>
      </w:r>
      <w:r w:rsidRPr="001E1C9D">
        <w:rPr>
          <w:rFonts w:cstheme="minorHAnsi"/>
          <w:vertAlign w:val="superscript"/>
        </w:rPr>
        <w:t>th</w:t>
      </w:r>
      <w:r w:rsidRPr="001E1C9D">
        <w:rPr>
          <w:rFonts w:cstheme="minorHAnsi"/>
        </w:rPr>
        <w:t xml:space="preserve"> Emperors Lordships from June 8</w:t>
      </w:r>
      <w:r w:rsidRPr="001E1C9D">
        <w:rPr>
          <w:rFonts w:cstheme="minorHAnsi"/>
          <w:vertAlign w:val="superscript"/>
        </w:rPr>
        <w:t>th</w:t>
      </w:r>
      <w:r w:rsidRPr="001E1C9D">
        <w:rPr>
          <w:rFonts w:cstheme="minorHAnsi"/>
        </w:rPr>
        <w:t>, 68AD-September 18</w:t>
      </w:r>
      <w:r w:rsidRPr="001E1C9D">
        <w:rPr>
          <w:rFonts w:cstheme="minorHAnsi"/>
          <w:vertAlign w:val="superscript"/>
        </w:rPr>
        <w:t>th</w:t>
      </w:r>
      <w:r w:rsidRPr="001E1C9D">
        <w:rPr>
          <w:rFonts w:cstheme="minorHAnsi"/>
        </w:rPr>
        <w:t>, 96AD for about 28 years were during the writing of the Gospel Book of Matthew (maybe), Gospel Book of Mark (maybe), Gospel Book of Luke (maybe), Gospel Book of John, the Book of Hebrews, the Book of 1</w:t>
      </w:r>
      <w:r w:rsidRPr="001E1C9D">
        <w:rPr>
          <w:rFonts w:cstheme="minorHAnsi"/>
          <w:vertAlign w:val="superscript"/>
        </w:rPr>
        <w:t>st</w:t>
      </w:r>
      <w:r w:rsidRPr="001E1C9D">
        <w:rPr>
          <w:rFonts w:cstheme="minorHAnsi"/>
        </w:rPr>
        <w:t xml:space="preserve"> John, the Book of 2</w:t>
      </w:r>
      <w:r w:rsidRPr="001E1C9D">
        <w:rPr>
          <w:rFonts w:cstheme="minorHAnsi"/>
          <w:vertAlign w:val="superscript"/>
        </w:rPr>
        <w:t>nd</w:t>
      </w:r>
      <w:r w:rsidRPr="001E1C9D">
        <w:rPr>
          <w:rFonts w:cstheme="minorHAnsi"/>
        </w:rPr>
        <w:t xml:space="preserve"> John, the Book of 3</w:t>
      </w:r>
      <w:r w:rsidRPr="001E1C9D">
        <w:rPr>
          <w:rFonts w:cstheme="minorHAnsi"/>
          <w:vertAlign w:val="superscript"/>
        </w:rPr>
        <w:t>rd</w:t>
      </w:r>
      <w:r w:rsidRPr="001E1C9D">
        <w:rPr>
          <w:rFonts w:cstheme="minorHAnsi"/>
        </w:rPr>
        <w:t xml:space="preserve"> John, the Book of Jude (maybe) &amp; the Book of Revelation.  </w:t>
      </w:r>
    </w:p>
    <w:p w:rsidR="00A10451" w:rsidRPr="001E1C9D" w:rsidRDefault="00A10451" w:rsidP="00A10451">
      <w:pPr>
        <w:spacing w:before="240" w:line="480" w:lineRule="auto"/>
        <w:jc w:val="both"/>
        <w:rPr>
          <w:rFonts w:cstheme="minorHAnsi"/>
        </w:rPr>
      </w:pPr>
      <w:r w:rsidRPr="001E1C9D">
        <w:rPr>
          <w:rFonts w:cstheme="minorHAnsi"/>
        </w:rPr>
        <w:t>The Succession of the 12 Roman Emperors: The name “</w:t>
      </w:r>
      <w:r w:rsidRPr="001E1C9D">
        <w:rPr>
          <w:rFonts w:cstheme="minorHAnsi"/>
          <w:b/>
        </w:rPr>
        <w:t>Caesar</w:t>
      </w:r>
      <w:r w:rsidRPr="001E1C9D">
        <w:rPr>
          <w:rFonts w:cstheme="minorHAnsi"/>
        </w:rPr>
        <w:t xml:space="preserve">” derives from the German </w:t>
      </w:r>
      <w:r w:rsidRPr="001E1C9D">
        <w:rPr>
          <w:rFonts w:cstheme="minorHAnsi"/>
          <w:b/>
          <w:i/>
        </w:rPr>
        <w:t>Kaiser</w:t>
      </w:r>
      <w:r w:rsidRPr="001E1C9D">
        <w:rPr>
          <w:rFonts w:cstheme="minorHAnsi"/>
        </w:rPr>
        <w:t xml:space="preserve">, Dutch </w:t>
      </w:r>
      <w:r w:rsidRPr="001E1C9D">
        <w:rPr>
          <w:rFonts w:cstheme="minorHAnsi"/>
          <w:b/>
          <w:i/>
        </w:rPr>
        <w:t>Keizer</w:t>
      </w:r>
      <w:r w:rsidRPr="001E1C9D">
        <w:rPr>
          <w:rFonts w:cstheme="minorHAnsi"/>
        </w:rPr>
        <w:t xml:space="preserve"> and Russian </w:t>
      </w:r>
      <w:r w:rsidRPr="001E1C9D">
        <w:rPr>
          <w:rFonts w:cstheme="minorHAnsi"/>
          <w:b/>
          <w:i/>
        </w:rPr>
        <w:t>Czar</w:t>
      </w:r>
      <w:r w:rsidRPr="001E1C9D">
        <w:rPr>
          <w:rFonts w:cstheme="minorHAnsi"/>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A10451" w:rsidRPr="001E1C9D" w:rsidRDefault="00A10451" w:rsidP="00A10451">
      <w:pPr>
        <w:spacing w:before="240" w:line="480" w:lineRule="auto"/>
        <w:jc w:val="both"/>
        <w:rPr>
          <w:rFonts w:cstheme="minorHAnsi"/>
        </w:rPr>
      </w:pPr>
      <w:r w:rsidRPr="001E1C9D">
        <w:rPr>
          <w:rFonts w:cstheme="minorHAnsi"/>
        </w:rPr>
        <w:t xml:space="preserve">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w:t>
      </w:r>
      <w:r w:rsidRPr="001E1C9D">
        <w:rPr>
          <w:rFonts w:cstheme="minorHAnsi"/>
        </w:rPr>
        <w:lastRenderedPageBreak/>
        <w:t>Ruling Virtual Dictator. Even though His Imperial Ambitions was to be solemnly feared, a Group of Republicans conspired to assassinate Him and did so on March 15, 44 BC [later on when the Father Stephen was named 8 days after His birth around March 15</w:t>
      </w:r>
      <w:r w:rsidRPr="001E1C9D">
        <w:rPr>
          <w:rFonts w:cstheme="minorHAnsi"/>
          <w:vertAlign w:val="superscript"/>
        </w:rPr>
        <w:t>th</w:t>
      </w:r>
      <w:r w:rsidRPr="001E1C9D">
        <w:rPr>
          <w:rFonts w:cstheme="minorHAnsi"/>
        </w:rPr>
        <w:t xml:space="preserve">, 12 AD]. Even though the conspiracy was a success, its purposes failed. In the Civil War that followed, Caesar’s Nephew Octavian emerged as Victor and in 31BC became the first Roman Emperor.            </w:t>
      </w:r>
    </w:p>
    <w:p w:rsidR="00A10451" w:rsidRPr="001E1C9D" w:rsidRDefault="00A10451" w:rsidP="00A10451">
      <w:pPr>
        <w:spacing w:before="240" w:line="480" w:lineRule="auto"/>
        <w:jc w:val="both"/>
        <w:rPr>
          <w:rFonts w:cstheme="minorHAnsi"/>
        </w:rPr>
      </w:pPr>
      <w:r w:rsidRPr="001E1C9D">
        <w:rPr>
          <w:rFonts w:cstheme="minorHAnsi"/>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w:t>
      </w:r>
      <w:r w:rsidRPr="001E1C9D">
        <w:rPr>
          <w:rFonts w:cstheme="minorHAnsi"/>
        </w:rPr>
        <w:lastRenderedPageBreak/>
        <w:t xml:space="preserve">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w:t>
      </w:r>
      <w:r w:rsidRPr="001E1C9D">
        <w:rPr>
          <w:rFonts w:cstheme="minorHAnsi"/>
        </w:rPr>
        <w:lastRenderedPageBreak/>
        <w:t>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1E1C9D">
        <w:rPr>
          <w:rFonts w:cstheme="minorHAnsi"/>
          <w:vertAlign w:val="superscript"/>
        </w:rPr>
        <w:t>th</w:t>
      </w:r>
      <w:r w:rsidRPr="001E1C9D">
        <w:rPr>
          <w:rFonts w:cstheme="minorHAnsi"/>
        </w:rPr>
        <w:t xml:space="preserve">, 8 AD to 14 AD because of the 6 year gap in the calendar which concerns only 11 more Emperors to reign from 14 AD to 95 AD which is roughly a strong generation of 81.42 years] which left the Empire to His appointed successor, Tiberius.  </w:t>
      </w:r>
    </w:p>
    <w:p w:rsidR="00A10451" w:rsidRPr="001E1C9D" w:rsidRDefault="00A10451" w:rsidP="00A10451">
      <w:pPr>
        <w:spacing w:before="240" w:line="480" w:lineRule="auto"/>
        <w:jc w:val="both"/>
        <w:rPr>
          <w:rFonts w:cstheme="minorHAnsi"/>
        </w:rPr>
      </w:pPr>
      <w:r w:rsidRPr="001E1C9D">
        <w:rPr>
          <w:rFonts w:cstheme="minorHAnsi"/>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w:t>
      </w:r>
      <w:r w:rsidRPr="001E1C9D">
        <w:rPr>
          <w:rFonts w:cstheme="minorHAnsi"/>
        </w:rPr>
        <w:lastRenderedPageBreak/>
        <w:t>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1E1C9D">
        <w:rPr>
          <w:rFonts w:cstheme="minorHAnsi"/>
          <w:vertAlign w:val="superscript"/>
        </w:rPr>
        <w:t>th</w:t>
      </w:r>
      <w:r w:rsidRPr="001E1C9D">
        <w:rPr>
          <w:rFonts w:cstheme="minorHAnsi"/>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A10451" w:rsidRPr="001E1C9D" w:rsidRDefault="00A10451" w:rsidP="00A10451">
      <w:pPr>
        <w:spacing w:before="240" w:line="480" w:lineRule="auto"/>
        <w:jc w:val="both"/>
        <w:rPr>
          <w:rFonts w:cstheme="minorHAnsi"/>
        </w:rPr>
      </w:pPr>
      <w:r w:rsidRPr="001E1C9D">
        <w:rPr>
          <w:rFonts w:cstheme="minorHAnsi"/>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w:t>
      </w:r>
      <w:r w:rsidRPr="001E1C9D">
        <w:rPr>
          <w:rFonts w:cstheme="minorHAnsi"/>
        </w:rPr>
        <w:lastRenderedPageBreak/>
        <w:t xml:space="preserve">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A10451" w:rsidRPr="001E1C9D" w:rsidRDefault="00A10451" w:rsidP="00A10451">
      <w:pPr>
        <w:spacing w:before="240" w:line="480" w:lineRule="auto"/>
        <w:jc w:val="both"/>
        <w:rPr>
          <w:rFonts w:cstheme="minorHAnsi"/>
        </w:rPr>
      </w:pPr>
      <w:r w:rsidRPr="001E1C9D">
        <w:rPr>
          <w:rFonts w:cstheme="minorHAnsi"/>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w:t>
      </w:r>
      <w:r w:rsidRPr="001E1C9D">
        <w:rPr>
          <w:rFonts w:cstheme="minorHAnsi"/>
        </w:rPr>
        <w:lastRenderedPageBreak/>
        <w:t xml:space="preserve">[Crestus]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A10451" w:rsidRPr="001E1C9D" w:rsidRDefault="00A10451" w:rsidP="00A10451">
      <w:pPr>
        <w:spacing w:before="240" w:line="480" w:lineRule="auto"/>
        <w:jc w:val="both"/>
        <w:rPr>
          <w:rFonts w:cstheme="minorHAnsi"/>
        </w:rPr>
      </w:pPr>
      <w:r w:rsidRPr="001E1C9D">
        <w:rPr>
          <w:rFonts w:cstheme="minorHAnsi"/>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w:t>
      </w:r>
      <w:r w:rsidRPr="001E1C9D">
        <w:rPr>
          <w:rFonts w:cstheme="minorHAnsi"/>
        </w:rPr>
        <w:lastRenderedPageBreak/>
        <w:t>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1E1C9D">
        <w:rPr>
          <w:rFonts w:cstheme="minorHAnsi"/>
          <w:vertAlign w:val="superscript"/>
        </w:rPr>
        <w:t>st</w:t>
      </w:r>
      <w:r w:rsidRPr="001E1C9D">
        <w:rPr>
          <w:rFonts w:cstheme="minorHAnsi"/>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A10451" w:rsidRPr="001E1C9D" w:rsidRDefault="00A10451" w:rsidP="00A10451">
      <w:pPr>
        <w:spacing w:before="240" w:line="480" w:lineRule="auto"/>
        <w:jc w:val="both"/>
        <w:rPr>
          <w:rFonts w:cstheme="minorHAnsi"/>
        </w:rPr>
      </w:pPr>
      <w:r w:rsidRPr="001E1C9D">
        <w:rPr>
          <w:rFonts w:cstheme="minorHAnsi"/>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A10451" w:rsidRPr="001E1C9D" w:rsidRDefault="00A10451" w:rsidP="00A10451">
      <w:pPr>
        <w:spacing w:before="240" w:line="480" w:lineRule="auto"/>
        <w:jc w:val="both"/>
        <w:rPr>
          <w:rFonts w:cstheme="minorHAnsi"/>
        </w:rPr>
      </w:pPr>
      <w:r w:rsidRPr="001E1C9D">
        <w:rPr>
          <w:rFonts w:cstheme="minorHAnsi"/>
        </w:rPr>
        <w:lastRenderedPageBreak/>
        <w:t xml:space="preserve">Otho: Otho’s Life is from AD 32 to AD 69. He ruled for 95 days before committing suicide when Vitellius’ Army defeated Him in Battle. </w:t>
      </w:r>
    </w:p>
    <w:p w:rsidR="00A10451" w:rsidRPr="001E1C9D" w:rsidRDefault="00A10451" w:rsidP="00A10451">
      <w:pPr>
        <w:spacing w:before="240" w:line="480" w:lineRule="auto"/>
        <w:jc w:val="both"/>
        <w:rPr>
          <w:rFonts w:cstheme="minorHAnsi"/>
        </w:rPr>
      </w:pPr>
      <w:r w:rsidRPr="001E1C9D">
        <w:rPr>
          <w:rFonts w:cstheme="minorHAnsi"/>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A10451" w:rsidRPr="001E1C9D" w:rsidRDefault="00A10451" w:rsidP="00A10451">
      <w:pPr>
        <w:spacing w:before="240" w:line="480" w:lineRule="auto"/>
        <w:jc w:val="both"/>
        <w:rPr>
          <w:rFonts w:cstheme="minorHAnsi"/>
        </w:rPr>
      </w:pPr>
      <w:r w:rsidRPr="001E1C9D">
        <w:rPr>
          <w:rFonts w:cstheme="minorHAnsi"/>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A10451" w:rsidRPr="001E1C9D" w:rsidRDefault="00A10451" w:rsidP="00A10451">
      <w:pPr>
        <w:spacing w:before="240" w:line="480" w:lineRule="auto"/>
        <w:jc w:val="both"/>
        <w:rPr>
          <w:rFonts w:cstheme="minorHAnsi"/>
        </w:rPr>
      </w:pPr>
      <w:r w:rsidRPr="001E1C9D">
        <w:rPr>
          <w:rFonts w:cstheme="minorHAnsi"/>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1E1C9D">
        <w:rPr>
          <w:rFonts w:cstheme="minorHAnsi"/>
          <w:vertAlign w:val="superscript"/>
        </w:rPr>
        <w:t>th</w:t>
      </w:r>
      <w:r w:rsidRPr="001E1C9D">
        <w:rPr>
          <w:rFonts w:cstheme="minorHAnsi"/>
        </w:rPr>
        <w:t xml:space="preserve">, AD 70 the temple of Jerusalem was destroyed by fire and the citadel fell in Roman control with countless Jews being killed. Titus returned for Rome with the spoils of war and celebrated the victory with His Father. The Arch of Titus was erected </w:t>
      </w:r>
      <w:r w:rsidRPr="001E1C9D">
        <w:rPr>
          <w:rFonts w:cstheme="minorHAnsi"/>
        </w:rPr>
        <w:lastRenderedPageBreak/>
        <w:t xml:space="preserve">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A10451" w:rsidRPr="001E1C9D" w:rsidRDefault="00A10451" w:rsidP="00A10451">
      <w:pPr>
        <w:spacing w:before="240" w:line="480" w:lineRule="auto"/>
        <w:jc w:val="both"/>
        <w:rPr>
          <w:rFonts w:cstheme="minorHAnsi"/>
        </w:rPr>
      </w:pPr>
      <w:r w:rsidRPr="001E1C9D">
        <w:rPr>
          <w:rFonts w:cstheme="minorHAnsi"/>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A10451" w:rsidRPr="001E1C9D" w:rsidRDefault="00A10451" w:rsidP="00A10451">
      <w:pPr>
        <w:spacing w:before="240" w:line="480" w:lineRule="auto"/>
        <w:jc w:val="center"/>
        <w:rPr>
          <w:rFonts w:cstheme="minorHAnsi"/>
          <w:b/>
        </w:rPr>
      </w:pPr>
      <w:r w:rsidRPr="001E1C9D">
        <w:rPr>
          <w:rFonts w:cstheme="minorHAnsi"/>
          <w:b/>
        </w:rPr>
        <w:t>THE 28 CHIEF’S OF POLICE [HIGH PRIEST’S] RULES UNDER THE 12 ROMAN EMPEROR’S EMPIRE</w:t>
      </w:r>
    </w:p>
    <w:p w:rsidR="00A10451" w:rsidRPr="001E1C9D" w:rsidRDefault="00A10451" w:rsidP="00A10451">
      <w:pPr>
        <w:spacing w:before="240" w:line="480" w:lineRule="auto"/>
        <w:jc w:val="center"/>
        <w:rPr>
          <w:rFonts w:cstheme="minorHAnsi"/>
          <w:b/>
        </w:rPr>
      </w:pPr>
      <w:r w:rsidRPr="001E1C9D">
        <w:rPr>
          <w:rFonts w:cstheme="minorHAnsi"/>
          <w:b/>
        </w:rPr>
        <w:lastRenderedPageBreak/>
        <w:t>THE 28 CHIEF’S OF POLICE AUTHORITY [HIGH PRIESTS] (THE 28 LADIES OF KINGDOMS) WITH THE RANKS OF CAPTAINS OR HIGHER, SUCH AS IN THE MODERN DAY OF THE LAW, MILITARY LAW, CIA, FBI, SECRET SERVICE &amp; MINISTERIAL LAW AUTHORITIES</w:t>
      </w:r>
    </w:p>
    <w:p w:rsidR="00A10451" w:rsidRPr="001E1C9D" w:rsidRDefault="00A10451" w:rsidP="00A10451">
      <w:pPr>
        <w:spacing w:before="240" w:line="480" w:lineRule="auto"/>
        <w:jc w:val="both"/>
        <w:rPr>
          <w:rFonts w:cstheme="minorHAnsi"/>
        </w:rPr>
      </w:pPr>
      <w:r w:rsidRPr="001E1C9D">
        <w:rPr>
          <w:rFonts w:cstheme="minorHAnsi"/>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A10451" w:rsidRPr="001E1C9D" w:rsidRDefault="00A10451" w:rsidP="00A10451">
      <w:pPr>
        <w:jc w:val="center"/>
        <w:rPr>
          <w:rFonts w:cstheme="minorHAnsi"/>
          <w:b/>
        </w:rPr>
      </w:pPr>
      <w:r w:rsidRPr="001E1C9D">
        <w:rPr>
          <w:rFonts w:cstheme="minorHAnsi"/>
          <w:b/>
        </w:rPr>
        <w:t>The Worldly Law Armed Forces: The 30 Orders</w:t>
      </w:r>
    </w:p>
    <w:p w:rsidR="00A10451" w:rsidRPr="001E1C9D" w:rsidRDefault="00A10451" w:rsidP="00A10451">
      <w:pPr>
        <w:spacing w:line="480" w:lineRule="auto"/>
        <w:jc w:val="both"/>
        <w:rPr>
          <w:rFonts w:cstheme="minorHAnsi"/>
        </w:rPr>
      </w:pPr>
      <w:r w:rsidRPr="001E1C9D">
        <w:rPr>
          <w:rFonts w:cstheme="minorHAnsi"/>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A10451" w:rsidRPr="001E1C9D" w:rsidRDefault="00A10451" w:rsidP="00A10451">
      <w:pPr>
        <w:jc w:val="center"/>
        <w:rPr>
          <w:rFonts w:cstheme="minorHAnsi"/>
          <w:b/>
        </w:rPr>
      </w:pPr>
      <w:r w:rsidRPr="001E1C9D">
        <w:rPr>
          <w:rFonts w:cstheme="minorHAnsi"/>
          <w:b/>
        </w:rPr>
        <w:t>The Military Law Armed Forces: The 30 Orders</w:t>
      </w:r>
    </w:p>
    <w:p w:rsidR="00A10451" w:rsidRPr="001E1C9D" w:rsidRDefault="00A10451" w:rsidP="00A10451">
      <w:pPr>
        <w:jc w:val="center"/>
        <w:rPr>
          <w:rFonts w:cstheme="minorHAnsi"/>
          <w:b/>
        </w:rPr>
      </w:pPr>
      <w:r w:rsidRPr="001E1C9D">
        <w:rPr>
          <w:rFonts w:cstheme="minorHAnsi"/>
          <w:b/>
        </w:rPr>
        <w:t>The Ministry of the Heavenly Soldiers (Dignitaries) with the 5 House Orders:</w:t>
      </w:r>
    </w:p>
    <w:p w:rsidR="00A10451" w:rsidRPr="001E1C9D" w:rsidRDefault="00A10451" w:rsidP="00A10451">
      <w:pPr>
        <w:spacing w:line="480" w:lineRule="auto"/>
        <w:jc w:val="both"/>
        <w:rPr>
          <w:rFonts w:cstheme="minorHAnsi"/>
        </w:rPr>
      </w:pPr>
      <w:r w:rsidRPr="001E1C9D">
        <w:rPr>
          <w:rFonts w:cstheme="minorHAnsi"/>
        </w:rPr>
        <w:t>The Dragons called the Chalkydri called Phoenixes (Winged Dragons), The Dragons called the Angels (Sons of God), The Dragons called the Archangels, The Dragons called the Principalities &amp; The Dragons called the Rulers (Princedoms).</w:t>
      </w:r>
    </w:p>
    <w:p w:rsidR="00A10451" w:rsidRPr="001E1C9D" w:rsidRDefault="00A10451" w:rsidP="00A10451">
      <w:pPr>
        <w:jc w:val="center"/>
        <w:rPr>
          <w:rFonts w:cstheme="minorHAnsi"/>
          <w:b/>
        </w:rPr>
      </w:pPr>
      <w:r w:rsidRPr="001E1C9D">
        <w:rPr>
          <w:rFonts w:cstheme="minorHAnsi"/>
          <w:b/>
        </w:rPr>
        <w:t>The Ministry of Heavenly Governors (Presidents) with the 7 City Orders:</w:t>
      </w:r>
    </w:p>
    <w:p w:rsidR="00A10451" w:rsidRPr="001E1C9D" w:rsidRDefault="00A10451" w:rsidP="00A10451">
      <w:pPr>
        <w:spacing w:line="480" w:lineRule="auto"/>
        <w:jc w:val="both"/>
        <w:rPr>
          <w:rFonts w:cstheme="minorHAnsi"/>
        </w:rPr>
      </w:pPr>
      <w:r w:rsidRPr="001E1C9D">
        <w:rPr>
          <w:rFonts w:cstheme="minorHAnsi"/>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A10451" w:rsidRPr="001E1C9D" w:rsidRDefault="00A10451" w:rsidP="00A10451">
      <w:pPr>
        <w:jc w:val="center"/>
        <w:rPr>
          <w:rFonts w:cstheme="minorHAnsi"/>
          <w:b/>
        </w:rPr>
      </w:pPr>
      <w:r w:rsidRPr="001E1C9D">
        <w:rPr>
          <w:rFonts w:cstheme="minorHAnsi"/>
          <w:b/>
        </w:rPr>
        <w:t>The Ministry of Heavenly Guardians (Protectors) with the 10 Kingdom Orders:</w:t>
      </w:r>
    </w:p>
    <w:p w:rsidR="00A10451" w:rsidRPr="001E1C9D" w:rsidRDefault="00A10451" w:rsidP="00A10451">
      <w:pPr>
        <w:spacing w:line="480" w:lineRule="auto"/>
        <w:jc w:val="both"/>
        <w:rPr>
          <w:rFonts w:cstheme="minorHAnsi"/>
        </w:rPr>
      </w:pPr>
      <w:r w:rsidRPr="001E1C9D">
        <w:rPr>
          <w:rFonts w:cstheme="minorHAnsi"/>
        </w:rPr>
        <w:lastRenderedPageBreak/>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A10451" w:rsidRPr="001E1C9D" w:rsidRDefault="00A10451" w:rsidP="00A10451">
      <w:pPr>
        <w:spacing w:after="0" w:line="240" w:lineRule="auto"/>
        <w:jc w:val="center"/>
        <w:rPr>
          <w:rFonts w:cstheme="minorHAnsi"/>
          <w:b/>
        </w:rPr>
      </w:pPr>
      <w:r w:rsidRPr="001E1C9D">
        <w:rPr>
          <w:rFonts w:cstheme="minorHAnsi"/>
          <w:b/>
        </w:rPr>
        <w:t>The Ministry of the Heavenly Crown with the 2 Foundational Orders:</w:t>
      </w:r>
    </w:p>
    <w:p w:rsidR="00A10451" w:rsidRPr="001E1C9D" w:rsidRDefault="00A10451" w:rsidP="00A10451">
      <w:pPr>
        <w:spacing w:after="0" w:line="240" w:lineRule="auto"/>
        <w:rPr>
          <w:rFonts w:cstheme="minorHAnsi"/>
        </w:rPr>
      </w:pPr>
    </w:p>
    <w:p w:rsidR="00A10451" w:rsidRPr="001E1C9D" w:rsidRDefault="00A10451" w:rsidP="00A10451">
      <w:pPr>
        <w:spacing w:after="0" w:line="240" w:lineRule="auto"/>
        <w:rPr>
          <w:rFonts w:cstheme="minorHAnsi"/>
        </w:rPr>
      </w:pPr>
      <w:r w:rsidRPr="001E1C9D">
        <w:rPr>
          <w:rFonts w:cstheme="minorHAnsi"/>
        </w:rPr>
        <w:t>The Dragons called Chubby Ones &amp; The Dragons called Cherubim’s.</w:t>
      </w:r>
    </w:p>
    <w:p w:rsidR="00A10451" w:rsidRPr="001E1C9D" w:rsidRDefault="00A10451" w:rsidP="00A10451">
      <w:pPr>
        <w:spacing w:after="0" w:line="240" w:lineRule="auto"/>
        <w:rPr>
          <w:rFonts w:cstheme="minorHAnsi"/>
        </w:rPr>
      </w:pPr>
    </w:p>
    <w:p w:rsidR="00A10451" w:rsidRPr="001E1C9D" w:rsidRDefault="00A10451" w:rsidP="00A10451">
      <w:pPr>
        <w:spacing w:after="0" w:line="240" w:lineRule="auto"/>
        <w:jc w:val="center"/>
        <w:rPr>
          <w:rFonts w:cstheme="minorHAnsi"/>
          <w:b/>
        </w:rPr>
      </w:pPr>
      <w:r w:rsidRPr="001E1C9D">
        <w:rPr>
          <w:rFonts w:cstheme="minorHAnsi"/>
          <w:b/>
        </w:rPr>
        <w:t>The 6 Supreme Dragon Lordship Commands of the Lord Elohim in the 1 Rock Order:</w:t>
      </w:r>
    </w:p>
    <w:p w:rsidR="00A10451" w:rsidRPr="001E1C9D" w:rsidRDefault="00A10451" w:rsidP="00A10451">
      <w:pPr>
        <w:spacing w:after="0" w:line="240" w:lineRule="auto"/>
        <w:jc w:val="both"/>
        <w:rPr>
          <w:rFonts w:cstheme="minorHAnsi"/>
        </w:rPr>
      </w:pPr>
      <w:r w:rsidRPr="001E1C9D">
        <w:rPr>
          <w:rFonts w:cstheme="minorHAnsi"/>
        </w:rPr>
        <w:t xml:space="preserve"> </w:t>
      </w:r>
    </w:p>
    <w:p w:rsidR="00A10451" w:rsidRPr="001E1C9D" w:rsidRDefault="00A10451" w:rsidP="00A10451">
      <w:pPr>
        <w:spacing w:after="0" w:line="480" w:lineRule="auto"/>
        <w:jc w:val="both"/>
        <w:rPr>
          <w:rFonts w:cstheme="minorHAnsi"/>
        </w:rPr>
      </w:pPr>
      <w:r w:rsidRPr="001E1C9D">
        <w:rPr>
          <w:rFonts w:cstheme="minorHAnsi"/>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A10451" w:rsidRPr="001E1C9D" w:rsidRDefault="00A10451" w:rsidP="00A10451">
      <w:pPr>
        <w:spacing w:after="0" w:line="480" w:lineRule="auto"/>
        <w:jc w:val="center"/>
        <w:rPr>
          <w:rFonts w:cstheme="minorHAnsi"/>
          <w:b/>
        </w:rPr>
      </w:pPr>
      <w:r w:rsidRPr="001E1C9D">
        <w:rPr>
          <w:rFonts w:cstheme="minorHAnsi"/>
          <w:b/>
        </w:rPr>
        <w:t>The Law Enforcement Armed Forces: The 30 Orders</w:t>
      </w:r>
    </w:p>
    <w:p w:rsidR="00A10451" w:rsidRPr="001E1C9D" w:rsidRDefault="00A10451" w:rsidP="00A10451">
      <w:pPr>
        <w:spacing w:after="0" w:line="480" w:lineRule="auto"/>
        <w:jc w:val="both"/>
        <w:rPr>
          <w:rFonts w:cstheme="minorHAnsi"/>
        </w:rPr>
      </w:pPr>
      <w:r w:rsidRPr="001E1C9D">
        <w:rPr>
          <w:rFonts w:cstheme="minorHAnsi"/>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1E1C9D">
        <w:rPr>
          <w:rFonts w:cstheme="minorHAnsi"/>
          <w:vertAlign w:val="superscript"/>
        </w:rPr>
        <w:t>nd</w:t>
      </w:r>
      <w:r w:rsidRPr="001E1C9D">
        <w:rPr>
          <w:rFonts w:cstheme="minorHAnsi"/>
        </w:rPr>
        <w:t xml:space="preserve"> Greatest Command, The Law called the 1</w:t>
      </w:r>
      <w:r w:rsidRPr="001E1C9D">
        <w:rPr>
          <w:rFonts w:cstheme="minorHAnsi"/>
          <w:vertAlign w:val="superscript"/>
        </w:rPr>
        <w:t>st</w:t>
      </w:r>
      <w:r w:rsidRPr="001E1C9D">
        <w:rPr>
          <w:rFonts w:cstheme="minorHAnsi"/>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w:t>
      </w:r>
      <w:r w:rsidRPr="001E1C9D">
        <w:rPr>
          <w:rFonts w:cstheme="minorHAnsi"/>
        </w:rPr>
        <w:lastRenderedPageBreak/>
        <w:t>&amp;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A10451" w:rsidRPr="001E1C9D" w:rsidRDefault="00A10451" w:rsidP="00A10451">
      <w:pPr>
        <w:spacing w:before="240" w:line="480" w:lineRule="auto"/>
        <w:jc w:val="both"/>
        <w:rPr>
          <w:rFonts w:cstheme="minorHAnsi"/>
        </w:rPr>
      </w:pPr>
      <w:r w:rsidRPr="001E1C9D">
        <w:rPr>
          <w:rFonts w:cstheme="minorHAnsi"/>
        </w:rPr>
        <w:t>There are 19 offices that are Lord’s in the Lordship of the Church &amp; the Lordship of the Law. They are the Chief Shepherd or Pastor in 1</w:t>
      </w:r>
      <w:r w:rsidRPr="001E1C9D">
        <w:rPr>
          <w:rFonts w:cstheme="minorHAnsi"/>
          <w:vertAlign w:val="superscript"/>
        </w:rPr>
        <w:t>st</w:t>
      </w:r>
      <w:r w:rsidRPr="001E1C9D">
        <w:rPr>
          <w:rFonts w:cstheme="minorHAnsi"/>
        </w:rPr>
        <w:t xml:space="preserve"> Peter 2:25; 5:1-4, Preacher, Teacher or Leader in Ecclesiastes 1:1-2, 12; Matthew 23:8, Bishop or Overseer (President &amp; Governor) in Daniel 6:2-7 &amp; Supervisor in 2</w:t>
      </w:r>
      <w:r w:rsidRPr="001E1C9D">
        <w:rPr>
          <w:rFonts w:cstheme="minorHAnsi"/>
          <w:vertAlign w:val="superscript"/>
        </w:rPr>
        <w:t>nd</w:t>
      </w:r>
      <w:r w:rsidRPr="001E1C9D">
        <w:rPr>
          <w:rFonts w:cstheme="minorHAnsi"/>
        </w:rPr>
        <w:t xml:space="preserve"> Chronicles 34:12 or Elder in 1</w:t>
      </w:r>
      <w:r w:rsidRPr="001E1C9D">
        <w:rPr>
          <w:rFonts w:cstheme="minorHAnsi"/>
          <w:vertAlign w:val="superscript"/>
        </w:rPr>
        <w:t>st</w:t>
      </w:r>
      <w:r w:rsidRPr="001E1C9D">
        <w:rPr>
          <w:rFonts w:cstheme="minorHAnsi"/>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1E1C9D">
        <w:rPr>
          <w:rFonts w:cstheme="minorHAnsi"/>
          <w:b/>
        </w:rPr>
        <w:t>Qualified as 100% Single Lordship</w:t>
      </w:r>
      <w:r w:rsidRPr="001E1C9D">
        <w:rPr>
          <w:rFonts w:cstheme="minorHAnsi"/>
        </w:rPr>
        <w:t>” as a Non-apostle &amp; not living as a Pharisee as a Non-Pharisee not being commanded by the Pharisaic Law as a Man Being Born of God is above His Son Jesus Christ Our Lord “</w:t>
      </w:r>
      <w:r w:rsidRPr="001E1C9D">
        <w:rPr>
          <w:rFonts w:cstheme="minorHAnsi"/>
          <w:b/>
        </w:rPr>
        <w:t>Qualified in Marriage Law</w:t>
      </w:r>
      <w:r w:rsidRPr="001E1C9D">
        <w:rPr>
          <w:rFonts w:cstheme="minorHAnsi"/>
        </w:rPr>
        <w:t>” as an Qualified Apostle or living as a Qualified Pharisee being commanded by the Pharisaic Law as a Man Being Born of a Woman in 1</w:t>
      </w:r>
      <w:r w:rsidRPr="001E1C9D">
        <w:rPr>
          <w:rFonts w:cstheme="minorHAnsi"/>
          <w:vertAlign w:val="superscript"/>
        </w:rPr>
        <w:t>st</w:t>
      </w:r>
      <w:r w:rsidRPr="001E1C9D">
        <w:rPr>
          <w:rFonts w:cstheme="minorHAnsi"/>
        </w:rPr>
        <w:t xml:space="preserve"> Corinthians 7:25; Hebrews 3:1; Philippians 3:5; Galatians 4:4; Luke 20:34-38; Acts 6:5-15; chapter 26. </w:t>
      </w:r>
    </w:p>
    <w:p w:rsidR="00A10451" w:rsidRPr="001E1C9D" w:rsidRDefault="00A10451" w:rsidP="00A10451">
      <w:pPr>
        <w:spacing w:before="240" w:line="480" w:lineRule="auto"/>
        <w:jc w:val="both"/>
        <w:rPr>
          <w:rFonts w:cstheme="minorHAnsi"/>
        </w:rPr>
      </w:pPr>
      <w:r w:rsidRPr="001E1C9D">
        <w:rPr>
          <w:rFonts w:cstheme="minorHAnsi"/>
        </w:rPr>
        <w:lastRenderedPageBreak/>
        <w:t>A Bishop is declared in 1</w:t>
      </w:r>
      <w:r w:rsidRPr="001E1C9D">
        <w:rPr>
          <w:rFonts w:cstheme="minorHAnsi"/>
          <w:vertAlign w:val="superscript"/>
        </w:rPr>
        <w:t>st</w:t>
      </w:r>
      <w:r w:rsidRPr="001E1C9D">
        <w:rPr>
          <w:rFonts w:cstheme="minorHAnsi"/>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A10451" w:rsidRPr="001E1C9D" w:rsidRDefault="00A10451" w:rsidP="00A10451">
      <w:pPr>
        <w:spacing w:before="240" w:line="480" w:lineRule="auto"/>
        <w:jc w:val="center"/>
        <w:rPr>
          <w:rFonts w:cstheme="minorHAnsi"/>
          <w:b/>
        </w:rPr>
      </w:pPr>
      <w:r w:rsidRPr="001E1C9D">
        <w:rPr>
          <w:rFonts w:cstheme="minorHAnsi"/>
          <w:b/>
        </w:rPr>
        <w:t>The Attack to the Eternal Kingdom of Lordship but not Destroyed or Conquered because of the Lord Enoch’s Most Highest Status</w:t>
      </w:r>
    </w:p>
    <w:p w:rsidR="00A10451" w:rsidRPr="001E1C9D" w:rsidRDefault="00A10451" w:rsidP="00A10451">
      <w:pPr>
        <w:spacing w:line="480" w:lineRule="auto"/>
        <w:jc w:val="center"/>
        <w:rPr>
          <w:rFonts w:cstheme="minorHAnsi"/>
          <w:b/>
        </w:rPr>
      </w:pPr>
      <w:r w:rsidRPr="001E1C9D">
        <w:rPr>
          <w:rFonts w:cstheme="minorHAnsi"/>
          <w:b/>
        </w:rPr>
        <w:t>The first part of the Kingdom of God involves the eternal scriptures from Acts 1:1-5:42</w:t>
      </w:r>
    </w:p>
    <w:p w:rsidR="00A10451" w:rsidRPr="001E1C9D" w:rsidRDefault="00A10451" w:rsidP="00A10451">
      <w:pPr>
        <w:spacing w:line="480" w:lineRule="auto"/>
        <w:jc w:val="both"/>
        <w:rPr>
          <w:rFonts w:cstheme="minorHAnsi"/>
        </w:rPr>
      </w:pPr>
      <w:r w:rsidRPr="001E1C9D">
        <w:rPr>
          <w:rFonts w:cstheme="minorHAnsi"/>
        </w:rPr>
        <w:t xml:space="preserve">Satan is only named and identified in Acts 5:3 but He is also called the Devil, Old Serpent or Dragon in Revelation 12:9. One encounter is with Satan which caused the married Ananias &amp; Sapphira to lie to the </w:t>
      </w:r>
      <w:r w:rsidRPr="001E1C9D">
        <w:rPr>
          <w:rFonts w:cstheme="minorHAnsi"/>
        </w:rPr>
        <w:lastRenderedPageBreak/>
        <w:t xml:space="preserve">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A10451" w:rsidRPr="001E1C9D" w:rsidRDefault="00A10451" w:rsidP="00A10451">
      <w:pPr>
        <w:spacing w:line="480" w:lineRule="auto"/>
        <w:jc w:val="center"/>
        <w:rPr>
          <w:rFonts w:cstheme="minorHAnsi"/>
          <w:b/>
        </w:rPr>
      </w:pPr>
      <w:r w:rsidRPr="001E1C9D">
        <w:rPr>
          <w:rFonts w:cstheme="minorHAnsi"/>
          <w:b/>
        </w:rPr>
        <w:t>The second part of the Eternal Kingdom of Lordship concerns the everlasting scriptures from Acts 8:1-28:31</w:t>
      </w:r>
    </w:p>
    <w:p w:rsidR="00A10451" w:rsidRPr="001E1C9D" w:rsidRDefault="00A10451" w:rsidP="00A10451">
      <w:pPr>
        <w:spacing w:line="480" w:lineRule="auto"/>
        <w:jc w:val="both"/>
        <w:rPr>
          <w:rFonts w:cstheme="minorHAnsi"/>
        </w:rPr>
      </w:pPr>
      <w:r w:rsidRPr="001E1C9D">
        <w:rPr>
          <w:rFonts w:cstheme="minorHAnsi"/>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w:t>
      </w:r>
      <w:r w:rsidRPr="001E1C9D">
        <w:rPr>
          <w:rFonts w:cstheme="minorHAnsi"/>
        </w:rPr>
        <w:lastRenderedPageBreak/>
        <w:t>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1E1C9D">
        <w:rPr>
          <w:rFonts w:cstheme="minorHAnsi"/>
          <w:b/>
        </w:rPr>
        <w:t>The Lord Yah and His Book on Hell in the Holy Bible</w:t>
      </w:r>
      <w:r w:rsidRPr="001E1C9D">
        <w:rPr>
          <w:rFonts w:cstheme="minorHAnsi"/>
        </w:rPr>
        <w:t xml:space="preserve">.” </w:t>
      </w:r>
    </w:p>
    <w:p w:rsidR="00A10451" w:rsidRPr="001E1C9D" w:rsidRDefault="00A10451" w:rsidP="00A10451">
      <w:pPr>
        <w:spacing w:line="480" w:lineRule="auto"/>
        <w:jc w:val="center"/>
        <w:rPr>
          <w:rFonts w:cstheme="minorHAnsi"/>
        </w:rPr>
      </w:pPr>
      <w:r w:rsidRPr="001E1C9D">
        <w:rPr>
          <w:rFonts w:cstheme="minorHAnsi"/>
          <w:b/>
        </w:rPr>
        <w:t>The final part of the Eternal Kingdom of Lordship concerns the Lord’s scriptures in Acts 6:1-7:60</w:t>
      </w:r>
    </w:p>
    <w:p w:rsidR="00A10451" w:rsidRPr="001E1C9D" w:rsidRDefault="00A10451" w:rsidP="00A10451">
      <w:pPr>
        <w:spacing w:line="480" w:lineRule="auto"/>
        <w:jc w:val="both"/>
        <w:rPr>
          <w:rFonts w:cstheme="minorHAnsi"/>
        </w:rPr>
      </w:pPr>
      <w:r w:rsidRPr="001E1C9D">
        <w:rPr>
          <w:rFonts w:cstheme="minorHAnsi"/>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w:t>
      </w:r>
      <w:r w:rsidRPr="001E1C9D">
        <w:rPr>
          <w:rFonts w:cstheme="minorHAnsi"/>
        </w:rPr>
        <w:lastRenderedPageBreak/>
        <w:t xml:space="preserve">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w:t>
      </w:r>
      <w:r w:rsidRPr="001E1C9D">
        <w:rPr>
          <w:rFonts w:cstheme="minorHAnsi"/>
        </w:rPr>
        <w:lastRenderedPageBreak/>
        <w:t>the Lord overthrew Lucifer by the 5 utterances in Isaiah 14:12-21; Acts 7:53 through the command of Angels (Lords). Command can also mean direction, ordination or rule. The Angelical Command involves 24 realms of Angelical Hosts. 1</w:t>
      </w:r>
      <w:r w:rsidRPr="001E1C9D">
        <w:rPr>
          <w:rFonts w:cstheme="minorHAnsi"/>
          <w:vertAlign w:val="superscript"/>
        </w:rPr>
        <w:t>st</w:t>
      </w:r>
      <w:r w:rsidRPr="001E1C9D">
        <w:rPr>
          <w:rFonts w:cstheme="minorHAnsi"/>
        </w:rPr>
        <w:t>, are the Chalkydri, 2</w:t>
      </w:r>
      <w:r w:rsidRPr="001E1C9D">
        <w:rPr>
          <w:rFonts w:cstheme="minorHAnsi"/>
          <w:vertAlign w:val="superscript"/>
        </w:rPr>
        <w:t>nd</w:t>
      </w:r>
      <w:r w:rsidRPr="001E1C9D">
        <w:rPr>
          <w:rFonts w:cstheme="minorHAnsi"/>
        </w:rPr>
        <w:t>, are the Angels. 3</w:t>
      </w:r>
      <w:r w:rsidRPr="001E1C9D">
        <w:rPr>
          <w:rFonts w:cstheme="minorHAnsi"/>
          <w:vertAlign w:val="superscript"/>
        </w:rPr>
        <w:t>rd</w:t>
      </w:r>
      <w:r w:rsidRPr="001E1C9D">
        <w:rPr>
          <w:rFonts w:cstheme="minorHAnsi"/>
        </w:rPr>
        <w:t>, are the Archangels, 4</w:t>
      </w:r>
      <w:r w:rsidRPr="001E1C9D">
        <w:rPr>
          <w:rFonts w:cstheme="minorHAnsi"/>
          <w:vertAlign w:val="superscript"/>
        </w:rPr>
        <w:t>th</w:t>
      </w:r>
      <w:r w:rsidRPr="001E1C9D">
        <w:rPr>
          <w:rFonts w:cstheme="minorHAnsi"/>
        </w:rPr>
        <w:t>/5</w:t>
      </w:r>
      <w:r w:rsidRPr="001E1C9D">
        <w:rPr>
          <w:rFonts w:cstheme="minorHAnsi"/>
          <w:vertAlign w:val="superscript"/>
        </w:rPr>
        <w:t>th</w:t>
      </w:r>
      <w:r w:rsidRPr="001E1C9D">
        <w:rPr>
          <w:rFonts w:cstheme="minorHAnsi"/>
        </w:rPr>
        <w:t xml:space="preserve"> are the Principalities or Rulers. 6</w:t>
      </w:r>
      <w:r w:rsidRPr="001E1C9D">
        <w:rPr>
          <w:rFonts w:cstheme="minorHAnsi"/>
          <w:vertAlign w:val="superscript"/>
        </w:rPr>
        <w:t>th</w:t>
      </w:r>
      <w:r w:rsidRPr="001E1C9D">
        <w:rPr>
          <w:rFonts w:cstheme="minorHAnsi"/>
        </w:rPr>
        <w:t>/7</w:t>
      </w:r>
      <w:r w:rsidRPr="001E1C9D">
        <w:rPr>
          <w:rFonts w:cstheme="minorHAnsi"/>
          <w:vertAlign w:val="superscript"/>
        </w:rPr>
        <w:t>th</w:t>
      </w:r>
      <w:r w:rsidRPr="001E1C9D">
        <w:rPr>
          <w:rFonts w:cstheme="minorHAnsi"/>
        </w:rPr>
        <w:t>, are the Powers or Authorities. 8</w:t>
      </w:r>
      <w:r w:rsidRPr="001E1C9D">
        <w:rPr>
          <w:rFonts w:cstheme="minorHAnsi"/>
          <w:vertAlign w:val="superscript"/>
        </w:rPr>
        <w:t>th</w:t>
      </w:r>
      <w:r w:rsidRPr="001E1C9D">
        <w:rPr>
          <w:rFonts w:cstheme="minorHAnsi"/>
        </w:rPr>
        <w:t>/9</w:t>
      </w:r>
      <w:r w:rsidRPr="001E1C9D">
        <w:rPr>
          <w:rFonts w:cstheme="minorHAnsi"/>
          <w:vertAlign w:val="superscript"/>
        </w:rPr>
        <w:t>th</w:t>
      </w:r>
      <w:r w:rsidRPr="001E1C9D">
        <w:rPr>
          <w:rFonts w:cstheme="minorHAnsi"/>
        </w:rPr>
        <w:t>, are the Virtues or Strongholds. 10</w:t>
      </w:r>
      <w:r w:rsidRPr="001E1C9D">
        <w:rPr>
          <w:rFonts w:cstheme="minorHAnsi"/>
          <w:vertAlign w:val="superscript"/>
        </w:rPr>
        <w:t>th</w:t>
      </w:r>
      <w:r w:rsidRPr="001E1C9D">
        <w:rPr>
          <w:rFonts w:cstheme="minorHAnsi"/>
        </w:rPr>
        <w:t>-12</w:t>
      </w:r>
      <w:r w:rsidRPr="001E1C9D">
        <w:rPr>
          <w:rFonts w:cstheme="minorHAnsi"/>
          <w:vertAlign w:val="superscript"/>
        </w:rPr>
        <w:t>th</w:t>
      </w:r>
      <w:r w:rsidRPr="001E1C9D">
        <w:rPr>
          <w:rFonts w:cstheme="minorHAnsi"/>
        </w:rPr>
        <w:t>, are the Dominions, Hashmallims or Lordships. 13</w:t>
      </w:r>
      <w:r w:rsidRPr="001E1C9D">
        <w:rPr>
          <w:rFonts w:cstheme="minorHAnsi"/>
          <w:vertAlign w:val="superscript"/>
        </w:rPr>
        <w:t>th</w:t>
      </w:r>
      <w:r w:rsidRPr="001E1C9D">
        <w:rPr>
          <w:rFonts w:cstheme="minorHAnsi"/>
        </w:rPr>
        <w:t>-18</w:t>
      </w:r>
      <w:r w:rsidRPr="001E1C9D">
        <w:rPr>
          <w:rFonts w:cstheme="minorHAnsi"/>
          <w:vertAlign w:val="superscript"/>
        </w:rPr>
        <w:t>th</w:t>
      </w:r>
      <w:r w:rsidRPr="001E1C9D">
        <w:rPr>
          <w:rFonts w:cstheme="minorHAnsi"/>
        </w:rPr>
        <w:t>, are the Thrones, Wheels, Ophanims, Ophde’s, Ofanims or Galgallins. 19</w:t>
      </w:r>
      <w:r w:rsidRPr="001E1C9D">
        <w:rPr>
          <w:rFonts w:cstheme="minorHAnsi"/>
          <w:vertAlign w:val="superscript"/>
        </w:rPr>
        <w:t>th</w:t>
      </w:r>
      <w:r w:rsidRPr="001E1C9D">
        <w:rPr>
          <w:rFonts w:cstheme="minorHAnsi"/>
        </w:rPr>
        <w:t>/20</w:t>
      </w:r>
      <w:r w:rsidRPr="001E1C9D">
        <w:rPr>
          <w:rFonts w:cstheme="minorHAnsi"/>
          <w:vertAlign w:val="superscript"/>
        </w:rPr>
        <w:t>th</w:t>
      </w:r>
      <w:r w:rsidRPr="001E1C9D">
        <w:rPr>
          <w:rFonts w:cstheme="minorHAnsi"/>
        </w:rPr>
        <w:t>, are the Seraphim’s or Burning Ones. 21</w:t>
      </w:r>
      <w:r w:rsidRPr="001E1C9D">
        <w:rPr>
          <w:rFonts w:cstheme="minorHAnsi"/>
          <w:vertAlign w:val="superscript"/>
        </w:rPr>
        <w:t>st</w:t>
      </w:r>
      <w:r w:rsidRPr="001E1C9D">
        <w:rPr>
          <w:rFonts w:cstheme="minorHAnsi"/>
        </w:rPr>
        <w:t>/22</w:t>
      </w:r>
      <w:r w:rsidRPr="001E1C9D">
        <w:rPr>
          <w:rFonts w:cstheme="minorHAnsi"/>
          <w:vertAlign w:val="superscript"/>
        </w:rPr>
        <w:t>nd</w:t>
      </w:r>
      <w:r w:rsidRPr="001E1C9D">
        <w:rPr>
          <w:rFonts w:cstheme="minorHAnsi"/>
        </w:rPr>
        <w:t>, are the Living Creatures or Chayot’s &amp; 23</w:t>
      </w:r>
      <w:r w:rsidRPr="001E1C9D">
        <w:rPr>
          <w:rFonts w:cstheme="minorHAnsi"/>
          <w:vertAlign w:val="superscript"/>
        </w:rPr>
        <w:t>rd</w:t>
      </w:r>
      <w:r w:rsidRPr="001E1C9D">
        <w:rPr>
          <w:rFonts w:cstheme="minorHAnsi"/>
        </w:rPr>
        <w:t>/24</w:t>
      </w:r>
      <w:r w:rsidRPr="001E1C9D">
        <w:rPr>
          <w:rFonts w:cstheme="minorHAnsi"/>
          <w:vertAlign w:val="superscript"/>
        </w:rPr>
        <w:t>th</w:t>
      </w:r>
      <w:r w:rsidRPr="001E1C9D">
        <w:rPr>
          <w:rFonts w:cstheme="minorHAnsi"/>
        </w:rPr>
        <w:t>, are the Chubby Ones or Cherubim’s. If You have any questions on the 24 orders, You must get My book called “</w:t>
      </w:r>
      <w:r w:rsidRPr="001E1C9D">
        <w:rPr>
          <w:rFonts w:cstheme="minorHAnsi"/>
          <w:b/>
        </w:rPr>
        <w:t>The Lord Yah and the 30 Orders of the Biblical Giants, Biblical Dragons and Biblical Law</w:t>
      </w:r>
      <w:r w:rsidRPr="001E1C9D">
        <w:rPr>
          <w:rFonts w:cstheme="minorHAnsi"/>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A10451" w:rsidRPr="001E1C9D" w:rsidRDefault="00A10451" w:rsidP="001C5B83">
      <w:pPr>
        <w:pStyle w:val="ListBullet"/>
        <w:numPr>
          <w:ilvl w:val="0"/>
          <w:numId w:val="0"/>
        </w:numPr>
        <w:tabs>
          <w:tab w:val="left" w:pos="720"/>
        </w:tabs>
        <w:spacing w:line="480" w:lineRule="auto"/>
        <w:jc w:val="both"/>
        <w:rPr>
          <w:rFonts w:cstheme="minorHAnsi"/>
        </w:rPr>
      </w:pPr>
      <w:r w:rsidRPr="001E1C9D">
        <w:rPr>
          <w:rFonts w:cstheme="minorHAnsi"/>
        </w:rPr>
        <w:t xml:space="preserve">Why is Lucifer, called the other Lord of Wisdom trying to breakthrough to the Eternal Kingdom? </w:t>
      </w:r>
    </w:p>
    <w:p w:rsidR="00A10451" w:rsidRPr="001E1C9D" w:rsidRDefault="00A10451" w:rsidP="001C5B83">
      <w:pPr>
        <w:pStyle w:val="ListBullet"/>
        <w:numPr>
          <w:ilvl w:val="0"/>
          <w:numId w:val="0"/>
        </w:numPr>
        <w:tabs>
          <w:tab w:val="left" w:pos="720"/>
        </w:tabs>
        <w:spacing w:line="480" w:lineRule="auto"/>
        <w:jc w:val="both"/>
        <w:rPr>
          <w:rFonts w:cstheme="minorHAnsi"/>
        </w:rPr>
      </w:pPr>
      <w:r w:rsidRPr="001E1C9D">
        <w:rPr>
          <w:rFonts w:cstheme="minorHAnsi"/>
        </w:rPr>
        <w:lastRenderedPageBreak/>
        <w:t>A Devil is a Fallen Cherub Dragon concerning supposedly the very Highest Lord in Lordship in His order at that time called the Lord Lucifer as the 2</w:t>
      </w:r>
      <w:r w:rsidRPr="001E1C9D">
        <w:rPr>
          <w:rFonts w:cstheme="minorHAnsi"/>
          <w:vertAlign w:val="superscript"/>
        </w:rPr>
        <w:t>nd</w:t>
      </w:r>
      <w:r w:rsidRPr="001E1C9D">
        <w:rPr>
          <w:rFonts w:cstheme="minorHAnsi"/>
        </w:rPr>
        <w:t xml:space="preserve"> Serpent Satan called the Married Lord called Wisdom the “</w:t>
      </w:r>
      <w:r w:rsidRPr="001E1C9D">
        <w:rPr>
          <w:rFonts w:cstheme="minorHAnsi"/>
          <w:b/>
        </w:rPr>
        <w:t>Creator of the Eternal Sin</w:t>
      </w:r>
      <w:r w:rsidRPr="001E1C9D">
        <w:rPr>
          <w:rFonts w:cstheme="minorHAnsi"/>
        </w:rPr>
        <w:t>”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1E1C9D">
        <w:rPr>
          <w:rFonts w:cstheme="minorHAnsi"/>
          <w:vertAlign w:val="superscript"/>
        </w:rPr>
        <w:t>nd</w:t>
      </w:r>
      <w:r w:rsidRPr="001E1C9D">
        <w:rPr>
          <w:rFonts w:cstheme="minorHAnsi"/>
        </w:rPr>
        <w:t xml:space="preserve"> Thessalonians 2:1-12 and 2</w:t>
      </w:r>
      <w:r w:rsidRPr="001E1C9D">
        <w:rPr>
          <w:rFonts w:cstheme="minorHAnsi"/>
          <w:vertAlign w:val="superscript"/>
        </w:rPr>
        <w:t>nd</w:t>
      </w:r>
      <w:r w:rsidRPr="001E1C9D">
        <w:rPr>
          <w:rFonts w:cstheme="minorHAnsi"/>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1E1C9D">
        <w:rPr>
          <w:rFonts w:cstheme="minorHAnsi"/>
          <w:b/>
        </w:rPr>
        <w:t>Eternal Sexual Eros Love</w:t>
      </w:r>
      <w:r w:rsidRPr="001E1C9D">
        <w:rPr>
          <w:rFonts w:cstheme="minorHAnsi"/>
        </w:rPr>
        <w:t>.” We know that the Lord Stephen did not sin since He died for the Unforgiveable Sin in Lordship vicariously and He was faithful even unto death in the stoning and also the Lord Jesus Christ in the cross concerning all forgivable sins in 2</w:t>
      </w:r>
      <w:r w:rsidRPr="001E1C9D">
        <w:rPr>
          <w:rFonts w:cstheme="minorHAnsi"/>
          <w:vertAlign w:val="superscript"/>
        </w:rPr>
        <w:t>nd</w:t>
      </w:r>
      <w:r w:rsidRPr="001E1C9D">
        <w:rPr>
          <w:rFonts w:cstheme="minorHAnsi"/>
        </w:rPr>
        <w:t xml:space="preserve"> Corinthians 5:21 and 1</w:t>
      </w:r>
      <w:r w:rsidRPr="001E1C9D">
        <w:rPr>
          <w:rFonts w:cstheme="minorHAnsi"/>
          <w:vertAlign w:val="superscript"/>
        </w:rPr>
        <w:t>st</w:t>
      </w:r>
      <w:r w:rsidRPr="001E1C9D">
        <w:rPr>
          <w:rFonts w:cstheme="minorHAnsi"/>
        </w:rPr>
        <w:t xml:space="preserve"> John 3:9; 5:4 (referenced to the Doctrine of Christ </w:t>
      </w:r>
      <w:r w:rsidRPr="001E1C9D">
        <w:rPr>
          <w:rFonts w:cstheme="minorHAnsi"/>
        </w:rPr>
        <w:lastRenderedPageBreak/>
        <w:t>concerning both the Father Stephen Our Lord and Son Jesus Christ Our Lord in 1</w:t>
      </w:r>
      <w:r w:rsidRPr="001E1C9D">
        <w:rPr>
          <w:rFonts w:cstheme="minorHAnsi"/>
          <w:vertAlign w:val="superscript"/>
        </w:rPr>
        <w:t>st</w:t>
      </w:r>
      <w:r w:rsidRPr="001E1C9D">
        <w:rPr>
          <w:rFonts w:cstheme="minorHAnsi"/>
        </w:rPr>
        <w:t xml:space="preserve"> John 2:21-24 and 2</w:t>
      </w:r>
      <w:r w:rsidRPr="001E1C9D">
        <w:rPr>
          <w:rFonts w:cstheme="minorHAnsi"/>
          <w:vertAlign w:val="superscript"/>
        </w:rPr>
        <w:t>nd</w:t>
      </w:r>
      <w:r w:rsidRPr="001E1C9D">
        <w:rPr>
          <w:rFonts w:cstheme="minorHAnsi"/>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the “Unforgiveable Fornication” concerning </w:t>
      </w:r>
      <w:r w:rsidRPr="001E1C9D">
        <w:rPr>
          <w:rFonts w:cstheme="minorHAnsi"/>
          <w:i/>
        </w:rPr>
        <w:t>Qanah</w:t>
      </w:r>
      <w:r w:rsidRPr="001E1C9D">
        <w:rPr>
          <w:rFonts w:cstheme="minorHAnsi"/>
        </w:rPr>
        <w:t xml:space="preserve"> technically means “</w:t>
      </w:r>
      <w:r w:rsidRPr="001E1C9D">
        <w:rPr>
          <w:rFonts w:cstheme="minorHAnsi"/>
          <w:b/>
        </w:rPr>
        <w:t>Lordly Marital Sexual Eros Love</w:t>
      </w:r>
      <w:r w:rsidRPr="001E1C9D">
        <w:rPr>
          <w:rFonts w:cstheme="minorHAnsi"/>
        </w:rPr>
        <w:t xml:space="preserve">” linked to marriage in Genesis 4:1-6:7. In John 8:41 means there is a birth concerning the unforgiveable fornication which originates from lust or evil desire in John 8:44. Also the Angels (Lords) could not marry </w:t>
      </w:r>
      <w:r w:rsidR="001C5B83" w:rsidRPr="001E1C9D">
        <w:rPr>
          <w:rFonts w:cstheme="minorHAnsi"/>
        </w:rPr>
        <w:t>t</w:t>
      </w:r>
      <w:r w:rsidRPr="001E1C9D">
        <w:rPr>
          <w:rFonts w:cstheme="minorHAnsi"/>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1E1C9D">
        <w:rPr>
          <w:rFonts w:cstheme="minorHAnsi"/>
          <w:vertAlign w:val="superscript"/>
        </w:rPr>
        <w:t>nd</w:t>
      </w:r>
      <w:r w:rsidRPr="001E1C9D">
        <w:rPr>
          <w:rFonts w:cstheme="minorHAnsi"/>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w:t>
      </w:r>
      <w:r w:rsidRPr="001E1C9D">
        <w:rPr>
          <w:rFonts w:cstheme="minorHAnsi"/>
        </w:rPr>
        <w:lastRenderedPageBreak/>
        <w:t xml:space="preserve">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A10451" w:rsidRPr="001E1C9D" w:rsidRDefault="00A10451" w:rsidP="001C5B83">
      <w:pPr>
        <w:pStyle w:val="ListBullet"/>
        <w:numPr>
          <w:ilvl w:val="0"/>
          <w:numId w:val="0"/>
        </w:numPr>
        <w:tabs>
          <w:tab w:val="left" w:pos="720"/>
        </w:tabs>
        <w:spacing w:line="480" w:lineRule="auto"/>
        <w:jc w:val="both"/>
        <w:rPr>
          <w:rFonts w:cstheme="minorHAnsi"/>
        </w:rPr>
      </w:pPr>
      <w:r w:rsidRPr="001E1C9D">
        <w:rPr>
          <w:rFonts w:cstheme="minorHAnsi"/>
        </w:rPr>
        <w:t xml:space="preserve">Some of the Characteristics of the Angelical Host concerning the Eternal Kingdom of God </w:t>
      </w:r>
    </w:p>
    <w:p w:rsidR="00A10451" w:rsidRPr="001E1C9D" w:rsidRDefault="00A10451" w:rsidP="001C5B83">
      <w:pPr>
        <w:pStyle w:val="ListBullet"/>
        <w:numPr>
          <w:ilvl w:val="0"/>
          <w:numId w:val="0"/>
        </w:numPr>
        <w:tabs>
          <w:tab w:val="left" w:pos="720"/>
        </w:tabs>
        <w:spacing w:line="480" w:lineRule="auto"/>
        <w:jc w:val="both"/>
        <w:rPr>
          <w:rFonts w:cstheme="minorHAnsi"/>
        </w:rPr>
      </w:pPr>
      <w:r w:rsidRPr="001E1C9D">
        <w:rPr>
          <w:rFonts w:cstheme="minorHAnsi"/>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A10451" w:rsidRPr="001E1C9D" w:rsidRDefault="00A10451" w:rsidP="00A10451">
      <w:pPr>
        <w:spacing w:line="480" w:lineRule="auto"/>
        <w:jc w:val="both"/>
        <w:rPr>
          <w:rFonts w:cstheme="minorHAnsi"/>
        </w:rPr>
      </w:pPr>
      <w:r w:rsidRPr="001E1C9D">
        <w:rPr>
          <w:rFonts w:cstheme="minorHAnsi"/>
        </w:rPr>
        <w:t>The End of the Church Age concerning the Spiritual/Mental Trinity and the Physical Trinity</w:t>
      </w:r>
    </w:p>
    <w:p w:rsidR="00A10451" w:rsidRPr="001E1C9D" w:rsidRDefault="00A10451" w:rsidP="00A10451">
      <w:pPr>
        <w:spacing w:line="480" w:lineRule="auto"/>
        <w:jc w:val="both"/>
        <w:rPr>
          <w:rFonts w:cstheme="minorHAnsi"/>
        </w:rPr>
      </w:pPr>
      <w:r w:rsidRPr="001E1C9D">
        <w:rPr>
          <w:rFonts w:cstheme="minorHAnsi"/>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t>
      </w:r>
      <w:r w:rsidRPr="001E1C9D">
        <w:rPr>
          <w:rFonts w:cstheme="minorHAnsi"/>
        </w:rPr>
        <w:lastRenderedPageBreak/>
        <w:t xml:space="preserve">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w:t>
      </w:r>
      <w:r w:rsidRPr="001E1C9D">
        <w:rPr>
          <w:rFonts w:cstheme="minorHAnsi"/>
        </w:rPr>
        <w:lastRenderedPageBreak/>
        <w:t>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1E1C9D">
        <w:rPr>
          <w:rFonts w:cstheme="minorHAnsi"/>
          <w:b/>
        </w:rPr>
        <w:t>Lady of Kingdoms</w:t>
      </w:r>
      <w:r w:rsidRPr="001E1C9D">
        <w:rPr>
          <w:rFonts w:cstheme="minorHAnsi"/>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1E1C9D">
        <w:rPr>
          <w:rFonts w:cstheme="minorHAnsi"/>
          <w:vertAlign w:val="superscript"/>
        </w:rPr>
        <w:t xml:space="preserve">nd </w:t>
      </w:r>
      <w:r w:rsidRPr="001E1C9D">
        <w:rPr>
          <w:rFonts w:cstheme="minorHAnsi"/>
        </w:rPr>
        <w:t>Peter 1:1; Romans 9:5; Hebrews 1:10; Isaiah 40:3; Matthew 3:3 &amp; Colossians 2:9. Also God the Holy Ghost (Brother John Our Lord) is in Matthew 28:19; 1</w:t>
      </w:r>
      <w:r w:rsidRPr="001E1C9D">
        <w:rPr>
          <w:rFonts w:cstheme="minorHAnsi"/>
          <w:vertAlign w:val="superscript"/>
        </w:rPr>
        <w:t>st</w:t>
      </w:r>
      <w:r w:rsidRPr="001E1C9D">
        <w:rPr>
          <w:rFonts w:cstheme="minorHAnsi"/>
        </w:rPr>
        <w:t xml:space="preserve"> Corinthians 2:10-11; 12:4-6; 2</w:t>
      </w:r>
      <w:r w:rsidRPr="001E1C9D">
        <w:rPr>
          <w:rFonts w:cstheme="minorHAnsi"/>
          <w:vertAlign w:val="superscript"/>
        </w:rPr>
        <w:t xml:space="preserve">nd </w:t>
      </w:r>
      <w:r w:rsidRPr="001E1C9D">
        <w:rPr>
          <w:rFonts w:cstheme="minorHAnsi"/>
        </w:rPr>
        <w:t>Corinthians 13:14; Ephesians 4:4-6; 1</w:t>
      </w:r>
      <w:r w:rsidRPr="001E1C9D">
        <w:rPr>
          <w:rFonts w:cstheme="minorHAnsi"/>
          <w:vertAlign w:val="superscript"/>
        </w:rPr>
        <w:t xml:space="preserve">st </w:t>
      </w:r>
      <w:r w:rsidRPr="001E1C9D">
        <w:rPr>
          <w:rFonts w:cstheme="minorHAnsi"/>
        </w:rPr>
        <w:t>Peter 1:2; Jude 20-21; Psalms 139:7-8; John 3:5-8 &amp; Acts 5:3-4. There is One Jewish Lord of the Universe (under the Lord Yah and the 60 Gentile Lord’s) in Exodus 15:11; 1</w:t>
      </w:r>
      <w:r w:rsidRPr="001E1C9D">
        <w:rPr>
          <w:rFonts w:cstheme="minorHAnsi"/>
          <w:vertAlign w:val="superscript"/>
        </w:rPr>
        <w:t>st</w:t>
      </w:r>
      <w:r w:rsidRPr="001E1C9D">
        <w:rPr>
          <w:rFonts w:cstheme="minorHAnsi"/>
        </w:rPr>
        <w:t xml:space="preserve"> Kings 8:60; Isaiah 44:6-8;  45:5-6, 21-22; 1</w:t>
      </w:r>
      <w:r w:rsidRPr="001E1C9D">
        <w:rPr>
          <w:rFonts w:cstheme="minorHAnsi"/>
          <w:vertAlign w:val="superscript"/>
        </w:rPr>
        <w:t>st</w:t>
      </w:r>
      <w:r w:rsidRPr="001E1C9D">
        <w:rPr>
          <w:rFonts w:cstheme="minorHAnsi"/>
        </w:rPr>
        <w:t xml:space="preserve">  Timothy 2:5; Romans 3:30 and James 2:19. The only Lord Yah eternally exists because of the Trinity as the Father Stephen, Son Jesus &amp; Holy Ghost (John) in 1</w:t>
      </w:r>
      <w:r w:rsidRPr="001E1C9D">
        <w:rPr>
          <w:rFonts w:cstheme="minorHAnsi"/>
          <w:vertAlign w:val="superscript"/>
        </w:rPr>
        <w:t>st</w:t>
      </w:r>
      <w:r w:rsidRPr="001E1C9D">
        <w:rPr>
          <w:rFonts w:cstheme="minorHAnsi"/>
        </w:rPr>
        <w:t xml:space="preserve"> Corinthians 8:6; Colossians 1:16; Hebrews 1:2; Genesis 1:2; John 1:3; 17:5, 24; Ephesians 1:3-4; 3:14-15; Romans 8:29-30; Proverbs 8:22-31;  John 3:16-17; 1</w:t>
      </w:r>
      <w:r w:rsidRPr="001E1C9D">
        <w:rPr>
          <w:rFonts w:cstheme="minorHAnsi"/>
          <w:vertAlign w:val="superscript"/>
        </w:rPr>
        <w:t xml:space="preserve">st </w:t>
      </w:r>
      <w:r w:rsidRPr="001E1C9D">
        <w:rPr>
          <w:rFonts w:cstheme="minorHAnsi"/>
        </w:rPr>
        <w:t xml:space="preserve">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w:t>
      </w:r>
      <w:r w:rsidRPr="001E1C9D">
        <w:rPr>
          <w:rFonts w:cstheme="minorHAnsi"/>
        </w:rPr>
        <w:lastRenderedPageBreak/>
        <w:t>only knows the Father Stephen &amp; the Son Jesus reveals the Brother John the Holy Ghost. If You have any questions on the Realm of Lordship that the Father Stephen possessed, You must get My book called “</w:t>
      </w:r>
      <w:r w:rsidRPr="001E1C9D">
        <w:rPr>
          <w:rFonts w:cstheme="minorHAnsi"/>
          <w:b/>
        </w:rPr>
        <w:t>Does the Son Jesus Our Lord fully know His Father Stephen Our Lord</w:t>
      </w:r>
      <w:r w:rsidRPr="001E1C9D">
        <w:rPr>
          <w:rFonts w:cstheme="minorHAnsi"/>
        </w:rPr>
        <w:t xml:space="preserve">.”  </w:t>
      </w:r>
    </w:p>
    <w:p w:rsidR="00A10451" w:rsidRPr="001E1C9D" w:rsidRDefault="00A10451" w:rsidP="00A10451">
      <w:pPr>
        <w:spacing w:line="480" w:lineRule="auto"/>
        <w:jc w:val="both"/>
        <w:rPr>
          <w:rFonts w:cstheme="minorHAnsi"/>
        </w:rPr>
      </w:pPr>
      <w:r w:rsidRPr="001E1C9D">
        <w:rPr>
          <w:rFonts w:cstheme="minorHAnsi"/>
        </w:rPr>
        <w:t>The Lord Stephen’s Armor and the Lord Jesus’ Armor</w:t>
      </w:r>
    </w:p>
    <w:p w:rsidR="00A10451" w:rsidRPr="001E1C9D" w:rsidRDefault="00A10451" w:rsidP="00A10451">
      <w:pPr>
        <w:spacing w:line="480" w:lineRule="auto"/>
        <w:jc w:val="both"/>
        <w:rPr>
          <w:rFonts w:cstheme="minorHAnsi"/>
        </w:rPr>
      </w:pPr>
      <w:r w:rsidRPr="001E1C9D">
        <w:rPr>
          <w:rFonts w:cstheme="minorHAnsi"/>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1E1C9D">
        <w:rPr>
          <w:rFonts w:cstheme="minorHAnsi"/>
          <w:b/>
        </w:rPr>
        <w:t>HELMET OF IMPARTIAL JUSTICE</w:t>
      </w:r>
      <w:r w:rsidRPr="001E1C9D">
        <w:rPr>
          <w:rFonts w:cstheme="minorHAnsi"/>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1E1C9D">
        <w:rPr>
          <w:rFonts w:cstheme="minorHAnsi"/>
          <w:vertAlign w:val="superscript"/>
        </w:rPr>
        <w:t>nd</w:t>
      </w:r>
      <w:r w:rsidRPr="001E1C9D">
        <w:rPr>
          <w:rFonts w:cstheme="minorHAnsi"/>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w:t>
      </w:r>
      <w:r w:rsidRPr="001E1C9D">
        <w:rPr>
          <w:rFonts w:cstheme="minorHAnsi"/>
        </w:rPr>
        <w:lastRenderedPageBreak/>
        <w:t>2</w:t>
      </w:r>
      <w:r w:rsidRPr="001E1C9D">
        <w:rPr>
          <w:rFonts w:cstheme="minorHAnsi"/>
          <w:vertAlign w:val="superscript"/>
        </w:rPr>
        <w:t>nd</w:t>
      </w:r>
      <w:r w:rsidRPr="001E1C9D">
        <w:rPr>
          <w:rFonts w:cstheme="minorHAnsi"/>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1E1C9D">
        <w:rPr>
          <w:rFonts w:cstheme="minorHAnsi"/>
          <w:vertAlign w:val="superscript"/>
        </w:rPr>
        <w:t>nd</w:t>
      </w:r>
      <w:r w:rsidRPr="001E1C9D">
        <w:rPr>
          <w:rFonts w:cstheme="minorHAnsi"/>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w:t>
      </w:r>
      <w:r w:rsidRPr="001E1C9D">
        <w:rPr>
          <w:rFonts w:cstheme="minorHAnsi"/>
        </w:rPr>
        <w:lastRenderedPageBreak/>
        <w:t>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concerning Lucifer’s fall &amp; the Fallen Cherubs. How can the Lord Yah create Sexual Eros Love when He does not have any Sexual Eros Love Passions in Acts 14:15; 17:28-29; Romans 1:20; 2</w:t>
      </w:r>
      <w:r w:rsidRPr="001E1C9D">
        <w:rPr>
          <w:rFonts w:cstheme="minorHAnsi"/>
          <w:vertAlign w:val="superscript"/>
        </w:rPr>
        <w:t>nd</w:t>
      </w:r>
      <w:r w:rsidRPr="001E1C9D">
        <w:rPr>
          <w:rFonts w:cstheme="minorHAnsi"/>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1E1C9D">
        <w:rPr>
          <w:rFonts w:cstheme="minorHAnsi"/>
          <w:vertAlign w:val="superscript"/>
        </w:rPr>
        <w:t>st</w:t>
      </w:r>
      <w:r w:rsidRPr="001E1C9D">
        <w:rPr>
          <w:rFonts w:cstheme="minorHAnsi"/>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1E1C9D">
        <w:rPr>
          <w:rFonts w:cstheme="minorHAnsi"/>
          <w:b/>
        </w:rPr>
        <w:t>The Lord Yah and His Armors in the Holy Bible</w:t>
      </w:r>
      <w:r w:rsidRPr="001E1C9D">
        <w:rPr>
          <w:rFonts w:cstheme="minorHAnsi"/>
        </w:rPr>
        <w:t xml:space="preserve">.”  </w:t>
      </w:r>
    </w:p>
    <w:p w:rsidR="00A10451" w:rsidRPr="001E1C9D" w:rsidRDefault="00A10451" w:rsidP="00A10451">
      <w:pPr>
        <w:spacing w:line="480" w:lineRule="auto"/>
        <w:jc w:val="both"/>
        <w:rPr>
          <w:rFonts w:cstheme="minorHAnsi"/>
        </w:rPr>
      </w:pPr>
      <w:r w:rsidRPr="001E1C9D">
        <w:rPr>
          <w:rFonts w:cstheme="minorHAnsi"/>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1E1C9D">
        <w:rPr>
          <w:rFonts w:cstheme="minorHAnsi"/>
          <w:b/>
        </w:rPr>
        <w:t>HELMET OF SALVATION</w:t>
      </w:r>
      <w:r w:rsidRPr="001E1C9D">
        <w:rPr>
          <w:rFonts w:cstheme="minorHAnsi"/>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1E1C9D">
        <w:rPr>
          <w:rFonts w:cstheme="minorHAnsi"/>
          <w:vertAlign w:val="superscript"/>
        </w:rPr>
        <w:t>nd</w:t>
      </w:r>
      <w:r w:rsidRPr="001E1C9D">
        <w:rPr>
          <w:rFonts w:cstheme="minorHAnsi"/>
        </w:rPr>
        <w:t xml:space="preserve"> Chronicles 21:18; Job 34:6; Jeremiah 15:18; 30:12, 15; Micah 1:9; Judith 5:12 and  2</w:t>
      </w:r>
      <w:r w:rsidRPr="001E1C9D">
        <w:rPr>
          <w:rFonts w:cstheme="minorHAnsi"/>
          <w:vertAlign w:val="superscript"/>
        </w:rPr>
        <w:t>nd</w:t>
      </w:r>
      <w:r w:rsidRPr="001E1C9D">
        <w:rPr>
          <w:rFonts w:cstheme="minorHAnsi"/>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w:t>
      </w:r>
      <w:r w:rsidRPr="001E1C9D">
        <w:rPr>
          <w:rFonts w:cstheme="minorHAnsi"/>
        </w:rPr>
        <w:lastRenderedPageBreak/>
        <w:t>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1E1C9D">
        <w:rPr>
          <w:rFonts w:cstheme="minorHAnsi"/>
          <w:vertAlign w:val="superscript"/>
        </w:rPr>
        <w:t>st</w:t>
      </w:r>
      <w:r w:rsidRPr="001E1C9D">
        <w:rPr>
          <w:rFonts w:cstheme="minorHAnsi"/>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w:t>
      </w:r>
      <w:r w:rsidRPr="001E1C9D">
        <w:rPr>
          <w:rFonts w:cstheme="minorHAnsi"/>
        </w:rPr>
        <w:lastRenderedPageBreak/>
        <w:t>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1E1C9D">
        <w:rPr>
          <w:rFonts w:cstheme="minorHAnsi"/>
          <w:vertAlign w:val="superscript"/>
        </w:rPr>
        <w:t>nd</w:t>
      </w:r>
      <w:r w:rsidRPr="001E1C9D">
        <w:rPr>
          <w:rFonts w:cstheme="minorHAnsi"/>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w:t>
      </w:r>
      <w:r w:rsidRPr="001E1C9D">
        <w:rPr>
          <w:rFonts w:cstheme="minorHAnsi"/>
        </w:rPr>
        <w:lastRenderedPageBreak/>
        <w:t>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1E1C9D">
        <w:rPr>
          <w:rFonts w:cstheme="minorHAnsi"/>
          <w:b/>
        </w:rPr>
        <w:t>authorized suicides</w:t>
      </w:r>
      <w:r w:rsidRPr="001E1C9D">
        <w:rPr>
          <w:rFonts w:cstheme="minorHAnsi"/>
        </w:rPr>
        <w:t xml:space="preserve">” since it had to be allowed.       </w:t>
      </w:r>
    </w:p>
    <w:p w:rsidR="00A10451" w:rsidRPr="001E1C9D" w:rsidRDefault="00A10451" w:rsidP="00A10451">
      <w:pPr>
        <w:spacing w:line="480" w:lineRule="auto"/>
        <w:jc w:val="center"/>
        <w:rPr>
          <w:rFonts w:cstheme="minorHAnsi"/>
          <w:b/>
        </w:rPr>
      </w:pPr>
      <w:r w:rsidRPr="001E1C9D">
        <w:rPr>
          <w:rFonts w:cstheme="minorHAnsi"/>
          <w:b/>
        </w:rPr>
        <w:t xml:space="preserve">THE SAINTLY CHRISTIAN LORDS (LADIES) RULES THE ETERNAL KINGDOM OF LORDSHIP AS THE ETERNAL EMPIRE ABOVE ALL OTHER EMPIRES </w:t>
      </w:r>
    </w:p>
    <w:p w:rsidR="00A10451" w:rsidRPr="001E1C9D" w:rsidRDefault="00A10451" w:rsidP="00A10451">
      <w:pPr>
        <w:spacing w:line="480" w:lineRule="auto"/>
        <w:jc w:val="center"/>
        <w:rPr>
          <w:rFonts w:cstheme="minorHAnsi"/>
          <w:b/>
        </w:rPr>
      </w:pPr>
      <w:r w:rsidRPr="001E1C9D">
        <w:rPr>
          <w:rFonts w:cstheme="minorHAnsi"/>
          <w:b/>
        </w:rPr>
        <w:t>THE 61 KNOWN SAINTLY CHRISTIAN LORDS (61 SAINTLY CHRISTIAN LADIES) WITH THE RANKS OF THE MOST HIGHEST GENERALS</w:t>
      </w:r>
    </w:p>
    <w:p w:rsidR="00A10451" w:rsidRPr="001E1C9D" w:rsidRDefault="00A10451" w:rsidP="00A10451">
      <w:pPr>
        <w:spacing w:line="480" w:lineRule="auto"/>
        <w:jc w:val="both"/>
        <w:rPr>
          <w:rFonts w:cstheme="minorHAnsi"/>
        </w:rPr>
      </w:pPr>
      <w:r w:rsidRPr="001E1C9D">
        <w:rPr>
          <w:rFonts w:cstheme="minorHAnsi"/>
        </w:rPr>
        <w:t>The Chronological List of at least 60 Saintly Christian Lords to possess the Kingdom of Lordship forever &amp; ever is in Daniel 7:14, 18, 22 in the 1</w:t>
      </w:r>
      <w:r w:rsidRPr="001E1C9D">
        <w:rPr>
          <w:rFonts w:cstheme="minorHAnsi"/>
          <w:vertAlign w:val="superscript"/>
        </w:rPr>
        <w:t>st</w:t>
      </w:r>
      <w:r w:rsidRPr="001E1C9D">
        <w:rPr>
          <w:rFonts w:cstheme="minorHAnsi"/>
        </w:rPr>
        <w:t xml:space="preserve"> century AD which are proven in the Holy Scripture &amp; the Ancient Manuscripts.                  </w:t>
      </w:r>
    </w:p>
    <w:p w:rsidR="00A10451" w:rsidRPr="001E1C9D" w:rsidRDefault="00A10451" w:rsidP="00A10451">
      <w:pPr>
        <w:spacing w:line="240" w:lineRule="auto"/>
        <w:jc w:val="both"/>
        <w:rPr>
          <w:rFonts w:cstheme="minorHAnsi"/>
        </w:rPr>
      </w:pPr>
      <w:r w:rsidRPr="001E1C9D">
        <w:rPr>
          <w:rFonts w:cstheme="minorHAnsi"/>
        </w:rPr>
        <w:t>1.   Saint Joseph which means the Lord will Add</w:t>
      </w:r>
    </w:p>
    <w:p w:rsidR="00A10451" w:rsidRPr="001E1C9D" w:rsidRDefault="00A10451" w:rsidP="00A10451">
      <w:pPr>
        <w:spacing w:line="240" w:lineRule="auto"/>
        <w:jc w:val="both"/>
        <w:rPr>
          <w:rFonts w:cstheme="minorHAnsi"/>
        </w:rPr>
      </w:pPr>
      <w:r w:rsidRPr="001E1C9D">
        <w:rPr>
          <w:rFonts w:cstheme="minorHAnsi"/>
        </w:rPr>
        <w:t>2.   Saint Elizabeth which means God’s Oath with Saint John the Baptist which means Grace</w:t>
      </w:r>
    </w:p>
    <w:p w:rsidR="00A10451" w:rsidRPr="001E1C9D" w:rsidRDefault="00A10451" w:rsidP="00A10451">
      <w:pPr>
        <w:spacing w:line="240" w:lineRule="auto"/>
        <w:jc w:val="both"/>
        <w:rPr>
          <w:rFonts w:cstheme="minorHAnsi"/>
        </w:rPr>
      </w:pPr>
      <w:r w:rsidRPr="001E1C9D">
        <w:rPr>
          <w:rFonts w:cstheme="minorHAnsi"/>
        </w:rPr>
        <w:t>3.   Saint Mary which means Agape Loved by Yahweh with Saint Jesus which means Savior</w:t>
      </w:r>
    </w:p>
    <w:p w:rsidR="00A10451" w:rsidRPr="001E1C9D" w:rsidRDefault="00A10451" w:rsidP="00A10451">
      <w:pPr>
        <w:spacing w:line="240" w:lineRule="auto"/>
        <w:jc w:val="both"/>
        <w:rPr>
          <w:rFonts w:cstheme="minorHAnsi"/>
        </w:rPr>
      </w:pPr>
      <w:r w:rsidRPr="001E1C9D">
        <w:rPr>
          <w:rFonts w:cstheme="minorHAnsi"/>
        </w:rPr>
        <w:t xml:space="preserve">4.   Saint Barbara---derived from Bara which means Lordship in Genesis 1:1 with Saint Stephen (female sense is the Lady Stephanie) the first and foremost which means Crown or the Lady Atarah </w:t>
      </w:r>
    </w:p>
    <w:p w:rsidR="00A10451" w:rsidRPr="001E1C9D" w:rsidRDefault="00A10451" w:rsidP="00A10451">
      <w:pPr>
        <w:spacing w:line="240" w:lineRule="auto"/>
        <w:jc w:val="both"/>
        <w:rPr>
          <w:rFonts w:cstheme="minorHAnsi"/>
        </w:rPr>
      </w:pPr>
      <w:r w:rsidRPr="001E1C9D">
        <w:rPr>
          <w:rFonts w:cstheme="minorHAnsi"/>
        </w:rPr>
        <w:t xml:space="preserve">5.   Saint Dismas which means Good Thief or the Thief of the Cross </w:t>
      </w:r>
    </w:p>
    <w:p w:rsidR="00A10451" w:rsidRPr="001E1C9D" w:rsidRDefault="00A10451" w:rsidP="00A10451">
      <w:pPr>
        <w:spacing w:line="240" w:lineRule="auto"/>
        <w:jc w:val="both"/>
        <w:rPr>
          <w:rFonts w:cstheme="minorHAnsi"/>
        </w:rPr>
      </w:pPr>
      <w:r w:rsidRPr="001E1C9D">
        <w:rPr>
          <w:rFonts w:cstheme="minorHAnsi"/>
        </w:rPr>
        <w:t xml:space="preserve">6.   Saint James the Greater which means Greater Supplanter </w:t>
      </w:r>
    </w:p>
    <w:p w:rsidR="00A10451" w:rsidRPr="001E1C9D" w:rsidRDefault="00A10451" w:rsidP="00A10451">
      <w:pPr>
        <w:spacing w:line="240" w:lineRule="auto"/>
        <w:jc w:val="both"/>
        <w:rPr>
          <w:rFonts w:cstheme="minorHAnsi"/>
        </w:rPr>
      </w:pPr>
      <w:r w:rsidRPr="001E1C9D">
        <w:rPr>
          <w:rFonts w:cstheme="minorHAnsi"/>
        </w:rPr>
        <w:t>7.   Saint Stachys which means Ear Spike</w:t>
      </w:r>
    </w:p>
    <w:p w:rsidR="00A10451" w:rsidRPr="001E1C9D" w:rsidRDefault="00A10451" w:rsidP="00A10451">
      <w:pPr>
        <w:spacing w:line="240" w:lineRule="auto"/>
        <w:jc w:val="both"/>
        <w:rPr>
          <w:rFonts w:cstheme="minorHAnsi"/>
        </w:rPr>
      </w:pPr>
      <w:r w:rsidRPr="001E1C9D">
        <w:rPr>
          <w:rFonts w:cstheme="minorHAnsi"/>
        </w:rPr>
        <w:lastRenderedPageBreak/>
        <w:t>8.   Saint Barnabas which means Son of Encouragement, Consolation or Prophesy</w:t>
      </w:r>
    </w:p>
    <w:p w:rsidR="00A10451" w:rsidRPr="001E1C9D" w:rsidRDefault="00A10451" w:rsidP="00A10451">
      <w:pPr>
        <w:spacing w:line="240" w:lineRule="auto"/>
        <w:jc w:val="both"/>
        <w:rPr>
          <w:rFonts w:cstheme="minorHAnsi"/>
        </w:rPr>
      </w:pPr>
      <w:r w:rsidRPr="001E1C9D">
        <w:rPr>
          <w:rFonts w:cstheme="minorHAnsi"/>
        </w:rPr>
        <w:t xml:space="preserve">9.   Saint Pudens which means Modest </w:t>
      </w:r>
    </w:p>
    <w:p w:rsidR="00A10451" w:rsidRPr="001E1C9D" w:rsidRDefault="00A10451" w:rsidP="00A10451">
      <w:pPr>
        <w:spacing w:line="240" w:lineRule="auto"/>
        <w:jc w:val="both"/>
        <w:rPr>
          <w:rFonts w:cstheme="minorHAnsi"/>
        </w:rPr>
      </w:pPr>
      <w:r w:rsidRPr="001E1C9D">
        <w:rPr>
          <w:rFonts w:cstheme="minorHAnsi"/>
        </w:rPr>
        <w:t xml:space="preserve">10. Saint Andrew which means Manly as Courageous, Strong or Warrior </w:t>
      </w:r>
    </w:p>
    <w:p w:rsidR="00A10451" w:rsidRPr="001E1C9D" w:rsidRDefault="00A10451" w:rsidP="00A10451">
      <w:pPr>
        <w:spacing w:line="240" w:lineRule="auto"/>
        <w:jc w:val="both"/>
        <w:rPr>
          <w:rFonts w:cstheme="minorHAnsi"/>
        </w:rPr>
      </w:pPr>
      <w:r w:rsidRPr="001E1C9D">
        <w:rPr>
          <w:rFonts w:cstheme="minorHAnsi"/>
        </w:rPr>
        <w:t>11. Saint Mary which means Agape Loved by Yahweh with Saint James the Just means Just Supplanter</w:t>
      </w:r>
    </w:p>
    <w:p w:rsidR="00A10451" w:rsidRPr="001E1C9D" w:rsidRDefault="00A10451" w:rsidP="00A10451">
      <w:pPr>
        <w:spacing w:line="240" w:lineRule="auto"/>
        <w:jc w:val="both"/>
        <w:rPr>
          <w:rFonts w:cstheme="minorHAnsi"/>
        </w:rPr>
      </w:pPr>
      <w:r w:rsidRPr="001E1C9D">
        <w:rPr>
          <w:rFonts w:cstheme="minorHAnsi"/>
        </w:rPr>
        <w:t xml:space="preserve">12. Saint Clateus which means Christian Martyr </w:t>
      </w:r>
    </w:p>
    <w:p w:rsidR="00A10451" w:rsidRPr="001E1C9D" w:rsidRDefault="00A10451" w:rsidP="00A10451">
      <w:pPr>
        <w:spacing w:line="240" w:lineRule="auto"/>
        <w:jc w:val="both"/>
        <w:rPr>
          <w:rFonts w:cstheme="minorHAnsi"/>
        </w:rPr>
      </w:pPr>
      <w:r w:rsidRPr="001E1C9D">
        <w:rPr>
          <w:rFonts w:cstheme="minorHAnsi"/>
        </w:rPr>
        <w:t>13. Saint Evodius which means Christian Conversion</w:t>
      </w:r>
    </w:p>
    <w:p w:rsidR="00A10451" w:rsidRPr="001E1C9D" w:rsidRDefault="00A10451" w:rsidP="00A10451">
      <w:pPr>
        <w:spacing w:line="240" w:lineRule="auto"/>
        <w:jc w:val="both"/>
        <w:rPr>
          <w:rFonts w:cstheme="minorHAnsi"/>
        </w:rPr>
      </w:pPr>
      <w:r w:rsidRPr="001E1C9D">
        <w:rPr>
          <w:rFonts w:cstheme="minorHAnsi"/>
        </w:rPr>
        <w:t>14. Saint Basilissa which means Elizabeth the Oath of God</w:t>
      </w:r>
    </w:p>
    <w:p w:rsidR="00A10451" w:rsidRPr="001E1C9D" w:rsidRDefault="00A10451" w:rsidP="00A10451">
      <w:pPr>
        <w:spacing w:line="240" w:lineRule="auto"/>
        <w:jc w:val="both"/>
        <w:rPr>
          <w:rFonts w:cstheme="minorHAnsi"/>
        </w:rPr>
      </w:pPr>
      <w:r w:rsidRPr="001E1C9D">
        <w:rPr>
          <w:rFonts w:cstheme="minorHAnsi"/>
        </w:rPr>
        <w:t>15. Saint Anastasia which means Resurrection</w:t>
      </w:r>
    </w:p>
    <w:p w:rsidR="00A10451" w:rsidRPr="001E1C9D" w:rsidRDefault="00A10451" w:rsidP="00A10451">
      <w:pPr>
        <w:spacing w:line="240" w:lineRule="auto"/>
        <w:jc w:val="both"/>
        <w:rPr>
          <w:rFonts w:cstheme="minorHAnsi"/>
        </w:rPr>
      </w:pPr>
      <w:r w:rsidRPr="001E1C9D">
        <w:rPr>
          <w:rFonts w:cstheme="minorHAnsi"/>
        </w:rPr>
        <w:t xml:space="preserve">16. Saint Evellius which means Christian Counselor of Conversion &amp; Martyrdom </w:t>
      </w:r>
    </w:p>
    <w:p w:rsidR="00A10451" w:rsidRPr="001E1C9D" w:rsidRDefault="00A10451" w:rsidP="00A10451">
      <w:pPr>
        <w:spacing w:line="240" w:lineRule="auto"/>
        <w:jc w:val="both"/>
        <w:rPr>
          <w:rFonts w:cstheme="minorHAnsi"/>
        </w:rPr>
      </w:pPr>
      <w:r w:rsidRPr="001E1C9D">
        <w:rPr>
          <w:rFonts w:cstheme="minorHAnsi"/>
        </w:rPr>
        <w:t>17. Saint Matthew which means Tax Collector</w:t>
      </w:r>
    </w:p>
    <w:p w:rsidR="00A10451" w:rsidRPr="001E1C9D" w:rsidRDefault="00A10451" w:rsidP="00A10451">
      <w:pPr>
        <w:spacing w:line="240" w:lineRule="auto"/>
        <w:jc w:val="both"/>
        <w:rPr>
          <w:rFonts w:cstheme="minorHAnsi"/>
        </w:rPr>
      </w:pPr>
      <w:r w:rsidRPr="001E1C9D">
        <w:rPr>
          <w:rFonts w:cstheme="minorHAnsi"/>
        </w:rPr>
        <w:t>18. Saint Torpes which means Navy Sailors</w:t>
      </w:r>
    </w:p>
    <w:p w:rsidR="00A10451" w:rsidRPr="001E1C9D" w:rsidRDefault="00A10451" w:rsidP="00A10451">
      <w:pPr>
        <w:spacing w:line="240" w:lineRule="auto"/>
        <w:jc w:val="both"/>
        <w:rPr>
          <w:rFonts w:cstheme="minorHAnsi"/>
        </w:rPr>
      </w:pPr>
      <w:r w:rsidRPr="001E1C9D">
        <w:rPr>
          <w:rFonts w:cstheme="minorHAnsi"/>
        </w:rPr>
        <w:t>19. Saint Paulinus which means a Roman General</w:t>
      </w:r>
    </w:p>
    <w:p w:rsidR="00A10451" w:rsidRPr="001E1C9D" w:rsidRDefault="00A10451" w:rsidP="00A10451">
      <w:pPr>
        <w:spacing w:line="240" w:lineRule="auto"/>
        <w:jc w:val="both"/>
        <w:rPr>
          <w:rFonts w:cstheme="minorHAnsi"/>
        </w:rPr>
      </w:pPr>
      <w:r w:rsidRPr="001E1C9D">
        <w:rPr>
          <w:rFonts w:cstheme="minorHAnsi"/>
        </w:rPr>
        <w:t>20. Saint Peter which means Stone with the Lady Rizpah which means Hot Stone or the Lady Victoria which means Royalty, Victory and Conqueror</w:t>
      </w:r>
    </w:p>
    <w:p w:rsidR="00A10451" w:rsidRPr="001E1C9D" w:rsidRDefault="00A10451" w:rsidP="00A10451">
      <w:pPr>
        <w:spacing w:line="240" w:lineRule="auto"/>
        <w:jc w:val="both"/>
        <w:rPr>
          <w:rFonts w:cstheme="minorHAnsi"/>
        </w:rPr>
      </w:pPr>
      <w:r w:rsidRPr="001E1C9D">
        <w:rPr>
          <w:rFonts w:cstheme="minorHAnsi"/>
        </w:rPr>
        <w:t>21. Saint Paul which means Little</w:t>
      </w:r>
    </w:p>
    <w:p w:rsidR="00A10451" w:rsidRPr="001E1C9D" w:rsidRDefault="00A10451" w:rsidP="00A10451">
      <w:pPr>
        <w:spacing w:line="240" w:lineRule="auto"/>
        <w:jc w:val="both"/>
        <w:rPr>
          <w:rFonts w:cstheme="minorHAnsi"/>
        </w:rPr>
      </w:pPr>
      <w:r w:rsidRPr="001E1C9D">
        <w:rPr>
          <w:rFonts w:cstheme="minorHAnsi"/>
        </w:rPr>
        <w:t>22. Saint Plautilla which means Roman Widow</w:t>
      </w:r>
    </w:p>
    <w:p w:rsidR="00A10451" w:rsidRPr="001E1C9D" w:rsidRDefault="00A10451" w:rsidP="00A10451">
      <w:pPr>
        <w:spacing w:line="240" w:lineRule="auto"/>
        <w:jc w:val="both"/>
        <w:rPr>
          <w:rFonts w:cstheme="minorHAnsi"/>
        </w:rPr>
      </w:pPr>
      <w:r w:rsidRPr="001E1C9D">
        <w:rPr>
          <w:rFonts w:cstheme="minorHAnsi"/>
        </w:rPr>
        <w:t>23. Saint Processus which means Martinian the Process of the God of War [Army]</w:t>
      </w:r>
    </w:p>
    <w:p w:rsidR="00A10451" w:rsidRPr="001E1C9D" w:rsidRDefault="00A10451" w:rsidP="00A10451">
      <w:pPr>
        <w:spacing w:line="240" w:lineRule="auto"/>
        <w:jc w:val="both"/>
        <w:rPr>
          <w:rFonts w:cstheme="minorHAnsi"/>
        </w:rPr>
      </w:pPr>
      <w:r w:rsidRPr="001E1C9D">
        <w:rPr>
          <w:rFonts w:cstheme="minorHAnsi"/>
        </w:rPr>
        <w:t>24. Saint Martinian which means Mars the God of War [Army]</w:t>
      </w:r>
    </w:p>
    <w:p w:rsidR="00A10451" w:rsidRPr="001E1C9D" w:rsidRDefault="00A10451" w:rsidP="00A10451">
      <w:pPr>
        <w:spacing w:line="240" w:lineRule="auto"/>
        <w:jc w:val="both"/>
        <w:rPr>
          <w:rFonts w:cstheme="minorHAnsi"/>
        </w:rPr>
      </w:pPr>
      <w:r w:rsidRPr="001E1C9D">
        <w:rPr>
          <w:rFonts w:cstheme="minorHAnsi"/>
        </w:rPr>
        <w:t>25. Saint Simon which means God has Heard</w:t>
      </w:r>
    </w:p>
    <w:p w:rsidR="00A10451" w:rsidRPr="001E1C9D" w:rsidRDefault="00A10451" w:rsidP="00A10451">
      <w:pPr>
        <w:spacing w:line="240" w:lineRule="auto"/>
        <w:jc w:val="both"/>
        <w:rPr>
          <w:rFonts w:cstheme="minorHAnsi"/>
        </w:rPr>
      </w:pPr>
      <w:r w:rsidRPr="001E1C9D">
        <w:rPr>
          <w:rFonts w:cstheme="minorHAnsi"/>
        </w:rPr>
        <w:t>26. Saint Ursicinus which means June</w:t>
      </w:r>
    </w:p>
    <w:p w:rsidR="00A10451" w:rsidRPr="001E1C9D" w:rsidRDefault="00A10451" w:rsidP="00A10451">
      <w:pPr>
        <w:spacing w:line="240" w:lineRule="auto"/>
        <w:jc w:val="both"/>
        <w:rPr>
          <w:rFonts w:cstheme="minorHAnsi"/>
        </w:rPr>
      </w:pPr>
      <w:r w:rsidRPr="001E1C9D">
        <w:rPr>
          <w:rFonts w:cstheme="minorHAnsi"/>
        </w:rPr>
        <w:t>27. Saint Mark which means Mars the God of War or to be Warlike [Army]</w:t>
      </w:r>
    </w:p>
    <w:p w:rsidR="00A10451" w:rsidRPr="001E1C9D" w:rsidRDefault="00A10451" w:rsidP="00A10451">
      <w:pPr>
        <w:spacing w:line="240" w:lineRule="auto"/>
        <w:jc w:val="both"/>
        <w:rPr>
          <w:rFonts w:cstheme="minorHAnsi"/>
        </w:rPr>
      </w:pPr>
      <w:r w:rsidRPr="001E1C9D">
        <w:rPr>
          <w:rFonts w:cstheme="minorHAnsi"/>
        </w:rPr>
        <w:t>28. Saint Philemon which means Wealthy Christian Slave Owner with the Lady Apphia which means Christian Wife of Philemon</w:t>
      </w:r>
    </w:p>
    <w:p w:rsidR="00A10451" w:rsidRPr="001E1C9D" w:rsidRDefault="00A10451" w:rsidP="00A10451">
      <w:pPr>
        <w:spacing w:line="240" w:lineRule="auto"/>
        <w:jc w:val="both"/>
        <w:rPr>
          <w:rFonts w:cstheme="minorHAnsi"/>
        </w:rPr>
      </w:pPr>
      <w:r w:rsidRPr="001E1C9D">
        <w:rPr>
          <w:rFonts w:cstheme="minorHAnsi"/>
        </w:rPr>
        <w:t>29. Saint Apphia which means the Wife of a Wealthy Christian Slave Owner</w:t>
      </w:r>
    </w:p>
    <w:p w:rsidR="00A10451" w:rsidRPr="001E1C9D" w:rsidRDefault="00A10451" w:rsidP="00A10451">
      <w:pPr>
        <w:spacing w:line="240" w:lineRule="auto"/>
        <w:jc w:val="both"/>
        <w:rPr>
          <w:rFonts w:cstheme="minorHAnsi"/>
        </w:rPr>
      </w:pPr>
      <w:r w:rsidRPr="001E1C9D">
        <w:rPr>
          <w:rFonts w:cstheme="minorHAnsi"/>
        </w:rPr>
        <w:t>30. Saint Bartholomew or Nathaniel which means Son of the Furrows</w:t>
      </w:r>
    </w:p>
    <w:p w:rsidR="00A10451" w:rsidRPr="001E1C9D" w:rsidRDefault="00A10451" w:rsidP="00A10451">
      <w:pPr>
        <w:spacing w:line="240" w:lineRule="auto"/>
        <w:jc w:val="both"/>
        <w:rPr>
          <w:rFonts w:cstheme="minorHAnsi"/>
        </w:rPr>
      </w:pPr>
      <w:r w:rsidRPr="001E1C9D">
        <w:rPr>
          <w:rFonts w:cstheme="minorHAnsi"/>
        </w:rPr>
        <w:t>31. Saint Thomas Judas Didymas which means Twins</w:t>
      </w:r>
    </w:p>
    <w:p w:rsidR="00A10451" w:rsidRPr="001E1C9D" w:rsidRDefault="00A10451" w:rsidP="00A10451">
      <w:pPr>
        <w:spacing w:line="240" w:lineRule="auto"/>
        <w:jc w:val="both"/>
        <w:rPr>
          <w:rFonts w:cstheme="minorHAnsi"/>
        </w:rPr>
      </w:pPr>
      <w:r w:rsidRPr="001E1C9D">
        <w:rPr>
          <w:rFonts w:cstheme="minorHAnsi"/>
        </w:rPr>
        <w:t>32. Saint Linus which means Roman Pope</w:t>
      </w:r>
    </w:p>
    <w:p w:rsidR="00A10451" w:rsidRPr="001E1C9D" w:rsidRDefault="00A10451" w:rsidP="00A10451">
      <w:pPr>
        <w:spacing w:line="240" w:lineRule="auto"/>
        <w:jc w:val="both"/>
        <w:rPr>
          <w:rFonts w:cstheme="minorHAnsi"/>
        </w:rPr>
      </w:pPr>
      <w:r w:rsidRPr="001E1C9D">
        <w:rPr>
          <w:rFonts w:cstheme="minorHAnsi"/>
        </w:rPr>
        <w:t xml:space="preserve">33. Saint Nicanor which means Victorious Conqueror </w:t>
      </w:r>
    </w:p>
    <w:p w:rsidR="00A10451" w:rsidRPr="001E1C9D" w:rsidRDefault="00A10451" w:rsidP="00A10451">
      <w:pPr>
        <w:spacing w:line="240" w:lineRule="auto"/>
        <w:jc w:val="both"/>
        <w:rPr>
          <w:rFonts w:cstheme="minorHAnsi"/>
        </w:rPr>
      </w:pPr>
      <w:r w:rsidRPr="001E1C9D">
        <w:rPr>
          <w:rFonts w:cstheme="minorHAnsi"/>
        </w:rPr>
        <w:lastRenderedPageBreak/>
        <w:t>34. Saint Mary Magdalene which means Agape Loved by Yahweh</w:t>
      </w:r>
    </w:p>
    <w:p w:rsidR="00A10451" w:rsidRPr="001E1C9D" w:rsidRDefault="00A10451" w:rsidP="00A10451">
      <w:pPr>
        <w:spacing w:line="240" w:lineRule="auto"/>
        <w:jc w:val="both"/>
        <w:rPr>
          <w:rFonts w:cstheme="minorHAnsi"/>
        </w:rPr>
      </w:pPr>
      <w:r w:rsidRPr="001E1C9D">
        <w:rPr>
          <w:rFonts w:cstheme="minorHAnsi"/>
        </w:rPr>
        <w:t>35. Saint Candida which means White or Caucasian</w:t>
      </w:r>
    </w:p>
    <w:p w:rsidR="00A10451" w:rsidRPr="001E1C9D" w:rsidRDefault="00A10451" w:rsidP="00A10451">
      <w:pPr>
        <w:spacing w:line="240" w:lineRule="auto"/>
        <w:jc w:val="both"/>
        <w:rPr>
          <w:rFonts w:cstheme="minorHAnsi"/>
        </w:rPr>
      </w:pPr>
      <w:r w:rsidRPr="001E1C9D">
        <w:rPr>
          <w:rFonts w:cstheme="minorHAnsi"/>
        </w:rPr>
        <w:t>36. Saint Aspren means Pain Medicine</w:t>
      </w:r>
    </w:p>
    <w:p w:rsidR="00A10451" w:rsidRPr="001E1C9D" w:rsidRDefault="00A10451" w:rsidP="00A10451">
      <w:pPr>
        <w:spacing w:line="240" w:lineRule="auto"/>
        <w:jc w:val="both"/>
        <w:rPr>
          <w:rFonts w:cstheme="minorHAnsi"/>
        </w:rPr>
      </w:pPr>
      <w:r w:rsidRPr="001E1C9D">
        <w:rPr>
          <w:rFonts w:cstheme="minorHAnsi"/>
        </w:rPr>
        <w:t xml:space="preserve">37. Saint Martha which means to Choose the Good Part </w:t>
      </w:r>
    </w:p>
    <w:p w:rsidR="00A10451" w:rsidRPr="001E1C9D" w:rsidRDefault="00A10451" w:rsidP="00A10451">
      <w:pPr>
        <w:spacing w:line="240" w:lineRule="auto"/>
        <w:jc w:val="both"/>
        <w:rPr>
          <w:rFonts w:cstheme="minorHAnsi"/>
        </w:rPr>
      </w:pPr>
      <w:r w:rsidRPr="001E1C9D">
        <w:rPr>
          <w:rFonts w:cstheme="minorHAnsi"/>
        </w:rPr>
        <w:t>38. Saint Matthias which means Tax Collector</w:t>
      </w:r>
    </w:p>
    <w:p w:rsidR="00A10451" w:rsidRPr="001E1C9D" w:rsidRDefault="00A10451" w:rsidP="00A10451">
      <w:pPr>
        <w:spacing w:line="240" w:lineRule="auto"/>
        <w:jc w:val="both"/>
        <w:rPr>
          <w:rFonts w:cstheme="minorHAnsi"/>
        </w:rPr>
      </w:pPr>
      <w:r w:rsidRPr="001E1C9D">
        <w:rPr>
          <w:rFonts w:cstheme="minorHAnsi"/>
        </w:rPr>
        <w:t>39. Saint Philip which means Agape Lover of Horses</w:t>
      </w:r>
    </w:p>
    <w:p w:rsidR="00A10451" w:rsidRPr="001E1C9D" w:rsidRDefault="00A10451" w:rsidP="00A10451">
      <w:pPr>
        <w:spacing w:line="240" w:lineRule="auto"/>
        <w:jc w:val="both"/>
        <w:rPr>
          <w:rFonts w:cstheme="minorHAnsi"/>
        </w:rPr>
      </w:pPr>
      <w:r w:rsidRPr="001E1C9D">
        <w:rPr>
          <w:rFonts w:cstheme="minorHAnsi"/>
        </w:rPr>
        <w:t>40. Saint Onesiphorus which means bringing Profit and Useful</w:t>
      </w:r>
    </w:p>
    <w:p w:rsidR="00A10451" w:rsidRPr="001E1C9D" w:rsidRDefault="00A10451" w:rsidP="00A10451">
      <w:pPr>
        <w:spacing w:line="240" w:lineRule="auto"/>
        <w:jc w:val="both"/>
        <w:rPr>
          <w:rFonts w:cstheme="minorHAnsi"/>
        </w:rPr>
      </w:pPr>
      <w:r w:rsidRPr="001E1C9D">
        <w:rPr>
          <w:rFonts w:cstheme="minorHAnsi"/>
        </w:rPr>
        <w:t>41. Saint Anianus [Pope] which means Cobblers</w:t>
      </w:r>
    </w:p>
    <w:p w:rsidR="00A10451" w:rsidRPr="001E1C9D" w:rsidRDefault="00A10451" w:rsidP="00A10451">
      <w:pPr>
        <w:spacing w:line="240" w:lineRule="auto"/>
        <w:jc w:val="both"/>
        <w:rPr>
          <w:rFonts w:cstheme="minorHAnsi"/>
        </w:rPr>
      </w:pPr>
      <w:r w:rsidRPr="001E1C9D">
        <w:rPr>
          <w:rFonts w:cstheme="minorHAnsi"/>
        </w:rPr>
        <w:t>42. Saint Luke which means Medical Doctor</w:t>
      </w:r>
    </w:p>
    <w:p w:rsidR="00A10451" w:rsidRPr="001E1C9D" w:rsidRDefault="00A10451" w:rsidP="00A10451">
      <w:pPr>
        <w:spacing w:line="240" w:lineRule="auto"/>
        <w:jc w:val="both"/>
        <w:rPr>
          <w:rFonts w:cstheme="minorHAnsi"/>
        </w:rPr>
      </w:pPr>
      <w:r w:rsidRPr="001E1C9D">
        <w:rPr>
          <w:rFonts w:cstheme="minorHAnsi"/>
        </w:rPr>
        <w:t>43. Saint Birillus means Ordination of Priests</w:t>
      </w:r>
    </w:p>
    <w:p w:rsidR="00A10451" w:rsidRPr="001E1C9D" w:rsidRDefault="00A10451" w:rsidP="00A10451">
      <w:pPr>
        <w:spacing w:line="240" w:lineRule="auto"/>
        <w:jc w:val="both"/>
        <w:rPr>
          <w:rFonts w:cstheme="minorHAnsi"/>
        </w:rPr>
      </w:pPr>
      <w:r w:rsidRPr="001E1C9D">
        <w:rPr>
          <w:rFonts w:cstheme="minorHAnsi"/>
        </w:rPr>
        <w:t>44. Saint Felicula means Chasity</w:t>
      </w:r>
    </w:p>
    <w:p w:rsidR="00A10451" w:rsidRPr="001E1C9D" w:rsidRDefault="00A10451" w:rsidP="00A10451">
      <w:pPr>
        <w:spacing w:line="240" w:lineRule="auto"/>
        <w:jc w:val="both"/>
        <w:rPr>
          <w:rFonts w:cstheme="minorHAnsi"/>
        </w:rPr>
      </w:pPr>
      <w:r w:rsidRPr="001E1C9D">
        <w:rPr>
          <w:rFonts w:cstheme="minorHAnsi"/>
        </w:rPr>
        <w:t>45. Saint Petronilla which means Virgin</w:t>
      </w:r>
    </w:p>
    <w:p w:rsidR="00A10451" w:rsidRPr="001E1C9D" w:rsidRDefault="00A10451" w:rsidP="00A10451">
      <w:pPr>
        <w:spacing w:line="240" w:lineRule="auto"/>
        <w:jc w:val="both"/>
        <w:rPr>
          <w:rFonts w:cstheme="minorHAnsi"/>
        </w:rPr>
      </w:pPr>
      <w:r w:rsidRPr="001E1C9D">
        <w:rPr>
          <w:rFonts w:cstheme="minorHAnsi"/>
        </w:rPr>
        <w:t>46. Saint Nicomedes which means Enemy to Rome</w:t>
      </w:r>
    </w:p>
    <w:p w:rsidR="00A10451" w:rsidRPr="001E1C9D" w:rsidRDefault="00A10451" w:rsidP="00A10451">
      <w:pPr>
        <w:spacing w:line="240" w:lineRule="auto"/>
        <w:jc w:val="both"/>
        <w:rPr>
          <w:rFonts w:cstheme="minorHAnsi"/>
        </w:rPr>
      </w:pPr>
      <w:r w:rsidRPr="001E1C9D">
        <w:rPr>
          <w:rFonts w:cstheme="minorHAnsi"/>
        </w:rPr>
        <w:t>47. Saint Anacletus [Pope] which means the One who has been Called back</w:t>
      </w:r>
    </w:p>
    <w:p w:rsidR="00A10451" w:rsidRPr="001E1C9D" w:rsidRDefault="00A10451" w:rsidP="00A10451">
      <w:pPr>
        <w:spacing w:line="240" w:lineRule="auto"/>
        <w:jc w:val="both"/>
        <w:rPr>
          <w:rFonts w:cstheme="minorHAnsi"/>
        </w:rPr>
      </w:pPr>
      <w:r w:rsidRPr="001E1C9D">
        <w:rPr>
          <w:rFonts w:cstheme="minorHAnsi"/>
        </w:rPr>
        <w:t>48. Saint Antipas which means Father’s Likeness and Father against All</w:t>
      </w:r>
    </w:p>
    <w:p w:rsidR="00A10451" w:rsidRPr="001E1C9D" w:rsidRDefault="00A10451" w:rsidP="00A10451">
      <w:pPr>
        <w:spacing w:line="240" w:lineRule="auto"/>
        <w:jc w:val="both"/>
        <w:rPr>
          <w:rFonts w:cstheme="minorHAnsi"/>
        </w:rPr>
      </w:pPr>
      <w:r w:rsidRPr="001E1C9D">
        <w:rPr>
          <w:rFonts w:cstheme="minorHAnsi"/>
        </w:rPr>
        <w:t>49. Saint Avilius [Pope] which means Patriarch of the See of Saint Mark</w:t>
      </w:r>
    </w:p>
    <w:p w:rsidR="00A10451" w:rsidRPr="001E1C9D" w:rsidRDefault="00A10451" w:rsidP="00A10451">
      <w:pPr>
        <w:spacing w:line="240" w:lineRule="auto"/>
        <w:jc w:val="both"/>
        <w:rPr>
          <w:rFonts w:cstheme="minorHAnsi"/>
        </w:rPr>
      </w:pPr>
      <w:r w:rsidRPr="001E1C9D">
        <w:rPr>
          <w:rFonts w:cstheme="minorHAnsi"/>
        </w:rPr>
        <w:t>50. Saint Onesimus means Useful</w:t>
      </w:r>
    </w:p>
    <w:p w:rsidR="00A10451" w:rsidRPr="001E1C9D" w:rsidRDefault="00A10451" w:rsidP="00A10451">
      <w:pPr>
        <w:spacing w:line="240" w:lineRule="auto"/>
        <w:jc w:val="both"/>
        <w:rPr>
          <w:rFonts w:cstheme="minorHAnsi"/>
        </w:rPr>
      </w:pPr>
      <w:r w:rsidRPr="001E1C9D">
        <w:rPr>
          <w:rFonts w:cstheme="minorHAnsi"/>
        </w:rPr>
        <w:t>51. Saint Flavius means Golden Blonde</w:t>
      </w:r>
    </w:p>
    <w:p w:rsidR="00A10451" w:rsidRPr="001E1C9D" w:rsidRDefault="00A10451" w:rsidP="00A10451">
      <w:pPr>
        <w:spacing w:line="240" w:lineRule="auto"/>
        <w:jc w:val="both"/>
        <w:rPr>
          <w:rFonts w:cstheme="minorHAnsi"/>
        </w:rPr>
      </w:pPr>
      <w:r w:rsidRPr="001E1C9D">
        <w:rPr>
          <w:rFonts w:cstheme="minorHAnsi"/>
        </w:rPr>
        <w:t>52. Saint Titus which means Diligence, Commitment and Responsibility</w:t>
      </w:r>
    </w:p>
    <w:p w:rsidR="00A10451" w:rsidRPr="001E1C9D" w:rsidRDefault="00A10451" w:rsidP="00A10451">
      <w:pPr>
        <w:spacing w:line="240" w:lineRule="auto"/>
        <w:jc w:val="both"/>
        <w:rPr>
          <w:rFonts w:cstheme="minorHAnsi"/>
        </w:rPr>
      </w:pPr>
      <w:r w:rsidRPr="001E1C9D">
        <w:rPr>
          <w:rFonts w:cstheme="minorHAnsi"/>
        </w:rPr>
        <w:t>53. Saint Timothy which means Carefulness, Watchfulness, Strength and Commitment</w:t>
      </w:r>
    </w:p>
    <w:p w:rsidR="00A10451" w:rsidRPr="001E1C9D" w:rsidRDefault="00A10451" w:rsidP="00A10451">
      <w:pPr>
        <w:spacing w:line="240" w:lineRule="auto"/>
        <w:jc w:val="both"/>
        <w:rPr>
          <w:rFonts w:cstheme="minorHAnsi"/>
        </w:rPr>
      </w:pPr>
      <w:r w:rsidRPr="001E1C9D">
        <w:rPr>
          <w:rFonts w:cstheme="minorHAnsi"/>
        </w:rPr>
        <w:t>54. Saint Parmenas which means Faithful and Standing Firm</w:t>
      </w:r>
    </w:p>
    <w:p w:rsidR="00A10451" w:rsidRPr="001E1C9D" w:rsidRDefault="00A10451" w:rsidP="00A10451">
      <w:pPr>
        <w:spacing w:line="240" w:lineRule="auto"/>
        <w:jc w:val="both"/>
        <w:rPr>
          <w:rFonts w:cstheme="minorHAnsi"/>
        </w:rPr>
      </w:pPr>
      <w:r w:rsidRPr="001E1C9D">
        <w:rPr>
          <w:rFonts w:cstheme="minorHAnsi"/>
        </w:rPr>
        <w:t>55. Saint Prisca which means Long Life</w:t>
      </w:r>
    </w:p>
    <w:p w:rsidR="00A10451" w:rsidRPr="001E1C9D" w:rsidRDefault="00A10451" w:rsidP="00A10451">
      <w:pPr>
        <w:spacing w:line="240" w:lineRule="auto"/>
        <w:jc w:val="both"/>
        <w:rPr>
          <w:rFonts w:cstheme="minorHAnsi"/>
        </w:rPr>
      </w:pPr>
      <w:r w:rsidRPr="001E1C9D">
        <w:rPr>
          <w:rFonts w:cstheme="minorHAnsi"/>
        </w:rPr>
        <w:t>56. Saint Clement [Pope] which means Fatherhood of Rome</w:t>
      </w:r>
    </w:p>
    <w:p w:rsidR="00A10451" w:rsidRPr="001E1C9D" w:rsidRDefault="00A10451" w:rsidP="00A10451">
      <w:pPr>
        <w:spacing w:line="240" w:lineRule="auto"/>
        <w:jc w:val="both"/>
        <w:rPr>
          <w:rFonts w:cstheme="minorHAnsi"/>
        </w:rPr>
      </w:pPr>
      <w:r w:rsidRPr="001E1C9D">
        <w:rPr>
          <w:rFonts w:cstheme="minorHAnsi"/>
        </w:rPr>
        <w:t>57. Saint John the Apostle which mean Grace</w:t>
      </w:r>
    </w:p>
    <w:p w:rsidR="00A10451" w:rsidRPr="001E1C9D" w:rsidRDefault="00A10451" w:rsidP="00A10451">
      <w:pPr>
        <w:spacing w:line="240" w:lineRule="auto"/>
        <w:jc w:val="both"/>
        <w:rPr>
          <w:rFonts w:cstheme="minorHAnsi"/>
        </w:rPr>
      </w:pPr>
      <w:r w:rsidRPr="001E1C9D">
        <w:rPr>
          <w:rFonts w:cstheme="minorHAnsi"/>
        </w:rPr>
        <w:t>58. Saint Nereus which means the God of the Sea</w:t>
      </w:r>
    </w:p>
    <w:p w:rsidR="00A10451" w:rsidRPr="001E1C9D" w:rsidRDefault="00A10451" w:rsidP="00A10451">
      <w:pPr>
        <w:spacing w:line="240" w:lineRule="auto"/>
        <w:jc w:val="both"/>
        <w:rPr>
          <w:rFonts w:cstheme="minorHAnsi"/>
        </w:rPr>
      </w:pPr>
      <w:r w:rsidRPr="001E1C9D">
        <w:rPr>
          <w:rFonts w:cstheme="minorHAnsi"/>
        </w:rPr>
        <w:t>59. Saint Achilleus which means the Hero of the Trojan War [Chasity &amp; Abstinance against Sexuality]</w:t>
      </w:r>
    </w:p>
    <w:p w:rsidR="00A10451" w:rsidRPr="001E1C9D" w:rsidRDefault="00A10451" w:rsidP="00A10451">
      <w:pPr>
        <w:spacing w:line="240" w:lineRule="auto"/>
        <w:jc w:val="both"/>
        <w:rPr>
          <w:rFonts w:cstheme="minorHAnsi"/>
        </w:rPr>
      </w:pPr>
      <w:r w:rsidRPr="001E1C9D">
        <w:rPr>
          <w:rFonts w:cstheme="minorHAnsi"/>
        </w:rPr>
        <w:t>60. Saint Domitilla which means no Basis for Traditions</w:t>
      </w:r>
    </w:p>
    <w:p w:rsidR="00A10451" w:rsidRPr="001E1C9D" w:rsidRDefault="00A10451" w:rsidP="00A10451">
      <w:pPr>
        <w:spacing w:line="240" w:lineRule="auto"/>
        <w:jc w:val="both"/>
        <w:rPr>
          <w:rFonts w:cstheme="minorHAnsi"/>
        </w:rPr>
      </w:pPr>
      <w:r w:rsidRPr="001E1C9D">
        <w:rPr>
          <w:rFonts w:cstheme="minorHAnsi"/>
        </w:rPr>
        <w:t>61. Saint Prosdocimus which means a Bishop holding a Jar</w:t>
      </w:r>
    </w:p>
    <w:p w:rsidR="00A10451" w:rsidRPr="001E1C9D" w:rsidRDefault="00A10451" w:rsidP="00A10451">
      <w:pPr>
        <w:spacing w:line="480" w:lineRule="auto"/>
        <w:jc w:val="center"/>
        <w:rPr>
          <w:rFonts w:cstheme="minorHAnsi"/>
          <w:b/>
        </w:rPr>
      </w:pPr>
      <w:r w:rsidRPr="001E1C9D">
        <w:rPr>
          <w:rFonts w:cstheme="minorHAnsi"/>
          <w:b/>
        </w:rPr>
        <w:lastRenderedPageBreak/>
        <w:t>THE 5 KNOWN SAINTLY CHRISTIAN LORDS (5 KNOWN SAITNLY CHRISTIAN LADIES) WITH THE RANKS OF THE MOST HIGHEST KNOWN GENERALS</w:t>
      </w:r>
    </w:p>
    <w:p w:rsidR="00A10451" w:rsidRPr="001E1C9D" w:rsidRDefault="00A10451" w:rsidP="00A10451">
      <w:pPr>
        <w:spacing w:line="480" w:lineRule="auto"/>
        <w:jc w:val="both"/>
        <w:rPr>
          <w:rFonts w:cstheme="minorHAnsi"/>
        </w:rPr>
      </w:pPr>
      <w:r w:rsidRPr="001E1C9D">
        <w:rPr>
          <w:rFonts w:cstheme="minorHAnsi"/>
        </w:rPr>
        <w:t xml:space="preserve">1. The </w:t>
      </w:r>
      <w:r w:rsidRPr="001E1C9D">
        <w:rPr>
          <w:rFonts w:cstheme="minorHAnsi"/>
          <w:b/>
        </w:rPr>
        <w:t>LORD YAHWEH</w:t>
      </w:r>
      <w:r w:rsidRPr="001E1C9D">
        <w:rPr>
          <w:rFonts w:cstheme="minorHAnsi"/>
        </w:rPr>
        <w:t xml:space="preserve"> the Supreme Creator of the Father Stephen Our Lord in Proverbs 8:22-29 (RSV) also called the </w:t>
      </w:r>
      <w:r w:rsidRPr="001E1C9D">
        <w:rPr>
          <w:rFonts w:cstheme="minorHAnsi"/>
          <w:b/>
        </w:rPr>
        <w:t>LORD JEHOVAH</w:t>
      </w:r>
      <w:r w:rsidRPr="001E1C9D">
        <w:rPr>
          <w:rFonts w:cstheme="minorHAnsi"/>
        </w:rPr>
        <w:t xml:space="preserve"> the Creator of the Entire Earth in Psalms 83:18 and the </w:t>
      </w:r>
      <w:r w:rsidRPr="001E1C9D">
        <w:rPr>
          <w:rFonts w:cstheme="minorHAnsi"/>
          <w:b/>
        </w:rPr>
        <w:t>LORD VICTOR</w:t>
      </w:r>
      <w:r w:rsidRPr="001E1C9D">
        <w:rPr>
          <w:rFonts w:cstheme="minorHAnsi"/>
        </w:rPr>
        <w:t xml:space="preserve"> the Creator of the Entire Heavens in Isaiah 38:11. The Female Sense of the Creator is the </w:t>
      </w:r>
      <w:r w:rsidRPr="001E1C9D">
        <w:rPr>
          <w:rFonts w:cstheme="minorHAnsi"/>
          <w:b/>
        </w:rPr>
        <w:t>LADY VICTORIA</w:t>
      </w:r>
      <w:r w:rsidRPr="001E1C9D">
        <w:rPr>
          <w:rFonts w:cstheme="minorHAnsi"/>
        </w:rPr>
        <w:t xml:space="preserve"> called the “</w:t>
      </w:r>
      <w:r w:rsidRPr="001E1C9D">
        <w:rPr>
          <w:rFonts w:cstheme="minorHAnsi"/>
          <w:b/>
        </w:rPr>
        <w:t>Lady of Kingdoms</w:t>
      </w:r>
      <w:r w:rsidRPr="001E1C9D">
        <w:rPr>
          <w:rFonts w:cstheme="minorHAnsi"/>
        </w:rPr>
        <w:t xml:space="preserve">” derived from Yahweh in Isaiah 47:5 (NKJV).     </w:t>
      </w:r>
    </w:p>
    <w:p w:rsidR="00A10451" w:rsidRPr="001E1C9D" w:rsidRDefault="00A10451" w:rsidP="00A10451">
      <w:pPr>
        <w:spacing w:line="480" w:lineRule="auto"/>
        <w:jc w:val="both"/>
        <w:rPr>
          <w:rFonts w:cstheme="minorHAnsi"/>
        </w:rPr>
      </w:pPr>
      <w:r w:rsidRPr="001E1C9D">
        <w:rPr>
          <w:rFonts w:cstheme="minorHAnsi"/>
        </w:rPr>
        <w:t>2. The Father Stephen Our Lord the 1</w:t>
      </w:r>
      <w:r w:rsidRPr="001E1C9D">
        <w:rPr>
          <w:rFonts w:cstheme="minorHAnsi"/>
          <w:vertAlign w:val="superscript"/>
        </w:rPr>
        <w:t>st</w:t>
      </w:r>
      <w:r w:rsidRPr="001E1C9D">
        <w:rPr>
          <w:rFonts w:cstheme="minorHAnsi"/>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A10451" w:rsidRPr="001E1C9D" w:rsidRDefault="00A10451" w:rsidP="00A10451">
      <w:pPr>
        <w:jc w:val="both"/>
        <w:rPr>
          <w:rFonts w:cstheme="minorHAnsi"/>
        </w:rPr>
      </w:pPr>
      <w:r w:rsidRPr="001E1C9D">
        <w:rPr>
          <w:rFonts w:cstheme="minorHAnsi"/>
        </w:rPr>
        <w:t>3. The Lord James the Lordship of the Entire Law is in Acts 15:13-29; 21:18-25 &amp; James 2:8-13. The Female Sense is the Virgin Lady Mary in Acts 1:14.</w:t>
      </w:r>
    </w:p>
    <w:p w:rsidR="00A10451" w:rsidRPr="001E1C9D" w:rsidRDefault="00A10451" w:rsidP="00A10451">
      <w:pPr>
        <w:jc w:val="both"/>
        <w:rPr>
          <w:rFonts w:cstheme="minorHAnsi"/>
        </w:rPr>
      </w:pPr>
      <w:r w:rsidRPr="001E1C9D">
        <w:rPr>
          <w:rFonts w:cstheme="minorHAnsi"/>
        </w:rPr>
        <w:t>4. The Son Jesus Our Lord the 2</w:t>
      </w:r>
      <w:r w:rsidRPr="001E1C9D">
        <w:rPr>
          <w:rFonts w:cstheme="minorHAnsi"/>
          <w:vertAlign w:val="superscript"/>
        </w:rPr>
        <w:t>nd</w:t>
      </w:r>
      <w:r w:rsidRPr="001E1C9D">
        <w:rPr>
          <w:rFonts w:cstheme="minorHAnsi"/>
        </w:rPr>
        <w:t xml:space="preserve"> Person of the Trinity in Luke 1:26-Acts 1:3. The Female Sense is the Virgin Lady Mary in Acts 1:14.</w:t>
      </w:r>
    </w:p>
    <w:p w:rsidR="00A10451" w:rsidRPr="001E1C9D" w:rsidRDefault="00A10451" w:rsidP="00A10451">
      <w:pPr>
        <w:jc w:val="both"/>
        <w:rPr>
          <w:rFonts w:cstheme="minorHAnsi"/>
        </w:rPr>
      </w:pPr>
      <w:r w:rsidRPr="001E1C9D">
        <w:rPr>
          <w:rFonts w:cstheme="minorHAnsi"/>
        </w:rPr>
        <w:t>5. The Brother John Our Lord the Holy Ghost the 3</w:t>
      </w:r>
      <w:r w:rsidRPr="001E1C9D">
        <w:rPr>
          <w:rFonts w:cstheme="minorHAnsi"/>
          <w:vertAlign w:val="superscript"/>
        </w:rPr>
        <w:t>rd</w:t>
      </w:r>
      <w:r w:rsidRPr="001E1C9D">
        <w:rPr>
          <w:rFonts w:cstheme="minorHAnsi"/>
        </w:rPr>
        <w:t xml:space="preserve"> Person of the Trinity is in Luke 1:5-9:9. The Female Sense is the Lady Elizabeth in Luke 1:24.</w:t>
      </w:r>
    </w:p>
    <w:p w:rsidR="00A10451" w:rsidRPr="001E1C9D" w:rsidRDefault="00A10451" w:rsidP="00A10451">
      <w:pPr>
        <w:jc w:val="center"/>
        <w:rPr>
          <w:rFonts w:cstheme="minorHAnsi"/>
          <w:b/>
        </w:rPr>
      </w:pPr>
      <w:r w:rsidRPr="001E1C9D">
        <w:rPr>
          <w:rFonts w:cstheme="minorHAnsi"/>
          <w:b/>
        </w:rPr>
        <w:t xml:space="preserve">THE 56 MYSTERY SAINTLY CHRISTIAN LORDS (56 MYSTERY SAINTLY CHRISTIAN LADIES) WITH THE RANKS OF THE MOST HIGHEST GENERALS </w:t>
      </w:r>
    </w:p>
    <w:p w:rsidR="00A10451" w:rsidRPr="001E1C9D" w:rsidRDefault="00A10451" w:rsidP="00A10451">
      <w:pPr>
        <w:jc w:val="both"/>
        <w:rPr>
          <w:rFonts w:cstheme="minorHAnsi"/>
        </w:rPr>
      </w:pPr>
      <w:r w:rsidRPr="001E1C9D">
        <w:rPr>
          <w:rFonts w:cstheme="minorHAnsi"/>
        </w:rPr>
        <w:t xml:space="preserve">6. The Lord Yahweh in Marriage Law in Hosea 1:7. The Female Sense is the Lady Victoria in Isaiah 47:5.  </w:t>
      </w:r>
    </w:p>
    <w:p w:rsidR="00A10451" w:rsidRPr="001E1C9D" w:rsidRDefault="00A10451" w:rsidP="00A10451">
      <w:pPr>
        <w:jc w:val="both"/>
        <w:rPr>
          <w:rFonts w:cstheme="minorHAnsi"/>
        </w:rPr>
      </w:pPr>
      <w:r w:rsidRPr="001E1C9D">
        <w:rPr>
          <w:rFonts w:cstheme="minorHAnsi"/>
        </w:rPr>
        <w:t>7. The Lord Yahweh over the Trinity Law from the Books of Genesis to Deuteronomy. The Female Sense is the Lady Victoria in Isaiah 47:5.</w:t>
      </w:r>
    </w:p>
    <w:p w:rsidR="00A10451" w:rsidRPr="001E1C9D" w:rsidRDefault="00A10451" w:rsidP="00A10451">
      <w:pPr>
        <w:jc w:val="both"/>
        <w:rPr>
          <w:rFonts w:cstheme="minorHAnsi"/>
        </w:rPr>
      </w:pPr>
      <w:r w:rsidRPr="001E1C9D">
        <w:rPr>
          <w:rFonts w:cstheme="minorHAnsi"/>
        </w:rPr>
        <w:t>8. The Father Stephen in Law in Acts 11:19. The Female Sense is the Lady Atarah also called the Lady Stephanie derived from Stephanos in 1</w:t>
      </w:r>
      <w:r w:rsidRPr="001E1C9D">
        <w:rPr>
          <w:rFonts w:cstheme="minorHAnsi"/>
          <w:vertAlign w:val="superscript"/>
        </w:rPr>
        <w:t>st</w:t>
      </w:r>
      <w:r w:rsidRPr="001E1C9D">
        <w:rPr>
          <w:rFonts w:cstheme="minorHAnsi"/>
        </w:rPr>
        <w:t xml:space="preserve"> Chronicles 2:26 &amp; Isaiah 47:5.  </w:t>
      </w:r>
    </w:p>
    <w:p w:rsidR="00A10451" w:rsidRPr="001E1C9D" w:rsidRDefault="00A10451" w:rsidP="00A10451">
      <w:pPr>
        <w:jc w:val="both"/>
        <w:rPr>
          <w:rFonts w:cstheme="minorHAnsi"/>
        </w:rPr>
      </w:pPr>
      <w:r w:rsidRPr="001E1C9D">
        <w:rPr>
          <w:rFonts w:cstheme="minorHAnsi"/>
        </w:rPr>
        <w:t>9. The Son Jesus in Law in Colossians 4:11. The Female Sense is the Lady Mary in Acts 12:12.</w:t>
      </w:r>
    </w:p>
    <w:p w:rsidR="00A10451" w:rsidRPr="001E1C9D" w:rsidRDefault="00A10451" w:rsidP="00A10451">
      <w:pPr>
        <w:jc w:val="both"/>
        <w:rPr>
          <w:rFonts w:cstheme="minorHAnsi"/>
        </w:rPr>
      </w:pPr>
      <w:r w:rsidRPr="001E1C9D">
        <w:rPr>
          <w:rFonts w:cstheme="minorHAnsi"/>
        </w:rPr>
        <w:t>10. The Brother John in Law in the Book of Revelation. The Female Sense is the Lady Elizabeth in Luke 1:25.</w:t>
      </w:r>
    </w:p>
    <w:p w:rsidR="00A10451" w:rsidRPr="001E1C9D" w:rsidRDefault="00A10451" w:rsidP="00A10451">
      <w:pPr>
        <w:jc w:val="both"/>
        <w:rPr>
          <w:rFonts w:cstheme="minorHAnsi"/>
        </w:rPr>
      </w:pPr>
      <w:r w:rsidRPr="001E1C9D">
        <w:rPr>
          <w:rFonts w:cstheme="minorHAnsi"/>
        </w:rPr>
        <w:lastRenderedPageBreak/>
        <w:t xml:space="preserve">11. The Owner in Isaiah 1:3. The Female Sense is the Female Owner in Isaiah 47:5. </w:t>
      </w:r>
    </w:p>
    <w:p w:rsidR="00A10451" w:rsidRPr="001E1C9D" w:rsidRDefault="00A10451" w:rsidP="00A10451">
      <w:pPr>
        <w:jc w:val="both"/>
        <w:rPr>
          <w:rFonts w:cstheme="minorHAnsi"/>
        </w:rPr>
      </w:pPr>
      <w:r w:rsidRPr="001E1C9D">
        <w:rPr>
          <w:rFonts w:cstheme="minorHAnsi"/>
        </w:rPr>
        <w:t xml:space="preserve">12. The Single/Married Lord called Wisdom in Proverbs 8:22-25 (RSV). The Female Sense is the Single/Married Lady called Wisdom in Isaiah 47:5. </w:t>
      </w:r>
    </w:p>
    <w:p w:rsidR="00A10451" w:rsidRPr="001E1C9D" w:rsidRDefault="00A10451" w:rsidP="00A10451">
      <w:pPr>
        <w:jc w:val="both"/>
        <w:rPr>
          <w:rFonts w:cstheme="minorHAnsi"/>
        </w:rPr>
      </w:pPr>
      <w:r w:rsidRPr="001E1C9D">
        <w:rPr>
          <w:rFonts w:cstheme="minorHAnsi"/>
        </w:rPr>
        <w:t xml:space="preserve">13. The Personalities in Proverbs 8:22-31. The Female Sense is the Female Personalities in Isaiah 47:5. </w:t>
      </w:r>
    </w:p>
    <w:p w:rsidR="00A10451" w:rsidRPr="001E1C9D" w:rsidRDefault="00A10451" w:rsidP="00A10451">
      <w:pPr>
        <w:jc w:val="both"/>
        <w:rPr>
          <w:rFonts w:cstheme="minorHAnsi"/>
        </w:rPr>
      </w:pPr>
      <w:r w:rsidRPr="001E1C9D">
        <w:rPr>
          <w:rFonts w:cstheme="minorHAnsi"/>
        </w:rPr>
        <w:t xml:space="preserve">14. The Craftsman in Proverbs 8:22-31 (NIV). The Female Sense is the Female Craftsman in Isaiah 47:5. </w:t>
      </w:r>
    </w:p>
    <w:p w:rsidR="00A10451" w:rsidRPr="001E1C9D" w:rsidRDefault="00A10451" w:rsidP="00A10451">
      <w:pPr>
        <w:jc w:val="both"/>
        <w:rPr>
          <w:rFonts w:cstheme="minorHAnsi"/>
        </w:rPr>
      </w:pPr>
      <w:r w:rsidRPr="001E1C9D">
        <w:rPr>
          <w:rFonts w:cstheme="minorHAnsi"/>
        </w:rPr>
        <w:t xml:space="preserve">15. The Angel is in Genesis 16:13; Exodus 3:2-6; 23:20-22; Numbers 22:35 with 38; Judges 2:1-2; 6:11 with 14. The Female Sense is the Female Angel in Zechariah 5:5-11; Revelation 12:1-2, 5-6 &amp; Isaiah 47:5.  </w:t>
      </w:r>
    </w:p>
    <w:p w:rsidR="00A10451" w:rsidRPr="001E1C9D" w:rsidRDefault="00A10451" w:rsidP="00A10451">
      <w:pPr>
        <w:jc w:val="both"/>
        <w:rPr>
          <w:rFonts w:cstheme="minorHAnsi"/>
        </w:rPr>
      </w:pPr>
      <w:r w:rsidRPr="001E1C9D">
        <w:rPr>
          <w:rFonts w:cstheme="minorHAnsi"/>
        </w:rPr>
        <w:t>16. The Spirit is the same scriptures as number 15.</w:t>
      </w:r>
    </w:p>
    <w:p w:rsidR="00A10451" w:rsidRPr="001E1C9D" w:rsidRDefault="00A10451" w:rsidP="00A10451">
      <w:pPr>
        <w:jc w:val="both"/>
        <w:rPr>
          <w:rFonts w:cstheme="minorHAnsi"/>
        </w:rPr>
      </w:pPr>
      <w:r w:rsidRPr="001E1C9D">
        <w:rPr>
          <w:rFonts w:cstheme="minorHAnsi"/>
        </w:rPr>
        <w:t>17. The Ghost is the same scriptures as number 15.</w:t>
      </w:r>
    </w:p>
    <w:p w:rsidR="00A10451" w:rsidRPr="001E1C9D" w:rsidRDefault="00A10451" w:rsidP="00A10451">
      <w:pPr>
        <w:jc w:val="both"/>
        <w:rPr>
          <w:rFonts w:cstheme="minorHAnsi"/>
        </w:rPr>
      </w:pPr>
      <w:r w:rsidRPr="001E1C9D">
        <w:rPr>
          <w:rFonts w:cstheme="minorHAnsi"/>
        </w:rPr>
        <w:t>18. The Phantom is the same scriptures as number 15.</w:t>
      </w:r>
    </w:p>
    <w:p w:rsidR="00A10451" w:rsidRPr="001E1C9D" w:rsidRDefault="00A10451" w:rsidP="00A10451">
      <w:pPr>
        <w:jc w:val="both"/>
        <w:rPr>
          <w:rFonts w:cstheme="minorHAnsi"/>
        </w:rPr>
      </w:pPr>
      <w:r w:rsidRPr="001E1C9D">
        <w:rPr>
          <w:rFonts w:cstheme="minorHAnsi"/>
        </w:rPr>
        <w:t>19. The Shadow is the same scriptures as number 15.</w:t>
      </w:r>
    </w:p>
    <w:p w:rsidR="00A10451" w:rsidRPr="001E1C9D" w:rsidRDefault="00A10451" w:rsidP="00A10451">
      <w:pPr>
        <w:jc w:val="both"/>
        <w:rPr>
          <w:rFonts w:cstheme="minorHAnsi"/>
        </w:rPr>
      </w:pPr>
      <w:r w:rsidRPr="001E1C9D">
        <w:rPr>
          <w:rFonts w:cstheme="minorHAnsi"/>
        </w:rPr>
        <w:t xml:space="preserve">20. The Boy in Luke 20:35-36. The Female Sense is the Girl in Luke 20:35-36. </w:t>
      </w:r>
    </w:p>
    <w:p w:rsidR="00A10451" w:rsidRPr="001E1C9D" w:rsidRDefault="00A10451" w:rsidP="00A10451">
      <w:pPr>
        <w:jc w:val="both"/>
        <w:rPr>
          <w:rFonts w:cstheme="minorHAnsi"/>
        </w:rPr>
      </w:pPr>
      <w:r w:rsidRPr="001E1C9D">
        <w:rPr>
          <w:rFonts w:cstheme="minorHAnsi"/>
        </w:rPr>
        <w:t>21. The Child in Luke 20:35-36. The Female Sense is the Female Child in Revelation 12:1-2, 5-6.</w:t>
      </w:r>
    </w:p>
    <w:p w:rsidR="00A10451" w:rsidRPr="001E1C9D" w:rsidRDefault="00A10451" w:rsidP="00A10451">
      <w:pPr>
        <w:jc w:val="both"/>
        <w:rPr>
          <w:rFonts w:cstheme="minorHAnsi"/>
        </w:rPr>
      </w:pPr>
      <w:r w:rsidRPr="001E1C9D">
        <w:rPr>
          <w:rFonts w:cstheme="minorHAnsi"/>
        </w:rPr>
        <w:t xml:space="preserve">22. The Messenger is the same scriptures as number 15. </w:t>
      </w:r>
    </w:p>
    <w:p w:rsidR="00A10451" w:rsidRPr="001E1C9D" w:rsidRDefault="00A10451" w:rsidP="00A10451">
      <w:pPr>
        <w:jc w:val="both"/>
        <w:rPr>
          <w:rFonts w:cstheme="minorHAnsi"/>
        </w:rPr>
      </w:pPr>
      <w:r w:rsidRPr="001E1C9D">
        <w:rPr>
          <w:rFonts w:cstheme="minorHAnsi"/>
        </w:rPr>
        <w:t>23.  The Master in Colossians 4:1. The Female Sense is the Mistress in Isaiah 47:5.</w:t>
      </w:r>
    </w:p>
    <w:p w:rsidR="00A10451" w:rsidRPr="001E1C9D" w:rsidRDefault="00A10451" w:rsidP="00A10451">
      <w:pPr>
        <w:jc w:val="both"/>
        <w:rPr>
          <w:rFonts w:cstheme="minorHAnsi"/>
        </w:rPr>
      </w:pPr>
      <w:r w:rsidRPr="001E1C9D">
        <w:rPr>
          <w:rFonts w:cstheme="minorHAnsi"/>
        </w:rPr>
        <w:t xml:space="preserve">24. The Servant in Isaiah 48:16. The Female Sense is the Handmaiden also called Maidservant in Isaiah 47:5. </w:t>
      </w:r>
    </w:p>
    <w:p w:rsidR="00A10451" w:rsidRPr="001E1C9D" w:rsidRDefault="00A10451" w:rsidP="00A10451">
      <w:pPr>
        <w:jc w:val="both"/>
        <w:rPr>
          <w:rFonts w:cstheme="minorHAnsi"/>
        </w:rPr>
      </w:pPr>
      <w:r w:rsidRPr="001E1C9D">
        <w:rPr>
          <w:rFonts w:cstheme="minorHAnsi"/>
        </w:rPr>
        <w:t xml:space="preserve">25. The Minister (Female Virgin) is the same as number 24.  </w:t>
      </w:r>
    </w:p>
    <w:p w:rsidR="00A10451" w:rsidRPr="001E1C9D" w:rsidRDefault="00A10451" w:rsidP="00A10451">
      <w:pPr>
        <w:jc w:val="both"/>
        <w:rPr>
          <w:rFonts w:cstheme="minorHAnsi"/>
        </w:rPr>
      </w:pPr>
      <w:r w:rsidRPr="001E1C9D">
        <w:rPr>
          <w:rFonts w:cstheme="minorHAnsi"/>
        </w:rPr>
        <w:t xml:space="preserve">26. The God of My Fathers in Acts 7:30-32. The Female Sense is the Goddess of My Mothers in Isaiah 47:5.    </w:t>
      </w:r>
    </w:p>
    <w:p w:rsidR="00A10451" w:rsidRPr="001E1C9D" w:rsidRDefault="00A10451" w:rsidP="00A10451">
      <w:pPr>
        <w:jc w:val="both"/>
        <w:rPr>
          <w:rFonts w:cstheme="minorHAnsi"/>
        </w:rPr>
      </w:pPr>
      <w:r w:rsidRPr="001E1C9D">
        <w:rPr>
          <w:rFonts w:cstheme="minorHAnsi"/>
        </w:rPr>
        <w:t>27. The Father of Abraham in Acts 30-32. The Female Sense is the Mother of Sarah in Isaiah 47:5.</w:t>
      </w:r>
    </w:p>
    <w:p w:rsidR="00A10451" w:rsidRPr="001E1C9D" w:rsidRDefault="00A10451" w:rsidP="00A10451">
      <w:pPr>
        <w:jc w:val="both"/>
        <w:rPr>
          <w:rFonts w:cstheme="minorHAnsi"/>
        </w:rPr>
      </w:pPr>
      <w:r w:rsidRPr="001E1C9D">
        <w:rPr>
          <w:rFonts w:cstheme="minorHAnsi"/>
        </w:rPr>
        <w:t xml:space="preserve">28. The Son of Isaac in Acts 7:30-32. The Female Sense is the Daughter of Rebecca in Isaiah 47:5. </w:t>
      </w:r>
    </w:p>
    <w:p w:rsidR="00A10451" w:rsidRPr="001E1C9D" w:rsidRDefault="00A10451" w:rsidP="00A10451">
      <w:pPr>
        <w:jc w:val="both"/>
        <w:rPr>
          <w:rFonts w:cstheme="minorHAnsi"/>
        </w:rPr>
      </w:pPr>
      <w:r w:rsidRPr="001E1C9D">
        <w:rPr>
          <w:rFonts w:cstheme="minorHAnsi"/>
        </w:rPr>
        <w:t>29. The Brother of Jacob in Acts 7:30-32. The Female Sense is the Sister of Rachel in Isaiah 47:5.</w:t>
      </w:r>
    </w:p>
    <w:p w:rsidR="00A10451" w:rsidRPr="001E1C9D" w:rsidRDefault="00A10451" w:rsidP="00A10451">
      <w:pPr>
        <w:jc w:val="both"/>
        <w:rPr>
          <w:rFonts w:cstheme="minorHAnsi"/>
        </w:rPr>
      </w:pPr>
      <w:r w:rsidRPr="001E1C9D">
        <w:rPr>
          <w:rFonts w:cstheme="minorHAnsi"/>
        </w:rPr>
        <w:t xml:space="preserve">30. The King in Revelation 19:16. The Female Sense is the Queen in Isaiah 47:5. </w:t>
      </w:r>
    </w:p>
    <w:p w:rsidR="00A10451" w:rsidRPr="001E1C9D" w:rsidRDefault="00A10451" w:rsidP="00A10451">
      <w:pPr>
        <w:jc w:val="both"/>
        <w:rPr>
          <w:rFonts w:cstheme="minorHAnsi"/>
        </w:rPr>
      </w:pPr>
      <w:r w:rsidRPr="001E1C9D">
        <w:rPr>
          <w:rFonts w:cstheme="minorHAnsi"/>
        </w:rPr>
        <w:t xml:space="preserve">31. The Military Lord called Army Hosts-Camps in Malachi 3:1-2. The Female Sense is the Military Lady of Army Hosts-Camps in Isaiah 47:5. </w:t>
      </w:r>
    </w:p>
    <w:p w:rsidR="00A10451" w:rsidRPr="001E1C9D" w:rsidRDefault="00A10451" w:rsidP="00A10451">
      <w:pPr>
        <w:jc w:val="both"/>
        <w:rPr>
          <w:rFonts w:cstheme="minorHAnsi"/>
        </w:rPr>
      </w:pPr>
      <w:r w:rsidRPr="001E1C9D">
        <w:rPr>
          <w:rFonts w:cstheme="minorHAnsi"/>
        </w:rPr>
        <w:t xml:space="preserve">32. The Mind also called Psychological Parts known as Head Knowledge in Isaiah 61:1. The Female Sense is the Female Mind in Isaiah 47:5. </w:t>
      </w:r>
    </w:p>
    <w:p w:rsidR="00A10451" w:rsidRPr="001E1C9D" w:rsidRDefault="00A10451" w:rsidP="00A10451">
      <w:pPr>
        <w:jc w:val="both"/>
        <w:rPr>
          <w:rFonts w:cstheme="minorHAnsi"/>
        </w:rPr>
      </w:pPr>
      <w:r w:rsidRPr="001E1C9D">
        <w:rPr>
          <w:rFonts w:cstheme="minorHAnsi"/>
        </w:rPr>
        <w:lastRenderedPageBreak/>
        <w:t>33. The Heart is the same scriptures as number 32.</w:t>
      </w:r>
    </w:p>
    <w:p w:rsidR="00A10451" w:rsidRPr="001E1C9D" w:rsidRDefault="00A10451" w:rsidP="00A10451">
      <w:pPr>
        <w:jc w:val="both"/>
        <w:rPr>
          <w:rFonts w:cstheme="minorHAnsi"/>
        </w:rPr>
      </w:pPr>
      <w:r w:rsidRPr="001E1C9D">
        <w:rPr>
          <w:rFonts w:cstheme="minorHAnsi"/>
        </w:rPr>
        <w:t xml:space="preserve">34. The Reign is the same scriptures as number 32. </w:t>
      </w:r>
    </w:p>
    <w:p w:rsidR="00A10451" w:rsidRPr="001E1C9D" w:rsidRDefault="00A10451" w:rsidP="00A10451">
      <w:pPr>
        <w:jc w:val="both"/>
        <w:rPr>
          <w:rFonts w:cstheme="minorHAnsi"/>
        </w:rPr>
      </w:pPr>
      <w:r w:rsidRPr="001E1C9D">
        <w:rPr>
          <w:rFonts w:cstheme="minorHAnsi"/>
        </w:rPr>
        <w:t>35. The Spirit is the same scriptures as number 32.</w:t>
      </w:r>
    </w:p>
    <w:p w:rsidR="00A10451" w:rsidRPr="001E1C9D" w:rsidRDefault="00A10451" w:rsidP="00A10451">
      <w:pPr>
        <w:jc w:val="both"/>
        <w:rPr>
          <w:rFonts w:cstheme="minorHAnsi"/>
        </w:rPr>
      </w:pPr>
      <w:r w:rsidRPr="001E1C9D">
        <w:rPr>
          <w:rFonts w:cstheme="minorHAnsi"/>
        </w:rPr>
        <w:t xml:space="preserve">36. The Soul is the same scriptures as number 32.     </w:t>
      </w:r>
    </w:p>
    <w:p w:rsidR="00A10451" w:rsidRPr="001E1C9D" w:rsidRDefault="00A10451" w:rsidP="00A10451">
      <w:pPr>
        <w:jc w:val="both"/>
        <w:rPr>
          <w:rFonts w:cstheme="minorHAnsi"/>
        </w:rPr>
      </w:pPr>
      <w:r w:rsidRPr="001E1C9D">
        <w:rPr>
          <w:rFonts w:cstheme="minorHAnsi"/>
        </w:rPr>
        <w:t>37. The My Lord also known as My God is in Psalms 110:1 (NIV); Matthew 22:41-46 &amp; Acts 2:34-35. The Female Sense is My Lady also known as My Goddess in Isaiah 47:5.</w:t>
      </w:r>
    </w:p>
    <w:p w:rsidR="00A10451" w:rsidRPr="001E1C9D" w:rsidRDefault="00A10451" w:rsidP="00A10451">
      <w:pPr>
        <w:jc w:val="both"/>
        <w:rPr>
          <w:rFonts w:cstheme="minorHAnsi"/>
        </w:rPr>
      </w:pPr>
      <w:r w:rsidRPr="001E1C9D">
        <w:rPr>
          <w:rFonts w:cstheme="minorHAnsi"/>
        </w:rPr>
        <w:t>38. The God (Goddess) is the same scriptures as number 6.</w:t>
      </w:r>
    </w:p>
    <w:p w:rsidR="00A10451" w:rsidRPr="001E1C9D" w:rsidRDefault="00A10451" w:rsidP="00A10451">
      <w:pPr>
        <w:jc w:val="both"/>
        <w:rPr>
          <w:rFonts w:cstheme="minorHAnsi"/>
        </w:rPr>
      </w:pPr>
      <w:r w:rsidRPr="001E1C9D">
        <w:rPr>
          <w:rFonts w:cstheme="minorHAnsi"/>
        </w:rPr>
        <w:t xml:space="preserve">39. The Lord (Lady) is the same scriptures as number 6. </w:t>
      </w:r>
    </w:p>
    <w:p w:rsidR="00A10451" w:rsidRPr="001E1C9D" w:rsidRDefault="00A10451" w:rsidP="00A10451">
      <w:pPr>
        <w:jc w:val="both"/>
        <w:rPr>
          <w:rFonts w:cstheme="minorHAnsi"/>
        </w:rPr>
      </w:pPr>
      <w:r w:rsidRPr="001E1C9D">
        <w:rPr>
          <w:rFonts w:cstheme="minorHAnsi"/>
        </w:rPr>
        <w:t xml:space="preserve">40. The Power is the same scriptures as number 24. </w:t>
      </w:r>
    </w:p>
    <w:p w:rsidR="00A10451" w:rsidRPr="001E1C9D" w:rsidRDefault="00A10451" w:rsidP="00A10451">
      <w:pPr>
        <w:jc w:val="both"/>
        <w:rPr>
          <w:rFonts w:cstheme="minorHAnsi"/>
        </w:rPr>
      </w:pPr>
      <w:r w:rsidRPr="001E1C9D">
        <w:rPr>
          <w:rFonts w:cstheme="minorHAnsi"/>
        </w:rPr>
        <w:t>41. The Omnipotent is the same scriptures as number 24.</w:t>
      </w:r>
    </w:p>
    <w:p w:rsidR="00A10451" w:rsidRPr="001E1C9D" w:rsidRDefault="00A10451" w:rsidP="00A10451">
      <w:pPr>
        <w:jc w:val="both"/>
        <w:rPr>
          <w:rFonts w:cstheme="minorHAnsi"/>
        </w:rPr>
      </w:pPr>
      <w:r w:rsidRPr="001E1C9D">
        <w:rPr>
          <w:rFonts w:cstheme="minorHAnsi"/>
        </w:rPr>
        <w:t xml:space="preserve">42. The Almighty is the same scriptures as number 24.  </w:t>
      </w:r>
    </w:p>
    <w:p w:rsidR="00A10451" w:rsidRPr="001E1C9D" w:rsidRDefault="00A10451" w:rsidP="00A10451">
      <w:pPr>
        <w:jc w:val="both"/>
        <w:rPr>
          <w:rFonts w:cstheme="minorHAnsi"/>
        </w:rPr>
      </w:pPr>
      <w:r w:rsidRPr="001E1C9D">
        <w:rPr>
          <w:rFonts w:cstheme="minorHAnsi"/>
        </w:rPr>
        <w:t>43. The Authority is the same scriptures as number 24.</w:t>
      </w:r>
    </w:p>
    <w:p w:rsidR="00A10451" w:rsidRPr="001E1C9D" w:rsidRDefault="00A10451" w:rsidP="00A10451">
      <w:pPr>
        <w:jc w:val="both"/>
        <w:rPr>
          <w:rFonts w:cstheme="minorHAnsi"/>
        </w:rPr>
      </w:pPr>
      <w:r w:rsidRPr="001E1C9D">
        <w:rPr>
          <w:rFonts w:cstheme="minorHAnsi"/>
        </w:rPr>
        <w:t xml:space="preserve">44. The Sovereignty is the same scriptures as number 24. </w:t>
      </w:r>
    </w:p>
    <w:p w:rsidR="00A10451" w:rsidRPr="001E1C9D" w:rsidRDefault="00A10451" w:rsidP="00A10451">
      <w:pPr>
        <w:jc w:val="both"/>
        <w:rPr>
          <w:rFonts w:cstheme="minorHAnsi"/>
        </w:rPr>
      </w:pPr>
      <w:r w:rsidRPr="001E1C9D">
        <w:rPr>
          <w:rFonts w:cstheme="minorHAnsi"/>
        </w:rPr>
        <w:t xml:space="preserve">45. The Spirit of Holiness in Isaiah 63:10 (NIV). The Female Sense is called the Female Spirit of Holiness in Isaiah 47:5.  </w:t>
      </w:r>
    </w:p>
    <w:p w:rsidR="00A10451" w:rsidRPr="001E1C9D" w:rsidRDefault="00A10451" w:rsidP="00A10451">
      <w:pPr>
        <w:jc w:val="both"/>
        <w:rPr>
          <w:rFonts w:cstheme="minorHAnsi"/>
        </w:rPr>
      </w:pPr>
      <w:r w:rsidRPr="001E1C9D">
        <w:rPr>
          <w:rFonts w:cstheme="minorHAnsi"/>
        </w:rPr>
        <w:t xml:space="preserve">46. The Reasons also called Decisions is the same as number 45. </w:t>
      </w:r>
    </w:p>
    <w:p w:rsidR="00A10451" w:rsidRPr="001E1C9D" w:rsidRDefault="00A10451" w:rsidP="00A10451">
      <w:pPr>
        <w:jc w:val="both"/>
        <w:rPr>
          <w:rFonts w:cstheme="minorHAnsi"/>
        </w:rPr>
      </w:pPr>
      <w:r w:rsidRPr="001E1C9D">
        <w:rPr>
          <w:rFonts w:cstheme="minorHAnsi"/>
        </w:rPr>
        <w:t xml:space="preserve">47. The Holy Spirit is the same scriptures as number 45. </w:t>
      </w:r>
    </w:p>
    <w:p w:rsidR="00A10451" w:rsidRPr="001E1C9D" w:rsidRDefault="00A10451" w:rsidP="00A10451">
      <w:pPr>
        <w:jc w:val="both"/>
        <w:rPr>
          <w:rFonts w:cstheme="minorHAnsi"/>
        </w:rPr>
      </w:pPr>
      <w:r w:rsidRPr="001E1C9D">
        <w:rPr>
          <w:rFonts w:cstheme="minorHAnsi"/>
        </w:rPr>
        <w:t xml:space="preserve">48. The Holy God is the same scriptures as number 45. </w:t>
      </w:r>
    </w:p>
    <w:p w:rsidR="00A10451" w:rsidRPr="001E1C9D" w:rsidRDefault="00A10451" w:rsidP="00A10451">
      <w:pPr>
        <w:jc w:val="both"/>
        <w:rPr>
          <w:rFonts w:cstheme="minorHAnsi"/>
        </w:rPr>
      </w:pPr>
      <w:r w:rsidRPr="001E1C9D">
        <w:rPr>
          <w:rFonts w:cstheme="minorHAnsi"/>
        </w:rPr>
        <w:t xml:space="preserve">49. The Holy Lord is the same scriptures as number 45. </w:t>
      </w:r>
    </w:p>
    <w:p w:rsidR="00A10451" w:rsidRPr="001E1C9D" w:rsidRDefault="00A10451" w:rsidP="00A10451">
      <w:pPr>
        <w:jc w:val="both"/>
        <w:rPr>
          <w:rFonts w:cstheme="minorHAnsi"/>
        </w:rPr>
      </w:pPr>
      <w:r w:rsidRPr="001E1C9D">
        <w:rPr>
          <w:rFonts w:cstheme="minorHAnsi"/>
        </w:rPr>
        <w:t xml:space="preserve">50. The Holy Ghost is the same scriptures as number 45. </w:t>
      </w:r>
    </w:p>
    <w:p w:rsidR="00A10451" w:rsidRPr="001E1C9D" w:rsidRDefault="00A10451" w:rsidP="00A10451">
      <w:pPr>
        <w:jc w:val="both"/>
        <w:rPr>
          <w:rFonts w:cstheme="minorHAnsi"/>
        </w:rPr>
      </w:pPr>
      <w:r w:rsidRPr="001E1C9D">
        <w:rPr>
          <w:rFonts w:cstheme="minorHAnsi"/>
        </w:rPr>
        <w:t xml:space="preserve">51. The Holy Soul is the same scriptures as number 45. </w:t>
      </w:r>
    </w:p>
    <w:p w:rsidR="00A10451" w:rsidRPr="001E1C9D" w:rsidRDefault="00A10451" w:rsidP="00A10451">
      <w:pPr>
        <w:jc w:val="both"/>
        <w:rPr>
          <w:rFonts w:cstheme="minorHAnsi"/>
        </w:rPr>
      </w:pPr>
      <w:r w:rsidRPr="001E1C9D">
        <w:rPr>
          <w:rFonts w:cstheme="minorHAnsi"/>
        </w:rPr>
        <w:t xml:space="preserve">52. The Holy Will is the same scriptures as number 45.  </w:t>
      </w:r>
    </w:p>
    <w:p w:rsidR="00A10451" w:rsidRPr="001E1C9D" w:rsidRDefault="00A10451" w:rsidP="00A10451">
      <w:pPr>
        <w:jc w:val="both"/>
        <w:rPr>
          <w:rFonts w:cstheme="minorHAnsi"/>
        </w:rPr>
      </w:pPr>
      <w:r w:rsidRPr="001E1C9D">
        <w:rPr>
          <w:rFonts w:cstheme="minorHAnsi"/>
        </w:rPr>
        <w:t xml:space="preserve">53. The Holy Emotions is the same scriptures as number 45. </w:t>
      </w:r>
    </w:p>
    <w:p w:rsidR="00A10451" w:rsidRPr="001E1C9D" w:rsidRDefault="00A10451" w:rsidP="00A10451">
      <w:pPr>
        <w:jc w:val="both"/>
        <w:rPr>
          <w:rFonts w:cstheme="minorHAnsi"/>
        </w:rPr>
      </w:pPr>
      <w:r w:rsidRPr="001E1C9D">
        <w:rPr>
          <w:rFonts w:cstheme="minorHAnsi"/>
        </w:rPr>
        <w:t xml:space="preserve">54. The Holy Feelings is the same scriptures as number 45. </w:t>
      </w:r>
    </w:p>
    <w:p w:rsidR="00A10451" w:rsidRPr="001E1C9D" w:rsidRDefault="00A10451" w:rsidP="00A10451">
      <w:pPr>
        <w:jc w:val="both"/>
        <w:rPr>
          <w:rFonts w:cstheme="minorHAnsi"/>
        </w:rPr>
      </w:pPr>
      <w:r w:rsidRPr="001E1C9D">
        <w:rPr>
          <w:rFonts w:cstheme="minorHAnsi"/>
        </w:rPr>
        <w:t xml:space="preserve">55. The Holy Mind is the same scriptures as number 45. </w:t>
      </w:r>
    </w:p>
    <w:p w:rsidR="00A10451" w:rsidRPr="001E1C9D" w:rsidRDefault="00A10451" w:rsidP="00A10451">
      <w:pPr>
        <w:jc w:val="both"/>
        <w:rPr>
          <w:rFonts w:cstheme="minorHAnsi"/>
        </w:rPr>
      </w:pPr>
      <w:r w:rsidRPr="001E1C9D">
        <w:rPr>
          <w:rFonts w:cstheme="minorHAnsi"/>
        </w:rPr>
        <w:t>56. The Lord in Hebrews 1:8. The Female Sense is the Lady in Isaiah 47:5.</w:t>
      </w:r>
    </w:p>
    <w:p w:rsidR="00A10451" w:rsidRPr="001E1C9D" w:rsidRDefault="00A10451" w:rsidP="00A10451">
      <w:pPr>
        <w:jc w:val="both"/>
        <w:rPr>
          <w:rFonts w:cstheme="minorHAnsi"/>
        </w:rPr>
      </w:pPr>
      <w:r w:rsidRPr="001E1C9D">
        <w:rPr>
          <w:rFonts w:cstheme="minorHAnsi"/>
        </w:rPr>
        <w:lastRenderedPageBreak/>
        <w:t xml:space="preserve">57. The God (Goddess) is the same scriptures as number 55. </w:t>
      </w:r>
    </w:p>
    <w:p w:rsidR="00A10451" w:rsidRPr="001E1C9D" w:rsidRDefault="00A10451" w:rsidP="00A10451">
      <w:pPr>
        <w:jc w:val="both"/>
        <w:rPr>
          <w:rFonts w:cstheme="minorHAnsi"/>
        </w:rPr>
      </w:pPr>
      <w:r w:rsidRPr="001E1C9D">
        <w:rPr>
          <w:rFonts w:cstheme="minorHAnsi"/>
        </w:rPr>
        <w:t>58. The Worker is the same as the number 14.</w:t>
      </w:r>
    </w:p>
    <w:p w:rsidR="00A10451" w:rsidRPr="001E1C9D" w:rsidRDefault="00A10451" w:rsidP="00A10451">
      <w:pPr>
        <w:jc w:val="both"/>
        <w:rPr>
          <w:rFonts w:cstheme="minorHAnsi"/>
        </w:rPr>
      </w:pPr>
      <w:r w:rsidRPr="001E1C9D">
        <w:rPr>
          <w:rFonts w:cstheme="minorHAnsi"/>
        </w:rPr>
        <w:t xml:space="preserve">59. The Holy One of Israel in Isaiah 47:4 &amp; Malachi 3:1-2. The Female Sense is the Female Holy One of Israel in Isaiah 47:5. </w:t>
      </w:r>
    </w:p>
    <w:p w:rsidR="00A10451" w:rsidRPr="001E1C9D" w:rsidRDefault="00A10451" w:rsidP="00A10451">
      <w:pPr>
        <w:jc w:val="both"/>
        <w:rPr>
          <w:rFonts w:cstheme="minorHAnsi"/>
        </w:rPr>
      </w:pPr>
      <w:r w:rsidRPr="001E1C9D">
        <w:rPr>
          <w:rFonts w:cstheme="minorHAnsi"/>
        </w:rPr>
        <w:t xml:space="preserve">60. The Lord of Glory in Acts 7:2 &amp; Isaiah 47:4 &amp; Malachi 3:1-2. The Female Sense is the Lady of Glory in Isaiah 47:5.    </w:t>
      </w:r>
    </w:p>
    <w:p w:rsidR="00A10451" w:rsidRPr="001E1C9D" w:rsidRDefault="00A10451" w:rsidP="00A10451">
      <w:pPr>
        <w:jc w:val="both"/>
        <w:rPr>
          <w:rFonts w:cstheme="minorHAnsi"/>
        </w:rPr>
      </w:pPr>
      <w:r w:rsidRPr="001E1C9D">
        <w:rPr>
          <w:rFonts w:cstheme="minorHAnsi"/>
        </w:rPr>
        <w:t>61. The Man known as the Ministerial Police over the Military Police &amp; Law Enforcement Police in Genesis 1:26. The Woman in Genesis 1:26 &amp; Isaiah 47:5.</w:t>
      </w:r>
    </w:p>
    <w:p w:rsidR="00A10451" w:rsidRPr="001E1C9D" w:rsidRDefault="00A10451" w:rsidP="00A10451">
      <w:pPr>
        <w:jc w:val="center"/>
        <w:rPr>
          <w:rFonts w:cstheme="minorHAnsi"/>
          <w:b/>
        </w:rPr>
      </w:pPr>
      <w:r w:rsidRPr="001E1C9D">
        <w:rPr>
          <w:rFonts w:cstheme="minorHAnsi"/>
          <w:b/>
        </w:rPr>
        <w:t>The 7 Saintly Christian Lords in the Candidacy of the Father Stephen</w:t>
      </w:r>
    </w:p>
    <w:p w:rsidR="00A10451" w:rsidRPr="001E1C9D" w:rsidRDefault="00A10451" w:rsidP="00A10451">
      <w:pPr>
        <w:spacing w:line="480" w:lineRule="auto"/>
        <w:jc w:val="both"/>
        <w:rPr>
          <w:rFonts w:cstheme="minorHAnsi"/>
        </w:rPr>
      </w:pPr>
      <w:r w:rsidRPr="001E1C9D">
        <w:rPr>
          <w:rFonts w:cstheme="minorHAnsi"/>
        </w:rPr>
        <w:t>Not much can be learned from these five Heavenly Single Ministers except they were also appointed with the Lord Philip and the Father Stephen over “</w:t>
      </w:r>
      <w:r w:rsidRPr="001E1C9D">
        <w:rPr>
          <w:rFonts w:cstheme="minorHAnsi"/>
          <w:b/>
        </w:rPr>
        <w:t>This Business---Holy Temple</w:t>
      </w:r>
      <w:r w:rsidRPr="001E1C9D">
        <w:rPr>
          <w:rFonts w:cstheme="minorHAnsi"/>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A10451" w:rsidRPr="001E1C9D" w:rsidRDefault="00A10451" w:rsidP="00A10451">
      <w:pPr>
        <w:tabs>
          <w:tab w:val="left" w:pos="5130"/>
        </w:tabs>
        <w:spacing w:line="240" w:lineRule="auto"/>
        <w:jc w:val="center"/>
        <w:rPr>
          <w:rFonts w:cstheme="minorHAnsi"/>
          <w:b/>
        </w:rPr>
      </w:pPr>
      <w:r w:rsidRPr="001E1C9D">
        <w:rPr>
          <w:rFonts w:cstheme="minorHAnsi"/>
          <w:b/>
        </w:rPr>
        <w:t>THE FATHER STEPHEN’S JEALOUS IMPARTIAL JUSTICE ARMOR</w:t>
      </w:r>
    </w:p>
    <w:p w:rsidR="00A10451" w:rsidRPr="001E1C9D" w:rsidRDefault="00A10451" w:rsidP="00A10451">
      <w:pPr>
        <w:tabs>
          <w:tab w:val="left" w:pos="5130"/>
        </w:tabs>
        <w:spacing w:line="480" w:lineRule="auto"/>
        <w:jc w:val="both"/>
        <w:rPr>
          <w:rFonts w:cstheme="minorHAnsi"/>
          <w:b/>
        </w:rPr>
      </w:pPr>
      <w:r w:rsidRPr="001E1C9D">
        <w:rPr>
          <w:rFonts w:cstheme="minorHAnsi"/>
          <w:b/>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w:t>
      </w:r>
      <w:r w:rsidRPr="001E1C9D">
        <w:rPr>
          <w:rFonts w:cstheme="minorHAnsi"/>
          <w:b/>
        </w:rPr>
        <w:lastRenderedPageBreak/>
        <w:t>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1E1C9D">
        <w:rPr>
          <w:rFonts w:cstheme="minorHAnsi"/>
        </w:rPr>
        <w:t xml:space="preserve">: The Lord used in Wisdom of Solomon 5:15-23.                       </w:t>
      </w:r>
      <w:r w:rsidRPr="001E1C9D">
        <w:rPr>
          <w:rFonts w:cstheme="minorHAnsi"/>
          <w:b/>
        </w:rPr>
        <w:t xml:space="preserve"> </w:t>
      </w:r>
    </w:p>
    <w:p w:rsidR="00A10451" w:rsidRPr="001E1C9D" w:rsidRDefault="00A10451" w:rsidP="00A10451">
      <w:pPr>
        <w:spacing w:line="480" w:lineRule="auto"/>
        <w:jc w:val="center"/>
        <w:rPr>
          <w:rFonts w:cstheme="minorHAnsi"/>
          <w:b/>
        </w:rPr>
      </w:pPr>
      <w:r w:rsidRPr="001E1C9D">
        <w:rPr>
          <w:rFonts w:cstheme="minorHAnsi"/>
          <w:b/>
        </w:rPr>
        <w:t>THE LORD NEBUCHADNEZZAR WITH THE RANK OF GENERAL OR HIGHER FOR 40 YEARS</w:t>
      </w:r>
    </w:p>
    <w:p w:rsidR="00A10451" w:rsidRPr="001E1C9D" w:rsidRDefault="00A10451" w:rsidP="00A10451">
      <w:pPr>
        <w:spacing w:line="480" w:lineRule="auto"/>
        <w:jc w:val="both"/>
        <w:rPr>
          <w:rFonts w:cstheme="minorHAnsi"/>
        </w:rPr>
      </w:pPr>
      <w:r w:rsidRPr="001E1C9D">
        <w:rPr>
          <w:rFonts w:cstheme="minorHAnsi"/>
        </w:rPr>
        <w:t>The Lord Nebuchadnezzar’s name means “</w:t>
      </w:r>
      <w:r w:rsidRPr="001E1C9D">
        <w:rPr>
          <w:rFonts w:cstheme="minorHAnsi"/>
          <w:b/>
        </w:rPr>
        <w:t>Nabu had Protected the Boundary Stone</w:t>
      </w:r>
      <w:r w:rsidRPr="001E1C9D">
        <w:rPr>
          <w:rFonts w:cstheme="minorHAnsi"/>
        </w:rPr>
        <w:t>.” The Scripture references of the Lord Nebuchadnezzar is in 2</w:t>
      </w:r>
      <w:r w:rsidRPr="001E1C9D">
        <w:rPr>
          <w:rFonts w:cstheme="minorHAnsi"/>
          <w:vertAlign w:val="superscript"/>
        </w:rPr>
        <w:t>nd</w:t>
      </w:r>
      <w:r w:rsidRPr="001E1C9D">
        <w:rPr>
          <w:rFonts w:cstheme="minorHAnsi"/>
        </w:rPr>
        <w:t xml:space="preserve"> Kings chapters 24 &amp; 25; 2</w:t>
      </w:r>
      <w:r w:rsidRPr="001E1C9D">
        <w:rPr>
          <w:rFonts w:cstheme="minorHAnsi"/>
          <w:vertAlign w:val="superscript"/>
        </w:rPr>
        <w:t>nd</w:t>
      </w:r>
      <w:r w:rsidRPr="001E1C9D">
        <w:rPr>
          <w:rFonts w:cstheme="minorHAnsi"/>
        </w:rPr>
        <w:t xml:space="preserve"> Chronicles chapter 36; Jeremiah chapters 21-52; Ezekiel chapters 26, 29 &amp; 30 &amp; Daniel chapters 1-4. The variations of the name is Nebukadnessar, Naboukhodonosor &amp; Nibuhadnissar.  </w:t>
      </w:r>
    </w:p>
    <w:p w:rsidR="00A10451" w:rsidRPr="001E1C9D" w:rsidRDefault="00A10451" w:rsidP="00A10451">
      <w:pPr>
        <w:spacing w:line="480" w:lineRule="auto"/>
        <w:jc w:val="both"/>
        <w:rPr>
          <w:rFonts w:cstheme="minorHAnsi"/>
        </w:rPr>
      </w:pPr>
      <w:r w:rsidRPr="001E1C9D">
        <w:rPr>
          <w:rFonts w:cstheme="minorHAnsi"/>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A10451" w:rsidRPr="001E1C9D" w:rsidRDefault="00A10451" w:rsidP="00A10451">
      <w:pPr>
        <w:spacing w:line="480" w:lineRule="auto"/>
        <w:jc w:val="both"/>
        <w:rPr>
          <w:rFonts w:cstheme="minorHAnsi"/>
        </w:rPr>
      </w:pPr>
      <w:r w:rsidRPr="001E1C9D">
        <w:rPr>
          <w:rFonts w:cstheme="minorHAnsi"/>
        </w:rPr>
        <w:t xml:space="preserve">The Exploring of the Lord Nebuchadnezzar’s Relationships: The Lord Nebuchadnezzar brought Young Jewish captives and others from Foreign Nations to be Administrators of His Empire. His relationship </w:t>
      </w:r>
      <w:r w:rsidRPr="001E1C9D">
        <w:rPr>
          <w:rFonts w:cstheme="minorHAnsi"/>
        </w:rPr>
        <w:lastRenderedPageBreak/>
        <w:t xml:space="preserve">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A10451" w:rsidRPr="001E1C9D" w:rsidRDefault="00A10451" w:rsidP="00A10451">
      <w:pPr>
        <w:spacing w:line="480" w:lineRule="auto"/>
        <w:jc w:val="both"/>
        <w:rPr>
          <w:rFonts w:cstheme="minorHAnsi"/>
        </w:rPr>
      </w:pPr>
      <w:r w:rsidRPr="001E1C9D">
        <w:rPr>
          <w:rFonts w:cstheme="minorHAnsi"/>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A10451" w:rsidRPr="001E1C9D" w:rsidRDefault="00A10451" w:rsidP="00A10451">
      <w:pPr>
        <w:spacing w:line="480" w:lineRule="auto"/>
        <w:jc w:val="center"/>
        <w:rPr>
          <w:rFonts w:cstheme="minorHAnsi"/>
          <w:b/>
        </w:rPr>
      </w:pPr>
      <w:r w:rsidRPr="001E1C9D">
        <w:rPr>
          <w:rFonts w:cstheme="minorHAnsi"/>
          <w:b/>
        </w:rPr>
        <w:t>THE LORD CYRUS WITH THE RANK OF GENERAL OR HIGHER FOR 40 YEARS</w:t>
      </w:r>
    </w:p>
    <w:p w:rsidR="00A10451" w:rsidRPr="001E1C9D" w:rsidRDefault="00A10451" w:rsidP="00A10451">
      <w:pPr>
        <w:spacing w:line="480" w:lineRule="auto"/>
        <w:jc w:val="both"/>
        <w:rPr>
          <w:rFonts w:cstheme="minorHAnsi"/>
        </w:rPr>
      </w:pPr>
      <w:r w:rsidRPr="001E1C9D">
        <w:rPr>
          <w:rFonts w:cstheme="minorHAnsi"/>
        </w:rPr>
        <w:t>The Lord Cyrus’s Name means “</w:t>
      </w:r>
      <w:r w:rsidRPr="001E1C9D">
        <w:rPr>
          <w:rFonts w:cstheme="minorHAnsi"/>
          <w:b/>
        </w:rPr>
        <w:t>Sun</w:t>
      </w:r>
      <w:r w:rsidRPr="001E1C9D">
        <w:rPr>
          <w:rFonts w:cstheme="minorHAnsi"/>
        </w:rPr>
        <w:t>” or “</w:t>
      </w:r>
      <w:r w:rsidRPr="001E1C9D">
        <w:rPr>
          <w:rFonts w:cstheme="minorHAnsi"/>
          <w:b/>
        </w:rPr>
        <w:t>Hero</w:t>
      </w:r>
      <w:r w:rsidRPr="001E1C9D">
        <w:rPr>
          <w:rFonts w:cstheme="minorHAnsi"/>
        </w:rPr>
        <w:t>.” The Scripture references of the Lord Cyrus is in 2</w:t>
      </w:r>
      <w:r w:rsidRPr="001E1C9D">
        <w:rPr>
          <w:rFonts w:cstheme="minorHAnsi"/>
          <w:vertAlign w:val="superscript"/>
        </w:rPr>
        <w:t>nd</w:t>
      </w:r>
      <w:r w:rsidRPr="001E1C9D">
        <w:rPr>
          <w:rFonts w:cstheme="minorHAnsi"/>
        </w:rPr>
        <w:t xml:space="preserve"> Chronicles 36:22, 23 &amp; the Book of Ezra; Isaiah 44:28; 45:1-7 &amp; Daniel 1:21; 6:28; 10:1. The variations of the name is Kuras, Kyros, Kur-ras, Kur-raas, Kwrs &amp; Kourosh.     </w:t>
      </w:r>
    </w:p>
    <w:p w:rsidR="00A10451" w:rsidRPr="001E1C9D" w:rsidRDefault="00A10451" w:rsidP="00A10451">
      <w:pPr>
        <w:spacing w:line="480" w:lineRule="auto"/>
        <w:jc w:val="both"/>
        <w:rPr>
          <w:rFonts w:cstheme="minorHAnsi"/>
        </w:rPr>
      </w:pPr>
      <w:r w:rsidRPr="001E1C9D">
        <w:rPr>
          <w:rFonts w:cstheme="minorHAnsi"/>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t>
      </w:r>
      <w:r w:rsidRPr="001E1C9D">
        <w:rPr>
          <w:rFonts w:cstheme="minorHAnsi"/>
        </w:rPr>
        <w:lastRenderedPageBreak/>
        <w:t xml:space="preserve">was a Pagan Ruler who did not know of worship the Father Stephen, the Father Stephen tells us about who the Lord Cyrus is to the Father Stephen is in Isaiah 44:28.  </w:t>
      </w:r>
    </w:p>
    <w:p w:rsidR="00A10451" w:rsidRPr="001E1C9D" w:rsidRDefault="00A10451" w:rsidP="00A10451">
      <w:pPr>
        <w:spacing w:line="480" w:lineRule="auto"/>
        <w:jc w:val="both"/>
        <w:rPr>
          <w:rFonts w:cstheme="minorHAnsi"/>
        </w:rPr>
      </w:pPr>
      <w:r w:rsidRPr="001E1C9D">
        <w:rPr>
          <w:rFonts w:cstheme="minorHAnsi"/>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A10451" w:rsidRPr="001E1C9D" w:rsidRDefault="00A10451" w:rsidP="00A10451">
      <w:pPr>
        <w:spacing w:line="480" w:lineRule="auto"/>
        <w:jc w:val="center"/>
        <w:rPr>
          <w:rFonts w:cstheme="minorHAnsi"/>
          <w:b/>
        </w:rPr>
      </w:pPr>
      <w:r w:rsidRPr="001E1C9D">
        <w:rPr>
          <w:rFonts w:cstheme="minorHAnsi"/>
          <w:b/>
        </w:rPr>
        <w:t xml:space="preserve">THE LOWER RANKING HEROES AS </w:t>
      </w:r>
      <w:r w:rsidR="00E6220A" w:rsidRPr="001E1C9D">
        <w:rPr>
          <w:rFonts w:cstheme="minorHAnsi"/>
          <w:b/>
        </w:rPr>
        <w:t>CAPTAIN</w:t>
      </w:r>
      <w:r w:rsidRPr="001E1C9D">
        <w:rPr>
          <w:rFonts w:cstheme="minorHAnsi"/>
          <w:b/>
        </w:rPr>
        <w:t>S UNDER THE COLONELS</w:t>
      </w:r>
    </w:p>
    <w:p w:rsidR="00A10451" w:rsidRPr="001E1C9D" w:rsidRDefault="00A10451" w:rsidP="00A10451">
      <w:pPr>
        <w:spacing w:line="480" w:lineRule="auto"/>
        <w:jc w:val="center"/>
        <w:rPr>
          <w:rFonts w:cstheme="minorHAnsi"/>
          <w:b/>
        </w:rPr>
      </w:pPr>
      <w:r w:rsidRPr="001E1C9D">
        <w:rPr>
          <w:rFonts w:cstheme="minorHAnsi"/>
          <w:b/>
        </w:rPr>
        <w:t>THE LORD SAUL ALSO CALLED THE LORD PAUL WITH THE RANK OF CAPTAIN OR HIGHER FOR 40 YEARS</w:t>
      </w:r>
    </w:p>
    <w:p w:rsidR="00A10451" w:rsidRPr="001E1C9D" w:rsidRDefault="00A10451" w:rsidP="00A10451">
      <w:pPr>
        <w:spacing w:line="480" w:lineRule="auto"/>
        <w:jc w:val="both"/>
        <w:rPr>
          <w:rFonts w:cstheme="minorHAnsi"/>
        </w:rPr>
      </w:pPr>
      <w:r w:rsidRPr="001E1C9D">
        <w:rPr>
          <w:rFonts w:cstheme="minorHAnsi"/>
        </w:rPr>
        <w:t>The Lord Saul’s name means “</w:t>
      </w:r>
      <w:r w:rsidRPr="001E1C9D">
        <w:rPr>
          <w:rFonts w:cstheme="minorHAnsi"/>
          <w:b/>
        </w:rPr>
        <w:t>Judgment</w:t>
      </w:r>
      <w:r w:rsidRPr="001E1C9D">
        <w:rPr>
          <w:rFonts w:cstheme="minorHAnsi"/>
        </w:rPr>
        <w:t>” or “</w:t>
      </w:r>
      <w:r w:rsidRPr="001E1C9D">
        <w:rPr>
          <w:rFonts w:cstheme="minorHAnsi"/>
          <w:b/>
        </w:rPr>
        <w:t>Justice</w:t>
      </w:r>
      <w:r w:rsidRPr="001E1C9D">
        <w:rPr>
          <w:rFonts w:cstheme="minorHAnsi"/>
        </w:rPr>
        <w:t xml:space="preserve">.” The variations of the name is Saoul, Talut &amp; Paul.     </w:t>
      </w:r>
    </w:p>
    <w:p w:rsidR="00A10451" w:rsidRPr="001E1C9D" w:rsidRDefault="00A10451" w:rsidP="00A10451">
      <w:pPr>
        <w:spacing w:line="480" w:lineRule="auto"/>
        <w:jc w:val="both"/>
        <w:rPr>
          <w:rFonts w:cstheme="minorHAnsi"/>
        </w:rPr>
      </w:pPr>
      <w:r w:rsidRPr="001E1C9D">
        <w:rPr>
          <w:rFonts w:cstheme="minorHAnsi"/>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w:t>
      </w:r>
      <w:r w:rsidRPr="001E1C9D">
        <w:rPr>
          <w:rFonts w:cstheme="minorHAnsi"/>
        </w:rPr>
        <w:lastRenderedPageBreak/>
        <w:t xml:space="preserve">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A10451" w:rsidRPr="001E1C9D" w:rsidRDefault="00A10451" w:rsidP="00A10451">
      <w:pPr>
        <w:spacing w:line="480" w:lineRule="auto"/>
        <w:jc w:val="both"/>
        <w:rPr>
          <w:rFonts w:cstheme="minorHAnsi"/>
        </w:rPr>
      </w:pPr>
      <w:r w:rsidRPr="001E1C9D">
        <w:rPr>
          <w:rFonts w:cstheme="minorHAnsi"/>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w:t>
      </w:r>
      <w:r w:rsidRPr="001E1C9D">
        <w:rPr>
          <w:rFonts w:cstheme="minorHAnsi"/>
        </w:rPr>
        <w:lastRenderedPageBreak/>
        <w:t xml:space="preserve">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A10451" w:rsidRPr="001E1C9D" w:rsidRDefault="00A10451" w:rsidP="00A10451">
      <w:pPr>
        <w:spacing w:line="480" w:lineRule="auto"/>
        <w:jc w:val="both"/>
        <w:rPr>
          <w:rFonts w:cstheme="minorHAnsi"/>
        </w:rPr>
      </w:pPr>
      <w:r w:rsidRPr="001E1C9D">
        <w:rPr>
          <w:rFonts w:cstheme="minorHAnsi"/>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A10451" w:rsidRPr="001E1C9D" w:rsidRDefault="00A10451" w:rsidP="00A10451">
      <w:pPr>
        <w:spacing w:line="480" w:lineRule="auto"/>
        <w:jc w:val="both"/>
        <w:rPr>
          <w:rFonts w:cstheme="minorHAnsi"/>
        </w:rPr>
      </w:pPr>
      <w:r w:rsidRPr="001E1C9D">
        <w:rPr>
          <w:rFonts w:cstheme="minorHAnsi"/>
        </w:rPr>
        <w:t>The Lord Paul’s relationships: The Paul’s relationship with Young Christians is noted in 1</w:t>
      </w:r>
      <w:r w:rsidRPr="001E1C9D">
        <w:rPr>
          <w:rFonts w:cstheme="minorHAnsi"/>
          <w:vertAlign w:val="superscript"/>
        </w:rPr>
        <w:t>st</w:t>
      </w:r>
      <w:r w:rsidRPr="001E1C9D">
        <w:rPr>
          <w:rFonts w:cstheme="minorHAnsi"/>
        </w:rPr>
        <w:t xml:space="preserve"> Thessalonians 2 and 2</w:t>
      </w:r>
      <w:r w:rsidRPr="001E1C9D">
        <w:rPr>
          <w:rFonts w:cstheme="minorHAnsi"/>
          <w:vertAlign w:val="superscript"/>
        </w:rPr>
        <w:t>nd</w:t>
      </w:r>
      <w:r w:rsidRPr="001E1C9D">
        <w:rPr>
          <w:rFonts w:cstheme="minorHAnsi"/>
        </w:rPr>
        <w:t xml:space="preserve"> Corinthians. In His letter to the Thessalonians, the Lord Paul talks about the time He spent with </w:t>
      </w:r>
      <w:r w:rsidRPr="001E1C9D">
        <w:rPr>
          <w:rFonts w:cstheme="minorHAnsi"/>
        </w:rPr>
        <w:lastRenderedPageBreak/>
        <w:t>His Converts and the relationship He had with these New Christians. Nurturing and the admonition of the Lord best describe His relationship with them. Also taking the role of both Father and Mother, He showed Himself in agape love to these New Believers in 2</w:t>
      </w:r>
      <w:r w:rsidRPr="001E1C9D">
        <w:rPr>
          <w:rFonts w:cstheme="minorHAnsi"/>
          <w:vertAlign w:val="superscript"/>
        </w:rPr>
        <w:t>nd</w:t>
      </w:r>
      <w:r w:rsidRPr="001E1C9D">
        <w:rPr>
          <w:rFonts w:cstheme="minorHAnsi"/>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A10451" w:rsidRPr="001E1C9D" w:rsidRDefault="00A10451" w:rsidP="00A10451">
      <w:pPr>
        <w:spacing w:line="480" w:lineRule="auto"/>
        <w:jc w:val="both"/>
        <w:rPr>
          <w:rFonts w:cstheme="minorHAnsi"/>
        </w:rPr>
      </w:pPr>
      <w:r w:rsidRPr="001E1C9D">
        <w:rPr>
          <w:rFonts w:cstheme="minorHAnsi"/>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1E1C9D">
        <w:rPr>
          <w:rFonts w:cstheme="minorHAnsi"/>
          <w:b/>
        </w:rPr>
        <w:t>Fellow Workers in Christ Jesus</w:t>
      </w:r>
      <w:r w:rsidRPr="001E1C9D">
        <w:rPr>
          <w:rFonts w:cstheme="minorHAnsi"/>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1E1C9D">
        <w:rPr>
          <w:rFonts w:cstheme="minorHAnsi"/>
          <w:vertAlign w:val="superscript"/>
        </w:rPr>
        <w:t>nd</w:t>
      </w:r>
      <w:r w:rsidRPr="001E1C9D">
        <w:rPr>
          <w:rFonts w:cstheme="minorHAnsi"/>
        </w:rPr>
        <w:t xml:space="preserve"> missionary journey, but the Lord Paul refused  and resisted. The Lord John Mark had abandoned them on their 1</w:t>
      </w:r>
      <w:r w:rsidRPr="001E1C9D">
        <w:rPr>
          <w:rFonts w:cstheme="minorHAnsi"/>
          <w:vertAlign w:val="superscript"/>
        </w:rPr>
        <w:t>st</w:t>
      </w:r>
      <w:r w:rsidRPr="001E1C9D">
        <w:rPr>
          <w:rFonts w:cstheme="minorHAnsi"/>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1E1C9D">
        <w:rPr>
          <w:rFonts w:cstheme="minorHAnsi"/>
          <w:b/>
        </w:rPr>
        <w:t>for He is useful to Me for Ministry</w:t>
      </w:r>
      <w:r w:rsidRPr="001E1C9D">
        <w:rPr>
          <w:rFonts w:cstheme="minorHAnsi"/>
        </w:rPr>
        <w:t>”  in  2</w:t>
      </w:r>
      <w:r w:rsidRPr="001E1C9D">
        <w:rPr>
          <w:rFonts w:cstheme="minorHAnsi"/>
          <w:vertAlign w:val="superscript"/>
        </w:rPr>
        <w:t>nd</w:t>
      </w:r>
      <w:r w:rsidRPr="001E1C9D">
        <w:rPr>
          <w:rFonts w:cstheme="minorHAnsi"/>
        </w:rPr>
        <w:t xml:space="preserve"> Timothy 4:11. </w:t>
      </w:r>
    </w:p>
    <w:p w:rsidR="00A10451" w:rsidRPr="001E1C9D" w:rsidRDefault="00A10451" w:rsidP="00A10451">
      <w:pPr>
        <w:spacing w:line="480" w:lineRule="auto"/>
        <w:jc w:val="both"/>
        <w:rPr>
          <w:rFonts w:cstheme="minorHAnsi"/>
        </w:rPr>
      </w:pPr>
      <w:r w:rsidRPr="001E1C9D">
        <w:rPr>
          <w:rFonts w:cstheme="minorHAnsi"/>
        </w:rPr>
        <w:lastRenderedPageBreak/>
        <w:t>The Lord Paul’s relationship with those He mentored: The Lord Paul’s mentoring is proven in Acts 16:1; 1</w:t>
      </w:r>
      <w:r w:rsidRPr="001E1C9D">
        <w:rPr>
          <w:rFonts w:cstheme="minorHAnsi"/>
          <w:vertAlign w:val="superscript"/>
        </w:rPr>
        <w:t>st</w:t>
      </w:r>
      <w:r w:rsidRPr="001E1C9D">
        <w:rPr>
          <w:rFonts w:cstheme="minorHAnsi"/>
        </w:rPr>
        <w:t xml:space="preserve"> and 2</w:t>
      </w:r>
      <w:r w:rsidRPr="001E1C9D">
        <w:rPr>
          <w:rFonts w:cstheme="minorHAnsi"/>
          <w:vertAlign w:val="superscript"/>
        </w:rPr>
        <w:t>nd</w:t>
      </w:r>
      <w:r w:rsidRPr="001E1C9D">
        <w:rPr>
          <w:rFonts w:cstheme="minorHAnsi"/>
        </w:rPr>
        <w:t xml:space="preserve"> Timothy. The Lord Paul did not like quitters, but had a lot of patience to those who would keep trying. The Lord Paul had recruited Timothy in Lystra on His 2</w:t>
      </w:r>
      <w:r w:rsidRPr="001E1C9D">
        <w:rPr>
          <w:rFonts w:cstheme="minorHAnsi"/>
          <w:vertAlign w:val="superscript"/>
        </w:rPr>
        <w:t>nd</w:t>
      </w:r>
      <w:r w:rsidRPr="001E1C9D">
        <w:rPr>
          <w:rFonts w:cstheme="minorHAnsi"/>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1E1C9D">
        <w:rPr>
          <w:rFonts w:cstheme="minorHAnsi"/>
          <w:vertAlign w:val="superscript"/>
        </w:rPr>
        <w:t>nd</w:t>
      </w:r>
      <w:r w:rsidRPr="001E1C9D">
        <w:rPr>
          <w:rFonts w:cstheme="minorHAnsi"/>
        </w:rPr>
        <w:t xml:space="preserve"> Timothy 2:2. It declares “The things that You have heard from Me among many Witnesses, commit these to Faithful Men who will be able to teach others also.” The Lord Paul’s two letters to the Lord Timothy showed His deep affection for His “</w:t>
      </w:r>
      <w:r w:rsidRPr="001E1C9D">
        <w:rPr>
          <w:rFonts w:cstheme="minorHAnsi"/>
          <w:b/>
        </w:rPr>
        <w:t>True Beloved Son</w:t>
      </w:r>
      <w:r w:rsidRPr="001E1C9D">
        <w:rPr>
          <w:rFonts w:cstheme="minorHAnsi"/>
        </w:rPr>
        <w:t>” in 2</w:t>
      </w:r>
      <w:r w:rsidRPr="001E1C9D">
        <w:rPr>
          <w:rFonts w:cstheme="minorHAnsi"/>
          <w:vertAlign w:val="superscript"/>
        </w:rPr>
        <w:t>nd</w:t>
      </w:r>
      <w:r w:rsidRPr="001E1C9D">
        <w:rPr>
          <w:rFonts w:cstheme="minorHAnsi"/>
        </w:rPr>
        <w:t xml:space="preserve"> Timothy 1:2. The Lord Paul commanded to “be watchful in all things, endure afflictions, do the work of an Evangelist, fulfill Your Ministry” in 2</w:t>
      </w:r>
      <w:r w:rsidRPr="001E1C9D">
        <w:rPr>
          <w:rFonts w:cstheme="minorHAnsi"/>
          <w:vertAlign w:val="superscript"/>
        </w:rPr>
        <w:t>nd</w:t>
      </w:r>
      <w:r w:rsidRPr="001E1C9D">
        <w:rPr>
          <w:rFonts w:cstheme="minorHAnsi"/>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A10451" w:rsidRPr="001E1C9D" w:rsidRDefault="00A10451" w:rsidP="00A10451">
      <w:pPr>
        <w:spacing w:line="480" w:lineRule="auto"/>
        <w:jc w:val="both"/>
        <w:rPr>
          <w:rFonts w:cstheme="minorHAnsi"/>
        </w:rPr>
      </w:pPr>
      <w:r w:rsidRPr="001E1C9D">
        <w:rPr>
          <w:rFonts w:cstheme="minorHAnsi"/>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w:t>
      </w:r>
      <w:r w:rsidRPr="001E1C9D">
        <w:rPr>
          <w:rFonts w:cstheme="minorHAnsi"/>
        </w:rPr>
        <w:lastRenderedPageBreak/>
        <w:t>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1E1C9D">
        <w:rPr>
          <w:rFonts w:cstheme="minorHAnsi"/>
          <w:b/>
        </w:rPr>
        <w:t>every ordinance of Man for the Lord’s Sake</w:t>
      </w:r>
      <w:r w:rsidRPr="001E1C9D">
        <w:rPr>
          <w:rFonts w:cstheme="minorHAnsi"/>
        </w:rPr>
        <w:t>” in 1</w:t>
      </w:r>
      <w:r w:rsidRPr="001E1C9D">
        <w:rPr>
          <w:rFonts w:cstheme="minorHAnsi"/>
          <w:vertAlign w:val="superscript"/>
        </w:rPr>
        <w:t>st</w:t>
      </w:r>
      <w:r w:rsidRPr="001E1C9D">
        <w:rPr>
          <w:rFonts w:cstheme="minorHAnsi"/>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A10451" w:rsidRPr="001E1C9D" w:rsidRDefault="00A10451" w:rsidP="00A10451">
      <w:pPr>
        <w:spacing w:line="480" w:lineRule="auto"/>
        <w:jc w:val="both"/>
        <w:rPr>
          <w:rFonts w:cstheme="minorHAnsi"/>
        </w:rPr>
      </w:pPr>
      <w:r w:rsidRPr="001E1C9D">
        <w:rPr>
          <w:rFonts w:cstheme="minorHAnsi"/>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1E1C9D">
        <w:rPr>
          <w:rFonts w:cstheme="minorHAnsi"/>
          <w:vertAlign w:val="superscript"/>
        </w:rPr>
        <w:t>st</w:t>
      </w:r>
      <w:r w:rsidRPr="001E1C9D">
        <w:rPr>
          <w:rFonts w:cstheme="minorHAnsi"/>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w:t>
      </w:r>
      <w:r w:rsidRPr="001E1C9D">
        <w:rPr>
          <w:rFonts w:cstheme="minorHAnsi"/>
        </w:rPr>
        <w:lastRenderedPageBreak/>
        <w:t>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1E1C9D">
        <w:rPr>
          <w:rFonts w:cstheme="minorHAnsi"/>
          <w:vertAlign w:val="superscript"/>
        </w:rPr>
        <w:t>st</w:t>
      </w:r>
      <w:r w:rsidRPr="001E1C9D">
        <w:rPr>
          <w:rFonts w:cstheme="minorHAnsi"/>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A10451" w:rsidRPr="001E1C9D" w:rsidRDefault="00A10451" w:rsidP="00A10451">
      <w:pPr>
        <w:spacing w:line="480" w:lineRule="auto"/>
        <w:jc w:val="center"/>
        <w:rPr>
          <w:rFonts w:cstheme="minorHAnsi"/>
          <w:b/>
        </w:rPr>
      </w:pPr>
      <w:r w:rsidRPr="001E1C9D">
        <w:rPr>
          <w:rFonts w:cstheme="minorHAnsi"/>
          <w:b/>
        </w:rPr>
        <w:t>THE LORD BARUCH WITH THE RANK OF CAPTAIN OR HIGHER FOR 40 YEARS</w:t>
      </w:r>
    </w:p>
    <w:p w:rsidR="00A10451" w:rsidRPr="001E1C9D" w:rsidRDefault="00A10451" w:rsidP="00A10451">
      <w:pPr>
        <w:spacing w:line="480" w:lineRule="auto"/>
        <w:jc w:val="both"/>
        <w:rPr>
          <w:rFonts w:cstheme="minorHAnsi"/>
        </w:rPr>
      </w:pPr>
      <w:r w:rsidRPr="001E1C9D">
        <w:rPr>
          <w:rFonts w:cstheme="minorHAnsi"/>
        </w:rPr>
        <w:t>The Lord Baruch’s name means “</w:t>
      </w:r>
      <w:r w:rsidRPr="001E1C9D">
        <w:rPr>
          <w:rFonts w:cstheme="minorHAnsi"/>
          <w:b/>
        </w:rPr>
        <w:t>Blessed</w:t>
      </w:r>
      <w:r w:rsidRPr="001E1C9D">
        <w:rPr>
          <w:rFonts w:cstheme="minorHAnsi"/>
        </w:rPr>
        <w:t xml:space="preserve">.” The Scripture references is in Jeremiah chapters 32, 36, 43 &amp; 45. The variations of the name is Barukh, Baruk, Berakhah, Bracha, Berakhot, Baraka, B-R-K, Benedictus, Mubarak &amp; Barakah. </w:t>
      </w:r>
    </w:p>
    <w:p w:rsidR="00A10451" w:rsidRPr="001E1C9D" w:rsidRDefault="00A10451" w:rsidP="00A10451">
      <w:pPr>
        <w:spacing w:line="480" w:lineRule="auto"/>
        <w:jc w:val="both"/>
        <w:rPr>
          <w:rFonts w:cstheme="minorHAnsi"/>
        </w:rPr>
      </w:pPr>
      <w:r w:rsidRPr="001E1C9D">
        <w:rPr>
          <w:rFonts w:cstheme="minorHAnsi"/>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w:t>
      </w:r>
      <w:r w:rsidRPr="001E1C9D">
        <w:rPr>
          <w:rFonts w:cstheme="minorHAnsi"/>
        </w:rPr>
        <w:lastRenderedPageBreak/>
        <w:t xml:space="preserve">One the one hand He was loyal to the Father Stephen and His Servant, the Lord Jeremiah. But on the other hand He was both ambitious and driven. </w:t>
      </w:r>
    </w:p>
    <w:p w:rsidR="00A10451" w:rsidRPr="001E1C9D" w:rsidRDefault="00A10451" w:rsidP="00A10451">
      <w:pPr>
        <w:spacing w:line="480" w:lineRule="auto"/>
        <w:jc w:val="both"/>
        <w:rPr>
          <w:rFonts w:cstheme="minorHAnsi"/>
        </w:rPr>
      </w:pPr>
      <w:r w:rsidRPr="001E1C9D">
        <w:rPr>
          <w:rFonts w:cstheme="minorHAnsi"/>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A10451" w:rsidRPr="001E1C9D" w:rsidRDefault="00A10451" w:rsidP="00A10451">
      <w:pPr>
        <w:spacing w:line="480" w:lineRule="auto"/>
        <w:jc w:val="both"/>
        <w:rPr>
          <w:rFonts w:cstheme="minorHAnsi"/>
        </w:rPr>
      </w:pPr>
      <w:r w:rsidRPr="001E1C9D">
        <w:rPr>
          <w:rFonts w:cstheme="minorHAnsi"/>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A10451" w:rsidRPr="001E1C9D" w:rsidRDefault="00A10451" w:rsidP="00A10451">
      <w:pPr>
        <w:spacing w:line="480" w:lineRule="auto"/>
        <w:jc w:val="center"/>
        <w:rPr>
          <w:rFonts w:cstheme="minorHAnsi"/>
          <w:b/>
        </w:rPr>
      </w:pPr>
      <w:r w:rsidRPr="001E1C9D">
        <w:rPr>
          <w:rFonts w:cstheme="minorHAnsi"/>
          <w:b/>
        </w:rPr>
        <w:t>THE LORD BOAZ WITH THE RANK OF CAPTAIN OR HIGHER FOR 40 YEARS</w:t>
      </w:r>
    </w:p>
    <w:p w:rsidR="00A10451" w:rsidRPr="001E1C9D" w:rsidRDefault="00A10451" w:rsidP="00A10451">
      <w:pPr>
        <w:spacing w:line="480" w:lineRule="auto"/>
        <w:jc w:val="both"/>
        <w:rPr>
          <w:rFonts w:cstheme="minorHAnsi"/>
        </w:rPr>
      </w:pPr>
      <w:r w:rsidRPr="001E1C9D">
        <w:rPr>
          <w:rFonts w:cstheme="minorHAnsi"/>
        </w:rPr>
        <w:t>The Lord Boaz’s name means “</w:t>
      </w:r>
      <w:r w:rsidRPr="001E1C9D">
        <w:rPr>
          <w:rFonts w:cstheme="minorHAnsi"/>
          <w:b/>
        </w:rPr>
        <w:t>Strength</w:t>
      </w:r>
      <w:r w:rsidRPr="001E1C9D">
        <w:rPr>
          <w:rFonts w:cstheme="minorHAnsi"/>
        </w:rPr>
        <w:t xml:space="preserve">.” The Scripture references is in Ruth chapters 2, 3 &amp; 4. The variations of the name is Bouaez, Beoz &amp; Booz.  </w:t>
      </w:r>
    </w:p>
    <w:p w:rsidR="00A10451" w:rsidRPr="001E1C9D" w:rsidRDefault="00A10451" w:rsidP="00A10451">
      <w:pPr>
        <w:spacing w:line="480" w:lineRule="auto"/>
        <w:jc w:val="both"/>
        <w:rPr>
          <w:rFonts w:cstheme="minorHAnsi"/>
        </w:rPr>
      </w:pPr>
      <w:r w:rsidRPr="001E1C9D">
        <w:rPr>
          <w:rFonts w:cstheme="minorHAnsi"/>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A10451" w:rsidRPr="001E1C9D" w:rsidRDefault="00A10451" w:rsidP="00A10451">
      <w:pPr>
        <w:spacing w:line="480" w:lineRule="auto"/>
        <w:jc w:val="both"/>
        <w:rPr>
          <w:rFonts w:cstheme="minorHAnsi"/>
        </w:rPr>
      </w:pPr>
      <w:r w:rsidRPr="001E1C9D">
        <w:rPr>
          <w:rFonts w:cstheme="minorHAnsi"/>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A10451" w:rsidRPr="001E1C9D" w:rsidRDefault="00A10451" w:rsidP="00A10451">
      <w:pPr>
        <w:spacing w:line="480" w:lineRule="auto"/>
        <w:jc w:val="both"/>
        <w:rPr>
          <w:rFonts w:cstheme="minorHAnsi"/>
        </w:rPr>
      </w:pPr>
      <w:r w:rsidRPr="001E1C9D">
        <w:rPr>
          <w:rFonts w:cstheme="minorHAnsi"/>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A10451" w:rsidRPr="001E1C9D" w:rsidRDefault="00A10451" w:rsidP="00A10451">
      <w:pPr>
        <w:spacing w:line="480" w:lineRule="auto"/>
        <w:jc w:val="both"/>
        <w:rPr>
          <w:rFonts w:cstheme="minorHAnsi"/>
        </w:rPr>
      </w:pPr>
      <w:r w:rsidRPr="001E1C9D">
        <w:rPr>
          <w:rFonts w:cstheme="minorHAnsi"/>
        </w:rPr>
        <w:t xml:space="preserve">The Lord Boaz challenges Us to have Good Character and High Moral Standards. The Lord Boaz  reminds Us that with the Father Stephen all things are possible.     </w:t>
      </w:r>
    </w:p>
    <w:p w:rsidR="00A10451" w:rsidRPr="001E1C9D" w:rsidRDefault="00A10451" w:rsidP="00A10451">
      <w:pPr>
        <w:spacing w:line="480" w:lineRule="auto"/>
        <w:jc w:val="center"/>
        <w:rPr>
          <w:rFonts w:cstheme="minorHAnsi"/>
          <w:b/>
        </w:rPr>
      </w:pPr>
      <w:r w:rsidRPr="001E1C9D">
        <w:rPr>
          <w:rFonts w:cstheme="minorHAnsi"/>
          <w:b/>
        </w:rPr>
        <w:t>THE LORD CALEB WITH THE RANK OF CAPTAIN OR HIGHER FOR 40 YEARS</w:t>
      </w:r>
    </w:p>
    <w:p w:rsidR="00A10451" w:rsidRPr="001E1C9D" w:rsidRDefault="00A10451" w:rsidP="00A10451">
      <w:pPr>
        <w:spacing w:line="480" w:lineRule="auto"/>
        <w:jc w:val="both"/>
        <w:rPr>
          <w:rFonts w:cstheme="minorHAnsi"/>
        </w:rPr>
      </w:pPr>
      <w:r w:rsidRPr="001E1C9D">
        <w:rPr>
          <w:rFonts w:cstheme="minorHAnsi"/>
        </w:rPr>
        <w:t>The Lord Caleb’s name means “</w:t>
      </w:r>
      <w:r w:rsidRPr="001E1C9D">
        <w:rPr>
          <w:rFonts w:cstheme="minorHAnsi"/>
          <w:b/>
        </w:rPr>
        <w:t>Rabid---Extreme Belief or Fanatical Support</w:t>
      </w:r>
      <w:r w:rsidRPr="001E1C9D">
        <w:rPr>
          <w:rFonts w:cstheme="minorHAnsi"/>
        </w:rPr>
        <w:t xml:space="preserve">.” The Scripture references is in Numbers 13:6, 30; 14:6, 24, 30, 38; 26:65; 32:12; 34:19; Deuteronomy 1:36; Joshua chapters 14 &amp; 15; 21:12. The variations of the name is Kaleb, Kalev &amp; Dog. </w:t>
      </w:r>
    </w:p>
    <w:p w:rsidR="00A10451" w:rsidRPr="001E1C9D" w:rsidRDefault="00A10451" w:rsidP="00A10451">
      <w:pPr>
        <w:spacing w:line="480" w:lineRule="auto"/>
        <w:jc w:val="both"/>
        <w:rPr>
          <w:rFonts w:cstheme="minorHAnsi"/>
        </w:rPr>
      </w:pPr>
      <w:r w:rsidRPr="001E1C9D">
        <w:rPr>
          <w:rFonts w:cstheme="minorHAnsi"/>
        </w:rPr>
        <w:t>The Lord Caleb’s Life and Times: The Lord Caleb came back with the report of the riches of the land and with total confidence for going up and taking it. When the people ref</w:t>
      </w:r>
      <w:r w:rsidR="001C5B83" w:rsidRPr="001E1C9D">
        <w:rPr>
          <w:rFonts w:cstheme="minorHAnsi"/>
        </w:rPr>
        <w:t>u</w:t>
      </w:r>
      <w:r w:rsidRPr="001E1C9D">
        <w:rPr>
          <w:rFonts w:cstheme="minorHAnsi"/>
        </w:rPr>
        <w:t>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w:t>
      </w:r>
      <w:r w:rsidR="001C5B83" w:rsidRPr="001E1C9D">
        <w:rPr>
          <w:rFonts w:cstheme="minorHAnsi"/>
        </w:rPr>
        <w:t>a</w:t>
      </w:r>
      <w:r w:rsidRPr="001E1C9D">
        <w:rPr>
          <w:rFonts w:cstheme="minorHAnsi"/>
        </w:rPr>
        <w:t xml:space="preserve">an some 40 years later. The Enemy was overcome &amp; broken in Joshua chapter 15. </w:t>
      </w:r>
    </w:p>
    <w:p w:rsidR="00A10451" w:rsidRPr="001E1C9D" w:rsidRDefault="00A10451" w:rsidP="00A10451">
      <w:pPr>
        <w:spacing w:line="480" w:lineRule="auto"/>
        <w:jc w:val="both"/>
        <w:rPr>
          <w:rFonts w:cstheme="minorHAnsi"/>
        </w:rPr>
      </w:pPr>
      <w:r w:rsidRPr="001E1C9D">
        <w:rPr>
          <w:rFonts w:cstheme="minorHAnsi"/>
        </w:rPr>
        <w:t xml:space="preserve">The Lord Caleb’s Relationships: The Lord Caleb’s Relationship with the Father Stephen: The Lord Caleb kept His eyes on the Father Stephen &amp; totally trusted Him. The Lord Caleb also took it as a personal responsibility. </w:t>
      </w:r>
    </w:p>
    <w:p w:rsidR="00A10451" w:rsidRPr="001E1C9D" w:rsidRDefault="00A10451" w:rsidP="00A10451">
      <w:pPr>
        <w:spacing w:line="480" w:lineRule="auto"/>
        <w:jc w:val="both"/>
        <w:rPr>
          <w:rFonts w:cstheme="minorHAnsi"/>
        </w:rPr>
      </w:pPr>
      <w:r w:rsidRPr="001E1C9D">
        <w:rPr>
          <w:rFonts w:cstheme="minorHAnsi"/>
        </w:rPr>
        <w:t xml:space="preserve">The Lord Caleb’s Relationship with His Colleagues: The Lord Caleb lacked the worthiness and glory of the Lord Moses and the Lord Joshua, but like Him made this conquest possible. </w:t>
      </w:r>
    </w:p>
    <w:p w:rsidR="00A10451" w:rsidRPr="001E1C9D" w:rsidRDefault="00A10451" w:rsidP="00A10451">
      <w:pPr>
        <w:spacing w:line="480" w:lineRule="auto"/>
        <w:jc w:val="both"/>
        <w:rPr>
          <w:rFonts w:cstheme="minorHAnsi"/>
        </w:rPr>
      </w:pPr>
      <w:r w:rsidRPr="001E1C9D">
        <w:rPr>
          <w:rFonts w:cstheme="minorHAnsi"/>
        </w:rPr>
        <w:t xml:space="preserve">The Lord Caleb as an Example for Today: The Lord Caleb teaches Us that character &amp; quality life is important. The Lord Caleb challenge Us to have certain qualities that bring fame to others. The Lord </w:t>
      </w:r>
      <w:r w:rsidRPr="001E1C9D">
        <w:rPr>
          <w:rFonts w:cstheme="minorHAnsi"/>
        </w:rPr>
        <w:lastRenderedPageBreak/>
        <w:t xml:space="preserve">Caleb stresses the carry more fame is to do the Father Stephen’s work in trusting Him, rather than to lean on Your own understanding.      </w:t>
      </w:r>
    </w:p>
    <w:p w:rsidR="00A10451" w:rsidRPr="001E1C9D" w:rsidRDefault="00A10451" w:rsidP="00A10451">
      <w:pPr>
        <w:spacing w:line="480" w:lineRule="auto"/>
        <w:jc w:val="center"/>
        <w:rPr>
          <w:rFonts w:cstheme="minorHAnsi"/>
          <w:b/>
        </w:rPr>
      </w:pPr>
      <w:r w:rsidRPr="001E1C9D">
        <w:rPr>
          <w:rFonts w:cstheme="minorHAnsi"/>
          <w:b/>
        </w:rPr>
        <w:t>THE LORD GEDALIAH WITH THE RANK OF CAPTAIN OR HIGHER FOR 40 YEARS</w:t>
      </w:r>
    </w:p>
    <w:p w:rsidR="00A10451" w:rsidRPr="001E1C9D" w:rsidRDefault="00A10451" w:rsidP="00A10451">
      <w:pPr>
        <w:spacing w:line="480" w:lineRule="auto"/>
        <w:jc w:val="both"/>
        <w:rPr>
          <w:rFonts w:cstheme="minorHAnsi"/>
        </w:rPr>
      </w:pPr>
      <w:r w:rsidRPr="001E1C9D">
        <w:rPr>
          <w:rFonts w:cstheme="minorHAnsi"/>
        </w:rPr>
        <w:t>The Lord Gedaliah’s name means “</w:t>
      </w:r>
      <w:r w:rsidRPr="001E1C9D">
        <w:rPr>
          <w:rFonts w:cstheme="minorHAnsi"/>
          <w:b/>
        </w:rPr>
        <w:t>Yahweh is Great</w:t>
      </w:r>
      <w:r w:rsidRPr="001E1C9D">
        <w:rPr>
          <w:rFonts w:cstheme="minorHAnsi"/>
        </w:rPr>
        <w:t>.” The Scripture references of the Lord Gedaliah is in 2</w:t>
      </w:r>
      <w:r w:rsidRPr="001E1C9D">
        <w:rPr>
          <w:rFonts w:cstheme="minorHAnsi"/>
          <w:vertAlign w:val="superscript"/>
        </w:rPr>
        <w:t>nd</w:t>
      </w:r>
      <w:r w:rsidRPr="001E1C9D">
        <w:rPr>
          <w:rFonts w:cstheme="minorHAnsi"/>
        </w:rPr>
        <w:t xml:space="preserve"> Kings 25:22-25; Jeremiah chapters 39, 40 &amp; 41; 43:6 &amp; Zephaniah 1:1. The variations of the name is G’dalyyah &amp; G’dalyyahu.  </w:t>
      </w:r>
    </w:p>
    <w:p w:rsidR="00A10451" w:rsidRPr="001E1C9D" w:rsidRDefault="00A10451" w:rsidP="00A10451">
      <w:pPr>
        <w:spacing w:line="480" w:lineRule="auto"/>
        <w:jc w:val="both"/>
        <w:rPr>
          <w:rFonts w:cstheme="minorHAnsi"/>
        </w:rPr>
      </w:pPr>
      <w:r w:rsidRPr="001E1C9D">
        <w:rPr>
          <w:rFonts w:cstheme="minorHAnsi"/>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A10451" w:rsidRPr="001E1C9D" w:rsidRDefault="00A10451" w:rsidP="00A10451">
      <w:pPr>
        <w:spacing w:line="480" w:lineRule="auto"/>
        <w:jc w:val="both"/>
        <w:rPr>
          <w:rFonts w:cstheme="minorHAnsi"/>
        </w:rPr>
      </w:pPr>
      <w:r w:rsidRPr="001E1C9D">
        <w:rPr>
          <w:rFonts w:cstheme="minorHAnsi"/>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A10451" w:rsidRPr="001E1C9D" w:rsidRDefault="00A10451" w:rsidP="00A10451">
      <w:pPr>
        <w:spacing w:line="480" w:lineRule="auto"/>
        <w:jc w:val="both"/>
        <w:rPr>
          <w:rFonts w:cstheme="minorHAnsi"/>
        </w:rPr>
      </w:pPr>
      <w:r w:rsidRPr="001E1C9D">
        <w:rPr>
          <w:rFonts w:cstheme="minorHAnsi"/>
        </w:rPr>
        <w:t xml:space="preserve">The Lord Gadaliah’s Relationship with the Father Stephen: The Lord Gadaliah was a caring person, but He trusted in the Father Stephen. He was also a Good Man.  </w:t>
      </w:r>
    </w:p>
    <w:p w:rsidR="00A10451" w:rsidRPr="001E1C9D" w:rsidRDefault="00A10451" w:rsidP="00A10451">
      <w:pPr>
        <w:spacing w:line="480" w:lineRule="auto"/>
        <w:jc w:val="both"/>
        <w:rPr>
          <w:rFonts w:cstheme="minorHAnsi"/>
        </w:rPr>
      </w:pPr>
      <w:r w:rsidRPr="001E1C9D">
        <w:rPr>
          <w:rFonts w:cstheme="minorHAnsi"/>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w:t>
      </w:r>
      <w:r w:rsidRPr="001E1C9D">
        <w:rPr>
          <w:rFonts w:cstheme="minorHAnsi"/>
        </w:rPr>
        <w:lastRenderedPageBreak/>
        <w:t xml:space="preserve">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A10451" w:rsidRPr="001E1C9D" w:rsidRDefault="00A10451" w:rsidP="00A10451">
      <w:pPr>
        <w:spacing w:line="480" w:lineRule="auto"/>
        <w:jc w:val="center"/>
        <w:rPr>
          <w:rFonts w:cstheme="minorHAnsi"/>
          <w:b/>
        </w:rPr>
      </w:pPr>
      <w:r w:rsidRPr="001E1C9D">
        <w:rPr>
          <w:rFonts w:cstheme="minorHAnsi"/>
          <w:b/>
        </w:rPr>
        <w:t>THE LORD HUSHAI WITH THE RANK OF CAPTAIN OR HIGHER FOR 40 YEARS</w:t>
      </w:r>
    </w:p>
    <w:p w:rsidR="00A10451" w:rsidRPr="001E1C9D" w:rsidRDefault="00A10451" w:rsidP="00A10451">
      <w:pPr>
        <w:spacing w:line="480" w:lineRule="auto"/>
        <w:jc w:val="both"/>
        <w:rPr>
          <w:rFonts w:cstheme="minorHAnsi"/>
        </w:rPr>
      </w:pPr>
      <w:r w:rsidRPr="001E1C9D">
        <w:rPr>
          <w:rFonts w:cstheme="minorHAnsi"/>
        </w:rPr>
        <w:t>The Lord Hushai’s name means “</w:t>
      </w:r>
      <w:r w:rsidRPr="001E1C9D">
        <w:rPr>
          <w:rFonts w:cstheme="minorHAnsi"/>
          <w:b/>
        </w:rPr>
        <w:t>Archite</w:t>
      </w:r>
      <w:r w:rsidRPr="001E1C9D">
        <w:rPr>
          <w:rFonts w:cstheme="minorHAnsi"/>
        </w:rPr>
        <w:t>” or “</w:t>
      </w:r>
      <w:r w:rsidRPr="001E1C9D">
        <w:rPr>
          <w:rFonts w:cstheme="minorHAnsi"/>
          <w:b/>
        </w:rPr>
        <w:t>The King’s Friend</w:t>
      </w:r>
      <w:r w:rsidRPr="001E1C9D">
        <w:rPr>
          <w:rFonts w:cstheme="minorHAnsi"/>
        </w:rPr>
        <w:t>.” The Scripture references of the Lord Hushai is in 2</w:t>
      </w:r>
      <w:r w:rsidRPr="001E1C9D">
        <w:rPr>
          <w:rFonts w:cstheme="minorHAnsi"/>
          <w:vertAlign w:val="superscript"/>
        </w:rPr>
        <w:t>nd</w:t>
      </w:r>
      <w:r w:rsidRPr="001E1C9D">
        <w:rPr>
          <w:rFonts w:cstheme="minorHAnsi"/>
        </w:rPr>
        <w:t xml:space="preserve"> Samuel 15:32, 37; 16:16-18; 17:5-8, 14-15 &amp; 1</w:t>
      </w:r>
      <w:r w:rsidRPr="001E1C9D">
        <w:rPr>
          <w:rFonts w:cstheme="minorHAnsi"/>
          <w:vertAlign w:val="superscript"/>
        </w:rPr>
        <w:t>st</w:t>
      </w:r>
      <w:r w:rsidRPr="001E1C9D">
        <w:rPr>
          <w:rFonts w:cstheme="minorHAnsi"/>
        </w:rPr>
        <w:t xml:space="preserve"> Chronicles 27:33. The variations of the name is Chusai &amp; Hus-sha-i.  </w:t>
      </w:r>
    </w:p>
    <w:p w:rsidR="00A10451" w:rsidRPr="001E1C9D" w:rsidRDefault="00A10451" w:rsidP="00A10451">
      <w:pPr>
        <w:spacing w:line="480" w:lineRule="auto"/>
        <w:jc w:val="both"/>
        <w:rPr>
          <w:rFonts w:cstheme="minorHAnsi"/>
        </w:rPr>
      </w:pPr>
      <w:r w:rsidRPr="001E1C9D">
        <w:rPr>
          <w:rFonts w:cstheme="minorHAnsi"/>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A10451" w:rsidRPr="001E1C9D" w:rsidRDefault="00A10451" w:rsidP="00A10451">
      <w:pPr>
        <w:spacing w:line="480" w:lineRule="auto"/>
        <w:jc w:val="both"/>
        <w:rPr>
          <w:rFonts w:cstheme="minorHAnsi"/>
        </w:rPr>
      </w:pPr>
      <w:r w:rsidRPr="001E1C9D">
        <w:rPr>
          <w:rFonts w:cstheme="minorHAnsi"/>
        </w:rPr>
        <w:t xml:space="preserve">The Lord Hushai’s Relationships: The Lord Hushai’s Relationship with the Lord David: The Lord Hushai was in the service of the King and stayed loyal to Him when things got tricky. </w:t>
      </w:r>
    </w:p>
    <w:p w:rsidR="00A10451" w:rsidRPr="001E1C9D" w:rsidRDefault="00A10451" w:rsidP="00A10451">
      <w:pPr>
        <w:spacing w:line="480" w:lineRule="auto"/>
        <w:jc w:val="both"/>
        <w:rPr>
          <w:rFonts w:cstheme="minorHAnsi"/>
        </w:rPr>
      </w:pPr>
      <w:r w:rsidRPr="001E1C9D">
        <w:rPr>
          <w:rFonts w:cstheme="minorHAnsi"/>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A10451" w:rsidRPr="001E1C9D" w:rsidRDefault="00A10451" w:rsidP="00A10451">
      <w:pPr>
        <w:spacing w:line="480" w:lineRule="auto"/>
        <w:jc w:val="both"/>
        <w:rPr>
          <w:rFonts w:cstheme="minorHAnsi"/>
        </w:rPr>
      </w:pPr>
      <w:r w:rsidRPr="001E1C9D">
        <w:rPr>
          <w:rFonts w:cstheme="minorHAnsi"/>
        </w:rPr>
        <w:lastRenderedPageBreak/>
        <w:t xml:space="preserve">The Lord Hushai’s Relationship with the Father Stephen: The Lord Hushia followed the Lord David whose heart was after the Father Stephen. This means he trusted in the Father Stephen, which paid off in the long run. </w:t>
      </w:r>
    </w:p>
    <w:p w:rsidR="00A10451" w:rsidRPr="001E1C9D" w:rsidRDefault="00A10451" w:rsidP="00A10451">
      <w:pPr>
        <w:spacing w:line="480" w:lineRule="auto"/>
        <w:jc w:val="both"/>
        <w:rPr>
          <w:rFonts w:cstheme="minorHAnsi"/>
        </w:rPr>
      </w:pPr>
      <w:r w:rsidRPr="001E1C9D">
        <w:rPr>
          <w:rFonts w:cstheme="minorHAnsi"/>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A10451" w:rsidRPr="001E1C9D" w:rsidRDefault="00A10451" w:rsidP="00A10451">
      <w:pPr>
        <w:spacing w:line="480" w:lineRule="auto"/>
        <w:jc w:val="center"/>
        <w:rPr>
          <w:rFonts w:cstheme="minorHAnsi"/>
          <w:b/>
        </w:rPr>
      </w:pPr>
      <w:r w:rsidRPr="001E1C9D">
        <w:rPr>
          <w:rFonts w:cstheme="minorHAnsi"/>
          <w:b/>
        </w:rPr>
        <w:t>THE LORD ITTAL WITH THE RANK OF CAPTAIN OR HIGHER FOR 40 YEARS</w:t>
      </w:r>
    </w:p>
    <w:p w:rsidR="00A10451" w:rsidRPr="001E1C9D" w:rsidRDefault="00A10451" w:rsidP="00A10451">
      <w:pPr>
        <w:spacing w:line="480" w:lineRule="auto"/>
        <w:jc w:val="both"/>
        <w:rPr>
          <w:rFonts w:cstheme="minorHAnsi"/>
        </w:rPr>
      </w:pPr>
      <w:r w:rsidRPr="001E1C9D">
        <w:rPr>
          <w:rFonts w:cstheme="minorHAnsi"/>
        </w:rPr>
        <w:t>The Lord Ittai’s name means “</w:t>
      </w:r>
      <w:r w:rsidRPr="001E1C9D">
        <w:rPr>
          <w:rFonts w:cstheme="minorHAnsi"/>
          <w:b/>
        </w:rPr>
        <w:t>Mercenary---Paid Assassin</w:t>
      </w:r>
      <w:r w:rsidRPr="001E1C9D">
        <w:rPr>
          <w:rFonts w:cstheme="minorHAnsi"/>
        </w:rPr>
        <w:t>.” The Scripture references of the Lord Ittai is in 2</w:t>
      </w:r>
      <w:r w:rsidRPr="001E1C9D">
        <w:rPr>
          <w:rFonts w:cstheme="minorHAnsi"/>
          <w:vertAlign w:val="superscript"/>
        </w:rPr>
        <w:t>nd</w:t>
      </w:r>
      <w:r w:rsidRPr="001E1C9D">
        <w:rPr>
          <w:rFonts w:cstheme="minorHAnsi"/>
        </w:rPr>
        <w:t xml:space="preserve"> Samuel 15:19, 20-22; 18:25, 12. There are no variations of the name.</w:t>
      </w:r>
    </w:p>
    <w:p w:rsidR="00A10451" w:rsidRPr="001E1C9D" w:rsidRDefault="00A10451" w:rsidP="00A10451">
      <w:pPr>
        <w:spacing w:line="480" w:lineRule="auto"/>
        <w:jc w:val="both"/>
        <w:rPr>
          <w:rFonts w:cstheme="minorHAnsi"/>
        </w:rPr>
      </w:pPr>
      <w:r w:rsidRPr="001E1C9D">
        <w:rPr>
          <w:rFonts w:cstheme="minorHAnsi"/>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A10451" w:rsidRPr="001E1C9D" w:rsidRDefault="00A10451" w:rsidP="00A10451">
      <w:pPr>
        <w:spacing w:line="480" w:lineRule="auto"/>
        <w:jc w:val="both"/>
        <w:rPr>
          <w:rFonts w:cstheme="minorHAnsi"/>
        </w:rPr>
      </w:pPr>
      <w:r w:rsidRPr="001E1C9D">
        <w:rPr>
          <w:rFonts w:cstheme="minorHAnsi"/>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1E1C9D">
        <w:rPr>
          <w:rFonts w:cstheme="minorHAnsi"/>
          <w:vertAlign w:val="superscript"/>
        </w:rPr>
        <w:t>nd</w:t>
      </w:r>
      <w:r w:rsidRPr="001E1C9D">
        <w:rPr>
          <w:rFonts w:cstheme="minorHAnsi"/>
        </w:rPr>
        <w:t xml:space="preserve"> Samuel 15:20. But Ittai refused and pledged to be with Him no matter to consequences is in 2</w:t>
      </w:r>
      <w:r w:rsidRPr="001E1C9D">
        <w:rPr>
          <w:rFonts w:cstheme="minorHAnsi"/>
          <w:vertAlign w:val="superscript"/>
        </w:rPr>
        <w:t>nd</w:t>
      </w:r>
      <w:r w:rsidRPr="001E1C9D">
        <w:rPr>
          <w:rFonts w:cstheme="minorHAnsi"/>
        </w:rPr>
        <w:t xml:space="preserve"> Samuel 15:21. </w:t>
      </w:r>
    </w:p>
    <w:p w:rsidR="00A10451" w:rsidRPr="001E1C9D" w:rsidRDefault="00A10451" w:rsidP="00A10451">
      <w:pPr>
        <w:spacing w:line="480" w:lineRule="auto"/>
        <w:jc w:val="both"/>
        <w:rPr>
          <w:rFonts w:cstheme="minorHAnsi"/>
        </w:rPr>
      </w:pPr>
      <w:r w:rsidRPr="001E1C9D">
        <w:rPr>
          <w:rFonts w:cstheme="minorHAnsi"/>
        </w:rPr>
        <w:t xml:space="preserve">The Lord Ittai’s Relationship with the Father Stephen: The Lord Ittai was doing the Father Stephen’s will by going in the Lord David’s service, His faithful servant. </w:t>
      </w:r>
    </w:p>
    <w:p w:rsidR="00A10451" w:rsidRPr="001E1C9D" w:rsidRDefault="00A10451" w:rsidP="00A10451">
      <w:pPr>
        <w:spacing w:line="480" w:lineRule="auto"/>
        <w:jc w:val="both"/>
        <w:rPr>
          <w:rFonts w:cstheme="minorHAnsi"/>
        </w:rPr>
      </w:pPr>
      <w:r w:rsidRPr="001E1C9D">
        <w:rPr>
          <w:rFonts w:cstheme="minorHAnsi"/>
        </w:rPr>
        <w:lastRenderedPageBreak/>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A10451" w:rsidRPr="001E1C9D" w:rsidRDefault="00A10451" w:rsidP="00A10451">
      <w:pPr>
        <w:spacing w:line="480" w:lineRule="auto"/>
        <w:jc w:val="center"/>
        <w:rPr>
          <w:rFonts w:cstheme="minorHAnsi"/>
          <w:b/>
        </w:rPr>
      </w:pPr>
      <w:r w:rsidRPr="001E1C9D">
        <w:rPr>
          <w:rFonts w:cstheme="minorHAnsi"/>
          <w:b/>
        </w:rPr>
        <w:t>THE LORD JONATHAN WITH THE RANK OF CAPTAIN OR HIGHER FOR 40 YEARS</w:t>
      </w:r>
    </w:p>
    <w:p w:rsidR="00A10451" w:rsidRPr="001E1C9D" w:rsidRDefault="00A10451" w:rsidP="00A10451">
      <w:pPr>
        <w:spacing w:line="480" w:lineRule="auto"/>
        <w:jc w:val="both"/>
        <w:rPr>
          <w:rFonts w:cstheme="minorHAnsi"/>
        </w:rPr>
      </w:pPr>
      <w:r w:rsidRPr="001E1C9D">
        <w:rPr>
          <w:rFonts w:cstheme="minorHAnsi"/>
        </w:rPr>
        <w:t>The Lord Jonathan’s name means “</w:t>
      </w:r>
      <w:r w:rsidRPr="001E1C9D">
        <w:rPr>
          <w:rFonts w:cstheme="minorHAnsi"/>
          <w:b/>
        </w:rPr>
        <w:t>Yahweh has Given</w:t>
      </w:r>
      <w:r w:rsidRPr="001E1C9D">
        <w:rPr>
          <w:rFonts w:cstheme="minorHAnsi"/>
        </w:rPr>
        <w:t>.” The Scripture references of the Lord Jonathan is in 1</w:t>
      </w:r>
      <w:r w:rsidRPr="001E1C9D">
        <w:rPr>
          <w:rFonts w:cstheme="minorHAnsi"/>
          <w:vertAlign w:val="superscript"/>
        </w:rPr>
        <w:t>st</w:t>
      </w:r>
      <w:r w:rsidRPr="001E1C9D">
        <w:rPr>
          <w:rFonts w:cstheme="minorHAnsi"/>
        </w:rPr>
        <w:t xml:space="preserve"> Samuel 13:2-3, 16, 22; Chapter 14; 18:1, 3-4; 19:1-7; 20:1-42; 23:16, 18; 31:2;  2</w:t>
      </w:r>
      <w:r w:rsidRPr="001E1C9D">
        <w:rPr>
          <w:rFonts w:cstheme="minorHAnsi"/>
          <w:vertAlign w:val="superscript"/>
        </w:rPr>
        <w:t>nd</w:t>
      </w:r>
      <w:r w:rsidRPr="001E1C9D">
        <w:rPr>
          <w:rFonts w:cstheme="minorHAnsi"/>
        </w:rPr>
        <w:t xml:space="preserve"> Samuel 1:4-5, 12, 17, 22-26; 4:4; 9:1, 3, 6-7 &amp; Proverbs 17:17. The variations of the name is Yonatan, Yehonatan, Yonatan, Johnatan, Jonsthon, Johnathan, Jonothon, Jonothan, Johnathon, Jonothan, Johnathen, Johnathon, Johnathan, Jhonathan, Yehonathan, Y’honathan, Yhonathan, Yonathan, Yonatan, Yonaton, Yonoson, Yeonoson, Yehonasan, John, Theodore, Bogdan &amp; Bozhidar.</w:t>
      </w:r>
    </w:p>
    <w:p w:rsidR="00A10451" w:rsidRPr="001E1C9D" w:rsidRDefault="00A10451" w:rsidP="00A10451">
      <w:pPr>
        <w:spacing w:line="480" w:lineRule="auto"/>
        <w:jc w:val="both"/>
        <w:rPr>
          <w:rFonts w:cstheme="minorHAnsi"/>
        </w:rPr>
      </w:pPr>
      <w:r w:rsidRPr="001E1C9D">
        <w:rPr>
          <w:rFonts w:cstheme="minorHAnsi"/>
        </w:rPr>
        <w:t>The Lord Jonathan’s Life and Times: The Lord Jonathan is the Son of the Lord Saul, and is one of the most attractive figures in the OT. The Lord Jonathan was a Military Hero in 1</w:t>
      </w:r>
      <w:r w:rsidRPr="001E1C9D">
        <w:rPr>
          <w:rFonts w:cstheme="minorHAnsi"/>
          <w:vertAlign w:val="superscript"/>
        </w:rPr>
        <w:t>st</w:t>
      </w:r>
      <w:r w:rsidRPr="001E1C9D">
        <w:rPr>
          <w:rFonts w:cstheme="minorHAnsi"/>
        </w:rPr>
        <w:t xml:space="preserve"> Samuel chapter 14. The Lord Jonathan’s feats were eclipsed by the Lord David. </w:t>
      </w:r>
    </w:p>
    <w:p w:rsidR="00A10451" w:rsidRPr="001E1C9D" w:rsidRDefault="00A10451" w:rsidP="00A10451">
      <w:pPr>
        <w:spacing w:line="480" w:lineRule="auto"/>
        <w:jc w:val="both"/>
        <w:rPr>
          <w:rFonts w:cstheme="minorHAnsi"/>
        </w:rPr>
      </w:pPr>
      <w:r w:rsidRPr="001E1C9D">
        <w:rPr>
          <w:rFonts w:cstheme="minorHAnsi"/>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A10451" w:rsidRPr="001E1C9D" w:rsidRDefault="00A10451" w:rsidP="00A10451">
      <w:pPr>
        <w:spacing w:line="480" w:lineRule="auto"/>
        <w:jc w:val="both"/>
        <w:rPr>
          <w:rFonts w:cstheme="minorHAnsi"/>
        </w:rPr>
      </w:pPr>
      <w:r w:rsidRPr="001E1C9D">
        <w:rPr>
          <w:rFonts w:cstheme="minorHAnsi"/>
        </w:rPr>
        <w:lastRenderedPageBreak/>
        <w:t>The Lord Jonathan’s Relationship with the Father Stephen: The Lord Jonathan was a Military Hero who has a deep faith in the Father Stephen is in 1</w:t>
      </w:r>
      <w:r w:rsidRPr="001E1C9D">
        <w:rPr>
          <w:rFonts w:cstheme="minorHAnsi"/>
          <w:vertAlign w:val="superscript"/>
        </w:rPr>
        <w:t>st</w:t>
      </w:r>
      <w:r w:rsidRPr="001E1C9D">
        <w:rPr>
          <w:rFonts w:cstheme="minorHAnsi"/>
        </w:rPr>
        <w:t xml:space="preserve"> Samuel chapter 14. </w:t>
      </w:r>
    </w:p>
    <w:p w:rsidR="00A10451" w:rsidRPr="001E1C9D" w:rsidRDefault="00A10451" w:rsidP="00A10451">
      <w:pPr>
        <w:spacing w:line="480" w:lineRule="auto"/>
        <w:jc w:val="both"/>
        <w:rPr>
          <w:rFonts w:cstheme="minorHAnsi"/>
        </w:rPr>
      </w:pPr>
      <w:r w:rsidRPr="001E1C9D">
        <w:rPr>
          <w:rFonts w:cstheme="minorHAnsi"/>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A10451" w:rsidRPr="001E1C9D" w:rsidRDefault="00A10451" w:rsidP="00A10451">
      <w:pPr>
        <w:spacing w:line="480" w:lineRule="auto"/>
        <w:jc w:val="center"/>
        <w:rPr>
          <w:rFonts w:cstheme="minorHAnsi"/>
          <w:b/>
        </w:rPr>
      </w:pPr>
      <w:r w:rsidRPr="001E1C9D">
        <w:rPr>
          <w:rFonts w:cstheme="minorHAnsi"/>
          <w:b/>
        </w:rPr>
        <w:t>THE LORD PHINEHAS WITH THE RANK OF CAPTAIN OR HIGHER FOR 40 YEARS</w:t>
      </w:r>
    </w:p>
    <w:p w:rsidR="00A10451" w:rsidRPr="001E1C9D" w:rsidRDefault="00A10451" w:rsidP="00A10451">
      <w:pPr>
        <w:spacing w:line="480" w:lineRule="auto"/>
        <w:jc w:val="both"/>
        <w:rPr>
          <w:rFonts w:cstheme="minorHAnsi"/>
        </w:rPr>
      </w:pPr>
      <w:r w:rsidRPr="001E1C9D">
        <w:rPr>
          <w:rFonts w:cstheme="minorHAnsi"/>
        </w:rPr>
        <w:t>The Lord Phinehas’s name means “</w:t>
      </w:r>
      <w:r w:rsidRPr="001E1C9D">
        <w:rPr>
          <w:rFonts w:cstheme="minorHAnsi"/>
          <w:b/>
        </w:rPr>
        <w:t>Mouth of Brass</w:t>
      </w:r>
      <w:r w:rsidRPr="001E1C9D">
        <w:rPr>
          <w:rFonts w:cstheme="minorHAnsi"/>
        </w:rPr>
        <w:t xml:space="preserve">.” The Scripture references of the Lord Phinehas is in Exodus 6:25; Numbers 25:7-11; 31:6; Joshua 22:13, 30-32; 24:33 &amp; Judges 20:28. The variations of the name is Phineas, Pinehas &amp; Pinchas. </w:t>
      </w:r>
    </w:p>
    <w:p w:rsidR="00A10451" w:rsidRPr="001E1C9D" w:rsidRDefault="00A10451" w:rsidP="00A10451">
      <w:pPr>
        <w:spacing w:line="480" w:lineRule="auto"/>
        <w:jc w:val="both"/>
        <w:rPr>
          <w:rFonts w:cstheme="minorHAnsi"/>
        </w:rPr>
      </w:pPr>
      <w:r w:rsidRPr="001E1C9D">
        <w:rPr>
          <w:rFonts w:cstheme="minorHAnsi"/>
        </w:rPr>
        <w:t>The Lord Phinehas’s Life and Times: The Lord Phinehas was a 2</w:t>
      </w:r>
      <w:r w:rsidRPr="001E1C9D">
        <w:rPr>
          <w:rFonts w:cstheme="minorHAnsi"/>
          <w:vertAlign w:val="superscript"/>
        </w:rPr>
        <w:t>nd</w:t>
      </w:r>
      <w:r w:rsidRPr="001E1C9D">
        <w:rPr>
          <w:rFonts w:cstheme="minorHAnsi"/>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w:t>
      </w:r>
      <w:r w:rsidR="001C5B83" w:rsidRPr="001E1C9D">
        <w:rPr>
          <w:rFonts w:cstheme="minorHAnsi"/>
        </w:rPr>
        <w:t>o</w:t>
      </w:r>
      <w:r w:rsidRPr="001E1C9D">
        <w:rPr>
          <w:rFonts w:cstheme="minorHAnsi"/>
        </w:rPr>
        <w:t xml:space="preserve"> the camp, the Lord Phinehas in His anger killed both in their tent, and stopped a plague that the Father Stephen had begun in the camp because of sexuality, and the Father Stephen rewarded the Lord Phinehas with the “</w:t>
      </w:r>
      <w:r w:rsidRPr="001E1C9D">
        <w:rPr>
          <w:rFonts w:cstheme="minorHAnsi"/>
          <w:b/>
        </w:rPr>
        <w:t>Covenant of Peace</w:t>
      </w:r>
      <w:r w:rsidRPr="001E1C9D">
        <w:rPr>
          <w:rFonts w:cstheme="minorHAnsi"/>
        </w:rPr>
        <w:t xml:space="preserve">” in the camp. </w:t>
      </w:r>
    </w:p>
    <w:p w:rsidR="00A10451" w:rsidRPr="001E1C9D" w:rsidRDefault="00A10451" w:rsidP="00A10451">
      <w:pPr>
        <w:spacing w:line="480" w:lineRule="auto"/>
        <w:jc w:val="both"/>
        <w:rPr>
          <w:rFonts w:cstheme="minorHAnsi"/>
        </w:rPr>
      </w:pPr>
      <w:r w:rsidRPr="001E1C9D">
        <w:rPr>
          <w:rFonts w:cstheme="minorHAnsi"/>
        </w:rPr>
        <w:t xml:space="preserve">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w:t>
      </w:r>
      <w:r w:rsidRPr="001E1C9D">
        <w:rPr>
          <w:rFonts w:cstheme="minorHAnsi"/>
        </w:rPr>
        <w:lastRenderedPageBreak/>
        <w:t>been afraid where they would might deny their right to share in the worship of the Father Stephen. So they contracted an altar, by following the rules laid out in Moses’ writings. The Lord Phinehas accepted their explanation, and avoided a civil war.</w:t>
      </w:r>
    </w:p>
    <w:p w:rsidR="00A10451" w:rsidRPr="001E1C9D" w:rsidRDefault="00A10451" w:rsidP="00A10451">
      <w:pPr>
        <w:spacing w:line="480" w:lineRule="auto"/>
        <w:jc w:val="both"/>
        <w:rPr>
          <w:rFonts w:cstheme="minorHAnsi"/>
        </w:rPr>
      </w:pPr>
      <w:r w:rsidRPr="001E1C9D">
        <w:rPr>
          <w:rFonts w:cstheme="minorHAnsi"/>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A10451" w:rsidRPr="001E1C9D" w:rsidRDefault="00A10451" w:rsidP="00A10451">
      <w:pPr>
        <w:spacing w:line="480" w:lineRule="auto"/>
        <w:jc w:val="both"/>
        <w:rPr>
          <w:rFonts w:cstheme="minorHAnsi"/>
        </w:rPr>
      </w:pPr>
      <w:r w:rsidRPr="001E1C9D">
        <w:rPr>
          <w:rFonts w:cstheme="minorHAnsi"/>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A10451" w:rsidRPr="001E1C9D" w:rsidRDefault="00A10451" w:rsidP="00A10451">
      <w:pPr>
        <w:spacing w:line="480" w:lineRule="auto"/>
        <w:jc w:val="center"/>
        <w:rPr>
          <w:rFonts w:cstheme="minorHAnsi"/>
          <w:b/>
        </w:rPr>
      </w:pPr>
      <w:r w:rsidRPr="001E1C9D">
        <w:rPr>
          <w:rFonts w:cstheme="minorHAnsi"/>
          <w:b/>
        </w:rPr>
        <w:t xml:space="preserve">THE LORD URIAH WITH THE RANK OF </w:t>
      </w:r>
      <w:r w:rsidR="00E6220A" w:rsidRPr="001E1C9D">
        <w:rPr>
          <w:rFonts w:cstheme="minorHAnsi"/>
          <w:b/>
        </w:rPr>
        <w:t>CAPTAIN</w:t>
      </w:r>
      <w:r w:rsidRPr="001E1C9D">
        <w:rPr>
          <w:rFonts w:cstheme="minorHAnsi"/>
          <w:b/>
        </w:rPr>
        <w:t xml:space="preserve"> OR HIGHER FOR 40 YEARS</w:t>
      </w:r>
    </w:p>
    <w:p w:rsidR="00A10451" w:rsidRPr="001E1C9D" w:rsidRDefault="00A10451" w:rsidP="00A10451">
      <w:pPr>
        <w:spacing w:line="480" w:lineRule="auto"/>
        <w:jc w:val="both"/>
        <w:rPr>
          <w:rFonts w:cstheme="minorHAnsi"/>
        </w:rPr>
      </w:pPr>
      <w:r w:rsidRPr="001E1C9D">
        <w:rPr>
          <w:rFonts w:cstheme="minorHAnsi"/>
        </w:rPr>
        <w:t>The Lord Uriah’s name means “</w:t>
      </w:r>
      <w:r w:rsidRPr="001E1C9D">
        <w:rPr>
          <w:rFonts w:cstheme="minorHAnsi"/>
          <w:b/>
        </w:rPr>
        <w:t>Yahweh is Light</w:t>
      </w:r>
      <w:r w:rsidRPr="001E1C9D">
        <w:rPr>
          <w:rFonts w:cstheme="minorHAnsi"/>
        </w:rPr>
        <w:t>.” The Scripture references of the Lord Uriah is in 2</w:t>
      </w:r>
      <w:r w:rsidRPr="001E1C9D">
        <w:rPr>
          <w:rFonts w:cstheme="minorHAnsi"/>
          <w:vertAlign w:val="superscript"/>
        </w:rPr>
        <w:t>nd</w:t>
      </w:r>
      <w:r w:rsidRPr="001E1C9D">
        <w:rPr>
          <w:rFonts w:cstheme="minorHAnsi"/>
        </w:rPr>
        <w:t xml:space="preserve"> Samuel chapters 11 &amp; 12; 23:39; 1</w:t>
      </w:r>
      <w:r w:rsidRPr="001E1C9D">
        <w:rPr>
          <w:rFonts w:cstheme="minorHAnsi"/>
          <w:vertAlign w:val="superscript"/>
        </w:rPr>
        <w:t>st</w:t>
      </w:r>
      <w:r w:rsidRPr="001E1C9D">
        <w:rPr>
          <w:rFonts w:cstheme="minorHAnsi"/>
        </w:rPr>
        <w:t xml:space="preserve"> Kings 15:5; 1</w:t>
      </w:r>
      <w:r w:rsidRPr="001E1C9D">
        <w:rPr>
          <w:rFonts w:cstheme="minorHAnsi"/>
          <w:vertAlign w:val="superscript"/>
        </w:rPr>
        <w:t>st</w:t>
      </w:r>
      <w:r w:rsidRPr="001E1C9D">
        <w:rPr>
          <w:rFonts w:cstheme="minorHAnsi"/>
        </w:rPr>
        <w:t xml:space="preserve"> Chronicles 11:41 &amp; Matthew 1:6. The variations of the name is Uriyah &amp; Uriyya. </w:t>
      </w:r>
    </w:p>
    <w:p w:rsidR="00A10451" w:rsidRPr="001E1C9D" w:rsidRDefault="00A10451" w:rsidP="00A10451">
      <w:pPr>
        <w:spacing w:line="480" w:lineRule="auto"/>
        <w:jc w:val="both"/>
        <w:rPr>
          <w:rFonts w:cstheme="minorHAnsi"/>
        </w:rPr>
      </w:pPr>
      <w:r w:rsidRPr="001E1C9D">
        <w:rPr>
          <w:rFonts w:cstheme="minorHAnsi"/>
        </w:rPr>
        <w:t xml:space="preserve">The Lord Uriah’s Life and Times: The Lord Uriah was an Officer in the Lord David’s Army. He was also married to a beautiful Woman named Bathsheba. </w:t>
      </w:r>
    </w:p>
    <w:p w:rsidR="00A10451" w:rsidRPr="001E1C9D" w:rsidRDefault="00A10451" w:rsidP="00A10451">
      <w:pPr>
        <w:spacing w:line="480" w:lineRule="auto"/>
        <w:jc w:val="both"/>
        <w:rPr>
          <w:rFonts w:cstheme="minorHAnsi"/>
        </w:rPr>
      </w:pPr>
      <w:r w:rsidRPr="001E1C9D">
        <w:rPr>
          <w:rFonts w:cstheme="minorHAnsi"/>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w:t>
      </w:r>
      <w:r w:rsidRPr="001E1C9D">
        <w:rPr>
          <w:rFonts w:cstheme="minorHAnsi"/>
        </w:rPr>
        <w:lastRenderedPageBreak/>
        <w:t>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1E1C9D">
        <w:rPr>
          <w:rFonts w:cstheme="minorHAnsi"/>
          <w:vertAlign w:val="superscript"/>
        </w:rPr>
        <w:t>st</w:t>
      </w:r>
      <w:r w:rsidRPr="001E1C9D">
        <w:rPr>
          <w:rFonts w:cstheme="minorHAnsi"/>
        </w:rPr>
        <w:t xml:space="preserve"> Chronicles chapters 17-28. King David found a better way to invest His energies, and His enthusiasm for life was restored after the fling with Virgin Bathsheba. </w:t>
      </w:r>
    </w:p>
    <w:p w:rsidR="00A10451" w:rsidRPr="001E1C9D" w:rsidRDefault="00A10451" w:rsidP="00A10451">
      <w:pPr>
        <w:spacing w:line="480" w:lineRule="auto"/>
        <w:jc w:val="both"/>
        <w:rPr>
          <w:rFonts w:cstheme="minorHAnsi"/>
        </w:rPr>
      </w:pPr>
      <w:r w:rsidRPr="001E1C9D">
        <w:rPr>
          <w:rFonts w:cstheme="minorHAnsi"/>
        </w:rPr>
        <w:t xml:space="preserve">The Lord Uriah’s Relationship with the Father Stephen: The Lord Uriah stayed faithful to the Father Stephen in His military career as a Good Soldiers. The Lord Uriah trusted the Father Stephen with His life on the battlefields.  </w:t>
      </w:r>
    </w:p>
    <w:p w:rsidR="00A10451" w:rsidRPr="001E1C9D" w:rsidRDefault="00A10451" w:rsidP="00A10451">
      <w:pPr>
        <w:spacing w:line="480" w:lineRule="auto"/>
        <w:jc w:val="both"/>
        <w:rPr>
          <w:rFonts w:cstheme="minorHAnsi"/>
        </w:rPr>
      </w:pPr>
      <w:r w:rsidRPr="001E1C9D">
        <w:rPr>
          <w:rFonts w:cstheme="minorHAnsi"/>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A10451" w:rsidRPr="001E1C9D" w:rsidRDefault="00A10451" w:rsidP="00A10451">
      <w:pPr>
        <w:spacing w:line="480" w:lineRule="auto"/>
        <w:jc w:val="center"/>
        <w:rPr>
          <w:rFonts w:cstheme="minorHAnsi"/>
          <w:b/>
        </w:rPr>
      </w:pPr>
      <w:r w:rsidRPr="001E1C9D">
        <w:rPr>
          <w:rFonts w:cstheme="minorHAnsi"/>
          <w:b/>
        </w:rPr>
        <w:t>THE LORDSHIPS OF SHADRACH, MESHAK &amp; ABEDNEGO WITH THE RANK OF CAPTAIN’S OR HIGHER FOR 40 YEARS EACH</w:t>
      </w:r>
    </w:p>
    <w:p w:rsidR="00A10451" w:rsidRPr="001E1C9D" w:rsidRDefault="00A10451" w:rsidP="00A10451">
      <w:pPr>
        <w:spacing w:line="480" w:lineRule="auto"/>
        <w:jc w:val="both"/>
        <w:rPr>
          <w:rFonts w:cstheme="minorHAnsi"/>
        </w:rPr>
      </w:pPr>
      <w:r w:rsidRPr="001E1C9D">
        <w:rPr>
          <w:rFonts w:cstheme="minorHAnsi"/>
        </w:rPr>
        <w:t>The Lordships of Shadrach [Hananiah], Meshak [Misheal] and Abednego’s [Azariah’s] names means “</w:t>
      </w:r>
      <w:r w:rsidRPr="001E1C9D">
        <w:rPr>
          <w:rFonts w:cstheme="minorHAnsi"/>
          <w:b/>
        </w:rPr>
        <w:t>Yahweh is Gracious</w:t>
      </w:r>
      <w:r w:rsidRPr="001E1C9D">
        <w:rPr>
          <w:rFonts w:cstheme="minorHAnsi"/>
        </w:rPr>
        <w:t>,” “</w:t>
      </w:r>
      <w:r w:rsidRPr="001E1C9D">
        <w:rPr>
          <w:rFonts w:cstheme="minorHAnsi"/>
          <w:b/>
        </w:rPr>
        <w:t>Who is like God</w:t>
      </w:r>
      <w:r w:rsidRPr="001E1C9D">
        <w:rPr>
          <w:rFonts w:cstheme="minorHAnsi"/>
        </w:rPr>
        <w:t>” &amp; “</w:t>
      </w:r>
      <w:r w:rsidRPr="001E1C9D">
        <w:rPr>
          <w:rFonts w:cstheme="minorHAnsi"/>
          <w:b/>
        </w:rPr>
        <w:t>Yah has Helped</w:t>
      </w:r>
      <w:r w:rsidRPr="001E1C9D">
        <w:rPr>
          <w:rFonts w:cstheme="minorHAnsi"/>
        </w:rPr>
        <w:t xml:space="preserve">.”  The Scripture references of the Lordships of Shadrah, Meshak &amp; Abenego are in Daniel 1:7; 2:49; 3:12-30. The variations of the names is Hananiah, Misheal &amp; Azariah. </w:t>
      </w:r>
    </w:p>
    <w:p w:rsidR="00A10451" w:rsidRPr="001E1C9D" w:rsidRDefault="00A10451" w:rsidP="00A10451">
      <w:pPr>
        <w:spacing w:line="480" w:lineRule="auto"/>
        <w:jc w:val="both"/>
        <w:rPr>
          <w:rFonts w:cstheme="minorHAnsi"/>
        </w:rPr>
      </w:pPr>
      <w:r w:rsidRPr="001E1C9D">
        <w:rPr>
          <w:rFonts w:cstheme="minorHAnsi"/>
        </w:rPr>
        <w:t xml:space="preserve">The Lordships of Shadrach, Meshak &amp; Abednego’s Live’s and Times: The 3 came the Babylon with the Lord Daniel and all were enrolled in the King’s training school to become High Officials in the Babylonian </w:t>
      </w:r>
      <w:r w:rsidRPr="001E1C9D">
        <w:rPr>
          <w:rFonts w:cstheme="minorHAnsi"/>
        </w:rPr>
        <w:lastRenderedPageBreak/>
        <w:t>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1E1C9D">
        <w:rPr>
          <w:rFonts w:cstheme="minorHAnsi"/>
          <w:vertAlign w:val="superscript"/>
        </w:rPr>
        <w:t>th</w:t>
      </w:r>
      <w:r w:rsidRPr="001E1C9D">
        <w:rPr>
          <w:rFonts w:cstheme="minorHAnsi"/>
        </w:rPr>
        <w:t xml:space="preserve"> figure. They were brought out of the furnace without any harm done to them. </w:t>
      </w:r>
    </w:p>
    <w:p w:rsidR="00A10451" w:rsidRPr="001E1C9D" w:rsidRDefault="00A10451" w:rsidP="00A10451">
      <w:pPr>
        <w:spacing w:line="480" w:lineRule="auto"/>
        <w:jc w:val="both"/>
        <w:rPr>
          <w:rFonts w:cstheme="minorHAnsi"/>
        </w:rPr>
      </w:pPr>
      <w:r w:rsidRPr="001E1C9D">
        <w:rPr>
          <w:rFonts w:cstheme="minorHAnsi"/>
        </w:rPr>
        <w:t xml:space="preserve">The Lordships of Shadrach, Meshak &amp; Abednego’s Relationships: Their Relationship with the King: They all has a good relationship with the King until they disobeyed His command. </w:t>
      </w:r>
    </w:p>
    <w:p w:rsidR="00A10451" w:rsidRPr="001E1C9D" w:rsidRDefault="00A10451" w:rsidP="00A10451">
      <w:pPr>
        <w:spacing w:line="480" w:lineRule="auto"/>
        <w:jc w:val="both"/>
        <w:rPr>
          <w:rFonts w:cstheme="minorHAnsi"/>
        </w:rPr>
      </w:pPr>
      <w:r w:rsidRPr="001E1C9D">
        <w:rPr>
          <w:rFonts w:cstheme="minorHAnsi"/>
        </w:rPr>
        <w:t xml:space="preserve">Their Relationship with the Father Stephen: They all were determined to remain faithful to the Father Stephen and was delivered from the fiery furnace. They were confident that the Father Stephen would work.   </w:t>
      </w:r>
    </w:p>
    <w:p w:rsidR="00A10451" w:rsidRPr="001E1C9D" w:rsidRDefault="00A10451" w:rsidP="00A10451">
      <w:pPr>
        <w:spacing w:line="480" w:lineRule="auto"/>
        <w:jc w:val="both"/>
        <w:rPr>
          <w:rFonts w:cstheme="minorHAnsi"/>
        </w:rPr>
      </w:pPr>
      <w:r w:rsidRPr="001E1C9D">
        <w:rPr>
          <w:rFonts w:cstheme="minorHAnsi"/>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A10451" w:rsidRPr="001E1C9D" w:rsidRDefault="00A10451" w:rsidP="00A10451">
      <w:pPr>
        <w:spacing w:line="480" w:lineRule="auto"/>
        <w:jc w:val="center"/>
        <w:rPr>
          <w:rFonts w:cstheme="minorHAnsi"/>
          <w:b/>
        </w:rPr>
      </w:pPr>
      <w:r w:rsidRPr="001E1C9D">
        <w:rPr>
          <w:rFonts w:cstheme="minorHAnsi"/>
          <w:b/>
        </w:rPr>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A10451" w:rsidRPr="001E1C9D" w:rsidRDefault="00A10451" w:rsidP="00A10451">
      <w:pPr>
        <w:spacing w:line="480" w:lineRule="auto"/>
        <w:jc w:val="both"/>
        <w:rPr>
          <w:rFonts w:cstheme="minorHAnsi"/>
        </w:rPr>
      </w:pPr>
      <w:r w:rsidRPr="001E1C9D">
        <w:rPr>
          <w:rFonts w:cstheme="minorHAnsi"/>
        </w:rPr>
        <w:t>The Lord Israel’s name means “</w:t>
      </w:r>
      <w:r w:rsidRPr="001E1C9D">
        <w:rPr>
          <w:rFonts w:cstheme="minorHAnsi"/>
          <w:b/>
        </w:rPr>
        <w:t>Prince</w:t>
      </w:r>
      <w:r w:rsidRPr="001E1C9D">
        <w:rPr>
          <w:rFonts w:cstheme="minorHAnsi"/>
        </w:rPr>
        <w:t xml:space="preserve">.” The variations of the name is Yisrael. The Lord Jehovah will come back in the End Time in the Spirit &amp; Authority of the Lord Jacob. This refers to Israel being named on the </w:t>
      </w:r>
      <w:r w:rsidRPr="001E1C9D">
        <w:rPr>
          <w:rFonts w:cstheme="minorHAnsi"/>
        </w:rPr>
        <w:lastRenderedPageBreak/>
        <w:t>1</w:t>
      </w:r>
      <w:r w:rsidRPr="001E1C9D">
        <w:rPr>
          <w:rFonts w:cstheme="minorHAnsi"/>
          <w:vertAlign w:val="superscript"/>
        </w:rPr>
        <w:t>st</w:t>
      </w:r>
      <w:r w:rsidRPr="001E1C9D">
        <w:rPr>
          <w:rFonts w:cstheme="minorHAnsi"/>
        </w:rPr>
        <w:t xml:space="preserve"> day to the 5</w:t>
      </w:r>
      <w:r w:rsidRPr="001E1C9D">
        <w:rPr>
          <w:rFonts w:cstheme="minorHAnsi"/>
          <w:vertAlign w:val="superscript"/>
        </w:rPr>
        <w:t>th</w:t>
      </w:r>
      <w:r w:rsidRPr="001E1C9D">
        <w:rPr>
          <w:rFonts w:cstheme="minorHAnsi"/>
        </w:rPr>
        <w:t xml:space="preserve"> day with the image likeness of the LORD, then Israel being named on the 6</w:t>
      </w:r>
      <w:r w:rsidRPr="001E1C9D">
        <w:rPr>
          <w:rFonts w:cstheme="minorHAnsi"/>
          <w:vertAlign w:val="superscript"/>
        </w:rPr>
        <w:t>th</w:t>
      </w:r>
      <w:r w:rsidRPr="001E1C9D">
        <w:rPr>
          <w:rFonts w:cstheme="minorHAnsi"/>
        </w:rPr>
        <w:t xml:space="preserve"> day as Man and on the 7</w:t>
      </w:r>
      <w:r w:rsidRPr="001E1C9D">
        <w:rPr>
          <w:rFonts w:cstheme="minorHAnsi"/>
          <w:vertAlign w:val="superscript"/>
        </w:rPr>
        <w:t>th</w:t>
      </w:r>
      <w:r w:rsidRPr="001E1C9D">
        <w:rPr>
          <w:rFonts w:cstheme="minorHAnsi"/>
        </w:rPr>
        <w:t xml:space="preserve"> day He did not fall, by which all His family was killed, except the Lord Israel being translated, then killed in Luke 20:35-36, then on the 8</w:t>
      </w:r>
      <w:r w:rsidRPr="001E1C9D">
        <w:rPr>
          <w:rFonts w:cstheme="minorHAnsi"/>
          <w:vertAlign w:val="superscript"/>
        </w:rPr>
        <w:t>th</w:t>
      </w:r>
      <w:r w:rsidRPr="001E1C9D">
        <w:rPr>
          <w:rFonts w:cstheme="minorHAnsi"/>
        </w:rPr>
        <w:t xml:space="preserve"> day He was renamed. This eternity only concerns Saturday as the Jewish Israel in Genesis to the Gentile Israel in Luke till it became the Christian Israel in Acts chapter 7.  </w:t>
      </w:r>
    </w:p>
    <w:p w:rsidR="00A10451" w:rsidRPr="001E1C9D" w:rsidRDefault="00A10451" w:rsidP="00A10451">
      <w:pPr>
        <w:spacing w:line="480" w:lineRule="auto"/>
        <w:jc w:val="both"/>
        <w:rPr>
          <w:rFonts w:cstheme="minorHAnsi"/>
        </w:rPr>
      </w:pPr>
      <w:r w:rsidRPr="001E1C9D">
        <w:rPr>
          <w:rFonts w:cstheme="minorHAnsi"/>
        </w:rPr>
        <w:t>The white skin colored Lord Israel’s name means “</w:t>
      </w:r>
      <w:r w:rsidRPr="001E1C9D">
        <w:rPr>
          <w:rFonts w:cstheme="minorHAnsi"/>
          <w:b/>
        </w:rPr>
        <w:t>Prevailing Prince in Lordship</w:t>
      </w:r>
      <w:r w:rsidRPr="001E1C9D">
        <w:rPr>
          <w:rFonts w:cstheme="minorHAnsi"/>
        </w:rPr>
        <w:t>.” If You have any questions on white skin color Lords, You must get My book called “</w:t>
      </w:r>
      <w:r w:rsidRPr="001E1C9D">
        <w:rPr>
          <w:rFonts w:cstheme="minorHAnsi"/>
          <w:b/>
        </w:rPr>
        <w:t>The Lord Yah and the Different Kinds of Flesh in the Holy Bible</w:t>
      </w:r>
      <w:r w:rsidRPr="001E1C9D">
        <w:rPr>
          <w:rFonts w:cstheme="minorHAnsi"/>
        </w:rPr>
        <w:t>.” The Lord Israel’s Kingdom lasts for a “</w:t>
      </w:r>
      <w:r w:rsidRPr="001E1C9D">
        <w:rPr>
          <w:rFonts w:cstheme="minorHAnsi"/>
          <w:b/>
        </w:rPr>
        <w:t>Million Year Reign</w:t>
      </w:r>
      <w:r w:rsidRPr="001E1C9D">
        <w:rPr>
          <w:rFonts w:cstheme="minorHAnsi"/>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w:t>
      </w:r>
      <w:r w:rsidRPr="001E1C9D">
        <w:rPr>
          <w:rFonts w:cstheme="minorHAnsi"/>
        </w:rPr>
        <w:lastRenderedPageBreak/>
        <w:t>(King)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1E1C9D">
        <w:rPr>
          <w:rFonts w:cstheme="minorHAnsi"/>
          <w:b/>
        </w:rPr>
        <w:t>Who is the Lord Lucifer’s Party that the Lord Yahweh will cast into Hell at the End Time</w:t>
      </w:r>
      <w:r w:rsidRPr="001E1C9D">
        <w:rPr>
          <w:rFonts w:cstheme="minorHAnsi"/>
        </w:rPr>
        <w:t xml:space="preserve">.” </w:t>
      </w:r>
    </w:p>
    <w:p w:rsidR="00A10451" w:rsidRPr="001E1C9D" w:rsidRDefault="00A10451" w:rsidP="00A10451">
      <w:pPr>
        <w:jc w:val="center"/>
        <w:rPr>
          <w:rFonts w:cstheme="minorHAnsi"/>
          <w:b/>
        </w:rPr>
      </w:pPr>
      <w:r w:rsidRPr="001E1C9D">
        <w:rPr>
          <w:rFonts w:cstheme="minorHAnsi"/>
          <w:b/>
        </w:rPr>
        <w:t>THE LORD JEHOVAH (THE LADY VICTORIA THE LADY OF KINGDOMS) [THERE ARE AT LEAST 8 OTHER LORD JEHOVAH’S (THE 8 LADY VICTORIA’S THE LADIES OF KINGDOMS) IN SCRIPTURE] WITH THE RANK OF GENERAL OR HIGHER FOR 40 YEARS</w:t>
      </w:r>
    </w:p>
    <w:p w:rsidR="00A10451" w:rsidRPr="001E1C9D" w:rsidRDefault="00A10451" w:rsidP="00A10451">
      <w:pPr>
        <w:spacing w:line="480" w:lineRule="auto"/>
        <w:jc w:val="both"/>
        <w:rPr>
          <w:rFonts w:cstheme="minorHAnsi"/>
        </w:rPr>
      </w:pPr>
      <w:r w:rsidRPr="001E1C9D">
        <w:rPr>
          <w:rFonts w:cstheme="minorHAnsi"/>
        </w:rPr>
        <w:t>The Lord Jehovah’s name means “</w:t>
      </w:r>
      <w:r w:rsidRPr="001E1C9D">
        <w:rPr>
          <w:rFonts w:cstheme="minorHAnsi"/>
          <w:b/>
        </w:rPr>
        <w:t>Most High</w:t>
      </w:r>
      <w:r w:rsidRPr="001E1C9D">
        <w:rPr>
          <w:rFonts w:cstheme="minorHAnsi"/>
        </w:rPr>
        <w:t>” or “</w:t>
      </w:r>
      <w:r w:rsidRPr="001E1C9D">
        <w:rPr>
          <w:rFonts w:cstheme="minorHAnsi"/>
          <w:b/>
        </w:rPr>
        <w:t>Lord</w:t>
      </w:r>
      <w:r w:rsidRPr="001E1C9D">
        <w:rPr>
          <w:rFonts w:cstheme="minorHAnsi"/>
        </w:rPr>
        <w:t>.” The variations of the name is Victor, Jah, Yah &amp; Yahweh. This refers to Jehovah being named on the 1</w:t>
      </w:r>
      <w:r w:rsidRPr="001E1C9D">
        <w:rPr>
          <w:rFonts w:cstheme="minorHAnsi"/>
          <w:vertAlign w:val="superscript"/>
        </w:rPr>
        <w:t>st</w:t>
      </w:r>
      <w:r w:rsidRPr="001E1C9D">
        <w:rPr>
          <w:rFonts w:cstheme="minorHAnsi"/>
        </w:rPr>
        <w:t xml:space="preserve"> day to the 5</w:t>
      </w:r>
      <w:r w:rsidRPr="001E1C9D">
        <w:rPr>
          <w:rFonts w:cstheme="minorHAnsi"/>
          <w:vertAlign w:val="superscript"/>
        </w:rPr>
        <w:t>th</w:t>
      </w:r>
      <w:r w:rsidRPr="001E1C9D">
        <w:rPr>
          <w:rFonts w:cstheme="minorHAnsi"/>
        </w:rPr>
        <w:t xml:space="preserve"> day with the image likeness of the LORD, then Jehovah being named on the 6</w:t>
      </w:r>
      <w:r w:rsidRPr="001E1C9D">
        <w:rPr>
          <w:rFonts w:cstheme="minorHAnsi"/>
          <w:vertAlign w:val="superscript"/>
        </w:rPr>
        <w:t>th</w:t>
      </w:r>
      <w:r w:rsidRPr="001E1C9D">
        <w:rPr>
          <w:rFonts w:cstheme="minorHAnsi"/>
        </w:rPr>
        <w:t xml:space="preserve"> day as Man and on the 7</w:t>
      </w:r>
      <w:r w:rsidRPr="001E1C9D">
        <w:rPr>
          <w:rFonts w:cstheme="minorHAnsi"/>
          <w:vertAlign w:val="superscript"/>
        </w:rPr>
        <w:t>th</w:t>
      </w:r>
      <w:r w:rsidRPr="001E1C9D">
        <w:rPr>
          <w:rFonts w:cstheme="minorHAnsi"/>
        </w:rPr>
        <w:t xml:space="preserve"> day He did not fall, by which all His family was killed, except the Lord Israel being translated, then killed in Luke 20:35-36, then on the 8</w:t>
      </w:r>
      <w:r w:rsidRPr="001E1C9D">
        <w:rPr>
          <w:rFonts w:cstheme="minorHAnsi"/>
          <w:vertAlign w:val="superscript"/>
        </w:rPr>
        <w:t>th</w:t>
      </w:r>
      <w:r w:rsidRPr="001E1C9D">
        <w:rPr>
          <w:rFonts w:cstheme="minorHAnsi"/>
        </w:rPr>
        <w:t xml:space="preserve"> day He was renamed. The Lord Jehovah will come back in the End Time in the Spirit &amp; Authority of the Lord Jacob.</w:t>
      </w:r>
    </w:p>
    <w:p w:rsidR="00A10451" w:rsidRPr="001E1C9D" w:rsidRDefault="00A10451" w:rsidP="00A10451">
      <w:pPr>
        <w:spacing w:line="480" w:lineRule="auto"/>
        <w:jc w:val="both"/>
        <w:rPr>
          <w:rFonts w:cstheme="minorHAnsi"/>
          <w:b/>
        </w:rPr>
      </w:pPr>
      <w:r w:rsidRPr="001E1C9D">
        <w:rPr>
          <w:rFonts w:cstheme="minorHAnsi"/>
        </w:rPr>
        <w:lastRenderedPageBreak/>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A10451" w:rsidRPr="001E1C9D" w:rsidRDefault="00A10451" w:rsidP="00A10451">
      <w:pPr>
        <w:jc w:val="both"/>
        <w:rPr>
          <w:rFonts w:cstheme="minorHAnsi"/>
          <w:i/>
        </w:rPr>
      </w:pPr>
      <w:r w:rsidRPr="001E1C9D">
        <w:rPr>
          <w:rFonts w:cstheme="minorHAnsi"/>
          <w:i/>
        </w:rPr>
        <w:t>God’s Invisible Attributes and Visible Attributes</w:t>
      </w:r>
    </w:p>
    <w:p w:rsidR="00A10451" w:rsidRPr="001E1C9D" w:rsidRDefault="00A10451" w:rsidP="00A10451">
      <w:pPr>
        <w:jc w:val="both"/>
        <w:rPr>
          <w:rFonts w:cstheme="minorHAnsi"/>
          <w:i/>
        </w:rPr>
      </w:pPr>
      <w:r w:rsidRPr="001E1C9D">
        <w:rPr>
          <w:rFonts w:cstheme="minorHAnsi"/>
          <w:i/>
        </w:rPr>
        <w:t>God’s Personal Being Attributes</w:t>
      </w:r>
    </w:p>
    <w:p w:rsidR="00A10451" w:rsidRPr="001E1C9D" w:rsidRDefault="00A10451" w:rsidP="00A10451">
      <w:pPr>
        <w:jc w:val="both"/>
        <w:rPr>
          <w:rFonts w:cstheme="minorHAnsi"/>
        </w:rPr>
      </w:pPr>
      <w:r w:rsidRPr="001E1C9D">
        <w:rPr>
          <w:rFonts w:cstheme="minorHAnsi"/>
        </w:rPr>
        <w:t>His spirituality (incorporeal) - God is a Spirit in John 4:21, 24; Psalm 139:7-10; 1</w:t>
      </w:r>
      <w:r w:rsidRPr="001E1C9D">
        <w:rPr>
          <w:rFonts w:cstheme="minorHAnsi"/>
          <w:vertAlign w:val="superscript"/>
        </w:rPr>
        <w:t>st</w:t>
      </w:r>
      <w:r w:rsidRPr="001E1C9D">
        <w:rPr>
          <w:rFonts w:cstheme="minorHAnsi"/>
        </w:rPr>
        <w:t xml:space="preserve"> Kings 8:27; Exodus 20:4-6; Deuteronomy 4:23-24; 1</w:t>
      </w:r>
      <w:r w:rsidRPr="001E1C9D">
        <w:rPr>
          <w:rFonts w:cstheme="minorHAnsi"/>
          <w:vertAlign w:val="superscript"/>
        </w:rPr>
        <w:t>st</w:t>
      </w:r>
      <w:r w:rsidRPr="001E1C9D">
        <w:rPr>
          <w:rFonts w:cstheme="minorHAnsi"/>
        </w:rPr>
        <w:t xml:space="preserve"> Corinthians 14:14; Philippians 1:23-24, 3:3; Luke 23:46; Ecclesiastes 12:7, Hebrews 12:23 and Acts 6:3, 5; 7:55. </w:t>
      </w:r>
    </w:p>
    <w:p w:rsidR="00A10451" w:rsidRPr="001E1C9D" w:rsidRDefault="00A10451" w:rsidP="00A10451">
      <w:pPr>
        <w:jc w:val="both"/>
        <w:rPr>
          <w:rFonts w:cstheme="minorHAnsi"/>
        </w:rPr>
      </w:pPr>
      <w:r w:rsidRPr="001E1C9D">
        <w:rPr>
          <w:rFonts w:cstheme="minorHAnsi"/>
        </w:rPr>
        <w:t>His invisibility- God is invisible in John 1:18; 6:46; 1</w:t>
      </w:r>
      <w:r w:rsidRPr="001E1C9D">
        <w:rPr>
          <w:rFonts w:cstheme="minorHAnsi"/>
          <w:vertAlign w:val="superscript"/>
        </w:rPr>
        <w:t>st</w:t>
      </w:r>
      <w:r w:rsidRPr="001E1C9D">
        <w:rPr>
          <w:rFonts w:cstheme="minorHAnsi"/>
        </w:rPr>
        <w:t xml:space="preserve"> Timothy 1:17, 6:16; 1</w:t>
      </w:r>
      <w:r w:rsidRPr="001E1C9D">
        <w:rPr>
          <w:rFonts w:cstheme="minorHAnsi"/>
          <w:vertAlign w:val="superscript"/>
        </w:rPr>
        <w:t>st</w:t>
      </w:r>
      <w:r w:rsidRPr="001E1C9D">
        <w:rPr>
          <w:rFonts w:cstheme="minorHAnsi"/>
        </w:rPr>
        <w:t xml:space="preserve"> John 4:12, Exodus 33:11, 20, 21-23; Colossians 1:15, Psalm 145:3 and Acts 6:15; 7:47-50.   </w:t>
      </w:r>
    </w:p>
    <w:p w:rsidR="00A10451" w:rsidRPr="001E1C9D" w:rsidRDefault="00A10451" w:rsidP="00A10451">
      <w:pPr>
        <w:jc w:val="both"/>
        <w:rPr>
          <w:rFonts w:cstheme="minorHAnsi"/>
        </w:rPr>
      </w:pPr>
      <w:r w:rsidRPr="001E1C9D">
        <w:rPr>
          <w:rFonts w:cstheme="minorHAnsi"/>
        </w:rPr>
        <w:t>His physicality- The  true  God  becomes  flesh in John 1:1-18, 14:9; Genesis 1:27; Psalm 16:11,   19:1;  Romans  1:20;  Matthew  5:8;  Revelation  1:7,  4:2-3,  5;  5:6,  22:3-4;  1</w:t>
      </w:r>
      <w:r w:rsidRPr="001E1C9D">
        <w:rPr>
          <w:rFonts w:cstheme="minorHAnsi"/>
          <w:vertAlign w:val="superscript"/>
        </w:rPr>
        <w:t>st</w:t>
      </w:r>
      <w:r w:rsidRPr="001E1C9D">
        <w:rPr>
          <w:rFonts w:cstheme="minorHAnsi"/>
        </w:rPr>
        <w:t xml:space="preserve"> Corinthians 13:12; 1</w:t>
      </w:r>
      <w:r w:rsidRPr="001E1C9D">
        <w:rPr>
          <w:rFonts w:cstheme="minorHAnsi"/>
          <w:vertAlign w:val="superscript"/>
        </w:rPr>
        <w:t xml:space="preserve">st </w:t>
      </w:r>
      <w:r w:rsidRPr="001E1C9D">
        <w:rPr>
          <w:rFonts w:cstheme="minorHAnsi"/>
        </w:rPr>
        <w:t>John 3:2, 2</w:t>
      </w:r>
      <w:r w:rsidRPr="001E1C9D">
        <w:rPr>
          <w:rFonts w:cstheme="minorHAnsi"/>
          <w:vertAlign w:val="superscript"/>
        </w:rPr>
        <w:t xml:space="preserve">nd </w:t>
      </w:r>
      <w:r w:rsidRPr="001E1C9D">
        <w:rPr>
          <w:rFonts w:cstheme="minorHAnsi"/>
        </w:rPr>
        <w:t xml:space="preserve"> Corinthians  3:18; Acts 7:49; 17:29 &amp; Colossians 2:9.</w:t>
      </w:r>
    </w:p>
    <w:p w:rsidR="00A10451" w:rsidRPr="001E1C9D" w:rsidRDefault="00A10451" w:rsidP="00A10451">
      <w:pPr>
        <w:jc w:val="both"/>
        <w:rPr>
          <w:rFonts w:cstheme="minorHAnsi"/>
          <w:i/>
        </w:rPr>
      </w:pPr>
      <w:r w:rsidRPr="001E1C9D">
        <w:rPr>
          <w:rFonts w:cstheme="minorHAnsi"/>
          <w:i/>
        </w:rPr>
        <w:t>God’s Personal Mental Attributes</w:t>
      </w:r>
    </w:p>
    <w:p w:rsidR="00A10451" w:rsidRPr="001E1C9D" w:rsidRDefault="00A10451" w:rsidP="00A10451">
      <w:pPr>
        <w:jc w:val="both"/>
        <w:rPr>
          <w:rFonts w:cstheme="minorHAnsi"/>
        </w:rPr>
      </w:pPr>
      <w:r w:rsidRPr="001E1C9D">
        <w:rPr>
          <w:rFonts w:cstheme="minorHAnsi"/>
        </w:rPr>
        <w:t>His omniscience- (God is infinite knowledge/intelligence &amp; wisdom) God is all knowing in His wisdom. God shows his omniscience in that all that God created on the Earth was indeed good  in Genesis 1:1-31; 1</w:t>
      </w:r>
      <w:r w:rsidRPr="001E1C9D">
        <w:rPr>
          <w:rFonts w:cstheme="minorHAnsi"/>
          <w:vertAlign w:val="superscript"/>
        </w:rPr>
        <w:t>st</w:t>
      </w:r>
      <w:r w:rsidRPr="001E1C9D">
        <w:rPr>
          <w:rFonts w:cstheme="minorHAnsi"/>
        </w:rPr>
        <w:t xml:space="preserve"> John 3:20; Job 28:24, 37:16;  1</w:t>
      </w:r>
      <w:r w:rsidRPr="001E1C9D">
        <w:rPr>
          <w:rFonts w:cstheme="minorHAnsi"/>
          <w:vertAlign w:val="superscript"/>
        </w:rPr>
        <w:t>st</w:t>
      </w:r>
      <w:r w:rsidRPr="001E1C9D">
        <w:rPr>
          <w:rFonts w:cstheme="minorHAnsi"/>
        </w:rPr>
        <w:t xml:space="preserve"> Corinthians  2:10-11; Hebrews  4:13;  2</w:t>
      </w:r>
      <w:r w:rsidRPr="001E1C9D">
        <w:rPr>
          <w:rFonts w:cstheme="minorHAnsi"/>
          <w:vertAlign w:val="superscript"/>
        </w:rPr>
        <w:t>nd</w:t>
      </w:r>
      <w:r w:rsidRPr="001E1C9D">
        <w:rPr>
          <w:rFonts w:cstheme="minorHAnsi"/>
        </w:rPr>
        <w:t xml:space="preserve"> Chronicles 16:9;  Matthew 6:8, 10:29-30, 11:23; Isaiah 42:8-9, 43:25, 46:9-10, 55:9,  Psalm  90:4, 139;  2</w:t>
      </w:r>
      <w:r w:rsidRPr="001E1C9D">
        <w:rPr>
          <w:rFonts w:cstheme="minorHAnsi"/>
          <w:vertAlign w:val="superscript"/>
        </w:rPr>
        <w:t>nd</w:t>
      </w:r>
      <w:r w:rsidRPr="001E1C9D">
        <w:rPr>
          <w:rFonts w:cstheme="minorHAnsi"/>
        </w:rPr>
        <w:t xml:space="preserve"> Peter 3:8;  Jeremiah 19:5, 31:35; Romans 11:33 and Acts 6:10. </w:t>
      </w:r>
    </w:p>
    <w:p w:rsidR="00A10451" w:rsidRPr="001E1C9D" w:rsidRDefault="00A10451" w:rsidP="00A10451">
      <w:pPr>
        <w:jc w:val="both"/>
        <w:rPr>
          <w:rFonts w:cstheme="minorHAnsi"/>
        </w:rPr>
      </w:pPr>
      <w:r w:rsidRPr="001E1C9D">
        <w:rPr>
          <w:rFonts w:cstheme="minorHAnsi"/>
        </w:rPr>
        <w:t>His wisdom- (omniscience) God is all wise over all in Romans 8:28, 16:27; Job 9:4, 12:13; Psalm 104:24; 1</w:t>
      </w:r>
      <w:r w:rsidRPr="001E1C9D">
        <w:rPr>
          <w:rFonts w:cstheme="minorHAnsi"/>
          <w:vertAlign w:val="superscript"/>
        </w:rPr>
        <w:t>st</w:t>
      </w:r>
      <w:r w:rsidRPr="001E1C9D">
        <w:rPr>
          <w:rFonts w:cstheme="minorHAnsi"/>
        </w:rPr>
        <w:t xml:space="preserve"> Corinthians  1:18-20,  21,  24,  27,  29-30  Romans  11:33; Ephesians  3:6,  9,  10; Psalm 111:10;  Proverbs 1:7,  3:5-6,  9:10  1</w:t>
      </w:r>
      <w:r w:rsidRPr="001E1C9D">
        <w:rPr>
          <w:rFonts w:cstheme="minorHAnsi"/>
          <w:vertAlign w:val="superscript"/>
        </w:rPr>
        <w:t>st</w:t>
      </w:r>
      <w:r w:rsidRPr="001E1C9D">
        <w:rPr>
          <w:rFonts w:cstheme="minorHAnsi"/>
        </w:rPr>
        <w:t xml:space="preserve"> Peter  4:18-19,  Deuteronomy 29:29 &amp; Acts 6:3, 10.  </w:t>
      </w:r>
    </w:p>
    <w:p w:rsidR="00A10451" w:rsidRPr="001E1C9D" w:rsidRDefault="00A10451" w:rsidP="00A10451">
      <w:pPr>
        <w:jc w:val="both"/>
        <w:rPr>
          <w:rFonts w:cstheme="minorHAnsi"/>
        </w:rPr>
      </w:pPr>
      <w:r w:rsidRPr="001E1C9D">
        <w:rPr>
          <w:rFonts w:cstheme="minorHAnsi"/>
        </w:rPr>
        <w:t>His truthfulness- The God  is the whole truth  and cannot  lie  and does not lie to Anyone in Jeremiah  10:10-11; John 17:3, 17; 1</w:t>
      </w:r>
      <w:r w:rsidRPr="001E1C9D">
        <w:rPr>
          <w:rFonts w:cstheme="minorHAnsi"/>
          <w:vertAlign w:val="superscript"/>
        </w:rPr>
        <w:t>st</w:t>
      </w:r>
      <w:r w:rsidRPr="001E1C9D">
        <w:rPr>
          <w:rFonts w:cstheme="minorHAnsi"/>
        </w:rPr>
        <w:t xml:space="preserve"> John 5:20;  Titus 1:2;  Hebrews 6:18; Psalm 12:6, 139:17; Colossians 3:9-10; Ephesians 4:25; 2</w:t>
      </w:r>
      <w:r w:rsidRPr="001E1C9D">
        <w:rPr>
          <w:rFonts w:cstheme="minorHAnsi"/>
          <w:vertAlign w:val="superscript"/>
        </w:rPr>
        <w:t>nd</w:t>
      </w:r>
      <w:r w:rsidRPr="001E1C9D">
        <w:rPr>
          <w:rFonts w:cstheme="minorHAnsi"/>
        </w:rPr>
        <w:t xml:space="preserve"> Corinthians 4:2; Psalm 19:14 Exodus 20:16, Acts 7:1-7:60 and Zechariah 8:17. </w:t>
      </w:r>
    </w:p>
    <w:p w:rsidR="00A10451" w:rsidRPr="001E1C9D" w:rsidRDefault="00A10451" w:rsidP="00A10451">
      <w:pPr>
        <w:jc w:val="both"/>
        <w:rPr>
          <w:rFonts w:cstheme="minorHAnsi"/>
        </w:rPr>
      </w:pPr>
      <w:r w:rsidRPr="001E1C9D">
        <w:rPr>
          <w:rFonts w:cstheme="minorHAnsi"/>
        </w:rPr>
        <w:t>His faithfulness- God is always faithful in Numbers 23:19; 2</w:t>
      </w:r>
      <w:r w:rsidRPr="001E1C9D">
        <w:rPr>
          <w:rFonts w:cstheme="minorHAnsi"/>
          <w:vertAlign w:val="superscript"/>
        </w:rPr>
        <w:t>nd</w:t>
      </w:r>
      <w:r w:rsidRPr="001E1C9D">
        <w:rPr>
          <w:rFonts w:cstheme="minorHAnsi"/>
        </w:rPr>
        <w:t xml:space="preserve"> Samuel 7:28; Psalm 141:6; Proverbs 12:22; Isaiah 59:1 and Acts 7:60.</w:t>
      </w:r>
    </w:p>
    <w:p w:rsidR="00A10451" w:rsidRPr="001E1C9D" w:rsidRDefault="00A10451" w:rsidP="00A10451">
      <w:pPr>
        <w:jc w:val="both"/>
        <w:rPr>
          <w:rFonts w:cstheme="minorHAnsi"/>
          <w:i/>
        </w:rPr>
      </w:pPr>
      <w:r w:rsidRPr="001E1C9D">
        <w:rPr>
          <w:rFonts w:cstheme="minorHAnsi"/>
          <w:i/>
        </w:rPr>
        <w:t>God’s Personal Moral Attributes</w:t>
      </w:r>
    </w:p>
    <w:p w:rsidR="00A10451" w:rsidRPr="001E1C9D" w:rsidRDefault="00A10451" w:rsidP="00A10451">
      <w:pPr>
        <w:jc w:val="both"/>
        <w:rPr>
          <w:rFonts w:cstheme="minorHAnsi"/>
        </w:rPr>
      </w:pPr>
      <w:r w:rsidRPr="001E1C9D">
        <w:rPr>
          <w:rFonts w:cstheme="minorHAnsi"/>
        </w:rPr>
        <w:lastRenderedPageBreak/>
        <w:t>His goodness- God is good in forming the Universe for His glory in Luke 6:27, 33-36, 18:19; Psalm 16:11, 34:8, 42:1-2, 73:25-26, 84:11, 100:5, 106:1, 107:1, 119:68, 145:9;  Genesis  1:31;  Roman  8:32, 12:2; James 1:17; Acts 14:17; 1</w:t>
      </w:r>
      <w:r w:rsidRPr="001E1C9D">
        <w:rPr>
          <w:rFonts w:cstheme="minorHAnsi"/>
          <w:vertAlign w:val="superscript"/>
        </w:rPr>
        <w:t>st</w:t>
      </w:r>
      <w:r w:rsidRPr="001E1C9D">
        <w:rPr>
          <w:rFonts w:cstheme="minorHAnsi"/>
        </w:rPr>
        <w:t xml:space="preserve"> Thessalonians 5:18; Galatians 6:10; 2</w:t>
      </w:r>
      <w:r w:rsidRPr="001E1C9D">
        <w:rPr>
          <w:rFonts w:cstheme="minorHAnsi"/>
          <w:vertAlign w:val="superscript"/>
        </w:rPr>
        <w:t>nd</w:t>
      </w:r>
      <w:r w:rsidRPr="001E1C9D">
        <w:rPr>
          <w:rFonts w:cstheme="minorHAnsi"/>
        </w:rPr>
        <w:t xml:space="preserve"> Timothy 3:17 and Acts 6:3.  </w:t>
      </w:r>
    </w:p>
    <w:p w:rsidR="00A10451" w:rsidRPr="001E1C9D" w:rsidRDefault="00A10451" w:rsidP="00A10451">
      <w:pPr>
        <w:jc w:val="both"/>
        <w:rPr>
          <w:rFonts w:cstheme="minorHAnsi"/>
        </w:rPr>
      </w:pPr>
      <w:r w:rsidRPr="001E1C9D">
        <w:rPr>
          <w:rFonts w:cstheme="minorHAnsi"/>
        </w:rPr>
        <w:t>His Omni-Benevolence (agape love) – God  is  agape love  in 1</w:t>
      </w:r>
      <w:r w:rsidRPr="001E1C9D">
        <w:rPr>
          <w:rFonts w:cstheme="minorHAnsi"/>
          <w:vertAlign w:val="superscript"/>
        </w:rPr>
        <w:t>st</w:t>
      </w:r>
      <w:r w:rsidRPr="001E1C9D">
        <w:rPr>
          <w:rFonts w:cstheme="minorHAnsi"/>
        </w:rPr>
        <w:t xml:space="preserve"> John 2:15, 4:8, 10, 19; 5:3; John 3:16, 35, 14:31, 15:13, 17:24, 26;  Romans  5:5, 8, 13:10;  Galatians  2: 20;  Matthew  5:43-48, 22:37-38; 1</w:t>
      </w:r>
      <w:r w:rsidRPr="001E1C9D">
        <w:rPr>
          <w:rFonts w:cstheme="minorHAnsi"/>
          <w:vertAlign w:val="superscript"/>
        </w:rPr>
        <w:t>st</w:t>
      </w:r>
      <w:r w:rsidRPr="001E1C9D">
        <w:rPr>
          <w:rFonts w:cstheme="minorHAnsi"/>
        </w:rPr>
        <w:t xml:space="preserve"> Corinthians 13:4-7; Hebrews 10:24 and Acts 7:60.</w:t>
      </w:r>
    </w:p>
    <w:p w:rsidR="00A10451" w:rsidRPr="001E1C9D" w:rsidRDefault="00A10451" w:rsidP="00A10451">
      <w:pPr>
        <w:jc w:val="both"/>
        <w:rPr>
          <w:rFonts w:cstheme="minorHAnsi"/>
        </w:rPr>
      </w:pPr>
      <w:r w:rsidRPr="001E1C9D">
        <w:rPr>
          <w:rFonts w:cstheme="minorHAnsi"/>
        </w:rPr>
        <w:t>His mercy (patience &amp; grace) - God’s mercy endures forever in Exodus 33:19, 34:6; 2</w:t>
      </w:r>
      <w:r w:rsidRPr="001E1C9D">
        <w:rPr>
          <w:rFonts w:cstheme="minorHAnsi"/>
          <w:vertAlign w:val="superscript"/>
        </w:rPr>
        <w:t>nd</w:t>
      </w:r>
      <w:r w:rsidRPr="001E1C9D">
        <w:rPr>
          <w:rFonts w:cstheme="minorHAnsi"/>
        </w:rPr>
        <w:t xml:space="preserve"> Samuel 24:14; Matthew  5:7,  9:27;  2</w:t>
      </w:r>
      <w:r w:rsidRPr="001E1C9D">
        <w:rPr>
          <w:rFonts w:cstheme="minorHAnsi"/>
          <w:vertAlign w:val="superscript"/>
        </w:rPr>
        <w:t>nd</w:t>
      </w:r>
      <w:r w:rsidRPr="001E1C9D">
        <w:rPr>
          <w:rFonts w:cstheme="minorHAnsi"/>
        </w:rPr>
        <w:t xml:space="preserve"> Corinthians  1:3-4,  13:14;  Hebrews  2:17,  4:16; James  1:19,  5:7-8, 11; Romans 1:7; 2:4; 3:23-24; 4:16; 8:25; 9:15, 22, 11:6; 16:20; Psalms 119:132  (NASB);  1</w:t>
      </w:r>
      <w:r w:rsidRPr="001E1C9D">
        <w:rPr>
          <w:rFonts w:cstheme="minorHAnsi"/>
          <w:vertAlign w:val="superscript"/>
        </w:rPr>
        <w:t>st</w:t>
      </w:r>
      <w:r w:rsidRPr="001E1C9D">
        <w:rPr>
          <w:rFonts w:cstheme="minorHAnsi"/>
        </w:rPr>
        <w:t xml:space="preserve"> Peter 2:20; 3:20; 5:10;  1</w:t>
      </w:r>
      <w:r w:rsidRPr="001E1C9D">
        <w:rPr>
          <w:rFonts w:cstheme="minorHAnsi"/>
          <w:vertAlign w:val="superscript"/>
        </w:rPr>
        <w:t>st</w:t>
      </w:r>
      <w:r w:rsidRPr="001E1C9D">
        <w:rPr>
          <w:rFonts w:cstheme="minorHAnsi"/>
        </w:rPr>
        <w:t xml:space="preserve"> Corinthians 1:3, 11, 15:10; 16:23; Acts 14:26; Galatians 1:3; 5:22; 6:18; Numbers  14:18;  Psalm 103:8; 145:8; Jonah 4:2; Nahum 1:3; 1</w:t>
      </w:r>
      <w:r w:rsidRPr="001E1C9D">
        <w:rPr>
          <w:rFonts w:cstheme="minorHAnsi"/>
          <w:vertAlign w:val="superscript"/>
        </w:rPr>
        <w:t>st</w:t>
      </w:r>
      <w:r w:rsidRPr="001E1C9D">
        <w:rPr>
          <w:rFonts w:cstheme="minorHAnsi"/>
        </w:rPr>
        <w:t xml:space="preserve"> Timothy 1:16; Ephesians  4:2; 2</w:t>
      </w:r>
      <w:r w:rsidRPr="001E1C9D">
        <w:rPr>
          <w:rFonts w:cstheme="minorHAnsi"/>
          <w:vertAlign w:val="superscript"/>
        </w:rPr>
        <w:t>nd</w:t>
      </w:r>
      <w:r w:rsidRPr="001E1C9D">
        <w:rPr>
          <w:rFonts w:cstheme="minorHAnsi"/>
        </w:rPr>
        <w:t xml:space="preserve"> Timothy 3:10; 4:2;  Revelation 2:2-3 and Acts 7:60 . </w:t>
      </w:r>
    </w:p>
    <w:p w:rsidR="00A10451" w:rsidRPr="001E1C9D" w:rsidRDefault="00A10451" w:rsidP="00A10451">
      <w:pPr>
        <w:jc w:val="both"/>
        <w:rPr>
          <w:rFonts w:cstheme="minorHAnsi"/>
        </w:rPr>
      </w:pPr>
      <w:r w:rsidRPr="001E1C9D">
        <w:rPr>
          <w:rFonts w:cstheme="minorHAnsi"/>
        </w:rPr>
        <w:t>His holiness- (impeccability, invincibility, impregnability &amp; invulnerability) God is Most Holy in Exodus  19:4-6; 20:11; 26:33; 29:44; 30:25-33; Psalm 24:3; 71:22; 89:18; 99:3, 5, 9; Genesis 2:3; Isaiah 1:4; 5:19, 24, 6:3; Leviticus 19:2;  Hebrews  12:10;  2</w:t>
      </w:r>
      <w:r w:rsidRPr="001E1C9D">
        <w:rPr>
          <w:rFonts w:cstheme="minorHAnsi"/>
          <w:vertAlign w:val="superscript"/>
        </w:rPr>
        <w:t>nd</w:t>
      </w:r>
      <w:r w:rsidRPr="001E1C9D">
        <w:rPr>
          <w:rFonts w:cstheme="minorHAnsi"/>
        </w:rPr>
        <w:t xml:space="preserve"> Corinthians 6:14-18;  Romans 12:1;  Ephesians 2:21; 5:26-27, Zechariah 14:20-21; Judith 16:13; Solomon’s Wisdom 5:19 &amp; Acts 7:30-33.  </w:t>
      </w:r>
    </w:p>
    <w:p w:rsidR="00A10451" w:rsidRPr="001E1C9D" w:rsidRDefault="00A10451" w:rsidP="00A10451">
      <w:pPr>
        <w:jc w:val="both"/>
        <w:rPr>
          <w:rFonts w:cstheme="minorHAnsi"/>
        </w:rPr>
      </w:pPr>
      <w:r w:rsidRPr="001E1C9D">
        <w:rPr>
          <w:rFonts w:cstheme="minorHAnsi"/>
        </w:rPr>
        <w:t>His jealousy- Zealous God in 2</w:t>
      </w:r>
      <w:r w:rsidRPr="001E1C9D">
        <w:rPr>
          <w:rFonts w:cstheme="minorHAnsi"/>
          <w:vertAlign w:val="superscript"/>
        </w:rPr>
        <w:t xml:space="preserve">nd </w:t>
      </w:r>
      <w:r w:rsidRPr="001E1C9D">
        <w:rPr>
          <w:rFonts w:cstheme="minorHAnsi"/>
        </w:rPr>
        <w:t>Corinthians 11:2, Exodus 34:14; Deuteronomy 4:24; 1</w:t>
      </w:r>
      <w:r w:rsidRPr="001E1C9D">
        <w:rPr>
          <w:rFonts w:cstheme="minorHAnsi"/>
          <w:vertAlign w:val="superscript"/>
        </w:rPr>
        <w:t>st</w:t>
      </w:r>
      <w:r w:rsidRPr="001E1C9D">
        <w:rPr>
          <w:rFonts w:cstheme="minorHAnsi"/>
        </w:rPr>
        <w:t xml:space="preserve"> Corinthians 4:7; Revelation 4:11, Solomon’s Wisdom 5:15-23, Isaiah 48:11 &amp; Acts 6:8.</w:t>
      </w:r>
    </w:p>
    <w:p w:rsidR="00A10451" w:rsidRPr="001E1C9D" w:rsidRDefault="00A10451" w:rsidP="00A10451">
      <w:pPr>
        <w:jc w:val="both"/>
        <w:rPr>
          <w:rFonts w:cstheme="minorHAnsi"/>
        </w:rPr>
      </w:pPr>
      <w:r w:rsidRPr="001E1C9D">
        <w:rPr>
          <w:rFonts w:cstheme="minorHAnsi"/>
        </w:rPr>
        <w:t>His wrath- God is angry in Exodus 32:9-10; Deuteronomy  9:7-8, 29:23; 2</w:t>
      </w:r>
      <w:r w:rsidRPr="001E1C9D">
        <w:rPr>
          <w:rFonts w:cstheme="minorHAnsi"/>
          <w:vertAlign w:val="superscript"/>
        </w:rPr>
        <w:t>nd</w:t>
      </w:r>
      <w:r w:rsidRPr="001E1C9D">
        <w:rPr>
          <w:rFonts w:cstheme="minorHAnsi"/>
        </w:rPr>
        <w:t xml:space="preserve"> Kings 22:13; Romans   1:18-32;  2:4-5, 8;  3:25-26;  5:9,  10;  9:22;  Colossians  3:6; 1</w:t>
      </w:r>
      <w:r w:rsidRPr="001E1C9D">
        <w:rPr>
          <w:rFonts w:cstheme="minorHAnsi"/>
          <w:vertAlign w:val="superscript"/>
        </w:rPr>
        <w:t>st</w:t>
      </w:r>
      <w:r w:rsidRPr="001E1C9D">
        <w:rPr>
          <w:rFonts w:cstheme="minorHAnsi"/>
        </w:rPr>
        <w:t xml:space="preserve">  Thessalonians 1:10; 2:16; 5:9; Hebrews 1:9; 3:11;  Revelation  6:16-17;  19:15;  Zechariah  8:17;  Psalm 103:8-9; 2</w:t>
      </w:r>
      <w:r w:rsidRPr="001E1C9D">
        <w:rPr>
          <w:rFonts w:cstheme="minorHAnsi"/>
          <w:vertAlign w:val="superscript"/>
        </w:rPr>
        <w:t>nd</w:t>
      </w:r>
      <w:r w:rsidRPr="001E1C9D">
        <w:rPr>
          <w:rFonts w:cstheme="minorHAnsi"/>
        </w:rPr>
        <w:t xml:space="preserve"> Peter 3:9-10 and Acts 7:54.</w:t>
      </w:r>
    </w:p>
    <w:p w:rsidR="00A10451" w:rsidRPr="001E1C9D" w:rsidRDefault="00A10451" w:rsidP="00A10451">
      <w:pPr>
        <w:jc w:val="both"/>
        <w:rPr>
          <w:rFonts w:cstheme="minorHAnsi"/>
        </w:rPr>
      </w:pPr>
      <w:r w:rsidRPr="001E1C9D">
        <w:rPr>
          <w:rFonts w:cstheme="minorHAnsi"/>
        </w:rPr>
        <w:t xml:space="preserve">His  righteousness (impartial justice) -God  is  righteous  in  Deuteronomy  32:4;  Genesis 18:25;  Psalm  19:8;  Isaiah  45:19;  Romans  3:25-26; 9:20-21; Job 40:2, 8; 38:12, 34-35; 39:19, 26; 40:4 and Acts 6:5, 8.  </w:t>
      </w:r>
    </w:p>
    <w:p w:rsidR="00A10451" w:rsidRPr="001E1C9D" w:rsidRDefault="00A10451" w:rsidP="00A10451">
      <w:pPr>
        <w:jc w:val="both"/>
        <w:rPr>
          <w:rFonts w:cstheme="minorHAnsi"/>
        </w:rPr>
      </w:pPr>
      <w:r w:rsidRPr="001E1C9D">
        <w:rPr>
          <w:rFonts w:cstheme="minorHAnsi"/>
        </w:rPr>
        <w:t>His peace (order) - God  is  peace &amp; the wicked has no peace in Hebrews 13:20; 1</w:t>
      </w:r>
      <w:r w:rsidRPr="001E1C9D">
        <w:rPr>
          <w:rFonts w:cstheme="minorHAnsi"/>
          <w:vertAlign w:val="superscript"/>
        </w:rPr>
        <w:t>st</w:t>
      </w:r>
      <w:r w:rsidRPr="001E1C9D">
        <w:rPr>
          <w:rFonts w:cstheme="minorHAnsi"/>
        </w:rPr>
        <w:t xml:space="preserve"> Corinthians 14:33;  Romans 8:6; 14:17;  15:33; 16:20;  Philippians 4:9;  1</w:t>
      </w:r>
      <w:r w:rsidRPr="001E1C9D">
        <w:rPr>
          <w:rFonts w:cstheme="minorHAnsi"/>
          <w:vertAlign w:val="superscript"/>
        </w:rPr>
        <w:t>st</w:t>
      </w:r>
      <w:r w:rsidRPr="001E1C9D">
        <w:rPr>
          <w:rFonts w:cstheme="minorHAnsi"/>
        </w:rPr>
        <w:t xml:space="preserve"> Thessalonians 5:23; Ephesians 2:14; 2</w:t>
      </w:r>
      <w:r w:rsidRPr="001E1C9D">
        <w:rPr>
          <w:rFonts w:cstheme="minorHAnsi"/>
          <w:vertAlign w:val="superscript"/>
        </w:rPr>
        <w:t>nd</w:t>
      </w:r>
      <w:r w:rsidRPr="001E1C9D">
        <w:rPr>
          <w:rFonts w:cstheme="minorHAnsi"/>
        </w:rPr>
        <w:t xml:space="preserve"> Thessalonians 3:16; Isaiah 9:6-7; 26:3; 48:22; 57:19, 21; 54:11-12; 59:8;  Psalm 29:11; 85:8; 119:165, 121:4; Proverbs 3:17; John 5:17, 14:27; Galatians 5:22-23; Acts 9:31, &amp; Acts 7:47-7:50.</w:t>
      </w:r>
    </w:p>
    <w:p w:rsidR="00A10451" w:rsidRPr="001E1C9D" w:rsidRDefault="00A10451" w:rsidP="00A10451">
      <w:pPr>
        <w:jc w:val="both"/>
        <w:rPr>
          <w:rFonts w:cstheme="minorHAnsi"/>
        </w:rPr>
      </w:pPr>
      <w:r w:rsidRPr="001E1C9D">
        <w:rPr>
          <w:rFonts w:cstheme="minorHAnsi"/>
        </w:rPr>
        <w:t>His infinitude- God is infinite, He knows no boundaries &amp; is without measure in Acts 7:47-50; 17:24-25; 2</w:t>
      </w:r>
      <w:r w:rsidRPr="001E1C9D">
        <w:rPr>
          <w:rFonts w:cstheme="minorHAnsi"/>
          <w:vertAlign w:val="superscript"/>
        </w:rPr>
        <w:t>nd</w:t>
      </w:r>
      <w:r w:rsidRPr="001E1C9D">
        <w:rPr>
          <w:rFonts w:cstheme="minorHAnsi"/>
        </w:rPr>
        <w:t xml:space="preserve"> Chronicles 2:6; 6:18; John 21:25 and 1</w:t>
      </w:r>
      <w:r w:rsidRPr="001E1C9D">
        <w:rPr>
          <w:rFonts w:cstheme="minorHAnsi"/>
          <w:vertAlign w:val="superscript"/>
        </w:rPr>
        <w:t>st</w:t>
      </w:r>
      <w:r w:rsidRPr="001E1C9D">
        <w:rPr>
          <w:rFonts w:cstheme="minorHAnsi"/>
        </w:rPr>
        <w:t xml:space="preserve"> kings 8:27.</w:t>
      </w:r>
    </w:p>
    <w:p w:rsidR="00A10451" w:rsidRPr="001E1C9D" w:rsidRDefault="00A10451" w:rsidP="00A10451">
      <w:pPr>
        <w:jc w:val="both"/>
        <w:rPr>
          <w:rFonts w:cstheme="minorHAnsi"/>
        </w:rPr>
      </w:pPr>
      <w:r w:rsidRPr="001E1C9D">
        <w:rPr>
          <w:rFonts w:cstheme="minorHAnsi"/>
        </w:rPr>
        <w:t>His infallibility (un-mistakableness &amp; inerrancy) God is without mistakes in Acts 1:3.</w:t>
      </w:r>
    </w:p>
    <w:p w:rsidR="00A10451" w:rsidRPr="001E1C9D" w:rsidRDefault="00A10451" w:rsidP="00A10451">
      <w:pPr>
        <w:jc w:val="both"/>
        <w:rPr>
          <w:rFonts w:cstheme="minorHAnsi"/>
          <w:i/>
        </w:rPr>
      </w:pPr>
      <w:r w:rsidRPr="001E1C9D">
        <w:rPr>
          <w:rFonts w:cstheme="minorHAnsi"/>
          <w:i/>
        </w:rPr>
        <w:t>God’s Personal Purpose Attributes</w:t>
      </w:r>
    </w:p>
    <w:p w:rsidR="00A10451" w:rsidRPr="001E1C9D" w:rsidRDefault="00A10451" w:rsidP="00A10451">
      <w:pPr>
        <w:jc w:val="both"/>
        <w:rPr>
          <w:rFonts w:cstheme="minorHAnsi"/>
        </w:rPr>
      </w:pPr>
      <w:r w:rsidRPr="001E1C9D">
        <w:rPr>
          <w:rFonts w:cstheme="minorHAnsi"/>
        </w:rPr>
        <w:t>His omnipotence- (Almightiness, greatness, sovereignty &amp; all-powerful) in Psalm 24:8; 115:3; Matthew 19:26; Genesis 18:14; Jeremiah 32:17, 27; Ephesians 3:20; 2</w:t>
      </w:r>
      <w:r w:rsidRPr="001E1C9D">
        <w:rPr>
          <w:rFonts w:cstheme="minorHAnsi"/>
          <w:vertAlign w:val="superscript"/>
        </w:rPr>
        <w:t>nd</w:t>
      </w:r>
      <w:r w:rsidRPr="001E1C9D">
        <w:rPr>
          <w:rFonts w:cstheme="minorHAnsi"/>
        </w:rPr>
        <w:t xml:space="preserve"> Corinthians 6:18; Revelation 1:8; Luke 1:37; Exodus 32:10; Titus 1:2; 2</w:t>
      </w:r>
      <w:r w:rsidRPr="001E1C9D">
        <w:rPr>
          <w:rFonts w:cstheme="minorHAnsi"/>
          <w:vertAlign w:val="superscript"/>
        </w:rPr>
        <w:t>nd</w:t>
      </w:r>
      <w:r w:rsidRPr="001E1C9D">
        <w:rPr>
          <w:rFonts w:cstheme="minorHAnsi"/>
        </w:rPr>
        <w:t xml:space="preserve"> Timothy 2:13; James 1:13; Job 38:1-41:34 and Acts 6:8.</w:t>
      </w:r>
    </w:p>
    <w:p w:rsidR="00A10451" w:rsidRPr="001E1C9D" w:rsidRDefault="00A10451" w:rsidP="00A10451">
      <w:pPr>
        <w:jc w:val="both"/>
        <w:rPr>
          <w:rFonts w:cstheme="minorHAnsi"/>
        </w:rPr>
      </w:pPr>
      <w:r w:rsidRPr="001E1C9D">
        <w:rPr>
          <w:rFonts w:cstheme="minorHAnsi"/>
        </w:rPr>
        <w:lastRenderedPageBreak/>
        <w:t>His divine will- He has necessary &amp; free will  in  Ephesians 1:10-11, 23; 3:9; 4:10; Colossians 1:16; Romans 11:36; 13:1; 1</w:t>
      </w:r>
      <w:r w:rsidRPr="001E1C9D">
        <w:rPr>
          <w:rFonts w:cstheme="minorHAnsi"/>
          <w:vertAlign w:val="superscript"/>
        </w:rPr>
        <w:t>st</w:t>
      </w:r>
      <w:r w:rsidRPr="001E1C9D">
        <w:rPr>
          <w:rFonts w:cstheme="minorHAnsi"/>
        </w:rPr>
        <w:t xml:space="preserve"> Corinthians 4:19; 8:6; 15:27-28; Revelation 4:11; Daniel 4:32;  1</w:t>
      </w:r>
      <w:r w:rsidRPr="001E1C9D">
        <w:rPr>
          <w:rFonts w:cstheme="minorHAnsi"/>
          <w:vertAlign w:val="superscript"/>
        </w:rPr>
        <w:t>st</w:t>
      </w:r>
      <w:r w:rsidRPr="001E1C9D">
        <w:rPr>
          <w:rFonts w:cstheme="minorHAnsi"/>
        </w:rPr>
        <w:t xml:space="preserve"> Peter 3:17;  4:19;  James 4:13-15; Isaiah 43:4; 48:9-11; Romans 1:10; 11:36;  15:32; 1</w:t>
      </w:r>
      <w:r w:rsidRPr="001E1C9D">
        <w:rPr>
          <w:rFonts w:cstheme="minorHAnsi"/>
          <w:vertAlign w:val="superscript"/>
        </w:rPr>
        <w:t>st</w:t>
      </w:r>
      <w:r w:rsidRPr="001E1C9D">
        <w:rPr>
          <w:rFonts w:cstheme="minorHAnsi"/>
        </w:rPr>
        <w:t xml:space="preserve"> Corinthians 8:6;  Deuteronomy  29:29;  Matthew  6:10;  11:25-26;  12:50; 18:14;  Ephesians  </w:t>
      </w:r>
    </w:p>
    <w:p w:rsidR="00A10451" w:rsidRPr="001E1C9D" w:rsidRDefault="00A10451" w:rsidP="00A10451">
      <w:pPr>
        <w:jc w:val="both"/>
        <w:rPr>
          <w:rFonts w:cstheme="minorHAnsi"/>
        </w:rPr>
      </w:pPr>
      <w:r w:rsidRPr="001E1C9D">
        <w:rPr>
          <w:rFonts w:cstheme="minorHAnsi"/>
        </w:rPr>
        <w:t>5:17; Romans 2:18; 1</w:t>
      </w:r>
      <w:r w:rsidRPr="001E1C9D">
        <w:rPr>
          <w:rFonts w:cstheme="minorHAnsi"/>
          <w:vertAlign w:val="superscript"/>
        </w:rPr>
        <w:t>st</w:t>
      </w:r>
      <w:r w:rsidRPr="001E1C9D">
        <w:rPr>
          <w:rFonts w:cstheme="minorHAnsi"/>
        </w:rPr>
        <w:t xml:space="preserve"> John 5:14; 1</w:t>
      </w:r>
      <w:r w:rsidRPr="001E1C9D">
        <w:rPr>
          <w:rFonts w:cstheme="minorHAnsi"/>
          <w:vertAlign w:val="superscript"/>
        </w:rPr>
        <w:t>st</w:t>
      </w:r>
      <w:r w:rsidRPr="001E1C9D">
        <w:rPr>
          <w:rFonts w:cstheme="minorHAnsi"/>
        </w:rPr>
        <w:t xml:space="preserve"> Timothy 2:4; 2</w:t>
      </w:r>
      <w:r w:rsidRPr="001E1C9D">
        <w:rPr>
          <w:rFonts w:cstheme="minorHAnsi"/>
          <w:vertAlign w:val="superscript"/>
        </w:rPr>
        <w:t>nd</w:t>
      </w:r>
      <w:r w:rsidRPr="001E1C9D">
        <w:rPr>
          <w:rFonts w:cstheme="minorHAnsi"/>
        </w:rPr>
        <w:t xml:space="preserve"> Peter 3:9; Genesis 50:20; Acts 2:23;  21:14, Ezekiel 33:11 and Acts 4:27-28 .    </w:t>
      </w:r>
    </w:p>
    <w:p w:rsidR="00A10451" w:rsidRPr="001E1C9D" w:rsidRDefault="00A10451" w:rsidP="00A10451">
      <w:pPr>
        <w:jc w:val="both"/>
        <w:rPr>
          <w:rFonts w:cstheme="minorHAnsi"/>
        </w:rPr>
      </w:pPr>
      <w:r w:rsidRPr="001E1C9D">
        <w:rPr>
          <w:rFonts w:cstheme="minorHAnsi"/>
        </w:rPr>
        <w:t>His freedom- God’s liberty is Psalm 115:3; Proverbs 21:1, Daniel 4:35 and Acts 7.</w:t>
      </w:r>
    </w:p>
    <w:p w:rsidR="00A10451" w:rsidRPr="001E1C9D" w:rsidRDefault="00A10451" w:rsidP="00A10451">
      <w:pPr>
        <w:jc w:val="both"/>
        <w:rPr>
          <w:rFonts w:cstheme="minorHAnsi"/>
          <w:i/>
        </w:rPr>
      </w:pPr>
      <w:r w:rsidRPr="001E1C9D">
        <w:rPr>
          <w:rFonts w:cstheme="minorHAnsi"/>
          <w:i/>
        </w:rPr>
        <w:t>God’s Other Personal Incommunicable Attributes</w:t>
      </w:r>
    </w:p>
    <w:p w:rsidR="00A10451" w:rsidRPr="001E1C9D" w:rsidRDefault="00A10451" w:rsidP="00A10451">
      <w:pPr>
        <w:jc w:val="both"/>
        <w:rPr>
          <w:rFonts w:cstheme="minorHAnsi"/>
        </w:rPr>
      </w:pPr>
      <w:r w:rsidRPr="001E1C9D">
        <w:rPr>
          <w:rFonts w:cstheme="minorHAnsi"/>
        </w:rPr>
        <w:t xml:space="preserve">His omnipresence- (immensity or ubiquity) God is all present in Psalm 139:7-10; Genesis 1:1; Deuteronomy 10:14; Jeremiah 23:23-24; Acts 17:28; Colossians 1:17 and Acts 1:7.  </w:t>
      </w:r>
    </w:p>
    <w:p w:rsidR="00A10451" w:rsidRPr="001E1C9D" w:rsidRDefault="00A10451" w:rsidP="00A10451">
      <w:pPr>
        <w:jc w:val="both"/>
        <w:rPr>
          <w:rFonts w:cstheme="minorHAnsi"/>
        </w:rPr>
      </w:pPr>
      <w:r w:rsidRPr="001E1C9D">
        <w:rPr>
          <w:rFonts w:cstheme="minorHAnsi"/>
        </w:rPr>
        <w:t>His divine perfection (full of wisdom and perfect in beauty) - God is perfect in Matthew 5:48; Psalm 18:30; James 1:17; 2</w:t>
      </w:r>
      <w:r w:rsidRPr="001E1C9D">
        <w:rPr>
          <w:rFonts w:cstheme="minorHAnsi"/>
          <w:vertAlign w:val="superscript"/>
        </w:rPr>
        <w:t>nd</w:t>
      </w:r>
      <w:r w:rsidRPr="001E1C9D">
        <w:rPr>
          <w:rFonts w:cstheme="minorHAnsi"/>
        </w:rPr>
        <w:t xml:space="preserve"> Samuel 22:31; Deuteronomy 32:4 and Acts 6:3.</w:t>
      </w:r>
    </w:p>
    <w:p w:rsidR="00A10451" w:rsidRPr="001E1C9D" w:rsidRDefault="00A10451" w:rsidP="00A10451">
      <w:pPr>
        <w:jc w:val="both"/>
        <w:rPr>
          <w:rFonts w:cstheme="minorHAnsi"/>
        </w:rPr>
      </w:pPr>
      <w:r w:rsidRPr="001E1C9D">
        <w:rPr>
          <w:rFonts w:cstheme="minorHAnsi"/>
        </w:rPr>
        <w:t>His glory- God  is glorious  in Isaiah 43:7;  Romans 3:23; John 17:5; Hebrews 1:3; Psalm 24:10, 104:1-2;  Luke 2:9;  Matthew  5:16, 17:2;  Revelation 21:23;  2</w:t>
      </w:r>
      <w:r w:rsidRPr="001E1C9D">
        <w:rPr>
          <w:rFonts w:cstheme="minorHAnsi"/>
          <w:vertAlign w:val="superscript"/>
        </w:rPr>
        <w:t>nd</w:t>
      </w:r>
      <w:r w:rsidRPr="001E1C9D">
        <w:rPr>
          <w:rFonts w:cstheme="minorHAnsi"/>
        </w:rPr>
        <w:t xml:space="preserve"> Corinthians 3:18; Philippians 2:15; Proverbs 4:18;  Daniel 12:3;  Matthew  13:43; 1</w:t>
      </w:r>
      <w:r w:rsidRPr="001E1C9D">
        <w:rPr>
          <w:rFonts w:cstheme="minorHAnsi"/>
          <w:vertAlign w:val="superscript"/>
        </w:rPr>
        <w:t xml:space="preserve">st </w:t>
      </w:r>
      <w:r w:rsidRPr="001E1C9D">
        <w:rPr>
          <w:rFonts w:cstheme="minorHAnsi"/>
        </w:rPr>
        <w:t xml:space="preserve"> Corinthians 15:43 and Acts 7:55-56.  </w:t>
      </w:r>
    </w:p>
    <w:p w:rsidR="00A10451" w:rsidRPr="001E1C9D" w:rsidRDefault="00A10451" w:rsidP="00A10451">
      <w:pPr>
        <w:jc w:val="both"/>
        <w:rPr>
          <w:rFonts w:cstheme="minorHAnsi"/>
        </w:rPr>
      </w:pPr>
      <w:r w:rsidRPr="001E1C9D">
        <w:rPr>
          <w:rFonts w:cstheme="minorHAnsi"/>
        </w:rPr>
        <w:t>His blessedness- God is blessed in 1</w:t>
      </w:r>
      <w:r w:rsidRPr="001E1C9D">
        <w:rPr>
          <w:rFonts w:cstheme="minorHAnsi"/>
          <w:vertAlign w:val="superscript"/>
        </w:rPr>
        <w:t>st</w:t>
      </w:r>
      <w:r w:rsidRPr="001E1C9D">
        <w:rPr>
          <w:rFonts w:cstheme="minorHAnsi"/>
        </w:rPr>
        <w:t xml:space="preserve"> Timothy 1:11; Genesis 1:31; Isaiah 62:5; Proverbs 8:30-31; Zephaniah 3:17; James 1:17; 1</w:t>
      </w:r>
      <w:r w:rsidRPr="001E1C9D">
        <w:rPr>
          <w:rFonts w:cstheme="minorHAnsi"/>
          <w:vertAlign w:val="superscript"/>
        </w:rPr>
        <w:t>st</w:t>
      </w:r>
      <w:r w:rsidRPr="001E1C9D">
        <w:rPr>
          <w:rFonts w:cstheme="minorHAnsi"/>
        </w:rPr>
        <w:t xml:space="preserve"> Corinthians 4:7 and Acts 7:60.</w:t>
      </w:r>
    </w:p>
    <w:p w:rsidR="00A10451" w:rsidRPr="001E1C9D" w:rsidRDefault="00A10451" w:rsidP="00A10451">
      <w:pPr>
        <w:jc w:val="both"/>
        <w:rPr>
          <w:rFonts w:cstheme="minorHAnsi"/>
        </w:rPr>
      </w:pPr>
      <w:r w:rsidRPr="001E1C9D">
        <w:rPr>
          <w:rFonts w:cstheme="minorHAnsi"/>
        </w:rPr>
        <w:t>His beauty- God is all beautiful  in Psalm 27:4, 73:25; Revelation 22:4; 1</w:t>
      </w:r>
      <w:r w:rsidRPr="001E1C9D">
        <w:rPr>
          <w:rFonts w:cstheme="minorHAnsi"/>
          <w:vertAlign w:val="superscript"/>
        </w:rPr>
        <w:t>st</w:t>
      </w:r>
      <w:r w:rsidRPr="001E1C9D">
        <w:rPr>
          <w:rFonts w:cstheme="minorHAnsi"/>
        </w:rPr>
        <w:t xml:space="preserve"> Peter 3:4; Titus 2:10; Ephesians 5:27 and Acts 6:10.</w:t>
      </w:r>
    </w:p>
    <w:p w:rsidR="00A10451" w:rsidRPr="001E1C9D" w:rsidRDefault="00A10451" w:rsidP="00A10451">
      <w:pPr>
        <w:jc w:val="both"/>
        <w:rPr>
          <w:rFonts w:cstheme="minorHAnsi"/>
        </w:rPr>
      </w:pPr>
      <w:r w:rsidRPr="001E1C9D">
        <w:rPr>
          <w:rFonts w:cstheme="minorHAnsi"/>
        </w:rPr>
        <w:t>God’s immanence (holy independence &amp; transcendence)- He is not dependent on Anyone &amp; the Most Holiest Lord in  Hebrews 9:3, 5; Job 41:11; Psalm 50:10-12; John 1:3; 17:5, 24; Revelation 4:11; Romans 11:35-36; 1</w:t>
      </w:r>
      <w:r w:rsidRPr="001E1C9D">
        <w:rPr>
          <w:rFonts w:cstheme="minorHAnsi"/>
          <w:vertAlign w:val="superscript"/>
        </w:rPr>
        <w:t xml:space="preserve">st </w:t>
      </w:r>
      <w:r w:rsidRPr="001E1C9D">
        <w:rPr>
          <w:rFonts w:cstheme="minorHAnsi"/>
        </w:rPr>
        <w:t>Corinthians  8:6; Psalm  90:2; Exodus  3:14; Ephesians   1:11-12;  Isaiah  62:3-5; Zephaniah 3:17-18 &amp; Acts 7:47-50; 17:24-25.</w:t>
      </w:r>
    </w:p>
    <w:p w:rsidR="00A10451" w:rsidRPr="001E1C9D" w:rsidRDefault="00A10451" w:rsidP="00A10451">
      <w:pPr>
        <w:jc w:val="both"/>
        <w:rPr>
          <w:rFonts w:cstheme="minorHAnsi"/>
        </w:rPr>
      </w:pPr>
      <w:r w:rsidRPr="001E1C9D">
        <w:rPr>
          <w:rFonts w:cstheme="minorHAnsi"/>
        </w:rPr>
        <w:t>God’s immutability (unchangeableness) - God  as being eternal is  the  same, today, yesterday and  forever   more  in  Psalm  33:11;  102:25-27;  James  1:17;  Matthew   13:35;  25:34;  Ephesians  1:4, 11; 3:9, 11;  2</w:t>
      </w:r>
      <w:r w:rsidRPr="001E1C9D">
        <w:rPr>
          <w:rFonts w:cstheme="minorHAnsi"/>
          <w:vertAlign w:val="superscript"/>
        </w:rPr>
        <w:t>nd</w:t>
      </w:r>
      <w:r w:rsidRPr="001E1C9D">
        <w:rPr>
          <w:rFonts w:cstheme="minorHAnsi"/>
        </w:rPr>
        <w:t xml:space="preserve"> Timothy  2:19;  1</w:t>
      </w:r>
      <w:r w:rsidRPr="001E1C9D">
        <w:rPr>
          <w:rFonts w:cstheme="minorHAnsi"/>
          <w:vertAlign w:val="superscript"/>
        </w:rPr>
        <w:t>st</w:t>
      </w:r>
      <w:r w:rsidRPr="001E1C9D">
        <w:rPr>
          <w:rFonts w:cstheme="minorHAnsi"/>
        </w:rPr>
        <w:t xml:space="preserve"> Peter  1:20;  Revelation  13:8;  Isaiah  46:9-11;  Numbers 23:19; 1</w:t>
      </w:r>
      <w:r w:rsidRPr="001E1C9D">
        <w:rPr>
          <w:rFonts w:cstheme="minorHAnsi"/>
          <w:vertAlign w:val="superscript"/>
        </w:rPr>
        <w:t>st</w:t>
      </w:r>
      <w:r w:rsidRPr="001E1C9D">
        <w:rPr>
          <w:rFonts w:cstheme="minorHAnsi"/>
        </w:rPr>
        <w:t xml:space="preserve"> Samuel 15:29 and Acts 9; 22; 26.   </w:t>
      </w:r>
    </w:p>
    <w:p w:rsidR="00A10451" w:rsidRPr="001E1C9D" w:rsidRDefault="00A10451" w:rsidP="00A10451">
      <w:pPr>
        <w:jc w:val="both"/>
        <w:rPr>
          <w:rFonts w:cstheme="minorHAnsi"/>
        </w:rPr>
      </w:pPr>
      <w:r w:rsidRPr="001E1C9D">
        <w:rPr>
          <w:rFonts w:cstheme="minorHAnsi"/>
        </w:rPr>
        <w:t>God’s relenting- God does can change His mind in Exodus 32:9-14; Jonah 3:4-10; Genesis 6:6-7; 18:23-33; 2</w:t>
      </w:r>
      <w:r w:rsidRPr="001E1C9D">
        <w:rPr>
          <w:rFonts w:cstheme="minorHAnsi"/>
          <w:vertAlign w:val="superscript"/>
        </w:rPr>
        <w:t>nd</w:t>
      </w:r>
      <w:r w:rsidRPr="001E1C9D">
        <w:rPr>
          <w:rFonts w:cstheme="minorHAnsi"/>
        </w:rPr>
        <w:t xml:space="preserve"> Samuel 24:16; 1</w:t>
      </w:r>
      <w:r w:rsidRPr="001E1C9D">
        <w:rPr>
          <w:rFonts w:cstheme="minorHAnsi"/>
          <w:vertAlign w:val="superscript"/>
        </w:rPr>
        <w:t>st</w:t>
      </w:r>
      <w:r w:rsidRPr="001E1C9D">
        <w:rPr>
          <w:rFonts w:cstheme="minorHAnsi"/>
        </w:rPr>
        <w:t xml:space="preserve"> Chronicles 21:15; Jeremiah 18:8; 26:3, 13, 19; 42:10; Joel 2:13-14; Amos 7:3, 9; Jonah 3:6, 9, 10; Psalms 106:45 and Acts 7:51-53, 60. God does not relent in 1</w:t>
      </w:r>
      <w:r w:rsidRPr="001E1C9D">
        <w:rPr>
          <w:rFonts w:cstheme="minorHAnsi"/>
          <w:vertAlign w:val="superscript"/>
        </w:rPr>
        <w:t>st</w:t>
      </w:r>
      <w:r w:rsidRPr="001E1C9D">
        <w:rPr>
          <w:rFonts w:cstheme="minorHAnsi"/>
        </w:rPr>
        <w:t xml:space="preserve"> Samuel 15:29; Hebrews 7:21; Zechariah 8:14; Ezekiel 24:14 &amp; Jeremiah 15:6; 20:16.</w:t>
      </w:r>
    </w:p>
    <w:p w:rsidR="00A10451" w:rsidRPr="001E1C9D" w:rsidRDefault="00A10451" w:rsidP="00A10451">
      <w:pPr>
        <w:jc w:val="both"/>
        <w:rPr>
          <w:rFonts w:cstheme="minorHAnsi"/>
        </w:rPr>
      </w:pPr>
      <w:r w:rsidRPr="001E1C9D">
        <w:rPr>
          <w:rFonts w:cstheme="minorHAnsi"/>
        </w:rPr>
        <w:t>God’s impassibility- God’s  Divine Passions is His impassibility without Sexual Eros Love Passions in Isaiah 54:8; 62:5; Psalm 78:40, 103:17; Ephesians 4:30; Exodus 32:10 and Acts 6:15; 14:15.</w:t>
      </w:r>
    </w:p>
    <w:p w:rsidR="00A10451" w:rsidRPr="001E1C9D" w:rsidRDefault="00A10451" w:rsidP="00A10451">
      <w:pPr>
        <w:jc w:val="both"/>
        <w:rPr>
          <w:rFonts w:cstheme="minorHAnsi"/>
        </w:rPr>
      </w:pPr>
      <w:r w:rsidRPr="001E1C9D">
        <w:rPr>
          <w:rFonts w:cstheme="minorHAnsi"/>
        </w:rPr>
        <w:lastRenderedPageBreak/>
        <w:t>God’s preexistence (eternal) - God is forever &amp; ever in Psalm 90:2; 1</w:t>
      </w:r>
      <w:r w:rsidRPr="001E1C9D">
        <w:rPr>
          <w:rFonts w:cstheme="minorHAnsi"/>
          <w:vertAlign w:val="superscript"/>
        </w:rPr>
        <w:t>st</w:t>
      </w:r>
      <w:r w:rsidRPr="001E1C9D">
        <w:rPr>
          <w:rFonts w:cstheme="minorHAnsi"/>
        </w:rPr>
        <w:t xml:space="preserve"> Timothy 1:17; 6:16; 2</w:t>
      </w:r>
      <w:r w:rsidRPr="001E1C9D">
        <w:rPr>
          <w:rFonts w:cstheme="minorHAnsi"/>
          <w:vertAlign w:val="superscript"/>
        </w:rPr>
        <w:t>nd</w:t>
      </w:r>
      <w:r w:rsidRPr="001E1C9D">
        <w:rPr>
          <w:rFonts w:cstheme="minorHAnsi"/>
        </w:rPr>
        <w:t xml:space="preserve"> Timothy 1:10; Wisdom of Solomon 1:15; 2:23; 4:1; 5:15-23; 8:17 &amp; Acts 1:7.</w:t>
      </w:r>
    </w:p>
    <w:p w:rsidR="00A10451" w:rsidRPr="001E1C9D" w:rsidRDefault="00A10451" w:rsidP="00A10451">
      <w:pPr>
        <w:jc w:val="both"/>
        <w:rPr>
          <w:rFonts w:cstheme="minorHAnsi"/>
        </w:rPr>
      </w:pPr>
      <w:r w:rsidRPr="001E1C9D">
        <w:rPr>
          <w:rFonts w:cstheme="minorHAnsi"/>
        </w:rPr>
        <w:t>God’s providence (reprobation and intellect) – God is in Control of His Preservation: John 10:27; Romans 8:29; Luke 5:18; 2</w:t>
      </w:r>
      <w:r w:rsidRPr="001E1C9D">
        <w:rPr>
          <w:rFonts w:cstheme="minorHAnsi"/>
          <w:vertAlign w:val="superscript"/>
        </w:rPr>
        <w:t>nd</w:t>
      </w:r>
      <w:r w:rsidRPr="001E1C9D">
        <w:rPr>
          <w:rFonts w:cstheme="minorHAnsi"/>
        </w:rPr>
        <w:t xml:space="preserve"> Timothy 4:13; John 2:8; Colossians 1:17; Acts 17:28; 2</w:t>
      </w:r>
      <w:r w:rsidRPr="001E1C9D">
        <w:rPr>
          <w:rFonts w:cstheme="minorHAnsi"/>
          <w:vertAlign w:val="superscript"/>
        </w:rPr>
        <w:t>nd</w:t>
      </w:r>
      <w:r w:rsidRPr="001E1C9D">
        <w:rPr>
          <w:rFonts w:cstheme="minorHAnsi"/>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1E1C9D">
        <w:rPr>
          <w:rFonts w:cstheme="minorHAnsi"/>
          <w:vertAlign w:val="superscript"/>
        </w:rPr>
        <w:t>st</w:t>
      </w:r>
      <w:r w:rsidRPr="001E1C9D">
        <w:rPr>
          <w:rFonts w:cstheme="minorHAnsi"/>
        </w:rPr>
        <w:t xml:space="preserve"> Corinthians 7:7; Ezra 1:1; 6:22 and Philippians 2:13. God is on control of His Government. In Psalms 103:19; Daniel 4:35; Romans 8:28; 11:36; </w:t>
      </w:r>
    </w:p>
    <w:p w:rsidR="00A10451" w:rsidRPr="001E1C9D" w:rsidRDefault="00A10451" w:rsidP="00A10451">
      <w:pPr>
        <w:jc w:val="both"/>
        <w:rPr>
          <w:rFonts w:cstheme="minorHAnsi"/>
        </w:rPr>
      </w:pPr>
      <w:r w:rsidRPr="001E1C9D">
        <w:rPr>
          <w:rFonts w:cstheme="minorHAnsi"/>
        </w:rPr>
        <w:t>Philippians 2:10-11; 1</w:t>
      </w:r>
      <w:r w:rsidRPr="001E1C9D">
        <w:rPr>
          <w:rFonts w:cstheme="minorHAnsi"/>
          <w:vertAlign w:val="superscript"/>
        </w:rPr>
        <w:t>st</w:t>
      </w:r>
      <w:r w:rsidRPr="001E1C9D">
        <w:rPr>
          <w:rFonts w:cstheme="minorHAnsi"/>
        </w:rPr>
        <w:t xml:space="preserve"> Corinthians 15:27; Ephesians 1:11and Acts 7:49. </w:t>
      </w:r>
    </w:p>
    <w:p w:rsidR="00A10451" w:rsidRPr="001E1C9D" w:rsidRDefault="00A10451" w:rsidP="00A10451">
      <w:pPr>
        <w:jc w:val="both"/>
        <w:rPr>
          <w:rFonts w:cstheme="minorHAnsi"/>
        </w:rPr>
      </w:pPr>
      <w:r w:rsidRPr="001E1C9D">
        <w:rPr>
          <w:rFonts w:cstheme="minorHAnsi"/>
        </w:rPr>
        <w:t>God’s impartial self- God respects His own Person as the Trinity and the Law in Psalms 74:20; 119:6, 15, 117; 138:6; Hebrews 11:26; 12:9; Isaiah 17:7; Romans 13:1-10; Luke 10:27; Acts 5:34; Ephesians 5:33; James 2:8-13; Sirach 46:14; Solomon’s Wisdom 4:15; 1</w:t>
      </w:r>
      <w:r w:rsidRPr="001E1C9D">
        <w:rPr>
          <w:rFonts w:cstheme="minorHAnsi"/>
          <w:vertAlign w:val="superscript"/>
        </w:rPr>
        <w:t>st</w:t>
      </w:r>
      <w:r w:rsidRPr="001E1C9D">
        <w:rPr>
          <w:rFonts w:cstheme="minorHAnsi"/>
        </w:rPr>
        <w:t xml:space="preserve"> Corinthians 6:1-</w:t>
      </w:r>
    </w:p>
    <w:p w:rsidR="00A10451" w:rsidRPr="001E1C9D" w:rsidRDefault="00A10451" w:rsidP="00A10451">
      <w:pPr>
        <w:jc w:val="both"/>
        <w:rPr>
          <w:rFonts w:cstheme="minorHAnsi"/>
        </w:rPr>
      </w:pPr>
      <w:r w:rsidRPr="001E1C9D">
        <w:rPr>
          <w:rFonts w:cstheme="minorHAnsi"/>
        </w:rPr>
        <w:t>11; Genesis 4:4; Exodus 2:25; Leviticus 26:9; 1</w:t>
      </w:r>
      <w:r w:rsidRPr="001E1C9D">
        <w:rPr>
          <w:rFonts w:cstheme="minorHAnsi"/>
          <w:vertAlign w:val="superscript"/>
        </w:rPr>
        <w:t>st</w:t>
      </w:r>
      <w:r w:rsidRPr="001E1C9D">
        <w:rPr>
          <w:rFonts w:cstheme="minorHAnsi"/>
        </w:rPr>
        <w:t xml:space="preserve"> Kings 8:28. But to the rest, God is no Respecter of Persons and not partial in judgment in Acts 10:34; Sirach 35:12; Deuteronomy 1:7; 16:19; 2</w:t>
      </w:r>
      <w:r w:rsidRPr="001E1C9D">
        <w:rPr>
          <w:rFonts w:cstheme="minorHAnsi"/>
          <w:vertAlign w:val="superscript"/>
        </w:rPr>
        <w:t>nd</w:t>
      </w:r>
      <w:r w:rsidRPr="001E1C9D">
        <w:rPr>
          <w:rFonts w:cstheme="minorHAnsi"/>
        </w:rPr>
        <w:t xml:space="preserve"> Samuel 14:14; 2</w:t>
      </w:r>
      <w:r w:rsidRPr="001E1C9D">
        <w:rPr>
          <w:rFonts w:cstheme="minorHAnsi"/>
          <w:vertAlign w:val="superscript"/>
        </w:rPr>
        <w:t>nd</w:t>
      </w:r>
      <w:r w:rsidRPr="001E1C9D">
        <w:rPr>
          <w:rFonts w:cstheme="minorHAnsi"/>
        </w:rPr>
        <w:t xml:space="preserve"> Chronicles 19:7; Proverbs 28:21; Romans 2:11; Ephesians 6:9; Colossians 3:25; James 2:1, 3, 9 and 1</w:t>
      </w:r>
      <w:r w:rsidRPr="001E1C9D">
        <w:rPr>
          <w:rFonts w:cstheme="minorHAnsi"/>
          <w:vertAlign w:val="superscript"/>
        </w:rPr>
        <w:t>st</w:t>
      </w:r>
      <w:r w:rsidRPr="001E1C9D">
        <w:rPr>
          <w:rFonts w:cstheme="minorHAnsi"/>
        </w:rPr>
        <w:t xml:space="preserve"> Peter 1:17.</w:t>
      </w:r>
    </w:p>
    <w:p w:rsidR="00A10451" w:rsidRPr="001E1C9D" w:rsidRDefault="00A10451" w:rsidP="00A10451">
      <w:pPr>
        <w:jc w:val="both"/>
        <w:rPr>
          <w:rFonts w:cstheme="minorHAnsi"/>
          <w:i/>
        </w:rPr>
      </w:pPr>
      <w:r w:rsidRPr="001E1C9D">
        <w:rPr>
          <w:rFonts w:cstheme="minorHAnsi"/>
          <w:i/>
        </w:rPr>
        <w:t>Father Stephen’s Time</w:t>
      </w:r>
    </w:p>
    <w:p w:rsidR="00A10451" w:rsidRPr="001E1C9D" w:rsidRDefault="00A10451" w:rsidP="00A10451">
      <w:pPr>
        <w:jc w:val="both"/>
        <w:rPr>
          <w:rFonts w:cstheme="minorHAnsi"/>
        </w:rPr>
      </w:pPr>
      <w:r w:rsidRPr="001E1C9D">
        <w:rPr>
          <w:rFonts w:cstheme="minorHAnsi"/>
        </w:rPr>
        <w:t>God’s timelessness in own being  in Job 36:26; Revelation 1:8, 4:8;  John 1:3, 8:58; Exodus 3:14; 1</w:t>
      </w:r>
      <w:r w:rsidRPr="001E1C9D">
        <w:rPr>
          <w:rFonts w:cstheme="minorHAnsi"/>
          <w:vertAlign w:val="superscript"/>
        </w:rPr>
        <w:t>st</w:t>
      </w:r>
      <w:r w:rsidRPr="001E1C9D">
        <w:rPr>
          <w:rFonts w:cstheme="minorHAnsi"/>
        </w:rPr>
        <w:t xml:space="preserve"> Corinthians 8:6; Colossians 1:16; Hebrews 1:2; Genesis 1:1 and Acts 1:6-7.   </w:t>
      </w:r>
    </w:p>
    <w:p w:rsidR="00A10451" w:rsidRPr="001E1C9D" w:rsidRDefault="00A10451" w:rsidP="00A10451">
      <w:pPr>
        <w:jc w:val="both"/>
        <w:rPr>
          <w:rFonts w:cstheme="minorHAnsi"/>
          <w:i/>
        </w:rPr>
      </w:pPr>
      <w:r w:rsidRPr="001E1C9D">
        <w:rPr>
          <w:rFonts w:cstheme="minorHAnsi"/>
          <w:i/>
        </w:rPr>
        <w:t>God’s Time seen equally</w:t>
      </w:r>
    </w:p>
    <w:p w:rsidR="00A10451" w:rsidRPr="001E1C9D" w:rsidRDefault="00A10451" w:rsidP="00A10451">
      <w:pPr>
        <w:jc w:val="both"/>
        <w:rPr>
          <w:rFonts w:cstheme="minorHAnsi"/>
        </w:rPr>
      </w:pPr>
      <w:r w:rsidRPr="001E1C9D">
        <w:rPr>
          <w:rFonts w:cstheme="minorHAnsi"/>
        </w:rPr>
        <w:t>His time does not change in 2</w:t>
      </w:r>
      <w:r w:rsidRPr="001E1C9D">
        <w:rPr>
          <w:rFonts w:cstheme="minorHAnsi"/>
          <w:vertAlign w:val="superscript"/>
        </w:rPr>
        <w:t>nd</w:t>
      </w:r>
      <w:r w:rsidRPr="001E1C9D">
        <w:rPr>
          <w:rFonts w:cstheme="minorHAnsi"/>
        </w:rPr>
        <w:t xml:space="preserve"> Peter 3:8; Psalm 90; Isaiah 45:21; 46:9-10 and Acts 1:6-8.</w:t>
      </w:r>
    </w:p>
    <w:p w:rsidR="00A10451" w:rsidRPr="001E1C9D" w:rsidRDefault="00A10451" w:rsidP="00A10451">
      <w:pPr>
        <w:jc w:val="both"/>
        <w:rPr>
          <w:rFonts w:cstheme="minorHAnsi"/>
          <w:i/>
        </w:rPr>
      </w:pPr>
      <w:r w:rsidRPr="001E1C9D">
        <w:rPr>
          <w:rFonts w:cstheme="minorHAnsi"/>
          <w:i/>
        </w:rPr>
        <w:t>God’s Unity</w:t>
      </w:r>
    </w:p>
    <w:p w:rsidR="00A10451" w:rsidRPr="001E1C9D" w:rsidRDefault="00A10451" w:rsidP="00A10451">
      <w:pPr>
        <w:jc w:val="both"/>
        <w:rPr>
          <w:rFonts w:cstheme="minorHAnsi"/>
        </w:rPr>
      </w:pPr>
      <w:r w:rsidRPr="001E1C9D">
        <w:rPr>
          <w:rFonts w:cstheme="minorHAnsi"/>
        </w:rPr>
        <w:t>God is unified in 1</w:t>
      </w:r>
      <w:r w:rsidRPr="001E1C9D">
        <w:rPr>
          <w:rFonts w:cstheme="minorHAnsi"/>
          <w:vertAlign w:val="superscript"/>
        </w:rPr>
        <w:t>st</w:t>
      </w:r>
      <w:r w:rsidRPr="001E1C9D">
        <w:rPr>
          <w:rFonts w:cstheme="minorHAnsi"/>
        </w:rPr>
        <w:t xml:space="preserve"> John 1:5; 4:8; Isaiah 7:14; Mathew 1:23; Exodus 34:6-7 and Acts 7:59. </w:t>
      </w:r>
    </w:p>
    <w:p w:rsidR="00A10451" w:rsidRPr="001E1C9D" w:rsidRDefault="00A10451" w:rsidP="00A10451">
      <w:pPr>
        <w:jc w:val="both"/>
        <w:rPr>
          <w:rFonts w:cstheme="minorHAnsi"/>
          <w:i/>
        </w:rPr>
      </w:pPr>
      <w:r w:rsidRPr="001E1C9D">
        <w:rPr>
          <w:rFonts w:cstheme="minorHAnsi"/>
          <w:i/>
        </w:rPr>
        <w:t>God’s Limitations concerning Himself (God is the “Unlying God” in Titus 1:2 &amp; Hebrews 6:18)</w:t>
      </w:r>
    </w:p>
    <w:p w:rsidR="00A10451" w:rsidRPr="001E1C9D" w:rsidRDefault="00A10451" w:rsidP="00A10451">
      <w:pPr>
        <w:jc w:val="both"/>
        <w:rPr>
          <w:rFonts w:cstheme="minorHAnsi"/>
        </w:rPr>
      </w:pPr>
      <w:r w:rsidRPr="001E1C9D">
        <w:rPr>
          <w:rFonts w:cstheme="minorHAnsi"/>
        </w:rPr>
        <w:t>God cannot look upon sin  in  Matthew  27:46; Mark 15:34, but good in Genesis 1; He  thinks no  evil in 1</w:t>
      </w:r>
      <w:r w:rsidRPr="001E1C9D">
        <w:rPr>
          <w:rFonts w:cstheme="minorHAnsi"/>
          <w:vertAlign w:val="superscript"/>
        </w:rPr>
        <w:t>st</w:t>
      </w:r>
      <w:r w:rsidRPr="001E1C9D">
        <w:rPr>
          <w:rFonts w:cstheme="minorHAnsi"/>
        </w:rPr>
        <w:t xml:space="preserve"> Corinthians 13:5 &amp; never lies in Romans 3:4; God can’t be tempted &amp; He tempts no  One in James 1:13 and God cannot deny Himself in 2</w:t>
      </w:r>
      <w:r w:rsidRPr="001E1C9D">
        <w:rPr>
          <w:rFonts w:cstheme="minorHAnsi"/>
          <w:vertAlign w:val="superscript"/>
        </w:rPr>
        <w:t>nd</w:t>
      </w:r>
      <w:r w:rsidRPr="001E1C9D">
        <w:rPr>
          <w:rFonts w:cstheme="minorHAnsi"/>
        </w:rPr>
        <w:t xml:space="preserve"> Timothy 2:13.  </w:t>
      </w:r>
    </w:p>
    <w:p w:rsidR="00A10451" w:rsidRPr="001E1C9D" w:rsidRDefault="00A10451" w:rsidP="00A10451">
      <w:pPr>
        <w:jc w:val="both"/>
        <w:rPr>
          <w:rFonts w:cstheme="minorHAnsi"/>
          <w:i/>
        </w:rPr>
      </w:pPr>
      <w:r w:rsidRPr="001E1C9D">
        <w:rPr>
          <w:rFonts w:cstheme="minorHAnsi"/>
          <w:i/>
        </w:rPr>
        <w:t>God’s Sovereignty</w:t>
      </w:r>
    </w:p>
    <w:p w:rsidR="00A10451" w:rsidRPr="001E1C9D" w:rsidRDefault="00A10451" w:rsidP="00A10451">
      <w:pPr>
        <w:jc w:val="both"/>
        <w:rPr>
          <w:rFonts w:cstheme="minorHAnsi"/>
        </w:rPr>
      </w:pPr>
      <w:r w:rsidRPr="001E1C9D">
        <w:rPr>
          <w:rFonts w:cstheme="minorHAnsi"/>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A10451" w:rsidRPr="001E1C9D" w:rsidRDefault="00A10451" w:rsidP="00A10451">
      <w:pPr>
        <w:jc w:val="both"/>
        <w:rPr>
          <w:rFonts w:cstheme="minorHAnsi"/>
          <w:i/>
        </w:rPr>
      </w:pPr>
      <w:r w:rsidRPr="001E1C9D">
        <w:rPr>
          <w:rFonts w:cstheme="minorHAnsi"/>
          <w:i/>
        </w:rPr>
        <w:lastRenderedPageBreak/>
        <w:t>God’s Worthiness</w:t>
      </w:r>
    </w:p>
    <w:p w:rsidR="00A10451" w:rsidRPr="001E1C9D" w:rsidRDefault="00A10451" w:rsidP="00A10451">
      <w:pPr>
        <w:jc w:val="both"/>
        <w:rPr>
          <w:rFonts w:cstheme="minorHAnsi"/>
        </w:rPr>
      </w:pPr>
      <w:r w:rsidRPr="001E1C9D">
        <w:rPr>
          <w:rFonts w:cstheme="minorHAnsi"/>
        </w:rPr>
        <w:t>God  throughout  the  scripture shows  His  holiness,  power,  wisdom,  glory,  strength, riches, grace, righteousness (impartial justice), faithfulness, truth, holiness, honor, thanks,  thanksgiving, might, blessing &amp; majesty in Revelation 4:9, 11; 5:12-13; 7:12.</w:t>
      </w:r>
    </w:p>
    <w:p w:rsidR="00A10451" w:rsidRPr="001E1C9D" w:rsidRDefault="00A10451" w:rsidP="00A10451">
      <w:pPr>
        <w:jc w:val="both"/>
        <w:rPr>
          <w:rFonts w:cstheme="minorHAnsi"/>
          <w:i/>
        </w:rPr>
      </w:pPr>
      <w:r w:rsidRPr="001E1C9D">
        <w:rPr>
          <w:rFonts w:cstheme="minorHAnsi"/>
          <w:i/>
        </w:rPr>
        <w:t>God’s Divine Nature</w:t>
      </w:r>
    </w:p>
    <w:p w:rsidR="00A10451" w:rsidRPr="001E1C9D" w:rsidRDefault="00A10451" w:rsidP="00A10451">
      <w:pPr>
        <w:jc w:val="both"/>
        <w:rPr>
          <w:rFonts w:cstheme="minorHAnsi"/>
        </w:rPr>
      </w:pPr>
      <w:r w:rsidRPr="001E1C9D">
        <w:rPr>
          <w:rFonts w:cstheme="minorHAnsi"/>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1E1C9D">
        <w:rPr>
          <w:rFonts w:cstheme="minorHAnsi"/>
          <w:vertAlign w:val="superscript"/>
        </w:rPr>
        <w:t>nd</w:t>
      </w:r>
      <w:r w:rsidRPr="001E1C9D">
        <w:rPr>
          <w:rFonts w:cstheme="minorHAnsi"/>
        </w:rPr>
        <w:t xml:space="preserve"> Peter 1:4.</w:t>
      </w:r>
    </w:p>
    <w:p w:rsidR="00A10451" w:rsidRPr="001E1C9D" w:rsidRDefault="00A10451" w:rsidP="00A10451">
      <w:pPr>
        <w:jc w:val="both"/>
        <w:rPr>
          <w:rFonts w:cstheme="minorHAnsi"/>
        </w:rPr>
      </w:pPr>
      <w:r w:rsidRPr="001E1C9D">
        <w:rPr>
          <w:rFonts w:cstheme="minorHAnsi"/>
          <w:i/>
        </w:rPr>
        <w:t>God’s Controlled Providence</w:t>
      </w:r>
    </w:p>
    <w:p w:rsidR="00A10451" w:rsidRPr="001E1C9D" w:rsidRDefault="00A10451" w:rsidP="00A10451">
      <w:pPr>
        <w:jc w:val="both"/>
        <w:rPr>
          <w:rFonts w:cstheme="minorHAnsi"/>
        </w:rPr>
      </w:pPr>
      <w:r w:rsidRPr="001E1C9D">
        <w:rPr>
          <w:rFonts w:cstheme="minorHAnsi"/>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1E1C9D">
        <w:rPr>
          <w:rFonts w:cstheme="minorHAnsi"/>
          <w:vertAlign w:val="superscript"/>
        </w:rPr>
        <w:t>nd</w:t>
      </w:r>
      <w:r w:rsidRPr="001E1C9D">
        <w:rPr>
          <w:rFonts w:cstheme="minorHAnsi"/>
        </w:rPr>
        <w:t xml:space="preserve"> Peter 3:7. Paul says, “In Him we live &amp; move &amp; have our being” in Acts 17:28.      </w:t>
      </w:r>
    </w:p>
    <w:p w:rsidR="00A10451" w:rsidRPr="001E1C9D" w:rsidRDefault="00A10451" w:rsidP="00A10451">
      <w:pPr>
        <w:jc w:val="both"/>
        <w:rPr>
          <w:rFonts w:cstheme="minorHAnsi"/>
          <w:i/>
        </w:rPr>
      </w:pPr>
      <w:r w:rsidRPr="001E1C9D">
        <w:rPr>
          <w:rFonts w:cstheme="minorHAnsi"/>
          <w:i/>
        </w:rPr>
        <w:t>God’s Works: Appointment</w:t>
      </w:r>
    </w:p>
    <w:p w:rsidR="00A10451" w:rsidRPr="001E1C9D" w:rsidRDefault="00A10451" w:rsidP="00A10451">
      <w:pPr>
        <w:jc w:val="both"/>
        <w:rPr>
          <w:rFonts w:cstheme="minorHAnsi"/>
        </w:rPr>
      </w:pPr>
      <w:r w:rsidRPr="001E1C9D">
        <w:rPr>
          <w:rFonts w:cstheme="minorHAnsi"/>
        </w:rPr>
        <w:t>God appoints apostles, prophets, teachers, evangelists (miracle worker), gifts of healings, helps, administrations and varieties of tongues in the Church of God in 1</w:t>
      </w:r>
      <w:r w:rsidRPr="001E1C9D">
        <w:rPr>
          <w:rFonts w:cstheme="minorHAnsi"/>
          <w:vertAlign w:val="superscript"/>
        </w:rPr>
        <w:t>st</w:t>
      </w:r>
      <w:r w:rsidRPr="001E1C9D">
        <w:rPr>
          <w:rFonts w:cstheme="minorHAnsi"/>
        </w:rPr>
        <w:t xml:space="preserve"> Corinthians 12:28. God equips in the church to discover &amp; do His will in the Kingdom of God in Acts 1:1-28:31.</w:t>
      </w:r>
    </w:p>
    <w:p w:rsidR="00A10451" w:rsidRPr="001E1C9D" w:rsidRDefault="00A10451" w:rsidP="00A10451">
      <w:pPr>
        <w:jc w:val="both"/>
        <w:rPr>
          <w:rFonts w:cstheme="minorHAnsi"/>
          <w:i/>
        </w:rPr>
      </w:pPr>
      <w:r w:rsidRPr="001E1C9D">
        <w:rPr>
          <w:rFonts w:cstheme="minorHAnsi"/>
          <w:i/>
        </w:rPr>
        <w:t>Other Divine Works of God</w:t>
      </w:r>
    </w:p>
    <w:p w:rsidR="00A10451" w:rsidRPr="001E1C9D" w:rsidRDefault="00A10451" w:rsidP="00A10451">
      <w:pPr>
        <w:jc w:val="both"/>
        <w:rPr>
          <w:rFonts w:cstheme="minorHAnsi"/>
        </w:rPr>
      </w:pPr>
      <w:r w:rsidRPr="001E1C9D">
        <w:rPr>
          <w:rFonts w:cstheme="minorHAnsi"/>
          <w:b/>
        </w:rPr>
        <w:t xml:space="preserve">Signs </w:t>
      </w:r>
      <w:r w:rsidRPr="001E1C9D">
        <w:rPr>
          <w:rFonts w:cstheme="minorHAnsi"/>
        </w:rPr>
        <w:t>are performed by God in the Earth to show His control of the physical realm and to  accomplish what He wants done in existence in  Hebrews 2:4; 2</w:t>
      </w:r>
      <w:r w:rsidRPr="001E1C9D">
        <w:rPr>
          <w:rFonts w:cstheme="minorHAnsi"/>
          <w:vertAlign w:val="superscript"/>
        </w:rPr>
        <w:t>nd</w:t>
      </w:r>
      <w:r w:rsidRPr="001E1C9D">
        <w:rPr>
          <w:rFonts w:cstheme="minorHAnsi"/>
        </w:rPr>
        <w:t xml:space="preserve"> Corinthians 12:12;  Acts  4:30,  5:12,  6:8, 15:12; Romans 15:19; 1</w:t>
      </w:r>
      <w:r w:rsidRPr="001E1C9D">
        <w:rPr>
          <w:rFonts w:cstheme="minorHAnsi"/>
          <w:vertAlign w:val="superscript"/>
        </w:rPr>
        <w:t xml:space="preserve">st </w:t>
      </w:r>
      <w:r w:rsidRPr="001E1C9D">
        <w:rPr>
          <w:rFonts w:cstheme="minorHAnsi"/>
        </w:rPr>
        <w:t xml:space="preserve"> Corinthians 1:22-24 and Revelation 12:1-2.</w:t>
      </w:r>
    </w:p>
    <w:p w:rsidR="00A10451" w:rsidRPr="001E1C9D" w:rsidRDefault="00A10451" w:rsidP="00A10451">
      <w:pPr>
        <w:jc w:val="both"/>
        <w:rPr>
          <w:rFonts w:cstheme="minorHAnsi"/>
        </w:rPr>
      </w:pPr>
      <w:r w:rsidRPr="001E1C9D">
        <w:rPr>
          <w:rFonts w:cstheme="minorHAnsi"/>
          <w:b/>
        </w:rPr>
        <w:t xml:space="preserve">Wonders </w:t>
      </w:r>
      <w:r w:rsidRPr="001E1C9D">
        <w:rPr>
          <w:rFonts w:cstheme="minorHAnsi"/>
        </w:rPr>
        <w:t xml:space="preserve">are performed by God in Heaven to show things to His Ministering Spirits and His  control in the celestial realms and the accomplishment of His will among the Angels (Lords) in Acts 2:22; 4:30, 5:12, 6:8, 15:12; Romans 15:19; and Hebrews 2:4. </w:t>
      </w:r>
    </w:p>
    <w:p w:rsidR="00A10451" w:rsidRPr="001E1C9D" w:rsidRDefault="00A10451" w:rsidP="00A10451">
      <w:pPr>
        <w:jc w:val="both"/>
        <w:rPr>
          <w:rFonts w:cstheme="minorHAnsi"/>
        </w:rPr>
      </w:pPr>
      <w:r w:rsidRPr="001E1C9D">
        <w:rPr>
          <w:rFonts w:cstheme="minorHAnsi"/>
          <w:b/>
        </w:rPr>
        <w:t>Miracles</w:t>
      </w:r>
      <w:r w:rsidRPr="001E1C9D">
        <w:rPr>
          <w:rFonts w:cstheme="minorHAnsi"/>
        </w:rPr>
        <w:t xml:space="preserve"> are done through God’s anointing to show how God can make a way when there is no way in the physical. It  is His providence and right to do these things in His Word in Matthew  5:45, 10:8;  Psalm 104:14; Hebrews 1:3, 2:4; 1</w:t>
      </w:r>
      <w:r w:rsidRPr="001E1C9D">
        <w:rPr>
          <w:rFonts w:cstheme="minorHAnsi"/>
          <w:vertAlign w:val="superscript"/>
        </w:rPr>
        <w:t xml:space="preserve">st </w:t>
      </w:r>
      <w:r w:rsidRPr="001E1C9D">
        <w:rPr>
          <w:rFonts w:cstheme="minorHAnsi"/>
        </w:rPr>
        <w:t xml:space="preserve"> Kings 17:1, 18:41-45; Acts  2:43, 3:6-10,  4:30; 6:8,  8:6-8, 13; 9:36-42; 19:11-12,   1</w:t>
      </w:r>
      <w:r w:rsidRPr="001E1C9D">
        <w:rPr>
          <w:rFonts w:cstheme="minorHAnsi"/>
          <w:vertAlign w:val="superscript"/>
        </w:rPr>
        <w:t>st</w:t>
      </w:r>
      <w:r w:rsidRPr="001E1C9D">
        <w:rPr>
          <w:rFonts w:cstheme="minorHAnsi"/>
        </w:rPr>
        <w:t xml:space="preserve">  Corinthians 12:4-11, 28, 14:4, 12, 26; Galatians 3:5; Luke 9:49-50; 10:1, 9, 17-19; and 2</w:t>
      </w:r>
      <w:r w:rsidRPr="001E1C9D">
        <w:rPr>
          <w:rFonts w:cstheme="minorHAnsi"/>
          <w:vertAlign w:val="superscript"/>
        </w:rPr>
        <w:t>nd</w:t>
      </w:r>
      <w:r w:rsidRPr="001E1C9D">
        <w:rPr>
          <w:rFonts w:cstheme="minorHAnsi"/>
        </w:rPr>
        <w:t xml:space="preserve"> Corinthians 10:3-4. </w:t>
      </w:r>
    </w:p>
    <w:p w:rsidR="00A10451" w:rsidRPr="001E1C9D" w:rsidRDefault="00A10451" w:rsidP="00A10451">
      <w:pPr>
        <w:jc w:val="both"/>
        <w:rPr>
          <w:rFonts w:cstheme="minorHAnsi"/>
        </w:rPr>
      </w:pPr>
    </w:p>
    <w:p w:rsidR="00A10451" w:rsidRPr="001E1C9D" w:rsidRDefault="00A10451" w:rsidP="00A10451">
      <w:pPr>
        <w:jc w:val="both"/>
        <w:rPr>
          <w:rFonts w:cstheme="minorHAnsi"/>
        </w:rPr>
      </w:pPr>
      <w:r w:rsidRPr="001E1C9D">
        <w:rPr>
          <w:rFonts w:cstheme="minorHAnsi"/>
          <w:b/>
        </w:rPr>
        <w:t>Healings</w:t>
      </w:r>
      <w:r w:rsidRPr="001E1C9D">
        <w:rPr>
          <w:rFonts w:cstheme="minorHAnsi"/>
        </w:rPr>
        <w:t xml:space="preserve"> are performed by God to cure all diseases, sickness, or plagues to show His agape love to His creations in Luke 4:40;  Matthew 8:15; 4:23; 10:7-8; 9:35; 14:14; 20:30, 34; Acts 6:8; 8:6-7, 13; 19:11-12, 28:8.</w:t>
      </w:r>
    </w:p>
    <w:p w:rsidR="00A10451" w:rsidRPr="001E1C9D" w:rsidRDefault="00A10451" w:rsidP="00A10451">
      <w:pPr>
        <w:jc w:val="both"/>
        <w:rPr>
          <w:rFonts w:cstheme="minorHAnsi"/>
        </w:rPr>
      </w:pPr>
      <w:r w:rsidRPr="001E1C9D">
        <w:rPr>
          <w:rFonts w:cstheme="minorHAnsi"/>
          <w:b/>
        </w:rPr>
        <w:t>Revelations</w:t>
      </w:r>
      <w:r w:rsidRPr="001E1C9D">
        <w:rPr>
          <w:rFonts w:cstheme="minorHAnsi"/>
        </w:rPr>
        <w:t xml:space="preserve"> are done by God to show His divine attributes on a particular subject &amp; to demonstrate His purpose in the Revelation Book to John the Revelator, Hebrews 1:1-14 &amp; Acts 2:7-21; 9; 22; 26.</w:t>
      </w:r>
    </w:p>
    <w:p w:rsidR="00A10451" w:rsidRPr="001E1C9D" w:rsidRDefault="00A10451" w:rsidP="00A10451">
      <w:pPr>
        <w:jc w:val="both"/>
        <w:rPr>
          <w:rFonts w:cstheme="minorHAnsi"/>
        </w:rPr>
      </w:pPr>
      <w:r w:rsidRPr="001E1C9D">
        <w:rPr>
          <w:rFonts w:cstheme="minorHAnsi"/>
          <w:b/>
        </w:rPr>
        <w:t>Dreams</w:t>
      </w:r>
      <w:r w:rsidRPr="001E1C9D">
        <w:rPr>
          <w:rFonts w:cstheme="minorHAnsi"/>
        </w:rPr>
        <w:t xml:space="preserve"> are done by God to show things in the past, present or futuristic events that God wants to be revealed and to show Man’s frailty and God’s immutability in Genesis 41:1-36; Daniel 2:1-13; 4:1-27 and Acts 2:17.  </w:t>
      </w:r>
      <w:r w:rsidRPr="001E1C9D">
        <w:rPr>
          <w:rFonts w:cstheme="minorHAnsi"/>
          <w:vanish/>
        </w:rPr>
        <w:t>isHis</w:t>
      </w:r>
      <w:r w:rsidRPr="001E1C9D">
        <w:rPr>
          <w:rFonts w:cstheme="minorHAnsi"/>
        </w:rPr>
        <w:t xml:space="preserve"> </w:t>
      </w:r>
    </w:p>
    <w:p w:rsidR="00A10451" w:rsidRPr="001E1C9D" w:rsidRDefault="00A10451" w:rsidP="00A10451">
      <w:pPr>
        <w:jc w:val="both"/>
        <w:rPr>
          <w:rFonts w:cstheme="minorHAnsi"/>
        </w:rPr>
      </w:pPr>
      <w:r w:rsidRPr="001E1C9D">
        <w:rPr>
          <w:rFonts w:cstheme="minorHAnsi"/>
          <w:b/>
        </w:rPr>
        <w:t>Visions</w:t>
      </w:r>
      <w:r w:rsidRPr="001E1C9D">
        <w:rPr>
          <w:rFonts w:cstheme="minorHAnsi"/>
        </w:rPr>
        <w:t xml:space="preserve"> are done by God to show the heavenly realms to Man &amp; to understand the Angels (Lords) in Ezekiel 1, 10; Revelation 4:1-10; Genesis 3:24; Isaiah 6:2; Jude 9; Psalm  99:1, Zechariah 1:18-21; 2:1-5; 3:1-5; 4:1-14; 5:1-11; 6:1-8; Acts 2:17; 12:9; 2</w:t>
      </w:r>
      <w:r w:rsidRPr="001E1C9D">
        <w:rPr>
          <w:rFonts w:cstheme="minorHAnsi"/>
          <w:vertAlign w:val="superscript"/>
        </w:rPr>
        <w:t>nd</w:t>
      </w:r>
      <w:r w:rsidRPr="001E1C9D">
        <w:rPr>
          <w:rFonts w:cstheme="minorHAnsi"/>
        </w:rPr>
        <w:t xml:space="preserve"> Baruch p. 509; 4</w:t>
      </w:r>
      <w:r w:rsidRPr="001E1C9D">
        <w:rPr>
          <w:rFonts w:cstheme="minorHAnsi"/>
          <w:vertAlign w:val="superscript"/>
        </w:rPr>
        <w:t>th</w:t>
      </w:r>
      <w:r w:rsidRPr="001E1C9D">
        <w:rPr>
          <w:rFonts w:cstheme="minorHAnsi"/>
        </w:rPr>
        <w:t xml:space="preserve"> Ezra p. 515-516; the Ascension of Isaiah pages 524-521 &amp; 1</w:t>
      </w:r>
      <w:r w:rsidRPr="001E1C9D">
        <w:rPr>
          <w:rFonts w:cstheme="minorHAnsi"/>
          <w:vertAlign w:val="superscript"/>
        </w:rPr>
        <w:t>st</w:t>
      </w:r>
      <w:r w:rsidRPr="001E1C9D">
        <w:rPr>
          <w:rFonts w:cstheme="minorHAnsi"/>
        </w:rPr>
        <w:t xml:space="preserve"> Enoch pages 485-494.</w:t>
      </w:r>
    </w:p>
    <w:p w:rsidR="00A10451" w:rsidRPr="001E1C9D" w:rsidRDefault="00A10451" w:rsidP="00A10451">
      <w:pPr>
        <w:jc w:val="both"/>
        <w:rPr>
          <w:rFonts w:cstheme="minorHAnsi"/>
        </w:rPr>
      </w:pPr>
      <w:r w:rsidRPr="001E1C9D">
        <w:rPr>
          <w:rFonts w:cstheme="minorHAnsi"/>
          <w:b/>
        </w:rPr>
        <w:t>Tongues &amp; Interpretations of Tongues</w:t>
      </w:r>
      <w:r w:rsidRPr="001E1C9D">
        <w:rPr>
          <w:rFonts w:cstheme="minorHAnsi"/>
        </w:rPr>
        <w:t>: God’s voice shows His omniscience and to allow special people who are called to understand  what  God  is  really  saying  in  Genesis  41:14-57;  Daniel 2:24-45; 4:19-27 and Acts 2.</w:t>
      </w:r>
    </w:p>
    <w:p w:rsidR="00A10451" w:rsidRPr="001E1C9D" w:rsidRDefault="00A10451" w:rsidP="00A10451">
      <w:pPr>
        <w:jc w:val="both"/>
        <w:rPr>
          <w:rFonts w:cstheme="minorHAnsi"/>
          <w:i/>
        </w:rPr>
      </w:pPr>
      <w:r w:rsidRPr="001E1C9D">
        <w:rPr>
          <w:rFonts w:cstheme="minorHAnsi"/>
          <w:i/>
        </w:rPr>
        <w:t>God’s creative works</w:t>
      </w:r>
    </w:p>
    <w:p w:rsidR="00A10451" w:rsidRPr="001E1C9D" w:rsidRDefault="00A10451" w:rsidP="00A10451">
      <w:pPr>
        <w:jc w:val="both"/>
        <w:rPr>
          <w:rFonts w:cstheme="minorHAnsi"/>
          <w:b/>
        </w:rPr>
      </w:pPr>
      <w:r w:rsidRPr="001E1C9D">
        <w:rPr>
          <w:rFonts w:cstheme="minorHAnsi"/>
          <w:b/>
        </w:rPr>
        <w:t xml:space="preserve">Done by the Lord Yahweh the Creator of the Father Stephen Our Lord- Qanah directed to the Father Stephen Our Lord- </w:t>
      </w:r>
      <w:r w:rsidRPr="001E1C9D">
        <w:rPr>
          <w:rFonts w:cstheme="minorHAnsi"/>
        </w:rPr>
        <w:t>This is a Holy Divine Love Nature &amp; not a Sexual Eros Love Nature in Proverbs 8:22-29 (RSV).</w:t>
      </w:r>
      <w:r w:rsidRPr="001E1C9D">
        <w:rPr>
          <w:rFonts w:cstheme="minorHAnsi"/>
          <w:b/>
        </w:rPr>
        <w:t xml:space="preserve"> </w:t>
      </w:r>
    </w:p>
    <w:p w:rsidR="00A10451" w:rsidRPr="001E1C9D" w:rsidRDefault="00A10451" w:rsidP="00A10451">
      <w:pPr>
        <w:jc w:val="both"/>
        <w:rPr>
          <w:rFonts w:cstheme="minorHAnsi"/>
          <w:b/>
        </w:rPr>
      </w:pPr>
      <w:r w:rsidRPr="001E1C9D">
        <w:rPr>
          <w:rFonts w:cstheme="minorHAnsi"/>
          <w:b/>
        </w:rPr>
        <w:t xml:space="preserve">The Seven Creation Processes are done by the Father Stephen Our Lord the Potter Creator of the Entire Universe </w:t>
      </w:r>
      <w:r w:rsidRPr="001E1C9D">
        <w:rPr>
          <w:rFonts w:cstheme="minorHAnsi"/>
        </w:rPr>
        <w:t>is in John 1:1-5, 14; 8:58; Hebrews 1:1-3; Isaiah 64:8; Deuteronomy 32:6; Genesis 1:1; Romans 13:1-10 &amp; Ephesians 4:6.</w:t>
      </w:r>
      <w:r w:rsidRPr="001E1C9D">
        <w:rPr>
          <w:rFonts w:cstheme="minorHAnsi"/>
          <w:b/>
        </w:rPr>
        <w:t xml:space="preserve"> </w:t>
      </w:r>
    </w:p>
    <w:p w:rsidR="00A10451" w:rsidRPr="001E1C9D" w:rsidRDefault="00A10451" w:rsidP="00A10451">
      <w:pPr>
        <w:jc w:val="both"/>
        <w:rPr>
          <w:rFonts w:cstheme="minorHAnsi"/>
        </w:rPr>
      </w:pPr>
      <w:r w:rsidRPr="001E1C9D">
        <w:rPr>
          <w:rFonts w:cstheme="minorHAnsi"/>
          <w:b/>
        </w:rPr>
        <w:t>Done By the Father Stephen Our Lord- Bara</w:t>
      </w:r>
      <w:r w:rsidRPr="001E1C9D">
        <w:rPr>
          <w:rFonts w:cstheme="minorHAnsi"/>
        </w:rPr>
        <w:t xml:space="preserve">- to create in Genesis 1:1 in the Married Wisdom Lord, 60 Lord’s &amp; Highest Son’s of God </w:t>
      </w:r>
    </w:p>
    <w:p w:rsidR="00A10451" w:rsidRPr="001E1C9D" w:rsidRDefault="00A10451" w:rsidP="00A10451">
      <w:pPr>
        <w:jc w:val="both"/>
        <w:rPr>
          <w:rFonts w:cstheme="minorHAnsi"/>
        </w:rPr>
      </w:pPr>
      <w:r w:rsidRPr="001E1C9D">
        <w:rPr>
          <w:rFonts w:cstheme="minorHAnsi"/>
          <w:b/>
        </w:rPr>
        <w:t>Done by the Father Stephen Our Lord- Asah</w:t>
      </w:r>
      <w:r w:rsidRPr="001E1C9D">
        <w:rPr>
          <w:rFonts w:cstheme="minorHAnsi"/>
        </w:rPr>
        <w:t>- to make in Genesis 1:7 in Lucifer &amp; the Higher Son’s of God</w:t>
      </w:r>
    </w:p>
    <w:p w:rsidR="00A10451" w:rsidRPr="001E1C9D" w:rsidRDefault="00A10451" w:rsidP="00A10451">
      <w:pPr>
        <w:jc w:val="both"/>
        <w:rPr>
          <w:rFonts w:cstheme="minorHAnsi"/>
        </w:rPr>
      </w:pPr>
      <w:r w:rsidRPr="001E1C9D">
        <w:rPr>
          <w:rFonts w:cstheme="minorHAnsi"/>
          <w:b/>
        </w:rPr>
        <w:t>Done by the Father Stephen Our Lord- Nathan</w:t>
      </w:r>
      <w:r w:rsidRPr="001E1C9D">
        <w:rPr>
          <w:rFonts w:cstheme="minorHAnsi"/>
        </w:rPr>
        <w:t>- to set in Genesis 1:17 in Michael &amp; the High Son’s of God</w:t>
      </w:r>
    </w:p>
    <w:p w:rsidR="00A10451" w:rsidRPr="001E1C9D" w:rsidRDefault="00A10451" w:rsidP="00A10451">
      <w:pPr>
        <w:jc w:val="both"/>
        <w:rPr>
          <w:rFonts w:cstheme="minorHAnsi"/>
        </w:rPr>
      </w:pPr>
      <w:r w:rsidRPr="001E1C9D">
        <w:rPr>
          <w:rFonts w:cstheme="minorHAnsi"/>
          <w:b/>
        </w:rPr>
        <w:t>Done by the Father Stephen Our Lord- Yatsar</w:t>
      </w:r>
      <w:r w:rsidRPr="001E1C9D">
        <w:rPr>
          <w:rFonts w:cstheme="minorHAnsi"/>
        </w:rPr>
        <w:t>- to form in Genesis 2:7 in Adam the Man and the World of Mankind</w:t>
      </w:r>
    </w:p>
    <w:p w:rsidR="00A10451" w:rsidRPr="001E1C9D" w:rsidRDefault="00A10451" w:rsidP="00A10451">
      <w:pPr>
        <w:jc w:val="both"/>
        <w:rPr>
          <w:rFonts w:cstheme="minorHAnsi"/>
        </w:rPr>
      </w:pPr>
      <w:r w:rsidRPr="001E1C9D">
        <w:rPr>
          <w:rFonts w:cstheme="minorHAnsi"/>
          <w:b/>
        </w:rPr>
        <w:t>Done by the Father Stephen Our Lord- Banah</w:t>
      </w:r>
      <w:r w:rsidRPr="001E1C9D">
        <w:rPr>
          <w:rFonts w:cstheme="minorHAnsi"/>
        </w:rPr>
        <w:t>- to make or build in Genesis 2:22 in Eve the Woman and Womankind</w:t>
      </w:r>
    </w:p>
    <w:p w:rsidR="00A10451" w:rsidRPr="001E1C9D" w:rsidRDefault="00A10451" w:rsidP="00A10451">
      <w:pPr>
        <w:jc w:val="both"/>
        <w:rPr>
          <w:rFonts w:cstheme="minorHAnsi"/>
        </w:rPr>
      </w:pPr>
      <w:r w:rsidRPr="001E1C9D">
        <w:rPr>
          <w:rFonts w:cstheme="minorHAnsi"/>
          <w:b/>
        </w:rPr>
        <w:lastRenderedPageBreak/>
        <w:t>Done by the Father Stephen Our Lord- Qanah</w:t>
      </w:r>
      <w:r w:rsidRPr="001E1C9D">
        <w:rPr>
          <w:rFonts w:cstheme="minorHAnsi"/>
        </w:rPr>
        <w:t>- to create, possess &amp; acquire in Genesis 4:1 in Adam &amp; Eve’s Divine Union</w:t>
      </w:r>
    </w:p>
    <w:p w:rsidR="00A10451" w:rsidRPr="001E1C9D" w:rsidRDefault="00A10451" w:rsidP="00A10451">
      <w:pPr>
        <w:jc w:val="both"/>
        <w:rPr>
          <w:rFonts w:cstheme="minorHAnsi"/>
        </w:rPr>
      </w:pPr>
      <w:r w:rsidRPr="001E1C9D">
        <w:rPr>
          <w:rFonts w:cstheme="minorHAnsi"/>
          <w:b/>
        </w:rPr>
        <w:t>Done by the Father Stephen Our Lord- Hidden Bara</w:t>
      </w:r>
      <w:r w:rsidRPr="001E1C9D">
        <w:rPr>
          <w:rFonts w:cstheme="minorHAnsi"/>
        </w:rPr>
        <w:t>- to create secret in womb in Genesis 4:1 in Cain the Child and Child Kind</w:t>
      </w:r>
    </w:p>
    <w:p w:rsidR="00A10451" w:rsidRPr="001E1C9D" w:rsidRDefault="00A10451" w:rsidP="00A10451">
      <w:pPr>
        <w:jc w:val="both"/>
        <w:rPr>
          <w:rFonts w:cstheme="minorHAnsi"/>
          <w:i/>
        </w:rPr>
      </w:pPr>
      <w:r w:rsidRPr="001E1C9D">
        <w:rPr>
          <w:rFonts w:cstheme="minorHAnsi"/>
          <w:i/>
        </w:rPr>
        <w:t>God’s 4 fold Witnesses</w:t>
      </w:r>
    </w:p>
    <w:p w:rsidR="00A10451" w:rsidRPr="001E1C9D" w:rsidRDefault="00A10451" w:rsidP="00A10451">
      <w:pPr>
        <w:jc w:val="both"/>
        <w:rPr>
          <w:rFonts w:cstheme="minorHAnsi"/>
        </w:rPr>
      </w:pPr>
      <w:r w:rsidRPr="001E1C9D">
        <w:rPr>
          <w:rFonts w:cstheme="minorHAnsi"/>
        </w:rPr>
        <w:t>The Water, Blood, &amp; Spirit are the Witness on the Earth in 1</w:t>
      </w:r>
      <w:r w:rsidRPr="001E1C9D">
        <w:rPr>
          <w:rFonts w:cstheme="minorHAnsi"/>
          <w:vertAlign w:val="superscript"/>
        </w:rPr>
        <w:t>st</w:t>
      </w:r>
      <w:r w:rsidRPr="001E1C9D">
        <w:rPr>
          <w:rFonts w:cstheme="minorHAnsi"/>
        </w:rPr>
        <w:t xml:space="preserve"> John 5:8. The Holy Spirit, Word, Father are the Witness in Heaven in 1</w:t>
      </w:r>
      <w:r w:rsidRPr="001E1C9D">
        <w:rPr>
          <w:rFonts w:cstheme="minorHAnsi"/>
          <w:vertAlign w:val="superscript"/>
        </w:rPr>
        <w:t xml:space="preserve">st </w:t>
      </w:r>
      <w:r w:rsidRPr="001E1C9D">
        <w:rPr>
          <w:rFonts w:cstheme="minorHAnsi"/>
        </w:rPr>
        <w:t>John 5:7. The Holy Ghost, Son, &amp; the Father are the Witness in God in 1</w:t>
      </w:r>
      <w:r w:rsidRPr="001E1C9D">
        <w:rPr>
          <w:rFonts w:cstheme="minorHAnsi"/>
          <w:vertAlign w:val="superscript"/>
        </w:rPr>
        <w:t>st</w:t>
      </w:r>
      <w:r w:rsidRPr="001E1C9D">
        <w:rPr>
          <w:rFonts w:cstheme="minorHAnsi"/>
        </w:rPr>
        <w:t xml:space="preserve"> John 5:10-13.</w:t>
      </w:r>
    </w:p>
    <w:p w:rsidR="00A10451" w:rsidRPr="001E1C9D" w:rsidRDefault="00A10451" w:rsidP="00A10451">
      <w:pPr>
        <w:jc w:val="both"/>
        <w:rPr>
          <w:rFonts w:cstheme="minorHAnsi"/>
        </w:rPr>
      </w:pPr>
      <w:r w:rsidRPr="001E1C9D">
        <w:rPr>
          <w:rFonts w:cstheme="minorHAnsi"/>
          <w:i/>
        </w:rPr>
        <w:t xml:space="preserve">God’s Person: </w:t>
      </w:r>
      <w:r w:rsidRPr="001E1C9D">
        <w:rPr>
          <w:rFonts w:cstheme="minorHAnsi"/>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1E1C9D">
        <w:rPr>
          <w:rFonts w:cstheme="minorHAnsi"/>
          <w:vertAlign w:val="superscript"/>
        </w:rPr>
        <w:t>st</w:t>
      </w:r>
      <w:r w:rsidRPr="001E1C9D">
        <w:rPr>
          <w:rFonts w:cstheme="minorHAnsi"/>
        </w:rPr>
        <w:t xml:space="preserve"> John 5:7; Jude 20-21; 1</w:t>
      </w:r>
      <w:r w:rsidRPr="001E1C9D">
        <w:rPr>
          <w:rFonts w:cstheme="minorHAnsi"/>
          <w:vertAlign w:val="superscript"/>
        </w:rPr>
        <w:t>st</w:t>
      </w:r>
      <w:r w:rsidRPr="001E1C9D">
        <w:rPr>
          <w:rFonts w:cstheme="minorHAnsi"/>
        </w:rPr>
        <w:t xml:space="preserve"> Peter 1:2, 2</w:t>
      </w:r>
      <w:r w:rsidRPr="001E1C9D">
        <w:rPr>
          <w:rFonts w:cstheme="minorHAnsi"/>
          <w:vertAlign w:val="superscript"/>
        </w:rPr>
        <w:t>nd</w:t>
      </w:r>
      <w:r w:rsidRPr="001E1C9D">
        <w:rPr>
          <w:rFonts w:cstheme="minorHAnsi"/>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1E1C9D">
        <w:rPr>
          <w:rFonts w:cstheme="minorHAnsi"/>
          <w:vertAlign w:val="superscript"/>
        </w:rPr>
        <w:t>nd</w:t>
      </w:r>
      <w:r w:rsidRPr="001E1C9D">
        <w:rPr>
          <w:rFonts w:cstheme="minorHAnsi"/>
        </w:rPr>
        <w:t xml:space="preserve"> Peter 1:4 and 1</w:t>
      </w:r>
      <w:r w:rsidRPr="001E1C9D">
        <w:rPr>
          <w:rFonts w:cstheme="minorHAnsi"/>
          <w:vertAlign w:val="superscript"/>
        </w:rPr>
        <w:t>st</w:t>
      </w:r>
      <w:r w:rsidRPr="001E1C9D">
        <w:rPr>
          <w:rFonts w:cstheme="minorHAnsi"/>
        </w:rPr>
        <w:t xml:space="preserve"> John 5:6-13.</w:t>
      </w:r>
    </w:p>
    <w:p w:rsidR="00A10451" w:rsidRPr="001E1C9D" w:rsidRDefault="00A10451" w:rsidP="00A10451">
      <w:pPr>
        <w:jc w:val="both"/>
        <w:rPr>
          <w:rFonts w:cstheme="minorHAnsi"/>
        </w:rPr>
      </w:pPr>
      <w:r w:rsidRPr="001E1C9D">
        <w:rPr>
          <w:rFonts w:cstheme="minorHAnsi"/>
          <w:i/>
        </w:rPr>
        <w:t>God’s Resurrections from the Dead:</w:t>
      </w:r>
      <w:r w:rsidRPr="001E1C9D">
        <w:rPr>
          <w:rFonts w:cstheme="minorHAnsi"/>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A10451" w:rsidRPr="001E1C9D" w:rsidRDefault="00A10451" w:rsidP="00A10451">
      <w:pPr>
        <w:jc w:val="both"/>
        <w:rPr>
          <w:rFonts w:cstheme="minorHAnsi"/>
          <w:i/>
        </w:rPr>
      </w:pPr>
      <w:r w:rsidRPr="001E1C9D">
        <w:rPr>
          <w:rFonts w:cstheme="minorHAnsi"/>
          <w:i/>
        </w:rPr>
        <w:t>God’s Throne</w:t>
      </w:r>
    </w:p>
    <w:p w:rsidR="00A10451" w:rsidRPr="001E1C9D" w:rsidRDefault="00A10451" w:rsidP="00A10451">
      <w:pPr>
        <w:jc w:val="both"/>
        <w:rPr>
          <w:rFonts w:cstheme="minorHAnsi"/>
        </w:rPr>
      </w:pPr>
      <w:r w:rsidRPr="001E1C9D">
        <w:rPr>
          <w:rFonts w:cstheme="minorHAnsi"/>
        </w:rPr>
        <w:t>Through Saul according to His flesh puts John on His throne in 1</w:t>
      </w:r>
      <w:r w:rsidRPr="001E1C9D">
        <w:rPr>
          <w:rFonts w:cstheme="minorHAnsi"/>
          <w:vertAlign w:val="superscript"/>
        </w:rPr>
        <w:t>st</w:t>
      </w:r>
      <w:r w:rsidRPr="001E1C9D">
        <w:rPr>
          <w:rFonts w:cstheme="minorHAnsi"/>
        </w:rPr>
        <w:t xml:space="preserve"> Samuel 9:1-31:13. Through David according to His flesh puts Christ on His throne in Acts 2:30; 1</w:t>
      </w:r>
      <w:r w:rsidRPr="001E1C9D">
        <w:rPr>
          <w:rFonts w:cstheme="minorHAnsi"/>
          <w:vertAlign w:val="superscript"/>
        </w:rPr>
        <w:t>st</w:t>
      </w:r>
      <w:r w:rsidRPr="001E1C9D">
        <w:rPr>
          <w:rFonts w:cstheme="minorHAnsi"/>
        </w:rPr>
        <w:t xml:space="preserve"> Samuel 16:1-1</w:t>
      </w:r>
      <w:r w:rsidRPr="001E1C9D">
        <w:rPr>
          <w:rFonts w:cstheme="minorHAnsi"/>
          <w:vertAlign w:val="superscript"/>
        </w:rPr>
        <w:t>st</w:t>
      </w:r>
      <w:r w:rsidRPr="001E1C9D">
        <w:rPr>
          <w:rFonts w:cstheme="minorHAnsi"/>
        </w:rPr>
        <w:t xml:space="preserve"> Kings 2:12. Through Solomon according to His flesh puts Stephen on His throne in 1</w:t>
      </w:r>
      <w:r w:rsidRPr="001E1C9D">
        <w:rPr>
          <w:rFonts w:cstheme="minorHAnsi"/>
          <w:vertAlign w:val="superscript"/>
        </w:rPr>
        <w:t>st</w:t>
      </w:r>
      <w:r w:rsidRPr="001E1C9D">
        <w:rPr>
          <w:rFonts w:cstheme="minorHAnsi"/>
        </w:rPr>
        <w:t xml:space="preserve"> Kings 14:21-31 and Acts 8:3. </w:t>
      </w:r>
    </w:p>
    <w:p w:rsidR="00A10451" w:rsidRPr="001E1C9D" w:rsidRDefault="00A10451" w:rsidP="00A10451">
      <w:pPr>
        <w:jc w:val="both"/>
        <w:rPr>
          <w:rFonts w:cstheme="minorHAnsi"/>
          <w:i/>
        </w:rPr>
      </w:pPr>
      <w:r w:rsidRPr="001E1C9D">
        <w:rPr>
          <w:rFonts w:cstheme="minorHAnsi"/>
          <w:i/>
        </w:rPr>
        <w:t>God’s Existence to Humanity</w:t>
      </w:r>
    </w:p>
    <w:p w:rsidR="00A10451" w:rsidRPr="001E1C9D" w:rsidRDefault="00A10451" w:rsidP="00A10451">
      <w:pPr>
        <w:jc w:val="both"/>
        <w:rPr>
          <w:rFonts w:cstheme="minorHAnsi"/>
        </w:rPr>
      </w:pPr>
      <w:r w:rsidRPr="001E1C9D">
        <w:rPr>
          <w:rFonts w:cstheme="minorHAnsi"/>
        </w:rPr>
        <w:t>God  exists  in  Romans  1:18-19,  21-25,  28, 32; 8:15;  Psalm 10:3-4; Ephesians 3:17; 1</w:t>
      </w:r>
      <w:r w:rsidRPr="001E1C9D">
        <w:rPr>
          <w:rFonts w:cstheme="minorHAnsi"/>
          <w:vertAlign w:val="superscript"/>
        </w:rPr>
        <w:t>st</w:t>
      </w:r>
      <w:r w:rsidRPr="001E1C9D">
        <w:rPr>
          <w:rFonts w:cstheme="minorHAnsi"/>
        </w:rPr>
        <w:t xml:space="preserve"> Peter 1:8; Philippians 3:8, 10; Colossians 1:27; John 14:23, and Acts 7:47-50; 17:23-26. </w:t>
      </w:r>
    </w:p>
    <w:p w:rsidR="00A10451" w:rsidRPr="001E1C9D" w:rsidRDefault="00A10451" w:rsidP="00A10451">
      <w:pPr>
        <w:jc w:val="both"/>
        <w:rPr>
          <w:rFonts w:cstheme="minorHAnsi"/>
        </w:rPr>
      </w:pPr>
      <w:r w:rsidRPr="001E1C9D">
        <w:rPr>
          <w:rFonts w:cstheme="minorHAnsi"/>
          <w:i/>
        </w:rPr>
        <w:t>We can never fully understand God</w:t>
      </w:r>
      <w:r w:rsidRPr="001E1C9D">
        <w:rPr>
          <w:rFonts w:cstheme="minorHAnsi"/>
        </w:rPr>
        <w:t xml:space="preserve"> </w:t>
      </w:r>
    </w:p>
    <w:p w:rsidR="00A10451" w:rsidRPr="001E1C9D" w:rsidRDefault="00A10451" w:rsidP="00A10451">
      <w:pPr>
        <w:jc w:val="both"/>
        <w:rPr>
          <w:rFonts w:cstheme="minorHAnsi"/>
        </w:rPr>
      </w:pPr>
      <w:r w:rsidRPr="001E1C9D">
        <w:rPr>
          <w:rFonts w:cstheme="minorHAnsi"/>
        </w:rPr>
        <w:lastRenderedPageBreak/>
        <w:t>In Psalm 139:6, 17-18; 145:3; 147:5; 1</w:t>
      </w:r>
      <w:r w:rsidRPr="001E1C9D">
        <w:rPr>
          <w:rFonts w:cstheme="minorHAnsi"/>
          <w:vertAlign w:val="superscript"/>
        </w:rPr>
        <w:t>st</w:t>
      </w:r>
      <w:r w:rsidRPr="001E1C9D">
        <w:rPr>
          <w:rFonts w:cstheme="minorHAnsi"/>
        </w:rPr>
        <w:t xml:space="preserve"> Corinthians 2:10-12; Romans 11:33; Isaiah 55:9; Job 11:7-9; 26:14; 37:5, Colossians 1:10 and Acts 1:7.</w:t>
      </w:r>
    </w:p>
    <w:p w:rsidR="00A10451" w:rsidRPr="001E1C9D" w:rsidRDefault="00A10451" w:rsidP="00A10451">
      <w:pPr>
        <w:jc w:val="both"/>
        <w:rPr>
          <w:rFonts w:cstheme="minorHAnsi"/>
          <w:i/>
        </w:rPr>
      </w:pPr>
      <w:r w:rsidRPr="001E1C9D">
        <w:rPr>
          <w:rFonts w:cstheme="minorHAnsi"/>
          <w:i/>
        </w:rPr>
        <w:t xml:space="preserve">We can know God truly: </w:t>
      </w:r>
    </w:p>
    <w:p w:rsidR="00A10451" w:rsidRPr="001E1C9D" w:rsidRDefault="00A10451" w:rsidP="00A10451">
      <w:pPr>
        <w:jc w:val="both"/>
        <w:rPr>
          <w:rFonts w:cstheme="minorHAnsi"/>
        </w:rPr>
      </w:pPr>
      <w:r w:rsidRPr="001E1C9D">
        <w:rPr>
          <w:rFonts w:cstheme="minorHAnsi"/>
        </w:rPr>
        <w:t>In 1</w:t>
      </w:r>
      <w:r w:rsidRPr="001E1C9D">
        <w:rPr>
          <w:rFonts w:cstheme="minorHAnsi"/>
          <w:vertAlign w:val="superscript"/>
        </w:rPr>
        <w:t xml:space="preserve">st </w:t>
      </w:r>
      <w:r w:rsidRPr="001E1C9D">
        <w:rPr>
          <w:rFonts w:cstheme="minorHAnsi"/>
        </w:rPr>
        <w:t xml:space="preserve"> John  1:5;  2:3,  13,  4:8;  5:20; John 4:24; 14:23; Romans 3:26; Psalm 139:17; John 17:3; Jeremiah 9:23-24; Hebrews 8:11; Galatians 4:9 and Acts 6:5; 7:55, 59.</w:t>
      </w:r>
    </w:p>
    <w:p w:rsidR="00A10451" w:rsidRPr="001E1C9D" w:rsidRDefault="00A10451" w:rsidP="00A10451">
      <w:pPr>
        <w:jc w:val="both"/>
        <w:rPr>
          <w:rFonts w:cstheme="minorHAnsi"/>
          <w:i/>
        </w:rPr>
      </w:pPr>
      <w:r w:rsidRPr="001E1C9D">
        <w:rPr>
          <w:rFonts w:cstheme="minorHAnsi"/>
          <w:i/>
        </w:rPr>
        <w:t>Why does God want us to Pray to Him and give 10% of all Tithes and Offerings to Him?</w:t>
      </w:r>
    </w:p>
    <w:p w:rsidR="00A10451" w:rsidRPr="001E1C9D" w:rsidRDefault="00A10451" w:rsidP="00A10451">
      <w:pPr>
        <w:jc w:val="both"/>
        <w:rPr>
          <w:rFonts w:cstheme="minorHAnsi"/>
        </w:rPr>
      </w:pPr>
      <w:r w:rsidRPr="001E1C9D">
        <w:rPr>
          <w:rFonts w:cstheme="minorHAnsi"/>
        </w:rPr>
        <w:t>Prayer &amp; 10% of revenue are to the Father Stephen our Lord to what is needed for All in Malachi 3:6-15; Luke 11:2-4, 9-10, 2</w:t>
      </w:r>
      <w:r w:rsidRPr="001E1C9D">
        <w:rPr>
          <w:rFonts w:cstheme="minorHAnsi"/>
          <w:vertAlign w:val="superscript"/>
        </w:rPr>
        <w:t>nd</w:t>
      </w:r>
      <w:r w:rsidRPr="001E1C9D">
        <w:rPr>
          <w:rFonts w:cstheme="minorHAnsi"/>
        </w:rPr>
        <w:t xml:space="preserve"> Esdras 9:25,44; Matthew 6:9-13; 21:22; James 1:6; 5:15; Sirach 37:15; 39:5; 2</w:t>
      </w:r>
      <w:r w:rsidRPr="001E1C9D">
        <w:rPr>
          <w:rFonts w:cstheme="minorHAnsi"/>
          <w:vertAlign w:val="superscript"/>
        </w:rPr>
        <w:t>nd</w:t>
      </w:r>
      <w:r w:rsidRPr="001E1C9D">
        <w:rPr>
          <w:rFonts w:cstheme="minorHAnsi"/>
        </w:rPr>
        <w:t xml:space="preserve"> Maccabees 1:24; Judith 9:12; Hebrews 7:1-10 &amp; Acts 7:59-60.</w:t>
      </w:r>
    </w:p>
    <w:p w:rsidR="00A10451" w:rsidRPr="001E1C9D" w:rsidRDefault="00A10451" w:rsidP="00A10451">
      <w:pPr>
        <w:jc w:val="both"/>
        <w:rPr>
          <w:rFonts w:cstheme="minorHAnsi"/>
        </w:rPr>
      </w:pPr>
      <w:r w:rsidRPr="001E1C9D">
        <w:rPr>
          <w:rFonts w:cstheme="minorHAnsi"/>
          <w:i/>
        </w:rPr>
        <w:t xml:space="preserve">God is as Angel of the Lord </w:t>
      </w:r>
      <w:r w:rsidRPr="001E1C9D">
        <w:rPr>
          <w:rFonts w:cstheme="minorHAnsi"/>
        </w:rPr>
        <w:t>in John 1:1 becoming creative flesh and called the Angel (Lord) of the LORD in Genesis  16:10,  13;  22:12;  31:11, 13;  Exodus  3:2,  6;  2</w:t>
      </w:r>
      <w:r w:rsidRPr="001E1C9D">
        <w:rPr>
          <w:rFonts w:cstheme="minorHAnsi"/>
          <w:vertAlign w:val="superscript"/>
        </w:rPr>
        <w:t>nd</w:t>
      </w:r>
      <w:r w:rsidRPr="001E1C9D">
        <w:rPr>
          <w:rFonts w:cstheme="minorHAnsi"/>
        </w:rPr>
        <w:t xml:space="preserve">  Samuel  24:16;  Psalm 34:7; Zechariah 1:11-13, Luke 1:11 and Acts 6:5, 15; 7:30-32.  </w:t>
      </w:r>
    </w:p>
    <w:p w:rsidR="00A10451" w:rsidRPr="001E1C9D" w:rsidRDefault="00A10451" w:rsidP="00A10451">
      <w:pPr>
        <w:jc w:val="both"/>
        <w:rPr>
          <w:rFonts w:cstheme="minorHAnsi"/>
        </w:rPr>
      </w:pPr>
      <w:r w:rsidRPr="001E1C9D">
        <w:rPr>
          <w:rFonts w:cstheme="minorHAnsi"/>
        </w:rPr>
        <w:t>Angels witnesses were fashioned by God in  Nehemiah  9:6; Psalm  148:2, 5;  Colossians 1:16;  2</w:t>
      </w:r>
      <w:r w:rsidRPr="001E1C9D">
        <w:rPr>
          <w:rFonts w:cstheme="minorHAnsi"/>
          <w:vertAlign w:val="superscript"/>
        </w:rPr>
        <w:t>nd</w:t>
      </w:r>
      <w:r w:rsidRPr="001E1C9D">
        <w:rPr>
          <w:rFonts w:cstheme="minorHAnsi"/>
        </w:rPr>
        <w:t xml:space="preserve">  Peter 2:4;  Jude  6; Acts  12:6-11; Revelation 4:11, 5:11;  Hebrews 1:14, 12:22, 13:2;  Luke </w:t>
      </w:r>
    </w:p>
    <w:p w:rsidR="00A10451" w:rsidRPr="001E1C9D" w:rsidRDefault="00A10451" w:rsidP="00A10451">
      <w:pPr>
        <w:jc w:val="both"/>
        <w:rPr>
          <w:rFonts w:cstheme="minorHAnsi"/>
        </w:rPr>
      </w:pPr>
      <w:r w:rsidRPr="001E1C9D">
        <w:rPr>
          <w:rFonts w:cstheme="minorHAnsi"/>
        </w:rPr>
        <w:t>2:13, 24:39; Numbers 22:31; 2</w:t>
      </w:r>
      <w:r w:rsidRPr="001E1C9D">
        <w:rPr>
          <w:rFonts w:cstheme="minorHAnsi"/>
          <w:vertAlign w:val="superscript"/>
        </w:rPr>
        <w:t xml:space="preserve">nd </w:t>
      </w:r>
      <w:r w:rsidRPr="001E1C9D">
        <w:rPr>
          <w:rFonts w:cstheme="minorHAnsi"/>
        </w:rPr>
        <w:t>Kings 6:17 and Psalm 34:7; 91:11.</w:t>
      </w:r>
    </w:p>
    <w:p w:rsidR="00A10451" w:rsidRPr="001E1C9D" w:rsidRDefault="00A10451" w:rsidP="00A10451">
      <w:pPr>
        <w:jc w:val="both"/>
        <w:rPr>
          <w:rFonts w:cstheme="minorHAnsi"/>
          <w:i/>
        </w:rPr>
      </w:pPr>
      <w:r w:rsidRPr="001E1C9D">
        <w:rPr>
          <w:rFonts w:cstheme="minorHAnsi"/>
          <w:i/>
        </w:rPr>
        <w:t>Names of God as the Angel of the Lord</w:t>
      </w:r>
    </w:p>
    <w:p w:rsidR="00A10451" w:rsidRPr="001E1C9D" w:rsidRDefault="00A10451" w:rsidP="00A10451">
      <w:pPr>
        <w:jc w:val="both"/>
        <w:rPr>
          <w:rFonts w:cstheme="minorHAnsi"/>
        </w:rPr>
      </w:pPr>
      <w:r w:rsidRPr="001E1C9D">
        <w:rPr>
          <w:rFonts w:cstheme="minorHAnsi"/>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A10451" w:rsidRPr="001E1C9D" w:rsidRDefault="00A10451" w:rsidP="00A10451">
      <w:pPr>
        <w:jc w:val="both"/>
        <w:rPr>
          <w:rFonts w:cstheme="minorHAnsi"/>
          <w:i/>
        </w:rPr>
      </w:pPr>
      <w:r w:rsidRPr="001E1C9D">
        <w:rPr>
          <w:rFonts w:cstheme="minorHAnsi"/>
          <w:i/>
        </w:rPr>
        <w:t>God’s Creative Identities of Himself as the Archangel on earth and as the Cherubim in heaven.</w:t>
      </w:r>
    </w:p>
    <w:p w:rsidR="00A10451" w:rsidRPr="001E1C9D" w:rsidRDefault="00A10451" w:rsidP="00A10451">
      <w:pPr>
        <w:jc w:val="both"/>
        <w:rPr>
          <w:rFonts w:cstheme="minorHAnsi"/>
        </w:rPr>
      </w:pPr>
      <w:r w:rsidRPr="001E1C9D">
        <w:rPr>
          <w:rFonts w:cstheme="minorHAnsi"/>
        </w:rPr>
        <w:t>Michael- (who is like God) - Jude 9; Revelation 12:7-8; Daniel 10:13, 21; Bartholomew page 358</w:t>
      </w:r>
    </w:p>
    <w:p w:rsidR="00A10451" w:rsidRPr="001E1C9D" w:rsidRDefault="00A10451" w:rsidP="00A10451">
      <w:pPr>
        <w:jc w:val="both"/>
        <w:rPr>
          <w:rFonts w:cstheme="minorHAnsi"/>
        </w:rPr>
      </w:pPr>
      <w:r w:rsidRPr="001E1C9D">
        <w:rPr>
          <w:rFonts w:cstheme="minorHAnsi"/>
        </w:rPr>
        <w:t>Gabriel- (strength) – Daniel 8:16; 9:21; Luke 1:19, 26-27.</w:t>
      </w:r>
    </w:p>
    <w:p w:rsidR="00A10451" w:rsidRPr="001E1C9D" w:rsidRDefault="00A10451" w:rsidP="00A10451">
      <w:pPr>
        <w:jc w:val="both"/>
        <w:rPr>
          <w:rFonts w:cstheme="minorHAnsi"/>
        </w:rPr>
      </w:pPr>
      <w:r w:rsidRPr="001E1C9D">
        <w:rPr>
          <w:rFonts w:cstheme="minorHAnsi"/>
        </w:rPr>
        <w:t>Uriel- (fire) – 2</w:t>
      </w:r>
      <w:r w:rsidRPr="001E1C9D">
        <w:rPr>
          <w:rFonts w:cstheme="minorHAnsi"/>
          <w:vertAlign w:val="superscript"/>
        </w:rPr>
        <w:t>nd</w:t>
      </w:r>
      <w:r w:rsidRPr="001E1C9D">
        <w:rPr>
          <w:rFonts w:cstheme="minorHAnsi"/>
        </w:rPr>
        <w:t xml:space="preserve"> Esdras 4</w:t>
      </w:r>
    </w:p>
    <w:p w:rsidR="00A10451" w:rsidRPr="001E1C9D" w:rsidRDefault="00A10451" w:rsidP="00A10451">
      <w:pPr>
        <w:jc w:val="both"/>
        <w:rPr>
          <w:rFonts w:cstheme="minorHAnsi"/>
        </w:rPr>
      </w:pPr>
      <w:r w:rsidRPr="001E1C9D">
        <w:rPr>
          <w:rFonts w:cstheme="minorHAnsi"/>
        </w:rPr>
        <w:t xml:space="preserve">Raphael or Azariah- (healing) – Tobit 5:13 </w:t>
      </w:r>
    </w:p>
    <w:p w:rsidR="00A10451" w:rsidRPr="001E1C9D" w:rsidRDefault="00A10451" w:rsidP="00A10451">
      <w:pPr>
        <w:jc w:val="both"/>
        <w:rPr>
          <w:rFonts w:cstheme="minorHAnsi"/>
        </w:rPr>
      </w:pPr>
      <w:r w:rsidRPr="001E1C9D">
        <w:rPr>
          <w:rFonts w:cstheme="minorHAnsi"/>
        </w:rPr>
        <w:t>Jeremiel or Ramiel- (mercy) – 2</w:t>
      </w:r>
      <w:r w:rsidRPr="001E1C9D">
        <w:rPr>
          <w:rFonts w:cstheme="minorHAnsi"/>
          <w:vertAlign w:val="superscript"/>
        </w:rPr>
        <w:t>nd</w:t>
      </w:r>
      <w:r w:rsidRPr="001E1C9D">
        <w:rPr>
          <w:rFonts w:cstheme="minorHAnsi"/>
        </w:rPr>
        <w:t xml:space="preserve"> Esdras 4</w:t>
      </w:r>
    </w:p>
    <w:p w:rsidR="00A10451" w:rsidRPr="001E1C9D" w:rsidRDefault="00A10451" w:rsidP="00A10451">
      <w:pPr>
        <w:jc w:val="both"/>
        <w:rPr>
          <w:rFonts w:cstheme="minorHAnsi"/>
        </w:rPr>
      </w:pPr>
      <w:r w:rsidRPr="001E1C9D">
        <w:rPr>
          <w:rFonts w:cstheme="minorHAnsi"/>
        </w:rPr>
        <w:t>Stephen- (crown) – Acts 6:5, 8-9, 15; 8:2; 11:19; 22:20</w:t>
      </w:r>
    </w:p>
    <w:p w:rsidR="00A10451" w:rsidRPr="001E1C9D" w:rsidRDefault="00A10451" w:rsidP="00A10451">
      <w:pPr>
        <w:jc w:val="both"/>
        <w:rPr>
          <w:rFonts w:cstheme="minorHAnsi"/>
        </w:rPr>
      </w:pPr>
      <w:r w:rsidRPr="001E1C9D">
        <w:rPr>
          <w:rFonts w:cstheme="minorHAnsi"/>
        </w:rPr>
        <w:t>Jesus-(savoir) – Revelation 22:16</w:t>
      </w:r>
    </w:p>
    <w:p w:rsidR="00A10451" w:rsidRPr="001E1C9D" w:rsidRDefault="00A10451" w:rsidP="00A10451">
      <w:pPr>
        <w:jc w:val="both"/>
        <w:rPr>
          <w:rFonts w:cstheme="minorHAnsi"/>
        </w:rPr>
      </w:pPr>
      <w:r w:rsidRPr="001E1C9D">
        <w:rPr>
          <w:rFonts w:cstheme="minorHAnsi"/>
        </w:rPr>
        <w:t>Lucifer- (light-bearer)-Genesis 1:2-25</w:t>
      </w:r>
    </w:p>
    <w:p w:rsidR="00A10451" w:rsidRPr="001E1C9D" w:rsidRDefault="00A10451" w:rsidP="00A10451">
      <w:pPr>
        <w:jc w:val="both"/>
        <w:rPr>
          <w:rFonts w:cstheme="minorHAnsi"/>
        </w:rPr>
      </w:pPr>
      <w:r w:rsidRPr="001E1C9D">
        <w:rPr>
          <w:rFonts w:cstheme="minorHAnsi"/>
        </w:rPr>
        <w:lastRenderedPageBreak/>
        <w:t xml:space="preserve">Satan- (Satanial, Sammael, Beliar, Belchira) Adversary – Genesis 3:1-3:24; Enoch page 9 &amp; 152 </w:t>
      </w:r>
    </w:p>
    <w:p w:rsidR="00A10451" w:rsidRPr="001E1C9D" w:rsidRDefault="00A10451" w:rsidP="00A10451">
      <w:pPr>
        <w:jc w:val="both"/>
        <w:rPr>
          <w:rFonts w:cstheme="minorHAnsi"/>
        </w:rPr>
      </w:pPr>
      <w:r w:rsidRPr="001E1C9D">
        <w:rPr>
          <w:rFonts w:cstheme="minorHAnsi"/>
        </w:rPr>
        <w:t xml:space="preserve">Remphan or Rephan- (praise) – Acts 7:43 </w:t>
      </w:r>
    </w:p>
    <w:p w:rsidR="00A10451" w:rsidRPr="001E1C9D" w:rsidRDefault="00A10451" w:rsidP="00A10451">
      <w:pPr>
        <w:jc w:val="both"/>
        <w:rPr>
          <w:rFonts w:cstheme="minorHAnsi"/>
        </w:rPr>
      </w:pPr>
      <w:r w:rsidRPr="001E1C9D">
        <w:rPr>
          <w:rFonts w:cstheme="minorHAnsi"/>
        </w:rPr>
        <w:t>Asmodeus- (before His fall) (delight) – Tobit 3:9</w:t>
      </w:r>
    </w:p>
    <w:p w:rsidR="00A10451" w:rsidRPr="001E1C9D" w:rsidRDefault="00A10451" w:rsidP="00A10451">
      <w:pPr>
        <w:jc w:val="both"/>
        <w:rPr>
          <w:rFonts w:cstheme="minorHAnsi"/>
        </w:rPr>
      </w:pPr>
      <w:r w:rsidRPr="001E1C9D">
        <w:rPr>
          <w:rFonts w:cstheme="minorHAnsi"/>
        </w:rPr>
        <w:t>Elijah- (defender) – 2</w:t>
      </w:r>
      <w:r w:rsidRPr="001E1C9D">
        <w:rPr>
          <w:rFonts w:cstheme="minorHAnsi"/>
          <w:vertAlign w:val="superscript"/>
        </w:rPr>
        <w:t>nd</w:t>
      </w:r>
      <w:r w:rsidRPr="001E1C9D">
        <w:rPr>
          <w:rFonts w:cstheme="minorHAnsi"/>
        </w:rPr>
        <w:t xml:space="preserve"> Kings 2:6-12 </w:t>
      </w:r>
    </w:p>
    <w:p w:rsidR="00A10451" w:rsidRPr="001E1C9D" w:rsidRDefault="00A10451" w:rsidP="00A10451">
      <w:pPr>
        <w:jc w:val="both"/>
        <w:rPr>
          <w:rFonts w:cstheme="minorHAnsi"/>
        </w:rPr>
      </w:pPr>
      <w:r w:rsidRPr="001E1C9D">
        <w:rPr>
          <w:rFonts w:cstheme="minorHAnsi"/>
        </w:rPr>
        <w:t>Enoch- (pleasing) – Genesis 5:24 &amp; 2</w:t>
      </w:r>
      <w:r w:rsidRPr="001E1C9D">
        <w:rPr>
          <w:rFonts w:cstheme="minorHAnsi"/>
          <w:vertAlign w:val="superscript"/>
        </w:rPr>
        <w:t>nd</w:t>
      </w:r>
      <w:r w:rsidRPr="001E1C9D">
        <w:rPr>
          <w:rFonts w:cstheme="minorHAnsi"/>
        </w:rPr>
        <w:t xml:space="preserve"> Enoch page 500</w:t>
      </w:r>
    </w:p>
    <w:p w:rsidR="00A10451" w:rsidRPr="001E1C9D" w:rsidRDefault="00A10451" w:rsidP="00A10451">
      <w:pPr>
        <w:jc w:val="both"/>
        <w:rPr>
          <w:rFonts w:cstheme="minorHAnsi"/>
        </w:rPr>
      </w:pPr>
      <w:r w:rsidRPr="001E1C9D">
        <w:rPr>
          <w:rFonts w:cstheme="minorHAnsi"/>
        </w:rPr>
        <w:t>Abaddon or Apollion- (before His fall) (kingship) – Revelation 9:11</w:t>
      </w:r>
    </w:p>
    <w:p w:rsidR="00A10451" w:rsidRPr="001E1C9D" w:rsidRDefault="00A10451" w:rsidP="00A10451">
      <w:pPr>
        <w:jc w:val="both"/>
        <w:rPr>
          <w:rFonts w:cstheme="minorHAnsi"/>
        </w:rPr>
      </w:pPr>
      <w:r w:rsidRPr="001E1C9D">
        <w:rPr>
          <w:rFonts w:cstheme="minorHAnsi"/>
        </w:rPr>
        <w:t>Anakin, Anakim, Anak, Long Neck- (before His fall) (greatness) - Genesis 6:1-2; Numbers 13:33</w:t>
      </w:r>
    </w:p>
    <w:p w:rsidR="00A10451" w:rsidRPr="001E1C9D" w:rsidRDefault="00A10451" w:rsidP="00A10451">
      <w:pPr>
        <w:jc w:val="both"/>
        <w:rPr>
          <w:rFonts w:cstheme="minorHAnsi"/>
        </w:rPr>
      </w:pPr>
      <w:r w:rsidRPr="001E1C9D">
        <w:rPr>
          <w:rFonts w:cstheme="minorHAnsi"/>
        </w:rPr>
        <w:t>Ariel- (lion) – Isaiah 29:1</w:t>
      </w:r>
    </w:p>
    <w:p w:rsidR="00A10451" w:rsidRPr="001E1C9D" w:rsidRDefault="00A10451" w:rsidP="00A10451">
      <w:pPr>
        <w:jc w:val="both"/>
        <w:rPr>
          <w:rFonts w:cstheme="minorHAnsi"/>
        </w:rPr>
      </w:pPr>
      <w:r w:rsidRPr="001E1C9D">
        <w:rPr>
          <w:rFonts w:cstheme="minorHAnsi"/>
        </w:rPr>
        <w:t>Asaph- (music) – Psalm 50, 73, 83</w:t>
      </w:r>
    </w:p>
    <w:p w:rsidR="00A10451" w:rsidRPr="001E1C9D" w:rsidRDefault="00A10451" w:rsidP="00A10451">
      <w:pPr>
        <w:jc w:val="both"/>
        <w:rPr>
          <w:rFonts w:cstheme="minorHAnsi"/>
        </w:rPr>
      </w:pPr>
      <w:r w:rsidRPr="001E1C9D">
        <w:rPr>
          <w:rFonts w:cstheme="minorHAnsi"/>
        </w:rPr>
        <w:t>Baal- (before his fall) (possessor) – Romans 11:4</w:t>
      </w:r>
    </w:p>
    <w:p w:rsidR="00A10451" w:rsidRPr="001E1C9D" w:rsidRDefault="00A10451" w:rsidP="00A10451">
      <w:pPr>
        <w:jc w:val="both"/>
        <w:rPr>
          <w:rFonts w:cstheme="minorHAnsi"/>
        </w:rPr>
      </w:pPr>
      <w:r w:rsidRPr="001E1C9D">
        <w:rPr>
          <w:rFonts w:cstheme="minorHAnsi"/>
        </w:rPr>
        <w:t>Bedura- (reign) – Esdras</w:t>
      </w:r>
    </w:p>
    <w:p w:rsidR="00A10451" w:rsidRPr="001E1C9D" w:rsidRDefault="00A10451" w:rsidP="00A10451">
      <w:pPr>
        <w:jc w:val="both"/>
        <w:rPr>
          <w:rFonts w:cstheme="minorHAnsi"/>
        </w:rPr>
      </w:pPr>
      <w:r w:rsidRPr="001E1C9D">
        <w:rPr>
          <w:rFonts w:cstheme="minorHAnsi"/>
        </w:rPr>
        <w:t>Bene Elohim- (son) – Genesis 6:2</w:t>
      </w:r>
    </w:p>
    <w:p w:rsidR="00A10451" w:rsidRPr="001E1C9D" w:rsidRDefault="00A10451" w:rsidP="00A10451">
      <w:pPr>
        <w:jc w:val="both"/>
        <w:rPr>
          <w:rFonts w:cstheme="minorHAnsi"/>
        </w:rPr>
      </w:pPr>
      <w:r w:rsidRPr="001E1C9D">
        <w:rPr>
          <w:rFonts w:cstheme="minorHAnsi"/>
        </w:rPr>
        <w:t>Adonai- (Jehovah) Psalm 84:18</w:t>
      </w:r>
    </w:p>
    <w:p w:rsidR="00A10451" w:rsidRPr="001E1C9D" w:rsidRDefault="00A10451" w:rsidP="00A10451">
      <w:pPr>
        <w:jc w:val="both"/>
        <w:rPr>
          <w:rFonts w:cstheme="minorHAnsi"/>
        </w:rPr>
      </w:pPr>
      <w:r w:rsidRPr="001E1C9D">
        <w:rPr>
          <w:rFonts w:cstheme="minorHAnsi"/>
        </w:rPr>
        <w:t>Chamuel- (might) – Genesis 30:24-30</w:t>
      </w:r>
    </w:p>
    <w:p w:rsidR="00A10451" w:rsidRPr="001E1C9D" w:rsidRDefault="00A10451" w:rsidP="00A10451">
      <w:pPr>
        <w:jc w:val="both"/>
        <w:rPr>
          <w:rFonts w:cstheme="minorHAnsi"/>
        </w:rPr>
      </w:pPr>
      <w:r w:rsidRPr="001E1C9D">
        <w:rPr>
          <w:rFonts w:cstheme="minorHAnsi"/>
        </w:rPr>
        <w:t>Eiael- (before his fall) (secret) – Psalm 36</w:t>
      </w:r>
    </w:p>
    <w:p w:rsidR="00A10451" w:rsidRPr="001E1C9D" w:rsidRDefault="00A10451" w:rsidP="00A10451">
      <w:pPr>
        <w:jc w:val="both"/>
        <w:rPr>
          <w:rFonts w:cstheme="minorHAnsi"/>
        </w:rPr>
      </w:pPr>
      <w:r w:rsidRPr="001E1C9D">
        <w:rPr>
          <w:rFonts w:cstheme="minorHAnsi"/>
        </w:rPr>
        <w:t>Elohim- (Yahweh) – Deuteronomy 28:58</w:t>
      </w:r>
    </w:p>
    <w:p w:rsidR="00A10451" w:rsidRPr="001E1C9D" w:rsidRDefault="00A10451" w:rsidP="00A10451">
      <w:pPr>
        <w:jc w:val="both"/>
        <w:rPr>
          <w:rFonts w:cstheme="minorHAnsi"/>
        </w:rPr>
      </w:pPr>
      <w:r w:rsidRPr="001E1C9D">
        <w:rPr>
          <w:rFonts w:cstheme="minorHAnsi"/>
        </w:rPr>
        <w:t>Emmanuel- (God with us) – Isaiah 7:14</w:t>
      </w:r>
    </w:p>
    <w:p w:rsidR="00A10451" w:rsidRPr="001E1C9D" w:rsidRDefault="00A10451" w:rsidP="00A10451">
      <w:pPr>
        <w:jc w:val="both"/>
        <w:rPr>
          <w:rFonts w:cstheme="minorHAnsi"/>
        </w:rPr>
      </w:pPr>
      <w:r w:rsidRPr="001E1C9D">
        <w:rPr>
          <w:rFonts w:cstheme="minorHAnsi"/>
        </w:rPr>
        <w:t>Hayyoth- (light bearer) – Ezekiel 1:4-28</w:t>
      </w:r>
    </w:p>
    <w:p w:rsidR="00A10451" w:rsidRPr="001E1C9D" w:rsidRDefault="00A10451" w:rsidP="00A10451">
      <w:pPr>
        <w:jc w:val="both"/>
        <w:rPr>
          <w:rFonts w:cstheme="minorHAnsi"/>
        </w:rPr>
      </w:pPr>
      <w:r w:rsidRPr="001E1C9D">
        <w:rPr>
          <w:rFonts w:cstheme="minorHAnsi"/>
        </w:rPr>
        <w:t>Ischim- (fire and ice) – Psalm 104:1-4</w:t>
      </w:r>
    </w:p>
    <w:p w:rsidR="00A10451" w:rsidRPr="001E1C9D" w:rsidRDefault="00A10451" w:rsidP="00A10451">
      <w:pPr>
        <w:jc w:val="both"/>
        <w:rPr>
          <w:rFonts w:cstheme="minorHAnsi"/>
        </w:rPr>
      </w:pPr>
      <w:r w:rsidRPr="001E1C9D">
        <w:rPr>
          <w:rFonts w:cstheme="minorHAnsi"/>
        </w:rPr>
        <w:t>Jeduthun- (praise) – Psalm 39, 62, 77</w:t>
      </w:r>
    </w:p>
    <w:p w:rsidR="00A10451" w:rsidRPr="001E1C9D" w:rsidRDefault="00A10451" w:rsidP="00A10451">
      <w:pPr>
        <w:jc w:val="both"/>
        <w:rPr>
          <w:rFonts w:cstheme="minorHAnsi"/>
        </w:rPr>
      </w:pPr>
      <w:r w:rsidRPr="001E1C9D">
        <w:rPr>
          <w:rFonts w:cstheme="minorHAnsi"/>
        </w:rPr>
        <w:t>Jophiel- (beauty) – Genesis 3:24</w:t>
      </w:r>
    </w:p>
    <w:p w:rsidR="00A10451" w:rsidRPr="001E1C9D" w:rsidRDefault="00A10451" w:rsidP="00A10451">
      <w:pPr>
        <w:jc w:val="both"/>
        <w:rPr>
          <w:rFonts w:cstheme="minorHAnsi"/>
        </w:rPr>
      </w:pPr>
      <w:r w:rsidRPr="001E1C9D">
        <w:rPr>
          <w:rFonts w:cstheme="minorHAnsi"/>
        </w:rPr>
        <w:t>Kolazonta- (chastiser) – Maccabees 7:11</w:t>
      </w:r>
    </w:p>
    <w:p w:rsidR="00A10451" w:rsidRPr="001E1C9D" w:rsidRDefault="00A10451" w:rsidP="00A10451">
      <w:pPr>
        <w:jc w:val="both"/>
        <w:rPr>
          <w:rFonts w:cstheme="minorHAnsi"/>
        </w:rPr>
      </w:pPr>
      <w:r w:rsidRPr="001E1C9D">
        <w:rPr>
          <w:rFonts w:cstheme="minorHAnsi"/>
        </w:rPr>
        <w:t>Lailah or Layla- (night) – Job 3:3</w:t>
      </w:r>
    </w:p>
    <w:p w:rsidR="00A10451" w:rsidRPr="001E1C9D" w:rsidRDefault="00A10451" w:rsidP="00A10451">
      <w:pPr>
        <w:jc w:val="both"/>
        <w:rPr>
          <w:rFonts w:cstheme="minorHAnsi"/>
        </w:rPr>
      </w:pPr>
      <w:r w:rsidRPr="001E1C9D">
        <w:rPr>
          <w:rFonts w:cstheme="minorHAnsi"/>
        </w:rPr>
        <w:t>Mahanaim- (two armies) – Genesis 32</w:t>
      </w:r>
    </w:p>
    <w:p w:rsidR="00A10451" w:rsidRPr="001E1C9D" w:rsidRDefault="00A10451" w:rsidP="00A10451">
      <w:pPr>
        <w:jc w:val="both"/>
        <w:rPr>
          <w:rFonts w:cstheme="minorHAnsi"/>
        </w:rPr>
      </w:pPr>
      <w:r w:rsidRPr="001E1C9D">
        <w:rPr>
          <w:rFonts w:cstheme="minorHAnsi"/>
        </w:rPr>
        <w:t>Nephilim or Nefilim- (before the fall) (greatness) – Genesis 6:1-2</w:t>
      </w:r>
    </w:p>
    <w:p w:rsidR="00A10451" w:rsidRPr="001E1C9D" w:rsidRDefault="00A10451" w:rsidP="00A10451">
      <w:pPr>
        <w:jc w:val="both"/>
        <w:rPr>
          <w:rFonts w:cstheme="minorHAnsi"/>
        </w:rPr>
      </w:pPr>
      <w:r w:rsidRPr="001E1C9D">
        <w:rPr>
          <w:rFonts w:cstheme="minorHAnsi"/>
        </w:rPr>
        <w:lastRenderedPageBreak/>
        <w:t>Zamzummim, Zumzamim or Zuzim- (before His fall) (greatness) – Genesis 6:1-2</w:t>
      </w:r>
    </w:p>
    <w:p w:rsidR="00A10451" w:rsidRPr="001E1C9D" w:rsidRDefault="00A10451" w:rsidP="00A10451">
      <w:pPr>
        <w:jc w:val="both"/>
        <w:rPr>
          <w:rFonts w:cstheme="minorHAnsi"/>
        </w:rPr>
      </w:pPr>
      <w:r w:rsidRPr="001E1C9D">
        <w:rPr>
          <w:rFonts w:cstheme="minorHAnsi"/>
        </w:rPr>
        <w:t>Gibborim, Mighty Ones- (before His fall) (greatness) – Genesis 6:1-2</w:t>
      </w:r>
    </w:p>
    <w:p w:rsidR="00A10451" w:rsidRPr="001E1C9D" w:rsidRDefault="00A10451" w:rsidP="00A10451">
      <w:pPr>
        <w:jc w:val="both"/>
        <w:rPr>
          <w:rFonts w:cstheme="minorHAnsi"/>
        </w:rPr>
      </w:pPr>
      <w:r w:rsidRPr="001E1C9D">
        <w:rPr>
          <w:rFonts w:cstheme="minorHAnsi"/>
        </w:rPr>
        <w:t>Nisroch- (before His fall) (brother) 2</w:t>
      </w:r>
      <w:r w:rsidRPr="001E1C9D">
        <w:rPr>
          <w:rFonts w:cstheme="minorHAnsi"/>
          <w:vertAlign w:val="superscript"/>
        </w:rPr>
        <w:t>nd</w:t>
      </w:r>
      <w:r w:rsidRPr="001E1C9D">
        <w:rPr>
          <w:rFonts w:cstheme="minorHAnsi"/>
        </w:rPr>
        <w:t xml:space="preserve"> King 19:37 </w:t>
      </w:r>
    </w:p>
    <w:p w:rsidR="00A10451" w:rsidRPr="001E1C9D" w:rsidRDefault="00A10451" w:rsidP="00A10451">
      <w:pPr>
        <w:jc w:val="both"/>
        <w:rPr>
          <w:rFonts w:cstheme="minorHAnsi"/>
        </w:rPr>
      </w:pPr>
      <w:r w:rsidRPr="001E1C9D">
        <w:rPr>
          <w:rFonts w:cstheme="minorHAnsi"/>
        </w:rPr>
        <w:t>Ophanim, Ophde’s, Ofanim or Ophannim- (wheels) – Ezekiel 10</w:t>
      </w:r>
    </w:p>
    <w:p w:rsidR="00A10451" w:rsidRPr="001E1C9D" w:rsidRDefault="00A10451" w:rsidP="00A10451">
      <w:pPr>
        <w:jc w:val="both"/>
        <w:rPr>
          <w:rFonts w:cstheme="minorHAnsi"/>
        </w:rPr>
      </w:pPr>
      <w:r w:rsidRPr="001E1C9D">
        <w:rPr>
          <w:rFonts w:cstheme="minorHAnsi"/>
        </w:rPr>
        <w:t>Penemu- (grace) – Enoch 69</w:t>
      </w:r>
    </w:p>
    <w:p w:rsidR="00A10451" w:rsidRPr="001E1C9D" w:rsidRDefault="00A10451" w:rsidP="00A10451">
      <w:pPr>
        <w:jc w:val="both"/>
        <w:rPr>
          <w:rFonts w:cstheme="minorHAnsi"/>
        </w:rPr>
      </w:pPr>
      <w:r w:rsidRPr="001E1C9D">
        <w:rPr>
          <w:rFonts w:cstheme="minorHAnsi"/>
        </w:rPr>
        <w:t>Peniel- (face) – Genesis 32:30</w:t>
      </w:r>
    </w:p>
    <w:p w:rsidR="00A10451" w:rsidRPr="001E1C9D" w:rsidRDefault="00A10451" w:rsidP="00A10451">
      <w:pPr>
        <w:jc w:val="both"/>
        <w:rPr>
          <w:rFonts w:cstheme="minorHAnsi"/>
        </w:rPr>
      </w:pPr>
      <w:r w:rsidRPr="001E1C9D">
        <w:rPr>
          <w:rFonts w:cstheme="minorHAnsi"/>
        </w:rPr>
        <w:t>Qaddiisin- (holiness) – Daniel 4:13, 17</w:t>
      </w:r>
    </w:p>
    <w:p w:rsidR="00A10451" w:rsidRPr="001E1C9D" w:rsidRDefault="00A10451" w:rsidP="00A10451">
      <w:pPr>
        <w:jc w:val="both"/>
        <w:rPr>
          <w:rFonts w:cstheme="minorHAnsi"/>
        </w:rPr>
      </w:pPr>
      <w:r w:rsidRPr="001E1C9D">
        <w:rPr>
          <w:rFonts w:cstheme="minorHAnsi"/>
        </w:rPr>
        <w:t xml:space="preserve">Ramiel- (assistance) – 2 Baruch </w:t>
      </w:r>
    </w:p>
    <w:p w:rsidR="00A10451" w:rsidRPr="001E1C9D" w:rsidRDefault="00A10451" w:rsidP="00A10451">
      <w:pPr>
        <w:jc w:val="both"/>
        <w:rPr>
          <w:rFonts w:cstheme="minorHAnsi"/>
        </w:rPr>
      </w:pPr>
      <w:r w:rsidRPr="001E1C9D">
        <w:rPr>
          <w:rFonts w:cstheme="minorHAnsi"/>
        </w:rPr>
        <w:t>Uzzah- (strength) – 2</w:t>
      </w:r>
      <w:r w:rsidRPr="001E1C9D">
        <w:rPr>
          <w:rFonts w:cstheme="minorHAnsi"/>
          <w:vertAlign w:val="superscript"/>
        </w:rPr>
        <w:t>nd</w:t>
      </w:r>
      <w:r w:rsidRPr="001E1C9D">
        <w:rPr>
          <w:rFonts w:cstheme="minorHAnsi"/>
        </w:rPr>
        <w:t xml:space="preserve"> Samuel 6:2-7</w:t>
      </w:r>
    </w:p>
    <w:p w:rsidR="00A10451" w:rsidRPr="001E1C9D" w:rsidRDefault="00A10451" w:rsidP="00A10451">
      <w:pPr>
        <w:jc w:val="both"/>
        <w:rPr>
          <w:rFonts w:cstheme="minorHAnsi"/>
        </w:rPr>
      </w:pPr>
      <w:r w:rsidRPr="001E1C9D">
        <w:rPr>
          <w:rFonts w:cstheme="minorHAnsi"/>
        </w:rPr>
        <w:t>Rephaim or Refaim- (before His fall) (greatness) –Joshua 17:15; Deuteronomy 2:11, 20; 3:11-12</w:t>
      </w:r>
    </w:p>
    <w:p w:rsidR="00A10451" w:rsidRPr="001E1C9D" w:rsidRDefault="00A10451" w:rsidP="00A10451">
      <w:pPr>
        <w:jc w:val="both"/>
        <w:rPr>
          <w:rFonts w:cstheme="minorHAnsi"/>
        </w:rPr>
      </w:pPr>
      <w:r w:rsidRPr="001E1C9D">
        <w:rPr>
          <w:rFonts w:cstheme="minorHAnsi"/>
        </w:rPr>
        <w:t>Emim, Emma or Ema- (before His fall) (greatness)-Joshua 17:15; Deuteronomy 2:11, 20; 3:11-12</w:t>
      </w:r>
    </w:p>
    <w:p w:rsidR="00A10451" w:rsidRPr="001E1C9D" w:rsidRDefault="00A10451" w:rsidP="00A10451">
      <w:pPr>
        <w:jc w:val="both"/>
        <w:rPr>
          <w:rFonts w:cstheme="minorHAnsi"/>
          <w:u w:val="double"/>
        </w:rPr>
      </w:pPr>
      <w:r w:rsidRPr="001E1C9D">
        <w:rPr>
          <w:rFonts w:cstheme="minorHAnsi"/>
        </w:rPr>
        <w:t>Warrior- (before His fall) (greatness) – Job 16:14</w:t>
      </w:r>
    </w:p>
    <w:p w:rsidR="00A10451" w:rsidRPr="001E1C9D" w:rsidRDefault="00A10451" w:rsidP="00A10451">
      <w:pPr>
        <w:jc w:val="both"/>
        <w:rPr>
          <w:rFonts w:cstheme="minorHAnsi"/>
        </w:rPr>
      </w:pPr>
      <w:r w:rsidRPr="001E1C9D">
        <w:rPr>
          <w:rFonts w:cstheme="minorHAnsi"/>
        </w:rPr>
        <w:t>Raphah or Rapha- (before His fall) (greatness) –1</w:t>
      </w:r>
      <w:r w:rsidRPr="001E1C9D">
        <w:rPr>
          <w:rFonts w:cstheme="minorHAnsi"/>
          <w:vertAlign w:val="superscript"/>
        </w:rPr>
        <w:t>st</w:t>
      </w:r>
      <w:r w:rsidRPr="001E1C9D">
        <w:rPr>
          <w:rFonts w:cstheme="minorHAnsi"/>
        </w:rPr>
        <w:t xml:space="preserve"> Chronicles 20:4; 2</w:t>
      </w:r>
      <w:r w:rsidRPr="001E1C9D">
        <w:rPr>
          <w:rFonts w:cstheme="minorHAnsi"/>
          <w:vertAlign w:val="superscript"/>
        </w:rPr>
        <w:t>nd</w:t>
      </w:r>
      <w:r w:rsidRPr="001E1C9D">
        <w:rPr>
          <w:rFonts w:cstheme="minorHAnsi"/>
        </w:rPr>
        <w:t xml:space="preserve"> Samuel 21:15-22</w:t>
      </w:r>
    </w:p>
    <w:p w:rsidR="00A10451" w:rsidRPr="001E1C9D" w:rsidRDefault="00A10451" w:rsidP="00A10451">
      <w:pPr>
        <w:jc w:val="both"/>
        <w:rPr>
          <w:rFonts w:cstheme="minorHAnsi"/>
        </w:rPr>
      </w:pPr>
      <w:r w:rsidRPr="001E1C9D">
        <w:rPr>
          <w:rFonts w:cstheme="minorHAnsi"/>
        </w:rPr>
        <w:t>Arioch or Orioch- (fierce loin) Genesis 14:1, 9; Daniel 2:14</w:t>
      </w:r>
    </w:p>
    <w:p w:rsidR="00A10451" w:rsidRPr="001E1C9D" w:rsidRDefault="00A10451" w:rsidP="00A10451">
      <w:pPr>
        <w:jc w:val="both"/>
        <w:rPr>
          <w:rFonts w:cstheme="minorHAnsi"/>
        </w:rPr>
      </w:pPr>
      <w:r w:rsidRPr="001E1C9D">
        <w:rPr>
          <w:rFonts w:cstheme="minorHAnsi"/>
        </w:rPr>
        <w:t>Kruno or Chornos- (time) 2</w:t>
      </w:r>
      <w:r w:rsidRPr="001E1C9D">
        <w:rPr>
          <w:rFonts w:cstheme="minorHAnsi"/>
          <w:vertAlign w:val="superscript"/>
        </w:rPr>
        <w:t>nd</w:t>
      </w:r>
      <w:r w:rsidRPr="001E1C9D">
        <w:rPr>
          <w:rFonts w:cstheme="minorHAnsi"/>
        </w:rPr>
        <w:t xml:space="preserve"> Enoch page 9</w:t>
      </w:r>
    </w:p>
    <w:p w:rsidR="00A10451" w:rsidRPr="001E1C9D" w:rsidRDefault="00A10451" w:rsidP="00A10451">
      <w:pPr>
        <w:jc w:val="both"/>
        <w:rPr>
          <w:rFonts w:cstheme="minorHAnsi"/>
        </w:rPr>
      </w:pPr>
      <w:r w:rsidRPr="001E1C9D">
        <w:rPr>
          <w:rFonts w:cstheme="minorHAnsi"/>
        </w:rPr>
        <w:t>Aphrodit or Aphrodite- (love, beauty, pleasure &amp; procreation) 2</w:t>
      </w:r>
      <w:r w:rsidRPr="001E1C9D">
        <w:rPr>
          <w:rFonts w:cstheme="minorHAnsi"/>
          <w:vertAlign w:val="superscript"/>
        </w:rPr>
        <w:t>nd</w:t>
      </w:r>
      <w:r w:rsidRPr="001E1C9D">
        <w:rPr>
          <w:rFonts w:cstheme="minorHAnsi"/>
        </w:rPr>
        <w:t xml:space="preserve"> Enoch page 9</w:t>
      </w:r>
    </w:p>
    <w:p w:rsidR="00A10451" w:rsidRPr="001E1C9D" w:rsidRDefault="00A10451" w:rsidP="00A10451">
      <w:pPr>
        <w:jc w:val="both"/>
        <w:rPr>
          <w:rFonts w:cstheme="minorHAnsi"/>
        </w:rPr>
      </w:pPr>
      <w:r w:rsidRPr="001E1C9D">
        <w:rPr>
          <w:rFonts w:cstheme="minorHAnsi"/>
        </w:rPr>
        <w:t>Aris or Ares- (war) 2</w:t>
      </w:r>
      <w:r w:rsidRPr="001E1C9D">
        <w:rPr>
          <w:rFonts w:cstheme="minorHAnsi"/>
          <w:vertAlign w:val="superscript"/>
        </w:rPr>
        <w:t>nd</w:t>
      </w:r>
      <w:r w:rsidRPr="001E1C9D">
        <w:rPr>
          <w:rFonts w:cstheme="minorHAnsi"/>
        </w:rPr>
        <w:t xml:space="preserve"> Enoch page 9</w:t>
      </w:r>
    </w:p>
    <w:p w:rsidR="00A10451" w:rsidRPr="001E1C9D" w:rsidRDefault="00A10451" w:rsidP="00A10451">
      <w:pPr>
        <w:jc w:val="both"/>
        <w:rPr>
          <w:rFonts w:cstheme="minorHAnsi"/>
        </w:rPr>
      </w:pPr>
      <w:r w:rsidRPr="001E1C9D">
        <w:rPr>
          <w:rFonts w:cstheme="minorHAnsi"/>
        </w:rPr>
        <w:t>Ermis or Hermes- (Olympics) Acts 14:12 &amp; 2</w:t>
      </w:r>
      <w:r w:rsidRPr="001E1C9D">
        <w:rPr>
          <w:rFonts w:cstheme="minorHAnsi"/>
          <w:vertAlign w:val="superscript"/>
        </w:rPr>
        <w:t>nd</w:t>
      </w:r>
      <w:r w:rsidRPr="001E1C9D">
        <w:rPr>
          <w:rFonts w:cstheme="minorHAnsi"/>
        </w:rPr>
        <w:t xml:space="preserve"> Enoch page 9 </w:t>
      </w:r>
    </w:p>
    <w:p w:rsidR="00A10451" w:rsidRPr="001E1C9D" w:rsidRDefault="00A10451" w:rsidP="00A10451">
      <w:pPr>
        <w:jc w:val="both"/>
        <w:rPr>
          <w:rFonts w:cstheme="minorHAnsi"/>
        </w:rPr>
      </w:pPr>
      <w:r w:rsidRPr="001E1C9D">
        <w:rPr>
          <w:rFonts w:cstheme="minorHAnsi"/>
        </w:rPr>
        <w:t>Zeus or Jupiter- (Father of God’s &amp; Men) Acts 14:12 &amp; 2</w:t>
      </w:r>
      <w:r w:rsidRPr="001E1C9D">
        <w:rPr>
          <w:rFonts w:cstheme="minorHAnsi"/>
          <w:vertAlign w:val="superscript"/>
        </w:rPr>
        <w:t>nd</w:t>
      </w:r>
      <w:r w:rsidRPr="001E1C9D">
        <w:rPr>
          <w:rFonts w:cstheme="minorHAnsi"/>
        </w:rPr>
        <w:t xml:space="preserve"> Enoch page 9</w:t>
      </w:r>
    </w:p>
    <w:p w:rsidR="00A10451" w:rsidRPr="001E1C9D" w:rsidRDefault="00A10451" w:rsidP="00A10451">
      <w:pPr>
        <w:jc w:val="both"/>
        <w:rPr>
          <w:rFonts w:cstheme="minorHAnsi"/>
        </w:rPr>
      </w:pPr>
      <w:r w:rsidRPr="001E1C9D">
        <w:rPr>
          <w:rFonts w:cstheme="minorHAnsi"/>
        </w:rPr>
        <w:t>Castor- (Zeus’ Son meaning beaver)-Acts 28:11</w:t>
      </w:r>
    </w:p>
    <w:p w:rsidR="00A10451" w:rsidRPr="001E1C9D" w:rsidRDefault="00A10451" w:rsidP="00A10451">
      <w:pPr>
        <w:jc w:val="both"/>
        <w:rPr>
          <w:rFonts w:cstheme="minorHAnsi"/>
        </w:rPr>
      </w:pPr>
      <w:r w:rsidRPr="001E1C9D">
        <w:rPr>
          <w:rFonts w:cstheme="minorHAnsi"/>
        </w:rPr>
        <w:t>Pollux- (Zeus’ Son meaning much sweet wine)-Acts 28:11</w:t>
      </w:r>
    </w:p>
    <w:p w:rsidR="00A10451" w:rsidRPr="001E1C9D" w:rsidRDefault="00A10451" w:rsidP="00A10451">
      <w:pPr>
        <w:jc w:val="both"/>
        <w:rPr>
          <w:rFonts w:cstheme="minorHAnsi"/>
        </w:rPr>
      </w:pPr>
      <w:r w:rsidRPr="001E1C9D">
        <w:rPr>
          <w:rFonts w:cstheme="minorHAnsi"/>
        </w:rPr>
        <w:t>Semil- (Samuil)-2</w:t>
      </w:r>
      <w:r w:rsidRPr="001E1C9D">
        <w:rPr>
          <w:rFonts w:cstheme="minorHAnsi"/>
          <w:vertAlign w:val="superscript"/>
        </w:rPr>
        <w:t>nd</w:t>
      </w:r>
      <w:r w:rsidRPr="001E1C9D">
        <w:rPr>
          <w:rFonts w:cstheme="minorHAnsi"/>
        </w:rPr>
        <w:t xml:space="preserve"> Enoch</w:t>
      </w:r>
    </w:p>
    <w:p w:rsidR="00A10451" w:rsidRPr="001E1C9D" w:rsidRDefault="00A10451" w:rsidP="00A10451">
      <w:pPr>
        <w:jc w:val="both"/>
        <w:rPr>
          <w:rFonts w:cstheme="minorHAnsi"/>
        </w:rPr>
      </w:pPr>
      <w:r w:rsidRPr="001E1C9D">
        <w:rPr>
          <w:rFonts w:cstheme="minorHAnsi"/>
        </w:rPr>
        <w:t>Rasuil- (Raguil)-1</w:t>
      </w:r>
      <w:r w:rsidRPr="001E1C9D">
        <w:rPr>
          <w:rFonts w:cstheme="minorHAnsi"/>
          <w:vertAlign w:val="superscript"/>
        </w:rPr>
        <w:t>st</w:t>
      </w:r>
      <w:r w:rsidRPr="001E1C9D">
        <w:rPr>
          <w:rFonts w:cstheme="minorHAnsi"/>
        </w:rPr>
        <w:t xml:space="preserve"> Enoch 20:4</w:t>
      </w:r>
    </w:p>
    <w:p w:rsidR="00A10451" w:rsidRPr="001E1C9D" w:rsidRDefault="00A10451" w:rsidP="00A10451">
      <w:pPr>
        <w:jc w:val="both"/>
        <w:rPr>
          <w:rFonts w:cstheme="minorHAnsi"/>
        </w:rPr>
      </w:pPr>
      <w:r w:rsidRPr="001E1C9D">
        <w:rPr>
          <w:rFonts w:cstheme="minorHAnsi"/>
        </w:rPr>
        <w:t>Ptahil- (Lord of the World)-The Other Bible: Creation of the World &amp; alien Man page 141</w:t>
      </w:r>
    </w:p>
    <w:p w:rsidR="00A10451" w:rsidRPr="001E1C9D" w:rsidRDefault="00A10451" w:rsidP="00A10451">
      <w:pPr>
        <w:jc w:val="both"/>
        <w:rPr>
          <w:rFonts w:cstheme="minorHAnsi"/>
        </w:rPr>
      </w:pPr>
      <w:r w:rsidRPr="001E1C9D">
        <w:rPr>
          <w:rFonts w:cstheme="minorHAnsi"/>
        </w:rPr>
        <w:t xml:space="preserve">Lidzbarski- (Lord of the World)-The Other Bible: Creation of the World &amp; alien Man page 141    </w:t>
      </w:r>
    </w:p>
    <w:p w:rsidR="00A10451" w:rsidRPr="001E1C9D" w:rsidRDefault="00A10451" w:rsidP="00A10451">
      <w:pPr>
        <w:jc w:val="both"/>
        <w:rPr>
          <w:rFonts w:cstheme="minorHAnsi"/>
        </w:rPr>
      </w:pPr>
      <w:r w:rsidRPr="001E1C9D">
        <w:rPr>
          <w:rFonts w:cstheme="minorHAnsi"/>
        </w:rPr>
        <w:lastRenderedPageBreak/>
        <w:t>Pravuil- (secret identity)-The Other Bible: 2</w:t>
      </w:r>
      <w:r w:rsidRPr="001E1C9D">
        <w:rPr>
          <w:rFonts w:cstheme="minorHAnsi"/>
          <w:vertAlign w:val="superscript"/>
        </w:rPr>
        <w:t>nd</w:t>
      </w:r>
      <w:r w:rsidRPr="001E1C9D">
        <w:rPr>
          <w:rFonts w:cstheme="minorHAnsi"/>
        </w:rPr>
        <w:t xml:space="preserve"> Enoch page 500</w:t>
      </w:r>
    </w:p>
    <w:p w:rsidR="00A10451" w:rsidRPr="001E1C9D" w:rsidRDefault="00A10451" w:rsidP="00A10451">
      <w:pPr>
        <w:jc w:val="both"/>
        <w:rPr>
          <w:rFonts w:cstheme="minorHAnsi"/>
        </w:rPr>
      </w:pPr>
      <w:r w:rsidRPr="001E1C9D">
        <w:rPr>
          <w:rFonts w:cstheme="minorHAnsi"/>
        </w:rPr>
        <w:t>Metatron- (highest youth &amp; mediator)-The Other Bible: Haggadah page 17</w:t>
      </w:r>
    </w:p>
    <w:p w:rsidR="00A10451" w:rsidRPr="001E1C9D" w:rsidRDefault="00A10451" w:rsidP="00A10451">
      <w:pPr>
        <w:jc w:val="both"/>
        <w:rPr>
          <w:rFonts w:cstheme="minorHAnsi"/>
        </w:rPr>
      </w:pPr>
      <w:r w:rsidRPr="001E1C9D">
        <w:rPr>
          <w:rFonts w:cstheme="minorHAnsi"/>
        </w:rPr>
        <w:t xml:space="preserve">Ben Nez- (winged)-The Other Bible: Haggadah page 18 </w:t>
      </w:r>
    </w:p>
    <w:p w:rsidR="00A10451" w:rsidRPr="001E1C9D" w:rsidRDefault="00A10451" w:rsidP="00A10451">
      <w:pPr>
        <w:jc w:val="both"/>
        <w:rPr>
          <w:rFonts w:cstheme="minorHAnsi"/>
        </w:rPr>
      </w:pPr>
      <w:r w:rsidRPr="001E1C9D">
        <w:rPr>
          <w:rFonts w:cstheme="minorHAnsi"/>
        </w:rPr>
        <w:t>Rahab- (large &amp; broad)-The Other Bible: Haggadah page 19</w:t>
      </w:r>
    </w:p>
    <w:p w:rsidR="00A10451" w:rsidRPr="001E1C9D" w:rsidRDefault="00A10451" w:rsidP="00A10451">
      <w:pPr>
        <w:jc w:val="both"/>
        <w:rPr>
          <w:rFonts w:cstheme="minorHAnsi"/>
        </w:rPr>
      </w:pPr>
      <w:r w:rsidRPr="001E1C9D">
        <w:rPr>
          <w:rFonts w:cstheme="minorHAnsi"/>
        </w:rPr>
        <w:t>Harmozel- (first light) The Other Bible: The Secret Book of John page 55</w:t>
      </w:r>
    </w:p>
    <w:p w:rsidR="00A10451" w:rsidRPr="001E1C9D" w:rsidRDefault="00A10451" w:rsidP="00A10451">
      <w:pPr>
        <w:jc w:val="both"/>
        <w:rPr>
          <w:rFonts w:cstheme="minorHAnsi"/>
        </w:rPr>
      </w:pPr>
      <w:r w:rsidRPr="001E1C9D">
        <w:rPr>
          <w:rFonts w:cstheme="minorHAnsi"/>
        </w:rPr>
        <w:t>Oroiael- (second light) The Other Bible: The Secret Book of John page 55</w:t>
      </w:r>
    </w:p>
    <w:p w:rsidR="00A10451" w:rsidRPr="001E1C9D" w:rsidRDefault="00A10451" w:rsidP="00A10451">
      <w:pPr>
        <w:jc w:val="both"/>
        <w:rPr>
          <w:rFonts w:cstheme="minorHAnsi"/>
        </w:rPr>
      </w:pPr>
      <w:r w:rsidRPr="001E1C9D">
        <w:rPr>
          <w:rFonts w:cstheme="minorHAnsi"/>
        </w:rPr>
        <w:t>Daueithe- (third light) The Other Bible: The Secret Book of John page 55</w:t>
      </w:r>
    </w:p>
    <w:p w:rsidR="00A10451" w:rsidRPr="001E1C9D" w:rsidRDefault="00A10451" w:rsidP="00A10451">
      <w:pPr>
        <w:jc w:val="both"/>
        <w:rPr>
          <w:rFonts w:cstheme="minorHAnsi"/>
        </w:rPr>
      </w:pPr>
      <w:r w:rsidRPr="001E1C9D">
        <w:rPr>
          <w:rFonts w:cstheme="minorHAnsi"/>
        </w:rPr>
        <w:t xml:space="preserve">Eleleth- (fourth light) The Other Bible: The Secret Book of John page 55 </w:t>
      </w:r>
    </w:p>
    <w:p w:rsidR="00A10451" w:rsidRPr="001E1C9D" w:rsidRDefault="00A10451" w:rsidP="00A10451">
      <w:pPr>
        <w:jc w:val="both"/>
        <w:rPr>
          <w:rFonts w:cstheme="minorHAnsi"/>
        </w:rPr>
      </w:pPr>
      <w:r w:rsidRPr="001E1C9D">
        <w:rPr>
          <w:rFonts w:cstheme="minorHAnsi"/>
        </w:rPr>
        <w:t>Abrasax- (magical amulets &amp; charms)-The Other Bible: The Apocalypse of Adam pages 83.</w:t>
      </w:r>
    </w:p>
    <w:p w:rsidR="00A10451" w:rsidRPr="001E1C9D" w:rsidRDefault="00A10451" w:rsidP="00A10451">
      <w:pPr>
        <w:jc w:val="both"/>
        <w:rPr>
          <w:rFonts w:cstheme="minorHAnsi"/>
        </w:rPr>
      </w:pPr>
      <w:r w:rsidRPr="001E1C9D">
        <w:rPr>
          <w:rFonts w:cstheme="minorHAnsi"/>
        </w:rPr>
        <w:t>Sablo- (imperishable seed) The Other Bible: The Apocalypse of Adam page 83</w:t>
      </w:r>
    </w:p>
    <w:p w:rsidR="00A10451" w:rsidRPr="001E1C9D" w:rsidRDefault="00A10451" w:rsidP="00A10451">
      <w:pPr>
        <w:jc w:val="both"/>
        <w:rPr>
          <w:rFonts w:cstheme="minorHAnsi"/>
        </w:rPr>
      </w:pPr>
      <w:r w:rsidRPr="001E1C9D">
        <w:rPr>
          <w:rFonts w:cstheme="minorHAnsi"/>
        </w:rPr>
        <w:t xml:space="preserve">Gamaliel- (law doctor &amp; respect)-The Other Bible: The Apocalypse of Adam page 83. </w:t>
      </w:r>
    </w:p>
    <w:p w:rsidR="00A10451" w:rsidRPr="001E1C9D" w:rsidRDefault="00A10451" w:rsidP="00A10451">
      <w:pPr>
        <w:jc w:val="both"/>
        <w:rPr>
          <w:rFonts w:cstheme="minorHAnsi"/>
        </w:rPr>
      </w:pPr>
      <w:r w:rsidRPr="001E1C9D">
        <w:rPr>
          <w:rFonts w:cstheme="minorHAnsi"/>
        </w:rPr>
        <w:t>Temlakos- (child keeper) The Other Bible: The Apocalypse of Peter p. 535</w:t>
      </w:r>
    </w:p>
    <w:p w:rsidR="00A10451" w:rsidRPr="001E1C9D" w:rsidRDefault="00A10451" w:rsidP="00A10451">
      <w:pPr>
        <w:jc w:val="both"/>
        <w:rPr>
          <w:rFonts w:cstheme="minorHAnsi"/>
        </w:rPr>
      </w:pPr>
      <w:r w:rsidRPr="001E1C9D">
        <w:rPr>
          <w:rFonts w:cstheme="minorHAnsi"/>
        </w:rPr>
        <w:t>Tartarouchos- (fire pursuer) The Other Bible: The Book of Thomas the Contender p. 585</w:t>
      </w:r>
    </w:p>
    <w:p w:rsidR="00A10451" w:rsidRPr="001E1C9D" w:rsidRDefault="00A10451" w:rsidP="00A10451">
      <w:pPr>
        <w:jc w:val="both"/>
        <w:rPr>
          <w:rFonts w:cstheme="minorHAnsi"/>
        </w:rPr>
      </w:pPr>
      <w:r w:rsidRPr="001E1C9D">
        <w:rPr>
          <w:rFonts w:cstheme="minorHAnsi"/>
        </w:rPr>
        <w:t xml:space="preserve">Thegri- (animal keeper)-Lost Scriptures p. 263 </w:t>
      </w:r>
    </w:p>
    <w:p w:rsidR="00A10451" w:rsidRPr="001E1C9D" w:rsidRDefault="00A10451" w:rsidP="00A10451">
      <w:pPr>
        <w:jc w:val="both"/>
        <w:rPr>
          <w:rFonts w:cstheme="minorHAnsi"/>
        </w:rPr>
      </w:pPr>
      <w:r w:rsidRPr="001E1C9D">
        <w:rPr>
          <w:rFonts w:cstheme="minorHAnsi"/>
          <w:b/>
          <w:i/>
        </w:rPr>
        <w:t xml:space="preserve">God’s gifts of the Holy Ghost (Brother John Christ) &amp; the Son Jesus Christ </w:t>
      </w:r>
      <w:r w:rsidRPr="001E1C9D">
        <w:rPr>
          <w:rFonts w:cstheme="minorHAnsi"/>
        </w:rPr>
        <w:t>in 1</w:t>
      </w:r>
      <w:r w:rsidRPr="001E1C9D">
        <w:rPr>
          <w:rFonts w:cstheme="minorHAnsi"/>
          <w:vertAlign w:val="superscript"/>
        </w:rPr>
        <w:t>st</w:t>
      </w:r>
      <w:r w:rsidRPr="001E1C9D">
        <w:rPr>
          <w:rFonts w:cstheme="minorHAnsi"/>
        </w:rPr>
        <w:t xml:space="preserve"> Corinthians 12:28</w:t>
      </w:r>
    </w:p>
    <w:p w:rsidR="00A10451" w:rsidRPr="001E1C9D" w:rsidRDefault="00A10451" w:rsidP="00A10451">
      <w:pPr>
        <w:jc w:val="both"/>
        <w:rPr>
          <w:rFonts w:cstheme="minorHAnsi"/>
        </w:rPr>
      </w:pPr>
      <w:r w:rsidRPr="001E1C9D">
        <w:rPr>
          <w:rFonts w:cstheme="minorHAnsi"/>
        </w:rPr>
        <w:t>1. Apostle</w:t>
      </w:r>
    </w:p>
    <w:p w:rsidR="00A10451" w:rsidRPr="001E1C9D" w:rsidRDefault="00A10451" w:rsidP="00A10451">
      <w:pPr>
        <w:jc w:val="both"/>
        <w:rPr>
          <w:rFonts w:cstheme="minorHAnsi"/>
        </w:rPr>
      </w:pPr>
      <w:r w:rsidRPr="001E1C9D">
        <w:rPr>
          <w:rFonts w:cstheme="minorHAnsi"/>
        </w:rPr>
        <w:t>2. Prophet</w:t>
      </w:r>
    </w:p>
    <w:p w:rsidR="00A10451" w:rsidRPr="001E1C9D" w:rsidRDefault="00A10451" w:rsidP="00A10451">
      <w:pPr>
        <w:jc w:val="both"/>
        <w:rPr>
          <w:rFonts w:cstheme="minorHAnsi"/>
        </w:rPr>
      </w:pPr>
      <w:r w:rsidRPr="001E1C9D">
        <w:rPr>
          <w:rFonts w:cstheme="minorHAnsi"/>
        </w:rPr>
        <w:t>3. Teacher</w:t>
      </w:r>
    </w:p>
    <w:p w:rsidR="00A10451" w:rsidRPr="001E1C9D" w:rsidRDefault="00A10451" w:rsidP="00A10451">
      <w:pPr>
        <w:jc w:val="both"/>
        <w:rPr>
          <w:rFonts w:cstheme="minorHAnsi"/>
        </w:rPr>
      </w:pPr>
      <w:r w:rsidRPr="001E1C9D">
        <w:rPr>
          <w:rFonts w:cstheme="minorHAnsi"/>
        </w:rPr>
        <w:t>4. Miracles</w:t>
      </w:r>
    </w:p>
    <w:p w:rsidR="00A10451" w:rsidRPr="001E1C9D" w:rsidRDefault="00A10451" w:rsidP="00A10451">
      <w:pPr>
        <w:jc w:val="both"/>
        <w:rPr>
          <w:rFonts w:cstheme="minorHAnsi"/>
        </w:rPr>
      </w:pPr>
      <w:r w:rsidRPr="001E1C9D">
        <w:rPr>
          <w:rFonts w:cstheme="minorHAnsi"/>
        </w:rPr>
        <w:t>5. Kinds of Healings</w:t>
      </w:r>
    </w:p>
    <w:p w:rsidR="00A10451" w:rsidRPr="001E1C9D" w:rsidRDefault="00A10451" w:rsidP="00A10451">
      <w:pPr>
        <w:jc w:val="both"/>
        <w:rPr>
          <w:rFonts w:cstheme="minorHAnsi"/>
        </w:rPr>
      </w:pPr>
      <w:r w:rsidRPr="001E1C9D">
        <w:rPr>
          <w:rFonts w:cstheme="minorHAnsi"/>
        </w:rPr>
        <w:t>6. Helps</w:t>
      </w:r>
    </w:p>
    <w:p w:rsidR="00A10451" w:rsidRPr="001E1C9D" w:rsidRDefault="00A10451" w:rsidP="00A10451">
      <w:pPr>
        <w:jc w:val="both"/>
        <w:rPr>
          <w:rFonts w:cstheme="minorHAnsi"/>
        </w:rPr>
      </w:pPr>
      <w:r w:rsidRPr="001E1C9D">
        <w:rPr>
          <w:rFonts w:cstheme="minorHAnsi"/>
        </w:rPr>
        <w:t>7. Administrations</w:t>
      </w:r>
    </w:p>
    <w:p w:rsidR="00A10451" w:rsidRPr="001E1C9D" w:rsidRDefault="00A10451" w:rsidP="00A10451">
      <w:pPr>
        <w:jc w:val="both"/>
        <w:rPr>
          <w:rFonts w:cstheme="minorHAnsi"/>
        </w:rPr>
      </w:pPr>
      <w:r w:rsidRPr="001E1C9D">
        <w:rPr>
          <w:rFonts w:cstheme="minorHAnsi"/>
        </w:rPr>
        <w:t>8. Varieties of Tongues</w:t>
      </w:r>
    </w:p>
    <w:p w:rsidR="00A10451" w:rsidRPr="001E1C9D" w:rsidRDefault="00A10451" w:rsidP="00A10451">
      <w:pPr>
        <w:jc w:val="both"/>
        <w:rPr>
          <w:rFonts w:cstheme="minorHAnsi"/>
        </w:rPr>
      </w:pPr>
      <w:r w:rsidRPr="001E1C9D">
        <w:rPr>
          <w:rFonts w:cstheme="minorHAnsi"/>
          <w:b/>
          <w:i/>
        </w:rPr>
        <w:t xml:space="preserve">God’s gifts of the Holy Ghost (Brother John Christ) </w:t>
      </w:r>
      <w:r w:rsidRPr="001E1C9D">
        <w:rPr>
          <w:rFonts w:cstheme="minorHAnsi"/>
        </w:rPr>
        <w:t>in 1</w:t>
      </w:r>
      <w:r w:rsidRPr="001E1C9D">
        <w:rPr>
          <w:rFonts w:cstheme="minorHAnsi"/>
          <w:vertAlign w:val="superscript"/>
        </w:rPr>
        <w:t>st</w:t>
      </w:r>
      <w:r w:rsidRPr="001E1C9D">
        <w:rPr>
          <w:rFonts w:cstheme="minorHAnsi"/>
        </w:rPr>
        <w:t xml:space="preserve"> Corinthians 12:8-10</w:t>
      </w:r>
    </w:p>
    <w:p w:rsidR="00A10451" w:rsidRPr="001E1C9D" w:rsidRDefault="00A10451" w:rsidP="00A10451">
      <w:pPr>
        <w:jc w:val="both"/>
        <w:rPr>
          <w:rFonts w:cstheme="minorHAnsi"/>
        </w:rPr>
      </w:pPr>
      <w:r w:rsidRPr="001E1C9D">
        <w:rPr>
          <w:rFonts w:cstheme="minorHAnsi"/>
        </w:rPr>
        <w:t>1. Word of Wisdom</w:t>
      </w:r>
    </w:p>
    <w:p w:rsidR="00A10451" w:rsidRPr="001E1C9D" w:rsidRDefault="00A10451" w:rsidP="00A10451">
      <w:pPr>
        <w:jc w:val="both"/>
        <w:rPr>
          <w:rFonts w:cstheme="minorHAnsi"/>
        </w:rPr>
      </w:pPr>
      <w:r w:rsidRPr="001E1C9D">
        <w:rPr>
          <w:rFonts w:cstheme="minorHAnsi"/>
        </w:rPr>
        <w:lastRenderedPageBreak/>
        <w:t>2. Word of Knowledge</w:t>
      </w:r>
    </w:p>
    <w:p w:rsidR="00A10451" w:rsidRPr="001E1C9D" w:rsidRDefault="00A10451" w:rsidP="00A10451">
      <w:pPr>
        <w:jc w:val="both"/>
        <w:rPr>
          <w:rFonts w:cstheme="minorHAnsi"/>
        </w:rPr>
      </w:pPr>
      <w:r w:rsidRPr="001E1C9D">
        <w:rPr>
          <w:rFonts w:cstheme="minorHAnsi"/>
        </w:rPr>
        <w:t>3. Faith</w:t>
      </w:r>
    </w:p>
    <w:p w:rsidR="00A10451" w:rsidRPr="001E1C9D" w:rsidRDefault="00A10451" w:rsidP="00A10451">
      <w:pPr>
        <w:jc w:val="both"/>
        <w:rPr>
          <w:rFonts w:cstheme="minorHAnsi"/>
        </w:rPr>
      </w:pPr>
      <w:r w:rsidRPr="001E1C9D">
        <w:rPr>
          <w:rFonts w:cstheme="minorHAnsi"/>
        </w:rPr>
        <w:t>4. Gifts of Healings</w:t>
      </w:r>
    </w:p>
    <w:p w:rsidR="00A10451" w:rsidRPr="001E1C9D" w:rsidRDefault="00A10451" w:rsidP="00A10451">
      <w:pPr>
        <w:jc w:val="both"/>
        <w:rPr>
          <w:rFonts w:cstheme="minorHAnsi"/>
        </w:rPr>
      </w:pPr>
      <w:r w:rsidRPr="001E1C9D">
        <w:rPr>
          <w:rFonts w:cstheme="minorHAnsi"/>
        </w:rPr>
        <w:t>5. Miracles</w:t>
      </w:r>
    </w:p>
    <w:p w:rsidR="00A10451" w:rsidRPr="001E1C9D" w:rsidRDefault="00A10451" w:rsidP="00A10451">
      <w:pPr>
        <w:jc w:val="both"/>
        <w:rPr>
          <w:rFonts w:cstheme="minorHAnsi"/>
        </w:rPr>
      </w:pPr>
      <w:r w:rsidRPr="001E1C9D">
        <w:rPr>
          <w:rFonts w:cstheme="minorHAnsi"/>
        </w:rPr>
        <w:t>6. Prophesy</w:t>
      </w:r>
    </w:p>
    <w:p w:rsidR="00A10451" w:rsidRPr="001E1C9D" w:rsidRDefault="00A10451" w:rsidP="00A10451">
      <w:pPr>
        <w:jc w:val="both"/>
        <w:rPr>
          <w:rFonts w:cstheme="minorHAnsi"/>
        </w:rPr>
      </w:pPr>
      <w:r w:rsidRPr="001E1C9D">
        <w:rPr>
          <w:rFonts w:cstheme="minorHAnsi"/>
        </w:rPr>
        <w:t>7. Discerning of Spirits</w:t>
      </w:r>
    </w:p>
    <w:p w:rsidR="00A10451" w:rsidRPr="001E1C9D" w:rsidRDefault="00A10451" w:rsidP="00A10451">
      <w:pPr>
        <w:jc w:val="both"/>
        <w:rPr>
          <w:rFonts w:cstheme="minorHAnsi"/>
        </w:rPr>
      </w:pPr>
      <w:r w:rsidRPr="001E1C9D">
        <w:rPr>
          <w:rFonts w:cstheme="minorHAnsi"/>
        </w:rPr>
        <w:t>8. Tongues</w:t>
      </w:r>
    </w:p>
    <w:p w:rsidR="00A10451" w:rsidRPr="001E1C9D" w:rsidRDefault="00A10451" w:rsidP="00A10451">
      <w:pPr>
        <w:jc w:val="both"/>
        <w:rPr>
          <w:rFonts w:cstheme="minorHAnsi"/>
        </w:rPr>
      </w:pPr>
      <w:r w:rsidRPr="001E1C9D">
        <w:rPr>
          <w:rFonts w:cstheme="minorHAnsi"/>
        </w:rPr>
        <w:t xml:space="preserve">9. Interpretation of Tongues  </w:t>
      </w:r>
    </w:p>
    <w:p w:rsidR="00A10451" w:rsidRPr="001E1C9D" w:rsidRDefault="00A10451" w:rsidP="00A10451">
      <w:pPr>
        <w:jc w:val="both"/>
        <w:rPr>
          <w:rFonts w:cstheme="minorHAnsi"/>
        </w:rPr>
      </w:pPr>
      <w:r w:rsidRPr="001E1C9D">
        <w:rPr>
          <w:rFonts w:cstheme="minorHAnsi"/>
          <w:b/>
          <w:i/>
        </w:rPr>
        <w:t xml:space="preserve">God’s gifts of the Son Jesus Christ </w:t>
      </w:r>
      <w:r w:rsidRPr="001E1C9D">
        <w:rPr>
          <w:rFonts w:cstheme="minorHAnsi"/>
        </w:rPr>
        <w:t>in Ephesians 4:11; 1</w:t>
      </w:r>
      <w:r w:rsidRPr="001E1C9D">
        <w:rPr>
          <w:rFonts w:cstheme="minorHAnsi"/>
          <w:vertAlign w:val="superscript"/>
        </w:rPr>
        <w:t>st</w:t>
      </w:r>
      <w:r w:rsidRPr="001E1C9D">
        <w:rPr>
          <w:rFonts w:cstheme="minorHAnsi"/>
        </w:rPr>
        <w:t xml:space="preserve"> Corinthians 7:7</w:t>
      </w:r>
    </w:p>
    <w:p w:rsidR="00A10451" w:rsidRPr="001E1C9D" w:rsidRDefault="00A10451" w:rsidP="00A10451">
      <w:pPr>
        <w:jc w:val="both"/>
        <w:rPr>
          <w:rFonts w:cstheme="minorHAnsi"/>
        </w:rPr>
      </w:pPr>
      <w:r w:rsidRPr="001E1C9D">
        <w:rPr>
          <w:rFonts w:cstheme="minorHAnsi"/>
        </w:rPr>
        <w:t>1. Apostle</w:t>
      </w:r>
    </w:p>
    <w:p w:rsidR="00A10451" w:rsidRPr="001E1C9D" w:rsidRDefault="00A10451" w:rsidP="00A10451">
      <w:pPr>
        <w:jc w:val="both"/>
        <w:rPr>
          <w:rFonts w:cstheme="minorHAnsi"/>
        </w:rPr>
      </w:pPr>
      <w:r w:rsidRPr="001E1C9D">
        <w:rPr>
          <w:rFonts w:cstheme="minorHAnsi"/>
        </w:rPr>
        <w:t>2. Prophet</w:t>
      </w:r>
    </w:p>
    <w:p w:rsidR="00A10451" w:rsidRPr="001E1C9D" w:rsidRDefault="00A10451" w:rsidP="00A10451">
      <w:pPr>
        <w:jc w:val="both"/>
        <w:rPr>
          <w:rFonts w:cstheme="minorHAnsi"/>
        </w:rPr>
      </w:pPr>
      <w:r w:rsidRPr="001E1C9D">
        <w:rPr>
          <w:rFonts w:cstheme="minorHAnsi"/>
        </w:rPr>
        <w:t>3. Evangelist</w:t>
      </w:r>
    </w:p>
    <w:p w:rsidR="00A10451" w:rsidRPr="001E1C9D" w:rsidRDefault="00A10451" w:rsidP="00A10451">
      <w:pPr>
        <w:jc w:val="both"/>
        <w:rPr>
          <w:rFonts w:cstheme="minorHAnsi"/>
        </w:rPr>
      </w:pPr>
      <w:r w:rsidRPr="001E1C9D">
        <w:rPr>
          <w:rFonts w:cstheme="minorHAnsi"/>
        </w:rPr>
        <w:t>4. Pastor</w:t>
      </w:r>
    </w:p>
    <w:p w:rsidR="00A10451" w:rsidRPr="001E1C9D" w:rsidRDefault="00A10451" w:rsidP="00A10451">
      <w:pPr>
        <w:jc w:val="both"/>
        <w:rPr>
          <w:rFonts w:cstheme="minorHAnsi"/>
        </w:rPr>
      </w:pPr>
      <w:r w:rsidRPr="001E1C9D">
        <w:rPr>
          <w:rFonts w:cstheme="minorHAnsi"/>
        </w:rPr>
        <w:t>5. Teacher</w:t>
      </w:r>
    </w:p>
    <w:p w:rsidR="00A10451" w:rsidRPr="001E1C9D" w:rsidRDefault="00A10451" w:rsidP="00A10451">
      <w:pPr>
        <w:jc w:val="both"/>
        <w:rPr>
          <w:rFonts w:cstheme="minorHAnsi"/>
        </w:rPr>
      </w:pPr>
      <w:r w:rsidRPr="001E1C9D">
        <w:rPr>
          <w:rFonts w:cstheme="minorHAnsi"/>
        </w:rPr>
        <w:t>6. Missionary</w:t>
      </w:r>
    </w:p>
    <w:p w:rsidR="00A10451" w:rsidRPr="001E1C9D" w:rsidRDefault="00A10451" w:rsidP="00A10451">
      <w:pPr>
        <w:jc w:val="both"/>
        <w:rPr>
          <w:rFonts w:cstheme="minorHAnsi"/>
        </w:rPr>
      </w:pPr>
      <w:r w:rsidRPr="001E1C9D">
        <w:rPr>
          <w:rFonts w:cstheme="minorHAnsi"/>
        </w:rPr>
        <w:t>7. Marriage</w:t>
      </w:r>
    </w:p>
    <w:p w:rsidR="00A10451" w:rsidRPr="001E1C9D" w:rsidRDefault="00A10451" w:rsidP="00A10451">
      <w:pPr>
        <w:jc w:val="both"/>
        <w:rPr>
          <w:rFonts w:cstheme="minorHAnsi"/>
        </w:rPr>
      </w:pPr>
      <w:r w:rsidRPr="001E1C9D">
        <w:rPr>
          <w:rFonts w:cstheme="minorHAnsi"/>
        </w:rPr>
        <w:t>8. Celibacy</w:t>
      </w:r>
    </w:p>
    <w:p w:rsidR="00A10451" w:rsidRPr="001E1C9D" w:rsidRDefault="00A10451" w:rsidP="00A10451">
      <w:pPr>
        <w:jc w:val="both"/>
        <w:rPr>
          <w:rFonts w:cstheme="minorHAnsi"/>
        </w:rPr>
      </w:pPr>
      <w:r w:rsidRPr="001E1C9D">
        <w:rPr>
          <w:rFonts w:cstheme="minorHAnsi"/>
          <w:b/>
          <w:i/>
        </w:rPr>
        <w:t xml:space="preserve">Gifts of the Father Stephen Christ </w:t>
      </w:r>
      <w:r w:rsidRPr="001E1C9D">
        <w:rPr>
          <w:rFonts w:cstheme="minorHAnsi"/>
        </w:rPr>
        <w:t>in</w:t>
      </w:r>
      <w:r w:rsidRPr="001E1C9D">
        <w:rPr>
          <w:rFonts w:cstheme="minorHAnsi"/>
          <w:b/>
          <w:i/>
        </w:rPr>
        <w:t xml:space="preserve"> </w:t>
      </w:r>
      <w:r w:rsidRPr="001E1C9D">
        <w:rPr>
          <w:rFonts w:cstheme="minorHAnsi"/>
        </w:rPr>
        <w:t>Romans 12:6-8</w:t>
      </w:r>
    </w:p>
    <w:p w:rsidR="00A10451" w:rsidRPr="001E1C9D" w:rsidRDefault="00A10451" w:rsidP="00A10451">
      <w:pPr>
        <w:jc w:val="both"/>
        <w:rPr>
          <w:rFonts w:cstheme="minorHAnsi"/>
        </w:rPr>
      </w:pPr>
      <w:r w:rsidRPr="001E1C9D">
        <w:rPr>
          <w:rFonts w:cstheme="minorHAnsi"/>
        </w:rPr>
        <w:t>1. Prophesy</w:t>
      </w:r>
    </w:p>
    <w:p w:rsidR="00A10451" w:rsidRPr="001E1C9D" w:rsidRDefault="00A10451" w:rsidP="00A10451">
      <w:pPr>
        <w:jc w:val="both"/>
        <w:rPr>
          <w:rFonts w:cstheme="minorHAnsi"/>
        </w:rPr>
      </w:pPr>
      <w:r w:rsidRPr="001E1C9D">
        <w:rPr>
          <w:rFonts w:cstheme="minorHAnsi"/>
        </w:rPr>
        <w:t xml:space="preserve">2. Serving (Single Heavenly Deaconate) </w:t>
      </w:r>
    </w:p>
    <w:p w:rsidR="00A10451" w:rsidRPr="001E1C9D" w:rsidRDefault="00A10451" w:rsidP="00A10451">
      <w:pPr>
        <w:jc w:val="both"/>
        <w:rPr>
          <w:rFonts w:cstheme="minorHAnsi"/>
        </w:rPr>
      </w:pPr>
      <w:r w:rsidRPr="001E1C9D">
        <w:rPr>
          <w:rFonts w:cstheme="minorHAnsi"/>
        </w:rPr>
        <w:t>3. Ministry</w:t>
      </w:r>
    </w:p>
    <w:p w:rsidR="00A10451" w:rsidRPr="001E1C9D" w:rsidRDefault="00A10451" w:rsidP="00A10451">
      <w:pPr>
        <w:jc w:val="both"/>
        <w:rPr>
          <w:rFonts w:cstheme="minorHAnsi"/>
        </w:rPr>
      </w:pPr>
      <w:r w:rsidRPr="001E1C9D">
        <w:rPr>
          <w:rFonts w:cstheme="minorHAnsi"/>
        </w:rPr>
        <w:t>4. Teaching</w:t>
      </w:r>
    </w:p>
    <w:p w:rsidR="00A10451" w:rsidRPr="001E1C9D" w:rsidRDefault="00A10451" w:rsidP="00A10451">
      <w:pPr>
        <w:jc w:val="both"/>
        <w:rPr>
          <w:rFonts w:cstheme="minorHAnsi"/>
        </w:rPr>
      </w:pPr>
      <w:r w:rsidRPr="001E1C9D">
        <w:rPr>
          <w:rFonts w:cstheme="minorHAnsi"/>
        </w:rPr>
        <w:t>5. Encouraging or Exhortation</w:t>
      </w:r>
    </w:p>
    <w:p w:rsidR="00A10451" w:rsidRPr="001E1C9D" w:rsidRDefault="00A10451" w:rsidP="00A10451">
      <w:pPr>
        <w:jc w:val="both"/>
        <w:rPr>
          <w:rFonts w:cstheme="minorHAnsi"/>
        </w:rPr>
      </w:pPr>
      <w:r w:rsidRPr="001E1C9D">
        <w:rPr>
          <w:rFonts w:cstheme="minorHAnsi"/>
        </w:rPr>
        <w:t>6. Contributing or Giving</w:t>
      </w:r>
    </w:p>
    <w:p w:rsidR="00A10451" w:rsidRPr="001E1C9D" w:rsidRDefault="00A10451" w:rsidP="00A10451">
      <w:pPr>
        <w:jc w:val="both"/>
        <w:rPr>
          <w:rFonts w:cstheme="minorHAnsi"/>
        </w:rPr>
      </w:pPr>
      <w:r w:rsidRPr="001E1C9D">
        <w:rPr>
          <w:rFonts w:cstheme="minorHAnsi"/>
        </w:rPr>
        <w:t>7. Leadership</w:t>
      </w:r>
    </w:p>
    <w:p w:rsidR="00A10451" w:rsidRPr="001E1C9D" w:rsidRDefault="00A10451" w:rsidP="00A10451">
      <w:pPr>
        <w:jc w:val="both"/>
        <w:rPr>
          <w:rFonts w:cstheme="minorHAnsi"/>
        </w:rPr>
      </w:pPr>
      <w:r w:rsidRPr="001E1C9D">
        <w:rPr>
          <w:rFonts w:cstheme="minorHAnsi"/>
        </w:rPr>
        <w:lastRenderedPageBreak/>
        <w:t>8. Mercy</w:t>
      </w:r>
    </w:p>
    <w:p w:rsidR="00A10451" w:rsidRPr="001E1C9D" w:rsidRDefault="00A10451" w:rsidP="00A10451">
      <w:pPr>
        <w:jc w:val="both"/>
        <w:rPr>
          <w:rFonts w:cstheme="minorHAnsi"/>
          <w:i/>
        </w:rPr>
      </w:pPr>
      <w:r w:rsidRPr="001E1C9D">
        <w:rPr>
          <w:rFonts w:cstheme="minorHAnsi"/>
          <w:i/>
        </w:rPr>
        <w:t>Some of God’s names in the Tanach and NT</w:t>
      </w:r>
    </w:p>
    <w:p w:rsidR="00A10451" w:rsidRPr="001E1C9D" w:rsidRDefault="00A10451" w:rsidP="00A10451">
      <w:pPr>
        <w:jc w:val="both"/>
        <w:rPr>
          <w:rFonts w:cstheme="minorHAnsi"/>
        </w:rPr>
      </w:pPr>
      <w:r w:rsidRPr="001E1C9D">
        <w:rPr>
          <w:rFonts w:cstheme="minorHAnsi"/>
          <w:i/>
        </w:rPr>
        <w:t>El: The Mighty, Strong &amp; Prominent</w:t>
      </w:r>
      <w:r w:rsidRPr="001E1C9D">
        <w:rPr>
          <w:rFonts w:cstheme="minorHAnsi"/>
        </w:rPr>
        <w:t xml:space="preserve"> used in Gen. 7:1; 28:3; 35:11; Num. 23:22; Josh. 3:10; 2</w:t>
      </w:r>
      <w:r w:rsidRPr="001E1C9D">
        <w:rPr>
          <w:rFonts w:cstheme="minorHAnsi"/>
          <w:vertAlign w:val="superscript"/>
        </w:rPr>
        <w:t>nd</w:t>
      </w:r>
      <w:r w:rsidRPr="001E1C9D">
        <w:rPr>
          <w:rFonts w:cstheme="minorHAnsi"/>
        </w:rPr>
        <w:t xml:space="preserve"> Samuel 22:31, 32; Neh. 1:5; 9:32; Ezek. 10:5; Jer. 10:11; Job 3:4-40:2 &amp; Acts 6:8.</w:t>
      </w:r>
    </w:p>
    <w:p w:rsidR="00A10451" w:rsidRPr="001E1C9D" w:rsidRDefault="00A10451" w:rsidP="00A10451">
      <w:pPr>
        <w:jc w:val="both"/>
        <w:rPr>
          <w:rFonts w:cstheme="minorHAnsi"/>
        </w:rPr>
      </w:pPr>
      <w:r w:rsidRPr="001E1C9D">
        <w:rPr>
          <w:rFonts w:cstheme="minorHAnsi"/>
          <w:i/>
        </w:rPr>
        <w:t xml:space="preserve">Elohim: The Only Creator, Preserver,  Transcendent, Mighty,  and Strong  </w:t>
      </w:r>
      <w:r w:rsidRPr="001E1C9D">
        <w:rPr>
          <w:rFonts w:cstheme="minorHAnsi"/>
        </w:rPr>
        <w:t>used  in Genesis 17:7; 6:18; 9:15; 50:24; 1</w:t>
      </w:r>
      <w:r w:rsidRPr="001E1C9D">
        <w:rPr>
          <w:rFonts w:cstheme="minorHAnsi"/>
          <w:vertAlign w:val="superscript"/>
        </w:rPr>
        <w:t>st</w:t>
      </w:r>
      <w:r w:rsidRPr="001E1C9D">
        <w:rPr>
          <w:rFonts w:cstheme="minorHAnsi"/>
        </w:rPr>
        <w:t xml:space="preserve"> Kings 8:23; Jeremiah 31:33; Isaiah 40:1 and Acts 17.</w:t>
      </w:r>
    </w:p>
    <w:p w:rsidR="00A10451" w:rsidRPr="001E1C9D" w:rsidRDefault="00A10451" w:rsidP="00A10451">
      <w:pPr>
        <w:jc w:val="both"/>
        <w:rPr>
          <w:rFonts w:cstheme="minorHAnsi"/>
        </w:rPr>
      </w:pPr>
      <w:r w:rsidRPr="001E1C9D">
        <w:rPr>
          <w:rFonts w:cstheme="minorHAnsi"/>
          <w:i/>
        </w:rPr>
        <w:t xml:space="preserve">EL Shaddai: The  Almighty  and  All  Sufficient  </w:t>
      </w:r>
      <w:r w:rsidRPr="001E1C9D">
        <w:rPr>
          <w:rFonts w:cstheme="minorHAnsi"/>
        </w:rPr>
        <w:t>used  in Genesis 17:1, 2; 31:29;  49:24, 25; Proverbs 3:27; Micah 2:1; Isaiah 60:15, 16; 66:10-13; Ruth 1:20-21; Revelation 16:7 and Acts 7:22.</w:t>
      </w:r>
    </w:p>
    <w:p w:rsidR="00A10451" w:rsidRPr="001E1C9D" w:rsidRDefault="00A10451" w:rsidP="00A10451">
      <w:pPr>
        <w:jc w:val="both"/>
        <w:rPr>
          <w:rFonts w:cstheme="minorHAnsi"/>
          <w:i/>
        </w:rPr>
      </w:pPr>
      <w:r w:rsidRPr="001E1C9D">
        <w:rPr>
          <w:rFonts w:cstheme="minorHAnsi"/>
          <w:i/>
        </w:rPr>
        <w:t xml:space="preserve">El-Elylon or Heleyon or Hupsistos: The Lord is the Highest, Crown and Most High </w:t>
      </w:r>
      <w:r w:rsidRPr="001E1C9D">
        <w:rPr>
          <w:rFonts w:cstheme="minorHAnsi"/>
        </w:rPr>
        <w:t>used in Deuteronomy 26:19; 32:8; Psalms 18:13; Genesis 14:18; Numbers 24:16; Psalms 7:17; 18:13; 78:35, 56; 97:9; 56:2; Daniel 7:25, 27; Isaiah 14:14 &amp; Acts 6:5, 8-9; 7:59; 8:2; 11:19; 22:20.</w:t>
      </w:r>
      <w:r w:rsidRPr="001E1C9D">
        <w:rPr>
          <w:rFonts w:cstheme="minorHAnsi"/>
          <w:i/>
        </w:rPr>
        <w:t xml:space="preserve"> </w:t>
      </w:r>
    </w:p>
    <w:p w:rsidR="00A10451" w:rsidRPr="001E1C9D" w:rsidRDefault="00A10451" w:rsidP="00A10451">
      <w:pPr>
        <w:jc w:val="both"/>
        <w:rPr>
          <w:rFonts w:cstheme="minorHAnsi"/>
        </w:rPr>
      </w:pPr>
      <w:r w:rsidRPr="001E1C9D">
        <w:rPr>
          <w:rFonts w:cstheme="minorHAnsi"/>
          <w:i/>
        </w:rPr>
        <w:t xml:space="preserve">El-Roi: The Lord who Sees </w:t>
      </w:r>
      <w:r w:rsidRPr="001E1C9D">
        <w:rPr>
          <w:rFonts w:cstheme="minorHAnsi"/>
        </w:rPr>
        <w:t>used in Genesis 16:13 and Acts 7:55-56.</w:t>
      </w:r>
    </w:p>
    <w:p w:rsidR="00A10451" w:rsidRPr="001E1C9D" w:rsidRDefault="00A10451" w:rsidP="00A10451">
      <w:pPr>
        <w:jc w:val="both"/>
        <w:rPr>
          <w:rFonts w:cstheme="minorHAnsi"/>
          <w:i/>
        </w:rPr>
      </w:pPr>
      <w:r w:rsidRPr="001E1C9D">
        <w:rPr>
          <w:rFonts w:cstheme="minorHAnsi"/>
          <w:i/>
        </w:rPr>
        <w:t xml:space="preserve">El-Olam: The Lord the Everlasting God </w:t>
      </w:r>
      <w:r w:rsidRPr="001E1C9D">
        <w:rPr>
          <w:rFonts w:cstheme="minorHAnsi"/>
        </w:rPr>
        <w:t>used in Genesis 21:23; Daniel 7:9, 13, 22; Isaiah 40:28-31.</w:t>
      </w:r>
      <w:r w:rsidRPr="001E1C9D">
        <w:rPr>
          <w:rFonts w:cstheme="minorHAnsi"/>
          <w:i/>
        </w:rPr>
        <w:t xml:space="preserve"> </w:t>
      </w:r>
    </w:p>
    <w:p w:rsidR="00A10451" w:rsidRPr="001E1C9D" w:rsidRDefault="00A10451" w:rsidP="00A10451">
      <w:pPr>
        <w:jc w:val="both"/>
        <w:rPr>
          <w:rFonts w:cstheme="minorHAnsi"/>
          <w:i/>
        </w:rPr>
      </w:pPr>
      <w:r w:rsidRPr="001E1C9D">
        <w:rPr>
          <w:rFonts w:cstheme="minorHAnsi"/>
          <w:i/>
        </w:rPr>
        <w:t xml:space="preserve">El-Bethel: GOD of the House of God </w:t>
      </w:r>
      <w:r w:rsidRPr="001E1C9D">
        <w:rPr>
          <w:rFonts w:cstheme="minorHAnsi"/>
        </w:rPr>
        <w:t>used in Genesis 35:7.</w:t>
      </w:r>
      <w:r w:rsidRPr="001E1C9D">
        <w:rPr>
          <w:rFonts w:cstheme="minorHAnsi"/>
          <w:i/>
        </w:rPr>
        <w:t xml:space="preserve"> </w:t>
      </w:r>
    </w:p>
    <w:p w:rsidR="00A10451" w:rsidRPr="001E1C9D" w:rsidRDefault="00A10451" w:rsidP="00A10451">
      <w:pPr>
        <w:jc w:val="both"/>
        <w:rPr>
          <w:rFonts w:cstheme="minorHAnsi"/>
        </w:rPr>
      </w:pPr>
      <w:r w:rsidRPr="001E1C9D">
        <w:rPr>
          <w:rFonts w:cstheme="minorHAnsi"/>
          <w:i/>
        </w:rPr>
        <w:t xml:space="preserve">El-Emunah: The Faithful GOD </w:t>
      </w:r>
      <w:r w:rsidRPr="001E1C9D">
        <w:rPr>
          <w:rFonts w:cstheme="minorHAnsi"/>
        </w:rPr>
        <w:t>used in Deuteronomy 7:9.</w:t>
      </w:r>
    </w:p>
    <w:p w:rsidR="00A10451" w:rsidRPr="001E1C9D" w:rsidRDefault="00A10451" w:rsidP="00A10451">
      <w:pPr>
        <w:jc w:val="both"/>
        <w:rPr>
          <w:rFonts w:cstheme="minorHAnsi"/>
          <w:i/>
        </w:rPr>
      </w:pPr>
      <w:r w:rsidRPr="001E1C9D">
        <w:rPr>
          <w:rFonts w:cstheme="minorHAnsi"/>
          <w:i/>
        </w:rPr>
        <w:t xml:space="preserve">El-Marom: GOD Most High </w:t>
      </w:r>
      <w:r w:rsidRPr="001E1C9D">
        <w:rPr>
          <w:rFonts w:cstheme="minorHAnsi"/>
        </w:rPr>
        <w:t>used in Micah 6:6.</w:t>
      </w:r>
      <w:r w:rsidRPr="001E1C9D">
        <w:rPr>
          <w:rFonts w:cstheme="minorHAnsi"/>
          <w:i/>
        </w:rPr>
        <w:t xml:space="preserve"> </w:t>
      </w:r>
    </w:p>
    <w:p w:rsidR="00A10451" w:rsidRPr="001E1C9D" w:rsidRDefault="00A10451" w:rsidP="00A10451">
      <w:pPr>
        <w:jc w:val="both"/>
        <w:rPr>
          <w:rFonts w:cstheme="minorHAnsi"/>
        </w:rPr>
      </w:pPr>
      <w:r w:rsidRPr="001E1C9D">
        <w:rPr>
          <w:rFonts w:cstheme="minorHAnsi"/>
          <w:i/>
        </w:rPr>
        <w:t xml:space="preserve">El-Kanna or El Kanno: The Jealous God </w:t>
      </w:r>
      <w:r w:rsidRPr="001E1C9D">
        <w:rPr>
          <w:rFonts w:cstheme="minorHAnsi"/>
        </w:rPr>
        <w:t>used in Exodus 20:5 &amp; Joshua 24:19.</w:t>
      </w:r>
    </w:p>
    <w:p w:rsidR="00A10451" w:rsidRPr="001E1C9D" w:rsidRDefault="00A10451" w:rsidP="00A10451">
      <w:pPr>
        <w:jc w:val="both"/>
        <w:rPr>
          <w:rFonts w:cstheme="minorHAnsi"/>
        </w:rPr>
      </w:pPr>
      <w:r w:rsidRPr="001E1C9D">
        <w:rPr>
          <w:rFonts w:cstheme="minorHAnsi"/>
          <w:i/>
        </w:rPr>
        <w:t xml:space="preserve">Adonai: The Master or Lord </w:t>
      </w:r>
      <w:r w:rsidRPr="001E1C9D">
        <w:rPr>
          <w:rFonts w:cstheme="minorHAnsi"/>
        </w:rPr>
        <w:t>used in Genesis 15:2; Exodus 4:10; Judges 6:15; 2</w:t>
      </w:r>
      <w:r w:rsidRPr="001E1C9D">
        <w:rPr>
          <w:rFonts w:cstheme="minorHAnsi"/>
          <w:vertAlign w:val="superscript"/>
        </w:rPr>
        <w:t>nd</w:t>
      </w:r>
      <w:r w:rsidRPr="001E1C9D">
        <w:rPr>
          <w:rFonts w:cstheme="minorHAnsi"/>
        </w:rPr>
        <w:t xml:space="preserve"> Samuel 7:18-20; Psalms 8, 114:7; 135:5; 141:8; 109:21-28, Daniel 9 and Acts 7:60.</w:t>
      </w:r>
    </w:p>
    <w:p w:rsidR="00A10451" w:rsidRPr="001E1C9D" w:rsidRDefault="00A10451" w:rsidP="00A10451">
      <w:pPr>
        <w:jc w:val="both"/>
        <w:rPr>
          <w:rFonts w:cstheme="minorHAnsi"/>
          <w:i/>
        </w:rPr>
      </w:pPr>
      <w:r w:rsidRPr="001E1C9D">
        <w:rPr>
          <w:rFonts w:cstheme="minorHAnsi"/>
          <w:i/>
        </w:rPr>
        <w:t>Alam: The Secret Name for God</w:t>
      </w:r>
    </w:p>
    <w:p w:rsidR="00A10451" w:rsidRPr="001E1C9D" w:rsidRDefault="00A10451" w:rsidP="00A10451">
      <w:pPr>
        <w:jc w:val="both"/>
        <w:rPr>
          <w:rFonts w:cstheme="minorHAnsi"/>
        </w:rPr>
      </w:pPr>
      <w:r w:rsidRPr="001E1C9D">
        <w:rPr>
          <w:rFonts w:cstheme="minorHAnsi"/>
          <w:i/>
        </w:rPr>
        <w:t xml:space="preserve">Jehovah: Yahweh or Kurios or Despotes </w:t>
      </w:r>
      <w:r w:rsidRPr="001E1C9D">
        <w:rPr>
          <w:rFonts w:cstheme="minorHAnsi"/>
        </w:rPr>
        <w:t>used in Daniel 9:14; Psalms 11:7; Leviticus 19:2; Habakkuk 1:12; Deuteronomy 6:4, 5; Luke 2:29; Acts 4:24; 2</w:t>
      </w:r>
      <w:r w:rsidRPr="001E1C9D">
        <w:rPr>
          <w:rFonts w:cstheme="minorHAnsi"/>
          <w:vertAlign w:val="superscript"/>
        </w:rPr>
        <w:t>nd</w:t>
      </w:r>
      <w:r w:rsidRPr="001E1C9D">
        <w:rPr>
          <w:rFonts w:cstheme="minorHAnsi"/>
        </w:rPr>
        <w:t xml:space="preserve"> Peter 2:1; Jude 4, Revelation 6:10 and Acts 7:60.</w:t>
      </w:r>
    </w:p>
    <w:p w:rsidR="00A10451" w:rsidRPr="001E1C9D" w:rsidRDefault="00A10451" w:rsidP="00A10451">
      <w:pPr>
        <w:jc w:val="both"/>
        <w:rPr>
          <w:rFonts w:cstheme="minorHAnsi"/>
        </w:rPr>
      </w:pPr>
      <w:r w:rsidRPr="001E1C9D">
        <w:rPr>
          <w:rFonts w:cstheme="minorHAnsi"/>
          <w:i/>
        </w:rPr>
        <w:t xml:space="preserve">Jehovah-Jireh: The Lord our Provider </w:t>
      </w:r>
      <w:r w:rsidRPr="001E1C9D">
        <w:rPr>
          <w:rFonts w:cstheme="minorHAnsi"/>
        </w:rPr>
        <w:t>used in Genesis 22:14 and Acts 6:8.</w:t>
      </w:r>
    </w:p>
    <w:p w:rsidR="00A10451" w:rsidRPr="001E1C9D" w:rsidRDefault="00A10451" w:rsidP="00A10451">
      <w:pPr>
        <w:jc w:val="both"/>
        <w:rPr>
          <w:rFonts w:cstheme="minorHAnsi"/>
        </w:rPr>
      </w:pPr>
      <w:r w:rsidRPr="001E1C9D">
        <w:rPr>
          <w:rFonts w:cstheme="minorHAnsi"/>
          <w:i/>
        </w:rPr>
        <w:t xml:space="preserve">Jehovah-Rophe: The Lord our Healer </w:t>
      </w:r>
      <w:r w:rsidRPr="001E1C9D">
        <w:rPr>
          <w:rFonts w:cstheme="minorHAnsi"/>
        </w:rPr>
        <w:t>used in Exodus 15:22-26; Jeremiah 30:17; Isaiah 61:1 and Acts 6:8.</w:t>
      </w:r>
    </w:p>
    <w:p w:rsidR="00A10451" w:rsidRPr="001E1C9D" w:rsidRDefault="00A10451" w:rsidP="00A10451">
      <w:pPr>
        <w:jc w:val="both"/>
        <w:rPr>
          <w:rFonts w:cstheme="minorHAnsi"/>
        </w:rPr>
      </w:pPr>
      <w:r w:rsidRPr="001E1C9D">
        <w:rPr>
          <w:rFonts w:cstheme="minorHAnsi"/>
          <w:i/>
        </w:rPr>
        <w:t xml:space="preserve">Jehovah-Nissi: The Lord our Banner </w:t>
      </w:r>
      <w:r w:rsidRPr="001E1C9D">
        <w:rPr>
          <w:rFonts w:cstheme="minorHAnsi"/>
        </w:rPr>
        <w:t>used in Exodus 17:15; Psalms 4:6 and Acts 7:22.</w:t>
      </w:r>
    </w:p>
    <w:p w:rsidR="00A10451" w:rsidRPr="001E1C9D" w:rsidRDefault="00A10451" w:rsidP="00A10451">
      <w:pPr>
        <w:jc w:val="both"/>
        <w:rPr>
          <w:rFonts w:cstheme="minorHAnsi"/>
        </w:rPr>
      </w:pPr>
      <w:r w:rsidRPr="001E1C9D">
        <w:rPr>
          <w:rFonts w:cstheme="minorHAnsi"/>
          <w:i/>
        </w:rPr>
        <w:t xml:space="preserve">Jehovah-M’Kaddesh: The Lord our Sanctifier </w:t>
      </w:r>
      <w:r w:rsidRPr="001E1C9D">
        <w:rPr>
          <w:rFonts w:cstheme="minorHAnsi"/>
        </w:rPr>
        <w:t>used in Leviticus 20:8 and Acts 6:3.</w:t>
      </w:r>
    </w:p>
    <w:p w:rsidR="00A10451" w:rsidRPr="001E1C9D" w:rsidRDefault="00A10451" w:rsidP="00A10451">
      <w:pPr>
        <w:jc w:val="both"/>
        <w:rPr>
          <w:rFonts w:cstheme="minorHAnsi"/>
        </w:rPr>
      </w:pPr>
      <w:r w:rsidRPr="001E1C9D">
        <w:rPr>
          <w:rFonts w:cstheme="minorHAnsi"/>
          <w:i/>
        </w:rPr>
        <w:t xml:space="preserve">Jehovah-Shalom: The Lord our Peace </w:t>
      </w:r>
      <w:r w:rsidRPr="001E1C9D">
        <w:rPr>
          <w:rFonts w:cstheme="minorHAnsi"/>
        </w:rPr>
        <w:t>used in Judges 6:24; Deuteronomy 27:6; Daniel 5:26; 1</w:t>
      </w:r>
      <w:r w:rsidRPr="001E1C9D">
        <w:rPr>
          <w:rFonts w:cstheme="minorHAnsi"/>
          <w:vertAlign w:val="superscript"/>
        </w:rPr>
        <w:t>st</w:t>
      </w:r>
      <w:r w:rsidRPr="001E1C9D">
        <w:rPr>
          <w:rFonts w:cstheme="minorHAnsi"/>
        </w:rPr>
        <w:t xml:space="preserve"> Kings 8:61; 9:25; Genesis 15:16; Exodus 21:34; 22:5, 6; Leviticus 7:11-21 and Acts 7:47-50.</w:t>
      </w:r>
    </w:p>
    <w:p w:rsidR="00A10451" w:rsidRPr="001E1C9D" w:rsidRDefault="00A10451" w:rsidP="00A10451">
      <w:pPr>
        <w:jc w:val="both"/>
        <w:rPr>
          <w:rFonts w:cstheme="minorHAnsi"/>
        </w:rPr>
      </w:pPr>
      <w:r w:rsidRPr="001E1C9D">
        <w:rPr>
          <w:rFonts w:cstheme="minorHAnsi"/>
          <w:i/>
        </w:rPr>
        <w:lastRenderedPageBreak/>
        <w:t xml:space="preserve">Jehovah-Elohim: The Lord God or Theos </w:t>
      </w:r>
      <w:r w:rsidRPr="001E1C9D">
        <w:rPr>
          <w:rFonts w:cstheme="minorHAnsi"/>
        </w:rPr>
        <w:t>used in  Genesis 2:4;  Judges 5:3;  Isaiah 17:6;  Zephaniah 2:9;  Psalms 59:5 and Acts 7:60.</w:t>
      </w:r>
    </w:p>
    <w:p w:rsidR="00A10451" w:rsidRPr="001E1C9D" w:rsidRDefault="00A10451" w:rsidP="00A10451">
      <w:pPr>
        <w:jc w:val="both"/>
        <w:rPr>
          <w:rFonts w:cstheme="minorHAnsi"/>
        </w:rPr>
      </w:pPr>
      <w:r w:rsidRPr="001E1C9D">
        <w:rPr>
          <w:rFonts w:cstheme="minorHAnsi"/>
          <w:i/>
        </w:rPr>
        <w:t xml:space="preserve">Jehovah-El Elohim: The Lord God of Gods </w:t>
      </w:r>
      <w:r w:rsidRPr="001E1C9D">
        <w:rPr>
          <w:rFonts w:cstheme="minorHAnsi"/>
        </w:rPr>
        <w:t>used in Joshua 22:22.</w:t>
      </w:r>
    </w:p>
    <w:p w:rsidR="00A10451" w:rsidRPr="001E1C9D" w:rsidRDefault="00A10451" w:rsidP="00A10451">
      <w:pPr>
        <w:jc w:val="both"/>
        <w:rPr>
          <w:rFonts w:cstheme="minorHAnsi"/>
        </w:rPr>
      </w:pPr>
      <w:r w:rsidRPr="001E1C9D">
        <w:rPr>
          <w:rFonts w:cstheme="minorHAnsi"/>
          <w:i/>
        </w:rPr>
        <w:t xml:space="preserve">Jehovah Elohe Abothekem: The Lord God of Your Fathers </w:t>
      </w:r>
      <w:r w:rsidRPr="001E1C9D">
        <w:rPr>
          <w:rFonts w:cstheme="minorHAnsi"/>
        </w:rPr>
        <w:t>used in Joshua 18:3.</w:t>
      </w:r>
    </w:p>
    <w:p w:rsidR="00A10451" w:rsidRPr="001E1C9D" w:rsidRDefault="00A10451" w:rsidP="00A10451">
      <w:pPr>
        <w:jc w:val="both"/>
        <w:rPr>
          <w:rFonts w:cstheme="minorHAnsi"/>
        </w:rPr>
      </w:pPr>
      <w:r w:rsidRPr="001E1C9D">
        <w:rPr>
          <w:rFonts w:cstheme="minorHAnsi"/>
          <w:i/>
        </w:rPr>
        <w:t>Jehovah El Gemuwal: The Lord God of Recompenses</w:t>
      </w:r>
      <w:r w:rsidRPr="001E1C9D">
        <w:rPr>
          <w:rFonts w:cstheme="minorHAnsi"/>
        </w:rPr>
        <w:t xml:space="preserve"> used in Jeremiah 51:56.</w:t>
      </w:r>
    </w:p>
    <w:p w:rsidR="00A10451" w:rsidRPr="001E1C9D" w:rsidRDefault="00A10451" w:rsidP="00A10451">
      <w:pPr>
        <w:jc w:val="both"/>
        <w:rPr>
          <w:rFonts w:cstheme="minorHAnsi"/>
        </w:rPr>
      </w:pPr>
      <w:r w:rsidRPr="001E1C9D">
        <w:rPr>
          <w:rFonts w:cstheme="minorHAnsi"/>
          <w:i/>
        </w:rPr>
        <w:t xml:space="preserve">Jehovah El Emeth: Lord God of Truth </w:t>
      </w:r>
      <w:r w:rsidRPr="001E1C9D">
        <w:rPr>
          <w:rFonts w:cstheme="minorHAnsi"/>
        </w:rPr>
        <w:t>used in Psalms 31:5.</w:t>
      </w:r>
    </w:p>
    <w:p w:rsidR="00A10451" w:rsidRPr="001E1C9D" w:rsidRDefault="00A10451" w:rsidP="00A10451">
      <w:pPr>
        <w:jc w:val="both"/>
        <w:rPr>
          <w:rFonts w:cstheme="minorHAnsi"/>
          <w:i/>
        </w:rPr>
      </w:pPr>
      <w:r w:rsidRPr="001E1C9D">
        <w:rPr>
          <w:rFonts w:cstheme="minorHAnsi"/>
          <w:i/>
        </w:rPr>
        <w:t xml:space="preserve">Jehovah Elohe Yeshuathi: Lord God of my Salvation </w:t>
      </w:r>
      <w:r w:rsidRPr="001E1C9D">
        <w:rPr>
          <w:rFonts w:cstheme="minorHAnsi"/>
        </w:rPr>
        <w:t xml:space="preserve">used in Psalms </w:t>
      </w:r>
      <w:r w:rsidRPr="001E1C9D">
        <w:rPr>
          <w:rFonts w:cstheme="minorHAnsi"/>
          <w:i/>
        </w:rPr>
        <w:t>41:13.</w:t>
      </w:r>
    </w:p>
    <w:p w:rsidR="00A10451" w:rsidRPr="001E1C9D" w:rsidRDefault="00A10451" w:rsidP="00A10451">
      <w:pPr>
        <w:jc w:val="both"/>
        <w:rPr>
          <w:rFonts w:cstheme="minorHAnsi"/>
        </w:rPr>
      </w:pPr>
      <w:r w:rsidRPr="001E1C9D">
        <w:rPr>
          <w:rFonts w:cstheme="minorHAnsi"/>
          <w:i/>
        </w:rPr>
        <w:t xml:space="preserve">Jehovah Elohe Yisreal: The Lord God of Israel </w:t>
      </w:r>
      <w:r w:rsidRPr="001E1C9D">
        <w:rPr>
          <w:rFonts w:cstheme="minorHAnsi"/>
        </w:rPr>
        <w:t>used in Psalms 41:13.</w:t>
      </w:r>
    </w:p>
    <w:p w:rsidR="00A10451" w:rsidRPr="001E1C9D" w:rsidRDefault="00A10451" w:rsidP="00A10451">
      <w:pPr>
        <w:jc w:val="both"/>
        <w:rPr>
          <w:rFonts w:cstheme="minorHAnsi"/>
        </w:rPr>
      </w:pPr>
      <w:r w:rsidRPr="001E1C9D">
        <w:rPr>
          <w:rFonts w:cstheme="minorHAnsi"/>
          <w:i/>
        </w:rPr>
        <w:t xml:space="preserve">Jehovah-Tsidkenu: The Lord our Righteousness </w:t>
      </w:r>
      <w:r w:rsidRPr="001E1C9D">
        <w:rPr>
          <w:rFonts w:cstheme="minorHAnsi"/>
        </w:rPr>
        <w:t>used in Jeremiah 23:5, 6; 33:16 &amp; Acts 6:5, 8.</w:t>
      </w:r>
    </w:p>
    <w:p w:rsidR="00A10451" w:rsidRPr="001E1C9D" w:rsidRDefault="00A10451" w:rsidP="00A10451">
      <w:pPr>
        <w:jc w:val="both"/>
        <w:rPr>
          <w:rFonts w:cstheme="minorHAnsi"/>
        </w:rPr>
      </w:pPr>
      <w:r w:rsidRPr="001E1C9D">
        <w:rPr>
          <w:rFonts w:cstheme="minorHAnsi"/>
          <w:i/>
        </w:rPr>
        <w:t xml:space="preserve">Jehovah-Rohi: The Lord our Shepherd </w:t>
      </w:r>
      <w:r w:rsidRPr="001E1C9D">
        <w:rPr>
          <w:rFonts w:cstheme="minorHAnsi"/>
        </w:rPr>
        <w:t>used in Psalms 23 and Acts 6:8.</w:t>
      </w:r>
    </w:p>
    <w:p w:rsidR="00A10451" w:rsidRPr="001E1C9D" w:rsidRDefault="00A10451" w:rsidP="00A10451">
      <w:pPr>
        <w:jc w:val="both"/>
        <w:rPr>
          <w:rFonts w:cstheme="minorHAnsi"/>
        </w:rPr>
      </w:pPr>
      <w:r w:rsidRPr="001E1C9D">
        <w:rPr>
          <w:rFonts w:cstheme="minorHAnsi"/>
          <w:i/>
        </w:rPr>
        <w:t xml:space="preserve">Jehovah-Shammah: The Lord is There </w:t>
      </w:r>
      <w:r w:rsidRPr="001E1C9D">
        <w:rPr>
          <w:rFonts w:cstheme="minorHAnsi"/>
        </w:rPr>
        <w:t>used in Ezekiel 48:35 and Acts 7:49-50.</w:t>
      </w:r>
    </w:p>
    <w:p w:rsidR="00A10451" w:rsidRPr="001E1C9D" w:rsidRDefault="00A10451" w:rsidP="00A10451">
      <w:pPr>
        <w:jc w:val="both"/>
        <w:rPr>
          <w:rFonts w:cstheme="minorHAnsi"/>
        </w:rPr>
      </w:pPr>
      <w:r w:rsidRPr="001E1C9D">
        <w:rPr>
          <w:rFonts w:cstheme="minorHAnsi"/>
          <w:i/>
        </w:rPr>
        <w:t xml:space="preserve">Jehovah-Sabaoth: The Lord of Army Hosts </w:t>
      </w:r>
      <w:r w:rsidRPr="001E1C9D">
        <w:rPr>
          <w:rFonts w:cstheme="minorHAnsi"/>
        </w:rPr>
        <w:t>used in Isaiah 1:24; 46:7; 11:2; 2</w:t>
      </w:r>
      <w:r w:rsidRPr="001E1C9D">
        <w:rPr>
          <w:rFonts w:cstheme="minorHAnsi"/>
          <w:vertAlign w:val="superscript"/>
        </w:rPr>
        <w:t>nd</w:t>
      </w:r>
      <w:r w:rsidRPr="001E1C9D">
        <w:rPr>
          <w:rFonts w:cstheme="minorHAnsi"/>
        </w:rPr>
        <w:t xml:space="preserve"> Kings. 3:9-12; Jeremiah 11:20; Romans 9:29; James 5:4; Revelation 19:11-16 &amp; Acts 7:30-32.</w:t>
      </w:r>
    </w:p>
    <w:p w:rsidR="00A10451" w:rsidRPr="001E1C9D" w:rsidRDefault="00A10451" w:rsidP="00A10451">
      <w:pPr>
        <w:jc w:val="both"/>
        <w:rPr>
          <w:rFonts w:cstheme="minorHAnsi"/>
        </w:rPr>
      </w:pPr>
      <w:r w:rsidRPr="001E1C9D">
        <w:rPr>
          <w:rFonts w:cstheme="minorHAnsi"/>
          <w:i/>
        </w:rPr>
        <w:t xml:space="preserve">Jehovah-Tsebaoth: The LORD God of Hosts (Camps) </w:t>
      </w:r>
      <w:r w:rsidRPr="001E1C9D">
        <w:rPr>
          <w:rFonts w:cstheme="minorHAnsi"/>
        </w:rPr>
        <w:t>used in Psalms 59:5 and Isaiah 28:22.</w:t>
      </w:r>
    </w:p>
    <w:p w:rsidR="00A10451" w:rsidRPr="001E1C9D" w:rsidRDefault="00A10451" w:rsidP="00A10451">
      <w:pPr>
        <w:jc w:val="both"/>
        <w:rPr>
          <w:rFonts w:cstheme="minorHAnsi"/>
        </w:rPr>
      </w:pPr>
      <w:r w:rsidRPr="001E1C9D">
        <w:rPr>
          <w:rFonts w:cstheme="minorHAnsi"/>
          <w:i/>
        </w:rPr>
        <w:t xml:space="preserve">Jehovah-Gmolah: The Lord of Recompense </w:t>
      </w:r>
      <w:r w:rsidRPr="001E1C9D">
        <w:rPr>
          <w:rFonts w:cstheme="minorHAnsi"/>
        </w:rPr>
        <w:t>used in Jeremiah 51:6.</w:t>
      </w:r>
    </w:p>
    <w:p w:rsidR="00A10451" w:rsidRPr="001E1C9D" w:rsidRDefault="00A10451" w:rsidP="00A10451">
      <w:pPr>
        <w:jc w:val="both"/>
        <w:rPr>
          <w:rFonts w:cstheme="minorHAnsi"/>
          <w:i/>
        </w:rPr>
      </w:pPr>
      <w:r w:rsidRPr="001E1C9D">
        <w:rPr>
          <w:rFonts w:cstheme="minorHAnsi"/>
          <w:i/>
        </w:rPr>
        <w:t xml:space="preserve">Jehovah-Hoseenu: The Lord our Maker </w:t>
      </w:r>
      <w:r w:rsidRPr="001E1C9D">
        <w:rPr>
          <w:rFonts w:cstheme="minorHAnsi"/>
        </w:rPr>
        <w:t xml:space="preserve">used in Psalms 95:6; Hebrews 11:10 &amp; Ephesians 2:22. </w:t>
      </w:r>
      <w:r w:rsidRPr="001E1C9D">
        <w:rPr>
          <w:rFonts w:cstheme="minorHAnsi"/>
          <w:i/>
        </w:rPr>
        <w:t xml:space="preserve"> </w:t>
      </w:r>
    </w:p>
    <w:p w:rsidR="00A10451" w:rsidRPr="001E1C9D" w:rsidRDefault="00A10451" w:rsidP="00A10451">
      <w:pPr>
        <w:rPr>
          <w:rFonts w:cstheme="minorHAnsi"/>
        </w:rPr>
      </w:pPr>
      <w:r w:rsidRPr="001E1C9D">
        <w:rPr>
          <w:rFonts w:cstheme="minorHAnsi"/>
          <w:i/>
        </w:rPr>
        <w:t xml:space="preserve">Jehovah-Maginnenu: The Lord our Defense </w:t>
      </w:r>
      <w:r w:rsidRPr="001E1C9D">
        <w:rPr>
          <w:rFonts w:cstheme="minorHAnsi"/>
        </w:rPr>
        <w:t>used in Psalms 89:18.</w:t>
      </w:r>
    </w:p>
    <w:p w:rsidR="00A10451" w:rsidRPr="001E1C9D" w:rsidRDefault="00A10451" w:rsidP="00A10451">
      <w:pPr>
        <w:rPr>
          <w:rFonts w:cstheme="minorHAnsi"/>
        </w:rPr>
      </w:pPr>
      <w:r w:rsidRPr="001E1C9D">
        <w:rPr>
          <w:rFonts w:cstheme="minorHAnsi"/>
          <w:i/>
        </w:rPr>
        <w:t xml:space="preserve">Jehovah-Elohe Abothekem: The LORD GOD of Your Fathers </w:t>
      </w:r>
      <w:r w:rsidRPr="001E1C9D">
        <w:rPr>
          <w:rFonts w:cstheme="minorHAnsi"/>
        </w:rPr>
        <w:t>used in Joshua 18:3.</w:t>
      </w:r>
    </w:p>
    <w:p w:rsidR="00A10451" w:rsidRPr="001E1C9D" w:rsidRDefault="00A10451" w:rsidP="00A10451">
      <w:pPr>
        <w:rPr>
          <w:rFonts w:cstheme="minorHAnsi"/>
        </w:rPr>
      </w:pPr>
      <w:r w:rsidRPr="001E1C9D">
        <w:rPr>
          <w:rFonts w:cstheme="minorHAnsi"/>
          <w:i/>
        </w:rPr>
        <w:t xml:space="preserve">Jehovah-Adon Kol Ha-arets: The LORD, the Lord of All the Earth </w:t>
      </w:r>
      <w:r w:rsidRPr="001E1C9D">
        <w:rPr>
          <w:rFonts w:cstheme="minorHAnsi"/>
        </w:rPr>
        <w:t>used in Joshua 3:11.</w:t>
      </w:r>
    </w:p>
    <w:p w:rsidR="00A10451" w:rsidRPr="001E1C9D" w:rsidRDefault="00A10451" w:rsidP="00A10451">
      <w:pPr>
        <w:spacing w:line="480" w:lineRule="auto"/>
        <w:jc w:val="both"/>
        <w:rPr>
          <w:rFonts w:cstheme="minorHAnsi"/>
        </w:rPr>
      </w:pPr>
      <w:r w:rsidRPr="001E1C9D">
        <w:rPr>
          <w:rFonts w:cstheme="minorHAnsi"/>
        </w:rPr>
        <w:t>If You want to know more about the Divine Names of God, You must get My book called “</w:t>
      </w:r>
      <w:r w:rsidRPr="001E1C9D">
        <w:rPr>
          <w:rFonts w:cstheme="minorHAnsi"/>
          <w:b/>
        </w:rPr>
        <w:t>What are the Divine Names &amp; Divine Titles used for God the Father Stephen from 0 to All in the Holy Bible</w:t>
      </w:r>
      <w:r w:rsidRPr="001E1C9D">
        <w:rPr>
          <w:rFonts w:cstheme="minorHAnsi"/>
        </w:rPr>
        <w:t>.”</w:t>
      </w:r>
    </w:p>
    <w:p w:rsidR="00A10451" w:rsidRPr="001E1C9D" w:rsidRDefault="00A10451" w:rsidP="00A10451">
      <w:pPr>
        <w:spacing w:line="480" w:lineRule="auto"/>
        <w:jc w:val="center"/>
        <w:rPr>
          <w:rFonts w:cstheme="minorHAnsi"/>
          <w:b/>
        </w:rPr>
      </w:pPr>
      <w:r w:rsidRPr="001E1C9D">
        <w:rPr>
          <w:rFonts w:cstheme="minorHAnsi"/>
          <w:b/>
        </w:rPr>
        <w:t>THE LORD JACOB (THE LADY LEAH THE LADY OF KINGDOMS)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white skin color King Jacob’s name means “</w:t>
      </w:r>
      <w:r w:rsidRPr="001E1C9D">
        <w:rPr>
          <w:rFonts w:cstheme="minorHAnsi"/>
          <w:b/>
        </w:rPr>
        <w:t>Crowned</w:t>
      </w:r>
      <w:r w:rsidRPr="001E1C9D">
        <w:rPr>
          <w:rFonts w:cstheme="minorHAnsi"/>
        </w:rPr>
        <w:t xml:space="preserve"> </w:t>
      </w:r>
      <w:r w:rsidRPr="001E1C9D">
        <w:rPr>
          <w:rFonts w:cstheme="minorHAnsi"/>
          <w:b/>
        </w:rPr>
        <w:t>Supplanter</w:t>
      </w:r>
      <w:r w:rsidRPr="001E1C9D">
        <w:rPr>
          <w:rFonts w:cstheme="minorHAnsi"/>
        </w:rPr>
        <w:t xml:space="preserve">.” The Scripture references of the Lord Jacob is in Genesis chapters 25-35, 48-49; Hebrews 11:21 &amp; Romans 9:6-13. The variations of the </w:t>
      </w:r>
      <w:r w:rsidRPr="001E1C9D">
        <w:rPr>
          <w:rFonts w:cstheme="minorHAnsi"/>
        </w:rPr>
        <w:lastRenderedPageBreak/>
        <w:t>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1E1C9D">
        <w:rPr>
          <w:rFonts w:cstheme="minorHAnsi"/>
          <w:vertAlign w:val="superscript"/>
        </w:rPr>
        <w:t>st</w:t>
      </w:r>
      <w:r w:rsidRPr="001E1C9D">
        <w:rPr>
          <w:rFonts w:cstheme="minorHAnsi"/>
        </w:rPr>
        <w:t xml:space="preserve"> day to the 5</w:t>
      </w:r>
      <w:r w:rsidRPr="001E1C9D">
        <w:rPr>
          <w:rFonts w:cstheme="minorHAnsi"/>
          <w:vertAlign w:val="superscript"/>
        </w:rPr>
        <w:t>th</w:t>
      </w:r>
      <w:r w:rsidRPr="001E1C9D">
        <w:rPr>
          <w:rFonts w:cstheme="minorHAnsi"/>
        </w:rPr>
        <w:t xml:space="preserve"> day with the image likeness of the LORD, then Jacob being named on the 6</w:t>
      </w:r>
      <w:r w:rsidRPr="001E1C9D">
        <w:rPr>
          <w:rFonts w:cstheme="minorHAnsi"/>
          <w:vertAlign w:val="superscript"/>
        </w:rPr>
        <w:t>th</w:t>
      </w:r>
      <w:r w:rsidRPr="001E1C9D">
        <w:rPr>
          <w:rFonts w:cstheme="minorHAnsi"/>
        </w:rPr>
        <w:t xml:space="preserve"> day as Man and on the 7</w:t>
      </w:r>
      <w:r w:rsidRPr="001E1C9D">
        <w:rPr>
          <w:rFonts w:cstheme="minorHAnsi"/>
          <w:vertAlign w:val="superscript"/>
        </w:rPr>
        <w:t>th</w:t>
      </w:r>
      <w:r w:rsidRPr="001E1C9D">
        <w:rPr>
          <w:rFonts w:cstheme="minorHAnsi"/>
        </w:rPr>
        <w:t xml:space="preserve"> day He fell because of supplanting, by which all His family was killed, then on the 8</w:t>
      </w:r>
      <w:r w:rsidRPr="001E1C9D">
        <w:rPr>
          <w:rFonts w:cstheme="minorHAnsi"/>
          <w:vertAlign w:val="superscript"/>
        </w:rPr>
        <w:t>th</w:t>
      </w:r>
      <w:r w:rsidRPr="001E1C9D">
        <w:rPr>
          <w:rFonts w:cstheme="minorHAnsi"/>
        </w:rPr>
        <w:t xml:space="preserve"> day He was renamed.  </w:t>
      </w:r>
    </w:p>
    <w:p w:rsidR="00A10451" w:rsidRPr="001E1C9D" w:rsidRDefault="00A10451" w:rsidP="00A10451">
      <w:pPr>
        <w:spacing w:line="480" w:lineRule="auto"/>
        <w:jc w:val="both"/>
        <w:rPr>
          <w:rFonts w:cstheme="minorHAnsi"/>
        </w:rPr>
      </w:pPr>
      <w:r w:rsidRPr="001E1C9D">
        <w:rPr>
          <w:rFonts w:cstheme="minorHAnsi"/>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w:t>
      </w:r>
      <w:r w:rsidRPr="001E1C9D">
        <w:rPr>
          <w:rFonts w:cstheme="minorHAnsi"/>
        </w:rPr>
        <w:lastRenderedPageBreak/>
        <w:t xml:space="preserve">Man, King Jacob. The rivalry and their Parent’s favoritism sparked discord and hostility toward the family. </w:t>
      </w:r>
    </w:p>
    <w:p w:rsidR="00A10451" w:rsidRPr="001E1C9D" w:rsidRDefault="00A10451" w:rsidP="00A10451">
      <w:pPr>
        <w:spacing w:line="480" w:lineRule="auto"/>
        <w:jc w:val="both"/>
        <w:rPr>
          <w:rFonts w:cstheme="minorHAnsi"/>
        </w:rPr>
      </w:pPr>
      <w:r w:rsidRPr="001E1C9D">
        <w:rPr>
          <w:rFonts w:cstheme="minorHAnsi"/>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A10451" w:rsidRPr="001E1C9D" w:rsidRDefault="00A10451" w:rsidP="00A10451">
      <w:pPr>
        <w:spacing w:line="480" w:lineRule="auto"/>
        <w:jc w:val="both"/>
        <w:rPr>
          <w:rFonts w:cstheme="minorHAnsi"/>
        </w:rPr>
      </w:pPr>
      <w:r w:rsidRPr="001E1C9D">
        <w:rPr>
          <w:rFonts w:cstheme="minorHAnsi"/>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A10451" w:rsidRPr="001E1C9D" w:rsidRDefault="00A10451" w:rsidP="00A10451">
      <w:pPr>
        <w:spacing w:line="480" w:lineRule="auto"/>
        <w:jc w:val="both"/>
        <w:rPr>
          <w:rFonts w:cstheme="minorHAnsi"/>
        </w:rPr>
      </w:pPr>
      <w:r w:rsidRPr="001E1C9D">
        <w:rPr>
          <w:rFonts w:cstheme="minorHAnsi"/>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A10451" w:rsidRPr="001E1C9D" w:rsidRDefault="00A10451" w:rsidP="00A10451">
      <w:pPr>
        <w:spacing w:line="480" w:lineRule="auto"/>
        <w:jc w:val="both"/>
        <w:rPr>
          <w:rFonts w:cstheme="minorHAnsi"/>
        </w:rPr>
      </w:pPr>
      <w:r w:rsidRPr="001E1C9D">
        <w:rPr>
          <w:rFonts w:cstheme="minorHAnsi"/>
        </w:rPr>
        <w:t xml:space="preserve">King Jacob’s great tragedy in Genesis chapter 37. For many years, King Jacob’s great divine love for the Virgin Rachel remained childless. Finally She had a Son, Joseph, who became His Father Jacob’s favorite. </w:t>
      </w:r>
      <w:r w:rsidRPr="001E1C9D">
        <w:rPr>
          <w:rFonts w:cstheme="minorHAnsi"/>
        </w:rPr>
        <w:lastRenderedPageBreak/>
        <w:t xml:space="preserve">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A10451" w:rsidRPr="001E1C9D" w:rsidRDefault="00A10451" w:rsidP="00A10451">
      <w:pPr>
        <w:spacing w:line="480" w:lineRule="auto"/>
        <w:jc w:val="both"/>
        <w:rPr>
          <w:rFonts w:cstheme="minorHAnsi"/>
        </w:rPr>
      </w:pPr>
      <w:r w:rsidRPr="001E1C9D">
        <w:rPr>
          <w:rFonts w:cstheme="minorHAnsi"/>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A10451" w:rsidRPr="001E1C9D" w:rsidRDefault="00A10451" w:rsidP="00A10451">
      <w:pPr>
        <w:spacing w:line="480" w:lineRule="auto"/>
        <w:jc w:val="both"/>
        <w:rPr>
          <w:rFonts w:cstheme="minorHAnsi"/>
        </w:rPr>
      </w:pPr>
      <w:r w:rsidRPr="001E1C9D">
        <w:rPr>
          <w:rFonts w:cstheme="minorHAnsi"/>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w:t>
      </w:r>
      <w:r w:rsidRPr="001E1C9D">
        <w:rPr>
          <w:rFonts w:cstheme="minorHAnsi"/>
        </w:rPr>
        <w:lastRenderedPageBreak/>
        <w:t xml:space="preserve">Stephen was involved in King Jacob’s life before King Jacob was born as He is in Ours also in Psalms 139:16. </w:t>
      </w:r>
    </w:p>
    <w:p w:rsidR="00A10451" w:rsidRPr="001E1C9D" w:rsidRDefault="00A10451" w:rsidP="00A10451">
      <w:pPr>
        <w:spacing w:line="480" w:lineRule="auto"/>
        <w:jc w:val="both"/>
        <w:rPr>
          <w:rFonts w:cstheme="minorHAnsi"/>
        </w:rPr>
      </w:pPr>
      <w:r w:rsidRPr="001E1C9D">
        <w:rPr>
          <w:rFonts w:cstheme="minorHAnsi"/>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A10451" w:rsidRPr="001E1C9D" w:rsidRDefault="00A10451" w:rsidP="00A10451">
      <w:pPr>
        <w:spacing w:line="480" w:lineRule="auto"/>
        <w:jc w:val="both"/>
        <w:rPr>
          <w:rFonts w:cstheme="minorHAnsi"/>
        </w:rPr>
      </w:pPr>
      <w:r w:rsidRPr="001E1C9D">
        <w:rPr>
          <w:rFonts w:cstheme="minorHAnsi"/>
        </w:rPr>
        <w:t>King Jacob’s initial meeting with the Father Stephen in Genesis 28:10-22. When King Jacob was forced to leave His home, He had an experience with the Father Stephen at a site He named Beth-el meaning “</w:t>
      </w:r>
      <w:r w:rsidRPr="001E1C9D">
        <w:rPr>
          <w:rFonts w:cstheme="minorHAnsi"/>
          <w:b/>
        </w:rPr>
        <w:t>House of God</w:t>
      </w:r>
      <w:r w:rsidRPr="001E1C9D">
        <w:rPr>
          <w:rFonts w:cstheme="minorHAnsi"/>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A10451" w:rsidRPr="001E1C9D" w:rsidRDefault="00A10451" w:rsidP="00A10451">
      <w:pPr>
        <w:spacing w:line="480" w:lineRule="auto"/>
        <w:jc w:val="both"/>
        <w:rPr>
          <w:rFonts w:cstheme="minorHAnsi"/>
        </w:rPr>
      </w:pPr>
      <w:r w:rsidRPr="001E1C9D">
        <w:rPr>
          <w:rFonts w:cstheme="minorHAnsi"/>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A10451" w:rsidRPr="001E1C9D" w:rsidRDefault="00A10451" w:rsidP="00A10451">
      <w:pPr>
        <w:spacing w:line="480" w:lineRule="auto"/>
        <w:jc w:val="both"/>
        <w:rPr>
          <w:rFonts w:cstheme="minorHAnsi"/>
        </w:rPr>
      </w:pPr>
      <w:r w:rsidRPr="001E1C9D">
        <w:rPr>
          <w:rFonts w:cstheme="minorHAnsi"/>
        </w:rPr>
        <w:t xml:space="preserve">King Jacob prayed to the Father Stephen in Genesis 32:1-12. Even though King Jacob feared His Brother, He sent out for home. When He reached the borders of Canaan, King Jacob saw an encampment of </w:t>
      </w:r>
      <w:r w:rsidRPr="001E1C9D">
        <w:rPr>
          <w:rFonts w:cstheme="minorHAnsi"/>
        </w:rPr>
        <w:lastRenderedPageBreak/>
        <w:t xml:space="preserve">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A10451" w:rsidRPr="001E1C9D" w:rsidRDefault="00A10451" w:rsidP="00A10451">
      <w:pPr>
        <w:spacing w:line="480" w:lineRule="auto"/>
        <w:jc w:val="both"/>
        <w:rPr>
          <w:rFonts w:cstheme="minorHAnsi"/>
        </w:rPr>
      </w:pPr>
      <w:r w:rsidRPr="001E1C9D">
        <w:rPr>
          <w:rFonts w:cstheme="minorHAnsi"/>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A10451" w:rsidRPr="001E1C9D" w:rsidRDefault="00A10451" w:rsidP="00A10451">
      <w:pPr>
        <w:spacing w:line="480" w:lineRule="auto"/>
        <w:jc w:val="both"/>
        <w:rPr>
          <w:rFonts w:cstheme="minorHAnsi"/>
        </w:rPr>
      </w:pPr>
      <w:r w:rsidRPr="001E1C9D">
        <w:rPr>
          <w:rFonts w:cstheme="minorHAnsi"/>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A10451" w:rsidRPr="001E1C9D" w:rsidRDefault="00A10451" w:rsidP="00A10451">
      <w:pPr>
        <w:spacing w:line="480" w:lineRule="auto"/>
        <w:jc w:val="both"/>
        <w:rPr>
          <w:rFonts w:cstheme="minorHAnsi"/>
        </w:rPr>
      </w:pPr>
      <w:r w:rsidRPr="001E1C9D">
        <w:rPr>
          <w:rFonts w:cstheme="minorHAnsi"/>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t>
      </w:r>
      <w:r w:rsidRPr="001E1C9D">
        <w:rPr>
          <w:rFonts w:cstheme="minorHAnsi"/>
        </w:rPr>
        <w:lastRenderedPageBreak/>
        <w:t xml:space="preserve">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A10451" w:rsidRPr="001E1C9D" w:rsidRDefault="00A10451" w:rsidP="00A10451">
      <w:pPr>
        <w:spacing w:line="480" w:lineRule="auto"/>
        <w:jc w:val="both"/>
        <w:rPr>
          <w:rFonts w:cstheme="minorHAnsi"/>
        </w:rPr>
      </w:pPr>
      <w:r w:rsidRPr="001E1C9D">
        <w:rPr>
          <w:rFonts w:cstheme="minorHAnsi"/>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1E1C9D">
        <w:rPr>
          <w:rFonts w:cstheme="minorHAnsi"/>
          <w:b/>
        </w:rPr>
        <w:t>birthright</w:t>
      </w:r>
      <w:r w:rsidRPr="001E1C9D">
        <w:rPr>
          <w:rFonts w:cstheme="minorHAnsi"/>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1E1C9D">
        <w:rPr>
          <w:rFonts w:cstheme="minorHAnsi"/>
        </w:rPr>
        <w:lastRenderedPageBreak/>
        <w:t>defrauding Him, but what caused King Esau to consider murder was the fear that King Jacob with the “</w:t>
      </w:r>
      <w:r w:rsidRPr="001E1C9D">
        <w:rPr>
          <w:rFonts w:cstheme="minorHAnsi"/>
          <w:b/>
        </w:rPr>
        <w:t>birthright</w:t>
      </w:r>
      <w:r w:rsidRPr="001E1C9D">
        <w:rPr>
          <w:rFonts w:cstheme="minorHAnsi"/>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A10451" w:rsidRPr="001E1C9D" w:rsidRDefault="00A10451" w:rsidP="00A10451">
      <w:pPr>
        <w:spacing w:line="480" w:lineRule="auto"/>
        <w:jc w:val="both"/>
        <w:rPr>
          <w:rFonts w:cstheme="minorHAnsi"/>
        </w:rPr>
      </w:pPr>
      <w:r w:rsidRPr="001E1C9D">
        <w:rPr>
          <w:rFonts w:cstheme="minorHAnsi"/>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w:t>
      </w:r>
      <w:r w:rsidRPr="001E1C9D">
        <w:rPr>
          <w:rFonts w:cstheme="minorHAnsi"/>
        </w:rPr>
        <w:lastRenderedPageBreak/>
        <w:t>Stephen’s intent to bless the Whole World. This is more important than Our own happiness &amp; prosperous lives.</w:t>
      </w:r>
    </w:p>
    <w:p w:rsidR="00A10451" w:rsidRPr="001E1C9D" w:rsidRDefault="00A10451" w:rsidP="00A10451">
      <w:pPr>
        <w:spacing w:line="480" w:lineRule="auto"/>
        <w:jc w:val="center"/>
        <w:rPr>
          <w:rFonts w:cstheme="minorHAnsi"/>
          <w:b/>
        </w:rPr>
      </w:pPr>
      <w:r w:rsidRPr="001E1C9D">
        <w:rPr>
          <w:rFonts w:cstheme="minorHAnsi"/>
          <w:b/>
        </w:rPr>
        <w:t>THE LORD CAIN (THE LORD CAIN’S LADY OF KINGDOMS) WITH THE RANK OF CAPTAIN OR HIGHER FOR 40 YEARS</w:t>
      </w:r>
    </w:p>
    <w:p w:rsidR="00A10451" w:rsidRPr="001E1C9D" w:rsidRDefault="00A10451" w:rsidP="00A10451">
      <w:pPr>
        <w:spacing w:line="480" w:lineRule="auto"/>
        <w:jc w:val="both"/>
        <w:rPr>
          <w:rFonts w:cstheme="minorHAnsi"/>
        </w:rPr>
      </w:pPr>
      <w:r w:rsidRPr="001E1C9D">
        <w:rPr>
          <w:rFonts w:cstheme="minorHAnsi"/>
        </w:rPr>
        <w:t>The Lord Cain’s name means “</w:t>
      </w:r>
      <w:r w:rsidRPr="001E1C9D">
        <w:rPr>
          <w:rFonts w:cstheme="minorHAnsi"/>
          <w:b/>
        </w:rPr>
        <w:t>Acquire</w:t>
      </w:r>
      <w:r w:rsidRPr="001E1C9D">
        <w:rPr>
          <w:rFonts w:cstheme="minorHAnsi"/>
        </w:rPr>
        <w:t>.” The variations of the name is Qayin, Ka-in, Qayen &amp; Qabil. The Lord Cain was the Firstborn Son of the Lord Adam &amp; Lady Eve, and was considered the 3</w:t>
      </w:r>
      <w:r w:rsidRPr="001E1C9D">
        <w:rPr>
          <w:rFonts w:cstheme="minorHAnsi"/>
          <w:vertAlign w:val="superscript"/>
        </w:rPr>
        <w:t>rd</w:t>
      </w:r>
      <w:r w:rsidRPr="001E1C9D">
        <w:rPr>
          <w:rFonts w:cstheme="minorHAnsi"/>
        </w:rPr>
        <w:t xml:space="preserve"> Human Being on Earth and the 1</w:t>
      </w:r>
      <w:r w:rsidRPr="001E1C9D">
        <w:rPr>
          <w:rFonts w:cstheme="minorHAnsi"/>
          <w:vertAlign w:val="superscript"/>
        </w:rPr>
        <w:t>st</w:t>
      </w:r>
      <w:r w:rsidRPr="001E1C9D">
        <w:rPr>
          <w:rFonts w:cstheme="minorHAnsi"/>
        </w:rPr>
        <w:t xml:space="preserve"> to be born of a Woman [remember the Lord Job is in the Universal Line of the “Sons of God,” which came before the Divine Creation of the Lord Adam [Genesis 1:26-27] in Ultimate Dominion over the Man (Lord Adam) in Genesis 1:1-25, that fell after Adam’s family in Genesis 5:1-6:7. The Lord Cain inherited the curse laid on the Lord Adam and Lady Eve, which included what is called “</w:t>
      </w:r>
      <w:r w:rsidRPr="001E1C9D">
        <w:rPr>
          <w:rFonts w:cstheme="minorHAnsi"/>
          <w:b/>
        </w:rPr>
        <w:t>original sexual sin</w:t>
      </w:r>
      <w:r w:rsidRPr="001E1C9D">
        <w:rPr>
          <w:rFonts w:cstheme="minorHAnsi"/>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1E1C9D">
        <w:rPr>
          <w:rFonts w:cstheme="minorHAnsi"/>
          <w:vertAlign w:val="superscript"/>
        </w:rPr>
        <w:t>th</w:t>
      </w:r>
      <w:r w:rsidRPr="001E1C9D">
        <w:rPr>
          <w:rFonts w:cstheme="minorHAnsi"/>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w:t>
      </w:r>
      <w:r w:rsidRPr="001E1C9D">
        <w:rPr>
          <w:rFonts w:cstheme="minorHAnsi"/>
        </w:rPr>
        <w:lastRenderedPageBreak/>
        <w:t xml:space="preserve">He was certainly guilty of homicide, but did He understand that striking the Lord Abel would cause death? He knew of death, by the Lord Abel’s sacrifice of a lamb. The question goes back in Genesis 3:1-5. </w:t>
      </w:r>
    </w:p>
    <w:p w:rsidR="00A10451" w:rsidRPr="001E1C9D" w:rsidRDefault="00A10451" w:rsidP="00A10451">
      <w:pPr>
        <w:spacing w:line="480" w:lineRule="auto"/>
        <w:jc w:val="both"/>
        <w:rPr>
          <w:rFonts w:cstheme="minorHAnsi"/>
        </w:rPr>
      </w:pPr>
      <w:r w:rsidRPr="001E1C9D">
        <w:rPr>
          <w:rFonts w:cstheme="minorHAnsi"/>
        </w:rPr>
        <w:t>When the Father Stephen cast out the Lord Cain, He said that where ever He went people would try to kill Him---what people [this may refer to the Race of the “</w:t>
      </w:r>
      <w:r w:rsidRPr="001E1C9D">
        <w:rPr>
          <w:rFonts w:cstheme="minorHAnsi"/>
          <w:b/>
        </w:rPr>
        <w:t>Sons of God</w:t>
      </w:r>
      <w:r w:rsidRPr="001E1C9D">
        <w:rPr>
          <w:rFonts w:cstheme="minorHAnsi"/>
        </w:rPr>
        <w:t xml:space="preserve">” that were before the Lord Adam in Job 1:6; 2:1]? Also, the Genealogy of the Lord Cain’s descendants and 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1E1C9D">
        <w:rPr>
          <w:rFonts w:cstheme="minorHAnsi"/>
          <w:b/>
        </w:rPr>
        <w:t>X</w:t>
      </w:r>
      <w:r w:rsidRPr="001E1C9D">
        <w:rPr>
          <w:rFonts w:cstheme="minorHAnsi"/>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A10451" w:rsidRPr="001E1C9D" w:rsidRDefault="00A10451" w:rsidP="00A10451">
      <w:pPr>
        <w:spacing w:line="480" w:lineRule="auto"/>
        <w:jc w:val="both"/>
        <w:rPr>
          <w:rFonts w:cstheme="minorHAnsi"/>
        </w:rPr>
      </w:pPr>
      <w:r w:rsidRPr="001E1C9D">
        <w:rPr>
          <w:rFonts w:cstheme="minorHAnsi"/>
        </w:rPr>
        <w:t>The firm belief that the 1</w:t>
      </w:r>
      <w:r w:rsidRPr="001E1C9D">
        <w:rPr>
          <w:rFonts w:cstheme="minorHAnsi"/>
          <w:vertAlign w:val="superscript"/>
        </w:rPr>
        <w:t>st</w:t>
      </w:r>
      <w:r w:rsidRPr="001E1C9D">
        <w:rPr>
          <w:rFonts w:cstheme="minorHAnsi"/>
        </w:rPr>
        <w:t xml:space="preserve"> five chapters of Genesis are allegorical is validated by the inconsistencies of the stories. There is simply many breaks in time frames &amp; many unanswered questions to understand </w:t>
      </w:r>
      <w:r w:rsidRPr="001E1C9D">
        <w:rPr>
          <w:rFonts w:cstheme="minorHAnsi"/>
        </w:rPr>
        <w:lastRenderedPageBreak/>
        <w:t>fully about its history. First, if the Lord Adam, Lady Eve and the Lord Cain, were the only living Humans, where did the Lord Cain find His Wife with whom would build up His descendants? This refers to Cain being named on the 1</w:t>
      </w:r>
      <w:r w:rsidRPr="001E1C9D">
        <w:rPr>
          <w:rFonts w:cstheme="minorHAnsi"/>
          <w:vertAlign w:val="superscript"/>
        </w:rPr>
        <w:t>st</w:t>
      </w:r>
      <w:r w:rsidRPr="001E1C9D">
        <w:rPr>
          <w:rFonts w:cstheme="minorHAnsi"/>
        </w:rPr>
        <w:t xml:space="preserve"> day to the 5</w:t>
      </w:r>
      <w:r w:rsidRPr="001E1C9D">
        <w:rPr>
          <w:rFonts w:cstheme="minorHAnsi"/>
          <w:vertAlign w:val="superscript"/>
        </w:rPr>
        <w:t>th</w:t>
      </w:r>
      <w:r w:rsidRPr="001E1C9D">
        <w:rPr>
          <w:rFonts w:cstheme="minorHAnsi"/>
        </w:rPr>
        <w:t xml:space="preserve"> day with the image likeness of the LORD through predestination, then Cain being named on the 6</w:t>
      </w:r>
      <w:r w:rsidRPr="001E1C9D">
        <w:rPr>
          <w:rFonts w:cstheme="minorHAnsi"/>
          <w:vertAlign w:val="superscript"/>
        </w:rPr>
        <w:t>th</w:t>
      </w:r>
      <w:r w:rsidRPr="001E1C9D">
        <w:rPr>
          <w:rFonts w:cstheme="minorHAnsi"/>
        </w:rPr>
        <w:t xml:space="preserve"> day as Man [Boys &amp; Girls] through predestination and on the 7</w:t>
      </w:r>
      <w:r w:rsidRPr="001E1C9D">
        <w:rPr>
          <w:rFonts w:cstheme="minorHAnsi"/>
          <w:vertAlign w:val="superscript"/>
        </w:rPr>
        <w:t>th</w:t>
      </w:r>
      <w:r w:rsidRPr="001E1C9D">
        <w:rPr>
          <w:rFonts w:cstheme="minorHAnsi"/>
        </w:rPr>
        <w:t xml:space="preserve"> day He fell because of Adam’s sexuality [the sexual union happened only once in Genesis 4:1 &amp; 3 divine unions afterwards in Genesis 4:2-26] by which all His family was killed, except the Lord Enoch, then on the 8</w:t>
      </w:r>
      <w:r w:rsidRPr="001E1C9D">
        <w:rPr>
          <w:rFonts w:cstheme="minorHAnsi"/>
          <w:vertAlign w:val="superscript"/>
        </w:rPr>
        <w:t>th</w:t>
      </w:r>
      <w:r w:rsidRPr="001E1C9D">
        <w:rPr>
          <w:rFonts w:cstheme="minorHAnsi"/>
        </w:rPr>
        <w:t xml:space="preserve"> day He was renamed.     </w:t>
      </w:r>
    </w:p>
    <w:p w:rsidR="00A10451" w:rsidRPr="001E1C9D" w:rsidRDefault="00A10451" w:rsidP="00A10451">
      <w:pPr>
        <w:spacing w:line="480" w:lineRule="auto"/>
        <w:jc w:val="center"/>
        <w:rPr>
          <w:rFonts w:cstheme="minorHAnsi"/>
          <w:b/>
        </w:rPr>
      </w:pPr>
      <w:r w:rsidRPr="001E1C9D">
        <w:rPr>
          <w:rFonts w:cstheme="minorHAnsi"/>
          <w:b/>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A10451" w:rsidRPr="001E1C9D" w:rsidRDefault="00A10451" w:rsidP="00A10451">
      <w:pPr>
        <w:spacing w:line="480" w:lineRule="auto"/>
        <w:jc w:val="both"/>
        <w:rPr>
          <w:rFonts w:cstheme="minorHAnsi"/>
        </w:rPr>
      </w:pPr>
      <w:r w:rsidRPr="001E1C9D">
        <w:rPr>
          <w:rFonts w:cstheme="minorHAnsi"/>
        </w:rPr>
        <w:t>The Lord Peter’s name means “</w:t>
      </w:r>
      <w:r w:rsidRPr="001E1C9D">
        <w:rPr>
          <w:rFonts w:cstheme="minorHAnsi"/>
          <w:b/>
        </w:rPr>
        <w:t>Stone</w:t>
      </w:r>
      <w:r w:rsidRPr="001E1C9D">
        <w:rPr>
          <w:rFonts w:cstheme="minorHAnsi"/>
        </w:rPr>
        <w:t>” or “</w:t>
      </w:r>
      <w:r w:rsidRPr="001E1C9D">
        <w:rPr>
          <w:rFonts w:cstheme="minorHAnsi"/>
          <w:b/>
        </w:rPr>
        <w:t>Rock</w:t>
      </w:r>
      <w:r w:rsidRPr="001E1C9D">
        <w:rPr>
          <w:rFonts w:cstheme="minorHAnsi"/>
        </w:rPr>
        <w:t>.” The Scripture references is in the 4 Gospels, 1</w:t>
      </w:r>
      <w:r w:rsidRPr="001E1C9D">
        <w:rPr>
          <w:rFonts w:cstheme="minorHAnsi"/>
          <w:vertAlign w:val="superscript"/>
        </w:rPr>
        <w:t>st</w:t>
      </w:r>
      <w:r w:rsidRPr="001E1C9D">
        <w:rPr>
          <w:rFonts w:cstheme="minorHAnsi"/>
        </w:rPr>
        <w:t xml:space="preserve"> &amp; 2</w:t>
      </w:r>
      <w:r w:rsidRPr="001E1C9D">
        <w:rPr>
          <w:rFonts w:cstheme="minorHAnsi"/>
          <w:vertAlign w:val="superscript"/>
        </w:rPr>
        <w:t>nd</w:t>
      </w:r>
      <w:r w:rsidRPr="001E1C9D">
        <w:rPr>
          <w:rFonts w:cstheme="minorHAnsi"/>
        </w:rPr>
        <w:t xml:space="preserve"> Peter; Galatians 2:11-21 &amp; Acts chapters 1-5, 8, 10-12, 15. The variations of the name is Pete &amp; Petra. </w:t>
      </w:r>
    </w:p>
    <w:p w:rsidR="00A10451" w:rsidRPr="001E1C9D" w:rsidRDefault="00A10451" w:rsidP="00A10451">
      <w:pPr>
        <w:spacing w:line="480" w:lineRule="auto"/>
        <w:jc w:val="both"/>
        <w:rPr>
          <w:rFonts w:cstheme="minorHAnsi"/>
        </w:rPr>
      </w:pPr>
      <w:r w:rsidRPr="001E1C9D">
        <w:rPr>
          <w:rFonts w:cstheme="minorHAnsi"/>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7:59-60. The Lord Peter’s sermon on the Day of Pentecost Sunday in Acts chapters 2 &amp; 3, defined the Gospel Kingdom and led to the forming of the 1</w:t>
      </w:r>
      <w:r w:rsidRPr="001E1C9D">
        <w:rPr>
          <w:rFonts w:cstheme="minorHAnsi"/>
          <w:vertAlign w:val="superscript"/>
        </w:rPr>
        <w:t>st</w:t>
      </w:r>
      <w:r w:rsidRPr="001E1C9D">
        <w:rPr>
          <w:rFonts w:cstheme="minorHAnsi"/>
        </w:rPr>
        <w:t xml:space="preserve"> Local Christian Church. The </w:t>
      </w:r>
      <w:r w:rsidRPr="001E1C9D">
        <w:rPr>
          <w:rFonts w:cstheme="minorHAnsi"/>
        </w:rPr>
        <w:lastRenderedPageBreak/>
        <w:t>Lord Peter’s visit to the house of the Roman Centurion Cornelius in Acts chapters 10 &amp; 11, initiated the 1</w:t>
      </w:r>
      <w:r w:rsidRPr="001E1C9D">
        <w:rPr>
          <w:rFonts w:cstheme="minorHAnsi"/>
          <w:vertAlign w:val="superscript"/>
        </w:rPr>
        <w:t>st</w:t>
      </w:r>
      <w:r w:rsidRPr="001E1C9D">
        <w:rPr>
          <w:rFonts w:cstheme="minorHAnsi"/>
        </w:rPr>
        <w:t xml:space="preserve"> Gentile Christian’s to receive the Father Stephen’s Inerrant Word. The Lord Peter’s prominence in these unique, but critical transition stages identifies Him as One of the most significant Men of the NT. </w:t>
      </w:r>
    </w:p>
    <w:p w:rsidR="00A10451" w:rsidRPr="001E1C9D" w:rsidRDefault="00A10451" w:rsidP="00A10451">
      <w:pPr>
        <w:spacing w:line="480" w:lineRule="auto"/>
        <w:jc w:val="both"/>
        <w:rPr>
          <w:rFonts w:cstheme="minorHAnsi"/>
        </w:rPr>
      </w:pPr>
      <w:r w:rsidRPr="001E1C9D">
        <w:rPr>
          <w:rFonts w:cstheme="minorHAnsi"/>
        </w:rPr>
        <w:t xml:space="preserve">The Lord Peter’s Life and Times: The Lord Peter is divided into 4 sections, as a Fisherman, a Disciple, a Teacher and then a Missionary. The Lord Peter’s Birth: The only reason the Father Stephen created </w:t>
      </w:r>
      <w:r w:rsidRPr="001E1C9D">
        <w:rPr>
          <w:rFonts w:cstheme="minorHAnsi"/>
          <w:b/>
        </w:rPr>
        <w:t>PETER</w:t>
      </w:r>
      <w:r w:rsidRPr="001E1C9D">
        <w:rPr>
          <w:rFonts w:cstheme="minorHAnsi"/>
        </w:rPr>
        <w:t xml:space="preserve"> (name on the 8</w:t>
      </w:r>
      <w:r w:rsidRPr="001E1C9D">
        <w:rPr>
          <w:rFonts w:cstheme="minorHAnsi"/>
          <w:vertAlign w:val="superscript"/>
        </w:rPr>
        <w:t>th</w:t>
      </w:r>
      <w:r w:rsidRPr="001E1C9D">
        <w:rPr>
          <w:rFonts w:cstheme="minorHAnsi"/>
        </w:rPr>
        <w:t xml:space="preserve"> Day) in His birth at 1BC-67AD (1</w:t>
      </w:r>
      <w:r w:rsidRPr="001E1C9D">
        <w:rPr>
          <w:rFonts w:cstheme="minorHAnsi"/>
          <w:vertAlign w:val="superscript"/>
        </w:rPr>
        <w:t>st</w:t>
      </w:r>
      <w:r w:rsidRPr="001E1C9D">
        <w:rPr>
          <w:rFonts w:cstheme="minorHAnsi"/>
        </w:rPr>
        <w:t xml:space="preserve"> Day of His Birth called the Lord &amp; Child) which He would be about 68 years old at His death was as the 2</w:t>
      </w:r>
      <w:r w:rsidRPr="001E1C9D">
        <w:rPr>
          <w:rFonts w:cstheme="minorHAnsi"/>
          <w:vertAlign w:val="superscript"/>
        </w:rPr>
        <w:t>nd</w:t>
      </w:r>
      <w:r w:rsidRPr="001E1C9D">
        <w:rPr>
          <w:rFonts w:cstheme="minorHAnsi"/>
        </w:rPr>
        <w:t xml:space="preserve"> Cain restoring the 1</w:t>
      </w:r>
      <w:r w:rsidRPr="001E1C9D">
        <w:rPr>
          <w:rFonts w:cstheme="minorHAnsi"/>
          <w:vertAlign w:val="superscript"/>
        </w:rPr>
        <w:t>st</w:t>
      </w:r>
      <w:r w:rsidRPr="001E1C9D">
        <w:rPr>
          <w:rFonts w:cstheme="minorHAnsi"/>
        </w:rPr>
        <w:t xml:space="preserve"> Cain for murder to His Brother Abel by enduring the upside down cross. Peter’s parents are not mentioned in scripture. Maybe His Mother is named </w:t>
      </w:r>
      <w:r w:rsidRPr="001E1C9D">
        <w:rPr>
          <w:rFonts w:cstheme="minorHAnsi"/>
          <w:b/>
        </w:rPr>
        <w:t>VICTORIA</w:t>
      </w:r>
      <w:r w:rsidRPr="001E1C9D">
        <w:rPr>
          <w:rFonts w:cstheme="minorHAnsi"/>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1E1C9D">
        <w:rPr>
          <w:rFonts w:cstheme="minorHAnsi"/>
          <w:b/>
        </w:rPr>
        <w:t>Rock</w:t>
      </w:r>
      <w:r w:rsidRPr="001E1C9D">
        <w:rPr>
          <w:rFonts w:cstheme="minorHAnsi"/>
        </w:rPr>
        <w:t>” and also He preached the first Gospel sermons to the Jews and Gentiles. Other than this there is not much mentioned in evidence concerning Peter’s Birth. In Matthew 21:16 declares “Let all the Children of God worship Him.” Also praise is in 1</w:t>
      </w:r>
      <w:r w:rsidRPr="001E1C9D">
        <w:rPr>
          <w:rFonts w:cstheme="minorHAnsi"/>
          <w:vertAlign w:val="superscript"/>
        </w:rPr>
        <w:t>st</w:t>
      </w:r>
      <w:r w:rsidRPr="001E1C9D">
        <w:rPr>
          <w:rFonts w:cstheme="minorHAnsi"/>
        </w:rPr>
        <w:t xml:space="preserve"> Peter 2:2; Psalms 8:2 &amp; Hebrews 5:13. This is called the “</w:t>
      </w:r>
      <w:r w:rsidRPr="001E1C9D">
        <w:rPr>
          <w:rFonts w:cstheme="minorHAnsi"/>
          <w:b/>
          <w:i/>
        </w:rPr>
        <w:t>Age of the 2</w:t>
      </w:r>
      <w:r w:rsidRPr="001E1C9D">
        <w:rPr>
          <w:rFonts w:cstheme="minorHAnsi"/>
          <w:b/>
          <w:i/>
          <w:vertAlign w:val="superscript"/>
        </w:rPr>
        <w:t>nd</w:t>
      </w:r>
      <w:r w:rsidRPr="001E1C9D">
        <w:rPr>
          <w:rFonts w:cstheme="minorHAnsi"/>
          <w:b/>
          <w:i/>
        </w:rPr>
        <w:t xml:space="preserve"> Single Child Cain</w:t>
      </w:r>
      <w:r w:rsidRPr="001E1C9D">
        <w:rPr>
          <w:rFonts w:cstheme="minorHAnsi"/>
        </w:rPr>
        <w:t>” in scripture.  In Isaiah 9:6 it tells us that “For unto us a Child is Born, unto us a Son is Given and the Government will be upon His shoulder. And His name will be called…Wonderful.” Peter’s birthday is unknown, maybe March because of the upside down 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1E1C9D">
        <w:rPr>
          <w:rFonts w:cstheme="minorHAnsi"/>
          <w:vertAlign w:val="superscript"/>
        </w:rPr>
        <w:t>st</w:t>
      </w:r>
      <w:r w:rsidRPr="001E1C9D">
        <w:rPr>
          <w:rFonts w:cstheme="minorHAnsi"/>
        </w:rPr>
        <w:t xml:space="preserve"> day to the 5</w:t>
      </w:r>
      <w:r w:rsidRPr="001E1C9D">
        <w:rPr>
          <w:rFonts w:cstheme="minorHAnsi"/>
          <w:vertAlign w:val="superscript"/>
        </w:rPr>
        <w:t>th</w:t>
      </w:r>
      <w:r w:rsidRPr="001E1C9D">
        <w:rPr>
          <w:rFonts w:cstheme="minorHAnsi"/>
        </w:rPr>
        <w:t xml:space="preserve"> day with the image likeness of the LORD, then Peter being named on the 6</w:t>
      </w:r>
      <w:r w:rsidRPr="001E1C9D">
        <w:rPr>
          <w:rFonts w:cstheme="minorHAnsi"/>
          <w:vertAlign w:val="superscript"/>
        </w:rPr>
        <w:t>th</w:t>
      </w:r>
      <w:r w:rsidRPr="001E1C9D">
        <w:rPr>
          <w:rFonts w:cstheme="minorHAnsi"/>
        </w:rPr>
        <w:t xml:space="preserve"> day as Man and on the 7</w:t>
      </w:r>
      <w:r w:rsidRPr="001E1C9D">
        <w:rPr>
          <w:rFonts w:cstheme="minorHAnsi"/>
          <w:vertAlign w:val="superscript"/>
        </w:rPr>
        <w:t>th</w:t>
      </w:r>
      <w:r w:rsidRPr="001E1C9D">
        <w:rPr>
          <w:rFonts w:cstheme="minorHAnsi"/>
        </w:rPr>
        <w:t xml:space="preserve"> day He fell because of the Upside-Down Cross once, then translated, by which all His family was killed, then on the 8</w:t>
      </w:r>
      <w:r w:rsidRPr="001E1C9D">
        <w:rPr>
          <w:rFonts w:cstheme="minorHAnsi"/>
          <w:vertAlign w:val="superscript"/>
        </w:rPr>
        <w:t>th</w:t>
      </w:r>
      <w:r w:rsidRPr="001E1C9D">
        <w:rPr>
          <w:rFonts w:cstheme="minorHAnsi"/>
        </w:rPr>
        <w:t xml:space="preserve"> day He was </w:t>
      </w:r>
      <w:r w:rsidRPr="001E1C9D">
        <w:rPr>
          <w:rFonts w:cstheme="minorHAnsi"/>
        </w:rPr>
        <w:lastRenderedPageBreak/>
        <w:t xml:space="preserve">renamed. This eternity only concerns Saturday as the Jewish Peter in Genesis to the Gentile Peter in Luke till it became the Christian Peter in Acts chapter 7.  </w:t>
      </w:r>
    </w:p>
    <w:p w:rsidR="00A10451" w:rsidRPr="001E1C9D" w:rsidRDefault="00A10451" w:rsidP="00A10451">
      <w:pPr>
        <w:spacing w:line="480" w:lineRule="auto"/>
        <w:jc w:val="both"/>
        <w:rPr>
          <w:rFonts w:cstheme="minorHAnsi"/>
        </w:rPr>
      </w:pPr>
      <w:r w:rsidRPr="001E1C9D">
        <w:rPr>
          <w:rFonts w:cstheme="minorHAnsi"/>
        </w:rPr>
        <w:t>The Lord Peter as a Fisherman started in Bethsaida in John 1:44. The Historian Josephus stated that 330 fishing boats operated &amp; were active on the Sea of Galilee in the 1</w:t>
      </w:r>
      <w:r w:rsidRPr="001E1C9D">
        <w:rPr>
          <w:rFonts w:cstheme="minorHAnsi"/>
          <w:vertAlign w:val="superscript"/>
        </w:rPr>
        <w:t>st</w:t>
      </w:r>
      <w:r w:rsidRPr="001E1C9D">
        <w:rPr>
          <w:rFonts w:cstheme="minorHAnsi"/>
        </w:rPr>
        <w:t xml:space="preserve"> century. One boat, cradled in mud for 2,000 years, has been discovered in the 1980’s along Galilee’s shore. The boat, was 27 feet long, and is the kind of boat the Lord Peter &amp; His crew used. </w:t>
      </w:r>
    </w:p>
    <w:p w:rsidR="00A10451" w:rsidRPr="001E1C9D" w:rsidRDefault="00A10451" w:rsidP="00A10451">
      <w:pPr>
        <w:spacing w:line="480" w:lineRule="auto"/>
        <w:jc w:val="both"/>
        <w:rPr>
          <w:rFonts w:cstheme="minorHAnsi"/>
        </w:rPr>
      </w:pPr>
      <w:r w:rsidRPr="001E1C9D">
        <w:rPr>
          <w:rFonts w:cstheme="minorHAnsi"/>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A10451" w:rsidRPr="001E1C9D" w:rsidRDefault="00A10451" w:rsidP="00A10451">
      <w:pPr>
        <w:spacing w:line="480" w:lineRule="auto"/>
        <w:jc w:val="both"/>
        <w:rPr>
          <w:rFonts w:cstheme="minorHAnsi"/>
        </w:rPr>
      </w:pPr>
      <w:r w:rsidRPr="001E1C9D">
        <w:rPr>
          <w:rFonts w:cstheme="minorHAnsi"/>
        </w:rPr>
        <w:t>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accordance with Scripture is in Acts 2:25-35; 3:18. The Lord Jesus is the Father Stephen’s Messiah is in Acts 2:36; 3:20. All who believes in the Father Stephen &amp; His Lord Jesus will receive the Holy Ghost is in Acts 2:37, 38; 3:19, 21-26. The Lord Peter was also the 1</w:t>
      </w:r>
      <w:r w:rsidRPr="001E1C9D">
        <w:rPr>
          <w:rFonts w:cstheme="minorHAnsi"/>
          <w:vertAlign w:val="superscript"/>
        </w:rPr>
        <w:t>st</w:t>
      </w:r>
      <w:r w:rsidRPr="001E1C9D">
        <w:rPr>
          <w:rFonts w:cstheme="minorHAnsi"/>
        </w:rPr>
        <w:t xml:space="preserve"> to present the Gospel to the 1</w:t>
      </w:r>
      <w:r w:rsidRPr="001E1C9D">
        <w:rPr>
          <w:rFonts w:cstheme="minorHAnsi"/>
          <w:vertAlign w:val="superscript"/>
        </w:rPr>
        <w:t>st</w:t>
      </w:r>
      <w:r w:rsidRPr="001E1C9D">
        <w:rPr>
          <w:rFonts w:cstheme="minorHAnsi"/>
        </w:rPr>
        <w:t xml:space="preserve"> Christian Gentiles is in Acts chapters 10 &amp; 11. </w:t>
      </w:r>
    </w:p>
    <w:p w:rsidR="00A10451" w:rsidRPr="001E1C9D" w:rsidRDefault="00A10451" w:rsidP="00A10451">
      <w:pPr>
        <w:spacing w:line="480" w:lineRule="auto"/>
        <w:jc w:val="both"/>
        <w:rPr>
          <w:rFonts w:cstheme="minorHAnsi"/>
        </w:rPr>
      </w:pPr>
      <w:r w:rsidRPr="001E1C9D">
        <w:rPr>
          <w:rFonts w:cstheme="minorHAnsi"/>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A10451" w:rsidRPr="001E1C9D" w:rsidRDefault="00A10451" w:rsidP="00A10451">
      <w:pPr>
        <w:spacing w:line="480" w:lineRule="auto"/>
        <w:jc w:val="both"/>
        <w:rPr>
          <w:rFonts w:cstheme="minorHAnsi"/>
        </w:rPr>
      </w:pPr>
      <w:r w:rsidRPr="001E1C9D">
        <w:rPr>
          <w:rFonts w:cstheme="minorHAnsi"/>
        </w:rPr>
        <w:lastRenderedPageBreak/>
        <w:t xml:space="preserve">The Exploring of the Lord Peter’s Relationships: The Lord Peter’s Relationship with the other Disciples: The Lord Peter is named first in Mark 5:37; 14:13. The Lord Peter’s influence over others is in John chapter 21. </w:t>
      </w:r>
    </w:p>
    <w:p w:rsidR="00A10451" w:rsidRPr="001E1C9D" w:rsidRDefault="00A10451" w:rsidP="00A10451">
      <w:pPr>
        <w:spacing w:line="480" w:lineRule="auto"/>
        <w:jc w:val="both"/>
        <w:rPr>
          <w:rFonts w:cstheme="minorHAnsi"/>
        </w:rPr>
      </w:pPr>
      <w:r w:rsidRPr="001E1C9D">
        <w:rPr>
          <w:rFonts w:cstheme="minorHAnsi"/>
        </w:rPr>
        <w:t>The Lord Peter’s Relationship with the Father Stephen: The Lord Peter’s 1</w:t>
      </w:r>
      <w:r w:rsidRPr="001E1C9D">
        <w:rPr>
          <w:rFonts w:cstheme="minorHAnsi"/>
          <w:vertAlign w:val="superscript"/>
        </w:rPr>
        <w:t>st</w:t>
      </w:r>
      <w:r w:rsidRPr="001E1C9D">
        <w:rPr>
          <w:rFonts w:cstheme="minorHAnsi"/>
        </w:rPr>
        <w:t xml:space="preserve"> Contact with the Father Stephen is in John 1:41, 42. The Lord Peter 1</w:t>
      </w:r>
      <w:r w:rsidRPr="001E1C9D">
        <w:rPr>
          <w:rFonts w:cstheme="minorHAnsi"/>
          <w:vertAlign w:val="superscript"/>
        </w:rPr>
        <w:t>st</w:t>
      </w:r>
      <w:r w:rsidRPr="001E1C9D">
        <w:rPr>
          <w:rFonts w:cstheme="minorHAnsi"/>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1E1C9D">
        <w:rPr>
          <w:rFonts w:cstheme="minorHAnsi"/>
          <w:vertAlign w:val="superscript"/>
        </w:rPr>
        <w:t>st</w:t>
      </w:r>
      <w:r w:rsidRPr="001E1C9D">
        <w:rPr>
          <w:rFonts w:cstheme="minorHAnsi"/>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1E1C9D">
        <w:rPr>
          <w:rFonts w:cstheme="minorHAnsi"/>
          <w:vertAlign w:val="superscript"/>
        </w:rPr>
        <w:t>st</w:t>
      </w:r>
      <w:r w:rsidRPr="001E1C9D">
        <w:rPr>
          <w:rFonts w:cstheme="minorHAnsi"/>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A10451" w:rsidRPr="001E1C9D" w:rsidRDefault="00A10451" w:rsidP="00A10451">
      <w:pPr>
        <w:spacing w:line="480" w:lineRule="auto"/>
        <w:jc w:val="both"/>
        <w:rPr>
          <w:rFonts w:cstheme="minorHAnsi"/>
        </w:rPr>
      </w:pPr>
      <w:r w:rsidRPr="001E1C9D">
        <w:rPr>
          <w:rFonts w:cstheme="minorHAnsi"/>
        </w:rPr>
        <w:lastRenderedPageBreak/>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A10451" w:rsidRPr="001E1C9D" w:rsidRDefault="00A10451" w:rsidP="00A10451">
      <w:pPr>
        <w:spacing w:line="480" w:lineRule="auto"/>
        <w:jc w:val="center"/>
        <w:rPr>
          <w:rFonts w:cstheme="minorHAnsi"/>
          <w:b/>
        </w:rPr>
      </w:pPr>
      <w:r w:rsidRPr="001E1C9D">
        <w:rPr>
          <w:rFonts w:cstheme="minorHAnsi"/>
          <w:b/>
        </w:rPr>
        <w:t>THE LORD ISRAEL (THE LADY RACHEL THE LADY OF KINGDOMS) WITH THE RANK OF GENERAL OR HIGHER FOR 40 YEARS</w:t>
      </w:r>
    </w:p>
    <w:p w:rsidR="00A10451" w:rsidRPr="001E1C9D" w:rsidRDefault="00A10451" w:rsidP="00A10451">
      <w:pPr>
        <w:spacing w:line="480" w:lineRule="auto"/>
        <w:jc w:val="both"/>
        <w:rPr>
          <w:rFonts w:cstheme="minorHAnsi"/>
        </w:rPr>
      </w:pPr>
      <w:r w:rsidRPr="001E1C9D">
        <w:rPr>
          <w:rFonts w:cstheme="minorHAnsi"/>
        </w:rPr>
        <w:t>The Lord Israel’s name means “</w:t>
      </w:r>
      <w:r w:rsidRPr="001E1C9D">
        <w:rPr>
          <w:rFonts w:cstheme="minorHAnsi"/>
          <w:b/>
        </w:rPr>
        <w:t>Prince</w:t>
      </w:r>
      <w:r w:rsidRPr="001E1C9D">
        <w:rPr>
          <w:rFonts w:cstheme="minorHAnsi"/>
        </w:rPr>
        <w:t>.” The variations of the name is Yisrael. This refers to Israel being named on the 1</w:t>
      </w:r>
      <w:r w:rsidRPr="001E1C9D">
        <w:rPr>
          <w:rFonts w:cstheme="minorHAnsi"/>
          <w:vertAlign w:val="superscript"/>
        </w:rPr>
        <w:t>st</w:t>
      </w:r>
      <w:r w:rsidRPr="001E1C9D">
        <w:rPr>
          <w:rFonts w:cstheme="minorHAnsi"/>
        </w:rPr>
        <w:t xml:space="preserve"> day to the 5</w:t>
      </w:r>
      <w:r w:rsidRPr="001E1C9D">
        <w:rPr>
          <w:rFonts w:cstheme="minorHAnsi"/>
          <w:vertAlign w:val="superscript"/>
        </w:rPr>
        <w:t>th</w:t>
      </w:r>
      <w:r w:rsidRPr="001E1C9D">
        <w:rPr>
          <w:rFonts w:cstheme="minorHAnsi"/>
        </w:rPr>
        <w:t xml:space="preserve"> day with the image likeness of the LORD, then Israel being named on the 6</w:t>
      </w:r>
      <w:r w:rsidRPr="001E1C9D">
        <w:rPr>
          <w:rFonts w:cstheme="minorHAnsi"/>
          <w:vertAlign w:val="superscript"/>
        </w:rPr>
        <w:t>th</w:t>
      </w:r>
      <w:r w:rsidRPr="001E1C9D">
        <w:rPr>
          <w:rFonts w:cstheme="minorHAnsi"/>
        </w:rPr>
        <w:t xml:space="preserve"> day as Man and on the 7</w:t>
      </w:r>
      <w:r w:rsidRPr="001E1C9D">
        <w:rPr>
          <w:rFonts w:cstheme="minorHAnsi"/>
          <w:vertAlign w:val="superscript"/>
        </w:rPr>
        <w:t>th</w:t>
      </w:r>
      <w:r w:rsidRPr="001E1C9D">
        <w:rPr>
          <w:rFonts w:cstheme="minorHAnsi"/>
        </w:rPr>
        <w:t xml:space="preserve"> day He did not fall by which all His family was killed, except the Lord Israel being translated, then killed in Luke 20:35-36, then on the 8</w:t>
      </w:r>
      <w:r w:rsidRPr="001E1C9D">
        <w:rPr>
          <w:rFonts w:cstheme="minorHAnsi"/>
          <w:vertAlign w:val="superscript"/>
        </w:rPr>
        <w:t>th</w:t>
      </w:r>
      <w:r w:rsidRPr="001E1C9D">
        <w:rPr>
          <w:rFonts w:cstheme="minorHAnsi"/>
        </w:rPr>
        <w:t xml:space="preserve"> day He was renamed.  </w:t>
      </w:r>
    </w:p>
    <w:p w:rsidR="00A10451" w:rsidRPr="001E1C9D" w:rsidRDefault="00A10451" w:rsidP="00A10451">
      <w:pPr>
        <w:spacing w:line="480" w:lineRule="auto"/>
        <w:jc w:val="both"/>
        <w:rPr>
          <w:rFonts w:cstheme="minorHAnsi"/>
        </w:rPr>
      </w:pPr>
      <w:r w:rsidRPr="001E1C9D">
        <w:rPr>
          <w:rFonts w:cstheme="minorHAnsi"/>
        </w:rPr>
        <w:t>The white skin colored Lord Israel’s name means “</w:t>
      </w:r>
      <w:r w:rsidRPr="001E1C9D">
        <w:rPr>
          <w:rFonts w:cstheme="minorHAnsi"/>
          <w:b/>
        </w:rPr>
        <w:t>Prevailing Prince in Lordship</w:t>
      </w:r>
      <w:r w:rsidRPr="001E1C9D">
        <w:rPr>
          <w:rFonts w:cstheme="minorHAnsi"/>
        </w:rPr>
        <w:t>.” If You have any questions on white skin color Lords, You must get My book called “</w:t>
      </w:r>
      <w:r w:rsidRPr="001E1C9D">
        <w:rPr>
          <w:rFonts w:cstheme="minorHAnsi"/>
          <w:b/>
        </w:rPr>
        <w:t>The Lord Yah and the Different Kinds of Flesh in the Holy Bible</w:t>
      </w:r>
      <w:r w:rsidRPr="001E1C9D">
        <w:rPr>
          <w:rFonts w:cstheme="minorHAnsi"/>
        </w:rPr>
        <w:t>.” The Lord Israel’s Kingdom lasts for a “</w:t>
      </w:r>
      <w:r w:rsidRPr="001E1C9D">
        <w:rPr>
          <w:rFonts w:cstheme="minorHAnsi"/>
          <w:b/>
        </w:rPr>
        <w:t>Million Year Reign</w:t>
      </w:r>
      <w:r w:rsidRPr="001E1C9D">
        <w:rPr>
          <w:rFonts w:cstheme="minorHAnsi"/>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w:t>
      </w:r>
      <w:r w:rsidRPr="001E1C9D">
        <w:rPr>
          <w:rFonts w:cstheme="minorHAnsi"/>
        </w:rPr>
        <w:lastRenderedPageBreak/>
        <w:t xml:space="preserve">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w:t>
      </w:r>
      <w:r w:rsidRPr="001E1C9D">
        <w:rPr>
          <w:rFonts w:cstheme="minorHAnsi"/>
        </w:rPr>
        <w:lastRenderedPageBreak/>
        <w:t>If You have any questions on the End Times, You must get My book called “</w:t>
      </w:r>
      <w:r w:rsidRPr="001E1C9D">
        <w:rPr>
          <w:rFonts w:cstheme="minorHAnsi"/>
          <w:b/>
        </w:rPr>
        <w:t>Who is the Lord Lucifer’s Party that the Lord Yahweh will cast into Hell at the End Time</w:t>
      </w:r>
      <w:r w:rsidRPr="001E1C9D">
        <w:rPr>
          <w:rFonts w:cstheme="minorHAnsi"/>
        </w:rPr>
        <w:t xml:space="preserve">.” </w:t>
      </w:r>
    </w:p>
    <w:p w:rsidR="00A10451" w:rsidRPr="001E1C9D" w:rsidRDefault="00A10451" w:rsidP="00A10451">
      <w:pPr>
        <w:spacing w:line="480" w:lineRule="auto"/>
        <w:jc w:val="center"/>
        <w:rPr>
          <w:rFonts w:cstheme="minorHAnsi"/>
          <w:b/>
        </w:rPr>
      </w:pPr>
      <w:r w:rsidRPr="001E1C9D">
        <w:rPr>
          <w:rFonts w:cstheme="minorHAnsi"/>
          <w:b/>
        </w:rPr>
        <w:t xml:space="preserve">THE LORD CHURCH (THE LADY CHURCH THE LADY OF KINGDOMS) WITH THE RANKS OF COLONEL IN REVELATION OR HIGHER &amp; GENERAL IN ACTS OR HIGHER FOR 40 YEARS EACH </w:t>
      </w:r>
    </w:p>
    <w:p w:rsidR="00A10451" w:rsidRPr="001E1C9D" w:rsidRDefault="00A10451" w:rsidP="00A10451">
      <w:pPr>
        <w:spacing w:line="480" w:lineRule="auto"/>
        <w:jc w:val="both"/>
        <w:rPr>
          <w:rFonts w:cstheme="minorHAnsi"/>
        </w:rPr>
      </w:pPr>
      <w:r w:rsidRPr="001E1C9D">
        <w:rPr>
          <w:rFonts w:cstheme="minorHAnsi"/>
        </w:rPr>
        <w:t>The Lord Church’s name means “</w:t>
      </w:r>
      <w:r w:rsidRPr="001E1C9D">
        <w:rPr>
          <w:rFonts w:cstheme="minorHAnsi"/>
          <w:b/>
        </w:rPr>
        <w:t>Christianity</w:t>
      </w:r>
      <w:r w:rsidRPr="001E1C9D">
        <w:rPr>
          <w:rFonts w:cstheme="minorHAnsi"/>
        </w:rPr>
        <w:t>.” The variations of the name is Christ, Chris &amp; Christos. This refers to 7 Church’s being named on the 1</w:t>
      </w:r>
      <w:r w:rsidRPr="001E1C9D">
        <w:rPr>
          <w:rFonts w:cstheme="minorHAnsi"/>
          <w:vertAlign w:val="superscript"/>
        </w:rPr>
        <w:t>st</w:t>
      </w:r>
      <w:r w:rsidRPr="001E1C9D">
        <w:rPr>
          <w:rFonts w:cstheme="minorHAnsi"/>
        </w:rPr>
        <w:t xml:space="preserve"> day to the 7</w:t>
      </w:r>
      <w:r w:rsidRPr="001E1C9D">
        <w:rPr>
          <w:rFonts w:cstheme="minorHAnsi"/>
          <w:vertAlign w:val="superscript"/>
        </w:rPr>
        <w:t>th</w:t>
      </w:r>
      <w:r w:rsidRPr="001E1C9D">
        <w:rPr>
          <w:rFonts w:cstheme="minorHAnsi"/>
        </w:rPr>
        <w:t xml:space="preserve"> day with the image likeness of the LORD, then the 6</w:t>
      </w:r>
      <w:r w:rsidRPr="001E1C9D">
        <w:rPr>
          <w:rFonts w:cstheme="minorHAnsi"/>
          <w:vertAlign w:val="superscript"/>
        </w:rPr>
        <w:t>th</w:t>
      </w:r>
      <w:r w:rsidRPr="001E1C9D">
        <w:rPr>
          <w:rFonts w:cstheme="minorHAnsi"/>
        </w:rPr>
        <w:t xml:space="preserve"> Church being named on the 6</w:t>
      </w:r>
      <w:r w:rsidRPr="001E1C9D">
        <w:rPr>
          <w:rFonts w:cstheme="minorHAnsi"/>
          <w:vertAlign w:val="superscript"/>
        </w:rPr>
        <w:t>th</w:t>
      </w:r>
      <w:r w:rsidRPr="001E1C9D">
        <w:rPr>
          <w:rFonts w:cstheme="minorHAnsi"/>
        </w:rPr>
        <w:t xml:space="preserve"> day as Man and on the 7</w:t>
      </w:r>
      <w:r w:rsidRPr="001E1C9D">
        <w:rPr>
          <w:rFonts w:cstheme="minorHAnsi"/>
          <w:vertAlign w:val="superscript"/>
        </w:rPr>
        <w:t>th</w:t>
      </w:r>
      <w:r w:rsidRPr="001E1C9D">
        <w:rPr>
          <w:rFonts w:cstheme="minorHAnsi"/>
        </w:rPr>
        <w:t xml:space="preserve"> day of the 7</w:t>
      </w:r>
      <w:r w:rsidRPr="001E1C9D">
        <w:rPr>
          <w:rFonts w:cstheme="minorHAnsi"/>
          <w:vertAlign w:val="superscript"/>
        </w:rPr>
        <w:t>th</w:t>
      </w:r>
      <w:r w:rsidRPr="001E1C9D">
        <w:rPr>
          <w:rFonts w:cstheme="minorHAnsi"/>
        </w:rPr>
        <w:t xml:space="preserve"> Church they fell by the sexuality of their wives [only in Revelation &amp; not in Acts], which all the 7</w:t>
      </w:r>
      <w:r w:rsidRPr="001E1C9D">
        <w:rPr>
          <w:rFonts w:cstheme="minorHAnsi"/>
          <w:vertAlign w:val="superscript"/>
        </w:rPr>
        <w:t>th</w:t>
      </w:r>
      <w:r w:rsidRPr="001E1C9D">
        <w:rPr>
          <w:rFonts w:cstheme="minorHAnsi"/>
        </w:rPr>
        <w:t xml:space="preserve"> Church’s family was eventually killed in Luke 20:35-36, then on the 8</w:t>
      </w:r>
      <w:r w:rsidRPr="001E1C9D">
        <w:rPr>
          <w:rFonts w:cstheme="minorHAnsi"/>
          <w:vertAlign w:val="superscript"/>
        </w:rPr>
        <w:t>th</w:t>
      </w:r>
      <w:r w:rsidRPr="001E1C9D">
        <w:rPr>
          <w:rFonts w:cstheme="minorHAnsi"/>
        </w:rPr>
        <w:t xml:space="preserve"> day the 7</w:t>
      </w:r>
      <w:r w:rsidRPr="001E1C9D">
        <w:rPr>
          <w:rFonts w:cstheme="minorHAnsi"/>
          <w:vertAlign w:val="superscript"/>
        </w:rPr>
        <w:t>th</w:t>
      </w:r>
      <w:r w:rsidRPr="001E1C9D">
        <w:rPr>
          <w:rFonts w:cstheme="minorHAnsi"/>
        </w:rPr>
        <w:t xml:space="preserve"> Church was renamed.</w:t>
      </w:r>
    </w:p>
    <w:p w:rsidR="00A10451" w:rsidRPr="001E1C9D" w:rsidRDefault="00A10451" w:rsidP="00A10451">
      <w:pPr>
        <w:spacing w:line="480" w:lineRule="auto"/>
        <w:jc w:val="both"/>
        <w:rPr>
          <w:rFonts w:cstheme="minorHAnsi"/>
        </w:rPr>
      </w:pPr>
      <w:r w:rsidRPr="001E1C9D">
        <w:rPr>
          <w:rFonts w:cstheme="minorHAnsi"/>
        </w:rPr>
        <w:t>The Church age lasts from Revelation 1:1-Acts 28:31. It is over a span of about one hundred years. The beginning seven different churches that is recorded in Acts are as follows: 1</w:t>
      </w:r>
      <w:r w:rsidRPr="001E1C9D">
        <w:rPr>
          <w:rFonts w:cstheme="minorHAnsi"/>
          <w:vertAlign w:val="superscript"/>
        </w:rPr>
        <w:t>st</w:t>
      </w:r>
      <w:r w:rsidRPr="001E1C9D">
        <w:rPr>
          <w:rFonts w:cstheme="minorHAnsi"/>
        </w:rPr>
        <w:t xml:space="preserve"> Church is from Acts 1:1-6:7. This Church involved faith and obedience by the Priests. 2</w:t>
      </w:r>
      <w:r w:rsidRPr="001E1C9D">
        <w:rPr>
          <w:rFonts w:cstheme="minorHAnsi"/>
          <w:vertAlign w:val="superscript"/>
        </w:rPr>
        <w:t>nd</w:t>
      </w:r>
      <w:r w:rsidRPr="001E1C9D">
        <w:rPr>
          <w:rFonts w:cstheme="minorHAnsi"/>
        </w:rPr>
        <w:t xml:space="preserve"> Church is from Acts 6:8-8:1. This Church had to endure a great persecution that arose after the killing of the Father Stephen. 3</w:t>
      </w:r>
      <w:r w:rsidRPr="001E1C9D">
        <w:rPr>
          <w:rFonts w:cstheme="minorHAnsi"/>
          <w:vertAlign w:val="superscript"/>
        </w:rPr>
        <w:t>rd</w:t>
      </w:r>
      <w:r w:rsidRPr="001E1C9D">
        <w:rPr>
          <w:rFonts w:cstheme="minorHAnsi"/>
        </w:rPr>
        <w:t xml:space="preserve"> Church is from Acts 8:2-9:31. This Church had peace, were edified, and walking in the fear of the Lord and in the comfort of the Holy Spirit were multiplied in Acts 9:31. 4</w:t>
      </w:r>
      <w:r w:rsidRPr="001E1C9D">
        <w:rPr>
          <w:rFonts w:cstheme="minorHAnsi"/>
          <w:vertAlign w:val="superscript"/>
        </w:rPr>
        <w:t>th</w:t>
      </w:r>
      <w:r w:rsidRPr="001E1C9D">
        <w:rPr>
          <w:rFonts w:cstheme="minorHAnsi"/>
        </w:rPr>
        <w:t xml:space="preserve"> Church is from Acts 9:32-12:25. This Church grew and multiplied greatly. 5</w:t>
      </w:r>
      <w:r w:rsidRPr="001E1C9D">
        <w:rPr>
          <w:rFonts w:cstheme="minorHAnsi"/>
          <w:vertAlign w:val="superscript"/>
        </w:rPr>
        <w:t>th</w:t>
      </w:r>
      <w:r w:rsidRPr="001E1C9D">
        <w:rPr>
          <w:rFonts w:cstheme="minorHAnsi"/>
        </w:rPr>
        <w:t xml:space="preserve"> Church is from Acts 13-1-16:5. This Church was strengthened in the faith, &amp; increased in the daily number of disciples. 6</w:t>
      </w:r>
      <w:r w:rsidRPr="001E1C9D">
        <w:rPr>
          <w:rFonts w:cstheme="minorHAnsi"/>
          <w:vertAlign w:val="superscript"/>
        </w:rPr>
        <w:t xml:space="preserve">th </w:t>
      </w:r>
      <w:r w:rsidRPr="001E1C9D">
        <w:rPr>
          <w:rFonts w:cstheme="minorHAnsi"/>
        </w:rPr>
        <w:t>Church is in Acts 16:6-19:20. This Church grew mightily in the word and prevailed. 7</w:t>
      </w:r>
      <w:r w:rsidRPr="001E1C9D">
        <w:rPr>
          <w:rFonts w:cstheme="minorHAnsi"/>
          <w:vertAlign w:val="superscript"/>
        </w:rPr>
        <w:t>th</w:t>
      </w:r>
      <w:r w:rsidRPr="001E1C9D">
        <w:rPr>
          <w:rFonts w:cstheme="minorHAnsi"/>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1E1C9D">
        <w:rPr>
          <w:rFonts w:cstheme="minorHAnsi"/>
          <w:vertAlign w:val="superscript"/>
        </w:rPr>
        <w:t>st</w:t>
      </w:r>
      <w:r w:rsidRPr="001E1C9D">
        <w:rPr>
          <w:rFonts w:cstheme="minorHAnsi"/>
        </w:rPr>
        <w:t xml:space="preserve"> Church is Ephesus. The commendation for the Church rejects evil, perseveres, and has patience. The criticism of this Church is the love for Christ no longer </w:t>
      </w:r>
      <w:r w:rsidRPr="001E1C9D">
        <w:rPr>
          <w:rFonts w:cstheme="minorHAnsi"/>
        </w:rPr>
        <w:lastRenderedPageBreak/>
        <w:t>fervent. The instruction of this Church is to do the first works. The promise of the Church is the tree of life. 2</w:t>
      </w:r>
      <w:r w:rsidRPr="001E1C9D">
        <w:rPr>
          <w:rFonts w:cstheme="minorHAnsi"/>
          <w:vertAlign w:val="superscript"/>
        </w:rPr>
        <w:t>nd</w:t>
      </w:r>
      <w:r w:rsidRPr="001E1C9D">
        <w:rPr>
          <w:rFonts w:cstheme="minorHAnsi"/>
        </w:rPr>
        <w:t xml:space="preserve"> Church is Smyrna. The commendation of this Church is gracefully bearing suffering. The criticism of this Church is nothing. The instruction of this Church is to be faithful unto death. The promise of the Church is the crown of life.  3</w:t>
      </w:r>
      <w:r w:rsidRPr="001E1C9D">
        <w:rPr>
          <w:rFonts w:cstheme="minorHAnsi"/>
          <w:vertAlign w:val="superscript"/>
        </w:rPr>
        <w:t>rd</w:t>
      </w:r>
      <w:r w:rsidRPr="001E1C9D">
        <w:rPr>
          <w:rFonts w:cstheme="minorHAnsi"/>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1E1C9D">
        <w:rPr>
          <w:rFonts w:cstheme="minorHAnsi"/>
          <w:vertAlign w:val="superscript"/>
        </w:rPr>
        <w:t>th</w:t>
      </w:r>
      <w:r w:rsidRPr="001E1C9D">
        <w:rPr>
          <w:rFonts w:cstheme="minorHAnsi"/>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1E1C9D">
        <w:rPr>
          <w:rFonts w:cstheme="minorHAnsi"/>
          <w:vertAlign w:val="superscript"/>
        </w:rPr>
        <w:t>th</w:t>
      </w:r>
      <w:r w:rsidRPr="001E1C9D">
        <w:rPr>
          <w:rFonts w:cstheme="minorHAnsi"/>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1E1C9D">
        <w:rPr>
          <w:rFonts w:cstheme="minorHAnsi"/>
          <w:vertAlign w:val="superscript"/>
        </w:rPr>
        <w:t>th</w:t>
      </w:r>
      <w:r w:rsidRPr="001E1C9D">
        <w:rPr>
          <w:rFonts w:cstheme="minorHAnsi"/>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1E1C9D">
        <w:rPr>
          <w:rFonts w:cstheme="minorHAnsi"/>
          <w:vertAlign w:val="superscript"/>
        </w:rPr>
        <w:t xml:space="preserve">th </w:t>
      </w:r>
      <w:r w:rsidRPr="001E1C9D">
        <w:rPr>
          <w:rFonts w:cstheme="minorHAnsi"/>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1E1C9D">
        <w:rPr>
          <w:rFonts w:cstheme="minorHAnsi"/>
          <w:b/>
        </w:rPr>
        <w:t>Epistles</w:t>
      </w:r>
      <w:r w:rsidRPr="001E1C9D">
        <w:rPr>
          <w:rFonts w:cstheme="minorHAnsi"/>
        </w:rPr>
        <w:t>” of Paul are written for the 7 churches in Romans to Jude so Christians will know how to live. They are the 1</w:t>
      </w:r>
      <w:r w:rsidRPr="001E1C9D">
        <w:rPr>
          <w:rFonts w:cstheme="minorHAnsi"/>
          <w:vertAlign w:val="superscript"/>
        </w:rPr>
        <w:t>st</w:t>
      </w:r>
      <w:r w:rsidRPr="001E1C9D">
        <w:rPr>
          <w:rFonts w:cstheme="minorHAnsi"/>
        </w:rPr>
        <w:t xml:space="preserve"> Church of the Romans in Romans 16:1, the 2</w:t>
      </w:r>
      <w:r w:rsidRPr="001E1C9D">
        <w:rPr>
          <w:rFonts w:cstheme="minorHAnsi"/>
          <w:vertAlign w:val="superscript"/>
        </w:rPr>
        <w:t>nd</w:t>
      </w:r>
      <w:r w:rsidRPr="001E1C9D">
        <w:rPr>
          <w:rFonts w:cstheme="minorHAnsi"/>
        </w:rPr>
        <w:t xml:space="preserve"> Church to the Corinthians in 1</w:t>
      </w:r>
      <w:r w:rsidRPr="001E1C9D">
        <w:rPr>
          <w:rFonts w:cstheme="minorHAnsi"/>
          <w:vertAlign w:val="superscript"/>
        </w:rPr>
        <w:t>st</w:t>
      </w:r>
      <w:r w:rsidRPr="001E1C9D">
        <w:rPr>
          <w:rFonts w:cstheme="minorHAnsi"/>
        </w:rPr>
        <w:t xml:space="preserve"> Corinthians 1:2, the 3</w:t>
      </w:r>
      <w:r w:rsidRPr="001E1C9D">
        <w:rPr>
          <w:rFonts w:cstheme="minorHAnsi"/>
          <w:vertAlign w:val="superscript"/>
        </w:rPr>
        <w:t>rd</w:t>
      </w:r>
      <w:r w:rsidRPr="001E1C9D">
        <w:rPr>
          <w:rFonts w:cstheme="minorHAnsi"/>
        </w:rPr>
        <w:t xml:space="preserve"> Church to the Ephesians in Ephesians 1:2, the 4</w:t>
      </w:r>
      <w:r w:rsidRPr="001E1C9D">
        <w:rPr>
          <w:rFonts w:cstheme="minorHAnsi"/>
          <w:vertAlign w:val="superscript"/>
        </w:rPr>
        <w:t>th</w:t>
      </w:r>
      <w:r w:rsidRPr="001E1C9D">
        <w:rPr>
          <w:rFonts w:cstheme="minorHAnsi"/>
        </w:rPr>
        <w:t xml:space="preserve"> Church to the Galatians in Galatians 1:2, the 5</w:t>
      </w:r>
      <w:r w:rsidRPr="001E1C9D">
        <w:rPr>
          <w:rFonts w:cstheme="minorHAnsi"/>
          <w:vertAlign w:val="superscript"/>
        </w:rPr>
        <w:t>th</w:t>
      </w:r>
      <w:r w:rsidRPr="001E1C9D">
        <w:rPr>
          <w:rFonts w:cstheme="minorHAnsi"/>
        </w:rPr>
        <w:t xml:space="preserve"> Church of the </w:t>
      </w:r>
      <w:r w:rsidRPr="001E1C9D">
        <w:rPr>
          <w:rFonts w:cstheme="minorHAnsi"/>
        </w:rPr>
        <w:lastRenderedPageBreak/>
        <w:t>Philippians in Philippians 1:1, the 6</w:t>
      </w:r>
      <w:r w:rsidRPr="001E1C9D">
        <w:rPr>
          <w:rFonts w:cstheme="minorHAnsi"/>
          <w:vertAlign w:val="superscript"/>
        </w:rPr>
        <w:t>th</w:t>
      </w:r>
      <w:r w:rsidRPr="001E1C9D">
        <w:rPr>
          <w:rFonts w:cstheme="minorHAnsi"/>
        </w:rPr>
        <w:t xml:space="preserve"> Church of the Colossians in Colossians 4:16, the 7</w:t>
      </w:r>
      <w:r w:rsidRPr="001E1C9D">
        <w:rPr>
          <w:rFonts w:cstheme="minorHAnsi"/>
          <w:vertAlign w:val="superscript"/>
        </w:rPr>
        <w:t>th</w:t>
      </w:r>
      <w:r w:rsidRPr="001E1C9D">
        <w:rPr>
          <w:rFonts w:cstheme="minorHAnsi"/>
        </w:rPr>
        <w:t xml:space="preserve"> Church to the Thessalonians in 1</w:t>
      </w:r>
      <w:r w:rsidRPr="001E1C9D">
        <w:rPr>
          <w:rFonts w:cstheme="minorHAnsi"/>
          <w:vertAlign w:val="superscript"/>
        </w:rPr>
        <w:t>st</w:t>
      </w:r>
      <w:r w:rsidRPr="001E1C9D">
        <w:rPr>
          <w:rFonts w:cstheme="minorHAnsi"/>
        </w:rPr>
        <w:t xml:space="preserve"> Thessalonians 1:1.            </w:t>
      </w:r>
    </w:p>
    <w:p w:rsidR="00A10451" w:rsidRPr="001E1C9D" w:rsidRDefault="00A10451" w:rsidP="00A10451">
      <w:pPr>
        <w:spacing w:line="480" w:lineRule="auto"/>
        <w:jc w:val="center"/>
        <w:rPr>
          <w:rFonts w:cstheme="minorHAnsi"/>
          <w:b/>
        </w:rPr>
      </w:pPr>
      <w:r w:rsidRPr="001E1C9D">
        <w:rPr>
          <w:rFonts w:cstheme="minorHAnsi"/>
          <w:b/>
        </w:rPr>
        <w:t xml:space="preserve">THE LORD ABEL (THE LORD ABEL’S LADY OF KINGDOMS) WITH THE RANK OF </w:t>
      </w:r>
      <w:r w:rsidR="00E6220A" w:rsidRPr="001E1C9D">
        <w:rPr>
          <w:rFonts w:cstheme="minorHAnsi"/>
          <w:b/>
        </w:rPr>
        <w:t>CAPTAIN</w:t>
      </w:r>
      <w:r w:rsidRPr="001E1C9D">
        <w:rPr>
          <w:rFonts w:cstheme="minorHAnsi"/>
          <w:b/>
        </w:rPr>
        <w:t xml:space="preserve"> OR HIGHER FOR 40 YEARS</w:t>
      </w:r>
    </w:p>
    <w:p w:rsidR="00A10451" w:rsidRPr="001E1C9D" w:rsidRDefault="00A10451" w:rsidP="00A10451">
      <w:pPr>
        <w:spacing w:line="480" w:lineRule="auto"/>
        <w:jc w:val="both"/>
        <w:rPr>
          <w:rFonts w:cstheme="minorHAnsi"/>
          <w:b/>
        </w:rPr>
      </w:pPr>
      <w:r w:rsidRPr="001E1C9D">
        <w:rPr>
          <w:rFonts w:cstheme="minorHAnsi"/>
        </w:rPr>
        <w:t>The Lord Abel’s name means “</w:t>
      </w:r>
      <w:r w:rsidRPr="001E1C9D">
        <w:rPr>
          <w:rFonts w:cstheme="minorHAnsi"/>
          <w:b/>
        </w:rPr>
        <w:t>Nothing</w:t>
      </w:r>
      <w:r w:rsidRPr="001E1C9D">
        <w:rPr>
          <w:rFonts w:cstheme="minorHAnsi"/>
        </w:rPr>
        <w:t>” or “</w:t>
      </w:r>
      <w:r w:rsidRPr="001E1C9D">
        <w:rPr>
          <w:rFonts w:cstheme="minorHAnsi"/>
          <w:b/>
        </w:rPr>
        <w:t>Breath</w:t>
      </w:r>
      <w:r w:rsidRPr="001E1C9D">
        <w:rPr>
          <w:rFonts w:cstheme="minorHAnsi"/>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1E1C9D">
        <w:rPr>
          <w:rFonts w:cstheme="minorHAnsi"/>
          <w:vertAlign w:val="superscript"/>
        </w:rPr>
        <w:t>st</w:t>
      </w:r>
      <w:r w:rsidRPr="001E1C9D">
        <w:rPr>
          <w:rFonts w:cstheme="minorHAnsi"/>
        </w:rPr>
        <w:t xml:space="preserve"> day to the 5</w:t>
      </w:r>
      <w:r w:rsidRPr="001E1C9D">
        <w:rPr>
          <w:rFonts w:cstheme="minorHAnsi"/>
          <w:vertAlign w:val="superscript"/>
        </w:rPr>
        <w:t>th</w:t>
      </w:r>
      <w:r w:rsidRPr="001E1C9D">
        <w:rPr>
          <w:rFonts w:cstheme="minorHAnsi"/>
        </w:rPr>
        <w:t xml:space="preserve"> day with the image likeness of the LORD through predestination, then Abel being named on the 6</w:t>
      </w:r>
      <w:r w:rsidRPr="001E1C9D">
        <w:rPr>
          <w:rFonts w:cstheme="minorHAnsi"/>
          <w:vertAlign w:val="superscript"/>
        </w:rPr>
        <w:t>th</w:t>
      </w:r>
      <w:r w:rsidRPr="001E1C9D">
        <w:rPr>
          <w:rFonts w:cstheme="minorHAnsi"/>
        </w:rPr>
        <w:t xml:space="preserve"> day as Man [Boys &amp; Girls] through predestination and on the 7</w:t>
      </w:r>
      <w:r w:rsidRPr="001E1C9D">
        <w:rPr>
          <w:rFonts w:cstheme="minorHAnsi"/>
          <w:vertAlign w:val="superscript"/>
        </w:rPr>
        <w:t>th</w:t>
      </w:r>
      <w:r w:rsidRPr="001E1C9D">
        <w:rPr>
          <w:rFonts w:cstheme="minorHAnsi"/>
        </w:rPr>
        <w:t xml:space="preserve"> day He fell by being murdered, which all His family was killed, except the Lord Enoch, then on the 8</w:t>
      </w:r>
      <w:r w:rsidRPr="001E1C9D">
        <w:rPr>
          <w:rFonts w:cstheme="minorHAnsi"/>
          <w:vertAlign w:val="superscript"/>
        </w:rPr>
        <w:t>th</w:t>
      </w:r>
      <w:r w:rsidRPr="001E1C9D">
        <w:rPr>
          <w:rFonts w:cstheme="minorHAnsi"/>
        </w:rPr>
        <w:t xml:space="preserve"> day He was renamed.  </w:t>
      </w:r>
    </w:p>
    <w:p w:rsidR="00A10451" w:rsidRPr="001E1C9D" w:rsidRDefault="00A10451" w:rsidP="00A10451">
      <w:pPr>
        <w:spacing w:line="480" w:lineRule="auto"/>
        <w:jc w:val="center"/>
        <w:rPr>
          <w:rFonts w:cstheme="minorHAnsi"/>
          <w:b/>
        </w:rPr>
      </w:pPr>
      <w:r w:rsidRPr="001E1C9D">
        <w:rPr>
          <w:rFonts w:cstheme="minorHAnsi"/>
          <w:b/>
        </w:rPr>
        <w:t>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IN REVELATION 21:1-22:21) &amp; THE LORD SAUL (THE LADY AHINOAM THE LADY OF KINGDOMS &amp; LADY EVE (THE LORD ADAM THE LORD OF KINGDOMS) [IN THIS BOOK BELOW]</w:t>
      </w:r>
    </w:p>
    <w:p w:rsidR="00A10451" w:rsidRPr="001E1C9D" w:rsidRDefault="00A10451" w:rsidP="00A10451">
      <w:pPr>
        <w:spacing w:line="480" w:lineRule="auto"/>
        <w:jc w:val="both"/>
        <w:rPr>
          <w:rFonts w:cstheme="minorHAnsi"/>
        </w:rPr>
      </w:pPr>
      <w:r w:rsidRPr="001E1C9D">
        <w:rPr>
          <w:rFonts w:cstheme="minorHAnsi"/>
        </w:rPr>
        <w:t>The white skin color Lord Elijah name means “</w:t>
      </w:r>
      <w:r w:rsidRPr="001E1C9D">
        <w:rPr>
          <w:rFonts w:cstheme="minorHAnsi"/>
          <w:b/>
        </w:rPr>
        <w:t>Yahweh is My God in Lordship</w:t>
      </w:r>
      <w:r w:rsidRPr="001E1C9D">
        <w:rPr>
          <w:rFonts w:cstheme="minorHAnsi"/>
        </w:rPr>
        <w:t>.” The variations of the name is Eliyahu, Elias, Elyae, Iiyas &amp; Iiya. The Lord Elijah’s Kingdom lasts for a “</w:t>
      </w:r>
      <w:r w:rsidRPr="001E1C9D">
        <w:rPr>
          <w:rFonts w:cstheme="minorHAnsi"/>
          <w:b/>
        </w:rPr>
        <w:t>Multi-Million Year Reign</w:t>
      </w:r>
      <w:r w:rsidRPr="001E1C9D">
        <w:rPr>
          <w:rFonts w:cstheme="minorHAnsi"/>
        </w:rPr>
        <w:t xml:space="preserve">” with the Lord Stephen. The Father Stephen Our Lord acts as the Lord Yahweh in John 8:58. This was </w:t>
      </w:r>
      <w:r w:rsidRPr="001E1C9D">
        <w:rPr>
          <w:rFonts w:cstheme="minorHAnsi"/>
        </w:rPr>
        <w:lastRenderedPageBreak/>
        <w:t>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1E1C9D">
        <w:rPr>
          <w:rFonts w:cstheme="minorHAnsi"/>
          <w:vertAlign w:val="superscript"/>
        </w:rPr>
        <w:t>st</w:t>
      </w:r>
      <w:r w:rsidRPr="001E1C9D">
        <w:rPr>
          <w:rFonts w:cstheme="minorHAnsi"/>
        </w:rPr>
        <w:t xml:space="preserve"> day to the 5</w:t>
      </w:r>
      <w:r w:rsidRPr="001E1C9D">
        <w:rPr>
          <w:rFonts w:cstheme="minorHAnsi"/>
          <w:vertAlign w:val="superscript"/>
        </w:rPr>
        <w:t>th</w:t>
      </w:r>
      <w:r w:rsidRPr="001E1C9D">
        <w:rPr>
          <w:rFonts w:cstheme="minorHAnsi"/>
        </w:rPr>
        <w:t xml:space="preserve"> day with the image likeness of the LORD, then Elijah being named on the 6</w:t>
      </w:r>
      <w:r w:rsidRPr="001E1C9D">
        <w:rPr>
          <w:rFonts w:cstheme="minorHAnsi"/>
          <w:vertAlign w:val="superscript"/>
        </w:rPr>
        <w:t>th</w:t>
      </w:r>
      <w:r w:rsidRPr="001E1C9D">
        <w:rPr>
          <w:rFonts w:cstheme="minorHAnsi"/>
        </w:rPr>
        <w:t xml:space="preserve"> day as Man and on the 7</w:t>
      </w:r>
      <w:r w:rsidRPr="001E1C9D">
        <w:rPr>
          <w:rFonts w:cstheme="minorHAnsi"/>
          <w:vertAlign w:val="superscript"/>
        </w:rPr>
        <w:t>th</w:t>
      </w:r>
      <w:r w:rsidRPr="001E1C9D">
        <w:rPr>
          <w:rFonts w:cstheme="minorHAnsi"/>
        </w:rPr>
        <w:t xml:space="preserve"> day He did not fall concerning once by which all His family was killed, except the Lord Elijah being caught in a whirlwind, and afterward He dies in Revelation 11:8, then on the 8</w:t>
      </w:r>
      <w:r w:rsidRPr="001E1C9D">
        <w:rPr>
          <w:rFonts w:cstheme="minorHAnsi"/>
          <w:vertAlign w:val="superscript"/>
        </w:rPr>
        <w:t>th</w:t>
      </w:r>
      <w:r w:rsidRPr="001E1C9D">
        <w:rPr>
          <w:rFonts w:cstheme="minorHAnsi"/>
        </w:rPr>
        <w:t xml:space="preserve"> day He was renamed. This eternity only concerns Saturday as the Jewish Elijah in Genesis to the Gentile Elijah in Luke till it became the Christian Elijah in Acts chapter 7.  </w:t>
      </w:r>
    </w:p>
    <w:p w:rsidR="00A10451" w:rsidRPr="001E1C9D" w:rsidRDefault="00A10451" w:rsidP="00A10451">
      <w:pPr>
        <w:spacing w:line="480" w:lineRule="auto"/>
        <w:jc w:val="both"/>
        <w:rPr>
          <w:rFonts w:cstheme="minorHAnsi"/>
        </w:rPr>
      </w:pPr>
      <w:r w:rsidRPr="001E1C9D">
        <w:rPr>
          <w:rFonts w:cstheme="minorHAnsi"/>
        </w:rPr>
        <w:t>The Lord Elijah’s Role in Holy Scripture is in 1</w:t>
      </w:r>
      <w:r w:rsidRPr="001E1C9D">
        <w:rPr>
          <w:rFonts w:cstheme="minorHAnsi"/>
          <w:vertAlign w:val="superscript"/>
        </w:rPr>
        <w:t>st</w:t>
      </w:r>
      <w:r w:rsidRPr="001E1C9D">
        <w:rPr>
          <w:rFonts w:cstheme="minorHAnsi"/>
        </w:rPr>
        <w:t xml:space="preserve"> Kings chapters 17-19; 2</w:t>
      </w:r>
      <w:r w:rsidRPr="001E1C9D">
        <w:rPr>
          <w:rFonts w:cstheme="minorHAnsi"/>
          <w:vertAlign w:val="superscript"/>
        </w:rPr>
        <w:t>nd</w:t>
      </w:r>
      <w:r w:rsidRPr="001E1C9D">
        <w:rPr>
          <w:rFonts w:cstheme="minorHAnsi"/>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1E1C9D">
        <w:rPr>
          <w:rFonts w:cstheme="minorHAnsi"/>
          <w:vertAlign w:val="superscript"/>
        </w:rPr>
        <w:t>st</w:t>
      </w:r>
      <w:r w:rsidRPr="001E1C9D">
        <w:rPr>
          <w:rFonts w:cstheme="minorHAnsi"/>
        </w:rPr>
        <w:t xml:space="preserve"> Kings 18:39 that </w:t>
      </w:r>
      <w:r w:rsidRPr="001E1C9D">
        <w:rPr>
          <w:rFonts w:cstheme="minorHAnsi"/>
        </w:rPr>
        <w:lastRenderedPageBreak/>
        <w:t>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1E1C9D">
        <w:rPr>
          <w:rFonts w:cstheme="minorHAnsi"/>
          <w:b/>
        </w:rPr>
        <w:t>Lord Elijah</w:t>
      </w:r>
      <w:r w:rsidRPr="001E1C9D">
        <w:rPr>
          <w:rFonts w:cstheme="minorHAnsi"/>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A10451" w:rsidRPr="001E1C9D" w:rsidRDefault="00A10451" w:rsidP="00A10451">
      <w:pPr>
        <w:spacing w:line="480" w:lineRule="auto"/>
        <w:jc w:val="both"/>
        <w:rPr>
          <w:rFonts w:cstheme="minorHAnsi"/>
        </w:rPr>
      </w:pPr>
      <w:r w:rsidRPr="001E1C9D">
        <w:rPr>
          <w:rFonts w:cstheme="minorHAnsi"/>
        </w:rPr>
        <w:t>The Lord Elijah’s Relationships:</w:t>
      </w:r>
      <w:r w:rsidRPr="001E1C9D">
        <w:rPr>
          <w:rFonts w:cstheme="minorHAnsi"/>
          <w:b/>
        </w:rPr>
        <w:t xml:space="preserve"> </w:t>
      </w:r>
      <w:r w:rsidRPr="001E1C9D">
        <w:rPr>
          <w:rFonts w:cstheme="minorHAnsi"/>
        </w:rPr>
        <w:t>The Lord Elijah’s Relationship with Israel’s Rulers in 1</w:t>
      </w:r>
      <w:r w:rsidRPr="001E1C9D">
        <w:rPr>
          <w:rFonts w:cstheme="minorHAnsi"/>
          <w:vertAlign w:val="superscript"/>
        </w:rPr>
        <w:t>st</w:t>
      </w:r>
      <w:r w:rsidRPr="001E1C9D">
        <w:rPr>
          <w:rFonts w:cstheme="minorHAnsi"/>
        </w:rPr>
        <w:t xml:space="preserve"> Kings chapters 17-19 &amp; 2</w:t>
      </w:r>
      <w:r w:rsidRPr="001E1C9D">
        <w:rPr>
          <w:rFonts w:cstheme="minorHAnsi"/>
          <w:vertAlign w:val="superscript"/>
        </w:rPr>
        <w:t>nd</w:t>
      </w:r>
      <w:r w:rsidRPr="001E1C9D">
        <w:rPr>
          <w:rFonts w:cstheme="minorHAnsi"/>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1E1C9D">
        <w:rPr>
          <w:rFonts w:cstheme="minorHAnsi"/>
          <w:vertAlign w:val="superscript"/>
        </w:rPr>
        <w:t>st</w:t>
      </w:r>
      <w:r w:rsidRPr="001E1C9D">
        <w:rPr>
          <w:rFonts w:cstheme="minorHAnsi"/>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1E1C9D">
        <w:rPr>
          <w:rFonts w:cstheme="minorHAnsi"/>
          <w:vertAlign w:val="superscript"/>
        </w:rPr>
        <w:t>st</w:t>
      </w:r>
      <w:r w:rsidRPr="001E1C9D">
        <w:rPr>
          <w:rFonts w:cstheme="minorHAnsi"/>
        </w:rPr>
        <w:t xml:space="preserve"> King chapter 18. After 3 ½ years the Father Stephen sent the Lord Elijah to confront King Ahab again and the </w:t>
      </w:r>
      <w:r w:rsidRPr="001E1C9D">
        <w:rPr>
          <w:rFonts w:cstheme="minorHAnsi"/>
        </w:rPr>
        <w:lastRenderedPageBreak/>
        <w:t>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1E1C9D">
        <w:rPr>
          <w:rFonts w:cstheme="minorHAnsi"/>
          <w:vertAlign w:val="superscript"/>
        </w:rPr>
        <w:t>st</w:t>
      </w:r>
      <w:r w:rsidRPr="001E1C9D">
        <w:rPr>
          <w:rFonts w:cstheme="minorHAnsi"/>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1E1C9D">
        <w:rPr>
          <w:rFonts w:cstheme="minorHAnsi"/>
          <w:vertAlign w:val="superscript"/>
        </w:rPr>
        <w:t>nd</w:t>
      </w:r>
      <w:r w:rsidRPr="001E1C9D">
        <w:rPr>
          <w:rFonts w:cstheme="minorHAnsi"/>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1E1C9D">
        <w:rPr>
          <w:rFonts w:cstheme="minorHAnsi"/>
          <w:vertAlign w:val="superscript"/>
        </w:rPr>
        <w:t>st</w:t>
      </w:r>
      <w:r w:rsidRPr="001E1C9D">
        <w:rPr>
          <w:rFonts w:cstheme="minorHAnsi"/>
        </w:rPr>
        <w:t xml:space="preserve"> Peter 1:17-21. Each placed the Lord Elijah in severe potential danger of His own life from the hands of a Hostile King. Yet, the Lord Elijah </w:t>
      </w:r>
      <w:r w:rsidRPr="001E1C9D">
        <w:rPr>
          <w:rFonts w:cstheme="minorHAnsi"/>
        </w:rPr>
        <w:lastRenderedPageBreak/>
        <w:t xml:space="preserve">faithfully carried out each mission without any problems and was totally protected &amp; saved by the Father Stephen. </w:t>
      </w:r>
    </w:p>
    <w:p w:rsidR="00A10451" w:rsidRPr="001E1C9D" w:rsidRDefault="00A10451" w:rsidP="00A10451">
      <w:pPr>
        <w:spacing w:line="480" w:lineRule="auto"/>
        <w:jc w:val="both"/>
        <w:rPr>
          <w:rFonts w:cstheme="minorHAnsi"/>
        </w:rPr>
      </w:pPr>
      <w:r w:rsidRPr="001E1C9D">
        <w:rPr>
          <w:rFonts w:cstheme="minorHAnsi"/>
        </w:rPr>
        <w:t>The Lord Elijah’s Relationship with the Lord Elisha in 1</w:t>
      </w:r>
      <w:r w:rsidRPr="001E1C9D">
        <w:rPr>
          <w:rFonts w:cstheme="minorHAnsi"/>
          <w:vertAlign w:val="superscript"/>
        </w:rPr>
        <w:t>st</w:t>
      </w:r>
      <w:r w:rsidRPr="001E1C9D">
        <w:rPr>
          <w:rFonts w:cstheme="minorHAnsi"/>
        </w:rPr>
        <w:t xml:space="preserve"> Kings 19:19-21 &amp; 2</w:t>
      </w:r>
      <w:r w:rsidRPr="001E1C9D">
        <w:rPr>
          <w:rFonts w:cstheme="minorHAnsi"/>
          <w:vertAlign w:val="superscript"/>
        </w:rPr>
        <w:t>nd</w:t>
      </w:r>
      <w:r w:rsidRPr="001E1C9D">
        <w:rPr>
          <w:rFonts w:cstheme="minorHAnsi"/>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A10451" w:rsidRPr="001E1C9D" w:rsidRDefault="00A10451" w:rsidP="00A10451">
      <w:pPr>
        <w:spacing w:line="480" w:lineRule="auto"/>
        <w:jc w:val="both"/>
        <w:rPr>
          <w:rFonts w:cstheme="minorHAnsi"/>
        </w:rPr>
      </w:pPr>
      <w:r w:rsidRPr="001E1C9D">
        <w:rPr>
          <w:rFonts w:cstheme="minorHAnsi"/>
        </w:rPr>
        <w:t>The Lord Elijah’s Relationship with the Father Stephen Our Lord in 1</w:t>
      </w:r>
      <w:r w:rsidRPr="001E1C9D">
        <w:rPr>
          <w:rFonts w:cstheme="minorHAnsi"/>
          <w:vertAlign w:val="superscript"/>
        </w:rPr>
        <w:t>st</w:t>
      </w:r>
      <w:r w:rsidRPr="001E1C9D">
        <w:rPr>
          <w:rFonts w:cstheme="minorHAnsi"/>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1E1C9D">
        <w:rPr>
          <w:rFonts w:cstheme="minorHAnsi"/>
          <w:b/>
        </w:rPr>
        <w:t>Lord Elijah</w:t>
      </w:r>
      <w:r w:rsidRPr="001E1C9D">
        <w:rPr>
          <w:rFonts w:cstheme="minorHAnsi"/>
        </w:rPr>
        <w:t>” was a “Man with a nature like Ours” in James 5:17.  The Father Stephen provided for the Lord Elijah in 1</w:t>
      </w:r>
      <w:r w:rsidRPr="001E1C9D">
        <w:rPr>
          <w:rFonts w:cstheme="minorHAnsi"/>
          <w:vertAlign w:val="superscript"/>
        </w:rPr>
        <w:t>st</w:t>
      </w:r>
      <w:r w:rsidRPr="001E1C9D">
        <w:rPr>
          <w:rFonts w:cstheme="minorHAnsi"/>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1E1C9D">
        <w:rPr>
          <w:rFonts w:cstheme="minorHAnsi"/>
          <w:vertAlign w:val="superscript"/>
        </w:rPr>
        <w:t>st</w:t>
      </w:r>
      <w:r w:rsidRPr="001E1C9D">
        <w:rPr>
          <w:rFonts w:cstheme="minorHAnsi"/>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1E1C9D">
        <w:rPr>
          <w:rFonts w:cstheme="minorHAnsi"/>
          <w:vertAlign w:val="superscript"/>
        </w:rPr>
        <w:t>st</w:t>
      </w:r>
      <w:r w:rsidRPr="001E1C9D">
        <w:rPr>
          <w:rFonts w:cstheme="minorHAnsi"/>
        </w:rPr>
        <w:t xml:space="preserve"> Kings 19:10. The emotional heights normally have emotional lows, and </w:t>
      </w:r>
      <w:r w:rsidRPr="001E1C9D">
        <w:rPr>
          <w:rFonts w:cstheme="minorHAnsi"/>
        </w:rPr>
        <w:lastRenderedPageBreak/>
        <w:t>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1E1C9D">
        <w:rPr>
          <w:rFonts w:cstheme="minorHAnsi"/>
          <w:b/>
        </w:rPr>
        <w:t>still small voice</w:t>
      </w:r>
      <w:r w:rsidRPr="001E1C9D">
        <w:rPr>
          <w:rFonts w:cstheme="minorHAnsi"/>
        </w:rPr>
        <w:t>” in 1</w:t>
      </w:r>
      <w:r w:rsidRPr="001E1C9D">
        <w:rPr>
          <w:rFonts w:cstheme="minorHAnsi"/>
          <w:vertAlign w:val="superscript"/>
        </w:rPr>
        <w:t>st</w:t>
      </w:r>
      <w:r w:rsidRPr="001E1C9D">
        <w:rPr>
          <w:rFonts w:cstheme="minorHAnsi"/>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1E1C9D">
        <w:rPr>
          <w:rFonts w:cstheme="minorHAnsi"/>
          <w:vertAlign w:val="superscript"/>
        </w:rPr>
        <w:t>st</w:t>
      </w:r>
      <w:r w:rsidRPr="001E1C9D">
        <w:rPr>
          <w:rFonts w:cstheme="minorHAnsi"/>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1E1C9D">
        <w:rPr>
          <w:rFonts w:cstheme="minorHAnsi"/>
          <w:vertAlign w:val="superscript"/>
        </w:rPr>
        <w:t>st</w:t>
      </w:r>
      <w:r w:rsidRPr="001E1C9D">
        <w:rPr>
          <w:rFonts w:cstheme="minorHAnsi"/>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1E1C9D">
        <w:rPr>
          <w:rFonts w:cstheme="minorHAnsi"/>
          <w:vertAlign w:val="superscript"/>
        </w:rPr>
        <w:t>st</w:t>
      </w:r>
      <w:r w:rsidRPr="001E1C9D">
        <w:rPr>
          <w:rFonts w:cstheme="minorHAnsi"/>
        </w:rPr>
        <w:t xml:space="preserve"> Kings 19:18. The Lord Elijah was wrong in His belief that all except Him had abandoned the Father Stephen. The Father Stephen told Him, “I have reserved 7,000 (Lords) in the Lord Israel, whose knees have not bowed to Baal.” </w:t>
      </w:r>
    </w:p>
    <w:p w:rsidR="00A10451" w:rsidRPr="001E1C9D" w:rsidRDefault="00A10451" w:rsidP="00A10451">
      <w:pPr>
        <w:spacing w:line="480" w:lineRule="auto"/>
        <w:jc w:val="both"/>
        <w:rPr>
          <w:rFonts w:cstheme="minorHAnsi"/>
        </w:rPr>
      </w:pPr>
      <w:r w:rsidRPr="001E1C9D">
        <w:rPr>
          <w:rFonts w:cstheme="minorHAnsi"/>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1E1C9D">
        <w:rPr>
          <w:rFonts w:cstheme="minorHAnsi"/>
          <w:vertAlign w:val="superscript"/>
        </w:rPr>
        <w:t>st</w:t>
      </w:r>
      <w:r w:rsidRPr="001E1C9D">
        <w:rPr>
          <w:rFonts w:cstheme="minorHAnsi"/>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w:t>
      </w:r>
      <w:r w:rsidRPr="001E1C9D">
        <w:rPr>
          <w:rFonts w:cstheme="minorHAnsi"/>
        </w:rPr>
        <w:lastRenderedPageBreak/>
        <w:t>Ourselves in certain situations where We feel alone but have stayed faithful to the Father Stephen. The Lord Elijah reminds Us that when We feel the weakest the Father Stephen may be the closest to Us, ready to communicate His word to Us in a “</w:t>
      </w:r>
      <w:r w:rsidRPr="001E1C9D">
        <w:rPr>
          <w:rFonts w:cstheme="minorHAnsi"/>
          <w:b/>
        </w:rPr>
        <w:t>still small voice</w:t>
      </w:r>
      <w:r w:rsidRPr="001E1C9D">
        <w:rPr>
          <w:rFonts w:cstheme="minorHAnsi"/>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A10451" w:rsidRPr="001E1C9D" w:rsidRDefault="00A10451" w:rsidP="00A10451">
      <w:pPr>
        <w:spacing w:line="480" w:lineRule="auto"/>
        <w:jc w:val="center"/>
        <w:rPr>
          <w:rFonts w:cstheme="minorHAnsi"/>
          <w:b/>
        </w:rPr>
      </w:pPr>
      <w:r w:rsidRPr="001E1C9D">
        <w:rPr>
          <w:rFonts w:cstheme="minorHAnsi"/>
          <w:b/>
        </w:rPr>
        <w:t>THE LORD SAUL (THE LADY AHINOAM THE LADY OF KINGDOMS)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white skin color King Saul’s name means “</w:t>
      </w:r>
      <w:r w:rsidRPr="001E1C9D">
        <w:rPr>
          <w:rFonts w:cstheme="minorHAnsi"/>
          <w:b/>
        </w:rPr>
        <w:t>Crowned</w:t>
      </w:r>
      <w:r w:rsidRPr="001E1C9D">
        <w:rPr>
          <w:rFonts w:cstheme="minorHAnsi"/>
        </w:rPr>
        <w:t xml:space="preserve"> </w:t>
      </w:r>
      <w:r w:rsidRPr="001E1C9D">
        <w:rPr>
          <w:rFonts w:cstheme="minorHAnsi"/>
          <w:b/>
        </w:rPr>
        <w:t>Judgment, Asked or Demand</w:t>
      </w:r>
      <w:r w:rsidRPr="001E1C9D">
        <w:rPr>
          <w:rFonts w:cstheme="minorHAnsi"/>
        </w:rPr>
        <w:t>.”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the 1</w:t>
      </w:r>
      <w:r w:rsidRPr="001E1C9D">
        <w:rPr>
          <w:rFonts w:cstheme="minorHAnsi"/>
          <w:vertAlign w:val="superscript"/>
        </w:rPr>
        <w:t>st</w:t>
      </w:r>
      <w:r w:rsidRPr="001E1C9D">
        <w:rPr>
          <w:rFonts w:cstheme="minorHAnsi"/>
        </w:rPr>
        <w:t xml:space="preserve"> day to the 5</w:t>
      </w:r>
      <w:r w:rsidRPr="001E1C9D">
        <w:rPr>
          <w:rFonts w:cstheme="minorHAnsi"/>
          <w:vertAlign w:val="superscript"/>
        </w:rPr>
        <w:t>th</w:t>
      </w:r>
      <w:r w:rsidRPr="001E1C9D">
        <w:rPr>
          <w:rFonts w:cstheme="minorHAnsi"/>
        </w:rPr>
        <w:t xml:space="preserve"> day with the image likeness of the LORD, then Saul being named on the 6</w:t>
      </w:r>
      <w:r w:rsidRPr="001E1C9D">
        <w:rPr>
          <w:rFonts w:cstheme="minorHAnsi"/>
          <w:vertAlign w:val="superscript"/>
        </w:rPr>
        <w:t>th</w:t>
      </w:r>
      <w:r w:rsidRPr="001E1C9D">
        <w:rPr>
          <w:rFonts w:cstheme="minorHAnsi"/>
        </w:rPr>
        <w:t xml:space="preserve"> day as Man and on the 7</w:t>
      </w:r>
      <w:r w:rsidRPr="001E1C9D">
        <w:rPr>
          <w:rFonts w:cstheme="minorHAnsi"/>
          <w:vertAlign w:val="superscript"/>
        </w:rPr>
        <w:t>th</w:t>
      </w:r>
      <w:r w:rsidRPr="001E1C9D">
        <w:rPr>
          <w:rFonts w:cstheme="minorHAnsi"/>
        </w:rPr>
        <w:t xml:space="preserve"> day He fell because of sexuality &amp; disobedience concerning once to the LORD by which all His family was killed, then on the 8</w:t>
      </w:r>
      <w:r w:rsidRPr="001E1C9D">
        <w:rPr>
          <w:rFonts w:cstheme="minorHAnsi"/>
          <w:vertAlign w:val="superscript"/>
        </w:rPr>
        <w:t>th</w:t>
      </w:r>
      <w:r w:rsidRPr="001E1C9D">
        <w:rPr>
          <w:rFonts w:cstheme="minorHAnsi"/>
        </w:rPr>
        <w:t xml:space="preserve"> day He was renamed.  </w:t>
      </w:r>
    </w:p>
    <w:p w:rsidR="00A10451" w:rsidRPr="001E1C9D" w:rsidRDefault="00A10451" w:rsidP="00A10451">
      <w:pPr>
        <w:spacing w:line="480" w:lineRule="auto"/>
        <w:jc w:val="both"/>
        <w:rPr>
          <w:rFonts w:cstheme="minorHAnsi"/>
        </w:rPr>
      </w:pPr>
      <w:r w:rsidRPr="001E1C9D">
        <w:rPr>
          <w:rFonts w:cstheme="minorHAnsi"/>
        </w:rPr>
        <w:t xml:space="preserve">King Saul’s Role in Holy Scripture: King Saul was a Man who began well but under the livelong pressures of leadership eventually broke in time. King Saul is the first King, and began the divine intervention of </w:t>
      </w:r>
      <w:r w:rsidRPr="001E1C9D">
        <w:rPr>
          <w:rFonts w:cstheme="minorHAnsi"/>
        </w:rPr>
        <w:lastRenderedPageBreak/>
        <w:t xml:space="preserve">unifying the Hebrew tribes and making them a Great Nation. This was accomplished finally by His more famous successor King David. </w:t>
      </w:r>
    </w:p>
    <w:p w:rsidR="00A10451" w:rsidRPr="001E1C9D" w:rsidRDefault="00A10451" w:rsidP="00A10451">
      <w:pPr>
        <w:spacing w:line="480" w:lineRule="auto"/>
        <w:jc w:val="both"/>
        <w:rPr>
          <w:rFonts w:cstheme="minorHAnsi"/>
        </w:rPr>
      </w:pPr>
      <w:r w:rsidRPr="001E1C9D">
        <w:rPr>
          <w:rFonts w:cstheme="minorHAnsi"/>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A10451" w:rsidRPr="001E1C9D" w:rsidRDefault="00A10451" w:rsidP="00A10451">
      <w:pPr>
        <w:spacing w:line="480" w:lineRule="auto"/>
        <w:jc w:val="both"/>
        <w:rPr>
          <w:rFonts w:cstheme="minorHAnsi"/>
        </w:rPr>
      </w:pPr>
      <w:r w:rsidRPr="001E1C9D">
        <w:rPr>
          <w:rFonts w:cstheme="minorHAnsi"/>
        </w:rPr>
        <w:t xml:space="preserve">King Saul’s Relationships: King Saul’s Relationship with the soon King David is in the King David’s section later on in this book. </w:t>
      </w:r>
    </w:p>
    <w:p w:rsidR="00A10451" w:rsidRPr="001E1C9D" w:rsidRDefault="00A10451" w:rsidP="00A10451">
      <w:pPr>
        <w:spacing w:line="480" w:lineRule="auto"/>
        <w:jc w:val="both"/>
        <w:rPr>
          <w:rFonts w:cstheme="minorHAnsi"/>
        </w:rPr>
      </w:pPr>
      <w:r w:rsidRPr="001E1C9D">
        <w:rPr>
          <w:rFonts w:cstheme="minorHAnsi"/>
        </w:rPr>
        <w:t>King Saul had only One Wife in Scripture named Ahinoam (Brother is Delight) which is the Mother of Jonathan (Yahweh Gave), who became King David’s closest friend.</w:t>
      </w:r>
    </w:p>
    <w:p w:rsidR="00A10451" w:rsidRPr="001E1C9D" w:rsidRDefault="00A10451" w:rsidP="00A10451">
      <w:pPr>
        <w:spacing w:line="480" w:lineRule="auto"/>
        <w:jc w:val="both"/>
        <w:rPr>
          <w:rFonts w:cstheme="minorHAnsi"/>
        </w:rPr>
      </w:pPr>
      <w:r w:rsidRPr="001E1C9D">
        <w:rPr>
          <w:rFonts w:cstheme="minorHAnsi"/>
        </w:rPr>
        <w:lastRenderedPageBreak/>
        <w:t>King Saul’s Relationship with the Father Stephen in 1</w:t>
      </w:r>
      <w:r w:rsidRPr="001E1C9D">
        <w:rPr>
          <w:rFonts w:cstheme="minorHAnsi"/>
          <w:vertAlign w:val="superscript"/>
        </w:rPr>
        <w:t>st</w:t>
      </w:r>
      <w:r w:rsidRPr="001E1C9D">
        <w:rPr>
          <w:rFonts w:cstheme="minorHAnsi"/>
        </w:rPr>
        <w:t xml:space="preserve"> Samuel chapters 11, 13, 15, 22 &amp; 31. The scriptural text allows Us to pin point King Saul’s rapid deteriorating relationship with the Father Stephen. King Saul credited the Father Stephen Our Lord with a Victory in 1</w:t>
      </w:r>
      <w:r w:rsidRPr="001E1C9D">
        <w:rPr>
          <w:rFonts w:cstheme="minorHAnsi"/>
          <w:vertAlign w:val="superscript"/>
        </w:rPr>
        <w:t>st</w:t>
      </w:r>
      <w:r w:rsidRPr="001E1C9D">
        <w:rPr>
          <w:rFonts w:cstheme="minorHAnsi"/>
        </w:rPr>
        <w:t xml:space="preserve"> Samuel chapter 11. When the Ammonites attacked the Israelite City, King Saul raised a Militia and defeated them. Appropriately, He announced that “today the LORD has accomplished salvation in Israel” in 1</w:t>
      </w:r>
      <w:r w:rsidRPr="001E1C9D">
        <w:rPr>
          <w:rFonts w:cstheme="minorHAnsi"/>
          <w:vertAlign w:val="superscript"/>
        </w:rPr>
        <w:t>st</w:t>
      </w:r>
      <w:r w:rsidRPr="001E1C9D">
        <w:rPr>
          <w:rFonts w:cstheme="minorHAnsi"/>
        </w:rPr>
        <w:t xml:space="preserve"> Samuel 11:13. All Israel, then made allegiance to Saul as King. </w:t>
      </w:r>
    </w:p>
    <w:p w:rsidR="00A10451" w:rsidRPr="001E1C9D" w:rsidRDefault="00A10451" w:rsidP="00A10451">
      <w:pPr>
        <w:spacing w:line="480" w:lineRule="auto"/>
        <w:jc w:val="both"/>
        <w:rPr>
          <w:rFonts w:cstheme="minorHAnsi"/>
        </w:rPr>
      </w:pPr>
      <w:r w:rsidRPr="001E1C9D">
        <w:rPr>
          <w:rFonts w:cstheme="minorHAnsi"/>
        </w:rPr>
        <w:t>King Saul’s Ungodly Fear which led to Disobedience in 1</w:t>
      </w:r>
      <w:r w:rsidRPr="001E1C9D">
        <w:rPr>
          <w:rFonts w:cstheme="minorHAnsi"/>
          <w:vertAlign w:val="superscript"/>
        </w:rPr>
        <w:t>st</w:t>
      </w:r>
      <w:r w:rsidRPr="001E1C9D">
        <w:rPr>
          <w:rFonts w:cstheme="minorHAnsi"/>
        </w:rPr>
        <w:t xml:space="preserve"> Samuel chapter 13. King Saul established a Small Army. In His 2</w:t>
      </w:r>
      <w:r w:rsidRPr="001E1C9D">
        <w:rPr>
          <w:rFonts w:cstheme="minorHAnsi"/>
          <w:vertAlign w:val="superscript"/>
        </w:rPr>
        <w:t>nd</w:t>
      </w:r>
      <w:r w:rsidRPr="001E1C9D">
        <w:rPr>
          <w:rFonts w:cstheme="minorHAnsi"/>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1E1C9D">
        <w:rPr>
          <w:rFonts w:cstheme="minorHAnsi"/>
          <w:b/>
        </w:rPr>
        <w:t>foolishly</w:t>
      </w:r>
      <w:r w:rsidRPr="001E1C9D">
        <w:rPr>
          <w:rFonts w:cstheme="minorHAnsi"/>
        </w:rPr>
        <w:t>.” In the Hebrew the word “</w:t>
      </w:r>
      <w:r w:rsidRPr="001E1C9D">
        <w:rPr>
          <w:rFonts w:cstheme="minorHAnsi"/>
          <w:b/>
        </w:rPr>
        <w:t>fool</w:t>
      </w:r>
      <w:r w:rsidRPr="001E1C9D">
        <w:rPr>
          <w:rFonts w:cstheme="minorHAnsi"/>
        </w:rPr>
        <w:t>” means “</w:t>
      </w:r>
      <w:r w:rsidRPr="001E1C9D">
        <w:rPr>
          <w:rFonts w:cstheme="minorHAnsi"/>
          <w:b/>
        </w:rPr>
        <w:t>as one who acts in rebellion</w:t>
      </w:r>
      <w:r w:rsidRPr="001E1C9D">
        <w:rPr>
          <w:rFonts w:cstheme="minorHAnsi"/>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A10451" w:rsidRPr="001E1C9D" w:rsidRDefault="00A10451" w:rsidP="00A10451">
      <w:pPr>
        <w:spacing w:line="480" w:lineRule="auto"/>
        <w:jc w:val="both"/>
        <w:rPr>
          <w:rFonts w:cstheme="minorHAnsi"/>
        </w:rPr>
      </w:pPr>
      <w:r w:rsidRPr="001E1C9D">
        <w:rPr>
          <w:rFonts w:cstheme="minorHAnsi"/>
        </w:rPr>
        <w:lastRenderedPageBreak/>
        <w:t>King Saul disobeyed the Father Stephen again in 1</w:t>
      </w:r>
      <w:r w:rsidRPr="001E1C9D">
        <w:rPr>
          <w:rFonts w:cstheme="minorHAnsi"/>
          <w:vertAlign w:val="superscript"/>
        </w:rPr>
        <w:t>st</w:t>
      </w:r>
      <w:r w:rsidRPr="001E1C9D">
        <w:rPr>
          <w:rFonts w:cstheme="minorHAnsi"/>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1E1C9D">
        <w:rPr>
          <w:rFonts w:cstheme="minorHAnsi"/>
          <w:vertAlign w:val="superscript"/>
        </w:rPr>
        <w:t>st</w:t>
      </w:r>
      <w:r w:rsidRPr="001E1C9D">
        <w:rPr>
          <w:rFonts w:cstheme="minorHAnsi"/>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A10451" w:rsidRPr="001E1C9D" w:rsidRDefault="00A10451" w:rsidP="00A10451">
      <w:pPr>
        <w:spacing w:line="480" w:lineRule="auto"/>
        <w:jc w:val="both"/>
        <w:rPr>
          <w:rFonts w:cstheme="minorHAnsi"/>
        </w:rPr>
      </w:pPr>
      <w:r w:rsidRPr="001E1C9D">
        <w:rPr>
          <w:rFonts w:cstheme="minorHAnsi"/>
        </w:rPr>
        <w:t>King Saul ordered the Murder of the Priests of Nob in 1</w:t>
      </w:r>
      <w:r w:rsidRPr="001E1C9D">
        <w:rPr>
          <w:rFonts w:cstheme="minorHAnsi"/>
          <w:vertAlign w:val="superscript"/>
        </w:rPr>
        <w:t>st</w:t>
      </w:r>
      <w:r w:rsidRPr="001E1C9D">
        <w:rPr>
          <w:rFonts w:cstheme="minorHAnsi"/>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A10451" w:rsidRPr="001E1C9D" w:rsidRDefault="00A10451" w:rsidP="00A10451">
      <w:pPr>
        <w:spacing w:line="480" w:lineRule="auto"/>
        <w:jc w:val="both"/>
        <w:rPr>
          <w:rFonts w:cstheme="minorHAnsi"/>
        </w:rPr>
      </w:pPr>
      <w:r w:rsidRPr="001E1C9D">
        <w:rPr>
          <w:rFonts w:cstheme="minorHAnsi"/>
        </w:rPr>
        <w:t>King Saul consulted a Witch in 1</w:t>
      </w:r>
      <w:r w:rsidRPr="001E1C9D">
        <w:rPr>
          <w:rFonts w:cstheme="minorHAnsi"/>
          <w:vertAlign w:val="superscript"/>
        </w:rPr>
        <w:t>st</w:t>
      </w:r>
      <w:r w:rsidRPr="001E1C9D">
        <w:rPr>
          <w:rFonts w:cstheme="minorHAnsi"/>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1E1C9D">
        <w:rPr>
          <w:rFonts w:cstheme="minorHAnsi"/>
          <w:b/>
        </w:rPr>
        <w:t>Moses’ Rod &amp; the Magical Arts in the Holy Bible</w:t>
      </w:r>
      <w:r w:rsidRPr="001E1C9D">
        <w:rPr>
          <w:rFonts w:cstheme="minorHAnsi"/>
        </w:rPr>
        <w:t xml:space="preserve">.”        </w:t>
      </w:r>
    </w:p>
    <w:p w:rsidR="00A10451" w:rsidRPr="001E1C9D" w:rsidRDefault="00A10451" w:rsidP="00A10451">
      <w:pPr>
        <w:spacing w:line="480" w:lineRule="auto"/>
        <w:jc w:val="both"/>
        <w:rPr>
          <w:rFonts w:cstheme="minorHAnsi"/>
        </w:rPr>
      </w:pPr>
      <w:r w:rsidRPr="001E1C9D">
        <w:rPr>
          <w:rFonts w:cstheme="minorHAnsi"/>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w:t>
      </w:r>
      <w:r w:rsidRPr="001E1C9D">
        <w:rPr>
          <w:rFonts w:cstheme="minorHAnsi"/>
        </w:rPr>
        <w:lastRenderedPageBreak/>
        <w:t xml:space="preserve">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A10451" w:rsidRPr="001E1C9D" w:rsidRDefault="00A10451" w:rsidP="00A10451">
      <w:pPr>
        <w:spacing w:line="480" w:lineRule="auto"/>
        <w:jc w:val="center"/>
        <w:rPr>
          <w:rFonts w:cstheme="minorHAnsi"/>
          <w:b/>
        </w:rPr>
      </w:pPr>
      <w:r w:rsidRPr="001E1C9D">
        <w:rPr>
          <w:rFonts w:cstheme="minorHAnsi"/>
          <w:b/>
          <w:vanish/>
        </w:rPr>
        <w:t>Hen</w:t>
      </w:r>
      <w:r w:rsidRPr="001E1C9D">
        <w:rPr>
          <w:rFonts w:cstheme="minorHAnsi"/>
          <w:b/>
        </w:rPr>
        <w:t xml:space="preserve"> THE LORD JOHN CHRIST (THE LADY ELIZABETH CHRIST THE LADY OF KINGDOMS) WITH THE RANK OF A 3 GOLD STAR GENERAL FOR 40 YEARS</w:t>
      </w:r>
    </w:p>
    <w:p w:rsidR="00A10451" w:rsidRPr="001E1C9D" w:rsidRDefault="00A10451" w:rsidP="00A10451">
      <w:pPr>
        <w:spacing w:line="480" w:lineRule="auto"/>
        <w:jc w:val="both"/>
        <w:rPr>
          <w:rFonts w:cstheme="minorHAnsi"/>
        </w:rPr>
      </w:pPr>
      <w:r w:rsidRPr="001E1C9D">
        <w:rPr>
          <w:rFonts w:cstheme="minorHAnsi"/>
        </w:rPr>
        <w:t>There is a certain John whose name means “</w:t>
      </w:r>
      <w:r w:rsidRPr="001E1C9D">
        <w:rPr>
          <w:rFonts w:cstheme="minorHAnsi"/>
          <w:b/>
        </w:rPr>
        <w:t>The Lord has shown favor, grace or comfort</w:t>
      </w:r>
      <w:r w:rsidRPr="001E1C9D">
        <w:rPr>
          <w:rFonts w:cstheme="minorHAnsi"/>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w:t>
      </w:r>
      <w:r w:rsidRPr="001E1C9D">
        <w:rPr>
          <w:rFonts w:cstheme="minorHAnsi"/>
        </w:rPr>
        <w:lastRenderedPageBreak/>
        <w:t>hill brought low, the crooked places shall be made straight and the rough ways made smooth &amp; all Flesh shall see the salvation of God.” This refers to John being named on the 1</w:t>
      </w:r>
      <w:r w:rsidRPr="001E1C9D">
        <w:rPr>
          <w:rFonts w:cstheme="minorHAnsi"/>
          <w:vertAlign w:val="superscript"/>
        </w:rPr>
        <w:t>st</w:t>
      </w:r>
      <w:r w:rsidRPr="001E1C9D">
        <w:rPr>
          <w:rFonts w:cstheme="minorHAnsi"/>
        </w:rPr>
        <w:t xml:space="preserve"> day to the 5</w:t>
      </w:r>
      <w:r w:rsidRPr="001E1C9D">
        <w:rPr>
          <w:rFonts w:cstheme="minorHAnsi"/>
          <w:vertAlign w:val="superscript"/>
        </w:rPr>
        <w:t>th</w:t>
      </w:r>
      <w:r w:rsidRPr="001E1C9D">
        <w:rPr>
          <w:rFonts w:cstheme="minorHAnsi"/>
        </w:rPr>
        <w:t xml:space="preserve"> day with the image likeness of the LORD, then John being named on the 6</w:t>
      </w:r>
      <w:r w:rsidRPr="001E1C9D">
        <w:rPr>
          <w:rFonts w:cstheme="minorHAnsi"/>
          <w:vertAlign w:val="superscript"/>
        </w:rPr>
        <w:t>th</w:t>
      </w:r>
      <w:r w:rsidRPr="001E1C9D">
        <w:rPr>
          <w:rFonts w:cstheme="minorHAnsi"/>
        </w:rPr>
        <w:t xml:space="preserve"> day as Man and on the 7</w:t>
      </w:r>
      <w:r w:rsidRPr="001E1C9D">
        <w:rPr>
          <w:rFonts w:cstheme="minorHAnsi"/>
          <w:vertAlign w:val="superscript"/>
        </w:rPr>
        <w:t>th</w:t>
      </w:r>
      <w:r w:rsidRPr="001E1C9D">
        <w:rPr>
          <w:rFonts w:cstheme="minorHAnsi"/>
        </w:rPr>
        <w:t xml:space="preserve"> day He fell because of the Beheading once, by which all His family was eventually killed, then on the 8</w:t>
      </w:r>
      <w:r w:rsidRPr="001E1C9D">
        <w:rPr>
          <w:rFonts w:cstheme="minorHAnsi"/>
          <w:vertAlign w:val="superscript"/>
        </w:rPr>
        <w:t>th</w:t>
      </w:r>
      <w:r w:rsidRPr="001E1C9D">
        <w:rPr>
          <w:rFonts w:cstheme="minorHAnsi"/>
        </w:rPr>
        <w:t xml:space="preserve"> day He was renamed.  </w:t>
      </w:r>
    </w:p>
    <w:p w:rsidR="00A10451" w:rsidRPr="001E1C9D" w:rsidRDefault="00A10451" w:rsidP="00A10451">
      <w:pPr>
        <w:spacing w:line="480" w:lineRule="auto"/>
        <w:jc w:val="both"/>
        <w:rPr>
          <w:rFonts w:cstheme="minorHAnsi"/>
        </w:rPr>
      </w:pPr>
      <w:r w:rsidRPr="001E1C9D">
        <w:rPr>
          <w:rFonts w:cstheme="minorHAnsi"/>
        </w:rPr>
        <w:t xml:space="preserve">John’s Birth  </w:t>
      </w:r>
    </w:p>
    <w:p w:rsidR="00A10451" w:rsidRPr="001E1C9D" w:rsidRDefault="00A10451" w:rsidP="00A10451">
      <w:pPr>
        <w:spacing w:line="480" w:lineRule="auto"/>
        <w:jc w:val="both"/>
        <w:rPr>
          <w:rFonts w:cstheme="minorHAnsi"/>
        </w:rPr>
      </w:pPr>
      <w:r w:rsidRPr="001E1C9D">
        <w:rPr>
          <w:rFonts w:cstheme="minorHAnsi"/>
        </w:rPr>
        <w:t>John lived in 3BC-29AD which means He died around the age of 32.5. John’s place of Birth is in the hill country of Judah in Luke 1:39. John’s parents were Zacharias and Elizabeth. Elizabeth conceived in Her womb and brought forth a Son (1</w:t>
      </w:r>
      <w:r w:rsidRPr="001E1C9D">
        <w:rPr>
          <w:rFonts w:cstheme="minorHAnsi"/>
          <w:vertAlign w:val="superscript"/>
        </w:rPr>
        <w:t>st</w:t>
      </w:r>
      <w:r w:rsidRPr="001E1C9D">
        <w:rPr>
          <w:rFonts w:cstheme="minorHAnsi"/>
        </w:rPr>
        <w:t xml:space="preserve"> Day called the Brother &amp; the Holy Ghost), and shall call His name </w:t>
      </w:r>
      <w:r w:rsidRPr="001E1C9D">
        <w:rPr>
          <w:rFonts w:cstheme="minorHAnsi"/>
          <w:b/>
        </w:rPr>
        <w:t>JOHN</w:t>
      </w:r>
      <w:r w:rsidRPr="001E1C9D">
        <w:rPr>
          <w:rFonts w:cstheme="minorHAnsi"/>
        </w:rPr>
        <w:t xml:space="preserve"> (8</w:t>
      </w:r>
      <w:r w:rsidRPr="001E1C9D">
        <w:rPr>
          <w:rFonts w:cstheme="minorHAnsi"/>
          <w:vertAlign w:val="superscript"/>
        </w:rPr>
        <w:t>th</w:t>
      </w:r>
      <w:r w:rsidRPr="001E1C9D">
        <w:rPr>
          <w:rFonts w:cstheme="minorHAnsi"/>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1E1C9D">
        <w:rPr>
          <w:rFonts w:cstheme="minorHAnsi"/>
          <w:b/>
        </w:rPr>
        <w:t>ELIZABETH</w:t>
      </w:r>
      <w:r w:rsidRPr="001E1C9D">
        <w:rPr>
          <w:rFonts w:cstheme="minorHAnsi"/>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w:t>
      </w:r>
      <w:r w:rsidRPr="001E1C9D">
        <w:rPr>
          <w:rFonts w:cstheme="minorHAnsi"/>
        </w:rPr>
        <w:lastRenderedPageBreak/>
        <w:t>(Stephen),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1E1C9D">
        <w:rPr>
          <w:rFonts w:cstheme="minorHAnsi"/>
          <w:vertAlign w:val="superscript"/>
        </w:rPr>
        <w:t>nd</w:t>
      </w:r>
      <w:r w:rsidRPr="001E1C9D">
        <w:rPr>
          <w:rFonts w:cstheme="minorHAnsi"/>
        </w:rPr>
        <w:t xml:space="preserve"> Eve restoring the 1</w:t>
      </w:r>
      <w:r w:rsidRPr="001E1C9D">
        <w:rPr>
          <w:rFonts w:cstheme="minorHAnsi"/>
          <w:vertAlign w:val="superscript"/>
        </w:rPr>
        <w:t>st</w:t>
      </w:r>
      <w:r w:rsidRPr="001E1C9D">
        <w:rPr>
          <w:rFonts w:cstheme="minorHAnsi"/>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mercy to Her, they rejoiced with Her.” In Hebrews 1:6 tells us “Let all the Angels (Women) of God worship Him.” This is called the “</w:t>
      </w:r>
      <w:r w:rsidRPr="001E1C9D">
        <w:rPr>
          <w:rFonts w:cstheme="minorHAnsi"/>
          <w:b/>
          <w:i/>
        </w:rPr>
        <w:t>Age of the 2</w:t>
      </w:r>
      <w:r w:rsidRPr="001E1C9D">
        <w:rPr>
          <w:rFonts w:cstheme="minorHAnsi"/>
          <w:b/>
          <w:i/>
          <w:vertAlign w:val="superscript"/>
        </w:rPr>
        <w:t>nd</w:t>
      </w:r>
      <w:r w:rsidRPr="001E1C9D">
        <w:rPr>
          <w:rFonts w:cstheme="minorHAnsi"/>
          <w:b/>
          <w:i/>
        </w:rPr>
        <w:t xml:space="preserve"> Single Woman Eve</w:t>
      </w:r>
      <w:r w:rsidRPr="001E1C9D">
        <w:rPr>
          <w:rFonts w:cstheme="minorHAnsi"/>
        </w:rPr>
        <w:t>” in 1</w:t>
      </w:r>
      <w:r w:rsidRPr="001E1C9D">
        <w:rPr>
          <w:rFonts w:cstheme="minorHAnsi"/>
          <w:vertAlign w:val="superscript"/>
        </w:rPr>
        <w:t>st</w:t>
      </w:r>
      <w:r w:rsidRPr="001E1C9D">
        <w:rPr>
          <w:rFonts w:cstheme="minorHAnsi"/>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w:t>
      </w:r>
      <w:r w:rsidRPr="001E1C9D">
        <w:rPr>
          <w:rFonts w:cstheme="minorHAnsi"/>
        </w:rPr>
        <w:lastRenderedPageBreak/>
        <w:t xml:space="preserve">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A10451" w:rsidRPr="001E1C9D" w:rsidRDefault="00A10451" w:rsidP="00A10451">
      <w:pPr>
        <w:spacing w:line="480" w:lineRule="auto"/>
        <w:jc w:val="both"/>
        <w:rPr>
          <w:rFonts w:cstheme="minorHAnsi"/>
        </w:rPr>
      </w:pPr>
      <w:r w:rsidRPr="001E1C9D">
        <w:rPr>
          <w:rFonts w:cstheme="minorHAnsi"/>
        </w:rPr>
        <w:t xml:space="preserve">John’s place of birth is in the hill country of Judah (Luke 1:39). John’s parents were Zacharias &amp; Elizabeth. Elizabeth conceived in Her womb and brought forth a Son, and shall call His name </w:t>
      </w:r>
      <w:r w:rsidRPr="001E1C9D">
        <w:rPr>
          <w:rFonts w:cstheme="minorHAnsi"/>
          <w:b/>
        </w:rPr>
        <w:t>JOHN</w:t>
      </w:r>
      <w:r w:rsidRPr="001E1C9D">
        <w:rPr>
          <w:rFonts w:cstheme="minorHAnsi"/>
        </w:rPr>
        <w:t xml:space="preserve"> (8</w:t>
      </w:r>
      <w:r w:rsidRPr="001E1C9D">
        <w:rPr>
          <w:rFonts w:cstheme="minorHAnsi"/>
          <w:vertAlign w:val="superscript"/>
        </w:rPr>
        <w:t>th</w:t>
      </w:r>
      <w:r w:rsidRPr="001E1C9D">
        <w:rPr>
          <w:rFonts w:cstheme="minorHAnsi"/>
        </w:rPr>
        <w:t xml:space="preserve"> Day). On the 1</w:t>
      </w:r>
      <w:r w:rsidRPr="001E1C9D">
        <w:rPr>
          <w:rFonts w:cstheme="minorHAnsi"/>
          <w:vertAlign w:val="superscript"/>
        </w:rPr>
        <w:t>st</w:t>
      </w:r>
      <w:r w:rsidRPr="001E1C9D">
        <w:rPr>
          <w:rFonts w:cstheme="minorHAnsi"/>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w:t>
      </w:r>
      <w:r w:rsidRPr="001E1C9D">
        <w:rPr>
          <w:rFonts w:cstheme="minorHAnsi"/>
        </w:rPr>
        <w:lastRenderedPageBreak/>
        <w:t xml:space="preserve">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t>
      </w:r>
      <w:r w:rsidRPr="001E1C9D">
        <w:rPr>
          <w:rFonts w:cstheme="minorHAnsi"/>
        </w:rPr>
        <w:lastRenderedPageBreak/>
        <w:t xml:space="preserve">worshipped as the Comforter, Helper, Counselor called the Spirit of Truth &amp; the Holy Ghost of God in Luke 3:21-22. John’s birthday would most likely be in September. </w:t>
      </w:r>
    </w:p>
    <w:p w:rsidR="00A10451" w:rsidRPr="001E1C9D" w:rsidRDefault="00A10451" w:rsidP="00A10451">
      <w:pPr>
        <w:spacing w:line="480" w:lineRule="auto"/>
        <w:jc w:val="both"/>
        <w:rPr>
          <w:rFonts w:cstheme="minorHAnsi"/>
        </w:rPr>
      </w:pPr>
      <w:r w:rsidRPr="001E1C9D">
        <w:rPr>
          <w:rFonts w:cstheme="minorHAnsi"/>
        </w:rPr>
        <w:t xml:space="preserve">John’s Childhood/Boyhood  </w:t>
      </w:r>
    </w:p>
    <w:p w:rsidR="00A10451" w:rsidRPr="001E1C9D" w:rsidRDefault="00A10451" w:rsidP="00A10451">
      <w:pPr>
        <w:spacing w:line="480" w:lineRule="auto"/>
        <w:jc w:val="both"/>
        <w:rPr>
          <w:rFonts w:cstheme="minorHAnsi"/>
        </w:rPr>
      </w:pPr>
      <w:r w:rsidRPr="001E1C9D">
        <w:rPr>
          <w:rFonts w:cstheme="minorHAnsi"/>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A10451" w:rsidRPr="001E1C9D" w:rsidRDefault="00A10451" w:rsidP="00A10451">
      <w:pPr>
        <w:spacing w:line="480" w:lineRule="auto"/>
        <w:jc w:val="both"/>
        <w:rPr>
          <w:rFonts w:cstheme="minorHAnsi"/>
        </w:rPr>
      </w:pPr>
      <w:r w:rsidRPr="001E1C9D">
        <w:rPr>
          <w:rFonts w:cstheme="minorHAnsi"/>
        </w:rPr>
        <w:t>John’s Appointment</w:t>
      </w:r>
    </w:p>
    <w:p w:rsidR="00A10451" w:rsidRPr="001E1C9D" w:rsidRDefault="00A10451" w:rsidP="00A10451">
      <w:pPr>
        <w:spacing w:line="480" w:lineRule="auto"/>
        <w:jc w:val="both"/>
        <w:rPr>
          <w:rFonts w:cstheme="minorHAnsi"/>
        </w:rPr>
      </w:pPr>
      <w:r w:rsidRPr="001E1C9D">
        <w:rPr>
          <w:rFonts w:cstheme="minorHAnsi"/>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w:t>
      </w:r>
      <w:r w:rsidRPr="001E1C9D">
        <w:rPr>
          <w:rFonts w:cstheme="minorHAnsi"/>
        </w:rPr>
        <w:lastRenderedPageBreak/>
        <w:t>angelical ministry through the Angel (Lord) Gabriel in Luke 1:11-20. It  was a ministry of the Lord’s wonderful works in signs, wonders and healings but not miracles in the wilderness in and Matthew 3:6-8; Mark 1:4; Luke 1:17.</w:t>
      </w:r>
    </w:p>
    <w:p w:rsidR="00A10451" w:rsidRPr="001E1C9D" w:rsidRDefault="00A10451" w:rsidP="00A10451">
      <w:pPr>
        <w:spacing w:line="480" w:lineRule="auto"/>
        <w:jc w:val="both"/>
        <w:rPr>
          <w:rFonts w:cstheme="minorHAnsi"/>
        </w:rPr>
      </w:pPr>
      <w:r w:rsidRPr="001E1C9D">
        <w:rPr>
          <w:rFonts w:cstheme="minorHAnsi"/>
        </w:rPr>
        <w:t xml:space="preserve">John’s Appearance  </w:t>
      </w:r>
    </w:p>
    <w:p w:rsidR="00A10451" w:rsidRPr="001E1C9D" w:rsidRDefault="00A10451" w:rsidP="00A10451">
      <w:pPr>
        <w:spacing w:line="480" w:lineRule="auto"/>
        <w:jc w:val="both"/>
        <w:rPr>
          <w:rFonts w:cstheme="minorHAnsi"/>
        </w:rPr>
      </w:pPr>
      <w:r w:rsidRPr="001E1C9D">
        <w:rPr>
          <w:rFonts w:cstheme="minorHAnsi"/>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1E1C9D">
        <w:rPr>
          <w:rFonts w:cstheme="minorHAnsi"/>
          <w:vertAlign w:val="superscript"/>
        </w:rPr>
        <w:t>st</w:t>
      </w:r>
      <w:r w:rsidRPr="001E1C9D">
        <w:rPr>
          <w:rFonts w:cstheme="minorHAnsi"/>
        </w:rPr>
        <w:t xml:space="preserve"> Samuel 23, 26; Psalm 63 found refuge in the wilderness. Also Elijah in 1</w:t>
      </w:r>
      <w:r w:rsidRPr="001E1C9D">
        <w:rPr>
          <w:rFonts w:cstheme="minorHAnsi"/>
          <w:vertAlign w:val="superscript"/>
        </w:rPr>
        <w:t>st</w:t>
      </w:r>
      <w:r w:rsidRPr="001E1C9D">
        <w:rPr>
          <w:rFonts w:cstheme="minorHAnsi"/>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1E1C9D">
        <w:rPr>
          <w:rFonts w:cstheme="minorHAnsi"/>
          <w:vertAlign w:val="superscript"/>
        </w:rPr>
        <w:t>nd</w:t>
      </w:r>
      <w:r w:rsidRPr="001E1C9D">
        <w:rPr>
          <w:rFonts w:cstheme="minorHAnsi"/>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A10451" w:rsidRPr="001E1C9D" w:rsidRDefault="00A10451" w:rsidP="00A10451">
      <w:pPr>
        <w:spacing w:line="480" w:lineRule="auto"/>
        <w:jc w:val="both"/>
        <w:rPr>
          <w:rFonts w:cstheme="minorHAnsi"/>
        </w:rPr>
      </w:pPr>
      <w:r w:rsidRPr="001E1C9D">
        <w:rPr>
          <w:rFonts w:cstheme="minorHAnsi"/>
        </w:rPr>
        <w:t>John’s Identity</w:t>
      </w:r>
    </w:p>
    <w:p w:rsidR="00A10451" w:rsidRPr="001E1C9D" w:rsidRDefault="00A10451" w:rsidP="00A10451">
      <w:pPr>
        <w:spacing w:line="480" w:lineRule="auto"/>
        <w:jc w:val="both"/>
        <w:rPr>
          <w:rFonts w:cstheme="minorHAnsi"/>
        </w:rPr>
      </w:pPr>
      <w:r w:rsidRPr="001E1C9D">
        <w:rPr>
          <w:rFonts w:cstheme="minorHAnsi"/>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w:t>
      </w:r>
      <w:r w:rsidRPr="001E1C9D">
        <w:rPr>
          <w:rFonts w:cstheme="minorHAnsi"/>
        </w:rPr>
        <w:lastRenderedPageBreak/>
        <w:t xml:space="preserve">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A10451" w:rsidRPr="001E1C9D" w:rsidRDefault="00A10451" w:rsidP="00A10451">
      <w:pPr>
        <w:spacing w:line="480" w:lineRule="auto"/>
        <w:jc w:val="both"/>
        <w:rPr>
          <w:rFonts w:cstheme="minorHAnsi"/>
        </w:rPr>
      </w:pPr>
      <w:r w:rsidRPr="001E1C9D">
        <w:rPr>
          <w:rFonts w:cstheme="minorHAnsi"/>
        </w:rPr>
        <w:t>John’s View of Jesus</w:t>
      </w:r>
    </w:p>
    <w:p w:rsidR="00A10451" w:rsidRPr="001E1C9D" w:rsidRDefault="00A10451" w:rsidP="00A10451">
      <w:pPr>
        <w:spacing w:line="480" w:lineRule="auto"/>
        <w:jc w:val="both"/>
        <w:rPr>
          <w:rFonts w:cstheme="minorHAnsi"/>
        </w:rPr>
      </w:pPr>
      <w:r w:rsidRPr="001E1C9D">
        <w:rPr>
          <w:rFonts w:cstheme="minorHAnsi"/>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A10451" w:rsidRPr="001E1C9D" w:rsidRDefault="00A10451" w:rsidP="00A10451">
      <w:pPr>
        <w:spacing w:line="480" w:lineRule="auto"/>
        <w:jc w:val="both"/>
        <w:rPr>
          <w:rFonts w:cstheme="minorHAnsi"/>
        </w:rPr>
      </w:pPr>
      <w:r w:rsidRPr="001E1C9D">
        <w:rPr>
          <w:rFonts w:cstheme="minorHAnsi"/>
        </w:rPr>
        <w:t>Jesus’ View of John</w:t>
      </w:r>
    </w:p>
    <w:p w:rsidR="00A10451" w:rsidRPr="001E1C9D" w:rsidRDefault="00A10451" w:rsidP="00A10451">
      <w:pPr>
        <w:spacing w:line="480" w:lineRule="auto"/>
        <w:jc w:val="both"/>
        <w:rPr>
          <w:rFonts w:cstheme="minorHAnsi"/>
        </w:rPr>
      </w:pPr>
      <w:r w:rsidRPr="001E1C9D">
        <w:rPr>
          <w:rFonts w:cstheme="minorHAnsi"/>
        </w:rPr>
        <w:t xml:space="preserve">Since John was to baptize Jesus, Jesus the Jewish Messiah had a great respect for John. Jesus called John the Greatest Man in the Old World that ever lived in Luke 7:28. Jesus also said that He was a shining and </w:t>
      </w:r>
      <w:r w:rsidRPr="001E1C9D">
        <w:rPr>
          <w:rFonts w:cstheme="minorHAnsi"/>
        </w:rPr>
        <w:lastRenderedPageBreak/>
        <w:t xml:space="preserve">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A10451" w:rsidRPr="001E1C9D" w:rsidRDefault="00A10451" w:rsidP="00A10451">
      <w:pPr>
        <w:jc w:val="center"/>
        <w:rPr>
          <w:rFonts w:cstheme="minorHAnsi"/>
        </w:rPr>
      </w:pPr>
      <w:r w:rsidRPr="001E1C9D">
        <w:rPr>
          <w:rFonts w:cstheme="minorHAnsi"/>
        </w:rPr>
        <w:t>The Lord John’s Ministries</w:t>
      </w:r>
    </w:p>
    <w:p w:rsidR="00A10451" w:rsidRPr="001E1C9D" w:rsidRDefault="00A10451" w:rsidP="00A10451">
      <w:pPr>
        <w:spacing w:line="480" w:lineRule="auto"/>
        <w:jc w:val="both"/>
        <w:rPr>
          <w:rFonts w:cstheme="minorHAnsi"/>
        </w:rPr>
      </w:pPr>
      <w:r w:rsidRPr="001E1C9D">
        <w:rPr>
          <w:rFonts w:cstheme="minorHAnsi"/>
        </w:rPr>
        <w:t>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1E1C9D">
        <w:rPr>
          <w:rFonts w:cstheme="minorHAnsi"/>
          <w:b/>
        </w:rPr>
        <w:t>turning forward</w:t>
      </w:r>
      <w:r w:rsidRPr="001E1C9D">
        <w:rPr>
          <w:rFonts w:cstheme="minorHAnsi"/>
        </w:rPr>
        <w:t>” or “</w:t>
      </w:r>
      <w:r w:rsidRPr="001E1C9D">
        <w:rPr>
          <w:rFonts w:cstheme="minorHAnsi"/>
          <w:b/>
        </w:rPr>
        <w:t>turning back</w:t>
      </w:r>
      <w:r w:rsidRPr="001E1C9D">
        <w:rPr>
          <w:rFonts w:cstheme="minorHAnsi"/>
        </w:rPr>
        <w:t>” to God in obedience that would bring forgiveness of sins done by the Messiah. This should be done in everyday life as John expressed in Luke 2:10-13.</w:t>
      </w:r>
    </w:p>
    <w:p w:rsidR="00A10451" w:rsidRPr="001E1C9D" w:rsidRDefault="00A10451" w:rsidP="00A10451">
      <w:pPr>
        <w:jc w:val="both"/>
        <w:rPr>
          <w:rFonts w:cstheme="minorHAnsi"/>
        </w:rPr>
      </w:pPr>
      <w:r w:rsidRPr="001E1C9D">
        <w:rPr>
          <w:rFonts w:cstheme="minorHAnsi"/>
        </w:rPr>
        <w:t>John’s Ministry of Grace, Favor, and Comfort</w:t>
      </w:r>
    </w:p>
    <w:p w:rsidR="00A10451" w:rsidRPr="001E1C9D" w:rsidRDefault="00A10451" w:rsidP="00A10451">
      <w:pPr>
        <w:spacing w:line="480" w:lineRule="auto"/>
        <w:jc w:val="both"/>
        <w:rPr>
          <w:rFonts w:cstheme="minorHAnsi"/>
        </w:rPr>
      </w:pPr>
      <w:r w:rsidRPr="001E1C9D">
        <w:rPr>
          <w:rFonts w:cstheme="minorHAnsi"/>
        </w:rPr>
        <w:lastRenderedPageBreak/>
        <w:t>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1E1C9D">
        <w:rPr>
          <w:rFonts w:cstheme="minorHAnsi"/>
          <w:vertAlign w:val="superscript"/>
        </w:rPr>
        <w:t>st</w:t>
      </w:r>
      <w:r w:rsidRPr="001E1C9D">
        <w:rPr>
          <w:rFonts w:cstheme="minorHAnsi"/>
        </w:rPr>
        <w:t xml:space="preserve"> Corinthians 2:10-11. Also He  engages  in true revealing  activities  in  2</w:t>
      </w:r>
      <w:r w:rsidRPr="001E1C9D">
        <w:rPr>
          <w:rFonts w:cstheme="minorHAnsi"/>
          <w:vertAlign w:val="superscript"/>
        </w:rPr>
        <w:t>nd</w:t>
      </w:r>
      <w:r w:rsidRPr="001E1C9D">
        <w:rPr>
          <w:rFonts w:cstheme="minorHAnsi"/>
        </w:rPr>
        <w:t xml:space="preserve"> Peter  1:21, speaking  in  Revelation 2:7, truly testifying  in  John 15:26, truly witnessing in  Hebrews </w:t>
      </w:r>
      <w:r w:rsidRPr="001E1C9D">
        <w:rPr>
          <w:rFonts w:cstheme="minorHAnsi"/>
        </w:rPr>
        <w:lastRenderedPageBreak/>
        <w:t>10:15, true teaching  in John 14:26, commanding in Acts  16:6,7;  and  truly interceding in Romans  8:26. The true attributes of mind in Romans 8:27, emotions in Ephesians 4:30, and true will in 1</w:t>
      </w:r>
      <w:r w:rsidRPr="001E1C9D">
        <w:rPr>
          <w:rFonts w:cstheme="minorHAnsi"/>
          <w:vertAlign w:val="superscript"/>
        </w:rPr>
        <w:t>st</w:t>
      </w:r>
      <w:r w:rsidRPr="001E1C9D">
        <w:rPr>
          <w:rFonts w:cstheme="minorHAnsi"/>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1E1C9D">
        <w:rPr>
          <w:rFonts w:cstheme="minorHAnsi"/>
          <w:b/>
        </w:rPr>
        <w:t>The Garden of Eden that the Lord God Created</w:t>
      </w:r>
      <w:r w:rsidRPr="001E1C9D">
        <w:rPr>
          <w:rFonts w:cstheme="minorHAnsi"/>
        </w:rPr>
        <w:t xml:space="preserve">.” Because of God’s grace Abraham’s descendants and offspring was linked to the racial Jewish descendants, and also to spiritual descendants of believers from all the Nations (Laws) on Earth in </w:t>
      </w:r>
      <w:r w:rsidRPr="001E1C9D">
        <w:rPr>
          <w:rFonts w:cstheme="minorHAnsi"/>
        </w:rPr>
        <w:lastRenderedPageBreak/>
        <w:t xml:space="preserve">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A10451" w:rsidRPr="001E1C9D" w:rsidRDefault="00A10451" w:rsidP="00A10451">
      <w:pPr>
        <w:jc w:val="both"/>
        <w:rPr>
          <w:rFonts w:cstheme="minorHAnsi"/>
        </w:rPr>
      </w:pPr>
      <w:r w:rsidRPr="001E1C9D">
        <w:rPr>
          <w:rFonts w:cstheme="minorHAnsi"/>
        </w:rPr>
        <w:t xml:space="preserve">John’s Ministry of Manhood </w:t>
      </w:r>
    </w:p>
    <w:p w:rsidR="00A10451" w:rsidRPr="001E1C9D" w:rsidRDefault="00A10451" w:rsidP="00A10451">
      <w:pPr>
        <w:spacing w:line="480" w:lineRule="auto"/>
        <w:jc w:val="both"/>
        <w:rPr>
          <w:rFonts w:cstheme="minorHAnsi"/>
        </w:rPr>
      </w:pPr>
      <w:r w:rsidRPr="001E1C9D">
        <w:rPr>
          <w:rFonts w:cstheme="minorHAnsi"/>
        </w:rPr>
        <w:t>John is called the Greatest Man of the Old Testament. John’s natural manhood is found in 1</w:t>
      </w:r>
      <w:r w:rsidRPr="001E1C9D">
        <w:rPr>
          <w:rFonts w:cstheme="minorHAnsi"/>
          <w:vertAlign w:val="superscript"/>
        </w:rPr>
        <w:t>st</w:t>
      </w:r>
      <w:r w:rsidRPr="001E1C9D">
        <w:rPr>
          <w:rFonts w:cstheme="minorHAnsi"/>
        </w:rPr>
        <w:t xml:space="preserve"> Corinthians 15:44, 46; James 3:17-18 &amp; Jude 20-25. But I would like to focus on the “Spiritual Manhood” of John. In Paul’s writings in 1</w:t>
      </w:r>
      <w:r w:rsidRPr="001E1C9D">
        <w:rPr>
          <w:rFonts w:cstheme="minorHAnsi"/>
          <w:vertAlign w:val="superscript"/>
        </w:rPr>
        <w:t>st</w:t>
      </w:r>
      <w:r w:rsidRPr="001E1C9D">
        <w:rPr>
          <w:rFonts w:cstheme="minorHAnsi"/>
        </w:rPr>
        <w:t xml:space="preserve"> Corinthians, it refers to the work of the Holy Spirit in Romans 7:14 concerning the Law, 1</w:t>
      </w:r>
      <w:r w:rsidRPr="001E1C9D">
        <w:rPr>
          <w:rFonts w:cstheme="minorHAnsi"/>
          <w:vertAlign w:val="superscript"/>
        </w:rPr>
        <w:t xml:space="preserve">st </w:t>
      </w:r>
      <w:r w:rsidRPr="001E1C9D">
        <w:rPr>
          <w:rFonts w:cstheme="minorHAnsi"/>
        </w:rPr>
        <w:t>Corinthians 12:4 concerning the gifts, Ephesians 1:3 concerning the blessings and 1</w:t>
      </w:r>
      <w:r w:rsidRPr="001E1C9D">
        <w:rPr>
          <w:rFonts w:cstheme="minorHAnsi"/>
          <w:vertAlign w:val="superscript"/>
        </w:rPr>
        <w:t>st</w:t>
      </w:r>
      <w:r w:rsidRPr="001E1C9D">
        <w:rPr>
          <w:rFonts w:cstheme="minorHAnsi"/>
        </w:rPr>
        <w:t xml:space="preserve"> Peter 2:5 </w:t>
      </w:r>
      <w:r w:rsidRPr="001E1C9D">
        <w:rPr>
          <w:rFonts w:cstheme="minorHAnsi"/>
        </w:rPr>
        <w:lastRenderedPageBreak/>
        <w:t>concerning the sacrifices. When it does concern Persons, it means being motivated and truly directed by the Holy Spirit in 1</w:t>
      </w:r>
      <w:r w:rsidRPr="001E1C9D">
        <w:rPr>
          <w:rFonts w:cstheme="minorHAnsi"/>
          <w:vertAlign w:val="superscript"/>
        </w:rPr>
        <w:t>st</w:t>
      </w:r>
      <w:r w:rsidRPr="001E1C9D">
        <w:rPr>
          <w:rFonts w:cstheme="minorHAnsi"/>
        </w:rPr>
        <w:t xml:space="preserve"> Corinthians 2:15; 14:37 &amp; Galatians 6:1. The natural Man like Jesus Christ as Man cannot discern the spiritual things of the Holy Spirit in 1</w:t>
      </w:r>
      <w:r w:rsidRPr="001E1C9D">
        <w:rPr>
          <w:rFonts w:cstheme="minorHAnsi"/>
          <w:vertAlign w:val="superscript"/>
        </w:rPr>
        <w:t>st</w:t>
      </w:r>
      <w:r w:rsidRPr="001E1C9D">
        <w:rPr>
          <w:rFonts w:cstheme="minorHAnsi"/>
        </w:rPr>
        <w:t xml:space="preserve"> Corinthians 2:11, the spiritual in 1</w:t>
      </w:r>
      <w:r w:rsidRPr="001E1C9D">
        <w:rPr>
          <w:rFonts w:cstheme="minorHAnsi"/>
          <w:vertAlign w:val="superscript"/>
        </w:rPr>
        <w:t>st</w:t>
      </w:r>
      <w:r w:rsidRPr="001E1C9D">
        <w:rPr>
          <w:rFonts w:cstheme="minorHAnsi"/>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A10451" w:rsidRPr="001E1C9D" w:rsidRDefault="00A10451" w:rsidP="00A10451">
      <w:pPr>
        <w:spacing w:line="480" w:lineRule="auto"/>
        <w:jc w:val="both"/>
        <w:rPr>
          <w:rFonts w:cstheme="minorHAnsi"/>
        </w:rPr>
      </w:pPr>
      <w:r w:rsidRPr="001E1C9D">
        <w:rPr>
          <w:rFonts w:cstheme="minorHAnsi"/>
        </w:rPr>
        <w:t>John’s Ministry of Conviction</w:t>
      </w:r>
    </w:p>
    <w:p w:rsidR="00A10451" w:rsidRPr="001E1C9D" w:rsidRDefault="00A10451" w:rsidP="00A10451">
      <w:pPr>
        <w:spacing w:line="480" w:lineRule="auto"/>
        <w:jc w:val="both"/>
        <w:rPr>
          <w:rFonts w:cstheme="minorHAnsi"/>
        </w:rPr>
      </w:pPr>
      <w:r w:rsidRPr="001E1C9D">
        <w:rPr>
          <w:rFonts w:cstheme="minorHAnsi"/>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1E1C9D">
        <w:rPr>
          <w:rFonts w:cstheme="minorHAnsi"/>
          <w:vertAlign w:val="superscript"/>
        </w:rPr>
        <w:t>st</w:t>
      </w:r>
      <w:r w:rsidRPr="001E1C9D">
        <w:rPr>
          <w:rFonts w:cstheme="minorHAnsi"/>
        </w:rPr>
        <w:t xml:space="preserve"> Corinthians 9:19-23. But pork was cleansed by God in Acts chapters 10 &amp; 11. Before it was established, it was an abomination for trillions of years.  </w:t>
      </w:r>
    </w:p>
    <w:p w:rsidR="00A10451" w:rsidRPr="001E1C9D" w:rsidRDefault="00A10451" w:rsidP="00A10451">
      <w:pPr>
        <w:spacing w:line="480" w:lineRule="auto"/>
        <w:jc w:val="both"/>
        <w:rPr>
          <w:rFonts w:cstheme="minorHAnsi"/>
        </w:rPr>
      </w:pPr>
      <w:r w:rsidRPr="001E1C9D">
        <w:rPr>
          <w:rFonts w:cstheme="minorHAnsi"/>
        </w:rPr>
        <w:t xml:space="preserve">John’s Ministry of Repentance </w:t>
      </w:r>
    </w:p>
    <w:p w:rsidR="00A10451" w:rsidRPr="001E1C9D" w:rsidRDefault="00A10451" w:rsidP="00A10451">
      <w:pPr>
        <w:spacing w:line="480" w:lineRule="auto"/>
        <w:jc w:val="both"/>
        <w:rPr>
          <w:rFonts w:cstheme="minorHAnsi"/>
        </w:rPr>
      </w:pPr>
      <w:r w:rsidRPr="001E1C9D">
        <w:rPr>
          <w:rFonts w:cstheme="minorHAnsi"/>
        </w:rPr>
        <w:t xml:space="preserve">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w:t>
      </w:r>
      <w:r w:rsidRPr="001E1C9D">
        <w:rPr>
          <w:rFonts w:cstheme="minorHAnsi"/>
        </w:rPr>
        <w:lastRenderedPageBreak/>
        <w:t>20:21. The only way to believe in the Lord Jesus Christ is to repent. Also repentance is also linked to conversion because Christ said that there is joy in Heaven over One Sinner that repents in Luke 15:7. Also “</w:t>
      </w:r>
      <w:r w:rsidRPr="001E1C9D">
        <w:rPr>
          <w:rFonts w:cstheme="minorHAnsi"/>
          <w:b/>
        </w:rPr>
        <w:t>repentance unto life</w:t>
      </w:r>
      <w:r w:rsidRPr="001E1C9D">
        <w:rPr>
          <w:rFonts w:cstheme="minorHAnsi"/>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A10451" w:rsidRPr="001E1C9D" w:rsidRDefault="00A10451" w:rsidP="00A10451">
      <w:pPr>
        <w:spacing w:line="480" w:lineRule="auto"/>
        <w:jc w:val="both"/>
        <w:rPr>
          <w:rFonts w:cstheme="minorHAnsi"/>
        </w:rPr>
      </w:pPr>
      <w:r w:rsidRPr="001E1C9D">
        <w:rPr>
          <w:rFonts w:cstheme="minorHAnsi"/>
        </w:rPr>
        <w:t>John’s Ministry of Preaching/Teaching</w:t>
      </w:r>
    </w:p>
    <w:p w:rsidR="00A10451" w:rsidRPr="001E1C9D" w:rsidRDefault="00A10451" w:rsidP="00A10451">
      <w:pPr>
        <w:spacing w:line="480" w:lineRule="auto"/>
        <w:jc w:val="both"/>
        <w:rPr>
          <w:rFonts w:cstheme="minorHAnsi"/>
        </w:rPr>
      </w:pPr>
      <w:r w:rsidRPr="001E1C9D">
        <w:rPr>
          <w:rFonts w:cstheme="minorHAnsi"/>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1E1C9D">
        <w:rPr>
          <w:rFonts w:cstheme="minorHAnsi"/>
          <w:vertAlign w:val="superscript"/>
        </w:rPr>
        <w:t>nd</w:t>
      </w:r>
      <w:r w:rsidRPr="001E1C9D">
        <w:rPr>
          <w:rFonts w:cstheme="minorHAnsi"/>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1E1C9D">
        <w:rPr>
          <w:rFonts w:cstheme="minorHAnsi"/>
          <w:vertAlign w:val="superscript"/>
        </w:rPr>
        <w:t>nd</w:t>
      </w:r>
      <w:r w:rsidRPr="001E1C9D">
        <w:rPr>
          <w:rFonts w:cstheme="minorHAnsi"/>
        </w:rPr>
        <w:t xml:space="preserve"> Timothy 2:14-26. The quality of the teaching depends on the teacher. Studying, preparing, fearing the Lord is the beginning of wisdom and being submissive to God’s Spirit are just some ways to determine a good teacher.     </w:t>
      </w:r>
    </w:p>
    <w:p w:rsidR="00A10451" w:rsidRPr="001E1C9D" w:rsidRDefault="00A10451" w:rsidP="00A10451">
      <w:pPr>
        <w:jc w:val="both"/>
        <w:rPr>
          <w:rFonts w:cstheme="minorHAnsi"/>
        </w:rPr>
      </w:pPr>
      <w:r w:rsidRPr="001E1C9D">
        <w:rPr>
          <w:rFonts w:cstheme="minorHAnsi"/>
        </w:rPr>
        <w:t>John’s Ministry of Prophesy</w:t>
      </w:r>
    </w:p>
    <w:p w:rsidR="00A10451" w:rsidRPr="001E1C9D" w:rsidRDefault="00A10451" w:rsidP="00A10451">
      <w:pPr>
        <w:jc w:val="both"/>
        <w:rPr>
          <w:rFonts w:cstheme="minorHAnsi"/>
        </w:rPr>
      </w:pPr>
    </w:p>
    <w:p w:rsidR="00A10451" w:rsidRPr="001E1C9D" w:rsidRDefault="00A10451" w:rsidP="00A10451">
      <w:pPr>
        <w:spacing w:line="480" w:lineRule="auto"/>
        <w:jc w:val="both"/>
        <w:rPr>
          <w:rFonts w:cstheme="minorHAnsi"/>
        </w:rPr>
      </w:pPr>
      <w:r w:rsidRPr="001E1C9D">
        <w:rPr>
          <w:rFonts w:cstheme="minorHAnsi"/>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1E1C9D">
        <w:rPr>
          <w:rFonts w:cstheme="minorHAnsi"/>
          <w:b/>
        </w:rPr>
        <w:t>What are the Father Stephen’s Ten Baptisms in the Christian Era</w:t>
      </w:r>
      <w:r w:rsidRPr="001E1C9D">
        <w:rPr>
          <w:rFonts w:cstheme="minorHAnsi"/>
        </w:rPr>
        <w:t>.” The office of the Prophet is divinely done by God’s hand. Anyone who would not listen to the Brother John the Holy Ghost of God would be utterly destroyed or killed.</w:t>
      </w:r>
    </w:p>
    <w:p w:rsidR="00A10451" w:rsidRPr="001E1C9D" w:rsidRDefault="00A10451" w:rsidP="00A10451">
      <w:pPr>
        <w:spacing w:line="480" w:lineRule="auto"/>
        <w:jc w:val="both"/>
        <w:rPr>
          <w:rFonts w:cstheme="minorHAnsi"/>
        </w:rPr>
      </w:pPr>
      <w:r w:rsidRPr="001E1C9D">
        <w:rPr>
          <w:rFonts w:cstheme="minorHAnsi"/>
        </w:rPr>
        <w:t>John’s Ministry of Righteousness</w:t>
      </w:r>
    </w:p>
    <w:p w:rsidR="00A10451" w:rsidRPr="001E1C9D" w:rsidRDefault="00A10451" w:rsidP="00A10451">
      <w:pPr>
        <w:spacing w:line="480" w:lineRule="auto"/>
        <w:jc w:val="both"/>
        <w:rPr>
          <w:rFonts w:cstheme="minorHAnsi"/>
        </w:rPr>
      </w:pPr>
      <w:r w:rsidRPr="001E1C9D">
        <w:rPr>
          <w:rFonts w:cstheme="minorHAnsi"/>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1E1C9D">
        <w:rPr>
          <w:rFonts w:cstheme="minorHAnsi"/>
          <w:vertAlign w:val="superscript"/>
        </w:rPr>
        <w:t>nd</w:t>
      </w:r>
      <w:r w:rsidRPr="001E1C9D">
        <w:rPr>
          <w:rFonts w:cstheme="minorHAnsi"/>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1E1C9D">
        <w:rPr>
          <w:rFonts w:cstheme="minorHAnsi"/>
          <w:vertAlign w:val="superscript"/>
        </w:rPr>
        <w:t>nd</w:t>
      </w:r>
      <w:r w:rsidRPr="001E1C9D">
        <w:rPr>
          <w:rFonts w:cstheme="minorHAnsi"/>
        </w:rPr>
        <w:t xml:space="preserve"> Corinthians 3:18; and 2</w:t>
      </w:r>
      <w:r w:rsidRPr="001E1C9D">
        <w:rPr>
          <w:rFonts w:cstheme="minorHAnsi"/>
          <w:vertAlign w:val="superscript"/>
        </w:rPr>
        <w:t>nd</w:t>
      </w:r>
      <w:r w:rsidRPr="001E1C9D">
        <w:rPr>
          <w:rFonts w:cstheme="minorHAnsi"/>
        </w:rPr>
        <w:t xml:space="preserve"> Peter 3:13.</w:t>
      </w:r>
    </w:p>
    <w:p w:rsidR="00A10451" w:rsidRPr="001E1C9D" w:rsidRDefault="00A10451" w:rsidP="00A10451">
      <w:pPr>
        <w:spacing w:line="480" w:lineRule="auto"/>
        <w:jc w:val="both"/>
        <w:rPr>
          <w:rFonts w:cstheme="minorHAnsi"/>
        </w:rPr>
      </w:pPr>
      <w:r w:rsidRPr="001E1C9D">
        <w:rPr>
          <w:rFonts w:cstheme="minorHAnsi"/>
        </w:rPr>
        <w:t>John’s Ministry of Warning and Judgment</w:t>
      </w:r>
    </w:p>
    <w:p w:rsidR="00A10451" w:rsidRPr="001E1C9D" w:rsidRDefault="00A10451" w:rsidP="00A10451">
      <w:pPr>
        <w:spacing w:line="480" w:lineRule="auto"/>
        <w:jc w:val="both"/>
        <w:rPr>
          <w:rFonts w:cstheme="minorHAnsi"/>
        </w:rPr>
      </w:pPr>
      <w:r w:rsidRPr="001E1C9D">
        <w:rPr>
          <w:rFonts w:cstheme="minorHAnsi"/>
        </w:rPr>
        <w:lastRenderedPageBreak/>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1E1C9D">
        <w:rPr>
          <w:rFonts w:cstheme="minorHAnsi"/>
          <w:vertAlign w:val="superscript"/>
        </w:rPr>
        <w:t>st</w:t>
      </w:r>
      <w:r w:rsidRPr="001E1C9D">
        <w:rPr>
          <w:rFonts w:cstheme="minorHAnsi"/>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1E1C9D">
        <w:rPr>
          <w:rFonts w:cstheme="minorHAnsi"/>
          <w:vertAlign w:val="superscript"/>
        </w:rPr>
        <w:t>nd</w:t>
      </w:r>
      <w:r w:rsidRPr="001E1C9D">
        <w:rPr>
          <w:rFonts w:cstheme="minorHAnsi"/>
        </w:rPr>
        <w:t xml:space="preserve"> kings 23:10; 2</w:t>
      </w:r>
      <w:r w:rsidRPr="001E1C9D">
        <w:rPr>
          <w:rFonts w:cstheme="minorHAnsi"/>
          <w:vertAlign w:val="superscript"/>
        </w:rPr>
        <w:t>nd</w:t>
      </w:r>
      <w:r w:rsidRPr="001E1C9D">
        <w:rPr>
          <w:rFonts w:cstheme="minorHAnsi"/>
        </w:rPr>
        <w:t xml:space="preserve"> Chronicles 28:3; Matthew 5:22; 10:28; 25:46; Mark</w:t>
      </w:r>
      <w:r w:rsidRPr="001E1C9D">
        <w:rPr>
          <w:rFonts w:cstheme="minorHAnsi"/>
          <w:vanish/>
        </w:rPr>
        <w:t>adesHades</w:t>
      </w:r>
      <w:r w:rsidRPr="001E1C9D">
        <w:rPr>
          <w:rFonts w:cstheme="minorHAnsi"/>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1E1C9D">
        <w:rPr>
          <w:rFonts w:cstheme="minorHAnsi"/>
          <w:b/>
        </w:rPr>
        <w:t>The Lord Yah and His Book on Hell in the Holy Bible</w:t>
      </w:r>
      <w:r w:rsidRPr="001E1C9D">
        <w:rPr>
          <w:rFonts w:cstheme="minorHAnsi"/>
        </w:rPr>
        <w:t xml:space="preserve">.”  </w:t>
      </w:r>
    </w:p>
    <w:p w:rsidR="00A10451" w:rsidRPr="001E1C9D" w:rsidRDefault="00A10451" w:rsidP="00A10451">
      <w:pPr>
        <w:spacing w:line="480" w:lineRule="auto"/>
        <w:jc w:val="both"/>
        <w:rPr>
          <w:rFonts w:cstheme="minorHAnsi"/>
        </w:rPr>
      </w:pPr>
      <w:r w:rsidRPr="001E1C9D">
        <w:rPr>
          <w:rFonts w:cstheme="minorHAnsi"/>
        </w:rPr>
        <w:t>John’s Ministry of Confession</w:t>
      </w:r>
    </w:p>
    <w:p w:rsidR="00A10451" w:rsidRPr="001E1C9D" w:rsidRDefault="00A10451" w:rsidP="00A10451">
      <w:pPr>
        <w:spacing w:line="480" w:lineRule="auto"/>
        <w:jc w:val="both"/>
        <w:rPr>
          <w:rFonts w:cstheme="minorHAnsi"/>
        </w:rPr>
      </w:pPr>
      <w:r w:rsidRPr="001E1C9D">
        <w:rPr>
          <w:rFonts w:cstheme="minorHAnsi"/>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1E1C9D">
        <w:rPr>
          <w:rFonts w:cstheme="minorHAnsi"/>
          <w:vertAlign w:val="superscript"/>
        </w:rPr>
        <w:t>st</w:t>
      </w:r>
      <w:r w:rsidRPr="001E1C9D">
        <w:rPr>
          <w:rFonts w:cstheme="minorHAnsi"/>
        </w:rPr>
        <w:t xml:space="preserve"> John 1:9. It confirms that the Individual has broken God’s Law in Psalm 119:126 and that the judgment is just in Romans 6:23. Also in the Old Testament the High Priest would confess the sins of the Whole Nation (Law) in Leviticus 16:21 &amp; 2</w:t>
      </w:r>
      <w:r w:rsidRPr="001E1C9D">
        <w:rPr>
          <w:rFonts w:cstheme="minorHAnsi"/>
          <w:vertAlign w:val="superscript"/>
        </w:rPr>
        <w:t>nd</w:t>
      </w:r>
      <w:r w:rsidRPr="001E1C9D">
        <w:rPr>
          <w:rFonts w:cstheme="minorHAnsi"/>
        </w:rPr>
        <w:t xml:space="preserve"> Chronicles 7:14. The individuals can pray to God for grace, mercy and </w:t>
      </w:r>
      <w:r w:rsidRPr="001E1C9D">
        <w:rPr>
          <w:rFonts w:cstheme="minorHAnsi"/>
        </w:rPr>
        <w:lastRenderedPageBreak/>
        <w:t>deliverance in Daniel 9:20; Ezra 10:1 and Nehemiah 1:6. Second, are Individuals who confess that God rules over the Universe in 1</w:t>
      </w:r>
      <w:r w:rsidRPr="001E1C9D">
        <w:rPr>
          <w:rFonts w:cstheme="minorHAnsi"/>
          <w:vertAlign w:val="superscript"/>
        </w:rPr>
        <w:t>st</w:t>
      </w:r>
      <w:r w:rsidRPr="001E1C9D">
        <w:rPr>
          <w:rFonts w:cstheme="minorHAnsi"/>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1E1C9D">
        <w:rPr>
          <w:rFonts w:cstheme="minorHAnsi"/>
          <w:vertAlign w:val="superscript"/>
        </w:rPr>
        <w:t xml:space="preserve">st </w:t>
      </w:r>
      <w:r w:rsidRPr="001E1C9D">
        <w:rPr>
          <w:rFonts w:cstheme="minorHAnsi"/>
        </w:rPr>
        <w:t>John 1:8-10; 4:2, 15 &amp; 1</w:t>
      </w:r>
      <w:r w:rsidRPr="001E1C9D">
        <w:rPr>
          <w:rFonts w:cstheme="minorHAnsi"/>
          <w:vertAlign w:val="superscript"/>
        </w:rPr>
        <w:t xml:space="preserve">st </w:t>
      </w:r>
      <w:r w:rsidRPr="001E1C9D">
        <w:rPr>
          <w:rFonts w:cstheme="minorHAnsi"/>
        </w:rPr>
        <w:t xml:space="preserve">Timothy  6:12-13. In John the Baptist’s Ministry the confession of sin is evident. Man was instructed to publicly confess His sin and repent in Mark 1:4-5.      </w:t>
      </w:r>
    </w:p>
    <w:p w:rsidR="00A10451" w:rsidRPr="001E1C9D" w:rsidRDefault="00A10451" w:rsidP="00A10451">
      <w:pPr>
        <w:spacing w:line="480" w:lineRule="auto"/>
        <w:jc w:val="both"/>
        <w:rPr>
          <w:rFonts w:cstheme="minorHAnsi"/>
        </w:rPr>
      </w:pPr>
      <w:r w:rsidRPr="001E1C9D">
        <w:rPr>
          <w:rFonts w:cstheme="minorHAnsi"/>
        </w:rPr>
        <w:t>John’s Ministry of Worthiness</w:t>
      </w:r>
    </w:p>
    <w:p w:rsidR="00A10451" w:rsidRPr="001E1C9D" w:rsidRDefault="00A10451" w:rsidP="00A10451">
      <w:pPr>
        <w:spacing w:line="480" w:lineRule="auto"/>
        <w:jc w:val="both"/>
        <w:rPr>
          <w:rFonts w:cstheme="minorHAnsi"/>
        </w:rPr>
      </w:pPr>
      <w:r w:rsidRPr="001E1C9D">
        <w:rPr>
          <w:rFonts w:cstheme="minorHAnsi"/>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1E1C9D">
        <w:rPr>
          <w:rFonts w:cstheme="minorHAnsi"/>
          <w:vertAlign w:val="superscript"/>
        </w:rPr>
        <w:t>nd</w:t>
      </w:r>
      <w:r w:rsidRPr="001E1C9D">
        <w:rPr>
          <w:rFonts w:cstheme="minorHAnsi"/>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w:t>
      </w:r>
      <w:r w:rsidRPr="001E1C9D">
        <w:rPr>
          <w:rFonts w:cstheme="minorHAnsi"/>
        </w:rPr>
        <w:lastRenderedPageBreak/>
        <w:t>You replace for Your Soul?” The Spirit of God by searching the deep things of God in 1</w:t>
      </w:r>
      <w:r w:rsidRPr="001E1C9D">
        <w:rPr>
          <w:rFonts w:cstheme="minorHAnsi"/>
          <w:vertAlign w:val="superscript"/>
        </w:rPr>
        <w:t>st</w:t>
      </w:r>
      <w:r w:rsidRPr="001E1C9D">
        <w:rPr>
          <w:rFonts w:cstheme="minorHAnsi"/>
        </w:rPr>
        <w:t xml:space="preserve"> Corinthians 2:11. In 1</w:t>
      </w:r>
      <w:r w:rsidRPr="001E1C9D">
        <w:rPr>
          <w:rFonts w:cstheme="minorHAnsi"/>
          <w:vertAlign w:val="superscript"/>
        </w:rPr>
        <w:t>st</w:t>
      </w:r>
      <w:r w:rsidRPr="001E1C9D">
        <w:rPr>
          <w:rFonts w:cstheme="minorHAnsi"/>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1E1C9D">
        <w:rPr>
          <w:rFonts w:cstheme="minorHAnsi"/>
          <w:vertAlign w:val="superscript"/>
        </w:rPr>
        <w:t>st</w:t>
      </w:r>
      <w:r w:rsidRPr="001E1C9D">
        <w:rPr>
          <w:rFonts w:cstheme="minorHAnsi"/>
        </w:rPr>
        <w:t xml:space="preserve"> Timothy 4:8; Proverbs 4:7; 20:15; 31:10; 1</w:t>
      </w:r>
      <w:r w:rsidRPr="001E1C9D">
        <w:rPr>
          <w:rFonts w:cstheme="minorHAnsi"/>
          <w:vertAlign w:val="superscript"/>
        </w:rPr>
        <w:t xml:space="preserve">st </w:t>
      </w:r>
      <w:r w:rsidRPr="001E1C9D">
        <w:rPr>
          <w:rFonts w:cstheme="minorHAnsi"/>
        </w:rPr>
        <w:t xml:space="preserve">Corinthians 13:13 &amp; Ecclesiastes 7:1. How can He focus on what is of total worth? Some scriptures are Acts 14:15; 20:24; Philippians 3:8; 4:8; Psalm 119:37; Luke 10:42.     </w:t>
      </w:r>
    </w:p>
    <w:p w:rsidR="00A10451" w:rsidRPr="001E1C9D" w:rsidRDefault="00A10451" w:rsidP="00A10451">
      <w:pPr>
        <w:jc w:val="both"/>
        <w:rPr>
          <w:rFonts w:cstheme="minorHAnsi"/>
        </w:rPr>
      </w:pPr>
      <w:r w:rsidRPr="001E1C9D">
        <w:rPr>
          <w:rFonts w:cstheme="minorHAnsi"/>
        </w:rPr>
        <w:t>John’s Ministry of Baptism</w:t>
      </w:r>
    </w:p>
    <w:p w:rsidR="00A10451" w:rsidRPr="001E1C9D" w:rsidRDefault="00A10451" w:rsidP="00A10451">
      <w:pPr>
        <w:jc w:val="both"/>
        <w:rPr>
          <w:rFonts w:cstheme="minorHAnsi"/>
        </w:rPr>
      </w:pPr>
    </w:p>
    <w:p w:rsidR="00A10451" w:rsidRPr="001E1C9D" w:rsidRDefault="00A10451" w:rsidP="00A10451">
      <w:pPr>
        <w:spacing w:line="480" w:lineRule="auto"/>
        <w:jc w:val="both"/>
        <w:rPr>
          <w:rFonts w:cstheme="minorHAnsi"/>
        </w:rPr>
      </w:pPr>
      <w:r w:rsidRPr="001E1C9D">
        <w:rPr>
          <w:rFonts w:cstheme="minorHAnsi"/>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1E1C9D">
        <w:rPr>
          <w:rFonts w:cstheme="minorHAnsi"/>
          <w:vertAlign w:val="superscript"/>
        </w:rPr>
        <w:t>nd</w:t>
      </w:r>
      <w:r w:rsidRPr="001E1C9D">
        <w:rPr>
          <w:rFonts w:cstheme="minorHAnsi"/>
        </w:rPr>
        <w:t xml:space="preserve"> Corinthians 5:21; Hebrews 4:15 and 1</w:t>
      </w:r>
      <w:r w:rsidRPr="001E1C9D">
        <w:rPr>
          <w:rFonts w:cstheme="minorHAnsi"/>
          <w:vertAlign w:val="superscript"/>
        </w:rPr>
        <w:t>st</w:t>
      </w:r>
      <w:r w:rsidRPr="001E1C9D">
        <w:rPr>
          <w:rFonts w:cstheme="minorHAnsi"/>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w:t>
      </w:r>
      <w:r w:rsidRPr="001E1C9D">
        <w:rPr>
          <w:rFonts w:cstheme="minorHAnsi"/>
        </w:rPr>
        <w:lastRenderedPageBreak/>
        <w:t xml:space="preserve">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A10451" w:rsidRPr="001E1C9D" w:rsidRDefault="00A10451" w:rsidP="00A10451">
      <w:pPr>
        <w:spacing w:line="480" w:lineRule="auto"/>
        <w:jc w:val="both"/>
        <w:rPr>
          <w:rFonts w:cstheme="minorHAnsi"/>
        </w:rPr>
      </w:pPr>
      <w:r w:rsidRPr="001E1C9D">
        <w:rPr>
          <w:rFonts w:cstheme="minorHAnsi"/>
        </w:rPr>
        <w:t>John’s Ministry of Angels</w:t>
      </w:r>
    </w:p>
    <w:p w:rsidR="00A10451" w:rsidRPr="001E1C9D" w:rsidRDefault="00A10451" w:rsidP="00A10451">
      <w:pPr>
        <w:spacing w:line="480" w:lineRule="auto"/>
        <w:jc w:val="both"/>
        <w:rPr>
          <w:rFonts w:cstheme="minorHAnsi"/>
        </w:rPr>
      </w:pPr>
      <w:r w:rsidRPr="001E1C9D">
        <w:rPr>
          <w:rFonts w:cstheme="minorHAnsi"/>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A10451" w:rsidRPr="001E1C9D" w:rsidRDefault="00A10451" w:rsidP="00A10451">
      <w:pPr>
        <w:spacing w:line="480" w:lineRule="auto"/>
        <w:jc w:val="both"/>
        <w:rPr>
          <w:rFonts w:cstheme="minorHAnsi"/>
        </w:rPr>
      </w:pPr>
      <w:r w:rsidRPr="001E1C9D">
        <w:rPr>
          <w:rFonts w:cstheme="minorHAnsi"/>
        </w:rPr>
        <w:t>John’s Ministry of Deity as God</w:t>
      </w:r>
    </w:p>
    <w:p w:rsidR="00A10451" w:rsidRPr="001E1C9D" w:rsidRDefault="00A10451" w:rsidP="00A10451">
      <w:pPr>
        <w:spacing w:line="480" w:lineRule="auto"/>
        <w:jc w:val="both"/>
        <w:rPr>
          <w:rFonts w:cstheme="minorHAnsi"/>
        </w:rPr>
      </w:pPr>
      <w:r w:rsidRPr="001E1C9D">
        <w:rPr>
          <w:rFonts w:cstheme="minorHAnsi"/>
        </w:rPr>
        <w:t>John is as fully Woman &amp; fully God. John being fully Woman means He is in the wisdom &amp; understanding of the Lord. John died in the beheading as the 2</w:t>
      </w:r>
      <w:r w:rsidRPr="001E1C9D">
        <w:rPr>
          <w:rFonts w:cstheme="minorHAnsi"/>
          <w:vertAlign w:val="superscript"/>
        </w:rPr>
        <w:t>nd</w:t>
      </w:r>
      <w:r w:rsidRPr="001E1C9D">
        <w:rPr>
          <w:rFonts w:cstheme="minorHAnsi"/>
        </w:rPr>
        <w:t xml:space="preserve"> Eve as the Woman of the Lord to restore the 1</w:t>
      </w:r>
      <w:r w:rsidRPr="001E1C9D">
        <w:rPr>
          <w:rFonts w:cstheme="minorHAnsi"/>
          <w:vertAlign w:val="superscript"/>
        </w:rPr>
        <w:t>st</w:t>
      </w:r>
      <w:r w:rsidRPr="001E1C9D">
        <w:rPr>
          <w:rFonts w:cstheme="minorHAnsi"/>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w:t>
      </w:r>
      <w:r w:rsidRPr="001E1C9D">
        <w:rPr>
          <w:rFonts w:cstheme="minorHAnsi"/>
        </w:rPr>
        <w:lastRenderedPageBreak/>
        <w:t>divine flesh &amp; is fully the Holy Ghost. If You say this is not true with John, then You are Antichrists in 2</w:t>
      </w:r>
      <w:r w:rsidRPr="001E1C9D">
        <w:rPr>
          <w:rFonts w:cstheme="minorHAnsi"/>
          <w:vertAlign w:val="superscript"/>
        </w:rPr>
        <w:t>nd</w:t>
      </w:r>
      <w:r w:rsidRPr="001E1C9D">
        <w:rPr>
          <w:rFonts w:cstheme="minorHAnsi"/>
        </w:rPr>
        <w:t xml:space="preserve"> John 7-13. Sixth, John (2</w:t>
      </w:r>
      <w:r w:rsidRPr="001E1C9D">
        <w:rPr>
          <w:rFonts w:cstheme="minorHAnsi"/>
          <w:vertAlign w:val="superscript"/>
        </w:rPr>
        <w:t>nd</w:t>
      </w:r>
      <w:r w:rsidRPr="001E1C9D">
        <w:rPr>
          <w:rFonts w:cstheme="minorHAnsi"/>
        </w:rPr>
        <w:t xml:space="preserve"> Eve) is called Jesus (2</w:t>
      </w:r>
      <w:r w:rsidRPr="001E1C9D">
        <w:rPr>
          <w:rFonts w:cstheme="minorHAnsi"/>
          <w:vertAlign w:val="superscript"/>
        </w:rPr>
        <w:t>nd</w:t>
      </w:r>
      <w:r w:rsidRPr="001E1C9D">
        <w:rPr>
          <w:rFonts w:cstheme="minorHAnsi"/>
        </w:rPr>
        <w:t xml:space="preserve"> Adam) in Genesis 2:23; 3:20 &amp; 1</w:t>
      </w:r>
      <w:r w:rsidRPr="001E1C9D">
        <w:rPr>
          <w:rFonts w:cstheme="minorHAnsi"/>
          <w:vertAlign w:val="superscript"/>
        </w:rPr>
        <w:t>st</w:t>
      </w:r>
      <w:r w:rsidRPr="001E1C9D">
        <w:rPr>
          <w:rFonts w:cstheme="minorHAnsi"/>
        </w:rPr>
        <w:t xml:space="preserve"> Corinthians 15:47. Seventh, John as the Holy Ghost is God in 1</w:t>
      </w:r>
      <w:r w:rsidRPr="001E1C9D">
        <w:rPr>
          <w:rFonts w:cstheme="minorHAnsi"/>
          <w:vertAlign w:val="superscript"/>
        </w:rPr>
        <w:t>st</w:t>
      </w:r>
      <w:r w:rsidRPr="001E1C9D">
        <w:rPr>
          <w:rFonts w:cstheme="minorHAnsi"/>
        </w:rPr>
        <w:t xml:space="preserve"> John 5:7; Hebrews 10:15; 1</w:t>
      </w:r>
      <w:r w:rsidRPr="001E1C9D">
        <w:rPr>
          <w:rFonts w:cstheme="minorHAnsi"/>
          <w:vertAlign w:val="superscript"/>
        </w:rPr>
        <w:t>st</w:t>
      </w:r>
      <w:r w:rsidRPr="001E1C9D">
        <w:rPr>
          <w:rFonts w:cstheme="minorHAnsi"/>
        </w:rPr>
        <w:t xml:space="preserve"> Thessalonians 4:8; Ephesians 4:30; 1</w:t>
      </w:r>
      <w:r w:rsidRPr="001E1C9D">
        <w:rPr>
          <w:rFonts w:cstheme="minorHAnsi"/>
          <w:vertAlign w:val="superscript"/>
        </w:rPr>
        <w:t>st</w:t>
      </w:r>
      <w:r w:rsidRPr="001E1C9D">
        <w:rPr>
          <w:rFonts w:cstheme="minorHAnsi"/>
        </w:rPr>
        <w:t xml:space="preserve"> Corinthians 12:3; Romans 9:1; Acts 1:33; 7:55; John 14:26; Mark 12:36 and Matthew 28:19. </w:t>
      </w:r>
    </w:p>
    <w:p w:rsidR="00A10451" w:rsidRPr="001E1C9D" w:rsidRDefault="00A10451" w:rsidP="00A10451">
      <w:pPr>
        <w:jc w:val="center"/>
        <w:rPr>
          <w:rFonts w:cstheme="minorHAnsi"/>
        </w:rPr>
      </w:pPr>
      <w:r w:rsidRPr="001E1C9D">
        <w:rPr>
          <w:rFonts w:cstheme="minorHAnsi"/>
        </w:rPr>
        <w:t>The Lord John’s Office</w:t>
      </w:r>
    </w:p>
    <w:p w:rsidR="00A10451" w:rsidRPr="001E1C9D" w:rsidRDefault="00A10451" w:rsidP="00A10451">
      <w:pPr>
        <w:jc w:val="both"/>
        <w:rPr>
          <w:rFonts w:cstheme="minorHAnsi"/>
        </w:rPr>
      </w:pPr>
      <w:r w:rsidRPr="001E1C9D">
        <w:rPr>
          <w:rFonts w:cstheme="minorHAnsi"/>
        </w:rPr>
        <w:t>John’s Office as a Prophet</w:t>
      </w:r>
    </w:p>
    <w:p w:rsidR="00A10451" w:rsidRPr="001E1C9D" w:rsidRDefault="00A10451" w:rsidP="00A10451">
      <w:pPr>
        <w:spacing w:line="480" w:lineRule="auto"/>
        <w:jc w:val="both"/>
        <w:rPr>
          <w:rFonts w:cstheme="minorHAnsi"/>
        </w:rPr>
      </w:pPr>
      <w:r w:rsidRPr="001E1C9D">
        <w:rPr>
          <w:rFonts w:cstheme="minorHAnsi"/>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1E1C9D">
        <w:rPr>
          <w:rFonts w:cstheme="minorHAnsi"/>
          <w:vertAlign w:val="superscript"/>
        </w:rPr>
        <w:t>nd</w:t>
      </w:r>
      <w:r w:rsidRPr="001E1C9D">
        <w:rPr>
          <w:rFonts w:cstheme="minorHAnsi"/>
        </w:rPr>
        <w:t xml:space="preserve"> Kings 4:9, John would be called Man of God. In 1</w:t>
      </w:r>
      <w:r w:rsidRPr="001E1C9D">
        <w:rPr>
          <w:rFonts w:cstheme="minorHAnsi"/>
          <w:vertAlign w:val="superscript"/>
        </w:rPr>
        <w:t>st</w:t>
      </w:r>
      <w:r w:rsidRPr="001E1C9D">
        <w:rPr>
          <w:rFonts w:cstheme="minorHAnsi"/>
        </w:rPr>
        <w:t xml:space="preserve"> Samuel 9:9; 2</w:t>
      </w:r>
      <w:r w:rsidRPr="001E1C9D">
        <w:rPr>
          <w:rFonts w:cstheme="minorHAnsi"/>
          <w:vertAlign w:val="superscript"/>
        </w:rPr>
        <w:t>nd</w:t>
      </w:r>
      <w:r w:rsidRPr="001E1C9D">
        <w:rPr>
          <w:rFonts w:cstheme="minorHAnsi"/>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A10451" w:rsidRPr="001E1C9D" w:rsidRDefault="00A10451" w:rsidP="00A10451">
      <w:pPr>
        <w:spacing w:line="480" w:lineRule="auto"/>
        <w:jc w:val="both"/>
        <w:rPr>
          <w:rFonts w:cstheme="minorHAnsi"/>
        </w:rPr>
      </w:pPr>
      <w:r w:rsidRPr="001E1C9D">
        <w:rPr>
          <w:rFonts w:cstheme="minorHAnsi"/>
        </w:rPr>
        <w:lastRenderedPageBreak/>
        <w:t>What did the Blood of John accomplish as Holy?</w:t>
      </w:r>
    </w:p>
    <w:p w:rsidR="00A10451" w:rsidRPr="001E1C9D" w:rsidRDefault="00A10451" w:rsidP="00A10451">
      <w:pPr>
        <w:spacing w:line="480" w:lineRule="auto"/>
        <w:jc w:val="both"/>
        <w:rPr>
          <w:rFonts w:cstheme="minorHAnsi"/>
        </w:rPr>
      </w:pPr>
      <w:r w:rsidRPr="001E1C9D">
        <w:rPr>
          <w:rFonts w:cstheme="minorHAnsi"/>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1E1C9D">
        <w:rPr>
          <w:rFonts w:cstheme="minorHAnsi"/>
          <w:vertAlign w:val="superscript"/>
        </w:rPr>
        <w:t>st</w:t>
      </w:r>
      <w:r w:rsidRPr="001E1C9D">
        <w:rPr>
          <w:rFonts w:cstheme="minorHAnsi"/>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A10451" w:rsidRPr="001E1C9D" w:rsidRDefault="00A10451" w:rsidP="00A10451">
      <w:pPr>
        <w:spacing w:line="480" w:lineRule="auto"/>
        <w:jc w:val="both"/>
        <w:rPr>
          <w:rFonts w:cstheme="minorHAnsi"/>
        </w:rPr>
      </w:pPr>
      <w:r w:rsidRPr="001E1C9D">
        <w:rPr>
          <w:rFonts w:cstheme="minorHAnsi"/>
        </w:rPr>
        <w:t>John’s arrest, imprisonment, beheading in the Alone Position</w:t>
      </w:r>
    </w:p>
    <w:p w:rsidR="00A10451" w:rsidRPr="001E1C9D" w:rsidRDefault="00A10451" w:rsidP="00A10451">
      <w:pPr>
        <w:spacing w:line="480" w:lineRule="auto"/>
        <w:jc w:val="both"/>
        <w:rPr>
          <w:rFonts w:cstheme="minorHAnsi"/>
        </w:rPr>
      </w:pPr>
      <w:r w:rsidRPr="001E1C9D">
        <w:rPr>
          <w:rFonts w:cstheme="minorHAnsi"/>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w:t>
      </w:r>
      <w:r w:rsidRPr="001E1C9D">
        <w:rPr>
          <w:rFonts w:cstheme="minorHAnsi"/>
        </w:rPr>
        <w:lastRenderedPageBreak/>
        <w:t>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1E1C9D">
        <w:rPr>
          <w:rFonts w:cstheme="minorHAnsi"/>
          <w:vanish/>
        </w:rPr>
        <w:t xml:space="preserve">erods fear ofJohn’s influence over the crowds. </w:t>
      </w:r>
      <w:r w:rsidRPr="001E1C9D">
        <w:rPr>
          <w:rFonts w:cstheme="minorHAnsi"/>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A10451" w:rsidRPr="001E1C9D" w:rsidRDefault="00A10451" w:rsidP="00A10451">
      <w:pPr>
        <w:spacing w:line="480" w:lineRule="auto"/>
        <w:jc w:val="both"/>
        <w:rPr>
          <w:rFonts w:cstheme="minorHAnsi"/>
        </w:rPr>
      </w:pPr>
      <w:r w:rsidRPr="001E1C9D">
        <w:rPr>
          <w:rFonts w:cstheme="minorHAnsi"/>
        </w:rPr>
        <w:t xml:space="preserve">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w:t>
      </w:r>
      <w:r w:rsidRPr="001E1C9D">
        <w:rPr>
          <w:rFonts w:cstheme="minorHAnsi"/>
        </w:rPr>
        <w:lastRenderedPageBreak/>
        <w:t>Revelator in Revelation. Eight, is John a Father of Mattahias in 1</w:t>
      </w:r>
      <w:r w:rsidRPr="001E1C9D">
        <w:rPr>
          <w:rFonts w:cstheme="minorHAnsi"/>
          <w:vertAlign w:val="superscript"/>
        </w:rPr>
        <w:t>st</w:t>
      </w:r>
      <w:r w:rsidRPr="001E1C9D">
        <w:rPr>
          <w:rFonts w:cstheme="minorHAnsi"/>
        </w:rPr>
        <w:t xml:space="preserve"> Maccabees 2:1. Nine, is John the Father of Eupolemus in 1</w:t>
      </w:r>
      <w:r w:rsidRPr="001E1C9D">
        <w:rPr>
          <w:rFonts w:cstheme="minorHAnsi"/>
          <w:vertAlign w:val="superscript"/>
        </w:rPr>
        <w:t>st</w:t>
      </w:r>
      <w:r w:rsidRPr="001E1C9D">
        <w:rPr>
          <w:rFonts w:cstheme="minorHAnsi"/>
        </w:rPr>
        <w:t xml:space="preserve"> Maccabees 8:17. Ten, is John the Brother of Jonathan in 1</w:t>
      </w:r>
      <w:r w:rsidRPr="001E1C9D">
        <w:rPr>
          <w:rFonts w:cstheme="minorHAnsi"/>
          <w:vertAlign w:val="superscript"/>
        </w:rPr>
        <w:t>st</w:t>
      </w:r>
      <w:r w:rsidRPr="001E1C9D">
        <w:rPr>
          <w:rFonts w:cstheme="minorHAnsi"/>
        </w:rPr>
        <w:t xml:space="preserve"> Maccabees. Eleven, is John the Brother of Judas in 1</w:t>
      </w:r>
      <w:r w:rsidRPr="001E1C9D">
        <w:rPr>
          <w:rFonts w:cstheme="minorHAnsi"/>
          <w:vertAlign w:val="superscript"/>
        </w:rPr>
        <w:t>st</w:t>
      </w:r>
      <w:r w:rsidRPr="001E1C9D">
        <w:rPr>
          <w:rFonts w:cstheme="minorHAnsi"/>
        </w:rPr>
        <w:t xml:space="preserve"> Maccabees. Twelve, is John the Warrior in 1</w:t>
      </w:r>
      <w:r w:rsidRPr="001E1C9D">
        <w:rPr>
          <w:rFonts w:cstheme="minorHAnsi"/>
          <w:vertAlign w:val="superscript"/>
        </w:rPr>
        <w:t>st</w:t>
      </w:r>
      <w:r w:rsidRPr="001E1C9D">
        <w:rPr>
          <w:rFonts w:cstheme="minorHAnsi"/>
        </w:rPr>
        <w:t xml:space="preserve"> Macabees. Thirteen, is John with Absalom in 2</w:t>
      </w:r>
      <w:r w:rsidRPr="001E1C9D">
        <w:rPr>
          <w:rFonts w:cstheme="minorHAnsi"/>
          <w:vertAlign w:val="superscript"/>
        </w:rPr>
        <w:t>nd</w:t>
      </w:r>
      <w:r w:rsidRPr="001E1C9D">
        <w:rPr>
          <w:rFonts w:cstheme="minorHAnsi"/>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1E1C9D">
        <w:rPr>
          <w:rFonts w:cstheme="minorHAnsi"/>
          <w:vertAlign w:val="superscript"/>
        </w:rPr>
        <w:t>st</w:t>
      </w:r>
      <w:r w:rsidRPr="001E1C9D">
        <w:rPr>
          <w:rFonts w:cstheme="minorHAnsi"/>
        </w:rPr>
        <w:t xml:space="preserve"> Samuel 13:16. Thirty-Four, is John called Jonathan in 2</w:t>
      </w:r>
      <w:r w:rsidRPr="001E1C9D">
        <w:rPr>
          <w:rFonts w:cstheme="minorHAnsi"/>
          <w:vertAlign w:val="superscript"/>
        </w:rPr>
        <w:t>nd</w:t>
      </w:r>
      <w:r w:rsidRPr="001E1C9D">
        <w:rPr>
          <w:rFonts w:cstheme="minorHAnsi"/>
        </w:rPr>
        <w:t xml:space="preserve"> Samuel 15:27. Thirty-Five, is John called Jonathan in 1</w:t>
      </w:r>
      <w:r w:rsidRPr="001E1C9D">
        <w:rPr>
          <w:rFonts w:cstheme="minorHAnsi"/>
          <w:vertAlign w:val="superscript"/>
        </w:rPr>
        <w:t>st</w:t>
      </w:r>
      <w:r w:rsidRPr="001E1C9D">
        <w:rPr>
          <w:rFonts w:cstheme="minorHAnsi"/>
        </w:rPr>
        <w:t xml:space="preserve"> Chronicles 27:32. Thirty-Six, is John called Jonathan in 2</w:t>
      </w:r>
      <w:r w:rsidRPr="001E1C9D">
        <w:rPr>
          <w:rFonts w:cstheme="minorHAnsi"/>
          <w:vertAlign w:val="superscript"/>
        </w:rPr>
        <w:t>nd</w:t>
      </w:r>
      <w:r w:rsidRPr="001E1C9D">
        <w:rPr>
          <w:rFonts w:cstheme="minorHAnsi"/>
        </w:rPr>
        <w:t xml:space="preserve"> Samuel 21:21. Thirty-Seven, is John called Jonathan in 2</w:t>
      </w:r>
      <w:r w:rsidRPr="001E1C9D">
        <w:rPr>
          <w:rFonts w:cstheme="minorHAnsi"/>
          <w:vertAlign w:val="superscript"/>
        </w:rPr>
        <w:t>nd</w:t>
      </w:r>
      <w:r w:rsidRPr="001E1C9D">
        <w:rPr>
          <w:rFonts w:cstheme="minorHAnsi"/>
        </w:rPr>
        <w:t xml:space="preserve"> Samuel 23:32. Thirty-Eight, is John called Jonathan in 1</w:t>
      </w:r>
      <w:r w:rsidRPr="001E1C9D">
        <w:rPr>
          <w:rFonts w:cstheme="minorHAnsi"/>
          <w:vertAlign w:val="superscript"/>
        </w:rPr>
        <w:t>st</w:t>
      </w:r>
      <w:r w:rsidRPr="001E1C9D">
        <w:rPr>
          <w:rFonts w:cstheme="minorHAnsi"/>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1E1C9D">
        <w:rPr>
          <w:rFonts w:cstheme="minorHAnsi"/>
          <w:vertAlign w:val="superscript"/>
        </w:rPr>
        <w:t>st</w:t>
      </w:r>
      <w:r w:rsidRPr="001E1C9D">
        <w:rPr>
          <w:rFonts w:cstheme="minorHAnsi"/>
        </w:rPr>
        <w:t xml:space="preserve"> Chronicles 2:32. Forty-Six, is John called Johanan in the Apocrypha. Forty-Seven, is John called Jonathan in 1</w:t>
      </w:r>
      <w:r w:rsidRPr="001E1C9D">
        <w:rPr>
          <w:rFonts w:cstheme="minorHAnsi"/>
          <w:vertAlign w:val="superscript"/>
        </w:rPr>
        <w:t>st</w:t>
      </w:r>
      <w:r w:rsidRPr="001E1C9D">
        <w:rPr>
          <w:rFonts w:cstheme="minorHAnsi"/>
        </w:rPr>
        <w:t xml:space="preserve"> Maccabees 9:23. Forty-Eight, is John called Jonathan in 1</w:t>
      </w:r>
      <w:r w:rsidRPr="001E1C9D">
        <w:rPr>
          <w:rFonts w:cstheme="minorHAnsi"/>
          <w:vertAlign w:val="superscript"/>
        </w:rPr>
        <w:t>st</w:t>
      </w:r>
      <w:r w:rsidRPr="001E1C9D">
        <w:rPr>
          <w:rFonts w:cstheme="minorHAnsi"/>
        </w:rPr>
        <w:t xml:space="preserve"> Maccabees 13:11. Forty-Nine, is John called Jonah in 2</w:t>
      </w:r>
      <w:r w:rsidRPr="001E1C9D">
        <w:rPr>
          <w:rFonts w:cstheme="minorHAnsi"/>
          <w:vertAlign w:val="superscript"/>
        </w:rPr>
        <w:t>nd</w:t>
      </w:r>
      <w:r w:rsidRPr="001E1C9D">
        <w:rPr>
          <w:rFonts w:cstheme="minorHAnsi"/>
        </w:rPr>
        <w:t xml:space="preserve"> Kings 14:25 &amp; Jonah 1:1. Fifty, is John called Jonah in 1</w:t>
      </w:r>
      <w:r w:rsidRPr="001E1C9D">
        <w:rPr>
          <w:rFonts w:cstheme="minorHAnsi"/>
          <w:vertAlign w:val="superscript"/>
        </w:rPr>
        <w:t>st</w:t>
      </w:r>
      <w:r w:rsidRPr="001E1C9D">
        <w:rPr>
          <w:rFonts w:cstheme="minorHAnsi"/>
        </w:rPr>
        <w:t xml:space="preserve"> Esdras 9:23. Fifty-One, is John called Jonah in </w:t>
      </w:r>
      <w:r w:rsidRPr="001E1C9D">
        <w:rPr>
          <w:rFonts w:cstheme="minorHAnsi"/>
        </w:rPr>
        <w:lastRenderedPageBreak/>
        <w:t>Matthew 16:17. Fifty-Two, is John called Gaddi in 1</w:t>
      </w:r>
      <w:r w:rsidRPr="001E1C9D">
        <w:rPr>
          <w:rFonts w:cstheme="minorHAnsi"/>
          <w:vertAlign w:val="superscript"/>
        </w:rPr>
        <w:t>st</w:t>
      </w:r>
      <w:r w:rsidRPr="001E1C9D">
        <w:rPr>
          <w:rFonts w:cstheme="minorHAnsi"/>
        </w:rPr>
        <w:t xml:space="preserve"> Maccabees 2:2. Fifty-Three, is John called an Envoy in 2</w:t>
      </w:r>
      <w:r w:rsidRPr="001E1C9D">
        <w:rPr>
          <w:rFonts w:cstheme="minorHAnsi"/>
          <w:vertAlign w:val="superscript"/>
        </w:rPr>
        <w:t>nd</w:t>
      </w:r>
      <w:r w:rsidRPr="001E1C9D">
        <w:rPr>
          <w:rFonts w:cstheme="minorHAnsi"/>
        </w:rPr>
        <w:t xml:space="preserve"> Maccabees 11:17. Fifty-Four, is John called the Evangelist not named in the 4</w:t>
      </w:r>
      <w:r w:rsidRPr="001E1C9D">
        <w:rPr>
          <w:rFonts w:cstheme="minorHAnsi"/>
          <w:vertAlign w:val="superscript"/>
        </w:rPr>
        <w:t>th</w:t>
      </w:r>
      <w:r w:rsidRPr="001E1C9D">
        <w:rPr>
          <w:rFonts w:cstheme="minorHAnsi"/>
        </w:rPr>
        <w:t xml:space="preserve"> Gospel. Fifty-Five, is John called Johanan in 1</w:t>
      </w:r>
      <w:r w:rsidRPr="001E1C9D">
        <w:rPr>
          <w:rFonts w:cstheme="minorHAnsi"/>
          <w:vertAlign w:val="superscript"/>
        </w:rPr>
        <w:t>st</w:t>
      </w:r>
      <w:r w:rsidRPr="001E1C9D">
        <w:rPr>
          <w:rFonts w:cstheme="minorHAnsi"/>
        </w:rPr>
        <w:t xml:space="preserve"> Chronicles 12:4. Fifty-Six, is John called Johanan in 1</w:t>
      </w:r>
      <w:r w:rsidRPr="001E1C9D">
        <w:rPr>
          <w:rFonts w:cstheme="minorHAnsi"/>
          <w:vertAlign w:val="superscript"/>
        </w:rPr>
        <w:t>st</w:t>
      </w:r>
      <w:r w:rsidRPr="001E1C9D">
        <w:rPr>
          <w:rFonts w:cstheme="minorHAnsi"/>
        </w:rPr>
        <w:t xml:space="preserve"> Chronicles 12:12. Fifty-Seven, is John called Johanan a Priest in 1</w:t>
      </w:r>
      <w:r w:rsidRPr="001E1C9D">
        <w:rPr>
          <w:rFonts w:cstheme="minorHAnsi"/>
          <w:vertAlign w:val="superscript"/>
        </w:rPr>
        <w:t>st</w:t>
      </w:r>
      <w:r w:rsidRPr="001E1C9D">
        <w:rPr>
          <w:rFonts w:cstheme="minorHAnsi"/>
        </w:rPr>
        <w:t xml:space="preserve"> Chronicles 6:9. Fifty-Eight, is John called Johanan in 2</w:t>
      </w:r>
      <w:r w:rsidRPr="001E1C9D">
        <w:rPr>
          <w:rFonts w:cstheme="minorHAnsi"/>
          <w:vertAlign w:val="superscript"/>
        </w:rPr>
        <w:t>nd</w:t>
      </w:r>
      <w:r w:rsidRPr="001E1C9D">
        <w:rPr>
          <w:rFonts w:cstheme="minorHAnsi"/>
        </w:rPr>
        <w:t xml:space="preserve"> Chronicles 28:12. Fifty-Nine, is John called Johanan in 1</w:t>
      </w:r>
      <w:r w:rsidRPr="001E1C9D">
        <w:rPr>
          <w:rFonts w:cstheme="minorHAnsi"/>
          <w:vertAlign w:val="superscript"/>
        </w:rPr>
        <w:t>st</w:t>
      </w:r>
      <w:r w:rsidRPr="001E1C9D">
        <w:rPr>
          <w:rFonts w:cstheme="minorHAnsi"/>
        </w:rPr>
        <w:t xml:space="preserve"> Chronicles 3:15. Sixty, is John called Johanan in Jeremiah 40:8. Sixty-One, is John called Johanan in 1</w:t>
      </w:r>
      <w:r w:rsidRPr="001E1C9D">
        <w:rPr>
          <w:rFonts w:cstheme="minorHAnsi"/>
          <w:vertAlign w:val="superscript"/>
        </w:rPr>
        <w:t>st</w:t>
      </w:r>
      <w:r w:rsidRPr="001E1C9D">
        <w:rPr>
          <w:rFonts w:cstheme="minorHAnsi"/>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1E1C9D">
        <w:rPr>
          <w:rFonts w:cstheme="minorHAnsi"/>
          <w:vertAlign w:val="superscript"/>
        </w:rPr>
        <w:t>nd</w:t>
      </w:r>
      <w:r w:rsidRPr="001E1C9D">
        <w:rPr>
          <w:rFonts w:cstheme="minorHAnsi"/>
        </w:rPr>
        <w:t xml:space="preserve"> Eve in 1</w:t>
      </w:r>
      <w:r w:rsidRPr="001E1C9D">
        <w:rPr>
          <w:rFonts w:cstheme="minorHAnsi"/>
          <w:vertAlign w:val="superscript"/>
        </w:rPr>
        <w:t>st</w:t>
      </w:r>
      <w:r w:rsidRPr="001E1C9D">
        <w:rPr>
          <w:rFonts w:cstheme="minorHAnsi"/>
        </w:rPr>
        <w:t xml:space="preserve"> Corinthians 15:47. But there is only One John the Baptist who paid the price of the beheading without spot to Womankind &amp; all the other John’s had problems with (Sexual Eros Love) in marriage.      </w:t>
      </w:r>
    </w:p>
    <w:p w:rsidR="00A10451" w:rsidRPr="001E1C9D" w:rsidRDefault="00A10451" w:rsidP="00A10451">
      <w:pPr>
        <w:spacing w:line="480" w:lineRule="auto"/>
        <w:jc w:val="both"/>
        <w:rPr>
          <w:rFonts w:cstheme="minorHAnsi"/>
        </w:rPr>
      </w:pPr>
      <w:r w:rsidRPr="001E1C9D">
        <w:rPr>
          <w:rFonts w:cstheme="minorHAnsi"/>
        </w:rPr>
        <w:t>John’s Resurrection and Ascension</w:t>
      </w:r>
    </w:p>
    <w:p w:rsidR="00A10451" w:rsidRPr="001E1C9D" w:rsidRDefault="00A10451" w:rsidP="00A10451">
      <w:pPr>
        <w:spacing w:line="480" w:lineRule="auto"/>
        <w:jc w:val="both"/>
        <w:rPr>
          <w:rFonts w:cstheme="minorHAnsi"/>
        </w:rPr>
      </w:pPr>
      <w:r w:rsidRPr="001E1C9D">
        <w:rPr>
          <w:rFonts w:cstheme="minorHAnsi"/>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w:t>
      </w:r>
      <w:r w:rsidRPr="001E1C9D">
        <w:rPr>
          <w:rFonts w:cstheme="minorHAnsi"/>
        </w:rPr>
        <w:lastRenderedPageBreak/>
        <w:t>Kingdom of God concerning grace. John in Elijah’s Jewish Law did 20 days and nights on the Earth before He ascended to Heaven in around October 27</w:t>
      </w:r>
      <w:r w:rsidRPr="001E1C9D">
        <w:rPr>
          <w:rFonts w:cstheme="minorHAnsi"/>
          <w:vertAlign w:val="superscript"/>
        </w:rPr>
        <w:t>th</w:t>
      </w:r>
      <w:r w:rsidRPr="001E1C9D">
        <w:rPr>
          <w:rFonts w:cstheme="minorHAnsi"/>
        </w:rPr>
        <w:t>.</w:t>
      </w:r>
    </w:p>
    <w:p w:rsidR="00A10451" w:rsidRPr="001E1C9D" w:rsidRDefault="00A10451" w:rsidP="00A10451">
      <w:pPr>
        <w:spacing w:line="480" w:lineRule="auto"/>
        <w:jc w:val="both"/>
        <w:rPr>
          <w:rFonts w:cstheme="minorHAnsi"/>
        </w:rPr>
      </w:pPr>
      <w:r w:rsidRPr="001E1C9D">
        <w:rPr>
          <w:rFonts w:cstheme="minorHAnsi"/>
        </w:rPr>
        <w:t>John’s Throne</w:t>
      </w:r>
    </w:p>
    <w:p w:rsidR="00A10451" w:rsidRPr="001E1C9D" w:rsidRDefault="00A10451" w:rsidP="00A10451">
      <w:pPr>
        <w:spacing w:line="480" w:lineRule="auto"/>
        <w:jc w:val="both"/>
        <w:rPr>
          <w:rFonts w:cstheme="minorHAnsi"/>
        </w:rPr>
      </w:pPr>
      <w:r w:rsidRPr="001E1C9D">
        <w:rPr>
          <w:rFonts w:cstheme="minorHAnsi"/>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1E1C9D">
        <w:rPr>
          <w:rFonts w:cstheme="minorHAnsi"/>
          <w:vertAlign w:val="superscript"/>
        </w:rPr>
        <w:t>rd</w:t>
      </w:r>
      <w:r w:rsidRPr="001E1C9D">
        <w:rPr>
          <w:rFonts w:cstheme="minorHAnsi"/>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1E1C9D">
        <w:rPr>
          <w:rFonts w:cstheme="minorHAnsi"/>
          <w:vertAlign w:val="superscript"/>
        </w:rPr>
        <w:t>nd</w:t>
      </w:r>
      <w:r w:rsidRPr="001E1C9D">
        <w:rPr>
          <w:rFonts w:cstheme="minorHAnsi"/>
        </w:rPr>
        <w:t xml:space="preserve"> Timothy 3:10-17.  </w:t>
      </w:r>
    </w:p>
    <w:p w:rsidR="00A10451" w:rsidRPr="001E1C9D" w:rsidRDefault="00A10451" w:rsidP="00A10451">
      <w:pPr>
        <w:spacing w:line="480" w:lineRule="auto"/>
        <w:jc w:val="center"/>
        <w:rPr>
          <w:rFonts w:cstheme="minorHAnsi"/>
          <w:b/>
        </w:rPr>
      </w:pPr>
      <w:r w:rsidRPr="001E1C9D">
        <w:rPr>
          <w:rFonts w:cstheme="minorHAnsi"/>
          <w:b/>
        </w:rPr>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A10451" w:rsidRPr="001E1C9D" w:rsidRDefault="00A10451" w:rsidP="00A10451">
      <w:pPr>
        <w:spacing w:line="480" w:lineRule="auto"/>
        <w:jc w:val="both"/>
        <w:rPr>
          <w:rFonts w:cstheme="minorHAnsi"/>
        </w:rPr>
      </w:pPr>
      <w:r w:rsidRPr="001E1C9D">
        <w:rPr>
          <w:rFonts w:cstheme="minorHAnsi"/>
        </w:rPr>
        <w:lastRenderedPageBreak/>
        <w:t>The white skin color Lord Moses’ name means “</w:t>
      </w:r>
      <w:r w:rsidRPr="001E1C9D">
        <w:rPr>
          <w:rFonts w:cstheme="minorHAnsi"/>
          <w:b/>
        </w:rPr>
        <w:t>Drawn Out of the Water in Lordship</w:t>
      </w:r>
      <w:r w:rsidRPr="001E1C9D">
        <w:rPr>
          <w:rFonts w:cstheme="minorHAnsi"/>
        </w:rPr>
        <w:t>.” The variations of the name is Moshe, Moseh, Mose, Moushe, Musa &amp; Moyses. The Lord Moses’ name means “</w:t>
      </w:r>
      <w:r w:rsidRPr="001E1C9D">
        <w:rPr>
          <w:rFonts w:cstheme="minorHAnsi"/>
          <w:b/>
        </w:rPr>
        <w:t>Drawn out of the Water</w:t>
      </w:r>
      <w:r w:rsidRPr="001E1C9D">
        <w:rPr>
          <w:rFonts w:cstheme="minorHAnsi"/>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1E1C9D">
        <w:rPr>
          <w:rFonts w:cstheme="minorHAnsi"/>
          <w:b/>
        </w:rPr>
        <w:t>Billion Year Reign</w:t>
      </w:r>
      <w:r w:rsidRPr="001E1C9D">
        <w:rPr>
          <w:rFonts w:cstheme="minorHAnsi"/>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1E1C9D">
        <w:rPr>
          <w:rFonts w:cstheme="minorHAnsi"/>
          <w:vertAlign w:val="superscript"/>
        </w:rPr>
        <w:t>st</w:t>
      </w:r>
      <w:r w:rsidRPr="001E1C9D">
        <w:rPr>
          <w:rFonts w:cstheme="minorHAnsi"/>
        </w:rPr>
        <w:t xml:space="preserve"> day to the 5</w:t>
      </w:r>
      <w:r w:rsidRPr="001E1C9D">
        <w:rPr>
          <w:rFonts w:cstheme="minorHAnsi"/>
          <w:vertAlign w:val="superscript"/>
        </w:rPr>
        <w:t>th</w:t>
      </w:r>
      <w:r w:rsidRPr="001E1C9D">
        <w:rPr>
          <w:rFonts w:cstheme="minorHAnsi"/>
        </w:rPr>
        <w:t xml:space="preserve"> day with the Supreme Authority of the LORD, then Moses being named on the 6</w:t>
      </w:r>
      <w:r w:rsidRPr="001E1C9D">
        <w:rPr>
          <w:rFonts w:cstheme="minorHAnsi"/>
          <w:vertAlign w:val="superscript"/>
        </w:rPr>
        <w:t>th</w:t>
      </w:r>
      <w:r w:rsidRPr="001E1C9D">
        <w:rPr>
          <w:rFonts w:cstheme="minorHAnsi"/>
        </w:rPr>
        <w:t xml:space="preserve"> day as Man and on the 7</w:t>
      </w:r>
      <w:r w:rsidRPr="001E1C9D">
        <w:rPr>
          <w:rFonts w:cstheme="minorHAnsi"/>
          <w:vertAlign w:val="superscript"/>
        </w:rPr>
        <w:t>th</w:t>
      </w:r>
      <w:r w:rsidRPr="001E1C9D">
        <w:rPr>
          <w:rFonts w:cstheme="minorHAnsi"/>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1E1C9D">
        <w:rPr>
          <w:rFonts w:cstheme="minorHAnsi"/>
          <w:vertAlign w:val="superscript"/>
        </w:rPr>
        <w:t>th</w:t>
      </w:r>
      <w:r w:rsidRPr="001E1C9D">
        <w:rPr>
          <w:rFonts w:cstheme="minorHAnsi"/>
        </w:rPr>
        <w:t xml:space="preserve"> day renamed. This eternity only concerns Saturday as the Jewish Moses in Genesis to the Gentile Moses in Luke till it became the Christian Moses in Acts chapter 7.  </w:t>
      </w:r>
    </w:p>
    <w:p w:rsidR="00A10451" w:rsidRPr="001E1C9D" w:rsidRDefault="00A10451" w:rsidP="00A10451">
      <w:pPr>
        <w:spacing w:line="480" w:lineRule="auto"/>
        <w:jc w:val="both"/>
        <w:rPr>
          <w:rFonts w:cstheme="minorHAnsi"/>
        </w:rPr>
      </w:pPr>
      <w:r w:rsidRPr="001E1C9D">
        <w:rPr>
          <w:rFonts w:cstheme="minorHAnsi"/>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A10451" w:rsidRPr="001E1C9D" w:rsidRDefault="00A10451" w:rsidP="00A10451">
      <w:pPr>
        <w:spacing w:line="480" w:lineRule="auto"/>
        <w:jc w:val="both"/>
        <w:rPr>
          <w:rFonts w:cstheme="minorHAnsi"/>
        </w:rPr>
      </w:pPr>
      <w:r w:rsidRPr="001E1C9D">
        <w:rPr>
          <w:rFonts w:cstheme="minorHAnsi"/>
        </w:rPr>
        <w:lastRenderedPageBreak/>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A10451" w:rsidRPr="001E1C9D" w:rsidRDefault="00A10451" w:rsidP="00A10451">
      <w:pPr>
        <w:spacing w:line="480" w:lineRule="auto"/>
        <w:jc w:val="both"/>
        <w:rPr>
          <w:rFonts w:cstheme="minorHAnsi"/>
        </w:rPr>
      </w:pPr>
      <w:r w:rsidRPr="001E1C9D">
        <w:rPr>
          <w:rFonts w:cstheme="minorHAnsi"/>
        </w:rPr>
        <w:lastRenderedPageBreak/>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A10451" w:rsidRPr="001E1C9D" w:rsidRDefault="00A10451" w:rsidP="00A10451">
      <w:pPr>
        <w:spacing w:line="480" w:lineRule="auto"/>
        <w:jc w:val="both"/>
        <w:rPr>
          <w:rFonts w:cstheme="minorHAnsi"/>
        </w:rPr>
      </w:pPr>
      <w:r w:rsidRPr="001E1C9D">
        <w:rPr>
          <w:rFonts w:cstheme="minorHAnsi"/>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A10451" w:rsidRPr="001E1C9D" w:rsidRDefault="00A10451" w:rsidP="00A10451">
      <w:pPr>
        <w:spacing w:line="480" w:lineRule="auto"/>
        <w:jc w:val="both"/>
        <w:rPr>
          <w:rFonts w:cstheme="minorHAnsi"/>
        </w:rPr>
      </w:pPr>
      <w:r w:rsidRPr="001E1C9D">
        <w:rPr>
          <w:rFonts w:cstheme="minorHAnsi"/>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1E1C9D">
        <w:rPr>
          <w:rFonts w:cstheme="minorHAnsi"/>
          <w:b/>
        </w:rPr>
        <w:t>content to live</w:t>
      </w:r>
      <w:r w:rsidRPr="001E1C9D">
        <w:rPr>
          <w:rFonts w:cstheme="minorHAnsi"/>
        </w:rPr>
        <w:t xml:space="preserve">” there in Exodus 2:21.  </w:t>
      </w:r>
    </w:p>
    <w:p w:rsidR="00A10451" w:rsidRPr="001E1C9D" w:rsidRDefault="00A10451" w:rsidP="00A10451">
      <w:pPr>
        <w:spacing w:line="480" w:lineRule="auto"/>
        <w:jc w:val="both"/>
        <w:rPr>
          <w:rFonts w:cstheme="minorHAnsi"/>
        </w:rPr>
      </w:pPr>
      <w:r w:rsidRPr="001E1C9D">
        <w:rPr>
          <w:rFonts w:cstheme="minorHAnsi"/>
        </w:rPr>
        <w:lastRenderedPageBreak/>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A10451" w:rsidRPr="001E1C9D" w:rsidRDefault="00A10451" w:rsidP="00A10451">
      <w:pPr>
        <w:spacing w:line="480" w:lineRule="auto"/>
        <w:jc w:val="both"/>
        <w:rPr>
          <w:rFonts w:cstheme="minorHAnsi"/>
        </w:rPr>
      </w:pPr>
      <w:r w:rsidRPr="001E1C9D">
        <w:rPr>
          <w:rFonts w:cstheme="minorHAnsi"/>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A10451" w:rsidRPr="001E1C9D" w:rsidRDefault="00A10451" w:rsidP="00A10451">
      <w:pPr>
        <w:spacing w:line="480" w:lineRule="auto"/>
        <w:jc w:val="both"/>
        <w:rPr>
          <w:rFonts w:cstheme="minorHAnsi"/>
        </w:rPr>
      </w:pPr>
      <w:r w:rsidRPr="001E1C9D">
        <w:rPr>
          <w:rFonts w:cstheme="minorHAnsi"/>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w:t>
      </w:r>
      <w:r w:rsidRPr="001E1C9D">
        <w:rPr>
          <w:rFonts w:cstheme="minorHAnsi"/>
        </w:rPr>
        <w:lastRenderedPageBreak/>
        <w:t xml:space="preserve">Deuteronomy chapter 18 was forbidden to do &amp; Israel was commanded not to consult with any occult sources. </w:t>
      </w:r>
    </w:p>
    <w:p w:rsidR="00A10451" w:rsidRPr="001E1C9D" w:rsidRDefault="00A10451" w:rsidP="00A10451">
      <w:pPr>
        <w:spacing w:line="480" w:lineRule="auto"/>
        <w:jc w:val="both"/>
        <w:rPr>
          <w:rFonts w:cstheme="minorHAnsi"/>
        </w:rPr>
      </w:pPr>
      <w:r w:rsidRPr="001E1C9D">
        <w:rPr>
          <w:rFonts w:cstheme="minorHAnsi"/>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A10451" w:rsidRPr="001E1C9D" w:rsidRDefault="00A10451" w:rsidP="00A10451">
      <w:pPr>
        <w:spacing w:line="480" w:lineRule="auto"/>
        <w:jc w:val="both"/>
        <w:rPr>
          <w:rFonts w:cstheme="minorHAnsi"/>
        </w:rPr>
      </w:pPr>
      <w:r w:rsidRPr="001E1C9D">
        <w:rPr>
          <w:rFonts w:cstheme="minorHAnsi"/>
        </w:rPr>
        <w:t>The Lord Moses’ Relationships:</w:t>
      </w:r>
      <w:r w:rsidRPr="001E1C9D">
        <w:rPr>
          <w:rFonts w:cstheme="minorHAnsi"/>
          <w:b/>
        </w:rPr>
        <w:t xml:space="preserve"> </w:t>
      </w:r>
      <w:r w:rsidRPr="001E1C9D">
        <w:rPr>
          <w:rFonts w:cstheme="minorHAnsi"/>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A10451" w:rsidRPr="001E1C9D" w:rsidRDefault="00A10451" w:rsidP="00A10451">
      <w:pPr>
        <w:spacing w:line="480" w:lineRule="auto"/>
        <w:jc w:val="both"/>
        <w:rPr>
          <w:rFonts w:cstheme="minorHAnsi"/>
        </w:rPr>
      </w:pPr>
      <w:r w:rsidRPr="001E1C9D">
        <w:rPr>
          <w:rFonts w:cstheme="minorHAnsi"/>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A10451" w:rsidRPr="001E1C9D" w:rsidRDefault="00A10451" w:rsidP="00A10451">
      <w:pPr>
        <w:spacing w:line="480" w:lineRule="auto"/>
        <w:jc w:val="both"/>
        <w:rPr>
          <w:rFonts w:cstheme="minorHAnsi"/>
        </w:rPr>
      </w:pPr>
      <w:r w:rsidRPr="001E1C9D">
        <w:rPr>
          <w:rFonts w:cstheme="minorHAnsi"/>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w:t>
      </w:r>
      <w:r w:rsidRPr="001E1C9D">
        <w:rPr>
          <w:rFonts w:cstheme="minorHAnsi"/>
        </w:rPr>
        <w:lastRenderedPageBreak/>
        <w:t>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1E1C9D">
        <w:rPr>
          <w:rFonts w:cstheme="minorHAnsi"/>
          <w:b/>
        </w:rPr>
        <w:t>YAHWEH</w:t>
      </w:r>
      <w:r w:rsidRPr="001E1C9D">
        <w:rPr>
          <w:rFonts w:cstheme="minorHAnsi"/>
        </w:rPr>
        <w:t xml:space="preserve">” as the </w:t>
      </w:r>
      <w:r w:rsidRPr="001E1C9D">
        <w:rPr>
          <w:rFonts w:cstheme="minorHAnsi"/>
          <w:b/>
        </w:rPr>
        <w:t>GOD OF MY FATHER’S</w:t>
      </w:r>
      <w:r w:rsidRPr="001E1C9D">
        <w:rPr>
          <w:rFonts w:cstheme="minorHAnsi"/>
        </w:rPr>
        <w:t xml:space="preserve"> with the </w:t>
      </w:r>
      <w:r w:rsidRPr="001E1C9D">
        <w:rPr>
          <w:rFonts w:cstheme="minorHAnsi"/>
          <w:b/>
        </w:rPr>
        <w:t>LORD STEPHEN</w:t>
      </w:r>
      <w:r w:rsidRPr="001E1C9D">
        <w:rPr>
          <w:rFonts w:cstheme="minorHAnsi"/>
        </w:rPr>
        <w:t xml:space="preserve"> in Acts 7:30-32 &amp; John 8:58 and “</w:t>
      </w:r>
      <w:r w:rsidRPr="001E1C9D">
        <w:rPr>
          <w:rFonts w:cstheme="minorHAnsi"/>
          <w:b/>
        </w:rPr>
        <w:t>I AM</w:t>
      </w:r>
      <w:r w:rsidRPr="001E1C9D">
        <w:rPr>
          <w:rFonts w:cstheme="minorHAnsi"/>
        </w:rPr>
        <w:t xml:space="preserve">” as the </w:t>
      </w:r>
      <w:r w:rsidRPr="001E1C9D">
        <w:rPr>
          <w:rFonts w:cstheme="minorHAnsi"/>
          <w:b/>
        </w:rPr>
        <w:t>GOD OF ABRAHAM</w:t>
      </w:r>
      <w:r w:rsidRPr="001E1C9D">
        <w:rPr>
          <w:rFonts w:cstheme="minorHAnsi"/>
        </w:rPr>
        <w:t xml:space="preserve"> with the </w:t>
      </w:r>
      <w:r w:rsidRPr="001E1C9D">
        <w:rPr>
          <w:rFonts w:cstheme="minorHAnsi"/>
          <w:b/>
        </w:rPr>
        <w:t>LORD JESUS</w:t>
      </w:r>
      <w:r w:rsidRPr="001E1C9D">
        <w:rPr>
          <w:rFonts w:cstheme="minorHAnsi"/>
        </w:rPr>
        <w:t xml:space="preserve"> in Luke 1:33 &amp; John 8:58 or in biblical texts as the “</w:t>
      </w:r>
      <w:r w:rsidRPr="001E1C9D">
        <w:rPr>
          <w:rFonts w:cstheme="minorHAnsi"/>
          <w:b/>
        </w:rPr>
        <w:t>JEHOVAH</w:t>
      </w:r>
      <w:r w:rsidRPr="001E1C9D">
        <w:rPr>
          <w:rFonts w:cstheme="minorHAnsi"/>
        </w:rPr>
        <w:t xml:space="preserve"> or </w:t>
      </w:r>
      <w:r w:rsidRPr="001E1C9D">
        <w:rPr>
          <w:rFonts w:cstheme="minorHAnsi"/>
          <w:b/>
        </w:rPr>
        <w:t>VICTOR</w:t>
      </w:r>
      <w:r w:rsidRPr="001E1C9D">
        <w:rPr>
          <w:rFonts w:cstheme="minorHAnsi"/>
        </w:rPr>
        <w:t xml:space="preserve">” as the </w:t>
      </w:r>
      <w:r w:rsidRPr="001E1C9D">
        <w:rPr>
          <w:rFonts w:cstheme="minorHAnsi"/>
          <w:b/>
        </w:rPr>
        <w:t>GOD OF JACOB</w:t>
      </w:r>
      <w:r w:rsidRPr="001E1C9D">
        <w:rPr>
          <w:rFonts w:cstheme="minorHAnsi"/>
        </w:rPr>
        <w:t xml:space="preserve"> with the </w:t>
      </w:r>
      <w:r w:rsidRPr="001E1C9D">
        <w:rPr>
          <w:rFonts w:cstheme="minorHAnsi"/>
          <w:b/>
        </w:rPr>
        <w:t>LORD JAMES</w:t>
      </w:r>
      <w:r w:rsidRPr="001E1C9D">
        <w:rPr>
          <w:rFonts w:cstheme="minorHAnsi"/>
        </w:rPr>
        <w:t xml:space="preserve"> in Genesis 32:22-32 &amp; James 2:8-13 or “</w:t>
      </w:r>
      <w:r w:rsidRPr="001E1C9D">
        <w:rPr>
          <w:rFonts w:cstheme="minorHAnsi"/>
          <w:b/>
        </w:rPr>
        <w:t>THE ONE WHO IS ALWAYS PRESENT</w:t>
      </w:r>
      <w:r w:rsidRPr="001E1C9D">
        <w:rPr>
          <w:rFonts w:cstheme="minorHAnsi"/>
        </w:rPr>
        <w:t xml:space="preserve">” as the </w:t>
      </w:r>
      <w:r w:rsidRPr="001E1C9D">
        <w:rPr>
          <w:rFonts w:cstheme="minorHAnsi"/>
          <w:b/>
        </w:rPr>
        <w:t xml:space="preserve">GOD OF ISAAC </w:t>
      </w:r>
      <w:r w:rsidRPr="001E1C9D">
        <w:rPr>
          <w:rFonts w:cstheme="minorHAnsi"/>
        </w:rPr>
        <w:t xml:space="preserve">with the </w:t>
      </w:r>
      <w:r w:rsidRPr="001E1C9D">
        <w:rPr>
          <w:rFonts w:cstheme="minorHAnsi"/>
          <w:b/>
        </w:rPr>
        <w:t>LORD JOHN</w:t>
      </w:r>
      <w:r w:rsidRPr="001E1C9D">
        <w:rPr>
          <w:rFonts w:cstheme="minorHAnsi"/>
        </w:rPr>
        <w:t xml:space="preserve"> in Luke 1:68 &amp; the “</w:t>
      </w:r>
      <w:r w:rsidRPr="001E1C9D">
        <w:rPr>
          <w:rFonts w:cstheme="minorHAnsi"/>
          <w:b/>
        </w:rPr>
        <w:t>BURNING BUSH</w:t>
      </w:r>
      <w:r w:rsidRPr="001E1C9D">
        <w:rPr>
          <w:rFonts w:cstheme="minorHAnsi"/>
        </w:rPr>
        <w:t xml:space="preserve">” as the </w:t>
      </w:r>
      <w:r w:rsidRPr="001E1C9D">
        <w:rPr>
          <w:rFonts w:cstheme="minorHAnsi"/>
          <w:b/>
        </w:rPr>
        <w:t>GOD OF ISRAEL</w:t>
      </w:r>
      <w:r w:rsidRPr="001E1C9D">
        <w:rPr>
          <w:rFonts w:cstheme="minorHAnsi"/>
        </w:rPr>
        <w:t xml:space="preserve"> with the </w:t>
      </w:r>
      <w:r w:rsidRPr="001E1C9D">
        <w:rPr>
          <w:rFonts w:cstheme="minorHAnsi"/>
          <w:b/>
        </w:rPr>
        <w:t>LORD PETER</w:t>
      </w:r>
      <w:r w:rsidRPr="001E1C9D">
        <w:rPr>
          <w:rFonts w:cstheme="minorHAnsi"/>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A10451" w:rsidRPr="001E1C9D" w:rsidRDefault="00A10451" w:rsidP="00A10451">
      <w:pPr>
        <w:spacing w:line="480" w:lineRule="auto"/>
        <w:jc w:val="both"/>
        <w:rPr>
          <w:rFonts w:cstheme="minorHAnsi"/>
        </w:rPr>
      </w:pPr>
      <w:r w:rsidRPr="001E1C9D">
        <w:rPr>
          <w:rFonts w:cstheme="minorHAnsi"/>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1E1C9D">
        <w:rPr>
          <w:rFonts w:cstheme="minorHAnsi"/>
          <w:b/>
        </w:rPr>
        <w:t>a sword</w:t>
      </w:r>
      <w:r w:rsidRPr="001E1C9D">
        <w:rPr>
          <w:rFonts w:cstheme="minorHAnsi"/>
        </w:rPr>
        <w:t xml:space="preserve">” in Pharaoh’s hand to kill them in Exodus 5:21. In response to this current of events, the Lord Moses asked the Father Stephen why have You brought trouble on this people? Why </w:t>
      </w:r>
      <w:r w:rsidRPr="001E1C9D">
        <w:rPr>
          <w:rFonts w:cstheme="minorHAnsi"/>
        </w:rPr>
        <w:lastRenderedPageBreak/>
        <w:t>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1E1C9D">
        <w:rPr>
          <w:rFonts w:cstheme="minorHAnsi"/>
          <w:b/>
        </w:rPr>
        <w:t>multiply His signs and wonders in the land of Egypt</w:t>
      </w:r>
      <w:r w:rsidRPr="001E1C9D">
        <w:rPr>
          <w:rFonts w:cstheme="minorHAnsi"/>
        </w:rPr>
        <w:t xml:space="preserve">” to prove that the </w:t>
      </w:r>
      <w:r w:rsidRPr="001E1C9D">
        <w:rPr>
          <w:rFonts w:cstheme="minorHAnsi"/>
          <w:b/>
        </w:rPr>
        <w:t>LORD YAHWEH</w:t>
      </w:r>
      <w:r w:rsidRPr="001E1C9D">
        <w:rPr>
          <w:rFonts w:cstheme="minorHAnsi"/>
        </w:rPr>
        <w:t xml:space="preserve"> is </w:t>
      </w:r>
      <w:r w:rsidRPr="001E1C9D">
        <w:rPr>
          <w:rFonts w:cstheme="minorHAnsi"/>
          <w:b/>
        </w:rPr>
        <w:t>GOD</w:t>
      </w:r>
      <w:r w:rsidRPr="001E1C9D">
        <w:rPr>
          <w:rFonts w:cstheme="minorHAnsi"/>
        </w:rPr>
        <w:t xml:space="preserve"> in Exodus 7:3. </w:t>
      </w:r>
    </w:p>
    <w:p w:rsidR="00A10451" w:rsidRPr="001E1C9D" w:rsidRDefault="00A10451" w:rsidP="00A10451">
      <w:pPr>
        <w:spacing w:line="480" w:lineRule="auto"/>
        <w:jc w:val="both"/>
        <w:rPr>
          <w:rFonts w:cstheme="minorHAnsi"/>
        </w:rPr>
      </w:pPr>
      <w:r w:rsidRPr="001E1C9D">
        <w:rPr>
          <w:rFonts w:cstheme="minorHAnsi"/>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w:t>
      </w:r>
      <w:r w:rsidRPr="001E1C9D">
        <w:rPr>
          <w:rFonts w:cstheme="minorHAnsi"/>
        </w:rPr>
        <w:lastRenderedPageBreak/>
        <w:t xml:space="preserve">Egyptians at the Lord Moses’ word. The Lord Moses had to have a secure relationship with His Father Stephen to wield such extraordinary authority by the Rod of the Lord Yahweh. </w:t>
      </w:r>
    </w:p>
    <w:p w:rsidR="00A10451" w:rsidRPr="001E1C9D" w:rsidRDefault="00A10451" w:rsidP="00A10451">
      <w:pPr>
        <w:spacing w:line="480" w:lineRule="auto"/>
        <w:jc w:val="both"/>
        <w:rPr>
          <w:rFonts w:cstheme="minorHAnsi"/>
        </w:rPr>
      </w:pPr>
      <w:r w:rsidRPr="001E1C9D">
        <w:rPr>
          <w:rFonts w:cstheme="minorHAnsi"/>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A10451" w:rsidRPr="001E1C9D" w:rsidRDefault="00A10451" w:rsidP="00A10451">
      <w:pPr>
        <w:spacing w:line="480" w:lineRule="auto"/>
        <w:jc w:val="both"/>
        <w:rPr>
          <w:rFonts w:cstheme="minorHAnsi"/>
        </w:rPr>
      </w:pPr>
      <w:r w:rsidRPr="001E1C9D">
        <w:rPr>
          <w:rFonts w:cstheme="minorHAnsi"/>
        </w:rPr>
        <w:lastRenderedPageBreak/>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1E1C9D">
        <w:rPr>
          <w:rFonts w:cstheme="minorHAnsi"/>
          <w:vertAlign w:val="superscript"/>
        </w:rPr>
        <w:t>nd</w:t>
      </w:r>
      <w:r w:rsidRPr="001E1C9D">
        <w:rPr>
          <w:rFonts w:cstheme="minorHAnsi"/>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1E1C9D">
        <w:rPr>
          <w:rFonts w:cstheme="minorHAnsi"/>
          <w:vertAlign w:val="superscript"/>
        </w:rPr>
        <w:t>nd</w:t>
      </w:r>
      <w:r w:rsidRPr="001E1C9D">
        <w:rPr>
          <w:rFonts w:cstheme="minorHAnsi"/>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1E1C9D">
        <w:rPr>
          <w:rFonts w:cstheme="minorHAnsi"/>
          <w:b/>
        </w:rPr>
        <w:t>speak to the rock</w:t>
      </w:r>
      <w:r w:rsidRPr="001E1C9D">
        <w:rPr>
          <w:rFonts w:cstheme="minorHAnsi"/>
        </w:rPr>
        <w:t xml:space="preserve">”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w:t>
      </w:r>
      <w:r w:rsidRPr="001E1C9D">
        <w:rPr>
          <w:rFonts w:cstheme="minorHAnsi"/>
        </w:rPr>
        <w:lastRenderedPageBreak/>
        <w:t>rock twice was because of ignorance. The Rock symbolized the Trinity and the Law in 1</w:t>
      </w:r>
      <w:r w:rsidRPr="001E1C9D">
        <w:rPr>
          <w:rFonts w:cstheme="minorHAnsi"/>
          <w:vertAlign w:val="superscript"/>
        </w:rPr>
        <w:t>st</w:t>
      </w:r>
      <w:r w:rsidRPr="001E1C9D">
        <w:rPr>
          <w:rFonts w:cstheme="minorHAnsi"/>
        </w:rPr>
        <w:t xml:space="preserve"> Corinthians 10:4. This meant the Prices paid for all Creation was only done once in Hebrews 10:10. </w:t>
      </w:r>
    </w:p>
    <w:p w:rsidR="00A10451" w:rsidRPr="001E1C9D" w:rsidRDefault="00A10451" w:rsidP="00A10451">
      <w:pPr>
        <w:spacing w:line="480" w:lineRule="auto"/>
        <w:jc w:val="both"/>
        <w:rPr>
          <w:rFonts w:cstheme="minorHAnsi"/>
        </w:rPr>
      </w:pPr>
      <w:r w:rsidRPr="001E1C9D">
        <w:rPr>
          <w:rFonts w:cstheme="minorHAnsi"/>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A10451" w:rsidRPr="001E1C9D" w:rsidRDefault="00A10451" w:rsidP="00A10451">
      <w:pPr>
        <w:spacing w:line="480" w:lineRule="auto"/>
        <w:jc w:val="both"/>
        <w:rPr>
          <w:rFonts w:cstheme="minorHAnsi"/>
        </w:rPr>
      </w:pPr>
      <w:r w:rsidRPr="001E1C9D">
        <w:rPr>
          <w:rFonts w:cstheme="minorHAnsi"/>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A10451" w:rsidRPr="001E1C9D" w:rsidRDefault="00A10451" w:rsidP="00A10451">
      <w:pPr>
        <w:spacing w:line="480" w:lineRule="auto"/>
        <w:jc w:val="both"/>
        <w:rPr>
          <w:rFonts w:cstheme="minorHAnsi"/>
        </w:rPr>
      </w:pPr>
      <w:r w:rsidRPr="001E1C9D">
        <w:rPr>
          <w:rFonts w:cstheme="minorHAnsi"/>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w:t>
      </w:r>
      <w:r w:rsidRPr="001E1C9D">
        <w:rPr>
          <w:rFonts w:cstheme="minorHAnsi"/>
        </w:rPr>
        <w:lastRenderedPageBreak/>
        <w:t xml:space="preserve">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A10451" w:rsidRPr="001E1C9D" w:rsidRDefault="00A10451" w:rsidP="00A10451">
      <w:pPr>
        <w:spacing w:line="480" w:lineRule="auto"/>
        <w:jc w:val="both"/>
        <w:rPr>
          <w:rFonts w:cstheme="minorHAnsi"/>
        </w:rPr>
      </w:pPr>
      <w:r w:rsidRPr="001E1C9D">
        <w:rPr>
          <w:rFonts w:cstheme="minorHAnsi"/>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1E1C9D">
        <w:rPr>
          <w:rFonts w:cstheme="minorHAnsi"/>
          <w:b/>
        </w:rPr>
        <w:t>bear all these people alone</w:t>
      </w:r>
      <w:r w:rsidRPr="001E1C9D">
        <w:rPr>
          <w:rFonts w:cstheme="minorHAnsi"/>
        </w:rPr>
        <w:t>”, the Lord Moses was right to bring the complaint directly to the Father Stephen. The Father Stephen’s response was to provide the meat the Israelites craved, but with it He sent a “</w:t>
      </w:r>
      <w:r w:rsidRPr="001E1C9D">
        <w:rPr>
          <w:rFonts w:cstheme="minorHAnsi"/>
          <w:b/>
        </w:rPr>
        <w:t>very great</w:t>
      </w:r>
      <w:r w:rsidRPr="001E1C9D">
        <w:rPr>
          <w:rFonts w:cstheme="minorHAnsi"/>
        </w:rPr>
        <w:t xml:space="preserve">” plague and killed thousands in Psalms 78:29-33.     </w:t>
      </w:r>
    </w:p>
    <w:p w:rsidR="00A10451" w:rsidRPr="001E1C9D" w:rsidRDefault="00A10451" w:rsidP="00A10451">
      <w:pPr>
        <w:spacing w:line="480" w:lineRule="auto"/>
        <w:jc w:val="both"/>
        <w:rPr>
          <w:rFonts w:cstheme="minorHAnsi"/>
        </w:rPr>
      </w:pPr>
      <w:r w:rsidRPr="001E1C9D">
        <w:rPr>
          <w:rFonts w:cstheme="minorHAnsi"/>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w:t>
      </w:r>
      <w:r w:rsidRPr="001E1C9D">
        <w:rPr>
          <w:rFonts w:cstheme="minorHAnsi"/>
        </w:rPr>
        <w:lastRenderedPageBreak/>
        <w:t xml:space="preserve">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A10451" w:rsidRPr="001E1C9D" w:rsidRDefault="00A10451" w:rsidP="00A10451">
      <w:pPr>
        <w:spacing w:line="480" w:lineRule="auto"/>
        <w:jc w:val="both"/>
        <w:rPr>
          <w:rFonts w:cstheme="minorHAnsi"/>
        </w:rPr>
      </w:pPr>
      <w:r w:rsidRPr="001E1C9D">
        <w:rPr>
          <w:rFonts w:cstheme="minorHAnsi"/>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w:t>
      </w:r>
      <w:r w:rsidRPr="001E1C9D">
        <w:rPr>
          <w:rFonts w:cstheme="minorHAnsi"/>
        </w:rPr>
        <w:lastRenderedPageBreak/>
        <w:t xml:space="preserve">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A10451" w:rsidRPr="001E1C9D" w:rsidRDefault="00A10451" w:rsidP="00A10451">
      <w:pPr>
        <w:spacing w:line="480" w:lineRule="auto"/>
        <w:jc w:val="both"/>
        <w:rPr>
          <w:rFonts w:cstheme="minorHAnsi"/>
        </w:rPr>
      </w:pPr>
      <w:r w:rsidRPr="001E1C9D">
        <w:rPr>
          <w:rFonts w:cstheme="minorHAnsi"/>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A10451" w:rsidRPr="001E1C9D" w:rsidRDefault="00A10451" w:rsidP="00A10451">
      <w:pPr>
        <w:spacing w:line="480" w:lineRule="auto"/>
        <w:jc w:val="center"/>
        <w:rPr>
          <w:rFonts w:cstheme="minorHAnsi"/>
          <w:b/>
        </w:rPr>
      </w:pPr>
      <w:r w:rsidRPr="001E1C9D">
        <w:rPr>
          <w:rFonts w:cstheme="minorHAnsi"/>
          <w:b/>
        </w:rPr>
        <w:t>THE LORD DAVID (THE LADY BATHSHEBA THE LADY OF KINGDOMS)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white skin color King David’s name means “</w:t>
      </w:r>
      <w:r w:rsidRPr="001E1C9D">
        <w:rPr>
          <w:rFonts w:cstheme="minorHAnsi"/>
          <w:b/>
        </w:rPr>
        <w:t>Crowned Beloved</w:t>
      </w:r>
      <w:r w:rsidRPr="001E1C9D">
        <w:rPr>
          <w:rFonts w:cstheme="minorHAnsi"/>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1E1C9D">
        <w:rPr>
          <w:rFonts w:cstheme="minorHAnsi"/>
          <w:vertAlign w:val="superscript"/>
        </w:rPr>
        <w:t>st</w:t>
      </w:r>
      <w:r w:rsidRPr="001E1C9D">
        <w:rPr>
          <w:rFonts w:cstheme="minorHAnsi"/>
        </w:rPr>
        <w:t xml:space="preserve"> day to the 5</w:t>
      </w:r>
      <w:r w:rsidRPr="001E1C9D">
        <w:rPr>
          <w:rFonts w:cstheme="minorHAnsi"/>
          <w:vertAlign w:val="superscript"/>
        </w:rPr>
        <w:t>th</w:t>
      </w:r>
      <w:r w:rsidRPr="001E1C9D">
        <w:rPr>
          <w:rFonts w:cstheme="minorHAnsi"/>
        </w:rPr>
        <w:t xml:space="preserve"> day with the image likeness of the LORD, then David being named on the 6</w:t>
      </w:r>
      <w:r w:rsidRPr="001E1C9D">
        <w:rPr>
          <w:rFonts w:cstheme="minorHAnsi"/>
          <w:vertAlign w:val="superscript"/>
        </w:rPr>
        <w:t>th</w:t>
      </w:r>
      <w:r w:rsidRPr="001E1C9D">
        <w:rPr>
          <w:rFonts w:cstheme="minorHAnsi"/>
        </w:rPr>
        <w:t xml:space="preserve"> day as Man and on the 7</w:t>
      </w:r>
      <w:r w:rsidRPr="001E1C9D">
        <w:rPr>
          <w:rFonts w:cstheme="minorHAnsi"/>
          <w:vertAlign w:val="superscript"/>
        </w:rPr>
        <w:t>th</w:t>
      </w:r>
      <w:r w:rsidRPr="001E1C9D">
        <w:rPr>
          <w:rFonts w:cstheme="minorHAnsi"/>
        </w:rPr>
        <w:t xml:space="preserve"> day He fell because of </w:t>
      </w:r>
      <w:r w:rsidRPr="001E1C9D">
        <w:rPr>
          <w:rFonts w:cstheme="minorHAnsi"/>
        </w:rPr>
        <w:lastRenderedPageBreak/>
        <w:t>sexuality &amp; murder of Uriah concerning once by which all His family was killed, then on the 8</w:t>
      </w:r>
      <w:r w:rsidRPr="001E1C9D">
        <w:rPr>
          <w:rFonts w:cstheme="minorHAnsi"/>
          <w:vertAlign w:val="superscript"/>
        </w:rPr>
        <w:t>th</w:t>
      </w:r>
      <w:r w:rsidRPr="001E1C9D">
        <w:rPr>
          <w:rFonts w:cstheme="minorHAnsi"/>
        </w:rPr>
        <w:t xml:space="preserve"> day He was renamed.  </w:t>
      </w:r>
    </w:p>
    <w:p w:rsidR="00A10451" w:rsidRPr="001E1C9D" w:rsidRDefault="00A10451" w:rsidP="00A10451">
      <w:pPr>
        <w:spacing w:line="480" w:lineRule="auto"/>
        <w:jc w:val="both"/>
        <w:rPr>
          <w:rFonts w:cstheme="minorHAnsi"/>
        </w:rPr>
      </w:pPr>
      <w:r w:rsidRPr="001E1C9D">
        <w:rPr>
          <w:rFonts w:cstheme="minorHAnsi"/>
        </w:rPr>
        <w:t>King David’s Role in Scripture:</w:t>
      </w:r>
      <w:r w:rsidRPr="001E1C9D">
        <w:rPr>
          <w:rFonts w:cstheme="minorHAnsi"/>
          <w:b/>
        </w:rPr>
        <w:t xml:space="preserve"> </w:t>
      </w:r>
      <w:r w:rsidRPr="001E1C9D">
        <w:rPr>
          <w:rFonts w:cstheme="minorHAnsi"/>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w:t>
      </w:r>
      <w:r w:rsidRPr="001E1C9D">
        <w:rPr>
          <w:rFonts w:cstheme="minorHAnsi"/>
        </w:rPr>
        <w:lastRenderedPageBreak/>
        <w:t xml:space="preserve">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A10451" w:rsidRPr="001E1C9D" w:rsidRDefault="00A10451" w:rsidP="00A10451">
      <w:pPr>
        <w:spacing w:line="480" w:lineRule="auto"/>
        <w:jc w:val="both"/>
        <w:rPr>
          <w:rFonts w:cstheme="minorHAnsi"/>
        </w:rPr>
      </w:pPr>
      <w:r w:rsidRPr="001E1C9D">
        <w:rPr>
          <w:rFonts w:cstheme="minorHAnsi"/>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A10451" w:rsidRPr="001E1C9D" w:rsidRDefault="00A10451" w:rsidP="00A10451">
      <w:pPr>
        <w:spacing w:line="480" w:lineRule="auto"/>
        <w:jc w:val="both"/>
        <w:rPr>
          <w:rFonts w:cstheme="minorHAnsi"/>
        </w:rPr>
      </w:pPr>
      <w:r w:rsidRPr="001E1C9D">
        <w:rPr>
          <w:rFonts w:cstheme="minorHAnsi"/>
        </w:rPr>
        <w:t>David’s early life as a Shepherd in 1</w:t>
      </w:r>
      <w:r w:rsidRPr="001E1C9D">
        <w:rPr>
          <w:rFonts w:cstheme="minorHAnsi"/>
          <w:vertAlign w:val="superscript"/>
        </w:rPr>
        <w:t>st</w:t>
      </w:r>
      <w:r w:rsidRPr="001E1C9D">
        <w:rPr>
          <w:rFonts w:cstheme="minorHAnsi"/>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1E1C9D">
        <w:rPr>
          <w:rFonts w:cstheme="minorHAnsi"/>
          <w:vertAlign w:val="superscript"/>
        </w:rPr>
        <w:t>st</w:t>
      </w:r>
      <w:r w:rsidRPr="001E1C9D">
        <w:rPr>
          <w:rFonts w:cstheme="minorHAnsi"/>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1E1C9D">
        <w:rPr>
          <w:rFonts w:cstheme="minorHAnsi"/>
          <w:vertAlign w:val="superscript"/>
        </w:rPr>
        <w:t>st</w:t>
      </w:r>
      <w:r w:rsidRPr="001E1C9D">
        <w:rPr>
          <w:rFonts w:cstheme="minorHAnsi"/>
        </w:rPr>
        <w:t xml:space="preserve"> Samuel 16:7. </w:t>
      </w:r>
    </w:p>
    <w:p w:rsidR="00A10451" w:rsidRPr="001E1C9D" w:rsidRDefault="00A10451" w:rsidP="00A10451">
      <w:pPr>
        <w:spacing w:line="480" w:lineRule="auto"/>
        <w:jc w:val="both"/>
        <w:rPr>
          <w:rFonts w:cstheme="minorHAnsi"/>
        </w:rPr>
      </w:pPr>
      <w:r w:rsidRPr="001E1C9D">
        <w:rPr>
          <w:rFonts w:cstheme="minorHAnsi"/>
        </w:rPr>
        <w:lastRenderedPageBreak/>
        <w:t>King David’s emergence as a Military Army Hero in 1</w:t>
      </w:r>
      <w:r w:rsidRPr="001E1C9D">
        <w:rPr>
          <w:rFonts w:cstheme="minorHAnsi"/>
          <w:vertAlign w:val="superscript"/>
        </w:rPr>
        <w:t>st</w:t>
      </w:r>
      <w:r w:rsidRPr="001E1C9D">
        <w:rPr>
          <w:rFonts w:cstheme="minorHAnsi"/>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A10451" w:rsidRPr="001E1C9D" w:rsidRDefault="00A10451" w:rsidP="00A10451">
      <w:pPr>
        <w:spacing w:line="480" w:lineRule="auto"/>
        <w:jc w:val="both"/>
        <w:rPr>
          <w:rFonts w:cstheme="minorHAnsi"/>
        </w:rPr>
      </w:pPr>
      <w:r w:rsidRPr="001E1C9D">
        <w:rPr>
          <w:rFonts w:cstheme="minorHAnsi"/>
        </w:rPr>
        <w:t>David’s Outlaw Years in 1</w:t>
      </w:r>
      <w:r w:rsidRPr="001E1C9D">
        <w:rPr>
          <w:rFonts w:cstheme="minorHAnsi"/>
          <w:vertAlign w:val="superscript"/>
        </w:rPr>
        <w:t>st</w:t>
      </w:r>
      <w:r w:rsidRPr="001E1C9D">
        <w:rPr>
          <w:rFonts w:cstheme="minorHAnsi"/>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A10451" w:rsidRPr="001E1C9D" w:rsidRDefault="00A10451" w:rsidP="00A10451">
      <w:pPr>
        <w:spacing w:line="480" w:lineRule="auto"/>
        <w:jc w:val="both"/>
        <w:rPr>
          <w:rFonts w:cstheme="minorHAnsi"/>
        </w:rPr>
      </w:pPr>
      <w:r w:rsidRPr="001E1C9D">
        <w:rPr>
          <w:rFonts w:cstheme="minorHAnsi"/>
        </w:rPr>
        <w:t>King David’s Rule over Judah in 2</w:t>
      </w:r>
      <w:r w:rsidRPr="001E1C9D">
        <w:rPr>
          <w:rFonts w:cstheme="minorHAnsi"/>
          <w:vertAlign w:val="superscript"/>
        </w:rPr>
        <w:t>nd</w:t>
      </w:r>
      <w:r w:rsidRPr="001E1C9D">
        <w:rPr>
          <w:rFonts w:cstheme="minorHAnsi"/>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w:t>
      </w:r>
      <w:r w:rsidRPr="001E1C9D">
        <w:rPr>
          <w:rFonts w:cstheme="minorHAnsi"/>
        </w:rPr>
        <w:lastRenderedPageBreak/>
        <w:t xml:space="preserve">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A10451" w:rsidRPr="001E1C9D" w:rsidRDefault="00A10451" w:rsidP="00A10451">
      <w:pPr>
        <w:spacing w:line="480" w:lineRule="auto"/>
        <w:jc w:val="both"/>
        <w:rPr>
          <w:rFonts w:cstheme="minorHAnsi"/>
        </w:rPr>
      </w:pPr>
      <w:r w:rsidRPr="001E1C9D">
        <w:rPr>
          <w:rFonts w:cstheme="minorHAnsi"/>
        </w:rPr>
        <w:t>King David builds a Nation in 2</w:t>
      </w:r>
      <w:r w:rsidRPr="001E1C9D">
        <w:rPr>
          <w:rFonts w:cstheme="minorHAnsi"/>
          <w:vertAlign w:val="superscript"/>
        </w:rPr>
        <w:t>nd</w:t>
      </w:r>
      <w:r w:rsidRPr="001E1C9D">
        <w:rPr>
          <w:rFonts w:cstheme="minorHAnsi"/>
        </w:rPr>
        <w:t xml:space="preserve"> Samuel chapters 5-10 &amp; 1</w:t>
      </w:r>
      <w:r w:rsidRPr="001E1C9D">
        <w:rPr>
          <w:rFonts w:cstheme="minorHAnsi"/>
          <w:vertAlign w:val="superscript"/>
        </w:rPr>
        <w:t>st</w:t>
      </w:r>
      <w:r w:rsidRPr="001E1C9D">
        <w:rPr>
          <w:rFonts w:cstheme="minorHAnsi"/>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A10451" w:rsidRPr="001E1C9D" w:rsidRDefault="00A10451" w:rsidP="00A10451">
      <w:pPr>
        <w:spacing w:line="480" w:lineRule="auto"/>
        <w:jc w:val="both"/>
        <w:rPr>
          <w:rFonts w:cstheme="minorHAnsi"/>
        </w:rPr>
      </w:pPr>
      <w:r w:rsidRPr="001E1C9D">
        <w:rPr>
          <w:rFonts w:cstheme="minorHAnsi"/>
        </w:rPr>
        <w:t>King David‘s Declining Years in 2</w:t>
      </w:r>
      <w:r w:rsidRPr="001E1C9D">
        <w:rPr>
          <w:rFonts w:cstheme="minorHAnsi"/>
          <w:vertAlign w:val="superscript"/>
        </w:rPr>
        <w:t>nd</w:t>
      </w:r>
      <w:r w:rsidRPr="001E1C9D">
        <w:rPr>
          <w:rFonts w:cstheme="minorHAnsi"/>
        </w:rPr>
        <w:t xml:space="preserve"> Samuel chapters 11-24 &amp; 1</w:t>
      </w:r>
      <w:r w:rsidRPr="001E1C9D">
        <w:rPr>
          <w:rFonts w:cstheme="minorHAnsi"/>
          <w:vertAlign w:val="superscript"/>
        </w:rPr>
        <w:t>st</w:t>
      </w:r>
      <w:r w:rsidRPr="001E1C9D">
        <w:rPr>
          <w:rFonts w:cstheme="minorHAnsi"/>
        </w:rPr>
        <w:t xml:space="preserve"> Chronicles chapters 20-29. King David’s energy and faith enabled Him to build a powerful and stable Kingdom. Once this was accomplished, King David would have to face a moral and interpersonal challenge in 1</w:t>
      </w:r>
      <w:r w:rsidRPr="001E1C9D">
        <w:rPr>
          <w:rFonts w:cstheme="minorHAnsi"/>
          <w:vertAlign w:val="superscript"/>
        </w:rPr>
        <w:t>st</w:t>
      </w:r>
      <w:r w:rsidRPr="001E1C9D">
        <w:rPr>
          <w:rFonts w:cstheme="minorHAnsi"/>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w:t>
      </w:r>
      <w:r w:rsidRPr="001E1C9D">
        <w:rPr>
          <w:rFonts w:cstheme="minorHAnsi"/>
        </w:rPr>
        <w:lastRenderedPageBreak/>
        <w:t>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1E1C9D">
        <w:rPr>
          <w:rFonts w:cstheme="minorHAnsi"/>
          <w:vertAlign w:val="superscript"/>
        </w:rPr>
        <w:t>st</w:t>
      </w:r>
      <w:r w:rsidRPr="001E1C9D">
        <w:rPr>
          <w:rFonts w:cstheme="minorHAnsi"/>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A10451" w:rsidRPr="001E1C9D" w:rsidRDefault="00A10451" w:rsidP="00A10451">
      <w:pPr>
        <w:spacing w:line="480" w:lineRule="auto"/>
        <w:jc w:val="both"/>
        <w:rPr>
          <w:rFonts w:cstheme="minorHAnsi"/>
        </w:rPr>
      </w:pPr>
      <w:r w:rsidRPr="001E1C9D">
        <w:rPr>
          <w:rFonts w:cstheme="minorHAnsi"/>
        </w:rPr>
        <w:t>King David’s Relationships: King David’s Relationship with the Father Stephen. Scripture declares that the Father Stephen chose David to be King to succeed King Saul because King David was a Man after the Father Stephen’s “own heart” in 1</w:t>
      </w:r>
      <w:r w:rsidRPr="001E1C9D">
        <w:rPr>
          <w:rFonts w:cstheme="minorHAnsi"/>
          <w:vertAlign w:val="superscript"/>
        </w:rPr>
        <w:t>st</w:t>
      </w:r>
      <w:r w:rsidRPr="001E1C9D">
        <w:rPr>
          <w:rFonts w:cstheme="minorHAnsi"/>
        </w:rPr>
        <w:t xml:space="preserve"> Samuel 13:14. This does not mean King David was perfect, but that He agape loved the Father Stephen and was responsive to Him. </w:t>
      </w:r>
    </w:p>
    <w:p w:rsidR="00A10451" w:rsidRPr="001E1C9D" w:rsidRDefault="00A10451" w:rsidP="00A10451">
      <w:pPr>
        <w:spacing w:line="480" w:lineRule="auto"/>
        <w:jc w:val="both"/>
        <w:rPr>
          <w:rFonts w:cstheme="minorHAnsi"/>
        </w:rPr>
      </w:pPr>
      <w:r w:rsidRPr="001E1C9D">
        <w:rPr>
          <w:rFonts w:cstheme="minorHAnsi"/>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A10451" w:rsidRPr="001E1C9D" w:rsidRDefault="00A10451" w:rsidP="00A10451">
      <w:pPr>
        <w:spacing w:line="480" w:lineRule="auto"/>
        <w:jc w:val="both"/>
        <w:rPr>
          <w:rFonts w:cstheme="minorHAnsi"/>
        </w:rPr>
      </w:pPr>
      <w:r w:rsidRPr="001E1C9D">
        <w:rPr>
          <w:rFonts w:cstheme="minorHAnsi"/>
        </w:rPr>
        <w:t>King David displayed confidence in the Father Stephen’s promises in 1</w:t>
      </w:r>
      <w:r w:rsidRPr="001E1C9D">
        <w:rPr>
          <w:rFonts w:cstheme="minorHAnsi"/>
          <w:vertAlign w:val="superscript"/>
        </w:rPr>
        <w:t>st</w:t>
      </w:r>
      <w:r w:rsidRPr="001E1C9D">
        <w:rPr>
          <w:rFonts w:cstheme="minorHAnsi"/>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A10451" w:rsidRPr="001E1C9D" w:rsidRDefault="00A10451" w:rsidP="00A10451">
      <w:pPr>
        <w:spacing w:line="480" w:lineRule="auto"/>
        <w:jc w:val="both"/>
        <w:rPr>
          <w:rFonts w:cstheme="minorHAnsi"/>
        </w:rPr>
      </w:pPr>
      <w:r w:rsidRPr="001E1C9D">
        <w:rPr>
          <w:rFonts w:cstheme="minorHAnsi"/>
        </w:rPr>
        <w:t>King David looked to the Father Stephen for guidance in 1</w:t>
      </w:r>
      <w:r w:rsidRPr="001E1C9D">
        <w:rPr>
          <w:rFonts w:cstheme="minorHAnsi"/>
          <w:vertAlign w:val="superscript"/>
        </w:rPr>
        <w:t>st</w:t>
      </w:r>
      <w:r w:rsidRPr="001E1C9D">
        <w:rPr>
          <w:rFonts w:cstheme="minorHAnsi"/>
        </w:rPr>
        <w:t xml:space="preserve"> Samuel 23:2. In the historical books tells us that King David “inquired of the LORD” eleven times when facing difficult opposition. In King David’s day it involved an appeal to the Majestic Thummim (Perfection of gifts, such as the Holy Ghost and Omni-</w:t>
      </w:r>
      <w:r w:rsidRPr="001E1C9D">
        <w:rPr>
          <w:rFonts w:cstheme="minorHAnsi"/>
        </w:rPr>
        <w:lastRenderedPageBreak/>
        <w:t>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1E1C9D">
        <w:rPr>
          <w:rFonts w:cstheme="minorHAnsi"/>
          <w:vertAlign w:val="superscript"/>
        </w:rPr>
        <w:t>st</w:t>
      </w:r>
      <w:r w:rsidRPr="001E1C9D">
        <w:rPr>
          <w:rFonts w:cstheme="minorHAnsi"/>
        </w:rPr>
        <w:t xml:space="preserve"> Samuel 28:6; Ezra 2:63; Nehemiah 7:65 &amp; Sirach 45:10. King David’s dependence in the Father Stephen is reflected in Psalms 31:3-5. </w:t>
      </w:r>
    </w:p>
    <w:p w:rsidR="00A10451" w:rsidRPr="001E1C9D" w:rsidRDefault="00A10451" w:rsidP="00A10451">
      <w:pPr>
        <w:spacing w:line="480" w:lineRule="auto"/>
        <w:jc w:val="both"/>
        <w:rPr>
          <w:rFonts w:cstheme="minorHAnsi"/>
        </w:rPr>
      </w:pPr>
      <w:r w:rsidRPr="001E1C9D">
        <w:rPr>
          <w:rFonts w:cstheme="minorHAnsi"/>
        </w:rPr>
        <w:t>King David encouraged others to honor and worship the Father Stephen. King David set a personal example in 1</w:t>
      </w:r>
      <w:r w:rsidRPr="001E1C9D">
        <w:rPr>
          <w:rFonts w:cstheme="minorHAnsi"/>
          <w:vertAlign w:val="superscript"/>
        </w:rPr>
        <w:t>st</w:t>
      </w:r>
      <w:r w:rsidRPr="001E1C9D">
        <w:rPr>
          <w:rFonts w:cstheme="minorHAnsi"/>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1E1C9D">
        <w:rPr>
          <w:rFonts w:cstheme="minorHAnsi"/>
          <w:vertAlign w:val="superscript"/>
        </w:rPr>
        <w:t>nd</w:t>
      </w:r>
      <w:r w:rsidRPr="001E1C9D">
        <w:rPr>
          <w:rFonts w:cstheme="minorHAnsi"/>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1E1C9D">
        <w:rPr>
          <w:rFonts w:cstheme="minorHAnsi"/>
          <w:b/>
        </w:rPr>
        <w:t>to the Chief Musician</w:t>
      </w:r>
      <w:r w:rsidRPr="001E1C9D">
        <w:rPr>
          <w:rFonts w:cstheme="minorHAnsi"/>
        </w:rPr>
        <w:t>” which was the first in the leading of worship to the Father Stephen. King David committed His later years to prepare for the construction of the Father Stephen’s Temple in 1</w:t>
      </w:r>
      <w:r w:rsidRPr="001E1C9D">
        <w:rPr>
          <w:rFonts w:cstheme="minorHAnsi"/>
          <w:vertAlign w:val="superscript"/>
        </w:rPr>
        <w:t>st</w:t>
      </w:r>
      <w:r w:rsidRPr="001E1C9D">
        <w:rPr>
          <w:rFonts w:cstheme="minorHAnsi"/>
        </w:rPr>
        <w:t xml:space="preserve"> Chronicles chapters 21-27. King David used His money to push forward the project of building the Father Stephen’s Temple for the future times of His Son, King Solomon to reign in His stead. </w:t>
      </w:r>
    </w:p>
    <w:p w:rsidR="00A10451" w:rsidRPr="001E1C9D" w:rsidRDefault="00A10451" w:rsidP="00A10451">
      <w:pPr>
        <w:spacing w:line="480" w:lineRule="auto"/>
        <w:jc w:val="both"/>
        <w:rPr>
          <w:rFonts w:cstheme="minorHAnsi"/>
        </w:rPr>
      </w:pPr>
      <w:r w:rsidRPr="001E1C9D">
        <w:rPr>
          <w:rFonts w:cstheme="minorHAnsi"/>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1E1C9D">
        <w:rPr>
          <w:rFonts w:cstheme="minorHAnsi"/>
          <w:vertAlign w:val="superscript"/>
        </w:rPr>
        <w:t>st</w:t>
      </w:r>
      <w:r w:rsidRPr="001E1C9D">
        <w:rPr>
          <w:rFonts w:cstheme="minorHAnsi"/>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1E1C9D">
        <w:rPr>
          <w:rFonts w:cstheme="minorHAnsi"/>
          <w:vertAlign w:val="superscript"/>
        </w:rPr>
        <w:t>st</w:t>
      </w:r>
      <w:r w:rsidRPr="001E1C9D">
        <w:rPr>
          <w:rFonts w:cstheme="minorHAnsi"/>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1E1C9D">
        <w:rPr>
          <w:rFonts w:cstheme="minorHAnsi"/>
          <w:vertAlign w:val="superscript"/>
        </w:rPr>
        <w:t>st</w:t>
      </w:r>
      <w:r w:rsidRPr="001E1C9D">
        <w:rPr>
          <w:rFonts w:cstheme="minorHAnsi"/>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w:t>
      </w:r>
      <w:r w:rsidRPr="001E1C9D">
        <w:rPr>
          <w:rFonts w:cstheme="minorHAnsi"/>
        </w:rPr>
        <w:lastRenderedPageBreak/>
        <w:t>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1E1C9D">
        <w:rPr>
          <w:rFonts w:cstheme="minorHAnsi"/>
          <w:b/>
        </w:rPr>
        <w:t>all day long</w:t>
      </w:r>
      <w:r w:rsidRPr="001E1C9D">
        <w:rPr>
          <w:rFonts w:cstheme="minorHAnsi"/>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w:t>
      </w:r>
      <w:r w:rsidRPr="001E1C9D">
        <w:rPr>
          <w:rFonts w:cstheme="minorHAnsi"/>
        </w:rPr>
        <w:lastRenderedPageBreak/>
        <w:t xml:space="preserve">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A10451" w:rsidRPr="001E1C9D" w:rsidRDefault="00A10451" w:rsidP="00A10451">
      <w:pPr>
        <w:spacing w:line="480" w:lineRule="auto"/>
        <w:jc w:val="both"/>
        <w:rPr>
          <w:rFonts w:cstheme="minorHAnsi"/>
        </w:rPr>
      </w:pPr>
      <w:r w:rsidRPr="001E1C9D">
        <w:rPr>
          <w:rFonts w:cstheme="minorHAnsi"/>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A10451" w:rsidRPr="001E1C9D" w:rsidRDefault="00A10451" w:rsidP="00A10451">
      <w:pPr>
        <w:spacing w:line="480" w:lineRule="auto"/>
        <w:jc w:val="both"/>
        <w:rPr>
          <w:rFonts w:cstheme="minorHAnsi"/>
        </w:rPr>
      </w:pPr>
      <w:r w:rsidRPr="001E1C9D">
        <w:rPr>
          <w:rFonts w:cstheme="minorHAnsi"/>
        </w:rPr>
        <w:t>King David as a Musician in King Saul’s Court in 1</w:t>
      </w:r>
      <w:r w:rsidRPr="001E1C9D">
        <w:rPr>
          <w:rFonts w:cstheme="minorHAnsi"/>
          <w:vertAlign w:val="superscript"/>
        </w:rPr>
        <w:t>st</w:t>
      </w:r>
      <w:r w:rsidRPr="001E1C9D">
        <w:rPr>
          <w:rFonts w:cstheme="minorHAnsi"/>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A10451" w:rsidRPr="001E1C9D" w:rsidRDefault="00A10451" w:rsidP="00A10451">
      <w:pPr>
        <w:spacing w:line="480" w:lineRule="auto"/>
        <w:jc w:val="both"/>
        <w:rPr>
          <w:rFonts w:cstheme="minorHAnsi"/>
        </w:rPr>
      </w:pPr>
      <w:r w:rsidRPr="001E1C9D">
        <w:rPr>
          <w:rFonts w:cstheme="minorHAnsi"/>
        </w:rPr>
        <w:t>King David as Victor over Goliath and as an Official Army Officer in 1</w:t>
      </w:r>
      <w:r w:rsidRPr="001E1C9D">
        <w:rPr>
          <w:rFonts w:cstheme="minorHAnsi"/>
          <w:vertAlign w:val="superscript"/>
        </w:rPr>
        <w:t>st</w:t>
      </w:r>
      <w:r w:rsidRPr="001E1C9D">
        <w:rPr>
          <w:rFonts w:cstheme="minorHAnsi"/>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1E1C9D">
        <w:rPr>
          <w:rFonts w:cstheme="minorHAnsi"/>
          <w:vertAlign w:val="superscript"/>
        </w:rPr>
        <w:t>st</w:t>
      </w:r>
      <w:r w:rsidRPr="001E1C9D">
        <w:rPr>
          <w:rFonts w:cstheme="minorHAnsi"/>
        </w:rPr>
        <w:t xml:space="preserve"> Samuel 17:55. This may mean that David was already known to King Saul. King Saul’s question related to David’s linage. King Saul promised His Daughter in marriage to whoever killed Goliath and He was </w:t>
      </w:r>
      <w:r w:rsidRPr="001E1C9D">
        <w:rPr>
          <w:rFonts w:cstheme="minorHAnsi"/>
        </w:rPr>
        <w:lastRenderedPageBreak/>
        <w:t xml:space="preserve">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A10451" w:rsidRPr="001E1C9D" w:rsidRDefault="00A10451" w:rsidP="00A10451">
      <w:pPr>
        <w:spacing w:line="480" w:lineRule="auto"/>
        <w:jc w:val="both"/>
        <w:rPr>
          <w:rFonts w:cstheme="minorHAnsi"/>
        </w:rPr>
      </w:pPr>
      <w:r w:rsidRPr="001E1C9D">
        <w:rPr>
          <w:rFonts w:cstheme="minorHAnsi"/>
        </w:rPr>
        <w:t>King David as King Saul’s Son in Law in 1</w:t>
      </w:r>
      <w:r w:rsidRPr="001E1C9D">
        <w:rPr>
          <w:rFonts w:cstheme="minorHAnsi"/>
          <w:vertAlign w:val="superscript"/>
        </w:rPr>
        <w:t>st</w:t>
      </w:r>
      <w:r w:rsidRPr="001E1C9D">
        <w:rPr>
          <w:rFonts w:cstheme="minorHAnsi"/>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A10451" w:rsidRPr="001E1C9D" w:rsidRDefault="00A10451" w:rsidP="00A10451">
      <w:pPr>
        <w:spacing w:line="480" w:lineRule="auto"/>
        <w:jc w:val="both"/>
        <w:rPr>
          <w:rFonts w:cstheme="minorHAnsi"/>
        </w:rPr>
      </w:pPr>
      <w:r w:rsidRPr="001E1C9D">
        <w:rPr>
          <w:rFonts w:cstheme="minorHAnsi"/>
        </w:rPr>
        <w:t>King David as a Fugitive in 1</w:t>
      </w:r>
      <w:r w:rsidRPr="001E1C9D">
        <w:rPr>
          <w:rFonts w:cstheme="minorHAnsi"/>
          <w:vertAlign w:val="superscript"/>
        </w:rPr>
        <w:t>st</w:t>
      </w:r>
      <w:r w:rsidRPr="001E1C9D">
        <w:rPr>
          <w:rFonts w:cstheme="minorHAnsi"/>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w:t>
      </w:r>
      <w:r w:rsidRPr="001E1C9D">
        <w:rPr>
          <w:rFonts w:cstheme="minorHAnsi"/>
        </w:rPr>
        <w:lastRenderedPageBreak/>
        <w:t xml:space="preserve">and His Son Jonathan were killed in Military Battle. King Saul had been the Father Stephen’s instrument to test David’s faith and loyalty. David had passed the test, and David would have to become more mature to lead the Father Stephen’s people. </w:t>
      </w:r>
    </w:p>
    <w:p w:rsidR="00A10451" w:rsidRPr="001E1C9D" w:rsidRDefault="00A10451" w:rsidP="00A10451">
      <w:pPr>
        <w:spacing w:line="480" w:lineRule="auto"/>
        <w:jc w:val="both"/>
        <w:rPr>
          <w:rFonts w:cstheme="minorHAnsi"/>
        </w:rPr>
      </w:pPr>
      <w:r w:rsidRPr="001E1C9D">
        <w:rPr>
          <w:rFonts w:cstheme="minorHAnsi"/>
        </w:rPr>
        <w:t>King David’s Relationship with His Wives:  King David’s Relationship with His Wife Michal (Who is like Yah), King Saul’s Daughter is in 1</w:t>
      </w:r>
      <w:r w:rsidRPr="001E1C9D">
        <w:rPr>
          <w:rFonts w:cstheme="minorHAnsi"/>
          <w:vertAlign w:val="superscript"/>
        </w:rPr>
        <w:t>st</w:t>
      </w:r>
      <w:r w:rsidRPr="001E1C9D">
        <w:rPr>
          <w:rFonts w:cstheme="minorHAnsi"/>
        </w:rPr>
        <w:t xml:space="preserve"> Samuel chapters 18-19 &amp; 2</w:t>
      </w:r>
      <w:r w:rsidRPr="001E1C9D">
        <w:rPr>
          <w:rFonts w:cstheme="minorHAnsi"/>
          <w:vertAlign w:val="superscript"/>
        </w:rPr>
        <w:t>nd</w:t>
      </w:r>
      <w:r w:rsidRPr="001E1C9D">
        <w:rPr>
          <w:rFonts w:cstheme="minorHAnsi"/>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1E1C9D">
        <w:rPr>
          <w:rFonts w:cstheme="minorHAnsi"/>
          <w:vertAlign w:val="superscript"/>
        </w:rPr>
        <w:t>nd</w:t>
      </w:r>
      <w:r w:rsidRPr="001E1C9D">
        <w:rPr>
          <w:rFonts w:cstheme="minorHAnsi"/>
        </w:rPr>
        <w:t xml:space="preserve"> Samuel 6:16-23. King David’s relationship with Michal reveals Him to be an exploiter of Women as King Saul had been. </w:t>
      </w:r>
    </w:p>
    <w:p w:rsidR="00A10451" w:rsidRPr="001E1C9D" w:rsidRDefault="00A10451" w:rsidP="00A10451">
      <w:pPr>
        <w:spacing w:line="480" w:lineRule="auto"/>
        <w:jc w:val="both"/>
        <w:rPr>
          <w:rFonts w:cstheme="minorHAnsi"/>
        </w:rPr>
      </w:pPr>
      <w:r w:rsidRPr="001E1C9D">
        <w:rPr>
          <w:rFonts w:cstheme="minorHAnsi"/>
        </w:rPr>
        <w:t>King David’s Relationship with Abigail (My Father rejoiced) in 1</w:t>
      </w:r>
      <w:r w:rsidRPr="001E1C9D">
        <w:rPr>
          <w:rFonts w:cstheme="minorHAnsi"/>
          <w:vertAlign w:val="superscript"/>
        </w:rPr>
        <w:t>st</w:t>
      </w:r>
      <w:r w:rsidRPr="001E1C9D">
        <w:rPr>
          <w:rFonts w:cstheme="minorHAnsi"/>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A10451" w:rsidRPr="001E1C9D" w:rsidRDefault="00A10451" w:rsidP="00A10451">
      <w:pPr>
        <w:spacing w:line="480" w:lineRule="auto"/>
        <w:jc w:val="both"/>
        <w:rPr>
          <w:rFonts w:cstheme="minorHAnsi"/>
        </w:rPr>
      </w:pPr>
      <w:r w:rsidRPr="001E1C9D">
        <w:rPr>
          <w:rFonts w:cstheme="minorHAnsi"/>
        </w:rPr>
        <w:lastRenderedPageBreak/>
        <w:t>King David’s Relationship with Bathsheba (Daughter of an Oath) in 2</w:t>
      </w:r>
      <w:r w:rsidRPr="001E1C9D">
        <w:rPr>
          <w:rFonts w:cstheme="minorHAnsi"/>
          <w:vertAlign w:val="superscript"/>
        </w:rPr>
        <w:t>nd</w:t>
      </w:r>
      <w:r w:rsidRPr="001E1C9D">
        <w:rPr>
          <w:rFonts w:cstheme="minorHAnsi"/>
        </w:rPr>
        <w:t xml:space="preserve"> Samuel chapters 11-12 &amp; 1</w:t>
      </w:r>
      <w:r w:rsidRPr="001E1C9D">
        <w:rPr>
          <w:rFonts w:cstheme="minorHAnsi"/>
          <w:vertAlign w:val="superscript"/>
        </w:rPr>
        <w:t>st</w:t>
      </w:r>
      <w:r w:rsidRPr="001E1C9D">
        <w:rPr>
          <w:rFonts w:cstheme="minorHAnsi"/>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1E1C9D">
        <w:rPr>
          <w:rFonts w:cstheme="minorHAnsi"/>
          <w:vertAlign w:val="superscript"/>
        </w:rPr>
        <w:t>nd</w:t>
      </w:r>
      <w:r w:rsidRPr="001E1C9D">
        <w:rPr>
          <w:rFonts w:cstheme="minorHAnsi"/>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1E1C9D">
        <w:rPr>
          <w:rFonts w:cstheme="minorHAnsi"/>
          <w:vertAlign w:val="superscript"/>
        </w:rPr>
        <w:t>st</w:t>
      </w:r>
      <w:r w:rsidRPr="001E1C9D">
        <w:rPr>
          <w:rFonts w:cstheme="minorHAnsi"/>
        </w:rPr>
        <w:t xml:space="preserve"> Kings 1:21. This caused King David to act. But from lust to divine love King David shared with Bathsheba in Psalms chapter 51. </w:t>
      </w:r>
    </w:p>
    <w:p w:rsidR="00A10451" w:rsidRPr="001E1C9D" w:rsidRDefault="00A10451" w:rsidP="00A10451">
      <w:pPr>
        <w:spacing w:line="480" w:lineRule="auto"/>
        <w:jc w:val="both"/>
        <w:rPr>
          <w:rFonts w:cstheme="minorHAnsi"/>
        </w:rPr>
      </w:pPr>
      <w:r w:rsidRPr="001E1C9D">
        <w:rPr>
          <w:rFonts w:cstheme="minorHAnsi"/>
        </w:rPr>
        <w:t>King David’s other 5 Wives are Eglah (Calf) in 2</w:t>
      </w:r>
      <w:r w:rsidRPr="001E1C9D">
        <w:rPr>
          <w:rFonts w:cstheme="minorHAnsi"/>
          <w:vertAlign w:val="superscript"/>
        </w:rPr>
        <w:t>nd</w:t>
      </w:r>
      <w:r w:rsidRPr="001E1C9D">
        <w:rPr>
          <w:rFonts w:cstheme="minorHAnsi"/>
        </w:rPr>
        <w:t xml:space="preserve"> Samuel 3:5 &amp; 1</w:t>
      </w:r>
      <w:r w:rsidRPr="001E1C9D">
        <w:rPr>
          <w:rFonts w:cstheme="minorHAnsi"/>
          <w:vertAlign w:val="superscript"/>
        </w:rPr>
        <w:t>st</w:t>
      </w:r>
      <w:r w:rsidRPr="001E1C9D">
        <w:rPr>
          <w:rFonts w:cstheme="minorHAnsi"/>
        </w:rPr>
        <w:t xml:space="preserve"> Chronicles 3:3, Avital also called Abital (Father is the Dew) in 2</w:t>
      </w:r>
      <w:r w:rsidRPr="001E1C9D">
        <w:rPr>
          <w:rFonts w:cstheme="minorHAnsi"/>
          <w:vertAlign w:val="superscript"/>
        </w:rPr>
        <w:t>nd</w:t>
      </w:r>
      <w:r w:rsidRPr="001E1C9D">
        <w:rPr>
          <w:rFonts w:cstheme="minorHAnsi"/>
        </w:rPr>
        <w:t xml:space="preserve"> Samuel 3:4 &amp;1</w:t>
      </w:r>
      <w:r w:rsidRPr="001E1C9D">
        <w:rPr>
          <w:rFonts w:cstheme="minorHAnsi"/>
          <w:vertAlign w:val="superscript"/>
        </w:rPr>
        <w:t>st</w:t>
      </w:r>
      <w:r w:rsidRPr="001E1C9D">
        <w:rPr>
          <w:rFonts w:cstheme="minorHAnsi"/>
        </w:rPr>
        <w:t xml:space="preserve"> Chronicles 3:3, Ahinoam (Brother is Delight) in 1</w:t>
      </w:r>
      <w:r w:rsidRPr="001E1C9D">
        <w:rPr>
          <w:rFonts w:cstheme="minorHAnsi"/>
          <w:vertAlign w:val="superscript"/>
        </w:rPr>
        <w:t>st</w:t>
      </w:r>
      <w:r w:rsidRPr="001E1C9D">
        <w:rPr>
          <w:rFonts w:cstheme="minorHAnsi"/>
        </w:rPr>
        <w:t xml:space="preserve"> Samuel 25:43; 27:3; 30:5 &amp; 2</w:t>
      </w:r>
      <w:r w:rsidRPr="001E1C9D">
        <w:rPr>
          <w:rFonts w:cstheme="minorHAnsi"/>
          <w:vertAlign w:val="superscript"/>
        </w:rPr>
        <w:t>nd</w:t>
      </w:r>
      <w:r w:rsidRPr="001E1C9D">
        <w:rPr>
          <w:rFonts w:cstheme="minorHAnsi"/>
        </w:rPr>
        <w:t xml:space="preserve"> Samuel 3:2, Haggith (Born on a Feast Day) in 2</w:t>
      </w:r>
      <w:r w:rsidRPr="001E1C9D">
        <w:rPr>
          <w:rFonts w:cstheme="minorHAnsi"/>
          <w:vertAlign w:val="superscript"/>
        </w:rPr>
        <w:t>nd</w:t>
      </w:r>
      <w:r w:rsidRPr="001E1C9D">
        <w:rPr>
          <w:rFonts w:cstheme="minorHAnsi"/>
        </w:rPr>
        <w:t xml:space="preserve"> Samuel 3:4 &amp; 1</w:t>
      </w:r>
      <w:r w:rsidRPr="001E1C9D">
        <w:rPr>
          <w:rFonts w:cstheme="minorHAnsi"/>
          <w:vertAlign w:val="superscript"/>
        </w:rPr>
        <w:t>st</w:t>
      </w:r>
      <w:r w:rsidRPr="001E1C9D">
        <w:rPr>
          <w:rFonts w:cstheme="minorHAnsi"/>
        </w:rPr>
        <w:t xml:space="preserve"> King 1:5 &amp; Maacah (Oppressed) in 2</w:t>
      </w:r>
      <w:r w:rsidRPr="001E1C9D">
        <w:rPr>
          <w:rFonts w:cstheme="minorHAnsi"/>
          <w:vertAlign w:val="superscript"/>
        </w:rPr>
        <w:t>nd</w:t>
      </w:r>
      <w:r w:rsidRPr="001E1C9D">
        <w:rPr>
          <w:rFonts w:cstheme="minorHAnsi"/>
        </w:rPr>
        <w:t xml:space="preserve"> Samuel 3:3 &amp; 1</w:t>
      </w:r>
      <w:r w:rsidRPr="001E1C9D">
        <w:rPr>
          <w:rFonts w:cstheme="minorHAnsi"/>
          <w:vertAlign w:val="superscript"/>
        </w:rPr>
        <w:t>st</w:t>
      </w:r>
      <w:r w:rsidRPr="001E1C9D">
        <w:rPr>
          <w:rFonts w:cstheme="minorHAnsi"/>
        </w:rPr>
        <w:t xml:space="preserve"> Chronicles 3:2. King David has at least eight Wives in Scripture. </w:t>
      </w:r>
    </w:p>
    <w:p w:rsidR="00A10451" w:rsidRPr="001E1C9D" w:rsidRDefault="00A10451" w:rsidP="00A10451">
      <w:pPr>
        <w:spacing w:line="480" w:lineRule="auto"/>
        <w:jc w:val="both"/>
        <w:rPr>
          <w:rFonts w:cstheme="minorHAnsi"/>
        </w:rPr>
      </w:pPr>
      <w:r w:rsidRPr="001E1C9D">
        <w:rPr>
          <w:rFonts w:cstheme="minorHAnsi"/>
        </w:rPr>
        <w:t>King David’s Relationship with His Children in 1</w:t>
      </w:r>
      <w:r w:rsidRPr="001E1C9D">
        <w:rPr>
          <w:rFonts w:cstheme="minorHAnsi"/>
          <w:vertAlign w:val="superscript"/>
        </w:rPr>
        <w:t>st</w:t>
      </w:r>
      <w:r w:rsidRPr="001E1C9D">
        <w:rPr>
          <w:rFonts w:cstheme="minorHAnsi"/>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A10451" w:rsidRPr="001E1C9D" w:rsidRDefault="00A10451" w:rsidP="00A10451">
      <w:pPr>
        <w:spacing w:line="480" w:lineRule="auto"/>
        <w:jc w:val="both"/>
        <w:rPr>
          <w:rFonts w:cstheme="minorHAnsi"/>
        </w:rPr>
      </w:pPr>
      <w:r w:rsidRPr="001E1C9D">
        <w:rPr>
          <w:rFonts w:cstheme="minorHAnsi"/>
        </w:rPr>
        <w:t>King David’s Relationship with Amnon (Trustworthy &amp; Faithful) and Tamar (Date Palm) in 2</w:t>
      </w:r>
      <w:r w:rsidRPr="001E1C9D">
        <w:rPr>
          <w:rFonts w:cstheme="minorHAnsi"/>
          <w:vertAlign w:val="superscript"/>
        </w:rPr>
        <w:t>nd</w:t>
      </w:r>
      <w:r w:rsidRPr="001E1C9D">
        <w:rPr>
          <w:rFonts w:cstheme="minorHAnsi"/>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A10451" w:rsidRPr="001E1C9D" w:rsidRDefault="00A10451" w:rsidP="00A10451">
      <w:pPr>
        <w:spacing w:line="480" w:lineRule="auto"/>
        <w:jc w:val="both"/>
        <w:rPr>
          <w:rFonts w:cstheme="minorHAnsi"/>
        </w:rPr>
      </w:pPr>
      <w:r w:rsidRPr="001E1C9D">
        <w:rPr>
          <w:rFonts w:cstheme="minorHAnsi"/>
        </w:rPr>
        <w:lastRenderedPageBreak/>
        <w:t>King David’s Relationship with Absalom (Father of Peace) in 2</w:t>
      </w:r>
      <w:r w:rsidRPr="001E1C9D">
        <w:rPr>
          <w:rFonts w:cstheme="minorHAnsi"/>
          <w:vertAlign w:val="superscript"/>
        </w:rPr>
        <w:t>nd</w:t>
      </w:r>
      <w:r w:rsidRPr="001E1C9D">
        <w:rPr>
          <w:rFonts w:cstheme="minorHAnsi"/>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A10451" w:rsidRPr="001E1C9D" w:rsidRDefault="00A10451" w:rsidP="00A10451">
      <w:pPr>
        <w:spacing w:line="480" w:lineRule="auto"/>
        <w:jc w:val="both"/>
        <w:rPr>
          <w:rFonts w:cstheme="minorHAnsi"/>
        </w:rPr>
      </w:pPr>
      <w:r w:rsidRPr="001E1C9D">
        <w:rPr>
          <w:rFonts w:cstheme="minorHAnsi"/>
        </w:rPr>
        <w:t>King David’s Relationship with Solomon (God is Peace) in 1</w:t>
      </w:r>
      <w:r w:rsidRPr="001E1C9D">
        <w:rPr>
          <w:rFonts w:cstheme="minorHAnsi"/>
          <w:vertAlign w:val="superscript"/>
        </w:rPr>
        <w:t>st</w:t>
      </w:r>
      <w:r w:rsidRPr="001E1C9D">
        <w:rPr>
          <w:rFonts w:cstheme="minorHAnsi"/>
        </w:rPr>
        <w:t xml:space="preserve"> Chronicles chapter 29. King David has His doubts about Solomon’s readiness. Near the death of King David, He commented in public, “My Son Solomon, who alone God had chosen, is Young and Inexperienced in 1</w:t>
      </w:r>
      <w:r w:rsidRPr="001E1C9D">
        <w:rPr>
          <w:rFonts w:cstheme="minorHAnsi"/>
          <w:vertAlign w:val="superscript"/>
        </w:rPr>
        <w:t>st</w:t>
      </w:r>
      <w:r w:rsidRPr="001E1C9D">
        <w:rPr>
          <w:rFonts w:cstheme="minorHAnsi"/>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A10451" w:rsidRPr="001E1C9D" w:rsidRDefault="00A10451" w:rsidP="00A10451">
      <w:pPr>
        <w:spacing w:line="480" w:lineRule="auto"/>
        <w:jc w:val="both"/>
        <w:rPr>
          <w:rFonts w:cstheme="minorHAnsi"/>
        </w:rPr>
      </w:pPr>
      <w:r w:rsidRPr="001E1C9D">
        <w:rPr>
          <w:rFonts w:cstheme="minorHAnsi"/>
        </w:rPr>
        <w:t>King David repented every time when He disobeyed the Father Stephen’s Command in 2</w:t>
      </w:r>
      <w:r w:rsidRPr="001E1C9D">
        <w:rPr>
          <w:rFonts w:cstheme="minorHAnsi"/>
          <w:vertAlign w:val="superscript"/>
        </w:rPr>
        <w:t>nd</w:t>
      </w:r>
      <w:r w:rsidRPr="001E1C9D">
        <w:rPr>
          <w:rFonts w:cstheme="minorHAnsi"/>
        </w:rPr>
        <w:t xml:space="preserve"> Samuel chapter 12. The Old Testament records at least three sins that King David committed while He was King. First, is King David’s sin in numbering Israel in 2</w:t>
      </w:r>
      <w:r w:rsidRPr="001E1C9D">
        <w:rPr>
          <w:rFonts w:cstheme="minorHAnsi"/>
          <w:vertAlign w:val="superscript"/>
        </w:rPr>
        <w:t>nd</w:t>
      </w:r>
      <w:r w:rsidRPr="001E1C9D">
        <w:rPr>
          <w:rFonts w:cstheme="minorHAnsi"/>
        </w:rPr>
        <w:t xml:space="preserve"> Samuel chapter 24. Second, is His sexual assault on Bathsheba and His subsequent murder of Uriah Her Husband in 2</w:t>
      </w:r>
      <w:r w:rsidRPr="001E1C9D">
        <w:rPr>
          <w:rFonts w:cstheme="minorHAnsi"/>
          <w:vertAlign w:val="superscript"/>
        </w:rPr>
        <w:t>nd</w:t>
      </w:r>
      <w:r w:rsidRPr="001E1C9D">
        <w:rPr>
          <w:rFonts w:cstheme="minorHAnsi"/>
        </w:rPr>
        <w:t xml:space="preserve"> Samuel chapters 11, 12, 15-14. However, King David’s sense of guilt is revealed in Psalms chapter 32 and His public repentance is in Psalms chapter 51.  </w:t>
      </w:r>
    </w:p>
    <w:p w:rsidR="00A10451" w:rsidRPr="001E1C9D" w:rsidRDefault="00A10451" w:rsidP="00A10451">
      <w:pPr>
        <w:tabs>
          <w:tab w:val="left" w:pos="388"/>
          <w:tab w:val="center" w:pos="4680"/>
        </w:tabs>
        <w:spacing w:line="480" w:lineRule="auto"/>
        <w:jc w:val="both"/>
        <w:rPr>
          <w:rFonts w:cstheme="minorHAnsi"/>
          <w:b/>
        </w:rPr>
      </w:pPr>
      <w:r w:rsidRPr="001E1C9D">
        <w:rPr>
          <w:rFonts w:cstheme="minorHAnsi"/>
        </w:rPr>
        <w:lastRenderedPageBreak/>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1E1C9D">
        <w:rPr>
          <w:rFonts w:cstheme="minorHAnsi"/>
          <w:b/>
        </w:rPr>
        <w:tab/>
      </w:r>
    </w:p>
    <w:p w:rsidR="00A10451" w:rsidRPr="001E1C9D" w:rsidRDefault="00A10451" w:rsidP="00A10451">
      <w:pPr>
        <w:tabs>
          <w:tab w:val="left" w:pos="388"/>
          <w:tab w:val="center" w:pos="4680"/>
        </w:tabs>
        <w:spacing w:line="480" w:lineRule="auto"/>
        <w:jc w:val="center"/>
        <w:rPr>
          <w:rFonts w:cstheme="minorHAnsi"/>
          <w:b/>
        </w:rPr>
      </w:pPr>
      <w:r w:rsidRPr="001E1C9D">
        <w:rPr>
          <w:rFonts w:cstheme="minorHAnsi"/>
          <w:b/>
        </w:rPr>
        <w:t>THE LORD JESUS CHRIST (THE LADY MARY CHRIST THE LADY OF KINGDOMS) WITH THE RANK OF A 4 GOLD STAR GENERAL FOR 40 YEARS</w:t>
      </w:r>
    </w:p>
    <w:p w:rsidR="00A10451" w:rsidRPr="001E1C9D" w:rsidRDefault="00A10451" w:rsidP="00A10451">
      <w:pPr>
        <w:spacing w:line="480" w:lineRule="auto"/>
        <w:jc w:val="both"/>
        <w:rPr>
          <w:rFonts w:cstheme="minorHAnsi"/>
        </w:rPr>
      </w:pPr>
      <w:r w:rsidRPr="001E1C9D">
        <w:rPr>
          <w:rFonts w:cstheme="minorHAnsi"/>
        </w:rPr>
        <w:t>There was a certain Savoir called Jesus. Jesus means “</w:t>
      </w:r>
      <w:r w:rsidRPr="001E1C9D">
        <w:rPr>
          <w:rFonts w:cstheme="minorHAnsi"/>
          <w:b/>
        </w:rPr>
        <w:t>Savoir</w:t>
      </w:r>
      <w:r w:rsidRPr="001E1C9D">
        <w:rPr>
          <w:rFonts w:cstheme="minorHAnsi"/>
        </w:rPr>
        <w:t>” or “</w:t>
      </w:r>
      <w:r w:rsidRPr="001E1C9D">
        <w:rPr>
          <w:rFonts w:cstheme="minorHAnsi"/>
          <w:b/>
        </w:rPr>
        <w:t>to save</w:t>
      </w:r>
      <w:r w:rsidRPr="001E1C9D">
        <w:rPr>
          <w:rFonts w:cstheme="minorHAnsi"/>
        </w:rPr>
        <w:t>.”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33 years on Earth shows that He is the Son of God in John 20:30-31. This refers to Jesus being named on the 1</w:t>
      </w:r>
      <w:r w:rsidRPr="001E1C9D">
        <w:rPr>
          <w:rFonts w:cstheme="minorHAnsi"/>
          <w:vertAlign w:val="superscript"/>
        </w:rPr>
        <w:t>st</w:t>
      </w:r>
      <w:r w:rsidRPr="001E1C9D">
        <w:rPr>
          <w:rFonts w:cstheme="minorHAnsi"/>
        </w:rPr>
        <w:t xml:space="preserve"> day to the 5</w:t>
      </w:r>
      <w:r w:rsidRPr="001E1C9D">
        <w:rPr>
          <w:rFonts w:cstheme="minorHAnsi"/>
          <w:vertAlign w:val="superscript"/>
        </w:rPr>
        <w:t>th</w:t>
      </w:r>
      <w:r w:rsidRPr="001E1C9D">
        <w:rPr>
          <w:rFonts w:cstheme="minorHAnsi"/>
        </w:rPr>
        <w:t xml:space="preserve"> day with the image likeness of the LORD, then Jesus being named on the 6</w:t>
      </w:r>
      <w:r w:rsidRPr="001E1C9D">
        <w:rPr>
          <w:rFonts w:cstheme="minorHAnsi"/>
          <w:vertAlign w:val="superscript"/>
        </w:rPr>
        <w:t>th</w:t>
      </w:r>
      <w:r w:rsidRPr="001E1C9D">
        <w:rPr>
          <w:rFonts w:cstheme="minorHAnsi"/>
        </w:rPr>
        <w:t xml:space="preserve"> day as Man and on the 7</w:t>
      </w:r>
      <w:r w:rsidRPr="001E1C9D">
        <w:rPr>
          <w:rFonts w:cstheme="minorHAnsi"/>
          <w:vertAlign w:val="superscript"/>
        </w:rPr>
        <w:t>th</w:t>
      </w:r>
      <w:r w:rsidRPr="001E1C9D">
        <w:rPr>
          <w:rFonts w:cstheme="minorHAnsi"/>
        </w:rPr>
        <w:t xml:space="preserve"> day He fell because of the Cross once, by which all His family was eventually killed, then on the 8</w:t>
      </w:r>
      <w:r w:rsidRPr="001E1C9D">
        <w:rPr>
          <w:rFonts w:cstheme="minorHAnsi"/>
          <w:vertAlign w:val="superscript"/>
        </w:rPr>
        <w:t>th</w:t>
      </w:r>
      <w:r w:rsidRPr="001E1C9D">
        <w:rPr>
          <w:rFonts w:cstheme="minorHAnsi"/>
        </w:rPr>
        <w:t xml:space="preserve"> day He was renamed.  </w:t>
      </w:r>
    </w:p>
    <w:p w:rsidR="00A10451" w:rsidRPr="001E1C9D" w:rsidRDefault="00A10451" w:rsidP="00A10451">
      <w:pPr>
        <w:spacing w:line="480" w:lineRule="auto"/>
        <w:jc w:val="both"/>
        <w:rPr>
          <w:rFonts w:cstheme="minorHAnsi"/>
        </w:rPr>
      </w:pPr>
      <w:r w:rsidRPr="001E1C9D">
        <w:rPr>
          <w:rFonts w:cstheme="minorHAnsi"/>
        </w:rPr>
        <w:t>Jesus Christ’s Birth</w:t>
      </w:r>
    </w:p>
    <w:p w:rsidR="00A10451" w:rsidRPr="001E1C9D" w:rsidRDefault="00A10451" w:rsidP="00A10451">
      <w:pPr>
        <w:spacing w:line="480" w:lineRule="auto"/>
        <w:jc w:val="both"/>
        <w:rPr>
          <w:rFonts w:cstheme="minorHAnsi"/>
        </w:rPr>
      </w:pPr>
      <w:r w:rsidRPr="001E1C9D">
        <w:rPr>
          <w:rFonts w:cstheme="minorHAnsi"/>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w:t>
      </w:r>
      <w:r w:rsidRPr="001E1C9D">
        <w:rPr>
          <w:rFonts w:cstheme="minorHAnsi"/>
        </w:rPr>
        <w:lastRenderedPageBreak/>
        <w:t xml:space="preserve">Virgin‘s name was </w:t>
      </w:r>
      <w:r w:rsidRPr="001E1C9D">
        <w:rPr>
          <w:rFonts w:cstheme="minorHAnsi"/>
          <w:b/>
        </w:rPr>
        <w:t>MARY</w:t>
      </w:r>
      <w:r w:rsidRPr="001E1C9D">
        <w:rPr>
          <w:rFonts w:cstheme="minorHAnsi"/>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1E1C9D">
        <w:rPr>
          <w:rFonts w:cstheme="minorHAnsi"/>
          <w:vertAlign w:val="superscript"/>
        </w:rPr>
        <w:t>st</w:t>
      </w:r>
      <w:r w:rsidRPr="001E1C9D">
        <w:rPr>
          <w:rFonts w:cstheme="minorHAnsi"/>
        </w:rPr>
        <w:t xml:space="preserve"> Day called the Son &amp; the Lord Christ in Luke 2:11), and He shall be called </w:t>
      </w:r>
      <w:r w:rsidRPr="001E1C9D">
        <w:rPr>
          <w:rFonts w:cstheme="minorHAnsi"/>
          <w:b/>
        </w:rPr>
        <w:t xml:space="preserve">JESUS </w:t>
      </w:r>
      <w:r w:rsidRPr="001E1C9D">
        <w:rPr>
          <w:rFonts w:cstheme="minorHAnsi"/>
        </w:rPr>
        <w:t>(8</w:t>
      </w:r>
      <w:r w:rsidRPr="001E1C9D">
        <w:rPr>
          <w:rFonts w:cstheme="minorHAnsi"/>
          <w:vertAlign w:val="superscript"/>
        </w:rPr>
        <w:t>th</w:t>
      </w:r>
      <w:r w:rsidRPr="001E1C9D">
        <w:rPr>
          <w:rFonts w:cstheme="minorHAnsi"/>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t>
      </w:r>
      <w:r w:rsidRPr="001E1C9D">
        <w:rPr>
          <w:rFonts w:cstheme="minorHAnsi"/>
        </w:rPr>
        <w:lastRenderedPageBreak/>
        <w:t>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1E1C9D">
        <w:rPr>
          <w:rFonts w:cstheme="minorHAnsi"/>
          <w:b/>
        </w:rPr>
        <w:t>Song of Mary</w:t>
      </w:r>
      <w:r w:rsidRPr="001E1C9D">
        <w:rPr>
          <w:rFonts w:cstheme="minorHAnsi"/>
        </w:rPr>
        <w:t>”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1E1C9D">
        <w:rPr>
          <w:rFonts w:cstheme="minorHAnsi"/>
          <w:vertAlign w:val="superscript"/>
        </w:rPr>
        <w:t>nd</w:t>
      </w:r>
      <w:r w:rsidRPr="001E1C9D">
        <w:rPr>
          <w:rFonts w:cstheme="minorHAnsi"/>
        </w:rPr>
        <w:t xml:space="preserve"> Adam restoring the 1</w:t>
      </w:r>
      <w:r w:rsidRPr="001E1C9D">
        <w:rPr>
          <w:rFonts w:cstheme="minorHAnsi"/>
          <w:vertAlign w:val="superscript"/>
        </w:rPr>
        <w:t>st</w:t>
      </w:r>
      <w:r w:rsidRPr="001E1C9D">
        <w:rPr>
          <w:rFonts w:cstheme="minorHAnsi"/>
        </w:rPr>
        <w:t xml:space="preserve"> Adam in disobedience by handling the cross by the Plan of Salvation in Luke 23. In Hebrews 1:6 declares “Let all of Angels (Men) of God worship Him.” It is called the “</w:t>
      </w:r>
      <w:r w:rsidRPr="001E1C9D">
        <w:rPr>
          <w:rFonts w:cstheme="minorHAnsi"/>
          <w:b/>
          <w:i/>
        </w:rPr>
        <w:t>Age of the 2</w:t>
      </w:r>
      <w:r w:rsidRPr="001E1C9D">
        <w:rPr>
          <w:rFonts w:cstheme="minorHAnsi"/>
          <w:b/>
          <w:i/>
          <w:vertAlign w:val="superscript"/>
        </w:rPr>
        <w:t>nd</w:t>
      </w:r>
      <w:r w:rsidRPr="001E1C9D">
        <w:rPr>
          <w:rFonts w:cstheme="minorHAnsi"/>
          <w:b/>
          <w:i/>
        </w:rPr>
        <w:t xml:space="preserve"> Single Man Adam</w:t>
      </w:r>
      <w:r w:rsidRPr="001E1C9D">
        <w:rPr>
          <w:rFonts w:cstheme="minorHAnsi"/>
        </w:rPr>
        <w:t>” in 1</w:t>
      </w:r>
      <w:r w:rsidRPr="001E1C9D">
        <w:rPr>
          <w:rFonts w:cstheme="minorHAnsi"/>
          <w:vertAlign w:val="superscript"/>
        </w:rPr>
        <w:t>st</w:t>
      </w:r>
      <w:r w:rsidRPr="001E1C9D">
        <w:rPr>
          <w:rFonts w:cstheme="minorHAnsi"/>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A10451" w:rsidRPr="001E1C9D" w:rsidRDefault="00A10451" w:rsidP="00A10451">
      <w:pPr>
        <w:spacing w:line="480" w:lineRule="auto"/>
        <w:jc w:val="both"/>
        <w:rPr>
          <w:rFonts w:cstheme="minorHAnsi"/>
        </w:rPr>
      </w:pPr>
      <w:r w:rsidRPr="001E1C9D">
        <w:rPr>
          <w:rFonts w:cstheme="minorHAnsi"/>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1E1C9D">
        <w:rPr>
          <w:rFonts w:cstheme="minorHAnsi"/>
          <w:vertAlign w:val="superscript"/>
        </w:rPr>
        <w:t>st</w:t>
      </w:r>
      <w:r w:rsidRPr="001E1C9D">
        <w:rPr>
          <w:rFonts w:cstheme="minorHAnsi"/>
        </w:rPr>
        <w:t xml:space="preserve"> Day of Birth called the Son &amp; Lord Christ in Luke 2:11), and He shall be called </w:t>
      </w:r>
      <w:r w:rsidRPr="001E1C9D">
        <w:rPr>
          <w:rFonts w:cstheme="minorHAnsi"/>
          <w:b/>
        </w:rPr>
        <w:t>JESUS</w:t>
      </w:r>
      <w:r w:rsidRPr="001E1C9D">
        <w:rPr>
          <w:rFonts w:cstheme="minorHAnsi"/>
        </w:rPr>
        <w:t xml:space="preserve"> (He was called on the 8</w:t>
      </w:r>
      <w:r w:rsidRPr="001E1C9D">
        <w:rPr>
          <w:rFonts w:cstheme="minorHAnsi"/>
          <w:vertAlign w:val="superscript"/>
        </w:rPr>
        <w:t>th</w:t>
      </w:r>
      <w:r w:rsidRPr="001E1C9D">
        <w:rPr>
          <w:rFonts w:cstheme="minorHAnsi"/>
        </w:rPr>
        <w:t xml:space="preserve"> </w:t>
      </w:r>
      <w:r w:rsidRPr="001E1C9D">
        <w:rPr>
          <w:rFonts w:cstheme="minorHAnsi"/>
        </w:rPr>
        <w:lastRenderedPageBreak/>
        <w:t xml:space="preserve">Day with Mary at 16 years old). He will be great, and will be called the Son of the Highest; &amp; the Lord God will give Him the Throne of His Father David. And </w:t>
      </w:r>
      <w:r w:rsidRPr="001E1C9D">
        <w:rPr>
          <w:rFonts w:cstheme="minorHAnsi"/>
          <w:vanish/>
        </w:rPr>
        <w:t>E willHe</w:t>
      </w:r>
      <w:r w:rsidRPr="001E1C9D">
        <w:rPr>
          <w:rFonts w:cstheme="minorHAnsi"/>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1E1C9D">
        <w:rPr>
          <w:rFonts w:cstheme="minorHAnsi"/>
          <w:vertAlign w:val="superscript"/>
        </w:rPr>
        <w:t>st</w:t>
      </w:r>
      <w:r w:rsidRPr="001E1C9D">
        <w:rPr>
          <w:rFonts w:cstheme="minorHAnsi"/>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1E1C9D">
        <w:rPr>
          <w:rFonts w:cstheme="minorHAnsi"/>
          <w:vertAlign w:val="superscript"/>
        </w:rPr>
        <w:t>st</w:t>
      </w:r>
      <w:r w:rsidRPr="001E1C9D">
        <w:rPr>
          <w:rFonts w:cstheme="minorHAnsi"/>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1E1C9D">
        <w:rPr>
          <w:rFonts w:cstheme="minorHAnsi"/>
          <w:vertAlign w:val="superscript"/>
        </w:rPr>
        <w:t>nd</w:t>
      </w:r>
      <w:r w:rsidRPr="001E1C9D">
        <w:rPr>
          <w:rFonts w:cstheme="minorHAnsi"/>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w:t>
      </w:r>
      <w:r w:rsidRPr="001E1C9D">
        <w:rPr>
          <w:rFonts w:cstheme="minorHAnsi"/>
        </w:rPr>
        <w:lastRenderedPageBreak/>
        <w:t xml:space="preserve">the falling of the Holy Ghost on the Gentiles. In Hebrews 1:6 says “Let all the Men/Angels (Lords) of God worship Him.” Jesus birthday is most likely in March. </w:t>
      </w:r>
    </w:p>
    <w:p w:rsidR="00A10451" w:rsidRPr="001E1C9D" w:rsidRDefault="00A10451" w:rsidP="00A10451">
      <w:pPr>
        <w:spacing w:line="480" w:lineRule="auto"/>
        <w:rPr>
          <w:rFonts w:cstheme="minorHAnsi"/>
        </w:rPr>
      </w:pPr>
      <w:r w:rsidRPr="001E1C9D">
        <w:rPr>
          <w:rFonts w:cstheme="minorHAnsi"/>
        </w:rPr>
        <w:t>Jesus Christ’s Appointment</w:t>
      </w:r>
    </w:p>
    <w:p w:rsidR="00A10451" w:rsidRPr="001E1C9D" w:rsidRDefault="00A10451" w:rsidP="00A10451">
      <w:pPr>
        <w:spacing w:line="480" w:lineRule="auto"/>
        <w:jc w:val="both"/>
        <w:rPr>
          <w:rFonts w:cstheme="minorHAnsi"/>
        </w:rPr>
      </w:pPr>
      <w:r w:rsidRPr="001E1C9D">
        <w:rPr>
          <w:rFonts w:cstheme="minorHAnsi"/>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A10451" w:rsidRPr="001E1C9D" w:rsidRDefault="00A10451" w:rsidP="00A10451">
      <w:pPr>
        <w:spacing w:line="480" w:lineRule="auto"/>
        <w:jc w:val="both"/>
        <w:rPr>
          <w:rFonts w:cstheme="minorHAnsi"/>
        </w:rPr>
      </w:pPr>
      <w:r w:rsidRPr="001E1C9D">
        <w:rPr>
          <w:rFonts w:cstheme="minorHAnsi"/>
        </w:rPr>
        <w:t>Savior’s Ministry</w:t>
      </w:r>
    </w:p>
    <w:p w:rsidR="00A10451" w:rsidRPr="001E1C9D" w:rsidRDefault="00A10451" w:rsidP="00A10451">
      <w:pPr>
        <w:spacing w:line="480" w:lineRule="auto"/>
        <w:jc w:val="both"/>
        <w:rPr>
          <w:rFonts w:cstheme="minorHAnsi"/>
        </w:rPr>
      </w:pPr>
      <w:r w:rsidRPr="001E1C9D">
        <w:rPr>
          <w:rFonts w:cstheme="minorHAnsi"/>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1E1C9D">
        <w:rPr>
          <w:rFonts w:cstheme="minorHAnsi"/>
          <w:vertAlign w:val="superscript"/>
        </w:rPr>
        <w:t>nd</w:t>
      </w:r>
      <w:r w:rsidRPr="001E1C9D">
        <w:rPr>
          <w:rFonts w:cstheme="minorHAnsi"/>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1E1C9D">
        <w:rPr>
          <w:rFonts w:cstheme="minorHAnsi"/>
          <w:vertAlign w:val="superscript"/>
        </w:rPr>
        <w:t>st</w:t>
      </w:r>
      <w:r w:rsidRPr="001E1C9D">
        <w:rPr>
          <w:rFonts w:cstheme="minorHAnsi"/>
        </w:rPr>
        <w:t xml:space="preserve"> Samuel 2:1;  and  Psalm  3:8;  9:14;  21:1;  35:3; 38:22; 69:29; 140:7; 144:10. The Bible says every Man who ever lived is a sinner in Romans 3:4, 23; 1</w:t>
      </w:r>
      <w:r w:rsidRPr="001E1C9D">
        <w:rPr>
          <w:rFonts w:cstheme="minorHAnsi"/>
          <w:vertAlign w:val="superscript"/>
        </w:rPr>
        <w:t>st</w:t>
      </w:r>
      <w:r w:rsidRPr="001E1C9D">
        <w:rPr>
          <w:rFonts w:cstheme="minorHAnsi"/>
        </w:rPr>
        <w:t xml:space="preserve"> Kings 8:46; 1</w:t>
      </w:r>
      <w:r w:rsidRPr="001E1C9D">
        <w:rPr>
          <w:rFonts w:cstheme="minorHAnsi"/>
          <w:vertAlign w:val="superscript"/>
        </w:rPr>
        <w:t>st</w:t>
      </w:r>
      <w:r w:rsidRPr="001E1C9D">
        <w:rPr>
          <w:rFonts w:cstheme="minorHAnsi"/>
        </w:rPr>
        <w:t xml:space="preserve"> John 1:8, 10; Psalms 116:11. Sin is disobeying God’s command. Lies, robbing &amp; cheating are the consequences of sin. In Romans 6:23 it </w:t>
      </w:r>
      <w:r w:rsidRPr="001E1C9D">
        <w:rPr>
          <w:rFonts w:cstheme="minorHAnsi"/>
        </w:rPr>
        <w:lastRenderedPageBreak/>
        <w:t xml:space="preserve">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1E1C9D">
        <w:rPr>
          <w:rFonts w:cstheme="minorHAnsi"/>
          <w:i/>
        </w:rPr>
        <w:t>soteria</w:t>
      </w:r>
      <w:r w:rsidRPr="001E1C9D">
        <w:rPr>
          <w:rFonts w:cstheme="minorHAnsi"/>
        </w:rPr>
        <w:t xml:space="preserve"> for the stipulation of deliverance and rescue. Second, is the verb </w:t>
      </w:r>
      <w:r w:rsidRPr="001E1C9D">
        <w:rPr>
          <w:rFonts w:cstheme="minorHAnsi"/>
          <w:i/>
        </w:rPr>
        <w:t>sozo</w:t>
      </w:r>
      <w:r w:rsidRPr="001E1C9D">
        <w:rPr>
          <w:rFonts w:cstheme="minorHAnsi"/>
        </w:rPr>
        <w:t xml:space="preserve"> which means ‘to save.” Third, is the word </w:t>
      </w:r>
      <w:r w:rsidRPr="001E1C9D">
        <w:rPr>
          <w:rFonts w:cstheme="minorHAnsi"/>
          <w:i/>
        </w:rPr>
        <w:t xml:space="preserve">yasha </w:t>
      </w:r>
      <w:r w:rsidRPr="001E1C9D">
        <w:rPr>
          <w:rFonts w:cstheme="minorHAnsi"/>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A10451" w:rsidRPr="001E1C9D" w:rsidRDefault="00A10451" w:rsidP="00A10451">
      <w:pPr>
        <w:spacing w:line="480" w:lineRule="auto"/>
        <w:jc w:val="center"/>
        <w:rPr>
          <w:rFonts w:cstheme="minorHAnsi"/>
        </w:rPr>
      </w:pPr>
      <w:r w:rsidRPr="001E1C9D">
        <w:rPr>
          <w:rFonts w:cstheme="minorHAnsi"/>
        </w:rPr>
        <w:t>The Lord Jesus’ Ministries</w:t>
      </w:r>
    </w:p>
    <w:p w:rsidR="00A10451" w:rsidRPr="001E1C9D" w:rsidRDefault="00A10451" w:rsidP="00A10451">
      <w:pPr>
        <w:spacing w:line="480" w:lineRule="auto"/>
        <w:jc w:val="both"/>
        <w:rPr>
          <w:rFonts w:cstheme="minorHAnsi"/>
        </w:rPr>
      </w:pPr>
      <w:r w:rsidRPr="001E1C9D">
        <w:rPr>
          <w:rFonts w:cstheme="minorHAnsi"/>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w:t>
      </w:r>
      <w:r w:rsidRPr="001E1C9D">
        <w:rPr>
          <w:rFonts w:cstheme="minorHAnsi"/>
        </w:rPr>
        <w:lastRenderedPageBreak/>
        <w:t xml:space="preserve">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w:t>
      </w:r>
      <w:r w:rsidRPr="001E1C9D">
        <w:rPr>
          <w:rFonts w:cstheme="minorHAnsi"/>
        </w:rPr>
        <w:lastRenderedPageBreak/>
        <w:t xml:space="preserve">also many other things that Jesus did, which if they were written one by one, I suppose that even the World itself could not contain the Books that would be written” in John 21:25. </w:t>
      </w:r>
    </w:p>
    <w:p w:rsidR="00A10451" w:rsidRPr="001E1C9D" w:rsidRDefault="00A10451" w:rsidP="00A10451">
      <w:pPr>
        <w:spacing w:line="480" w:lineRule="auto"/>
        <w:jc w:val="both"/>
        <w:rPr>
          <w:rFonts w:cstheme="minorHAnsi"/>
        </w:rPr>
      </w:pPr>
      <w:r w:rsidRPr="001E1C9D">
        <w:rPr>
          <w:rFonts w:cstheme="minorHAnsi"/>
        </w:rPr>
        <w:t>The Forgotten Ministry of the Morning Star</w:t>
      </w:r>
    </w:p>
    <w:p w:rsidR="00A10451" w:rsidRPr="001E1C9D" w:rsidRDefault="00A10451" w:rsidP="00A10451">
      <w:pPr>
        <w:spacing w:line="480" w:lineRule="auto"/>
        <w:jc w:val="both"/>
        <w:rPr>
          <w:rFonts w:cstheme="minorHAnsi"/>
        </w:rPr>
      </w:pPr>
      <w:r w:rsidRPr="001E1C9D">
        <w:rPr>
          <w:rFonts w:cstheme="minorHAnsi"/>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A10451" w:rsidRPr="001E1C9D" w:rsidRDefault="00A10451" w:rsidP="00A10451">
      <w:pPr>
        <w:spacing w:line="480" w:lineRule="auto"/>
        <w:jc w:val="both"/>
        <w:rPr>
          <w:rFonts w:cstheme="minorHAnsi"/>
        </w:rPr>
      </w:pPr>
      <w:r w:rsidRPr="001E1C9D">
        <w:rPr>
          <w:rFonts w:cstheme="minorHAnsi"/>
        </w:rPr>
        <w:t>The Office of the Morning Star</w:t>
      </w:r>
    </w:p>
    <w:p w:rsidR="00A10451" w:rsidRPr="001E1C9D" w:rsidRDefault="00A10451" w:rsidP="00A10451">
      <w:pPr>
        <w:spacing w:line="480" w:lineRule="auto"/>
        <w:jc w:val="both"/>
        <w:rPr>
          <w:rFonts w:cstheme="minorHAnsi"/>
        </w:rPr>
      </w:pPr>
      <w:r w:rsidRPr="001E1C9D">
        <w:rPr>
          <w:rFonts w:cstheme="minorHAnsi"/>
        </w:rPr>
        <w:t xml:space="preserve">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w:t>
      </w:r>
      <w:r w:rsidRPr="001E1C9D">
        <w:rPr>
          <w:rFonts w:cstheme="minorHAnsi"/>
        </w:rPr>
        <w:lastRenderedPageBreak/>
        <w:t>it!” in 2</w:t>
      </w:r>
      <w:r w:rsidRPr="001E1C9D">
        <w:rPr>
          <w:rFonts w:cstheme="minorHAnsi"/>
          <w:vertAlign w:val="superscript"/>
        </w:rPr>
        <w:t>nd</w:t>
      </w:r>
      <w:r w:rsidRPr="001E1C9D">
        <w:rPr>
          <w:rFonts w:cstheme="minorHAnsi"/>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1E1C9D">
        <w:rPr>
          <w:rFonts w:cstheme="minorHAnsi"/>
          <w:vertAlign w:val="superscript"/>
        </w:rPr>
        <w:t>st</w:t>
      </w:r>
      <w:r w:rsidRPr="001E1C9D">
        <w:rPr>
          <w:rFonts w:cstheme="minorHAnsi"/>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A10451" w:rsidRPr="001E1C9D" w:rsidRDefault="00A10451" w:rsidP="00A10451">
      <w:pPr>
        <w:spacing w:line="480" w:lineRule="auto"/>
        <w:jc w:val="both"/>
        <w:rPr>
          <w:rFonts w:cstheme="minorHAnsi"/>
        </w:rPr>
      </w:pPr>
      <w:r w:rsidRPr="001E1C9D">
        <w:rPr>
          <w:rFonts w:cstheme="minorHAnsi"/>
        </w:rPr>
        <w:t>The Ministry of Restoration</w:t>
      </w:r>
    </w:p>
    <w:p w:rsidR="00A10451" w:rsidRPr="001E1C9D" w:rsidRDefault="00A10451" w:rsidP="00A10451">
      <w:pPr>
        <w:spacing w:line="480" w:lineRule="auto"/>
        <w:jc w:val="both"/>
        <w:rPr>
          <w:rFonts w:cstheme="minorHAnsi"/>
        </w:rPr>
      </w:pPr>
      <w:r w:rsidRPr="001E1C9D">
        <w:rPr>
          <w:rFonts w:cstheme="minorHAnsi"/>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w:t>
      </w:r>
      <w:r w:rsidRPr="001E1C9D">
        <w:rPr>
          <w:rFonts w:cstheme="minorHAnsi"/>
        </w:rPr>
        <w:lastRenderedPageBreak/>
        <w:t xml:space="preserve">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A10451" w:rsidRPr="001E1C9D" w:rsidRDefault="00A10451" w:rsidP="00A10451">
      <w:pPr>
        <w:spacing w:line="480" w:lineRule="auto"/>
        <w:jc w:val="both"/>
        <w:rPr>
          <w:rFonts w:cstheme="minorHAnsi"/>
        </w:rPr>
      </w:pPr>
      <w:r w:rsidRPr="001E1C9D">
        <w:rPr>
          <w:rFonts w:cstheme="minorHAnsi"/>
        </w:rPr>
        <w:t>The Ministry of the Kingdom of God</w:t>
      </w:r>
    </w:p>
    <w:p w:rsidR="00A10451" w:rsidRPr="001E1C9D" w:rsidRDefault="00A10451" w:rsidP="00A10451">
      <w:pPr>
        <w:spacing w:line="480" w:lineRule="auto"/>
        <w:jc w:val="both"/>
        <w:rPr>
          <w:rFonts w:cstheme="minorHAnsi"/>
        </w:rPr>
      </w:pPr>
      <w:r w:rsidRPr="001E1C9D">
        <w:rPr>
          <w:rFonts w:cstheme="minorHAnsi"/>
          <w:b/>
        </w:rPr>
        <w:t>The New Kingdom of the Father Stephen</w:t>
      </w:r>
      <w:r w:rsidRPr="001E1C9D">
        <w:rPr>
          <w:rFonts w:cstheme="minorHAnsi"/>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A10451" w:rsidRPr="001E1C9D" w:rsidRDefault="00A10451" w:rsidP="00A10451">
      <w:pPr>
        <w:spacing w:line="480" w:lineRule="auto"/>
        <w:jc w:val="both"/>
        <w:rPr>
          <w:rFonts w:cstheme="minorHAnsi"/>
        </w:rPr>
      </w:pPr>
      <w:r w:rsidRPr="001E1C9D">
        <w:rPr>
          <w:rFonts w:cstheme="minorHAnsi"/>
          <w:b/>
        </w:rPr>
        <w:t>The Universal Authority of the “Kingdom of God”</w:t>
      </w:r>
      <w:r w:rsidRPr="001E1C9D">
        <w:rPr>
          <w:rFonts w:cstheme="minorHAnsi"/>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1E1C9D">
        <w:rPr>
          <w:rFonts w:cstheme="minorHAnsi"/>
          <w:vertAlign w:val="superscript"/>
        </w:rPr>
        <w:t>st</w:t>
      </w:r>
      <w:r w:rsidRPr="001E1C9D">
        <w:rPr>
          <w:rFonts w:cstheme="minorHAnsi"/>
        </w:rPr>
        <w:t xml:space="preserve"> Chronicles 29:11-12 declares “Thine, O Lord, is the greatness, and the power, and the glory, and the victory, and the majesty, for all that is in the Heaven and in the Earth is thine, thine is the kingdom, O Lord, and thou art exalted as head above All. Both </w:t>
      </w:r>
      <w:r w:rsidRPr="001E1C9D">
        <w:rPr>
          <w:rFonts w:cstheme="minorHAnsi"/>
        </w:rPr>
        <w:lastRenderedPageBreak/>
        <w:t>riches and honor come of thee, and thou reignest over all, and in thine hand are power and might, and in thine hand is to make great, and give strength unto All.”</w:t>
      </w:r>
    </w:p>
    <w:p w:rsidR="00A10451" w:rsidRPr="001E1C9D" w:rsidRDefault="00A10451" w:rsidP="00A10451">
      <w:pPr>
        <w:spacing w:line="480" w:lineRule="auto"/>
        <w:jc w:val="both"/>
        <w:rPr>
          <w:rFonts w:cstheme="minorHAnsi"/>
        </w:rPr>
      </w:pPr>
      <w:r w:rsidRPr="001E1C9D">
        <w:rPr>
          <w:rFonts w:cstheme="minorHAnsi"/>
          <w:b/>
        </w:rPr>
        <w:t>The Soteriological Kingdom</w:t>
      </w:r>
      <w:r w:rsidRPr="001E1C9D">
        <w:rPr>
          <w:rFonts w:cstheme="minorHAnsi"/>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A10451" w:rsidRPr="001E1C9D" w:rsidRDefault="00A10451" w:rsidP="00A10451">
      <w:pPr>
        <w:spacing w:line="480" w:lineRule="auto"/>
        <w:jc w:val="both"/>
        <w:rPr>
          <w:rFonts w:cstheme="minorHAnsi"/>
        </w:rPr>
      </w:pPr>
      <w:r w:rsidRPr="001E1C9D">
        <w:rPr>
          <w:rFonts w:cstheme="minorHAnsi"/>
          <w:b/>
        </w:rPr>
        <w:t>The Active Kingdom</w:t>
      </w:r>
      <w:r w:rsidRPr="001E1C9D">
        <w:rPr>
          <w:rFonts w:cstheme="minorHAnsi"/>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A10451" w:rsidRPr="001E1C9D" w:rsidRDefault="00A10451" w:rsidP="00A10451">
      <w:pPr>
        <w:spacing w:line="480" w:lineRule="auto"/>
        <w:jc w:val="both"/>
        <w:rPr>
          <w:rFonts w:cstheme="minorHAnsi"/>
        </w:rPr>
      </w:pPr>
      <w:r w:rsidRPr="001E1C9D">
        <w:rPr>
          <w:rFonts w:cstheme="minorHAnsi"/>
          <w:b/>
        </w:rPr>
        <w:t>The Unified Kingdom</w:t>
      </w:r>
      <w:r w:rsidRPr="001E1C9D">
        <w:rPr>
          <w:rFonts w:cstheme="minorHAnsi"/>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w:t>
      </w:r>
      <w:r w:rsidRPr="001E1C9D">
        <w:rPr>
          <w:rFonts w:cstheme="minorHAnsi"/>
        </w:rPr>
        <w:lastRenderedPageBreak/>
        <w:t>power when the Holy Ghost has come upon You.” In Corinthians 15:24 it declares “Then  cometh  the  end, when He  shall  have  delivered  up  the Kingdom  to  God,  even  the  Father (Stephen), when  He  shall  have  put  down all rule  and  all  authority and (all) power.”</w:t>
      </w:r>
    </w:p>
    <w:p w:rsidR="00A10451" w:rsidRPr="001E1C9D" w:rsidRDefault="00A10451" w:rsidP="00A10451">
      <w:pPr>
        <w:spacing w:line="480" w:lineRule="auto"/>
        <w:jc w:val="both"/>
        <w:rPr>
          <w:rFonts w:cstheme="minorHAnsi"/>
        </w:rPr>
      </w:pPr>
      <w:r w:rsidRPr="001E1C9D">
        <w:rPr>
          <w:rFonts w:cstheme="minorHAnsi"/>
          <w:b/>
        </w:rPr>
        <w:t>The National Authority of the Kingdom</w:t>
      </w:r>
      <w:r w:rsidRPr="001E1C9D">
        <w:rPr>
          <w:rFonts w:cstheme="minorHAnsi"/>
        </w:rPr>
        <w:t xml:space="preserve"> is proven in scripture. </w:t>
      </w:r>
      <w:r w:rsidRPr="001E1C9D">
        <w:rPr>
          <w:rFonts w:cstheme="minorHAnsi"/>
          <w:b/>
        </w:rPr>
        <w:t>The Past Old Testament Kingdom</w:t>
      </w:r>
      <w:r w:rsidRPr="001E1C9D">
        <w:rPr>
          <w:rFonts w:cstheme="minorHAnsi"/>
        </w:rPr>
        <w:t xml:space="preserve"> concerns T</w:t>
      </w:r>
      <w:r w:rsidRPr="001E1C9D">
        <w:rPr>
          <w:rFonts w:cstheme="minorHAnsi"/>
          <w:b/>
        </w:rPr>
        <w:t>he Father Stephen’s Kingdom at Mount Sinai</w:t>
      </w:r>
      <w:r w:rsidRPr="001E1C9D">
        <w:rPr>
          <w:rFonts w:cstheme="minorHAnsi"/>
        </w:rPr>
        <w:t xml:space="preserve"> is in Exodus 19:5-6. This kind of Kingdom involves Judges, Kings, and Leaders over Israel in Isaiah 43:15. The Jews were descendants of the Kingdom in Matthew 8:11-12. The Kingdom will be taken from You as a possession in Matthew 21:43</w:t>
      </w:r>
      <w:r w:rsidRPr="001E1C9D">
        <w:rPr>
          <w:rFonts w:cstheme="minorHAnsi"/>
          <w:b/>
        </w:rPr>
        <w:t>. The Future Millennial Kingdom</w:t>
      </w:r>
      <w:r w:rsidRPr="001E1C9D">
        <w:rPr>
          <w:rFonts w:cstheme="minorHAnsi"/>
        </w:rPr>
        <w:t xml:space="preserve"> is the </w:t>
      </w:r>
      <w:r w:rsidRPr="001E1C9D">
        <w:rPr>
          <w:rFonts w:cstheme="minorHAnsi"/>
          <w:b/>
        </w:rPr>
        <w:t>Past Old Testament Kingdom</w:t>
      </w:r>
      <w:r w:rsidRPr="001E1C9D">
        <w:rPr>
          <w:rFonts w:cstheme="minorHAnsi"/>
        </w:rPr>
        <w:t xml:space="preserve"> being restored under Father Stephen as Lord. Some scriptures are Psalm 2; Isaiah 9:6-7; Matthew 20:21; Luke 1:32-33 &amp; Acts 1:7.</w:t>
      </w:r>
    </w:p>
    <w:p w:rsidR="00A10451" w:rsidRPr="001E1C9D" w:rsidRDefault="00A10451" w:rsidP="00A10451">
      <w:pPr>
        <w:spacing w:line="480" w:lineRule="auto"/>
        <w:jc w:val="both"/>
        <w:rPr>
          <w:rFonts w:cstheme="minorHAnsi"/>
        </w:rPr>
      </w:pPr>
      <w:r w:rsidRPr="001E1C9D">
        <w:rPr>
          <w:rFonts w:cstheme="minorHAnsi"/>
          <w:b/>
        </w:rPr>
        <w:t>The Present Authority of the Kingdom</w:t>
      </w:r>
      <w:r w:rsidRPr="001E1C9D">
        <w:rPr>
          <w:rFonts w:cstheme="minorHAnsi"/>
        </w:rPr>
        <w:t xml:space="preserve"> is proven in infallible scripture. A  </w:t>
      </w:r>
      <w:r w:rsidRPr="001E1C9D">
        <w:rPr>
          <w:rFonts w:cstheme="minorHAnsi"/>
          <w:b/>
        </w:rPr>
        <w:t>Mysterious Kingdom of the Present</w:t>
      </w:r>
      <w:r w:rsidRPr="001E1C9D">
        <w:rPr>
          <w:rFonts w:cstheme="minorHAnsi"/>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1E1C9D">
        <w:rPr>
          <w:rFonts w:cstheme="minorHAnsi"/>
          <w:b/>
        </w:rPr>
        <w:t>The Surprise Attack on Satan’s Kingdom</w:t>
      </w:r>
      <w:r w:rsidRPr="001E1C9D">
        <w:rPr>
          <w:rFonts w:cstheme="minorHAnsi"/>
        </w:rPr>
        <w:t xml:space="preserve"> is revealed in Matthew 8:29; Luke 11:20-22.  </w:t>
      </w:r>
    </w:p>
    <w:p w:rsidR="00A10451" w:rsidRPr="001E1C9D" w:rsidRDefault="00A10451" w:rsidP="00A10451">
      <w:pPr>
        <w:spacing w:line="480" w:lineRule="auto"/>
        <w:jc w:val="both"/>
        <w:rPr>
          <w:rFonts w:cstheme="minorHAnsi"/>
        </w:rPr>
      </w:pPr>
      <w:r w:rsidRPr="001E1C9D">
        <w:rPr>
          <w:rFonts w:cstheme="minorHAnsi"/>
          <w:b/>
        </w:rPr>
        <w:t>The Spiritual Kingdom</w:t>
      </w:r>
      <w:r w:rsidRPr="001E1C9D">
        <w:rPr>
          <w:rFonts w:cstheme="minorHAnsi"/>
        </w:rPr>
        <w:t xml:space="preserve"> </w:t>
      </w:r>
      <w:r w:rsidRPr="001E1C9D">
        <w:rPr>
          <w:rFonts w:cstheme="minorHAnsi"/>
          <w:b/>
        </w:rPr>
        <w:t>of the Universal Church</w:t>
      </w:r>
      <w:r w:rsidRPr="001E1C9D">
        <w:rPr>
          <w:rFonts w:cstheme="minorHAnsi"/>
        </w:rPr>
        <w:t xml:space="preserve"> is by salvation by faith. It requires Child-like faith in Matthew 19:14. It is identical to salvation in Matthew 19:23-24. Christ rules in the lives only if they acknowledge Him as Lord and Savoir of the world in John 18:36; 2</w:t>
      </w:r>
      <w:r w:rsidRPr="001E1C9D">
        <w:rPr>
          <w:rFonts w:cstheme="minorHAnsi"/>
          <w:vertAlign w:val="superscript"/>
        </w:rPr>
        <w:t>nd</w:t>
      </w:r>
      <w:r w:rsidRPr="001E1C9D">
        <w:rPr>
          <w:rFonts w:cstheme="minorHAnsi"/>
        </w:rPr>
        <w:t xml:space="preserve"> Thessalonians 1:5; Acts 14:22. </w:t>
      </w:r>
    </w:p>
    <w:p w:rsidR="00A10451" w:rsidRPr="001E1C9D" w:rsidRDefault="00A10451" w:rsidP="00A10451">
      <w:pPr>
        <w:spacing w:line="480" w:lineRule="auto"/>
        <w:jc w:val="both"/>
        <w:rPr>
          <w:rFonts w:cstheme="minorHAnsi"/>
        </w:rPr>
      </w:pPr>
      <w:r w:rsidRPr="001E1C9D">
        <w:rPr>
          <w:rFonts w:cstheme="minorHAnsi"/>
          <w:b/>
        </w:rPr>
        <w:t>The Visible Kingdom or Christendom</w:t>
      </w:r>
      <w:r w:rsidRPr="001E1C9D">
        <w:rPr>
          <w:rFonts w:cstheme="minorHAnsi"/>
        </w:rPr>
        <w:t xml:space="preserve"> involves True and False Teachers in Matthew 13:47-50. Outer works  or  service  will  not  consider  </w:t>
      </w:r>
      <w:r w:rsidRPr="001E1C9D">
        <w:rPr>
          <w:rFonts w:cstheme="minorHAnsi"/>
          <w:b/>
        </w:rPr>
        <w:t>The Future Kingdom</w:t>
      </w:r>
      <w:r w:rsidRPr="001E1C9D">
        <w:rPr>
          <w:rFonts w:cstheme="minorHAnsi"/>
        </w:rPr>
        <w:t xml:space="preserve"> but  the  relationship with  the  Father Stephen through total submission to His will &amp; the faith of God in Matthew 7:21-23. </w:t>
      </w:r>
    </w:p>
    <w:p w:rsidR="00A10451" w:rsidRPr="001E1C9D" w:rsidRDefault="00A10451" w:rsidP="00A10451">
      <w:pPr>
        <w:spacing w:line="480" w:lineRule="auto"/>
        <w:jc w:val="both"/>
        <w:rPr>
          <w:rFonts w:cstheme="minorHAnsi"/>
        </w:rPr>
      </w:pPr>
      <w:r w:rsidRPr="001E1C9D">
        <w:rPr>
          <w:rFonts w:cstheme="minorHAnsi"/>
          <w:b/>
        </w:rPr>
        <w:t>The Future Authority of the Kingdom</w:t>
      </w:r>
      <w:r w:rsidRPr="001E1C9D">
        <w:rPr>
          <w:rFonts w:cstheme="minorHAnsi"/>
        </w:rPr>
        <w:t xml:space="preserve"> involves Christ coming and rewarding His people in Christianity and He will judge the Governments of the Earth in Matthew 24:31. </w:t>
      </w:r>
    </w:p>
    <w:p w:rsidR="00A10451" w:rsidRPr="001E1C9D" w:rsidRDefault="00A10451" w:rsidP="00A10451">
      <w:pPr>
        <w:spacing w:line="480" w:lineRule="auto"/>
        <w:jc w:val="both"/>
        <w:rPr>
          <w:rFonts w:cstheme="minorHAnsi"/>
        </w:rPr>
      </w:pPr>
      <w:r w:rsidRPr="001E1C9D">
        <w:rPr>
          <w:rFonts w:cstheme="minorHAnsi"/>
          <w:b/>
        </w:rPr>
        <w:lastRenderedPageBreak/>
        <w:t>The Millennial Kingdom</w:t>
      </w:r>
      <w:r w:rsidRPr="001E1C9D">
        <w:rPr>
          <w:rFonts w:cstheme="minorHAnsi"/>
        </w:rPr>
        <w:t xml:space="preserve"> </w:t>
      </w:r>
      <w:r w:rsidRPr="001E1C9D">
        <w:rPr>
          <w:rFonts w:cstheme="minorHAnsi"/>
          <w:b/>
        </w:rPr>
        <w:t>is International</w:t>
      </w:r>
      <w:r w:rsidRPr="001E1C9D">
        <w:rPr>
          <w:rFonts w:cstheme="minorHAnsi"/>
        </w:rPr>
        <w:t xml:space="preserve"> in all the Earth in Isaiah 11&amp; Zechariah 14. The Father Stephen will give a 1000 years reign on Earth in the throne of the Kingdom in Daniel 7:18, 27; Revelation 19:11-15, 20:1-6. </w:t>
      </w:r>
    </w:p>
    <w:p w:rsidR="00A10451" w:rsidRPr="001E1C9D" w:rsidRDefault="00A10451" w:rsidP="00A10451">
      <w:pPr>
        <w:spacing w:line="480" w:lineRule="auto"/>
        <w:jc w:val="both"/>
        <w:rPr>
          <w:rFonts w:cstheme="minorHAnsi"/>
        </w:rPr>
      </w:pPr>
      <w:r w:rsidRPr="001E1C9D">
        <w:rPr>
          <w:rFonts w:cstheme="minorHAnsi"/>
          <w:b/>
        </w:rPr>
        <w:t xml:space="preserve">The Eternal Kingdom is the  consummation  of  the Trinity and the Father Stephen’s promise </w:t>
      </w:r>
      <w:r w:rsidRPr="001E1C9D">
        <w:rPr>
          <w:rFonts w:cstheme="minorHAnsi"/>
        </w:rPr>
        <w:t>to believers for the inheritance in Heaven of eternal life through Jesus Christ Our Lord in James 2:5; 2</w:t>
      </w:r>
      <w:r w:rsidRPr="001E1C9D">
        <w:rPr>
          <w:rFonts w:cstheme="minorHAnsi"/>
          <w:vertAlign w:val="superscript"/>
        </w:rPr>
        <w:t>nd</w:t>
      </w:r>
      <w:r w:rsidRPr="001E1C9D">
        <w:rPr>
          <w:rFonts w:cstheme="minorHAnsi"/>
        </w:rPr>
        <w:t xml:space="preserve"> Timothy 4:18; 1</w:t>
      </w:r>
      <w:r w:rsidRPr="001E1C9D">
        <w:rPr>
          <w:rFonts w:cstheme="minorHAnsi"/>
          <w:vertAlign w:val="superscript"/>
        </w:rPr>
        <w:t>st</w:t>
      </w:r>
      <w:r w:rsidRPr="001E1C9D">
        <w:rPr>
          <w:rFonts w:cstheme="minorHAnsi"/>
        </w:rPr>
        <w:t xml:space="preserve"> Timothy 2:12. </w:t>
      </w:r>
      <w:r w:rsidRPr="001E1C9D">
        <w:rPr>
          <w:rFonts w:cstheme="minorHAnsi"/>
          <w:b/>
        </w:rPr>
        <w:t>The Eternal Kingdom of the Father Stephen’s Kingdom</w:t>
      </w:r>
      <w:r w:rsidRPr="001E1C9D">
        <w:rPr>
          <w:rFonts w:cstheme="minorHAnsi"/>
        </w:rPr>
        <w:t xml:space="preserve"> has no temporal qualities of limitations different from </w:t>
      </w:r>
    </w:p>
    <w:p w:rsidR="00A10451" w:rsidRPr="001E1C9D" w:rsidRDefault="00A10451" w:rsidP="00A10451">
      <w:pPr>
        <w:spacing w:line="480" w:lineRule="auto"/>
        <w:jc w:val="both"/>
        <w:rPr>
          <w:rFonts w:cstheme="minorHAnsi"/>
        </w:rPr>
      </w:pPr>
      <w:r w:rsidRPr="001E1C9D">
        <w:rPr>
          <w:rFonts w:cstheme="minorHAnsi"/>
          <w:b/>
        </w:rPr>
        <w:t xml:space="preserve">The Universal Kingdom </w:t>
      </w:r>
      <w:r w:rsidRPr="001E1C9D">
        <w:rPr>
          <w:rFonts w:cstheme="minorHAnsi"/>
        </w:rPr>
        <w:t>both comes from the Father Stephen in Matthew 13:43 &amp; Revelation 11:15. In 1</w:t>
      </w:r>
      <w:r w:rsidRPr="001E1C9D">
        <w:rPr>
          <w:rFonts w:cstheme="minorHAnsi"/>
          <w:vertAlign w:val="superscript"/>
        </w:rPr>
        <w:t>st</w:t>
      </w:r>
      <w:r w:rsidRPr="001E1C9D">
        <w:rPr>
          <w:rFonts w:cstheme="minorHAnsi"/>
        </w:rPr>
        <w:t xml:space="preserve"> Corinthians 4:20 says </w:t>
      </w:r>
      <w:r w:rsidRPr="001E1C9D">
        <w:rPr>
          <w:rFonts w:cstheme="minorHAnsi"/>
          <w:b/>
        </w:rPr>
        <w:t>The Kingdom of God is in Authority</w:t>
      </w:r>
      <w:r w:rsidRPr="001E1C9D">
        <w:rPr>
          <w:rFonts w:cstheme="minorHAnsi"/>
        </w:rPr>
        <w:t xml:space="preserve"> &amp; not in Word. </w:t>
      </w:r>
    </w:p>
    <w:p w:rsidR="00A10451" w:rsidRPr="001E1C9D" w:rsidRDefault="00A10451" w:rsidP="00A10451">
      <w:pPr>
        <w:spacing w:line="480" w:lineRule="auto"/>
        <w:jc w:val="both"/>
        <w:rPr>
          <w:rFonts w:cstheme="minorHAnsi"/>
        </w:rPr>
      </w:pPr>
      <w:r w:rsidRPr="001E1C9D">
        <w:rPr>
          <w:rFonts w:cstheme="minorHAnsi"/>
        </w:rPr>
        <w:t>Jesus Christ’s Ministry of the Light</w:t>
      </w:r>
    </w:p>
    <w:p w:rsidR="00A10451" w:rsidRPr="001E1C9D" w:rsidRDefault="00A10451" w:rsidP="00A10451">
      <w:pPr>
        <w:spacing w:line="480" w:lineRule="auto"/>
        <w:jc w:val="both"/>
        <w:rPr>
          <w:rFonts w:cstheme="minorHAnsi"/>
        </w:rPr>
      </w:pPr>
      <w:r w:rsidRPr="001E1C9D">
        <w:rPr>
          <w:rFonts w:cstheme="minorHAnsi"/>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A10451" w:rsidRPr="001E1C9D" w:rsidRDefault="00A10451" w:rsidP="00A10451">
      <w:pPr>
        <w:spacing w:line="480" w:lineRule="auto"/>
        <w:jc w:val="both"/>
        <w:rPr>
          <w:rFonts w:cstheme="minorHAnsi"/>
        </w:rPr>
      </w:pPr>
      <w:r w:rsidRPr="001E1C9D">
        <w:rPr>
          <w:rFonts w:cstheme="minorHAnsi"/>
        </w:rPr>
        <w:t>Jesus Christ’s Ministry of the Spirit of God</w:t>
      </w:r>
    </w:p>
    <w:p w:rsidR="00A10451" w:rsidRPr="001E1C9D" w:rsidRDefault="00A10451" w:rsidP="00A10451">
      <w:pPr>
        <w:spacing w:line="480" w:lineRule="auto"/>
        <w:jc w:val="both"/>
        <w:rPr>
          <w:rFonts w:cstheme="minorHAnsi"/>
        </w:rPr>
      </w:pPr>
      <w:r w:rsidRPr="001E1C9D">
        <w:rPr>
          <w:rFonts w:cstheme="minorHAnsi"/>
        </w:rPr>
        <w:lastRenderedPageBreak/>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A10451" w:rsidRPr="001E1C9D" w:rsidRDefault="00A10451" w:rsidP="00A10451">
      <w:pPr>
        <w:spacing w:line="480" w:lineRule="auto"/>
        <w:jc w:val="both"/>
        <w:rPr>
          <w:rFonts w:cstheme="minorHAnsi"/>
        </w:rPr>
      </w:pPr>
      <w:r w:rsidRPr="001E1C9D">
        <w:rPr>
          <w:rFonts w:cstheme="minorHAnsi"/>
        </w:rPr>
        <w:t>Jesus Christ’s Ministry of Divine Love</w:t>
      </w:r>
    </w:p>
    <w:p w:rsidR="00A10451" w:rsidRPr="001E1C9D" w:rsidRDefault="00A10451" w:rsidP="00A10451">
      <w:pPr>
        <w:spacing w:line="480" w:lineRule="auto"/>
        <w:jc w:val="both"/>
        <w:rPr>
          <w:rFonts w:cstheme="minorHAnsi"/>
        </w:rPr>
      </w:pPr>
      <w:r w:rsidRPr="001E1C9D">
        <w:rPr>
          <w:rFonts w:cstheme="minorHAnsi"/>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A10451" w:rsidRPr="001E1C9D" w:rsidRDefault="00A10451" w:rsidP="00A10451">
      <w:pPr>
        <w:spacing w:line="480" w:lineRule="auto"/>
        <w:jc w:val="both"/>
        <w:rPr>
          <w:rFonts w:cstheme="minorHAnsi"/>
        </w:rPr>
      </w:pPr>
      <w:r w:rsidRPr="001E1C9D">
        <w:rPr>
          <w:rFonts w:cstheme="minorHAnsi"/>
        </w:rPr>
        <w:t>Jesus Christ’s Ministry of True Holiness</w:t>
      </w:r>
    </w:p>
    <w:p w:rsidR="00A10451" w:rsidRPr="001E1C9D" w:rsidRDefault="00A10451" w:rsidP="00A10451">
      <w:pPr>
        <w:spacing w:line="480" w:lineRule="auto"/>
        <w:jc w:val="both"/>
        <w:rPr>
          <w:rFonts w:cstheme="minorHAnsi"/>
        </w:rPr>
      </w:pPr>
      <w:r w:rsidRPr="001E1C9D">
        <w:rPr>
          <w:rFonts w:cstheme="minorHAnsi"/>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w:t>
      </w:r>
      <w:r w:rsidRPr="001E1C9D">
        <w:rPr>
          <w:rFonts w:cstheme="minorHAnsi"/>
        </w:rPr>
        <w:lastRenderedPageBreak/>
        <w:t xml:space="preserve">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A10451" w:rsidRPr="001E1C9D" w:rsidRDefault="00A10451" w:rsidP="00A10451">
      <w:pPr>
        <w:spacing w:line="480" w:lineRule="auto"/>
        <w:jc w:val="both"/>
        <w:rPr>
          <w:rFonts w:cstheme="minorHAnsi"/>
        </w:rPr>
      </w:pPr>
      <w:r w:rsidRPr="001E1C9D">
        <w:rPr>
          <w:rFonts w:cstheme="minorHAnsi"/>
        </w:rPr>
        <w:t xml:space="preserve">Jesus Christ’s Ministry of Power </w:t>
      </w:r>
    </w:p>
    <w:p w:rsidR="00A10451" w:rsidRPr="001E1C9D" w:rsidRDefault="00A10451" w:rsidP="00A10451">
      <w:pPr>
        <w:spacing w:line="480" w:lineRule="auto"/>
        <w:jc w:val="both"/>
        <w:rPr>
          <w:rFonts w:cstheme="minorHAnsi"/>
        </w:rPr>
      </w:pPr>
      <w:r w:rsidRPr="001E1C9D">
        <w:rPr>
          <w:rFonts w:cstheme="minorHAnsi"/>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A10451" w:rsidRPr="001E1C9D" w:rsidRDefault="00A10451" w:rsidP="00A10451">
      <w:pPr>
        <w:spacing w:line="480" w:lineRule="auto"/>
        <w:jc w:val="both"/>
        <w:rPr>
          <w:rFonts w:cstheme="minorHAnsi"/>
        </w:rPr>
      </w:pPr>
      <w:r w:rsidRPr="001E1C9D">
        <w:rPr>
          <w:rFonts w:cstheme="minorHAnsi"/>
        </w:rPr>
        <w:t>Jesus Christ’s Ministry of Blessing</w:t>
      </w:r>
    </w:p>
    <w:p w:rsidR="00A10451" w:rsidRPr="001E1C9D" w:rsidRDefault="00A10451" w:rsidP="00A10451">
      <w:pPr>
        <w:spacing w:line="480" w:lineRule="auto"/>
        <w:jc w:val="both"/>
        <w:rPr>
          <w:rFonts w:cstheme="minorHAnsi"/>
        </w:rPr>
      </w:pPr>
      <w:r w:rsidRPr="001E1C9D">
        <w:rPr>
          <w:rFonts w:cstheme="minorHAnsi"/>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A10451" w:rsidRPr="001E1C9D" w:rsidRDefault="00A10451" w:rsidP="00A10451">
      <w:pPr>
        <w:spacing w:line="480" w:lineRule="auto"/>
        <w:jc w:val="both"/>
        <w:rPr>
          <w:rFonts w:cstheme="minorHAnsi"/>
        </w:rPr>
      </w:pPr>
      <w:r w:rsidRPr="001E1C9D">
        <w:rPr>
          <w:rFonts w:cstheme="minorHAnsi"/>
        </w:rPr>
        <w:t>Jesus Christ’s Ministry of Strength</w:t>
      </w:r>
    </w:p>
    <w:p w:rsidR="00A10451" w:rsidRPr="001E1C9D" w:rsidRDefault="00A10451" w:rsidP="00A10451">
      <w:pPr>
        <w:spacing w:line="480" w:lineRule="auto"/>
        <w:jc w:val="both"/>
        <w:rPr>
          <w:rFonts w:cstheme="minorHAnsi"/>
        </w:rPr>
      </w:pPr>
      <w:r w:rsidRPr="001E1C9D">
        <w:rPr>
          <w:rFonts w:cstheme="minorHAnsi"/>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w:t>
      </w:r>
      <w:r w:rsidRPr="001E1C9D">
        <w:rPr>
          <w:rFonts w:cstheme="minorHAnsi"/>
        </w:rPr>
        <w:lastRenderedPageBreak/>
        <w:t xml:space="preserve">declares “He gives power to the weak, and to those who have no might, He increases strength. Even the Young Men shall utterly fall, But those who wait on the Lord shall renew their strength. They shall run and not be weary. They shall walk and not faint.” </w:t>
      </w:r>
    </w:p>
    <w:p w:rsidR="00A10451" w:rsidRPr="001E1C9D" w:rsidRDefault="00A10451" w:rsidP="00A10451">
      <w:pPr>
        <w:spacing w:line="480" w:lineRule="auto"/>
        <w:jc w:val="both"/>
        <w:rPr>
          <w:rFonts w:cstheme="minorHAnsi"/>
        </w:rPr>
      </w:pPr>
      <w:r w:rsidRPr="001E1C9D">
        <w:rPr>
          <w:rFonts w:cstheme="minorHAnsi"/>
        </w:rPr>
        <w:t>Jesus Christ’s Ministry of Honor and Glory</w:t>
      </w:r>
    </w:p>
    <w:p w:rsidR="00A10451" w:rsidRPr="001E1C9D" w:rsidRDefault="00A10451" w:rsidP="00A10451">
      <w:pPr>
        <w:spacing w:line="480" w:lineRule="auto"/>
        <w:jc w:val="both"/>
        <w:rPr>
          <w:rFonts w:cstheme="minorHAnsi"/>
        </w:rPr>
      </w:pPr>
      <w:r w:rsidRPr="001E1C9D">
        <w:rPr>
          <w:rFonts w:cstheme="minorHAnsi"/>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A10451" w:rsidRPr="001E1C9D" w:rsidRDefault="00A10451" w:rsidP="00A10451">
      <w:pPr>
        <w:spacing w:line="480" w:lineRule="auto"/>
        <w:jc w:val="both"/>
        <w:rPr>
          <w:rFonts w:cstheme="minorHAnsi"/>
        </w:rPr>
      </w:pPr>
      <w:r w:rsidRPr="001E1C9D">
        <w:rPr>
          <w:rFonts w:cstheme="minorHAnsi"/>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A10451" w:rsidRPr="001E1C9D" w:rsidRDefault="00A10451" w:rsidP="00A10451">
      <w:pPr>
        <w:spacing w:line="480" w:lineRule="auto"/>
        <w:jc w:val="both"/>
        <w:rPr>
          <w:rFonts w:cstheme="minorHAnsi"/>
        </w:rPr>
      </w:pPr>
      <w:r w:rsidRPr="001E1C9D">
        <w:rPr>
          <w:rFonts w:cstheme="minorHAnsi"/>
        </w:rPr>
        <w:t>Jesus Christ’s Ministry of His Manhood</w:t>
      </w:r>
    </w:p>
    <w:p w:rsidR="00A10451" w:rsidRPr="001E1C9D" w:rsidRDefault="00A10451" w:rsidP="00A10451">
      <w:pPr>
        <w:spacing w:line="480" w:lineRule="auto"/>
        <w:jc w:val="both"/>
        <w:rPr>
          <w:rFonts w:cstheme="minorHAnsi"/>
        </w:rPr>
      </w:pPr>
      <w:r w:rsidRPr="001E1C9D">
        <w:rPr>
          <w:rFonts w:cstheme="minorHAnsi"/>
        </w:rPr>
        <w:t>Man means a Natural Person or the Soul found in 1</w:t>
      </w:r>
      <w:r w:rsidRPr="001E1C9D">
        <w:rPr>
          <w:rFonts w:cstheme="minorHAnsi"/>
          <w:vertAlign w:val="superscript"/>
        </w:rPr>
        <w:t>st</w:t>
      </w:r>
      <w:r w:rsidRPr="001E1C9D">
        <w:rPr>
          <w:rFonts w:cstheme="minorHAnsi"/>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1E1C9D">
        <w:rPr>
          <w:rFonts w:cstheme="minorHAnsi"/>
          <w:vertAlign w:val="superscript"/>
        </w:rPr>
        <w:t>st</w:t>
      </w:r>
      <w:r w:rsidRPr="001E1C9D">
        <w:rPr>
          <w:rFonts w:cstheme="minorHAnsi"/>
        </w:rPr>
        <w:t xml:space="preserve"> Peter 2:21 &amp; Colossians 1:15-23. Jesus’ Manhood lasted for only about three years, since He was considered a Boy </w:t>
      </w:r>
      <w:r w:rsidRPr="001E1C9D">
        <w:rPr>
          <w:rFonts w:cstheme="minorHAnsi"/>
        </w:rPr>
        <w:lastRenderedPageBreak/>
        <w:t xml:space="preserve">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1E1C9D">
        <w:rPr>
          <w:rFonts w:cstheme="minorHAnsi"/>
          <w:b/>
        </w:rPr>
        <w:t>JESUS</w:t>
      </w:r>
      <w:r w:rsidRPr="001E1C9D">
        <w:rPr>
          <w:rFonts w:cstheme="minorHAnsi"/>
        </w:rPr>
        <w:t xml:space="preserve">.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w:t>
      </w:r>
      <w:r w:rsidRPr="001E1C9D">
        <w:rPr>
          <w:rFonts w:cstheme="minorHAnsi"/>
        </w:rPr>
        <w:lastRenderedPageBreak/>
        <w:t>to show He was  fully  Human through  His Mother Mary, and to show He was fully Divine  through  the  immaculate  conception of the  Holy Spirit. The Virgin Birth of Jesus also demonstrates that He was born not in sin but sinlessness by God in 1</w:t>
      </w:r>
      <w:r w:rsidRPr="001E1C9D">
        <w:rPr>
          <w:rFonts w:cstheme="minorHAnsi"/>
          <w:vertAlign w:val="superscript"/>
        </w:rPr>
        <w:t>st</w:t>
      </w:r>
      <w:r w:rsidRPr="001E1C9D">
        <w:rPr>
          <w:rFonts w:cstheme="minorHAnsi"/>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A10451" w:rsidRPr="001E1C9D" w:rsidRDefault="00A10451" w:rsidP="00A10451">
      <w:pPr>
        <w:spacing w:line="480" w:lineRule="auto"/>
        <w:jc w:val="both"/>
        <w:rPr>
          <w:rFonts w:cstheme="minorHAnsi"/>
        </w:rPr>
      </w:pPr>
      <w:r w:rsidRPr="001E1C9D">
        <w:rPr>
          <w:rFonts w:cstheme="minorHAnsi"/>
        </w:rPr>
        <w:t xml:space="preserve">Mary’s Song of praise to Her Son </w:t>
      </w:r>
    </w:p>
    <w:p w:rsidR="00A10451" w:rsidRPr="001E1C9D" w:rsidRDefault="00A10451" w:rsidP="00A10451">
      <w:pPr>
        <w:spacing w:line="480" w:lineRule="auto"/>
        <w:jc w:val="both"/>
        <w:rPr>
          <w:rFonts w:cstheme="minorHAnsi"/>
        </w:rPr>
      </w:pPr>
      <w:r w:rsidRPr="001E1C9D">
        <w:rPr>
          <w:rFonts w:cstheme="minorHAnsi"/>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w:t>
      </w:r>
      <w:r w:rsidRPr="001E1C9D">
        <w:rPr>
          <w:rFonts w:cstheme="minorHAnsi"/>
        </w:rPr>
        <w:lastRenderedPageBreak/>
        <w:t>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1E1C9D">
        <w:rPr>
          <w:rFonts w:cstheme="minorHAnsi"/>
          <w:vertAlign w:val="superscript"/>
        </w:rPr>
        <w:t>nd</w:t>
      </w:r>
      <w:r w:rsidRPr="001E1C9D">
        <w:rPr>
          <w:rFonts w:cstheme="minorHAnsi"/>
        </w:rPr>
        <w:t xml:space="preserve"> Corinthians 5:21. Jesus is the Mediator between Humanity and God in 1</w:t>
      </w:r>
      <w:r w:rsidRPr="001E1C9D">
        <w:rPr>
          <w:rFonts w:cstheme="minorHAnsi"/>
          <w:vertAlign w:val="superscript"/>
        </w:rPr>
        <w:t>st</w:t>
      </w:r>
      <w:r w:rsidRPr="001E1C9D">
        <w:rPr>
          <w:rFonts w:cstheme="minorHAnsi"/>
        </w:rPr>
        <w:t xml:space="preserve"> Timothy 2:5. Jesus does in fact rule over Mankind in Matthew 28:18; Ephesians 1:22; 1</w:t>
      </w:r>
      <w:r w:rsidRPr="001E1C9D">
        <w:rPr>
          <w:rFonts w:cstheme="minorHAnsi"/>
          <w:vertAlign w:val="superscript"/>
        </w:rPr>
        <w:t>st</w:t>
      </w:r>
      <w:r w:rsidRPr="001E1C9D">
        <w:rPr>
          <w:rFonts w:cstheme="minorHAnsi"/>
        </w:rPr>
        <w:t xml:space="preserve"> Corinthians 6:3; Revelation 3:21; Luke 19:17, 19 &amp; Hebrews 2:8. Jesus will always have flesh and bones in Heaven in Luke 24:39; 41-42 and Acts 1:11.                    </w:t>
      </w:r>
    </w:p>
    <w:p w:rsidR="00A10451" w:rsidRPr="001E1C9D" w:rsidRDefault="00A10451" w:rsidP="00A10451">
      <w:pPr>
        <w:spacing w:line="480" w:lineRule="auto"/>
        <w:jc w:val="both"/>
        <w:rPr>
          <w:rFonts w:cstheme="minorHAnsi"/>
        </w:rPr>
      </w:pPr>
      <w:r w:rsidRPr="001E1C9D">
        <w:rPr>
          <w:rFonts w:cstheme="minorHAnsi"/>
        </w:rPr>
        <w:t xml:space="preserve">Jesus Christ’s ministry on The Deity of Christ </w:t>
      </w:r>
    </w:p>
    <w:p w:rsidR="00A10451" w:rsidRPr="001E1C9D" w:rsidRDefault="00A10451" w:rsidP="00A10451">
      <w:pPr>
        <w:spacing w:line="480" w:lineRule="auto"/>
        <w:jc w:val="both"/>
        <w:rPr>
          <w:rFonts w:cstheme="minorHAnsi"/>
        </w:rPr>
      </w:pPr>
      <w:r w:rsidRPr="001E1C9D">
        <w:rPr>
          <w:rFonts w:cstheme="minorHAnsi"/>
        </w:rPr>
        <w:t>Throughout Biblical Scripture most of the time God or “</w:t>
      </w:r>
      <w:r w:rsidRPr="001E1C9D">
        <w:rPr>
          <w:rFonts w:cstheme="minorHAnsi"/>
          <w:b/>
        </w:rPr>
        <w:t>Theos</w:t>
      </w:r>
      <w:r w:rsidRPr="001E1C9D">
        <w:rPr>
          <w:rFonts w:cstheme="minorHAnsi"/>
        </w:rPr>
        <w:t>” is referred to God the Father Stephen 99.99%, but sometimes We find in scriptures that refers to Jesus Christ. There are 5,240 occurrences for God &amp; 8,796 occurrences for Lord in the Whole Holy Bible. These scriptures include 2</w:t>
      </w:r>
      <w:r w:rsidRPr="001E1C9D">
        <w:rPr>
          <w:rFonts w:cstheme="minorHAnsi"/>
          <w:vertAlign w:val="superscript"/>
        </w:rPr>
        <w:t>nd</w:t>
      </w:r>
      <w:r w:rsidRPr="001E1C9D">
        <w:rPr>
          <w:rFonts w:cstheme="minorHAnsi"/>
        </w:rPr>
        <w:t xml:space="preserve"> Peter 1:1; Romans 9:5; Psalms 45:6; Isaiah 9:6; Titus 2:13; John 1:1, 18; 20:28 and Hebrews 1:8. There are only 9 scriptures that refer to </w:t>
      </w:r>
      <w:r w:rsidRPr="001E1C9D">
        <w:rPr>
          <w:rFonts w:cstheme="minorHAnsi"/>
          <w:b/>
        </w:rPr>
        <w:t>JEHOVAH</w:t>
      </w:r>
      <w:r w:rsidRPr="001E1C9D">
        <w:rPr>
          <w:rFonts w:cstheme="minorHAnsi"/>
        </w:rPr>
        <w:t xml:space="preserve">, </w:t>
      </w:r>
      <w:r w:rsidRPr="001E1C9D">
        <w:rPr>
          <w:rFonts w:cstheme="minorHAnsi"/>
          <w:b/>
        </w:rPr>
        <w:t>YAHWEH</w:t>
      </w:r>
      <w:r w:rsidRPr="001E1C9D">
        <w:rPr>
          <w:rFonts w:cstheme="minorHAnsi"/>
        </w:rPr>
        <w:t xml:space="preserve"> or </w:t>
      </w:r>
      <w:r w:rsidRPr="001E1C9D">
        <w:rPr>
          <w:rFonts w:cstheme="minorHAnsi"/>
          <w:b/>
        </w:rPr>
        <w:t>VICTOR</w:t>
      </w:r>
      <w:r w:rsidRPr="001E1C9D">
        <w:rPr>
          <w:rFonts w:cstheme="minorHAnsi"/>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1E1C9D">
        <w:rPr>
          <w:rFonts w:cstheme="minorHAnsi"/>
          <w:b/>
        </w:rPr>
        <w:t>Kyrios</w:t>
      </w:r>
      <w:r w:rsidRPr="001E1C9D">
        <w:rPr>
          <w:rFonts w:cstheme="minorHAnsi"/>
        </w:rPr>
        <w:t xml:space="preserve">” is also used for the Christ. Kyrios can also mean Sir or Master. Some scriptures for Sir are John 4:11; Matthew 13:27; 21:30; 27:63. Master is in Matthew 6:24; 21:40. Lord is used as Christ in Luke 1:43; 2:11, 18; Matthew 3:3; 22:44; Psalm 110:1; </w:t>
      </w:r>
      <w:r w:rsidRPr="001E1C9D">
        <w:rPr>
          <w:rFonts w:cstheme="minorHAnsi"/>
        </w:rPr>
        <w:lastRenderedPageBreak/>
        <w:t>1</w:t>
      </w:r>
      <w:r w:rsidRPr="001E1C9D">
        <w:rPr>
          <w:rFonts w:cstheme="minorHAnsi"/>
          <w:vertAlign w:val="superscript"/>
        </w:rPr>
        <w:t>st</w:t>
      </w:r>
      <w:r w:rsidRPr="001E1C9D">
        <w:rPr>
          <w:rFonts w:cstheme="minorHAnsi"/>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A10451" w:rsidRPr="001E1C9D" w:rsidRDefault="00A10451" w:rsidP="00A10451">
      <w:pPr>
        <w:spacing w:line="480" w:lineRule="auto"/>
        <w:jc w:val="both"/>
        <w:rPr>
          <w:rFonts w:cstheme="minorHAnsi"/>
        </w:rPr>
      </w:pPr>
      <w:r w:rsidRPr="001E1C9D">
        <w:rPr>
          <w:rFonts w:cstheme="minorHAnsi"/>
        </w:rPr>
        <w:t>Jesus possessed Deity attributes</w:t>
      </w:r>
    </w:p>
    <w:p w:rsidR="00A10451" w:rsidRPr="001E1C9D" w:rsidRDefault="00A10451" w:rsidP="00A10451">
      <w:pPr>
        <w:spacing w:line="480" w:lineRule="auto"/>
        <w:jc w:val="both"/>
        <w:rPr>
          <w:rFonts w:cstheme="minorHAnsi"/>
        </w:rPr>
      </w:pPr>
      <w:r w:rsidRPr="001E1C9D">
        <w:rPr>
          <w:rFonts w:cstheme="minorHAnsi"/>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1E1C9D">
        <w:rPr>
          <w:rFonts w:cstheme="minorHAnsi"/>
          <w:vertAlign w:val="superscript"/>
        </w:rPr>
        <w:t>st</w:t>
      </w:r>
      <w:r w:rsidRPr="001E1C9D">
        <w:rPr>
          <w:rFonts w:cstheme="minorHAnsi"/>
        </w:rPr>
        <w:t xml:space="preserve"> Timothy 6:16. Jesus is worthy to be worshipped in Revelation 5:12-13; 19:10; Philippians 2:9-11 and Hebrews 1:6.    </w:t>
      </w:r>
    </w:p>
    <w:p w:rsidR="00A10451" w:rsidRPr="001E1C9D" w:rsidRDefault="00A10451" w:rsidP="00A10451">
      <w:pPr>
        <w:spacing w:line="480" w:lineRule="auto"/>
        <w:jc w:val="both"/>
        <w:rPr>
          <w:rFonts w:cstheme="minorHAnsi"/>
        </w:rPr>
      </w:pPr>
      <w:r w:rsidRPr="001E1C9D">
        <w:rPr>
          <w:rFonts w:cstheme="minorHAnsi"/>
        </w:rPr>
        <w:t>The “</w:t>
      </w:r>
      <w:r w:rsidRPr="001E1C9D">
        <w:rPr>
          <w:rFonts w:cstheme="minorHAnsi"/>
          <w:b/>
        </w:rPr>
        <w:t>Kenotic Theology</w:t>
      </w:r>
      <w:r w:rsidRPr="001E1C9D">
        <w:rPr>
          <w:rFonts w:cstheme="minorHAnsi"/>
        </w:rPr>
        <w:t>” says that the Man Jesus Christ as fully Human was divested of certain attributes while on Earth. In Philippians 2:5-7  it  decrees that Jesus “</w:t>
      </w:r>
      <w:r w:rsidRPr="001E1C9D">
        <w:rPr>
          <w:rFonts w:cstheme="minorHAnsi"/>
          <w:b/>
        </w:rPr>
        <w:t>Emptied Himself</w:t>
      </w:r>
      <w:r w:rsidRPr="001E1C9D">
        <w:rPr>
          <w:rFonts w:cstheme="minorHAnsi"/>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1E1C9D">
        <w:rPr>
          <w:rFonts w:cstheme="minorHAnsi"/>
          <w:b/>
        </w:rPr>
        <w:t>Emmanuel</w:t>
      </w:r>
      <w:r w:rsidRPr="001E1C9D">
        <w:rPr>
          <w:rFonts w:cstheme="minorHAnsi"/>
        </w:rPr>
        <w:t>” which  means  God with us. Also in Colossians 1:19 tells us of the fullness of God that Jesus possessed. Jesus’ Incarnation or Deity was very necessary. Jesus was fully Man but fully God to show His true position as Mediator between God and Man in 1</w:t>
      </w:r>
      <w:r w:rsidRPr="001E1C9D">
        <w:rPr>
          <w:rFonts w:cstheme="minorHAnsi"/>
          <w:vertAlign w:val="superscript"/>
        </w:rPr>
        <w:t>st</w:t>
      </w:r>
      <w:r w:rsidRPr="001E1C9D">
        <w:rPr>
          <w:rFonts w:cstheme="minorHAnsi"/>
        </w:rPr>
        <w:t xml:space="preserve"> Timothy 2:5. Also salvation </w:t>
      </w:r>
      <w:r w:rsidRPr="001E1C9D">
        <w:rPr>
          <w:rFonts w:cstheme="minorHAnsi"/>
        </w:rPr>
        <w:lastRenderedPageBreak/>
        <w:t>belongs to the Lord in Jonah 2:9. So Jesus has to be fully God &amp; fully Man for the plan of salvation and then Christianity for Man afterwards. Also We lean on the Doctrine of Christ to understand what He has done for Mankind in 2</w:t>
      </w:r>
      <w:r w:rsidRPr="001E1C9D">
        <w:rPr>
          <w:rFonts w:cstheme="minorHAnsi"/>
          <w:vertAlign w:val="superscript"/>
        </w:rPr>
        <w:t>nd</w:t>
      </w:r>
      <w:r w:rsidRPr="001E1C9D">
        <w:rPr>
          <w:rFonts w:cstheme="minorHAnsi"/>
        </w:rPr>
        <w:t xml:space="preserve"> John 9. Anyone that denies the Son Jesus denies the Father Stephen also in 1</w:t>
      </w:r>
      <w:r w:rsidRPr="001E1C9D">
        <w:rPr>
          <w:rFonts w:cstheme="minorHAnsi"/>
          <w:vertAlign w:val="superscript"/>
        </w:rPr>
        <w:t>st</w:t>
      </w:r>
      <w:r w:rsidRPr="001E1C9D">
        <w:rPr>
          <w:rFonts w:cstheme="minorHAnsi"/>
        </w:rPr>
        <w:t xml:space="preserve"> John 2:23. The Law did in fact in unbelief blaspheme because the Lord Jesus Christ did say </w:t>
      </w:r>
      <w:r w:rsidRPr="001E1C9D">
        <w:rPr>
          <w:rFonts w:cstheme="minorHAnsi"/>
          <w:b/>
        </w:rPr>
        <w:t>I AM</w:t>
      </w:r>
      <w:r w:rsidRPr="001E1C9D">
        <w:rPr>
          <w:rFonts w:cstheme="minorHAnsi"/>
        </w:rPr>
        <w:t xml:space="preserve"> the only Son of God in John 10:36.  </w:t>
      </w:r>
    </w:p>
    <w:p w:rsidR="00A10451" w:rsidRPr="001E1C9D" w:rsidRDefault="00A10451" w:rsidP="00A10451">
      <w:pPr>
        <w:spacing w:line="480" w:lineRule="auto"/>
        <w:jc w:val="both"/>
        <w:rPr>
          <w:rFonts w:cstheme="minorHAnsi"/>
        </w:rPr>
      </w:pPr>
      <w:r w:rsidRPr="001E1C9D">
        <w:rPr>
          <w:rFonts w:cstheme="minorHAnsi"/>
        </w:rPr>
        <w:t>Jesus Christ’s Ministry on Original Sin</w:t>
      </w:r>
    </w:p>
    <w:p w:rsidR="00A10451" w:rsidRPr="001E1C9D" w:rsidRDefault="00A10451" w:rsidP="00A10451">
      <w:pPr>
        <w:spacing w:line="480" w:lineRule="auto"/>
        <w:jc w:val="both"/>
        <w:rPr>
          <w:rFonts w:cstheme="minorHAnsi"/>
        </w:rPr>
      </w:pPr>
      <w:r w:rsidRPr="001E1C9D">
        <w:rPr>
          <w:rFonts w:cstheme="minorHAnsi"/>
        </w:rPr>
        <w:t>What is sin? In the Holy Bible, God’s commandment is enforced, when they violate that commandment it is deemed sin by God. The scriptures are Mark 12:30; Exodus 20:1-17; Romans 2:17-29 &amp; Ephesians 2:3. Where did sin originate from?  The 1</w:t>
      </w:r>
      <w:r w:rsidRPr="001E1C9D">
        <w:rPr>
          <w:rFonts w:cstheme="minorHAnsi"/>
          <w:vertAlign w:val="superscript"/>
        </w:rPr>
        <w:t>st</w:t>
      </w:r>
      <w:r w:rsidRPr="001E1C9D">
        <w:rPr>
          <w:rFonts w:cstheme="minorHAnsi"/>
        </w:rPr>
        <w:t xml:space="preserve"> sin of Mankind was when Adam &amp; Eve ate from the tree of the knowledge of good &amp; evil in Genesis 3:1-19. God told them not to eat from this tree in Genesis 2:17. The Serpent tempted Eve into eating from the tree in Genesis 3:5; 2</w:t>
      </w:r>
      <w:r w:rsidRPr="001E1C9D">
        <w:rPr>
          <w:rFonts w:cstheme="minorHAnsi"/>
          <w:vertAlign w:val="superscript"/>
        </w:rPr>
        <w:t>nd</w:t>
      </w:r>
      <w:r w:rsidRPr="001E1C9D">
        <w:rPr>
          <w:rFonts w:cstheme="minorHAnsi"/>
        </w:rPr>
        <w:t xml:space="preserve"> Corinthians 11:3; 1</w:t>
      </w:r>
      <w:r w:rsidRPr="001E1C9D">
        <w:rPr>
          <w:rFonts w:cstheme="minorHAnsi"/>
          <w:vertAlign w:val="superscript"/>
        </w:rPr>
        <w:t>st</w:t>
      </w:r>
      <w:r w:rsidRPr="001E1C9D">
        <w:rPr>
          <w:rFonts w:cstheme="minorHAnsi"/>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A10451" w:rsidRPr="001E1C9D" w:rsidRDefault="00A10451" w:rsidP="00A10451">
      <w:pPr>
        <w:spacing w:line="480" w:lineRule="auto"/>
        <w:jc w:val="both"/>
        <w:rPr>
          <w:rFonts w:cstheme="minorHAnsi"/>
        </w:rPr>
      </w:pPr>
      <w:r w:rsidRPr="001E1C9D">
        <w:rPr>
          <w:rFonts w:cstheme="minorHAnsi"/>
        </w:rPr>
        <w:t>Jesus Christ’s Ministry on Man as Male and Female</w:t>
      </w:r>
    </w:p>
    <w:p w:rsidR="00A10451" w:rsidRPr="001E1C9D" w:rsidRDefault="00A10451" w:rsidP="00A10451">
      <w:pPr>
        <w:spacing w:line="480" w:lineRule="auto"/>
        <w:jc w:val="both"/>
        <w:rPr>
          <w:rFonts w:cstheme="minorHAnsi"/>
        </w:rPr>
      </w:pPr>
      <w:r w:rsidRPr="001E1C9D">
        <w:rPr>
          <w:rFonts w:cstheme="minorHAnsi"/>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1E1C9D">
        <w:rPr>
          <w:rFonts w:cstheme="minorHAnsi"/>
          <w:vertAlign w:val="superscript"/>
        </w:rPr>
        <w:t>st</w:t>
      </w:r>
      <w:r w:rsidRPr="001E1C9D">
        <w:rPr>
          <w:rFonts w:cstheme="minorHAnsi"/>
        </w:rPr>
        <w:t xml:space="preserve"> Corinthians 7:39. Even </w:t>
      </w:r>
      <w:r w:rsidRPr="001E1C9D">
        <w:rPr>
          <w:rFonts w:cstheme="minorHAnsi"/>
        </w:rPr>
        <w:lastRenderedPageBreak/>
        <w:t>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1E1C9D">
        <w:rPr>
          <w:rFonts w:cstheme="minorHAnsi"/>
          <w:vertAlign w:val="superscript"/>
        </w:rPr>
        <w:t>st</w:t>
      </w:r>
      <w:r w:rsidRPr="001E1C9D">
        <w:rPr>
          <w:rFonts w:cstheme="minorHAnsi"/>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A10451" w:rsidRPr="001E1C9D" w:rsidRDefault="00A10451" w:rsidP="00A10451">
      <w:pPr>
        <w:spacing w:line="480" w:lineRule="auto"/>
        <w:jc w:val="both"/>
        <w:rPr>
          <w:rFonts w:cstheme="minorHAnsi"/>
        </w:rPr>
      </w:pPr>
      <w:r w:rsidRPr="001E1C9D">
        <w:rPr>
          <w:rFonts w:cstheme="minorHAnsi"/>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1E1C9D">
        <w:rPr>
          <w:rFonts w:cstheme="minorHAnsi"/>
          <w:vertAlign w:val="superscript"/>
        </w:rPr>
        <w:t>st</w:t>
      </w:r>
      <w:r w:rsidRPr="001E1C9D">
        <w:rPr>
          <w:rFonts w:cstheme="minorHAnsi"/>
        </w:rPr>
        <w:t xml:space="preserve"> Corinthians 11:7 for Man and 1</w:t>
      </w:r>
      <w:r w:rsidRPr="001E1C9D">
        <w:rPr>
          <w:rFonts w:cstheme="minorHAnsi"/>
          <w:vertAlign w:val="superscript"/>
        </w:rPr>
        <w:t>st</w:t>
      </w:r>
      <w:r w:rsidRPr="001E1C9D">
        <w:rPr>
          <w:rFonts w:cstheme="minorHAnsi"/>
        </w:rPr>
        <w:t xml:space="preserve"> Corinthians 11:6 for Woman. In the Lord, Man is dependent for Woman and Woman is dependent for Man in 1</w:t>
      </w:r>
      <w:r w:rsidRPr="001E1C9D">
        <w:rPr>
          <w:rFonts w:cstheme="minorHAnsi"/>
          <w:vertAlign w:val="superscript"/>
        </w:rPr>
        <w:t>st</w:t>
      </w:r>
      <w:r w:rsidRPr="001E1C9D">
        <w:rPr>
          <w:rFonts w:cstheme="minorHAnsi"/>
        </w:rPr>
        <w:t xml:space="preserve"> Corinthians 11:11, 12. Also in prophesying Man and Woman receive the same Spirit in Acts 2:17-18. Also in 1</w:t>
      </w:r>
      <w:r w:rsidRPr="001E1C9D">
        <w:rPr>
          <w:rFonts w:cstheme="minorHAnsi"/>
          <w:vertAlign w:val="superscript"/>
        </w:rPr>
        <w:t>st</w:t>
      </w:r>
      <w:r w:rsidRPr="001E1C9D">
        <w:rPr>
          <w:rFonts w:cstheme="minorHAnsi"/>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1E1C9D">
        <w:rPr>
          <w:rFonts w:cstheme="minorHAnsi"/>
          <w:vertAlign w:val="superscript"/>
        </w:rPr>
        <w:t>st</w:t>
      </w:r>
      <w:r w:rsidRPr="001E1C9D">
        <w:rPr>
          <w:rFonts w:cstheme="minorHAnsi"/>
        </w:rPr>
        <w:t xml:space="preserve"> formed then the Woman Eve denotes supreme authority over Woman in Genesis 2:7, 18-23. Eve was created to help Adam to be comparable to Him in Genesis 2:18; 1</w:t>
      </w:r>
      <w:r w:rsidRPr="001E1C9D">
        <w:rPr>
          <w:rFonts w:cstheme="minorHAnsi"/>
          <w:vertAlign w:val="superscript"/>
        </w:rPr>
        <w:t xml:space="preserve">st </w:t>
      </w:r>
      <w:r w:rsidRPr="001E1C9D">
        <w:rPr>
          <w:rFonts w:cstheme="minorHAnsi"/>
        </w:rPr>
        <w:t xml:space="preserve">Corinthians 11:9. Adam named Eve is also called the Mother of all living in </w:t>
      </w:r>
      <w:r w:rsidRPr="001E1C9D">
        <w:rPr>
          <w:rFonts w:cstheme="minorHAnsi"/>
        </w:rPr>
        <w:lastRenderedPageBreak/>
        <w:t>Gen. 2:23; 3:20. God names &amp; represents Mankind as Man and not Woman in Genesis 5:2; 1</w:t>
      </w:r>
      <w:r w:rsidRPr="001E1C9D">
        <w:rPr>
          <w:rFonts w:cstheme="minorHAnsi"/>
          <w:vertAlign w:val="superscript"/>
        </w:rPr>
        <w:t xml:space="preserve">st </w:t>
      </w:r>
      <w:r w:rsidRPr="001E1C9D">
        <w:rPr>
          <w:rFonts w:cstheme="minorHAnsi"/>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1E1C9D">
        <w:rPr>
          <w:rFonts w:cstheme="minorHAnsi"/>
          <w:vertAlign w:val="superscript"/>
        </w:rPr>
        <w:t>st</w:t>
      </w:r>
      <w:r w:rsidRPr="001E1C9D">
        <w:rPr>
          <w:rFonts w:cstheme="minorHAnsi"/>
        </w:rPr>
        <w:t xml:space="preserve"> Peter 3:1-7. Jesus is the 2</w:t>
      </w:r>
      <w:r w:rsidRPr="001E1C9D">
        <w:rPr>
          <w:rFonts w:cstheme="minorHAnsi"/>
          <w:vertAlign w:val="superscript"/>
        </w:rPr>
        <w:t>nd</w:t>
      </w:r>
      <w:r w:rsidRPr="001E1C9D">
        <w:rPr>
          <w:rFonts w:cstheme="minorHAnsi"/>
        </w:rPr>
        <w:t xml:space="preserve"> Adam to give authority to 1</w:t>
      </w:r>
      <w:r w:rsidRPr="001E1C9D">
        <w:rPr>
          <w:rFonts w:cstheme="minorHAnsi"/>
          <w:vertAlign w:val="superscript"/>
        </w:rPr>
        <w:t>st</w:t>
      </w:r>
      <w:r w:rsidRPr="001E1C9D">
        <w:rPr>
          <w:rFonts w:cstheme="minorHAnsi"/>
        </w:rPr>
        <w:t xml:space="preserve"> Adam in 1</w:t>
      </w:r>
      <w:r w:rsidRPr="001E1C9D">
        <w:rPr>
          <w:rFonts w:cstheme="minorHAnsi"/>
          <w:vertAlign w:val="superscript"/>
        </w:rPr>
        <w:t xml:space="preserve">st </w:t>
      </w:r>
      <w:r w:rsidRPr="001E1C9D">
        <w:rPr>
          <w:rFonts w:cstheme="minorHAnsi"/>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1E1C9D">
        <w:rPr>
          <w:rFonts w:cstheme="minorHAnsi"/>
          <w:vertAlign w:val="superscript"/>
        </w:rPr>
        <w:t xml:space="preserve">st </w:t>
      </w:r>
      <w:r w:rsidRPr="001E1C9D">
        <w:rPr>
          <w:rFonts w:cstheme="minorHAnsi"/>
        </w:rPr>
        <w:t>John 2:1; Hebrews 7:25; Romans  8:16, 27; 15:13; Matthew  28:19;  1</w:t>
      </w:r>
      <w:r w:rsidRPr="001E1C9D">
        <w:rPr>
          <w:rFonts w:cstheme="minorHAnsi"/>
          <w:vertAlign w:val="superscript"/>
        </w:rPr>
        <w:t xml:space="preserve">st </w:t>
      </w:r>
      <w:r w:rsidRPr="001E1C9D">
        <w:rPr>
          <w:rFonts w:cstheme="minorHAnsi"/>
        </w:rPr>
        <w:t xml:space="preserve"> Corinthians  2:4,  10-11; 12:4-6; 2</w:t>
      </w:r>
      <w:r w:rsidRPr="001E1C9D">
        <w:rPr>
          <w:rFonts w:cstheme="minorHAnsi"/>
          <w:vertAlign w:val="superscript"/>
        </w:rPr>
        <w:t>nd</w:t>
      </w:r>
      <w:r w:rsidRPr="001E1C9D">
        <w:rPr>
          <w:rFonts w:cstheme="minorHAnsi"/>
        </w:rPr>
        <w:t xml:space="preserve"> Corinthians 13:4, 14;  Ephesians  4:4-6, 30; 1</w:t>
      </w:r>
      <w:r w:rsidRPr="001E1C9D">
        <w:rPr>
          <w:rFonts w:cstheme="minorHAnsi"/>
          <w:vertAlign w:val="superscript"/>
        </w:rPr>
        <w:t>st</w:t>
      </w:r>
      <w:r w:rsidRPr="001E1C9D">
        <w:rPr>
          <w:rFonts w:cstheme="minorHAnsi"/>
        </w:rPr>
        <w:t xml:space="preserve"> Peter 1:2; Luke  4:14 &amp; Acts 8:29; 10:38; 13:2; 15:28; 16:6-7.                </w:t>
      </w:r>
    </w:p>
    <w:p w:rsidR="00A10451" w:rsidRPr="001E1C9D" w:rsidRDefault="00A10451" w:rsidP="00A10451">
      <w:pPr>
        <w:spacing w:line="480" w:lineRule="auto"/>
        <w:jc w:val="both"/>
        <w:rPr>
          <w:rFonts w:cstheme="minorHAnsi"/>
        </w:rPr>
      </w:pPr>
      <w:r w:rsidRPr="001E1C9D">
        <w:rPr>
          <w:rFonts w:cstheme="minorHAnsi"/>
        </w:rPr>
        <w:t>Jesus Christ’s Ministry on the Nature of Man</w:t>
      </w:r>
    </w:p>
    <w:p w:rsidR="00A10451" w:rsidRPr="001E1C9D" w:rsidRDefault="00A10451" w:rsidP="00A10451">
      <w:pPr>
        <w:spacing w:line="480" w:lineRule="auto"/>
        <w:jc w:val="both"/>
        <w:rPr>
          <w:rFonts w:cstheme="minorHAnsi"/>
        </w:rPr>
      </w:pPr>
      <w:r w:rsidRPr="001E1C9D">
        <w:rPr>
          <w:rFonts w:cstheme="minorHAnsi"/>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1E1C9D">
        <w:rPr>
          <w:rFonts w:cstheme="minorHAnsi"/>
          <w:vertAlign w:val="superscript"/>
        </w:rPr>
        <w:t>nd</w:t>
      </w:r>
      <w:r w:rsidRPr="001E1C9D">
        <w:rPr>
          <w:rFonts w:cstheme="minorHAnsi"/>
        </w:rPr>
        <w:t xml:space="preserve"> Corinthians 5:8. Some biblical proof of Soul and Spirit of Man are Genesis 2:7; 1</w:t>
      </w:r>
      <w:r w:rsidRPr="001E1C9D">
        <w:rPr>
          <w:rFonts w:cstheme="minorHAnsi"/>
          <w:vertAlign w:val="superscript"/>
        </w:rPr>
        <w:t>st</w:t>
      </w:r>
      <w:r w:rsidRPr="001E1C9D">
        <w:rPr>
          <w:rFonts w:cstheme="minorHAnsi"/>
        </w:rPr>
        <w:t xml:space="preserve"> Corinthians 15:51-54; &amp; 2</w:t>
      </w:r>
      <w:r w:rsidRPr="001E1C9D">
        <w:rPr>
          <w:rFonts w:cstheme="minorHAnsi"/>
          <w:vertAlign w:val="superscript"/>
        </w:rPr>
        <w:t>nd</w:t>
      </w:r>
      <w:r w:rsidRPr="001E1C9D">
        <w:rPr>
          <w:rFonts w:cstheme="minorHAnsi"/>
        </w:rPr>
        <w:t xml:space="preserve"> Corinthians 7:1. </w:t>
      </w:r>
      <w:r w:rsidRPr="001E1C9D">
        <w:rPr>
          <w:rFonts w:cstheme="minorHAnsi"/>
        </w:rPr>
        <w:lastRenderedPageBreak/>
        <w:t>Soul and Spirit are used the same in John 12:27 and John 13:21. Also in Hebrews 12:23; 1</w:t>
      </w:r>
      <w:r w:rsidRPr="001E1C9D">
        <w:rPr>
          <w:rFonts w:cstheme="minorHAnsi"/>
          <w:vertAlign w:val="superscript"/>
        </w:rPr>
        <w:t xml:space="preserve">st </w:t>
      </w:r>
      <w:r w:rsidRPr="001E1C9D">
        <w:rPr>
          <w:rFonts w:cstheme="minorHAnsi"/>
        </w:rPr>
        <w:t>Peter 3:19; Revelation 6:9; 20:4 concerns being in Heaven or Hell in respects to the Soul and Spirit. The scripture says that the Soul and Spirit departs to go to its place from the Father Stephen. The  proof is  1</w:t>
      </w:r>
      <w:r w:rsidRPr="001E1C9D">
        <w:rPr>
          <w:rFonts w:cstheme="minorHAnsi"/>
          <w:vertAlign w:val="superscript"/>
        </w:rPr>
        <w:t>st</w:t>
      </w:r>
      <w:r w:rsidRPr="001E1C9D">
        <w:rPr>
          <w:rFonts w:cstheme="minorHAnsi"/>
        </w:rPr>
        <w:t xml:space="preserve"> Kings  17:21; Isaiah 53:12; Luke 12:20; 23:46; Ecclesiastes 12:7; Genesis 35:18; Psalm 31:5. Also Man can be “</w:t>
      </w:r>
      <w:r w:rsidRPr="001E1C9D">
        <w:rPr>
          <w:rFonts w:cstheme="minorHAnsi"/>
          <w:b/>
        </w:rPr>
        <w:t>Body and Soul</w:t>
      </w:r>
      <w:r w:rsidRPr="001E1C9D">
        <w:rPr>
          <w:rFonts w:cstheme="minorHAnsi"/>
        </w:rPr>
        <w:t>” or “</w:t>
      </w:r>
      <w:r w:rsidRPr="001E1C9D">
        <w:rPr>
          <w:rFonts w:cstheme="minorHAnsi"/>
          <w:b/>
        </w:rPr>
        <w:t>Body and Spirit</w:t>
      </w:r>
      <w:r w:rsidRPr="001E1C9D">
        <w:rPr>
          <w:rFonts w:cstheme="minorHAnsi"/>
        </w:rPr>
        <w:t>”. Some scriptures are James 2:26; 1</w:t>
      </w:r>
      <w:r w:rsidRPr="001E1C9D">
        <w:rPr>
          <w:rFonts w:cstheme="minorHAnsi"/>
          <w:vertAlign w:val="superscript"/>
        </w:rPr>
        <w:t>st</w:t>
      </w:r>
      <w:r w:rsidRPr="001E1C9D">
        <w:rPr>
          <w:rFonts w:cstheme="minorHAnsi"/>
        </w:rPr>
        <w:t xml:space="preserve"> Corinthians 5:3, 5; 7:34; Colossians 2:5; Romans 8:10; 2</w:t>
      </w:r>
      <w:r w:rsidRPr="001E1C9D">
        <w:rPr>
          <w:rFonts w:cstheme="minorHAnsi"/>
          <w:vertAlign w:val="superscript"/>
        </w:rPr>
        <w:t>nd</w:t>
      </w:r>
      <w:r w:rsidRPr="001E1C9D">
        <w:rPr>
          <w:rFonts w:cstheme="minorHAnsi"/>
        </w:rPr>
        <w:t xml:space="preserve"> Corinthians 7:1. The proof that all things the Soul can do the Spirit can do. The proof is in John 13:21; Acts 17:16; Proverbs 17:22; Romans 8:16; Mark 2:8; 12:30;  1</w:t>
      </w:r>
      <w:r w:rsidRPr="001E1C9D">
        <w:rPr>
          <w:rFonts w:cstheme="minorHAnsi"/>
          <w:vertAlign w:val="superscript"/>
        </w:rPr>
        <w:t>st</w:t>
      </w:r>
      <w:r w:rsidRPr="001E1C9D">
        <w:rPr>
          <w:rFonts w:cstheme="minorHAnsi"/>
        </w:rPr>
        <w:t xml:space="preserve"> Corinthians  2:11; Isaiah  29:24; Psalm  35:9; 42:1, 2; 62:1; 63:1; 84:2; 119:20, 167; 146:1; Deuteronomy 6:5; Luke 1:46 and 1</w:t>
      </w:r>
      <w:r w:rsidRPr="001E1C9D">
        <w:rPr>
          <w:rFonts w:cstheme="minorHAnsi"/>
          <w:vertAlign w:val="superscript"/>
        </w:rPr>
        <w:t>st</w:t>
      </w:r>
      <w:r w:rsidRPr="001E1C9D">
        <w:rPr>
          <w:rFonts w:cstheme="minorHAnsi"/>
        </w:rPr>
        <w:t xml:space="preserve"> Samuel 1:15.         </w:t>
      </w:r>
    </w:p>
    <w:p w:rsidR="00A10451" w:rsidRPr="001E1C9D" w:rsidRDefault="00A10451" w:rsidP="00A10451">
      <w:pPr>
        <w:spacing w:line="480" w:lineRule="auto"/>
        <w:jc w:val="both"/>
        <w:rPr>
          <w:rFonts w:cstheme="minorHAnsi"/>
        </w:rPr>
      </w:pPr>
      <w:r w:rsidRPr="001E1C9D">
        <w:rPr>
          <w:rFonts w:cstheme="minorHAnsi"/>
        </w:rPr>
        <w:t>Jesus Christ’s Ministry of Messiahship the Christ</w:t>
      </w:r>
    </w:p>
    <w:p w:rsidR="00A10451" w:rsidRPr="001E1C9D" w:rsidRDefault="00A10451" w:rsidP="00A10451">
      <w:pPr>
        <w:spacing w:line="480" w:lineRule="auto"/>
        <w:jc w:val="both"/>
        <w:rPr>
          <w:rFonts w:cstheme="minorHAnsi"/>
        </w:rPr>
      </w:pPr>
      <w:r w:rsidRPr="001E1C9D">
        <w:rPr>
          <w:rFonts w:cstheme="minorHAnsi"/>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1E1C9D">
        <w:rPr>
          <w:rFonts w:cstheme="minorHAnsi"/>
          <w:vertAlign w:val="superscript"/>
        </w:rPr>
        <w:t>st</w:t>
      </w:r>
      <w:r w:rsidRPr="001E1C9D">
        <w:rPr>
          <w:rFonts w:cstheme="minorHAnsi"/>
        </w:rPr>
        <w:t xml:space="preserve"> Samuel 12:14; 2</w:t>
      </w:r>
      <w:r w:rsidRPr="001E1C9D">
        <w:rPr>
          <w:rFonts w:cstheme="minorHAnsi"/>
          <w:vertAlign w:val="superscript"/>
        </w:rPr>
        <w:t>nd</w:t>
      </w:r>
      <w:r w:rsidRPr="001E1C9D">
        <w:rPr>
          <w:rFonts w:cstheme="minorHAnsi"/>
        </w:rPr>
        <w:t xml:space="preserve"> Samuel 19:21. Many prophesies in the Old Testament were truly foretold of a Messiah that would come. Some scriptures are 2</w:t>
      </w:r>
      <w:r w:rsidRPr="001E1C9D">
        <w:rPr>
          <w:rFonts w:cstheme="minorHAnsi"/>
          <w:vertAlign w:val="superscript"/>
        </w:rPr>
        <w:t>nd</w:t>
      </w:r>
      <w:r w:rsidRPr="001E1C9D">
        <w:rPr>
          <w:rFonts w:cstheme="minorHAnsi"/>
        </w:rPr>
        <w:t xml:space="preserve"> Samuel 7:16; 22:48-51; Jeremiah 33; Acts 1:6. Judaism also defined the Messiah as being One that would totally rule at the end of time. The Messiah’s origin is linked to the house of David in 2</w:t>
      </w:r>
      <w:r w:rsidRPr="001E1C9D">
        <w:rPr>
          <w:rFonts w:cstheme="minorHAnsi"/>
          <w:vertAlign w:val="superscript"/>
        </w:rPr>
        <w:t>nd</w:t>
      </w:r>
      <w:r w:rsidRPr="001E1C9D">
        <w:rPr>
          <w:rFonts w:cstheme="minorHAnsi"/>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w:t>
      </w:r>
      <w:r w:rsidRPr="001E1C9D">
        <w:rPr>
          <w:rFonts w:cstheme="minorHAnsi"/>
        </w:rPr>
        <w:lastRenderedPageBreak/>
        <w:t>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1E1C9D">
        <w:rPr>
          <w:rFonts w:cstheme="minorHAnsi"/>
          <w:vertAlign w:val="superscript"/>
        </w:rPr>
        <w:t>nd</w:t>
      </w:r>
      <w:r w:rsidRPr="001E1C9D">
        <w:rPr>
          <w:rFonts w:cstheme="minorHAnsi"/>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1E1C9D">
        <w:rPr>
          <w:rFonts w:cstheme="minorHAnsi"/>
          <w:vertAlign w:val="superscript"/>
        </w:rPr>
        <w:t>nd</w:t>
      </w:r>
      <w:r w:rsidRPr="001E1C9D">
        <w:rPr>
          <w:rFonts w:cstheme="minorHAnsi"/>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A10451" w:rsidRPr="001E1C9D" w:rsidRDefault="00A10451" w:rsidP="00A10451">
      <w:pPr>
        <w:spacing w:line="480" w:lineRule="auto"/>
        <w:jc w:val="both"/>
        <w:rPr>
          <w:rFonts w:cstheme="minorHAnsi"/>
        </w:rPr>
      </w:pPr>
      <w:r w:rsidRPr="001E1C9D">
        <w:rPr>
          <w:rFonts w:cstheme="minorHAnsi"/>
        </w:rPr>
        <w:t>Jesus Christ’s Ministry of Truth</w:t>
      </w:r>
    </w:p>
    <w:p w:rsidR="00A10451" w:rsidRPr="001E1C9D" w:rsidRDefault="00A10451" w:rsidP="00A10451">
      <w:pPr>
        <w:spacing w:line="480" w:lineRule="auto"/>
        <w:jc w:val="both"/>
        <w:rPr>
          <w:rFonts w:cstheme="minorHAnsi"/>
        </w:rPr>
      </w:pPr>
      <w:r w:rsidRPr="001E1C9D">
        <w:rPr>
          <w:rFonts w:cstheme="minorHAnsi"/>
        </w:rPr>
        <w:lastRenderedPageBreak/>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A10451" w:rsidRPr="001E1C9D" w:rsidRDefault="00A10451" w:rsidP="00A10451">
      <w:pPr>
        <w:spacing w:line="480" w:lineRule="auto"/>
        <w:jc w:val="both"/>
        <w:rPr>
          <w:rFonts w:cstheme="minorHAnsi"/>
        </w:rPr>
      </w:pPr>
      <w:r w:rsidRPr="001E1C9D">
        <w:rPr>
          <w:rFonts w:cstheme="minorHAnsi"/>
        </w:rPr>
        <w:t>Jesus Christ’s Ministry of Joy</w:t>
      </w:r>
    </w:p>
    <w:p w:rsidR="00A10451" w:rsidRPr="001E1C9D" w:rsidRDefault="00A10451" w:rsidP="00A10451">
      <w:pPr>
        <w:spacing w:line="480" w:lineRule="auto"/>
        <w:jc w:val="both"/>
        <w:rPr>
          <w:rFonts w:cstheme="minorHAnsi"/>
        </w:rPr>
      </w:pPr>
      <w:r w:rsidRPr="001E1C9D">
        <w:rPr>
          <w:rFonts w:cstheme="minorHAnsi"/>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1E1C9D">
        <w:rPr>
          <w:rFonts w:cstheme="minorHAnsi"/>
          <w:vertAlign w:val="superscript"/>
        </w:rPr>
        <w:t>st</w:t>
      </w:r>
      <w:r w:rsidRPr="001E1C9D">
        <w:rPr>
          <w:rFonts w:cstheme="minorHAnsi"/>
        </w:rPr>
        <w:t xml:space="preserve"> Corinthians 13:6; 2</w:t>
      </w:r>
      <w:r w:rsidRPr="001E1C9D">
        <w:rPr>
          <w:rFonts w:cstheme="minorHAnsi"/>
          <w:vertAlign w:val="superscript"/>
        </w:rPr>
        <w:t>nd</w:t>
      </w:r>
      <w:r w:rsidRPr="001E1C9D">
        <w:rPr>
          <w:rFonts w:cstheme="minorHAnsi"/>
        </w:rPr>
        <w:t xml:space="preserve"> Samuel 6:12; 1</w:t>
      </w:r>
      <w:r w:rsidRPr="001E1C9D">
        <w:rPr>
          <w:rFonts w:cstheme="minorHAnsi"/>
          <w:vertAlign w:val="superscript"/>
        </w:rPr>
        <w:t>st</w:t>
      </w:r>
      <w:r w:rsidRPr="001E1C9D">
        <w:rPr>
          <w:rFonts w:cstheme="minorHAnsi"/>
        </w:rPr>
        <w:t xml:space="preserve"> Kings 1:40; 1</w:t>
      </w:r>
      <w:r w:rsidRPr="001E1C9D">
        <w:rPr>
          <w:rFonts w:cstheme="minorHAnsi"/>
          <w:vertAlign w:val="superscript"/>
        </w:rPr>
        <w:t>st</w:t>
      </w:r>
      <w:r w:rsidRPr="001E1C9D">
        <w:rPr>
          <w:rFonts w:cstheme="minorHAnsi"/>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1E1C9D">
        <w:rPr>
          <w:rFonts w:cstheme="minorHAnsi"/>
          <w:vertAlign w:val="superscript"/>
        </w:rPr>
        <w:t>st</w:t>
      </w:r>
      <w:r w:rsidRPr="001E1C9D">
        <w:rPr>
          <w:rFonts w:cstheme="minorHAnsi"/>
        </w:rPr>
        <w:t xml:space="preserve"> Thessalonians 5:16. James said that Christians should consider it all joy falling into testing in James 1:2-4.  Joy is possible only as a fruit of the Spirit in Galatians 5:22. </w:t>
      </w:r>
    </w:p>
    <w:p w:rsidR="00A10451" w:rsidRPr="001E1C9D" w:rsidRDefault="00A10451" w:rsidP="00A10451">
      <w:pPr>
        <w:spacing w:line="480" w:lineRule="auto"/>
        <w:jc w:val="both"/>
        <w:rPr>
          <w:rFonts w:cstheme="minorHAnsi"/>
        </w:rPr>
      </w:pPr>
      <w:r w:rsidRPr="001E1C9D">
        <w:rPr>
          <w:rFonts w:cstheme="minorHAnsi"/>
        </w:rPr>
        <w:t xml:space="preserve">Jesus Christ’s Ministry of Trustworthiness </w:t>
      </w:r>
    </w:p>
    <w:p w:rsidR="00A10451" w:rsidRPr="001E1C9D" w:rsidRDefault="00A10451" w:rsidP="00A10451">
      <w:pPr>
        <w:spacing w:line="480" w:lineRule="auto"/>
        <w:jc w:val="both"/>
        <w:rPr>
          <w:rFonts w:cstheme="minorHAnsi"/>
        </w:rPr>
      </w:pPr>
      <w:r w:rsidRPr="001E1C9D">
        <w:rPr>
          <w:rFonts w:cstheme="minorHAnsi"/>
        </w:rPr>
        <w:t>Trustworthiness comes from the Lord.  For the “</w:t>
      </w:r>
      <w:r w:rsidRPr="001E1C9D">
        <w:rPr>
          <w:rFonts w:cstheme="minorHAnsi"/>
          <w:b/>
        </w:rPr>
        <w:t>Lord is the Rock</w:t>
      </w:r>
      <w:r w:rsidRPr="001E1C9D">
        <w:rPr>
          <w:rFonts w:cstheme="minorHAnsi"/>
        </w:rPr>
        <w:t>” in Deuteronomy 32:4. His work is perfect &amp; everything He does is righteous &amp; fair. He is a faithful God in all things who does no wrong. Some scriptures are 2</w:t>
      </w:r>
      <w:r w:rsidRPr="001E1C9D">
        <w:rPr>
          <w:rFonts w:cstheme="minorHAnsi"/>
          <w:vertAlign w:val="superscript"/>
        </w:rPr>
        <w:t>nd</w:t>
      </w:r>
      <w:r w:rsidRPr="001E1C9D">
        <w:rPr>
          <w:rFonts w:cstheme="minorHAnsi"/>
        </w:rPr>
        <w:t xml:space="preserve"> Chronicles 6:4, 14-15; Psalm 15:1-5; 19:7;  22:4-5;  24:2-3; 41:9; 111:7;  119:138; 145:13;  147:11-12; Luke 1:68-70; 12:48; 16:10-12; 1</w:t>
      </w:r>
      <w:r w:rsidRPr="001E1C9D">
        <w:rPr>
          <w:rFonts w:cstheme="minorHAnsi"/>
          <w:vertAlign w:val="superscript"/>
        </w:rPr>
        <w:t>st</w:t>
      </w:r>
      <w:r w:rsidRPr="001E1C9D">
        <w:rPr>
          <w:rFonts w:cstheme="minorHAnsi"/>
        </w:rPr>
        <w:t xml:space="preserve"> Corinthians 1:9;  4:1-2;  9:17-18; Hebrews  6:18;  </w:t>
      </w:r>
      <w:r w:rsidRPr="001E1C9D">
        <w:rPr>
          <w:rFonts w:cstheme="minorHAnsi"/>
        </w:rPr>
        <w:lastRenderedPageBreak/>
        <w:t>10:23; 13:8;  2</w:t>
      </w:r>
      <w:r w:rsidRPr="001E1C9D">
        <w:rPr>
          <w:rFonts w:cstheme="minorHAnsi"/>
          <w:vertAlign w:val="superscript"/>
        </w:rPr>
        <w:t>nd</w:t>
      </w:r>
      <w:r w:rsidRPr="001E1C9D">
        <w:rPr>
          <w:rFonts w:cstheme="minorHAnsi"/>
        </w:rPr>
        <w:t xml:space="preserve"> Timothy 1:14; 2:13; 1</w:t>
      </w:r>
      <w:r w:rsidRPr="001E1C9D">
        <w:rPr>
          <w:rFonts w:cstheme="minorHAnsi"/>
          <w:vertAlign w:val="superscript"/>
        </w:rPr>
        <w:t>st</w:t>
      </w:r>
      <w:r w:rsidRPr="001E1C9D">
        <w:rPr>
          <w:rFonts w:cstheme="minorHAnsi"/>
        </w:rPr>
        <w:t xml:space="preserve"> Peter 1:21; Proverbs  11:1, 3, 13; 12:17; 13:11; 16:13; 20:19, 23; 24:26; 25:9, 13; 27:6; Ephesians 4:25; Zechariah 8:16; Matthew 25:14-15, 20-27, 29; 1</w:t>
      </w:r>
      <w:r w:rsidRPr="001E1C9D">
        <w:rPr>
          <w:rFonts w:cstheme="minorHAnsi"/>
          <w:vertAlign w:val="superscript"/>
        </w:rPr>
        <w:t>st</w:t>
      </w:r>
      <w:r w:rsidRPr="001E1C9D">
        <w:rPr>
          <w:rFonts w:cstheme="minorHAnsi"/>
        </w:rPr>
        <w:t xml:space="preserve"> Timothy 1:12; 3:8; 6:20; Jude 1:3; Daniel 6:4; 2</w:t>
      </w:r>
      <w:r w:rsidRPr="001E1C9D">
        <w:rPr>
          <w:rFonts w:cstheme="minorHAnsi"/>
          <w:vertAlign w:val="superscript"/>
        </w:rPr>
        <w:t>nd</w:t>
      </w:r>
      <w:r w:rsidRPr="001E1C9D">
        <w:rPr>
          <w:rFonts w:cstheme="minorHAnsi"/>
        </w:rPr>
        <w:t xml:space="preserve"> Kings  12:15; 22:7;  Numbers 30:2; Deuteronomy 25:13-16; Leviticus 19:36; Hosea  12:6-7; Micah  6:11-13;  Exodus 18:21; 1</w:t>
      </w:r>
      <w:r w:rsidRPr="001E1C9D">
        <w:rPr>
          <w:rFonts w:cstheme="minorHAnsi"/>
          <w:vertAlign w:val="superscript"/>
        </w:rPr>
        <w:t>st</w:t>
      </w:r>
      <w:r w:rsidRPr="001E1C9D">
        <w:rPr>
          <w:rFonts w:cstheme="minorHAnsi"/>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A10451" w:rsidRPr="001E1C9D" w:rsidRDefault="00A10451" w:rsidP="00A10451">
      <w:pPr>
        <w:spacing w:line="480" w:lineRule="auto"/>
        <w:jc w:val="both"/>
        <w:rPr>
          <w:rFonts w:cstheme="minorHAnsi"/>
        </w:rPr>
      </w:pPr>
      <w:r w:rsidRPr="001E1C9D">
        <w:rPr>
          <w:rFonts w:cstheme="minorHAnsi"/>
        </w:rPr>
        <w:t>Jesus Christ’s Ministry of Vicarious Repentance</w:t>
      </w:r>
    </w:p>
    <w:p w:rsidR="00A10451" w:rsidRPr="001E1C9D" w:rsidRDefault="00A10451" w:rsidP="00A10451">
      <w:pPr>
        <w:spacing w:line="480" w:lineRule="auto"/>
        <w:jc w:val="both"/>
        <w:rPr>
          <w:rFonts w:cstheme="minorHAnsi"/>
        </w:rPr>
      </w:pPr>
      <w:r w:rsidRPr="001E1C9D">
        <w:rPr>
          <w:rFonts w:cstheme="minorHAnsi"/>
        </w:rPr>
        <w:t>Jesus Christ’s vicarious repentance means that He became sin without being sin in 2</w:t>
      </w:r>
      <w:r w:rsidRPr="001E1C9D">
        <w:rPr>
          <w:rFonts w:cstheme="minorHAnsi"/>
          <w:vertAlign w:val="superscript"/>
        </w:rPr>
        <w:t>nd</w:t>
      </w:r>
      <w:r w:rsidRPr="001E1C9D">
        <w:rPr>
          <w:rFonts w:cstheme="minorHAnsi"/>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A10451" w:rsidRPr="001E1C9D" w:rsidRDefault="00A10451" w:rsidP="00A10451">
      <w:pPr>
        <w:spacing w:line="480" w:lineRule="auto"/>
        <w:jc w:val="both"/>
        <w:rPr>
          <w:rFonts w:cstheme="minorHAnsi"/>
        </w:rPr>
      </w:pPr>
      <w:r w:rsidRPr="001E1C9D">
        <w:rPr>
          <w:rFonts w:cstheme="minorHAnsi"/>
        </w:rPr>
        <w:t>Jesus Christ’s Ministry of being Born of God</w:t>
      </w:r>
    </w:p>
    <w:p w:rsidR="00A10451" w:rsidRPr="001E1C9D" w:rsidRDefault="00A10451" w:rsidP="00A10451">
      <w:pPr>
        <w:spacing w:line="480" w:lineRule="auto"/>
        <w:jc w:val="both"/>
        <w:rPr>
          <w:rFonts w:cstheme="minorHAnsi"/>
        </w:rPr>
      </w:pPr>
      <w:r w:rsidRPr="001E1C9D">
        <w:rPr>
          <w:rFonts w:cstheme="minorHAnsi"/>
        </w:rPr>
        <w:t xml:space="preserve">Jesus Christ taught that being Born of God is the same thing as being born again. Jesus says in John 3:3 “unless one is born again, He cannot see the Kingdom of God. Also One must be Born of the Spirit and </w:t>
      </w:r>
      <w:r w:rsidRPr="001E1C9D">
        <w:rPr>
          <w:rFonts w:cstheme="minorHAnsi"/>
        </w:rPr>
        <w:lastRenderedPageBreak/>
        <w:t>Water to enter the Kingdom of God.  In 1</w:t>
      </w:r>
      <w:r w:rsidRPr="001E1C9D">
        <w:rPr>
          <w:rFonts w:cstheme="minorHAnsi"/>
          <w:vertAlign w:val="superscript"/>
        </w:rPr>
        <w:t>st</w:t>
      </w:r>
      <w:r w:rsidRPr="001E1C9D">
        <w:rPr>
          <w:rFonts w:cstheme="minorHAnsi"/>
        </w:rPr>
        <w:t xml:space="preserve"> Peter 1:23 it declares “having been born again, not of corruptible seed but incorruptible, through the word of God which lives and abides forever. Also  in  1</w:t>
      </w:r>
      <w:r w:rsidRPr="001E1C9D">
        <w:rPr>
          <w:rFonts w:cstheme="minorHAnsi"/>
          <w:vertAlign w:val="superscript"/>
        </w:rPr>
        <w:t>st</w:t>
      </w:r>
      <w:r w:rsidRPr="001E1C9D">
        <w:rPr>
          <w:rFonts w:cstheme="minorHAnsi"/>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A10451" w:rsidRPr="001E1C9D" w:rsidRDefault="00A10451" w:rsidP="00A10451">
      <w:pPr>
        <w:spacing w:line="480" w:lineRule="auto"/>
        <w:jc w:val="both"/>
        <w:rPr>
          <w:rFonts w:cstheme="minorHAnsi"/>
        </w:rPr>
      </w:pPr>
      <w:r w:rsidRPr="001E1C9D">
        <w:rPr>
          <w:rFonts w:cstheme="minorHAnsi"/>
        </w:rPr>
        <w:t>Jesus Christ’s Ministry of the Crown</w:t>
      </w:r>
    </w:p>
    <w:p w:rsidR="00A10451" w:rsidRPr="001E1C9D" w:rsidRDefault="00A10451" w:rsidP="00A10451">
      <w:pPr>
        <w:spacing w:line="480" w:lineRule="auto"/>
        <w:jc w:val="both"/>
        <w:rPr>
          <w:rFonts w:cstheme="minorHAnsi"/>
          <w:vanish/>
        </w:rPr>
      </w:pPr>
      <w:r w:rsidRPr="001E1C9D">
        <w:rPr>
          <w:rFonts w:cstheme="minorHAnsi"/>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1E1C9D">
        <w:rPr>
          <w:rFonts w:cstheme="minorHAnsi"/>
          <w:vanish/>
        </w:rPr>
        <w:t>im. H</w:t>
      </w:r>
    </w:p>
    <w:p w:rsidR="00A10451" w:rsidRPr="001E1C9D" w:rsidRDefault="00A10451" w:rsidP="00A10451">
      <w:pPr>
        <w:spacing w:line="480" w:lineRule="auto"/>
        <w:jc w:val="both"/>
        <w:rPr>
          <w:rFonts w:cstheme="minorHAnsi"/>
        </w:rPr>
      </w:pPr>
    </w:p>
    <w:p w:rsidR="00A10451" w:rsidRPr="001E1C9D" w:rsidRDefault="00A10451" w:rsidP="00A10451">
      <w:pPr>
        <w:spacing w:line="480" w:lineRule="auto"/>
        <w:jc w:val="both"/>
        <w:rPr>
          <w:rFonts w:cstheme="minorHAnsi"/>
        </w:rPr>
      </w:pPr>
      <w:r w:rsidRPr="001E1C9D">
        <w:rPr>
          <w:rFonts w:cstheme="minorHAnsi"/>
        </w:rPr>
        <w:t>Jesus Christ’s Ministry of the Jewish Unpardonable Sin</w:t>
      </w:r>
    </w:p>
    <w:p w:rsidR="00A10451" w:rsidRPr="001E1C9D" w:rsidRDefault="00A10451" w:rsidP="00A10451">
      <w:pPr>
        <w:spacing w:line="480" w:lineRule="auto"/>
        <w:jc w:val="both"/>
        <w:rPr>
          <w:rFonts w:cstheme="minorHAnsi"/>
        </w:rPr>
      </w:pPr>
      <w:r w:rsidRPr="001E1C9D">
        <w:rPr>
          <w:rFonts w:cstheme="minorHAnsi"/>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w:t>
      </w:r>
      <w:r w:rsidRPr="001E1C9D">
        <w:rPr>
          <w:rFonts w:cstheme="minorHAnsi"/>
        </w:rPr>
        <w:lastRenderedPageBreak/>
        <w:t xml:space="preserve">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1E1C9D">
        <w:rPr>
          <w:rFonts w:cstheme="minorHAnsi"/>
          <w:b/>
        </w:rPr>
        <w:t>I AM</w:t>
      </w:r>
      <w:r w:rsidRPr="001E1C9D">
        <w:rPr>
          <w:rFonts w:cstheme="minorHAnsi"/>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A10451" w:rsidRPr="001E1C9D" w:rsidRDefault="00A10451" w:rsidP="00A10451">
      <w:pPr>
        <w:spacing w:line="480" w:lineRule="auto"/>
        <w:jc w:val="both"/>
        <w:rPr>
          <w:rFonts w:cstheme="minorHAnsi"/>
        </w:rPr>
      </w:pPr>
      <w:r w:rsidRPr="001E1C9D">
        <w:rPr>
          <w:rFonts w:cstheme="minorHAnsi"/>
        </w:rPr>
        <w:t>Jesus Christ’s Ministry of Meekness</w:t>
      </w:r>
    </w:p>
    <w:p w:rsidR="00A10451" w:rsidRPr="001E1C9D" w:rsidRDefault="00A10451" w:rsidP="00A10451">
      <w:pPr>
        <w:spacing w:line="480" w:lineRule="auto"/>
        <w:jc w:val="both"/>
        <w:rPr>
          <w:rFonts w:cstheme="minorHAnsi"/>
        </w:rPr>
      </w:pPr>
      <w:r w:rsidRPr="001E1C9D">
        <w:rPr>
          <w:rFonts w:cstheme="minorHAnsi"/>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w:t>
      </w:r>
      <w:r w:rsidRPr="001E1C9D">
        <w:rPr>
          <w:rFonts w:cstheme="minorHAnsi"/>
        </w:rPr>
        <w:lastRenderedPageBreak/>
        <w:t>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1E1C9D">
        <w:rPr>
          <w:rFonts w:cstheme="minorHAnsi"/>
          <w:vertAlign w:val="superscript"/>
        </w:rPr>
        <w:t>st</w:t>
      </w:r>
      <w:r w:rsidRPr="001E1C9D">
        <w:rPr>
          <w:rFonts w:cstheme="minorHAnsi"/>
        </w:rPr>
        <w:t xml:space="preserve"> year is the year of obscurity in John 1. The 2</w:t>
      </w:r>
      <w:r w:rsidRPr="001E1C9D">
        <w:rPr>
          <w:rFonts w:cstheme="minorHAnsi"/>
          <w:vertAlign w:val="superscript"/>
        </w:rPr>
        <w:t>nd</w:t>
      </w:r>
      <w:r w:rsidRPr="001E1C9D">
        <w:rPr>
          <w:rFonts w:cstheme="minorHAnsi"/>
        </w:rPr>
        <w:t xml:space="preserve"> year is the year of popularity in John 2-6. The 3</w:t>
      </w:r>
      <w:r w:rsidRPr="001E1C9D">
        <w:rPr>
          <w:rFonts w:cstheme="minorHAnsi"/>
          <w:vertAlign w:val="superscript"/>
        </w:rPr>
        <w:t>rd</w:t>
      </w:r>
      <w:r w:rsidRPr="001E1C9D">
        <w:rPr>
          <w:rFonts w:cstheme="minorHAnsi"/>
        </w:rPr>
        <w:t xml:space="preserve"> year is the year of animosity in John 7-19.    </w:t>
      </w:r>
    </w:p>
    <w:p w:rsidR="00A10451" w:rsidRPr="001E1C9D" w:rsidRDefault="00A10451" w:rsidP="00A10451">
      <w:pPr>
        <w:spacing w:line="480" w:lineRule="auto"/>
        <w:jc w:val="center"/>
        <w:rPr>
          <w:rFonts w:cstheme="minorHAnsi"/>
        </w:rPr>
      </w:pPr>
      <w:r w:rsidRPr="001E1C9D">
        <w:rPr>
          <w:rFonts w:cstheme="minorHAnsi"/>
        </w:rPr>
        <w:t>The Lord Jesus’ Office’s</w:t>
      </w:r>
    </w:p>
    <w:p w:rsidR="00A10451" w:rsidRPr="001E1C9D" w:rsidRDefault="00A10451" w:rsidP="00A10451">
      <w:pPr>
        <w:spacing w:line="480" w:lineRule="auto"/>
        <w:jc w:val="both"/>
        <w:rPr>
          <w:rFonts w:cstheme="minorHAnsi"/>
        </w:rPr>
      </w:pPr>
      <w:r w:rsidRPr="001E1C9D">
        <w:rPr>
          <w:rFonts w:cstheme="minorHAnsi"/>
        </w:rPr>
        <w:t>Jesus Christ’s Office as a King</w:t>
      </w:r>
    </w:p>
    <w:p w:rsidR="00A10451" w:rsidRPr="001E1C9D" w:rsidRDefault="00A10451" w:rsidP="00A10451">
      <w:pPr>
        <w:spacing w:line="480" w:lineRule="auto"/>
        <w:jc w:val="both"/>
        <w:rPr>
          <w:rFonts w:cstheme="minorHAnsi"/>
        </w:rPr>
      </w:pPr>
      <w:r w:rsidRPr="001E1C9D">
        <w:rPr>
          <w:rFonts w:cstheme="minorHAnsi"/>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1E1C9D">
        <w:rPr>
          <w:rFonts w:cstheme="minorHAnsi"/>
          <w:vertAlign w:val="superscript"/>
        </w:rPr>
        <w:t>st</w:t>
      </w:r>
      <w:r w:rsidRPr="001E1C9D">
        <w:rPr>
          <w:rFonts w:cstheme="minorHAnsi"/>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w:t>
      </w:r>
      <w:r w:rsidRPr="001E1C9D">
        <w:rPr>
          <w:rFonts w:cstheme="minorHAnsi"/>
        </w:rPr>
        <w:lastRenderedPageBreak/>
        <w:t>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1E1C9D">
        <w:rPr>
          <w:rFonts w:cstheme="minorHAnsi"/>
          <w:vertAlign w:val="superscript"/>
        </w:rPr>
        <w:t>nd</w:t>
      </w:r>
      <w:r w:rsidRPr="001E1C9D">
        <w:rPr>
          <w:rFonts w:cstheme="minorHAnsi"/>
        </w:rPr>
        <w:t xml:space="preserve"> coming His Kingship will be established &amp; the Enemies will bow to Him as the Messiah in 1</w:t>
      </w:r>
      <w:r w:rsidRPr="001E1C9D">
        <w:rPr>
          <w:rFonts w:cstheme="minorHAnsi"/>
          <w:vertAlign w:val="superscript"/>
        </w:rPr>
        <w:t>st</w:t>
      </w:r>
      <w:r w:rsidRPr="001E1C9D">
        <w:rPr>
          <w:rFonts w:cstheme="minorHAnsi"/>
        </w:rPr>
        <w:t xml:space="preserve"> Corinthians 15:25-28. In the end, Jesus’ Kingdom will be turned over to the Father Stephen in 1</w:t>
      </w:r>
      <w:r w:rsidRPr="001E1C9D">
        <w:rPr>
          <w:rFonts w:cstheme="minorHAnsi"/>
          <w:vertAlign w:val="superscript"/>
        </w:rPr>
        <w:t>st</w:t>
      </w:r>
      <w:r w:rsidRPr="001E1C9D">
        <w:rPr>
          <w:rFonts w:cstheme="minorHAnsi"/>
        </w:rPr>
        <w:t xml:space="preserve"> Corinthians 15:24. Some scriptures are Matthew 4:17, 23; 12:28, 21:5, 26:64, 28:18; John 1:49; Luke 19:38-40; Acts 17:7; Ephesians 1:20-23; 1</w:t>
      </w:r>
      <w:r w:rsidRPr="001E1C9D">
        <w:rPr>
          <w:rFonts w:cstheme="minorHAnsi"/>
          <w:vertAlign w:val="superscript"/>
        </w:rPr>
        <w:t>st</w:t>
      </w:r>
      <w:r w:rsidRPr="001E1C9D">
        <w:rPr>
          <w:rFonts w:cstheme="minorHAnsi"/>
        </w:rPr>
        <w:t xml:space="preserve"> Corinthians 15:25; 2</w:t>
      </w:r>
      <w:r w:rsidRPr="001E1C9D">
        <w:rPr>
          <w:rFonts w:cstheme="minorHAnsi"/>
          <w:vertAlign w:val="superscript"/>
        </w:rPr>
        <w:t>nd</w:t>
      </w:r>
      <w:r w:rsidRPr="001E1C9D">
        <w:rPr>
          <w:rFonts w:cstheme="minorHAnsi"/>
        </w:rPr>
        <w:t xml:space="preserve"> Thessalonians 1:7-10 &amp; Revelation 19:11-16. </w:t>
      </w:r>
    </w:p>
    <w:p w:rsidR="00A10451" w:rsidRPr="001E1C9D" w:rsidRDefault="00A10451" w:rsidP="00A10451">
      <w:pPr>
        <w:spacing w:line="480" w:lineRule="auto"/>
        <w:jc w:val="both"/>
        <w:rPr>
          <w:rFonts w:cstheme="minorHAnsi"/>
        </w:rPr>
      </w:pPr>
      <w:r w:rsidRPr="001E1C9D">
        <w:rPr>
          <w:rFonts w:cstheme="minorHAnsi"/>
        </w:rPr>
        <w:t>Jesus Christ’s Office as a High Priest</w:t>
      </w:r>
    </w:p>
    <w:p w:rsidR="00A10451" w:rsidRPr="001E1C9D" w:rsidRDefault="00A10451" w:rsidP="00A10451">
      <w:pPr>
        <w:spacing w:line="480" w:lineRule="auto"/>
        <w:jc w:val="both"/>
        <w:rPr>
          <w:rFonts w:cstheme="minorHAnsi"/>
        </w:rPr>
      </w:pPr>
      <w:r w:rsidRPr="001E1C9D">
        <w:rPr>
          <w:rFonts w:cstheme="minorHAnsi"/>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w:t>
      </w:r>
      <w:r w:rsidRPr="001E1C9D">
        <w:rPr>
          <w:rFonts w:cstheme="minorHAnsi"/>
        </w:rPr>
        <w:lastRenderedPageBreak/>
        <w:t>Also Paul affirms this in Romans 8:34. Other scriptures that correspond with intercession (prayer) are Romans 11:2; Acts 25:24. There is One God, and One Mediator which is the Lord Jesus Christ between God and Man in 1</w:t>
      </w:r>
      <w:r w:rsidRPr="001E1C9D">
        <w:rPr>
          <w:rFonts w:cstheme="minorHAnsi"/>
          <w:vertAlign w:val="superscript"/>
        </w:rPr>
        <w:t>st</w:t>
      </w:r>
      <w:r w:rsidRPr="001E1C9D">
        <w:rPr>
          <w:rFonts w:cstheme="minorHAnsi"/>
        </w:rPr>
        <w:t xml:space="preserve"> Timothy 2:5. The people will be able to enter into the Kingdom of God if they believe in Jesus in 2</w:t>
      </w:r>
      <w:r w:rsidRPr="001E1C9D">
        <w:rPr>
          <w:rFonts w:cstheme="minorHAnsi"/>
          <w:vertAlign w:val="superscript"/>
        </w:rPr>
        <w:t>nd</w:t>
      </w:r>
      <w:r w:rsidRPr="001E1C9D">
        <w:rPr>
          <w:rFonts w:cstheme="minorHAnsi"/>
        </w:rPr>
        <w:t xml:space="preserve"> Corinthians 5:18-20; 1</w:t>
      </w:r>
      <w:r w:rsidRPr="001E1C9D">
        <w:rPr>
          <w:rFonts w:cstheme="minorHAnsi"/>
          <w:vertAlign w:val="superscript"/>
        </w:rPr>
        <w:t>st</w:t>
      </w:r>
      <w:r w:rsidRPr="001E1C9D">
        <w:rPr>
          <w:rFonts w:cstheme="minorHAnsi"/>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1E1C9D">
        <w:rPr>
          <w:rFonts w:cstheme="minorHAnsi"/>
          <w:vertAlign w:val="superscript"/>
        </w:rPr>
        <w:t>st</w:t>
      </w:r>
      <w:r w:rsidRPr="001E1C9D">
        <w:rPr>
          <w:rFonts w:cstheme="minorHAnsi"/>
        </w:rPr>
        <w:t xml:space="preserve"> Peter 2:5. John says that Christians are “Priests who serve God” in Revelation 1:6, 5:10, 20:6.      </w:t>
      </w:r>
    </w:p>
    <w:p w:rsidR="00A10451" w:rsidRPr="001E1C9D" w:rsidRDefault="00A10451" w:rsidP="00A10451">
      <w:pPr>
        <w:spacing w:line="480" w:lineRule="auto"/>
        <w:jc w:val="both"/>
        <w:rPr>
          <w:rFonts w:cstheme="minorHAnsi"/>
        </w:rPr>
      </w:pPr>
      <w:r w:rsidRPr="001E1C9D">
        <w:rPr>
          <w:rFonts w:cstheme="minorHAnsi"/>
        </w:rPr>
        <w:t>Jesus Christ’s Office as a Prophet</w:t>
      </w:r>
    </w:p>
    <w:p w:rsidR="00A10451" w:rsidRPr="001E1C9D" w:rsidRDefault="00A10451" w:rsidP="00A10451">
      <w:pPr>
        <w:spacing w:line="480" w:lineRule="auto"/>
        <w:jc w:val="both"/>
        <w:rPr>
          <w:rFonts w:cstheme="minorHAnsi"/>
        </w:rPr>
      </w:pPr>
      <w:r w:rsidRPr="001E1C9D">
        <w:rPr>
          <w:rFonts w:cstheme="minorHAnsi"/>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1E1C9D">
        <w:rPr>
          <w:rFonts w:cstheme="minorHAnsi"/>
          <w:vertAlign w:val="superscript"/>
        </w:rPr>
        <w:t>st</w:t>
      </w:r>
      <w:r w:rsidRPr="001E1C9D">
        <w:rPr>
          <w:rFonts w:cstheme="minorHAnsi"/>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w:t>
      </w:r>
      <w:r w:rsidRPr="001E1C9D">
        <w:rPr>
          <w:rFonts w:cstheme="minorHAnsi"/>
        </w:rPr>
        <w:lastRenderedPageBreak/>
        <w:t xml:space="preserve">Resurrection, ascension &amp; throne on Sunday 30AD. Jesus’ week concerns Genesis 3:1-6:7 which is the wickedness of Man. </w:t>
      </w:r>
    </w:p>
    <w:p w:rsidR="00A10451" w:rsidRPr="001E1C9D" w:rsidRDefault="00A10451" w:rsidP="00A10451">
      <w:pPr>
        <w:spacing w:line="480" w:lineRule="auto"/>
        <w:jc w:val="both"/>
        <w:rPr>
          <w:rFonts w:cstheme="minorHAnsi"/>
        </w:rPr>
      </w:pPr>
      <w:r w:rsidRPr="001E1C9D">
        <w:rPr>
          <w:rFonts w:cstheme="minorHAnsi"/>
        </w:rPr>
        <w:t>Jesus Christ’s Death of Atonement</w:t>
      </w:r>
    </w:p>
    <w:p w:rsidR="00A10451" w:rsidRPr="001E1C9D" w:rsidRDefault="00A10451" w:rsidP="00A10451">
      <w:pPr>
        <w:spacing w:line="480" w:lineRule="auto"/>
        <w:jc w:val="both"/>
        <w:rPr>
          <w:rFonts w:cstheme="minorHAnsi"/>
        </w:rPr>
      </w:pPr>
      <w:r w:rsidRPr="001E1C9D">
        <w:rPr>
          <w:rFonts w:cstheme="minorHAnsi"/>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1E1C9D">
        <w:rPr>
          <w:rFonts w:cstheme="minorHAnsi"/>
          <w:vertAlign w:val="superscript"/>
        </w:rPr>
        <w:t>st</w:t>
      </w:r>
      <w:r w:rsidRPr="001E1C9D">
        <w:rPr>
          <w:rFonts w:cstheme="minorHAnsi"/>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1E1C9D">
        <w:rPr>
          <w:rFonts w:cstheme="minorHAnsi"/>
          <w:vertAlign w:val="superscript"/>
        </w:rPr>
        <w:t>st</w:t>
      </w:r>
      <w:r w:rsidRPr="001E1C9D">
        <w:rPr>
          <w:rFonts w:cstheme="minorHAnsi"/>
        </w:rPr>
        <w:t xml:space="preserve"> Peter 2:24. In this scripture, Jesus Christ became sin without being sin in 2</w:t>
      </w:r>
      <w:r w:rsidRPr="001E1C9D">
        <w:rPr>
          <w:rFonts w:cstheme="minorHAnsi"/>
          <w:vertAlign w:val="superscript"/>
        </w:rPr>
        <w:t>nd</w:t>
      </w:r>
      <w:r w:rsidRPr="001E1C9D">
        <w:rPr>
          <w:rFonts w:cstheme="minorHAnsi"/>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w:t>
      </w:r>
      <w:r w:rsidRPr="001E1C9D">
        <w:rPr>
          <w:rFonts w:cstheme="minorHAnsi"/>
        </w:rPr>
        <w:lastRenderedPageBreak/>
        <w:t>their  sins, and because  of 2</w:t>
      </w:r>
      <w:r w:rsidRPr="001E1C9D">
        <w:rPr>
          <w:rFonts w:cstheme="minorHAnsi"/>
          <w:vertAlign w:val="superscript"/>
        </w:rPr>
        <w:t>nd</w:t>
      </w:r>
      <w:r w:rsidRPr="001E1C9D">
        <w:rPr>
          <w:rFonts w:cstheme="minorHAnsi"/>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1E1C9D">
        <w:rPr>
          <w:rFonts w:cstheme="minorHAnsi"/>
          <w:vertAlign w:val="superscript"/>
        </w:rPr>
        <w:t>st</w:t>
      </w:r>
      <w:r w:rsidRPr="001E1C9D">
        <w:rPr>
          <w:rFonts w:cstheme="minorHAnsi"/>
        </w:rPr>
        <w:t xml:space="preserve"> John 5:19, Hebrews 2:15 &amp; Romans 6:11, 14. Fourth, is the Propitiation by removing God’s Judgment on sinners. In 1</w:t>
      </w:r>
      <w:r w:rsidRPr="001E1C9D">
        <w:rPr>
          <w:rFonts w:cstheme="minorHAnsi"/>
          <w:vertAlign w:val="superscript"/>
        </w:rPr>
        <w:t>st</w:t>
      </w:r>
      <w:r w:rsidRPr="001E1C9D">
        <w:rPr>
          <w:rFonts w:cstheme="minorHAnsi"/>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1E1C9D">
        <w:rPr>
          <w:rFonts w:cstheme="minorHAnsi"/>
          <w:vertAlign w:val="superscript"/>
        </w:rPr>
        <w:t>st</w:t>
      </w:r>
      <w:r w:rsidRPr="001E1C9D">
        <w:rPr>
          <w:rFonts w:cstheme="minorHAnsi"/>
        </w:rPr>
        <w:t xml:space="preserve"> Peter 2:18-20, 4:6. Jesus preached in Hell to the Saints/Angels (Lords) bound by Satan in 1</w:t>
      </w:r>
      <w:r w:rsidRPr="001E1C9D">
        <w:rPr>
          <w:rFonts w:cstheme="minorHAnsi"/>
          <w:vertAlign w:val="superscript"/>
        </w:rPr>
        <w:t>st</w:t>
      </w:r>
      <w:r w:rsidRPr="001E1C9D">
        <w:rPr>
          <w:rFonts w:cstheme="minorHAnsi"/>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1E1C9D">
        <w:rPr>
          <w:rFonts w:cstheme="minorHAnsi"/>
          <w:b/>
        </w:rPr>
        <w:t>The Lord Yah and His Book on Hell in the Holy Bible</w:t>
      </w:r>
      <w:r w:rsidRPr="001E1C9D">
        <w:rPr>
          <w:rFonts w:cstheme="minorHAnsi"/>
        </w:rPr>
        <w:t>.”</w:t>
      </w:r>
    </w:p>
    <w:p w:rsidR="00A10451" w:rsidRPr="001E1C9D" w:rsidRDefault="00A10451" w:rsidP="00A10451">
      <w:pPr>
        <w:spacing w:line="480" w:lineRule="auto"/>
        <w:jc w:val="both"/>
        <w:rPr>
          <w:rFonts w:cstheme="minorHAnsi"/>
        </w:rPr>
      </w:pPr>
      <w:r w:rsidRPr="001E1C9D">
        <w:rPr>
          <w:rFonts w:cstheme="minorHAnsi"/>
        </w:rPr>
        <w:t>What does the Blood of Jesus accomplish as the Holiest?</w:t>
      </w:r>
    </w:p>
    <w:p w:rsidR="00A10451" w:rsidRPr="001E1C9D" w:rsidRDefault="00A10451" w:rsidP="00A10451">
      <w:pPr>
        <w:spacing w:line="480" w:lineRule="auto"/>
        <w:jc w:val="both"/>
        <w:rPr>
          <w:rFonts w:cstheme="minorHAnsi"/>
        </w:rPr>
      </w:pPr>
      <w:r w:rsidRPr="001E1C9D">
        <w:rPr>
          <w:rFonts w:cstheme="minorHAnsi"/>
        </w:rPr>
        <w:lastRenderedPageBreak/>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1E1C9D">
        <w:rPr>
          <w:rFonts w:cstheme="minorHAnsi"/>
          <w:vertAlign w:val="superscript"/>
        </w:rPr>
        <w:t>st</w:t>
      </w:r>
      <w:r w:rsidRPr="001E1C9D">
        <w:rPr>
          <w:rFonts w:cstheme="minorHAnsi"/>
        </w:rPr>
        <w:t xml:space="preserve"> Corinthians 10:16 says “the cup of blessing which We bless, is it not the communion of the blood of Christ?” Also in 1</w:t>
      </w:r>
      <w:r w:rsidRPr="001E1C9D">
        <w:rPr>
          <w:rFonts w:cstheme="minorHAnsi"/>
          <w:vertAlign w:val="superscript"/>
        </w:rPr>
        <w:t>st</w:t>
      </w:r>
      <w:r w:rsidRPr="001E1C9D">
        <w:rPr>
          <w:rFonts w:cstheme="minorHAnsi"/>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1E1C9D">
        <w:rPr>
          <w:rFonts w:cstheme="minorHAnsi"/>
          <w:vertAlign w:val="superscript"/>
        </w:rPr>
        <w:t>st</w:t>
      </w:r>
      <w:r w:rsidRPr="001E1C9D">
        <w:rPr>
          <w:rFonts w:cstheme="minorHAnsi"/>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1E1C9D">
        <w:rPr>
          <w:rFonts w:cstheme="minorHAnsi"/>
          <w:vertAlign w:val="superscript"/>
        </w:rPr>
        <w:t>st</w:t>
      </w:r>
      <w:r w:rsidRPr="001E1C9D">
        <w:rPr>
          <w:rFonts w:cstheme="minorHAnsi"/>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1E1C9D">
        <w:rPr>
          <w:rFonts w:cstheme="minorHAnsi"/>
          <w:vertAlign w:val="superscript"/>
        </w:rPr>
        <w:t>st</w:t>
      </w:r>
      <w:r w:rsidRPr="001E1C9D">
        <w:rPr>
          <w:rFonts w:cstheme="minorHAnsi"/>
        </w:rPr>
        <w:t xml:space="preserve"> John 5:7-8 says that the blood is a Witness as God in the Earth. In Revelation 1:5 it declares that Jesus agape loved Us and washed Us from Our sins by His blood. In Revelation 5:9 says Jesus has redeemed us by His blood. In </w:t>
      </w:r>
      <w:r w:rsidRPr="001E1C9D">
        <w:rPr>
          <w:rFonts w:cstheme="minorHAnsi"/>
        </w:rPr>
        <w:lastRenderedPageBreak/>
        <w:t xml:space="preserve">Revelation 12:11 states the blood of the Lamb has overcome the Beast &amp; We can overcome Him by His blood. In Revelation 19:13 says the vesture dipped in the blood of Christ is called the Word of God.         </w:t>
      </w:r>
    </w:p>
    <w:p w:rsidR="00A10451" w:rsidRPr="001E1C9D" w:rsidRDefault="00A10451" w:rsidP="00A10451">
      <w:pPr>
        <w:spacing w:line="480" w:lineRule="auto"/>
        <w:jc w:val="both"/>
        <w:rPr>
          <w:rFonts w:cstheme="minorHAnsi"/>
        </w:rPr>
      </w:pPr>
      <w:r w:rsidRPr="001E1C9D">
        <w:rPr>
          <w:rFonts w:cstheme="minorHAnsi"/>
        </w:rPr>
        <w:t>Jesus Christ’s Resurrection and Ascension</w:t>
      </w:r>
    </w:p>
    <w:p w:rsidR="00A10451" w:rsidRPr="001E1C9D" w:rsidRDefault="00A10451" w:rsidP="00A10451">
      <w:pPr>
        <w:spacing w:line="480" w:lineRule="auto"/>
        <w:jc w:val="both"/>
        <w:rPr>
          <w:rFonts w:cstheme="minorHAnsi"/>
        </w:rPr>
      </w:pPr>
      <w:r w:rsidRPr="001E1C9D">
        <w:rPr>
          <w:rFonts w:cstheme="minorHAnsi"/>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1E1C9D">
        <w:rPr>
          <w:rFonts w:cstheme="minorHAnsi"/>
          <w:vertAlign w:val="superscript"/>
        </w:rPr>
        <w:t>st</w:t>
      </w:r>
      <w:r w:rsidRPr="001E1C9D">
        <w:rPr>
          <w:rFonts w:cstheme="minorHAnsi"/>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1E1C9D">
        <w:rPr>
          <w:rFonts w:cstheme="minorHAnsi"/>
          <w:vertAlign w:val="superscript"/>
        </w:rPr>
        <w:t>st</w:t>
      </w:r>
      <w:r w:rsidRPr="001E1C9D">
        <w:rPr>
          <w:rFonts w:cstheme="minorHAnsi"/>
        </w:rPr>
        <w:t xml:space="preserve"> Corinthians 15:53. The resurrected body is raised imperishable, glorious, in power and becomes a spiritual body in 1</w:t>
      </w:r>
      <w:r w:rsidRPr="001E1C9D">
        <w:rPr>
          <w:rFonts w:cstheme="minorHAnsi"/>
          <w:vertAlign w:val="superscript"/>
        </w:rPr>
        <w:t>st</w:t>
      </w:r>
      <w:r w:rsidRPr="001E1C9D">
        <w:rPr>
          <w:rFonts w:cstheme="minorHAnsi"/>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1E1C9D">
        <w:rPr>
          <w:rFonts w:cstheme="minorHAnsi"/>
          <w:vertAlign w:val="superscript"/>
        </w:rPr>
        <w:t>st</w:t>
      </w:r>
      <w:r w:rsidRPr="001E1C9D">
        <w:rPr>
          <w:rFonts w:cstheme="minorHAnsi"/>
        </w:rPr>
        <w:t xml:space="preserve"> Corinthians 6:14; Galatians 1:1; Romans 6:4 and Ephesians 1:20. Jesus Christ received the command to “lay it down or to take it again” from the Father (Stephen) in John 10:17-18. Jesus says that </w:t>
      </w:r>
      <w:r w:rsidRPr="001E1C9D">
        <w:rPr>
          <w:rFonts w:cstheme="minorHAnsi"/>
          <w:vanish/>
        </w:rPr>
        <w:t>eHE is the life and resurrection in Hebrews 7:16; JOhn 11:25. Hehh</w:t>
      </w:r>
      <w:r w:rsidRPr="001E1C9D">
        <w:rPr>
          <w:rFonts w:cstheme="minorHAnsi"/>
        </w:rPr>
        <w:t xml:space="preserve"> He is the life and resurrection in Hebrews 7:16; John 11:25. Also Jesus’ Resurrection guarantees Our regeneration. Some scriptures are Philippians 3:10; 1</w:t>
      </w:r>
      <w:r w:rsidRPr="001E1C9D">
        <w:rPr>
          <w:rFonts w:cstheme="minorHAnsi"/>
          <w:vertAlign w:val="superscript"/>
        </w:rPr>
        <w:t>st</w:t>
      </w:r>
      <w:r w:rsidRPr="001E1C9D">
        <w:rPr>
          <w:rFonts w:cstheme="minorHAnsi"/>
        </w:rPr>
        <w:t xml:space="preserve"> Peter 1:3; Colossians 3:1; Ephesians 1:19-20, 2:5-6; Romans 6:4, 11, 14; 1</w:t>
      </w:r>
      <w:r w:rsidRPr="001E1C9D">
        <w:rPr>
          <w:rFonts w:cstheme="minorHAnsi"/>
          <w:vertAlign w:val="superscript"/>
        </w:rPr>
        <w:t>st</w:t>
      </w:r>
      <w:r w:rsidRPr="001E1C9D">
        <w:rPr>
          <w:rFonts w:cstheme="minorHAnsi"/>
        </w:rPr>
        <w:t xml:space="preserve"> Corinthians 15:17,  and  Acts 1:8. Jesus’ Resurrection guarantees Us to have perfect resurrected bodies. There are some </w:t>
      </w:r>
      <w:r w:rsidRPr="001E1C9D">
        <w:rPr>
          <w:rFonts w:cstheme="minorHAnsi"/>
        </w:rPr>
        <w:lastRenderedPageBreak/>
        <w:t>scriptures in 1</w:t>
      </w:r>
      <w:r w:rsidRPr="001E1C9D">
        <w:rPr>
          <w:rFonts w:cstheme="minorHAnsi"/>
          <w:vertAlign w:val="superscript"/>
        </w:rPr>
        <w:t>st</w:t>
      </w:r>
      <w:r w:rsidRPr="001E1C9D">
        <w:rPr>
          <w:rFonts w:cstheme="minorHAnsi"/>
        </w:rPr>
        <w:t xml:space="preserve"> Corinthians 6:14, 15:12-58; 2</w:t>
      </w:r>
      <w:r w:rsidRPr="001E1C9D">
        <w:rPr>
          <w:rFonts w:cstheme="minorHAnsi"/>
          <w:vertAlign w:val="superscript"/>
        </w:rPr>
        <w:t>nd</w:t>
      </w:r>
      <w:r w:rsidRPr="001E1C9D">
        <w:rPr>
          <w:rFonts w:cstheme="minorHAnsi"/>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1E1C9D">
        <w:rPr>
          <w:rFonts w:cstheme="minorHAnsi"/>
          <w:vertAlign w:val="superscript"/>
        </w:rPr>
        <w:t>st</w:t>
      </w:r>
      <w:r w:rsidRPr="001E1C9D">
        <w:rPr>
          <w:rFonts w:cstheme="minorHAnsi"/>
        </w:rPr>
        <w:t>. Jesus saw Heaven as Stephen did in Acts 7:55-56. Jesus received glory &amp; honor by the Father Stephen in John 17:5; Acts 2:33; 1</w:t>
      </w:r>
      <w:r w:rsidRPr="001E1C9D">
        <w:rPr>
          <w:rFonts w:cstheme="minorHAnsi"/>
          <w:vertAlign w:val="superscript"/>
        </w:rPr>
        <w:t>st</w:t>
      </w:r>
      <w:r w:rsidRPr="001E1C9D">
        <w:rPr>
          <w:rFonts w:cstheme="minorHAnsi"/>
        </w:rPr>
        <w:t xml:space="preserve"> Timothy 3:16; Hebrews 1:4; Philippians 2:9 &amp; Revelation 5:12. Jesus sat down on the right hand of the Father Stephen in Psalm 110:1; Ephesians 1:20-21; Hebrews 1:3; 1</w:t>
      </w:r>
      <w:r w:rsidRPr="001E1C9D">
        <w:rPr>
          <w:rFonts w:cstheme="minorHAnsi"/>
          <w:vertAlign w:val="superscript"/>
        </w:rPr>
        <w:t>st</w:t>
      </w:r>
      <w:r w:rsidRPr="001E1C9D">
        <w:rPr>
          <w:rFonts w:cstheme="minorHAnsi"/>
        </w:rPr>
        <w:t xml:space="preserve"> Peter 3:22; Acts 2:33, 7:55-56; 1</w:t>
      </w:r>
      <w:r w:rsidRPr="001E1C9D">
        <w:rPr>
          <w:rFonts w:cstheme="minorHAnsi"/>
          <w:vertAlign w:val="superscript"/>
        </w:rPr>
        <w:t>st</w:t>
      </w:r>
      <w:r w:rsidRPr="001E1C9D">
        <w:rPr>
          <w:rFonts w:cstheme="minorHAnsi"/>
        </w:rPr>
        <w:t xml:space="preserve"> Corinthians 15:25 &amp; Revelation 2:1. Jesus Ascension is sound doctrine for Man. Some scriptures are Hebrews 2:5-8, 12:1-3; John 14:2-3; 1</w:t>
      </w:r>
      <w:r w:rsidRPr="001E1C9D">
        <w:rPr>
          <w:rFonts w:cstheme="minorHAnsi"/>
          <w:vertAlign w:val="superscript"/>
        </w:rPr>
        <w:t>st</w:t>
      </w:r>
      <w:r w:rsidRPr="001E1C9D">
        <w:rPr>
          <w:rFonts w:cstheme="minorHAnsi"/>
        </w:rPr>
        <w:t xml:space="preserve"> Thessalonians 4:17; Ephesians 6:10-18; 2</w:t>
      </w:r>
      <w:r w:rsidRPr="001E1C9D">
        <w:rPr>
          <w:rFonts w:cstheme="minorHAnsi"/>
          <w:vertAlign w:val="superscript"/>
        </w:rPr>
        <w:t>nd</w:t>
      </w:r>
      <w:r w:rsidRPr="001E1C9D">
        <w:rPr>
          <w:rFonts w:cstheme="minorHAnsi"/>
        </w:rPr>
        <w:t xml:space="preserve"> Corinthians 10:4; Revelation 2:26-27, 3:21 &amp; 1</w:t>
      </w:r>
      <w:r w:rsidRPr="001E1C9D">
        <w:rPr>
          <w:rFonts w:cstheme="minorHAnsi"/>
          <w:vertAlign w:val="superscript"/>
        </w:rPr>
        <w:t>st</w:t>
      </w:r>
      <w:r w:rsidRPr="001E1C9D">
        <w:rPr>
          <w:rFonts w:cstheme="minorHAnsi"/>
        </w:rPr>
        <w:t xml:space="preserve"> Corinthians 6:3. Jesus’ Resurrection is the 1</w:t>
      </w:r>
      <w:r w:rsidRPr="001E1C9D">
        <w:rPr>
          <w:rFonts w:cstheme="minorHAnsi"/>
          <w:vertAlign w:val="superscript"/>
        </w:rPr>
        <w:t>st</w:t>
      </w:r>
      <w:r w:rsidRPr="001E1C9D">
        <w:rPr>
          <w:rFonts w:cstheme="minorHAnsi"/>
        </w:rPr>
        <w:t xml:space="preserve"> &amp; foremost Resurrection outside God’s Kingdom by salvation in Acts 26:23. </w:t>
      </w:r>
    </w:p>
    <w:p w:rsidR="00A10451" w:rsidRPr="001E1C9D" w:rsidRDefault="00A10451" w:rsidP="00A10451">
      <w:pPr>
        <w:spacing w:line="480" w:lineRule="auto"/>
        <w:jc w:val="both"/>
        <w:rPr>
          <w:rFonts w:cstheme="minorHAnsi"/>
        </w:rPr>
      </w:pPr>
      <w:r w:rsidRPr="001E1C9D">
        <w:rPr>
          <w:rFonts w:cstheme="minorHAnsi"/>
        </w:rPr>
        <w:t>Jesus’ Throne</w:t>
      </w:r>
    </w:p>
    <w:p w:rsidR="00A10451" w:rsidRPr="001E1C9D" w:rsidRDefault="00A10451" w:rsidP="00A10451">
      <w:pPr>
        <w:spacing w:line="480" w:lineRule="auto"/>
        <w:jc w:val="both"/>
        <w:rPr>
          <w:rFonts w:cstheme="minorHAnsi"/>
        </w:rPr>
      </w:pPr>
      <w:r w:rsidRPr="001E1C9D">
        <w:rPr>
          <w:rFonts w:cstheme="minorHAnsi"/>
        </w:rPr>
        <w:t>Paul knew a Man in the 3</w:t>
      </w:r>
      <w:r w:rsidRPr="001E1C9D">
        <w:rPr>
          <w:rFonts w:cstheme="minorHAnsi"/>
          <w:vertAlign w:val="superscript"/>
        </w:rPr>
        <w:t>rd</w:t>
      </w:r>
      <w:r w:rsidRPr="001E1C9D">
        <w:rPr>
          <w:rFonts w:cstheme="minorHAnsi"/>
        </w:rPr>
        <w:t xml:space="preserve"> Heaven in 2</w:t>
      </w:r>
      <w:r w:rsidRPr="001E1C9D">
        <w:rPr>
          <w:rFonts w:cstheme="minorHAnsi"/>
          <w:vertAlign w:val="superscript"/>
        </w:rPr>
        <w:t>nd</w:t>
      </w:r>
      <w:r w:rsidRPr="001E1C9D">
        <w:rPr>
          <w:rFonts w:cstheme="minorHAnsi"/>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1E1C9D">
        <w:rPr>
          <w:rFonts w:cstheme="minorHAnsi"/>
          <w:vertAlign w:val="superscript"/>
        </w:rPr>
        <w:t>rd</w:t>
      </w:r>
      <w:r w:rsidRPr="001E1C9D">
        <w:rPr>
          <w:rFonts w:cstheme="minorHAnsi"/>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1E1C9D">
        <w:rPr>
          <w:rFonts w:cstheme="minorHAnsi"/>
          <w:vertAlign w:val="superscript"/>
        </w:rPr>
        <w:t>nd</w:t>
      </w:r>
      <w:r w:rsidRPr="001E1C9D">
        <w:rPr>
          <w:rFonts w:cstheme="minorHAnsi"/>
        </w:rPr>
        <w:t xml:space="preserve"> Person of the Trinity by the signs, wonder, miracles &amp; healings He did by the Father Stephen in the Spirit’s Fruits &amp; Worthiness. Jesus’ throne is Stephen in the midst &amp; John on the right of God’s Kingdom. In Revelation 4:2-3 says “… One (Jesus) sat </w:t>
      </w:r>
      <w:r w:rsidRPr="001E1C9D">
        <w:rPr>
          <w:rFonts w:cstheme="minorHAnsi"/>
        </w:rPr>
        <w:lastRenderedPageBreak/>
        <w:t>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1E1C9D">
        <w:rPr>
          <w:rFonts w:cstheme="minorHAnsi"/>
          <w:vertAlign w:val="superscript"/>
        </w:rPr>
        <w:t>nd</w:t>
      </w:r>
      <w:r w:rsidRPr="001E1C9D">
        <w:rPr>
          <w:rFonts w:cstheme="minorHAnsi"/>
        </w:rPr>
        <w:t xml:space="preserve"> Peter 1:16-21. </w:t>
      </w:r>
    </w:p>
    <w:p w:rsidR="00A10451" w:rsidRPr="001E1C9D" w:rsidRDefault="00A10451" w:rsidP="00A10451">
      <w:pPr>
        <w:spacing w:line="480" w:lineRule="auto"/>
        <w:jc w:val="center"/>
        <w:rPr>
          <w:rFonts w:cstheme="minorHAnsi"/>
          <w:b/>
        </w:rPr>
      </w:pPr>
      <w:r w:rsidRPr="001E1C9D">
        <w:rPr>
          <w:rFonts w:cstheme="minorHAnsi"/>
          <w:b/>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A10451" w:rsidRPr="001E1C9D" w:rsidRDefault="00A10451" w:rsidP="00A10451">
      <w:pPr>
        <w:spacing w:line="480" w:lineRule="auto"/>
        <w:jc w:val="both"/>
        <w:rPr>
          <w:rFonts w:cstheme="minorHAnsi"/>
        </w:rPr>
      </w:pPr>
      <w:r w:rsidRPr="001E1C9D">
        <w:rPr>
          <w:rFonts w:cstheme="minorHAnsi"/>
        </w:rPr>
        <w:t>The white skin color Lord Michael’s name means “</w:t>
      </w:r>
      <w:r w:rsidRPr="001E1C9D">
        <w:rPr>
          <w:rFonts w:cstheme="minorHAnsi"/>
          <w:b/>
        </w:rPr>
        <w:t>Who is like Yah in Lordship</w:t>
      </w:r>
      <w:r w:rsidRPr="001E1C9D">
        <w:rPr>
          <w:rFonts w:cstheme="minorHAnsi"/>
        </w:rPr>
        <w:t>.” The variations of the name is Mikhael, Mikael, Mike, Mikey, Mickey &amp; Mick. The female forms is Michelle, Michele, Michaela, Mechelle, Micheline &amp; Michaelle. The Lord Michael’s Kingdom lasts for a “</w:t>
      </w:r>
      <w:r w:rsidRPr="001E1C9D">
        <w:rPr>
          <w:rFonts w:cstheme="minorHAnsi"/>
          <w:b/>
        </w:rPr>
        <w:t>Trillion Year Reign</w:t>
      </w:r>
      <w:r w:rsidRPr="001E1C9D">
        <w:rPr>
          <w:rFonts w:cstheme="minorHAnsi"/>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1E1C9D">
        <w:rPr>
          <w:rFonts w:cstheme="minorHAnsi"/>
          <w:vertAlign w:val="superscript"/>
        </w:rPr>
        <w:t>st</w:t>
      </w:r>
      <w:r w:rsidRPr="001E1C9D">
        <w:rPr>
          <w:rFonts w:cstheme="minorHAnsi"/>
        </w:rPr>
        <w:t xml:space="preserve"> day to the 5</w:t>
      </w:r>
      <w:r w:rsidRPr="001E1C9D">
        <w:rPr>
          <w:rFonts w:cstheme="minorHAnsi"/>
          <w:vertAlign w:val="superscript"/>
        </w:rPr>
        <w:t>th</w:t>
      </w:r>
      <w:r w:rsidRPr="001E1C9D">
        <w:rPr>
          <w:rFonts w:cstheme="minorHAnsi"/>
        </w:rPr>
        <w:t xml:space="preserve"> day with the image likeness of the LORD, then Michael being named on the 6</w:t>
      </w:r>
      <w:r w:rsidRPr="001E1C9D">
        <w:rPr>
          <w:rFonts w:cstheme="minorHAnsi"/>
          <w:vertAlign w:val="superscript"/>
        </w:rPr>
        <w:t>th</w:t>
      </w:r>
      <w:r w:rsidRPr="001E1C9D">
        <w:rPr>
          <w:rFonts w:cstheme="minorHAnsi"/>
        </w:rPr>
        <w:t xml:space="preserve"> day as Man and on the 7</w:t>
      </w:r>
      <w:r w:rsidRPr="001E1C9D">
        <w:rPr>
          <w:rFonts w:cstheme="minorHAnsi"/>
          <w:vertAlign w:val="superscript"/>
        </w:rPr>
        <w:t>th</w:t>
      </w:r>
      <w:r w:rsidRPr="001E1C9D">
        <w:rPr>
          <w:rFonts w:cstheme="minorHAnsi"/>
        </w:rPr>
        <w:t xml:space="preserve"> day He fell because of being resisted 21 days once &amp; translated, then killed in Luke 20:35-36, by which all His family was eventually killed, then on the 8</w:t>
      </w:r>
      <w:r w:rsidRPr="001E1C9D">
        <w:rPr>
          <w:rFonts w:cstheme="minorHAnsi"/>
          <w:vertAlign w:val="superscript"/>
        </w:rPr>
        <w:t>th</w:t>
      </w:r>
      <w:r w:rsidRPr="001E1C9D">
        <w:rPr>
          <w:rFonts w:cstheme="minorHAnsi"/>
        </w:rPr>
        <w:t xml:space="preserve"> day He was renamed. This eternity only concerns Saturday as the Jewish Michael in Genesis to the Gentile Michael in Luke till it became the Christian Michael in Acts chapter 7.  </w:t>
      </w:r>
    </w:p>
    <w:p w:rsidR="00A10451" w:rsidRPr="001E1C9D" w:rsidRDefault="00A10451" w:rsidP="00A10451">
      <w:pPr>
        <w:spacing w:line="480" w:lineRule="auto"/>
        <w:jc w:val="both"/>
        <w:rPr>
          <w:rFonts w:cstheme="minorHAnsi"/>
        </w:rPr>
      </w:pPr>
      <w:r w:rsidRPr="001E1C9D">
        <w:rPr>
          <w:rFonts w:cstheme="minorHAnsi"/>
        </w:rPr>
        <w:lastRenderedPageBreak/>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A10451" w:rsidRPr="001E1C9D" w:rsidRDefault="00A10451" w:rsidP="00A10451">
      <w:pPr>
        <w:spacing w:line="480" w:lineRule="auto"/>
        <w:jc w:val="both"/>
        <w:rPr>
          <w:rFonts w:cstheme="minorHAnsi"/>
        </w:rPr>
      </w:pPr>
      <w:r w:rsidRPr="001E1C9D">
        <w:rPr>
          <w:rFonts w:cstheme="minorHAnsi"/>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1E1C9D">
        <w:rPr>
          <w:rFonts w:cstheme="minorHAnsi"/>
          <w:b/>
        </w:rPr>
        <w:t>The Garden of Eden that the Lord God Created</w:t>
      </w:r>
      <w:r w:rsidRPr="001E1C9D">
        <w:rPr>
          <w:rFonts w:cstheme="minorHAnsi"/>
        </w:rPr>
        <w:t>.” The Lord Michael will reign until Revelation 22:16 where the Lord Jesus will take over. If You have any questions on the Angelical Hierarchy, You must get My book called “</w:t>
      </w:r>
      <w:r w:rsidRPr="001E1C9D">
        <w:rPr>
          <w:rFonts w:cstheme="minorHAnsi"/>
          <w:b/>
        </w:rPr>
        <w:t>The Lord Yahweh &amp; the Whole Angelical Hierarchy in the Holy Bible</w:t>
      </w:r>
      <w:r w:rsidRPr="001E1C9D">
        <w:rPr>
          <w:rFonts w:cstheme="minorHAnsi"/>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A10451" w:rsidRPr="001E1C9D" w:rsidRDefault="00A10451" w:rsidP="00A10451">
      <w:pPr>
        <w:spacing w:line="480" w:lineRule="auto"/>
        <w:jc w:val="both"/>
        <w:rPr>
          <w:rFonts w:cstheme="minorHAnsi"/>
        </w:rPr>
      </w:pPr>
      <w:r w:rsidRPr="001E1C9D">
        <w:rPr>
          <w:rFonts w:cstheme="minorHAnsi"/>
        </w:rPr>
        <w:t>The Lord Michael’s Angelical Hierarchy. In Michael’s Angelical Hierarchy the 1</w:t>
      </w:r>
      <w:r w:rsidRPr="001E1C9D">
        <w:rPr>
          <w:rFonts w:cstheme="minorHAnsi"/>
          <w:vertAlign w:val="superscript"/>
        </w:rPr>
        <w:t>st</w:t>
      </w:r>
      <w:r w:rsidRPr="001E1C9D">
        <w:rPr>
          <w:rFonts w:cstheme="minorHAnsi"/>
        </w:rPr>
        <w:t xml:space="preserve"> order is called the </w:t>
      </w:r>
      <w:r w:rsidRPr="001E1C9D">
        <w:rPr>
          <w:rFonts w:cstheme="minorHAnsi"/>
          <w:b/>
        </w:rPr>
        <w:t>Chalkydir (Phoenixes)</w:t>
      </w:r>
      <w:r w:rsidRPr="001E1C9D">
        <w:rPr>
          <w:rFonts w:cstheme="minorHAnsi"/>
        </w:rPr>
        <w:t xml:space="preserve"> in 2</w:t>
      </w:r>
      <w:r w:rsidRPr="001E1C9D">
        <w:rPr>
          <w:rFonts w:cstheme="minorHAnsi"/>
          <w:vertAlign w:val="superscript"/>
        </w:rPr>
        <w:t>nd</w:t>
      </w:r>
      <w:r w:rsidRPr="001E1C9D">
        <w:rPr>
          <w:rFonts w:cstheme="minorHAnsi"/>
        </w:rPr>
        <w:t xml:space="preserve"> Enoch p. 500. They are closest to Womankind. </w:t>
      </w:r>
      <w:r w:rsidRPr="001E1C9D">
        <w:rPr>
          <w:rFonts w:cstheme="minorHAnsi"/>
          <w:b/>
        </w:rPr>
        <w:t xml:space="preserve">The Ministry of the </w:t>
      </w:r>
      <w:r w:rsidRPr="001E1C9D">
        <w:rPr>
          <w:rFonts w:cstheme="minorHAnsi"/>
          <w:b/>
        </w:rPr>
        <w:lastRenderedPageBreak/>
        <w:t>Heavenly Soldiers (Dignitaries)</w:t>
      </w:r>
      <w:r w:rsidRPr="001E1C9D">
        <w:rPr>
          <w:rFonts w:cstheme="minorHAnsi"/>
        </w:rPr>
        <w:t>: The 2</w:t>
      </w:r>
      <w:r w:rsidRPr="001E1C9D">
        <w:rPr>
          <w:rFonts w:cstheme="minorHAnsi"/>
          <w:vertAlign w:val="superscript"/>
        </w:rPr>
        <w:t>nd</w:t>
      </w:r>
      <w:r w:rsidRPr="001E1C9D">
        <w:rPr>
          <w:rFonts w:cstheme="minorHAnsi"/>
        </w:rPr>
        <w:t xml:space="preserve"> order is called </w:t>
      </w:r>
      <w:r w:rsidRPr="001E1C9D">
        <w:rPr>
          <w:rFonts w:cstheme="minorHAnsi"/>
          <w:b/>
        </w:rPr>
        <w:t>Angels</w:t>
      </w:r>
      <w:r w:rsidRPr="001E1C9D">
        <w:rPr>
          <w:rFonts w:cstheme="minorHAnsi"/>
        </w:rPr>
        <w:t>. They are the closest to Man. Some scriptures are in 1</w:t>
      </w:r>
      <w:r w:rsidRPr="001E1C9D">
        <w:rPr>
          <w:rFonts w:cstheme="minorHAnsi"/>
          <w:vertAlign w:val="superscript"/>
        </w:rPr>
        <w:t>st</w:t>
      </w:r>
      <w:r w:rsidRPr="001E1C9D">
        <w:rPr>
          <w:rFonts w:cstheme="minorHAnsi"/>
        </w:rPr>
        <w:t xml:space="preserve"> King 19:2; Genesis 28:12; Haggai 1:13; Malachi 2:7; 3:1; Job 1:6; 38:7; Psalms 89:5, 7; Daniel 4:13, 17, 23 &amp; 1</w:t>
      </w:r>
      <w:r w:rsidRPr="001E1C9D">
        <w:rPr>
          <w:rFonts w:cstheme="minorHAnsi"/>
          <w:vertAlign w:val="superscript"/>
        </w:rPr>
        <w:t>st</w:t>
      </w:r>
      <w:r w:rsidRPr="001E1C9D">
        <w:rPr>
          <w:rFonts w:cstheme="minorHAnsi"/>
        </w:rPr>
        <w:t xml:space="preserve"> Samuel 17:45. The 3</w:t>
      </w:r>
      <w:r w:rsidRPr="001E1C9D">
        <w:rPr>
          <w:rFonts w:cstheme="minorHAnsi"/>
          <w:vertAlign w:val="superscript"/>
        </w:rPr>
        <w:t>rd</w:t>
      </w:r>
      <w:r w:rsidRPr="001E1C9D">
        <w:rPr>
          <w:rFonts w:cstheme="minorHAnsi"/>
        </w:rPr>
        <w:t xml:space="preserve"> Order is called </w:t>
      </w:r>
      <w:r w:rsidRPr="001E1C9D">
        <w:rPr>
          <w:rFonts w:cstheme="minorHAnsi"/>
          <w:b/>
        </w:rPr>
        <w:t>Archangels</w:t>
      </w:r>
      <w:r w:rsidRPr="001E1C9D">
        <w:rPr>
          <w:rFonts w:cstheme="minorHAnsi"/>
        </w:rPr>
        <w:t xml:space="preserve"> and is the highest level on Earth. They rank first and are called Chiefs. Some scriptures are in 1</w:t>
      </w:r>
      <w:r w:rsidRPr="001E1C9D">
        <w:rPr>
          <w:rFonts w:cstheme="minorHAnsi"/>
          <w:vertAlign w:val="superscript"/>
        </w:rPr>
        <w:t>st</w:t>
      </w:r>
      <w:r w:rsidRPr="001E1C9D">
        <w:rPr>
          <w:rFonts w:cstheme="minorHAnsi"/>
        </w:rPr>
        <w:t xml:space="preserve"> Thessalonians 4:16; Jude 9; 2</w:t>
      </w:r>
      <w:r w:rsidRPr="001E1C9D">
        <w:rPr>
          <w:rFonts w:cstheme="minorHAnsi"/>
          <w:vertAlign w:val="superscript"/>
        </w:rPr>
        <w:t>nd</w:t>
      </w:r>
      <w:r w:rsidRPr="001E1C9D">
        <w:rPr>
          <w:rFonts w:cstheme="minorHAnsi"/>
        </w:rPr>
        <w:t xml:space="preserve"> Esdras 4:36; John 5:4 &amp; Revelation 12:7-9. The 4</w:t>
      </w:r>
      <w:r w:rsidRPr="001E1C9D">
        <w:rPr>
          <w:rFonts w:cstheme="minorHAnsi"/>
          <w:vertAlign w:val="superscript"/>
        </w:rPr>
        <w:t>th</w:t>
      </w:r>
      <w:r w:rsidRPr="001E1C9D">
        <w:rPr>
          <w:rFonts w:cstheme="minorHAnsi"/>
        </w:rPr>
        <w:t>/5</w:t>
      </w:r>
      <w:r w:rsidRPr="001E1C9D">
        <w:rPr>
          <w:rFonts w:cstheme="minorHAnsi"/>
          <w:vertAlign w:val="superscript"/>
        </w:rPr>
        <w:t>th</w:t>
      </w:r>
      <w:r w:rsidRPr="001E1C9D">
        <w:rPr>
          <w:rFonts w:cstheme="minorHAnsi"/>
        </w:rPr>
        <w:t xml:space="preserve"> orders are called </w:t>
      </w:r>
      <w:r w:rsidRPr="001E1C9D">
        <w:rPr>
          <w:rFonts w:cstheme="minorHAnsi"/>
          <w:b/>
        </w:rPr>
        <w:t>Principalities</w:t>
      </w:r>
      <w:r w:rsidRPr="001E1C9D">
        <w:rPr>
          <w:rFonts w:cstheme="minorHAnsi"/>
        </w:rPr>
        <w:t xml:space="preserve"> or </w:t>
      </w:r>
      <w:r w:rsidRPr="001E1C9D">
        <w:rPr>
          <w:rFonts w:cstheme="minorHAnsi"/>
          <w:b/>
        </w:rPr>
        <w:t>Rulers (Princedoms)</w:t>
      </w:r>
      <w:r w:rsidRPr="001E1C9D">
        <w:rPr>
          <w:rFonts w:cstheme="minorHAnsi"/>
        </w:rPr>
        <w:t>. They are over spiritual warfare of affairs in cities, there ministry breaks strongholds that are against the Father Stephen in 2</w:t>
      </w:r>
      <w:r w:rsidRPr="001E1C9D">
        <w:rPr>
          <w:rFonts w:cstheme="minorHAnsi"/>
          <w:vertAlign w:val="superscript"/>
        </w:rPr>
        <w:t>nd</w:t>
      </w:r>
      <w:r w:rsidRPr="001E1C9D">
        <w:rPr>
          <w:rFonts w:cstheme="minorHAnsi"/>
        </w:rPr>
        <w:t xml:space="preserve"> Corinthians 4:7-15; 10:3-5. </w:t>
      </w:r>
    </w:p>
    <w:p w:rsidR="00A10451" w:rsidRPr="001E1C9D" w:rsidRDefault="00A10451" w:rsidP="00A10451">
      <w:pPr>
        <w:spacing w:line="480" w:lineRule="auto"/>
        <w:jc w:val="both"/>
        <w:rPr>
          <w:rFonts w:cstheme="minorHAnsi"/>
        </w:rPr>
      </w:pPr>
      <w:r w:rsidRPr="001E1C9D">
        <w:rPr>
          <w:rFonts w:cstheme="minorHAnsi"/>
          <w:b/>
        </w:rPr>
        <w:t>The Ministry of Heavenly Governors (Presidents)</w:t>
      </w:r>
      <w:r w:rsidRPr="001E1C9D">
        <w:rPr>
          <w:rFonts w:cstheme="minorHAnsi"/>
        </w:rPr>
        <w:t>. The 6</w:t>
      </w:r>
      <w:r w:rsidRPr="001E1C9D">
        <w:rPr>
          <w:rFonts w:cstheme="minorHAnsi"/>
          <w:vertAlign w:val="superscript"/>
        </w:rPr>
        <w:t>th</w:t>
      </w:r>
      <w:r w:rsidRPr="001E1C9D">
        <w:rPr>
          <w:rFonts w:cstheme="minorHAnsi"/>
        </w:rPr>
        <w:t>/7</w:t>
      </w:r>
      <w:r w:rsidRPr="001E1C9D">
        <w:rPr>
          <w:rFonts w:cstheme="minorHAnsi"/>
          <w:vertAlign w:val="superscript"/>
        </w:rPr>
        <w:t>th</w:t>
      </w:r>
      <w:r w:rsidRPr="001E1C9D">
        <w:rPr>
          <w:rFonts w:cstheme="minorHAnsi"/>
        </w:rPr>
        <w:t xml:space="preserve"> orders are called </w:t>
      </w:r>
      <w:r w:rsidRPr="001E1C9D">
        <w:rPr>
          <w:rFonts w:cstheme="minorHAnsi"/>
          <w:b/>
        </w:rPr>
        <w:t xml:space="preserve">Powers (Potentates) </w:t>
      </w:r>
      <w:r w:rsidRPr="001E1C9D">
        <w:rPr>
          <w:rFonts w:cstheme="minorHAnsi"/>
        </w:rPr>
        <w:t xml:space="preserve">or </w:t>
      </w:r>
      <w:r w:rsidRPr="001E1C9D">
        <w:rPr>
          <w:rFonts w:cstheme="minorHAnsi"/>
          <w:b/>
        </w:rPr>
        <w:t>Authorities</w:t>
      </w:r>
      <w:r w:rsidRPr="001E1C9D">
        <w:rPr>
          <w:rFonts w:cstheme="minorHAnsi"/>
        </w:rPr>
        <w:t>. They fight spiritual warfare over cities, but are at a higher level of glory. Some scriptures are in Ephesians 1:21; 3:10; 6:12; Colossians 1:16; 2:15; Romans 8:38-39; 1</w:t>
      </w:r>
      <w:r w:rsidRPr="001E1C9D">
        <w:rPr>
          <w:rFonts w:cstheme="minorHAnsi"/>
          <w:vertAlign w:val="superscript"/>
        </w:rPr>
        <w:t>st</w:t>
      </w:r>
      <w:r w:rsidRPr="001E1C9D">
        <w:rPr>
          <w:rFonts w:cstheme="minorHAnsi"/>
        </w:rPr>
        <w:t xml:space="preserve"> Corinthians 15:24; 1</w:t>
      </w:r>
      <w:r w:rsidRPr="001E1C9D">
        <w:rPr>
          <w:rFonts w:cstheme="minorHAnsi"/>
          <w:vertAlign w:val="superscript"/>
        </w:rPr>
        <w:t>st</w:t>
      </w:r>
      <w:r w:rsidRPr="001E1C9D">
        <w:rPr>
          <w:rFonts w:cstheme="minorHAnsi"/>
        </w:rPr>
        <w:t xml:space="preserve"> Peter 3:22 &amp; 2</w:t>
      </w:r>
      <w:r w:rsidRPr="001E1C9D">
        <w:rPr>
          <w:rFonts w:cstheme="minorHAnsi"/>
          <w:vertAlign w:val="superscript"/>
        </w:rPr>
        <w:t>nd</w:t>
      </w:r>
      <w:r w:rsidRPr="001E1C9D">
        <w:rPr>
          <w:rFonts w:cstheme="minorHAnsi"/>
        </w:rPr>
        <w:t xml:space="preserve"> Thessalonians 1:7. The 8</w:t>
      </w:r>
      <w:r w:rsidRPr="001E1C9D">
        <w:rPr>
          <w:rFonts w:cstheme="minorHAnsi"/>
          <w:vertAlign w:val="superscript"/>
        </w:rPr>
        <w:t>th</w:t>
      </w:r>
      <w:r w:rsidRPr="001E1C9D">
        <w:rPr>
          <w:rFonts w:cstheme="minorHAnsi"/>
        </w:rPr>
        <w:t>/9</w:t>
      </w:r>
      <w:r w:rsidRPr="001E1C9D">
        <w:rPr>
          <w:rFonts w:cstheme="minorHAnsi"/>
          <w:vertAlign w:val="superscript"/>
        </w:rPr>
        <w:t>th</w:t>
      </w:r>
      <w:r w:rsidRPr="001E1C9D">
        <w:rPr>
          <w:rFonts w:cstheme="minorHAnsi"/>
        </w:rPr>
        <w:t xml:space="preserve"> orders are called </w:t>
      </w:r>
      <w:r w:rsidRPr="001E1C9D">
        <w:rPr>
          <w:rFonts w:cstheme="minorHAnsi"/>
          <w:b/>
        </w:rPr>
        <w:t xml:space="preserve">Virtues </w:t>
      </w:r>
      <w:r w:rsidRPr="001E1C9D">
        <w:rPr>
          <w:rFonts w:cstheme="minorHAnsi"/>
        </w:rPr>
        <w:t xml:space="preserve">or </w:t>
      </w:r>
      <w:r w:rsidRPr="001E1C9D">
        <w:rPr>
          <w:rFonts w:cstheme="minorHAnsi"/>
          <w:b/>
        </w:rPr>
        <w:t>Strongholds</w:t>
      </w:r>
      <w:r w:rsidRPr="001E1C9D">
        <w:rPr>
          <w:rFonts w:cstheme="minorHAnsi"/>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1E1C9D">
        <w:rPr>
          <w:rFonts w:cstheme="minorHAnsi"/>
          <w:vertAlign w:val="superscript"/>
        </w:rPr>
        <w:t>th</w:t>
      </w:r>
      <w:r w:rsidRPr="001E1C9D">
        <w:rPr>
          <w:rFonts w:cstheme="minorHAnsi"/>
        </w:rPr>
        <w:t>-12</w:t>
      </w:r>
      <w:r w:rsidRPr="001E1C9D">
        <w:rPr>
          <w:rFonts w:cstheme="minorHAnsi"/>
          <w:vertAlign w:val="superscript"/>
        </w:rPr>
        <w:t>th</w:t>
      </w:r>
      <w:r w:rsidRPr="001E1C9D">
        <w:rPr>
          <w:rFonts w:cstheme="minorHAnsi"/>
        </w:rPr>
        <w:t xml:space="preserve"> orders are called </w:t>
      </w:r>
      <w:r w:rsidRPr="001E1C9D">
        <w:rPr>
          <w:rFonts w:cstheme="minorHAnsi"/>
          <w:b/>
        </w:rPr>
        <w:t>Dominions (Dominations)</w:t>
      </w:r>
      <w:r w:rsidRPr="001E1C9D">
        <w:rPr>
          <w:rFonts w:cstheme="minorHAnsi"/>
        </w:rPr>
        <w:t xml:space="preserve"> or </w:t>
      </w:r>
      <w:r w:rsidRPr="001E1C9D">
        <w:rPr>
          <w:rFonts w:cstheme="minorHAnsi"/>
          <w:b/>
        </w:rPr>
        <w:t xml:space="preserve">Hashmallims </w:t>
      </w:r>
      <w:r w:rsidRPr="001E1C9D">
        <w:rPr>
          <w:rFonts w:cstheme="minorHAnsi"/>
        </w:rPr>
        <w:t xml:space="preserve">or </w:t>
      </w:r>
      <w:r w:rsidRPr="001E1C9D">
        <w:rPr>
          <w:rFonts w:cstheme="minorHAnsi"/>
          <w:b/>
        </w:rPr>
        <w:t>Lordships</w:t>
      </w:r>
      <w:r w:rsidRPr="001E1C9D">
        <w:rPr>
          <w:rFonts w:cstheme="minorHAnsi"/>
        </w:rPr>
        <w:t>. These are they whose spiritual understanding to the Saints (Lords) has authority over negative cosmic powers who resisted the Father Stephen &amp; are made subject to His Creations who fell from there 1</w:t>
      </w:r>
      <w:r w:rsidRPr="001E1C9D">
        <w:rPr>
          <w:rFonts w:cstheme="minorHAnsi"/>
          <w:vertAlign w:val="superscript"/>
        </w:rPr>
        <w:t>st</w:t>
      </w:r>
      <w:r w:rsidRPr="001E1C9D">
        <w:rPr>
          <w:rFonts w:cstheme="minorHAnsi"/>
        </w:rPr>
        <w:t xml:space="preserve"> estate or abode. Two scriptures are in Ephesians 1:21 &amp; Colossians 1:16. </w:t>
      </w:r>
    </w:p>
    <w:p w:rsidR="00A10451" w:rsidRPr="001E1C9D" w:rsidRDefault="00A10451" w:rsidP="00A10451">
      <w:pPr>
        <w:spacing w:line="480" w:lineRule="auto"/>
        <w:jc w:val="both"/>
        <w:rPr>
          <w:rFonts w:cstheme="minorHAnsi"/>
        </w:rPr>
      </w:pPr>
      <w:r w:rsidRPr="001E1C9D">
        <w:rPr>
          <w:rFonts w:cstheme="minorHAnsi"/>
          <w:b/>
        </w:rPr>
        <w:t>The Ministry of Heavenly Guardians (Protectors)</w:t>
      </w:r>
      <w:r w:rsidRPr="001E1C9D">
        <w:rPr>
          <w:rFonts w:cstheme="minorHAnsi"/>
        </w:rPr>
        <w:t>. The 13</w:t>
      </w:r>
      <w:r w:rsidRPr="001E1C9D">
        <w:rPr>
          <w:rFonts w:cstheme="minorHAnsi"/>
          <w:vertAlign w:val="superscript"/>
        </w:rPr>
        <w:t>th</w:t>
      </w:r>
      <w:r w:rsidRPr="001E1C9D">
        <w:rPr>
          <w:rFonts w:cstheme="minorHAnsi"/>
        </w:rPr>
        <w:t>-18</w:t>
      </w:r>
      <w:r w:rsidRPr="001E1C9D">
        <w:rPr>
          <w:rFonts w:cstheme="minorHAnsi"/>
          <w:vertAlign w:val="superscript"/>
        </w:rPr>
        <w:t>th</w:t>
      </w:r>
      <w:r w:rsidRPr="001E1C9D">
        <w:rPr>
          <w:rFonts w:cstheme="minorHAnsi"/>
        </w:rPr>
        <w:t xml:space="preserve"> orders are called </w:t>
      </w:r>
      <w:r w:rsidRPr="001E1C9D">
        <w:rPr>
          <w:rFonts w:cstheme="minorHAnsi"/>
          <w:b/>
        </w:rPr>
        <w:t>Thrones (Elders)</w:t>
      </w:r>
      <w:r w:rsidRPr="001E1C9D">
        <w:rPr>
          <w:rFonts w:cstheme="minorHAnsi"/>
        </w:rPr>
        <w:t xml:space="preserve">, </w:t>
      </w:r>
      <w:r w:rsidRPr="001E1C9D">
        <w:rPr>
          <w:rFonts w:cstheme="minorHAnsi"/>
          <w:b/>
        </w:rPr>
        <w:t>Wheels (Rims)</w:t>
      </w:r>
      <w:r w:rsidRPr="001E1C9D">
        <w:rPr>
          <w:rFonts w:cstheme="minorHAnsi"/>
        </w:rPr>
        <w:t xml:space="preserve">, </w:t>
      </w:r>
      <w:r w:rsidRPr="001E1C9D">
        <w:rPr>
          <w:rFonts w:cstheme="minorHAnsi"/>
          <w:b/>
        </w:rPr>
        <w:t>Orphanims</w:t>
      </w:r>
      <w:r w:rsidRPr="001E1C9D">
        <w:rPr>
          <w:rFonts w:cstheme="minorHAnsi"/>
        </w:rPr>
        <w:t xml:space="preserve">, </w:t>
      </w:r>
      <w:r w:rsidRPr="001E1C9D">
        <w:rPr>
          <w:rFonts w:cstheme="minorHAnsi"/>
          <w:b/>
        </w:rPr>
        <w:t>Ophde’s</w:t>
      </w:r>
      <w:r w:rsidRPr="001E1C9D">
        <w:rPr>
          <w:rFonts w:cstheme="minorHAnsi"/>
        </w:rPr>
        <w:t xml:space="preserve">, </w:t>
      </w:r>
      <w:r w:rsidRPr="001E1C9D">
        <w:rPr>
          <w:rFonts w:cstheme="minorHAnsi"/>
          <w:b/>
        </w:rPr>
        <w:t>Ofanim’s</w:t>
      </w:r>
      <w:r w:rsidRPr="001E1C9D">
        <w:rPr>
          <w:rFonts w:cstheme="minorHAnsi"/>
        </w:rPr>
        <w:t xml:space="preserve"> or </w:t>
      </w:r>
      <w:r w:rsidRPr="001E1C9D">
        <w:rPr>
          <w:rFonts w:cstheme="minorHAnsi"/>
          <w:b/>
        </w:rPr>
        <w:t>Gagallims (Many Eyed Ones)</w:t>
      </w:r>
      <w:r w:rsidRPr="001E1C9D">
        <w:rPr>
          <w:rFonts w:cstheme="minorHAnsi"/>
        </w:rPr>
        <w:t xml:space="preserve">. They protect the Father Stephen’s temples and control the directions of Man. They give thanks to the Father Stephen by His great reigning power &amp; reward the Saints (Lords) &amp; Servants (Lords) of their good deeds. Some </w:t>
      </w:r>
      <w:r w:rsidRPr="001E1C9D">
        <w:rPr>
          <w:rFonts w:cstheme="minorHAnsi"/>
        </w:rPr>
        <w:lastRenderedPageBreak/>
        <w:t>scriptures are in Colossians 1:16; Revelation 11:16; Ezekiel 10:17 &amp; Daniel 7:9. The 19</w:t>
      </w:r>
      <w:r w:rsidRPr="001E1C9D">
        <w:rPr>
          <w:rFonts w:cstheme="minorHAnsi"/>
          <w:vertAlign w:val="superscript"/>
        </w:rPr>
        <w:t>th</w:t>
      </w:r>
      <w:r w:rsidRPr="001E1C9D">
        <w:rPr>
          <w:rFonts w:cstheme="minorHAnsi"/>
        </w:rPr>
        <w:t>/20</w:t>
      </w:r>
      <w:r w:rsidRPr="001E1C9D">
        <w:rPr>
          <w:rFonts w:cstheme="minorHAnsi"/>
          <w:vertAlign w:val="superscript"/>
        </w:rPr>
        <w:t>th</w:t>
      </w:r>
      <w:r w:rsidRPr="001E1C9D">
        <w:rPr>
          <w:rFonts w:cstheme="minorHAnsi"/>
        </w:rPr>
        <w:t xml:space="preserve"> orders are called </w:t>
      </w:r>
      <w:r w:rsidRPr="001E1C9D">
        <w:rPr>
          <w:rFonts w:cstheme="minorHAnsi"/>
          <w:b/>
        </w:rPr>
        <w:t>Burning Ones</w:t>
      </w:r>
      <w:r w:rsidRPr="001E1C9D">
        <w:rPr>
          <w:rFonts w:cstheme="minorHAnsi"/>
        </w:rPr>
        <w:t xml:space="preserve"> or </w:t>
      </w:r>
      <w:r w:rsidRPr="001E1C9D">
        <w:rPr>
          <w:rFonts w:cstheme="minorHAnsi"/>
          <w:b/>
        </w:rPr>
        <w:t>Seraphim’s</w:t>
      </w:r>
      <w:r w:rsidRPr="001E1C9D">
        <w:rPr>
          <w:rFonts w:cstheme="minorHAnsi"/>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1E1C9D">
        <w:rPr>
          <w:rFonts w:cstheme="minorHAnsi"/>
          <w:vertAlign w:val="superscript"/>
        </w:rPr>
        <w:t>st</w:t>
      </w:r>
      <w:r w:rsidRPr="001E1C9D">
        <w:rPr>
          <w:rFonts w:cstheme="minorHAnsi"/>
        </w:rPr>
        <w:t>/22</w:t>
      </w:r>
      <w:r w:rsidRPr="001E1C9D">
        <w:rPr>
          <w:rFonts w:cstheme="minorHAnsi"/>
          <w:vertAlign w:val="superscript"/>
        </w:rPr>
        <w:t>nd</w:t>
      </w:r>
      <w:r w:rsidRPr="001E1C9D">
        <w:rPr>
          <w:rFonts w:cstheme="minorHAnsi"/>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A10451" w:rsidRPr="001E1C9D" w:rsidRDefault="00A10451" w:rsidP="00A10451">
      <w:pPr>
        <w:spacing w:line="480" w:lineRule="auto"/>
        <w:jc w:val="both"/>
        <w:rPr>
          <w:rFonts w:cstheme="minorHAnsi"/>
        </w:rPr>
      </w:pPr>
      <w:r w:rsidRPr="001E1C9D">
        <w:rPr>
          <w:rFonts w:cstheme="minorHAnsi"/>
          <w:b/>
        </w:rPr>
        <w:t>The Ministry of the Heavenly Crown</w:t>
      </w:r>
      <w:r w:rsidRPr="001E1C9D">
        <w:rPr>
          <w:rFonts w:cstheme="minorHAnsi"/>
        </w:rPr>
        <w:t>. The 23</w:t>
      </w:r>
      <w:r w:rsidRPr="001E1C9D">
        <w:rPr>
          <w:rFonts w:cstheme="minorHAnsi"/>
          <w:vertAlign w:val="superscript"/>
        </w:rPr>
        <w:t>rd</w:t>
      </w:r>
      <w:r w:rsidRPr="001E1C9D">
        <w:rPr>
          <w:rFonts w:cstheme="minorHAnsi"/>
        </w:rPr>
        <w:t>/24</w:t>
      </w:r>
      <w:r w:rsidRPr="001E1C9D">
        <w:rPr>
          <w:rFonts w:cstheme="minorHAnsi"/>
          <w:vertAlign w:val="superscript"/>
        </w:rPr>
        <w:t>th</w:t>
      </w:r>
      <w:r w:rsidRPr="001E1C9D">
        <w:rPr>
          <w:rFonts w:cstheme="minorHAnsi"/>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1E1C9D">
        <w:rPr>
          <w:rFonts w:cstheme="minorHAnsi"/>
          <w:b/>
          <w:i/>
        </w:rPr>
        <w:t>porniea</w:t>
      </w:r>
      <w:r w:rsidRPr="001E1C9D">
        <w:rPr>
          <w:rFonts w:cstheme="minorHAnsi"/>
        </w:rPr>
        <w:t xml:space="preserve"> in the temple &amp; the Wicked killed in Ezekiel chapters 2-9.  </w:t>
      </w:r>
    </w:p>
    <w:p w:rsidR="00A10451" w:rsidRPr="001E1C9D" w:rsidRDefault="00A10451" w:rsidP="00A10451">
      <w:pPr>
        <w:spacing w:line="480" w:lineRule="auto"/>
        <w:jc w:val="center"/>
        <w:rPr>
          <w:rFonts w:cstheme="minorHAnsi"/>
          <w:b/>
        </w:rPr>
      </w:pPr>
      <w:r w:rsidRPr="001E1C9D">
        <w:rPr>
          <w:rFonts w:cstheme="minorHAnsi"/>
          <w:b/>
        </w:rPr>
        <w:t>The Lord Michael’s Relationships</w:t>
      </w:r>
    </w:p>
    <w:p w:rsidR="00A10451" w:rsidRPr="001E1C9D" w:rsidRDefault="00A10451" w:rsidP="00A10451">
      <w:pPr>
        <w:spacing w:line="480" w:lineRule="auto"/>
        <w:jc w:val="both"/>
        <w:rPr>
          <w:rFonts w:cstheme="minorHAnsi"/>
        </w:rPr>
      </w:pPr>
      <w:r w:rsidRPr="001E1C9D">
        <w:rPr>
          <w:rFonts w:cstheme="minorHAnsi"/>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1E1C9D">
        <w:rPr>
          <w:rFonts w:cstheme="minorHAnsi"/>
          <w:b/>
        </w:rPr>
        <w:t>Wickedness</w:t>
      </w:r>
      <w:r w:rsidRPr="001E1C9D">
        <w:rPr>
          <w:rFonts w:cstheme="minorHAnsi"/>
        </w:rPr>
        <w:t xml:space="preserve">” into the basket to bring it to Shinar. The Lord Michael was never authorized to have sexual relationships with other Female Cherubs since in Luke 20:35-36 &amp; Matthew 22:30.  </w:t>
      </w:r>
    </w:p>
    <w:p w:rsidR="00A10451" w:rsidRPr="001E1C9D" w:rsidRDefault="00A10451" w:rsidP="00A10451">
      <w:pPr>
        <w:spacing w:line="480" w:lineRule="auto"/>
        <w:jc w:val="both"/>
        <w:rPr>
          <w:rFonts w:cstheme="minorHAnsi"/>
        </w:rPr>
      </w:pPr>
      <w:r w:rsidRPr="001E1C9D">
        <w:rPr>
          <w:rFonts w:cstheme="minorHAnsi"/>
        </w:rPr>
        <w:lastRenderedPageBreak/>
        <w:t>The Lord Michael’s Relationship with Humanity. First, Humans are lower than Angels (Lords) because Angels (Lords) are greater in might and power in 2</w:t>
      </w:r>
      <w:r w:rsidRPr="001E1C9D">
        <w:rPr>
          <w:rFonts w:cstheme="minorHAnsi"/>
          <w:vertAlign w:val="superscript"/>
        </w:rPr>
        <w:t>nd</w:t>
      </w:r>
      <w:r w:rsidRPr="001E1C9D">
        <w:rPr>
          <w:rFonts w:cstheme="minorHAnsi"/>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1E1C9D">
        <w:rPr>
          <w:rFonts w:cstheme="minorHAnsi"/>
          <w:vertAlign w:val="superscript"/>
        </w:rPr>
        <w:t>nd</w:t>
      </w:r>
      <w:r w:rsidRPr="001E1C9D">
        <w:rPr>
          <w:rFonts w:cstheme="minorHAnsi"/>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1E1C9D">
        <w:rPr>
          <w:rFonts w:cstheme="minorHAnsi"/>
          <w:vertAlign w:val="superscript"/>
        </w:rPr>
        <w:t>st</w:t>
      </w:r>
      <w:r w:rsidRPr="001E1C9D">
        <w:rPr>
          <w:rFonts w:cstheme="minorHAnsi"/>
        </w:rPr>
        <w:t xml:space="preserve"> Peter 1:12 and they always exist in Revelation 22:5 &amp; Matthew 25:41.</w:t>
      </w:r>
    </w:p>
    <w:p w:rsidR="00A10451" w:rsidRPr="001E1C9D" w:rsidRDefault="00A10451" w:rsidP="00A10451">
      <w:pPr>
        <w:spacing w:line="480" w:lineRule="auto"/>
        <w:jc w:val="both"/>
        <w:rPr>
          <w:rFonts w:cstheme="minorHAnsi"/>
        </w:rPr>
      </w:pPr>
      <w:r w:rsidRPr="001E1C9D">
        <w:rPr>
          <w:rFonts w:cstheme="minorHAnsi"/>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A10451" w:rsidRPr="001E1C9D" w:rsidRDefault="00A10451" w:rsidP="00A10451">
      <w:pPr>
        <w:spacing w:line="480" w:lineRule="auto"/>
        <w:jc w:val="both"/>
        <w:rPr>
          <w:rFonts w:cstheme="minorHAnsi"/>
        </w:rPr>
      </w:pPr>
      <w:r w:rsidRPr="001E1C9D">
        <w:rPr>
          <w:rFonts w:cstheme="minorHAnsi"/>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A10451" w:rsidRPr="001E1C9D" w:rsidRDefault="00A10451" w:rsidP="00A10451">
      <w:pPr>
        <w:spacing w:line="480" w:lineRule="auto"/>
        <w:jc w:val="center"/>
        <w:rPr>
          <w:rFonts w:cstheme="minorHAnsi"/>
          <w:b/>
        </w:rPr>
      </w:pPr>
      <w:r w:rsidRPr="001E1C9D">
        <w:rPr>
          <w:rFonts w:cstheme="minorHAnsi"/>
          <w:b/>
        </w:rPr>
        <w:lastRenderedPageBreak/>
        <w:t>THE LORD REHOBOAM (THE LADY ABIHAIL THE LADY OF KINGDOMS)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white skin color King Rehoboam’s name means “</w:t>
      </w:r>
      <w:r w:rsidRPr="001E1C9D">
        <w:rPr>
          <w:rFonts w:cstheme="minorHAnsi"/>
          <w:b/>
        </w:rPr>
        <w:t>The Crowned He enlarges the People</w:t>
      </w:r>
      <w:r w:rsidRPr="001E1C9D">
        <w:rPr>
          <w:rFonts w:cstheme="minorHAnsi"/>
        </w:rPr>
        <w:t>.” The variations of the name is Rehav’am, Rehab‘am &amp; Roboam. The Lord James Christ of the Gospel is raised by King Rehoboam. King Rehoboam’s Reign is from 931BC-913BC. King Rehoboam’s Kingdom lasts for 17 years in 1</w:t>
      </w:r>
      <w:r w:rsidRPr="001E1C9D">
        <w:rPr>
          <w:rFonts w:cstheme="minorHAnsi"/>
          <w:vertAlign w:val="superscript"/>
        </w:rPr>
        <w:t>st</w:t>
      </w:r>
      <w:r w:rsidRPr="001E1C9D">
        <w:rPr>
          <w:rFonts w:cstheme="minorHAnsi"/>
        </w:rPr>
        <w:t xml:space="preserve"> Kings chapter 12; 14:21-31 &amp; 2</w:t>
      </w:r>
      <w:r w:rsidRPr="001E1C9D">
        <w:rPr>
          <w:rFonts w:cstheme="minorHAnsi"/>
          <w:vertAlign w:val="superscript"/>
        </w:rPr>
        <w:t>nd</w:t>
      </w:r>
      <w:r w:rsidRPr="001E1C9D">
        <w:rPr>
          <w:rFonts w:cstheme="minorHAnsi"/>
        </w:rPr>
        <w:t xml:space="preserve"> Chronicles chapters 10-12. King Rehoboam was 41 years of age when He ascended to the throne. King Rehoboam’s greatest accomplishment is His 18 Wives and 60 Concubines. This refers to Rehoboam being named on the 1</w:t>
      </w:r>
      <w:r w:rsidRPr="001E1C9D">
        <w:rPr>
          <w:rFonts w:cstheme="minorHAnsi"/>
          <w:vertAlign w:val="superscript"/>
        </w:rPr>
        <w:t>st</w:t>
      </w:r>
      <w:r w:rsidRPr="001E1C9D">
        <w:rPr>
          <w:rFonts w:cstheme="minorHAnsi"/>
        </w:rPr>
        <w:t xml:space="preserve"> day to the 5</w:t>
      </w:r>
      <w:r w:rsidRPr="001E1C9D">
        <w:rPr>
          <w:rFonts w:cstheme="minorHAnsi"/>
          <w:vertAlign w:val="superscript"/>
        </w:rPr>
        <w:t>th</w:t>
      </w:r>
      <w:r w:rsidRPr="001E1C9D">
        <w:rPr>
          <w:rFonts w:cstheme="minorHAnsi"/>
        </w:rPr>
        <w:t xml:space="preserve"> day with the image likeness of the LORD, then Rehoboam being named on the 6</w:t>
      </w:r>
      <w:r w:rsidRPr="001E1C9D">
        <w:rPr>
          <w:rFonts w:cstheme="minorHAnsi"/>
          <w:vertAlign w:val="superscript"/>
        </w:rPr>
        <w:t>th</w:t>
      </w:r>
      <w:r w:rsidRPr="001E1C9D">
        <w:rPr>
          <w:rFonts w:cstheme="minorHAnsi"/>
        </w:rPr>
        <w:t xml:space="preserve"> day as Man and on the 7</w:t>
      </w:r>
      <w:r w:rsidRPr="001E1C9D">
        <w:rPr>
          <w:rFonts w:cstheme="minorHAnsi"/>
          <w:vertAlign w:val="superscript"/>
        </w:rPr>
        <w:t>th</w:t>
      </w:r>
      <w:r w:rsidRPr="001E1C9D">
        <w:rPr>
          <w:rFonts w:cstheme="minorHAnsi"/>
        </w:rPr>
        <w:t xml:space="preserve"> day He fell because of the sexuality with His wives concerning once, by which all His family was eventually killed, then on the 8</w:t>
      </w:r>
      <w:r w:rsidRPr="001E1C9D">
        <w:rPr>
          <w:rFonts w:cstheme="minorHAnsi"/>
          <w:vertAlign w:val="superscript"/>
        </w:rPr>
        <w:t>th</w:t>
      </w:r>
      <w:r w:rsidRPr="001E1C9D">
        <w:rPr>
          <w:rFonts w:cstheme="minorHAnsi"/>
        </w:rPr>
        <w:t xml:space="preserve"> day He was renamed.  </w:t>
      </w:r>
    </w:p>
    <w:p w:rsidR="00A10451" w:rsidRPr="001E1C9D" w:rsidRDefault="00A10451" w:rsidP="00A10451">
      <w:pPr>
        <w:spacing w:line="480" w:lineRule="auto"/>
        <w:jc w:val="both"/>
        <w:rPr>
          <w:rFonts w:cstheme="minorHAnsi"/>
        </w:rPr>
      </w:pPr>
      <w:r w:rsidRPr="001E1C9D">
        <w:rPr>
          <w:rFonts w:cstheme="minorHAnsi"/>
        </w:rPr>
        <w:t xml:space="preserve">King Rehoboam‘s birth was in the woodlands of Jerusalem and He died in 915BC. King Rehoboam is the Son of His Father, King Solomon that succeeded to the throne after King Solomon’s death. </w:t>
      </w:r>
    </w:p>
    <w:p w:rsidR="00A10451" w:rsidRPr="001E1C9D" w:rsidRDefault="00A10451" w:rsidP="00A10451">
      <w:pPr>
        <w:spacing w:line="480" w:lineRule="auto"/>
        <w:jc w:val="both"/>
        <w:rPr>
          <w:rFonts w:cstheme="minorHAnsi"/>
        </w:rPr>
      </w:pPr>
      <w:r w:rsidRPr="001E1C9D">
        <w:rPr>
          <w:rFonts w:cstheme="minorHAnsi"/>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w:t>
      </w:r>
      <w:r w:rsidRPr="001E1C9D">
        <w:rPr>
          <w:rFonts w:cstheme="minorHAnsi"/>
        </w:rPr>
        <w:lastRenderedPageBreak/>
        <w:t xml:space="preserve">chastised (tortured) You with whips, so shall I chastise You with scorpions. For My littlest finger is thicker than My Father’s lions, and Your backs, which bent like reeds at My Father’s touch, shall break like straws at My own touch.”  </w:t>
      </w:r>
    </w:p>
    <w:p w:rsidR="00A10451" w:rsidRPr="001E1C9D" w:rsidRDefault="00A10451" w:rsidP="00A10451">
      <w:pPr>
        <w:spacing w:line="480" w:lineRule="auto"/>
        <w:jc w:val="both"/>
        <w:rPr>
          <w:rFonts w:cstheme="minorHAnsi"/>
        </w:rPr>
      </w:pPr>
      <w:r w:rsidRPr="001E1C9D">
        <w:rPr>
          <w:rFonts w:cstheme="minorHAnsi"/>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A10451" w:rsidRPr="001E1C9D" w:rsidRDefault="00A10451" w:rsidP="00A10451">
      <w:pPr>
        <w:spacing w:line="480" w:lineRule="auto"/>
        <w:jc w:val="both"/>
        <w:rPr>
          <w:rFonts w:cstheme="minorHAnsi"/>
        </w:rPr>
      </w:pPr>
      <w:r w:rsidRPr="001E1C9D">
        <w:rPr>
          <w:rFonts w:cstheme="minorHAnsi"/>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A10451" w:rsidRPr="001E1C9D" w:rsidRDefault="00A10451" w:rsidP="00A10451">
      <w:pPr>
        <w:spacing w:line="480" w:lineRule="auto"/>
        <w:jc w:val="both"/>
        <w:rPr>
          <w:rFonts w:cstheme="minorHAnsi"/>
        </w:rPr>
      </w:pPr>
      <w:r w:rsidRPr="001E1C9D">
        <w:rPr>
          <w:rFonts w:cstheme="minorHAnsi"/>
        </w:rPr>
        <w:t>King Rehoboam’s Army with the Invasion of Egypt. In the 5</w:t>
      </w:r>
      <w:r w:rsidRPr="001E1C9D">
        <w:rPr>
          <w:rFonts w:cstheme="minorHAnsi"/>
          <w:vertAlign w:val="superscript"/>
        </w:rPr>
        <w:t>th</w:t>
      </w:r>
      <w:r w:rsidRPr="001E1C9D">
        <w:rPr>
          <w:rFonts w:cstheme="minorHAnsi"/>
        </w:rPr>
        <w:t xml:space="preserve"> years of King Rehoboam’s reign, Shishaq, King of Egypt brought a huge Army and took many cities. According to Kittle, in 2</w:t>
      </w:r>
      <w:r w:rsidRPr="001E1C9D">
        <w:rPr>
          <w:rFonts w:cstheme="minorHAnsi"/>
          <w:vertAlign w:val="superscript"/>
        </w:rPr>
        <w:t>nd</w:t>
      </w:r>
      <w:r w:rsidRPr="001E1C9D">
        <w:rPr>
          <w:rFonts w:cstheme="minorHAnsi"/>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A10451" w:rsidRPr="001E1C9D" w:rsidRDefault="00A10451" w:rsidP="00A10451">
      <w:pPr>
        <w:spacing w:line="480" w:lineRule="auto"/>
        <w:jc w:val="both"/>
        <w:rPr>
          <w:rFonts w:cstheme="minorHAnsi"/>
        </w:rPr>
      </w:pPr>
      <w:r w:rsidRPr="001E1C9D">
        <w:rPr>
          <w:rFonts w:cstheme="minorHAnsi"/>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w:t>
      </w:r>
      <w:r w:rsidRPr="001E1C9D">
        <w:rPr>
          <w:rFonts w:cstheme="minorHAnsi"/>
        </w:rPr>
        <w:lastRenderedPageBreak/>
        <w:t xml:space="preserve">Absalom, David’s Son. His Sons with Maacah was Abijah (Yahweh is My Father), Attai (Timely), Ziza (Shining or Brightness) and Shelomith (Peaceful). His other 15 Wives were not given in scripture. </w:t>
      </w:r>
    </w:p>
    <w:p w:rsidR="00A10451" w:rsidRPr="001E1C9D" w:rsidRDefault="00A10451" w:rsidP="00A10451">
      <w:pPr>
        <w:spacing w:line="480" w:lineRule="auto"/>
        <w:jc w:val="both"/>
        <w:rPr>
          <w:rFonts w:cstheme="minorHAnsi"/>
        </w:rPr>
      </w:pPr>
      <w:r w:rsidRPr="001E1C9D">
        <w:rPr>
          <w:rFonts w:cstheme="minorHAnsi"/>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A10451" w:rsidRPr="001E1C9D" w:rsidRDefault="00A10451" w:rsidP="00A10451">
      <w:pPr>
        <w:spacing w:line="480" w:lineRule="auto"/>
        <w:jc w:val="center"/>
        <w:rPr>
          <w:rFonts w:cstheme="minorHAnsi"/>
          <w:b/>
        </w:rPr>
      </w:pPr>
      <w:r w:rsidRPr="001E1C9D">
        <w:rPr>
          <w:rFonts w:cstheme="minorHAnsi"/>
          <w:b/>
        </w:rPr>
        <w:t>THE LORD JAMES CHRIST (THE LADY MARY CHRIST THE LADY OF KINGDOMS) WITH THE RANK OF A 5 GOLD STAR GENERAL FOR 40 YEARS</w:t>
      </w:r>
    </w:p>
    <w:p w:rsidR="00A10451" w:rsidRPr="001E1C9D" w:rsidRDefault="00A10451" w:rsidP="00A10451">
      <w:pPr>
        <w:spacing w:line="480" w:lineRule="auto"/>
        <w:jc w:val="center"/>
        <w:rPr>
          <w:rFonts w:cstheme="minorHAnsi"/>
          <w:b/>
        </w:rPr>
      </w:pPr>
      <w:r w:rsidRPr="001E1C9D">
        <w:rPr>
          <w:rFonts w:cstheme="minorHAnsi"/>
          <w:b/>
        </w:rPr>
        <w:t>The Lord James Christ’s Identity</w:t>
      </w:r>
    </w:p>
    <w:p w:rsidR="00A10451" w:rsidRPr="001E1C9D" w:rsidRDefault="00A10451" w:rsidP="00A10451">
      <w:pPr>
        <w:spacing w:line="480" w:lineRule="auto"/>
        <w:jc w:val="both"/>
        <w:rPr>
          <w:rFonts w:cstheme="minorHAnsi"/>
        </w:rPr>
      </w:pPr>
      <w:r w:rsidRPr="001E1C9D">
        <w:rPr>
          <w:rFonts w:cstheme="minorHAnsi"/>
        </w:rPr>
        <w:t>James’ Birth is unique because He was the eldest after Jesus Christ was Born and the closest to the “</w:t>
      </w:r>
      <w:r w:rsidRPr="001E1C9D">
        <w:rPr>
          <w:rFonts w:cstheme="minorHAnsi"/>
          <w:b/>
        </w:rPr>
        <w:t>Immaculate Conception</w:t>
      </w:r>
      <w:r w:rsidRPr="001E1C9D">
        <w:rPr>
          <w:rFonts w:cstheme="minorHAnsi"/>
        </w:rPr>
        <w:t>” with Mary &amp; Joseph first time having “</w:t>
      </w:r>
      <w:r w:rsidRPr="001E1C9D">
        <w:rPr>
          <w:rFonts w:cstheme="minorHAnsi"/>
          <w:b/>
        </w:rPr>
        <w:t>Holy Divine Love Intercourse</w:t>
      </w:r>
      <w:r w:rsidRPr="001E1C9D">
        <w:rPr>
          <w:rFonts w:cstheme="minorHAnsi"/>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1E1C9D">
        <w:rPr>
          <w:rFonts w:cstheme="minorHAnsi"/>
          <w:b/>
        </w:rPr>
        <w:t>VIRGIN MARY</w:t>
      </w:r>
      <w:r w:rsidRPr="001E1C9D">
        <w:rPr>
          <w:rFonts w:cstheme="minorHAnsi"/>
        </w:rPr>
        <w:t xml:space="preserve">. She conceived in Her womb, and brought forth a Son and shall call His name </w:t>
      </w:r>
      <w:r w:rsidRPr="001E1C9D">
        <w:rPr>
          <w:rFonts w:cstheme="minorHAnsi"/>
          <w:b/>
        </w:rPr>
        <w:t>JAMES</w:t>
      </w:r>
      <w:r w:rsidRPr="001E1C9D">
        <w:rPr>
          <w:rFonts w:cstheme="minorHAnsi"/>
        </w:rPr>
        <w:t>. He shall be great and will be called the Son of the Law, and the Lord Yah will give Him the Throne of His Father Rehoboam and He will reign over the Law House of Moses in the Law of God in Acts 15:20, 29; 21:25 and His Kingdom will last forever.  Mary was a Virgin all through Her life and when She conceived Her 2</w:t>
      </w:r>
      <w:r w:rsidRPr="001E1C9D">
        <w:rPr>
          <w:rFonts w:cstheme="minorHAnsi"/>
          <w:vertAlign w:val="superscript"/>
        </w:rPr>
        <w:t>nd</w:t>
      </w:r>
      <w:r w:rsidRPr="001E1C9D">
        <w:rPr>
          <w:rFonts w:cstheme="minorHAnsi"/>
        </w:rPr>
        <w:t xml:space="preserve"> Born She was respected by the Lord Yah. Mary carried and conceived all Her other Children by “</w:t>
      </w:r>
      <w:r w:rsidRPr="001E1C9D">
        <w:rPr>
          <w:rFonts w:cstheme="minorHAnsi"/>
          <w:b/>
        </w:rPr>
        <w:t>sharing divine nature</w:t>
      </w:r>
      <w:r w:rsidRPr="001E1C9D">
        <w:rPr>
          <w:rFonts w:cstheme="minorHAnsi"/>
        </w:rPr>
        <w:t>” also called “</w:t>
      </w:r>
      <w:r w:rsidRPr="001E1C9D">
        <w:rPr>
          <w:rFonts w:cstheme="minorHAnsi"/>
          <w:b/>
        </w:rPr>
        <w:t>Holy Divine Love Intercourse</w:t>
      </w:r>
      <w:r w:rsidRPr="001E1C9D">
        <w:rPr>
          <w:rFonts w:cstheme="minorHAnsi"/>
        </w:rPr>
        <w:t>” with Joseph. Holy Divine Intercourse didn’t mean “Sexual Eros  Intercourse” in the tree of the knowledge of good &amp; evil  but  the Divine Nature in the tree of life in Acts 17:28-29 &amp; 2</w:t>
      </w:r>
      <w:r w:rsidRPr="001E1C9D">
        <w:rPr>
          <w:rFonts w:cstheme="minorHAnsi"/>
          <w:vertAlign w:val="superscript"/>
        </w:rPr>
        <w:t>nd</w:t>
      </w:r>
      <w:r w:rsidRPr="001E1C9D">
        <w:rPr>
          <w:rFonts w:cstheme="minorHAnsi"/>
        </w:rPr>
        <w:t xml:space="preserve"> Peter 1:4. The variations of the name is Iacomus, Iacobus, Lakobos, </w:t>
      </w:r>
      <w:r w:rsidRPr="001E1C9D">
        <w:rPr>
          <w:rFonts w:cstheme="minorHAnsi"/>
        </w:rPr>
        <w:lastRenderedPageBreak/>
        <w:t xml:space="preserve">Ya’aqov, Jacob, Jimmie, Jimbo, Jaime, Giacomo, Seumas, Seamus, Hamish, Jack, Jake, Jaimie, Diego, Diogo, Tiago, Jim, Jimmy &amp; Jamie. There is over 300 male &amp; female variations of the name. </w:t>
      </w:r>
    </w:p>
    <w:p w:rsidR="00A10451" w:rsidRPr="001E1C9D" w:rsidRDefault="00A10451" w:rsidP="00A10451">
      <w:pPr>
        <w:spacing w:line="480" w:lineRule="auto"/>
        <w:jc w:val="both"/>
        <w:rPr>
          <w:rFonts w:cstheme="minorHAnsi"/>
        </w:rPr>
      </w:pPr>
      <w:r w:rsidRPr="001E1C9D">
        <w:rPr>
          <w:rFonts w:cstheme="minorHAnsi"/>
        </w:rPr>
        <w:t>The Lord James (named on the 8</w:t>
      </w:r>
      <w:r w:rsidRPr="001E1C9D">
        <w:rPr>
          <w:rFonts w:cstheme="minorHAnsi"/>
          <w:vertAlign w:val="superscript"/>
        </w:rPr>
        <w:t>th</w:t>
      </w:r>
      <w:r w:rsidRPr="001E1C9D">
        <w:rPr>
          <w:rFonts w:cstheme="minorHAnsi"/>
        </w:rPr>
        <w:t xml:space="preserve"> Day) called the Just (called the Lord &amp; the Law on the 1</w:t>
      </w:r>
      <w:r w:rsidRPr="001E1C9D">
        <w:rPr>
          <w:rFonts w:cstheme="minorHAnsi"/>
          <w:vertAlign w:val="superscript"/>
        </w:rPr>
        <w:t>st</w:t>
      </w:r>
      <w:r w:rsidRPr="001E1C9D">
        <w:rPr>
          <w:rFonts w:cstheme="minorHAnsi"/>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1E1C9D">
        <w:rPr>
          <w:rFonts w:cstheme="minorHAnsi"/>
          <w:vertAlign w:val="superscript"/>
        </w:rPr>
        <w:t>st</w:t>
      </w:r>
      <w:r w:rsidRPr="001E1C9D">
        <w:rPr>
          <w:rFonts w:cstheme="minorHAnsi"/>
        </w:rPr>
        <w:t xml:space="preserve"> day to the 5</w:t>
      </w:r>
      <w:r w:rsidRPr="001E1C9D">
        <w:rPr>
          <w:rFonts w:cstheme="minorHAnsi"/>
          <w:vertAlign w:val="superscript"/>
        </w:rPr>
        <w:t>th</w:t>
      </w:r>
      <w:r w:rsidRPr="001E1C9D">
        <w:rPr>
          <w:rFonts w:cstheme="minorHAnsi"/>
        </w:rPr>
        <w:t xml:space="preserve"> day with the image likeness of the LORD, then James being named on the 6</w:t>
      </w:r>
      <w:r w:rsidRPr="001E1C9D">
        <w:rPr>
          <w:rFonts w:cstheme="minorHAnsi"/>
          <w:vertAlign w:val="superscript"/>
        </w:rPr>
        <w:t>th</w:t>
      </w:r>
      <w:r w:rsidRPr="001E1C9D">
        <w:rPr>
          <w:rFonts w:cstheme="minorHAnsi"/>
        </w:rPr>
        <w:t xml:space="preserve"> day as Man and on the 7</w:t>
      </w:r>
      <w:r w:rsidRPr="001E1C9D">
        <w:rPr>
          <w:rFonts w:cstheme="minorHAnsi"/>
          <w:vertAlign w:val="superscript"/>
        </w:rPr>
        <w:t>th</w:t>
      </w:r>
      <w:r w:rsidRPr="001E1C9D">
        <w:rPr>
          <w:rFonts w:cstheme="minorHAnsi"/>
        </w:rPr>
        <w:t xml:space="preserve"> day He fell because of the Stoning once, by which all His family was eventually killed, then on the 8</w:t>
      </w:r>
      <w:r w:rsidRPr="001E1C9D">
        <w:rPr>
          <w:rFonts w:cstheme="minorHAnsi"/>
          <w:vertAlign w:val="superscript"/>
        </w:rPr>
        <w:t>th</w:t>
      </w:r>
      <w:r w:rsidRPr="001E1C9D">
        <w:rPr>
          <w:rFonts w:cstheme="minorHAnsi"/>
        </w:rPr>
        <w:t xml:space="preserve"> day He was renamed.  </w:t>
      </w:r>
    </w:p>
    <w:p w:rsidR="00A10451" w:rsidRPr="001E1C9D" w:rsidRDefault="00A10451" w:rsidP="00A10451">
      <w:pPr>
        <w:spacing w:line="480" w:lineRule="auto"/>
        <w:jc w:val="both"/>
        <w:rPr>
          <w:rFonts w:cstheme="minorHAnsi"/>
        </w:rPr>
      </w:pPr>
      <w:r w:rsidRPr="001E1C9D">
        <w:rPr>
          <w:rFonts w:cstheme="minorHAnsi"/>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w:t>
      </w:r>
      <w:r w:rsidRPr="001E1C9D">
        <w:rPr>
          <w:rFonts w:cstheme="minorHAnsi"/>
        </w:rPr>
        <w:lastRenderedPageBreak/>
        <w:t xml:space="preserve">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A10451" w:rsidRPr="001E1C9D" w:rsidRDefault="00A10451" w:rsidP="00A10451">
      <w:pPr>
        <w:spacing w:line="480" w:lineRule="auto"/>
        <w:jc w:val="both"/>
        <w:rPr>
          <w:rFonts w:cstheme="minorHAnsi"/>
        </w:rPr>
      </w:pPr>
      <w:r w:rsidRPr="001E1C9D">
        <w:rPr>
          <w:rFonts w:cstheme="minorHAnsi"/>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A10451" w:rsidRPr="001E1C9D" w:rsidRDefault="00A10451" w:rsidP="00A10451">
      <w:pPr>
        <w:spacing w:line="480" w:lineRule="auto"/>
        <w:jc w:val="both"/>
        <w:rPr>
          <w:rFonts w:cstheme="minorHAnsi"/>
        </w:rPr>
      </w:pPr>
      <w:r w:rsidRPr="001E1C9D">
        <w:rPr>
          <w:rFonts w:cstheme="minorHAnsi"/>
        </w:rPr>
        <w:t xml:space="preserve">In Stephen’s Family in Luke chapter 2 proves Stephen Christ had a Divine Immaculate Union with the (Virgin) Mary Christ concerning His own Holy Ghost to bring forth His first Son &amp; only Son named the Lord Jesus Christ the Son of God. </w:t>
      </w:r>
    </w:p>
    <w:p w:rsidR="00A10451" w:rsidRPr="001E1C9D" w:rsidRDefault="00A10451" w:rsidP="00A10451">
      <w:pPr>
        <w:spacing w:line="480" w:lineRule="auto"/>
        <w:jc w:val="both"/>
        <w:rPr>
          <w:rFonts w:cstheme="minorHAnsi"/>
        </w:rPr>
      </w:pPr>
      <w:r w:rsidRPr="001E1C9D">
        <w:rPr>
          <w:rFonts w:cstheme="minorHAnsi"/>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E1C9D">
        <w:rPr>
          <w:rFonts w:cstheme="minorHAnsi"/>
          <w:vertAlign w:val="superscript"/>
        </w:rPr>
        <w:t>th</w:t>
      </w:r>
      <w:r w:rsidRPr="001E1C9D">
        <w:rPr>
          <w:rFonts w:cstheme="minorHAnsi"/>
        </w:rPr>
        <w:t>–Born Son, but 10</w:t>
      </w:r>
      <w:r w:rsidRPr="001E1C9D">
        <w:rPr>
          <w:rFonts w:cstheme="minorHAnsi"/>
          <w:vertAlign w:val="superscript"/>
        </w:rPr>
        <w:t>th</w:t>
      </w:r>
      <w:r w:rsidRPr="001E1C9D">
        <w:rPr>
          <w:rFonts w:cstheme="minorHAnsi"/>
        </w:rPr>
        <w:t xml:space="preserve"> in line with Christ as the 1</w:t>
      </w:r>
      <w:r w:rsidRPr="001E1C9D">
        <w:rPr>
          <w:rFonts w:cstheme="minorHAnsi"/>
          <w:vertAlign w:val="superscript"/>
        </w:rPr>
        <w:t>st</w:t>
      </w:r>
      <w:r w:rsidRPr="001E1C9D">
        <w:rPr>
          <w:rFonts w:cstheme="minorHAnsi"/>
        </w:rPr>
        <w:t>-Born Son to raise up Christ to sit on His throne which makes 8 to 10 positions) were all Divine Unions done by Joseph and Mary by the Tree of Life.</w:t>
      </w:r>
    </w:p>
    <w:p w:rsidR="00A10451" w:rsidRPr="001E1C9D" w:rsidRDefault="00A10451" w:rsidP="00A10451">
      <w:pPr>
        <w:spacing w:line="480" w:lineRule="auto"/>
        <w:jc w:val="both"/>
        <w:rPr>
          <w:rFonts w:cstheme="minorHAnsi"/>
        </w:rPr>
      </w:pPr>
      <w:r w:rsidRPr="001E1C9D">
        <w:rPr>
          <w:rFonts w:cstheme="minorHAnsi"/>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E1C9D">
        <w:rPr>
          <w:rFonts w:cstheme="minorHAnsi"/>
          <w:vertAlign w:val="superscript"/>
        </w:rPr>
        <w:t>nd</w:t>
      </w:r>
      <w:r w:rsidRPr="001E1C9D">
        <w:rPr>
          <w:rFonts w:cstheme="minorHAnsi"/>
        </w:rPr>
        <w:t xml:space="preserve">-Born Son Abel, then Seth and then Enosh </w:t>
      </w:r>
      <w:r w:rsidRPr="001E1C9D">
        <w:rPr>
          <w:rFonts w:cstheme="minorHAnsi"/>
        </w:rPr>
        <w:lastRenderedPageBreak/>
        <w:t>(Enos)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E1C9D">
        <w:rPr>
          <w:rFonts w:cstheme="minorHAnsi"/>
          <w:vertAlign w:val="superscript"/>
        </w:rPr>
        <w:t>th</w:t>
      </w:r>
      <w:r w:rsidRPr="001E1C9D">
        <w:rPr>
          <w:rFonts w:cstheme="minorHAnsi"/>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E1C9D">
        <w:rPr>
          <w:rFonts w:cstheme="minorHAnsi"/>
          <w:vertAlign w:val="superscript"/>
        </w:rPr>
        <w:t>nd</w:t>
      </w:r>
      <w:r w:rsidRPr="001E1C9D">
        <w:rPr>
          <w:rFonts w:cstheme="minorHAnsi"/>
        </w:rPr>
        <w:t xml:space="preserve"> Peter 3:10-13 &amp; Acts 7:60.     </w:t>
      </w:r>
    </w:p>
    <w:p w:rsidR="00A10451" w:rsidRPr="001E1C9D" w:rsidRDefault="00A10451" w:rsidP="00A10451">
      <w:pPr>
        <w:spacing w:line="480" w:lineRule="auto"/>
        <w:jc w:val="both"/>
        <w:rPr>
          <w:rFonts w:cstheme="minorHAnsi"/>
        </w:rPr>
      </w:pPr>
      <w:r w:rsidRPr="001E1C9D">
        <w:rPr>
          <w:rFonts w:cstheme="minorHAnsi"/>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1E1C9D">
        <w:rPr>
          <w:rFonts w:cstheme="minorHAnsi"/>
          <w:vertAlign w:val="superscript"/>
        </w:rPr>
        <w:t>nd</w:t>
      </w:r>
      <w:r w:rsidRPr="001E1C9D">
        <w:rPr>
          <w:rFonts w:cstheme="minorHAnsi"/>
        </w:rPr>
        <w:t xml:space="preserve"> Serpent Lucifer in Revelation 2:28 &amp; John 10:34-36 restoring the 1</w:t>
      </w:r>
      <w:r w:rsidRPr="001E1C9D">
        <w:rPr>
          <w:rFonts w:cstheme="minorHAnsi"/>
          <w:vertAlign w:val="superscript"/>
        </w:rPr>
        <w:t>st</w:t>
      </w:r>
      <w:r w:rsidRPr="001E1C9D">
        <w:rPr>
          <w:rFonts w:cstheme="minorHAnsi"/>
        </w:rPr>
        <w:t xml:space="preserve"> Serpent Lucifer committing the Eternal Sin in the Law </w:t>
      </w:r>
      <w:r w:rsidRPr="001E1C9D">
        <w:rPr>
          <w:rFonts w:cstheme="minorHAnsi"/>
        </w:rPr>
        <w:lastRenderedPageBreak/>
        <w:t>in Isaiah 14:12-21 &amp; Ezekiel 28:15-19 by handling it in the stoning by the Plan of Mercy in James 2:8-13 In Hebrews 1:6 it declares “Let all the Angels of God (Innumerable Company) worship Him.” This is called the “</w:t>
      </w:r>
      <w:r w:rsidRPr="001E1C9D">
        <w:rPr>
          <w:rFonts w:cstheme="minorHAnsi"/>
          <w:b/>
          <w:i/>
        </w:rPr>
        <w:t>Age of the 2</w:t>
      </w:r>
      <w:r w:rsidRPr="001E1C9D">
        <w:rPr>
          <w:rFonts w:cstheme="minorHAnsi"/>
          <w:b/>
          <w:i/>
          <w:vertAlign w:val="superscript"/>
        </w:rPr>
        <w:t>nd</w:t>
      </w:r>
      <w:r w:rsidRPr="001E1C9D">
        <w:rPr>
          <w:rFonts w:cstheme="minorHAnsi"/>
          <w:b/>
          <w:i/>
        </w:rPr>
        <w:t xml:space="preserve"> Single Serpent Lucifer</w:t>
      </w:r>
      <w:r w:rsidRPr="001E1C9D">
        <w:rPr>
          <w:rFonts w:cstheme="minorHAnsi"/>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A10451" w:rsidRPr="001E1C9D" w:rsidRDefault="00A10451" w:rsidP="00A10451">
      <w:pPr>
        <w:spacing w:line="480" w:lineRule="auto"/>
        <w:jc w:val="center"/>
        <w:rPr>
          <w:rFonts w:cstheme="minorHAnsi"/>
          <w:b/>
        </w:rPr>
      </w:pPr>
      <w:r w:rsidRPr="001E1C9D">
        <w:rPr>
          <w:rFonts w:cstheme="minorHAnsi"/>
          <w:b/>
        </w:rPr>
        <w:t>The Lord James Christ’s Life and Times</w:t>
      </w:r>
    </w:p>
    <w:p w:rsidR="00A10451" w:rsidRPr="001E1C9D" w:rsidRDefault="00A10451" w:rsidP="00A10451">
      <w:pPr>
        <w:spacing w:line="480" w:lineRule="auto"/>
        <w:jc w:val="both"/>
        <w:rPr>
          <w:rFonts w:cstheme="minorHAnsi"/>
        </w:rPr>
      </w:pPr>
      <w:r w:rsidRPr="001E1C9D">
        <w:rPr>
          <w:rFonts w:cstheme="minorHAnsi"/>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1E1C9D">
        <w:rPr>
          <w:rFonts w:cstheme="minorHAnsi"/>
          <w:b/>
        </w:rPr>
        <w:t>Camel Knees</w:t>
      </w:r>
      <w:r w:rsidRPr="001E1C9D">
        <w:rPr>
          <w:rFonts w:cstheme="minorHAnsi"/>
        </w:rPr>
        <w:t xml:space="preserve">” because of the calluses on His knees caused by spending too much time in prayer. The Lord James shows His faith like character in the writing of the Book of James.  </w:t>
      </w:r>
    </w:p>
    <w:p w:rsidR="00A10451" w:rsidRPr="001E1C9D" w:rsidRDefault="00A10451" w:rsidP="00A10451">
      <w:pPr>
        <w:spacing w:line="480" w:lineRule="auto"/>
        <w:jc w:val="center"/>
        <w:rPr>
          <w:rFonts w:cstheme="minorHAnsi"/>
          <w:b/>
        </w:rPr>
      </w:pPr>
      <w:r w:rsidRPr="001E1C9D">
        <w:rPr>
          <w:rFonts w:cstheme="minorHAnsi"/>
          <w:b/>
        </w:rPr>
        <w:t>The Lord James Christ’s Roles and Relationships with Christians</w:t>
      </w:r>
    </w:p>
    <w:p w:rsidR="00A10451" w:rsidRPr="001E1C9D" w:rsidRDefault="00A10451" w:rsidP="00A10451">
      <w:pPr>
        <w:spacing w:line="480" w:lineRule="auto"/>
        <w:jc w:val="both"/>
        <w:rPr>
          <w:rFonts w:cstheme="minorHAnsi"/>
        </w:rPr>
      </w:pPr>
      <w:r w:rsidRPr="001E1C9D">
        <w:rPr>
          <w:rFonts w:cstheme="minorHAnsi"/>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w:t>
      </w:r>
      <w:r w:rsidRPr="001E1C9D">
        <w:rPr>
          <w:rFonts w:cstheme="minorHAnsi"/>
        </w:rPr>
        <w:lastRenderedPageBreak/>
        <w:t xml:space="preserve">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A10451" w:rsidRPr="001E1C9D" w:rsidRDefault="00A10451" w:rsidP="00A10451">
      <w:pPr>
        <w:spacing w:line="480" w:lineRule="auto"/>
        <w:jc w:val="center"/>
        <w:rPr>
          <w:rFonts w:cstheme="minorHAnsi"/>
          <w:b/>
        </w:rPr>
      </w:pPr>
      <w:r w:rsidRPr="001E1C9D">
        <w:rPr>
          <w:rFonts w:cstheme="minorHAnsi"/>
          <w:b/>
        </w:rPr>
        <w:t>The Lord James Christ as a Lawgiver &amp; Leader</w:t>
      </w:r>
    </w:p>
    <w:p w:rsidR="00A10451" w:rsidRPr="001E1C9D" w:rsidRDefault="00A10451" w:rsidP="00A10451">
      <w:pPr>
        <w:spacing w:line="480" w:lineRule="auto"/>
        <w:jc w:val="both"/>
        <w:rPr>
          <w:rFonts w:cstheme="minorHAnsi"/>
        </w:rPr>
      </w:pPr>
      <w:r w:rsidRPr="001E1C9D">
        <w:rPr>
          <w:rFonts w:cstheme="minorHAnsi"/>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A10451" w:rsidRPr="001E1C9D" w:rsidRDefault="00A10451" w:rsidP="00A10451">
      <w:pPr>
        <w:spacing w:line="480" w:lineRule="auto"/>
        <w:jc w:val="center"/>
        <w:rPr>
          <w:rFonts w:cstheme="minorHAnsi"/>
          <w:b/>
        </w:rPr>
      </w:pPr>
      <w:r w:rsidRPr="001E1C9D">
        <w:rPr>
          <w:rFonts w:cstheme="minorHAnsi"/>
          <w:b/>
        </w:rPr>
        <w:t>The Lord James Christ’s Candidacy</w:t>
      </w:r>
    </w:p>
    <w:p w:rsidR="00A10451" w:rsidRPr="001E1C9D" w:rsidRDefault="00A10451" w:rsidP="00A10451">
      <w:pPr>
        <w:spacing w:line="480" w:lineRule="auto"/>
        <w:jc w:val="both"/>
        <w:rPr>
          <w:rFonts w:cstheme="minorHAnsi"/>
        </w:rPr>
      </w:pPr>
      <w:r w:rsidRPr="001E1C9D">
        <w:rPr>
          <w:rFonts w:cstheme="minorHAnsi"/>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A10451" w:rsidRPr="001E1C9D" w:rsidRDefault="00A10451" w:rsidP="00A10451">
      <w:pPr>
        <w:spacing w:line="480" w:lineRule="auto"/>
        <w:jc w:val="center"/>
        <w:rPr>
          <w:rFonts w:cstheme="minorHAnsi"/>
          <w:b/>
        </w:rPr>
      </w:pPr>
      <w:r w:rsidRPr="001E1C9D">
        <w:rPr>
          <w:rFonts w:cstheme="minorHAnsi"/>
          <w:b/>
        </w:rPr>
        <w:t>The Lord James Christ’s Proverbs</w:t>
      </w:r>
    </w:p>
    <w:p w:rsidR="00A10451" w:rsidRPr="001E1C9D" w:rsidRDefault="00A10451" w:rsidP="00A10451">
      <w:pPr>
        <w:spacing w:line="480" w:lineRule="auto"/>
        <w:jc w:val="both"/>
        <w:rPr>
          <w:rFonts w:cstheme="minorHAnsi"/>
        </w:rPr>
      </w:pPr>
      <w:r w:rsidRPr="001E1C9D">
        <w:rPr>
          <w:rFonts w:cstheme="minorHAnsi"/>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w:t>
      </w:r>
      <w:r w:rsidRPr="001E1C9D">
        <w:rPr>
          <w:rFonts w:cstheme="minorHAnsi"/>
        </w:rPr>
        <w:lastRenderedPageBreak/>
        <w:t xml:space="preserve">Epistle are before AD 50. The persecution done by Herod Agrippa in AD 44 in Acts 12:1 caused many Jewish Christians to be banished or dispersed from Jerusalem in James 1:1. </w:t>
      </w:r>
    </w:p>
    <w:p w:rsidR="00A10451" w:rsidRPr="001E1C9D" w:rsidRDefault="00A10451" w:rsidP="00A10451">
      <w:pPr>
        <w:spacing w:line="480" w:lineRule="auto"/>
        <w:jc w:val="center"/>
        <w:rPr>
          <w:rFonts w:cstheme="minorHAnsi"/>
          <w:b/>
        </w:rPr>
      </w:pPr>
      <w:r w:rsidRPr="001E1C9D">
        <w:rPr>
          <w:rFonts w:cstheme="minorHAnsi"/>
          <w:b/>
        </w:rPr>
        <w:t>The Lord James Christ’s Outranking Epistle</w:t>
      </w:r>
    </w:p>
    <w:p w:rsidR="00A10451" w:rsidRPr="001E1C9D" w:rsidRDefault="00A10451" w:rsidP="00A10451">
      <w:pPr>
        <w:spacing w:line="480" w:lineRule="auto"/>
        <w:jc w:val="both"/>
        <w:rPr>
          <w:rFonts w:cstheme="minorHAnsi"/>
        </w:rPr>
      </w:pPr>
      <w:r w:rsidRPr="001E1C9D">
        <w:rPr>
          <w:rFonts w:cstheme="minorHAnsi"/>
        </w:rPr>
        <w:t xml:space="preserve">The Book of James was the first New Testament Epistle to be written &amp; outranks all of Paul’s 14 Epistles in rank and status. The origin of this book was written in Palestine in James 1:11; 3:11, 12; 5:7. </w:t>
      </w:r>
    </w:p>
    <w:p w:rsidR="00A10451" w:rsidRPr="001E1C9D" w:rsidRDefault="00A10451" w:rsidP="00A10451">
      <w:pPr>
        <w:spacing w:line="480" w:lineRule="auto"/>
        <w:jc w:val="center"/>
        <w:rPr>
          <w:rFonts w:cstheme="minorHAnsi"/>
          <w:b/>
        </w:rPr>
      </w:pPr>
      <w:r w:rsidRPr="001E1C9D">
        <w:rPr>
          <w:rFonts w:cstheme="minorHAnsi"/>
          <w:b/>
        </w:rPr>
        <w:t>The Lord James Christ’s Business Affairs</w:t>
      </w:r>
    </w:p>
    <w:p w:rsidR="00A10451" w:rsidRPr="001E1C9D" w:rsidRDefault="00A10451" w:rsidP="00A10451">
      <w:pPr>
        <w:spacing w:line="480" w:lineRule="auto"/>
        <w:jc w:val="both"/>
        <w:rPr>
          <w:rFonts w:cstheme="minorHAnsi"/>
        </w:rPr>
      </w:pPr>
      <w:r w:rsidRPr="001E1C9D">
        <w:rPr>
          <w:rFonts w:cstheme="minorHAnsi"/>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A10451" w:rsidRPr="001E1C9D" w:rsidRDefault="00A10451" w:rsidP="00A10451">
      <w:pPr>
        <w:spacing w:line="480" w:lineRule="auto"/>
        <w:jc w:val="center"/>
        <w:rPr>
          <w:rFonts w:cstheme="minorHAnsi"/>
          <w:b/>
        </w:rPr>
      </w:pPr>
      <w:r w:rsidRPr="001E1C9D">
        <w:rPr>
          <w:rFonts w:cstheme="minorHAnsi"/>
          <w:b/>
        </w:rPr>
        <w:t>The Lord James Christ’s Faith</w:t>
      </w:r>
    </w:p>
    <w:p w:rsidR="00A10451" w:rsidRPr="001E1C9D" w:rsidRDefault="00A10451" w:rsidP="00A10451">
      <w:pPr>
        <w:spacing w:line="480" w:lineRule="auto"/>
        <w:jc w:val="both"/>
        <w:rPr>
          <w:rFonts w:cstheme="minorHAnsi"/>
        </w:rPr>
      </w:pPr>
      <w:r w:rsidRPr="001E1C9D">
        <w:rPr>
          <w:rFonts w:cstheme="minorHAnsi"/>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A10451" w:rsidRPr="001E1C9D" w:rsidRDefault="00A10451" w:rsidP="00A10451">
      <w:pPr>
        <w:spacing w:line="480" w:lineRule="auto"/>
        <w:jc w:val="center"/>
        <w:rPr>
          <w:rFonts w:cstheme="minorHAnsi"/>
          <w:b/>
        </w:rPr>
      </w:pPr>
      <w:r w:rsidRPr="001E1C9D">
        <w:rPr>
          <w:rFonts w:cstheme="minorHAnsi"/>
          <w:b/>
        </w:rPr>
        <w:t>The Lord James Christ’s Strength</w:t>
      </w:r>
    </w:p>
    <w:p w:rsidR="00A10451" w:rsidRPr="001E1C9D" w:rsidRDefault="00A10451" w:rsidP="00A10451">
      <w:pPr>
        <w:spacing w:line="480" w:lineRule="auto"/>
        <w:jc w:val="both"/>
        <w:rPr>
          <w:rFonts w:cstheme="minorHAnsi"/>
        </w:rPr>
      </w:pPr>
      <w:r w:rsidRPr="001E1C9D">
        <w:rPr>
          <w:rFonts w:cstheme="minorHAnsi"/>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w:t>
      </w:r>
      <w:r w:rsidRPr="001E1C9D">
        <w:rPr>
          <w:rFonts w:cstheme="minorHAnsi"/>
        </w:rPr>
        <w:lastRenderedPageBreak/>
        <w:t xml:space="preserve">Rabbis was that it enticed Man to sin. But James concludes that temptation comes from the lure of Man’s own evil desires in James 1:13-15. God does not tempt Anyone, so it rests on Man. </w:t>
      </w:r>
    </w:p>
    <w:p w:rsidR="00A10451" w:rsidRPr="001E1C9D" w:rsidRDefault="00A10451" w:rsidP="00A10451">
      <w:pPr>
        <w:spacing w:line="480" w:lineRule="auto"/>
        <w:jc w:val="center"/>
        <w:rPr>
          <w:rFonts w:cstheme="minorHAnsi"/>
          <w:b/>
        </w:rPr>
      </w:pPr>
      <w:r w:rsidRPr="001E1C9D">
        <w:rPr>
          <w:rFonts w:cstheme="minorHAnsi"/>
          <w:b/>
        </w:rPr>
        <w:t>The Lord James Christ’s Perfect Law of Liberty</w:t>
      </w:r>
    </w:p>
    <w:p w:rsidR="00A10451" w:rsidRPr="001E1C9D" w:rsidRDefault="00A10451" w:rsidP="00A10451">
      <w:pPr>
        <w:spacing w:line="480" w:lineRule="auto"/>
        <w:jc w:val="both"/>
        <w:rPr>
          <w:rFonts w:cstheme="minorHAnsi"/>
        </w:rPr>
      </w:pPr>
      <w:r w:rsidRPr="001E1C9D">
        <w:rPr>
          <w:rFonts w:cstheme="minorHAnsi"/>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A10451" w:rsidRPr="001E1C9D" w:rsidRDefault="00A10451" w:rsidP="00A10451">
      <w:pPr>
        <w:spacing w:line="480" w:lineRule="auto"/>
        <w:jc w:val="center"/>
        <w:rPr>
          <w:rFonts w:cstheme="minorHAnsi"/>
          <w:b/>
        </w:rPr>
      </w:pPr>
      <w:r w:rsidRPr="001E1C9D">
        <w:rPr>
          <w:rFonts w:cstheme="minorHAnsi"/>
          <w:b/>
        </w:rPr>
        <w:t>The Lord James Christ’s Royal Law of Agape Love (Omni-Benevolence)</w:t>
      </w:r>
    </w:p>
    <w:p w:rsidR="00A10451" w:rsidRPr="001E1C9D" w:rsidRDefault="00A10451" w:rsidP="00A10451">
      <w:pPr>
        <w:spacing w:line="480" w:lineRule="auto"/>
        <w:jc w:val="both"/>
        <w:rPr>
          <w:rFonts w:cstheme="minorHAnsi"/>
        </w:rPr>
      </w:pPr>
      <w:r w:rsidRPr="001E1C9D">
        <w:rPr>
          <w:rFonts w:cstheme="minorHAnsi"/>
        </w:rPr>
        <w:t xml:space="preserve">The Royal Law concerns the Royal Command to all who are in the Kingdom of God. This command is to agape love the Lord thy God with all thy heart, with all thy soul, with all thy might, with all thy mind and with all thy strength.  </w:t>
      </w:r>
    </w:p>
    <w:p w:rsidR="00A10451" w:rsidRPr="001E1C9D" w:rsidRDefault="00A10451" w:rsidP="00A10451">
      <w:pPr>
        <w:spacing w:line="480" w:lineRule="auto"/>
        <w:jc w:val="center"/>
        <w:rPr>
          <w:rFonts w:cstheme="minorHAnsi"/>
          <w:b/>
        </w:rPr>
      </w:pPr>
      <w:r w:rsidRPr="001E1C9D">
        <w:rPr>
          <w:rFonts w:cstheme="minorHAnsi"/>
          <w:b/>
        </w:rPr>
        <w:t>The Lord James Christ’s Faith with Works</w:t>
      </w:r>
    </w:p>
    <w:p w:rsidR="00A10451" w:rsidRPr="001E1C9D" w:rsidRDefault="00A10451" w:rsidP="00A10451">
      <w:pPr>
        <w:spacing w:line="480" w:lineRule="auto"/>
        <w:jc w:val="both"/>
        <w:rPr>
          <w:rFonts w:cstheme="minorHAnsi"/>
        </w:rPr>
      </w:pPr>
      <w:r w:rsidRPr="001E1C9D">
        <w:rPr>
          <w:rFonts w:cstheme="minorHAnsi"/>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A10451" w:rsidRPr="001E1C9D" w:rsidRDefault="00A10451" w:rsidP="00A10451">
      <w:pPr>
        <w:spacing w:line="480" w:lineRule="auto"/>
        <w:jc w:val="center"/>
        <w:rPr>
          <w:rFonts w:cstheme="minorHAnsi"/>
          <w:b/>
        </w:rPr>
      </w:pPr>
      <w:r w:rsidRPr="001E1C9D">
        <w:rPr>
          <w:rFonts w:cstheme="minorHAnsi"/>
          <w:b/>
        </w:rPr>
        <w:t>The Lord James Christ’s Wisdom &amp; Intelligence</w:t>
      </w:r>
    </w:p>
    <w:p w:rsidR="00A10451" w:rsidRPr="001E1C9D" w:rsidRDefault="00A10451" w:rsidP="00A10451">
      <w:pPr>
        <w:spacing w:line="480" w:lineRule="auto"/>
        <w:jc w:val="both"/>
        <w:rPr>
          <w:rFonts w:cstheme="minorHAnsi"/>
        </w:rPr>
      </w:pPr>
      <w:r w:rsidRPr="001E1C9D">
        <w:rPr>
          <w:rFonts w:cstheme="minorHAnsi"/>
        </w:rPr>
        <w:lastRenderedPageBreak/>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1E1C9D">
        <w:rPr>
          <w:rFonts w:cstheme="minorHAnsi"/>
          <w:b/>
        </w:rPr>
        <w:t>Single Lord called Wisdom</w:t>
      </w:r>
      <w:r w:rsidRPr="001E1C9D">
        <w:rPr>
          <w:rFonts w:cstheme="minorHAnsi"/>
        </w:rPr>
        <w:t>” in “</w:t>
      </w:r>
      <w:r w:rsidRPr="001E1C9D">
        <w:rPr>
          <w:rFonts w:cstheme="minorHAnsi"/>
          <w:b/>
        </w:rPr>
        <w:t>That Age</w:t>
      </w:r>
      <w:r w:rsidRPr="001E1C9D">
        <w:rPr>
          <w:rFonts w:cstheme="minorHAnsi"/>
        </w:rPr>
        <w:t>” in Luke 20:35-36 &amp; Proverbs 8:22-25 (RSV). Where selfishness and jealousy of wisdom is not from God in James 3:14-16. This refers to the Lord Lucifer named the “</w:t>
      </w:r>
      <w:r w:rsidRPr="001E1C9D">
        <w:rPr>
          <w:rFonts w:cstheme="minorHAnsi"/>
          <w:b/>
        </w:rPr>
        <w:t>Married Lord called Wisdom</w:t>
      </w:r>
      <w:r w:rsidRPr="001E1C9D">
        <w:rPr>
          <w:rFonts w:cstheme="minorHAnsi"/>
        </w:rPr>
        <w:t>” in “</w:t>
      </w:r>
      <w:r w:rsidRPr="001E1C9D">
        <w:rPr>
          <w:rFonts w:cstheme="minorHAnsi"/>
          <w:b/>
        </w:rPr>
        <w:t>This Age</w:t>
      </w:r>
      <w:r w:rsidRPr="001E1C9D">
        <w:rPr>
          <w:rFonts w:cstheme="minorHAnsi"/>
        </w:rPr>
        <w:t xml:space="preserve">” in Luke 20:34, 37-38 &amp; Proverbs 8:22-25 (RSV). </w:t>
      </w:r>
    </w:p>
    <w:p w:rsidR="00A10451" w:rsidRPr="001E1C9D" w:rsidRDefault="00A10451" w:rsidP="00A10451">
      <w:pPr>
        <w:spacing w:line="480" w:lineRule="auto"/>
        <w:jc w:val="center"/>
        <w:rPr>
          <w:rFonts w:cstheme="minorHAnsi"/>
          <w:b/>
        </w:rPr>
      </w:pPr>
      <w:r w:rsidRPr="001E1C9D">
        <w:rPr>
          <w:rFonts w:cstheme="minorHAnsi"/>
          <w:b/>
        </w:rPr>
        <w:t>The Lord James Christ’s Kingdom of God</w:t>
      </w:r>
    </w:p>
    <w:p w:rsidR="00A10451" w:rsidRPr="001E1C9D" w:rsidRDefault="00A10451" w:rsidP="00A10451">
      <w:pPr>
        <w:spacing w:line="480" w:lineRule="auto"/>
        <w:jc w:val="both"/>
        <w:rPr>
          <w:rFonts w:cstheme="minorHAnsi"/>
        </w:rPr>
      </w:pPr>
      <w:r w:rsidRPr="001E1C9D">
        <w:rPr>
          <w:rFonts w:cstheme="minorHAnsi"/>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w:t>
      </w:r>
      <w:r w:rsidRPr="001E1C9D">
        <w:rPr>
          <w:rFonts w:cstheme="minorHAnsi"/>
        </w:rPr>
        <w:lastRenderedPageBreak/>
        <w:t>of truth is that they should not do complaining to One Another about their short comings. Judging is God’s Business, so those who are Judged must be ready to face the Lord. The fullness of the “</w:t>
      </w:r>
      <w:r w:rsidRPr="001E1C9D">
        <w:rPr>
          <w:rFonts w:cstheme="minorHAnsi"/>
          <w:b/>
        </w:rPr>
        <w:t>Great White Throne Judgment</w:t>
      </w:r>
      <w:r w:rsidRPr="001E1C9D">
        <w:rPr>
          <w:rFonts w:cstheme="minorHAnsi"/>
        </w:rPr>
        <w:t>” is in Revelation 20:5, 11-15. The “</w:t>
      </w:r>
      <w:r w:rsidRPr="001E1C9D">
        <w:rPr>
          <w:rFonts w:cstheme="minorHAnsi"/>
          <w:b/>
        </w:rPr>
        <w:t>Ancient of Days Throne Judgment</w:t>
      </w:r>
      <w:r w:rsidRPr="001E1C9D">
        <w:rPr>
          <w:rFonts w:cstheme="minorHAnsi"/>
        </w:rPr>
        <w:t xml:space="preserve">” is in Daniel 7:9-10. </w:t>
      </w:r>
    </w:p>
    <w:p w:rsidR="00A10451" w:rsidRPr="001E1C9D" w:rsidRDefault="00A10451" w:rsidP="00A10451">
      <w:pPr>
        <w:spacing w:line="480" w:lineRule="auto"/>
        <w:jc w:val="center"/>
        <w:rPr>
          <w:rFonts w:cstheme="minorHAnsi"/>
          <w:b/>
        </w:rPr>
      </w:pPr>
      <w:r w:rsidRPr="001E1C9D">
        <w:rPr>
          <w:rFonts w:cstheme="minorHAnsi"/>
          <w:b/>
        </w:rPr>
        <w:t>The Lord James Christ’s Identity to the Father Stephen</w:t>
      </w:r>
    </w:p>
    <w:p w:rsidR="00A10451" w:rsidRPr="001E1C9D" w:rsidRDefault="00A10451" w:rsidP="00A10451">
      <w:pPr>
        <w:spacing w:line="480" w:lineRule="auto"/>
        <w:jc w:val="both"/>
        <w:rPr>
          <w:rFonts w:cstheme="minorHAnsi"/>
        </w:rPr>
      </w:pPr>
      <w:r w:rsidRPr="001E1C9D">
        <w:rPr>
          <w:rFonts w:cstheme="minorHAnsi"/>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A10451" w:rsidRPr="001E1C9D" w:rsidRDefault="00A10451" w:rsidP="00A10451">
      <w:pPr>
        <w:spacing w:line="480" w:lineRule="auto"/>
        <w:jc w:val="center"/>
        <w:rPr>
          <w:rFonts w:cstheme="minorHAnsi"/>
          <w:b/>
        </w:rPr>
      </w:pPr>
      <w:r w:rsidRPr="001E1C9D">
        <w:rPr>
          <w:rFonts w:cstheme="minorHAnsi"/>
          <w:b/>
        </w:rPr>
        <w:t>The Lord James Christ’s Encouragement</w:t>
      </w:r>
    </w:p>
    <w:p w:rsidR="00A10451" w:rsidRPr="001E1C9D" w:rsidRDefault="00A10451" w:rsidP="00A10451">
      <w:pPr>
        <w:spacing w:line="480" w:lineRule="auto"/>
        <w:jc w:val="both"/>
        <w:rPr>
          <w:rFonts w:cstheme="minorHAnsi"/>
        </w:rPr>
      </w:pPr>
      <w:r w:rsidRPr="001E1C9D">
        <w:rPr>
          <w:rFonts w:cstheme="minorHAnsi"/>
        </w:rPr>
        <w:t xml:space="preserve">Second, in trials there should be a true word of encouragement, because You should count trials as a joy which produces spiritual maturity, and is God’s way of testing a Christian in James 1:2-8. </w:t>
      </w:r>
    </w:p>
    <w:p w:rsidR="00A10451" w:rsidRPr="001E1C9D" w:rsidRDefault="00A10451" w:rsidP="00A10451">
      <w:pPr>
        <w:spacing w:line="480" w:lineRule="auto"/>
        <w:jc w:val="center"/>
        <w:rPr>
          <w:rFonts w:cstheme="minorHAnsi"/>
          <w:b/>
        </w:rPr>
      </w:pPr>
      <w:r w:rsidRPr="001E1C9D">
        <w:rPr>
          <w:rFonts w:cstheme="minorHAnsi"/>
          <w:b/>
        </w:rPr>
        <w:t>The Lord James Christ’s Exaltation</w:t>
      </w:r>
    </w:p>
    <w:p w:rsidR="00A10451" w:rsidRPr="001E1C9D" w:rsidRDefault="00A10451" w:rsidP="00A10451">
      <w:pPr>
        <w:spacing w:line="480" w:lineRule="auto"/>
        <w:jc w:val="both"/>
        <w:rPr>
          <w:rFonts w:cstheme="minorHAnsi"/>
        </w:rPr>
      </w:pPr>
      <w:r w:rsidRPr="001E1C9D">
        <w:rPr>
          <w:rFonts w:cstheme="minorHAnsi"/>
        </w:rPr>
        <w:t>Third, Poor Christians are the Ones that God exalts in James 1:9-11. This is because God resists the proud but gives grace to the humble James 4:6.</w:t>
      </w:r>
    </w:p>
    <w:p w:rsidR="00A10451" w:rsidRPr="001E1C9D" w:rsidRDefault="00A10451" w:rsidP="00A10451">
      <w:pPr>
        <w:spacing w:line="480" w:lineRule="auto"/>
        <w:jc w:val="center"/>
        <w:rPr>
          <w:rFonts w:cstheme="minorHAnsi"/>
          <w:b/>
        </w:rPr>
      </w:pPr>
      <w:r w:rsidRPr="001E1C9D">
        <w:rPr>
          <w:rFonts w:cstheme="minorHAnsi"/>
          <w:b/>
        </w:rPr>
        <w:t>The Lord James Christ’s Endurance</w:t>
      </w:r>
    </w:p>
    <w:p w:rsidR="00A10451" w:rsidRPr="001E1C9D" w:rsidRDefault="00A10451" w:rsidP="00A10451">
      <w:pPr>
        <w:spacing w:line="480" w:lineRule="auto"/>
        <w:jc w:val="both"/>
        <w:rPr>
          <w:rFonts w:cstheme="minorHAnsi"/>
        </w:rPr>
      </w:pPr>
      <w:r w:rsidRPr="001E1C9D">
        <w:rPr>
          <w:rFonts w:cstheme="minorHAnsi"/>
        </w:rPr>
        <w:t xml:space="preserve">Fourth, life is given to the Ones who endure trials. Temptation is the real problem every believer must face, but God has given His best gift, the gift of the new life from the Gospel in James 1:12-18. </w:t>
      </w:r>
    </w:p>
    <w:p w:rsidR="00A10451" w:rsidRPr="001E1C9D" w:rsidRDefault="00A10451" w:rsidP="00A10451">
      <w:pPr>
        <w:spacing w:line="480" w:lineRule="auto"/>
        <w:jc w:val="center"/>
        <w:rPr>
          <w:rFonts w:cstheme="minorHAnsi"/>
          <w:b/>
        </w:rPr>
      </w:pPr>
      <w:r w:rsidRPr="001E1C9D">
        <w:rPr>
          <w:rFonts w:cstheme="minorHAnsi"/>
          <w:b/>
        </w:rPr>
        <w:t>The Lord James Christ’s Peace</w:t>
      </w:r>
    </w:p>
    <w:p w:rsidR="00A10451" w:rsidRPr="001E1C9D" w:rsidRDefault="00A10451" w:rsidP="00A10451">
      <w:pPr>
        <w:spacing w:line="480" w:lineRule="auto"/>
        <w:jc w:val="both"/>
        <w:rPr>
          <w:rFonts w:cstheme="minorHAnsi"/>
        </w:rPr>
      </w:pPr>
      <w:r w:rsidRPr="001E1C9D">
        <w:rPr>
          <w:rFonts w:cstheme="minorHAnsi"/>
        </w:rPr>
        <w:t xml:space="preserve">Fifth, there must be a proper reception to the Word of God is not anger but involves a spiritual preparation of mind and heart. This kind of reception would bring salvation in James 1:19-21. The word </w:t>
      </w:r>
      <w:r w:rsidRPr="001E1C9D">
        <w:rPr>
          <w:rFonts w:cstheme="minorHAnsi"/>
        </w:rPr>
        <w:lastRenderedPageBreak/>
        <w:t xml:space="preserve">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A10451" w:rsidRPr="001E1C9D" w:rsidRDefault="00A10451" w:rsidP="00A10451">
      <w:pPr>
        <w:spacing w:line="480" w:lineRule="auto"/>
        <w:jc w:val="center"/>
        <w:rPr>
          <w:rFonts w:cstheme="minorHAnsi"/>
          <w:b/>
        </w:rPr>
      </w:pPr>
      <w:r w:rsidRPr="001E1C9D">
        <w:rPr>
          <w:rFonts w:cstheme="minorHAnsi"/>
          <w:b/>
        </w:rPr>
        <w:t>The Lord James Christ’s Heart &amp; Words</w:t>
      </w:r>
    </w:p>
    <w:p w:rsidR="00A10451" w:rsidRPr="001E1C9D" w:rsidRDefault="00A10451" w:rsidP="00A10451">
      <w:pPr>
        <w:spacing w:line="480" w:lineRule="auto"/>
        <w:jc w:val="both"/>
        <w:rPr>
          <w:rFonts w:cstheme="minorHAnsi"/>
        </w:rPr>
      </w:pPr>
      <w:r w:rsidRPr="001E1C9D">
        <w:rPr>
          <w:rFonts w:cstheme="minorHAnsi"/>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A10451" w:rsidRPr="001E1C9D" w:rsidRDefault="00A10451" w:rsidP="00A10451">
      <w:pPr>
        <w:spacing w:line="480" w:lineRule="auto"/>
        <w:jc w:val="center"/>
        <w:rPr>
          <w:rFonts w:cstheme="minorHAnsi"/>
          <w:b/>
        </w:rPr>
      </w:pPr>
      <w:r w:rsidRPr="001E1C9D">
        <w:rPr>
          <w:rFonts w:cstheme="minorHAnsi"/>
          <w:b/>
        </w:rPr>
        <w:t>The Lord James Christ’s Respect, Reverence, Revering &amp; High Esteem</w:t>
      </w:r>
    </w:p>
    <w:p w:rsidR="00A10451" w:rsidRPr="001E1C9D" w:rsidRDefault="00A10451" w:rsidP="00A10451">
      <w:pPr>
        <w:spacing w:line="480" w:lineRule="auto"/>
        <w:jc w:val="both"/>
        <w:rPr>
          <w:rFonts w:cstheme="minorHAnsi"/>
        </w:rPr>
      </w:pPr>
      <w:r w:rsidRPr="001E1C9D">
        <w:rPr>
          <w:rFonts w:cstheme="minorHAnsi"/>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A10451" w:rsidRPr="001E1C9D" w:rsidRDefault="00A10451" w:rsidP="00A10451">
      <w:pPr>
        <w:spacing w:line="480" w:lineRule="auto"/>
        <w:jc w:val="center"/>
        <w:rPr>
          <w:rFonts w:cstheme="minorHAnsi"/>
          <w:b/>
        </w:rPr>
      </w:pPr>
      <w:r w:rsidRPr="001E1C9D">
        <w:rPr>
          <w:rFonts w:cstheme="minorHAnsi"/>
          <w:b/>
        </w:rPr>
        <w:t>The Lord James Christ’s Salvation</w:t>
      </w:r>
    </w:p>
    <w:p w:rsidR="00A10451" w:rsidRPr="001E1C9D" w:rsidRDefault="00A10451" w:rsidP="00A10451">
      <w:pPr>
        <w:spacing w:line="480" w:lineRule="auto"/>
        <w:jc w:val="both"/>
        <w:rPr>
          <w:rFonts w:cstheme="minorHAnsi"/>
        </w:rPr>
      </w:pPr>
      <w:r w:rsidRPr="001E1C9D">
        <w:rPr>
          <w:rFonts w:cstheme="minorHAnsi"/>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A10451" w:rsidRPr="001E1C9D" w:rsidRDefault="00A10451" w:rsidP="00A10451">
      <w:pPr>
        <w:spacing w:line="480" w:lineRule="auto"/>
        <w:jc w:val="center"/>
        <w:rPr>
          <w:rFonts w:cstheme="minorHAnsi"/>
          <w:b/>
        </w:rPr>
      </w:pPr>
      <w:r w:rsidRPr="001E1C9D">
        <w:rPr>
          <w:rFonts w:cstheme="minorHAnsi"/>
          <w:b/>
        </w:rPr>
        <w:t>The Lord James Christ’s Teaching</w:t>
      </w:r>
    </w:p>
    <w:p w:rsidR="00A10451" w:rsidRPr="001E1C9D" w:rsidRDefault="00A10451" w:rsidP="00A10451">
      <w:pPr>
        <w:spacing w:line="480" w:lineRule="auto"/>
        <w:jc w:val="both"/>
        <w:rPr>
          <w:rFonts w:cstheme="minorHAnsi"/>
        </w:rPr>
      </w:pPr>
      <w:r w:rsidRPr="001E1C9D">
        <w:rPr>
          <w:rFonts w:cstheme="minorHAnsi"/>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A10451" w:rsidRPr="001E1C9D" w:rsidRDefault="00A10451" w:rsidP="00A10451">
      <w:pPr>
        <w:spacing w:line="480" w:lineRule="auto"/>
        <w:jc w:val="center"/>
        <w:rPr>
          <w:rFonts w:cstheme="minorHAnsi"/>
          <w:b/>
        </w:rPr>
      </w:pPr>
      <w:r w:rsidRPr="001E1C9D">
        <w:rPr>
          <w:rFonts w:cstheme="minorHAnsi"/>
          <w:b/>
        </w:rPr>
        <w:t>The Lord James Christ’s living</w:t>
      </w:r>
    </w:p>
    <w:p w:rsidR="00A10451" w:rsidRPr="001E1C9D" w:rsidRDefault="00A10451" w:rsidP="00A10451">
      <w:pPr>
        <w:spacing w:line="480" w:lineRule="auto"/>
        <w:jc w:val="both"/>
        <w:rPr>
          <w:rFonts w:cstheme="minorHAnsi"/>
        </w:rPr>
      </w:pPr>
      <w:r w:rsidRPr="001E1C9D">
        <w:rPr>
          <w:rFonts w:cstheme="minorHAnsi"/>
        </w:rPr>
        <w:t>Tenth, wisdom is right living, but jealousy and selfish ambitions are false in James 3:14-16. The right kind of wisdom will equip You to live holy and to fear Your God.</w:t>
      </w:r>
    </w:p>
    <w:p w:rsidR="00A10451" w:rsidRPr="001E1C9D" w:rsidRDefault="00A10451" w:rsidP="00A10451">
      <w:pPr>
        <w:spacing w:line="480" w:lineRule="auto"/>
        <w:jc w:val="center"/>
        <w:rPr>
          <w:rFonts w:cstheme="minorHAnsi"/>
          <w:b/>
        </w:rPr>
      </w:pPr>
      <w:r w:rsidRPr="001E1C9D">
        <w:rPr>
          <w:rFonts w:cstheme="minorHAnsi"/>
          <w:b/>
        </w:rPr>
        <w:t>The Lord James Christ’s Jealousy</w:t>
      </w:r>
    </w:p>
    <w:p w:rsidR="00A10451" w:rsidRPr="001E1C9D" w:rsidRDefault="00A10451" w:rsidP="00A10451">
      <w:pPr>
        <w:spacing w:line="480" w:lineRule="auto"/>
        <w:jc w:val="both"/>
        <w:rPr>
          <w:rFonts w:cstheme="minorHAnsi"/>
        </w:rPr>
      </w:pPr>
      <w:r w:rsidRPr="001E1C9D">
        <w:rPr>
          <w:rFonts w:cstheme="minorHAnsi"/>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A10451" w:rsidRPr="001E1C9D" w:rsidRDefault="00A10451" w:rsidP="00A10451">
      <w:pPr>
        <w:spacing w:line="480" w:lineRule="auto"/>
        <w:jc w:val="center"/>
        <w:rPr>
          <w:rFonts w:cstheme="minorHAnsi"/>
          <w:b/>
        </w:rPr>
      </w:pPr>
      <w:r w:rsidRPr="001E1C9D">
        <w:rPr>
          <w:rFonts w:cstheme="minorHAnsi"/>
          <w:b/>
        </w:rPr>
        <w:t>The Lord James Christ’s Brotherly Law</w:t>
      </w:r>
    </w:p>
    <w:p w:rsidR="00A10451" w:rsidRPr="001E1C9D" w:rsidRDefault="00A10451" w:rsidP="00A10451">
      <w:pPr>
        <w:spacing w:line="480" w:lineRule="auto"/>
        <w:jc w:val="both"/>
        <w:rPr>
          <w:rFonts w:cstheme="minorHAnsi"/>
        </w:rPr>
      </w:pPr>
      <w:r w:rsidRPr="001E1C9D">
        <w:rPr>
          <w:rFonts w:cstheme="minorHAnsi"/>
        </w:rPr>
        <w:t xml:space="preserve">Twelfth, to speak against a Brother or a Sister is to speak against God’s Law and to be a Judge. There is only one Judge, </w:t>
      </w:r>
      <w:r w:rsidRPr="001E1C9D">
        <w:rPr>
          <w:rFonts w:cstheme="minorHAnsi"/>
          <w:b/>
        </w:rPr>
        <w:t>the Marvelous Lord Yah</w:t>
      </w:r>
      <w:r w:rsidRPr="001E1C9D">
        <w:rPr>
          <w:rFonts w:cstheme="minorHAnsi"/>
        </w:rPr>
        <w:t xml:space="preserve">. The role of a Christian is not a Judge but the doer of the Law in James 4:11-12. </w:t>
      </w:r>
    </w:p>
    <w:p w:rsidR="00A10451" w:rsidRPr="001E1C9D" w:rsidRDefault="00A10451" w:rsidP="00A10451">
      <w:pPr>
        <w:spacing w:line="480" w:lineRule="auto"/>
        <w:jc w:val="center"/>
        <w:rPr>
          <w:rFonts w:cstheme="minorHAnsi"/>
          <w:b/>
        </w:rPr>
      </w:pPr>
      <w:r w:rsidRPr="001E1C9D">
        <w:rPr>
          <w:rFonts w:cstheme="minorHAnsi"/>
          <w:b/>
        </w:rPr>
        <w:t>The Lord James Christ’s Business Traveling</w:t>
      </w:r>
    </w:p>
    <w:p w:rsidR="00A10451" w:rsidRPr="001E1C9D" w:rsidRDefault="00A10451" w:rsidP="00A10451">
      <w:pPr>
        <w:spacing w:line="480" w:lineRule="auto"/>
        <w:jc w:val="both"/>
        <w:rPr>
          <w:rFonts w:cstheme="minorHAnsi"/>
        </w:rPr>
      </w:pPr>
      <w:r w:rsidRPr="001E1C9D">
        <w:rPr>
          <w:rFonts w:cstheme="minorHAnsi"/>
        </w:rPr>
        <w:t xml:space="preserve">Thirteenth, live is uncertain. Plans to do business or travel should be done by the will of God. When One knows to do right and does not it is sin in James 4:13-17. </w:t>
      </w:r>
    </w:p>
    <w:p w:rsidR="00A10451" w:rsidRPr="001E1C9D" w:rsidRDefault="00A10451" w:rsidP="00A10451">
      <w:pPr>
        <w:spacing w:line="480" w:lineRule="auto"/>
        <w:jc w:val="center"/>
        <w:rPr>
          <w:rFonts w:cstheme="minorHAnsi"/>
          <w:b/>
        </w:rPr>
      </w:pPr>
      <w:r w:rsidRPr="001E1C9D">
        <w:rPr>
          <w:rFonts w:cstheme="minorHAnsi"/>
          <w:b/>
        </w:rPr>
        <w:t>The Lord James Christ’s Judgment against the Rich</w:t>
      </w:r>
    </w:p>
    <w:p w:rsidR="00A10451" w:rsidRPr="001E1C9D" w:rsidRDefault="00A10451" w:rsidP="00A10451">
      <w:pPr>
        <w:spacing w:line="480" w:lineRule="auto"/>
        <w:jc w:val="both"/>
        <w:rPr>
          <w:rFonts w:cstheme="minorHAnsi"/>
        </w:rPr>
      </w:pPr>
      <w:r w:rsidRPr="001E1C9D">
        <w:rPr>
          <w:rFonts w:cstheme="minorHAnsi"/>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A10451" w:rsidRPr="001E1C9D" w:rsidRDefault="00A10451" w:rsidP="00A10451">
      <w:pPr>
        <w:spacing w:line="480" w:lineRule="auto"/>
        <w:jc w:val="center"/>
        <w:rPr>
          <w:rFonts w:cstheme="minorHAnsi"/>
          <w:b/>
        </w:rPr>
      </w:pPr>
      <w:r w:rsidRPr="001E1C9D">
        <w:rPr>
          <w:rFonts w:cstheme="minorHAnsi"/>
          <w:b/>
        </w:rPr>
        <w:t>The Lord James Christ’s Patience &amp; Communication</w:t>
      </w:r>
    </w:p>
    <w:p w:rsidR="00A10451" w:rsidRPr="001E1C9D" w:rsidRDefault="00A10451" w:rsidP="00A10451">
      <w:pPr>
        <w:spacing w:line="480" w:lineRule="auto"/>
        <w:jc w:val="both"/>
        <w:rPr>
          <w:rFonts w:cstheme="minorHAnsi"/>
        </w:rPr>
      </w:pPr>
      <w:r w:rsidRPr="001E1C9D">
        <w:rPr>
          <w:rFonts w:cstheme="minorHAnsi"/>
        </w:rPr>
        <w:t xml:space="preserve">Fifteenth, a Christian must be patient to Christ’s coming. Occupy till I come is the command. Judging or complaining to One Another must cease. There should be a simple “Yes” or “No” in James 5:7-12. </w:t>
      </w:r>
    </w:p>
    <w:p w:rsidR="00A10451" w:rsidRPr="001E1C9D" w:rsidRDefault="00A10451" w:rsidP="00A10451">
      <w:pPr>
        <w:spacing w:line="480" w:lineRule="auto"/>
        <w:jc w:val="center"/>
        <w:rPr>
          <w:rFonts w:cstheme="minorHAnsi"/>
          <w:b/>
        </w:rPr>
      </w:pPr>
      <w:r w:rsidRPr="001E1C9D">
        <w:rPr>
          <w:rFonts w:cstheme="minorHAnsi"/>
          <w:b/>
        </w:rPr>
        <w:t>The Lord James Christ’s Prayer of Divine Healing</w:t>
      </w:r>
    </w:p>
    <w:p w:rsidR="00A10451" w:rsidRPr="001E1C9D" w:rsidRDefault="00A10451" w:rsidP="00A10451">
      <w:pPr>
        <w:spacing w:line="480" w:lineRule="auto"/>
        <w:jc w:val="both"/>
        <w:rPr>
          <w:rFonts w:cstheme="minorHAnsi"/>
        </w:rPr>
      </w:pPr>
      <w:r w:rsidRPr="001E1C9D">
        <w:rPr>
          <w:rFonts w:cstheme="minorHAnsi"/>
        </w:rPr>
        <w:t xml:space="preserve">Sixteenth, suffering should cause people to pray more earnestly, as Jesus did in the garden. When they are sick they should call the Honorable Elders (Lords) of the Church to pray for them and anointing them with the </w:t>
      </w:r>
      <w:r w:rsidRPr="001E1C9D">
        <w:rPr>
          <w:rFonts w:cstheme="minorHAnsi"/>
          <w:b/>
        </w:rPr>
        <w:t>Holy Anointing Oil</w:t>
      </w:r>
      <w:r w:rsidRPr="001E1C9D">
        <w:rPr>
          <w:rFonts w:cstheme="minorHAnsi"/>
        </w:rPr>
        <w:t xml:space="preserve"> in James 5:13-18. </w:t>
      </w:r>
    </w:p>
    <w:p w:rsidR="00A10451" w:rsidRPr="001E1C9D" w:rsidRDefault="00A10451" w:rsidP="00A10451">
      <w:pPr>
        <w:spacing w:line="480" w:lineRule="auto"/>
        <w:jc w:val="center"/>
        <w:rPr>
          <w:rFonts w:cstheme="minorHAnsi"/>
          <w:b/>
        </w:rPr>
      </w:pPr>
      <w:r w:rsidRPr="001E1C9D">
        <w:rPr>
          <w:rFonts w:cstheme="minorHAnsi"/>
          <w:b/>
        </w:rPr>
        <w:t>The Lord James Christ’s Admonishing a Sinning Brother</w:t>
      </w:r>
    </w:p>
    <w:p w:rsidR="00A10451" w:rsidRPr="001E1C9D" w:rsidRDefault="00A10451" w:rsidP="00A10451">
      <w:pPr>
        <w:spacing w:line="480" w:lineRule="auto"/>
        <w:jc w:val="both"/>
        <w:rPr>
          <w:rFonts w:cstheme="minorHAnsi"/>
        </w:rPr>
      </w:pPr>
      <w:r w:rsidRPr="001E1C9D">
        <w:rPr>
          <w:rFonts w:cstheme="minorHAnsi"/>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A10451" w:rsidRPr="001E1C9D" w:rsidRDefault="00A10451" w:rsidP="00A10451">
      <w:pPr>
        <w:spacing w:line="480" w:lineRule="auto"/>
        <w:jc w:val="center"/>
        <w:rPr>
          <w:rFonts w:cstheme="minorHAnsi"/>
          <w:b/>
        </w:rPr>
      </w:pPr>
      <w:r w:rsidRPr="001E1C9D">
        <w:rPr>
          <w:rFonts w:cstheme="minorHAnsi"/>
          <w:b/>
        </w:rPr>
        <w:t>The Lord James Christ’s Standards for the Lord Man</w:t>
      </w:r>
    </w:p>
    <w:p w:rsidR="00A10451" w:rsidRPr="001E1C9D" w:rsidRDefault="00A10451" w:rsidP="00A10451">
      <w:pPr>
        <w:spacing w:line="480" w:lineRule="auto"/>
        <w:jc w:val="both"/>
        <w:rPr>
          <w:rFonts w:cstheme="minorHAnsi"/>
        </w:rPr>
      </w:pPr>
      <w:r w:rsidRPr="001E1C9D">
        <w:rPr>
          <w:rFonts w:cstheme="minorHAnsi"/>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w:t>
      </w:r>
      <w:r w:rsidRPr="001E1C9D">
        <w:rPr>
          <w:rFonts w:cstheme="minorHAnsi"/>
        </w:rPr>
        <w:lastRenderedPageBreak/>
        <w:t xml:space="preserve">Eternal Kingdom of God and to inherit the Eternal Kingdom of God. To be rich in wealthy worldly possessions should not be the way a Christian should be, only to do the will of God, that’s the answer. </w:t>
      </w:r>
    </w:p>
    <w:p w:rsidR="00A10451" w:rsidRPr="001E1C9D" w:rsidRDefault="00A10451" w:rsidP="00A10451">
      <w:pPr>
        <w:spacing w:line="480" w:lineRule="auto"/>
        <w:jc w:val="center"/>
        <w:rPr>
          <w:rFonts w:cstheme="minorHAnsi"/>
          <w:b/>
        </w:rPr>
      </w:pPr>
      <w:r w:rsidRPr="001E1C9D">
        <w:rPr>
          <w:rFonts w:cstheme="minorHAnsi"/>
          <w:b/>
        </w:rPr>
        <w:t>The Lord James Christ is Stoned to Death</w:t>
      </w:r>
    </w:p>
    <w:p w:rsidR="00A10451" w:rsidRPr="001E1C9D" w:rsidRDefault="00A10451" w:rsidP="00A10451">
      <w:pPr>
        <w:spacing w:line="480" w:lineRule="auto"/>
        <w:jc w:val="both"/>
        <w:rPr>
          <w:rFonts w:cstheme="minorHAnsi"/>
        </w:rPr>
      </w:pPr>
      <w:r w:rsidRPr="001E1C9D">
        <w:rPr>
          <w:rFonts w:cstheme="minorHAnsi"/>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A10451" w:rsidRPr="001E1C9D" w:rsidRDefault="00A10451" w:rsidP="00A10451">
      <w:pPr>
        <w:spacing w:line="480" w:lineRule="auto"/>
        <w:jc w:val="center"/>
        <w:rPr>
          <w:rFonts w:cstheme="minorHAnsi"/>
          <w:b/>
        </w:rPr>
      </w:pPr>
      <w:r w:rsidRPr="001E1C9D">
        <w:rPr>
          <w:rFonts w:cstheme="minorHAnsi"/>
          <w:b/>
        </w:rPr>
        <w:t>The Blood of the Lord James Christ as the Holiest of All in the Law</w:t>
      </w:r>
    </w:p>
    <w:p w:rsidR="00A10451" w:rsidRPr="001E1C9D" w:rsidRDefault="00A10451" w:rsidP="00A10451">
      <w:pPr>
        <w:spacing w:line="480" w:lineRule="auto"/>
        <w:jc w:val="both"/>
        <w:rPr>
          <w:rFonts w:cstheme="minorHAnsi"/>
        </w:rPr>
      </w:pPr>
      <w:r w:rsidRPr="001E1C9D">
        <w:rPr>
          <w:rFonts w:cstheme="minorHAnsi"/>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w:t>
      </w:r>
      <w:r w:rsidRPr="001E1C9D">
        <w:rPr>
          <w:rFonts w:cstheme="minorHAnsi"/>
        </w:rPr>
        <w:lastRenderedPageBreak/>
        <w:t>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1E1C9D">
        <w:rPr>
          <w:rFonts w:cstheme="minorHAnsi"/>
          <w:vertAlign w:val="superscript"/>
        </w:rPr>
        <w:t>nd</w:t>
      </w:r>
      <w:r w:rsidRPr="001E1C9D">
        <w:rPr>
          <w:rFonts w:cstheme="minorHAnsi"/>
        </w:rPr>
        <w:t xml:space="preserve"> Maccabees 12:38-45. The blood of the Lord James brings forth mercy in the Law forever in Psalms 21:7.        </w:t>
      </w:r>
    </w:p>
    <w:p w:rsidR="00A10451" w:rsidRPr="001E1C9D" w:rsidRDefault="00A10451" w:rsidP="00A10451">
      <w:pPr>
        <w:spacing w:line="480" w:lineRule="auto"/>
        <w:jc w:val="center"/>
        <w:rPr>
          <w:rFonts w:cstheme="minorHAnsi"/>
          <w:b/>
        </w:rPr>
      </w:pPr>
      <w:r w:rsidRPr="001E1C9D">
        <w:rPr>
          <w:rFonts w:cstheme="minorHAnsi"/>
          <w:b/>
        </w:rPr>
        <w:t>The Lord James Christ’s Resurrection and Throne</w:t>
      </w:r>
    </w:p>
    <w:p w:rsidR="00A10451" w:rsidRPr="001E1C9D" w:rsidRDefault="00A10451" w:rsidP="00A10451">
      <w:pPr>
        <w:spacing w:line="480" w:lineRule="auto"/>
        <w:rPr>
          <w:rFonts w:cstheme="minorHAnsi"/>
        </w:rPr>
      </w:pPr>
      <w:r w:rsidRPr="001E1C9D">
        <w:rPr>
          <w:rFonts w:cstheme="minorHAnsi"/>
        </w:rPr>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A10451" w:rsidRPr="001E1C9D" w:rsidRDefault="00A10451" w:rsidP="00A10451">
      <w:pPr>
        <w:spacing w:line="480" w:lineRule="auto"/>
        <w:jc w:val="center"/>
        <w:rPr>
          <w:rFonts w:cstheme="minorHAnsi"/>
          <w:b/>
        </w:rPr>
      </w:pPr>
      <w:r w:rsidRPr="001E1C9D">
        <w:rPr>
          <w:rFonts w:cstheme="minorHAnsi"/>
          <w:b/>
        </w:rPr>
        <w:t>THE LORD LUCIFER (THE LORD LUCIFER’S LADY OF KINGDOMS) WITH THE RANK OF GENERAL OR HIGHER FOR 40 YEARS [THIS IS IN BOOK ABOVE]</w:t>
      </w:r>
    </w:p>
    <w:p w:rsidR="00A10451" w:rsidRPr="001E1C9D" w:rsidRDefault="00A10451" w:rsidP="00A10451">
      <w:pPr>
        <w:spacing w:line="480" w:lineRule="auto"/>
        <w:jc w:val="center"/>
        <w:rPr>
          <w:rFonts w:cstheme="minorHAnsi"/>
          <w:b/>
        </w:rPr>
      </w:pPr>
      <w:r w:rsidRPr="001E1C9D">
        <w:rPr>
          <w:rFonts w:cstheme="minorHAnsi"/>
          <w:b/>
        </w:rPr>
        <w:t xml:space="preserve">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w:t>
      </w:r>
      <w:r w:rsidRPr="001E1C9D">
        <w:rPr>
          <w:rFonts w:cstheme="minorHAnsi"/>
          <w:b/>
        </w:rPr>
        <w:lastRenderedPageBreak/>
        <w:t>LORDSHIP OF THE LAW], THE LORD SOLOMON (THE QUEEN OF SHEBA THE LADY OF KINGDOMS AS THE AFRICAN RACE) &amp; THE LORD JOB (THE LORD JOB’S LADY OF KINGDOMS) [IN THIS BOOK ABOVE]</w:t>
      </w:r>
    </w:p>
    <w:p w:rsidR="00A10451" w:rsidRPr="001E1C9D" w:rsidRDefault="00A10451" w:rsidP="00A10451">
      <w:pPr>
        <w:spacing w:line="480" w:lineRule="auto"/>
        <w:jc w:val="center"/>
        <w:rPr>
          <w:rFonts w:cstheme="minorHAnsi"/>
          <w:b/>
        </w:rPr>
      </w:pPr>
      <w:r w:rsidRPr="001E1C9D">
        <w:rPr>
          <w:rFonts w:cstheme="minorHAnsi"/>
          <w:b/>
        </w:rPr>
        <w:t>THE LORD ENOCH (THE LORD ENOCH’S LADY OF KINGDOMS) IS THE RACE OF THE FAITHFUL AS THE ETERNAL VICTOR &amp; IS THE MOST HIGHEST ETERNAL KINGDOM OF LORDSHIP THAT HOUSES ALL TRUE SAINTLY CHRISTIAN LORDS &amp; TRUE SAINTLY CHRISTIAN LADIES THAT WILL NEVER BE DESTROYED &amp; HAS NO END</w:t>
      </w:r>
    </w:p>
    <w:p w:rsidR="00A10451" w:rsidRPr="001E1C9D" w:rsidRDefault="00A10451" w:rsidP="00A10451">
      <w:pPr>
        <w:spacing w:before="240" w:line="480" w:lineRule="auto"/>
        <w:jc w:val="both"/>
        <w:rPr>
          <w:rFonts w:cstheme="minorHAnsi"/>
        </w:rPr>
      </w:pPr>
      <w:r w:rsidRPr="001E1C9D">
        <w:rPr>
          <w:rFonts w:cstheme="minorHAnsi"/>
        </w:rPr>
        <w:t>The Lord Enoch’s name mainly means</w:t>
      </w:r>
      <w:r w:rsidRPr="001E1C9D">
        <w:rPr>
          <w:rFonts w:cstheme="minorHAnsi"/>
          <w:b/>
        </w:rPr>
        <w:t xml:space="preserve"> “Initiated.” </w:t>
      </w:r>
      <w:r w:rsidRPr="001E1C9D">
        <w:rPr>
          <w:rFonts w:cstheme="minorHAnsi"/>
        </w:rPr>
        <w:t xml:space="preserve">The Scripture references of the Lord Enoch is in Genesis 5:22-24; Hebrews 11:5; Sirach 44:16 &amp; Jude 14-15. The variations of the name is Hanokh, Hanok &amp; Idris.  </w:t>
      </w:r>
    </w:p>
    <w:p w:rsidR="00A10451" w:rsidRPr="001E1C9D" w:rsidRDefault="00A10451" w:rsidP="00A10451">
      <w:pPr>
        <w:spacing w:before="240" w:line="480" w:lineRule="auto"/>
        <w:jc w:val="both"/>
        <w:rPr>
          <w:rFonts w:cstheme="minorHAnsi"/>
        </w:rPr>
      </w:pPr>
      <w:r w:rsidRPr="001E1C9D">
        <w:rPr>
          <w:rFonts w:cstheme="minorHAnsi"/>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A10451" w:rsidRPr="001E1C9D" w:rsidRDefault="00A10451" w:rsidP="00A10451">
      <w:pPr>
        <w:spacing w:before="240" w:line="480" w:lineRule="auto"/>
        <w:jc w:val="both"/>
        <w:rPr>
          <w:rFonts w:cstheme="minorHAnsi"/>
        </w:rPr>
      </w:pPr>
      <w:r w:rsidRPr="001E1C9D">
        <w:rPr>
          <w:rFonts w:cstheme="minorHAnsi"/>
        </w:rPr>
        <w:t xml:space="preserve">This is because the Father Stephen Our Lord sees all acts &amp; all time equally, which is always Pentecost Sunday is proven in: </w:t>
      </w:r>
    </w:p>
    <w:p w:rsidR="00A10451" w:rsidRPr="001E1C9D" w:rsidRDefault="00A10451" w:rsidP="00A10451">
      <w:pPr>
        <w:jc w:val="both"/>
        <w:rPr>
          <w:rFonts w:cstheme="minorHAnsi"/>
          <w:i/>
        </w:rPr>
      </w:pPr>
      <w:r w:rsidRPr="001E1C9D">
        <w:rPr>
          <w:rFonts w:cstheme="minorHAnsi"/>
          <w:i/>
        </w:rPr>
        <w:t>Father Stephen’s Time</w:t>
      </w:r>
    </w:p>
    <w:p w:rsidR="00A10451" w:rsidRPr="001E1C9D" w:rsidRDefault="00A10451" w:rsidP="00A10451">
      <w:pPr>
        <w:jc w:val="both"/>
        <w:rPr>
          <w:rFonts w:cstheme="minorHAnsi"/>
        </w:rPr>
      </w:pPr>
      <w:r w:rsidRPr="001E1C9D">
        <w:rPr>
          <w:rFonts w:cstheme="minorHAnsi"/>
        </w:rPr>
        <w:t>God’s timelessness in own being is in Job 36:26; Revelation 1:8, 4:8;  John 1:3, 8:58; Exodus 3:14; 1</w:t>
      </w:r>
      <w:r w:rsidRPr="001E1C9D">
        <w:rPr>
          <w:rFonts w:cstheme="minorHAnsi"/>
          <w:vertAlign w:val="superscript"/>
        </w:rPr>
        <w:t>st</w:t>
      </w:r>
      <w:r w:rsidRPr="001E1C9D">
        <w:rPr>
          <w:rFonts w:cstheme="minorHAnsi"/>
        </w:rPr>
        <w:t xml:space="preserve"> Corinthians 8:6; Colossians 1:16; Hebrews 1:2; Genesis 1:1 and Acts 1:6-7.   </w:t>
      </w:r>
    </w:p>
    <w:p w:rsidR="00A10451" w:rsidRPr="001E1C9D" w:rsidRDefault="00A10451" w:rsidP="00A10451">
      <w:pPr>
        <w:jc w:val="both"/>
        <w:rPr>
          <w:rFonts w:cstheme="minorHAnsi"/>
          <w:i/>
        </w:rPr>
      </w:pPr>
      <w:r w:rsidRPr="001E1C9D">
        <w:rPr>
          <w:rFonts w:cstheme="minorHAnsi"/>
          <w:i/>
        </w:rPr>
        <w:t>God’s Time seen equally</w:t>
      </w:r>
    </w:p>
    <w:p w:rsidR="00A10451" w:rsidRPr="001E1C9D" w:rsidRDefault="00A10451" w:rsidP="00A10451">
      <w:pPr>
        <w:jc w:val="both"/>
        <w:rPr>
          <w:rFonts w:cstheme="minorHAnsi"/>
        </w:rPr>
      </w:pPr>
      <w:r w:rsidRPr="001E1C9D">
        <w:rPr>
          <w:rFonts w:cstheme="minorHAnsi"/>
        </w:rPr>
        <w:t>His time does not change in 2</w:t>
      </w:r>
      <w:r w:rsidRPr="001E1C9D">
        <w:rPr>
          <w:rFonts w:cstheme="minorHAnsi"/>
          <w:vertAlign w:val="superscript"/>
        </w:rPr>
        <w:t>nd</w:t>
      </w:r>
      <w:r w:rsidRPr="001E1C9D">
        <w:rPr>
          <w:rFonts w:cstheme="minorHAnsi"/>
        </w:rPr>
        <w:t xml:space="preserve"> Peter 3:8; Psalm 90; Isaiah 45:21; 46:9-10 and Acts 1:6-8.</w:t>
      </w:r>
    </w:p>
    <w:p w:rsidR="00A10451" w:rsidRPr="001E1C9D" w:rsidRDefault="00A10451" w:rsidP="00A10451">
      <w:pPr>
        <w:jc w:val="both"/>
        <w:rPr>
          <w:rFonts w:cstheme="minorHAnsi"/>
          <w:i/>
        </w:rPr>
      </w:pPr>
      <w:r w:rsidRPr="001E1C9D">
        <w:rPr>
          <w:rFonts w:cstheme="minorHAnsi"/>
          <w:i/>
        </w:rPr>
        <w:t>God’s Unity</w:t>
      </w:r>
    </w:p>
    <w:p w:rsidR="00A10451" w:rsidRPr="001E1C9D" w:rsidRDefault="00A10451" w:rsidP="00A10451">
      <w:pPr>
        <w:jc w:val="both"/>
        <w:rPr>
          <w:rFonts w:cstheme="minorHAnsi"/>
        </w:rPr>
      </w:pPr>
      <w:r w:rsidRPr="001E1C9D">
        <w:rPr>
          <w:rFonts w:cstheme="minorHAnsi"/>
        </w:rPr>
        <w:t>God is unified in 1</w:t>
      </w:r>
      <w:r w:rsidRPr="001E1C9D">
        <w:rPr>
          <w:rFonts w:cstheme="minorHAnsi"/>
          <w:vertAlign w:val="superscript"/>
        </w:rPr>
        <w:t>st</w:t>
      </w:r>
      <w:r w:rsidRPr="001E1C9D">
        <w:rPr>
          <w:rFonts w:cstheme="minorHAnsi"/>
        </w:rPr>
        <w:t xml:space="preserve"> John 1:5; 4:8; Isaiah 7:14; Mathew 1:23; Exodus 34:6-7 and Acts 7:59. </w:t>
      </w:r>
    </w:p>
    <w:p w:rsidR="00A10451" w:rsidRPr="001E1C9D" w:rsidRDefault="00A10451" w:rsidP="00A10451">
      <w:pPr>
        <w:jc w:val="both"/>
        <w:rPr>
          <w:rFonts w:cstheme="minorHAnsi"/>
          <w:i/>
        </w:rPr>
      </w:pPr>
      <w:r w:rsidRPr="001E1C9D">
        <w:rPr>
          <w:rFonts w:cstheme="minorHAnsi"/>
          <w:i/>
        </w:rPr>
        <w:t>God’s Limitations concerning Himself (God is the “Unlying God” in Titus 1:2 &amp; Hebrews 6:18)</w:t>
      </w:r>
    </w:p>
    <w:p w:rsidR="00A10451" w:rsidRPr="001E1C9D" w:rsidRDefault="00A10451" w:rsidP="00A10451">
      <w:pPr>
        <w:jc w:val="both"/>
        <w:rPr>
          <w:rFonts w:cstheme="minorHAnsi"/>
        </w:rPr>
      </w:pPr>
      <w:r w:rsidRPr="001E1C9D">
        <w:rPr>
          <w:rFonts w:cstheme="minorHAnsi"/>
        </w:rPr>
        <w:lastRenderedPageBreak/>
        <w:t>God cannot look upon sin  in  Matthew  27:46; Mark 15:34, but good in Genesis 1; He  thinks no  evil in 1</w:t>
      </w:r>
      <w:r w:rsidRPr="001E1C9D">
        <w:rPr>
          <w:rFonts w:cstheme="minorHAnsi"/>
          <w:vertAlign w:val="superscript"/>
        </w:rPr>
        <w:t>st</w:t>
      </w:r>
      <w:r w:rsidRPr="001E1C9D">
        <w:rPr>
          <w:rFonts w:cstheme="minorHAnsi"/>
        </w:rPr>
        <w:t xml:space="preserve"> Corinthians 13:5 &amp; never lies in Romans 3:4; God can’t be tempted &amp; He tempts no  One in James 1:13 and God cannot deny Himself in 2</w:t>
      </w:r>
      <w:r w:rsidRPr="001E1C9D">
        <w:rPr>
          <w:rFonts w:cstheme="minorHAnsi"/>
          <w:vertAlign w:val="superscript"/>
        </w:rPr>
        <w:t>nd</w:t>
      </w:r>
      <w:r w:rsidRPr="001E1C9D">
        <w:rPr>
          <w:rFonts w:cstheme="minorHAnsi"/>
        </w:rPr>
        <w:t xml:space="preserve"> Timothy 2:13.  </w:t>
      </w:r>
    </w:p>
    <w:p w:rsidR="00A10451" w:rsidRPr="001E1C9D" w:rsidRDefault="00A10451" w:rsidP="00A10451">
      <w:pPr>
        <w:jc w:val="both"/>
        <w:rPr>
          <w:rFonts w:cstheme="minorHAnsi"/>
          <w:i/>
        </w:rPr>
      </w:pPr>
      <w:r w:rsidRPr="001E1C9D">
        <w:rPr>
          <w:rFonts w:cstheme="minorHAnsi"/>
          <w:i/>
        </w:rPr>
        <w:t>God’s Sovereignty</w:t>
      </w:r>
    </w:p>
    <w:p w:rsidR="00A10451" w:rsidRPr="001E1C9D" w:rsidRDefault="00A10451" w:rsidP="00A10451">
      <w:pPr>
        <w:jc w:val="both"/>
        <w:rPr>
          <w:rFonts w:cstheme="minorHAnsi"/>
        </w:rPr>
      </w:pPr>
      <w:r w:rsidRPr="001E1C9D">
        <w:rPr>
          <w:rFonts w:cstheme="minorHAnsi"/>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A10451" w:rsidRPr="001E1C9D" w:rsidRDefault="00A10451" w:rsidP="00A10451">
      <w:pPr>
        <w:spacing w:line="480" w:lineRule="auto"/>
        <w:jc w:val="center"/>
        <w:rPr>
          <w:rFonts w:cstheme="minorHAnsi"/>
          <w:b/>
        </w:rPr>
      </w:pPr>
      <w:r w:rsidRPr="001E1C9D">
        <w:rPr>
          <w:rFonts w:cstheme="minorHAnsi"/>
          <w:b/>
        </w:rPr>
        <w:t xml:space="preserve">THE LORD ENOCH WITH THE ETERNAL RANK OF A 6 GOLD STAR GENERAL IS FOREVER AUTHORIZED BY HIS ETERNAL GENERAL ORDERS IS UNDER THE FATHER STEPHEN OUR LORD IN HEBREWS 7:17, 21 </w:t>
      </w:r>
    </w:p>
    <w:p w:rsidR="00A10451" w:rsidRPr="001E1C9D" w:rsidRDefault="00A10451" w:rsidP="00A10451">
      <w:pPr>
        <w:spacing w:line="480" w:lineRule="auto"/>
        <w:jc w:val="center"/>
        <w:rPr>
          <w:rFonts w:cstheme="minorHAnsi"/>
          <w:b/>
        </w:rPr>
      </w:pPr>
      <w:r w:rsidRPr="001E1C9D">
        <w:rPr>
          <w:rFonts w:cstheme="minorHAnsi"/>
          <w:b/>
        </w:rPr>
        <w:t>The Lord Melchizedek’s Identity (ID)</w:t>
      </w:r>
    </w:p>
    <w:p w:rsidR="00A10451" w:rsidRPr="001E1C9D" w:rsidRDefault="00A10451" w:rsidP="00A10451">
      <w:pPr>
        <w:spacing w:line="480" w:lineRule="auto"/>
        <w:jc w:val="both"/>
        <w:rPr>
          <w:rFonts w:cstheme="minorHAnsi"/>
        </w:rPr>
      </w:pPr>
      <w:r w:rsidRPr="001E1C9D">
        <w:rPr>
          <w:rFonts w:cstheme="minorHAnsi"/>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1E1C9D">
        <w:rPr>
          <w:rFonts w:cstheme="minorHAnsi"/>
          <w:vertAlign w:val="superscript"/>
        </w:rPr>
        <w:t>st</w:t>
      </w:r>
      <w:r w:rsidRPr="001E1C9D">
        <w:rPr>
          <w:rFonts w:cstheme="minorHAnsi"/>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1E1C9D">
        <w:rPr>
          <w:rFonts w:cstheme="minorHAnsi"/>
          <w:vertAlign w:val="superscript"/>
        </w:rPr>
        <w:t>st</w:t>
      </w:r>
      <w:r w:rsidRPr="001E1C9D">
        <w:rPr>
          <w:rFonts w:cstheme="minorHAnsi"/>
        </w:rPr>
        <w:t xml:space="preserve"> Chief of Police) of the Most High God [Ephesians 4:6]---Most Highest Father Stephen [2</w:t>
      </w:r>
      <w:r w:rsidRPr="001E1C9D">
        <w:rPr>
          <w:rFonts w:cstheme="minorHAnsi"/>
          <w:vertAlign w:val="superscript"/>
        </w:rPr>
        <w:t>nd</w:t>
      </w:r>
      <w:r w:rsidRPr="001E1C9D">
        <w:rPr>
          <w:rFonts w:cstheme="minorHAnsi"/>
        </w:rPr>
        <w:t xml:space="preserve"> Esdras 4:34] (Most Highest 6 Gold Star General) from the Most Highest Specialist to the Most Highest 6 Gold Star General which is 0 to 36 Rank Structures [US Army] concerns the Father Stephen [99.7% to 100% in Acts 7:57-8:3] in Genesis 14:18.</w:t>
      </w:r>
    </w:p>
    <w:p w:rsidR="00A10451" w:rsidRPr="001E1C9D" w:rsidRDefault="00A10451" w:rsidP="00A10451">
      <w:pPr>
        <w:spacing w:line="480" w:lineRule="auto"/>
        <w:jc w:val="center"/>
        <w:rPr>
          <w:rFonts w:cstheme="minorHAnsi"/>
          <w:b/>
        </w:rPr>
      </w:pPr>
      <w:r w:rsidRPr="001E1C9D">
        <w:rPr>
          <w:rFonts w:cstheme="minorHAnsi"/>
          <w:b/>
        </w:rPr>
        <w:t>The Problems of the Lord Melchizedek’s Earliest Roots being called the “Priest of God Most High”</w:t>
      </w:r>
    </w:p>
    <w:p w:rsidR="00A10451" w:rsidRPr="001E1C9D" w:rsidRDefault="00A10451" w:rsidP="00A10451">
      <w:pPr>
        <w:spacing w:line="480" w:lineRule="auto"/>
        <w:jc w:val="both"/>
        <w:rPr>
          <w:rFonts w:cstheme="minorHAnsi"/>
        </w:rPr>
      </w:pPr>
      <w:r w:rsidRPr="001E1C9D">
        <w:rPr>
          <w:rFonts w:cstheme="minorHAnsi"/>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1E1C9D">
        <w:rPr>
          <w:rFonts w:cstheme="minorHAnsi"/>
          <w:vertAlign w:val="superscript"/>
        </w:rPr>
        <w:t>th</w:t>
      </w:r>
      <w:r w:rsidRPr="001E1C9D">
        <w:rPr>
          <w:rFonts w:cstheme="minorHAnsi"/>
        </w:rPr>
        <w:t xml:space="preserve"> from the Lord Adam [lived 930 years &amp; died] &amp; the Lord Noah [lived 950 years &amp; died] is 10</w:t>
      </w:r>
      <w:r w:rsidRPr="001E1C9D">
        <w:rPr>
          <w:rFonts w:cstheme="minorHAnsi"/>
          <w:vertAlign w:val="superscript"/>
        </w:rPr>
        <w:t>th</w:t>
      </w:r>
      <w:r w:rsidRPr="001E1C9D">
        <w:rPr>
          <w:rFonts w:cstheme="minorHAnsi"/>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A10451" w:rsidRPr="001E1C9D" w:rsidRDefault="00A10451" w:rsidP="00A10451">
      <w:pPr>
        <w:spacing w:line="480" w:lineRule="auto"/>
        <w:jc w:val="both"/>
        <w:rPr>
          <w:rFonts w:cstheme="minorHAnsi"/>
        </w:rPr>
      </w:pPr>
      <w:r w:rsidRPr="001E1C9D">
        <w:rPr>
          <w:rFonts w:cstheme="minorHAnsi"/>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w:t>
      </w:r>
      <w:r w:rsidRPr="001E1C9D">
        <w:rPr>
          <w:rFonts w:cstheme="minorHAnsi"/>
        </w:rPr>
        <w:lastRenderedPageBreak/>
        <w:t xml:space="preserve">appears in 3 verses in Genesis 14:18-20, and His reputation must have been great and has made a long lasting impression on other Eternal Creatures through the Millions of Years. </w:t>
      </w:r>
    </w:p>
    <w:p w:rsidR="00A10451" w:rsidRPr="001E1C9D" w:rsidRDefault="00A10451" w:rsidP="00A10451">
      <w:pPr>
        <w:spacing w:line="480" w:lineRule="auto"/>
        <w:jc w:val="both"/>
        <w:rPr>
          <w:rFonts w:cstheme="minorHAnsi"/>
        </w:rPr>
      </w:pPr>
      <w:r w:rsidRPr="001E1C9D">
        <w:rPr>
          <w:rFonts w:cstheme="minorHAnsi"/>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1E1C9D">
        <w:rPr>
          <w:rFonts w:cstheme="minorHAnsi"/>
          <w:vertAlign w:val="superscript"/>
        </w:rPr>
        <w:t>nd</w:t>
      </w:r>
      <w:r w:rsidRPr="001E1C9D">
        <w:rPr>
          <w:rFonts w:cstheme="minorHAnsi"/>
        </w:rPr>
        <w:t xml:space="preserve"> Samuel 7:13, 16 &amp; 1</w:t>
      </w:r>
      <w:r w:rsidRPr="001E1C9D">
        <w:rPr>
          <w:rFonts w:cstheme="minorHAnsi"/>
          <w:vertAlign w:val="superscript"/>
        </w:rPr>
        <w:t>st</w:t>
      </w:r>
      <w:r w:rsidRPr="001E1C9D">
        <w:rPr>
          <w:rFonts w:cstheme="minorHAnsi"/>
        </w:rPr>
        <w:t xml:space="preserve"> Kings 1:37, 47. </w:t>
      </w:r>
    </w:p>
    <w:p w:rsidR="00A10451" w:rsidRPr="001E1C9D" w:rsidRDefault="00A10451" w:rsidP="00A10451">
      <w:pPr>
        <w:spacing w:line="480" w:lineRule="auto"/>
        <w:jc w:val="both"/>
        <w:rPr>
          <w:rFonts w:cstheme="minorHAnsi"/>
        </w:rPr>
      </w:pPr>
      <w:r w:rsidRPr="001E1C9D">
        <w:rPr>
          <w:rFonts w:cstheme="minorHAnsi"/>
        </w:rPr>
        <w:t xml:space="preserve">The Lord Melchizedek is mentioned in several of the Dead Sea Scrolls as a Precursor of the Righteous Ruling Messiah, and some of the documents link Him with the Archangel Michael, the Universal Champion of Righteousness. </w:t>
      </w:r>
    </w:p>
    <w:p w:rsidR="00A10451" w:rsidRPr="001E1C9D" w:rsidRDefault="00A10451" w:rsidP="00A10451">
      <w:pPr>
        <w:spacing w:line="480" w:lineRule="auto"/>
        <w:jc w:val="both"/>
        <w:rPr>
          <w:rFonts w:cstheme="minorHAnsi"/>
        </w:rPr>
      </w:pPr>
      <w:r w:rsidRPr="001E1C9D">
        <w:rPr>
          <w:rFonts w:cstheme="minorHAnsi"/>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1E1C9D">
        <w:rPr>
          <w:rFonts w:cstheme="minorHAnsi"/>
          <w:b/>
        </w:rPr>
        <w:t>Indestructible Endless Life</w:t>
      </w:r>
      <w:r w:rsidRPr="001E1C9D">
        <w:rPr>
          <w:rFonts w:cstheme="minorHAnsi"/>
        </w:rPr>
        <w:t xml:space="preserve">” in Hebrews 7:15-16.     </w:t>
      </w:r>
    </w:p>
    <w:p w:rsidR="00A10451" w:rsidRPr="001E1C9D" w:rsidRDefault="00A10451" w:rsidP="00A10451">
      <w:pPr>
        <w:spacing w:line="480" w:lineRule="auto"/>
        <w:jc w:val="both"/>
        <w:rPr>
          <w:rFonts w:cstheme="minorHAnsi"/>
        </w:rPr>
      </w:pPr>
      <w:r w:rsidRPr="001E1C9D">
        <w:rPr>
          <w:rFonts w:cstheme="minorHAnsi"/>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A10451" w:rsidRPr="001E1C9D" w:rsidRDefault="00A10451" w:rsidP="00A10451">
      <w:pPr>
        <w:spacing w:line="480" w:lineRule="auto"/>
        <w:jc w:val="center"/>
        <w:rPr>
          <w:rFonts w:cstheme="minorHAnsi"/>
          <w:b/>
        </w:rPr>
      </w:pPr>
      <w:r w:rsidRPr="001E1C9D">
        <w:rPr>
          <w:rFonts w:cstheme="minorHAnsi"/>
          <w:b/>
        </w:rPr>
        <w:t>The 10% Tithe (Sacrifices, Offerings &amp; Spoils) to the Father Stephen by the Eternal General Order of the Lord Melchizedek</w:t>
      </w:r>
    </w:p>
    <w:p w:rsidR="00A10451" w:rsidRPr="001E1C9D" w:rsidRDefault="00A10451" w:rsidP="00A10451">
      <w:pPr>
        <w:spacing w:line="480" w:lineRule="auto"/>
        <w:jc w:val="both"/>
        <w:rPr>
          <w:rFonts w:cstheme="minorHAnsi"/>
        </w:rPr>
      </w:pPr>
      <w:r w:rsidRPr="001E1C9D">
        <w:rPr>
          <w:rFonts w:cstheme="minorHAnsi"/>
        </w:rPr>
        <w:lastRenderedPageBreak/>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A10451" w:rsidRPr="001E1C9D" w:rsidRDefault="00A10451" w:rsidP="00A10451">
      <w:pPr>
        <w:spacing w:line="480" w:lineRule="auto"/>
        <w:jc w:val="center"/>
        <w:rPr>
          <w:rFonts w:cstheme="minorHAnsi"/>
          <w:b/>
        </w:rPr>
      </w:pPr>
      <w:r w:rsidRPr="001E1C9D">
        <w:rPr>
          <w:rFonts w:cstheme="minorHAnsi"/>
          <w:b/>
        </w:rPr>
        <w:t>The Office of the High Priest</w:t>
      </w:r>
    </w:p>
    <w:p w:rsidR="00A10451" w:rsidRPr="001E1C9D" w:rsidRDefault="00A10451" w:rsidP="00A10451">
      <w:pPr>
        <w:spacing w:line="480" w:lineRule="auto"/>
        <w:jc w:val="both"/>
        <w:rPr>
          <w:rFonts w:cstheme="minorHAnsi"/>
        </w:rPr>
      </w:pPr>
      <w:r w:rsidRPr="001E1C9D">
        <w:rPr>
          <w:rFonts w:cstheme="minorHAnsi"/>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1E1C9D">
        <w:rPr>
          <w:rFonts w:cstheme="minorHAnsi"/>
          <w:vertAlign w:val="superscript"/>
        </w:rPr>
        <w:t>st</w:t>
      </w:r>
      <w:r w:rsidRPr="001E1C9D">
        <w:rPr>
          <w:rFonts w:cstheme="minorHAnsi"/>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1E1C9D">
        <w:rPr>
          <w:rFonts w:cstheme="minorHAnsi"/>
          <w:vertAlign w:val="superscript"/>
        </w:rPr>
        <w:t>st</w:t>
      </w:r>
      <w:r w:rsidRPr="001E1C9D">
        <w:rPr>
          <w:rFonts w:cstheme="minorHAnsi"/>
        </w:rPr>
        <w:t xml:space="preserve"> tabernacle &amp; then grew in the 1</w:t>
      </w:r>
      <w:r w:rsidRPr="001E1C9D">
        <w:rPr>
          <w:rFonts w:cstheme="minorHAnsi"/>
          <w:vertAlign w:val="superscript"/>
        </w:rPr>
        <w:t>st</w:t>
      </w:r>
      <w:r w:rsidRPr="001E1C9D">
        <w:rPr>
          <w:rFonts w:cstheme="minorHAnsi"/>
        </w:rPr>
        <w:t xml:space="preserve"> temple. The Priest protected the sacred vessels in the performance of sacrifices &amp; offerings in ceremonies. The Office of the Priest is also called Teachers which taught about medical knowledge &amp; practices in Leviticus 13-15. If You have any </w:t>
      </w:r>
      <w:r w:rsidRPr="001E1C9D">
        <w:rPr>
          <w:rFonts w:cstheme="minorHAnsi"/>
        </w:rPr>
        <w:lastRenderedPageBreak/>
        <w:t>questions on medical knowledge, You must get My Medical Books called “</w:t>
      </w:r>
      <w:r w:rsidRPr="001E1C9D">
        <w:rPr>
          <w:rFonts w:cstheme="minorHAnsi"/>
          <w:b/>
        </w:rPr>
        <w:t>The Lord Yahweh’s Healing and the Medical Herbal Antidotes of the Holy Bible</w:t>
      </w:r>
      <w:r w:rsidRPr="001E1C9D">
        <w:rPr>
          <w:rFonts w:cstheme="minorHAnsi"/>
        </w:rPr>
        <w:t>” and “</w:t>
      </w:r>
      <w:r w:rsidRPr="001E1C9D">
        <w:rPr>
          <w:rFonts w:cstheme="minorHAnsi"/>
          <w:b/>
        </w:rPr>
        <w:t>The Lord Yahweh’s Healing and the Biblical Diseases in the Holy Bible</w:t>
      </w:r>
      <w:r w:rsidRPr="001E1C9D">
        <w:rPr>
          <w:rFonts w:cstheme="minorHAnsi"/>
        </w:rPr>
        <w:t>” and “</w:t>
      </w:r>
      <w:r w:rsidRPr="001E1C9D">
        <w:rPr>
          <w:rFonts w:cstheme="minorHAnsi"/>
          <w:b/>
        </w:rPr>
        <w:t>The Lord Yahweh’s Healing and the Medical Antidotes from Animals in the Holy Bible</w:t>
      </w:r>
      <w:r w:rsidRPr="001E1C9D">
        <w:rPr>
          <w:rFonts w:cstheme="minorHAnsi"/>
        </w:rPr>
        <w:t>” and “</w:t>
      </w:r>
      <w:r w:rsidRPr="001E1C9D">
        <w:rPr>
          <w:rFonts w:cstheme="minorHAnsi"/>
          <w:b/>
        </w:rPr>
        <w:t>The Lord Yahweh’s Healing and the Biblical Smoking in the Holy Bible</w:t>
      </w:r>
      <w:r w:rsidRPr="001E1C9D">
        <w:rPr>
          <w:rFonts w:cstheme="minorHAnsi"/>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1E1C9D">
        <w:rPr>
          <w:rFonts w:cstheme="minorHAnsi"/>
          <w:vertAlign w:val="superscript"/>
        </w:rPr>
        <w:t>st</w:t>
      </w:r>
      <w:r w:rsidRPr="001E1C9D">
        <w:rPr>
          <w:rFonts w:cstheme="minorHAnsi"/>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w:t>
      </w:r>
      <w:r w:rsidRPr="001E1C9D">
        <w:rPr>
          <w:rFonts w:cstheme="minorHAnsi"/>
        </w:rPr>
        <w:lastRenderedPageBreak/>
        <w:t>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E1C9D">
        <w:rPr>
          <w:rFonts w:cstheme="minorHAnsi"/>
          <w:vertAlign w:val="superscript"/>
        </w:rPr>
        <w:t>st</w:t>
      </w:r>
      <w:r w:rsidRPr="001E1C9D">
        <w:rPr>
          <w:rFonts w:cstheme="minorHAnsi"/>
        </w:rPr>
        <w:t xml:space="preserve"> Samuel 26:8; Ezra 2:63; Nehemiah 7:65 &amp; Sirach 45:10. No One can call the Lord Stephen the Father, except by His Own Holy Ghost &amp; His Own Truth in John 4:21-24.  </w:t>
      </w:r>
    </w:p>
    <w:p w:rsidR="00A10451" w:rsidRPr="001E1C9D" w:rsidRDefault="00A10451" w:rsidP="00A10451">
      <w:pPr>
        <w:spacing w:line="480" w:lineRule="auto"/>
        <w:jc w:val="center"/>
        <w:rPr>
          <w:rFonts w:cstheme="minorHAnsi"/>
          <w:b/>
        </w:rPr>
      </w:pPr>
      <w:r w:rsidRPr="001E1C9D">
        <w:rPr>
          <w:rFonts w:cstheme="minorHAnsi"/>
          <w:b/>
        </w:rPr>
        <w:t>The 7 Complete General Orders of the Lord Melchizedek for All Creation</w:t>
      </w:r>
    </w:p>
    <w:p w:rsidR="00A10451" w:rsidRPr="001E1C9D" w:rsidRDefault="00A10451" w:rsidP="00A10451">
      <w:pPr>
        <w:spacing w:line="480" w:lineRule="auto"/>
        <w:jc w:val="both"/>
        <w:rPr>
          <w:rFonts w:cstheme="minorHAnsi"/>
        </w:rPr>
      </w:pPr>
      <w:r w:rsidRPr="001E1C9D">
        <w:rPr>
          <w:rFonts w:cstheme="minorHAnsi"/>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w:t>
      </w:r>
      <w:r w:rsidRPr="001E1C9D">
        <w:rPr>
          <w:rFonts w:cstheme="minorHAnsi"/>
        </w:rPr>
        <w:lastRenderedPageBreak/>
        <w:t>Lord Kind/Lady Kind in Hebrews 7:21 &amp; the Lord Yahweh as High Priest (Lady Victoria as the High Priestess) is the only Male or Female Creator of the Father Stephen [Lady Stephanie] that does not die in Psalms 110:4.</w:t>
      </w:r>
    </w:p>
    <w:p w:rsidR="00A10451" w:rsidRPr="001E1C9D" w:rsidRDefault="00A10451" w:rsidP="00A10451">
      <w:pPr>
        <w:jc w:val="center"/>
        <w:rPr>
          <w:rFonts w:cstheme="minorHAnsi"/>
          <w:b/>
        </w:rPr>
      </w:pPr>
      <w:r w:rsidRPr="001E1C9D">
        <w:rPr>
          <w:rFonts w:cstheme="minorHAnsi"/>
          <w:b/>
        </w:rPr>
        <w:t>The Worldly Law Armed Forces: The 30 Orders of the Lord Melchizedek (Giants)</w:t>
      </w:r>
    </w:p>
    <w:p w:rsidR="00A10451" w:rsidRPr="001E1C9D" w:rsidRDefault="00A10451" w:rsidP="00A10451">
      <w:pPr>
        <w:spacing w:line="480" w:lineRule="auto"/>
        <w:jc w:val="both"/>
        <w:rPr>
          <w:rFonts w:cstheme="minorHAnsi"/>
        </w:rPr>
      </w:pPr>
      <w:r w:rsidRPr="001E1C9D">
        <w:rPr>
          <w:rFonts w:cstheme="minorHAnsi"/>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A10451" w:rsidRPr="001E1C9D" w:rsidRDefault="00A10451" w:rsidP="00A10451">
      <w:pPr>
        <w:jc w:val="center"/>
        <w:rPr>
          <w:rFonts w:cstheme="minorHAnsi"/>
          <w:b/>
        </w:rPr>
      </w:pPr>
      <w:r w:rsidRPr="001E1C9D">
        <w:rPr>
          <w:rFonts w:cstheme="minorHAnsi"/>
          <w:b/>
        </w:rPr>
        <w:t>The Military Law Armed Forces: The 30 Orders of the Lord Melchizedek by Elohim (Dragon Hosts, Camps &amp; Armies)</w:t>
      </w:r>
    </w:p>
    <w:p w:rsidR="00A10451" w:rsidRPr="001E1C9D" w:rsidRDefault="00A10451" w:rsidP="00A10451">
      <w:pPr>
        <w:jc w:val="center"/>
        <w:rPr>
          <w:rFonts w:cstheme="minorHAnsi"/>
          <w:b/>
        </w:rPr>
      </w:pPr>
      <w:r w:rsidRPr="001E1C9D">
        <w:rPr>
          <w:rFonts w:cstheme="minorHAnsi"/>
          <w:b/>
        </w:rPr>
        <w:t>The Ministry of the Heavenly Soldiers (Dignitaries) with the 5 House Orders:</w:t>
      </w:r>
    </w:p>
    <w:p w:rsidR="00A10451" w:rsidRPr="001E1C9D" w:rsidRDefault="00A10451" w:rsidP="00A10451">
      <w:pPr>
        <w:spacing w:line="480" w:lineRule="auto"/>
        <w:jc w:val="both"/>
        <w:rPr>
          <w:rFonts w:cstheme="minorHAnsi"/>
        </w:rPr>
      </w:pPr>
      <w:r w:rsidRPr="001E1C9D">
        <w:rPr>
          <w:rFonts w:cstheme="minorHAnsi"/>
        </w:rPr>
        <w:t>The Dragons called the Chalkydri called Phoenixes (Winged Dragons), The Dragons called the Angels (Sons of God), The Dragons called the Archangels, The Dragons called the Principalities &amp; The Dragons called the Rulers (Princedoms).</w:t>
      </w:r>
    </w:p>
    <w:p w:rsidR="00A10451" w:rsidRPr="001E1C9D" w:rsidRDefault="00A10451" w:rsidP="00A10451">
      <w:pPr>
        <w:jc w:val="center"/>
        <w:rPr>
          <w:rFonts w:cstheme="minorHAnsi"/>
          <w:b/>
        </w:rPr>
      </w:pPr>
      <w:r w:rsidRPr="001E1C9D">
        <w:rPr>
          <w:rFonts w:cstheme="minorHAnsi"/>
          <w:b/>
        </w:rPr>
        <w:t>The Ministry of Heavenly Governors (Presidents) with the 7 City Orders:</w:t>
      </w:r>
    </w:p>
    <w:p w:rsidR="00A10451" w:rsidRPr="001E1C9D" w:rsidRDefault="00A10451" w:rsidP="00A10451">
      <w:pPr>
        <w:spacing w:line="480" w:lineRule="auto"/>
        <w:jc w:val="both"/>
        <w:rPr>
          <w:rFonts w:cstheme="minorHAnsi"/>
        </w:rPr>
      </w:pPr>
      <w:r w:rsidRPr="001E1C9D">
        <w:rPr>
          <w:rFonts w:cstheme="minorHAnsi"/>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A10451" w:rsidRPr="001E1C9D" w:rsidRDefault="00A10451" w:rsidP="00A10451">
      <w:pPr>
        <w:jc w:val="center"/>
        <w:rPr>
          <w:rFonts w:cstheme="minorHAnsi"/>
          <w:b/>
        </w:rPr>
      </w:pPr>
      <w:r w:rsidRPr="001E1C9D">
        <w:rPr>
          <w:rFonts w:cstheme="minorHAnsi"/>
          <w:b/>
        </w:rPr>
        <w:t>The Ministry of Heavenly Guardians (Protectors) with the 10 Kingdom Orders:</w:t>
      </w:r>
    </w:p>
    <w:p w:rsidR="00A10451" w:rsidRPr="001E1C9D" w:rsidRDefault="00A10451" w:rsidP="00A10451">
      <w:pPr>
        <w:spacing w:line="480" w:lineRule="auto"/>
        <w:jc w:val="both"/>
        <w:rPr>
          <w:rFonts w:cstheme="minorHAnsi"/>
        </w:rPr>
      </w:pPr>
      <w:r w:rsidRPr="001E1C9D">
        <w:rPr>
          <w:rFonts w:cstheme="minorHAnsi"/>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A10451" w:rsidRPr="001E1C9D" w:rsidRDefault="00A10451" w:rsidP="00A10451">
      <w:pPr>
        <w:spacing w:after="0" w:line="240" w:lineRule="auto"/>
        <w:jc w:val="center"/>
        <w:rPr>
          <w:rFonts w:cstheme="minorHAnsi"/>
          <w:b/>
        </w:rPr>
      </w:pPr>
      <w:r w:rsidRPr="001E1C9D">
        <w:rPr>
          <w:rFonts w:cstheme="minorHAnsi"/>
          <w:b/>
        </w:rPr>
        <w:t>The Ministry of the Heavenly Crown with the 2 Foundational Orders:</w:t>
      </w:r>
    </w:p>
    <w:p w:rsidR="00A10451" w:rsidRPr="001E1C9D" w:rsidRDefault="00A10451" w:rsidP="00A10451">
      <w:pPr>
        <w:spacing w:after="0" w:line="240" w:lineRule="auto"/>
        <w:rPr>
          <w:rFonts w:cstheme="minorHAnsi"/>
        </w:rPr>
      </w:pPr>
    </w:p>
    <w:p w:rsidR="00A10451" w:rsidRPr="001E1C9D" w:rsidRDefault="00A10451" w:rsidP="00A10451">
      <w:pPr>
        <w:spacing w:after="0" w:line="240" w:lineRule="auto"/>
        <w:rPr>
          <w:rFonts w:cstheme="minorHAnsi"/>
        </w:rPr>
      </w:pPr>
      <w:r w:rsidRPr="001E1C9D">
        <w:rPr>
          <w:rFonts w:cstheme="minorHAnsi"/>
        </w:rPr>
        <w:t>The Dragons called Chubby Ones &amp; The Dragons called Cherubim’s.</w:t>
      </w:r>
    </w:p>
    <w:p w:rsidR="00A10451" w:rsidRPr="001E1C9D" w:rsidRDefault="00A10451" w:rsidP="00A10451">
      <w:pPr>
        <w:spacing w:after="0" w:line="240" w:lineRule="auto"/>
        <w:rPr>
          <w:rFonts w:cstheme="minorHAnsi"/>
        </w:rPr>
      </w:pPr>
    </w:p>
    <w:p w:rsidR="00A10451" w:rsidRPr="001E1C9D" w:rsidRDefault="00A10451" w:rsidP="00A10451">
      <w:pPr>
        <w:spacing w:after="0" w:line="240" w:lineRule="auto"/>
        <w:jc w:val="center"/>
        <w:rPr>
          <w:rFonts w:cstheme="minorHAnsi"/>
          <w:b/>
        </w:rPr>
      </w:pPr>
      <w:r w:rsidRPr="001E1C9D">
        <w:rPr>
          <w:rFonts w:cstheme="minorHAnsi"/>
          <w:b/>
        </w:rPr>
        <w:t>The 6 Supreme Dragon Lordship Commands of the Lord Elohim in the 1 Rock Order:</w:t>
      </w:r>
    </w:p>
    <w:p w:rsidR="00A10451" w:rsidRPr="001E1C9D" w:rsidRDefault="00A10451" w:rsidP="00A10451">
      <w:pPr>
        <w:spacing w:after="0" w:line="240" w:lineRule="auto"/>
        <w:jc w:val="both"/>
        <w:rPr>
          <w:rFonts w:cstheme="minorHAnsi"/>
        </w:rPr>
      </w:pPr>
      <w:r w:rsidRPr="001E1C9D">
        <w:rPr>
          <w:rFonts w:cstheme="minorHAnsi"/>
        </w:rPr>
        <w:t xml:space="preserve"> </w:t>
      </w:r>
    </w:p>
    <w:p w:rsidR="00A10451" w:rsidRPr="001E1C9D" w:rsidRDefault="00A10451" w:rsidP="00A10451">
      <w:pPr>
        <w:spacing w:after="0" w:line="480" w:lineRule="auto"/>
        <w:jc w:val="both"/>
        <w:rPr>
          <w:rFonts w:cstheme="minorHAnsi"/>
        </w:rPr>
      </w:pPr>
      <w:r w:rsidRPr="001E1C9D">
        <w:rPr>
          <w:rFonts w:cstheme="minorHAnsi"/>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A10451" w:rsidRPr="001E1C9D" w:rsidRDefault="00A10451" w:rsidP="00A10451">
      <w:pPr>
        <w:spacing w:after="0" w:line="480" w:lineRule="auto"/>
        <w:jc w:val="center"/>
        <w:rPr>
          <w:rFonts w:cstheme="minorHAnsi"/>
          <w:b/>
        </w:rPr>
      </w:pPr>
      <w:r w:rsidRPr="001E1C9D">
        <w:rPr>
          <w:rFonts w:cstheme="minorHAnsi"/>
          <w:b/>
        </w:rPr>
        <w:t xml:space="preserve">The Law Enforcement Armed Forces: The 30 Orders of the Lord Melchizedek by EL (Law) </w:t>
      </w:r>
    </w:p>
    <w:p w:rsidR="00A10451" w:rsidRPr="001E1C9D" w:rsidRDefault="00A10451" w:rsidP="00A10451">
      <w:pPr>
        <w:spacing w:after="0" w:line="480" w:lineRule="auto"/>
        <w:jc w:val="both"/>
        <w:rPr>
          <w:rFonts w:cstheme="minorHAnsi"/>
        </w:rPr>
      </w:pPr>
      <w:r w:rsidRPr="001E1C9D">
        <w:rPr>
          <w:rFonts w:cstheme="minorHAnsi"/>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w:t>
      </w:r>
      <w:r w:rsidRPr="001E1C9D">
        <w:rPr>
          <w:rFonts w:cstheme="minorHAnsi"/>
        </w:rPr>
        <w:lastRenderedPageBreak/>
        <w:t>the Covenant Rituals (Law Book), The Law called the Manuals, The Law called the 2</w:t>
      </w:r>
      <w:r w:rsidRPr="001E1C9D">
        <w:rPr>
          <w:rFonts w:cstheme="minorHAnsi"/>
          <w:vertAlign w:val="superscript"/>
        </w:rPr>
        <w:t>nd</w:t>
      </w:r>
      <w:r w:rsidRPr="001E1C9D">
        <w:rPr>
          <w:rFonts w:cstheme="minorHAnsi"/>
        </w:rPr>
        <w:t xml:space="preserve"> Greatest Command, The Law called the 1</w:t>
      </w:r>
      <w:r w:rsidRPr="001E1C9D">
        <w:rPr>
          <w:rFonts w:cstheme="minorHAnsi"/>
          <w:vertAlign w:val="superscript"/>
        </w:rPr>
        <w:t>st</w:t>
      </w:r>
      <w:r w:rsidRPr="001E1C9D">
        <w:rPr>
          <w:rFonts w:cstheme="minorHAnsi"/>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A10451" w:rsidRPr="001E1C9D" w:rsidRDefault="00A10451" w:rsidP="00A10451">
      <w:pPr>
        <w:spacing w:line="480" w:lineRule="auto"/>
        <w:jc w:val="center"/>
        <w:rPr>
          <w:rFonts w:cstheme="minorHAnsi"/>
          <w:b/>
        </w:rPr>
      </w:pPr>
      <w:r w:rsidRPr="001E1C9D">
        <w:rPr>
          <w:rFonts w:cstheme="minorHAnsi"/>
          <w:b/>
        </w:rPr>
        <w:t>The Eternal General Order of the Lord Melchizedek</w:t>
      </w:r>
    </w:p>
    <w:p w:rsidR="00A10451" w:rsidRPr="001E1C9D" w:rsidRDefault="00A10451" w:rsidP="00A10451">
      <w:pPr>
        <w:spacing w:line="480" w:lineRule="auto"/>
        <w:jc w:val="both"/>
        <w:rPr>
          <w:rFonts w:cstheme="minorHAnsi"/>
        </w:rPr>
      </w:pPr>
      <w:r w:rsidRPr="001E1C9D">
        <w:rPr>
          <w:rFonts w:cstheme="minorHAnsi"/>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w:t>
      </w:r>
      <w:r w:rsidRPr="001E1C9D">
        <w:rPr>
          <w:rFonts w:cstheme="minorHAnsi"/>
        </w:rPr>
        <w:lastRenderedPageBreak/>
        <w:t xml:space="preserve">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w:t>
      </w:r>
      <w:r w:rsidRPr="001E1C9D">
        <w:rPr>
          <w:rFonts w:cstheme="minorHAnsi"/>
        </w:rPr>
        <w:lastRenderedPageBreak/>
        <w:t xml:space="preserve">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w:t>
      </w:r>
      <w:r w:rsidRPr="001E1C9D">
        <w:rPr>
          <w:rFonts w:cstheme="minorHAnsi"/>
        </w:rPr>
        <w:lastRenderedPageBreak/>
        <w:t xml:space="preserve">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w:t>
      </w:r>
      <w:r w:rsidRPr="001E1C9D">
        <w:rPr>
          <w:rFonts w:cstheme="minorHAnsi"/>
        </w:rPr>
        <w:lastRenderedPageBreak/>
        <w:t xml:space="preserve">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w:t>
      </w:r>
      <w:r w:rsidRPr="001E1C9D">
        <w:rPr>
          <w:rFonts w:cstheme="minorHAnsi"/>
        </w:rPr>
        <w:lastRenderedPageBreak/>
        <w:t xml:space="preserve">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A10451" w:rsidRPr="001E1C9D" w:rsidRDefault="00A10451" w:rsidP="00A10451">
      <w:pPr>
        <w:spacing w:line="480" w:lineRule="auto"/>
        <w:jc w:val="both"/>
        <w:rPr>
          <w:rFonts w:cstheme="minorHAnsi"/>
        </w:rPr>
      </w:pPr>
      <w:r w:rsidRPr="001E1C9D">
        <w:rPr>
          <w:rFonts w:cstheme="minorHAnsi"/>
        </w:rPr>
        <w:t>The Lord Melchizedek’s Eternal General Order concerns every Eternal Creature who has died within the 1</w:t>
      </w:r>
      <w:r w:rsidRPr="001E1C9D">
        <w:rPr>
          <w:rFonts w:cstheme="minorHAnsi"/>
          <w:vertAlign w:val="superscript"/>
        </w:rPr>
        <w:t>st</w:t>
      </w:r>
      <w:r w:rsidRPr="001E1C9D">
        <w:rPr>
          <w:rFonts w:cstheme="minorHAnsi"/>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1E1C9D">
        <w:rPr>
          <w:rFonts w:cstheme="minorHAnsi"/>
          <w:vertAlign w:val="superscript"/>
        </w:rPr>
        <w:t>st</w:t>
      </w:r>
      <w:r w:rsidRPr="001E1C9D">
        <w:rPr>
          <w:rFonts w:cstheme="minorHAnsi"/>
        </w:rPr>
        <w:t xml:space="preserve"> forty years is in Hebrews 11:5 concerning the Lord Enoch that will never die or experience death. This is because the Lord Enoch initially always pleased the Father Stephen in the 1</w:t>
      </w:r>
      <w:r w:rsidRPr="001E1C9D">
        <w:rPr>
          <w:rFonts w:cstheme="minorHAnsi"/>
          <w:vertAlign w:val="superscript"/>
        </w:rPr>
        <w:t>st</w:t>
      </w:r>
      <w:r w:rsidRPr="001E1C9D">
        <w:rPr>
          <w:rFonts w:cstheme="minorHAnsi"/>
        </w:rPr>
        <w:t xml:space="preserve"> 65 years [the fulfillment of the Lord James’ life &amp; stoning from 2BC-63AD] in His Single Realm in Genesis 5:21 and the Lord Enoch in Adam’s family line [the Lord Enoch is the 7</w:t>
      </w:r>
      <w:r w:rsidRPr="001E1C9D">
        <w:rPr>
          <w:rFonts w:cstheme="minorHAnsi"/>
          <w:vertAlign w:val="superscript"/>
        </w:rPr>
        <w:t>th</w:t>
      </w:r>
      <w:r w:rsidRPr="001E1C9D">
        <w:rPr>
          <w:rFonts w:cstheme="minorHAnsi"/>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w:t>
      </w:r>
      <w:r w:rsidRPr="001E1C9D">
        <w:rPr>
          <w:rFonts w:cstheme="minorHAnsi"/>
        </w:rPr>
        <w:lastRenderedPageBreak/>
        <w:t xml:space="preserve">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A10451" w:rsidRPr="001E1C9D" w:rsidRDefault="00A10451" w:rsidP="00A10451">
      <w:pPr>
        <w:spacing w:line="480" w:lineRule="auto"/>
        <w:jc w:val="both"/>
        <w:rPr>
          <w:rFonts w:cstheme="minorHAnsi"/>
        </w:rPr>
      </w:pPr>
      <w:r w:rsidRPr="001E1C9D">
        <w:rPr>
          <w:rFonts w:cstheme="minorHAnsi"/>
        </w:rPr>
        <w:t>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1E1C9D">
        <w:rPr>
          <w:rFonts w:cstheme="minorHAnsi"/>
          <w:vertAlign w:val="superscript"/>
        </w:rPr>
        <w:t>nd</w:t>
      </w:r>
      <w:r w:rsidRPr="001E1C9D">
        <w:rPr>
          <w:rFonts w:cstheme="minorHAnsi"/>
        </w:rPr>
        <w:t xml:space="preserve"> Esdras 4:34], Most Highest Status [Supreme Authority in Romans 13:1-2] &amp; the Most Highest Heroism [awarded </w:t>
      </w:r>
      <w:r w:rsidRPr="001E1C9D">
        <w:rPr>
          <w:rFonts w:cstheme="minorHAnsi"/>
        </w:rPr>
        <w:lastRenderedPageBreak/>
        <w:t>eternally the Most Highest Heroism Medal for Extraordinary Heroic Acts of Heroism, at the eminent risk of His life against an Armed Enemy Foreign Force in Acts 7:59-60] in Ephesians 4:6 &amp; 1</w:t>
      </w:r>
      <w:r w:rsidRPr="001E1C9D">
        <w:rPr>
          <w:rFonts w:cstheme="minorHAnsi"/>
          <w:vertAlign w:val="superscript"/>
        </w:rPr>
        <w:t>st</w:t>
      </w:r>
      <w:r w:rsidRPr="001E1C9D">
        <w:rPr>
          <w:rFonts w:cstheme="minorHAnsi"/>
        </w:rPr>
        <w:t xml:space="preserve"> Corinthians 8:6; 15:24-28. This is because the Lord Enoch is only eternally 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A10451" w:rsidRPr="001E1C9D" w:rsidRDefault="00A10451" w:rsidP="00A10451">
      <w:pPr>
        <w:spacing w:before="240" w:line="480" w:lineRule="auto"/>
        <w:jc w:val="both"/>
        <w:rPr>
          <w:rFonts w:cstheme="minorHAnsi"/>
        </w:rPr>
      </w:pPr>
      <w:r w:rsidRPr="001E1C9D">
        <w:rPr>
          <w:rFonts w:cstheme="minorHAnsi"/>
        </w:rPr>
        <w:t>In Genesis 5:</w:t>
      </w:r>
      <w:r w:rsidR="001C5B83" w:rsidRPr="001E1C9D">
        <w:rPr>
          <w:rFonts w:cstheme="minorHAnsi"/>
        </w:rPr>
        <w:t>2</w:t>
      </w:r>
      <w:r w:rsidRPr="001E1C9D">
        <w:rPr>
          <w:rFonts w:cstheme="minorHAnsi"/>
        </w:rPr>
        <w:t>2</w:t>
      </w:r>
      <w:r w:rsidR="001C5B83" w:rsidRPr="001E1C9D">
        <w:rPr>
          <w:rFonts w:cstheme="minorHAnsi"/>
        </w:rPr>
        <w:t>-</w:t>
      </w:r>
      <w:r w:rsidRPr="001E1C9D">
        <w:rPr>
          <w:rFonts w:cstheme="minorHAnsi"/>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1E1C9D">
        <w:rPr>
          <w:rFonts w:cstheme="minorHAnsi"/>
          <w:vertAlign w:val="superscript"/>
        </w:rPr>
        <w:t>th</w:t>
      </w:r>
      <w:r w:rsidRPr="001E1C9D">
        <w:rPr>
          <w:rFonts w:cstheme="minorHAnsi"/>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1E1C9D">
        <w:rPr>
          <w:rFonts w:cstheme="minorHAnsi"/>
          <w:vertAlign w:val="superscript"/>
        </w:rPr>
        <w:t>st</w:t>
      </w:r>
      <w:r w:rsidRPr="001E1C9D">
        <w:rPr>
          <w:rFonts w:cstheme="minorHAnsi"/>
        </w:rPr>
        <w:t xml:space="preserve"> Peter 1:17-21. They are the Royal Agape Love Court Room that is predominately the White Nation only which is done by the Supreme Lordship of the Father Stephen Our Lord which concerns the 1</w:t>
      </w:r>
      <w:r w:rsidRPr="001E1C9D">
        <w:rPr>
          <w:rFonts w:cstheme="minorHAnsi"/>
          <w:vertAlign w:val="superscript"/>
        </w:rPr>
        <w:t>st</w:t>
      </w:r>
      <w:r w:rsidRPr="001E1C9D">
        <w:rPr>
          <w:rFonts w:cstheme="minorHAnsi"/>
        </w:rPr>
        <w:t xml:space="preserve"> Death which is Israel only in Acts chapters 1-7, the Royal Omni-Benevolent Court Room that is of the Black Nation (the 1</w:t>
      </w:r>
      <w:r w:rsidRPr="001E1C9D">
        <w:rPr>
          <w:rFonts w:cstheme="minorHAnsi"/>
          <w:vertAlign w:val="superscript"/>
        </w:rPr>
        <w:t>st</w:t>
      </w:r>
      <w:r w:rsidRPr="001E1C9D">
        <w:rPr>
          <w:rFonts w:cstheme="minorHAnsi"/>
        </w:rPr>
        <w:t xml:space="preserve"> Death &amp; 2</w:t>
      </w:r>
      <w:r w:rsidRPr="001E1C9D">
        <w:rPr>
          <w:rFonts w:cstheme="minorHAnsi"/>
          <w:vertAlign w:val="superscript"/>
        </w:rPr>
        <w:t>nd</w:t>
      </w:r>
      <w:r w:rsidRPr="001E1C9D">
        <w:rPr>
          <w:rFonts w:cstheme="minorHAnsi"/>
        </w:rPr>
        <w:t xml:space="preserve"> Death is the Black Nation in Acts chapter 8) and White Nation together </w:t>
      </w:r>
      <w:r w:rsidRPr="001E1C9D">
        <w:rPr>
          <w:rFonts w:cstheme="minorHAnsi"/>
        </w:rPr>
        <w:lastRenderedPageBreak/>
        <w:t>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E1C9D">
        <w:rPr>
          <w:rFonts w:cstheme="minorHAnsi"/>
          <w:vertAlign w:val="superscript"/>
        </w:rPr>
        <w:t>nd</w:t>
      </w:r>
      <w:r w:rsidRPr="001E1C9D">
        <w:rPr>
          <w:rFonts w:cstheme="minorHAnsi"/>
        </w:rPr>
        <w:t xml:space="preserve"> Death which is Egypt which is also called Sodom, Babylon, Babel, Confusion, Chaos, Shinar, Shishak &amp; sometimes Rome is in Acts chapters 22-28.</w:t>
      </w:r>
    </w:p>
    <w:p w:rsidR="00A10451" w:rsidRPr="001E1C9D" w:rsidRDefault="00A10451" w:rsidP="00A10451">
      <w:pPr>
        <w:spacing w:line="480" w:lineRule="auto"/>
        <w:jc w:val="both"/>
        <w:rPr>
          <w:rFonts w:cstheme="minorHAnsi"/>
        </w:rPr>
      </w:pPr>
      <w:r w:rsidRPr="001E1C9D">
        <w:rPr>
          <w:rFonts w:cstheme="minorHAnsi"/>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E1C9D">
        <w:rPr>
          <w:rFonts w:cstheme="minorHAnsi"/>
          <w:vertAlign w:val="superscript"/>
        </w:rPr>
        <w:t>st</w:t>
      </w:r>
      <w:r w:rsidRPr="001E1C9D">
        <w:rPr>
          <w:rFonts w:cstheme="minorHAnsi"/>
        </w:rPr>
        <w:t xml:space="preserve"> Adam was also authorized for at least 1,000 years. But the main reason for forsakenness was the ignorance on the part of His Son Jesus as a Man, where Man was not authorized to know in 1</w:t>
      </w:r>
      <w:r w:rsidRPr="001E1C9D">
        <w:rPr>
          <w:rFonts w:cstheme="minorHAnsi"/>
          <w:vertAlign w:val="superscript"/>
        </w:rPr>
        <w:t>st</w:t>
      </w:r>
      <w:r w:rsidRPr="001E1C9D">
        <w:rPr>
          <w:rFonts w:cstheme="minorHAnsi"/>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w:t>
      </w:r>
      <w:r w:rsidRPr="001E1C9D">
        <w:rPr>
          <w:rFonts w:cstheme="minorHAnsi"/>
        </w:rPr>
        <w:lastRenderedPageBreak/>
        <w:t xml:space="preserve">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A10451" w:rsidRPr="001E1C9D" w:rsidRDefault="00A10451" w:rsidP="00A10451">
      <w:pPr>
        <w:spacing w:line="480" w:lineRule="auto"/>
        <w:jc w:val="both"/>
        <w:rPr>
          <w:rFonts w:cstheme="minorHAnsi"/>
        </w:rPr>
      </w:pPr>
      <w:r w:rsidRPr="001E1C9D">
        <w:rPr>
          <w:rFonts w:cstheme="minorHAnsi"/>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E1C9D">
        <w:rPr>
          <w:rFonts w:cstheme="minorHAnsi"/>
          <w:vertAlign w:val="superscript"/>
        </w:rPr>
        <w:t>st</w:t>
      </w:r>
      <w:r w:rsidRPr="001E1C9D">
        <w:rPr>
          <w:rFonts w:cstheme="minorHAnsi"/>
        </w:rPr>
        <w:t xml:space="preserve"> Corinthians 15:24-28. This also means that the Lord Enoch’s relationship was better concerning the </w:t>
      </w:r>
      <w:r w:rsidRPr="001E1C9D">
        <w:rPr>
          <w:rFonts w:cstheme="minorHAnsi"/>
        </w:rPr>
        <w:lastRenderedPageBreak/>
        <w:t>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E1C9D">
        <w:rPr>
          <w:rFonts w:cstheme="minorHAnsi"/>
          <w:vertAlign w:val="superscript"/>
        </w:rPr>
        <w:t>st</w:t>
      </w:r>
      <w:r w:rsidRPr="001E1C9D">
        <w:rPr>
          <w:rFonts w:cstheme="minorHAnsi"/>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1E1C9D">
        <w:rPr>
          <w:rFonts w:cstheme="minorHAnsi"/>
          <w:vertAlign w:val="superscript"/>
        </w:rPr>
        <w:t>th</w:t>
      </w:r>
      <w:r w:rsidRPr="001E1C9D">
        <w:rPr>
          <w:rFonts w:cstheme="minorHAnsi"/>
        </w:rPr>
        <w:t xml:space="preserve"> from the Lord Adam in Jude 14. This means 366 years times 8 from Solomon’s Kingdom in 930BC is completed with a fruitful call [16 years in 2</w:t>
      </w:r>
      <w:r w:rsidRPr="001E1C9D">
        <w:rPr>
          <w:rFonts w:cstheme="minorHAnsi"/>
          <w:vertAlign w:val="superscript"/>
        </w:rPr>
        <w:t>nd</w:t>
      </w:r>
      <w:r w:rsidRPr="001E1C9D">
        <w:rPr>
          <w:rFonts w:cstheme="minorHAnsi"/>
        </w:rPr>
        <w:t xml:space="preserve"> Corinthians 12:1-6] in June 21</w:t>
      </w:r>
      <w:r w:rsidRPr="001E1C9D">
        <w:rPr>
          <w:rFonts w:cstheme="minorHAnsi"/>
          <w:vertAlign w:val="superscript"/>
        </w:rPr>
        <w:t>st</w:t>
      </w:r>
      <w:r w:rsidRPr="001E1C9D">
        <w:rPr>
          <w:rFonts w:cstheme="minorHAnsi"/>
        </w:rPr>
        <w:t xml:space="preserve"> 2015 for 2,945 years. The Father Stephen is 7</w:t>
      </w:r>
      <w:r w:rsidRPr="001E1C9D">
        <w:rPr>
          <w:rFonts w:cstheme="minorHAnsi"/>
          <w:vertAlign w:val="superscript"/>
        </w:rPr>
        <w:t>th</w:t>
      </w:r>
      <w:r w:rsidRPr="001E1C9D">
        <w:rPr>
          <w:rFonts w:cstheme="minorHAnsi"/>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E1C9D">
        <w:rPr>
          <w:rFonts w:cstheme="minorHAnsi"/>
          <w:vertAlign w:val="superscript"/>
        </w:rPr>
        <w:t>st</w:t>
      </w:r>
      <w:r w:rsidRPr="001E1C9D">
        <w:rPr>
          <w:rFonts w:cstheme="minorHAnsi"/>
        </w:rPr>
        <w:t xml:space="preserve"> 2015AD goes back to June 21</w:t>
      </w:r>
      <w:r w:rsidRPr="001E1C9D">
        <w:rPr>
          <w:rFonts w:cstheme="minorHAnsi"/>
          <w:vertAlign w:val="superscript"/>
        </w:rPr>
        <w:t>st</w:t>
      </w:r>
      <w:r w:rsidRPr="001E1C9D">
        <w:rPr>
          <w:rFonts w:cstheme="minorHAnsi"/>
        </w:rPr>
        <w:t xml:space="preserve"> 95AD at the end of the Holy Scripture to complete this.      </w:t>
      </w:r>
    </w:p>
    <w:p w:rsidR="00A10451" w:rsidRPr="001E1C9D" w:rsidRDefault="00A10451" w:rsidP="00A10451">
      <w:pPr>
        <w:spacing w:line="480" w:lineRule="auto"/>
        <w:jc w:val="both"/>
        <w:rPr>
          <w:rFonts w:cstheme="minorHAnsi"/>
        </w:rPr>
      </w:pPr>
      <w:r w:rsidRPr="001E1C9D">
        <w:rPr>
          <w:rFonts w:cstheme="minorHAnsi"/>
        </w:rPr>
        <w:t>The white skin color Lord Enoch’s name also means “</w:t>
      </w:r>
      <w:r w:rsidRPr="001E1C9D">
        <w:rPr>
          <w:rFonts w:cstheme="minorHAnsi"/>
          <w:b/>
        </w:rPr>
        <w:t>Pleased God in Lordship</w:t>
      </w:r>
      <w:r w:rsidRPr="001E1C9D">
        <w:rPr>
          <w:rFonts w:cstheme="minorHAnsi"/>
        </w:rPr>
        <w:t>.” The Lord Stephen Christ (Anointed Yahweh in Lordship) of the Gospel of Acts will come back in the Spirit and Power of the Lord Enoch in John 8:58. The Lord Enoch’s Kingdom last for “</w:t>
      </w:r>
      <w:r w:rsidRPr="001E1C9D">
        <w:rPr>
          <w:rFonts w:cstheme="minorHAnsi"/>
          <w:b/>
        </w:rPr>
        <w:t>Multi-Trillion Year Reign</w:t>
      </w:r>
      <w:r w:rsidRPr="001E1C9D">
        <w:rPr>
          <w:rFonts w:cstheme="minorHAnsi"/>
        </w:rPr>
        <w:t xml:space="preserve">” with the Lord Stephen. The Lord Enoch will never die in all eternity because He pleased the Father Stephen in Hebrews </w:t>
      </w:r>
      <w:r w:rsidRPr="001E1C9D">
        <w:rPr>
          <w:rFonts w:cstheme="minorHAnsi"/>
        </w:rPr>
        <w:lastRenderedPageBreak/>
        <w:t>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1E1C9D">
        <w:rPr>
          <w:rFonts w:cstheme="minorHAnsi"/>
          <w:vertAlign w:val="superscript"/>
        </w:rPr>
        <w:t>nd</w:t>
      </w:r>
      <w:r w:rsidRPr="001E1C9D">
        <w:rPr>
          <w:rFonts w:cstheme="minorHAnsi"/>
        </w:rPr>
        <w:t xml:space="preserve"> Man Yahweh. The Lord James is the 2</w:t>
      </w:r>
      <w:r w:rsidRPr="001E1C9D">
        <w:rPr>
          <w:rFonts w:cstheme="minorHAnsi"/>
          <w:vertAlign w:val="superscript"/>
        </w:rPr>
        <w:t>nd</w:t>
      </w:r>
      <w:r w:rsidRPr="001E1C9D">
        <w:rPr>
          <w:rFonts w:cstheme="minorHAnsi"/>
        </w:rPr>
        <w:t xml:space="preserve"> Man Lucifer. The Lord Jesus is the 2</w:t>
      </w:r>
      <w:r w:rsidRPr="001E1C9D">
        <w:rPr>
          <w:rFonts w:cstheme="minorHAnsi"/>
          <w:vertAlign w:val="superscript"/>
        </w:rPr>
        <w:t>nd</w:t>
      </w:r>
      <w:r w:rsidRPr="001E1C9D">
        <w:rPr>
          <w:rFonts w:cstheme="minorHAnsi"/>
        </w:rPr>
        <w:t xml:space="preserve"> Man Adam. The Lord John is the 2</w:t>
      </w:r>
      <w:r w:rsidRPr="001E1C9D">
        <w:rPr>
          <w:rFonts w:cstheme="minorHAnsi"/>
          <w:vertAlign w:val="superscript"/>
        </w:rPr>
        <w:t>nd</w:t>
      </w:r>
      <w:r w:rsidRPr="001E1C9D">
        <w:rPr>
          <w:rFonts w:cstheme="minorHAnsi"/>
        </w:rPr>
        <w:t xml:space="preserve"> Man Eve. The Lord Peter is the 2</w:t>
      </w:r>
      <w:r w:rsidRPr="001E1C9D">
        <w:rPr>
          <w:rFonts w:cstheme="minorHAnsi"/>
          <w:vertAlign w:val="superscript"/>
        </w:rPr>
        <w:t>nd</w:t>
      </w:r>
      <w:r w:rsidRPr="001E1C9D">
        <w:rPr>
          <w:rFonts w:cstheme="minorHAnsi"/>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A10451" w:rsidRPr="001E1C9D" w:rsidRDefault="00A10451" w:rsidP="00A10451">
      <w:pPr>
        <w:spacing w:line="480" w:lineRule="auto"/>
        <w:jc w:val="both"/>
        <w:rPr>
          <w:rFonts w:cstheme="minorHAnsi"/>
        </w:rPr>
      </w:pPr>
      <w:r w:rsidRPr="001E1C9D">
        <w:rPr>
          <w:rFonts w:cstheme="minorHAnsi"/>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E1C9D">
        <w:rPr>
          <w:rFonts w:cstheme="minorHAnsi"/>
          <w:vertAlign w:val="superscript"/>
        </w:rPr>
        <w:t>st</w:t>
      </w:r>
      <w:r w:rsidRPr="001E1C9D">
        <w:rPr>
          <w:rFonts w:cstheme="minorHAnsi"/>
        </w:rPr>
        <w:t xml:space="preserve"> Corinthians 15:24-28. This also means that the Lord </w:t>
      </w:r>
      <w:r w:rsidRPr="001E1C9D">
        <w:rPr>
          <w:rFonts w:cstheme="minorHAnsi"/>
        </w:rPr>
        <w:lastRenderedPageBreak/>
        <w:t>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E1C9D">
        <w:rPr>
          <w:rFonts w:cstheme="minorHAnsi"/>
          <w:vertAlign w:val="superscript"/>
        </w:rPr>
        <w:t>st</w:t>
      </w:r>
      <w:r w:rsidRPr="001E1C9D">
        <w:rPr>
          <w:rFonts w:cstheme="minorHAnsi"/>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1E1C9D">
        <w:rPr>
          <w:rFonts w:cstheme="minorHAnsi"/>
          <w:vertAlign w:val="superscript"/>
        </w:rPr>
        <w:t>th</w:t>
      </w:r>
      <w:r w:rsidRPr="001E1C9D">
        <w:rPr>
          <w:rFonts w:cstheme="minorHAnsi"/>
        </w:rPr>
        <w:t xml:space="preserve"> from the Lord Adam in Jude 14. This means 366 years times 8 from Solomon’s Kingdom in 930BC is completed with a fruitful call [16 years in 2</w:t>
      </w:r>
      <w:r w:rsidRPr="001E1C9D">
        <w:rPr>
          <w:rFonts w:cstheme="minorHAnsi"/>
          <w:vertAlign w:val="superscript"/>
        </w:rPr>
        <w:t>nd</w:t>
      </w:r>
      <w:r w:rsidRPr="001E1C9D">
        <w:rPr>
          <w:rFonts w:cstheme="minorHAnsi"/>
        </w:rPr>
        <w:t xml:space="preserve"> Corinthians 12:1-6] in June 21</w:t>
      </w:r>
      <w:r w:rsidRPr="001E1C9D">
        <w:rPr>
          <w:rFonts w:cstheme="minorHAnsi"/>
          <w:vertAlign w:val="superscript"/>
        </w:rPr>
        <w:t>st</w:t>
      </w:r>
      <w:r w:rsidRPr="001E1C9D">
        <w:rPr>
          <w:rFonts w:cstheme="minorHAnsi"/>
        </w:rPr>
        <w:t xml:space="preserve"> 2015 for 2,945 years. The Father Stephen is 7</w:t>
      </w:r>
      <w:r w:rsidRPr="001E1C9D">
        <w:rPr>
          <w:rFonts w:cstheme="minorHAnsi"/>
          <w:vertAlign w:val="superscript"/>
        </w:rPr>
        <w:t>th</w:t>
      </w:r>
      <w:r w:rsidRPr="001E1C9D">
        <w:rPr>
          <w:rFonts w:cstheme="minorHAnsi"/>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E1C9D">
        <w:rPr>
          <w:rFonts w:cstheme="minorHAnsi"/>
          <w:vertAlign w:val="superscript"/>
        </w:rPr>
        <w:t>st</w:t>
      </w:r>
      <w:r w:rsidRPr="001E1C9D">
        <w:rPr>
          <w:rFonts w:cstheme="minorHAnsi"/>
        </w:rPr>
        <w:t xml:space="preserve"> 2015AD goes back to June 21</w:t>
      </w:r>
      <w:r w:rsidRPr="001E1C9D">
        <w:rPr>
          <w:rFonts w:cstheme="minorHAnsi"/>
          <w:vertAlign w:val="superscript"/>
        </w:rPr>
        <w:t>st</w:t>
      </w:r>
      <w:r w:rsidRPr="001E1C9D">
        <w:rPr>
          <w:rFonts w:cstheme="minorHAnsi"/>
        </w:rPr>
        <w:t xml:space="preserve"> 95AD at the end of the Holy Scripture to complete this &amp; 63 years concerning the Lord James in the Lordship of the Law would be 33AD. The 1</w:t>
      </w:r>
      <w:r w:rsidRPr="001E1C9D">
        <w:rPr>
          <w:rFonts w:cstheme="minorHAnsi"/>
          <w:vertAlign w:val="superscript"/>
        </w:rPr>
        <w:t>st</w:t>
      </w:r>
      <w:r w:rsidRPr="001E1C9D">
        <w:rPr>
          <w:rFonts w:cstheme="minorHAnsi"/>
        </w:rPr>
        <w:t xml:space="preserve"> Universe that is fulfilled &amp; destroyed is bound by the Great White Throne Judgment which casts all Creation in that Universal </w:t>
      </w:r>
      <w:r w:rsidRPr="001E1C9D">
        <w:rPr>
          <w:rFonts w:cstheme="minorHAnsi"/>
        </w:rPr>
        <w:lastRenderedPageBreak/>
        <w:t>Package down into Hell for at least a sanctification (cleansing or purification) or to burn forever, except for the 2</w:t>
      </w:r>
      <w:r w:rsidRPr="001E1C9D">
        <w:rPr>
          <w:rFonts w:cstheme="minorHAnsi"/>
          <w:vertAlign w:val="superscript"/>
        </w:rPr>
        <w:t>nd</w:t>
      </w:r>
      <w:r w:rsidRPr="001E1C9D">
        <w:rPr>
          <w:rFonts w:cstheme="minorHAnsi"/>
        </w:rPr>
        <w:t xml:space="preserve"> chance (1</w:t>
      </w:r>
      <w:r w:rsidRPr="001E1C9D">
        <w:rPr>
          <w:rFonts w:cstheme="minorHAnsi"/>
          <w:vertAlign w:val="superscript"/>
        </w:rPr>
        <w:t>st</w:t>
      </w:r>
      <w:r w:rsidRPr="001E1C9D">
        <w:rPr>
          <w:rFonts w:cstheme="minorHAnsi"/>
        </w:rPr>
        <w:t xml:space="preserve"> Peter 3:18-22) to receive the Gospel Kingdom in Hell in 2</w:t>
      </w:r>
      <w:r w:rsidRPr="001E1C9D">
        <w:rPr>
          <w:rFonts w:cstheme="minorHAnsi"/>
          <w:vertAlign w:val="superscript"/>
        </w:rPr>
        <w:t>nd</w:t>
      </w:r>
      <w:r w:rsidRPr="001E1C9D">
        <w:rPr>
          <w:rFonts w:cstheme="minorHAnsi"/>
        </w:rPr>
        <w:t xml:space="preserve"> Peter 2:1-22. Then afterwards in the Book of Luke &amp; the Book of Acts only concerns the New Universe trying the be infiltrated by the Lordship of the Law the 2</w:t>
      </w:r>
      <w:r w:rsidRPr="001E1C9D">
        <w:rPr>
          <w:rFonts w:cstheme="minorHAnsi"/>
          <w:vertAlign w:val="superscript"/>
        </w:rPr>
        <w:t>nd</w:t>
      </w:r>
      <w:r w:rsidRPr="001E1C9D">
        <w:rPr>
          <w:rFonts w:cstheme="minorHAnsi"/>
        </w:rPr>
        <w:t xml:space="preserve"> time in the Lord Jesus Christ for 40 years from 5BC to 35AD in 1</w:t>
      </w:r>
      <w:r w:rsidRPr="001E1C9D">
        <w:rPr>
          <w:rFonts w:cstheme="minorHAnsi"/>
          <w:vertAlign w:val="superscript"/>
        </w:rPr>
        <w:t>st</w:t>
      </w:r>
      <w:r w:rsidRPr="001E1C9D">
        <w:rPr>
          <w:rFonts w:cstheme="minorHAnsi"/>
        </w:rPr>
        <w:t xml:space="preserve"> Corinthians 15:24-28 &amp; the Lord James Christ for 66 years from 3BC to 63AD in the Lordship of the Law at the closing of Acts &amp; the Lord Stephen Christ for 40 years from 5BC to 35AD is the End in 1</w:t>
      </w:r>
      <w:r w:rsidRPr="001E1C9D">
        <w:rPr>
          <w:rFonts w:cstheme="minorHAnsi"/>
          <w:vertAlign w:val="superscript"/>
        </w:rPr>
        <w:t>st</w:t>
      </w:r>
      <w:r w:rsidRPr="001E1C9D">
        <w:rPr>
          <w:rFonts w:cstheme="minorHAnsi"/>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A10451" w:rsidRPr="001E1C9D" w:rsidRDefault="00A10451" w:rsidP="00A10451">
      <w:pPr>
        <w:spacing w:line="480" w:lineRule="auto"/>
        <w:jc w:val="both"/>
        <w:rPr>
          <w:rFonts w:cstheme="minorHAnsi"/>
        </w:rPr>
      </w:pPr>
      <w:r w:rsidRPr="001E1C9D">
        <w:rPr>
          <w:rFonts w:cstheme="minorHAnsi"/>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1E1C9D">
        <w:rPr>
          <w:rFonts w:cstheme="minorHAnsi"/>
          <w:vertAlign w:val="superscript"/>
        </w:rPr>
        <w:t>st</w:t>
      </w:r>
      <w:r w:rsidRPr="001E1C9D">
        <w:rPr>
          <w:rFonts w:cstheme="minorHAnsi"/>
        </w:rPr>
        <w:t xml:space="preserve"> Chronicles 22:14 &amp; Acts 7:47-50. Which with precious stones and other materials the tithe would concern 1 quadrillion dollars [15 zero’s behind it] for 115 years with a fruitful call [15 years + 10 years in 2</w:t>
      </w:r>
      <w:r w:rsidRPr="001E1C9D">
        <w:rPr>
          <w:rFonts w:cstheme="minorHAnsi"/>
          <w:vertAlign w:val="superscript"/>
        </w:rPr>
        <w:t>nd</w:t>
      </w:r>
      <w:r w:rsidRPr="001E1C9D">
        <w:rPr>
          <w:rFonts w:cstheme="minorHAnsi"/>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t>
      </w:r>
      <w:r w:rsidRPr="001E1C9D">
        <w:rPr>
          <w:rFonts w:cstheme="minorHAnsi"/>
        </w:rPr>
        <w:lastRenderedPageBreak/>
        <w:t>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A10451" w:rsidRPr="001E1C9D" w:rsidRDefault="00A10451" w:rsidP="00A10451">
      <w:pPr>
        <w:spacing w:line="480" w:lineRule="auto"/>
        <w:jc w:val="both"/>
        <w:rPr>
          <w:rFonts w:cstheme="minorHAnsi"/>
        </w:rPr>
      </w:pPr>
      <w:r w:rsidRPr="001E1C9D">
        <w:rPr>
          <w:rFonts w:cstheme="minorHAnsi"/>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w:t>
      </w:r>
      <w:r w:rsidRPr="001E1C9D">
        <w:rPr>
          <w:rFonts w:cstheme="minorHAnsi"/>
        </w:rPr>
        <w:lastRenderedPageBreak/>
        <w:t xml:space="preserve">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A10451" w:rsidRPr="001E1C9D" w:rsidRDefault="00A10451" w:rsidP="00A10451">
      <w:pPr>
        <w:spacing w:line="480" w:lineRule="auto"/>
        <w:jc w:val="center"/>
        <w:rPr>
          <w:rFonts w:cstheme="minorHAnsi"/>
          <w:b/>
        </w:rPr>
      </w:pPr>
      <w:r w:rsidRPr="001E1C9D">
        <w:rPr>
          <w:rFonts w:cstheme="minorHAnsi"/>
          <w:b/>
        </w:rPr>
        <w:t>The Book of the Lord Enoch</w:t>
      </w:r>
    </w:p>
    <w:p w:rsidR="00A10451" w:rsidRPr="001E1C9D" w:rsidRDefault="00A10451" w:rsidP="00A10451">
      <w:pPr>
        <w:spacing w:line="480" w:lineRule="auto"/>
        <w:jc w:val="both"/>
        <w:rPr>
          <w:rFonts w:cstheme="minorHAnsi"/>
        </w:rPr>
      </w:pPr>
      <w:r w:rsidRPr="001E1C9D">
        <w:rPr>
          <w:rFonts w:cstheme="minorHAnsi"/>
        </w:rPr>
        <w:t>Enoch’s Book called the Book of Enoch or simply 1</w:t>
      </w:r>
      <w:r w:rsidRPr="001E1C9D">
        <w:rPr>
          <w:rFonts w:cstheme="minorHAnsi"/>
          <w:vertAlign w:val="superscript"/>
        </w:rPr>
        <w:t>st</w:t>
      </w:r>
      <w:r w:rsidRPr="001E1C9D">
        <w:rPr>
          <w:rFonts w:cstheme="minorHAnsi"/>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1E1C9D">
        <w:rPr>
          <w:rFonts w:cstheme="minorHAnsi"/>
          <w:vertAlign w:val="superscript"/>
        </w:rPr>
        <w:t>st</w:t>
      </w:r>
      <w:r w:rsidRPr="001E1C9D">
        <w:rPr>
          <w:rFonts w:cstheme="minorHAnsi"/>
        </w:rPr>
        <w:t xml:space="preserve"> century. The content of the Book is divided into 5 sections. The Book of the Watchers in 1</w:t>
      </w:r>
      <w:r w:rsidRPr="001E1C9D">
        <w:rPr>
          <w:rFonts w:cstheme="minorHAnsi"/>
          <w:vertAlign w:val="superscript"/>
        </w:rPr>
        <w:t>st</w:t>
      </w:r>
      <w:r w:rsidRPr="001E1C9D">
        <w:rPr>
          <w:rFonts w:cstheme="minorHAnsi"/>
        </w:rPr>
        <w:t xml:space="preserve"> Enoch 1-36, the Book of the Parables of Enoch also called the Similitudes of Enoch in 1</w:t>
      </w:r>
      <w:r w:rsidRPr="001E1C9D">
        <w:rPr>
          <w:rFonts w:cstheme="minorHAnsi"/>
          <w:vertAlign w:val="superscript"/>
        </w:rPr>
        <w:t>st</w:t>
      </w:r>
      <w:r w:rsidRPr="001E1C9D">
        <w:rPr>
          <w:rFonts w:cstheme="minorHAnsi"/>
        </w:rPr>
        <w:t xml:space="preserve"> Enoch 37-71, The Astronomical Book also called the Book of the Luminaries or the Book of the Heavenly Luminaries in 1</w:t>
      </w:r>
      <w:r w:rsidRPr="001E1C9D">
        <w:rPr>
          <w:rFonts w:cstheme="minorHAnsi"/>
          <w:vertAlign w:val="superscript"/>
        </w:rPr>
        <w:t>st</w:t>
      </w:r>
      <w:r w:rsidRPr="001E1C9D">
        <w:rPr>
          <w:rFonts w:cstheme="minorHAnsi"/>
        </w:rPr>
        <w:t xml:space="preserve"> Enoch 72-82, The Book of Dream Visions also called the Book of Dreams or the Animal Apocalypse in 1</w:t>
      </w:r>
      <w:r w:rsidRPr="001E1C9D">
        <w:rPr>
          <w:rFonts w:cstheme="minorHAnsi"/>
          <w:vertAlign w:val="superscript"/>
        </w:rPr>
        <w:t>st</w:t>
      </w:r>
      <w:r w:rsidRPr="001E1C9D">
        <w:rPr>
          <w:rFonts w:cstheme="minorHAnsi"/>
        </w:rPr>
        <w:t xml:space="preserve"> Enoch 83-90 and the Epistle of </w:t>
      </w:r>
      <w:r w:rsidRPr="001E1C9D">
        <w:rPr>
          <w:rFonts w:cstheme="minorHAnsi"/>
        </w:rPr>
        <w:lastRenderedPageBreak/>
        <w:t>Enoch or Enoch’s Testament in 1</w:t>
      </w:r>
      <w:r w:rsidRPr="001E1C9D">
        <w:rPr>
          <w:rFonts w:cstheme="minorHAnsi"/>
          <w:vertAlign w:val="superscript"/>
        </w:rPr>
        <w:t>st</w:t>
      </w:r>
      <w:r w:rsidRPr="001E1C9D">
        <w:rPr>
          <w:rFonts w:cstheme="minorHAnsi"/>
        </w:rPr>
        <w:t xml:space="preserve"> Enoch 91-105. The Epilogue or the Book of Noah in 1</w:t>
      </w:r>
      <w:r w:rsidRPr="001E1C9D">
        <w:rPr>
          <w:rFonts w:cstheme="minorHAnsi"/>
          <w:vertAlign w:val="superscript"/>
        </w:rPr>
        <w:t>st</w:t>
      </w:r>
      <w:r w:rsidRPr="001E1C9D">
        <w:rPr>
          <w:rFonts w:cstheme="minorHAnsi"/>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1E1C9D">
        <w:rPr>
          <w:rFonts w:cstheme="minorHAnsi"/>
          <w:b/>
        </w:rPr>
        <w:t>The Father Stephen Our Lord is the only Authority that Appoints All Godly Saintly Christian Lords and All Godly Saintly Christian Ladies</w:t>
      </w:r>
      <w:r w:rsidRPr="001E1C9D">
        <w:rPr>
          <w:rFonts w:cstheme="minorHAnsi"/>
        </w:rPr>
        <w:t xml:space="preserve">.”     </w:t>
      </w:r>
    </w:p>
    <w:p w:rsidR="00A10451" w:rsidRPr="001E1C9D" w:rsidRDefault="00A10451" w:rsidP="00A10451">
      <w:pPr>
        <w:spacing w:line="480" w:lineRule="auto"/>
        <w:jc w:val="center"/>
        <w:rPr>
          <w:rFonts w:cstheme="minorHAnsi"/>
          <w:b/>
        </w:rPr>
      </w:pPr>
      <w:r w:rsidRPr="001E1C9D">
        <w:rPr>
          <w:rFonts w:cstheme="minorHAnsi"/>
          <w:b/>
        </w:rPr>
        <w:t>The Lord Enoch’s Book on 1</w:t>
      </w:r>
      <w:r w:rsidRPr="001E1C9D">
        <w:rPr>
          <w:rFonts w:cstheme="minorHAnsi"/>
          <w:b/>
          <w:vertAlign w:val="superscript"/>
        </w:rPr>
        <w:t>st</w:t>
      </w:r>
      <w:r w:rsidRPr="001E1C9D">
        <w:rPr>
          <w:rFonts w:cstheme="minorHAnsi"/>
          <w:b/>
        </w:rPr>
        <w:t xml:space="preserve"> Enoch</w:t>
      </w:r>
    </w:p>
    <w:p w:rsidR="00A10451" w:rsidRPr="001E1C9D" w:rsidRDefault="00A10451" w:rsidP="00A10451">
      <w:pPr>
        <w:spacing w:line="480" w:lineRule="auto"/>
        <w:jc w:val="both"/>
        <w:rPr>
          <w:rFonts w:cstheme="minorHAnsi"/>
        </w:rPr>
      </w:pPr>
      <w:r w:rsidRPr="001E1C9D">
        <w:rPr>
          <w:rFonts w:cstheme="minorHAnsi"/>
        </w:rPr>
        <w:t>The Book of 1</w:t>
      </w:r>
      <w:r w:rsidRPr="001E1C9D">
        <w:rPr>
          <w:rFonts w:cstheme="minorHAnsi"/>
          <w:vertAlign w:val="superscript"/>
        </w:rPr>
        <w:t>st</w:t>
      </w:r>
      <w:r w:rsidRPr="001E1C9D">
        <w:rPr>
          <w:rFonts w:cstheme="minorHAnsi"/>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1E1C9D">
        <w:rPr>
          <w:rFonts w:cstheme="minorHAnsi"/>
          <w:vertAlign w:val="superscript"/>
        </w:rPr>
        <w:t>st</w:t>
      </w:r>
      <w:r w:rsidRPr="001E1C9D">
        <w:rPr>
          <w:rFonts w:cstheme="minorHAnsi"/>
        </w:rPr>
        <w:t xml:space="preserve"> Enoch. Both texts as shaped by an apocalyptic worldview that concerns good and evil, especially on the abuse of authority. Both Daniel chapter 7 &amp; 1</w:t>
      </w:r>
      <w:r w:rsidRPr="001E1C9D">
        <w:rPr>
          <w:rFonts w:cstheme="minorHAnsi"/>
          <w:vertAlign w:val="superscript"/>
        </w:rPr>
        <w:t>st</w:t>
      </w:r>
      <w:r w:rsidRPr="001E1C9D">
        <w:rPr>
          <w:rFonts w:cstheme="minorHAnsi"/>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1E1C9D">
        <w:rPr>
          <w:rFonts w:cstheme="minorHAnsi"/>
          <w:vertAlign w:val="superscript"/>
        </w:rPr>
        <w:t>st</w:t>
      </w:r>
      <w:r w:rsidRPr="001E1C9D">
        <w:rPr>
          <w:rFonts w:cstheme="minorHAnsi"/>
        </w:rPr>
        <w:t xml:space="preserve"> Enoch 37-71 speak of a Son of Man. In Daniel 7:13; He is given authority over all peoples and Nations. In 1</w:t>
      </w:r>
      <w:r w:rsidRPr="001E1C9D">
        <w:rPr>
          <w:rFonts w:cstheme="minorHAnsi"/>
          <w:vertAlign w:val="superscript"/>
        </w:rPr>
        <w:t>st</w:t>
      </w:r>
      <w:r w:rsidRPr="001E1C9D">
        <w:rPr>
          <w:rFonts w:cstheme="minorHAnsi"/>
        </w:rPr>
        <w:t xml:space="preserve"> Enoch 71 </w:t>
      </w:r>
      <w:r w:rsidRPr="001E1C9D">
        <w:rPr>
          <w:rFonts w:cstheme="minorHAnsi"/>
        </w:rPr>
        <w:lastRenderedPageBreak/>
        <w:t>He is righteous and all who are righteous will follow His path, endowed with His wisdom and access to eternal peace (security) &amp; eternal unity. Ezekiel 2:1 uses the term “Son of Man” by a reference for the Prophet &amp; 1</w:t>
      </w:r>
      <w:r w:rsidRPr="001E1C9D">
        <w:rPr>
          <w:rFonts w:cstheme="minorHAnsi"/>
          <w:vertAlign w:val="superscript"/>
        </w:rPr>
        <w:t>st</w:t>
      </w:r>
      <w:r w:rsidRPr="001E1C9D">
        <w:rPr>
          <w:rFonts w:cstheme="minorHAnsi"/>
        </w:rPr>
        <w:t xml:space="preserve"> Enoch does the same in 1</w:t>
      </w:r>
      <w:r w:rsidRPr="001E1C9D">
        <w:rPr>
          <w:rFonts w:cstheme="minorHAnsi"/>
          <w:vertAlign w:val="superscript"/>
        </w:rPr>
        <w:t>st</w:t>
      </w:r>
      <w:r w:rsidRPr="001E1C9D">
        <w:rPr>
          <w:rFonts w:cstheme="minorHAnsi"/>
        </w:rPr>
        <w:t xml:space="preserve"> Enoch 60:10. Ezekiel &amp; Isaiah both share the enthronement imagery that 1</w:t>
      </w:r>
      <w:r w:rsidRPr="001E1C9D">
        <w:rPr>
          <w:rFonts w:cstheme="minorHAnsi"/>
          <w:vertAlign w:val="superscript"/>
        </w:rPr>
        <w:t>st</w:t>
      </w:r>
      <w:r w:rsidRPr="001E1C9D">
        <w:rPr>
          <w:rFonts w:cstheme="minorHAnsi"/>
        </w:rPr>
        <w:t xml:space="preserve"> Enoch uses, as well as the transmission of authority from the Father Stephen to His Creatures. This is proven in Isaiah chapter 6; Ezekiel chapters 1, 2 &amp; 10. The NT parallels is in Jude 14-15 [100,000 of His Saints] &amp; 1</w:t>
      </w:r>
      <w:r w:rsidRPr="001E1C9D">
        <w:rPr>
          <w:rFonts w:cstheme="minorHAnsi"/>
          <w:vertAlign w:val="superscript"/>
        </w:rPr>
        <w:t>st</w:t>
      </w:r>
      <w:r w:rsidRPr="001E1C9D">
        <w:rPr>
          <w:rFonts w:cstheme="minorHAnsi"/>
        </w:rPr>
        <w:t xml:space="preserve"> Enoch 1:9 [10 Million of His Saints]. This means there is a higher level of accountability to the congregation that “</w:t>
      </w:r>
      <w:r w:rsidRPr="001E1C9D">
        <w:rPr>
          <w:rFonts w:cstheme="minorHAnsi"/>
          <w:b/>
        </w:rPr>
        <w:t>two or three Witnesses</w:t>
      </w:r>
      <w:r w:rsidRPr="001E1C9D">
        <w:rPr>
          <w:rFonts w:cstheme="minorHAnsi"/>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1E1C9D">
        <w:rPr>
          <w:rFonts w:cstheme="minorHAnsi"/>
          <w:vertAlign w:val="superscript"/>
        </w:rPr>
        <w:t>st</w:t>
      </w:r>
      <w:r w:rsidRPr="001E1C9D">
        <w:rPr>
          <w:rFonts w:cstheme="minorHAnsi"/>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1E1C9D">
        <w:rPr>
          <w:rFonts w:cstheme="minorHAnsi"/>
          <w:vertAlign w:val="superscript"/>
        </w:rPr>
        <w:t>st</w:t>
      </w:r>
      <w:r w:rsidRPr="001E1C9D">
        <w:rPr>
          <w:rFonts w:cstheme="minorHAnsi"/>
        </w:rPr>
        <w:t xml:space="preserve"> Enoch also parallels with the binding of the Lord Lucifer in Revelation 20:1-3 &amp; 1</w:t>
      </w:r>
      <w:r w:rsidRPr="001E1C9D">
        <w:rPr>
          <w:rFonts w:cstheme="minorHAnsi"/>
          <w:vertAlign w:val="superscript"/>
        </w:rPr>
        <w:t>st</w:t>
      </w:r>
      <w:r w:rsidRPr="001E1C9D">
        <w:rPr>
          <w:rFonts w:cstheme="minorHAnsi"/>
        </w:rPr>
        <w:t xml:space="preserve"> Enoch 10:11-12. The Son of Man language is often paralleled with the NT in Mark and also in Daniel.      </w:t>
      </w:r>
    </w:p>
    <w:p w:rsidR="00A10451" w:rsidRPr="001E1C9D" w:rsidRDefault="00A10451" w:rsidP="00A10451">
      <w:pPr>
        <w:spacing w:line="480" w:lineRule="auto"/>
        <w:jc w:val="center"/>
        <w:rPr>
          <w:rFonts w:cstheme="minorHAnsi"/>
          <w:b/>
        </w:rPr>
      </w:pPr>
      <w:r w:rsidRPr="001E1C9D">
        <w:rPr>
          <w:rFonts w:cstheme="minorHAnsi"/>
          <w:b/>
        </w:rPr>
        <w:t>The Lord Enoch’s Book on 2</w:t>
      </w:r>
      <w:r w:rsidRPr="001E1C9D">
        <w:rPr>
          <w:rFonts w:cstheme="minorHAnsi"/>
          <w:b/>
          <w:vertAlign w:val="superscript"/>
        </w:rPr>
        <w:t>nd</w:t>
      </w:r>
      <w:r w:rsidRPr="001E1C9D">
        <w:rPr>
          <w:rFonts w:cstheme="minorHAnsi"/>
          <w:b/>
        </w:rPr>
        <w:t xml:space="preserve"> Enoch</w:t>
      </w:r>
    </w:p>
    <w:p w:rsidR="00A10451" w:rsidRPr="001E1C9D" w:rsidRDefault="00A10451" w:rsidP="00A10451">
      <w:pPr>
        <w:spacing w:line="480" w:lineRule="auto"/>
        <w:jc w:val="both"/>
        <w:rPr>
          <w:rFonts w:cstheme="minorHAnsi"/>
        </w:rPr>
      </w:pPr>
      <w:r w:rsidRPr="001E1C9D">
        <w:rPr>
          <w:rFonts w:cstheme="minorHAnsi"/>
        </w:rPr>
        <w:t>The Book of 2</w:t>
      </w:r>
      <w:r w:rsidRPr="001E1C9D">
        <w:rPr>
          <w:rFonts w:cstheme="minorHAnsi"/>
          <w:vertAlign w:val="superscript"/>
        </w:rPr>
        <w:t>nd</w:t>
      </w:r>
      <w:r w:rsidRPr="001E1C9D">
        <w:rPr>
          <w:rFonts w:cstheme="minorHAnsi"/>
        </w:rPr>
        <w:t xml:space="preserve"> Enoch also known as the Slavonic Enoch or the Book of the Secrets of Enoch concerns Enoch’s life and dream. The Revelations of Enoch. The Prologue is in 2</w:t>
      </w:r>
      <w:r w:rsidRPr="001E1C9D">
        <w:rPr>
          <w:rFonts w:cstheme="minorHAnsi"/>
          <w:vertAlign w:val="superscript"/>
        </w:rPr>
        <w:t>nd</w:t>
      </w:r>
      <w:r w:rsidRPr="001E1C9D">
        <w:rPr>
          <w:rFonts w:cstheme="minorHAnsi"/>
        </w:rPr>
        <w:t xml:space="preserve"> Enoch chapters 1-2. The Ascension into the Heavens in 2</w:t>
      </w:r>
      <w:r w:rsidRPr="001E1C9D">
        <w:rPr>
          <w:rFonts w:cstheme="minorHAnsi"/>
          <w:vertAlign w:val="superscript"/>
        </w:rPr>
        <w:t>nd</w:t>
      </w:r>
      <w:r w:rsidRPr="001E1C9D">
        <w:rPr>
          <w:rFonts w:cstheme="minorHAnsi"/>
        </w:rPr>
        <w:t xml:space="preserve"> Enoch chapters 3-37. Enoch’s ascent to the 1</w:t>
      </w:r>
      <w:r w:rsidRPr="001E1C9D">
        <w:rPr>
          <w:rFonts w:cstheme="minorHAnsi"/>
          <w:vertAlign w:val="superscript"/>
        </w:rPr>
        <w:t>st</w:t>
      </w:r>
      <w:r w:rsidRPr="001E1C9D">
        <w:rPr>
          <w:rFonts w:cstheme="minorHAnsi"/>
        </w:rPr>
        <w:t xml:space="preserve"> Heaven. How Enoch was taken to the 2</w:t>
      </w:r>
      <w:r w:rsidRPr="001E1C9D">
        <w:rPr>
          <w:rFonts w:cstheme="minorHAnsi"/>
          <w:vertAlign w:val="superscript"/>
        </w:rPr>
        <w:t>nd</w:t>
      </w:r>
      <w:r w:rsidRPr="001E1C9D">
        <w:rPr>
          <w:rFonts w:cstheme="minorHAnsi"/>
        </w:rPr>
        <w:t xml:space="preserve"> Heaven. Of the Assumption of Enoch to the 3</w:t>
      </w:r>
      <w:r w:rsidRPr="001E1C9D">
        <w:rPr>
          <w:rFonts w:cstheme="minorHAnsi"/>
          <w:vertAlign w:val="superscript"/>
        </w:rPr>
        <w:t>rd</w:t>
      </w:r>
      <w:r w:rsidRPr="001E1C9D">
        <w:rPr>
          <w:rFonts w:cstheme="minorHAnsi"/>
        </w:rPr>
        <w:t xml:space="preserve"> Heaven. Showing Enoch the Place of the Righteous and Compassionate. Here they showed Enoch the Terrible place and Various Tortures. Here they took Enoch up to the 4</w:t>
      </w:r>
      <w:r w:rsidRPr="001E1C9D">
        <w:rPr>
          <w:rFonts w:cstheme="minorHAnsi"/>
          <w:vertAlign w:val="superscript"/>
        </w:rPr>
        <w:t>th</w:t>
      </w:r>
      <w:r w:rsidRPr="001E1C9D">
        <w:rPr>
          <w:rFonts w:cstheme="minorHAnsi"/>
        </w:rPr>
        <w:t xml:space="preserve"> Heaven, the course of Sun and Moon. Of the Marvelous Elements of </w:t>
      </w:r>
      <w:r w:rsidRPr="001E1C9D">
        <w:rPr>
          <w:rFonts w:cstheme="minorHAnsi"/>
        </w:rPr>
        <w:lastRenderedPageBreak/>
        <w:t>the Sun. This is the Lunar Disposition. Enoch’s Ascent to the 5</w:t>
      </w:r>
      <w:r w:rsidRPr="001E1C9D">
        <w:rPr>
          <w:rFonts w:cstheme="minorHAnsi"/>
          <w:vertAlign w:val="superscript"/>
        </w:rPr>
        <w:t>th</w:t>
      </w:r>
      <w:r w:rsidRPr="001E1C9D">
        <w:rPr>
          <w:rFonts w:cstheme="minorHAnsi"/>
        </w:rPr>
        <w:t xml:space="preserve"> Heaven. Of the Taking of Enoch on the 6</w:t>
      </w:r>
      <w:r w:rsidRPr="001E1C9D">
        <w:rPr>
          <w:rFonts w:cstheme="minorHAnsi"/>
          <w:vertAlign w:val="superscript"/>
        </w:rPr>
        <w:t>th</w:t>
      </w:r>
      <w:r w:rsidRPr="001E1C9D">
        <w:rPr>
          <w:rFonts w:cstheme="minorHAnsi"/>
        </w:rPr>
        <w:t xml:space="preserve"> Heaven. Enoch in the 7</w:t>
      </w:r>
      <w:r w:rsidRPr="001E1C9D">
        <w:rPr>
          <w:rFonts w:cstheme="minorHAnsi"/>
          <w:vertAlign w:val="superscript"/>
        </w:rPr>
        <w:t>th</w:t>
      </w:r>
      <w:r w:rsidRPr="001E1C9D">
        <w:rPr>
          <w:rFonts w:cstheme="minorHAnsi"/>
        </w:rPr>
        <w:t xml:space="preserve"> Heaven. How the Angels left Enoch at the End of the 7</w:t>
      </w:r>
      <w:r w:rsidRPr="001E1C9D">
        <w:rPr>
          <w:rFonts w:cstheme="minorHAnsi"/>
          <w:vertAlign w:val="superscript"/>
        </w:rPr>
        <w:t>th</w:t>
      </w:r>
      <w:r w:rsidRPr="001E1C9D">
        <w:rPr>
          <w:rFonts w:cstheme="minorHAnsi"/>
        </w:rPr>
        <w:t xml:space="preserve"> Heaven. Enoch in the 8</w:t>
      </w:r>
      <w:r w:rsidRPr="001E1C9D">
        <w:rPr>
          <w:rFonts w:cstheme="minorHAnsi"/>
          <w:vertAlign w:val="superscript"/>
        </w:rPr>
        <w:t>th</w:t>
      </w:r>
      <w:r w:rsidRPr="001E1C9D">
        <w:rPr>
          <w:rFonts w:cstheme="minorHAnsi"/>
        </w:rPr>
        <w:t xml:space="preserve"> Heaven. Enoch in the 9</w:t>
      </w:r>
      <w:r w:rsidRPr="001E1C9D">
        <w:rPr>
          <w:rFonts w:cstheme="minorHAnsi"/>
          <w:vertAlign w:val="superscript"/>
        </w:rPr>
        <w:t>th</w:t>
      </w:r>
      <w:r w:rsidRPr="001E1C9D">
        <w:rPr>
          <w:rFonts w:cstheme="minorHAnsi"/>
        </w:rPr>
        <w:t xml:space="preserve"> Heaven. Enoch in the Tenth Heaven. How Enoch wrote 366 Books is in 2</w:t>
      </w:r>
      <w:r w:rsidRPr="001E1C9D">
        <w:rPr>
          <w:rFonts w:cstheme="minorHAnsi"/>
          <w:vertAlign w:val="superscript"/>
        </w:rPr>
        <w:t>nd</w:t>
      </w:r>
      <w:r w:rsidRPr="001E1C9D">
        <w:rPr>
          <w:rFonts w:cstheme="minorHAnsi"/>
        </w:rPr>
        <w:t xml:space="preserve"> Enoch 21:1-23:6. Enoch’s descent and instructions is in 2</w:t>
      </w:r>
      <w:r w:rsidRPr="001E1C9D">
        <w:rPr>
          <w:rFonts w:cstheme="minorHAnsi"/>
          <w:vertAlign w:val="superscript"/>
        </w:rPr>
        <w:t>nd</w:t>
      </w:r>
      <w:r w:rsidRPr="001E1C9D">
        <w:rPr>
          <w:rFonts w:cstheme="minorHAnsi"/>
        </w:rPr>
        <w:t xml:space="preserve"> Enoch chapters 38-66. Enoch’s ascent, the blessing of Methuselah and Nir, and the Birth of Methuselah is in 2</w:t>
      </w:r>
      <w:r w:rsidRPr="001E1C9D">
        <w:rPr>
          <w:rFonts w:cstheme="minorHAnsi"/>
          <w:vertAlign w:val="superscript"/>
        </w:rPr>
        <w:t>nd</w:t>
      </w:r>
      <w:r w:rsidRPr="001E1C9D">
        <w:rPr>
          <w:rFonts w:cstheme="minorHAnsi"/>
        </w:rPr>
        <w:t xml:space="preserve"> Enoch chapters 67-73. </w:t>
      </w:r>
    </w:p>
    <w:p w:rsidR="00A10451" w:rsidRPr="001E1C9D" w:rsidRDefault="00A10451" w:rsidP="00A10451">
      <w:pPr>
        <w:spacing w:line="480" w:lineRule="auto"/>
        <w:jc w:val="center"/>
        <w:rPr>
          <w:rFonts w:cstheme="minorHAnsi"/>
          <w:b/>
        </w:rPr>
      </w:pPr>
      <w:r w:rsidRPr="001E1C9D">
        <w:rPr>
          <w:rFonts w:cstheme="minorHAnsi"/>
          <w:b/>
        </w:rPr>
        <w:t>The Lord Enoch’s Book on the Secrets of 2</w:t>
      </w:r>
      <w:r w:rsidRPr="001E1C9D">
        <w:rPr>
          <w:rFonts w:cstheme="minorHAnsi"/>
          <w:b/>
          <w:vertAlign w:val="superscript"/>
        </w:rPr>
        <w:t>nd</w:t>
      </w:r>
      <w:r w:rsidRPr="001E1C9D">
        <w:rPr>
          <w:rFonts w:cstheme="minorHAnsi"/>
          <w:b/>
        </w:rPr>
        <w:t xml:space="preserve"> Enoch</w:t>
      </w:r>
    </w:p>
    <w:p w:rsidR="00A10451" w:rsidRPr="001E1C9D" w:rsidRDefault="00A10451" w:rsidP="00A10451">
      <w:pPr>
        <w:spacing w:line="480" w:lineRule="auto"/>
        <w:jc w:val="both"/>
        <w:rPr>
          <w:rFonts w:cstheme="minorHAnsi"/>
        </w:rPr>
      </w:pPr>
      <w:r w:rsidRPr="001E1C9D">
        <w:rPr>
          <w:rFonts w:cstheme="minorHAnsi"/>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1E1C9D">
        <w:rPr>
          <w:rFonts w:cstheme="minorHAnsi"/>
          <w:vertAlign w:val="superscript"/>
        </w:rPr>
        <w:t>nd</w:t>
      </w:r>
      <w:r w:rsidRPr="001E1C9D">
        <w:rPr>
          <w:rFonts w:cstheme="minorHAnsi"/>
        </w:rPr>
        <w:t xml:space="preserve"> Enoch does not lean on Judaism, but mainly Christianity. In 2</w:t>
      </w:r>
      <w:r w:rsidRPr="001E1C9D">
        <w:rPr>
          <w:rFonts w:cstheme="minorHAnsi"/>
          <w:vertAlign w:val="superscript"/>
        </w:rPr>
        <w:t>nd</w:t>
      </w:r>
      <w:r w:rsidRPr="001E1C9D">
        <w:rPr>
          <w:rFonts w:cstheme="minorHAnsi"/>
        </w:rPr>
        <w:t xml:space="preserve"> Enoch, Enoch travels through the Heavens in 7 divisions. 1</w:t>
      </w:r>
      <w:r w:rsidRPr="001E1C9D">
        <w:rPr>
          <w:rFonts w:cstheme="minorHAnsi"/>
          <w:vertAlign w:val="superscript"/>
        </w:rPr>
        <w:t>st</w:t>
      </w:r>
      <w:r w:rsidRPr="001E1C9D">
        <w:rPr>
          <w:rFonts w:cstheme="minorHAnsi"/>
        </w:rPr>
        <w:t>, is in 2</w:t>
      </w:r>
      <w:r w:rsidRPr="001E1C9D">
        <w:rPr>
          <w:rFonts w:cstheme="minorHAnsi"/>
          <w:vertAlign w:val="superscript"/>
        </w:rPr>
        <w:t>nd</w:t>
      </w:r>
      <w:r w:rsidRPr="001E1C9D">
        <w:rPr>
          <w:rFonts w:cstheme="minorHAnsi"/>
        </w:rPr>
        <w:t xml:space="preserve"> Enoch 3:1-6:1, which contains storehouses of dew &amp; snow. 2</w:t>
      </w:r>
      <w:r w:rsidRPr="001E1C9D">
        <w:rPr>
          <w:rFonts w:cstheme="minorHAnsi"/>
          <w:vertAlign w:val="superscript"/>
        </w:rPr>
        <w:t>nd</w:t>
      </w:r>
      <w:r w:rsidRPr="001E1C9D">
        <w:rPr>
          <w:rFonts w:cstheme="minorHAnsi"/>
        </w:rPr>
        <w:t>, is in 2</w:t>
      </w:r>
      <w:r w:rsidRPr="001E1C9D">
        <w:rPr>
          <w:rFonts w:cstheme="minorHAnsi"/>
          <w:vertAlign w:val="superscript"/>
        </w:rPr>
        <w:t>nd</w:t>
      </w:r>
      <w:r w:rsidRPr="001E1C9D">
        <w:rPr>
          <w:rFonts w:cstheme="minorHAnsi"/>
        </w:rPr>
        <w:t xml:space="preserve"> Enoch 7:1-5, which is full of darkness and the sexual who awaits judgment. 3</w:t>
      </w:r>
      <w:r w:rsidRPr="001E1C9D">
        <w:rPr>
          <w:rFonts w:cstheme="minorHAnsi"/>
          <w:vertAlign w:val="superscript"/>
        </w:rPr>
        <w:t>rd</w:t>
      </w:r>
      <w:r w:rsidRPr="001E1C9D">
        <w:rPr>
          <w:rFonts w:cstheme="minorHAnsi"/>
        </w:rPr>
        <w:t>, is in 2</w:t>
      </w:r>
      <w:r w:rsidRPr="001E1C9D">
        <w:rPr>
          <w:rFonts w:cstheme="minorHAnsi"/>
          <w:vertAlign w:val="superscript"/>
        </w:rPr>
        <w:t>nd</w:t>
      </w:r>
      <w:r w:rsidRPr="001E1C9D">
        <w:rPr>
          <w:rFonts w:cstheme="minorHAnsi"/>
        </w:rPr>
        <w:t xml:space="preserve"> Enoch 8:1-9:1, which contains the Edenic Paradise that has been prepared for the righteous. 4</w:t>
      </w:r>
      <w:r w:rsidRPr="001E1C9D">
        <w:rPr>
          <w:rFonts w:cstheme="minorHAnsi"/>
          <w:vertAlign w:val="superscript"/>
        </w:rPr>
        <w:t>th</w:t>
      </w:r>
      <w:r w:rsidRPr="001E1C9D">
        <w:rPr>
          <w:rFonts w:cstheme="minorHAnsi"/>
        </w:rPr>
        <w:t>, is in 2</w:t>
      </w:r>
      <w:r w:rsidRPr="001E1C9D">
        <w:rPr>
          <w:rFonts w:cstheme="minorHAnsi"/>
          <w:vertAlign w:val="superscript"/>
        </w:rPr>
        <w:t>nd</w:t>
      </w:r>
      <w:r w:rsidRPr="001E1C9D">
        <w:rPr>
          <w:rFonts w:cstheme="minorHAnsi"/>
        </w:rPr>
        <w:t xml:space="preserve"> Enoch 11:1-17:1, which has the movements of the Heavenly Luminaries and Innumerable Heavenly Creatures. 5</w:t>
      </w:r>
      <w:r w:rsidRPr="001E1C9D">
        <w:rPr>
          <w:rFonts w:cstheme="minorHAnsi"/>
          <w:vertAlign w:val="superscript"/>
        </w:rPr>
        <w:t>th</w:t>
      </w:r>
      <w:r w:rsidRPr="001E1C9D">
        <w:rPr>
          <w:rFonts w:cstheme="minorHAnsi"/>
        </w:rPr>
        <w:t>, is in 2</w:t>
      </w:r>
      <w:r w:rsidRPr="001E1C9D">
        <w:rPr>
          <w:rFonts w:cstheme="minorHAnsi"/>
          <w:vertAlign w:val="superscript"/>
        </w:rPr>
        <w:t>nd</w:t>
      </w:r>
      <w:r w:rsidRPr="001E1C9D">
        <w:rPr>
          <w:rFonts w:cstheme="minorHAnsi"/>
        </w:rPr>
        <w:t xml:space="preserve"> Enoch 18:1-9, which are the Armies of the Grigori or the Watchers who had rejected the Father Stephen, by which these had taken Wives illegally and had sexual relations with them and followed the Lord Lucifer. 6</w:t>
      </w:r>
      <w:r w:rsidRPr="001E1C9D">
        <w:rPr>
          <w:rFonts w:cstheme="minorHAnsi"/>
          <w:vertAlign w:val="superscript"/>
        </w:rPr>
        <w:t>th</w:t>
      </w:r>
      <w:r w:rsidRPr="001E1C9D">
        <w:rPr>
          <w:rFonts w:cstheme="minorHAnsi"/>
        </w:rPr>
        <w:t>, is in 2</w:t>
      </w:r>
      <w:r w:rsidRPr="001E1C9D">
        <w:rPr>
          <w:rFonts w:cstheme="minorHAnsi"/>
          <w:vertAlign w:val="superscript"/>
        </w:rPr>
        <w:t>nd</w:t>
      </w:r>
      <w:r w:rsidRPr="001E1C9D">
        <w:rPr>
          <w:rFonts w:cstheme="minorHAnsi"/>
        </w:rPr>
        <w:t xml:space="preserve"> Enoch 19:1-6, which are the Archangels and the 7 groups of angels who supervised over creation. 7</w:t>
      </w:r>
      <w:r w:rsidRPr="001E1C9D">
        <w:rPr>
          <w:rFonts w:cstheme="minorHAnsi"/>
          <w:vertAlign w:val="superscript"/>
        </w:rPr>
        <w:t>th</w:t>
      </w:r>
      <w:r w:rsidRPr="001E1C9D">
        <w:rPr>
          <w:rFonts w:cstheme="minorHAnsi"/>
        </w:rPr>
        <w:t>, is in 2</w:t>
      </w:r>
      <w:r w:rsidRPr="001E1C9D">
        <w:rPr>
          <w:rFonts w:cstheme="minorHAnsi"/>
          <w:vertAlign w:val="superscript"/>
        </w:rPr>
        <w:t>nd</w:t>
      </w:r>
      <w:r w:rsidRPr="001E1C9D">
        <w:rPr>
          <w:rFonts w:cstheme="minorHAnsi"/>
        </w:rPr>
        <w:t xml:space="preserve"> Enoch 20:1-6, which is the throne room of the Father Stephen, whom Enoch saw from a distance, surrounded by regiment of angels and cherubim and seraphim who carry out His divine will. The Father Stephen </w:t>
      </w:r>
      <w:r w:rsidRPr="001E1C9D">
        <w:rPr>
          <w:rFonts w:cstheme="minorHAnsi"/>
        </w:rPr>
        <w:lastRenderedPageBreak/>
        <w:t>explains to Enoch how He presides over all Creation is in 2</w:t>
      </w:r>
      <w:r w:rsidRPr="001E1C9D">
        <w:rPr>
          <w:rFonts w:cstheme="minorHAnsi"/>
          <w:vertAlign w:val="superscript"/>
        </w:rPr>
        <w:t>nd</w:t>
      </w:r>
      <w:r w:rsidRPr="001E1C9D">
        <w:rPr>
          <w:rFonts w:cstheme="minorHAnsi"/>
        </w:rPr>
        <w:t xml:space="preserve"> Enoch 24:1-33:12. The Instructions to pass on to His family for a faithful seed is in 2</w:t>
      </w:r>
      <w:r w:rsidRPr="001E1C9D">
        <w:rPr>
          <w:rFonts w:cstheme="minorHAnsi"/>
          <w:vertAlign w:val="superscript"/>
        </w:rPr>
        <w:t>nd</w:t>
      </w:r>
      <w:r w:rsidRPr="001E1C9D">
        <w:rPr>
          <w:rFonts w:cstheme="minorHAnsi"/>
        </w:rPr>
        <w:t xml:space="preserve"> Enoch 34:1-37:2. Enoch then descends back to Earth in order to instruct His Sons about Heaven &amp; ensure they remain faithful to the Father Stephen before He is taken again to Heaven is in 2</w:t>
      </w:r>
      <w:r w:rsidRPr="001E1C9D">
        <w:rPr>
          <w:rFonts w:cstheme="minorHAnsi"/>
          <w:vertAlign w:val="superscript"/>
        </w:rPr>
        <w:t>nd</w:t>
      </w:r>
      <w:r w:rsidRPr="001E1C9D">
        <w:rPr>
          <w:rFonts w:cstheme="minorHAnsi"/>
        </w:rPr>
        <w:t xml:space="preserve"> Enoch 38:1-67:3. The end of 2</w:t>
      </w:r>
      <w:r w:rsidRPr="001E1C9D">
        <w:rPr>
          <w:rFonts w:cstheme="minorHAnsi"/>
          <w:vertAlign w:val="superscript"/>
        </w:rPr>
        <w:t>nd</w:t>
      </w:r>
      <w:r w:rsidRPr="001E1C9D">
        <w:rPr>
          <w:rFonts w:cstheme="minorHAnsi"/>
        </w:rPr>
        <w:t xml:space="preserve"> Enoch focuses on Methuselah and Nir, a Son of Lamech in 2</w:t>
      </w:r>
      <w:r w:rsidRPr="001E1C9D">
        <w:rPr>
          <w:rFonts w:cstheme="minorHAnsi"/>
          <w:vertAlign w:val="superscript"/>
        </w:rPr>
        <w:t>nd</w:t>
      </w:r>
      <w:r w:rsidRPr="001E1C9D">
        <w:rPr>
          <w:rFonts w:cstheme="minorHAnsi"/>
        </w:rPr>
        <w:t xml:space="preserve"> Enoch 68:1-70:26. AS the book ends, Nir’s wife mysteriously becomes pregnant and dies, and as they prepare to bury Her, a child is born from Her, who is the Lord Melchizedek that bears the Seal of the Priesthood on His chest is in 2</w:t>
      </w:r>
      <w:r w:rsidRPr="001E1C9D">
        <w:rPr>
          <w:rFonts w:cstheme="minorHAnsi"/>
          <w:vertAlign w:val="superscript"/>
        </w:rPr>
        <w:t>nd</w:t>
      </w:r>
      <w:r w:rsidRPr="001E1C9D">
        <w:rPr>
          <w:rFonts w:cstheme="minorHAnsi"/>
        </w:rPr>
        <w:t xml:space="preserve"> Enoch 71:1-73:9. The NT Parallels is with Revelation chapter 4. The World of 2</w:t>
      </w:r>
      <w:r w:rsidRPr="001E1C9D">
        <w:rPr>
          <w:rFonts w:cstheme="minorHAnsi"/>
          <w:vertAlign w:val="superscript"/>
        </w:rPr>
        <w:t>nd</w:t>
      </w:r>
      <w:r w:rsidRPr="001E1C9D">
        <w:rPr>
          <w:rFonts w:cstheme="minorHAnsi"/>
        </w:rPr>
        <w:t xml:space="preserve"> Enoch describes 7,000 years and the 8</w:t>
      </w:r>
      <w:r w:rsidRPr="001E1C9D">
        <w:rPr>
          <w:rFonts w:cstheme="minorHAnsi"/>
          <w:vertAlign w:val="superscript"/>
        </w:rPr>
        <w:t>th</w:t>
      </w:r>
      <w:r w:rsidRPr="001E1C9D">
        <w:rPr>
          <w:rFonts w:cstheme="minorHAnsi"/>
        </w:rPr>
        <w:t xml:space="preserve"> is endless.              </w:t>
      </w:r>
    </w:p>
    <w:p w:rsidR="00A10451" w:rsidRPr="001E1C9D" w:rsidRDefault="00A10451" w:rsidP="00A10451">
      <w:pPr>
        <w:spacing w:line="480" w:lineRule="auto"/>
        <w:jc w:val="center"/>
        <w:rPr>
          <w:rFonts w:cstheme="minorHAnsi"/>
          <w:b/>
        </w:rPr>
      </w:pPr>
      <w:r w:rsidRPr="001E1C9D">
        <w:rPr>
          <w:rFonts w:cstheme="minorHAnsi"/>
          <w:b/>
        </w:rPr>
        <w:t>The Lord Enoch’s Book on the Sefer Hekalot as 3</w:t>
      </w:r>
      <w:r w:rsidRPr="001E1C9D">
        <w:rPr>
          <w:rFonts w:cstheme="minorHAnsi"/>
          <w:b/>
          <w:vertAlign w:val="superscript"/>
        </w:rPr>
        <w:t>rd</w:t>
      </w:r>
      <w:r w:rsidRPr="001E1C9D">
        <w:rPr>
          <w:rFonts w:cstheme="minorHAnsi"/>
          <w:b/>
        </w:rPr>
        <w:t xml:space="preserve"> Enoch called the Book of Palaces</w:t>
      </w:r>
    </w:p>
    <w:p w:rsidR="00A10451" w:rsidRPr="001E1C9D" w:rsidRDefault="00A10451" w:rsidP="00A10451">
      <w:pPr>
        <w:spacing w:line="480" w:lineRule="auto"/>
        <w:jc w:val="both"/>
        <w:rPr>
          <w:rFonts w:cstheme="minorHAnsi"/>
        </w:rPr>
      </w:pPr>
      <w:r w:rsidRPr="001E1C9D">
        <w:rPr>
          <w:rFonts w:cstheme="minorHAnsi"/>
        </w:rPr>
        <w:t>There is 48 chapters in the Book of Palaces and is claimed to be written by Rabbi Ishmael who lived 90AD to 135AD. He was a Tanna, a rabbinic sage whose writings are held in the Jewish Mishnah. In 3</w:t>
      </w:r>
      <w:r w:rsidRPr="001E1C9D">
        <w:rPr>
          <w:rFonts w:cstheme="minorHAnsi"/>
          <w:vertAlign w:val="superscript"/>
        </w:rPr>
        <w:t>rd</w:t>
      </w:r>
      <w:r w:rsidRPr="001E1C9D">
        <w:rPr>
          <w:rFonts w:cstheme="minorHAnsi"/>
        </w:rPr>
        <w:t xml:space="preserve"> Enoch, Enoch ascends to Heaven and is transformed into the Angel Metatron. Which Metraton refers to “</w:t>
      </w:r>
      <w:r w:rsidRPr="001E1C9D">
        <w:rPr>
          <w:rFonts w:cstheme="minorHAnsi"/>
          <w:b/>
        </w:rPr>
        <w:t>The Lesser Yahweh</w:t>
      </w:r>
      <w:r w:rsidRPr="001E1C9D">
        <w:rPr>
          <w:rFonts w:cstheme="minorHAnsi"/>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w:t>
      </w:r>
      <w:r w:rsidRPr="001E1C9D">
        <w:rPr>
          <w:rFonts w:cstheme="minorHAnsi"/>
        </w:rPr>
        <w:lastRenderedPageBreak/>
        <w:t>Mediator for the Earth &amp; Guardian of the World. The OT Parallels is in Ezekiel chapters 40-48, and of the Father Stephen’s Chariots is in Ezekiel chapters 1 &amp; 3 and 3</w:t>
      </w:r>
      <w:r w:rsidRPr="001E1C9D">
        <w:rPr>
          <w:rFonts w:cstheme="minorHAnsi"/>
          <w:vertAlign w:val="superscript"/>
        </w:rPr>
        <w:t>rd</w:t>
      </w:r>
      <w:r w:rsidRPr="001E1C9D">
        <w:rPr>
          <w:rFonts w:cstheme="minorHAnsi"/>
        </w:rPr>
        <w:t xml:space="preserve"> Enoch 24, as well as the Father Stephen’s throne in Isaiah chapter 6. The NT Parallels is in 2</w:t>
      </w:r>
      <w:r w:rsidRPr="001E1C9D">
        <w:rPr>
          <w:rFonts w:cstheme="minorHAnsi"/>
          <w:vertAlign w:val="superscript"/>
        </w:rPr>
        <w:t>nd</w:t>
      </w:r>
      <w:r w:rsidRPr="001E1C9D">
        <w:rPr>
          <w:rFonts w:cstheme="minorHAnsi"/>
        </w:rPr>
        <w:t xml:space="preserve"> Corinthians chapter 12, also in Revelation the defined Relationship of the Universal Church &amp; the Father Stephen’s Kingdom of Lordship, while 3</w:t>
      </w:r>
      <w:r w:rsidRPr="001E1C9D">
        <w:rPr>
          <w:rFonts w:cstheme="minorHAnsi"/>
          <w:vertAlign w:val="superscript"/>
        </w:rPr>
        <w:t>rd</w:t>
      </w:r>
      <w:r w:rsidRPr="001E1C9D">
        <w:rPr>
          <w:rFonts w:cstheme="minorHAnsi"/>
        </w:rPr>
        <w:t xml:space="preserve"> Enoch 45 emphasizes the continuity with their history in the past and the Father Stephen’s promises in their future. 3</w:t>
      </w:r>
      <w:r w:rsidRPr="001E1C9D">
        <w:rPr>
          <w:rFonts w:cstheme="minorHAnsi"/>
          <w:vertAlign w:val="superscript"/>
        </w:rPr>
        <w:t>rd</w:t>
      </w:r>
      <w:r w:rsidRPr="001E1C9D">
        <w:rPr>
          <w:rFonts w:cstheme="minorHAnsi"/>
        </w:rPr>
        <w:t xml:space="preserve"> Enoch is a combination of apocalyptic and mystical/magical which points solely to Palestine or Babylon.       </w:t>
      </w:r>
    </w:p>
    <w:p w:rsidR="00A10451" w:rsidRPr="001E1C9D" w:rsidRDefault="00A10451" w:rsidP="00A10451">
      <w:pPr>
        <w:spacing w:line="480" w:lineRule="auto"/>
        <w:jc w:val="both"/>
        <w:rPr>
          <w:rFonts w:cstheme="minorHAnsi"/>
        </w:rPr>
      </w:pPr>
      <w:r w:rsidRPr="001E1C9D">
        <w:rPr>
          <w:rFonts w:cstheme="minorHAnsi"/>
        </w:rPr>
        <w:t xml:space="preserve">The Lord Enoch a Good Example for Us Today. The Main thing that the Lord Enoch did was to please the Father Stephen always and to obey His commands. We should model this to be totally invincible from any eternal death. </w:t>
      </w:r>
    </w:p>
    <w:p w:rsidR="00A10451" w:rsidRPr="001E1C9D" w:rsidRDefault="00A10451" w:rsidP="00A10451">
      <w:pPr>
        <w:spacing w:line="480" w:lineRule="auto"/>
        <w:jc w:val="center"/>
        <w:rPr>
          <w:rFonts w:cstheme="minorHAnsi"/>
          <w:b/>
        </w:rPr>
      </w:pPr>
      <w:r w:rsidRPr="001E1C9D">
        <w:rPr>
          <w:rFonts w:cstheme="minorHAnsi"/>
          <w:b/>
        </w:rPr>
        <w:t>THE LORD MELCHIZEDEK (THE LORD MELCHIZEDEK’S LADY OF KINGDOMS) WITH THE RANK OF A 6 GOLD STAR GENERAL IN THE ETERNAL ORDER WHICH IS FOREVER [IN THE BOOK ABOVE]</w:t>
      </w:r>
    </w:p>
    <w:p w:rsidR="00A10451" w:rsidRPr="001E1C9D" w:rsidRDefault="00A10451" w:rsidP="00A10451">
      <w:pPr>
        <w:spacing w:line="480" w:lineRule="auto"/>
        <w:jc w:val="center"/>
        <w:rPr>
          <w:rFonts w:cstheme="minorHAnsi"/>
          <w:b/>
        </w:rPr>
      </w:pPr>
      <w:r w:rsidRPr="001E1C9D">
        <w:rPr>
          <w:rFonts w:cstheme="minorHAnsi"/>
          <w:b/>
        </w:rPr>
        <w:t>THE LORD SOLOMON (THE QUEEN OF SHEBA THE LADY OF KINGDOMS AS THE AFRICAN RACE) WITH THE RANK OF COLONEL OR HIGHER FOR 40 YEARS FROM 40 YEARS OF AGE TO 80 YEARS OF AGE</w:t>
      </w:r>
    </w:p>
    <w:p w:rsidR="00A10451" w:rsidRPr="001E1C9D" w:rsidRDefault="00A10451" w:rsidP="00A10451">
      <w:pPr>
        <w:spacing w:line="480" w:lineRule="auto"/>
        <w:jc w:val="both"/>
        <w:rPr>
          <w:rFonts w:cstheme="minorHAnsi"/>
        </w:rPr>
      </w:pPr>
      <w:r w:rsidRPr="001E1C9D">
        <w:rPr>
          <w:rFonts w:cstheme="minorHAnsi"/>
        </w:rPr>
        <w:t>The white skin color King Solomon’s name means “</w:t>
      </w:r>
      <w:r w:rsidRPr="001E1C9D">
        <w:rPr>
          <w:rFonts w:cstheme="minorHAnsi"/>
          <w:b/>
        </w:rPr>
        <w:t>God is Crowned Peace</w:t>
      </w:r>
      <w:r w:rsidRPr="001E1C9D">
        <w:rPr>
          <w:rFonts w:cstheme="minorHAnsi"/>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1E1C9D">
        <w:rPr>
          <w:rFonts w:cstheme="minorHAnsi"/>
          <w:vertAlign w:val="superscript"/>
        </w:rPr>
        <w:t>st</w:t>
      </w:r>
      <w:r w:rsidRPr="001E1C9D">
        <w:rPr>
          <w:rFonts w:cstheme="minorHAnsi"/>
        </w:rPr>
        <w:t xml:space="preserve"> day to the 5</w:t>
      </w:r>
      <w:r w:rsidRPr="001E1C9D">
        <w:rPr>
          <w:rFonts w:cstheme="minorHAnsi"/>
          <w:vertAlign w:val="superscript"/>
        </w:rPr>
        <w:t>th</w:t>
      </w:r>
      <w:r w:rsidRPr="001E1C9D">
        <w:rPr>
          <w:rFonts w:cstheme="minorHAnsi"/>
        </w:rPr>
        <w:t xml:space="preserve"> day with the image likeness of the LORD, then Solomon being named on the 6</w:t>
      </w:r>
      <w:r w:rsidRPr="001E1C9D">
        <w:rPr>
          <w:rFonts w:cstheme="minorHAnsi"/>
          <w:vertAlign w:val="superscript"/>
        </w:rPr>
        <w:t>th</w:t>
      </w:r>
      <w:r w:rsidRPr="001E1C9D">
        <w:rPr>
          <w:rFonts w:cstheme="minorHAnsi"/>
        </w:rPr>
        <w:t xml:space="preserve"> day as Man and on the 7</w:t>
      </w:r>
      <w:r w:rsidRPr="001E1C9D">
        <w:rPr>
          <w:rFonts w:cstheme="minorHAnsi"/>
          <w:vertAlign w:val="superscript"/>
        </w:rPr>
        <w:t>th</w:t>
      </w:r>
      <w:r w:rsidRPr="001E1C9D">
        <w:rPr>
          <w:rFonts w:cstheme="minorHAnsi"/>
        </w:rPr>
        <w:t xml:space="preserve"> day He fell because of sexuality with His foreign wives concerning once by which all His family was killed, then on the 8</w:t>
      </w:r>
      <w:r w:rsidRPr="001E1C9D">
        <w:rPr>
          <w:rFonts w:cstheme="minorHAnsi"/>
          <w:vertAlign w:val="superscript"/>
        </w:rPr>
        <w:t>th</w:t>
      </w:r>
      <w:r w:rsidRPr="001E1C9D">
        <w:rPr>
          <w:rFonts w:cstheme="minorHAnsi"/>
        </w:rPr>
        <w:t xml:space="preserve"> day He was renamed.  </w:t>
      </w:r>
    </w:p>
    <w:p w:rsidR="00A10451" w:rsidRPr="001E1C9D" w:rsidRDefault="00A10451" w:rsidP="00A10451">
      <w:pPr>
        <w:spacing w:line="480" w:lineRule="auto"/>
        <w:jc w:val="both"/>
        <w:rPr>
          <w:rFonts w:cstheme="minorHAnsi"/>
        </w:rPr>
      </w:pPr>
      <w:r w:rsidRPr="001E1C9D">
        <w:rPr>
          <w:rFonts w:cstheme="minorHAnsi"/>
        </w:rPr>
        <w:lastRenderedPageBreak/>
        <w:t>King Solomon’s Role in Scripture. King Solomon succeeded His Father David as Israel’s King and King Solomon’s Throne is considered a more exalted, majestic &amp; greater Throne than the Throne of King David in 1</w:t>
      </w:r>
      <w:r w:rsidRPr="001E1C9D">
        <w:rPr>
          <w:rFonts w:cstheme="minorHAnsi"/>
          <w:vertAlign w:val="superscript"/>
        </w:rPr>
        <w:t>st</w:t>
      </w:r>
      <w:r w:rsidRPr="001E1C9D">
        <w:rPr>
          <w:rFonts w:cstheme="minorHAnsi"/>
        </w:rPr>
        <w:t xml:space="preserve"> King 1:37, 47; 9:5 &amp; 2</w:t>
      </w:r>
      <w:r w:rsidRPr="001E1C9D">
        <w:rPr>
          <w:rFonts w:cstheme="minorHAnsi"/>
          <w:vertAlign w:val="superscript"/>
        </w:rPr>
        <w:t>nd</w:t>
      </w:r>
      <w:r w:rsidRPr="001E1C9D">
        <w:rPr>
          <w:rFonts w:cstheme="minorHAnsi"/>
        </w:rPr>
        <w:t xml:space="preserve"> Chronicles 7:18. The other accomplishments of King Solomon are that He spoke 3,000 proverbs, and His songs were 1,005. He also spoke of hyssop, trees, animals, birds, creepy things &amp; fish in 1</w:t>
      </w:r>
      <w:r w:rsidRPr="001E1C9D">
        <w:rPr>
          <w:rFonts w:cstheme="minorHAnsi"/>
          <w:vertAlign w:val="superscript"/>
        </w:rPr>
        <w:t>st</w:t>
      </w:r>
      <w:r w:rsidRPr="001E1C9D">
        <w:rPr>
          <w:rFonts w:cstheme="minorHAnsi"/>
        </w:rPr>
        <w:t xml:space="preserve"> Kings 4:32-33. </w:t>
      </w:r>
    </w:p>
    <w:p w:rsidR="00A10451" w:rsidRPr="001E1C9D" w:rsidRDefault="00A10451" w:rsidP="00A10451">
      <w:pPr>
        <w:spacing w:line="480" w:lineRule="auto"/>
        <w:jc w:val="both"/>
        <w:rPr>
          <w:rFonts w:cstheme="minorHAnsi"/>
        </w:rPr>
      </w:pPr>
      <w:r w:rsidRPr="001E1C9D">
        <w:rPr>
          <w:rFonts w:cstheme="minorHAnsi"/>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A10451" w:rsidRPr="001E1C9D" w:rsidRDefault="00A10451" w:rsidP="00A10451">
      <w:pPr>
        <w:spacing w:line="480" w:lineRule="auto"/>
        <w:jc w:val="both"/>
        <w:rPr>
          <w:rFonts w:cstheme="minorHAnsi"/>
        </w:rPr>
      </w:pPr>
      <w:r w:rsidRPr="001E1C9D">
        <w:rPr>
          <w:rFonts w:cstheme="minorHAnsi"/>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A10451" w:rsidRPr="001E1C9D" w:rsidRDefault="00A10451" w:rsidP="00A10451">
      <w:pPr>
        <w:spacing w:line="480" w:lineRule="auto"/>
        <w:jc w:val="both"/>
        <w:rPr>
          <w:rFonts w:cstheme="minorHAnsi"/>
        </w:rPr>
      </w:pPr>
      <w:r w:rsidRPr="001E1C9D">
        <w:rPr>
          <w:rFonts w:cstheme="minorHAnsi"/>
        </w:rPr>
        <w:lastRenderedPageBreak/>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A10451" w:rsidRPr="001E1C9D" w:rsidRDefault="00A10451" w:rsidP="00A10451">
      <w:pPr>
        <w:spacing w:line="480" w:lineRule="auto"/>
        <w:jc w:val="both"/>
        <w:rPr>
          <w:rFonts w:cstheme="minorHAnsi"/>
        </w:rPr>
      </w:pPr>
      <w:r w:rsidRPr="001E1C9D">
        <w:rPr>
          <w:rFonts w:cstheme="minorHAnsi"/>
          <w:b/>
        </w:rPr>
        <w:t xml:space="preserve">King Solomon’s Relationships: </w:t>
      </w:r>
      <w:r w:rsidRPr="001E1C9D">
        <w:rPr>
          <w:rFonts w:cstheme="minorHAnsi"/>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1E1C9D">
        <w:rPr>
          <w:rFonts w:cstheme="minorHAnsi"/>
          <w:vertAlign w:val="superscript"/>
        </w:rPr>
        <w:t>st</w:t>
      </w:r>
      <w:r w:rsidRPr="001E1C9D">
        <w:rPr>
          <w:rFonts w:cstheme="minorHAnsi"/>
        </w:rPr>
        <w:t xml:space="preserve"> Corinthians 6:17 all as One Flesh and the 1 Sexual Union is derived from Genesis 4:1 with 1</w:t>
      </w:r>
      <w:r w:rsidRPr="001E1C9D">
        <w:rPr>
          <w:rFonts w:cstheme="minorHAnsi"/>
          <w:vertAlign w:val="superscript"/>
        </w:rPr>
        <w:t>st</w:t>
      </w:r>
      <w:r w:rsidRPr="001E1C9D">
        <w:rPr>
          <w:rFonts w:cstheme="minorHAnsi"/>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E1C9D">
        <w:rPr>
          <w:rFonts w:cstheme="minorHAnsi"/>
          <w:vertAlign w:val="superscript"/>
        </w:rPr>
        <w:t>st</w:t>
      </w:r>
      <w:r w:rsidRPr="001E1C9D">
        <w:rPr>
          <w:rFonts w:cstheme="minorHAnsi"/>
        </w:rPr>
        <w:t xml:space="preserve"> Corinthians 6:16 &amp; Genesis 4:1. Fourth, the Lord James says before Job &amp; His Lady of Kingdoms (Mother) was I AM is a Divine Union. Fifth, the Lord Stephen says before Lucifer &amp; His Lady of Kingdoms (Mother) was I AM is a Divine Union.      </w:t>
      </w:r>
    </w:p>
    <w:p w:rsidR="00A10451" w:rsidRPr="001E1C9D" w:rsidRDefault="00A10451" w:rsidP="00A10451">
      <w:pPr>
        <w:spacing w:line="480" w:lineRule="auto"/>
        <w:jc w:val="both"/>
        <w:rPr>
          <w:rFonts w:cstheme="minorHAnsi"/>
        </w:rPr>
      </w:pPr>
      <w:r w:rsidRPr="001E1C9D">
        <w:rPr>
          <w:rFonts w:cstheme="minorHAnsi"/>
        </w:rPr>
        <w:t>King Solomon asked for Wisdom in 1</w:t>
      </w:r>
      <w:r w:rsidRPr="001E1C9D">
        <w:rPr>
          <w:rFonts w:cstheme="minorHAnsi"/>
          <w:vertAlign w:val="superscript"/>
        </w:rPr>
        <w:t>st</w:t>
      </w:r>
      <w:r w:rsidRPr="001E1C9D">
        <w:rPr>
          <w:rFonts w:cstheme="minorHAnsi"/>
        </w:rPr>
        <w:t xml:space="preserve"> Kings chapter 3. And the very beginning of His reign, King Solomon “(agape) loved the Lord, walking in the statutes of His Father David” in 1</w:t>
      </w:r>
      <w:r w:rsidRPr="001E1C9D">
        <w:rPr>
          <w:rFonts w:cstheme="minorHAnsi"/>
          <w:vertAlign w:val="superscript"/>
        </w:rPr>
        <w:t>st</w:t>
      </w:r>
      <w:r w:rsidRPr="001E1C9D">
        <w:rPr>
          <w:rFonts w:cstheme="minorHAnsi"/>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1E1C9D">
        <w:rPr>
          <w:rFonts w:cstheme="minorHAnsi"/>
          <w:vertAlign w:val="superscript"/>
        </w:rPr>
        <w:t>st</w:t>
      </w:r>
      <w:r w:rsidRPr="001E1C9D">
        <w:rPr>
          <w:rFonts w:cstheme="minorHAnsi"/>
        </w:rPr>
        <w:t xml:space="preserve"> Kings 3:9. This request pleased the Father Stephen, and the Father Stephen granted Him not only wisdom, but peace, wealth, the lives of His Enemies and long life as well. </w:t>
      </w:r>
    </w:p>
    <w:p w:rsidR="00A10451" w:rsidRPr="001E1C9D" w:rsidRDefault="00A10451" w:rsidP="00A10451">
      <w:pPr>
        <w:spacing w:line="480" w:lineRule="auto"/>
        <w:jc w:val="both"/>
        <w:rPr>
          <w:rFonts w:cstheme="minorHAnsi"/>
        </w:rPr>
      </w:pPr>
      <w:r w:rsidRPr="001E1C9D">
        <w:rPr>
          <w:rFonts w:cstheme="minorHAnsi"/>
        </w:rPr>
        <w:lastRenderedPageBreak/>
        <w:t>King Solomon dedicated the Temple in 1</w:t>
      </w:r>
      <w:r w:rsidRPr="001E1C9D">
        <w:rPr>
          <w:rFonts w:cstheme="minorHAnsi"/>
          <w:vertAlign w:val="superscript"/>
        </w:rPr>
        <w:t>st</w:t>
      </w:r>
      <w:r w:rsidRPr="001E1C9D">
        <w:rPr>
          <w:rFonts w:cstheme="minorHAnsi"/>
        </w:rPr>
        <w:t xml:space="preserve"> Kings chapter 8 &amp; 2</w:t>
      </w:r>
      <w:r w:rsidRPr="001E1C9D">
        <w:rPr>
          <w:rFonts w:cstheme="minorHAnsi"/>
          <w:vertAlign w:val="superscript"/>
        </w:rPr>
        <w:t>nd</w:t>
      </w:r>
      <w:r w:rsidRPr="001E1C9D">
        <w:rPr>
          <w:rFonts w:cstheme="minorHAnsi"/>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1E1C9D">
        <w:rPr>
          <w:rFonts w:cstheme="minorHAnsi"/>
          <w:vertAlign w:val="superscript"/>
        </w:rPr>
        <w:t>st</w:t>
      </w:r>
      <w:r w:rsidRPr="001E1C9D">
        <w:rPr>
          <w:rFonts w:cstheme="minorHAnsi"/>
        </w:rPr>
        <w:t xml:space="preserve"> Kings 8:61.  </w:t>
      </w:r>
    </w:p>
    <w:p w:rsidR="00A10451" w:rsidRPr="001E1C9D" w:rsidRDefault="00A10451" w:rsidP="00A10451">
      <w:pPr>
        <w:spacing w:line="480" w:lineRule="auto"/>
        <w:jc w:val="both"/>
        <w:rPr>
          <w:rFonts w:cstheme="minorHAnsi"/>
        </w:rPr>
      </w:pPr>
      <w:r w:rsidRPr="001E1C9D">
        <w:rPr>
          <w:rFonts w:cstheme="minorHAnsi"/>
        </w:rPr>
        <w:t>The Father Stephen’s second appearance to King Solomon in 1</w:t>
      </w:r>
      <w:r w:rsidRPr="001E1C9D">
        <w:rPr>
          <w:rFonts w:cstheme="minorHAnsi"/>
          <w:vertAlign w:val="superscript"/>
        </w:rPr>
        <w:t>st</w:t>
      </w:r>
      <w:r w:rsidRPr="001E1C9D">
        <w:rPr>
          <w:rFonts w:cstheme="minorHAnsi"/>
        </w:rPr>
        <w:t xml:space="preserve"> Kings chapter 9. After the dedication of the Temple, the Father Stephen appeared to King Solomon again, promising to bless the King if He continued to walk in His ways and live in godliness. </w:t>
      </w:r>
    </w:p>
    <w:p w:rsidR="00A10451" w:rsidRPr="001E1C9D" w:rsidRDefault="00A10451" w:rsidP="00A10451">
      <w:pPr>
        <w:spacing w:line="480" w:lineRule="auto"/>
        <w:jc w:val="both"/>
        <w:rPr>
          <w:rFonts w:cstheme="minorHAnsi"/>
        </w:rPr>
      </w:pPr>
      <w:r w:rsidRPr="001E1C9D">
        <w:rPr>
          <w:rFonts w:cstheme="minorHAnsi"/>
        </w:rPr>
        <w:t>King Solomon’s Fall in 1</w:t>
      </w:r>
      <w:r w:rsidRPr="001E1C9D">
        <w:rPr>
          <w:rFonts w:cstheme="minorHAnsi"/>
          <w:vertAlign w:val="superscript"/>
        </w:rPr>
        <w:t>st</w:t>
      </w:r>
      <w:r w:rsidRPr="001E1C9D">
        <w:rPr>
          <w:rFonts w:cstheme="minorHAnsi"/>
        </w:rPr>
        <w:t xml:space="preserve"> Kings chapter 11. In King Solomon’s later years when He was old at about 80 years old, His Foreign Women that He married and Sexually Eros Loved “turned His heart after other Gods, and His heart was not loyal to the LORD His GOD” in 1</w:t>
      </w:r>
      <w:r w:rsidRPr="001E1C9D">
        <w:rPr>
          <w:rFonts w:cstheme="minorHAnsi"/>
          <w:vertAlign w:val="superscript"/>
        </w:rPr>
        <w:t>st</w:t>
      </w:r>
      <w:r w:rsidRPr="001E1C9D">
        <w:rPr>
          <w:rFonts w:cstheme="minorHAnsi"/>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A10451" w:rsidRPr="001E1C9D" w:rsidRDefault="00A10451" w:rsidP="00A10451">
      <w:pPr>
        <w:spacing w:line="480" w:lineRule="auto"/>
        <w:jc w:val="both"/>
        <w:rPr>
          <w:rFonts w:cstheme="minorHAnsi"/>
        </w:rPr>
      </w:pPr>
      <w:r w:rsidRPr="001E1C9D">
        <w:rPr>
          <w:rFonts w:cstheme="minorHAnsi"/>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1E1C9D">
        <w:rPr>
          <w:rFonts w:cstheme="minorHAnsi"/>
          <w:b/>
        </w:rPr>
        <w:t>God is Love and the Love in the Holy Bible</w:t>
      </w:r>
      <w:r w:rsidRPr="001E1C9D">
        <w:rPr>
          <w:rFonts w:cstheme="minorHAnsi"/>
        </w:rPr>
        <w:t xml:space="preserve">.” </w:t>
      </w:r>
    </w:p>
    <w:p w:rsidR="00A10451" w:rsidRPr="001E1C9D" w:rsidRDefault="00A10451" w:rsidP="00A10451">
      <w:pPr>
        <w:spacing w:line="480" w:lineRule="auto"/>
        <w:jc w:val="both"/>
        <w:rPr>
          <w:rFonts w:cstheme="minorHAnsi"/>
        </w:rPr>
      </w:pPr>
      <w:r w:rsidRPr="001E1C9D">
        <w:rPr>
          <w:rFonts w:cstheme="minorHAnsi"/>
        </w:rPr>
        <w:t>King Solomon’s Marriages and Public Policy in 1</w:t>
      </w:r>
      <w:r w:rsidRPr="001E1C9D">
        <w:rPr>
          <w:rFonts w:cstheme="minorHAnsi"/>
          <w:vertAlign w:val="superscript"/>
        </w:rPr>
        <w:t>st</w:t>
      </w:r>
      <w:r w:rsidRPr="001E1C9D">
        <w:rPr>
          <w:rFonts w:cstheme="minorHAnsi"/>
        </w:rPr>
        <w:t xml:space="preserve"> Kings 3:1. King Solomon made a treaty with Pharaoh King of Egypt “and married Pharaoh‘s Daughter.” Unlike King David, who relied in His military, King </w:t>
      </w:r>
      <w:r w:rsidRPr="001E1C9D">
        <w:rPr>
          <w:rFonts w:cstheme="minorHAnsi"/>
        </w:rPr>
        <w:lastRenderedPageBreak/>
        <w:t>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1E1C9D">
        <w:rPr>
          <w:rFonts w:cstheme="minorHAnsi"/>
          <w:vertAlign w:val="superscript"/>
        </w:rPr>
        <w:t>st</w:t>
      </w:r>
      <w:r w:rsidRPr="001E1C9D">
        <w:rPr>
          <w:rFonts w:cstheme="minorHAnsi"/>
        </w:rPr>
        <w:t xml:space="preserve"> Peter 1:17-21. In the Ancient World, normally treaties were sealed between Nations by their marriages in their royal houses. Many of King Solomon’s Wives, if not all were introduced into Israel by treaties. </w:t>
      </w:r>
    </w:p>
    <w:p w:rsidR="00A10451" w:rsidRPr="001E1C9D" w:rsidRDefault="00A10451" w:rsidP="00A10451">
      <w:pPr>
        <w:spacing w:line="480" w:lineRule="auto"/>
        <w:jc w:val="both"/>
        <w:rPr>
          <w:rFonts w:cstheme="minorHAnsi"/>
        </w:rPr>
      </w:pPr>
      <w:r w:rsidRPr="001E1C9D">
        <w:rPr>
          <w:rFonts w:cstheme="minorHAnsi"/>
        </w:rPr>
        <w:t>King Solomon’s Holy Divine Love that turned into Sexual Eros Love for His Foreign Wives in 1</w:t>
      </w:r>
      <w:r w:rsidRPr="001E1C9D">
        <w:rPr>
          <w:rFonts w:cstheme="minorHAnsi"/>
          <w:vertAlign w:val="superscript"/>
        </w:rPr>
        <w:t>st</w:t>
      </w:r>
      <w:r w:rsidRPr="001E1C9D">
        <w:rPr>
          <w:rFonts w:cstheme="minorHAnsi"/>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1E1C9D">
        <w:rPr>
          <w:rFonts w:cstheme="minorHAnsi"/>
          <w:vertAlign w:val="superscript"/>
        </w:rPr>
        <w:t>st</w:t>
      </w:r>
      <w:r w:rsidRPr="001E1C9D">
        <w:rPr>
          <w:rFonts w:cstheme="minorHAnsi"/>
        </w:rPr>
        <w:t xml:space="preserve"> King chapter 11 &amp; Nehemiah 13:25-27. The text says King Solomon “turned from the LORD GOD of Israel, who had appeared to Him twice” in 1</w:t>
      </w:r>
      <w:r w:rsidRPr="001E1C9D">
        <w:rPr>
          <w:rFonts w:cstheme="minorHAnsi"/>
          <w:vertAlign w:val="superscript"/>
        </w:rPr>
        <w:t>st</w:t>
      </w:r>
      <w:r w:rsidRPr="001E1C9D">
        <w:rPr>
          <w:rFonts w:cstheme="minorHAnsi"/>
        </w:rPr>
        <w:t xml:space="preserve"> Kings 11:9.</w:t>
      </w:r>
    </w:p>
    <w:p w:rsidR="00A10451" w:rsidRPr="001E1C9D" w:rsidRDefault="00A10451" w:rsidP="00A10451">
      <w:pPr>
        <w:spacing w:line="480" w:lineRule="auto"/>
        <w:jc w:val="both"/>
        <w:rPr>
          <w:rFonts w:cstheme="minorHAnsi"/>
        </w:rPr>
      </w:pPr>
      <w:r w:rsidRPr="001E1C9D">
        <w:rPr>
          <w:rFonts w:cstheme="minorHAnsi"/>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A10451" w:rsidRPr="001E1C9D" w:rsidRDefault="00A10451" w:rsidP="00A10451">
      <w:pPr>
        <w:spacing w:line="480" w:lineRule="auto"/>
        <w:jc w:val="both"/>
        <w:rPr>
          <w:rFonts w:cstheme="minorHAnsi"/>
        </w:rPr>
      </w:pPr>
      <w:r w:rsidRPr="001E1C9D">
        <w:rPr>
          <w:rFonts w:cstheme="minorHAnsi"/>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w:t>
      </w:r>
      <w:r w:rsidRPr="001E1C9D">
        <w:rPr>
          <w:rFonts w:cstheme="minorHAnsi"/>
        </w:rPr>
        <w:lastRenderedPageBreak/>
        <w:t xml:space="preserve">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A10451" w:rsidRPr="001E1C9D" w:rsidRDefault="00A10451" w:rsidP="00A10451">
      <w:pPr>
        <w:spacing w:line="480" w:lineRule="auto"/>
        <w:jc w:val="center"/>
        <w:rPr>
          <w:rFonts w:cstheme="minorHAnsi"/>
          <w:b/>
        </w:rPr>
      </w:pPr>
      <w:r w:rsidRPr="001E1C9D">
        <w:rPr>
          <w:rFonts w:cstheme="minorHAnsi"/>
          <w:b/>
        </w:rPr>
        <w:t>THE LORD JOB (THE LORD JOB’S LADY OF KINGDOMS) WITH THE RANK OF GENERAL OR HIGHER FOR 40 YEARS [IN THIS BOOK ABOVE]</w:t>
      </w:r>
    </w:p>
    <w:p w:rsidR="00A10451" w:rsidRPr="001E1C9D" w:rsidRDefault="00A10451" w:rsidP="00A10451">
      <w:pPr>
        <w:spacing w:line="480" w:lineRule="auto"/>
        <w:jc w:val="center"/>
        <w:rPr>
          <w:rFonts w:cstheme="minorHAnsi"/>
          <w:b/>
        </w:rPr>
      </w:pPr>
      <w:r w:rsidRPr="001E1C9D">
        <w:rPr>
          <w:rFonts w:cstheme="minorHAnsi"/>
          <w:b/>
        </w:rPr>
        <w:t>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HIGHEST RANKING 6 GOLD STAR GENERAL &amp; IS FOREVER SUPREMELY AUTHORIZED [NONE OF THESE IS FROM AN INTERRACIAL LINE] IN HEBREWS 7:21</w:t>
      </w:r>
    </w:p>
    <w:p w:rsidR="00A10451" w:rsidRPr="001E1C9D" w:rsidRDefault="00A10451" w:rsidP="00A10451">
      <w:pPr>
        <w:spacing w:line="480" w:lineRule="auto"/>
        <w:jc w:val="center"/>
        <w:rPr>
          <w:rFonts w:cstheme="minorHAnsi"/>
          <w:b/>
        </w:rPr>
      </w:pPr>
      <w:r w:rsidRPr="001E1C9D">
        <w:rPr>
          <w:rFonts w:cstheme="minorHAnsi"/>
          <w:b/>
        </w:rPr>
        <w:t>The Lord Melchizedek’s Identity (ID)</w:t>
      </w:r>
    </w:p>
    <w:p w:rsidR="00A10451" w:rsidRPr="001E1C9D" w:rsidRDefault="00A10451" w:rsidP="00A10451">
      <w:pPr>
        <w:spacing w:line="480" w:lineRule="auto"/>
        <w:jc w:val="both"/>
        <w:rPr>
          <w:rFonts w:cstheme="minorHAnsi"/>
        </w:rPr>
      </w:pPr>
      <w:r w:rsidRPr="001E1C9D">
        <w:rPr>
          <w:rFonts w:cstheme="minorHAnsi"/>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1E1C9D">
        <w:rPr>
          <w:rFonts w:cstheme="minorHAnsi"/>
          <w:vertAlign w:val="superscript"/>
        </w:rPr>
        <w:t>st</w:t>
      </w:r>
      <w:r w:rsidRPr="001E1C9D">
        <w:rPr>
          <w:rFonts w:cstheme="minorHAnsi"/>
        </w:rPr>
        <w:t xml:space="preserve"> Chief of </w:t>
      </w:r>
      <w:r w:rsidRPr="001E1C9D">
        <w:rPr>
          <w:rFonts w:cstheme="minorHAnsi"/>
        </w:rPr>
        <w:lastRenderedPageBreak/>
        <w:t>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1E1C9D">
        <w:rPr>
          <w:rFonts w:cstheme="minorHAnsi"/>
          <w:vertAlign w:val="superscript"/>
        </w:rPr>
        <w:t>st</w:t>
      </w:r>
      <w:r w:rsidRPr="001E1C9D">
        <w:rPr>
          <w:rFonts w:cstheme="minorHAnsi"/>
        </w:rPr>
        <w:t xml:space="preserve"> Chief of Police) of the Most High God [Ephesians 4:6]---Most Highest Father Stephen [2</w:t>
      </w:r>
      <w:r w:rsidRPr="001E1C9D">
        <w:rPr>
          <w:rFonts w:cstheme="minorHAnsi"/>
          <w:vertAlign w:val="superscript"/>
        </w:rPr>
        <w:t>nd</w:t>
      </w:r>
      <w:r w:rsidRPr="001E1C9D">
        <w:rPr>
          <w:rFonts w:cstheme="minorHAnsi"/>
        </w:rPr>
        <w:t xml:space="preserve"> Esdras 4:34] (Most Highest 6 Gold Star General) from the Most Highest Specialist to the Most Highest 6 Gold Star General which is 0 to 36 Rank Structures [US Army] concerns the Father Stephen [99.7% to 100% in Acts 7:57-8:3] in Genesis 14:18.</w:t>
      </w:r>
    </w:p>
    <w:p w:rsidR="00A10451" w:rsidRPr="001E1C9D" w:rsidRDefault="00A10451" w:rsidP="00A10451">
      <w:pPr>
        <w:spacing w:line="480" w:lineRule="auto"/>
        <w:jc w:val="center"/>
        <w:rPr>
          <w:rFonts w:cstheme="minorHAnsi"/>
          <w:b/>
        </w:rPr>
      </w:pPr>
      <w:r w:rsidRPr="001E1C9D">
        <w:rPr>
          <w:rFonts w:cstheme="minorHAnsi"/>
          <w:b/>
        </w:rPr>
        <w:t>The Problems of the Lord Melchizedek’s Earliest Roots being called the “Priest of God Most High”</w:t>
      </w:r>
    </w:p>
    <w:p w:rsidR="00A10451" w:rsidRPr="001E1C9D" w:rsidRDefault="00A10451" w:rsidP="00A10451">
      <w:pPr>
        <w:spacing w:line="480" w:lineRule="auto"/>
        <w:jc w:val="both"/>
        <w:rPr>
          <w:rFonts w:cstheme="minorHAnsi"/>
        </w:rPr>
      </w:pPr>
      <w:r w:rsidRPr="001E1C9D">
        <w:rPr>
          <w:rFonts w:cstheme="minorHAnsi"/>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1E1C9D">
        <w:rPr>
          <w:rFonts w:cstheme="minorHAnsi"/>
          <w:vertAlign w:val="superscript"/>
        </w:rPr>
        <w:t>th</w:t>
      </w:r>
      <w:r w:rsidRPr="001E1C9D">
        <w:rPr>
          <w:rFonts w:cstheme="minorHAnsi"/>
        </w:rPr>
        <w:t xml:space="preserve"> from the Lord Adam [lived 930 years &amp; died] &amp; the Lord Noah [lived 950 years &amp; died] is 10</w:t>
      </w:r>
      <w:r w:rsidRPr="001E1C9D">
        <w:rPr>
          <w:rFonts w:cstheme="minorHAnsi"/>
          <w:vertAlign w:val="superscript"/>
        </w:rPr>
        <w:t>th</w:t>
      </w:r>
      <w:r w:rsidRPr="001E1C9D">
        <w:rPr>
          <w:rFonts w:cstheme="minorHAnsi"/>
        </w:rPr>
        <w:t xml:space="preserve"> from the Lord Adam in Genesis 5:19-32. This is probably, and most likely the earliest identity of the Lord Melchizedek. He may have been a Priest of the </w:t>
      </w:r>
      <w:r w:rsidRPr="001E1C9D">
        <w:rPr>
          <w:rFonts w:cstheme="minorHAnsi"/>
        </w:rPr>
        <w:lastRenderedPageBreak/>
        <w:t xml:space="preserve">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A10451" w:rsidRPr="001E1C9D" w:rsidRDefault="00A10451" w:rsidP="00A10451">
      <w:pPr>
        <w:spacing w:line="480" w:lineRule="auto"/>
        <w:jc w:val="both"/>
        <w:rPr>
          <w:rFonts w:cstheme="minorHAnsi"/>
        </w:rPr>
      </w:pPr>
      <w:r w:rsidRPr="001E1C9D">
        <w:rPr>
          <w:rFonts w:cstheme="minorHAnsi"/>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A10451" w:rsidRPr="001E1C9D" w:rsidRDefault="00A10451" w:rsidP="00A10451">
      <w:pPr>
        <w:spacing w:line="480" w:lineRule="auto"/>
        <w:jc w:val="both"/>
        <w:rPr>
          <w:rFonts w:cstheme="minorHAnsi"/>
        </w:rPr>
      </w:pPr>
      <w:r w:rsidRPr="001E1C9D">
        <w:rPr>
          <w:rFonts w:cstheme="minorHAnsi"/>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1E1C9D">
        <w:rPr>
          <w:rFonts w:cstheme="minorHAnsi"/>
          <w:vertAlign w:val="superscript"/>
        </w:rPr>
        <w:t>nd</w:t>
      </w:r>
      <w:r w:rsidRPr="001E1C9D">
        <w:rPr>
          <w:rFonts w:cstheme="minorHAnsi"/>
        </w:rPr>
        <w:t xml:space="preserve"> Samuel 7:13, 16 &amp; 1</w:t>
      </w:r>
      <w:r w:rsidRPr="001E1C9D">
        <w:rPr>
          <w:rFonts w:cstheme="minorHAnsi"/>
          <w:vertAlign w:val="superscript"/>
        </w:rPr>
        <w:t>st</w:t>
      </w:r>
      <w:r w:rsidRPr="001E1C9D">
        <w:rPr>
          <w:rFonts w:cstheme="minorHAnsi"/>
        </w:rPr>
        <w:t xml:space="preserve"> Kings 1:37, 47. </w:t>
      </w:r>
    </w:p>
    <w:p w:rsidR="00A10451" w:rsidRPr="001E1C9D" w:rsidRDefault="00A10451" w:rsidP="00A10451">
      <w:pPr>
        <w:spacing w:line="480" w:lineRule="auto"/>
        <w:jc w:val="both"/>
        <w:rPr>
          <w:rFonts w:cstheme="minorHAnsi"/>
        </w:rPr>
      </w:pPr>
      <w:r w:rsidRPr="001E1C9D">
        <w:rPr>
          <w:rFonts w:cstheme="minorHAnsi"/>
        </w:rPr>
        <w:t xml:space="preserve">The Lord Melchizedek is mentioned in several of the Dead Sea Scrolls as a Precursor of the Righteous Ruling Messiah, and some of the documents link Him with the Archangel Michael, the Universal Champion of Righteousness. </w:t>
      </w:r>
    </w:p>
    <w:p w:rsidR="00A10451" w:rsidRPr="001E1C9D" w:rsidRDefault="00A10451" w:rsidP="00A10451">
      <w:pPr>
        <w:spacing w:line="480" w:lineRule="auto"/>
        <w:jc w:val="both"/>
        <w:rPr>
          <w:rFonts w:cstheme="minorHAnsi"/>
        </w:rPr>
      </w:pPr>
      <w:r w:rsidRPr="001E1C9D">
        <w:rPr>
          <w:rFonts w:cstheme="minorHAnsi"/>
        </w:rPr>
        <w:t xml:space="preserve">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w:t>
      </w:r>
      <w:r w:rsidRPr="001E1C9D">
        <w:rPr>
          <w:rFonts w:cstheme="minorHAnsi"/>
        </w:rPr>
        <w:lastRenderedPageBreak/>
        <w:t>Righteousness in Priesthood is not a matter of heredity, but comes from an “</w:t>
      </w:r>
      <w:r w:rsidRPr="001E1C9D">
        <w:rPr>
          <w:rFonts w:cstheme="minorHAnsi"/>
          <w:b/>
        </w:rPr>
        <w:t>Indestructible Endless Life</w:t>
      </w:r>
      <w:r w:rsidRPr="001E1C9D">
        <w:rPr>
          <w:rFonts w:cstheme="minorHAnsi"/>
        </w:rPr>
        <w:t xml:space="preserve">” in Hebrews 7:15-16.     </w:t>
      </w:r>
    </w:p>
    <w:p w:rsidR="00A10451" w:rsidRPr="001E1C9D" w:rsidRDefault="00A10451" w:rsidP="00A10451">
      <w:pPr>
        <w:spacing w:line="480" w:lineRule="auto"/>
        <w:jc w:val="both"/>
        <w:rPr>
          <w:rFonts w:cstheme="minorHAnsi"/>
        </w:rPr>
      </w:pPr>
      <w:r w:rsidRPr="001E1C9D">
        <w:rPr>
          <w:rFonts w:cstheme="minorHAnsi"/>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A10451" w:rsidRPr="001E1C9D" w:rsidRDefault="00A10451" w:rsidP="00A10451">
      <w:pPr>
        <w:spacing w:line="480" w:lineRule="auto"/>
        <w:jc w:val="center"/>
        <w:rPr>
          <w:rFonts w:cstheme="minorHAnsi"/>
          <w:b/>
        </w:rPr>
      </w:pPr>
      <w:r w:rsidRPr="001E1C9D">
        <w:rPr>
          <w:rFonts w:cstheme="minorHAnsi"/>
          <w:b/>
        </w:rPr>
        <w:t>The 10% Tithe (Sacrifices, Offerings &amp; Spoils) to the Father Stephen by the Eternal General Order of the Lord Melchizedek</w:t>
      </w:r>
    </w:p>
    <w:p w:rsidR="00A10451" w:rsidRPr="001E1C9D" w:rsidRDefault="00A10451" w:rsidP="00A10451">
      <w:pPr>
        <w:spacing w:line="480" w:lineRule="auto"/>
        <w:jc w:val="both"/>
        <w:rPr>
          <w:rFonts w:cstheme="minorHAnsi"/>
        </w:rPr>
      </w:pPr>
      <w:r w:rsidRPr="001E1C9D">
        <w:rPr>
          <w:rFonts w:cstheme="minorHAnsi"/>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A10451" w:rsidRPr="001E1C9D" w:rsidRDefault="00A10451" w:rsidP="00A10451">
      <w:pPr>
        <w:spacing w:line="480" w:lineRule="auto"/>
        <w:jc w:val="center"/>
        <w:rPr>
          <w:rFonts w:cstheme="minorHAnsi"/>
          <w:b/>
        </w:rPr>
      </w:pPr>
      <w:r w:rsidRPr="001E1C9D">
        <w:rPr>
          <w:rFonts w:cstheme="minorHAnsi"/>
          <w:b/>
        </w:rPr>
        <w:t>The Office of the High Priest</w:t>
      </w:r>
    </w:p>
    <w:p w:rsidR="00A10451" w:rsidRPr="001E1C9D" w:rsidRDefault="00A10451" w:rsidP="00A10451">
      <w:pPr>
        <w:spacing w:line="480" w:lineRule="auto"/>
        <w:jc w:val="both"/>
        <w:rPr>
          <w:rFonts w:cstheme="minorHAnsi"/>
        </w:rPr>
      </w:pPr>
      <w:r w:rsidRPr="001E1C9D">
        <w:rPr>
          <w:rFonts w:cstheme="minorHAnsi"/>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1E1C9D">
        <w:rPr>
          <w:rFonts w:cstheme="minorHAnsi"/>
          <w:vertAlign w:val="superscript"/>
        </w:rPr>
        <w:t>st</w:t>
      </w:r>
      <w:r w:rsidRPr="001E1C9D">
        <w:rPr>
          <w:rFonts w:cstheme="minorHAnsi"/>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1E1C9D">
        <w:rPr>
          <w:rFonts w:cstheme="minorHAnsi"/>
          <w:vertAlign w:val="superscript"/>
        </w:rPr>
        <w:t>st</w:t>
      </w:r>
      <w:r w:rsidRPr="001E1C9D">
        <w:rPr>
          <w:rFonts w:cstheme="minorHAnsi"/>
        </w:rPr>
        <w:t xml:space="preserve"> tabernacle &amp; then grew in the 1</w:t>
      </w:r>
      <w:r w:rsidRPr="001E1C9D">
        <w:rPr>
          <w:rFonts w:cstheme="minorHAnsi"/>
          <w:vertAlign w:val="superscript"/>
        </w:rPr>
        <w:t>st</w:t>
      </w:r>
      <w:r w:rsidRPr="001E1C9D">
        <w:rPr>
          <w:rFonts w:cstheme="minorHAnsi"/>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1E1C9D">
        <w:rPr>
          <w:rFonts w:cstheme="minorHAnsi"/>
          <w:b/>
        </w:rPr>
        <w:t>The Lord Yahweh’s Healing and the Medical Herbal Antidotes of the Holy Bible</w:t>
      </w:r>
      <w:r w:rsidRPr="001E1C9D">
        <w:rPr>
          <w:rFonts w:cstheme="minorHAnsi"/>
        </w:rPr>
        <w:t>” and “</w:t>
      </w:r>
      <w:r w:rsidRPr="001E1C9D">
        <w:rPr>
          <w:rFonts w:cstheme="minorHAnsi"/>
          <w:b/>
        </w:rPr>
        <w:t>The Lord Yahweh’s Healing and the Biblical Diseases in the Holy Bible</w:t>
      </w:r>
      <w:r w:rsidRPr="001E1C9D">
        <w:rPr>
          <w:rFonts w:cstheme="minorHAnsi"/>
        </w:rPr>
        <w:t>” and “</w:t>
      </w:r>
      <w:r w:rsidRPr="001E1C9D">
        <w:rPr>
          <w:rFonts w:cstheme="minorHAnsi"/>
          <w:b/>
        </w:rPr>
        <w:t>The Lord Yahweh’s Healing and the Medical Antidotes from Animals in the Holy Bible</w:t>
      </w:r>
      <w:r w:rsidRPr="001E1C9D">
        <w:rPr>
          <w:rFonts w:cstheme="minorHAnsi"/>
        </w:rPr>
        <w:t>” and “</w:t>
      </w:r>
      <w:r w:rsidRPr="001E1C9D">
        <w:rPr>
          <w:rFonts w:cstheme="minorHAnsi"/>
          <w:b/>
        </w:rPr>
        <w:t>The Lord Yahweh’s Healing and the Biblical Smoking in the Holy Bible</w:t>
      </w:r>
      <w:r w:rsidRPr="001E1C9D">
        <w:rPr>
          <w:rFonts w:cstheme="minorHAnsi"/>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w:t>
      </w:r>
      <w:r w:rsidRPr="001E1C9D">
        <w:rPr>
          <w:rFonts w:cstheme="minorHAnsi"/>
        </w:rPr>
        <w:lastRenderedPageBreak/>
        <w:t>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1E1C9D">
        <w:rPr>
          <w:rFonts w:cstheme="minorHAnsi"/>
          <w:vertAlign w:val="superscript"/>
        </w:rPr>
        <w:t>st</w:t>
      </w:r>
      <w:r w:rsidRPr="001E1C9D">
        <w:rPr>
          <w:rFonts w:cstheme="minorHAnsi"/>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E1C9D">
        <w:rPr>
          <w:rFonts w:cstheme="minorHAnsi"/>
          <w:vertAlign w:val="superscript"/>
        </w:rPr>
        <w:t>st</w:t>
      </w:r>
      <w:r w:rsidRPr="001E1C9D">
        <w:rPr>
          <w:rFonts w:cstheme="minorHAnsi"/>
        </w:rPr>
        <w:t xml:space="preserve"> Samuel 26:8; Ezra 2:63; Nehemiah 7:65 &amp; Sirach 45:10. No One can call the Lord Stephen the Father, except by His Own Holy Ghost &amp; His Own Truth in John 4:21-24.  </w:t>
      </w:r>
    </w:p>
    <w:p w:rsidR="00A10451" w:rsidRPr="001E1C9D" w:rsidRDefault="00A10451" w:rsidP="00A10451">
      <w:pPr>
        <w:spacing w:line="480" w:lineRule="auto"/>
        <w:jc w:val="center"/>
        <w:rPr>
          <w:rFonts w:cstheme="minorHAnsi"/>
          <w:b/>
        </w:rPr>
      </w:pPr>
      <w:r w:rsidRPr="001E1C9D">
        <w:rPr>
          <w:rFonts w:cstheme="minorHAnsi"/>
          <w:b/>
        </w:rPr>
        <w:t>The 7 Complete General Orders of the Lord Melchizedek for All Creation</w:t>
      </w:r>
    </w:p>
    <w:p w:rsidR="00A10451" w:rsidRPr="001E1C9D" w:rsidRDefault="00A10451" w:rsidP="00A10451">
      <w:pPr>
        <w:spacing w:line="480" w:lineRule="auto"/>
        <w:jc w:val="both"/>
        <w:rPr>
          <w:rFonts w:cstheme="minorHAnsi"/>
        </w:rPr>
      </w:pPr>
      <w:r w:rsidRPr="001E1C9D">
        <w:rPr>
          <w:rFonts w:cstheme="minorHAnsi"/>
        </w:rPr>
        <w:lastRenderedPageBreak/>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A10451" w:rsidRPr="001E1C9D" w:rsidRDefault="00A10451" w:rsidP="00A10451">
      <w:pPr>
        <w:jc w:val="center"/>
        <w:rPr>
          <w:rFonts w:cstheme="minorHAnsi"/>
          <w:b/>
        </w:rPr>
      </w:pPr>
      <w:r w:rsidRPr="001E1C9D">
        <w:rPr>
          <w:rFonts w:cstheme="minorHAnsi"/>
          <w:b/>
        </w:rPr>
        <w:t>The Worldly Law Armed Forces: The 30 Orders of the Lord Melchizedek (Giants)</w:t>
      </w:r>
    </w:p>
    <w:p w:rsidR="00A10451" w:rsidRPr="001E1C9D" w:rsidRDefault="00A10451" w:rsidP="00A10451">
      <w:pPr>
        <w:spacing w:line="480" w:lineRule="auto"/>
        <w:jc w:val="both"/>
        <w:rPr>
          <w:rFonts w:cstheme="minorHAnsi"/>
        </w:rPr>
      </w:pPr>
      <w:r w:rsidRPr="001E1C9D">
        <w:rPr>
          <w:rFonts w:cstheme="minorHAnsi"/>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w:t>
      </w:r>
      <w:r w:rsidRPr="001E1C9D">
        <w:rPr>
          <w:rFonts w:cstheme="minorHAnsi"/>
        </w:rPr>
        <w:lastRenderedPageBreak/>
        <w:t>Barbara in the Father’s/Mother’s Lordships &amp; The Giant Order of Melchizedek &amp; Victoria (Giants) in the Lord’s/Ladies Lordships.</w:t>
      </w:r>
    </w:p>
    <w:p w:rsidR="00A10451" w:rsidRPr="001E1C9D" w:rsidRDefault="00A10451" w:rsidP="00A10451">
      <w:pPr>
        <w:jc w:val="center"/>
        <w:rPr>
          <w:rFonts w:cstheme="minorHAnsi"/>
          <w:b/>
        </w:rPr>
      </w:pPr>
      <w:r w:rsidRPr="001E1C9D">
        <w:rPr>
          <w:rFonts w:cstheme="minorHAnsi"/>
          <w:b/>
        </w:rPr>
        <w:t>The Military Law Armed Forces: The 30 Orders of the Lord Melchizedek by Elohim (Dragon Hosts, Camps &amp; Armies)</w:t>
      </w:r>
    </w:p>
    <w:p w:rsidR="00A10451" w:rsidRPr="001E1C9D" w:rsidRDefault="00A10451" w:rsidP="00A10451">
      <w:pPr>
        <w:jc w:val="center"/>
        <w:rPr>
          <w:rFonts w:cstheme="minorHAnsi"/>
          <w:b/>
        </w:rPr>
      </w:pPr>
      <w:r w:rsidRPr="001E1C9D">
        <w:rPr>
          <w:rFonts w:cstheme="minorHAnsi"/>
          <w:b/>
        </w:rPr>
        <w:t>The Ministry of the Heavenly Soldiers (Dignitaries) with the 5 House Orders:</w:t>
      </w:r>
    </w:p>
    <w:p w:rsidR="00A10451" w:rsidRPr="001E1C9D" w:rsidRDefault="00A10451" w:rsidP="00A10451">
      <w:pPr>
        <w:spacing w:line="480" w:lineRule="auto"/>
        <w:jc w:val="both"/>
        <w:rPr>
          <w:rFonts w:cstheme="minorHAnsi"/>
        </w:rPr>
      </w:pPr>
      <w:r w:rsidRPr="001E1C9D">
        <w:rPr>
          <w:rFonts w:cstheme="minorHAnsi"/>
        </w:rPr>
        <w:t>The Dragons called the Chalkydri called Phoenixes (Winged Dragons), The Dragons called the Angels (Sons of God), The Dragons called the Archangels, The Dragons called the Principalities &amp; The Dragons called the Rulers (Princedoms).</w:t>
      </w:r>
    </w:p>
    <w:p w:rsidR="00A10451" w:rsidRPr="001E1C9D" w:rsidRDefault="00A10451" w:rsidP="00A10451">
      <w:pPr>
        <w:jc w:val="center"/>
        <w:rPr>
          <w:rFonts w:cstheme="minorHAnsi"/>
          <w:b/>
        </w:rPr>
      </w:pPr>
      <w:r w:rsidRPr="001E1C9D">
        <w:rPr>
          <w:rFonts w:cstheme="minorHAnsi"/>
          <w:b/>
        </w:rPr>
        <w:t>The Ministry of Heavenly Governors (Presidents) with the 7 City Orders:</w:t>
      </w:r>
    </w:p>
    <w:p w:rsidR="00A10451" w:rsidRPr="001E1C9D" w:rsidRDefault="00A10451" w:rsidP="00A10451">
      <w:pPr>
        <w:spacing w:line="480" w:lineRule="auto"/>
        <w:jc w:val="both"/>
        <w:rPr>
          <w:rFonts w:cstheme="minorHAnsi"/>
        </w:rPr>
      </w:pPr>
      <w:r w:rsidRPr="001E1C9D">
        <w:rPr>
          <w:rFonts w:cstheme="minorHAnsi"/>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A10451" w:rsidRPr="001E1C9D" w:rsidRDefault="00A10451" w:rsidP="00A10451">
      <w:pPr>
        <w:jc w:val="center"/>
        <w:rPr>
          <w:rFonts w:cstheme="minorHAnsi"/>
          <w:b/>
        </w:rPr>
      </w:pPr>
      <w:r w:rsidRPr="001E1C9D">
        <w:rPr>
          <w:rFonts w:cstheme="minorHAnsi"/>
          <w:b/>
        </w:rPr>
        <w:t>The Ministry of Heavenly Guardians (Protectors) with the 10 Kingdom Orders:</w:t>
      </w:r>
    </w:p>
    <w:p w:rsidR="00A10451" w:rsidRPr="001E1C9D" w:rsidRDefault="00A10451" w:rsidP="00A10451">
      <w:pPr>
        <w:spacing w:line="480" w:lineRule="auto"/>
        <w:jc w:val="both"/>
        <w:rPr>
          <w:rFonts w:cstheme="minorHAnsi"/>
        </w:rPr>
      </w:pPr>
      <w:r w:rsidRPr="001E1C9D">
        <w:rPr>
          <w:rFonts w:cstheme="minorHAnsi"/>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A10451" w:rsidRPr="001E1C9D" w:rsidRDefault="00A10451" w:rsidP="00A10451">
      <w:pPr>
        <w:spacing w:after="0" w:line="240" w:lineRule="auto"/>
        <w:jc w:val="center"/>
        <w:rPr>
          <w:rFonts w:cstheme="minorHAnsi"/>
          <w:b/>
        </w:rPr>
      </w:pPr>
      <w:r w:rsidRPr="001E1C9D">
        <w:rPr>
          <w:rFonts w:cstheme="minorHAnsi"/>
          <w:b/>
        </w:rPr>
        <w:t>The Ministry of the Heavenly Crown with the 2 Foundational Orders:</w:t>
      </w:r>
    </w:p>
    <w:p w:rsidR="00A10451" w:rsidRPr="001E1C9D" w:rsidRDefault="00A10451" w:rsidP="00A10451">
      <w:pPr>
        <w:spacing w:after="0" w:line="240" w:lineRule="auto"/>
        <w:rPr>
          <w:rFonts w:cstheme="minorHAnsi"/>
        </w:rPr>
      </w:pPr>
    </w:p>
    <w:p w:rsidR="00A10451" w:rsidRPr="001E1C9D" w:rsidRDefault="00A10451" w:rsidP="00A10451">
      <w:pPr>
        <w:spacing w:after="0" w:line="240" w:lineRule="auto"/>
        <w:rPr>
          <w:rFonts w:cstheme="minorHAnsi"/>
        </w:rPr>
      </w:pPr>
      <w:r w:rsidRPr="001E1C9D">
        <w:rPr>
          <w:rFonts w:cstheme="minorHAnsi"/>
        </w:rPr>
        <w:t>The Dragons called Chubby Ones &amp; The Dragons called Cherubim’s.</w:t>
      </w:r>
    </w:p>
    <w:p w:rsidR="00A10451" w:rsidRPr="001E1C9D" w:rsidRDefault="00A10451" w:rsidP="00A10451">
      <w:pPr>
        <w:spacing w:after="0" w:line="240" w:lineRule="auto"/>
        <w:rPr>
          <w:rFonts w:cstheme="minorHAnsi"/>
        </w:rPr>
      </w:pPr>
    </w:p>
    <w:p w:rsidR="00A10451" w:rsidRPr="001E1C9D" w:rsidRDefault="00A10451" w:rsidP="00A10451">
      <w:pPr>
        <w:spacing w:after="0" w:line="240" w:lineRule="auto"/>
        <w:jc w:val="center"/>
        <w:rPr>
          <w:rFonts w:cstheme="minorHAnsi"/>
          <w:b/>
        </w:rPr>
      </w:pPr>
      <w:r w:rsidRPr="001E1C9D">
        <w:rPr>
          <w:rFonts w:cstheme="minorHAnsi"/>
          <w:b/>
        </w:rPr>
        <w:t>The 6 Supreme Dragon Lordship Commands of the Lord Elohim in the 1 Rock Order:</w:t>
      </w:r>
    </w:p>
    <w:p w:rsidR="00A10451" w:rsidRPr="001E1C9D" w:rsidRDefault="00A10451" w:rsidP="00A10451">
      <w:pPr>
        <w:spacing w:after="0" w:line="240" w:lineRule="auto"/>
        <w:jc w:val="both"/>
        <w:rPr>
          <w:rFonts w:cstheme="minorHAnsi"/>
        </w:rPr>
      </w:pPr>
      <w:r w:rsidRPr="001E1C9D">
        <w:rPr>
          <w:rFonts w:cstheme="minorHAnsi"/>
        </w:rPr>
        <w:t xml:space="preserve"> </w:t>
      </w:r>
    </w:p>
    <w:p w:rsidR="00A10451" w:rsidRPr="001E1C9D" w:rsidRDefault="00A10451" w:rsidP="00A10451">
      <w:pPr>
        <w:spacing w:after="0" w:line="480" w:lineRule="auto"/>
        <w:jc w:val="both"/>
        <w:rPr>
          <w:rFonts w:cstheme="minorHAnsi"/>
        </w:rPr>
      </w:pPr>
      <w:r w:rsidRPr="001E1C9D">
        <w:rPr>
          <w:rFonts w:cstheme="minorHAnsi"/>
        </w:rPr>
        <w:t xml:space="preserve">The Dragon Order of Peter &amp; Victoria in the Military Lordship, The Dragon Order of John &amp; Elizabeth in the Military Lordship, The Dragon Order of Jesus &amp; Mary in the Military Lordship, The Dragon Order of </w:t>
      </w:r>
      <w:r w:rsidRPr="001E1C9D">
        <w:rPr>
          <w:rFonts w:cstheme="minorHAnsi"/>
        </w:rPr>
        <w:lastRenderedPageBreak/>
        <w:t>James &amp; Mary (2-fold office) in the Military Lordship, The Dragon Order of Stephen &amp; Barbara in the Ministerial Lordship &amp; The Dragon Order of Elohim &amp; Victoria (Hosts, Camps &amp; Armies) in the all Lordship.</w:t>
      </w:r>
    </w:p>
    <w:p w:rsidR="00A10451" w:rsidRPr="001E1C9D" w:rsidRDefault="00A10451" w:rsidP="00A10451">
      <w:pPr>
        <w:spacing w:after="0" w:line="480" w:lineRule="auto"/>
        <w:jc w:val="center"/>
        <w:rPr>
          <w:rFonts w:cstheme="minorHAnsi"/>
          <w:b/>
        </w:rPr>
      </w:pPr>
      <w:r w:rsidRPr="001E1C9D">
        <w:rPr>
          <w:rFonts w:cstheme="minorHAnsi"/>
          <w:b/>
        </w:rPr>
        <w:t xml:space="preserve">The Law Enforcement Armed Forces: The 30 Orders of the Lord Melchizedek by EL (Law) </w:t>
      </w:r>
    </w:p>
    <w:p w:rsidR="00A10451" w:rsidRPr="001E1C9D" w:rsidRDefault="00A10451" w:rsidP="00A10451">
      <w:pPr>
        <w:spacing w:after="0" w:line="480" w:lineRule="auto"/>
        <w:jc w:val="both"/>
        <w:rPr>
          <w:rFonts w:cstheme="minorHAnsi"/>
        </w:rPr>
      </w:pPr>
      <w:r w:rsidRPr="001E1C9D">
        <w:rPr>
          <w:rFonts w:cstheme="minorHAnsi"/>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1E1C9D">
        <w:rPr>
          <w:rFonts w:cstheme="minorHAnsi"/>
          <w:vertAlign w:val="superscript"/>
        </w:rPr>
        <w:t>nd</w:t>
      </w:r>
      <w:r w:rsidRPr="001E1C9D">
        <w:rPr>
          <w:rFonts w:cstheme="minorHAnsi"/>
        </w:rPr>
        <w:t xml:space="preserve"> Greatest Command, The Law called the 1</w:t>
      </w:r>
      <w:r w:rsidRPr="001E1C9D">
        <w:rPr>
          <w:rFonts w:cstheme="minorHAnsi"/>
          <w:vertAlign w:val="superscript"/>
        </w:rPr>
        <w:t>st</w:t>
      </w:r>
      <w:r w:rsidRPr="001E1C9D">
        <w:rPr>
          <w:rFonts w:cstheme="minorHAnsi"/>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A10451" w:rsidRPr="001E1C9D" w:rsidRDefault="00A10451" w:rsidP="00A10451">
      <w:pPr>
        <w:spacing w:line="480" w:lineRule="auto"/>
        <w:jc w:val="center"/>
        <w:rPr>
          <w:rFonts w:cstheme="minorHAnsi"/>
          <w:b/>
        </w:rPr>
      </w:pPr>
      <w:r w:rsidRPr="001E1C9D">
        <w:rPr>
          <w:rFonts w:cstheme="minorHAnsi"/>
          <w:b/>
        </w:rPr>
        <w:t>The Eternal General Order of the Lord Melchizedek</w:t>
      </w:r>
    </w:p>
    <w:p w:rsidR="00A10451" w:rsidRPr="001E1C9D" w:rsidRDefault="00A10451" w:rsidP="00A10451">
      <w:pPr>
        <w:spacing w:line="480" w:lineRule="auto"/>
        <w:jc w:val="both"/>
        <w:rPr>
          <w:rFonts w:cstheme="minorHAnsi"/>
        </w:rPr>
      </w:pPr>
      <w:r w:rsidRPr="001E1C9D">
        <w:rPr>
          <w:rFonts w:cstheme="minorHAnsi"/>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w:t>
      </w:r>
      <w:r w:rsidRPr="001E1C9D">
        <w:rPr>
          <w:rFonts w:cstheme="minorHAnsi"/>
        </w:rPr>
        <w:lastRenderedPageBreak/>
        <w:t xml:space="preserve">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w:t>
      </w:r>
      <w:r w:rsidRPr="001E1C9D">
        <w:rPr>
          <w:rFonts w:cstheme="minorHAnsi"/>
        </w:rPr>
        <w:lastRenderedPageBreak/>
        <w:t xml:space="preserve">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w:t>
      </w:r>
      <w:r w:rsidRPr="001E1C9D">
        <w:rPr>
          <w:rFonts w:cstheme="minorHAnsi"/>
        </w:rPr>
        <w:lastRenderedPageBreak/>
        <w:t xml:space="preserve">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w:t>
      </w:r>
      <w:r w:rsidRPr="001E1C9D">
        <w:rPr>
          <w:rFonts w:cstheme="minorHAnsi"/>
        </w:rPr>
        <w:lastRenderedPageBreak/>
        <w:t xml:space="preserve">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w:t>
      </w:r>
      <w:r w:rsidRPr="001E1C9D">
        <w:rPr>
          <w:rFonts w:cstheme="minorHAnsi"/>
        </w:rPr>
        <w:lastRenderedPageBreak/>
        <w:t xml:space="preserve">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A10451" w:rsidRPr="001E1C9D" w:rsidRDefault="00A10451" w:rsidP="00A10451">
      <w:pPr>
        <w:spacing w:line="480" w:lineRule="auto"/>
        <w:jc w:val="both"/>
        <w:rPr>
          <w:rFonts w:cstheme="minorHAnsi"/>
        </w:rPr>
      </w:pPr>
      <w:r w:rsidRPr="001E1C9D">
        <w:rPr>
          <w:rFonts w:cstheme="minorHAnsi"/>
        </w:rPr>
        <w:t>The Lord Melchizedek’s Eternal General Order concerns every Eternal Creature who has died within the 1</w:t>
      </w:r>
      <w:r w:rsidRPr="001E1C9D">
        <w:rPr>
          <w:rFonts w:cstheme="minorHAnsi"/>
          <w:vertAlign w:val="superscript"/>
        </w:rPr>
        <w:t>st</w:t>
      </w:r>
      <w:r w:rsidRPr="001E1C9D">
        <w:rPr>
          <w:rFonts w:cstheme="minorHAnsi"/>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w:t>
      </w:r>
      <w:r w:rsidRPr="001E1C9D">
        <w:rPr>
          <w:rFonts w:cstheme="minorHAnsi"/>
        </w:rPr>
        <w:lastRenderedPageBreak/>
        <w:t>The Father Stephen’s Eternal General Order only that was given within the 1</w:t>
      </w:r>
      <w:r w:rsidRPr="001E1C9D">
        <w:rPr>
          <w:rFonts w:cstheme="minorHAnsi"/>
          <w:vertAlign w:val="superscript"/>
        </w:rPr>
        <w:t>st</w:t>
      </w:r>
      <w:r w:rsidRPr="001E1C9D">
        <w:rPr>
          <w:rFonts w:cstheme="minorHAnsi"/>
        </w:rPr>
        <w:t xml:space="preserve"> forty years is in Hebrews 11:5 concerning the Lord Enoch that will never die or experience death. This is because the Lord Enoch initially always pleased the Father Stephen in the 1</w:t>
      </w:r>
      <w:r w:rsidRPr="001E1C9D">
        <w:rPr>
          <w:rFonts w:cstheme="minorHAnsi"/>
          <w:vertAlign w:val="superscript"/>
        </w:rPr>
        <w:t>st</w:t>
      </w:r>
      <w:r w:rsidRPr="001E1C9D">
        <w:rPr>
          <w:rFonts w:cstheme="minorHAnsi"/>
        </w:rPr>
        <w:t xml:space="preserve"> 65 years [the fulfillment of the Lord James’ life &amp; stoning from 2BC-63AD] in His Single Realm in Genesis 5:21 and the Lord Enoch in Adam’s family line [the Lord Enoch is the 7</w:t>
      </w:r>
      <w:r w:rsidRPr="001E1C9D">
        <w:rPr>
          <w:rFonts w:cstheme="minorHAnsi"/>
          <w:vertAlign w:val="superscript"/>
        </w:rPr>
        <w:t>th</w:t>
      </w:r>
      <w:r w:rsidRPr="001E1C9D">
        <w:rPr>
          <w:rFonts w:cstheme="minorHAnsi"/>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A10451" w:rsidRPr="001E1C9D" w:rsidRDefault="00A10451" w:rsidP="00A10451">
      <w:pPr>
        <w:spacing w:line="480" w:lineRule="auto"/>
        <w:jc w:val="both"/>
        <w:rPr>
          <w:rFonts w:cstheme="minorHAnsi"/>
          <w:b/>
        </w:rPr>
      </w:pPr>
      <w:r w:rsidRPr="001E1C9D">
        <w:rPr>
          <w:rFonts w:cstheme="minorHAnsi"/>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w:t>
      </w:r>
      <w:r w:rsidRPr="001E1C9D">
        <w:rPr>
          <w:rFonts w:cstheme="minorHAnsi"/>
        </w:rPr>
        <w:lastRenderedPageBreak/>
        <w:t xml:space="preserve">another Lord Stephen’s death] in Acts 7:59-60. This was totally overcome by the Father Stephen Our Lord with the Lord Enoch’s position being completed overrules these things in Acts 9:3-9.             </w:t>
      </w:r>
    </w:p>
    <w:p w:rsidR="00A10451" w:rsidRPr="001E1C9D" w:rsidRDefault="00A10451" w:rsidP="00A10451">
      <w:pPr>
        <w:spacing w:line="480" w:lineRule="auto"/>
        <w:jc w:val="center"/>
        <w:rPr>
          <w:rFonts w:cstheme="minorHAnsi"/>
          <w:b/>
        </w:rPr>
      </w:pPr>
      <w:r w:rsidRPr="001E1C9D">
        <w:rPr>
          <w:rFonts w:cstheme="minorHAnsi"/>
          <w:b/>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A10451" w:rsidRPr="001E1C9D" w:rsidRDefault="00A10451" w:rsidP="00A10451">
      <w:pPr>
        <w:spacing w:line="480" w:lineRule="auto"/>
        <w:jc w:val="both"/>
        <w:rPr>
          <w:rFonts w:cstheme="minorHAnsi"/>
        </w:rPr>
      </w:pPr>
      <w:r w:rsidRPr="001E1C9D">
        <w:rPr>
          <w:rFonts w:cstheme="minorHAnsi"/>
        </w:rPr>
        <w:t>There is a certain Crown simply named Stephen in Acts 6:5, 8-9; 7:59; 8:2; 11:19; 22:20. The name represents 7 times &amp; is the perfect number of completion in Revelation &amp; Permissible Magic. This refers to Stephen being named on the 1</w:t>
      </w:r>
      <w:r w:rsidRPr="001E1C9D">
        <w:rPr>
          <w:rFonts w:cstheme="minorHAnsi"/>
          <w:vertAlign w:val="superscript"/>
        </w:rPr>
        <w:t>st</w:t>
      </w:r>
      <w:r w:rsidRPr="001E1C9D">
        <w:rPr>
          <w:rFonts w:cstheme="minorHAnsi"/>
        </w:rPr>
        <w:t xml:space="preserve"> day to the 6</w:t>
      </w:r>
      <w:r w:rsidRPr="001E1C9D">
        <w:rPr>
          <w:rFonts w:cstheme="minorHAnsi"/>
          <w:vertAlign w:val="superscript"/>
        </w:rPr>
        <w:t>th</w:t>
      </w:r>
      <w:r w:rsidRPr="001E1C9D">
        <w:rPr>
          <w:rFonts w:cstheme="minorHAnsi"/>
        </w:rPr>
        <w:t xml:space="preserve"> day as the Potter Creator of the Entire Universes and not called a Man in Acts 6:5 &amp; Isaiah 64:8, then on the 7</w:t>
      </w:r>
      <w:r w:rsidRPr="001E1C9D">
        <w:rPr>
          <w:rFonts w:cstheme="minorHAnsi"/>
          <w:vertAlign w:val="superscript"/>
        </w:rPr>
        <w:t>th</w:t>
      </w:r>
      <w:r w:rsidRPr="001E1C9D">
        <w:rPr>
          <w:rFonts w:cstheme="minorHAnsi"/>
        </w:rPr>
        <w:t xml:space="preserve"> day He fell because of His Stoning once, by which all His family was eventually killed in Acts 7:60, except the Lord Enoch being taken in Genesis 5:24, then on the 8</w:t>
      </w:r>
      <w:r w:rsidRPr="001E1C9D">
        <w:rPr>
          <w:rFonts w:cstheme="minorHAnsi"/>
          <w:vertAlign w:val="superscript"/>
        </w:rPr>
        <w:t>th</w:t>
      </w:r>
      <w:r w:rsidRPr="001E1C9D">
        <w:rPr>
          <w:rFonts w:cstheme="minorHAnsi"/>
        </w:rPr>
        <w:t xml:space="preserve"> day He was renamed.  </w:t>
      </w:r>
    </w:p>
    <w:p w:rsidR="00A10451" w:rsidRPr="001E1C9D" w:rsidRDefault="00A10451" w:rsidP="00A10451">
      <w:pPr>
        <w:spacing w:line="480" w:lineRule="auto"/>
        <w:jc w:val="both"/>
        <w:rPr>
          <w:rFonts w:cstheme="minorHAnsi"/>
        </w:rPr>
      </w:pPr>
      <w:r w:rsidRPr="001E1C9D">
        <w:rPr>
          <w:rFonts w:cstheme="minorHAnsi"/>
        </w:rPr>
        <w:t>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1E1C9D">
        <w:rPr>
          <w:rFonts w:cstheme="minorHAnsi"/>
          <w:b/>
        </w:rPr>
        <w:t>Moses’ Rod &amp; the Magical Arts in the Holy Bible</w:t>
      </w:r>
      <w:r w:rsidRPr="001E1C9D">
        <w:rPr>
          <w:rFonts w:cstheme="minorHAnsi"/>
        </w:rPr>
        <w:t xml:space="preserve">.”  The variations of the name is Steven, Stefanos, Stephan, Stephanos, Steve, Stevie, Stefan, Stefano, Stefani, Fen, Steph, Stephanie, Stevo &amp; Stanley. There is over 230 male &amp; female names of the variations of the name.   </w:t>
      </w:r>
    </w:p>
    <w:p w:rsidR="00A10451" w:rsidRPr="001E1C9D" w:rsidRDefault="00A10451" w:rsidP="00A10451">
      <w:pPr>
        <w:spacing w:line="480" w:lineRule="auto"/>
        <w:jc w:val="both"/>
        <w:rPr>
          <w:rFonts w:cstheme="minorHAnsi"/>
        </w:rPr>
      </w:pPr>
      <w:r w:rsidRPr="001E1C9D">
        <w:rPr>
          <w:rFonts w:cstheme="minorHAnsi"/>
        </w:rPr>
        <w:lastRenderedPageBreak/>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1E1C9D">
        <w:rPr>
          <w:rFonts w:cstheme="minorHAnsi"/>
          <w:vertAlign w:val="superscript"/>
        </w:rPr>
        <w:t>nd</w:t>
      </w:r>
      <w:r w:rsidRPr="001E1C9D">
        <w:rPr>
          <w:rFonts w:cstheme="minorHAnsi"/>
        </w:rPr>
        <w:t xml:space="preserve"> Esdras 4:11. The Highest Stephen is God the Judge only and none has understanding above the Highest in 2</w:t>
      </w:r>
      <w:r w:rsidRPr="001E1C9D">
        <w:rPr>
          <w:rFonts w:cstheme="minorHAnsi"/>
          <w:vertAlign w:val="superscript"/>
        </w:rPr>
        <w:t>nd</w:t>
      </w:r>
      <w:r w:rsidRPr="001E1C9D">
        <w:rPr>
          <w:rFonts w:cstheme="minorHAnsi"/>
        </w:rPr>
        <w:t xml:space="preserve"> Esdras 7:19. The Highest Stephen will visit the World that He made in 2</w:t>
      </w:r>
      <w:r w:rsidRPr="001E1C9D">
        <w:rPr>
          <w:rFonts w:cstheme="minorHAnsi"/>
          <w:vertAlign w:val="superscript"/>
        </w:rPr>
        <w:t>nd</w:t>
      </w:r>
      <w:r w:rsidRPr="001E1C9D">
        <w:rPr>
          <w:rFonts w:cstheme="minorHAnsi"/>
        </w:rPr>
        <w:t xml:space="preserve"> Esdras 9:2. The Highest Stephen has wonders and powerful works in the beginning and in the end he has effects and signs in 2</w:t>
      </w:r>
      <w:r w:rsidRPr="001E1C9D">
        <w:rPr>
          <w:rFonts w:cstheme="minorHAnsi"/>
          <w:vertAlign w:val="superscript"/>
        </w:rPr>
        <w:t>nd</w:t>
      </w:r>
      <w:r w:rsidRPr="001E1C9D">
        <w:rPr>
          <w:rFonts w:cstheme="minorHAnsi"/>
        </w:rPr>
        <w:t xml:space="preserve"> Esdras 9:6. The Universe only prays to the Highest Stephen as the Father in 2</w:t>
      </w:r>
      <w:r w:rsidRPr="001E1C9D">
        <w:rPr>
          <w:rFonts w:cstheme="minorHAnsi"/>
          <w:vertAlign w:val="superscript"/>
        </w:rPr>
        <w:t>nd</w:t>
      </w:r>
      <w:r w:rsidRPr="001E1C9D">
        <w:rPr>
          <w:rFonts w:cstheme="minorHAnsi"/>
        </w:rPr>
        <w:t xml:space="preserve"> Esdras 9:25, 44. The Highest Stephen shall give You rest and ease from thy labor in Acts 7:49-50 and 2</w:t>
      </w:r>
      <w:r w:rsidRPr="001E1C9D">
        <w:rPr>
          <w:rFonts w:cstheme="minorHAnsi"/>
          <w:vertAlign w:val="superscript"/>
        </w:rPr>
        <w:t>nd</w:t>
      </w:r>
      <w:r w:rsidRPr="001E1C9D">
        <w:rPr>
          <w:rFonts w:cstheme="minorHAnsi"/>
        </w:rPr>
        <w:t xml:space="preserve"> Esdras 10:24. The Highest Stephen will reveal many secret things in 2</w:t>
      </w:r>
      <w:r w:rsidRPr="001E1C9D">
        <w:rPr>
          <w:rFonts w:cstheme="minorHAnsi"/>
          <w:vertAlign w:val="superscript"/>
        </w:rPr>
        <w:t>nd</w:t>
      </w:r>
      <w:r w:rsidRPr="001E1C9D">
        <w:rPr>
          <w:rFonts w:cstheme="minorHAnsi"/>
        </w:rPr>
        <w:t xml:space="preserve"> Esdras 10:38, 52, 54, 59; 11:38; 12:36, 39. With the Highest Stephen You are called and few which are blessed above many others in 2</w:t>
      </w:r>
      <w:r w:rsidRPr="001E1C9D">
        <w:rPr>
          <w:rFonts w:cstheme="minorHAnsi"/>
          <w:vertAlign w:val="superscript"/>
        </w:rPr>
        <w:t>nd</w:t>
      </w:r>
      <w:r w:rsidRPr="001E1C9D">
        <w:rPr>
          <w:rFonts w:cstheme="minorHAnsi"/>
        </w:rPr>
        <w:t xml:space="preserve"> Esdras 10:57. It is wrongful dealings when You come up to the Highest Stephen in 2</w:t>
      </w:r>
      <w:r w:rsidRPr="001E1C9D">
        <w:rPr>
          <w:rFonts w:cstheme="minorHAnsi"/>
          <w:vertAlign w:val="superscript"/>
        </w:rPr>
        <w:t>nd</w:t>
      </w:r>
      <w:r w:rsidRPr="001E1C9D">
        <w:rPr>
          <w:rFonts w:cstheme="minorHAnsi"/>
        </w:rPr>
        <w:t xml:space="preserve"> Esdras 11:43. The Highest Stephen looks upon the proud times and overthrows the abominations in 2</w:t>
      </w:r>
      <w:r w:rsidRPr="001E1C9D">
        <w:rPr>
          <w:rFonts w:cstheme="minorHAnsi"/>
          <w:vertAlign w:val="superscript"/>
        </w:rPr>
        <w:t>nd</w:t>
      </w:r>
      <w:r w:rsidRPr="001E1C9D">
        <w:rPr>
          <w:rFonts w:cstheme="minorHAnsi"/>
        </w:rPr>
        <w:t xml:space="preserve"> Esdras 11:44. The Highest Stephen will comfort thee in 2</w:t>
      </w:r>
      <w:r w:rsidRPr="001E1C9D">
        <w:rPr>
          <w:rFonts w:cstheme="minorHAnsi"/>
          <w:vertAlign w:val="superscript"/>
        </w:rPr>
        <w:t>nd</w:t>
      </w:r>
      <w:r w:rsidRPr="001E1C9D">
        <w:rPr>
          <w:rFonts w:cstheme="minorHAnsi"/>
        </w:rPr>
        <w:t xml:space="preserve"> Esdras 12:6. The Highest Stephen will even keep the smallest Kingdom to the end in 2</w:t>
      </w:r>
      <w:r w:rsidRPr="001E1C9D">
        <w:rPr>
          <w:rFonts w:cstheme="minorHAnsi"/>
          <w:vertAlign w:val="superscript"/>
        </w:rPr>
        <w:t>nd</w:t>
      </w:r>
      <w:r w:rsidRPr="001E1C9D">
        <w:rPr>
          <w:rFonts w:cstheme="minorHAnsi"/>
        </w:rPr>
        <w:t xml:space="preserve"> Esdras 12:30. The Highest Stephen knows their anointing and wickedness to the end in 2</w:t>
      </w:r>
      <w:r w:rsidRPr="001E1C9D">
        <w:rPr>
          <w:rFonts w:cstheme="minorHAnsi"/>
          <w:vertAlign w:val="superscript"/>
        </w:rPr>
        <w:t>nd</w:t>
      </w:r>
      <w:r w:rsidRPr="001E1C9D">
        <w:rPr>
          <w:rFonts w:cstheme="minorHAnsi"/>
        </w:rPr>
        <w:t xml:space="preserve"> Esdras 12:32. The Highest Stephen remembers You in 2</w:t>
      </w:r>
      <w:r w:rsidRPr="001E1C9D">
        <w:rPr>
          <w:rFonts w:cstheme="minorHAnsi"/>
          <w:vertAlign w:val="superscript"/>
        </w:rPr>
        <w:t>nd</w:t>
      </w:r>
      <w:r w:rsidRPr="001E1C9D">
        <w:rPr>
          <w:rFonts w:cstheme="minorHAnsi"/>
        </w:rPr>
        <w:t xml:space="preserve"> Esdras 12:47. The Highest </w:t>
      </w:r>
      <w:r w:rsidRPr="001E1C9D">
        <w:rPr>
          <w:rFonts w:cstheme="minorHAnsi"/>
        </w:rPr>
        <w:lastRenderedPageBreak/>
        <w:t>Stephen has kept a great season which by His own self shall deliver His creature and shall order those left behind in 2</w:t>
      </w:r>
      <w:r w:rsidRPr="001E1C9D">
        <w:rPr>
          <w:rFonts w:cstheme="minorHAnsi"/>
          <w:vertAlign w:val="superscript"/>
        </w:rPr>
        <w:t>nd</w:t>
      </w:r>
      <w:r w:rsidRPr="001E1C9D">
        <w:rPr>
          <w:rFonts w:cstheme="minorHAnsi"/>
        </w:rPr>
        <w:t xml:space="preserve"> Esdras 13:26. The Highest Stephen shall calm the springs of the stream in 2</w:t>
      </w:r>
      <w:r w:rsidRPr="001E1C9D">
        <w:rPr>
          <w:rFonts w:cstheme="minorHAnsi"/>
          <w:vertAlign w:val="superscript"/>
        </w:rPr>
        <w:t>nd</w:t>
      </w:r>
      <w:r w:rsidRPr="001E1C9D">
        <w:rPr>
          <w:rFonts w:cstheme="minorHAnsi"/>
        </w:rPr>
        <w:t xml:space="preserve"> Esdras 13:47. The Highest Stephen shall have an abundance of treasures in 2</w:t>
      </w:r>
      <w:r w:rsidRPr="001E1C9D">
        <w:rPr>
          <w:rFonts w:cstheme="minorHAnsi"/>
          <w:vertAlign w:val="superscript"/>
        </w:rPr>
        <w:t>nd</w:t>
      </w:r>
      <w:r w:rsidRPr="001E1C9D">
        <w:rPr>
          <w:rFonts w:cstheme="minorHAnsi"/>
        </w:rPr>
        <w:t xml:space="preserve"> Esdras 13:56. The Highest Stephen gave understanding to five Men in 2</w:t>
      </w:r>
      <w:r w:rsidRPr="001E1C9D">
        <w:rPr>
          <w:rFonts w:cstheme="minorHAnsi"/>
          <w:vertAlign w:val="superscript"/>
        </w:rPr>
        <w:t>nd</w:t>
      </w:r>
      <w:r w:rsidRPr="001E1C9D">
        <w:rPr>
          <w:rFonts w:cstheme="minorHAnsi"/>
        </w:rPr>
        <w:t xml:space="preserve"> Esdras 14:42. The Highest Stephen shall publish the Holy Bible openly to the worthy or unworthy who reads in 2</w:t>
      </w:r>
      <w:r w:rsidRPr="001E1C9D">
        <w:rPr>
          <w:rFonts w:cstheme="minorHAnsi"/>
          <w:vertAlign w:val="superscript"/>
        </w:rPr>
        <w:t>nd</w:t>
      </w:r>
      <w:r w:rsidRPr="001E1C9D">
        <w:rPr>
          <w:rFonts w:cstheme="minorHAnsi"/>
        </w:rPr>
        <w:t xml:space="preserve"> Esdras 14:45. The Father’s has not kept the command of the Highest Stephen in 2</w:t>
      </w:r>
      <w:r w:rsidRPr="001E1C9D">
        <w:rPr>
          <w:rFonts w:cstheme="minorHAnsi"/>
          <w:vertAlign w:val="superscript"/>
        </w:rPr>
        <w:t>nd</w:t>
      </w:r>
      <w:r w:rsidRPr="001E1C9D">
        <w:rPr>
          <w:rFonts w:cstheme="minorHAnsi"/>
        </w:rPr>
        <w:t xml:space="preserve"> Esdras 14:31 and Acts 7:51-53. King Solomon will raise Stephen as the Most Highest Stephen on His throne in Ecclesiastes 5:8 &amp; 2</w:t>
      </w:r>
      <w:r w:rsidRPr="001E1C9D">
        <w:rPr>
          <w:rFonts w:cstheme="minorHAnsi"/>
          <w:vertAlign w:val="superscript"/>
        </w:rPr>
        <w:t>nd</w:t>
      </w:r>
      <w:r w:rsidRPr="001E1C9D">
        <w:rPr>
          <w:rFonts w:cstheme="minorHAnsi"/>
        </w:rPr>
        <w:t xml:space="preserve"> Esdras 4:34; 12:4. </w:t>
      </w:r>
    </w:p>
    <w:p w:rsidR="00A10451" w:rsidRPr="001E1C9D" w:rsidRDefault="00A10451" w:rsidP="00A10451">
      <w:pPr>
        <w:spacing w:line="480" w:lineRule="auto"/>
        <w:jc w:val="both"/>
        <w:rPr>
          <w:rFonts w:cstheme="minorHAnsi"/>
        </w:rPr>
      </w:pPr>
      <w:r w:rsidRPr="001E1C9D">
        <w:rPr>
          <w:rFonts w:cstheme="minorHAnsi"/>
        </w:rPr>
        <w:t>Stephen’s Birth</w:t>
      </w:r>
    </w:p>
    <w:p w:rsidR="00A10451" w:rsidRPr="001E1C9D" w:rsidRDefault="00A10451" w:rsidP="00A10451">
      <w:pPr>
        <w:spacing w:line="480" w:lineRule="auto"/>
        <w:jc w:val="both"/>
        <w:rPr>
          <w:rFonts w:cstheme="minorHAnsi"/>
        </w:rPr>
      </w:pPr>
      <w:r w:rsidRPr="001E1C9D">
        <w:rPr>
          <w:rFonts w:cstheme="minorHAnsi"/>
        </w:rPr>
        <w:t xml:space="preserve">Stephen’s place of birth is Jerusalem because Solomon was born there. Stephen’s parents are the Greek Christian Mother </w:t>
      </w:r>
      <w:r w:rsidRPr="001E1C9D">
        <w:rPr>
          <w:rFonts w:cstheme="minorHAnsi"/>
          <w:b/>
        </w:rPr>
        <w:t>BARBARA</w:t>
      </w:r>
      <w:r w:rsidRPr="001E1C9D">
        <w:rPr>
          <w:rFonts w:cstheme="minorHAnsi"/>
        </w:rPr>
        <w:t xml:space="preserve"> linked to Bara (Bara is the Most Highest Creation Process, except for Qanah linked to the Father Stephen in Proverbs 8:22-25) in Genesis 1:1 &amp; the Greek Christian Father James by Judgment or Justice (Officer Saul) to Victory or Truth (Officer James) in Isaiah 42:3 &amp; Matthew 12:20) linked to Yah. She conceived in Her womb, brought forth a Son &amp; shall call His name </w:t>
      </w:r>
      <w:r w:rsidRPr="001E1C9D">
        <w:rPr>
          <w:rFonts w:cstheme="minorHAnsi"/>
          <w:b/>
        </w:rPr>
        <w:t>STEPHEN</w:t>
      </w:r>
      <w:r w:rsidRPr="001E1C9D">
        <w:rPr>
          <w:rFonts w:cstheme="minorHAnsi"/>
        </w:rPr>
        <w:t xml:space="preserve"> (8</w:t>
      </w:r>
      <w:r w:rsidRPr="001E1C9D">
        <w:rPr>
          <w:rFonts w:cstheme="minorHAnsi"/>
          <w:vertAlign w:val="superscript"/>
        </w:rPr>
        <w:t>th</w:t>
      </w:r>
      <w:r w:rsidRPr="001E1C9D">
        <w:rPr>
          <w:rFonts w:cstheme="minorHAnsi"/>
        </w:rPr>
        <w:t xml:space="preserve"> Day). The 1</w:t>
      </w:r>
      <w:r w:rsidRPr="001E1C9D">
        <w:rPr>
          <w:rFonts w:cstheme="minorHAnsi"/>
          <w:vertAlign w:val="superscript"/>
        </w:rPr>
        <w:t>st</w:t>
      </w:r>
      <w:r w:rsidRPr="001E1C9D">
        <w:rPr>
          <w:rFonts w:cstheme="minorHAnsi"/>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1E1C9D">
        <w:rPr>
          <w:rFonts w:cstheme="minorHAnsi"/>
          <w:vertAlign w:val="superscript"/>
        </w:rPr>
        <w:t>st</w:t>
      </w:r>
      <w:r w:rsidRPr="001E1C9D">
        <w:rPr>
          <w:rFonts w:cstheme="minorHAnsi"/>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1E1C9D">
        <w:rPr>
          <w:rFonts w:cstheme="minorHAnsi"/>
          <w:vertAlign w:val="superscript"/>
        </w:rPr>
        <w:t>nd</w:t>
      </w:r>
      <w:r w:rsidRPr="001E1C9D">
        <w:rPr>
          <w:rFonts w:cstheme="minorHAnsi"/>
        </w:rPr>
        <w:t xml:space="preserve"> Single Wisdom Lord restoring the 1</w:t>
      </w:r>
      <w:r w:rsidRPr="001E1C9D">
        <w:rPr>
          <w:rFonts w:cstheme="minorHAnsi"/>
          <w:vertAlign w:val="superscript"/>
        </w:rPr>
        <w:t>st</w:t>
      </w:r>
      <w:r w:rsidRPr="001E1C9D">
        <w:rPr>
          <w:rFonts w:cstheme="minorHAnsi"/>
        </w:rPr>
        <w:t xml:space="preserve"> Married Wisdom Lord as the Creator of the Eternal Sin in Lordship by handling it in the stoning by the Plan of Wisdom/Power in Acts 7:51-8:3; Genesis 2:9; Proverbs 8:22-25 (RSV) &amp; James 3:13-18. This is called the “</w:t>
      </w:r>
      <w:r w:rsidRPr="001E1C9D">
        <w:rPr>
          <w:rFonts w:cstheme="minorHAnsi"/>
          <w:b/>
          <w:i/>
        </w:rPr>
        <w:t>Age of the 2</w:t>
      </w:r>
      <w:r w:rsidRPr="001E1C9D">
        <w:rPr>
          <w:rFonts w:cstheme="minorHAnsi"/>
          <w:b/>
          <w:i/>
          <w:vertAlign w:val="superscript"/>
        </w:rPr>
        <w:t>nd</w:t>
      </w:r>
      <w:r w:rsidRPr="001E1C9D">
        <w:rPr>
          <w:rFonts w:cstheme="minorHAnsi"/>
          <w:b/>
          <w:i/>
        </w:rPr>
        <w:t xml:space="preserve"> Single Wisdom Lord</w:t>
      </w:r>
      <w:r w:rsidRPr="001E1C9D">
        <w:rPr>
          <w:rFonts w:cstheme="minorHAnsi"/>
        </w:rPr>
        <w:t xml:space="preserve">” in Acts 6:3, 10. The </w:t>
      </w:r>
      <w:r w:rsidRPr="001E1C9D">
        <w:rPr>
          <w:rFonts w:cstheme="minorHAnsi"/>
        </w:rPr>
        <w:lastRenderedPageBreak/>
        <w:t>essence of Christianity is proven in Galatians 5:1-6; Romans 12:9-21; 1</w:t>
      </w:r>
      <w:r w:rsidRPr="001E1C9D">
        <w:rPr>
          <w:rFonts w:cstheme="minorHAnsi"/>
          <w:vertAlign w:val="superscript"/>
        </w:rPr>
        <w:t>st</w:t>
      </w:r>
      <w:r w:rsidRPr="001E1C9D">
        <w:rPr>
          <w:rFonts w:cstheme="minorHAnsi"/>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1E1C9D">
        <w:rPr>
          <w:rFonts w:cstheme="minorHAnsi"/>
          <w:b/>
        </w:rPr>
        <w:t>Age of the 2</w:t>
      </w:r>
      <w:r w:rsidRPr="001E1C9D">
        <w:rPr>
          <w:rFonts w:cstheme="minorHAnsi"/>
          <w:b/>
          <w:vertAlign w:val="superscript"/>
        </w:rPr>
        <w:t>nd</w:t>
      </w:r>
      <w:r w:rsidRPr="001E1C9D">
        <w:rPr>
          <w:rFonts w:cstheme="minorHAnsi"/>
          <w:b/>
        </w:rPr>
        <w:t xml:space="preserve"> Single Creator Lord</w:t>
      </w:r>
      <w:r w:rsidRPr="001E1C9D">
        <w:rPr>
          <w:rFonts w:cstheme="minorHAnsi"/>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A10451" w:rsidRPr="001E1C9D" w:rsidRDefault="00A10451" w:rsidP="00A10451">
      <w:pPr>
        <w:spacing w:line="480" w:lineRule="auto"/>
        <w:jc w:val="both"/>
        <w:rPr>
          <w:rFonts w:cstheme="minorHAnsi"/>
        </w:rPr>
      </w:pPr>
      <w:r w:rsidRPr="001E1C9D">
        <w:rPr>
          <w:rFonts w:cstheme="minorHAnsi"/>
        </w:rPr>
        <w:t>Stephen’s Appointment</w:t>
      </w:r>
    </w:p>
    <w:p w:rsidR="00A10451" w:rsidRPr="001E1C9D" w:rsidRDefault="00A10451" w:rsidP="00A10451">
      <w:pPr>
        <w:spacing w:line="480" w:lineRule="auto"/>
        <w:jc w:val="both"/>
        <w:rPr>
          <w:rFonts w:cstheme="minorHAnsi"/>
        </w:rPr>
      </w:pPr>
      <w:r w:rsidRPr="001E1C9D">
        <w:rPr>
          <w:rFonts w:cstheme="minorHAnsi"/>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w:t>
      </w:r>
      <w:r w:rsidRPr="001E1C9D">
        <w:rPr>
          <w:rFonts w:cstheme="minorHAnsi"/>
        </w:rPr>
        <w:lastRenderedPageBreak/>
        <w:t>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1E1C9D">
        <w:rPr>
          <w:rFonts w:cstheme="minorHAnsi"/>
          <w:vertAlign w:val="superscript"/>
        </w:rPr>
        <w:t>st</w:t>
      </w:r>
      <w:r w:rsidRPr="001E1C9D">
        <w:rPr>
          <w:rFonts w:cstheme="minorHAnsi"/>
        </w:rPr>
        <w:t xml:space="preserve"> Corinthians 7:25-40, so it is an Angelical Ministry. Stephen is not commissioned by the Lord Jesus because of Non-Apostleship and a Non-Pharisaic Office in Acts 6:5.   </w:t>
      </w:r>
    </w:p>
    <w:p w:rsidR="00A10451" w:rsidRPr="001E1C9D" w:rsidRDefault="00A10451" w:rsidP="00A10451">
      <w:pPr>
        <w:spacing w:line="480" w:lineRule="auto"/>
        <w:jc w:val="center"/>
        <w:rPr>
          <w:rFonts w:cstheme="minorHAnsi"/>
          <w:b/>
        </w:rPr>
      </w:pPr>
      <w:r w:rsidRPr="001E1C9D">
        <w:rPr>
          <w:rFonts w:cstheme="minorHAnsi"/>
          <w:b/>
        </w:rPr>
        <w:t xml:space="preserve">THE FATHER STEPHEN’S UNIVERSAL ETERNAL GOVERNMENT CALLED THE UNIVERSAL ETERNAL ZION AS THE ETERNAL EMPIRE IN THE MOST HIGHEST KINGDOM OF LORDSHIP </w:t>
      </w:r>
    </w:p>
    <w:p w:rsidR="00A10451" w:rsidRPr="001E1C9D" w:rsidRDefault="00A10451" w:rsidP="00A10451">
      <w:pPr>
        <w:spacing w:line="480" w:lineRule="auto"/>
        <w:jc w:val="center"/>
        <w:rPr>
          <w:rFonts w:cstheme="minorHAnsi"/>
        </w:rPr>
      </w:pPr>
      <w:r w:rsidRPr="001E1C9D">
        <w:rPr>
          <w:rFonts w:cstheme="minorHAnsi"/>
        </w:rPr>
        <w:lastRenderedPageBreak/>
        <w:t>The Eternal Inerrant Attributes of the Father Stephen Our Lord &amp; His Universal Eternal Government is in Romans 1:20; 13:1-10; 1</w:t>
      </w:r>
      <w:r w:rsidRPr="001E1C9D">
        <w:rPr>
          <w:rFonts w:cstheme="minorHAnsi"/>
          <w:vertAlign w:val="superscript"/>
        </w:rPr>
        <w:t>st</w:t>
      </w:r>
      <w:r w:rsidRPr="001E1C9D">
        <w:rPr>
          <w:rFonts w:cstheme="minorHAnsi"/>
        </w:rPr>
        <w:t xml:space="preserve"> Peter 2:13-17 &amp; Acts 17:23-31 </w:t>
      </w:r>
    </w:p>
    <w:p w:rsidR="00A10451" w:rsidRPr="001E1C9D" w:rsidRDefault="00A10451" w:rsidP="00A10451">
      <w:pPr>
        <w:spacing w:line="480" w:lineRule="auto"/>
        <w:jc w:val="both"/>
        <w:rPr>
          <w:rFonts w:cstheme="minorHAnsi"/>
        </w:rPr>
      </w:pPr>
      <w:r w:rsidRPr="001E1C9D">
        <w:rPr>
          <w:rFonts w:cstheme="minorHAnsi"/>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1E1C9D">
        <w:rPr>
          <w:rFonts w:cstheme="minorHAnsi"/>
          <w:vertAlign w:val="superscript"/>
        </w:rPr>
        <w:t>st</w:t>
      </w:r>
      <w:r w:rsidRPr="001E1C9D">
        <w:rPr>
          <w:rFonts w:cstheme="minorHAnsi"/>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1E1C9D">
        <w:rPr>
          <w:rFonts w:cstheme="minorHAnsi"/>
          <w:vertAlign w:val="superscript"/>
        </w:rPr>
        <w:t>st</w:t>
      </w:r>
      <w:r w:rsidRPr="001E1C9D">
        <w:rPr>
          <w:rFonts w:cstheme="minorHAnsi"/>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1E1C9D">
        <w:rPr>
          <w:rFonts w:cstheme="minorHAnsi"/>
          <w:vertAlign w:val="superscript"/>
        </w:rPr>
        <w:t>st</w:t>
      </w:r>
      <w:r w:rsidRPr="001E1C9D">
        <w:rPr>
          <w:rFonts w:cstheme="minorHAnsi"/>
        </w:rPr>
        <w:t xml:space="preserve"> Corinthians 2:6-16; Romans 1:20-32 &amp; </w:t>
      </w:r>
      <w:r w:rsidRPr="001E1C9D">
        <w:rPr>
          <w:rFonts w:cstheme="minorHAnsi"/>
        </w:rPr>
        <w:lastRenderedPageBreak/>
        <w:t>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1E1C9D">
        <w:rPr>
          <w:rFonts w:cstheme="minorHAnsi"/>
          <w:vertAlign w:val="superscript"/>
        </w:rPr>
        <w:t>st</w:t>
      </w:r>
      <w:r w:rsidRPr="001E1C9D">
        <w:rPr>
          <w:rFonts w:cstheme="minorHAnsi"/>
        </w:rPr>
        <w:t xml:space="preserve"> John 5:6-13.  </w:t>
      </w:r>
    </w:p>
    <w:p w:rsidR="00A10451" w:rsidRPr="001E1C9D" w:rsidRDefault="00A10451" w:rsidP="00A10451">
      <w:pPr>
        <w:spacing w:line="480" w:lineRule="auto"/>
        <w:jc w:val="both"/>
        <w:rPr>
          <w:rFonts w:cstheme="minorHAnsi"/>
        </w:rPr>
      </w:pPr>
      <w:r w:rsidRPr="001E1C9D">
        <w:rPr>
          <w:rFonts w:cstheme="minorHAnsi"/>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1E1C9D">
        <w:rPr>
          <w:rFonts w:cstheme="minorHAnsi"/>
          <w:vertAlign w:val="superscript"/>
        </w:rPr>
        <w:t>st</w:t>
      </w:r>
      <w:r w:rsidRPr="001E1C9D">
        <w:rPr>
          <w:rFonts w:cstheme="minorHAnsi"/>
        </w:rPr>
        <w:t xml:space="preserve"> Timothy 1:17 says “Now to the King eternal, immortal, invisible, to God who alone is wise, be honor and glory forever and ever. Amen.” In 1</w:t>
      </w:r>
      <w:r w:rsidRPr="001E1C9D">
        <w:rPr>
          <w:rFonts w:cstheme="minorHAnsi"/>
          <w:vertAlign w:val="superscript"/>
        </w:rPr>
        <w:t>st</w:t>
      </w:r>
      <w:r w:rsidRPr="001E1C9D">
        <w:rPr>
          <w:rFonts w:cstheme="minorHAnsi"/>
        </w:rPr>
        <w:t xml:space="preserve"> Timothy 6:16 mentions “who alone has immortality, dwelling in unapproachable light, whom no Man has seen or can see, to whom be honor and everlasting power. Amen.” In 1</w:t>
      </w:r>
      <w:r w:rsidRPr="001E1C9D">
        <w:rPr>
          <w:rFonts w:cstheme="minorHAnsi"/>
          <w:vertAlign w:val="superscript"/>
        </w:rPr>
        <w:t>st</w:t>
      </w:r>
      <w:r w:rsidRPr="001E1C9D">
        <w:rPr>
          <w:rFonts w:cstheme="minorHAnsi"/>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A10451" w:rsidRPr="001E1C9D" w:rsidRDefault="00A10451" w:rsidP="00A10451">
      <w:pPr>
        <w:spacing w:line="480" w:lineRule="auto"/>
        <w:jc w:val="both"/>
        <w:rPr>
          <w:rFonts w:cstheme="minorHAnsi"/>
        </w:rPr>
      </w:pPr>
      <w:r w:rsidRPr="001E1C9D">
        <w:rPr>
          <w:rFonts w:cstheme="minorHAnsi"/>
        </w:rPr>
        <w:lastRenderedPageBreak/>
        <w:t>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1E1C9D">
        <w:rPr>
          <w:rFonts w:cstheme="minorHAnsi"/>
          <w:vertAlign w:val="superscript"/>
        </w:rPr>
        <w:t>st</w:t>
      </w:r>
      <w:r w:rsidRPr="001E1C9D">
        <w:rPr>
          <w:rFonts w:cstheme="minorHAnsi"/>
        </w:rPr>
        <w:t xml:space="preserve"> Corinthians 13:12 declares “For now We see in a mirror, dimly, but then face to face. </w:t>
      </w:r>
      <w:r w:rsidRPr="001E1C9D">
        <w:rPr>
          <w:rFonts w:cstheme="minorHAnsi"/>
        </w:rPr>
        <w:lastRenderedPageBreak/>
        <w:t>Now I know in part, but then I shall know just as I also am known.” In 1</w:t>
      </w:r>
      <w:r w:rsidRPr="001E1C9D">
        <w:rPr>
          <w:rFonts w:cstheme="minorHAnsi"/>
          <w:vertAlign w:val="superscript"/>
        </w:rPr>
        <w:t>st</w:t>
      </w:r>
      <w:r w:rsidRPr="001E1C9D">
        <w:rPr>
          <w:rFonts w:cstheme="minorHAnsi"/>
        </w:rPr>
        <w:t xml:space="preserve"> John 3:2 says “Beloved, now We are the Children of God, and it has not yet been revealed what We shall be, but We know that when He is revealed, We shall be like Him, for We shall see Him as He is.” In 2</w:t>
      </w:r>
      <w:r w:rsidRPr="001E1C9D">
        <w:rPr>
          <w:rFonts w:cstheme="minorHAnsi"/>
          <w:vertAlign w:val="superscript"/>
        </w:rPr>
        <w:t>nd</w:t>
      </w:r>
      <w:r w:rsidRPr="001E1C9D">
        <w:rPr>
          <w:rFonts w:cstheme="minorHAnsi"/>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1E1C9D">
        <w:rPr>
          <w:rFonts w:cstheme="minorHAnsi"/>
          <w:vertAlign w:val="superscript"/>
        </w:rPr>
        <w:t>st</w:t>
      </w:r>
      <w:r w:rsidRPr="001E1C9D">
        <w:rPr>
          <w:rFonts w:cstheme="minorHAnsi"/>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1E1C9D">
        <w:rPr>
          <w:rFonts w:cstheme="minorHAnsi"/>
          <w:vertAlign w:val="superscript"/>
        </w:rPr>
        <w:t>st</w:t>
      </w:r>
      <w:r w:rsidRPr="001E1C9D">
        <w:rPr>
          <w:rFonts w:cstheme="minorHAnsi"/>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w:t>
      </w:r>
      <w:r w:rsidRPr="001E1C9D">
        <w:rPr>
          <w:rFonts w:cstheme="minorHAnsi"/>
        </w:rPr>
        <w:lastRenderedPageBreak/>
        <w:t>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1E1C9D">
        <w:rPr>
          <w:rFonts w:cstheme="minorHAnsi"/>
          <w:vertAlign w:val="superscript"/>
        </w:rPr>
        <w:t>st</w:t>
      </w:r>
      <w:r w:rsidRPr="001E1C9D">
        <w:rPr>
          <w:rFonts w:cstheme="minorHAnsi"/>
        </w:rPr>
        <w:t xml:space="preserve"> Corinthians 8:6; 15:24-28 and Ephesians 4:6.   </w:t>
      </w:r>
    </w:p>
    <w:p w:rsidR="00A10451" w:rsidRPr="001E1C9D" w:rsidRDefault="00A10451" w:rsidP="00A10451">
      <w:pPr>
        <w:spacing w:line="480" w:lineRule="auto"/>
        <w:jc w:val="center"/>
        <w:rPr>
          <w:rFonts w:cstheme="minorHAnsi"/>
        </w:rPr>
      </w:pPr>
      <w:r w:rsidRPr="001E1C9D">
        <w:rPr>
          <w:rFonts w:cstheme="minorHAnsi"/>
        </w:rPr>
        <w:t>The Lord Stephen’s Mental Attributes</w:t>
      </w:r>
    </w:p>
    <w:p w:rsidR="00A10451" w:rsidRPr="001E1C9D" w:rsidRDefault="00A10451" w:rsidP="00A10451">
      <w:pPr>
        <w:spacing w:line="480" w:lineRule="auto"/>
        <w:jc w:val="both"/>
        <w:rPr>
          <w:rFonts w:cstheme="minorHAnsi"/>
        </w:rPr>
      </w:pPr>
      <w:r w:rsidRPr="001E1C9D">
        <w:rPr>
          <w:rFonts w:cstheme="minorHAnsi"/>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1E1C9D">
        <w:rPr>
          <w:rFonts w:cstheme="minorHAnsi"/>
          <w:b/>
        </w:rPr>
        <w:t>The Seven Creation Processes that the Lord Yah did in the Universe</w:t>
      </w:r>
      <w:r w:rsidRPr="001E1C9D">
        <w:rPr>
          <w:rFonts w:cstheme="minorHAnsi"/>
        </w:rPr>
        <w:t>.” In 1</w:t>
      </w:r>
      <w:r w:rsidRPr="001E1C9D">
        <w:rPr>
          <w:rFonts w:cstheme="minorHAnsi"/>
          <w:vertAlign w:val="superscript"/>
        </w:rPr>
        <w:t>st</w:t>
      </w:r>
      <w:r w:rsidRPr="001E1C9D">
        <w:rPr>
          <w:rFonts w:cstheme="minorHAnsi"/>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1E1C9D">
        <w:rPr>
          <w:rFonts w:cstheme="minorHAnsi"/>
          <w:vertAlign w:val="superscript"/>
        </w:rPr>
        <w:t>st</w:t>
      </w:r>
      <w:r w:rsidRPr="001E1C9D">
        <w:rPr>
          <w:rFonts w:cstheme="minorHAnsi"/>
        </w:rPr>
        <w:t xml:space="preserve"> Corinthians 2:10-11 declares “But God has revealed them to Us through His Spirit (Stephen in John 4:24; 1</w:t>
      </w:r>
      <w:r w:rsidRPr="001E1C9D">
        <w:rPr>
          <w:rFonts w:cstheme="minorHAnsi"/>
          <w:vertAlign w:val="superscript"/>
        </w:rPr>
        <w:t>st</w:t>
      </w:r>
      <w:r w:rsidRPr="001E1C9D">
        <w:rPr>
          <w:rFonts w:cstheme="minorHAnsi"/>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1E1C9D">
        <w:rPr>
          <w:rFonts w:cstheme="minorHAnsi"/>
          <w:vertAlign w:val="superscript"/>
        </w:rPr>
        <w:t>st</w:t>
      </w:r>
      <w:r w:rsidRPr="001E1C9D">
        <w:rPr>
          <w:rFonts w:cstheme="minorHAnsi"/>
        </w:rPr>
        <w:t xml:space="preserve"> John 5:6-13 &amp; Act 2:17-7:59) of God.” In Hebrews 4:13 tells us “And there is no Creature hidden from His sight, but all things are naked and open to the eyes of Him to whom We must give Account.” In 2</w:t>
      </w:r>
      <w:r w:rsidRPr="001E1C9D">
        <w:rPr>
          <w:rFonts w:cstheme="minorHAnsi"/>
          <w:vertAlign w:val="superscript"/>
        </w:rPr>
        <w:t>nd</w:t>
      </w:r>
      <w:r w:rsidRPr="001E1C9D">
        <w:rPr>
          <w:rFonts w:cstheme="minorHAnsi"/>
        </w:rPr>
        <w:t xml:space="preserve"> Chronicles 16:9 mentions “For the eyes of the LORD run to and fro throughout the Whole Earth, to show Himself strong on behalf of those whose heart is loyal to Him. In this You have done foolishly, therefore from now on </w:t>
      </w:r>
      <w:r w:rsidRPr="001E1C9D">
        <w:rPr>
          <w:rFonts w:cstheme="minorHAnsi"/>
        </w:rPr>
        <w:lastRenderedPageBreak/>
        <w:t>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1E1C9D">
        <w:rPr>
          <w:rFonts w:cstheme="minorHAnsi"/>
          <w:vertAlign w:val="superscript"/>
        </w:rPr>
        <w:t>nd</w:t>
      </w:r>
      <w:r w:rsidRPr="001E1C9D">
        <w:rPr>
          <w:rFonts w:cstheme="minorHAnsi"/>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w:t>
      </w:r>
      <w:r w:rsidRPr="001E1C9D">
        <w:rPr>
          <w:rFonts w:cstheme="minorHAnsi"/>
        </w:rPr>
        <w:lastRenderedPageBreak/>
        <w:t>“and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1E1C9D">
        <w:rPr>
          <w:rFonts w:cstheme="minorHAnsi"/>
          <w:vertAlign w:val="superscript"/>
        </w:rPr>
        <w:t>st</w:t>
      </w:r>
      <w:r w:rsidRPr="001E1C9D">
        <w:rPr>
          <w:rFonts w:cstheme="minorHAnsi"/>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1E1C9D">
        <w:rPr>
          <w:rFonts w:cstheme="minorHAnsi"/>
          <w:b/>
        </w:rPr>
        <w:t>Lord’s Omniscience in His Wisdom and His Knowledge in the Holy Bible</w:t>
      </w:r>
      <w:r w:rsidRPr="001E1C9D">
        <w:rPr>
          <w:rFonts w:cstheme="minorHAnsi"/>
        </w:rPr>
        <w:t xml:space="preserve">.” </w:t>
      </w:r>
    </w:p>
    <w:p w:rsidR="00A10451" w:rsidRPr="001E1C9D" w:rsidRDefault="00A10451" w:rsidP="00A10451">
      <w:pPr>
        <w:spacing w:line="480" w:lineRule="auto"/>
        <w:jc w:val="both"/>
        <w:rPr>
          <w:rFonts w:cstheme="minorHAnsi"/>
        </w:rPr>
      </w:pPr>
      <w:r w:rsidRPr="001E1C9D">
        <w:rPr>
          <w:rFonts w:cstheme="minorHAnsi"/>
        </w:rPr>
        <w:lastRenderedPageBreak/>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1E1C9D">
        <w:rPr>
          <w:rFonts w:cstheme="minorHAnsi"/>
          <w:vertAlign w:val="superscript"/>
        </w:rPr>
        <w:t>st</w:t>
      </w:r>
      <w:r w:rsidRPr="001E1C9D">
        <w:rPr>
          <w:rFonts w:cstheme="minorHAnsi"/>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1E1C9D">
        <w:rPr>
          <w:rFonts w:cstheme="minorHAnsi"/>
          <w:vertAlign w:val="superscript"/>
        </w:rPr>
        <w:t>st</w:t>
      </w:r>
      <w:r w:rsidRPr="001E1C9D">
        <w:rPr>
          <w:rFonts w:cstheme="minorHAnsi"/>
        </w:rPr>
        <w:t xml:space="preserve"> Corinthians 1:21 says “For since in the wisdom of God, the world through wisdom did not know God, it pleased God through the foolishness of the (true) message preached to  save  those  who  believe.” In 1</w:t>
      </w:r>
      <w:r w:rsidRPr="001E1C9D">
        <w:rPr>
          <w:rFonts w:cstheme="minorHAnsi"/>
          <w:vertAlign w:val="superscript"/>
        </w:rPr>
        <w:t>st</w:t>
      </w:r>
      <w:r w:rsidRPr="001E1C9D">
        <w:rPr>
          <w:rFonts w:cstheme="minorHAnsi"/>
        </w:rPr>
        <w:t xml:space="preserve"> Corinthians 1:24 it mentions “But to those who are called, both Jews and Greeks, Christ the power of God and the wisdom of God.” In 1</w:t>
      </w:r>
      <w:r w:rsidRPr="001E1C9D">
        <w:rPr>
          <w:rFonts w:cstheme="minorHAnsi"/>
          <w:vertAlign w:val="superscript"/>
        </w:rPr>
        <w:t>st</w:t>
      </w:r>
      <w:r w:rsidRPr="001E1C9D">
        <w:rPr>
          <w:rFonts w:cstheme="minorHAnsi"/>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t>
      </w:r>
      <w:r w:rsidRPr="001E1C9D">
        <w:rPr>
          <w:rFonts w:cstheme="minorHAnsi"/>
        </w:rPr>
        <w:lastRenderedPageBreak/>
        <w:t>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1E1C9D">
        <w:rPr>
          <w:rFonts w:cstheme="minorHAnsi"/>
          <w:vertAlign w:val="superscript"/>
        </w:rPr>
        <w:t>st</w:t>
      </w:r>
      <w:r w:rsidRPr="001E1C9D">
        <w:rPr>
          <w:rFonts w:cstheme="minorHAnsi"/>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1E1C9D">
        <w:rPr>
          <w:rFonts w:cstheme="minorHAnsi"/>
          <w:vertAlign w:val="superscript"/>
        </w:rPr>
        <w:t>st</w:t>
      </w:r>
      <w:r w:rsidRPr="001E1C9D">
        <w:rPr>
          <w:rFonts w:cstheme="minorHAnsi"/>
        </w:rPr>
        <w:t xml:space="preserve"> Corinthians 1:25 says “because the foolishness of God is wiser than Men, and the weakness of God is stronger than Men.” In Sirach 40:20 states “Wine and music    rejoice the heart, but the (agape) love of wisdom is above them both. In 1</w:t>
      </w:r>
      <w:r w:rsidRPr="001E1C9D">
        <w:rPr>
          <w:rFonts w:cstheme="minorHAnsi"/>
          <w:vertAlign w:val="superscript"/>
        </w:rPr>
        <w:t>st</w:t>
      </w:r>
      <w:r w:rsidRPr="001E1C9D">
        <w:rPr>
          <w:rFonts w:cstheme="minorHAnsi"/>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1E1C9D">
        <w:rPr>
          <w:rFonts w:cstheme="minorHAnsi"/>
          <w:vertAlign w:val="superscript"/>
        </w:rPr>
        <w:t>st</w:t>
      </w:r>
      <w:r w:rsidRPr="001E1C9D">
        <w:rPr>
          <w:rFonts w:cstheme="minorHAnsi"/>
        </w:rPr>
        <w:t xml:space="preserve"> Samuel 28:6; Ezra 2:63; Nehemiah 7:65 &amp; Sirach 45:10.   </w:t>
      </w:r>
    </w:p>
    <w:p w:rsidR="00A10451" w:rsidRPr="001E1C9D" w:rsidRDefault="00A10451" w:rsidP="00A10451">
      <w:pPr>
        <w:spacing w:line="480" w:lineRule="auto"/>
        <w:jc w:val="both"/>
        <w:rPr>
          <w:rFonts w:cstheme="minorHAnsi"/>
        </w:rPr>
      </w:pPr>
      <w:r w:rsidRPr="001E1C9D">
        <w:rPr>
          <w:rFonts w:cstheme="minorHAnsi"/>
        </w:rPr>
        <w:t xml:space="preserve">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w:t>
      </w:r>
      <w:r w:rsidRPr="001E1C9D">
        <w:rPr>
          <w:rFonts w:cstheme="minorHAnsi"/>
        </w:rPr>
        <w:lastRenderedPageBreak/>
        <w:t>have sent.” In John 17:17 says “Sanctify, then by Your truth. Your Word is truth.” In 1</w:t>
      </w:r>
      <w:r w:rsidRPr="001E1C9D">
        <w:rPr>
          <w:rFonts w:cstheme="minorHAnsi"/>
          <w:vertAlign w:val="superscript"/>
        </w:rPr>
        <w:t>st</w:t>
      </w:r>
      <w:r w:rsidRPr="001E1C9D">
        <w:rPr>
          <w:rFonts w:cstheme="minorHAnsi"/>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1E1C9D">
        <w:rPr>
          <w:rFonts w:cstheme="minorHAnsi"/>
          <w:vertAlign w:val="superscript"/>
        </w:rPr>
        <w:t>nd</w:t>
      </w:r>
      <w:r w:rsidRPr="001E1C9D">
        <w:rPr>
          <w:rFonts w:cstheme="minorHAnsi"/>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1E1C9D">
        <w:rPr>
          <w:rFonts w:cstheme="minorHAnsi"/>
          <w:vertAlign w:val="superscript"/>
        </w:rPr>
        <w:t>nd</w:t>
      </w:r>
      <w:r w:rsidRPr="001E1C9D">
        <w:rPr>
          <w:rFonts w:cstheme="minorHAnsi"/>
        </w:rPr>
        <w:t xml:space="preserve"> Samuel 2:6 says “And now the LORD show kindness and truth unto You…” In 1</w:t>
      </w:r>
      <w:r w:rsidRPr="001E1C9D">
        <w:rPr>
          <w:rFonts w:cstheme="minorHAnsi"/>
          <w:vertAlign w:val="superscript"/>
        </w:rPr>
        <w:t>st</w:t>
      </w:r>
      <w:r w:rsidRPr="001E1C9D">
        <w:rPr>
          <w:rFonts w:cstheme="minorHAnsi"/>
        </w:rPr>
        <w:t xml:space="preserve"> </w:t>
      </w:r>
      <w:r w:rsidRPr="001E1C9D">
        <w:rPr>
          <w:rFonts w:cstheme="minorHAnsi"/>
        </w:rPr>
        <w:lastRenderedPageBreak/>
        <w:t>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1E1C9D">
        <w:rPr>
          <w:rFonts w:cstheme="minorHAnsi"/>
          <w:vertAlign w:val="superscript"/>
        </w:rPr>
        <w:t>nd</w:t>
      </w:r>
      <w:r w:rsidRPr="001E1C9D">
        <w:rPr>
          <w:rFonts w:cstheme="minorHAnsi"/>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1E1C9D">
        <w:rPr>
          <w:rFonts w:cstheme="minorHAnsi"/>
          <w:vertAlign w:val="superscript"/>
        </w:rPr>
        <w:t>st</w:t>
      </w:r>
      <w:r w:rsidRPr="001E1C9D">
        <w:rPr>
          <w:rFonts w:cstheme="minorHAnsi"/>
        </w:rPr>
        <w:t xml:space="preserve"> Esdras 3:12 says “…Woman are strongest: but above all things Truth bears away all victory.”  In 1</w:t>
      </w:r>
      <w:r w:rsidRPr="001E1C9D">
        <w:rPr>
          <w:rFonts w:cstheme="minorHAnsi"/>
          <w:vertAlign w:val="superscript"/>
        </w:rPr>
        <w:t>st</w:t>
      </w:r>
      <w:r w:rsidRPr="001E1C9D">
        <w:rPr>
          <w:rFonts w:cstheme="minorHAnsi"/>
        </w:rPr>
        <w:t xml:space="preserve"> Esdras 4:38 mentions “As for the truth, it endures and is always strong, it lives and conquers forevermore.” In 1</w:t>
      </w:r>
      <w:r w:rsidRPr="001E1C9D">
        <w:rPr>
          <w:rFonts w:cstheme="minorHAnsi"/>
          <w:vertAlign w:val="superscript"/>
        </w:rPr>
        <w:t>st</w:t>
      </w:r>
      <w:r w:rsidRPr="001E1C9D">
        <w:rPr>
          <w:rFonts w:cstheme="minorHAnsi"/>
        </w:rPr>
        <w:t xml:space="preserve"> Esdras 4:40 tells us “…Blessed be the God of truth.” In 1</w:t>
      </w:r>
      <w:r w:rsidRPr="001E1C9D">
        <w:rPr>
          <w:rFonts w:cstheme="minorHAnsi"/>
          <w:vertAlign w:val="superscript"/>
        </w:rPr>
        <w:t>st</w:t>
      </w:r>
      <w:r w:rsidRPr="001E1C9D">
        <w:rPr>
          <w:rFonts w:cstheme="minorHAnsi"/>
        </w:rPr>
        <w:t xml:space="preserve"> Esdras 4:41 says “…Great is Truth, and mighty above all things.”  In Acts 6:3-7:53 says that the Father Stephen told the whole truth about the total history (summarized) of the Holy Bible.     </w:t>
      </w:r>
    </w:p>
    <w:p w:rsidR="00A10451" w:rsidRPr="001E1C9D" w:rsidRDefault="00A10451" w:rsidP="00A10451">
      <w:pPr>
        <w:spacing w:line="480" w:lineRule="auto"/>
        <w:jc w:val="both"/>
        <w:rPr>
          <w:rFonts w:cstheme="minorHAnsi"/>
        </w:rPr>
      </w:pPr>
      <w:r w:rsidRPr="001E1C9D">
        <w:rPr>
          <w:rFonts w:cstheme="minorHAnsi"/>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1E1C9D">
        <w:rPr>
          <w:rFonts w:cstheme="minorHAnsi"/>
          <w:vertAlign w:val="superscript"/>
        </w:rPr>
        <w:t>nd</w:t>
      </w:r>
      <w:r w:rsidRPr="001E1C9D">
        <w:rPr>
          <w:rFonts w:cstheme="minorHAnsi"/>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w:t>
      </w:r>
      <w:r w:rsidRPr="001E1C9D">
        <w:rPr>
          <w:rFonts w:cstheme="minorHAnsi"/>
        </w:rPr>
        <w:lastRenderedPageBreak/>
        <w:t>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1E1C9D">
        <w:rPr>
          <w:rFonts w:cstheme="minorHAnsi"/>
          <w:vertAlign w:val="superscript"/>
        </w:rPr>
        <w:t>st</w:t>
      </w:r>
      <w:r w:rsidRPr="001E1C9D">
        <w:rPr>
          <w:rFonts w:cstheme="minorHAnsi"/>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1E1C9D">
        <w:rPr>
          <w:rFonts w:cstheme="minorHAnsi"/>
          <w:vertAlign w:val="superscript"/>
        </w:rPr>
        <w:t>nd</w:t>
      </w:r>
      <w:r w:rsidRPr="001E1C9D">
        <w:rPr>
          <w:rFonts w:cstheme="minorHAnsi"/>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A10451" w:rsidRPr="001E1C9D" w:rsidRDefault="00A10451" w:rsidP="00A10451">
      <w:pPr>
        <w:spacing w:line="480" w:lineRule="auto"/>
        <w:jc w:val="center"/>
        <w:rPr>
          <w:rFonts w:cstheme="minorHAnsi"/>
        </w:rPr>
      </w:pPr>
      <w:r w:rsidRPr="001E1C9D">
        <w:rPr>
          <w:rFonts w:cstheme="minorHAnsi"/>
        </w:rPr>
        <w:t>The Lord Stephen’s Moral Attributes</w:t>
      </w:r>
    </w:p>
    <w:p w:rsidR="00A10451" w:rsidRPr="001E1C9D" w:rsidRDefault="00A10451" w:rsidP="00A10451">
      <w:pPr>
        <w:spacing w:line="480" w:lineRule="auto"/>
        <w:jc w:val="both"/>
        <w:rPr>
          <w:rFonts w:cstheme="minorHAnsi"/>
        </w:rPr>
      </w:pPr>
      <w:r w:rsidRPr="001E1C9D">
        <w:rPr>
          <w:rFonts w:cstheme="minorHAnsi"/>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w:t>
      </w:r>
      <w:r w:rsidRPr="001E1C9D">
        <w:rPr>
          <w:rFonts w:cstheme="minorHAnsi"/>
        </w:rPr>
        <w:lastRenderedPageBreak/>
        <w:t>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1E1C9D">
        <w:rPr>
          <w:rFonts w:cstheme="minorHAnsi"/>
          <w:vertAlign w:val="superscript"/>
        </w:rPr>
        <w:t>st</w:t>
      </w:r>
      <w:r w:rsidRPr="001E1C9D">
        <w:rPr>
          <w:rFonts w:cstheme="minorHAnsi"/>
        </w:rPr>
        <w:t xml:space="preserve"> Thessalonians 5:18 mentions “In everything give thanks, for this is the will of God in Christ Jesus for You.” In Galatians 6:10 says “Therefore as We have opportunity, </w:t>
      </w:r>
      <w:r w:rsidRPr="001E1C9D">
        <w:rPr>
          <w:rFonts w:cstheme="minorHAnsi"/>
        </w:rPr>
        <w:lastRenderedPageBreak/>
        <w:t>let Us do good to all, especially to those who are of the household of faith.” In 2</w:t>
      </w:r>
      <w:r w:rsidRPr="001E1C9D">
        <w:rPr>
          <w:rFonts w:cstheme="minorHAnsi"/>
          <w:vertAlign w:val="superscript"/>
        </w:rPr>
        <w:t>nd</w:t>
      </w:r>
      <w:r w:rsidRPr="001E1C9D">
        <w:rPr>
          <w:rFonts w:cstheme="minorHAnsi"/>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1E1C9D">
        <w:rPr>
          <w:rFonts w:cstheme="minorHAnsi"/>
          <w:vertAlign w:val="superscript"/>
        </w:rPr>
        <w:t>nd</w:t>
      </w:r>
      <w:r w:rsidRPr="001E1C9D">
        <w:rPr>
          <w:rFonts w:cstheme="minorHAnsi"/>
        </w:rPr>
        <w:t xml:space="preserve"> Samuel 7:28 says “And now, O Lord GOD, thou are that God, and thy words be true, and thou has promised this goodness unto thy servant.” Similar scripture is in 1</w:t>
      </w:r>
      <w:r w:rsidRPr="001E1C9D">
        <w:rPr>
          <w:rFonts w:cstheme="minorHAnsi"/>
          <w:vertAlign w:val="superscript"/>
        </w:rPr>
        <w:t>st</w:t>
      </w:r>
      <w:r w:rsidRPr="001E1C9D">
        <w:rPr>
          <w:rFonts w:cstheme="minorHAnsi"/>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w:t>
      </w:r>
      <w:r w:rsidRPr="001E1C9D">
        <w:rPr>
          <w:rFonts w:cstheme="minorHAnsi"/>
        </w:rPr>
        <w:lastRenderedPageBreak/>
        <w:t>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1E1C9D">
        <w:rPr>
          <w:rFonts w:cstheme="minorHAnsi"/>
          <w:vertAlign w:val="superscript"/>
        </w:rPr>
        <w:t>nd</w:t>
      </w:r>
      <w:r w:rsidRPr="001E1C9D">
        <w:rPr>
          <w:rFonts w:cstheme="minorHAnsi"/>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A10451" w:rsidRPr="001E1C9D" w:rsidRDefault="00A10451" w:rsidP="00A10451">
      <w:pPr>
        <w:spacing w:line="480" w:lineRule="auto"/>
        <w:jc w:val="both"/>
        <w:rPr>
          <w:rFonts w:cstheme="minorHAnsi"/>
        </w:rPr>
      </w:pPr>
      <w:r w:rsidRPr="001E1C9D">
        <w:rPr>
          <w:rFonts w:cstheme="minorHAnsi"/>
        </w:rPr>
        <w:t>His Omni-Benevolence (Agape Love) is proven in scripture. God is Agape Love. In 1</w:t>
      </w:r>
      <w:r w:rsidRPr="001E1C9D">
        <w:rPr>
          <w:rFonts w:cstheme="minorHAnsi"/>
          <w:vertAlign w:val="superscript"/>
        </w:rPr>
        <w:t>st</w:t>
      </w:r>
      <w:r w:rsidRPr="001E1C9D">
        <w:rPr>
          <w:rFonts w:cstheme="minorHAnsi"/>
        </w:rPr>
        <w:t xml:space="preserve"> John 2:15 says “Do not (Eros) Love the World or the things in the World. If anyone (Eros) Loves the World, the (Agape) Love of the Father (Stephen) is not in Him. In 1</w:t>
      </w:r>
      <w:r w:rsidRPr="001E1C9D">
        <w:rPr>
          <w:rFonts w:cstheme="minorHAnsi"/>
          <w:vertAlign w:val="superscript"/>
        </w:rPr>
        <w:t>nd</w:t>
      </w:r>
      <w:r w:rsidRPr="001E1C9D">
        <w:rPr>
          <w:rFonts w:cstheme="minorHAnsi"/>
        </w:rPr>
        <w:t xml:space="preserve"> John 4:8 states “He who does not (Agape) Love does not know God, for God is (Agape) Love.” In 1</w:t>
      </w:r>
      <w:r w:rsidRPr="001E1C9D">
        <w:rPr>
          <w:rFonts w:cstheme="minorHAnsi"/>
          <w:vertAlign w:val="superscript"/>
        </w:rPr>
        <w:t>st</w:t>
      </w:r>
      <w:r w:rsidRPr="001E1C9D">
        <w:rPr>
          <w:rFonts w:cstheme="minorHAnsi"/>
        </w:rPr>
        <w:t xml:space="preserve"> John 4:10 mentions “In this is (Agape) Love, not that We (agape) loved God, but that He (agape) loved Us and sent His Son to be the propitiation of Our sins.” In 1</w:t>
      </w:r>
      <w:r w:rsidRPr="001E1C9D">
        <w:rPr>
          <w:rFonts w:cstheme="minorHAnsi"/>
          <w:vertAlign w:val="superscript"/>
        </w:rPr>
        <w:t>st</w:t>
      </w:r>
      <w:r w:rsidRPr="001E1C9D">
        <w:rPr>
          <w:rFonts w:cstheme="minorHAnsi"/>
        </w:rPr>
        <w:t xml:space="preserve"> John 4:19 says “We (agape) love Him because He first (agape) loved Us.” In 1</w:t>
      </w:r>
      <w:r w:rsidRPr="001E1C9D">
        <w:rPr>
          <w:rFonts w:cstheme="minorHAnsi"/>
          <w:vertAlign w:val="superscript"/>
        </w:rPr>
        <w:t>st</w:t>
      </w:r>
      <w:r w:rsidRPr="001E1C9D">
        <w:rPr>
          <w:rFonts w:cstheme="minorHAnsi"/>
        </w:rPr>
        <w:t xml:space="preserve"> John 5:3 states “For </w:t>
      </w:r>
      <w:r w:rsidRPr="001E1C9D">
        <w:rPr>
          <w:rFonts w:cstheme="minorHAnsi"/>
        </w:rPr>
        <w:lastRenderedPageBreak/>
        <w:t xml:space="preserve">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w:t>
      </w:r>
      <w:r w:rsidRPr="001E1C9D">
        <w:rPr>
          <w:rFonts w:cstheme="minorHAnsi"/>
        </w:rPr>
        <w:lastRenderedPageBreak/>
        <w:t>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1E1C9D">
        <w:rPr>
          <w:rFonts w:cstheme="minorHAnsi"/>
          <w:b/>
        </w:rPr>
        <w:t>God is Love and the Love in the Holy Bible</w:t>
      </w:r>
      <w:r w:rsidRPr="001E1C9D">
        <w:rPr>
          <w:rFonts w:cstheme="minorHAnsi"/>
        </w:rPr>
        <w:t xml:space="preserve">.”  </w:t>
      </w:r>
    </w:p>
    <w:p w:rsidR="00A10451" w:rsidRPr="001E1C9D" w:rsidRDefault="00A10451" w:rsidP="00A10451">
      <w:pPr>
        <w:spacing w:line="480" w:lineRule="auto"/>
        <w:jc w:val="both"/>
        <w:rPr>
          <w:rFonts w:cstheme="minorHAnsi"/>
        </w:rPr>
      </w:pPr>
      <w:r w:rsidRPr="001E1C9D">
        <w:rPr>
          <w:rFonts w:cstheme="minorHAnsi"/>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1E1C9D">
        <w:rPr>
          <w:rFonts w:cstheme="minorHAnsi"/>
          <w:vertAlign w:val="superscript"/>
        </w:rPr>
        <w:t>nd</w:t>
      </w:r>
      <w:r w:rsidRPr="001E1C9D">
        <w:rPr>
          <w:rFonts w:cstheme="minorHAnsi"/>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1E1C9D">
        <w:rPr>
          <w:rFonts w:cstheme="minorHAnsi"/>
          <w:vertAlign w:val="superscript"/>
        </w:rPr>
        <w:t>nd</w:t>
      </w:r>
      <w:r w:rsidRPr="001E1C9D">
        <w:rPr>
          <w:rFonts w:cstheme="minorHAnsi"/>
        </w:rPr>
        <w:t xml:space="preserve"> Corinthians 1:3-4 says “Grace to You and peace from God Our Father (Stephen) and the Lord Jesus Christ. I thank My God always concerning You for the grace of God which was given to You by Christ Jesus…” In 2</w:t>
      </w:r>
      <w:r w:rsidRPr="001E1C9D">
        <w:rPr>
          <w:rFonts w:cstheme="minorHAnsi"/>
          <w:vertAlign w:val="superscript"/>
        </w:rPr>
        <w:t>nd</w:t>
      </w:r>
      <w:r w:rsidRPr="001E1C9D">
        <w:rPr>
          <w:rFonts w:cstheme="minorHAnsi"/>
        </w:rPr>
        <w:t xml:space="preserve"> Corinthians 13:14 tells us “The </w:t>
      </w:r>
      <w:r w:rsidRPr="001E1C9D">
        <w:rPr>
          <w:rFonts w:cstheme="minorHAnsi"/>
        </w:rPr>
        <w:lastRenderedPageBreak/>
        <w:t>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1E1C9D">
        <w:rPr>
          <w:rFonts w:cstheme="minorHAnsi"/>
          <w:vertAlign w:val="superscript"/>
        </w:rPr>
        <w:t>st</w:t>
      </w:r>
      <w:r w:rsidRPr="001E1C9D">
        <w:rPr>
          <w:rFonts w:cstheme="minorHAnsi"/>
        </w:rPr>
        <w:t xml:space="preserve"> Peter 2:20 tells us “For what credit is it if, when You are beaten for Your faults, You take it patiently. But when You do good and suffer, it You take it patiently, this is commendable before God.” In 1</w:t>
      </w:r>
      <w:r w:rsidRPr="001E1C9D">
        <w:rPr>
          <w:rFonts w:cstheme="minorHAnsi"/>
          <w:vertAlign w:val="superscript"/>
        </w:rPr>
        <w:t>st</w:t>
      </w:r>
      <w:r w:rsidRPr="001E1C9D">
        <w:rPr>
          <w:rFonts w:cstheme="minorHAnsi"/>
        </w:rPr>
        <w:t xml:space="preserve"> Peter 5:10 </w:t>
      </w:r>
      <w:r w:rsidRPr="001E1C9D">
        <w:rPr>
          <w:rFonts w:cstheme="minorHAnsi"/>
        </w:rPr>
        <w:lastRenderedPageBreak/>
        <w:t>says “But may the God of all grace, who called Us to His eternal glory by Christ Jesus, after You have suffered a while, perfect, establish, strengthen &amp; settle You.” In 1</w:t>
      </w:r>
      <w:r w:rsidRPr="001E1C9D">
        <w:rPr>
          <w:rFonts w:cstheme="minorHAnsi"/>
          <w:vertAlign w:val="superscript"/>
        </w:rPr>
        <w:t>st</w:t>
      </w:r>
      <w:r w:rsidRPr="001E1C9D">
        <w:rPr>
          <w:rFonts w:cstheme="minorHAnsi"/>
        </w:rPr>
        <w:t xml:space="preserve"> Corinthians 1:3 states “Grace to You and peace from God Our Father (Stephen) and the Lord Jesus Christ.” In 1</w:t>
      </w:r>
      <w:r w:rsidRPr="001E1C9D">
        <w:rPr>
          <w:rFonts w:cstheme="minorHAnsi"/>
          <w:vertAlign w:val="superscript"/>
        </w:rPr>
        <w:t>st</w:t>
      </w:r>
      <w:r w:rsidRPr="001E1C9D">
        <w:rPr>
          <w:rFonts w:cstheme="minorHAnsi"/>
        </w:rPr>
        <w:t xml:space="preserve"> Corinthians 15:10 says “but by the grace of God  I  am  what I am, and His grace toward Me was not in vain, but I labored more abundantly than they all, yet not I, but the grace of God which was with Me.” In 1</w:t>
      </w:r>
      <w:r w:rsidRPr="001E1C9D">
        <w:rPr>
          <w:rFonts w:cstheme="minorHAnsi"/>
          <w:vertAlign w:val="superscript"/>
        </w:rPr>
        <w:t>st</w:t>
      </w:r>
      <w:r w:rsidRPr="001E1C9D">
        <w:rPr>
          <w:rFonts w:cstheme="minorHAnsi"/>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1E1C9D">
        <w:rPr>
          <w:rFonts w:cstheme="minorHAnsi"/>
          <w:vertAlign w:val="superscript"/>
        </w:rPr>
        <w:t>st</w:t>
      </w:r>
      <w:r w:rsidRPr="001E1C9D">
        <w:rPr>
          <w:rFonts w:cstheme="minorHAnsi"/>
        </w:rPr>
        <w:t xml:space="preserve"> Timothy 1:16 declares “However, for this reason I obtained mercy, that in Me, first, Jesus…might show all longsuffering, as a pattern to those who are going to believe on Him for everlasting life.” In 2</w:t>
      </w:r>
      <w:r w:rsidRPr="001E1C9D">
        <w:rPr>
          <w:rFonts w:cstheme="minorHAnsi"/>
          <w:vertAlign w:val="superscript"/>
        </w:rPr>
        <w:t>nd</w:t>
      </w:r>
      <w:r w:rsidRPr="001E1C9D">
        <w:rPr>
          <w:rFonts w:cstheme="minorHAnsi"/>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1E1C9D">
        <w:rPr>
          <w:rFonts w:cstheme="minorHAnsi"/>
          <w:vertAlign w:val="superscript"/>
        </w:rPr>
        <w:t>nd</w:t>
      </w:r>
      <w:r w:rsidRPr="001E1C9D">
        <w:rPr>
          <w:rFonts w:cstheme="minorHAnsi"/>
        </w:rPr>
        <w:t xml:space="preserve"> </w:t>
      </w:r>
      <w:r w:rsidRPr="001E1C9D">
        <w:rPr>
          <w:rFonts w:cstheme="minorHAnsi"/>
        </w:rPr>
        <w:lastRenderedPageBreak/>
        <w:t>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1E1C9D">
        <w:rPr>
          <w:rFonts w:cstheme="minorHAnsi"/>
          <w:vertAlign w:val="superscript"/>
        </w:rPr>
        <w:t>st</w:t>
      </w:r>
      <w:r w:rsidRPr="001E1C9D">
        <w:rPr>
          <w:rFonts w:cstheme="minorHAnsi"/>
        </w:rPr>
        <w:t xml:space="preserve"> Kings 8:23 tells us “And He said, LORD God of Israel, there is no God like thee, in Heaven above, or on Earth beneath, who keeps covenant and mercy with thy Servants that walk before thee with all thy heart…” In 2</w:t>
      </w:r>
      <w:r w:rsidRPr="001E1C9D">
        <w:rPr>
          <w:rFonts w:cstheme="minorHAnsi"/>
          <w:vertAlign w:val="superscript"/>
        </w:rPr>
        <w:t>nd</w:t>
      </w:r>
      <w:r w:rsidRPr="001E1C9D">
        <w:rPr>
          <w:rFonts w:cstheme="minorHAnsi"/>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w:t>
      </w:r>
      <w:r w:rsidRPr="001E1C9D">
        <w:rPr>
          <w:rFonts w:cstheme="minorHAnsi"/>
        </w:rPr>
        <w:lastRenderedPageBreak/>
        <w:t xml:space="preserve">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w:t>
      </w:r>
      <w:r w:rsidRPr="001E1C9D">
        <w:rPr>
          <w:rFonts w:cstheme="minorHAnsi"/>
        </w:rPr>
        <w:lastRenderedPageBreak/>
        <w:t>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1E1C9D">
        <w:rPr>
          <w:rFonts w:cstheme="minorHAnsi"/>
          <w:b/>
        </w:rPr>
        <w:t>VAU (WAW)</w:t>
      </w:r>
      <w:r w:rsidRPr="001E1C9D">
        <w:rPr>
          <w:rFonts w:cstheme="minorHAnsi"/>
        </w:rPr>
        <w:t>. Let thy mercies come also unto me, O LORD, even thy salvation, according to thy word.” In 119:64 states “</w:t>
      </w:r>
      <w:r w:rsidRPr="001E1C9D">
        <w:rPr>
          <w:rFonts w:cstheme="minorHAnsi"/>
          <w:b/>
        </w:rPr>
        <w:t>HETH</w:t>
      </w:r>
      <w:r w:rsidRPr="001E1C9D">
        <w:rPr>
          <w:rFonts w:cstheme="minorHAnsi"/>
        </w:rPr>
        <w:t>. The Earth, O LORD, is full of thy mercy: teach Me thy statutes.” In Psalms 119:76 mentions “</w:t>
      </w:r>
      <w:r w:rsidRPr="001E1C9D">
        <w:rPr>
          <w:rFonts w:cstheme="minorHAnsi"/>
          <w:b/>
        </w:rPr>
        <w:t>YOD</w:t>
      </w:r>
      <w:r w:rsidRPr="001E1C9D">
        <w:rPr>
          <w:rFonts w:cstheme="minorHAnsi"/>
        </w:rPr>
        <w:t>. Let, I pray thee, thy merciful kindness be for my comfort, according to thy Word unto thy Servant.” In Psalms 119:77 states “</w:t>
      </w:r>
      <w:r w:rsidRPr="001E1C9D">
        <w:rPr>
          <w:rFonts w:cstheme="minorHAnsi"/>
          <w:b/>
        </w:rPr>
        <w:t>YOD</w:t>
      </w:r>
      <w:r w:rsidRPr="001E1C9D">
        <w:rPr>
          <w:rFonts w:cstheme="minorHAnsi"/>
        </w:rPr>
        <w:t>. Let thy tender mercies come unto Me, that I may live: for thy Law is My delight.” In Psalms 119:124 declares “</w:t>
      </w:r>
      <w:r w:rsidRPr="001E1C9D">
        <w:rPr>
          <w:rFonts w:cstheme="minorHAnsi"/>
          <w:b/>
        </w:rPr>
        <w:t>AYIN</w:t>
      </w:r>
      <w:r w:rsidRPr="001E1C9D">
        <w:rPr>
          <w:rFonts w:cstheme="minorHAnsi"/>
        </w:rPr>
        <w:t>. Deal with thy Servant according to thy mercy, and teach Me thy statutes.” In Psalms 119:156 says “</w:t>
      </w:r>
      <w:r w:rsidRPr="001E1C9D">
        <w:rPr>
          <w:rFonts w:cstheme="minorHAnsi"/>
          <w:b/>
        </w:rPr>
        <w:t>RESH</w:t>
      </w:r>
      <w:r w:rsidRPr="001E1C9D">
        <w:rPr>
          <w:rFonts w:cstheme="minorHAnsi"/>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w:t>
      </w:r>
      <w:r w:rsidRPr="001E1C9D">
        <w:rPr>
          <w:rFonts w:cstheme="minorHAnsi"/>
        </w:rPr>
        <w:lastRenderedPageBreak/>
        <w:t>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1E1C9D">
        <w:rPr>
          <w:rFonts w:cstheme="minorHAnsi"/>
          <w:vertAlign w:val="superscript"/>
        </w:rPr>
        <w:t>st</w:t>
      </w:r>
      <w:r w:rsidRPr="001E1C9D">
        <w:rPr>
          <w:rFonts w:cstheme="minorHAnsi"/>
        </w:rPr>
        <w:t xml:space="preserve"> Peter 1:3 declares “Blessed be the God and Father (Stephen) of Our Lord Jesus Christ, which according to His abundant mercy has gotten Us again unto a lively hope by the Resurrection of Jesus Christ from the Dead…” In 2</w:t>
      </w:r>
      <w:r w:rsidRPr="001E1C9D">
        <w:rPr>
          <w:rFonts w:cstheme="minorHAnsi"/>
          <w:vertAlign w:val="superscript"/>
        </w:rPr>
        <w:t>nd</w:t>
      </w:r>
      <w:r w:rsidRPr="001E1C9D">
        <w:rPr>
          <w:rFonts w:cstheme="minorHAnsi"/>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w:t>
      </w:r>
      <w:r w:rsidRPr="001E1C9D">
        <w:rPr>
          <w:rFonts w:cstheme="minorHAnsi"/>
        </w:rPr>
        <w:lastRenderedPageBreak/>
        <w:t>named thy Firstborn.” In Song of the Three Jews 13:67 says “O give thanks unto the Lord, because His is gracious: for His mercy endues forever.” Also a similar scripture is in Song of the Three Jews 13:68. In 2</w:t>
      </w:r>
      <w:r w:rsidRPr="001E1C9D">
        <w:rPr>
          <w:rFonts w:cstheme="minorHAnsi"/>
          <w:vertAlign w:val="superscript"/>
        </w:rPr>
        <w:t>nd</w:t>
      </w:r>
      <w:r w:rsidRPr="001E1C9D">
        <w:rPr>
          <w:rFonts w:cstheme="minorHAnsi"/>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A10451" w:rsidRPr="001E1C9D" w:rsidRDefault="00A10451" w:rsidP="00A10451">
      <w:pPr>
        <w:spacing w:line="480" w:lineRule="auto"/>
        <w:jc w:val="both"/>
        <w:rPr>
          <w:rFonts w:cstheme="minorHAnsi"/>
        </w:rPr>
      </w:pPr>
      <w:r w:rsidRPr="001E1C9D">
        <w:rPr>
          <w:rFonts w:cstheme="minorHAnsi"/>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w:t>
      </w:r>
      <w:r w:rsidRPr="001E1C9D">
        <w:rPr>
          <w:rFonts w:cstheme="minorHAnsi"/>
        </w:rPr>
        <w:lastRenderedPageBreak/>
        <w:t>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1E1C9D">
        <w:rPr>
          <w:rFonts w:cstheme="minorHAnsi"/>
          <w:vertAlign w:val="superscript"/>
        </w:rPr>
        <w:t>nd</w:t>
      </w:r>
      <w:r w:rsidRPr="001E1C9D">
        <w:rPr>
          <w:rFonts w:cstheme="minorHAnsi"/>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w:t>
      </w:r>
      <w:r w:rsidRPr="001E1C9D">
        <w:rPr>
          <w:rFonts w:cstheme="minorHAnsi"/>
        </w:rPr>
        <w:lastRenderedPageBreak/>
        <w:t xml:space="preserve">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1E1C9D">
        <w:rPr>
          <w:rFonts w:cstheme="minorHAnsi"/>
          <w:b/>
        </w:rPr>
        <w:t>HOLINESS TO THE LORD</w:t>
      </w:r>
      <w:r w:rsidRPr="001E1C9D">
        <w:rPr>
          <w:rFonts w:cstheme="minorHAnsi"/>
        </w:rPr>
        <w:t>.”  Similar scripture is in Exodus 39:30. In 1</w:t>
      </w:r>
      <w:r w:rsidRPr="001E1C9D">
        <w:rPr>
          <w:rFonts w:cstheme="minorHAnsi"/>
          <w:vertAlign w:val="superscript"/>
        </w:rPr>
        <w:t>st</w:t>
      </w:r>
      <w:r w:rsidRPr="001E1C9D">
        <w:rPr>
          <w:rFonts w:cstheme="minorHAnsi"/>
        </w:rPr>
        <w:t xml:space="preserve"> Chronicles 16:29 states “Give unto the LORD the glory due unto His name: bring an offering, and come before Him: worship the LORD in the beauty of holiness!” In 2</w:t>
      </w:r>
      <w:r w:rsidRPr="001E1C9D">
        <w:rPr>
          <w:rFonts w:cstheme="minorHAnsi"/>
          <w:vertAlign w:val="superscript"/>
        </w:rPr>
        <w:t>nd</w:t>
      </w:r>
      <w:r w:rsidRPr="001E1C9D">
        <w:rPr>
          <w:rFonts w:cstheme="minorHAnsi"/>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w:t>
      </w:r>
      <w:r w:rsidRPr="001E1C9D">
        <w:rPr>
          <w:rFonts w:cstheme="minorHAnsi"/>
        </w:rPr>
        <w:lastRenderedPageBreak/>
        <w:t>youth.” In Isaiah 23:18 says “And Her merchandise (gain) &amp; Her hire (pay) shall be holiness to the LORD…” In Isaiah 35:8 says “And a highway shall be there, and a way, and it shall be called “</w:t>
      </w:r>
      <w:r w:rsidRPr="001E1C9D">
        <w:rPr>
          <w:rFonts w:cstheme="minorHAnsi"/>
          <w:b/>
        </w:rPr>
        <w:t>The Highway of Holiness</w:t>
      </w:r>
      <w:r w:rsidRPr="001E1C9D">
        <w:rPr>
          <w:rFonts w:cstheme="minorHAnsi"/>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1E1C9D">
        <w:rPr>
          <w:rFonts w:cstheme="minorHAnsi"/>
          <w:b/>
        </w:rPr>
        <w:t>HOLINESS UNTO THE LORD</w:t>
      </w:r>
      <w:r w:rsidRPr="001E1C9D">
        <w:rPr>
          <w:rFonts w:cstheme="minorHAnsi"/>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1E1C9D">
        <w:rPr>
          <w:rFonts w:cstheme="minorHAnsi"/>
          <w:vertAlign w:val="superscript"/>
        </w:rPr>
        <w:t>nd</w:t>
      </w:r>
      <w:r w:rsidRPr="001E1C9D">
        <w:rPr>
          <w:rFonts w:cstheme="minorHAnsi"/>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1E1C9D">
        <w:rPr>
          <w:rFonts w:cstheme="minorHAnsi"/>
          <w:vertAlign w:val="superscript"/>
        </w:rPr>
        <w:t>st</w:t>
      </w:r>
      <w:r w:rsidRPr="001E1C9D">
        <w:rPr>
          <w:rFonts w:cstheme="minorHAnsi"/>
        </w:rPr>
        <w:t xml:space="preserve"> Thessalonians 3:13 declares “To the end He may establish Your hearts blameless in holiness before God, even Our Father (Stephen), at the coming of Our Lord Jesus Christ with all His Saints (Lords).” In 1</w:t>
      </w:r>
      <w:r w:rsidRPr="001E1C9D">
        <w:rPr>
          <w:rFonts w:cstheme="minorHAnsi"/>
          <w:vertAlign w:val="superscript"/>
        </w:rPr>
        <w:t>st</w:t>
      </w:r>
      <w:r w:rsidRPr="001E1C9D">
        <w:rPr>
          <w:rFonts w:cstheme="minorHAnsi"/>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1E1C9D">
        <w:rPr>
          <w:rFonts w:cstheme="minorHAnsi"/>
          <w:b/>
        </w:rPr>
        <w:t>HOLINESS</w:t>
      </w:r>
      <w:r w:rsidRPr="001E1C9D">
        <w:rPr>
          <w:rFonts w:cstheme="minorHAnsi"/>
        </w:rPr>
        <w:t xml:space="preserve">…” In </w:t>
      </w:r>
      <w:r w:rsidRPr="001E1C9D">
        <w:rPr>
          <w:rFonts w:cstheme="minorHAnsi"/>
        </w:rPr>
        <w:lastRenderedPageBreak/>
        <w:t>Sirach 50:11 states “…He made the garment of holiness honorable.” In 2</w:t>
      </w:r>
      <w:r w:rsidRPr="001E1C9D">
        <w:rPr>
          <w:rFonts w:cstheme="minorHAnsi"/>
          <w:vertAlign w:val="superscript"/>
        </w:rPr>
        <w:t>nd</w:t>
      </w:r>
      <w:r w:rsidRPr="001E1C9D">
        <w:rPr>
          <w:rFonts w:cstheme="minorHAnsi"/>
        </w:rPr>
        <w:t xml:space="preserve"> Maccabees 14:36 declares “Therefore now, O holy Lord of all holiness, keep this house ever undefiled, which lately was cleansed, &amp; stop every unrighteous mouth.” In 2</w:t>
      </w:r>
      <w:r w:rsidRPr="001E1C9D">
        <w:rPr>
          <w:rFonts w:cstheme="minorHAnsi"/>
          <w:vertAlign w:val="superscript"/>
        </w:rPr>
        <w:t>nd</w:t>
      </w:r>
      <w:r w:rsidRPr="001E1C9D">
        <w:rPr>
          <w:rFonts w:cstheme="minorHAnsi"/>
        </w:rPr>
        <w:t xml:space="preserve"> Maccabees 15:2 says “…which He, that sees all things, has honored with holiness above all other days.” In Acts 7:33 it concerns the Father Stephen Our Lord’s Holiness to Moses as Him being the Angel (Lord) of the LORD.  </w:t>
      </w:r>
    </w:p>
    <w:p w:rsidR="00A10451" w:rsidRPr="001E1C9D" w:rsidRDefault="00A10451" w:rsidP="00A10451">
      <w:pPr>
        <w:spacing w:line="480" w:lineRule="auto"/>
        <w:jc w:val="both"/>
        <w:rPr>
          <w:rFonts w:cstheme="minorHAnsi"/>
        </w:rPr>
      </w:pPr>
      <w:r w:rsidRPr="001E1C9D">
        <w:rPr>
          <w:rFonts w:cstheme="minorHAnsi"/>
        </w:rPr>
        <w:t>His Jealousy is proven in scripture. God is a Zealous God to His people. In 2</w:t>
      </w:r>
      <w:r w:rsidRPr="001E1C9D">
        <w:rPr>
          <w:rFonts w:cstheme="minorHAnsi"/>
          <w:vertAlign w:val="superscript"/>
        </w:rPr>
        <w:t>nd</w:t>
      </w:r>
      <w:r w:rsidRPr="001E1C9D">
        <w:rPr>
          <w:rFonts w:cstheme="minorHAnsi"/>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1E1C9D">
        <w:rPr>
          <w:rFonts w:cstheme="minorHAnsi"/>
          <w:vertAlign w:val="superscript"/>
        </w:rPr>
        <w:t>st</w:t>
      </w:r>
      <w:r w:rsidRPr="001E1C9D">
        <w:rPr>
          <w:rFonts w:cstheme="minorHAnsi"/>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1E1C9D">
        <w:rPr>
          <w:rFonts w:cstheme="minorHAnsi"/>
          <w:vertAlign w:val="superscript"/>
        </w:rPr>
        <w:t>st</w:t>
      </w:r>
      <w:r w:rsidRPr="001E1C9D">
        <w:rPr>
          <w:rFonts w:cstheme="minorHAnsi"/>
        </w:rPr>
        <w:t xml:space="preserve"> Corinthians 10:22 mentions “Do We provoke the Lord to jealousy? Are We stronger than He?” In 2</w:t>
      </w:r>
      <w:r w:rsidRPr="001E1C9D">
        <w:rPr>
          <w:rFonts w:cstheme="minorHAnsi"/>
          <w:vertAlign w:val="superscript"/>
        </w:rPr>
        <w:t>nd</w:t>
      </w:r>
      <w:r w:rsidRPr="001E1C9D">
        <w:rPr>
          <w:rFonts w:cstheme="minorHAnsi"/>
        </w:rPr>
        <w:t xml:space="preserve"> Esdras 15:52 declares “Would I with jealousy have so proceeded against thee, says the Lord…” In Wisdom of Solomon 5:15-23 is the infallible “</w:t>
      </w:r>
      <w:r w:rsidRPr="001E1C9D">
        <w:rPr>
          <w:rFonts w:cstheme="minorHAnsi"/>
          <w:b/>
        </w:rPr>
        <w:t>Jealous Law Justice Armor</w:t>
      </w:r>
      <w:r w:rsidRPr="001E1C9D">
        <w:rPr>
          <w:rFonts w:cstheme="minorHAnsi"/>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w:t>
      </w:r>
      <w:r w:rsidRPr="001E1C9D">
        <w:rPr>
          <w:rFonts w:cstheme="minorHAnsi"/>
        </w:rPr>
        <w:lastRenderedPageBreak/>
        <w:t xml:space="preserve">them. The Lord will take His Zeal (Jealousy) as His Whole Armor, and will arm all Creation to repel His Enemies. He will put on righteousness as a breastplate and Wear </w:t>
      </w:r>
      <w:r w:rsidRPr="001E1C9D">
        <w:rPr>
          <w:rFonts w:cstheme="minorHAnsi"/>
          <w:b/>
        </w:rPr>
        <w:t>IMPARTIAL JUSTICE AS A HELMET</w:t>
      </w:r>
      <w:r w:rsidRPr="001E1C9D">
        <w:rPr>
          <w:rFonts w:cstheme="minorHAnsi"/>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A10451" w:rsidRPr="001E1C9D" w:rsidRDefault="00A10451" w:rsidP="00A10451">
      <w:pPr>
        <w:spacing w:line="480" w:lineRule="auto"/>
        <w:jc w:val="both"/>
        <w:rPr>
          <w:rFonts w:cstheme="minorHAnsi"/>
        </w:rPr>
      </w:pPr>
      <w:r w:rsidRPr="001E1C9D">
        <w:rPr>
          <w:rFonts w:cstheme="minorHAnsi"/>
        </w:rPr>
        <w:t>The Zeal for the Father Stephen is in 1</w:t>
      </w:r>
      <w:r w:rsidRPr="001E1C9D">
        <w:rPr>
          <w:rFonts w:cstheme="minorHAnsi"/>
          <w:vertAlign w:val="superscript"/>
        </w:rPr>
        <w:t>st</w:t>
      </w:r>
      <w:r w:rsidRPr="001E1C9D">
        <w:rPr>
          <w:rFonts w:cstheme="minorHAnsi"/>
        </w:rPr>
        <w:t xml:space="preserve"> Kings 19:9-10, 13-14; Numbers 25:1-13 &amp; Proverbs 23:17. The Zeal for the Father Stephen’s House called Zion is in Psalms 69:7-9 &amp; John 2:13-17. The Zeal for the Father Stephen’s Service is in Romans 12:11; Nehemiah 3:20 &amp; 2</w:t>
      </w:r>
      <w:r w:rsidRPr="001E1C9D">
        <w:rPr>
          <w:rFonts w:cstheme="minorHAnsi"/>
          <w:vertAlign w:val="superscript"/>
        </w:rPr>
        <w:t>nd</w:t>
      </w:r>
      <w:r w:rsidRPr="001E1C9D">
        <w:rPr>
          <w:rFonts w:cstheme="minorHAnsi"/>
        </w:rPr>
        <w:t xml:space="preserve"> Corinthians 8:16-22. The Zeal for the Father Stephen’s Inerrant Law is in Psalms 119:137-144 &amp; Acts 21:20. The Zeal for the Father Stephen’s Nation is in 2</w:t>
      </w:r>
      <w:r w:rsidRPr="001E1C9D">
        <w:rPr>
          <w:rFonts w:cstheme="minorHAnsi"/>
          <w:vertAlign w:val="superscript"/>
        </w:rPr>
        <w:t>nd</w:t>
      </w:r>
      <w:r w:rsidRPr="001E1C9D">
        <w:rPr>
          <w:rFonts w:cstheme="minorHAnsi"/>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1E1C9D">
        <w:rPr>
          <w:rFonts w:cstheme="minorHAnsi"/>
          <w:vertAlign w:val="superscript"/>
        </w:rPr>
        <w:t>nd</w:t>
      </w:r>
      <w:r w:rsidRPr="001E1C9D">
        <w:rPr>
          <w:rFonts w:cstheme="minorHAnsi"/>
        </w:rPr>
        <w:t xml:space="preserve"> Kings 19:29-31 &amp; Ezekiel 39:25. The Misdirected Zeal from the Lordship of the Law is in Proverbs 19:2; Romans 10:1-4; 1</w:t>
      </w:r>
      <w:r w:rsidRPr="001E1C9D">
        <w:rPr>
          <w:rFonts w:cstheme="minorHAnsi"/>
          <w:vertAlign w:val="superscript"/>
        </w:rPr>
        <w:t>st</w:t>
      </w:r>
      <w:r w:rsidRPr="001E1C9D">
        <w:rPr>
          <w:rFonts w:cstheme="minorHAnsi"/>
        </w:rPr>
        <w:t xml:space="preserve"> Corinthians 13:3; Galatians 1:13-14; 4:17-18; Philippians 3:6 &amp; Acts 21:40-22:5. The Zeal for National Identity: The Zealots is in Matthew 10:2-4; Mark 3:16-19; Luke 6:14-16 &amp; Acts 1:13.        </w:t>
      </w:r>
    </w:p>
    <w:p w:rsidR="00A10451" w:rsidRPr="001E1C9D" w:rsidRDefault="00A10451" w:rsidP="00A10451">
      <w:pPr>
        <w:spacing w:line="480" w:lineRule="auto"/>
        <w:jc w:val="both"/>
        <w:rPr>
          <w:rFonts w:cstheme="minorHAnsi"/>
        </w:rPr>
      </w:pPr>
      <w:r w:rsidRPr="001E1C9D">
        <w:rPr>
          <w:rFonts w:cstheme="minorHAnsi"/>
        </w:rPr>
        <w:t xml:space="preserve">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w:t>
      </w:r>
      <w:r w:rsidRPr="001E1C9D">
        <w:rPr>
          <w:rFonts w:cstheme="minorHAnsi"/>
        </w:rPr>
        <w:lastRenderedPageBreak/>
        <w:t>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1E1C9D">
        <w:rPr>
          <w:rFonts w:cstheme="minorHAnsi"/>
          <w:vertAlign w:val="superscript"/>
        </w:rPr>
        <w:t>nd</w:t>
      </w:r>
      <w:r w:rsidRPr="001E1C9D">
        <w:rPr>
          <w:rFonts w:cstheme="minorHAnsi"/>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1E1C9D">
        <w:rPr>
          <w:rFonts w:cstheme="minorHAnsi"/>
          <w:b/>
        </w:rPr>
        <w:t>the Father Stephen’s Wrath</w:t>
      </w:r>
      <w:r w:rsidRPr="001E1C9D">
        <w:rPr>
          <w:rFonts w:cstheme="minorHAnsi"/>
        </w:rPr>
        <w:t xml:space="preserve"> on sinners in Romans 1:21-32; 2:4-5, 8; 3:25-26; 5:9-10; 6:23; 9:22; 12:19; Ephesians 5:6; Galatians 5:19-21; Colossians 3:6; 1</w:t>
      </w:r>
      <w:r w:rsidRPr="001E1C9D">
        <w:rPr>
          <w:rFonts w:cstheme="minorHAnsi"/>
          <w:vertAlign w:val="superscript"/>
        </w:rPr>
        <w:t>st</w:t>
      </w:r>
      <w:r w:rsidRPr="001E1C9D">
        <w:rPr>
          <w:rFonts w:cstheme="minorHAnsi"/>
        </w:rPr>
        <w:t xml:space="preserve"> Thessalonians 1:10; 2:16; 5:9; Hebrews 1:9; 2:5-18; 3:11; 5:14; Revelation 6:16-17; 19:15; Deuteronomy 9:7-8, 22; 11:17; 29:23, 28; Hosea 13:14; Exodus 32:10-12; Numbers 11:33; 2</w:t>
      </w:r>
      <w:r w:rsidRPr="001E1C9D">
        <w:rPr>
          <w:rFonts w:cstheme="minorHAnsi"/>
          <w:vertAlign w:val="superscript"/>
        </w:rPr>
        <w:t>nd</w:t>
      </w:r>
      <w:r w:rsidRPr="001E1C9D">
        <w:rPr>
          <w:rFonts w:cstheme="minorHAnsi"/>
        </w:rPr>
        <w:t xml:space="preserve"> Timothy 1:10; Zechariah 8:14; Psalms 21:9; 89:46; 103:8-9; 106:40; Proverbs 11:4; Ezekiel 22:21, 31; 38:19; Habakkuk 3:2 and 2</w:t>
      </w:r>
      <w:r w:rsidRPr="001E1C9D">
        <w:rPr>
          <w:rFonts w:cstheme="minorHAnsi"/>
          <w:vertAlign w:val="superscript"/>
        </w:rPr>
        <w:t>nd</w:t>
      </w:r>
      <w:r w:rsidRPr="001E1C9D">
        <w:rPr>
          <w:rFonts w:cstheme="minorHAnsi"/>
        </w:rPr>
        <w:t xml:space="preserve"> Peter 3:9-10. For the Lord John the Brother (Holy Ghost of God) satisfied </w:t>
      </w:r>
      <w:r w:rsidRPr="001E1C9D">
        <w:rPr>
          <w:rFonts w:cstheme="minorHAnsi"/>
          <w:b/>
        </w:rPr>
        <w:t>the Father Stephen’s anger</w:t>
      </w:r>
      <w:r w:rsidRPr="001E1C9D">
        <w:rPr>
          <w:rFonts w:cstheme="minorHAnsi"/>
        </w:rPr>
        <w:t xml:space="preserve"> on sinners in Deuteronomy 6:15; 7:4; 9:19; 13:17; 29:20, 23-24, 27-28; 31:17, 29; 32:16, 21-22; Numbers 11:1, 10; 12:9; 22:22; 25:3-4; 32:10, 13-14; Proverbs 5:5-6; 7:22-23; 9:18. The Lord James the Law of God satisfied </w:t>
      </w:r>
      <w:r w:rsidRPr="001E1C9D">
        <w:rPr>
          <w:rFonts w:cstheme="minorHAnsi"/>
          <w:b/>
        </w:rPr>
        <w:t>the Father Stephen’s</w:t>
      </w:r>
      <w:r w:rsidRPr="001E1C9D">
        <w:rPr>
          <w:rFonts w:cstheme="minorHAnsi"/>
        </w:rPr>
        <w:t xml:space="preserve"> </w:t>
      </w:r>
      <w:r w:rsidRPr="001E1C9D">
        <w:rPr>
          <w:rFonts w:cstheme="minorHAnsi"/>
          <w:b/>
        </w:rPr>
        <w:t>Rage</w:t>
      </w:r>
      <w:r w:rsidRPr="001E1C9D">
        <w:rPr>
          <w:rFonts w:cstheme="minorHAnsi"/>
        </w:rPr>
        <w:t xml:space="preserve"> in Wisdom of Solomon 4:20-5:23; 11:17-20; Sirach 36:1-17; 2</w:t>
      </w:r>
      <w:r w:rsidRPr="001E1C9D">
        <w:rPr>
          <w:rFonts w:cstheme="minorHAnsi"/>
          <w:vertAlign w:val="superscript"/>
        </w:rPr>
        <w:t>nd</w:t>
      </w:r>
      <w:r w:rsidRPr="001E1C9D">
        <w:rPr>
          <w:rFonts w:cstheme="minorHAnsi"/>
        </w:rPr>
        <w:t xml:space="preserve"> Peter 2:4; Genesis 6:1-5; Job 4:18; Isaiah 24:21 and Habakkuk 3:2. The Lord Stephen the Father above All satisfied </w:t>
      </w:r>
      <w:r w:rsidRPr="001E1C9D">
        <w:rPr>
          <w:rFonts w:cstheme="minorHAnsi"/>
          <w:b/>
        </w:rPr>
        <w:lastRenderedPageBreak/>
        <w:t>the  Lord Yah’s fury</w:t>
      </w:r>
      <w:r w:rsidRPr="001E1C9D">
        <w:rPr>
          <w:rFonts w:cstheme="minorHAnsi"/>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1E1C9D">
        <w:rPr>
          <w:rFonts w:cstheme="minorHAnsi"/>
          <w:b/>
        </w:rPr>
        <w:t>The Lord Yah and His Book on Hell in the Holy Bible</w:t>
      </w:r>
      <w:r w:rsidRPr="001E1C9D">
        <w:rPr>
          <w:rFonts w:cstheme="minorHAnsi"/>
        </w:rPr>
        <w:t xml:space="preserve">.”       </w:t>
      </w:r>
    </w:p>
    <w:p w:rsidR="00A10451" w:rsidRPr="001E1C9D" w:rsidRDefault="00A10451" w:rsidP="00A10451">
      <w:pPr>
        <w:spacing w:line="480" w:lineRule="auto"/>
        <w:jc w:val="both"/>
        <w:rPr>
          <w:rFonts w:cstheme="minorHAnsi"/>
        </w:rPr>
      </w:pPr>
      <w:r w:rsidRPr="001E1C9D">
        <w:rPr>
          <w:rFonts w:cstheme="minorHAnsi"/>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w:t>
      </w:r>
      <w:r w:rsidRPr="001E1C9D">
        <w:rPr>
          <w:rFonts w:cstheme="minorHAnsi"/>
        </w:rPr>
        <w:lastRenderedPageBreak/>
        <w:t xml:space="preserve">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w:t>
      </w:r>
      <w:r w:rsidRPr="001E1C9D">
        <w:rPr>
          <w:rFonts w:cstheme="minorHAnsi"/>
        </w:rPr>
        <w:lastRenderedPageBreak/>
        <w:t>thee!” In Psalms 103:17 says “…and His righteousness unto Children’s Children.” In Psalms 111:3 mentions “His righteousness endures forever.” Also the similar scriptures are in Psalms 112:3, 9. In Psalms 119:142 says “</w:t>
      </w:r>
      <w:r w:rsidRPr="001E1C9D">
        <w:rPr>
          <w:rFonts w:cstheme="minorHAnsi"/>
          <w:b/>
        </w:rPr>
        <w:t>TSADDE</w:t>
      </w:r>
      <w:r w:rsidRPr="001E1C9D">
        <w:rPr>
          <w:rFonts w:cstheme="minorHAnsi"/>
        </w:rPr>
        <w:t>. Thy righteousness is an everlasting righteousness, and thy Law is the truth.” In Psalms 119:144 says “</w:t>
      </w:r>
      <w:r w:rsidRPr="001E1C9D">
        <w:rPr>
          <w:rFonts w:cstheme="minorHAnsi"/>
          <w:b/>
        </w:rPr>
        <w:t>TSADDE</w:t>
      </w:r>
      <w:r w:rsidRPr="001E1C9D">
        <w:rPr>
          <w:rFonts w:cstheme="minorHAnsi"/>
        </w:rPr>
        <w:t>. The righteousness of thy testimonies is everlasting: give Me understanding and I shall live.” In Psalms 199:172 states “</w:t>
      </w:r>
      <w:r w:rsidRPr="001E1C9D">
        <w:rPr>
          <w:rFonts w:cstheme="minorHAnsi"/>
          <w:b/>
        </w:rPr>
        <w:t>TAU</w:t>
      </w:r>
      <w:r w:rsidRPr="001E1C9D">
        <w:rPr>
          <w:rFonts w:cstheme="minorHAnsi"/>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1E1C9D">
        <w:rPr>
          <w:rFonts w:cstheme="minorHAnsi"/>
          <w:b/>
        </w:rPr>
        <w:t>THE LORD OUR RIGHTEOUSNESS</w:t>
      </w:r>
      <w:r w:rsidRPr="001E1C9D">
        <w:rPr>
          <w:rFonts w:cstheme="minorHAnsi"/>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A10451" w:rsidRPr="001E1C9D" w:rsidRDefault="00A10451" w:rsidP="00A10451">
      <w:pPr>
        <w:spacing w:line="480" w:lineRule="auto"/>
        <w:jc w:val="both"/>
        <w:rPr>
          <w:rFonts w:cstheme="minorHAnsi"/>
        </w:rPr>
      </w:pPr>
      <w:r w:rsidRPr="001E1C9D">
        <w:rPr>
          <w:rFonts w:cstheme="minorHAnsi"/>
        </w:rPr>
        <w:t xml:space="preserve">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t>
      </w:r>
      <w:r w:rsidRPr="001E1C9D">
        <w:rPr>
          <w:rFonts w:cstheme="minorHAnsi"/>
        </w:rPr>
        <w:lastRenderedPageBreak/>
        <w:t>whom be glory forever and ever. Amen.” In 1</w:t>
      </w:r>
      <w:r w:rsidRPr="001E1C9D">
        <w:rPr>
          <w:rFonts w:cstheme="minorHAnsi"/>
          <w:vertAlign w:val="superscript"/>
        </w:rPr>
        <w:t>st</w:t>
      </w:r>
      <w:r w:rsidRPr="001E1C9D">
        <w:rPr>
          <w:rFonts w:cstheme="minorHAnsi"/>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1E1C9D">
        <w:rPr>
          <w:rFonts w:cstheme="minorHAnsi"/>
          <w:vertAlign w:val="superscript"/>
        </w:rPr>
        <w:t>st</w:t>
      </w:r>
      <w:r w:rsidRPr="001E1C9D">
        <w:rPr>
          <w:rFonts w:cstheme="minorHAnsi"/>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1E1C9D">
        <w:rPr>
          <w:rFonts w:cstheme="minorHAnsi"/>
          <w:vertAlign w:val="superscript"/>
        </w:rPr>
        <w:t>nd</w:t>
      </w:r>
      <w:r w:rsidRPr="001E1C9D">
        <w:rPr>
          <w:rFonts w:cstheme="minorHAnsi"/>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w:t>
      </w:r>
      <w:r w:rsidRPr="001E1C9D">
        <w:rPr>
          <w:rFonts w:cstheme="minorHAnsi"/>
        </w:rPr>
        <w:lastRenderedPageBreak/>
        <w:t>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A10451" w:rsidRPr="001E1C9D" w:rsidRDefault="00A10451" w:rsidP="00A10451">
      <w:pPr>
        <w:spacing w:line="480" w:lineRule="auto"/>
        <w:jc w:val="both"/>
        <w:rPr>
          <w:rFonts w:cstheme="minorHAnsi"/>
        </w:rPr>
      </w:pPr>
      <w:r w:rsidRPr="001E1C9D">
        <w:rPr>
          <w:rFonts w:cstheme="minorHAnsi"/>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1E1C9D">
        <w:rPr>
          <w:rFonts w:cstheme="minorHAnsi"/>
          <w:vertAlign w:val="superscript"/>
        </w:rPr>
        <w:t>nd</w:t>
      </w:r>
      <w:r w:rsidRPr="001E1C9D">
        <w:rPr>
          <w:rFonts w:cstheme="minorHAnsi"/>
        </w:rPr>
        <w:t xml:space="preserve"> Chronicles 2:6 declares “But who is able to build Him a temple, since Heaven and the Heaven of Heavens cannot contain Him? Who am I then, that I should build Him a temple, except to burn sacrifices before Him? Some other scriptures are in 1</w:t>
      </w:r>
      <w:r w:rsidRPr="001E1C9D">
        <w:rPr>
          <w:rFonts w:cstheme="minorHAnsi"/>
          <w:vertAlign w:val="superscript"/>
        </w:rPr>
        <w:t>st</w:t>
      </w:r>
      <w:r w:rsidRPr="001E1C9D">
        <w:rPr>
          <w:rFonts w:cstheme="minorHAnsi"/>
        </w:rPr>
        <w:t xml:space="preserve"> Kings 8:27; 2</w:t>
      </w:r>
      <w:r w:rsidRPr="001E1C9D">
        <w:rPr>
          <w:rFonts w:cstheme="minorHAnsi"/>
          <w:vertAlign w:val="superscript"/>
        </w:rPr>
        <w:t>nd</w:t>
      </w:r>
      <w:r w:rsidRPr="001E1C9D">
        <w:rPr>
          <w:rFonts w:cstheme="minorHAnsi"/>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1E1C9D">
        <w:rPr>
          <w:rFonts w:cstheme="minorHAnsi"/>
          <w:vertAlign w:val="superscript"/>
        </w:rPr>
        <w:t>nd</w:t>
      </w:r>
      <w:r w:rsidRPr="001E1C9D">
        <w:rPr>
          <w:rFonts w:cstheme="minorHAnsi"/>
        </w:rPr>
        <w:t xml:space="preserve"> Esdras 8:21 says “Whose throne (Father Stephen’s) is inestimable, whose glory may not </w:t>
      </w:r>
      <w:r w:rsidRPr="001E1C9D">
        <w:rPr>
          <w:rFonts w:cstheme="minorHAnsi"/>
        </w:rPr>
        <w:lastRenderedPageBreak/>
        <w:t xml:space="preserve">be comprehended, before the Host of Angels (Lords) stand with trembling.” In Acts 7:49 concerns the Father Stephen’s house being built that cannot be contained by Solomon since King Solomon raised the Father Stephen Our Lord on His throne in Proverbs 8:22-25 (RSV).  </w:t>
      </w:r>
    </w:p>
    <w:p w:rsidR="00A10451" w:rsidRPr="001E1C9D" w:rsidRDefault="00A10451" w:rsidP="00A10451">
      <w:pPr>
        <w:spacing w:line="480" w:lineRule="auto"/>
        <w:jc w:val="both"/>
        <w:rPr>
          <w:rFonts w:cstheme="minorHAnsi"/>
        </w:rPr>
      </w:pPr>
      <w:r w:rsidRPr="001E1C9D">
        <w:rPr>
          <w:rFonts w:cstheme="minorHAnsi"/>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A10451" w:rsidRPr="001E1C9D" w:rsidRDefault="00A10451" w:rsidP="00A10451">
      <w:pPr>
        <w:jc w:val="center"/>
        <w:rPr>
          <w:rFonts w:cstheme="minorHAnsi"/>
        </w:rPr>
      </w:pPr>
      <w:r w:rsidRPr="001E1C9D">
        <w:rPr>
          <w:rFonts w:cstheme="minorHAnsi"/>
        </w:rPr>
        <w:t>WHAT IS THE FATHER STEPHEN’S INFALLIBLE INERRANT WORD?</w:t>
      </w:r>
    </w:p>
    <w:p w:rsidR="00A10451" w:rsidRPr="001E1C9D" w:rsidRDefault="00A10451" w:rsidP="00A10451">
      <w:pPr>
        <w:spacing w:line="480" w:lineRule="auto"/>
        <w:jc w:val="both"/>
        <w:rPr>
          <w:rFonts w:cstheme="minorHAnsi"/>
        </w:rPr>
      </w:pPr>
      <w:r w:rsidRPr="001E1C9D">
        <w:rPr>
          <w:rFonts w:cstheme="minorHAnsi"/>
        </w:rPr>
        <w:t>The Definition of the Father Stephen’s Infallibility is that it is always without mistakes because He is the only divine source &amp; supreme authority of all the Holy Scriptures in John 1:1-3; Hebrews 1:1-3 &amp; Romans 13:1-2. In 2</w:t>
      </w:r>
      <w:r w:rsidRPr="001E1C9D">
        <w:rPr>
          <w:rFonts w:cstheme="minorHAnsi"/>
          <w:vertAlign w:val="superscript"/>
        </w:rPr>
        <w:t>nd</w:t>
      </w:r>
      <w:r w:rsidRPr="001E1C9D">
        <w:rPr>
          <w:rFonts w:cstheme="minorHAnsi"/>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A10451" w:rsidRPr="001E1C9D" w:rsidRDefault="00A10451" w:rsidP="00A10451">
      <w:pPr>
        <w:spacing w:line="480" w:lineRule="auto"/>
        <w:jc w:val="both"/>
        <w:rPr>
          <w:rFonts w:cstheme="minorHAnsi"/>
        </w:rPr>
      </w:pPr>
      <w:r w:rsidRPr="001E1C9D">
        <w:rPr>
          <w:rFonts w:cstheme="minorHAnsi"/>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A10451" w:rsidRPr="001E1C9D" w:rsidRDefault="00A10451" w:rsidP="00A10451">
      <w:pPr>
        <w:spacing w:line="480" w:lineRule="auto"/>
        <w:jc w:val="both"/>
        <w:rPr>
          <w:rFonts w:cstheme="minorHAnsi"/>
        </w:rPr>
      </w:pPr>
      <w:r w:rsidRPr="001E1C9D">
        <w:rPr>
          <w:rFonts w:cstheme="minorHAnsi"/>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A10451" w:rsidRPr="001E1C9D" w:rsidRDefault="00A10451" w:rsidP="00A10451">
      <w:pPr>
        <w:spacing w:line="480" w:lineRule="auto"/>
        <w:jc w:val="both"/>
        <w:rPr>
          <w:rFonts w:cstheme="minorHAnsi"/>
        </w:rPr>
      </w:pPr>
      <w:r w:rsidRPr="001E1C9D">
        <w:rPr>
          <w:rFonts w:cstheme="minorHAnsi"/>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A10451" w:rsidRPr="001E1C9D" w:rsidRDefault="00A10451" w:rsidP="00A10451">
      <w:pPr>
        <w:spacing w:line="480" w:lineRule="auto"/>
        <w:jc w:val="both"/>
        <w:rPr>
          <w:rFonts w:cstheme="minorHAnsi"/>
        </w:rPr>
      </w:pPr>
      <w:r w:rsidRPr="001E1C9D">
        <w:rPr>
          <w:rFonts w:cstheme="minorHAnsi"/>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A10451" w:rsidRPr="001E1C9D" w:rsidRDefault="00A10451" w:rsidP="00A10451">
      <w:pPr>
        <w:spacing w:line="480" w:lineRule="auto"/>
        <w:jc w:val="both"/>
        <w:rPr>
          <w:rFonts w:cstheme="minorHAnsi"/>
        </w:rPr>
      </w:pPr>
      <w:r w:rsidRPr="001E1C9D">
        <w:rPr>
          <w:rFonts w:cstheme="minorHAnsi"/>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A10451" w:rsidRPr="001E1C9D" w:rsidRDefault="00A10451" w:rsidP="00A10451">
      <w:pPr>
        <w:spacing w:line="480" w:lineRule="auto"/>
        <w:jc w:val="both"/>
        <w:rPr>
          <w:rFonts w:cstheme="minorHAnsi"/>
        </w:rPr>
      </w:pPr>
      <w:r w:rsidRPr="001E1C9D">
        <w:rPr>
          <w:rFonts w:cstheme="minorHAnsi"/>
        </w:rPr>
        <w:t xml:space="preserve">Plenary Inspiration is always opposed to Partial Inspiration. Plenary Inspiration means all the Divisions of Holy Scripture in the fullest context of the historical, physics, geographical, chronological, as well as </w:t>
      </w:r>
      <w:r w:rsidRPr="001E1C9D">
        <w:rPr>
          <w:rFonts w:cstheme="minorHAnsi"/>
        </w:rPr>
        <w:lastRenderedPageBreak/>
        <w:t xml:space="preserve">doctrine were all composed under the infallible &amp; inerrant instruction of the Father Stephen’s own Holy Ghost. The full inspiration is known as </w:t>
      </w:r>
      <w:r w:rsidRPr="001E1C9D">
        <w:rPr>
          <w:rFonts w:cstheme="minorHAnsi"/>
          <w:b/>
          <w:i/>
        </w:rPr>
        <w:t>Plenus</w:t>
      </w:r>
      <w:r w:rsidRPr="001E1C9D">
        <w:rPr>
          <w:rFonts w:cstheme="minorHAnsi"/>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A10451" w:rsidRPr="001E1C9D" w:rsidRDefault="00A10451" w:rsidP="00A10451">
      <w:pPr>
        <w:spacing w:line="480" w:lineRule="auto"/>
        <w:jc w:val="both"/>
        <w:rPr>
          <w:rFonts w:cstheme="minorHAnsi"/>
        </w:rPr>
      </w:pPr>
      <w:r w:rsidRPr="001E1C9D">
        <w:rPr>
          <w:rFonts w:cstheme="minorHAnsi"/>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1E1C9D">
        <w:rPr>
          <w:rFonts w:cstheme="minorHAnsi"/>
          <w:b/>
          <w:i/>
        </w:rPr>
        <w:t>Kanon</w:t>
      </w:r>
      <w:r w:rsidRPr="001E1C9D">
        <w:rPr>
          <w:rFonts w:cstheme="minorHAnsi"/>
        </w:rPr>
        <w:t xml:space="preserve"> and from the Hebrew word </w:t>
      </w:r>
      <w:r w:rsidRPr="001E1C9D">
        <w:rPr>
          <w:rFonts w:cstheme="minorHAnsi"/>
          <w:b/>
          <w:i/>
        </w:rPr>
        <w:t xml:space="preserve">Qaneh </w:t>
      </w:r>
      <w:r w:rsidRPr="001E1C9D">
        <w:rPr>
          <w:rFonts w:cstheme="minorHAnsi"/>
        </w:rPr>
        <w:t>which means “</w:t>
      </w:r>
      <w:r w:rsidRPr="001E1C9D">
        <w:rPr>
          <w:rFonts w:cstheme="minorHAnsi"/>
          <w:b/>
        </w:rPr>
        <w:t>measuring rod</w:t>
      </w:r>
      <w:r w:rsidRPr="001E1C9D">
        <w:rPr>
          <w:rFonts w:cstheme="minorHAnsi"/>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A10451" w:rsidRPr="001E1C9D" w:rsidRDefault="00A10451" w:rsidP="00A10451">
      <w:pPr>
        <w:spacing w:line="480" w:lineRule="auto"/>
        <w:jc w:val="center"/>
        <w:rPr>
          <w:rFonts w:cstheme="minorHAnsi"/>
        </w:rPr>
      </w:pPr>
      <w:r w:rsidRPr="001E1C9D">
        <w:rPr>
          <w:rFonts w:cstheme="minorHAnsi"/>
        </w:rPr>
        <w:t>What is Truth?</w:t>
      </w:r>
    </w:p>
    <w:p w:rsidR="00A10451" w:rsidRPr="001E1C9D" w:rsidRDefault="00A10451" w:rsidP="00A10451">
      <w:pPr>
        <w:spacing w:line="480" w:lineRule="auto"/>
        <w:jc w:val="both"/>
        <w:rPr>
          <w:rFonts w:cstheme="minorHAnsi"/>
        </w:rPr>
      </w:pPr>
      <w:r w:rsidRPr="001E1C9D">
        <w:rPr>
          <w:rFonts w:cstheme="minorHAnsi"/>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A10451" w:rsidRPr="001E1C9D" w:rsidRDefault="00A10451" w:rsidP="00A10451">
      <w:pPr>
        <w:spacing w:line="480" w:lineRule="auto"/>
        <w:jc w:val="both"/>
        <w:rPr>
          <w:rFonts w:cstheme="minorHAnsi"/>
        </w:rPr>
      </w:pPr>
      <w:r w:rsidRPr="001E1C9D">
        <w:rPr>
          <w:rFonts w:cstheme="minorHAnsi"/>
        </w:rPr>
        <w:t>Truth originated with the Father Stephen in Psalms 25:5; 26:3; 43:3; 86:11; Isaiah 65:16 &amp; Daniel 9:13. Truth is an aspect of the Father Stephen’s Character: It is demonstrated in His faithfulness and reliability is in Numbers 23:19; Psalms 31:5; 33:4; 40:10-11; 119:160; 1</w:t>
      </w:r>
      <w:r w:rsidRPr="001E1C9D">
        <w:rPr>
          <w:rFonts w:cstheme="minorHAnsi"/>
          <w:vertAlign w:val="superscript"/>
        </w:rPr>
        <w:t>st</w:t>
      </w:r>
      <w:r w:rsidRPr="001E1C9D">
        <w:rPr>
          <w:rFonts w:cstheme="minorHAnsi"/>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1E1C9D">
        <w:rPr>
          <w:rFonts w:cstheme="minorHAnsi"/>
          <w:vertAlign w:val="superscript"/>
        </w:rPr>
        <w:t>st</w:t>
      </w:r>
      <w:r w:rsidRPr="001E1C9D">
        <w:rPr>
          <w:rFonts w:cstheme="minorHAnsi"/>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1E1C9D">
        <w:rPr>
          <w:rFonts w:cstheme="minorHAnsi"/>
          <w:vertAlign w:val="superscript"/>
        </w:rPr>
        <w:t>st</w:t>
      </w:r>
      <w:r w:rsidRPr="001E1C9D">
        <w:rPr>
          <w:rFonts w:cstheme="minorHAnsi"/>
        </w:rPr>
        <w:t xml:space="preserve"> Kings 17:24; 22:16; 2</w:t>
      </w:r>
      <w:r w:rsidRPr="001E1C9D">
        <w:rPr>
          <w:rFonts w:cstheme="minorHAnsi"/>
          <w:vertAlign w:val="superscript"/>
        </w:rPr>
        <w:t>nd</w:t>
      </w:r>
      <w:r w:rsidRPr="001E1C9D">
        <w:rPr>
          <w:rFonts w:cstheme="minorHAnsi"/>
        </w:rPr>
        <w:t xml:space="preserve"> Chronicles 18:15; Nehemiah 6:6; Proverbs 8:7; 12:17; Isaiah 45:19 &amp; Zechariah 8:16. Truth is subject to infallible proof is in Genesis 42:14-16; Deuteronomy 13:12-15; 17:2-5; 19:16-19; 22:20-21; 1</w:t>
      </w:r>
      <w:r w:rsidRPr="001E1C9D">
        <w:rPr>
          <w:rFonts w:cstheme="minorHAnsi"/>
          <w:vertAlign w:val="superscript"/>
        </w:rPr>
        <w:t>st</w:t>
      </w:r>
      <w:r w:rsidRPr="001E1C9D">
        <w:rPr>
          <w:rFonts w:cstheme="minorHAnsi"/>
        </w:rPr>
        <w:t xml:space="preserve"> Kings 10:6-7; 2</w:t>
      </w:r>
      <w:r w:rsidRPr="001E1C9D">
        <w:rPr>
          <w:rFonts w:cstheme="minorHAnsi"/>
          <w:vertAlign w:val="superscript"/>
        </w:rPr>
        <w:t>nd</w:t>
      </w:r>
      <w:r w:rsidRPr="001E1C9D">
        <w:rPr>
          <w:rFonts w:cstheme="minorHAnsi"/>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1E1C9D">
        <w:rPr>
          <w:rFonts w:cstheme="minorHAnsi"/>
          <w:vertAlign w:val="superscript"/>
        </w:rPr>
        <w:t>nd</w:t>
      </w:r>
      <w:r w:rsidRPr="001E1C9D">
        <w:rPr>
          <w:rFonts w:cstheme="minorHAnsi"/>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1E1C9D">
        <w:rPr>
          <w:rFonts w:cstheme="minorHAnsi"/>
          <w:vertAlign w:val="superscript"/>
        </w:rPr>
        <w:t>st</w:t>
      </w:r>
      <w:r w:rsidRPr="001E1C9D">
        <w:rPr>
          <w:rFonts w:cstheme="minorHAnsi"/>
        </w:rPr>
        <w:t xml:space="preserve"> Chronicles 16:36; Nehemiah 8:6 &amp; Psalms 41:13; 72:19; 89:52; 106:48. In general use is in Jeremiah 28:6 &amp; 1</w:t>
      </w:r>
      <w:r w:rsidRPr="001E1C9D">
        <w:rPr>
          <w:rFonts w:cstheme="minorHAnsi"/>
          <w:vertAlign w:val="superscript"/>
        </w:rPr>
        <w:t>st</w:t>
      </w:r>
      <w:r w:rsidRPr="001E1C9D">
        <w:rPr>
          <w:rFonts w:cstheme="minorHAnsi"/>
        </w:rPr>
        <w:t xml:space="preserve"> Kings 1:32-37. In the NT is in Romans 1:25; 9:5; 11:36; Matthew 6:13; 1</w:t>
      </w:r>
      <w:r w:rsidRPr="001E1C9D">
        <w:rPr>
          <w:rFonts w:cstheme="minorHAnsi"/>
          <w:vertAlign w:val="superscript"/>
        </w:rPr>
        <w:t>st</w:t>
      </w:r>
      <w:r w:rsidRPr="001E1C9D">
        <w:rPr>
          <w:rFonts w:cstheme="minorHAnsi"/>
        </w:rPr>
        <w:t xml:space="preserve"> Corinthians 14:16; 2</w:t>
      </w:r>
      <w:r w:rsidRPr="001E1C9D">
        <w:rPr>
          <w:rFonts w:cstheme="minorHAnsi"/>
          <w:vertAlign w:val="superscript"/>
        </w:rPr>
        <w:t>nd</w:t>
      </w:r>
      <w:r w:rsidRPr="001E1C9D">
        <w:rPr>
          <w:rFonts w:cstheme="minorHAnsi"/>
        </w:rPr>
        <w:t xml:space="preserve"> </w:t>
      </w:r>
      <w:r w:rsidRPr="001E1C9D">
        <w:rPr>
          <w:rFonts w:cstheme="minorHAnsi"/>
        </w:rPr>
        <w:lastRenderedPageBreak/>
        <w:t>Corinthians 1:20; Galatians 6:18; Philippians 4:20; 1</w:t>
      </w:r>
      <w:r w:rsidRPr="001E1C9D">
        <w:rPr>
          <w:rFonts w:cstheme="minorHAnsi"/>
          <w:vertAlign w:val="superscript"/>
        </w:rPr>
        <w:t>st</w:t>
      </w:r>
      <w:r w:rsidRPr="001E1C9D">
        <w:rPr>
          <w:rFonts w:cstheme="minorHAnsi"/>
        </w:rPr>
        <w:t xml:space="preserve"> Timothy 1:17; Hebrews 13:20-21; 2</w:t>
      </w:r>
      <w:r w:rsidRPr="001E1C9D">
        <w:rPr>
          <w:rFonts w:cstheme="minorHAnsi"/>
          <w:vertAlign w:val="superscript"/>
        </w:rPr>
        <w:t>nd</w:t>
      </w:r>
      <w:r w:rsidRPr="001E1C9D">
        <w:rPr>
          <w:rFonts w:cstheme="minorHAnsi"/>
        </w:rPr>
        <w:t xml:space="preserve"> Peter 3:18; Jude 25 &amp; Revelation 1:6-7; 7:12; 22:20. </w:t>
      </w:r>
    </w:p>
    <w:p w:rsidR="00A10451" w:rsidRPr="001E1C9D" w:rsidRDefault="00A10451" w:rsidP="00A10451">
      <w:pPr>
        <w:spacing w:line="480" w:lineRule="auto"/>
        <w:jc w:val="both"/>
        <w:rPr>
          <w:rFonts w:cstheme="minorHAnsi"/>
        </w:rPr>
      </w:pPr>
      <w:r w:rsidRPr="001E1C9D">
        <w:rPr>
          <w:rFonts w:cstheme="minorHAnsi"/>
        </w:rPr>
        <w:t>Truth as opposed to falsehoods and downright lies is in Ephesians 4:25; John 3:33; 4:37; 18:23; Romans 1:18; 9:1; 1</w:t>
      </w:r>
      <w:r w:rsidRPr="001E1C9D">
        <w:rPr>
          <w:rFonts w:cstheme="minorHAnsi"/>
          <w:vertAlign w:val="superscript"/>
        </w:rPr>
        <w:t>st</w:t>
      </w:r>
      <w:r w:rsidRPr="001E1C9D">
        <w:rPr>
          <w:rFonts w:cstheme="minorHAnsi"/>
        </w:rPr>
        <w:t xml:space="preserve"> Corinthians 15:54; 2</w:t>
      </w:r>
      <w:r w:rsidRPr="001E1C9D">
        <w:rPr>
          <w:rFonts w:cstheme="minorHAnsi"/>
          <w:vertAlign w:val="superscript"/>
        </w:rPr>
        <w:t>nd</w:t>
      </w:r>
      <w:r w:rsidRPr="001E1C9D">
        <w:rPr>
          <w:rFonts w:cstheme="minorHAnsi"/>
        </w:rPr>
        <w:t xml:space="preserve"> Corinthians 7:14; Galatians 4:16; Titus 1:13; 2</w:t>
      </w:r>
      <w:r w:rsidRPr="001E1C9D">
        <w:rPr>
          <w:rFonts w:cstheme="minorHAnsi"/>
          <w:vertAlign w:val="superscript"/>
        </w:rPr>
        <w:t>nd</w:t>
      </w:r>
      <w:r w:rsidRPr="001E1C9D">
        <w:rPr>
          <w:rFonts w:cstheme="minorHAnsi"/>
        </w:rPr>
        <w:t xml:space="preserve"> Peter 2:22; 1</w:t>
      </w:r>
      <w:r w:rsidRPr="001E1C9D">
        <w:rPr>
          <w:rFonts w:cstheme="minorHAnsi"/>
          <w:vertAlign w:val="superscript"/>
        </w:rPr>
        <w:t>st</w:t>
      </w:r>
      <w:r w:rsidRPr="001E1C9D">
        <w:rPr>
          <w:rFonts w:cstheme="minorHAnsi"/>
        </w:rPr>
        <w:t xml:space="preserve"> John 2:4; 2</w:t>
      </w:r>
      <w:r w:rsidRPr="001E1C9D">
        <w:rPr>
          <w:rFonts w:cstheme="minorHAnsi"/>
          <w:vertAlign w:val="superscript"/>
        </w:rPr>
        <w:t>nd</w:t>
      </w:r>
      <w:r w:rsidRPr="001E1C9D">
        <w:rPr>
          <w:rFonts w:cstheme="minorHAnsi"/>
        </w:rPr>
        <w:t xml:space="preserve"> John 1-2 &amp; Acts 6:8-10; 7:1-53, 55-56, 59-60; 21:24; 24:8; 26:25. Truth as reality is in Hebrews 9:24; John 1:9; 4:23; 17:3; Ephesians 4:24; 1</w:t>
      </w:r>
      <w:r w:rsidRPr="001E1C9D">
        <w:rPr>
          <w:rFonts w:cstheme="minorHAnsi"/>
          <w:vertAlign w:val="superscript"/>
        </w:rPr>
        <w:t>st</w:t>
      </w:r>
      <w:r w:rsidRPr="001E1C9D">
        <w:rPr>
          <w:rFonts w:cstheme="minorHAnsi"/>
        </w:rPr>
        <w:t xml:space="preserve"> Thessalonians 1:9; 1</w:t>
      </w:r>
      <w:r w:rsidRPr="001E1C9D">
        <w:rPr>
          <w:rFonts w:cstheme="minorHAnsi"/>
          <w:vertAlign w:val="superscript"/>
        </w:rPr>
        <w:t>st</w:t>
      </w:r>
      <w:r w:rsidRPr="001E1C9D">
        <w:rPr>
          <w:rFonts w:cstheme="minorHAnsi"/>
        </w:rPr>
        <w:t xml:space="preserve"> Timothy 1:2; 3:2; Hebrews 8:2; 12:8; 1</w:t>
      </w:r>
      <w:r w:rsidRPr="001E1C9D">
        <w:rPr>
          <w:rFonts w:cstheme="minorHAnsi"/>
          <w:vertAlign w:val="superscript"/>
        </w:rPr>
        <w:t>st</w:t>
      </w:r>
      <w:r w:rsidRPr="001E1C9D">
        <w:rPr>
          <w:rFonts w:cstheme="minorHAnsi"/>
        </w:rPr>
        <w:t xml:space="preserve"> Peter 5:12; 1</w:t>
      </w:r>
      <w:r w:rsidRPr="001E1C9D">
        <w:rPr>
          <w:rFonts w:cstheme="minorHAnsi"/>
          <w:vertAlign w:val="superscript"/>
        </w:rPr>
        <w:t>st</w:t>
      </w:r>
      <w:r w:rsidRPr="001E1C9D">
        <w:rPr>
          <w:rFonts w:cstheme="minorHAnsi"/>
        </w:rPr>
        <w:t xml:space="preserve"> John 2:5, 8; 5:20 &amp; Revelation 19:9. Truth as trustworthy affirmations is in John 6:47; Matthew 6:2; 10:23; 16:28; 19:23; 23:36; 26:13; Mark 9:41; 11:23; John 1:51; 5:24-25; 8:34; 10:7; 16:7; Philippians 1:15; 1</w:t>
      </w:r>
      <w:r w:rsidRPr="001E1C9D">
        <w:rPr>
          <w:rFonts w:cstheme="minorHAnsi"/>
          <w:vertAlign w:val="superscript"/>
        </w:rPr>
        <w:t>st</w:t>
      </w:r>
      <w:r w:rsidRPr="001E1C9D">
        <w:rPr>
          <w:rFonts w:cstheme="minorHAnsi"/>
        </w:rPr>
        <w:t xml:space="preserve"> Timothy 3:9 &amp; Luke 12:44; 21:3. Truth as faithfulness and reliability: The quality of truth is in Philippians 4:8; John 1:17; 3:21; 4:24; 17:17; Romans 2:20; 1</w:t>
      </w:r>
      <w:r w:rsidRPr="001E1C9D">
        <w:rPr>
          <w:rFonts w:cstheme="minorHAnsi"/>
          <w:vertAlign w:val="superscript"/>
        </w:rPr>
        <w:t>st</w:t>
      </w:r>
      <w:r w:rsidRPr="001E1C9D">
        <w:rPr>
          <w:rFonts w:cstheme="minorHAnsi"/>
        </w:rPr>
        <w:t xml:space="preserve"> Corinthians 5:8; 13:6; 2</w:t>
      </w:r>
      <w:r w:rsidRPr="001E1C9D">
        <w:rPr>
          <w:rFonts w:cstheme="minorHAnsi"/>
          <w:vertAlign w:val="superscript"/>
        </w:rPr>
        <w:t>nd</w:t>
      </w:r>
      <w:r w:rsidRPr="001E1C9D">
        <w:rPr>
          <w:rFonts w:cstheme="minorHAnsi"/>
        </w:rPr>
        <w:t xml:space="preserve"> Corinthians 13:8; Ephesians 5:9; 6:14 &amp; 3</w:t>
      </w:r>
      <w:r w:rsidRPr="001E1C9D">
        <w:rPr>
          <w:rFonts w:cstheme="minorHAnsi"/>
          <w:vertAlign w:val="superscript"/>
        </w:rPr>
        <w:t>rd</w:t>
      </w:r>
      <w:r w:rsidRPr="001E1C9D">
        <w:rPr>
          <w:rFonts w:cstheme="minorHAnsi"/>
        </w:rPr>
        <w:t xml:space="preserve"> John 12. The Whole Truth as an aspect of the Divine Character of the Father Stephen is in Romans 3:3-4, 7; 15:8; Psalms 51:4; 1</w:t>
      </w:r>
      <w:r w:rsidRPr="001E1C9D">
        <w:rPr>
          <w:rFonts w:cstheme="minorHAnsi"/>
          <w:vertAlign w:val="superscript"/>
        </w:rPr>
        <w:t>st</w:t>
      </w:r>
      <w:r w:rsidRPr="001E1C9D">
        <w:rPr>
          <w:rFonts w:cstheme="minorHAnsi"/>
        </w:rPr>
        <w:t xml:space="preserve"> John 5:20 &amp; Revelation 3:7, 14; 6:10; 15:3; 16:7; 19:2, 11. Truth as a Human Quality is in 1</w:t>
      </w:r>
      <w:r w:rsidRPr="001E1C9D">
        <w:rPr>
          <w:rFonts w:cstheme="minorHAnsi"/>
          <w:vertAlign w:val="superscript"/>
        </w:rPr>
        <w:t>st</w:t>
      </w:r>
      <w:r w:rsidRPr="001E1C9D">
        <w:rPr>
          <w:rFonts w:cstheme="minorHAnsi"/>
        </w:rPr>
        <w:t xml:space="preserve"> John 1:8; John 3:21; 7:18; Ephesians 4:15; Philippians 1:18; Revelation 2:13 &amp; Acts 11:23; 14:22. The Son Jesus as truth is in John 1:14; 14:6; 15:1; 18:37-38 &amp; 1</w:t>
      </w:r>
      <w:r w:rsidRPr="001E1C9D">
        <w:rPr>
          <w:rFonts w:cstheme="minorHAnsi"/>
          <w:vertAlign w:val="superscript"/>
        </w:rPr>
        <w:t>st</w:t>
      </w:r>
      <w:r w:rsidRPr="001E1C9D">
        <w:rPr>
          <w:rFonts w:cstheme="minorHAnsi"/>
        </w:rPr>
        <w:t xml:space="preserve"> John 5:20. The Brother John the Holy Ghost as truth is in John 14:16-17; 15:26; 16:13 &amp; 1</w:t>
      </w:r>
      <w:r w:rsidRPr="001E1C9D">
        <w:rPr>
          <w:rFonts w:cstheme="minorHAnsi"/>
          <w:vertAlign w:val="superscript"/>
        </w:rPr>
        <w:t>st</w:t>
      </w:r>
      <w:r w:rsidRPr="001E1C9D">
        <w:rPr>
          <w:rFonts w:cstheme="minorHAnsi"/>
        </w:rPr>
        <w:t xml:space="preserve"> John 4:6; 5:6. The Gospel Kingdom and the Saintly Christian Faith as truth is in Ephesians 1:13; John 8:31-32; 2</w:t>
      </w:r>
      <w:r w:rsidRPr="001E1C9D">
        <w:rPr>
          <w:rFonts w:cstheme="minorHAnsi"/>
          <w:vertAlign w:val="superscript"/>
        </w:rPr>
        <w:t>nd</w:t>
      </w:r>
      <w:r w:rsidRPr="001E1C9D">
        <w:rPr>
          <w:rFonts w:cstheme="minorHAnsi"/>
        </w:rPr>
        <w:t xml:space="preserve"> Corinthians 4:2; Galatians 2:5; Colossians 1:5; 1</w:t>
      </w:r>
      <w:r w:rsidRPr="001E1C9D">
        <w:rPr>
          <w:rFonts w:cstheme="minorHAnsi"/>
          <w:vertAlign w:val="superscript"/>
        </w:rPr>
        <w:t>st</w:t>
      </w:r>
      <w:r w:rsidRPr="001E1C9D">
        <w:rPr>
          <w:rFonts w:cstheme="minorHAnsi"/>
        </w:rPr>
        <w:t xml:space="preserve"> Timothy 2:3-4; 4:6; 2</w:t>
      </w:r>
      <w:r w:rsidRPr="001E1C9D">
        <w:rPr>
          <w:rFonts w:cstheme="minorHAnsi"/>
          <w:vertAlign w:val="superscript"/>
        </w:rPr>
        <w:t>nd</w:t>
      </w:r>
      <w:r w:rsidRPr="001E1C9D">
        <w:rPr>
          <w:rFonts w:cstheme="minorHAnsi"/>
        </w:rPr>
        <w:t xml:space="preserve"> Timothy 2:18; 4:4; Titus 1:1; James 5:19; 2</w:t>
      </w:r>
      <w:r w:rsidRPr="001E1C9D">
        <w:rPr>
          <w:rFonts w:cstheme="minorHAnsi"/>
          <w:vertAlign w:val="superscript"/>
        </w:rPr>
        <w:t>nd</w:t>
      </w:r>
      <w:r w:rsidRPr="001E1C9D">
        <w:rPr>
          <w:rFonts w:cstheme="minorHAnsi"/>
        </w:rPr>
        <w:t xml:space="preserve"> Peter 2:2; 1</w:t>
      </w:r>
      <w:r w:rsidRPr="001E1C9D">
        <w:rPr>
          <w:rFonts w:cstheme="minorHAnsi"/>
          <w:vertAlign w:val="superscript"/>
        </w:rPr>
        <w:t>st</w:t>
      </w:r>
      <w:r w:rsidRPr="001E1C9D">
        <w:rPr>
          <w:rFonts w:cstheme="minorHAnsi"/>
        </w:rPr>
        <w:t xml:space="preserve"> John 3:19 &amp; Acts 20:30. </w:t>
      </w:r>
    </w:p>
    <w:p w:rsidR="00A10451" w:rsidRPr="001E1C9D" w:rsidRDefault="00A10451" w:rsidP="00A10451">
      <w:pPr>
        <w:spacing w:before="240" w:line="480" w:lineRule="auto"/>
        <w:jc w:val="both"/>
        <w:rPr>
          <w:rFonts w:cstheme="minorHAnsi"/>
        </w:rPr>
      </w:pPr>
      <w:r w:rsidRPr="001E1C9D">
        <w:rPr>
          <w:rFonts w:cstheme="minorHAnsi"/>
        </w:rPr>
        <w:t>The Father Stephen is the Only One True God: He alone is God is in Jeremiah 10:10; Deuteronomy 4:39; 2</w:t>
      </w:r>
      <w:r w:rsidRPr="001E1C9D">
        <w:rPr>
          <w:rFonts w:cstheme="minorHAnsi"/>
          <w:vertAlign w:val="superscript"/>
        </w:rPr>
        <w:t>nd</w:t>
      </w:r>
      <w:r w:rsidRPr="001E1C9D">
        <w:rPr>
          <w:rFonts w:cstheme="minorHAnsi"/>
        </w:rPr>
        <w:t xml:space="preserve"> Chronicles 15:3; Isaiah 43:10-11; 45:5-6, 14, 21; Zechariah 14:9; John 1:18; 17:3 &amp; Revelation 6:10. The contrast with other Gods is in Romans 1:25; Exodus 15:11; Deuteronomy 4:35; 32:39; Psalms 86:8; Isaiah 43:3 &amp; 1</w:t>
      </w:r>
      <w:r w:rsidRPr="001E1C9D">
        <w:rPr>
          <w:rFonts w:cstheme="minorHAnsi"/>
          <w:vertAlign w:val="superscript"/>
        </w:rPr>
        <w:t>st</w:t>
      </w:r>
      <w:r w:rsidRPr="001E1C9D">
        <w:rPr>
          <w:rFonts w:cstheme="minorHAnsi"/>
        </w:rPr>
        <w:t xml:space="preserve"> Thessalonians 1:9. The contrast with Earthly Rulers is in Jeremiah 10:6-8. The Father Stephen is characterized by truth is in Psalms 31:5; 40:10; 43:3; Isaiah 65:16; John 3:33; 7:28; 8:26; 1</w:t>
      </w:r>
      <w:r w:rsidRPr="001E1C9D">
        <w:rPr>
          <w:rFonts w:cstheme="minorHAnsi"/>
          <w:vertAlign w:val="superscript"/>
        </w:rPr>
        <w:t>st</w:t>
      </w:r>
      <w:r w:rsidRPr="001E1C9D">
        <w:rPr>
          <w:rFonts w:cstheme="minorHAnsi"/>
        </w:rPr>
        <w:t xml:space="preserve"> </w:t>
      </w:r>
      <w:r w:rsidRPr="001E1C9D">
        <w:rPr>
          <w:rFonts w:cstheme="minorHAnsi"/>
        </w:rPr>
        <w:lastRenderedPageBreak/>
        <w:t>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1E1C9D">
        <w:rPr>
          <w:rFonts w:cstheme="minorHAnsi"/>
          <w:vertAlign w:val="superscript"/>
        </w:rPr>
        <w:t>st</w:t>
      </w:r>
      <w:r w:rsidRPr="001E1C9D">
        <w:rPr>
          <w:rFonts w:cstheme="minorHAnsi"/>
        </w:rPr>
        <w:t xml:space="preserve"> John 5:20. The Son Jesus &amp; the Brother John the Holy Ghost brings truth is in John 1:14; 14:16-17 &amp; Romans 15:8. The Father Stephen’s Words are always truthful: His words are consistently true, accurate and reliable is in Numbers 23:19; 1</w:t>
      </w:r>
      <w:r w:rsidRPr="001E1C9D">
        <w:rPr>
          <w:rFonts w:cstheme="minorHAnsi"/>
          <w:vertAlign w:val="superscript"/>
        </w:rPr>
        <w:t>st</w:t>
      </w:r>
      <w:r w:rsidRPr="001E1C9D">
        <w:rPr>
          <w:rFonts w:cstheme="minorHAnsi"/>
        </w:rPr>
        <w:t xml:space="preserve"> Samuel 15:29; Psalms 12:6; 33:4; 119:151, 160; Romans 3:4; Titus 1:2; Hebrews 6:18 &amp; James 1:17. His words of promise are totally true and trustworthy is in Psalms 132:11; Psalms 110:4; 2</w:t>
      </w:r>
      <w:r w:rsidRPr="001E1C9D">
        <w:rPr>
          <w:rFonts w:cstheme="minorHAnsi"/>
          <w:vertAlign w:val="superscript"/>
        </w:rPr>
        <w:t>nd</w:t>
      </w:r>
      <w:r w:rsidRPr="001E1C9D">
        <w:rPr>
          <w:rFonts w:cstheme="minorHAnsi"/>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1E1C9D">
        <w:rPr>
          <w:rFonts w:cstheme="minorHAnsi"/>
          <w:vertAlign w:val="superscript"/>
        </w:rPr>
        <w:t>st</w:t>
      </w:r>
      <w:r w:rsidRPr="001E1C9D">
        <w:rPr>
          <w:rFonts w:cstheme="minorHAnsi"/>
        </w:rPr>
        <w:t xml:space="preserve"> Peter 1:17-21. They are the Royal Agape Love Court Room that is predominately the White Nation only which is done by the Supreme Lordship of the Father Stephen Our Lord which concerns the 1</w:t>
      </w:r>
      <w:r w:rsidRPr="001E1C9D">
        <w:rPr>
          <w:rFonts w:cstheme="minorHAnsi"/>
          <w:vertAlign w:val="superscript"/>
        </w:rPr>
        <w:t>st</w:t>
      </w:r>
      <w:r w:rsidRPr="001E1C9D">
        <w:rPr>
          <w:rFonts w:cstheme="minorHAnsi"/>
        </w:rPr>
        <w:t xml:space="preserve"> Death which is Israel only in Acts chapters 1-7, the Royal Omni-Benevolent Court Room that is of the Black Nation (the 1</w:t>
      </w:r>
      <w:r w:rsidRPr="001E1C9D">
        <w:rPr>
          <w:rFonts w:cstheme="minorHAnsi"/>
          <w:vertAlign w:val="superscript"/>
        </w:rPr>
        <w:t>st</w:t>
      </w:r>
      <w:r w:rsidRPr="001E1C9D">
        <w:rPr>
          <w:rFonts w:cstheme="minorHAnsi"/>
        </w:rPr>
        <w:t xml:space="preserve"> Death &amp; 2</w:t>
      </w:r>
      <w:r w:rsidRPr="001E1C9D">
        <w:rPr>
          <w:rFonts w:cstheme="minorHAnsi"/>
          <w:vertAlign w:val="superscript"/>
        </w:rPr>
        <w:t>nd</w:t>
      </w:r>
      <w:r w:rsidRPr="001E1C9D">
        <w:rPr>
          <w:rFonts w:cstheme="minorHAnsi"/>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E1C9D">
        <w:rPr>
          <w:rFonts w:cstheme="minorHAnsi"/>
          <w:vertAlign w:val="superscript"/>
        </w:rPr>
        <w:t>nd</w:t>
      </w:r>
      <w:r w:rsidRPr="001E1C9D">
        <w:rPr>
          <w:rFonts w:cstheme="minorHAnsi"/>
        </w:rPr>
        <w:t xml:space="preserve"> Death which is Egypt which is also called Sodom, Babylon, Babel, Confusion, Chaos, Shinar, Shishak &amp; sometimes Rome is in Acts chapters 22-28.</w:t>
      </w:r>
    </w:p>
    <w:p w:rsidR="00A10451" w:rsidRPr="001E1C9D" w:rsidRDefault="00A10451" w:rsidP="00A10451">
      <w:pPr>
        <w:spacing w:line="480" w:lineRule="auto"/>
        <w:jc w:val="both"/>
        <w:rPr>
          <w:rFonts w:cstheme="minorHAnsi"/>
        </w:rPr>
      </w:pPr>
      <w:r w:rsidRPr="001E1C9D">
        <w:rPr>
          <w:rFonts w:cstheme="minorHAnsi"/>
        </w:rPr>
        <w:lastRenderedPageBreak/>
        <w:t>The Truthfulness of the Father Stephen: The Titles reflecting the Father Stephen’s Truthfulness: The True God as the Father Stephen is in 2</w:t>
      </w:r>
      <w:r w:rsidRPr="001E1C9D">
        <w:rPr>
          <w:rFonts w:cstheme="minorHAnsi"/>
          <w:vertAlign w:val="superscript"/>
        </w:rPr>
        <w:t>nd</w:t>
      </w:r>
      <w:r w:rsidRPr="001E1C9D">
        <w:rPr>
          <w:rFonts w:cstheme="minorHAnsi"/>
        </w:rPr>
        <w:t xml:space="preserve"> Chronicles 15:3; Jeremiah 10:10 &amp; 1</w:t>
      </w:r>
      <w:r w:rsidRPr="001E1C9D">
        <w:rPr>
          <w:rFonts w:cstheme="minorHAnsi"/>
          <w:vertAlign w:val="superscript"/>
        </w:rPr>
        <w:t>st</w:t>
      </w:r>
      <w:r w:rsidRPr="001E1C9D">
        <w:rPr>
          <w:rFonts w:cstheme="minorHAnsi"/>
        </w:rPr>
        <w:t xml:space="preserve"> Thessalonians 1:9. The God of Truth as the Father Stephen is in Psalms 31:5 &amp; Isaiah 65:16. The Son Jesus Christ is the Truth is in John 1:14, 17; 6:32; 14:6; 1</w:t>
      </w:r>
      <w:r w:rsidRPr="001E1C9D">
        <w:rPr>
          <w:rFonts w:cstheme="minorHAnsi"/>
          <w:vertAlign w:val="superscript"/>
        </w:rPr>
        <w:t>st</w:t>
      </w:r>
      <w:r w:rsidRPr="001E1C9D">
        <w:rPr>
          <w:rFonts w:cstheme="minorHAnsi"/>
        </w:rPr>
        <w:t xml:space="preserve"> John 5:20 &amp; Revelation 3:7, 14. The Brother John the Holy Ghost is the Truth is in John 14:17; 15:26; 16:13 &amp; 1</w:t>
      </w:r>
      <w:r w:rsidRPr="001E1C9D">
        <w:rPr>
          <w:rFonts w:cstheme="minorHAnsi"/>
          <w:vertAlign w:val="superscript"/>
        </w:rPr>
        <w:t>st</w:t>
      </w:r>
      <w:r w:rsidRPr="001E1C9D">
        <w:rPr>
          <w:rFonts w:cstheme="minorHAnsi"/>
        </w:rPr>
        <w:t xml:space="preserve"> John 4:6; 5:6. The Father Stephen is true to His divine character and His inerrant word: He speaks the truth is in Isaiah 45:19; 2</w:t>
      </w:r>
      <w:r w:rsidRPr="001E1C9D">
        <w:rPr>
          <w:rFonts w:cstheme="minorHAnsi"/>
          <w:vertAlign w:val="superscript"/>
        </w:rPr>
        <w:t>nd</w:t>
      </w:r>
      <w:r w:rsidRPr="001E1C9D">
        <w:rPr>
          <w:rFonts w:cstheme="minorHAnsi"/>
        </w:rPr>
        <w:t xml:space="preserve"> Samuel 7:28; Psalms 33:4; 119:160; John 17:17 &amp; Revelation 21:5; 22:6. He does not lie is in Numbers 23:19; Romans 3:4; 2</w:t>
      </w:r>
      <w:r w:rsidRPr="001E1C9D">
        <w:rPr>
          <w:rFonts w:cstheme="minorHAnsi"/>
          <w:vertAlign w:val="superscript"/>
        </w:rPr>
        <w:t>nd</w:t>
      </w:r>
      <w:r w:rsidRPr="001E1C9D">
        <w:rPr>
          <w:rFonts w:cstheme="minorHAnsi"/>
        </w:rPr>
        <w:t xml:space="preserve"> Timothy 2:13; Titus 1:2 &amp; Hebrews 6:18. He is true to Himself and His divine promises is in Deuteronomy 32:4; Psalms 25:10; 33:4; 145:13; 146:6; Lamentations 3:23; 2</w:t>
      </w:r>
      <w:r w:rsidRPr="001E1C9D">
        <w:rPr>
          <w:rFonts w:cstheme="minorHAnsi"/>
          <w:vertAlign w:val="superscript"/>
        </w:rPr>
        <w:t>nd</w:t>
      </w:r>
      <w:r w:rsidRPr="001E1C9D">
        <w:rPr>
          <w:rFonts w:cstheme="minorHAnsi"/>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1E1C9D">
        <w:rPr>
          <w:rFonts w:cstheme="minorHAnsi"/>
          <w:vertAlign w:val="superscript"/>
        </w:rPr>
        <w:t>nd</w:t>
      </w:r>
      <w:r w:rsidRPr="001E1C9D">
        <w:rPr>
          <w:rFonts w:cstheme="minorHAnsi"/>
        </w:rPr>
        <w:t xml:space="preserve"> Timothy 2:13. If You have any questions on the 10 covenants, You must get My book called “</w:t>
      </w:r>
      <w:r w:rsidRPr="001E1C9D">
        <w:rPr>
          <w:rFonts w:cstheme="minorHAnsi"/>
          <w:b/>
        </w:rPr>
        <w:t>The Garden of Eden that the Lord God Created</w:t>
      </w:r>
      <w:r w:rsidRPr="001E1C9D">
        <w:rPr>
          <w:rFonts w:cstheme="minorHAnsi"/>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1E1C9D">
        <w:rPr>
          <w:rFonts w:cstheme="minorHAnsi"/>
          <w:vertAlign w:val="superscript"/>
        </w:rPr>
        <w:t>st</w:t>
      </w:r>
      <w:r w:rsidRPr="001E1C9D">
        <w:rPr>
          <w:rFonts w:cstheme="minorHAnsi"/>
        </w:rPr>
        <w:t xml:space="preserve"> Kings 8:20; Psalms 105:42; Romans 4:20-21 &amp; Acts 1:4-8; 2:31-33; 7:59. The Truthfulness of the Father Stephen undergirds and governs His Impartial Judgment &amp; His Impartial Justice is in Psalms 96:13; 98:9; Isaiah 11:3-5; Romans 2:2 &amp; 1</w:t>
      </w:r>
      <w:r w:rsidRPr="001E1C9D">
        <w:rPr>
          <w:rFonts w:cstheme="minorHAnsi"/>
          <w:vertAlign w:val="superscript"/>
        </w:rPr>
        <w:t>st</w:t>
      </w:r>
      <w:r w:rsidRPr="001E1C9D">
        <w:rPr>
          <w:rFonts w:cstheme="minorHAnsi"/>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A10451" w:rsidRPr="001E1C9D" w:rsidRDefault="00A10451" w:rsidP="00A10451">
      <w:pPr>
        <w:spacing w:line="480" w:lineRule="auto"/>
        <w:jc w:val="both"/>
        <w:rPr>
          <w:rFonts w:cstheme="minorHAnsi"/>
        </w:rPr>
      </w:pPr>
      <w:r w:rsidRPr="001E1C9D">
        <w:rPr>
          <w:rFonts w:cstheme="minorHAnsi"/>
        </w:rPr>
        <w:lastRenderedPageBreak/>
        <w:t>The Uniqueness of the Father Stephen: There is no God except the Father Stephen acting as the Lord Yahweh in John 8:58; Isaiah 43:10-11; 44:6-8; 45:5-6, 18; Deuteronomy 4:35; 6:4; 32:3; 1</w:t>
      </w:r>
      <w:r w:rsidRPr="001E1C9D">
        <w:rPr>
          <w:rFonts w:cstheme="minorHAnsi"/>
          <w:vertAlign w:val="superscript"/>
        </w:rPr>
        <w:t>st</w:t>
      </w:r>
      <w:r w:rsidRPr="001E1C9D">
        <w:rPr>
          <w:rFonts w:cstheme="minorHAnsi"/>
        </w:rPr>
        <w:t xml:space="preserve"> Kings 8:60; Psalms 83:18; 86:10; 1</w:t>
      </w:r>
      <w:r w:rsidRPr="001E1C9D">
        <w:rPr>
          <w:rFonts w:cstheme="minorHAnsi"/>
          <w:vertAlign w:val="superscript"/>
        </w:rPr>
        <w:t>st</w:t>
      </w:r>
      <w:r w:rsidRPr="001E1C9D">
        <w:rPr>
          <w:rFonts w:cstheme="minorHAnsi"/>
        </w:rPr>
        <w:t xml:space="preserve"> Corinthians 8:4-6; Ephesians 4:6 &amp; 1</w:t>
      </w:r>
      <w:r w:rsidRPr="001E1C9D">
        <w:rPr>
          <w:rFonts w:cstheme="minorHAnsi"/>
          <w:vertAlign w:val="superscript"/>
        </w:rPr>
        <w:t>st</w:t>
      </w:r>
      <w:r w:rsidRPr="001E1C9D">
        <w:rPr>
          <w:rFonts w:cstheme="minorHAnsi"/>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1E1C9D">
        <w:rPr>
          <w:rFonts w:cstheme="minorHAnsi"/>
          <w:vertAlign w:val="superscript"/>
        </w:rPr>
        <w:t>nd</w:t>
      </w:r>
      <w:r w:rsidRPr="001E1C9D">
        <w:rPr>
          <w:rFonts w:cstheme="minorHAnsi"/>
        </w:rPr>
        <w:t xml:space="preserve"> Samuel 7:22 &amp; 1</w:t>
      </w:r>
      <w:r w:rsidRPr="001E1C9D">
        <w:rPr>
          <w:rFonts w:cstheme="minorHAnsi"/>
          <w:vertAlign w:val="superscript"/>
        </w:rPr>
        <w:t>st</w:t>
      </w:r>
      <w:r w:rsidRPr="001E1C9D">
        <w:rPr>
          <w:rFonts w:cstheme="minorHAnsi"/>
        </w:rPr>
        <w:t xml:space="preserve"> Chronicles 29:11. In His Ability to Save is in Deuteronomy 33:26; Isaiah 45:20-22 &amp; Jeremiah 10:5-6. In His Covenant of Omni-Benevolence is in 1</w:t>
      </w:r>
      <w:r w:rsidRPr="001E1C9D">
        <w:rPr>
          <w:rFonts w:cstheme="minorHAnsi"/>
          <w:vertAlign w:val="superscript"/>
        </w:rPr>
        <w:t>st</w:t>
      </w:r>
      <w:r w:rsidRPr="001E1C9D">
        <w:rPr>
          <w:rFonts w:cstheme="minorHAnsi"/>
        </w:rPr>
        <w:t xml:space="preserve"> Kings 8:23; 2</w:t>
      </w:r>
      <w:r w:rsidRPr="001E1C9D">
        <w:rPr>
          <w:rFonts w:cstheme="minorHAnsi"/>
          <w:vertAlign w:val="superscript"/>
        </w:rPr>
        <w:t>nd</w:t>
      </w:r>
      <w:r w:rsidRPr="001E1C9D">
        <w:rPr>
          <w:rFonts w:cstheme="minorHAnsi"/>
        </w:rPr>
        <w:t xml:space="preserve"> Samuel 7:22-23 &amp; 1</w:t>
      </w:r>
      <w:r w:rsidRPr="001E1C9D">
        <w:rPr>
          <w:rFonts w:cstheme="minorHAnsi"/>
          <w:vertAlign w:val="superscript"/>
        </w:rPr>
        <w:t>st</w:t>
      </w:r>
      <w:r w:rsidRPr="001E1C9D">
        <w:rPr>
          <w:rFonts w:cstheme="minorHAnsi"/>
        </w:rPr>
        <w:t xml:space="preserve"> Chronicles 17:20-21. In His Sovereignty is in Zechariah 14:9; Deuteronomy 4:39; 1</w:t>
      </w:r>
      <w:r w:rsidRPr="001E1C9D">
        <w:rPr>
          <w:rFonts w:cstheme="minorHAnsi"/>
          <w:vertAlign w:val="superscript"/>
        </w:rPr>
        <w:t>st</w:t>
      </w:r>
      <w:r w:rsidRPr="001E1C9D">
        <w:rPr>
          <w:rFonts w:cstheme="minorHAnsi"/>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E1C9D">
        <w:rPr>
          <w:rFonts w:cstheme="minorHAnsi"/>
          <w:vertAlign w:val="superscript"/>
        </w:rPr>
        <w:t>nd</w:t>
      </w:r>
      <w:r w:rsidRPr="001E1C9D">
        <w:rPr>
          <w:rFonts w:cstheme="minorHAnsi"/>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A10451" w:rsidRPr="001E1C9D" w:rsidRDefault="00A10451" w:rsidP="00A10451">
      <w:pPr>
        <w:jc w:val="center"/>
        <w:rPr>
          <w:rFonts w:cstheme="minorHAnsi"/>
        </w:rPr>
      </w:pPr>
      <w:r w:rsidRPr="001E1C9D">
        <w:rPr>
          <w:rFonts w:cstheme="minorHAnsi"/>
        </w:rPr>
        <w:t>The Father Stephen’s Supreme Glory &amp; Supreme Majesty</w:t>
      </w:r>
    </w:p>
    <w:p w:rsidR="00A10451" w:rsidRPr="001E1C9D" w:rsidRDefault="00A10451" w:rsidP="00A10451">
      <w:pPr>
        <w:spacing w:line="480" w:lineRule="auto"/>
        <w:jc w:val="both"/>
        <w:rPr>
          <w:rFonts w:cstheme="minorHAnsi"/>
        </w:rPr>
      </w:pPr>
      <w:r w:rsidRPr="001E1C9D">
        <w:rPr>
          <w:rFonts w:cstheme="minorHAnsi"/>
        </w:rPr>
        <w:t xml:space="preserve">The Glory of the Father Stephen is the revelation of His authority and characteristic by which are sometimes accompanied with visible phenomena’s. The Divine Glory as an Attribute of the Father </w:t>
      </w:r>
      <w:r w:rsidRPr="001E1C9D">
        <w:rPr>
          <w:rFonts w:cstheme="minorHAnsi"/>
        </w:rPr>
        <w:lastRenderedPageBreak/>
        <w:t>Stephen is in Psalms 24:7-8; 29:3; John 11:40; Revelation 19:1 &amp; Acts 7:2. The visible phenomena that accompanies the Father Stephen’s Glory: The Appearance of the Father Stephen’s Glory is in Habakkuk 3:4; Deuteronomy 5:24; 2</w:t>
      </w:r>
      <w:r w:rsidRPr="001E1C9D">
        <w:rPr>
          <w:rFonts w:cstheme="minorHAnsi"/>
          <w:vertAlign w:val="superscript"/>
        </w:rPr>
        <w:t>nd</w:t>
      </w:r>
      <w:r w:rsidRPr="001E1C9D">
        <w:rPr>
          <w:rFonts w:cstheme="minorHAnsi"/>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1E1C9D">
        <w:rPr>
          <w:rFonts w:cstheme="minorHAnsi"/>
          <w:vertAlign w:val="superscript"/>
        </w:rPr>
        <w:t>nd</w:t>
      </w:r>
      <w:r w:rsidRPr="001E1C9D">
        <w:rPr>
          <w:rFonts w:cstheme="minorHAnsi"/>
        </w:rPr>
        <w:t xml:space="preserve"> Chronicles 5:13-14; 7:1-3; Ezekiel 8:4; 9:3; 10:19; 43:1-5; 1</w:t>
      </w:r>
      <w:r w:rsidRPr="001E1C9D">
        <w:rPr>
          <w:rFonts w:cstheme="minorHAnsi"/>
          <w:vertAlign w:val="superscript"/>
        </w:rPr>
        <w:t>st</w:t>
      </w:r>
      <w:r w:rsidRPr="001E1C9D">
        <w:rPr>
          <w:rFonts w:cstheme="minorHAnsi"/>
        </w:rPr>
        <w:t xml:space="preserve"> Kings 8:10-11; Exodus 40:34-35 &amp; Revelation 15:8. The Father Stephen’s Glory that is revealed: In His Son Jesus Christ is in Hebrews 1:3; Isaiah 49:3; John 1:14; 13:31-32; 17:5; 2</w:t>
      </w:r>
      <w:r w:rsidRPr="001E1C9D">
        <w:rPr>
          <w:rFonts w:cstheme="minorHAnsi"/>
          <w:vertAlign w:val="superscript"/>
        </w:rPr>
        <w:t>nd</w:t>
      </w:r>
      <w:r w:rsidRPr="001E1C9D">
        <w:rPr>
          <w:rFonts w:cstheme="minorHAnsi"/>
        </w:rPr>
        <w:t xml:space="preserve"> Corinthians 4:6 &amp; 2</w:t>
      </w:r>
      <w:r w:rsidRPr="001E1C9D">
        <w:rPr>
          <w:rFonts w:cstheme="minorHAnsi"/>
          <w:vertAlign w:val="superscript"/>
        </w:rPr>
        <w:t>nd</w:t>
      </w:r>
      <w:r w:rsidRPr="001E1C9D">
        <w:rPr>
          <w:rFonts w:cstheme="minorHAnsi"/>
        </w:rPr>
        <w:t xml:space="preserve"> Peter 1:17. In His People is in Colossians 1:27; Isaiah 60:19-21; 62:3; 2</w:t>
      </w:r>
      <w:r w:rsidRPr="001E1C9D">
        <w:rPr>
          <w:rFonts w:cstheme="minorHAnsi"/>
          <w:vertAlign w:val="superscript"/>
        </w:rPr>
        <w:t>nd</w:t>
      </w:r>
      <w:r w:rsidRPr="001E1C9D">
        <w:rPr>
          <w:rFonts w:cstheme="minorHAnsi"/>
        </w:rPr>
        <w:t xml:space="preserve"> Corinthians 3:18 &amp; Ephesians 3:21. In the His Whole Universe is in Isaiah 6:3; Numbers 14:21; Psalms 57:5, 11; 108:5 &amp; Habakkuk 2:14; 3:3. In His Heaven &amp; His Earth is in Revelation 21:1, 23; Romans 8:17; Hebrews 2:9 &amp; 1</w:t>
      </w:r>
      <w:r w:rsidRPr="001E1C9D">
        <w:rPr>
          <w:rFonts w:cstheme="minorHAnsi"/>
          <w:vertAlign w:val="superscript"/>
        </w:rPr>
        <w:t>st</w:t>
      </w:r>
      <w:r w:rsidRPr="001E1C9D">
        <w:rPr>
          <w:rFonts w:cstheme="minorHAnsi"/>
        </w:rPr>
        <w:t xml:space="preserve"> Peter 5:10. In His Divine Name is in Nehemiah 9:5; Deuteronomy 28:58; 1</w:t>
      </w:r>
      <w:r w:rsidRPr="001E1C9D">
        <w:rPr>
          <w:rFonts w:cstheme="minorHAnsi"/>
          <w:vertAlign w:val="superscript"/>
        </w:rPr>
        <w:t>st</w:t>
      </w:r>
      <w:r w:rsidRPr="001E1C9D">
        <w:rPr>
          <w:rFonts w:cstheme="minorHAnsi"/>
        </w:rPr>
        <w:t xml:space="preserve"> Chronicles 29:13 &amp; Psalms 8:1; 79:9. In His Divine Works is in Psalms 19:1; 111:3; Isaiah 12:5; 35:2 &amp; John 11:40-44; 17:4. In His Supreme Kingdom of Lordship is in Psalms 145:11-12; 1</w:t>
      </w:r>
      <w:r w:rsidRPr="001E1C9D">
        <w:rPr>
          <w:rFonts w:cstheme="minorHAnsi"/>
          <w:vertAlign w:val="superscript"/>
        </w:rPr>
        <w:t>st</w:t>
      </w:r>
      <w:r w:rsidRPr="001E1C9D">
        <w:rPr>
          <w:rFonts w:cstheme="minorHAnsi"/>
        </w:rPr>
        <w:t xml:space="preserve"> Chronicles 29:11; Matthew 6:13 &amp; 1</w:t>
      </w:r>
      <w:r w:rsidRPr="001E1C9D">
        <w:rPr>
          <w:rFonts w:cstheme="minorHAnsi"/>
          <w:vertAlign w:val="superscript"/>
        </w:rPr>
        <w:t>st</w:t>
      </w:r>
      <w:r w:rsidRPr="001E1C9D">
        <w:rPr>
          <w:rFonts w:cstheme="minorHAnsi"/>
        </w:rPr>
        <w:t xml:space="preserve"> Thessalonians 2:12. The Father Stephen’s Glory cannot be fully seen by any of His Creations is in 1</w:t>
      </w:r>
      <w:r w:rsidRPr="001E1C9D">
        <w:rPr>
          <w:rFonts w:cstheme="minorHAnsi"/>
          <w:vertAlign w:val="superscript"/>
        </w:rPr>
        <w:t>st</w:t>
      </w:r>
      <w:r w:rsidRPr="001E1C9D">
        <w:rPr>
          <w:rFonts w:cstheme="minorHAnsi"/>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A10451" w:rsidRPr="001E1C9D" w:rsidRDefault="00A10451" w:rsidP="00A10451">
      <w:pPr>
        <w:spacing w:line="480" w:lineRule="auto"/>
        <w:jc w:val="both"/>
        <w:rPr>
          <w:rFonts w:cstheme="minorHAnsi"/>
        </w:rPr>
      </w:pPr>
      <w:r w:rsidRPr="001E1C9D">
        <w:rPr>
          <w:rFonts w:cstheme="minorHAnsi"/>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1E1C9D">
        <w:rPr>
          <w:rFonts w:cstheme="minorHAnsi"/>
          <w:vertAlign w:val="superscript"/>
        </w:rPr>
        <w:t>st</w:t>
      </w:r>
      <w:r w:rsidRPr="001E1C9D">
        <w:rPr>
          <w:rFonts w:cstheme="minorHAnsi"/>
        </w:rPr>
        <w:t xml:space="preserve"> Corinthians 11:7 &amp; James 3:9. Human Beings have precedence over other Human Beings in Creation is in Matthew 6:26; 10:29-31; 12:12 &amp; Luke 12:6-</w:t>
      </w:r>
      <w:r w:rsidRPr="001E1C9D">
        <w:rPr>
          <w:rFonts w:cstheme="minorHAnsi"/>
        </w:rPr>
        <w:lastRenderedPageBreak/>
        <w:t>7, 24. Humans have responsibility for Creation is in Genesis 1:28; 2:19-20; Psalms 8:6-8; Hebrews 2:8 &amp; James 3:7. Human Glory diminished after the fall is in Romans 3:23; 5:12; Genesis 5:3 &amp; Ecclesiastes 7:29. The imperfect nature of Human Glory is in 1</w:t>
      </w:r>
      <w:r w:rsidRPr="001E1C9D">
        <w:rPr>
          <w:rFonts w:cstheme="minorHAnsi"/>
          <w:vertAlign w:val="superscript"/>
        </w:rPr>
        <w:t>st</w:t>
      </w:r>
      <w:r w:rsidRPr="001E1C9D">
        <w:rPr>
          <w:rFonts w:cstheme="minorHAnsi"/>
        </w:rPr>
        <w:t xml:space="preserve"> Peter 1:24-25; Isaiah 49:10-11, 16-17, 103:15 &amp; 2</w:t>
      </w:r>
      <w:r w:rsidRPr="001E1C9D">
        <w:rPr>
          <w:rFonts w:cstheme="minorHAnsi"/>
          <w:vertAlign w:val="superscript"/>
        </w:rPr>
        <w:t>nd</w:t>
      </w:r>
      <w:r w:rsidRPr="001E1C9D">
        <w:rPr>
          <w:rFonts w:cstheme="minorHAnsi"/>
        </w:rPr>
        <w:t xml:space="preserve"> Corinthians 3:7-8, 10, 13. Human Glory is given and taken by the Father Stephen is in Psalms 82:6-7; Exodus 9:16; 1</w:t>
      </w:r>
      <w:r w:rsidRPr="001E1C9D">
        <w:rPr>
          <w:rFonts w:cstheme="minorHAnsi"/>
          <w:vertAlign w:val="superscript"/>
        </w:rPr>
        <w:t>st</w:t>
      </w:r>
      <w:r w:rsidRPr="001E1C9D">
        <w:rPr>
          <w:rFonts w:cstheme="minorHAnsi"/>
        </w:rPr>
        <w:t xml:space="preserve"> Kings 3:13; 2</w:t>
      </w:r>
      <w:r w:rsidRPr="001E1C9D">
        <w:rPr>
          <w:rFonts w:cstheme="minorHAnsi"/>
          <w:vertAlign w:val="superscript"/>
        </w:rPr>
        <w:t>nd</w:t>
      </w:r>
      <w:r w:rsidRPr="001E1C9D">
        <w:rPr>
          <w:rFonts w:cstheme="minorHAnsi"/>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1E1C9D">
        <w:rPr>
          <w:rFonts w:cstheme="minorHAnsi"/>
          <w:vertAlign w:val="superscript"/>
        </w:rPr>
        <w:t>nd</w:t>
      </w:r>
      <w:r w:rsidRPr="001E1C9D">
        <w:rPr>
          <w:rFonts w:cstheme="minorHAnsi"/>
        </w:rPr>
        <w:t xml:space="preserve"> Timothy 4:10; 1</w:t>
      </w:r>
      <w:r w:rsidRPr="001E1C9D">
        <w:rPr>
          <w:rFonts w:cstheme="minorHAnsi"/>
          <w:vertAlign w:val="superscript"/>
        </w:rPr>
        <w:t>st</w:t>
      </w:r>
      <w:r w:rsidRPr="001E1C9D">
        <w:rPr>
          <w:rFonts w:cstheme="minorHAnsi"/>
        </w:rPr>
        <w:t xml:space="preserve"> John 2:15 &amp; Luke 4:5-7. </w:t>
      </w:r>
    </w:p>
    <w:p w:rsidR="00A10451" w:rsidRPr="001E1C9D" w:rsidRDefault="00A10451" w:rsidP="00A10451">
      <w:pPr>
        <w:spacing w:line="480" w:lineRule="auto"/>
        <w:jc w:val="both"/>
        <w:rPr>
          <w:rFonts w:cstheme="minorHAnsi"/>
        </w:rPr>
      </w:pPr>
      <w:r w:rsidRPr="001E1C9D">
        <w:rPr>
          <w:rFonts w:cstheme="minorHAnsi"/>
        </w:rPr>
        <w:t>The Uniqueness of the Father Stephen’s Glory is in Job 40:9-10; Exodus 15:11; 1</w:t>
      </w:r>
      <w:r w:rsidRPr="001E1C9D">
        <w:rPr>
          <w:rFonts w:cstheme="minorHAnsi"/>
          <w:vertAlign w:val="superscript"/>
        </w:rPr>
        <w:t>st</w:t>
      </w:r>
      <w:r w:rsidRPr="001E1C9D">
        <w:rPr>
          <w:rFonts w:cstheme="minorHAnsi"/>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1E1C9D">
        <w:rPr>
          <w:rFonts w:cstheme="minorHAnsi"/>
          <w:vertAlign w:val="superscript"/>
        </w:rPr>
        <w:t>st</w:t>
      </w:r>
      <w:r w:rsidRPr="001E1C9D">
        <w:rPr>
          <w:rFonts w:cstheme="minorHAnsi"/>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1E1C9D">
        <w:rPr>
          <w:rFonts w:cstheme="minorHAnsi"/>
          <w:vertAlign w:val="superscript"/>
        </w:rPr>
        <w:t>st</w:t>
      </w:r>
      <w:r w:rsidRPr="001E1C9D">
        <w:rPr>
          <w:rFonts w:cstheme="minorHAnsi"/>
        </w:rPr>
        <w:t xml:space="preserve"> Corinthians 15:47-49 &amp; Colossians 3:10. The Spiritual Glory is divinely given by the Father Stephen is in John 17:22; Psalms 84:11 &amp; 2</w:t>
      </w:r>
      <w:r w:rsidRPr="001E1C9D">
        <w:rPr>
          <w:rFonts w:cstheme="minorHAnsi"/>
          <w:vertAlign w:val="superscript"/>
        </w:rPr>
        <w:t>nd</w:t>
      </w:r>
      <w:r w:rsidRPr="001E1C9D">
        <w:rPr>
          <w:rFonts w:cstheme="minorHAnsi"/>
        </w:rPr>
        <w:t xml:space="preserve"> Corinthians 3:18. The Glorification when His Son Jesus Christ returns is in Colossians 3:4; Romans 8:18; Philippians 3:21; 1</w:t>
      </w:r>
      <w:r w:rsidRPr="001E1C9D">
        <w:rPr>
          <w:rFonts w:cstheme="minorHAnsi"/>
          <w:vertAlign w:val="superscript"/>
        </w:rPr>
        <w:t>st</w:t>
      </w:r>
      <w:r w:rsidRPr="001E1C9D">
        <w:rPr>
          <w:rFonts w:cstheme="minorHAnsi"/>
        </w:rPr>
        <w:t xml:space="preserve"> Thessalonians 2:20 &amp; 1</w:t>
      </w:r>
      <w:r w:rsidRPr="001E1C9D">
        <w:rPr>
          <w:rFonts w:cstheme="minorHAnsi"/>
          <w:vertAlign w:val="superscript"/>
        </w:rPr>
        <w:t>st</w:t>
      </w:r>
      <w:r w:rsidRPr="001E1C9D">
        <w:rPr>
          <w:rFonts w:cstheme="minorHAnsi"/>
        </w:rPr>
        <w:t xml:space="preserve"> John 3:2.    </w:t>
      </w:r>
    </w:p>
    <w:p w:rsidR="00A10451" w:rsidRPr="001E1C9D" w:rsidRDefault="00A10451" w:rsidP="00A10451">
      <w:pPr>
        <w:spacing w:line="480" w:lineRule="auto"/>
        <w:jc w:val="both"/>
        <w:rPr>
          <w:rFonts w:cstheme="minorHAnsi"/>
        </w:rPr>
      </w:pPr>
      <w:r w:rsidRPr="001E1C9D">
        <w:rPr>
          <w:rFonts w:cstheme="minorHAnsi"/>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1E1C9D">
        <w:rPr>
          <w:rFonts w:cstheme="minorHAnsi"/>
          <w:vertAlign w:val="superscript"/>
        </w:rPr>
        <w:t>nd</w:t>
      </w:r>
      <w:r w:rsidRPr="001E1C9D">
        <w:rPr>
          <w:rFonts w:cstheme="minorHAnsi"/>
        </w:rPr>
        <w:t xml:space="preserve"> Corinthians 4:4, 6. The Lord Jesus Christ brings Glory to His Father Stephen is in John 13:31; 14:13; </w:t>
      </w:r>
      <w:r w:rsidRPr="001E1C9D">
        <w:rPr>
          <w:rFonts w:cstheme="minorHAnsi"/>
        </w:rPr>
        <w:lastRenderedPageBreak/>
        <w:t>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1E1C9D">
        <w:rPr>
          <w:rFonts w:cstheme="minorHAnsi"/>
          <w:vertAlign w:val="superscript"/>
        </w:rPr>
        <w:t>nd</w:t>
      </w:r>
      <w:r w:rsidRPr="001E1C9D">
        <w:rPr>
          <w:rFonts w:cstheme="minorHAnsi"/>
        </w:rPr>
        <w:t xml:space="preserve"> Peter 1:17; Luke 9:28-32 &amp; Acts 9:3; 22:6; 26:13. In His Death &amp; His Resurrection is in John 7:39; 12:16, 23; 1</w:t>
      </w:r>
      <w:r w:rsidRPr="001E1C9D">
        <w:rPr>
          <w:rFonts w:cstheme="minorHAnsi"/>
          <w:vertAlign w:val="superscript"/>
        </w:rPr>
        <w:t>st</w:t>
      </w:r>
      <w:r w:rsidRPr="001E1C9D">
        <w:rPr>
          <w:rFonts w:cstheme="minorHAnsi"/>
        </w:rPr>
        <w:t xml:space="preserve"> Peter 1:21; Hebrews 2:9 &amp; Acts 3:13-15. The Divine Glory of the Exalted Christ: His appearance is in Revelation 1:13-16; 2:18; 19:11-16 &amp; Acts 7:55-56. He receives Glory from all Creation is in Revelation 5:13; Hebrews 13:21; 2</w:t>
      </w:r>
      <w:r w:rsidRPr="001E1C9D">
        <w:rPr>
          <w:rFonts w:cstheme="minorHAnsi"/>
          <w:vertAlign w:val="superscript"/>
        </w:rPr>
        <w:t>nd</w:t>
      </w:r>
      <w:r w:rsidRPr="001E1C9D">
        <w:rPr>
          <w:rFonts w:cstheme="minorHAnsi"/>
        </w:rPr>
        <w:t xml:space="preserve"> Peter 3:18 &amp; Revelation 1:6; 5:11-12; 7:9-12. The Lord Jesus Christ’s Glory is shared by all Believers: As they become like Him is in 2</w:t>
      </w:r>
      <w:r w:rsidRPr="001E1C9D">
        <w:rPr>
          <w:rFonts w:cstheme="minorHAnsi"/>
          <w:vertAlign w:val="superscript"/>
        </w:rPr>
        <w:t>nd</w:t>
      </w:r>
      <w:r w:rsidRPr="001E1C9D">
        <w:rPr>
          <w:rFonts w:cstheme="minorHAnsi"/>
        </w:rPr>
        <w:t xml:space="preserve"> Corinthians 3:18; John 17:22 &amp; Colossians 1:27. At the end time is in 1</w:t>
      </w:r>
      <w:r w:rsidRPr="001E1C9D">
        <w:rPr>
          <w:rFonts w:cstheme="minorHAnsi"/>
          <w:vertAlign w:val="superscript"/>
        </w:rPr>
        <w:t>st</w:t>
      </w:r>
      <w:r w:rsidRPr="001E1C9D">
        <w:rPr>
          <w:rFonts w:cstheme="minorHAnsi"/>
        </w:rPr>
        <w:t xml:space="preserve"> Corinthians 15:49; Romans 8:17-18; Philippians 3:21 &amp; Colossians 3:4.  </w:t>
      </w:r>
    </w:p>
    <w:p w:rsidR="00A10451" w:rsidRPr="001E1C9D" w:rsidRDefault="00A10451" w:rsidP="00A10451">
      <w:pPr>
        <w:spacing w:line="480" w:lineRule="auto"/>
        <w:jc w:val="both"/>
        <w:rPr>
          <w:rFonts w:cstheme="minorHAnsi"/>
        </w:rPr>
      </w:pPr>
      <w:r w:rsidRPr="001E1C9D">
        <w:rPr>
          <w:rFonts w:cstheme="minorHAnsi"/>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1E1C9D">
        <w:rPr>
          <w:rFonts w:cstheme="minorHAnsi"/>
          <w:vertAlign w:val="superscript"/>
        </w:rPr>
        <w:t>st</w:t>
      </w:r>
      <w:r w:rsidRPr="001E1C9D">
        <w:rPr>
          <w:rFonts w:cstheme="minorHAnsi"/>
        </w:rPr>
        <w:t xml:space="preserve"> Samuel 15:29 &amp; Psalms 24:10. The Majesty belongs to the Father Stephen is in 1</w:t>
      </w:r>
      <w:r w:rsidRPr="001E1C9D">
        <w:rPr>
          <w:rFonts w:cstheme="minorHAnsi"/>
          <w:vertAlign w:val="superscript"/>
        </w:rPr>
        <w:t>st</w:t>
      </w:r>
      <w:r w:rsidRPr="001E1C9D">
        <w:rPr>
          <w:rFonts w:cstheme="minorHAnsi"/>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1E1C9D">
        <w:rPr>
          <w:rFonts w:cstheme="minorHAnsi"/>
          <w:vertAlign w:val="superscript"/>
        </w:rPr>
        <w:t>nd</w:t>
      </w:r>
      <w:r w:rsidRPr="001E1C9D">
        <w:rPr>
          <w:rFonts w:cstheme="minorHAnsi"/>
        </w:rPr>
        <w:t xml:space="preserve"> Chronicles 20:6; Psalms 111:3 &amp; Luke 9:43. The Father Stephen’s Name is Majestic is in Psalms 8:1, 9. The Father Stephen’s Voice is Majestic is in Psalms 29:4; John 37:4 &amp; Isaiah 30:30. The Father Stephen’s Presence is Majestic is in 1</w:t>
      </w:r>
      <w:r w:rsidRPr="001E1C9D">
        <w:rPr>
          <w:rFonts w:cstheme="minorHAnsi"/>
          <w:vertAlign w:val="superscript"/>
        </w:rPr>
        <w:t>st</w:t>
      </w:r>
      <w:r w:rsidRPr="001E1C9D">
        <w:rPr>
          <w:rFonts w:cstheme="minorHAnsi"/>
        </w:rPr>
        <w:t xml:space="preserve"> Chronicles 16:27; Psalms 96:6; 2</w:t>
      </w:r>
      <w:r w:rsidRPr="001E1C9D">
        <w:rPr>
          <w:rFonts w:cstheme="minorHAnsi"/>
          <w:vertAlign w:val="superscript"/>
        </w:rPr>
        <w:t>nd</w:t>
      </w:r>
      <w:r w:rsidRPr="001E1C9D">
        <w:rPr>
          <w:rFonts w:cstheme="minorHAnsi"/>
        </w:rPr>
        <w:t xml:space="preserve"> Thessalonians 1:9 &amp; 2</w:t>
      </w:r>
      <w:r w:rsidRPr="001E1C9D">
        <w:rPr>
          <w:rFonts w:cstheme="minorHAnsi"/>
          <w:vertAlign w:val="superscript"/>
        </w:rPr>
        <w:t>nd</w:t>
      </w:r>
      <w:r w:rsidRPr="001E1C9D">
        <w:rPr>
          <w:rFonts w:cstheme="minorHAnsi"/>
        </w:rPr>
        <w:t xml:space="preserve"> Peter 1:17. The Risen Christ shares in the Father Stephen’s Majesty are in 2</w:t>
      </w:r>
      <w:r w:rsidRPr="001E1C9D">
        <w:rPr>
          <w:rFonts w:cstheme="minorHAnsi"/>
          <w:vertAlign w:val="superscript"/>
        </w:rPr>
        <w:t>nd</w:t>
      </w:r>
      <w:r w:rsidRPr="001E1C9D">
        <w:rPr>
          <w:rFonts w:cstheme="minorHAnsi"/>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w:t>
      </w:r>
      <w:r w:rsidRPr="001E1C9D">
        <w:rPr>
          <w:rFonts w:cstheme="minorHAnsi"/>
        </w:rPr>
        <w:lastRenderedPageBreak/>
        <w:t>28; Habakkuk 3:3-6 &amp; Revelation 4:1-11. All Human responses to the Majesty of the Father Stephen: An awareness of sin is in Isaiah 6:5. An awareness of insignificance is in Isaiah 40:15. The Worship, Praise and Adoration is to the Father Stephen is in 1</w:t>
      </w:r>
      <w:r w:rsidRPr="001E1C9D">
        <w:rPr>
          <w:rFonts w:cstheme="minorHAnsi"/>
          <w:vertAlign w:val="superscript"/>
        </w:rPr>
        <w:t>st</w:t>
      </w:r>
      <w:r w:rsidRPr="001E1C9D">
        <w:rPr>
          <w:rFonts w:cstheme="minorHAnsi"/>
        </w:rPr>
        <w:t xml:space="preserve"> Chronicles 16:29; Psalms 92:1-8; 93:1; 95:3-6 &amp; Luke 1:46.      </w:t>
      </w:r>
    </w:p>
    <w:p w:rsidR="00A10451" w:rsidRPr="001E1C9D" w:rsidRDefault="00A10451" w:rsidP="00A10451">
      <w:pPr>
        <w:spacing w:line="480" w:lineRule="auto"/>
        <w:jc w:val="both"/>
        <w:rPr>
          <w:rFonts w:cstheme="minorHAnsi"/>
        </w:rPr>
      </w:pPr>
      <w:r w:rsidRPr="001E1C9D">
        <w:rPr>
          <w:rFonts w:cstheme="minorHAnsi"/>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1E1C9D">
        <w:rPr>
          <w:rFonts w:cstheme="minorHAnsi"/>
          <w:vertAlign w:val="superscript"/>
        </w:rPr>
        <w:t>nd</w:t>
      </w:r>
      <w:r w:rsidRPr="001E1C9D">
        <w:rPr>
          <w:rFonts w:cstheme="minorHAnsi"/>
        </w:rPr>
        <w:t xml:space="preserve"> Corinthians 8:9. The Lord Jesus Christ’s Majesty is seen in His Earthly Ministry: At the transfiguration is in 2</w:t>
      </w:r>
      <w:r w:rsidRPr="001E1C9D">
        <w:rPr>
          <w:rFonts w:cstheme="minorHAnsi"/>
          <w:vertAlign w:val="superscript"/>
        </w:rPr>
        <w:t>nd</w:t>
      </w:r>
      <w:r w:rsidRPr="001E1C9D">
        <w:rPr>
          <w:rFonts w:cstheme="minorHAnsi"/>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1E1C9D">
        <w:rPr>
          <w:rFonts w:cstheme="minorHAnsi"/>
          <w:vertAlign w:val="superscript"/>
        </w:rPr>
        <w:t>st</w:t>
      </w:r>
      <w:r w:rsidRPr="001E1C9D">
        <w:rPr>
          <w:rFonts w:cstheme="minorHAnsi"/>
        </w:rPr>
        <w:t xml:space="preserve"> Peter 3:22 &amp; Acts 5:31. A Vision of the Glorified Christ in His Majesty is in Revelation 1:13-16; 5:6-8; 14:14. The Lord Jesus Christ is Majestic in His absolute Pre-eminence is in Colossians 1:18; Daniel 7:13-14; 1</w:t>
      </w:r>
      <w:r w:rsidRPr="001E1C9D">
        <w:rPr>
          <w:rFonts w:cstheme="minorHAnsi"/>
          <w:vertAlign w:val="superscript"/>
        </w:rPr>
        <w:t>st</w:t>
      </w:r>
      <w:r w:rsidRPr="001E1C9D">
        <w:rPr>
          <w:rFonts w:cstheme="minorHAnsi"/>
        </w:rPr>
        <w:t xml:space="preserve"> Corinthians 15:24-28; Philippians 2:10-11; Revelation 19:16 &amp; Acts 2:36. The Lord Jesus Christ’s Majesty is shown by His authority as Judge of all Men is in Matthew 25:31; 2</w:t>
      </w:r>
      <w:r w:rsidRPr="001E1C9D">
        <w:rPr>
          <w:rFonts w:cstheme="minorHAnsi"/>
          <w:vertAlign w:val="superscript"/>
        </w:rPr>
        <w:t>nd</w:t>
      </w:r>
      <w:r w:rsidRPr="001E1C9D">
        <w:rPr>
          <w:rFonts w:cstheme="minorHAnsi"/>
        </w:rPr>
        <w:t xml:space="preserve"> Timothy 4:1 &amp; Acts 17:31. All Humanity will see the Lord Jesus Christ’s Majesty is in Matthew 24:30; 26:64; Mark 13:26; 14:62; 2</w:t>
      </w:r>
      <w:r w:rsidRPr="001E1C9D">
        <w:rPr>
          <w:rFonts w:cstheme="minorHAnsi"/>
          <w:vertAlign w:val="superscript"/>
        </w:rPr>
        <w:t>nd</w:t>
      </w:r>
      <w:r w:rsidRPr="001E1C9D">
        <w:rPr>
          <w:rFonts w:cstheme="minorHAnsi"/>
        </w:rPr>
        <w:t xml:space="preserve"> Thessalonians 1:7-10; Revelation 1:7; 5:13; 6:15-17; 7:8-10 &amp; Luke 21:27.  </w:t>
      </w:r>
    </w:p>
    <w:p w:rsidR="00A10451" w:rsidRPr="001E1C9D" w:rsidRDefault="00A10451" w:rsidP="00A10451">
      <w:pPr>
        <w:spacing w:line="480" w:lineRule="auto"/>
        <w:jc w:val="center"/>
        <w:rPr>
          <w:rFonts w:cstheme="minorHAnsi"/>
        </w:rPr>
      </w:pPr>
      <w:r w:rsidRPr="001E1C9D">
        <w:rPr>
          <w:rFonts w:cstheme="minorHAnsi"/>
        </w:rPr>
        <w:t>The Lord Stephen’s Purpose Attributes</w:t>
      </w:r>
    </w:p>
    <w:p w:rsidR="00A10451" w:rsidRPr="001E1C9D" w:rsidRDefault="00A10451" w:rsidP="00A10451">
      <w:pPr>
        <w:spacing w:line="480" w:lineRule="auto"/>
        <w:jc w:val="both"/>
        <w:rPr>
          <w:rFonts w:cstheme="minorHAnsi"/>
        </w:rPr>
      </w:pPr>
      <w:r w:rsidRPr="001E1C9D">
        <w:rPr>
          <w:rFonts w:cstheme="minorHAnsi"/>
        </w:rPr>
        <w:t xml:space="preserve">His Omnipotence (All Power) is proven in scripture. God is Almighty and His Sovereignty has Greatness and has all Authority. God is all powerful in the Universe. In Psalms 24:8 says “Who is the King of Glory? </w:t>
      </w:r>
      <w:r w:rsidRPr="001E1C9D">
        <w:rPr>
          <w:rFonts w:cstheme="minorHAnsi"/>
        </w:rPr>
        <w:lastRenderedPageBreak/>
        <w:t>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1E1C9D">
        <w:rPr>
          <w:rFonts w:cstheme="minorHAnsi"/>
          <w:vertAlign w:val="superscript"/>
        </w:rPr>
        <w:t>nd</w:t>
      </w:r>
      <w:r w:rsidRPr="001E1C9D">
        <w:rPr>
          <w:rFonts w:cstheme="minorHAnsi"/>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1E1C9D">
        <w:rPr>
          <w:rFonts w:cstheme="minorHAnsi"/>
          <w:vertAlign w:val="superscript"/>
        </w:rPr>
        <w:t>nd</w:t>
      </w:r>
      <w:r w:rsidRPr="001E1C9D">
        <w:rPr>
          <w:rFonts w:cstheme="minorHAnsi"/>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1E1C9D">
        <w:rPr>
          <w:rFonts w:cstheme="minorHAnsi"/>
          <w:b/>
        </w:rPr>
        <w:t xml:space="preserve">The Lord’s Omnipotence and  all  </w:t>
      </w:r>
      <w:r w:rsidRPr="001E1C9D">
        <w:rPr>
          <w:rFonts w:cstheme="minorHAnsi"/>
          <w:b/>
        </w:rPr>
        <w:lastRenderedPageBreak/>
        <w:t>Supreme  Authority  in  the Holy Bible</w:t>
      </w:r>
      <w:r w:rsidRPr="001E1C9D">
        <w:rPr>
          <w:rFonts w:cstheme="minorHAnsi"/>
        </w:rPr>
        <w:t>.” and My other book called “</w:t>
      </w:r>
      <w:r w:rsidRPr="001E1C9D">
        <w:rPr>
          <w:rFonts w:cstheme="minorHAnsi"/>
          <w:b/>
        </w:rPr>
        <w:t>The Lord Yah and His Almightiness in the Holy Bible</w:t>
      </w:r>
      <w:r w:rsidRPr="001E1C9D">
        <w:rPr>
          <w:rFonts w:cstheme="minorHAnsi"/>
        </w:rPr>
        <w:t xml:space="preserve">.” </w:t>
      </w:r>
    </w:p>
    <w:p w:rsidR="00A10451" w:rsidRPr="001E1C9D" w:rsidRDefault="00A10451" w:rsidP="00A10451">
      <w:pPr>
        <w:spacing w:line="480" w:lineRule="auto"/>
        <w:jc w:val="both"/>
        <w:rPr>
          <w:rFonts w:cstheme="minorHAnsi"/>
        </w:rPr>
      </w:pPr>
      <w:r w:rsidRPr="001E1C9D">
        <w:rPr>
          <w:rFonts w:cstheme="minorHAnsi"/>
        </w:rPr>
        <w:t>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1E1C9D">
        <w:rPr>
          <w:rFonts w:cstheme="minorHAnsi"/>
          <w:vertAlign w:val="superscript"/>
        </w:rPr>
        <w:t>st</w:t>
      </w:r>
      <w:r w:rsidRPr="001E1C9D">
        <w:rPr>
          <w:rFonts w:cstheme="minorHAnsi"/>
        </w:rPr>
        <w:t xml:space="preserve"> Corinthians 4:19 states “But I will come to You shortly, if the Lord wills, and I will know, not the word of those who are puffed up, but the power.” In 1</w:t>
      </w:r>
      <w:r w:rsidRPr="001E1C9D">
        <w:rPr>
          <w:rFonts w:cstheme="minorHAnsi"/>
          <w:vertAlign w:val="superscript"/>
        </w:rPr>
        <w:t>st</w:t>
      </w:r>
      <w:r w:rsidRPr="001E1C9D">
        <w:rPr>
          <w:rFonts w:cstheme="minorHAnsi"/>
        </w:rPr>
        <w:t xml:space="preserve"> Corinthians 8:6 tells us “Yet for Us there is One God, the Father (Stephen), of whom are all things, and We for Him, and One Lord Jesus Christ, through whom are all things, and through whom We live.” In 1</w:t>
      </w:r>
      <w:r w:rsidRPr="001E1C9D">
        <w:rPr>
          <w:rFonts w:cstheme="minorHAnsi"/>
          <w:vertAlign w:val="superscript"/>
        </w:rPr>
        <w:t>st</w:t>
      </w:r>
      <w:r w:rsidRPr="001E1C9D">
        <w:rPr>
          <w:rFonts w:cstheme="minorHAnsi"/>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w:t>
      </w:r>
      <w:r w:rsidRPr="001E1C9D">
        <w:rPr>
          <w:rFonts w:cstheme="minorHAnsi"/>
        </w:rPr>
        <w:lastRenderedPageBreak/>
        <w:t>“You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1E1C9D">
        <w:rPr>
          <w:rFonts w:cstheme="minorHAnsi"/>
          <w:vertAlign w:val="superscript"/>
        </w:rPr>
        <w:t>st</w:t>
      </w:r>
      <w:r w:rsidRPr="001E1C9D">
        <w:rPr>
          <w:rFonts w:cstheme="minorHAnsi"/>
        </w:rPr>
        <w:t xml:space="preserve"> Peter 3:17 states “For it is better, if it is the will of God, to suffer from doing good than for doing evil.” In 1</w:t>
      </w:r>
      <w:r w:rsidRPr="001E1C9D">
        <w:rPr>
          <w:rFonts w:cstheme="minorHAnsi"/>
          <w:vertAlign w:val="superscript"/>
        </w:rPr>
        <w:t>st</w:t>
      </w:r>
      <w:r w:rsidRPr="001E1C9D">
        <w:rPr>
          <w:rFonts w:cstheme="minorHAnsi"/>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1E1C9D">
        <w:rPr>
          <w:rFonts w:cstheme="minorHAnsi"/>
          <w:vertAlign w:val="superscript"/>
        </w:rPr>
        <w:t>st</w:t>
      </w:r>
      <w:r w:rsidRPr="001E1C9D">
        <w:rPr>
          <w:rFonts w:cstheme="minorHAnsi"/>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w:t>
      </w:r>
      <w:r w:rsidRPr="001E1C9D">
        <w:rPr>
          <w:rFonts w:cstheme="minorHAnsi"/>
        </w:rPr>
        <w:lastRenderedPageBreak/>
        <w:t>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1E1C9D">
        <w:rPr>
          <w:rFonts w:cstheme="minorHAnsi"/>
          <w:vertAlign w:val="superscript"/>
        </w:rPr>
        <w:t>st</w:t>
      </w:r>
      <w:r w:rsidRPr="001E1C9D">
        <w:rPr>
          <w:rFonts w:cstheme="minorHAnsi"/>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1E1C9D">
        <w:rPr>
          <w:rFonts w:cstheme="minorHAnsi"/>
          <w:vertAlign w:val="superscript"/>
        </w:rPr>
        <w:t>st</w:t>
      </w:r>
      <w:r w:rsidRPr="001E1C9D">
        <w:rPr>
          <w:rFonts w:cstheme="minorHAnsi"/>
        </w:rPr>
        <w:t xml:space="preserve"> Timothy 2:4 says “…who desires all Men to be saved and to come to the knowledge of the truth.” In 2</w:t>
      </w:r>
      <w:r w:rsidRPr="001E1C9D">
        <w:rPr>
          <w:rFonts w:cstheme="minorHAnsi"/>
          <w:vertAlign w:val="superscript"/>
        </w:rPr>
        <w:t>nd</w:t>
      </w:r>
      <w:r w:rsidRPr="001E1C9D">
        <w:rPr>
          <w:rFonts w:cstheme="minorHAnsi"/>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A10451" w:rsidRPr="001E1C9D" w:rsidRDefault="00A10451" w:rsidP="00A10451">
      <w:pPr>
        <w:spacing w:line="480" w:lineRule="auto"/>
        <w:jc w:val="both"/>
        <w:rPr>
          <w:rFonts w:cstheme="minorHAnsi"/>
        </w:rPr>
      </w:pPr>
      <w:r w:rsidRPr="001E1C9D">
        <w:rPr>
          <w:rFonts w:cstheme="minorHAnsi"/>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1E1C9D">
        <w:rPr>
          <w:rFonts w:cstheme="minorHAnsi"/>
          <w:vertAlign w:val="superscript"/>
        </w:rPr>
        <w:t>nd</w:t>
      </w:r>
      <w:r w:rsidRPr="001E1C9D">
        <w:rPr>
          <w:rFonts w:cstheme="minorHAnsi"/>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A10451" w:rsidRPr="001E1C9D" w:rsidRDefault="00A10451" w:rsidP="00A10451">
      <w:pPr>
        <w:spacing w:line="480" w:lineRule="auto"/>
        <w:jc w:val="center"/>
        <w:rPr>
          <w:rFonts w:cstheme="minorHAnsi"/>
        </w:rPr>
      </w:pPr>
      <w:r w:rsidRPr="001E1C9D">
        <w:rPr>
          <w:rFonts w:cstheme="minorHAnsi"/>
        </w:rPr>
        <w:lastRenderedPageBreak/>
        <w:t>The Lord Stephen’s other Incommunicable Attributes</w:t>
      </w:r>
    </w:p>
    <w:p w:rsidR="00A10451" w:rsidRPr="001E1C9D" w:rsidRDefault="00A10451" w:rsidP="00A10451">
      <w:pPr>
        <w:spacing w:line="480" w:lineRule="auto"/>
        <w:jc w:val="both"/>
        <w:rPr>
          <w:rFonts w:cstheme="minorHAnsi"/>
        </w:rPr>
      </w:pPr>
      <w:r w:rsidRPr="001E1C9D">
        <w:rPr>
          <w:rFonts w:cstheme="minorHAnsi"/>
        </w:rPr>
        <w:t>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1E1C9D">
        <w:rPr>
          <w:rFonts w:cstheme="minorHAnsi"/>
          <w:vertAlign w:val="superscript"/>
        </w:rPr>
        <w:t>st</w:t>
      </w:r>
      <w:r w:rsidRPr="001E1C9D">
        <w:rPr>
          <w:rFonts w:cstheme="minorHAnsi"/>
        </w:rPr>
        <w:t xml:space="preserve"> Samuel 4:4; Exodus 25:22; John 4:20; Revelation 21:3; Colossians 2:9. In Acts 1:6-7 declares the Father Stephen restoring the Kingdom to the Christian Israel, which goes throughout the Whole Earth. Second, is Him sustaining all things. In 2</w:t>
      </w:r>
      <w:r w:rsidRPr="001E1C9D">
        <w:rPr>
          <w:rFonts w:cstheme="minorHAnsi"/>
          <w:vertAlign w:val="superscript"/>
        </w:rPr>
        <w:t>nd</w:t>
      </w:r>
      <w:r w:rsidRPr="001E1C9D">
        <w:rPr>
          <w:rFonts w:cstheme="minorHAnsi"/>
        </w:rPr>
        <w:t xml:space="preserve"> Corinthians 3:17 says “Where the Spirit (Stephen in 1</w:t>
      </w:r>
      <w:r w:rsidRPr="001E1C9D">
        <w:rPr>
          <w:rFonts w:cstheme="minorHAnsi"/>
          <w:vertAlign w:val="superscript"/>
        </w:rPr>
        <w:t>st</w:t>
      </w:r>
      <w:r w:rsidRPr="001E1C9D">
        <w:rPr>
          <w:rFonts w:cstheme="minorHAnsi"/>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t>
      </w:r>
      <w:r w:rsidRPr="001E1C9D">
        <w:rPr>
          <w:rFonts w:cstheme="minorHAnsi"/>
        </w:rPr>
        <w:lastRenderedPageBreak/>
        <w:t>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1E1C9D">
        <w:rPr>
          <w:rFonts w:cstheme="minorHAnsi"/>
          <w:b/>
        </w:rPr>
        <w:t>The Lord Jehovah’s Omnipresence in His Universe of the Holy Bible</w:t>
      </w:r>
      <w:r w:rsidRPr="001E1C9D">
        <w:rPr>
          <w:rFonts w:cstheme="minorHAnsi"/>
        </w:rPr>
        <w:t xml:space="preserve">.”   </w:t>
      </w:r>
    </w:p>
    <w:p w:rsidR="00A10451" w:rsidRPr="001E1C9D" w:rsidRDefault="00A10451" w:rsidP="00A10451">
      <w:pPr>
        <w:spacing w:line="480" w:lineRule="auto"/>
        <w:jc w:val="both"/>
        <w:rPr>
          <w:rFonts w:cstheme="minorHAnsi"/>
        </w:rPr>
      </w:pPr>
      <w:r w:rsidRPr="001E1C9D">
        <w:rPr>
          <w:rFonts w:cstheme="minorHAnsi"/>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1E1C9D">
        <w:rPr>
          <w:rFonts w:cstheme="minorHAnsi"/>
          <w:vertAlign w:val="superscript"/>
        </w:rPr>
        <w:t>nd</w:t>
      </w:r>
      <w:r w:rsidRPr="001E1C9D">
        <w:rPr>
          <w:rFonts w:cstheme="minorHAnsi"/>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A10451" w:rsidRPr="001E1C9D" w:rsidRDefault="00A10451" w:rsidP="00A10451">
      <w:pPr>
        <w:spacing w:line="480" w:lineRule="auto"/>
        <w:jc w:val="both"/>
        <w:rPr>
          <w:rFonts w:cstheme="minorHAnsi"/>
        </w:rPr>
      </w:pPr>
      <w:r w:rsidRPr="001E1C9D">
        <w:rPr>
          <w:rFonts w:cstheme="minorHAnsi"/>
        </w:rPr>
        <w:t xml:space="preserve">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t>
      </w:r>
      <w:r w:rsidRPr="001E1C9D">
        <w:rPr>
          <w:rFonts w:cstheme="minorHAnsi"/>
        </w:rPr>
        <w:lastRenderedPageBreak/>
        <w:t>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1E1C9D">
        <w:rPr>
          <w:rFonts w:cstheme="minorHAnsi"/>
          <w:vertAlign w:val="superscript"/>
        </w:rPr>
        <w:t>nd</w:t>
      </w:r>
      <w:r w:rsidRPr="001E1C9D">
        <w:rPr>
          <w:rFonts w:cstheme="minorHAnsi"/>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1E1C9D">
        <w:rPr>
          <w:rFonts w:cstheme="minorHAnsi"/>
          <w:vertAlign w:val="superscript"/>
        </w:rPr>
        <w:t>st</w:t>
      </w:r>
      <w:r w:rsidRPr="001E1C9D">
        <w:rPr>
          <w:rFonts w:cstheme="minorHAnsi"/>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1E1C9D">
        <w:rPr>
          <w:rFonts w:cstheme="minorHAnsi"/>
          <w:vertAlign w:val="superscript"/>
        </w:rPr>
        <w:t>st</w:t>
      </w:r>
      <w:r w:rsidRPr="001E1C9D">
        <w:rPr>
          <w:rFonts w:cstheme="minorHAnsi"/>
        </w:rPr>
        <w:t xml:space="preserve"> Timothy 1:17 says “Now unto the King eternal, immortal, invisible, the only wise </w:t>
      </w:r>
      <w:r w:rsidRPr="001E1C9D">
        <w:rPr>
          <w:rFonts w:cstheme="minorHAnsi"/>
        </w:rPr>
        <w:lastRenderedPageBreak/>
        <w:t>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1E1C9D">
        <w:rPr>
          <w:rFonts w:cstheme="minorHAnsi"/>
          <w:vertAlign w:val="superscript"/>
        </w:rPr>
        <w:t>nd</w:t>
      </w:r>
      <w:r w:rsidRPr="001E1C9D">
        <w:rPr>
          <w:rFonts w:cstheme="minorHAnsi"/>
        </w:rPr>
        <w:t xml:space="preserve"> Esdras 7:52 declares “And that the glory of the Most High (Stephen) is kept to defend them which have led a wary life…” In 2</w:t>
      </w:r>
      <w:r w:rsidRPr="001E1C9D">
        <w:rPr>
          <w:rFonts w:cstheme="minorHAnsi"/>
          <w:vertAlign w:val="superscript"/>
        </w:rPr>
        <w:t>nd</w:t>
      </w:r>
      <w:r w:rsidRPr="001E1C9D">
        <w:rPr>
          <w:rFonts w:cstheme="minorHAnsi"/>
        </w:rPr>
        <w:t xml:space="preserve"> Esdras 8:21 tells us “Whose throne is inestimable, whose glory may not be comprehended, before the Host of Angels (Lords) stand with trembling.”  In 2</w:t>
      </w:r>
      <w:r w:rsidRPr="001E1C9D">
        <w:rPr>
          <w:rFonts w:cstheme="minorHAnsi"/>
          <w:vertAlign w:val="superscript"/>
        </w:rPr>
        <w:t>nd</w:t>
      </w:r>
      <w:r w:rsidRPr="001E1C9D">
        <w:rPr>
          <w:rFonts w:cstheme="minorHAnsi"/>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A10451" w:rsidRPr="001E1C9D" w:rsidRDefault="00A10451" w:rsidP="00A10451">
      <w:pPr>
        <w:spacing w:line="480" w:lineRule="auto"/>
        <w:jc w:val="both"/>
        <w:rPr>
          <w:rFonts w:cstheme="minorHAnsi"/>
        </w:rPr>
      </w:pPr>
      <w:r w:rsidRPr="001E1C9D">
        <w:rPr>
          <w:rFonts w:cstheme="minorHAnsi"/>
        </w:rPr>
        <w:t>His Blessedness (Better to give than to receive) is proven in scripture. God is always blessed. In 1</w:t>
      </w:r>
      <w:r w:rsidRPr="001E1C9D">
        <w:rPr>
          <w:rFonts w:cstheme="minorHAnsi"/>
          <w:vertAlign w:val="superscript"/>
        </w:rPr>
        <w:t>st</w:t>
      </w:r>
      <w:r w:rsidRPr="001E1C9D">
        <w:rPr>
          <w:rFonts w:cstheme="minorHAnsi"/>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w:t>
      </w:r>
      <w:r w:rsidRPr="001E1C9D">
        <w:rPr>
          <w:rFonts w:cstheme="minorHAnsi"/>
        </w:rPr>
        <w:lastRenderedPageBreak/>
        <w:t>shadow of turning.” In 1</w:t>
      </w:r>
      <w:r w:rsidRPr="001E1C9D">
        <w:rPr>
          <w:rFonts w:cstheme="minorHAnsi"/>
          <w:vertAlign w:val="superscript"/>
        </w:rPr>
        <w:t>st</w:t>
      </w:r>
      <w:r w:rsidRPr="001E1C9D">
        <w:rPr>
          <w:rFonts w:cstheme="minorHAnsi"/>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1E1C9D">
        <w:rPr>
          <w:rFonts w:cstheme="minorHAnsi"/>
          <w:b/>
        </w:rPr>
        <w:t>BETH</w:t>
      </w:r>
      <w:r w:rsidRPr="001E1C9D">
        <w:rPr>
          <w:rFonts w:cstheme="minorHAnsi"/>
        </w:rPr>
        <w:t>. Blessed art thou, O LORD: teach Me thy statutes.” The Lord’s Beatitudes are in Matthew 5:3-12. In Matthew 25:34 declares “…Come, Ye blessed of My Father (Stephen), inherit the Kingdom for You from the foundation of the World.” In 2</w:t>
      </w:r>
      <w:r w:rsidRPr="001E1C9D">
        <w:rPr>
          <w:rFonts w:cstheme="minorHAnsi"/>
          <w:vertAlign w:val="superscript"/>
        </w:rPr>
        <w:t>nd</w:t>
      </w:r>
      <w:r w:rsidRPr="001E1C9D">
        <w:rPr>
          <w:rFonts w:cstheme="minorHAnsi"/>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1E1C9D">
        <w:rPr>
          <w:rFonts w:cstheme="minorHAnsi"/>
          <w:vertAlign w:val="superscript"/>
        </w:rPr>
        <w:t>st</w:t>
      </w:r>
      <w:r w:rsidRPr="001E1C9D">
        <w:rPr>
          <w:rFonts w:cstheme="minorHAnsi"/>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1E1C9D">
        <w:rPr>
          <w:rFonts w:cstheme="minorHAnsi"/>
          <w:vertAlign w:val="superscript"/>
        </w:rPr>
        <w:t>st</w:t>
      </w:r>
      <w:r w:rsidRPr="001E1C9D">
        <w:rPr>
          <w:rFonts w:cstheme="minorHAnsi"/>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1E1C9D">
        <w:rPr>
          <w:rFonts w:cstheme="minorHAnsi"/>
          <w:vertAlign w:val="superscript"/>
        </w:rPr>
        <w:t>nd</w:t>
      </w:r>
      <w:r w:rsidRPr="001E1C9D">
        <w:rPr>
          <w:rFonts w:cstheme="minorHAnsi"/>
        </w:rPr>
        <w:t xml:space="preserve"> Maccabees 1:17 says “Blessed be Our God </w:t>
      </w:r>
      <w:r w:rsidRPr="001E1C9D">
        <w:rPr>
          <w:rFonts w:cstheme="minorHAnsi"/>
        </w:rPr>
        <w:lastRenderedPageBreak/>
        <w:t>on all things, who have delivered up the ungodly.” In 1</w:t>
      </w:r>
      <w:r w:rsidRPr="001E1C9D">
        <w:rPr>
          <w:rFonts w:cstheme="minorHAnsi"/>
          <w:vertAlign w:val="superscript"/>
        </w:rPr>
        <w:t>st</w:t>
      </w:r>
      <w:r w:rsidRPr="001E1C9D">
        <w:rPr>
          <w:rFonts w:cstheme="minorHAnsi"/>
        </w:rPr>
        <w:t xml:space="preserve"> Esdras 8:25 mentions “…Blessed be the only Lord God of My Fathers, who has put these things into the heart of the King…” In 1</w:t>
      </w:r>
      <w:r w:rsidRPr="001E1C9D">
        <w:rPr>
          <w:rFonts w:cstheme="minorHAnsi"/>
          <w:vertAlign w:val="superscript"/>
        </w:rPr>
        <w:t>st</w:t>
      </w:r>
      <w:r w:rsidRPr="001E1C9D">
        <w:rPr>
          <w:rFonts w:cstheme="minorHAnsi"/>
        </w:rPr>
        <w:t xml:space="preserve"> Esdras 9:46 says “…so Esdras blessed the Lord God Most High (Stephen), the God of Hosts, the Almighty.”  In 2</w:t>
      </w:r>
      <w:r w:rsidRPr="001E1C9D">
        <w:rPr>
          <w:rFonts w:cstheme="minorHAnsi"/>
          <w:vertAlign w:val="superscript"/>
        </w:rPr>
        <w:t>nd</w:t>
      </w:r>
      <w:r w:rsidRPr="001E1C9D">
        <w:rPr>
          <w:rFonts w:cstheme="minorHAnsi"/>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A10451" w:rsidRPr="001E1C9D" w:rsidRDefault="00A10451" w:rsidP="00A10451">
      <w:pPr>
        <w:spacing w:line="480" w:lineRule="auto"/>
        <w:jc w:val="both"/>
        <w:rPr>
          <w:rFonts w:cstheme="minorHAnsi"/>
        </w:rPr>
      </w:pPr>
      <w:r w:rsidRPr="001E1C9D">
        <w:rPr>
          <w:rFonts w:cstheme="minorHAnsi"/>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1E1C9D">
        <w:rPr>
          <w:rFonts w:cstheme="minorHAnsi"/>
          <w:vertAlign w:val="superscript"/>
        </w:rPr>
        <w:t>st</w:t>
      </w:r>
      <w:r w:rsidRPr="001E1C9D">
        <w:rPr>
          <w:rFonts w:cstheme="minorHAnsi"/>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1E1C9D">
        <w:rPr>
          <w:rFonts w:cstheme="minorHAnsi"/>
          <w:vertAlign w:val="superscript"/>
        </w:rPr>
        <w:t>st</w:t>
      </w:r>
      <w:r w:rsidRPr="001E1C9D">
        <w:rPr>
          <w:rFonts w:cstheme="minorHAnsi"/>
        </w:rPr>
        <w:t xml:space="preserve"> Chronicles 16:29; 2</w:t>
      </w:r>
      <w:r w:rsidRPr="001E1C9D">
        <w:rPr>
          <w:rFonts w:cstheme="minorHAnsi"/>
          <w:vertAlign w:val="superscript"/>
        </w:rPr>
        <w:t>nd</w:t>
      </w:r>
      <w:r w:rsidRPr="001E1C9D">
        <w:rPr>
          <w:rFonts w:cstheme="minorHAnsi"/>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A10451" w:rsidRPr="001E1C9D" w:rsidRDefault="00A10451" w:rsidP="00A10451">
      <w:pPr>
        <w:spacing w:line="480" w:lineRule="auto"/>
        <w:jc w:val="both"/>
        <w:rPr>
          <w:rFonts w:cstheme="minorHAnsi"/>
        </w:rPr>
      </w:pPr>
      <w:r w:rsidRPr="001E1C9D">
        <w:rPr>
          <w:rFonts w:cstheme="minorHAnsi"/>
        </w:rPr>
        <w:lastRenderedPageBreak/>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1E1C9D">
        <w:rPr>
          <w:rFonts w:cstheme="minorHAnsi"/>
          <w:vertAlign w:val="superscript"/>
        </w:rPr>
        <w:t>st</w:t>
      </w:r>
      <w:r w:rsidRPr="001E1C9D">
        <w:rPr>
          <w:rFonts w:cstheme="minorHAnsi"/>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1E1C9D">
        <w:rPr>
          <w:rFonts w:cstheme="minorHAnsi"/>
          <w:b/>
        </w:rPr>
        <w:t>I AM WHO I AM</w:t>
      </w:r>
      <w:r w:rsidRPr="001E1C9D">
        <w:rPr>
          <w:rFonts w:cstheme="minorHAnsi"/>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w:t>
      </w:r>
      <w:r w:rsidRPr="001E1C9D">
        <w:rPr>
          <w:rFonts w:cstheme="minorHAnsi"/>
        </w:rPr>
        <w:lastRenderedPageBreak/>
        <w:t xml:space="preserve">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A10451" w:rsidRPr="001E1C9D" w:rsidRDefault="00A10451" w:rsidP="00A10451">
      <w:pPr>
        <w:spacing w:line="480" w:lineRule="auto"/>
        <w:jc w:val="both"/>
        <w:rPr>
          <w:rFonts w:cstheme="minorHAnsi"/>
        </w:rPr>
      </w:pPr>
      <w:r w:rsidRPr="001E1C9D">
        <w:rPr>
          <w:rFonts w:cstheme="minorHAnsi"/>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w:t>
      </w:r>
      <w:r w:rsidRPr="001E1C9D">
        <w:rPr>
          <w:rFonts w:cstheme="minorHAnsi"/>
        </w:rPr>
        <w:lastRenderedPageBreak/>
        <w:t>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1E1C9D">
        <w:rPr>
          <w:rFonts w:cstheme="minorHAnsi"/>
          <w:vertAlign w:val="superscript"/>
        </w:rPr>
        <w:t>nd</w:t>
      </w:r>
      <w:r w:rsidRPr="001E1C9D">
        <w:rPr>
          <w:rFonts w:cstheme="minorHAnsi"/>
        </w:rPr>
        <w:t xml:space="preserve"> Timothy 2:19 declares “the solid foundation of God stands, having this seal: “The Lord knows those who are His,” &amp; “Let Everyone who names the name of Christ depart from iniquity.” In 1</w:t>
      </w:r>
      <w:r w:rsidRPr="001E1C9D">
        <w:rPr>
          <w:rFonts w:cstheme="minorHAnsi"/>
          <w:vertAlign w:val="superscript"/>
        </w:rPr>
        <w:t>st</w:t>
      </w:r>
      <w:r w:rsidRPr="001E1C9D">
        <w:rPr>
          <w:rFonts w:cstheme="minorHAnsi"/>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1E1C9D">
        <w:rPr>
          <w:rFonts w:cstheme="minorHAnsi"/>
          <w:vertAlign w:val="superscript"/>
        </w:rPr>
        <w:t>st</w:t>
      </w:r>
      <w:r w:rsidRPr="001E1C9D">
        <w:rPr>
          <w:rFonts w:cstheme="minorHAnsi"/>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A10451" w:rsidRPr="001E1C9D" w:rsidRDefault="00A10451" w:rsidP="00A10451">
      <w:pPr>
        <w:spacing w:line="480" w:lineRule="auto"/>
        <w:jc w:val="both"/>
        <w:rPr>
          <w:rFonts w:cstheme="minorHAnsi"/>
        </w:rPr>
      </w:pPr>
      <w:r w:rsidRPr="001E1C9D">
        <w:rPr>
          <w:rFonts w:cstheme="minorHAnsi"/>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w:t>
      </w:r>
      <w:r w:rsidRPr="001E1C9D">
        <w:rPr>
          <w:rFonts w:cstheme="minorHAnsi"/>
        </w:rPr>
        <w:lastRenderedPageBreak/>
        <w:t>thing and birds of the air, for I am sorry that I have made them.’ But Noah found grace in the eyes of the LORD.” Some other scriptures are in 1</w:t>
      </w:r>
      <w:r w:rsidRPr="001E1C9D">
        <w:rPr>
          <w:rFonts w:cstheme="minorHAnsi"/>
          <w:vertAlign w:val="superscript"/>
        </w:rPr>
        <w:t>st</w:t>
      </w:r>
      <w:r w:rsidRPr="001E1C9D">
        <w:rPr>
          <w:rFonts w:cstheme="minorHAnsi"/>
        </w:rPr>
        <w:t xml:space="preserve"> Peter 3:20; 2</w:t>
      </w:r>
      <w:r w:rsidRPr="001E1C9D">
        <w:rPr>
          <w:rFonts w:cstheme="minorHAnsi"/>
          <w:vertAlign w:val="superscript"/>
        </w:rPr>
        <w:t>nd</w:t>
      </w:r>
      <w:r w:rsidRPr="001E1C9D">
        <w:rPr>
          <w:rFonts w:cstheme="minorHAnsi"/>
        </w:rPr>
        <w:t xml:space="preserve"> Peter 2:5; Sirach 44:17; 2</w:t>
      </w:r>
      <w:r w:rsidRPr="001E1C9D">
        <w:rPr>
          <w:rFonts w:cstheme="minorHAnsi"/>
          <w:vertAlign w:val="superscript"/>
        </w:rPr>
        <w:t>nd</w:t>
      </w:r>
      <w:r w:rsidRPr="001E1C9D">
        <w:rPr>
          <w:rFonts w:cstheme="minorHAnsi"/>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1E1C9D">
        <w:rPr>
          <w:rFonts w:cstheme="minorHAnsi"/>
          <w:vertAlign w:val="superscript"/>
        </w:rPr>
        <w:t>nd</w:t>
      </w:r>
      <w:r w:rsidRPr="001E1C9D">
        <w:rPr>
          <w:rFonts w:cstheme="minorHAnsi"/>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1E1C9D">
        <w:rPr>
          <w:rFonts w:cstheme="minorHAnsi"/>
          <w:vertAlign w:val="superscript"/>
        </w:rPr>
        <w:t>st</w:t>
      </w:r>
      <w:r w:rsidRPr="001E1C9D">
        <w:rPr>
          <w:rFonts w:cstheme="minorHAnsi"/>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w:t>
      </w:r>
      <w:r w:rsidRPr="001E1C9D">
        <w:rPr>
          <w:rFonts w:cstheme="minorHAnsi"/>
        </w:rPr>
        <w:lastRenderedPageBreak/>
        <w:t xml:space="preserve">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A10451" w:rsidRPr="001E1C9D" w:rsidRDefault="00A10451" w:rsidP="00A10451">
      <w:pPr>
        <w:spacing w:line="480" w:lineRule="auto"/>
        <w:jc w:val="both"/>
        <w:rPr>
          <w:rFonts w:cstheme="minorHAnsi"/>
        </w:rPr>
      </w:pPr>
      <w:r w:rsidRPr="001E1C9D">
        <w:rPr>
          <w:rFonts w:cstheme="minorHAnsi"/>
        </w:rPr>
        <w:t>What are the five levels of Relenting? First, is the Married Lord called Wisdom by the term “Qanah” meaning “</w:t>
      </w:r>
      <w:r w:rsidRPr="001E1C9D">
        <w:rPr>
          <w:rFonts w:cstheme="minorHAnsi"/>
          <w:b/>
        </w:rPr>
        <w:t>Marital Eternal Sexual Eros Love</w:t>
      </w:r>
      <w:r w:rsidRPr="001E1C9D">
        <w:rPr>
          <w:rFonts w:cstheme="minorHAnsi"/>
        </w:rPr>
        <w:t>”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w:t>
      </w:r>
      <w:r w:rsidRPr="001E1C9D">
        <w:rPr>
          <w:rFonts w:cstheme="minorHAnsi"/>
        </w:rPr>
        <w:lastRenderedPageBreak/>
        <w:t xml:space="preserve">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A10451" w:rsidRPr="001E1C9D" w:rsidRDefault="00A10451" w:rsidP="00A10451">
      <w:pPr>
        <w:spacing w:line="480" w:lineRule="auto"/>
        <w:jc w:val="both"/>
        <w:rPr>
          <w:rFonts w:cstheme="minorHAnsi"/>
        </w:rPr>
      </w:pPr>
      <w:r w:rsidRPr="001E1C9D">
        <w:rPr>
          <w:rFonts w:cstheme="minorHAnsi"/>
        </w:rPr>
        <w:t>His Relentlessness (does not relent) is proven in scripture. In 1</w:t>
      </w:r>
      <w:r w:rsidRPr="001E1C9D">
        <w:rPr>
          <w:rFonts w:cstheme="minorHAnsi"/>
          <w:vertAlign w:val="superscript"/>
        </w:rPr>
        <w:t>st</w:t>
      </w:r>
      <w:r w:rsidRPr="001E1C9D">
        <w:rPr>
          <w:rFonts w:cstheme="minorHAnsi"/>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1E1C9D">
        <w:rPr>
          <w:rFonts w:cstheme="minorHAnsi"/>
          <w:vertAlign w:val="superscript"/>
        </w:rPr>
        <w:t>nd</w:t>
      </w:r>
      <w:r w:rsidRPr="001E1C9D">
        <w:rPr>
          <w:rFonts w:cstheme="minorHAnsi"/>
        </w:rPr>
        <w:t xml:space="preserve"> Thessalonians 2:1-12; 2</w:t>
      </w:r>
      <w:r w:rsidRPr="001E1C9D">
        <w:rPr>
          <w:rFonts w:cstheme="minorHAnsi"/>
          <w:vertAlign w:val="superscript"/>
        </w:rPr>
        <w:t>nd</w:t>
      </w:r>
      <w:r w:rsidRPr="001E1C9D">
        <w:rPr>
          <w:rFonts w:cstheme="minorHAnsi"/>
        </w:rPr>
        <w:t xml:space="preserve"> John 7-11; Jude 5-19; Daniel 2:1-12:13; 2</w:t>
      </w:r>
      <w:r w:rsidRPr="001E1C9D">
        <w:rPr>
          <w:rFonts w:cstheme="minorHAnsi"/>
          <w:vertAlign w:val="superscript"/>
        </w:rPr>
        <w:t>nd</w:t>
      </w:r>
      <w:r w:rsidRPr="001E1C9D">
        <w:rPr>
          <w:rFonts w:cstheme="minorHAnsi"/>
        </w:rPr>
        <w:t xml:space="preserve"> Peter 2:1-22; 3:10-13; Genesis 6:1-8; Revelation 4:1-20:15 and Acts 7:51-8:3. This is done by the Father Stephen’s Law of Division to divide Kingdoms (Kings) and Nations (Laws) in Luke 11:17-23; 21:10. </w:t>
      </w:r>
    </w:p>
    <w:p w:rsidR="00A10451" w:rsidRPr="001E1C9D" w:rsidRDefault="00A10451" w:rsidP="00A10451">
      <w:pPr>
        <w:spacing w:line="480" w:lineRule="auto"/>
        <w:jc w:val="both"/>
        <w:rPr>
          <w:rFonts w:cstheme="minorHAnsi"/>
        </w:rPr>
      </w:pPr>
      <w:r w:rsidRPr="001E1C9D">
        <w:rPr>
          <w:rFonts w:cstheme="minorHAnsi"/>
        </w:rPr>
        <w:lastRenderedPageBreak/>
        <w:t xml:space="preserve">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t>
      </w:r>
      <w:r w:rsidRPr="001E1C9D">
        <w:rPr>
          <w:rFonts w:cstheme="minorHAnsi"/>
        </w:rPr>
        <w:lastRenderedPageBreak/>
        <w:t>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1E1C9D">
        <w:rPr>
          <w:rFonts w:cstheme="minorHAnsi"/>
          <w:vertAlign w:val="superscript"/>
        </w:rPr>
        <w:t>nd</w:t>
      </w:r>
      <w:r w:rsidRPr="001E1C9D">
        <w:rPr>
          <w:rFonts w:cstheme="minorHAnsi"/>
        </w:rPr>
        <w:t xml:space="preserve"> Peter 1:4 states “…by which have been given to Us exceedingly great and precious promises, that through those You may be partakers of the divine nature, having escaped the corruption that is in the World through lust.” In 1</w:t>
      </w:r>
      <w:r w:rsidRPr="001E1C9D">
        <w:rPr>
          <w:rFonts w:cstheme="minorHAnsi"/>
          <w:vertAlign w:val="superscript"/>
        </w:rPr>
        <w:t>st</w:t>
      </w:r>
      <w:r w:rsidRPr="001E1C9D">
        <w:rPr>
          <w:rFonts w:cstheme="minorHAnsi"/>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1E1C9D">
        <w:rPr>
          <w:rFonts w:cstheme="minorHAnsi"/>
          <w:vertAlign w:val="superscript"/>
        </w:rPr>
        <w:t>st</w:t>
      </w:r>
      <w:r w:rsidRPr="001E1C9D">
        <w:rPr>
          <w:rFonts w:cstheme="minorHAnsi"/>
        </w:rPr>
        <w:t xml:space="preserve"> Person of the Trinity and equal to the Lord Yah. There are three kinds of “</w:t>
      </w:r>
      <w:r w:rsidRPr="001E1C9D">
        <w:rPr>
          <w:rFonts w:cstheme="minorHAnsi"/>
          <w:b/>
        </w:rPr>
        <w:t>Intercourse</w:t>
      </w:r>
      <w:r w:rsidRPr="001E1C9D">
        <w:rPr>
          <w:rFonts w:cstheme="minorHAnsi"/>
        </w:rPr>
        <w:t>” in the Holy Bible. First, is the “</w:t>
      </w:r>
      <w:r w:rsidRPr="001E1C9D">
        <w:rPr>
          <w:rFonts w:cstheme="minorHAnsi"/>
          <w:b/>
        </w:rPr>
        <w:t>Popular Sexual Eros Love Intercourse</w:t>
      </w:r>
      <w:r w:rsidRPr="001E1C9D">
        <w:rPr>
          <w:rFonts w:cstheme="minorHAnsi"/>
        </w:rPr>
        <w:t xml:space="preserve">” committed only by a Man and a Woman from the Tree of the Knowledge of Good and Evil in a Strength 40 Year Kingdom of This World in Genesis 4:1. </w:t>
      </w:r>
      <w:r w:rsidRPr="001E1C9D">
        <w:rPr>
          <w:rFonts w:cstheme="minorHAnsi"/>
        </w:rPr>
        <w:lastRenderedPageBreak/>
        <w:t>Second, is the “</w:t>
      </w:r>
      <w:r w:rsidRPr="001E1C9D">
        <w:rPr>
          <w:rFonts w:cstheme="minorHAnsi"/>
          <w:b/>
        </w:rPr>
        <w:t>Known Holy Law Love Intercourse</w:t>
      </w:r>
      <w:r w:rsidRPr="001E1C9D">
        <w:rPr>
          <w:rFonts w:cstheme="minorHAnsi"/>
        </w:rPr>
        <w:t>” in Luke 2:23 from the Midst of the Tree of Life done by a Man and a Woman and also Boys and Girls in Luke 20:35-36 in a Wisdom 80 Year Law Kingdom of Heaven in 1</w:t>
      </w:r>
      <w:r w:rsidRPr="001E1C9D">
        <w:rPr>
          <w:rFonts w:cstheme="minorHAnsi"/>
          <w:vertAlign w:val="superscript"/>
        </w:rPr>
        <w:t>st</w:t>
      </w:r>
      <w:r w:rsidRPr="001E1C9D">
        <w:rPr>
          <w:rFonts w:cstheme="minorHAnsi"/>
        </w:rPr>
        <w:t xml:space="preserve"> Kings 11:3 &amp; Genesis 2:9. King Solomon did this kind of Holy Law Love Intercourse with His 700 Wives and 300 Concubines. But King Solomon committed Idolatry which is “</w:t>
      </w:r>
      <w:r w:rsidRPr="001E1C9D">
        <w:rPr>
          <w:rFonts w:cstheme="minorHAnsi"/>
          <w:b/>
        </w:rPr>
        <w:t>Marital Fornication</w:t>
      </w:r>
      <w:r w:rsidRPr="001E1C9D">
        <w:rPr>
          <w:rFonts w:cstheme="minorHAnsi"/>
        </w:rPr>
        <w:t>” with the minority of His Foreign Wives after 80 years, but not with the majority of His Local Wives or 300 Concubines after 80 years in Tobit 4:12-13; 1</w:t>
      </w:r>
      <w:r w:rsidRPr="001E1C9D">
        <w:rPr>
          <w:rFonts w:cstheme="minorHAnsi"/>
          <w:vertAlign w:val="superscript"/>
        </w:rPr>
        <w:t>st</w:t>
      </w:r>
      <w:r w:rsidRPr="001E1C9D">
        <w:rPr>
          <w:rFonts w:cstheme="minorHAnsi"/>
        </w:rPr>
        <w:t xml:space="preserve"> Kings 11:1-13 &amp; Nehemiah 13:25-27. Third, is the “</w:t>
      </w:r>
      <w:r w:rsidRPr="001E1C9D">
        <w:rPr>
          <w:rFonts w:cstheme="minorHAnsi"/>
          <w:b/>
        </w:rPr>
        <w:t>Unknown Holy Divine Love Intercourse</w:t>
      </w:r>
      <w:r w:rsidRPr="001E1C9D">
        <w:rPr>
          <w:rFonts w:cstheme="minorHAnsi"/>
        </w:rPr>
        <w:t>” from the Tree of Life that is done by a Man and Woman in 2</w:t>
      </w:r>
      <w:r w:rsidRPr="001E1C9D">
        <w:rPr>
          <w:rFonts w:cstheme="minorHAnsi"/>
          <w:vertAlign w:val="superscript"/>
        </w:rPr>
        <w:t>nd</w:t>
      </w:r>
      <w:r w:rsidRPr="001E1C9D">
        <w:rPr>
          <w:rFonts w:cstheme="minorHAnsi"/>
        </w:rPr>
        <w:t xml:space="preserve"> Peter 1:4 and also Lords and Ladies in Acts 17:29 in a Lordly 120 Year Kingdom of Lordship in Matthew 19:6; Mark 10:9; Ephesians 5:31; 1</w:t>
      </w:r>
      <w:r w:rsidRPr="001E1C9D">
        <w:rPr>
          <w:rFonts w:cstheme="minorHAnsi"/>
          <w:vertAlign w:val="superscript"/>
        </w:rPr>
        <w:t>st</w:t>
      </w:r>
      <w:r w:rsidRPr="001E1C9D">
        <w:rPr>
          <w:rFonts w:cstheme="minorHAnsi"/>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E1C9D">
        <w:rPr>
          <w:rFonts w:cstheme="minorHAnsi"/>
          <w:vertAlign w:val="superscript"/>
        </w:rPr>
        <w:t>nd</w:t>
      </w:r>
      <w:r w:rsidRPr="001E1C9D">
        <w:rPr>
          <w:rFonts w:cstheme="minorHAnsi"/>
        </w:rPr>
        <w:t xml:space="preserve"> Thessalonians 1:11; Ephesians 1:5; Philippians 2:13 &amp; Hebrews 12:10. The Doorway to Qanah directed not to the Father Stephen is the Lord Lucifer’s sinful pleasure that leads You to the Kingdom of This World in 2</w:t>
      </w:r>
      <w:r w:rsidRPr="001E1C9D">
        <w:rPr>
          <w:rFonts w:cstheme="minorHAnsi"/>
          <w:vertAlign w:val="superscript"/>
        </w:rPr>
        <w:t>nd</w:t>
      </w:r>
      <w:r w:rsidRPr="001E1C9D">
        <w:rPr>
          <w:rFonts w:cstheme="minorHAnsi"/>
        </w:rPr>
        <w:t xml:space="preserve"> Thessalonians 2:12; 2</w:t>
      </w:r>
      <w:r w:rsidRPr="001E1C9D">
        <w:rPr>
          <w:rFonts w:cstheme="minorHAnsi"/>
          <w:vertAlign w:val="superscript"/>
        </w:rPr>
        <w:t>nd</w:t>
      </w:r>
      <w:r w:rsidRPr="001E1C9D">
        <w:rPr>
          <w:rFonts w:cstheme="minorHAnsi"/>
        </w:rPr>
        <w:t xml:space="preserve"> Timothy 3:4; Titus 3:3; Hebrews 11:25; 1</w:t>
      </w:r>
      <w:r w:rsidRPr="001E1C9D">
        <w:rPr>
          <w:rFonts w:cstheme="minorHAnsi"/>
          <w:vertAlign w:val="superscript"/>
        </w:rPr>
        <w:t>st</w:t>
      </w:r>
      <w:r w:rsidRPr="001E1C9D">
        <w:rPr>
          <w:rFonts w:cstheme="minorHAnsi"/>
        </w:rPr>
        <w:t xml:space="preserve"> Corinthians 10:7; 2</w:t>
      </w:r>
      <w:r w:rsidRPr="001E1C9D">
        <w:rPr>
          <w:rFonts w:cstheme="minorHAnsi"/>
          <w:vertAlign w:val="superscript"/>
        </w:rPr>
        <w:t>nd</w:t>
      </w:r>
      <w:r w:rsidRPr="001E1C9D">
        <w:rPr>
          <w:rFonts w:cstheme="minorHAnsi"/>
        </w:rPr>
        <w:t xml:space="preserve"> Peter 2:13; Luke 8:14 &amp; Romans 1:32. All those who calls Sexual Eros Money the unrighteous mammon (prostitutions, whoredom’s, harlotries, sorceries &amp; wizardries) with Sweet Cane (Calamus or </w:t>
      </w:r>
      <w:r w:rsidR="00E6220A" w:rsidRPr="001E1C9D">
        <w:rPr>
          <w:rFonts w:cstheme="minorHAnsi"/>
        </w:rPr>
        <w:t>Cannabis</w:t>
      </w:r>
      <w:r w:rsidRPr="001E1C9D">
        <w:rPr>
          <w:rFonts w:cstheme="minorHAnsi"/>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E1C9D">
        <w:rPr>
          <w:rFonts w:cstheme="minorHAnsi"/>
          <w:vertAlign w:val="superscript"/>
        </w:rPr>
        <w:t>st</w:t>
      </w:r>
      <w:r w:rsidRPr="001E1C9D">
        <w:rPr>
          <w:rFonts w:cstheme="minorHAnsi"/>
        </w:rPr>
        <w:t xml:space="preserve"> Timothy 6:10; 2</w:t>
      </w:r>
      <w:r w:rsidRPr="001E1C9D">
        <w:rPr>
          <w:rFonts w:cstheme="minorHAnsi"/>
          <w:vertAlign w:val="superscript"/>
        </w:rPr>
        <w:t>nd</w:t>
      </w:r>
      <w:r w:rsidRPr="001E1C9D">
        <w:rPr>
          <w:rFonts w:cstheme="minorHAnsi"/>
        </w:rPr>
        <w:t xml:space="preserve"> Peter 1:4 &amp; Isaiah 43:24.      </w:t>
      </w:r>
    </w:p>
    <w:p w:rsidR="00A10451" w:rsidRPr="001E1C9D" w:rsidRDefault="00A10451" w:rsidP="00A10451">
      <w:pPr>
        <w:spacing w:line="480" w:lineRule="auto"/>
        <w:jc w:val="both"/>
        <w:rPr>
          <w:rFonts w:cstheme="minorHAnsi"/>
        </w:rPr>
      </w:pPr>
      <w:r w:rsidRPr="001E1C9D">
        <w:rPr>
          <w:rFonts w:cstheme="minorHAnsi"/>
        </w:rPr>
        <w:lastRenderedPageBreak/>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1E1C9D">
        <w:rPr>
          <w:rFonts w:cstheme="minorHAnsi"/>
          <w:vertAlign w:val="superscript"/>
        </w:rPr>
        <w:t>st</w:t>
      </w:r>
      <w:r w:rsidRPr="001E1C9D">
        <w:rPr>
          <w:rFonts w:cstheme="minorHAnsi"/>
        </w:rPr>
        <w:t xml:space="preserve"> Timothy 1:17 states “Now to the King eternal, immortal, invisible, to God who alone is wise, be honor and glory forever and ever. Amen.” In 1</w:t>
      </w:r>
      <w:r w:rsidRPr="001E1C9D">
        <w:rPr>
          <w:rFonts w:cstheme="minorHAnsi"/>
          <w:vertAlign w:val="superscript"/>
        </w:rPr>
        <w:t>st</w:t>
      </w:r>
      <w:r w:rsidRPr="001E1C9D">
        <w:rPr>
          <w:rFonts w:cstheme="minorHAnsi"/>
        </w:rPr>
        <w:t xml:space="preserve"> Timothy 6:16 says “…who alone has immortality, dwelling in unapproachable light, whom no Man has seen or can see, to whom be honor and everlasting power, Amen.” In 2</w:t>
      </w:r>
      <w:r w:rsidRPr="001E1C9D">
        <w:rPr>
          <w:rFonts w:cstheme="minorHAnsi"/>
          <w:vertAlign w:val="superscript"/>
        </w:rPr>
        <w:t>nd</w:t>
      </w:r>
      <w:r w:rsidRPr="001E1C9D">
        <w:rPr>
          <w:rFonts w:cstheme="minorHAnsi"/>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1E1C9D">
        <w:rPr>
          <w:rFonts w:cstheme="minorHAnsi"/>
          <w:b/>
        </w:rPr>
        <w:t>Jealous Law Justice Armor</w:t>
      </w:r>
      <w:r w:rsidRPr="001E1C9D">
        <w:rPr>
          <w:rFonts w:cstheme="minorHAnsi"/>
        </w:rPr>
        <w:t xml:space="preserve"> concerning the Righteous that lives forever. In Acts 6:3, 8, 10 concerns the Father Stephen’s omniscience (full of wisdom), omnipotence (full of power) and righteousness (full of justice) are the fruits of immortality. </w:t>
      </w:r>
    </w:p>
    <w:p w:rsidR="00A10451" w:rsidRPr="001E1C9D" w:rsidRDefault="00A10451" w:rsidP="00A10451">
      <w:pPr>
        <w:spacing w:line="480" w:lineRule="auto"/>
        <w:jc w:val="both"/>
        <w:rPr>
          <w:rFonts w:cstheme="minorHAnsi"/>
        </w:rPr>
      </w:pPr>
      <w:r w:rsidRPr="001E1C9D">
        <w:rPr>
          <w:rFonts w:cstheme="minorHAnsi"/>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1E1C9D">
        <w:rPr>
          <w:rFonts w:cstheme="minorHAnsi"/>
          <w:b/>
        </w:rPr>
        <w:t>His Universal Preservation</w:t>
      </w:r>
      <w:r w:rsidRPr="001E1C9D">
        <w:rPr>
          <w:rFonts w:cstheme="minorHAnsi"/>
        </w:rPr>
        <w:t xml:space="preserve">.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w:t>
      </w:r>
      <w:r w:rsidRPr="001E1C9D">
        <w:rPr>
          <w:rFonts w:cstheme="minorHAnsi"/>
        </w:rPr>
        <w:lastRenderedPageBreak/>
        <w:t>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1E1C9D">
        <w:rPr>
          <w:rFonts w:cstheme="minorHAnsi"/>
          <w:vertAlign w:val="superscript"/>
        </w:rPr>
        <w:t>nd</w:t>
      </w:r>
      <w:r w:rsidRPr="001E1C9D">
        <w:rPr>
          <w:rFonts w:cstheme="minorHAnsi"/>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1E1C9D">
        <w:rPr>
          <w:rFonts w:cstheme="minorHAnsi"/>
          <w:vertAlign w:val="superscript"/>
        </w:rPr>
        <w:t>nd</w:t>
      </w:r>
      <w:r w:rsidRPr="001E1C9D">
        <w:rPr>
          <w:rFonts w:cstheme="minorHAnsi"/>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1E1C9D">
        <w:rPr>
          <w:rFonts w:cstheme="minorHAnsi"/>
          <w:b/>
        </w:rPr>
        <w:t>His Universal Concurrence</w:t>
      </w:r>
      <w:r w:rsidRPr="001E1C9D">
        <w:rPr>
          <w:rFonts w:cstheme="minorHAnsi"/>
        </w:rPr>
        <w:t xml:space="preserve">.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w:t>
      </w:r>
      <w:r w:rsidRPr="001E1C9D">
        <w:rPr>
          <w:rFonts w:cstheme="minorHAnsi"/>
        </w:rPr>
        <w:lastRenderedPageBreak/>
        <w:t>127:3; 139:16; Job 14:5; Galatians 1:15; Acts 17:28; Jeremiah 1:5; 10:23; Luke 1:52; Proverbs 16:9; 20:24; 21:1; 1</w:t>
      </w:r>
      <w:r w:rsidRPr="001E1C9D">
        <w:rPr>
          <w:rFonts w:cstheme="minorHAnsi"/>
          <w:vertAlign w:val="superscript"/>
        </w:rPr>
        <w:t>st</w:t>
      </w:r>
      <w:r w:rsidRPr="001E1C9D">
        <w:rPr>
          <w:rFonts w:cstheme="minorHAnsi"/>
        </w:rPr>
        <w:t xml:space="preserve"> Corinthians 4:7; Ezra 1:1; 6:22 and Philippians 2:13. Third, Providence is called </w:t>
      </w:r>
      <w:r w:rsidRPr="001E1C9D">
        <w:rPr>
          <w:rFonts w:cstheme="minorHAnsi"/>
          <w:b/>
        </w:rPr>
        <w:t>His Universal Government</w:t>
      </w:r>
      <w:r w:rsidRPr="001E1C9D">
        <w:rPr>
          <w:rFonts w:cstheme="minorHAnsi"/>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1E1C9D">
        <w:rPr>
          <w:rFonts w:cstheme="minorHAnsi"/>
          <w:vertAlign w:val="superscript"/>
        </w:rPr>
        <w:t>st</w:t>
      </w:r>
      <w:r w:rsidRPr="001E1C9D">
        <w:rPr>
          <w:rFonts w:cstheme="minorHAnsi"/>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A10451" w:rsidRPr="001E1C9D" w:rsidRDefault="00A10451" w:rsidP="00A10451">
      <w:pPr>
        <w:spacing w:line="480" w:lineRule="auto"/>
        <w:jc w:val="both"/>
        <w:rPr>
          <w:rFonts w:cstheme="minorHAnsi"/>
        </w:rPr>
      </w:pPr>
      <w:r w:rsidRPr="001E1C9D">
        <w:rPr>
          <w:rFonts w:cstheme="minorHAnsi"/>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1E1C9D">
        <w:rPr>
          <w:rFonts w:cstheme="minorHAnsi"/>
          <w:vertAlign w:val="superscript"/>
        </w:rPr>
        <w:t>st</w:t>
      </w:r>
      <w:r w:rsidRPr="001E1C9D">
        <w:rPr>
          <w:rFonts w:cstheme="minorHAnsi"/>
        </w:rPr>
        <w:t xml:space="preserve"> Samuel 16:14 tells us that an Evil Spirit tormented King Saul. When David sinned The Lord raised up evil in His house and it did not depart in </w:t>
      </w:r>
      <w:r w:rsidRPr="001E1C9D">
        <w:rPr>
          <w:rFonts w:cstheme="minorHAnsi"/>
        </w:rPr>
        <w:lastRenderedPageBreak/>
        <w:t>until it was fulfilled in 2</w:t>
      </w:r>
      <w:r w:rsidRPr="001E1C9D">
        <w:rPr>
          <w:rFonts w:cstheme="minorHAnsi"/>
          <w:vertAlign w:val="superscript"/>
        </w:rPr>
        <w:t>nd</w:t>
      </w:r>
      <w:r w:rsidRPr="001E1C9D">
        <w:rPr>
          <w:rFonts w:cstheme="minorHAnsi"/>
        </w:rPr>
        <w:t xml:space="preserve"> Samuel 12:11-12; 16:22. More punishment was given to King David about killing Uriah the Hittite in military warfare in 2</w:t>
      </w:r>
      <w:r w:rsidRPr="001E1C9D">
        <w:rPr>
          <w:rFonts w:cstheme="minorHAnsi"/>
          <w:vertAlign w:val="superscript"/>
        </w:rPr>
        <w:t>nd</w:t>
      </w:r>
      <w:r w:rsidRPr="001E1C9D">
        <w:rPr>
          <w:rFonts w:cstheme="minorHAnsi"/>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1E1C9D">
        <w:rPr>
          <w:rFonts w:cstheme="minorHAnsi"/>
          <w:vertAlign w:val="superscript"/>
        </w:rPr>
        <w:t>nd</w:t>
      </w:r>
      <w:r w:rsidRPr="001E1C9D">
        <w:rPr>
          <w:rFonts w:cstheme="minorHAnsi"/>
        </w:rPr>
        <w:t xml:space="preserve"> Samuel 16:5-8, 11; 24:1, 10; 12-17.  Also in the life of Job the Lord allowed Satan to try Job. But Satan failed and Job was victorious over Satan in Job 1:1-2:13. Also in 1</w:t>
      </w:r>
      <w:r w:rsidRPr="001E1C9D">
        <w:rPr>
          <w:rFonts w:cstheme="minorHAnsi"/>
          <w:vertAlign w:val="superscript"/>
        </w:rPr>
        <w:t>st</w:t>
      </w:r>
      <w:r w:rsidRPr="001E1C9D">
        <w:rPr>
          <w:rFonts w:cstheme="minorHAnsi"/>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1E1C9D">
        <w:rPr>
          <w:rFonts w:cstheme="minorHAnsi"/>
          <w:vertAlign w:val="superscript"/>
        </w:rPr>
        <w:t>st</w:t>
      </w:r>
      <w:r w:rsidRPr="001E1C9D">
        <w:rPr>
          <w:rFonts w:cstheme="minorHAnsi"/>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1E1C9D">
        <w:rPr>
          <w:rFonts w:cstheme="minorHAnsi"/>
          <w:vertAlign w:val="superscript"/>
        </w:rPr>
        <w:t>st</w:t>
      </w:r>
      <w:r w:rsidRPr="001E1C9D">
        <w:rPr>
          <w:rFonts w:cstheme="minorHAnsi"/>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w:t>
      </w:r>
      <w:r w:rsidRPr="001E1C9D">
        <w:rPr>
          <w:rFonts w:cstheme="minorHAnsi"/>
        </w:rPr>
        <w:lastRenderedPageBreak/>
        <w:t>Stephen Our Lord used evil to try the Son Jesus Christ Our Lord and Brother John Our Lord and Lord James Our Law to glorify Him and to prove all things are subject to the Father Stephen in Romans 8:28; 1</w:t>
      </w:r>
      <w:r w:rsidRPr="001E1C9D">
        <w:rPr>
          <w:rFonts w:cstheme="minorHAnsi"/>
          <w:vertAlign w:val="superscript"/>
        </w:rPr>
        <w:t>st</w:t>
      </w:r>
      <w:r w:rsidRPr="001E1C9D">
        <w:rPr>
          <w:rFonts w:cstheme="minorHAnsi"/>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1E1C9D">
        <w:rPr>
          <w:rFonts w:cstheme="minorHAnsi"/>
          <w:vertAlign w:val="superscript"/>
        </w:rPr>
        <w:t>st</w:t>
      </w:r>
      <w:r w:rsidRPr="001E1C9D">
        <w:rPr>
          <w:rFonts w:cstheme="minorHAnsi"/>
        </w:rPr>
        <w:t xml:space="preserve"> John 5:6-13.                              </w:t>
      </w:r>
    </w:p>
    <w:p w:rsidR="00A10451" w:rsidRPr="001E1C9D" w:rsidRDefault="00A10451" w:rsidP="00A10451">
      <w:pPr>
        <w:spacing w:line="480" w:lineRule="auto"/>
        <w:jc w:val="both"/>
        <w:rPr>
          <w:rFonts w:cstheme="minorHAnsi"/>
        </w:rPr>
      </w:pPr>
      <w:r w:rsidRPr="001E1C9D">
        <w:rPr>
          <w:rFonts w:cstheme="minorHAnsi"/>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1E1C9D">
        <w:rPr>
          <w:rFonts w:cstheme="minorHAnsi"/>
          <w:vertAlign w:val="superscript"/>
        </w:rPr>
        <w:t>nd</w:t>
      </w:r>
      <w:r w:rsidRPr="001E1C9D">
        <w:rPr>
          <w:rFonts w:cstheme="minorHAnsi"/>
        </w:rPr>
        <w:t xml:space="preserve"> Samuel 14:14; 2</w:t>
      </w:r>
      <w:r w:rsidRPr="001E1C9D">
        <w:rPr>
          <w:rFonts w:cstheme="minorHAnsi"/>
          <w:vertAlign w:val="superscript"/>
        </w:rPr>
        <w:t>nd</w:t>
      </w:r>
      <w:r w:rsidRPr="001E1C9D">
        <w:rPr>
          <w:rFonts w:cstheme="minorHAnsi"/>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1E1C9D">
        <w:rPr>
          <w:rFonts w:cstheme="minorHAnsi"/>
          <w:vertAlign w:val="superscript"/>
        </w:rPr>
        <w:t>st</w:t>
      </w:r>
      <w:r w:rsidRPr="001E1C9D">
        <w:rPr>
          <w:rFonts w:cstheme="minorHAnsi"/>
        </w:rPr>
        <w:t xml:space="preserve"> Peter 1:17 tells us “And if Ye call on the Father (Stephen), who without Respect of Persons judges according to every </w:t>
      </w:r>
      <w:r w:rsidRPr="001E1C9D">
        <w:rPr>
          <w:rFonts w:cstheme="minorHAnsi"/>
        </w:rPr>
        <w:lastRenderedPageBreak/>
        <w:t xml:space="preserve">Man’s work (by fire &amp; agape love), pass the time of Your sojourning here in fear.” Some other scriptures concerning elders are in Lamentations 4:16; 5:12.  </w:t>
      </w:r>
    </w:p>
    <w:p w:rsidR="00A10451" w:rsidRPr="001E1C9D" w:rsidRDefault="00A10451" w:rsidP="00A10451">
      <w:pPr>
        <w:spacing w:line="480" w:lineRule="auto"/>
        <w:jc w:val="both"/>
        <w:rPr>
          <w:rFonts w:cstheme="minorHAnsi"/>
        </w:rPr>
      </w:pPr>
      <w:r w:rsidRPr="001E1C9D">
        <w:rPr>
          <w:rFonts w:cstheme="minorHAnsi"/>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1E1C9D">
        <w:rPr>
          <w:rFonts w:cstheme="minorHAnsi"/>
          <w:vertAlign w:val="superscript"/>
        </w:rPr>
        <w:t>st</w:t>
      </w:r>
      <w:r w:rsidRPr="001E1C9D">
        <w:rPr>
          <w:rFonts w:cstheme="minorHAnsi"/>
        </w:rPr>
        <w:t xml:space="preserve"> Corinthians 6:1-11. In Genesis 4:4 says “and Abel, He brought of the firstlings of His flock and of the fat thereof. And the LORD had respect unto Able and to His offering.” With Israel God had respect to them in Exodus 2:25; Leviticus 26:9. In 1</w:t>
      </w:r>
      <w:r w:rsidRPr="001E1C9D">
        <w:rPr>
          <w:rFonts w:cstheme="minorHAnsi"/>
          <w:vertAlign w:val="superscript"/>
        </w:rPr>
        <w:t>st</w:t>
      </w:r>
      <w:r w:rsidRPr="001E1C9D">
        <w:rPr>
          <w:rFonts w:cstheme="minorHAnsi"/>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1E1C9D">
        <w:rPr>
          <w:rFonts w:cstheme="minorHAnsi"/>
          <w:b/>
        </w:rPr>
        <w:t>The Garden of Eden that the Lord God created</w:t>
      </w:r>
      <w:r w:rsidRPr="001E1C9D">
        <w:rPr>
          <w:rFonts w:cstheme="minorHAnsi"/>
        </w:rPr>
        <w:t xml:space="preserve">.” In Hebrews 12:9 states “Furthermore, We have had Human Fathers who corrected Us, and We paid them respect (reverence, revering and high esteem). Shall We not much more readily be in subjection to the Father (Stephen) of Spirits and live.”             </w:t>
      </w:r>
    </w:p>
    <w:p w:rsidR="00A10451" w:rsidRPr="001E1C9D" w:rsidRDefault="00A10451" w:rsidP="00A10451">
      <w:pPr>
        <w:jc w:val="center"/>
        <w:rPr>
          <w:rFonts w:cstheme="minorHAnsi"/>
        </w:rPr>
      </w:pPr>
      <w:r w:rsidRPr="001E1C9D">
        <w:rPr>
          <w:rFonts w:cstheme="minorHAnsi"/>
        </w:rPr>
        <w:t>The Lord Stephen’s Great Divine Works</w:t>
      </w:r>
    </w:p>
    <w:p w:rsidR="00A10451" w:rsidRPr="001E1C9D" w:rsidRDefault="00A10451" w:rsidP="00A10451">
      <w:pPr>
        <w:spacing w:line="480" w:lineRule="auto"/>
        <w:jc w:val="both"/>
        <w:rPr>
          <w:rFonts w:cstheme="minorHAnsi"/>
        </w:rPr>
      </w:pPr>
      <w:r w:rsidRPr="001E1C9D">
        <w:rPr>
          <w:rFonts w:cstheme="minorHAnsi"/>
        </w:rPr>
        <w:lastRenderedPageBreak/>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1E1C9D">
        <w:rPr>
          <w:rFonts w:cstheme="minorHAnsi"/>
          <w:b/>
        </w:rPr>
        <w:t>I AM</w:t>
      </w:r>
      <w:r w:rsidRPr="001E1C9D">
        <w:rPr>
          <w:rFonts w:cstheme="minorHAnsi"/>
        </w:rPr>
        <w:t>.’” In Exodus 3:14-15 tells us “And God said to Moses, ‘</w:t>
      </w:r>
      <w:r w:rsidRPr="001E1C9D">
        <w:rPr>
          <w:rFonts w:cstheme="minorHAnsi"/>
          <w:b/>
        </w:rPr>
        <w:t>I AM WHO I AM</w:t>
      </w:r>
      <w:r w:rsidRPr="001E1C9D">
        <w:rPr>
          <w:rFonts w:cstheme="minorHAnsi"/>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1E1C9D">
        <w:rPr>
          <w:rFonts w:cstheme="minorHAnsi"/>
          <w:vertAlign w:val="superscript"/>
        </w:rPr>
        <w:t>st</w:t>
      </w:r>
      <w:r w:rsidRPr="001E1C9D">
        <w:rPr>
          <w:rFonts w:cstheme="minorHAnsi"/>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1E1C9D">
        <w:rPr>
          <w:rFonts w:cstheme="minorHAnsi"/>
          <w:vertAlign w:val="superscript"/>
        </w:rPr>
        <w:t>nd</w:t>
      </w:r>
      <w:r w:rsidRPr="001E1C9D">
        <w:rPr>
          <w:rFonts w:cstheme="minorHAnsi"/>
        </w:rPr>
        <w:t xml:space="preserve"> Peter 3:7 declares “But the Heavens and earth, which are now, by the same Word is kept in store, reserved unto fire against the day of judgment and perdition of ungodly Men.” In 2</w:t>
      </w:r>
      <w:r w:rsidRPr="001E1C9D">
        <w:rPr>
          <w:rFonts w:cstheme="minorHAnsi"/>
          <w:vertAlign w:val="superscript"/>
        </w:rPr>
        <w:t>nd</w:t>
      </w:r>
      <w:r w:rsidRPr="001E1C9D">
        <w:rPr>
          <w:rFonts w:cstheme="minorHAnsi"/>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w:t>
      </w:r>
      <w:r w:rsidRPr="001E1C9D">
        <w:rPr>
          <w:rFonts w:cstheme="minorHAnsi"/>
        </w:rPr>
        <w:lastRenderedPageBreak/>
        <w:t>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1E1C9D">
        <w:rPr>
          <w:rFonts w:cstheme="minorHAnsi"/>
          <w:vertAlign w:val="superscript"/>
        </w:rPr>
        <w:t>st</w:t>
      </w:r>
      <w:r w:rsidRPr="001E1C9D">
        <w:rPr>
          <w:rFonts w:cstheme="minorHAnsi"/>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1E1C9D">
        <w:rPr>
          <w:rFonts w:cstheme="minorHAnsi"/>
          <w:vertAlign w:val="superscript"/>
        </w:rPr>
        <w:t>st</w:t>
      </w:r>
      <w:r w:rsidRPr="001E1C9D">
        <w:rPr>
          <w:rFonts w:cstheme="minorHAnsi"/>
        </w:rPr>
        <w:t xml:space="preserve"> Chronicles 16:33; Matthew  24:15-46; 1</w:t>
      </w:r>
      <w:r w:rsidRPr="001E1C9D">
        <w:rPr>
          <w:rFonts w:cstheme="minorHAnsi"/>
          <w:vertAlign w:val="superscript"/>
        </w:rPr>
        <w:t>st</w:t>
      </w:r>
      <w:r w:rsidRPr="001E1C9D">
        <w:rPr>
          <w:rFonts w:cstheme="minorHAnsi"/>
        </w:rPr>
        <w:t xml:space="preserve"> Thessalonians 5:1-11; 2</w:t>
      </w:r>
      <w:r w:rsidRPr="001E1C9D">
        <w:rPr>
          <w:rFonts w:cstheme="minorHAnsi"/>
          <w:vertAlign w:val="superscript"/>
        </w:rPr>
        <w:t>nd</w:t>
      </w:r>
      <w:r w:rsidRPr="001E1C9D">
        <w:rPr>
          <w:rFonts w:cstheme="minorHAnsi"/>
        </w:rPr>
        <w:t xml:space="preserve"> Thessalonians 2:1-12; Zechariah 14:7; 2</w:t>
      </w:r>
      <w:r w:rsidRPr="001E1C9D">
        <w:rPr>
          <w:rFonts w:cstheme="minorHAnsi"/>
          <w:vertAlign w:val="superscript"/>
        </w:rPr>
        <w:t>nd</w:t>
      </w:r>
      <w:r w:rsidRPr="001E1C9D">
        <w:rPr>
          <w:rFonts w:cstheme="minorHAnsi"/>
        </w:rPr>
        <w:t xml:space="preserve"> Esdras 4:22-52; 5:1-20-6:28; 9:1-13; 9:38-13:58; Mark 13:14-27, 32-37; Daniel 1:1-12:13; 2</w:t>
      </w:r>
      <w:r w:rsidRPr="001E1C9D">
        <w:rPr>
          <w:rFonts w:cstheme="minorHAnsi"/>
          <w:vertAlign w:val="superscript"/>
        </w:rPr>
        <w:t>nd</w:t>
      </w:r>
      <w:r w:rsidRPr="001E1C9D">
        <w:rPr>
          <w:rFonts w:cstheme="minorHAnsi"/>
        </w:rPr>
        <w:t xml:space="preserve"> Peter 3:10-13; 1</w:t>
      </w:r>
      <w:r w:rsidRPr="001E1C9D">
        <w:rPr>
          <w:rFonts w:cstheme="minorHAnsi"/>
          <w:vertAlign w:val="superscript"/>
        </w:rPr>
        <w:t>st</w:t>
      </w:r>
      <w:r w:rsidRPr="001E1C9D">
        <w:rPr>
          <w:rFonts w:cstheme="minorHAnsi"/>
        </w:rPr>
        <w:t xml:space="preserve"> John 2:18-23; Revelations 4:1-20:15; Luke 21:7-28, 34-38 and Acts 1:4-8:3. There are a total of 13 days that rules 13 nights equal to 13,000 (26,000) years with the Lord. The 13 days concerns the 1</w:t>
      </w:r>
      <w:r w:rsidRPr="001E1C9D">
        <w:rPr>
          <w:rFonts w:cstheme="minorHAnsi"/>
          <w:vertAlign w:val="superscript"/>
        </w:rPr>
        <w:t>st</w:t>
      </w:r>
      <w:r w:rsidRPr="001E1C9D">
        <w:rPr>
          <w:rFonts w:cstheme="minorHAnsi"/>
        </w:rPr>
        <w:t xml:space="preserve"> Lord Yahweh’s Creator Qanah Day of the Creation the Father Stephen Our Lord around 10,012 BC-9,012 BC in Proverbs 8:22-25 (RSV), the Father Stephen’s Supreme Lordship of the Trinity’s 2</w:t>
      </w:r>
      <w:r w:rsidRPr="001E1C9D">
        <w:rPr>
          <w:rFonts w:cstheme="minorHAnsi"/>
          <w:vertAlign w:val="superscript"/>
        </w:rPr>
        <w:t>nd</w:t>
      </w:r>
      <w:r w:rsidRPr="001E1C9D">
        <w:rPr>
          <w:rFonts w:cstheme="minorHAnsi"/>
        </w:rPr>
        <w:t xml:space="preserve"> Creator’s Bara Day around 9,012 BC-8,012 BC  in Genesis 1:1, the 3</w:t>
      </w:r>
      <w:r w:rsidRPr="001E1C9D">
        <w:rPr>
          <w:rFonts w:cstheme="minorHAnsi"/>
          <w:vertAlign w:val="superscript"/>
        </w:rPr>
        <w:t>rd</w:t>
      </w:r>
      <w:r w:rsidRPr="001E1C9D">
        <w:rPr>
          <w:rFonts w:cstheme="minorHAnsi"/>
        </w:rPr>
        <w:t xml:space="preserve"> Lord Lucifer’s Bara Day around 8,012 BC-7,012 BC in Genesis 1:1, the 4</w:t>
      </w:r>
      <w:r w:rsidRPr="001E1C9D">
        <w:rPr>
          <w:rFonts w:cstheme="minorHAnsi"/>
          <w:vertAlign w:val="superscript"/>
        </w:rPr>
        <w:t>th</w:t>
      </w:r>
      <w:r w:rsidRPr="001E1C9D">
        <w:rPr>
          <w:rFonts w:cstheme="minorHAnsi"/>
        </w:rPr>
        <w:t xml:space="preserve"> Lord Michael’s Asah Day around 7,012 BC-6,012 BC in Genesis 1:7, the 5</w:t>
      </w:r>
      <w:r w:rsidRPr="001E1C9D">
        <w:rPr>
          <w:rFonts w:cstheme="minorHAnsi"/>
          <w:vertAlign w:val="superscript"/>
        </w:rPr>
        <w:t>th</w:t>
      </w:r>
      <w:r w:rsidRPr="001E1C9D">
        <w:rPr>
          <w:rFonts w:cstheme="minorHAnsi"/>
        </w:rPr>
        <w:t xml:space="preserve"> Man Nathan’s Law Day around 6,012 BC-5,012 BC in Genesis 1:17, the 6</w:t>
      </w:r>
      <w:r w:rsidRPr="001E1C9D">
        <w:rPr>
          <w:rFonts w:cstheme="minorHAnsi"/>
          <w:vertAlign w:val="superscript"/>
        </w:rPr>
        <w:t>th</w:t>
      </w:r>
      <w:r w:rsidRPr="001E1C9D">
        <w:rPr>
          <w:rFonts w:cstheme="minorHAnsi"/>
        </w:rPr>
        <w:t xml:space="preserve"> Man Adam’s Yatsar Day around 5,012 BC-4,012 BC in Genesis 1:26 &amp; Luke 3:38, the 7</w:t>
      </w:r>
      <w:r w:rsidRPr="001E1C9D">
        <w:rPr>
          <w:rFonts w:cstheme="minorHAnsi"/>
          <w:vertAlign w:val="superscript"/>
        </w:rPr>
        <w:t>th</w:t>
      </w:r>
      <w:r w:rsidRPr="001E1C9D">
        <w:rPr>
          <w:rFonts w:cstheme="minorHAnsi"/>
        </w:rPr>
        <w:t xml:space="preserve"> Man Noah’s Day around 4,012 BC-3,012 BC in Genesis 5:29 and Luke 3:36, the 8</w:t>
      </w:r>
      <w:r w:rsidRPr="001E1C9D">
        <w:rPr>
          <w:rFonts w:cstheme="minorHAnsi"/>
          <w:vertAlign w:val="superscript"/>
        </w:rPr>
        <w:t>th</w:t>
      </w:r>
      <w:r w:rsidRPr="001E1C9D">
        <w:rPr>
          <w:rFonts w:cstheme="minorHAnsi"/>
        </w:rPr>
        <w:t xml:space="preserve"> Man Abraham’s Day around 3,012 BC-2,012 BC in </w:t>
      </w:r>
      <w:r w:rsidRPr="001E1C9D">
        <w:rPr>
          <w:rFonts w:cstheme="minorHAnsi"/>
        </w:rPr>
        <w:lastRenderedPageBreak/>
        <w:t>Genesis 11:26; Matthew 1:2 and Luke 3:34, the 9</w:t>
      </w:r>
      <w:r w:rsidRPr="001E1C9D">
        <w:rPr>
          <w:rFonts w:cstheme="minorHAnsi"/>
          <w:vertAlign w:val="superscript"/>
        </w:rPr>
        <w:t>th</w:t>
      </w:r>
      <w:r w:rsidRPr="001E1C9D">
        <w:rPr>
          <w:rFonts w:cstheme="minorHAnsi"/>
        </w:rPr>
        <w:t xml:space="preserve"> Man David’s Day around 2,012 BC-1,012 BC in Luke 3:31 and Matthew 1:6, 17, the 10</w:t>
      </w:r>
      <w:r w:rsidRPr="001E1C9D">
        <w:rPr>
          <w:rFonts w:cstheme="minorHAnsi"/>
          <w:vertAlign w:val="superscript"/>
        </w:rPr>
        <w:t>th</w:t>
      </w:r>
      <w:r w:rsidRPr="001E1C9D">
        <w:rPr>
          <w:rFonts w:cstheme="minorHAnsi"/>
        </w:rPr>
        <w:t xml:space="preserve"> Man Babylon’s Day around 1,012 BC-12 AD in Matthew 1:11, 17, the 11</w:t>
      </w:r>
      <w:r w:rsidRPr="001E1C9D">
        <w:rPr>
          <w:rFonts w:cstheme="minorHAnsi"/>
          <w:vertAlign w:val="superscript"/>
        </w:rPr>
        <w:t>th</w:t>
      </w:r>
      <w:r w:rsidRPr="001E1C9D">
        <w:rPr>
          <w:rFonts w:cstheme="minorHAnsi"/>
        </w:rPr>
        <w:t xml:space="preserve"> Son Jesus’ Day around 12 AD-1,012 AD in Matthew 1:16, 17 and Luke 3:23, the 12</w:t>
      </w:r>
      <w:r w:rsidRPr="001E1C9D">
        <w:rPr>
          <w:rFonts w:cstheme="minorHAnsi"/>
          <w:vertAlign w:val="superscript"/>
        </w:rPr>
        <w:t>th</w:t>
      </w:r>
      <w:r w:rsidRPr="001E1C9D">
        <w:rPr>
          <w:rFonts w:cstheme="minorHAnsi"/>
        </w:rPr>
        <w:t xml:space="preserve"> Brother John’s Day around 1,012 AD-2,012 AD and the 13</w:t>
      </w:r>
      <w:r w:rsidRPr="001E1C9D">
        <w:rPr>
          <w:rFonts w:cstheme="minorHAnsi"/>
          <w:vertAlign w:val="superscript"/>
        </w:rPr>
        <w:t>th</w:t>
      </w:r>
      <w:r w:rsidRPr="001E1C9D">
        <w:rPr>
          <w:rFonts w:cstheme="minorHAnsi"/>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1E1C9D">
        <w:rPr>
          <w:rFonts w:cstheme="minorHAnsi"/>
          <w:vertAlign w:val="superscript"/>
        </w:rPr>
        <w:t>nd</w:t>
      </w:r>
      <w:r w:rsidRPr="001E1C9D">
        <w:rPr>
          <w:rFonts w:cstheme="minorHAnsi"/>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1E1C9D">
        <w:rPr>
          <w:rFonts w:cstheme="minorHAnsi"/>
          <w:vertAlign w:val="superscript"/>
        </w:rPr>
        <w:t>nd</w:t>
      </w:r>
      <w:r w:rsidRPr="001E1C9D">
        <w:rPr>
          <w:rFonts w:cstheme="minorHAnsi"/>
        </w:rPr>
        <w:t xml:space="preserve"> Peter 3:8. No One knows the day or hour of the Father Stephen in Matthew 24:36-44. The day &amp; hour is as 13/26 hours (13,000/26,000) in 2</w:t>
      </w:r>
      <w:r w:rsidRPr="001E1C9D">
        <w:rPr>
          <w:rFonts w:cstheme="minorHAnsi"/>
          <w:vertAlign w:val="superscript"/>
        </w:rPr>
        <w:t>nd</w:t>
      </w:r>
      <w:r w:rsidRPr="001E1C9D">
        <w:rPr>
          <w:rFonts w:cstheme="minorHAnsi"/>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1E1C9D">
        <w:rPr>
          <w:rFonts w:cstheme="minorHAnsi"/>
          <w:vertAlign w:val="superscript"/>
        </w:rPr>
        <w:t>nd</w:t>
      </w:r>
      <w:r w:rsidRPr="001E1C9D">
        <w:rPr>
          <w:rFonts w:cstheme="minorHAnsi"/>
        </w:rPr>
        <w:t xml:space="preserve"> Peter 3:10-13. The date of March 2,012AD is based on the life of Jesus and Stephen in 3BC-12AD. Medical science says that the dinosaurs lived 65 million years ago. The 2</w:t>
      </w:r>
      <w:r w:rsidRPr="001E1C9D">
        <w:rPr>
          <w:rFonts w:cstheme="minorHAnsi"/>
          <w:vertAlign w:val="superscript"/>
        </w:rPr>
        <w:t>nd</w:t>
      </w:r>
      <w:r w:rsidRPr="001E1C9D">
        <w:rPr>
          <w:rFonts w:cstheme="minorHAnsi"/>
        </w:rPr>
        <w:t xml:space="preserve"> Universe began &amp; lasted for trillions of years in Genesis 1:2 &amp; ended in Genesis 8:1. This is proven in 2</w:t>
      </w:r>
      <w:r w:rsidRPr="001E1C9D">
        <w:rPr>
          <w:rFonts w:cstheme="minorHAnsi"/>
          <w:vertAlign w:val="superscript"/>
        </w:rPr>
        <w:t>nd</w:t>
      </w:r>
      <w:r w:rsidRPr="001E1C9D">
        <w:rPr>
          <w:rFonts w:cstheme="minorHAnsi"/>
        </w:rPr>
        <w:t xml:space="preserve"> Peter 2:4-5. The Old Earth ended in water in Genesis 7:1-24. The Old </w:t>
      </w:r>
      <w:r w:rsidRPr="001E1C9D">
        <w:rPr>
          <w:rFonts w:cstheme="minorHAnsi"/>
        </w:rPr>
        <w:lastRenderedPageBreak/>
        <w:t>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1E1C9D">
        <w:rPr>
          <w:rFonts w:cstheme="minorHAnsi"/>
          <w:vertAlign w:val="superscript"/>
        </w:rPr>
        <w:t>st</w:t>
      </w:r>
      <w:r w:rsidRPr="001E1C9D">
        <w:rPr>
          <w:rFonts w:cstheme="minorHAnsi"/>
        </w:rPr>
        <w:t xml:space="preserve"> planet from the sun linked to the Married Lord called Wisdom, &amp; the planet Venus as 2</w:t>
      </w:r>
      <w:r w:rsidRPr="001E1C9D">
        <w:rPr>
          <w:rFonts w:cstheme="minorHAnsi"/>
          <w:vertAlign w:val="superscript"/>
        </w:rPr>
        <w:t>nd</w:t>
      </w:r>
      <w:r w:rsidRPr="001E1C9D">
        <w:rPr>
          <w:rFonts w:cstheme="minorHAnsi"/>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1E1C9D">
        <w:rPr>
          <w:rFonts w:cstheme="minorHAnsi"/>
          <w:vertAlign w:val="superscript"/>
        </w:rPr>
        <w:t>nd</w:t>
      </w:r>
      <w:r w:rsidRPr="001E1C9D">
        <w:rPr>
          <w:rFonts w:cstheme="minorHAnsi"/>
        </w:rPr>
        <w:t xml:space="preserve"> Esdras 14:22; Sirach 24:9; 2</w:t>
      </w:r>
      <w:r w:rsidRPr="001E1C9D">
        <w:rPr>
          <w:rFonts w:cstheme="minorHAnsi"/>
          <w:vertAlign w:val="superscript"/>
        </w:rPr>
        <w:t>nd</w:t>
      </w:r>
      <w:r w:rsidRPr="001E1C9D">
        <w:rPr>
          <w:rFonts w:cstheme="minorHAnsi"/>
        </w:rPr>
        <w:t xml:space="preserve"> Maccabees 7:23; Matthew 13:35; 25:34; Luke 16:9; 20:35; John 8:23; 13:1; 15:19; 16:28; 17:5, 11, 14, 24; 18:36; 21:25; Acts 15:18; Romans 1:20; 16:25; 1</w:t>
      </w:r>
      <w:r w:rsidRPr="001E1C9D">
        <w:rPr>
          <w:rFonts w:cstheme="minorHAnsi"/>
          <w:vertAlign w:val="superscript"/>
        </w:rPr>
        <w:t>st</w:t>
      </w:r>
      <w:r w:rsidRPr="001E1C9D">
        <w:rPr>
          <w:rFonts w:cstheme="minorHAnsi"/>
        </w:rPr>
        <w:t xml:space="preserve"> Corinthians 2:7; Ephesians 1:4; 3:9; 2</w:t>
      </w:r>
      <w:r w:rsidRPr="001E1C9D">
        <w:rPr>
          <w:rFonts w:cstheme="minorHAnsi"/>
          <w:vertAlign w:val="superscript"/>
        </w:rPr>
        <w:t>nd</w:t>
      </w:r>
      <w:r w:rsidRPr="001E1C9D">
        <w:rPr>
          <w:rFonts w:cstheme="minorHAnsi"/>
        </w:rPr>
        <w:t xml:space="preserve"> Timothy 1:9; Titus 1:2; Hebrews 1:2; 4:3; 11:3; 1</w:t>
      </w:r>
      <w:r w:rsidRPr="001E1C9D">
        <w:rPr>
          <w:rFonts w:cstheme="minorHAnsi"/>
          <w:vertAlign w:val="superscript"/>
        </w:rPr>
        <w:t>st</w:t>
      </w:r>
      <w:r w:rsidRPr="001E1C9D">
        <w:rPr>
          <w:rFonts w:cstheme="minorHAnsi"/>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1E1C9D">
        <w:rPr>
          <w:rFonts w:cstheme="minorHAnsi"/>
          <w:vertAlign w:val="superscript"/>
        </w:rPr>
        <w:t>st</w:t>
      </w:r>
      <w:r w:rsidRPr="001E1C9D">
        <w:rPr>
          <w:rFonts w:cstheme="minorHAnsi"/>
        </w:rPr>
        <w:t xml:space="preserve"> Corinthians 15:38, 40, 47, 55 &amp; 2</w:t>
      </w:r>
      <w:r w:rsidRPr="001E1C9D">
        <w:rPr>
          <w:rFonts w:cstheme="minorHAnsi"/>
          <w:vertAlign w:val="superscript"/>
        </w:rPr>
        <w:t>nd</w:t>
      </w:r>
      <w:r w:rsidRPr="001E1C9D">
        <w:rPr>
          <w:rFonts w:cstheme="minorHAnsi"/>
        </w:rPr>
        <w:t xml:space="preserve"> Corinthians 4:4. For the Old Lordship/Heaven/Earth of the 2</w:t>
      </w:r>
      <w:r w:rsidRPr="001E1C9D">
        <w:rPr>
          <w:rFonts w:cstheme="minorHAnsi"/>
          <w:vertAlign w:val="superscript"/>
        </w:rPr>
        <w:t>nd</w:t>
      </w:r>
      <w:r w:rsidRPr="001E1C9D">
        <w:rPr>
          <w:rFonts w:cstheme="minorHAnsi"/>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1E1C9D">
        <w:rPr>
          <w:rFonts w:cstheme="minorHAnsi"/>
          <w:vertAlign w:val="superscript"/>
        </w:rPr>
        <w:t>nd</w:t>
      </w:r>
      <w:r w:rsidRPr="001E1C9D">
        <w:rPr>
          <w:rFonts w:cstheme="minorHAnsi"/>
        </w:rPr>
        <w:t xml:space="preserve"> Universe and the Young Lordship/Heaven is Sexless as in the Book of Job, Job’s sinless marriage is considered before Adam’s sinful marriage because it is without sin in the Old Part of the 2</w:t>
      </w:r>
      <w:r w:rsidRPr="001E1C9D">
        <w:rPr>
          <w:rFonts w:cstheme="minorHAnsi"/>
          <w:vertAlign w:val="superscript"/>
        </w:rPr>
        <w:t>nd</w:t>
      </w:r>
      <w:r w:rsidRPr="001E1C9D">
        <w:rPr>
          <w:rFonts w:cstheme="minorHAnsi"/>
        </w:rPr>
        <w:t xml:space="preserve"> </w:t>
      </w:r>
      <w:r w:rsidRPr="001E1C9D">
        <w:rPr>
          <w:rFonts w:cstheme="minorHAnsi"/>
        </w:rPr>
        <w:lastRenderedPageBreak/>
        <w:t>Universe in Genesis 2:24-6:7 &amp; Job 1:1-37:24. In the beginning of the 1</w:t>
      </w:r>
      <w:r w:rsidRPr="001E1C9D">
        <w:rPr>
          <w:rFonts w:cstheme="minorHAnsi"/>
          <w:vertAlign w:val="superscript"/>
        </w:rPr>
        <w:t>st</w:t>
      </w:r>
      <w:r w:rsidRPr="001E1C9D">
        <w:rPr>
          <w:rFonts w:cstheme="minorHAnsi"/>
        </w:rPr>
        <w:t xml:space="preserve"> Lordship over the 1</w:t>
      </w:r>
      <w:r w:rsidRPr="001E1C9D">
        <w:rPr>
          <w:rFonts w:cstheme="minorHAnsi"/>
          <w:vertAlign w:val="superscript"/>
        </w:rPr>
        <w:t>st</w:t>
      </w:r>
      <w:r w:rsidRPr="001E1C9D">
        <w:rPr>
          <w:rFonts w:cstheme="minorHAnsi"/>
        </w:rPr>
        <w:t xml:space="preserve"> Heaven/Earth the Married Lord called Wisdom was created from everlasting and the other Lords were also created from eternity in Proverbs 8:23. When the Married Lord called Wisdom went into the 2</w:t>
      </w:r>
      <w:r w:rsidRPr="001E1C9D">
        <w:rPr>
          <w:rFonts w:cstheme="minorHAnsi"/>
          <w:vertAlign w:val="superscript"/>
        </w:rPr>
        <w:t>nd</w:t>
      </w:r>
      <w:r w:rsidRPr="001E1C9D">
        <w:rPr>
          <w:rFonts w:cstheme="minorHAnsi"/>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1E1C9D">
        <w:rPr>
          <w:rFonts w:cstheme="minorHAnsi"/>
          <w:vertAlign w:val="superscript"/>
        </w:rPr>
        <w:t>nd</w:t>
      </w:r>
      <w:r w:rsidRPr="001E1C9D">
        <w:rPr>
          <w:rFonts w:cstheme="minorHAnsi"/>
        </w:rPr>
        <w:t xml:space="preserve"> Enoch pages 496-500 says there are 10 Heavens &amp; each level gets brighter to the Lord Yah. This is part of the 2</w:t>
      </w:r>
      <w:r w:rsidRPr="001E1C9D">
        <w:rPr>
          <w:rFonts w:cstheme="minorHAnsi"/>
          <w:vertAlign w:val="superscript"/>
        </w:rPr>
        <w:t>nd</w:t>
      </w:r>
      <w:r w:rsidRPr="001E1C9D">
        <w:rPr>
          <w:rFonts w:cstheme="minorHAnsi"/>
        </w:rPr>
        <w:t xml:space="preserve"> Old/Young Universe. The sun-clad woman has the crown of 12 stars in 8 planets &amp; 3 dwarf planets (Ceres, Pluto &amp; Eris called Xena) &amp; the Moon (lesser light) &amp; the Sun (greater light) in Revelation 12:1-2. The Holy Scriptures that concerns </w:t>
      </w:r>
      <w:r w:rsidRPr="001E1C9D">
        <w:rPr>
          <w:rFonts w:cstheme="minorHAnsi"/>
          <w:b/>
        </w:rPr>
        <w:t>the Old Universes &amp; Young Universes being destroyed by Water &amp; the Flood</w:t>
      </w:r>
      <w:r w:rsidRPr="001E1C9D">
        <w:rPr>
          <w:rFonts w:cstheme="minorHAnsi"/>
        </w:rPr>
        <w:t xml:space="preserve"> </w:t>
      </w:r>
      <w:r w:rsidRPr="001E1C9D">
        <w:rPr>
          <w:rFonts w:cstheme="minorHAnsi"/>
          <w:b/>
        </w:rPr>
        <w:t>concerning 70% Fluids of the Body</w:t>
      </w:r>
      <w:r w:rsidRPr="001E1C9D">
        <w:rPr>
          <w:rFonts w:cstheme="minorHAnsi"/>
        </w:rPr>
        <w:t xml:space="preserve"> </w:t>
      </w:r>
      <w:r w:rsidRPr="001E1C9D">
        <w:rPr>
          <w:rFonts w:cstheme="minorHAnsi"/>
          <w:b/>
        </w:rPr>
        <w:t>outside the Father Stephen’s Kingdom</w:t>
      </w:r>
      <w:r w:rsidRPr="001E1C9D">
        <w:rPr>
          <w:rFonts w:cstheme="minorHAnsi"/>
        </w:rPr>
        <w:t xml:space="preserve"> are in Genesis 6:1-7; 9:11, 15; Psalms 29:10; Daniel 9:26; 2</w:t>
      </w:r>
      <w:r w:rsidRPr="001E1C9D">
        <w:rPr>
          <w:rFonts w:cstheme="minorHAnsi"/>
          <w:vertAlign w:val="superscript"/>
        </w:rPr>
        <w:t>nd</w:t>
      </w:r>
      <w:r w:rsidRPr="001E1C9D">
        <w:rPr>
          <w:rFonts w:cstheme="minorHAnsi"/>
        </w:rPr>
        <w:t xml:space="preserve"> Esdras 3:9-10; Wisdom of Solomon 5:22; 10;4; Sirach 40:10; 44:17-18; Matthew 24:38-39; 2</w:t>
      </w:r>
      <w:r w:rsidRPr="001E1C9D">
        <w:rPr>
          <w:rFonts w:cstheme="minorHAnsi"/>
          <w:vertAlign w:val="superscript"/>
        </w:rPr>
        <w:t>nd</w:t>
      </w:r>
      <w:r w:rsidRPr="001E1C9D">
        <w:rPr>
          <w:rFonts w:cstheme="minorHAnsi"/>
        </w:rPr>
        <w:t xml:space="preserve"> Peter 2:5; 3:5; Revelation 12:15-16 &amp; Luke 17:27. The Holy Scriptures that concerns </w:t>
      </w:r>
      <w:r w:rsidRPr="001E1C9D">
        <w:rPr>
          <w:rFonts w:cstheme="minorHAnsi"/>
          <w:b/>
        </w:rPr>
        <w:t xml:space="preserve">the Old Universes &amp; Young Universe being destroyed by Holy Fire &amp; Fervent Heat concerning the fire of the Tongue and fire shut up in the Bones of the Body outside the Father Stephen’s Kingdom </w:t>
      </w:r>
      <w:r w:rsidRPr="001E1C9D">
        <w:rPr>
          <w:rFonts w:cstheme="minorHAnsi"/>
        </w:rPr>
        <w:t>are in Genesis 19:24; Exodus 9:24-25; Psalms 11:6; Ezekiel 38:22; 2</w:t>
      </w:r>
      <w:r w:rsidRPr="001E1C9D">
        <w:rPr>
          <w:rFonts w:cstheme="minorHAnsi"/>
          <w:vertAlign w:val="superscript"/>
        </w:rPr>
        <w:t>nd</w:t>
      </w:r>
      <w:r w:rsidRPr="001E1C9D">
        <w:rPr>
          <w:rFonts w:cstheme="minorHAnsi"/>
        </w:rPr>
        <w:t xml:space="preserve"> Esdras 16:15; Wisdom of Solomon 16:17; Matthew 25:41; 1</w:t>
      </w:r>
      <w:r w:rsidRPr="001E1C9D">
        <w:rPr>
          <w:rFonts w:cstheme="minorHAnsi"/>
          <w:vertAlign w:val="superscript"/>
        </w:rPr>
        <w:t>st</w:t>
      </w:r>
      <w:r w:rsidRPr="001E1C9D">
        <w:rPr>
          <w:rFonts w:cstheme="minorHAnsi"/>
        </w:rPr>
        <w:t xml:space="preserve"> Corinthians 3:13-15; 2</w:t>
      </w:r>
      <w:r w:rsidRPr="001E1C9D">
        <w:rPr>
          <w:rFonts w:cstheme="minorHAnsi"/>
          <w:vertAlign w:val="superscript"/>
        </w:rPr>
        <w:t>nd</w:t>
      </w:r>
      <w:r w:rsidRPr="001E1C9D">
        <w:rPr>
          <w:rFonts w:cstheme="minorHAnsi"/>
        </w:rPr>
        <w:t xml:space="preserve"> Thessalonians 1:5-10; 2</w:t>
      </w:r>
      <w:r w:rsidRPr="001E1C9D">
        <w:rPr>
          <w:rFonts w:cstheme="minorHAnsi"/>
          <w:vertAlign w:val="superscript"/>
        </w:rPr>
        <w:t>nd</w:t>
      </w:r>
      <w:r w:rsidRPr="001E1C9D">
        <w:rPr>
          <w:rFonts w:cstheme="minorHAnsi"/>
        </w:rPr>
        <w:t xml:space="preserve"> Peter 3:7-13; Jude 7; Revelation 8:7-8; 9:17-18; 14:10; 19:20; 20:9 &amp; Luke 17:29. The Holy Scriptures that concerns </w:t>
      </w:r>
      <w:r w:rsidRPr="001E1C9D">
        <w:rPr>
          <w:rFonts w:cstheme="minorHAnsi"/>
          <w:b/>
        </w:rPr>
        <w:t xml:space="preserve">the Old Universes &amp; Young Universes being destroyed by the Agape Loves &amp; Omni-Benevolences concerning the Skin &amp; the </w:t>
      </w:r>
      <w:r w:rsidRPr="001E1C9D">
        <w:rPr>
          <w:rFonts w:cstheme="minorHAnsi"/>
          <w:b/>
        </w:rPr>
        <w:lastRenderedPageBreak/>
        <w:t>Whole Divine Body inside the Father Stephen’s Kingdom</w:t>
      </w:r>
      <w:r w:rsidRPr="001E1C9D">
        <w:rPr>
          <w:rFonts w:cstheme="minorHAnsi"/>
        </w:rPr>
        <w:t xml:space="preserve"> are in Song of Solomon 8:7; Isaiah 24:1-23; Zechariah 14:1-15; 1</w:t>
      </w:r>
      <w:r w:rsidRPr="001E1C9D">
        <w:rPr>
          <w:rFonts w:cstheme="minorHAnsi"/>
          <w:vertAlign w:val="superscript"/>
        </w:rPr>
        <w:t>st</w:t>
      </w:r>
      <w:r w:rsidRPr="001E1C9D">
        <w:rPr>
          <w:rFonts w:cstheme="minorHAnsi"/>
        </w:rPr>
        <w:t xml:space="preserve"> Thessalonians 5:1-11 &amp; 2</w:t>
      </w:r>
      <w:r w:rsidRPr="001E1C9D">
        <w:rPr>
          <w:rFonts w:cstheme="minorHAnsi"/>
          <w:vertAlign w:val="superscript"/>
        </w:rPr>
        <w:t>nd</w:t>
      </w:r>
      <w:r w:rsidRPr="001E1C9D">
        <w:rPr>
          <w:rFonts w:cstheme="minorHAnsi"/>
        </w:rPr>
        <w:t xml:space="preserve"> Thessalonians 2:1-12.  </w:t>
      </w:r>
    </w:p>
    <w:p w:rsidR="00A10451" w:rsidRPr="001E1C9D" w:rsidRDefault="00A10451" w:rsidP="00A10451">
      <w:pPr>
        <w:spacing w:line="480" w:lineRule="auto"/>
        <w:jc w:val="center"/>
        <w:rPr>
          <w:rFonts w:cstheme="minorHAnsi"/>
          <w:b/>
        </w:rPr>
      </w:pPr>
      <w:r w:rsidRPr="001E1C9D">
        <w:rPr>
          <w:rFonts w:cstheme="minorHAnsi"/>
          <w:b/>
        </w:rPr>
        <w:t>The Father Stephen the Single Lord called Lordship in 120 years with the Lord Yah</w:t>
      </w:r>
    </w:p>
    <w:p w:rsidR="00A10451" w:rsidRPr="001E1C9D" w:rsidRDefault="00A10451" w:rsidP="00A10451">
      <w:pPr>
        <w:spacing w:line="480" w:lineRule="auto"/>
        <w:jc w:val="both"/>
        <w:rPr>
          <w:rFonts w:cstheme="minorHAnsi"/>
        </w:rPr>
      </w:pPr>
      <w:r w:rsidRPr="001E1C9D">
        <w:rPr>
          <w:rFonts w:cstheme="minorHAnsi"/>
          <w:b/>
        </w:rPr>
        <w:t>The Creation of the Father Stephen Our Lord</w:t>
      </w:r>
      <w:r w:rsidRPr="001E1C9D">
        <w:rPr>
          <w:rFonts w:cstheme="minorHAnsi"/>
        </w:rPr>
        <w:t xml:space="preserve"> before the Universe had been created is proven in Holy Scripture. In Proverbs 8:22-25 (RSV) says “The </w:t>
      </w:r>
      <w:r w:rsidRPr="001E1C9D">
        <w:rPr>
          <w:rFonts w:cstheme="minorHAnsi"/>
          <w:b/>
        </w:rPr>
        <w:t>LORD (YAHWEH)</w:t>
      </w:r>
      <w:r w:rsidRPr="001E1C9D">
        <w:rPr>
          <w:rFonts w:cstheme="minorHAnsi"/>
        </w:rPr>
        <w:t xml:space="preserve"> created Me (The Father Stephen Our Lord the 2</w:t>
      </w:r>
      <w:r w:rsidRPr="001E1C9D">
        <w:rPr>
          <w:rFonts w:cstheme="minorHAnsi"/>
          <w:vertAlign w:val="superscript"/>
        </w:rPr>
        <w:t>nd</w:t>
      </w:r>
      <w:r w:rsidRPr="001E1C9D">
        <w:rPr>
          <w:rFonts w:cstheme="minorHAnsi"/>
        </w:rPr>
        <w:t xml:space="preserve"> Serpent Yahweh named the Single Lord called Wisdom in “</w:t>
      </w:r>
      <w:r w:rsidRPr="001E1C9D">
        <w:rPr>
          <w:rFonts w:cstheme="minorHAnsi"/>
          <w:b/>
        </w:rPr>
        <w:t>That Age</w:t>
      </w:r>
      <w:r w:rsidRPr="001E1C9D">
        <w:rPr>
          <w:rFonts w:cstheme="minorHAnsi"/>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A10451" w:rsidRPr="001E1C9D" w:rsidRDefault="00A10451" w:rsidP="00A10451">
      <w:pPr>
        <w:spacing w:line="480" w:lineRule="auto"/>
        <w:jc w:val="center"/>
        <w:rPr>
          <w:rFonts w:cstheme="minorHAnsi"/>
          <w:b/>
        </w:rPr>
      </w:pPr>
      <w:r w:rsidRPr="001E1C9D">
        <w:rPr>
          <w:rFonts w:cstheme="minorHAnsi"/>
          <w:b/>
        </w:rPr>
        <w:t>The Father Stephen the Single Lord called Wisdom in 80 years with the Lord Yah</w:t>
      </w:r>
    </w:p>
    <w:p w:rsidR="00A10451" w:rsidRPr="001E1C9D" w:rsidRDefault="00A10451" w:rsidP="00A10451">
      <w:pPr>
        <w:spacing w:line="480" w:lineRule="auto"/>
        <w:jc w:val="both"/>
        <w:rPr>
          <w:rFonts w:cstheme="minorHAnsi"/>
        </w:rPr>
      </w:pPr>
      <w:r w:rsidRPr="001E1C9D">
        <w:rPr>
          <w:rFonts w:cstheme="minorHAnsi"/>
          <w:b/>
        </w:rPr>
        <w:t>The Birth &amp; Life of the Father Stephen Our Lord</w:t>
      </w:r>
      <w:r w:rsidRPr="001E1C9D">
        <w:rPr>
          <w:rFonts w:cstheme="minorHAnsi"/>
        </w:rPr>
        <w:t xml:space="preserve"> is proven in Holy Scripture. In Proverbs 8:23 refers to Wisdom existing before the Father Stephen created the Marriage World in “</w:t>
      </w:r>
      <w:r w:rsidRPr="001E1C9D">
        <w:rPr>
          <w:rFonts w:cstheme="minorHAnsi"/>
          <w:b/>
        </w:rPr>
        <w:t>That Age</w:t>
      </w:r>
      <w:r w:rsidRPr="001E1C9D">
        <w:rPr>
          <w:rFonts w:cstheme="minorHAnsi"/>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10451" w:rsidRPr="001E1C9D" w:rsidRDefault="00A10451" w:rsidP="00A10451">
      <w:pPr>
        <w:spacing w:line="480" w:lineRule="auto"/>
        <w:jc w:val="center"/>
        <w:rPr>
          <w:rFonts w:cstheme="minorHAnsi"/>
          <w:b/>
        </w:rPr>
      </w:pPr>
      <w:r w:rsidRPr="001E1C9D">
        <w:rPr>
          <w:rFonts w:cstheme="minorHAnsi"/>
          <w:b/>
        </w:rPr>
        <w:t>The Father Stephen the Single Lord called Strength in 40 years with the Lord Yah</w:t>
      </w:r>
    </w:p>
    <w:p w:rsidR="00A10451" w:rsidRPr="001E1C9D" w:rsidRDefault="00A10451" w:rsidP="00A10451">
      <w:pPr>
        <w:spacing w:line="480" w:lineRule="auto"/>
        <w:jc w:val="both"/>
        <w:rPr>
          <w:rFonts w:cstheme="minorHAnsi"/>
        </w:rPr>
      </w:pPr>
      <w:r w:rsidRPr="001E1C9D">
        <w:rPr>
          <w:rFonts w:cstheme="minorHAnsi"/>
          <w:b/>
        </w:rPr>
        <w:lastRenderedPageBreak/>
        <w:t>The Death of the Father Stephen Our Lord</w:t>
      </w:r>
      <w:r w:rsidRPr="001E1C9D">
        <w:rPr>
          <w:rFonts w:cstheme="minorHAnsi"/>
        </w:rPr>
        <w:t xml:space="preserve"> is proven in Holy Scripture. In Proverbs 8:30-31 (NIV) tells us that the Lord Lucifer the 2</w:t>
      </w:r>
      <w:r w:rsidRPr="001E1C9D">
        <w:rPr>
          <w:rFonts w:cstheme="minorHAnsi"/>
          <w:vertAlign w:val="superscript"/>
        </w:rPr>
        <w:t>nd</w:t>
      </w:r>
      <w:r w:rsidRPr="001E1C9D">
        <w:rPr>
          <w:rFonts w:cstheme="minorHAnsi"/>
        </w:rPr>
        <w:t xml:space="preserve"> Serpent Satan named this Married Lord called Wisdom in “</w:t>
      </w:r>
      <w:r w:rsidRPr="001E1C9D">
        <w:rPr>
          <w:rFonts w:cstheme="minorHAnsi"/>
          <w:b/>
        </w:rPr>
        <w:t>This Age</w:t>
      </w:r>
      <w:r w:rsidRPr="001E1C9D">
        <w:rPr>
          <w:rFonts w:cstheme="minorHAnsi"/>
        </w:rPr>
        <w:t>” in Luke 20:34, 37-38 is said to have been a Craftsman at the Father Stephen’s side when the Father Stephen created the Marriage World and was Intimate in Nature. This means that when the Lord Lucifer the 2</w:t>
      </w:r>
      <w:r w:rsidRPr="001E1C9D">
        <w:rPr>
          <w:rFonts w:cstheme="minorHAnsi"/>
          <w:vertAlign w:val="superscript"/>
        </w:rPr>
        <w:t>nd</w:t>
      </w:r>
      <w:r w:rsidRPr="001E1C9D">
        <w:rPr>
          <w:rFonts w:cstheme="minorHAnsi"/>
        </w:rPr>
        <w:t xml:space="preserve"> Serpent Satan named the Married Lord called Wisdom fell He called Himself the “</w:t>
      </w:r>
      <w:r w:rsidRPr="001E1C9D">
        <w:rPr>
          <w:rFonts w:cstheme="minorHAnsi"/>
          <w:b/>
        </w:rPr>
        <w:t>Creator of the Universe</w:t>
      </w:r>
      <w:r w:rsidRPr="001E1C9D">
        <w:rPr>
          <w:rFonts w:cstheme="minorHAnsi"/>
        </w:rPr>
        <w:t>” or the “</w:t>
      </w:r>
      <w:r w:rsidRPr="001E1C9D">
        <w:rPr>
          <w:rFonts w:cstheme="minorHAnsi"/>
          <w:b/>
        </w:rPr>
        <w:t>Designer of the Universe</w:t>
      </w:r>
      <w:r w:rsidRPr="001E1C9D">
        <w:rPr>
          <w:rFonts w:cstheme="minorHAnsi"/>
        </w:rPr>
        <w:t>” as Himself, rather than the Lord Yahweh the True Creator of the Father Stephen. This is the Eternal Sin in Lordship in Acts 7:60 inside the Kingdom of God. The Lord Lucifer the 2</w:t>
      </w:r>
      <w:r w:rsidRPr="001E1C9D">
        <w:rPr>
          <w:rFonts w:cstheme="minorHAnsi"/>
          <w:vertAlign w:val="superscript"/>
        </w:rPr>
        <w:t>nd</w:t>
      </w:r>
      <w:r w:rsidRPr="001E1C9D">
        <w:rPr>
          <w:rFonts w:cstheme="minorHAnsi"/>
        </w:rPr>
        <w:t xml:space="preserve"> Serpent Satan named the Married Lord called Wisdom is the “</w:t>
      </w:r>
      <w:r w:rsidRPr="001E1C9D">
        <w:rPr>
          <w:rFonts w:cstheme="minorHAnsi"/>
          <w:b/>
        </w:rPr>
        <w:t>Creator of This Eternal Sin the Lordly Marital Eternal Sexual Eros Love Apostasy</w:t>
      </w:r>
      <w:r w:rsidRPr="001E1C9D">
        <w:rPr>
          <w:rFonts w:cstheme="minorHAnsi"/>
        </w:rPr>
        <w:t>.” This is why the Father Stephen Our Lord in “</w:t>
      </w:r>
      <w:r w:rsidRPr="001E1C9D">
        <w:rPr>
          <w:rFonts w:cstheme="minorHAnsi"/>
          <w:b/>
        </w:rPr>
        <w:t>That Age</w:t>
      </w:r>
      <w:r w:rsidRPr="001E1C9D">
        <w:rPr>
          <w:rFonts w:cstheme="minorHAnsi"/>
        </w:rPr>
        <w:t>” in Luke 20:35-36 the 2</w:t>
      </w:r>
      <w:r w:rsidRPr="001E1C9D">
        <w:rPr>
          <w:rFonts w:cstheme="minorHAnsi"/>
          <w:vertAlign w:val="superscript"/>
        </w:rPr>
        <w:t>nd</w:t>
      </w:r>
      <w:r w:rsidRPr="001E1C9D">
        <w:rPr>
          <w:rFonts w:cstheme="minorHAnsi"/>
        </w:rPr>
        <w:t xml:space="preserve"> Serpent Yahweh named the Single Lord called Wisdom died vicariously for the Eternal Sin in Lordship in Acts 7:60. Qanah that is not directed to the Father Stephen is a term that can mean “</w:t>
      </w:r>
      <w:r w:rsidRPr="001E1C9D">
        <w:rPr>
          <w:rFonts w:cstheme="minorHAnsi"/>
          <w:b/>
        </w:rPr>
        <w:t>Eternal Lordly Sexual Eros Love</w:t>
      </w:r>
      <w:r w:rsidRPr="001E1C9D">
        <w:rPr>
          <w:rFonts w:cstheme="minorHAnsi"/>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1E1C9D">
        <w:rPr>
          <w:rFonts w:cstheme="minorHAnsi"/>
          <w:vertAlign w:val="superscript"/>
        </w:rPr>
        <w:t>st</w:t>
      </w:r>
      <w:r w:rsidRPr="001E1C9D">
        <w:rPr>
          <w:rFonts w:cstheme="minorHAnsi"/>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1E1C9D">
        <w:rPr>
          <w:rFonts w:cstheme="minorHAnsi"/>
          <w:b/>
        </w:rPr>
        <w:t>The Unforgivable Sin against the Lord Stephen</w:t>
      </w:r>
      <w:r w:rsidRPr="001E1C9D">
        <w:rPr>
          <w:rFonts w:cstheme="minorHAnsi"/>
        </w:rPr>
        <w:t xml:space="preserve">.”      </w:t>
      </w:r>
    </w:p>
    <w:p w:rsidR="00A10451" w:rsidRPr="001E1C9D" w:rsidRDefault="00A10451" w:rsidP="00A10451">
      <w:pPr>
        <w:spacing w:line="480" w:lineRule="auto"/>
        <w:jc w:val="both"/>
        <w:rPr>
          <w:rFonts w:cstheme="minorHAnsi"/>
        </w:rPr>
      </w:pPr>
      <w:r w:rsidRPr="001E1C9D">
        <w:rPr>
          <w:rFonts w:cstheme="minorHAnsi"/>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E1C9D">
        <w:rPr>
          <w:rFonts w:cstheme="minorHAnsi"/>
          <w:vertAlign w:val="superscript"/>
        </w:rPr>
        <w:t>st</w:t>
      </w:r>
      <w:r w:rsidRPr="001E1C9D">
        <w:rPr>
          <w:rFonts w:cstheme="minorHAnsi"/>
        </w:rPr>
        <w:t xml:space="preserve"> Thessalonians 5:2; 1</w:t>
      </w:r>
      <w:r w:rsidRPr="001E1C9D">
        <w:rPr>
          <w:rFonts w:cstheme="minorHAnsi"/>
          <w:vertAlign w:val="superscript"/>
        </w:rPr>
        <w:t>st</w:t>
      </w:r>
      <w:r w:rsidRPr="001E1C9D">
        <w:rPr>
          <w:rFonts w:cstheme="minorHAnsi"/>
        </w:rPr>
        <w:t xml:space="preserve"> Peter 3:10; 2</w:t>
      </w:r>
      <w:r w:rsidRPr="001E1C9D">
        <w:rPr>
          <w:rFonts w:cstheme="minorHAnsi"/>
          <w:vertAlign w:val="superscript"/>
        </w:rPr>
        <w:t>nd</w:t>
      </w:r>
      <w:r w:rsidRPr="001E1C9D">
        <w:rPr>
          <w:rFonts w:cstheme="minorHAnsi"/>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E1C9D">
        <w:rPr>
          <w:rFonts w:cstheme="minorHAnsi"/>
          <w:vertAlign w:val="superscript"/>
        </w:rPr>
        <w:t>st</w:t>
      </w:r>
      <w:r w:rsidRPr="001E1C9D">
        <w:rPr>
          <w:rFonts w:cstheme="minorHAnsi"/>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E1C9D">
        <w:rPr>
          <w:rFonts w:cstheme="minorHAnsi"/>
          <w:vertAlign w:val="superscript"/>
        </w:rPr>
        <w:t>st</w:t>
      </w:r>
      <w:r w:rsidRPr="001E1C9D">
        <w:rPr>
          <w:rFonts w:cstheme="minorHAnsi"/>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w:t>
      </w:r>
      <w:r w:rsidRPr="001E1C9D">
        <w:rPr>
          <w:rFonts w:cstheme="minorHAnsi"/>
        </w:rPr>
        <w:lastRenderedPageBreak/>
        <w:t>Mercy and Law (Truth) which is proven in Job 5:9; Psalms 145:3; Isaiah 40:28; Romans 11:33; Ephesians 3:8; Baruch 3:18; 2</w:t>
      </w:r>
      <w:r w:rsidRPr="001E1C9D">
        <w:rPr>
          <w:rFonts w:cstheme="minorHAnsi"/>
          <w:vertAlign w:val="superscript"/>
        </w:rPr>
        <w:t>nd</w:t>
      </w:r>
      <w:r w:rsidRPr="001E1C9D">
        <w:rPr>
          <w:rFonts w:cstheme="minorHAnsi"/>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1E1C9D">
        <w:rPr>
          <w:rFonts w:cstheme="minorHAnsi"/>
          <w:vertAlign w:val="superscript"/>
        </w:rPr>
        <w:t>st</w:t>
      </w:r>
      <w:r w:rsidRPr="001E1C9D">
        <w:rPr>
          <w:rFonts w:cstheme="minorHAnsi"/>
        </w:rPr>
        <w:t xml:space="preserve"> Thunder, the Lord John for Womankind &amp; Mankind is the 2</w:t>
      </w:r>
      <w:r w:rsidRPr="001E1C9D">
        <w:rPr>
          <w:rFonts w:cstheme="minorHAnsi"/>
          <w:vertAlign w:val="superscript"/>
        </w:rPr>
        <w:t>nd</w:t>
      </w:r>
      <w:r w:rsidRPr="001E1C9D">
        <w:rPr>
          <w:rFonts w:cstheme="minorHAnsi"/>
        </w:rPr>
        <w:t xml:space="preserve"> Thunder, the Lord Jesus for Mankind &amp; Womankind is the 3</w:t>
      </w:r>
      <w:r w:rsidRPr="001E1C9D">
        <w:rPr>
          <w:rFonts w:cstheme="minorHAnsi"/>
          <w:vertAlign w:val="superscript"/>
        </w:rPr>
        <w:t>rd</w:t>
      </w:r>
      <w:r w:rsidRPr="001E1C9D">
        <w:rPr>
          <w:rFonts w:cstheme="minorHAnsi"/>
        </w:rPr>
        <w:t xml:space="preserve"> Thunder, the Lord James for Boy Kind/Girl Kind is the 4</w:t>
      </w:r>
      <w:r w:rsidRPr="001E1C9D">
        <w:rPr>
          <w:rFonts w:cstheme="minorHAnsi"/>
          <w:vertAlign w:val="superscript"/>
        </w:rPr>
        <w:t>th</w:t>
      </w:r>
      <w:r w:rsidRPr="001E1C9D">
        <w:rPr>
          <w:rFonts w:cstheme="minorHAnsi"/>
        </w:rPr>
        <w:t xml:space="preserve"> Thunder &amp; Male Angel Kind &amp; Female Angel Kind (Spirits, Phantoms &amp; Shadows) is the 5</w:t>
      </w:r>
      <w:r w:rsidRPr="001E1C9D">
        <w:rPr>
          <w:rFonts w:cstheme="minorHAnsi"/>
          <w:vertAlign w:val="superscript"/>
        </w:rPr>
        <w:t>th</w:t>
      </w:r>
      <w:r w:rsidRPr="001E1C9D">
        <w:rPr>
          <w:rFonts w:cstheme="minorHAnsi"/>
        </w:rPr>
        <w:t xml:space="preserve"> Thunder &amp; the Law is the 6</w:t>
      </w:r>
      <w:r w:rsidRPr="001E1C9D">
        <w:rPr>
          <w:rFonts w:cstheme="minorHAnsi"/>
          <w:vertAlign w:val="superscript"/>
        </w:rPr>
        <w:t>th</w:t>
      </w:r>
      <w:r w:rsidRPr="001E1C9D">
        <w:rPr>
          <w:rFonts w:cstheme="minorHAnsi"/>
        </w:rPr>
        <w:t xml:space="preserve"> Thunder and the Lord Stephen for Lord Kind/Lady Kind is the 7</w:t>
      </w:r>
      <w:r w:rsidRPr="001E1C9D">
        <w:rPr>
          <w:rFonts w:cstheme="minorHAnsi"/>
          <w:vertAlign w:val="superscript"/>
        </w:rPr>
        <w:t>th</w:t>
      </w:r>
      <w:r w:rsidRPr="001E1C9D">
        <w:rPr>
          <w:rFonts w:cstheme="minorHAnsi"/>
        </w:rPr>
        <w:t xml:space="preserve"> Thunder. Also was the Shadow that went forward or back ten degrees, was it in a different dimension or in time travel in 2</w:t>
      </w:r>
      <w:r w:rsidRPr="001E1C9D">
        <w:rPr>
          <w:rFonts w:cstheme="minorHAnsi"/>
          <w:vertAlign w:val="superscript"/>
        </w:rPr>
        <w:t>nd</w:t>
      </w:r>
      <w:r w:rsidRPr="001E1C9D">
        <w:rPr>
          <w:rFonts w:cstheme="minorHAnsi"/>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E1C9D">
        <w:rPr>
          <w:rFonts w:cstheme="minorHAnsi"/>
          <w:vertAlign w:val="superscript"/>
        </w:rPr>
        <w:t>nd</w:t>
      </w:r>
      <w:r w:rsidRPr="001E1C9D">
        <w:rPr>
          <w:rFonts w:cstheme="minorHAnsi"/>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1E1C9D">
        <w:rPr>
          <w:rFonts w:cstheme="minorHAnsi"/>
          <w:vertAlign w:val="superscript"/>
        </w:rPr>
        <w:t>st</w:t>
      </w:r>
      <w:r w:rsidRPr="001E1C9D">
        <w:rPr>
          <w:rFonts w:cstheme="minorHAnsi"/>
        </w:rPr>
        <w:t xml:space="preserve"> John 2:22 &amp; 2</w:t>
      </w:r>
      <w:r w:rsidRPr="001E1C9D">
        <w:rPr>
          <w:rFonts w:cstheme="minorHAnsi"/>
          <w:vertAlign w:val="superscript"/>
        </w:rPr>
        <w:t>nd</w:t>
      </w:r>
      <w:r w:rsidRPr="001E1C9D">
        <w:rPr>
          <w:rFonts w:cstheme="minorHAnsi"/>
        </w:rPr>
        <w:t xml:space="preserve"> John 7-11. If You call the Father Stephen a Man in Acts 6:5, 11, 13, then You are deceived &amp; have become liars. If the Lord Stephen is a Saint as the Roman Catholic’s believe, then He would be the 1</w:t>
      </w:r>
      <w:r w:rsidRPr="001E1C9D">
        <w:rPr>
          <w:rFonts w:cstheme="minorHAnsi"/>
          <w:vertAlign w:val="superscript"/>
        </w:rPr>
        <w:t>st</w:t>
      </w:r>
      <w:r w:rsidRPr="001E1C9D">
        <w:rPr>
          <w:rFonts w:cstheme="minorHAnsi"/>
        </w:rPr>
        <w:t xml:space="preserve"> Lord &amp; the Father of </w:t>
      </w:r>
      <w:r w:rsidRPr="001E1C9D">
        <w:rPr>
          <w:rFonts w:cstheme="minorHAnsi"/>
        </w:rPr>
        <w:lastRenderedPageBreak/>
        <w:t>Sainthood and Christianity and the Judge to the Lordships of the Angelical Hierarchy &amp; Humanity in the Law in Jude 14-15 and 1</w:t>
      </w:r>
      <w:r w:rsidRPr="001E1C9D">
        <w:rPr>
          <w:rFonts w:cstheme="minorHAnsi"/>
          <w:vertAlign w:val="superscript"/>
        </w:rPr>
        <w:t>st</w:t>
      </w:r>
      <w:r w:rsidRPr="001E1C9D">
        <w:rPr>
          <w:rFonts w:cstheme="minorHAnsi"/>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E1C9D">
        <w:rPr>
          <w:rFonts w:cstheme="minorHAnsi"/>
          <w:vertAlign w:val="superscript"/>
        </w:rPr>
        <w:t>st</w:t>
      </w:r>
      <w:r w:rsidRPr="001E1C9D">
        <w:rPr>
          <w:rFonts w:cstheme="minorHAnsi"/>
        </w:rPr>
        <w:t xml:space="preserve"> Samuel 28:6; Ezra 2:63; Nehemiah 7:65 &amp; Sirach 45:10. No One can call the Lord Stephen the Father, except by His Own Holy Ghost and His Own Truth in John 4:21-24 &amp; 1</w:t>
      </w:r>
      <w:r w:rsidRPr="001E1C9D">
        <w:rPr>
          <w:rFonts w:cstheme="minorHAnsi"/>
          <w:vertAlign w:val="superscript"/>
        </w:rPr>
        <w:t>st</w:t>
      </w:r>
      <w:r w:rsidRPr="001E1C9D">
        <w:rPr>
          <w:rFonts w:cstheme="minorHAnsi"/>
        </w:rPr>
        <w:t xml:space="preserve"> Peter 1:17-21. The Father Stephen cannot be possessed by the Lord Lucifer in the Eternal Sin because He is the 1</w:t>
      </w:r>
      <w:r w:rsidRPr="001E1C9D">
        <w:rPr>
          <w:rFonts w:cstheme="minorHAnsi"/>
          <w:vertAlign w:val="superscript"/>
        </w:rPr>
        <w:t>st</w:t>
      </w:r>
      <w:r w:rsidRPr="001E1C9D">
        <w:rPr>
          <w:rFonts w:cstheme="minorHAnsi"/>
        </w:rPr>
        <w:t xml:space="preserve"> Christian Lord in Romans 8:1, &amp; He died for it vicariously &amp; made eternal atonement for “This Sin” committed on Earth killed in Battle (1 or 2 positions) in Act 7:60; 1</w:t>
      </w:r>
      <w:r w:rsidRPr="001E1C9D">
        <w:rPr>
          <w:rFonts w:cstheme="minorHAnsi"/>
          <w:vertAlign w:val="superscript"/>
        </w:rPr>
        <w:t>st</w:t>
      </w:r>
      <w:r w:rsidRPr="001E1C9D">
        <w:rPr>
          <w:rFonts w:cstheme="minorHAnsi"/>
        </w:rPr>
        <w:t xml:space="preserve"> John 4:4 &amp; 2</w:t>
      </w:r>
      <w:r w:rsidRPr="001E1C9D">
        <w:rPr>
          <w:rFonts w:cstheme="minorHAnsi"/>
          <w:vertAlign w:val="superscript"/>
        </w:rPr>
        <w:t>nd</w:t>
      </w:r>
      <w:r w:rsidRPr="001E1C9D">
        <w:rPr>
          <w:rFonts w:cstheme="minorHAnsi"/>
        </w:rPr>
        <w:t xml:space="preserve"> Maccabees 12:38-45. The Father Stephen is the Most Highest Witness to the Lord Yah in 1</w:t>
      </w:r>
      <w:r w:rsidRPr="001E1C9D">
        <w:rPr>
          <w:rFonts w:cstheme="minorHAnsi"/>
          <w:vertAlign w:val="superscript"/>
        </w:rPr>
        <w:t>st</w:t>
      </w:r>
      <w:r w:rsidRPr="001E1C9D">
        <w:rPr>
          <w:rFonts w:cstheme="minorHAnsi"/>
        </w:rPr>
        <w:t xml:space="preserve"> John 5:6-13. The Lord Stephen has to be obedient to Eternal Death of the Stoning once in Acts 7:60, but in Acts 6:1-7:59; 8:1-3 the Lord Stephen did not obey the Eternal Test (Trial), Eternal Sin, Eternal Hell, the Eternal Grave or Eternal Prison.</w:t>
      </w:r>
    </w:p>
    <w:p w:rsidR="00A10451" w:rsidRPr="001E1C9D" w:rsidRDefault="00A10451" w:rsidP="00A10451">
      <w:pPr>
        <w:spacing w:line="480" w:lineRule="auto"/>
        <w:jc w:val="both"/>
        <w:rPr>
          <w:rFonts w:cstheme="minorHAnsi"/>
        </w:rPr>
      </w:pPr>
      <w:r w:rsidRPr="001E1C9D">
        <w:rPr>
          <w:rFonts w:cstheme="minorHAnsi"/>
        </w:rPr>
        <w:t>The Lord Stephen’s Time is seen equally and does not change like Man’s frailty proven in scripture. In 2</w:t>
      </w:r>
      <w:r w:rsidRPr="001E1C9D">
        <w:rPr>
          <w:rFonts w:cstheme="minorHAnsi"/>
          <w:vertAlign w:val="superscript"/>
        </w:rPr>
        <w:t>nd</w:t>
      </w:r>
      <w:r w:rsidRPr="001E1C9D">
        <w:rPr>
          <w:rFonts w:cstheme="minorHAnsi"/>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w:t>
      </w:r>
      <w:r w:rsidRPr="001E1C9D">
        <w:rPr>
          <w:rFonts w:cstheme="minorHAnsi"/>
        </w:rPr>
        <w:lastRenderedPageBreak/>
        <w:t>But Enoch was taken by God at 365 years in Genesis 5:24. Enoch would be a type of the Lord Stephen in the Old Universe for multi-trillions of years in Genesis 5:21-24; Jude 14-15. Also Elijah was taken up in the whirlwind into Heaven in 2</w:t>
      </w:r>
      <w:r w:rsidRPr="001E1C9D">
        <w:rPr>
          <w:rFonts w:cstheme="minorHAnsi"/>
          <w:vertAlign w:val="superscript"/>
        </w:rPr>
        <w:t>nd</w:t>
      </w:r>
      <w:r w:rsidRPr="001E1C9D">
        <w:rPr>
          <w:rFonts w:cstheme="minorHAnsi"/>
        </w:rPr>
        <w:t xml:space="preserve"> Kings 2:1-15. Elijah is a type of the Lord John in the Young Universe for 26,000 years in 1</w:t>
      </w:r>
      <w:r w:rsidRPr="001E1C9D">
        <w:rPr>
          <w:rFonts w:cstheme="minorHAnsi"/>
          <w:vertAlign w:val="superscript"/>
        </w:rPr>
        <w:t>st</w:t>
      </w:r>
      <w:r w:rsidRPr="001E1C9D">
        <w:rPr>
          <w:rFonts w:cstheme="minorHAnsi"/>
        </w:rPr>
        <w:t xml:space="preserve"> Kings 17:1-2</w:t>
      </w:r>
      <w:r w:rsidRPr="001E1C9D">
        <w:rPr>
          <w:rFonts w:cstheme="minorHAnsi"/>
          <w:vertAlign w:val="superscript"/>
        </w:rPr>
        <w:t>nd</w:t>
      </w:r>
      <w:r w:rsidRPr="001E1C9D">
        <w:rPr>
          <w:rFonts w:cstheme="minorHAnsi"/>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1E1C9D">
        <w:rPr>
          <w:rFonts w:cstheme="minorHAnsi"/>
          <w:vertAlign w:val="superscript"/>
        </w:rPr>
        <w:t>st</w:t>
      </w:r>
      <w:r w:rsidRPr="001E1C9D">
        <w:rPr>
          <w:rFonts w:cstheme="minorHAnsi"/>
        </w:rPr>
        <w:t xml:space="preserve"> John 5:6-13 &amp; Acts 7:2:17-7:59) shall not strive with Man forever, for He is indeed flesh: yet His days shall be one hundred and twenty years.’” Some scriptures are Isaiah 45:21; 46:9-10.  In Revelation 21:1-22:5 says the 1</w:t>
      </w:r>
      <w:r w:rsidRPr="001E1C9D">
        <w:rPr>
          <w:rFonts w:cstheme="minorHAnsi"/>
          <w:vertAlign w:val="superscript"/>
        </w:rPr>
        <w:t>st</w:t>
      </w:r>
      <w:r w:rsidRPr="001E1C9D">
        <w:rPr>
          <w:rFonts w:cstheme="minorHAnsi"/>
        </w:rPr>
        <w:t xml:space="preserve"> Man Adam through the Lord Jesus Christ by the Father Stephen Our Lord has a second chance to live forever. Also the immortality body of the 2</w:t>
      </w:r>
      <w:r w:rsidRPr="001E1C9D">
        <w:rPr>
          <w:rFonts w:cstheme="minorHAnsi"/>
          <w:vertAlign w:val="superscript"/>
        </w:rPr>
        <w:t>nd</w:t>
      </w:r>
      <w:r w:rsidRPr="001E1C9D">
        <w:rPr>
          <w:rFonts w:cstheme="minorHAnsi"/>
        </w:rPr>
        <w:t xml:space="preserve"> Man Adam is in John 5:24-30; Romans 5:12-8:17 and 1</w:t>
      </w:r>
      <w:r w:rsidRPr="001E1C9D">
        <w:rPr>
          <w:rFonts w:cstheme="minorHAnsi"/>
          <w:vertAlign w:val="superscript"/>
        </w:rPr>
        <w:t>st</w:t>
      </w:r>
      <w:r w:rsidRPr="001E1C9D">
        <w:rPr>
          <w:rFonts w:cstheme="minorHAnsi"/>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1E1C9D">
        <w:rPr>
          <w:rFonts w:cstheme="minorHAnsi"/>
          <w:b/>
        </w:rPr>
        <w:t>Who is the Lord Lucifer’s Party that the Lord Yahweh will cast into Hell at the End Time</w:t>
      </w:r>
      <w:r w:rsidRPr="001E1C9D">
        <w:rPr>
          <w:rFonts w:cstheme="minorHAnsi"/>
        </w:rPr>
        <w:t xml:space="preserve">.” </w:t>
      </w:r>
    </w:p>
    <w:p w:rsidR="00A10451" w:rsidRPr="001E1C9D" w:rsidRDefault="00A10451" w:rsidP="00A10451">
      <w:pPr>
        <w:spacing w:line="480" w:lineRule="auto"/>
        <w:jc w:val="both"/>
        <w:rPr>
          <w:rFonts w:cstheme="minorHAnsi"/>
        </w:rPr>
      </w:pPr>
      <w:r w:rsidRPr="001E1C9D">
        <w:rPr>
          <w:rFonts w:cstheme="minorHAnsi"/>
        </w:rPr>
        <w:lastRenderedPageBreak/>
        <w:t>The Lord Stephen’s Unity is proven in scripture. In 1</w:t>
      </w:r>
      <w:r w:rsidRPr="001E1C9D">
        <w:rPr>
          <w:rFonts w:cstheme="minorHAnsi"/>
          <w:vertAlign w:val="superscript"/>
        </w:rPr>
        <w:t>st</w:t>
      </w:r>
      <w:r w:rsidRPr="001E1C9D">
        <w:rPr>
          <w:rFonts w:cstheme="minorHAnsi"/>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1E1C9D">
        <w:rPr>
          <w:rFonts w:cstheme="minorHAnsi"/>
          <w:vertAlign w:val="superscript"/>
        </w:rPr>
        <w:t>st</w:t>
      </w:r>
      <w:r w:rsidRPr="001E1C9D">
        <w:rPr>
          <w:rFonts w:cstheme="minorHAnsi"/>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1E1C9D">
        <w:rPr>
          <w:rFonts w:cstheme="minorHAnsi"/>
          <w:vertAlign w:val="superscript"/>
        </w:rPr>
        <w:t>rd</w:t>
      </w:r>
      <w:r w:rsidRPr="001E1C9D">
        <w:rPr>
          <w:rFonts w:cstheme="minorHAnsi"/>
        </w:rPr>
        <w:t xml:space="preserve"> and 4</w:t>
      </w:r>
      <w:r w:rsidRPr="001E1C9D">
        <w:rPr>
          <w:rFonts w:cstheme="minorHAnsi"/>
          <w:vertAlign w:val="superscript"/>
        </w:rPr>
        <w:t>th</w:t>
      </w:r>
      <w:r w:rsidRPr="001E1C9D">
        <w:rPr>
          <w:rFonts w:cstheme="minorHAnsi"/>
        </w:rPr>
        <w:t xml:space="preserve"> generations.” </w:t>
      </w:r>
    </w:p>
    <w:p w:rsidR="00A10451" w:rsidRPr="001E1C9D" w:rsidRDefault="00A10451" w:rsidP="00A10451">
      <w:pPr>
        <w:spacing w:line="480" w:lineRule="auto"/>
        <w:jc w:val="center"/>
        <w:rPr>
          <w:rFonts w:cstheme="minorHAnsi"/>
          <w:b/>
        </w:rPr>
      </w:pPr>
      <w:r w:rsidRPr="001E1C9D">
        <w:rPr>
          <w:rFonts w:cstheme="minorHAnsi"/>
          <w:b/>
        </w:rPr>
        <w:t xml:space="preserve">THE FEDERAL </w:t>
      </w:r>
      <w:r w:rsidR="00E6220A" w:rsidRPr="001E1C9D">
        <w:rPr>
          <w:rFonts w:cstheme="minorHAnsi"/>
          <w:b/>
        </w:rPr>
        <w:t>FIDUCIARY</w:t>
      </w:r>
      <w:r w:rsidRPr="001E1C9D">
        <w:rPr>
          <w:rFonts w:cstheme="minorHAnsi"/>
          <w:b/>
        </w:rPr>
        <w:t>’S (CUSTODIAN EUNUCHS) OVER THE FINANCIAL AFFAIRS OF THE WHITE CHRISTIAN VIRGINS FOR THE BEAUTY PREPARATIONS OF TRUE HOLINESS</w:t>
      </w:r>
    </w:p>
    <w:p w:rsidR="00A10451" w:rsidRPr="001E1C9D" w:rsidRDefault="00A10451" w:rsidP="00A10451">
      <w:pPr>
        <w:spacing w:line="480" w:lineRule="auto"/>
        <w:jc w:val="both"/>
        <w:rPr>
          <w:rFonts w:cstheme="minorHAnsi"/>
        </w:rPr>
      </w:pPr>
      <w:r w:rsidRPr="001E1C9D">
        <w:rPr>
          <w:rFonts w:cstheme="minorHAnsi"/>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w:t>
      </w:r>
      <w:r w:rsidRPr="001E1C9D">
        <w:rPr>
          <w:rFonts w:cstheme="minorHAnsi"/>
        </w:rPr>
        <w:lastRenderedPageBreak/>
        <w:t>command and decree were heard, and when many Young Women were gathered at Shushan the Citadel, under the custody of Hegai, that Esther also was taken to the King’s palace, into the care of Hegai the Custodian (Federal Fiduciary) of the Women.”</w:t>
      </w:r>
    </w:p>
    <w:p w:rsidR="00A10451" w:rsidRPr="001E1C9D" w:rsidRDefault="00A10451" w:rsidP="00A10451">
      <w:pPr>
        <w:spacing w:line="480" w:lineRule="auto"/>
        <w:jc w:val="center"/>
        <w:rPr>
          <w:rFonts w:cstheme="minorHAnsi"/>
          <w:b/>
        </w:rPr>
      </w:pPr>
      <w:r w:rsidRPr="001E1C9D">
        <w:rPr>
          <w:rFonts w:cstheme="minorHAnsi"/>
          <w:b/>
        </w:rPr>
        <w:t xml:space="preserve">THE FEDERAL </w:t>
      </w:r>
      <w:r w:rsidR="00E6220A" w:rsidRPr="001E1C9D">
        <w:rPr>
          <w:rFonts w:cstheme="minorHAnsi"/>
          <w:b/>
        </w:rPr>
        <w:t>FIDUCIARY</w:t>
      </w:r>
      <w:r w:rsidRPr="001E1C9D">
        <w:rPr>
          <w:rFonts w:cstheme="minorHAnsi"/>
          <w:b/>
        </w:rPr>
        <w:t>’S (CUSTODIAN EUNUCHS) OVER THE FINANCIAL AFFAIRS OF THE BLACK CHRISTIAN VIRGINS FOR THE BEAUTY PREPARATIONS OF TRUE HOLINESS</w:t>
      </w:r>
    </w:p>
    <w:p w:rsidR="00A10451" w:rsidRPr="001E1C9D" w:rsidRDefault="00A10451" w:rsidP="00A10451">
      <w:pPr>
        <w:spacing w:line="480" w:lineRule="auto"/>
        <w:jc w:val="both"/>
        <w:rPr>
          <w:rFonts w:cstheme="minorHAnsi"/>
        </w:rPr>
      </w:pPr>
      <w:r w:rsidRPr="001E1C9D">
        <w:rPr>
          <w:rFonts w:cstheme="minorHAnsi"/>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t>
      </w:r>
      <w:r w:rsidRPr="001E1C9D">
        <w:rPr>
          <w:rFonts w:cstheme="minorHAnsi"/>
        </w:rPr>
        <w:lastRenderedPageBreak/>
        <w:t xml:space="preserve">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A10451" w:rsidRPr="001E1C9D" w:rsidRDefault="00A10451" w:rsidP="00A10451">
      <w:pPr>
        <w:spacing w:line="480" w:lineRule="auto"/>
        <w:jc w:val="both"/>
        <w:rPr>
          <w:rFonts w:cstheme="minorHAnsi"/>
        </w:rPr>
      </w:pPr>
      <w:r w:rsidRPr="001E1C9D">
        <w:rPr>
          <w:rFonts w:cstheme="minorHAnsi"/>
        </w:rPr>
        <w:t>Eunuchs as Royal Servants is in Esther 1:10-11; 2:1-3, 15; 4:4-11; 2</w:t>
      </w:r>
      <w:r w:rsidRPr="001E1C9D">
        <w:rPr>
          <w:rFonts w:cstheme="minorHAnsi"/>
          <w:vertAlign w:val="superscript"/>
        </w:rPr>
        <w:t>nd</w:t>
      </w:r>
      <w:r w:rsidRPr="001E1C9D">
        <w:rPr>
          <w:rFonts w:cstheme="minorHAnsi"/>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1E1C9D">
        <w:rPr>
          <w:rFonts w:cstheme="minorHAnsi"/>
          <w:vertAlign w:val="superscript"/>
        </w:rPr>
        <w:t>st</w:t>
      </w:r>
      <w:r w:rsidRPr="001E1C9D">
        <w:rPr>
          <w:rFonts w:cstheme="minorHAnsi"/>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A10451" w:rsidRPr="001E1C9D" w:rsidRDefault="00A10451" w:rsidP="00A10451">
      <w:pPr>
        <w:spacing w:line="480" w:lineRule="auto"/>
        <w:jc w:val="both"/>
        <w:rPr>
          <w:rFonts w:cstheme="minorHAnsi"/>
        </w:rPr>
      </w:pPr>
      <w:r w:rsidRPr="001E1C9D">
        <w:rPr>
          <w:rFonts w:cstheme="minorHAnsi"/>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1E1C9D">
        <w:rPr>
          <w:rFonts w:cstheme="minorHAnsi"/>
          <w:vertAlign w:val="superscript"/>
        </w:rPr>
        <w:t>st</w:t>
      </w:r>
      <w:r w:rsidRPr="001E1C9D">
        <w:rPr>
          <w:rFonts w:cstheme="minorHAnsi"/>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w:t>
      </w:r>
      <w:r w:rsidRPr="001E1C9D">
        <w:rPr>
          <w:rFonts w:cstheme="minorHAnsi"/>
        </w:rPr>
        <w:lastRenderedPageBreak/>
        <w:t xml:space="preserve">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A10451" w:rsidRPr="001E1C9D" w:rsidRDefault="00A10451" w:rsidP="00A10451">
      <w:pPr>
        <w:spacing w:line="480" w:lineRule="auto"/>
        <w:jc w:val="center"/>
        <w:rPr>
          <w:rFonts w:cstheme="minorHAnsi"/>
        </w:rPr>
      </w:pPr>
      <w:r w:rsidRPr="001E1C9D">
        <w:rPr>
          <w:rFonts w:cstheme="minorHAnsi"/>
        </w:rPr>
        <w:t>The Lord Stephen’s other Divine Works</w:t>
      </w:r>
    </w:p>
    <w:p w:rsidR="00A10451" w:rsidRPr="001E1C9D" w:rsidRDefault="00A10451" w:rsidP="00A10451">
      <w:pPr>
        <w:spacing w:line="480" w:lineRule="auto"/>
        <w:jc w:val="both"/>
        <w:rPr>
          <w:rFonts w:cstheme="minorHAnsi"/>
        </w:rPr>
      </w:pPr>
      <w:r w:rsidRPr="001E1C9D">
        <w:rPr>
          <w:rFonts w:cstheme="minorHAnsi"/>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1E1C9D">
        <w:rPr>
          <w:rFonts w:cstheme="minorHAnsi"/>
          <w:vertAlign w:val="superscript"/>
        </w:rPr>
        <w:t>nd</w:t>
      </w:r>
      <w:r w:rsidRPr="001E1C9D">
        <w:rPr>
          <w:rFonts w:cstheme="minorHAnsi"/>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1E1C9D">
        <w:rPr>
          <w:rFonts w:cstheme="minorHAnsi"/>
          <w:vertAlign w:val="superscript"/>
        </w:rPr>
        <w:t>st</w:t>
      </w:r>
      <w:r w:rsidRPr="001E1C9D">
        <w:rPr>
          <w:rFonts w:cstheme="minorHAnsi"/>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w:t>
      </w:r>
      <w:r w:rsidRPr="001E1C9D">
        <w:rPr>
          <w:rFonts w:cstheme="minorHAnsi"/>
        </w:rPr>
        <w:lastRenderedPageBreak/>
        <w:t xml:space="preserve">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A10451" w:rsidRPr="001E1C9D" w:rsidRDefault="00A10451" w:rsidP="00A10451">
      <w:pPr>
        <w:spacing w:line="480" w:lineRule="auto"/>
        <w:jc w:val="both"/>
        <w:rPr>
          <w:rFonts w:cstheme="minorHAnsi"/>
        </w:rPr>
      </w:pPr>
      <w:r w:rsidRPr="001E1C9D">
        <w:rPr>
          <w:rFonts w:cstheme="minorHAnsi"/>
        </w:rPr>
        <w:t>The “signs of an apostle” are 1</w:t>
      </w:r>
      <w:r w:rsidRPr="001E1C9D">
        <w:rPr>
          <w:rFonts w:cstheme="minorHAnsi"/>
          <w:vertAlign w:val="superscript"/>
        </w:rPr>
        <w:t>st</w:t>
      </w:r>
      <w:r w:rsidRPr="001E1C9D">
        <w:rPr>
          <w:rFonts w:cstheme="minorHAnsi"/>
        </w:rPr>
        <w:t>, spiritual conflict with evil forces in 2</w:t>
      </w:r>
      <w:r w:rsidRPr="001E1C9D">
        <w:rPr>
          <w:rFonts w:cstheme="minorHAnsi"/>
          <w:vertAlign w:val="superscript"/>
        </w:rPr>
        <w:t>nd</w:t>
      </w:r>
      <w:r w:rsidRPr="001E1C9D">
        <w:rPr>
          <w:rFonts w:cstheme="minorHAnsi"/>
        </w:rPr>
        <w:t xml:space="preserve"> Corinthians 10:3-4, 8-11; 13:2-4, 10. 2</w:t>
      </w:r>
      <w:r w:rsidRPr="001E1C9D">
        <w:rPr>
          <w:rFonts w:cstheme="minorHAnsi"/>
          <w:vertAlign w:val="superscript"/>
        </w:rPr>
        <w:t>nd</w:t>
      </w:r>
      <w:r w:rsidRPr="001E1C9D">
        <w:rPr>
          <w:rFonts w:cstheme="minorHAnsi"/>
        </w:rPr>
        <w:t>, is Gaining strength out of frailty (weakness) in 2</w:t>
      </w:r>
      <w:r w:rsidRPr="001E1C9D">
        <w:rPr>
          <w:rFonts w:cstheme="minorHAnsi"/>
          <w:vertAlign w:val="superscript"/>
        </w:rPr>
        <w:t>nd</w:t>
      </w:r>
      <w:r w:rsidRPr="001E1C9D">
        <w:rPr>
          <w:rFonts w:cstheme="minorHAnsi"/>
        </w:rPr>
        <w:t xml:space="preserve"> Corinthians 12:9-10. 3</w:t>
      </w:r>
      <w:r w:rsidRPr="001E1C9D">
        <w:rPr>
          <w:rFonts w:cstheme="minorHAnsi"/>
          <w:vertAlign w:val="superscript"/>
        </w:rPr>
        <w:t>rd</w:t>
      </w:r>
      <w:r w:rsidRPr="001E1C9D">
        <w:rPr>
          <w:rFonts w:cstheme="minorHAnsi"/>
        </w:rPr>
        <w:t>, is true knowledge of Jesus &amp; His Gospel plan in 2</w:t>
      </w:r>
      <w:r w:rsidRPr="001E1C9D">
        <w:rPr>
          <w:rFonts w:cstheme="minorHAnsi"/>
          <w:vertAlign w:val="superscript"/>
        </w:rPr>
        <w:t>nd</w:t>
      </w:r>
      <w:r w:rsidRPr="001E1C9D">
        <w:rPr>
          <w:rFonts w:cstheme="minorHAnsi"/>
        </w:rPr>
        <w:t xml:space="preserve"> Corinthians 11:6. 4</w:t>
      </w:r>
      <w:r w:rsidRPr="001E1C9D">
        <w:rPr>
          <w:rFonts w:cstheme="minorHAnsi"/>
          <w:vertAlign w:val="superscript"/>
        </w:rPr>
        <w:t>th</w:t>
      </w:r>
      <w:r w:rsidRPr="001E1C9D">
        <w:rPr>
          <w:rFonts w:cstheme="minorHAnsi"/>
        </w:rPr>
        <w:t>, is being caught up into heaven in 2</w:t>
      </w:r>
      <w:r w:rsidRPr="001E1C9D">
        <w:rPr>
          <w:rFonts w:cstheme="minorHAnsi"/>
          <w:vertAlign w:val="superscript"/>
        </w:rPr>
        <w:t>nd</w:t>
      </w:r>
      <w:r w:rsidRPr="001E1C9D">
        <w:rPr>
          <w:rFonts w:cstheme="minorHAnsi"/>
        </w:rPr>
        <w:t xml:space="preserve"> Corinthians 12:1-6. 5</w:t>
      </w:r>
      <w:r w:rsidRPr="001E1C9D">
        <w:rPr>
          <w:rFonts w:cstheme="minorHAnsi"/>
          <w:vertAlign w:val="superscript"/>
        </w:rPr>
        <w:t>th</w:t>
      </w:r>
      <w:r w:rsidRPr="001E1C9D">
        <w:rPr>
          <w:rFonts w:cstheme="minorHAnsi"/>
        </w:rPr>
        <w:t>, is not taking advantage of the church in 2</w:t>
      </w:r>
      <w:r w:rsidRPr="001E1C9D">
        <w:rPr>
          <w:rFonts w:cstheme="minorHAnsi"/>
          <w:vertAlign w:val="superscript"/>
        </w:rPr>
        <w:t>nd</w:t>
      </w:r>
      <w:r w:rsidRPr="001E1C9D">
        <w:rPr>
          <w:rFonts w:cstheme="minorHAnsi"/>
        </w:rPr>
        <w:t xml:space="preserve"> Corinthians 11:20-21. 6</w:t>
      </w:r>
      <w:r w:rsidRPr="001E1C9D">
        <w:rPr>
          <w:rFonts w:cstheme="minorHAnsi"/>
          <w:vertAlign w:val="superscript"/>
        </w:rPr>
        <w:t>th</w:t>
      </w:r>
      <w:r w:rsidRPr="001E1C9D">
        <w:rPr>
          <w:rFonts w:cstheme="minorHAnsi"/>
        </w:rPr>
        <w:t>, is not striking people physically in 2</w:t>
      </w:r>
      <w:r w:rsidRPr="001E1C9D">
        <w:rPr>
          <w:rFonts w:cstheme="minorHAnsi"/>
          <w:vertAlign w:val="superscript"/>
        </w:rPr>
        <w:t>nd</w:t>
      </w:r>
      <w:r w:rsidRPr="001E1C9D">
        <w:rPr>
          <w:rFonts w:cstheme="minorHAnsi"/>
        </w:rPr>
        <w:t xml:space="preserve"> Corinthians 11:20-21. 7</w:t>
      </w:r>
      <w:r w:rsidRPr="001E1C9D">
        <w:rPr>
          <w:rFonts w:cstheme="minorHAnsi"/>
          <w:vertAlign w:val="superscript"/>
        </w:rPr>
        <w:t>th</w:t>
      </w:r>
      <w:r w:rsidRPr="001E1C9D">
        <w:rPr>
          <w:rFonts w:cstheme="minorHAnsi"/>
        </w:rPr>
        <w:t>, is contentment &amp; faith to endure &amp; overcome the thorn in the flesh in 2</w:t>
      </w:r>
      <w:r w:rsidRPr="001E1C9D">
        <w:rPr>
          <w:rFonts w:cstheme="minorHAnsi"/>
          <w:vertAlign w:val="superscript"/>
        </w:rPr>
        <w:t>nd</w:t>
      </w:r>
      <w:r w:rsidRPr="001E1C9D">
        <w:rPr>
          <w:rFonts w:cstheme="minorHAnsi"/>
        </w:rPr>
        <w:t xml:space="preserve"> Corinthians 12:7-9. 8</w:t>
      </w:r>
      <w:r w:rsidRPr="001E1C9D">
        <w:rPr>
          <w:rFonts w:cstheme="minorHAnsi"/>
          <w:vertAlign w:val="superscript"/>
        </w:rPr>
        <w:t>th</w:t>
      </w:r>
      <w:r w:rsidRPr="001E1C9D">
        <w:rPr>
          <w:rFonts w:cstheme="minorHAnsi"/>
        </w:rPr>
        <w:t>, is self-support (selflessness) in 2</w:t>
      </w:r>
      <w:r w:rsidRPr="001E1C9D">
        <w:rPr>
          <w:rFonts w:cstheme="minorHAnsi"/>
          <w:vertAlign w:val="superscript"/>
        </w:rPr>
        <w:t>nd</w:t>
      </w:r>
      <w:r w:rsidRPr="001E1C9D">
        <w:rPr>
          <w:rFonts w:cstheme="minorHAnsi"/>
        </w:rPr>
        <w:t xml:space="preserve"> Corinthians 11:7-11. 9</w:t>
      </w:r>
      <w:r w:rsidRPr="001E1C9D">
        <w:rPr>
          <w:rFonts w:cstheme="minorHAnsi"/>
          <w:vertAlign w:val="superscript"/>
        </w:rPr>
        <w:t>th</w:t>
      </w:r>
      <w:r w:rsidRPr="001E1C9D">
        <w:rPr>
          <w:rFonts w:cstheme="minorHAnsi"/>
        </w:rPr>
        <w:t>, is suffering hardship by enduring with Christ in 2</w:t>
      </w:r>
      <w:r w:rsidRPr="001E1C9D">
        <w:rPr>
          <w:rFonts w:cstheme="minorHAnsi"/>
          <w:vertAlign w:val="superscript"/>
        </w:rPr>
        <w:t>nd</w:t>
      </w:r>
      <w:r w:rsidRPr="001E1C9D">
        <w:rPr>
          <w:rFonts w:cstheme="minorHAnsi"/>
        </w:rPr>
        <w:t xml:space="preserve"> Corinthians 11:23-29. 10</w:t>
      </w:r>
      <w:r w:rsidRPr="001E1C9D">
        <w:rPr>
          <w:rFonts w:cstheme="minorHAnsi"/>
          <w:vertAlign w:val="superscript"/>
        </w:rPr>
        <w:t>th</w:t>
      </w:r>
      <w:r w:rsidRPr="001E1C9D">
        <w:rPr>
          <w:rFonts w:cstheme="minorHAnsi"/>
        </w:rPr>
        <w:t>, is the jealous care for the Churches in 2</w:t>
      </w:r>
      <w:r w:rsidRPr="001E1C9D">
        <w:rPr>
          <w:rFonts w:cstheme="minorHAnsi"/>
          <w:vertAlign w:val="superscript"/>
        </w:rPr>
        <w:t>nd</w:t>
      </w:r>
      <w:r w:rsidRPr="001E1C9D">
        <w:rPr>
          <w:rFonts w:cstheme="minorHAnsi"/>
        </w:rPr>
        <w:t xml:space="preserve"> Corinthians 11:1-10. </w:t>
      </w:r>
    </w:p>
    <w:p w:rsidR="00A10451" w:rsidRPr="001E1C9D" w:rsidRDefault="00A10451" w:rsidP="00A10451">
      <w:pPr>
        <w:spacing w:line="480" w:lineRule="auto"/>
        <w:jc w:val="both"/>
        <w:rPr>
          <w:rFonts w:cstheme="minorHAnsi"/>
        </w:rPr>
      </w:pPr>
      <w:r w:rsidRPr="001E1C9D">
        <w:rPr>
          <w:rFonts w:cstheme="minorHAnsi"/>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w:t>
      </w:r>
      <w:r w:rsidRPr="001E1C9D">
        <w:rPr>
          <w:rFonts w:cstheme="minorHAnsi"/>
        </w:rPr>
        <w:lastRenderedPageBreak/>
        <w:t>(authority, omnipotence, almightiness and sovereignty) did great…wonders among the people.” In Romans 15:19 declares “in mighty…wonders, by the power of the Spirit (Stephen in Acts 2:17-7:59; John 4:23-24 &amp; 1</w:t>
      </w:r>
      <w:r w:rsidRPr="001E1C9D">
        <w:rPr>
          <w:rFonts w:cstheme="minorHAnsi"/>
          <w:vertAlign w:val="superscript"/>
        </w:rPr>
        <w:t>st</w:t>
      </w:r>
      <w:r w:rsidRPr="001E1C9D">
        <w:rPr>
          <w:rFonts w:cstheme="minorHAnsi"/>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A10451" w:rsidRPr="001E1C9D" w:rsidRDefault="00A10451" w:rsidP="00A10451">
      <w:pPr>
        <w:spacing w:line="480" w:lineRule="auto"/>
        <w:jc w:val="both"/>
        <w:rPr>
          <w:rFonts w:cstheme="minorHAnsi"/>
        </w:rPr>
      </w:pPr>
      <w:r w:rsidRPr="001E1C9D">
        <w:rPr>
          <w:rFonts w:cstheme="minorHAnsi"/>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t>
      </w:r>
      <w:r w:rsidRPr="001E1C9D">
        <w:rPr>
          <w:rFonts w:cstheme="minorHAnsi"/>
        </w:rPr>
        <w:lastRenderedPageBreak/>
        <w:t xml:space="preserve">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A10451" w:rsidRPr="001E1C9D" w:rsidRDefault="00A10451" w:rsidP="00A10451">
      <w:pPr>
        <w:spacing w:line="480" w:lineRule="auto"/>
        <w:jc w:val="both"/>
        <w:rPr>
          <w:rFonts w:cstheme="minorHAnsi"/>
        </w:rPr>
      </w:pPr>
      <w:r w:rsidRPr="001E1C9D">
        <w:rPr>
          <w:rFonts w:cstheme="minorHAnsi"/>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1E1C9D">
        <w:rPr>
          <w:rFonts w:cstheme="minorHAnsi"/>
          <w:b/>
        </w:rPr>
        <w:t>Great Physician</w:t>
      </w:r>
      <w:r w:rsidRPr="001E1C9D">
        <w:rPr>
          <w:rFonts w:cstheme="minorHAnsi"/>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w:t>
      </w:r>
      <w:r w:rsidRPr="001E1C9D">
        <w:rPr>
          <w:rFonts w:cstheme="minorHAnsi"/>
        </w:rPr>
        <w:lastRenderedPageBreak/>
        <w:t xml:space="preserve">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A10451" w:rsidRPr="001E1C9D" w:rsidRDefault="00A10451" w:rsidP="00A10451">
      <w:pPr>
        <w:spacing w:before="240" w:line="480" w:lineRule="auto"/>
        <w:jc w:val="both"/>
        <w:rPr>
          <w:rFonts w:cstheme="minorHAnsi"/>
        </w:rPr>
      </w:pPr>
      <w:r w:rsidRPr="001E1C9D">
        <w:rPr>
          <w:rFonts w:cstheme="minorHAnsi"/>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1E1C9D">
        <w:rPr>
          <w:rFonts w:cstheme="minorHAnsi"/>
          <w:b/>
        </w:rPr>
        <w:t>fire against fire</w:t>
      </w:r>
      <w:r w:rsidRPr="001E1C9D">
        <w:rPr>
          <w:rFonts w:cstheme="minorHAnsi"/>
        </w:rPr>
        <w:t>” by the Rod of God (Father Stephen). Israel was protected which is a form of “</w:t>
      </w:r>
      <w:r w:rsidRPr="001E1C9D">
        <w:rPr>
          <w:rFonts w:cstheme="minorHAnsi"/>
          <w:b/>
        </w:rPr>
        <w:t>Divine White Magic</w:t>
      </w:r>
      <w:r w:rsidRPr="001E1C9D">
        <w:rPr>
          <w:rFonts w:cstheme="minorHAnsi"/>
        </w:rPr>
        <w:t>” that the Father Stephen Our Lord used and Egypt was harmed or destroyed which is a form of “</w:t>
      </w:r>
      <w:r w:rsidRPr="001E1C9D">
        <w:rPr>
          <w:rFonts w:cstheme="minorHAnsi"/>
          <w:b/>
        </w:rPr>
        <w:t>Divine Black Magic</w:t>
      </w:r>
      <w:r w:rsidRPr="001E1C9D">
        <w:rPr>
          <w:rFonts w:cstheme="minorHAnsi"/>
        </w:rPr>
        <w:t xml:space="preserve">” that the Father Stephen used. Some Scholars prove that the Rod was made out of Sapphire (a clear crystal to radiate the powers). It would be very </w:t>
      </w:r>
      <w:r w:rsidRPr="001E1C9D">
        <w:rPr>
          <w:rFonts w:cstheme="minorHAnsi"/>
        </w:rPr>
        <w:lastRenderedPageBreak/>
        <w:t>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1E1C9D">
        <w:rPr>
          <w:rFonts w:cstheme="minorHAnsi"/>
          <w:b/>
        </w:rPr>
        <w:t>The Lord Yahweh’s Healing and the Medical Herbal Antidotes of the Holy Bible</w:t>
      </w:r>
      <w:r w:rsidRPr="001E1C9D">
        <w:rPr>
          <w:rFonts w:cstheme="minorHAnsi"/>
        </w:rPr>
        <w:t>” and the “</w:t>
      </w:r>
      <w:r w:rsidRPr="001E1C9D">
        <w:rPr>
          <w:rFonts w:cstheme="minorHAnsi"/>
          <w:b/>
        </w:rPr>
        <w:t>The Lord Yahweh’s Healing and the Medical Antidotes from Animals in the Holy Bible</w:t>
      </w:r>
      <w:r w:rsidRPr="001E1C9D">
        <w:rPr>
          <w:rFonts w:cstheme="minorHAnsi"/>
        </w:rPr>
        <w:t>” and the “</w:t>
      </w:r>
      <w:r w:rsidRPr="001E1C9D">
        <w:rPr>
          <w:rFonts w:cstheme="minorHAnsi"/>
          <w:b/>
        </w:rPr>
        <w:t>The Lord Yahweh’s Healing and the Biblical Diseases in the Holy Bible</w:t>
      </w:r>
      <w:r w:rsidRPr="001E1C9D">
        <w:rPr>
          <w:rFonts w:cstheme="minorHAnsi"/>
        </w:rPr>
        <w:t>” and the “</w:t>
      </w:r>
      <w:r w:rsidRPr="001E1C9D">
        <w:rPr>
          <w:rFonts w:cstheme="minorHAnsi"/>
          <w:b/>
        </w:rPr>
        <w:t>The Lord Yahweh’s Healing and the Biblical Smoking in the Holy Bible</w:t>
      </w:r>
      <w:r w:rsidRPr="001E1C9D">
        <w:rPr>
          <w:rFonts w:cstheme="minorHAnsi"/>
        </w:rPr>
        <w:t xml:space="preserve">.” The Father Stephen empowered the Rod by extraordinary omnipotence’s.  The complete list is as follows: The 11 Miracles involves Israel being protected and Egypt being destroyed. It involves first the water turned to blood on </w:t>
      </w:r>
      <w:r w:rsidRPr="001E1C9D">
        <w:rPr>
          <w:rFonts w:cstheme="minorHAnsi"/>
          <w:b/>
        </w:rPr>
        <w:t>NISAN</w:t>
      </w:r>
      <w:r w:rsidRPr="001E1C9D">
        <w:rPr>
          <w:rFonts w:cstheme="minorHAnsi"/>
        </w:rPr>
        <w:t>, which is the month of March 21</w:t>
      </w:r>
      <w:r w:rsidRPr="001E1C9D">
        <w:rPr>
          <w:rFonts w:cstheme="minorHAnsi"/>
          <w:vertAlign w:val="superscript"/>
        </w:rPr>
        <w:t>st</w:t>
      </w:r>
      <w:r w:rsidRPr="001E1C9D">
        <w:rPr>
          <w:rFonts w:cstheme="minorHAnsi"/>
        </w:rPr>
        <w:t xml:space="preserve"> to April 21</w:t>
      </w:r>
      <w:r w:rsidRPr="001E1C9D">
        <w:rPr>
          <w:rFonts w:cstheme="minorHAnsi"/>
          <w:vertAlign w:val="superscript"/>
        </w:rPr>
        <w:t>st</w:t>
      </w:r>
      <w:r w:rsidRPr="001E1C9D">
        <w:rPr>
          <w:rFonts w:cstheme="minorHAnsi"/>
        </w:rPr>
        <w:t xml:space="preserve"> in Exodus 7:19 and the fishes died and the rivers stunk by which the Magicians did in likewise as Moses did with the Rod of God (Father Stephen). Second, it involved frogs on </w:t>
      </w:r>
      <w:r w:rsidRPr="001E1C9D">
        <w:rPr>
          <w:rFonts w:cstheme="minorHAnsi"/>
          <w:b/>
        </w:rPr>
        <w:t>AB</w:t>
      </w:r>
      <w:r w:rsidRPr="001E1C9D">
        <w:rPr>
          <w:rFonts w:cstheme="minorHAnsi"/>
        </w:rPr>
        <w:t>, which is the month of July 21</w:t>
      </w:r>
      <w:r w:rsidRPr="001E1C9D">
        <w:rPr>
          <w:rFonts w:cstheme="minorHAnsi"/>
          <w:vertAlign w:val="superscript"/>
        </w:rPr>
        <w:t>st</w:t>
      </w:r>
      <w:r w:rsidRPr="001E1C9D">
        <w:rPr>
          <w:rFonts w:cstheme="minorHAnsi"/>
        </w:rPr>
        <w:t xml:space="preserve"> to August 21</w:t>
      </w:r>
      <w:r w:rsidRPr="001E1C9D">
        <w:rPr>
          <w:rFonts w:cstheme="minorHAnsi"/>
          <w:vertAlign w:val="superscript"/>
        </w:rPr>
        <w:t>st</w:t>
      </w:r>
      <w:r w:rsidRPr="001E1C9D">
        <w:rPr>
          <w:rFonts w:cstheme="minorHAnsi"/>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1E1C9D">
        <w:rPr>
          <w:rFonts w:cstheme="minorHAnsi"/>
          <w:b/>
        </w:rPr>
        <w:t>ELUL</w:t>
      </w:r>
      <w:r w:rsidRPr="001E1C9D">
        <w:rPr>
          <w:rFonts w:cstheme="minorHAnsi"/>
        </w:rPr>
        <w:t>, which is the month of August 21</w:t>
      </w:r>
      <w:r w:rsidRPr="001E1C9D">
        <w:rPr>
          <w:rFonts w:cstheme="minorHAnsi"/>
          <w:vertAlign w:val="superscript"/>
        </w:rPr>
        <w:t>st</w:t>
      </w:r>
      <w:r w:rsidRPr="001E1C9D">
        <w:rPr>
          <w:rFonts w:cstheme="minorHAnsi"/>
        </w:rPr>
        <w:t xml:space="preserve"> to September 21</w:t>
      </w:r>
      <w:r w:rsidRPr="001E1C9D">
        <w:rPr>
          <w:rFonts w:cstheme="minorHAnsi"/>
          <w:vertAlign w:val="superscript"/>
        </w:rPr>
        <w:t>st</w:t>
      </w:r>
      <w:r w:rsidRPr="001E1C9D">
        <w:rPr>
          <w:rFonts w:cstheme="minorHAnsi"/>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1E1C9D">
        <w:rPr>
          <w:rFonts w:cstheme="minorHAnsi"/>
          <w:b/>
        </w:rPr>
        <w:t>TISHRI</w:t>
      </w:r>
      <w:r w:rsidRPr="001E1C9D">
        <w:rPr>
          <w:rFonts w:cstheme="minorHAnsi"/>
        </w:rPr>
        <w:t>, which is the month of September 21</w:t>
      </w:r>
      <w:r w:rsidRPr="001E1C9D">
        <w:rPr>
          <w:rFonts w:cstheme="minorHAnsi"/>
          <w:vertAlign w:val="superscript"/>
        </w:rPr>
        <w:t>st</w:t>
      </w:r>
      <w:r w:rsidRPr="001E1C9D">
        <w:rPr>
          <w:rFonts w:cstheme="minorHAnsi"/>
        </w:rPr>
        <w:t xml:space="preserve"> to October 21</w:t>
      </w:r>
      <w:r w:rsidRPr="001E1C9D">
        <w:rPr>
          <w:rFonts w:cstheme="minorHAnsi"/>
          <w:vertAlign w:val="superscript"/>
        </w:rPr>
        <w:t>st</w:t>
      </w:r>
      <w:r w:rsidRPr="001E1C9D">
        <w:rPr>
          <w:rFonts w:cstheme="minorHAnsi"/>
        </w:rPr>
        <w:t xml:space="preserve"> in Exodus 8:24 which were on their People, on their Servants and in their houses. Fifth, is cattle livestock diseased on </w:t>
      </w:r>
      <w:r w:rsidRPr="001E1C9D">
        <w:rPr>
          <w:rFonts w:cstheme="minorHAnsi"/>
          <w:b/>
        </w:rPr>
        <w:t>CHESHVAN (HESHVAN)</w:t>
      </w:r>
      <w:r w:rsidRPr="001E1C9D">
        <w:rPr>
          <w:rFonts w:cstheme="minorHAnsi"/>
        </w:rPr>
        <w:t>, which is the month of October 21</w:t>
      </w:r>
      <w:r w:rsidRPr="001E1C9D">
        <w:rPr>
          <w:rFonts w:cstheme="minorHAnsi"/>
          <w:vertAlign w:val="superscript"/>
        </w:rPr>
        <w:t>st</w:t>
      </w:r>
      <w:r w:rsidRPr="001E1C9D">
        <w:rPr>
          <w:rFonts w:cstheme="minorHAnsi"/>
        </w:rPr>
        <w:t xml:space="preserve"> to November 21</w:t>
      </w:r>
      <w:r w:rsidRPr="001E1C9D">
        <w:rPr>
          <w:rFonts w:cstheme="minorHAnsi"/>
          <w:vertAlign w:val="superscript"/>
        </w:rPr>
        <w:t>st</w:t>
      </w:r>
      <w:r w:rsidRPr="001E1C9D">
        <w:rPr>
          <w:rFonts w:cstheme="minorHAnsi"/>
        </w:rPr>
        <w:t xml:space="preserve"> in Exodus 9:3 by which were on their cattle, horses, donkeys, camels, oxen and sheep—a very severe pestilence. And the Father Stephen put a difference from Israel’s livestock being protected and </w:t>
      </w:r>
      <w:r w:rsidRPr="001E1C9D">
        <w:rPr>
          <w:rFonts w:cstheme="minorHAnsi"/>
        </w:rPr>
        <w:lastRenderedPageBreak/>
        <w:t xml:space="preserve">the Egyptians livestock being diseased. Sixth, is boils on </w:t>
      </w:r>
      <w:r w:rsidRPr="001E1C9D">
        <w:rPr>
          <w:rFonts w:cstheme="minorHAnsi"/>
          <w:b/>
        </w:rPr>
        <w:t>KISLEV (CHISLEV)</w:t>
      </w:r>
      <w:r w:rsidRPr="001E1C9D">
        <w:rPr>
          <w:rFonts w:cstheme="minorHAnsi"/>
        </w:rPr>
        <w:t>, which is the month of November 21</w:t>
      </w:r>
      <w:r w:rsidRPr="001E1C9D">
        <w:rPr>
          <w:rFonts w:cstheme="minorHAnsi"/>
          <w:vertAlign w:val="superscript"/>
        </w:rPr>
        <w:t>st</w:t>
      </w:r>
      <w:r w:rsidRPr="001E1C9D">
        <w:rPr>
          <w:rFonts w:cstheme="minorHAnsi"/>
        </w:rPr>
        <w:t xml:space="preserve"> to December 21</w:t>
      </w:r>
      <w:r w:rsidRPr="001E1C9D">
        <w:rPr>
          <w:rFonts w:cstheme="minorHAnsi"/>
          <w:vertAlign w:val="superscript"/>
        </w:rPr>
        <w:t>st</w:t>
      </w:r>
      <w:r w:rsidRPr="001E1C9D">
        <w:rPr>
          <w:rFonts w:cstheme="minorHAnsi"/>
        </w:rPr>
        <w:t xml:space="preserve"> in Exodus 9:9 by which Moses took a handful of ashes from the furnace and scattered it toward the Heavens and the Magicians could not stand because it was on Man and Beast. Seventh, is hail on </w:t>
      </w:r>
      <w:r w:rsidRPr="001E1C9D">
        <w:rPr>
          <w:rFonts w:cstheme="minorHAnsi"/>
          <w:b/>
        </w:rPr>
        <w:t>TEVET (TEBETH)</w:t>
      </w:r>
      <w:r w:rsidRPr="001E1C9D">
        <w:rPr>
          <w:rFonts w:cstheme="minorHAnsi"/>
        </w:rPr>
        <w:t>, which is the month of December 21</w:t>
      </w:r>
      <w:r w:rsidRPr="001E1C9D">
        <w:rPr>
          <w:rFonts w:cstheme="minorHAnsi"/>
          <w:vertAlign w:val="superscript"/>
        </w:rPr>
        <w:t>st</w:t>
      </w:r>
      <w:r w:rsidRPr="001E1C9D">
        <w:rPr>
          <w:rFonts w:cstheme="minorHAnsi"/>
        </w:rPr>
        <w:t xml:space="preserve"> to January 21</w:t>
      </w:r>
      <w:r w:rsidRPr="001E1C9D">
        <w:rPr>
          <w:rFonts w:cstheme="minorHAnsi"/>
          <w:vertAlign w:val="superscript"/>
        </w:rPr>
        <w:t>st</w:t>
      </w:r>
      <w:r w:rsidRPr="001E1C9D">
        <w:rPr>
          <w:rFonts w:cstheme="minorHAnsi"/>
        </w:rPr>
        <w:t xml:space="preserve"> in Exodus 9:24 by which the hail killed every Man and Animal in the field. Eighth, is locusts on </w:t>
      </w:r>
      <w:r w:rsidRPr="001E1C9D">
        <w:rPr>
          <w:rFonts w:cstheme="minorHAnsi"/>
          <w:b/>
        </w:rPr>
        <w:t>SHEVAT (SHEBAT)</w:t>
      </w:r>
      <w:r w:rsidRPr="001E1C9D">
        <w:rPr>
          <w:rFonts w:cstheme="minorHAnsi"/>
        </w:rPr>
        <w:t>, which is the month of January 21</w:t>
      </w:r>
      <w:r w:rsidRPr="001E1C9D">
        <w:rPr>
          <w:rFonts w:cstheme="minorHAnsi"/>
          <w:vertAlign w:val="superscript"/>
        </w:rPr>
        <w:t>st</w:t>
      </w:r>
      <w:r w:rsidRPr="001E1C9D">
        <w:rPr>
          <w:rFonts w:cstheme="minorHAnsi"/>
        </w:rPr>
        <w:t xml:space="preserve"> to February 21</w:t>
      </w:r>
      <w:r w:rsidRPr="001E1C9D">
        <w:rPr>
          <w:rFonts w:cstheme="minorHAnsi"/>
          <w:vertAlign w:val="superscript"/>
        </w:rPr>
        <w:t>st</w:t>
      </w:r>
      <w:r w:rsidRPr="001E1C9D">
        <w:rPr>
          <w:rFonts w:cstheme="minorHAnsi"/>
        </w:rPr>
        <w:t xml:space="preserve"> in Exodus 10:4 by which they covered the Earth and no One could see the Earth and they shall eat the residue of all green things in Egypt. They shall fill their houses. Ninth, is darkness on </w:t>
      </w:r>
      <w:r w:rsidRPr="001E1C9D">
        <w:rPr>
          <w:rFonts w:cstheme="minorHAnsi"/>
          <w:b/>
        </w:rPr>
        <w:t>ADAR</w:t>
      </w:r>
      <w:r w:rsidRPr="001E1C9D">
        <w:rPr>
          <w:rFonts w:cstheme="minorHAnsi"/>
        </w:rPr>
        <w:t>, which is the month of February 21</w:t>
      </w:r>
      <w:r w:rsidRPr="001E1C9D">
        <w:rPr>
          <w:rFonts w:cstheme="minorHAnsi"/>
          <w:vertAlign w:val="superscript"/>
        </w:rPr>
        <w:t>st</w:t>
      </w:r>
      <w:r w:rsidRPr="001E1C9D">
        <w:rPr>
          <w:rFonts w:cstheme="minorHAnsi"/>
        </w:rPr>
        <w:t xml:space="preserve"> to March 21</w:t>
      </w:r>
      <w:r w:rsidRPr="001E1C9D">
        <w:rPr>
          <w:rFonts w:cstheme="minorHAnsi"/>
          <w:vertAlign w:val="superscript"/>
        </w:rPr>
        <w:t>st</w:t>
      </w:r>
      <w:r w:rsidRPr="001E1C9D">
        <w:rPr>
          <w:rFonts w:cstheme="minorHAnsi"/>
        </w:rPr>
        <w:t xml:space="preserve"> in Exodus 10:21 by which it could even be felt by Man and Pharaoh threatened Moses. Tenth, is the death of the firstborn on </w:t>
      </w:r>
      <w:r w:rsidRPr="001E1C9D">
        <w:rPr>
          <w:rFonts w:cstheme="minorHAnsi"/>
          <w:b/>
        </w:rPr>
        <w:t>NISAN</w:t>
      </w:r>
      <w:r w:rsidRPr="001E1C9D">
        <w:rPr>
          <w:rFonts w:cstheme="minorHAnsi"/>
        </w:rPr>
        <w:t>, which is the month of March 21</w:t>
      </w:r>
      <w:r w:rsidRPr="001E1C9D">
        <w:rPr>
          <w:rFonts w:cstheme="minorHAnsi"/>
          <w:vertAlign w:val="superscript"/>
        </w:rPr>
        <w:t>st</w:t>
      </w:r>
      <w:r w:rsidRPr="001E1C9D">
        <w:rPr>
          <w:rFonts w:cstheme="minorHAnsi"/>
        </w:rPr>
        <w:t xml:space="preserve"> to April 21</w:t>
      </w:r>
      <w:r w:rsidRPr="001E1C9D">
        <w:rPr>
          <w:rFonts w:cstheme="minorHAnsi"/>
          <w:vertAlign w:val="superscript"/>
        </w:rPr>
        <w:t>st</w:t>
      </w:r>
      <w:r w:rsidRPr="001E1C9D">
        <w:rPr>
          <w:rFonts w:cstheme="minorHAnsi"/>
        </w:rPr>
        <w:t xml:space="preserve"> in Exodus 11:1-10; 12:29-30 and at 12:00 Midnight all the Firstborn of the Egyptians died and there was not one house where a least One was dead. In these plagues from the 3</w:t>
      </w:r>
      <w:r w:rsidRPr="001E1C9D">
        <w:rPr>
          <w:rFonts w:cstheme="minorHAnsi"/>
          <w:vertAlign w:val="superscript"/>
        </w:rPr>
        <w:t>rd</w:t>
      </w:r>
      <w:r w:rsidRPr="001E1C9D">
        <w:rPr>
          <w:rFonts w:cstheme="minorHAnsi"/>
        </w:rPr>
        <w:t xml:space="preserve"> to the 10</w:t>
      </w:r>
      <w:r w:rsidRPr="001E1C9D">
        <w:rPr>
          <w:rFonts w:cstheme="minorHAnsi"/>
          <w:vertAlign w:val="superscript"/>
        </w:rPr>
        <w:t>th</w:t>
      </w:r>
      <w:r w:rsidRPr="001E1C9D">
        <w:rPr>
          <w:rFonts w:cstheme="minorHAnsi"/>
        </w:rPr>
        <w:t xml:space="preserve"> the Magicians had no powers. The 2 Magicians that resisted Moses were named </w:t>
      </w:r>
      <w:r w:rsidRPr="001E1C9D">
        <w:rPr>
          <w:rFonts w:cstheme="minorHAnsi"/>
          <w:b/>
        </w:rPr>
        <w:t>Jannes</w:t>
      </w:r>
      <w:r w:rsidRPr="001E1C9D">
        <w:rPr>
          <w:rFonts w:cstheme="minorHAnsi"/>
        </w:rPr>
        <w:t xml:space="preserve"> (Johanai, Iannes or Janis) &amp; </w:t>
      </w:r>
      <w:r w:rsidRPr="001E1C9D">
        <w:rPr>
          <w:rFonts w:cstheme="minorHAnsi"/>
          <w:b/>
        </w:rPr>
        <w:t>Jambres</w:t>
      </w:r>
      <w:r w:rsidRPr="001E1C9D">
        <w:rPr>
          <w:rFonts w:cstheme="minorHAnsi"/>
        </w:rPr>
        <w:t xml:space="preserve"> (Mamre, Mambres or Jamberes) in 2</w:t>
      </w:r>
      <w:r w:rsidRPr="001E1C9D">
        <w:rPr>
          <w:rFonts w:cstheme="minorHAnsi"/>
          <w:vertAlign w:val="superscript"/>
        </w:rPr>
        <w:t>nd</w:t>
      </w:r>
      <w:r w:rsidRPr="001E1C9D">
        <w:rPr>
          <w:rFonts w:cstheme="minorHAnsi"/>
        </w:rPr>
        <w:t xml:space="preserve"> Timothy 3:8-9. On the Rod the inscription is </w:t>
      </w:r>
      <w:r w:rsidRPr="001E1C9D">
        <w:rPr>
          <w:rFonts w:cstheme="minorHAnsi"/>
          <w:b/>
        </w:rPr>
        <w:t xml:space="preserve">YAHWEH </w:t>
      </w:r>
      <w:r w:rsidRPr="001E1C9D">
        <w:rPr>
          <w:rFonts w:cstheme="minorHAnsi"/>
        </w:rPr>
        <w:t>or by pious Jews “</w:t>
      </w:r>
      <w:r w:rsidRPr="001E1C9D">
        <w:rPr>
          <w:rFonts w:cstheme="minorHAnsi"/>
          <w:b/>
        </w:rPr>
        <w:t>Ha Shem</w:t>
      </w:r>
      <w:r w:rsidRPr="001E1C9D">
        <w:rPr>
          <w:rFonts w:cstheme="minorHAnsi"/>
        </w:rPr>
        <w:t xml:space="preserve">” (The Name) on </w:t>
      </w:r>
      <w:r w:rsidRPr="001E1C9D">
        <w:rPr>
          <w:rFonts w:cstheme="minorHAnsi"/>
          <w:b/>
        </w:rPr>
        <w:t>TAMMUZ</w:t>
      </w:r>
      <w:r w:rsidRPr="001E1C9D">
        <w:rPr>
          <w:rFonts w:cstheme="minorHAnsi"/>
        </w:rPr>
        <w:t>, which is the month of June 21</w:t>
      </w:r>
      <w:r w:rsidRPr="001E1C9D">
        <w:rPr>
          <w:rFonts w:cstheme="minorHAnsi"/>
          <w:vertAlign w:val="superscript"/>
        </w:rPr>
        <w:t>st</w:t>
      </w:r>
      <w:r w:rsidRPr="001E1C9D">
        <w:rPr>
          <w:rFonts w:cstheme="minorHAnsi"/>
        </w:rPr>
        <w:t xml:space="preserve"> to July 21</w:t>
      </w:r>
      <w:r w:rsidRPr="001E1C9D">
        <w:rPr>
          <w:rFonts w:cstheme="minorHAnsi"/>
          <w:vertAlign w:val="superscript"/>
        </w:rPr>
        <w:t>st</w:t>
      </w:r>
      <w:r w:rsidRPr="001E1C9D">
        <w:rPr>
          <w:rFonts w:cstheme="minorHAnsi"/>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1E1C9D">
        <w:rPr>
          <w:rFonts w:cstheme="minorHAnsi"/>
          <w:b/>
        </w:rPr>
        <w:t>IYAR</w:t>
      </w:r>
      <w:r w:rsidRPr="001E1C9D">
        <w:rPr>
          <w:rFonts w:cstheme="minorHAnsi"/>
        </w:rPr>
        <w:t>, which is the month of April 21</w:t>
      </w:r>
      <w:r w:rsidRPr="001E1C9D">
        <w:rPr>
          <w:rFonts w:cstheme="minorHAnsi"/>
          <w:vertAlign w:val="superscript"/>
        </w:rPr>
        <w:t>st</w:t>
      </w:r>
      <w:r w:rsidRPr="001E1C9D">
        <w:rPr>
          <w:rFonts w:cstheme="minorHAnsi"/>
        </w:rPr>
        <w:t xml:space="preserve"> to May 21</w:t>
      </w:r>
      <w:r w:rsidRPr="001E1C9D">
        <w:rPr>
          <w:rFonts w:cstheme="minorHAnsi"/>
          <w:vertAlign w:val="superscript"/>
        </w:rPr>
        <w:t>st</w:t>
      </w:r>
      <w:r w:rsidRPr="001E1C9D">
        <w:rPr>
          <w:rFonts w:cstheme="minorHAnsi"/>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1E1C9D">
        <w:rPr>
          <w:rFonts w:cstheme="minorHAnsi"/>
          <w:b/>
        </w:rPr>
        <w:t>SIVAN</w:t>
      </w:r>
      <w:r w:rsidRPr="001E1C9D">
        <w:rPr>
          <w:rFonts w:cstheme="minorHAnsi"/>
        </w:rPr>
        <w:t>, which is the month of May 21</w:t>
      </w:r>
      <w:r w:rsidRPr="001E1C9D">
        <w:rPr>
          <w:rFonts w:cstheme="minorHAnsi"/>
          <w:vertAlign w:val="superscript"/>
        </w:rPr>
        <w:t>st</w:t>
      </w:r>
      <w:r w:rsidRPr="001E1C9D">
        <w:rPr>
          <w:rFonts w:cstheme="minorHAnsi"/>
        </w:rPr>
        <w:t xml:space="preserve"> to June 21</w:t>
      </w:r>
      <w:r w:rsidRPr="001E1C9D">
        <w:rPr>
          <w:rFonts w:cstheme="minorHAnsi"/>
          <w:vertAlign w:val="superscript"/>
        </w:rPr>
        <w:t>st</w:t>
      </w:r>
      <w:r w:rsidRPr="001E1C9D">
        <w:rPr>
          <w:rFonts w:cstheme="minorHAnsi"/>
        </w:rPr>
        <w:t xml:space="preserve"> by hitting the rock twice in Numbers 20:1-13. </w:t>
      </w:r>
      <w:r w:rsidRPr="001E1C9D">
        <w:rPr>
          <w:rFonts w:cstheme="minorHAnsi"/>
          <w:b/>
        </w:rPr>
        <w:t>THE GOLDEN RULE</w:t>
      </w:r>
      <w:r w:rsidRPr="001E1C9D">
        <w:rPr>
          <w:rFonts w:cstheme="minorHAnsi"/>
        </w:rPr>
        <w:t xml:space="preserve"> is to do unto others as they would do unto You in Matthew 7:1-2, </w:t>
      </w:r>
      <w:r w:rsidRPr="001E1C9D">
        <w:rPr>
          <w:rFonts w:cstheme="minorHAnsi"/>
        </w:rPr>
        <w:lastRenderedPageBreak/>
        <w:t>12. These 11 Plagues to Egypt or 11 Miracles to Israel is in Exodus 3:1-14:31. If You have any questions on Magic, You must get My book called “</w:t>
      </w:r>
      <w:r w:rsidRPr="001E1C9D">
        <w:rPr>
          <w:rFonts w:cstheme="minorHAnsi"/>
          <w:b/>
        </w:rPr>
        <w:t>Moses’ Rod &amp; the Magical Arts in the Holy Bible</w:t>
      </w:r>
      <w:r w:rsidRPr="001E1C9D">
        <w:rPr>
          <w:rFonts w:cstheme="minorHAnsi"/>
        </w:rPr>
        <w:t xml:space="preserve">.” </w:t>
      </w:r>
    </w:p>
    <w:p w:rsidR="00A10451" w:rsidRPr="001E1C9D" w:rsidRDefault="00A10451" w:rsidP="00A10451">
      <w:pPr>
        <w:spacing w:before="240" w:line="480" w:lineRule="auto"/>
        <w:jc w:val="center"/>
        <w:rPr>
          <w:rFonts w:cstheme="minorHAnsi"/>
          <w:b/>
        </w:rPr>
      </w:pPr>
      <w:r w:rsidRPr="001E1C9D">
        <w:rPr>
          <w:rFonts w:cstheme="minorHAnsi"/>
          <w:b/>
        </w:rPr>
        <w:t>The Reason of the 10 Incurable Diseases with the 10 Keys for the 10 Prisons in the Lowest Hell done by the Father Stephen Our Lord</w:t>
      </w:r>
    </w:p>
    <w:p w:rsidR="00A10451" w:rsidRPr="001E1C9D" w:rsidRDefault="00A10451" w:rsidP="00A10451">
      <w:pPr>
        <w:spacing w:before="240" w:line="480" w:lineRule="auto"/>
        <w:jc w:val="both"/>
        <w:rPr>
          <w:rFonts w:cstheme="minorHAnsi"/>
        </w:rPr>
      </w:pPr>
      <w:r w:rsidRPr="001E1C9D">
        <w:rPr>
          <w:rFonts w:cstheme="minorHAnsi"/>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1E1C9D">
        <w:rPr>
          <w:rFonts w:cstheme="minorHAnsi"/>
          <w:vertAlign w:val="superscript"/>
        </w:rPr>
        <w:t>st</w:t>
      </w:r>
      <w:r w:rsidRPr="001E1C9D">
        <w:rPr>
          <w:rFonts w:cstheme="minorHAnsi"/>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1E1C9D">
        <w:rPr>
          <w:rFonts w:cstheme="minorHAnsi"/>
          <w:vertAlign w:val="superscript"/>
        </w:rPr>
        <w:t>nd</w:t>
      </w:r>
      <w:r w:rsidRPr="001E1C9D">
        <w:rPr>
          <w:rFonts w:cstheme="minorHAnsi"/>
        </w:rPr>
        <w:t xml:space="preserve"> Master Key unlocks or locks the Prison of the BEAST OF THE SEA by the Incurable Sorrow with Babel for 1 year in Revelation 13:1-10 &amp; Jeremiah 30:15. The 3</w:t>
      </w:r>
      <w:r w:rsidRPr="001E1C9D">
        <w:rPr>
          <w:rFonts w:cstheme="minorHAnsi"/>
          <w:vertAlign w:val="superscript"/>
        </w:rPr>
        <w:t>rd</w:t>
      </w:r>
      <w:r w:rsidRPr="001E1C9D">
        <w:rPr>
          <w:rFonts w:cstheme="minorHAnsi"/>
        </w:rPr>
        <w:t xml:space="preserve"> Master Key unlocks or locks the Prison of the BEAST OF THE EARTH by the Incurable Severe Wound Affliction with Babylon for 2 years in Revelation 13:11-18 &amp; Jeremiah 30:12. The 4</w:t>
      </w:r>
      <w:r w:rsidRPr="001E1C9D">
        <w:rPr>
          <w:rFonts w:cstheme="minorHAnsi"/>
          <w:vertAlign w:val="superscript"/>
        </w:rPr>
        <w:t>th</w:t>
      </w:r>
      <w:r w:rsidRPr="001E1C9D">
        <w:rPr>
          <w:rFonts w:cstheme="minorHAnsi"/>
        </w:rPr>
        <w:t xml:space="preserve"> Master Key unlocks or locks the Prison of the SCARLET-COLORED BEAST by the Incurable Wound with Shinar for 3 years in Revelation 17:7-18 &amp; Jeremiah 15:18. The 5</w:t>
      </w:r>
      <w:r w:rsidRPr="001E1C9D">
        <w:rPr>
          <w:rFonts w:cstheme="minorHAnsi"/>
          <w:vertAlign w:val="superscript"/>
        </w:rPr>
        <w:t>th</w:t>
      </w:r>
      <w:r w:rsidRPr="001E1C9D">
        <w:rPr>
          <w:rFonts w:cstheme="minorHAnsi"/>
        </w:rPr>
        <w:t xml:space="preserve"> Master Key unlocks or locks the Prison of the FALSE PROPHET by the Incurable Intestine Bowel Disease with Shishak for 4 years in Revelation 19:11-21 &amp; 2</w:t>
      </w:r>
      <w:r w:rsidRPr="001E1C9D">
        <w:rPr>
          <w:rFonts w:cstheme="minorHAnsi"/>
          <w:vertAlign w:val="superscript"/>
        </w:rPr>
        <w:t>nd</w:t>
      </w:r>
      <w:r w:rsidRPr="001E1C9D">
        <w:rPr>
          <w:rFonts w:cstheme="minorHAnsi"/>
        </w:rPr>
        <w:t xml:space="preserve"> Chronicles 21:18.  The 6</w:t>
      </w:r>
      <w:r w:rsidRPr="001E1C9D">
        <w:rPr>
          <w:rFonts w:cstheme="minorHAnsi"/>
          <w:vertAlign w:val="superscript"/>
        </w:rPr>
        <w:t>th</w:t>
      </w:r>
      <w:r w:rsidRPr="001E1C9D">
        <w:rPr>
          <w:rFonts w:cstheme="minorHAnsi"/>
        </w:rPr>
        <w:t xml:space="preserve"> Master Key unlocks or locks the Prison of the ANTICHRIST by the Incurable Plagues with Rome for 5 years in Revelation 19:11-21 &amp; Judith 5:12. The 7</w:t>
      </w:r>
      <w:r w:rsidRPr="001E1C9D">
        <w:rPr>
          <w:rFonts w:cstheme="minorHAnsi"/>
          <w:vertAlign w:val="superscript"/>
        </w:rPr>
        <w:t>th</w:t>
      </w:r>
      <w:r w:rsidRPr="001E1C9D">
        <w:rPr>
          <w:rFonts w:cstheme="minorHAnsi"/>
        </w:rPr>
        <w:t xml:space="preserve"> Master Key unlocks or locks the Prison of the 1</w:t>
      </w:r>
      <w:r w:rsidRPr="001E1C9D">
        <w:rPr>
          <w:rFonts w:cstheme="minorHAnsi"/>
          <w:vertAlign w:val="superscript"/>
        </w:rPr>
        <w:t>ST</w:t>
      </w:r>
      <w:r w:rsidRPr="001E1C9D">
        <w:rPr>
          <w:rFonts w:cstheme="minorHAnsi"/>
        </w:rPr>
        <w:t xml:space="preserve"> LUCIFER also called the 1</w:t>
      </w:r>
      <w:r w:rsidRPr="001E1C9D">
        <w:rPr>
          <w:rFonts w:cstheme="minorHAnsi"/>
          <w:vertAlign w:val="superscript"/>
        </w:rPr>
        <w:t>ST</w:t>
      </w:r>
      <w:r w:rsidRPr="001E1C9D">
        <w:rPr>
          <w:rFonts w:cstheme="minorHAnsi"/>
        </w:rPr>
        <w:t xml:space="preserve"> SATAN, the 1</w:t>
      </w:r>
      <w:r w:rsidRPr="001E1C9D">
        <w:rPr>
          <w:rFonts w:cstheme="minorHAnsi"/>
          <w:vertAlign w:val="superscript"/>
        </w:rPr>
        <w:t>ST</w:t>
      </w:r>
      <w:r w:rsidRPr="001E1C9D">
        <w:rPr>
          <w:rFonts w:cstheme="minorHAnsi"/>
        </w:rPr>
        <w:t xml:space="preserve"> DEVIL or 1</w:t>
      </w:r>
      <w:r w:rsidRPr="001E1C9D">
        <w:rPr>
          <w:rFonts w:cstheme="minorHAnsi"/>
          <w:vertAlign w:val="superscript"/>
        </w:rPr>
        <w:t>ST</w:t>
      </w:r>
      <w:r w:rsidRPr="001E1C9D">
        <w:rPr>
          <w:rFonts w:cstheme="minorHAnsi"/>
        </w:rPr>
        <w:t xml:space="preserve"> THE GREAT RED DRAGON by the Incurable Grievous Bruise with Confusion (Chaos) for 6 years in Revelation 20:1-3 &amp; Jeremiah 30:12 (OKJV). The 8</w:t>
      </w:r>
      <w:r w:rsidRPr="001E1C9D">
        <w:rPr>
          <w:rFonts w:cstheme="minorHAnsi"/>
          <w:vertAlign w:val="superscript"/>
        </w:rPr>
        <w:t>th</w:t>
      </w:r>
      <w:r w:rsidRPr="001E1C9D">
        <w:rPr>
          <w:rFonts w:cstheme="minorHAnsi"/>
        </w:rPr>
        <w:t xml:space="preserve"> Master Key unlock or locks the Prison of the EVIL FATHER by the Incurable Wound with Sodom for 7 years in Jeremiah 30:12 (OKJV). The 9</w:t>
      </w:r>
      <w:r w:rsidRPr="001E1C9D">
        <w:rPr>
          <w:rFonts w:cstheme="minorHAnsi"/>
          <w:vertAlign w:val="superscript"/>
        </w:rPr>
        <w:t>th</w:t>
      </w:r>
      <w:r w:rsidRPr="001E1C9D">
        <w:rPr>
          <w:rFonts w:cstheme="minorHAnsi"/>
        </w:rPr>
        <w:t xml:space="preserve"> Master Key unlocks or locks the Prison of the LORD LUCIFER the 2</w:t>
      </w:r>
      <w:r w:rsidRPr="001E1C9D">
        <w:rPr>
          <w:rFonts w:cstheme="minorHAnsi"/>
          <w:vertAlign w:val="superscript"/>
        </w:rPr>
        <w:t>ND</w:t>
      </w:r>
      <w:r w:rsidRPr="001E1C9D">
        <w:rPr>
          <w:rFonts w:cstheme="minorHAnsi"/>
        </w:rPr>
        <w:t xml:space="preserve"> SERPENT SATAN called the MARRIED LORD called WISDOM the </w:t>
      </w:r>
      <w:r w:rsidRPr="001E1C9D">
        <w:rPr>
          <w:rFonts w:cstheme="minorHAnsi"/>
        </w:rPr>
        <w:lastRenderedPageBreak/>
        <w:t>“EVIL CREATOR of the ETERNAL SIN IN LORDSHIP” by the Incurable Invisible Eternal Plague with Egypt for all Eternity in Revelation 20:7-10 &amp; 2</w:t>
      </w:r>
      <w:r w:rsidRPr="001E1C9D">
        <w:rPr>
          <w:rFonts w:cstheme="minorHAnsi"/>
          <w:vertAlign w:val="superscript"/>
        </w:rPr>
        <w:t>nd</w:t>
      </w:r>
      <w:r w:rsidRPr="001E1C9D">
        <w:rPr>
          <w:rFonts w:cstheme="minorHAnsi"/>
        </w:rPr>
        <w:t xml:space="preserve"> Maccabees 9:5. The 10</w:t>
      </w:r>
      <w:r w:rsidRPr="001E1C9D">
        <w:rPr>
          <w:rFonts w:cstheme="minorHAnsi"/>
          <w:vertAlign w:val="superscript"/>
        </w:rPr>
        <w:t>th</w:t>
      </w:r>
      <w:r w:rsidRPr="001E1C9D">
        <w:rPr>
          <w:rFonts w:cstheme="minorHAnsi"/>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1E1C9D">
        <w:rPr>
          <w:rFonts w:cstheme="minorHAnsi"/>
          <w:b/>
        </w:rPr>
        <w:t>The Lord Yahweh’s Healing &amp; the Biblical Diseases in the Holy Bible</w:t>
      </w:r>
      <w:r w:rsidRPr="001E1C9D">
        <w:rPr>
          <w:rFonts w:cstheme="minorHAnsi"/>
        </w:rPr>
        <w:t xml:space="preserve">.” </w:t>
      </w:r>
    </w:p>
    <w:p w:rsidR="00A10451" w:rsidRPr="001E1C9D" w:rsidRDefault="00A10451" w:rsidP="00A10451">
      <w:pPr>
        <w:spacing w:line="480" w:lineRule="auto"/>
        <w:jc w:val="center"/>
        <w:rPr>
          <w:rFonts w:cstheme="minorHAnsi"/>
          <w:b/>
        </w:rPr>
      </w:pPr>
      <w:r w:rsidRPr="001E1C9D">
        <w:rPr>
          <w:rFonts w:cstheme="minorHAnsi"/>
          <w:b/>
        </w:rPr>
        <w:t>The Father Stephen’s Doctrine of Divine Healing</w:t>
      </w:r>
    </w:p>
    <w:p w:rsidR="00A10451" w:rsidRPr="001E1C9D" w:rsidRDefault="00A10451" w:rsidP="00A10451">
      <w:pPr>
        <w:spacing w:line="480" w:lineRule="auto"/>
        <w:jc w:val="both"/>
        <w:rPr>
          <w:rFonts w:cstheme="minorHAnsi"/>
        </w:rPr>
      </w:pPr>
      <w:r w:rsidRPr="001E1C9D">
        <w:rPr>
          <w:rFonts w:cstheme="minorHAnsi"/>
        </w:rPr>
        <w:t>The Reasonableness of Divine Healing: The Father Stephen is Definitely Interested in the Human Body is in 1</w:t>
      </w:r>
      <w:r w:rsidRPr="001E1C9D">
        <w:rPr>
          <w:rFonts w:cstheme="minorHAnsi"/>
          <w:vertAlign w:val="superscript"/>
        </w:rPr>
        <w:t>st</w:t>
      </w:r>
      <w:r w:rsidRPr="001E1C9D">
        <w:rPr>
          <w:rFonts w:cstheme="minorHAnsi"/>
        </w:rPr>
        <w:t xml:space="preserve"> Corinthians 6:9-20. Man was created in the Father Stephen’s Image is in Genesis 1:26, 27; 9:6 &amp; Luke 12:4, 5. The Human Body is included in the Father Stephen’s Redemption Plan is in Romans 8:23 &amp; 1</w:t>
      </w:r>
      <w:r w:rsidRPr="001E1C9D">
        <w:rPr>
          <w:rFonts w:cstheme="minorHAnsi"/>
          <w:vertAlign w:val="superscript"/>
        </w:rPr>
        <w:t>st</w:t>
      </w:r>
      <w:r w:rsidRPr="001E1C9D">
        <w:rPr>
          <w:rFonts w:cstheme="minorHAnsi"/>
        </w:rPr>
        <w:t xml:space="preserve"> Corinthians 6:19, 20. The Body of a Saintly Christian Lord is a Member of the Father Stephen is in 1</w:t>
      </w:r>
      <w:r w:rsidRPr="001E1C9D">
        <w:rPr>
          <w:rFonts w:cstheme="minorHAnsi"/>
          <w:vertAlign w:val="superscript"/>
        </w:rPr>
        <w:t>st</w:t>
      </w:r>
      <w:r w:rsidRPr="001E1C9D">
        <w:rPr>
          <w:rFonts w:cstheme="minorHAnsi"/>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1E1C9D">
        <w:rPr>
          <w:rFonts w:cstheme="minorHAnsi"/>
          <w:vertAlign w:val="superscript"/>
        </w:rPr>
        <w:t>nd</w:t>
      </w:r>
      <w:r w:rsidRPr="001E1C9D">
        <w:rPr>
          <w:rFonts w:cstheme="minorHAnsi"/>
        </w:rPr>
        <w:t xml:space="preserve"> Peter 1:4 &amp; 1</w:t>
      </w:r>
      <w:r w:rsidRPr="001E1C9D">
        <w:rPr>
          <w:rFonts w:cstheme="minorHAnsi"/>
          <w:vertAlign w:val="superscript"/>
        </w:rPr>
        <w:t>st</w:t>
      </w:r>
      <w:r w:rsidRPr="001E1C9D">
        <w:rPr>
          <w:rFonts w:cstheme="minorHAnsi"/>
        </w:rPr>
        <w:t xml:space="preserve"> Corinthians 6:15-18. The Human Body of the Saintly Christian Lord is the Temple of the Holy Ghost is in 1</w:t>
      </w:r>
      <w:r w:rsidRPr="001E1C9D">
        <w:rPr>
          <w:rFonts w:cstheme="minorHAnsi"/>
          <w:vertAlign w:val="superscript"/>
        </w:rPr>
        <w:t>st</w:t>
      </w:r>
      <w:r w:rsidRPr="001E1C9D">
        <w:rPr>
          <w:rFonts w:cstheme="minorHAnsi"/>
        </w:rPr>
        <w:t xml:space="preserve"> Corinthians 6:19 &amp; Acts 6:5; 7:55-56. The Saintly Christian Lords are urged to present their Body as a Living Sacrifice to the Father Stephen is in Daniel 3:28; Romans 12:1 &amp; Acts 7:59-60. The Human Body is to be Resurrected is in 1</w:t>
      </w:r>
      <w:r w:rsidRPr="001E1C9D">
        <w:rPr>
          <w:rFonts w:cstheme="minorHAnsi"/>
          <w:vertAlign w:val="superscript"/>
        </w:rPr>
        <w:t>st</w:t>
      </w:r>
      <w:r w:rsidRPr="001E1C9D">
        <w:rPr>
          <w:rFonts w:cstheme="minorHAnsi"/>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w:t>
      </w:r>
      <w:r w:rsidRPr="001E1C9D">
        <w:rPr>
          <w:rFonts w:cstheme="minorHAnsi"/>
        </w:rPr>
        <w:lastRenderedPageBreak/>
        <w:t>between Satan and the Seed of the Woman is in Genesis 3:15. The Man in Corinth turned over to Satan for the Destruction of the Flesh is in 1</w:t>
      </w:r>
      <w:r w:rsidRPr="001E1C9D">
        <w:rPr>
          <w:rFonts w:cstheme="minorHAnsi"/>
          <w:vertAlign w:val="superscript"/>
        </w:rPr>
        <w:t>st</w:t>
      </w:r>
      <w:r w:rsidRPr="001E1C9D">
        <w:rPr>
          <w:rFonts w:cstheme="minorHAnsi"/>
        </w:rPr>
        <w:t xml:space="preserve"> Corinthians 5:5. The Sickness is among the Curses of the Broken Law is in Deuteronomy 28:15, 22, 27, 28, 35. Paul’s Thorn in the Flesh is in 2</w:t>
      </w:r>
      <w:r w:rsidRPr="001E1C9D">
        <w:rPr>
          <w:rFonts w:cstheme="minorHAnsi"/>
          <w:vertAlign w:val="superscript"/>
        </w:rPr>
        <w:t>nd</w:t>
      </w:r>
      <w:r w:rsidRPr="001E1C9D">
        <w:rPr>
          <w:rFonts w:cstheme="minorHAnsi"/>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1E1C9D">
        <w:rPr>
          <w:rFonts w:cstheme="minorHAnsi"/>
          <w:vertAlign w:val="superscript"/>
        </w:rPr>
        <w:t>st</w:t>
      </w:r>
      <w:r w:rsidRPr="001E1C9D">
        <w:rPr>
          <w:rFonts w:cstheme="minorHAnsi"/>
        </w:rPr>
        <w:t xml:space="preserve"> Corinthians 5:5. Because of the Failure to rightly discern the Father Stephen’s Body is in 1</w:t>
      </w:r>
      <w:r w:rsidRPr="001E1C9D">
        <w:rPr>
          <w:rFonts w:cstheme="minorHAnsi"/>
          <w:vertAlign w:val="superscript"/>
        </w:rPr>
        <w:t>st</w:t>
      </w:r>
      <w:r w:rsidRPr="001E1C9D">
        <w:rPr>
          <w:rFonts w:cstheme="minorHAnsi"/>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1E1C9D">
        <w:rPr>
          <w:rFonts w:cstheme="minorHAnsi"/>
          <w:vertAlign w:val="superscript"/>
        </w:rPr>
        <w:t>rd</w:t>
      </w:r>
      <w:r w:rsidRPr="001E1C9D">
        <w:rPr>
          <w:rFonts w:cstheme="minorHAnsi"/>
        </w:rPr>
        <w:t xml:space="preserve"> John 2; Luke 5:12, 13; 1</w:t>
      </w:r>
      <w:r w:rsidRPr="001E1C9D">
        <w:rPr>
          <w:rFonts w:cstheme="minorHAnsi"/>
          <w:vertAlign w:val="superscript"/>
        </w:rPr>
        <w:t>st</w:t>
      </w:r>
      <w:r w:rsidRPr="001E1C9D">
        <w:rPr>
          <w:rFonts w:cstheme="minorHAnsi"/>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1E1C9D">
        <w:rPr>
          <w:rFonts w:cstheme="minorHAnsi"/>
          <w:vertAlign w:val="superscript"/>
        </w:rPr>
        <w:t>nd</w:t>
      </w:r>
      <w:r w:rsidRPr="001E1C9D">
        <w:rPr>
          <w:rFonts w:cstheme="minorHAnsi"/>
        </w:rPr>
        <w:t xml:space="preserve"> Samuel 24:25; 1</w:t>
      </w:r>
      <w:r w:rsidRPr="001E1C9D">
        <w:rPr>
          <w:rFonts w:cstheme="minorHAnsi"/>
          <w:vertAlign w:val="superscript"/>
        </w:rPr>
        <w:t>st</w:t>
      </w:r>
      <w:r w:rsidRPr="001E1C9D">
        <w:rPr>
          <w:rFonts w:cstheme="minorHAnsi"/>
        </w:rPr>
        <w:t xml:space="preserve"> Kings 17:17-24; 2</w:t>
      </w:r>
      <w:r w:rsidRPr="001E1C9D">
        <w:rPr>
          <w:rFonts w:cstheme="minorHAnsi"/>
          <w:vertAlign w:val="superscript"/>
        </w:rPr>
        <w:t>nd</w:t>
      </w:r>
      <w:r w:rsidRPr="001E1C9D">
        <w:rPr>
          <w:rFonts w:cstheme="minorHAnsi"/>
        </w:rPr>
        <w:t xml:space="preserve"> Kings 4:18-37; 5:1-15; 20:1-11 &amp; Job 42:10-13. The Father Stephen is the Great Physician in Exodus 15:26; Isaiah 64:8; </w:t>
      </w:r>
      <w:r w:rsidRPr="001E1C9D">
        <w:rPr>
          <w:rFonts w:cstheme="minorHAnsi"/>
        </w:rPr>
        <w:lastRenderedPageBreak/>
        <w:t>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1E1C9D">
        <w:rPr>
          <w:rFonts w:cstheme="minorHAnsi"/>
          <w:vertAlign w:val="superscript"/>
        </w:rPr>
        <w:t>st</w:t>
      </w:r>
      <w:r w:rsidRPr="001E1C9D">
        <w:rPr>
          <w:rFonts w:cstheme="minorHAnsi"/>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1E1C9D">
        <w:rPr>
          <w:rFonts w:cstheme="minorHAnsi"/>
          <w:vertAlign w:val="superscript"/>
        </w:rPr>
        <w:t>st</w:t>
      </w:r>
      <w:r w:rsidRPr="001E1C9D">
        <w:rPr>
          <w:rFonts w:cstheme="minorHAnsi"/>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1E1C9D">
        <w:rPr>
          <w:rFonts w:cstheme="minorHAnsi"/>
          <w:b/>
        </w:rPr>
        <w:t>Great Physician</w:t>
      </w:r>
      <w:r w:rsidRPr="001E1C9D">
        <w:rPr>
          <w:rFonts w:cstheme="minorHAnsi"/>
        </w:rPr>
        <w:t>”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w:t>
      </w:r>
      <w:r w:rsidRPr="001E1C9D">
        <w:rPr>
          <w:rFonts w:cstheme="minorHAnsi"/>
        </w:rPr>
        <w:lastRenderedPageBreak/>
        <w:t xml:space="preserve">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w:t>
      </w:r>
      <w:r w:rsidRPr="001E1C9D">
        <w:rPr>
          <w:rFonts w:cstheme="minorHAnsi"/>
        </w:rPr>
        <w:lastRenderedPageBreak/>
        <w:t xml:space="preserve">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1E1C9D">
        <w:rPr>
          <w:rFonts w:cstheme="minorHAnsi"/>
          <w:b/>
          <w:i/>
        </w:rPr>
        <w:t>Kholee</w:t>
      </w:r>
      <w:r w:rsidRPr="001E1C9D">
        <w:rPr>
          <w:rFonts w:cstheme="minorHAnsi"/>
        </w:rPr>
        <w:t xml:space="preserve"> means Griefs or Sicknesses is in Deuteronomy 7:15; 28:61; 1</w:t>
      </w:r>
      <w:r w:rsidRPr="001E1C9D">
        <w:rPr>
          <w:rFonts w:cstheme="minorHAnsi"/>
          <w:vertAlign w:val="superscript"/>
        </w:rPr>
        <w:t>st</w:t>
      </w:r>
      <w:r w:rsidRPr="001E1C9D">
        <w:rPr>
          <w:rFonts w:cstheme="minorHAnsi"/>
        </w:rPr>
        <w:t xml:space="preserve"> Kings 17:17; 2</w:t>
      </w:r>
      <w:r w:rsidRPr="001E1C9D">
        <w:rPr>
          <w:rFonts w:cstheme="minorHAnsi"/>
          <w:vertAlign w:val="superscript"/>
        </w:rPr>
        <w:t>nd</w:t>
      </w:r>
      <w:r w:rsidRPr="001E1C9D">
        <w:rPr>
          <w:rFonts w:cstheme="minorHAnsi"/>
        </w:rPr>
        <w:t xml:space="preserve"> Kings 1:2; 2</w:t>
      </w:r>
      <w:r w:rsidRPr="001E1C9D">
        <w:rPr>
          <w:rFonts w:cstheme="minorHAnsi"/>
          <w:vertAlign w:val="superscript"/>
        </w:rPr>
        <w:t>nd</w:t>
      </w:r>
      <w:r w:rsidRPr="001E1C9D">
        <w:rPr>
          <w:rFonts w:cstheme="minorHAnsi"/>
        </w:rPr>
        <w:t xml:space="preserve"> Kings 8:8 &amp; 2</w:t>
      </w:r>
      <w:r w:rsidRPr="001E1C9D">
        <w:rPr>
          <w:rFonts w:cstheme="minorHAnsi"/>
          <w:vertAlign w:val="superscript"/>
        </w:rPr>
        <w:t>nd</w:t>
      </w:r>
      <w:r w:rsidRPr="001E1C9D">
        <w:rPr>
          <w:rFonts w:cstheme="minorHAnsi"/>
        </w:rPr>
        <w:t xml:space="preserve"> Chronicles 16:12; 21:15. The Word </w:t>
      </w:r>
      <w:r w:rsidRPr="001E1C9D">
        <w:rPr>
          <w:rFonts w:cstheme="minorHAnsi"/>
          <w:b/>
          <w:i/>
        </w:rPr>
        <w:t xml:space="preserve">Makob </w:t>
      </w:r>
      <w:r w:rsidRPr="001E1C9D">
        <w:rPr>
          <w:rFonts w:cstheme="minorHAnsi"/>
        </w:rPr>
        <w:t xml:space="preserve">means pain is in Isaiah 53:4; Job 14:22; 33:19 &amp; Jeremiah 51:8. The Words </w:t>
      </w:r>
      <w:r w:rsidRPr="001E1C9D">
        <w:rPr>
          <w:rFonts w:cstheme="minorHAnsi"/>
          <w:b/>
          <w:i/>
        </w:rPr>
        <w:t xml:space="preserve">Nasa </w:t>
      </w:r>
      <w:r w:rsidRPr="001E1C9D">
        <w:rPr>
          <w:rFonts w:cstheme="minorHAnsi"/>
        </w:rPr>
        <w:t xml:space="preserve">&amp; </w:t>
      </w:r>
      <w:r w:rsidRPr="001E1C9D">
        <w:rPr>
          <w:rFonts w:cstheme="minorHAnsi"/>
          <w:b/>
          <w:i/>
        </w:rPr>
        <w:t xml:space="preserve">Sabal </w:t>
      </w:r>
      <w:r w:rsidRPr="001E1C9D">
        <w:rPr>
          <w:rFonts w:cstheme="minorHAnsi"/>
        </w:rPr>
        <w:t xml:space="preserve">means to bear in the suffering of punishment for something in Isaiah 53:4, 12. The Word </w:t>
      </w:r>
      <w:r w:rsidRPr="001E1C9D">
        <w:rPr>
          <w:rFonts w:cstheme="minorHAnsi"/>
          <w:b/>
          <w:i/>
        </w:rPr>
        <w:t>Sabal</w:t>
      </w:r>
      <w:r w:rsidRPr="001E1C9D">
        <w:rPr>
          <w:rFonts w:cstheme="minorHAnsi"/>
        </w:rPr>
        <w:t xml:space="preserve"> also means to bear the penalty or chastisement is in Lamentations 5:7 &amp; Isaiah 53:4, 11. The regard to this translation and interpretation is in Matthew 8:16, 17; 1</w:t>
      </w:r>
      <w:r w:rsidRPr="001E1C9D">
        <w:rPr>
          <w:rFonts w:cstheme="minorHAnsi"/>
          <w:vertAlign w:val="superscript"/>
        </w:rPr>
        <w:t>st</w:t>
      </w:r>
      <w:r w:rsidRPr="001E1C9D">
        <w:rPr>
          <w:rFonts w:cstheme="minorHAnsi"/>
        </w:rPr>
        <w:t xml:space="preserve"> Peter 2:24 with Isaiah 53:4, 5. The Father Stephen’s Passover and the Father Stephen’s Supper is in Exodus 12:7, 8 &amp; 1</w:t>
      </w:r>
      <w:r w:rsidRPr="001E1C9D">
        <w:rPr>
          <w:rFonts w:cstheme="minorHAnsi"/>
          <w:vertAlign w:val="superscript"/>
        </w:rPr>
        <w:t>st</w:t>
      </w:r>
      <w:r w:rsidRPr="001E1C9D">
        <w:rPr>
          <w:rFonts w:cstheme="minorHAnsi"/>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1E1C9D">
        <w:rPr>
          <w:rFonts w:cstheme="minorHAnsi"/>
          <w:vertAlign w:val="superscript"/>
        </w:rPr>
        <w:t>nd</w:t>
      </w:r>
      <w:r w:rsidRPr="001E1C9D">
        <w:rPr>
          <w:rFonts w:cstheme="minorHAnsi"/>
        </w:rPr>
        <w:t xml:space="preserve"> Kings 20:7; James 5:14-16 &amp; Romans 8:11. By Laying on of Hands is in Mark 6:5; 8:23, 25; 16:17, 18; Matthew 8:15; Luke 4:40; 5:13; 13:13 &amp; Acts 6:5-7. The Special Miracles through Handkerchiefs and </w:t>
      </w:r>
      <w:r w:rsidRPr="001E1C9D">
        <w:rPr>
          <w:rFonts w:cstheme="minorHAnsi"/>
        </w:rPr>
        <w:lastRenderedPageBreak/>
        <w:t>Aprons is in Acts 129:11, 12. The Spiritual Gifts of Healing is in 1</w:t>
      </w:r>
      <w:r w:rsidRPr="001E1C9D">
        <w:rPr>
          <w:rFonts w:cstheme="minorHAnsi"/>
          <w:vertAlign w:val="superscript"/>
        </w:rPr>
        <w:t>st</w:t>
      </w:r>
      <w:r w:rsidRPr="001E1C9D">
        <w:rPr>
          <w:rFonts w:cstheme="minorHAnsi"/>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A10451" w:rsidRPr="001E1C9D" w:rsidRDefault="00A10451" w:rsidP="00A10451">
      <w:pPr>
        <w:spacing w:line="480" w:lineRule="auto"/>
        <w:jc w:val="both"/>
        <w:rPr>
          <w:rFonts w:cstheme="minorHAnsi"/>
        </w:rPr>
      </w:pPr>
      <w:r w:rsidRPr="001E1C9D">
        <w:rPr>
          <w:rFonts w:cstheme="minorHAnsi"/>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1E1C9D">
        <w:rPr>
          <w:rFonts w:cstheme="minorHAnsi"/>
          <w:b/>
        </w:rPr>
        <w:t>The 1</w:t>
      </w:r>
      <w:r w:rsidRPr="001E1C9D">
        <w:rPr>
          <w:rFonts w:cstheme="minorHAnsi"/>
          <w:b/>
          <w:vertAlign w:val="superscript"/>
        </w:rPr>
        <w:t>st</w:t>
      </w:r>
      <w:r w:rsidRPr="001E1C9D">
        <w:rPr>
          <w:rFonts w:cstheme="minorHAnsi"/>
          <w:b/>
        </w:rPr>
        <w:t xml:space="preserve"> Master Key unlocks or locks the Prison of Babylon the Great, the Mother of Harlots &amp; the Abominations of the Earth concerning Israel by the Incurable Wounds for under 1 year in Micah 1:9</w:t>
      </w:r>
      <w:r w:rsidRPr="001E1C9D">
        <w:rPr>
          <w:rFonts w:cstheme="minorHAnsi"/>
        </w:rPr>
        <w:t xml:space="preserve">. </w:t>
      </w:r>
      <w:r w:rsidRPr="001E1C9D">
        <w:rPr>
          <w:rFonts w:cstheme="minorHAnsi"/>
          <w:b/>
        </w:rPr>
        <w:t>The 2</w:t>
      </w:r>
      <w:r w:rsidRPr="001E1C9D">
        <w:rPr>
          <w:rFonts w:cstheme="minorHAnsi"/>
          <w:b/>
          <w:vertAlign w:val="superscript"/>
        </w:rPr>
        <w:t>nd</w:t>
      </w:r>
      <w:r w:rsidRPr="001E1C9D">
        <w:rPr>
          <w:rFonts w:cstheme="minorHAnsi"/>
          <w:b/>
        </w:rPr>
        <w:t xml:space="preserve"> Master Key unlocks or locks the Prison of the Beast of the Sea concerning Babel (Babylon) by the Incurable Sorrow for 1 year in Jeremiah 30:15</w:t>
      </w:r>
      <w:r w:rsidRPr="001E1C9D">
        <w:rPr>
          <w:rFonts w:cstheme="minorHAnsi"/>
        </w:rPr>
        <w:t xml:space="preserve">. </w:t>
      </w:r>
      <w:r w:rsidRPr="001E1C9D">
        <w:rPr>
          <w:rFonts w:cstheme="minorHAnsi"/>
          <w:b/>
        </w:rPr>
        <w:t>The 3</w:t>
      </w:r>
      <w:r w:rsidRPr="001E1C9D">
        <w:rPr>
          <w:rFonts w:cstheme="minorHAnsi"/>
          <w:b/>
          <w:vertAlign w:val="superscript"/>
        </w:rPr>
        <w:t>rd</w:t>
      </w:r>
      <w:r w:rsidRPr="001E1C9D">
        <w:rPr>
          <w:rFonts w:cstheme="minorHAnsi"/>
          <w:b/>
        </w:rPr>
        <w:t xml:space="preserve"> Master Key unlocks or locks the Prison of the Beast of the Earth concerning Confusion by the Incurable Severe Affliction for 2 years in Jeremiah 30:12</w:t>
      </w:r>
      <w:r w:rsidRPr="001E1C9D">
        <w:rPr>
          <w:rFonts w:cstheme="minorHAnsi"/>
        </w:rPr>
        <w:t xml:space="preserve">. </w:t>
      </w:r>
      <w:r w:rsidRPr="001E1C9D">
        <w:rPr>
          <w:rFonts w:cstheme="minorHAnsi"/>
          <w:b/>
        </w:rPr>
        <w:t>The 4</w:t>
      </w:r>
      <w:r w:rsidRPr="001E1C9D">
        <w:rPr>
          <w:rFonts w:cstheme="minorHAnsi"/>
          <w:b/>
          <w:vertAlign w:val="superscript"/>
        </w:rPr>
        <w:t>th</w:t>
      </w:r>
      <w:r w:rsidRPr="001E1C9D">
        <w:rPr>
          <w:rFonts w:cstheme="minorHAnsi"/>
          <w:b/>
        </w:rPr>
        <w:t xml:space="preserve"> Master Key unlocks or locks the Prison of the Scarlet Colored Beast concerning Shinar by the Incurable Wound for 3 years in Jeremiah 15:18</w:t>
      </w:r>
      <w:r w:rsidRPr="001E1C9D">
        <w:rPr>
          <w:rFonts w:cstheme="minorHAnsi"/>
        </w:rPr>
        <w:t xml:space="preserve">. </w:t>
      </w:r>
      <w:r w:rsidRPr="001E1C9D">
        <w:rPr>
          <w:rFonts w:cstheme="minorHAnsi"/>
          <w:b/>
        </w:rPr>
        <w:t>The 5</w:t>
      </w:r>
      <w:r w:rsidRPr="001E1C9D">
        <w:rPr>
          <w:rFonts w:cstheme="minorHAnsi"/>
          <w:b/>
          <w:vertAlign w:val="superscript"/>
        </w:rPr>
        <w:t>th</w:t>
      </w:r>
      <w:r w:rsidRPr="001E1C9D">
        <w:rPr>
          <w:rFonts w:cstheme="minorHAnsi"/>
          <w:b/>
        </w:rPr>
        <w:t xml:space="preserve"> Master Key unlocks or locks the Prison of the False Prophet concerning Rome by the Incurable Intestines Bowel Disease for 4 years in 2</w:t>
      </w:r>
      <w:r w:rsidRPr="001E1C9D">
        <w:rPr>
          <w:rFonts w:cstheme="minorHAnsi"/>
          <w:b/>
          <w:vertAlign w:val="superscript"/>
        </w:rPr>
        <w:t>nd</w:t>
      </w:r>
      <w:r w:rsidRPr="001E1C9D">
        <w:rPr>
          <w:rFonts w:cstheme="minorHAnsi"/>
          <w:b/>
        </w:rPr>
        <w:t xml:space="preserve"> Chronicles 21:18</w:t>
      </w:r>
      <w:r w:rsidRPr="001E1C9D">
        <w:rPr>
          <w:rFonts w:cstheme="minorHAnsi"/>
        </w:rPr>
        <w:t xml:space="preserve">. </w:t>
      </w:r>
      <w:r w:rsidRPr="001E1C9D">
        <w:rPr>
          <w:rFonts w:cstheme="minorHAnsi"/>
          <w:b/>
        </w:rPr>
        <w:t>The 6</w:t>
      </w:r>
      <w:r w:rsidRPr="001E1C9D">
        <w:rPr>
          <w:rFonts w:cstheme="minorHAnsi"/>
          <w:b/>
          <w:vertAlign w:val="superscript"/>
        </w:rPr>
        <w:t>th</w:t>
      </w:r>
      <w:r w:rsidRPr="001E1C9D">
        <w:rPr>
          <w:rFonts w:cstheme="minorHAnsi"/>
          <w:b/>
        </w:rPr>
        <w:t xml:space="preserve"> Master Key unlocks or locks the Prison of the Antichrist concerning Shishak by the Incurable Plagues for 5 years in Judith 5:12</w:t>
      </w:r>
      <w:r w:rsidRPr="001E1C9D">
        <w:rPr>
          <w:rFonts w:cstheme="minorHAnsi"/>
        </w:rPr>
        <w:t xml:space="preserve">. </w:t>
      </w:r>
      <w:r w:rsidRPr="001E1C9D">
        <w:rPr>
          <w:rFonts w:cstheme="minorHAnsi"/>
          <w:b/>
        </w:rPr>
        <w:t>The 7</w:t>
      </w:r>
      <w:r w:rsidRPr="001E1C9D">
        <w:rPr>
          <w:rFonts w:cstheme="minorHAnsi"/>
          <w:b/>
          <w:vertAlign w:val="superscript"/>
        </w:rPr>
        <w:t>th</w:t>
      </w:r>
      <w:r w:rsidRPr="001E1C9D">
        <w:rPr>
          <w:rFonts w:cstheme="minorHAnsi"/>
          <w:b/>
        </w:rPr>
        <w:t xml:space="preserve"> Master Key unlocks or locks the Prison of Satan also called the Angel Lucifer concerning Chaos by the Incurable Grievous Bruise for 6 years in Jeremiah 30:12</w:t>
      </w:r>
      <w:r w:rsidRPr="001E1C9D">
        <w:rPr>
          <w:rFonts w:cstheme="minorHAnsi"/>
        </w:rPr>
        <w:t xml:space="preserve">. </w:t>
      </w:r>
      <w:r w:rsidRPr="001E1C9D">
        <w:rPr>
          <w:rFonts w:cstheme="minorHAnsi"/>
          <w:b/>
        </w:rPr>
        <w:t>The 8</w:t>
      </w:r>
      <w:r w:rsidRPr="001E1C9D">
        <w:rPr>
          <w:rFonts w:cstheme="minorHAnsi"/>
          <w:b/>
          <w:vertAlign w:val="superscript"/>
        </w:rPr>
        <w:t>th</w:t>
      </w:r>
      <w:r w:rsidRPr="001E1C9D">
        <w:rPr>
          <w:rFonts w:cstheme="minorHAnsi"/>
          <w:b/>
        </w:rPr>
        <w:t xml:space="preserve"> Master Key unlocks or locks the Prison of the Lord Lucifer the Evil Father concerning Sodom by the Incurable Wound for 7 years in Jeremiah 30:12. The 9</w:t>
      </w:r>
      <w:r w:rsidRPr="001E1C9D">
        <w:rPr>
          <w:rFonts w:cstheme="minorHAnsi"/>
          <w:b/>
          <w:vertAlign w:val="superscript"/>
        </w:rPr>
        <w:t>th</w:t>
      </w:r>
      <w:r w:rsidRPr="001E1C9D">
        <w:rPr>
          <w:rFonts w:cstheme="minorHAnsi"/>
          <w:b/>
        </w:rPr>
        <w:t xml:space="preserve"> Master Key unlocks or locks the Prison of the Lord Lucifer the Married Lord called Wisdom the Evil Creator of the Eternal </w:t>
      </w:r>
      <w:r w:rsidRPr="001E1C9D">
        <w:rPr>
          <w:rFonts w:cstheme="minorHAnsi"/>
          <w:b/>
        </w:rPr>
        <w:lastRenderedPageBreak/>
        <w:t>Sin in Lordship concerning Egypt by the Incurable Invisible Eternal Plague for all Eternity in 2</w:t>
      </w:r>
      <w:r w:rsidRPr="001E1C9D">
        <w:rPr>
          <w:rFonts w:cstheme="minorHAnsi"/>
          <w:b/>
          <w:vertAlign w:val="superscript"/>
        </w:rPr>
        <w:t>nd</w:t>
      </w:r>
      <w:r w:rsidRPr="001E1C9D">
        <w:rPr>
          <w:rFonts w:cstheme="minorHAnsi"/>
          <w:b/>
        </w:rPr>
        <w:t xml:space="preserve"> Maccabees 9:5. The 10</w:t>
      </w:r>
      <w:r w:rsidRPr="001E1C9D">
        <w:rPr>
          <w:rFonts w:cstheme="minorHAnsi"/>
          <w:b/>
          <w:vertAlign w:val="superscript"/>
        </w:rPr>
        <w:t>th</w:t>
      </w:r>
      <w:r w:rsidRPr="001E1C9D">
        <w:rPr>
          <w:rFonts w:cstheme="minorHAnsi"/>
          <w:b/>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1E1C9D">
        <w:rPr>
          <w:rFonts w:cstheme="minorHAnsi"/>
        </w:rPr>
        <w:t>. These 10 incurable things concerns the 1</w:t>
      </w:r>
      <w:r w:rsidRPr="001E1C9D">
        <w:rPr>
          <w:rFonts w:cstheme="minorHAnsi"/>
          <w:vertAlign w:val="superscript"/>
        </w:rPr>
        <w:t>st</w:t>
      </w:r>
      <w:r w:rsidRPr="001E1C9D">
        <w:rPr>
          <w:rFonts w:cstheme="minorHAnsi"/>
        </w:rPr>
        <w:t xml:space="preserve"> position of the Lord Peter in Acts 7:47-50. The 2</w:t>
      </w:r>
      <w:r w:rsidRPr="001E1C9D">
        <w:rPr>
          <w:rFonts w:cstheme="minorHAnsi"/>
          <w:vertAlign w:val="superscript"/>
        </w:rPr>
        <w:t>nd</w:t>
      </w:r>
      <w:r w:rsidRPr="001E1C9D">
        <w:rPr>
          <w:rFonts w:cstheme="minorHAnsi"/>
        </w:rPr>
        <w:t xml:space="preserve"> position of the Lord John in Acts 7:51. The 3</w:t>
      </w:r>
      <w:r w:rsidRPr="001E1C9D">
        <w:rPr>
          <w:rFonts w:cstheme="minorHAnsi"/>
          <w:vertAlign w:val="superscript"/>
        </w:rPr>
        <w:t>rd</w:t>
      </w:r>
      <w:r w:rsidRPr="001E1C9D">
        <w:rPr>
          <w:rFonts w:cstheme="minorHAnsi"/>
        </w:rPr>
        <w:t xml:space="preserve"> position to the 9</w:t>
      </w:r>
      <w:r w:rsidRPr="001E1C9D">
        <w:rPr>
          <w:rFonts w:cstheme="minorHAnsi"/>
          <w:vertAlign w:val="superscript"/>
        </w:rPr>
        <w:t>th</w:t>
      </w:r>
      <w:r w:rsidRPr="001E1C9D">
        <w:rPr>
          <w:rFonts w:cstheme="minorHAnsi"/>
        </w:rPr>
        <w:t xml:space="preserve"> position of the Lord Jesus in Acts 7:52-58. The 10</w:t>
      </w:r>
      <w:r w:rsidRPr="001E1C9D">
        <w:rPr>
          <w:rFonts w:cstheme="minorHAnsi"/>
          <w:vertAlign w:val="superscript"/>
        </w:rPr>
        <w:t>th</w:t>
      </w:r>
      <w:r w:rsidRPr="001E1C9D">
        <w:rPr>
          <w:rFonts w:cstheme="minorHAnsi"/>
        </w:rPr>
        <w:t xml:space="preserve"> position of the Lord James in Acts 7:59. The 10</w:t>
      </w:r>
      <w:r w:rsidRPr="001E1C9D">
        <w:rPr>
          <w:rFonts w:cstheme="minorHAnsi"/>
          <w:vertAlign w:val="superscript"/>
        </w:rPr>
        <w:t>th</w:t>
      </w:r>
      <w:r w:rsidRPr="001E1C9D">
        <w:rPr>
          <w:rFonts w:cstheme="minorHAnsi"/>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E1C9D">
        <w:rPr>
          <w:rFonts w:cstheme="minorHAnsi"/>
          <w:vertAlign w:val="superscript"/>
        </w:rPr>
        <w:t>st</w:t>
      </w:r>
      <w:r w:rsidRPr="001E1C9D">
        <w:rPr>
          <w:rFonts w:cstheme="minorHAnsi"/>
        </w:rPr>
        <w:t xml:space="preserve"> Samuel 28:6; Ezra 2:63; Nehemiah 7:65 &amp; Sirach 45:10.  </w:t>
      </w:r>
    </w:p>
    <w:p w:rsidR="00A10451" w:rsidRPr="001E1C9D" w:rsidRDefault="00A10451" w:rsidP="00A10451">
      <w:pPr>
        <w:jc w:val="center"/>
        <w:rPr>
          <w:rFonts w:cstheme="minorHAnsi"/>
          <w:b/>
        </w:rPr>
      </w:pPr>
      <w:r w:rsidRPr="001E1C9D">
        <w:rPr>
          <w:rFonts w:cstheme="minorHAnsi"/>
          <w:b/>
        </w:rPr>
        <w:t>What are the three Prisons of Hell on Earth for Wisdom &amp; Satan’s Demonic Host of Demons?</w:t>
      </w:r>
    </w:p>
    <w:p w:rsidR="00A10451" w:rsidRPr="001E1C9D" w:rsidRDefault="00A10451" w:rsidP="00A10451">
      <w:pPr>
        <w:spacing w:line="480" w:lineRule="auto"/>
        <w:jc w:val="both"/>
        <w:rPr>
          <w:rFonts w:cstheme="minorHAnsi"/>
        </w:rPr>
      </w:pPr>
      <w:r w:rsidRPr="001E1C9D">
        <w:rPr>
          <w:rFonts w:cstheme="minorHAnsi"/>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1E1C9D">
        <w:rPr>
          <w:rFonts w:cstheme="minorHAnsi"/>
          <w:vertAlign w:val="superscript"/>
        </w:rPr>
        <w:t>st</w:t>
      </w:r>
      <w:r w:rsidRPr="001E1C9D">
        <w:rPr>
          <w:rFonts w:cstheme="minorHAnsi"/>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w:t>
      </w:r>
      <w:r w:rsidRPr="001E1C9D">
        <w:rPr>
          <w:rFonts w:cstheme="minorHAnsi"/>
        </w:rPr>
        <w:lastRenderedPageBreak/>
        <w:t>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1E1C9D">
        <w:rPr>
          <w:rFonts w:cstheme="minorHAnsi"/>
          <w:b/>
        </w:rPr>
        <w:t>marriage rights</w:t>
      </w:r>
      <w:r w:rsidRPr="001E1C9D">
        <w:rPr>
          <w:rFonts w:cstheme="minorHAnsi"/>
        </w:rPr>
        <w:t xml:space="preserve">”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w:t>
      </w:r>
      <w:r w:rsidRPr="001E1C9D">
        <w:rPr>
          <w:rFonts w:cstheme="minorHAnsi"/>
        </w:rPr>
        <w:lastRenderedPageBreak/>
        <w:t>in Law is in Genesis-Deuteronomy. Nineteenth, is the Father Stephen in the Law (Mother Atarah also called the Lady Stephanie derived from Stephanos) in Acts 11:19; 1</w:t>
      </w:r>
      <w:r w:rsidRPr="001E1C9D">
        <w:rPr>
          <w:rFonts w:cstheme="minorHAnsi"/>
          <w:vertAlign w:val="superscript"/>
        </w:rPr>
        <w:t>st</w:t>
      </w:r>
      <w:r w:rsidRPr="001E1C9D">
        <w:rPr>
          <w:rFonts w:cstheme="minorHAnsi"/>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1E1C9D">
        <w:rPr>
          <w:rFonts w:cstheme="minorHAnsi"/>
          <w:vertAlign w:val="superscript"/>
        </w:rPr>
        <w:t>st</w:t>
      </w:r>
      <w:r w:rsidRPr="001E1C9D">
        <w:rPr>
          <w:rFonts w:cstheme="minorHAnsi"/>
        </w:rPr>
        <w:t xml:space="preserve"> Corinthians 8:6; 15:24-28; </w:t>
      </w:r>
      <w:r w:rsidRPr="001E1C9D">
        <w:rPr>
          <w:rFonts w:cstheme="minorHAnsi"/>
        </w:rPr>
        <w:lastRenderedPageBreak/>
        <w:t>Ephesians 4:6 &amp; Isaiah 47:5. These are the 56 Lords/Ladies &amp; 4 Known Lord’s/Ladies that makes up 60 Lord’s/60 Ladies. The 60 Ladies are derived from the “</w:t>
      </w:r>
      <w:r w:rsidRPr="001E1C9D">
        <w:rPr>
          <w:rFonts w:cstheme="minorHAnsi"/>
          <w:b/>
        </w:rPr>
        <w:t>Lady of Kingdoms</w:t>
      </w:r>
      <w:r w:rsidRPr="001E1C9D">
        <w:rPr>
          <w:rFonts w:cstheme="minorHAnsi"/>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1E1C9D">
        <w:rPr>
          <w:rFonts w:cstheme="minorHAnsi"/>
          <w:vertAlign w:val="superscript"/>
        </w:rPr>
        <w:t>th</w:t>
      </w:r>
      <w:r w:rsidRPr="001E1C9D">
        <w:rPr>
          <w:rFonts w:cstheme="minorHAnsi"/>
        </w:rPr>
        <w:t xml:space="preserve"> day because Man was perfectly created on the 6</w:t>
      </w:r>
      <w:r w:rsidRPr="001E1C9D">
        <w:rPr>
          <w:rFonts w:cstheme="minorHAnsi"/>
          <w:vertAlign w:val="superscript"/>
        </w:rPr>
        <w:t>th</w:t>
      </w:r>
      <w:r w:rsidRPr="001E1C9D">
        <w:rPr>
          <w:rFonts w:cstheme="minorHAnsi"/>
        </w:rPr>
        <w:t xml:space="preserve"> day is in Hebrew 9:27; Matthew 20:12 &amp; Luke 13:32. Woman only has to handle a minute for sin because She was born on the 7</w:t>
      </w:r>
      <w:r w:rsidRPr="001E1C9D">
        <w:rPr>
          <w:rFonts w:cstheme="minorHAnsi"/>
          <w:vertAlign w:val="superscript"/>
        </w:rPr>
        <w:t>th</w:t>
      </w:r>
      <w:r w:rsidRPr="001E1C9D">
        <w:rPr>
          <w:rFonts w:cstheme="minorHAnsi"/>
        </w:rPr>
        <w:t xml:space="preserve"> day and an hour is equal to a day at Her birth by the Father Stephen.           </w:t>
      </w:r>
    </w:p>
    <w:p w:rsidR="00A10451" w:rsidRPr="001E1C9D" w:rsidRDefault="00A10451" w:rsidP="00A10451">
      <w:pPr>
        <w:spacing w:line="480" w:lineRule="auto"/>
        <w:jc w:val="both"/>
        <w:rPr>
          <w:rFonts w:cstheme="minorHAnsi"/>
        </w:rPr>
      </w:pPr>
      <w:r w:rsidRPr="001E1C9D">
        <w:rPr>
          <w:rFonts w:cstheme="minorHAnsi"/>
        </w:rPr>
        <w:t>Second, is Babylon which is called the “</w:t>
      </w:r>
      <w:r w:rsidRPr="001E1C9D">
        <w:rPr>
          <w:rFonts w:cstheme="minorHAnsi"/>
          <w:b/>
        </w:rPr>
        <w:t>Gate of the Gods</w:t>
      </w:r>
      <w:r w:rsidRPr="001E1C9D">
        <w:rPr>
          <w:rFonts w:cstheme="minorHAnsi"/>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1E1C9D">
        <w:rPr>
          <w:rFonts w:cstheme="minorHAnsi"/>
          <w:b/>
        </w:rPr>
        <w:t>This Wickedness</w:t>
      </w:r>
      <w:r w:rsidRPr="001E1C9D">
        <w:rPr>
          <w:rFonts w:cstheme="minorHAnsi"/>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1E1C9D">
        <w:rPr>
          <w:rFonts w:cstheme="minorHAnsi"/>
          <w:vertAlign w:val="superscript"/>
        </w:rPr>
        <w:t>st</w:t>
      </w:r>
      <w:r w:rsidRPr="001E1C9D">
        <w:rPr>
          <w:rFonts w:cstheme="minorHAnsi"/>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w:t>
      </w:r>
      <w:r w:rsidRPr="001E1C9D">
        <w:rPr>
          <w:rFonts w:cstheme="minorHAnsi"/>
        </w:rPr>
        <w:lastRenderedPageBreak/>
        <w:t>(Lords).”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A10451" w:rsidRPr="001E1C9D" w:rsidRDefault="00A10451" w:rsidP="00A10451">
      <w:pPr>
        <w:spacing w:line="480" w:lineRule="auto"/>
        <w:jc w:val="both"/>
        <w:rPr>
          <w:rFonts w:cstheme="minorHAnsi"/>
        </w:rPr>
      </w:pPr>
      <w:r w:rsidRPr="001E1C9D">
        <w:rPr>
          <w:rFonts w:cstheme="minorHAnsi"/>
        </w:rPr>
        <w:t>Third, is Israel which is a place called the “</w:t>
      </w:r>
      <w:r w:rsidRPr="001E1C9D">
        <w:rPr>
          <w:rFonts w:cstheme="minorHAnsi"/>
          <w:b/>
        </w:rPr>
        <w:t>City of David</w:t>
      </w:r>
      <w:r w:rsidRPr="001E1C9D">
        <w:rPr>
          <w:rFonts w:cstheme="minorHAnsi"/>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1E1C9D">
        <w:rPr>
          <w:rFonts w:cstheme="minorHAnsi"/>
          <w:vertAlign w:val="superscript"/>
        </w:rPr>
        <w:t>st</w:t>
      </w:r>
      <w:r w:rsidRPr="001E1C9D">
        <w:rPr>
          <w:rFonts w:cstheme="minorHAnsi"/>
        </w:rPr>
        <w:t xml:space="preserve"> Corinthians 6:1-11; Ephesians 6:10-20 and Wisdom of Solomon 5:15-23. Israel worships the Law in Romans 1:18-16:27. For the strength of sin is the Law in 1</w:t>
      </w:r>
      <w:r w:rsidRPr="001E1C9D">
        <w:rPr>
          <w:rFonts w:cstheme="minorHAnsi"/>
          <w:vertAlign w:val="superscript"/>
        </w:rPr>
        <w:t>st</w:t>
      </w:r>
      <w:r w:rsidRPr="001E1C9D">
        <w:rPr>
          <w:rFonts w:cstheme="minorHAnsi"/>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1E1C9D">
        <w:rPr>
          <w:rFonts w:cstheme="minorHAnsi"/>
          <w:vertAlign w:val="superscript"/>
        </w:rPr>
        <w:t>nd</w:t>
      </w:r>
      <w:r w:rsidRPr="001E1C9D">
        <w:rPr>
          <w:rFonts w:cstheme="minorHAnsi"/>
        </w:rPr>
        <w:t xml:space="preserve"> Corinthians 10:5 declares “For our weapons of Our warfare are not carnal, but mighty in God for the pulling down strongholds (strengths), casting down arguments  (authorities), …high  thing  (wickedness)  that  exalts  </w:t>
      </w:r>
      <w:r w:rsidRPr="001E1C9D">
        <w:rPr>
          <w:rFonts w:cstheme="minorHAnsi"/>
        </w:rPr>
        <w:lastRenderedPageBreak/>
        <w:t>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1E1C9D">
        <w:rPr>
          <w:rFonts w:cstheme="minorHAnsi"/>
          <w:vertAlign w:val="superscript"/>
        </w:rPr>
        <w:t>st</w:t>
      </w:r>
      <w:r w:rsidRPr="001E1C9D">
        <w:rPr>
          <w:rFonts w:cstheme="minorHAnsi"/>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1E1C9D">
        <w:rPr>
          <w:rFonts w:cstheme="minorHAnsi"/>
          <w:vertAlign w:val="superscript"/>
        </w:rPr>
        <w:t>st</w:t>
      </w:r>
      <w:r w:rsidRPr="001E1C9D">
        <w:rPr>
          <w:rFonts w:cstheme="minorHAnsi"/>
        </w:rPr>
        <w:t xml:space="preserve"> Corinthians 1:27. If You have any questions on the End Times, You must get My book called “</w:t>
      </w:r>
      <w:r w:rsidRPr="001E1C9D">
        <w:rPr>
          <w:rFonts w:cstheme="minorHAnsi"/>
          <w:b/>
        </w:rPr>
        <w:t>Who is the Lord Lucifer’s Party that the Lord Yahweh will cast into Hell at the End Time</w:t>
      </w:r>
      <w:r w:rsidRPr="001E1C9D">
        <w:rPr>
          <w:rFonts w:cstheme="minorHAnsi"/>
        </w:rPr>
        <w:t xml:space="preserve">.”  </w:t>
      </w:r>
    </w:p>
    <w:p w:rsidR="00A10451" w:rsidRPr="001E1C9D" w:rsidRDefault="00A10451" w:rsidP="00A10451">
      <w:pPr>
        <w:spacing w:before="240" w:line="480" w:lineRule="auto"/>
        <w:jc w:val="both"/>
        <w:rPr>
          <w:rFonts w:cstheme="minorHAnsi"/>
        </w:rPr>
      </w:pPr>
      <w:r w:rsidRPr="001E1C9D">
        <w:rPr>
          <w:rFonts w:cstheme="minorHAnsi"/>
        </w:rPr>
        <w:t>How to Retain Divine Healing is in 1</w:t>
      </w:r>
      <w:r w:rsidRPr="001E1C9D">
        <w:rPr>
          <w:rFonts w:cstheme="minorHAnsi"/>
          <w:vertAlign w:val="superscript"/>
        </w:rPr>
        <w:t>st</w:t>
      </w:r>
      <w:r w:rsidRPr="001E1C9D">
        <w:rPr>
          <w:rFonts w:cstheme="minorHAnsi"/>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1E1C9D">
        <w:rPr>
          <w:rFonts w:cstheme="minorHAnsi"/>
          <w:vertAlign w:val="superscript"/>
        </w:rPr>
        <w:t>st</w:t>
      </w:r>
      <w:r w:rsidRPr="001E1C9D">
        <w:rPr>
          <w:rFonts w:cstheme="minorHAnsi"/>
        </w:rPr>
        <w:t xml:space="preserve"> Peter 1:17-21; 2:24 &amp; Acts 7:1-53. Contend in the Faith for Your Healing is in John 8:44; Romans 10:9; James 4:1-10; 1</w:t>
      </w:r>
      <w:r w:rsidRPr="001E1C9D">
        <w:rPr>
          <w:rFonts w:cstheme="minorHAnsi"/>
          <w:vertAlign w:val="superscript"/>
        </w:rPr>
        <w:t>st</w:t>
      </w:r>
      <w:r w:rsidRPr="001E1C9D">
        <w:rPr>
          <w:rFonts w:cstheme="minorHAnsi"/>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1E1C9D">
        <w:rPr>
          <w:rFonts w:cstheme="minorHAnsi"/>
          <w:vertAlign w:val="superscript"/>
        </w:rPr>
        <w:t>nd</w:t>
      </w:r>
      <w:r w:rsidRPr="001E1C9D">
        <w:rPr>
          <w:rFonts w:cstheme="minorHAnsi"/>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1E1C9D">
        <w:rPr>
          <w:rFonts w:cstheme="minorHAnsi"/>
          <w:vertAlign w:val="superscript"/>
        </w:rPr>
        <w:t>st</w:t>
      </w:r>
      <w:r w:rsidRPr="001E1C9D">
        <w:rPr>
          <w:rFonts w:cstheme="minorHAnsi"/>
        </w:rPr>
        <w:t xml:space="preserve"> Corinthians 12:14; James 5:14-</w:t>
      </w:r>
      <w:r w:rsidRPr="001E1C9D">
        <w:rPr>
          <w:rFonts w:cstheme="minorHAnsi"/>
        </w:rPr>
        <w:lastRenderedPageBreak/>
        <w:t>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1E1C9D">
        <w:rPr>
          <w:rFonts w:cstheme="minorHAnsi"/>
          <w:vertAlign w:val="superscript"/>
        </w:rPr>
        <w:t>nd</w:t>
      </w:r>
      <w:r w:rsidRPr="001E1C9D">
        <w:rPr>
          <w:rFonts w:cstheme="minorHAnsi"/>
        </w:rPr>
        <w:t xml:space="preserve"> Corinthians 1:8-10; 11:23-33; 12:7; Philippians 2:25-27. Divine Healing is only Taught by False Cults is in Acts 8:9-25. Divine Healing puts more Emphasis upon the Body than upon the Soul is in Isaiah 53:4-5; 1</w:t>
      </w:r>
      <w:r w:rsidRPr="001E1C9D">
        <w:rPr>
          <w:rFonts w:cstheme="minorHAnsi"/>
          <w:vertAlign w:val="superscript"/>
        </w:rPr>
        <w:t>st</w:t>
      </w:r>
      <w:r w:rsidRPr="001E1C9D">
        <w:rPr>
          <w:rFonts w:cstheme="minorHAnsi"/>
        </w:rPr>
        <w:t xml:space="preserve"> Corinthians 6:19-20; 1</w:t>
      </w:r>
      <w:r w:rsidRPr="001E1C9D">
        <w:rPr>
          <w:rFonts w:cstheme="minorHAnsi"/>
          <w:vertAlign w:val="superscript"/>
        </w:rPr>
        <w:t>st</w:t>
      </w:r>
      <w:r w:rsidRPr="001E1C9D">
        <w:rPr>
          <w:rFonts w:cstheme="minorHAnsi"/>
        </w:rPr>
        <w:t xml:space="preserve"> Peter 2:24; Acts 3:12-13; 8:5-8; 9:36-42; 14:6-10; 16:16-18; 19:11-12; 28:7-9. If the Father Stephen created Herbs and Drugs, does He not expect Man to use them for Healing? Some Scriptures are in 1</w:t>
      </w:r>
      <w:r w:rsidRPr="001E1C9D">
        <w:rPr>
          <w:rFonts w:cstheme="minorHAnsi"/>
          <w:vertAlign w:val="superscript"/>
        </w:rPr>
        <w:t>st</w:t>
      </w:r>
      <w:r w:rsidRPr="001E1C9D">
        <w:rPr>
          <w:rFonts w:cstheme="minorHAnsi"/>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1E1C9D">
        <w:rPr>
          <w:rFonts w:cstheme="minorHAnsi"/>
          <w:b/>
        </w:rPr>
        <w:t>took</w:t>
      </w:r>
      <w:r w:rsidRPr="001E1C9D">
        <w:rPr>
          <w:rFonts w:cstheme="minorHAnsi"/>
        </w:rPr>
        <w:t>” and “</w:t>
      </w:r>
      <w:r w:rsidRPr="001E1C9D">
        <w:rPr>
          <w:rFonts w:cstheme="minorHAnsi"/>
          <w:b/>
        </w:rPr>
        <w:t>bore</w:t>
      </w:r>
      <w:r w:rsidRPr="001E1C9D">
        <w:rPr>
          <w:rFonts w:cstheme="minorHAnsi"/>
        </w:rPr>
        <w:t>” in Isaiah 53:11-12. Nor does the word “</w:t>
      </w:r>
      <w:r w:rsidRPr="001E1C9D">
        <w:rPr>
          <w:rFonts w:cstheme="minorHAnsi"/>
          <w:b/>
        </w:rPr>
        <w:t>fulfilled</w:t>
      </w:r>
      <w:r w:rsidRPr="001E1C9D">
        <w:rPr>
          <w:rFonts w:cstheme="minorHAnsi"/>
        </w:rPr>
        <w:t>” does not concern the complete fulfillment which would cause no similar events to follow in Hebrews 13:8. If Healing is in the Atonement, Saintly Christian Lords who are sick must conclude that they are Sinners, which is not true is in 1</w:t>
      </w:r>
      <w:r w:rsidRPr="001E1C9D">
        <w:rPr>
          <w:rFonts w:cstheme="minorHAnsi"/>
          <w:vertAlign w:val="superscript"/>
        </w:rPr>
        <w:t>st</w:t>
      </w:r>
      <w:r w:rsidRPr="001E1C9D">
        <w:rPr>
          <w:rFonts w:cstheme="minorHAnsi"/>
        </w:rPr>
        <w:t xml:space="preserve"> John 3:9 &amp; James 4:2. The Failure by Many to receive Healing weakens the Faith of the Whole Church, which is not always true is in Hebrews 11:1 &amp; Mark 16:17.  </w:t>
      </w:r>
    </w:p>
    <w:p w:rsidR="00A10451" w:rsidRPr="001E1C9D" w:rsidRDefault="00A10451" w:rsidP="00A10451">
      <w:pPr>
        <w:spacing w:before="240" w:line="240" w:lineRule="auto"/>
        <w:jc w:val="center"/>
        <w:rPr>
          <w:rFonts w:cstheme="minorHAnsi"/>
          <w:b/>
        </w:rPr>
      </w:pPr>
      <w:r w:rsidRPr="001E1C9D">
        <w:rPr>
          <w:rFonts w:cstheme="minorHAnsi"/>
          <w:b/>
        </w:rPr>
        <w:t>Where is the Lord Lucifer locked up on the Earth by the Father Stephen?</w:t>
      </w:r>
    </w:p>
    <w:p w:rsidR="00A10451" w:rsidRPr="001E1C9D" w:rsidRDefault="00A10451" w:rsidP="00A10451">
      <w:pPr>
        <w:spacing w:before="240" w:line="240" w:lineRule="auto"/>
        <w:jc w:val="center"/>
        <w:rPr>
          <w:rFonts w:cstheme="minorHAnsi"/>
          <w:b/>
        </w:rPr>
      </w:pPr>
      <w:r w:rsidRPr="001E1C9D">
        <w:rPr>
          <w:rFonts w:cstheme="minorHAnsi"/>
          <w:b/>
        </w:rPr>
        <w:t>THE PRISON IN EGYPT FOR ALL ETERNITY IN THE BOOK OF THE PROPHETS</w:t>
      </w:r>
    </w:p>
    <w:p w:rsidR="00A10451" w:rsidRPr="001E1C9D" w:rsidRDefault="00A10451" w:rsidP="00A10451">
      <w:pPr>
        <w:spacing w:before="240" w:line="480" w:lineRule="auto"/>
        <w:jc w:val="both"/>
        <w:rPr>
          <w:rFonts w:cstheme="minorHAnsi"/>
        </w:rPr>
      </w:pPr>
      <w:r w:rsidRPr="001E1C9D">
        <w:rPr>
          <w:rFonts w:cstheme="minorHAnsi"/>
        </w:rPr>
        <w:t xml:space="preserve">First, is Egypt (Sodom) which is a place of idol worship on the Earth for 1,000’s of years concerning the Pharaohs and Kings of Sodom &amp; Egypt. Egypt is the place where the Children of Israel were in strong </w:t>
      </w:r>
      <w:r w:rsidRPr="001E1C9D">
        <w:rPr>
          <w:rFonts w:cstheme="minorHAnsi"/>
        </w:rPr>
        <w:lastRenderedPageBreak/>
        <w:t>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1E1C9D">
        <w:rPr>
          <w:rFonts w:cstheme="minorHAnsi"/>
          <w:vertAlign w:val="superscript"/>
        </w:rPr>
        <w:t>st</w:t>
      </w:r>
      <w:r w:rsidRPr="001E1C9D">
        <w:rPr>
          <w:rFonts w:cstheme="minorHAnsi"/>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A10451" w:rsidRPr="001E1C9D" w:rsidRDefault="00A10451" w:rsidP="00A10451">
      <w:pPr>
        <w:spacing w:before="240" w:line="480" w:lineRule="auto"/>
        <w:jc w:val="center"/>
        <w:rPr>
          <w:rFonts w:cstheme="minorHAnsi"/>
          <w:b/>
        </w:rPr>
      </w:pPr>
      <w:r w:rsidRPr="001E1C9D">
        <w:rPr>
          <w:rFonts w:cstheme="minorHAnsi"/>
          <w:b/>
        </w:rPr>
        <w:t>THE PRISON IN BABYLON FOR 7 YEARS TO 1 YEAR IN THE BOOK OF THE PROPHETS</w:t>
      </w:r>
    </w:p>
    <w:p w:rsidR="00A10451" w:rsidRPr="001E1C9D" w:rsidRDefault="00A10451" w:rsidP="00A10451">
      <w:pPr>
        <w:spacing w:before="240" w:line="480" w:lineRule="auto"/>
        <w:jc w:val="both"/>
        <w:rPr>
          <w:rFonts w:cstheme="minorHAnsi"/>
        </w:rPr>
      </w:pPr>
      <w:r w:rsidRPr="001E1C9D">
        <w:rPr>
          <w:rFonts w:cstheme="minorHAnsi"/>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w:t>
      </w:r>
      <w:r w:rsidRPr="001E1C9D">
        <w:rPr>
          <w:rFonts w:cstheme="minorHAnsi"/>
        </w:rPr>
        <w:lastRenderedPageBreak/>
        <w:t>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1E1C9D">
        <w:rPr>
          <w:rFonts w:cstheme="minorHAnsi"/>
          <w:vertAlign w:val="superscript"/>
        </w:rPr>
        <w:t>st</w:t>
      </w:r>
      <w:r w:rsidRPr="001E1C9D">
        <w:rPr>
          <w:rFonts w:cstheme="minorHAnsi"/>
        </w:rPr>
        <w:t xml:space="preserve"> Timothy 2:5. </w:t>
      </w:r>
    </w:p>
    <w:p w:rsidR="00A10451" w:rsidRPr="001E1C9D" w:rsidRDefault="00A10451" w:rsidP="00A10451">
      <w:pPr>
        <w:spacing w:before="240" w:line="480" w:lineRule="auto"/>
        <w:jc w:val="center"/>
        <w:rPr>
          <w:rFonts w:cstheme="minorHAnsi"/>
          <w:b/>
        </w:rPr>
      </w:pPr>
      <w:r w:rsidRPr="001E1C9D">
        <w:rPr>
          <w:rFonts w:cstheme="minorHAnsi"/>
          <w:b/>
        </w:rPr>
        <w:t>THE PRISON IN ISRAEL FOR UNDER 1 YEAR (A MONTH) IN THE BOOK OF THE DEAD</w:t>
      </w:r>
    </w:p>
    <w:p w:rsidR="00A10451" w:rsidRPr="001E1C9D" w:rsidRDefault="00A10451" w:rsidP="00A10451">
      <w:pPr>
        <w:spacing w:before="240" w:line="480" w:lineRule="auto"/>
        <w:jc w:val="both"/>
        <w:rPr>
          <w:rFonts w:cstheme="minorHAnsi"/>
        </w:rPr>
      </w:pPr>
      <w:r w:rsidRPr="001E1C9D">
        <w:rPr>
          <w:rFonts w:cstheme="minorHAnsi"/>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1E1C9D">
        <w:rPr>
          <w:rFonts w:cstheme="minorHAnsi"/>
          <w:vertAlign w:val="superscript"/>
        </w:rPr>
        <w:t>st</w:t>
      </w:r>
      <w:r w:rsidRPr="001E1C9D">
        <w:rPr>
          <w:rFonts w:cstheme="minorHAnsi"/>
        </w:rPr>
        <w:t xml:space="preserve"> Corinthians 6:1-11; Ephesians 6:10-20  &amp; Wisdom of Solomon 5:15-23. Israel worships the Law in Romans 1:8-16:27. For the Whole Law operates with the Strength of Sin which is the Law in 1</w:t>
      </w:r>
      <w:r w:rsidRPr="001E1C9D">
        <w:rPr>
          <w:rFonts w:cstheme="minorHAnsi"/>
          <w:vertAlign w:val="superscript"/>
        </w:rPr>
        <w:t>st</w:t>
      </w:r>
      <w:r w:rsidRPr="001E1C9D">
        <w:rPr>
          <w:rFonts w:cstheme="minorHAnsi"/>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1E1C9D">
        <w:rPr>
          <w:rFonts w:cstheme="minorHAnsi"/>
          <w:vertAlign w:val="superscript"/>
        </w:rPr>
        <w:t>st</w:t>
      </w:r>
      <w:r w:rsidRPr="001E1C9D">
        <w:rPr>
          <w:rFonts w:cstheme="minorHAnsi"/>
        </w:rPr>
        <w:t xml:space="preserve"> Corinthians 6:17 all as One Flesh and the 1 Sexual Union is derived from Genesis 4:1 with 1</w:t>
      </w:r>
      <w:r w:rsidRPr="001E1C9D">
        <w:rPr>
          <w:rFonts w:cstheme="minorHAnsi"/>
          <w:vertAlign w:val="superscript"/>
        </w:rPr>
        <w:t>st</w:t>
      </w:r>
      <w:r w:rsidRPr="001E1C9D">
        <w:rPr>
          <w:rFonts w:cstheme="minorHAnsi"/>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E1C9D">
        <w:rPr>
          <w:rFonts w:cstheme="minorHAnsi"/>
          <w:vertAlign w:val="superscript"/>
        </w:rPr>
        <w:t>st</w:t>
      </w:r>
      <w:r w:rsidRPr="001E1C9D">
        <w:rPr>
          <w:rFonts w:cstheme="minorHAnsi"/>
        </w:rPr>
        <w:t xml:space="preserve"> Corinthians 6:16 &amp; Genesis 4:1. Fourth, the Lord James says before Job &amp; His Lady of Kingdoms (Mother) was I AM is a Divine Union. Fifth, the Lord Stephen says before Lucifer &amp; His Lady of Kingdoms (Mother) was I AM is a Divine Union.               </w:t>
      </w:r>
    </w:p>
    <w:p w:rsidR="00A10451" w:rsidRPr="001E1C9D" w:rsidRDefault="00A10451" w:rsidP="00A10451">
      <w:pPr>
        <w:spacing w:line="480" w:lineRule="auto"/>
        <w:jc w:val="both"/>
        <w:rPr>
          <w:rFonts w:cstheme="minorHAnsi"/>
        </w:rPr>
      </w:pPr>
      <w:r w:rsidRPr="001E1C9D">
        <w:rPr>
          <w:rFonts w:cstheme="minorHAnsi"/>
        </w:rPr>
        <w:t xml:space="preserve">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t>
      </w:r>
      <w:r w:rsidRPr="001E1C9D">
        <w:rPr>
          <w:rFonts w:cstheme="minorHAnsi"/>
        </w:rPr>
        <w:lastRenderedPageBreak/>
        <w:t>without mistakes. Also the Father Stephen sent His Son Jesus Christ to show Daniel in the Book of Daniel these things in the end time great tribulation period. In Hebrews 1:1-14 declares “</w:t>
      </w:r>
      <w:r w:rsidRPr="001E1C9D">
        <w:rPr>
          <w:rFonts w:cstheme="minorHAnsi"/>
          <w:b/>
        </w:rPr>
        <w:t>GOD (FATHER STEPHEN)</w:t>
      </w:r>
      <w:r w:rsidRPr="001E1C9D">
        <w:rPr>
          <w:rFonts w:cstheme="minorHAnsi"/>
        </w:rPr>
        <w:t>,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1E1C9D">
        <w:rPr>
          <w:rFonts w:cstheme="minorHAnsi"/>
          <w:vertAlign w:val="superscript"/>
        </w:rPr>
        <w:t>nd</w:t>
      </w:r>
      <w:r w:rsidRPr="001E1C9D">
        <w:rPr>
          <w:rFonts w:cstheme="minorHAnsi"/>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1E1C9D">
        <w:rPr>
          <w:rFonts w:cstheme="minorHAnsi"/>
          <w:vertAlign w:val="superscript"/>
        </w:rPr>
        <w:t>rd</w:t>
      </w:r>
      <w:r w:rsidRPr="001E1C9D">
        <w:rPr>
          <w:rFonts w:cstheme="minorHAnsi"/>
        </w:rPr>
        <w:t xml:space="preserve"> heaven. And I know such a Man—whether in the body or out of the body I do not know, God knows—how He was caught up into </w:t>
      </w:r>
      <w:r w:rsidRPr="001E1C9D">
        <w:rPr>
          <w:rFonts w:cstheme="minorHAnsi"/>
        </w:rPr>
        <w:lastRenderedPageBreak/>
        <w:t>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1E1C9D">
        <w:rPr>
          <w:rFonts w:cstheme="minorHAnsi"/>
          <w:vertAlign w:val="superscript"/>
        </w:rPr>
        <w:t>st</w:t>
      </w:r>
      <w:r w:rsidRPr="001E1C9D">
        <w:rPr>
          <w:rFonts w:cstheme="minorHAnsi"/>
        </w:rPr>
        <w:t xml:space="preserve"> Corinthians 14:6 mentions “Now Brethren, if I come unto You speaking with tongues, what shall I profit You, except I shall speak to You by revelation…?” In 1</w:t>
      </w:r>
      <w:r w:rsidRPr="001E1C9D">
        <w:rPr>
          <w:rFonts w:cstheme="minorHAnsi"/>
          <w:vertAlign w:val="superscript"/>
        </w:rPr>
        <w:t>st</w:t>
      </w:r>
      <w:r w:rsidRPr="001E1C9D">
        <w:rPr>
          <w:rFonts w:cstheme="minorHAnsi"/>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1E1C9D">
        <w:rPr>
          <w:rFonts w:cstheme="minorHAnsi"/>
          <w:vertAlign w:val="superscript"/>
        </w:rPr>
        <w:t>st</w:t>
      </w:r>
      <w:r w:rsidRPr="001E1C9D">
        <w:rPr>
          <w:rFonts w:cstheme="minorHAnsi"/>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1E1C9D">
        <w:rPr>
          <w:rFonts w:cstheme="minorHAnsi"/>
          <w:vertAlign w:val="superscript"/>
        </w:rPr>
        <w:t>st</w:t>
      </w:r>
      <w:r w:rsidRPr="001E1C9D">
        <w:rPr>
          <w:rFonts w:cstheme="minorHAnsi"/>
        </w:rPr>
        <w:t xml:space="preserve"> Peter 1:7 (NKJV) tells us “that the genuineness of Your faith, being much more precious than gold that perishes, </w:t>
      </w:r>
      <w:r w:rsidRPr="001E1C9D">
        <w:rPr>
          <w:rFonts w:cstheme="minorHAnsi"/>
        </w:rPr>
        <w:lastRenderedPageBreak/>
        <w:t>though it is tested by fire, may be found to praise, honor, and glory at the revelation of Jesus Christ…” In Proverbs 29:18 (NKJV) says “Where there is no revelation, the people cast off restraint, but happy is He who keeps the Law.” In 1</w:t>
      </w:r>
      <w:r w:rsidRPr="001E1C9D">
        <w:rPr>
          <w:rFonts w:cstheme="minorHAnsi"/>
          <w:vertAlign w:val="superscript"/>
        </w:rPr>
        <w:t>st</w:t>
      </w:r>
      <w:r w:rsidRPr="001E1C9D">
        <w:rPr>
          <w:rFonts w:cstheme="minorHAnsi"/>
        </w:rPr>
        <w:t xml:space="preserve"> Samuel 3:1 (NKJV) declares “Now the Boy ministered to the Lord before Eli. And the word of the Lord was rare in those days, there was no widespread revelation.” </w:t>
      </w:r>
    </w:p>
    <w:p w:rsidR="00A10451" w:rsidRPr="001E1C9D" w:rsidRDefault="00A10451" w:rsidP="00A10451">
      <w:pPr>
        <w:spacing w:line="480" w:lineRule="auto"/>
        <w:jc w:val="both"/>
        <w:rPr>
          <w:rFonts w:cstheme="minorHAnsi"/>
        </w:rPr>
      </w:pPr>
      <w:r w:rsidRPr="001E1C9D">
        <w:rPr>
          <w:rFonts w:cstheme="minorHAnsi"/>
        </w:rPr>
        <w:t>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1E1C9D">
        <w:rPr>
          <w:rFonts w:cstheme="minorHAnsi"/>
          <w:vertAlign w:val="superscript"/>
        </w:rPr>
        <w:t>TH</w:t>
      </w:r>
      <w:r w:rsidRPr="001E1C9D">
        <w:rPr>
          <w:rFonts w:cstheme="minorHAnsi"/>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w:t>
      </w:r>
      <w:r w:rsidRPr="001E1C9D">
        <w:rPr>
          <w:rFonts w:cstheme="minorHAnsi"/>
        </w:rPr>
        <w:lastRenderedPageBreak/>
        <w:t>In 2</w:t>
      </w:r>
      <w:r w:rsidRPr="001E1C9D">
        <w:rPr>
          <w:rFonts w:cstheme="minorHAnsi"/>
          <w:vertAlign w:val="superscript"/>
        </w:rPr>
        <w:t>nd</w:t>
      </w:r>
      <w:r w:rsidRPr="001E1C9D">
        <w:rPr>
          <w:rFonts w:cstheme="minorHAnsi"/>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1E1C9D">
        <w:rPr>
          <w:rFonts w:cstheme="minorHAnsi"/>
          <w:vertAlign w:val="superscript"/>
        </w:rPr>
        <w:t>st</w:t>
      </w:r>
      <w:r w:rsidRPr="001E1C9D">
        <w:rPr>
          <w:rFonts w:cstheme="minorHAnsi"/>
        </w:rPr>
        <w:t xml:space="preserve"> John 5:6-13 &amp; Acts 2:17-7:59) on all Flesh. Your Sons and Your Daughters shall prophesy...Your Old Men shall dream dreams.” </w:t>
      </w:r>
    </w:p>
    <w:p w:rsidR="00A10451" w:rsidRPr="001E1C9D" w:rsidRDefault="00A10451" w:rsidP="00A10451">
      <w:pPr>
        <w:spacing w:line="480" w:lineRule="auto"/>
        <w:jc w:val="both"/>
        <w:rPr>
          <w:rFonts w:cstheme="minorHAnsi"/>
        </w:rPr>
      </w:pPr>
      <w:r w:rsidRPr="001E1C9D">
        <w:rPr>
          <w:rFonts w:cstheme="minorHAnsi"/>
        </w:rPr>
        <w:t>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1E1C9D">
        <w:rPr>
          <w:rFonts w:cstheme="minorHAnsi"/>
          <w:vertAlign w:val="superscript"/>
        </w:rPr>
        <w:t>nd</w:t>
      </w:r>
      <w:r w:rsidRPr="001E1C9D">
        <w:rPr>
          <w:rFonts w:cstheme="minorHAnsi"/>
        </w:rPr>
        <w:t xml:space="preserve"> Esdras 9:38-10:59 tells us about the Vision of the Weeping Woman. In 2</w:t>
      </w:r>
      <w:r w:rsidRPr="001E1C9D">
        <w:rPr>
          <w:rFonts w:cstheme="minorHAnsi"/>
          <w:vertAlign w:val="superscript"/>
        </w:rPr>
        <w:t>nd</w:t>
      </w:r>
      <w:r w:rsidRPr="001E1C9D">
        <w:rPr>
          <w:rFonts w:cstheme="minorHAnsi"/>
        </w:rPr>
        <w:t xml:space="preserve"> Esdras 11:1-12:39 tells us about the Vision of the Eagle. In 2</w:t>
      </w:r>
      <w:r w:rsidRPr="001E1C9D">
        <w:rPr>
          <w:rFonts w:cstheme="minorHAnsi"/>
          <w:vertAlign w:val="superscript"/>
        </w:rPr>
        <w:t>nd</w:t>
      </w:r>
      <w:r w:rsidRPr="001E1C9D">
        <w:rPr>
          <w:rFonts w:cstheme="minorHAnsi"/>
        </w:rPr>
        <w:t xml:space="preserve"> Esdras 14:37-47 tells us about the Most High (Stephen) giving understanding and vision unto five Men to restore the Holy Scriptures. This is because in the mouth of </w:t>
      </w:r>
      <w:r w:rsidRPr="001E1C9D">
        <w:rPr>
          <w:rFonts w:cstheme="minorHAnsi"/>
        </w:rPr>
        <w:lastRenderedPageBreak/>
        <w:t>two or three witnesses (5 total) every word is established in 2</w:t>
      </w:r>
      <w:r w:rsidRPr="001E1C9D">
        <w:rPr>
          <w:rFonts w:cstheme="minorHAnsi"/>
          <w:vertAlign w:val="superscript"/>
        </w:rPr>
        <w:t>nd</w:t>
      </w:r>
      <w:r w:rsidRPr="001E1C9D">
        <w:rPr>
          <w:rFonts w:cstheme="minorHAnsi"/>
        </w:rPr>
        <w:t xml:space="preserve"> Corinthians 13:1 and Matthew 18:16. In 2</w:t>
      </w:r>
      <w:r w:rsidRPr="001E1C9D">
        <w:rPr>
          <w:rFonts w:cstheme="minorHAnsi"/>
          <w:vertAlign w:val="superscript"/>
        </w:rPr>
        <w:t>nd</w:t>
      </w:r>
      <w:r w:rsidRPr="001E1C9D">
        <w:rPr>
          <w:rFonts w:cstheme="minorHAnsi"/>
        </w:rPr>
        <w:t xml:space="preserve"> Esdras 15:28-33 tells us about the Terrifying Vision of Warfare. In 1</w:t>
      </w:r>
      <w:r w:rsidRPr="001E1C9D">
        <w:rPr>
          <w:rFonts w:cstheme="minorHAnsi"/>
          <w:vertAlign w:val="superscript"/>
        </w:rPr>
        <w:t>st</w:t>
      </w:r>
      <w:r w:rsidRPr="001E1C9D">
        <w:rPr>
          <w:rFonts w:cstheme="minorHAnsi"/>
        </w:rPr>
        <w:t xml:space="preserve"> Enoch pages 487-488 are the Vision of Heaven, the Watchers and the Giants. In 1</w:t>
      </w:r>
      <w:r w:rsidRPr="001E1C9D">
        <w:rPr>
          <w:rFonts w:cstheme="minorHAnsi"/>
          <w:vertAlign w:val="superscript"/>
        </w:rPr>
        <w:t>st</w:t>
      </w:r>
      <w:r w:rsidRPr="001E1C9D">
        <w:rPr>
          <w:rFonts w:cstheme="minorHAnsi"/>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A10451" w:rsidRPr="001E1C9D" w:rsidRDefault="00A10451" w:rsidP="00A10451">
      <w:pPr>
        <w:spacing w:line="480" w:lineRule="auto"/>
        <w:jc w:val="both"/>
        <w:rPr>
          <w:rFonts w:cstheme="minorHAnsi"/>
        </w:rPr>
      </w:pPr>
      <w:r w:rsidRPr="001E1C9D">
        <w:rPr>
          <w:rFonts w:cstheme="minorHAnsi"/>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1E1C9D">
        <w:rPr>
          <w:rFonts w:cstheme="minorHAnsi"/>
          <w:vertAlign w:val="superscript"/>
        </w:rPr>
        <w:t>st</w:t>
      </w:r>
      <w:r w:rsidRPr="001E1C9D">
        <w:rPr>
          <w:rFonts w:cstheme="minorHAnsi"/>
        </w:rPr>
        <w:t xml:space="preserve"> Corinthians 14:21. Second, are speaking in tongues as means for rejoicing in 1</w:t>
      </w:r>
      <w:r w:rsidRPr="001E1C9D">
        <w:rPr>
          <w:rFonts w:cstheme="minorHAnsi"/>
          <w:vertAlign w:val="superscript"/>
        </w:rPr>
        <w:t>st</w:t>
      </w:r>
      <w:r w:rsidRPr="001E1C9D">
        <w:rPr>
          <w:rFonts w:cstheme="minorHAnsi"/>
        </w:rPr>
        <w:t xml:space="preserve"> Corinthians 14:15 and Ephesians 5:18-19. Third, are speaking in tongues as means for communion with God in a private setting of true prayer in 1</w:t>
      </w:r>
      <w:r w:rsidRPr="001E1C9D">
        <w:rPr>
          <w:rFonts w:cstheme="minorHAnsi"/>
          <w:vertAlign w:val="superscript"/>
        </w:rPr>
        <w:t>st</w:t>
      </w:r>
      <w:r w:rsidRPr="001E1C9D">
        <w:rPr>
          <w:rFonts w:cstheme="minorHAnsi"/>
        </w:rPr>
        <w:t xml:space="preserve"> Corinthians 14:15. Fourth, are speaking in tongues for self-edification in 1</w:t>
      </w:r>
      <w:r w:rsidRPr="001E1C9D">
        <w:rPr>
          <w:rFonts w:cstheme="minorHAnsi"/>
          <w:vertAlign w:val="superscript"/>
        </w:rPr>
        <w:t>st</w:t>
      </w:r>
      <w:r w:rsidRPr="001E1C9D">
        <w:rPr>
          <w:rFonts w:cstheme="minorHAnsi"/>
        </w:rPr>
        <w:t xml:space="preserve"> Corinthians 14:4 and Jude 20. Fifth, are speaking in tongues for edification of the Church accompanied by the interpretation in 1</w:t>
      </w:r>
      <w:r w:rsidRPr="001E1C9D">
        <w:rPr>
          <w:rFonts w:cstheme="minorHAnsi"/>
          <w:vertAlign w:val="superscript"/>
        </w:rPr>
        <w:t>st</w:t>
      </w:r>
      <w:r w:rsidRPr="001E1C9D">
        <w:rPr>
          <w:rFonts w:cstheme="minorHAnsi"/>
        </w:rPr>
        <w:t xml:space="preserve"> Corinthians 14:5. Sixth, are speaking in tongues as the evidence of baptism in Acts 2:4; 10:45-46; 19:6. If You have any questions on the ten baptisms, You must get My book called “</w:t>
      </w:r>
      <w:r w:rsidRPr="001E1C9D">
        <w:rPr>
          <w:rFonts w:cstheme="minorHAnsi"/>
          <w:b/>
        </w:rPr>
        <w:t>What are the Father Stephen’s Ten Baptisms in the Christian Era</w:t>
      </w:r>
      <w:r w:rsidRPr="001E1C9D">
        <w:rPr>
          <w:rFonts w:cstheme="minorHAnsi"/>
        </w:rPr>
        <w:t>.” Seventh, are the evidence  of  the  filling  of  the  Holy  Spirit  in  Acts 2:4;  10:45-46; 19:6. Eighth, are speaking in tongues as the fulfillment of Isaiah and Jesus’ prophesies in Mark 16:17 with Acts 2:4; 10:46; 19:6 &amp; 1</w:t>
      </w:r>
      <w:r w:rsidRPr="001E1C9D">
        <w:rPr>
          <w:rFonts w:cstheme="minorHAnsi"/>
          <w:vertAlign w:val="superscript"/>
        </w:rPr>
        <w:t>st</w:t>
      </w:r>
      <w:r w:rsidRPr="001E1C9D">
        <w:rPr>
          <w:rFonts w:cstheme="minorHAnsi"/>
        </w:rPr>
        <w:t xml:space="preserve"> Corinthians 14:5, 14-18, 39, and Isaiah 28:11 with 1</w:t>
      </w:r>
      <w:r w:rsidRPr="001E1C9D">
        <w:rPr>
          <w:rFonts w:cstheme="minorHAnsi"/>
          <w:vertAlign w:val="superscript"/>
        </w:rPr>
        <w:t>st</w:t>
      </w:r>
      <w:r w:rsidRPr="001E1C9D">
        <w:rPr>
          <w:rFonts w:cstheme="minorHAnsi"/>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1E1C9D">
        <w:rPr>
          <w:rFonts w:cstheme="minorHAnsi"/>
          <w:vertAlign w:val="superscript"/>
        </w:rPr>
        <w:t>st</w:t>
      </w:r>
      <w:r w:rsidRPr="001E1C9D">
        <w:rPr>
          <w:rFonts w:cstheme="minorHAnsi"/>
        </w:rPr>
        <w:t xml:space="preserve"> Corinthians 12:28; 14:21. Twelfth, are speaking in tongues as the proof of the Holy Ghost interceding through us in prayer in Romans 8:26; 1</w:t>
      </w:r>
      <w:r w:rsidRPr="001E1C9D">
        <w:rPr>
          <w:rFonts w:cstheme="minorHAnsi"/>
          <w:vertAlign w:val="superscript"/>
        </w:rPr>
        <w:t>st</w:t>
      </w:r>
      <w:r w:rsidRPr="001E1C9D">
        <w:rPr>
          <w:rFonts w:cstheme="minorHAnsi"/>
        </w:rPr>
        <w:t xml:space="preserve"> Corinthians 14:4 and Ephesians 6:18. Thirteenth, are speaking in </w:t>
      </w:r>
      <w:r w:rsidRPr="001E1C9D">
        <w:rPr>
          <w:rFonts w:cstheme="minorHAnsi"/>
        </w:rPr>
        <w:lastRenderedPageBreak/>
        <w:t>tongues as the confirmation of the Word of God when it is preached, taught or counseled in Mark 16:17, 20 and 1</w:t>
      </w:r>
      <w:r w:rsidRPr="001E1C9D">
        <w:rPr>
          <w:rFonts w:cstheme="minorHAnsi"/>
          <w:vertAlign w:val="superscript"/>
        </w:rPr>
        <w:t>st</w:t>
      </w:r>
      <w:r w:rsidRPr="001E1C9D">
        <w:rPr>
          <w:rFonts w:cstheme="minorHAnsi"/>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A10451" w:rsidRPr="001E1C9D" w:rsidRDefault="00A10451" w:rsidP="00A10451">
      <w:pPr>
        <w:spacing w:line="480" w:lineRule="auto"/>
        <w:jc w:val="both"/>
        <w:rPr>
          <w:rFonts w:cstheme="minorHAnsi"/>
        </w:rPr>
      </w:pPr>
      <w:r w:rsidRPr="001E1C9D">
        <w:rPr>
          <w:rFonts w:cstheme="minorHAnsi"/>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1E1C9D">
        <w:rPr>
          <w:rFonts w:cstheme="minorHAnsi"/>
          <w:vertAlign w:val="superscript"/>
        </w:rPr>
        <w:t>st</w:t>
      </w:r>
      <w:r w:rsidRPr="001E1C9D">
        <w:rPr>
          <w:rFonts w:cstheme="minorHAnsi"/>
        </w:rPr>
        <w:t xml:space="preserve"> Corinthians 12:8-10, 28, the 8 Spiritual Gifts of the Son Jesus in Ephesians 4:11, the 16 Spiritual Gifts of the Son Jesus &amp; the Brother John the Holy Ghost is in 1</w:t>
      </w:r>
      <w:r w:rsidRPr="001E1C9D">
        <w:rPr>
          <w:rFonts w:cstheme="minorHAnsi"/>
          <w:vertAlign w:val="superscript"/>
        </w:rPr>
        <w:t>st</w:t>
      </w:r>
      <w:r w:rsidRPr="001E1C9D">
        <w:rPr>
          <w:rFonts w:cstheme="minorHAnsi"/>
        </w:rPr>
        <w:t xml:space="preserve"> Corinthians 12:28 &amp; the 8 Gifts of the Father Stephen in Romans 12:3-8. Also the 3 special graces of the Father Stephen is hospitality in 1</w:t>
      </w:r>
      <w:r w:rsidRPr="001E1C9D">
        <w:rPr>
          <w:rFonts w:cstheme="minorHAnsi"/>
          <w:vertAlign w:val="superscript"/>
        </w:rPr>
        <w:t>st</w:t>
      </w:r>
      <w:r w:rsidRPr="001E1C9D">
        <w:rPr>
          <w:rFonts w:cstheme="minorHAnsi"/>
        </w:rPr>
        <w:t xml:space="preserve"> Peter 4:10-11, celibacy in Matthew 19:10; 1</w:t>
      </w:r>
      <w:r w:rsidRPr="001E1C9D">
        <w:rPr>
          <w:rFonts w:cstheme="minorHAnsi"/>
          <w:vertAlign w:val="superscript"/>
        </w:rPr>
        <w:t>st</w:t>
      </w:r>
      <w:r w:rsidRPr="001E1C9D">
        <w:rPr>
          <w:rFonts w:cstheme="minorHAnsi"/>
        </w:rPr>
        <w:t xml:space="preserve"> Corinthians 7:7-9, 27; 1</w:t>
      </w:r>
      <w:r w:rsidRPr="001E1C9D">
        <w:rPr>
          <w:rFonts w:cstheme="minorHAnsi"/>
          <w:vertAlign w:val="superscript"/>
        </w:rPr>
        <w:t>st</w:t>
      </w:r>
      <w:r w:rsidRPr="001E1C9D">
        <w:rPr>
          <w:rFonts w:cstheme="minorHAnsi"/>
        </w:rPr>
        <w:t xml:space="preserve"> Timothy 4:3 &amp; Revelation 14:4 and martyrdom in Acts 7:59-60 &amp; 2</w:t>
      </w:r>
      <w:r w:rsidRPr="001E1C9D">
        <w:rPr>
          <w:rFonts w:cstheme="minorHAnsi"/>
          <w:vertAlign w:val="superscript"/>
        </w:rPr>
        <w:t>nd</w:t>
      </w:r>
      <w:r w:rsidRPr="001E1C9D">
        <w:rPr>
          <w:rFonts w:cstheme="minorHAnsi"/>
        </w:rPr>
        <w:t xml:space="preserve"> Timothy 4:6-8. The Highest Gift is Omni-Benevolence known as Holy Agape Love as the Father Stephen’s created self in 1</w:t>
      </w:r>
      <w:r w:rsidRPr="001E1C9D">
        <w:rPr>
          <w:rFonts w:cstheme="minorHAnsi"/>
          <w:vertAlign w:val="superscript"/>
        </w:rPr>
        <w:t>st</w:t>
      </w:r>
      <w:r w:rsidRPr="001E1C9D">
        <w:rPr>
          <w:rFonts w:cstheme="minorHAnsi"/>
        </w:rPr>
        <w:t xml:space="preserve"> Corinthians 13:1-13 &amp; Proverbs 8:22-29 (RSV).</w:t>
      </w:r>
    </w:p>
    <w:p w:rsidR="00A10451" w:rsidRPr="001E1C9D" w:rsidRDefault="00A10451" w:rsidP="00A10451">
      <w:pPr>
        <w:spacing w:line="480" w:lineRule="auto"/>
        <w:jc w:val="center"/>
        <w:rPr>
          <w:rFonts w:cstheme="minorHAnsi"/>
        </w:rPr>
      </w:pPr>
      <w:r w:rsidRPr="001E1C9D">
        <w:rPr>
          <w:rFonts w:cstheme="minorHAnsi"/>
        </w:rPr>
        <w:t>The Lord Stephen’s Creative Works</w:t>
      </w:r>
    </w:p>
    <w:p w:rsidR="00A10451" w:rsidRPr="001E1C9D" w:rsidRDefault="00A10451" w:rsidP="00A10451">
      <w:pPr>
        <w:spacing w:line="480" w:lineRule="auto"/>
        <w:jc w:val="both"/>
        <w:rPr>
          <w:rFonts w:cstheme="minorHAnsi"/>
        </w:rPr>
      </w:pPr>
      <w:r w:rsidRPr="001E1C9D">
        <w:rPr>
          <w:rFonts w:cstheme="minorHAnsi"/>
        </w:rPr>
        <w:t>His Seven Creation Processes in the Entire Universe are proven in scripture. The Lord Yahweh is the Creator of the Father Stephen Our Lord by the Ultimate Divine Creation Process called “</w:t>
      </w:r>
      <w:r w:rsidRPr="001E1C9D">
        <w:rPr>
          <w:rFonts w:cstheme="minorHAnsi"/>
          <w:b/>
        </w:rPr>
        <w:t>Qanah directed to the Father Stephen Our Lord</w:t>
      </w:r>
      <w:r w:rsidRPr="001E1C9D">
        <w:rPr>
          <w:rFonts w:cstheme="minorHAnsi"/>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1E1C9D">
        <w:rPr>
          <w:rFonts w:cstheme="minorHAnsi"/>
          <w:b/>
        </w:rPr>
        <w:t xml:space="preserve">Bara </w:t>
      </w:r>
      <w:r w:rsidRPr="001E1C9D">
        <w:rPr>
          <w:rFonts w:cstheme="minorHAnsi"/>
        </w:rPr>
        <w:t xml:space="preserve">(Highest Lord’s and Highest Angel Lords) </w:t>
      </w:r>
      <w:r w:rsidRPr="001E1C9D">
        <w:rPr>
          <w:rFonts w:cstheme="minorHAnsi"/>
        </w:rPr>
        <w:lastRenderedPageBreak/>
        <w:t xml:space="preserve">in Genesis 1:1. </w:t>
      </w:r>
      <w:r w:rsidRPr="001E1C9D">
        <w:rPr>
          <w:rFonts w:cstheme="minorHAnsi"/>
          <w:b/>
        </w:rPr>
        <w:t xml:space="preserve">Bara </w:t>
      </w:r>
      <w:r w:rsidRPr="001E1C9D">
        <w:rPr>
          <w:rFonts w:cstheme="minorHAnsi"/>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1E1C9D">
        <w:rPr>
          <w:rFonts w:cstheme="minorHAnsi"/>
          <w:b/>
        </w:rPr>
        <w:t>Asah</w:t>
      </w:r>
      <w:r w:rsidRPr="001E1C9D">
        <w:rPr>
          <w:rFonts w:cstheme="minorHAnsi"/>
        </w:rPr>
        <w:t xml:space="preserve"> (Higher Angels) in Genesis 1:7. </w:t>
      </w:r>
      <w:r w:rsidRPr="001E1C9D">
        <w:rPr>
          <w:rFonts w:cstheme="minorHAnsi"/>
          <w:b/>
        </w:rPr>
        <w:t>Asah</w:t>
      </w:r>
      <w:r w:rsidRPr="001E1C9D">
        <w:rPr>
          <w:rFonts w:cstheme="minorHAnsi"/>
        </w:rPr>
        <w:t xml:space="preserve"> means “to make.” In involves the Higher Sons of God. Third, is the creation process called </w:t>
      </w:r>
      <w:r w:rsidRPr="001E1C9D">
        <w:rPr>
          <w:rFonts w:cstheme="minorHAnsi"/>
          <w:b/>
        </w:rPr>
        <w:t>Nathan</w:t>
      </w:r>
      <w:r w:rsidRPr="001E1C9D">
        <w:rPr>
          <w:rFonts w:cstheme="minorHAnsi"/>
        </w:rPr>
        <w:t xml:space="preserve"> (High Angels with the Law) in Genesis 1:17. </w:t>
      </w:r>
      <w:r w:rsidRPr="001E1C9D">
        <w:rPr>
          <w:rFonts w:cstheme="minorHAnsi"/>
          <w:b/>
        </w:rPr>
        <w:t xml:space="preserve">Nathan </w:t>
      </w:r>
      <w:r w:rsidRPr="001E1C9D">
        <w:rPr>
          <w:rFonts w:cstheme="minorHAnsi"/>
        </w:rPr>
        <w:t xml:space="preserve">means “to set.” It involves the High Sons of God. Fourth, is the creation process called </w:t>
      </w:r>
      <w:r w:rsidRPr="001E1C9D">
        <w:rPr>
          <w:rFonts w:cstheme="minorHAnsi"/>
          <w:b/>
        </w:rPr>
        <w:t>Yatsar</w:t>
      </w:r>
      <w:r w:rsidRPr="001E1C9D">
        <w:rPr>
          <w:rFonts w:cstheme="minorHAnsi"/>
        </w:rPr>
        <w:t xml:space="preserve"> (Adam or Mankind) in Genesis 2:7. </w:t>
      </w:r>
      <w:r w:rsidRPr="001E1C9D">
        <w:rPr>
          <w:rFonts w:cstheme="minorHAnsi"/>
          <w:b/>
        </w:rPr>
        <w:t xml:space="preserve">Yatsar </w:t>
      </w:r>
      <w:r w:rsidRPr="001E1C9D">
        <w:rPr>
          <w:rFonts w:cstheme="minorHAnsi"/>
        </w:rPr>
        <w:t xml:space="preserve">means “to form.” It involves the World of Mankind called Humanity. Fifth, is the creation process called </w:t>
      </w:r>
      <w:r w:rsidRPr="001E1C9D">
        <w:rPr>
          <w:rFonts w:cstheme="minorHAnsi"/>
          <w:b/>
        </w:rPr>
        <w:t>Banah</w:t>
      </w:r>
      <w:r w:rsidRPr="001E1C9D">
        <w:rPr>
          <w:rFonts w:cstheme="minorHAnsi"/>
        </w:rPr>
        <w:t xml:space="preserve"> (Eve or Womankind) in Genesis 2:22. </w:t>
      </w:r>
      <w:r w:rsidRPr="001E1C9D">
        <w:rPr>
          <w:rFonts w:cstheme="minorHAnsi"/>
          <w:b/>
        </w:rPr>
        <w:t>Banah</w:t>
      </w:r>
      <w:r w:rsidRPr="001E1C9D">
        <w:rPr>
          <w:rFonts w:cstheme="minorHAnsi"/>
        </w:rPr>
        <w:t xml:space="preserve"> means “to make or build.” It involves the race of Womankind. Sixth, is the creation process of </w:t>
      </w:r>
      <w:r w:rsidRPr="001E1C9D">
        <w:rPr>
          <w:rFonts w:cstheme="minorHAnsi"/>
          <w:b/>
        </w:rPr>
        <w:t xml:space="preserve">Qanah </w:t>
      </w:r>
      <w:r w:rsidRPr="001E1C9D">
        <w:rPr>
          <w:rFonts w:cstheme="minorHAnsi"/>
        </w:rPr>
        <w:t xml:space="preserve">in Genesis 4:1. </w:t>
      </w:r>
      <w:r w:rsidRPr="001E1C9D">
        <w:rPr>
          <w:rFonts w:cstheme="minorHAnsi"/>
          <w:b/>
        </w:rPr>
        <w:t xml:space="preserve">Qanah </w:t>
      </w:r>
      <w:r w:rsidRPr="001E1C9D">
        <w:rPr>
          <w:rFonts w:cstheme="minorHAnsi"/>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1E1C9D">
        <w:rPr>
          <w:rFonts w:cstheme="minorHAnsi"/>
          <w:b/>
        </w:rPr>
        <w:t>Hidden Bara</w:t>
      </w:r>
      <w:r w:rsidRPr="001E1C9D">
        <w:rPr>
          <w:rFonts w:cstheme="minorHAnsi"/>
        </w:rPr>
        <w:t xml:space="preserve"> (Cain or Child kind) in Genesis 4:1. </w:t>
      </w:r>
      <w:r w:rsidRPr="001E1C9D">
        <w:rPr>
          <w:rFonts w:cstheme="minorHAnsi"/>
          <w:b/>
        </w:rPr>
        <w:t>Hidden Bara</w:t>
      </w:r>
      <w:r w:rsidRPr="001E1C9D">
        <w:rPr>
          <w:rFonts w:cstheme="minorHAnsi"/>
        </w:rPr>
        <w:t xml:space="preserve"> means “to create secretly in the womb.” It involves the race of Child kind. If You have any questions on the Creative Works of the Lord Yah, You must get My book called “</w:t>
      </w:r>
      <w:r w:rsidRPr="001E1C9D">
        <w:rPr>
          <w:rFonts w:cstheme="minorHAnsi"/>
          <w:b/>
        </w:rPr>
        <w:t>The Seven Creation Processes that the Lord Yah did in the Universe</w:t>
      </w:r>
      <w:r w:rsidRPr="001E1C9D">
        <w:rPr>
          <w:rFonts w:cstheme="minorHAnsi"/>
        </w:rPr>
        <w:t xml:space="preserve">.” </w:t>
      </w:r>
    </w:p>
    <w:p w:rsidR="00A10451" w:rsidRPr="001E1C9D" w:rsidRDefault="00A10451" w:rsidP="00A10451">
      <w:pPr>
        <w:spacing w:line="480" w:lineRule="auto"/>
        <w:jc w:val="both"/>
        <w:rPr>
          <w:rFonts w:cstheme="minorHAnsi"/>
        </w:rPr>
      </w:pPr>
      <w:r w:rsidRPr="001E1C9D">
        <w:rPr>
          <w:rFonts w:cstheme="minorHAnsi"/>
        </w:rPr>
        <w:t>His 4-fold Witness in the Universe is proven in scripture. In 1</w:t>
      </w:r>
      <w:r w:rsidRPr="001E1C9D">
        <w:rPr>
          <w:rFonts w:cstheme="minorHAnsi"/>
          <w:vertAlign w:val="superscript"/>
        </w:rPr>
        <w:t>st</w:t>
      </w:r>
      <w:r w:rsidRPr="001E1C9D">
        <w:rPr>
          <w:rFonts w:cstheme="minorHAnsi"/>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w:t>
      </w:r>
      <w:r w:rsidRPr="001E1C9D">
        <w:rPr>
          <w:rFonts w:cstheme="minorHAnsi"/>
        </w:rPr>
        <w:lastRenderedPageBreak/>
        <w:t>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1E1C9D">
        <w:rPr>
          <w:rFonts w:cstheme="minorHAnsi"/>
          <w:b/>
        </w:rPr>
        <w:t>The Lord Yah and His Book on Hell in the Holy Bible</w:t>
      </w:r>
      <w:r w:rsidRPr="001E1C9D">
        <w:rPr>
          <w:rFonts w:cstheme="minorHAnsi"/>
        </w:rPr>
        <w:t>.”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1E1C9D">
        <w:rPr>
          <w:rFonts w:cstheme="minorHAnsi"/>
          <w:b/>
        </w:rPr>
        <w:t>Does the Son Jesus Our Lord fully know His Father Stephen Our Lord</w:t>
      </w:r>
      <w:r w:rsidRPr="001E1C9D">
        <w:rPr>
          <w:rFonts w:cstheme="minorHAnsi"/>
        </w:rPr>
        <w:t xml:space="preserve">.”       </w:t>
      </w:r>
    </w:p>
    <w:p w:rsidR="00A10451" w:rsidRPr="001E1C9D" w:rsidRDefault="00A10451" w:rsidP="00A10451">
      <w:pPr>
        <w:spacing w:line="480" w:lineRule="auto"/>
        <w:jc w:val="both"/>
        <w:rPr>
          <w:rFonts w:cstheme="minorHAnsi"/>
        </w:rPr>
      </w:pPr>
      <w:r w:rsidRPr="001E1C9D">
        <w:rPr>
          <w:rFonts w:cstheme="minorHAnsi"/>
        </w:rPr>
        <w:t xml:space="preserve">His Person is proven in scripture. The Lord Yahweh’s Person is called the Trinity or the Triune Godhead (Deity &amp; Divine Nature). It concerns the Father Stephen Our Lord, the Son Jesus Christ Our Lord and the </w:t>
      </w:r>
      <w:r w:rsidRPr="001E1C9D">
        <w:rPr>
          <w:rFonts w:cstheme="minorHAnsi"/>
        </w:rPr>
        <w:lastRenderedPageBreak/>
        <w:t>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1E1C9D">
        <w:rPr>
          <w:rFonts w:cstheme="minorHAnsi"/>
          <w:vertAlign w:val="superscript"/>
        </w:rPr>
        <w:t>st</w:t>
      </w:r>
      <w:r w:rsidRPr="001E1C9D">
        <w:rPr>
          <w:rFonts w:cstheme="minorHAnsi"/>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1E1C9D">
        <w:rPr>
          <w:rFonts w:cstheme="minorHAnsi"/>
          <w:vertAlign w:val="superscript"/>
        </w:rPr>
        <w:t>nd</w:t>
      </w:r>
      <w:r w:rsidRPr="001E1C9D">
        <w:rPr>
          <w:rFonts w:cstheme="minorHAnsi"/>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1E1C9D">
        <w:rPr>
          <w:rFonts w:cstheme="minorHAnsi"/>
          <w:b/>
        </w:rPr>
        <w:t>Why should We Pay and Submit to the Father Stephen Our Lord</w:t>
      </w:r>
      <w:r w:rsidRPr="001E1C9D">
        <w:rPr>
          <w:rFonts w:cstheme="minorHAnsi"/>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1E1C9D">
        <w:rPr>
          <w:rFonts w:cstheme="minorHAnsi"/>
          <w:vertAlign w:val="superscript"/>
        </w:rPr>
        <w:t>st</w:t>
      </w:r>
      <w:r w:rsidRPr="001E1C9D">
        <w:rPr>
          <w:rFonts w:cstheme="minorHAnsi"/>
        </w:rPr>
        <w:t xml:space="preserve"> Samuel 15:29; Acts 6:5, 11, 13-15; 1</w:t>
      </w:r>
      <w:r w:rsidRPr="001E1C9D">
        <w:rPr>
          <w:rFonts w:cstheme="minorHAnsi"/>
          <w:vertAlign w:val="superscript"/>
        </w:rPr>
        <w:t>st</w:t>
      </w:r>
      <w:r w:rsidRPr="001E1C9D">
        <w:rPr>
          <w:rFonts w:cstheme="minorHAnsi"/>
        </w:rPr>
        <w:t xml:space="preserve"> John 2:22-23 &amp; 2</w:t>
      </w:r>
      <w:r w:rsidRPr="001E1C9D">
        <w:rPr>
          <w:rFonts w:cstheme="minorHAnsi"/>
          <w:vertAlign w:val="superscript"/>
        </w:rPr>
        <w:t>nd</w:t>
      </w:r>
      <w:r w:rsidRPr="001E1C9D">
        <w:rPr>
          <w:rFonts w:cstheme="minorHAnsi"/>
        </w:rPr>
        <w:t xml:space="preserve"> John 7-11. The </w:t>
      </w:r>
      <w:r w:rsidRPr="001E1C9D">
        <w:rPr>
          <w:rFonts w:cstheme="minorHAnsi"/>
        </w:rPr>
        <w:lastRenderedPageBreak/>
        <w:t>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1E1C9D">
        <w:rPr>
          <w:rFonts w:cstheme="minorHAnsi"/>
          <w:vertAlign w:val="superscript"/>
        </w:rPr>
        <w:t>st</w:t>
      </w:r>
      <w:r w:rsidRPr="001E1C9D">
        <w:rPr>
          <w:rFonts w:cstheme="minorHAnsi"/>
        </w:rPr>
        <w:t xml:space="preserve"> Corinthians 2:6-16. The Father Stephen is tried to be made into a Liar &amp; the Father Stephen’s Word or Logos is not in them in 1</w:t>
      </w:r>
      <w:r w:rsidRPr="001E1C9D">
        <w:rPr>
          <w:rFonts w:cstheme="minorHAnsi"/>
          <w:vertAlign w:val="superscript"/>
        </w:rPr>
        <w:t>st</w:t>
      </w:r>
      <w:r w:rsidRPr="001E1C9D">
        <w:rPr>
          <w:rFonts w:cstheme="minorHAnsi"/>
        </w:rPr>
        <w:t xml:space="preserve"> John 1:10. The Father Stephen’s truth &amp; agape love is not in them that try the Father Stephen as Man in 1</w:t>
      </w:r>
      <w:r w:rsidRPr="001E1C9D">
        <w:rPr>
          <w:rFonts w:cstheme="minorHAnsi"/>
          <w:vertAlign w:val="superscript"/>
        </w:rPr>
        <w:t>st</w:t>
      </w:r>
      <w:r w:rsidRPr="001E1C9D">
        <w:rPr>
          <w:rFonts w:cstheme="minorHAnsi"/>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1E1C9D">
        <w:rPr>
          <w:rFonts w:cstheme="minorHAnsi"/>
          <w:b/>
        </w:rPr>
        <w:t>Total Universe Access</w:t>
      </w:r>
      <w:r w:rsidRPr="001E1C9D">
        <w:rPr>
          <w:rFonts w:cstheme="minorHAnsi"/>
        </w:rPr>
        <w:t>” in Matthew 11:27; Luke 10:22; 1</w:t>
      </w:r>
      <w:r w:rsidRPr="001E1C9D">
        <w:rPr>
          <w:rFonts w:cstheme="minorHAnsi"/>
          <w:vertAlign w:val="superscript"/>
        </w:rPr>
        <w:t>st</w:t>
      </w:r>
      <w:r w:rsidRPr="001E1C9D">
        <w:rPr>
          <w:rFonts w:cstheme="minorHAnsi"/>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A10451" w:rsidRPr="001E1C9D" w:rsidRDefault="00A10451" w:rsidP="00A10451">
      <w:pPr>
        <w:spacing w:line="480" w:lineRule="auto"/>
        <w:jc w:val="both"/>
        <w:rPr>
          <w:rFonts w:cstheme="minorHAnsi"/>
        </w:rPr>
      </w:pPr>
      <w:r w:rsidRPr="001E1C9D">
        <w:rPr>
          <w:rFonts w:cstheme="minorHAnsi"/>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1E1C9D">
        <w:rPr>
          <w:rFonts w:cstheme="minorHAnsi"/>
          <w:b/>
        </w:rPr>
        <w:t>Mitzvot</w:t>
      </w:r>
      <w:r w:rsidRPr="001E1C9D">
        <w:rPr>
          <w:rFonts w:cstheme="minorHAnsi"/>
        </w:rPr>
        <w:t xml:space="preserve"> is the 18 orders for </w:t>
      </w:r>
      <w:r w:rsidRPr="001E1C9D">
        <w:rPr>
          <w:rFonts w:cstheme="minorHAnsi"/>
          <w:b/>
        </w:rPr>
        <w:t xml:space="preserve">Law </w:t>
      </w:r>
      <w:r w:rsidRPr="001E1C9D">
        <w:rPr>
          <w:rFonts w:cstheme="minorHAnsi"/>
        </w:rPr>
        <w:t xml:space="preserve">used as </w:t>
      </w:r>
      <w:r w:rsidRPr="001E1C9D">
        <w:rPr>
          <w:rFonts w:cstheme="minorHAnsi"/>
          <w:b/>
        </w:rPr>
        <w:t>Ways</w:t>
      </w:r>
      <w:r w:rsidRPr="001E1C9D">
        <w:rPr>
          <w:rFonts w:cstheme="minorHAnsi"/>
        </w:rPr>
        <w:t xml:space="preserve"> in 1</w:t>
      </w:r>
      <w:r w:rsidRPr="001E1C9D">
        <w:rPr>
          <w:rFonts w:cstheme="minorHAnsi"/>
          <w:vertAlign w:val="superscript"/>
        </w:rPr>
        <w:t>st</w:t>
      </w:r>
      <w:r w:rsidRPr="001E1C9D">
        <w:rPr>
          <w:rFonts w:cstheme="minorHAnsi"/>
        </w:rPr>
        <w:t xml:space="preserve"> Kings 2:3 &amp; Psalms 18:21. </w:t>
      </w:r>
      <w:r w:rsidRPr="001E1C9D">
        <w:rPr>
          <w:rFonts w:cstheme="minorHAnsi"/>
          <w:b/>
        </w:rPr>
        <w:t>Testimonies</w:t>
      </w:r>
      <w:r w:rsidRPr="001E1C9D">
        <w:rPr>
          <w:rFonts w:cstheme="minorHAnsi"/>
        </w:rPr>
        <w:t xml:space="preserve"> in Deuteronomy 4:45; 6:17 (KJV). </w:t>
      </w:r>
      <w:r w:rsidRPr="001E1C9D">
        <w:rPr>
          <w:rFonts w:cstheme="minorHAnsi"/>
          <w:b/>
        </w:rPr>
        <w:t xml:space="preserve">Statutes </w:t>
      </w:r>
      <w:r w:rsidRPr="001E1C9D">
        <w:rPr>
          <w:rFonts w:cstheme="minorHAnsi"/>
        </w:rPr>
        <w:t xml:space="preserve">in Leviticus 3:17; 10:11 (OKJV). </w:t>
      </w:r>
      <w:r w:rsidRPr="001E1C9D">
        <w:rPr>
          <w:rFonts w:cstheme="minorHAnsi"/>
          <w:b/>
        </w:rPr>
        <w:t xml:space="preserve">Decrees </w:t>
      </w:r>
      <w:r w:rsidRPr="001E1C9D">
        <w:rPr>
          <w:rFonts w:cstheme="minorHAnsi"/>
        </w:rPr>
        <w:t>in 1</w:t>
      </w:r>
      <w:r w:rsidRPr="001E1C9D">
        <w:rPr>
          <w:rFonts w:cstheme="minorHAnsi"/>
          <w:vertAlign w:val="superscript"/>
        </w:rPr>
        <w:t xml:space="preserve">st </w:t>
      </w:r>
      <w:r w:rsidRPr="001E1C9D">
        <w:rPr>
          <w:rFonts w:cstheme="minorHAnsi"/>
        </w:rPr>
        <w:t xml:space="preserve">Chronicles 29:19. </w:t>
      </w:r>
      <w:r w:rsidRPr="001E1C9D">
        <w:rPr>
          <w:rFonts w:cstheme="minorHAnsi"/>
          <w:b/>
        </w:rPr>
        <w:t xml:space="preserve">Ordinances </w:t>
      </w:r>
      <w:r w:rsidRPr="001E1C9D">
        <w:rPr>
          <w:rFonts w:cstheme="minorHAnsi"/>
        </w:rPr>
        <w:t xml:space="preserve">in Numbers 9:12 (OKJV).  </w:t>
      </w:r>
      <w:r w:rsidRPr="001E1C9D">
        <w:rPr>
          <w:rFonts w:cstheme="minorHAnsi"/>
          <w:b/>
        </w:rPr>
        <w:t>Requirements</w:t>
      </w:r>
      <w:r w:rsidRPr="001E1C9D">
        <w:rPr>
          <w:rFonts w:cstheme="minorHAnsi"/>
        </w:rPr>
        <w:t xml:space="preserve"> in 1</w:t>
      </w:r>
      <w:r w:rsidRPr="001E1C9D">
        <w:rPr>
          <w:rFonts w:cstheme="minorHAnsi"/>
          <w:vertAlign w:val="superscript"/>
        </w:rPr>
        <w:t xml:space="preserve">st </w:t>
      </w:r>
      <w:r w:rsidRPr="001E1C9D">
        <w:rPr>
          <w:rFonts w:cstheme="minorHAnsi"/>
        </w:rPr>
        <w:t xml:space="preserve">Kings 2:3. </w:t>
      </w:r>
      <w:r w:rsidRPr="001E1C9D">
        <w:rPr>
          <w:rFonts w:cstheme="minorHAnsi"/>
          <w:b/>
        </w:rPr>
        <w:t>Precepts</w:t>
      </w:r>
      <w:r w:rsidRPr="001E1C9D">
        <w:rPr>
          <w:rFonts w:cstheme="minorHAnsi"/>
        </w:rPr>
        <w:t xml:space="preserve"> in Psalms 119:4 (NIV). </w:t>
      </w:r>
      <w:r w:rsidRPr="001E1C9D">
        <w:rPr>
          <w:rFonts w:cstheme="minorHAnsi"/>
          <w:b/>
        </w:rPr>
        <w:t>Stipulations</w:t>
      </w:r>
      <w:r w:rsidRPr="001E1C9D">
        <w:rPr>
          <w:rFonts w:cstheme="minorHAnsi"/>
        </w:rPr>
        <w:t xml:space="preserve"> in Deuteronomy 6:17 (NIV). </w:t>
      </w:r>
      <w:r w:rsidRPr="001E1C9D">
        <w:rPr>
          <w:rFonts w:cstheme="minorHAnsi"/>
          <w:b/>
        </w:rPr>
        <w:t xml:space="preserve">Commands </w:t>
      </w:r>
      <w:r w:rsidRPr="001E1C9D">
        <w:rPr>
          <w:rFonts w:cstheme="minorHAnsi"/>
        </w:rPr>
        <w:t xml:space="preserve">in Deuteronomy 9:1-9. </w:t>
      </w:r>
      <w:r w:rsidRPr="001E1C9D">
        <w:rPr>
          <w:rFonts w:cstheme="minorHAnsi"/>
          <w:b/>
        </w:rPr>
        <w:t>Judgments</w:t>
      </w:r>
      <w:r w:rsidRPr="001E1C9D">
        <w:rPr>
          <w:rFonts w:cstheme="minorHAnsi"/>
        </w:rPr>
        <w:t xml:space="preserve"> in Exodus 24:3 (KJV). </w:t>
      </w:r>
      <w:r w:rsidRPr="001E1C9D">
        <w:rPr>
          <w:rFonts w:cstheme="minorHAnsi"/>
          <w:b/>
        </w:rPr>
        <w:t>Words</w:t>
      </w:r>
      <w:r w:rsidRPr="001E1C9D">
        <w:rPr>
          <w:rFonts w:cstheme="minorHAnsi"/>
        </w:rPr>
        <w:t xml:space="preserve"> in Deuteronomy 33:9. </w:t>
      </w:r>
      <w:r w:rsidRPr="001E1C9D">
        <w:rPr>
          <w:rFonts w:cstheme="minorHAnsi"/>
          <w:b/>
        </w:rPr>
        <w:t>Regulations</w:t>
      </w:r>
      <w:r w:rsidRPr="001E1C9D">
        <w:rPr>
          <w:rFonts w:cstheme="minorHAnsi"/>
        </w:rPr>
        <w:t xml:space="preserve"> in Exodus 24:3. </w:t>
      </w:r>
      <w:r w:rsidRPr="001E1C9D">
        <w:rPr>
          <w:rFonts w:cstheme="minorHAnsi"/>
          <w:b/>
        </w:rPr>
        <w:t>Teachings</w:t>
      </w:r>
      <w:r w:rsidRPr="001E1C9D">
        <w:rPr>
          <w:rFonts w:cstheme="minorHAnsi"/>
        </w:rPr>
        <w:t xml:space="preserve"> in Exodus 24:3. </w:t>
      </w:r>
      <w:r w:rsidRPr="001E1C9D">
        <w:rPr>
          <w:rFonts w:cstheme="minorHAnsi"/>
          <w:b/>
        </w:rPr>
        <w:t xml:space="preserve">Rules </w:t>
      </w:r>
      <w:r w:rsidRPr="001E1C9D">
        <w:rPr>
          <w:rFonts w:cstheme="minorHAnsi"/>
        </w:rPr>
        <w:t>in Psalms 110:2 &amp; 2</w:t>
      </w:r>
      <w:r w:rsidRPr="001E1C9D">
        <w:rPr>
          <w:rFonts w:cstheme="minorHAnsi"/>
          <w:vertAlign w:val="superscript"/>
        </w:rPr>
        <w:t>nd</w:t>
      </w:r>
      <w:r w:rsidRPr="001E1C9D">
        <w:rPr>
          <w:rFonts w:cstheme="minorHAnsi"/>
        </w:rPr>
        <w:t xml:space="preserve"> Esdras 4:38; </w:t>
      </w:r>
      <w:r w:rsidRPr="001E1C9D">
        <w:rPr>
          <w:rFonts w:cstheme="minorHAnsi"/>
        </w:rPr>
        <w:lastRenderedPageBreak/>
        <w:t xml:space="preserve">5:23, 38; 6:11; 7:17; 12:7; 13:51. </w:t>
      </w:r>
      <w:r w:rsidRPr="001E1C9D">
        <w:rPr>
          <w:rFonts w:cstheme="minorHAnsi"/>
          <w:b/>
        </w:rPr>
        <w:t>Codes (Penal)</w:t>
      </w:r>
      <w:r w:rsidRPr="001E1C9D">
        <w:rPr>
          <w:rFonts w:cstheme="minorHAnsi"/>
        </w:rPr>
        <w:t xml:space="preserve"> in Romans 2:27, 29 (NIV); 7:6 (NIV) &amp; Colossians 2:14 (NIV). </w:t>
      </w:r>
      <w:r w:rsidRPr="001E1C9D">
        <w:rPr>
          <w:rFonts w:cstheme="minorHAnsi"/>
          <w:b/>
        </w:rPr>
        <w:t>Covenant Rituals</w:t>
      </w:r>
      <w:r w:rsidRPr="001E1C9D">
        <w:rPr>
          <w:rFonts w:cstheme="minorHAnsi"/>
        </w:rPr>
        <w:t xml:space="preserve"> in Job 1:1; Genesis 1:26; 6:18; 15:18; Exodus 19:6; 2</w:t>
      </w:r>
      <w:r w:rsidRPr="001E1C9D">
        <w:rPr>
          <w:rFonts w:cstheme="minorHAnsi"/>
          <w:vertAlign w:val="superscript"/>
        </w:rPr>
        <w:t>nd</w:t>
      </w:r>
      <w:r w:rsidRPr="001E1C9D">
        <w:rPr>
          <w:rFonts w:cstheme="minorHAnsi"/>
        </w:rPr>
        <w:t xml:space="preserve"> Samuel 23:5; Psalms 105:10; Hebrews 8:6; Sirach 24:23; 28:7; 44:20; 45:7, 15 &amp; in the Damascus Document on pages 150-153. </w:t>
      </w:r>
      <w:r w:rsidRPr="001E1C9D">
        <w:rPr>
          <w:rFonts w:cstheme="minorHAnsi"/>
          <w:b/>
        </w:rPr>
        <w:t>Manuals</w:t>
      </w:r>
      <w:r w:rsidRPr="001E1C9D">
        <w:rPr>
          <w:rFonts w:cstheme="minorHAnsi"/>
        </w:rPr>
        <w:t xml:space="preserve"> in Numbers 35:18; 2</w:t>
      </w:r>
      <w:r w:rsidRPr="001E1C9D">
        <w:rPr>
          <w:rFonts w:cstheme="minorHAnsi"/>
          <w:vertAlign w:val="superscript"/>
        </w:rPr>
        <w:t>nd</w:t>
      </w:r>
      <w:r w:rsidRPr="001E1C9D">
        <w:rPr>
          <w:rFonts w:cstheme="minorHAnsi"/>
        </w:rPr>
        <w:t xml:space="preserve"> Samuel 1:27; Job 20:24; Ecclesiastes 9:18; Isaiah 13:5; 54:17; Jeremiah 50:25; 1</w:t>
      </w:r>
      <w:r w:rsidRPr="001E1C9D">
        <w:rPr>
          <w:rFonts w:cstheme="minorHAnsi"/>
          <w:vertAlign w:val="superscript"/>
        </w:rPr>
        <w:t>st</w:t>
      </w:r>
      <w:r w:rsidRPr="001E1C9D">
        <w:rPr>
          <w:rFonts w:cstheme="minorHAnsi"/>
        </w:rPr>
        <w:t xml:space="preserve"> Maccabees 10:6; 2</w:t>
      </w:r>
      <w:r w:rsidRPr="001E1C9D">
        <w:rPr>
          <w:rFonts w:cstheme="minorHAnsi"/>
          <w:vertAlign w:val="superscript"/>
        </w:rPr>
        <w:t>nd</w:t>
      </w:r>
      <w:r w:rsidRPr="001E1C9D">
        <w:rPr>
          <w:rFonts w:cstheme="minorHAnsi"/>
        </w:rPr>
        <w:t xml:space="preserve"> Maccabees 3:28; 8:18 &amp; 2</w:t>
      </w:r>
      <w:r w:rsidRPr="001E1C9D">
        <w:rPr>
          <w:rFonts w:cstheme="minorHAnsi"/>
          <w:vertAlign w:val="superscript"/>
        </w:rPr>
        <w:t>nd</w:t>
      </w:r>
      <w:r w:rsidRPr="001E1C9D">
        <w:rPr>
          <w:rFonts w:cstheme="minorHAnsi"/>
        </w:rPr>
        <w:t xml:space="preserve"> Corinthians 10:4-6. All these words in scripture mean the same thing in Deuteronomy 4:1; 5:1; 6:1 and 1</w:t>
      </w:r>
      <w:r w:rsidRPr="001E1C9D">
        <w:rPr>
          <w:rFonts w:cstheme="minorHAnsi"/>
          <w:vertAlign w:val="superscript"/>
        </w:rPr>
        <w:t>st</w:t>
      </w:r>
      <w:r w:rsidRPr="001E1C9D">
        <w:rPr>
          <w:rFonts w:cstheme="minorHAnsi"/>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1E1C9D">
        <w:rPr>
          <w:rFonts w:cstheme="minorHAnsi"/>
          <w:vertAlign w:val="superscript"/>
        </w:rPr>
        <w:t>st</w:t>
      </w:r>
      <w:r w:rsidRPr="001E1C9D">
        <w:rPr>
          <w:rFonts w:cstheme="minorHAnsi"/>
        </w:rPr>
        <w:t xml:space="preserve"> Corinthians 2:6-16 and Titus 3:1-11. There are a total of 613 commandments Jewish Laws (</w:t>
      </w:r>
      <w:r w:rsidRPr="001E1C9D">
        <w:rPr>
          <w:rFonts w:cstheme="minorHAnsi"/>
          <w:b/>
        </w:rPr>
        <w:t>Mitzvot</w:t>
      </w:r>
      <w:r w:rsidRPr="001E1C9D">
        <w:rPr>
          <w:rFonts w:cstheme="minorHAnsi"/>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1E1C9D">
        <w:rPr>
          <w:rFonts w:cstheme="minorHAnsi"/>
          <w:vertAlign w:val="superscript"/>
        </w:rPr>
        <w:t>st</w:t>
      </w:r>
      <w:r w:rsidRPr="001E1C9D">
        <w:rPr>
          <w:rFonts w:cstheme="minorHAnsi"/>
        </w:rPr>
        <w:t xml:space="preserve"> time when Moses went up to &amp; down the mountain in Gentile Christian Law &amp; 19</w:t>
      </w:r>
      <w:r w:rsidRPr="001E1C9D">
        <w:rPr>
          <w:rFonts w:cstheme="minorHAnsi"/>
          <w:vertAlign w:val="superscript"/>
        </w:rPr>
        <w:t>th</w:t>
      </w:r>
      <w:r w:rsidRPr="001E1C9D">
        <w:rPr>
          <w:rFonts w:cstheme="minorHAnsi"/>
        </w:rPr>
        <w:t>/20</w:t>
      </w:r>
      <w:r w:rsidRPr="001E1C9D">
        <w:rPr>
          <w:rFonts w:cstheme="minorHAnsi"/>
          <w:vertAlign w:val="superscript"/>
        </w:rPr>
        <w:t>th</w:t>
      </w:r>
      <w:r w:rsidRPr="001E1C9D">
        <w:rPr>
          <w:rFonts w:cstheme="minorHAnsi"/>
        </w:rPr>
        <w:t xml:space="preserve"> orders of </w:t>
      </w:r>
      <w:r w:rsidRPr="001E1C9D">
        <w:rPr>
          <w:rFonts w:cstheme="minorHAnsi"/>
          <w:b/>
        </w:rPr>
        <w:t xml:space="preserve">The 2 Greatest Commands in all the Law </w:t>
      </w:r>
      <w:r w:rsidRPr="001E1C9D">
        <w:rPr>
          <w:rFonts w:cstheme="minorHAnsi"/>
        </w:rPr>
        <w:t xml:space="preserve">are in James 2:8-13 &amp; Luke 10:27. The </w:t>
      </w:r>
      <w:r w:rsidRPr="001E1C9D">
        <w:rPr>
          <w:rFonts w:cstheme="minorHAnsi"/>
          <w:b/>
        </w:rPr>
        <w:t>Whole Law</w:t>
      </w:r>
      <w:r w:rsidRPr="001E1C9D">
        <w:rPr>
          <w:rFonts w:cstheme="minorHAnsi"/>
        </w:rPr>
        <w:t xml:space="preserve"> in the </w:t>
      </w:r>
      <w:r w:rsidRPr="001E1C9D">
        <w:rPr>
          <w:rFonts w:cstheme="minorHAnsi"/>
          <w:b/>
        </w:rPr>
        <w:t>21</w:t>
      </w:r>
      <w:r w:rsidRPr="001E1C9D">
        <w:rPr>
          <w:rFonts w:cstheme="minorHAnsi"/>
          <w:b/>
          <w:vertAlign w:val="superscript"/>
        </w:rPr>
        <w:t>st</w:t>
      </w:r>
      <w:r w:rsidRPr="001E1C9D">
        <w:rPr>
          <w:rFonts w:cstheme="minorHAnsi"/>
          <w:b/>
        </w:rPr>
        <w:t>/22</w:t>
      </w:r>
      <w:r w:rsidRPr="001E1C9D">
        <w:rPr>
          <w:rFonts w:cstheme="minorHAnsi"/>
          <w:b/>
          <w:vertAlign w:val="superscript"/>
        </w:rPr>
        <w:t>nd</w:t>
      </w:r>
      <w:r w:rsidRPr="001E1C9D">
        <w:rPr>
          <w:rFonts w:cstheme="minorHAnsi"/>
          <w:b/>
        </w:rPr>
        <w:t xml:space="preserve"> orders of Aaron &amp; Moses in 2 or 3 for Jewish Laws</w:t>
      </w:r>
      <w:r w:rsidRPr="001E1C9D">
        <w:rPr>
          <w:rFonts w:cstheme="minorHAnsi"/>
        </w:rPr>
        <w:t xml:space="preserve"> is stronger in the </w:t>
      </w:r>
      <w:r w:rsidRPr="001E1C9D">
        <w:rPr>
          <w:rFonts w:cstheme="minorHAnsi"/>
          <w:b/>
        </w:rPr>
        <w:t>23</w:t>
      </w:r>
      <w:r w:rsidRPr="001E1C9D">
        <w:rPr>
          <w:rFonts w:cstheme="minorHAnsi"/>
          <w:b/>
          <w:vertAlign w:val="superscript"/>
        </w:rPr>
        <w:t>rd</w:t>
      </w:r>
      <w:r w:rsidRPr="001E1C9D">
        <w:rPr>
          <w:rFonts w:cstheme="minorHAnsi"/>
          <w:b/>
        </w:rPr>
        <w:t xml:space="preserve"> order of James in 1 or 2 for Gentile Law</w:t>
      </w:r>
      <w:r w:rsidRPr="001E1C9D">
        <w:rPr>
          <w:rFonts w:cstheme="minorHAnsi"/>
        </w:rPr>
        <w:t xml:space="preserve">, the </w:t>
      </w:r>
      <w:r w:rsidRPr="001E1C9D">
        <w:rPr>
          <w:rFonts w:cstheme="minorHAnsi"/>
          <w:b/>
        </w:rPr>
        <w:t>24</w:t>
      </w:r>
      <w:r w:rsidRPr="001E1C9D">
        <w:rPr>
          <w:rFonts w:cstheme="minorHAnsi"/>
          <w:b/>
          <w:vertAlign w:val="superscript"/>
        </w:rPr>
        <w:t>th</w:t>
      </w:r>
      <w:r w:rsidRPr="001E1C9D">
        <w:rPr>
          <w:rFonts w:cstheme="minorHAnsi"/>
        </w:rPr>
        <w:t xml:space="preserve"> </w:t>
      </w:r>
      <w:r w:rsidRPr="001E1C9D">
        <w:rPr>
          <w:rFonts w:cstheme="minorHAnsi"/>
          <w:b/>
        </w:rPr>
        <w:t>order of James in 1 or alone for Christian  Law</w:t>
      </w:r>
      <w:r w:rsidRPr="001E1C9D">
        <w:rPr>
          <w:rFonts w:cstheme="minorHAnsi"/>
        </w:rPr>
        <w:t xml:space="preserve">  &amp;  the  </w:t>
      </w:r>
      <w:r w:rsidRPr="001E1C9D">
        <w:rPr>
          <w:rFonts w:cstheme="minorHAnsi"/>
          <w:b/>
        </w:rPr>
        <w:t>30</w:t>
      </w:r>
      <w:r w:rsidRPr="001E1C9D">
        <w:rPr>
          <w:rFonts w:cstheme="minorHAnsi"/>
          <w:b/>
          <w:vertAlign w:val="superscript"/>
        </w:rPr>
        <w:t>th</w:t>
      </w:r>
      <w:r w:rsidRPr="001E1C9D">
        <w:rPr>
          <w:rFonts w:cstheme="minorHAnsi"/>
          <w:b/>
        </w:rPr>
        <w:t xml:space="preserve"> Supreme  order  of  Melchizedek  (Giants), Elohim  (Dragon Hosts, Camps &amp; Armies) &amp; El (Law) in Lordship above the Law</w:t>
      </w:r>
      <w:r w:rsidRPr="001E1C9D">
        <w:rPr>
          <w:rFonts w:cstheme="minorHAnsi"/>
        </w:rPr>
        <w:t xml:space="preserve"> in Romans 2:14-15; 13:1-10; Hebrews 7:11, 21; 10:28-30 &amp; James 2:8-13. Laws were changed into Gentile Laws: The Jewish Laws in Sexual Eros Love to abstain from Your Wife is in Acts 15:20, 29; 21:25 &amp; Ephesians 5:25. </w:t>
      </w:r>
      <w:r w:rsidRPr="001E1C9D">
        <w:rPr>
          <w:rFonts w:cstheme="minorHAnsi"/>
          <w:b/>
        </w:rPr>
        <w:t>The 25</w:t>
      </w:r>
      <w:r w:rsidRPr="001E1C9D">
        <w:rPr>
          <w:rFonts w:cstheme="minorHAnsi"/>
          <w:b/>
          <w:vertAlign w:val="superscript"/>
        </w:rPr>
        <w:t>th</w:t>
      </w:r>
      <w:r w:rsidRPr="001E1C9D">
        <w:rPr>
          <w:rFonts w:cstheme="minorHAnsi"/>
          <w:b/>
        </w:rPr>
        <w:t>-26</w:t>
      </w:r>
      <w:r w:rsidRPr="001E1C9D">
        <w:rPr>
          <w:rFonts w:cstheme="minorHAnsi"/>
          <w:b/>
          <w:vertAlign w:val="superscript"/>
        </w:rPr>
        <w:t>th</w:t>
      </w:r>
      <w:r w:rsidRPr="001E1C9D">
        <w:rPr>
          <w:rFonts w:cstheme="minorHAnsi"/>
          <w:b/>
        </w:rPr>
        <w:t xml:space="preserve"> orders are the Lord John as Woman/Jesus as Man</w:t>
      </w:r>
      <w:r w:rsidRPr="001E1C9D">
        <w:rPr>
          <w:rFonts w:cstheme="minorHAnsi"/>
        </w:rPr>
        <w:t xml:space="preserve">. </w:t>
      </w:r>
      <w:r w:rsidRPr="001E1C9D">
        <w:rPr>
          <w:rFonts w:cstheme="minorHAnsi"/>
          <w:b/>
        </w:rPr>
        <w:t>The 27</w:t>
      </w:r>
      <w:r w:rsidRPr="001E1C9D">
        <w:rPr>
          <w:rFonts w:cstheme="minorHAnsi"/>
          <w:b/>
          <w:vertAlign w:val="superscript"/>
        </w:rPr>
        <w:t>th</w:t>
      </w:r>
      <w:r w:rsidRPr="001E1C9D">
        <w:rPr>
          <w:rFonts w:cstheme="minorHAnsi"/>
          <w:b/>
        </w:rPr>
        <w:t>-29</w:t>
      </w:r>
      <w:r w:rsidRPr="001E1C9D">
        <w:rPr>
          <w:rFonts w:cstheme="minorHAnsi"/>
          <w:b/>
          <w:vertAlign w:val="superscript"/>
        </w:rPr>
        <w:t>th</w:t>
      </w:r>
      <w:r w:rsidRPr="001E1C9D">
        <w:rPr>
          <w:rFonts w:cstheme="minorHAnsi"/>
          <w:b/>
        </w:rPr>
        <w:t xml:space="preserve"> orders as the Lord James for Boys &amp; the Law of God &amp; the Lord Stephen for Lords under </w:t>
      </w:r>
      <w:r w:rsidRPr="001E1C9D">
        <w:rPr>
          <w:rFonts w:cstheme="minorHAnsi"/>
          <w:b/>
        </w:rPr>
        <w:lastRenderedPageBreak/>
        <w:t>El</w:t>
      </w:r>
      <w:r w:rsidRPr="001E1C9D">
        <w:rPr>
          <w:rFonts w:cstheme="minorHAnsi"/>
        </w:rPr>
        <w:t>. There are 60 Lord’s Laws in the Holy Bible. If You have any questions on the other 60 Lords, You must get My book called “</w:t>
      </w:r>
      <w:r w:rsidRPr="001E1C9D">
        <w:rPr>
          <w:rFonts w:cstheme="minorHAnsi"/>
          <w:b/>
        </w:rPr>
        <w:t>The Lord Yahweh and the 360 other Lords that He created</w:t>
      </w:r>
      <w:r w:rsidRPr="001E1C9D">
        <w:rPr>
          <w:rFonts w:cstheme="minorHAnsi"/>
        </w:rPr>
        <w:t xml:space="preserve">.” </w:t>
      </w:r>
    </w:p>
    <w:p w:rsidR="00A10451" w:rsidRPr="001E1C9D" w:rsidRDefault="00A10451" w:rsidP="00A10451">
      <w:pPr>
        <w:spacing w:line="480" w:lineRule="auto"/>
        <w:jc w:val="both"/>
        <w:rPr>
          <w:rFonts w:cstheme="minorHAnsi"/>
        </w:rPr>
      </w:pPr>
      <w:r w:rsidRPr="001E1C9D">
        <w:rPr>
          <w:rFonts w:cstheme="minorHAnsi"/>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1E1C9D">
        <w:rPr>
          <w:rFonts w:cstheme="minorHAnsi"/>
          <w:vertAlign w:val="superscript"/>
        </w:rPr>
        <w:t>st</w:t>
      </w:r>
      <w:r w:rsidRPr="001E1C9D">
        <w:rPr>
          <w:rFonts w:cstheme="minorHAnsi"/>
        </w:rPr>
        <w:t>, is the Lady Elizabeth in doing the Pregnancy of the Lord John for Mankind in Luke 1:5-25, 57-58. 2</w:t>
      </w:r>
      <w:r w:rsidRPr="001E1C9D">
        <w:rPr>
          <w:rFonts w:cstheme="minorHAnsi"/>
          <w:vertAlign w:val="superscript"/>
        </w:rPr>
        <w:t>nd</w:t>
      </w:r>
      <w:r w:rsidRPr="001E1C9D">
        <w:rPr>
          <w:rFonts w:cstheme="minorHAnsi"/>
        </w:rPr>
        <w:t>, is the Lady Mary in doing the Pregnancy of the Lord Jesus for Womankind in Luke 1:26-55; 2:1-20. 3</w:t>
      </w:r>
      <w:r w:rsidRPr="001E1C9D">
        <w:rPr>
          <w:rFonts w:cstheme="minorHAnsi"/>
          <w:vertAlign w:val="superscript"/>
        </w:rPr>
        <w:t>rd</w:t>
      </w:r>
      <w:r w:rsidRPr="001E1C9D">
        <w:rPr>
          <w:rFonts w:cstheme="minorHAnsi"/>
        </w:rPr>
        <w:t>, is the Lady Barbara (derived from Bara in Genesis 1:1) in doing the Pregnancy of Stephen for the 60 other Ladies in Proverbs 8:22-25 (RSV) &amp; Acts 1:4-8. There is proof of the Trinity. Some scriptures  are  Matthew  28:19;  1</w:t>
      </w:r>
      <w:r w:rsidRPr="001E1C9D">
        <w:rPr>
          <w:rFonts w:cstheme="minorHAnsi"/>
          <w:vertAlign w:val="superscript"/>
        </w:rPr>
        <w:t>st</w:t>
      </w:r>
      <w:r w:rsidRPr="001E1C9D">
        <w:rPr>
          <w:rFonts w:cstheme="minorHAnsi"/>
        </w:rPr>
        <w:t xml:space="preserve">  Corinthians  12:4-6;  2</w:t>
      </w:r>
      <w:r w:rsidRPr="001E1C9D">
        <w:rPr>
          <w:rFonts w:cstheme="minorHAnsi"/>
          <w:vertAlign w:val="superscript"/>
        </w:rPr>
        <w:t>nd</w:t>
      </w:r>
      <w:r w:rsidRPr="001E1C9D">
        <w:rPr>
          <w:rFonts w:cstheme="minorHAnsi"/>
        </w:rPr>
        <w:t xml:space="preserve">  Corinthians  13:14;  1</w:t>
      </w:r>
      <w:r w:rsidRPr="001E1C9D">
        <w:rPr>
          <w:rFonts w:cstheme="minorHAnsi"/>
          <w:vertAlign w:val="superscript"/>
        </w:rPr>
        <w:t xml:space="preserve">st </w:t>
      </w:r>
      <w:r w:rsidRPr="001E1C9D">
        <w:rPr>
          <w:rFonts w:cstheme="minorHAnsi"/>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A10451" w:rsidRPr="001E1C9D" w:rsidRDefault="00A10451" w:rsidP="00A10451">
      <w:pPr>
        <w:spacing w:line="480" w:lineRule="auto"/>
        <w:jc w:val="both"/>
        <w:rPr>
          <w:rFonts w:cstheme="minorHAnsi"/>
        </w:rPr>
      </w:pPr>
      <w:r w:rsidRPr="001E1C9D">
        <w:rPr>
          <w:rFonts w:cstheme="minorHAnsi"/>
        </w:rPr>
        <w:t xml:space="preserve">The Trinity as 3 Persons in 1 God is proven in scripture. In John 1:1-2 says “In the Beginning was the Word (Father Stephen), and the Word was with God (Son Jesus) &amp; the Word was God (Brother John). He </w:t>
      </w:r>
      <w:r w:rsidRPr="001E1C9D">
        <w:rPr>
          <w:rFonts w:cstheme="minorHAnsi"/>
        </w:rPr>
        <w:lastRenderedPageBreak/>
        <w:t>(Father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1E1C9D">
        <w:rPr>
          <w:rFonts w:cstheme="minorHAnsi"/>
          <w:vertAlign w:val="superscript"/>
        </w:rPr>
        <w:t>st</w:t>
      </w:r>
      <w:r w:rsidRPr="001E1C9D">
        <w:rPr>
          <w:rFonts w:cstheme="minorHAnsi"/>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1E1C9D">
        <w:rPr>
          <w:rFonts w:cstheme="minorHAnsi"/>
          <w:vertAlign w:val="superscript"/>
        </w:rPr>
        <w:t>st</w:t>
      </w:r>
      <w:r w:rsidRPr="001E1C9D">
        <w:rPr>
          <w:rFonts w:cstheme="minorHAnsi"/>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A10451" w:rsidRPr="001E1C9D" w:rsidRDefault="00A10451" w:rsidP="00A10451">
      <w:pPr>
        <w:spacing w:line="480" w:lineRule="auto"/>
        <w:jc w:val="both"/>
        <w:rPr>
          <w:rFonts w:cstheme="minorHAnsi"/>
        </w:rPr>
      </w:pPr>
      <w:r w:rsidRPr="001E1C9D">
        <w:rPr>
          <w:rFonts w:cstheme="minorHAnsi"/>
        </w:rPr>
        <w:t>Each Person of the Trinity is fully God which is proven in scripture. In Genesis 1:1 declares that the Father Stephen is fully God in omniscience/omnipotence in the Deity of Stephen in John 1:1-3;  1</w:t>
      </w:r>
      <w:r w:rsidRPr="001E1C9D">
        <w:rPr>
          <w:rFonts w:cstheme="minorHAnsi"/>
          <w:vertAlign w:val="superscript"/>
        </w:rPr>
        <w:t xml:space="preserve">st </w:t>
      </w:r>
      <w:r w:rsidRPr="001E1C9D">
        <w:rPr>
          <w:rFonts w:cstheme="minorHAnsi"/>
        </w:rPr>
        <w:t xml:space="preserve"> John  2:22;  2</w:t>
      </w:r>
      <w:r w:rsidRPr="001E1C9D">
        <w:rPr>
          <w:rFonts w:cstheme="minorHAnsi"/>
          <w:vertAlign w:val="superscript"/>
        </w:rPr>
        <w:t>nd</w:t>
      </w:r>
      <w:r w:rsidRPr="001E1C9D">
        <w:rPr>
          <w:rFonts w:cstheme="minorHAnsi"/>
        </w:rPr>
        <w:t xml:space="preserve">  John 9; Hebrews 1:1-3 and Acts 1:7; 6:3, 5, 8, 10; 7:59. In John 1:1-3 says that the Son Jesus Christ is also fully God in salvation which proves the Deity of Christ. Some scriptures of Jesus are in John 20:38; Hebrews 1:10; Psalms 102:25; Titus 2:13 and 2</w:t>
      </w:r>
      <w:r w:rsidRPr="001E1C9D">
        <w:rPr>
          <w:rFonts w:cstheme="minorHAnsi"/>
          <w:vertAlign w:val="superscript"/>
        </w:rPr>
        <w:t>nd</w:t>
      </w:r>
      <w:r w:rsidRPr="001E1C9D">
        <w:rPr>
          <w:rFonts w:cstheme="minorHAnsi"/>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w:t>
      </w:r>
      <w:r w:rsidRPr="001E1C9D">
        <w:rPr>
          <w:rFonts w:cstheme="minorHAnsi"/>
        </w:rPr>
        <w:lastRenderedPageBreak/>
        <w:t>Nature).” Some scriptures that prove the Deity of the Trinity is in Matthew 28:19; Acts 5:3-5 and 1</w:t>
      </w:r>
      <w:r w:rsidRPr="001E1C9D">
        <w:rPr>
          <w:rFonts w:cstheme="minorHAnsi"/>
          <w:vertAlign w:val="superscript"/>
        </w:rPr>
        <w:t>st</w:t>
      </w:r>
      <w:r w:rsidRPr="001E1C9D">
        <w:rPr>
          <w:rFonts w:cstheme="minorHAnsi"/>
        </w:rPr>
        <w:t xml:space="preserve"> Corinthians 2:10-11. </w:t>
      </w:r>
    </w:p>
    <w:p w:rsidR="00A10451" w:rsidRPr="001E1C9D" w:rsidRDefault="00A10451" w:rsidP="00A10451">
      <w:pPr>
        <w:spacing w:line="480" w:lineRule="auto"/>
        <w:jc w:val="both"/>
        <w:rPr>
          <w:rFonts w:cstheme="minorHAnsi"/>
        </w:rPr>
      </w:pPr>
      <w:r w:rsidRPr="001E1C9D">
        <w:rPr>
          <w:rFonts w:cstheme="minorHAnsi"/>
        </w:rPr>
        <w:t>The Importance of God existing as the Trinity is proven in scripture. Some scriptures that governs this thought are in John 1:1-3; Hebrews 1:1-3; Colossians 1:16; 1</w:t>
      </w:r>
      <w:r w:rsidRPr="001E1C9D">
        <w:rPr>
          <w:rFonts w:cstheme="minorHAnsi"/>
          <w:vertAlign w:val="superscript"/>
        </w:rPr>
        <w:t>st</w:t>
      </w:r>
      <w:r w:rsidRPr="001E1C9D">
        <w:rPr>
          <w:rFonts w:cstheme="minorHAnsi"/>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1E1C9D">
        <w:rPr>
          <w:rFonts w:cstheme="minorHAnsi"/>
          <w:vertAlign w:val="superscript"/>
        </w:rPr>
        <w:t>st</w:t>
      </w:r>
      <w:r w:rsidRPr="001E1C9D">
        <w:rPr>
          <w:rFonts w:cstheme="minorHAnsi"/>
        </w:rPr>
        <w:t xml:space="preserve"> Corinthians 8:6; 15;24-28; Ephesians 4:6; Proverbs 8:22-29 (RSV); 8:30-31 (NIV) and John 5:24-30; 6:22-59. This means there is only One Father Stephen as the Highest by which are all things and We in Him in 1</w:t>
      </w:r>
      <w:r w:rsidRPr="001E1C9D">
        <w:rPr>
          <w:rFonts w:cstheme="minorHAnsi"/>
          <w:vertAlign w:val="superscript"/>
        </w:rPr>
        <w:t>st</w:t>
      </w:r>
      <w:r w:rsidRPr="001E1C9D">
        <w:rPr>
          <w:rFonts w:cstheme="minorHAnsi"/>
        </w:rPr>
        <w:t xml:space="preserve"> Corinthians 8:6. Since the Father Stephen making the Lord James, Son Jesus Christ and Brother John subject to the Father Stephen as the Last of the Trinity in 1</w:t>
      </w:r>
      <w:r w:rsidRPr="001E1C9D">
        <w:rPr>
          <w:rFonts w:cstheme="minorHAnsi"/>
          <w:vertAlign w:val="superscript"/>
        </w:rPr>
        <w:t>st</w:t>
      </w:r>
      <w:r w:rsidRPr="001E1C9D">
        <w:rPr>
          <w:rFonts w:cstheme="minorHAnsi"/>
        </w:rPr>
        <w:t xml:space="preserve"> Corinthians 15:24-28. The Father Stephen Our Lord would be equal and would act as the Lord Yahweh (short name is Yah) the Creator of the Father Stephen proven in 1</w:t>
      </w:r>
      <w:r w:rsidRPr="001E1C9D">
        <w:rPr>
          <w:rFonts w:cstheme="minorHAnsi"/>
          <w:vertAlign w:val="superscript"/>
        </w:rPr>
        <w:t>st</w:t>
      </w:r>
      <w:r w:rsidRPr="001E1C9D">
        <w:rPr>
          <w:rFonts w:cstheme="minorHAnsi"/>
        </w:rPr>
        <w:t xml:space="preserve"> Corinthians 8:6; 15:24-28 &amp; Ephesians 4:6. This means there is One God being the Lord Yahweh and One Father being Stephen who is above all, through all and in You all in Ephesians 4:6. </w:t>
      </w:r>
    </w:p>
    <w:p w:rsidR="00A10451" w:rsidRPr="001E1C9D" w:rsidRDefault="00A10451" w:rsidP="00A10451">
      <w:pPr>
        <w:spacing w:line="480" w:lineRule="auto"/>
        <w:jc w:val="both"/>
        <w:rPr>
          <w:rFonts w:cstheme="minorHAnsi"/>
        </w:rPr>
      </w:pPr>
      <w:r w:rsidRPr="001E1C9D">
        <w:rPr>
          <w:rFonts w:cstheme="minorHAnsi"/>
        </w:rPr>
        <w:t xml:space="preserve">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w:t>
      </w:r>
      <w:r w:rsidRPr="001E1C9D">
        <w:rPr>
          <w:rFonts w:cstheme="minorHAnsi"/>
        </w:rPr>
        <w:lastRenderedPageBreak/>
        <w:t>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1E1C9D">
        <w:rPr>
          <w:rFonts w:cstheme="minorHAnsi"/>
          <w:vertAlign w:val="superscript"/>
        </w:rPr>
        <w:t>st</w:t>
      </w:r>
      <w:r w:rsidRPr="001E1C9D">
        <w:rPr>
          <w:rFonts w:cstheme="minorHAnsi"/>
        </w:rPr>
        <w:t xml:space="preserve"> Corinthians 8:6; 15:24; Genesis 1:1 &amp; Hebrews 1:1-2. Some scriptures that prove the job of the Holy Ghost (The Brother John) is in Genesis 1:2; John 14:16-18, 26; 16:5-15 and Psalms 33:6; 139:7. </w:t>
      </w:r>
    </w:p>
    <w:p w:rsidR="00A10451" w:rsidRPr="001E1C9D" w:rsidRDefault="00A10451" w:rsidP="00A10451">
      <w:pPr>
        <w:spacing w:line="480" w:lineRule="auto"/>
        <w:jc w:val="both"/>
        <w:rPr>
          <w:rFonts w:cstheme="minorHAnsi"/>
        </w:rPr>
      </w:pPr>
      <w:r w:rsidRPr="001E1C9D">
        <w:rPr>
          <w:rFonts w:cstheme="minorHAnsi"/>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1E1C9D">
        <w:rPr>
          <w:rFonts w:cstheme="minorHAnsi"/>
          <w:vertAlign w:val="superscript"/>
        </w:rPr>
        <w:t>st</w:t>
      </w:r>
      <w:r w:rsidRPr="001E1C9D">
        <w:rPr>
          <w:rFonts w:cstheme="minorHAnsi"/>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1E1C9D">
        <w:rPr>
          <w:rFonts w:cstheme="minorHAnsi"/>
          <w:vertAlign w:val="superscript"/>
        </w:rPr>
        <w:t>st</w:t>
      </w:r>
      <w:r w:rsidRPr="001E1C9D">
        <w:rPr>
          <w:rFonts w:cstheme="minorHAnsi"/>
        </w:rPr>
        <w:t xml:space="preserve"> Peter 1:2; Acts 1:8 and 1</w:t>
      </w:r>
      <w:r w:rsidRPr="001E1C9D">
        <w:rPr>
          <w:rFonts w:cstheme="minorHAnsi"/>
          <w:vertAlign w:val="superscript"/>
        </w:rPr>
        <w:t>st</w:t>
      </w:r>
      <w:r w:rsidRPr="001E1C9D">
        <w:rPr>
          <w:rFonts w:cstheme="minorHAnsi"/>
        </w:rPr>
        <w:t xml:space="preserve"> Corinthians 12:7-11. The  Son Jesus  and  Holy  Ghost  (Brother  John)  are  equal  in  Deity to the Father Stephen in the Eternal Kingdom, but are in subordinate jobs in 1</w:t>
      </w:r>
      <w:r w:rsidRPr="001E1C9D">
        <w:rPr>
          <w:rFonts w:cstheme="minorHAnsi"/>
          <w:vertAlign w:val="superscript"/>
        </w:rPr>
        <w:t>st</w:t>
      </w:r>
      <w:r w:rsidRPr="001E1C9D">
        <w:rPr>
          <w:rFonts w:cstheme="minorHAnsi"/>
        </w:rPr>
        <w:t xml:space="preserve"> Corinthians 15:24-28.               </w:t>
      </w:r>
    </w:p>
    <w:p w:rsidR="00A10451" w:rsidRPr="001E1C9D" w:rsidRDefault="00A10451" w:rsidP="00A10451">
      <w:pPr>
        <w:spacing w:line="480" w:lineRule="auto"/>
        <w:jc w:val="both"/>
        <w:rPr>
          <w:rFonts w:cstheme="minorHAnsi"/>
        </w:rPr>
      </w:pPr>
      <w:r w:rsidRPr="001E1C9D">
        <w:rPr>
          <w:rFonts w:cstheme="minorHAnsi"/>
        </w:rPr>
        <w:t>The Trinity’s existence is proven in scripture. The three Persons exist eternally as the Father Stephen, Son Jesus Christ and Holy Ghost (Brother John). Some scriptures that prove this are in Ephesians 1:3-4; 3:14-15; John 1:1-4, 14, 18; 1</w:t>
      </w:r>
      <w:r w:rsidRPr="001E1C9D">
        <w:rPr>
          <w:rFonts w:cstheme="minorHAnsi"/>
          <w:vertAlign w:val="superscript"/>
        </w:rPr>
        <w:t>st</w:t>
      </w:r>
      <w:r w:rsidRPr="001E1C9D">
        <w:rPr>
          <w:rFonts w:cstheme="minorHAnsi"/>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w:t>
      </w:r>
      <w:r w:rsidRPr="001E1C9D">
        <w:rPr>
          <w:rFonts w:cstheme="minorHAnsi"/>
        </w:rPr>
        <w:lastRenderedPageBreak/>
        <w:t>nothing into being. God the Son Jesus Christ carried out these words by being His Divine Agent proven in Hebrews 1:1-4; Colossians 1:16; 1</w:t>
      </w:r>
      <w:r w:rsidRPr="001E1C9D">
        <w:rPr>
          <w:rFonts w:cstheme="minorHAnsi"/>
          <w:vertAlign w:val="superscript"/>
        </w:rPr>
        <w:t>st</w:t>
      </w:r>
      <w:r w:rsidRPr="001E1C9D">
        <w:rPr>
          <w:rFonts w:cstheme="minorHAnsi"/>
        </w:rPr>
        <w:t xml:space="preserve"> Corinthians 8:6 and John 1:1-3. God the Holy Ghost (Brother John) was active in “moving over the face of the waters” or hovering over the Earth in Genesis 1:2. Some scriptures are in John 17:5, 24. God is immutable which means “</w:t>
      </w:r>
      <w:r w:rsidRPr="001E1C9D">
        <w:rPr>
          <w:rFonts w:cstheme="minorHAnsi"/>
          <w:b/>
        </w:rPr>
        <w:t>The Unchanging God</w:t>
      </w:r>
      <w:r w:rsidRPr="001E1C9D">
        <w:rPr>
          <w:rFonts w:cstheme="minorHAnsi"/>
        </w:rPr>
        <w:t>” and God never changes in anything in His works and plans in Acts 5:38-39. He is the “</w:t>
      </w:r>
      <w:r w:rsidRPr="001E1C9D">
        <w:rPr>
          <w:rFonts w:cstheme="minorHAnsi"/>
          <w:b/>
        </w:rPr>
        <w:t>I AM THAT I AM</w:t>
      </w:r>
      <w:r w:rsidRPr="001E1C9D">
        <w:rPr>
          <w:rFonts w:cstheme="minorHAnsi"/>
        </w:rPr>
        <w:t>” and the “</w:t>
      </w:r>
      <w:r w:rsidRPr="001E1C9D">
        <w:rPr>
          <w:rFonts w:cstheme="minorHAnsi"/>
          <w:b/>
        </w:rPr>
        <w:t>LORD JEHOVAH</w:t>
      </w:r>
      <w:r w:rsidRPr="001E1C9D">
        <w:rPr>
          <w:rFonts w:cstheme="minorHAnsi"/>
        </w:rPr>
        <w:t xml:space="preserve">.”                              </w:t>
      </w:r>
    </w:p>
    <w:p w:rsidR="00A10451" w:rsidRPr="001E1C9D" w:rsidRDefault="00A10451" w:rsidP="00A10451">
      <w:pPr>
        <w:spacing w:line="480" w:lineRule="auto"/>
        <w:jc w:val="both"/>
        <w:rPr>
          <w:rFonts w:cstheme="minorHAnsi"/>
        </w:rPr>
      </w:pPr>
      <w:r w:rsidRPr="001E1C9D">
        <w:rPr>
          <w:rFonts w:cstheme="minorHAnsi"/>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1E1C9D">
        <w:rPr>
          <w:rFonts w:cstheme="minorHAnsi"/>
          <w:vertAlign w:val="superscript"/>
        </w:rPr>
        <w:t>st</w:t>
      </w:r>
      <w:r w:rsidRPr="001E1C9D">
        <w:rPr>
          <w:rFonts w:cstheme="minorHAnsi"/>
        </w:rPr>
        <w:t xml:space="preserve"> John 5:1-17 and 1</w:t>
      </w:r>
      <w:r w:rsidRPr="001E1C9D">
        <w:rPr>
          <w:rFonts w:cstheme="minorHAnsi"/>
          <w:vertAlign w:val="superscript"/>
        </w:rPr>
        <w:t>st</w:t>
      </w:r>
      <w:r w:rsidRPr="001E1C9D">
        <w:rPr>
          <w:rFonts w:cstheme="minorHAnsi"/>
        </w:rPr>
        <w:t xml:space="preserve"> Corinthians 8:6. Sixth, the Father Stephen is Born of God into the Eternal Kingdom and is the Most Highest Lord as the very first Christian Lord, which shows His Divine Nature in Acts 7:30-32; 17:28-29; Romans 1:20 and 2</w:t>
      </w:r>
      <w:r w:rsidRPr="001E1C9D">
        <w:rPr>
          <w:rFonts w:cstheme="minorHAnsi"/>
          <w:vertAlign w:val="superscript"/>
        </w:rPr>
        <w:t>nd</w:t>
      </w:r>
      <w:r w:rsidRPr="001E1C9D">
        <w:rPr>
          <w:rFonts w:cstheme="minorHAnsi"/>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1E1C9D">
        <w:rPr>
          <w:rFonts w:cstheme="minorHAnsi"/>
          <w:vertAlign w:val="superscript"/>
        </w:rPr>
        <w:t>st</w:t>
      </w:r>
      <w:r w:rsidRPr="001E1C9D">
        <w:rPr>
          <w:rFonts w:cstheme="minorHAnsi"/>
        </w:rPr>
        <w:t xml:space="preserve"> Corinthians 13:5; 1</w:t>
      </w:r>
      <w:r w:rsidRPr="001E1C9D">
        <w:rPr>
          <w:rFonts w:cstheme="minorHAnsi"/>
          <w:vertAlign w:val="superscript"/>
        </w:rPr>
        <w:t>st</w:t>
      </w:r>
      <w:r w:rsidRPr="001E1C9D">
        <w:rPr>
          <w:rFonts w:cstheme="minorHAnsi"/>
        </w:rPr>
        <w:t xml:space="preserve"> John 2:15-17 and James 1:13. Seventh, The Father Stephen is Born of God and never lies which means “He does not sin, for His seed remains in Him, and He cannot sin, </w:t>
      </w:r>
      <w:r w:rsidRPr="001E1C9D">
        <w:rPr>
          <w:rFonts w:cstheme="minorHAnsi"/>
        </w:rPr>
        <w:lastRenderedPageBreak/>
        <w:t>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1E1C9D">
        <w:rPr>
          <w:rFonts w:cstheme="minorHAnsi"/>
          <w:vertAlign w:val="superscript"/>
        </w:rPr>
        <w:t>st</w:t>
      </w:r>
      <w:r w:rsidRPr="001E1C9D">
        <w:rPr>
          <w:rFonts w:cstheme="minorHAnsi"/>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1E1C9D">
        <w:rPr>
          <w:rFonts w:cstheme="minorHAnsi"/>
          <w:vertAlign w:val="superscript"/>
        </w:rPr>
        <w:t>nd</w:t>
      </w:r>
      <w:r w:rsidRPr="001E1C9D">
        <w:rPr>
          <w:rFonts w:cstheme="minorHAnsi"/>
        </w:rPr>
        <w:t xml:space="preserve"> Timothy 2:13. Seventeenth, the Father Stephen has immortality in 1</w:t>
      </w:r>
      <w:r w:rsidRPr="001E1C9D">
        <w:rPr>
          <w:rFonts w:cstheme="minorHAnsi"/>
          <w:vertAlign w:val="superscript"/>
        </w:rPr>
        <w:t>st</w:t>
      </w:r>
      <w:r w:rsidRPr="001E1C9D">
        <w:rPr>
          <w:rFonts w:cstheme="minorHAnsi"/>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1E1C9D">
        <w:rPr>
          <w:rFonts w:cstheme="minorHAnsi"/>
          <w:vertAlign w:val="superscript"/>
        </w:rPr>
        <w:t>st</w:t>
      </w:r>
      <w:r w:rsidRPr="001E1C9D">
        <w:rPr>
          <w:rFonts w:cstheme="minorHAnsi"/>
        </w:rPr>
        <w:t xml:space="preserve"> John 5:6-13. The Father Stephen is perfect in Deity proven in Deuteronomy </w:t>
      </w:r>
      <w:r w:rsidRPr="001E1C9D">
        <w:rPr>
          <w:rFonts w:cstheme="minorHAnsi"/>
        </w:rPr>
        <w:lastRenderedPageBreak/>
        <w:t>18:13; 32:4; 2</w:t>
      </w:r>
      <w:r w:rsidRPr="001E1C9D">
        <w:rPr>
          <w:rFonts w:cstheme="minorHAnsi"/>
          <w:vertAlign w:val="superscript"/>
        </w:rPr>
        <w:t>nd</w:t>
      </w:r>
      <w:r w:rsidRPr="001E1C9D">
        <w:rPr>
          <w:rFonts w:cstheme="minorHAnsi"/>
        </w:rPr>
        <w:t xml:space="preserve"> Samuel 22:31, 33; 1</w:t>
      </w:r>
      <w:r w:rsidRPr="001E1C9D">
        <w:rPr>
          <w:rFonts w:cstheme="minorHAnsi"/>
          <w:vertAlign w:val="superscript"/>
        </w:rPr>
        <w:t>st</w:t>
      </w:r>
      <w:r w:rsidRPr="001E1C9D">
        <w:rPr>
          <w:rFonts w:cstheme="minorHAnsi"/>
        </w:rPr>
        <w:t xml:space="preserve"> Kings 8:61; 2</w:t>
      </w:r>
      <w:r w:rsidRPr="001E1C9D">
        <w:rPr>
          <w:rFonts w:cstheme="minorHAnsi"/>
          <w:vertAlign w:val="superscript"/>
        </w:rPr>
        <w:t>nd</w:t>
      </w:r>
      <w:r w:rsidRPr="001E1C9D">
        <w:rPr>
          <w:rFonts w:cstheme="minorHAnsi"/>
        </w:rPr>
        <w:t xml:space="preserve"> Kings 20:3; 1</w:t>
      </w:r>
      <w:r w:rsidRPr="001E1C9D">
        <w:rPr>
          <w:rFonts w:cstheme="minorHAnsi"/>
          <w:vertAlign w:val="superscript"/>
        </w:rPr>
        <w:t>st</w:t>
      </w:r>
      <w:r w:rsidRPr="001E1C9D">
        <w:rPr>
          <w:rFonts w:cstheme="minorHAnsi"/>
        </w:rPr>
        <w:t xml:space="preserve"> Chronicles 28:9, 29:19; 2</w:t>
      </w:r>
      <w:r w:rsidRPr="001E1C9D">
        <w:rPr>
          <w:rFonts w:cstheme="minorHAnsi"/>
          <w:vertAlign w:val="superscript"/>
        </w:rPr>
        <w:t>nd</w:t>
      </w:r>
      <w:r w:rsidRPr="001E1C9D">
        <w:rPr>
          <w:rFonts w:cstheme="minorHAnsi"/>
        </w:rPr>
        <w:t xml:space="preserve"> Chronicles 8:16; 16:9; 19:9; 24:13; Psalms 18:30, 32; 19:7; 50:2;  101:2, 6;  119:96;  138:8;  Proverbs  11:5;  Isaiah 38:3; Wisdom of Solomon 15:3; Sirach 1:18; 7:32; 21:11; 23:20; 31:10; 34:8; 45:8; 50:11; 2</w:t>
      </w:r>
      <w:r w:rsidRPr="001E1C9D">
        <w:rPr>
          <w:rFonts w:cstheme="minorHAnsi"/>
          <w:vertAlign w:val="superscript"/>
        </w:rPr>
        <w:t>nd</w:t>
      </w:r>
      <w:r w:rsidRPr="001E1C9D">
        <w:rPr>
          <w:rFonts w:cstheme="minorHAnsi"/>
        </w:rPr>
        <w:t xml:space="preserve"> Esdras 6:38; 8:52; 9:22; Matthew 5:48; Acts 24:22; 1</w:t>
      </w:r>
      <w:r w:rsidRPr="001E1C9D">
        <w:rPr>
          <w:rFonts w:cstheme="minorHAnsi"/>
          <w:vertAlign w:val="superscript"/>
        </w:rPr>
        <w:t>st</w:t>
      </w:r>
      <w:r w:rsidRPr="001E1C9D">
        <w:rPr>
          <w:rFonts w:cstheme="minorHAnsi"/>
        </w:rPr>
        <w:t xml:space="preserve"> Corinthians 2:6; 13:10; 2</w:t>
      </w:r>
      <w:r w:rsidRPr="001E1C9D">
        <w:rPr>
          <w:rFonts w:cstheme="minorHAnsi"/>
          <w:vertAlign w:val="superscript"/>
        </w:rPr>
        <w:t>nd</w:t>
      </w:r>
      <w:r w:rsidRPr="001E1C9D">
        <w:rPr>
          <w:rFonts w:cstheme="minorHAnsi"/>
        </w:rPr>
        <w:t xml:space="preserve"> Corinthians 7:1; 12:9; 13:9, 11;  Colossians  3:14;  4:12;  Hebrews  9:11;  10:1, 14;  12:23;  James  1:4, 17, 25;  2:22; 1</w:t>
      </w:r>
      <w:r w:rsidRPr="001E1C9D">
        <w:rPr>
          <w:rFonts w:cstheme="minorHAnsi"/>
          <w:vertAlign w:val="superscript"/>
        </w:rPr>
        <w:t>st</w:t>
      </w:r>
      <w:r w:rsidRPr="001E1C9D">
        <w:rPr>
          <w:rFonts w:cstheme="minorHAnsi"/>
        </w:rPr>
        <w:t xml:space="preserve"> Peter 5:10 &amp; 1</w:t>
      </w:r>
      <w:r w:rsidRPr="001E1C9D">
        <w:rPr>
          <w:rFonts w:cstheme="minorHAnsi"/>
          <w:vertAlign w:val="superscript"/>
        </w:rPr>
        <w:t>st</w:t>
      </w:r>
      <w:r w:rsidRPr="001E1C9D">
        <w:rPr>
          <w:rFonts w:cstheme="minorHAnsi"/>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1E1C9D">
        <w:rPr>
          <w:rFonts w:cstheme="minorHAnsi"/>
          <w:vertAlign w:val="superscript"/>
        </w:rPr>
        <w:t>st</w:t>
      </w:r>
      <w:r w:rsidRPr="001E1C9D">
        <w:rPr>
          <w:rFonts w:cstheme="minorHAnsi"/>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1E1C9D">
        <w:rPr>
          <w:rFonts w:cstheme="minorHAnsi"/>
          <w:b/>
        </w:rPr>
        <w:t>Emptied Himself</w:t>
      </w:r>
      <w:r w:rsidRPr="001E1C9D">
        <w:rPr>
          <w:rFonts w:cstheme="minorHAnsi"/>
        </w:rPr>
        <w:t>” of omnipresence (All present to Lords) in Philippians 2:11 &amp; Acts 7:60. The Father Stephen is worthy to be worshipped in John 4:21-24; 5:19; 7:18; 17:1-5. The Father Stephen is worshipped in the Gospel Book of John; Ephesians 4:6; 1</w:t>
      </w:r>
      <w:r w:rsidRPr="001E1C9D">
        <w:rPr>
          <w:rFonts w:cstheme="minorHAnsi"/>
          <w:vertAlign w:val="superscript"/>
        </w:rPr>
        <w:t>st</w:t>
      </w:r>
      <w:r w:rsidRPr="001E1C9D">
        <w:rPr>
          <w:rFonts w:cstheme="minorHAnsi"/>
        </w:rPr>
        <w:t xml:space="preserve"> Corinthians 8:6 &amp; throughout the Holy Scriptures as the Father Stephen. The Father Stephen Our Lord is called the 2</w:t>
      </w:r>
      <w:r w:rsidRPr="001E1C9D">
        <w:rPr>
          <w:rFonts w:cstheme="minorHAnsi"/>
          <w:vertAlign w:val="superscript"/>
        </w:rPr>
        <w:t>nd</w:t>
      </w:r>
      <w:r w:rsidRPr="001E1C9D">
        <w:rPr>
          <w:rFonts w:cstheme="minorHAnsi"/>
        </w:rPr>
        <w:t xml:space="preserve"> Single Lord called Wisdom in Proverbs 8:22-25 (RSV).   </w:t>
      </w:r>
    </w:p>
    <w:p w:rsidR="00A10451" w:rsidRPr="001E1C9D" w:rsidRDefault="00A10451" w:rsidP="00A10451">
      <w:pPr>
        <w:spacing w:line="480" w:lineRule="auto"/>
        <w:jc w:val="both"/>
        <w:rPr>
          <w:rFonts w:cstheme="minorHAnsi"/>
        </w:rPr>
      </w:pPr>
      <w:r w:rsidRPr="001E1C9D">
        <w:rPr>
          <w:rFonts w:cstheme="minorHAnsi"/>
        </w:rPr>
        <w:t>Second, is the Son Jesus Christ’s Deity as being fully God which is proven in scripture. Throughout Biblical Scripture most of the time God or “</w:t>
      </w:r>
      <w:r w:rsidRPr="001E1C9D">
        <w:rPr>
          <w:rFonts w:cstheme="minorHAnsi"/>
          <w:b/>
        </w:rPr>
        <w:t>Theos</w:t>
      </w:r>
      <w:r w:rsidRPr="001E1C9D">
        <w:rPr>
          <w:rFonts w:cstheme="minorHAnsi"/>
        </w:rPr>
        <w:t>” is referred to God the Father Stephen 99.99%, but sometimes We find in some scriptures that refer to Jesus Christ. There are 5,240 occurrences for God &amp; 8,796 occurrences for Lord in the Whole Holy Bible. These scriptures are in 2</w:t>
      </w:r>
      <w:r w:rsidRPr="001E1C9D">
        <w:rPr>
          <w:rFonts w:cstheme="minorHAnsi"/>
          <w:vertAlign w:val="superscript"/>
        </w:rPr>
        <w:t>nd</w:t>
      </w:r>
      <w:r w:rsidRPr="001E1C9D">
        <w:rPr>
          <w:rFonts w:cstheme="minorHAnsi"/>
        </w:rPr>
        <w:t xml:space="preserve"> Peter 1:1; Romans 9:5; </w:t>
      </w:r>
      <w:r w:rsidRPr="001E1C9D">
        <w:rPr>
          <w:rFonts w:cstheme="minorHAnsi"/>
        </w:rPr>
        <w:lastRenderedPageBreak/>
        <w:t xml:space="preserve">Isaiah 9:6; Psalms 45:6; Titus 2:13; John 1:1, 18; 20:28 &amp; Hebrews 1:8. There are only 9 scriptures for </w:t>
      </w:r>
      <w:r w:rsidRPr="001E1C9D">
        <w:rPr>
          <w:rFonts w:cstheme="minorHAnsi"/>
          <w:b/>
        </w:rPr>
        <w:t>JEHOVAH</w:t>
      </w:r>
      <w:r w:rsidRPr="001E1C9D">
        <w:rPr>
          <w:rFonts w:cstheme="minorHAnsi"/>
        </w:rPr>
        <w:t xml:space="preserve">, </w:t>
      </w:r>
      <w:r w:rsidRPr="001E1C9D">
        <w:rPr>
          <w:rFonts w:cstheme="minorHAnsi"/>
          <w:b/>
        </w:rPr>
        <w:t>YAHWEH</w:t>
      </w:r>
      <w:r w:rsidRPr="001E1C9D">
        <w:rPr>
          <w:rFonts w:cstheme="minorHAnsi"/>
        </w:rPr>
        <w:t xml:space="preserve"> or </w:t>
      </w:r>
      <w:r w:rsidRPr="001E1C9D">
        <w:rPr>
          <w:rFonts w:cstheme="minorHAnsi"/>
          <w:b/>
        </w:rPr>
        <w:t>VICTOR</w:t>
      </w:r>
      <w:r w:rsidRPr="001E1C9D">
        <w:rPr>
          <w:rFonts w:cstheme="minorHAnsi"/>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1E1C9D">
        <w:rPr>
          <w:rFonts w:cstheme="minorHAnsi"/>
          <w:b/>
        </w:rPr>
        <w:t>Kyrios</w:t>
      </w:r>
      <w:r w:rsidRPr="001E1C9D">
        <w:rPr>
          <w:rFonts w:cstheme="minorHAnsi"/>
        </w:rPr>
        <w:t>” is also used for the Christ. Kyrios can also mean Sir or master. Some scriptures used for Sir is in John 4:11; Matthew 13:27; 21:30; 27:63. Master is used in Matthew 6:24; 21:40. Lord is used as the Christ in Luke 1:43; 2:11, 18; Matthew 3:3; 22:44; Psalms 110:1; 1</w:t>
      </w:r>
      <w:r w:rsidRPr="001E1C9D">
        <w:rPr>
          <w:rFonts w:cstheme="minorHAnsi"/>
          <w:vertAlign w:val="superscript"/>
        </w:rPr>
        <w:t>st</w:t>
      </w:r>
      <w:r w:rsidRPr="001E1C9D">
        <w:rPr>
          <w:rFonts w:cstheme="minorHAnsi"/>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1E1C9D">
        <w:rPr>
          <w:rFonts w:cstheme="minorHAnsi"/>
          <w:vertAlign w:val="superscript"/>
        </w:rPr>
        <w:t>st</w:t>
      </w:r>
      <w:r w:rsidRPr="001E1C9D">
        <w:rPr>
          <w:rFonts w:cstheme="minorHAnsi"/>
        </w:rPr>
        <w:t xml:space="preserve"> Timothy 6:16. Jesus is worthy to be worshipped in Revelation 5:12-13; 19:10; Philippians 2:9-11 and Hebrews 1:6. Jesus is the 2</w:t>
      </w:r>
      <w:r w:rsidRPr="001E1C9D">
        <w:rPr>
          <w:rFonts w:cstheme="minorHAnsi"/>
          <w:vertAlign w:val="superscript"/>
        </w:rPr>
        <w:t>nd</w:t>
      </w:r>
      <w:r w:rsidRPr="001E1C9D">
        <w:rPr>
          <w:rFonts w:cstheme="minorHAnsi"/>
        </w:rPr>
        <w:t xml:space="preserve"> Man Adam in 1</w:t>
      </w:r>
      <w:r w:rsidRPr="001E1C9D">
        <w:rPr>
          <w:rFonts w:cstheme="minorHAnsi"/>
          <w:vertAlign w:val="superscript"/>
        </w:rPr>
        <w:t>st</w:t>
      </w:r>
      <w:r w:rsidRPr="001E1C9D">
        <w:rPr>
          <w:rFonts w:cstheme="minorHAnsi"/>
        </w:rPr>
        <w:t xml:space="preserve"> Corinthians 15:47. The “</w:t>
      </w:r>
      <w:r w:rsidRPr="001E1C9D">
        <w:rPr>
          <w:rFonts w:cstheme="minorHAnsi"/>
          <w:b/>
        </w:rPr>
        <w:t>Kenotic Theology</w:t>
      </w:r>
      <w:r w:rsidRPr="001E1C9D">
        <w:rPr>
          <w:rFonts w:cstheme="minorHAnsi"/>
        </w:rPr>
        <w:t>” says He was fully Man &amp; divested of certain attributes on Earth. In Philippians 2:5-7 states Jesus “</w:t>
      </w:r>
      <w:r w:rsidRPr="001E1C9D">
        <w:rPr>
          <w:rFonts w:cstheme="minorHAnsi"/>
          <w:b/>
        </w:rPr>
        <w:t>Emptied Himself</w:t>
      </w:r>
      <w:r w:rsidRPr="001E1C9D">
        <w:rPr>
          <w:rFonts w:cstheme="minorHAnsi"/>
        </w:rPr>
        <w:t xml:space="preserve">” of the omniscience (knowing all thoughts of Mankind), the omnipotence (all power towards Mankind) and omnipresence (all present to Mankind) in which He finished His work of salvation and the plan of redemption for Mankind at the cross. Jesus </w:t>
      </w:r>
      <w:r w:rsidRPr="001E1C9D">
        <w:rPr>
          <w:rFonts w:cstheme="minorHAnsi"/>
        </w:rPr>
        <w:lastRenderedPageBreak/>
        <w:t>Christ as fully divine is proven in Matthew 1:23, when He is called “</w:t>
      </w:r>
      <w:r w:rsidRPr="001E1C9D">
        <w:rPr>
          <w:rFonts w:cstheme="minorHAnsi"/>
          <w:b/>
        </w:rPr>
        <w:t>Immanuel</w:t>
      </w:r>
      <w:r w:rsidRPr="001E1C9D">
        <w:rPr>
          <w:rFonts w:cstheme="minorHAnsi"/>
        </w:rPr>
        <w:t>” which means God with us. In Colossians 2:9 says the fullness of God that He possessed. Jesus’ Incarnation of Deity was very necessary for Mankind. Jesus was fully Man but fully God to show His true position as Mediator between God and Man in 1</w:t>
      </w:r>
      <w:r w:rsidRPr="001E1C9D">
        <w:rPr>
          <w:rFonts w:cstheme="minorHAnsi"/>
          <w:vertAlign w:val="superscript"/>
        </w:rPr>
        <w:t>st</w:t>
      </w:r>
      <w:r w:rsidRPr="001E1C9D">
        <w:rPr>
          <w:rFonts w:cstheme="minorHAnsi"/>
        </w:rPr>
        <w:t xml:space="preserve"> Timothy 2:5. Also salvation belongs to the Lord in Jonah 2:9. Jesus has to be fully God and fully Man for the plan of salvation and then Christianity for Mankind afterwards. We understand what He did for Mankind in 2</w:t>
      </w:r>
      <w:r w:rsidRPr="001E1C9D">
        <w:rPr>
          <w:rFonts w:cstheme="minorHAnsi"/>
          <w:vertAlign w:val="superscript"/>
        </w:rPr>
        <w:t>nd</w:t>
      </w:r>
      <w:r w:rsidRPr="001E1C9D">
        <w:rPr>
          <w:rFonts w:cstheme="minorHAnsi"/>
        </w:rPr>
        <w:t xml:space="preserve"> John 9. Anyone that denies the Son Jesus Christ denies the Father Stephen in 1</w:t>
      </w:r>
      <w:r w:rsidRPr="001E1C9D">
        <w:rPr>
          <w:rFonts w:cstheme="minorHAnsi"/>
          <w:vertAlign w:val="superscript"/>
        </w:rPr>
        <w:t>st</w:t>
      </w:r>
      <w:r w:rsidRPr="001E1C9D">
        <w:rPr>
          <w:rFonts w:cstheme="minorHAnsi"/>
        </w:rPr>
        <w:t xml:space="preserve"> John 2:23. The Law blasphemed because Jesus said, ‘</w:t>
      </w:r>
      <w:r w:rsidRPr="001E1C9D">
        <w:rPr>
          <w:rFonts w:cstheme="minorHAnsi"/>
          <w:b/>
        </w:rPr>
        <w:t>I AM the Son of God</w:t>
      </w:r>
      <w:r w:rsidRPr="001E1C9D">
        <w:rPr>
          <w:rFonts w:cstheme="minorHAnsi"/>
        </w:rPr>
        <w:t xml:space="preserve">’ in John 10:36. </w:t>
      </w:r>
    </w:p>
    <w:p w:rsidR="00A10451" w:rsidRPr="001E1C9D" w:rsidRDefault="00A10451" w:rsidP="00A10451">
      <w:pPr>
        <w:spacing w:line="480" w:lineRule="auto"/>
        <w:jc w:val="both"/>
        <w:rPr>
          <w:rFonts w:cstheme="minorHAnsi"/>
        </w:rPr>
      </w:pPr>
      <w:r w:rsidRPr="001E1C9D">
        <w:rPr>
          <w:rFonts w:cstheme="minorHAnsi"/>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1E1C9D">
        <w:rPr>
          <w:rFonts w:cstheme="minorHAnsi"/>
          <w:vertAlign w:val="superscript"/>
        </w:rPr>
        <w:t>nd</w:t>
      </w:r>
      <w:r w:rsidRPr="001E1C9D">
        <w:rPr>
          <w:rFonts w:cstheme="minorHAnsi"/>
        </w:rPr>
        <w:t xml:space="preserve"> Woman Eve concerning being called the Woman of the Lord to restore the 1</w:t>
      </w:r>
      <w:r w:rsidRPr="001E1C9D">
        <w:rPr>
          <w:rFonts w:cstheme="minorHAnsi"/>
          <w:vertAlign w:val="superscript"/>
        </w:rPr>
        <w:t>st</w:t>
      </w:r>
      <w:r w:rsidRPr="001E1C9D">
        <w:rPr>
          <w:rFonts w:cstheme="minorHAnsi"/>
        </w:rPr>
        <w:t xml:space="preserve"> Eve being deceived. John as Deity is a great mystery but we know first that John was born with the Holy Ghost in the womb in Luke 1:15. This means He was born of God in 1</w:t>
      </w:r>
      <w:r w:rsidRPr="001E1C9D">
        <w:rPr>
          <w:rFonts w:cstheme="minorHAnsi"/>
          <w:vertAlign w:val="superscript"/>
        </w:rPr>
        <w:t>st</w:t>
      </w:r>
      <w:r w:rsidRPr="001E1C9D">
        <w:rPr>
          <w:rFonts w:cstheme="minorHAnsi"/>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1E1C9D">
        <w:rPr>
          <w:rFonts w:cstheme="minorHAnsi"/>
          <w:vertAlign w:val="superscript"/>
        </w:rPr>
        <w:t>nd</w:t>
      </w:r>
      <w:r w:rsidRPr="001E1C9D">
        <w:rPr>
          <w:rFonts w:cstheme="minorHAnsi"/>
        </w:rPr>
        <w:t xml:space="preserve"> Eve) is also called Jesus (2</w:t>
      </w:r>
      <w:r w:rsidRPr="001E1C9D">
        <w:rPr>
          <w:rFonts w:cstheme="minorHAnsi"/>
          <w:vertAlign w:val="superscript"/>
        </w:rPr>
        <w:t>nd</w:t>
      </w:r>
      <w:r w:rsidRPr="001E1C9D">
        <w:rPr>
          <w:rFonts w:cstheme="minorHAnsi"/>
        </w:rPr>
        <w:t xml:space="preserve"> Adam) in Genesis 2:23; 3:20 and 1</w:t>
      </w:r>
      <w:r w:rsidRPr="001E1C9D">
        <w:rPr>
          <w:rFonts w:cstheme="minorHAnsi"/>
          <w:vertAlign w:val="superscript"/>
        </w:rPr>
        <w:t>st</w:t>
      </w:r>
      <w:r w:rsidRPr="001E1C9D">
        <w:rPr>
          <w:rFonts w:cstheme="minorHAnsi"/>
        </w:rPr>
        <w:t xml:space="preserve"> Corinthians 15:47. If You say it did not happen then You are deceived and have become an Antichrist in 2</w:t>
      </w:r>
      <w:r w:rsidRPr="001E1C9D">
        <w:rPr>
          <w:rFonts w:cstheme="minorHAnsi"/>
          <w:vertAlign w:val="superscript"/>
        </w:rPr>
        <w:t>nd</w:t>
      </w:r>
      <w:r w:rsidRPr="001E1C9D">
        <w:rPr>
          <w:rFonts w:cstheme="minorHAnsi"/>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1E1C9D">
        <w:rPr>
          <w:rFonts w:cstheme="minorHAnsi"/>
          <w:vertAlign w:val="superscript"/>
        </w:rPr>
        <w:t>nd</w:t>
      </w:r>
      <w:r w:rsidRPr="001E1C9D">
        <w:rPr>
          <w:rFonts w:cstheme="minorHAnsi"/>
        </w:rPr>
        <w:t xml:space="preserve"> Corinthians </w:t>
      </w:r>
      <w:r w:rsidRPr="001E1C9D">
        <w:rPr>
          <w:rFonts w:cstheme="minorHAnsi"/>
        </w:rPr>
        <w:lastRenderedPageBreak/>
        <w:t>4:6; 2</w:t>
      </w:r>
      <w:r w:rsidRPr="001E1C9D">
        <w:rPr>
          <w:rFonts w:cstheme="minorHAnsi"/>
          <w:vertAlign w:val="superscript"/>
        </w:rPr>
        <w:t>nd</w:t>
      </w:r>
      <w:r w:rsidRPr="001E1C9D">
        <w:rPr>
          <w:rFonts w:cstheme="minorHAnsi"/>
        </w:rPr>
        <w:t xml:space="preserve"> Peter 1:3; 1</w:t>
      </w:r>
      <w:r w:rsidRPr="001E1C9D">
        <w:rPr>
          <w:rFonts w:cstheme="minorHAnsi"/>
          <w:vertAlign w:val="superscript"/>
        </w:rPr>
        <w:t>st</w:t>
      </w:r>
      <w:r w:rsidRPr="001E1C9D">
        <w:rPr>
          <w:rFonts w:cstheme="minorHAnsi"/>
        </w:rPr>
        <w:t xml:space="preserve"> Corinthians 8:6; Galatians 4:6 &amp; 1</w:t>
      </w:r>
      <w:r w:rsidRPr="001E1C9D">
        <w:rPr>
          <w:rFonts w:cstheme="minorHAnsi"/>
          <w:vertAlign w:val="superscript"/>
        </w:rPr>
        <w:t>st</w:t>
      </w:r>
      <w:r w:rsidRPr="001E1C9D">
        <w:rPr>
          <w:rFonts w:cstheme="minorHAnsi"/>
        </w:rPr>
        <w:t xml:space="preserve"> Thessalonians 1:1. Also John the Holy Ghost is called God in 1</w:t>
      </w:r>
      <w:r w:rsidRPr="001E1C9D">
        <w:rPr>
          <w:rFonts w:cstheme="minorHAnsi"/>
          <w:vertAlign w:val="superscript"/>
        </w:rPr>
        <w:t>st</w:t>
      </w:r>
      <w:r w:rsidRPr="001E1C9D">
        <w:rPr>
          <w:rFonts w:cstheme="minorHAnsi"/>
        </w:rPr>
        <w:t xml:space="preserve"> John 5:7; Hebrews 10:15; 1</w:t>
      </w:r>
      <w:r w:rsidRPr="001E1C9D">
        <w:rPr>
          <w:rFonts w:cstheme="minorHAnsi"/>
          <w:vertAlign w:val="superscript"/>
        </w:rPr>
        <w:t>st</w:t>
      </w:r>
      <w:r w:rsidRPr="001E1C9D">
        <w:rPr>
          <w:rFonts w:cstheme="minorHAnsi"/>
        </w:rPr>
        <w:t xml:space="preserve"> Thessalonians 4:8; Ephesians 4:30; 1</w:t>
      </w:r>
      <w:r w:rsidRPr="001E1C9D">
        <w:rPr>
          <w:rFonts w:cstheme="minorHAnsi"/>
          <w:vertAlign w:val="superscript"/>
        </w:rPr>
        <w:t>st</w:t>
      </w:r>
      <w:r w:rsidRPr="001E1C9D">
        <w:rPr>
          <w:rFonts w:cstheme="minorHAnsi"/>
        </w:rPr>
        <w:t xml:space="preserve"> Corinthians 12:3; Romans 9:1; Acts 1:33; 7:55; John 14:26; Mark 12:36 &amp; Matthew 28:19.  If You have any questions on the Trinity, You must get My book called “</w:t>
      </w:r>
      <w:r w:rsidRPr="001E1C9D">
        <w:rPr>
          <w:rFonts w:cstheme="minorHAnsi"/>
          <w:b/>
        </w:rPr>
        <w:t>The Lord Jehovah the Physical Trinity &amp; the Church of God</w:t>
      </w:r>
      <w:r w:rsidRPr="001E1C9D">
        <w:rPr>
          <w:rFonts w:cstheme="minorHAnsi"/>
        </w:rPr>
        <w:t>.”</w:t>
      </w:r>
    </w:p>
    <w:p w:rsidR="00A10451" w:rsidRPr="001E1C9D" w:rsidRDefault="00A10451" w:rsidP="00A10451">
      <w:pPr>
        <w:spacing w:line="480" w:lineRule="auto"/>
        <w:jc w:val="both"/>
        <w:rPr>
          <w:rFonts w:cstheme="minorHAnsi"/>
        </w:rPr>
      </w:pPr>
      <w:r w:rsidRPr="001E1C9D">
        <w:rPr>
          <w:rFonts w:cstheme="minorHAnsi"/>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1E1C9D">
        <w:rPr>
          <w:rFonts w:cstheme="minorHAnsi"/>
          <w:vertAlign w:val="superscript"/>
        </w:rPr>
        <w:t>st</w:t>
      </w:r>
      <w:r w:rsidRPr="001E1C9D">
        <w:rPr>
          <w:rFonts w:cstheme="minorHAnsi"/>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1E1C9D">
        <w:rPr>
          <w:rFonts w:cstheme="minorHAnsi"/>
          <w:vertAlign w:val="superscript"/>
        </w:rPr>
        <w:t>nd</w:t>
      </w:r>
      <w:r w:rsidRPr="001E1C9D">
        <w:rPr>
          <w:rFonts w:cstheme="minorHAnsi"/>
        </w:rPr>
        <w:t xml:space="preserve"> Kings 23:25; James 2:8-13 and Romans 3:30; 13:10. In 1</w:t>
      </w:r>
      <w:r w:rsidRPr="001E1C9D">
        <w:rPr>
          <w:rFonts w:cstheme="minorHAnsi"/>
          <w:vertAlign w:val="superscript"/>
        </w:rPr>
        <w:t>st</w:t>
      </w:r>
      <w:r w:rsidRPr="001E1C9D">
        <w:rPr>
          <w:rFonts w:cstheme="minorHAnsi"/>
        </w:rPr>
        <w:t xml:space="preserve"> Timothy 2:5 says “For there </w:t>
      </w:r>
      <w:r w:rsidRPr="001E1C9D">
        <w:rPr>
          <w:rFonts w:cstheme="minorHAnsi"/>
        </w:rPr>
        <w:lastRenderedPageBreak/>
        <w:t xml:space="preserve">is One God, and there is One Mediator between God (Father Stephen) and Men, the Man Christ Jesus...” In James 2:19 states “You believe that God is One, You do well. Even the Demons (Devils) believe—and shudder (tremble).” </w:t>
      </w:r>
    </w:p>
    <w:p w:rsidR="00A10451" w:rsidRPr="001E1C9D" w:rsidRDefault="00A10451" w:rsidP="00A10451">
      <w:pPr>
        <w:spacing w:line="480" w:lineRule="auto"/>
        <w:jc w:val="both"/>
        <w:rPr>
          <w:rFonts w:cstheme="minorHAnsi"/>
        </w:rPr>
      </w:pPr>
      <w:r w:rsidRPr="001E1C9D">
        <w:rPr>
          <w:rFonts w:cstheme="minorHAnsi"/>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1E1C9D">
        <w:rPr>
          <w:rFonts w:cstheme="minorHAnsi"/>
          <w:vertAlign w:val="superscript"/>
        </w:rPr>
        <w:t>st</w:t>
      </w:r>
      <w:r w:rsidRPr="001E1C9D">
        <w:rPr>
          <w:rFonts w:cstheme="minorHAnsi"/>
        </w:rPr>
        <w:t xml:space="preserve">  Samuel 9:1-31:13. King David raises up the Lord Jesus in white skin color (Song of Solomon 5:10) to sit on His throne by His Divine Nature in Acts 2:30 and 1</w:t>
      </w:r>
      <w:r w:rsidRPr="001E1C9D">
        <w:rPr>
          <w:rFonts w:cstheme="minorHAnsi"/>
          <w:vertAlign w:val="superscript"/>
        </w:rPr>
        <w:t>st</w:t>
      </w:r>
      <w:r w:rsidRPr="001E1C9D">
        <w:rPr>
          <w:rFonts w:cstheme="minorHAnsi"/>
        </w:rPr>
        <w:t xml:space="preserve"> Samuel 16:1-1</w:t>
      </w:r>
      <w:r w:rsidRPr="001E1C9D">
        <w:rPr>
          <w:rFonts w:cstheme="minorHAnsi"/>
          <w:vertAlign w:val="superscript"/>
        </w:rPr>
        <w:t>st</w:t>
      </w:r>
      <w:r w:rsidRPr="001E1C9D">
        <w:rPr>
          <w:rFonts w:cstheme="minorHAnsi"/>
        </w:rPr>
        <w:t xml:space="preserve"> Kings 2:12. King Solomon raises up the Lord Stephen in white skin color (Song of Solomon 5:10) to sit on His throne by His Divine Nature in 1</w:t>
      </w:r>
      <w:r w:rsidRPr="001E1C9D">
        <w:rPr>
          <w:rFonts w:cstheme="minorHAnsi"/>
          <w:vertAlign w:val="superscript"/>
        </w:rPr>
        <w:t>st</w:t>
      </w:r>
      <w:r w:rsidRPr="001E1C9D">
        <w:rPr>
          <w:rFonts w:cstheme="minorHAnsi"/>
        </w:rPr>
        <w:t xml:space="preserve"> Kings 1:28-11:43 &amp; Acts 7:47-60. King Rehoboam raises up the Lord James in white skin color (Song of Solomon 5:10) to sit on His throne by His Divine Nature in 1</w:t>
      </w:r>
      <w:r w:rsidRPr="001E1C9D">
        <w:rPr>
          <w:rFonts w:cstheme="minorHAnsi"/>
          <w:vertAlign w:val="superscript"/>
        </w:rPr>
        <w:t>st</w:t>
      </w:r>
      <w:r w:rsidRPr="001E1C9D">
        <w:rPr>
          <w:rFonts w:cstheme="minorHAnsi"/>
        </w:rPr>
        <w:t xml:space="preserve"> Kings 12:1-24 &amp; Acts 8:1-3. If You have any questions on His Resurrection, You must get My book called “</w:t>
      </w:r>
      <w:r w:rsidRPr="001E1C9D">
        <w:rPr>
          <w:rFonts w:cstheme="minorHAnsi"/>
          <w:b/>
        </w:rPr>
        <w:t>The Lord Yah &amp; His Book on Hell in the Holy Bible</w:t>
      </w:r>
      <w:r w:rsidRPr="001E1C9D">
        <w:rPr>
          <w:rFonts w:cstheme="minorHAnsi"/>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1E1C9D">
        <w:rPr>
          <w:rFonts w:cstheme="minorHAnsi"/>
          <w:b/>
        </w:rPr>
        <w:t>The Lord Yah and the Different Kinds of Flesh in the Holy Bible</w:t>
      </w:r>
      <w:r w:rsidRPr="001E1C9D">
        <w:rPr>
          <w:rFonts w:cstheme="minorHAnsi"/>
        </w:rPr>
        <w:t xml:space="preserve">.”      </w:t>
      </w:r>
    </w:p>
    <w:p w:rsidR="00A10451" w:rsidRPr="001E1C9D" w:rsidRDefault="00A10451" w:rsidP="00A10451">
      <w:pPr>
        <w:spacing w:line="480" w:lineRule="auto"/>
        <w:jc w:val="both"/>
        <w:rPr>
          <w:rFonts w:cstheme="minorHAnsi"/>
        </w:rPr>
      </w:pPr>
      <w:r w:rsidRPr="001E1C9D">
        <w:rPr>
          <w:rFonts w:cstheme="minorHAnsi"/>
        </w:rPr>
        <w:lastRenderedPageBreak/>
        <w:t>His existence to Humanity is different from His existence to the Angelical Hierarchy is proven in scripture. First, the Angelical Hierarchy was created in three creation processes. The first creation process is called “</w:t>
      </w:r>
      <w:r w:rsidRPr="001E1C9D">
        <w:rPr>
          <w:rFonts w:cstheme="minorHAnsi"/>
          <w:b/>
        </w:rPr>
        <w:t>Bara</w:t>
      </w:r>
      <w:r w:rsidRPr="001E1C9D">
        <w:rPr>
          <w:rFonts w:cstheme="minorHAnsi"/>
        </w:rPr>
        <w:t>” in Genesis 1:1. Bara means “to create.” It concerns the Morning Star with the Cherubim. Also it concerns the Highest Sons of God as the Living Creatures, Seraphim’s and the Thrones, Wheels and Ophanims). Second, is the creation process called “</w:t>
      </w:r>
      <w:r w:rsidRPr="001E1C9D">
        <w:rPr>
          <w:rFonts w:cstheme="minorHAnsi"/>
          <w:b/>
        </w:rPr>
        <w:t>Asah</w:t>
      </w:r>
      <w:r w:rsidRPr="001E1C9D">
        <w:rPr>
          <w:rFonts w:cstheme="minorHAnsi"/>
        </w:rPr>
        <w:t>” in Genesis 1:7. Asah means “to make.” It concerns the Higher Son of God as the Dominions, Virtues and Powers (Authorities). Third, is the creation process called “</w:t>
      </w:r>
      <w:r w:rsidRPr="001E1C9D">
        <w:rPr>
          <w:rFonts w:cstheme="minorHAnsi"/>
          <w:b/>
        </w:rPr>
        <w:t>Nathan</w:t>
      </w:r>
      <w:r w:rsidRPr="001E1C9D">
        <w:rPr>
          <w:rFonts w:cstheme="minorHAnsi"/>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1E1C9D">
        <w:rPr>
          <w:rFonts w:cstheme="minorHAnsi"/>
          <w:vertAlign w:val="superscript"/>
        </w:rPr>
        <w:t>nd</w:t>
      </w:r>
      <w:r w:rsidRPr="001E1C9D">
        <w:rPr>
          <w:rFonts w:cstheme="minorHAnsi"/>
        </w:rPr>
        <w:t xml:space="preserve"> Corinthians 4:18 &amp; John 1:1-3.  </w:t>
      </w:r>
    </w:p>
    <w:p w:rsidR="00A10451" w:rsidRPr="001E1C9D" w:rsidRDefault="00A10451" w:rsidP="00A10451">
      <w:pPr>
        <w:spacing w:line="480" w:lineRule="auto"/>
        <w:jc w:val="both"/>
        <w:rPr>
          <w:rFonts w:cstheme="minorHAnsi"/>
        </w:rPr>
      </w:pPr>
      <w:r w:rsidRPr="001E1C9D">
        <w:rPr>
          <w:rFonts w:cstheme="minorHAnsi"/>
        </w:rPr>
        <w:t>There are four creation processes for Humanity. The first creation process is called “</w:t>
      </w:r>
      <w:r w:rsidRPr="001E1C9D">
        <w:rPr>
          <w:rFonts w:cstheme="minorHAnsi"/>
          <w:b/>
        </w:rPr>
        <w:t>Yatsar</w:t>
      </w:r>
      <w:r w:rsidRPr="001E1C9D">
        <w:rPr>
          <w:rFonts w:cstheme="minorHAnsi"/>
        </w:rPr>
        <w:t>” in Genesis 2:7. Yatsar means “to form” for Mankind. Second, is the creation process called “</w:t>
      </w:r>
      <w:r w:rsidRPr="001E1C9D">
        <w:rPr>
          <w:rFonts w:cstheme="minorHAnsi"/>
          <w:b/>
        </w:rPr>
        <w:t>Banah</w:t>
      </w:r>
      <w:r w:rsidRPr="001E1C9D">
        <w:rPr>
          <w:rFonts w:cstheme="minorHAnsi"/>
        </w:rPr>
        <w:t>” in Genesis 2:22. Banah means “to make or build” for Womankind. Third, is the creation process called “</w:t>
      </w:r>
      <w:r w:rsidRPr="001E1C9D">
        <w:rPr>
          <w:rFonts w:cstheme="minorHAnsi"/>
          <w:b/>
        </w:rPr>
        <w:t>Qanah</w:t>
      </w:r>
      <w:r w:rsidRPr="001E1C9D">
        <w:rPr>
          <w:rFonts w:cstheme="minorHAnsi"/>
        </w:rPr>
        <w:t>” in Genesis 4:1. Qanah means “to create, possess or acquire” for the Holy Divine Union in Marriage (Mary and Joseph’s Marriage) being joined together by God to bring forth Children in Ephesians 5:25. Fourth, is the creation process called “</w:t>
      </w:r>
      <w:r w:rsidRPr="001E1C9D">
        <w:rPr>
          <w:rFonts w:cstheme="minorHAnsi"/>
          <w:b/>
        </w:rPr>
        <w:t>Hidden Bara</w:t>
      </w:r>
      <w:r w:rsidRPr="001E1C9D">
        <w:rPr>
          <w:rFonts w:cstheme="minorHAnsi"/>
        </w:rPr>
        <w:t xml:space="preserve">”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w:t>
      </w:r>
      <w:r w:rsidRPr="001E1C9D">
        <w:rPr>
          <w:rFonts w:cstheme="minorHAnsi"/>
        </w:rPr>
        <w:lastRenderedPageBreak/>
        <w:t>Genesis 3:1-6:7. Humans are visible in 2</w:t>
      </w:r>
      <w:r w:rsidRPr="001E1C9D">
        <w:rPr>
          <w:rFonts w:cstheme="minorHAnsi"/>
          <w:vertAlign w:val="superscript"/>
        </w:rPr>
        <w:t>nd</w:t>
      </w:r>
      <w:r w:rsidRPr="001E1C9D">
        <w:rPr>
          <w:rFonts w:cstheme="minorHAnsi"/>
        </w:rPr>
        <w:t xml:space="preserve"> Kings 6:17; Luke 2:11-12 &amp; 1</w:t>
      </w:r>
      <w:r w:rsidRPr="001E1C9D">
        <w:rPr>
          <w:rFonts w:cstheme="minorHAnsi"/>
          <w:vertAlign w:val="superscript"/>
        </w:rPr>
        <w:t>st</w:t>
      </w:r>
      <w:r w:rsidRPr="001E1C9D">
        <w:rPr>
          <w:rFonts w:cstheme="minorHAnsi"/>
        </w:rPr>
        <w:t xml:space="preserve"> Peter 1:11-12. Humans have Spirits but are not Spirits in Philippians 1:23; 1</w:t>
      </w:r>
      <w:r w:rsidRPr="001E1C9D">
        <w:rPr>
          <w:rFonts w:cstheme="minorHAnsi"/>
          <w:vertAlign w:val="superscript"/>
        </w:rPr>
        <w:t>st</w:t>
      </w:r>
      <w:r w:rsidRPr="001E1C9D">
        <w:rPr>
          <w:rFonts w:cstheme="minorHAnsi"/>
        </w:rPr>
        <w:t xml:space="preserve"> Thessalonians 4:14-17 &amp; 1</w:t>
      </w:r>
      <w:r w:rsidRPr="001E1C9D">
        <w:rPr>
          <w:rFonts w:cstheme="minorHAnsi"/>
          <w:vertAlign w:val="superscript"/>
        </w:rPr>
        <w:t>st</w:t>
      </w:r>
      <w:r w:rsidRPr="001E1C9D">
        <w:rPr>
          <w:rFonts w:cstheme="minorHAnsi"/>
        </w:rPr>
        <w:t xml:space="preserve"> Corinthians 15:44. What does Humans have in common?  They are creation in Genesis 1:26, they have identities in Genesis 1:27, they are Persons in 1</w:t>
      </w:r>
      <w:r w:rsidRPr="001E1C9D">
        <w:rPr>
          <w:rFonts w:cstheme="minorHAnsi"/>
          <w:vertAlign w:val="superscript"/>
        </w:rPr>
        <w:t>st</w:t>
      </w:r>
      <w:r w:rsidRPr="001E1C9D">
        <w:rPr>
          <w:rFonts w:cstheme="minorHAnsi"/>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1E1C9D">
        <w:rPr>
          <w:rFonts w:cstheme="minorHAnsi"/>
          <w:b/>
        </w:rPr>
        <w:t>The Lord Yahweh &amp; the Whole Angelical Hierarchy in the Holy Bible</w:t>
      </w:r>
      <w:r w:rsidRPr="001E1C9D">
        <w:rPr>
          <w:rFonts w:cstheme="minorHAnsi"/>
        </w:rPr>
        <w:t xml:space="preserve">.”  </w:t>
      </w:r>
    </w:p>
    <w:p w:rsidR="00A10451" w:rsidRPr="001E1C9D" w:rsidRDefault="00A10451" w:rsidP="00A10451">
      <w:pPr>
        <w:spacing w:line="480" w:lineRule="auto"/>
        <w:jc w:val="both"/>
        <w:rPr>
          <w:rFonts w:cstheme="minorHAnsi"/>
        </w:rPr>
      </w:pPr>
      <w:r w:rsidRPr="001E1C9D">
        <w:rPr>
          <w:rFonts w:cstheme="minorHAnsi"/>
        </w:rPr>
        <w:t>His Highest Chain of Command of the 60 other Lord’s and 60 other Ladies is proven in scripture. The Creation Process of the 60 other Lord’s and 60 other Ladies is called “</w:t>
      </w:r>
      <w:r w:rsidRPr="001E1C9D">
        <w:rPr>
          <w:rFonts w:cstheme="minorHAnsi"/>
          <w:b/>
        </w:rPr>
        <w:t>Bara</w:t>
      </w:r>
      <w:r w:rsidRPr="001E1C9D">
        <w:rPr>
          <w:rFonts w:cstheme="minorHAnsi"/>
        </w:rPr>
        <w:t>” in Genesis 1:1. First, is the First Person of the Trinity which is the Father Stephen Our Lord (Mother Barbara Our Lady derived from Bara in Genesis 1:1) in “</w:t>
      </w:r>
      <w:r w:rsidRPr="001E1C9D">
        <w:rPr>
          <w:rFonts w:cstheme="minorHAnsi"/>
          <w:b/>
        </w:rPr>
        <w:t>Qanah Creation Process</w:t>
      </w:r>
      <w:r w:rsidRPr="001E1C9D">
        <w:rPr>
          <w:rFonts w:cstheme="minorHAnsi"/>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A10451" w:rsidRPr="001E1C9D" w:rsidRDefault="00A10451" w:rsidP="00A10451">
      <w:pPr>
        <w:spacing w:line="480" w:lineRule="auto"/>
        <w:jc w:val="both"/>
        <w:rPr>
          <w:rFonts w:cstheme="minorHAnsi"/>
        </w:rPr>
      </w:pPr>
      <w:r w:rsidRPr="001E1C9D">
        <w:rPr>
          <w:rFonts w:cstheme="minorHAnsi"/>
        </w:rPr>
        <w:t xml:space="preserve">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w:t>
      </w:r>
      <w:r w:rsidRPr="001E1C9D">
        <w:rPr>
          <w:rFonts w:cstheme="minorHAnsi"/>
        </w:rPr>
        <w:lastRenderedPageBreak/>
        <w:t>Stephanie derived from Stephanos) in Law in Acts 11:19; Isaiah 47:5 and 1</w:t>
      </w:r>
      <w:r w:rsidRPr="001E1C9D">
        <w:rPr>
          <w:rFonts w:cstheme="minorHAnsi"/>
          <w:vertAlign w:val="superscript"/>
        </w:rPr>
        <w:t>st</w:t>
      </w:r>
      <w:r w:rsidRPr="001E1C9D">
        <w:rPr>
          <w:rFonts w:cstheme="minorHAnsi"/>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w:t>
      </w:r>
      <w:r w:rsidRPr="001E1C9D">
        <w:rPr>
          <w:rFonts w:cstheme="minorHAnsi"/>
        </w:rPr>
        <w:lastRenderedPageBreak/>
        <w:t>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1E1C9D">
        <w:rPr>
          <w:rFonts w:cstheme="minorHAnsi"/>
          <w:b/>
        </w:rPr>
        <w:t>Lady of Kingdoms</w:t>
      </w:r>
      <w:r w:rsidRPr="001E1C9D">
        <w:rPr>
          <w:rFonts w:cstheme="minorHAnsi"/>
        </w:rPr>
        <w:t>” (NKJV). If You have any questions about the 60 other Lord’s, You must get My other book called “</w:t>
      </w:r>
      <w:r w:rsidRPr="001E1C9D">
        <w:rPr>
          <w:rFonts w:cstheme="minorHAnsi"/>
          <w:b/>
        </w:rPr>
        <w:t>The Lord Yahweh and the 360 other Lord’s that He created</w:t>
      </w:r>
      <w:r w:rsidRPr="001E1C9D">
        <w:rPr>
          <w:rFonts w:cstheme="minorHAnsi"/>
        </w:rPr>
        <w:t>.”</w:t>
      </w:r>
    </w:p>
    <w:p w:rsidR="00A10451" w:rsidRPr="001E1C9D" w:rsidRDefault="00A10451" w:rsidP="00A10451">
      <w:pPr>
        <w:spacing w:line="480" w:lineRule="auto"/>
        <w:jc w:val="center"/>
        <w:rPr>
          <w:rFonts w:cstheme="minorHAnsi"/>
        </w:rPr>
      </w:pPr>
      <w:r w:rsidRPr="001E1C9D">
        <w:rPr>
          <w:rFonts w:cstheme="minorHAnsi"/>
        </w:rPr>
        <w:t>The Lord Stephen’s other Creative Works</w:t>
      </w:r>
    </w:p>
    <w:p w:rsidR="00A10451" w:rsidRPr="001E1C9D" w:rsidRDefault="00A10451" w:rsidP="00A10451">
      <w:pPr>
        <w:spacing w:line="480" w:lineRule="auto"/>
        <w:jc w:val="both"/>
        <w:rPr>
          <w:rFonts w:cstheme="minorHAnsi"/>
        </w:rPr>
      </w:pPr>
      <w:r w:rsidRPr="001E1C9D">
        <w:rPr>
          <w:rFonts w:cstheme="minorHAnsi"/>
        </w:rPr>
        <w:t xml:space="preserve">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w:t>
      </w:r>
      <w:r w:rsidRPr="001E1C9D">
        <w:rPr>
          <w:rFonts w:cstheme="minorHAnsi"/>
        </w:rPr>
        <w:lastRenderedPageBreak/>
        <w:t>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1E1C9D">
        <w:rPr>
          <w:rFonts w:cstheme="minorHAnsi"/>
          <w:vertAlign w:val="superscript"/>
        </w:rPr>
        <w:t>st</w:t>
      </w:r>
      <w:r w:rsidRPr="001E1C9D">
        <w:rPr>
          <w:rFonts w:cstheme="minorHAnsi"/>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1E1C9D">
        <w:rPr>
          <w:rFonts w:cstheme="minorHAnsi"/>
          <w:b/>
        </w:rPr>
        <w:t>Impassibility</w:t>
      </w:r>
      <w:r w:rsidRPr="001E1C9D">
        <w:rPr>
          <w:rFonts w:cstheme="minorHAnsi"/>
        </w:rPr>
        <w:t>” and He only has “</w:t>
      </w:r>
      <w:r w:rsidRPr="001E1C9D">
        <w:rPr>
          <w:rFonts w:cstheme="minorHAnsi"/>
          <w:b/>
        </w:rPr>
        <w:t>Holy Divine Passions</w:t>
      </w:r>
      <w:r w:rsidRPr="001E1C9D">
        <w:rPr>
          <w:rFonts w:cstheme="minorHAnsi"/>
        </w:rPr>
        <w:t>” and not “</w:t>
      </w:r>
      <w:r w:rsidRPr="001E1C9D">
        <w:rPr>
          <w:rFonts w:cstheme="minorHAnsi"/>
          <w:b/>
        </w:rPr>
        <w:t>Sexual Eros Passions</w:t>
      </w:r>
      <w:r w:rsidRPr="001E1C9D">
        <w:rPr>
          <w:rFonts w:cstheme="minorHAnsi"/>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w:t>
      </w:r>
      <w:r w:rsidRPr="001E1C9D">
        <w:rPr>
          <w:rFonts w:cstheme="minorHAnsi"/>
        </w:rPr>
        <w:lastRenderedPageBreak/>
        <w:t>in 2</w:t>
      </w:r>
      <w:r w:rsidRPr="001E1C9D">
        <w:rPr>
          <w:rFonts w:cstheme="minorHAnsi"/>
          <w:vertAlign w:val="superscript"/>
        </w:rPr>
        <w:t>nd</w:t>
      </w:r>
      <w:r w:rsidRPr="001E1C9D">
        <w:rPr>
          <w:rFonts w:cstheme="minorHAnsi"/>
        </w:rPr>
        <w:t xml:space="preserve"> Maccabees 9:5, incurable disease in 2</w:t>
      </w:r>
      <w:r w:rsidRPr="001E1C9D">
        <w:rPr>
          <w:rFonts w:cstheme="minorHAnsi"/>
          <w:vertAlign w:val="superscript"/>
        </w:rPr>
        <w:t>nd</w:t>
      </w:r>
      <w:r w:rsidRPr="001E1C9D">
        <w:rPr>
          <w:rFonts w:cstheme="minorHAnsi"/>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1E1C9D">
        <w:rPr>
          <w:rFonts w:cstheme="minorHAnsi"/>
          <w:vertAlign w:val="superscript"/>
        </w:rPr>
        <w:t>st</w:t>
      </w:r>
      <w:r w:rsidRPr="001E1C9D">
        <w:rPr>
          <w:rFonts w:cstheme="minorHAnsi"/>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w:t>
      </w:r>
      <w:r w:rsidRPr="001E1C9D">
        <w:rPr>
          <w:rFonts w:cstheme="minorHAnsi"/>
        </w:rPr>
        <w:lastRenderedPageBreak/>
        <w:t>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1E1C9D">
        <w:rPr>
          <w:rFonts w:cstheme="minorHAnsi"/>
          <w:b/>
        </w:rPr>
        <w:t>The Unforgiveable Sin against the Lord Stephen</w:t>
      </w:r>
      <w:r w:rsidRPr="001E1C9D">
        <w:rPr>
          <w:rFonts w:cstheme="minorHAnsi"/>
        </w:rPr>
        <w:t>.” But We know  that   the  Battle (1 or 2 positions) is the (60) Lord’s in 1</w:t>
      </w:r>
      <w:r w:rsidRPr="001E1C9D">
        <w:rPr>
          <w:rFonts w:cstheme="minorHAnsi"/>
          <w:vertAlign w:val="superscript"/>
        </w:rPr>
        <w:t>st</w:t>
      </w:r>
      <w:r w:rsidRPr="001E1C9D">
        <w:rPr>
          <w:rFonts w:cstheme="minorHAnsi"/>
        </w:rPr>
        <w:t xml:space="preserve"> Samuel  17:47; 18:17; 25:28; 1</w:t>
      </w:r>
      <w:r w:rsidRPr="001E1C9D">
        <w:rPr>
          <w:rFonts w:cstheme="minorHAnsi"/>
          <w:vertAlign w:val="superscript"/>
        </w:rPr>
        <w:t xml:space="preserve">st </w:t>
      </w:r>
      <w:r w:rsidRPr="001E1C9D">
        <w:rPr>
          <w:rFonts w:cstheme="minorHAnsi"/>
        </w:rPr>
        <w:t xml:space="preserve"> Chronicles 5:20; 14:15; 2</w:t>
      </w:r>
      <w:r w:rsidRPr="001E1C9D">
        <w:rPr>
          <w:rFonts w:cstheme="minorHAnsi"/>
          <w:vertAlign w:val="superscript"/>
        </w:rPr>
        <w:t>nd</w:t>
      </w:r>
      <w:r w:rsidRPr="001E1C9D">
        <w:rPr>
          <w:rFonts w:cstheme="minorHAnsi"/>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1E1C9D">
        <w:rPr>
          <w:rFonts w:cstheme="minorHAnsi"/>
          <w:vertAlign w:val="superscript"/>
        </w:rPr>
        <w:t>nd</w:t>
      </w:r>
      <w:r w:rsidRPr="001E1C9D">
        <w:rPr>
          <w:rFonts w:cstheme="minorHAnsi"/>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1E1C9D">
        <w:rPr>
          <w:rFonts w:cstheme="minorHAnsi"/>
          <w:b/>
        </w:rPr>
        <w:t>LORD YAHWEH</w:t>
      </w:r>
      <w:r w:rsidRPr="001E1C9D">
        <w:rPr>
          <w:rFonts w:cstheme="minorHAnsi"/>
        </w:rPr>
        <w:t xml:space="preserve"> upholds the Whole Universe by His Omniscience (All-Wisdom, All-Knowledge, All-Understanding &amp; All-Intelligence) and His Omnipotence (All-Power) to have All Authority in His Lordship to govern all things over the Entire Eternal Universe.       </w:t>
      </w:r>
    </w:p>
    <w:p w:rsidR="00A10451" w:rsidRPr="001E1C9D" w:rsidRDefault="00A10451" w:rsidP="00A10451">
      <w:pPr>
        <w:spacing w:line="480" w:lineRule="auto"/>
        <w:jc w:val="both"/>
        <w:rPr>
          <w:rFonts w:cstheme="minorHAnsi"/>
        </w:rPr>
      </w:pPr>
      <w:r w:rsidRPr="001E1C9D">
        <w:rPr>
          <w:rFonts w:cstheme="minorHAnsi"/>
        </w:rPr>
        <w:t>We can know God truly is proven in scripture. In 1</w:t>
      </w:r>
      <w:r w:rsidRPr="001E1C9D">
        <w:rPr>
          <w:rFonts w:cstheme="minorHAnsi"/>
          <w:vertAlign w:val="superscript"/>
        </w:rPr>
        <w:t>st</w:t>
      </w:r>
      <w:r w:rsidRPr="001E1C9D">
        <w:rPr>
          <w:rFonts w:cstheme="minorHAnsi"/>
        </w:rPr>
        <w:t xml:space="preserve"> John 1:5 says “This is the message which We have heard from Him and declare to You, that God is light and in Him is no darkness at all.” In 1</w:t>
      </w:r>
      <w:r w:rsidRPr="001E1C9D">
        <w:rPr>
          <w:rFonts w:cstheme="minorHAnsi"/>
          <w:vertAlign w:val="superscript"/>
        </w:rPr>
        <w:t>st</w:t>
      </w:r>
      <w:r w:rsidRPr="001E1C9D">
        <w:rPr>
          <w:rFonts w:cstheme="minorHAnsi"/>
        </w:rPr>
        <w:t xml:space="preserve"> John 2:3 declares “Now by this We know that We know Him, if We keep His commandments.” In 1</w:t>
      </w:r>
      <w:r w:rsidRPr="001E1C9D">
        <w:rPr>
          <w:rFonts w:cstheme="minorHAnsi"/>
          <w:vertAlign w:val="superscript"/>
        </w:rPr>
        <w:t>st</w:t>
      </w:r>
      <w:r w:rsidRPr="001E1C9D">
        <w:rPr>
          <w:rFonts w:cstheme="minorHAnsi"/>
        </w:rPr>
        <w:t xml:space="preserve"> John 2:13 tells us “I write to You, Young Men, because You have overcome the Wicked One. I write to You, Little Children, because You have known the Father (Stephen).” In 1</w:t>
      </w:r>
      <w:r w:rsidRPr="001E1C9D">
        <w:rPr>
          <w:rFonts w:cstheme="minorHAnsi"/>
          <w:vertAlign w:val="superscript"/>
        </w:rPr>
        <w:t>st</w:t>
      </w:r>
      <w:r w:rsidRPr="001E1C9D">
        <w:rPr>
          <w:rFonts w:cstheme="minorHAnsi"/>
        </w:rPr>
        <w:t xml:space="preserve"> John 4:8 mentions “He who does not (agape) love does not know God, for God is (agape) love.” In 1</w:t>
      </w:r>
      <w:r w:rsidRPr="001E1C9D">
        <w:rPr>
          <w:rFonts w:cstheme="minorHAnsi"/>
          <w:vertAlign w:val="superscript"/>
        </w:rPr>
        <w:t>st</w:t>
      </w:r>
      <w:r w:rsidRPr="001E1C9D">
        <w:rPr>
          <w:rFonts w:cstheme="minorHAnsi"/>
        </w:rPr>
        <w:t xml:space="preserve"> John 5:20 states “And We know that the Son of God has come and has given Us an understanding that We may know Him who is true, and We are in Him who is true, in His Son Jesus Christ. This is the true God and eternal life.” In John 4:24 says </w:t>
      </w:r>
      <w:r w:rsidRPr="001E1C9D">
        <w:rPr>
          <w:rFonts w:cstheme="minorHAnsi"/>
        </w:rPr>
        <w:lastRenderedPageBreak/>
        <w:t>“God is Spirit (Father Stephen in John 4:24; Acts 2:17-7:59 &amp; 1</w:t>
      </w:r>
      <w:r w:rsidRPr="001E1C9D">
        <w:rPr>
          <w:rFonts w:cstheme="minorHAnsi"/>
          <w:vertAlign w:val="superscript"/>
        </w:rPr>
        <w:t>st</w:t>
      </w:r>
      <w:r w:rsidRPr="001E1C9D">
        <w:rPr>
          <w:rFonts w:cstheme="minorHAnsi"/>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A10451" w:rsidRPr="001E1C9D" w:rsidRDefault="00A10451" w:rsidP="00A10451">
      <w:pPr>
        <w:tabs>
          <w:tab w:val="left" w:pos="5130"/>
        </w:tabs>
        <w:spacing w:line="480" w:lineRule="auto"/>
        <w:jc w:val="both"/>
        <w:rPr>
          <w:rFonts w:cstheme="minorHAnsi"/>
        </w:rPr>
      </w:pPr>
      <w:r w:rsidRPr="001E1C9D">
        <w:rPr>
          <w:rFonts w:cstheme="minorHAnsi"/>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1E1C9D">
        <w:rPr>
          <w:rFonts w:cstheme="minorHAnsi"/>
          <w:vertAlign w:val="superscript"/>
        </w:rPr>
        <w:t>nd</w:t>
      </w:r>
      <w:r w:rsidRPr="001E1C9D">
        <w:rPr>
          <w:rFonts w:cstheme="minorHAnsi"/>
        </w:rPr>
        <w:t xml:space="preserve"> Esdras 9:25 says “…Pray to the Highest (Stephen) continually, then I will come and talk with You.” In 2</w:t>
      </w:r>
      <w:r w:rsidRPr="001E1C9D">
        <w:rPr>
          <w:rFonts w:cstheme="minorHAnsi"/>
          <w:vertAlign w:val="superscript"/>
        </w:rPr>
        <w:t>nd</w:t>
      </w:r>
      <w:r w:rsidRPr="001E1C9D">
        <w:rPr>
          <w:rFonts w:cstheme="minorHAnsi"/>
        </w:rPr>
        <w:t xml:space="preserve"> Esdras 9:44 tells us “Your Servant was barren and had no Child, though I </w:t>
      </w:r>
      <w:r w:rsidRPr="001E1C9D">
        <w:rPr>
          <w:rFonts w:cstheme="minorHAnsi"/>
        </w:rPr>
        <w:lastRenderedPageBreak/>
        <w:t>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A10451" w:rsidRPr="001E1C9D" w:rsidRDefault="00A10451" w:rsidP="00A10451">
      <w:pPr>
        <w:tabs>
          <w:tab w:val="left" w:pos="5130"/>
        </w:tabs>
        <w:spacing w:line="480" w:lineRule="auto"/>
        <w:jc w:val="both"/>
        <w:rPr>
          <w:rFonts w:cstheme="minorHAnsi"/>
        </w:rPr>
      </w:pPr>
      <w:r w:rsidRPr="001E1C9D">
        <w:rPr>
          <w:rFonts w:cstheme="minorHAnsi"/>
        </w:rPr>
        <w:t>Also the Highest Father Stephen prays on behalf of the Universe to the Lord Yah the Creator of the Father Stephen in Judith 9:12 and 2</w:t>
      </w:r>
      <w:r w:rsidRPr="001E1C9D">
        <w:rPr>
          <w:rFonts w:cstheme="minorHAnsi"/>
          <w:vertAlign w:val="superscript"/>
        </w:rPr>
        <w:t>nd</w:t>
      </w:r>
      <w:r w:rsidRPr="001E1C9D">
        <w:rPr>
          <w:rFonts w:cstheme="minorHAnsi"/>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1E1C9D">
        <w:rPr>
          <w:rFonts w:cstheme="minorHAnsi"/>
          <w:vertAlign w:val="superscript"/>
        </w:rPr>
        <w:t>st</w:t>
      </w:r>
      <w:r w:rsidRPr="001E1C9D">
        <w:rPr>
          <w:rFonts w:cstheme="minorHAnsi"/>
        </w:rPr>
        <w:t xml:space="preserve"> Peter 1:17-19. In Judith 9:12 says “I pray thee, O God of My Father (Stephen), and God of the inheritance of Israel, Lord (Victor) of the Heavens and Earth, Creator (Jehovah) of the waters, King (Yahweh) of every creature, hear thou My prayer.” In 2</w:t>
      </w:r>
      <w:r w:rsidRPr="001E1C9D">
        <w:rPr>
          <w:rFonts w:cstheme="minorHAnsi"/>
          <w:vertAlign w:val="superscript"/>
        </w:rPr>
        <w:t>nd</w:t>
      </w:r>
      <w:r w:rsidRPr="001E1C9D">
        <w:rPr>
          <w:rFonts w:cstheme="minorHAnsi"/>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A10451" w:rsidRPr="001E1C9D" w:rsidRDefault="00A10451" w:rsidP="00A10451">
      <w:pPr>
        <w:tabs>
          <w:tab w:val="left" w:pos="5130"/>
        </w:tabs>
        <w:spacing w:line="480" w:lineRule="auto"/>
        <w:jc w:val="both"/>
        <w:rPr>
          <w:rFonts w:cstheme="minorHAnsi"/>
        </w:rPr>
      </w:pPr>
      <w:r w:rsidRPr="001E1C9D">
        <w:rPr>
          <w:rFonts w:cstheme="minorHAnsi"/>
        </w:rPr>
        <w:t xml:space="preserve">We are commanded to give 10% of all revenues worked in a lifetime to the Father Stephen. In Malachi 3:8-12 declares “Will a Man rob God? Yet You have robbed Me! But You say, ‘In what have We robbed </w:t>
      </w:r>
      <w:r w:rsidRPr="001E1C9D">
        <w:rPr>
          <w:rFonts w:cstheme="minorHAnsi"/>
        </w:rPr>
        <w:lastRenderedPageBreak/>
        <w:t>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1E1C9D">
        <w:rPr>
          <w:rFonts w:cstheme="minorHAnsi"/>
          <w:b/>
        </w:rPr>
        <w:t>The Lord’s Money and the Money in the Holy Bible</w:t>
      </w:r>
      <w:r w:rsidRPr="001E1C9D">
        <w:rPr>
          <w:rFonts w:cstheme="minorHAnsi"/>
        </w:rPr>
        <w:t>.”</w:t>
      </w:r>
    </w:p>
    <w:p w:rsidR="00A10451" w:rsidRPr="001E1C9D" w:rsidRDefault="00A10451" w:rsidP="00A10451">
      <w:pPr>
        <w:tabs>
          <w:tab w:val="left" w:pos="5130"/>
        </w:tabs>
        <w:spacing w:line="480" w:lineRule="auto"/>
        <w:jc w:val="both"/>
        <w:rPr>
          <w:rFonts w:cstheme="minorHAnsi"/>
        </w:rPr>
      </w:pPr>
      <w:r w:rsidRPr="001E1C9D">
        <w:rPr>
          <w:rFonts w:cstheme="minorHAnsi"/>
        </w:rPr>
        <w:t>His Gifts of the Trinity are proven in scripture. First, are the 11 Gifts of the Holy Ghost (Brother John Our Lord) and Son Jesus Christ Our Lord. In 1</w:t>
      </w:r>
      <w:r w:rsidRPr="001E1C9D">
        <w:rPr>
          <w:rFonts w:cstheme="minorHAnsi"/>
          <w:vertAlign w:val="superscript"/>
        </w:rPr>
        <w:t>st</w:t>
      </w:r>
      <w:r w:rsidRPr="001E1C9D">
        <w:rPr>
          <w:rFonts w:cstheme="minorHAnsi"/>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1E1C9D">
        <w:rPr>
          <w:rFonts w:cstheme="minorHAnsi"/>
          <w:vertAlign w:val="superscript"/>
        </w:rPr>
        <w:t>st</w:t>
      </w:r>
      <w:r w:rsidRPr="001E1C9D">
        <w:rPr>
          <w:rFonts w:cstheme="minorHAnsi"/>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1E1C9D">
        <w:rPr>
          <w:rFonts w:cstheme="minorHAnsi"/>
          <w:vertAlign w:val="superscript"/>
        </w:rPr>
        <w:t>st</w:t>
      </w:r>
      <w:r w:rsidRPr="001E1C9D">
        <w:rPr>
          <w:rFonts w:cstheme="minorHAnsi"/>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w:t>
      </w:r>
      <w:r w:rsidRPr="001E1C9D">
        <w:rPr>
          <w:rFonts w:cstheme="minorHAnsi"/>
        </w:rPr>
        <w:lastRenderedPageBreak/>
        <w:t>Exhortation, Contributing, Giving, Leadership and Mercy. In 1</w:t>
      </w:r>
      <w:r w:rsidRPr="001E1C9D">
        <w:rPr>
          <w:rFonts w:cstheme="minorHAnsi"/>
          <w:vertAlign w:val="superscript"/>
        </w:rPr>
        <w:t>st</w:t>
      </w:r>
      <w:r w:rsidRPr="001E1C9D">
        <w:rPr>
          <w:rFonts w:cstheme="minorHAnsi"/>
        </w:rPr>
        <w:t xml:space="preserve"> Peter 4:11 says whoever speaks (covering several gifts) and whoever renders service (covers several gifts). </w:t>
      </w:r>
    </w:p>
    <w:p w:rsidR="00A10451" w:rsidRPr="001E1C9D" w:rsidRDefault="00A10451" w:rsidP="00A10451">
      <w:pPr>
        <w:spacing w:line="480" w:lineRule="auto"/>
        <w:jc w:val="both"/>
        <w:rPr>
          <w:rFonts w:cstheme="minorHAnsi"/>
        </w:rPr>
      </w:pPr>
      <w:r w:rsidRPr="001E1C9D">
        <w:rPr>
          <w:rFonts w:cstheme="minorHAnsi"/>
        </w:rPr>
        <w:t>But the Greatest Gift is Agape Love, In 1</w:t>
      </w:r>
      <w:r w:rsidRPr="001E1C9D">
        <w:rPr>
          <w:rFonts w:cstheme="minorHAnsi"/>
          <w:vertAlign w:val="superscript"/>
        </w:rPr>
        <w:t>st</w:t>
      </w:r>
      <w:r w:rsidRPr="001E1C9D">
        <w:rPr>
          <w:rFonts w:cstheme="minorHAnsi"/>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120 gifts in the Holy Bible.  </w:t>
      </w:r>
    </w:p>
    <w:p w:rsidR="00A10451" w:rsidRPr="001E1C9D" w:rsidRDefault="00A10451" w:rsidP="00A10451">
      <w:pPr>
        <w:spacing w:line="480" w:lineRule="auto"/>
        <w:jc w:val="both"/>
        <w:rPr>
          <w:rFonts w:cstheme="minorHAnsi"/>
        </w:rPr>
      </w:pPr>
      <w:r w:rsidRPr="001E1C9D">
        <w:rPr>
          <w:rFonts w:cstheme="minorHAnsi"/>
        </w:rPr>
        <w:t xml:space="preserve">There are 21 of the Father Stephen’s names in the Tanach and the New Testament which are proven in scripture. First, is </w:t>
      </w:r>
      <w:r w:rsidRPr="001E1C9D">
        <w:rPr>
          <w:rFonts w:cstheme="minorHAnsi"/>
          <w:b/>
        </w:rPr>
        <w:t>El</w:t>
      </w:r>
      <w:r w:rsidRPr="001E1C9D">
        <w:rPr>
          <w:rFonts w:cstheme="minorHAnsi"/>
        </w:rPr>
        <w:t>: The Mighty, Strong and Prominent is used in Genesis 7:1; 28:3; 35:11; Numbers 23:22; Joshua 3:10; 2</w:t>
      </w:r>
      <w:r w:rsidRPr="001E1C9D">
        <w:rPr>
          <w:rFonts w:cstheme="minorHAnsi"/>
          <w:vertAlign w:val="superscript"/>
        </w:rPr>
        <w:t>nd</w:t>
      </w:r>
      <w:r w:rsidRPr="001E1C9D">
        <w:rPr>
          <w:rFonts w:cstheme="minorHAnsi"/>
        </w:rPr>
        <w:t xml:space="preserve"> Samuel 22:31, 32; Nehemiah 1:5; 9:32; Ezekiel 10:5; Jeremiah 10:11; Job 3:4-40:2 and Acts 6:8. Second, is </w:t>
      </w:r>
      <w:r w:rsidRPr="001E1C9D">
        <w:rPr>
          <w:rFonts w:cstheme="minorHAnsi"/>
          <w:b/>
        </w:rPr>
        <w:t>Elohim</w:t>
      </w:r>
      <w:r w:rsidRPr="001E1C9D">
        <w:rPr>
          <w:rFonts w:cstheme="minorHAnsi"/>
        </w:rPr>
        <w:t>: The Creator, Preserver, Transcendent, Mighty &amp; Strong is used in Genesis 17:7; 6:18; 9:15; 50:24; 1</w:t>
      </w:r>
      <w:r w:rsidRPr="001E1C9D">
        <w:rPr>
          <w:rFonts w:cstheme="minorHAnsi"/>
          <w:vertAlign w:val="superscript"/>
        </w:rPr>
        <w:t>st</w:t>
      </w:r>
      <w:r w:rsidRPr="001E1C9D">
        <w:rPr>
          <w:rFonts w:cstheme="minorHAnsi"/>
        </w:rPr>
        <w:t xml:space="preserve"> Kings 8:23; Jeremiah 31:33; Isaiah 40:1 &amp; Acts 6:8; chapter 17. Third, is </w:t>
      </w:r>
      <w:r w:rsidRPr="001E1C9D">
        <w:rPr>
          <w:rFonts w:cstheme="minorHAnsi"/>
          <w:b/>
        </w:rPr>
        <w:t>El- Shaddai</w:t>
      </w:r>
      <w:r w:rsidRPr="001E1C9D">
        <w:rPr>
          <w:rFonts w:cstheme="minorHAnsi"/>
        </w:rPr>
        <w:t xml:space="preserve">: The Almighty and the All Sufficient is used in Genesis 17:1-2; 31:29; 49:24-25; Proverbs </w:t>
      </w:r>
      <w:r w:rsidRPr="001E1C9D">
        <w:rPr>
          <w:rFonts w:cstheme="minorHAnsi"/>
        </w:rPr>
        <w:lastRenderedPageBreak/>
        <w:t xml:space="preserve">3:27; Micah 2:1; Isaiah 60:15-16; 66:10-13; Ruth 1:20-21; Revelation 16:7 and Acts 6:8; 7:22. Fourth, is  </w:t>
      </w:r>
      <w:r w:rsidRPr="001E1C9D">
        <w:rPr>
          <w:rFonts w:cstheme="minorHAnsi"/>
          <w:b/>
        </w:rPr>
        <w:t>El-Elyon</w:t>
      </w:r>
      <w:r w:rsidRPr="001E1C9D">
        <w:rPr>
          <w:rFonts w:cstheme="minorHAnsi"/>
        </w:rPr>
        <w:t xml:space="preserve"> or </w:t>
      </w:r>
      <w:r w:rsidRPr="001E1C9D">
        <w:rPr>
          <w:rFonts w:cstheme="minorHAnsi"/>
          <w:b/>
        </w:rPr>
        <w:t xml:space="preserve">Heleyon </w:t>
      </w:r>
      <w:r w:rsidRPr="001E1C9D">
        <w:rPr>
          <w:rFonts w:cstheme="minorHAnsi"/>
        </w:rPr>
        <w:t xml:space="preserve">or </w:t>
      </w:r>
      <w:r w:rsidRPr="001E1C9D">
        <w:rPr>
          <w:rFonts w:cstheme="minorHAnsi"/>
          <w:b/>
        </w:rPr>
        <w:t>Hupsistos</w:t>
      </w:r>
      <w:r w:rsidRPr="001E1C9D">
        <w:rPr>
          <w:rFonts w:cstheme="minorHAnsi"/>
        </w:rPr>
        <w:t xml:space="preserve">: The LORD Yah the Creator is the Highest, Crown and Most High which is used in Deuteronomy 26:19; 32:8; Genesis 14:18; Numbers 24:16; Psalms 7:17; 18:13; 78:35, 56; 97:9; 56:2; Daniel 7:25, 27; Isaiah 14:14 and Acts 6:5, 8-9; 7:59; 8:2; 11:19; 22:20. Fifth, is </w:t>
      </w:r>
      <w:r w:rsidRPr="001E1C9D">
        <w:rPr>
          <w:rFonts w:cstheme="minorHAnsi"/>
          <w:b/>
        </w:rPr>
        <w:t>El-Roi</w:t>
      </w:r>
      <w:r w:rsidRPr="001E1C9D">
        <w:rPr>
          <w:rFonts w:cstheme="minorHAnsi"/>
        </w:rPr>
        <w:t xml:space="preserve">: The LORD who Sees All is used in Genesis 16:13 and Acts 7:55-56. Sixth, is </w:t>
      </w:r>
      <w:r w:rsidRPr="001E1C9D">
        <w:rPr>
          <w:rFonts w:cstheme="minorHAnsi"/>
          <w:b/>
        </w:rPr>
        <w:t>Adonai</w:t>
      </w:r>
      <w:r w:rsidRPr="001E1C9D">
        <w:rPr>
          <w:rFonts w:cstheme="minorHAnsi"/>
        </w:rPr>
        <w:t>: The Master or LORD is used in Genesis 15:2; Exodus 4:10; Judges 6:15; 2</w:t>
      </w:r>
      <w:r w:rsidRPr="001E1C9D">
        <w:rPr>
          <w:rFonts w:cstheme="minorHAnsi"/>
          <w:vertAlign w:val="superscript"/>
        </w:rPr>
        <w:t>nd</w:t>
      </w:r>
      <w:r w:rsidRPr="001E1C9D">
        <w:rPr>
          <w:rFonts w:cstheme="minorHAnsi"/>
        </w:rPr>
        <w:t xml:space="preserve"> Samuel 7:18-20; Psalms 8; 114:7; 135:5; 141:8; 109:21-28; Daniel 9 &amp; Acts 7:47-50. Seventh, is </w:t>
      </w:r>
      <w:r w:rsidRPr="001E1C9D">
        <w:rPr>
          <w:rFonts w:cstheme="minorHAnsi"/>
          <w:b/>
        </w:rPr>
        <w:t>El-Olam</w:t>
      </w:r>
      <w:r w:rsidRPr="001E1C9D">
        <w:rPr>
          <w:rFonts w:cstheme="minorHAnsi"/>
        </w:rPr>
        <w:t xml:space="preserve">: The LORD Our Everlasting God in used in Isaiah 40:28-31 &amp; Acts 7:60. Eighth, is </w:t>
      </w:r>
      <w:r w:rsidRPr="001E1C9D">
        <w:rPr>
          <w:rFonts w:cstheme="minorHAnsi"/>
          <w:b/>
        </w:rPr>
        <w:t>El-Elohe Israel</w:t>
      </w:r>
      <w:r w:rsidRPr="001E1C9D">
        <w:rPr>
          <w:rFonts w:cstheme="minorHAnsi"/>
        </w:rPr>
        <w:t>: The Holy One of Israel in Genesis 31:28; Isaiah 1:24; 1</w:t>
      </w:r>
      <w:r w:rsidRPr="001E1C9D">
        <w:rPr>
          <w:rFonts w:cstheme="minorHAnsi"/>
          <w:vertAlign w:val="superscript"/>
        </w:rPr>
        <w:t>st</w:t>
      </w:r>
      <w:r w:rsidRPr="001E1C9D">
        <w:rPr>
          <w:rFonts w:cstheme="minorHAnsi"/>
        </w:rPr>
        <w:t xml:space="preserve"> Samuel 15:29 &amp; Acts 7:33. Ninth, is </w:t>
      </w:r>
      <w:r w:rsidRPr="001E1C9D">
        <w:rPr>
          <w:rFonts w:cstheme="minorHAnsi"/>
          <w:b/>
        </w:rPr>
        <w:t xml:space="preserve">Heleyon </w:t>
      </w:r>
      <w:r w:rsidRPr="001E1C9D">
        <w:rPr>
          <w:rFonts w:cstheme="minorHAnsi"/>
        </w:rPr>
        <w:t xml:space="preserve">or </w:t>
      </w:r>
      <w:r w:rsidRPr="001E1C9D">
        <w:rPr>
          <w:rFonts w:cstheme="minorHAnsi"/>
          <w:b/>
        </w:rPr>
        <w:t xml:space="preserve">Elyon </w:t>
      </w:r>
      <w:r w:rsidRPr="001E1C9D">
        <w:rPr>
          <w:rFonts w:cstheme="minorHAnsi"/>
        </w:rPr>
        <w:t xml:space="preserve">or </w:t>
      </w:r>
      <w:r w:rsidRPr="001E1C9D">
        <w:rPr>
          <w:rFonts w:cstheme="minorHAnsi"/>
          <w:b/>
        </w:rPr>
        <w:t>Hypsistos</w:t>
      </w:r>
      <w:r w:rsidRPr="001E1C9D">
        <w:rPr>
          <w:rFonts w:cstheme="minorHAnsi"/>
        </w:rPr>
        <w:t xml:space="preserve">: The  Father Stephen’s Crown as the Highest or Most High is used in Psalms 7:17; 47:2; 83:18; 97:9; Isaiah 57:15; Daniel 4:25; Ephesians 4:6 and Acts 6:5, 8-9; 7:59; 8:2; 11:19; 22:20. Tenth, is </w:t>
      </w:r>
      <w:r w:rsidRPr="001E1C9D">
        <w:rPr>
          <w:rFonts w:cstheme="minorHAnsi"/>
          <w:b/>
        </w:rPr>
        <w:t>Eloah</w:t>
      </w:r>
      <w:r w:rsidRPr="001E1C9D">
        <w:rPr>
          <w:rFonts w:cstheme="minorHAnsi"/>
        </w:rPr>
        <w:t xml:space="preserve">: The Adorable or Worshipful Lord is used in Deuteronomy 32:15; Job 19:25-26 &amp; 40 times with Job alone and Acts 7:42-43. Eleventh, is </w:t>
      </w:r>
      <w:r w:rsidRPr="001E1C9D">
        <w:rPr>
          <w:rFonts w:cstheme="minorHAnsi"/>
          <w:b/>
        </w:rPr>
        <w:t>Elah</w:t>
      </w:r>
      <w:r w:rsidRPr="001E1C9D">
        <w:rPr>
          <w:rFonts w:cstheme="minorHAnsi"/>
        </w:rPr>
        <w:t xml:space="preserve">: The Everlasting God is used in Ezra 4:24 and is used 43 times in Ezra &amp; 46 times in Daniel and Acts 6:5. Twelfth, is </w:t>
      </w:r>
      <w:r w:rsidRPr="001E1C9D">
        <w:rPr>
          <w:rFonts w:cstheme="minorHAnsi"/>
          <w:b/>
        </w:rPr>
        <w:t>Adon-Adonai</w:t>
      </w:r>
      <w:r w:rsidRPr="001E1C9D">
        <w:rPr>
          <w:rFonts w:cstheme="minorHAnsi"/>
        </w:rPr>
        <w:t xml:space="preserve">: Jehovah Our Ruler is used Acts 7:35. Thirteenth, is </w:t>
      </w:r>
      <w:r w:rsidRPr="001E1C9D">
        <w:rPr>
          <w:rFonts w:cstheme="minorHAnsi"/>
          <w:b/>
        </w:rPr>
        <w:t>Adoni-Jah</w:t>
      </w:r>
      <w:r w:rsidRPr="001E1C9D">
        <w:rPr>
          <w:rFonts w:cstheme="minorHAnsi"/>
        </w:rPr>
        <w:t xml:space="preserve">: Jehovah is LORD in Psalms 83:18 and Acts 7:60. Fourteenth, is </w:t>
      </w:r>
      <w:r w:rsidRPr="001E1C9D">
        <w:rPr>
          <w:rFonts w:cstheme="minorHAnsi"/>
          <w:b/>
        </w:rPr>
        <w:t>Adon</w:t>
      </w:r>
      <w:r w:rsidRPr="001E1C9D">
        <w:rPr>
          <w:rFonts w:cstheme="minorHAnsi"/>
        </w:rPr>
        <w:t xml:space="preserve">: The Lord Our Controller is used in Acts 7:35. Fifteenth, is </w:t>
      </w:r>
      <w:r w:rsidRPr="001E1C9D">
        <w:rPr>
          <w:rFonts w:cstheme="minorHAnsi"/>
          <w:b/>
        </w:rPr>
        <w:t>Yah</w:t>
      </w:r>
      <w:r w:rsidRPr="001E1C9D">
        <w:rPr>
          <w:rFonts w:cstheme="minorHAnsi"/>
        </w:rPr>
        <w:t xml:space="preserve">: The Everlasting Strong Lord is used in Psalms 68:4, 34; Isaiah 12:2; 26:4; 38:11 &amp; Acts 6:8; 7:36. Sixteenth, is </w:t>
      </w:r>
      <w:r w:rsidRPr="001E1C9D">
        <w:rPr>
          <w:rFonts w:cstheme="minorHAnsi"/>
          <w:b/>
        </w:rPr>
        <w:t>Jah</w:t>
      </w:r>
      <w:r w:rsidRPr="001E1C9D">
        <w:rPr>
          <w:rFonts w:cstheme="minorHAnsi"/>
        </w:rPr>
        <w:t xml:space="preserve">: the Independent Lord &amp; “Breath” is used in Psalms 68:4 and Acts 6:5. Seventeenth, is </w:t>
      </w:r>
      <w:r w:rsidRPr="001E1C9D">
        <w:rPr>
          <w:rFonts w:cstheme="minorHAnsi"/>
          <w:b/>
        </w:rPr>
        <w:t>El-Bethel</w:t>
      </w:r>
      <w:r w:rsidRPr="001E1C9D">
        <w:rPr>
          <w:rFonts w:cstheme="minorHAnsi"/>
        </w:rPr>
        <w:t xml:space="preserve">: GOD of the House of God used in Genesis 35:7. Eighteenth, is </w:t>
      </w:r>
      <w:r w:rsidRPr="001E1C9D">
        <w:rPr>
          <w:rFonts w:cstheme="minorHAnsi"/>
          <w:b/>
        </w:rPr>
        <w:t>El-Emunah</w:t>
      </w:r>
      <w:r w:rsidRPr="001E1C9D">
        <w:rPr>
          <w:rFonts w:cstheme="minorHAnsi"/>
        </w:rPr>
        <w:t xml:space="preserve">: The Faithful GOD used in Deuteronomy 7:9. Nineteenth, is </w:t>
      </w:r>
      <w:r w:rsidRPr="001E1C9D">
        <w:rPr>
          <w:rFonts w:cstheme="minorHAnsi"/>
          <w:b/>
        </w:rPr>
        <w:t>El-Marom</w:t>
      </w:r>
      <w:r w:rsidRPr="001E1C9D">
        <w:rPr>
          <w:rFonts w:cstheme="minorHAnsi"/>
        </w:rPr>
        <w:t xml:space="preserve">: GOD Most High used in Micah 6:6. Twentieth, is </w:t>
      </w:r>
      <w:r w:rsidRPr="001E1C9D">
        <w:rPr>
          <w:rFonts w:cstheme="minorHAnsi"/>
          <w:b/>
        </w:rPr>
        <w:t>El-Kanna</w:t>
      </w:r>
      <w:r w:rsidRPr="001E1C9D">
        <w:rPr>
          <w:rFonts w:cstheme="minorHAnsi"/>
        </w:rPr>
        <w:t xml:space="preserve"> or </w:t>
      </w:r>
      <w:r w:rsidRPr="001E1C9D">
        <w:rPr>
          <w:rFonts w:cstheme="minorHAnsi"/>
          <w:b/>
        </w:rPr>
        <w:t>El Kanno</w:t>
      </w:r>
      <w:r w:rsidRPr="001E1C9D">
        <w:rPr>
          <w:rFonts w:cstheme="minorHAnsi"/>
        </w:rPr>
        <w:t xml:space="preserve">: The Jealous God used in Exodus 20:5 &amp; Joshua 24:19. Twenty-first, is </w:t>
      </w:r>
      <w:r w:rsidRPr="001E1C9D">
        <w:rPr>
          <w:rFonts w:cstheme="minorHAnsi"/>
          <w:b/>
        </w:rPr>
        <w:t>Alam</w:t>
      </w:r>
      <w:r w:rsidRPr="001E1C9D">
        <w:rPr>
          <w:rFonts w:cstheme="minorHAnsi"/>
        </w:rPr>
        <w:t>: The Secret Name for God.</w:t>
      </w:r>
    </w:p>
    <w:p w:rsidR="00A10451" w:rsidRPr="001E1C9D" w:rsidRDefault="00A10451" w:rsidP="00A10451">
      <w:pPr>
        <w:spacing w:line="480" w:lineRule="auto"/>
        <w:jc w:val="both"/>
        <w:rPr>
          <w:rFonts w:cstheme="minorHAnsi"/>
        </w:rPr>
      </w:pPr>
      <w:r w:rsidRPr="001E1C9D">
        <w:rPr>
          <w:rFonts w:cstheme="minorHAnsi"/>
        </w:rPr>
        <w:t>There are 26 Names of “</w:t>
      </w:r>
      <w:r w:rsidRPr="001E1C9D">
        <w:rPr>
          <w:rFonts w:cstheme="minorHAnsi"/>
          <w:b/>
        </w:rPr>
        <w:t>Jehovah</w:t>
      </w:r>
      <w:r w:rsidRPr="001E1C9D">
        <w:rPr>
          <w:rFonts w:cstheme="minorHAnsi"/>
        </w:rPr>
        <w:t>” also known as “</w:t>
      </w:r>
      <w:r w:rsidRPr="001E1C9D">
        <w:rPr>
          <w:rFonts w:cstheme="minorHAnsi"/>
          <w:b/>
        </w:rPr>
        <w:t>Stephen</w:t>
      </w:r>
      <w:r w:rsidRPr="001E1C9D">
        <w:rPr>
          <w:rFonts w:cstheme="minorHAnsi"/>
        </w:rPr>
        <w:t xml:space="preserve">” is proven in the Exodus 6:3; Psalms 83:18; Isaiah 12:2; 26:4; John 8:58; Ephesians 4:6 &amp; Acts 7:60. First, is </w:t>
      </w:r>
      <w:r w:rsidRPr="001E1C9D">
        <w:rPr>
          <w:rFonts w:cstheme="minorHAnsi"/>
          <w:b/>
        </w:rPr>
        <w:t>Jehovah</w:t>
      </w:r>
      <w:r w:rsidRPr="001E1C9D">
        <w:rPr>
          <w:rFonts w:cstheme="minorHAnsi"/>
        </w:rPr>
        <w:t xml:space="preserve">: </w:t>
      </w:r>
      <w:r w:rsidRPr="001E1C9D">
        <w:rPr>
          <w:rFonts w:cstheme="minorHAnsi"/>
          <w:b/>
        </w:rPr>
        <w:t>The LORD called Yahweh</w:t>
      </w:r>
      <w:r w:rsidRPr="001E1C9D">
        <w:rPr>
          <w:rFonts w:cstheme="minorHAnsi"/>
        </w:rPr>
        <w:t xml:space="preserve"> or Victor or Kurios or Despotes is used in Daniel 9:14; Psalms 11:7; Leviticus 19:2; Habakkuk 1:12; </w:t>
      </w:r>
      <w:r w:rsidRPr="001E1C9D">
        <w:rPr>
          <w:rFonts w:cstheme="minorHAnsi"/>
        </w:rPr>
        <w:lastRenderedPageBreak/>
        <w:t>Deuteronomy 6:4-5; Luke 2:29; Acts 4:24; 2</w:t>
      </w:r>
      <w:r w:rsidRPr="001E1C9D">
        <w:rPr>
          <w:rFonts w:cstheme="minorHAnsi"/>
          <w:vertAlign w:val="superscript"/>
        </w:rPr>
        <w:t>nd</w:t>
      </w:r>
      <w:r w:rsidRPr="001E1C9D">
        <w:rPr>
          <w:rFonts w:cstheme="minorHAnsi"/>
        </w:rPr>
        <w:t xml:space="preserve"> Peter 2:1; Jude 4; Revelation 6:10 and Acts 7:60. Second, is </w:t>
      </w:r>
      <w:r w:rsidRPr="001E1C9D">
        <w:rPr>
          <w:rFonts w:cstheme="minorHAnsi"/>
          <w:b/>
        </w:rPr>
        <w:t>Jehovah-Jireh</w:t>
      </w:r>
      <w:r w:rsidRPr="001E1C9D">
        <w:rPr>
          <w:rFonts w:cstheme="minorHAnsi"/>
        </w:rPr>
        <w:t xml:space="preserve">: The LORD Our Provider is used in Genesis 22:14 and Acts 6:8. Third, is </w:t>
      </w:r>
      <w:r w:rsidRPr="001E1C9D">
        <w:rPr>
          <w:rFonts w:cstheme="minorHAnsi"/>
          <w:b/>
        </w:rPr>
        <w:t>Jehovah-Rophe</w:t>
      </w:r>
      <w:r w:rsidRPr="001E1C9D">
        <w:rPr>
          <w:rFonts w:cstheme="minorHAnsi"/>
        </w:rPr>
        <w:t xml:space="preserve">: The LORD Our Healer is used in Exodus 15:22-26; Jeremiah 30:17; Isaiah 61:1 and Acts 6:8. Fourth, is </w:t>
      </w:r>
      <w:r w:rsidRPr="001E1C9D">
        <w:rPr>
          <w:rFonts w:cstheme="minorHAnsi"/>
          <w:b/>
        </w:rPr>
        <w:t>Jehovah-Nissi</w:t>
      </w:r>
      <w:r w:rsidRPr="001E1C9D">
        <w:rPr>
          <w:rFonts w:cstheme="minorHAnsi"/>
        </w:rPr>
        <w:t xml:space="preserve">: The LORD Our Banner is used in Exodus 17:15; Psalms 4:6 &amp; Acts 7:22. Fifth, is </w:t>
      </w:r>
      <w:r w:rsidRPr="001E1C9D">
        <w:rPr>
          <w:rFonts w:cstheme="minorHAnsi"/>
          <w:b/>
        </w:rPr>
        <w:t>Jehovah-M’Kaddesh</w:t>
      </w:r>
      <w:r w:rsidRPr="001E1C9D">
        <w:rPr>
          <w:rFonts w:cstheme="minorHAnsi"/>
        </w:rPr>
        <w:t xml:space="preserve">: The LORD Our Sanctifier is used in Leviticus 20:8 and Acts 6:3. Sixth, is </w:t>
      </w:r>
      <w:r w:rsidRPr="001E1C9D">
        <w:rPr>
          <w:rFonts w:cstheme="minorHAnsi"/>
          <w:b/>
        </w:rPr>
        <w:t>Jehovah-Shalom</w:t>
      </w:r>
      <w:r w:rsidRPr="001E1C9D">
        <w:rPr>
          <w:rFonts w:cstheme="minorHAnsi"/>
        </w:rPr>
        <w:t>: the LORD Our Peace is used in Judges 6:24; Deuteronomy 27:6; Daniel 5:26; 1</w:t>
      </w:r>
      <w:r w:rsidRPr="001E1C9D">
        <w:rPr>
          <w:rFonts w:cstheme="minorHAnsi"/>
          <w:vertAlign w:val="superscript"/>
        </w:rPr>
        <w:t>st</w:t>
      </w:r>
      <w:r w:rsidRPr="001E1C9D">
        <w:rPr>
          <w:rFonts w:cstheme="minorHAnsi"/>
        </w:rPr>
        <w:t xml:space="preserve"> Kings 8:61; 9:25; Genesis 15:16; Exodus 21:34; 22:5, 6; Leviticus 7:11-21 and Acts 7:47-50. Seventh, is </w:t>
      </w:r>
      <w:r w:rsidRPr="001E1C9D">
        <w:rPr>
          <w:rFonts w:cstheme="minorHAnsi"/>
          <w:b/>
        </w:rPr>
        <w:t>Jehovah-Elohim</w:t>
      </w:r>
      <w:r w:rsidRPr="001E1C9D">
        <w:rPr>
          <w:rFonts w:cstheme="minorHAnsi"/>
        </w:rPr>
        <w:t xml:space="preserve">: The LORD GOD or Theos is used in Genesis 2:4; Judges 5:3; Isaiah 17:6; Zephaniah 2:9; Psalms 59:5 &amp; Acts 4:24;  7:6-7.  Eighth, is </w:t>
      </w:r>
      <w:r w:rsidRPr="001E1C9D">
        <w:rPr>
          <w:rFonts w:cstheme="minorHAnsi"/>
          <w:b/>
        </w:rPr>
        <w:t>Jehovah-Tsidkenu</w:t>
      </w:r>
      <w:r w:rsidRPr="001E1C9D">
        <w:rPr>
          <w:rFonts w:cstheme="minorHAnsi"/>
        </w:rPr>
        <w:t xml:space="preserve">:  The  LORD Our Righteousness is used in Jeremiah 23:5-6; 33:16 and Acts 6:5, 8. Ninth, is </w:t>
      </w:r>
      <w:r w:rsidRPr="001E1C9D">
        <w:rPr>
          <w:rFonts w:cstheme="minorHAnsi"/>
          <w:b/>
        </w:rPr>
        <w:t>Jehovah-Shammah</w:t>
      </w:r>
      <w:r w:rsidRPr="001E1C9D">
        <w:rPr>
          <w:rFonts w:cstheme="minorHAnsi"/>
        </w:rPr>
        <w:t xml:space="preserve">: The LORD is There is used in Ezekiel 48:35 and Acts 7:9. Tenth, is </w:t>
      </w:r>
      <w:r w:rsidRPr="001E1C9D">
        <w:rPr>
          <w:rFonts w:cstheme="minorHAnsi"/>
          <w:b/>
        </w:rPr>
        <w:t>Jehovah-Sabaoth</w:t>
      </w:r>
      <w:r w:rsidRPr="001E1C9D">
        <w:rPr>
          <w:rFonts w:cstheme="minorHAnsi"/>
        </w:rPr>
        <w:t>:  The LORD of Army Host Camps is used in Isaiah 1:24; Psalms 46:7; 11:2; 2</w:t>
      </w:r>
      <w:r w:rsidRPr="001E1C9D">
        <w:rPr>
          <w:rFonts w:cstheme="minorHAnsi"/>
          <w:vertAlign w:val="superscript"/>
        </w:rPr>
        <w:t>nd</w:t>
      </w:r>
      <w:r w:rsidRPr="001E1C9D">
        <w:rPr>
          <w:rFonts w:cstheme="minorHAnsi"/>
        </w:rPr>
        <w:t xml:space="preserve"> Kings 3:9-12; Jeremiah 11:20; Romans 9:29; James 5:4; Revelation 19:11-16 &amp; Acts 7:30-32. Eleventh, is </w:t>
      </w:r>
      <w:r w:rsidRPr="001E1C9D">
        <w:rPr>
          <w:rFonts w:cstheme="minorHAnsi"/>
          <w:b/>
        </w:rPr>
        <w:t>Jehovah-Rohi</w:t>
      </w:r>
      <w:r w:rsidRPr="001E1C9D">
        <w:rPr>
          <w:rFonts w:cstheme="minorHAnsi"/>
        </w:rPr>
        <w:t xml:space="preserve">: The LORD Our Shepherd is used in Psalms 23 and Acts 6:8. Twelfth, is </w:t>
      </w:r>
      <w:r w:rsidRPr="001E1C9D">
        <w:rPr>
          <w:rFonts w:cstheme="minorHAnsi"/>
          <w:b/>
        </w:rPr>
        <w:t>Jehovah-Gmolah</w:t>
      </w:r>
      <w:r w:rsidRPr="001E1C9D">
        <w:rPr>
          <w:rFonts w:cstheme="minorHAnsi"/>
        </w:rPr>
        <w:t xml:space="preserve">: The Lord Our Recompense is used in Jeremiah 51:6 and Acts 7:26; 8:1. Thirteen, is </w:t>
      </w:r>
      <w:r w:rsidRPr="001E1C9D">
        <w:rPr>
          <w:rFonts w:cstheme="minorHAnsi"/>
          <w:b/>
        </w:rPr>
        <w:t>Jehovah-Makkeh:</w:t>
      </w:r>
      <w:r w:rsidRPr="001E1C9D">
        <w:rPr>
          <w:rFonts w:cstheme="minorHAnsi"/>
        </w:rPr>
        <w:t xml:space="preserve"> The Lord who Smites is used in Ezekiel 7:9 in Acts 7:24. Fourteenth, is </w:t>
      </w:r>
      <w:r w:rsidRPr="001E1C9D">
        <w:rPr>
          <w:rFonts w:cstheme="minorHAnsi"/>
          <w:b/>
        </w:rPr>
        <w:t>Jehovah-Hoseenu</w:t>
      </w:r>
      <w:r w:rsidRPr="001E1C9D">
        <w:rPr>
          <w:rFonts w:cstheme="minorHAnsi"/>
        </w:rPr>
        <w:t xml:space="preserve">: The Lord Our Maker is used in Psalms 95:6; Hebrews 11:10 in Acts 7:49-50. Fifteenth, is </w:t>
      </w:r>
      <w:r w:rsidRPr="001E1C9D">
        <w:rPr>
          <w:rFonts w:cstheme="minorHAnsi"/>
          <w:b/>
        </w:rPr>
        <w:t>Jehovah-Eloheka</w:t>
      </w:r>
      <w:r w:rsidRPr="001E1C9D">
        <w:rPr>
          <w:rFonts w:cstheme="minorHAnsi"/>
        </w:rPr>
        <w:t xml:space="preserve">: The LORD Your God is used 20 times in Deuteronomy 16; 28:58; Exodus 20:2 in Acts 7:17. Sixteenth, is </w:t>
      </w:r>
      <w:r w:rsidRPr="001E1C9D">
        <w:rPr>
          <w:rFonts w:cstheme="minorHAnsi"/>
          <w:b/>
        </w:rPr>
        <w:t>Jehovah-Elobeenu</w:t>
      </w:r>
      <w:r w:rsidRPr="001E1C9D">
        <w:rPr>
          <w:rFonts w:cstheme="minorHAnsi"/>
        </w:rPr>
        <w:t xml:space="preserve">: The LORD Our God is used in Deuteronomy 6:24 &amp; Acts 7:7. Seventeenth, is the </w:t>
      </w:r>
      <w:r w:rsidRPr="001E1C9D">
        <w:rPr>
          <w:rFonts w:cstheme="minorHAnsi"/>
          <w:b/>
        </w:rPr>
        <w:t>Jehovah-Elohay</w:t>
      </w:r>
      <w:r w:rsidRPr="001E1C9D">
        <w:rPr>
          <w:rFonts w:cstheme="minorHAnsi"/>
        </w:rPr>
        <w:t xml:space="preserve">: The LORD My GOD is used in Judges 6:15; 13:87; Zechariah 14:5 &amp; Acts 7:7. Eighteenth, is </w:t>
      </w:r>
      <w:r w:rsidRPr="001E1C9D">
        <w:rPr>
          <w:rFonts w:cstheme="minorHAnsi"/>
          <w:b/>
        </w:rPr>
        <w:t>Jehovah-El Elohim</w:t>
      </w:r>
      <w:r w:rsidRPr="001E1C9D">
        <w:rPr>
          <w:rFonts w:cstheme="minorHAnsi"/>
        </w:rPr>
        <w:t xml:space="preserve">: The Lord God of Gods used in Joshua 22:22. Nineteenth, is </w:t>
      </w:r>
      <w:r w:rsidRPr="001E1C9D">
        <w:rPr>
          <w:rFonts w:cstheme="minorHAnsi"/>
          <w:b/>
        </w:rPr>
        <w:t>Jehovah Elohe Abothekem</w:t>
      </w:r>
      <w:r w:rsidRPr="001E1C9D">
        <w:rPr>
          <w:rFonts w:cstheme="minorHAnsi"/>
        </w:rPr>
        <w:t xml:space="preserve">: The Lord God of Your Fathers used in Joshua 18:3. Twentieth, is </w:t>
      </w:r>
      <w:r w:rsidRPr="001E1C9D">
        <w:rPr>
          <w:rFonts w:cstheme="minorHAnsi"/>
          <w:b/>
        </w:rPr>
        <w:t>Jehovah El Gemuwal</w:t>
      </w:r>
      <w:r w:rsidRPr="001E1C9D">
        <w:rPr>
          <w:rFonts w:cstheme="minorHAnsi"/>
        </w:rPr>
        <w:t xml:space="preserve">: The Lord God of Recompenses used in Jeremiah 51:56. Twenty-first, is </w:t>
      </w:r>
      <w:r w:rsidRPr="001E1C9D">
        <w:rPr>
          <w:rFonts w:cstheme="minorHAnsi"/>
          <w:b/>
        </w:rPr>
        <w:t>Jehovah El Emeth</w:t>
      </w:r>
      <w:r w:rsidRPr="001E1C9D">
        <w:rPr>
          <w:rFonts w:cstheme="minorHAnsi"/>
        </w:rPr>
        <w:t xml:space="preserve">: Lord God of Truth used in Psalms 31:5. Twenty-second, is </w:t>
      </w:r>
      <w:r w:rsidRPr="001E1C9D">
        <w:rPr>
          <w:rFonts w:cstheme="minorHAnsi"/>
          <w:b/>
        </w:rPr>
        <w:t>Jehovah Elohe Yeshuathi</w:t>
      </w:r>
      <w:r w:rsidRPr="001E1C9D">
        <w:rPr>
          <w:rFonts w:cstheme="minorHAnsi"/>
        </w:rPr>
        <w:t xml:space="preserve">: Lord God of my Salvation used in Psalms 41:13. Twenty-third, is </w:t>
      </w:r>
      <w:r w:rsidRPr="001E1C9D">
        <w:rPr>
          <w:rFonts w:cstheme="minorHAnsi"/>
          <w:b/>
        </w:rPr>
        <w:t>Jehovah Elohe Yisreal</w:t>
      </w:r>
      <w:r w:rsidRPr="001E1C9D">
        <w:rPr>
          <w:rFonts w:cstheme="minorHAnsi"/>
        </w:rPr>
        <w:t xml:space="preserve">: The Lord God of Israel used in Psalms 41:13. </w:t>
      </w:r>
      <w:r w:rsidRPr="001E1C9D">
        <w:rPr>
          <w:rFonts w:cstheme="minorHAnsi"/>
        </w:rPr>
        <w:lastRenderedPageBreak/>
        <w:t xml:space="preserve">Twenty-fourth, is </w:t>
      </w:r>
      <w:r w:rsidRPr="001E1C9D">
        <w:rPr>
          <w:rFonts w:cstheme="minorHAnsi"/>
          <w:b/>
        </w:rPr>
        <w:t>Jehovah-Maginnenu</w:t>
      </w:r>
      <w:r w:rsidRPr="001E1C9D">
        <w:rPr>
          <w:rFonts w:cstheme="minorHAnsi"/>
        </w:rPr>
        <w:t xml:space="preserve">: The Lord our Defense used in Psalms 89:18. Twenty-fifth, is </w:t>
      </w:r>
      <w:r w:rsidRPr="001E1C9D">
        <w:rPr>
          <w:rFonts w:cstheme="minorHAnsi"/>
          <w:b/>
        </w:rPr>
        <w:t>Jehovah-Adon Kol Ha-arets</w:t>
      </w:r>
      <w:r w:rsidRPr="001E1C9D">
        <w:rPr>
          <w:rFonts w:cstheme="minorHAnsi"/>
        </w:rPr>
        <w:t xml:space="preserve">: The LORD, the Lord of All the Earth used in Joshua 3:11. Twenty-sixth, is </w:t>
      </w:r>
      <w:r w:rsidRPr="001E1C9D">
        <w:rPr>
          <w:rFonts w:cstheme="minorHAnsi"/>
          <w:b/>
        </w:rPr>
        <w:t>Jehovah-Tsebaoth</w:t>
      </w:r>
      <w:r w:rsidRPr="001E1C9D">
        <w:rPr>
          <w:rFonts w:cstheme="minorHAnsi"/>
        </w:rPr>
        <w:t>: The LORD of Army Host Camps is used in Isaiah 1:24; Psalms 46:7; 11:2; 2</w:t>
      </w:r>
      <w:r w:rsidRPr="001E1C9D">
        <w:rPr>
          <w:rFonts w:cstheme="minorHAnsi"/>
          <w:vertAlign w:val="superscript"/>
        </w:rPr>
        <w:t>nd</w:t>
      </w:r>
      <w:r w:rsidRPr="001E1C9D">
        <w:rPr>
          <w:rFonts w:cstheme="minorHAnsi"/>
        </w:rPr>
        <w:t xml:space="preserve"> Kings 3:9-12; Jeremiah 11:20; Romans 9:29; James 5:4; Revelation 19:11-16 &amp; Acts 7:30-32. If You want to know more about the Divine Names of God, You must get My book called “</w:t>
      </w:r>
      <w:r w:rsidRPr="001E1C9D">
        <w:rPr>
          <w:rFonts w:cstheme="minorHAnsi"/>
          <w:b/>
        </w:rPr>
        <w:t>What are the Divine Names &amp; Divine Titles used for God the Father Stephen from 0 to All in the Holy Bible</w:t>
      </w:r>
      <w:r w:rsidRPr="001E1C9D">
        <w:rPr>
          <w:rFonts w:cstheme="minorHAnsi"/>
        </w:rPr>
        <w:t xml:space="preserve">.” </w:t>
      </w:r>
    </w:p>
    <w:p w:rsidR="00A10451" w:rsidRPr="001E1C9D" w:rsidRDefault="00A10451" w:rsidP="00A10451">
      <w:pPr>
        <w:spacing w:line="480" w:lineRule="auto"/>
        <w:jc w:val="both"/>
        <w:rPr>
          <w:rFonts w:cstheme="minorHAnsi"/>
        </w:rPr>
      </w:pPr>
      <w:r w:rsidRPr="001E1C9D">
        <w:rPr>
          <w:rFonts w:cstheme="minorHAnsi"/>
        </w:rPr>
        <w:t>Stephen’s Angelical Hierarchy</w:t>
      </w:r>
    </w:p>
    <w:p w:rsidR="00A10451" w:rsidRPr="001E1C9D" w:rsidRDefault="00A10451" w:rsidP="00A10451">
      <w:pPr>
        <w:spacing w:line="480" w:lineRule="auto"/>
        <w:jc w:val="both"/>
        <w:rPr>
          <w:rFonts w:cstheme="minorHAnsi"/>
        </w:rPr>
      </w:pPr>
      <w:r w:rsidRPr="001E1C9D">
        <w:rPr>
          <w:rFonts w:cstheme="minorHAnsi"/>
        </w:rPr>
        <w:t>Stephen’s Ministry of Angels (Lords) is revealed in Acts 6:15-7:53. It supposed to say The Father Stephen “had the face…face of the Angel (Lord)” in the 29</w:t>
      </w:r>
      <w:r w:rsidRPr="001E1C9D">
        <w:rPr>
          <w:rFonts w:cstheme="minorHAnsi"/>
          <w:vertAlign w:val="superscript"/>
        </w:rPr>
        <w:t>th</w:t>
      </w:r>
      <w:r w:rsidRPr="001E1C9D">
        <w:rPr>
          <w:rFonts w:cstheme="minorHAnsi"/>
        </w:rPr>
        <w:t xml:space="preserve"> order. The 1</w:t>
      </w:r>
      <w:r w:rsidRPr="001E1C9D">
        <w:rPr>
          <w:rFonts w:cstheme="minorHAnsi"/>
          <w:vertAlign w:val="superscript"/>
        </w:rPr>
        <w:t>st</w:t>
      </w:r>
      <w:r w:rsidRPr="001E1C9D">
        <w:rPr>
          <w:rFonts w:cstheme="minorHAnsi"/>
        </w:rPr>
        <w:t xml:space="preserve"> order is the </w:t>
      </w:r>
      <w:r w:rsidRPr="001E1C9D">
        <w:rPr>
          <w:rFonts w:cstheme="minorHAnsi"/>
          <w:b/>
        </w:rPr>
        <w:t>Chalkydri (Phoenixes)</w:t>
      </w:r>
      <w:r w:rsidRPr="001E1C9D">
        <w:rPr>
          <w:rFonts w:cstheme="minorHAnsi"/>
        </w:rPr>
        <w:t>. They are closest to Womankind. Stephen’s</w:t>
      </w:r>
      <w:r w:rsidRPr="001E1C9D">
        <w:rPr>
          <w:rFonts w:cstheme="minorHAnsi"/>
          <w:b/>
        </w:rPr>
        <w:t xml:space="preserve"> Ministry of Heavenly Soldiers (Dignitaries)</w:t>
      </w:r>
      <w:r w:rsidRPr="001E1C9D">
        <w:rPr>
          <w:rFonts w:cstheme="minorHAnsi"/>
        </w:rPr>
        <w:t xml:space="preserve"> consists of the first 5 orders. First, the 2</w:t>
      </w:r>
      <w:r w:rsidRPr="001E1C9D">
        <w:rPr>
          <w:rFonts w:cstheme="minorHAnsi"/>
          <w:vertAlign w:val="superscript"/>
        </w:rPr>
        <w:t>nd</w:t>
      </w:r>
      <w:r w:rsidRPr="001E1C9D">
        <w:rPr>
          <w:rFonts w:cstheme="minorHAnsi"/>
        </w:rPr>
        <w:t xml:space="preserve"> order is called </w:t>
      </w:r>
      <w:r w:rsidRPr="001E1C9D">
        <w:rPr>
          <w:rFonts w:cstheme="minorHAnsi"/>
          <w:b/>
        </w:rPr>
        <w:t>Angels</w:t>
      </w:r>
      <w:r w:rsidRPr="001E1C9D">
        <w:rPr>
          <w:rFonts w:cstheme="minorHAnsi"/>
        </w:rPr>
        <w:t>. They are closest to Man. Some scripture are 1</w:t>
      </w:r>
      <w:r w:rsidRPr="001E1C9D">
        <w:rPr>
          <w:rFonts w:cstheme="minorHAnsi"/>
          <w:vertAlign w:val="superscript"/>
        </w:rPr>
        <w:t>st</w:t>
      </w:r>
      <w:r w:rsidRPr="001E1C9D">
        <w:rPr>
          <w:rFonts w:cstheme="minorHAnsi"/>
        </w:rPr>
        <w:t xml:space="preserve"> Kings 19:2; Haggai 1:13;  Malachi 2:7, 3:1; Genesis  28:12;  Job 1:6,  38:7;  Psalm 89:5, 7;  Daniel  4:13, 17, 23 and 1</w:t>
      </w:r>
      <w:r w:rsidRPr="001E1C9D">
        <w:rPr>
          <w:rFonts w:cstheme="minorHAnsi"/>
          <w:vertAlign w:val="superscript"/>
        </w:rPr>
        <w:t>st</w:t>
      </w:r>
      <w:r w:rsidRPr="001E1C9D">
        <w:rPr>
          <w:rFonts w:cstheme="minorHAnsi"/>
        </w:rPr>
        <w:t xml:space="preserve"> Samuel 17:45. 3</w:t>
      </w:r>
      <w:r w:rsidRPr="001E1C9D">
        <w:rPr>
          <w:rFonts w:cstheme="minorHAnsi"/>
          <w:vertAlign w:val="superscript"/>
        </w:rPr>
        <w:t>rd</w:t>
      </w:r>
      <w:r w:rsidRPr="001E1C9D">
        <w:rPr>
          <w:rFonts w:cstheme="minorHAnsi"/>
        </w:rPr>
        <w:t xml:space="preserve"> order is called </w:t>
      </w:r>
      <w:r w:rsidRPr="001E1C9D">
        <w:rPr>
          <w:rFonts w:cstheme="minorHAnsi"/>
          <w:b/>
        </w:rPr>
        <w:t>Archangels</w:t>
      </w:r>
      <w:r w:rsidRPr="001E1C9D">
        <w:rPr>
          <w:rFonts w:cstheme="minorHAnsi"/>
        </w:rPr>
        <w:t xml:space="preserve"> which are the highest level on Earth. They are ranked 1</w:t>
      </w:r>
      <w:r w:rsidRPr="001E1C9D">
        <w:rPr>
          <w:rFonts w:cstheme="minorHAnsi"/>
          <w:vertAlign w:val="superscript"/>
        </w:rPr>
        <w:t>st</w:t>
      </w:r>
      <w:r w:rsidRPr="001E1C9D">
        <w:rPr>
          <w:rFonts w:cstheme="minorHAnsi"/>
        </w:rPr>
        <w:t xml:space="preserve"> &amp; are called Chiefs. Some scripture verses are 1</w:t>
      </w:r>
      <w:r w:rsidRPr="001E1C9D">
        <w:rPr>
          <w:rFonts w:cstheme="minorHAnsi"/>
          <w:vertAlign w:val="superscript"/>
        </w:rPr>
        <w:t>st</w:t>
      </w:r>
      <w:r w:rsidRPr="001E1C9D">
        <w:rPr>
          <w:rFonts w:cstheme="minorHAnsi"/>
        </w:rPr>
        <w:t xml:space="preserve"> Thessalonians 4:16; Jude 1:9; 2</w:t>
      </w:r>
      <w:r w:rsidRPr="001E1C9D">
        <w:rPr>
          <w:rFonts w:cstheme="minorHAnsi"/>
          <w:vertAlign w:val="superscript"/>
        </w:rPr>
        <w:t>nd</w:t>
      </w:r>
      <w:r w:rsidRPr="001E1C9D">
        <w:rPr>
          <w:rFonts w:cstheme="minorHAnsi"/>
        </w:rPr>
        <w:t xml:space="preserve"> Esdras 4:36; John 5:4 &amp; Revelation 12:7-9. 4</w:t>
      </w:r>
      <w:r w:rsidRPr="001E1C9D">
        <w:rPr>
          <w:rFonts w:cstheme="minorHAnsi"/>
          <w:vertAlign w:val="superscript"/>
        </w:rPr>
        <w:t>th</w:t>
      </w:r>
      <w:r w:rsidRPr="001E1C9D">
        <w:rPr>
          <w:rFonts w:cstheme="minorHAnsi"/>
        </w:rPr>
        <w:t>/5</w:t>
      </w:r>
      <w:r w:rsidRPr="001E1C9D">
        <w:rPr>
          <w:rFonts w:cstheme="minorHAnsi"/>
          <w:vertAlign w:val="superscript"/>
        </w:rPr>
        <w:t>th</w:t>
      </w:r>
      <w:r w:rsidRPr="001E1C9D">
        <w:rPr>
          <w:rFonts w:cstheme="minorHAnsi"/>
        </w:rPr>
        <w:t xml:space="preserve"> orders are called </w:t>
      </w:r>
      <w:r w:rsidRPr="001E1C9D">
        <w:rPr>
          <w:rFonts w:cstheme="minorHAnsi"/>
          <w:b/>
        </w:rPr>
        <w:t>Principalities</w:t>
      </w:r>
      <w:r w:rsidRPr="001E1C9D">
        <w:rPr>
          <w:rFonts w:cstheme="minorHAnsi"/>
        </w:rPr>
        <w:t xml:space="preserve"> or </w:t>
      </w:r>
      <w:r w:rsidRPr="001E1C9D">
        <w:rPr>
          <w:rFonts w:cstheme="minorHAnsi"/>
          <w:b/>
        </w:rPr>
        <w:t>Rulers (Princedoms)</w:t>
      </w:r>
      <w:r w:rsidRPr="001E1C9D">
        <w:rPr>
          <w:rFonts w:cstheme="minorHAnsi"/>
        </w:rPr>
        <w:t>. These are over the spiritual warfare of cities &amp; they break strongholds that are against God in 2</w:t>
      </w:r>
      <w:r w:rsidRPr="001E1C9D">
        <w:rPr>
          <w:rFonts w:cstheme="minorHAnsi"/>
          <w:vertAlign w:val="superscript"/>
        </w:rPr>
        <w:t>nd</w:t>
      </w:r>
      <w:r w:rsidRPr="001E1C9D">
        <w:rPr>
          <w:rFonts w:cstheme="minorHAnsi"/>
        </w:rPr>
        <w:t xml:space="preserve"> Corinthians 4:7-15; 10:3-5. Stephen’s  </w:t>
      </w:r>
      <w:r w:rsidRPr="001E1C9D">
        <w:rPr>
          <w:rFonts w:cstheme="minorHAnsi"/>
          <w:b/>
        </w:rPr>
        <w:t>Ministry  of   Heavenly  Governors (Presidents)</w:t>
      </w:r>
      <w:r w:rsidRPr="001E1C9D">
        <w:rPr>
          <w:rFonts w:cstheme="minorHAnsi"/>
        </w:rPr>
        <w:t xml:space="preserve"> consist  of  the  second  7  orders.  The 6</w:t>
      </w:r>
      <w:r w:rsidRPr="001E1C9D">
        <w:rPr>
          <w:rFonts w:cstheme="minorHAnsi"/>
          <w:vertAlign w:val="superscript"/>
        </w:rPr>
        <w:t>th</w:t>
      </w:r>
      <w:r w:rsidRPr="001E1C9D">
        <w:rPr>
          <w:rFonts w:cstheme="minorHAnsi"/>
        </w:rPr>
        <w:t>/7</w:t>
      </w:r>
      <w:r w:rsidRPr="001E1C9D">
        <w:rPr>
          <w:rFonts w:cstheme="minorHAnsi"/>
          <w:vertAlign w:val="superscript"/>
        </w:rPr>
        <w:t>th</w:t>
      </w:r>
      <w:r w:rsidRPr="001E1C9D">
        <w:rPr>
          <w:rFonts w:cstheme="minorHAnsi"/>
        </w:rPr>
        <w:t xml:space="preserve"> orders are called </w:t>
      </w:r>
      <w:r w:rsidRPr="001E1C9D">
        <w:rPr>
          <w:rFonts w:cstheme="minorHAnsi"/>
          <w:b/>
        </w:rPr>
        <w:t>Powers</w:t>
      </w:r>
      <w:r w:rsidRPr="001E1C9D">
        <w:rPr>
          <w:rFonts w:cstheme="minorHAnsi"/>
        </w:rPr>
        <w:t xml:space="preserve"> </w:t>
      </w:r>
      <w:r w:rsidRPr="001E1C9D">
        <w:rPr>
          <w:rFonts w:cstheme="minorHAnsi"/>
          <w:b/>
        </w:rPr>
        <w:t>(Potentates)</w:t>
      </w:r>
      <w:r w:rsidRPr="001E1C9D">
        <w:rPr>
          <w:rFonts w:cstheme="minorHAnsi"/>
        </w:rPr>
        <w:t xml:space="preserve"> or </w:t>
      </w:r>
      <w:r w:rsidRPr="001E1C9D">
        <w:rPr>
          <w:rFonts w:cstheme="minorHAnsi"/>
          <w:b/>
        </w:rPr>
        <w:t>Authorities</w:t>
      </w:r>
      <w:r w:rsidRPr="001E1C9D">
        <w:rPr>
          <w:rFonts w:cstheme="minorHAnsi"/>
        </w:rPr>
        <w:t>. They are angels who also fight spiritual warfare’s over cities, but are at a higher level of glory. Some scripture  verses  are Ephesians 1:21, 3:10, 6:12; Colossians 1:16, 2:15; Romans 8:38-39; 1</w:t>
      </w:r>
      <w:r w:rsidRPr="001E1C9D">
        <w:rPr>
          <w:rFonts w:cstheme="minorHAnsi"/>
          <w:vertAlign w:val="superscript"/>
        </w:rPr>
        <w:t>st</w:t>
      </w:r>
      <w:r w:rsidRPr="001E1C9D">
        <w:rPr>
          <w:rFonts w:cstheme="minorHAnsi"/>
        </w:rPr>
        <w:t xml:space="preserve"> Corinthian 15:24; 1</w:t>
      </w:r>
      <w:r w:rsidRPr="001E1C9D">
        <w:rPr>
          <w:rFonts w:cstheme="minorHAnsi"/>
          <w:vertAlign w:val="superscript"/>
        </w:rPr>
        <w:t>st</w:t>
      </w:r>
      <w:r w:rsidRPr="001E1C9D">
        <w:rPr>
          <w:rFonts w:cstheme="minorHAnsi"/>
        </w:rPr>
        <w:t xml:space="preserve"> Peter 3:22; and 2</w:t>
      </w:r>
      <w:r w:rsidRPr="001E1C9D">
        <w:rPr>
          <w:rFonts w:cstheme="minorHAnsi"/>
          <w:vertAlign w:val="superscript"/>
        </w:rPr>
        <w:t>nd</w:t>
      </w:r>
      <w:r w:rsidRPr="001E1C9D">
        <w:rPr>
          <w:rFonts w:cstheme="minorHAnsi"/>
        </w:rPr>
        <w:t xml:space="preserve"> Thessalonians 1:7. The 8</w:t>
      </w:r>
      <w:r w:rsidRPr="001E1C9D">
        <w:rPr>
          <w:rFonts w:cstheme="minorHAnsi"/>
          <w:vertAlign w:val="superscript"/>
        </w:rPr>
        <w:t>th</w:t>
      </w:r>
      <w:r w:rsidRPr="001E1C9D">
        <w:rPr>
          <w:rFonts w:cstheme="minorHAnsi"/>
        </w:rPr>
        <w:t>/9</w:t>
      </w:r>
      <w:r w:rsidRPr="001E1C9D">
        <w:rPr>
          <w:rFonts w:cstheme="minorHAnsi"/>
          <w:vertAlign w:val="superscript"/>
        </w:rPr>
        <w:t>th</w:t>
      </w:r>
      <w:r w:rsidRPr="001E1C9D">
        <w:rPr>
          <w:rFonts w:cstheme="minorHAnsi"/>
        </w:rPr>
        <w:t xml:space="preserve"> orders are called </w:t>
      </w:r>
      <w:r w:rsidRPr="001E1C9D">
        <w:rPr>
          <w:rFonts w:cstheme="minorHAnsi"/>
          <w:b/>
        </w:rPr>
        <w:t xml:space="preserve">Virtues </w:t>
      </w:r>
      <w:r w:rsidRPr="001E1C9D">
        <w:rPr>
          <w:rFonts w:cstheme="minorHAnsi"/>
        </w:rPr>
        <w:t xml:space="preserve">or </w:t>
      </w:r>
      <w:r w:rsidRPr="001E1C9D">
        <w:rPr>
          <w:rFonts w:cstheme="minorHAnsi"/>
          <w:b/>
        </w:rPr>
        <w:t>Strongholds</w:t>
      </w:r>
      <w:r w:rsidRPr="001E1C9D">
        <w:rPr>
          <w:rFonts w:cstheme="minorHAnsi"/>
        </w:rPr>
        <w:t xml:space="preserve">. They attend to the affairs of spiritual wisdom, prayers &amp; the revelation of God and the protection of Saints (Lords) in Ephesians 1:17-18. They are over the invisible hierarchy of evil powers who manipulate and deceive human behavior </w:t>
      </w:r>
      <w:r w:rsidRPr="001E1C9D">
        <w:rPr>
          <w:rFonts w:cstheme="minorHAnsi"/>
        </w:rPr>
        <w:lastRenderedPageBreak/>
        <w:t>and authority over spiritual warfare against strategic satanic powers in Ephesians 6:10-20 &amp; Revelation 12:7-9. The 10</w:t>
      </w:r>
      <w:r w:rsidRPr="001E1C9D">
        <w:rPr>
          <w:rFonts w:cstheme="minorHAnsi"/>
          <w:vertAlign w:val="superscript"/>
        </w:rPr>
        <w:t>th</w:t>
      </w:r>
      <w:r w:rsidRPr="001E1C9D">
        <w:rPr>
          <w:rFonts w:cstheme="minorHAnsi"/>
        </w:rPr>
        <w:t>-12</w:t>
      </w:r>
      <w:r w:rsidRPr="001E1C9D">
        <w:rPr>
          <w:rFonts w:cstheme="minorHAnsi"/>
          <w:vertAlign w:val="superscript"/>
        </w:rPr>
        <w:t>th</w:t>
      </w:r>
      <w:r w:rsidRPr="001E1C9D">
        <w:rPr>
          <w:rFonts w:cstheme="minorHAnsi"/>
        </w:rPr>
        <w:t xml:space="preserve"> orders are called </w:t>
      </w:r>
      <w:r w:rsidRPr="001E1C9D">
        <w:rPr>
          <w:rFonts w:cstheme="minorHAnsi"/>
          <w:b/>
        </w:rPr>
        <w:t xml:space="preserve">Dominions (Domination) </w:t>
      </w:r>
      <w:r w:rsidRPr="001E1C9D">
        <w:rPr>
          <w:rFonts w:cstheme="minorHAnsi"/>
        </w:rPr>
        <w:t>or</w:t>
      </w:r>
      <w:r w:rsidRPr="001E1C9D">
        <w:rPr>
          <w:rFonts w:cstheme="minorHAnsi"/>
          <w:b/>
        </w:rPr>
        <w:t xml:space="preserve"> Hashmallims </w:t>
      </w:r>
      <w:r w:rsidRPr="001E1C9D">
        <w:rPr>
          <w:rFonts w:cstheme="minorHAnsi"/>
        </w:rPr>
        <w:t>or</w:t>
      </w:r>
      <w:r w:rsidRPr="001E1C9D">
        <w:rPr>
          <w:rFonts w:cstheme="minorHAnsi"/>
          <w:b/>
        </w:rPr>
        <w:t xml:space="preserve"> Lordships</w:t>
      </w:r>
      <w:r w:rsidRPr="001E1C9D">
        <w:rPr>
          <w:rFonts w:cstheme="minorHAnsi"/>
        </w:rPr>
        <w:t>. These are they whose spiritual understanding to the Saints (Lords) has authority over negative cosmic powers who resisted God &amp; are made subject of His creation who fell from there 1</w:t>
      </w:r>
      <w:r w:rsidRPr="001E1C9D">
        <w:rPr>
          <w:rFonts w:cstheme="minorHAnsi"/>
          <w:vertAlign w:val="superscript"/>
        </w:rPr>
        <w:t>st</w:t>
      </w:r>
      <w:r w:rsidRPr="001E1C9D">
        <w:rPr>
          <w:rFonts w:cstheme="minorHAnsi"/>
        </w:rPr>
        <w:t xml:space="preserve"> estate. Two scripture verses are Ephesians 1:21 and Colossians 1:16. Stephen’s </w:t>
      </w:r>
      <w:r w:rsidRPr="001E1C9D">
        <w:rPr>
          <w:rFonts w:cstheme="minorHAnsi"/>
          <w:b/>
        </w:rPr>
        <w:t>Ministry of Heavenly Guardians (Protectors)</w:t>
      </w:r>
      <w:r w:rsidRPr="001E1C9D">
        <w:rPr>
          <w:rFonts w:cstheme="minorHAnsi"/>
        </w:rPr>
        <w:t xml:space="preserve"> is the last 10 orders. The 13</w:t>
      </w:r>
      <w:r w:rsidRPr="001E1C9D">
        <w:rPr>
          <w:rFonts w:cstheme="minorHAnsi"/>
          <w:vertAlign w:val="superscript"/>
        </w:rPr>
        <w:t>th-</w:t>
      </w:r>
      <w:r w:rsidRPr="001E1C9D">
        <w:rPr>
          <w:rFonts w:cstheme="minorHAnsi"/>
        </w:rPr>
        <w:t>18</w:t>
      </w:r>
      <w:r w:rsidRPr="001E1C9D">
        <w:rPr>
          <w:rFonts w:cstheme="minorHAnsi"/>
          <w:vertAlign w:val="superscript"/>
        </w:rPr>
        <w:t>th</w:t>
      </w:r>
      <w:r w:rsidRPr="001E1C9D">
        <w:rPr>
          <w:rFonts w:cstheme="minorHAnsi"/>
        </w:rPr>
        <w:t xml:space="preserve"> orders are called </w:t>
      </w:r>
      <w:r w:rsidRPr="001E1C9D">
        <w:rPr>
          <w:rFonts w:cstheme="minorHAnsi"/>
          <w:b/>
        </w:rPr>
        <w:t>Thrones (Elders)</w:t>
      </w:r>
      <w:r w:rsidRPr="001E1C9D">
        <w:rPr>
          <w:rFonts w:cstheme="minorHAnsi"/>
        </w:rPr>
        <w:t xml:space="preserve">, </w:t>
      </w:r>
      <w:r w:rsidRPr="001E1C9D">
        <w:rPr>
          <w:rFonts w:cstheme="minorHAnsi"/>
          <w:b/>
        </w:rPr>
        <w:t>Wheels (Rims)</w:t>
      </w:r>
      <w:r w:rsidRPr="001E1C9D">
        <w:rPr>
          <w:rFonts w:cstheme="minorHAnsi"/>
        </w:rPr>
        <w:t xml:space="preserve">, </w:t>
      </w:r>
      <w:r w:rsidRPr="001E1C9D">
        <w:rPr>
          <w:rFonts w:cstheme="minorHAnsi"/>
          <w:b/>
        </w:rPr>
        <w:t>Ophanims</w:t>
      </w:r>
      <w:r w:rsidRPr="001E1C9D">
        <w:rPr>
          <w:rFonts w:cstheme="minorHAnsi"/>
        </w:rPr>
        <w:t xml:space="preserve">, </w:t>
      </w:r>
      <w:r w:rsidRPr="001E1C9D">
        <w:rPr>
          <w:rFonts w:cstheme="minorHAnsi"/>
          <w:b/>
        </w:rPr>
        <w:t>Ophde’s</w:t>
      </w:r>
      <w:r w:rsidRPr="001E1C9D">
        <w:rPr>
          <w:rFonts w:cstheme="minorHAnsi"/>
        </w:rPr>
        <w:t xml:space="preserve">, </w:t>
      </w:r>
      <w:r w:rsidRPr="001E1C9D">
        <w:rPr>
          <w:rFonts w:cstheme="minorHAnsi"/>
          <w:b/>
        </w:rPr>
        <w:t>Ofanim’s</w:t>
      </w:r>
      <w:r w:rsidRPr="001E1C9D">
        <w:rPr>
          <w:rFonts w:cstheme="minorHAnsi"/>
        </w:rPr>
        <w:t xml:space="preserve"> or </w:t>
      </w:r>
      <w:r w:rsidRPr="001E1C9D">
        <w:rPr>
          <w:rFonts w:cstheme="minorHAnsi"/>
          <w:b/>
        </w:rPr>
        <w:t>Galgallims (Many Eyed Ones)</w:t>
      </w:r>
      <w:r w:rsidRPr="001E1C9D">
        <w:rPr>
          <w:rFonts w:cstheme="minorHAnsi"/>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1E1C9D">
        <w:rPr>
          <w:rFonts w:cstheme="minorHAnsi"/>
          <w:vertAlign w:val="superscript"/>
        </w:rPr>
        <w:t>th</w:t>
      </w:r>
      <w:r w:rsidRPr="001E1C9D">
        <w:rPr>
          <w:rFonts w:cstheme="minorHAnsi"/>
        </w:rPr>
        <w:t>/20</w:t>
      </w:r>
      <w:r w:rsidRPr="001E1C9D">
        <w:rPr>
          <w:rFonts w:cstheme="minorHAnsi"/>
          <w:vertAlign w:val="superscript"/>
        </w:rPr>
        <w:t>th</w:t>
      </w:r>
      <w:r w:rsidRPr="001E1C9D">
        <w:rPr>
          <w:rFonts w:cstheme="minorHAnsi"/>
        </w:rPr>
        <w:t xml:space="preserve"> orders are called </w:t>
      </w:r>
      <w:r w:rsidRPr="001E1C9D">
        <w:rPr>
          <w:rFonts w:cstheme="minorHAnsi"/>
          <w:b/>
        </w:rPr>
        <w:t>Burning Ones</w:t>
      </w:r>
      <w:r w:rsidRPr="001E1C9D">
        <w:rPr>
          <w:rFonts w:cstheme="minorHAnsi"/>
        </w:rPr>
        <w:t xml:space="preserve"> or </w:t>
      </w:r>
      <w:r w:rsidRPr="001E1C9D">
        <w:rPr>
          <w:rFonts w:cstheme="minorHAnsi"/>
          <w:b/>
        </w:rPr>
        <w:t>Seraphim’s</w:t>
      </w:r>
      <w:r w:rsidRPr="001E1C9D">
        <w:rPr>
          <w:rFonts w:cstheme="minorHAnsi"/>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1E1C9D">
        <w:rPr>
          <w:rFonts w:cstheme="minorHAnsi"/>
          <w:vertAlign w:val="superscript"/>
        </w:rPr>
        <w:t>st</w:t>
      </w:r>
      <w:r w:rsidRPr="001E1C9D">
        <w:rPr>
          <w:rFonts w:cstheme="minorHAnsi"/>
        </w:rPr>
        <w:t>/22</w:t>
      </w:r>
      <w:r w:rsidRPr="001E1C9D">
        <w:rPr>
          <w:rFonts w:cstheme="minorHAnsi"/>
          <w:vertAlign w:val="superscript"/>
        </w:rPr>
        <w:t>nd</w:t>
      </w:r>
      <w:r w:rsidRPr="001E1C9D">
        <w:rPr>
          <w:rFonts w:cstheme="minorHAnsi"/>
        </w:rPr>
        <w:t xml:space="preserve"> orders of angels are called </w:t>
      </w:r>
      <w:r w:rsidRPr="001E1C9D">
        <w:rPr>
          <w:rFonts w:cstheme="minorHAnsi"/>
          <w:b/>
        </w:rPr>
        <w:t>Chayot’s</w:t>
      </w:r>
      <w:r w:rsidRPr="001E1C9D">
        <w:rPr>
          <w:rFonts w:cstheme="minorHAnsi"/>
        </w:rPr>
        <w:t xml:space="preserve"> or </w:t>
      </w:r>
      <w:r w:rsidRPr="001E1C9D">
        <w:rPr>
          <w:rFonts w:cstheme="minorHAnsi"/>
          <w:b/>
        </w:rPr>
        <w:t>Living Creatures</w:t>
      </w:r>
      <w:r w:rsidRPr="001E1C9D">
        <w:rPr>
          <w:rFonts w:cstheme="minorHAnsi"/>
        </w:rPr>
        <w:t xml:space="preserve">. </w:t>
      </w:r>
      <w:r w:rsidRPr="001E1C9D">
        <w:rPr>
          <w:rFonts w:cstheme="minorHAnsi"/>
          <w:b/>
        </w:rPr>
        <w:t>Stephen’s Ministry of the Heavenly Crown</w:t>
      </w:r>
      <w:r w:rsidRPr="001E1C9D">
        <w:rPr>
          <w:rFonts w:cstheme="minorHAnsi"/>
        </w:rPr>
        <w:t xml:space="preserve"> is the 23</w:t>
      </w:r>
      <w:r w:rsidRPr="001E1C9D">
        <w:rPr>
          <w:rFonts w:cstheme="minorHAnsi"/>
          <w:vertAlign w:val="superscript"/>
        </w:rPr>
        <w:t>rd</w:t>
      </w:r>
      <w:r w:rsidRPr="001E1C9D">
        <w:rPr>
          <w:rFonts w:cstheme="minorHAnsi"/>
        </w:rPr>
        <w:t xml:space="preserve">/24 orders called </w:t>
      </w:r>
      <w:r w:rsidRPr="001E1C9D">
        <w:rPr>
          <w:rFonts w:cstheme="minorHAnsi"/>
          <w:b/>
        </w:rPr>
        <w:t>Chubby Ones</w:t>
      </w:r>
      <w:r w:rsidRPr="001E1C9D">
        <w:rPr>
          <w:rFonts w:cstheme="minorHAnsi"/>
        </w:rPr>
        <w:t xml:space="preserve"> or </w:t>
      </w:r>
      <w:r w:rsidRPr="001E1C9D">
        <w:rPr>
          <w:rFonts w:cstheme="minorHAnsi"/>
          <w:b/>
        </w:rPr>
        <w:t>Cherubim</w:t>
      </w:r>
      <w:r w:rsidRPr="001E1C9D">
        <w:rPr>
          <w:rFonts w:cstheme="minorHAnsi"/>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w:t>
      </w:r>
      <w:r w:rsidRPr="001E1C9D">
        <w:rPr>
          <w:rFonts w:cstheme="minorHAnsi"/>
        </w:rPr>
        <w:lastRenderedPageBreak/>
        <w:t>and the  stones  of  fire. They guard the tree of life &amp; whosever eats it will live forever. They guard the Ark of the Covenant and the Highest Throne of God. Some scripture verses are Genesis 3:24; Ezekiel chapter 1; chapter 10; 28:11-14; 1</w:t>
      </w:r>
      <w:r w:rsidRPr="001E1C9D">
        <w:rPr>
          <w:rFonts w:cstheme="minorHAnsi"/>
          <w:vertAlign w:val="superscript"/>
        </w:rPr>
        <w:t>st</w:t>
      </w:r>
      <w:r w:rsidRPr="001E1C9D">
        <w:rPr>
          <w:rFonts w:cstheme="minorHAnsi"/>
        </w:rPr>
        <w:t xml:space="preserve"> Kings 6:23-28; Revelation 4-6 &amp; Psalm 99:1. In  Ezekiel 1-10  control the rebellion, the siege of Jerusalem, the flaming sword against Jerusalem,  idolatry, God’s  judgment, porn (Greek word </w:t>
      </w:r>
      <w:r w:rsidRPr="001E1C9D">
        <w:rPr>
          <w:rFonts w:cstheme="minorHAnsi"/>
          <w:b/>
          <w:i/>
        </w:rPr>
        <w:t>porniea</w:t>
      </w:r>
      <w:r w:rsidRPr="001E1C9D">
        <w:rPr>
          <w:rFonts w:cstheme="minorHAnsi"/>
        </w:rPr>
        <w:t>) or abominations in the temple, &amp; the wicked slayed. The 24 orders of Dragons are 1</w:t>
      </w:r>
      <w:r w:rsidRPr="001E1C9D">
        <w:rPr>
          <w:rFonts w:cstheme="minorHAnsi"/>
          <w:vertAlign w:val="superscript"/>
        </w:rPr>
        <w:t>st</w:t>
      </w:r>
      <w:r w:rsidRPr="001E1C9D">
        <w:rPr>
          <w:rFonts w:cstheme="minorHAnsi"/>
        </w:rPr>
        <w:t xml:space="preserve"> called </w:t>
      </w:r>
      <w:r w:rsidRPr="001E1C9D">
        <w:rPr>
          <w:rFonts w:cstheme="minorHAnsi"/>
          <w:b/>
        </w:rPr>
        <w:t>Chalkydri (Winged Dragons)</w:t>
      </w:r>
      <w:r w:rsidRPr="001E1C9D">
        <w:rPr>
          <w:rFonts w:cstheme="minorHAnsi"/>
        </w:rPr>
        <w:t xml:space="preserve"> in 1</w:t>
      </w:r>
      <w:r w:rsidRPr="001E1C9D">
        <w:rPr>
          <w:rFonts w:cstheme="minorHAnsi"/>
          <w:vertAlign w:val="superscript"/>
        </w:rPr>
        <w:t>st</w:t>
      </w:r>
      <w:r w:rsidRPr="001E1C9D">
        <w:rPr>
          <w:rFonts w:cstheme="minorHAnsi"/>
        </w:rPr>
        <w:t xml:space="preserve"> &amp; 2</w:t>
      </w:r>
      <w:r w:rsidRPr="001E1C9D">
        <w:rPr>
          <w:rFonts w:cstheme="minorHAnsi"/>
          <w:vertAlign w:val="superscript"/>
        </w:rPr>
        <w:t>nd</w:t>
      </w:r>
      <w:r w:rsidRPr="001E1C9D">
        <w:rPr>
          <w:rFonts w:cstheme="minorHAnsi"/>
        </w:rPr>
        <w:t xml:space="preserve"> Enoch p. 8-9, 485-500. Stephen gave aid to angels in Acts 6:15-7:53. </w:t>
      </w:r>
      <w:r w:rsidRPr="001E1C9D">
        <w:rPr>
          <w:rFonts w:cstheme="minorHAnsi"/>
          <w:b/>
        </w:rPr>
        <w:t>The Dragon Lords in the 25</w:t>
      </w:r>
      <w:r w:rsidRPr="001E1C9D">
        <w:rPr>
          <w:rFonts w:cstheme="minorHAnsi"/>
          <w:b/>
          <w:vertAlign w:val="superscript"/>
        </w:rPr>
        <w:t>th</w:t>
      </w:r>
      <w:r w:rsidRPr="001E1C9D">
        <w:rPr>
          <w:rFonts w:cstheme="minorHAnsi"/>
          <w:b/>
        </w:rPr>
        <w:t>/26</w:t>
      </w:r>
      <w:r w:rsidRPr="001E1C9D">
        <w:rPr>
          <w:rFonts w:cstheme="minorHAnsi"/>
          <w:b/>
          <w:vertAlign w:val="superscript"/>
        </w:rPr>
        <w:t>th</w:t>
      </w:r>
      <w:r w:rsidRPr="001E1C9D">
        <w:rPr>
          <w:rFonts w:cstheme="minorHAnsi"/>
          <w:b/>
        </w:rPr>
        <w:t xml:space="preserve"> orders of the Lord John/Jesus made the way for the 27</w:t>
      </w:r>
      <w:r w:rsidRPr="001E1C9D">
        <w:rPr>
          <w:rFonts w:cstheme="minorHAnsi"/>
          <w:b/>
          <w:vertAlign w:val="superscript"/>
        </w:rPr>
        <w:t>th</w:t>
      </w:r>
      <w:r w:rsidRPr="001E1C9D">
        <w:rPr>
          <w:rFonts w:cstheme="minorHAnsi"/>
          <w:b/>
        </w:rPr>
        <w:t>-29</w:t>
      </w:r>
      <w:r w:rsidRPr="001E1C9D">
        <w:rPr>
          <w:rFonts w:cstheme="minorHAnsi"/>
          <w:b/>
          <w:vertAlign w:val="superscript"/>
        </w:rPr>
        <w:t>th</w:t>
      </w:r>
      <w:r w:rsidRPr="001E1C9D">
        <w:rPr>
          <w:rFonts w:cstheme="minorHAnsi"/>
          <w:b/>
        </w:rPr>
        <w:t xml:space="preserve"> orders of the Lord James’ 2-fold office for Boys &amp; Law/Stephen for Lords under Yah</w:t>
      </w:r>
      <w:r w:rsidRPr="001E1C9D">
        <w:rPr>
          <w:rFonts w:cstheme="minorHAnsi"/>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A10451" w:rsidRPr="001E1C9D" w:rsidRDefault="00A10451" w:rsidP="00A10451">
      <w:pPr>
        <w:spacing w:line="480" w:lineRule="auto"/>
        <w:jc w:val="both"/>
        <w:rPr>
          <w:rFonts w:cstheme="minorHAnsi"/>
        </w:rPr>
      </w:pPr>
      <w:r w:rsidRPr="001E1C9D">
        <w:rPr>
          <w:rFonts w:cstheme="minorHAnsi"/>
        </w:rPr>
        <w:t>Stephen’s Identity as the Angel of the Lord</w:t>
      </w:r>
    </w:p>
    <w:p w:rsidR="00A10451" w:rsidRPr="001E1C9D" w:rsidRDefault="00A10451" w:rsidP="00A10451">
      <w:pPr>
        <w:spacing w:line="480" w:lineRule="auto"/>
        <w:jc w:val="both"/>
        <w:rPr>
          <w:rFonts w:cstheme="minorHAnsi"/>
        </w:rPr>
      </w:pPr>
      <w:r w:rsidRPr="001E1C9D">
        <w:rPr>
          <w:rFonts w:cstheme="minorHAnsi"/>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1E1C9D">
        <w:rPr>
          <w:rFonts w:cstheme="minorHAnsi"/>
          <w:vertAlign w:val="superscript"/>
        </w:rPr>
        <w:t>nd</w:t>
      </w:r>
      <w:r w:rsidRPr="001E1C9D">
        <w:rPr>
          <w:rFonts w:cstheme="minorHAnsi"/>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w:t>
      </w:r>
      <w:r w:rsidRPr="001E1C9D">
        <w:rPr>
          <w:rFonts w:cstheme="minorHAnsi"/>
        </w:rPr>
        <w:lastRenderedPageBreak/>
        <w:t>27:23-24; 2</w:t>
      </w:r>
      <w:r w:rsidRPr="001E1C9D">
        <w:rPr>
          <w:rFonts w:cstheme="minorHAnsi"/>
          <w:vertAlign w:val="superscript"/>
        </w:rPr>
        <w:t>nd</w:t>
      </w:r>
      <w:r w:rsidRPr="001E1C9D">
        <w:rPr>
          <w:rFonts w:cstheme="minorHAnsi"/>
        </w:rPr>
        <w:t xml:space="preserve"> Samuel 24:16-17; 2</w:t>
      </w:r>
      <w:r w:rsidRPr="001E1C9D">
        <w:rPr>
          <w:rFonts w:cstheme="minorHAnsi"/>
          <w:vertAlign w:val="superscript"/>
        </w:rPr>
        <w:t>nd</w:t>
      </w:r>
      <w:r w:rsidRPr="001E1C9D">
        <w:rPr>
          <w:rFonts w:cstheme="minorHAnsi"/>
        </w:rPr>
        <w:t xml:space="preserve"> Chronicles 32:21; Acts 12:23; Revelation 16:1 &amp; 2</w:t>
      </w:r>
      <w:r w:rsidRPr="001E1C9D">
        <w:rPr>
          <w:rFonts w:cstheme="minorHAnsi"/>
          <w:vertAlign w:val="superscript"/>
        </w:rPr>
        <w:t>nd</w:t>
      </w:r>
      <w:r w:rsidRPr="001E1C9D">
        <w:rPr>
          <w:rFonts w:cstheme="minorHAnsi"/>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1E1C9D">
        <w:rPr>
          <w:rFonts w:cstheme="minorHAnsi"/>
          <w:vertAlign w:val="superscript"/>
        </w:rPr>
        <w:t>th</w:t>
      </w:r>
      <w:r w:rsidRPr="001E1C9D">
        <w:rPr>
          <w:rFonts w:cstheme="minorHAnsi"/>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A10451" w:rsidRPr="001E1C9D" w:rsidRDefault="00A10451" w:rsidP="00A10451">
      <w:pPr>
        <w:spacing w:line="480" w:lineRule="auto"/>
        <w:jc w:val="both"/>
        <w:rPr>
          <w:rFonts w:cstheme="minorHAnsi"/>
        </w:rPr>
      </w:pPr>
      <w:r w:rsidRPr="001E1C9D">
        <w:rPr>
          <w:rFonts w:cstheme="minorHAnsi"/>
        </w:rPr>
        <w:t>Stephen directly glorified God</w:t>
      </w:r>
    </w:p>
    <w:p w:rsidR="00A10451" w:rsidRPr="001E1C9D" w:rsidRDefault="00A10451" w:rsidP="00A10451">
      <w:pPr>
        <w:spacing w:line="480" w:lineRule="auto"/>
        <w:jc w:val="both"/>
        <w:rPr>
          <w:rFonts w:cstheme="minorHAnsi"/>
        </w:rPr>
      </w:pPr>
      <w:r w:rsidRPr="001E1C9D">
        <w:rPr>
          <w:rFonts w:cstheme="minorHAnsi"/>
        </w:rPr>
        <w:t>Stephen’s Angelical Ministry glorified God in Acts 7:55-56. Some scripture verses are Psalm 103:20, 148:2; Isaiah 6:2-3; Revelation 4:8; Luke 2:14-15; 15:10; Hebrews 1:6; Ephesians 3:10; 1</w:t>
      </w:r>
      <w:r w:rsidRPr="001E1C9D">
        <w:rPr>
          <w:rFonts w:cstheme="minorHAnsi"/>
          <w:vertAlign w:val="superscript"/>
        </w:rPr>
        <w:t>st</w:t>
      </w:r>
      <w:r w:rsidRPr="001E1C9D">
        <w:rPr>
          <w:rFonts w:cstheme="minorHAnsi"/>
        </w:rPr>
        <w:t xml:space="preserve"> Peter 1:12; 1</w:t>
      </w:r>
      <w:r w:rsidRPr="001E1C9D">
        <w:rPr>
          <w:rFonts w:cstheme="minorHAnsi"/>
          <w:vertAlign w:val="superscript"/>
        </w:rPr>
        <w:t>st</w:t>
      </w:r>
      <w:r w:rsidRPr="001E1C9D">
        <w:rPr>
          <w:rFonts w:cstheme="minorHAnsi"/>
        </w:rPr>
        <w:t xml:space="preserve"> Timothy 3:16, 5:21 and 1</w:t>
      </w:r>
      <w:r w:rsidRPr="001E1C9D">
        <w:rPr>
          <w:rFonts w:cstheme="minorHAnsi"/>
          <w:vertAlign w:val="superscript"/>
        </w:rPr>
        <w:t>st</w:t>
      </w:r>
      <w:r w:rsidRPr="001E1C9D">
        <w:rPr>
          <w:rFonts w:cstheme="minorHAnsi"/>
        </w:rPr>
        <w:t xml:space="preserve"> Corinthians 4:9, 11:10. Stephen is worshipped as the Angel (Lord) of the LORD as the Spirit of the Lord in 1</w:t>
      </w:r>
      <w:r w:rsidRPr="001E1C9D">
        <w:rPr>
          <w:rFonts w:cstheme="minorHAnsi"/>
          <w:vertAlign w:val="superscript"/>
        </w:rPr>
        <w:t>st</w:t>
      </w:r>
      <w:r w:rsidRPr="001E1C9D">
        <w:rPr>
          <w:rFonts w:cstheme="minorHAnsi"/>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1E1C9D">
        <w:rPr>
          <w:rFonts w:cstheme="minorHAnsi"/>
          <w:vertAlign w:val="superscript"/>
        </w:rPr>
        <w:t>nd</w:t>
      </w:r>
      <w:r w:rsidRPr="001E1C9D">
        <w:rPr>
          <w:rFonts w:cstheme="minorHAnsi"/>
        </w:rPr>
        <w:t xml:space="preserve"> Thessalonians 2:11; 2</w:t>
      </w:r>
      <w:r w:rsidRPr="001E1C9D">
        <w:rPr>
          <w:rFonts w:cstheme="minorHAnsi"/>
          <w:vertAlign w:val="superscript"/>
        </w:rPr>
        <w:t>nd</w:t>
      </w:r>
      <w:r w:rsidRPr="001E1C9D">
        <w:rPr>
          <w:rFonts w:cstheme="minorHAnsi"/>
        </w:rPr>
        <w:t xml:space="preserve"> Kings 21:3; Amos 5:25-27; Jeremiah 25:9-12 &amp; Revelation 18:21-24. You cannot worship Lucifer’s Angels (Lords) in Colossians 2:18; Revelation 19:10 &amp; 1</w:t>
      </w:r>
      <w:r w:rsidRPr="001E1C9D">
        <w:rPr>
          <w:rFonts w:cstheme="minorHAnsi"/>
          <w:vertAlign w:val="superscript"/>
        </w:rPr>
        <w:t>st</w:t>
      </w:r>
      <w:r w:rsidRPr="001E1C9D">
        <w:rPr>
          <w:rFonts w:cstheme="minorHAnsi"/>
        </w:rPr>
        <w:t xml:space="preserve"> Timothy 2:5. The Stephen as the Lord’s Angel (Lords) is worshipped in the 16 orders with Hagar in Genesis 16, Abraham in Genesis 22, Moses in Exodus 3-4, Balaam in Numbers 22, David in 2</w:t>
      </w:r>
      <w:r w:rsidRPr="001E1C9D">
        <w:rPr>
          <w:rFonts w:cstheme="minorHAnsi"/>
          <w:vertAlign w:val="superscript"/>
        </w:rPr>
        <w:t>nd</w:t>
      </w:r>
      <w:r w:rsidRPr="001E1C9D">
        <w:rPr>
          <w:rFonts w:cstheme="minorHAnsi"/>
        </w:rPr>
        <w:t xml:space="preserve"> Samuel 24; 1</w:t>
      </w:r>
      <w:r w:rsidRPr="001E1C9D">
        <w:rPr>
          <w:rFonts w:cstheme="minorHAnsi"/>
          <w:vertAlign w:val="superscript"/>
        </w:rPr>
        <w:t>st</w:t>
      </w:r>
      <w:r w:rsidRPr="001E1C9D">
        <w:rPr>
          <w:rFonts w:cstheme="minorHAnsi"/>
        </w:rPr>
        <w:t xml:space="preserve"> Chronicles 21, Jesus in John 1:1-3; 8:58; Acts 7:59; Manoah with Samson in Judges 13-16; Gideon in Judges 6; Elijah in 1</w:t>
      </w:r>
      <w:r w:rsidRPr="001E1C9D">
        <w:rPr>
          <w:rFonts w:cstheme="minorHAnsi"/>
          <w:vertAlign w:val="superscript"/>
        </w:rPr>
        <w:t>st</w:t>
      </w:r>
      <w:r w:rsidRPr="001E1C9D">
        <w:rPr>
          <w:rFonts w:cstheme="minorHAnsi"/>
        </w:rPr>
        <w:t xml:space="preserve"> Kings 19; 2</w:t>
      </w:r>
      <w:r w:rsidRPr="001E1C9D">
        <w:rPr>
          <w:rFonts w:cstheme="minorHAnsi"/>
          <w:vertAlign w:val="superscript"/>
        </w:rPr>
        <w:t>nd</w:t>
      </w:r>
      <w:r w:rsidRPr="001E1C9D">
        <w:rPr>
          <w:rFonts w:cstheme="minorHAnsi"/>
        </w:rPr>
        <w:t xml:space="preserve"> </w:t>
      </w:r>
      <w:r w:rsidRPr="001E1C9D">
        <w:rPr>
          <w:rFonts w:cstheme="minorHAnsi"/>
        </w:rPr>
        <w:lastRenderedPageBreak/>
        <w:t>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1E1C9D">
        <w:rPr>
          <w:rFonts w:cstheme="minorHAnsi"/>
          <w:vertAlign w:val="superscript"/>
        </w:rPr>
        <w:t>nd</w:t>
      </w:r>
      <w:r w:rsidRPr="001E1C9D">
        <w:rPr>
          <w:rFonts w:cstheme="minorHAnsi"/>
        </w:rPr>
        <w:t xml:space="preserve"> Peter 2:11; Matthew 28:2; Hebrews 2:7; Daniel 10:13; Revelation 12:7-9, 20:1-3; and 1</w:t>
      </w:r>
      <w:r w:rsidRPr="001E1C9D">
        <w:rPr>
          <w:rFonts w:cstheme="minorHAnsi"/>
          <w:vertAlign w:val="superscript"/>
        </w:rPr>
        <w:t>st</w:t>
      </w:r>
      <w:r w:rsidRPr="001E1C9D">
        <w:rPr>
          <w:rFonts w:cstheme="minorHAnsi"/>
        </w:rPr>
        <w:t xml:space="preserve"> Corinthians 6:3. </w:t>
      </w:r>
    </w:p>
    <w:p w:rsidR="00A10451" w:rsidRPr="001E1C9D" w:rsidRDefault="00A10451" w:rsidP="00A10451">
      <w:pPr>
        <w:spacing w:line="480" w:lineRule="auto"/>
        <w:jc w:val="both"/>
        <w:rPr>
          <w:rFonts w:cstheme="minorHAnsi"/>
        </w:rPr>
      </w:pPr>
      <w:r w:rsidRPr="001E1C9D">
        <w:rPr>
          <w:rFonts w:cstheme="minorHAnsi"/>
        </w:rPr>
        <w:t>Stephen’s 14 identities of the Cherub of the Lord are in Acts 6:15. 1</w:t>
      </w:r>
      <w:r w:rsidRPr="001E1C9D">
        <w:rPr>
          <w:rFonts w:cstheme="minorHAnsi"/>
          <w:vertAlign w:val="superscript"/>
        </w:rPr>
        <w:t>st</w:t>
      </w:r>
      <w:r w:rsidRPr="001E1C9D">
        <w:rPr>
          <w:rFonts w:cstheme="minorHAnsi"/>
        </w:rPr>
        <w:t>, Cherubs are called Griffins, a half lion &amp; half eagle in Mesopotamia texts. 2</w:t>
      </w:r>
      <w:r w:rsidRPr="001E1C9D">
        <w:rPr>
          <w:rFonts w:cstheme="minorHAnsi"/>
          <w:vertAlign w:val="superscript"/>
        </w:rPr>
        <w:t>nd</w:t>
      </w:r>
      <w:r w:rsidRPr="001E1C9D">
        <w:rPr>
          <w:rFonts w:cstheme="minorHAnsi"/>
        </w:rPr>
        <w:t>, Cherubs are called Sphinxes in Mesopotamia texts. 3</w:t>
      </w:r>
      <w:r w:rsidRPr="001E1C9D">
        <w:rPr>
          <w:rFonts w:cstheme="minorHAnsi"/>
          <w:vertAlign w:val="superscript"/>
        </w:rPr>
        <w:t>rd</w:t>
      </w:r>
      <w:r w:rsidRPr="001E1C9D">
        <w:rPr>
          <w:rFonts w:cstheme="minorHAnsi"/>
        </w:rPr>
        <w:t>, Cherubs are called Winged Humans in Mesopotamia texts. 4</w:t>
      </w:r>
      <w:r w:rsidRPr="001E1C9D">
        <w:rPr>
          <w:rFonts w:cstheme="minorHAnsi"/>
          <w:vertAlign w:val="superscript"/>
        </w:rPr>
        <w:t>th</w:t>
      </w:r>
      <w:r w:rsidRPr="001E1C9D">
        <w:rPr>
          <w:rFonts w:cstheme="minorHAnsi"/>
        </w:rPr>
        <w:t>, in Ezekiel 1 &amp; 10 they are known as having 4 faces &amp; 4 wings. 5</w:t>
      </w:r>
      <w:r w:rsidRPr="001E1C9D">
        <w:rPr>
          <w:rFonts w:cstheme="minorHAnsi"/>
          <w:vertAlign w:val="superscript"/>
        </w:rPr>
        <w:t>th</w:t>
      </w:r>
      <w:r w:rsidRPr="001E1C9D">
        <w:rPr>
          <w:rFonts w:cstheme="minorHAnsi"/>
        </w:rPr>
        <w:t>, in Isaiah 14 they are Towering Cherubs. 6</w:t>
      </w:r>
      <w:r w:rsidRPr="001E1C9D">
        <w:rPr>
          <w:rFonts w:cstheme="minorHAnsi"/>
          <w:vertAlign w:val="superscript"/>
        </w:rPr>
        <w:t>th</w:t>
      </w:r>
      <w:r w:rsidRPr="001E1C9D">
        <w:rPr>
          <w:rFonts w:cstheme="minorHAnsi"/>
        </w:rPr>
        <w:t>, in Isaiah 14 they are Guardian Cherubs. 7</w:t>
      </w:r>
      <w:r w:rsidRPr="001E1C9D">
        <w:rPr>
          <w:rFonts w:cstheme="minorHAnsi"/>
          <w:vertAlign w:val="superscript"/>
        </w:rPr>
        <w:t>th</w:t>
      </w:r>
      <w:r w:rsidRPr="001E1C9D">
        <w:rPr>
          <w:rFonts w:cstheme="minorHAnsi"/>
        </w:rPr>
        <w:t>, in Ezekiel 41 they are known as having 2 faces of a Man &amp; a Young Lion. 8</w:t>
      </w:r>
      <w:r w:rsidRPr="001E1C9D">
        <w:rPr>
          <w:rFonts w:cstheme="minorHAnsi"/>
          <w:vertAlign w:val="superscript"/>
        </w:rPr>
        <w:t>th</w:t>
      </w:r>
      <w:r w:rsidRPr="001E1C9D">
        <w:rPr>
          <w:rFonts w:cstheme="minorHAnsi"/>
        </w:rPr>
        <w:t>, In Revelation 4 they are known as having 4 faces &amp; 6 wings. 9</w:t>
      </w:r>
      <w:r w:rsidRPr="001E1C9D">
        <w:rPr>
          <w:rFonts w:cstheme="minorHAnsi"/>
          <w:vertAlign w:val="superscript"/>
        </w:rPr>
        <w:t>th</w:t>
      </w:r>
      <w:r w:rsidRPr="001E1C9D">
        <w:rPr>
          <w:rFonts w:cstheme="minorHAnsi"/>
        </w:rPr>
        <w:t>, in Revelation 12 they are known as being a 7 headed Dragons. 10</w:t>
      </w:r>
      <w:r w:rsidRPr="001E1C9D">
        <w:rPr>
          <w:rFonts w:cstheme="minorHAnsi"/>
          <w:vertAlign w:val="superscript"/>
        </w:rPr>
        <w:t>th</w:t>
      </w:r>
      <w:r w:rsidRPr="001E1C9D">
        <w:rPr>
          <w:rFonts w:cstheme="minorHAnsi"/>
        </w:rPr>
        <w:t>, in Revelation 12 they are known as a 10 horned Dragons. 11</w:t>
      </w:r>
      <w:r w:rsidRPr="001E1C9D">
        <w:rPr>
          <w:rFonts w:cstheme="minorHAnsi"/>
          <w:vertAlign w:val="superscript"/>
        </w:rPr>
        <w:t>th</w:t>
      </w:r>
      <w:r w:rsidRPr="001E1C9D">
        <w:rPr>
          <w:rFonts w:cstheme="minorHAnsi"/>
        </w:rPr>
        <w:t>, in Genesis 3:24 they are known as Protection Cherubs guarding the entrance of the Garden of Eden. 12</w:t>
      </w:r>
      <w:r w:rsidRPr="001E1C9D">
        <w:rPr>
          <w:rFonts w:cstheme="minorHAnsi"/>
          <w:vertAlign w:val="superscript"/>
        </w:rPr>
        <w:t>th</w:t>
      </w:r>
      <w:r w:rsidRPr="001E1C9D">
        <w:rPr>
          <w:rFonts w:cstheme="minorHAnsi"/>
        </w:rPr>
        <w:t>, they are known as Anointed Cherubs in Ezekiel 28:14. 13</w:t>
      </w:r>
      <w:r w:rsidRPr="001E1C9D">
        <w:rPr>
          <w:rFonts w:cstheme="minorHAnsi"/>
          <w:vertAlign w:val="superscript"/>
        </w:rPr>
        <w:t>th</w:t>
      </w:r>
      <w:r w:rsidRPr="001E1C9D">
        <w:rPr>
          <w:rFonts w:cstheme="minorHAnsi"/>
        </w:rPr>
        <w:t>, they are known as chubby in Mesopotamia texts. 14</w:t>
      </w:r>
      <w:r w:rsidRPr="001E1C9D">
        <w:rPr>
          <w:rFonts w:cstheme="minorHAnsi"/>
          <w:vertAlign w:val="superscript"/>
        </w:rPr>
        <w:t>th</w:t>
      </w:r>
      <w:r w:rsidRPr="001E1C9D">
        <w:rPr>
          <w:rFonts w:cstheme="minorHAnsi"/>
        </w:rPr>
        <w:t>, they are known as Beautiful Cherubs in 1</w:t>
      </w:r>
      <w:r w:rsidRPr="001E1C9D">
        <w:rPr>
          <w:rFonts w:cstheme="minorHAnsi"/>
          <w:vertAlign w:val="superscript"/>
        </w:rPr>
        <w:t>st</w:t>
      </w:r>
      <w:r w:rsidRPr="001E1C9D">
        <w:rPr>
          <w:rFonts w:cstheme="minorHAnsi"/>
        </w:rPr>
        <w:t xml:space="preserve"> Kings 6:24-29. For the Heaven of Heavens and the Lordship of the Law cannot contain the Lord Stephen in 1</w:t>
      </w:r>
      <w:r w:rsidRPr="001E1C9D">
        <w:rPr>
          <w:rFonts w:cstheme="minorHAnsi"/>
          <w:vertAlign w:val="superscript"/>
        </w:rPr>
        <w:t>st</w:t>
      </w:r>
      <w:r w:rsidRPr="001E1C9D">
        <w:rPr>
          <w:rFonts w:cstheme="minorHAnsi"/>
        </w:rPr>
        <w:t xml:space="preserve"> Kings 8:27; 2</w:t>
      </w:r>
      <w:r w:rsidRPr="001E1C9D">
        <w:rPr>
          <w:rFonts w:cstheme="minorHAnsi"/>
          <w:vertAlign w:val="superscript"/>
        </w:rPr>
        <w:t>nd</w:t>
      </w:r>
      <w:r w:rsidRPr="001E1C9D">
        <w:rPr>
          <w:rFonts w:cstheme="minorHAnsi"/>
        </w:rPr>
        <w:t xml:space="preserve"> Chronicles 6:18; Ephesians 2:15; 1</w:t>
      </w:r>
      <w:r w:rsidRPr="001E1C9D">
        <w:rPr>
          <w:rFonts w:cstheme="minorHAnsi"/>
          <w:vertAlign w:val="superscript"/>
        </w:rPr>
        <w:t>st</w:t>
      </w:r>
      <w:r w:rsidRPr="001E1C9D">
        <w:rPr>
          <w:rFonts w:cstheme="minorHAnsi"/>
        </w:rPr>
        <w:t xml:space="preserve"> Peter 2:6; 2</w:t>
      </w:r>
      <w:r w:rsidRPr="001E1C9D">
        <w:rPr>
          <w:rFonts w:cstheme="minorHAnsi"/>
          <w:vertAlign w:val="superscript"/>
        </w:rPr>
        <w:t>nd</w:t>
      </w:r>
      <w:r w:rsidRPr="001E1C9D">
        <w:rPr>
          <w:rFonts w:cstheme="minorHAnsi"/>
        </w:rPr>
        <w:t xml:space="preserve"> Maccabees 2:4 &amp; Romans 2:14. </w:t>
      </w:r>
    </w:p>
    <w:p w:rsidR="00A10451" w:rsidRPr="001E1C9D" w:rsidRDefault="00A10451" w:rsidP="00A10451">
      <w:pPr>
        <w:spacing w:line="480" w:lineRule="auto"/>
        <w:jc w:val="both"/>
        <w:rPr>
          <w:rFonts w:cstheme="minorHAnsi"/>
        </w:rPr>
      </w:pPr>
      <w:r w:rsidRPr="001E1C9D">
        <w:rPr>
          <w:rFonts w:cstheme="minorHAnsi"/>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w:t>
      </w:r>
      <w:r w:rsidRPr="001E1C9D">
        <w:rPr>
          <w:rFonts w:cstheme="minorHAnsi"/>
        </w:rPr>
        <w:lastRenderedPageBreak/>
        <w:t>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1E1C9D">
        <w:rPr>
          <w:rFonts w:cstheme="minorHAnsi"/>
          <w:vertAlign w:val="superscript"/>
        </w:rPr>
        <w:t>st</w:t>
      </w:r>
      <w:r w:rsidRPr="001E1C9D">
        <w:rPr>
          <w:rFonts w:cstheme="minorHAnsi"/>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1E1C9D">
        <w:rPr>
          <w:rFonts w:cstheme="minorHAnsi"/>
          <w:vertAlign w:val="superscript"/>
        </w:rPr>
        <w:t>st</w:t>
      </w:r>
      <w:r w:rsidRPr="001E1C9D">
        <w:rPr>
          <w:rFonts w:cstheme="minorHAnsi"/>
        </w:rPr>
        <w:t xml:space="preserve"> 40 year Kingdom, the Father Stephen is called after the 40 years, except being called Man in 1</w:t>
      </w:r>
      <w:r w:rsidRPr="001E1C9D">
        <w:rPr>
          <w:rFonts w:cstheme="minorHAnsi"/>
          <w:vertAlign w:val="superscript"/>
        </w:rPr>
        <w:t>st</w:t>
      </w:r>
      <w:r w:rsidRPr="001E1C9D">
        <w:rPr>
          <w:rFonts w:cstheme="minorHAnsi"/>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A10451" w:rsidRPr="001E1C9D" w:rsidRDefault="00A10451" w:rsidP="00A10451">
      <w:pPr>
        <w:spacing w:line="480" w:lineRule="auto"/>
        <w:jc w:val="center"/>
        <w:rPr>
          <w:rFonts w:cstheme="minorHAnsi"/>
          <w:b/>
        </w:rPr>
      </w:pPr>
      <w:r w:rsidRPr="001E1C9D">
        <w:rPr>
          <w:rFonts w:cstheme="minorHAnsi"/>
          <w:b/>
        </w:rPr>
        <w:t>THE FATHER STEPHEN’S DWELLING PLACE CALLED THE UNIVERSAL ZION</w:t>
      </w:r>
    </w:p>
    <w:p w:rsidR="00A10451" w:rsidRPr="001E1C9D" w:rsidRDefault="00A10451" w:rsidP="00A10451">
      <w:pPr>
        <w:spacing w:line="480" w:lineRule="auto"/>
        <w:jc w:val="center"/>
        <w:rPr>
          <w:rFonts w:cstheme="minorHAnsi"/>
          <w:b/>
        </w:rPr>
      </w:pPr>
      <w:r w:rsidRPr="001E1C9D">
        <w:rPr>
          <w:rFonts w:cstheme="minorHAnsi"/>
          <w:b/>
        </w:rPr>
        <w:t>ZION THE FATHER STEPHEN’S DWELLING PLACE IN THE KINGDOM OF LORDSHIP</w:t>
      </w:r>
    </w:p>
    <w:p w:rsidR="00A10451" w:rsidRPr="001E1C9D" w:rsidRDefault="00A10451" w:rsidP="00A10451">
      <w:pPr>
        <w:spacing w:line="480" w:lineRule="auto"/>
        <w:jc w:val="both"/>
        <w:rPr>
          <w:rFonts w:cstheme="minorHAnsi"/>
        </w:rPr>
      </w:pPr>
      <w:r w:rsidRPr="001E1C9D">
        <w:rPr>
          <w:rFonts w:cstheme="minorHAnsi"/>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A10451" w:rsidRPr="001E1C9D" w:rsidRDefault="00A10451" w:rsidP="00A10451">
      <w:pPr>
        <w:spacing w:line="480" w:lineRule="auto"/>
        <w:jc w:val="both"/>
        <w:rPr>
          <w:rFonts w:cstheme="minorHAnsi"/>
        </w:rPr>
      </w:pPr>
      <w:r w:rsidRPr="001E1C9D">
        <w:rPr>
          <w:rFonts w:cstheme="minorHAnsi"/>
        </w:rPr>
        <w:t>The Name of Zion is in 1</w:t>
      </w:r>
      <w:r w:rsidRPr="001E1C9D">
        <w:rPr>
          <w:rFonts w:cstheme="minorHAnsi"/>
          <w:vertAlign w:val="superscript"/>
        </w:rPr>
        <w:t>st</w:t>
      </w:r>
      <w:r w:rsidRPr="001E1C9D">
        <w:rPr>
          <w:rFonts w:cstheme="minorHAnsi"/>
        </w:rPr>
        <w:t xml:space="preserve"> Chronicles 11:4-5 &amp; 2</w:t>
      </w:r>
      <w:r w:rsidRPr="001E1C9D">
        <w:rPr>
          <w:rFonts w:cstheme="minorHAnsi"/>
          <w:vertAlign w:val="superscript"/>
        </w:rPr>
        <w:t>nd</w:t>
      </w:r>
      <w:r w:rsidRPr="001E1C9D">
        <w:rPr>
          <w:rFonts w:cstheme="minorHAnsi"/>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1E1C9D">
        <w:rPr>
          <w:rFonts w:cstheme="minorHAnsi"/>
          <w:vertAlign w:val="superscript"/>
        </w:rPr>
        <w:t>nd</w:t>
      </w:r>
      <w:r w:rsidRPr="001E1C9D">
        <w:rPr>
          <w:rFonts w:cstheme="minorHAnsi"/>
        </w:rPr>
        <w:t xml:space="preserve"> Samuel 5:6, 8 &amp; 1</w:t>
      </w:r>
      <w:r w:rsidRPr="001E1C9D">
        <w:rPr>
          <w:rFonts w:cstheme="minorHAnsi"/>
          <w:vertAlign w:val="superscript"/>
        </w:rPr>
        <w:t>st</w:t>
      </w:r>
      <w:r w:rsidRPr="001E1C9D">
        <w:rPr>
          <w:rFonts w:cstheme="minorHAnsi"/>
        </w:rPr>
        <w:t xml:space="preserve"> Chronicles 11:4-5. Zion captured by David is in 2</w:t>
      </w:r>
      <w:r w:rsidRPr="001E1C9D">
        <w:rPr>
          <w:rFonts w:cstheme="minorHAnsi"/>
          <w:vertAlign w:val="superscript"/>
        </w:rPr>
        <w:t>nd</w:t>
      </w:r>
      <w:r w:rsidRPr="001E1C9D">
        <w:rPr>
          <w:rFonts w:cstheme="minorHAnsi"/>
        </w:rPr>
        <w:t xml:space="preserve"> Samuel 5:7 &amp; 1</w:t>
      </w:r>
      <w:r w:rsidRPr="001E1C9D">
        <w:rPr>
          <w:rFonts w:cstheme="minorHAnsi"/>
          <w:vertAlign w:val="superscript"/>
        </w:rPr>
        <w:t>st</w:t>
      </w:r>
      <w:r w:rsidRPr="001E1C9D">
        <w:rPr>
          <w:rFonts w:cstheme="minorHAnsi"/>
        </w:rPr>
        <w:t xml:space="preserve"> Chronicles </w:t>
      </w:r>
      <w:r w:rsidRPr="001E1C9D">
        <w:rPr>
          <w:rFonts w:cstheme="minorHAnsi"/>
        </w:rPr>
        <w:lastRenderedPageBreak/>
        <w:t>11:4. Zion, established by David as His new capital and renamed by David is in 2</w:t>
      </w:r>
      <w:r w:rsidRPr="001E1C9D">
        <w:rPr>
          <w:rFonts w:cstheme="minorHAnsi"/>
          <w:vertAlign w:val="superscript"/>
        </w:rPr>
        <w:t>nd</w:t>
      </w:r>
      <w:r w:rsidRPr="001E1C9D">
        <w:rPr>
          <w:rFonts w:cstheme="minorHAnsi"/>
        </w:rPr>
        <w:t xml:space="preserve"> Samuel 5:9 &amp; 1</w:t>
      </w:r>
      <w:r w:rsidRPr="001E1C9D">
        <w:rPr>
          <w:rFonts w:cstheme="minorHAnsi"/>
          <w:vertAlign w:val="superscript"/>
        </w:rPr>
        <w:t>st</w:t>
      </w:r>
      <w:r w:rsidRPr="001E1C9D">
        <w:rPr>
          <w:rFonts w:cstheme="minorHAnsi"/>
        </w:rPr>
        <w:t xml:space="preserve"> Chronicles 11:7. Zion strengthened enormously by David is in 1</w:t>
      </w:r>
      <w:r w:rsidRPr="001E1C9D">
        <w:rPr>
          <w:rFonts w:cstheme="minorHAnsi"/>
          <w:vertAlign w:val="superscript"/>
        </w:rPr>
        <w:t>st</w:t>
      </w:r>
      <w:r w:rsidRPr="001E1C9D">
        <w:rPr>
          <w:rFonts w:cstheme="minorHAnsi"/>
        </w:rPr>
        <w:t xml:space="preserve"> Chronicles 11:8 &amp; 2</w:t>
      </w:r>
      <w:r w:rsidRPr="001E1C9D">
        <w:rPr>
          <w:rFonts w:cstheme="minorHAnsi"/>
          <w:vertAlign w:val="superscript"/>
        </w:rPr>
        <w:t>nd</w:t>
      </w:r>
      <w:r w:rsidRPr="001E1C9D">
        <w:rPr>
          <w:rFonts w:cstheme="minorHAnsi"/>
        </w:rPr>
        <w:t xml:space="preserve"> Samuel 5:9. Zion is the Location of David’s Palace is in 2</w:t>
      </w:r>
      <w:r w:rsidRPr="001E1C9D">
        <w:rPr>
          <w:rFonts w:cstheme="minorHAnsi"/>
          <w:vertAlign w:val="superscript"/>
        </w:rPr>
        <w:t>nd</w:t>
      </w:r>
      <w:r w:rsidRPr="001E1C9D">
        <w:rPr>
          <w:rFonts w:cstheme="minorHAnsi"/>
        </w:rPr>
        <w:t xml:space="preserve"> Samuel 5:11 &amp; 1</w:t>
      </w:r>
      <w:r w:rsidRPr="001E1C9D">
        <w:rPr>
          <w:rFonts w:cstheme="minorHAnsi"/>
          <w:vertAlign w:val="superscript"/>
        </w:rPr>
        <w:t>st</w:t>
      </w:r>
      <w:r w:rsidRPr="001E1C9D">
        <w:rPr>
          <w:rFonts w:cstheme="minorHAnsi"/>
        </w:rPr>
        <w:t xml:space="preserve"> Chronicles 14:1. Zion is the new resting place for the Ark of the Covenant (Testimony) is in 1</w:t>
      </w:r>
      <w:r w:rsidRPr="001E1C9D">
        <w:rPr>
          <w:rFonts w:cstheme="minorHAnsi"/>
          <w:vertAlign w:val="superscript"/>
        </w:rPr>
        <w:t>st</w:t>
      </w:r>
      <w:r w:rsidRPr="001E1C9D">
        <w:rPr>
          <w:rFonts w:cstheme="minorHAnsi"/>
        </w:rPr>
        <w:t xml:space="preserve"> Chronicles 15:1-16:6 &amp; 2</w:t>
      </w:r>
      <w:r w:rsidRPr="001E1C9D">
        <w:rPr>
          <w:rFonts w:cstheme="minorHAnsi"/>
          <w:vertAlign w:val="superscript"/>
        </w:rPr>
        <w:t>nd</w:t>
      </w:r>
      <w:r w:rsidRPr="001E1C9D">
        <w:rPr>
          <w:rFonts w:cstheme="minorHAnsi"/>
        </w:rPr>
        <w:t xml:space="preserve"> Samuel 6:1-23. Zion as the Name of the extended City of Jerusalem is in Isaiah 4:3; 33:20; 37:21-22; 2</w:t>
      </w:r>
      <w:r w:rsidRPr="001E1C9D">
        <w:rPr>
          <w:rFonts w:cstheme="minorHAnsi"/>
          <w:vertAlign w:val="superscript"/>
        </w:rPr>
        <w:t>nd</w:t>
      </w:r>
      <w:r w:rsidRPr="001E1C9D">
        <w:rPr>
          <w:rFonts w:cstheme="minorHAnsi"/>
        </w:rPr>
        <w:t xml:space="preserve"> Kings 19:20-21; Lamentations 1:4-8; Joel 2:32 &amp; Zephaniah 3:14-16. </w:t>
      </w:r>
    </w:p>
    <w:p w:rsidR="00A10451" w:rsidRPr="001E1C9D" w:rsidRDefault="00A10451" w:rsidP="00A10451">
      <w:pPr>
        <w:spacing w:line="480" w:lineRule="auto"/>
        <w:jc w:val="both"/>
        <w:rPr>
          <w:rFonts w:cstheme="minorHAnsi"/>
        </w:rPr>
      </w:pPr>
      <w:r w:rsidRPr="001E1C9D">
        <w:rPr>
          <w:rFonts w:cstheme="minorHAnsi"/>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A10451" w:rsidRPr="001E1C9D" w:rsidRDefault="00A10451" w:rsidP="00A10451">
      <w:pPr>
        <w:spacing w:line="480" w:lineRule="auto"/>
        <w:jc w:val="both"/>
        <w:rPr>
          <w:rFonts w:cstheme="minorHAnsi"/>
        </w:rPr>
      </w:pPr>
      <w:r w:rsidRPr="001E1C9D">
        <w:rPr>
          <w:rFonts w:cstheme="minorHAnsi"/>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1E1C9D">
        <w:rPr>
          <w:rFonts w:cstheme="minorHAnsi"/>
          <w:vertAlign w:val="superscript"/>
        </w:rPr>
        <w:t>nd</w:t>
      </w:r>
      <w:r w:rsidRPr="001E1C9D">
        <w:rPr>
          <w:rFonts w:cstheme="minorHAnsi"/>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w:t>
      </w:r>
      <w:r w:rsidRPr="001E1C9D">
        <w:rPr>
          <w:rFonts w:cstheme="minorHAnsi"/>
        </w:rPr>
        <w:lastRenderedPageBreak/>
        <w:t>Zion destined to be a City for all Creatures is in Psalms 87:4-6; 102:21-22; Isaiah 2:2-4; 56:3-7; Micah 4:1-3; Zechariah 14:16 &amp; Acts 15:15-17. Zion as an NT Symbol of the New Israel, the Kingdom of Lordship is in 11:16; Hebrews 12:22-23; Romans 9:33; 1</w:t>
      </w:r>
      <w:r w:rsidRPr="001E1C9D">
        <w:rPr>
          <w:rFonts w:cstheme="minorHAnsi"/>
          <w:vertAlign w:val="superscript"/>
        </w:rPr>
        <w:t>st</w:t>
      </w:r>
      <w:r w:rsidRPr="001E1C9D">
        <w:rPr>
          <w:rFonts w:cstheme="minorHAnsi"/>
        </w:rPr>
        <w:t xml:space="preserve"> Peter 2:6; Isaiah 8:14; 28:16; Revelation 14:1; 21:1-22:21 &amp; Acts 1:4-7.                 </w:t>
      </w:r>
    </w:p>
    <w:p w:rsidR="00A10451" w:rsidRPr="001E1C9D" w:rsidRDefault="00A10451" w:rsidP="00A10451">
      <w:pPr>
        <w:tabs>
          <w:tab w:val="left" w:pos="5130"/>
        </w:tabs>
        <w:spacing w:line="480" w:lineRule="auto"/>
        <w:jc w:val="both"/>
        <w:rPr>
          <w:rFonts w:cstheme="minorHAnsi"/>
        </w:rPr>
      </w:pPr>
      <w:r w:rsidRPr="001E1C9D">
        <w:rPr>
          <w:rFonts w:cstheme="minorHAnsi"/>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E1C9D">
        <w:rPr>
          <w:rFonts w:cstheme="minorHAnsi"/>
          <w:vertAlign w:val="superscript"/>
        </w:rPr>
        <w:t>st</w:t>
      </w:r>
      <w:r w:rsidRPr="001E1C9D">
        <w:rPr>
          <w:rFonts w:cstheme="minorHAnsi"/>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E1C9D">
        <w:rPr>
          <w:rFonts w:cstheme="minorHAnsi"/>
          <w:vertAlign w:val="superscript"/>
        </w:rPr>
        <w:t>st</w:t>
      </w:r>
      <w:r w:rsidRPr="001E1C9D">
        <w:rPr>
          <w:rFonts w:cstheme="minorHAnsi"/>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1E1C9D">
        <w:rPr>
          <w:rFonts w:cstheme="minorHAnsi"/>
          <w:vertAlign w:val="superscript"/>
        </w:rPr>
        <w:t>nd</w:t>
      </w:r>
      <w:r w:rsidRPr="001E1C9D">
        <w:rPr>
          <w:rFonts w:cstheme="minorHAnsi"/>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A10451" w:rsidRPr="001E1C9D" w:rsidRDefault="00A10451" w:rsidP="00A10451">
      <w:pPr>
        <w:tabs>
          <w:tab w:val="left" w:pos="5130"/>
        </w:tabs>
        <w:spacing w:line="480" w:lineRule="auto"/>
        <w:jc w:val="center"/>
        <w:rPr>
          <w:rFonts w:cstheme="minorHAnsi"/>
          <w:b/>
        </w:rPr>
      </w:pPr>
      <w:r w:rsidRPr="001E1C9D">
        <w:rPr>
          <w:rFonts w:cstheme="minorHAnsi"/>
          <w:b/>
        </w:rPr>
        <w:lastRenderedPageBreak/>
        <w:t>THE BARRACK’S AUTHORITIES OVER THE HOUSE AUTHORITIES &amp; THE TENT OF MEETING AUTHORITIES</w:t>
      </w:r>
    </w:p>
    <w:p w:rsidR="00A10451" w:rsidRPr="001E1C9D" w:rsidRDefault="00A10451" w:rsidP="00A10451">
      <w:pPr>
        <w:spacing w:line="480" w:lineRule="auto"/>
        <w:jc w:val="center"/>
        <w:rPr>
          <w:rFonts w:cstheme="minorHAnsi"/>
        </w:rPr>
      </w:pPr>
      <w:r w:rsidRPr="001E1C9D">
        <w:rPr>
          <w:rFonts w:cstheme="minorHAnsi"/>
        </w:rPr>
        <w:t>The Father Stephen’s Barrack’s Authorities Address verses the Lord Lucifer’s Barrack’s Authorities Address from an Hour to a Minute</w:t>
      </w:r>
    </w:p>
    <w:p w:rsidR="00A10451" w:rsidRPr="001E1C9D" w:rsidRDefault="00A10451" w:rsidP="00A10451">
      <w:pPr>
        <w:spacing w:line="480" w:lineRule="auto"/>
        <w:jc w:val="both"/>
        <w:rPr>
          <w:rFonts w:cstheme="minorHAnsi"/>
        </w:rPr>
      </w:pPr>
      <w:r w:rsidRPr="001E1C9D">
        <w:rPr>
          <w:rFonts w:cstheme="minorHAnsi"/>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A10451" w:rsidRPr="001E1C9D" w:rsidRDefault="00A10451" w:rsidP="00A10451">
      <w:pPr>
        <w:spacing w:line="480" w:lineRule="auto"/>
        <w:jc w:val="center"/>
        <w:rPr>
          <w:rFonts w:cstheme="minorHAnsi"/>
          <w:b/>
        </w:rPr>
      </w:pPr>
      <w:r w:rsidRPr="001E1C9D">
        <w:rPr>
          <w:rFonts w:cstheme="minorHAnsi"/>
          <w:b/>
        </w:rPr>
        <w:t>THE COMMAND POST AUTHORITIES OVER THE BUSINESS AUTHORITIES AND THE TEMPLE AUTHORITIES</w:t>
      </w:r>
    </w:p>
    <w:p w:rsidR="00A10451" w:rsidRPr="001E1C9D" w:rsidRDefault="00A10451" w:rsidP="00A10451">
      <w:pPr>
        <w:spacing w:line="480" w:lineRule="auto"/>
        <w:jc w:val="center"/>
        <w:rPr>
          <w:rFonts w:cstheme="minorHAnsi"/>
        </w:rPr>
      </w:pPr>
      <w:r w:rsidRPr="001E1C9D">
        <w:rPr>
          <w:rFonts w:cstheme="minorHAnsi"/>
        </w:rPr>
        <w:t>The Father Stephen’s Command Post Authorities Address verses the Lord Lucifer’s Command Post Authorities Address from a Minute to a Second</w:t>
      </w:r>
    </w:p>
    <w:p w:rsidR="00A10451" w:rsidRPr="001E1C9D" w:rsidRDefault="00A10451" w:rsidP="00A10451">
      <w:pPr>
        <w:spacing w:line="480" w:lineRule="auto"/>
        <w:jc w:val="both"/>
        <w:rPr>
          <w:rFonts w:cstheme="minorHAnsi"/>
        </w:rPr>
      </w:pPr>
      <w:r w:rsidRPr="001E1C9D">
        <w:rPr>
          <w:rFonts w:cstheme="minorHAnsi"/>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w:t>
      </w:r>
      <w:r w:rsidRPr="001E1C9D">
        <w:rPr>
          <w:rFonts w:cstheme="minorHAnsi"/>
        </w:rPr>
        <w:lastRenderedPageBreak/>
        <w:t>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A10451" w:rsidRPr="001E1C9D" w:rsidRDefault="00A10451" w:rsidP="00A10451">
      <w:pPr>
        <w:spacing w:line="480" w:lineRule="auto"/>
        <w:jc w:val="center"/>
        <w:rPr>
          <w:rFonts w:cstheme="minorHAnsi"/>
          <w:b/>
        </w:rPr>
      </w:pPr>
      <w:r w:rsidRPr="001E1C9D">
        <w:rPr>
          <w:rFonts w:cstheme="minorHAnsi"/>
          <w:b/>
        </w:rPr>
        <w:t>THE CHAPLAINCY MILITARY AUTHORITIES OVER THE CHURCH SANCTUARY AUTHORITIES &amp; THE TABERNACLE SYNAGOGUE AUTHORITIES</w:t>
      </w:r>
    </w:p>
    <w:p w:rsidR="00A10451" w:rsidRPr="001E1C9D" w:rsidRDefault="00A10451" w:rsidP="00A10451">
      <w:pPr>
        <w:spacing w:line="480" w:lineRule="auto"/>
        <w:jc w:val="center"/>
        <w:rPr>
          <w:rFonts w:cstheme="minorHAnsi"/>
        </w:rPr>
      </w:pPr>
      <w:r w:rsidRPr="001E1C9D">
        <w:rPr>
          <w:rFonts w:cstheme="minorHAnsi"/>
        </w:rPr>
        <w:t>The Father Stephen’s Chaplaincy Authorities Address verses the Lord Lucifer’s Chaplaincy Authorities Address from a Second to Godspeed</w:t>
      </w:r>
    </w:p>
    <w:p w:rsidR="00A10451" w:rsidRPr="001E1C9D" w:rsidRDefault="00A10451" w:rsidP="00A10451">
      <w:pPr>
        <w:spacing w:line="480" w:lineRule="auto"/>
        <w:jc w:val="both"/>
        <w:rPr>
          <w:rFonts w:cstheme="minorHAnsi"/>
          <w:b/>
        </w:rPr>
      </w:pPr>
      <w:r w:rsidRPr="001E1C9D">
        <w:rPr>
          <w:rFonts w:cstheme="minorHAnsi"/>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w:t>
      </w:r>
      <w:r w:rsidRPr="001E1C9D">
        <w:rPr>
          <w:rFonts w:cstheme="minorHAnsi"/>
        </w:rPr>
        <w:lastRenderedPageBreak/>
        <w:t xml:space="preserve">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A10451" w:rsidRPr="001E1C9D" w:rsidRDefault="00A10451" w:rsidP="00A10451">
      <w:pPr>
        <w:spacing w:line="480" w:lineRule="auto"/>
        <w:jc w:val="center"/>
        <w:rPr>
          <w:rFonts w:cstheme="minorHAnsi"/>
          <w:b/>
        </w:rPr>
      </w:pPr>
      <w:r w:rsidRPr="001E1C9D">
        <w:rPr>
          <w:rFonts w:cstheme="minorHAnsi"/>
          <w:b/>
        </w:rPr>
        <w:t>The Father Stephen’s Zion [Sion] Tabernacle</w:t>
      </w:r>
    </w:p>
    <w:p w:rsidR="00A10451" w:rsidRPr="001E1C9D" w:rsidRDefault="00A10451" w:rsidP="00A10451">
      <w:pPr>
        <w:spacing w:line="480" w:lineRule="auto"/>
        <w:jc w:val="both"/>
        <w:rPr>
          <w:rFonts w:cstheme="minorHAnsi"/>
        </w:rPr>
      </w:pPr>
      <w:r w:rsidRPr="001E1C9D">
        <w:rPr>
          <w:rFonts w:cstheme="minorHAnsi"/>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E1C9D">
        <w:rPr>
          <w:rFonts w:cstheme="minorHAnsi"/>
          <w:vertAlign w:val="superscript"/>
        </w:rPr>
        <w:t>st</w:t>
      </w:r>
      <w:r w:rsidRPr="001E1C9D">
        <w:rPr>
          <w:rFonts w:cstheme="minorHAnsi"/>
        </w:rPr>
        <w:t xml:space="preserve"> Samuel 1:3; 21:1; 1</w:t>
      </w:r>
      <w:r w:rsidRPr="001E1C9D">
        <w:rPr>
          <w:rFonts w:cstheme="minorHAnsi"/>
          <w:vertAlign w:val="superscript"/>
        </w:rPr>
        <w:t>st</w:t>
      </w:r>
      <w:r w:rsidRPr="001E1C9D">
        <w:rPr>
          <w:rFonts w:cstheme="minorHAnsi"/>
        </w:rPr>
        <w:t xml:space="preserve"> Chronicles 16:39; 2</w:t>
      </w:r>
      <w:r w:rsidRPr="001E1C9D">
        <w:rPr>
          <w:rFonts w:cstheme="minorHAnsi"/>
          <w:vertAlign w:val="superscript"/>
        </w:rPr>
        <w:t>nd</w:t>
      </w:r>
      <w:r w:rsidRPr="001E1C9D">
        <w:rPr>
          <w:rFonts w:cstheme="minorHAnsi"/>
        </w:rPr>
        <w:t xml:space="preserve"> Chronicles 5:2-6 &amp; Psalms 78:60.   </w:t>
      </w:r>
    </w:p>
    <w:p w:rsidR="00A10451" w:rsidRPr="001E1C9D" w:rsidRDefault="00A10451" w:rsidP="00A10451">
      <w:pPr>
        <w:spacing w:line="480" w:lineRule="auto"/>
        <w:jc w:val="both"/>
        <w:rPr>
          <w:rFonts w:cstheme="minorHAnsi"/>
        </w:rPr>
      </w:pPr>
      <w:r w:rsidRPr="001E1C9D">
        <w:rPr>
          <w:rFonts w:cstheme="minorHAnsi"/>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w:t>
      </w:r>
      <w:r w:rsidRPr="001E1C9D">
        <w:rPr>
          <w:rFonts w:cstheme="minorHAnsi"/>
        </w:rPr>
        <w:lastRenderedPageBreak/>
        <w:t xml:space="preserve">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A10451" w:rsidRPr="001E1C9D" w:rsidRDefault="00A10451" w:rsidP="00A10451">
      <w:pPr>
        <w:jc w:val="center"/>
        <w:rPr>
          <w:rFonts w:cstheme="minorHAnsi"/>
          <w:b/>
        </w:rPr>
      </w:pPr>
      <w:r w:rsidRPr="001E1C9D">
        <w:rPr>
          <w:rFonts w:cstheme="minorHAnsi"/>
          <w:b/>
        </w:rPr>
        <w:t xml:space="preserve">The Father Stephen’s Zion [Sion] Temple </w:t>
      </w:r>
    </w:p>
    <w:p w:rsidR="00A10451" w:rsidRPr="001E1C9D" w:rsidRDefault="00A10451" w:rsidP="00A10451">
      <w:pPr>
        <w:spacing w:line="480" w:lineRule="auto"/>
        <w:jc w:val="both"/>
        <w:rPr>
          <w:rFonts w:cstheme="minorHAnsi"/>
        </w:rPr>
      </w:pPr>
      <w:r w:rsidRPr="001E1C9D">
        <w:rPr>
          <w:rFonts w:cstheme="minorHAnsi"/>
        </w:rPr>
        <w:t>The Father Stephen’s Zion Temple also Known as the Rock, Foundation, Building, Church, House, Business, City, County, State, Government, Nation, Ministry &amp; Kingdom. The Centre’s for Worship and Sacrifice before the Temple was Built is in Joshua 18:1 &amp; 1</w:t>
      </w:r>
      <w:r w:rsidRPr="001E1C9D">
        <w:rPr>
          <w:rFonts w:cstheme="minorHAnsi"/>
          <w:vertAlign w:val="superscript"/>
        </w:rPr>
        <w:t>st</w:t>
      </w:r>
      <w:r w:rsidRPr="001E1C9D">
        <w:rPr>
          <w:rFonts w:cstheme="minorHAnsi"/>
        </w:rPr>
        <w:t xml:space="preserve"> Samuel 7:2. David’s Preparations for the Building and Worship in the First Temple: The Plan for its Construction is in 2</w:t>
      </w:r>
      <w:r w:rsidRPr="001E1C9D">
        <w:rPr>
          <w:rFonts w:cstheme="minorHAnsi"/>
          <w:vertAlign w:val="superscript"/>
        </w:rPr>
        <w:t>nd</w:t>
      </w:r>
      <w:r w:rsidRPr="001E1C9D">
        <w:rPr>
          <w:rFonts w:cstheme="minorHAnsi"/>
        </w:rPr>
        <w:t xml:space="preserve"> Samuel 7:1, 12-13; 1</w:t>
      </w:r>
      <w:r w:rsidRPr="001E1C9D">
        <w:rPr>
          <w:rFonts w:cstheme="minorHAnsi"/>
          <w:vertAlign w:val="superscript"/>
        </w:rPr>
        <w:t>st</w:t>
      </w:r>
      <w:r w:rsidRPr="001E1C9D">
        <w:rPr>
          <w:rFonts w:cstheme="minorHAnsi"/>
        </w:rPr>
        <w:t xml:space="preserve"> Chronicles 17:1; 28:11-12, 19. The Gifts for its Construction is in 1</w:t>
      </w:r>
      <w:r w:rsidRPr="001E1C9D">
        <w:rPr>
          <w:rFonts w:cstheme="minorHAnsi"/>
          <w:vertAlign w:val="superscript"/>
        </w:rPr>
        <w:t>st</w:t>
      </w:r>
      <w:r w:rsidRPr="001E1C9D">
        <w:rPr>
          <w:rFonts w:cstheme="minorHAnsi"/>
        </w:rPr>
        <w:t xml:space="preserve"> Chronicles 29:2-3, 6. The Arrangements for the Temple Worship is in 1</w:t>
      </w:r>
      <w:r w:rsidRPr="001E1C9D">
        <w:rPr>
          <w:rFonts w:cstheme="minorHAnsi"/>
          <w:vertAlign w:val="superscript"/>
        </w:rPr>
        <w:t>st</w:t>
      </w:r>
      <w:r w:rsidRPr="001E1C9D">
        <w:rPr>
          <w:rFonts w:cstheme="minorHAnsi"/>
        </w:rPr>
        <w:t xml:space="preserve"> Chronicles 23:3-5. Solomon’s Construction of the Temple is in 1</w:t>
      </w:r>
      <w:r w:rsidRPr="001E1C9D">
        <w:rPr>
          <w:rFonts w:cstheme="minorHAnsi"/>
          <w:vertAlign w:val="superscript"/>
        </w:rPr>
        <w:t>st</w:t>
      </w:r>
      <w:r w:rsidRPr="001E1C9D">
        <w:rPr>
          <w:rFonts w:cstheme="minorHAnsi"/>
        </w:rPr>
        <w:t xml:space="preserve"> Kings 5:1-13 &amp; 2</w:t>
      </w:r>
      <w:r w:rsidRPr="001E1C9D">
        <w:rPr>
          <w:rFonts w:cstheme="minorHAnsi"/>
          <w:vertAlign w:val="superscript"/>
        </w:rPr>
        <w:t>nd</w:t>
      </w:r>
      <w:r w:rsidRPr="001E1C9D">
        <w:rPr>
          <w:rFonts w:cstheme="minorHAnsi"/>
        </w:rPr>
        <w:t xml:space="preserve"> Chronicles 2:7-18. The Completion of the Temple and its Furnishings is in 2</w:t>
      </w:r>
      <w:r w:rsidRPr="001E1C9D">
        <w:rPr>
          <w:rFonts w:cstheme="minorHAnsi"/>
          <w:vertAlign w:val="superscript"/>
        </w:rPr>
        <w:t>nd</w:t>
      </w:r>
      <w:r w:rsidRPr="001E1C9D">
        <w:rPr>
          <w:rFonts w:cstheme="minorHAnsi"/>
        </w:rPr>
        <w:t xml:space="preserve"> Chronicles 2:5; 3:4-9, 11-12; 4:2, 5 &amp; 1</w:t>
      </w:r>
      <w:r w:rsidRPr="001E1C9D">
        <w:rPr>
          <w:rFonts w:cstheme="minorHAnsi"/>
          <w:vertAlign w:val="superscript"/>
        </w:rPr>
        <w:t>st</w:t>
      </w:r>
      <w:r w:rsidRPr="001E1C9D">
        <w:rPr>
          <w:rFonts w:cstheme="minorHAnsi"/>
        </w:rPr>
        <w:t xml:space="preserve"> Kings 6:20-22, 27, 38; 7:23, 26-27, 30. The Dedication of the Temple: At the Feats of Tabernacles is in 1</w:t>
      </w:r>
      <w:r w:rsidRPr="001E1C9D">
        <w:rPr>
          <w:rFonts w:cstheme="minorHAnsi"/>
          <w:vertAlign w:val="superscript"/>
        </w:rPr>
        <w:t>st</w:t>
      </w:r>
      <w:r w:rsidRPr="001E1C9D">
        <w:rPr>
          <w:rFonts w:cstheme="minorHAnsi"/>
        </w:rPr>
        <w:t xml:space="preserve"> Kings 8:2 &amp; 2</w:t>
      </w:r>
      <w:r w:rsidRPr="001E1C9D">
        <w:rPr>
          <w:rFonts w:cstheme="minorHAnsi"/>
          <w:vertAlign w:val="superscript"/>
        </w:rPr>
        <w:t>nd</w:t>
      </w:r>
      <w:r w:rsidRPr="001E1C9D">
        <w:rPr>
          <w:rFonts w:cstheme="minorHAnsi"/>
        </w:rPr>
        <w:t xml:space="preserve"> Chronicles 5:3. The Glory of the Father Stephen filled the Temple is in 1</w:t>
      </w:r>
      <w:r w:rsidRPr="001E1C9D">
        <w:rPr>
          <w:rFonts w:cstheme="minorHAnsi"/>
          <w:vertAlign w:val="superscript"/>
        </w:rPr>
        <w:t>st</w:t>
      </w:r>
      <w:r w:rsidRPr="001E1C9D">
        <w:rPr>
          <w:rFonts w:cstheme="minorHAnsi"/>
        </w:rPr>
        <w:t xml:space="preserve"> Kings 8:6, 10-11 &amp; 2</w:t>
      </w:r>
      <w:r w:rsidRPr="001E1C9D">
        <w:rPr>
          <w:rFonts w:cstheme="minorHAnsi"/>
          <w:vertAlign w:val="superscript"/>
        </w:rPr>
        <w:t>nd</w:t>
      </w:r>
      <w:r w:rsidRPr="001E1C9D">
        <w:rPr>
          <w:rFonts w:cstheme="minorHAnsi"/>
        </w:rPr>
        <w:t xml:space="preserve"> Chronicles 5:7, 11, 13-14. The Offering of Sacrifices is in 1</w:t>
      </w:r>
      <w:r w:rsidRPr="001E1C9D">
        <w:rPr>
          <w:rFonts w:cstheme="minorHAnsi"/>
          <w:vertAlign w:val="superscript"/>
        </w:rPr>
        <w:t>st</w:t>
      </w:r>
      <w:r w:rsidRPr="001E1C9D">
        <w:rPr>
          <w:rFonts w:cstheme="minorHAnsi"/>
        </w:rPr>
        <w:t xml:space="preserve"> Kings 8:62-63 &amp; 2</w:t>
      </w:r>
      <w:r w:rsidRPr="001E1C9D">
        <w:rPr>
          <w:rFonts w:cstheme="minorHAnsi"/>
          <w:vertAlign w:val="superscript"/>
        </w:rPr>
        <w:t>nd</w:t>
      </w:r>
      <w:r w:rsidRPr="001E1C9D">
        <w:rPr>
          <w:rFonts w:cstheme="minorHAnsi"/>
        </w:rPr>
        <w:t xml:space="preserve"> Chronicles 7:5. Solomon’s Prayer is in 1</w:t>
      </w:r>
      <w:r w:rsidRPr="001E1C9D">
        <w:rPr>
          <w:rFonts w:cstheme="minorHAnsi"/>
          <w:vertAlign w:val="superscript"/>
        </w:rPr>
        <w:t>st</w:t>
      </w:r>
      <w:r w:rsidRPr="001E1C9D">
        <w:rPr>
          <w:rFonts w:cstheme="minorHAnsi"/>
        </w:rPr>
        <w:t xml:space="preserve"> Kings 12:26-30 &amp; 2</w:t>
      </w:r>
      <w:r w:rsidRPr="001E1C9D">
        <w:rPr>
          <w:rFonts w:cstheme="minorHAnsi"/>
          <w:vertAlign w:val="superscript"/>
        </w:rPr>
        <w:t>nd</w:t>
      </w:r>
      <w:r w:rsidRPr="001E1C9D">
        <w:rPr>
          <w:rFonts w:cstheme="minorHAnsi"/>
        </w:rPr>
        <w:t xml:space="preserve"> Chronicles 13:4-12. Later the Kings of Judah used the Temple Treasures for Political Purposes is in 1</w:t>
      </w:r>
      <w:r w:rsidRPr="001E1C9D">
        <w:rPr>
          <w:rFonts w:cstheme="minorHAnsi"/>
          <w:vertAlign w:val="superscript"/>
        </w:rPr>
        <w:t>st</w:t>
      </w:r>
      <w:r w:rsidRPr="001E1C9D">
        <w:rPr>
          <w:rFonts w:cstheme="minorHAnsi"/>
        </w:rPr>
        <w:t xml:space="preserve"> Kings 15:18-19; 2</w:t>
      </w:r>
      <w:r w:rsidRPr="001E1C9D">
        <w:rPr>
          <w:rFonts w:cstheme="minorHAnsi"/>
          <w:vertAlign w:val="superscript"/>
        </w:rPr>
        <w:t>nd</w:t>
      </w:r>
      <w:r w:rsidRPr="001E1C9D">
        <w:rPr>
          <w:rFonts w:cstheme="minorHAnsi"/>
        </w:rPr>
        <w:t xml:space="preserve"> Kings 12:17-18; 16:7-8; 18:14-15 &amp; 2</w:t>
      </w:r>
      <w:r w:rsidRPr="001E1C9D">
        <w:rPr>
          <w:rFonts w:cstheme="minorHAnsi"/>
          <w:vertAlign w:val="superscript"/>
        </w:rPr>
        <w:t>nd</w:t>
      </w:r>
      <w:r w:rsidRPr="001E1C9D">
        <w:rPr>
          <w:rFonts w:cstheme="minorHAnsi"/>
        </w:rPr>
        <w:t xml:space="preserve"> Chronicles 16:2-3; 28:21. The Only Foreign </w:t>
      </w:r>
      <w:r w:rsidRPr="001E1C9D">
        <w:rPr>
          <w:rFonts w:cstheme="minorHAnsi"/>
        </w:rPr>
        <w:lastRenderedPageBreak/>
        <w:t>Kings that Pillaged, Plundered, Booteed, Spoiled the Temple: Shiskak King of Egypt in 1</w:t>
      </w:r>
      <w:r w:rsidRPr="001E1C9D">
        <w:rPr>
          <w:rFonts w:cstheme="minorHAnsi"/>
          <w:vertAlign w:val="superscript"/>
        </w:rPr>
        <w:t>st</w:t>
      </w:r>
      <w:r w:rsidRPr="001E1C9D">
        <w:rPr>
          <w:rFonts w:cstheme="minorHAnsi"/>
        </w:rPr>
        <w:t xml:space="preserve"> Kings 14:25-26 &amp; 2</w:t>
      </w:r>
      <w:r w:rsidRPr="001E1C9D">
        <w:rPr>
          <w:rFonts w:cstheme="minorHAnsi"/>
          <w:vertAlign w:val="superscript"/>
        </w:rPr>
        <w:t>nd</w:t>
      </w:r>
      <w:r w:rsidRPr="001E1C9D">
        <w:rPr>
          <w:rFonts w:cstheme="minorHAnsi"/>
        </w:rPr>
        <w:t xml:space="preserve"> Chronicles 12:9. Nebuchadnezzar King of Babylon is in 2</w:t>
      </w:r>
      <w:r w:rsidRPr="001E1C9D">
        <w:rPr>
          <w:rFonts w:cstheme="minorHAnsi"/>
          <w:vertAlign w:val="superscript"/>
        </w:rPr>
        <w:t>nd</w:t>
      </w:r>
      <w:r w:rsidRPr="001E1C9D">
        <w:rPr>
          <w:rFonts w:cstheme="minorHAnsi"/>
        </w:rPr>
        <w:t xml:space="preserve"> Kings 24:13 &amp; 2</w:t>
      </w:r>
      <w:r w:rsidRPr="001E1C9D">
        <w:rPr>
          <w:rFonts w:cstheme="minorHAnsi"/>
          <w:vertAlign w:val="superscript"/>
        </w:rPr>
        <w:t>nd</w:t>
      </w:r>
      <w:r w:rsidRPr="001E1C9D">
        <w:rPr>
          <w:rFonts w:cstheme="minorHAnsi"/>
        </w:rPr>
        <w:t xml:space="preserve"> Chronicles 36:18. Under Certain Kings the Temple was Cleansed and Repaired: King Joash in 2</w:t>
      </w:r>
      <w:r w:rsidRPr="001E1C9D">
        <w:rPr>
          <w:rFonts w:cstheme="minorHAnsi"/>
          <w:vertAlign w:val="superscript"/>
        </w:rPr>
        <w:t>nd</w:t>
      </w:r>
      <w:r w:rsidRPr="001E1C9D">
        <w:rPr>
          <w:rFonts w:cstheme="minorHAnsi"/>
        </w:rPr>
        <w:t xml:space="preserve"> Kings 12:4-5 &amp; 2</w:t>
      </w:r>
      <w:r w:rsidRPr="001E1C9D">
        <w:rPr>
          <w:rFonts w:cstheme="minorHAnsi"/>
          <w:vertAlign w:val="superscript"/>
        </w:rPr>
        <w:t>nd</w:t>
      </w:r>
      <w:r w:rsidRPr="001E1C9D">
        <w:rPr>
          <w:rFonts w:cstheme="minorHAnsi"/>
        </w:rPr>
        <w:t xml:space="preserve"> Chronicles 24:5, 13-14. King Jotham is in 2</w:t>
      </w:r>
      <w:r w:rsidRPr="001E1C9D">
        <w:rPr>
          <w:rFonts w:cstheme="minorHAnsi"/>
          <w:vertAlign w:val="superscript"/>
        </w:rPr>
        <w:t>nd</w:t>
      </w:r>
      <w:r w:rsidRPr="001E1C9D">
        <w:rPr>
          <w:rFonts w:cstheme="minorHAnsi"/>
        </w:rPr>
        <w:t xml:space="preserve"> Kings 15:35 &amp; 2</w:t>
      </w:r>
      <w:r w:rsidRPr="001E1C9D">
        <w:rPr>
          <w:rFonts w:cstheme="minorHAnsi"/>
          <w:vertAlign w:val="superscript"/>
        </w:rPr>
        <w:t>nd</w:t>
      </w:r>
      <w:r w:rsidRPr="001E1C9D">
        <w:rPr>
          <w:rFonts w:cstheme="minorHAnsi"/>
        </w:rPr>
        <w:t xml:space="preserve"> Chronicles 27:3. King Hezekiah is in 2</w:t>
      </w:r>
      <w:r w:rsidRPr="001E1C9D">
        <w:rPr>
          <w:rFonts w:cstheme="minorHAnsi"/>
          <w:vertAlign w:val="superscript"/>
        </w:rPr>
        <w:t>nd</w:t>
      </w:r>
      <w:r w:rsidRPr="001E1C9D">
        <w:rPr>
          <w:rFonts w:cstheme="minorHAnsi"/>
        </w:rPr>
        <w:t xml:space="preserve"> Chronicles 29:3-5, 15-16, 18-19, 25. King Josiah is in 2</w:t>
      </w:r>
      <w:r w:rsidRPr="001E1C9D">
        <w:rPr>
          <w:rFonts w:cstheme="minorHAnsi"/>
          <w:vertAlign w:val="superscript"/>
        </w:rPr>
        <w:t>nd</w:t>
      </w:r>
      <w:r w:rsidRPr="001E1C9D">
        <w:rPr>
          <w:rFonts w:cstheme="minorHAnsi"/>
        </w:rPr>
        <w:t xml:space="preserve"> Kings 22:3-7 &amp; 2</w:t>
      </w:r>
      <w:r w:rsidRPr="001E1C9D">
        <w:rPr>
          <w:rFonts w:cstheme="minorHAnsi"/>
          <w:vertAlign w:val="superscript"/>
        </w:rPr>
        <w:t>nd</w:t>
      </w:r>
      <w:r w:rsidRPr="001E1C9D">
        <w:rPr>
          <w:rFonts w:cstheme="minorHAnsi"/>
        </w:rPr>
        <w:t xml:space="preserve"> Chronicles 34:8-11. The Destruction of the Temple by the Babylonians is in 2</w:t>
      </w:r>
      <w:r w:rsidRPr="001E1C9D">
        <w:rPr>
          <w:rFonts w:cstheme="minorHAnsi"/>
          <w:vertAlign w:val="superscript"/>
        </w:rPr>
        <w:t>nd</w:t>
      </w:r>
      <w:r w:rsidRPr="001E1C9D">
        <w:rPr>
          <w:rFonts w:cstheme="minorHAnsi"/>
        </w:rPr>
        <w:t xml:space="preserve"> Kings 25:13-15; Jeremiah 52:17-19 &amp; 2</w:t>
      </w:r>
      <w:r w:rsidRPr="001E1C9D">
        <w:rPr>
          <w:rFonts w:cstheme="minorHAnsi"/>
          <w:vertAlign w:val="superscript"/>
        </w:rPr>
        <w:t>nd</w:t>
      </w:r>
      <w:r w:rsidRPr="001E1C9D">
        <w:rPr>
          <w:rFonts w:cstheme="minorHAnsi"/>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E1C9D">
        <w:rPr>
          <w:rFonts w:cstheme="minorHAnsi"/>
          <w:vertAlign w:val="superscript"/>
        </w:rPr>
        <w:t>st</w:t>
      </w:r>
      <w:r w:rsidRPr="001E1C9D">
        <w:rPr>
          <w:rFonts w:cstheme="minorHAnsi"/>
        </w:rPr>
        <w:t xml:space="preserve"> 1944 and the Eternal Guiltiness Damnation will end in June 21</w:t>
      </w:r>
      <w:r w:rsidRPr="001E1C9D">
        <w:rPr>
          <w:rFonts w:cstheme="minorHAnsi"/>
          <w:vertAlign w:val="superscript"/>
        </w:rPr>
        <w:t>st</w:t>
      </w:r>
      <w:r w:rsidRPr="001E1C9D">
        <w:rPr>
          <w:rFonts w:cstheme="minorHAnsi"/>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w:t>
      </w:r>
      <w:r w:rsidRPr="001E1C9D">
        <w:rPr>
          <w:rFonts w:cstheme="minorHAnsi"/>
        </w:rPr>
        <w:lastRenderedPageBreak/>
        <w:t>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A10451" w:rsidRPr="001E1C9D" w:rsidRDefault="00A10451" w:rsidP="00A10451">
      <w:pPr>
        <w:spacing w:line="480" w:lineRule="auto"/>
        <w:jc w:val="both"/>
        <w:rPr>
          <w:rFonts w:cstheme="minorHAnsi"/>
        </w:rPr>
      </w:pPr>
      <w:r w:rsidRPr="001E1C9D">
        <w:rPr>
          <w:rFonts w:cstheme="minorHAnsi"/>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1E1C9D">
        <w:rPr>
          <w:rFonts w:cstheme="minorHAnsi"/>
          <w:vertAlign w:val="superscript"/>
        </w:rPr>
        <w:t>st</w:t>
      </w:r>
      <w:r w:rsidRPr="001E1C9D">
        <w:rPr>
          <w:rFonts w:cstheme="minorHAnsi"/>
        </w:rPr>
        <w:t>, 2036AD with the 2,000 year reign being fulfilled from June 21</w:t>
      </w:r>
      <w:r w:rsidRPr="001E1C9D">
        <w:rPr>
          <w:rFonts w:cstheme="minorHAnsi"/>
          <w:vertAlign w:val="superscript"/>
        </w:rPr>
        <w:t>st</w:t>
      </w:r>
      <w:r w:rsidRPr="001E1C9D">
        <w:rPr>
          <w:rFonts w:cstheme="minorHAnsi"/>
        </w:rPr>
        <w:t>, 32AD to June 21</w:t>
      </w:r>
      <w:r w:rsidRPr="001E1C9D">
        <w:rPr>
          <w:rFonts w:cstheme="minorHAnsi"/>
          <w:vertAlign w:val="superscript"/>
        </w:rPr>
        <w:t>st</w:t>
      </w:r>
      <w:r w:rsidRPr="001E1C9D">
        <w:rPr>
          <w:rFonts w:cstheme="minorHAnsi"/>
        </w:rPr>
        <w:t>, 2032AD by the Father Stephen’s Eternal Death in Acts 7:60 &amp; the end is June 21</w:t>
      </w:r>
      <w:r w:rsidRPr="001E1C9D">
        <w:rPr>
          <w:rFonts w:cstheme="minorHAnsi"/>
          <w:vertAlign w:val="superscript"/>
        </w:rPr>
        <w:t>st</w:t>
      </w:r>
      <w:r w:rsidRPr="001E1C9D">
        <w:rPr>
          <w:rFonts w:cstheme="minorHAnsi"/>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1E1C9D">
        <w:rPr>
          <w:rFonts w:cstheme="minorHAnsi"/>
          <w:vertAlign w:val="superscript"/>
        </w:rPr>
        <w:t>st</w:t>
      </w:r>
      <w:r w:rsidRPr="001E1C9D">
        <w:rPr>
          <w:rFonts w:cstheme="minorHAnsi"/>
        </w:rPr>
        <w:t>, 1776AD to June 21</w:t>
      </w:r>
      <w:r w:rsidRPr="001E1C9D">
        <w:rPr>
          <w:rFonts w:cstheme="minorHAnsi"/>
          <w:vertAlign w:val="superscript"/>
        </w:rPr>
        <w:t>st</w:t>
      </w:r>
      <w:r w:rsidRPr="001E1C9D">
        <w:rPr>
          <w:rFonts w:cstheme="minorHAnsi"/>
        </w:rPr>
        <w:t>, 2036AD to 280 years in the strength of ignorance which is June 21</w:t>
      </w:r>
      <w:r w:rsidRPr="001E1C9D">
        <w:rPr>
          <w:rFonts w:cstheme="minorHAnsi"/>
          <w:vertAlign w:val="superscript"/>
        </w:rPr>
        <w:t>st</w:t>
      </w:r>
      <w:r w:rsidRPr="001E1C9D">
        <w:rPr>
          <w:rFonts w:cstheme="minorHAnsi"/>
        </w:rPr>
        <w:t>, 1776AD to June 21</w:t>
      </w:r>
      <w:r w:rsidRPr="001E1C9D">
        <w:rPr>
          <w:rFonts w:cstheme="minorHAnsi"/>
          <w:vertAlign w:val="superscript"/>
        </w:rPr>
        <w:t>st</w:t>
      </w:r>
      <w:r w:rsidRPr="001E1C9D">
        <w:rPr>
          <w:rFonts w:cstheme="minorHAnsi"/>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1E1C9D">
        <w:rPr>
          <w:rFonts w:cstheme="minorHAnsi"/>
          <w:vertAlign w:val="superscript"/>
        </w:rPr>
        <w:t>st</w:t>
      </w:r>
      <w:r w:rsidRPr="001E1C9D">
        <w:rPr>
          <w:rFonts w:cstheme="minorHAnsi"/>
        </w:rPr>
        <w:t>, 2025AD concerning the 10 years in strength of each which is 20 years &amp; Globally together, all sexuality from ADAM will be locked up in June 21</w:t>
      </w:r>
      <w:r w:rsidRPr="001E1C9D">
        <w:rPr>
          <w:rFonts w:cstheme="minorHAnsi"/>
          <w:vertAlign w:val="superscript"/>
        </w:rPr>
        <w:t>st</w:t>
      </w:r>
      <w:r w:rsidRPr="001E1C9D">
        <w:rPr>
          <w:rFonts w:cstheme="minorHAnsi"/>
        </w:rPr>
        <w:t xml:space="preserve">, 2035AD at the end of the 2,000 year reign concerning the 20 years </w:t>
      </w:r>
      <w:r w:rsidRPr="001E1C9D">
        <w:rPr>
          <w:rFonts w:cstheme="minorHAnsi"/>
        </w:rPr>
        <w:lastRenderedPageBreak/>
        <w:t>from June 21</w:t>
      </w:r>
      <w:r w:rsidRPr="001E1C9D">
        <w:rPr>
          <w:rFonts w:cstheme="minorHAnsi"/>
          <w:vertAlign w:val="superscript"/>
        </w:rPr>
        <w:t>st</w:t>
      </w:r>
      <w:r w:rsidRPr="001E1C9D">
        <w:rPr>
          <w:rFonts w:cstheme="minorHAnsi"/>
        </w:rPr>
        <w:t>, 2015AD to June 21</w:t>
      </w:r>
      <w:r w:rsidRPr="001E1C9D">
        <w:rPr>
          <w:rFonts w:cstheme="minorHAnsi"/>
          <w:vertAlign w:val="superscript"/>
        </w:rPr>
        <w:t>st</w:t>
      </w:r>
      <w:r w:rsidRPr="001E1C9D">
        <w:rPr>
          <w:rFonts w:cstheme="minorHAnsi"/>
        </w:rPr>
        <w:t>, 2035AD.  This Ultimately means all ignorance from JOB is locked up separately between the two mega continents (Euphoria Mega Continent &amp; South America and North America Mega Continent) by June 21</w:t>
      </w:r>
      <w:r w:rsidRPr="001E1C9D">
        <w:rPr>
          <w:rFonts w:cstheme="minorHAnsi"/>
          <w:vertAlign w:val="superscript"/>
        </w:rPr>
        <w:t>st</w:t>
      </w:r>
      <w:r w:rsidRPr="001E1C9D">
        <w:rPr>
          <w:rFonts w:cstheme="minorHAnsi"/>
        </w:rPr>
        <w:t>, 2045AD concerning the 10 years in strength of each which is 20 years &amp; Globally together, all ignorance from JOB will be locked up in June 21</w:t>
      </w:r>
      <w:r w:rsidRPr="001E1C9D">
        <w:rPr>
          <w:rFonts w:cstheme="minorHAnsi"/>
          <w:vertAlign w:val="superscript"/>
        </w:rPr>
        <w:t>st</w:t>
      </w:r>
      <w:r w:rsidRPr="001E1C9D">
        <w:rPr>
          <w:rFonts w:cstheme="minorHAnsi"/>
        </w:rPr>
        <w:t>, 2055AD at the end of the 2,000 year reign concerning the 20 years from June 21</w:t>
      </w:r>
      <w:r w:rsidRPr="001E1C9D">
        <w:rPr>
          <w:rFonts w:cstheme="minorHAnsi"/>
          <w:vertAlign w:val="superscript"/>
        </w:rPr>
        <w:t>st</w:t>
      </w:r>
      <w:r w:rsidRPr="001E1C9D">
        <w:rPr>
          <w:rFonts w:cstheme="minorHAnsi"/>
        </w:rPr>
        <w:t>, 2035AD to June 21</w:t>
      </w:r>
      <w:r w:rsidRPr="001E1C9D">
        <w:rPr>
          <w:rFonts w:cstheme="minorHAnsi"/>
          <w:vertAlign w:val="superscript"/>
        </w:rPr>
        <w:t>st</w:t>
      </w:r>
      <w:r w:rsidRPr="001E1C9D">
        <w:rPr>
          <w:rFonts w:cstheme="minorHAnsi"/>
        </w:rPr>
        <w:t xml:space="preserve">, 2055AD.  </w:t>
      </w:r>
    </w:p>
    <w:p w:rsidR="00A10451" w:rsidRPr="001E1C9D" w:rsidRDefault="00A10451" w:rsidP="00A10451">
      <w:pPr>
        <w:spacing w:line="480" w:lineRule="auto"/>
        <w:jc w:val="both"/>
        <w:rPr>
          <w:rFonts w:cstheme="minorHAnsi"/>
        </w:rPr>
      </w:pPr>
      <w:r w:rsidRPr="001E1C9D">
        <w:rPr>
          <w:rFonts w:cstheme="minorHAnsi"/>
        </w:rPr>
        <w:t>Rebellion is a refusal of obedience to a command, ordinance or order. It can involve civil disobedience to a broad nonviolent resistance, to organized violent attempts to over throw a government. Those who are in rebellion or lead a rebellion are called “</w:t>
      </w:r>
      <w:r w:rsidRPr="001E1C9D">
        <w:rPr>
          <w:rFonts w:cstheme="minorHAnsi"/>
          <w:b/>
        </w:rPr>
        <w:t>Rebels</w:t>
      </w:r>
      <w:r w:rsidRPr="001E1C9D">
        <w:rPr>
          <w:rFonts w:cstheme="minorHAnsi"/>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E1C9D">
        <w:rPr>
          <w:rFonts w:cstheme="minorHAnsi"/>
          <w:b/>
        </w:rPr>
        <w:t>Mutiny</w:t>
      </w:r>
      <w:r w:rsidRPr="001E1C9D">
        <w:rPr>
          <w:rFonts w:cstheme="minorHAnsi"/>
        </w:rPr>
        <w:t>” is the military security forces against their commanders. Second, is called a “</w:t>
      </w:r>
      <w:r w:rsidRPr="001E1C9D">
        <w:rPr>
          <w:rFonts w:cstheme="minorHAnsi"/>
          <w:b/>
        </w:rPr>
        <w:t>Resistance Force Movement</w:t>
      </w:r>
      <w:r w:rsidRPr="001E1C9D">
        <w:rPr>
          <w:rFonts w:cstheme="minorHAnsi"/>
        </w:rPr>
        <w:t>” is the freedom fighters who are against a foreign power. Third, is called nonviolent “</w:t>
      </w:r>
      <w:r w:rsidRPr="001E1C9D">
        <w:rPr>
          <w:rFonts w:cstheme="minorHAnsi"/>
          <w:b/>
        </w:rPr>
        <w:t>Resistance or Civil Disobedience</w:t>
      </w:r>
      <w:r w:rsidRPr="001E1C9D">
        <w:rPr>
          <w:rFonts w:cstheme="minorHAnsi"/>
        </w:rPr>
        <w:t>” which does not involve violence or military forces. Fourth, is called a “</w:t>
      </w:r>
      <w:r w:rsidRPr="001E1C9D">
        <w:rPr>
          <w:rFonts w:cstheme="minorHAnsi"/>
          <w:b/>
        </w:rPr>
        <w:t>Revolution</w:t>
      </w:r>
      <w:r w:rsidRPr="001E1C9D">
        <w:rPr>
          <w:rFonts w:cstheme="minorHAnsi"/>
        </w:rPr>
        <w:t>” which is done by radicals to overthrow a government. Fifth, is called a “</w:t>
      </w:r>
      <w:r w:rsidRPr="001E1C9D">
        <w:rPr>
          <w:rFonts w:cstheme="minorHAnsi"/>
          <w:b/>
        </w:rPr>
        <w:t>Revolt</w:t>
      </w:r>
      <w:r w:rsidRPr="001E1C9D">
        <w:rPr>
          <w:rFonts w:cstheme="minorHAnsi"/>
        </w:rPr>
        <w:t>” which means a localized rebellion force. Sixth, is called “</w:t>
      </w:r>
      <w:r w:rsidRPr="001E1C9D">
        <w:rPr>
          <w:rFonts w:cstheme="minorHAnsi"/>
          <w:b/>
        </w:rPr>
        <w:t>Terrorism</w:t>
      </w:r>
      <w:r w:rsidRPr="001E1C9D">
        <w:rPr>
          <w:rFonts w:cstheme="minorHAnsi"/>
        </w:rPr>
        <w:t>” which is the religious and political militant extremists. Seventh, is called a “</w:t>
      </w:r>
      <w:r w:rsidRPr="001E1C9D">
        <w:rPr>
          <w:rFonts w:cstheme="minorHAnsi"/>
          <w:b/>
        </w:rPr>
        <w:t>Subversion</w:t>
      </w:r>
      <w:r w:rsidRPr="001E1C9D">
        <w:rPr>
          <w:rFonts w:cstheme="minorHAnsi"/>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E1C9D">
        <w:rPr>
          <w:rFonts w:cstheme="minorHAnsi"/>
          <w:vertAlign w:val="superscript"/>
        </w:rPr>
        <w:t>nd</w:t>
      </w:r>
      <w:r w:rsidRPr="001E1C9D">
        <w:rPr>
          <w:rFonts w:cstheme="minorHAnsi"/>
        </w:rPr>
        <w:t xml:space="preserve"> Thessalonians 2:1-12; Jude 5-15; 2</w:t>
      </w:r>
      <w:r w:rsidRPr="001E1C9D">
        <w:rPr>
          <w:rFonts w:cstheme="minorHAnsi"/>
          <w:vertAlign w:val="superscript"/>
        </w:rPr>
        <w:t>nd</w:t>
      </w:r>
      <w:r w:rsidRPr="001E1C9D">
        <w:rPr>
          <w:rFonts w:cstheme="minorHAnsi"/>
        </w:rPr>
        <w:t xml:space="preserve"> John 7-11 and 1</w:t>
      </w:r>
      <w:r w:rsidRPr="001E1C9D">
        <w:rPr>
          <w:rFonts w:cstheme="minorHAnsi"/>
          <w:vertAlign w:val="superscript"/>
        </w:rPr>
        <w:t>st</w:t>
      </w:r>
      <w:r w:rsidRPr="001E1C9D">
        <w:rPr>
          <w:rFonts w:cstheme="minorHAnsi"/>
        </w:rPr>
        <w:t xml:space="preserve"> John 4:1-6; Isaiah 14:12-21; Ezekiel 28:15-19; Ezra 4:18-19; Luke 10:18-20; 1</w:t>
      </w:r>
      <w:r w:rsidRPr="001E1C9D">
        <w:rPr>
          <w:rFonts w:cstheme="minorHAnsi"/>
          <w:vertAlign w:val="superscript"/>
        </w:rPr>
        <w:t>st</w:t>
      </w:r>
      <w:r w:rsidRPr="001E1C9D">
        <w:rPr>
          <w:rFonts w:cstheme="minorHAnsi"/>
        </w:rPr>
        <w:t xml:space="preserve"> Samuel 15:23; Acts 21:38 (NKJV) &amp; Deuteronomy 13:1-18. The Examples of Wrong Rebellion against God is in Psalms 2:2; 66:7; Numbers 20:24; 27:14 &amp; 1</w:t>
      </w:r>
      <w:r w:rsidRPr="001E1C9D">
        <w:rPr>
          <w:rFonts w:cstheme="minorHAnsi"/>
          <w:vertAlign w:val="superscript"/>
        </w:rPr>
        <w:t>st</w:t>
      </w:r>
      <w:r w:rsidRPr="001E1C9D">
        <w:rPr>
          <w:rFonts w:cstheme="minorHAnsi"/>
        </w:rPr>
        <w:t xml:space="preserve"> Samuel 15:22-23. The Divine Warnings not to Rebel is in 1</w:t>
      </w:r>
      <w:r w:rsidRPr="001E1C9D">
        <w:rPr>
          <w:rFonts w:cstheme="minorHAnsi"/>
          <w:vertAlign w:val="superscript"/>
        </w:rPr>
        <w:t>st</w:t>
      </w:r>
      <w:r w:rsidRPr="001E1C9D">
        <w:rPr>
          <w:rFonts w:cstheme="minorHAnsi"/>
        </w:rPr>
        <w:t xml:space="preserve"> Samuel 12:13-15; Numbers 14:9; 17:10; </w:t>
      </w:r>
      <w:r w:rsidRPr="001E1C9D">
        <w:rPr>
          <w:rFonts w:cstheme="minorHAnsi"/>
        </w:rPr>
        <w:lastRenderedPageBreak/>
        <w:t>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E1C9D">
        <w:rPr>
          <w:rFonts w:cstheme="minorHAnsi"/>
          <w:vertAlign w:val="superscript"/>
        </w:rPr>
        <w:t>nd</w:t>
      </w:r>
      <w:r w:rsidRPr="001E1C9D">
        <w:rPr>
          <w:rFonts w:cstheme="minorHAnsi"/>
        </w:rPr>
        <w:t xml:space="preserve"> Thessalonians 2:3 &amp; 1</w:t>
      </w:r>
      <w:r w:rsidRPr="001E1C9D">
        <w:rPr>
          <w:rFonts w:cstheme="minorHAnsi"/>
          <w:vertAlign w:val="superscript"/>
        </w:rPr>
        <w:t>st</w:t>
      </w:r>
      <w:r w:rsidRPr="001E1C9D">
        <w:rPr>
          <w:rFonts w:cstheme="minorHAnsi"/>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E1C9D">
        <w:rPr>
          <w:rFonts w:cstheme="minorHAnsi"/>
          <w:vertAlign w:val="superscript"/>
        </w:rPr>
        <w:t>st</w:t>
      </w:r>
      <w:r w:rsidRPr="001E1C9D">
        <w:rPr>
          <w:rFonts w:cstheme="minorHAnsi"/>
        </w:rPr>
        <w:t xml:space="preserve"> Corinthians 10:1-12; Hebrews 3:7-4:2; Psalms 95:7-11 &amp; Jude 5, 7. The Rebellion against Human Authority: The Examples of Rebellion against Human Leaders is in Genesis 14:3-4; 2</w:t>
      </w:r>
      <w:r w:rsidRPr="001E1C9D">
        <w:rPr>
          <w:rFonts w:cstheme="minorHAnsi"/>
          <w:vertAlign w:val="superscript"/>
        </w:rPr>
        <w:t>nd</w:t>
      </w:r>
      <w:r w:rsidRPr="001E1C9D">
        <w:rPr>
          <w:rFonts w:cstheme="minorHAnsi"/>
        </w:rPr>
        <w:t xml:space="preserve"> Kings 18:7; 24:1, 20; 2</w:t>
      </w:r>
      <w:r w:rsidRPr="001E1C9D">
        <w:rPr>
          <w:rFonts w:cstheme="minorHAnsi"/>
          <w:vertAlign w:val="superscript"/>
        </w:rPr>
        <w:t>nd</w:t>
      </w:r>
      <w:r w:rsidRPr="001E1C9D">
        <w:rPr>
          <w:rFonts w:cstheme="minorHAnsi"/>
        </w:rPr>
        <w:t xml:space="preserve"> Chronicles 13:6; 36:13; Jeremiah 52:3 &amp; Mark 15:7. The Rebellion against Parents is in Deuteronomy 21:18-21. The Rebellion of Nations is in 1</w:t>
      </w:r>
      <w:r w:rsidRPr="001E1C9D">
        <w:rPr>
          <w:rFonts w:cstheme="minorHAnsi"/>
          <w:vertAlign w:val="superscript"/>
        </w:rPr>
        <w:t>st</w:t>
      </w:r>
      <w:r w:rsidRPr="001E1C9D">
        <w:rPr>
          <w:rFonts w:cstheme="minorHAnsi"/>
        </w:rPr>
        <w:t xml:space="preserve"> Kings 12:19; 2</w:t>
      </w:r>
      <w:r w:rsidRPr="001E1C9D">
        <w:rPr>
          <w:rFonts w:cstheme="minorHAnsi"/>
          <w:vertAlign w:val="superscript"/>
        </w:rPr>
        <w:t>nd</w:t>
      </w:r>
      <w:r w:rsidRPr="001E1C9D">
        <w:rPr>
          <w:rFonts w:cstheme="minorHAnsi"/>
        </w:rPr>
        <w:t xml:space="preserve"> Chronicles 10:19 &amp; 2</w:t>
      </w:r>
      <w:r w:rsidRPr="001E1C9D">
        <w:rPr>
          <w:rFonts w:cstheme="minorHAnsi"/>
          <w:vertAlign w:val="superscript"/>
        </w:rPr>
        <w:t>nd</w:t>
      </w:r>
      <w:r w:rsidRPr="001E1C9D">
        <w:rPr>
          <w:rFonts w:cstheme="minorHAnsi"/>
        </w:rPr>
        <w:t xml:space="preserve"> Kings 1:1. The Accusations of Rebellion is in Nehemiah 2:19; 6:5-8. The Rebellion against God’s Chosen Leaders is in Exodus 23:21; Numbers 16:1-3; 20:2-5; Joshua 1:18 &amp; 2</w:t>
      </w:r>
      <w:r w:rsidRPr="001E1C9D">
        <w:rPr>
          <w:rFonts w:cstheme="minorHAnsi"/>
          <w:vertAlign w:val="superscript"/>
        </w:rPr>
        <w:t>nd</w:t>
      </w:r>
      <w:r w:rsidRPr="001E1C9D">
        <w:rPr>
          <w:rFonts w:cstheme="minorHAnsi"/>
        </w:rPr>
        <w:t xml:space="preserve"> Samuel 15:10. The Rebellion against Incorruptible Authority is Damned is in Romans 13:2 &amp; 1</w:t>
      </w:r>
      <w:r w:rsidRPr="001E1C9D">
        <w:rPr>
          <w:rFonts w:cstheme="minorHAnsi"/>
          <w:vertAlign w:val="superscript"/>
        </w:rPr>
        <w:t>st</w:t>
      </w:r>
      <w:r w:rsidRPr="001E1C9D">
        <w:rPr>
          <w:rFonts w:cstheme="minorHAnsi"/>
        </w:rPr>
        <w:t xml:space="preserve"> Peter 2:13.    </w:t>
      </w:r>
    </w:p>
    <w:p w:rsidR="00A10451" w:rsidRPr="001E1C9D" w:rsidRDefault="00A10451" w:rsidP="00A10451">
      <w:pPr>
        <w:spacing w:before="240" w:line="480" w:lineRule="auto"/>
        <w:jc w:val="both"/>
        <w:rPr>
          <w:rFonts w:cstheme="minorHAnsi"/>
        </w:rPr>
      </w:pPr>
      <w:r w:rsidRPr="001E1C9D">
        <w:rPr>
          <w:rFonts w:cstheme="minorHAnsi"/>
        </w:rPr>
        <w:t>The Oppression against the United States of America is from June 21</w:t>
      </w:r>
      <w:r w:rsidRPr="001E1C9D">
        <w:rPr>
          <w:rFonts w:cstheme="minorHAnsi"/>
          <w:vertAlign w:val="superscript"/>
        </w:rPr>
        <w:t>st</w:t>
      </w:r>
      <w:r w:rsidRPr="001E1C9D">
        <w:rPr>
          <w:rFonts w:cstheme="minorHAnsi"/>
        </w:rPr>
        <w:t xml:space="preserve"> 1650 AD-June 21</w:t>
      </w:r>
      <w:r w:rsidRPr="001E1C9D">
        <w:rPr>
          <w:rFonts w:cstheme="minorHAnsi"/>
          <w:vertAlign w:val="superscript"/>
        </w:rPr>
        <w:t>st</w:t>
      </w:r>
      <w:r w:rsidRPr="001E1C9D">
        <w:rPr>
          <w:rFonts w:cstheme="minorHAnsi"/>
        </w:rPr>
        <w:t xml:space="preserve"> 2008 AD is Overcome by the Father Stephen with His strong fruitful call of the Release of Oppression for 400 years and the Release of Depression of 36 years in Acts 1:4-7; 5:38-39; 7:6-7, 55-56, 59-60 against the US </w:t>
      </w:r>
      <w:r w:rsidRPr="001E1C9D">
        <w:rPr>
          <w:rFonts w:cstheme="minorHAnsi"/>
        </w:rPr>
        <w:lastRenderedPageBreak/>
        <w:t>Business Worlds from 0 years of age to 126 years of age is Overcome by the Father Stephen’s 42 Year Fruitful Kingdom from June 21</w:t>
      </w:r>
      <w:r w:rsidRPr="001E1C9D">
        <w:rPr>
          <w:rFonts w:cstheme="minorHAnsi"/>
          <w:vertAlign w:val="superscript"/>
        </w:rPr>
        <w:t>st</w:t>
      </w:r>
      <w:r w:rsidRPr="001E1C9D">
        <w:rPr>
          <w:rFonts w:cstheme="minorHAnsi"/>
        </w:rPr>
        <w:t xml:space="preserve"> 1972 AD-June 21</w:t>
      </w:r>
      <w:r w:rsidRPr="001E1C9D">
        <w:rPr>
          <w:rFonts w:cstheme="minorHAnsi"/>
          <w:vertAlign w:val="superscript"/>
        </w:rPr>
        <w:t>st</w:t>
      </w:r>
      <w:r w:rsidRPr="001E1C9D">
        <w:rPr>
          <w:rFonts w:cstheme="minorHAnsi"/>
        </w:rPr>
        <w:t xml:space="preserve"> 2015 AD  in 1</w:t>
      </w:r>
      <w:r w:rsidRPr="001E1C9D">
        <w:rPr>
          <w:rFonts w:cstheme="minorHAnsi"/>
          <w:vertAlign w:val="superscript"/>
        </w:rPr>
        <w:t>st</w:t>
      </w:r>
      <w:r w:rsidRPr="001E1C9D">
        <w:rPr>
          <w:rFonts w:cstheme="minorHAnsi"/>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E1C9D">
        <w:rPr>
          <w:rFonts w:cstheme="minorHAnsi"/>
          <w:vertAlign w:val="superscript"/>
        </w:rPr>
        <w:t>nd</w:t>
      </w:r>
      <w:r w:rsidRPr="001E1C9D">
        <w:rPr>
          <w:rFonts w:cstheme="minorHAnsi"/>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E1C9D">
        <w:rPr>
          <w:rFonts w:cstheme="minorHAnsi"/>
          <w:vertAlign w:val="superscript"/>
        </w:rPr>
        <w:t>st</w:t>
      </w:r>
      <w:r w:rsidRPr="001E1C9D">
        <w:rPr>
          <w:rFonts w:cstheme="minorHAnsi"/>
        </w:rPr>
        <w:t xml:space="preserve"> Kings 19:3-4; Job 9:23; Psalms 42:1-11; 88:1-18; Joel 1:11 &amp; 2</w:t>
      </w:r>
      <w:r w:rsidRPr="001E1C9D">
        <w:rPr>
          <w:rFonts w:cstheme="minorHAnsi"/>
          <w:vertAlign w:val="superscript"/>
        </w:rPr>
        <w:t>nd</w:t>
      </w:r>
      <w:r w:rsidRPr="001E1C9D">
        <w:rPr>
          <w:rFonts w:cstheme="minorHAnsi"/>
        </w:rPr>
        <w:t xml:space="preserve"> Corinthians 1:8. The Physical Illness or Exhaustion is in Genesis 21:15-16; 1</w:t>
      </w:r>
      <w:r w:rsidRPr="001E1C9D">
        <w:rPr>
          <w:rFonts w:cstheme="minorHAnsi"/>
          <w:vertAlign w:val="superscript"/>
        </w:rPr>
        <w:t>st</w:t>
      </w:r>
      <w:r w:rsidRPr="001E1C9D">
        <w:rPr>
          <w:rFonts w:cstheme="minorHAnsi"/>
        </w:rPr>
        <w:t xml:space="preserve"> Kings 19:5-8; Psalms 6:1-7; 22:14-17; 31:9-12; Isaiah 38:1-2 &amp; Jonah 1:5. The Fear of Others is in 1</w:t>
      </w:r>
      <w:r w:rsidRPr="001E1C9D">
        <w:rPr>
          <w:rFonts w:cstheme="minorHAnsi"/>
          <w:vertAlign w:val="superscript"/>
        </w:rPr>
        <w:t>st</w:t>
      </w:r>
      <w:r w:rsidRPr="001E1C9D">
        <w:rPr>
          <w:rFonts w:cstheme="minorHAnsi"/>
        </w:rPr>
        <w:t xml:space="preserve"> Kings 19:1-3. The Fear of Failure is in Exodus 4:1; Numbers 11:11-15 &amp; 1</w:t>
      </w:r>
      <w:r w:rsidRPr="001E1C9D">
        <w:rPr>
          <w:rFonts w:cstheme="minorHAnsi"/>
          <w:vertAlign w:val="superscript"/>
        </w:rPr>
        <w:t>st</w:t>
      </w:r>
      <w:r w:rsidRPr="001E1C9D">
        <w:rPr>
          <w:rFonts w:cstheme="minorHAnsi"/>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E1C9D">
        <w:rPr>
          <w:rFonts w:cstheme="minorHAnsi"/>
          <w:vertAlign w:val="superscript"/>
        </w:rPr>
        <w:t>st</w:t>
      </w:r>
      <w:r w:rsidRPr="001E1C9D">
        <w:rPr>
          <w:rFonts w:cstheme="minorHAnsi"/>
        </w:rPr>
        <w:t xml:space="preserve"> Kings 19:4; Job 10:1; Ecclesiastes 2:17; Jeremiah 20:15-18 &amp; Jonah 4:8. Deep Sorrow is in Genesis 21:16; Judges 21:2; 1</w:t>
      </w:r>
      <w:r w:rsidRPr="001E1C9D">
        <w:rPr>
          <w:rFonts w:cstheme="minorHAnsi"/>
          <w:vertAlign w:val="superscript"/>
        </w:rPr>
        <w:t>st</w:t>
      </w:r>
      <w:r w:rsidRPr="001E1C9D">
        <w:rPr>
          <w:rFonts w:cstheme="minorHAnsi"/>
        </w:rPr>
        <w:t xml:space="preserve"> Samuel 1:10, 16; Psalms 42:3; Nehemiah 1:4; 2:2; Esther 4:1-3; Job 16:16 &amp; Lamentations 2:11. Loneliness is in Numbers 11:14 &amp; 1</w:t>
      </w:r>
      <w:r w:rsidRPr="001E1C9D">
        <w:rPr>
          <w:rFonts w:cstheme="minorHAnsi"/>
          <w:vertAlign w:val="superscript"/>
        </w:rPr>
        <w:t>st</w:t>
      </w:r>
      <w:r w:rsidRPr="001E1C9D">
        <w:rPr>
          <w:rFonts w:cstheme="minorHAnsi"/>
        </w:rPr>
        <w:t xml:space="preserve"> Kings 19:10, 14. Perplexity is in Psalms 42:5; Habakkuk 1:2; John 16:6 &amp; Luke 24:17. Despair is in Psalms 88:3-9; Job 17:1 &amp; 2</w:t>
      </w:r>
      <w:r w:rsidRPr="001E1C9D">
        <w:rPr>
          <w:rFonts w:cstheme="minorHAnsi"/>
          <w:vertAlign w:val="superscript"/>
        </w:rPr>
        <w:t>nd</w:t>
      </w:r>
      <w:r w:rsidRPr="001E1C9D">
        <w:rPr>
          <w:rFonts w:cstheme="minorHAnsi"/>
        </w:rPr>
        <w:t xml:space="preserve"> Corinthians 1:8-9. Escapism is in 1</w:t>
      </w:r>
      <w:r w:rsidRPr="001E1C9D">
        <w:rPr>
          <w:rFonts w:cstheme="minorHAnsi"/>
          <w:vertAlign w:val="superscript"/>
        </w:rPr>
        <w:t>st</w:t>
      </w:r>
      <w:r w:rsidRPr="001E1C9D">
        <w:rPr>
          <w:rFonts w:cstheme="minorHAnsi"/>
        </w:rPr>
        <w:t xml:space="preserve"> Kings 19:1-3; Psalms 55:6-8 &amp; Jeremiah 8:22. Feeling Forsaken by the Father Stephen is in Psalms 22:1; 27:9; 38:21; Isaiah 49:14; Jeremiah 15:18 &amp; Lamentations 3:1-20. The Examples of Spiritual Depression is in Judges 6:13; 1</w:t>
      </w:r>
      <w:r w:rsidRPr="001E1C9D">
        <w:rPr>
          <w:rFonts w:cstheme="minorHAnsi"/>
          <w:vertAlign w:val="superscript"/>
        </w:rPr>
        <w:t>st</w:t>
      </w:r>
      <w:r w:rsidRPr="001E1C9D">
        <w:rPr>
          <w:rFonts w:cstheme="minorHAnsi"/>
        </w:rPr>
        <w:t xml:space="preserve"> Kings 19:9-18 &amp; Psalms </w:t>
      </w:r>
      <w:r w:rsidRPr="001E1C9D">
        <w:rPr>
          <w:rFonts w:cstheme="minorHAnsi"/>
        </w:rPr>
        <w:lastRenderedPageBreak/>
        <w:t>22:1-2, 6-8; 42:1-7, 9-11; 43:1-5. The Remedies for Depression: Renewed Vision of the Father Stephen and being Centered upon Him is in 1</w:t>
      </w:r>
      <w:r w:rsidRPr="001E1C9D">
        <w:rPr>
          <w:rFonts w:cstheme="minorHAnsi"/>
          <w:vertAlign w:val="superscript"/>
        </w:rPr>
        <w:t>st</w:t>
      </w:r>
      <w:r w:rsidRPr="001E1C9D">
        <w:rPr>
          <w:rFonts w:cstheme="minorHAnsi"/>
        </w:rPr>
        <w:t xml:space="preserve"> Kings 19:11; Isaiah 26:3; Jeremiah 17:7-8; Romans 8:6 &amp; Acts 6:15. Hope and Trust in the Father Stephen is in Psalms 22:9-11, 22-31; 42:11; Habakkuk 3:16-18 &amp; Acts 6:7. Praise to the Father Stephen is in Psalms 30:1; 42:5; 107:1-43; Isaiah 61:1-3; 2</w:t>
      </w:r>
      <w:r w:rsidRPr="001E1C9D">
        <w:rPr>
          <w:rFonts w:cstheme="minorHAnsi"/>
          <w:vertAlign w:val="superscript"/>
        </w:rPr>
        <w:t>nd</w:t>
      </w:r>
      <w:r w:rsidRPr="001E1C9D">
        <w:rPr>
          <w:rFonts w:cstheme="minorHAnsi"/>
        </w:rPr>
        <w:t xml:space="preserve"> Corinthians 4:8-12 &amp; Acts 6:4. Reviewing what the Father Stephen has done is in Psalms 42:6; 77:11-12; 143:5; Lamentations 3:19-26; 2</w:t>
      </w:r>
      <w:r w:rsidRPr="001E1C9D">
        <w:rPr>
          <w:rFonts w:cstheme="minorHAnsi"/>
          <w:vertAlign w:val="superscript"/>
        </w:rPr>
        <w:t>nd</w:t>
      </w:r>
      <w:r w:rsidRPr="001E1C9D">
        <w:rPr>
          <w:rFonts w:cstheme="minorHAnsi"/>
        </w:rPr>
        <w:t xml:space="preserve"> Corinthians 7:6 &amp; Acts 7:24-25. Prayer to the Father Stephen is in Psalms 139:23; Philippians 4:6-7 &amp; Acts 6:4, 6.  </w:t>
      </w:r>
    </w:p>
    <w:p w:rsidR="00A10451" w:rsidRPr="001E1C9D" w:rsidRDefault="00A10451" w:rsidP="00A10451">
      <w:pPr>
        <w:spacing w:before="240" w:line="480" w:lineRule="auto"/>
        <w:jc w:val="both"/>
        <w:rPr>
          <w:rFonts w:cstheme="minorHAnsi"/>
        </w:rPr>
      </w:pPr>
      <w:r w:rsidRPr="001E1C9D">
        <w:rPr>
          <w:rFonts w:cstheme="minorHAnsi"/>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E1C9D">
        <w:rPr>
          <w:rFonts w:cstheme="minorHAnsi"/>
          <w:vertAlign w:val="superscript"/>
        </w:rPr>
        <w:t>nd</w:t>
      </w:r>
      <w:r w:rsidRPr="001E1C9D">
        <w:rPr>
          <w:rFonts w:cstheme="minorHAnsi"/>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E1C9D">
        <w:rPr>
          <w:rFonts w:cstheme="minorHAnsi"/>
          <w:vertAlign w:val="superscript"/>
        </w:rPr>
        <w:t>st</w:t>
      </w:r>
      <w:r w:rsidRPr="001E1C9D">
        <w:rPr>
          <w:rFonts w:cstheme="minorHAnsi"/>
        </w:rPr>
        <w:t xml:space="preserve"> Peter 2:21; John 16:33; 1</w:t>
      </w:r>
      <w:r w:rsidRPr="001E1C9D">
        <w:rPr>
          <w:rFonts w:cstheme="minorHAnsi"/>
          <w:vertAlign w:val="superscript"/>
        </w:rPr>
        <w:t>st</w:t>
      </w:r>
      <w:r w:rsidRPr="001E1C9D">
        <w:rPr>
          <w:rFonts w:cstheme="minorHAnsi"/>
        </w:rPr>
        <w:t xml:space="preserve"> Thessalonians 3:2-4; 2</w:t>
      </w:r>
      <w:r w:rsidRPr="001E1C9D">
        <w:rPr>
          <w:rFonts w:cstheme="minorHAnsi"/>
          <w:vertAlign w:val="superscript"/>
        </w:rPr>
        <w:t>nd</w:t>
      </w:r>
      <w:r w:rsidRPr="001E1C9D">
        <w:rPr>
          <w:rFonts w:cstheme="minorHAnsi"/>
        </w:rPr>
        <w:t xml:space="preserve"> Timothy 2:3; 3:12 &amp; Acts 6:4-10; 14:22-23. </w:t>
      </w:r>
    </w:p>
    <w:p w:rsidR="00A10451" w:rsidRPr="001E1C9D" w:rsidRDefault="00A10451" w:rsidP="00A10451">
      <w:pPr>
        <w:spacing w:before="240" w:line="480" w:lineRule="auto"/>
        <w:jc w:val="both"/>
        <w:rPr>
          <w:rFonts w:cstheme="minorHAnsi"/>
        </w:rPr>
      </w:pPr>
      <w:r w:rsidRPr="001E1C9D">
        <w:rPr>
          <w:rFonts w:cstheme="minorHAnsi"/>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E1C9D">
        <w:rPr>
          <w:rFonts w:cstheme="minorHAnsi"/>
          <w:vertAlign w:val="superscript"/>
        </w:rPr>
        <w:t>st</w:t>
      </w:r>
      <w:r w:rsidRPr="001E1C9D">
        <w:rPr>
          <w:rFonts w:cstheme="minorHAnsi"/>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E1C9D">
        <w:rPr>
          <w:rFonts w:cstheme="minorHAnsi"/>
          <w:vertAlign w:val="superscript"/>
        </w:rPr>
        <w:t>nd</w:t>
      </w:r>
      <w:r w:rsidRPr="001E1C9D">
        <w:rPr>
          <w:rFonts w:cstheme="minorHAnsi"/>
        </w:rPr>
        <w:t xml:space="preserve"> Chronicles 6:38-39; Psalms 42:9; 57:1; 79:11; 82:3-4; 94:1-7; Revelation 6:10 &amp; Acts 6:4. In Trust to the Father Stephen is in Job 19:25; Psalms 42:1-3; 138:7; 2</w:t>
      </w:r>
      <w:r w:rsidRPr="001E1C9D">
        <w:rPr>
          <w:rFonts w:cstheme="minorHAnsi"/>
          <w:vertAlign w:val="superscript"/>
        </w:rPr>
        <w:t>nd</w:t>
      </w:r>
      <w:r w:rsidRPr="001E1C9D">
        <w:rPr>
          <w:rFonts w:cstheme="minorHAnsi"/>
        </w:rPr>
        <w:t xml:space="preserve"> Corinthians 4:17; 6:4-5; 1</w:t>
      </w:r>
      <w:r w:rsidRPr="001E1C9D">
        <w:rPr>
          <w:rFonts w:cstheme="minorHAnsi"/>
          <w:vertAlign w:val="superscript"/>
        </w:rPr>
        <w:t>st</w:t>
      </w:r>
      <w:r w:rsidRPr="001E1C9D">
        <w:rPr>
          <w:rFonts w:cstheme="minorHAnsi"/>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A10451" w:rsidRPr="001E1C9D" w:rsidRDefault="00A10451" w:rsidP="00A10451">
      <w:pPr>
        <w:spacing w:line="480" w:lineRule="auto"/>
        <w:jc w:val="both"/>
        <w:rPr>
          <w:rFonts w:cstheme="minorHAnsi"/>
        </w:rPr>
      </w:pPr>
      <w:r w:rsidRPr="001E1C9D">
        <w:rPr>
          <w:rFonts w:cstheme="minorHAnsi"/>
        </w:rPr>
        <w:t>The Rebuilding of the Temple: Preparations for Rebuilding the Temple is in Ezra 1:1-4, 7 &amp; 2</w:t>
      </w:r>
      <w:r w:rsidRPr="001E1C9D">
        <w:rPr>
          <w:rFonts w:cstheme="minorHAnsi"/>
          <w:vertAlign w:val="superscript"/>
        </w:rPr>
        <w:t>nd</w:t>
      </w:r>
      <w:r w:rsidRPr="001E1C9D">
        <w:rPr>
          <w:rFonts w:cstheme="minorHAnsi"/>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t>
      </w:r>
      <w:r w:rsidRPr="001E1C9D">
        <w:rPr>
          <w:rFonts w:cstheme="minorHAnsi"/>
        </w:rPr>
        <w:lastRenderedPageBreak/>
        <w:t xml:space="preserve">Worldwide is in Psalms 87:1-7; 135:21. The Temple is the Place where the Father Stephen is to be Praised: The Prophesies of Restoration of the Temple is in Zechariah 1:16; Jeremiah 31:6, 23; 33:18 &amp; Ezekiel 40:1-43:27. </w:t>
      </w:r>
    </w:p>
    <w:p w:rsidR="00A10451" w:rsidRPr="001E1C9D" w:rsidRDefault="00A10451" w:rsidP="00A10451">
      <w:pPr>
        <w:spacing w:line="480" w:lineRule="auto"/>
        <w:jc w:val="both"/>
        <w:rPr>
          <w:rFonts w:cstheme="minorHAnsi"/>
        </w:rPr>
      </w:pPr>
      <w:r w:rsidRPr="001E1C9D">
        <w:rPr>
          <w:rFonts w:cstheme="minorHAnsi"/>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10451" w:rsidRPr="001E1C9D" w:rsidRDefault="00A10451" w:rsidP="00A10451">
      <w:pPr>
        <w:spacing w:line="480" w:lineRule="auto"/>
        <w:jc w:val="both"/>
        <w:rPr>
          <w:rFonts w:cstheme="minorHAnsi"/>
        </w:rPr>
      </w:pPr>
      <w:r w:rsidRPr="001E1C9D">
        <w:rPr>
          <w:rFonts w:cstheme="minorHAnsi"/>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E1C9D">
        <w:rPr>
          <w:rFonts w:cstheme="minorHAnsi"/>
          <w:vertAlign w:val="superscript"/>
        </w:rPr>
        <w:t>nd</w:t>
      </w:r>
      <w:r w:rsidRPr="001E1C9D">
        <w:rPr>
          <w:rFonts w:cstheme="minorHAnsi"/>
        </w:rPr>
        <w:t xml:space="preserve"> Kings 19:32-36 &amp; Psalms 132:13-18. The </w:t>
      </w:r>
      <w:r w:rsidRPr="001E1C9D">
        <w:rPr>
          <w:rFonts w:cstheme="minorHAnsi"/>
        </w:rPr>
        <w:lastRenderedPageBreak/>
        <w:t>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E1C9D">
        <w:rPr>
          <w:rFonts w:cstheme="minorHAnsi"/>
          <w:vertAlign w:val="superscript"/>
        </w:rPr>
        <w:t>st</w:t>
      </w:r>
      <w:r w:rsidRPr="001E1C9D">
        <w:rPr>
          <w:rFonts w:cstheme="minorHAnsi"/>
        </w:rPr>
        <w:t xml:space="preserve"> Corinthians 6:19. The Individual Christian as the Temple of the Holy Ghost in the Kingdom of Lordship is in Acts 6:5; 7:55-56. The Local Church as the Father Stephen’s Temple is in 1</w:t>
      </w:r>
      <w:r w:rsidRPr="001E1C9D">
        <w:rPr>
          <w:rFonts w:cstheme="minorHAnsi"/>
          <w:vertAlign w:val="superscript"/>
        </w:rPr>
        <w:t>st</w:t>
      </w:r>
      <w:r w:rsidRPr="001E1C9D">
        <w:rPr>
          <w:rFonts w:cstheme="minorHAnsi"/>
        </w:rPr>
        <w:t xml:space="preserve"> Corinthians 3:16-17. The Universal Church as the Father Stephen’s Temple is in Ephesians 2:21-22; 2</w:t>
      </w:r>
      <w:r w:rsidRPr="001E1C9D">
        <w:rPr>
          <w:rFonts w:cstheme="minorHAnsi"/>
          <w:vertAlign w:val="superscript"/>
        </w:rPr>
        <w:t>nd</w:t>
      </w:r>
      <w:r w:rsidRPr="001E1C9D">
        <w:rPr>
          <w:rFonts w:cstheme="minorHAnsi"/>
        </w:rPr>
        <w:t xml:space="preserve"> Corinthians 6:16 &amp; 1</w:t>
      </w:r>
      <w:r w:rsidRPr="001E1C9D">
        <w:rPr>
          <w:rFonts w:cstheme="minorHAnsi"/>
          <w:vertAlign w:val="superscript"/>
        </w:rPr>
        <w:t>st</w:t>
      </w:r>
      <w:r w:rsidRPr="001E1C9D">
        <w:rPr>
          <w:rFonts w:cstheme="minorHAnsi"/>
        </w:rPr>
        <w:t xml:space="preserve"> Peter 2:5. </w:t>
      </w:r>
    </w:p>
    <w:p w:rsidR="00A10451" w:rsidRPr="001E1C9D" w:rsidRDefault="00A10451" w:rsidP="00A10451">
      <w:pPr>
        <w:spacing w:line="480" w:lineRule="auto"/>
        <w:jc w:val="both"/>
        <w:rPr>
          <w:rFonts w:cstheme="minorHAnsi"/>
        </w:rPr>
      </w:pPr>
      <w:r w:rsidRPr="001E1C9D">
        <w:rPr>
          <w:rFonts w:cstheme="minorHAnsi"/>
        </w:rPr>
        <w:t>The Sexual Heathen Temples is 100% Idolatrous: Heathen Temples is in Judges 16:28-30; 1</w:t>
      </w:r>
      <w:r w:rsidRPr="001E1C9D">
        <w:rPr>
          <w:rFonts w:cstheme="minorHAnsi"/>
          <w:vertAlign w:val="superscript"/>
        </w:rPr>
        <w:t>st</w:t>
      </w:r>
      <w:r w:rsidRPr="001E1C9D">
        <w:rPr>
          <w:rFonts w:cstheme="minorHAnsi"/>
        </w:rPr>
        <w:t xml:space="preserve"> Samuel 5:2-4; 31:8-10; 2</w:t>
      </w:r>
      <w:r w:rsidRPr="001E1C9D">
        <w:rPr>
          <w:rFonts w:cstheme="minorHAnsi"/>
          <w:vertAlign w:val="superscript"/>
        </w:rPr>
        <w:t>nd</w:t>
      </w:r>
      <w:r w:rsidRPr="001E1C9D">
        <w:rPr>
          <w:rFonts w:cstheme="minorHAnsi"/>
        </w:rPr>
        <w:t xml:space="preserve"> Kings 5:18 &amp; Nahum 1:14. The Idolatrous Temples in Israel and Judah is in 1</w:t>
      </w:r>
      <w:r w:rsidRPr="001E1C9D">
        <w:rPr>
          <w:rFonts w:cstheme="minorHAnsi"/>
          <w:vertAlign w:val="superscript"/>
        </w:rPr>
        <w:t>st</w:t>
      </w:r>
      <w:r w:rsidRPr="001E1C9D">
        <w:rPr>
          <w:rFonts w:cstheme="minorHAnsi"/>
        </w:rPr>
        <w:t xml:space="preserve"> Kings 12:26-30; 16:32; 2</w:t>
      </w:r>
      <w:r w:rsidRPr="001E1C9D">
        <w:rPr>
          <w:rFonts w:cstheme="minorHAnsi"/>
          <w:vertAlign w:val="superscript"/>
        </w:rPr>
        <w:t>nd</w:t>
      </w:r>
      <w:r w:rsidRPr="001E1C9D">
        <w:rPr>
          <w:rFonts w:cstheme="minorHAnsi"/>
        </w:rPr>
        <w:t xml:space="preserve"> Kings 10:21, 23-27 &amp; 2</w:t>
      </w:r>
      <w:r w:rsidRPr="001E1C9D">
        <w:rPr>
          <w:rFonts w:cstheme="minorHAnsi"/>
          <w:vertAlign w:val="superscript"/>
        </w:rPr>
        <w:t>nd</w:t>
      </w:r>
      <w:r w:rsidRPr="001E1C9D">
        <w:rPr>
          <w:rFonts w:cstheme="minorHAnsi"/>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E1C9D">
        <w:rPr>
          <w:rFonts w:cstheme="minorHAnsi"/>
          <w:vertAlign w:val="superscript"/>
        </w:rPr>
        <w:t>nd</w:t>
      </w:r>
      <w:r w:rsidRPr="001E1C9D">
        <w:rPr>
          <w:rFonts w:cstheme="minorHAnsi"/>
        </w:rPr>
        <w:t xml:space="preserve"> Kings 16:10-13; 21:4-5; 2</w:t>
      </w:r>
      <w:r w:rsidRPr="001E1C9D">
        <w:rPr>
          <w:rFonts w:cstheme="minorHAnsi"/>
          <w:vertAlign w:val="superscript"/>
        </w:rPr>
        <w:t>nd</w:t>
      </w:r>
      <w:r w:rsidRPr="001E1C9D">
        <w:rPr>
          <w:rFonts w:cstheme="minorHAnsi"/>
        </w:rPr>
        <w:t xml:space="preserve"> Chronicles 24:7; 26:16-20; 28:23; 33:5, 7 &amp; Ezra 8:12-16. The NT Heathen Idolatrous Temples is in Romans 1:21-25, 32. </w:t>
      </w:r>
    </w:p>
    <w:p w:rsidR="00A10451" w:rsidRPr="001E1C9D" w:rsidRDefault="00A10451" w:rsidP="00A10451">
      <w:pPr>
        <w:spacing w:line="480" w:lineRule="auto"/>
        <w:jc w:val="center"/>
        <w:rPr>
          <w:rFonts w:cstheme="minorHAnsi"/>
          <w:b/>
        </w:rPr>
      </w:pPr>
      <w:r w:rsidRPr="001E1C9D">
        <w:rPr>
          <w:rFonts w:cstheme="minorHAnsi"/>
          <w:b/>
        </w:rPr>
        <w:t>The Father Stephen’s Zion [Sion] Tent of Meeting</w:t>
      </w:r>
    </w:p>
    <w:p w:rsidR="00A10451" w:rsidRPr="001E1C9D" w:rsidRDefault="00A10451" w:rsidP="00A10451">
      <w:pPr>
        <w:spacing w:line="480" w:lineRule="auto"/>
        <w:jc w:val="both"/>
        <w:rPr>
          <w:rFonts w:cstheme="minorHAnsi"/>
        </w:rPr>
      </w:pPr>
      <w:r w:rsidRPr="001E1C9D">
        <w:rPr>
          <w:rFonts w:cstheme="minorHAnsi"/>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w:t>
      </w:r>
      <w:r w:rsidRPr="001E1C9D">
        <w:rPr>
          <w:rFonts w:cstheme="minorHAnsi"/>
        </w:rPr>
        <w:lastRenderedPageBreak/>
        <w:t>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E1C9D">
        <w:rPr>
          <w:rFonts w:cstheme="minorHAnsi"/>
          <w:vertAlign w:val="superscript"/>
        </w:rPr>
        <w:t>st</w:t>
      </w:r>
      <w:r w:rsidRPr="001E1C9D">
        <w:rPr>
          <w:rFonts w:cstheme="minorHAnsi"/>
        </w:rPr>
        <w:t xml:space="preserve"> Samuel 2:22; 1</w:t>
      </w:r>
      <w:r w:rsidRPr="001E1C9D">
        <w:rPr>
          <w:rFonts w:cstheme="minorHAnsi"/>
          <w:vertAlign w:val="superscript"/>
        </w:rPr>
        <w:t>st</w:t>
      </w:r>
      <w:r w:rsidRPr="001E1C9D">
        <w:rPr>
          <w:rFonts w:cstheme="minorHAnsi"/>
        </w:rPr>
        <w:t xml:space="preserve"> Kings 8:4; 2</w:t>
      </w:r>
      <w:r w:rsidRPr="001E1C9D">
        <w:rPr>
          <w:rFonts w:cstheme="minorHAnsi"/>
          <w:vertAlign w:val="superscript"/>
        </w:rPr>
        <w:t>nd</w:t>
      </w:r>
      <w:r w:rsidRPr="001E1C9D">
        <w:rPr>
          <w:rFonts w:cstheme="minorHAnsi"/>
        </w:rPr>
        <w:t xml:space="preserve"> Chronicles 1:3; 5:5 &amp; 1</w:t>
      </w:r>
      <w:r w:rsidRPr="001E1C9D">
        <w:rPr>
          <w:rFonts w:cstheme="minorHAnsi"/>
          <w:vertAlign w:val="superscript"/>
        </w:rPr>
        <w:t>st</w:t>
      </w:r>
      <w:r w:rsidRPr="001E1C9D">
        <w:rPr>
          <w:rFonts w:cstheme="minorHAnsi"/>
        </w:rPr>
        <w:t xml:space="preserve"> Chronicles 6:32; 9:21.      </w:t>
      </w:r>
    </w:p>
    <w:p w:rsidR="00A10451" w:rsidRPr="001E1C9D" w:rsidRDefault="00A10451" w:rsidP="00A10451">
      <w:pPr>
        <w:spacing w:line="480" w:lineRule="auto"/>
        <w:jc w:val="both"/>
        <w:rPr>
          <w:rFonts w:cstheme="minorHAnsi"/>
        </w:rPr>
      </w:pPr>
      <w:r w:rsidRPr="001E1C9D">
        <w:rPr>
          <w:rFonts w:cstheme="minorHAnsi"/>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1E1C9D">
        <w:rPr>
          <w:rFonts w:cstheme="minorHAnsi"/>
          <w:vertAlign w:val="superscript"/>
        </w:rPr>
        <w:t>st</w:t>
      </w:r>
      <w:r w:rsidRPr="001E1C9D">
        <w:rPr>
          <w:rFonts w:cstheme="minorHAnsi"/>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1E1C9D">
        <w:rPr>
          <w:rFonts w:cstheme="minorHAnsi"/>
          <w:vertAlign w:val="superscript"/>
        </w:rPr>
        <w:t>nd</w:t>
      </w:r>
      <w:r w:rsidRPr="001E1C9D">
        <w:rPr>
          <w:rFonts w:cstheme="minorHAnsi"/>
        </w:rPr>
        <w:t xml:space="preserve"> Person of the Trinity (Lady Mary as the Daughter) in Luke 1:26-56; 2:1-24; 3:23-24:53 &amp; Acts 1:1-3. Fifth, the Lord John the Holy Ghost of God (Brother) &amp; the 3</w:t>
      </w:r>
      <w:r w:rsidRPr="001E1C9D">
        <w:rPr>
          <w:rFonts w:cstheme="minorHAnsi"/>
          <w:vertAlign w:val="superscript"/>
        </w:rPr>
        <w:t>rd</w:t>
      </w:r>
      <w:r w:rsidRPr="001E1C9D">
        <w:rPr>
          <w:rFonts w:cstheme="minorHAnsi"/>
        </w:rPr>
        <w:t xml:space="preserve"> Person of the Trinity (Lady Elizabeth as the Sister) in Luke 1:5-25; 39-45, 57-80; 3:1-22- 9:7-9. </w:t>
      </w:r>
    </w:p>
    <w:p w:rsidR="00A10451" w:rsidRPr="001E1C9D" w:rsidRDefault="00A10451" w:rsidP="00A10451">
      <w:pPr>
        <w:spacing w:line="480" w:lineRule="auto"/>
        <w:jc w:val="both"/>
        <w:rPr>
          <w:rFonts w:cstheme="minorHAnsi"/>
        </w:rPr>
      </w:pPr>
      <w:r w:rsidRPr="001E1C9D">
        <w:rPr>
          <w:rFonts w:cstheme="minorHAnsi"/>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1E1C9D">
        <w:rPr>
          <w:rFonts w:cstheme="minorHAnsi"/>
          <w:vertAlign w:val="superscript"/>
        </w:rPr>
        <w:t>st</w:t>
      </w:r>
      <w:r w:rsidRPr="001E1C9D">
        <w:rPr>
          <w:rFonts w:cstheme="minorHAnsi"/>
        </w:rPr>
        <w:t xml:space="preserve"> Chronicles 2:26. Ninth, is the Son Jesus (Lady Mary) In Colossians 4:11 and Acts 12:12. Tenth, is the Brother John (Lady </w:t>
      </w:r>
      <w:r w:rsidRPr="001E1C9D">
        <w:rPr>
          <w:rFonts w:cstheme="minorHAnsi"/>
        </w:rPr>
        <w:lastRenderedPageBreak/>
        <w:t xml:space="preserve">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w:t>
      </w:r>
      <w:r w:rsidRPr="001E1C9D">
        <w:rPr>
          <w:rFonts w:cstheme="minorHAnsi"/>
        </w:rPr>
        <w:lastRenderedPageBreak/>
        <w:t>(Female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1E1C9D">
        <w:rPr>
          <w:rFonts w:cstheme="minorHAnsi"/>
          <w:b/>
        </w:rPr>
        <w:t>Lady of Kingdoms</w:t>
      </w:r>
      <w:r w:rsidRPr="001E1C9D">
        <w:rPr>
          <w:rFonts w:cstheme="minorHAnsi"/>
        </w:rPr>
        <w:t>” in Isaiah 47:5 (NKJV). If You have any questions on the other 60 Lord’s, You must get My book called “</w:t>
      </w:r>
      <w:r w:rsidRPr="001E1C9D">
        <w:rPr>
          <w:rFonts w:cstheme="minorHAnsi"/>
          <w:b/>
        </w:rPr>
        <w:t>The Lord Yahweh &amp; the 360 other Lord’s that He created</w:t>
      </w:r>
      <w:r w:rsidRPr="001E1C9D">
        <w:rPr>
          <w:rFonts w:cstheme="minorHAnsi"/>
        </w:rPr>
        <w:t xml:space="preserve">.” The Lords are before the Angels &amp; Man is in Genesis 1:1; Proverbs 8:22-31 &amp; Job 38:4-7.      </w:t>
      </w:r>
    </w:p>
    <w:p w:rsidR="00A10451" w:rsidRPr="001E1C9D" w:rsidRDefault="00A10451" w:rsidP="00A10451">
      <w:pPr>
        <w:spacing w:line="480" w:lineRule="auto"/>
        <w:jc w:val="center"/>
        <w:rPr>
          <w:rFonts w:cstheme="minorHAnsi"/>
        </w:rPr>
      </w:pPr>
      <w:r w:rsidRPr="001E1C9D">
        <w:rPr>
          <w:rFonts w:cstheme="minorHAnsi"/>
        </w:rPr>
        <w:t>The Father Stephen’s Ministries</w:t>
      </w:r>
    </w:p>
    <w:p w:rsidR="00A10451" w:rsidRPr="001E1C9D" w:rsidRDefault="00A10451" w:rsidP="00A10451">
      <w:pPr>
        <w:spacing w:line="480" w:lineRule="auto"/>
        <w:jc w:val="both"/>
        <w:rPr>
          <w:rFonts w:cstheme="minorHAnsi"/>
        </w:rPr>
      </w:pPr>
      <w:r w:rsidRPr="001E1C9D">
        <w:rPr>
          <w:rFonts w:cstheme="minorHAnsi"/>
        </w:rPr>
        <w:t>The Difference of Adam’s Humanity Ministry &amp; Stephen’s special Angelical Ministry</w:t>
      </w:r>
    </w:p>
    <w:p w:rsidR="00A10451" w:rsidRPr="001E1C9D" w:rsidRDefault="00A10451" w:rsidP="00A10451">
      <w:pPr>
        <w:spacing w:line="480" w:lineRule="auto"/>
        <w:jc w:val="both"/>
        <w:rPr>
          <w:rFonts w:cstheme="minorHAnsi"/>
        </w:rPr>
      </w:pPr>
      <w:r w:rsidRPr="001E1C9D">
        <w:rPr>
          <w:rFonts w:cstheme="minorHAnsi"/>
        </w:rPr>
        <w:t>First, Humans are lower than Angels (Lords) because Angels (Lords) are greater in might &amp; power in 2</w:t>
      </w:r>
      <w:r w:rsidRPr="001E1C9D">
        <w:rPr>
          <w:rFonts w:cstheme="minorHAnsi"/>
          <w:vertAlign w:val="superscript"/>
        </w:rPr>
        <w:t>nd</w:t>
      </w:r>
      <w:r w:rsidRPr="001E1C9D">
        <w:rPr>
          <w:rFonts w:cstheme="minorHAnsi"/>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w:t>
      </w:r>
      <w:r w:rsidRPr="001E1C9D">
        <w:rPr>
          <w:rFonts w:cstheme="minorHAnsi"/>
        </w:rPr>
        <w:lastRenderedPageBreak/>
        <w:t>revere and highly esteem God in Psalms 89:5-7; Matthew 22:30; 25:41. Angels (Lords) are invisible/visible to Humans in Colossians 1:16. Angels (Lords) are Immaterial/Material Spirits in Acts 6:5, 15; Hebrews 1:14; Daniel 10:20; John 1:1-3 &amp; 2</w:t>
      </w:r>
      <w:r w:rsidRPr="001E1C9D">
        <w:rPr>
          <w:rFonts w:cstheme="minorHAnsi"/>
          <w:vertAlign w:val="superscript"/>
        </w:rPr>
        <w:t>nd</w:t>
      </w:r>
      <w:r w:rsidRPr="001E1C9D">
        <w:rPr>
          <w:rFonts w:cstheme="minorHAnsi"/>
        </w:rPr>
        <w:t xml:space="preserve"> Corinthians 4:18. Lucifer sinned once by the eternal sin in Ezekiel 28:15. Possibly, the Married Lord called Wisdom in “Qanah” sinned once in Eternal Lordship in Genesis 1:1; 2:8-9. </w:t>
      </w:r>
      <w:r w:rsidRPr="001E1C9D">
        <w:rPr>
          <w:rFonts w:cstheme="minorHAnsi"/>
          <w:b/>
        </w:rPr>
        <w:t>Adam’s Humanity:</w:t>
      </w:r>
      <w:r w:rsidRPr="001E1C9D">
        <w:rPr>
          <w:rFonts w:cstheme="minorHAnsi"/>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1E1C9D">
        <w:rPr>
          <w:rFonts w:cstheme="minorHAnsi"/>
          <w:vertAlign w:val="superscript"/>
        </w:rPr>
        <w:t>nd</w:t>
      </w:r>
      <w:r w:rsidRPr="001E1C9D">
        <w:rPr>
          <w:rFonts w:cstheme="minorHAnsi"/>
        </w:rPr>
        <w:t xml:space="preserve"> kings 6:17; Luke 2:11, 12 &amp; 1</w:t>
      </w:r>
      <w:r w:rsidRPr="001E1C9D">
        <w:rPr>
          <w:rFonts w:cstheme="minorHAnsi"/>
          <w:vertAlign w:val="superscript"/>
        </w:rPr>
        <w:t>st</w:t>
      </w:r>
      <w:r w:rsidRPr="001E1C9D">
        <w:rPr>
          <w:rFonts w:cstheme="minorHAnsi"/>
        </w:rPr>
        <w:t xml:space="preserve"> Peter 1:11, 12. Humans have Spirits &amp; are not Spirits in Philippians 1:23; 1</w:t>
      </w:r>
      <w:r w:rsidRPr="001E1C9D">
        <w:rPr>
          <w:rFonts w:cstheme="minorHAnsi"/>
          <w:vertAlign w:val="superscript"/>
        </w:rPr>
        <w:t>st</w:t>
      </w:r>
      <w:r w:rsidRPr="001E1C9D">
        <w:rPr>
          <w:rFonts w:cstheme="minorHAnsi"/>
        </w:rPr>
        <w:t xml:space="preserve"> Thessalonians 4:14-17; 1</w:t>
      </w:r>
      <w:r w:rsidRPr="001E1C9D">
        <w:rPr>
          <w:rFonts w:cstheme="minorHAnsi"/>
          <w:vertAlign w:val="superscript"/>
        </w:rPr>
        <w:t>st</w:t>
      </w:r>
      <w:r w:rsidRPr="001E1C9D">
        <w:rPr>
          <w:rFonts w:cstheme="minorHAnsi"/>
        </w:rPr>
        <w:t xml:space="preserve"> Corinthians 15:44. What does Humans &amp; Angels (Lords) have in common? They are creation in Genesis 1:26, have identities in Genesis 1:27, are Persons in 1</w:t>
      </w:r>
      <w:r w:rsidRPr="001E1C9D">
        <w:rPr>
          <w:rFonts w:cstheme="minorHAnsi"/>
          <w:vertAlign w:val="superscript"/>
        </w:rPr>
        <w:t>st</w:t>
      </w:r>
      <w:r w:rsidRPr="001E1C9D">
        <w:rPr>
          <w:rFonts w:cstheme="minorHAnsi"/>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A scripture that may authorize Sexual Eros Love in marriage concerns the fallen state of “marriage rights” is in Exodus 21:10.     </w:t>
      </w:r>
    </w:p>
    <w:p w:rsidR="00A10451" w:rsidRPr="001E1C9D" w:rsidRDefault="00A10451" w:rsidP="00A10451">
      <w:pPr>
        <w:spacing w:line="480" w:lineRule="auto"/>
        <w:jc w:val="both"/>
        <w:rPr>
          <w:rFonts w:cstheme="minorHAnsi"/>
        </w:rPr>
      </w:pPr>
      <w:r w:rsidRPr="001E1C9D">
        <w:rPr>
          <w:rFonts w:cstheme="minorHAnsi"/>
        </w:rPr>
        <w:t>Stephen’s Ministry Office is questioned</w:t>
      </w:r>
    </w:p>
    <w:p w:rsidR="00A10451" w:rsidRPr="001E1C9D" w:rsidRDefault="00A10451" w:rsidP="00A10451">
      <w:pPr>
        <w:spacing w:line="480" w:lineRule="auto"/>
        <w:jc w:val="both"/>
        <w:rPr>
          <w:rFonts w:cstheme="minorHAnsi"/>
        </w:rPr>
      </w:pPr>
      <w:r w:rsidRPr="001E1C9D">
        <w:rPr>
          <w:rFonts w:cstheme="minorHAnsi"/>
        </w:rPr>
        <w:t>Stephen’s ministerial calling was not the Office of a Married Deacon because how can One have an Angelical Ministry and a Marriage Ministry in Acts 6:15. The qualifications of a Deacon are declared in 1</w:t>
      </w:r>
      <w:r w:rsidRPr="001E1C9D">
        <w:rPr>
          <w:rFonts w:cstheme="minorHAnsi"/>
          <w:vertAlign w:val="superscript"/>
        </w:rPr>
        <w:t>st</w:t>
      </w:r>
      <w:r w:rsidRPr="001E1C9D">
        <w:rPr>
          <w:rFonts w:cstheme="minorHAnsi"/>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w:t>
      </w:r>
      <w:r w:rsidRPr="001E1C9D">
        <w:rPr>
          <w:rFonts w:cstheme="minorHAnsi"/>
        </w:rPr>
        <w:lastRenderedPageBreak/>
        <w:t>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1E1C9D">
        <w:rPr>
          <w:rFonts w:cstheme="minorHAnsi"/>
          <w:vertAlign w:val="superscript"/>
        </w:rPr>
        <w:t>nd</w:t>
      </w:r>
      <w:r w:rsidRPr="001E1C9D">
        <w:rPr>
          <w:rFonts w:cstheme="minorHAnsi"/>
        </w:rPr>
        <w:t xml:space="preserve"> Corinthians 11:15, God’s Servant  in  2</w:t>
      </w:r>
      <w:r w:rsidRPr="001E1C9D">
        <w:rPr>
          <w:rFonts w:cstheme="minorHAnsi"/>
          <w:vertAlign w:val="superscript"/>
        </w:rPr>
        <w:t>nd</w:t>
      </w:r>
      <w:r w:rsidRPr="001E1C9D">
        <w:rPr>
          <w:rFonts w:cstheme="minorHAnsi"/>
        </w:rPr>
        <w:t xml:space="preserve"> Corinthians 6:4, Lord’s Servant in 2</w:t>
      </w:r>
      <w:r w:rsidRPr="001E1C9D">
        <w:rPr>
          <w:rFonts w:cstheme="minorHAnsi"/>
          <w:vertAlign w:val="superscript"/>
        </w:rPr>
        <w:t>nd</w:t>
      </w:r>
      <w:r w:rsidRPr="001E1C9D">
        <w:rPr>
          <w:rFonts w:cstheme="minorHAnsi"/>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w:t>
      </w:r>
      <w:r w:rsidRPr="001E1C9D">
        <w:rPr>
          <w:rFonts w:cstheme="minorHAnsi"/>
        </w:rPr>
        <w:lastRenderedPageBreak/>
        <w:t>chose all Males as a Man at certain ages of accountability. But Stephen  was  fully the  Father  and  He  was  not a Single Man in Genesis 1:26 because no Man (Not the Man Jesus Christ) knows the Father  Stephen in 1</w:t>
      </w:r>
      <w:r w:rsidRPr="001E1C9D">
        <w:rPr>
          <w:rFonts w:cstheme="minorHAnsi"/>
          <w:vertAlign w:val="superscript"/>
        </w:rPr>
        <w:t>st</w:t>
      </w:r>
      <w:r w:rsidRPr="001E1C9D">
        <w:rPr>
          <w:rFonts w:cstheme="minorHAnsi"/>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1E1C9D">
        <w:rPr>
          <w:rFonts w:cstheme="minorHAnsi"/>
          <w:vertAlign w:val="superscript"/>
        </w:rPr>
        <w:t>st</w:t>
      </w:r>
      <w:r w:rsidRPr="001E1C9D">
        <w:rPr>
          <w:rFonts w:cstheme="minorHAnsi"/>
        </w:rPr>
        <w:t xml:space="preserve"> John 2:22 &amp; 2</w:t>
      </w:r>
      <w:r w:rsidRPr="001E1C9D">
        <w:rPr>
          <w:rFonts w:cstheme="minorHAnsi"/>
          <w:vertAlign w:val="superscript"/>
        </w:rPr>
        <w:t>nd</w:t>
      </w:r>
      <w:r w:rsidRPr="001E1C9D">
        <w:rPr>
          <w:rFonts w:cstheme="minorHAnsi"/>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w:t>
      </w:r>
      <w:r w:rsidRPr="001E1C9D">
        <w:rPr>
          <w:rFonts w:cstheme="minorHAnsi"/>
        </w:rPr>
        <w:lastRenderedPageBreak/>
        <w:t>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1E1C9D">
        <w:rPr>
          <w:rFonts w:cstheme="minorHAnsi"/>
          <w:vertAlign w:val="superscript"/>
        </w:rPr>
        <w:t>st</w:t>
      </w:r>
      <w:r w:rsidRPr="001E1C9D">
        <w:rPr>
          <w:rFonts w:cstheme="minorHAnsi"/>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1E1C9D">
        <w:rPr>
          <w:rFonts w:cstheme="minorHAnsi"/>
          <w:vertAlign w:val="superscript"/>
        </w:rPr>
        <w:t>st</w:t>
      </w:r>
      <w:r w:rsidRPr="001E1C9D">
        <w:rPr>
          <w:rFonts w:cstheme="minorHAnsi"/>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1E1C9D">
        <w:rPr>
          <w:rFonts w:cstheme="minorHAnsi"/>
          <w:vertAlign w:val="superscript"/>
        </w:rPr>
        <w:t>st</w:t>
      </w:r>
      <w:r w:rsidRPr="001E1C9D">
        <w:rPr>
          <w:rFonts w:cstheme="minorHAnsi"/>
        </w:rPr>
        <w:t xml:space="preserve"> Corinthians 5:3 and Colossians 2:5. Some scriptures of Body and Spirit are 1</w:t>
      </w:r>
      <w:r w:rsidRPr="001E1C9D">
        <w:rPr>
          <w:rFonts w:cstheme="minorHAnsi"/>
          <w:vertAlign w:val="superscript"/>
        </w:rPr>
        <w:t>st</w:t>
      </w:r>
      <w:r w:rsidRPr="001E1C9D">
        <w:rPr>
          <w:rFonts w:cstheme="minorHAnsi"/>
        </w:rPr>
        <w:t xml:space="preserve"> Corinthians 5:5, 7:34; James 2:26; 2</w:t>
      </w:r>
      <w:r w:rsidRPr="001E1C9D">
        <w:rPr>
          <w:rFonts w:cstheme="minorHAnsi"/>
          <w:vertAlign w:val="superscript"/>
        </w:rPr>
        <w:t>nd</w:t>
      </w:r>
      <w:r w:rsidRPr="001E1C9D">
        <w:rPr>
          <w:rFonts w:cstheme="minorHAnsi"/>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1E1C9D">
        <w:rPr>
          <w:rFonts w:cstheme="minorHAnsi"/>
          <w:vertAlign w:val="superscript"/>
        </w:rPr>
        <w:t>nd</w:t>
      </w:r>
      <w:r w:rsidRPr="001E1C9D">
        <w:rPr>
          <w:rFonts w:cstheme="minorHAnsi"/>
        </w:rPr>
        <w:t xml:space="preserve"> Serpent Yahweh in Proverbs 8:22-29 (RSV); 8:30-31 (NIV) &amp; Acts 6:8, 15. The Ministry Kingdoms of the Son Jesus are given back to the Father Stephen in 1</w:t>
      </w:r>
      <w:r w:rsidRPr="001E1C9D">
        <w:rPr>
          <w:rFonts w:cstheme="minorHAnsi"/>
          <w:vertAlign w:val="superscript"/>
        </w:rPr>
        <w:t>st</w:t>
      </w:r>
      <w:r w:rsidRPr="001E1C9D">
        <w:rPr>
          <w:rFonts w:cstheme="minorHAnsi"/>
        </w:rPr>
        <w:t xml:space="preserve"> Corinthians 15:24-28.     </w:t>
      </w:r>
    </w:p>
    <w:p w:rsidR="00A10451" w:rsidRPr="001E1C9D" w:rsidRDefault="00A10451" w:rsidP="00A10451">
      <w:pPr>
        <w:spacing w:line="480" w:lineRule="auto"/>
        <w:jc w:val="center"/>
        <w:rPr>
          <w:rFonts w:cstheme="minorHAnsi"/>
          <w:b/>
        </w:rPr>
      </w:pPr>
      <w:r w:rsidRPr="001E1C9D">
        <w:rPr>
          <w:rFonts w:cstheme="minorHAnsi"/>
          <w:b/>
        </w:rPr>
        <w:lastRenderedPageBreak/>
        <w:t xml:space="preserve">THE FEDERAL </w:t>
      </w:r>
      <w:r w:rsidR="00E6220A" w:rsidRPr="001E1C9D">
        <w:rPr>
          <w:rFonts w:cstheme="minorHAnsi"/>
          <w:b/>
        </w:rPr>
        <w:t>FIDUCIARY</w:t>
      </w:r>
      <w:r w:rsidRPr="001E1C9D">
        <w:rPr>
          <w:rFonts w:cstheme="minorHAnsi"/>
          <w:b/>
        </w:rPr>
        <w:t>’S (CUSTODIAN EUNUCHS) OVER THE FINANCIAL AFFAIRS OF THE WHITE CHRISTIAN VIRGINS FOR THE BEAUTY PREPARATIONS OF TRUE HOLINESS</w:t>
      </w:r>
    </w:p>
    <w:p w:rsidR="00A10451" w:rsidRPr="001E1C9D" w:rsidRDefault="00A10451" w:rsidP="00A10451">
      <w:pPr>
        <w:spacing w:line="480" w:lineRule="auto"/>
        <w:jc w:val="both"/>
        <w:rPr>
          <w:rFonts w:cstheme="minorHAnsi"/>
        </w:rPr>
      </w:pPr>
      <w:r w:rsidRPr="001E1C9D">
        <w:rPr>
          <w:rFonts w:cstheme="minorHAnsi"/>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A10451" w:rsidRPr="001E1C9D" w:rsidRDefault="00A10451" w:rsidP="00A10451">
      <w:pPr>
        <w:spacing w:line="480" w:lineRule="auto"/>
        <w:jc w:val="center"/>
        <w:rPr>
          <w:rFonts w:cstheme="minorHAnsi"/>
          <w:b/>
        </w:rPr>
      </w:pPr>
      <w:r w:rsidRPr="001E1C9D">
        <w:rPr>
          <w:rFonts w:cstheme="minorHAnsi"/>
          <w:b/>
        </w:rPr>
        <w:t xml:space="preserve">THE FEDERAL </w:t>
      </w:r>
      <w:r w:rsidR="00E6220A" w:rsidRPr="001E1C9D">
        <w:rPr>
          <w:rFonts w:cstheme="minorHAnsi"/>
          <w:b/>
        </w:rPr>
        <w:t>FIDUCIARY</w:t>
      </w:r>
      <w:r w:rsidRPr="001E1C9D">
        <w:rPr>
          <w:rFonts w:cstheme="minorHAnsi"/>
          <w:b/>
        </w:rPr>
        <w:t>’S (CUSTODIAN EUNUCHS) OVER THE FINANCIAL AFFAIRS OF THE BLACK CHRISTIAN VIRGINS FOR THE BEAUTY PREPARATIONS OF TRUE HOLINESS</w:t>
      </w:r>
    </w:p>
    <w:p w:rsidR="00A10451" w:rsidRPr="001E1C9D" w:rsidRDefault="00A10451" w:rsidP="00A10451">
      <w:pPr>
        <w:spacing w:line="480" w:lineRule="auto"/>
        <w:jc w:val="both"/>
        <w:rPr>
          <w:rFonts w:cstheme="minorHAnsi"/>
        </w:rPr>
      </w:pPr>
      <w:r w:rsidRPr="001E1C9D">
        <w:rPr>
          <w:rFonts w:cstheme="minorHAnsi"/>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w:t>
      </w:r>
      <w:r w:rsidRPr="001E1C9D">
        <w:rPr>
          <w:rFonts w:cstheme="minorHAnsi"/>
        </w:rPr>
        <w:lastRenderedPageBreak/>
        <w:t xml:space="preserve">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A10451" w:rsidRPr="001E1C9D" w:rsidRDefault="00A10451" w:rsidP="00A10451">
      <w:pPr>
        <w:spacing w:line="480" w:lineRule="auto"/>
        <w:jc w:val="both"/>
        <w:rPr>
          <w:rFonts w:cstheme="minorHAnsi"/>
        </w:rPr>
      </w:pPr>
      <w:r w:rsidRPr="001E1C9D">
        <w:rPr>
          <w:rFonts w:cstheme="minorHAnsi"/>
        </w:rPr>
        <w:t>Eunuchs as Royal Servants is in Esther 1:10-11; 2:1-3, 15; 4:4-11; 2</w:t>
      </w:r>
      <w:r w:rsidRPr="001E1C9D">
        <w:rPr>
          <w:rFonts w:cstheme="minorHAnsi"/>
          <w:vertAlign w:val="superscript"/>
        </w:rPr>
        <w:t>nd</w:t>
      </w:r>
      <w:r w:rsidRPr="001E1C9D">
        <w:rPr>
          <w:rFonts w:cstheme="minorHAnsi"/>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1E1C9D">
        <w:rPr>
          <w:rFonts w:cstheme="minorHAnsi"/>
          <w:vertAlign w:val="superscript"/>
        </w:rPr>
        <w:t>st</w:t>
      </w:r>
      <w:r w:rsidRPr="001E1C9D">
        <w:rPr>
          <w:rFonts w:cstheme="minorHAnsi"/>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A10451" w:rsidRPr="001E1C9D" w:rsidRDefault="00A10451" w:rsidP="00A10451">
      <w:pPr>
        <w:spacing w:line="480" w:lineRule="auto"/>
        <w:jc w:val="both"/>
        <w:rPr>
          <w:rFonts w:cstheme="minorHAnsi"/>
        </w:rPr>
      </w:pPr>
      <w:r w:rsidRPr="001E1C9D">
        <w:rPr>
          <w:rFonts w:cstheme="minorHAnsi"/>
        </w:rPr>
        <w:lastRenderedPageBreak/>
        <w:t>The Office of a True Widow in Acts 6:1</w:t>
      </w:r>
    </w:p>
    <w:p w:rsidR="00A10451" w:rsidRPr="001E1C9D" w:rsidRDefault="00A10451" w:rsidP="00A10451">
      <w:pPr>
        <w:spacing w:line="480" w:lineRule="auto"/>
        <w:jc w:val="both"/>
        <w:rPr>
          <w:rFonts w:cstheme="minorHAnsi"/>
        </w:rPr>
      </w:pPr>
      <w:r w:rsidRPr="001E1C9D">
        <w:rPr>
          <w:rFonts w:cstheme="minorHAnsi"/>
        </w:rPr>
        <w:t>A Widow is a Woman whose Husband has died and is totally freed from Her Husband’s Law to remarry or stay Unmarried in which She is happier in 1</w:t>
      </w:r>
      <w:r w:rsidRPr="001E1C9D">
        <w:rPr>
          <w:rFonts w:cstheme="minorHAnsi"/>
          <w:vertAlign w:val="superscript"/>
        </w:rPr>
        <w:t>st</w:t>
      </w:r>
      <w:r w:rsidRPr="001E1C9D">
        <w:rPr>
          <w:rFonts w:cstheme="minorHAnsi"/>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1E1C9D">
        <w:rPr>
          <w:rFonts w:cstheme="minorHAnsi"/>
          <w:vertAlign w:val="superscript"/>
        </w:rPr>
        <w:t>rd</w:t>
      </w:r>
      <w:r w:rsidRPr="001E1C9D">
        <w:rPr>
          <w:rFonts w:cstheme="minorHAnsi"/>
        </w:rPr>
        <w:t xml:space="preserve"> year tithe, but many were in poverty in Job 24:21; Psalm 94:6; Isaiah 1:23 &amp; Malachi 3:5. Also a special Law was made to protect the true Widow’s garment (60 years of age or older) from being used as the security of a loan. </w:t>
      </w:r>
    </w:p>
    <w:p w:rsidR="00A10451" w:rsidRPr="001E1C9D" w:rsidRDefault="00A10451" w:rsidP="00A10451">
      <w:pPr>
        <w:spacing w:line="480" w:lineRule="auto"/>
        <w:jc w:val="both"/>
        <w:rPr>
          <w:rFonts w:cstheme="minorHAnsi"/>
        </w:rPr>
      </w:pPr>
      <w:r w:rsidRPr="001E1C9D">
        <w:rPr>
          <w:rFonts w:cstheme="minorHAnsi"/>
        </w:rPr>
        <w:t>Stephen’s Ministry of the Word in Acts 6:8, 10; 7:1-7:53</w:t>
      </w:r>
    </w:p>
    <w:p w:rsidR="00A10451" w:rsidRPr="001E1C9D" w:rsidRDefault="00A10451" w:rsidP="00A10451">
      <w:pPr>
        <w:spacing w:line="480" w:lineRule="auto"/>
        <w:jc w:val="both"/>
        <w:rPr>
          <w:rFonts w:cstheme="minorHAnsi"/>
        </w:rPr>
      </w:pPr>
      <w:r w:rsidRPr="001E1C9D">
        <w:rPr>
          <w:rFonts w:cstheme="minorHAnsi"/>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w:t>
      </w:r>
      <w:r w:rsidRPr="001E1C9D">
        <w:rPr>
          <w:rFonts w:cstheme="minorHAnsi"/>
        </w:rPr>
        <w:lastRenderedPageBreak/>
        <w:t>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1E1C9D">
        <w:rPr>
          <w:rFonts w:cstheme="minorHAnsi"/>
          <w:vertAlign w:val="superscript"/>
        </w:rPr>
        <w:t>st</w:t>
      </w:r>
      <w:r w:rsidRPr="001E1C9D">
        <w:rPr>
          <w:rFonts w:cstheme="minorHAnsi"/>
        </w:rPr>
        <w:t xml:space="preserve"> Corinthians 8:6; Revelations 19:13; John 1:1-3; 1</w:t>
      </w:r>
      <w:r w:rsidRPr="001E1C9D">
        <w:rPr>
          <w:rFonts w:cstheme="minorHAnsi"/>
          <w:vertAlign w:val="superscript"/>
        </w:rPr>
        <w:t>st</w:t>
      </w:r>
      <w:r w:rsidRPr="001E1C9D">
        <w:rPr>
          <w:rFonts w:cstheme="minorHAnsi"/>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A10451" w:rsidRPr="001E1C9D" w:rsidRDefault="00A10451" w:rsidP="00A10451">
      <w:pPr>
        <w:spacing w:line="480" w:lineRule="auto"/>
        <w:jc w:val="both"/>
        <w:rPr>
          <w:rFonts w:cstheme="minorHAnsi"/>
        </w:rPr>
      </w:pPr>
      <w:r w:rsidRPr="001E1C9D">
        <w:rPr>
          <w:rFonts w:cstheme="minorHAnsi"/>
        </w:rPr>
        <w:t>Stephen’s Ministry of Teaching or Counseling in Acts 6:5, 8; 7:1-7:53, 55-56</w:t>
      </w:r>
    </w:p>
    <w:p w:rsidR="00A10451" w:rsidRPr="001E1C9D" w:rsidRDefault="00A10451" w:rsidP="00A10451">
      <w:pPr>
        <w:spacing w:line="480" w:lineRule="auto"/>
        <w:jc w:val="both"/>
        <w:rPr>
          <w:rFonts w:cstheme="minorHAnsi"/>
        </w:rPr>
      </w:pPr>
      <w:r w:rsidRPr="001E1C9D">
        <w:rPr>
          <w:rFonts w:cstheme="minorHAnsi"/>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w:t>
      </w:r>
      <w:r w:rsidRPr="001E1C9D">
        <w:rPr>
          <w:rFonts w:cstheme="minorHAnsi"/>
        </w:rPr>
        <w:lastRenderedPageBreak/>
        <w:t xml:space="preserve">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A10451" w:rsidRPr="001E1C9D" w:rsidRDefault="00A10451" w:rsidP="00A10451">
      <w:pPr>
        <w:spacing w:line="480" w:lineRule="auto"/>
        <w:jc w:val="both"/>
        <w:rPr>
          <w:rFonts w:cstheme="minorHAnsi"/>
        </w:rPr>
      </w:pPr>
      <w:r w:rsidRPr="001E1C9D">
        <w:rPr>
          <w:rFonts w:cstheme="minorHAnsi"/>
        </w:rPr>
        <w:t>All counseling concerns Advocate, Advice, Advisor &amp; a Lawyer on legal matters. Some scriptures are 2</w:t>
      </w:r>
      <w:r w:rsidRPr="001E1C9D">
        <w:rPr>
          <w:rFonts w:cstheme="minorHAnsi"/>
          <w:vertAlign w:val="superscript"/>
        </w:rPr>
        <w:t>nd</w:t>
      </w:r>
      <w:r w:rsidRPr="001E1C9D">
        <w:rPr>
          <w:rFonts w:cstheme="minorHAnsi"/>
        </w:rPr>
        <w:t xml:space="preserve"> Samuel 16:23; 1</w:t>
      </w:r>
      <w:r w:rsidRPr="001E1C9D">
        <w:rPr>
          <w:rFonts w:cstheme="minorHAnsi"/>
          <w:vertAlign w:val="superscript"/>
        </w:rPr>
        <w:t>st</w:t>
      </w:r>
      <w:r w:rsidRPr="001E1C9D">
        <w:rPr>
          <w:rFonts w:cstheme="minorHAnsi"/>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1E1C9D">
        <w:rPr>
          <w:rFonts w:cstheme="minorHAnsi"/>
          <w:vertAlign w:val="superscript"/>
        </w:rPr>
        <w:t>st</w:t>
      </w:r>
      <w:r w:rsidRPr="001E1C9D">
        <w:rPr>
          <w:rFonts w:cstheme="minorHAnsi"/>
        </w:rPr>
        <w:t xml:space="preserve"> Samuel 3:19;  1</w:t>
      </w:r>
      <w:r w:rsidRPr="001E1C9D">
        <w:rPr>
          <w:rFonts w:cstheme="minorHAnsi"/>
          <w:vertAlign w:val="superscript"/>
        </w:rPr>
        <w:t>st</w:t>
      </w:r>
      <w:r w:rsidRPr="001E1C9D">
        <w:rPr>
          <w:rFonts w:cstheme="minorHAnsi"/>
        </w:rPr>
        <w:t xml:space="preserve">  Corinthians  12:8;  Acts  6:2-7 and  Numbers  13:30. Also counseling should be practical with necessary application in Proverbs 15:23; 25:11. How do we operate in giving counsel to others? Some scriptures are 2</w:t>
      </w:r>
      <w:r w:rsidRPr="001E1C9D">
        <w:rPr>
          <w:rFonts w:cstheme="minorHAnsi"/>
          <w:vertAlign w:val="superscript"/>
        </w:rPr>
        <w:t>nd</w:t>
      </w:r>
      <w:r w:rsidRPr="001E1C9D">
        <w:rPr>
          <w:rFonts w:cstheme="minorHAnsi"/>
        </w:rPr>
        <w:t xml:space="preserve"> Corinthians 1:4; Galatians 6:1; Romans 1:11; 14:19;  15:2; Colossians 3:16; 1</w:t>
      </w:r>
      <w:r w:rsidRPr="001E1C9D">
        <w:rPr>
          <w:rFonts w:cstheme="minorHAnsi"/>
          <w:vertAlign w:val="superscript"/>
        </w:rPr>
        <w:t>st</w:t>
      </w:r>
      <w:r w:rsidRPr="001E1C9D">
        <w:rPr>
          <w:rFonts w:cstheme="minorHAnsi"/>
        </w:rPr>
        <w:t xml:space="preserve"> Thessalonians 4:18; 5:11-12, 14; 2</w:t>
      </w:r>
      <w:r w:rsidRPr="001E1C9D">
        <w:rPr>
          <w:rFonts w:cstheme="minorHAnsi"/>
          <w:vertAlign w:val="superscript"/>
        </w:rPr>
        <w:t>nd</w:t>
      </w:r>
      <w:r w:rsidRPr="001E1C9D">
        <w:rPr>
          <w:rFonts w:cstheme="minorHAnsi"/>
        </w:rPr>
        <w:t xml:space="preserve"> Timothy 2:24-25, 4:2; Ezekiel 3:20-21; 1</w:t>
      </w:r>
      <w:r w:rsidRPr="001E1C9D">
        <w:rPr>
          <w:rFonts w:cstheme="minorHAnsi"/>
          <w:vertAlign w:val="superscript"/>
        </w:rPr>
        <w:t>st</w:t>
      </w:r>
      <w:r w:rsidRPr="001E1C9D">
        <w:rPr>
          <w:rFonts w:cstheme="minorHAnsi"/>
        </w:rPr>
        <w:t xml:space="preserve"> Timothy 5:20; Titus 2:15; 1</w:t>
      </w:r>
      <w:r w:rsidRPr="001E1C9D">
        <w:rPr>
          <w:rFonts w:cstheme="minorHAnsi"/>
          <w:vertAlign w:val="superscript"/>
        </w:rPr>
        <w:t xml:space="preserve">st  </w:t>
      </w:r>
      <w:r w:rsidRPr="001E1C9D">
        <w:rPr>
          <w:rFonts w:cstheme="minorHAnsi"/>
        </w:rPr>
        <w:t>Corinthians 10:23; 14:26; Ephesians 4:29 &amp; Hebrews 3:13; 10:24. How do we deal with wise counsel? Some scriptures are Proverbs 1:7;  9:9;  12:5;  13:10;  19:20;  29:1; Psalm 141:1-5;  1</w:t>
      </w:r>
      <w:r w:rsidRPr="001E1C9D">
        <w:rPr>
          <w:rFonts w:cstheme="minorHAnsi"/>
          <w:vertAlign w:val="superscript"/>
        </w:rPr>
        <w:t>st</w:t>
      </w:r>
      <w:r w:rsidRPr="001E1C9D">
        <w:rPr>
          <w:rFonts w:cstheme="minorHAnsi"/>
        </w:rPr>
        <w:t xml:space="preserve">  Kings  12:8;  Job  19:2; 2</w:t>
      </w:r>
      <w:r w:rsidRPr="001E1C9D">
        <w:rPr>
          <w:rFonts w:cstheme="minorHAnsi"/>
          <w:vertAlign w:val="superscript"/>
        </w:rPr>
        <w:t>nd</w:t>
      </w:r>
      <w:r w:rsidRPr="001E1C9D">
        <w:rPr>
          <w:rFonts w:cstheme="minorHAnsi"/>
        </w:rPr>
        <w:t xml:space="preserve">  Chronicles  22:4;  Isaiah  19:11; Ezekiel 11:2-4 &amp; 2</w:t>
      </w:r>
      <w:r w:rsidRPr="001E1C9D">
        <w:rPr>
          <w:rFonts w:cstheme="minorHAnsi"/>
          <w:vertAlign w:val="superscript"/>
        </w:rPr>
        <w:t xml:space="preserve">nd </w:t>
      </w:r>
      <w:r w:rsidRPr="001E1C9D">
        <w:rPr>
          <w:rFonts w:cstheme="minorHAnsi"/>
        </w:rPr>
        <w:t>John 1:9-10. Counseling will always line up with God’s Word in Proverbs 1:25-33 &amp; Galatians 6:1. There way four profound ways to learn about the Father Stephen as follows: 1. The Biblical Studying of His Word the Holy Scriptures in 2</w:t>
      </w:r>
      <w:r w:rsidRPr="001E1C9D">
        <w:rPr>
          <w:rFonts w:cstheme="minorHAnsi"/>
          <w:vertAlign w:val="superscript"/>
        </w:rPr>
        <w:t>nd</w:t>
      </w:r>
      <w:r w:rsidRPr="001E1C9D">
        <w:rPr>
          <w:rFonts w:cstheme="minorHAnsi"/>
        </w:rPr>
        <w:t xml:space="preserve"> Timothy 2:15. 2. By His Spirit of Truth is in John 14:26; 15:26. 3. By His Anointing is in 1</w:t>
      </w:r>
      <w:r w:rsidRPr="001E1C9D">
        <w:rPr>
          <w:rFonts w:cstheme="minorHAnsi"/>
          <w:vertAlign w:val="superscript"/>
        </w:rPr>
        <w:t>st</w:t>
      </w:r>
      <w:r w:rsidRPr="001E1C9D">
        <w:rPr>
          <w:rFonts w:cstheme="minorHAnsi"/>
        </w:rPr>
        <w:t xml:space="preserve"> John 2:27. 4. By His Divine Wisdom is in 1</w:t>
      </w:r>
      <w:r w:rsidRPr="001E1C9D">
        <w:rPr>
          <w:rFonts w:cstheme="minorHAnsi"/>
          <w:vertAlign w:val="superscript"/>
        </w:rPr>
        <w:t>st</w:t>
      </w:r>
      <w:r w:rsidRPr="001E1C9D">
        <w:rPr>
          <w:rFonts w:cstheme="minorHAnsi"/>
        </w:rPr>
        <w:t xml:space="preserve"> Corinthians 2:10-11. Teaching linked with the other Offices is a stricter judgment over the whole Law in James 3:1.         </w:t>
      </w:r>
    </w:p>
    <w:p w:rsidR="00A10451" w:rsidRPr="001E1C9D" w:rsidRDefault="00A10451" w:rsidP="00A10451">
      <w:pPr>
        <w:spacing w:line="480" w:lineRule="auto"/>
        <w:jc w:val="both"/>
        <w:rPr>
          <w:rFonts w:cstheme="minorHAnsi"/>
        </w:rPr>
      </w:pPr>
      <w:r w:rsidRPr="001E1C9D">
        <w:rPr>
          <w:rFonts w:cstheme="minorHAnsi"/>
        </w:rPr>
        <w:lastRenderedPageBreak/>
        <w:t>Stephen’s Ministry of Prayer in Acts 6:2-5; 7:59</w:t>
      </w:r>
    </w:p>
    <w:p w:rsidR="00A10451" w:rsidRPr="001E1C9D" w:rsidRDefault="00A10451" w:rsidP="00A10451">
      <w:pPr>
        <w:spacing w:line="480" w:lineRule="auto"/>
        <w:jc w:val="both"/>
        <w:rPr>
          <w:rFonts w:cstheme="minorHAnsi"/>
        </w:rPr>
      </w:pPr>
      <w:r w:rsidRPr="001E1C9D">
        <w:rPr>
          <w:rFonts w:cstheme="minorHAnsi"/>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1E1C9D">
        <w:rPr>
          <w:rFonts w:cstheme="minorHAnsi"/>
          <w:vertAlign w:val="superscript"/>
        </w:rPr>
        <w:t>st</w:t>
      </w:r>
      <w:r w:rsidRPr="001E1C9D">
        <w:rPr>
          <w:rFonts w:cstheme="minorHAnsi"/>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1E1C9D">
        <w:rPr>
          <w:rFonts w:cstheme="minorHAnsi"/>
          <w:vertAlign w:val="superscript"/>
        </w:rPr>
        <w:t>nd</w:t>
      </w:r>
      <w:r w:rsidRPr="001E1C9D">
        <w:rPr>
          <w:rFonts w:cstheme="minorHAnsi"/>
        </w:rPr>
        <w:t xml:space="preserve"> Corinthians 10:4-6; 1</w:t>
      </w:r>
      <w:r w:rsidRPr="001E1C9D">
        <w:rPr>
          <w:rFonts w:cstheme="minorHAnsi"/>
          <w:vertAlign w:val="superscript"/>
        </w:rPr>
        <w:t>st</w:t>
      </w:r>
      <w:r w:rsidRPr="001E1C9D">
        <w:rPr>
          <w:rFonts w:cstheme="minorHAnsi"/>
        </w:rPr>
        <w:t xml:space="preserve"> Timothy 1:18; 1</w:t>
      </w:r>
      <w:r w:rsidRPr="001E1C9D">
        <w:rPr>
          <w:rFonts w:cstheme="minorHAnsi"/>
          <w:vertAlign w:val="superscript"/>
        </w:rPr>
        <w:t xml:space="preserve">st </w:t>
      </w:r>
      <w:r w:rsidRPr="001E1C9D">
        <w:rPr>
          <w:rFonts w:cstheme="minorHAnsi"/>
        </w:rPr>
        <w:t xml:space="preserve"> Corinthians 9:7; 2</w:t>
      </w:r>
      <w:r w:rsidRPr="001E1C9D">
        <w:rPr>
          <w:rFonts w:cstheme="minorHAnsi"/>
          <w:vertAlign w:val="superscript"/>
        </w:rPr>
        <w:t>nd</w:t>
      </w:r>
      <w:r w:rsidRPr="001E1C9D">
        <w:rPr>
          <w:rFonts w:cstheme="minorHAnsi"/>
        </w:rPr>
        <w:t xml:space="preserve"> Timothy 2:3; Hebrews 11:30-40; Joshua 10:12-13; 2</w:t>
      </w:r>
      <w:r w:rsidRPr="001E1C9D">
        <w:rPr>
          <w:rFonts w:cstheme="minorHAnsi"/>
          <w:vertAlign w:val="superscript"/>
        </w:rPr>
        <w:t>nd</w:t>
      </w:r>
      <w:r w:rsidRPr="001E1C9D">
        <w:rPr>
          <w:rFonts w:cstheme="minorHAnsi"/>
        </w:rPr>
        <w:t xml:space="preserve"> Kings 6:8-17; 19:8-19; Isaiah 36:1-37:38; Judges 15-16; 1</w:t>
      </w:r>
      <w:r w:rsidRPr="001E1C9D">
        <w:rPr>
          <w:rFonts w:cstheme="minorHAnsi"/>
          <w:vertAlign w:val="superscript"/>
        </w:rPr>
        <w:t>st</w:t>
      </w:r>
      <w:r w:rsidRPr="001E1C9D">
        <w:rPr>
          <w:rFonts w:cstheme="minorHAnsi"/>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1E1C9D">
        <w:rPr>
          <w:rFonts w:cstheme="minorHAnsi"/>
          <w:vertAlign w:val="superscript"/>
        </w:rPr>
        <w:t>st</w:t>
      </w:r>
      <w:r w:rsidRPr="001E1C9D">
        <w:rPr>
          <w:rFonts w:cstheme="minorHAnsi"/>
        </w:rPr>
        <w:t xml:space="preserve"> John 5:16.  </w:t>
      </w:r>
    </w:p>
    <w:p w:rsidR="00A10451" w:rsidRPr="001E1C9D" w:rsidRDefault="00A10451" w:rsidP="00A10451">
      <w:pPr>
        <w:spacing w:line="480" w:lineRule="auto"/>
        <w:jc w:val="both"/>
        <w:rPr>
          <w:rFonts w:cstheme="minorHAnsi"/>
        </w:rPr>
      </w:pPr>
      <w:r w:rsidRPr="001E1C9D">
        <w:rPr>
          <w:rFonts w:cstheme="minorHAnsi"/>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A10451" w:rsidRPr="001E1C9D" w:rsidRDefault="00A10451" w:rsidP="00A10451">
      <w:pPr>
        <w:spacing w:line="480" w:lineRule="auto"/>
        <w:jc w:val="both"/>
        <w:rPr>
          <w:rFonts w:cstheme="minorHAnsi"/>
        </w:rPr>
      </w:pPr>
      <w:r w:rsidRPr="001E1C9D">
        <w:rPr>
          <w:rFonts w:cstheme="minorHAnsi"/>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1E1C9D">
        <w:rPr>
          <w:rFonts w:cstheme="minorHAnsi"/>
          <w:vertAlign w:val="superscript"/>
        </w:rPr>
        <w:t>st</w:t>
      </w:r>
      <w:r w:rsidRPr="001E1C9D">
        <w:rPr>
          <w:rFonts w:cstheme="minorHAnsi"/>
        </w:rPr>
        <w:t xml:space="preserve"> Kings 8:57-59 &amp; Matthew 18:20. The Habit of Prayer is in Nehemiah 2:4; Daniel 6:10-11, 13 &amp; Luke 5:16. The Contemplative Prayer in Response to the Father Stephen’s Presence is in Psalms 27:4, 8; 105:3-4; 1</w:t>
      </w:r>
      <w:r w:rsidRPr="001E1C9D">
        <w:rPr>
          <w:rFonts w:cstheme="minorHAnsi"/>
          <w:vertAlign w:val="superscript"/>
        </w:rPr>
        <w:t>st</w:t>
      </w:r>
      <w:r w:rsidRPr="001E1C9D">
        <w:rPr>
          <w:rFonts w:cstheme="minorHAnsi"/>
        </w:rPr>
        <w:t xml:space="preserve"> Chronicles 16:10-11; Isaiah 55:6; Jeremiah 29:13; Hebrews 11:6 &amp; Acts 17:27-28. The Prayer of Acceptance in Response to the Father Stephen’s Will is in 1</w:t>
      </w:r>
      <w:r w:rsidRPr="001E1C9D">
        <w:rPr>
          <w:rFonts w:cstheme="minorHAnsi"/>
          <w:vertAlign w:val="superscript"/>
        </w:rPr>
        <w:t>st</w:t>
      </w:r>
      <w:r w:rsidRPr="001E1C9D">
        <w:rPr>
          <w:rFonts w:cstheme="minorHAnsi"/>
        </w:rPr>
        <w:t xml:space="preserve"> Samuel 3:10; Isaiah 6:8 &amp; Revelation 3:20. The Prayer of Confession: In Response to the Father Stephen’s Holiness is in 1</w:t>
      </w:r>
      <w:r w:rsidRPr="001E1C9D">
        <w:rPr>
          <w:rFonts w:cstheme="minorHAnsi"/>
          <w:vertAlign w:val="superscript"/>
        </w:rPr>
        <w:t>st</w:t>
      </w:r>
      <w:r w:rsidRPr="001E1C9D">
        <w:rPr>
          <w:rFonts w:cstheme="minorHAnsi"/>
        </w:rPr>
        <w:t xml:space="preserve"> John 5-9 &amp; Isaiah 6:3-7; 55:7-9. In Response to All Sexuality being Exposed is in 2</w:t>
      </w:r>
      <w:r w:rsidRPr="001E1C9D">
        <w:rPr>
          <w:rFonts w:cstheme="minorHAnsi"/>
          <w:vertAlign w:val="superscript"/>
        </w:rPr>
        <w:t>nd</w:t>
      </w:r>
      <w:r w:rsidRPr="001E1C9D">
        <w:rPr>
          <w:rFonts w:cstheme="minorHAnsi"/>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A10451" w:rsidRPr="001E1C9D" w:rsidRDefault="00A10451" w:rsidP="00A10451">
      <w:pPr>
        <w:spacing w:line="480" w:lineRule="auto"/>
        <w:jc w:val="both"/>
        <w:rPr>
          <w:rFonts w:cstheme="minorHAnsi"/>
        </w:rPr>
      </w:pPr>
      <w:r w:rsidRPr="001E1C9D">
        <w:rPr>
          <w:rFonts w:cstheme="minorHAnsi"/>
        </w:rPr>
        <w:t>Prayer and the Father Stephen’s Will: True Motives for Prayer: The Desire that the Father Stephen’s Name be Honored is in Numbers 14:13-16; Joshua 7:7-9; 2</w:t>
      </w:r>
      <w:r w:rsidRPr="001E1C9D">
        <w:rPr>
          <w:rFonts w:cstheme="minorHAnsi"/>
          <w:vertAlign w:val="superscript"/>
        </w:rPr>
        <w:t>nd</w:t>
      </w:r>
      <w:r w:rsidRPr="001E1C9D">
        <w:rPr>
          <w:rFonts w:cstheme="minorHAnsi"/>
        </w:rPr>
        <w:t xml:space="preserve"> Samuel 7:25-6; 1</w:t>
      </w:r>
      <w:r w:rsidRPr="001E1C9D">
        <w:rPr>
          <w:rFonts w:cstheme="minorHAnsi"/>
          <w:vertAlign w:val="superscript"/>
        </w:rPr>
        <w:t>st</w:t>
      </w:r>
      <w:r w:rsidRPr="001E1C9D">
        <w:rPr>
          <w:rFonts w:cstheme="minorHAnsi"/>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1E1C9D">
        <w:rPr>
          <w:rFonts w:cstheme="minorHAnsi"/>
          <w:vertAlign w:val="superscript"/>
        </w:rPr>
        <w:t>st</w:t>
      </w:r>
      <w:r w:rsidRPr="001E1C9D">
        <w:rPr>
          <w:rFonts w:cstheme="minorHAnsi"/>
        </w:rPr>
        <w:t xml:space="preserve"> John 5:14-15. Petitioners may Enquire of the Father Stephen to Discover His Will is in Psalms 143:10; Genesis 25:22-23; Judges 1:1-2; 2</w:t>
      </w:r>
      <w:r w:rsidRPr="001E1C9D">
        <w:rPr>
          <w:rFonts w:cstheme="minorHAnsi"/>
          <w:vertAlign w:val="superscript"/>
        </w:rPr>
        <w:t>nd</w:t>
      </w:r>
      <w:r w:rsidRPr="001E1C9D">
        <w:rPr>
          <w:rFonts w:cstheme="minorHAnsi"/>
        </w:rPr>
        <w:t xml:space="preserve"> Samuel 2:1 &amp; 1</w:t>
      </w:r>
      <w:r w:rsidRPr="001E1C9D">
        <w:rPr>
          <w:rFonts w:cstheme="minorHAnsi"/>
          <w:vertAlign w:val="superscript"/>
        </w:rPr>
        <w:t>st</w:t>
      </w:r>
      <w:r w:rsidRPr="001E1C9D">
        <w:rPr>
          <w:rFonts w:cstheme="minorHAnsi"/>
        </w:rPr>
        <w:t xml:space="preserve"> Chronicles 14:14-15. The Holy Ghost (Brother John) helps believers to Pray in the Father Stephen’s Will is in Romans 8:26-27. The Father Stephen’s Response to Prayers allows Believers to Discern His Will is in 2</w:t>
      </w:r>
      <w:r w:rsidRPr="001E1C9D">
        <w:rPr>
          <w:rFonts w:cstheme="minorHAnsi"/>
          <w:vertAlign w:val="superscript"/>
        </w:rPr>
        <w:t>nd</w:t>
      </w:r>
      <w:r w:rsidRPr="001E1C9D">
        <w:rPr>
          <w:rFonts w:cstheme="minorHAnsi"/>
        </w:rPr>
        <w:t xml:space="preserve"> Corinthians 12:7-9; Exodus 33:18-20; 2</w:t>
      </w:r>
      <w:r w:rsidRPr="001E1C9D">
        <w:rPr>
          <w:rFonts w:cstheme="minorHAnsi"/>
          <w:vertAlign w:val="superscript"/>
        </w:rPr>
        <w:t>nd</w:t>
      </w:r>
      <w:r w:rsidRPr="001E1C9D">
        <w:rPr>
          <w:rFonts w:cstheme="minorHAnsi"/>
        </w:rPr>
        <w:t xml:space="preserve"> Samuel 12:15-18; Job 19:7-8 &amp; Psalms 35:13-14. The Father Stephen does not Respond to the Prayers of the Sexual is in John 9:31; Psalms 66:18; Proverbs 15:8; Isaiah 1:15; 59:1-2; Lamentations 3:44 &amp; 1</w:t>
      </w:r>
      <w:r w:rsidRPr="001E1C9D">
        <w:rPr>
          <w:rFonts w:cstheme="minorHAnsi"/>
          <w:vertAlign w:val="superscript"/>
        </w:rPr>
        <w:t>st</w:t>
      </w:r>
      <w:r w:rsidRPr="001E1C9D">
        <w:rPr>
          <w:rFonts w:cstheme="minorHAnsi"/>
        </w:rPr>
        <w:t xml:space="preserve"> Peter 3:12. </w:t>
      </w:r>
    </w:p>
    <w:p w:rsidR="00A10451" w:rsidRPr="001E1C9D" w:rsidRDefault="00A10451" w:rsidP="00A10451">
      <w:pPr>
        <w:spacing w:line="480" w:lineRule="auto"/>
        <w:jc w:val="both"/>
        <w:rPr>
          <w:rFonts w:cstheme="minorHAnsi"/>
        </w:rPr>
      </w:pPr>
      <w:r w:rsidRPr="001E1C9D">
        <w:rPr>
          <w:rFonts w:cstheme="minorHAnsi"/>
        </w:rPr>
        <w:lastRenderedPageBreak/>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1E1C9D">
        <w:rPr>
          <w:rFonts w:cstheme="minorHAnsi"/>
          <w:vertAlign w:val="superscript"/>
        </w:rPr>
        <w:t>nd</w:t>
      </w:r>
      <w:r w:rsidRPr="001E1C9D">
        <w:rPr>
          <w:rFonts w:cstheme="minorHAnsi"/>
        </w:rPr>
        <w:t xml:space="preserve"> Chronicles 7:14; Ezekiel 36:37 &amp; Zechariah 10:6; 13:8-9. The Father Stephen Promises to Hear the Prayers of the totally Obedient is in 1</w:t>
      </w:r>
      <w:r w:rsidRPr="001E1C9D">
        <w:rPr>
          <w:rFonts w:cstheme="minorHAnsi"/>
          <w:vertAlign w:val="superscript"/>
        </w:rPr>
        <w:t>st</w:t>
      </w:r>
      <w:r w:rsidRPr="001E1C9D">
        <w:rPr>
          <w:rFonts w:cstheme="minorHAnsi"/>
        </w:rPr>
        <w:t xml:space="preserve"> John 3:22. The Need in Prayer to have Confidence in the Father Stephen’s Promises is in Mark 11:24; Matthew 18:19 &amp; 1</w:t>
      </w:r>
      <w:r w:rsidRPr="001E1C9D">
        <w:rPr>
          <w:rFonts w:cstheme="minorHAnsi"/>
          <w:vertAlign w:val="superscript"/>
        </w:rPr>
        <w:t>st</w:t>
      </w:r>
      <w:r w:rsidRPr="001E1C9D">
        <w:rPr>
          <w:rFonts w:cstheme="minorHAnsi"/>
        </w:rPr>
        <w:t xml:space="preserve"> John 5:14. </w:t>
      </w:r>
    </w:p>
    <w:p w:rsidR="00A10451" w:rsidRPr="001E1C9D" w:rsidRDefault="00A10451" w:rsidP="00A10451">
      <w:pPr>
        <w:spacing w:line="480" w:lineRule="auto"/>
        <w:jc w:val="both"/>
        <w:rPr>
          <w:rFonts w:cstheme="minorHAnsi"/>
        </w:rPr>
      </w:pPr>
      <w:r w:rsidRPr="001E1C9D">
        <w:rPr>
          <w:rFonts w:cstheme="minorHAnsi"/>
        </w:rPr>
        <w:t>Prayer and Worship: Worship is a Fundamental Requirement of a Holy Life: All Nations are Exhorted to Worship the Father Stephen is in 1</w:t>
      </w:r>
      <w:r w:rsidRPr="001E1C9D">
        <w:rPr>
          <w:rFonts w:cstheme="minorHAnsi"/>
          <w:vertAlign w:val="superscript"/>
        </w:rPr>
        <w:t>st</w:t>
      </w:r>
      <w:r w:rsidRPr="001E1C9D">
        <w:rPr>
          <w:rFonts w:cstheme="minorHAnsi"/>
        </w:rPr>
        <w:t xml:space="preserve"> Chronicles 16:28-29 &amp; Psalms 29:1-2; 96:9. Israel is Commanded to Worship the Father Stephen is in 2</w:t>
      </w:r>
      <w:r w:rsidRPr="001E1C9D">
        <w:rPr>
          <w:rFonts w:cstheme="minorHAnsi"/>
          <w:vertAlign w:val="superscript"/>
        </w:rPr>
        <w:t>nd</w:t>
      </w:r>
      <w:r w:rsidRPr="001E1C9D">
        <w:rPr>
          <w:rFonts w:cstheme="minorHAnsi"/>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1E1C9D">
        <w:rPr>
          <w:rFonts w:cstheme="minorHAnsi"/>
          <w:vertAlign w:val="superscript"/>
        </w:rPr>
        <w:t>st</w:t>
      </w:r>
      <w:r w:rsidRPr="001E1C9D">
        <w:rPr>
          <w:rFonts w:cstheme="minorHAnsi"/>
        </w:rPr>
        <w:t xml:space="preserve"> Peter 1:17-21. Prayer can Focus on the Father </w:t>
      </w:r>
      <w:r w:rsidRPr="001E1C9D">
        <w:rPr>
          <w:rFonts w:cstheme="minorHAnsi"/>
        </w:rPr>
        <w:lastRenderedPageBreak/>
        <w:t xml:space="preserve">Stephen’s Creative Activity [Genesis 1:1-31 &amp; Proverbs 8:22-31 (RSV)] is in Nehemiah 9:6 &amp; Psalms 90:2; 95:3-7; 102:25-27; 104:5-9, 24-26. Submit to the Father Stephen and then You can Resist the Lord Lucifer and His Kingdom is in James 4:1-10. </w:t>
      </w:r>
    </w:p>
    <w:p w:rsidR="00A10451" w:rsidRPr="001E1C9D" w:rsidRDefault="00A10451" w:rsidP="00A10451">
      <w:pPr>
        <w:spacing w:line="480" w:lineRule="auto"/>
        <w:jc w:val="both"/>
        <w:rPr>
          <w:rFonts w:cstheme="minorHAnsi"/>
        </w:rPr>
      </w:pPr>
      <w:r w:rsidRPr="001E1C9D">
        <w:rPr>
          <w:rFonts w:cstheme="minorHAnsi"/>
        </w:rPr>
        <w:t>Prayer as Praise and Thanksgiving: The Holy Scripture Exhorts the Father Stephen’s people to Praise and Thank Him is in Philippians 4:6; Psalms 66:1; 68:4; 95:1-2; 1-5:1-3; Ephesians 5:19-20; Colossians 4:2; 1</w:t>
      </w:r>
      <w:r w:rsidRPr="001E1C9D">
        <w:rPr>
          <w:rFonts w:cstheme="minorHAnsi"/>
          <w:vertAlign w:val="superscript"/>
        </w:rPr>
        <w:t>st</w:t>
      </w:r>
      <w:r w:rsidRPr="001E1C9D">
        <w:rPr>
          <w:rFonts w:cstheme="minorHAnsi"/>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1E1C9D">
        <w:rPr>
          <w:rFonts w:cstheme="minorHAnsi"/>
          <w:vertAlign w:val="superscript"/>
        </w:rPr>
        <w:t>nd</w:t>
      </w:r>
      <w:r w:rsidRPr="001E1C9D">
        <w:rPr>
          <w:rFonts w:cstheme="minorHAnsi"/>
        </w:rPr>
        <w:t xml:space="preserve"> Corinthians 8:1; Ephesians 1:16 &amp; 2</w:t>
      </w:r>
      <w:r w:rsidRPr="001E1C9D">
        <w:rPr>
          <w:rFonts w:cstheme="minorHAnsi"/>
          <w:vertAlign w:val="superscript"/>
        </w:rPr>
        <w:t>nd</w:t>
      </w:r>
      <w:r w:rsidRPr="001E1C9D">
        <w:rPr>
          <w:rFonts w:cstheme="minorHAnsi"/>
        </w:rPr>
        <w:t xml:space="preserve"> Thessalonians 1:3. The Notable Songs of Praise and Thanksgiving is in Exodus 15:1-18; 2</w:t>
      </w:r>
      <w:r w:rsidRPr="001E1C9D">
        <w:rPr>
          <w:rFonts w:cstheme="minorHAnsi"/>
          <w:vertAlign w:val="superscript"/>
        </w:rPr>
        <w:t>nd</w:t>
      </w:r>
      <w:r w:rsidRPr="001E1C9D">
        <w:rPr>
          <w:rFonts w:cstheme="minorHAnsi"/>
        </w:rPr>
        <w:t xml:space="preserve"> Samuel 22:2-51; Psalms 18:1-50; 1</w:t>
      </w:r>
      <w:r w:rsidRPr="001E1C9D">
        <w:rPr>
          <w:rFonts w:cstheme="minorHAnsi"/>
          <w:vertAlign w:val="superscript"/>
        </w:rPr>
        <w:t>st</w:t>
      </w:r>
      <w:r w:rsidRPr="001E1C9D">
        <w:rPr>
          <w:rFonts w:cstheme="minorHAnsi"/>
        </w:rPr>
        <w:t xml:space="preserve"> Chronicles 16:8-36 &amp; Luke 1:46-55. Prayer as Asking the Father Stephen: The Father Stephen’s people are Commanded to bring their Requests to Him is in Philippians 4:6; 1</w:t>
      </w:r>
      <w:r w:rsidRPr="001E1C9D">
        <w:rPr>
          <w:rFonts w:cstheme="minorHAnsi"/>
          <w:vertAlign w:val="superscript"/>
        </w:rPr>
        <w:t>st</w:t>
      </w:r>
      <w:r w:rsidRPr="001E1C9D">
        <w:rPr>
          <w:rFonts w:cstheme="minorHAnsi"/>
        </w:rPr>
        <w:t xml:space="preserve"> Chronicles 16:11; Matthew 7:7; John 16:24; Ephesians 6:18-20; 1</w:t>
      </w:r>
      <w:r w:rsidRPr="001E1C9D">
        <w:rPr>
          <w:rFonts w:cstheme="minorHAnsi"/>
          <w:vertAlign w:val="superscript"/>
        </w:rPr>
        <w:t>st</w:t>
      </w:r>
      <w:r w:rsidRPr="001E1C9D">
        <w:rPr>
          <w:rFonts w:cstheme="minorHAnsi"/>
        </w:rPr>
        <w:t xml:space="preserve"> Thessalonians 5:17; James 5:13 &amp; Luke 11:9. Prayer for Deliverance from Difficulty is in Psalms 4:1; 40:2-3; 107:6; Jonah 2:1-3 &amp; Acts 12:5. Prayer for Deliverance from All Enemies is in Psalms 17:8-9; 35:4; 2</w:t>
      </w:r>
      <w:r w:rsidRPr="001E1C9D">
        <w:rPr>
          <w:rFonts w:cstheme="minorHAnsi"/>
          <w:vertAlign w:val="superscript"/>
        </w:rPr>
        <w:t>nd</w:t>
      </w:r>
      <w:r w:rsidRPr="001E1C9D">
        <w:rPr>
          <w:rFonts w:cstheme="minorHAnsi"/>
        </w:rPr>
        <w:t xml:space="preserve"> Kings 19:9-11 &amp; 2</w:t>
      </w:r>
      <w:r w:rsidRPr="001E1C9D">
        <w:rPr>
          <w:rFonts w:cstheme="minorHAnsi"/>
          <w:vertAlign w:val="superscript"/>
        </w:rPr>
        <w:t>nd</w:t>
      </w:r>
      <w:r w:rsidRPr="001E1C9D">
        <w:rPr>
          <w:rFonts w:cstheme="minorHAnsi"/>
        </w:rPr>
        <w:t xml:space="preserve"> Chronicles 14:11. The Prayers of Individuals in Time of Crisis: Jacobs Prayer is in Genesis 32:9-12. David’s Prayer is in Psalms 4:1; 5:1-3; 28:1-9; 30:8-10; 142:1-7. Elijah’s Prayer is in 1</w:t>
      </w:r>
      <w:r w:rsidRPr="001E1C9D">
        <w:rPr>
          <w:rFonts w:cstheme="minorHAnsi"/>
          <w:vertAlign w:val="superscript"/>
        </w:rPr>
        <w:t>st</w:t>
      </w:r>
      <w:r w:rsidRPr="001E1C9D">
        <w:rPr>
          <w:rFonts w:cstheme="minorHAnsi"/>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1E1C9D">
        <w:rPr>
          <w:rFonts w:cstheme="minorHAnsi"/>
          <w:vertAlign w:val="superscript"/>
        </w:rPr>
        <w:t>st</w:t>
      </w:r>
      <w:r w:rsidRPr="001E1C9D">
        <w:rPr>
          <w:rFonts w:cstheme="minorHAnsi"/>
        </w:rPr>
        <w:t xml:space="preserve"> Samuel 14:41; 2</w:t>
      </w:r>
      <w:r w:rsidRPr="001E1C9D">
        <w:rPr>
          <w:rFonts w:cstheme="minorHAnsi"/>
          <w:vertAlign w:val="superscript"/>
        </w:rPr>
        <w:t>nd</w:t>
      </w:r>
      <w:r w:rsidRPr="001E1C9D">
        <w:rPr>
          <w:rFonts w:cstheme="minorHAnsi"/>
        </w:rPr>
        <w:t xml:space="preserve"> Samuel 2:1; 1</w:t>
      </w:r>
      <w:r w:rsidRPr="001E1C9D">
        <w:rPr>
          <w:rFonts w:cstheme="minorHAnsi"/>
          <w:vertAlign w:val="superscript"/>
        </w:rPr>
        <w:t>st</w:t>
      </w:r>
      <w:r w:rsidRPr="001E1C9D">
        <w:rPr>
          <w:rFonts w:cstheme="minorHAnsi"/>
        </w:rPr>
        <w:t xml:space="preserve"> Chronicles 14:14-15. Individual Prayer for Healing is in 2</w:t>
      </w:r>
      <w:r w:rsidRPr="001E1C9D">
        <w:rPr>
          <w:rFonts w:cstheme="minorHAnsi"/>
          <w:vertAlign w:val="superscript"/>
        </w:rPr>
        <w:t>nd</w:t>
      </w:r>
      <w:r w:rsidRPr="001E1C9D">
        <w:rPr>
          <w:rFonts w:cstheme="minorHAnsi"/>
        </w:rPr>
        <w:t xml:space="preserve"> Kings 20:1-11 &amp; Isaiah 38:1-10. Individual Prayer for the Birth of a Child or Children is in 1</w:t>
      </w:r>
      <w:r w:rsidRPr="001E1C9D">
        <w:rPr>
          <w:rFonts w:cstheme="minorHAnsi"/>
          <w:vertAlign w:val="superscript"/>
        </w:rPr>
        <w:t>st</w:t>
      </w:r>
      <w:r w:rsidRPr="001E1C9D">
        <w:rPr>
          <w:rFonts w:cstheme="minorHAnsi"/>
        </w:rPr>
        <w:t xml:space="preserve"> Samuel 1:10-11 &amp; Genesis 25:21; 30:17. The Corporate Petition to the </w:t>
      </w:r>
      <w:r w:rsidRPr="001E1C9D">
        <w:rPr>
          <w:rFonts w:cstheme="minorHAnsi"/>
        </w:rPr>
        <w:lastRenderedPageBreak/>
        <w:t>Father Stephen: Corporate Prayer for Deliverance is in Exodus 2:23; Numbers 20:15-16; Deuteronomy 26:6-8; Judges 3:9; 4:3; 6:7-10 &amp; 1</w:t>
      </w:r>
      <w:r w:rsidRPr="001E1C9D">
        <w:rPr>
          <w:rFonts w:cstheme="minorHAnsi"/>
          <w:vertAlign w:val="superscript"/>
        </w:rPr>
        <w:t>st</w:t>
      </w:r>
      <w:r w:rsidRPr="001E1C9D">
        <w:rPr>
          <w:rFonts w:cstheme="minorHAnsi"/>
        </w:rPr>
        <w:t xml:space="preserve"> Samuel 12:8. The Corporate Prayer for Restoration is in Psalms 44:23-26; 79:8-9; 80:4-7; 85:4-7. The Corporate Prayer for Protection, especially at Times of Crisis is in Ezra 8:21-23; 10:1; 2</w:t>
      </w:r>
      <w:r w:rsidRPr="001E1C9D">
        <w:rPr>
          <w:rFonts w:cstheme="minorHAnsi"/>
          <w:vertAlign w:val="superscript"/>
        </w:rPr>
        <w:t>nd</w:t>
      </w:r>
      <w:r w:rsidRPr="001E1C9D">
        <w:rPr>
          <w:rFonts w:cstheme="minorHAnsi"/>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1E1C9D">
        <w:rPr>
          <w:rFonts w:cstheme="minorHAnsi"/>
          <w:vertAlign w:val="superscript"/>
        </w:rPr>
        <w:t>nd</w:t>
      </w:r>
      <w:r w:rsidRPr="001E1C9D">
        <w:rPr>
          <w:rFonts w:cstheme="minorHAnsi"/>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1E1C9D">
        <w:rPr>
          <w:rFonts w:cstheme="minorHAnsi"/>
          <w:vertAlign w:val="superscript"/>
        </w:rPr>
        <w:t>st</w:t>
      </w:r>
      <w:r w:rsidRPr="001E1C9D">
        <w:rPr>
          <w:rFonts w:cstheme="minorHAnsi"/>
        </w:rPr>
        <w:t xml:space="preserve"> Samuel 7:5-9 &amp; 1</w:t>
      </w:r>
      <w:r w:rsidRPr="001E1C9D">
        <w:rPr>
          <w:rFonts w:cstheme="minorHAnsi"/>
          <w:vertAlign w:val="superscript"/>
        </w:rPr>
        <w:t>st</w:t>
      </w:r>
      <w:r w:rsidRPr="001E1C9D">
        <w:rPr>
          <w:rFonts w:cstheme="minorHAnsi"/>
        </w:rPr>
        <w:t xml:space="preserve"> Samuel 12:19-23. Job Prays for His Friends is in Job 42:10. Jeremiah Prays for Judah [Praise] is in Jeremiah 7:16; 11:14; 14:11. His Son Jesus Christ Intercedes for Believers is in Romans 8:34; Isaiah 53:13; Hebrews 7:25; 1</w:t>
      </w:r>
      <w:r w:rsidRPr="001E1C9D">
        <w:rPr>
          <w:rFonts w:cstheme="minorHAnsi"/>
          <w:vertAlign w:val="superscript"/>
        </w:rPr>
        <w:t>st</w:t>
      </w:r>
      <w:r w:rsidRPr="001E1C9D">
        <w:rPr>
          <w:rFonts w:cstheme="minorHAnsi"/>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1E1C9D">
        <w:rPr>
          <w:rFonts w:cstheme="minorHAnsi"/>
          <w:vertAlign w:val="superscript"/>
        </w:rPr>
        <w:t>st</w:t>
      </w:r>
      <w:r w:rsidRPr="001E1C9D">
        <w:rPr>
          <w:rFonts w:cstheme="minorHAnsi"/>
        </w:rPr>
        <w:t xml:space="preserve"> Thessalonians 5:25; Philemon 22; Hebrews 13:18-19; James 5:14-16 &amp; 1</w:t>
      </w:r>
      <w:r w:rsidRPr="001E1C9D">
        <w:rPr>
          <w:rFonts w:cstheme="minorHAnsi"/>
          <w:vertAlign w:val="superscript"/>
        </w:rPr>
        <w:t>st</w:t>
      </w:r>
      <w:r w:rsidRPr="001E1C9D">
        <w:rPr>
          <w:rFonts w:cstheme="minorHAnsi"/>
        </w:rPr>
        <w:t xml:space="preserve"> John 5:16. Saintly Christian Lords [Ladies] are the Pray for Rulers [not an Approved Sexual Nation] is in 1</w:t>
      </w:r>
      <w:r w:rsidRPr="001E1C9D">
        <w:rPr>
          <w:rFonts w:cstheme="minorHAnsi"/>
          <w:vertAlign w:val="superscript"/>
        </w:rPr>
        <w:t>st</w:t>
      </w:r>
      <w:r w:rsidRPr="001E1C9D">
        <w:rPr>
          <w:rFonts w:cstheme="minorHAnsi"/>
        </w:rPr>
        <w:t xml:space="preserve"> Timothy 2:1-2. The Examples of Pleas made to His Son Jesus Christ on Behalf of Others is in Matthew 8:5-13; 15:21-28; 17:14-20; Mark 7:24-30; 9:14-29 &amp; Luke 7:1-10; 9:37-42. The Examples of Notable Prayers of </w:t>
      </w:r>
      <w:r w:rsidRPr="001E1C9D">
        <w:rPr>
          <w:rFonts w:cstheme="minorHAnsi"/>
        </w:rPr>
        <w:lastRenderedPageBreak/>
        <w:t>Intercession is in 2</w:t>
      </w:r>
      <w:r w:rsidRPr="001E1C9D">
        <w:rPr>
          <w:rFonts w:cstheme="minorHAnsi"/>
          <w:vertAlign w:val="superscript"/>
        </w:rPr>
        <w:t>nd</w:t>
      </w:r>
      <w:r w:rsidRPr="001E1C9D">
        <w:rPr>
          <w:rFonts w:cstheme="minorHAnsi"/>
        </w:rPr>
        <w:t xml:space="preserve"> Kings 19:14-19; Isaiah 37:14-20; Ezra 8:21-23; Daniel 9:1-19; John 17:6-26; Ephesians 1:15-21; 3:14-21 &amp; Colossians 1:9-13. </w:t>
      </w:r>
    </w:p>
    <w:p w:rsidR="00A10451" w:rsidRPr="001E1C9D" w:rsidRDefault="00A10451" w:rsidP="00A10451">
      <w:pPr>
        <w:spacing w:line="480" w:lineRule="auto"/>
        <w:jc w:val="both"/>
        <w:rPr>
          <w:rFonts w:cstheme="minorHAnsi"/>
        </w:rPr>
      </w:pPr>
      <w:r w:rsidRPr="001E1C9D">
        <w:rPr>
          <w:rFonts w:cstheme="minorHAnsi"/>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1E1C9D">
        <w:rPr>
          <w:rFonts w:cstheme="minorHAnsi"/>
          <w:vertAlign w:val="superscript"/>
        </w:rPr>
        <w:t>st</w:t>
      </w:r>
      <w:r w:rsidRPr="001E1C9D">
        <w:rPr>
          <w:rFonts w:cstheme="minorHAnsi"/>
        </w:rPr>
        <w:t xml:space="preserve"> Kings 17:19-22; 18:36-37; James 5:17-18 &amp; 2</w:t>
      </w:r>
      <w:r w:rsidRPr="001E1C9D">
        <w:rPr>
          <w:rFonts w:cstheme="minorHAnsi"/>
          <w:vertAlign w:val="superscript"/>
        </w:rPr>
        <w:t>nd</w:t>
      </w:r>
      <w:r w:rsidRPr="001E1C9D">
        <w:rPr>
          <w:rFonts w:cstheme="minorHAnsi"/>
        </w:rPr>
        <w:t xml:space="preserve"> Kings 4:32-35. </w:t>
      </w:r>
    </w:p>
    <w:p w:rsidR="00A10451" w:rsidRPr="001E1C9D" w:rsidRDefault="00A10451" w:rsidP="00A10451">
      <w:pPr>
        <w:spacing w:line="480" w:lineRule="auto"/>
        <w:jc w:val="both"/>
        <w:rPr>
          <w:rFonts w:cstheme="minorHAnsi"/>
        </w:rPr>
      </w:pPr>
      <w:r w:rsidRPr="001E1C9D">
        <w:rPr>
          <w:rFonts w:cstheme="minorHAnsi"/>
        </w:rPr>
        <w:t>Persistence in Prayer: The Principle of Persistence in Prayer: Prayer should be made with Patience and Perseverance is in Psalms 40:1; 88:1; 116:2 &amp; 1</w:t>
      </w:r>
      <w:r w:rsidRPr="001E1C9D">
        <w:rPr>
          <w:rFonts w:cstheme="minorHAnsi"/>
          <w:vertAlign w:val="superscript"/>
        </w:rPr>
        <w:t>st</w:t>
      </w:r>
      <w:r w:rsidRPr="001E1C9D">
        <w:rPr>
          <w:rFonts w:cstheme="minorHAnsi"/>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1E1C9D">
        <w:rPr>
          <w:rFonts w:cstheme="minorHAnsi"/>
          <w:vertAlign w:val="superscript"/>
        </w:rPr>
        <w:t>st</w:t>
      </w:r>
      <w:r w:rsidRPr="001E1C9D">
        <w:rPr>
          <w:rFonts w:cstheme="minorHAnsi"/>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1E1C9D">
        <w:rPr>
          <w:rFonts w:cstheme="minorHAnsi"/>
          <w:vertAlign w:val="superscript"/>
        </w:rPr>
        <w:t>st</w:t>
      </w:r>
      <w:r w:rsidRPr="001E1C9D">
        <w:rPr>
          <w:rFonts w:cstheme="minorHAnsi"/>
        </w:rPr>
        <w:t xml:space="preserve"> Samuel 1:10-11. Elijah Persists in Prayer about the Rain is in James 5:17-18 &amp; 1</w:t>
      </w:r>
      <w:r w:rsidRPr="001E1C9D">
        <w:rPr>
          <w:rFonts w:cstheme="minorHAnsi"/>
          <w:vertAlign w:val="superscript"/>
        </w:rPr>
        <w:t>st</w:t>
      </w:r>
      <w:r w:rsidRPr="001E1C9D">
        <w:rPr>
          <w:rFonts w:cstheme="minorHAnsi"/>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A10451" w:rsidRPr="001E1C9D" w:rsidRDefault="00A10451" w:rsidP="00A10451">
      <w:pPr>
        <w:spacing w:line="480" w:lineRule="auto"/>
        <w:jc w:val="both"/>
        <w:rPr>
          <w:rFonts w:cstheme="minorHAnsi"/>
        </w:rPr>
      </w:pPr>
      <w:r w:rsidRPr="001E1C9D">
        <w:rPr>
          <w:rFonts w:cstheme="minorHAnsi"/>
        </w:rPr>
        <w:lastRenderedPageBreak/>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1E1C9D">
        <w:rPr>
          <w:rFonts w:cstheme="minorHAnsi"/>
          <w:vertAlign w:val="superscript"/>
        </w:rPr>
        <w:t>st</w:t>
      </w:r>
      <w:r w:rsidRPr="001E1C9D">
        <w:rPr>
          <w:rFonts w:cstheme="minorHAnsi"/>
        </w:rPr>
        <w:t xml:space="preserve"> Samuel 1:10-20, 27. The Father Stephen Answers His Servants the Prophets is in Psalms 99:6; 1</w:t>
      </w:r>
      <w:r w:rsidRPr="001E1C9D">
        <w:rPr>
          <w:rFonts w:cstheme="minorHAnsi"/>
          <w:vertAlign w:val="superscript"/>
        </w:rPr>
        <w:t>st</w:t>
      </w:r>
      <w:r w:rsidRPr="001E1C9D">
        <w:rPr>
          <w:rFonts w:cstheme="minorHAnsi"/>
        </w:rPr>
        <w:t xml:space="preserve"> Samuel 7:9; Lamentations 3:55-57; Jonah 2:1-2 &amp; James 5:17-18. The Father Stephen Answers the Prayers of His Servants the Kings of Israel is in 1</w:t>
      </w:r>
      <w:r w:rsidRPr="001E1C9D">
        <w:rPr>
          <w:rFonts w:cstheme="minorHAnsi"/>
          <w:vertAlign w:val="superscript"/>
        </w:rPr>
        <w:t>st</w:t>
      </w:r>
      <w:r w:rsidRPr="001E1C9D">
        <w:rPr>
          <w:rFonts w:cstheme="minorHAnsi"/>
        </w:rPr>
        <w:t xml:space="preserve"> Kings 9:3 &amp; 2</w:t>
      </w:r>
      <w:r w:rsidRPr="001E1C9D">
        <w:rPr>
          <w:rFonts w:cstheme="minorHAnsi"/>
          <w:vertAlign w:val="superscript"/>
        </w:rPr>
        <w:t>nd</w:t>
      </w:r>
      <w:r w:rsidRPr="001E1C9D">
        <w:rPr>
          <w:rFonts w:cstheme="minorHAnsi"/>
        </w:rPr>
        <w:t xml:space="preserve"> Chronicles 18:31. The Father Stephen Answers Corporate Petitions: Answered Prayer for Deliverance from Hardship is in Deuteronomy 26:7-8; Exodus 2:23-25; 3:7-9; Numbers 20:16; 1</w:t>
      </w:r>
      <w:r w:rsidRPr="001E1C9D">
        <w:rPr>
          <w:rFonts w:cstheme="minorHAnsi"/>
          <w:vertAlign w:val="superscript"/>
        </w:rPr>
        <w:t>st</w:t>
      </w:r>
      <w:r w:rsidRPr="001E1C9D">
        <w:rPr>
          <w:rFonts w:cstheme="minorHAnsi"/>
        </w:rPr>
        <w:t xml:space="preserve"> Samuel 12:8 &amp; Psalms 81:7. Answered Prayer for Deliverance from All Enemies is in 1</w:t>
      </w:r>
      <w:r w:rsidRPr="001E1C9D">
        <w:rPr>
          <w:rFonts w:cstheme="minorHAnsi"/>
          <w:vertAlign w:val="superscript"/>
        </w:rPr>
        <w:t>st</w:t>
      </w:r>
      <w:r w:rsidRPr="001E1C9D">
        <w:rPr>
          <w:rFonts w:cstheme="minorHAnsi"/>
        </w:rPr>
        <w:t xml:space="preserve"> Samuel 12:10-11; Judges 3:9, 15; 2</w:t>
      </w:r>
      <w:r w:rsidRPr="001E1C9D">
        <w:rPr>
          <w:rFonts w:cstheme="minorHAnsi"/>
          <w:vertAlign w:val="superscript"/>
        </w:rPr>
        <w:t>nd</w:t>
      </w:r>
      <w:r w:rsidRPr="001E1C9D">
        <w:rPr>
          <w:rFonts w:cstheme="minorHAnsi"/>
        </w:rPr>
        <w:t xml:space="preserve"> Kings 19:19-20 &amp; 1</w:t>
      </w:r>
      <w:r w:rsidRPr="001E1C9D">
        <w:rPr>
          <w:rFonts w:cstheme="minorHAnsi"/>
          <w:vertAlign w:val="superscript"/>
        </w:rPr>
        <w:t>st</w:t>
      </w:r>
      <w:r w:rsidRPr="001E1C9D">
        <w:rPr>
          <w:rFonts w:cstheme="minorHAnsi"/>
        </w:rPr>
        <w:t xml:space="preserve"> Chronicles 5:20. The Father Stephen Answers the Prayer of the Oppressed is in James 5:4; Exodus 22:22-23 &amp; Job 34:28. The Father Stephen Answers the Prayer for Healing is in James 5:14-16; Numbers 12:10-15; 1</w:t>
      </w:r>
      <w:r w:rsidRPr="001E1C9D">
        <w:rPr>
          <w:rFonts w:cstheme="minorHAnsi"/>
          <w:vertAlign w:val="superscript"/>
        </w:rPr>
        <w:t>st</w:t>
      </w:r>
      <w:r w:rsidRPr="001E1C9D">
        <w:rPr>
          <w:rFonts w:cstheme="minorHAnsi"/>
        </w:rPr>
        <w:t xml:space="preserve"> Kings 17:21-22; 2</w:t>
      </w:r>
      <w:r w:rsidRPr="001E1C9D">
        <w:rPr>
          <w:rFonts w:cstheme="minorHAnsi"/>
          <w:vertAlign w:val="superscript"/>
        </w:rPr>
        <w:t>nd</w:t>
      </w:r>
      <w:r w:rsidRPr="001E1C9D">
        <w:rPr>
          <w:rFonts w:cstheme="minorHAnsi"/>
        </w:rPr>
        <w:t xml:space="preserve"> Kings 4:32-35; 20:1-6; 2</w:t>
      </w:r>
      <w:r w:rsidRPr="001E1C9D">
        <w:rPr>
          <w:rFonts w:cstheme="minorHAnsi"/>
          <w:vertAlign w:val="superscript"/>
        </w:rPr>
        <w:t>nd</w:t>
      </w:r>
      <w:r w:rsidRPr="001E1C9D">
        <w:rPr>
          <w:rFonts w:cstheme="minorHAnsi"/>
        </w:rPr>
        <w:t xml:space="preserve"> Chronicles 32:24; Isaiah 38:1-6; Matthew 8:2-3; Mark 1:40-42; Luke 5:12-13 &amp; Acts 9:40. The Father Stephen Answers for Others is in Deuteronomy 9:18-19; 1</w:t>
      </w:r>
      <w:r w:rsidRPr="001E1C9D">
        <w:rPr>
          <w:rFonts w:cstheme="minorHAnsi"/>
          <w:vertAlign w:val="superscript"/>
        </w:rPr>
        <w:t>st</w:t>
      </w:r>
      <w:r w:rsidRPr="001E1C9D">
        <w:rPr>
          <w:rFonts w:cstheme="minorHAnsi"/>
        </w:rPr>
        <w:t xml:space="preserve"> Samuel 7:8-9 &amp; Acts 12:5-8. </w:t>
      </w:r>
    </w:p>
    <w:p w:rsidR="00A10451" w:rsidRPr="001E1C9D" w:rsidRDefault="00A10451" w:rsidP="00A10451">
      <w:pPr>
        <w:spacing w:line="480" w:lineRule="auto"/>
        <w:jc w:val="both"/>
        <w:rPr>
          <w:rFonts w:cstheme="minorHAnsi"/>
        </w:rPr>
      </w:pPr>
      <w:r w:rsidRPr="001E1C9D">
        <w:rPr>
          <w:rFonts w:cstheme="minorHAnsi"/>
        </w:rPr>
        <w:t>The Doubts about Prayer: The Examples of the Father Stephen’s Servants Questioning His Promises is in Exodus 5:22-23; Genesis 15:2-3 &amp; Joshua 7:7-9. The Examples of the Father Stephen’s Servants Questioning the Tasks He has Given Them is in Numbers 11:11-15; 1</w:t>
      </w:r>
      <w:r w:rsidRPr="001E1C9D">
        <w:rPr>
          <w:rFonts w:cstheme="minorHAnsi"/>
          <w:vertAlign w:val="superscript"/>
        </w:rPr>
        <w:t>st</w:t>
      </w:r>
      <w:r w:rsidRPr="001E1C9D">
        <w:rPr>
          <w:rFonts w:cstheme="minorHAnsi"/>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w:t>
      </w:r>
      <w:r w:rsidRPr="001E1C9D">
        <w:rPr>
          <w:rFonts w:cstheme="minorHAnsi"/>
        </w:rPr>
        <w:lastRenderedPageBreak/>
        <w:t>Question Him is in 1</w:t>
      </w:r>
      <w:r w:rsidRPr="001E1C9D">
        <w:rPr>
          <w:rFonts w:cstheme="minorHAnsi"/>
          <w:vertAlign w:val="superscript"/>
        </w:rPr>
        <w:t>st</w:t>
      </w:r>
      <w:r w:rsidRPr="001E1C9D">
        <w:rPr>
          <w:rFonts w:cstheme="minorHAnsi"/>
        </w:rPr>
        <w:t xml:space="preserve"> Kings 19:1-8. The Father Stephen Rebukes those who Question Him is in Job 40:1-9 &amp; Jeremiah 15:19-21. The Father Stephen Explains Events to those who Questions Him is in Habakkuk 1:5-11. </w:t>
      </w:r>
    </w:p>
    <w:p w:rsidR="00A10451" w:rsidRPr="001E1C9D" w:rsidRDefault="00A10451" w:rsidP="00A10451">
      <w:pPr>
        <w:spacing w:line="480" w:lineRule="auto"/>
        <w:jc w:val="both"/>
        <w:rPr>
          <w:rFonts w:cstheme="minorHAnsi"/>
        </w:rPr>
      </w:pPr>
      <w:r w:rsidRPr="001E1C9D">
        <w:rPr>
          <w:rFonts w:cstheme="minorHAnsi"/>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1E1C9D">
        <w:rPr>
          <w:rFonts w:cstheme="minorHAnsi"/>
          <w:vertAlign w:val="superscript"/>
        </w:rPr>
        <w:t>st</w:t>
      </w:r>
      <w:r w:rsidRPr="001E1C9D">
        <w:rPr>
          <w:rFonts w:cstheme="minorHAnsi"/>
        </w:rPr>
        <w:t xml:space="preserve"> Peter 3:7. The Examples of Prayerlessness: Joshua, after a Great Victory is in Joshua 7:2-5. King Ahaziah, turning to Idols is in 2</w:t>
      </w:r>
      <w:r w:rsidRPr="001E1C9D">
        <w:rPr>
          <w:rFonts w:cstheme="minorHAnsi"/>
          <w:vertAlign w:val="superscript"/>
        </w:rPr>
        <w:t>nd</w:t>
      </w:r>
      <w:r w:rsidRPr="001E1C9D">
        <w:rPr>
          <w:rFonts w:cstheme="minorHAnsi"/>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1E1C9D">
        <w:rPr>
          <w:rFonts w:cstheme="minorHAnsi"/>
          <w:vertAlign w:val="superscript"/>
        </w:rPr>
        <w:t>nd</w:t>
      </w:r>
      <w:r w:rsidRPr="001E1C9D">
        <w:rPr>
          <w:rFonts w:cstheme="minorHAnsi"/>
        </w:rPr>
        <w:t xml:space="preserve"> Kings 17:15 &amp; Jeremiah 2:5. Ineffective Ministry is in 1</w:t>
      </w:r>
      <w:r w:rsidRPr="001E1C9D">
        <w:rPr>
          <w:rFonts w:cstheme="minorHAnsi"/>
          <w:vertAlign w:val="superscript"/>
        </w:rPr>
        <w:t>st</w:t>
      </w:r>
      <w:r w:rsidRPr="001E1C9D">
        <w:rPr>
          <w:rFonts w:cstheme="minorHAnsi"/>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A10451" w:rsidRPr="001E1C9D" w:rsidRDefault="00A10451" w:rsidP="00A10451">
      <w:pPr>
        <w:spacing w:line="480" w:lineRule="auto"/>
        <w:jc w:val="both"/>
        <w:rPr>
          <w:rFonts w:cstheme="minorHAnsi"/>
        </w:rPr>
      </w:pPr>
      <w:r w:rsidRPr="001E1C9D">
        <w:rPr>
          <w:rFonts w:cstheme="minorHAnsi"/>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w:t>
      </w:r>
      <w:r w:rsidRPr="001E1C9D">
        <w:rPr>
          <w:rFonts w:cstheme="minorHAnsi"/>
        </w:rPr>
        <w:lastRenderedPageBreak/>
        <w:t>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1E1C9D">
        <w:rPr>
          <w:rFonts w:cstheme="minorHAnsi"/>
          <w:vertAlign w:val="superscript"/>
        </w:rPr>
        <w:t>nd</w:t>
      </w:r>
      <w:r w:rsidRPr="001E1C9D">
        <w:rPr>
          <w:rFonts w:cstheme="minorHAnsi"/>
        </w:rPr>
        <w:t xml:space="preserve"> Samuel 7:18; 2</w:t>
      </w:r>
      <w:r w:rsidRPr="001E1C9D">
        <w:rPr>
          <w:rFonts w:cstheme="minorHAnsi"/>
          <w:vertAlign w:val="superscript"/>
        </w:rPr>
        <w:t>nd</w:t>
      </w:r>
      <w:r w:rsidRPr="001E1C9D">
        <w:rPr>
          <w:rFonts w:cstheme="minorHAnsi"/>
        </w:rPr>
        <w:t xml:space="preserve"> Chronicles 7:14; Psalms 51:16-17; Isaiah 57:15 &amp; Matthew 8:8. Obedience [the Opposite is Disobedience &amp; being Deceived which is Sexual Sin] to the Father Stephen is in 1</w:t>
      </w:r>
      <w:r w:rsidRPr="001E1C9D">
        <w:rPr>
          <w:rFonts w:cstheme="minorHAnsi"/>
          <w:vertAlign w:val="superscript"/>
        </w:rPr>
        <w:t>st</w:t>
      </w:r>
      <w:r w:rsidRPr="001E1C9D">
        <w:rPr>
          <w:rFonts w:cstheme="minorHAnsi"/>
        </w:rPr>
        <w:t xml:space="preserve"> John 2:21-22; 1</w:t>
      </w:r>
      <w:r w:rsidRPr="001E1C9D">
        <w:rPr>
          <w:rFonts w:cstheme="minorHAnsi"/>
          <w:vertAlign w:val="superscript"/>
        </w:rPr>
        <w:t>st</w:t>
      </w:r>
      <w:r w:rsidRPr="001E1C9D">
        <w:rPr>
          <w:rFonts w:cstheme="minorHAnsi"/>
        </w:rPr>
        <w:t xml:space="preserve"> Samuel 15:22 &amp; Jeremiah 7:22-23.  Righteousness with Godly Fear [the Opposite is Wickedness with Torment which is Sexual Sin] to the Father Stephen is in Acts 10:35; Proverbs 15:29; 1</w:t>
      </w:r>
      <w:r w:rsidRPr="001E1C9D">
        <w:rPr>
          <w:rFonts w:cstheme="minorHAnsi"/>
          <w:vertAlign w:val="superscript"/>
        </w:rPr>
        <w:t>st</w:t>
      </w:r>
      <w:r w:rsidRPr="001E1C9D">
        <w:rPr>
          <w:rFonts w:cstheme="minorHAnsi"/>
        </w:rPr>
        <w:t xml:space="preserve"> Kings 3:11-12 &amp; Psalms 34:15. Single-Mindedness [the Opposite is Double-Mindedness which is Sexual Sin] to the Father Stephen is in Jeremiah 29:13; Deuteronomy 4:29 &amp; 1</w:t>
      </w:r>
      <w:r w:rsidRPr="001E1C9D">
        <w:rPr>
          <w:rFonts w:cstheme="minorHAnsi"/>
          <w:vertAlign w:val="superscript"/>
        </w:rPr>
        <w:t>st</w:t>
      </w:r>
      <w:r w:rsidRPr="001E1C9D">
        <w:rPr>
          <w:rFonts w:cstheme="minorHAnsi"/>
        </w:rPr>
        <w:t xml:space="preserve"> Chronicles 28:9. Impartiality [the Opposite is Partiality or Playing Favorites which is Sexual Sin] is in Acts 10:34 &amp; 1</w:t>
      </w:r>
      <w:r w:rsidRPr="001E1C9D">
        <w:rPr>
          <w:rFonts w:cstheme="minorHAnsi"/>
          <w:vertAlign w:val="superscript"/>
        </w:rPr>
        <w:t>st</w:t>
      </w:r>
      <w:r w:rsidRPr="001E1C9D">
        <w:rPr>
          <w:rFonts w:cstheme="minorHAnsi"/>
        </w:rPr>
        <w:t xml:space="preserve"> Peter 1:17-21. Faith [the Opposite is Temporal or any other Kind of Faith which is Sexual Sin] to the Father Stephen is in Matthew 7:7-11; 8:5-13; 15:21-28; 21:21-22; Mark 7:24-30; 11:22-24; John 14:12-14 &amp; Luke 7:1-10; 11:9-13. </w:t>
      </w:r>
    </w:p>
    <w:p w:rsidR="00A10451" w:rsidRPr="001E1C9D" w:rsidRDefault="00A10451" w:rsidP="00A10451">
      <w:pPr>
        <w:spacing w:line="480" w:lineRule="auto"/>
        <w:jc w:val="both"/>
        <w:rPr>
          <w:rFonts w:cstheme="minorHAnsi"/>
        </w:rPr>
      </w:pPr>
      <w:r w:rsidRPr="001E1C9D">
        <w:rPr>
          <w:rFonts w:cstheme="minorHAnsi"/>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1E1C9D">
        <w:rPr>
          <w:rFonts w:cstheme="minorHAnsi"/>
          <w:vertAlign w:val="superscript"/>
        </w:rPr>
        <w:t>st</w:t>
      </w:r>
      <w:r w:rsidRPr="001E1C9D">
        <w:rPr>
          <w:rFonts w:cstheme="minorHAnsi"/>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1E1C9D">
        <w:rPr>
          <w:rFonts w:cstheme="minorHAnsi"/>
          <w:vertAlign w:val="superscript"/>
        </w:rPr>
        <w:t>st</w:t>
      </w:r>
      <w:r w:rsidRPr="001E1C9D">
        <w:rPr>
          <w:rFonts w:cstheme="minorHAnsi"/>
        </w:rPr>
        <w:t xml:space="preserve"> Thessalonians 5:17; 1</w:t>
      </w:r>
      <w:r w:rsidRPr="001E1C9D">
        <w:rPr>
          <w:rFonts w:cstheme="minorHAnsi"/>
          <w:vertAlign w:val="superscript"/>
        </w:rPr>
        <w:t>st</w:t>
      </w:r>
      <w:r w:rsidRPr="001E1C9D">
        <w:rPr>
          <w:rFonts w:cstheme="minorHAnsi"/>
        </w:rPr>
        <w:t xml:space="preserve"> Peter 4:7 &amp; Acts 16:25. The Examples of People whose Prayerfulness proved Effective: Hannah, a Lady Woman who Prayed for a Child is in 1</w:t>
      </w:r>
      <w:r w:rsidRPr="001E1C9D">
        <w:rPr>
          <w:rFonts w:cstheme="minorHAnsi"/>
          <w:vertAlign w:val="superscript"/>
        </w:rPr>
        <w:t>st</w:t>
      </w:r>
      <w:r w:rsidRPr="001E1C9D">
        <w:rPr>
          <w:rFonts w:cstheme="minorHAnsi"/>
        </w:rPr>
        <w:t xml:space="preserve"> Samuel 1:20 &amp; Isaiah 1:10-18. Elijah, an Ordinary Lord </w:t>
      </w:r>
      <w:r w:rsidRPr="001E1C9D">
        <w:rPr>
          <w:rFonts w:cstheme="minorHAnsi"/>
        </w:rPr>
        <w:lastRenderedPageBreak/>
        <w:t>Man who Prayed is in James 5:17-18 &amp; 1</w:t>
      </w:r>
      <w:r w:rsidRPr="001E1C9D">
        <w:rPr>
          <w:rFonts w:cstheme="minorHAnsi"/>
          <w:vertAlign w:val="superscript"/>
        </w:rPr>
        <w:t>st</w:t>
      </w:r>
      <w:r w:rsidRPr="001E1C9D">
        <w:rPr>
          <w:rFonts w:cstheme="minorHAnsi"/>
        </w:rPr>
        <w:t xml:space="preserve"> Kings 17:1; 18:41-46. Nehemiah, a Lord Man who Discovered the Father Stephen’s Plan through Prayer is in Nehemiah 1:4, 5-11; 2:4-5. David, a Lord Man that was Sustained through Trials is in 1</w:t>
      </w:r>
      <w:r w:rsidRPr="001E1C9D">
        <w:rPr>
          <w:rFonts w:cstheme="minorHAnsi"/>
          <w:vertAlign w:val="superscript"/>
        </w:rPr>
        <w:t>st</w:t>
      </w:r>
      <w:r w:rsidRPr="001E1C9D">
        <w:rPr>
          <w:rFonts w:cstheme="minorHAnsi"/>
        </w:rPr>
        <w:t xml:space="preserve"> Samuel 30:6; 2</w:t>
      </w:r>
      <w:r w:rsidRPr="001E1C9D">
        <w:rPr>
          <w:rFonts w:cstheme="minorHAnsi"/>
          <w:vertAlign w:val="superscript"/>
        </w:rPr>
        <w:t>nd</w:t>
      </w:r>
      <w:r w:rsidRPr="001E1C9D">
        <w:rPr>
          <w:rFonts w:cstheme="minorHAnsi"/>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1E1C9D">
        <w:rPr>
          <w:rFonts w:cstheme="minorHAnsi"/>
          <w:vertAlign w:val="superscript"/>
        </w:rPr>
        <w:t>st</w:t>
      </w:r>
      <w:r w:rsidRPr="001E1C9D">
        <w:rPr>
          <w:rFonts w:cstheme="minorHAnsi"/>
        </w:rPr>
        <w:t xml:space="preserve"> Thessalonians 3:10; 2</w:t>
      </w:r>
      <w:r w:rsidRPr="001E1C9D">
        <w:rPr>
          <w:rFonts w:cstheme="minorHAnsi"/>
          <w:vertAlign w:val="superscript"/>
        </w:rPr>
        <w:t>nd</w:t>
      </w:r>
      <w:r w:rsidRPr="001E1C9D">
        <w:rPr>
          <w:rFonts w:cstheme="minorHAnsi"/>
        </w:rPr>
        <w:t xml:space="preserve"> Thessalonians 1:11; 2</w:t>
      </w:r>
      <w:r w:rsidRPr="001E1C9D">
        <w:rPr>
          <w:rFonts w:cstheme="minorHAnsi"/>
          <w:vertAlign w:val="superscript"/>
        </w:rPr>
        <w:t>nd</w:t>
      </w:r>
      <w:r w:rsidRPr="001E1C9D">
        <w:rPr>
          <w:rFonts w:cstheme="minorHAnsi"/>
        </w:rPr>
        <w:t xml:space="preserve"> Timothy 1:3 &amp; Philemon 4. </w:t>
      </w:r>
    </w:p>
    <w:p w:rsidR="00A10451" w:rsidRPr="001E1C9D" w:rsidRDefault="00A10451" w:rsidP="00A10451">
      <w:pPr>
        <w:spacing w:line="480" w:lineRule="auto"/>
        <w:jc w:val="both"/>
        <w:rPr>
          <w:rFonts w:cstheme="minorHAnsi"/>
        </w:rPr>
      </w:pPr>
      <w:r w:rsidRPr="001E1C9D">
        <w:rPr>
          <w:rFonts w:cstheme="minorHAnsi"/>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1E1C9D">
        <w:rPr>
          <w:rFonts w:cstheme="minorHAnsi"/>
          <w:vertAlign w:val="superscript"/>
        </w:rPr>
        <w:t>st</w:t>
      </w:r>
      <w:r w:rsidRPr="001E1C9D">
        <w:rPr>
          <w:rFonts w:cstheme="minorHAnsi"/>
        </w:rPr>
        <w:t xml:space="preserve"> Thessalonians 5:17; 1</w:t>
      </w:r>
      <w:r w:rsidRPr="001E1C9D">
        <w:rPr>
          <w:rFonts w:cstheme="minorHAnsi"/>
          <w:vertAlign w:val="superscript"/>
        </w:rPr>
        <w:t>st</w:t>
      </w:r>
      <w:r w:rsidRPr="001E1C9D">
        <w:rPr>
          <w:rFonts w:cstheme="minorHAnsi"/>
        </w:rPr>
        <w:t xml:space="preserve"> Timothy 2:1 &amp; 1</w:t>
      </w:r>
      <w:r w:rsidRPr="001E1C9D">
        <w:rPr>
          <w:rFonts w:cstheme="minorHAnsi"/>
          <w:vertAlign w:val="superscript"/>
        </w:rPr>
        <w:t>st</w:t>
      </w:r>
      <w:r w:rsidRPr="001E1C9D">
        <w:rPr>
          <w:rFonts w:cstheme="minorHAnsi"/>
        </w:rPr>
        <w:t xml:space="preserve"> Peter 4:7. Prayer for the Holy Spread of the Gospel is in Colossians 4:3-4; Ephesians 6:19-20 &amp; 2</w:t>
      </w:r>
      <w:r w:rsidRPr="001E1C9D">
        <w:rPr>
          <w:rFonts w:cstheme="minorHAnsi"/>
          <w:vertAlign w:val="superscript"/>
        </w:rPr>
        <w:t>nd</w:t>
      </w:r>
      <w:r w:rsidRPr="001E1C9D">
        <w:rPr>
          <w:rFonts w:cstheme="minorHAnsi"/>
        </w:rPr>
        <w:t xml:space="preserve"> Thessalonians 3:1. Prayer for the Sick, Ill, Diseased &amp; Plagued is in James 5:14. Prayer for Sinners [not the Sexually Wicked] is in 1</w:t>
      </w:r>
      <w:r w:rsidRPr="001E1C9D">
        <w:rPr>
          <w:rFonts w:cstheme="minorHAnsi"/>
          <w:vertAlign w:val="superscript"/>
        </w:rPr>
        <w:t>st</w:t>
      </w:r>
      <w:r w:rsidRPr="001E1C9D">
        <w:rPr>
          <w:rFonts w:cstheme="minorHAnsi"/>
        </w:rPr>
        <w:t xml:space="preserve"> John 5:16-17 &amp; James 5:16. Prayer for the Father Stephen’s Servants is in Romans 15:30 &amp; 2</w:t>
      </w:r>
      <w:r w:rsidRPr="001E1C9D">
        <w:rPr>
          <w:rFonts w:cstheme="minorHAnsi"/>
          <w:vertAlign w:val="superscript"/>
        </w:rPr>
        <w:t>nd</w:t>
      </w:r>
      <w:r w:rsidRPr="001E1C9D">
        <w:rPr>
          <w:rFonts w:cstheme="minorHAnsi"/>
        </w:rPr>
        <w:t xml:space="preserve"> Corinthians 1:11. The Orderly Holy Conduct of Public Prayer is in 1</w:t>
      </w:r>
      <w:r w:rsidRPr="001E1C9D">
        <w:rPr>
          <w:rFonts w:cstheme="minorHAnsi"/>
          <w:vertAlign w:val="superscript"/>
        </w:rPr>
        <w:t>st</w:t>
      </w:r>
      <w:r w:rsidRPr="001E1C9D">
        <w:rPr>
          <w:rFonts w:cstheme="minorHAnsi"/>
        </w:rPr>
        <w:t xml:space="preserve"> Corinthians 11:4-5, 13-15. The Holy Practice of the Apostles: Prayer was Central to their Outstanding Ministry is in Acts 6:3-4. They Prayed for the Holy Church is in Colossians 1:3, 9-10; Ephesians 1:16-21; 3:16-19; Philippians 1:9-11; 1</w:t>
      </w:r>
      <w:r w:rsidRPr="001E1C9D">
        <w:rPr>
          <w:rFonts w:cstheme="minorHAnsi"/>
          <w:vertAlign w:val="superscript"/>
        </w:rPr>
        <w:t>st</w:t>
      </w:r>
      <w:r w:rsidRPr="001E1C9D">
        <w:rPr>
          <w:rFonts w:cstheme="minorHAnsi"/>
        </w:rPr>
        <w:t xml:space="preserve"> Thessalonians 1:2 &amp; 2</w:t>
      </w:r>
      <w:r w:rsidRPr="001E1C9D">
        <w:rPr>
          <w:rFonts w:cstheme="minorHAnsi"/>
          <w:vertAlign w:val="superscript"/>
        </w:rPr>
        <w:t>nd</w:t>
      </w:r>
      <w:r w:rsidRPr="001E1C9D">
        <w:rPr>
          <w:rFonts w:cstheme="minorHAnsi"/>
        </w:rPr>
        <w:t xml:space="preserve"> Thessalonians 1:11-12.  </w:t>
      </w:r>
    </w:p>
    <w:p w:rsidR="00A10451" w:rsidRPr="001E1C9D" w:rsidRDefault="00A10451" w:rsidP="00A10451">
      <w:pPr>
        <w:spacing w:line="480" w:lineRule="auto"/>
        <w:jc w:val="both"/>
        <w:rPr>
          <w:rFonts w:cstheme="minorHAnsi"/>
        </w:rPr>
      </w:pPr>
      <w:r w:rsidRPr="001E1C9D">
        <w:rPr>
          <w:rFonts w:cstheme="minorHAnsi"/>
        </w:rPr>
        <w:lastRenderedPageBreak/>
        <w:t>The Practicalities of Prayer: The Holy Scripture Stresses the Holy Importance of Prayer to the Father Stephen is in 1</w:t>
      </w:r>
      <w:r w:rsidRPr="001E1C9D">
        <w:rPr>
          <w:rFonts w:cstheme="minorHAnsi"/>
          <w:vertAlign w:val="superscript"/>
        </w:rPr>
        <w:t>st</w:t>
      </w:r>
      <w:r w:rsidRPr="001E1C9D">
        <w:rPr>
          <w:rFonts w:cstheme="minorHAnsi"/>
        </w:rPr>
        <w:t xml:space="preserve"> Thessalonians 5:16-18; Romans 12:12 &amp; Acts 6:3-4. The Impartial Judgment comes upon those by the Father Stephen who do not Pray is in 1</w:t>
      </w:r>
      <w:r w:rsidRPr="001E1C9D">
        <w:rPr>
          <w:rFonts w:cstheme="minorHAnsi"/>
          <w:vertAlign w:val="superscript"/>
        </w:rPr>
        <w:t>st</w:t>
      </w:r>
      <w:r w:rsidRPr="001E1C9D">
        <w:rPr>
          <w:rFonts w:cstheme="minorHAnsi"/>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1E1C9D">
        <w:rPr>
          <w:rFonts w:cstheme="minorHAnsi"/>
          <w:vertAlign w:val="superscript"/>
        </w:rPr>
        <w:t>nd</w:t>
      </w:r>
      <w:r w:rsidRPr="001E1C9D">
        <w:rPr>
          <w:rFonts w:cstheme="minorHAnsi"/>
        </w:rPr>
        <w:t xml:space="preserve"> Samuel 7:18; Judges 20:26 &amp; Nehemiah 1:4. Kneeling while Praying, like James who inherited calluses on His Knees by too much prayer is in the Book of James; Luke 22:41; 1</w:t>
      </w:r>
      <w:r w:rsidRPr="001E1C9D">
        <w:rPr>
          <w:rFonts w:cstheme="minorHAnsi"/>
          <w:vertAlign w:val="superscript"/>
        </w:rPr>
        <w:t>st</w:t>
      </w:r>
      <w:r w:rsidRPr="001E1C9D">
        <w:rPr>
          <w:rFonts w:cstheme="minorHAnsi"/>
        </w:rPr>
        <w:t xml:space="preserve"> Kings 8:54; 2</w:t>
      </w:r>
      <w:r w:rsidRPr="001E1C9D">
        <w:rPr>
          <w:rFonts w:cstheme="minorHAnsi"/>
          <w:vertAlign w:val="superscript"/>
        </w:rPr>
        <w:t>nd</w:t>
      </w:r>
      <w:r w:rsidRPr="001E1C9D">
        <w:rPr>
          <w:rFonts w:cstheme="minorHAnsi"/>
        </w:rPr>
        <w:t xml:space="preserve"> Chronicles 6:13; Ezra 9:5; Ephesians 3:14 &amp; Acts 9:40; 21:5. Standing while Praying is in 1</w:t>
      </w:r>
      <w:r w:rsidRPr="001E1C9D">
        <w:rPr>
          <w:rFonts w:cstheme="minorHAnsi"/>
          <w:vertAlign w:val="superscript"/>
        </w:rPr>
        <w:t>st</w:t>
      </w:r>
      <w:r w:rsidRPr="001E1C9D">
        <w:rPr>
          <w:rFonts w:cstheme="minorHAnsi"/>
        </w:rPr>
        <w:t xml:space="preserve"> Kings 8:22; 1</w:t>
      </w:r>
      <w:r w:rsidRPr="001E1C9D">
        <w:rPr>
          <w:rFonts w:cstheme="minorHAnsi"/>
          <w:vertAlign w:val="superscript"/>
        </w:rPr>
        <w:t>st</w:t>
      </w:r>
      <w:r w:rsidRPr="001E1C9D">
        <w:rPr>
          <w:rFonts w:cstheme="minorHAnsi"/>
        </w:rPr>
        <w:t xml:space="preserve"> Samuel 1:26 &amp; Mark 11:25.  Lying Prostrate while Praying is in 2</w:t>
      </w:r>
      <w:r w:rsidRPr="001E1C9D">
        <w:rPr>
          <w:rFonts w:cstheme="minorHAnsi"/>
          <w:vertAlign w:val="superscript"/>
        </w:rPr>
        <w:t>nd</w:t>
      </w:r>
      <w:r w:rsidRPr="001E1C9D">
        <w:rPr>
          <w:rFonts w:cstheme="minorHAnsi"/>
        </w:rPr>
        <w:t xml:space="preserve"> Chronicles 20:18; Genesis 24:52 &amp; Numbers 20:6. Praying with Arms Outstretched is in Exodus 9:29; Isaiah 1:15; 1</w:t>
      </w:r>
      <w:r w:rsidRPr="001E1C9D">
        <w:rPr>
          <w:rFonts w:cstheme="minorHAnsi"/>
          <w:vertAlign w:val="superscript"/>
        </w:rPr>
        <w:t>st</w:t>
      </w:r>
      <w:r w:rsidRPr="001E1C9D">
        <w:rPr>
          <w:rFonts w:cstheme="minorHAnsi"/>
        </w:rPr>
        <w:t xml:space="preserve"> Kings 8:54 &amp; 2</w:t>
      </w:r>
      <w:r w:rsidRPr="001E1C9D">
        <w:rPr>
          <w:rFonts w:cstheme="minorHAnsi"/>
          <w:vertAlign w:val="superscript"/>
        </w:rPr>
        <w:t>nd</w:t>
      </w:r>
      <w:r w:rsidRPr="001E1C9D">
        <w:rPr>
          <w:rFonts w:cstheme="minorHAnsi"/>
        </w:rPr>
        <w:t xml:space="preserve"> Chronicles 6:13. Praying with hands Raised is in 1</w:t>
      </w:r>
      <w:r w:rsidRPr="001E1C9D">
        <w:rPr>
          <w:rFonts w:cstheme="minorHAnsi"/>
          <w:vertAlign w:val="superscript"/>
        </w:rPr>
        <w:t>st</w:t>
      </w:r>
      <w:r w:rsidRPr="001E1C9D">
        <w:rPr>
          <w:rFonts w:cstheme="minorHAnsi"/>
        </w:rPr>
        <w:t xml:space="preserve"> Timothy 2:8; Exodus 9:29; 1</w:t>
      </w:r>
      <w:r w:rsidRPr="001E1C9D">
        <w:rPr>
          <w:rFonts w:cstheme="minorHAnsi"/>
          <w:vertAlign w:val="superscript"/>
        </w:rPr>
        <w:t>st</w:t>
      </w:r>
      <w:r w:rsidRPr="001E1C9D">
        <w:rPr>
          <w:rFonts w:cstheme="minorHAnsi"/>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1E1C9D">
        <w:rPr>
          <w:rFonts w:cstheme="minorHAnsi"/>
          <w:vertAlign w:val="superscript"/>
        </w:rPr>
        <w:t>st</w:t>
      </w:r>
      <w:r w:rsidRPr="001E1C9D">
        <w:rPr>
          <w:rFonts w:cstheme="minorHAnsi"/>
        </w:rPr>
        <w:t xml:space="preserve"> Samuel 15:11. Praying for 30 years in weakness and 40 years in strength every hour of the day and every hour of the night to the Father Stephen is in 2</w:t>
      </w:r>
      <w:r w:rsidRPr="001E1C9D">
        <w:rPr>
          <w:rFonts w:cstheme="minorHAnsi"/>
          <w:vertAlign w:val="superscript"/>
        </w:rPr>
        <w:t>nd</w:t>
      </w:r>
      <w:r w:rsidRPr="001E1C9D">
        <w:rPr>
          <w:rFonts w:cstheme="minorHAnsi"/>
        </w:rPr>
        <w:t xml:space="preserve"> Esdras 9:44. Prayer is not Confined to any single place is in John 4:21-24. Praying inside a Building is in Daniel 6:10; Matthew 6:6 &amp; 1</w:t>
      </w:r>
      <w:r w:rsidRPr="001E1C9D">
        <w:rPr>
          <w:rFonts w:cstheme="minorHAnsi"/>
          <w:vertAlign w:val="superscript"/>
        </w:rPr>
        <w:t>st</w:t>
      </w:r>
      <w:r w:rsidRPr="001E1C9D">
        <w:rPr>
          <w:rFonts w:cstheme="minorHAnsi"/>
        </w:rPr>
        <w:t xml:space="preserve"> Kings 8:28-30. Praying outside a Building is in Mark 1:35; Luke 5:16 &amp; Acts 10:9; 21:5. Prayer may be Accompanied by true Fasting is in Ezra 8:23; Nehemiah 1:4; Psalms 35:13; Daniel 9:3; Matthew 17:21; Mark 9:29; Luke 2:37; 5:33 &amp; Acts 13:2-3; 14:23.                                                       </w:t>
      </w:r>
    </w:p>
    <w:p w:rsidR="00A10451" w:rsidRPr="001E1C9D" w:rsidRDefault="00A10451" w:rsidP="00A10451">
      <w:pPr>
        <w:spacing w:line="480" w:lineRule="auto"/>
        <w:jc w:val="both"/>
        <w:rPr>
          <w:rFonts w:cstheme="minorHAnsi"/>
        </w:rPr>
      </w:pPr>
      <w:r w:rsidRPr="001E1C9D">
        <w:rPr>
          <w:rFonts w:cstheme="minorHAnsi"/>
        </w:rPr>
        <w:t>Stephens’ Ministry of Grace in Acts 6:5, 8</w:t>
      </w:r>
    </w:p>
    <w:p w:rsidR="00A10451" w:rsidRPr="001E1C9D" w:rsidRDefault="00A10451" w:rsidP="00A10451">
      <w:pPr>
        <w:spacing w:line="480" w:lineRule="auto"/>
        <w:jc w:val="both"/>
        <w:rPr>
          <w:rFonts w:cstheme="minorHAnsi"/>
        </w:rPr>
      </w:pPr>
      <w:r w:rsidRPr="001E1C9D">
        <w:rPr>
          <w:rFonts w:cstheme="minorHAnsi"/>
        </w:rPr>
        <w:lastRenderedPageBreak/>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1E1C9D">
        <w:rPr>
          <w:rFonts w:cstheme="minorHAnsi"/>
          <w:vertAlign w:val="superscript"/>
        </w:rPr>
        <w:t>st</w:t>
      </w:r>
      <w:r w:rsidRPr="001E1C9D">
        <w:rPr>
          <w:rFonts w:cstheme="minorHAnsi"/>
        </w:rPr>
        <w:t xml:space="preserve"> Corinthians 1:3; 2</w:t>
      </w:r>
      <w:r w:rsidRPr="001E1C9D">
        <w:rPr>
          <w:rFonts w:cstheme="minorHAnsi"/>
          <w:vertAlign w:val="superscript"/>
        </w:rPr>
        <w:t>nd</w:t>
      </w:r>
      <w:r w:rsidRPr="001E1C9D">
        <w:rPr>
          <w:rFonts w:cstheme="minorHAnsi"/>
        </w:rPr>
        <w:t xml:space="preserve"> Corinthians 1:2; Galatians 1:3; Ephesians 1:2; Philippians 1:2; Colossians 1:2; 1</w:t>
      </w:r>
      <w:r w:rsidRPr="001E1C9D">
        <w:rPr>
          <w:rFonts w:cstheme="minorHAnsi"/>
          <w:vertAlign w:val="superscript"/>
        </w:rPr>
        <w:t>st</w:t>
      </w:r>
      <w:r w:rsidRPr="001E1C9D">
        <w:rPr>
          <w:rFonts w:cstheme="minorHAnsi"/>
        </w:rPr>
        <w:t xml:space="preserve"> Thessalonians 1:1; 2</w:t>
      </w:r>
      <w:r w:rsidRPr="001E1C9D">
        <w:rPr>
          <w:rFonts w:cstheme="minorHAnsi"/>
          <w:vertAlign w:val="superscript"/>
        </w:rPr>
        <w:t>nd</w:t>
      </w:r>
      <w:r w:rsidRPr="001E1C9D">
        <w:rPr>
          <w:rFonts w:cstheme="minorHAnsi"/>
        </w:rPr>
        <w:t xml:space="preserve"> Thessalonians 1:2; 2:16; 1</w:t>
      </w:r>
      <w:r w:rsidRPr="001E1C9D">
        <w:rPr>
          <w:rFonts w:cstheme="minorHAnsi"/>
          <w:vertAlign w:val="superscript"/>
        </w:rPr>
        <w:t>st</w:t>
      </w:r>
      <w:r w:rsidRPr="001E1C9D">
        <w:rPr>
          <w:rFonts w:cstheme="minorHAnsi"/>
        </w:rPr>
        <w:t xml:space="preserve"> Timothy 1:2; 2</w:t>
      </w:r>
      <w:r w:rsidRPr="001E1C9D">
        <w:rPr>
          <w:rFonts w:cstheme="minorHAnsi"/>
          <w:vertAlign w:val="superscript"/>
        </w:rPr>
        <w:t>nd</w:t>
      </w:r>
      <w:r w:rsidRPr="001E1C9D">
        <w:rPr>
          <w:rFonts w:cstheme="minorHAnsi"/>
        </w:rPr>
        <w:t xml:space="preserve"> Timothy 1:2; Titus 1:4; Philemon 3; 1</w:t>
      </w:r>
      <w:r w:rsidRPr="001E1C9D">
        <w:rPr>
          <w:rFonts w:cstheme="minorHAnsi"/>
          <w:vertAlign w:val="superscript"/>
        </w:rPr>
        <w:t>st</w:t>
      </w:r>
      <w:r w:rsidRPr="001E1C9D">
        <w:rPr>
          <w:rFonts w:cstheme="minorHAnsi"/>
        </w:rPr>
        <w:t xml:space="preserve"> Peter 1:2 &amp; 2</w:t>
      </w:r>
      <w:r w:rsidRPr="001E1C9D">
        <w:rPr>
          <w:rFonts w:cstheme="minorHAnsi"/>
          <w:vertAlign w:val="superscript"/>
        </w:rPr>
        <w:t>nd</w:t>
      </w:r>
      <w:r w:rsidRPr="001E1C9D">
        <w:rPr>
          <w:rFonts w:cstheme="minorHAnsi"/>
        </w:rPr>
        <w:t xml:space="preserve"> John 3.  </w:t>
      </w:r>
    </w:p>
    <w:p w:rsidR="00A10451" w:rsidRPr="001E1C9D" w:rsidRDefault="00A10451" w:rsidP="00A10451">
      <w:pPr>
        <w:spacing w:line="480" w:lineRule="auto"/>
        <w:jc w:val="both"/>
        <w:rPr>
          <w:rFonts w:cstheme="minorHAnsi"/>
        </w:rPr>
      </w:pPr>
      <w:r w:rsidRPr="001E1C9D">
        <w:rPr>
          <w:rFonts w:cstheme="minorHAnsi"/>
        </w:rPr>
        <w:t>Stephen’s Ministry of Wisdom with Riches in Acts 6:3, 10; 7:55, 59</w:t>
      </w:r>
    </w:p>
    <w:p w:rsidR="00A10451" w:rsidRPr="001E1C9D" w:rsidRDefault="00A10451" w:rsidP="00A10451">
      <w:pPr>
        <w:spacing w:line="480" w:lineRule="auto"/>
        <w:jc w:val="both"/>
        <w:rPr>
          <w:rFonts w:cstheme="minorHAnsi"/>
        </w:rPr>
      </w:pPr>
      <w:r w:rsidRPr="001E1C9D">
        <w:rPr>
          <w:rFonts w:cstheme="minorHAnsi"/>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1E1C9D">
        <w:rPr>
          <w:rFonts w:cstheme="minorHAnsi"/>
          <w:vertAlign w:val="superscript"/>
        </w:rPr>
        <w:t>st</w:t>
      </w:r>
      <w:r w:rsidRPr="001E1C9D">
        <w:rPr>
          <w:rFonts w:cstheme="minorHAnsi"/>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1E1C9D">
        <w:rPr>
          <w:rFonts w:cstheme="minorHAnsi"/>
          <w:vertAlign w:val="superscript"/>
        </w:rPr>
        <w:t>st</w:t>
      </w:r>
      <w:r w:rsidRPr="001E1C9D">
        <w:rPr>
          <w:rFonts w:cstheme="minorHAnsi"/>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t>
      </w:r>
      <w:r w:rsidRPr="001E1C9D">
        <w:rPr>
          <w:rFonts w:cstheme="minorHAnsi"/>
        </w:rPr>
        <w:lastRenderedPageBreak/>
        <w:t>Wisdom 6:20 it tells us that Wisdom enters an Eternal Kingdom. In Solomon’s Wisdom 8:17 says that ally to wisdom is immortality. Also some scriptures of wisdom are in Solomon’s Wisdom 7:22, 28, 30; Sirach 1:4, 5, 14, 16, 19, 27; 19:18 and 2</w:t>
      </w:r>
      <w:r w:rsidRPr="001E1C9D">
        <w:rPr>
          <w:rFonts w:cstheme="minorHAnsi"/>
          <w:vertAlign w:val="superscript"/>
        </w:rPr>
        <w:t>nd</w:t>
      </w:r>
      <w:r w:rsidRPr="001E1C9D">
        <w:rPr>
          <w:rFonts w:cstheme="minorHAnsi"/>
        </w:rPr>
        <w:t xml:space="preserve"> Esdras 13:55. The Father Stephen’s wisdom is in Ephesians 1:17 &amp; Colossians 2:2.      </w:t>
      </w:r>
    </w:p>
    <w:p w:rsidR="00A10451" w:rsidRPr="001E1C9D" w:rsidRDefault="00A10451" w:rsidP="00A10451">
      <w:pPr>
        <w:spacing w:line="480" w:lineRule="auto"/>
        <w:jc w:val="both"/>
        <w:rPr>
          <w:rFonts w:cstheme="minorHAnsi"/>
        </w:rPr>
      </w:pPr>
      <w:r w:rsidRPr="001E1C9D">
        <w:rPr>
          <w:rFonts w:cstheme="minorHAnsi"/>
        </w:rPr>
        <w:t>Stephen’s Ministry of Honor (Reputation) in Acts 6:3, 7:47-50, 55-56</w:t>
      </w:r>
    </w:p>
    <w:p w:rsidR="00A10451" w:rsidRPr="001E1C9D" w:rsidRDefault="00A10451" w:rsidP="00A10451">
      <w:pPr>
        <w:spacing w:line="480" w:lineRule="auto"/>
        <w:jc w:val="both"/>
        <w:rPr>
          <w:rFonts w:cstheme="minorHAnsi"/>
        </w:rPr>
      </w:pPr>
      <w:r w:rsidRPr="001E1C9D">
        <w:rPr>
          <w:rFonts w:cstheme="minorHAnsi"/>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1E1C9D">
        <w:rPr>
          <w:rFonts w:cstheme="minorHAnsi"/>
          <w:vertAlign w:val="superscript"/>
        </w:rPr>
        <w:t>st</w:t>
      </w:r>
      <w:r w:rsidRPr="001E1C9D">
        <w:rPr>
          <w:rFonts w:cstheme="minorHAnsi"/>
        </w:rPr>
        <w:t xml:space="preserve"> Timothy 6:1. To honor One must respect God’s Scriptures. The proof is in Romans 13:7; 1</w:t>
      </w:r>
      <w:r w:rsidRPr="001E1C9D">
        <w:rPr>
          <w:rFonts w:cstheme="minorHAnsi"/>
          <w:vertAlign w:val="superscript"/>
        </w:rPr>
        <w:t>st</w:t>
      </w:r>
      <w:r w:rsidRPr="001E1C9D">
        <w:rPr>
          <w:rFonts w:cstheme="minorHAnsi"/>
        </w:rPr>
        <w:t xml:space="preserve"> Peter 2:17. Honor is achieved in Deuteronomy 4:1-14 and Ruth 2:1-23. The Father Stephen’s Honor is in 2</w:t>
      </w:r>
      <w:r w:rsidRPr="001E1C9D">
        <w:rPr>
          <w:rFonts w:cstheme="minorHAnsi"/>
          <w:vertAlign w:val="superscript"/>
        </w:rPr>
        <w:t>nd</w:t>
      </w:r>
      <w:r w:rsidRPr="001E1C9D">
        <w:rPr>
          <w:rFonts w:cstheme="minorHAnsi"/>
        </w:rPr>
        <w:t xml:space="preserve"> Peter 1:17.</w:t>
      </w:r>
    </w:p>
    <w:p w:rsidR="00A10451" w:rsidRPr="001E1C9D" w:rsidRDefault="00A10451" w:rsidP="00A10451">
      <w:pPr>
        <w:spacing w:line="480" w:lineRule="auto"/>
        <w:jc w:val="both"/>
        <w:rPr>
          <w:rFonts w:cstheme="minorHAnsi"/>
        </w:rPr>
      </w:pPr>
      <w:r w:rsidRPr="001E1C9D">
        <w:rPr>
          <w:rFonts w:cstheme="minorHAnsi"/>
        </w:rPr>
        <w:t>Stephen’s Ministry of the Holy Ghost/Holy Spirit/Spirit of God in Acts 6:5, 10, and 7:55</w:t>
      </w:r>
    </w:p>
    <w:p w:rsidR="00A10451" w:rsidRPr="001E1C9D" w:rsidRDefault="00A10451" w:rsidP="00A10451">
      <w:pPr>
        <w:spacing w:line="480" w:lineRule="auto"/>
        <w:jc w:val="both"/>
        <w:rPr>
          <w:rFonts w:cstheme="minorHAnsi"/>
        </w:rPr>
      </w:pPr>
      <w:r w:rsidRPr="001E1C9D">
        <w:rPr>
          <w:rFonts w:cstheme="minorHAnsi"/>
        </w:rPr>
        <w:t>The Holy Ghost is the 3</w:t>
      </w:r>
      <w:r w:rsidRPr="001E1C9D">
        <w:rPr>
          <w:rFonts w:cstheme="minorHAnsi"/>
          <w:vertAlign w:val="superscript"/>
        </w:rPr>
        <w:t>rd</w:t>
      </w:r>
      <w:r w:rsidRPr="001E1C9D">
        <w:rPr>
          <w:rFonts w:cstheme="minorHAnsi"/>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1E1C9D">
        <w:rPr>
          <w:rFonts w:cstheme="minorHAnsi"/>
          <w:vertAlign w:val="superscript"/>
        </w:rPr>
        <w:t>st</w:t>
      </w:r>
      <w:r w:rsidRPr="001E1C9D">
        <w:rPr>
          <w:rFonts w:cstheme="minorHAnsi"/>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1E1C9D">
        <w:rPr>
          <w:rFonts w:cstheme="minorHAnsi"/>
          <w:vertAlign w:val="superscript"/>
        </w:rPr>
        <w:t>st</w:t>
      </w:r>
      <w:r w:rsidRPr="001E1C9D">
        <w:rPr>
          <w:rFonts w:cstheme="minorHAnsi"/>
        </w:rPr>
        <w:t xml:space="preserve"> Samuel 16:14-16; Judges 9:23; 1</w:t>
      </w:r>
      <w:r w:rsidRPr="001E1C9D">
        <w:rPr>
          <w:rFonts w:cstheme="minorHAnsi"/>
          <w:vertAlign w:val="superscript"/>
        </w:rPr>
        <w:t>st</w:t>
      </w:r>
      <w:r w:rsidRPr="001E1C9D">
        <w:rPr>
          <w:rFonts w:cstheme="minorHAnsi"/>
        </w:rPr>
        <w:t xml:space="preserve"> Kings 22:19-23. The Spirit is God’s witness on the Earth in 1</w:t>
      </w:r>
      <w:r w:rsidRPr="001E1C9D">
        <w:rPr>
          <w:rFonts w:cstheme="minorHAnsi"/>
          <w:vertAlign w:val="superscript"/>
        </w:rPr>
        <w:t>st</w:t>
      </w:r>
      <w:r w:rsidRPr="001E1C9D">
        <w:rPr>
          <w:rFonts w:cstheme="minorHAnsi"/>
        </w:rPr>
        <w:t xml:space="preserve"> John 5:7. The Prophets had messages from God to give divine intervention &amp; and revelation. There is a connection to the Old &amp; New Testaments. These involve John 3:8; 2</w:t>
      </w:r>
      <w:r w:rsidRPr="001E1C9D">
        <w:rPr>
          <w:rFonts w:cstheme="minorHAnsi"/>
          <w:vertAlign w:val="superscript"/>
        </w:rPr>
        <w:t>nd</w:t>
      </w:r>
      <w:r w:rsidRPr="001E1C9D">
        <w:rPr>
          <w:rFonts w:cstheme="minorHAnsi"/>
        </w:rPr>
        <w:t xml:space="preserve"> Thessalonians  2:8;  Revelation  11:11;  Mark  12:36;  Acts  28:25; </w:t>
      </w:r>
      <w:r w:rsidRPr="001E1C9D">
        <w:rPr>
          <w:rFonts w:cstheme="minorHAnsi"/>
        </w:rPr>
        <w:lastRenderedPageBreak/>
        <w:t>Hebrews  3:7 and  2</w:t>
      </w:r>
      <w:r w:rsidRPr="001E1C9D">
        <w:rPr>
          <w:rFonts w:cstheme="minorHAnsi"/>
          <w:vertAlign w:val="superscript"/>
        </w:rPr>
        <w:t xml:space="preserve">nd </w:t>
      </w:r>
      <w:r w:rsidRPr="001E1C9D">
        <w:rPr>
          <w:rFonts w:cstheme="minorHAnsi"/>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1E1C9D">
        <w:rPr>
          <w:rFonts w:cstheme="minorHAnsi"/>
          <w:vertAlign w:val="superscript"/>
        </w:rPr>
        <w:t>st</w:t>
      </w:r>
      <w:r w:rsidRPr="001E1C9D">
        <w:rPr>
          <w:rFonts w:cstheme="minorHAnsi"/>
        </w:rPr>
        <w:t xml:space="preserve"> Corinthians 12:13. The Spirit of God is life and You shall have life and have it more abundantly in John 20:22. There are ways to experience the Spirit. The work is noted in 1</w:t>
      </w:r>
      <w:r w:rsidRPr="001E1C9D">
        <w:rPr>
          <w:rFonts w:cstheme="minorHAnsi"/>
          <w:vertAlign w:val="superscript"/>
        </w:rPr>
        <w:t>st</w:t>
      </w:r>
      <w:r w:rsidRPr="001E1C9D">
        <w:rPr>
          <w:rFonts w:cstheme="minorHAnsi"/>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1E1C9D">
        <w:rPr>
          <w:rFonts w:cstheme="minorHAnsi"/>
          <w:vertAlign w:val="superscript"/>
        </w:rPr>
        <w:t>st</w:t>
      </w:r>
      <w:r w:rsidRPr="001E1C9D">
        <w:rPr>
          <w:rFonts w:cstheme="minorHAnsi"/>
        </w:rPr>
        <w:t xml:space="preserve"> Peter 1:2.        </w:t>
      </w:r>
    </w:p>
    <w:p w:rsidR="00A10451" w:rsidRPr="001E1C9D" w:rsidRDefault="00A10451" w:rsidP="00A10451">
      <w:pPr>
        <w:spacing w:line="480" w:lineRule="auto"/>
        <w:jc w:val="both"/>
        <w:rPr>
          <w:rFonts w:cstheme="minorHAnsi"/>
        </w:rPr>
      </w:pPr>
      <w:r w:rsidRPr="001E1C9D">
        <w:rPr>
          <w:rFonts w:cstheme="minorHAnsi"/>
        </w:rPr>
        <w:t xml:space="preserve">Stephen’s Ministry of Agape Love in Acts 7:59-60 </w:t>
      </w:r>
    </w:p>
    <w:p w:rsidR="00A10451" w:rsidRPr="001E1C9D" w:rsidRDefault="00A10451" w:rsidP="00A10451">
      <w:pPr>
        <w:spacing w:line="480" w:lineRule="auto"/>
        <w:jc w:val="both"/>
        <w:rPr>
          <w:rFonts w:cstheme="minorHAnsi"/>
        </w:rPr>
      </w:pPr>
      <w:r w:rsidRPr="001E1C9D">
        <w:rPr>
          <w:rFonts w:cstheme="minorHAnsi"/>
        </w:rPr>
        <w:t>Agape Love the essential for the growing Christian. God’s agape love never fails in 1</w:t>
      </w:r>
      <w:r w:rsidRPr="001E1C9D">
        <w:rPr>
          <w:rFonts w:cstheme="minorHAnsi"/>
          <w:vertAlign w:val="superscript"/>
        </w:rPr>
        <w:t>st</w:t>
      </w:r>
      <w:r w:rsidRPr="001E1C9D">
        <w:rPr>
          <w:rFonts w:cstheme="minorHAnsi"/>
        </w:rPr>
        <w:t xml:space="preserve"> Corinthians 13. God is agape love in 1</w:t>
      </w:r>
      <w:r w:rsidRPr="001E1C9D">
        <w:rPr>
          <w:rFonts w:cstheme="minorHAnsi"/>
          <w:vertAlign w:val="superscript"/>
        </w:rPr>
        <w:t>st</w:t>
      </w:r>
      <w:r w:rsidRPr="001E1C9D">
        <w:rPr>
          <w:rFonts w:cstheme="minorHAnsi"/>
        </w:rPr>
        <w:t xml:space="preserve"> John 4:7-11. The 1</w:t>
      </w:r>
      <w:r w:rsidRPr="001E1C9D">
        <w:rPr>
          <w:rFonts w:cstheme="minorHAnsi"/>
          <w:vertAlign w:val="superscript"/>
        </w:rPr>
        <w:t>st</w:t>
      </w:r>
      <w:r w:rsidRPr="001E1C9D">
        <w:rPr>
          <w:rFonts w:cstheme="minorHAnsi"/>
        </w:rPr>
        <w:t xml:space="preserve"> and 2</w:t>
      </w:r>
      <w:r w:rsidRPr="001E1C9D">
        <w:rPr>
          <w:rFonts w:cstheme="minorHAnsi"/>
          <w:vertAlign w:val="superscript"/>
        </w:rPr>
        <w:t>nd</w:t>
      </w:r>
      <w:r w:rsidRPr="001E1C9D">
        <w:rPr>
          <w:rFonts w:cstheme="minorHAnsi"/>
        </w:rPr>
        <w:t xml:space="preserve"> Great Commandments are established in agape love in Leviticus 19:18. In  the  Old  Testament  Sexual Eros Love love is  talked  about  in  Adam  and  Eve’s </w:t>
      </w:r>
      <w:r w:rsidRPr="001E1C9D">
        <w:rPr>
          <w:rFonts w:cstheme="minorHAnsi"/>
        </w:rPr>
        <w:lastRenderedPageBreak/>
        <w:t>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1E1C9D">
        <w:rPr>
          <w:rFonts w:cstheme="minorHAnsi"/>
          <w:vertAlign w:val="superscript"/>
        </w:rPr>
        <w:t>st</w:t>
      </w:r>
      <w:r w:rsidRPr="001E1C9D">
        <w:rPr>
          <w:rFonts w:cstheme="minorHAnsi"/>
        </w:rPr>
        <w:t xml:space="preserve"> John 2:15-16. For this very reason God destroyed the first Earth with water and just saving 8 people in the process. A higher form of  agape love  that   involves  kindness, agape love that is  steadfast  and  loyal  can  be  found in 2</w:t>
      </w:r>
      <w:r w:rsidRPr="001E1C9D">
        <w:rPr>
          <w:rFonts w:cstheme="minorHAnsi"/>
          <w:vertAlign w:val="superscript"/>
        </w:rPr>
        <w:t>nd</w:t>
      </w:r>
      <w:r w:rsidRPr="001E1C9D">
        <w:rPr>
          <w:rFonts w:cstheme="minorHAnsi"/>
        </w:rPr>
        <w:t xml:space="preserve"> Samuel  22:26;  Hosea  2:19-20;  6:6,  7:1-7;  10:12-13;  Job  6:14-15;  1</w:t>
      </w:r>
      <w:r w:rsidRPr="001E1C9D">
        <w:rPr>
          <w:rFonts w:cstheme="minorHAnsi"/>
          <w:vertAlign w:val="superscript"/>
        </w:rPr>
        <w:t>st</w:t>
      </w:r>
      <w:r w:rsidRPr="001E1C9D">
        <w:rPr>
          <w:rFonts w:cstheme="minorHAnsi"/>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1E1C9D">
        <w:rPr>
          <w:rFonts w:cstheme="minorHAnsi"/>
          <w:vertAlign w:val="superscript"/>
        </w:rPr>
        <w:t>st</w:t>
      </w:r>
      <w:r w:rsidRPr="001E1C9D">
        <w:rPr>
          <w:rFonts w:cstheme="minorHAnsi"/>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1E1C9D">
        <w:rPr>
          <w:rFonts w:cstheme="minorHAnsi"/>
          <w:vertAlign w:val="superscript"/>
        </w:rPr>
        <w:t>nd</w:t>
      </w:r>
      <w:r w:rsidRPr="001E1C9D">
        <w:rPr>
          <w:rFonts w:cstheme="minorHAnsi"/>
        </w:rPr>
        <w:t xml:space="preserve"> Corinthians 13:14; Ephesians 2:4; 2</w:t>
      </w:r>
      <w:r w:rsidRPr="001E1C9D">
        <w:rPr>
          <w:rFonts w:cstheme="minorHAnsi"/>
          <w:vertAlign w:val="superscript"/>
        </w:rPr>
        <w:t>nd</w:t>
      </w:r>
      <w:r w:rsidRPr="001E1C9D">
        <w:rPr>
          <w:rFonts w:cstheme="minorHAnsi"/>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1E1C9D">
        <w:rPr>
          <w:rFonts w:cstheme="minorHAnsi"/>
          <w:vertAlign w:val="superscript"/>
        </w:rPr>
        <w:t>st</w:t>
      </w:r>
      <w:r w:rsidRPr="001E1C9D">
        <w:rPr>
          <w:rFonts w:cstheme="minorHAnsi"/>
        </w:rPr>
        <w:t xml:space="preserve"> Peter 1:7. If You cannot agape love One Another then You cannot grow out of the Church in 1</w:t>
      </w:r>
      <w:r w:rsidRPr="001E1C9D">
        <w:rPr>
          <w:rFonts w:cstheme="minorHAnsi"/>
          <w:vertAlign w:val="superscript"/>
        </w:rPr>
        <w:t>st</w:t>
      </w:r>
      <w:r w:rsidRPr="001E1C9D">
        <w:rPr>
          <w:rFonts w:cstheme="minorHAnsi"/>
        </w:rPr>
        <w:t xml:space="preserve"> John 3:18. Agape Love is proven in Acts 7:60 which are linked to the Lord’s Omni-Benevolence. The Father Stephen’s Agape Love is in John 3:35; 4:20; 14:21, 23; 16:27; Matthew 26:53; Colossians 2:2; James 1:17 &amp; 1</w:t>
      </w:r>
      <w:r w:rsidRPr="001E1C9D">
        <w:rPr>
          <w:rFonts w:cstheme="minorHAnsi"/>
          <w:vertAlign w:val="superscript"/>
        </w:rPr>
        <w:t>st</w:t>
      </w:r>
      <w:r w:rsidRPr="001E1C9D">
        <w:rPr>
          <w:rFonts w:cstheme="minorHAnsi"/>
        </w:rPr>
        <w:t xml:space="preserve"> Thessalonians 1:3; Ephesians 6:23 &amp; 1</w:t>
      </w:r>
      <w:r w:rsidRPr="001E1C9D">
        <w:rPr>
          <w:rFonts w:cstheme="minorHAnsi"/>
          <w:vertAlign w:val="superscript"/>
        </w:rPr>
        <w:t>st</w:t>
      </w:r>
      <w:r w:rsidRPr="001E1C9D">
        <w:rPr>
          <w:rFonts w:cstheme="minorHAnsi"/>
        </w:rPr>
        <w:t xml:space="preserve"> Corinthians 8:6. </w:t>
      </w:r>
    </w:p>
    <w:p w:rsidR="00A10451" w:rsidRPr="001E1C9D" w:rsidRDefault="00A10451" w:rsidP="00A10451">
      <w:pPr>
        <w:spacing w:line="480" w:lineRule="auto"/>
        <w:jc w:val="both"/>
        <w:rPr>
          <w:rFonts w:cstheme="minorHAnsi"/>
        </w:rPr>
      </w:pPr>
      <w:r w:rsidRPr="001E1C9D">
        <w:rPr>
          <w:rFonts w:cstheme="minorHAnsi"/>
        </w:rPr>
        <w:t>Stephen’s Ministry of the Faith in Acts 6:5, 8</w:t>
      </w:r>
    </w:p>
    <w:p w:rsidR="00A10451" w:rsidRPr="001E1C9D" w:rsidRDefault="00A10451" w:rsidP="00A10451">
      <w:pPr>
        <w:spacing w:line="480" w:lineRule="auto"/>
        <w:jc w:val="both"/>
        <w:rPr>
          <w:rFonts w:cstheme="minorHAnsi"/>
        </w:rPr>
      </w:pPr>
      <w:r w:rsidRPr="001E1C9D">
        <w:rPr>
          <w:rFonts w:cstheme="minorHAnsi"/>
        </w:rPr>
        <w:lastRenderedPageBreak/>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1E1C9D">
        <w:rPr>
          <w:rFonts w:cstheme="minorHAnsi"/>
          <w:vertAlign w:val="superscript"/>
        </w:rPr>
        <w:t>nd</w:t>
      </w:r>
      <w:r w:rsidRPr="001E1C9D">
        <w:rPr>
          <w:rFonts w:cstheme="minorHAnsi"/>
        </w:rPr>
        <w:t xml:space="preserve"> Corinthians 5:17-18; Galatians 5:6; and 1</w:t>
      </w:r>
      <w:r w:rsidRPr="001E1C9D">
        <w:rPr>
          <w:rFonts w:cstheme="minorHAnsi"/>
          <w:vertAlign w:val="superscript"/>
        </w:rPr>
        <w:t>st</w:t>
      </w:r>
      <w:r w:rsidRPr="001E1C9D">
        <w:rPr>
          <w:rFonts w:cstheme="minorHAnsi"/>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A10451" w:rsidRPr="001E1C9D" w:rsidRDefault="00A10451" w:rsidP="00A10451">
      <w:pPr>
        <w:spacing w:line="480" w:lineRule="auto"/>
        <w:jc w:val="both"/>
        <w:rPr>
          <w:rFonts w:cstheme="minorHAnsi"/>
        </w:rPr>
      </w:pPr>
      <w:r w:rsidRPr="001E1C9D">
        <w:rPr>
          <w:rFonts w:cstheme="minorHAnsi"/>
        </w:rPr>
        <w:t>Stephen’s Ministry of Holiness in Acts 6:8, 7:33</w:t>
      </w:r>
    </w:p>
    <w:p w:rsidR="00A10451" w:rsidRPr="001E1C9D" w:rsidRDefault="00A10451" w:rsidP="00A10451">
      <w:pPr>
        <w:spacing w:line="480" w:lineRule="auto"/>
        <w:jc w:val="both"/>
        <w:rPr>
          <w:rFonts w:cstheme="minorHAnsi"/>
        </w:rPr>
      </w:pPr>
      <w:r w:rsidRPr="001E1C9D">
        <w:rPr>
          <w:rFonts w:cstheme="minorHAnsi"/>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1E1C9D">
        <w:rPr>
          <w:rFonts w:cstheme="minorHAnsi"/>
          <w:vertAlign w:val="superscript"/>
        </w:rPr>
        <w:t>nd</w:t>
      </w:r>
      <w:r w:rsidRPr="001E1C9D">
        <w:rPr>
          <w:rFonts w:cstheme="minorHAnsi"/>
        </w:rPr>
        <w:t xml:space="preserve"> Peter 1:4. The Lord’s Christian Church is holy in 1</w:t>
      </w:r>
      <w:r w:rsidRPr="001E1C9D">
        <w:rPr>
          <w:rFonts w:cstheme="minorHAnsi"/>
          <w:vertAlign w:val="superscript"/>
        </w:rPr>
        <w:t>st</w:t>
      </w:r>
      <w:r w:rsidRPr="001E1C9D">
        <w:rPr>
          <w:rFonts w:cstheme="minorHAnsi"/>
        </w:rPr>
        <w:t xml:space="preserve"> Peter 1:4; 2:9; 1</w:t>
      </w:r>
      <w:r w:rsidRPr="001E1C9D">
        <w:rPr>
          <w:rFonts w:cstheme="minorHAnsi"/>
          <w:vertAlign w:val="superscript"/>
        </w:rPr>
        <w:t>st</w:t>
      </w:r>
      <w:r w:rsidRPr="001E1C9D">
        <w:rPr>
          <w:rFonts w:cstheme="minorHAnsi"/>
        </w:rPr>
        <w:t xml:space="preserve"> Corinthians 1:2. Stephen was holy and separated as a </w:t>
      </w:r>
      <w:r w:rsidRPr="001E1C9D">
        <w:rPr>
          <w:rFonts w:cstheme="minorHAnsi"/>
        </w:rPr>
        <w:lastRenderedPageBreak/>
        <w:t>Leader in the church doing signs, wonders, miracles and healings among the people in Acts 6:8. Stephen was full of holiness and power. The Father Stephen’s holiness is in John 17:11 &amp; 1</w:t>
      </w:r>
      <w:r w:rsidRPr="001E1C9D">
        <w:rPr>
          <w:rFonts w:cstheme="minorHAnsi"/>
          <w:vertAlign w:val="superscript"/>
        </w:rPr>
        <w:t>st</w:t>
      </w:r>
      <w:r w:rsidRPr="001E1C9D">
        <w:rPr>
          <w:rFonts w:cstheme="minorHAnsi"/>
        </w:rPr>
        <w:t xml:space="preserve"> Thessalonians 1:13.          </w:t>
      </w:r>
    </w:p>
    <w:p w:rsidR="00A10451" w:rsidRPr="001E1C9D" w:rsidRDefault="00A10451" w:rsidP="00A10451">
      <w:pPr>
        <w:spacing w:line="480" w:lineRule="auto"/>
        <w:jc w:val="both"/>
        <w:rPr>
          <w:rFonts w:cstheme="minorHAnsi"/>
        </w:rPr>
      </w:pPr>
      <w:r w:rsidRPr="001E1C9D">
        <w:rPr>
          <w:rFonts w:cstheme="minorHAnsi"/>
        </w:rPr>
        <w:t>Stephen’s Ministry of Glory, Beauty Strength and Majesty in Acts 6:3, 8, 15; 7:47-50.</w:t>
      </w:r>
    </w:p>
    <w:p w:rsidR="00A10451" w:rsidRPr="001E1C9D" w:rsidRDefault="00A10451" w:rsidP="00A10451">
      <w:pPr>
        <w:spacing w:line="480" w:lineRule="auto"/>
        <w:jc w:val="both"/>
        <w:rPr>
          <w:rFonts w:cstheme="minorHAnsi"/>
        </w:rPr>
      </w:pPr>
      <w:r w:rsidRPr="001E1C9D">
        <w:rPr>
          <w:rFonts w:cstheme="minorHAnsi"/>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1E1C9D">
        <w:rPr>
          <w:rFonts w:cstheme="minorHAnsi"/>
          <w:vertAlign w:val="superscript"/>
        </w:rPr>
        <w:t>nd</w:t>
      </w:r>
      <w:r w:rsidRPr="001E1C9D">
        <w:rPr>
          <w:rFonts w:cstheme="minorHAnsi"/>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1E1C9D">
        <w:rPr>
          <w:rFonts w:cstheme="minorHAnsi"/>
          <w:vertAlign w:val="superscript"/>
        </w:rPr>
        <w:t>st</w:t>
      </w:r>
      <w:r w:rsidRPr="001E1C9D">
        <w:rPr>
          <w:rFonts w:cstheme="minorHAnsi"/>
        </w:rPr>
        <w:t xml:space="preserve"> Peter 4:14; 5:10; Romans 5:2; 8:16-18, 21,  30;  9:23;  Philippians  3:21; Colossians 1:27; 3:4; Jude 1:24;  2</w:t>
      </w:r>
      <w:r w:rsidRPr="001E1C9D">
        <w:rPr>
          <w:rFonts w:cstheme="minorHAnsi"/>
          <w:vertAlign w:val="superscript"/>
        </w:rPr>
        <w:t xml:space="preserve">nd </w:t>
      </w:r>
      <w:r w:rsidRPr="001E1C9D">
        <w:rPr>
          <w:rFonts w:cstheme="minorHAnsi"/>
        </w:rPr>
        <w:t xml:space="preserve">  Corinthians  4:17 and John 3:3. The Lord Stephen is perfect in beauty in Acts 6:8. The Father Stephen’s glory is in Romans 6:4; 15:6; Ephesians 1:17; Philippians 2:11; 4:20 &amp; Revelation 1:6.     </w:t>
      </w:r>
    </w:p>
    <w:p w:rsidR="00A10451" w:rsidRPr="001E1C9D" w:rsidRDefault="00A10451" w:rsidP="00A10451">
      <w:pPr>
        <w:spacing w:line="480" w:lineRule="auto"/>
        <w:jc w:val="both"/>
        <w:rPr>
          <w:rFonts w:cstheme="minorHAnsi"/>
        </w:rPr>
      </w:pPr>
      <w:r w:rsidRPr="001E1C9D">
        <w:rPr>
          <w:rFonts w:cstheme="minorHAnsi"/>
        </w:rPr>
        <w:t>Stephen’s Ministry of Blessing in Acts 6:8; 7:59</w:t>
      </w:r>
    </w:p>
    <w:p w:rsidR="00A10451" w:rsidRPr="001E1C9D" w:rsidRDefault="00A10451" w:rsidP="00A10451">
      <w:pPr>
        <w:spacing w:line="480" w:lineRule="auto"/>
        <w:jc w:val="both"/>
        <w:rPr>
          <w:rFonts w:cstheme="minorHAnsi"/>
        </w:rPr>
      </w:pPr>
      <w:r w:rsidRPr="001E1C9D">
        <w:rPr>
          <w:rFonts w:cstheme="minorHAnsi"/>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1E1C9D">
        <w:rPr>
          <w:rFonts w:cstheme="minorHAnsi"/>
          <w:vertAlign w:val="superscript"/>
        </w:rPr>
        <w:t>nd</w:t>
      </w:r>
      <w:r w:rsidRPr="001E1C9D">
        <w:rPr>
          <w:rFonts w:cstheme="minorHAnsi"/>
        </w:rPr>
        <w:t xml:space="preserve"> Corinthians 2:14. How are We </w:t>
      </w:r>
      <w:r w:rsidRPr="001E1C9D">
        <w:rPr>
          <w:rFonts w:cstheme="minorHAnsi"/>
        </w:rPr>
        <w:lastRenderedPageBreak/>
        <w:t>limited in blessing? Some scripture verses are 2</w:t>
      </w:r>
      <w:r w:rsidRPr="001E1C9D">
        <w:rPr>
          <w:rFonts w:cstheme="minorHAnsi"/>
          <w:vertAlign w:val="superscript"/>
        </w:rPr>
        <w:t>nd</w:t>
      </w:r>
      <w:r w:rsidRPr="001E1C9D">
        <w:rPr>
          <w:rFonts w:cstheme="minorHAnsi"/>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1E1C9D">
        <w:rPr>
          <w:rFonts w:cstheme="minorHAnsi"/>
          <w:vertAlign w:val="superscript"/>
        </w:rPr>
        <w:t>nd</w:t>
      </w:r>
      <w:r w:rsidRPr="001E1C9D">
        <w:rPr>
          <w:rFonts w:cstheme="minorHAnsi"/>
        </w:rPr>
        <w:t xml:space="preserve"> Corinthians 1:3; 11:31; Ephesians 1:3 &amp; Revelation 14:1.</w:t>
      </w:r>
    </w:p>
    <w:p w:rsidR="00A10451" w:rsidRPr="001E1C9D" w:rsidRDefault="00A10451" w:rsidP="00A10451">
      <w:pPr>
        <w:spacing w:line="480" w:lineRule="auto"/>
        <w:jc w:val="both"/>
        <w:rPr>
          <w:rFonts w:cstheme="minorHAnsi"/>
        </w:rPr>
      </w:pPr>
      <w:r w:rsidRPr="001E1C9D">
        <w:rPr>
          <w:rFonts w:cstheme="minorHAnsi"/>
        </w:rPr>
        <w:t>Stephen’s Ministry of Power and Might in Acts 6:8; 7:55</w:t>
      </w:r>
    </w:p>
    <w:p w:rsidR="00A10451" w:rsidRPr="001E1C9D" w:rsidRDefault="00A10451" w:rsidP="00A10451">
      <w:pPr>
        <w:spacing w:line="480" w:lineRule="auto"/>
        <w:jc w:val="both"/>
        <w:rPr>
          <w:rFonts w:cstheme="minorHAnsi"/>
        </w:rPr>
      </w:pPr>
      <w:r w:rsidRPr="001E1C9D">
        <w:rPr>
          <w:rFonts w:cstheme="minorHAnsi"/>
        </w:rPr>
        <w:t>Power is the authorization through someone and the ability to do it. God is unlimited in power, but all His Creations are limited. Some scriptures are Job 1:6-12; 2:1-6; 39:11, 19; Proverbs 30:30; Judges 16:5-6, 12;  Genesis 31:29; Proverbs  3:27; Micah 2:1; Romans  3:9; 13:1; 2</w:t>
      </w:r>
      <w:r w:rsidRPr="001E1C9D">
        <w:rPr>
          <w:rFonts w:cstheme="minorHAnsi"/>
          <w:vertAlign w:val="superscript"/>
        </w:rPr>
        <w:t>nd</w:t>
      </w:r>
      <w:r w:rsidRPr="001E1C9D">
        <w:rPr>
          <w:rFonts w:cstheme="minorHAnsi"/>
        </w:rPr>
        <w:t xml:space="preserve"> Peter 2:11; Hosea 13:14; Luke 10:19-20; 22:53; Daniel 6:27; John 14:30; 19:11; 2</w:t>
      </w:r>
      <w:r w:rsidRPr="001E1C9D">
        <w:rPr>
          <w:rFonts w:cstheme="minorHAnsi"/>
          <w:vertAlign w:val="superscript"/>
        </w:rPr>
        <w:t>nd</w:t>
      </w:r>
      <w:r w:rsidRPr="001E1C9D">
        <w:rPr>
          <w:rFonts w:cstheme="minorHAnsi"/>
        </w:rPr>
        <w:t xml:space="preserve"> Corinthians 10:4-5 and Ephesians 6:10-18. We have the power of God in us as Christians. Some scripture verses are Isaiah 9:6;  40:29;  49:5;  Psalm  21:1;  68:35; 84:7; 138:3; Romans 1:16; John 1:12;  Acts 1:8;  3:12; 6:8;  Luke 24:49;  Ephesians 3:7, 16; 2</w:t>
      </w:r>
      <w:r w:rsidRPr="001E1C9D">
        <w:rPr>
          <w:rFonts w:cstheme="minorHAnsi"/>
          <w:vertAlign w:val="superscript"/>
        </w:rPr>
        <w:t>nd</w:t>
      </w:r>
      <w:r w:rsidRPr="001E1C9D">
        <w:rPr>
          <w:rFonts w:cstheme="minorHAnsi"/>
        </w:rPr>
        <w:t xml:space="preserve"> Timothy 1:8; 2</w:t>
      </w:r>
      <w:r w:rsidRPr="001E1C9D">
        <w:rPr>
          <w:rFonts w:cstheme="minorHAnsi"/>
          <w:vertAlign w:val="superscript"/>
        </w:rPr>
        <w:t>nd</w:t>
      </w:r>
      <w:r w:rsidRPr="001E1C9D">
        <w:rPr>
          <w:rFonts w:cstheme="minorHAnsi"/>
        </w:rPr>
        <w:t xml:space="preserve"> Corinthians 12:9; 1</w:t>
      </w:r>
      <w:r w:rsidRPr="001E1C9D">
        <w:rPr>
          <w:rFonts w:cstheme="minorHAnsi"/>
          <w:vertAlign w:val="superscript"/>
        </w:rPr>
        <w:t>st</w:t>
      </w:r>
      <w:r w:rsidRPr="001E1C9D">
        <w:rPr>
          <w:rFonts w:cstheme="minorHAnsi"/>
        </w:rPr>
        <w:t xml:space="preserve"> Peter 1:5; and  Matthew 28:18-20. Stephen’s power is linked to the Lord’s omnipotence in Acts 6:8. The Father Stephen power &amp; might is in 1</w:t>
      </w:r>
      <w:r w:rsidRPr="001E1C9D">
        <w:rPr>
          <w:rFonts w:cstheme="minorHAnsi"/>
          <w:vertAlign w:val="superscript"/>
        </w:rPr>
        <w:t>st</w:t>
      </w:r>
      <w:r w:rsidRPr="001E1C9D">
        <w:rPr>
          <w:rFonts w:cstheme="minorHAnsi"/>
        </w:rPr>
        <w:t xml:space="preserve"> Thessalonians 3:11; Ephesians 4:6 &amp; 1</w:t>
      </w:r>
      <w:r w:rsidRPr="001E1C9D">
        <w:rPr>
          <w:rFonts w:cstheme="minorHAnsi"/>
          <w:vertAlign w:val="superscript"/>
        </w:rPr>
        <w:t>st</w:t>
      </w:r>
      <w:r w:rsidRPr="001E1C9D">
        <w:rPr>
          <w:rFonts w:cstheme="minorHAnsi"/>
        </w:rPr>
        <w:t xml:space="preserve"> Corinthians 8:6; 15:24-28 &amp; 2</w:t>
      </w:r>
      <w:r w:rsidRPr="001E1C9D">
        <w:rPr>
          <w:rFonts w:cstheme="minorHAnsi"/>
          <w:vertAlign w:val="superscript"/>
        </w:rPr>
        <w:t>nd</w:t>
      </w:r>
      <w:r w:rsidRPr="001E1C9D">
        <w:rPr>
          <w:rFonts w:cstheme="minorHAnsi"/>
        </w:rPr>
        <w:t xml:space="preserve"> Corinthians 6:18. </w:t>
      </w:r>
    </w:p>
    <w:p w:rsidR="00A10451" w:rsidRPr="001E1C9D" w:rsidRDefault="00A10451" w:rsidP="00A10451">
      <w:pPr>
        <w:spacing w:line="480" w:lineRule="auto"/>
        <w:jc w:val="both"/>
        <w:rPr>
          <w:rFonts w:cstheme="minorHAnsi"/>
        </w:rPr>
      </w:pPr>
      <w:r w:rsidRPr="001E1C9D">
        <w:rPr>
          <w:rFonts w:cstheme="minorHAnsi"/>
        </w:rPr>
        <w:t>Stephen’s Ministry of Strength in Acts 6:5, 8</w:t>
      </w:r>
    </w:p>
    <w:p w:rsidR="00A10451" w:rsidRPr="001E1C9D" w:rsidRDefault="00A10451" w:rsidP="00A10451">
      <w:pPr>
        <w:spacing w:line="480" w:lineRule="auto"/>
        <w:jc w:val="both"/>
        <w:rPr>
          <w:rFonts w:cstheme="minorHAnsi"/>
          <w:u w:val="double"/>
        </w:rPr>
      </w:pPr>
      <w:r w:rsidRPr="001E1C9D">
        <w:rPr>
          <w:rFonts w:cstheme="minorHAnsi"/>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1E1C9D">
        <w:rPr>
          <w:rFonts w:cstheme="minorHAnsi"/>
          <w:vertAlign w:val="superscript"/>
        </w:rPr>
        <w:t>st</w:t>
      </w:r>
      <w:r w:rsidRPr="001E1C9D">
        <w:rPr>
          <w:rFonts w:cstheme="minorHAnsi"/>
        </w:rPr>
        <w:t xml:space="preserve"> Corinthians  2:7, 11; 16:13; Daniel 1:4, 17;  2</w:t>
      </w:r>
      <w:r w:rsidRPr="001E1C9D">
        <w:rPr>
          <w:rFonts w:cstheme="minorHAnsi"/>
          <w:vertAlign w:val="superscript"/>
        </w:rPr>
        <w:t>nd</w:t>
      </w:r>
      <w:r w:rsidRPr="001E1C9D">
        <w:rPr>
          <w:rFonts w:cstheme="minorHAnsi"/>
        </w:rPr>
        <w:t xml:space="preserve"> Corinthians 12:2-10; Exodus 31:3; Romans 12:6; </w:t>
      </w:r>
      <w:r w:rsidRPr="001E1C9D">
        <w:rPr>
          <w:rFonts w:cstheme="minorHAnsi"/>
        </w:rPr>
        <w:lastRenderedPageBreak/>
        <w:t>Ephesians 1:16-17; 3:20; 6:10-20; Haggai 2:5; Ezekiel 11:19; John  14:16;  1</w:t>
      </w:r>
      <w:r w:rsidRPr="001E1C9D">
        <w:rPr>
          <w:rFonts w:cstheme="minorHAnsi"/>
          <w:vertAlign w:val="superscript"/>
        </w:rPr>
        <w:t>st</w:t>
      </w:r>
      <w:r w:rsidRPr="001E1C9D">
        <w:rPr>
          <w:rFonts w:cstheme="minorHAnsi"/>
        </w:rPr>
        <w:t xml:space="preserve"> Timothy 4:14; Ecclesiastes 4:12;  10:10;  Zechariah 4:6 and Jeremiah 20:11. The Father Stephen’s strength is in 2</w:t>
      </w:r>
      <w:r w:rsidRPr="001E1C9D">
        <w:rPr>
          <w:rFonts w:cstheme="minorHAnsi"/>
          <w:vertAlign w:val="superscript"/>
        </w:rPr>
        <w:t>nd</w:t>
      </w:r>
      <w:r w:rsidRPr="001E1C9D">
        <w:rPr>
          <w:rFonts w:cstheme="minorHAnsi"/>
        </w:rPr>
        <w:t xml:space="preserve"> Thessalonians 2:16; 1</w:t>
      </w:r>
      <w:r w:rsidRPr="001E1C9D">
        <w:rPr>
          <w:rFonts w:cstheme="minorHAnsi"/>
          <w:vertAlign w:val="superscript"/>
        </w:rPr>
        <w:t>st</w:t>
      </w:r>
      <w:r w:rsidRPr="001E1C9D">
        <w:rPr>
          <w:rFonts w:cstheme="minorHAnsi"/>
        </w:rPr>
        <w:t xml:space="preserve"> Timothy 1:2; 2</w:t>
      </w:r>
      <w:r w:rsidRPr="001E1C9D">
        <w:rPr>
          <w:rFonts w:cstheme="minorHAnsi"/>
          <w:vertAlign w:val="superscript"/>
        </w:rPr>
        <w:t>nd</w:t>
      </w:r>
      <w:r w:rsidRPr="001E1C9D">
        <w:rPr>
          <w:rFonts w:cstheme="minorHAnsi"/>
        </w:rPr>
        <w:t xml:space="preserve"> Timothy 1:2; Titus 1:4; Hebrews 1:5; James 1:17, 27; 1</w:t>
      </w:r>
      <w:r w:rsidRPr="001E1C9D">
        <w:rPr>
          <w:rFonts w:cstheme="minorHAnsi"/>
          <w:vertAlign w:val="superscript"/>
        </w:rPr>
        <w:t>st</w:t>
      </w:r>
      <w:r w:rsidRPr="001E1C9D">
        <w:rPr>
          <w:rFonts w:cstheme="minorHAnsi"/>
        </w:rPr>
        <w:t xml:space="preserve"> Peter 1:2-3 &amp; 1</w:t>
      </w:r>
      <w:r w:rsidRPr="001E1C9D">
        <w:rPr>
          <w:rFonts w:cstheme="minorHAnsi"/>
          <w:vertAlign w:val="superscript"/>
        </w:rPr>
        <w:t>st</w:t>
      </w:r>
      <w:r w:rsidRPr="001E1C9D">
        <w:rPr>
          <w:rFonts w:cstheme="minorHAnsi"/>
        </w:rPr>
        <w:t xml:space="preserve"> John 1:2.</w:t>
      </w:r>
      <w:r w:rsidRPr="001E1C9D">
        <w:rPr>
          <w:rFonts w:cstheme="minorHAnsi"/>
          <w:u w:val="double"/>
        </w:rPr>
        <w:t xml:space="preserve"> </w:t>
      </w:r>
    </w:p>
    <w:p w:rsidR="00A10451" w:rsidRPr="001E1C9D" w:rsidRDefault="00A10451" w:rsidP="00A10451">
      <w:pPr>
        <w:spacing w:line="480" w:lineRule="auto"/>
        <w:jc w:val="both"/>
        <w:rPr>
          <w:rFonts w:cstheme="minorHAnsi"/>
        </w:rPr>
      </w:pPr>
      <w:r w:rsidRPr="001E1C9D">
        <w:rPr>
          <w:rFonts w:cstheme="minorHAnsi"/>
        </w:rPr>
        <w:t>Stephen’s Ministry of Thanks and Thanksgiving in Acts 6:3, 5, 8, 7:59</w:t>
      </w:r>
    </w:p>
    <w:p w:rsidR="00A10451" w:rsidRPr="001E1C9D" w:rsidRDefault="00A10451" w:rsidP="00A10451">
      <w:pPr>
        <w:spacing w:line="480" w:lineRule="auto"/>
        <w:jc w:val="both"/>
        <w:rPr>
          <w:rFonts w:cstheme="minorHAnsi"/>
        </w:rPr>
      </w:pPr>
      <w:r w:rsidRPr="001E1C9D">
        <w:rPr>
          <w:rFonts w:cstheme="minorHAnsi"/>
        </w:rPr>
        <w:t>Gratitude is a Human expression of thanks in communication to protection, blessing, or agape love. Stephen showed gratitude to the people and Widows and thanks was given to God in Acts 6:1-6:10. Some scriptures of thankfulness or gratitude are 1</w:t>
      </w:r>
      <w:r w:rsidRPr="001E1C9D">
        <w:rPr>
          <w:rFonts w:cstheme="minorHAnsi"/>
          <w:vertAlign w:val="superscript"/>
        </w:rPr>
        <w:t>st</w:t>
      </w:r>
      <w:r w:rsidRPr="001E1C9D">
        <w:rPr>
          <w:rFonts w:cstheme="minorHAnsi"/>
        </w:rPr>
        <w:t xml:space="preserve"> Chronicles 16:4; Psalm 92:1-15; Romans 1:18-23; Ephesians 2:1-10; 4:12; Leviticus 7:12-13; Psalm 42:4; 145:7; 150:3-5;  Deuteronomy 16:9-17;  2</w:t>
      </w:r>
      <w:r w:rsidRPr="001E1C9D">
        <w:rPr>
          <w:rFonts w:cstheme="minorHAnsi"/>
          <w:vertAlign w:val="superscript"/>
        </w:rPr>
        <w:t>nd</w:t>
      </w:r>
      <w:r w:rsidRPr="001E1C9D">
        <w:rPr>
          <w:rFonts w:cstheme="minorHAnsi"/>
        </w:rPr>
        <w:t xml:space="preserve">  Chronicles 5:12-13; Nehemiah 11:17; 1</w:t>
      </w:r>
      <w:r w:rsidRPr="001E1C9D">
        <w:rPr>
          <w:rFonts w:cstheme="minorHAnsi"/>
          <w:vertAlign w:val="superscript"/>
        </w:rPr>
        <w:t>st</w:t>
      </w:r>
      <w:r w:rsidRPr="001E1C9D">
        <w:rPr>
          <w:rFonts w:cstheme="minorHAnsi"/>
        </w:rPr>
        <w:t xml:space="preserve"> Thessalonians 1:2-3; 5:18;  1</w:t>
      </w:r>
      <w:r w:rsidRPr="001E1C9D">
        <w:rPr>
          <w:rFonts w:cstheme="minorHAnsi"/>
          <w:vertAlign w:val="superscript"/>
        </w:rPr>
        <w:t>st</w:t>
      </w:r>
      <w:r w:rsidRPr="001E1C9D">
        <w:rPr>
          <w:rFonts w:cstheme="minorHAnsi"/>
        </w:rPr>
        <w:t xml:space="preserve"> Corinthians 11:24; 14:18; 2</w:t>
      </w:r>
      <w:r w:rsidRPr="001E1C9D">
        <w:rPr>
          <w:rFonts w:cstheme="minorHAnsi"/>
          <w:vertAlign w:val="superscript"/>
        </w:rPr>
        <w:t>nd</w:t>
      </w:r>
      <w:r w:rsidRPr="001E1C9D">
        <w:rPr>
          <w:rFonts w:cstheme="minorHAnsi"/>
        </w:rPr>
        <w:t xml:space="preserve"> Corinthians 2:14 &amp; Philippians 1:3-5. Israel gave thanks to God for His Covenant promises in Psalm 18:17; 28:6; 30:8-12; 32:5; 34:2; Deuteronomy 32:4 and Isaiah 30:20-21. The Father Stephen’s thanks is in Ephesians 5:20 &amp; Colossians 3:17; 1:3, 12.   </w:t>
      </w:r>
    </w:p>
    <w:p w:rsidR="00A10451" w:rsidRPr="001E1C9D" w:rsidRDefault="00A10451" w:rsidP="00A10451">
      <w:pPr>
        <w:spacing w:line="480" w:lineRule="auto"/>
        <w:jc w:val="both"/>
        <w:rPr>
          <w:rFonts w:cstheme="minorHAnsi"/>
        </w:rPr>
      </w:pPr>
      <w:r w:rsidRPr="001E1C9D">
        <w:rPr>
          <w:rFonts w:cstheme="minorHAnsi"/>
        </w:rPr>
        <w:t>Stephen’s Ministry of the Gentile Christian Law of God in Acts 6:12-8:3</w:t>
      </w:r>
    </w:p>
    <w:p w:rsidR="00A10451" w:rsidRPr="001E1C9D" w:rsidRDefault="00A10451" w:rsidP="00A10451">
      <w:pPr>
        <w:spacing w:line="480" w:lineRule="auto"/>
        <w:jc w:val="both"/>
        <w:rPr>
          <w:rFonts w:cstheme="minorHAnsi"/>
        </w:rPr>
      </w:pPr>
      <w:r w:rsidRPr="001E1C9D">
        <w:rPr>
          <w:rFonts w:cstheme="minorHAnsi"/>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1E1C9D">
        <w:rPr>
          <w:rFonts w:cstheme="minorHAnsi"/>
          <w:b/>
        </w:rPr>
        <w:t>Law</w:t>
      </w:r>
      <w:r w:rsidRPr="001E1C9D">
        <w:rPr>
          <w:rFonts w:cstheme="minorHAnsi"/>
        </w:rPr>
        <w:t xml:space="preserve"> is used as </w:t>
      </w:r>
      <w:r w:rsidRPr="001E1C9D">
        <w:rPr>
          <w:rFonts w:cstheme="minorHAnsi"/>
          <w:b/>
        </w:rPr>
        <w:t xml:space="preserve">Ways </w:t>
      </w:r>
      <w:r w:rsidRPr="001E1C9D">
        <w:rPr>
          <w:rFonts w:cstheme="minorHAnsi"/>
        </w:rPr>
        <w:t>in 1</w:t>
      </w:r>
      <w:r w:rsidRPr="001E1C9D">
        <w:rPr>
          <w:rFonts w:cstheme="minorHAnsi"/>
          <w:vertAlign w:val="superscript"/>
        </w:rPr>
        <w:t>st</w:t>
      </w:r>
      <w:r w:rsidRPr="001E1C9D">
        <w:rPr>
          <w:rFonts w:cstheme="minorHAnsi"/>
        </w:rPr>
        <w:t xml:space="preserve"> Kings 2:3 &amp;  Psalm 18:21,  </w:t>
      </w:r>
      <w:r w:rsidRPr="001E1C9D">
        <w:rPr>
          <w:rFonts w:cstheme="minorHAnsi"/>
          <w:b/>
        </w:rPr>
        <w:t>Testimonies</w:t>
      </w:r>
      <w:r w:rsidRPr="001E1C9D">
        <w:rPr>
          <w:rFonts w:cstheme="minorHAnsi"/>
        </w:rPr>
        <w:t xml:space="preserve"> in Deuteronomy 4:45; 6:17 (KJV), </w:t>
      </w:r>
      <w:r w:rsidRPr="001E1C9D">
        <w:rPr>
          <w:rFonts w:cstheme="minorHAnsi"/>
          <w:b/>
        </w:rPr>
        <w:t xml:space="preserve">Stipulations </w:t>
      </w:r>
      <w:r w:rsidRPr="001E1C9D">
        <w:rPr>
          <w:rFonts w:cstheme="minorHAnsi"/>
        </w:rPr>
        <w:t xml:space="preserve">in Deuteronomy 6:17 (NIV),  </w:t>
      </w:r>
      <w:r w:rsidRPr="001E1C9D">
        <w:rPr>
          <w:rFonts w:cstheme="minorHAnsi"/>
          <w:b/>
        </w:rPr>
        <w:t>Requirements</w:t>
      </w:r>
      <w:r w:rsidRPr="001E1C9D">
        <w:rPr>
          <w:rFonts w:cstheme="minorHAnsi"/>
        </w:rPr>
        <w:t xml:space="preserve"> in 1</w:t>
      </w:r>
      <w:r w:rsidRPr="001E1C9D">
        <w:rPr>
          <w:rFonts w:cstheme="minorHAnsi"/>
          <w:vertAlign w:val="superscript"/>
        </w:rPr>
        <w:t>st</w:t>
      </w:r>
      <w:r w:rsidRPr="001E1C9D">
        <w:rPr>
          <w:rFonts w:cstheme="minorHAnsi"/>
        </w:rPr>
        <w:t xml:space="preserve"> Kings 2:3, </w:t>
      </w:r>
      <w:r w:rsidRPr="001E1C9D">
        <w:rPr>
          <w:rFonts w:cstheme="minorHAnsi"/>
          <w:b/>
        </w:rPr>
        <w:t xml:space="preserve">Precepts </w:t>
      </w:r>
      <w:r w:rsidRPr="001E1C9D">
        <w:rPr>
          <w:rFonts w:cstheme="minorHAnsi"/>
        </w:rPr>
        <w:t xml:space="preserve">in Psalm 119:4 (NIV), </w:t>
      </w:r>
      <w:r w:rsidRPr="001E1C9D">
        <w:rPr>
          <w:rFonts w:cstheme="minorHAnsi"/>
          <w:b/>
        </w:rPr>
        <w:t>Statutes</w:t>
      </w:r>
      <w:r w:rsidRPr="001E1C9D">
        <w:rPr>
          <w:rFonts w:cstheme="minorHAnsi"/>
        </w:rPr>
        <w:t xml:space="preserve"> in Leviticus 3:17;  10:11 (KJV), </w:t>
      </w:r>
      <w:r w:rsidRPr="001E1C9D">
        <w:rPr>
          <w:rFonts w:cstheme="minorHAnsi"/>
          <w:b/>
        </w:rPr>
        <w:t xml:space="preserve">Decrees </w:t>
      </w:r>
      <w:r w:rsidRPr="001E1C9D">
        <w:rPr>
          <w:rFonts w:cstheme="minorHAnsi"/>
        </w:rPr>
        <w:t xml:space="preserve"> in  1</w:t>
      </w:r>
      <w:r w:rsidRPr="001E1C9D">
        <w:rPr>
          <w:rFonts w:cstheme="minorHAnsi"/>
          <w:vertAlign w:val="superscript"/>
        </w:rPr>
        <w:t>st</w:t>
      </w:r>
      <w:r w:rsidRPr="001E1C9D">
        <w:rPr>
          <w:rFonts w:cstheme="minorHAnsi"/>
        </w:rPr>
        <w:t xml:space="preserve"> Chronicles  29:19,  </w:t>
      </w:r>
      <w:r w:rsidRPr="001E1C9D">
        <w:rPr>
          <w:rFonts w:cstheme="minorHAnsi"/>
          <w:b/>
        </w:rPr>
        <w:t>Ordinances</w:t>
      </w:r>
      <w:r w:rsidRPr="001E1C9D">
        <w:rPr>
          <w:rFonts w:cstheme="minorHAnsi"/>
        </w:rPr>
        <w:t xml:space="preserve">  in   Numbers  9:12  (KJV),  </w:t>
      </w:r>
      <w:r w:rsidRPr="001E1C9D">
        <w:rPr>
          <w:rFonts w:cstheme="minorHAnsi"/>
          <w:b/>
        </w:rPr>
        <w:t xml:space="preserve">Commands </w:t>
      </w:r>
      <w:r w:rsidRPr="001E1C9D">
        <w:rPr>
          <w:rFonts w:cstheme="minorHAnsi"/>
        </w:rPr>
        <w:t xml:space="preserve"> in Deuteronomy   6:1-9,  </w:t>
      </w:r>
      <w:r w:rsidRPr="001E1C9D">
        <w:rPr>
          <w:rFonts w:cstheme="minorHAnsi"/>
          <w:b/>
        </w:rPr>
        <w:t>Judgments</w:t>
      </w:r>
      <w:r w:rsidRPr="001E1C9D">
        <w:rPr>
          <w:rFonts w:cstheme="minorHAnsi"/>
        </w:rPr>
        <w:t xml:space="preserve">   in  Exodus 24:3 (KJV), </w:t>
      </w:r>
      <w:r w:rsidRPr="001E1C9D">
        <w:rPr>
          <w:rFonts w:cstheme="minorHAnsi"/>
          <w:b/>
        </w:rPr>
        <w:t>Words</w:t>
      </w:r>
      <w:r w:rsidRPr="001E1C9D">
        <w:rPr>
          <w:rFonts w:cstheme="minorHAnsi"/>
        </w:rPr>
        <w:t xml:space="preserve"> in Deuteronomy 33:9, </w:t>
      </w:r>
      <w:r w:rsidRPr="001E1C9D">
        <w:rPr>
          <w:rFonts w:cstheme="minorHAnsi"/>
          <w:b/>
        </w:rPr>
        <w:t xml:space="preserve">Regulations </w:t>
      </w:r>
      <w:r w:rsidRPr="001E1C9D">
        <w:rPr>
          <w:rFonts w:cstheme="minorHAnsi"/>
        </w:rPr>
        <w:t xml:space="preserve">&amp; </w:t>
      </w:r>
      <w:r w:rsidRPr="001E1C9D">
        <w:rPr>
          <w:rFonts w:cstheme="minorHAnsi"/>
          <w:b/>
        </w:rPr>
        <w:t>Teachings</w:t>
      </w:r>
      <w:r w:rsidRPr="001E1C9D">
        <w:rPr>
          <w:rFonts w:cstheme="minorHAnsi"/>
        </w:rPr>
        <w:t xml:space="preserve"> in </w:t>
      </w:r>
      <w:r w:rsidRPr="001E1C9D">
        <w:rPr>
          <w:rFonts w:cstheme="minorHAnsi"/>
        </w:rPr>
        <w:lastRenderedPageBreak/>
        <w:t xml:space="preserve">Exodus 24:3, </w:t>
      </w:r>
      <w:r w:rsidRPr="001E1C9D">
        <w:rPr>
          <w:rFonts w:cstheme="minorHAnsi"/>
          <w:b/>
        </w:rPr>
        <w:t xml:space="preserve">Rules </w:t>
      </w:r>
      <w:r w:rsidRPr="001E1C9D">
        <w:rPr>
          <w:rFonts w:cstheme="minorHAnsi"/>
        </w:rPr>
        <w:t>in Psalms 110:2; 2</w:t>
      </w:r>
      <w:r w:rsidRPr="001E1C9D">
        <w:rPr>
          <w:rFonts w:cstheme="minorHAnsi"/>
          <w:vertAlign w:val="superscript"/>
        </w:rPr>
        <w:t>nd</w:t>
      </w:r>
      <w:r w:rsidRPr="001E1C9D">
        <w:rPr>
          <w:rFonts w:cstheme="minorHAnsi"/>
        </w:rPr>
        <w:t xml:space="preserve"> Esdras 4:38; 5:23, 38; 6:11; 7:17; 12:7; 13:51 &amp; in the Damascus Document on pages 146-150, </w:t>
      </w:r>
      <w:r w:rsidRPr="001E1C9D">
        <w:rPr>
          <w:rFonts w:cstheme="minorHAnsi"/>
          <w:b/>
        </w:rPr>
        <w:t>Codes (Penal)</w:t>
      </w:r>
      <w:r w:rsidRPr="001E1C9D">
        <w:rPr>
          <w:rFonts w:cstheme="minorHAnsi"/>
        </w:rPr>
        <w:t xml:space="preserve"> in Romans 2:27, 29 (NIV); 7:6 (NIV); Colossians 2:14 (NIV), </w:t>
      </w:r>
      <w:r w:rsidRPr="001E1C9D">
        <w:rPr>
          <w:rFonts w:cstheme="minorHAnsi"/>
          <w:b/>
        </w:rPr>
        <w:t>Covenant Rituals</w:t>
      </w:r>
      <w:r w:rsidRPr="001E1C9D">
        <w:rPr>
          <w:rFonts w:cstheme="minorHAnsi"/>
        </w:rPr>
        <w:t xml:space="preserve"> in Job 1:1; Genesis 1:26; 6:18; 15:18; Exodus 19:6; 2</w:t>
      </w:r>
      <w:r w:rsidRPr="001E1C9D">
        <w:rPr>
          <w:rFonts w:cstheme="minorHAnsi"/>
          <w:vertAlign w:val="superscript"/>
        </w:rPr>
        <w:t>nd</w:t>
      </w:r>
      <w:r w:rsidRPr="001E1C9D">
        <w:rPr>
          <w:rFonts w:cstheme="minorHAnsi"/>
        </w:rPr>
        <w:t xml:space="preserve"> Samuel 23:5; Psalms 105:10; Hebrews 8:6; Sirach 24:23; 28:7; 44:20; 45:7, 15 &amp; in the Damascus Document on pages 150-153 &amp; </w:t>
      </w:r>
      <w:r w:rsidRPr="001E1C9D">
        <w:rPr>
          <w:rFonts w:cstheme="minorHAnsi"/>
          <w:b/>
        </w:rPr>
        <w:t>Manuals</w:t>
      </w:r>
      <w:r w:rsidRPr="001E1C9D">
        <w:rPr>
          <w:rFonts w:cstheme="minorHAnsi"/>
        </w:rPr>
        <w:t xml:space="preserve"> in Numbers 35:18; 2</w:t>
      </w:r>
      <w:r w:rsidRPr="001E1C9D">
        <w:rPr>
          <w:rFonts w:cstheme="minorHAnsi"/>
          <w:vertAlign w:val="superscript"/>
        </w:rPr>
        <w:t>nd</w:t>
      </w:r>
      <w:r w:rsidRPr="001E1C9D">
        <w:rPr>
          <w:rFonts w:cstheme="minorHAnsi"/>
        </w:rPr>
        <w:t xml:space="preserve"> Samuel 1:27; Job 20:24; Ecclesiastes 9:18; Isaiah 13:5; 54:17; Jeremiah 50:25; 1</w:t>
      </w:r>
      <w:r w:rsidRPr="001E1C9D">
        <w:rPr>
          <w:rFonts w:cstheme="minorHAnsi"/>
          <w:vertAlign w:val="superscript"/>
        </w:rPr>
        <w:t>st</w:t>
      </w:r>
      <w:r w:rsidRPr="001E1C9D">
        <w:rPr>
          <w:rFonts w:cstheme="minorHAnsi"/>
        </w:rPr>
        <w:t xml:space="preserve"> Maccabees 10:6; 2</w:t>
      </w:r>
      <w:r w:rsidRPr="001E1C9D">
        <w:rPr>
          <w:rFonts w:cstheme="minorHAnsi"/>
          <w:vertAlign w:val="superscript"/>
        </w:rPr>
        <w:t>nd</w:t>
      </w:r>
      <w:r w:rsidRPr="001E1C9D">
        <w:rPr>
          <w:rFonts w:cstheme="minorHAnsi"/>
        </w:rPr>
        <w:t xml:space="preserve"> Maccabees 3:28; 8:18; 2</w:t>
      </w:r>
      <w:r w:rsidRPr="001E1C9D">
        <w:rPr>
          <w:rFonts w:cstheme="minorHAnsi"/>
          <w:vertAlign w:val="superscript"/>
        </w:rPr>
        <w:t>nd</w:t>
      </w:r>
      <w:r w:rsidRPr="001E1C9D">
        <w:rPr>
          <w:rFonts w:cstheme="minorHAnsi"/>
        </w:rPr>
        <w:t xml:space="preserve"> Corinthians 10:4-6 &amp; in the Manual of Discipline on pages 208-222. These words are the same thing in Deuteronomy 4:1; 5:1; 6:1 &amp; 1</w:t>
      </w:r>
      <w:r w:rsidRPr="001E1C9D">
        <w:rPr>
          <w:rFonts w:cstheme="minorHAnsi"/>
          <w:vertAlign w:val="superscript"/>
        </w:rPr>
        <w:t>st</w:t>
      </w:r>
      <w:r w:rsidRPr="001E1C9D">
        <w:rPr>
          <w:rFonts w:cstheme="minorHAnsi"/>
        </w:rPr>
        <w:t xml:space="preserve"> Kings 2:3. Israelite Law &amp; the ancient near east were established in Deuteronomy 4:5-8. The 10 Commandments is a Gentile Law in the 1</w:t>
      </w:r>
      <w:r w:rsidRPr="001E1C9D">
        <w:rPr>
          <w:rFonts w:cstheme="minorHAnsi"/>
          <w:vertAlign w:val="superscript"/>
        </w:rPr>
        <w:t>st</w:t>
      </w:r>
      <w:r w:rsidRPr="001E1C9D">
        <w:rPr>
          <w:rFonts w:cstheme="minorHAnsi"/>
        </w:rPr>
        <w:t xml:space="preserve"> time Moses came down in  Exodus  20:1-17;  34:14,  17, 21; 40:20;  Deuteronomy 5:6-21;  27:15-16;  Leviticus  19:1-8;  Matthew  5:17-48;  12:1-14;  22:37-40; 23:23-24; Mark 12:28-34; Luke  10:27;  Romans  8:1-17;  13:8-9;  Galatians 5:13-6:10; 1</w:t>
      </w:r>
      <w:r w:rsidRPr="001E1C9D">
        <w:rPr>
          <w:rFonts w:cstheme="minorHAnsi"/>
          <w:vertAlign w:val="superscript"/>
        </w:rPr>
        <w:t>st</w:t>
      </w:r>
      <w:r w:rsidRPr="001E1C9D">
        <w:rPr>
          <w:rFonts w:cstheme="minorHAnsi"/>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1E1C9D">
        <w:rPr>
          <w:rFonts w:cstheme="minorHAnsi"/>
          <w:b/>
          <w:i/>
        </w:rPr>
        <w:t>Mitzvot</w:t>
      </w:r>
      <w:r w:rsidRPr="001E1C9D">
        <w:rPr>
          <w:rFonts w:cstheme="minorHAnsi"/>
          <w:b/>
        </w:rPr>
        <w:t xml:space="preserve"> </w:t>
      </w:r>
      <w:r w:rsidRPr="001E1C9D">
        <w:rPr>
          <w:rFonts w:cstheme="minorHAnsi"/>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1E1C9D">
        <w:rPr>
          <w:rFonts w:cstheme="minorHAnsi"/>
          <w:vertAlign w:val="superscript"/>
        </w:rPr>
        <w:t>st</w:t>
      </w:r>
      <w:r w:rsidRPr="001E1C9D">
        <w:rPr>
          <w:rFonts w:cstheme="minorHAnsi"/>
        </w:rPr>
        <w:t xml:space="preserve"> time) is the 19</w:t>
      </w:r>
      <w:r w:rsidRPr="001E1C9D">
        <w:rPr>
          <w:rFonts w:cstheme="minorHAnsi"/>
          <w:vertAlign w:val="superscript"/>
        </w:rPr>
        <w:t>th</w:t>
      </w:r>
      <w:r w:rsidRPr="001E1C9D">
        <w:rPr>
          <w:rFonts w:cstheme="minorHAnsi"/>
        </w:rPr>
        <w:t>/20</w:t>
      </w:r>
      <w:r w:rsidRPr="001E1C9D">
        <w:rPr>
          <w:rFonts w:cstheme="minorHAnsi"/>
          <w:vertAlign w:val="superscript"/>
        </w:rPr>
        <w:t>th</w:t>
      </w:r>
      <w:r w:rsidRPr="001E1C9D">
        <w:rPr>
          <w:rFonts w:cstheme="minorHAnsi"/>
        </w:rPr>
        <w:t xml:space="preserve"> orders of </w:t>
      </w:r>
      <w:r w:rsidRPr="001E1C9D">
        <w:rPr>
          <w:rFonts w:cstheme="minorHAnsi"/>
          <w:b/>
        </w:rPr>
        <w:t xml:space="preserve">The 2 Greatest Commands of the Law </w:t>
      </w:r>
      <w:r w:rsidRPr="001E1C9D">
        <w:rPr>
          <w:rFonts w:cstheme="minorHAnsi"/>
        </w:rPr>
        <w:t xml:space="preserve">in Luke 10:27. To abstain from Sexual Eros Love is in the Acts of Paul pages 445-458 &amp; the Acts of Thomas pages 464-470. The </w:t>
      </w:r>
      <w:r w:rsidRPr="001E1C9D">
        <w:rPr>
          <w:rFonts w:cstheme="minorHAnsi"/>
          <w:b/>
        </w:rPr>
        <w:t>Law</w:t>
      </w:r>
      <w:r w:rsidRPr="001E1C9D">
        <w:rPr>
          <w:rFonts w:cstheme="minorHAnsi"/>
        </w:rPr>
        <w:t xml:space="preserve"> is done by the </w:t>
      </w:r>
      <w:r w:rsidRPr="001E1C9D">
        <w:rPr>
          <w:rFonts w:cstheme="minorHAnsi"/>
          <w:b/>
        </w:rPr>
        <w:t>21</w:t>
      </w:r>
      <w:r w:rsidRPr="001E1C9D">
        <w:rPr>
          <w:rFonts w:cstheme="minorHAnsi"/>
          <w:b/>
          <w:vertAlign w:val="superscript"/>
        </w:rPr>
        <w:t>st</w:t>
      </w:r>
      <w:r w:rsidRPr="001E1C9D">
        <w:rPr>
          <w:rFonts w:cstheme="minorHAnsi"/>
          <w:b/>
        </w:rPr>
        <w:t>/22</w:t>
      </w:r>
      <w:r w:rsidRPr="001E1C9D">
        <w:rPr>
          <w:rFonts w:cstheme="minorHAnsi"/>
          <w:b/>
          <w:vertAlign w:val="superscript"/>
        </w:rPr>
        <w:t>nd</w:t>
      </w:r>
      <w:r w:rsidRPr="001E1C9D">
        <w:rPr>
          <w:rFonts w:cstheme="minorHAnsi"/>
          <w:b/>
        </w:rPr>
        <w:t xml:space="preserve"> orders of Aaron &amp; Moses in </w:t>
      </w:r>
      <w:r w:rsidRPr="001E1C9D">
        <w:rPr>
          <w:rFonts w:cstheme="minorHAnsi"/>
          <w:b/>
        </w:rPr>
        <w:lastRenderedPageBreak/>
        <w:t>Jewish Law</w:t>
      </w:r>
      <w:r w:rsidRPr="001E1C9D">
        <w:rPr>
          <w:rFonts w:cstheme="minorHAnsi"/>
        </w:rPr>
        <w:t xml:space="preserve">, by the </w:t>
      </w:r>
      <w:r w:rsidRPr="001E1C9D">
        <w:rPr>
          <w:rFonts w:cstheme="minorHAnsi"/>
          <w:b/>
        </w:rPr>
        <w:t>23</w:t>
      </w:r>
      <w:r w:rsidRPr="001E1C9D">
        <w:rPr>
          <w:rFonts w:cstheme="minorHAnsi"/>
          <w:b/>
          <w:vertAlign w:val="superscript"/>
        </w:rPr>
        <w:t>rd</w:t>
      </w:r>
      <w:r w:rsidRPr="001E1C9D">
        <w:rPr>
          <w:rFonts w:cstheme="minorHAnsi"/>
          <w:b/>
        </w:rPr>
        <w:t>/24</w:t>
      </w:r>
      <w:r w:rsidRPr="001E1C9D">
        <w:rPr>
          <w:rFonts w:cstheme="minorHAnsi"/>
          <w:b/>
          <w:vertAlign w:val="superscript"/>
        </w:rPr>
        <w:t>th</w:t>
      </w:r>
      <w:r w:rsidRPr="001E1C9D">
        <w:rPr>
          <w:rFonts w:cstheme="minorHAnsi"/>
          <w:b/>
        </w:rPr>
        <w:t xml:space="preserve"> orders of James in 1 or 2 in Gentile Law &amp; in alone or 1 in Christian Law </w:t>
      </w:r>
      <w:r w:rsidRPr="001E1C9D">
        <w:rPr>
          <w:rFonts w:cstheme="minorHAnsi"/>
        </w:rPr>
        <w:t xml:space="preserve">&amp; </w:t>
      </w:r>
      <w:r w:rsidRPr="001E1C9D">
        <w:rPr>
          <w:rFonts w:cstheme="minorHAnsi"/>
          <w:b/>
        </w:rPr>
        <w:t>by the 30</w:t>
      </w:r>
      <w:r w:rsidRPr="001E1C9D">
        <w:rPr>
          <w:rFonts w:cstheme="minorHAnsi"/>
          <w:b/>
          <w:vertAlign w:val="superscript"/>
        </w:rPr>
        <w:t>th</w:t>
      </w:r>
      <w:r w:rsidRPr="001E1C9D">
        <w:rPr>
          <w:rFonts w:cstheme="minorHAnsi"/>
          <w:b/>
        </w:rPr>
        <w:t xml:space="preserve"> Supreme order of Melchizedek (Giants), Elohim (Dragon Hosts, Camps &amp; Armies) &amp; El (Law) in Lordship above the Law</w:t>
      </w:r>
      <w:r w:rsidRPr="001E1C9D">
        <w:rPr>
          <w:rFonts w:cstheme="minorHAnsi"/>
        </w:rPr>
        <w:t xml:space="preserve"> in Hebrews 7:11, 21; 10:28-30; Romans 13:1-10 &amp; James 2:8-13. </w:t>
      </w:r>
      <w:r w:rsidRPr="001E1C9D">
        <w:rPr>
          <w:rFonts w:cstheme="minorHAnsi"/>
          <w:b/>
        </w:rPr>
        <w:t>The Lord John/Jesus as the Lord Woman/Man in the 25</w:t>
      </w:r>
      <w:r w:rsidRPr="001E1C9D">
        <w:rPr>
          <w:rFonts w:cstheme="minorHAnsi"/>
          <w:b/>
          <w:vertAlign w:val="superscript"/>
        </w:rPr>
        <w:t>th</w:t>
      </w:r>
      <w:r w:rsidRPr="001E1C9D">
        <w:rPr>
          <w:rFonts w:cstheme="minorHAnsi"/>
          <w:b/>
        </w:rPr>
        <w:t>/26</w:t>
      </w:r>
      <w:r w:rsidRPr="001E1C9D">
        <w:rPr>
          <w:rFonts w:cstheme="minorHAnsi"/>
          <w:b/>
          <w:vertAlign w:val="superscript"/>
        </w:rPr>
        <w:t>th</w:t>
      </w:r>
      <w:r w:rsidRPr="001E1C9D">
        <w:rPr>
          <w:rFonts w:cstheme="minorHAnsi"/>
          <w:b/>
        </w:rPr>
        <w:t xml:space="preserve"> orders clears the way for the Lord James for Boys &amp; the Law of God/Stephen for Lords in the 27</w:t>
      </w:r>
      <w:r w:rsidRPr="001E1C9D">
        <w:rPr>
          <w:rFonts w:cstheme="minorHAnsi"/>
          <w:b/>
          <w:vertAlign w:val="superscript"/>
        </w:rPr>
        <w:t>th</w:t>
      </w:r>
      <w:r w:rsidRPr="001E1C9D">
        <w:rPr>
          <w:rFonts w:cstheme="minorHAnsi"/>
          <w:b/>
        </w:rPr>
        <w:t>-29</w:t>
      </w:r>
      <w:r w:rsidRPr="001E1C9D">
        <w:rPr>
          <w:rFonts w:cstheme="minorHAnsi"/>
          <w:b/>
          <w:vertAlign w:val="superscript"/>
        </w:rPr>
        <w:t>th</w:t>
      </w:r>
      <w:r w:rsidRPr="001E1C9D">
        <w:rPr>
          <w:rFonts w:cstheme="minorHAnsi"/>
          <w:b/>
        </w:rPr>
        <w:t xml:space="preserve"> orders under El</w:t>
      </w:r>
      <w:r w:rsidRPr="001E1C9D">
        <w:rPr>
          <w:rFonts w:cstheme="minorHAnsi"/>
        </w:rPr>
        <w:t>. If You have any questions about the 30 orders, You must get My book called “</w:t>
      </w:r>
      <w:r w:rsidRPr="001E1C9D">
        <w:rPr>
          <w:rFonts w:cstheme="minorHAnsi"/>
          <w:b/>
        </w:rPr>
        <w:t>The Lord Yah and the 30 Orders of the Biblical Giants, Biblical Dragons and Biblical Law</w:t>
      </w:r>
      <w:r w:rsidRPr="001E1C9D">
        <w:rPr>
          <w:rFonts w:cstheme="minorHAnsi"/>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1E1C9D">
        <w:rPr>
          <w:rFonts w:cstheme="minorHAnsi"/>
          <w:b/>
        </w:rPr>
        <w:t>Does the Son Jesus Our Lord fully know His Father Stephen Our Lord</w:t>
      </w:r>
      <w:r w:rsidRPr="001E1C9D">
        <w:rPr>
          <w:rFonts w:cstheme="minorHAnsi"/>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w:t>
      </w:r>
      <w:r w:rsidRPr="001E1C9D">
        <w:rPr>
          <w:rFonts w:cstheme="minorHAnsi"/>
        </w:rPr>
        <w:lastRenderedPageBreak/>
        <w:t>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1E1C9D">
        <w:rPr>
          <w:rFonts w:cstheme="minorHAnsi"/>
          <w:b/>
        </w:rPr>
        <w:t>:</w:t>
      </w:r>
      <w:r w:rsidRPr="001E1C9D">
        <w:rPr>
          <w:rFonts w:cstheme="minorHAnsi"/>
        </w:rPr>
        <w:t>1, 5,</w:t>
      </w:r>
      <w:r w:rsidRPr="001E1C9D">
        <w:rPr>
          <w:rFonts w:cstheme="minorHAnsi"/>
          <w:b/>
        </w:rPr>
        <w:t xml:space="preserve"> </w:t>
      </w:r>
      <w:r w:rsidRPr="001E1C9D">
        <w:rPr>
          <w:rFonts w:cstheme="minorHAnsi"/>
        </w:rPr>
        <w:t>25; 13:1; 14:23, 27; 15:3-4, 22, 41; 16:5; 18:22; 19:20, 32, 37, 39, 41; 20:17, 28; 22:6-11; 26:12-18; 28:31; 2</w:t>
      </w:r>
      <w:r w:rsidRPr="001E1C9D">
        <w:rPr>
          <w:rFonts w:cstheme="minorHAnsi"/>
          <w:vertAlign w:val="superscript"/>
        </w:rPr>
        <w:t>nd</w:t>
      </w:r>
      <w:r w:rsidRPr="001E1C9D">
        <w:rPr>
          <w:rFonts w:cstheme="minorHAnsi"/>
        </w:rPr>
        <w:t xml:space="preserve"> Corinthians 1:1; Matthew 16:18; 18:17; 1</w:t>
      </w:r>
      <w:r w:rsidRPr="001E1C9D">
        <w:rPr>
          <w:rFonts w:cstheme="minorHAnsi"/>
          <w:vertAlign w:val="superscript"/>
        </w:rPr>
        <w:t>st</w:t>
      </w:r>
      <w:r w:rsidRPr="001E1C9D">
        <w:rPr>
          <w:rFonts w:cstheme="minorHAnsi"/>
        </w:rPr>
        <w:t xml:space="preserve"> Corinthians 1:2; 4:17; 6:4; 10:11, 32; 11:18; 12:12-31; 16:19 &amp; Philippians 3:5; 4:15; 1</w:t>
      </w:r>
      <w:r w:rsidRPr="001E1C9D">
        <w:rPr>
          <w:rFonts w:cstheme="minorHAnsi"/>
          <w:vertAlign w:val="superscript"/>
        </w:rPr>
        <w:t>st</w:t>
      </w:r>
      <w:r w:rsidRPr="001E1C9D">
        <w:rPr>
          <w:rFonts w:cstheme="minorHAnsi"/>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w:t>
      </w:r>
      <w:r w:rsidRPr="001E1C9D">
        <w:rPr>
          <w:rFonts w:cstheme="minorHAnsi"/>
        </w:rPr>
        <w:lastRenderedPageBreak/>
        <w:t>gathered information by God for His ministry. The problem was with the Freedmen Church to perform signs &amp; wonders, but He overcame all problems. The Father Stephen’s Law is in Galatians 1:4 &amp; 1</w:t>
      </w:r>
      <w:r w:rsidRPr="001E1C9D">
        <w:rPr>
          <w:rFonts w:cstheme="minorHAnsi"/>
          <w:vertAlign w:val="superscript"/>
        </w:rPr>
        <w:t>st</w:t>
      </w:r>
      <w:r w:rsidRPr="001E1C9D">
        <w:rPr>
          <w:rFonts w:cstheme="minorHAnsi"/>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A10451" w:rsidRPr="001E1C9D" w:rsidRDefault="00A10451" w:rsidP="00A10451">
      <w:pPr>
        <w:spacing w:line="480" w:lineRule="auto"/>
        <w:jc w:val="both"/>
        <w:rPr>
          <w:rFonts w:cstheme="minorHAnsi"/>
        </w:rPr>
      </w:pPr>
      <w:r w:rsidRPr="001E1C9D">
        <w:rPr>
          <w:rFonts w:cstheme="minorHAnsi"/>
        </w:rPr>
        <w:t>Stephen’s Restoration Crown Ministry in Acts 6:5-7:59</w:t>
      </w:r>
    </w:p>
    <w:p w:rsidR="00A10451" w:rsidRPr="001E1C9D" w:rsidRDefault="00A10451" w:rsidP="00A10451">
      <w:pPr>
        <w:spacing w:line="480" w:lineRule="auto"/>
        <w:jc w:val="both"/>
        <w:rPr>
          <w:rFonts w:cstheme="minorHAnsi"/>
        </w:rPr>
      </w:pPr>
      <w:r w:rsidRPr="001E1C9D">
        <w:rPr>
          <w:rFonts w:cstheme="minorHAnsi"/>
        </w:rPr>
        <w:t xml:space="preserve">Crown means “Highest Lord”. God is Helyon or Elyon which means the Most High as the Creator. It indicates wealth or power. In the OT Crowns were used in different Offices in scripture. First, the High Priest wore a Crown for </w:t>
      </w:r>
      <w:r w:rsidRPr="001E1C9D">
        <w:rPr>
          <w:rFonts w:cstheme="minorHAnsi"/>
          <w:b/>
        </w:rPr>
        <w:t>HOLINESS UNTO THE LORD</w:t>
      </w:r>
      <w:r w:rsidRPr="001E1C9D">
        <w:rPr>
          <w:rFonts w:cstheme="minorHAnsi"/>
        </w:rPr>
        <w:t>. It signified a special calling from the Lord in Exodus 29:6; 39:30. Second, the Hebrew Kings wore a Crown in Battle (1 or 2 positions) in 2</w:t>
      </w:r>
      <w:r w:rsidRPr="001E1C9D">
        <w:rPr>
          <w:rFonts w:cstheme="minorHAnsi"/>
          <w:vertAlign w:val="superscript"/>
        </w:rPr>
        <w:t>nd</w:t>
      </w:r>
      <w:r w:rsidRPr="001E1C9D">
        <w:rPr>
          <w:rFonts w:cstheme="minorHAnsi"/>
        </w:rPr>
        <w:t xml:space="preserve"> Samuel 1:10. This Office of the King was only given by God. Gold Crowns with jewels were worn by Pagan Kings &amp; idols in 2</w:t>
      </w:r>
      <w:r w:rsidRPr="001E1C9D">
        <w:rPr>
          <w:rFonts w:cstheme="minorHAnsi"/>
          <w:vertAlign w:val="superscript"/>
        </w:rPr>
        <w:t>nd</w:t>
      </w:r>
      <w:r w:rsidRPr="001E1C9D">
        <w:rPr>
          <w:rFonts w:cstheme="minorHAnsi"/>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1E1C9D">
        <w:rPr>
          <w:rFonts w:cstheme="minorHAnsi"/>
          <w:vertAlign w:val="superscript"/>
        </w:rPr>
        <w:t>st</w:t>
      </w:r>
      <w:r w:rsidRPr="001E1C9D">
        <w:rPr>
          <w:rFonts w:cstheme="minorHAnsi"/>
        </w:rPr>
        <w:t xml:space="preserve"> Corinthians 9:25 &amp; 2</w:t>
      </w:r>
      <w:r w:rsidRPr="001E1C9D">
        <w:rPr>
          <w:rFonts w:cstheme="minorHAnsi"/>
          <w:vertAlign w:val="superscript"/>
        </w:rPr>
        <w:t>nd</w:t>
      </w:r>
      <w:r w:rsidRPr="001E1C9D">
        <w:rPr>
          <w:rFonts w:cstheme="minorHAnsi"/>
        </w:rPr>
        <w:t xml:space="preserve"> Timothy 2:5. Christians was thought of as a joy and a Crown in Philippians 4:1 &amp; 1</w:t>
      </w:r>
      <w:r w:rsidRPr="001E1C9D">
        <w:rPr>
          <w:rFonts w:cstheme="minorHAnsi"/>
          <w:vertAlign w:val="superscript"/>
        </w:rPr>
        <w:t>st</w:t>
      </w:r>
      <w:r w:rsidRPr="001E1C9D">
        <w:rPr>
          <w:rFonts w:cstheme="minorHAnsi"/>
        </w:rPr>
        <w:t xml:space="preserve"> Thessalonians 2:19 in training for the ministry. Also the Crown symbolizes Eternal Life to Christian’s in James 1:12; 1</w:t>
      </w:r>
      <w:r w:rsidRPr="001E1C9D">
        <w:rPr>
          <w:rFonts w:cstheme="minorHAnsi"/>
          <w:vertAlign w:val="superscript"/>
        </w:rPr>
        <w:t>st</w:t>
      </w:r>
      <w:r w:rsidRPr="001E1C9D">
        <w:rPr>
          <w:rFonts w:cstheme="minorHAnsi"/>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w:t>
      </w:r>
      <w:r w:rsidRPr="001E1C9D">
        <w:rPr>
          <w:rFonts w:cstheme="minorHAnsi"/>
        </w:rPr>
        <w:lastRenderedPageBreak/>
        <w:t>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1E1C9D">
        <w:rPr>
          <w:rFonts w:cstheme="minorHAnsi"/>
          <w:vertAlign w:val="superscript"/>
        </w:rPr>
        <w:t>nd</w:t>
      </w:r>
      <w:r w:rsidRPr="001E1C9D">
        <w:rPr>
          <w:rFonts w:cstheme="minorHAnsi"/>
        </w:rPr>
        <w:t xml:space="preserve"> Maccabees 14:4; 1</w:t>
      </w:r>
      <w:r w:rsidRPr="001E1C9D">
        <w:rPr>
          <w:rFonts w:cstheme="minorHAnsi"/>
          <w:vertAlign w:val="superscript"/>
        </w:rPr>
        <w:t>st</w:t>
      </w:r>
      <w:r w:rsidRPr="001E1C9D">
        <w:rPr>
          <w:rFonts w:cstheme="minorHAnsi"/>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1E1C9D">
        <w:rPr>
          <w:rFonts w:cstheme="minorHAnsi"/>
          <w:vertAlign w:val="superscript"/>
        </w:rPr>
        <w:t>st</w:t>
      </w:r>
      <w:r w:rsidRPr="001E1C9D">
        <w:rPr>
          <w:rFonts w:cstheme="minorHAnsi"/>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w:t>
      </w:r>
      <w:r w:rsidRPr="001E1C9D">
        <w:rPr>
          <w:rFonts w:cstheme="minorHAnsi"/>
        </w:rPr>
        <w:lastRenderedPageBreak/>
        <w:t xml:space="preserve">and  death on Friday 33AD (6:00 AM-3:00 PM), burial on Friday night-Saturday 33AD and the resurrection, ascension and throne on Sunday 33AD. The Father Stephen’s crown is in Ephesians 3:14.         </w:t>
      </w:r>
    </w:p>
    <w:p w:rsidR="00A10451" w:rsidRPr="001E1C9D" w:rsidRDefault="00A10451" w:rsidP="00A10451">
      <w:pPr>
        <w:spacing w:line="480" w:lineRule="auto"/>
        <w:jc w:val="both"/>
        <w:rPr>
          <w:rFonts w:cstheme="minorHAnsi"/>
        </w:rPr>
      </w:pPr>
      <w:r w:rsidRPr="001E1C9D">
        <w:rPr>
          <w:rFonts w:cstheme="minorHAnsi"/>
        </w:rPr>
        <w:t>Stephen’s Ministry of Holy Divine Love Intercourse of Tree of Life is in Acts 7:30, 50</w:t>
      </w:r>
    </w:p>
    <w:p w:rsidR="00A10451" w:rsidRPr="001E1C9D" w:rsidRDefault="00A10451" w:rsidP="00A10451">
      <w:pPr>
        <w:spacing w:line="480" w:lineRule="auto"/>
        <w:jc w:val="both"/>
        <w:rPr>
          <w:rFonts w:cstheme="minorHAnsi"/>
        </w:rPr>
      </w:pPr>
      <w:r w:rsidRPr="001E1C9D">
        <w:rPr>
          <w:rFonts w:cstheme="minorHAnsi"/>
        </w:rPr>
        <w:t>Stephen was full of Divine Nature (Intercourse) in Acts 6:5. He could not be charged as a sinner because there is no Sexual Eros Love Union in Holy Divine Love Intercourse. The Spirit’s fruits are Holy Divine Nature. The proofs are Luke 23:43; 2</w:t>
      </w:r>
      <w:r w:rsidRPr="001E1C9D">
        <w:rPr>
          <w:rFonts w:cstheme="minorHAnsi"/>
          <w:vertAlign w:val="superscript"/>
        </w:rPr>
        <w:t>nd</w:t>
      </w:r>
      <w:r w:rsidRPr="001E1C9D">
        <w:rPr>
          <w:rFonts w:cstheme="minorHAnsi"/>
        </w:rPr>
        <w:t xml:space="preserve"> Corinthians 12 &amp; 13; Acts 7:55, 56; 17:29; Romans 1:20; 2</w:t>
      </w:r>
      <w:r w:rsidRPr="001E1C9D">
        <w:rPr>
          <w:rFonts w:cstheme="minorHAnsi"/>
          <w:vertAlign w:val="superscript"/>
        </w:rPr>
        <w:t>nd</w:t>
      </w:r>
      <w:r w:rsidRPr="001E1C9D">
        <w:rPr>
          <w:rFonts w:cstheme="minorHAnsi"/>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1E1C9D">
        <w:rPr>
          <w:rFonts w:cstheme="minorHAnsi"/>
          <w:vertAlign w:val="superscript"/>
        </w:rPr>
        <w:t>st</w:t>
      </w:r>
      <w:r w:rsidRPr="001E1C9D">
        <w:rPr>
          <w:rFonts w:cstheme="minorHAnsi"/>
        </w:rPr>
        <w:t xml:space="preserve"> Corinthians 2:6-16; Hebrews 4:15; 1</w:t>
      </w:r>
      <w:r w:rsidRPr="001E1C9D">
        <w:rPr>
          <w:rFonts w:cstheme="minorHAnsi"/>
          <w:vertAlign w:val="superscript"/>
        </w:rPr>
        <w:t>st</w:t>
      </w:r>
      <w:r w:rsidRPr="001E1C9D">
        <w:rPr>
          <w:rFonts w:cstheme="minorHAnsi"/>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1E1C9D">
        <w:rPr>
          <w:rFonts w:cstheme="minorHAnsi"/>
          <w:b/>
        </w:rPr>
        <w:t>Intercourse</w:t>
      </w:r>
      <w:r w:rsidRPr="001E1C9D">
        <w:rPr>
          <w:rFonts w:cstheme="minorHAnsi"/>
        </w:rPr>
        <w:t xml:space="preserve">” in the Holy Bible. First, is the </w:t>
      </w:r>
      <w:r w:rsidRPr="001E1C9D">
        <w:rPr>
          <w:rFonts w:cstheme="minorHAnsi"/>
          <w:b/>
        </w:rPr>
        <w:t xml:space="preserve">Popular Sexual Eros Love Intercourse </w:t>
      </w:r>
      <w:r w:rsidRPr="001E1C9D">
        <w:rPr>
          <w:rFonts w:cstheme="minorHAnsi"/>
        </w:rPr>
        <w:t xml:space="preserve">from the Tree of the Knowledge of Good and Evil that can only be committed by a Man and a Woman in a Strength 40 Year Kingdom of This World in Genesis 4:1. Second, is the </w:t>
      </w:r>
      <w:r w:rsidRPr="001E1C9D">
        <w:rPr>
          <w:rFonts w:cstheme="minorHAnsi"/>
          <w:b/>
        </w:rPr>
        <w:t>Known Holy Law Love Intercourse</w:t>
      </w:r>
      <w:r w:rsidRPr="001E1C9D">
        <w:rPr>
          <w:rFonts w:cstheme="minorHAnsi"/>
        </w:rPr>
        <w:t xml:space="preserve"> in Luke 2:23 from the Midst of the Tree of Life done by a Man and a Woman and also Boys and Girls in Luke 20:35-36 </w:t>
      </w:r>
      <w:r w:rsidRPr="001E1C9D">
        <w:rPr>
          <w:rFonts w:cstheme="minorHAnsi"/>
        </w:rPr>
        <w:lastRenderedPageBreak/>
        <w:t>in a Wisdom 80 Year Law Kingdom of Heaven in 1</w:t>
      </w:r>
      <w:r w:rsidRPr="001E1C9D">
        <w:rPr>
          <w:rFonts w:cstheme="minorHAnsi"/>
          <w:vertAlign w:val="superscript"/>
        </w:rPr>
        <w:t>st</w:t>
      </w:r>
      <w:r w:rsidRPr="001E1C9D">
        <w:rPr>
          <w:rFonts w:cstheme="minorHAnsi"/>
        </w:rPr>
        <w:t xml:space="preserve"> Kings 11:3 &amp; Genesis 2:9. King Solomon did this kind of Holy Law Love Intercourse with His 700 Wives and 300 Concubines. But King Solomon committed Idolatry which is “</w:t>
      </w:r>
      <w:r w:rsidRPr="001E1C9D">
        <w:rPr>
          <w:rFonts w:cstheme="minorHAnsi"/>
          <w:b/>
        </w:rPr>
        <w:t>Marital Fornication</w:t>
      </w:r>
      <w:r w:rsidRPr="001E1C9D">
        <w:rPr>
          <w:rFonts w:cstheme="minorHAnsi"/>
        </w:rPr>
        <w:t>” in Tobit 4:12-13 by the minority of His Foreign Wives after 80 years, but not with the majority of His Local Wives or 300 Concubines after 80 years in Nehemiah 13:25-27 &amp; 1</w:t>
      </w:r>
      <w:r w:rsidRPr="001E1C9D">
        <w:rPr>
          <w:rFonts w:cstheme="minorHAnsi"/>
          <w:vertAlign w:val="superscript"/>
        </w:rPr>
        <w:t>st</w:t>
      </w:r>
      <w:r w:rsidRPr="001E1C9D">
        <w:rPr>
          <w:rFonts w:cstheme="minorHAnsi"/>
        </w:rPr>
        <w:t xml:space="preserve"> Kings 11:1-13. Third, is the </w:t>
      </w:r>
      <w:r w:rsidRPr="001E1C9D">
        <w:rPr>
          <w:rFonts w:cstheme="minorHAnsi"/>
          <w:b/>
        </w:rPr>
        <w:t>Unknown Holy Divine Love Intercourse</w:t>
      </w:r>
      <w:r w:rsidRPr="001E1C9D">
        <w:rPr>
          <w:rFonts w:cstheme="minorHAnsi"/>
        </w:rPr>
        <w:t xml:space="preserve"> from the Tree of Life done by a Man and a Woman in 2</w:t>
      </w:r>
      <w:r w:rsidRPr="001E1C9D">
        <w:rPr>
          <w:rFonts w:cstheme="minorHAnsi"/>
          <w:vertAlign w:val="superscript"/>
        </w:rPr>
        <w:t>nd</w:t>
      </w:r>
      <w:r w:rsidRPr="001E1C9D">
        <w:rPr>
          <w:rFonts w:cstheme="minorHAnsi"/>
        </w:rPr>
        <w:t xml:space="preserve"> Peter 1:4 and also Lords and Ladies in Acts 17:29 in a Lordly 120 Year Kingdom of Lordship in Matthew 19:6; Mark 10:9; Ephesians 5:31; 1</w:t>
      </w:r>
      <w:r w:rsidRPr="001E1C9D">
        <w:rPr>
          <w:rFonts w:cstheme="minorHAnsi"/>
          <w:vertAlign w:val="superscript"/>
        </w:rPr>
        <w:t>st</w:t>
      </w:r>
      <w:r w:rsidRPr="001E1C9D">
        <w:rPr>
          <w:rFonts w:cstheme="minorHAnsi"/>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E1C9D">
        <w:rPr>
          <w:rFonts w:cstheme="minorHAnsi"/>
          <w:vertAlign w:val="superscript"/>
        </w:rPr>
        <w:t>nd</w:t>
      </w:r>
      <w:r w:rsidRPr="001E1C9D">
        <w:rPr>
          <w:rFonts w:cstheme="minorHAnsi"/>
        </w:rPr>
        <w:t xml:space="preserve"> Thessalonians 1:11; Ephesians 1:5; Philippians 2:13 &amp; Hebrews 12:10. The Doorway to Qanah directed not to the Father Stephen is the Lord Lucifer’s sinful pleasure that leads You to the Kingdom of This World in 2</w:t>
      </w:r>
      <w:r w:rsidRPr="001E1C9D">
        <w:rPr>
          <w:rFonts w:cstheme="minorHAnsi"/>
          <w:vertAlign w:val="superscript"/>
        </w:rPr>
        <w:t>nd</w:t>
      </w:r>
      <w:r w:rsidRPr="001E1C9D">
        <w:rPr>
          <w:rFonts w:cstheme="minorHAnsi"/>
        </w:rPr>
        <w:t xml:space="preserve"> Thessalonians 2:12; 2</w:t>
      </w:r>
      <w:r w:rsidRPr="001E1C9D">
        <w:rPr>
          <w:rFonts w:cstheme="minorHAnsi"/>
          <w:vertAlign w:val="superscript"/>
        </w:rPr>
        <w:t>nd</w:t>
      </w:r>
      <w:r w:rsidRPr="001E1C9D">
        <w:rPr>
          <w:rFonts w:cstheme="minorHAnsi"/>
        </w:rPr>
        <w:t xml:space="preserve"> Timothy 3:4; Titus 3:3; Hebrews 11:25; 1</w:t>
      </w:r>
      <w:r w:rsidRPr="001E1C9D">
        <w:rPr>
          <w:rFonts w:cstheme="minorHAnsi"/>
          <w:vertAlign w:val="superscript"/>
        </w:rPr>
        <w:t>st</w:t>
      </w:r>
      <w:r w:rsidRPr="001E1C9D">
        <w:rPr>
          <w:rFonts w:cstheme="minorHAnsi"/>
        </w:rPr>
        <w:t xml:space="preserve"> Corinthians 10:7; 2</w:t>
      </w:r>
      <w:r w:rsidRPr="001E1C9D">
        <w:rPr>
          <w:rFonts w:cstheme="minorHAnsi"/>
          <w:vertAlign w:val="superscript"/>
        </w:rPr>
        <w:t>nd</w:t>
      </w:r>
      <w:r w:rsidRPr="001E1C9D">
        <w:rPr>
          <w:rFonts w:cstheme="minorHAnsi"/>
        </w:rPr>
        <w:t xml:space="preserve"> Peter 2:13; Luke 8:14 &amp; Romans 1:32. All who called Sexual Eros Money the unrighteous mammon (prostitutions, whoredom’s, harlotries, sorceries &amp; wizardries) with Sweet Cane (Calamus or </w:t>
      </w:r>
      <w:r w:rsidR="00E6220A" w:rsidRPr="001E1C9D">
        <w:rPr>
          <w:rFonts w:cstheme="minorHAnsi"/>
        </w:rPr>
        <w:t>Cannabis</w:t>
      </w:r>
      <w:r w:rsidRPr="001E1C9D">
        <w:rPr>
          <w:rFonts w:cstheme="minorHAnsi"/>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1E1C9D">
        <w:rPr>
          <w:rFonts w:cstheme="minorHAnsi"/>
          <w:vertAlign w:val="superscript"/>
        </w:rPr>
        <w:t>st</w:t>
      </w:r>
      <w:r w:rsidRPr="001E1C9D">
        <w:rPr>
          <w:rFonts w:cstheme="minorHAnsi"/>
        </w:rPr>
        <w:t xml:space="preserve"> Timothy 6:10; 2</w:t>
      </w:r>
      <w:r w:rsidRPr="001E1C9D">
        <w:rPr>
          <w:rFonts w:cstheme="minorHAnsi"/>
          <w:vertAlign w:val="superscript"/>
        </w:rPr>
        <w:t>nd</w:t>
      </w:r>
      <w:r w:rsidRPr="001E1C9D">
        <w:rPr>
          <w:rFonts w:cstheme="minorHAnsi"/>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w:t>
      </w:r>
      <w:r w:rsidRPr="001E1C9D">
        <w:rPr>
          <w:rFonts w:cstheme="minorHAnsi"/>
        </w:rPr>
        <w:lastRenderedPageBreak/>
        <w:t>Lord in Proverbs 8:22-29 (RSV) &amp; John 1:14. Any other Reputations &amp; Eternal Beings is strictly forbidden &amp; is considered Evil Idolatry which is damned by the Father Stephen Our Lord in Romans 1:21-26.</w:t>
      </w:r>
    </w:p>
    <w:p w:rsidR="00A10451" w:rsidRPr="001E1C9D" w:rsidRDefault="00A10451" w:rsidP="00A10451">
      <w:pPr>
        <w:spacing w:line="480" w:lineRule="auto"/>
        <w:jc w:val="both"/>
        <w:rPr>
          <w:rFonts w:cstheme="minorHAnsi"/>
        </w:rPr>
      </w:pPr>
      <w:r w:rsidRPr="001E1C9D">
        <w:rPr>
          <w:rFonts w:cstheme="minorHAnsi"/>
        </w:rPr>
        <w:t>The Father Stephen’s Divine Knowledge of Humanity: The Father Stephen Knows All Creatures is in 1</w:t>
      </w:r>
      <w:r w:rsidRPr="001E1C9D">
        <w:rPr>
          <w:rFonts w:cstheme="minorHAnsi"/>
          <w:vertAlign w:val="superscript"/>
        </w:rPr>
        <w:t>st</w:t>
      </w:r>
      <w:r w:rsidRPr="001E1C9D">
        <w:rPr>
          <w:rFonts w:cstheme="minorHAnsi"/>
        </w:rPr>
        <w:t xml:space="preserve"> Kings 8:39; 2</w:t>
      </w:r>
      <w:r w:rsidRPr="001E1C9D">
        <w:rPr>
          <w:rFonts w:cstheme="minorHAnsi"/>
          <w:vertAlign w:val="superscript"/>
        </w:rPr>
        <w:t>nd</w:t>
      </w:r>
      <w:r w:rsidRPr="001E1C9D">
        <w:rPr>
          <w:rFonts w:cstheme="minorHAnsi"/>
        </w:rPr>
        <w:t xml:space="preserve"> Chronicles 6:30; Job 34:21; Psalms 7:9; Jeremiah 17:10; 23:24; 32:19 &amp; Acts 1:24. The Father Stephen Knows His Own Creatures is in 2</w:t>
      </w:r>
      <w:r w:rsidRPr="001E1C9D">
        <w:rPr>
          <w:rFonts w:cstheme="minorHAnsi"/>
          <w:vertAlign w:val="superscript"/>
        </w:rPr>
        <w:t>nd</w:t>
      </w:r>
      <w:r w:rsidRPr="001E1C9D">
        <w:rPr>
          <w:rFonts w:cstheme="minorHAnsi"/>
        </w:rPr>
        <w:t xml:space="preserve"> Timothy 2:19; 1</w:t>
      </w:r>
      <w:r w:rsidRPr="001E1C9D">
        <w:rPr>
          <w:rFonts w:cstheme="minorHAnsi"/>
          <w:vertAlign w:val="superscript"/>
        </w:rPr>
        <w:t>st</w:t>
      </w:r>
      <w:r w:rsidRPr="001E1C9D">
        <w:rPr>
          <w:rFonts w:cstheme="minorHAnsi"/>
        </w:rPr>
        <w:t xml:space="preserve"> Corinthians 8:3 &amp; Galatians 4:9. The Father Stephen Knows Them by Name is in Isaiah 43:1; 45:3-4 &amp; Exodus 33:17. The Father Stephen Knows Them Individually and Intimately is in Jeremiah 1:5; Psalms 119:168; 139:1-16 &amp; 1</w:t>
      </w:r>
      <w:r w:rsidRPr="001E1C9D">
        <w:rPr>
          <w:rFonts w:cstheme="minorHAnsi"/>
          <w:vertAlign w:val="superscript"/>
        </w:rPr>
        <w:t>st</w:t>
      </w:r>
      <w:r w:rsidRPr="001E1C9D">
        <w:rPr>
          <w:rFonts w:cstheme="minorHAnsi"/>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A10451" w:rsidRPr="001E1C9D" w:rsidRDefault="00A10451" w:rsidP="00A10451">
      <w:pPr>
        <w:spacing w:line="480" w:lineRule="auto"/>
        <w:jc w:val="both"/>
        <w:rPr>
          <w:rFonts w:cstheme="minorHAnsi"/>
        </w:rPr>
      </w:pPr>
      <w:r w:rsidRPr="001E1C9D">
        <w:rPr>
          <w:rFonts w:cstheme="minorHAnsi"/>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E1C9D">
        <w:rPr>
          <w:rFonts w:cstheme="minorHAnsi"/>
          <w:vertAlign w:val="superscript"/>
        </w:rPr>
        <w:t>st</w:t>
      </w:r>
      <w:r w:rsidRPr="001E1C9D">
        <w:rPr>
          <w:rFonts w:cstheme="minorHAnsi"/>
        </w:rPr>
        <w:t xml:space="preserve"> Corinthians 2:6-16; 8:1. The Pursuit of Knowledge that Proceeds from the Father Stephen Merits Divine Approval is in Proverbs 2:3-5; 3:13-18; 4:5; 15:14 &amp; 2</w:t>
      </w:r>
      <w:r w:rsidRPr="001E1C9D">
        <w:rPr>
          <w:rFonts w:cstheme="minorHAnsi"/>
          <w:vertAlign w:val="superscript"/>
        </w:rPr>
        <w:t>nd</w:t>
      </w:r>
      <w:r w:rsidRPr="001E1C9D">
        <w:rPr>
          <w:rFonts w:cstheme="minorHAnsi"/>
        </w:rPr>
        <w:t xml:space="preserve"> Peter 1:5. The Father Stephen Bestows Special Knowledge on Certain Individuals is in Daniel 1:17; Exodus 31:1-5; 35:30-36:1; 1</w:t>
      </w:r>
      <w:r w:rsidRPr="001E1C9D">
        <w:rPr>
          <w:rFonts w:cstheme="minorHAnsi"/>
          <w:vertAlign w:val="superscript"/>
        </w:rPr>
        <w:t>st</w:t>
      </w:r>
      <w:r w:rsidRPr="001E1C9D">
        <w:rPr>
          <w:rFonts w:cstheme="minorHAnsi"/>
        </w:rPr>
        <w:t xml:space="preserve"> Kings 3:10-12; 2</w:t>
      </w:r>
      <w:r w:rsidRPr="001E1C9D">
        <w:rPr>
          <w:rFonts w:cstheme="minorHAnsi"/>
          <w:vertAlign w:val="superscript"/>
        </w:rPr>
        <w:t>nd</w:t>
      </w:r>
      <w:r w:rsidRPr="001E1C9D">
        <w:rPr>
          <w:rFonts w:cstheme="minorHAnsi"/>
        </w:rPr>
        <w:t xml:space="preserve"> Chronicles 1:10-12 &amp; 1</w:t>
      </w:r>
      <w:r w:rsidRPr="001E1C9D">
        <w:rPr>
          <w:rFonts w:cstheme="minorHAnsi"/>
          <w:vertAlign w:val="superscript"/>
        </w:rPr>
        <w:t>st</w:t>
      </w:r>
      <w:r w:rsidRPr="001E1C9D">
        <w:rPr>
          <w:rFonts w:cstheme="minorHAnsi"/>
        </w:rPr>
        <w:t xml:space="preserve"> Corinthians 12:8. </w:t>
      </w:r>
    </w:p>
    <w:p w:rsidR="00A10451" w:rsidRPr="001E1C9D" w:rsidRDefault="00A10451" w:rsidP="00A10451">
      <w:pPr>
        <w:spacing w:line="480" w:lineRule="auto"/>
        <w:jc w:val="both"/>
        <w:rPr>
          <w:rFonts w:cstheme="minorHAnsi"/>
        </w:rPr>
      </w:pPr>
      <w:r w:rsidRPr="001E1C9D">
        <w:rPr>
          <w:rFonts w:cstheme="minorHAnsi"/>
        </w:rPr>
        <w:t xml:space="preserve">The Father Stephen’s Divine Knowledge: The Divine Knowledge of the Father Stephen through His Actions: The Father Stephen Acts in Creation is in Psalms 19:1-4; Romans 1:20 &amp; Acts 14:17. The Father </w:t>
      </w:r>
      <w:r w:rsidRPr="001E1C9D">
        <w:rPr>
          <w:rFonts w:cstheme="minorHAnsi"/>
        </w:rPr>
        <w:lastRenderedPageBreak/>
        <w:t>Stephen Acts in Impartial Judgment is in Ezekiel 6:13; 38:22-23; 39:6, 23; Exodus 7:5; 14:4 &amp; Psalms 83:9-18. The Father Stephen Acts in Saving His Creatures is in Isaiah 37:20; 49:26; 52:9-10 &amp; 1</w:t>
      </w:r>
      <w:r w:rsidRPr="001E1C9D">
        <w:rPr>
          <w:rFonts w:cstheme="minorHAnsi"/>
          <w:vertAlign w:val="superscript"/>
        </w:rPr>
        <w:t>st</w:t>
      </w:r>
      <w:r w:rsidRPr="001E1C9D">
        <w:rPr>
          <w:rFonts w:cstheme="minorHAnsi"/>
        </w:rPr>
        <w:t xml:space="preserve"> Samuel 17:46-47. The Father Stephen’s People Know Him through His Dealings with Them: The Father Stephen Delivers His Creatures is in Exodus 6:6-7; 10:2; 16:6; Deuteronomy 4:32-35; Joshua 3:10; 4:23-24 &amp; 1</w:t>
      </w:r>
      <w:r w:rsidRPr="001E1C9D">
        <w:rPr>
          <w:rFonts w:cstheme="minorHAnsi"/>
          <w:vertAlign w:val="superscript"/>
        </w:rPr>
        <w:t>st</w:t>
      </w:r>
      <w:r w:rsidRPr="001E1C9D">
        <w:rPr>
          <w:rFonts w:cstheme="minorHAnsi"/>
        </w:rPr>
        <w:t xml:space="preserve"> Kings 20:13, 28. The Father Stephen Provides and Cares for His Creatures is in Exodus 16:8; 1</w:t>
      </w:r>
      <w:r w:rsidRPr="001E1C9D">
        <w:rPr>
          <w:rFonts w:cstheme="minorHAnsi"/>
          <w:vertAlign w:val="superscript"/>
        </w:rPr>
        <w:t>st</w:t>
      </w:r>
      <w:r w:rsidRPr="001E1C9D">
        <w:rPr>
          <w:rFonts w:cstheme="minorHAnsi"/>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A10451" w:rsidRPr="001E1C9D" w:rsidRDefault="00A10451" w:rsidP="00A10451">
      <w:pPr>
        <w:spacing w:line="480" w:lineRule="auto"/>
        <w:jc w:val="both"/>
        <w:rPr>
          <w:rFonts w:cstheme="minorHAnsi"/>
        </w:rPr>
      </w:pPr>
      <w:r w:rsidRPr="001E1C9D">
        <w:rPr>
          <w:rFonts w:cstheme="minorHAnsi"/>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E1C9D">
        <w:rPr>
          <w:rFonts w:cstheme="minorHAnsi"/>
          <w:vertAlign w:val="superscript"/>
        </w:rPr>
        <w:t>st</w:t>
      </w:r>
      <w:r w:rsidRPr="001E1C9D">
        <w:rPr>
          <w:rFonts w:cstheme="minorHAnsi"/>
        </w:rPr>
        <w:t xml:space="preserve"> Corinthians 12:3 &amp; 1</w:t>
      </w:r>
      <w:r w:rsidRPr="001E1C9D">
        <w:rPr>
          <w:rFonts w:cstheme="minorHAnsi"/>
          <w:vertAlign w:val="superscript"/>
        </w:rPr>
        <w:t>st</w:t>
      </w:r>
      <w:r w:rsidRPr="001E1C9D">
        <w:rPr>
          <w:rFonts w:cstheme="minorHAnsi"/>
        </w:rPr>
        <w:t xml:space="preserve"> John 5:6-9. The Divine Knowledge of Jesus Christ is Associated with Knowing the Father Stephen is in John 8:19; 10:14-15, 27-30; 14:6-11; 15:15; 17:26. The Divine Knowledge of Jesus Christ should Increase Consistently is in Philippians 3:10; 2</w:t>
      </w:r>
      <w:r w:rsidRPr="001E1C9D">
        <w:rPr>
          <w:rFonts w:cstheme="minorHAnsi"/>
          <w:vertAlign w:val="superscript"/>
        </w:rPr>
        <w:t>nd</w:t>
      </w:r>
      <w:r w:rsidRPr="001E1C9D">
        <w:rPr>
          <w:rFonts w:cstheme="minorHAnsi"/>
        </w:rPr>
        <w:t xml:space="preserve"> Peter 3:18 &amp; 2</w:t>
      </w:r>
      <w:r w:rsidRPr="001E1C9D">
        <w:rPr>
          <w:rFonts w:cstheme="minorHAnsi"/>
          <w:vertAlign w:val="superscript"/>
        </w:rPr>
        <w:t>nd</w:t>
      </w:r>
      <w:r w:rsidRPr="001E1C9D">
        <w:rPr>
          <w:rFonts w:cstheme="minorHAnsi"/>
        </w:rPr>
        <w:t xml:space="preserve"> Peter 1:5-8. The Divine Consequences of Knowing His Son Jesus Christ by the Father Stephen: Reconciliation with the Father Stephen is in 2</w:t>
      </w:r>
      <w:r w:rsidRPr="001E1C9D">
        <w:rPr>
          <w:rFonts w:cstheme="minorHAnsi"/>
          <w:vertAlign w:val="superscript"/>
        </w:rPr>
        <w:t>nd</w:t>
      </w:r>
      <w:r w:rsidRPr="001E1C9D">
        <w:rPr>
          <w:rFonts w:cstheme="minorHAnsi"/>
        </w:rPr>
        <w:t xml:space="preserve"> Corinthians 5:19-20 &amp; Ephesians 2:16. The Accesses to get to the Father Stephen: The Access to His Lord Peter the Beginning of the Infallible Law is in 2</w:t>
      </w:r>
      <w:r w:rsidRPr="001E1C9D">
        <w:rPr>
          <w:rFonts w:cstheme="minorHAnsi"/>
          <w:vertAlign w:val="superscript"/>
        </w:rPr>
        <w:t>nd</w:t>
      </w:r>
      <w:r w:rsidRPr="001E1C9D">
        <w:rPr>
          <w:rFonts w:cstheme="minorHAnsi"/>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w:t>
      </w:r>
      <w:r w:rsidRPr="001E1C9D">
        <w:rPr>
          <w:rFonts w:cstheme="minorHAnsi"/>
        </w:rPr>
        <w:lastRenderedPageBreak/>
        <w:t>Jesus Christ is in Philippians 3:10. Peace is in John 14:1; 16:33; Romans 5:1-2 &amp; Ephesians 2:14-18. Hope is in Ephesians 1:17-18. Eternal Life is in John 10:27-28; 17:3 &amp; 1</w:t>
      </w:r>
      <w:r w:rsidRPr="001E1C9D">
        <w:rPr>
          <w:rFonts w:cstheme="minorHAnsi"/>
          <w:vertAlign w:val="superscript"/>
        </w:rPr>
        <w:t>st</w:t>
      </w:r>
      <w:r w:rsidRPr="001E1C9D">
        <w:rPr>
          <w:rFonts w:cstheme="minorHAnsi"/>
        </w:rPr>
        <w:t xml:space="preserve"> John 5:13, 20. Renewal is in Ephesians 4:19-22. Unity among Believers is in John 17:21. Rejection by the World is in John 15:18-21; 16:2-3; 17:14. The Knowledge of Jesus Christ is to Manifest itself in Obedience to the Father Stephen is in 1</w:t>
      </w:r>
      <w:r w:rsidRPr="001E1C9D">
        <w:rPr>
          <w:rFonts w:cstheme="minorHAnsi"/>
          <w:vertAlign w:val="superscript"/>
        </w:rPr>
        <w:t>st</w:t>
      </w:r>
      <w:r w:rsidRPr="001E1C9D">
        <w:rPr>
          <w:rFonts w:cstheme="minorHAnsi"/>
        </w:rPr>
        <w:t xml:space="preserve"> John 2:3-6; Matthew 7:21-23; 25:31-46 &amp; John 14:15, 21, 23; 15:4-5. </w:t>
      </w:r>
    </w:p>
    <w:p w:rsidR="00A10451" w:rsidRPr="001E1C9D" w:rsidRDefault="00A10451" w:rsidP="00A10451">
      <w:pPr>
        <w:spacing w:line="480" w:lineRule="auto"/>
        <w:jc w:val="both"/>
        <w:rPr>
          <w:rFonts w:cstheme="minorHAnsi"/>
        </w:rPr>
      </w:pPr>
      <w:r w:rsidRPr="001E1C9D">
        <w:rPr>
          <w:rFonts w:cstheme="minorHAnsi"/>
        </w:rPr>
        <w:t>The Sexual Knowledge of Sin: Knowledge of Sin as a Result of the Fall is in Genesis 2:16-17; 3:1-13, 22. The Sexual Knowledge of Sin through Conscience is in Romans 2:14-15; 1</w:t>
      </w:r>
      <w:r w:rsidRPr="001E1C9D">
        <w:rPr>
          <w:rFonts w:cstheme="minorHAnsi"/>
          <w:vertAlign w:val="superscript"/>
        </w:rPr>
        <w:t>st</w:t>
      </w:r>
      <w:r w:rsidRPr="001E1C9D">
        <w:rPr>
          <w:rFonts w:cstheme="minorHAnsi"/>
        </w:rPr>
        <w:t xml:space="preserve"> Samuel 24:5-6; 2</w:t>
      </w:r>
      <w:r w:rsidRPr="001E1C9D">
        <w:rPr>
          <w:rFonts w:cstheme="minorHAnsi"/>
          <w:vertAlign w:val="superscript"/>
        </w:rPr>
        <w:t>nd</w:t>
      </w:r>
      <w:r w:rsidRPr="001E1C9D">
        <w:rPr>
          <w:rFonts w:cstheme="minorHAnsi"/>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E1C9D">
        <w:rPr>
          <w:rFonts w:cstheme="minorHAnsi"/>
          <w:vertAlign w:val="superscript"/>
        </w:rPr>
        <w:t>st</w:t>
      </w:r>
      <w:r w:rsidRPr="001E1C9D">
        <w:rPr>
          <w:rFonts w:cstheme="minorHAnsi"/>
        </w:rPr>
        <w:t xml:space="preserve"> Thessalonians 1:5. </w:t>
      </w:r>
    </w:p>
    <w:p w:rsidR="00A10451" w:rsidRPr="001E1C9D" w:rsidRDefault="00A10451" w:rsidP="00A10451">
      <w:pPr>
        <w:spacing w:line="480" w:lineRule="auto"/>
        <w:jc w:val="both"/>
        <w:rPr>
          <w:rFonts w:cstheme="minorHAnsi"/>
        </w:rPr>
      </w:pPr>
      <w:r w:rsidRPr="001E1C9D">
        <w:rPr>
          <w:rFonts w:cstheme="minorHAnsi"/>
        </w:rPr>
        <w:t>The Sexual Knowledge of Good and Evil: The Human Quest from the Sexual Knowledge of Good and Evil is in Genesis 2:9; 3:5-6, 22; 2</w:t>
      </w:r>
      <w:r w:rsidRPr="001E1C9D">
        <w:rPr>
          <w:rFonts w:cstheme="minorHAnsi"/>
          <w:vertAlign w:val="superscript"/>
        </w:rPr>
        <w:t>nd</w:t>
      </w:r>
      <w:r w:rsidRPr="001E1C9D">
        <w:rPr>
          <w:rFonts w:cstheme="minorHAnsi"/>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E1C9D">
        <w:rPr>
          <w:rFonts w:cstheme="minorHAnsi"/>
          <w:vertAlign w:val="superscript"/>
        </w:rPr>
        <w:t>nd</w:t>
      </w:r>
      <w:r w:rsidRPr="001E1C9D">
        <w:rPr>
          <w:rFonts w:cstheme="minorHAnsi"/>
        </w:rPr>
        <w:t xml:space="preserve"> Corinthians 1:12; 1</w:t>
      </w:r>
      <w:r w:rsidRPr="001E1C9D">
        <w:rPr>
          <w:rFonts w:cstheme="minorHAnsi"/>
          <w:vertAlign w:val="superscript"/>
        </w:rPr>
        <w:t>st</w:t>
      </w:r>
      <w:r w:rsidRPr="001E1C9D">
        <w:rPr>
          <w:rFonts w:cstheme="minorHAnsi"/>
        </w:rPr>
        <w:t xml:space="preserve"> Timothy 1:5, 18-19; 1</w:t>
      </w:r>
      <w:r w:rsidRPr="001E1C9D">
        <w:rPr>
          <w:rFonts w:cstheme="minorHAnsi"/>
          <w:vertAlign w:val="superscript"/>
        </w:rPr>
        <w:t>st</w:t>
      </w:r>
      <w:r w:rsidRPr="001E1C9D">
        <w:rPr>
          <w:rFonts w:cstheme="minorHAnsi"/>
        </w:rPr>
        <w:t xml:space="preserve"> Peter 3:15-16 &amp; Acts 24:16. Conscience and Moral Decisions is in 1</w:t>
      </w:r>
      <w:r w:rsidRPr="001E1C9D">
        <w:rPr>
          <w:rFonts w:cstheme="minorHAnsi"/>
          <w:vertAlign w:val="superscript"/>
        </w:rPr>
        <w:t>st</w:t>
      </w:r>
      <w:r w:rsidRPr="001E1C9D">
        <w:rPr>
          <w:rFonts w:cstheme="minorHAnsi"/>
        </w:rPr>
        <w:t xml:space="preserve"> Samuel 25:30-34; 1</w:t>
      </w:r>
      <w:r w:rsidRPr="001E1C9D">
        <w:rPr>
          <w:rFonts w:cstheme="minorHAnsi"/>
          <w:vertAlign w:val="superscript"/>
        </w:rPr>
        <w:t>st</w:t>
      </w:r>
      <w:r w:rsidRPr="001E1C9D">
        <w:rPr>
          <w:rFonts w:cstheme="minorHAnsi"/>
        </w:rPr>
        <w:t xml:space="preserve"> Chronicles 21:6-7; Psalms 37:27; Amos 5:14-15 &amp; Ephesians 4:25-32. A Natural Sexual Knowledge of Good and Evil will not Empower any Creature to do Good, only the Father Stephen is Good is in Ephesians 4:6; Romans 7:15-25; 13:1-10. </w:t>
      </w:r>
    </w:p>
    <w:p w:rsidR="00A10451" w:rsidRPr="001E1C9D" w:rsidRDefault="00A10451" w:rsidP="00A10451">
      <w:pPr>
        <w:spacing w:line="480" w:lineRule="auto"/>
        <w:jc w:val="center"/>
        <w:rPr>
          <w:rFonts w:cstheme="minorHAnsi"/>
        </w:rPr>
      </w:pPr>
      <w:r w:rsidRPr="001E1C9D">
        <w:rPr>
          <w:rFonts w:cstheme="minorHAnsi"/>
        </w:rPr>
        <w:t>The Father Stephen’s Offices</w:t>
      </w:r>
    </w:p>
    <w:p w:rsidR="00A10451" w:rsidRPr="001E1C9D" w:rsidRDefault="00A10451" w:rsidP="00A10451">
      <w:pPr>
        <w:spacing w:line="480" w:lineRule="auto"/>
        <w:jc w:val="both"/>
        <w:rPr>
          <w:rFonts w:cstheme="minorHAnsi"/>
        </w:rPr>
      </w:pPr>
      <w:r w:rsidRPr="001E1C9D">
        <w:rPr>
          <w:rFonts w:cstheme="minorHAnsi"/>
        </w:rPr>
        <w:t>Stephen’s Office of a Merciful High Priest in Acts 6:7; 7:59-60</w:t>
      </w:r>
    </w:p>
    <w:p w:rsidR="00A10451" w:rsidRPr="001E1C9D" w:rsidRDefault="00A10451" w:rsidP="00A10451">
      <w:pPr>
        <w:spacing w:line="480" w:lineRule="auto"/>
        <w:jc w:val="both"/>
        <w:rPr>
          <w:rFonts w:cstheme="minorHAnsi"/>
        </w:rPr>
      </w:pPr>
      <w:r w:rsidRPr="001E1C9D">
        <w:rPr>
          <w:rFonts w:cstheme="minorHAnsi"/>
        </w:rPr>
        <w:lastRenderedPageBreak/>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1E1C9D">
        <w:rPr>
          <w:rFonts w:cstheme="minorHAnsi"/>
          <w:vertAlign w:val="superscript"/>
        </w:rPr>
        <w:t>st</w:t>
      </w:r>
      <w:r w:rsidRPr="001E1C9D">
        <w:rPr>
          <w:rFonts w:cstheme="minorHAnsi"/>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1E1C9D">
        <w:rPr>
          <w:rFonts w:cstheme="minorHAnsi"/>
          <w:vertAlign w:val="superscript"/>
        </w:rPr>
        <w:t>st</w:t>
      </w:r>
      <w:r w:rsidRPr="001E1C9D">
        <w:rPr>
          <w:rFonts w:cstheme="minorHAnsi"/>
        </w:rPr>
        <w:t xml:space="preserve"> tabernacle &amp; then grew in the 1</w:t>
      </w:r>
      <w:r w:rsidRPr="001E1C9D">
        <w:rPr>
          <w:rFonts w:cstheme="minorHAnsi"/>
          <w:vertAlign w:val="superscript"/>
        </w:rPr>
        <w:t>st</w:t>
      </w:r>
      <w:r w:rsidRPr="001E1C9D">
        <w:rPr>
          <w:rFonts w:cstheme="minorHAnsi"/>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1E1C9D">
        <w:rPr>
          <w:rFonts w:cstheme="minorHAnsi"/>
          <w:b/>
        </w:rPr>
        <w:t>The Lord Yahweh’s Healing and the Medical Herbal Antidotes of the Holy Bible</w:t>
      </w:r>
      <w:r w:rsidRPr="001E1C9D">
        <w:rPr>
          <w:rFonts w:cstheme="minorHAnsi"/>
        </w:rPr>
        <w:t>” and “</w:t>
      </w:r>
      <w:r w:rsidRPr="001E1C9D">
        <w:rPr>
          <w:rFonts w:cstheme="minorHAnsi"/>
          <w:b/>
        </w:rPr>
        <w:t>The Lord Yahweh’s Healing and the Biblical Diseases in the Holy Bible</w:t>
      </w:r>
      <w:r w:rsidRPr="001E1C9D">
        <w:rPr>
          <w:rFonts w:cstheme="minorHAnsi"/>
        </w:rPr>
        <w:t>” and “</w:t>
      </w:r>
      <w:r w:rsidRPr="001E1C9D">
        <w:rPr>
          <w:rFonts w:cstheme="minorHAnsi"/>
          <w:b/>
        </w:rPr>
        <w:t>The Lord Yahweh’s Healing and the Medical Antidotes from Animals in the Holy Bible</w:t>
      </w:r>
      <w:r w:rsidRPr="001E1C9D">
        <w:rPr>
          <w:rFonts w:cstheme="minorHAnsi"/>
        </w:rPr>
        <w:t>” and “</w:t>
      </w:r>
      <w:r w:rsidRPr="001E1C9D">
        <w:rPr>
          <w:rFonts w:cstheme="minorHAnsi"/>
          <w:b/>
        </w:rPr>
        <w:t>The Lord Yahweh’s Healing and the Biblical Smoking in the Holy Bible</w:t>
      </w:r>
      <w:r w:rsidRPr="001E1C9D">
        <w:rPr>
          <w:rFonts w:cstheme="minorHAnsi"/>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w:t>
      </w:r>
      <w:r w:rsidRPr="001E1C9D">
        <w:rPr>
          <w:rFonts w:cstheme="minorHAnsi"/>
        </w:rPr>
        <w:lastRenderedPageBreak/>
        <w:t>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1E1C9D">
        <w:rPr>
          <w:rFonts w:cstheme="minorHAnsi"/>
          <w:vertAlign w:val="superscript"/>
        </w:rPr>
        <w:t>st</w:t>
      </w:r>
      <w:r w:rsidRPr="001E1C9D">
        <w:rPr>
          <w:rFonts w:cstheme="minorHAnsi"/>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E1C9D">
        <w:rPr>
          <w:rFonts w:cstheme="minorHAnsi"/>
          <w:vertAlign w:val="superscript"/>
        </w:rPr>
        <w:t>st</w:t>
      </w:r>
      <w:r w:rsidRPr="001E1C9D">
        <w:rPr>
          <w:rFonts w:cstheme="minorHAnsi"/>
        </w:rPr>
        <w:t xml:space="preserve"> Samuel 26:8; Ezra 2:63; Nehemiah 7:65 &amp; Sirach 45:10. No One can call the Lord Stephen the Father, except by His Own Holy Ghost &amp; His Own Truth in John 4:21-24.                </w:t>
      </w:r>
    </w:p>
    <w:p w:rsidR="00A10451" w:rsidRPr="001E1C9D" w:rsidRDefault="00A10451" w:rsidP="00A10451">
      <w:pPr>
        <w:spacing w:line="480" w:lineRule="auto"/>
        <w:jc w:val="both"/>
        <w:rPr>
          <w:rFonts w:cstheme="minorHAnsi"/>
        </w:rPr>
      </w:pPr>
      <w:r w:rsidRPr="001E1C9D">
        <w:rPr>
          <w:rFonts w:cstheme="minorHAnsi"/>
        </w:rPr>
        <w:t>Stephen’s Office of a Merciful Prophet in Acts 6:8; 7:58-60</w:t>
      </w:r>
    </w:p>
    <w:p w:rsidR="00A10451" w:rsidRPr="001E1C9D" w:rsidRDefault="00A10451" w:rsidP="00A10451">
      <w:pPr>
        <w:spacing w:line="480" w:lineRule="auto"/>
        <w:jc w:val="both"/>
        <w:rPr>
          <w:rFonts w:cstheme="minorHAnsi"/>
        </w:rPr>
      </w:pPr>
      <w:r w:rsidRPr="001E1C9D">
        <w:rPr>
          <w:rFonts w:cstheme="minorHAnsi"/>
        </w:rPr>
        <w:lastRenderedPageBreak/>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1E1C9D">
        <w:rPr>
          <w:rFonts w:cstheme="minorHAnsi"/>
          <w:vertAlign w:val="superscript"/>
        </w:rPr>
        <w:t>nd</w:t>
      </w:r>
      <w:r w:rsidRPr="001E1C9D">
        <w:rPr>
          <w:rFonts w:cstheme="minorHAnsi"/>
        </w:rPr>
        <w:t xml:space="preserve">  Samuel 24:16-17;  2</w:t>
      </w:r>
      <w:r w:rsidRPr="001E1C9D">
        <w:rPr>
          <w:rFonts w:cstheme="minorHAnsi"/>
          <w:vertAlign w:val="superscript"/>
        </w:rPr>
        <w:t>nd</w:t>
      </w:r>
      <w:r w:rsidRPr="001E1C9D">
        <w:rPr>
          <w:rFonts w:cstheme="minorHAnsi"/>
        </w:rPr>
        <w:t xml:space="preserve"> Chronicles 32:21;  Revelation 16:1; Matthew 16:27 and 2</w:t>
      </w:r>
      <w:r w:rsidRPr="001E1C9D">
        <w:rPr>
          <w:rFonts w:cstheme="minorHAnsi"/>
          <w:vertAlign w:val="superscript"/>
        </w:rPr>
        <w:t>nd</w:t>
      </w:r>
      <w:r w:rsidRPr="001E1C9D">
        <w:rPr>
          <w:rFonts w:cstheme="minorHAnsi"/>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A10451" w:rsidRPr="001E1C9D" w:rsidRDefault="00A10451" w:rsidP="00A10451">
      <w:pPr>
        <w:spacing w:line="480" w:lineRule="auto"/>
        <w:jc w:val="both"/>
        <w:rPr>
          <w:rFonts w:cstheme="minorHAnsi"/>
        </w:rPr>
      </w:pPr>
      <w:r w:rsidRPr="001E1C9D">
        <w:rPr>
          <w:rFonts w:cstheme="minorHAnsi"/>
        </w:rPr>
        <w:t>Stephen’s Office as a Merciful King in Acts 6:8; 7:10, 18, 47-52</w:t>
      </w:r>
    </w:p>
    <w:p w:rsidR="00A10451" w:rsidRPr="001E1C9D" w:rsidRDefault="00A10451" w:rsidP="00A10451">
      <w:pPr>
        <w:spacing w:line="480" w:lineRule="auto"/>
        <w:jc w:val="both"/>
        <w:rPr>
          <w:rFonts w:cstheme="minorHAnsi"/>
        </w:rPr>
      </w:pPr>
      <w:r w:rsidRPr="001E1C9D">
        <w:rPr>
          <w:rFonts w:cstheme="minorHAnsi"/>
        </w:rPr>
        <w:t xml:space="preserve">King is referenced more than 2,000 times in the Old Testament. It refers to God or Human Rulers. It shows supreme authority and power over people. It can mean Ruler of a tribe in Numbers 31:8, or Ruler </w:t>
      </w:r>
      <w:r w:rsidRPr="001E1C9D">
        <w:rPr>
          <w:rFonts w:cstheme="minorHAnsi"/>
        </w:rPr>
        <w:lastRenderedPageBreak/>
        <w:t>of a city in Joshua 12:9-24. King Biblically can be given a title of “Lord or Ruler” in 1</w:t>
      </w:r>
      <w:r w:rsidRPr="001E1C9D">
        <w:rPr>
          <w:rFonts w:cstheme="minorHAnsi"/>
          <w:vertAlign w:val="superscript"/>
        </w:rPr>
        <w:t>st</w:t>
      </w:r>
      <w:r w:rsidRPr="001E1C9D">
        <w:rPr>
          <w:rFonts w:cstheme="minorHAnsi"/>
        </w:rPr>
        <w:t xml:space="preserve"> Samuel 10:1-27, 16:13. Kingship was often linked to the secret Angelical Hierarchy in Isaiah 14 concerning Lucifer and the King of Tyre. Also in 1</w:t>
      </w:r>
      <w:r w:rsidRPr="001E1C9D">
        <w:rPr>
          <w:rFonts w:cstheme="minorHAnsi"/>
          <w:vertAlign w:val="superscript"/>
        </w:rPr>
        <w:t>st</w:t>
      </w:r>
      <w:r w:rsidRPr="001E1C9D">
        <w:rPr>
          <w:rFonts w:cstheme="minorHAnsi"/>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1E1C9D">
        <w:rPr>
          <w:rFonts w:cstheme="minorHAnsi"/>
          <w:vertAlign w:val="superscript"/>
        </w:rPr>
        <w:t>nd</w:t>
      </w:r>
      <w:r w:rsidRPr="001E1C9D">
        <w:rPr>
          <w:rFonts w:cstheme="minorHAnsi"/>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A10451" w:rsidRPr="001E1C9D" w:rsidRDefault="00A10451" w:rsidP="00A10451">
      <w:pPr>
        <w:spacing w:line="480" w:lineRule="auto"/>
        <w:jc w:val="both"/>
        <w:rPr>
          <w:rFonts w:cstheme="minorHAnsi"/>
        </w:rPr>
      </w:pPr>
      <w:r w:rsidRPr="001E1C9D">
        <w:rPr>
          <w:rFonts w:cstheme="minorHAnsi"/>
        </w:rPr>
        <w:t>Stephen’s Office of the Deity of God (Godhead Bodily and Holy Divine Nature—Intercourse)</w:t>
      </w:r>
    </w:p>
    <w:p w:rsidR="00A10451" w:rsidRPr="001E1C9D" w:rsidRDefault="00A10451" w:rsidP="00A10451">
      <w:pPr>
        <w:spacing w:line="480" w:lineRule="auto"/>
        <w:jc w:val="both"/>
        <w:rPr>
          <w:rFonts w:cstheme="minorHAnsi"/>
        </w:rPr>
      </w:pPr>
      <w:r w:rsidRPr="001E1C9D">
        <w:rPr>
          <w:rFonts w:cstheme="minorHAnsi"/>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1E1C9D">
        <w:rPr>
          <w:rFonts w:cstheme="minorHAnsi"/>
          <w:vertAlign w:val="superscript"/>
        </w:rPr>
        <w:t>nd</w:t>
      </w:r>
      <w:r w:rsidRPr="001E1C9D">
        <w:rPr>
          <w:rFonts w:cstheme="minorHAnsi"/>
        </w:rPr>
        <w:t xml:space="preserve">  Thessalonians 1:7-10; 1</w:t>
      </w:r>
      <w:r w:rsidRPr="001E1C9D">
        <w:rPr>
          <w:rFonts w:cstheme="minorHAnsi"/>
          <w:vertAlign w:val="superscript"/>
        </w:rPr>
        <w:t>st</w:t>
      </w:r>
      <w:r w:rsidRPr="001E1C9D">
        <w:rPr>
          <w:rFonts w:cstheme="minorHAnsi"/>
        </w:rPr>
        <w:t xml:space="preserve"> Corinthians 10:9; Galatians 3:19; 4:14; 1</w:t>
      </w:r>
      <w:r w:rsidRPr="001E1C9D">
        <w:rPr>
          <w:rFonts w:cstheme="minorHAnsi"/>
          <w:vertAlign w:val="superscript"/>
        </w:rPr>
        <w:t>st</w:t>
      </w:r>
      <w:r w:rsidRPr="001E1C9D">
        <w:rPr>
          <w:rFonts w:cstheme="minorHAnsi"/>
        </w:rPr>
        <w:t xml:space="preserve"> Peter 1:10-12 &amp; 2</w:t>
      </w:r>
      <w:r w:rsidRPr="001E1C9D">
        <w:rPr>
          <w:rFonts w:cstheme="minorHAnsi"/>
          <w:vertAlign w:val="superscript"/>
        </w:rPr>
        <w:t>nd</w:t>
      </w:r>
      <w:r w:rsidRPr="001E1C9D">
        <w:rPr>
          <w:rFonts w:cstheme="minorHAnsi"/>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w:t>
      </w:r>
      <w:r w:rsidRPr="001E1C9D">
        <w:rPr>
          <w:rFonts w:cstheme="minorHAnsi"/>
        </w:rPr>
        <w:lastRenderedPageBreak/>
        <w:t>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1E1C9D">
        <w:rPr>
          <w:rFonts w:cstheme="minorHAnsi"/>
          <w:vertAlign w:val="superscript"/>
        </w:rPr>
        <w:t>st</w:t>
      </w:r>
      <w:r w:rsidRPr="001E1C9D">
        <w:rPr>
          <w:rFonts w:cstheme="minorHAnsi"/>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w:t>
      </w:r>
      <w:r w:rsidRPr="001E1C9D">
        <w:rPr>
          <w:rFonts w:cstheme="minorHAnsi"/>
        </w:rPr>
        <w:lastRenderedPageBreak/>
        <w:t>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1E1C9D">
        <w:rPr>
          <w:rFonts w:cstheme="minorHAnsi"/>
          <w:vertAlign w:val="superscript"/>
        </w:rPr>
        <w:t>nd</w:t>
      </w:r>
      <w:r w:rsidRPr="001E1C9D">
        <w:rPr>
          <w:rFonts w:cstheme="minorHAnsi"/>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1E1C9D">
        <w:rPr>
          <w:rFonts w:cstheme="minorHAnsi"/>
          <w:vertAlign w:val="superscript"/>
        </w:rPr>
        <w:t>st</w:t>
      </w:r>
      <w:r w:rsidRPr="001E1C9D">
        <w:rPr>
          <w:rFonts w:cstheme="minorHAnsi"/>
        </w:rPr>
        <w:t xml:space="preserve"> Corinthians 8:6; 15:24-28; Galatians 1:1; Ephesians 4:6; Hebrews 1:5; 1</w:t>
      </w:r>
      <w:r w:rsidRPr="001E1C9D">
        <w:rPr>
          <w:rFonts w:cstheme="minorHAnsi"/>
          <w:vertAlign w:val="superscript"/>
        </w:rPr>
        <w:t>st</w:t>
      </w:r>
      <w:r w:rsidRPr="001E1C9D">
        <w:rPr>
          <w:rFonts w:cstheme="minorHAnsi"/>
        </w:rPr>
        <w:t xml:space="preserve"> Peter 1:3; 2</w:t>
      </w:r>
      <w:r w:rsidRPr="001E1C9D">
        <w:rPr>
          <w:rFonts w:cstheme="minorHAnsi"/>
          <w:vertAlign w:val="superscript"/>
        </w:rPr>
        <w:t>nd</w:t>
      </w:r>
      <w:r w:rsidRPr="001E1C9D">
        <w:rPr>
          <w:rFonts w:cstheme="minorHAnsi"/>
        </w:rPr>
        <w:t xml:space="preserve"> Peter 1:17; 2</w:t>
      </w:r>
      <w:r w:rsidRPr="001E1C9D">
        <w:rPr>
          <w:rFonts w:cstheme="minorHAnsi"/>
          <w:vertAlign w:val="superscript"/>
        </w:rPr>
        <w:t>nd</w:t>
      </w:r>
      <w:r w:rsidRPr="001E1C9D">
        <w:rPr>
          <w:rFonts w:cstheme="minorHAnsi"/>
        </w:rPr>
        <w:t xml:space="preserve"> John 3; Sirach 23:1 &amp; Revelation 3:21. Seventh, Stephen is Born of God which means “He does not sin, for His seed remains in Him, &amp; He cannot sin, because He has been Born of God” in 1</w:t>
      </w:r>
      <w:r w:rsidRPr="001E1C9D">
        <w:rPr>
          <w:rFonts w:cstheme="minorHAnsi"/>
          <w:vertAlign w:val="superscript"/>
        </w:rPr>
        <w:t>st</w:t>
      </w:r>
      <w:r w:rsidRPr="001E1C9D">
        <w:rPr>
          <w:rFonts w:cstheme="minorHAnsi"/>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1E1C9D">
        <w:rPr>
          <w:rFonts w:cstheme="minorHAnsi"/>
          <w:vertAlign w:val="superscript"/>
        </w:rPr>
        <w:t>st</w:t>
      </w:r>
      <w:r w:rsidRPr="001E1C9D">
        <w:rPr>
          <w:rFonts w:cstheme="minorHAnsi"/>
        </w:rPr>
        <w:t xml:space="preserve"> Christian Lord of Christianity in His own promise in Acts 1:4. Thirteenth, the Christian Law blasphemed Stephen, as the Father in Acts 7:51-60. Fourteenth, Stephen’s anointing breaks all yokes &amp; uplifts all </w:t>
      </w:r>
      <w:r w:rsidRPr="001E1C9D">
        <w:rPr>
          <w:rFonts w:cstheme="minorHAnsi"/>
        </w:rPr>
        <w:lastRenderedPageBreak/>
        <w:t>problems in Acts 6:5-7:60. Fifteenth, Stephen can’t be evil tempted &amp; tempts no One in James 1:13. Sixteenth, He is faithful in Eternal Death &amp; can’t deny self in 2</w:t>
      </w:r>
      <w:r w:rsidRPr="001E1C9D">
        <w:rPr>
          <w:rFonts w:cstheme="minorHAnsi"/>
          <w:vertAlign w:val="superscript"/>
        </w:rPr>
        <w:t>nd</w:t>
      </w:r>
      <w:r w:rsidRPr="001E1C9D">
        <w:rPr>
          <w:rFonts w:cstheme="minorHAnsi"/>
        </w:rPr>
        <w:t xml:space="preserve"> Timothy 2:13. Seventeenth, Stephen’s immortality is in Luke 20:36. Eighteenth, Stephen’s sovereignty is in Matthew 11:25-27.             </w:t>
      </w:r>
    </w:p>
    <w:p w:rsidR="00A10451" w:rsidRPr="001E1C9D" w:rsidRDefault="00A10451" w:rsidP="00A10451">
      <w:pPr>
        <w:spacing w:line="480" w:lineRule="auto"/>
        <w:jc w:val="both"/>
        <w:rPr>
          <w:rFonts w:cstheme="minorHAnsi"/>
        </w:rPr>
      </w:pPr>
      <w:r w:rsidRPr="001E1C9D">
        <w:rPr>
          <w:rFonts w:cstheme="minorHAnsi"/>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A10451" w:rsidRPr="001E1C9D" w:rsidRDefault="00A10451" w:rsidP="00A10451">
      <w:pPr>
        <w:spacing w:line="480" w:lineRule="auto"/>
        <w:jc w:val="both"/>
        <w:rPr>
          <w:rFonts w:cstheme="minorHAnsi"/>
        </w:rPr>
      </w:pPr>
      <w:r w:rsidRPr="001E1C9D">
        <w:rPr>
          <w:rFonts w:cstheme="minorHAnsi"/>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w:t>
      </w:r>
      <w:r w:rsidRPr="001E1C9D">
        <w:rPr>
          <w:rFonts w:cstheme="minorHAnsi"/>
        </w:rPr>
        <w:lastRenderedPageBreak/>
        <w:t>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1E1C9D">
        <w:rPr>
          <w:rFonts w:cstheme="minorHAnsi"/>
          <w:vertAlign w:val="superscript"/>
        </w:rPr>
        <w:t>st</w:t>
      </w:r>
      <w:r w:rsidRPr="001E1C9D">
        <w:rPr>
          <w:rFonts w:cstheme="minorHAnsi"/>
        </w:rPr>
        <w:t xml:space="preserve"> Esdras. Twenty-Four, is Jesus called Joshua in 2</w:t>
      </w:r>
      <w:r w:rsidRPr="001E1C9D">
        <w:rPr>
          <w:rFonts w:cstheme="minorHAnsi"/>
          <w:vertAlign w:val="superscript"/>
        </w:rPr>
        <w:t>nd</w:t>
      </w:r>
      <w:r w:rsidRPr="001E1C9D">
        <w:rPr>
          <w:rFonts w:cstheme="minorHAnsi"/>
        </w:rPr>
        <w:t xml:space="preserve"> Esdras. Twenty-Five, is Jesus called Joshua in Exodus 17:9. Twenty-Six, is Jesus called Joshua in 1</w:t>
      </w:r>
      <w:r w:rsidRPr="001E1C9D">
        <w:rPr>
          <w:rFonts w:cstheme="minorHAnsi"/>
          <w:vertAlign w:val="superscript"/>
        </w:rPr>
        <w:t>st</w:t>
      </w:r>
      <w:r w:rsidRPr="001E1C9D">
        <w:rPr>
          <w:rFonts w:cstheme="minorHAnsi"/>
        </w:rPr>
        <w:t xml:space="preserve"> Samuel 6:14. Twenty-Seven, is Jesus called Joshua in 2</w:t>
      </w:r>
      <w:r w:rsidRPr="001E1C9D">
        <w:rPr>
          <w:rFonts w:cstheme="minorHAnsi"/>
          <w:vertAlign w:val="superscript"/>
        </w:rPr>
        <w:t>nd</w:t>
      </w:r>
      <w:r w:rsidRPr="001E1C9D">
        <w:rPr>
          <w:rFonts w:cstheme="minorHAnsi"/>
        </w:rPr>
        <w:t xml:space="preserve"> Kings 23:8. Twenty-Eight, is Jesus called Joshua in Nehemiah 8:17. Twenty-Nine, is Jesus called Joshua in Zechariah 3:1. Thirty, is Jesus called Hosea in the 2</w:t>
      </w:r>
      <w:r w:rsidRPr="001E1C9D">
        <w:rPr>
          <w:rFonts w:cstheme="minorHAnsi"/>
          <w:vertAlign w:val="superscript"/>
        </w:rPr>
        <w:t>nd</w:t>
      </w:r>
      <w:r w:rsidRPr="001E1C9D">
        <w:rPr>
          <w:rFonts w:cstheme="minorHAnsi"/>
        </w:rPr>
        <w:t xml:space="preserve"> Esdras. Thirty-One, is Jesus called Isaiah in 4</w:t>
      </w:r>
      <w:r w:rsidRPr="001E1C9D">
        <w:rPr>
          <w:rFonts w:cstheme="minorHAnsi"/>
          <w:vertAlign w:val="superscript"/>
        </w:rPr>
        <w:t xml:space="preserve">th </w:t>
      </w:r>
      <w:r w:rsidRPr="001E1C9D">
        <w:rPr>
          <w:rFonts w:cstheme="minorHAnsi"/>
        </w:rPr>
        <w:t>Maccabees. Thirty-Two, is Jesus called Jason in 4</w:t>
      </w:r>
      <w:r w:rsidRPr="001E1C9D">
        <w:rPr>
          <w:rFonts w:cstheme="minorHAnsi"/>
          <w:vertAlign w:val="superscript"/>
        </w:rPr>
        <w:t>th</w:t>
      </w:r>
      <w:r w:rsidRPr="001E1C9D">
        <w:rPr>
          <w:rFonts w:cstheme="minorHAnsi"/>
        </w:rPr>
        <w:t xml:space="preserve"> Maccabees.  Thirty-Three, is Jesus called Jason in the 1</w:t>
      </w:r>
      <w:r w:rsidRPr="001E1C9D">
        <w:rPr>
          <w:rFonts w:cstheme="minorHAnsi"/>
          <w:vertAlign w:val="superscript"/>
        </w:rPr>
        <w:t>st</w:t>
      </w:r>
      <w:r w:rsidRPr="001E1C9D">
        <w:rPr>
          <w:rFonts w:cstheme="minorHAnsi"/>
        </w:rPr>
        <w:t xml:space="preserve"> Maccabees. Thirty-Four, is Jesus called Jeshua in 1</w:t>
      </w:r>
      <w:r w:rsidRPr="001E1C9D">
        <w:rPr>
          <w:rFonts w:cstheme="minorHAnsi"/>
          <w:vertAlign w:val="superscript"/>
        </w:rPr>
        <w:t>st</w:t>
      </w:r>
      <w:r w:rsidRPr="001E1C9D">
        <w:rPr>
          <w:rFonts w:cstheme="minorHAnsi"/>
        </w:rPr>
        <w:t xml:space="preserve"> Esdras 9:48. Thirty-Five, is Jesus called Jeshua (Jozadak’s son) in 1</w:t>
      </w:r>
      <w:r w:rsidRPr="001E1C9D">
        <w:rPr>
          <w:rFonts w:cstheme="minorHAnsi"/>
          <w:vertAlign w:val="superscript"/>
        </w:rPr>
        <w:t>st</w:t>
      </w:r>
      <w:r w:rsidRPr="001E1C9D">
        <w:rPr>
          <w:rFonts w:cstheme="minorHAnsi"/>
        </w:rPr>
        <w:t xml:space="preserve"> Esdras. Thirty-Six, is Jesus called Jeshua in Nehemiah 8:17. Thirty-Seven, is Jesus called Jeshua in 1</w:t>
      </w:r>
      <w:r w:rsidRPr="001E1C9D">
        <w:rPr>
          <w:rFonts w:cstheme="minorHAnsi"/>
          <w:vertAlign w:val="superscript"/>
        </w:rPr>
        <w:t>st</w:t>
      </w:r>
      <w:r w:rsidRPr="001E1C9D">
        <w:rPr>
          <w:rFonts w:cstheme="minorHAnsi"/>
        </w:rPr>
        <w:t xml:space="preserve"> Chronicles 24:11. Thirty-Eight, is Jesus called Jeshua in 2</w:t>
      </w:r>
      <w:r w:rsidRPr="001E1C9D">
        <w:rPr>
          <w:rFonts w:cstheme="minorHAnsi"/>
          <w:vertAlign w:val="superscript"/>
        </w:rPr>
        <w:t>nd</w:t>
      </w:r>
      <w:r w:rsidRPr="001E1C9D">
        <w:rPr>
          <w:rFonts w:cstheme="minorHAnsi"/>
        </w:rPr>
        <w:t xml:space="preserve"> Chronicles 31:15. Thirty-Nine, is Jesus called Jeshua in Ezra 2:6. Forty, is Jesus called Jeshua in 1</w:t>
      </w:r>
      <w:r w:rsidRPr="001E1C9D">
        <w:rPr>
          <w:rFonts w:cstheme="minorHAnsi"/>
          <w:vertAlign w:val="superscript"/>
        </w:rPr>
        <w:t>st</w:t>
      </w:r>
      <w:r w:rsidRPr="001E1C9D">
        <w:rPr>
          <w:rFonts w:cstheme="minorHAnsi"/>
        </w:rPr>
        <w:t xml:space="preserve"> Chronicles 6:15. Forty-One, is Jesus called Jeshua in Ezra 2:40. Forty-Two, is Jesus called Jeshua in Ezra 3:9. Forty-Three, is Jesus called Jeshua in Nehemiah 8:7. Forty-Four, is Jesus called Barabbas in Matthew 27:16. Forty-Five, is Jesus called the Grandson in 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1E1C9D">
        <w:rPr>
          <w:rFonts w:cstheme="minorHAnsi"/>
          <w:vertAlign w:val="superscript"/>
        </w:rPr>
        <w:t>st</w:t>
      </w:r>
      <w:r w:rsidRPr="001E1C9D">
        <w:rPr>
          <w:rFonts w:cstheme="minorHAnsi"/>
        </w:rPr>
        <w:t xml:space="preserve"> Chronicles 25:2. Fifty-Five, is Jesus called Joseph in Ezra 10:42. Fifty-Six, is Jesus called Joseph in Nehemiah 12:14. Fifty-Seven, is Jesus called Joseph in 1</w:t>
      </w:r>
      <w:r w:rsidRPr="001E1C9D">
        <w:rPr>
          <w:rFonts w:cstheme="minorHAnsi"/>
          <w:vertAlign w:val="superscript"/>
        </w:rPr>
        <w:t>st</w:t>
      </w:r>
      <w:r w:rsidRPr="001E1C9D">
        <w:rPr>
          <w:rFonts w:cstheme="minorHAnsi"/>
        </w:rPr>
        <w:t xml:space="preserve"> Maccabees 5:18. Fifty-Eight, is Jesus called Joseph in 2</w:t>
      </w:r>
      <w:r w:rsidRPr="001E1C9D">
        <w:rPr>
          <w:rFonts w:cstheme="minorHAnsi"/>
          <w:vertAlign w:val="superscript"/>
        </w:rPr>
        <w:t>nd</w:t>
      </w:r>
      <w:r w:rsidRPr="001E1C9D">
        <w:rPr>
          <w:rFonts w:cstheme="minorHAnsi"/>
        </w:rPr>
        <w:t xml:space="preserve"> Maccabees 8:22. Fifty-Nine, is Jesus called Joseph in Judith 8:1. Sixty, is Jesus called Joseph in Luke 3:24. Sixty-One, is </w:t>
      </w:r>
      <w:r w:rsidRPr="001E1C9D">
        <w:rPr>
          <w:rFonts w:cstheme="minorHAnsi"/>
        </w:rPr>
        <w:lastRenderedPageBreak/>
        <w:t>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1E1C9D">
        <w:rPr>
          <w:rFonts w:cstheme="minorHAnsi"/>
          <w:vertAlign w:val="superscript"/>
        </w:rPr>
        <w:t xml:space="preserve">nd </w:t>
      </w:r>
      <w:r w:rsidRPr="001E1C9D">
        <w:rPr>
          <w:rFonts w:cstheme="minorHAnsi"/>
        </w:rPr>
        <w:t>Maccabees. Seventy-Eight, is Jesus called Abishua in 1</w:t>
      </w:r>
      <w:r w:rsidRPr="001E1C9D">
        <w:rPr>
          <w:rFonts w:cstheme="minorHAnsi"/>
          <w:vertAlign w:val="superscript"/>
        </w:rPr>
        <w:t>st</w:t>
      </w:r>
      <w:r w:rsidRPr="001E1C9D">
        <w:rPr>
          <w:rFonts w:cstheme="minorHAnsi"/>
        </w:rPr>
        <w:t xml:space="preserve"> Esdras. Seventy-Nine, is Jesus called Jehiel in 1</w:t>
      </w:r>
      <w:r w:rsidRPr="001E1C9D">
        <w:rPr>
          <w:rFonts w:cstheme="minorHAnsi"/>
          <w:vertAlign w:val="superscript"/>
        </w:rPr>
        <w:t>st</w:t>
      </w:r>
      <w:r w:rsidRPr="001E1C9D">
        <w:rPr>
          <w:rFonts w:cstheme="minorHAnsi"/>
        </w:rPr>
        <w:t xml:space="preserve"> Esdras. Eighty, is Jesus called Jeshaiah in 1</w:t>
      </w:r>
      <w:r w:rsidRPr="001E1C9D">
        <w:rPr>
          <w:rFonts w:cstheme="minorHAnsi"/>
          <w:vertAlign w:val="superscript"/>
        </w:rPr>
        <w:t xml:space="preserve">st </w:t>
      </w:r>
      <w:r w:rsidRPr="001E1C9D">
        <w:rPr>
          <w:rFonts w:cstheme="minorHAnsi"/>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1E1C9D">
        <w:rPr>
          <w:rFonts w:cstheme="minorHAnsi"/>
          <w:vertAlign w:val="superscript"/>
        </w:rPr>
        <w:t>nd</w:t>
      </w:r>
      <w:r w:rsidRPr="001E1C9D">
        <w:rPr>
          <w:rFonts w:cstheme="minorHAnsi"/>
        </w:rPr>
        <w:t xml:space="preserve"> Adam in 1</w:t>
      </w:r>
      <w:r w:rsidRPr="001E1C9D">
        <w:rPr>
          <w:rFonts w:cstheme="minorHAnsi"/>
          <w:vertAlign w:val="superscript"/>
        </w:rPr>
        <w:t>st</w:t>
      </w:r>
      <w:r w:rsidRPr="001E1C9D">
        <w:rPr>
          <w:rFonts w:cstheme="minorHAnsi"/>
        </w:rPr>
        <w:t xml:space="preserve"> Corinthians 15:47. There is only one Jesus that did the cross without spot for Man &amp; the other Jesus’ had problems with (Sexual Eros Love) in marriage. </w:t>
      </w:r>
    </w:p>
    <w:p w:rsidR="00A10451" w:rsidRPr="001E1C9D" w:rsidRDefault="00A10451" w:rsidP="00A10451">
      <w:pPr>
        <w:spacing w:line="480" w:lineRule="auto"/>
        <w:jc w:val="both"/>
        <w:rPr>
          <w:rFonts w:cstheme="minorHAnsi"/>
        </w:rPr>
      </w:pPr>
      <w:r w:rsidRPr="001E1C9D">
        <w:rPr>
          <w:rFonts w:cstheme="minorHAnsi"/>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1E1C9D">
        <w:rPr>
          <w:rFonts w:cstheme="minorHAnsi"/>
          <w:vertAlign w:val="superscript"/>
        </w:rPr>
        <w:t>st</w:t>
      </w:r>
      <w:r w:rsidRPr="001E1C9D">
        <w:rPr>
          <w:rFonts w:cstheme="minorHAnsi"/>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w:t>
      </w:r>
      <w:r w:rsidRPr="001E1C9D">
        <w:rPr>
          <w:rFonts w:cstheme="minorHAnsi"/>
        </w:rPr>
        <w:lastRenderedPageBreak/>
        <w:t>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1E1C9D">
        <w:rPr>
          <w:rFonts w:cstheme="minorHAnsi"/>
          <w:vertAlign w:val="superscript"/>
        </w:rPr>
        <w:t>nd</w:t>
      </w:r>
      <w:r w:rsidRPr="001E1C9D">
        <w:rPr>
          <w:rFonts w:cstheme="minorHAnsi"/>
        </w:rPr>
        <w:t xml:space="preserve">  Peter 2:4; Job 1:12; 2:6  and Isaiah 46:9-10.  It was also considered degree murder in God’s eyes. The shedding of Stephen’s blood would bring judgment normally in Genesis 9:6; Deuteronomy 19:11-13; 2</w:t>
      </w:r>
      <w:r w:rsidRPr="001E1C9D">
        <w:rPr>
          <w:rFonts w:cstheme="minorHAnsi"/>
          <w:vertAlign w:val="superscript"/>
        </w:rPr>
        <w:t>nd</w:t>
      </w:r>
      <w:r w:rsidRPr="001E1C9D">
        <w:rPr>
          <w:rFonts w:cstheme="minorHAnsi"/>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1E1C9D">
        <w:rPr>
          <w:rFonts w:cstheme="minorHAnsi"/>
          <w:vertAlign w:val="superscript"/>
        </w:rPr>
        <w:t>st</w:t>
      </w:r>
      <w:r w:rsidRPr="001E1C9D">
        <w:rPr>
          <w:rFonts w:cstheme="minorHAnsi"/>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1E1C9D">
        <w:rPr>
          <w:rFonts w:cstheme="minorHAnsi"/>
          <w:vertAlign w:val="superscript"/>
        </w:rPr>
        <w:t>st</w:t>
      </w:r>
      <w:r w:rsidRPr="001E1C9D">
        <w:rPr>
          <w:rFonts w:cstheme="minorHAnsi"/>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w:t>
      </w:r>
      <w:r w:rsidRPr="001E1C9D">
        <w:rPr>
          <w:rFonts w:cstheme="minorHAnsi"/>
        </w:rPr>
        <w:lastRenderedPageBreak/>
        <w:t>and James in Eternal Law kills Him. The Lord Stephen becomes the Lord James from 24 to 40 years of age, then after the 40 years He is the Father Stephen Our Lord &amp; is the Chief Godly Bishop in Acts 6:5-10; 1</w:t>
      </w:r>
      <w:r w:rsidRPr="001E1C9D">
        <w:rPr>
          <w:rFonts w:cstheme="minorHAnsi"/>
          <w:vertAlign w:val="superscript"/>
        </w:rPr>
        <w:t>st</w:t>
      </w:r>
      <w:r w:rsidRPr="001E1C9D">
        <w:rPr>
          <w:rFonts w:cstheme="minorHAnsi"/>
        </w:rPr>
        <w:t xml:space="preserve"> Corinthians 15:24-28 &amp; 1</w:t>
      </w:r>
      <w:r w:rsidRPr="001E1C9D">
        <w:rPr>
          <w:rFonts w:cstheme="minorHAnsi"/>
          <w:vertAlign w:val="superscript"/>
        </w:rPr>
        <w:t>st</w:t>
      </w:r>
      <w:r w:rsidRPr="001E1C9D">
        <w:rPr>
          <w:rFonts w:cstheme="minorHAnsi"/>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A10451" w:rsidRPr="001E1C9D" w:rsidRDefault="00A10451" w:rsidP="00A10451">
      <w:pPr>
        <w:spacing w:line="480" w:lineRule="auto"/>
        <w:jc w:val="both"/>
        <w:rPr>
          <w:rFonts w:cstheme="minorHAnsi"/>
        </w:rPr>
      </w:pPr>
      <w:r w:rsidRPr="001E1C9D">
        <w:rPr>
          <w:rFonts w:cstheme="minorHAnsi"/>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1E1C9D">
        <w:rPr>
          <w:rFonts w:cstheme="minorHAnsi"/>
          <w:vertAlign w:val="superscript"/>
        </w:rPr>
        <w:t>nd</w:t>
      </w:r>
      <w:r w:rsidRPr="001E1C9D">
        <w:rPr>
          <w:rFonts w:cstheme="minorHAnsi"/>
        </w:rPr>
        <w:t xml:space="preserve"> Single Lord called Wisdom) never dies because the Holy Biblical Law declares that but the Lord Steve (1</w:t>
      </w:r>
      <w:r w:rsidRPr="001E1C9D">
        <w:rPr>
          <w:rFonts w:cstheme="minorHAnsi"/>
          <w:vertAlign w:val="superscript"/>
        </w:rPr>
        <w:t>st</w:t>
      </w:r>
      <w:r w:rsidRPr="001E1C9D">
        <w:rPr>
          <w:rFonts w:cstheme="minorHAnsi"/>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A10451" w:rsidRPr="001E1C9D" w:rsidRDefault="00A10451" w:rsidP="00A10451">
      <w:pPr>
        <w:spacing w:line="480" w:lineRule="auto"/>
        <w:jc w:val="both"/>
        <w:rPr>
          <w:rFonts w:cstheme="minorHAnsi"/>
        </w:rPr>
      </w:pPr>
      <w:r w:rsidRPr="001E1C9D">
        <w:rPr>
          <w:rFonts w:cstheme="minorHAnsi"/>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1E1C9D">
        <w:rPr>
          <w:rFonts w:cstheme="minorHAnsi"/>
          <w:vertAlign w:val="superscript"/>
        </w:rPr>
        <w:t>nd</w:t>
      </w:r>
      <w:r w:rsidRPr="001E1C9D">
        <w:rPr>
          <w:rFonts w:cstheme="minorHAnsi"/>
        </w:rPr>
        <w:t xml:space="preserve"> Single Serpent Lucifer) never dies because the Holy Biblical Law declares that but the Lord Barabbas (1</w:t>
      </w:r>
      <w:r w:rsidRPr="001E1C9D">
        <w:rPr>
          <w:rFonts w:cstheme="minorHAnsi"/>
          <w:vertAlign w:val="superscript"/>
        </w:rPr>
        <w:t>st</w:t>
      </w:r>
      <w:r w:rsidRPr="001E1C9D">
        <w:rPr>
          <w:rFonts w:cstheme="minorHAnsi"/>
        </w:rPr>
        <w:t xml:space="preserve"> Married Serpent Lucifer) did in the end of Acts. The Mystery on the change of Eternal Creatures is </w:t>
      </w:r>
      <w:r w:rsidRPr="001E1C9D">
        <w:rPr>
          <w:rFonts w:cstheme="minorHAnsi"/>
        </w:rPr>
        <w:lastRenderedPageBreak/>
        <w:t xml:space="preserve">evident, James becomes Barabbas and dies in the Eternal Stoning in the Lordship of the Law and Barabbas becomes James and receives a release &amp; expungement concerning the Eternal Sexual Sin in the Lordship of the Law in the end of Acts.  </w:t>
      </w:r>
    </w:p>
    <w:p w:rsidR="00A10451" w:rsidRPr="001E1C9D" w:rsidRDefault="00A10451" w:rsidP="00A10451">
      <w:pPr>
        <w:spacing w:line="480" w:lineRule="auto"/>
        <w:jc w:val="both"/>
        <w:rPr>
          <w:rFonts w:cstheme="minorHAnsi"/>
        </w:rPr>
      </w:pPr>
      <w:r w:rsidRPr="001E1C9D">
        <w:rPr>
          <w:rFonts w:cstheme="minorHAnsi"/>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1E1C9D">
        <w:rPr>
          <w:rFonts w:cstheme="minorHAnsi"/>
          <w:vertAlign w:val="superscript"/>
        </w:rPr>
        <w:t>nd</w:t>
      </w:r>
      <w:r w:rsidRPr="001E1C9D">
        <w:rPr>
          <w:rFonts w:cstheme="minorHAnsi"/>
        </w:rPr>
        <w:t xml:space="preserve"> Single Man Adam) never dies because the Holy Biblical Law declares that in Hebrews 13:8 but the Lord Barabbas (1</w:t>
      </w:r>
      <w:r w:rsidRPr="001E1C9D">
        <w:rPr>
          <w:rFonts w:cstheme="minorHAnsi"/>
          <w:vertAlign w:val="superscript"/>
        </w:rPr>
        <w:t>st</w:t>
      </w:r>
      <w:r w:rsidRPr="001E1C9D">
        <w:rPr>
          <w:rFonts w:cstheme="minorHAnsi"/>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A10451" w:rsidRPr="001E1C9D" w:rsidRDefault="00A10451" w:rsidP="00A10451">
      <w:pPr>
        <w:spacing w:line="480" w:lineRule="auto"/>
        <w:jc w:val="both"/>
        <w:rPr>
          <w:rFonts w:cstheme="minorHAnsi"/>
        </w:rPr>
      </w:pPr>
      <w:r w:rsidRPr="001E1C9D">
        <w:rPr>
          <w:rFonts w:cstheme="minorHAnsi"/>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1E1C9D">
        <w:rPr>
          <w:rFonts w:cstheme="minorHAnsi"/>
          <w:vertAlign w:val="superscript"/>
        </w:rPr>
        <w:t>nd</w:t>
      </w:r>
      <w:r w:rsidRPr="001E1C9D">
        <w:rPr>
          <w:rFonts w:cstheme="minorHAnsi"/>
        </w:rPr>
        <w:t xml:space="preserve"> Single Woman Eve) never dies because the Holy Biblical Law declares that but the Lord Barabbas (1</w:t>
      </w:r>
      <w:r w:rsidRPr="001E1C9D">
        <w:rPr>
          <w:rFonts w:cstheme="minorHAnsi"/>
          <w:vertAlign w:val="superscript"/>
        </w:rPr>
        <w:t>st</w:t>
      </w:r>
      <w:r w:rsidRPr="001E1C9D">
        <w:rPr>
          <w:rFonts w:cstheme="minorHAnsi"/>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A10451" w:rsidRPr="001E1C9D" w:rsidRDefault="00A10451" w:rsidP="00A10451">
      <w:pPr>
        <w:spacing w:line="480" w:lineRule="auto"/>
        <w:jc w:val="both"/>
        <w:rPr>
          <w:rFonts w:cstheme="minorHAnsi"/>
        </w:rPr>
      </w:pPr>
      <w:r w:rsidRPr="001E1C9D">
        <w:rPr>
          <w:rFonts w:cstheme="minorHAnsi"/>
        </w:rPr>
        <w:lastRenderedPageBreak/>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1E1C9D">
        <w:rPr>
          <w:rFonts w:cstheme="minorHAnsi"/>
          <w:vertAlign w:val="superscript"/>
        </w:rPr>
        <w:t>nd</w:t>
      </w:r>
      <w:r w:rsidRPr="001E1C9D">
        <w:rPr>
          <w:rFonts w:cstheme="minorHAnsi"/>
        </w:rPr>
        <w:t xml:space="preserve"> Single Child Cain) never dies because the Holy Biblical Law declares that but the Lord Barabbas (1</w:t>
      </w:r>
      <w:r w:rsidRPr="001E1C9D">
        <w:rPr>
          <w:rFonts w:cstheme="minorHAnsi"/>
          <w:vertAlign w:val="superscript"/>
        </w:rPr>
        <w:t>st</w:t>
      </w:r>
      <w:r w:rsidRPr="001E1C9D">
        <w:rPr>
          <w:rFonts w:cstheme="minorHAnsi"/>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A10451" w:rsidRPr="001E1C9D" w:rsidRDefault="00A10451" w:rsidP="00A10451">
      <w:pPr>
        <w:spacing w:line="480" w:lineRule="auto"/>
        <w:jc w:val="both"/>
        <w:rPr>
          <w:rFonts w:cstheme="minorHAnsi"/>
        </w:rPr>
      </w:pPr>
      <w:r w:rsidRPr="001E1C9D">
        <w:rPr>
          <w:rFonts w:cstheme="minorHAnsi"/>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1E1C9D">
        <w:rPr>
          <w:rFonts w:cstheme="minorHAnsi"/>
          <w:vanish/>
        </w:rPr>
        <w:t>is</w:t>
      </w:r>
      <w:r w:rsidRPr="001E1C9D">
        <w:rPr>
          <w:rFonts w:cstheme="minorHAnsi"/>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w:t>
      </w:r>
      <w:r w:rsidRPr="001E1C9D">
        <w:rPr>
          <w:rFonts w:cstheme="minorHAnsi"/>
        </w:rPr>
        <w:lastRenderedPageBreak/>
        <w:t>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1E1C9D">
        <w:rPr>
          <w:rFonts w:cstheme="minorHAnsi"/>
          <w:vertAlign w:val="superscript"/>
        </w:rPr>
        <w:t>st</w:t>
      </w:r>
      <w:r w:rsidRPr="001E1C9D">
        <w:rPr>
          <w:rFonts w:cstheme="minorHAnsi"/>
        </w:rPr>
        <w:t xml:space="preserve"> chance (refers to Genesis 3:1-5:32) of the White Christian Law Authorities done by the Father Stephen Our Lord in Acts 6:11-8:3. The “</w:t>
      </w:r>
      <w:r w:rsidRPr="001E1C9D">
        <w:rPr>
          <w:rFonts w:cstheme="minorHAnsi"/>
          <w:b/>
        </w:rPr>
        <w:t>True Holy Division</w:t>
      </w:r>
      <w:r w:rsidRPr="001E1C9D">
        <w:rPr>
          <w:rFonts w:cstheme="minorHAnsi"/>
        </w:rPr>
        <w:t>” concerns the Black Christian Law Authorities (1</w:t>
      </w:r>
      <w:r w:rsidRPr="001E1C9D">
        <w:rPr>
          <w:rFonts w:cstheme="minorHAnsi"/>
          <w:vertAlign w:val="superscript"/>
        </w:rPr>
        <w:t>st</w:t>
      </w:r>
      <w:r w:rsidRPr="001E1C9D">
        <w:rPr>
          <w:rFonts w:cstheme="minorHAnsi"/>
        </w:rPr>
        <w:t xml:space="preserve"> chance of the Black Christian Law City Authorities of the Samaritans &amp; the 2</w:t>
      </w:r>
      <w:r w:rsidRPr="001E1C9D">
        <w:rPr>
          <w:rFonts w:cstheme="minorHAnsi"/>
          <w:vertAlign w:val="superscript"/>
        </w:rPr>
        <w:t>nd</w:t>
      </w:r>
      <w:r w:rsidRPr="001E1C9D">
        <w:rPr>
          <w:rFonts w:cstheme="minorHAnsi"/>
        </w:rPr>
        <w:t xml:space="preserve"> chance of the Black Christian Law County Authorities of the Ethiopians refers to Genesis 11:1-9) in Acts 8:4-40. The Doorway of the Father Stephen’s Black Christian Law Authorities in Acts 8:4 refers to Genesis 11:10-32. The 2</w:t>
      </w:r>
      <w:r w:rsidRPr="001E1C9D">
        <w:rPr>
          <w:rFonts w:cstheme="minorHAnsi"/>
          <w:vertAlign w:val="superscript"/>
        </w:rPr>
        <w:t>nd</w:t>
      </w:r>
      <w:r w:rsidRPr="001E1C9D">
        <w:rPr>
          <w:rFonts w:cstheme="minorHAnsi"/>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1E1C9D">
        <w:rPr>
          <w:rFonts w:cstheme="minorHAnsi"/>
          <w:vertAlign w:val="superscript"/>
        </w:rPr>
        <w:t>nd</w:t>
      </w:r>
      <w:r w:rsidRPr="001E1C9D">
        <w:rPr>
          <w:rFonts w:cstheme="minorHAnsi"/>
        </w:rPr>
        <w:t xml:space="preserve"> chance of the White Christian Law Authorities is damned and put down by the Father Stephen Our Lord in Acts 9:3-9. The reason the 2</w:t>
      </w:r>
      <w:r w:rsidRPr="001E1C9D">
        <w:rPr>
          <w:rFonts w:cstheme="minorHAnsi"/>
          <w:vertAlign w:val="superscript"/>
        </w:rPr>
        <w:t>nd</w:t>
      </w:r>
      <w:r w:rsidRPr="001E1C9D">
        <w:rPr>
          <w:rFonts w:cstheme="minorHAnsi"/>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A10451" w:rsidRPr="001E1C9D" w:rsidRDefault="00A10451" w:rsidP="00A10451">
      <w:pPr>
        <w:spacing w:line="480" w:lineRule="auto"/>
        <w:jc w:val="both"/>
        <w:rPr>
          <w:rFonts w:cstheme="minorHAnsi"/>
        </w:rPr>
      </w:pPr>
      <w:r w:rsidRPr="001E1C9D">
        <w:rPr>
          <w:rFonts w:cstheme="minorHAnsi"/>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w:t>
      </w:r>
      <w:r w:rsidRPr="001E1C9D">
        <w:rPr>
          <w:rFonts w:cstheme="minorHAnsi"/>
        </w:rPr>
        <w:lastRenderedPageBreak/>
        <w:t xml:space="preserve">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A10451" w:rsidRPr="001E1C9D" w:rsidRDefault="00A10451" w:rsidP="00A10451">
      <w:pPr>
        <w:spacing w:before="240" w:line="480" w:lineRule="auto"/>
        <w:jc w:val="both"/>
        <w:rPr>
          <w:rFonts w:cstheme="minorHAnsi"/>
        </w:rPr>
      </w:pPr>
      <w:r w:rsidRPr="001E1C9D">
        <w:rPr>
          <w:rFonts w:cstheme="minorHAnsi"/>
        </w:rPr>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1E1C9D">
        <w:rPr>
          <w:rFonts w:cstheme="minorHAnsi"/>
          <w:b/>
        </w:rPr>
        <w:t>This Sin</w:t>
      </w:r>
      <w:r w:rsidRPr="001E1C9D">
        <w:rPr>
          <w:rFonts w:cstheme="minorHAnsi"/>
        </w:rPr>
        <w:t xml:space="preserve">.” First, it is the </w:t>
      </w:r>
      <w:r w:rsidRPr="001E1C9D">
        <w:rPr>
          <w:rFonts w:cstheme="minorHAnsi"/>
        </w:rPr>
        <w:lastRenderedPageBreak/>
        <w:t>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1E1C9D">
        <w:rPr>
          <w:rFonts w:cstheme="minorHAnsi"/>
          <w:b/>
        </w:rPr>
        <w:t>17 Apostles</w:t>
      </w:r>
      <w:r w:rsidRPr="001E1C9D">
        <w:rPr>
          <w:rFonts w:cstheme="minorHAnsi"/>
        </w:rPr>
        <w:t>” by saying it is evil in origin in Isaiah 14:12-21 (The Lord Lucifer the 2</w:t>
      </w:r>
      <w:r w:rsidRPr="001E1C9D">
        <w:rPr>
          <w:rFonts w:cstheme="minorHAnsi"/>
          <w:vertAlign w:val="superscript"/>
        </w:rPr>
        <w:t>nd</w:t>
      </w:r>
      <w:r w:rsidRPr="001E1C9D">
        <w:rPr>
          <w:rFonts w:cstheme="minorHAnsi"/>
        </w:rPr>
        <w:t xml:space="preserve"> Serpent Lucifer called the Married Lord called Wisdom’s fall in opposition to the Father Stephen our Lord the 2</w:t>
      </w:r>
      <w:r w:rsidRPr="001E1C9D">
        <w:rPr>
          <w:rFonts w:cstheme="minorHAnsi"/>
          <w:vertAlign w:val="superscript"/>
        </w:rPr>
        <w:t>nd</w:t>
      </w:r>
      <w:r w:rsidRPr="001E1C9D">
        <w:rPr>
          <w:rFonts w:cstheme="minorHAnsi"/>
        </w:rPr>
        <w:t xml:space="preserve"> Serpent Yahweh called the Single Lord called Wisdom), &amp; in Ezekiel 28:11-19 (The Lord Satan the 2</w:t>
      </w:r>
      <w:r w:rsidRPr="001E1C9D">
        <w:rPr>
          <w:rFonts w:cstheme="minorHAnsi"/>
          <w:vertAlign w:val="superscript"/>
        </w:rPr>
        <w:t>nd</w:t>
      </w:r>
      <w:r w:rsidRPr="001E1C9D">
        <w:rPr>
          <w:rFonts w:cstheme="minorHAnsi"/>
        </w:rPr>
        <w:t xml:space="preserve"> Serpent Lucifer called the Married Lord called Wisdom’s fall on the Earth in opposition to the Father Stephen our Lord the 2</w:t>
      </w:r>
      <w:r w:rsidRPr="001E1C9D">
        <w:rPr>
          <w:rFonts w:cstheme="minorHAnsi"/>
          <w:vertAlign w:val="superscript"/>
        </w:rPr>
        <w:t>nd</w:t>
      </w:r>
      <w:r w:rsidRPr="001E1C9D">
        <w:rPr>
          <w:rFonts w:cstheme="minorHAnsi"/>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1E1C9D">
        <w:rPr>
          <w:rFonts w:cstheme="minorHAnsi"/>
          <w:b/>
        </w:rPr>
        <w:t>The Biological This Sin</w:t>
      </w:r>
      <w:r w:rsidRPr="001E1C9D">
        <w:rPr>
          <w:rFonts w:cstheme="minorHAnsi"/>
        </w:rPr>
        <w:t>”&amp;  in Saul of Tarsus Father’s Law concerned “</w:t>
      </w:r>
      <w:r w:rsidRPr="001E1C9D">
        <w:rPr>
          <w:rFonts w:cstheme="minorHAnsi"/>
          <w:b/>
        </w:rPr>
        <w:t>The Eternal This Sin</w:t>
      </w:r>
      <w:r w:rsidRPr="001E1C9D">
        <w:rPr>
          <w:rFonts w:cstheme="minorHAnsi"/>
        </w:rPr>
        <w:t>” in  Numbers 12:11 (NKJV); 1</w:t>
      </w:r>
      <w:r w:rsidRPr="001E1C9D">
        <w:rPr>
          <w:rFonts w:cstheme="minorHAnsi"/>
          <w:vertAlign w:val="superscript"/>
        </w:rPr>
        <w:t>st</w:t>
      </w:r>
      <w:r w:rsidRPr="001E1C9D">
        <w:rPr>
          <w:rFonts w:cstheme="minorHAnsi"/>
        </w:rPr>
        <w:t xml:space="preserve">  Samuel 14:38 (OKJV); Deuteronomy 21:22; 22:26; 1</w:t>
      </w:r>
      <w:r w:rsidRPr="001E1C9D">
        <w:rPr>
          <w:rFonts w:cstheme="minorHAnsi"/>
          <w:vertAlign w:val="superscript"/>
        </w:rPr>
        <w:t>st</w:t>
      </w:r>
      <w:r w:rsidRPr="001E1C9D">
        <w:rPr>
          <w:rFonts w:cstheme="minorHAnsi"/>
        </w:rPr>
        <w:t xml:space="preserve"> John 5:16 &amp; Acts 7:60. People who commit “</w:t>
      </w:r>
      <w:r w:rsidRPr="001E1C9D">
        <w:rPr>
          <w:rFonts w:cstheme="minorHAnsi"/>
          <w:b/>
        </w:rPr>
        <w:t>This Sin</w:t>
      </w:r>
      <w:r w:rsidRPr="001E1C9D">
        <w:rPr>
          <w:rFonts w:cstheme="minorHAnsi"/>
        </w:rPr>
        <w:t>” will be charged with Eternal Damnation &amp; the Soul &amp; Body will burn in Hell. The 28 names of “</w:t>
      </w:r>
      <w:r w:rsidRPr="001E1C9D">
        <w:rPr>
          <w:rFonts w:cstheme="minorHAnsi"/>
          <w:b/>
        </w:rPr>
        <w:t>This Charge</w:t>
      </w:r>
      <w:r w:rsidRPr="001E1C9D">
        <w:rPr>
          <w:rFonts w:cstheme="minorHAnsi"/>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w:t>
      </w:r>
      <w:r w:rsidRPr="001E1C9D">
        <w:rPr>
          <w:rFonts w:cstheme="minorHAnsi"/>
        </w:rPr>
        <w:lastRenderedPageBreak/>
        <w:t>12:31-32; Mark 3:29; Matthew 9:34; Luke 11:14-15, 19; John 7:20; 8:48, 52; 10:20-21, resisting the Holy Spirit in Acts 7:51, resisting the Holy Ghost in Acts 7:51, resisting the  Spirit  of  God  in  Acts 7:51, sin unto death in 1</w:t>
      </w:r>
      <w:r w:rsidRPr="001E1C9D">
        <w:rPr>
          <w:rFonts w:cstheme="minorHAnsi"/>
          <w:vertAlign w:val="superscript"/>
        </w:rPr>
        <w:t>st</w:t>
      </w:r>
      <w:r w:rsidRPr="001E1C9D">
        <w:rPr>
          <w:rFonts w:cstheme="minorHAnsi"/>
        </w:rPr>
        <w:t xml:space="preserve"> John 5:16, grieving the Holy Spirit in Ephesians 4:30, grieving the Spirit in Ephesians 4:30, grieving the Holy Ghost in Ephesians 4:30, quench the Spirit in 1</w:t>
      </w:r>
      <w:r w:rsidRPr="001E1C9D">
        <w:rPr>
          <w:rFonts w:cstheme="minorHAnsi"/>
          <w:vertAlign w:val="superscript"/>
        </w:rPr>
        <w:t>st</w:t>
      </w:r>
      <w:r w:rsidRPr="001E1C9D">
        <w:rPr>
          <w:rFonts w:cstheme="minorHAnsi"/>
        </w:rPr>
        <w:t xml:space="preserve"> Thessalonians 5:19, quench the Spirit of God, Holy Ghost or the Holy Spirit in 1</w:t>
      </w:r>
      <w:r w:rsidRPr="001E1C9D">
        <w:rPr>
          <w:rFonts w:cstheme="minorHAnsi"/>
          <w:vertAlign w:val="superscript"/>
        </w:rPr>
        <w:t>st</w:t>
      </w:r>
      <w:r w:rsidRPr="001E1C9D">
        <w:rPr>
          <w:rFonts w:cstheme="minorHAnsi"/>
        </w:rPr>
        <w:t xml:space="preserve"> Thessalonians 5:19, lie to the Holy Spirit  in Acts  5:3, lie to the Holy Ghost in Acts 5:3, lie  to  the  Spirit  of  God  in Acts 5:3 &amp; the Whole Sexual Eros Love Apostasy against God in 2</w:t>
      </w:r>
      <w:r w:rsidRPr="001E1C9D">
        <w:rPr>
          <w:rFonts w:cstheme="minorHAnsi"/>
          <w:vertAlign w:val="superscript"/>
        </w:rPr>
        <w:t>nd</w:t>
      </w:r>
      <w:r w:rsidRPr="001E1C9D">
        <w:rPr>
          <w:rFonts w:cstheme="minorHAnsi"/>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1E1C9D">
        <w:rPr>
          <w:rFonts w:cstheme="minorHAnsi"/>
          <w:b/>
        </w:rPr>
        <w:t>This Eternal Heavenly Sin</w:t>
      </w:r>
      <w:r w:rsidRPr="001E1C9D">
        <w:rPr>
          <w:rFonts w:cstheme="minorHAnsi"/>
        </w:rPr>
        <w:t>) &amp; Ezekiel 28:15-19 (</w:t>
      </w:r>
      <w:r w:rsidRPr="001E1C9D">
        <w:rPr>
          <w:rFonts w:cstheme="minorHAnsi"/>
          <w:b/>
        </w:rPr>
        <w:t>This Eternal Earthly Sin</w:t>
      </w:r>
      <w:r w:rsidRPr="001E1C9D">
        <w:rPr>
          <w:rFonts w:cstheme="minorHAnsi"/>
        </w:rPr>
        <w:t xml:space="preserve">). The origin of This Godly Sin is recorded by the term </w:t>
      </w:r>
      <w:r w:rsidRPr="001E1C9D">
        <w:rPr>
          <w:rFonts w:cstheme="minorHAnsi"/>
          <w:b/>
        </w:rPr>
        <w:t>Qanah</w:t>
      </w:r>
      <w:r w:rsidRPr="001E1C9D">
        <w:rPr>
          <w:rFonts w:cstheme="minorHAnsi"/>
        </w:rPr>
        <w:t xml:space="preserve"> which means “</w:t>
      </w:r>
      <w:r w:rsidRPr="001E1C9D">
        <w:rPr>
          <w:rFonts w:cstheme="minorHAnsi"/>
          <w:b/>
        </w:rPr>
        <w:t>Eternal Marital Lordly Sexual Eros Love</w:t>
      </w:r>
      <w:r w:rsidRPr="001E1C9D">
        <w:rPr>
          <w:rFonts w:cstheme="minorHAnsi"/>
        </w:rPr>
        <w:t>” in Proverbs 8:22-29---RSV); 8:30-31---NIV (</w:t>
      </w:r>
      <w:r w:rsidRPr="001E1C9D">
        <w:rPr>
          <w:rFonts w:cstheme="minorHAnsi"/>
          <w:b/>
        </w:rPr>
        <w:t>This Eternal Godly Sin</w:t>
      </w:r>
      <w:r w:rsidRPr="001E1C9D">
        <w:rPr>
          <w:rFonts w:cstheme="minorHAnsi"/>
        </w:rPr>
        <w:t>). The Lord Lucifer sinned in Heaven! The scripture says iniquity, lawlessness, &amp; violence are notated. But it was “</w:t>
      </w:r>
      <w:r w:rsidRPr="001E1C9D">
        <w:rPr>
          <w:rFonts w:cstheme="minorHAnsi"/>
          <w:b/>
        </w:rPr>
        <w:t>This Sin</w:t>
      </w:r>
      <w:r w:rsidRPr="001E1C9D">
        <w:rPr>
          <w:rFonts w:cstheme="minorHAnsi"/>
        </w:rPr>
        <w:t xml:space="preserve">” for an </w:t>
      </w:r>
      <w:r w:rsidRPr="001E1C9D">
        <w:rPr>
          <w:rFonts w:cstheme="minorHAnsi"/>
          <w:b/>
        </w:rPr>
        <w:t>Anointed Cherub Lord</w:t>
      </w:r>
      <w:r w:rsidRPr="001E1C9D">
        <w:rPr>
          <w:rFonts w:cstheme="minorHAnsi"/>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1E1C9D">
        <w:rPr>
          <w:rFonts w:cstheme="minorHAnsi"/>
          <w:b/>
        </w:rPr>
        <w:t>This Sin</w:t>
      </w:r>
      <w:r w:rsidRPr="001E1C9D">
        <w:rPr>
          <w:rFonts w:cstheme="minorHAnsi"/>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t>
      </w:r>
      <w:r w:rsidRPr="001E1C9D">
        <w:rPr>
          <w:rFonts w:cstheme="minorHAnsi"/>
        </w:rPr>
        <w:lastRenderedPageBreak/>
        <w:t>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1E1C9D">
        <w:rPr>
          <w:rFonts w:cstheme="minorHAnsi"/>
          <w:vertAlign w:val="superscript"/>
        </w:rPr>
        <w:t>st</w:t>
      </w:r>
      <w:r w:rsidRPr="001E1C9D">
        <w:rPr>
          <w:rFonts w:cstheme="minorHAnsi"/>
        </w:rPr>
        <w:t xml:space="preserve"> Timothy 1:13. </w:t>
      </w:r>
    </w:p>
    <w:p w:rsidR="00A10451" w:rsidRPr="001E1C9D" w:rsidRDefault="00A10451" w:rsidP="00A10451">
      <w:pPr>
        <w:spacing w:line="480" w:lineRule="auto"/>
        <w:jc w:val="center"/>
        <w:rPr>
          <w:rFonts w:cstheme="minorHAnsi"/>
          <w:b/>
        </w:rPr>
      </w:pPr>
      <w:r w:rsidRPr="001E1C9D">
        <w:rPr>
          <w:rFonts w:cstheme="minorHAnsi"/>
          <w:b/>
        </w:rPr>
        <w:t>The Establishing of the 10 Covenants done by the Father Stephen Our Lord in His Kingdom</w:t>
      </w:r>
    </w:p>
    <w:p w:rsidR="00A10451" w:rsidRPr="001E1C9D" w:rsidRDefault="00A10451" w:rsidP="00A10451">
      <w:pPr>
        <w:spacing w:line="480" w:lineRule="auto"/>
        <w:jc w:val="center"/>
        <w:rPr>
          <w:rFonts w:cstheme="minorHAnsi"/>
          <w:b/>
        </w:rPr>
      </w:pPr>
      <w:r w:rsidRPr="001E1C9D">
        <w:rPr>
          <w:rFonts w:cstheme="minorHAnsi"/>
          <w:b/>
        </w:rPr>
        <w:t>The Father Stephen’s Top Secret Clearance to the Authoritative Figures</w:t>
      </w:r>
    </w:p>
    <w:p w:rsidR="00A10451" w:rsidRPr="001E1C9D" w:rsidRDefault="00A10451" w:rsidP="00A10451">
      <w:pPr>
        <w:spacing w:line="480" w:lineRule="auto"/>
        <w:jc w:val="both"/>
        <w:rPr>
          <w:rFonts w:cstheme="minorHAnsi"/>
        </w:rPr>
      </w:pPr>
      <w:r w:rsidRPr="001E1C9D">
        <w:rPr>
          <w:rFonts w:cstheme="minorHAnsi"/>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A10451" w:rsidRPr="001E1C9D" w:rsidRDefault="00A10451" w:rsidP="00A10451">
      <w:pPr>
        <w:spacing w:line="480" w:lineRule="auto"/>
        <w:jc w:val="center"/>
        <w:rPr>
          <w:rFonts w:cstheme="minorHAnsi"/>
          <w:b/>
        </w:rPr>
      </w:pPr>
      <w:r w:rsidRPr="001E1C9D">
        <w:rPr>
          <w:rFonts w:cstheme="minorHAnsi"/>
          <w:b/>
        </w:rPr>
        <w:t>The Father Stephen’s Speech of 7 Covenants to the Authoritative Figures</w:t>
      </w:r>
    </w:p>
    <w:p w:rsidR="00A10451" w:rsidRPr="001E1C9D" w:rsidRDefault="00A10451" w:rsidP="00A10451">
      <w:pPr>
        <w:spacing w:line="480" w:lineRule="auto"/>
        <w:jc w:val="both"/>
        <w:rPr>
          <w:rFonts w:cstheme="minorHAnsi"/>
        </w:rPr>
      </w:pPr>
      <w:r w:rsidRPr="001E1C9D">
        <w:rPr>
          <w:rFonts w:cstheme="minorHAnsi"/>
        </w:rPr>
        <w:t>The 7 Known Covenants to the Authoritative Figures is proven in Scripture. The Fatherly Covenant of Abraham is in Acts 7:1-7 which corresponds to Genesis 11:25-25:11. The Supplanting Covenant of Israel (Jacob) is in Acts 7:8-45 which corresponds to Genesis 25:12-1</w:t>
      </w:r>
      <w:r w:rsidRPr="001E1C9D">
        <w:rPr>
          <w:rFonts w:cstheme="minorHAnsi"/>
          <w:vertAlign w:val="superscript"/>
        </w:rPr>
        <w:t>st</w:t>
      </w:r>
      <w:r w:rsidRPr="001E1C9D">
        <w:rPr>
          <w:rFonts w:cstheme="minorHAnsi"/>
        </w:rPr>
        <w:t xml:space="preserve"> Samuel 15:35. The Beloved Covenant of David is in Acts 7:46-50 which corresponds to 1</w:t>
      </w:r>
      <w:r w:rsidRPr="001E1C9D">
        <w:rPr>
          <w:rFonts w:cstheme="minorHAnsi"/>
          <w:vertAlign w:val="superscript"/>
        </w:rPr>
        <w:t>st</w:t>
      </w:r>
      <w:r w:rsidRPr="001E1C9D">
        <w:rPr>
          <w:rFonts w:cstheme="minorHAnsi"/>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A10451" w:rsidRPr="001E1C9D" w:rsidRDefault="00A10451" w:rsidP="00A10451">
      <w:pPr>
        <w:spacing w:line="480" w:lineRule="auto"/>
        <w:jc w:val="center"/>
        <w:rPr>
          <w:rFonts w:cstheme="minorHAnsi"/>
          <w:b/>
        </w:rPr>
      </w:pPr>
      <w:r w:rsidRPr="001E1C9D">
        <w:rPr>
          <w:rFonts w:cstheme="minorHAnsi"/>
          <w:b/>
        </w:rPr>
        <w:t>THE FATHER STEPHEN’S TOP-SECRET SQUAD RAN BY A SERGEANT</w:t>
      </w:r>
    </w:p>
    <w:p w:rsidR="00A10451" w:rsidRPr="001E1C9D" w:rsidRDefault="00A10451" w:rsidP="00A10451">
      <w:pPr>
        <w:spacing w:line="480" w:lineRule="auto"/>
        <w:jc w:val="both"/>
        <w:rPr>
          <w:rFonts w:cstheme="minorHAnsi"/>
        </w:rPr>
      </w:pPr>
      <w:r w:rsidRPr="001E1C9D">
        <w:rPr>
          <w:rFonts w:cstheme="minorHAnsi"/>
        </w:rPr>
        <w:lastRenderedPageBreak/>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A10451" w:rsidRPr="001E1C9D" w:rsidRDefault="00A10451" w:rsidP="00A10451">
      <w:pPr>
        <w:spacing w:line="480" w:lineRule="auto"/>
        <w:jc w:val="center"/>
        <w:rPr>
          <w:rFonts w:cstheme="minorHAnsi"/>
          <w:b/>
        </w:rPr>
      </w:pPr>
      <w:r w:rsidRPr="001E1C9D">
        <w:rPr>
          <w:rFonts w:cstheme="minorHAnsi"/>
          <w:b/>
        </w:rPr>
        <w:t>THE FATHER STEPHEN’S REVEALED PLATOON RAN BY A LIEUTENANT</w:t>
      </w:r>
    </w:p>
    <w:p w:rsidR="00A10451" w:rsidRPr="001E1C9D" w:rsidRDefault="00A10451" w:rsidP="00A10451">
      <w:pPr>
        <w:spacing w:line="480" w:lineRule="auto"/>
        <w:jc w:val="both"/>
        <w:rPr>
          <w:rFonts w:cstheme="minorHAnsi"/>
        </w:rPr>
      </w:pPr>
      <w:r w:rsidRPr="001E1C9D">
        <w:rPr>
          <w:rFonts w:cstheme="minorHAnsi"/>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A10451" w:rsidRPr="001E1C9D" w:rsidRDefault="00A10451" w:rsidP="00A10451">
      <w:pPr>
        <w:spacing w:line="480" w:lineRule="auto"/>
        <w:jc w:val="center"/>
        <w:rPr>
          <w:rFonts w:cstheme="minorHAnsi"/>
          <w:b/>
        </w:rPr>
      </w:pPr>
      <w:r w:rsidRPr="001E1C9D">
        <w:rPr>
          <w:rFonts w:cstheme="minorHAnsi"/>
          <w:b/>
        </w:rPr>
        <w:t>THE FATHER STEPHEN’S INTELLIGENCE TO THE AUTHORITATIVE FIGURES FOR 1 MINUTE</w:t>
      </w:r>
    </w:p>
    <w:p w:rsidR="00A10451" w:rsidRPr="001E1C9D" w:rsidRDefault="00A10451" w:rsidP="00A10451">
      <w:pPr>
        <w:spacing w:line="480" w:lineRule="auto"/>
        <w:jc w:val="both"/>
        <w:rPr>
          <w:rFonts w:cstheme="minorHAnsi"/>
        </w:rPr>
      </w:pPr>
      <w:r w:rsidRPr="001E1C9D">
        <w:rPr>
          <w:rFonts w:cstheme="minorHAnsi"/>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w:t>
      </w:r>
      <w:r w:rsidRPr="001E1C9D">
        <w:rPr>
          <w:rFonts w:cstheme="minorHAnsi"/>
        </w:rPr>
        <w:lastRenderedPageBreak/>
        <w:t>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E1C9D">
        <w:rPr>
          <w:rFonts w:cstheme="minorHAnsi"/>
          <w:b/>
        </w:rPr>
        <w:t>What are the Father Stephen’s Significant Numbers from 0 to 120 in the Holy Bible</w:t>
      </w:r>
      <w:r w:rsidRPr="001E1C9D">
        <w:rPr>
          <w:rFonts w:cstheme="minorHAnsi"/>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A10451" w:rsidRPr="001E1C9D" w:rsidRDefault="00A10451" w:rsidP="00A10451">
      <w:pPr>
        <w:spacing w:before="240" w:line="240" w:lineRule="auto"/>
        <w:jc w:val="center"/>
        <w:rPr>
          <w:rFonts w:cstheme="minorHAnsi"/>
          <w:b/>
        </w:rPr>
      </w:pPr>
      <w:r w:rsidRPr="001E1C9D">
        <w:rPr>
          <w:rFonts w:cstheme="minorHAnsi"/>
          <w:b/>
        </w:rPr>
        <w:t>THE OPPOSING RACE AGAINST THE FATHER STEPHEN’S RACE OF THE FAITHFUL</w:t>
      </w:r>
    </w:p>
    <w:p w:rsidR="00A10451" w:rsidRPr="001E1C9D" w:rsidRDefault="00A10451" w:rsidP="00A10451">
      <w:pPr>
        <w:spacing w:before="240" w:line="240" w:lineRule="auto"/>
        <w:jc w:val="center"/>
        <w:rPr>
          <w:rFonts w:cstheme="minorHAnsi"/>
          <w:b/>
        </w:rPr>
      </w:pPr>
      <w:r w:rsidRPr="001E1C9D">
        <w:rPr>
          <w:rFonts w:cstheme="minorHAnsi"/>
          <w:b/>
        </w:rPr>
        <w:t xml:space="preserve">THE RANK STRUCTURE OF THE 40 POSITIONS CONSISTING OF 2 </w:t>
      </w:r>
      <w:r w:rsidR="00E6220A" w:rsidRPr="001E1C9D">
        <w:rPr>
          <w:rFonts w:cstheme="minorHAnsi"/>
          <w:b/>
        </w:rPr>
        <w:t>PHARAOH</w:t>
      </w:r>
      <w:r w:rsidRPr="001E1C9D">
        <w:rPr>
          <w:rFonts w:cstheme="minorHAnsi"/>
          <w:b/>
        </w:rPr>
        <w:t>’S, 19 SOUTHERN KINGS &amp; 19 NORTHERN KINGS IN THE OT [OLD TESTAMENT] &amp; MT [MIDDLE TESTAMENT]</w:t>
      </w:r>
    </w:p>
    <w:p w:rsidR="00A10451" w:rsidRPr="001E1C9D" w:rsidRDefault="00A10451" w:rsidP="00A10451">
      <w:pPr>
        <w:spacing w:line="480" w:lineRule="auto"/>
        <w:jc w:val="center"/>
        <w:rPr>
          <w:rFonts w:cstheme="minorHAnsi"/>
          <w:b/>
        </w:rPr>
      </w:pPr>
      <w:r w:rsidRPr="001E1C9D">
        <w:rPr>
          <w:rFonts w:cstheme="minorHAnsi"/>
          <w:b/>
        </w:rPr>
        <w:t xml:space="preserve">THE 12 </w:t>
      </w:r>
      <w:r w:rsidR="00E6220A" w:rsidRPr="001E1C9D">
        <w:rPr>
          <w:rFonts w:cstheme="minorHAnsi"/>
          <w:b/>
        </w:rPr>
        <w:t>PHARAOH</w:t>
      </w:r>
      <w:r w:rsidRPr="001E1C9D">
        <w:rPr>
          <w:rFonts w:cstheme="minorHAnsi"/>
          <w:b/>
        </w:rPr>
        <w:t>’S AUTHORITY VERSES THE FATHER STEPHEN’S AUTHORITY IN THE OT &amp; MT</w:t>
      </w:r>
    </w:p>
    <w:p w:rsidR="00A10451" w:rsidRPr="001E1C9D" w:rsidRDefault="00A10451" w:rsidP="00A10451">
      <w:pPr>
        <w:spacing w:line="480" w:lineRule="auto"/>
        <w:jc w:val="center"/>
        <w:rPr>
          <w:rFonts w:cstheme="minorHAnsi"/>
          <w:b/>
        </w:rPr>
      </w:pPr>
      <w:r w:rsidRPr="001E1C9D">
        <w:rPr>
          <w:rFonts w:cstheme="minorHAnsi"/>
          <w:b/>
        </w:rPr>
        <w:t xml:space="preserve">THE RANK STRUCTURE OF 40 POSITIONS IN THE OT &amp; MT IS THE 2 </w:t>
      </w:r>
      <w:r w:rsidR="00E6220A" w:rsidRPr="001E1C9D">
        <w:rPr>
          <w:rFonts w:cstheme="minorHAnsi"/>
          <w:b/>
        </w:rPr>
        <w:t>PHARAOH</w:t>
      </w:r>
      <w:r w:rsidRPr="001E1C9D">
        <w:rPr>
          <w:rFonts w:cstheme="minorHAnsi"/>
          <w:b/>
        </w:rPr>
        <w:t>’S DURING THE EXODUS, THE 19 NORTHERN KINGS &amp; THE 19 SOUTHERN KINGS</w:t>
      </w:r>
    </w:p>
    <w:p w:rsidR="00A10451" w:rsidRPr="001E1C9D" w:rsidRDefault="00A10451" w:rsidP="00A10451">
      <w:pPr>
        <w:spacing w:line="480" w:lineRule="auto"/>
        <w:jc w:val="both"/>
        <w:rPr>
          <w:rFonts w:cstheme="minorHAnsi"/>
        </w:rPr>
      </w:pPr>
      <w:r w:rsidRPr="001E1C9D">
        <w:rPr>
          <w:rFonts w:cstheme="minorHAnsi"/>
        </w:rPr>
        <w:lastRenderedPageBreak/>
        <w:t>The 12 Egyptians Pharaoh’s (Rulers) of the Bible- Unknown Pharaoh of the 12</w:t>
      </w:r>
      <w:r w:rsidRPr="001E1C9D">
        <w:rPr>
          <w:rFonts w:cstheme="minorHAnsi"/>
          <w:vertAlign w:val="superscript"/>
        </w:rPr>
        <w:t>th</w:t>
      </w:r>
      <w:r w:rsidRPr="001E1C9D">
        <w:rPr>
          <w:rFonts w:cstheme="minorHAnsi"/>
        </w:rPr>
        <w:t xml:space="preserve"> Dynasty to whom Abraham lied concerning Sarah in Genesis 12:14-20. The Pharaoh Hyksos of the 15</w:t>
      </w:r>
      <w:r w:rsidRPr="001E1C9D">
        <w:rPr>
          <w:rFonts w:cstheme="minorHAnsi"/>
          <w:vertAlign w:val="superscript"/>
        </w:rPr>
        <w:t>th</w:t>
      </w:r>
      <w:r w:rsidRPr="001E1C9D">
        <w:rPr>
          <w:rFonts w:cstheme="minorHAnsi"/>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1E1C9D">
        <w:rPr>
          <w:rFonts w:cstheme="minorHAnsi"/>
          <w:vertAlign w:val="superscript"/>
        </w:rPr>
        <w:t>st</w:t>
      </w:r>
      <w:r w:rsidRPr="001E1C9D">
        <w:rPr>
          <w:rFonts w:cstheme="minorHAnsi"/>
        </w:rPr>
        <w:t xml:space="preserve"> Kings 3:1; 7:6; 9:16-24; 11:1. Pharaoh Amenemope, who welcomed Hadad when David crushed Edom is in 1</w:t>
      </w:r>
      <w:r w:rsidRPr="001E1C9D">
        <w:rPr>
          <w:rFonts w:cstheme="minorHAnsi"/>
          <w:vertAlign w:val="superscript"/>
        </w:rPr>
        <w:t>st</w:t>
      </w:r>
      <w:r w:rsidRPr="001E1C9D">
        <w:rPr>
          <w:rFonts w:cstheme="minorHAnsi"/>
        </w:rPr>
        <w:t xml:space="preserve"> Kings 11:18-22. Pharaoh Shishak (Sheshonq I), who besieged Jerusalem in the days of Rehoboam &amp; invaded Judah in 1</w:t>
      </w:r>
      <w:r w:rsidRPr="001E1C9D">
        <w:rPr>
          <w:rFonts w:cstheme="minorHAnsi"/>
          <w:vertAlign w:val="superscript"/>
        </w:rPr>
        <w:t>st</w:t>
      </w:r>
      <w:r w:rsidRPr="001E1C9D">
        <w:rPr>
          <w:rFonts w:cstheme="minorHAnsi"/>
        </w:rPr>
        <w:t xml:space="preserve"> Kings 11:40; 14:25-26 &amp; 2</w:t>
      </w:r>
      <w:r w:rsidRPr="001E1C9D">
        <w:rPr>
          <w:rFonts w:cstheme="minorHAnsi"/>
          <w:vertAlign w:val="superscript"/>
        </w:rPr>
        <w:t>nd</w:t>
      </w:r>
      <w:r w:rsidRPr="001E1C9D">
        <w:rPr>
          <w:rFonts w:cstheme="minorHAnsi"/>
        </w:rPr>
        <w:t xml:space="preserve"> Chronicles 12:1-12. Pharaoh Tirhakah (Taharqa), who unsuccessfully fought Sennacherib of Assyria is in 2</w:t>
      </w:r>
      <w:r w:rsidRPr="001E1C9D">
        <w:rPr>
          <w:rFonts w:cstheme="minorHAnsi"/>
          <w:vertAlign w:val="superscript"/>
        </w:rPr>
        <w:t>nd</w:t>
      </w:r>
      <w:r w:rsidRPr="001E1C9D">
        <w:rPr>
          <w:rFonts w:cstheme="minorHAnsi"/>
        </w:rPr>
        <w:t xml:space="preserve"> Kings 19:9.  Pharaoh Osokorn IV, concerns Hoshea of Israel that allied against Assyria is in 2</w:t>
      </w:r>
      <w:r w:rsidRPr="001E1C9D">
        <w:rPr>
          <w:rFonts w:cstheme="minorHAnsi"/>
          <w:vertAlign w:val="superscript"/>
        </w:rPr>
        <w:t>nd</w:t>
      </w:r>
      <w:r w:rsidRPr="001E1C9D">
        <w:rPr>
          <w:rFonts w:cstheme="minorHAnsi"/>
        </w:rPr>
        <w:t xml:space="preserve"> Kings 17:4. Pharaoh Necho (Necho II), the King who killed Josiah in battle and was later defeat by the Babylonians in 2</w:t>
      </w:r>
      <w:r w:rsidRPr="001E1C9D">
        <w:rPr>
          <w:rFonts w:cstheme="minorHAnsi"/>
          <w:vertAlign w:val="superscript"/>
        </w:rPr>
        <w:t>nd</w:t>
      </w:r>
      <w:r w:rsidRPr="001E1C9D">
        <w:rPr>
          <w:rFonts w:cstheme="minorHAnsi"/>
        </w:rPr>
        <w:t xml:space="preserve"> Kings 23:29-30 &amp; 2</w:t>
      </w:r>
      <w:r w:rsidRPr="001E1C9D">
        <w:rPr>
          <w:rFonts w:cstheme="minorHAnsi"/>
          <w:vertAlign w:val="superscript"/>
        </w:rPr>
        <w:t>nd</w:t>
      </w:r>
      <w:r w:rsidRPr="001E1C9D">
        <w:rPr>
          <w:rFonts w:cstheme="minorHAnsi"/>
        </w:rPr>
        <w:t xml:space="preserve"> Chronicles 35:20-24. Pharaoh Hophra (Waibre), defeated by the Babylonians at the Battle of Carchemish &amp; His fall to Nebuchadnezzar was predicted in Jeremiah 44:30; 46:1-26 &amp; Ezekiel 17:11-21; 29:1-16.  </w:t>
      </w:r>
    </w:p>
    <w:p w:rsidR="00A10451" w:rsidRPr="001E1C9D" w:rsidRDefault="00A10451" w:rsidP="00A10451">
      <w:pPr>
        <w:spacing w:line="480" w:lineRule="auto"/>
        <w:jc w:val="center"/>
        <w:rPr>
          <w:rFonts w:cstheme="minorHAnsi"/>
          <w:b/>
        </w:rPr>
      </w:pPr>
      <w:r w:rsidRPr="001E1C9D">
        <w:rPr>
          <w:rFonts w:cstheme="minorHAnsi"/>
          <w:b/>
        </w:rPr>
        <w:t xml:space="preserve">THE FATHER STEPHEN’S AUTHORITY ABOVE THE 12 </w:t>
      </w:r>
      <w:r w:rsidR="00E6220A" w:rsidRPr="001E1C9D">
        <w:rPr>
          <w:rFonts w:cstheme="minorHAnsi"/>
          <w:b/>
        </w:rPr>
        <w:t>PHARAOH</w:t>
      </w:r>
      <w:r w:rsidRPr="001E1C9D">
        <w:rPr>
          <w:rFonts w:cstheme="minorHAnsi"/>
          <w:b/>
        </w:rPr>
        <w:t>’S OF EGYPT</w:t>
      </w:r>
    </w:p>
    <w:p w:rsidR="00A10451" w:rsidRPr="001E1C9D" w:rsidRDefault="00A10451" w:rsidP="00A10451">
      <w:pPr>
        <w:spacing w:line="480" w:lineRule="auto"/>
        <w:jc w:val="both"/>
        <w:rPr>
          <w:rFonts w:cstheme="minorHAnsi"/>
        </w:rPr>
      </w:pPr>
      <w:r w:rsidRPr="001E1C9D">
        <w:rPr>
          <w:rFonts w:cstheme="minorHAnsi"/>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A10451" w:rsidRPr="001E1C9D" w:rsidRDefault="00A10451" w:rsidP="00A10451">
      <w:pPr>
        <w:spacing w:line="480" w:lineRule="auto"/>
        <w:jc w:val="center"/>
        <w:rPr>
          <w:rFonts w:cstheme="minorHAnsi"/>
          <w:b/>
        </w:rPr>
      </w:pPr>
      <w:r w:rsidRPr="001E1C9D">
        <w:rPr>
          <w:rFonts w:cstheme="minorHAnsi"/>
          <w:b/>
        </w:rPr>
        <w:t>THE 19 NORTHERN KINGS</w:t>
      </w:r>
    </w:p>
    <w:p w:rsidR="00A10451" w:rsidRPr="001E1C9D" w:rsidRDefault="00A10451" w:rsidP="00A10451">
      <w:pPr>
        <w:spacing w:line="480" w:lineRule="auto"/>
        <w:jc w:val="both"/>
        <w:rPr>
          <w:rFonts w:cstheme="minorHAnsi"/>
        </w:rPr>
      </w:pPr>
      <w:r w:rsidRPr="001E1C9D">
        <w:rPr>
          <w:rFonts w:cstheme="minorHAnsi"/>
          <w:b/>
        </w:rPr>
        <w:lastRenderedPageBreak/>
        <w:t>Israel the Northern Kingdom</w:t>
      </w:r>
      <w:r w:rsidRPr="001E1C9D">
        <w:rPr>
          <w:rFonts w:cstheme="minorHAnsi"/>
        </w:rPr>
        <w:t>- Jeroboam, who perverted the worship of the Father Stephen in 1</w:t>
      </w:r>
      <w:r w:rsidRPr="001E1C9D">
        <w:rPr>
          <w:rFonts w:cstheme="minorHAnsi"/>
          <w:vertAlign w:val="superscript"/>
        </w:rPr>
        <w:t>st</w:t>
      </w:r>
      <w:r w:rsidRPr="001E1C9D">
        <w:rPr>
          <w:rFonts w:cstheme="minorHAnsi"/>
        </w:rPr>
        <w:t xml:space="preserve"> Kings 11:26-14:20. Nadab, Son of Jeroboam, killed by the rebel Baasha in 1</w:t>
      </w:r>
      <w:r w:rsidRPr="001E1C9D">
        <w:rPr>
          <w:rFonts w:cstheme="minorHAnsi"/>
          <w:vertAlign w:val="superscript"/>
        </w:rPr>
        <w:t>st</w:t>
      </w:r>
      <w:r w:rsidRPr="001E1C9D">
        <w:rPr>
          <w:rFonts w:cstheme="minorHAnsi"/>
        </w:rPr>
        <w:t xml:space="preserve"> Kings 15:25-28. Baasha, who built a wall to cut off trade with Jerusalem in 1</w:t>
      </w:r>
      <w:r w:rsidRPr="001E1C9D">
        <w:rPr>
          <w:rFonts w:cstheme="minorHAnsi"/>
          <w:vertAlign w:val="superscript"/>
        </w:rPr>
        <w:t>st</w:t>
      </w:r>
      <w:r w:rsidRPr="001E1C9D">
        <w:rPr>
          <w:rFonts w:cstheme="minorHAnsi"/>
        </w:rPr>
        <w:t xml:space="preserve"> Kings 15:27-16:7. Elah, Son of Baasha, killed while drunk by Zimri in 1</w:t>
      </w:r>
      <w:r w:rsidRPr="001E1C9D">
        <w:rPr>
          <w:rFonts w:cstheme="minorHAnsi"/>
          <w:vertAlign w:val="superscript"/>
        </w:rPr>
        <w:t>st</w:t>
      </w:r>
      <w:r w:rsidRPr="001E1C9D">
        <w:rPr>
          <w:rFonts w:cstheme="minorHAnsi"/>
        </w:rPr>
        <w:t xml:space="preserve"> Kings 16:6-14. Zimri, who committed suicide after ruling for 7 days in 1</w:t>
      </w:r>
      <w:r w:rsidRPr="001E1C9D">
        <w:rPr>
          <w:rFonts w:cstheme="minorHAnsi"/>
          <w:vertAlign w:val="superscript"/>
        </w:rPr>
        <w:t>st</w:t>
      </w:r>
      <w:r w:rsidRPr="001E1C9D">
        <w:rPr>
          <w:rFonts w:cstheme="minorHAnsi"/>
        </w:rPr>
        <w:t xml:space="preserve"> Kings 16:9-20. Omri, builder of Samaria, the northern capital in 1</w:t>
      </w:r>
      <w:r w:rsidRPr="001E1C9D">
        <w:rPr>
          <w:rFonts w:cstheme="minorHAnsi"/>
          <w:vertAlign w:val="superscript"/>
        </w:rPr>
        <w:t>st</w:t>
      </w:r>
      <w:r w:rsidRPr="001E1C9D">
        <w:rPr>
          <w:rFonts w:cstheme="minorHAnsi"/>
        </w:rPr>
        <w:t xml:space="preserve"> Kings 16:15-28.  Ahab, Son of Omri, wicked Husband of Jezebel, condemned by Elijah and killed in battle in 1</w:t>
      </w:r>
      <w:r w:rsidRPr="001E1C9D">
        <w:rPr>
          <w:rFonts w:cstheme="minorHAnsi"/>
          <w:vertAlign w:val="superscript"/>
        </w:rPr>
        <w:t>st</w:t>
      </w:r>
      <w:r w:rsidRPr="001E1C9D">
        <w:rPr>
          <w:rFonts w:cstheme="minorHAnsi"/>
        </w:rPr>
        <w:t xml:space="preserve"> Kings 16:28-22:40. Ahaziah, wicked Oldest Son of Ahab in 1</w:t>
      </w:r>
      <w:r w:rsidRPr="001E1C9D">
        <w:rPr>
          <w:rFonts w:cstheme="minorHAnsi"/>
          <w:vertAlign w:val="superscript"/>
        </w:rPr>
        <w:t>st</w:t>
      </w:r>
      <w:r w:rsidRPr="001E1C9D">
        <w:rPr>
          <w:rFonts w:cstheme="minorHAnsi"/>
        </w:rPr>
        <w:t xml:space="preserve"> Kings 22:40-2</w:t>
      </w:r>
      <w:r w:rsidRPr="001E1C9D">
        <w:rPr>
          <w:rFonts w:cstheme="minorHAnsi"/>
          <w:vertAlign w:val="superscript"/>
        </w:rPr>
        <w:t>nd</w:t>
      </w:r>
      <w:r w:rsidRPr="001E1C9D">
        <w:rPr>
          <w:rFonts w:cstheme="minorHAnsi"/>
        </w:rPr>
        <w:t xml:space="preserve"> Kings 1:18. Jehoram, Youngest Son of Ahab, who sent Naaman to the Prophet Elisha to be healed in 2</w:t>
      </w:r>
      <w:r w:rsidRPr="001E1C9D">
        <w:rPr>
          <w:rFonts w:cstheme="minorHAnsi"/>
          <w:vertAlign w:val="superscript"/>
        </w:rPr>
        <w:t>nd</w:t>
      </w:r>
      <w:r w:rsidRPr="001E1C9D">
        <w:rPr>
          <w:rFonts w:cstheme="minorHAnsi"/>
        </w:rPr>
        <w:t xml:space="preserve"> Kings 3:1-9:25. Jehu, known for His Chariot riding and extermination of Ahab’s dynasty in 2</w:t>
      </w:r>
      <w:r w:rsidRPr="001E1C9D">
        <w:rPr>
          <w:rFonts w:cstheme="minorHAnsi"/>
          <w:vertAlign w:val="superscript"/>
        </w:rPr>
        <w:t>nd</w:t>
      </w:r>
      <w:r w:rsidRPr="001E1C9D">
        <w:rPr>
          <w:rFonts w:cstheme="minorHAnsi"/>
        </w:rPr>
        <w:t xml:space="preserve"> Kings 9:1-10:36. Jehoahaz, Jehu‘s Son, who saw His army almost wiped out by the Syrians in 2</w:t>
      </w:r>
      <w:r w:rsidRPr="001E1C9D">
        <w:rPr>
          <w:rFonts w:cstheme="minorHAnsi"/>
          <w:vertAlign w:val="superscript"/>
        </w:rPr>
        <w:t>nd</w:t>
      </w:r>
      <w:r w:rsidRPr="001E1C9D">
        <w:rPr>
          <w:rFonts w:cstheme="minorHAnsi"/>
        </w:rPr>
        <w:t xml:space="preserve"> Kings 13:1-9. Jehoash, Jehoahaz’s Son, who waged a successful war against Judah and visited Elisha in His deathbed in 2</w:t>
      </w:r>
      <w:r w:rsidRPr="001E1C9D">
        <w:rPr>
          <w:rFonts w:cstheme="minorHAnsi"/>
          <w:vertAlign w:val="superscript"/>
        </w:rPr>
        <w:t>nd</w:t>
      </w:r>
      <w:r w:rsidRPr="001E1C9D">
        <w:rPr>
          <w:rFonts w:cstheme="minorHAnsi"/>
        </w:rPr>
        <w:t xml:space="preserve"> Kings 13:10-14:16. Jeroboam II, Jehoahaz’s Son, who reigned during the time of Jonah the Prophet in 2</w:t>
      </w:r>
      <w:r w:rsidRPr="001E1C9D">
        <w:rPr>
          <w:rFonts w:cstheme="minorHAnsi"/>
          <w:vertAlign w:val="superscript"/>
        </w:rPr>
        <w:t>nd</w:t>
      </w:r>
      <w:r w:rsidRPr="001E1C9D">
        <w:rPr>
          <w:rFonts w:cstheme="minorHAnsi"/>
        </w:rPr>
        <w:t xml:space="preserve"> Kings 14:23-29. Zechariah, Jeroboam’s Son and the last of Jehu’s dynasty, killed by Shallum in 2</w:t>
      </w:r>
      <w:r w:rsidRPr="001E1C9D">
        <w:rPr>
          <w:rFonts w:cstheme="minorHAnsi"/>
          <w:vertAlign w:val="superscript"/>
        </w:rPr>
        <w:t>nd</w:t>
      </w:r>
      <w:r w:rsidRPr="001E1C9D">
        <w:rPr>
          <w:rFonts w:cstheme="minorHAnsi"/>
        </w:rPr>
        <w:t xml:space="preserve"> Kings 14:19-15:12. Shallum, who reigned for only a month and was killed by Menahem in 2</w:t>
      </w:r>
      <w:r w:rsidRPr="001E1C9D">
        <w:rPr>
          <w:rFonts w:cstheme="minorHAnsi"/>
          <w:vertAlign w:val="superscript"/>
        </w:rPr>
        <w:t>nd</w:t>
      </w:r>
      <w:r w:rsidRPr="001E1C9D">
        <w:rPr>
          <w:rFonts w:cstheme="minorHAnsi"/>
        </w:rPr>
        <w:t xml:space="preserve"> Kings 15:10-15. Menaham, One of the most brutal King ruling over the 10 tribes in 2</w:t>
      </w:r>
      <w:r w:rsidRPr="001E1C9D">
        <w:rPr>
          <w:rFonts w:cstheme="minorHAnsi"/>
          <w:vertAlign w:val="superscript"/>
        </w:rPr>
        <w:t>nd</w:t>
      </w:r>
      <w:r w:rsidRPr="001E1C9D">
        <w:rPr>
          <w:rFonts w:cstheme="minorHAnsi"/>
        </w:rPr>
        <w:t xml:space="preserve"> Kings 15:14-22. Pekahiah, Son of Menaham, killed by His army commander, Pekah in 2</w:t>
      </w:r>
      <w:r w:rsidRPr="001E1C9D">
        <w:rPr>
          <w:rFonts w:cstheme="minorHAnsi"/>
          <w:vertAlign w:val="superscript"/>
        </w:rPr>
        <w:t>nd</w:t>
      </w:r>
      <w:r w:rsidRPr="001E1C9D">
        <w:rPr>
          <w:rFonts w:cstheme="minorHAnsi"/>
        </w:rPr>
        <w:t xml:space="preserve"> Kings 15:22-26. Pekah, killed by Hoshea in 2</w:t>
      </w:r>
      <w:r w:rsidRPr="001E1C9D">
        <w:rPr>
          <w:rFonts w:cstheme="minorHAnsi"/>
          <w:vertAlign w:val="superscript"/>
        </w:rPr>
        <w:t>nd</w:t>
      </w:r>
      <w:r w:rsidRPr="001E1C9D">
        <w:rPr>
          <w:rFonts w:cstheme="minorHAnsi"/>
        </w:rPr>
        <w:t xml:space="preserve"> Kings 15:27-31. Hoshea, dethroned and imprisoned by the Assyrians in 2</w:t>
      </w:r>
      <w:r w:rsidRPr="001E1C9D">
        <w:rPr>
          <w:rFonts w:cstheme="minorHAnsi"/>
          <w:vertAlign w:val="superscript"/>
        </w:rPr>
        <w:t>nd</w:t>
      </w:r>
      <w:r w:rsidRPr="001E1C9D">
        <w:rPr>
          <w:rFonts w:cstheme="minorHAnsi"/>
        </w:rPr>
        <w:t xml:space="preserve"> Kings 15:30-17:1-6. </w:t>
      </w:r>
    </w:p>
    <w:p w:rsidR="00A10451" w:rsidRPr="001E1C9D" w:rsidRDefault="00A10451" w:rsidP="00A10451">
      <w:pPr>
        <w:spacing w:line="480" w:lineRule="auto"/>
        <w:jc w:val="center"/>
        <w:rPr>
          <w:rFonts w:cstheme="minorHAnsi"/>
          <w:b/>
        </w:rPr>
      </w:pPr>
      <w:r w:rsidRPr="001E1C9D">
        <w:rPr>
          <w:rFonts w:cstheme="minorHAnsi"/>
          <w:b/>
        </w:rPr>
        <w:t>THE 19 SOUTHERN KINGS</w:t>
      </w:r>
    </w:p>
    <w:p w:rsidR="00A10451" w:rsidRPr="001E1C9D" w:rsidRDefault="00A10451" w:rsidP="00A10451">
      <w:pPr>
        <w:spacing w:line="480" w:lineRule="auto"/>
        <w:jc w:val="both"/>
        <w:rPr>
          <w:rFonts w:cstheme="minorHAnsi"/>
          <w:b/>
        </w:rPr>
      </w:pPr>
      <w:r w:rsidRPr="001E1C9D">
        <w:rPr>
          <w:rFonts w:cstheme="minorHAnsi"/>
          <w:b/>
        </w:rPr>
        <w:t>Judah the Southern Kingdom</w:t>
      </w:r>
      <w:r w:rsidRPr="001E1C9D">
        <w:rPr>
          <w:rFonts w:cstheme="minorHAnsi"/>
        </w:rPr>
        <w:t>- Rehoboam, Solomon’s Son, whose stupidity and arrogance sparked the civil war in 1</w:t>
      </w:r>
      <w:r w:rsidRPr="001E1C9D">
        <w:rPr>
          <w:rFonts w:cstheme="minorHAnsi"/>
          <w:vertAlign w:val="superscript"/>
        </w:rPr>
        <w:t>st</w:t>
      </w:r>
      <w:r w:rsidRPr="001E1C9D">
        <w:rPr>
          <w:rFonts w:cstheme="minorHAnsi"/>
        </w:rPr>
        <w:t xml:space="preserve"> Kings 11:43-12:24; 14:21-31. Abijam, Rehoboam’s Son, helped by the Father Stephen to defeat Jeroboam in battle in 1</w:t>
      </w:r>
      <w:r w:rsidRPr="001E1C9D">
        <w:rPr>
          <w:rFonts w:cstheme="minorHAnsi"/>
          <w:vertAlign w:val="superscript"/>
        </w:rPr>
        <w:t>st</w:t>
      </w:r>
      <w:r w:rsidRPr="001E1C9D">
        <w:rPr>
          <w:rFonts w:cstheme="minorHAnsi"/>
        </w:rPr>
        <w:t xml:space="preserve"> Kings 14:31-15:8. Asa, Abijam’s Son, Judah’s first Godly King in 1</w:t>
      </w:r>
      <w:r w:rsidRPr="001E1C9D">
        <w:rPr>
          <w:rFonts w:cstheme="minorHAnsi"/>
          <w:vertAlign w:val="superscript"/>
        </w:rPr>
        <w:t>st</w:t>
      </w:r>
      <w:r w:rsidRPr="001E1C9D">
        <w:rPr>
          <w:rFonts w:cstheme="minorHAnsi"/>
        </w:rPr>
        <w:t xml:space="preserve"> Kings 15:8-14. Jehoshaphat, Asa’s Son, Godly King who built a merchant fleet (Navy) and made an alliance with Ahab in 1</w:t>
      </w:r>
      <w:r w:rsidRPr="001E1C9D">
        <w:rPr>
          <w:rFonts w:cstheme="minorHAnsi"/>
          <w:vertAlign w:val="superscript"/>
        </w:rPr>
        <w:t>st</w:t>
      </w:r>
      <w:r w:rsidRPr="001E1C9D">
        <w:rPr>
          <w:rFonts w:cstheme="minorHAnsi"/>
        </w:rPr>
        <w:t xml:space="preserve"> Kings 22:41-50. Hehoram, Jehoshaphat’s Son, married to Athaliah, the Wicked Daughter </w:t>
      </w:r>
      <w:r w:rsidRPr="001E1C9D">
        <w:rPr>
          <w:rFonts w:cstheme="minorHAnsi"/>
        </w:rPr>
        <w:lastRenderedPageBreak/>
        <w:t>of Ahab and Jezebel in 2</w:t>
      </w:r>
      <w:r w:rsidRPr="001E1C9D">
        <w:rPr>
          <w:rFonts w:cstheme="minorHAnsi"/>
          <w:vertAlign w:val="superscript"/>
        </w:rPr>
        <w:t>nd</w:t>
      </w:r>
      <w:r w:rsidRPr="001E1C9D">
        <w:rPr>
          <w:rFonts w:cstheme="minorHAnsi"/>
        </w:rPr>
        <w:t xml:space="preserve"> Kings 8:16-24. Ahaziah, Son of Jehoram and Athaliah, killed by Jehu in 2</w:t>
      </w:r>
      <w:r w:rsidRPr="001E1C9D">
        <w:rPr>
          <w:rFonts w:cstheme="minorHAnsi"/>
          <w:vertAlign w:val="superscript"/>
        </w:rPr>
        <w:t>nd</w:t>
      </w:r>
      <w:r w:rsidRPr="001E1C9D">
        <w:rPr>
          <w:rFonts w:cstheme="minorHAnsi"/>
        </w:rPr>
        <w:t xml:space="preserve"> Kings 8:24-9:29. Athaliah, Queen, Daughter of Ahab, who assumed the throne on the death of Ahaziah and slaughtered all the royal seed but One in 2</w:t>
      </w:r>
      <w:r w:rsidRPr="001E1C9D">
        <w:rPr>
          <w:rFonts w:cstheme="minorHAnsi"/>
          <w:vertAlign w:val="superscript"/>
        </w:rPr>
        <w:t>nd</w:t>
      </w:r>
      <w:r w:rsidRPr="001E1C9D">
        <w:rPr>
          <w:rFonts w:cstheme="minorHAnsi"/>
        </w:rPr>
        <w:t xml:space="preserve"> Kings 11:1-20.  Joash, Son of Ahaziah, hidden a Boy from Athaliah and Ruler after She was executed in 2</w:t>
      </w:r>
      <w:r w:rsidRPr="001E1C9D">
        <w:rPr>
          <w:rFonts w:cstheme="minorHAnsi"/>
          <w:vertAlign w:val="superscript"/>
        </w:rPr>
        <w:t>nd</w:t>
      </w:r>
      <w:r w:rsidRPr="001E1C9D">
        <w:rPr>
          <w:rFonts w:cstheme="minorHAnsi"/>
        </w:rPr>
        <w:t xml:space="preserve"> Kings 11:1-12:21. Amaziah, Son of Joash, defeated by Jehoash, King of the 10 tribes and slain in a conspiracy in 2</w:t>
      </w:r>
      <w:r w:rsidRPr="001E1C9D">
        <w:rPr>
          <w:rFonts w:cstheme="minorHAnsi"/>
          <w:vertAlign w:val="superscript"/>
        </w:rPr>
        <w:t>nd</w:t>
      </w:r>
      <w:r w:rsidRPr="001E1C9D">
        <w:rPr>
          <w:rFonts w:cstheme="minorHAnsi"/>
        </w:rPr>
        <w:t xml:space="preserve"> Kings 14:1-20. Uzziah (Azariah), Son of Amaziah, struck with leprosy for His sin in the temple in 2</w:t>
      </w:r>
      <w:r w:rsidRPr="001E1C9D">
        <w:rPr>
          <w:rFonts w:cstheme="minorHAnsi"/>
          <w:vertAlign w:val="superscript"/>
        </w:rPr>
        <w:t>nd</w:t>
      </w:r>
      <w:r w:rsidRPr="001E1C9D">
        <w:rPr>
          <w:rFonts w:cstheme="minorHAnsi"/>
        </w:rPr>
        <w:t xml:space="preserve"> Kings 15:1-7. Jotham, Son of Uzziah, who built the temple’s upper gate and fortified Jerusalem in 2</w:t>
      </w:r>
      <w:r w:rsidRPr="001E1C9D">
        <w:rPr>
          <w:rFonts w:cstheme="minorHAnsi"/>
          <w:vertAlign w:val="superscript"/>
        </w:rPr>
        <w:t>nd</w:t>
      </w:r>
      <w:r w:rsidRPr="001E1C9D">
        <w:rPr>
          <w:rFonts w:cstheme="minorHAnsi"/>
        </w:rPr>
        <w:t xml:space="preserve"> Kings 15:32-38. Ahaz, Son of Jotham, Godless King who sacrificed His Son to a Pagan God in 2</w:t>
      </w:r>
      <w:r w:rsidRPr="001E1C9D">
        <w:rPr>
          <w:rFonts w:cstheme="minorHAnsi"/>
          <w:vertAlign w:val="superscript"/>
        </w:rPr>
        <w:t>nd</w:t>
      </w:r>
      <w:r w:rsidRPr="001E1C9D">
        <w:rPr>
          <w:rFonts w:cstheme="minorHAnsi"/>
        </w:rPr>
        <w:t xml:space="preserve"> Kings 16:1-20. Hezekiah, Son of Ahaz, reformer, friend of Isaiah, and King when Jerusalem was saved by the Death Angel in 2</w:t>
      </w:r>
      <w:r w:rsidRPr="001E1C9D">
        <w:rPr>
          <w:rFonts w:cstheme="minorHAnsi"/>
          <w:vertAlign w:val="superscript"/>
        </w:rPr>
        <w:t>nd</w:t>
      </w:r>
      <w:r w:rsidRPr="001E1C9D">
        <w:rPr>
          <w:rFonts w:cstheme="minorHAnsi"/>
        </w:rPr>
        <w:t xml:space="preserve"> Kings chapters 18-20. Manasseh, Son of Hezekiah and Judah’s worst King, though later converted in 2</w:t>
      </w:r>
      <w:r w:rsidRPr="001E1C9D">
        <w:rPr>
          <w:rFonts w:cstheme="minorHAnsi"/>
          <w:vertAlign w:val="superscript"/>
        </w:rPr>
        <w:t>nd</w:t>
      </w:r>
      <w:r w:rsidRPr="001E1C9D">
        <w:rPr>
          <w:rFonts w:cstheme="minorHAnsi"/>
        </w:rPr>
        <w:t xml:space="preserve"> Kings 21:1-18. Amon, Son of Manasseh, executed by His own Household Servants in 2</w:t>
      </w:r>
      <w:r w:rsidRPr="001E1C9D">
        <w:rPr>
          <w:rFonts w:cstheme="minorHAnsi"/>
          <w:vertAlign w:val="superscript"/>
        </w:rPr>
        <w:t>nd</w:t>
      </w:r>
      <w:r w:rsidRPr="001E1C9D">
        <w:rPr>
          <w:rFonts w:cstheme="minorHAnsi"/>
        </w:rPr>
        <w:t xml:space="preserve"> Kings 21:19-26. Josiah, Son of Amon, Ruler when the Book of the Law was found in the temple, Leader of a national reform, slain in battle against Egypt in 2</w:t>
      </w:r>
      <w:r w:rsidRPr="001E1C9D">
        <w:rPr>
          <w:rFonts w:cstheme="minorHAnsi"/>
          <w:vertAlign w:val="superscript"/>
        </w:rPr>
        <w:t>nd</w:t>
      </w:r>
      <w:r w:rsidRPr="001E1C9D">
        <w:rPr>
          <w:rFonts w:cstheme="minorHAnsi"/>
        </w:rPr>
        <w:t xml:space="preserve"> Kings 22:1-23:30. Jehoahaz, Son of Josiah and Ruler after His death in battle, deposed after only 90 days by Pharaoh-Neco and taken to Egypt, where He died in 2</w:t>
      </w:r>
      <w:r w:rsidRPr="001E1C9D">
        <w:rPr>
          <w:rFonts w:cstheme="minorHAnsi"/>
          <w:vertAlign w:val="superscript"/>
        </w:rPr>
        <w:t>nd</w:t>
      </w:r>
      <w:r w:rsidRPr="001E1C9D">
        <w:rPr>
          <w:rFonts w:cstheme="minorHAnsi"/>
        </w:rPr>
        <w:t xml:space="preserve"> Kings 23:31-33. Jehoaikim, Joaiah’s Son who persecuted Jeremiah and burned the Prophet’s scroll, carried to Babylon by Nebuchadnezzar in 2</w:t>
      </w:r>
      <w:r w:rsidRPr="001E1C9D">
        <w:rPr>
          <w:rFonts w:cstheme="minorHAnsi"/>
          <w:vertAlign w:val="superscript"/>
        </w:rPr>
        <w:t>nd</w:t>
      </w:r>
      <w:r w:rsidRPr="001E1C9D">
        <w:rPr>
          <w:rFonts w:cstheme="minorHAnsi"/>
        </w:rPr>
        <w:t xml:space="preserve"> Kings 23:34-24:5 &amp; Jeremiah chapter 36. Jehoiachin, Jehoiakim’s Son who incurred a special judgment from the Father Stephen and mid was carried away to Babylon with Nebuchadnezzar in 2</w:t>
      </w:r>
      <w:r w:rsidRPr="001E1C9D">
        <w:rPr>
          <w:rFonts w:cstheme="minorHAnsi"/>
          <w:vertAlign w:val="superscript"/>
        </w:rPr>
        <w:t>nd</w:t>
      </w:r>
      <w:r w:rsidRPr="001E1C9D">
        <w:rPr>
          <w:rFonts w:cstheme="minorHAnsi"/>
        </w:rPr>
        <w:t xml:space="preserve"> Kings 24:6-16. Zedekiah (Mattaniah), Uncle of Jehoiachin, blinded and taken into exile in Babylon while Jerusalem and the temple were destroyed in 2</w:t>
      </w:r>
      <w:r w:rsidRPr="001E1C9D">
        <w:rPr>
          <w:rFonts w:cstheme="minorHAnsi"/>
          <w:vertAlign w:val="superscript"/>
        </w:rPr>
        <w:t>nd</w:t>
      </w:r>
      <w:r w:rsidRPr="001E1C9D">
        <w:rPr>
          <w:rFonts w:cstheme="minorHAnsi"/>
        </w:rPr>
        <w:t xml:space="preserve"> Kings 24:17-25:30.    </w:t>
      </w:r>
    </w:p>
    <w:p w:rsidR="00A10451" w:rsidRPr="001E1C9D" w:rsidRDefault="00A10451" w:rsidP="00A10451">
      <w:pPr>
        <w:spacing w:before="240" w:line="240" w:lineRule="auto"/>
        <w:jc w:val="center"/>
        <w:rPr>
          <w:rFonts w:cstheme="minorHAnsi"/>
          <w:b/>
        </w:rPr>
      </w:pPr>
      <w:r w:rsidRPr="001E1C9D">
        <w:rPr>
          <w:rFonts w:cstheme="minorHAnsi"/>
          <w:b/>
        </w:rPr>
        <w:t>THE RANK STRUCTURE OF THE 40 POSITIONS CONSISTING OF 12 EMPEROR’S &amp; 28 CHIEF’S OF POLICE [HIGH PRIEST’S] IN THE NT [NEW TESTAMENT], HT [HIGHER TESTAMENT] IN LUKE &amp; THE MHT [MOST HIGHEST TESTAMENT] IN ACTS</w:t>
      </w:r>
    </w:p>
    <w:p w:rsidR="00A10451" w:rsidRPr="001E1C9D" w:rsidRDefault="00A10451" w:rsidP="00A10451">
      <w:pPr>
        <w:spacing w:before="240" w:line="240" w:lineRule="auto"/>
        <w:jc w:val="center"/>
        <w:rPr>
          <w:rFonts w:cstheme="minorHAnsi"/>
          <w:b/>
        </w:rPr>
      </w:pPr>
      <w:r w:rsidRPr="001E1C9D">
        <w:rPr>
          <w:rFonts w:cstheme="minorHAnsi"/>
          <w:b/>
        </w:rPr>
        <w:t xml:space="preserve">THE 12 EMPEROR’S AUTHORITY VERSES THE LORD STEPHEN’S AUTHORITY IN THE MHT [MOST HIGHEST TESTAMENT] IN ACTS </w:t>
      </w:r>
    </w:p>
    <w:p w:rsidR="00A10451" w:rsidRPr="001E1C9D" w:rsidRDefault="00A10451" w:rsidP="00A10451">
      <w:pPr>
        <w:spacing w:before="240" w:line="240" w:lineRule="auto"/>
        <w:jc w:val="center"/>
        <w:rPr>
          <w:rFonts w:cstheme="minorHAnsi"/>
          <w:b/>
        </w:rPr>
      </w:pPr>
      <w:r w:rsidRPr="001E1C9D">
        <w:rPr>
          <w:rFonts w:cstheme="minorHAnsi"/>
          <w:b/>
        </w:rPr>
        <w:t>The Denial of the Father Stephen our Lord</w:t>
      </w:r>
    </w:p>
    <w:p w:rsidR="00A10451" w:rsidRPr="001E1C9D" w:rsidRDefault="00A10451" w:rsidP="00A10451">
      <w:pPr>
        <w:spacing w:before="240" w:line="480" w:lineRule="auto"/>
        <w:jc w:val="both"/>
        <w:rPr>
          <w:rFonts w:cstheme="minorHAnsi"/>
        </w:rPr>
      </w:pPr>
      <w:r w:rsidRPr="001E1C9D">
        <w:rPr>
          <w:rFonts w:cstheme="minorHAnsi"/>
        </w:rPr>
        <w:lastRenderedPageBreak/>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1E1C9D">
        <w:rPr>
          <w:rFonts w:cstheme="minorHAnsi"/>
          <w:vertAlign w:val="superscript"/>
        </w:rPr>
        <w:t>th</w:t>
      </w:r>
      <w:r w:rsidRPr="001E1C9D">
        <w:rPr>
          <w:rFonts w:cstheme="minorHAnsi"/>
        </w:rPr>
        <w:t xml:space="preserve"> Kingdom Position) by the 2</w:t>
      </w:r>
      <w:r w:rsidRPr="001E1C9D">
        <w:rPr>
          <w:rFonts w:cstheme="minorHAnsi"/>
          <w:vertAlign w:val="superscript"/>
        </w:rPr>
        <w:t>nd</w:t>
      </w:r>
      <w:r w:rsidRPr="001E1C9D">
        <w:rPr>
          <w:rFonts w:cstheme="minorHAnsi"/>
        </w:rPr>
        <w:t xml:space="preserve"> Emperor Lordship of Rome named Tiberius Julius Caesar Augustus in His reign from September 18</w:t>
      </w:r>
      <w:r w:rsidRPr="001E1C9D">
        <w:rPr>
          <w:rFonts w:cstheme="minorHAnsi"/>
          <w:vertAlign w:val="superscript"/>
        </w:rPr>
        <w:t>th</w:t>
      </w:r>
      <w:r w:rsidRPr="001E1C9D">
        <w:rPr>
          <w:rFonts w:cstheme="minorHAnsi"/>
        </w:rPr>
        <w:t>, 14AD-March 16</w:t>
      </w:r>
      <w:r w:rsidRPr="001E1C9D">
        <w:rPr>
          <w:rFonts w:cstheme="minorHAnsi"/>
          <w:vertAlign w:val="superscript"/>
        </w:rPr>
        <w:t>th</w:t>
      </w:r>
      <w:r w:rsidRPr="001E1C9D">
        <w:rPr>
          <w:rFonts w:cstheme="minorHAnsi"/>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1E1C9D">
        <w:rPr>
          <w:rFonts w:cstheme="minorHAnsi"/>
          <w:vertAlign w:val="superscript"/>
        </w:rPr>
        <w:t>th</w:t>
      </w:r>
      <w:r w:rsidRPr="001E1C9D">
        <w:rPr>
          <w:rFonts w:cstheme="minorHAnsi"/>
        </w:rPr>
        <w:t xml:space="preserve"> Kingdom Position) by the 5</w:t>
      </w:r>
      <w:r w:rsidRPr="001E1C9D">
        <w:rPr>
          <w:rFonts w:cstheme="minorHAnsi"/>
          <w:vertAlign w:val="superscript"/>
        </w:rPr>
        <w:t>th</w:t>
      </w:r>
      <w:r w:rsidRPr="001E1C9D">
        <w:rPr>
          <w:rFonts w:cstheme="minorHAnsi"/>
        </w:rPr>
        <w:t xml:space="preserve"> Emperor Lordship of Rome named Nero Claudius Caesar Augustus Germanicus in His reign of Italy from October 13</w:t>
      </w:r>
      <w:r w:rsidRPr="001E1C9D">
        <w:rPr>
          <w:rFonts w:cstheme="minorHAnsi"/>
          <w:vertAlign w:val="superscript"/>
        </w:rPr>
        <w:t>th</w:t>
      </w:r>
      <w:r w:rsidRPr="001E1C9D">
        <w:rPr>
          <w:rFonts w:cstheme="minorHAnsi"/>
        </w:rPr>
        <w:t>, 54AD-June 9</w:t>
      </w:r>
      <w:r w:rsidRPr="001E1C9D">
        <w:rPr>
          <w:rFonts w:cstheme="minorHAnsi"/>
          <w:vertAlign w:val="superscript"/>
        </w:rPr>
        <w:t>th</w:t>
      </w:r>
      <w:r w:rsidRPr="001E1C9D">
        <w:rPr>
          <w:rFonts w:cstheme="minorHAnsi"/>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1E1C9D">
        <w:rPr>
          <w:rFonts w:cstheme="minorHAnsi"/>
          <w:vertAlign w:val="superscript"/>
        </w:rPr>
        <w:t>th</w:t>
      </w:r>
      <w:r w:rsidRPr="001E1C9D">
        <w:rPr>
          <w:rFonts w:cstheme="minorHAnsi"/>
        </w:rPr>
        <w:t xml:space="preserve"> Kingdom Position) by the 2</w:t>
      </w:r>
      <w:r w:rsidRPr="001E1C9D">
        <w:rPr>
          <w:rFonts w:cstheme="minorHAnsi"/>
          <w:vertAlign w:val="superscript"/>
        </w:rPr>
        <w:t>nd</w:t>
      </w:r>
      <w:r w:rsidRPr="001E1C9D">
        <w:rPr>
          <w:rFonts w:cstheme="minorHAnsi"/>
        </w:rPr>
        <w:t xml:space="preserve"> Emperor Lordship of Rome named Tiberius Julius Caesar Augustus in His reign from September 18</w:t>
      </w:r>
      <w:r w:rsidRPr="001E1C9D">
        <w:rPr>
          <w:rFonts w:cstheme="minorHAnsi"/>
          <w:vertAlign w:val="superscript"/>
        </w:rPr>
        <w:t>th</w:t>
      </w:r>
      <w:r w:rsidRPr="001E1C9D">
        <w:rPr>
          <w:rFonts w:cstheme="minorHAnsi"/>
        </w:rPr>
        <w:t>, 14AD-March 16</w:t>
      </w:r>
      <w:r w:rsidRPr="001E1C9D">
        <w:rPr>
          <w:rFonts w:cstheme="minorHAnsi"/>
          <w:vertAlign w:val="superscript"/>
        </w:rPr>
        <w:t>th</w:t>
      </w:r>
      <w:r w:rsidRPr="001E1C9D">
        <w:rPr>
          <w:rFonts w:cstheme="minorHAnsi"/>
        </w:rPr>
        <w:t>, 37AD for 22 years &amp; 6 months, but approved at the Rock Church to State Levels 1 to 9 Positions) for 27 years (20BC-5BC &amp; 29AD-40AD) proven in Acts 1:4-7:60. But they can only die by the Government Nation Levels in Acts 21:26-28:31. The 1</w:t>
      </w:r>
      <w:r w:rsidRPr="001E1C9D">
        <w:rPr>
          <w:rFonts w:cstheme="minorHAnsi"/>
          <w:vertAlign w:val="superscript"/>
        </w:rPr>
        <w:t>st</w:t>
      </w:r>
      <w:r w:rsidRPr="001E1C9D">
        <w:rPr>
          <w:rFonts w:cstheme="minorHAnsi"/>
        </w:rPr>
        <w:t xml:space="preserve"> Emperor Lordship of Rome that had the sovereign rule over Israel at the time is named Gaius Julius Caesar Octavianus Divi Filius Augustus had His reign from January 16</w:t>
      </w:r>
      <w:r w:rsidRPr="001E1C9D">
        <w:rPr>
          <w:rFonts w:cstheme="minorHAnsi"/>
          <w:vertAlign w:val="superscript"/>
        </w:rPr>
        <w:t>th</w:t>
      </w:r>
      <w:r w:rsidRPr="001E1C9D">
        <w:rPr>
          <w:rFonts w:cstheme="minorHAnsi"/>
        </w:rPr>
        <w:t>, 27BC-August 19</w:t>
      </w:r>
      <w:r w:rsidRPr="001E1C9D">
        <w:rPr>
          <w:rFonts w:cstheme="minorHAnsi"/>
          <w:vertAlign w:val="superscript"/>
        </w:rPr>
        <w:t>th</w:t>
      </w:r>
      <w:r w:rsidRPr="001E1C9D">
        <w:rPr>
          <w:rFonts w:cstheme="minorHAnsi"/>
        </w:rPr>
        <w:t>, 14AD for 41 years &amp; 7 months. The 3</w:t>
      </w:r>
      <w:r w:rsidRPr="001E1C9D">
        <w:rPr>
          <w:rFonts w:cstheme="minorHAnsi"/>
          <w:vertAlign w:val="superscript"/>
        </w:rPr>
        <w:t>rd</w:t>
      </w:r>
      <w:r w:rsidRPr="001E1C9D">
        <w:rPr>
          <w:rFonts w:cstheme="minorHAnsi"/>
        </w:rPr>
        <w:t xml:space="preserve"> Emperor Lordship of Rome is named Gaius Julius Caesar Augustus Germanicus had His reign from March 16</w:t>
      </w:r>
      <w:r w:rsidRPr="001E1C9D">
        <w:rPr>
          <w:rFonts w:cstheme="minorHAnsi"/>
          <w:vertAlign w:val="superscript"/>
        </w:rPr>
        <w:t>th</w:t>
      </w:r>
      <w:r w:rsidRPr="001E1C9D">
        <w:rPr>
          <w:rFonts w:cstheme="minorHAnsi"/>
        </w:rPr>
        <w:t>, 37AD-January 24</w:t>
      </w:r>
      <w:r w:rsidRPr="001E1C9D">
        <w:rPr>
          <w:rFonts w:cstheme="minorHAnsi"/>
          <w:vertAlign w:val="superscript"/>
        </w:rPr>
        <w:t>th</w:t>
      </w:r>
      <w:r w:rsidRPr="001E1C9D">
        <w:rPr>
          <w:rFonts w:cstheme="minorHAnsi"/>
        </w:rPr>
        <w:t>, 41AD for 3 years &amp; 10 months. The 4</w:t>
      </w:r>
      <w:r w:rsidRPr="001E1C9D">
        <w:rPr>
          <w:rFonts w:cstheme="minorHAnsi"/>
          <w:vertAlign w:val="superscript"/>
        </w:rPr>
        <w:t>th</w:t>
      </w:r>
      <w:r w:rsidRPr="001E1C9D">
        <w:rPr>
          <w:rFonts w:cstheme="minorHAnsi"/>
        </w:rPr>
        <w:t xml:space="preserve"> Emperor Lordship of Rome is named Tiberius Claudius Caesar Augustus Germanicus had His reign from January 24</w:t>
      </w:r>
      <w:r w:rsidRPr="001E1C9D">
        <w:rPr>
          <w:rFonts w:cstheme="minorHAnsi"/>
          <w:vertAlign w:val="superscript"/>
        </w:rPr>
        <w:t>th</w:t>
      </w:r>
      <w:r w:rsidRPr="001E1C9D">
        <w:rPr>
          <w:rFonts w:cstheme="minorHAnsi"/>
        </w:rPr>
        <w:t>, 41AD-October 13</w:t>
      </w:r>
      <w:r w:rsidRPr="001E1C9D">
        <w:rPr>
          <w:rFonts w:cstheme="minorHAnsi"/>
          <w:vertAlign w:val="superscript"/>
        </w:rPr>
        <w:t>th</w:t>
      </w:r>
      <w:r w:rsidRPr="001E1C9D">
        <w:rPr>
          <w:rFonts w:cstheme="minorHAnsi"/>
        </w:rPr>
        <w:t xml:space="preserve">, 54AD for 13 years &amp; 9 months. The 5 reigns of the first 5 </w:t>
      </w:r>
      <w:r w:rsidRPr="001E1C9D">
        <w:rPr>
          <w:rFonts w:cstheme="minorHAnsi"/>
        </w:rPr>
        <w:lastRenderedPageBreak/>
        <w:t>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1E1C9D">
        <w:rPr>
          <w:rFonts w:cstheme="minorHAnsi"/>
          <w:vertAlign w:val="superscript"/>
        </w:rPr>
        <w:t>th</w:t>
      </w:r>
      <w:r w:rsidRPr="001E1C9D">
        <w:rPr>
          <w:rFonts w:cstheme="minorHAnsi"/>
        </w:rPr>
        <w:t xml:space="preserve"> Emperor Lordship of Rome is named Servius Suplicius Galba Caesar Augustus had His reign from June 8</w:t>
      </w:r>
      <w:r w:rsidRPr="001E1C9D">
        <w:rPr>
          <w:rFonts w:cstheme="minorHAnsi"/>
          <w:vertAlign w:val="superscript"/>
        </w:rPr>
        <w:t>th</w:t>
      </w:r>
      <w:r w:rsidRPr="001E1C9D">
        <w:rPr>
          <w:rFonts w:cstheme="minorHAnsi"/>
        </w:rPr>
        <w:t>, 68AD-January 15</w:t>
      </w:r>
      <w:r w:rsidRPr="001E1C9D">
        <w:rPr>
          <w:rFonts w:cstheme="minorHAnsi"/>
          <w:vertAlign w:val="superscript"/>
        </w:rPr>
        <w:t>th</w:t>
      </w:r>
      <w:r w:rsidRPr="001E1C9D">
        <w:rPr>
          <w:rFonts w:cstheme="minorHAnsi"/>
        </w:rPr>
        <w:t>, 69AD for 7 months. The 7</w:t>
      </w:r>
      <w:r w:rsidRPr="001E1C9D">
        <w:rPr>
          <w:rFonts w:cstheme="minorHAnsi"/>
          <w:vertAlign w:val="superscript"/>
        </w:rPr>
        <w:t>th</w:t>
      </w:r>
      <w:r w:rsidRPr="001E1C9D">
        <w:rPr>
          <w:rFonts w:cstheme="minorHAnsi"/>
        </w:rPr>
        <w:t xml:space="preserve"> Emperor Lordship of Rome is named Marcus Salvius Otho Caesar Augustus or Marcus Salvius Otho Nero Caesar Augustus had His reign from January 15</w:t>
      </w:r>
      <w:r w:rsidRPr="001E1C9D">
        <w:rPr>
          <w:rFonts w:cstheme="minorHAnsi"/>
          <w:vertAlign w:val="superscript"/>
        </w:rPr>
        <w:t>th</w:t>
      </w:r>
      <w:r w:rsidRPr="001E1C9D">
        <w:rPr>
          <w:rFonts w:cstheme="minorHAnsi"/>
        </w:rPr>
        <w:t>, 69AD-April 16</w:t>
      </w:r>
      <w:r w:rsidRPr="001E1C9D">
        <w:rPr>
          <w:rFonts w:cstheme="minorHAnsi"/>
          <w:vertAlign w:val="superscript"/>
        </w:rPr>
        <w:t>th</w:t>
      </w:r>
      <w:r w:rsidRPr="001E1C9D">
        <w:rPr>
          <w:rFonts w:cstheme="minorHAnsi"/>
        </w:rPr>
        <w:t>, 69AD for 3 months. The 8</w:t>
      </w:r>
      <w:r w:rsidRPr="001E1C9D">
        <w:rPr>
          <w:rFonts w:cstheme="minorHAnsi"/>
          <w:vertAlign w:val="superscript"/>
        </w:rPr>
        <w:t>th</w:t>
      </w:r>
      <w:r w:rsidRPr="001E1C9D">
        <w:rPr>
          <w:rFonts w:cstheme="minorHAnsi"/>
        </w:rPr>
        <w:t xml:space="preserve"> Emperor Lordship of Rome is named Aulus Vitelius Germanicus Augustus has His reign from April 16</w:t>
      </w:r>
      <w:r w:rsidRPr="001E1C9D">
        <w:rPr>
          <w:rFonts w:cstheme="minorHAnsi"/>
          <w:vertAlign w:val="superscript"/>
        </w:rPr>
        <w:t>th</w:t>
      </w:r>
      <w:r w:rsidRPr="001E1C9D">
        <w:rPr>
          <w:rFonts w:cstheme="minorHAnsi"/>
        </w:rPr>
        <w:t>, 69AD-December 22</w:t>
      </w:r>
      <w:r w:rsidRPr="001E1C9D">
        <w:rPr>
          <w:rFonts w:cstheme="minorHAnsi"/>
          <w:vertAlign w:val="superscript"/>
        </w:rPr>
        <w:t>nd</w:t>
      </w:r>
      <w:r w:rsidRPr="001E1C9D">
        <w:rPr>
          <w:rFonts w:cstheme="minorHAnsi"/>
        </w:rPr>
        <w:t>, 69AD for 8 months. The 9</w:t>
      </w:r>
      <w:r w:rsidRPr="001E1C9D">
        <w:rPr>
          <w:rFonts w:cstheme="minorHAnsi"/>
          <w:vertAlign w:val="superscript"/>
        </w:rPr>
        <w:t>th</w:t>
      </w:r>
      <w:r w:rsidRPr="001E1C9D">
        <w:rPr>
          <w:rFonts w:cstheme="minorHAnsi"/>
        </w:rPr>
        <w:t xml:space="preserve"> Emperor Lordship of Rome is named Titus Flavius Caesar Vespasianus Augustus had His reign from July 1</w:t>
      </w:r>
      <w:r w:rsidRPr="001E1C9D">
        <w:rPr>
          <w:rFonts w:cstheme="minorHAnsi"/>
          <w:vertAlign w:val="superscript"/>
        </w:rPr>
        <w:t>st</w:t>
      </w:r>
      <w:r w:rsidRPr="001E1C9D">
        <w:rPr>
          <w:rFonts w:cstheme="minorHAnsi"/>
        </w:rPr>
        <w:t>, 69AD-June 23</w:t>
      </w:r>
      <w:r w:rsidRPr="001E1C9D">
        <w:rPr>
          <w:rFonts w:cstheme="minorHAnsi"/>
          <w:vertAlign w:val="superscript"/>
        </w:rPr>
        <w:t>rd</w:t>
      </w:r>
      <w:r w:rsidRPr="001E1C9D">
        <w:rPr>
          <w:rFonts w:cstheme="minorHAnsi"/>
        </w:rPr>
        <w:t>, 79AD for 10 years. The 10</w:t>
      </w:r>
      <w:r w:rsidRPr="001E1C9D">
        <w:rPr>
          <w:rFonts w:cstheme="minorHAnsi"/>
          <w:vertAlign w:val="superscript"/>
        </w:rPr>
        <w:t>th</w:t>
      </w:r>
      <w:r w:rsidRPr="001E1C9D">
        <w:rPr>
          <w:rFonts w:cstheme="minorHAnsi"/>
        </w:rPr>
        <w:t xml:space="preserve"> Emperor Lordship of Rome is named Titus Flavius Caesar Vespasianus Augustus had His reign from June 24</w:t>
      </w:r>
      <w:r w:rsidRPr="001E1C9D">
        <w:rPr>
          <w:rFonts w:cstheme="minorHAnsi"/>
          <w:vertAlign w:val="superscript"/>
        </w:rPr>
        <w:t>th</w:t>
      </w:r>
      <w:r w:rsidRPr="001E1C9D">
        <w:rPr>
          <w:rFonts w:cstheme="minorHAnsi"/>
        </w:rPr>
        <w:t>, 79AD-September 13</w:t>
      </w:r>
      <w:r w:rsidRPr="001E1C9D">
        <w:rPr>
          <w:rFonts w:cstheme="minorHAnsi"/>
          <w:vertAlign w:val="superscript"/>
        </w:rPr>
        <w:t>th</w:t>
      </w:r>
      <w:r w:rsidRPr="001E1C9D">
        <w:rPr>
          <w:rFonts w:cstheme="minorHAnsi"/>
        </w:rPr>
        <w:t>, 81AD for 1 year &amp; 9 months. The 11</w:t>
      </w:r>
      <w:r w:rsidRPr="001E1C9D">
        <w:rPr>
          <w:rFonts w:cstheme="minorHAnsi"/>
          <w:vertAlign w:val="superscript"/>
        </w:rPr>
        <w:t>th</w:t>
      </w:r>
      <w:r w:rsidRPr="001E1C9D">
        <w:rPr>
          <w:rFonts w:cstheme="minorHAnsi"/>
        </w:rPr>
        <w:t xml:space="preserve"> Emperor Lordship of Rome is named truly Titus Flavius Caesar Domitianus Augustus had His reign from September 14</w:t>
      </w:r>
      <w:r w:rsidRPr="001E1C9D">
        <w:rPr>
          <w:rFonts w:cstheme="minorHAnsi"/>
          <w:vertAlign w:val="superscript"/>
        </w:rPr>
        <w:t>th</w:t>
      </w:r>
      <w:r w:rsidRPr="001E1C9D">
        <w:rPr>
          <w:rFonts w:cstheme="minorHAnsi"/>
        </w:rPr>
        <w:t>, 81AD-September 18</w:t>
      </w:r>
      <w:r w:rsidRPr="001E1C9D">
        <w:rPr>
          <w:rFonts w:cstheme="minorHAnsi"/>
          <w:vertAlign w:val="superscript"/>
        </w:rPr>
        <w:t>th</w:t>
      </w:r>
      <w:r w:rsidRPr="001E1C9D">
        <w:rPr>
          <w:rFonts w:cstheme="minorHAnsi"/>
        </w:rPr>
        <w:t>, 96AD for about 15 years. The 6</w:t>
      </w:r>
      <w:r w:rsidRPr="001E1C9D">
        <w:rPr>
          <w:rFonts w:cstheme="minorHAnsi"/>
          <w:vertAlign w:val="superscript"/>
        </w:rPr>
        <w:t>th</w:t>
      </w:r>
      <w:r w:rsidRPr="001E1C9D">
        <w:rPr>
          <w:rFonts w:cstheme="minorHAnsi"/>
        </w:rPr>
        <w:t xml:space="preserve"> to 11</w:t>
      </w:r>
      <w:r w:rsidRPr="001E1C9D">
        <w:rPr>
          <w:rFonts w:cstheme="minorHAnsi"/>
          <w:vertAlign w:val="superscript"/>
        </w:rPr>
        <w:t>th</w:t>
      </w:r>
      <w:r w:rsidRPr="001E1C9D">
        <w:rPr>
          <w:rFonts w:cstheme="minorHAnsi"/>
        </w:rPr>
        <w:t xml:space="preserve"> Emperors Lordships from June 8</w:t>
      </w:r>
      <w:r w:rsidRPr="001E1C9D">
        <w:rPr>
          <w:rFonts w:cstheme="minorHAnsi"/>
          <w:vertAlign w:val="superscript"/>
        </w:rPr>
        <w:t>th</w:t>
      </w:r>
      <w:r w:rsidRPr="001E1C9D">
        <w:rPr>
          <w:rFonts w:cstheme="minorHAnsi"/>
        </w:rPr>
        <w:t>, 68AD-September 18</w:t>
      </w:r>
      <w:r w:rsidRPr="001E1C9D">
        <w:rPr>
          <w:rFonts w:cstheme="minorHAnsi"/>
          <w:vertAlign w:val="superscript"/>
        </w:rPr>
        <w:t>th</w:t>
      </w:r>
      <w:r w:rsidRPr="001E1C9D">
        <w:rPr>
          <w:rFonts w:cstheme="minorHAnsi"/>
        </w:rPr>
        <w:t>, 96AD for about 28 years were during the writing of the Gospel Book of Matthew (maybe), Gospel Book of Mark (maybe), Gospel Book of Luke (maybe), Gospel Book of John, the Book of Hebrews, the Book of 1</w:t>
      </w:r>
      <w:r w:rsidRPr="001E1C9D">
        <w:rPr>
          <w:rFonts w:cstheme="minorHAnsi"/>
          <w:vertAlign w:val="superscript"/>
        </w:rPr>
        <w:t>st</w:t>
      </w:r>
      <w:r w:rsidRPr="001E1C9D">
        <w:rPr>
          <w:rFonts w:cstheme="minorHAnsi"/>
        </w:rPr>
        <w:t xml:space="preserve"> John, the Book of 2</w:t>
      </w:r>
      <w:r w:rsidRPr="001E1C9D">
        <w:rPr>
          <w:rFonts w:cstheme="minorHAnsi"/>
          <w:vertAlign w:val="superscript"/>
        </w:rPr>
        <w:t>nd</w:t>
      </w:r>
      <w:r w:rsidRPr="001E1C9D">
        <w:rPr>
          <w:rFonts w:cstheme="minorHAnsi"/>
        </w:rPr>
        <w:t xml:space="preserve"> John, the Book of 3</w:t>
      </w:r>
      <w:r w:rsidRPr="001E1C9D">
        <w:rPr>
          <w:rFonts w:cstheme="minorHAnsi"/>
          <w:vertAlign w:val="superscript"/>
        </w:rPr>
        <w:t>rd</w:t>
      </w:r>
      <w:r w:rsidRPr="001E1C9D">
        <w:rPr>
          <w:rFonts w:cstheme="minorHAnsi"/>
        </w:rPr>
        <w:t xml:space="preserve"> John, the Book of Jude (maybe) &amp; the Book of Revelation.  </w:t>
      </w:r>
    </w:p>
    <w:p w:rsidR="00A10451" w:rsidRPr="001E1C9D" w:rsidRDefault="00A10451" w:rsidP="00A10451">
      <w:pPr>
        <w:spacing w:before="240" w:line="480" w:lineRule="auto"/>
        <w:jc w:val="both"/>
        <w:rPr>
          <w:rFonts w:cstheme="minorHAnsi"/>
        </w:rPr>
      </w:pPr>
      <w:r w:rsidRPr="001E1C9D">
        <w:rPr>
          <w:rFonts w:cstheme="minorHAnsi"/>
        </w:rPr>
        <w:t>The Succession of the 12 Roman Emperors: The name “</w:t>
      </w:r>
      <w:r w:rsidRPr="001E1C9D">
        <w:rPr>
          <w:rFonts w:cstheme="minorHAnsi"/>
          <w:b/>
        </w:rPr>
        <w:t>Caesar</w:t>
      </w:r>
      <w:r w:rsidRPr="001E1C9D">
        <w:rPr>
          <w:rFonts w:cstheme="minorHAnsi"/>
        </w:rPr>
        <w:t xml:space="preserve">” derives from the German </w:t>
      </w:r>
      <w:r w:rsidRPr="001E1C9D">
        <w:rPr>
          <w:rFonts w:cstheme="minorHAnsi"/>
          <w:b/>
          <w:i/>
        </w:rPr>
        <w:t>Kaiser</w:t>
      </w:r>
      <w:r w:rsidRPr="001E1C9D">
        <w:rPr>
          <w:rFonts w:cstheme="minorHAnsi"/>
        </w:rPr>
        <w:t xml:space="preserve">, Dutch </w:t>
      </w:r>
      <w:r w:rsidRPr="001E1C9D">
        <w:rPr>
          <w:rFonts w:cstheme="minorHAnsi"/>
          <w:b/>
          <w:i/>
        </w:rPr>
        <w:t>Keizer</w:t>
      </w:r>
      <w:r w:rsidRPr="001E1C9D">
        <w:rPr>
          <w:rFonts w:cstheme="minorHAnsi"/>
        </w:rPr>
        <w:t xml:space="preserve"> and Russian </w:t>
      </w:r>
      <w:r w:rsidRPr="001E1C9D">
        <w:rPr>
          <w:rFonts w:cstheme="minorHAnsi"/>
          <w:b/>
          <w:i/>
        </w:rPr>
        <w:t>Czar</w:t>
      </w:r>
      <w:r w:rsidRPr="001E1C9D">
        <w:rPr>
          <w:rFonts w:cstheme="minorHAnsi"/>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A10451" w:rsidRPr="001E1C9D" w:rsidRDefault="00A10451" w:rsidP="00A10451">
      <w:pPr>
        <w:spacing w:before="240" w:line="480" w:lineRule="auto"/>
        <w:jc w:val="both"/>
        <w:rPr>
          <w:rFonts w:cstheme="minorHAnsi"/>
        </w:rPr>
      </w:pPr>
      <w:r w:rsidRPr="001E1C9D">
        <w:rPr>
          <w:rFonts w:cstheme="minorHAnsi"/>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1E1C9D">
        <w:rPr>
          <w:rFonts w:cstheme="minorHAnsi"/>
          <w:vertAlign w:val="superscript"/>
        </w:rPr>
        <w:t>th</w:t>
      </w:r>
      <w:r w:rsidRPr="001E1C9D">
        <w:rPr>
          <w:rFonts w:cstheme="minorHAnsi"/>
        </w:rPr>
        <w:t xml:space="preserve">, 12 AD]. Even though the conspiracy was a success, its purposes failed. In the Civil War that followed, Caesar’s Nephew Octavian emerged as Victor and in 31BC became the first Roman Emperor.            </w:t>
      </w:r>
    </w:p>
    <w:p w:rsidR="00A10451" w:rsidRPr="001E1C9D" w:rsidRDefault="00A10451" w:rsidP="00A10451">
      <w:pPr>
        <w:spacing w:before="240" w:line="480" w:lineRule="auto"/>
        <w:jc w:val="both"/>
        <w:rPr>
          <w:rFonts w:cstheme="minorHAnsi"/>
        </w:rPr>
      </w:pPr>
      <w:r w:rsidRPr="001E1C9D">
        <w:rPr>
          <w:rFonts w:cstheme="minorHAnsi"/>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w:t>
      </w:r>
      <w:r w:rsidRPr="001E1C9D">
        <w:rPr>
          <w:rFonts w:cstheme="minorHAnsi"/>
        </w:rPr>
        <w:lastRenderedPageBreak/>
        <w:t xml:space="preserve">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w:t>
      </w:r>
      <w:r w:rsidRPr="001E1C9D">
        <w:rPr>
          <w:rFonts w:cstheme="minorHAnsi"/>
        </w:rPr>
        <w:lastRenderedPageBreak/>
        <w:t>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1E1C9D">
        <w:rPr>
          <w:rFonts w:cstheme="minorHAnsi"/>
          <w:vertAlign w:val="superscript"/>
        </w:rPr>
        <w:t>th</w:t>
      </w:r>
      <w:r w:rsidRPr="001E1C9D">
        <w:rPr>
          <w:rFonts w:cstheme="minorHAnsi"/>
        </w:rPr>
        <w:t xml:space="preserve">, 8 AD to 14 AD because of the 6 year gap in the calendar which concerns only 11 more Emperors to reign from 14 AD to 95 AD which is roughly a strong generation of 81.42 years] which left the Empire to His appointed successor, Tiberius.  </w:t>
      </w:r>
    </w:p>
    <w:p w:rsidR="00A10451" w:rsidRPr="001E1C9D" w:rsidRDefault="00A10451" w:rsidP="00A10451">
      <w:pPr>
        <w:spacing w:before="240" w:line="480" w:lineRule="auto"/>
        <w:jc w:val="both"/>
        <w:rPr>
          <w:rFonts w:cstheme="minorHAnsi"/>
        </w:rPr>
      </w:pPr>
      <w:r w:rsidRPr="001E1C9D">
        <w:rPr>
          <w:rFonts w:cstheme="minorHAnsi"/>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w:t>
      </w:r>
      <w:r w:rsidRPr="001E1C9D">
        <w:rPr>
          <w:rFonts w:cstheme="minorHAnsi"/>
        </w:rPr>
        <w:lastRenderedPageBreak/>
        <w:t>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1E1C9D">
        <w:rPr>
          <w:rFonts w:cstheme="minorHAnsi"/>
          <w:vertAlign w:val="superscript"/>
        </w:rPr>
        <w:t>th</w:t>
      </w:r>
      <w:r w:rsidRPr="001E1C9D">
        <w:rPr>
          <w:rFonts w:cstheme="minorHAnsi"/>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A10451" w:rsidRPr="001E1C9D" w:rsidRDefault="00A10451" w:rsidP="00A10451">
      <w:pPr>
        <w:spacing w:before="240" w:line="480" w:lineRule="auto"/>
        <w:jc w:val="both"/>
        <w:rPr>
          <w:rFonts w:cstheme="minorHAnsi"/>
        </w:rPr>
      </w:pPr>
      <w:r w:rsidRPr="001E1C9D">
        <w:rPr>
          <w:rFonts w:cstheme="minorHAnsi"/>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w:t>
      </w:r>
      <w:r w:rsidRPr="001E1C9D">
        <w:rPr>
          <w:rFonts w:cstheme="minorHAnsi"/>
        </w:rPr>
        <w:lastRenderedPageBreak/>
        <w:t xml:space="preserve">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A10451" w:rsidRPr="001E1C9D" w:rsidRDefault="00A10451" w:rsidP="00A10451">
      <w:pPr>
        <w:spacing w:before="240" w:line="480" w:lineRule="auto"/>
        <w:jc w:val="both"/>
        <w:rPr>
          <w:rFonts w:cstheme="minorHAnsi"/>
        </w:rPr>
      </w:pPr>
      <w:r w:rsidRPr="001E1C9D">
        <w:rPr>
          <w:rFonts w:cstheme="minorHAnsi"/>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w:t>
      </w:r>
      <w:r w:rsidRPr="001E1C9D">
        <w:rPr>
          <w:rFonts w:cstheme="minorHAnsi"/>
        </w:rPr>
        <w:lastRenderedPageBreak/>
        <w:t xml:space="preserve">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A10451" w:rsidRPr="001E1C9D" w:rsidRDefault="00A10451" w:rsidP="00A10451">
      <w:pPr>
        <w:spacing w:before="240" w:line="480" w:lineRule="auto"/>
        <w:jc w:val="both"/>
        <w:rPr>
          <w:rFonts w:cstheme="minorHAnsi"/>
        </w:rPr>
      </w:pPr>
      <w:r w:rsidRPr="001E1C9D">
        <w:rPr>
          <w:rFonts w:cstheme="minorHAnsi"/>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w:t>
      </w:r>
      <w:r w:rsidRPr="001E1C9D">
        <w:rPr>
          <w:rFonts w:cstheme="minorHAnsi"/>
        </w:rPr>
        <w:lastRenderedPageBreak/>
        <w:t>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1E1C9D">
        <w:rPr>
          <w:rFonts w:cstheme="minorHAnsi"/>
          <w:vertAlign w:val="superscript"/>
        </w:rPr>
        <w:t>st</w:t>
      </w:r>
      <w:r w:rsidRPr="001E1C9D">
        <w:rPr>
          <w:rFonts w:cstheme="minorHAnsi"/>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A10451" w:rsidRPr="001E1C9D" w:rsidRDefault="00A10451" w:rsidP="00A10451">
      <w:pPr>
        <w:spacing w:before="240" w:line="480" w:lineRule="auto"/>
        <w:jc w:val="both"/>
        <w:rPr>
          <w:rFonts w:cstheme="minorHAnsi"/>
        </w:rPr>
      </w:pPr>
      <w:r w:rsidRPr="001E1C9D">
        <w:rPr>
          <w:rFonts w:cstheme="minorHAnsi"/>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w:t>
      </w:r>
      <w:r w:rsidRPr="001E1C9D">
        <w:rPr>
          <w:rFonts w:cstheme="minorHAnsi"/>
        </w:rPr>
        <w:lastRenderedPageBreak/>
        <w:t xml:space="preserve">and in essence signed His own death warrant in the process. Otho gained support of the Praetorian Guard and was proclaimed Emperor, who had Galba killed which was confirmed by the Senate. </w:t>
      </w:r>
    </w:p>
    <w:p w:rsidR="00A10451" w:rsidRPr="001E1C9D" w:rsidRDefault="00A10451" w:rsidP="00A10451">
      <w:pPr>
        <w:spacing w:before="240" w:line="480" w:lineRule="auto"/>
        <w:jc w:val="both"/>
        <w:rPr>
          <w:rFonts w:cstheme="minorHAnsi"/>
        </w:rPr>
      </w:pPr>
      <w:r w:rsidRPr="001E1C9D">
        <w:rPr>
          <w:rFonts w:cstheme="minorHAnsi"/>
        </w:rPr>
        <w:t xml:space="preserve">Otho: Otho’s Life is from AD 32 to AD 69. He ruled for 95 days before committing suicide when Vitellius’ Army defeated Him in Battle. </w:t>
      </w:r>
    </w:p>
    <w:p w:rsidR="00A10451" w:rsidRPr="001E1C9D" w:rsidRDefault="00A10451" w:rsidP="00A10451">
      <w:pPr>
        <w:spacing w:before="240" w:line="480" w:lineRule="auto"/>
        <w:jc w:val="both"/>
        <w:rPr>
          <w:rFonts w:cstheme="minorHAnsi"/>
        </w:rPr>
      </w:pPr>
      <w:r w:rsidRPr="001E1C9D">
        <w:rPr>
          <w:rFonts w:cstheme="minorHAnsi"/>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A10451" w:rsidRPr="001E1C9D" w:rsidRDefault="00A10451" w:rsidP="00A10451">
      <w:pPr>
        <w:spacing w:before="240" w:line="480" w:lineRule="auto"/>
        <w:jc w:val="both"/>
        <w:rPr>
          <w:rFonts w:cstheme="minorHAnsi"/>
        </w:rPr>
      </w:pPr>
      <w:r w:rsidRPr="001E1C9D">
        <w:rPr>
          <w:rFonts w:cstheme="minorHAnsi"/>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A10451" w:rsidRPr="001E1C9D" w:rsidRDefault="00A10451" w:rsidP="00A10451">
      <w:pPr>
        <w:spacing w:before="240" w:line="480" w:lineRule="auto"/>
        <w:jc w:val="both"/>
        <w:rPr>
          <w:rFonts w:cstheme="minorHAnsi"/>
        </w:rPr>
      </w:pPr>
      <w:r w:rsidRPr="001E1C9D">
        <w:rPr>
          <w:rFonts w:cstheme="minorHAnsi"/>
        </w:rPr>
        <w:t xml:space="preserve">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w:t>
      </w:r>
      <w:r w:rsidRPr="001E1C9D">
        <w:rPr>
          <w:rFonts w:cstheme="minorHAnsi"/>
        </w:rPr>
        <w:lastRenderedPageBreak/>
        <w:t>General of the Roman Forces in Palestine. On September 26</w:t>
      </w:r>
      <w:r w:rsidRPr="001E1C9D">
        <w:rPr>
          <w:rFonts w:cstheme="minorHAnsi"/>
          <w:vertAlign w:val="superscript"/>
        </w:rPr>
        <w:t>th</w:t>
      </w:r>
      <w:r w:rsidRPr="001E1C9D">
        <w:rPr>
          <w:rFonts w:cstheme="minorHAnsi"/>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A10451" w:rsidRPr="001E1C9D" w:rsidRDefault="00A10451" w:rsidP="00A10451">
      <w:pPr>
        <w:spacing w:before="240" w:line="480" w:lineRule="auto"/>
        <w:jc w:val="both"/>
        <w:rPr>
          <w:rFonts w:cstheme="minorHAnsi"/>
        </w:rPr>
      </w:pPr>
      <w:r w:rsidRPr="001E1C9D">
        <w:rPr>
          <w:rFonts w:cstheme="minorHAnsi"/>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A10451" w:rsidRPr="001E1C9D" w:rsidRDefault="00A10451" w:rsidP="00A10451">
      <w:pPr>
        <w:spacing w:before="240" w:line="480" w:lineRule="auto"/>
        <w:jc w:val="center"/>
        <w:rPr>
          <w:rFonts w:cstheme="minorHAnsi"/>
          <w:b/>
        </w:rPr>
      </w:pPr>
      <w:r w:rsidRPr="001E1C9D">
        <w:rPr>
          <w:rFonts w:cstheme="minorHAnsi"/>
          <w:b/>
        </w:rPr>
        <w:lastRenderedPageBreak/>
        <w:t>The Eternal Charge of Blasphemy against the Father Stephen our Lord</w:t>
      </w:r>
    </w:p>
    <w:p w:rsidR="00A10451" w:rsidRPr="001E1C9D" w:rsidRDefault="00A10451" w:rsidP="00A10451">
      <w:pPr>
        <w:spacing w:before="240" w:line="480" w:lineRule="auto"/>
        <w:jc w:val="both"/>
        <w:rPr>
          <w:rFonts w:cstheme="minorHAnsi"/>
        </w:rPr>
      </w:pPr>
      <w:r w:rsidRPr="001E1C9D">
        <w:rPr>
          <w:rFonts w:cstheme="minorHAnsi"/>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1E1C9D">
        <w:rPr>
          <w:rFonts w:cstheme="minorHAnsi"/>
          <w:vertAlign w:val="superscript"/>
        </w:rPr>
        <w:t>nd</w:t>
      </w:r>
      <w:r w:rsidRPr="001E1C9D">
        <w:rPr>
          <w:rFonts w:cstheme="minorHAnsi"/>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A10451" w:rsidRPr="001E1C9D" w:rsidRDefault="00A10451" w:rsidP="00A10451">
      <w:pPr>
        <w:spacing w:before="240" w:line="480" w:lineRule="auto"/>
        <w:jc w:val="center"/>
        <w:rPr>
          <w:rFonts w:cstheme="minorHAnsi"/>
          <w:b/>
        </w:rPr>
      </w:pPr>
      <w:r w:rsidRPr="001E1C9D">
        <w:rPr>
          <w:rFonts w:cstheme="minorHAnsi"/>
          <w:b/>
        </w:rPr>
        <w:t>THE 28 CHIEF’S OF POLICE AUTHORITY VERSES THE LORD STEPHEN’S AUTHORITY IN THE HT</w:t>
      </w:r>
    </w:p>
    <w:p w:rsidR="00A10451" w:rsidRPr="001E1C9D" w:rsidRDefault="00A10451" w:rsidP="00A10451">
      <w:pPr>
        <w:spacing w:before="240" w:line="480" w:lineRule="auto"/>
        <w:jc w:val="both"/>
        <w:rPr>
          <w:rFonts w:cstheme="minorHAnsi"/>
        </w:rPr>
      </w:pPr>
      <w:r w:rsidRPr="001E1C9D">
        <w:rPr>
          <w:rFonts w:cstheme="minorHAnsi"/>
        </w:rPr>
        <w:t>The 28 Reigns of the 28 Chiefs of Police (High Priests---Captains) are as follows: First, is Simon Ben Boethus from 23BC-5BC (during the Brother John’s birth). Second, is Matthias Ben Theophilus from 5BC-</w:t>
      </w:r>
      <w:r w:rsidRPr="001E1C9D">
        <w:rPr>
          <w:rFonts w:cstheme="minorHAnsi"/>
        </w:rPr>
        <w:lastRenderedPageBreak/>
        <w:t>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A10451" w:rsidRPr="001E1C9D" w:rsidRDefault="00A10451" w:rsidP="00A10451">
      <w:pPr>
        <w:spacing w:line="480" w:lineRule="auto"/>
        <w:jc w:val="both"/>
        <w:rPr>
          <w:rFonts w:cstheme="minorHAnsi"/>
        </w:rPr>
      </w:pPr>
      <w:r w:rsidRPr="001E1C9D">
        <w:rPr>
          <w:rFonts w:cstheme="minorHAnsi"/>
        </w:rPr>
        <w:t xml:space="preserve">Also </w:t>
      </w:r>
      <w:r w:rsidRPr="001E1C9D">
        <w:rPr>
          <w:rFonts w:cstheme="minorHAnsi"/>
          <w:b/>
        </w:rPr>
        <w:t xml:space="preserve">Stephen’s Martyrdom </w:t>
      </w:r>
      <w:r w:rsidRPr="001E1C9D">
        <w:rPr>
          <w:rFonts w:cstheme="minorHAnsi"/>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w:t>
      </w:r>
      <w:r w:rsidRPr="001E1C9D">
        <w:rPr>
          <w:rFonts w:cstheme="minorHAnsi"/>
        </w:rPr>
        <w:lastRenderedPageBreak/>
        <w:t>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1E1C9D">
        <w:rPr>
          <w:rFonts w:cstheme="minorHAnsi"/>
          <w:vertAlign w:val="superscript"/>
        </w:rPr>
        <w:t>nd</w:t>
      </w:r>
      <w:r w:rsidRPr="001E1C9D">
        <w:rPr>
          <w:rFonts w:cstheme="minorHAnsi"/>
        </w:rPr>
        <w:t xml:space="preserve"> Peter 2:4. Stephen makes a way of escape for the Angels (Lords). To be locked up in Hell, it was only designed with 10 keys that the Lord Yah has for the Married Lord called Wisdom &amp; His party. The 10</w:t>
      </w:r>
      <w:r w:rsidRPr="001E1C9D">
        <w:rPr>
          <w:rFonts w:cstheme="minorHAnsi"/>
          <w:vertAlign w:val="superscript"/>
        </w:rPr>
        <w:t>th</w:t>
      </w:r>
      <w:r w:rsidRPr="001E1C9D">
        <w:rPr>
          <w:rFonts w:cstheme="minorHAnsi"/>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1E1C9D">
        <w:rPr>
          <w:rFonts w:cstheme="minorHAnsi"/>
          <w:b/>
        </w:rPr>
        <w:t xml:space="preserve">Does the Son Jesus Our Lord fully </w:t>
      </w:r>
      <w:r w:rsidRPr="001E1C9D">
        <w:rPr>
          <w:rFonts w:cstheme="minorHAnsi"/>
          <w:b/>
        </w:rPr>
        <w:lastRenderedPageBreak/>
        <w:t>know His Father Stephen Our Lord</w:t>
      </w:r>
      <w:r w:rsidRPr="001E1C9D">
        <w:rPr>
          <w:rFonts w:cstheme="minorHAnsi"/>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1E1C9D">
        <w:rPr>
          <w:rFonts w:cstheme="minorHAnsi"/>
          <w:vertAlign w:val="superscript"/>
        </w:rPr>
        <w:t>st</w:t>
      </w:r>
      <w:r w:rsidRPr="001E1C9D">
        <w:rPr>
          <w:rFonts w:cstheme="minorHAnsi"/>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1E1C9D">
        <w:rPr>
          <w:rFonts w:cstheme="minorHAnsi"/>
          <w:vertAlign w:val="superscript"/>
        </w:rPr>
        <w:t>nd</w:t>
      </w:r>
      <w:r w:rsidRPr="001E1C9D">
        <w:rPr>
          <w:rFonts w:cstheme="minorHAnsi"/>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1E1C9D">
        <w:rPr>
          <w:rFonts w:cstheme="minorHAnsi"/>
          <w:vertAlign w:val="superscript"/>
        </w:rPr>
        <w:t>nd</w:t>
      </w:r>
      <w:r w:rsidRPr="001E1C9D">
        <w:rPr>
          <w:rFonts w:cstheme="minorHAnsi"/>
        </w:rPr>
        <w:t xml:space="preserve"> chance in 1</w:t>
      </w:r>
      <w:r w:rsidRPr="001E1C9D">
        <w:rPr>
          <w:rFonts w:cstheme="minorHAnsi"/>
          <w:vertAlign w:val="superscript"/>
        </w:rPr>
        <w:t>st</w:t>
      </w:r>
      <w:r w:rsidRPr="001E1C9D">
        <w:rPr>
          <w:rFonts w:cstheme="minorHAnsi"/>
        </w:rPr>
        <w:t xml:space="preserve"> Peter 3:19. In Hebrews 2:16 says that Christ gave aid to the seed of Abraham &amp; Christ preached to </w:t>
      </w:r>
      <w:r w:rsidRPr="001E1C9D">
        <w:rPr>
          <w:rFonts w:cstheme="minorHAnsi"/>
        </w:rPr>
        <w:lastRenderedPageBreak/>
        <w:t>the Spirits in prison &amp; this was done by the Father Stephen by giving aid to Spirits. In Bartholomew pages 350-358 says Jesus descended in Hell &amp; released all who were captured in the Abyss. In 1</w:t>
      </w:r>
      <w:r w:rsidRPr="001E1C9D">
        <w:rPr>
          <w:rFonts w:cstheme="minorHAnsi"/>
          <w:vertAlign w:val="superscript"/>
        </w:rPr>
        <w:t>st</w:t>
      </w:r>
      <w:r w:rsidRPr="001E1C9D">
        <w:rPr>
          <w:rFonts w:cstheme="minorHAnsi"/>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1E1C9D">
        <w:rPr>
          <w:rFonts w:cstheme="minorHAnsi"/>
          <w:vertAlign w:val="superscript"/>
        </w:rPr>
        <w:t>st</w:t>
      </w:r>
      <w:r w:rsidRPr="001E1C9D">
        <w:rPr>
          <w:rFonts w:cstheme="minorHAnsi"/>
        </w:rPr>
        <w:t xml:space="preserve"> Peter 3:19 it says Stephen went to Hell &amp; counseled to the Angels (Lords) to release them by eternal mercy in Psalms 86:13 &amp; Acts 2:27, 31. The prison on the 9</w:t>
      </w:r>
      <w:r w:rsidRPr="001E1C9D">
        <w:rPr>
          <w:rFonts w:cstheme="minorHAnsi"/>
          <w:vertAlign w:val="superscript"/>
        </w:rPr>
        <w:t>th</w:t>
      </w:r>
      <w:r w:rsidRPr="001E1C9D">
        <w:rPr>
          <w:rFonts w:cstheme="minorHAnsi"/>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1E1C9D">
        <w:rPr>
          <w:rFonts w:cstheme="minorHAnsi"/>
          <w:vertAlign w:val="superscript"/>
        </w:rPr>
        <w:t>nd</w:t>
      </w:r>
      <w:r w:rsidRPr="001E1C9D">
        <w:rPr>
          <w:rFonts w:cstheme="minorHAnsi"/>
        </w:rPr>
        <w:t xml:space="preserve"> Serpent Lucifer called Married Lord called Wisdom in “Qanah” (Sexual Eros Love) made the 1</w:t>
      </w:r>
      <w:r w:rsidRPr="001E1C9D">
        <w:rPr>
          <w:rFonts w:cstheme="minorHAnsi"/>
          <w:vertAlign w:val="superscript"/>
        </w:rPr>
        <w:t>st</w:t>
      </w:r>
      <w:r w:rsidRPr="001E1C9D">
        <w:rPr>
          <w:rFonts w:cstheme="minorHAnsi"/>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1E1C9D">
        <w:rPr>
          <w:rFonts w:cstheme="minorHAnsi"/>
          <w:vertAlign w:val="superscript"/>
        </w:rPr>
        <w:t>nd</w:t>
      </w:r>
      <w:r w:rsidRPr="001E1C9D">
        <w:rPr>
          <w:rFonts w:cstheme="minorHAnsi"/>
        </w:rPr>
        <w:t xml:space="preserve"> Peter 3:8 in March 2012AD based on the date with the life of the Son Jesus &amp; the Father Stephen was from 4BC-12AD. This Universe lasting trillions of years is proven in Isaiah 24; Hebrews 1:2 &amp; 2</w:t>
      </w:r>
      <w:r w:rsidRPr="001E1C9D">
        <w:rPr>
          <w:rFonts w:cstheme="minorHAnsi"/>
          <w:vertAlign w:val="superscript"/>
        </w:rPr>
        <w:t>nd</w:t>
      </w:r>
      <w:r w:rsidRPr="001E1C9D">
        <w:rPr>
          <w:rFonts w:cstheme="minorHAnsi"/>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1E1C9D">
        <w:rPr>
          <w:rFonts w:cstheme="minorHAnsi"/>
          <w:vertAlign w:val="superscript"/>
        </w:rPr>
        <w:t>nd</w:t>
      </w:r>
      <w:r w:rsidRPr="001E1C9D">
        <w:rPr>
          <w:rFonts w:cstheme="minorHAnsi"/>
        </w:rPr>
        <w:t xml:space="preserve"> Peter 3:8. No </w:t>
      </w:r>
      <w:r w:rsidRPr="001E1C9D">
        <w:rPr>
          <w:rFonts w:cstheme="minorHAnsi"/>
        </w:rPr>
        <w:lastRenderedPageBreak/>
        <w:t>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1E1C9D">
        <w:rPr>
          <w:rFonts w:cstheme="minorHAnsi"/>
          <w:vertAlign w:val="superscript"/>
        </w:rPr>
        <w:t>nd</w:t>
      </w:r>
      <w:r w:rsidRPr="001E1C9D">
        <w:rPr>
          <w:rFonts w:cstheme="minorHAnsi"/>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1E1C9D">
        <w:rPr>
          <w:rFonts w:cstheme="minorHAnsi"/>
          <w:vertAlign w:val="superscript"/>
        </w:rPr>
        <w:t>nd</w:t>
      </w:r>
      <w:r w:rsidRPr="001E1C9D">
        <w:rPr>
          <w:rFonts w:cstheme="minorHAnsi"/>
        </w:rPr>
        <w:t xml:space="preserve"> Esdras 14:22; Sirach 24:9; 2</w:t>
      </w:r>
      <w:r w:rsidRPr="001E1C9D">
        <w:rPr>
          <w:rFonts w:cstheme="minorHAnsi"/>
          <w:vertAlign w:val="superscript"/>
        </w:rPr>
        <w:t>nd</w:t>
      </w:r>
      <w:r w:rsidRPr="001E1C9D">
        <w:rPr>
          <w:rFonts w:cstheme="minorHAnsi"/>
        </w:rPr>
        <w:t xml:space="preserve"> Maccabees 7:23; Matthew 13:35; 25:34; Luke 16:8; 20:35; John 8:23; 13:1; 15:19; 16:28; 17:5, 11, 14, 24; 18:36; 21:25; Acts 15:18; Romans 1:20; 16:25; 1</w:t>
      </w:r>
      <w:r w:rsidRPr="001E1C9D">
        <w:rPr>
          <w:rFonts w:cstheme="minorHAnsi"/>
          <w:vertAlign w:val="superscript"/>
        </w:rPr>
        <w:t>st</w:t>
      </w:r>
      <w:r w:rsidRPr="001E1C9D">
        <w:rPr>
          <w:rFonts w:cstheme="minorHAnsi"/>
        </w:rPr>
        <w:t xml:space="preserve"> Corinthians 2:7; Ephesians 1:4; 3:9; 2</w:t>
      </w:r>
      <w:r w:rsidRPr="001E1C9D">
        <w:rPr>
          <w:rFonts w:cstheme="minorHAnsi"/>
          <w:vertAlign w:val="superscript"/>
        </w:rPr>
        <w:t>nd</w:t>
      </w:r>
      <w:r w:rsidRPr="001E1C9D">
        <w:rPr>
          <w:rFonts w:cstheme="minorHAnsi"/>
        </w:rPr>
        <w:t xml:space="preserve"> Timothy 1:9; Titus 1:2; Hebrews 1:2; 4:3; 11:3; 1</w:t>
      </w:r>
      <w:r w:rsidRPr="001E1C9D">
        <w:rPr>
          <w:rFonts w:cstheme="minorHAnsi"/>
          <w:vertAlign w:val="superscript"/>
        </w:rPr>
        <w:t>st</w:t>
      </w:r>
      <w:r w:rsidRPr="001E1C9D">
        <w:rPr>
          <w:rFonts w:cstheme="minorHAnsi"/>
        </w:rPr>
        <w:t xml:space="preserve"> Peter 1:20 &amp; Revelation 11:15. Life may have been on the planet Mercury 1</w:t>
      </w:r>
      <w:r w:rsidRPr="001E1C9D">
        <w:rPr>
          <w:rFonts w:cstheme="minorHAnsi"/>
          <w:vertAlign w:val="superscript"/>
        </w:rPr>
        <w:t>st</w:t>
      </w:r>
      <w:r w:rsidRPr="001E1C9D">
        <w:rPr>
          <w:rFonts w:cstheme="minorHAnsi"/>
        </w:rPr>
        <w:t xml:space="preserve"> from the sun linked to the Lord Lucifer the Married Lord called Wisdom &amp; the planet Venus 2</w:t>
      </w:r>
      <w:r w:rsidRPr="001E1C9D">
        <w:rPr>
          <w:rFonts w:cstheme="minorHAnsi"/>
          <w:vertAlign w:val="superscript"/>
        </w:rPr>
        <w:t>nd</w:t>
      </w:r>
      <w:r w:rsidRPr="001E1C9D">
        <w:rPr>
          <w:rFonts w:cstheme="minorHAnsi"/>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1E1C9D">
        <w:rPr>
          <w:rFonts w:cstheme="minorHAnsi"/>
          <w:vertAlign w:val="superscript"/>
        </w:rPr>
        <w:t>st</w:t>
      </w:r>
      <w:r w:rsidRPr="001E1C9D">
        <w:rPr>
          <w:rFonts w:cstheme="minorHAnsi"/>
        </w:rPr>
        <w:t xml:space="preserve"> Corinthians 15:38, 40, 47, 55 and 2</w:t>
      </w:r>
      <w:r w:rsidRPr="001E1C9D">
        <w:rPr>
          <w:rFonts w:cstheme="minorHAnsi"/>
          <w:vertAlign w:val="superscript"/>
        </w:rPr>
        <w:t>nd</w:t>
      </w:r>
      <w:r w:rsidRPr="001E1C9D">
        <w:rPr>
          <w:rFonts w:cstheme="minorHAnsi"/>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1E1C9D">
        <w:rPr>
          <w:rFonts w:cstheme="minorHAnsi"/>
          <w:vertAlign w:val="superscript"/>
        </w:rPr>
        <w:t>nd</w:t>
      </w:r>
      <w:r w:rsidRPr="001E1C9D">
        <w:rPr>
          <w:rFonts w:cstheme="minorHAnsi"/>
        </w:rPr>
        <w:t xml:space="preserve"> Old Universe &amp; the Young Lordship/Heaven is Sexless without sin. The 2</w:t>
      </w:r>
      <w:r w:rsidRPr="001E1C9D">
        <w:rPr>
          <w:rFonts w:cstheme="minorHAnsi"/>
          <w:vertAlign w:val="superscript"/>
        </w:rPr>
        <w:t>nd</w:t>
      </w:r>
      <w:r w:rsidRPr="001E1C9D">
        <w:rPr>
          <w:rFonts w:cstheme="minorHAnsi"/>
        </w:rPr>
        <w:t xml:space="preserve"> Old Universe lasted for trillions of years &amp; began in Genesis 1:2 &amp; ended in Genesis 8:1. The Old Lordship/Old Heaven ended by fire &amp; agape love in Isaiah 24:1-23. The Old Earth ended by water in </w:t>
      </w:r>
      <w:r w:rsidRPr="001E1C9D">
        <w:rPr>
          <w:rFonts w:cstheme="minorHAnsi"/>
        </w:rPr>
        <w:lastRenderedPageBreak/>
        <w:t>Genesis 7:1-24. This is proven in 2</w:t>
      </w:r>
      <w:r w:rsidRPr="001E1C9D">
        <w:rPr>
          <w:rFonts w:cstheme="minorHAnsi"/>
          <w:vertAlign w:val="superscript"/>
        </w:rPr>
        <w:t>nd</w:t>
      </w:r>
      <w:r w:rsidRPr="001E1C9D">
        <w:rPr>
          <w:rFonts w:cstheme="minorHAnsi"/>
        </w:rPr>
        <w:t xml:space="preserve"> Peter 2:4-5. The Young Universe began in Genesis 8:20 &amp; will end by fire in 2</w:t>
      </w:r>
      <w:r w:rsidRPr="001E1C9D">
        <w:rPr>
          <w:rFonts w:cstheme="minorHAnsi"/>
          <w:vertAlign w:val="superscript"/>
        </w:rPr>
        <w:t>nd</w:t>
      </w:r>
      <w:r w:rsidRPr="001E1C9D">
        <w:rPr>
          <w:rFonts w:cstheme="minorHAnsi"/>
        </w:rPr>
        <w:t xml:space="preserve"> Peter 3:10-13 &amp; Revelation 20:15. Job’s sinless marriage is sexless before Adam’s sinful marriage in the Old part of the 2</w:t>
      </w:r>
      <w:r w:rsidRPr="001E1C9D">
        <w:rPr>
          <w:rFonts w:cstheme="minorHAnsi"/>
          <w:vertAlign w:val="superscript"/>
        </w:rPr>
        <w:t>nd</w:t>
      </w:r>
      <w:r w:rsidRPr="001E1C9D">
        <w:rPr>
          <w:rFonts w:cstheme="minorHAnsi"/>
        </w:rPr>
        <w:t xml:space="preserve"> Universe in Genesis 2:24-6:7 &amp; Job 1:1-37:24. In the beginning of the 1</w:t>
      </w:r>
      <w:r w:rsidRPr="001E1C9D">
        <w:rPr>
          <w:rFonts w:cstheme="minorHAnsi"/>
          <w:vertAlign w:val="superscript"/>
        </w:rPr>
        <w:t>st</w:t>
      </w:r>
      <w:r w:rsidRPr="001E1C9D">
        <w:rPr>
          <w:rFonts w:cstheme="minorHAnsi"/>
        </w:rPr>
        <w:t xml:space="preserve"> Lordship over the 1</w:t>
      </w:r>
      <w:r w:rsidRPr="001E1C9D">
        <w:rPr>
          <w:rFonts w:cstheme="minorHAnsi"/>
          <w:vertAlign w:val="superscript"/>
        </w:rPr>
        <w:t>st</w:t>
      </w:r>
      <w:r w:rsidRPr="001E1C9D">
        <w:rPr>
          <w:rFonts w:cstheme="minorHAnsi"/>
        </w:rPr>
        <w:t xml:space="preserve"> Heaven/Earth the Married Lord called Wisdom was created from everlasting, also the other Lords also were from eternity in Proverbs 8:23. When the Married Lord called Wisdom went to the 2</w:t>
      </w:r>
      <w:r w:rsidRPr="001E1C9D">
        <w:rPr>
          <w:rFonts w:cstheme="minorHAnsi"/>
          <w:vertAlign w:val="superscript"/>
        </w:rPr>
        <w:t>nd</w:t>
      </w:r>
      <w:r w:rsidRPr="001E1C9D">
        <w:rPr>
          <w:rFonts w:cstheme="minorHAnsi"/>
        </w:rPr>
        <w:t xml:space="preserve"> Old Universe that lasted trillions of years, He fell in Lordship by the term “Qanah” meaning “</w:t>
      </w:r>
      <w:r w:rsidRPr="001E1C9D">
        <w:rPr>
          <w:rFonts w:cstheme="minorHAnsi"/>
          <w:b/>
        </w:rPr>
        <w:t>Eternal Eros Love</w:t>
      </w:r>
      <w:r w:rsidRPr="001E1C9D">
        <w:rPr>
          <w:rFonts w:cstheme="minorHAnsi"/>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1E1C9D">
        <w:rPr>
          <w:rFonts w:cstheme="minorHAnsi"/>
          <w:b/>
        </w:rPr>
        <w:t>God is Love and the Love in the Holy Bible</w:t>
      </w:r>
      <w:r w:rsidRPr="001E1C9D">
        <w:rPr>
          <w:rFonts w:cstheme="minorHAnsi"/>
        </w:rPr>
        <w:t xml:space="preserve">.” </w:t>
      </w:r>
    </w:p>
    <w:p w:rsidR="00A10451" w:rsidRPr="001E1C9D" w:rsidRDefault="00A10451" w:rsidP="00A10451">
      <w:pPr>
        <w:spacing w:line="480" w:lineRule="auto"/>
        <w:jc w:val="both"/>
        <w:rPr>
          <w:rFonts w:cstheme="minorHAnsi"/>
        </w:rPr>
      </w:pPr>
      <w:r w:rsidRPr="001E1C9D">
        <w:rPr>
          <w:rFonts w:cstheme="minorHAnsi"/>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w:t>
      </w:r>
      <w:r w:rsidRPr="001E1C9D">
        <w:rPr>
          <w:rFonts w:cstheme="minorHAnsi"/>
        </w:rPr>
        <w:lastRenderedPageBreak/>
        <w:t xml:space="preserve">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A10451" w:rsidRPr="001E1C9D" w:rsidRDefault="00A10451" w:rsidP="00A10451">
      <w:pPr>
        <w:spacing w:line="480" w:lineRule="auto"/>
        <w:jc w:val="both"/>
        <w:rPr>
          <w:rFonts w:cstheme="minorHAnsi"/>
        </w:rPr>
      </w:pPr>
      <w:r w:rsidRPr="001E1C9D">
        <w:rPr>
          <w:rFonts w:cstheme="minorHAnsi"/>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A10451" w:rsidRPr="001E1C9D" w:rsidRDefault="00A10451" w:rsidP="00A10451">
      <w:pPr>
        <w:spacing w:line="480" w:lineRule="auto"/>
        <w:jc w:val="both"/>
        <w:rPr>
          <w:rFonts w:cstheme="minorHAnsi"/>
        </w:rPr>
      </w:pPr>
      <w:r w:rsidRPr="001E1C9D">
        <w:rPr>
          <w:rFonts w:cstheme="minorHAnsi"/>
        </w:rPr>
        <w:t xml:space="preserve">In Stephen’s Family in Luke chapter 2 proves Stephen Christ had a Divine Immaculate Union with the (Virgin) Mary Christ concerning His own Holy Ghost to bring forth His first Son &amp; only Son named the Lord Jesus Christ the Son of God. </w:t>
      </w:r>
    </w:p>
    <w:p w:rsidR="00A10451" w:rsidRPr="001E1C9D" w:rsidRDefault="00A10451" w:rsidP="00A10451">
      <w:pPr>
        <w:spacing w:line="480" w:lineRule="auto"/>
        <w:jc w:val="both"/>
        <w:rPr>
          <w:rFonts w:cstheme="minorHAnsi"/>
        </w:rPr>
      </w:pPr>
      <w:r w:rsidRPr="001E1C9D">
        <w:rPr>
          <w:rFonts w:cstheme="minorHAnsi"/>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E1C9D">
        <w:rPr>
          <w:rFonts w:cstheme="minorHAnsi"/>
          <w:vertAlign w:val="superscript"/>
        </w:rPr>
        <w:t>th</w:t>
      </w:r>
      <w:r w:rsidRPr="001E1C9D">
        <w:rPr>
          <w:rFonts w:cstheme="minorHAnsi"/>
        </w:rPr>
        <w:t>–Born Son, but 10</w:t>
      </w:r>
      <w:r w:rsidRPr="001E1C9D">
        <w:rPr>
          <w:rFonts w:cstheme="minorHAnsi"/>
          <w:vertAlign w:val="superscript"/>
        </w:rPr>
        <w:t>th</w:t>
      </w:r>
      <w:r w:rsidRPr="001E1C9D">
        <w:rPr>
          <w:rFonts w:cstheme="minorHAnsi"/>
        </w:rPr>
        <w:t xml:space="preserve"> in line with Christ as the 1</w:t>
      </w:r>
      <w:r w:rsidRPr="001E1C9D">
        <w:rPr>
          <w:rFonts w:cstheme="minorHAnsi"/>
          <w:vertAlign w:val="superscript"/>
        </w:rPr>
        <w:t>st</w:t>
      </w:r>
      <w:r w:rsidRPr="001E1C9D">
        <w:rPr>
          <w:rFonts w:cstheme="minorHAnsi"/>
        </w:rPr>
        <w:t>-Born Son to raise up Christ to sit on His throne which makes 8 to 10 positions) were all Divine Unions done by Joseph and Mary by the Tree of Life.</w:t>
      </w:r>
    </w:p>
    <w:p w:rsidR="00A10451" w:rsidRPr="001E1C9D" w:rsidRDefault="00A10451" w:rsidP="00A10451">
      <w:pPr>
        <w:spacing w:line="480" w:lineRule="auto"/>
        <w:jc w:val="both"/>
        <w:rPr>
          <w:rFonts w:cstheme="minorHAnsi"/>
        </w:rPr>
      </w:pPr>
      <w:r w:rsidRPr="001E1C9D">
        <w:rPr>
          <w:rFonts w:cstheme="minorHAnsi"/>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w:t>
      </w:r>
      <w:r w:rsidRPr="001E1C9D">
        <w:rPr>
          <w:rFonts w:cstheme="minorHAnsi"/>
        </w:rPr>
        <w:lastRenderedPageBreak/>
        <w:t>firstborn was a Daughter it would have been a Divine Union throughout their family and would not have been allowed a Sexual Union at all in Genesis 4:1. Adam’s 2</w:t>
      </w:r>
      <w:r w:rsidRPr="001E1C9D">
        <w:rPr>
          <w:rFonts w:cstheme="minorHAnsi"/>
          <w:vertAlign w:val="superscript"/>
        </w:rPr>
        <w:t>nd</w:t>
      </w:r>
      <w:r w:rsidRPr="001E1C9D">
        <w:rPr>
          <w:rFonts w:cstheme="minorHAnsi"/>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E1C9D">
        <w:rPr>
          <w:rFonts w:cstheme="minorHAnsi"/>
          <w:vertAlign w:val="superscript"/>
        </w:rPr>
        <w:t>th</w:t>
      </w:r>
      <w:r w:rsidRPr="001E1C9D">
        <w:rPr>
          <w:rFonts w:cstheme="minorHAnsi"/>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E1C9D">
        <w:rPr>
          <w:rFonts w:cstheme="minorHAnsi"/>
          <w:vertAlign w:val="superscript"/>
        </w:rPr>
        <w:t>nd</w:t>
      </w:r>
      <w:r w:rsidRPr="001E1C9D">
        <w:rPr>
          <w:rFonts w:cstheme="minorHAnsi"/>
        </w:rPr>
        <w:t xml:space="preserve"> Peter 3:10-13 &amp; Acts 7:60. For the 1</w:t>
      </w:r>
      <w:r w:rsidRPr="001E1C9D">
        <w:rPr>
          <w:rFonts w:cstheme="minorHAnsi"/>
          <w:vertAlign w:val="superscript"/>
        </w:rPr>
        <w:t>st</w:t>
      </w:r>
      <w:r w:rsidRPr="001E1C9D">
        <w:rPr>
          <w:rFonts w:cstheme="minorHAnsi"/>
        </w:rPr>
        <w:t xml:space="preserve"> Married Woman to think like the 1</w:t>
      </w:r>
      <w:r w:rsidRPr="001E1C9D">
        <w:rPr>
          <w:rFonts w:cstheme="minorHAnsi"/>
          <w:vertAlign w:val="superscript"/>
        </w:rPr>
        <w:t>st</w:t>
      </w:r>
      <w:r w:rsidRPr="001E1C9D">
        <w:rPr>
          <w:rFonts w:cstheme="minorHAnsi"/>
        </w:rPr>
        <w:t xml:space="preserve"> Married Man She has to be disobedient. For the 1</w:t>
      </w:r>
      <w:r w:rsidRPr="001E1C9D">
        <w:rPr>
          <w:rFonts w:cstheme="minorHAnsi"/>
          <w:vertAlign w:val="superscript"/>
        </w:rPr>
        <w:t>st</w:t>
      </w:r>
      <w:r w:rsidRPr="001E1C9D">
        <w:rPr>
          <w:rFonts w:cstheme="minorHAnsi"/>
        </w:rPr>
        <w:t xml:space="preserve"> Married Man to think like the 1</w:t>
      </w:r>
      <w:r w:rsidRPr="001E1C9D">
        <w:rPr>
          <w:rFonts w:cstheme="minorHAnsi"/>
          <w:vertAlign w:val="superscript"/>
        </w:rPr>
        <w:t>st</w:t>
      </w:r>
      <w:r w:rsidRPr="001E1C9D">
        <w:rPr>
          <w:rFonts w:cstheme="minorHAnsi"/>
        </w:rPr>
        <w:t xml:space="preserve"> Married Woman He has to be deceived. For the 1</w:t>
      </w:r>
      <w:r w:rsidRPr="001E1C9D">
        <w:rPr>
          <w:rFonts w:cstheme="minorHAnsi"/>
          <w:vertAlign w:val="superscript"/>
        </w:rPr>
        <w:t>st</w:t>
      </w:r>
      <w:r w:rsidRPr="001E1C9D">
        <w:rPr>
          <w:rFonts w:cstheme="minorHAnsi"/>
        </w:rPr>
        <w:t xml:space="preserve"> Married Man to think like the 1</w:t>
      </w:r>
      <w:r w:rsidRPr="001E1C9D">
        <w:rPr>
          <w:rFonts w:cstheme="minorHAnsi"/>
          <w:vertAlign w:val="superscript"/>
        </w:rPr>
        <w:t>st</w:t>
      </w:r>
      <w:r w:rsidRPr="001E1C9D">
        <w:rPr>
          <w:rFonts w:cstheme="minorHAnsi"/>
        </w:rPr>
        <w:t xml:space="preserve"> Married Serpent He has to be a liar. For the 1</w:t>
      </w:r>
      <w:r w:rsidRPr="001E1C9D">
        <w:rPr>
          <w:rFonts w:cstheme="minorHAnsi"/>
          <w:vertAlign w:val="superscript"/>
        </w:rPr>
        <w:t>st</w:t>
      </w:r>
      <w:r w:rsidRPr="001E1C9D">
        <w:rPr>
          <w:rFonts w:cstheme="minorHAnsi"/>
        </w:rPr>
        <w:t xml:space="preserve"> Married Serpent to think like the 1</w:t>
      </w:r>
      <w:r w:rsidRPr="001E1C9D">
        <w:rPr>
          <w:rFonts w:cstheme="minorHAnsi"/>
          <w:vertAlign w:val="superscript"/>
        </w:rPr>
        <w:t>st</w:t>
      </w:r>
      <w:r w:rsidRPr="001E1C9D">
        <w:rPr>
          <w:rFonts w:cstheme="minorHAnsi"/>
        </w:rPr>
        <w:t xml:space="preserve"> Married Man He has to be disobedient. For the 1</w:t>
      </w:r>
      <w:r w:rsidRPr="001E1C9D">
        <w:rPr>
          <w:rFonts w:cstheme="minorHAnsi"/>
          <w:vertAlign w:val="superscript"/>
        </w:rPr>
        <w:t>st</w:t>
      </w:r>
      <w:r w:rsidRPr="001E1C9D">
        <w:rPr>
          <w:rFonts w:cstheme="minorHAnsi"/>
        </w:rPr>
        <w:t xml:space="preserve"> </w:t>
      </w:r>
      <w:r w:rsidRPr="001E1C9D">
        <w:rPr>
          <w:rFonts w:cstheme="minorHAnsi"/>
        </w:rPr>
        <w:lastRenderedPageBreak/>
        <w:t>Married Woman to think like the 1</w:t>
      </w:r>
      <w:r w:rsidRPr="001E1C9D">
        <w:rPr>
          <w:rFonts w:cstheme="minorHAnsi"/>
          <w:vertAlign w:val="superscript"/>
        </w:rPr>
        <w:t>st</w:t>
      </w:r>
      <w:r w:rsidRPr="001E1C9D">
        <w:rPr>
          <w:rFonts w:cstheme="minorHAnsi"/>
        </w:rPr>
        <w:t xml:space="preserve"> Married Serpent She has to be a liar. For the 1</w:t>
      </w:r>
      <w:r w:rsidRPr="001E1C9D">
        <w:rPr>
          <w:rFonts w:cstheme="minorHAnsi"/>
          <w:vertAlign w:val="superscript"/>
        </w:rPr>
        <w:t>st</w:t>
      </w:r>
      <w:r w:rsidRPr="001E1C9D">
        <w:rPr>
          <w:rFonts w:cstheme="minorHAnsi"/>
        </w:rPr>
        <w:t xml:space="preserve"> Married Serpent to think like the 1</w:t>
      </w:r>
      <w:r w:rsidRPr="001E1C9D">
        <w:rPr>
          <w:rFonts w:cstheme="minorHAnsi"/>
          <w:vertAlign w:val="superscript"/>
        </w:rPr>
        <w:t>st</w:t>
      </w:r>
      <w:r w:rsidRPr="001E1C9D">
        <w:rPr>
          <w:rFonts w:cstheme="minorHAnsi"/>
        </w:rPr>
        <w:t xml:space="preserve"> Married Woman He has to be deceived. For the Married Lord called Wisdom or the Married Lady called Wisdom to think like all (the 1</w:t>
      </w:r>
      <w:r w:rsidRPr="001E1C9D">
        <w:rPr>
          <w:rFonts w:cstheme="minorHAnsi"/>
          <w:vertAlign w:val="superscript"/>
        </w:rPr>
        <w:t>st</w:t>
      </w:r>
      <w:r w:rsidRPr="001E1C9D">
        <w:rPr>
          <w:rFonts w:cstheme="minorHAnsi"/>
        </w:rPr>
        <w:t xml:space="preserve"> Married Woman, 1</w:t>
      </w:r>
      <w:r w:rsidRPr="001E1C9D">
        <w:rPr>
          <w:rFonts w:cstheme="minorHAnsi"/>
          <w:vertAlign w:val="superscript"/>
        </w:rPr>
        <w:t>st</w:t>
      </w:r>
      <w:r w:rsidRPr="001E1C9D">
        <w:rPr>
          <w:rFonts w:cstheme="minorHAnsi"/>
        </w:rPr>
        <w:t xml:space="preserve"> Married Man &amp; 1</w:t>
      </w:r>
      <w:r w:rsidRPr="001E1C9D">
        <w:rPr>
          <w:rFonts w:cstheme="minorHAnsi"/>
          <w:vertAlign w:val="superscript"/>
        </w:rPr>
        <w:t>st</w:t>
      </w:r>
      <w:r w:rsidRPr="001E1C9D">
        <w:rPr>
          <w:rFonts w:cstheme="minorHAnsi"/>
        </w:rPr>
        <w:t xml:space="preserve"> Married Serpent) He or She has to be deceived, disobedient &amp; a liar. For the 2</w:t>
      </w:r>
      <w:r w:rsidRPr="001E1C9D">
        <w:rPr>
          <w:rFonts w:cstheme="minorHAnsi"/>
          <w:vertAlign w:val="superscript"/>
        </w:rPr>
        <w:t>nd</w:t>
      </w:r>
      <w:r w:rsidRPr="001E1C9D">
        <w:rPr>
          <w:rFonts w:cstheme="minorHAnsi"/>
        </w:rPr>
        <w:t xml:space="preserve"> Single Man is Obedient. For the 2</w:t>
      </w:r>
      <w:r w:rsidRPr="001E1C9D">
        <w:rPr>
          <w:rFonts w:cstheme="minorHAnsi"/>
          <w:vertAlign w:val="superscript"/>
        </w:rPr>
        <w:t>nd</w:t>
      </w:r>
      <w:r w:rsidRPr="001E1C9D">
        <w:rPr>
          <w:rFonts w:cstheme="minorHAnsi"/>
        </w:rPr>
        <w:t xml:space="preserve"> Single Woman is intelligent knowing the Scriptures &amp; the Authority. For the 2</w:t>
      </w:r>
      <w:r w:rsidRPr="001E1C9D">
        <w:rPr>
          <w:rFonts w:cstheme="minorHAnsi"/>
          <w:vertAlign w:val="superscript"/>
        </w:rPr>
        <w:t>nd</w:t>
      </w:r>
      <w:r w:rsidRPr="001E1C9D">
        <w:rPr>
          <w:rFonts w:cstheme="minorHAnsi"/>
        </w:rPr>
        <w:t xml:space="preserve"> Single Serpent is the Truth. For the 2</w:t>
      </w:r>
      <w:r w:rsidRPr="001E1C9D">
        <w:rPr>
          <w:rFonts w:cstheme="minorHAnsi"/>
          <w:vertAlign w:val="superscript"/>
        </w:rPr>
        <w:t>nd</w:t>
      </w:r>
      <w:r w:rsidRPr="001E1C9D">
        <w:rPr>
          <w:rFonts w:cstheme="minorHAnsi"/>
        </w:rPr>
        <w:t xml:space="preserve"> Single Lord called Wisdom is Obedient, Intelligent and Truthful.     </w:t>
      </w:r>
    </w:p>
    <w:p w:rsidR="00A10451" w:rsidRPr="001E1C9D" w:rsidRDefault="00A10451" w:rsidP="00A10451">
      <w:pPr>
        <w:spacing w:line="480" w:lineRule="auto"/>
        <w:jc w:val="both"/>
        <w:rPr>
          <w:rFonts w:cstheme="minorHAnsi"/>
        </w:rPr>
      </w:pPr>
      <w:r w:rsidRPr="001E1C9D">
        <w:rPr>
          <w:rFonts w:cstheme="minorHAnsi"/>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1E1C9D">
        <w:rPr>
          <w:rFonts w:cstheme="minorHAnsi"/>
          <w:vertAlign w:val="superscript"/>
        </w:rPr>
        <w:t>st</w:t>
      </w:r>
      <w:r w:rsidRPr="001E1C9D">
        <w:rPr>
          <w:rFonts w:cstheme="minorHAnsi"/>
        </w:rPr>
        <w:t xml:space="preserve"> Corinthians 6:16. The Lord Jesus Christ says what is Born of the Spirit (Mind) is Spirit (Mind) in John 3:6. This means the Heart, Soul, Inner Person, Outer Person is the Eternal Kingdom of God that is born of God in 2</w:t>
      </w:r>
      <w:r w:rsidRPr="001E1C9D">
        <w:rPr>
          <w:rFonts w:cstheme="minorHAnsi"/>
          <w:vertAlign w:val="superscript"/>
        </w:rPr>
        <w:t>nd</w:t>
      </w:r>
      <w:r w:rsidRPr="001E1C9D">
        <w:rPr>
          <w:rFonts w:cstheme="minorHAnsi"/>
        </w:rPr>
        <w:t xml:space="preserve"> Corinthians 12:1-6 &amp; 1</w:t>
      </w:r>
      <w:r w:rsidRPr="001E1C9D">
        <w:rPr>
          <w:rFonts w:cstheme="minorHAnsi"/>
          <w:vertAlign w:val="superscript"/>
        </w:rPr>
        <w:t>st</w:t>
      </w:r>
      <w:r w:rsidRPr="001E1C9D">
        <w:rPr>
          <w:rFonts w:cstheme="minorHAnsi"/>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1E1C9D">
        <w:rPr>
          <w:rFonts w:cstheme="minorHAnsi"/>
          <w:vertAlign w:val="superscript"/>
        </w:rPr>
        <w:t>nd</w:t>
      </w:r>
      <w:r w:rsidRPr="001E1C9D">
        <w:rPr>
          <w:rFonts w:cstheme="minorHAnsi"/>
        </w:rPr>
        <w:t xml:space="preserve"> Peter 1:4 &amp; Romans 1:20.  </w:t>
      </w:r>
    </w:p>
    <w:p w:rsidR="00A10451" w:rsidRPr="001E1C9D" w:rsidRDefault="00A10451" w:rsidP="00A10451">
      <w:pPr>
        <w:spacing w:line="480" w:lineRule="auto"/>
        <w:jc w:val="both"/>
        <w:rPr>
          <w:rFonts w:cstheme="minorHAnsi"/>
        </w:rPr>
      </w:pPr>
      <w:r w:rsidRPr="001E1C9D">
        <w:rPr>
          <w:rFonts w:cstheme="minorHAnsi"/>
        </w:rPr>
        <w:t xml:space="preserve">What did </w:t>
      </w:r>
      <w:r w:rsidRPr="001E1C9D">
        <w:rPr>
          <w:rFonts w:cstheme="minorHAnsi"/>
          <w:b/>
        </w:rPr>
        <w:t>the Blood of the Lord Stephen</w:t>
      </w:r>
      <w:r w:rsidRPr="001E1C9D">
        <w:rPr>
          <w:rFonts w:cstheme="minorHAnsi"/>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1E1C9D">
        <w:rPr>
          <w:rFonts w:cstheme="minorHAnsi"/>
          <w:vertAlign w:val="superscript"/>
        </w:rPr>
        <w:t>st</w:t>
      </w:r>
      <w:r w:rsidRPr="001E1C9D">
        <w:rPr>
          <w:rFonts w:cstheme="minorHAnsi"/>
        </w:rPr>
        <w:t xml:space="preserve"> Thessalonians 5:23. Also Stephen’s blood destroyed the eternal power of death by the price He endured in Mark 3:29; Romans 1:20 &amp; </w:t>
      </w:r>
      <w:r w:rsidRPr="001E1C9D">
        <w:rPr>
          <w:rFonts w:cstheme="minorHAnsi"/>
        </w:rPr>
        <w:lastRenderedPageBreak/>
        <w:t>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1E1C9D">
        <w:rPr>
          <w:rFonts w:cstheme="minorHAnsi"/>
          <w:vertAlign w:val="superscript"/>
        </w:rPr>
        <w:t>st</w:t>
      </w:r>
      <w:r w:rsidRPr="001E1C9D">
        <w:rPr>
          <w:rFonts w:cstheme="minorHAnsi"/>
        </w:rPr>
        <w:t xml:space="preserve"> Peter 1:2 &amp; Acts 7:51-60. In 1</w:t>
      </w:r>
      <w:r w:rsidRPr="001E1C9D">
        <w:rPr>
          <w:rFonts w:cstheme="minorHAnsi"/>
          <w:vertAlign w:val="superscript"/>
        </w:rPr>
        <w:t>st</w:t>
      </w:r>
      <w:r w:rsidRPr="001E1C9D">
        <w:rPr>
          <w:rFonts w:cstheme="minorHAnsi"/>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1E1C9D">
        <w:rPr>
          <w:rFonts w:cstheme="minorHAnsi"/>
          <w:vertAlign w:val="superscript"/>
        </w:rPr>
        <w:t>nd</w:t>
      </w:r>
      <w:r w:rsidRPr="001E1C9D">
        <w:rPr>
          <w:rFonts w:cstheme="minorHAnsi"/>
        </w:rPr>
        <w:t xml:space="preserve"> Maccabees 12:38-45. Stephen’s blood brings forth eternal mercy forever and ever in Psalms 21:7 &amp; Acts 7:60. </w:t>
      </w:r>
    </w:p>
    <w:p w:rsidR="00A10451" w:rsidRPr="001E1C9D" w:rsidRDefault="00A10451" w:rsidP="00A10451">
      <w:pPr>
        <w:spacing w:line="480" w:lineRule="auto"/>
        <w:jc w:val="both"/>
        <w:rPr>
          <w:rFonts w:cstheme="minorHAnsi"/>
        </w:rPr>
      </w:pPr>
      <w:r w:rsidRPr="001E1C9D">
        <w:rPr>
          <w:rFonts w:cstheme="minorHAnsi"/>
          <w:b/>
        </w:rPr>
        <w:t>Stephen is the Christian Messiah from the Branch of Solomon</w:t>
      </w:r>
      <w:r w:rsidRPr="001E1C9D">
        <w:rPr>
          <w:rFonts w:cstheme="minorHAnsi"/>
        </w:rPr>
        <w:t xml:space="preserve"> in Acts 7:47-50; 1</w:t>
      </w:r>
      <w:r w:rsidRPr="001E1C9D">
        <w:rPr>
          <w:rFonts w:cstheme="minorHAnsi"/>
          <w:vertAlign w:val="superscript"/>
        </w:rPr>
        <w:t>st</w:t>
      </w:r>
      <w:r w:rsidRPr="001E1C9D">
        <w:rPr>
          <w:rFonts w:cstheme="minorHAnsi"/>
        </w:rPr>
        <w:t xml:space="preserve"> John 2:22 &amp; 2</w:t>
      </w:r>
      <w:r w:rsidRPr="001E1C9D">
        <w:rPr>
          <w:rFonts w:cstheme="minorHAnsi"/>
          <w:vertAlign w:val="superscript"/>
        </w:rPr>
        <w:t>nd</w:t>
      </w:r>
      <w:r w:rsidRPr="001E1C9D">
        <w:rPr>
          <w:rFonts w:cstheme="minorHAnsi"/>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1E1C9D">
        <w:rPr>
          <w:rFonts w:cstheme="minorHAnsi"/>
          <w:vertAlign w:val="superscript"/>
        </w:rPr>
        <w:t>nd</w:t>
      </w:r>
      <w:r w:rsidRPr="001E1C9D">
        <w:rPr>
          <w:rFonts w:cstheme="minorHAnsi"/>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t>
      </w:r>
      <w:r w:rsidRPr="001E1C9D">
        <w:rPr>
          <w:rFonts w:cstheme="minorHAnsi"/>
        </w:rPr>
        <w:lastRenderedPageBreak/>
        <w:t>wanted to do for His people. Lucifer’s tree of knowledge is the cause of the 1</w:t>
      </w:r>
      <w:r w:rsidRPr="001E1C9D">
        <w:rPr>
          <w:rFonts w:cstheme="minorHAnsi"/>
          <w:vertAlign w:val="superscript"/>
        </w:rPr>
        <w:t>st</w:t>
      </w:r>
      <w:r w:rsidRPr="001E1C9D">
        <w:rPr>
          <w:rFonts w:cstheme="minorHAnsi"/>
        </w:rPr>
        <w:t xml:space="preserve"> Adam &amp; 1</w:t>
      </w:r>
      <w:r w:rsidRPr="001E1C9D">
        <w:rPr>
          <w:rFonts w:cstheme="minorHAnsi"/>
          <w:vertAlign w:val="superscript"/>
        </w:rPr>
        <w:t>st</w:t>
      </w:r>
      <w:r w:rsidRPr="001E1C9D">
        <w:rPr>
          <w:rFonts w:cstheme="minorHAnsi"/>
        </w:rPr>
        <w:t xml:space="preserve"> Eve’s fall by eating from this tree. In 1</w:t>
      </w:r>
      <w:r w:rsidRPr="001E1C9D">
        <w:rPr>
          <w:rFonts w:cstheme="minorHAnsi"/>
          <w:vertAlign w:val="superscript"/>
        </w:rPr>
        <w:t>st</w:t>
      </w:r>
      <w:r w:rsidRPr="001E1C9D">
        <w:rPr>
          <w:rFonts w:cstheme="minorHAnsi"/>
        </w:rPr>
        <w:t xml:space="preserve"> Corinthians 15:47 says Jesus/John is the 2</w:t>
      </w:r>
      <w:r w:rsidRPr="001E1C9D">
        <w:rPr>
          <w:rFonts w:cstheme="minorHAnsi"/>
          <w:vertAlign w:val="superscript"/>
        </w:rPr>
        <w:t>nd</w:t>
      </w:r>
      <w:r w:rsidRPr="001E1C9D">
        <w:rPr>
          <w:rFonts w:cstheme="minorHAnsi"/>
        </w:rPr>
        <w:t xml:space="preserve"> Man Adam/2</w:t>
      </w:r>
      <w:r w:rsidRPr="001E1C9D">
        <w:rPr>
          <w:rFonts w:cstheme="minorHAnsi"/>
          <w:vertAlign w:val="superscript"/>
        </w:rPr>
        <w:t>nd</w:t>
      </w:r>
      <w:r w:rsidRPr="001E1C9D">
        <w:rPr>
          <w:rFonts w:cstheme="minorHAnsi"/>
        </w:rPr>
        <w:t xml:space="preserve"> Woman Eve &amp; James is the 2</w:t>
      </w:r>
      <w:r w:rsidRPr="001E1C9D">
        <w:rPr>
          <w:rFonts w:cstheme="minorHAnsi"/>
          <w:vertAlign w:val="superscript"/>
        </w:rPr>
        <w:t>nd</w:t>
      </w:r>
      <w:r w:rsidRPr="001E1C9D">
        <w:rPr>
          <w:rFonts w:cstheme="minorHAnsi"/>
        </w:rPr>
        <w:t xml:space="preserve"> Serpent Lucifer which in 1</w:t>
      </w:r>
      <w:r w:rsidRPr="001E1C9D">
        <w:rPr>
          <w:rFonts w:cstheme="minorHAnsi"/>
          <w:vertAlign w:val="superscript"/>
        </w:rPr>
        <w:t>st</w:t>
      </w:r>
      <w:r w:rsidRPr="001E1C9D">
        <w:rPr>
          <w:rFonts w:cstheme="minorHAnsi"/>
        </w:rPr>
        <w:t xml:space="preserve"> Corinthians 15:40, 42. Then in 1</w:t>
      </w:r>
      <w:r w:rsidRPr="001E1C9D">
        <w:rPr>
          <w:rFonts w:cstheme="minorHAnsi"/>
          <w:vertAlign w:val="superscript"/>
        </w:rPr>
        <w:t>st</w:t>
      </w:r>
      <w:r w:rsidRPr="001E1C9D">
        <w:rPr>
          <w:rFonts w:cstheme="minorHAnsi"/>
        </w:rPr>
        <w:t xml:space="preserve"> Corinthians 15:54-58, Stephen would be the 2</w:t>
      </w:r>
      <w:r w:rsidRPr="001E1C9D">
        <w:rPr>
          <w:rFonts w:cstheme="minorHAnsi"/>
          <w:vertAlign w:val="superscript"/>
        </w:rPr>
        <w:t>nd</w:t>
      </w:r>
      <w:r w:rsidRPr="001E1C9D">
        <w:rPr>
          <w:rFonts w:cstheme="minorHAnsi"/>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1E1C9D">
        <w:rPr>
          <w:rFonts w:cstheme="minorHAnsi"/>
          <w:vertAlign w:val="superscript"/>
        </w:rPr>
        <w:t xml:space="preserve">st </w:t>
      </w:r>
      <w:r w:rsidRPr="001E1C9D">
        <w:rPr>
          <w:rFonts w:cstheme="minorHAnsi"/>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w:t>
      </w:r>
      <w:r w:rsidRPr="001E1C9D">
        <w:rPr>
          <w:rFonts w:cstheme="minorHAnsi"/>
        </w:rPr>
        <w:lastRenderedPageBreak/>
        <w:t>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1E1C9D">
        <w:rPr>
          <w:rFonts w:cstheme="minorHAnsi"/>
          <w:vertAlign w:val="superscript"/>
        </w:rPr>
        <w:t>st</w:t>
      </w:r>
      <w:r w:rsidRPr="001E1C9D">
        <w:rPr>
          <w:rFonts w:cstheme="minorHAnsi"/>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1E1C9D">
        <w:rPr>
          <w:rFonts w:cstheme="minorHAnsi"/>
          <w:vertAlign w:val="superscript"/>
        </w:rPr>
        <w:t>nd</w:t>
      </w:r>
      <w:r w:rsidRPr="001E1C9D">
        <w:rPr>
          <w:rFonts w:cstheme="minorHAnsi"/>
        </w:rPr>
        <w:t xml:space="preserve"> Man Yahweh. The Lord James is the 2</w:t>
      </w:r>
      <w:r w:rsidRPr="001E1C9D">
        <w:rPr>
          <w:rFonts w:cstheme="minorHAnsi"/>
          <w:vertAlign w:val="superscript"/>
        </w:rPr>
        <w:t>nd</w:t>
      </w:r>
      <w:r w:rsidRPr="001E1C9D">
        <w:rPr>
          <w:rFonts w:cstheme="minorHAnsi"/>
        </w:rPr>
        <w:t xml:space="preserve"> Man Lucifer. The Lord Jesus is the 2</w:t>
      </w:r>
      <w:r w:rsidRPr="001E1C9D">
        <w:rPr>
          <w:rFonts w:cstheme="minorHAnsi"/>
          <w:vertAlign w:val="superscript"/>
        </w:rPr>
        <w:t>nd</w:t>
      </w:r>
      <w:r w:rsidRPr="001E1C9D">
        <w:rPr>
          <w:rFonts w:cstheme="minorHAnsi"/>
        </w:rPr>
        <w:t xml:space="preserve"> Man Adam. The Lord John is the 2</w:t>
      </w:r>
      <w:r w:rsidRPr="001E1C9D">
        <w:rPr>
          <w:rFonts w:cstheme="minorHAnsi"/>
          <w:vertAlign w:val="superscript"/>
        </w:rPr>
        <w:t>nd</w:t>
      </w:r>
      <w:r w:rsidRPr="001E1C9D">
        <w:rPr>
          <w:rFonts w:cstheme="minorHAnsi"/>
        </w:rPr>
        <w:t xml:space="preserve"> Man Eve. The Lord Peter is the 2</w:t>
      </w:r>
      <w:r w:rsidRPr="001E1C9D">
        <w:rPr>
          <w:rFonts w:cstheme="minorHAnsi"/>
          <w:vertAlign w:val="superscript"/>
        </w:rPr>
        <w:t>nd</w:t>
      </w:r>
      <w:r w:rsidRPr="001E1C9D">
        <w:rPr>
          <w:rFonts w:cstheme="minorHAnsi"/>
        </w:rPr>
        <w:t xml:space="preserve"> Man Cain.  </w:t>
      </w:r>
    </w:p>
    <w:p w:rsidR="00A10451" w:rsidRPr="001E1C9D" w:rsidRDefault="00A10451" w:rsidP="00A10451">
      <w:pPr>
        <w:spacing w:line="480" w:lineRule="auto"/>
        <w:jc w:val="both"/>
        <w:rPr>
          <w:rFonts w:cstheme="minorHAnsi"/>
        </w:rPr>
      </w:pPr>
      <w:r w:rsidRPr="001E1C9D">
        <w:rPr>
          <w:rFonts w:cstheme="minorHAnsi"/>
        </w:rPr>
        <w:t xml:space="preserve">In </w:t>
      </w:r>
      <w:r w:rsidRPr="001E1C9D">
        <w:rPr>
          <w:rFonts w:cstheme="minorHAnsi"/>
          <w:b/>
        </w:rPr>
        <w:t>Stephen’s Defense</w:t>
      </w:r>
      <w:r w:rsidRPr="001E1C9D">
        <w:rPr>
          <w:rFonts w:cstheme="minorHAnsi"/>
        </w:rPr>
        <w:t xml:space="preserve"> in Acts 7:42-53 warn us about the abomination of the Ammonite people with Molech as Sukkoth (Milcom) &amp; maybe linked to Moloch concerning child pornography in Acts 7:42-43. </w:t>
      </w:r>
      <w:r w:rsidRPr="001E1C9D">
        <w:rPr>
          <w:rFonts w:cstheme="minorHAnsi"/>
        </w:rPr>
        <w:lastRenderedPageBreak/>
        <w:t>Also You cannot be unequally yoked with Unbelievers and Believers; light and darkness; the Lord’s Table or the table of Demons (Satan’s) in 1</w:t>
      </w:r>
      <w:r w:rsidRPr="001E1C9D">
        <w:rPr>
          <w:rFonts w:cstheme="minorHAnsi"/>
          <w:vertAlign w:val="superscript"/>
        </w:rPr>
        <w:t>st</w:t>
      </w:r>
      <w:r w:rsidRPr="001E1C9D">
        <w:rPr>
          <w:rFonts w:cstheme="minorHAnsi"/>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1E1C9D">
        <w:rPr>
          <w:rFonts w:cstheme="minorHAnsi"/>
          <w:vertAlign w:val="superscript"/>
        </w:rPr>
        <w:t>st</w:t>
      </w:r>
      <w:r w:rsidRPr="001E1C9D">
        <w:rPr>
          <w:rFonts w:cstheme="minorHAnsi"/>
        </w:rPr>
        <w:t xml:space="preserve"> Kings 11:1-13 &amp; Pagan Wives in Ezra 9:1-15. Also it is in 1</w:t>
      </w:r>
      <w:r w:rsidRPr="001E1C9D">
        <w:rPr>
          <w:rFonts w:cstheme="minorHAnsi"/>
          <w:vertAlign w:val="superscript"/>
        </w:rPr>
        <w:t>st</w:t>
      </w:r>
      <w:r w:rsidRPr="001E1C9D">
        <w:rPr>
          <w:rFonts w:cstheme="minorHAnsi"/>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1E1C9D">
        <w:rPr>
          <w:rFonts w:cstheme="minorHAnsi"/>
          <w:vertAlign w:val="superscript"/>
        </w:rPr>
        <w:t>st</w:t>
      </w:r>
      <w:r w:rsidRPr="001E1C9D">
        <w:rPr>
          <w:rFonts w:cstheme="minorHAnsi"/>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Solomon’s 80 year Kingdom in 1</w:t>
      </w:r>
      <w:r w:rsidRPr="001E1C9D">
        <w:rPr>
          <w:rFonts w:cstheme="minorHAnsi"/>
          <w:vertAlign w:val="superscript"/>
        </w:rPr>
        <w:t>st</w:t>
      </w:r>
      <w:r w:rsidRPr="001E1C9D">
        <w:rPr>
          <w:rFonts w:cstheme="minorHAnsi"/>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w:t>
      </w:r>
      <w:r w:rsidRPr="001E1C9D">
        <w:rPr>
          <w:rFonts w:cstheme="minorHAnsi"/>
        </w:rPr>
        <w:lastRenderedPageBreak/>
        <w:t>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1E1C9D">
        <w:rPr>
          <w:rFonts w:cstheme="minorHAnsi"/>
          <w:vanish/>
        </w:rPr>
        <w:t>eHe</w:t>
      </w:r>
      <w:r w:rsidRPr="001E1C9D">
        <w:rPr>
          <w:rFonts w:cstheme="minorHAnsi"/>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1E1C9D">
        <w:rPr>
          <w:rFonts w:cstheme="minorHAnsi"/>
          <w:vertAlign w:val="superscript"/>
        </w:rPr>
        <w:t>st</w:t>
      </w:r>
      <w:r w:rsidRPr="001E1C9D">
        <w:rPr>
          <w:rFonts w:cstheme="minorHAnsi"/>
        </w:rPr>
        <w:t xml:space="preserve"> John 2:22 and 2</w:t>
      </w:r>
      <w:r w:rsidRPr="001E1C9D">
        <w:rPr>
          <w:rFonts w:cstheme="minorHAnsi"/>
          <w:vertAlign w:val="superscript"/>
        </w:rPr>
        <w:t>nd</w:t>
      </w:r>
      <w:r w:rsidRPr="001E1C9D">
        <w:rPr>
          <w:rFonts w:cstheme="minorHAnsi"/>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1E1C9D">
        <w:rPr>
          <w:rFonts w:cstheme="minorHAnsi"/>
          <w:b/>
        </w:rPr>
        <w:t>The Lord Yah &amp; the Different Kinds of Flesh in the Holy Bible</w:t>
      </w:r>
      <w:r w:rsidRPr="001E1C9D">
        <w:rPr>
          <w:rFonts w:cstheme="minorHAnsi"/>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A10451" w:rsidRPr="001E1C9D" w:rsidRDefault="00A10451" w:rsidP="00A10451">
      <w:pPr>
        <w:spacing w:line="480" w:lineRule="auto"/>
        <w:jc w:val="both"/>
        <w:rPr>
          <w:rFonts w:cstheme="minorHAnsi"/>
        </w:rPr>
      </w:pPr>
      <w:r w:rsidRPr="001E1C9D">
        <w:rPr>
          <w:rFonts w:cstheme="minorHAnsi"/>
        </w:rPr>
        <w:t>The 5 Divine Unions are authorized by the Father Stephen Our Lord derives from John 8:58 with Genesis 2:24; Matthew 19:5; Mark 10:8; Ephesians 5:31 &amp; 1</w:t>
      </w:r>
      <w:r w:rsidRPr="001E1C9D">
        <w:rPr>
          <w:rFonts w:cstheme="minorHAnsi"/>
          <w:vertAlign w:val="superscript"/>
        </w:rPr>
        <w:t>st</w:t>
      </w:r>
      <w:r w:rsidRPr="001E1C9D">
        <w:rPr>
          <w:rFonts w:cstheme="minorHAnsi"/>
        </w:rPr>
        <w:t xml:space="preserve"> Corinthians 6:17 all as One Flesh and the 1 Sexual Union is derived from Genesis 4:1 with 1</w:t>
      </w:r>
      <w:r w:rsidRPr="001E1C9D">
        <w:rPr>
          <w:rFonts w:cstheme="minorHAnsi"/>
          <w:vertAlign w:val="superscript"/>
        </w:rPr>
        <w:t>st</w:t>
      </w:r>
      <w:r w:rsidRPr="001E1C9D">
        <w:rPr>
          <w:rFonts w:cstheme="minorHAnsi"/>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w:t>
      </w:r>
      <w:r w:rsidRPr="001E1C9D">
        <w:rPr>
          <w:rFonts w:cstheme="minorHAnsi"/>
        </w:rPr>
        <w:lastRenderedPageBreak/>
        <w:t>Divine Union that goes into a Sexual Union in 1</w:t>
      </w:r>
      <w:r w:rsidRPr="001E1C9D">
        <w:rPr>
          <w:rFonts w:cstheme="minorHAnsi"/>
          <w:vertAlign w:val="superscript"/>
        </w:rPr>
        <w:t>st</w:t>
      </w:r>
      <w:r w:rsidRPr="001E1C9D">
        <w:rPr>
          <w:rFonts w:cstheme="minorHAnsi"/>
        </w:rPr>
        <w:t xml:space="preserve"> Corinthians 6:16 &amp; Genesis 4:1. Fourth, the Lord James says before Job &amp; His Lady of Kingdoms (Mother) was I AM is a Divine Union. Fifth, the Lord Stephen says before Lucifer &amp; His Lady of Kingdoms (Mother) was I AM is a Divine Union. </w:t>
      </w:r>
    </w:p>
    <w:p w:rsidR="00A10451" w:rsidRPr="001E1C9D" w:rsidRDefault="00A10451" w:rsidP="00A10451">
      <w:pPr>
        <w:spacing w:line="480" w:lineRule="auto"/>
        <w:jc w:val="both"/>
        <w:rPr>
          <w:rFonts w:cstheme="minorHAnsi"/>
        </w:rPr>
      </w:pPr>
      <w:r w:rsidRPr="001E1C9D">
        <w:rPr>
          <w:rFonts w:cstheme="minorHAnsi"/>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A10451" w:rsidRPr="001E1C9D" w:rsidRDefault="00A10451" w:rsidP="00A10451">
      <w:pPr>
        <w:spacing w:line="480" w:lineRule="auto"/>
        <w:jc w:val="both"/>
        <w:rPr>
          <w:rFonts w:cstheme="minorHAnsi"/>
        </w:rPr>
      </w:pPr>
      <w:r w:rsidRPr="001E1C9D">
        <w:rPr>
          <w:rFonts w:cstheme="minorHAnsi"/>
        </w:rPr>
        <w:t xml:space="preserve">In </w:t>
      </w:r>
      <w:r w:rsidRPr="001E1C9D">
        <w:rPr>
          <w:rFonts w:cstheme="minorHAnsi"/>
          <w:b/>
        </w:rPr>
        <w:t>Stephen’s Resurrection from the Dead, Ascension and Throne</w:t>
      </w:r>
      <w:r w:rsidRPr="001E1C9D">
        <w:rPr>
          <w:rFonts w:cstheme="minorHAnsi"/>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1E1C9D">
        <w:rPr>
          <w:rFonts w:cstheme="minorHAnsi"/>
          <w:vertAlign w:val="superscript"/>
        </w:rPr>
        <w:t>st</w:t>
      </w:r>
      <w:r w:rsidRPr="001E1C9D">
        <w:rPr>
          <w:rFonts w:cstheme="minorHAnsi"/>
        </w:rPr>
        <w:t xml:space="preserve"> Kings 17:8-24; 2</w:t>
      </w:r>
      <w:r w:rsidRPr="001E1C9D">
        <w:rPr>
          <w:rFonts w:cstheme="minorHAnsi"/>
          <w:vertAlign w:val="superscript"/>
        </w:rPr>
        <w:t>nd</w:t>
      </w:r>
      <w:r w:rsidRPr="001E1C9D">
        <w:rPr>
          <w:rFonts w:cstheme="minorHAnsi"/>
        </w:rPr>
        <w:t xml:space="preserve"> Kings 4:18-37 &amp; Acts 9:36-42; 20:9-12. Angels (Lords) are raised from the dead in Luke 20:35-36; Mark 24:25; Matthew 22:29-30; Revelation 22:16 &amp; John 5:24-30. Stephen’s Resurrection is His doorway into the Lordship, being placed in Lordship in John 14:1-4 &amp; Acts </w:t>
      </w:r>
      <w:r w:rsidRPr="001E1C9D">
        <w:rPr>
          <w:rFonts w:cstheme="minorHAnsi"/>
        </w:rPr>
        <w:lastRenderedPageBreak/>
        <w:t>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1E1C9D">
        <w:rPr>
          <w:rFonts w:cstheme="minorHAnsi"/>
          <w:vertAlign w:val="superscript"/>
        </w:rPr>
        <w:t>st</w:t>
      </w:r>
      <w:r w:rsidRPr="001E1C9D">
        <w:rPr>
          <w:rFonts w:cstheme="minorHAnsi"/>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1E1C9D">
        <w:rPr>
          <w:rFonts w:cstheme="minorHAnsi"/>
          <w:vertAlign w:val="superscript"/>
        </w:rPr>
        <w:t>nd</w:t>
      </w:r>
      <w:r w:rsidRPr="001E1C9D">
        <w:rPr>
          <w:rFonts w:cstheme="minorHAnsi"/>
        </w:rPr>
        <w:t xml:space="preserve"> Samuel 12:24-1</w:t>
      </w:r>
      <w:r w:rsidRPr="001E1C9D">
        <w:rPr>
          <w:rFonts w:cstheme="minorHAnsi"/>
          <w:vertAlign w:val="superscript"/>
        </w:rPr>
        <w:t>st</w:t>
      </w:r>
      <w:r w:rsidRPr="001E1C9D">
        <w:rPr>
          <w:rFonts w:cstheme="minorHAnsi"/>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1E1C9D">
        <w:rPr>
          <w:rFonts w:cstheme="minorHAnsi"/>
          <w:vertAlign w:val="superscript"/>
        </w:rPr>
        <w:t>st</w:t>
      </w:r>
      <w:r w:rsidRPr="001E1C9D">
        <w:rPr>
          <w:rFonts w:cstheme="minorHAnsi"/>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1E1C9D">
        <w:rPr>
          <w:rFonts w:cstheme="minorHAnsi"/>
          <w:vertAlign w:val="superscript"/>
        </w:rPr>
        <w:t>st</w:t>
      </w:r>
      <w:r w:rsidRPr="001E1C9D">
        <w:rPr>
          <w:rFonts w:cstheme="minorHAnsi"/>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1E1C9D">
        <w:rPr>
          <w:rFonts w:cstheme="minorHAnsi"/>
          <w:vertAlign w:val="superscript"/>
        </w:rPr>
        <w:t>th</w:t>
      </w:r>
      <w:r w:rsidRPr="001E1C9D">
        <w:rPr>
          <w:rFonts w:cstheme="minorHAnsi"/>
        </w:rPr>
        <w:t xml:space="preserve"> to around June 21</w:t>
      </w:r>
      <w:r w:rsidRPr="001E1C9D">
        <w:rPr>
          <w:rFonts w:cstheme="minorHAnsi"/>
          <w:vertAlign w:val="superscript"/>
        </w:rPr>
        <w:t>st</w:t>
      </w:r>
      <w:r w:rsidRPr="001E1C9D">
        <w:rPr>
          <w:rFonts w:cstheme="minorHAnsi"/>
        </w:rPr>
        <w:t>. This is because of the Father Stephen’s 1</w:t>
      </w:r>
      <w:r w:rsidRPr="001E1C9D">
        <w:rPr>
          <w:rFonts w:cstheme="minorHAnsi"/>
          <w:vertAlign w:val="superscript"/>
        </w:rPr>
        <w:t>st</w:t>
      </w:r>
      <w:r w:rsidRPr="001E1C9D">
        <w:rPr>
          <w:rFonts w:cstheme="minorHAnsi"/>
        </w:rPr>
        <w:t xml:space="preserve"> &amp; 2</w:t>
      </w:r>
      <w:r w:rsidRPr="001E1C9D">
        <w:rPr>
          <w:rFonts w:cstheme="minorHAnsi"/>
          <w:vertAlign w:val="superscript"/>
        </w:rPr>
        <w:t>nd</w:t>
      </w:r>
      <w:r w:rsidRPr="001E1C9D">
        <w:rPr>
          <w:rFonts w:cstheme="minorHAnsi"/>
        </w:rPr>
        <w:t xml:space="preserve"> Resurrected Crown Week from March 7</w:t>
      </w:r>
      <w:r w:rsidRPr="001E1C9D">
        <w:rPr>
          <w:rFonts w:cstheme="minorHAnsi"/>
          <w:vertAlign w:val="superscript"/>
        </w:rPr>
        <w:t>th</w:t>
      </w:r>
      <w:r w:rsidRPr="001E1C9D">
        <w:rPr>
          <w:rFonts w:cstheme="minorHAnsi"/>
        </w:rPr>
        <w:t xml:space="preserve"> to March 21</w:t>
      </w:r>
      <w:r w:rsidRPr="001E1C9D">
        <w:rPr>
          <w:rFonts w:cstheme="minorHAnsi"/>
          <w:vertAlign w:val="superscript"/>
        </w:rPr>
        <w:t>st</w:t>
      </w:r>
      <w:r w:rsidRPr="001E1C9D">
        <w:rPr>
          <w:rFonts w:cstheme="minorHAnsi"/>
        </w:rPr>
        <w:t xml:space="preserve">, than 120 days &amp; nights in Revelation 20:5-6. The Lord Stephen comes in </w:t>
      </w:r>
      <w:r w:rsidRPr="001E1C9D">
        <w:rPr>
          <w:rFonts w:cstheme="minorHAnsi"/>
        </w:rPr>
        <w:lastRenderedPageBreak/>
        <w:t>the Power/Spirit of Enoch for Multi-trillions of years in the Old Universe in Genesis 5:23-24; Revelation 11:4; Zechariah 4:14 &amp; Jude 14-15. If You have any questions on the End Times, You must get My book called “</w:t>
      </w:r>
      <w:r w:rsidRPr="001E1C9D">
        <w:rPr>
          <w:rFonts w:cstheme="minorHAnsi"/>
          <w:b/>
        </w:rPr>
        <w:t>Who is the Lord Lucifer’s Party that the Lord Yahweh will cast into Hell at the End Time</w:t>
      </w:r>
      <w:r w:rsidRPr="001E1C9D">
        <w:rPr>
          <w:rFonts w:cstheme="minorHAnsi"/>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1E1C9D">
        <w:rPr>
          <w:rFonts w:cstheme="minorHAnsi"/>
          <w:vertAlign w:val="superscript"/>
        </w:rPr>
        <w:t>st</w:t>
      </w:r>
      <w:r w:rsidRPr="001E1C9D">
        <w:rPr>
          <w:rFonts w:cstheme="minorHAnsi"/>
        </w:rPr>
        <w:t xml:space="preserve"> &amp; 2</w:t>
      </w:r>
      <w:r w:rsidRPr="001E1C9D">
        <w:rPr>
          <w:rFonts w:cstheme="minorHAnsi"/>
          <w:vertAlign w:val="superscript"/>
        </w:rPr>
        <w:t>nd</w:t>
      </w:r>
      <w:r w:rsidRPr="001E1C9D">
        <w:rPr>
          <w:rFonts w:cstheme="minorHAnsi"/>
        </w:rPr>
        <w:t xml:space="preserve"> Samuel, 1</w:t>
      </w:r>
      <w:r w:rsidRPr="001E1C9D">
        <w:rPr>
          <w:rFonts w:cstheme="minorHAnsi"/>
          <w:vertAlign w:val="superscript"/>
        </w:rPr>
        <w:t xml:space="preserve">st </w:t>
      </w:r>
      <w:r w:rsidRPr="001E1C9D">
        <w:rPr>
          <w:rFonts w:cstheme="minorHAnsi"/>
        </w:rPr>
        <w:t>&amp; 2</w:t>
      </w:r>
      <w:r w:rsidRPr="001E1C9D">
        <w:rPr>
          <w:rFonts w:cstheme="minorHAnsi"/>
          <w:vertAlign w:val="superscript"/>
        </w:rPr>
        <w:t>nd</w:t>
      </w:r>
      <w:r w:rsidRPr="001E1C9D">
        <w:rPr>
          <w:rFonts w:cstheme="minorHAnsi"/>
        </w:rPr>
        <w:t xml:space="preserve"> Kings, Ezra, 1</w:t>
      </w:r>
      <w:r w:rsidRPr="001E1C9D">
        <w:rPr>
          <w:rFonts w:cstheme="minorHAnsi"/>
          <w:vertAlign w:val="superscript"/>
        </w:rPr>
        <w:t xml:space="preserve">st </w:t>
      </w:r>
      <w:r w:rsidRPr="001E1C9D">
        <w:rPr>
          <w:rFonts w:cstheme="minorHAnsi"/>
        </w:rPr>
        <w:t>&amp; 2</w:t>
      </w:r>
      <w:r w:rsidRPr="001E1C9D">
        <w:rPr>
          <w:rFonts w:cstheme="minorHAnsi"/>
          <w:vertAlign w:val="superscript"/>
        </w:rPr>
        <w:t>nd</w:t>
      </w:r>
      <w:r w:rsidRPr="001E1C9D">
        <w:rPr>
          <w:rFonts w:cstheme="minorHAnsi"/>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1E1C9D">
        <w:rPr>
          <w:rFonts w:cstheme="minorHAnsi"/>
          <w:b/>
        </w:rPr>
        <w:t xml:space="preserve">“Total Universe Access” </w:t>
      </w:r>
      <w:r w:rsidRPr="001E1C9D">
        <w:rPr>
          <w:rFonts w:cstheme="minorHAnsi"/>
        </w:rPr>
        <w:t>in Matthew 11:27; Luke 10:22; 1</w:t>
      </w:r>
      <w:r w:rsidRPr="001E1C9D">
        <w:rPr>
          <w:rFonts w:cstheme="minorHAnsi"/>
          <w:vertAlign w:val="superscript"/>
        </w:rPr>
        <w:t>st</w:t>
      </w:r>
      <w:r w:rsidRPr="001E1C9D">
        <w:rPr>
          <w:rFonts w:cstheme="minorHAnsi"/>
        </w:rPr>
        <w:t xml:space="preserve"> Corinthians 8:6 &amp; Ephesians 2:18. No Man has power over the Spirit in Ecclesiastes 8:8. In 1</w:t>
      </w:r>
      <w:r w:rsidRPr="001E1C9D">
        <w:rPr>
          <w:rFonts w:cstheme="minorHAnsi"/>
          <w:vertAlign w:val="superscript"/>
        </w:rPr>
        <w:t>st</w:t>
      </w:r>
      <w:r w:rsidRPr="001E1C9D">
        <w:rPr>
          <w:rFonts w:cstheme="minorHAnsi"/>
        </w:rPr>
        <w:t xml:space="preserve"> Corinthians 2:6-16 says there is 2 Creations. 1</w:t>
      </w:r>
      <w:r w:rsidRPr="001E1C9D">
        <w:rPr>
          <w:rFonts w:cstheme="minorHAnsi"/>
          <w:vertAlign w:val="superscript"/>
        </w:rPr>
        <w:t>st</w:t>
      </w:r>
      <w:r w:rsidRPr="001E1C9D">
        <w:rPr>
          <w:rFonts w:cstheme="minorHAnsi"/>
        </w:rPr>
        <w:t>, the Spirit, Soul &amp; Body of Man knows Man by the weak Flesh in Romans 8:3. Second, the Spirit, Mind &amp; Body of God knows God the Trinity with Divine Flesh/Nature &amp; the weakness of God in 1</w:t>
      </w:r>
      <w:r w:rsidRPr="001E1C9D">
        <w:rPr>
          <w:rFonts w:cstheme="minorHAnsi"/>
          <w:vertAlign w:val="superscript"/>
        </w:rPr>
        <w:t>st</w:t>
      </w:r>
      <w:r w:rsidRPr="001E1C9D">
        <w:rPr>
          <w:rFonts w:cstheme="minorHAnsi"/>
        </w:rPr>
        <w:t xml:space="preserve"> John 3:9; 1</w:t>
      </w:r>
      <w:r w:rsidRPr="001E1C9D">
        <w:rPr>
          <w:rFonts w:cstheme="minorHAnsi"/>
          <w:vertAlign w:val="superscript"/>
        </w:rPr>
        <w:t>st</w:t>
      </w:r>
      <w:r w:rsidRPr="001E1C9D">
        <w:rPr>
          <w:rFonts w:cstheme="minorHAnsi"/>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w:t>
      </w:r>
      <w:r w:rsidRPr="001E1C9D">
        <w:rPr>
          <w:rFonts w:cstheme="minorHAnsi"/>
        </w:rPr>
        <w:lastRenderedPageBreak/>
        <w:t>a good head on their shoulders which means they are 1 to 6 Gold Stars on their shoulders and both collars.</w:t>
      </w:r>
    </w:p>
    <w:p w:rsidR="00A10451" w:rsidRPr="001E1C9D" w:rsidRDefault="00A10451" w:rsidP="00A10451">
      <w:pPr>
        <w:spacing w:line="480" w:lineRule="auto"/>
        <w:jc w:val="center"/>
        <w:rPr>
          <w:rFonts w:cstheme="minorHAnsi"/>
          <w:b/>
        </w:rPr>
      </w:pPr>
      <w:r w:rsidRPr="001E1C9D">
        <w:rPr>
          <w:rFonts w:cstheme="minorHAnsi"/>
          <w:b/>
        </w:rPr>
        <w:t>THE 48 MALE GENERALS [LIST MANY BE INCOMPLETE] IN THE HOLY BIBLE AND THE APOCRYPHA IN THE HALL OF FAME</w:t>
      </w:r>
    </w:p>
    <w:p w:rsidR="00A10451" w:rsidRPr="001E1C9D" w:rsidRDefault="00A10451" w:rsidP="00A10451">
      <w:pPr>
        <w:spacing w:line="480" w:lineRule="auto"/>
        <w:jc w:val="center"/>
        <w:rPr>
          <w:rFonts w:cstheme="minorHAnsi"/>
          <w:b/>
        </w:rPr>
      </w:pPr>
      <w:r w:rsidRPr="001E1C9D">
        <w:rPr>
          <w:rFonts w:cstheme="minorHAnsi"/>
          <w:b/>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A10451" w:rsidRPr="001E1C9D" w:rsidRDefault="00A10451" w:rsidP="00A10451">
      <w:pPr>
        <w:spacing w:line="480" w:lineRule="auto"/>
        <w:jc w:val="center"/>
        <w:rPr>
          <w:rFonts w:cstheme="minorHAnsi"/>
          <w:b/>
        </w:rPr>
      </w:pPr>
      <w:r w:rsidRPr="001E1C9D">
        <w:rPr>
          <w:rFonts w:cstheme="minorHAnsi"/>
          <w:b/>
        </w:rPr>
        <w:t>THE OLDEST UNIVERSE IN PROVERBS 8:22-31 &amp; ACTS 1:1-28:31</w:t>
      </w:r>
    </w:p>
    <w:p w:rsidR="00A10451" w:rsidRPr="001E1C9D" w:rsidRDefault="00A10451" w:rsidP="00A10451">
      <w:pPr>
        <w:spacing w:line="480" w:lineRule="auto"/>
        <w:jc w:val="center"/>
        <w:rPr>
          <w:rFonts w:cstheme="minorHAnsi"/>
          <w:b/>
        </w:rPr>
      </w:pPr>
      <w:r w:rsidRPr="001E1C9D">
        <w:rPr>
          <w:rFonts w:cstheme="minorHAnsi"/>
          <w:b/>
        </w:rPr>
        <w:t>THE OLD UNIVERSE IN GENESIS 1:1-8:30</w:t>
      </w:r>
    </w:p>
    <w:p w:rsidR="00A10451" w:rsidRPr="001E1C9D" w:rsidRDefault="00A10451" w:rsidP="00A10451">
      <w:pPr>
        <w:spacing w:line="480" w:lineRule="auto"/>
        <w:jc w:val="center"/>
        <w:rPr>
          <w:rFonts w:cstheme="minorHAnsi"/>
          <w:b/>
        </w:rPr>
      </w:pPr>
      <w:r w:rsidRPr="001E1C9D">
        <w:rPr>
          <w:rFonts w:cstheme="minorHAnsi"/>
          <w:b/>
        </w:rPr>
        <w:t>THE YOUNG UNIVERSE IN GENESIS 9:1-LUKE 24:53</w:t>
      </w:r>
    </w:p>
    <w:p w:rsidR="00A10451" w:rsidRPr="001E1C9D" w:rsidRDefault="00A10451" w:rsidP="00A10451">
      <w:pPr>
        <w:spacing w:line="480" w:lineRule="auto"/>
        <w:jc w:val="both"/>
        <w:rPr>
          <w:rFonts w:cstheme="minorHAnsi"/>
        </w:rPr>
      </w:pPr>
      <w:r w:rsidRPr="001E1C9D">
        <w:rPr>
          <w:rFonts w:cstheme="minorHAnsi"/>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1E1C9D">
        <w:rPr>
          <w:rFonts w:cstheme="minorHAnsi"/>
          <w:vertAlign w:val="superscript"/>
        </w:rPr>
        <w:t>ND</w:t>
      </w:r>
      <w:r w:rsidRPr="001E1C9D">
        <w:rPr>
          <w:rFonts w:cstheme="minorHAnsi"/>
        </w:rPr>
        <w:t xml:space="preserve"> KINGS 1:10. THE ETERNAL GENERAL ISRAEL FOR 26 THOUSANDS OF YEARS [YOUNG UNIVERSE] IS IN GENESIS 32:22-32. THE ETERNAL GENERAL MELCHIZEDEK FOR A TRILLION OF YEARS [OLD UNIVERSE] IS IN HEBREWS 7:21. </w:t>
      </w:r>
    </w:p>
    <w:p w:rsidR="00A10451" w:rsidRPr="001E1C9D" w:rsidRDefault="00A10451" w:rsidP="00A10451">
      <w:pPr>
        <w:spacing w:line="480" w:lineRule="auto"/>
        <w:jc w:val="center"/>
        <w:rPr>
          <w:rFonts w:cstheme="minorHAnsi"/>
          <w:b/>
        </w:rPr>
      </w:pPr>
      <w:r w:rsidRPr="001E1C9D">
        <w:rPr>
          <w:rFonts w:cstheme="minorHAnsi"/>
          <w:b/>
        </w:rPr>
        <w:t>THE LINE OF 41 ETERNAL GENERALS AFTER EACH ETERNAL DEATH BY THE ETERNAL GENERAL ORDER OF THE LORD MELCHIZEDEK IS THE RANK STRUCTURES FROM THE NUMBER 0 THE UNRANKING GENERAL TO THE NUMBER 40 THE 6 GOLD STAR GENERAL IN THE US ARMY LAW’S ARMED FORCES</w:t>
      </w:r>
    </w:p>
    <w:p w:rsidR="00A10451" w:rsidRPr="001E1C9D" w:rsidRDefault="00A10451" w:rsidP="00A10451">
      <w:pPr>
        <w:spacing w:line="480" w:lineRule="auto"/>
        <w:jc w:val="center"/>
        <w:rPr>
          <w:rFonts w:cstheme="minorHAnsi"/>
          <w:b/>
        </w:rPr>
      </w:pPr>
      <w:r w:rsidRPr="001E1C9D">
        <w:rPr>
          <w:rFonts w:cstheme="minorHAnsi"/>
          <w:b/>
        </w:rPr>
        <w:lastRenderedPageBreak/>
        <w:t>THE YOUNG UNIVERSE IN GENESIS 9:1-LUKE 24:53</w:t>
      </w:r>
    </w:p>
    <w:p w:rsidR="00A10451" w:rsidRPr="001E1C9D" w:rsidRDefault="00A10451" w:rsidP="00A10451">
      <w:pPr>
        <w:spacing w:line="480" w:lineRule="auto"/>
        <w:jc w:val="both"/>
        <w:rPr>
          <w:rFonts w:cstheme="minorHAnsi"/>
        </w:rPr>
      </w:pPr>
      <w:r w:rsidRPr="001E1C9D">
        <w:rPr>
          <w:rFonts w:cstheme="minorHAnsi"/>
        </w:rPr>
        <w:t>GENERAL JEHOAHAZ IS IN 2</w:t>
      </w:r>
      <w:r w:rsidRPr="001E1C9D">
        <w:rPr>
          <w:rFonts w:cstheme="minorHAnsi"/>
          <w:vertAlign w:val="superscript"/>
        </w:rPr>
        <w:t>ND</w:t>
      </w:r>
      <w:r w:rsidRPr="001E1C9D">
        <w:rPr>
          <w:rFonts w:cstheme="minorHAnsi"/>
        </w:rPr>
        <w:t xml:space="preserve"> KINGS 13:7. GENERAL NICANOR IS IN 1</w:t>
      </w:r>
      <w:r w:rsidRPr="001E1C9D">
        <w:rPr>
          <w:rFonts w:cstheme="minorHAnsi"/>
          <w:vertAlign w:val="superscript"/>
        </w:rPr>
        <w:t>ST</w:t>
      </w:r>
      <w:r w:rsidRPr="001E1C9D">
        <w:rPr>
          <w:rFonts w:cstheme="minorHAnsi"/>
        </w:rPr>
        <w:t xml:space="preserve"> MACCABEES 3:38. GENERAL GORGIAS IS IN 1</w:t>
      </w:r>
      <w:r w:rsidRPr="001E1C9D">
        <w:rPr>
          <w:rFonts w:cstheme="minorHAnsi"/>
          <w:vertAlign w:val="superscript"/>
        </w:rPr>
        <w:t>ST</w:t>
      </w:r>
      <w:r w:rsidRPr="001E1C9D">
        <w:rPr>
          <w:rFonts w:cstheme="minorHAnsi"/>
        </w:rPr>
        <w:t xml:space="preserve"> MACCABEES 3:38. GENERAL PTOLEMY (PTOLEMEE) IS IN 1</w:t>
      </w:r>
      <w:r w:rsidRPr="001E1C9D">
        <w:rPr>
          <w:rFonts w:cstheme="minorHAnsi"/>
          <w:vertAlign w:val="superscript"/>
        </w:rPr>
        <w:t>ST</w:t>
      </w:r>
      <w:r w:rsidRPr="001E1C9D">
        <w:rPr>
          <w:rFonts w:cstheme="minorHAnsi"/>
        </w:rPr>
        <w:t xml:space="preserve"> MACCABEES 3:38. GENERAL TRYPHONE IS IN 1</w:t>
      </w:r>
      <w:r w:rsidRPr="001E1C9D">
        <w:rPr>
          <w:rFonts w:cstheme="minorHAnsi"/>
          <w:vertAlign w:val="superscript"/>
        </w:rPr>
        <w:t>ST</w:t>
      </w:r>
      <w:r w:rsidRPr="001E1C9D">
        <w:rPr>
          <w:rFonts w:cstheme="minorHAnsi"/>
        </w:rPr>
        <w:t xml:space="preserve"> MACCABEES 14:1. GENERAL RAPHAEL IS IN TOBIT 12:15. GENERAL BACCHIDES IS IN 1</w:t>
      </w:r>
      <w:r w:rsidRPr="001E1C9D">
        <w:rPr>
          <w:rFonts w:cstheme="minorHAnsi"/>
          <w:vertAlign w:val="superscript"/>
        </w:rPr>
        <w:t>ST</w:t>
      </w:r>
      <w:r w:rsidRPr="001E1C9D">
        <w:rPr>
          <w:rFonts w:cstheme="minorHAnsi"/>
        </w:rPr>
        <w:t xml:space="preserve"> MACCABEES 7:8. GENERAL SISERA IS IN JUDGES 4:7. GENERAL JABIN IS IN JUDGES 4:7. GENERAL JACOB IS IN GENESIS 32:22-32. GENERAL SAUL IS IN 1</w:t>
      </w:r>
      <w:r w:rsidRPr="001E1C9D">
        <w:rPr>
          <w:rFonts w:cstheme="minorHAnsi"/>
          <w:vertAlign w:val="superscript"/>
        </w:rPr>
        <w:t>ST</w:t>
      </w:r>
      <w:r w:rsidRPr="001E1C9D">
        <w:rPr>
          <w:rFonts w:cstheme="minorHAnsi"/>
        </w:rPr>
        <w:t xml:space="preserve"> SAMUEL 14:1. GENERAL DAVID IS IN 1</w:t>
      </w:r>
      <w:r w:rsidRPr="001E1C9D">
        <w:rPr>
          <w:rFonts w:cstheme="minorHAnsi"/>
          <w:vertAlign w:val="superscript"/>
        </w:rPr>
        <w:t>ST</w:t>
      </w:r>
      <w:r w:rsidRPr="001E1C9D">
        <w:rPr>
          <w:rFonts w:cstheme="minorHAnsi"/>
        </w:rPr>
        <w:t xml:space="preserve"> SAMUEL 19:8. GENERAL SOLOMON IS IN 1</w:t>
      </w:r>
      <w:r w:rsidRPr="001E1C9D">
        <w:rPr>
          <w:rFonts w:cstheme="minorHAnsi"/>
          <w:vertAlign w:val="superscript"/>
        </w:rPr>
        <w:t>ST</w:t>
      </w:r>
      <w:r w:rsidRPr="001E1C9D">
        <w:rPr>
          <w:rFonts w:cstheme="minorHAnsi"/>
        </w:rPr>
        <w:t xml:space="preserve"> KINGS 1:37. GENERAL REHOBOAM IS IN 1</w:t>
      </w:r>
      <w:r w:rsidRPr="001E1C9D">
        <w:rPr>
          <w:rFonts w:cstheme="minorHAnsi"/>
          <w:vertAlign w:val="superscript"/>
        </w:rPr>
        <w:t>ST</w:t>
      </w:r>
      <w:r w:rsidRPr="001E1C9D">
        <w:rPr>
          <w:rFonts w:cstheme="minorHAnsi"/>
        </w:rPr>
        <w:t xml:space="preserve"> KINGS 12:21. GENERAL ABNER IS IN 1</w:t>
      </w:r>
      <w:r w:rsidRPr="001E1C9D">
        <w:rPr>
          <w:rFonts w:cstheme="minorHAnsi"/>
          <w:vertAlign w:val="superscript"/>
        </w:rPr>
        <w:t>ST</w:t>
      </w:r>
      <w:r w:rsidRPr="001E1C9D">
        <w:rPr>
          <w:rFonts w:cstheme="minorHAnsi"/>
        </w:rPr>
        <w:t xml:space="preserve"> SAMUEL 17:55. GENERAL ABISHAI IS IN 1</w:t>
      </w:r>
      <w:r w:rsidRPr="001E1C9D">
        <w:rPr>
          <w:rFonts w:cstheme="minorHAnsi"/>
          <w:vertAlign w:val="superscript"/>
        </w:rPr>
        <w:t>ST</w:t>
      </w:r>
      <w:r w:rsidRPr="001E1C9D">
        <w:rPr>
          <w:rFonts w:cstheme="minorHAnsi"/>
        </w:rPr>
        <w:t xml:space="preserve"> CHRONICLES 19:11. GENERAL SHOBACH IS IN 2</w:t>
      </w:r>
      <w:r w:rsidRPr="001E1C9D">
        <w:rPr>
          <w:rFonts w:cstheme="minorHAnsi"/>
          <w:vertAlign w:val="superscript"/>
        </w:rPr>
        <w:t>ND</w:t>
      </w:r>
      <w:r w:rsidRPr="001E1C9D">
        <w:rPr>
          <w:rFonts w:cstheme="minorHAnsi"/>
        </w:rPr>
        <w:t xml:space="preserve"> SAMUEL 10:16. GENERAL AMASA IS IN 2</w:t>
      </w:r>
      <w:r w:rsidRPr="001E1C9D">
        <w:rPr>
          <w:rFonts w:cstheme="minorHAnsi"/>
          <w:vertAlign w:val="superscript"/>
        </w:rPr>
        <w:t>ND</w:t>
      </w:r>
      <w:r w:rsidRPr="001E1C9D">
        <w:rPr>
          <w:rFonts w:cstheme="minorHAnsi"/>
        </w:rPr>
        <w:t xml:space="preserve"> SAMUEL 19:13. GENERAL JESUS IS IN REVLEATION 22:16. GENERAL JOHN IS IN REVELATION 22:16. GENERAL JAMES IS IN JAMES 2:8-13. GENERAL PETER IS IN ACTS 12:3-19. GENERAL BARAK IS IN JUDGES 4:6. GENERAL URIEL IS IN 2</w:t>
      </w:r>
      <w:r w:rsidRPr="001E1C9D">
        <w:rPr>
          <w:rFonts w:cstheme="minorHAnsi"/>
          <w:vertAlign w:val="superscript"/>
        </w:rPr>
        <w:t>ND</w:t>
      </w:r>
      <w:r w:rsidRPr="001E1C9D">
        <w:rPr>
          <w:rFonts w:cstheme="minorHAnsi"/>
        </w:rPr>
        <w:t xml:space="preserve"> ESDRAS 4:36. GENERAL HOLOFERNES IS IN JUDITH 7:1. GENERAL JUDAS IS IN 1</w:t>
      </w:r>
      <w:r w:rsidRPr="001E1C9D">
        <w:rPr>
          <w:rFonts w:cstheme="minorHAnsi"/>
          <w:vertAlign w:val="superscript"/>
        </w:rPr>
        <w:t>ST</w:t>
      </w:r>
      <w:r w:rsidRPr="001E1C9D">
        <w:rPr>
          <w:rFonts w:cstheme="minorHAnsi"/>
        </w:rPr>
        <w:t xml:space="preserve"> MACCABEES 5:49. GENERAL REHUM IS IN EZRA 4:9. GENERAL JONATHAN IS IN 1</w:t>
      </w:r>
      <w:r w:rsidRPr="001E1C9D">
        <w:rPr>
          <w:rFonts w:cstheme="minorHAnsi"/>
          <w:vertAlign w:val="superscript"/>
        </w:rPr>
        <w:t>ST</w:t>
      </w:r>
      <w:r w:rsidRPr="001E1C9D">
        <w:rPr>
          <w:rFonts w:cstheme="minorHAnsi"/>
        </w:rPr>
        <w:t xml:space="preserve"> MACCABEES 12:27. GENERAL LYSIAS (SELEUCID) IS IN 1</w:t>
      </w:r>
      <w:r w:rsidRPr="001E1C9D">
        <w:rPr>
          <w:rFonts w:cstheme="minorHAnsi"/>
          <w:vertAlign w:val="superscript"/>
        </w:rPr>
        <w:t>ST</w:t>
      </w:r>
      <w:r w:rsidRPr="001E1C9D">
        <w:rPr>
          <w:rFonts w:cstheme="minorHAnsi"/>
        </w:rPr>
        <w:t xml:space="preserve"> MACCABEES 3:38. GENERAL GABRIEL IS IN LUKE 1:19. GENERAL SHOPHACH IS IN 1</w:t>
      </w:r>
      <w:r w:rsidRPr="001E1C9D">
        <w:rPr>
          <w:rFonts w:cstheme="minorHAnsi"/>
          <w:vertAlign w:val="superscript"/>
        </w:rPr>
        <w:t>ST</w:t>
      </w:r>
      <w:r w:rsidRPr="001E1C9D">
        <w:rPr>
          <w:rFonts w:cstheme="minorHAnsi"/>
        </w:rPr>
        <w:t xml:space="preserve"> CHRONICLES 19:16. GENERAL JEHU IS IN 2</w:t>
      </w:r>
      <w:r w:rsidRPr="001E1C9D">
        <w:rPr>
          <w:rFonts w:cstheme="minorHAnsi"/>
          <w:vertAlign w:val="superscript"/>
        </w:rPr>
        <w:t>ND</w:t>
      </w:r>
      <w:r w:rsidRPr="001E1C9D">
        <w:rPr>
          <w:rFonts w:cstheme="minorHAnsi"/>
        </w:rPr>
        <w:t xml:space="preserve"> KINGS 9:5. GENERAL JEHOIADA IS IN 2</w:t>
      </w:r>
      <w:r w:rsidRPr="001E1C9D">
        <w:rPr>
          <w:rFonts w:cstheme="minorHAnsi"/>
          <w:vertAlign w:val="superscript"/>
        </w:rPr>
        <w:t>ND</w:t>
      </w:r>
      <w:r w:rsidRPr="001E1C9D">
        <w:rPr>
          <w:rFonts w:cstheme="minorHAnsi"/>
        </w:rPr>
        <w:t xml:space="preserve"> KINGS 11:15. GENERAL JOAB IS IN 1</w:t>
      </w:r>
      <w:r w:rsidRPr="001E1C9D">
        <w:rPr>
          <w:rFonts w:cstheme="minorHAnsi"/>
          <w:vertAlign w:val="superscript"/>
        </w:rPr>
        <w:t>ST</w:t>
      </w:r>
      <w:r w:rsidRPr="001E1C9D">
        <w:rPr>
          <w:rFonts w:cstheme="minorHAnsi"/>
        </w:rPr>
        <w:t xml:space="preserve"> CHRONICLES 20:1. GENERAL JOHANAN IS IN 1</w:t>
      </w:r>
      <w:r w:rsidRPr="001E1C9D">
        <w:rPr>
          <w:rFonts w:cstheme="minorHAnsi"/>
          <w:vertAlign w:val="superscript"/>
        </w:rPr>
        <w:t>ST</w:t>
      </w:r>
      <w:r w:rsidRPr="001E1C9D">
        <w:rPr>
          <w:rFonts w:cstheme="minorHAnsi"/>
        </w:rPr>
        <w:t xml:space="preserve"> MACCABEES 9:44. GENERAL LYSIAS (ROMAN) IS IN ACTS 24:7. GENERAL NAAMAN IS IN 2</w:t>
      </w:r>
      <w:r w:rsidRPr="001E1C9D">
        <w:rPr>
          <w:rFonts w:cstheme="minorHAnsi"/>
          <w:vertAlign w:val="superscript"/>
        </w:rPr>
        <w:t>ND</w:t>
      </w:r>
      <w:r w:rsidRPr="001E1C9D">
        <w:rPr>
          <w:rFonts w:cstheme="minorHAnsi"/>
        </w:rPr>
        <w:t xml:space="preserve"> KINGS 5:1. GENERAL OMRI IS IN 1</w:t>
      </w:r>
      <w:r w:rsidRPr="001E1C9D">
        <w:rPr>
          <w:rFonts w:cstheme="minorHAnsi"/>
          <w:vertAlign w:val="superscript"/>
        </w:rPr>
        <w:t>ST</w:t>
      </w:r>
      <w:r w:rsidRPr="001E1C9D">
        <w:rPr>
          <w:rFonts w:cstheme="minorHAnsi"/>
        </w:rPr>
        <w:t xml:space="preserve"> KINGS 16:16. GENERAL ZIMRI IS IN 1</w:t>
      </w:r>
      <w:r w:rsidRPr="001E1C9D">
        <w:rPr>
          <w:rFonts w:cstheme="minorHAnsi"/>
          <w:vertAlign w:val="superscript"/>
        </w:rPr>
        <w:t>ST</w:t>
      </w:r>
      <w:r w:rsidRPr="001E1C9D">
        <w:rPr>
          <w:rFonts w:cstheme="minorHAnsi"/>
        </w:rPr>
        <w:t xml:space="preserve"> KINGS 16:9. GENERAL PEKAH IS IN 2</w:t>
      </w:r>
      <w:r w:rsidRPr="001E1C9D">
        <w:rPr>
          <w:rFonts w:cstheme="minorHAnsi"/>
          <w:vertAlign w:val="superscript"/>
        </w:rPr>
        <w:t>ND</w:t>
      </w:r>
      <w:r w:rsidRPr="001E1C9D">
        <w:rPr>
          <w:rFonts w:cstheme="minorHAnsi"/>
        </w:rPr>
        <w:t xml:space="preserve"> KINGS 15:25. GENERAL VESPASIAN IN THE END OF ACTS.</w:t>
      </w:r>
    </w:p>
    <w:p w:rsidR="00A10451" w:rsidRPr="001E1C9D" w:rsidRDefault="00A10451" w:rsidP="00A10451">
      <w:pPr>
        <w:spacing w:line="480" w:lineRule="auto"/>
        <w:jc w:val="center"/>
        <w:rPr>
          <w:rFonts w:cstheme="minorHAnsi"/>
          <w:b/>
        </w:rPr>
      </w:pPr>
      <w:r w:rsidRPr="001E1C9D">
        <w:rPr>
          <w:rFonts w:cstheme="minorHAnsi"/>
          <w:b/>
        </w:rPr>
        <w:t>THE LIST OF AROUND 571 FEMALE HEROES &amp; AUTHORITATIVE FIGURES IN THE HALL OF FAME</w:t>
      </w:r>
    </w:p>
    <w:p w:rsidR="00A10451" w:rsidRPr="001E1C9D" w:rsidRDefault="00A10451" w:rsidP="00A10451">
      <w:pPr>
        <w:spacing w:line="480" w:lineRule="auto"/>
        <w:jc w:val="center"/>
        <w:rPr>
          <w:rFonts w:cstheme="minorHAnsi"/>
          <w:b/>
        </w:rPr>
      </w:pPr>
      <w:r w:rsidRPr="001E1C9D">
        <w:rPr>
          <w:rFonts w:cstheme="minorHAnsi"/>
          <w:b/>
        </w:rPr>
        <w:t>THE FATHER STEPHEN’S RACE OF THE FAITHFUL WHICH CONCERNS THE SAINTLY CHRISTIAN LORDS &amp; SAINTLY CHRISTIAN LADIES IN A KINGDOM [10]</w:t>
      </w:r>
    </w:p>
    <w:p w:rsidR="00A10451" w:rsidRPr="001E1C9D" w:rsidRDefault="00A10451" w:rsidP="00A10451">
      <w:pPr>
        <w:spacing w:line="480" w:lineRule="auto"/>
        <w:jc w:val="center"/>
        <w:rPr>
          <w:rFonts w:cstheme="minorHAnsi"/>
          <w:b/>
        </w:rPr>
      </w:pPr>
      <w:r w:rsidRPr="001E1C9D">
        <w:rPr>
          <w:rFonts w:cstheme="minorHAnsi"/>
          <w:b/>
        </w:rPr>
        <w:lastRenderedPageBreak/>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A10451" w:rsidRPr="001E1C9D" w:rsidRDefault="00A10451" w:rsidP="00A10451">
      <w:pPr>
        <w:spacing w:line="480" w:lineRule="auto"/>
        <w:jc w:val="center"/>
        <w:rPr>
          <w:rFonts w:cstheme="minorHAnsi"/>
          <w:b/>
        </w:rPr>
      </w:pPr>
      <w:r w:rsidRPr="001E1C9D">
        <w:rPr>
          <w:rFonts w:cstheme="minorHAnsi"/>
          <w:b/>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A10451" w:rsidRPr="001E1C9D" w:rsidRDefault="00A10451" w:rsidP="00A10451">
      <w:pPr>
        <w:spacing w:line="480" w:lineRule="auto"/>
        <w:jc w:val="center"/>
        <w:rPr>
          <w:rFonts w:cstheme="minorHAnsi"/>
          <w:b/>
        </w:rPr>
      </w:pPr>
      <w:r w:rsidRPr="001E1C9D">
        <w:rPr>
          <w:rFonts w:cstheme="minorHAnsi"/>
          <w:b/>
        </w:rPr>
        <w:t>THE SUPREME FEMALE VIRTUOUS COMMANDERS IN PROVERBS IN THE HALL OF FAME</w:t>
      </w:r>
    </w:p>
    <w:p w:rsidR="00A10451" w:rsidRPr="001E1C9D" w:rsidRDefault="00A10451" w:rsidP="00A10451">
      <w:pPr>
        <w:spacing w:line="480" w:lineRule="auto"/>
        <w:jc w:val="center"/>
        <w:rPr>
          <w:rFonts w:cstheme="minorHAnsi"/>
          <w:b/>
        </w:rPr>
      </w:pPr>
      <w:r w:rsidRPr="001E1C9D">
        <w:rPr>
          <w:rFonts w:cstheme="minorHAnsi"/>
          <w:b/>
        </w:rPr>
        <w:t xml:space="preserve">THE MOST HIGHEST VIRTUOUS FEMALE COMMANDER (THE LORD ENOCH’S LADY OF KINGDOMS) WITH THE RANK OF A 6 GOLD STAR GENERAL FOR A TIME TO BE DETERMINED </w:t>
      </w:r>
    </w:p>
    <w:p w:rsidR="00A10451" w:rsidRPr="001E1C9D" w:rsidRDefault="00A10451" w:rsidP="00A10451">
      <w:pPr>
        <w:spacing w:line="480" w:lineRule="auto"/>
        <w:rPr>
          <w:rFonts w:cstheme="minorHAnsi"/>
        </w:rPr>
      </w:pPr>
      <w:r w:rsidRPr="001E1C9D">
        <w:rPr>
          <w:rFonts w:cstheme="minorHAnsi"/>
        </w:rPr>
        <w:t>The Lord Enoch’s Lady of Kingdoms</w:t>
      </w:r>
    </w:p>
    <w:p w:rsidR="00A10451" w:rsidRPr="001E1C9D" w:rsidRDefault="00A10451" w:rsidP="00A10451">
      <w:pPr>
        <w:spacing w:line="480" w:lineRule="auto"/>
        <w:rPr>
          <w:rFonts w:cstheme="minorHAnsi"/>
        </w:rPr>
      </w:pPr>
      <w:r w:rsidRPr="001E1C9D">
        <w:rPr>
          <w:rFonts w:cstheme="minorHAnsi"/>
        </w:rPr>
        <w:t>The Mystery Lady is Unknown or Top-Secret</w:t>
      </w:r>
    </w:p>
    <w:p w:rsidR="00A10451" w:rsidRPr="001E1C9D" w:rsidRDefault="00A10451" w:rsidP="00A10451">
      <w:pPr>
        <w:spacing w:line="480" w:lineRule="auto"/>
        <w:jc w:val="center"/>
        <w:rPr>
          <w:rFonts w:cstheme="minorHAnsi"/>
          <w:b/>
        </w:rPr>
      </w:pPr>
      <w:r w:rsidRPr="001E1C9D">
        <w:rPr>
          <w:rFonts w:cstheme="minorHAnsi"/>
          <w:b/>
        </w:rPr>
        <w:t>The Divine Resume of a True Virtuous Female Commander in the House Authorities</w:t>
      </w:r>
    </w:p>
    <w:p w:rsidR="00A10451" w:rsidRPr="001E1C9D" w:rsidRDefault="00A10451" w:rsidP="00A10451">
      <w:pPr>
        <w:spacing w:line="480" w:lineRule="auto"/>
        <w:jc w:val="both"/>
        <w:rPr>
          <w:rFonts w:cstheme="minorHAnsi"/>
          <w:b/>
        </w:rPr>
      </w:pPr>
      <w:r w:rsidRPr="001E1C9D">
        <w:rPr>
          <w:rFonts w:cstheme="minorHAnsi"/>
          <w:b/>
        </w:rPr>
        <w:t xml:space="preserve">A Godly Overview of Proverbs 31:10-30: Her Godly Character in Proverbs 30:10-12: </w:t>
      </w:r>
      <w:r w:rsidRPr="001E1C9D">
        <w:rPr>
          <w:rFonts w:cstheme="minorHAnsi"/>
        </w:rPr>
        <w:t xml:space="preserve">She is trustworthy, virtuous and committed by doing good. </w:t>
      </w:r>
      <w:r w:rsidRPr="001E1C9D">
        <w:rPr>
          <w:rFonts w:cstheme="minorHAnsi"/>
          <w:b/>
        </w:rPr>
        <w:t xml:space="preserve">Her Godly Lifestyle in Proverbs 30:13-19: </w:t>
      </w:r>
      <w:r w:rsidRPr="001E1C9D">
        <w:rPr>
          <w:rFonts w:cstheme="minorHAnsi"/>
        </w:rPr>
        <w:t xml:space="preserve">She fulfills all the </w:t>
      </w:r>
      <w:r w:rsidRPr="001E1C9D">
        <w:rPr>
          <w:rFonts w:cstheme="minorHAnsi"/>
        </w:rPr>
        <w:lastRenderedPageBreak/>
        <w:t xml:space="preserve">Godly Household Roles performed by Holy Women, working hard to support Her family and raising them in the nurture and admonition of the Father Stephen. </w:t>
      </w:r>
      <w:r w:rsidRPr="001E1C9D">
        <w:rPr>
          <w:rFonts w:cstheme="minorHAnsi"/>
          <w:b/>
        </w:rPr>
        <w:t xml:space="preserve">Her Godly Values in Proverbs 30:20-21: </w:t>
      </w:r>
      <w:r w:rsidRPr="001E1C9D">
        <w:rPr>
          <w:rFonts w:cstheme="minorHAnsi"/>
        </w:rPr>
        <w:t xml:space="preserve">She has a deep concern for the needy, poor, strangers, fatherless and widows as well as for the welfare of Her family. </w:t>
      </w:r>
      <w:r w:rsidRPr="001E1C9D">
        <w:rPr>
          <w:rFonts w:cstheme="minorHAnsi"/>
          <w:b/>
        </w:rPr>
        <w:t xml:space="preserve">Her Godly Sense of Self-Worth in Proverbs 30:22: </w:t>
      </w:r>
      <w:r w:rsidRPr="001E1C9D">
        <w:rPr>
          <w:rFonts w:cstheme="minorHAnsi"/>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1E1C9D">
        <w:rPr>
          <w:rFonts w:cstheme="minorHAnsi"/>
          <w:b/>
        </w:rPr>
        <w:t xml:space="preserve">Her Godly Impact in Proverbs 30:23: </w:t>
      </w:r>
      <w:r w:rsidRPr="001E1C9D">
        <w:rPr>
          <w:rFonts w:cstheme="minorHAnsi"/>
        </w:rPr>
        <w:t xml:space="preserve">She is not simply only known as Her Husband’s Wife, but He is also respected as Her Husband. </w:t>
      </w:r>
      <w:r w:rsidRPr="001E1C9D">
        <w:rPr>
          <w:rFonts w:cstheme="minorHAnsi"/>
          <w:b/>
        </w:rPr>
        <w:t xml:space="preserve">Her Godly Enterprise in Proverbs 30:24: </w:t>
      </w:r>
      <w:r w:rsidRPr="001E1C9D">
        <w:rPr>
          <w:rFonts w:cstheme="minorHAnsi"/>
        </w:rPr>
        <w:t xml:space="preserve">She makes all the steps to sell anything that is produced by excess in Her household and also it is reflect in verse 16. </w:t>
      </w:r>
      <w:r w:rsidRPr="001E1C9D">
        <w:rPr>
          <w:rFonts w:cstheme="minorHAnsi"/>
          <w:b/>
        </w:rPr>
        <w:t xml:space="preserve">Her Godly Wisdom in Proverbs 30:25-27: </w:t>
      </w:r>
      <w:r w:rsidRPr="001E1C9D">
        <w:rPr>
          <w:rFonts w:cstheme="minorHAnsi"/>
        </w:rPr>
        <w:t xml:space="preserve">The Good Wife is valued for Her great Godly Wisdom as well as for Her hard work. She is also always respondent to the households call an offers good advice and counsel in an agape loving way. </w:t>
      </w:r>
      <w:r w:rsidRPr="001E1C9D">
        <w:rPr>
          <w:rFonts w:cstheme="minorHAnsi"/>
          <w:b/>
        </w:rPr>
        <w:t xml:space="preserve">Her Godly Reward in Proverbs 30:28-30: </w:t>
      </w:r>
      <w:r w:rsidRPr="001E1C9D">
        <w:rPr>
          <w:rFonts w:cstheme="minorHAnsi"/>
        </w:rPr>
        <w:t xml:space="preserve">She is rewarded the agape love and the praise of Her Children and also Her Husband, and the Godly Knowledge of what She attains and values is always pleasing to the Father Stephen. </w:t>
      </w:r>
      <w:r w:rsidRPr="001E1C9D">
        <w:rPr>
          <w:rFonts w:cstheme="minorHAnsi"/>
          <w:b/>
        </w:rPr>
        <w:t xml:space="preserve"> </w:t>
      </w:r>
    </w:p>
    <w:p w:rsidR="00A10451" w:rsidRPr="001E1C9D" w:rsidRDefault="00A10451" w:rsidP="00A10451">
      <w:pPr>
        <w:spacing w:line="480" w:lineRule="auto"/>
        <w:jc w:val="center"/>
        <w:rPr>
          <w:rFonts w:cstheme="minorHAnsi"/>
          <w:b/>
        </w:rPr>
      </w:pPr>
      <w:r w:rsidRPr="001E1C9D">
        <w:rPr>
          <w:rFonts w:cstheme="minorHAnsi"/>
          <w:b/>
        </w:rPr>
        <w:t>The True Descriptions of the Divine Tasks performed by True Virtuous Female Commanders</w:t>
      </w:r>
    </w:p>
    <w:p w:rsidR="00A10451" w:rsidRPr="001E1C9D" w:rsidRDefault="00A10451" w:rsidP="00A10451">
      <w:pPr>
        <w:spacing w:line="480" w:lineRule="auto"/>
        <w:jc w:val="both"/>
        <w:rPr>
          <w:rFonts w:cstheme="minorHAnsi"/>
          <w:b/>
        </w:rPr>
      </w:pPr>
      <w:r w:rsidRPr="001E1C9D">
        <w:rPr>
          <w:rFonts w:cstheme="minorHAnsi"/>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w:t>
      </w:r>
      <w:r w:rsidRPr="001E1C9D">
        <w:rPr>
          <w:rFonts w:cstheme="minorHAnsi"/>
        </w:rPr>
        <w:lastRenderedPageBreak/>
        <w:t xml:space="preserve">the merchants in Proverbs 30:24. She watches over the ways [doings] of Her household in Proverbs 30:27.  </w:t>
      </w:r>
      <w:r w:rsidRPr="001E1C9D">
        <w:rPr>
          <w:rFonts w:cstheme="minorHAnsi"/>
          <w:b/>
        </w:rPr>
        <w:t xml:space="preserve">  </w:t>
      </w:r>
      <w:r w:rsidRPr="001E1C9D">
        <w:rPr>
          <w:rFonts w:cstheme="minorHAnsi"/>
        </w:rPr>
        <w:t xml:space="preserve">  </w:t>
      </w:r>
      <w:r w:rsidRPr="001E1C9D">
        <w:rPr>
          <w:rFonts w:cstheme="minorHAnsi"/>
          <w:b/>
        </w:rPr>
        <w:t xml:space="preserve">   </w:t>
      </w:r>
    </w:p>
    <w:p w:rsidR="00A10451" w:rsidRPr="001E1C9D" w:rsidRDefault="00A10451" w:rsidP="00A10451">
      <w:pPr>
        <w:spacing w:line="480" w:lineRule="auto"/>
        <w:jc w:val="center"/>
        <w:rPr>
          <w:rFonts w:cstheme="minorHAnsi"/>
          <w:b/>
        </w:rPr>
      </w:pPr>
      <w:r w:rsidRPr="001E1C9D">
        <w:rPr>
          <w:rFonts w:cstheme="minorHAnsi"/>
          <w:b/>
        </w:rPr>
        <w:t>Total mutual submission by Godly Wives to their Godly Husbands</w:t>
      </w:r>
    </w:p>
    <w:p w:rsidR="00A10451" w:rsidRPr="001E1C9D" w:rsidRDefault="00A10451" w:rsidP="00A10451">
      <w:pPr>
        <w:spacing w:line="480" w:lineRule="auto"/>
        <w:jc w:val="both"/>
        <w:rPr>
          <w:rFonts w:cstheme="minorHAnsi"/>
        </w:rPr>
      </w:pPr>
      <w:r w:rsidRPr="001E1C9D">
        <w:rPr>
          <w:rFonts w:cstheme="minorHAnsi"/>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1E1C9D">
        <w:rPr>
          <w:rFonts w:cstheme="minorHAnsi"/>
          <w:b/>
          <w:i/>
        </w:rPr>
        <w:t>hypotasso</w:t>
      </w:r>
      <w:r w:rsidRPr="001E1C9D">
        <w:rPr>
          <w:rFonts w:cstheme="minorHAnsi"/>
        </w:rPr>
        <w:t xml:space="preserve"> which is submission to an authority. Also the submission of Jesus to the authority of His Parents Mary &amp; Joseph is in Luke 2:51. Also Demons being subject to the Disciples in Luke 10:17 means to “</w:t>
      </w:r>
      <w:r w:rsidRPr="001E1C9D">
        <w:rPr>
          <w:rFonts w:cstheme="minorHAnsi"/>
          <w:b/>
        </w:rPr>
        <w:t>act in agape love and be considerate</w:t>
      </w:r>
      <w:r w:rsidRPr="001E1C9D">
        <w:rPr>
          <w:rFonts w:cstheme="minorHAnsi"/>
        </w:rPr>
        <w:t>”. Citizens being subject to the Government Authorities are in Romans 13:1-10; Titus 3:1 &amp; 1</w:t>
      </w:r>
      <w:r w:rsidRPr="001E1C9D">
        <w:rPr>
          <w:rFonts w:cstheme="minorHAnsi"/>
          <w:vertAlign w:val="superscript"/>
        </w:rPr>
        <w:t>st</w:t>
      </w:r>
      <w:r w:rsidRPr="001E1C9D">
        <w:rPr>
          <w:rFonts w:cstheme="minorHAnsi"/>
        </w:rPr>
        <w:t xml:space="preserve"> Peter 2:13-17. The Kingdom of Men being subject to the Father Stephen is in Revelation 2;26; Psalms 110:2; Ezekiel 20:33; 2</w:t>
      </w:r>
      <w:r w:rsidRPr="001E1C9D">
        <w:rPr>
          <w:rFonts w:cstheme="minorHAnsi"/>
          <w:vertAlign w:val="superscript"/>
        </w:rPr>
        <w:t>nd</w:t>
      </w:r>
      <w:r w:rsidRPr="001E1C9D">
        <w:rPr>
          <w:rFonts w:cstheme="minorHAnsi"/>
        </w:rPr>
        <w:t xml:space="preserve"> Esdras 5:38 &amp; Daniel 4:32; 5:21. The Kingdom of Law being subject to the Father Stephen is in 2</w:t>
      </w:r>
      <w:r w:rsidRPr="001E1C9D">
        <w:rPr>
          <w:rFonts w:cstheme="minorHAnsi"/>
          <w:vertAlign w:val="superscript"/>
        </w:rPr>
        <w:t>nd</w:t>
      </w:r>
      <w:r w:rsidRPr="001E1C9D">
        <w:rPr>
          <w:rFonts w:cstheme="minorHAnsi"/>
        </w:rPr>
        <w:t xml:space="preserve"> Esdras 7:17. The Universe being subject to Christ by the Father Stephen is in 1</w:t>
      </w:r>
      <w:r w:rsidRPr="001E1C9D">
        <w:rPr>
          <w:rFonts w:cstheme="minorHAnsi"/>
          <w:vertAlign w:val="superscript"/>
        </w:rPr>
        <w:t>st</w:t>
      </w:r>
      <w:r w:rsidRPr="001E1C9D">
        <w:rPr>
          <w:rFonts w:cstheme="minorHAnsi"/>
        </w:rPr>
        <w:t xml:space="preserve"> Corinthians 15:27 &amp; Ephesians 1:22. The Apostle Lords being subject to the Saintly Lords is in Hebrews 13:24. Also to unseen powers being subject to Christ by the Father Stephen is in 1</w:t>
      </w:r>
      <w:r w:rsidRPr="001E1C9D">
        <w:rPr>
          <w:rFonts w:cstheme="minorHAnsi"/>
          <w:vertAlign w:val="superscript"/>
        </w:rPr>
        <w:t>st</w:t>
      </w:r>
      <w:r w:rsidRPr="001E1C9D">
        <w:rPr>
          <w:rFonts w:cstheme="minorHAnsi"/>
        </w:rPr>
        <w:t xml:space="preserve"> Peter 3:22. The Lord Jesus Christ being subject to God the Father Stephen Our Lord is in Philippians 2:9-11; Revelation 2:27; 12:5; 19:15; 1</w:t>
      </w:r>
      <w:r w:rsidRPr="001E1C9D">
        <w:rPr>
          <w:rFonts w:cstheme="minorHAnsi"/>
          <w:vertAlign w:val="superscript"/>
        </w:rPr>
        <w:t>st</w:t>
      </w:r>
      <w:r w:rsidRPr="001E1C9D">
        <w:rPr>
          <w:rFonts w:cstheme="minorHAnsi"/>
        </w:rPr>
        <w:t xml:space="preserve"> Corinthians 15:12-28. The Younger (All Creation in Ephesians 4:6) in the “</w:t>
      </w:r>
      <w:r w:rsidRPr="001E1C9D">
        <w:rPr>
          <w:rFonts w:cstheme="minorHAnsi"/>
          <w:b/>
        </w:rPr>
        <w:t>same aeon, aione, age, universe, level, realm, kingdom or world</w:t>
      </w:r>
      <w:r w:rsidRPr="001E1C9D">
        <w:rPr>
          <w:rFonts w:cstheme="minorHAnsi"/>
        </w:rPr>
        <w:t>” being submissive to their Elders (The Father Stephen Our Lord in Proverbs 8:22-25---RSV) in the “</w:t>
      </w:r>
      <w:r w:rsidRPr="001E1C9D">
        <w:rPr>
          <w:rFonts w:cstheme="minorHAnsi"/>
          <w:b/>
        </w:rPr>
        <w:t>same aeon, aione, age, universe, level, realm, kingdom or world</w:t>
      </w:r>
      <w:r w:rsidRPr="001E1C9D">
        <w:rPr>
          <w:rFonts w:cstheme="minorHAnsi"/>
        </w:rPr>
        <w:t>” is in 1</w:t>
      </w:r>
      <w:r w:rsidRPr="001E1C9D">
        <w:rPr>
          <w:rFonts w:cstheme="minorHAnsi"/>
          <w:vertAlign w:val="superscript"/>
        </w:rPr>
        <w:t>st</w:t>
      </w:r>
      <w:r w:rsidRPr="001E1C9D">
        <w:rPr>
          <w:rFonts w:cstheme="minorHAnsi"/>
        </w:rPr>
        <w:t xml:space="preserve"> Timothy 5:17; Luke 20:35-36 &amp; 1</w:t>
      </w:r>
      <w:r w:rsidRPr="001E1C9D">
        <w:rPr>
          <w:rFonts w:cstheme="minorHAnsi"/>
          <w:vertAlign w:val="superscript"/>
        </w:rPr>
        <w:t>st</w:t>
      </w:r>
      <w:r w:rsidRPr="001E1C9D">
        <w:rPr>
          <w:rFonts w:cstheme="minorHAnsi"/>
        </w:rPr>
        <w:t xml:space="preserve"> Peter 5:5-11. The true Church Members being subject to true Church Leaders is in 1</w:t>
      </w:r>
      <w:r w:rsidRPr="001E1C9D">
        <w:rPr>
          <w:rFonts w:cstheme="minorHAnsi"/>
          <w:vertAlign w:val="superscript"/>
        </w:rPr>
        <w:t>st</w:t>
      </w:r>
      <w:r w:rsidRPr="001E1C9D">
        <w:rPr>
          <w:rFonts w:cstheme="minorHAnsi"/>
        </w:rPr>
        <w:t xml:space="preserve"> Corinthians 16:15-16. Also Wives being subject to their own Husbands are in Colossians 3:18; Titus 2:5; 1</w:t>
      </w:r>
      <w:r w:rsidRPr="001E1C9D">
        <w:rPr>
          <w:rFonts w:cstheme="minorHAnsi"/>
          <w:vertAlign w:val="superscript"/>
        </w:rPr>
        <w:t>st</w:t>
      </w:r>
      <w:r w:rsidRPr="001E1C9D">
        <w:rPr>
          <w:rFonts w:cstheme="minorHAnsi"/>
        </w:rPr>
        <w:t xml:space="preserve"> Peter 3:5; Ephesians 5: 22, 24. The Church being subject to Christ by the Father Stephen is in Ephesians 5:24. Servants being subject to Masters are in </w:t>
      </w:r>
      <w:r w:rsidRPr="001E1C9D">
        <w:rPr>
          <w:rFonts w:cstheme="minorHAnsi"/>
        </w:rPr>
        <w:lastRenderedPageBreak/>
        <w:t>Titus 2:9 &amp; 1</w:t>
      </w:r>
      <w:r w:rsidRPr="001E1C9D">
        <w:rPr>
          <w:rFonts w:cstheme="minorHAnsi"/>
          <w:vertAlign w:val="superscript"/>
        </w:rPr>
        <w:t>st</w:t>
      </w:r>
      <w:r w:rsidRPr="001E1C9D">
        <w:rPr>
          <w:rFonts w:cstheme="minorHAnsi"/>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A10451" w:rsidRPr="001E1C9D" w:rsidRDefault="00A10451" w:rsidP="00A10451">
      <w:pPr>
        <w:spacing w:line="480" w:lineRule="auto"/>
        <w:jc w:val="center"/>
        <w:rPr>
          <w:rFonts w:cstheme="minorHAnsi"/>
          <w:b/>
        </w:rPr>
      </w:pPr>
      <w:r w:rsidRPr="001E1C9D">
        <w:rPr>
          <w:rFonts w:cstheme="minorHAnsi"/>
          <w:b/>
        </w:rPr>
        <w:t>Should the Kingdom choose Godly Women as Officers?</w:t>
      </w:r>
    </w:p>
    <w:p w:rsidR="00A10451" w:rsidRPr="001E1C9D" w:rsidRDefault="00A10451" w:rsidP="00A10451">
      <w:pPr>
        <w:spacing w:line="480" w:lineRule="auto"/>
        <w:jc w:val="both"/>
        <w:rPr>
          <w:rFonts w:cstheme="minorHAnsi"/>
        </w:rPr>
      </w:pPr>
      <w:r w:rsidRPr="001E1C9D">
        <w:rPr>
          <w:rFonts w:cstheme="minorHAnsi"/>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1E1C9D">
        <w:rPr>
          <w:rFonts w:cstheme="minorHAnsi"/>
          <w:vertAlign w:val="superscript"/>
        </w:rPr>
        <w:t>nd</w:t>
      </w:r>
      <w:r w:rsidRPr="001E1C9D">
        <w:rPr>
          <w:rFonts w:cstheme="minorHAnsi"/>
        </w:rPr>
        <w:t xml:space="preserve"> John 1-6. Women can hold the office of a Princess, Prophetess, High Priestess (Captain and Satrap or higher as a General), Mistress and Queen (Lawgiver Judge) by Deborah. But there is scripture to discredit this claim. In 1</w:t>
      </w:r>
      <w:r w:rsidRPr="001E1C9D">
        <w:rPr>
          <w:rFonts w:cstheme="minorHAnsi"/>
          <w:vertAlign w:val="superscript"/>
        </w:rPr>
        <w:t xml:space="preserve">st </w:t>
      </w:r>
      <w:r w:rsidRPr="001E1C9D">
        <w:rPr>
          <w:rFonts w:cstheme="minorHAnsi"/>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1E1C9D">
        <w:rPr>
          <w:rFonts w:cstheme="minorHAnsi"/>
          <w:vertAlign w:val="superscript"/>
        </w:rPr>
        <w:t>st</w:t>
      </w:r>
      <w:r w:rsidRPr="001E1C9D">
        <w:rPr>
          <w:rFonts w:cstheme="minorHAnsi"/>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1E1C9D">
        <w:rPr>
          <w:rFonts w:cstheme="minorHAnsi"/>
          <w:vertAlign w:val="superscript"/>
        </w:rPr>
        <w:t xml:space="preserve">st </w:t>
      </w:r>
      <w:r w:rsidRPr="001E1C9D">
        <w:rPr>
          <w:rFonts w:cstheme="minorHAnsi"/>
        </w:rPr>
        <w:t>Timothy  3:1-7 &amp; Titus 1:5-16 is male Elders by the proof of “Husband of One Wife” in 1</w:t>
      </w:r>
      <w:r w:rsidRPr="001E1C9D">
        <w:rPr>
          <w:rFonts w:cstheme="minorHAnsi"/>
          <w:vertAlign w:val="superscript"/>
        </w:rPr>
        <w:t>st</w:t>
      </w:r>
      <w:r w:rsidRPr="001E1C9D">
        <w:rPr>
          <w:rFonts w:cstheme="minorHAnsi"/>
        </w:rPr>
        <w:t xml:space="preserve"> Timothy 3:2; Titus 1:6 must manage His household well, keeping His Children submissive &amp; respectful in 1</w:t>
      </w:r>
      <w:r w:rsidRPr="001E1C9D">
        <w:rPr>
          <w:rFonts w:cstheme="minorHAnsi"/>
          <w:vertAlign w:val="superscript"/>
        </w:rPr>
        <w:t>st</w:t>
      </w:r>
      <w:r w:rsidRPr="001E1C9D">
        <w:rPr>
          <w:rFonts w:cstheme="minorHAnsi"/>
        </w:rPr>
        <w:t xml:space="preserve"> Timothy 3:4. </w:t>
      </w:r>
    </w:p>
    <w:p w:rsidR="00A10451" w:rsidRPr="001E1C9D" w:rsidRDefault="00A10451" w:rsidP="00A10451">
      <w:pPr>
        <w:spacing w:line="480" w:lineRule="auto"/>
        <w:jc w:val="center"/>
        <w:rPr>
          <w:rFonts w:cstheme="minorHAnsi"/>
          <w:b/>
        </w:rPr>
      </w:pPr>
      <w:r w:rsidRPr="001E1C9D">
        <w:rPr>
          <w:rFonts w:cstheme="minorHAnsi"/>
          <w:b/>
        </w:rPr>
        <w:lastRenderedPageBreak/>
        <w:t>The Lord Enoch’s Lady of Kingdoms Concerning Qanah with the Lord Enoch the Lord of Kingdoms</w:t>
      </w:r>
    </w:p>
    <w:p w:rsidR="00A10451" w:rsidRPr="001E1C9D" w:rsidRDefault="00A10451" w:rsidP="00A10451">
      <w:pPr>
        <w:spacing w:line="480" w:lineRule="auto"/>
        <w:jc w:val="both"/>
        <w:rPr>
          <w:rFonts w:cstheme="minorHAnsi"/>
        </w:rPr>
      </w:pPr>
      <w:r w:rsidRPr="001E1C9D">
        <w:rPr>
          <w:rFonts w:cstheme="minorHAnsi"/>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1E1C9D">
        <w:rPr>
          <w:rFonts w:cstheme="minorHAnsi"/>
          <w:vertAlign w:val="superscript"/>
        </w:rPr>
        <w:t>nd</w:t>
      </w:r>
      <w:r w:rsidRPr="001E1C9D">
        <w:rPr>
          <w:rFonts w:cstheme="minorHAnsi"/>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1E1C9D">
        <w:rPr>
          <w:rFonts w:cstheme="minorHAnsi"/>
          <w:vertAlign w:val="superscript"/>
        </w:rPr>
        <w:t>st</w:t>
      </w:r>
      <w:r w:rsidRPr="001E1C9D">
        <w:rPr>
          <w:rFonts w:cstheme="minorHAnsi"/>
        </w:rPr>
        <w:t xml:space="preserve"> Corinthians 6:18. Sex Defiles the Society in Leviticus 18:24-25; 1</w:t>
      </w:r>
      <w:r w:rsidRPr="001E1C9D">
        <w:rPr>
          <w:rFonts w:cstheme="minorHAnsi"/>
          <w:vertAlign w:val="superscript"/>
        </w:rPr>
        <w:t>st</w:t>
      </w:r>
      <w:r w:rsidRPr="001E1C9D">
        <w:rPr>
          <w:rFonts w:cstheme="minorHAnsi"/>
        </w:rPr>
        <w:t xml:space="preserve"> Corinthians 5:6 &amp; Revelation 19:2. Sex Offends other Holy People in 2</w:t>
      </w:r>
      <w:r w:rsidRPr="001E1C9D">
        <w:rPr>
          <w:rFonts w:cstheme="minorHAnsi"/>
          <w:vertAlign w:val="superscript"/>
        </w:rPr>
        <w:t>nd</w:t>
      </w:r>
      <w:r w:rsidRPr="001E1C9D">
        <w:rPr>
          <w:rFonts w:cstheme="minorHAnsi"/>
        </w:rPr>
        <w:t xml:space="preserve"> Peter 2:7-8; Genesis 8:22-25; 34:7; 38:24; 2</w:t>
      </w:r>
      <w:r w:rsidRPr="001E1C9D">
        <w:rPr>
          <w:rFonts w:cstheme="minorHAnsi"/>
          <w:vertAlign w:val="superscript"/>
        </w:rPr>
        <w:t>nd</w:t>
      </w:r>
      <w:r w:rsidRPr="001E1C9D">
        <w:rPr>
          <w:rFonts w:cstheme="minorHAnsi"/>
        </w:rPr>
        <w:t xml:space="preserve"> Samuel 13:21-22 &amp; 2</w:t>
      </w:r>
      <w:r w:rsidRPr="001E1C9D">
        <w:rPr>
          <w:rFonts w:cstheme="minorHAnsi"/>
          <w:vertAlign w:val="superscript"/>
        </w:rPr>
        <w:t>nd</w:t>
      </w:r>
      <w:r w:rsidRPr="001E1C9D">
        <w:rPr>
          <w:rFonts w:cstheme="minorHAnsi"/>
        </w:rPr>
        <w:t xml:space="preserve"> Corinthians 12:21. Sex Offends the Holy God in 2</w:t>
      </w:r>
      <w:r w:rsidRPr="001E1C9D">
        <w:rPr>
          <w:rFonts w:cstheme="minorHAnsi"/>
          <w:vertAlign w:val="superscript"/>
        </w:rPr>
        <w:t>nd</w:t>
      </w:r>
      <w:r w:rsidRPr="001E1C9D">
        <w:rPr>
          <w:rFonts w:cstheme="minorHAnsi"/>
        </w:rPr>
        <w:t xml:space="preserve"> Samuel 11:27; Jeremiah 13:26-27 &amp; Malachi 3:5. The Magical Sexual Sin under the Old Covenant: Pre-Marital Sex is in Deuteronomy 22:13-21. Inter-Racial Sex between other Races or Cultures is in Tobit 4:12-13; 1</w:t>
      </w:r>
      <w:r w:rsidRPr="001E1C9D">
        <w:rPr>
          <w:rFonts w:cstheme="minorHAnsi"/>
          <w:vertAlign w:val="superscript"/>
        </w:rPr>
        <w:t>st</w:t>
      </w:r>
      <w:r w:rsidRPr="001E1C9D">
        <w:rPr>
          <w:rFonts w:cstheme="minorHAnsi"/>
        </w:rPr>
        <w:t xml:space="preserve"> Kings 11:1-13; Nehemiah 13:25-27 &amp; Ezra 9:1-10:44. If You have any questions on Inter-Racial Sex, You must get My book called “</w:t>
      </w:r>
      <w:r w:rsidRPr="001E1C9D">
        <w:rPr>
          <w:rFonts w:cstheme="minorHAnsi"/>
          <w:b/>
        </w:rPr>
        <w:t>The Lord Yah and the Different Kinds of Flesh in the Holy Bible</w:t>
      </w:r>
      <w:r w:rsidRPr="001E1C9D">
        <w:rPr>
          <w:rFonts w:cstheme="minorHAnsi"/>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w:t>
      </w:r>
      <w:r w:rsidRPr="001E1C9D">
        <w:rPr>
          <w:rFonts w:cstheme="minorHAnsi"/>
        </w:rPr>
        <w:lastRenderedPageBreak/>
        <w:t>are Confirmed, Enforced and Strengthened in Matthew 5:27-28; 31-32; Romans 1:24-27; 1</w:t>
      </w:r>
      <w:r w:rsidRPr="001E1C9D">
        <w:rPr>
          <w:rFonts w:cstheme="minorHAnsi"/>
          <w:vertAlign w:val="superscript"/>
        </w:rPr>
        <w:t>st</w:t>
      </w:r>
      <w:r w:rsidRPr="001E1C9D">
        <w:rPr>
          <w:rFonts w:cstheme="minorHAnsi"/>
        </w:rPr>
        <w:t xml:space="preserve"> Corinthians 6:15-16 &amp; Hebrews 13:4. The Need for True Holiness in the Lives of Believers is in 1</w:t>
      </w:r>
      <w:r w:rsidRPr="001E1C9D">
        <w:rPr>
          <w:rFonts w:cstheme="minorHAnsi"/>
          <w:vertAlign w:val="superscript"/>
        </w:rPr>
        <w:t>st</w:t>
      </w:r>
      <w:r w:rsidRPr="001E1C9D">
        <w:rPr>
          <w:rFonts w:cstheme="minorHAnsi"/>
        </w:rPr>
        <w:t xml:space="preserve"> Thessalonians 4:3-7; Acts 15:29; Ephesians 5:3, 25; Hebrews 12:16; 1</w:t>
      </w:r>
      <w:r w:rsidRPr="001E1C9D">
        <w:rPr>
          <w:rFonts w:cstheme="minorHAnsi"/>
          <w:vertAlign w:val="superscript"/>
        </w:rPr>
        <w:t>st</w:t>
      </w:r>
      <w:r w:rsidRPr="001E1C9D">
        <w:rPr>
          <w:rFonts w:cstheme="minorHAnsi"/>
        </w:rPr>
        <w:t xml:space="preserve"> Peter 1:15-16; Leviticus 11:44 &amp; 1</w:t>
      </w:r>
      <w:r w:rsidRPr="001E1C9D">
        <w:rPr>
          <w:rFonts w:cstheme="minorHAnsi"/>
          <w:vertAlign w:val="superscript"/>
        </w:rPr>
        <w:t>st</w:t>
      </w:r>
      <w:r w:rsidRPr="001E1C9D">
        <w:rPr>
          <w:rFonts w:cstheme="minorHAnsi"/>
        </w:rPr>
        <w:t xml:space="preserve"> Peter 4:1-3. The Church must be kept pure is in Revelation 2:14-16, 20; 1</w:t>
      </w:r>
      <w:r w:rsidRPr="001E1C9D">
        <w:rPr>
          <w:rFonts w:cstheme="minorHAnsi"/>
          <w:vertAlign w:val="superscript"/>
        </w:rPr>
        <w:t>st</w:t>
      </w:r>
      <w:r w:rsidRPr="001E1C9D">
        <w:rPr>
          <w:rFonts w:cstheme="minorHAnsi"/>
        </w:rPr>
        <w:t xml:space="preserve"> Corinthians 5:1-5, 9-11. God’s Impartial Judgment on Magical Sexual Sin: 1</w:t>
      </w:r>
      <w:r w:rsidRPr="001E1C9D">
        <w:rPr>
          <w:rFonts w:cstheme="minorHAnsi"/>
          <w:vertAlign w:val="superscript"/>
        </w:rPr>
        <w:t>st</w:t>
      </w:r>
      <w:r w:rsidRPr="001E1C9D">
        <w:rPr>
          <w:rFonts w:cstheme="minorHAnsi"/>
        </w:rPr>
        <w:t xml:space="preserve"> Peter 1:17-21; Revelation 2:21-23; Genesis 19:24; Numbers 25:1-9; 2</w:t>
      </w:r>
      <w:r w:rsidRPr="001E1C9D">
        <w:rPr>
          <w:rFonts w:cstheme="minorHAnsi"/>
          <w:vertAlign w:val="superscript"/>
        </w:rPr>
        <w:t>nd</w:t>
      </w:r>
      <w:r w:rsidRPr="001E1C9D">
        <w:rPr>
          <w:rFonts w:cstheme="minorHAnsi"/>
        </w:rPr>
        <w:t xml:space="preserve"> Samuel 12:11-12; Proverbs 7:26-27 &amp; 1</w:t>
      </w:r>
      <w:r w:rsidRPr="001E1C9D">
        <w:rPr>
          <w:rFonts w:cstheme="minorHAnsi"/>
          <w:vertAlign w:val="superscript"/>
        </w:rPr>
        <w:t>st</w:t>
      </w:r>
      <w:r w:rsidRPr="001E1C9D">
        <w:rPr>
          <w:rFonts w:cstheme="minorHAnsi"/>
        </w:rPr>
        <w:t xml:space="preserve"> Corinthians 10:8. In the World to Come called That Age is in Luke 20:35-36; Revelation 21:8; 22:14-15; Ephesians 5:5-6; 2</w:t>
      </w:r>
      <w:r w:rsidRPr="001E1C9D">
        <w:rPr>
          <w:rFonts w:cstheme="minorHAnsi"/>
          <w:vertAlign w:val="superscript"/>
        </w:rPr>
        <w:t>nd</w:t>
      </w:r>
      <w:r w:rsidRPr="001E1C9D">
        <w:rPr>
          <w:rFonts w:cstheme="minorHAnsi"/>
        </w:rPr>
        <w:t xml:space="preserve"> Peter 2:6 &amp; Jude 7. God’s Authority over Magical Sexual Sin: The Authority is in Romans 13:1-2. If can be forgiven is in John 8:10-11; 2</w:t>
      </w:r>
      <w:r w:rsidRPr="001E1C9D">
        <w:rPr>
          <w:rFonts w:cstheme="minorHAnsi"/>
          <w:vertAlign w:val="superscript"/>
        </w:rPr>
        <w:t>nd</w:t>
      </w:r>
      <w:r w:rsidRPr="001E1C9D">
        <w:rPr>
          <w:rFonts w:cstheme="minorHAnsi"/>
        </w:rPr>
        <w:t xml:space="preserve"> Samuel 12:13; Psalms 51:1 Title; Matthew 21:31-32; Luke 7:36-38. 47-50 &amp; Revelations 2:21. The Hearts can be Changed is in 1</w:t>
      </w:r>
      <w:r w:rsidRPr="001E1C9D">
        <w:rPr>
          <w:rFonts w:cstheme="minorHAnsi"/>
          <w:vertAlign w:val="superscript"/>
        </w:rPr>
        <w:t>st</w:t>
      </w:r>
      <w:r w:rsidRPr="001E1C9D">
        <w:rPr>
          <w:rFonts w:cstheme="minorHAnsi"/>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1E1C9D">
        <w:rPr>
          <w:rFonts w:cstheme="minorHAnsi"/>
          <w:vertAlign w:val="superscript"/>
        </w:rPr>
        <w:t>st</w:t>
      </w:r>
      <w:r w:rsidRPr="001E1C9D">
        <w:rPr>
          <w:rFonts w:cstheme="minorHAnsi"/>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1E1C9D">
        <w:rPr>
          <w:rFonts w:cstheme="minorHAnsi"/>
          <w:vertAlign w:val="superscript"/>
        </w:rPr>
        <w:t>st</w:t>
      </w:r>
      <w:r w:rsidRPr="001E1C9D">
        <w:rPr>
          <w:rFonts w:cstheme="minorHAnsi"/>
        </w:rPr>
        <w:t xml:space="preserve"> Corinthians 7:2, 9. </w:t>
      </w:r>
    </w:p>
    <w:p w:rsidR="00A10451" w:rsidRPr="001E1C9D" w:rsidRDefault="00A10451" w:rsidP="00A10451">
      <w:pPr>
        <w:spacing w:line="480" w:lineRule="auto"/>
        <w:jc w:val="both"/>
        <w:rPr>
          <w:rFonts w:cstheme="minorHAnsi"/>
        </w:rPr>
      </w:pPr>
      <w:r w:rsidRPr="001E1C9D">
        <w:rPr>
          <w:rFonts w:cstheme="minorHAnsi"/>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1E1C9D">
        <w:rPr>
          <w:rFonts w:cstheme="minorHAnsi"/>
          <w:vertAlign w:val="superscript"/>
        </w:rPr>
        <w:t>nd</w:t>
      </w:r>
      <w:r w:rsidRPr="001E1C9D">
        <w:rPr>
          <w:rFonts w:cstheme="minorHAnsi"/>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1E1C9D">
        <w:rPr>
          <w:rFonts w:cstheme="minorHAnsi"/>
          <w:vertAlign w:val="superscript"/>
        </w:rPr>
        <w:t>nd</w:t>
      </w:r>
      <w:r w:rsidRPr="001E1C9D">
        <w:rPr>
          <w:rFonts w:cstheme="minorHAnsi"/>
        </w:rPr>
        <w:t xml:space="preserve"> Chronicles 30:8; Psalms 95:8 &amp; Mark 16:14. Stubbornness can be God’s Impartial Judgment on Sin: When His Eternal Creatures refuse God’s Commands they are separated from His blessings, life and </w:t>
      </w:r>
      <w:r w:rsidRPr="001E1C9D">
        <w:rPr>
          <w:rFonts w:cstheme="minorHAnsi"/>
        </w:rPr>
        <w:lastRenderedPageBreak/>
        <w:t>good and will only have cursing’s, death and evil is in Isaiah 63:17; Exodus 4:21; 14:17; Deuteronomy 2:30; Joshua 11:20; Psalms 81:11-12; Romans 9:18; 11:7-8. God’s Appeal to Stubborn Creatures is in Isaiah 46:12; 65:2; Romans 10:21; 2</w:t>
      </w:r>
      <w:r w:rsidRPr="001E1C9D">
        <w:rPr>
          <w:rFonts w:cstheme="minorHAnsi"/>
          <w:vertAlign w:val="superscript"/>
        </w:rPr>
        <w:t>nd</w:t>
      </w:r>
      <w:r w:rsidRPr="001E1C9D">
        <w:rPr>
          <w:rFonts w:cstheme="minorHAnsi"/>
        </w:rPr>
        <w:t xml:space="preserve"> Chronicles 32:24-25; Job 33:16-18; Jeremiah 7:22-24; Ezekiel 2:4-5; Zechariah 7:11-12 &amp; Acts 19:8-9. </w:t>
      </w:r>
    </w:p>
    <w:p w:rsidR="00A10451" w:rsidRPr="001E1C9D" w:rsidRDefault="00A10451" w:rsidP="00A10451">
      <w:pPr>
        <w:spacing w:line="480" w:lineRule="auto"/>
        <w:jc w:val="both"/>
        <w:rPr>
          <w:rFonts w:cstheme="minorHAnsi"/>
        </w:rPr>
      </w:pPr>
      <w:r w:rsidRPr="001E1C9D">
        <w:rPr>
          <w:rFonts w:cstheme="minorHAnsi"/>
        </w:rPr>
        <w:t>The Universality of Temptation, Test, Trial or Trying: The Inevitability of Temptation to do Wrong is in 1</w:t>
      </w:r>
      <w:r w:rsidRPr="001E1C9D">
        <w:rPr>
          <w:rFonts w:cstheme="minorHAnsi"/>
          <w:vertAlign w:val="superscript"/>
        </w:rPr>
        <w:t>st</w:t>
      </w:r>
      <w:r w:rsidRPr="001E1C9D">
        <w:rPr>
          <w:rFonts w:cstheme="minorHAnsi"/>
        </w:rPr>
        <w:t xml:space="preserve"> Corinthians 10:12, 13; Proverbs 7:21-23; Matthew 13:20-21; Mark 4:16-17; Luke 8:13; 17:1; Romans 7:15; 2</w:t>
      </w:r>
      <w:r w:rsidRPr="001E1C9D">
        <w:rPr>
          <w:rFonts w:cstheme="minorHAnsi"/>
          <w:vertAlign w:val="superscript"/>
        </w:rPr>
        <w:t>nd</w:t>
      </w:r>
      <w:r w:rsidRPr="001E1C9D">
        <w:rPr>
          <w:rFonts w:cstheme="minorHAnsi"/>
        </w:rPr>
        <w:t xml:space="preserve"> Corinthians 11:3 &amp; 1</w:t>
      </w:r>
      <w:r w:rsidRPr="001E1C9D">
        <w:rPr>
          <w:rFonts w:cstheme="minorHAnsi"/>
          <w:vertAlign w:val="superscript"/>
        </w:rPr>
        <w:t>st</w:t>
      </w:r>
      <w:r w:rsidRPr="001E1C9D">
        <w:rPr>
          <w:rFonts w:cstheme="minorHAnsi"/>
        </w:rPr>
        <w:t xml:space="preserve"> Peter 1:6. The Examples of those who were tempted: Job is in Job chapters 1-2. Adam and Eve is in Genesis 3:6-7. Esau is in Genesis 25:29-34. Achan is in Joshua 7:21. Samson is in Judges 14:16-17. David is in 2</w:t>
      </w:r>
      <w:r w:rsidRPr="001E1C9D">
        <w:rPr>
          <w:rFonts w:cstheme="minorHAnsi"/>
          <w:vertAlign w:val="superscript"/>
        </w:rPr>
        <w:t>nd</w:t>
      </w:r>
      <w:r w:rsidRPr="001E1C9D">
        <w:rPr>
          <w:rFonts w:cstheme="minorHAnsi"/>
        </w:rPr>
        <w:t xml:space="preserve"> Samuel 11:2-4. Solomon is in 1</w:t>
      </w:r>
      <w:r w:rsidRPr="001E1C9D">
        <w:rPr>
          <w:rFonts w:cstheme="minorHAnsi"/>
          <w:vertAlign w:val="superscript"/>
        </w:rPr>
        <w:t>st</w:t>
      </w:r>
      <w:r w:rsidRPr="001E1C9D">
        <w:rPr>
          <w:rFonts w:cstheme="minorHAnsi"/>
        </w:rPr>
        <w:t xml:space="preserve"> Kings 11:1, 4. Gehazi is in 2</w:t>
      </w:r>
      <w:r w:rsidRPr="001E1C9D">
        <w:rPr>
          <w:rFonts w:cstheme="minorHAnsi"/>
          <w:vertAlign w:val="superscript"/>
        </w:rPr>
        <w:t>nd</w:t>
      </w:r>
      <w:r w:rsidRPr="001E1C9D">
        <w:rPr>
          <w:rFonts w:cstheme="minorHAnsi"/>
        </w:rPr>
        <w:t xml:space="preserve"> Kings 5:20-23. Peter is in Matthew 26:69-75; Luke 22:55-62 &amp; John 18:16-18, 25-27. The help for those facing Temptation is in Romans 8:31, 37-39; Joshua 1:5; Hebrews 4:15-16; 13:5; 1</w:t>
      </w:r>
      <w:r w:rsidRPr="001E1C9D">
        <w:rPr>
          <w:rFonts w:cstheme="minorHAnsi"/>
          <w:vertAlign w:val="superscript"/>
        </w:rPr>
        <w:t>st</w:t>
      </w:r>
      <w:r w:rsidRPr="001E1C9D">
        <w:rPr>
          <w:rFonts w:cstheme="minorHAnsi"/>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1E1C9D">
        <w:rPr>
          <w:rFonts w:cstheme="minorHAnsi"/>
          <w:vertAlign w:val="superscript"/>
        </w:rPr>
        <w:t>nd</w:t>
      </w:r>
      <w:r w:rsidRPr="001E1C9D">
        <w:rPr>
          <w:rFonts w:cstheme="minorHAnsi"/>
        </w:rPr>
        <w:t xml:space="preserve"> Peter 2:18; Genesis 3:6 &amp; Proverbs 5:3-6. Temptation, Test, Trial or Trying from the Lord Lucifer is in Genesis 3:1; Job chapters 1-2; 1</w:t>
      </w:r>
      <w:r w:rsidRPr="001E1C9D">
        <w:rPr>
          <w:rFonts w:cstheme="minorHAnsi"/>
          <w:vertAlign w:val="superscript"/>
        </w:rPr>
        <w:t>st</w:t>
      </w:r>
      <w:r w:rsidRPr="001E1C9D">
        <w:rPr>
          <w:rFonts w:cstheme="minorHAnsi"/>
        </w:rPr>
        <w:t xml:space="preserve"> Chronicles 21:1; Matthew 4:1, 15; Mark 1:13; Luke 4:2; 8:12; 1</w:t>
      </w:r>
      <w:r w:rsidRPr="001E1C9D">
        <w:rPr>
          <w:rFonts w:cstheme="minorHAnsi"/>
          <w:vertAlign w:val="superscript"/>
        </w:rPr>
        <w:t>st</w:t>
      </w:r>
      <w:r w:rsidRPr="001E1C9D">
        <w:rPr>
          <w:rFonts w:cstheme="minorHAnsi"/>
        </w:rPr>
        <w:t xml:space="preserve"> Corinthians 7:5 &amp; 1</w:t>
      </w:r>
      <w:r w:rsidRPr="001E1C9D">
        <w:rPr>
          <w:rFonts w:cstheme="minorHAnsi"/>
          <w:vertAlign w:val="superscript"/>
        </w:rPr>
        <w:t>st</w:t>
      </w:r>
      <w:r w:rsidRPr="001E1C9D">
        <w:rPr>
          <w:rFonts w:cstheme="minorHAnsi"/>
        </w:rPr>
        <w:t xml:space="preserve"> Thessalonians 3:5. The Temptation, Test, Trial or Trying from the World is in 1</w:t>
      </w:r>
      <w:r w:rsidRPr="001E1C9D">
        <w:rPr>
          <w:rFonts w:cstheme="minorHAnsi"/>
          <w:vertAlign w:val="superscript"/>
        </w:rPr>
        <w:t>st</w:t>
      </w:r>
      <w:r w:rsidRPr="001E1C9D">
        <w:rPr>
          <w:rFonts w:cstheme="minorHAnsi"/>
        </w:rPr>
        <w:t xml:space="preserve"> John 2:16; Matthew 13:22; Mark 4:19 &amp; Luke 8:14. The Attractions which lead to Temptation, Test, Trial or Trying: Money is in 1</w:t>
      </w:r>
      <w:r w:rsidRPr="001E1C9D">
        <w:rPr>
          <w:rFonts w:cstheme="minorHAnsi"/>
          <w:vertAlign w:val="superscript"/>
        </w:rPr>
        <w:t>st</w:t>
      </w:r>
      <w:r w:rsidRPr="001E1C9D">
        <w:rPr>
          <w:rFonts w:cstheme="minorHAnsi"/>
        </w:rPr>
        <w:t xml:space="preserve"> Timothy 6:9-10. Authority is in Deuteronomy 8:17-18 &amp; 2</w:t>
      </w:r>
      <w:r w:rsidRPr="001E1C9D">
        <w:rPr>
          <w:rFonts w:cstheme="minorHAnsi"/>
          <w:vertAlign w:val="superscript"/>
        </w:rPr>
        <w:t>nd</w:t>
      </w:r>
      <w:r w:rsidRPr="001E1C9D">
        <w:rPr>
          <w:rFonts w:cstheme="minorHAnsi"/>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1E1C9D">
        <w:rPr>
          <w:rFonts w:cstheme="minorHAnsi"/>
          <w:vertAlign w:val="superscript"/>
        </w:rPr>
        <w:t>st</w:t>
      </w:r>
      <w:r w:rsidRPr="001E1C9D">
        <w:rPr>
          <w:rFonts w:cstheme="minorHAnsi"/>
        </w:rPr>
        <w:t xml:space="preserve"> John 4:4. The Finding in God and His Word has Divine Resources to Overcome Temptation, Test, Trial or Trying is in Daniel 11:32; Proverbs 2:1-2, 12-15; Matthew 6:13; Luke </w:t>
      </w:r>
      <w:r w:rsidRPr="001E1C9D">
        <w:rPr>
          <w:rFonts w:cstheme="minorHAnsi"/>
        </w:rPr>
        <w:lastRenderedPageBreak/>
        <w:t>11:4; 1</w:t>
      </w:r>
      <w:r w:rsidRPr="001E1C9D">
        <w:rPr>
          <w:rFonts w:cstheme="minorHAnsi"/>
          <w:vertAlign w:val="superscript"/>
        </w:rPr>
        <w:t>st</w:t>
      </w:r>
      <w:r w:rsidRPr="001E1C9D">
        <w:rPr>
          <w:rFonts w:cstheme="minorHAnsi"/>
        </w:rPr>
        <w:t xml:space="preserve"> Timothy 6:11-12 &amp; James 4:7. The Practical Suggestions for Overcoming Temptation, Test, Trial or Trying: Overcoming it by Prayer to the Father Stephen is in Matthew 18:8-9; 26:41; Mark 14:38; Luke 22:40 &amp; 1</w:t>
      </w:r>
      <w:r w:rsidRPr="001E1C9D">
        <w:rPr>
          <w:rFonts w:cstheme="minorHAnsi"/>
          <w:vertAlign w:val="superscript"/>
        </w:rPr>
        <w:t>st</w:t>
      </w:r>
      <w:r w:rsidRPr="001E1C9D">
        <w:rPr>
          <w:rFonts w:cstheme="minorHAnsi"/>
        </w:rPr>
        <w:t xml:space="preserve"> Corinthians 7:5. Overcoming it through Personal Discipline is in Hebrews 12:4, 7 &amp; 2</w:t>
      </w:r>
      <w:r w:rsidRPr="001E1C9D">
        <w:rPr>
          <w:rFonts w:cstheme="minorHAnsi"/>
          <w:vertAlign w:val="superscript"/>
        </w:rPr>
        <w:t>nd</w:t>
      </w:r>
      <w:r w:rsidRPr="001E1C9D">
        <w:rPr>
          <w:rFonts w:cstheme="minorHAnsi"/>
        </w:rPr>
        <w:t xml:space="preserve"> Peter 3:17. The Encouragements to Resist Temptation, Test, Trial of Trying is in Galatians 6:1; 1</w:t>
      </w:r>
      <w:r w:rsidRPr="001E1C9D">
        <w:rPr>
          <w:rFonts w:cstheme="minorHAnsi"/>
          <w:vertAlign w:val="superscript"/>
        </w:rPr>
        <w:t>st</w:t>
      </w:r>
      <w:r w:rsidRPr="001E1C9D">
        <w:rPr>
          <w:rFonts w:cstheme="minorHAnsi"/>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1E1C9D">
        <w:rPr>
          <w:rFonts w:cstheme="minorHAnsi"/>
          <w:vertAlign w:val="superscript"/>
        </w:rPr>
        <w:t>st</w:t>
      </w:r>
      <w:r w:rsidRPr="001E1C9D">
        <w:rPr>
          <w:rFonts w:cstheme="minorHAnsi"/>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1E1C9D">
        <w:rPr>
          <w:rFonts w:cstheme="minorHAnsi"/>
          <w:vertAlign w:val="superscript"/>
        </w:rPr>
        <w:t>st</w:t>
      </w:r>
      <w:r w:rsidRPr="001E1C9D">
        <w:rPr>
          <w:rFonts w:cstheme="minorHAnsi"/>
        </w:rPr>
        <w:t xml:space="preserve"> Peter 5:8-9; 1</w:t>
      </w:r>
      <w:r w:rsidRPr="001E1C9D">
        <w:rPr>
          <w:rFonts w:cstheme="minorHAnsi"/>
          <w:vertAlign w:val="superscript"/>
        </w:rPr>
        <w:t>st</w:t>
      </w:r>
      <w:r w:rsidRPr="001E1C9D">
        <w:rPr>
          <w:rFonts w:cstheme="minorHAnsi"/>
        </w:rPr>
        <w:t xml:space="preserve"> John 3:7 &amp; Acts 20:28-31. </w:t>
      </w:r>
    </w:p>
    <w:p w:rsidR="00A10451" w:rsidRPr="001E1C9D" w:rsidRDefault="00A10451" w:rsidP="00A10451">
      <w:pPr>
        <w:spacing w:line="480" w:lineRule="auto"/>
        <w:jc w:val="both"/>
        <w:rPr>
          <w:rFonts w:cstheme="minorHAnsi"/>
        </w:rPr>
      </w:pPr>
      <w:r w:rsidRPr="001E1C9D">
        <w:rPr>
          <w:rFonts w:cstheme="minorHAnsi"/>
        </w:rPr>
        <w:lastRenderedPageBreak/>
        <w:t>The Abuse of God Himself and His Eternal Creatures: Of God Himself is in 2</w:t>
      </w:r>
      <w:r w:rsidRPr="001E1C9D">
        <w:rPr>
          <w:rFonts w:cstheme="minorHAnsi"/>
          <w:vertAlign w:val="superscript"/>
        </w:rPr>
        <w:t>nd</w:t>
      </w:r>
      <w:r w:rsidRPr="001E1C9D">
        <w:rPr>
          <w:rFonts w:cstheme="minorHAnsi"/>
        </w:rPr>
        <w:t xml:space="preserve"> Kings 19:16. Of God’s Creatures is in Nehemiah 4:1-4; 1</w:t>
      </w:r>
      <w:r w:rsidRPr="001E1C9D">
        <w:rPr>
          <w:rFonts w:cstheme="minorHAnsi"/>
          <w:vertAlign w:val="superscript"/>
        </w:rPr>
        <w:t>st</w:t>
      </w:r>
      <w:r w:rsidRPr="001E1C9D">
        <w:rPr>
          <w:rFonts w:cstheme="minorHAnsi"/>
        </w:rPr>
        <w:t xml:space="preserve"> Peter 4:4; Matthew 5:11; Revelation 2:9 &amp; Acts 2:13; 17:32; 18:6. Of God’s Servants is in 2</w:t>
      </w:r>
      <w:r w:rsidRPr="001E1C9D">
        <w:rPr>
          <w:rFonts w:cstheme="minorHAnsi"/>
          <w:vertAlign w:val="superscript"/>
        </w:rPr>
        <w:t>nd</w:t>
      </w:r>
      <w:r w:rsidRPr="001E1C9D">
        <w:rPr>
          <w:rFonts w:cstheme="minorHAnsi"/>
        </w:rPr>
        <w:t xml:space="preserve"> Chronicles 36:16; Psalms 22:6-8; 69:7-12; 123:3; Jeremiah 20:7 &amp; Acts 2:13. Of Jesus Christ is in Luke 16:14; 23:11. The Abuse of Christian Freedom is Damned: Believers are Required to Resist Sin is in Romans 6:12, 14; Hebrews 12:1-2 &amp; 1</w:t>
      </w:r>
      <w:r w:rsidRPr="001E1C9D">
        <w:rPr>
          <w:rFonts w:cstheme="minorHAnsi"/>
          <w:vertAlign w:val="superscript"/>
        </w:rPr>
        <w:t>st</w:t>
      </w:r>
      <w:r w:rsidRPr="001E1C9D">
        <w:rPr>
          <w:rFonts w:cstheme="minorHAnsi"/>
        </w:rPr>
        <w:t xml:space="preserve"> John 5:16-18. Grace does not give a License for Believers to Sin is in Romans 6:1-2, 15; 3:5-8 &amp; Galatians 2:17-21. The Eminent Dangers of Abusing Christian Freedom is in 1</w:t>
      </w:r>
      <w:r w:rsidRPr="001E1C9D">
        <w:rPr>
          <w:rFonts w:cstheme="minorHAnsi"/>
          <w:vertAlign w:val="superscript"/>
        </w:rPr>
        <w:t>st</w:t>
      </w:r>
      <w:r w:rsidRPr="001E1C9D">
        <w:rPr>
          <w:rFonts w:cstheme="minorHAnsi"/>
        </w:rPr>
        <w:t xml:space="preserve"> Corinthians 8:9-12; Galatians 5:13 and a means of covering up sexuality is in 1</w:t>
      </w:r>
      <w:r w:rsidRPr="001E1C9D">
        <w:rPr>
          <w:rFonts w:cstheme="minorHAnsi"/>
          <w:vertAlign w:val="superscript"/>
        </w:rPr>
        <w:t>st</w:t>
      </w:r>
      <w:r w:rsidRPr="001E1C9D">
        <w:rPr>
          <w:rFonts w:cstheme="minorHAnsi"/>
        </w:rPr>
        <w:t xml:space="preserve"> Peter 2:16. The Examples of the Abuse of Christian Freedom: Sexual Excesses is in 1</w:t>
      </w:r>
      <w:r w:rsidRPr="001E1C9D">
        <w:rPr>
          <w:rFonts w:cstheme="minorHAnsi"/>
          <w:vertAlign w:val="superscript"/>
        </w:rPr>
        <w:t>st</w:t>
      </w:r>
      <w:r w:rsidRPr="001E1C9D">
        <w:rPr>
          <w:rFonts w:cstheme="minorHAnsi"/>
        </w:rPr>
        <w:t xml:space="preserve"> Corinthians 5:1-2; 6:12-20 &amp; Revelation 2:20-22. The Abuse of Giving is in Acts 5:1-2. The Abuse of the Lord’s Supper is in 1</w:t>
      </w:r>
      <w:r w:rsidRPr="001E1C9D">
        <w:rPr>
          <w:rFonts w:cstheme="minorHAnsi"/>
          <w:vertAlign w:val="superscript"/>
        </w:rPr>
        <w:t>st</w:t>
      </w:r>
      <w:r w:rsidRPr="001E1C9D">
        <w:rPr>
          <w:rFonts w:cstheme="minorHAnsi"/>
        </w:rPr>
        <w:t xml:space="preserve"> Corinthians 11:20-22. The Falling Back into Sin is in Romans 6:1-2; Hebrews 12:1; 1</w:t>
      </w:r>
      <w:r w:rsidRPr="001E1C9D">
        <w:rPr>
          <w:rFonts w:cstheme="minorHAnsi"/>
          <w:vertAlign w:val="superscript"/>
        </w:rPr>
        <w:t>st</w:t>
      </w:r>
      <w:r w:rsidRPr="001E1C9D">
        <w:rPr>
          <w:rFonts w:cstheme="minorHAnsi"/>
        </w:rPr>
        <w:t xml:space="preserve"> John 1:8-10 &amp; Acts 7:37-43. The Disobedience towards God is in Ephesians 5:6; 1</w:t>
      </w:r>
      <w:r w:rsidRPr="001E1C9D">
        <w:rPr>
          <w:rFonts w:cstheme="minorHAnsi"/>
          <w:vertAlign w:val="superscript"/>
        </w:rPr>
        <w:t>st</w:t>
      </w:r>
      <w:r w:rsidRPr="001E1C9D">
        <w:rPr>
          <w:rFonts w:cstheme="minorHAnsi"/>
        </w:rPr>
        <w:t xml:space="preserve"> Peter 2:8; 1</w:t>
      </w:r>
      <w:r w:rsidRPr="001E1C9D">
        <w:rPr>
          <w:rFonts w:cstheme="minorHAnsi"/>
          <w:vertAlign w:val="superscript"/>
        </w:rPr>
        <w:t>st</w:t>
      </w:r>
      <w:r w:rsidRPr="001E1C9D">
        <w:rPr>
          <w:rFonts w:cstheme="minorHAnsi"/>
        </w:rPr>
        <w:t xml:space="preserve"> John 2:3-4; 3:4. The Abuse of Spiritual Gifts is in 1</w:t>
      </w:r>
      <w:r w:rsidRPr="001E1C9D">
        <w:rPr>
          <w:rFonts w:cstheme="minorHAnsi"/>
          <w:vertAlign w:val="superscript"/>
        </w:rPr>
        <w:t>st</w:t>
      </w:r>
      <w:r w:rsidRPr="001E1C9D">
        <w:rPr>
          <w:rFonts w:cstheme="minorHAnsi"/>
        </w:rPr>
        <w:t xml:space="preserve"> Corinthians 14:1-20. The Eating of Foods sacrificed to Idols is in 1</w:t>
      </w:r>
      <w:r w:rsidRPr="001E1C9D">
        <w:rPr>
          <w:rFonts w:cstheme="minorHAnsi"/>
          <w:vertAlign w:val="superscript"/>
        </w:rPr>
        <w:t>st</w:t>
      </w:r>
      <w:r w:rsidRPr="001E1C9D">
        <w:rPr>
          <w:rFonts w:cstheme="minorHAnsi"/>
        </w:rPr>
        <w:t xml:space="preserve"> Corinthians 8:1-13 &amp; Revelation 2:14, 20.   </w:t>
      </w:r>
    </w:p>
    <w:p w:rsidR="00A10451" w:rsidRPr="001E1C9D" w:rsidRDefault="00A10451" w:rsidP="00A10451">
      <w:pPr>
        <w:spacing w:line="480" w:lineRule="auto"/>
        <w:jc w:val="both"/>
        <w:rPr>
          <w:rFonts w:cstheme="minorHAnsi"/>
        </w:rPr>
      </w:pPr>
      <w:r w:rsidRPr="001E1C9D">
        <w:rPr>
          <w:rFonts w:cstheme="minorHAnsi"/>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1E1C9D">
        <w:rPr>
          <w:rFonts w:cstheme="minorHAnsi"/>
          <w:vertAlign w:val="superscript"/>
        </w:rPr>
        <w:t>st</w:t>
      </w:r>
      <w:r w:rsidRPr="001E1C9D">
        <w:rPr>
          <w:rFonts w:cstheme="minorHAnsi"/>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1E1C9D">
        <w:rPr>
          <w:rFonts w:cstheme="minorHAnsi"/>
          <w:vertAlign w:val="superscript"/>
        </w:rPr>
        <w:t>nd</w:t>
      </w:r>
      <w:r w:rsidRPr="001E1C9D">
        <w:rPr>
          <w:rFonts w:cstheme="minorHAnsi"/>
        </w:rPr>
        <w:t xml:space="preserve"> Kings 17:15; 1</w:t>
      </w:r>
      <w:r w:rsidRPr="001E1C9D">
        <w:rPr>
          <w:rFonts w:cstheme="minorHAnsi"/>
          <w:vertAlign w:val="superscript"/>
        </w:rPr>
        <w:t>st</w:t>
      </w:r>
      <w:r w:rsidRPr="001E1C9D">
        <w:rPr>
          <w:rFonts w:cstheme="minorHAnsi"/>
        </w:rPr>
        <w:t xml:space="preserve"> Samuel 12:21; Psalms 31:6; Jeremiah 2:5; 10:8, 14-15; 16:19 &amp; Jonah 2:8. </w:t>
      </w:r>
      <w:r w:rsidRPr="001E1C9D">
        <w:rPr>
          <w:rFonts w:cstheme="minorHAnsi"/>
        </w:rPr>
        <w:lastRenderedPageBreak/>
        <w:t>Divination is Futile, except for God’s Kings is in Proverbs 16:10; Isaiah 8:19-22; Ezekiel 13:6-9 &amp; Zechariah 10:2. Human Institutions are Futile is in 1</w:t>
      </w:r>
      <w:r w:rsidRPr="001E1C9D">
        <w:rPr>
          <w:rFonts w:cstheme="minorHAnsi"/>
          <w:vertAlign w:val="superscript"/>
        </w:rPr>
        <w:t>st</w:t>
      </w:r>
      <w:r w:rsidRPr="001E1C9D">
        <w:rPr>
          <w:rFonts w:cstheme="minorHAnsi"/>
        </w:rPr>
        <w:t xml:space="preserve"> Kings 18:29; Isaiah 16:12; Jeremiah 10:5; Colossians 2:20-23 &amp; Acts 5:36-38. The Nominal Religion is Futile: Religious Observance without True Faith is Futile is in Isaiah 1:13; Malachi 3:14; Matthew 15:8-9; Mark 7:6-7; 1</w:t>
      </w:r>
      <w:r w:rsidRPr="001E1C9D">
        <w:rPr>
          <w:rFonts w:cstheme="minorHAnsi"/>
          <w:vertAlign w:val="superscript"/>
        </w:rPr>
        <w:t>st</w:t>
      </w:r>
      <w:r w:rsidRPr="001E1C9D">
        <w:rPr>
          <w:rFonts w:cstheme="minorHAnsi"/>
        </w:rPr>
        <w:t xml:space="preserve"> Corinthians 3:1-3 &amp; James 1:26. Mere Religious Language is Futile is in Titus 3:9; Jeremiah 7:8; Lamentations 2:14; Ephesians 5:6; Colossians 2:18; 1</w:t>
      </w:r>
      <w:r w:rsidRPr="001E1C9D">
        <w:rPr>
          <w:rFonts w:cstheme="minorHAnsi"/>
          <w:vertAlign w:val="superscript"/>
        </w:rPr>
        <w:t>st</w:t>
      </w:r>
      <w:r w:rsidRPr="001E1C9D">
        <w:rPr>
          <w:rFonts w:cstheme="minorHAnsi"/>
        </w:rPr>
        <w:t xml:space="preserve"> Timothy 1:6; 2</w:t>
      </w:r>
      <w:r w:rsidRPr="001E1C9D">
        <w:rPr>
          <w:rFonts w:cstheme="minorHAnsi"/>
          <w:vertAlign w:val="superscript"/>
        </w:rPr>
        <w:t>nd</w:t>
      </w:r>
      <w:r w:rsidRPr="001E1C9D">
        <w:rPr>
          <w:rFonts w:cstheme="minorHAnsi"/>
        </w:rPr>
        <w:t xml:space="preserve"> Timothy 2:14 &amp; 2</w:t>
      </w:r>
      <w:r w:rsidRPr="001E1C9D">
        <w:rPr>
          <w:rFonts w:cstheme="minorHAnsi"/>
          <w:vertAlign w:val="superscript"/>
        </w:rPr>
        <w:t>nd</w:t>
      </w:r>
      <w:r w:rsidRPr="001E1C9D">
        <w:rPr>
          <w:rFonts w:cstheme="minorHAnsi"/>
        </w:rPr>
        <w:t xml:space="preserve"> Peter 2:18. Christian Endeavor using only Human Strength is Futile is in John 15:5 &amp; 1</w:t>
      </w:r>
      <w:r w:rsidRPr="001E1C9D">
        <w:rPr>
          <w:rFonts w:cstheme="minorHAnsi"/>
          <w:vertAlign w:val="superscript"/>
        </w:rPr>
        <w:t>st</w:t>
      </w:r>
      <w:r w:rsidRPr="001E1C9D">
        <w:rPr>
          <w:rFonts w:cstheme="minorHAnsi"/>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1E1C9D">
        <w:rPr>
          <w:rFonts w:cstheme="minorHAnsi"/>
          <w:vertAlign w:val="superscript"/>
        </w:rPr>
        <w:t>st</w:t>
      </w:r>
      <w:r w:rsidRPr="001E1C9D">
        <w:rPr>
          <w:rFonts w:cstheme="minorHAnsi"/>
        </w:rPr>
        <w:t xml:space="preserve"> Thessalonians 4:7; Ephesians 4:24 &amp; Romans 6:19-22. Faithfulness to God may seem to be Futile but is not is in Psalms 73:13; Job 34:9; Ecclesiastes 7:15; 8:14 &amp; Isaiah 49:4. God wants to Deliver People from their Futile Ways is in 1</w:t>
      </w:r>
      <w:r w:rsidRPr="001E1C9D">
        <w:rPr>
          <w:rFonts w:cstheme="minorHAnsi"/>
          <w:vertAlign w:val="superscript"/>
        </w:rPr>
        <w:t>st</w:t>
      </w:r>
      <w:r w:rsidRPr="001E1C9D">
        <w:rPr>
          <w:rFonts w:cstheme="minorHAnsi"/>
        </w:rPr>
        <w:t xml:space="preserve"> Peter 1:18 &amp; 2</w:t>
      </w:r>
      <w:r w:rsidRPr="001E1C9D">
        <w:rPr>
          <w:rFonts w:cstheme="minorHAnsi"/>
          <w:vertAlign w:val="superscript"/>
        </w:rPr>
        <w:t>nd</w:t>
      </w:r>
      <w:r w:rsidRPr="001E1C9D">
        <w:rPr>
          <w:rFonts w:cstheme="minorHAnsi"/>
        </w:rPr>
        <w:t xml:space="preserve"> Timothy 2:21.        </w:t>
      </w:r>
    </w:p>
    <w:p w:rsidR="00A10451" w:rsidRPr="001E1C9D" w:rsidRDefault="00A10451" w:rsidP="00A10451">
      <w:pPr>
        <w:spacing w:line="480" w:lineRule="auto"/>
        <w:jc w:val="both"/>
        <w:rPr>
          <w:rFonts w:cstheme="minorHAnsi"/>
        </w:rPr>
      </w:pPr>
      <w:r w:rsidRPr="001E1C9D">
        <w:rPr>
          <w:rFonts w:cstheme="minorHAnsi"/>
        </w:rPr>
        <w:t>The Restraint as Holding Back of God’s Actions: The Example of Jesus Christ is in Matthew 26:52-53. Other Examples is in Exodus 36:6; 1</w:t>
      </w:r>
      <w:r w:rsidRPr="001E1C9D">
        <w:rPr>
          <w:rFonts w:cstheme="minorHAnsi"/>
          <w:vertAlign w:val="superscript"/>
        </w:rPr>
        <w:t>st</w:t>
      </w:r>
      <w:r w:rsidRPr="001E1C9D">
        <w:rPr>
          <w:rFonts w:cstheme="minorHAnsi"/>
        </w:rPr>
        <w:t xml:space="preserve"> Samuel 3:13; 24:1-22; 26:1-25; 1</w:t>
      </w:r>
      <w:r w:rsidRPr="001E1C9D">
        <w:rPr>
          <w:rFonts w:cstheme="minorHAnsi"/>
          <w:vertAlign w:val="superscript"/>
        </w:rPr>
        <w:t>st</w:t>
      </w:r>
      <w:r w:rsidRPr="001E1C9D">
        <w:rPr>
          <w:rFonts w:cstheme="minorHAnsi"/>
        </w:rPr>
        <w:t xml:space="preserve"> Kings 1:6; Esther 5:10; Jeremiah 14:10 &amp; 2</w:t>
      </w:r>
      <w:r w:rsidRPr="001E1C9D">
        <w:rPr>
          <w:rFonts w:cstheme="minorHAnsi"/>
          <w:vertAlign w:val="superscript"/>
        </w:rPr>
        <w:t>nd</w:t>
      </w:r>
      <w:r w:rsidRPr="001E1C9D">
        <w:rPr>
          <w:rFonts w:cstheme="minorHAnsi"/>
        </w:rPr>
        <w:t xml:space="preserve"> Peter 2:16. The Restraint as Holding Back of Emotions: Jesus Christ’s Silence under Suffering is in 1</w:t>
      </w:r>
      <w:r w:rsidRPr="001E1C9D">
        <w:rPr>
          <w:rFonts w:cstheme="minorHAnsi"/>
          <w:vertAlign w:val="superscript"/>
        </w:rPr>
        <w:t>st</w:t>
      </w:r>
      <w:r w:rsidRPr="001E1C9D">
        <w:rPr>
          <w:rFonts w:cstheme="minorHAnsi"/>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1E1C9D">
        <w:rPr>
          <w:rFonts w:cstheme="minorHAnsi"/>
          <w:vertAlign w:val="superscript"/>
        </w:rPr>
        <w:t>nd</w:t>
      </w:r>
      <w:r w:rsidRPr="001E1C9D">
        <w:rPr>
          <w:rFonts w:cstheme="minorHAnsi"/>
        </w:rPr>
        <w:t xml:space="preserve"> Kings 19:28; Psalms 76:10; 2</w:t>
      </w:r>
      <w:r w:rsidRPr="001E1C9D">
        <w:rPr>
          <w:rFonts w:cstheme="minorHAnsi"/>
          <w:vertAlign w:val="superscript"/>
        </w:rPr>
        <w:t>nd</w:t>
      </w:r>
      <w:r w:rsidRPr="001E1C9D">
        <w:rPr>
          <w:rFonts w:cstheme="minorHAnsi"/>
        </w:rPr>
        <w:t xml:space="preserve"> Thessalonians 2:6-7 &amp; Revelation 20:2. Form the Saintly Christian Lords is in John 17:15; 1</w:t>
      </w:r>
      <w:r w:rsidRPr="001E1C9D">
        <w:rPr>
          <w:rFonts w:cstheme="minorHAnsi"/>
          <w:vertAlign w:val="superscript"/>
        </w:rPr>
        <w:t>st</w:t>
      </w:r>
      <w:r w:rsidRPr="001E1C9D">
        <w:rPr>
          <w:rFonts w:cstheme="minorHAnsi"/>
        </w:rPr>
        <w:t xml:space="preserve"> Samuel 25:39; 1</w:t>
      </w:r>
      <w:r w:rsidRPr="001E1C9D">
        <w:rPr>
          <w:rFonts w:cstheme="minorHAnsi"/>
          <w:vertAlign w:val="superscript"/>
        </w:rPr>
        <w:t>st</w:t>
      </w:r>
      <w:r w:rsidRPr="001E1C9D">
        <w:rPr>
          <w:rFonts w:cstheme="minorHAnsi"/>
        </w:rPr>
        <w:t xml:space="preserve"> Chronicles 4:10; Psalms 19:13; 34:7; 141:3; Matthew 6:13; Luke 11:4 &amp; Revelation 7:3. God Restrains His Aggravation concerning the Lord Peter in the Beginning of Luke, Anger concerning the Lord John in Luke 9:7-9, Wrath concerning the Lord Jesus in </w:t>
      </w:r>
      <w:r w:rsidRPr="001E1C9D">
        <w:rPr>
          <w:rFonts w:cstheme="minorHAnsi"/>
        </w:rPr>
        <w:lastRenderedPageBreak/>
        <w:t>Luke 23:46-56, Rage concerning the Lord James in the Ending of Acts and Fury concerning the Lord Stephen in Acts 6:8-7:60 is in Romans 1:21-32; James 2:8-13; Psalms 78:38; Exodus 34:6; Numbers 14:18; Nehemiah 74:11; 86:15; 103:8; 145:8; Isaiah 48:9; Joel 2:13; Jonah 4:2 &amp; 2</w:t>
      </w:r>
      <w:r w:rsidRPr="001E1C9D">
        <w:rPr>
          <w:rFonts w:cstheme="minorHAnsi"/>
          <w:vertAlign w:val="superscript"/>
        </w:rPr>
        <w:t>nd</w:t>
      </w:r>
      <w:r w:rsidRPr="001E1C9D">
        <w:rPr>
          <w:rFonts w:cstheme="minorHAnsi"/>
        </w:rPr>
        <w:t xml:space="preserve"> Peter 3:9. Believers are to Show Restraint: In their Speech is in Psalms 34:13; 39:1; 141:3; James 1:26; 3:2-12; Proverbs 13:3; 21:23 &amp; 1</w:t>
      </w:r>
      <w:r w:rsidRPr="001E1C9D">
        <w:rPr>
          <w:rFonts w:cstheme="minorHAnsi"/>
          <w:vertAlign w:val="superscript"/>
        </w:rPr>
        <w:t>st</w:t>
      </w:r>
      <w:r w:rsidRPr="001E1C9D">
        <w:rPr>
          <w:rFonts w:cstheme="minorHAnsi"/>
        </w:rPr>
        <w:t xml:space="preserve"> Peter 3:10. In their Actions is in Psalms 32:9 &amp; Romans 6:12. </w:t>
      </w:r>
    </w:p>
    <w:p w:rsidR="00A10451" w:rsidRPr="001E1C9D" w:rsidRDefault="00A10451" w:rsidP="00A10451">
      <w:pPr>
        <w:spacing w:line="480" w:lineRule="auto"/>
        <w:jc w:val="both"/>
        <w:rPr>
          <w:rFonts w:cstheme="minorHAnsi"/>
        </w:rPr>
      </w:pPr>
      <w:r w:rsidRPr="001E1C9D">
        <w:rPr>
          <w:rFonts w:cstheme="minorHAnsi"/>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1E1C9D">
        <w:rPr>
          <w:rFonts w:cstheme="minorHAnsi"/>
          <w:vertAlign w:val="superscript"/>
        </w:rPr>
        <w:t>nd</w:t>
      </w:r>
      <w:r w:rsidRPr="001E1C9D">
        <w:rPr>
          <w:rFonts w:cstheme="minorHAnsi"/>
        </w:rPr>
        <w:t xml:space="preserve"> Peter 1:4; 2:20; 2</w:t>
      </w:r>
      <w:r w:rsidRPr="001E1C9D">
        <w:rPr>
          <w:rFonts w:cstheme="minorHAnsi"/>
          <w:vertAlign w:val="superscript"/>
        </w:rPr>
        <w:t>nd</w:t>
      </w:r>
      <w:r w:rsidRPr="001E1C9D">
        <w:rPr>
          <w:rFonts w:cstheme="minorHAnsi"/>
        </w:rPr>
        <w:t xml:space="preserve"> Corinthians 7:1-2 &amp; Jude 23. The Examples and Causes of Corruption: Sexual Partial Corruption as Injustice is in Psalms 55:23; 2</w:t>
      </w:r>
      <w:r w:rsidRPr="001E1C9D">
        <w:rPr>
          <w:rFonts w:cstheme="minorHAnsi"/>
          <w:vertAlign w:val="superscript"/>
        </w:rPr>
        <w:t>nd</w:t>
      </w:r>
      <w:r w:rsidRPr="001E1C9D">
        <w:rPr>
          <w:rFonts w:cstheme="minorHAnsi"/>
        </w:rPr>
        <w:t xml:space="preserve"> Chronicles 19:7; Job 5:16; Isaiah 58:6 &amp; Ezekiel 9:9. Sexual Disobedience towards God is in Deuteronomy 31:29; 32:5 &amp; Judges 2:19. Sexuality denying the Truth is in 1</w:t>
      </w:r>
      <w:r w:rsidRPr="001E1C9D">
        <w:rPr>
          <w:rFonts w:cstheme="minorHAnsi"/>
          <w:vertAlign w:val="superscript"/>
        </w:rPr>
        <w:t>st</w:t>
      </w:r>
      <w:r w:rsidRPr="001E1C9D">
        <w:rPr>
          <w:rFonts w:cstheme="minorHAnsi"/>
        </w:rPr>
        <w:t xml:space="preserve"> Timothy 6:5. Sexual Paganism is in Ezra 9:11. Sexuality mocking Justice is in Proverbs 19:28. Sexuality with Money taking Bribes is in Ecclesiastes 7:7. Sexual Bad Company is in 1</w:t>
      </w:r>
      <w:r w:rsidRPr="001E1C9D">
        <w:rPr>
          <w:rFonts w:cstheme="minorHAnsi"/>
          <w:vertAlign w:val="superscript"/>
        </w:rPr>
        <w:t>st</w:t>
      </w:r>
      <w:r w:rsidRPr="001E1C9D">
        <w:rPr>
          <w:rFonts w:cstheme="minorHAnsi"/>
        </w:rPr>
        <w:t xml:space="preserve"> Corinthians 15:33. Sexual Careless Communication is in James 3:5-6 &amp; Proverbs 4:24; 6:12. </w:t>
      </w:r>
    </w:p>
    <w:p w:rsidR="00A10451" w:rsidRPr="001E1C9D" w:rsidRDefault="00A10451" w:rsidP="00A10451">
      <w:pPr>
        <w:spacing w:line="480" w:lineRule="auto"/>
        <w:jc w:val="both"/>
        <w:rPr>
          <w:rFonts w:cstheme="minorHAnsi"/>
        </w:rPr>
      </w:pPr>
      <w:r w:rsidRPr="001E1C9D">
        <w:rPr>
          <w:rFonts w:cstheme="minorHAnsi"/>
        </w:rPr>
        <w:t>The Father Stephen’s Divine Knowledge of Humanity: The Father Stephen Knows All Creatures is in 1</w:t>
      </w:r>
      <w:r w:rsidRPr="001E1C9D">
        <w:rPr>
          <w:rFonts w:cstheme="minorHAnsi"/>
          <w:vertAlign w:val="superscript"/>
        </w:rPr>
        <w:t>st</w:t>
      </w:r>
      <w:r w:rsidRPr="001E1C9D">
        <w:rPr>
          <w:rFonts w:cstheme="minorHAnsi"/>
        </w:rPr>
        <w:t xml:space="preserve"> Kings 8:39; 2</w:t>
      </w:r>
      <w:r w:rsidRPr="001E1C9D">
        <w:rPr>
          <w:rFonts w:cstheme="minorHAnsi"/>
          <w:vertAlign w:val="superscript"/>
        </w:rPr>
        <w:t>nd</w:t>
      </w:r>
      <w:r w:rsidRPr="001E1C9D">
        <w:rPr>
          <w:rFonts w:cstheme="minorHAnsi"/>
        </w:rPr>
        <w:t xml:space="preserve"> Chronicles 6:30; Job 34:21; Psalms 7:9; Jeremiah 17:10; 23:24; 32:19 &amp; Acts 1:24. The Father Stephen Knows His Own Creatures is in 2</w:t>
      </w:r>
      <w:r w:rsidRPr="001E1C9D">
        <w:rPr>
          <w:rFonts w:cstheme="minorHAnsi"/>
          <w:vertAlign w:val="superscript"/>
        </w:rPr>
        <w:t>nd</w:t>
      </w:r>
      <w:r w:rsidRPr="001E1C9D">
        <w:rPr>
          <w:rFonts w:cstheme="minorHAnsi"/>
        </w:rPr>
        <w:t xml:space="preserve"> Timothy 2:19; 1</w:t>
      </w:r>
      <w:r w:rsidRPr="001E1C9D">
        <w:rPr>
          <w:rFonts w:cstheme="minorHAnsi"/>
          <w:vertAlign w:val="superscript"/>
        </w:rPr>
        <w:t>st</w:t>
      </w:r>
      <w:r w:rsidRPr="001E1C9D">
        <w:rPr>
          <w:rFonts w:cstheme="minorHAnsi"/>
        </w:rPr>
        <w:t xml:space="preserve"> Corinthians 8:3 &amp; Galatians 4:9. The Father Stephen Knows Them by Name is in Isaiah 43:1; 45:3-4 &amp; Exodus 33:17. The Father Stephen Knows Them Individually and Intimately is in Jeremiah 1:5; Psalms 119:168; 139:1-16 &amp; 1</w:t>
      </w:r>
      <w:r w:rsidRPr="001E1C9D">
        <w:rPr>
          <w:rFonts w:cstheme="minorHAnsi"/>
          <w:vertAlign w:val="superscript"/>
        </w:rPr>
        <w:t>st</w:t>
      </w:r>
      <w:r w:rsidRPr="001E1C9D">
        <w:rPr>
          <w:rFonts w:cstheme="minorHAnsi"/>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w:t>
      </w:r>
      <w:r w:rsidRPr="001E1C9D">
        <w:rPr>
          <w:rFonts w:cstheme="minorHAnsi"/>
        </w:rPr>
        <w:lastRenderedPageBreak/>
        <w:t xml:space="preserve">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A10451" w:rsidRPr="001E1C9D" w:rsidRDefault="00A10451" w:rsidP="00A10451">
      <w:pPr>
        <w:spacing w:line="480" w:lineRule="auto"/>
        <w:jc w:val="both"/>
        <w:rPr>
          <w:rFonts w:cstheme="minorHAnsi"/>
        </w:rPr>
      </w:pPr>
      <w:r w:rsidRPr="001E1C9D">
        <w:rPr>
          <w:rFonts w:cstheme="minorHAnsi"/>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E1C9D">
        <w:rPr>
          <w:rFonts w:cstheme="minorHAnsi"/>
          <w:vertAlign w:val="superscript"/>
        </w:rPr>
        <w:t>st</w:t>
      </w:r>
      <w:r w:rsidRPr="001E1C9D">
        <w:rPr>
          <w:rFonts w:cstheme="minorHAnsi"/>
        </w:rPr>
        <w:t xml:space="preserve"> Corinthians 2:6-16; 8:1. The Pursuit of Knowledge that Proceeds from the Father Stephen Merits Divine Approval is in Proverbs 2:3-5; 3:13-18; 4:5; 15:14 &amp; 2</w:t>
      </w:r>
      <w:r w:rsidRPr="001E1C9D">
        <w:rPr>
          <w:rFonts w:cstheme="minorHAnsi"/>
          <w:vertAlign w:val="superscript"/>
        </w:rPr>
        <w:t>nd</w:t>
      </w:r>
      <w:r w:rsidRPr="001E1C9D">
        <w:rPr>
          <w:rFonts w:cstheme="minorHAnsi"/>
        </w:rPr>
        <w:t xml:space="preserve"> Peter 1:5. The Father Stephen Bestows Special Knowledge on Certain Individuals is in Daniel 1:17; Exodus 31:1-5; 35:30-36:1; 1</w:t>
      </w:r>
      <w:r w:rsidRPr="001E1C9D">
        <w:rPr>
          <w:rFonts w:cstheme="minorHAnsi"/>
          <w:vertAlign w:val="superscript"/>
        </w:rPr>
        <w:t>st</w:t>
      </w:r>
      <w:r w:rsidRPr="001E1C9D">
        <w:rPr>
          <w:rFonts w:cstheme="minorHAnsi"/>
        </w:rPr>
        <w:t xml:space="preserve"> Kings 3:10-12; 2</w:t>
      </w:r>
      <w:r w:rsidRPr="001E1C9D">
        <w:rPr>
          <w:rFonts w:cstheme="minorHAnsi"/>
          <w:vertAlign w:val="superscript"/>
        </w:rPr>
        <w:t>nd</w:t>
      </w:r>
      <w:r w:rsidRPr="001E1C9D">
        <w:rPr>
          <w:rFonts w:cstheme="minorHAnsi"/>
        </w:rPr>
        <w:t xml:space="preserve"> Chronicles 1:10-12 &amp; 1</w:t>
      </w:r>
      <w:r w:rsidRPr="001E1C9D">
        <w:rPr>
          <w:rFonts w:cstheme="minorHAnsi"/>
          <w:vertAlign w:val="superscript"/>
        </w:rPr>
        <w:t>st</w:t>
      </w:r>
      <w:r w:rsidRPr="001E1C9D">
        <w:rPr>
          <w:rFonts w:cstheme="minorHAnsi"/>
        </w:rPr>
        <w:t xml:space="preserve"> Corinthians 12:8. </w:t>
      </w:r>
    </w:p>
    <w:p w:rsidR="00A10451" w:rsidRPr="001E1C9D" w:rsidRDefault="00A10451" w:rsidP="00A10451">
      <w:pPr>
        <w:spacing w:line="480" w:lineRule="auto"/>
        <w:jc w:val="both"/>
        <w:rPr>
          <w:rFonts w:cstheme="minorHAnsi"/>
        </w:rPr>
      </w:pPr>
      <w:r w:rsidRPr="001E1C9D">
        <w:rPr>
          <w:rFonts w:cstheme="minorHAnsi"/>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E1C9D">
        <w:rPr>
          <w:rFonts w:cstheme="minorHAnsi"/>
          <w:vertAlign w:val="superscript"/>
        </w:rPr>
        <w:t>st</w:t>
      </w:r>
      <w:r w:rsidRPr="001E1C9D">
        <w:rPr>
          <w:rFonts w:cstheme="minorHAnsi"/>
        </w:rPr>
        <w:t xml:space="preserve"> Samuel 17:46-47. The Father Stephen’s People Know Him through His Dealings with Them: The Father Stephen Delivers His Creatures is in Exodus 6:6-7; 10:2; 16:6; Deuteronomy 4:32-35; Joshua 3:10; 4:23-24 &amp; 1</w:t>
      </w:r>
      <w:r w:rsidRPr="001E1C9D">
        <w:rPr>
          <w:rFonts w:cstheme="minorHAnsi"/>
          <w:vertAlign w:val="superscript"/>
        </w:rPr>
        <w:t>st</w:t>
      </w:r>
      <w:r w:rsidRPr="001E1C9D">
        <w:rPr>
          <w:rFonts w:cstheme="minorHAnsi"/>
        </w:rPr>
        <w:t xml:space="preserve"> Kings 20:13, 28. The Father Stephen Provides and Cares for His Creatures is in Exodus 16:8; 1</w:t>
      </w:r>
      <w:r w:rsidRPr="001E1C9D">
        <w:rPr>
          <w:rFonts w:cstheme="minorHAnsi"/>
          <w:vertAlign w:val="superscript"/>
        </w:rPr>
        <w:t>st</w:t>
      </w:r>
      <w:r w:rsidRPr="001E1C9D">
        <w:rPr>
          <w:rFonts w:cstheme="minorHAnsi"/>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A10451" w:rsidRPr="001E1C9D" w:rsidRDefault="00A10451" w:rsidP="00A10451">
      <w:pPr>
        <w:spacing w:line="480" w:lineRule="auto"/>
        <w:jc w:val="both"/>
        <w:rPr>
          <w:rFonts w:cstheme="minorHAnsi"/>
        </w:rPr>
      </w:pPr>
      <w:r w:rsidRPr="001E1C9D">
        <w:rPr>
          <w:rFonts w:cstheme="minorHAnsi"/>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E1C9D">
        <w:rPr>
          <w:rFonts w:cstheme="minorHAnsi"/>
          <w:vertAlign w:val="superscript"/>
        </w:rPr>
        <w:t>st</w:t>
      </w:r>
      <w:r w:rsidRPr="001E1C9D">
        <w:rPr>
          <w:rFonts w:cstheme="minorHAnsi"/>
        </w:rPr>
        <w:t xml:space="preserve"> Corinthians 12:3 &amp; 1</w:t>
      </w:r>
      <w:r w:rsidRPr="001E1C9D">
        <w:rPr>
          <w:rFonts w:cstheme="minorHAnsi"/>
          <w:vertAlign w:val="superscript"/>
        </w:rPr>
        <w:t>st</w:t>
      </w:r>
      <w:r w:rsidRPr="001E1C9D">
        <w:rPr>
          <w:rFonts w:cstheme="minorHAnsi"/>
        </w:rPr>
        <w:t xml:space="preserve"> John 5:6-9. The Divine Knowledge of Jesus Christ is Associated with Knowing the Father Stephen is in John 8:19; 10:14-15, 27-30; 14:6-11; 15:15; 17:26. The Divine Knowledge of Jesus Christ should Increase Consistently is in Philippians 3:10; 2</w:t>
      </w:r>
      <w:r w:rsidRPr="001E1C9D">
        <w:rPr>
          <w:rFonts w:cstheme="minorHAnsi"/>
          <w:vertAlign w:val="superscript"/>
        </w:rPr>
        <w:t>nd</w:t>
      </w:r>
      <w:r w:rsidRPr="001E1C9D">
        <w:rPr>
          <w:rFonts w:cstheme="minorHAnsi"/>
        </w:rPr>
        <w:t xml:space="preserve"> Peter 3:18 &amp; 2</w:t>
      </w:r>
      <w:r w:rsidRPr="001E1C9D">
        <w:rPr>
          <w:rFonts w:cstheme="minorHAnsi"/>
          <w:vertAlign w:val="superscript"/>
        </w:rPr>
        <w:t>nd</w:t>
      </w:r>
      <w:r w:rsidRPr="001E1C9D">
        <w:rPr>
          <w:rFonts w:cstheme="minorHAnsi"/>
        </w:rPr>
        <w:t xml:space="preserve"> Peter 1:5-8. The Divine Consequences of Knowing His Son Jesus Christ by the Father Stephen: Reconciliation with the Father Stephen is in 2</w:t>
      </w:r>
      <w:r w:rsidRPr="001E1C9D">
        <w:rPr>
          <w:rFonts w:cstheme="minorHAnsi"/>
          <w:vertAlign w:val="superscript"/>
        </w:rPr>
        <w:t>nd</w:t>
      </w:r>
      <w:r w:rsidRPr="001E1C9D">
        <w:rPr>
          <w:rFonts w:cstheme="minorHAnsi"/>
        </w:rPr>
        <w:t xml:space="preserve"> Corinthians 5:19-20 &amp; Ephesians 2:16. The Accesses to get to the Father Stephen: The Access to His Lord Peter the Beginning of the Infallible Law is in 2</w:t>
      </w:r>
      <w:r w:rsidRPr="001E1C9D">
        <w:rPr>
          <w:rFonts w:cstheme="minorHAnsi"/>
          <w:vertAlign w:val="superscript"/>
        </w:rPr>
        <w:t>nd</w:t>
      </w:r>
      <w:r w:rsidRPr="001E1C9D">
        <w:rPr>
          <w:rFonts w:cstheme="minorHAnsi"/>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E1C9D">
        <w:rPr>
          <w:rFonts w:cstheme="minorHAnsi"/>
          <w:vertAlign w:val="superscript"/>
        </w:rPr>
        <w:t>st</w:t>
      </w:r>
      <w:r w:rsidRPr="001E1C9D">
        <w:rPr>
          <w:rFonts w:cstheme="minorHAnsi"/>
        </w:rPr>
        <w:t xml:space="preserve"> John 5:13, 20. Renewal is in Ephesians 4:19-22. Unity among Believers is in John 17:21. Rejection by the World is in John 15:18-21; 16:2-3; 17:14. The Knowledge of Jesus Christ is to Manifest itself in Obedience to the Father Stephen is in 1</w:t>
      </w:r>
      <w:r w:rsidRPr="001E1C9D">
        <w:rPr>
          <w:rFonts w:cstheme="minorHAnsi"/>
          <w:vertAlign w:val="superscript"/>
        </w:rPr>
        <w:t>st</w:t>
      </w:r>
      <w:r w:rsidRPr="001E1C9D">
        <w:rPr>
          <w:rFonts w:cstheme="minorHAnsi"/>
        </w:rPr>
        <w:t xml:space="preserve"> John 2:3-6; Matthew 7:21-23; 25:31-46 &amp; John 14:15, 21, 23; 15:4-5. </w:t>
      </w:r>
    </w:p>
    <w:p w:rsidR="00A10451" w:rsidRPr="001E1C9D" w:rsidRDefault="00A10451" w:rsidP="00A10451">
      <w:pPr>
        <w:spacing w:line="480" w:lineRule="auto"/>
        <w:jc w:val="both"/>
        <w:rPr>
          <w:rFonts w:cstheme="minorHAnsi"/>
        </w:rPr>
      </w:pPr>
      <w:r w:rsidRPr="001E1C9D">
        <w:rPr>
          <w:rFonts w:cstheme="minorHAnsi"/>
        </w:rPr>
        <w:t>The Acts of OT Freedom: The Father Stephen’s People Regain their Freedom: The Exodus from Egypt as an Acts of Freedom (Independence) is in Exodus 12:42; 16:6, 32; 20:2; Joshua 24:6; Judges 6:8; 2</w:t>
      </w:r>
      <w:r w:rsidRPr="001E1C9D">
        <w:rPr>
          <w:rFonts w:cstheme="minorHAnsi"/>
          <w:vertAlign w:val="superscript"/>
        </w:rPr>
        <w:t>nd</w:t>
      </w:r>
      <w:r w:rsidRPr="001E1C9D">
        <w:rPr>
          <w:rFonts w:cstheme="minorHAnsi"/>
        </w:rPr>
        <w:t xml:space="preserve"> Samuel 7:6; 1</w:t>
      </w:r>
      <w:r w:rsidRPr="001E1C9D">
        <w:rPr>
          <w:rFonts w:cstheme="minorHAnsi"/>
          <w:vertAlign w:val="superscript"/>
        </w:rPr>
        <w:t>st</w:t>
      </w:r>
      <w:r w:rsidRPr="001E1C9D">
        <w:rPr>
          <w:rFonts w:cstheme="minorHAnsi"/>
        </w:rPr>
        <w:t xml:space="preserve"> Kings 8:16; 2</w:t>
      </w:r>
      <w:r w:rsidRPr="001E1C9D">
        <w:rPr>
          <w:rFonts w:cstheme="minorHAnsi"/>
          <w:vertAlign w:val="superscript"/>
        </w:rPr>
        <w:t>nd</w:t>
      </w:r>
      <w:r w:rsidRPr="001E1C9D">
        <w:rPr>
          <w:rFonts w:cstheme="minorHAnsi"/>
        </w:rPr>
        <w:t xml:space="preserve"> Chronicles 7:22; Psalms 80:8; Jeremiah 2:6; 11:4; Hosea 12:9; Amos 2:10; Micah 6:4; Haggai 2:5; Hebrews 8:9 &amp; Jude 5. The Return from Exile in Babylon as an Acts of Deliverance is in Isaiah 35:3-10; Isaiah 43:14; 45:5, 14-17; 49:8-26; 51:22-52:12; 54:1-17; 61:1-62:12 &amp; Ezekiel 36:24-</w:t>
      </w:r>
      <w:r w:rsidRPr="001E1C9D">
        <w:rPr>
          <w:rFonts w:cstheme="minorHAnsi"/>
        </w:rPr>
        <w:lastRenderedPageBreak/>
        <w:t>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1E1C9D">
        <w:rPr>
          <w:rFonts w:cstheme="minorHAnsi"/>
          <w:vertAlign w:val="superscript"/>
        </w:rPr>
        <w:t>nd</w:t>
      </w:r>
      <w:r w:rsidRPr="001E1C9D">
        <w:rPr>
          <w:rFonts w:cstheme="minorHAnsi"/>
        </w:rPr>
        <w:t xml:space="preserve"> Kings 17:6-23 &amp; Psalms 137:1-4. </w:t>
      </w:r>
    </w:p>
    <w:p w:rsidR="00A10451" w:rsidRPr="001E1C9D" w:rsidRDefault="00A10451" w:rsidP="00A10451">
      <w:pPr>
        <w:spacing w:line="480" w:lineRule="auto"/>
        <w:jc w:val="both"/>
        <w:rPr>
          <w:rFonts w:cstheme="minorHAnsi"/>
        </w:rPr>
      </w:pPr>
      <w:r w:rsidRPr="001E1C9D">
        <w:rPr>
          <w:rFonts w:cstheme="minorHAnsi"/>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1E1C9D">
        <w:rPr>
          <w:rFonts w:cstheme="minorHAnsi"/>
          <w:vertAlign w:val="superscript"/>
        </w:rPr>
        <w:t>st</w:t>
      </w:r>
      <w:r w:rsidRPr="001E1C9D">
        <w:rPr>
          <w:rFonts w:cstheme="minorHAnsi"/>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1E1C9D">
        <w:rPr>
          <w:rFonts w:cstheme="minorHAnsi"/>
          <w:vertAlign w:val="superscript"/>
        </w:rPr>
        <w:t>st</w:t>
      </w:r>
      <w:r w:rsidRPr="001E1C9D">
        <w:rPr>
          <w:rFonts w:cstheme="minorHAnsi"/>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w:t>
      </w:r>
      <w:r w:rsidRPr="001E1C9D">
        <w:rPr>
          <w:rFonts w:cstheme="minorHAnsi"/>
        </w:rPr>
        <w:lastRenderedPageBreak/>
        <w:t>the Lord Enoch that will never die is in 1</w:t>
      </w:r>
      <w:r w:rsidRPr="001E1C9D">
        <w:rPr>
          <w:rFonts w:cstheme="minorHAnsi"/>
          <w:vertAlign w:val="superscript"/>
        </w:rPr>
        <w:t>st</w:t>
      </w:r>
      <w:r w:rsidRPr="001E1C9D">
        <w:rPr>
          <w:rFonts w:cstheme="minorHAnsi"/>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1E1C9D">
        <w:rPr>
          <w:rFonts w:cstheme="minorHAnsi"/>
          <w:vertAlign w:val="superscript"/>
        </w:rPr>
        <w:t>nd</w:t>
      </w:r>
      <w:r w:rsidRPr="001E1C9D">
        <w:rPr>
          <w:rFonts w:cstheme="minorHAnsi"/>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1E1C9D">
        <w:rPr>
          <w:rFonts w:cstheme="minorHAnsi"/>
          <w:vertAlign w:val="superscript"/>
        </w:rPr>
        <w:t>st</w:t>
      </w:r>
      <w:r w:rsidRPr="001E1C9D">
        <w:rPr>
          <w:rFonts w:cstheme="minorHAnsi"/>
        </w:rPr>
        <w:t xml:space="preserve"> Thessalonians 3:13; 5:23; Revelation 21:4 &amp; Acts 7:58. The Freedom as the Result of being Rescued from Trials, Trying, Testing’s and Temptations by the Father Stephen is in 2</w:t>
      </w:r>
      <w:r w:rsidRPr="001E1C9D">
        <w:rPr>
          <w:rFonts w:cstheme="minorHAnsi"/>
          <w:vertAlign w:val="superscript"/>
        </w:rPr>
        <w:t>nd</w:t>
      </w:r>
      <w:r w:rsidRPr="001E1C9D">
        <w:rPr>
          <w:rFonts w:cstheme="minorHAnsi"/>
        </w:rPr>
        <w:t xml:space="preserve"> Timothy 3:11; 4:18; 2</w:t>
      </w:r>
      <w:r w:rsidRPr="001E1C9D">
        <w:rPr>
          <w:rFonts w:cstheme="minorHAnsi"/>
          <w:vertAlign w:val="superscript"/>
        </w:rPr>
        <w:t>nd</w:t>
      </w:r>
      <w:r w:rsidRPr="001E1C9D">
        <w:rPr>
          <w:rFonts w:cstheme="minorHAnsi"/>
        </w:rPr>
        <w:t xml:space="preserve"> Peter 2:9 &amp; Acts 6:5-15; 26:17. </w:t>
      </w:r>
    </w:p>
    <w:p w:rsidR="00A10451" w:rsidRPr="001E1C9D" w:rsidRDefault="00A10451" w:rsidP="00A10451">
      <w:pPr>
        <w:spacing w:line="480" w:lineRule="auto"/>
        <w:jc w:val="both"/>
        <w:rPr>
          <w:rFonts w:cstheme="minorHAnsi"/>
        </w:rPr>
      </w:pPr>
      <w:r w:rsidRPr="001E1C9D">
        <w:rPr>
          <w:rFonts w:cstheme="minorHAnsi"/>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1E1C9D">
        <w:rPr>
          <w:rFonts w:cstheme="minorHAnsi"/>
          <w:vertAlign w:val="superscript"/>
        </w:rPr>
        <w:t>st</w:t>
      </w:r>
      <w:r w:rsidRPr="001E1C9D">
        <w:rPr>
          <w:rFonts w:cstheme="minorHAnsi"/>
        </w:rPr>
        <w:t xml:space="preserve"> Peter 2:22 &amp; Acts 7:60. The Father Stephen’s Death fulfills the Demands of the Sexual Laws is in 2</w:t>
      </w:r>
      <w:r w:rsidRPr="001E1C9D">
        <w:rPr>
          <w:rFonts w:cstheme="minorHAnsi"/>
          <w:vertAlign w:val="superscript"/>
        </w:rPr>
        <w:t>nd</w:t>
      </w:r>
      <w:r w:rsidRPr="001E1C9D">
        <w:rPr>
          <w:rFonts w:cstheme="minorHAnsi"/>
        </w:rPr>
        <w:t xml:space="preserve"> Corinthians 5:21; Hebrews 7:27; 9:11, 26-28; 10:11-14; 1</w:t>
      </w:r>
      <w:r w:rsidRPr="001E1C9D">
        <w:rPr>
          <w:rFonts w:cstheme="minorHAnsi"/>
          <w:vertAlign w:val="superscript"/>
        </w:rPr>
        <w:t>st</w:t>
      </w:r>
      <w:r w:rsidRPr="001E1C9D">
        <w:rPr>
          <w:rFonts w:cstheme="minorHAnsi"/>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1E1C9D">
        <w:rPr>
          <w:rFonts w:cstheme="minorHAnsi"/>
          <w:vertAlign w:val="superscript"/>
        </w:rPr>
        <w:t>nd</w:t>
      </w:r>
      <w:r w:rsidRPr="001E1C9D">
        <w:rPr>
          <w:rFonts w:cstheme="minorHAnsi"/>
        </w:rPr>
        <w:t xml:space="preserve"> Corinthians 3:17-18; Romans 8:1-17; Galatians 5:16-18, 22-26 &amp; Acts 6:5; </w:t>
      </w:r>
      <w:r w:rsidRPr="001E1C9D">
        <w:rPr>
          <w:rFonts w:cstheme="minorHAnsi"/>
        </w:rPr>
        <w:lastRenderedPageBreak/>
        <w:t>7:55-56. The Christians Freedom to Obey the Sexual Laws is Voluntary, but not Demanding is in Psalms 37:31; 119:32, 45, 97; Jeremiah 31:33; 2</w:t>
      </w:r>
      <w:r w:rsidRPr="001E1C9D">
        <w:rPr>
          <w:rFonts w:cstheme="minorHAnsi"/>
          <w:vertAlign w:val="superscript"/>
        </w:rPr>
        <w:t>nd</w:t>
      </w:r>
      <w:r w:rsidRPr="001E1C9D">
        <w:rPr>
          <w:rFonts w:cstheme="minorHAnsi"/>
        </w:rPr>
        <w:t xml:space="preserve"> Corinthians 3:3; James 1:25; 2:12 &amp; Acts 6:5, 11, 13, 15. Sexual Laws concerns a Sexual Corruption in This World through Lust is in 2</w:t>
      </w:r>
      <w:r w:rsidRPr="001E1C9D">
        <w:rPr>
          <w:rFonts w:cstheme="minorHAnsi"/>
          <w:vertAlign w:val="superscript"/>
        </w:rPr>
        <w:t>nd</w:t>
      </w:r>
      <w:r w:rsidRPr="001E1C9D">
        <w:rPr>
          <w:rFonts w:cstheme="minorHAnsi"/>
        </w:rPr>
        <w:t xml:space="preserve"> Peter 1:4. </w:t>
      </w:r>
    </w:p>
    <w:p w:rsidR="00A10451" w:rsidRPr="001E1C9D" w:rsidRDefault="00A10451" w:rsidP="00A10451">
      <w:pPr>
        <w:spacing w:line="480" w:lineRule="auto"/>
        <w:jc w:val="both"/>
        <w:rPr>
          <w:rFonts w:cstheme="minorHAnsi"/>
        </w:rPr>
      </w:pPr>
      <w:r w:rsidRPr="001E1C9D">
        <w:rPr>
          <w:rFonts w:cstheme="minorHAnsi"/>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1E1C9D">
        <w:rPr>
          <w:rFonts w:cstheme="minorHAnsi"/>
          <w:vertAlign w:val="superscript"/>
        </w:rPr>
        <w:t>st</w:t>
      </w:r>
      <w:r w:rsidRPr="001E1C9D">
        <w:rPr>
          <w:rFonts w:cstheme="minorHAnsi"/>
        </w:rPr>
        <w:t xml:space="preserve"> Corinthians 7:22-23; 2</w:t>
      </w:r>
      <w:r w:rsidRPr="001E1C9D">
        <w:rPr>
          <w:rFonts w:cstheme="minorHAnsi"/>
          <w:vertAlign w:val="superscript"/>
        </w:rPr>
        <w:t>nd</w:t>
      </w:r>
      <w:r w:rsidRPr="001E1C9D">
        <w:rPr>
          <w:rFonts w:cstheme="minorHAnsi"/>
        </w:rPr>
        <w:t xml:space="preserve"> Peter 2:19 &amp; Acts 26:16-18. Christians must Resist Sexual Sin is in Romans 1:21-32; 6:12, 14; Hebrews 12:1-2; 1</w:t>
      </w:r>
      <w:r w:rsidRPr="001E1C9D">
        <w:rPr>
          <w:rFonts w:cstheme="minorHAnsi"/>
          <w:vertAlign w:val="superscript"/>
        </w:rPr>
        <w:t>st</w:t>
      </w:r>
      <w:r w:rsidRPr="001E1C9D">
        <w:rPr>
          <w:rFonts w:cstheme="minorHAnsi"/>
        </w:rPr>
        <w:t xml:space="preserve"> John 5:16-18 &amp; Acts 18:14. The False Ideas that Grace gives Christians the Freedom to Sexual Sin is in Romans 3:5-8; 6:1-2:15; 1</w:t>
      </w:r>
      <w:r w:rsidRPr="001E1C9D">
        <w:rPr>
          <w:rFonts w:cstheme="minorHAnsi"/>
          <w:vertAlign w:val="superscript"/>
        </w:rPr>
        <w:t>st</w:t>
      </w:r>
      <w:r w:rsidRPr="001E1C9D">
        <w:rPr>
          <w:rFonts w:cstheme="minorHAnsi"/>
        </w:rPr>
        <w:t xml:space="preserve"> Corinthians 10:23; Galatians 2:17-21 &amp; Acts 6:11, 13. The Dangers of Abusing Christian Freedom: Becoming a Stumbling-block to Others is in 1</w:t>
      </w:r>
      <w:r w:rsidRPr="001E1C9D">
        <w:rPr>
          <w:rFonts w:cstheme="minorHAnsi"/>
          <w:vertAlign w:val="superscript"/>
        </w:rPr>
        <w:t>st</w:t>
      </w:r>
      <w:r w:rsidRPr="001E1C9D">
        <w:rPr>
          <w:rFonts w:cstheme="minorHAnsi"/>
        </w:rPr>
        <w:t xml:space="preserve"> Corinthians 8:9-12 &amp; Romans 15:1-3. Indulging Oneself in Sexual Activity is in Galatians 5:13 &amp; Romans 14:1-18. Using Freedom to Cover up Sexual Evil is in 1</w:t>
      </w:r>
      <w:r w:rsidRPr="001E1C9D">
        <w:rPr>
          <w:rFonts w:cstheme="minorHAnsi"/>
          <w:vertAlign w:val="superscript"/>
        </w:rPr>
        <w:t>st</w:t>
      </w:r>
      <w:r w:rsidRPr="001E1C9D">
        <w:rPr>
          <w:rFonts w:cstheme="minorHAnsi"/>
        </w:rPr>
        <w:t xml:space="preserve"> Peter 2:16. The Examples of Abuse of Christian Freedom: Falling Back into Deliberate Sexual Sin is in Romans 6:1-2; Hebrews 12:1 &amp; 1</w:t>
      </w:r>
      <w:r w:rsidRPr="001E1C9D">
        <w:rPr>
          <w:rFonts w:cstheme="minorHAnsi"/>
          <w:vertAlign w:val="superscript"/>
        </w:rPr>
        <w:t>st</w:t>
      </w:r>
      <w:r w:rsidRPr="001E1C9D">
        <w:rPr>
          <w:rFonts w:cstheme="minorHAnsi"/>
        </w:rPr>
        <w:t xml:space="preserve"> John 3:6; 5:16-18. Disobedience towards the Father Stephen concerning No Sexuality is in 1</w:t>
      </w:r>
      <w:r w:rsidRPr="001E1C9D">
        <w:rPr>
          <w:rFonts w:cstheme="minorHAnsi"/>
          <w:vertAlign w:val="superscript"/>
        </w:rPr>
        <w:t>st</w:t>
      </w:r>
      <w:r w:rsidRPr="001E1C9D">
        <w:rPr>
          <w:rFonts w:cstheme="minorHAnsi"/>
        </w:rPr>
        <w:t xml:space="preserve"> John 3:4; 2</w:t>
      </w:r>
      <w:r w:rsidRPr="001E1C9D">
        <w:rPr>
          <w:rFonts w:cstheme="minorHAnsi"/>
          <w:vertAlign w:val="superscript"/>
        </w:rPr>
        <w:t>nd</w:t>
      </w:r>
      <w:r w:rsidRPr="001E1C9D">
        <w:rPr>
          <w:rFonts w:cstheme="minorHAnsi"/>
        </w:rPr>
        <w:t xml:space="preserve"> Corinthians 10:6 &amp; Ephesians 5:6. Selfishness within Sexuality is in 1</w:t>
      </w:r>
      <w:r w:rsidRPr="001E1C9D">
        <w:rPr>
          <w:rFonts w:cstheme="minorHAnsi"/>
          <w:vertAlign w:val="superscript"/>
        </w:rPr>
        <w:t>st</w:t>
      </w:r>
      <w:r w:rsidRPr="001E1C9D">
        <w:rPr>
          <w:rFonts w:cstheme="minorHAnsi"/>
        </w:rPr>
        <w:t xml:space="preserve"> John 3:17 &amp; Luke 6:32-34. Eating Food Sacrificed to Sexual Idols is in 1</w:t>
      </w:r>
      <w:r w:rsidRPr="001E1C9D">
        <w:rPr>
          <w:rFonts w:cstheme="minorHAnsi"/>
          <w:vertAlign w:val="superscript"/>
        </w:rPr>
        <w:t>st</w:t>
      </w:r>
      <w:r w:rsidRPr="001E1C9D">
        <w:rPr>
          <w:rFonts w:cstheme="minorHAnsi"/>
        </w:rPr>
        <w:t xml:space="preserve"> Corinthians 8:1-13 &amp; Revelation 2:14, 20. </w:t>
      </w:r>
    </w:p>
    <w:p w:rsidR="00A10451" w:rsidRPr="001E1C9D" w:rsidRDefault="00A10451" w:rsidP="00A10451">
      <w:pPr>
        <w:spacing w:line="480" w:lineRule="auto"/>
        <w:jc w:val="both"/>
        <w:rPr>
          <w:rFonts w:cstheme="minorHAnsi"/>
        </w:rPr>
      </w:pPr>
      <w:r w:rsidRPr="001E1C9D">
        <w:rPr>
          <w:rFonts w:cstheme="minorHAnsi"/>
        </w:rPr>
        <w:t>The Freedom of the Will: The Freedom of the Will to Choose between Good &amp; Evil is in Deuteronomy 11:26-28; 30:15-16, 19; Joshua 24:15; 1</w:t>
      </w:r>
      <w:r w:rsidRPr="001E1C9D">
        <w:rPr>
          <w:rFonts w:cstheme="minorHAnsi"/>
          <w:vertAlign w:val="superscript"/>
        </w:rPr>
        <w:t>st</w:t>
      </w:r>
      <w:r w:rsidRPr="001E1C9D">
        <w:rPr>
          <w:rFonts w:cstheme="minorHAnsi"/>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w:t>
      </w:r>
      <w:r w:rsidRPr="001E1C9D">
        <w:rPr>
          <w:rFonts w:cstheme="minorHAnsi"/>
        </w:rPr>
        <w:lastRenderedPageBreak/>
        <w:t>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1E1C9D">
        <w:rPr>
          <w:rFonts w:cstheme="minorHAnsi"/>
          <w:vertAlign w:val="superscript"/>
        </w:rPr>
        <w:t>st</w:t>
      </w:r>
      <w:r w:rsidRPr="001E1C9D">
        <w:rPr>
          <w:rFonts w:cstheme="minorHAnsi"/>
        </w:rPr>
        <w:t xml:space="preserve"> Samuel 6:6; Exodus 8:15, 32; Psalms 95:8; Proverbs 28:14; Hebrews 3:8, 15; 4:7 &amp; Acts 7:11, 13; 7:57-60.  </w:t>
      </w:r>
    </w:p>
    <w:p w:rsidR="00A10451" w:rsidRPr="001E1C9D" w:rsidRDefault="00A10451" w:rsidP="00A10451">
      <w:pPr>
        <w:spacing w:line="480" w:lineRule="auto"/>
        <w:jc w:val="both"/>
        <w:rPr>
          <w:rFonts w:cstheme="minorHAnsi"/>
        </w:rPr>
      </w:pPr>
      <w:r w:rsidRPr="001E1C9D">
        <w:rPr>
          <w:rFonts w:cstheme="minorHAnsi"/>
        </w:rPr>
        <w:t>Enquiring of the Father Stephen for Divine Knowledge is in Genesis 25:22-23; Judges 13:17; 18:5-6 &amp; 1</w:t>
      </w:r>
      <w:r w:rsidRPr="001E1C9D">
        <w:rPr>
          <w:rFonts w:cstheme="minorHAnsi"/>
          <w:vertAlign w:val="superscript"/>
        </w:rPr>
        <w:t>st</w:t>
      </w:r>
      <w:r w:rsidRPr="001E1C9D">
        <w:rPr>
          <w:rFonts w:cstheme="minorHAnsi"/>
        </w:rPr>
        <w:t xml:space="preserve"> Samuel 10:22. Enquiring of the Father Stephen for Divine Guidance is in 2</w:t>
      </w:r>
      <w:r w:rsidRPr="001E1C9D">
        <w:rPr>
          <w:rFonts w:cstheme="minorHAnsi"/>
          <w:vertAlign w:val="superscript"/>
        </w:rPr>
        <w:t>nd</w:t>
      </w:r>
      <w:r w:rsidRPr="001E1C9D">
        <w:rPr>
          <w:rFonts w:cstheme="minorHAnsi"/>
        </w:rPr>
        <w:t xml:space="preserve"> Samuel 2:1; Judges 20:18, 23, 27-28; 1</w:t>
      </w:r>
      <w:r w:rsidRPr="001E1C9D">
        <w:rPr>
          <w:rFonts w:cstheme="minorHAnsi"/>
          <w:vertAlign w:val="superscript"/>
        </w:rPr>
        <w:t>st</w:t>
      </w:r>
      <w:r w:rsidRPr="001E1C9D">
        <w:rPr>
          <w:rFonts w:cstheme="minorHAnsi"/>
        </w:rPr>
        <w:t xml:space="preserve"> Samuel 23:2, 4; 30:8; 2</w:t>
      </w:r>
      <w:r w:rsidRPr="001E1C9D">
        <w:rPr>
          <w:rFonts w:cstheme="minorHAnsi"/>
          <w:vertAlign w:val="superscript"/>
        </w:rPr>
        <w:t>nd</w:t>
      </w:r>
      <w:r w:rsidRPr="001E1C9D">
        <w:rPr>
          <w:rFonts w:cstheme="minorHAnsi"/>
        </w:rPr>
        <w:t xml:space="preserve"> Samuel 5:19, 23 &amp; 1</w:t>
      </w:r>
      <w:r w:rsidRPr="001E1C9D">
        <w:rPr>
          <w:rFonts w:cstheme="minorHAnsi"/>
          <w:vertAlign w:val="superscript"/>
        </w:rPr>
        <w:t>st</w:t>
      </w:r>
      <w:r w:rsidRPr="001E1C9D">
        <w:rPr>
          <w:rFonts w:cstheme="minorHAnsi"/>
        </w:rPr>
        <w:t xml:space="preserve"> Chronicles 14:10, 14. Enquiring of the Father Stephen through Intermediaries: Priest (Sergeants), Chief Priests (Lieutenants) &amp; High Priests (Captains) is in Judges 18:5-6; Numbers 27:18-21 &amp; 1</w:t>
      </w:r>
      <w:r w:rsidRPr="001E1C9D">
        <w:rPr>
          <w:rFonts w:cstheme="minorHAnsi"/>
          <w:vertAlign w:val="superscript"/>
        </w:rPr>
        <w:t>st</w:t>
      </w:r>
      <w:r w:rsidRPr="001E1C9D">
        <w:rPr>
          <w:rFonts w:cstheme="minorHAnsi"/>
        </w:rPr>
        <w:t xml:space="preserve"> Samuel 22:10, 13-15. Prophets is in 1</w:t>
      </w:r>
      <w:r w:rsidRPr="001E1C9D">
        <w:rPr>
          <w:rFonts w:cstheme="minorHAnsi"/>
          <w:vertAlign w:val="superscript"/>
        </w:rPr>
        <w:t>st</w:t>
      </w:r>
      <w:r w:rsidRPr="001E1C9D">
        <w:rPr>
          <w:rFonts w:cstheme="minorHAnsi"/>
        </w:rPr>
        <w:t xml:space="preserve"> Kings 22:6-9; 2</w:t>
      </w:r>
      <w:r w:rsidRPr="001E1C9D">
        <w:rPr>
          <w:rFonts w:cstheme="minorHAnsi"/>
          <w:vertAlign w:val="superscript"/>
        </w:rPr>
        <w:t>nd</w:t>
      </w:r>
      <w:r w:rsidRPr="001E1C9D">
        <w:rPr>
          <w:rFonts w:cstheme="minorHAnsi"/>
        </w:rPr>
        <w:t xml:space="preserve"> Chronicles 18:5-8; 34:19-28; 1</w:t>
      </w:r>
      <w:r w:rsidRPr="001E1C9D">
        <w:rPr>
          <w:rFonts w:cstheme="minorHAnsi"/>
          <w:vertAlign w:val="superscript"/>
        </w:rPr>
        <w:t>st</w:t>
      </w:r>
      <w:r w:rsidRPr="001E1C9D">
        <w:rPr>
          <w:rFonts w:cstheme="minorHAnsi"/>
        </w:rPr>
        <w:t xml:space="preserve"> Samuel 9:6-10; 2</w:t>
      </w:r>
      <w:r w:rsidRPr="001E1C9D">
        <w:rPr>
          <w:rFonts w:cstheme="minorHAnsi"/>
          <w:vertAlign w:val="superscript"/>
        </w:rPr>
        <w:t>nd</w:t>
      </w:r>
      <w:r w:rsidRPr="001E1C9D">
        <w:rPr>
          <w:rFonts w:cstheme="minorHAnsi"/>
        </w:rPr>
        <w:t xml:space="preserve"> Kings 3:11; 22:11-20; Jeremiah 21:1-7 &amp; Ezekiel 14:7. Enquiring of the Father Stephen by Casting Lots is in Numbers 27:21; 1</w:t>
      </w:r>
      <w:r w:rsidRPr="001E1C9D">
        <w:rPr>
          <w:rFonts w:cstheme="minorHAnsi"/>
          <w:vertAlign w:val="superscript"/>
        </w:rPr>
        <w:t>st</w:t>
      </w:r>
      <w:r w:rsidRPr="001E1C9D">
        <w:rPr>
          <w:rFonts w:cstheme="minorHAnsi"/>
        </w:rPr>
        <w:t xml:space="preserve"> Samuel 10:20-22; 14:36-42 &amp; Acts 1:24-26. Enquiring of the Father Stephen in Prayer is in 2</w:t>
      </w:r>
      <w:r w:rsidRPr="001E1C9D">
        <w:rPr>
          <w:rFonts w:cstheme="minorHAnsi"/>
          <w:vertAlign w:val="superscript"/>
        </w:rPr>
        <w:t>nd</w:t>
      </w:r>
      <w:r w:rsidRPr="001E1C9D">
        <w:rPr>
          <w:rFonts w:cstheme="minorHAnsi"/>
        </w:rPr>
        <w:t xml:space="preserve"> Chronicles 20:1-17. Enquiring of the Father Stephen at the Tabernacle is in Exodus 33:7; Judges 20:26-28; 1</w:t>
      </w:r>
      <w:r w:rsidRPr="001E1C9D">
        <w:rPr>
          <w:rFonts w:cstheme="minorHAnsi"/>
          <w:vertAlign w:val="superscript"/>
        </w:rPr>
        <w:t>st</w:t>
      </w:r>
      <w:r w:rsidRPr="001E1C9D">
        <w:rPr>
          <w:rFonts w:cstheme="minorHAnsi"/>
        </w:rPr>
        <w:t xml:space="preserve"> Chronicles 13:3 &amp; 2</w:t>
      </w:r>
      <w:r w:rsidRPr="001E1C9D">
        <w:rPr>
          <w:rFonts w:cstheme="minorHAnsi"/>
          <w:vertAlign w:val="superscript"/>
        </w:rPr>
        <w:t>nd</w:t>
      </w:r>
      <w:r w:rsidRPr="001E1C9D">
        <w:rPr>
          <w:rFonts w:cstheme="minorHAnsi"/>
        </w:rPr>
        <w:t xml:space="preserve"> Chronicles 1:5. Devotion to the Father Stephen as a Necessary Prerequisite for Enquiring of Him is in Ezekiel 14:1-11; 20:1-3, 30-31. The failure to Enquire of the Father Stephen Displeases Him and Heralds Disaster is in 1</w:t>
      </w:r>
      <w:r w:rsidRPr="001E1C9D">
        <w:rPr>
          <w:rFonts w:cstheme="minorHAnsi"/>
          <w:vertAlign w:val="superscript"/>
        </w:rPr>
        <w:t>st</w:t>
      </w:r>
      <w:r w:rsidRPr="001E1C9D">
        <w:rPr>
          <w:rFonts w:cstheme="minorHAnsi"/>
        </w:rPr>
        <w:t xml:space="preserve"> Chronicles 10:13-14; 15:13; Jeremiah 10:21 &amp; Zephaniah 1:4-6. The Brother John the Holy Ghost and Enquiring of the Father Stephen is in John 16:13-15, 23-24.  </w:t>
      </w:r>
    </w:p>
    <w:p w:rsidR="00A10451" w:rsidRPr="001E1C9D" w:rsidRDefault="00A10451" w:rsidP="00A10451">
      <w:pPr>
        <w:spacing w:line="480" w:lineRule="auto"/>
        <w:jc w:val="both"/>
        <w:rPr>
          <w:rFonts w:cstheme="minorHAnsi"/>
        </w:rPr>
      </w:pPr>
      <w:r w:rsidRPr="001E1C9D">
        <w:rPr>
          <w:rFonts w:cstheme="minorHAnsi"/>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E1C9D">
        <w:rPr>
          <w:rFonts w:cstheme="minorHAnsi"/>
          <w:vertAlign w:val="superscript"/>
        </w:rPr>
        <w:t>st</w:t>
      </w:r>
      <w:r w:rsidRPr="001E1C9D">
        <w:rPr>
          <w:rFonts w:cstheme="minorHAnsi"/>
        </w:rPr>
        <w:t xml:space="preserve"> Peter 1:17-21; Romans 13:1-10; 1</w:t>
      </w:r>
      <w:r w:rsidRPr="001E1C9D">
        <w:rPr>
          <w:rFonts w:cstheme="minorHAnsi"/>
          <w:vertAlign w:val="superscript"/>
        </w:rPr>
        <w:t>st</w:t>
      </w:r>
      <w:r w:rsidRPr="001E1C9D">
        <w:rPr>
          <w:rFonts w:cstheme="minorHAnsi"/>
        </w:rPr>
        <w:t xml:space="preserve"> Peter 2:13-17; 2</w:t>
      </w:r>
      <w:r w:rsidRPr="001E1C9D">
        <w:rPr>
          <w:rFonts w:cstheme="minorHAnsi"/>
          <w:vertAlign w:val="superscript"/>
        </w:rPr>
        <w:t>nd</w:t>
      </w:r>
      <w:r w:rsidRPr="001E1C9D">
        <w:rPr>
          <w:rFonts w:cstheme="minorHAnsi"/>
        </w:rPr>
        <w:t xml:space="preserve"> Esdras 4:34; Matthew 18:19; 21:22, 24; Mark 11:29; John 11:22; 14:13-14; 15:7, 16 &amp; </w:t>
      </w:r>
      <w:r w:rsidRPr="001E1C9D">
        <w:rPr>
          <w:rFonts w:cstheme="minorHAnsi"/>
        </w:rPr>
        <w:lastRenderedPageBreak/>
        <w:t>16:23-24, 26; James 1:5-6; 4:1-10; 1</w:t>
      </w:r>
      <w:r w:rsidRPr="001E1C9D">
        <w:rPr>
          <w:rFonts w:cstheme="minorHAnsi"/>
          <w:vertAlign w:val="superscript"/>
        </w:rPr>
        <w:t>st</w:t>
      </w:r>
      <w:r w:rsidRPr="001E1C9D">
        <w:rPr>
          <w:rFonts w:cstheme="minorHAnsi"/>
        </w:rPr>
        <w:t xml:space="preserve"> John 3:22; 5:14-16; Luke 11:9 &amp; Acts 1:6; 7:59-60. The Right Ways to Ask the Father: Perseverance in Prayer: Persistence in Prayer is in Psalms 22:1-2; 55:17; 86:3; 88:1, 9; 1</w:t>
      </w:r>
      <w:r w:rsidRPr="001E1C9D">
        <w:rPr>
          <w:rFonts w:cstheme="minorHAnsi"/>
          <w:vertAlign w:val="superscript"/>
        </w:rPr>
        <w:t>st</w:t>
      </w:r>
      <w:r w:rsidRPr="001E1C9D">
        <w:rPr>
          <w:rFonts w:cstheme="minorHAnsi"/>
        </w:rPr>
        <w:t xml:space="preserve"> Thessalonians 5:17; 1</w:t>
      </w:r>
      <w:r w:rsidRPr="001E1C9D">
        <w:rPr>
          <w:rFonts w:cstheme="minorHAnsi"/>
          <w:vertAlign w:val="superscript"/>
        </w:rPr>
        <w:t>st</w:t>
      </w:r>
      <w:r w:rsidRPr="001E1C9D">
        <w:rPr>
          <w:rFonts w:cstheme="minorHAnsi"/>
        </w:rPr>
        <w:t xml:space="preserve"> Timothy 5:5; Matthew 7:7-8 &amp; Luke 11:9-10; 18:1, 2-8. Faithfulness in Prayer is in Ephesians 6:18; Romans 1:9-10; Colossians 4:12; 1</w:t>
      </w:r>
      <w:r w:rsidRPr="001E1C9D">
        <w:rPr>
          <w:rFonts w:cstheme="minorHAnsi"/>
          <w:vertAlign w:val="superscript"/>
        </w:rPr>
        <w:t>st</w:t>
      </w:r>
      <w:r w:rsidRPr="001E1C9D">
        <w:rPr>
          <w:rFonts w:cstheme="minorHAnsi"/>
        </w:rPr>
        <w:t xml:space="preserve"> Thessalonians 1:2-3 &amp; 2</w:t>
      </w:r>
      <w:r w:rsidRPr="001E1C9D">
        <w:rPr>
          <w:rFonts w:cstheme="minorHAnsi"/>
          <w:vertAlign w:val="superscript"/>
        </w:rPr>
        <w:t>nd</w:t>
      </w:r>
      <w:r w:rsidRPr="001E1C9D">
        <w:rPr>
          <w:rFonts w:cstheme="minorHAnsi"/>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E1C9D">
        <w:rPr>
          <w:rFonts w:cstheme="minorHAnsi"/>
          <w:vertAlign w:val="superscript"/>
        </w:rPr>
        <w:t>nd</w:t>
      </w:r>
      <w:r w:rsidRPr="001E1C9D">
        <w:rPr>
          <w:rFonts w:cstheme="minorHAnsi"/>
        </w:rPr>
        <w:t xml:space="preserve"> Corinthians 12:8 &amp; Luke 8:31; 18:38-39. Further Examples of Perseverance in Prayer is in Genesis 32:26; Deuteronomy 9:18; 2</w:t>
      </w:r>
      <w:r w:rsidRPr="001E1C9D">
        <w:rPr>
          <w:rFonts w:cstheme="minorHAnsi"/>
          <w:vertAlign w:val="superscript"/>
        </w:rPr>
        <w:t>nd</w:t>
      </w:r>
      <w:r w:rsidRPr="001E1C9D">
        <w:rPr>
          <w:rFonts w:cstheme="minorHAnsi"/>
        </w:rPr>
        <w:t xml:space="preserve"> Samuel 12:16; 1</w:t>
      </w:r>
      <w:r w:rsidRPr="001E1C9D">
        <w:rPr>
          <w:rFonts w:cstheme="minorHAnsi"/>
          <w:vertAlign w:val="superscript"/>
        </w:rPr>
        <w:t>st</w:t>
      </w:r>
      <w:r w:rsidRPr="001E1C9D">
        <w:rPr>
          <w:rFonts w:cstheme="minorHAnsi"/>
        </w:rPr>
        <w:t xml:space="preserve"> Kings 18:28-29; Nehemiah 1:4-6; Daniel 10:2-3 &amp; Luke 2:37. Further Examples of Earnestness in Prayer is in 1</w:t>
      </w:r>
      <w:r w:rsidRPr="001E1C9D">
        <w:rPr>
          <w:rFonts w:cstheme="minorHAnsi"/>
          <w:vertAlign w:val="superscript"/>
        </w:rPr>
        <w:t>st</w:t>
      </w:r>
      <w:r w:rsidRPr="001E1C9D">
        <w:rPr>
          <w:rFonts w:cstheme="minorHAnsi"/>
        </w:rPr>
        <w:t xml:space="preserve"> Samuel 1:12-16; 1</w:t>
      </w:r>
      <w:r w:rsidRPr="001E1C9D">
        <w:rPr>
          <w:rFonts w:cstheme="minorHAnsi"/>
          <w:vertAlign w:val="superscript"/>
        </w:rPr>
        <w:t>st</w:t>
      </w:r>
      <w:r w:rsidRPr="001E1C9D">
        <w:rPr>
          <w:rFonts w:cstheme="minorHAnsi"/>
        </w:rPr>
        <w:t xml:space="preserve"> Kings 8:22; 2</w:t>
      </w:r>
      <w:r w:rsidRPr="001E1C9D">
        <w:rPr>
          <w:rFonts w:cstheme="minorHAnsi"/>
          <w:vertAlign w:val="superscript"/>
        </w:rPr>
        <w:t>nd</w:t>
      </w:r>
      <w:r w:rsidRPr="001E1C9D">
        <w:rPr>
          <w:rFonts w:cstheme="minorHAnsi"/>
        </w:rPr>
        <w:t xml:space="preserve"> Chronicles 6:12; Isaiah 38:2-3; Daniel 9:3; Mark 5:22-23; John 4:47; James 5:17-18; Luke 8:41-42 &amp; Acts 12:5.           </w:t>
      </w:r>
    </w:p>
    <w:p w:rsidR="00A10451" w:rsidRPr="001E1C9D" w:rsidRDefault="00A10451" w:rsidP="00A10451">
      <w:pPr>
        <w:spacing w:line="480" w:lineRule="auto"/>
        <w:jc w:val="both"/>
        <w:rPr>
          <w:rFonts w:cstheme="minorHAnsi"/>
        </w:rPr>
      </w:pPr>
      <w:r w:rsidRPr="001E1C9D">
        <w:rPr>
          <w:rFonts w:cstheme="minorHAnsi"/>
        </w:rPr>
        <w:t>Importunity towards the Father Stephen’s Creatures: Making Requests of Others is in Genesis 19:3; 39:10; Numbers 22:37; Judges 14:16-17; 16:6-16; 2</w:t>
      </w:r>
      <w:r w:rsidRPr="001E1C9D">
        <w:rPr>
          <w:rFonts w:cstheme="minorHAnsi"/>
          <w:vertAlign w:val="superscript"/>
        </w:rPr>
        <w:t>nd</w:t>
      </w:r>
      <w:r w:rsidRPr="001E1C9D">
        <w:rPr>
          <w:rFonts w:cstheme="minorHAnsi"/>
        </w:rPr>
        <w:t xml:space="preserve"> Kings 2:16-17; 2</w:t>
      </w:r>
      <w:r w:rsidRPr="001E1C9D">
        <w:rPr>
          <w:rFonts w:cstheme="minorHAnsi"/>
          <w:vertAlign w:val="superscript"/>
        </w:rPr>
        <w:t>nd</w:t>
      </w:r>
      <w:r w:rsidRPr="001E1C9D">
        <w:rPr>
          <w:rFonts w:cstheme="minorHAnsi"/>
        </w:rPr>
        <w:t xml:space="preserve"> Kings 2:16-17; Esther 3:3-4; 8:3; Proverbs 19:7; Jeremiah 38:26; 2</w:t>
      </w:r>
      <w:r w:rsidRPr="001E1C9D">
        <w:rPr>
          <w:rFonts w:cstheme="minorHAnsi"/>
          <w:vertAlign w:val="superscript"/>
        </w:rPr>
        <w:t>nd</w:t>
      </w:r>
      <w:r w:rsidRPr="001E1C9D">
        <w:rPr>
          <w:rFonts w:cstheme="minorHAnsi"/>
        </w:rPr>
        <w:t xml:space="preserve"> Corinthians 8:4; Philippians 4:2; Luke 23:23 &amp; Acts 12:16; 25:3. Importunity in Preaching the Gospel is in 2</w:t>
      </w:r>
      <w:r w:rsidRPr="001E1C9D">
        <w:rPr>
          <w:rFonts w:cstheme="minorHAnsi"/>
          <w:vertAlign w:val="superscript"/>
        </w:rPr>
        <w:t>nd</w:t>
      </w:r>
      <w:r w:rsidRPr="001E1C9D">
        <w:rPr>
          <w:rFonts w:cstheme="minorHAnsi"/>
        </w:rPr>
        <w:t xml:space="preserve"> Corinthians 5:20. Persistence is in Acts 5:42. Urgent Appeal is in Acts 2:40. Boldness is in Philippians 1:14 &amp; Acts 4:29, 31; 9:27; 14:3; 19:8; 28:31. Persuasion is in 2</w:t>
      </w:r>
      <w:r w:rsidRPr="001E1C9D">
        <w:rPr>
          <w:rFonts w:cstheme="minorHAnsi"/>
          <w:vertAlign w:val="superscript"/>
        </w:rPr>
        <w:t>nd</w:t>
      </w:r>
      <w:r w:rsidRPr="001E1C9D">
        <w:rPr>
          <w:rFonts w:cstheme="minorHAnsi"/>
        </w:rPr>
        <w:t xml:space="preserve"> Corinthians 5:11 &amp; Acts 18:4; 19:8; 26:28. Importunity in Giving Instruction is in 2</w:t>
      </w:r>
      <w:r w:rsidRPr="001E1C9D">
        <w:rPr>
          <w:rFonts w:cstheme="minorHAnsi"/>
          <w:vertAlign w:val="superscript"/>
        </w:rPr>
        <w:t>nd</w:t>
      </w:r>
      <w:r w:rsidRPr="001E1C9D">
        <w:rPr>
          <w:rFonts w:cstheme="minorHAnsi"/>
        </w:rPr>
        <w:t xml:space="preserve"> Corinthians 6:1; 10:1; 1</w:t>
      </w:r>
      <w:r w:rsidRPr="001E1C9D">
        <w:rPr>
          <w:rFonts w:cstheme="minorHAnsi"/>
          <w:vertAlign w:val="superscript"/>
        </w:rPr>
        <w:t>st</w:t>
      </w:r>
      <w:r w:rsidRPr="001E1C9D">
        <w:rPr>
          <w:rFonts w:cstheme="minorHAnsi"/>
        </w:rPr>
        <w:t xml:space="preserve"> Thessalonians 4:1, 10; Romans 15:15; Galatians 4:12; Ephesians 4:1, 17 &amp; Acts 13:43. The Father Stephen’s Persistent Appeal: The Father Stephen’s Repeated Call to Individuals is in 1</w:t>
      </w:r>
      <w:r w:rsidRPr="001E1C9D">
        <w:rPr>
          <w:rFonts w:cstheme="minorHAnsi"/>
          <w:vertAlign w:val="superscript"/>
        </w:rPr>
        <w:t>st</w:t>
      </w:r>
      <w:r w:rsidRPr="001E1C9D">
        <w:rPr>
          <w:rFonts w:cstheme="minorHAnsi"/>
        </w:rPr>
        <w:t xml:space="preserve"> Samuel 3:8 &amp; John 21:17. The Father Stephen’s Appeal to His Wayward Creatures is in 2</w:t>
      </w:r>
      <w:r w:rsidRPr="001E1C9D">
        <w:rPr>
          <w:rFonts w:cstheme="minorHAnsi"/>
          <w:vertAlign w:val="superscript"/>
        </w:rPr>
        <w:t>nd</w:t>
      </w:r>
      <w:r w:rsidRPr="001E1C9D">
        <w:rPr>
          <w:rFonts w:cstheme="minorHAnsi"/>
        </w:rPr>
        <w:t xml:space="preserve"> Chronicles 36:15; Jeremiah 7:13, 25; 11:7; 25:3-4; 26:5; 29:19; 32:33; 35:14-15; 44:4 &amp; Matthew 21:35-37.                   </w:t>
      </w:r>
    </w:p>
    <w:p w:rsidR="00A10451" w:rsidRPr="001E1C9D" w:rsidRDefault="00A10451" w:rsidP="00A10451">
      <w:pPr>
        <w:spacing w:line="480" w:lineRule="auto"/>
        <w:jc w:val="both"/>
        <w:rPr>
          <w:rFonts w:cstheme="minorHAnsi"/>
        </w:rPr>
      </w:pPr>
      <w:r w:rsidRPr="001E1C9D">
        <w:rPr>
          <w:rFonts w:cstheme="minorHAnsi"/>
        </w:rPr>
        <w:lastRenderedPageBreak/>
        <w:t>The Sexual Knowledge of Sin: Knowledge of Sin as a Result of the Fall is in Genesis 2:16-17; 3:1-13, 22. The Sexual Knowledge of Sin through Conscience is in Romans 2:14-15; 1</w:t>
      </w:r>
      <w:r w:rsidRPr="001E1C9D">
        <w:rPr>
          <w:rFonts w:cstheme="minorHAnsi"/>
          <w:vertAlign w:val="superscript"/>
        </w:rPr>
        <w:t>st</w:t>
      </w:r>
      <w:r w:rsidRPr="001E1C9D">
        <w:rPr>
          <w:rFonts w:cstheme="minorHAnsi"/>
        </w:rPr>
        <w:t xml:space="preserve"> Samuel 24:5-6; 2</w:t>
      </w:r>
      <w:r w:rsidRPr="001E1C9D">
        <w:rPr>
          <w:rFonts w:cstheme="minorHAnsi"/>
          <w:vertAlign w:val="superscript"/>
        </w:rPr>
        <w:t>nd</w:t>
      </w:r>
      <w:r w:rsidRPr="001E1C9D">
        <w:rPr>
          <w:rFonts w:cstheme="minorHAnsi"/>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E1C9D">
        <w:rPr>
          <w:rFonts w:cstheme="minorHAnsi"/>
          <w:vertAlign w:val="superscript"/>
        </w:rPr>
        <w:t>st</w:t>
      </w:r>
      <w:r w:rsidRPr="001E1C9D">
        <w:rPr>
          <w:rFonts w:cstheme="minorHAnsi"/>
        </w:rPr>
        <w:t xml:space="preserve"> Thessalonians 1:5. </w:t>
      </w:r>
    </w:p>
    <w:p w:rsidR="00A10451" w:rsidRPr="001E1C9D" w:rsidRDefault="00A10451" w:rsidP="00A10451">
      <w:pPr>
        <w:spacing w:line="480" w:lineRule="auto"/>
        <w:jc w:val="both"/>
        <w:rPr>
          <w:rFonts w:cstheme="minorHAnsi"/>
        </w:rPr>
      </w:pPr>
      <w:r w:rsidRPr="001E1C9D">
        <w:rPr>
          <w:rFonts w:cstheme="minorHAnsi"/>
        </w:rPr>
        <w:t>The Sexual Knowledge of Good and Evil: The Human Quest from the Sexual Knowledge of Good and Evil is in Genesis 2:9; 3:5-6, 22; 2</w:t>
      </w:r>
      <w:r w:rsidRPr="001E1C9D">
        <w:rPr>
          <w:rFonts w:cstheme="minorHAnsi"/>
          <w:vertAlign w:val="superscript"/>
        </w:rPr>
        <w:t>nd</w:t>
      </w:r>
      <w:r w:rsidRPr="001E1C9D">
        <w:rPr>
          <w:rFonts w:cstheme="minorHAnsi"/>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E1C9D">
        <w:rPr>
          <w:rFonts w:cstheme="minorHAnsi"/>
          <w:vertAlign w:val="superscript"/>
        </w:rPr>
        <w:t>nd</w:t>
      </w:r>
      <w:r w:rsidRPr="001E1C9D">
        <w:rPr>
          <w:rFonts w:cstheme="minorHAnsi"/>
        </w:rPr>
        <w:t xml:space="preserve"> Corinthians 1:12; 1</w:t>
      </w:r>
      <w:r w:rsidRPr="001E1C9D">
        <w:rPr>
          <w:rFonts w:cstheme="minorHAnsi"/>
          <w:vertAlign w:val="superscript"/>
        </w:rPr>
        <w:t>st</w:t>
      </w:r>
      <w:r w:rsidRPr="001E1C9D">
        <w:rPr>
          <w:rFonts w:cstheme="minorHAnsi"/>
        </w:rPr>
        <w:t xml:space="preserve"> Timothy 1:5, 18-19; 1</w:t>
      </w:r>
      <w:r w:rsidRPr="001E1C9D">
        <w:rPr>
          <w:rFonts w:cstheme="minorHAnsi"/>
          <w:vertAlign w:val="superscript"/>
        </w:rPr>
        <w:t>st</w:t>
      </w:r>
      <w:r w:rsidRPr="001E1C9D">
        <w:rPr>
          <w:rFonts w:cstheme="minorHAnsi"/>
        </w:rPr>
        <w:t xml:space="preserve"> Peter 3:15-16 &amp; Acts 24:16. Conscience and Moral Decisions is in 1</w:t>
      </w:r>
      <w:r w:rsidRPr="001E1C9D">
        <w:rPr>
          <w:rFonts w:cstheme="minorHAnsi"/>
          <w:vertAlign w:val="superscript"/>
        </w:rPr>
        <w:t>st</w:t>
      </w:r>
      <w:r w:rsidRPr="001E1C9D">
        <w:rPr>
          <w:rFonts w:cstheme="minorHAnsi"/>
        </w:rPr>
        <w:t xml:space="preserve"> Samuel 25:30-34; 1</w:t>
      </w:r>
      <w:r w:rsidRPr="001E1C9D">
        <w:rPr>
          <w:rFonts w:cstheme="minorHAnsi"/>
          <w:vertAlign w:val="superscript"/>
        </w:rPr>
        <w:t>st</w:t>
      </w:r>
      <w:r w:rsidRPr="001E1C9D">
        <w:rPr>
          <w:rFonts w:cstheme="minorHAnsi"/>
        </w:rPr>
        <w:t xml:space="preserve"> Chronicles 21:6-7; Psalms 37:27; Amos 5:14-15 &amp; Ephesians 4:25-32. A Natural Sexual Knowledge of Good and Evil will not Empower any Creature to do Good, only the Father Stephen is Good is in Ephesians 4:6; Romans 7:15-25; 13:1-10.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A10451" w:rsidRPr="001E1C9D" w:rsidRDefault="00A10451" w:rsidP="00A10451">
      <w:pPr>
        <w:spacing w:line="480" w:lineRule="auto"/>
        <w:jc w:val="both"/>
        <w:rPr>
          <w:rFonts w:cstheme="minorHAnsi"/>
        </w:rPr>
      </w:pPr>
      <w:r w:rsidRPr="001E1C9D">
        <w:rPr>
          <w:rFonts w:cstheme="minorHAnsi"/>
        </w:rPr>
        <w:t>Sexual Sorcery and Sexual Magic: The Examples of Sexual Magic and Sexual Sorcery: Sexual Magic Practices is in Revelation 18:23. Sexual Divination is in Zechariah 10:2. Sexual Spiritism is in Isaiah 8:19-20 &amp; 2</w:t>
      </w:r>
      <w:r w:rsidRPr="001E1C9D">
        <w:rPr>
          <w:rFonts w:cstheme="minorHAnsi"/>
          <w:vertAlign w:val="superscript"/>
        </w:rPr>
        <w:t>nd</w:t>
      </w:r>
      <w:r w:rsidRPr="001E1C9D">
        <w:rPr>
          <w:rFonts w:cstheme="minorHAnsi"/>
        </w:rPr>
        <w:t xml:space="preserve"> Chronicles 33:6. Spiritism forbidden by God is in Leviticus 19:31 &amp; Deuteronomy 18:10-12. </w:t>
      </w:r>
      <w:r w:rsidRPr="001E1C9D">
        <w:rPr>
          <w:rFonts w:cstheme="minorHAnsi"/>
        </w:rPr>
        <w:lastRenderedPageBreak/>
        <w:t>Punishment for Spiritism is in Leviticus 20:6, 27. Spiritism practiced in Israel is in 2</w:t>
      </w:r>
      <w:r w:rsidRPr="001E1C9D">
        <w:rPr>
          <w:rFonts w:cstheme="minorHAnsi"/>
          <w:vertAlign w:val="superscript"/>
        </w:rPr>
        <w:t>nd</w:t>
      </w:r>
      <w:r w:rsidRPr="001E1C9D">
        <w:rPr>
          <w:rFonts w:cstheme="minorHAnsi"/>
        </w:rPr>
        <w:t xml:space="preserve"> Kings 21:6; 2</w:t>
      </w:r>
      <w:r w:rsidRPr="001E1C9D">
        <w:rPr>
          <w:rFonts w:cstheme="minorHAnsi"/>
          <w:vertAlign w:val="superscript"/>
        </w:rPr>
        <w:t>nd</w:t>
      </w:r>
      <w:r w:rsidRPr="001E1C9D">
        <w:rPr>
          <w:rFonts w:cstheme="minorHAnsi"/>
        </w:rPr>
        <w:t xml:space="preserve"> Chronicles 33:6 &amp; 1</w:t>
      </w:r>
      <w:r w:rsidRPr="001E1C9D">
        <w:rPr>
          <w:rFonts w:cstheme="minorHAnsi"/>
          <w:vertAlign w:val="superscript"/>
        </w:rPr>
        <w:t>st</w:t>
      </w:r>
      <w:r w:rsidRPr="001E1C9D">
        <w:rPr>
          <w:rFonts w:cstheme="minorHAnsi"/>
        </w:rPr>
        <w:t xml:space="preserve"> Samuel 28:4-20. Spiritists expelled from Israel is in 2</w:t>
      </w:r>
      <w:r w:rsidRPr="001E1C9D">
        <w:rPr>
          <w:rFonts w:cstheme="minorHAnsi"/>
          <w:vertAlign w:val="superscript"/>
        </w:rPr>
        <w:t>nd</w:t>
      </w:r>
      <w:r w:rsidRPr="001E1C9D">
        <w:rPr>
          <w:rFonts w:cstheme="minorHAnsi"/>
        </w:rPr>
        <w:t xml:space="preserve"> Kings 23:24 &amp; 1</w:t>
      </w:r>
      <w:r w:rsidRPr="001E1C9D">
        <w:rPr>
          <w:rFonts w:cstheme="minorHAnsi"/>
          <w:vertAlign w:val="superscript"/>
        </w:rPr>
        <w:t>st</w:t>
      </w:r>
      <w:r w:rsidRPr="001E1C9D">
        <w:rPr>
          <w:rFonts w:cstheme="minorHAnsi"/>
        </w:rPr>
        <w:t xml:space="preserve"> Samuel 28:3. The Futility of Spiritism is in Isaiah 8:19; 19:2-3. Sexual Astrology is in 2</w:t>
      </w:r>
      <w:r w:rsidRPr="001E1C9D">
        <w:rPr>
          <w:rFonts w:cstheme="minorHAnsi"/>
          <w:vertAlign w:val="superscript"/>
        </w:rPr>
        <w:t>nd</w:t>
      </w:r>
      <w:r w:rsidRPr="001E1C9D">
        <w:rPr>
          <w:rFonts w:cstheme="minorHAnsi"/>
        </w:rPr>
        <w:t xml:space="preserve"> Chronicles 33:3-5 &amp; 2</w:t>
      </w:r>
      <w:r w:rsidRPr="001E1C9D">
        <w:rPr>
          <w:rFonts w:cstheme="minorHAnsi"/>
          <w:vertAlign w:val="superscript"/>
        </w:rPr>
        <w:t>nd</w:t>
      </w:r>
      <w:r w:rsidRPr="001E1C9D">
        <w:rPr>
          <w:rFonts w:cstheme="minorHAnsi"/>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1E1C9D">
        <w:rPr>
          <w:rFonts w:cstheme="minorHAnsi"/>
          <w:vertAlign w:val="superscript"/>
        </w:rPr>
        <w:t>nd</w:t>
      </w:r>
      <w:r w:rsidRPr="001E1C9D">
        <w:rPr>
          <w:rFonts w:cstheme="minorHAnsi"/>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1E1C9D">
        <w:rPr>
          <w:rFonts w:cstheme="minorHAnsi"/>
          <w:vertAlign w:val="superscript"/>
        </w:rPr>
        <w:t>st</w:t>
      </w:r>
      <w:r w:rsidRPr="001E1C9D">
        <w:rPr>
          <w:rFonts w:cstheme="minorHAnsi"/>
        </w:rPr>
        <w:t xml:space="preserve"> Chronicles 10:13-14. Jesus Christ can deliver from Sexual Occultism is in Romans 8:38-39 &amp; Acts 16:16-18; 19:18-19. </w:t>
      </w:r>
    </w:p>
    <w:p w:rsidR="00A10451" w:rsidRPr="001E1C9D" w:rsidRDefault="00A10451" w:rsidP="00A10451">
      <w:pPr>
        <w:spacing w:line="480" w:lineRule="auto"/>
        <w:jc w:val="both"/>
        <w:rPr>
          <w:rFonts w:cstheme="minorHAnsi"/>
        </w:rPr>
      </w:pPr>
      <w:r w:rsidRPr="001E1C9D">
        <w:rPr>
          <w:rFonts w:cstheme="minorHAnsi"/>
        </w:rPr>
        <w:t>Sexuality as Male and Female comes from God: It was Created by God is in Genesis 1:27. God Intended that Men and Women Complement each other in a Divine Union and not a Sexual Union is in 1</w:t>
      </w:r>
      <w:r w:rsidRPr="001E1C9D">
        <w:rPr>
          <w:rFonts w:cstheme="minorHAnsi"/>
          <w:vertAlign w:val="superscript"/>
        </w:rPr>
        <w:t>st</w:t>
      </w:r>
      <w:r w:rsidRPr="001E1C9D">
        <w:rPr>
          <w:rFonts w:cstheme="minorHAnsi"/>
        </w:rPr>
        <w:t xml:space="preserve"> Corinthians 11:11 &amp; Genesis 2:18-22. Sexual Differences in Male and Females: In Strength is in 1</w:t>
      </w:r>
      <w:r w:rsidRPr="001E1C9D">
        <w:rPr>
          <w:rFonts w:cstheme="minorHAnsi"/>
          <w:vertAlign w:val="superscript"/>
        </w:rPr>
        <w:t>st</w:t>
      </w:r>
      <w:r w:rsidRPr="001E1C9D">
        <w:rPr>
          <w:rFonts w:cstheme="minorHAnsi"/>
        </w:rPr>
        <w:t xml:space="preserve"> Peter 3:7. In Role is in 1</w:t>
      </w:r>
      <w:r w:rsidRPr="001E1C9D">
        <w:rPr>
          <w:rFonts w:cstheme="minorHAnsi"/>
          <w:vertAlign w:val="superscript"/>
        </w:rPr>
        <w:t>st</w:t>
      </w:r>
      <w:r w:rsidRPr="001E1C9D">
        <w:rPr>
          <w:rFonts w:cstheme="minorHAnsi"/>
        </w:rPr>
        <w:t xml:space="preserve"> Corinthians 11:3-5; 14:24-25; Ephesians 5:22-25; Colossians 3:18-19; 1</w:t>
      </w:r>
      <w:r w:rsidRPr="001E1C9D">
        <w:rPr>
          <w:rFonts w:cstheme="minorHAnsi"/>
          <w:vertAlign w:val="superscript"/>
        </w:rPr>
        <w:t>st</w:t>
      </w:r>
      <w:r w:rsidRPr="001E1C9D">
        <w:rPr>
          <w:rFonts w:cstheme="minorHAnsi"/>
        </w:rPr>
        <w:t xml:space="preserve"> Timothy 2:12-14 &amp; 1</w:t>
      </w:r>
      <w:r w:rsidRPr="001E1C9D">
        <w:rPr>
          <w:rFonts w:cstheme="minorHAnsi"/>
          <w:vertAlign w:val="superscript"/>
        </w:rPr>
        <w:t>st</w:t>
      </w:r>
      <w:r w:rsidRPr="001E1C9D">
        <w:rPr>
          <w:rFonts w:cstheme="minorHAnsi"/>
        </w:rPr>
        <w:t xml:space="preserve"> Peter 3:1. In Dress is in Deuteronomy 22:5 &amp; 1</w:t>
      </w:r>
      <w:r w:rsidRPr="001E1C9D">
        <w:rPr>
          <w:rFonts w:cstheme="minorHAnsi"/>
          <w:vertAlign w:val="superscript"/>
        </w:rPr>
        <w:t>st</w:t>
      </w:r>
      <w:r w:rsidRPr="001E1C9D">
        <w:rPr>
          <w:rFonts w:cstheme="minorHAnsi"/>
        </w:rPr>
        <w:t xml:space="preserve"> Corinthians 11:14-15. Divine Activity: It was Ordained by God is in Genesis 1:28. Marriage in its proper context of a Divine Union as One Flesh done by God and not a Sexual Union is in Genesis 2:23-24; Matthew 19:4-6; Mark 10:6-9; 1</w:t>
      </w:r>
      <w:r w:rsidRPr="001E1C9D">
        <w:rPr>
          <w:rFonts w:cstheme="minorHAnsi"/>
          <w:vertAlign w:val="superscript"/>
        </w:rPr>
        <w:t>st</w:t>
      </w:r>
      <w:r w:rsidRPr="001E1C9D">
        <w:rPr>
          <w:rFonts w:cstheme="minorHAnsi"/>
        </w:rPr>
        <w:t xml:space="preserve"> Corinthians 6:17; 7:2-4 &amp; Ephesians 5:31-33. The wrong Sexual Union as One Flesh is in 1</w:t>
      </w:r>
      <w:r w:rsidRPr="001E1C9D">
        <w:rPr>
          <w:rFonts w:cstheme="minorHAnsi"/>
          <w:vertAlign w:val="superscript"/>
        </w:rPr>
        <w:t>st</w:t>
      </w:r>
      <w:r w:rsidRPr="001E1C9D">
        <w:rPr>
          <w:rFonts w:cstheme="minorHAnsi"/>
        </w:rPr>
        <w:t xml:space="preserve"> Corinthians 6:16. Divine Desire is in Song of Solomon 1:2-4; 4:3-15, 16; 7:11-13; 8:10 &amp; Genesis 3:16. Sexual Abstinence is commended is in Matthew 19:12 &amp; 1</w:t>
      </w:r>
      <w:r w:rsidRPr="001E1C9D">
        <w:rPr>
          <w:rFonts w:cstheme="minorHAnsi"/>
          <w:vertAlign w:val="superscript"/>
        </w:rPr>
        <w:t>st</w:t>
      </w:r>
      <w:r w:rsidRPr="001E1C9D">
        <w:rPr>
          <w:rFonts w:cstheme="minorHAnsi"/>
        </w:rPr>
        <w:t xml:space="preserve"> Corinthians 7:1, 5. The Perversions of Forbidden Sexuality: Sexual </w:t>
      </w:r>
      <w:r w:rsidRPr="001E1C9D">
        <w:rPr>
          <w:rFonts w:cstheme="minorHAnsi"/>
        </w:rPr>
        <w:lastRenderedPageBreak/>
        <w:t>Adultery is in Exodus 20:14; Deuteronomy 5:18 &amp; Hebrews 13:4. Sexual Lust is in Matthew 5:28; Ephesians 4:19; 5:3; Colossians 3:5 &amp; 1</w:t>
      </w:r>
      <w:r w:rsidRPr="001E1C9D">
        <w:rPr>
          <w:rFonts w:cstheme="minorHAnsi"/>
          <w:vertAlign w:val="superscript"/>
        </w:rPr>
        <w:t>st</w:t>
      </w:r>
      <w:r w:rsidRPr="001E1C9D">
        <w:rPr>
          <w:rFonts w:cstheme="minorHAnsi"/>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1E1C9D">
        <w:rPr>
          <w:rFonts w:cstheme="minorHAnsi"/>
          <w:vertAlign w:val="superscript"/>
        </w:rPr>
        <w:t>st</w:t>
      </w:r>
      <w:r w:rsidRPr="001E1C9D">
        <w:rPr>
          <w:rFonts w:cstheme="minorHAnsi"/>
        </w:rPr>
        <w:t xml:space="preserve"> Corinthians 6:9-10 &amp; Revelation 21:8, 27; 22:15. Sexual Perversion can be Cleansed is in 1</w:t>
      </w:r>
      <w:r w:rsidRPr="001E1C9D">
        <w:rPr>
          <w:rFonts w:cstheme="minorHAnsi"/>
          <w:vertAlign w:val="superscript"/>
        </w:rPr>
        <w:t>st</w:t>
      </w:r>
      <w:r w:rsidRPr="001E1C9D">
        <w:rPr>
          <w:rFonts w:cstheme="minorHAnsi"/>
        </w:rPr>
        <w:t xml:space="preserve"> Corinthians 6:11. Sexuality in the Kingdom of This World will never enter the Gates of the Kingdom of Earth or in the Kingdom of Heaven or in the Kingdom of Lordship is in Revelation 21:8, 27; 22:15; Luke 20:35-36 &amp; Matthew 22:30.                          </w:t>
      </w:r>
    </w:p>
    <w:p w:rsidR="00A10451" w:rsidRPr="001E1C9D" w:rsidRDefault="00A10451" w:rsidP="00A10451">
      <w:pPr>
        <w:spacing w:line="480" w:lineRule="auto"/>
        <w:jc w:val="both"/>
        <w:rPr>
          <w:rFonts w:cstheme="minorHAnsi"/>
        </w:rPr>
      </w:pPr>
      <w:r w:rsidRPr="001E1C9D">
        <w:rPr>
          <w:rFonts w:cstheme="minorHAnsi"/>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1E1C9D">
        <w:rPr>
          <w:rFonts w:cstheme="minorHAnsi"/>
          <w:vertAlign w:val="superscript"/>
        </w:rPr>
        <w:t>nd</w:t>
      </w:r>
      <w:r w:rsidRPr="001E1C9D">
        <w:rPr>
          <w:rFonts w:cstheme="minorHAnsi"/>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1E1C9D">
        <w:rPr>
          <w:rFonts w:cstheme="minorHAnsi"/>
          <w:vertAlign w:val="superscript"/>
        </w:rPr>
        <w:t>nd</w:t>
      </w:r>
      <w:r w:rsidRPr="001E1C9D">
        <w:rPr>
          <w:rFonts w:cstheme="minorHAnsi"/>
        </w:rPr>
        <w:t xml:space="preserve"> Chronicles 36:16; 2</w:t>
      </w:r>
      <w:r w:rsidRPr="001E1C9D">
        <w:rPr>
          <w:rFonts w:cstheme="minorHAnsi"/>
          <w:vertAlign w:val="superscript"/>
        </w:rPr>
        <w:t>nd</w:t>
      </w:r>
      <w:r w:rsidRPr="001E1C9D">
        <w:rPr>
          <w:rFonts w:cstheme="minorHAnsi"/>
        </w:rPr>
        <w:t xml:space="preserve"> Thessalonians 2:10; Hebrews 6:4-6; 10:26-27 &amp; Acts 7:51-60. The Results of Sexual Impenitence: The Divine Warnings against Sexual Impenitence is in Hebrews 3:7-19; 12:25; 2</w:t>
      </w:r>
      <w:r w:rsidRPr="001E1C9D">
        <w:rPr>
          <w:rFonts w:cstheme="minorHAnsi"/>
          <w:vertAlign w:val="superscript"/>
        </w:rPr>
        <w:t>nd</w:t>
      </w:r>
      <w:r w:rsidRPr="001E1C9D">
        <w:rPr>
          <w:rFonts w:cstheme="minorHAnsi"/>
        </w:rPr>
        <w:t xml:space="preserve"> Chronicles 30:6-9; Jeremiah 4:1; 18:9-10; Ezekiel 14:6; Hosea 14:1-2; Malachi 3:7;  Psalms 95:7-8; Revelation 2:5, 16 &amp; Luke 13:1-5. The Results of Sexual Impenitence: Storing up Sexual Wrath for the Day of Judgment is in Romans 1:24-25; 2:5; 2</w:t>
      </w:r>
      <w:r w:rsidRPr="001E1C9D">
        <w:rPr>
          <w:rFonts w:cstheme="minorHAnsi"/>
          <w:vertAlign w:val="superscript"/>
        </w:rPr>
        <w:t>nd</w:t>
      </w:r>
      <w:r w:rsidRPr="001E1C9D">
        <w:rPr>
          <w:rFonts w:cstheme="minorHAnsi"/>
        </w:rPr>
        <w:t xml:space="preserve"> Chronicles 24:20; 36:16-17; Job 36:12; Proverbs 1:24-26; Amos 4:9 &amp; 2</w:t>
      </w:r>
      <w:r w:rsidRPr="001E1C9D">
        <w:rPr>
          <w:rFonts w:cstheme="minorHAnsi"/>
          <w:vertAlign w:val="superscript"/>
        </w:rPr>
        <w:t>nd</w:t>
      </w:r>
      <w:r w:rsidRPr="001E1C9D">
        <w:rPr>
          <w:rFonts w:cstheme="minorHAnsi"/>
        </w:rPr>
        <w:t xml:space="preserve"> Peter 2:21. Damnation in Child Kind, Condemnation in Womankind, Judgment in Mankind, Charge in the Lordship &amp; Ladyship of Angel Kind (Spirits, Ghosts, Phantoms, Shadows, Boys </w:t>
      </w:r>
      <w:r w:rsidRPr="001E1C9D">
        <w:rPr>
          <w:rFonts w:cstheme="minorHAnsi"/>
        </w:rPr>
        <w:lastRenderedPageBreak/>
        <w:t>and Girls, Law Kind, and Damnation in Lord Kind and Lady Kind at every level of Creation is in Matthew 11:20. Hardness of Heart is in Matthew 13:13-15 &amp; Hebrews 3:7-11. Spiritual Blindness is in John 12:40; Romans 11:8 &amp; Revelation 3:17. Being Forsaken by God is in 2</w:t>
      </w:r>
      <w:r w:rsidRPr="001E1C9D">
        <w:rPr>
          <w:rFonts w:cstheme="minorHAnsi"/>
          <w:vertAlign w:val="superscript"/>
        </w:rPr>
        <w:t>nd</w:t>
      </w:r>
      <w:r w:rsidRPr="001E1C9D">
        <w:rPr>
          <w:rFonts w:cstheme="minorHAnsi"/>
        </w:rPr>
        <w:t xml:space="preserve"> Kings 17:13-20 &amp; 2</w:t>
      </w:r>
      <w:r w:rsidRPr="001E1C9D">
        <w:rPr>
          <w:rFonts w:cstheme="minorHAnsi"/>
          <w:vertAlign w:val="superscript"/>
        </w:rPr>
        <w:t>nd</w:t>
      </w:r>
      <w:r w:rsidRPr="001E1C9D">
        <w:rPr>
          <w:rFonts w:cstheme="minorHAnsi"/>
        </w:rPr>
        <w:t xml:space="preserve"> Chronicles 29:6-9. The Examples of Impenitence is in Exodus 8:15; Judges 2:19; 1</w:t>
      </w:r>
      <w:r w:rsidRPr="001E1C9D">
        <w:rPr>
          <w:rFonts w:cstheme="minorHAnsi"/>
          <w:vertAlign w:val="superscript"/>
        </w:rPr>
        <w:t>st</w:t>
      </w:r>
      <w:r w:rsidRPr="001E1C9D">
        <w:rPr>
          <w:rFonts w:cstheme="minorHAnsi"/>
        </w:rPr>
        <w:t xml:space="preserve"> Samuel 8:19; Nehemiah 9:26-29; Daniel 9:13-14; 2</w:t>
      </w:r>
      <w:r w:rsidRPr="001E1C9D">
        <w:rPr>
          <w:rFonts w:cstheme="minorHAnsi"/>
          <w:vertAlign w:val="superscript"/>
        </w:rPr>
        <w:t>nd</w:t>
      </w:r>
      <w:r w:rsidRPr="001E1C9D">
        <w:rPr>
          <w:rFonts w:cstheme="minorHAnsi"/>
        </w:rPr>
        <w:t xml:space="preserve"> Chronicles 33:23; 36:13; Jeremiah 6:15; Matthew 21:31; Romans 1:18-23; Revelation 2:21-27; 9:20-21; 16:8-11; Luke 18:18 &amp; Acts 7:1, 53-60. </w:t>
      </w:r>
    </w:p>
    <w:p w:rsidR="00A10451" w:rsidRPr="001E1C9D" w:rsidRDefault="00A10451" w:rsidP="00A10451">
      <w:pPr>
        <w:spacing w:line="480" w:lineRule="auto"/>
        <w:jc w:val="both"/>
        <w:rPr>
          <w:rFonts w:cstheme="minorHAnsi"/>
        </w:rPr>
      </w:pPr>
      <w:r w:rsidRPr="001E1C9D">
        <w:rPr>
          <w:rFonts w:cstheme="minorHAnsi"/>
        </w:rPr>
        <w:t>The Sexual Corrupting Influence of Sexual Imperfection: The Creation is Imperfect because of Sexual Corruption in the World through Lust is in 2</w:t>
      </w:r>
      <w:r w:rsidRPr="001E1C9D">
        <w:rPr>
          <w:rFonts w:cstheme="minorHAnsi"/>
          <w:vertAlign w:val="superscript"/>
        </w:rPr>
        <w:t>nd</w:t>
      </w:r>
      <w:r w:rsidRPr="001E1C9D">
        <w:rPr>
          <w:rFonts w:cstheme="minorHAnsi"/>
        </w:rPr>
        <w:t xml:space="preserve"> Peter 1:4; Genesis 3:17-19; 5:29 &amp; Romans 8:20-22. Sexual Imperfection is Expressed in the Sexual Corruption and Sexual Death at 120 years or at 70 years to 80 years is in Genesis 6:1-7; Psalms 90:3-10; 103:15-16; 2</w:t>
      </w:r>
      <w:r w:rsidRPr="001E1C9D">
        <w:rPr>
          <w:rFonts w:cstheme="minorHAnsi"/>
          <w:vertAlign w:val="superscript"/>
        </w:rPr>
        <w:t>nd</w:t>
      </w:r>
      <w:r w:rsidRPr="001E1C9D">
        <w:rPr>
          <w:rFonts w:cstheme="minorHAnsi"/>
        </w:rPr>
        <w:t xml:space="preserve"> Peter 1:4; 2</w:t>
      </w:r>
      <w:r w:rsidRPr="001E1C9D">
        <w:rPr>
          <w:rFonts w:cstheme="minorHAnsi"/>
          <w:vertAlign w:val="superscript"/>
        </w:rPr>
        <w:t>nd</w:t>
      </w:r>
      <w:r w:rsidRPr="001E1C9D">
        <w:rPr>
          <w:rFonts w:cstheme="minorHAnsi"/>
        </w:rPr>
        <w:t xml:space="preserve"> Samuel 14:14; Ecclesiastes 12:1-7; James 1:10 &amp; 1</w:t>
      </w:r>
      <w:r w:rsidRPr="001E1C9D">
        <w:rPr>
          <w:rFonts w:cstheme="minorHAnsi"/>
          <w:vertAlign w:val="superscript"/>
        </w:rPr>
        <w:t>st</w:t>
      </w:r>
      <w:r w:rsidRPr="001E1C9D">
        <w:rPr>
          <w:rFonts w:cstheme="minorHAnsi"/>
        </w:rPr>
        <w:t xml:space="preserve"> Peter 1:24. The Sexual Imperfection of the Spiritual Creation is in Job 4:18; Jude 6 &amp; 2</w:t>
      </w:r>
      <w:r w:rsidRPr="001E1C9D">
        <w:rPr>
          <w:rFonts w:cstheme="minorHAnsi"/>
          <w:vertAlign w:val="superscript"/>
        </w:rPr>
        <w:t>nd</w:t>
      </w:r>
      <w:r w:rsidRPr="001E1C9D">
        <w:rPr>
          <w:rFonts w:cstheme="minorHAnsi"/>
        </w:rPr>
        <w:t xml:space="preserve"> Peter 2:4. The Universal Sexual Imperfection of Human beings as Man is in Romans 3:23; Genesis 6:5; 1</w:t>
      </w:r>
      <w:r w:rsidRPr="001E1C9D">
        <w:rPr>
          <w:rFonts w:cstheme="minorHAnsi"/>
          <w:vertAlign w:val="superscript"/>
        </w:rPr>
        <w:t>st</w:t>
      </w:r>
      <w:r w:rsidRPr="001E1C9D">
        <w:rPr>
          <w:rFonts w:cstheme="minorHAnsi"/>
        </w:rPr>
        <w:t xml:space="preserve"> Kings 8:46; 2</w:t>
      </w:r>
      <w:r w:rsidRPr="001E1C9D">
        <w:rPr>
          <w:rFonts w:cstheme="minorHAnsi"/>
          <w:vertAlign w:val="superscript"/>
        </w:rPr>
        <w:t>nd</w:t>
      </w:r>
      <w:r w:rsidRPr="001E1C9D">
        <w:rPr>
          <w:rFonts w:cstheme="minorHAnsi"/>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1E1C9D">
        <w:rPr>
          <w:rFonts w:cstheme="minorHAnsi"/>
          <w:vertAlign w:val="superscript"/>
        </w:rPr>
        <w:t>nd</w:t>
      </w:r>
      <w:r w:rsidRPr="001E1C9D">
        <w:rPr>
          <w:rFonts w:cstheme="minorHAnsi"/>
        </w:rPr>
        <w:t xml:space="preserve"> Corinthians 12:20; Philippians 3:12; 1</w:t>
      </w:r>
      <w:r w:rsidRPr="001E1C9D">
        <w:rPr>
          <w:rFonts w:cstheme="minorHAnsi"/>
          <w:vertAlign w:val="superscript"/>
        </w:rPr>
        <w:t>st</w:t>
      </w:r>
      <w:r w:rsidRPr="001E1C9D">
        <w:rPr>
          <w:rFonts w:cstheme="minorHAnsi"/>
        </w:rPr>
        <w:t xml:space="preserve"> Corinthians 3:1-3; 13:12; Colossians 2:20; Hebrews 5:12; 1</w:t>
      </w:r>
      <w:r w:rsidRPr="001E1C9D">
        <w:rPr>
          <w:rFonts w:cstheme="minorHAnsi"/>
          <w:vertAlign w:val="superscript"/>
        </w:rPr>
        <w:t>st</w:t>
      </w:r>
      <w:r w:rsidRPr="001E1C9D">
        <w:rPr>
          <w:rFonts w:cstheme="minorHAnsi"/>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w:t>
      </w:r>
      <w:r w:rsidRPr="001E1C9D">
        <w:rPr>
          <w:rFonts w:cstheme="minorHAnsi"/>
        </w:rPr>
        <w:lastRenderedPageBreak/>
        <w:t>The Priests [Sergeants], Chief Priests [Lieutenants] and the High Priests [Captains] must be Physically Perfect is in Leviticus 21:17-23. Moral Sexual Imperfection separates totally from God is in Isaiah 50:1; 59:2; 64:7; Psalms 66:18; 1</w:t>
      </w:r>
      <w:r w:rsidRPr="001E1C9D">
        <w:rPr>
          <w:rFonts w:cstheme="minorHAnsi"/>
          <w:vertAlign w:val="superscript"/>
        </w:rPr>
        <w:t>st</w:t>
      </w:r>
      <w:r w:rsidRPr="001E1C9D">
        <w:rPr>
          <w:rFonts w:cstheme="minorHAnsi"/>
        </w:rPr>
        <w:t xml:space="preserve"> Corinthians 6:9-10; Ephesians 5:5; Hebrews 10:26-27 &amp; Revelation 21:27; 22:15. God’s People should strive against Sexual Imperfection is in Matthew 5:48; Genesis 17:1; Deuteronomy 18:13; Psalms 34:14; Romans 12:9; 2</w:t>
      </w:r>
      <w:r w:rsidRPr="001E1C9D">
        <w:rPr>
          <w:rFonts w:cstheme="minorHAnsi"/>
          <w:vertAlign w:val="superscript"/>
        </w:rPr>
        <w:t>nd</w:t>
      </w:r>
      <w:r w:rsidRPr="001E1C9D">
        <w:rPr>
          <w:rFonts w:cstheme="minorHAnsi"/>
        </w:rPr>
        <w:t xml:space="preserve"> Corinthians 13:11; Colossians 1:28; 3:5; 1</w:t>
      </w:r>
      <w:r w:rsidRPr="001E1C9D">
        <w:rPr>
          <w:rFonts w:cstheme="minorHAnsi"/>
          <w:vertAlign w:val="superscript"/>
        </w:rPr>
        <w:t>st</w:t>
      </w:r>
      <w:r w:rsidRPr="001E1C9D">
        <w:rPr>
          <w:rFonts w:cstheme="minorHAnsi"/>
        </w:rPr>
        <w:t xml:space="preserve"> Thessalonians 5:22; 2</w:t>
      </w:r>
      <w:r w:rsidRPr="001E1C9D">
        <w:rPr>
          <w:rFonts w:cstheme="minorHAnsi"/>
          <w:vertAlign w:val="superscript"/>
        </w:rPr>
        <w:t>nd</w:t>
      </w:r>
      <w:r w:rsidRPr="001E1C9D">
        <w:rPr>
          <w:rFonts w:cstheme="minorHAnsi"/>
        </w:rPr>
        <w:t xml:space="preserve"> Timothy 2:19; Hebrews 6:1; 12:14 &amp; 2</w:t>
      </w:r>
      <w:r w:rsidRPr="001E1C9D">
        <w:rPr>
          <w:rFonts w:cstheme="minorHAnsi"/>
          <w:vertAlign w:val="superscript"/>
        </w:rPr>
        <w:t>nd</w:t>
      </w:r>
      <w:r w:rsidRPr="001E1C9D">
        <w:rPr>
          <w:rFonts w:cstheme="minorHAnsi"/>
        </w:rPr>
        <w:t xml:space="preserve"> Peter 3:14. Sexual Imperfection will be dealt with at Jesus Christ’s Return: Creation will be Remade is in 1</w:t>
      </w:r>
      <w:r w:rsidRPr="001E1C9D">
        <w:rPr>
          <w:rFonts w:cstheme="minorHAnsi"/>
          <w:vertAlign w:val="superscript"/>
        </w:rPr>
        <w:t>st</w:t>
      </w:r>
      <w:r w:rsidRPr="001E1C9D">
        <w:rPr>
          <w:rFonts w:cstheme="minorHAnsi"/>
        </w:rPr>
        <w:t xml:space="preserve"> John 65:17; Isaiah 66:22; Matthew 19:28; Romans 8:19-21; 2</w:t>
      </w:r>
      <w:r w:rsidRPr="001E1C9D">
        <w:rPr>
          <w:rFonts w:cstheme="minorHAnsi"/>
          <w:vertAlign w:val="superscript"/>
        </w:rPr>
        <w:t>nd</w:t>
      </w:r>
      <w:r w:rsidRPr="001E1C9D">
        <w:rPr>
          <w:rFonts w:cstheme="minorHAnsi"/>
        </w:rPr>
        <w:t xml:space="preserve"> Peter 3:13 &amp; Revelation 21:1-5. God’s People will be Perfected is in 1</w:t>
      </w:r>
      <w:r w:rsidRPr="001E1C9D">
        <w:rPr>
          <w:rFonts w:cstheme="minorHAnsi"/>
          <w:vertAlign w:val="superscript"/>
        </w:rPr>
        <w:t>st</w:t>
      </w:r>
      <w:r w:rsidRPr="001E1C9D">
        <w:rPr>
          <w:rFonts w:cstheme="minorHAnsi"/>
        </w:rPr>
        <w:t xml:space="preserve"> John 3:2 &amp; Philippians 3:20-21. Sexual Evil will be Removed and Abolished is in Revelation 20:10; 21:4, 8; 22:1-5; Isaiah 25:8; 65:19 &amp; 2</w:t>
      </w:r>
      <w:r w:rsidRPr="001E1C9D">
        <w:rPr>
          <w:rFonts w:cstheme="minorHAnsi"/>
          <w:vertAlign w:val="superscript"/>
        </w:rPr>
        <w:t>nd</w:t>
      </w:r>
      <w:r w:rsidRPr="001E1C9D">
        <w:rPr>
          <w:rFonts w:cstheme="minorHAnsi"/>
        </w:rPr>
        <w:t xml:space="preserve"> Thessalonians 2:8. </w:t>
      </w:r>
    </w:p>
    <w:p w:rsidR="00A10451" w:rsidRPr="001E1C9D" w:rsidRDefault="00A10451" w:rsidP="00A10451">
      <w:pPr>
        <w:spacing w:line="480" w:lineRule="auto"/>
        <w:jc w:val="both"/>
        <w:rPr>
          <w:rFonts w:cstheme="minorHAnsi"/>
        </w:rPr>
      </w:pPr>
      <w:r w:rsidRPr="001E1C9D">
        <w:rPr>
          <w:rFonts w:cstheme="minorHAnsi"/>
        </w:rPr>
        <w:t>Mortality originated in the Fall of Man is in Genesis 2:16-17. It is the Decree of God is in Psalms 90:3, 5 &amp; Genesis 3:19; 6:3. It is Universal is in Ecclesiastes 3:20 &amp; 1</w:t>
      </w:r>
      <w:r w:rsidRPr="001E1C9D">
        <w:rPr>
          <w:rFonts w:cstheme="minorHAnsi"/>
          <w:vertAlign w:val="superscript"/>
        </w:rPr>
        <w:t>st</w:t>
      </w:r>
      <w:r w:rsidRPr="001E1C9D">
        <w:rPr>
          <w:rFonts w:cstheme="minorHAnsi"/>
        </w:rPr>
        <w:t xml:space="preserve"> Corinthians 15:22. It is Inevitable is in 2</w:t>
      </w:r>
      <w:r w:rsidRPr="001E1C9D">
        <w:rPr>
          <w:rFonts w:cstheme="minorHAnsi"/>
          <w:vertAlign w:val="superscript"/>
        </w:rPr>
        <w:t>nd</w:t>
      </w:r>
      <w:r w:rsidRPr="001E1C9D">
        <w:rPr>
          <w:rFonts w:cstheme="minorHAnsi"/>
        </w:rPr>
        <w:t xml:space="preserve"> Samuel 14:14; Job 30:23; Ecclesiastes 3:2 &amp; Romans 6:23. It is an Impartial Judgment from God is in Romans 5:12, 15-19. It leads to Impartial Judgment is in Hebrews 9:27 &amp; 2</w:t>
      </w:r>
      <w:r w:rsidRPr="001E1C9D">
        <w:rPr>
          <w:rFonts w:cstheme="minorHAnsi"/>
          <w:vertAlign w:val="superscript"/>
        </w:rPr>
        <w:t>nd</w:t>
      </w:r>
      <w:r w:rsidRPr="001E1C9D">
        <w:rPr>
          <w:rFonts w:cstheme="minorHAnsi"/>
        </w:rPr>
        <w:t xml:space="preserve"> Corinthians 5:10. Morality extends to the Creation is in Romans 8:20-21. Human Beings are likened to Animals is in Ecclesiastes 3:19. Human Beings are likened to the Grass is in Psalms 90:5-6; 103:15-16; Isaiah 40:6-7; 1</w:t>
      </w:r>
      <w:r w:rsidRPr="001E1C9D">
        <w:rPr>
          <w:rFonts w:cstheme="minorHAnsi"/>
          <w:vertAlign w:val="superscript"/>
        </w:rPr>
        <w:t>st</w:t>
      </w:r>
      <w:r w:rsidRPr="001E1C9D">
        <w:rPr>
          <w:rFonts w:cstheme="minorHAnsi"/>
        </w:rPr>
        <w:t xml:space="preserve"> Peter 1:24 &amp; James 1:10. The Natural Reaction to Mortality: A Sense of Oppression [Depression] is in Job 10:8-9. Carefree Abandoned is in 1</w:t>
      </w:r>
      <w:r w:rsidRPr="001E1C9D">
        <w:rPr>
          <w:rFonts w:cstheme="minorHAnsi"/>
          <w:vertAlign w:val="superscript"/>
        </w:rPr>
        <w:t>st</w:t>
      </w:r>
      <w:r w:rsidRPr="001E1C9D">
        <w:rPr>
          <w:rFonts w:cstheme="minorHAnsi"/>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1E1C9D">
        <w:rPr>
          <w:rFonts w:cstheme="minorHAnsi"/>
          <w:vertAlign w:val="superscript"/>
        </w:rPr>
        <w:t>nd</w:t>
      </w:r>
      <w:r w:rsidRPr="001E1C9D">
        <w:rPr>
          <w:rFonts w:cstheme="minorHAnsi"/>
        </w:rPr>
        <w:t xml:space="preserve"> Corinthians 6:2. The Struggle with Sex is in Romans 6:12; 7:14-25. Death is not the End: The Spirit returns to God is in Ecclesiastes 12:7 &amp; Philippians 1:23. The Body will be Raised is in Daniel 12:2; 1</w:t>
      </w:r>
      <w:r w:rsidRPr="001E1C9D">
        <w:rPr>
          <w:rFonts w:cstheme="minorHAnsi"/>
          <w:vertAlign w:val="superscript"/>
        </w:rPr>
        <w:t>st</w:t>
      </w:r>
      <w:r w:rsidRPr="001E1C9D">
        <w:rPr>
          <w:rFonts w:cstheme="minorHAnsi"/>
        </w:rPr>
        <w:t xml:space="preserve"> Corinthians 15:42-44, 53-54; Isaiah 25:8; Romans 8:11 &amp; 2</w:t>
      </w:r>
      <w:r w:rsidRPr="001E1C9D">
        <w:rPr>
          <w:rFonts w:cstheme="minorHAnsi"/>
          <w:vertAlign w:val="superscript"/>
        </w:rPr>
        <w:t>nd</w:t>
      </w:r>
      <w:r w:rsidRPr="001E1C9D">
        <w:rPr>
          <w:rFonts w:cstheme="minorHAnsi"/>
        </w:rPr>
        <w:t xml:space="preserve"> Corinthians 5:4. Eternal Life through Jesus Christ is in John 11:25-</w:t>
      </w:r>
      <w:r w:rsidRPr="001E1C9D">
        <w:rPr>
          <w:rFonts w:cstheme="minorHAnsi"/>
        </w:rPr>
        <w:lastRenderedPageBreak/>
        <w:t>26; Matthew 25:46; 2</w:t>
      </w:r>
      <w:r w:rsidRPr="001E1C9D">
        <w:rPr>
          <w:rFonts w:cstheme="minorHAnsi"/>
          <w:vertAlign w:val="superscript"/>
        </w:rPr>
        <w:t>nd</w:t>
      </w:r>
      <w:r w:rsidRPr="001E1C9D">
        <w:rPr>
          <w:rFonts w:cstheme="minorHAnsi"/>
        </w:rPr>
        <w:t xml:space="preserve"> Timothy 1:9-10; 1</w:t>
      </w:r>
      <w:r w:rsidRPr="001E1C9D">
        <w:rPr>
          <w:rFonts w:cstheme="minorHAnsi"/>
          <w:vertAlign w:val="superscript"/>
        </w:rPr>
        <w:t>st</w:t>
      </w:r>
      <w:r w:rsidRPr="001E1C9D">
        <w:rPr>
          <w:rFonts w:cstheme="minorHAnsi"/>
        </w:rPr>
        <w:t xml:space="preserve"> John 5:11-12 &amp; Revelation 22:3-5. Eternal Damnation to the Sexually Wicked is in Matthew 25:46 &amp; Revelation 14:11; 20:10, 15. </w:t>
      </w:r>
    </w:p>
    <w:p w:rsidR="00A10451" w:rsidRPr="001E1C9D" w:rsidRDefault="00A10451" w:rsidP="00A10451">
      <w:pPr>
        <w:spacing w:line="480" w:lineRule="auto"/>
        <w:jc w:val="both"/>
        <w:rPr>
          <w:rFonts w:cstheme="minorHAnsi"/>
        </w:rPr>
      </w:pPr>
      <w:r w:rsidRPr="001E1C9D">
        <w:rPr>
          <w:rFonts w:cstheme="minorHAnsi"/>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1E1C9D">
        <w:rPr>
          <w:rFonts w:cstheme="minorHAnsi"/>
          <w:vertAlign w:val="superscript"/>
        </w:rPr>
        <w:t>nd</w:t>
      </w:r>
      <w:r w:rsidRPr="001E1C9D">
        <w:rPr>
          <w:rFonts w:cstheme="minorHAnsi"/>
        </w:rPr>
        <w:t xml:space="preserve"> Samuel 3:8 &amp; 1</w:t>
      </w:r>
      <w:r w:rsidRPr="001E1C9D">
        <w:rPr>
          <w:rFonts w:cstheme="minorHAnsi"/>
          <w:vertAlign w:val="superscript"/>
        </w:rPr>
        <w:t>st</w:t>
      </w:r>
      <w:r w:rsidRPr="001E1C9D">
        <w:rPr>
          <w:rFonts w:cstheme="minorHAnsi"/>
        </w:rPr>
        <w:t xml:space="preserve"> Corinthians 6:9-10. An Offense to other Creatures: On a Sexual National Level is in 1</w:t>
      </w:r>
      <w:r w:rsidRPr="001E1C9D">
        <w:rPr>
          <w:rFonts w:cstheme="minorHAnsi"/>
          <w:vertAlign w:val="superscript"/>
        </w:rPr>
        <w:t>st</w:t>
      </w:r>
      <w:r w:rsidRPr="001E1C9D">
        <w:rPr>
          <w:rFonts w:cstheme="minorHAnsi"/>
        </w:rPr>
        <w:t xml:space="preserve"> Samuel 13:4; 2</w:t>
      </w:r>
      <w:r w:rsidRPr="001E1C9D">
        <w:rPr>
          <w:rFonts w:cstheme="minorHAnsi"/>
          <w:vertAlign w:val="superscript"/>
        </w:rPr>
        <w:t>nd</w:t>
      </w:r>
      <w:r w:rsidRPr="001E1C9D">
        <w:rPr>
          <w:rFonts w:cstheme="minorHAnsi"/>
        </w:rPr>
        <w:t xml:space="preserve"> Samuel 10:6; 1</w:t>
      </w:r>
      <w:r w:rsidRPr="001E1C9D">
        <w:rPr>
          <w:rFonts w:cstheme="minorHAnsi"/>
          <w:vertAlign w:val="superscript"/>
        </w:rPr>
        <w:t>st</w:t>
      </w:r>
      <w:r w:rsidRPr="001E1C9D">
        <w:rPr>
          <w:rFonts w:cstheme="minorHAnsi"/>
        </w:rPr>
        <w:t xml:space="preserve"> Chronicles 19:6; Jeremiah 24:9 &amp; Acts 7:51-53. On a Sexual Personal Level is in 2</w:t>
      </w:r>
      <w:r w:rsidRPr="001E1C9D">
        <w:rPr>
          <w:rFonts w:cstheme="minorHAnsi"/>
          <w:vertAlign w:val="superscript"/>
        </w:rPr>
        <w:t>nd</w:t>
      </w:r>
      <w:r w:rsidRPr="001E1C9D">
        <w:rPr>
          <w:rFonts w:cstheme="minorHAnsi"/>
        </w:rPr>
        <w:t xml:space="preserve"> Samuel 16:21; Genesis 20:1-16; 40:1; 1</w:t>
      </w:r>
      <w:r w:rsidRPr="001E1C9D">
        <w:rPr>
          <w:rFonts w:cstheme="minorHAnsi"/>
          <w:vertAlign w:val="superscript"/>
        </w:rPr>
        <w:t>st</w:t>
      </w:r>
      <w:r w:rsidRPr="001E1C9D">
        <w:rPr>
          <w:rFonts w:cstheme="minorHAnsi"/>
        </w:rPr>
        <w:t xml:space="preserve"> Samuel 25:14-28; Job 19:17; Proverbs 17:9; 18:19; 19:11; Matthew 13:54-57; 15:1-12; 17:24-27; Mark 6:1-4; John 6:53-66. The Sexual Offense against the Holy God is in 1</w:t>
      </w:r>
      <w:r w:rsidRPr="001E1C9D">
        <w:rPr>
          <w:rFonts w:cstheme="minorHAnsi"/>
          <w:vertAlign w:val="superscript"/>
        </w:rPr>
        <w:t>st</w:t>
      </w:r>
      <w:r w:rsidRPr="001E1C9D">
        <w:rPr>
          <w:rFonts w:cstheme="minorHAnsi"/>
        </w:rPr>
        <w:t xml:space="preserve"> Kings 8:50-51; Job 7:21; 10:14; 13:23; 14:16-17; 34:31-33; Psalms 59:3; 139:24; Isaiah 43:24; 44:22; 59:12; Ezekiel 18:1-32; 33:10; 37:23; 39:24; Amos 5:12; Galatians 5:17; 1</w:t>
      </w:r>
      <w:r w:rsidRPr="001E1C9D">
        <w:rPr>
          <w:rFonts w:cstheme="minorHAnsi"/>
          <w:vertAlign w:val="superscript"/>
        </w:rPr>
        <w:t>st</w:t>
      </w:r>
      <w:r w:rsidRPr="001E1C9D">
        <w:rPr>
          <w:rFonts w:cstheme="minorHAnsi"/>
        </w:rPr>
        <w:t xml:space="preserve"> Peter 2:11 &amp; Acts 5:38-39. The Offense against God’s House which is the Father Stephen’s Address called Zion is in Acts 7:1-60 &amp; Numbers 18:1, 23. The Things of God are an Offense to Sexual People is in Jeremiah 6:10; 1</w:t>
      </w:r>
      <w:r w:rsidRPr="001E1C9D">
        <w:rPr>
          <w:rFonts w:cstheme="minorHAnsi"/>
          <w:vertAlign w:val="superscript"/>
        </w:rPr>
        <w:t>st</w:t>
      </w:r>
      <w:r w:rsidRPr="001E1C9D">
        <w:rPr>
          <w:rFonts w:cstheme="minorHAnsi"/>
        </w:rPr>
        <w:t xml:space="preserve"> Corinthians 1:22-24 &amp; Galatians 5:11. A Sexual Stumbling-Block as an Object of a Sexual Offense is in Romans 14:13; Leviticus 19:14; Matthew 16:23; Romans 11:9-10; Psalms 69:22-23; 1</w:t>
      </w:r>
      <w:r w:rsidRPr="001E1C9D">
        <w:rPr>
          <w:rFonts w:cstheme="minorHAnsi"/>
          <w:vertAlign w:val="superscript"/>
        </w:rPr>
        <w:t>st</w:t>
      </w:r>
      <w:r w:rsidRPr="001E1C9D">
        <w:rPr>
          <w:rFonts w:cstheme="minorHAnsi"/>
        </w:rPr>
        <w:t xml:space="preserve"> Corinthians 8:9 &amp; 2</w:t>
      </w:r>
      <w:r w:rsidRPr="001E1C9D">
        <w:rPr>
          <w:rFonts w:cstheme="minorHAnsi"/>
          <w:vertAlign w:val="superscript"/>
        </w:rPr>
        <w:t>nd</w:t>
      </w:r>
      <w:r w:rsidRPr="001E1C9D">
        <w:rPr>
          <w:rFonts w:cstheme="minorHAnsi"/>
        </w:rPr>
        <w:t xml:space="preserve"> Corinthians 6:3. A Sexual Stumbling-Block for Oneself is in Ezekiel 14:3-4, 7. A Holy Divine Stumbling-Block set up by God for Fallen Saintly Christian Lords &amp; Fallen Saintly Christian Ladies is in Ezekiel 3:20 &amp; Isaiah 47:1-15. </w:t>
      </w:r>
    </w:p>
    <w:p w:rsidR="00A10451" w:rsidRPr="001E1C9D" w:rsidRDefault="00A10451" w:rsidP="00A10451">
      <w:pPr>
        <w:spacing w:line="480" w:lineRule="auto"/>
        <w:jc w:val="both"/>
        <w:rPr>
          <w:rFonts w:cstheme="minorHAnsi"/>
        </w:rPr>
      </w:pPr>
      <w:r w:rsidRPr="001E1C9D">
        <w:rPr>
          <w:rFonts w:cstheme="minorHAnsi"/>
        </w:rPr>
        <w:t>The Nature of Authority: The Ultimate Authority belongs to the Father Stephen Our Lord, who does as He pleases is in Psalms 115:3; 135:6; 2</w:t>
      </w:r>
      <w:r w:rsidRPr="001E1C9D">
        <w:rPr>
          <w:rFonts w:cstheme="minorHAnsi"/>
          <w:vertAlign w:val="superscript"/>
        </w:rPr>
        <w:t>nd</w:t>
      </w:r>
      <w:r w:rsidRPr="001E1C9D">
        <w:rPr>
          <w:rFonts w:cstheme="minorHAnsi"/>
        </w:rPr>
        <w:t xml:space="preserve"> Chronicles 20:6; Job 9:12; 23:13; 42:2; Isaiah 14:27; 43:13; 45:9; 46:10; Daniel 4:35; Romans 9:19-21 &amp; Ephesians 1:11. The Human Holy Authority &amp; Divine Holy Authority: All Human Holy Authority &amp; All Divine Holy Authority is Given and only Established, Instituted </w:t>
      </w:r>
      <w:r w:rsidRPr="001E1C9D">
        <w:rPr>
          <w:rFonts w:cstheme="minorHAnsi"/>
        </w:rPr>
        <w:lastRenderedPageBreak/>
        <w:t>and Appointed by the Father Stephen is in Romans 13:1-10; Daniel 2:21; 4:17; 5:18-21; John 19:11 &amp; 1</w:t>
      </w:r>
      <w:r w:rsidRPr="001E1C9D">
        <w:rPr>
          <w:rFonts w:cstheme="minorHAnsi"/>
          <w:vertAlign w:val="superscript"/>
        </w:rPr>
        <w:t>st</w:t>
      </w:r>
      <w:r w:rsidRPr="001E1C9D">
        <w:rPr>
          <w:rFonts w:cstheme="minorHAnsi"/>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1E1C9D">
        <w:rPr>
          <w:rFonts w:cstheme="minorHAnsi"/>
          <w:vertAlign w:val="superscript"/>
        </w:rPr>
        <w:t>st</w:t>
      </w:r>
      <w:r w:rsidRPr="001E1C9D">
        <w:rPr>
          <w:rFonts w:cstheme="minorHAnsi"/>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1E1C9D">
        <w:rPr>
          <w:rFonts w:cstheme="minorHAnsi"/>
          <w:vertAlign w:val="superscript"/>
        </w:rPr>
        <w:t>nd</w:t>
      </w:r>
      <w:r w:rsidRPr="001E1C9D">
        <w:rPr>
          <w:rFonts w:cstheme="minorHAnsi"/>
        </w:rPr>
        <w:t xml:space="preserve"> Corinthians 10:8; 13:10 &amp; Romans 13:1-10. It is sometimes necessary to Withhold exercising Holy Authority for Other’s Good is in 1</w:t>
      </w:r>
      <w:r w:rsidRPr="001E1C9D">
        <w:rPr>
          <w:rFonts w:cstheme="minorHAnsi"/>
          <w:vertAlign w:val="superscript"/>
        </w:rPr>
        <w:t>st</w:t>
      </w:r>
      <w:r w:rsidRPr="001E1C9D">
        <w:rPr>
          <w:rFonts w:cstheme="minorHAnsi"/>
        </w:rPr>
        <w:t xml:space="preserve"> Corinthians 6:1-7; 8:8-13; 9:4-18; 10:23-24. The Examples of the Holy Authority of Believers: Holy Authority over Possessions is in Acts 5:4. Holy Authority over the Will is in 1</w:t>
      </w:r>
      <w:r w:rsidRPr="001E1C9D">
        <w:rPr>
          <w:rFonts w:cstheme="minorHAnsi"/>
          <w:vertAlign w:val="superscript"/>
        </w:rPr>
        <w:t>st</w:t>
      </w:r>
      <w:r w:rsidRPr="001E1C9D">
        <w:rPr>
          <w:rFonts w:cstheme="minorHAnsi"/>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1E1C9D">
        <w:rPr>
          <w:rFonts w:cstheme="minorHAnsi"/>
          <w:vertAlign w:val="superscript"/>
        </w:rPr>
        <w:t>st</w:t>
      </w:r>
      <w:r w:rsidRPr="001E1C9D">
        <w:rPr>
          <w:rFonts w:cstheme="minorHAnsi"/>
        </w:rPr>
        <w:t xml:space="preserve"> Timothy 3:2; 5:17; Titus 2:1-10; 1</w:t>
      </w:r>
      <w:r w:rsidRPr="001E1C9D">
        <w:rPr>
          <w:rFonts w:cstheme="minorHAnsi"/>
          <w:vertAlign w:val="superscript"/>
        </w:rPr>
        <w:t>st</w:t>
      </w:r>
      <w:r w:rsidRPr="001E1C9D">
        <w:rPr>
          <w:rFonts w:cstheme="minorHAnsi"/>
        </w:rPr>
        <w:t xml:space="preserve"> Peter 5:2 &amp; Acts 20:28. As Overseers or Bishops Ruling the Church is in Romans 12:8; 1</w:t>
      </w:r>
      <w:r w:rsidRPr="001E1C9D">
        <w:rPr>
          <w:rFonts w:cstheme="minorHAnsi"/>
          <w:vertAlign w:val="superscript"/>
        </w:rPr>
        <w:t>st</w:t>
      </w:r>
      <w:r w:rsidRPr="001E1C9D">
        <w:rPr>
          <w:rFonts w:cstheme="minorHAnsi"/>
        </w:rPr>
        <w:t xml:space="preserve"> Thessalonians 5:12; 1</w:t>
      </w:r>
      <w:r w:rsidRPr="001E1C9D">
        <w:rPr>
          <w:rFonts w:cstheme="minorHAnsi"/>
          <w:vertAlign w:val="superscript"/>
        </w:rPr>
        <w:t>st</w:t>
      </w:r>
      <w:r w:rsidRPr="001E1C9D">
        <w:rPr>
          <w:rFonts w:cstheme="minorHAnsi"/>
        </w:rPr>
        <w:t xml:space="preserve"> Timothy 5:17 &amp; Acts 20:28. The Response of the Church to the Holy Authority of the Elders: Elders are to be Obeyed is in Hebrews 13:17. Elders are to be Honored and Respected is in 1</w:t>
      </w:r>
      <w:r w:rsidRPr="001E1C9D">
        <w:rPr>
          <w:rFonts w:cstheme="minorHAnsi"/>
          <w:vertAlign w:val="superscript"/>
        </w:rPr>
        <w:t>st</w:t>
      </w:r>
      <w:r w:rsidRPr="001E1C9D">
        <w:rPr>
          <w:rFonts w:cstheme="minorHAnsi"/>
        </w:rPr>
        <w:t xml:space="preserve"> Thessalonians 5:12-13 &amp; 1</w:t>
      </w:r>
      <w:r w:rsidRPr="001E1C9D">
        <w:rPr>
          <w:rFonts w:cstheme="minorHAnsi"/>
          <w:vertAlign w:val="superscript"/>
        </w:rPr>
        <w:t>st</w:t>
      </w:r>
      <w:r w:rsidRPr="001E1C9D">
        <w:rPr>
          <w:rFonts w:cstheme="minorHAnsi"/>
        </w:rPr>
        <w:t xml:space="preserve"> Timothy 5:17. Paul’s Limits the Holy Authority of Women in the Church is in 1</w:t>
      </w:r>
      <w:r w:rsidRPr="001E1C9D">
        <w:rPr>
          <w:rFonts w:cstheme="minorHAnsi"/>
          <w:vertAlign w:val="superscript"/>
        </w:rPr>
        <w:t>st</w:t>
      </w:r>
      <w:r w:rsidRPr="001E1C9D">
        <w:rPr>
          <w:rFonts w:cstheme="minorHAnsi"/>
        </w:rPr>
        <w:t xml:space="preserve"> Timothy 2:12 &amp; 1</w:t>
      </w:r>
      <w:r w:rsidRPr="001E1C9D">
        <w:rPr>
          <w:rFonts w:cstheme="minorHAnsi"/>
          <w:vertAlign w:val="superscript"/>
        </w:rPr>
        <w:t>st</w:t>
      </w:r>
      <w:r w:rsidRPr="001E1C9D">
        <w:rPr>
          <w:rFonts w:cstheme="minorHAnsi"/>
        </w:rPr>
        <w:t xml:space="preserve"> Corinthians 11:5-6, 10; 14:33-37. The Reason for this prohibition derives from God’s order of Creation is in 1</w:t>
      </w:r>
      <w:r w:rsidRPr="001E1C9D">
        <w:rPr>
          <w:rFonts w:cstheme="minorHAnsi"/>
          <w:vertAlign w:val="superscript"/>
        </w:rPr>
        <w:t>st</w:t>
      </w:r>
      <w:r w:rsidRPr="001E1C9D">
        <w:rPr>
          <w:rFonts w:cstheme="minorHAnsi"/>
        </w:rPr>
        <w:t xml:space="preserve"> Timothy 2:13-14 </w:t>
      </w:r>
      <w:r w:rsidRPr="001E1C9D">
        <w:rPr>
          <w:rFonts w:cstheme="minorHAnsi"/>
        </w:rPr>
        <w:lastRenderedPageBreak/>
        <w:t>&amp; 1</w:t>
      </w:r>
      <w:r w:rsidRPr="001E1C9D">
        <w:rPr>
          <w:rFonts w:cstheme="minorHAnsi"/>
          <w:vertAlign w:val="superscript"/>
        </w:rPr>
        <w:t>st</w:t>
      </w:r>
      <w:r w:rsidRPr="001E1C9D">
        <w:rPr>
          <w:rFonts w:cstheme="minorHAnsi"/>
        </w:rPr>
        <w:t xml:space="preserve"> Corinthians 11:3, 7-10.  The Kinds of Holy Authority within the Church: Holy Authority to preach the Gospel is in Matthew 28:18-19 &amp; Mark 16:15. The Holy Authority to Excommunicate is in Matthew 18:15-18 &amp; 1</w:t>
      </w:r>
      <w:r w:rsidRPr="001E1C9D">
        <w:rPr>
          <w:rFonts w:cstheme="minorHAnsi"/>
          <w:vertAlign w:val="superscript"/>
        </w:rPr>
        <w:t>st</w:t>
      </w:r>
      <w:r w:rsidRPr="001E1C9D">
        <w:rPr>
          <w:rFonts w:cstheme="minorHAnsi"/>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1E1C9D">
        <w:rPr>
          <w:rFonts w:cstheme="minorHAnsi"/>
          <w:vertAlign w:val="superscript"/>
        </w:rPr>
        <w:t>st</w:t>
      </w:r>
      <w:r w:rsidRPr="001E1C9D">
        <w:rPr>
          <w:rFonts w:cstheme="minorHAnsi"/>
        </w:rPr>
        <w:t xml:space="preserve"> Corinthians 11:3. Jesus Christ’s Headship over the Church is in Ephesians 5:23, 25. God’s Order of Creation is in 1</w:t>
      </w:r>
      <w:r w:rsidRPr="001E1C9D">
        <w:rPr>
          <w:rFonts w:cstheme="minorHAnsi"/>
          <w:vertAlign w:val="superscript"/>
        </w:rPr>
        <w:t>st</w:t>
      </w:r>
      <w:r w:rsidRPr="001E1C9D">
        <w:rPr>
          <w:rFonts w:cstheme="minorHAnsi"/>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1E1C9D">
        <w:rPr>
          <w:rFonts w:cstheme="minorHAnsi"/>
          <w:vertAlign w:val="superscript"/>
        </w:rPr>
        <w:t>st</w:t>
      </w:r>
      <w:r w:rsidRPr="001E1C9D">
        <w:rPr>
          <w:rFonts w:cstheme="minorHAnsi"/>
        </w:rPr>
        <w:t xml:space="preserve"> Peter 3:7. As Jesus Christ Rules as Head of the Church is in Ephesians 5:25-29. Regarding His Wife as Part of Himself is in Ephesians 5:28-29 &amp; 1</w:t>
      </w:r>
      <w:r w:rsidRPr="001E1C9D">
        <w:rPr>
          <w:rFonts w:cstheme="minorHAnsi"/>
          <w:vertAlign w:val="superscript"/>
        </w:rPr>
        <w:t>st</w:t>
      </w:r>
      <w:r w:rsidRPr="001E1C9D">
        <w:rPr>
          <w:rFonts w:cstheme="minorHAnsi"/>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1E1C9D">
        <w:rPr>
          <w:rFonts w:cstheme="minorHAnsi"/>
          <w:vertAlign w:val="superscript"/>
        </w:rPr>
        <w:t>st</w:t>
      </w:r>
      <w:r w:rsidRPr="001E1C9D">
        <w:rPr>
          <w:rFonts w:cstheme="minorHAnsi"/>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w:t>
      </w:r>
      <w:r w:rsidRPr="001E1C9D">
        <w:rPr>
          <w:rFonts w:cstheme="minorHAnsi"/>
        </w:rPr>
        <w:lastRenderedPageBreak/>
        <w:t>Established by the Father Stephen is in Romans 13:1-2; Genesis 9:5-6; Daniel 2:21, 37-38; 4:17; 5:18-21, 26; John 19:11 &amp; 1</w:t>
      </w:r>
      <w:r w:rsidRPr="001E1C9D">
        <w:rPr>
          <w:rFonts w:cstheme="minorHAnsi"/>
          <w:vertAlign w:val="superscript"/>
        </w:rPr>
        <w:t>st</w:t>
      </w:r>
      <w:r w:rsidRPr="001E1C9D">
        <w:rPr>
          <w:rFonts w:cstheme="minorHAnsi"/>
        </w:rPr>
        <w:t xml:space="preserve"> Peter 2:13. All Holy Rulers are Appointed as the Father Stephen’s Servants to do Good or Messianic Evil to Restrain Evil is in Romans 13:4, 6; Isaiah 45:1; Jeremiah 25:9; 27:6; 43:10; 1</w:t>
      </w:r>
      <w:r w:rsidRPr="001E1C9D">
        <w:rPr>
          <w:rFonts w:cstheme="minorHAnsi"/>
          <w:vertAlign w:val="superscript"/>
        </w:rPr>
        <w:t>st</w:t>
      </w:r>
      <w:r w:rsidRPr="001E1C9D">
        <w:rPr>
          <w:rFonts w:cstheme="minorHAnsi"/>
        </w:rPr>
        <w:t xml:space="preserve"> Timothy 2:2 &amp; 1</w:t>
      </w:r>
      <w:r w:rsidRPr="001E1C9D">
        <w:rPr>
          <w:rFonts w:cstheme="minorHAnsi"/>
          <w:vertAlign w:val="superscript"/>
        </w:rPr>
        <w:t>st</w:t>
      </w:r>
      <w:r w:rsidRPr="001E1C9D">
        <w:rPr>
          <w:rFonts w:cstheme="minorHAnsi"/>
        </w:rPr>
        <w:t xml:space="preserve"> Peter 2:14. The Proper Response to Human Holy Authorities: They are to be Obeyed by Everyone under the Father Stephen Our Lord is in Romans 13:1, 5-7; Ecclesiastes 8:2; Matthew 22:17-21; Mark 12:14-17; Luke 20:22-25; Titus 3:1 &amp; 1</w:t>
      </w:r>
      <w:r w:rsidRPr="001E1C9D">
        <w:rPr>
          <w:rFonts w:cstheme="minorHAnsi"/>
          <w:vertAlign w:val="superscript"/>
        </w:rPr>
        <w:t>st</w:t>
      </w:r>
      <w:r w:rsidRPr="001E1C9D">
        <w:rPr>
          <w:rFonts w:cstheme="minorHAnsi"/>
        </w:rPr>
        <w:t xml:space="preserve"> Peter 2:13-14. They are to be Highly Honored and Highly Respected is in Proverbs 24:21; Romans 13:7 &amp; 1</w:t>
      </w:r>
      <w:r w:rsidRPr="001E1C9D">
        <w:rPr>
          <w:rFonts w:cstheme="minorHAnsi"/>
          <w:vertAlign w:val="superscript"/>
        </w:rPr>
        <w:t>st</w:t>
      </w:r>
      <w:r w:rsidRPr="001E1C9D">
        <w:rPr>
          <w:rFonts w:cstheme="minorHAnsi"/>
        </w:rPr>
        <w:t xml:space="preserve"> Peter 2:17. They are not to be Obeyed if their Demands conflict with the Holy Biblical Law of the Father Stephen is in Exodus 1:17; 1</w:t>
      </w:r>
      <w:r w:rsidRPr="001E1C9D">
        <w:rPr>
          <w:rFonts w:cstheme="minorHAnsi"/>
          <w:vertAlign w:val="superscript"/>
        </w:rPr>
        <w:t>st</w:t>
      </w:r>
      <w:r w:rsidRPr="001E1C9D">
        <w:rPr>
          <w:rFonts w:cstheme="minorHAnsi"/>
        </w:rPr>
        <w:t xml:space="preserve"> Kings 21:3; Daniel 3:18; 6:12; Matthew 22:21; Mark 12:17; Hebrews 11:23; Luke 20:25 &amp; Acts 4:19; 6:11-7:60. They are to be Prayed for is in 1</w:t>
      </w:r>
      <w:r w:rsidRPr="001E1C9D">
        <w:rPr>
          <w:rFonts w:cstheme="minorHAnsi"/>
          <w:vertAlign w:val="superscript"/>
        </w:rPr>
        <w:t>st</w:t>
      </w:r>
      <w:r w:rsidRPr="001E1C9D">
        <w:rPr>
          <w:rFonts w:cstheme="minorHAnsi"/>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1E1C9D">
        <w:rPr>
          <w:rFonts w:cstheme="minorHAnsi"/>
          <w:vertAlign w:val="superscript"/>
        </w:rPr>
        <w:t>st</w:t>
      </w:r>
      <w:r w:rsidRPr="001E1C9D">
        <w:rPr>
          <w:rFonts w:cstheme="minorHAnsi"/>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1E1C9D">
        <w:rPr>
          <w:rFonts w:cstheme="minorHAnsi"/>
          <w:vertAlign w:val="superscript"/>
        </w:rPr>
        <w:t>st</w:t>
      </w:r>
      <w:r w:rsidRPr="001E1C9D">
        <w:rPr>
          <w:rFonts w:cstheme="minorHAnsi"/>
        </w:rPr>
        <w:t xml:space="preserve"> Kings 12:14 &amp; James 2:6. The Civil Authorities: Civil Authorities are Divinely Appointed in John 19:11; Romans 13:1; 1</w:t>
      </w:r>
      <w:r w:rsidRPr="001E1C9D">
        <w:rPr>
          <w:rFonts w:cstheme="minorHAnsi"/>
          <w:vertAlign w:val="superscript"/>
        </w:rPr>
        <w:t>st</w:t>
      </w:r>
      <w:r w:rsidRPr="001E1C9D">
        <w:rPr>
          <w:rFonts w:cstheme="minorHAnsi"/>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1E1C9D">
        <w:rPr>
          <w:rFonts w:cstheme="minorHAnsi"/>
          <w:vertAlign w:val="superscript"/>
        </w:rPr>
        <w:t>st</w:t>
      </w:r>
      <w:r w:rsidRPr="001E1C9D">
        <w:rPr>
          <w:rFonts w:cstheme="minorHAnsi"/>
        </w:rPr>
        <w:t xml:space="preserve"> Peter 2:13-</w:t>
      </w:r>
      <w:r w:rsidRPr="001E1C9D">
        <w:rPr>
          <w:rFonts w:cstheme="minorHAnsi"/>
        </w:rPr>
        <w:lastRenderedPageBreak/>
        <w:t>14; Genesis 9:6; Ezra 7:26; Psalms 72:12-14; 78:72; Romans 13:3-4; 1</w:t>
      </w:r>
      <w:r w:rsidRPr="001E1C9D">
        <w:rPr>
          <w:rFonts w:cstheme="minorHAnsi"/>
          <w:vertAlign w:val="superscript"/>
        </w:rPr>
        <w:t>st</w:t>
      </w:r>
      <w:r w:rsidRPr="001E1C9D">
        <w:rPr>
          <w:rFonts w:cstheme="minorHAnsi"/>
        </w:rPr>
        <w:t xml:space="preserve"> Timothy 2:2 &amp; Acts 25:11. Everyone must Submit to Civil Authorities is in Proverbs 24:21-22; Titus 3:1; Ecclesiastes 8:2-5; Matthew 17:24-27; 22:15-21; Mark 12:13-17; Luke 20:20-25; Romans 13:1, 5-7 &amp; 1</w:t>
      </w:r>
      <w:r w:rsidRPr="001E1C9D">
        <w:rPr>
          <w:rFonts w:cstheme="minorHAnsi"/>
          <w:vertAlign w:val="superscript"/>
        </w:rPr>
        <w:t>st</w:t>
      </w:r>
      <w:r w:rsidRPr="001E1C9D">
        <w:rPr>
          <w:rFonts w:cstheme="minorHAnsi"/>
        </w:rPr>
        <w:t xml:space="preserve"> Peter 2:13-14, 17. Civil Authorities are only to be Obeyed in what is Lawful according to Holy Scripture is in Exodus 1:17; 1</w:t>
      </w:r>
      <w:r w:rsidRPr="001E1C9D">
        <w:rPr>
          <w:rFonts w:cstheme="minorHAnsi"/>
          <w:vertAlign w:val="superscript"/>
        </w:rPr>
        <w:t>st</w:t>
      </w:r>
      <w:r w:rsidRPr="001E1C9D">
        <w:rPr>
          <w:rFonts w:cstheme="minorHAnsi"/>
        </w:rPr>
        <w:t xml:space="preserve"> Kings 21:2-3; Daniel 1:8; 3:28; 6:7-10; Matthew 22:21; Mark 12:17; Hebrews 11:23; Luke 20:25 &amp; Acts 4:19; 5:29. </w:t>
      </w:r>
    </w:p>
    <w:p w:rsidR="00A10451" w:rsidRPr="001E1C9D" w:rsidRDefault="00A10451" w:rsidP="00A10451">
      <w:pPr>
        <w:spacing w:line="480" w:lineRule="auto"/>
        <w:jc w:val="both"/>
        <w:rPr>
          <w:rFonts w:cstheme="minorHAnsi"/>
        </w:rPr>
      </w:pPr>
      <w:r w:rsidRPr="001E1C9D">
        <w:rPr>
          <w:rFonts w:cstheme="minorHAnsi"/>
        </w:rPr>
        <w:t>The Supreme Power of the Father Stephen. The Father Stephen’s Saving Power: The Father Stephen’s Power to Save is in Psalms 20:6; 2</w:t>
      </w:r>
      <w:r w:rsidRPr="001E1C9D">
        <w:rPr>
          <w:rFonts w:cstheme="minorHAnsi"/>
          <w:vertAlign w:val="superscript"/>
        </w:rPr>
        <w:t>nd</w:t>
      </w:r>
      <w:r w:rsidRPr="001E1C9D">
        <w:rPr>
          <w:rFonts w:cstheme="minorHAnsi"/>
        </w:rPr>
        <w:t xml:space="preserve"> Chronicles 20:12, 15; Isaiah 40:9-10 &amp; 2</w:t>
      </w:r>
      <w:r w:rsidRPr="001E1C9D">
        <w:rPr>
          <w:rFonts w:cstheme="minorHAnsi"/>
          <w:vertAlign w:val="superscript"/>
        </w:rPr>
        <w:t>nd</w:t>
      </w:r>
      <w:r w:rsidRPr="001E1C9D">
        <w:rPr>
          <w:rFonts w:cstheme="minorHAnsi"/>
        </w:rPr>
        <w:t xml:space="preserve"> Peter 1:3-4. The Father Stephen’s Power to Perform Miracles is in Luke 4:36; 5:17; 6:19; 8:46; Matthew 5:30; 13:54; 14:2; Mark 6:14 &amp; Acts 10:38. The Father Stephen’s Power to Protect is in 1</w:t>
      </w:r>
      <w:r w:rsidRPr="001E1C9D">
        <w:rPr>
          <w:rFonts w:cstheme="minorHAnsi"/>
          <w:vertAlign w:val="superscript"/>
        </w:rPr>
        <w:t>st</w:t>
      </w:r>
      <w:r w:rsidRPr="001E1C9D">
        <w:rPr>
          <w:rFonts w:cstheme="minorHAnsi"/>
        </w:rPr>
        <w:t xml:space="preserve"> Peter 1:3-5; Daniel 6:26-27; John 17:11 &amp; Romans 8:38-39. The Father Stephen’s Creatures Pray for the Father Stephen to Act in Power is in 2</w:t>
      </w:r>
      <w:r w:rsidRPr="001E1C9D">
        <w:rPr>
          <w:rFonts w:cstheme="minorHAnsi"/>
          <w:vertAlign w:val="superscript"/>
        </w:rPr>
        <w:t>nd</w:t>
      </w:r>
      <w:r w:rsidRPr="001E1C9D">
        <w:rPr>
          <w:rFonts w:cstheme="minorHAnsi"/>
        </w:rPr>
        <w:t xml:space="preserve"> Chronicles 14:11; 2</w:t>
      </w:r>
      <w:r w:rsidRPr="001E1C9D">
        <w:rPr>
          <w:rFonts w:cstheme="minorHAnsi"/>
          <w:vertAlign w:val="superscript"/>
        </w:rPr>
        <w:t>nd</w:t>
      </w:r>
      <w:r w:rsidRPr="001E1C9D">
        <w:rPr>
          <w:rFonts w:cstheme="minorHAnsi"/>
        </w:rPr>
        <w:t xml:space="preserve"> Chronicles 20:12; Psalms 68:1-2, 28; Jeremiah 14:9; 2</w:t>
      </w:r>
      <w:r w:rsidRPr="001E1C9D">
        <w:rPr>
          <w:rFonts w:cstheme="minorHAnsi"/>
          <w:vertAlign w:val="superscript"/>
        </w:rPr>
        <w:t>nd</w:t>
      </w:r>
      <w:r w:rsidRPr="001E1C9D">
        <w:rPr>
          <w:rFonts w:cstheme="minorHAnsi"/>
        </w:rPr>
        <w:t xml:space="preserve"> Corinthians 10:4 &amp; Acts 4:23-31. The Power of the Gospel is in Romans 1:16; 4:21; 5:6; 8:3 &amp; 1</w:t>
      </w:r>
      <w:r w:rsidRPr="001E1C9D">
        <w:rPr>
          <w:rFonts w:cstheme="minorHAnsi"/>
          <w:vertAlign w:val="superscript"/>
        </w:rPr>
        <w:t>st</w:t>
      </w:r>
      <w:r w:rsidRPr="001E1C9D">
        <w:rPr>
          <w:rFonts w:cstheme="minorHAnsi"/>
        </w:rPr>
        <w:t xml:space="preserve"> Corinthians 1:18. The Power of the Father Stephen’s Kingdom is in Matthew 6:13; Mark 9:1 &amp; 1</w:t>
      </w:r>
      <w:r w:rsidRPr="001E1C9D">
        <w:rPr>
          <w:rFonts w:cstheme="minorHAnsi"/>
          <w:vertAlign w:val="superscript"/>
        </w:rPr>
        <w:t>st</w:t>
      </w:r>
      <w:r w:rsidRPr="001E1C9D">
        <w:rPr>
          <w:rFonts w:cstheme="minorHAnsi"/>
        </w:rPr>
        <w:t xml:space="preserve"> Corinthians 4:19-20. The Preaching &amp; Power is in 1</w:t>
      </w:r>
      <w:r w:rsidRPr="001E1C9D">
        <w:rPr>
          <w:rFonts w:cstheme="minorHAnsi"/>
          <w:vertAlign w:val="superscript"/>
        </w:rPr>
        <w:t>st</w:t>
      </w:r>
      <w:r w:rsidRPr="001E1C9D">
        <w:rPr>
          <w:rFonts w:cstheme="minorHAnsi"/>
        </w:rPr>
        <w:t xml:space="preserve"> Corinthians 1:17-18; 2:4-5; Romans 15:18-19; Ephesians 3:7; 1</w:t>
      </w:r>
      <w:r w:rsidRPr="001E1C9D">
        <w:rPr>
          <w:rFonts w:cstheme="minorHAnsi"/>
          <w:vertAlign w:val="superscript"/>
        </w:rPr>
        <w:t>st</w:t>
      </w:r>
      <w:r w:rsidRPr="001E1C9D">
        <w:rPr>
          <w:rFonts w:cstheme="minorHAnsi"/>
        </w:rPr>
        <w:t xml:space="preserve"> Thessalonians 1:5; 2</w:t>
      </w:r>
      <w:r w:rsidRPr="001E1C9D">
        <w:rPr>
          <w:rFonts w:cstheme="minorHAnsi"/>
          <w:vertAlign w:val="superscript"/>
        </w:rPr>
        <w:t>nd</w:t>
      </w:r>
      <w:r w:rsidRPr="001E1C9D">
        <w:rPr>
          <w:rFonts w:cstheme="minorHAnsi"/>
        </w:rPr>
        <w:t xml:space="preserve"> Timothy 1:7-8 &amp; Acts 4:33; 9:22. The Powers that Oppose the Father Stephen will be Defeated is in 1</w:t>
      </w:r>
      <w:r w:rsidRPr="001E1C9D">
        <w:rPr>
          <w:rFonts w:cstheme="minorHAnsi"/>
          <w:vertAlign w:val="superscript"/>
        </w:rPr>
        <w:t>st</w:t>
      </w:r>
      <w:r w:rsidRPr="001E1C9D">
        <w:rPr>
          <w:rFonts w:cstheme="minorHAnsi"/>
        </w:rPr>
        <w:t xml:space="preserve"> Corinthians 15:24; Colossians 2:15; Isaiah 24:21; 59:15-20; Daniel 7:26-27; 8:25; Ephesians 6:12 &amp; Revelation 12:10; 18:10. The Power of the Father Stephen over Death is in Psalms 89:48; Ecclesiastes 8:8; Isaiah 25:8; Hosea 13:14; 1</w:t>
      </w:r>
      <w:r w:rsidRPr="001E1C9D">
        <w:rPr>
          <w:rFonts w:cstheme="minorHAnsi"/>
          <w:vertAlign w:val="superscript"/>
        </w:rPr>
        <w:t>st</w:t>
      </w:r>
      <w:r w:rsidRPr="001E1C9D">
        <w:rPr>
          <w:rFonts w:cstheme="minorHAnsi"/>
        </w:rPr>
        <w:t xml:space="preserve"> Corinthians 6:14; 15:26, 42-44, 54-57 &amp; Hebrews 2:14-15. </w:t>
      </w:r>
    </w:p>
    <w:p w:rsidR="00A10451" w:rsidRPr="001E1C9D" w:rsidRDefault="00A10451" w:rsidP="00A10451">
      <w:pPr>
        <w:spacing w:line="480" w:lineRule="auto"/>
        <w:jc w:val="both"/>
        <w:rPr>
          <w:rFonts w:cstheme="minorHAnsi"/>
        </w:rPr>
      </w:pPr>
      <w:r w:rsidRPr="001E1C9D">
        <w:rPr>
          <w:rFonts w:cstheme="minorHAnsi"/>
        </w:rPr>
        <w:t>The Supreme Power of the Father Stephen: His Father Stephen’s Power is from the Lord Yahweh is in Acts 10:38. The Lord Yahweh’s Creative Power is exercised through His Father Stephen is in John 1:3; 1</w:t>
      </w:r>
      <w:r w:rsidRPr="001E1C9D">
        <w:rPr>
          <w:rFonts w:cstheme="minorHAnsi"/>
          <w:vertAlign w:val="superscript"/>
        </w:rPr>
        <w:t>st</w:t>
      </w:r>
      <w:r w:rsidRPr="001E1C9D">
        <w:rPr>
          <w:rFonts w:cstheme="minorHAnsi"/>
        </w:rPr>
        <w:t xml:space="preserve"> Corinthians 8:6; Colossians 1:16 &amp; Hebrews 1:2. The Father Stephen’s Infinite power is in Matthew 9:6; 19:26; 28:18; Mark 2:10; John 3:34-35; 5:19-20; 13:3; Philippians 2:9 &amp; Luke 1:35, 37; 5:24. The Father </w:t>
      </w:r>
      <w:r w:rsidRPr="001E1C9D">
        <w:rPr>
          <w:rFonts w:cstheme="minorHAnsi"/>
        </w:rPr>
        <w:lastRenderedPageBreak/>
        <w:t>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1E1C9D">
        <w:rPr>
          <w:rFonts w:cstheme="minorHAnsi"/>
          <w:vertAlign w:val="superscript"/>
        </w:rPr>
        <w:t>st</w:t>
      </w:r>
      <w:r w:rsidRPr="001E1C9D">
        <w:rPr>
          <w:rFonts w:cstheme="minorHAnsi"/>
        </w:rPr>
        <w:t xml:space="preserve"> Corinthians 15:3; Titus 2:14; Hebrews 9:28; 1</w:t>
      </w:r>
      <w:r w:rsidRPr="001E1C9D">
        <w:rPr>
          <w:rFonts w:cstheme="minorHAnsi"/>
          <w:vertAlign w:val="superscript"/>
        </w:rPr>
        <w:t>st</w:t>
      </w:r>
      <w:r w:rsidRPr="001E1C9D">
        <w:rPr>
          <w:rFonts w:cstheme="minorHAnsi"/>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1E1C9D">
        <w:rPr>
          <w:rFonts w:cstheme="minorHAnsi"/>
          <w:vertAlign w:val="superscript"/>
        </w:rPr>
        <w:t>st</w:t>
      </w:r>
      <w:r w:rsidRPr="001E1C9D">
        <w:rPr>
          <w:rFonts w:cstheme="minorHAnsi"/>
        </w:rPr>
        <w:t xml:space="preserve"> Corinthians 15:22 &amp; 1</w:t>
      </w:r>
      <w:r w:rsidRPr="001E1C9D">
        <w:rPr>
          <w:rFonts w:cstheme="minorHAnsi"/>
          <w:vertAlign w:val="superscript"/>
        </w:rPr>
        <w:t>st</w:t>
      </w:r>
      <w:r w:rsidRPr="001E1C9D">
        <w:rPr>
          <w:rFonts w:cstheme="minorHAnsi"/>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1E1C9D">
        <w:rPr>
          <w:rFonts w:cstheme="minorHAnsi"/>
          <w:vertAlign w:val="superscript"/>
        </w:rPr>
        <w:t>st</w:t>
      </w:r>
      <w:r w:rsidRPr="001E1C9D">
        <w:rPr>
          <w:rFonts w:cstheme="minorHAnsi"/>
        </w:rPr>
        <w:t xml:space="preserve"> Corinthians 12:4-6; John 16:14; Luke 9:1; 24:49 &amp; Acts 1:8. </w:t>
      </w:r>
    </w:p>
    <w:p w:rsidR="00A10451" w:rsidRPr="001E1C9D" w:rsidRDefault="00A10451" w:rsidP="00A10451">
      <w:pPr>
        <w:spacing w:line="480" w:lineRule="auto"/>
        <w:jc w:val="both"/>
        <w:rPr>
          <w:rFonts w:cstheme="minorHAnsi"/>
        </w:rPr>
      </w:pPr>
      <w:r w:rsidRPr="001E1C9D">
        <w:rPr>
          <w:rFonts w:cstheme="minorHAnsi"/>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1E1C9D">
        <w:rPr>
          <w:rFonts w:cstheme="minorHAnsi"/>
          <w:vertAlign w:val="superscript"/>
        </w:rPr>
        <w:t>st</w:t>
      </w:r>
      <w:r w:rsidRPr="001E1C9D">
        <w:rPr>
          <w:rFonts w:cstheme="minorHAnsi"/>
        </w:rPr>
        <w:t xml:space="preserve"> Samuel 10:1; 16:13; Isaiah 63:11-12; Ezekiel 3:14; 37:1. The Holy Ghost’s Power is demonstrated in the OT: In Creation is in Genesis 1:2; Job 33:4 &amp; Psalms </w:t>
      </w:r>
      <w:r w:rsidRPr="001E1C9D">
        <w:rPr>
          <w:rFonts w:cstheme="minorHAnsi"/>
        </w:rPr>
        <w:lastRenderedPageBreak/>
        <w:t>104:30. In acts of judgment and war is in Judges 3:10; 6:34; 11:29; 14:6, 19; 15:14; 1</w:t>
      </w:r>
      <w:r w:rsidRPr="001E1C9D">
        <w:rPr>
          <w:rFonts w:cstheme="minorHAnsi"/>
          <w:vertAlign w:val="superscript"/>
        </w:rPr>
        <w:t>st</w:t>
      </w:r>
      <w:r w:rsidRPr="001E1C9D">
        <w:rPr>
          <w:rFonts w:cstheme="minorHAnsi"/>
        </w:rPr>
        <w:t xml:space="preserve"> Samuel 11:6; 16:13. In the lives of His Servants is in Micah 3:8; Numbers 11:17 &amp; 1</w:t>
      </w:r>
      <w:r w:rsidRPr="001E1C9D">
        <w:rPr>
          <w:rFonts w:cstheme="minorHAnsi"/>
          <w:vertAlign w:val="superscript"/>
        </w:rPr>
        <w:t>st</w:t>
      </w:r>
      <w:r w:rsidRPr="001E1C9D">
        <w:rPr>
          <w:rFonts w:cstheme="minorHAnsi"/>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1E1C9D">
        <w:rPr>
          <w:rFonts w:cstheme="minorHAnsi"/>
          <w:vertAlign w:val="superscript"/>
        </w:rPr>
        <w:t>st</w:t>
      </w:r>
      <w:r w:rsidRPr="001E1C9D">
        <w:rPr>
          <w:rFonts w:cstheme="minorHAnsi"/>
        </w:rPr>
        <w:t xml:space="preserve"> Timothy 3:16 &amp; 1</w:t>
      </w:r>
      <w:r w:rsidRPr="001E1C9D">
        <w:rPr>
          <w:rFonts w:cstheme="minorHAnsi"/>
          <w:vertAlign w:val="superscript"/>
        </w:rPr>
        <w:t>st</w:t>
      </w:r>
      <w:r w:rsidRPr="001E1C9D">
        <w:rPr>
          <w:rFonts w:cstheme="minorHAnsi"/>
        </w:rPr>
        <w:t xml:space="preserve"> Peter 3:18. The Holy Ghost’s Power is seen in the Church’s Mission: In the Churches Witness and Preaching is in 1</w:t>
      </w:r>
      <w:r w:rsidRPr="001E1C9D">
        <w:rPr>
          <w:rFonts w:cstheme="minorHAnsi"/>
          <w:vertAlign w:val="superscript"/>
        </w:rPr>
        <w:t>st</w:t>
      </w:r>
      <w:r w:rsidRPr="001E1C9D">
        <w:rPr>
          <w:rFonts w:cstheme="minorHAnsi"/>
        </w:rPr>
        <w:t xml:space="preserve"> Corinthians 2:4; 1</w:t>
      </w:r>
      <w:r w:rsidRPr="001E1C9D">
        <w:rPr>
          <w:rFonts w:cstheme="minorHAnsi"/>
          <w:vertAlign w:val="superscript"/>
        </w:rPr>
        <w:t>st</w:t>
      </w:r>
      <w:r w:rsidRPr="001E1C9D">
        <w:rPr>
          <w:rFonts w:cstheme="minorHAnsi"/>
        </w:rPr>
        <w:t xml:space="preserve"> Thessalonians 1:5; Luke 24:49 &amp; Acts 1:8; 6:10; 16:7. In the Apostolic Ministry of Signs and Wonders is in Romans 15:18-19 &amp; Hebrews 2:4. In the Miraculous Works in the Church is in Galatians 3:5 &amp; 1</w:t>
      </w:r>
      <w:r w:rsidRPr="001E1C9D">
        <w:rPr>
          <w:rFonts w:cstheme="minorHAnsi"/>
          <w:vertAlign w:val="superscript"/>
        </w:rPr>
        <w:t>st</w:t>
      </w:r>
      <w:r w:rsidRPr="001E1C9D">
        <w:rPr>
          <w:rFonts w:cstheme="minorHAnsi"/>
        </w:rPr>
        <w:t xml:space="preserve"> Corinthians 12:28. The Holy Ghost’s Power builds Christian Character is in Romans 15:13 &amp; 2</w:t>
      </w:r>
      <w:r w:rsidRPr="001E1C9D">
        <w:rPr>
          <w:rFonts w:cstheme="minorHAnsi"/>
          <w:vertAlign w:val="superscript"/>
        </w:rPr>
        <w:t>nd</w:t>
      </w:r>
      <w:r w:rsidRPr="001E1C9D">
        <w:rPr>
          <w:rFonts w:cstheme="minorHAnsi"/>
        </w:rPr>
        <w:t xml:space="preserve"> Timothy 1:7. The Holy Ghost’s Power strengthens the Church is in Ephesians 3:16; Romans 1:11 &amp; 1</w:t>
      </w:r>
      <w:r w:rsidRPr="001E1C9D">
        <w:rPr>
          <w:rFonts w:cstheme="minorHAnsi"/>
          <w:vertAlign w:val="superscript"/>
        </w:rPr>
        <w:t>st</w:t>
      </w:r>
      <w:r w:rsidRPr="001E1C9D">
        <w:rPr>
          <w:rFonts w:cstheme="minorHAnsi"/>
        </w:rPr>
        <w:t xml:space="preserve"> Corinthians 1:7-8. </w:t>
      </w:r>
    </w:p>
    <w:p w:rsidR="00A10451" w:rsidRPr="001E1C9D" w:rsidRDefault="00A10451" w:rsidP="00A10451">
      <w:pPr>
        <w:spacing w:line="480" w:lineRule="auto"/>
        <w:jc w:val="both"/>
        <w:rPr>
          <w:rFonts w:cstheme="minorHAnsi"/>
        </w:rPr>
      </w:pPr>
      <w:r w:rsidRPr="001E1C9D">
        <w:rPr>
          <w:rFonts w:cstheme="minorHAnsi"/>
        </w:rPr>
        <w:t>Human Power all comes from the Father Stephen is in Deuteronomy 8:17-18; Romans 13:1; Judges 3:12; 2</w:t>
      </w:r>
      <w:r w:rsidRPr="001E1C9D">
        <w:rPr>
          <w:rFonts w:cstheme="minorHAnsi"/>
          <w:vertAlign w:val="superscript"/>
        </w:rPr>
        <w:t>nd</w:t>
      </w:r>
      <w:r w:rsidRPr="001E1C9D">
        <w:rPr>
          <w:rFonts w:cstheme="minorHAnsi"/>
        </w:rPr>
        <w:t xml:space="preserve"> Kings 13:3, 5; 2</w:t>
      </w:r>
      <w:r w:rsidRPr="001E1C9D">
        <w:rPr>
          <w:rFonts w:cstheme="minorHAnsi"/>
          <w:vertAlign w:val="superscript"/>
        </w:rPr>
        <w:t>nd</w:t>
      </w:r>
      <w:r w:rsidRPr="001E1C9D">
        <w:rPr>
          <w:rFonts w:cstheme="minorHAnsi"/>
        </w:rPr>
        <w:t xml:space="preserve"> Chronicles 25:8; Daniel 2:37; 4:29-32; John 19:10-11; Colossians 1:16; 1</w:t>
      </w:r>
      <w:r w:rsidRPr="001E1C9D">
        <w:rPr>
          <w:rFonts w:cstheme="minorHAnsi"/>
          <w:vertAlign w:val="superscript"/>
        </w:rPr>
        <w:t>st</w:t>
      </w:r>
      <w:r w:rsidRPr="001E1C9D">
        <w:rPr>
          <w:rFonts w:cstheme="minorHAnsi"/>
        </w:rPr>
        <w:t xml:space="preserve"> Peter 2:13-14 &amp; Acts 4:28. The Father Stephen gives Power to His Creatures is in the Father Stephen’s Power is at work in Believers is in Psalms 68:35; Isaiah 40:29-31; 2</w:t>
      </w:r>
      <w:r w:rsidRPr="001E1C9D">
        <w:rPr>
          <w:rFonts w:cstheme="minorHAnsi"/>
          <w:vertAlign w:val="superscript"/>
        </w:rPr>
        <w:t>nd</w:t>
      </w:r>
      <w:r w:rsidRPr="001E1C9D">
        <w:rPr>
          <w:rFonts w:cstheme="minorHAnsi"/>
        </w:rPr>
        <w:t xml:space="preserve"> Corinthians 4:7; 10:4; 12:9; Ephesians 3:20; 6:10; Colossians 1:11 &amp; 2</w:t>
      </w:r>
      <w:r w:rsidRPr="001E1C9D">
        <w:rPr>
          <w:rFonts w:cstheme="minorHAnsi"/>
          <w:vertAlign w:val="superscript"/>
        </w:rPr>
        <w:t>nd</w:t>
      </w:r>
      <w:r w:rsidRPr="001E1C9D">
        <w:rPr>
          <w:rFonts w:cstheme="minorHAnsi"/>
        </w:rPr>
        <w:t xml:space="preserve"> Thessalonians 1:11. The Examples of the Father Stephen giving power to Believers is in Exodus 4:21; Deuteronomy 34:12; Acts 4:7, 10; 6:8; 7:22; 2</w:t>
      </w:r>
      <w:r w:rsidRPr="001E1C9D">
        <w:rPr>
          <w:rFonts w:cstheme="minorHAnsi"/>
          <w:vertAlign w:val="superscript"/>
        </w:rPr>
        <w:t>nd</w:t>
      </w:r>
      <w:r w:rsidRPr="001E1C9D">
        <w:rPr>
          <w:rFonts w:cstheme="minorHAnsi"/>
        </w:rPr>
        <w:t xml:space="preserve"> Samuel 5:10; 1</w:t>
      </w:r>
      <w:r w:rsidRPr="001E1C9D">
        <w:rPr>
          <w:rFonts w:cstheme="minorHAnsi"/>
          <w:vertAlign w:val="superscript"/>
        </w:rPr>
        <w:t>st</w:t>
      </w:r>
      <w:r w:rsidRPr="001E1C9D">
        <w:rPr>
          <w:rFonts w:cstheme="minorHAnsi"/>
        </w:rPr>
        <w:t xml:space="preserve"> Chronicles 11:9; 27:6; 1</w:t>
      </w:r>
      <w:r w:rsidRPr="001E1C9D">
        <w:rPr>
          <w:rFonts w:cstheme="minorHAnsi"/>
          <w:vertAlign w:val="superscript"/>
        </w:rPr>
        <w:t>st</w:t>
      </w:r>
      <w:r w:rsidRPr="001E1C9D">
        <w:rPr>
          <w:rFonts w:cstheme="minorHAnsi"/>
        </w:rPr>
        <w:t xml:space="preserve"> Kings 18:46; Daniel 2:23; Luke 1:17; 9:1; Matthew 10:1, 19; Mark 6:7 &amp; 1</w:t>
      </w:r>
      <w:r w:rsidRPr="001E1C9D">
        <w:rPr>
          <w:rFonts w:cstheme="minorHAnsi"/>
          <w:vertAlign w:val="superscript"/>
        </w:rPr>
        <w:t>st</w:t>
      </w:r>
      <w:r w:rsidRPr="001E1C9D">
        <w:rPr>
          <w:rFonts w:cstheme="minorHAnsi"/>
        </w:rPr>
        <w:t xml:space="preserve"> Corinthians 12:10. The Father Stephen gives resurrection power to Believers is in Ephesians 1:19-20; 2</w:t>
      </w:r>
      <w:r w:rsidRPr="001E1C9D">
        <w:rPr>
          <w:rFonts w:cstheme="minorHAnsi"/>
          <w:vertAlign w:val="superscript"/>
        </w:rPr>
        <w:t>nd</w:t>
      </w:r>
      <w:r w:rsidRPr="001E1C9D">
        <w:rPr>
          <w:rFonts w:cstheme="minorHAnsi"/>
        </w:rPr>
        <w:t xml:space="preserve"> Corinthians 13:4; Philippians 3:10 &amp; Colossians 1:29; 2:12. The Father Stephen equips Individuals for special tasks is in Judges 3:10; 14:6, 19; 15:14; 1</w:t>
      </w:r>
      <w:r w:rsidRPr="001E1C9D">
        <w:rPr>
          <w:rFonts w:cstheme="minorHAnsi"/>
          <w:vertAlign w:val="superscript"/>
        </w:rPr>
        <w:t>st</w:t>
      </w:r>
      <w:r w:rsidRPr="001E1C9D">
        <w:rPr>
          <w:rFonts w:cstheme="minorHAnsi"/>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w:t>
      </w:r>
      <w:r w:rsidRPr="001E1C9D">
        <w:rPr>
          <w:rFonts w:cstheme="minorHAnsi"/>
        </w:rPr>
        <w:lastRenderedPageBreak/>
        <w:t>23:10; Ezekiel 22:6 &amp; Micah 2;1; 7:3. The Absence of Human Power is in Deuteronomy 28:32; 2</w:t>
      </w:r>
      <w:r w:rsidRPr="001E1C9D">
        <w:rPr>
          <w:rFonts w:cstheme="minorHAnsi"/>
          <w:vertAlign w:val="superscript"/>
        </w:rPr>
        <w:t>nd</w:t>
      </w:r>
      <w:r w:rsidRPr="001E1C9D">
        <w:rPr>
          <w:rFonts w:cstheme="minorHAnsi"/>
        </w:rPr>
        <w:t xml:space="preserve"> Chronicles 14:11; Nehemiah 5:5; Job 5:15-16; 6:11-13. The Power of the Wicked is Temporary is in Psalms 37:16-17, 32-33; Esther 9:1; Proverbs 11:7 &amp; Ezekiel 13:20-21.             </w:t>
      </w:r>
    </w:p>
    <w:p w:rsidR="00A10451" w:rsidRPr="001E1C9D" w:rsidRDefault="00A10451" w:rsidP="00A10451">
      <w:pPr>
        <w:spacing w:line="480" w:lineRule="auto"/>
        <w:jc w:val="both"/>
        <w:rPr>
          <w:rFonts w:cstheme="minorHAnsi"/>
        </w:rPr>
      </w:pPr>
      <w:r w:rsidRPr="001E1C9D">
        <w:rPr>
          <w:rFonts w:cstheme="minorHAnsi"/>
        </w:rPr>
        <w:t>The Father Stephen’s Pre-Eminence: The Scope of the Father Stephen’s Pre-Eminence: Over all Creatures is in John 17:2; Matthew 25:31-32 &amp; Romans 10:12. Over all Enemies is in 1</w:t>
      </w:r>
      <w:r w:rsidRPr="001E1C9D">
        <w:rPr>
          <w:rFonts w:cstheme="minorHAnsi"/>
          <w:vertAlign w:val="superscript"/>
        </w:rPr>
        <w:t>st</w:t>
      </w:r>
      <w:r w:rsidRPr="001E1C9D">
        <w:rPr>
          <w:rFonts w:cstheme="minorHAnsi"/>
        </w:rPr>
        <w:t xml:space="preserve"> Corinthians 15:25-26; Psalms 110:1; Ephesians 4:8 &amp; Acts 2:32-35. Over every Power and Authority is in Colossians 2:15 &amp; Ephesians 1:21. Over all Traditions and Institutions is in Matthew 12:8; Mark 2:28 &amp; Luke 6:5. Over all things is in 1</w:t>
      </w:r>
      <w:r w:rsidRPr="001E1C9D">
        <w:rPr>
          <w:rFonts w:cstheme="minorHAnsi"/>
          <w:vertAlign w:val="superscript"/>
        </w:rPr>
        <w:t>st</w:t>
      </w:r>
      <w:r w:rsidRPr="001E1C9D">
        <w:rPr>
          <w:rFonts w:cstheme="minorHAnsi"/>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1E1C9D">
        <w:rPr>
          <w:rFonts w:cstheme="minorHAnsi"/>
          <w:vertAlign w:val="superscript"/>
        </w:rPr>
        <w:t>st</w:t>
      </w:r>
      <w:r w:rsidRPr="001E1C9D">
        <w:rPr>
          <w:rFonts w:cstheme="minorHAnsi"/>
        </w:rPr>
        <w:t xml:space="preserve"> Peter 3:22 &amp; Hebrews 1:4-14. To other Lords and Kings is in 1</w:t>
      </w:r>
      <w:r w:rsidRPr="001E1C9D">
        <w:rPr>
          <w:rFonts w:cstheme="minorHAnsi"/>
          <w:vertAlign w:val="superscript"/>
        </w:rPr>
        <w:t>st</w:t>
      </w:r>
      <w:r w:rsidRPr="001E1C9D">
        <w:rPr>
          <w:rFonts w:cstheme="minorHAnsi"/>
        </w:rPr>
        <w:t xml:space="preserve"> Timothy 6:15 &amp; Revelation 17:14; 19:16. The Descriptions of the Father Stephen’s Pre-Eminence: He is the Head is in Colossians 2:10; Ephesians 1:9-10, 22; 4:15; 5:23-24 &amp; Colossians 1:18. He is the Capstone is in Psalms 118:22; Ephesians 2:20; 1</w:t>
      </w:r>
      <w:r w:rsidRPr="001E1C9D">
        <w:rPr>
          <w:rFonts w:cstheme="minorHAnsi"/>
          <w:vertAlign w:val="superscript"/>
        </w:rPr>
        <w:t>st</w:t>
      </w:r>
      <w:r w:rsidRPr="001E1C9D">
        <w:rPr>
          <w:rFonts w:cstheme="minorHAnsi"/>
        </w:rPr>
        <w:t xml:space="preserve"> Peter 2:7; Matthew 21:42; Mark 12:10-11; Luke 20:17 &amp; Acts 4:11. He is the Chief Shepherd is in John 10:11; Hebrews 13:20 &amp; 1</w:t>
      </w:r>
      <w:r w:rsidRPr="001E1C9D">
        <w:rPr>
          <w:rFonts w:cstheme="minorHAnsi"/>
          <w:vertAlign w:val="superscript"/>
        </w:rPr>
        <w:t>st</w:t>
      </w:r>
      <w:r w:rsidRPr="001E1C9D">
        <w:rPr>
          <w:rFonts w:cstheme="minorHAnsi"/>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1E1C9D">
        <w:rPr>
          <w:rFonts w:cstheme="minorHAnsi"/>
          <w:vertAlign w:val="superscript"/>
        </w:rPr>
        <w:t>st</w:t>
      </w:r>
      <w:r w:rsidRPr="001E1C9D">
        <w:rPr>
          <w:rFonts w:cstheme="minorHAnsi"/>
        </w:rPr>
        <w:t xml:space="preserve"> Corinthians 15:21-23 &amp; Revelation 1:5. His exaltation to the Lord </w:t>
      </w:r>
      <w:r w:rsidRPr="001E1C9D">
        <w:rPr>
          <w:rFonts w:cstheme="minorHAnsi"/>
        </w:rPr>
        <w:lastRenderedPageBreak/>
        <w:t>Yahweh’s Right Hand is in Ephesians 1:20-21; 4:8-10; Philippians 2:9-11; Colossians 3:1; Hebrew 8:1; 10:12; 1</w:t>
      </w:r>
      <w:r w:rsidRPr="001E1C9D">
        <w:rPr>
          <w:rFonts w:cstheme="minorHAnsi"/>
          <w:vertAlign w:val="superscript"/>
        </w:rPr>
        <w:t>st</w:t>
      </w:r>
      <w:r w:rsidRPr="001E1C9D">
        <w:rPr>
          <w:rFonts w:cstheme="minorHAnsi"/>
        </w:rPr>
        <w:t xml:space="preserve"> Peter 3:22; Revelation 3:21 &amp; Acts 2:33; 5:31; 7:55.</w:t>
      </w:r>
    </w:p>
    <w:p w:rsidR="00A10451" w:rsidRPr="001E1C9D" w:rsidRDefault="00A10451" w:rsidP="00A10451">
      <w:pPr>
        <w:spacing w:line="480" w:lineRule="auto"/>
        <w:jc w:val="both"/>
        <w:rPr>
          <w:rFonts w:cstheme="minorHAnsi"/>
        </w:rPr>
      </w:pPr>
      <w:r w:rsidRPr="001E1C9D">
        <w:rPr>
          <w:rFonts w:cstheme="minorHAnsi"/>
        </w:rPr>
        <w:t>The Zeal for the Father Stephen is in 1</w:t>
      </w:r>
      <w:r w:rsidRPr="001E1C9D">
        <w:rPr>
          <w:rFonts w:cstheme="minorHAnsi"/>
          <w:vertAlign w:val="superscript"/>
        </w:rPr>
        <w:t>st</w:t>
      </w:r>
      <w:r w:rsidRPr="001E1C9D">
        <w:rPr>
          <w:rFonts w:cstheme="minorHAnsi"/>
        </w:rPr>
        <w:t xml:space="preserve"> Kings 19:9-10, 13-14; Numbers 25:1-13 &amp; Proverbs 23:17. The Zeal for the Father Stephen’s House called Zion is in Psalms 69:7-9 &amp; John 2:13-17. The Zeal for the Father Stephen’s Service is in Romans 12:11; Nehemiah 3:20 &amp; 2</w:t>
      </w:r>
      <w:r w:rsidRPr="001E1C9D">
        <w:rPr>
          <w:rFonts w:cstheme="minorHAnsi"/>
          <w:vertAlign w:val="superscript"/>
        </w:rPr>
        <w:t>nd</w:t>
      </w:r>
      <w:r w:rsidRPr="001E1C9D">
        <w:rPr>
          <w:rFonts w:cstheme="minorHAnsi"/>
        </w:rPr>
        <w:t xml:space="preserve"> Corinthians 8:16-22. The Zeal for the Father Stephen’s Inerrant Law is in Psalms 119:137-144 &amp; Acts 21:20. The Zeal for the Father Stephen’s Nation is in 2</w:t>
      </w:r>
      <w:r w:rsidRPr="001E1C9D">
        <w:rPr>
          <w:rFonts w:cstheme="minorHAnsi"/>
          <w:vertAlign w:val="superscript"/>
        </w:rPr>
        <w:t>nd</w:t>
      </w:r>
      <w:r w:rsidRPr="001E1C9D">
        <w:rPr>
          <w:rFonts w:cstheme="minorHAnsi"/>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1E1C9D">
        <w:rPr>
          <w:rFonts w:cstheme="minorHAnsi"/>
          <w:vertAlign w:val="superscript"/>
        </w:rPr>
        <w:t>nd</w:t>
      </w:r>
      <w:r w:rsidRPr="001E1C9D">
        <w:rPr>
          <w:rFonts w:cstheme="minorHAnsi"/>
        </w:rPr>
        <w:t xml:space="preserve"> Kings 19:29-31 &amp; Ezekiel 39:25. The Misdirected Zeal from the Lordship of the Law is in Proverbs 19:2; Romans 10:1-4; 1</w:t>
      </w:r>
      <w:r w:rsidRPr="001E1C9D">
        <w:rPr>
          <w:rFonts w:cstheme="minorHAnsi"/>
          <w:vertAlign w:val="superscript"/>
        </w:rPr>
        <w:t>st</w:t>
      </w:r>
      <w:r w:rsidRPr="001E1C9D">
        <w:rPr>
          <w:rFonts w:cstheme="minorHAnsi"/>
        </w:rPr>
        <w:t xml:space="preserve"> Corinthians 13:3; Galatians 1:13-14; 4:17-18; Philippians 3:6 &amp; Acts 21:40-22:5. The Zeal for National Identity: The Zealots is in Matthew 10:2-4; Mark 3:16-19; Luke 6:14-16 &amp; Acts 1:13.        </w:t>
      </w:r>
    </w:p>
    <w:p w:rsidR="00A10451" w:rsidRPr="001E1C9D" w:rsidRDefault="00A10451" w:rsidP="00A10451">
      <w:pPr>
        <w:spacing w:line="480" w:lineRule="auto"/>
        <w:jc w:val="both"/>
        <w:rPr>
          <w:rFonts w:cstheme="minorHAnsi"/>
        </w:rPr>
      </w:pPr>
      <w:r w:rsidRPr="001E1C9D">
        <w:rPr>
          <w:rFonts w:cstheme="minorHAnsi"/>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1E1C9D">
        <w:rPr>
          <w:rFonts w:cstheme="minorHAnsi"/>
          <w:vertAlign w:val="superscript"/>
        </w:rPr>
        <w:t>st</w:t>
      </w:r>
      <w:r w:rsidRPr="001E1C9D">
        <w:rPr>
          <w:rFonts w:cstheme="minorHAnsi"/>
        </w:rPr>
        <w:t xml:space="preserve"> Corinthians 3:20 &amp; Acts 17:21. Human Intelligence does not bring the Father Stephen’s Knowledge is in 1</w:t>
      </w:r>
      <w:r w:rsidRPr="001E1C9D">
        <w:rPr>
          <w:rFonts w:cstheme="minorHAnsi"/>
          <w:vertAlign w:val="superscript"/>
        </w:rPr>
        <w:t>st</w:t>
      </w:r>
      <w:r w:rsidRPr="001E1C9D">
        <w:rPr>
          <w:rFonts w:cstheme="minorHAnsi"/>
        </w:rPr>
        <w:t xml:space="preserve"> Corinthians 1:20-21; John 5:39-40; Romans 1:22-23 &amp; Colossians 2:8. Human Intelligence cannot promote Godliness is in Colossians 2:23; 1</w:t>
      </w:r>
      <w:r w:rsidRPr="001E1C9D">
        <w:rPr>
          <w:rFonts w:cstheme="minorHAnsi"/>
          <w:vertAlign w:val="superscript"/>
        </w:rPr>
        <w:t>st</w:t>
      </w:r>
      <w:r w:rsidRPr="001E1C9D">
        <w:rPr>
          <w:rFonts w:cstheme="minorHAnsi"/>
        </w:rPr>
        <w:t xml:space="preserve"> Corinthians 8:1-2 &amp; James 3:14-16. Reliance on Human Intelligence brings the Father Stephen’s  Impartial Judgment is in Isaiah 29:14; Job 5:13; Isaiah 44:25; 1</w:t>
      </w:r>
      <w:r w:rsidRPr="001E1C9D">
        <w:rPr>
          <w:rFonts w:cstheme="minorHAnsi"/>
          <w:vertAlign w:val="superscript"/>
        </w:rPr>
        <w:t>st</w:t>
      </w:r>
      <w:r w:rsidRPr="001E1C9D">
        <w:rPr>
          <w:rFonts w:cstheme="minorHAnsi"/>
        </w:rPr>
        <w:t xml:space="preserve"> Corinthians 1:19 &amp; 1</w:t>
      </w:r>
      <w:r w:rsidRPr="001E1C9D">
        <w:rPr>
          <w:rFonts w:cstheme="minorHAnsi"/>
          <w:vertAlign w:val="superscript"/>
        </w:rPr>
        <w:t>st</w:t>
      </w:r>
      <w:r w:rsidRPr="001E1C9D">
        <w:rPr>
          <w:rFonts w:cstheme="minorHAnsi"/>
        </w:rPr>
        <w:t xml:space="preserve"> Peter 1:17-21. Many of the first Christians were not Intelligent is in 1</w:t>
      </w:r>
      <w:r w:rsidRPr="001E1C9D">
        <w:rPr>
          <w:rFonts w:cstheme="minorHAnsi"/>
          <w:vertAlign w:val="superscript"/>
        </w:rPr>
        <w:t>st</w:t>
      </w:r>
      <w:r w:rsidRPr="001E1C9D">
        <w:rPr>
          <w:rFonts w:cstheme="minorHAnsi"/>
        </w:rPr>
        <w:t xml:space="preserve"> Corinthians 1:26-31 &amp; Acts 4:13. Believers are too use their Minds: The Mind to be used in serving the Father Stephen is in Mark 12:30; Matthew 22:37; Luke 10:27 &amp; 1</w:t>
      </w:r>
      <w:r w:rsidRPr="001E1C9D">
        <w:rPr>
          <w:rFonts w:cstheme="minorHAnsi"/>
          <w:vertAlign w:val="superscript"/>
        </w:rPr>
        <w:t>st</w:t>
      </w:r>
      <w:r w:rsidRPr="001E1C9D">
        <w:rPr>
          <w:rFonts w:cstheme="minorHAnsi"/>
        </w:rPr>
        <w:t xml:space="preserve"> Corinthians 7:37; 14:15-18. The Father </w:t>
      </w:r>
      <w:r w:rsidRPr="001E1C9D">
        <w:rPr>
          <w:rFonts w:cstheme="minorHAnsi"/>
        </w:rPr>
        <w:lastRenderedPageBreak/>
        <w:t>Stephen wants to Renew the Mind is in Romans 12:2; Ephesians 4:23; Hebrews 10:16 &amp; Jeremiah 31:33. The Mind must be correctly focused is in Romans 8:5-6; Philippians 4:6-7 &amp; Colossians 3:2. The Examples of Intelligent Creatures is in 1</w:t>
      </w:r>
      <w:r w:rsidRPr="001E1C9D">
        <w:rPr>
          <w:rFonts w:cstheme="minorHAnsi"/>
          <w:vertAlign w:val="superscript"/>
        </w:rPr>
        <w:t>st</w:t>
      </w:r>
      <w:r w:rsidRPr="001E1C9D">
        <w:rPr>
          <w:rFonts w:cstheme="minorHAnsi"/>
        </w:rPr>
        <w:t xml:space="preserve"> Samuel 25:3; 2</w:t>
      </w:r>
      <w:r w:rsidRPr="001E1C9D">
        <w:rPr>
          <w:rFonts w:cstheme="minorHAnsi"/>
          <w:vertAlign w:val="superscript"/>
        </w:rPr>
        <w:t>nd</w:t>
      </w:r>
      <w:r w:rsidRPr="001E1C9D">
        <w:rPr>
          <w:rFonts w:cstheme="minorHAnsi"/>
        </w:rPr>
        <w:t xml:space="preserve"> Chronicles 2:12; Daniel 1:4, 17; Acts 5:34; 6:10; 7:22; 13:6-7 &amp; Acts 26:24. The Examples of Creatures using their Minds is in Ecclesiastes 7:25; 8:9; Ezra 7:10; Daniel 10:12; 2</w:t>
      </w:r>
      <w:r w:rsidRPr="001E1C9D">
        <w:rPr>
          <w:rFonts w:cstheme="minorHAnsi"/>
          <w:vertAlign w:val="superscript"/>
        </w:rPr>
        <w:t>nd</w:t>
      </w:r>
      <w:r w:rsidRPr="001E1C9D">
        <w:rPr>
          <w:rFonts w:cstheme="minorHAnsi"/>
        </w:rPr>
        <w:t xml:space="preserve"> Timothy 2:15 &amp; Acts 7:1-53; 17:11. The Father Stephen uses Intelligence dedicated to Him only is in Genesis 41:45-49; Exodus 31:2-6; 35:30-35; 1</w:t>
      </w:r>
      <w:r w:rsidRPr="001E1C9D">
        <w:rPr>
          <w:rFonts w:cstheme="minorHAnsi"/>
          <w:vertAlign w:val="superscript"/>
        </w:rPr>
        <w:t>st</w:t>
      </w:r>
      <w:r w:rsidRPr="001E1C9D">
        <w:rPr>
          <w:rFonts w:cstheme="minorHAnsi"/>
        </w:rPr>
        <w:t xml:space="preserve"> Kings 7:13-14; 2</w:t>
      </w:r>
      <w:r w:rsidRPr="001E1C9D">
        <w:rPr>
          <w:rFonts w:cstheme="minorHAnsi"/>
          <w:vertAlign w:val="superscript"/>
        </w:rPr>
        <w:t>nd</w:t>
      </w:r>
      <w:r w:rsidRPr="001E1C9D">
        <w:rPr>
          <w:rFonts w:cstheme="minorHAnsi"/>
        </w:rPr>
        <w:t xml:space="preserve"> Chronicles 2:13-14; 26:15; Daniel 5:13-14; Luke 1:3-4 &amp; Acts 1:4-8:3.           </w:t>
      </w:r>
    </w:p>
    <w:p w:rsidR="00A10451" w:rsidRPr="001E1C9D" w:rsidRDefault="00A10451" w:rsidP="00A10451">
      <w:pPr>
        <w:spacing w:line="480" w:lineRule="auto"/>
        <w:jc w:val="both"/>
        <w:rPr>
          <w:rFonts w:cstheme="minorHAnsi"/>
        </w:rPr>
      </w:pPr>
      <w:r w:rsidRPr="001E1C9D">
        <w:rPr>
          <w:rFonts w:cstheme="minorHAnsi"/>
        </w:rPr>
        <w:t>The Facts of the Father Stephen’s Omniscience is in Job 11:7-8; 37:16; Isaiah 40:28; Psalms 147:5; 1</w:t>
      </w:r>
      <w:r w:rsidRPr="001E1C9D">
        <w:rPr>
          <w:rFonts w:cstheme="minorHAnsi"/>
          <w:vertAlign w:val="superscript"/>
        </w:rPr>
        <w:t>st</w:t>
      </w:r>
      <w:r w:rsidRPr="001E1C9D">
        <w:rPr>
          <w:rFonts w:cstheme="minorHAnsi"/>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1E1C9D">
        <w:rPr>
          <w:rFonts w:cstheme="minorHAnsi"/>
          <w:vertAlign w:val="superscript"/>
        </w:rPr>
        <w:t>st</w:t>
      </w:r>
      <w:r w:rsidRPr="001E1C9D">
        <w:rPr>
          <w:rFonts w:cstheme="minorHAnsi"/>
        </w:rPr>
        <w:t xml:space="preserve"> Corinthians 2:6-16 &amp; Romans 11:33.</w:t>
      </w:r>
    </w:p>
    <w:p w:rsidR="00A10451" w:rsidRPr="001E1C9D" w:rsidRDefault="00A10451" w:rsidP="00A10451">
      <w:pPr>
        <w:spacing w:line="480" w:lineRule="auto"/>
        <w:jc w:val="both"/>
        <w:rPr>
          <w:rFonts w:cstheme="minorHAnsi"/>
        </w:rPr>
      </w:pPr>
      <w:r w:rsidRPr="001E1C9D">
        <w:rPr>
          <w:rFonts w:cstheme="minorHAnsi"/>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A10451" w:rsidRPr="001E1C9D" w:rsidRDefault="00A10451" w:rsidP="00A10451">
      <w:pPr>
        <w:spacing w:line="480" w:lineRule="auto"/>
        <w:jc w:val="both"/>
        <w:rPr>
          <w:rFonts w:cstheme="minorHAnsi"/>
        </w:rPr>
      </w:pPr>
      <w:r w:rsidRPr="001E1C9D">
        <w:rPr>
          <w:rFonts w:cstheme="minorHAnsi"/>
        </w:rPr>
        <w:lastRenderedPageBreak/>
        <w:t>The Father Stephen’s Omniscience and Omnipotence is governed by His Omnipresence is in Jeremiah 23:23, 24; Psalms 10:1-14; 139:1-6, 7-12, 13-19; Job 22:12-14; 26:2; Jonah 2:2; 1</w:t>
      </w:r>
      <w:r w:rsidRPr="001E1C9D">
        <w:rPr>
          <w:rFonts w:cstheme="minorHAnsi"/>
          <w:vertAlign w:val="superscript"/>
        </w:rPr>
        <w:t>st</w:t>
      </w:r>
      <w:r w:rsidRPr="001E1C9D">
        <w:rPr>
          <w:rFonts w:cstheme="minorHAnsi"/>
        </w:rPr>
        <w:t xml:space="preserve"> Kings 8:30; Ephesians 1:20; 4:6; Isaiah 66:1; Revelation 21:2 &amp; Acts 17:24-28. The Father Stephen’s Omnipresence can cause some interferences with this Doctrine is in Psalms chapter 139 &amp; Matthew 28:20.  </w:t>
      </w:r>
    </w:p>
    <w:p w:rsidR="00A10451" w:rsidRPr="001E1C9D" w:rsidRDefault="00A10451" w:rsidP="00A10451">
      <w:pPr>
        <w:spacing w:line="480" w:lineRule="auto"/>
        <w:jc w:val="both"/>
        <w:rPr>
          <w:rFonts w:cstheme="minorHAnsi"/>
        </w:rPr>
      </w:pPr>
      <w:r w:rsidRPr="001E1C9D">
        <w:rPr>
          <w:rFonts w:cstheme="minorHAnsi"/>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1E1C9D">
        <w:rPr>
          <w:rFonts w:cstheme="minorHAnsi"/>
          <w:vertAlign w:val="superscript"/>
        </w:rPr>
        <w:t>st</w:t>
      </w:r>
      <w:r w:rsidRPr="001E1C9D">
        <w:rPr>
          <w:rFonts w:cstheme="minorHAnsi"/>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w:t>
      </w:r>
      <w:r w:rsidRPr="001E1C9D">
        <w:rPr>
          <w:rFonts w:cstheme="minorHAnsi"/>
        </w:rPr>
        <w:lastRenderedPageBreak/>
        <w:t>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1E1C9D">
        <w:rPr>
          <w:rFonts w:cstheme="minorHAnsi"/>
          <w:vertAlign w:val="superscript"/>
        </w:rPr>
        <w:t>st</w:t>
      </w:r>
      <w:r w:rsidRPr="001E1C9D">
        <w:rPr>
          <w:rFonts w:cstheme="minorHAnsi"/>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1E1C9D">
        <w:rPr>
          <w:rFonts w:cstheme="minorHAnsi"/>
          <w:vertAlign w:val="superscript"/>
        </w:rPr>
        <w:t>st</w:t>
      </w:r>
      <w:r w:rsidRPr="001E1C9D">
        <w:rPr>
          <w:rFonts w:cstheme="minorHAnsi"/>
        </w:rPr>
        <w:t xml:space="preserve"> John 2:15-17. The Wrong Deception of the Sexual is in Proverbs 5:1-6. The Father Stephen’s Dangers of Sexuality is in Proverbs 4:1; 5:7-14; Deuteronomy 22:22 &amp; 1</w:t>
      </w:r>
      <w:r w:rsidRPr="001E1C9D">
        <w:rPr>
          <w:rFonts w:cstheme="minorHAnsi"/>
          <w:vertAlign w:val="superscript"/>
        </w:rPr>
        <w:t>st</w:t>
      </w:r>
      <w:r w:rsidRPr="001E1C9D">
        <w:rPr>
          <w:rFonts w:cstheme="minorHAnsi"/>
        </w:rPr>
        <w:t xml:space="preserve"> Corinthians 6:18. The Father Stephen’s Delights of a Divine Union in Marriage is in Proverbs 5:15-19; 1</w:t>
      </w:r>
      <w:r w:rsidRPr="001E1C9D">
        <w:rPr>
          <w:rFonts w:cstheme="minorHAnsi"/>
          <w:vertAlign w:val="superscript"/>
        </w:rPr>
        <w:t>st</w:t>
      </w:r>
      <w:r w:rsidRPr="001E1C9D">
        <w:rPr>
          <w:rFonts w:cstheme="minorHAnsi"/>
        </w:rPr>
        <w:t xml:space="preserve"> Corinthians 7:9 &amp; Song of Solomon 4:15. The Father Stephen’s Disastrous Authority that is against all Sexuality is in Proverbs 5:20-23; 1</w:t>
      </w:r>
      <w:r w:rsidRPr="001E1C9D">
        <w:rPr>
          <w:rFonts w:cstheme="minorHAnsi"/>
          <w:vertAlign w:val="superscript"/>
        </w:rPr>
        <w:t>st</w:t>
      </w:r>
      <w:r w:rsidRPr="001E1C9D">
        <w:rPr>
          <w:rFonts w:cstheme="minorHAnsi"/>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w:t>
      </w:r>
      <w:r w:rsidRPr="001E1C9D">
        <w:rPr>
          <w:rFonts w:cstheme="minorHAnsi"/>
        </w:rPr>
        <w:lastRenderedPageBreak/>
        <w:t>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1E1C9D">
        <w:rPr>
          <w:rFonts w:cstheme="minorHAnsi"/>
          <w:vertAlign w:val="superscript"/>
        </w:rPr>
        <w:t>st</w:t>
      </w:r>
      <w:r w:rsidRPr="001E1C9D">
        <w:rPr>
          <w:rFonts w:cstheme="minorHAnsi"/>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1E1C9D">
        <w:rPr>
          <w:rFonts w:cstheme="minorHAnsi"/>
          <w:b/>
        </w:rPr>
        <w:t>Lady of Kingdoms</w:t>
      </w:r>
      <w:r w:rsidRPr="001E1C9D">
        <w:rPr>
          <w:rFonts w:cstheme="minorHAnsi"/>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A10451" w:rsidRPr="001E1C9D" w:rsidRDefault="00A10451" w:rsidP="00A10451">
      <w:pPr>
        <w:spacing w:line="480" w:lineRule="auto"/>
        <w:jc w:val="both"/>
        <w:rPr>
          <w:rFonts w:cstheme="minorHAnsi"/>
        </w:rPr>
      </w:pPr>
      <w:r w:rsidRPr="001E1C9D">
        <w:rPr>
          <w:rFonts w:cstheme="minorHAnsi"/>
        </w:rPr>
        <w:lastRenderedPageBreak/>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A10451" w:rsidRPr="001E1C9D" w:rsidRDefault="00A10451" w:rsidP="00A10451">
      <w:pPr>
        <w:spacing w:line="480" w:lineRule="auto"/>
        <w:jc w:val="both"/>
        <w:rPr>
          <w:rFonts w:cstheme="minorHAnsi"/>
        </w:rPr>
      </w:pPr>
      <w:r w:rsidRPr="001E1C9D">
        <w:rPr>
          <w:rFonts w:cstheme="minorHAnsi"/>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A10451" w:rsidRPr="001E1C9D" w:rsidRDefault="00A10451" w:rsidP="00A10451">
      <w:pPr>
        <w:spacing w:line="480" w:lineRule="auto"/>
        <w:jc w:val="both"/>
        <w:rPr>
          <w:rFonts w:cstheme="minorHAnsi"/>
        </w:rPr>
      </w:pPr>
      <w:r w:rsidRPr="001E1C9D">
        <w:rPr>
          <w:rFonts w:cstheme="minorHAnsi"/>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1E1C9D">
        <w:rPr>
          <w:rFonts w:cstheme="minorHAnsi"/>
          <w:vertAlign w:val="superscript"/>
        </w:rPr>
        <w:t>st</w:t>
      </w:r>
      <w:r w:rsidRPr="001E1C9D">
        <w:rPr>
          <w:rFonts w:cstheme="minorHAnsi"/>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A10451" w:rsidRPr="001E1C9D" w:rsidRDefault="00A10451" w:rsidP="00A10451">
      <w:pPr>
        <w:spacing w:line="480" w:lineRule="auto"/>
        <w:jc w:val="center"/>
        <w:rPr>
          <w:rFonts w:cstheme="minorHAnsi"/>
          <w:b/>
        </w:rPr>
      </w:pPr>
      <w:r w:rsidRPr="001E1C9D">
        <w:rPr>
          <w:rFonts w:cstheme="minorHAnsi"/>
          <w:b/>
        </w:rPr>
        <w:t>The Divine Qanah verses the Sexual Qanah</w:t>
      </w:r>
    </w:p>
    <w:p w:rsidR="00A10451" w:rsidRPr="001E1C9D" w:rsidRDefault="00A10451" w:rsidP="00A10451">
      <w:pPr>
        <w:spacing w:line="480" w:lineRule="auto"/>
        <w:jc w:val="both"/>
        <w:rPr>
          <w:rFonts w:cstheme="minorHAnsi"/>
        </w:rPr>
      </w:pPr>
      <w:r w:rsidRPr="001E1C9D">
        <w:rPr>
          <w:rFonts w:cstheme="minorHAnsi"/>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w:t>
      </w:r>
      <w:r w:rsidRPr="001E1C9D">
        <w:rPr>
          <w:rFonts w:cstheme="minorHAnsi"/>
        </w:rPr>
        <w:lastRenderedPageBreak/>
        <w:t>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1E1C9D">
        <w:rPr>
          <w:rFonts w:cstheme="minorHAnsi"/>
          <w:vertAlign w:val="superscript"/>
        </w:rPr>
        <w:t>st</w:t>
      </w:r>
      <w:r w:rsidRPr="001E1C9D">
        <w:rPr>
          <w:rFonts w:cstheme="minorHAnsi"/>
        </w:rPr>
        <w:t xml:space="preserve"> Kings 21:13. In Respect to Destinies is in Proverbs 10:25; 12:7. The Examples of the Sexual and the Righteous: The Prudent Person is in Proverbs 12:8 &amp; 1</w:t>
      </w:r>
      <w:r w:rsidRPr="001E1C9D">
        <w:rPr>
          <w:rFonts w:cstheme="minorHAnsi"/>
          <w:vertAlign w:val="superscript"/>
        </w:rPr>
        <w:t>st</w:t>
      </w:r>
      <w:r w:rsidRPr="001E1C9D">
        <w:rPr>
          <w:rFonts w:cstheme="minorHAnsi"/>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1E1C9D">
        <w:rPr>
          <w:rFonts w:cstheme="minorHAnsi"/>
          <w:vertAlign w:val="superscript"/>
        </w:rPr>
        <w:t>st</w:t>
      </w:r>
      <w:r w:rsidRPr="001E1C9D">
        <w:rPr>
          <w:rFonts w:cstheme="minorHAnsi"/>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A10451" w:rsidRPr="001E1C9D" w:rsidRDefault="00A10451" w:rsidP="00A10451">
      <w:pPr>
        <w:spacing w:line="480" w:lineRule="auto"/>
        <w:jc w:val="both"/>
        <w:rPr>
          <w:rFonts w:cstheme="minorHAnsi"/>
        </w:rPr>
      </w:pPr>
      <w:r w:rsidRPr="001E1C9D">
        <w:rPr>
          <w:rFonts w:cstheme="minorHAnsi"/>
        </w:rPr>
        <w:t xml:space="preserve">The Father Stephen’s Impartial Judgment of the Treacherous and the Blameless: Honesty verses Dishonesty is in Proverbs 11:1; Leviticus 19:35 &amp; Deuteronomy 25:13. Humble Humility verses Pride is in </w:t>
      </w:r>
      <w:r w:rsidRPr="001E1C9D">
        <w:rPr>
          <w:rFonts w:cstheme="minorHAnsi"/>
        </w:rPr>
        <w:lastRenderedPageBreak/>
        <w:t>Proverbs 11:2; Luke 14:11; 1</w:t>
      </w:r>
      <w:r w:rsidRPr="001E1C9D">
        <w:rPr>
          <w:rFonts w:cstheme="minorHAnsi"/>
          <w:vertAlign w:val="superscript"/>
        </w:rPr>
        <w:t>st</w:t>
      </w:r>
      <w:r w:rsidRPr="001E1C9D">
        <w:rPr>
          <w:rFonts w:cstheme="minorHAnsi"/>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A10451" w:rsidRPr="001E1C9D" w:rsidRDefault="00A10451" w:rsidP="00A10451">
      <w:pPr>
        <w:spacing w:line="480" w:lineRule="auto"/>
        <w:jc w:val="both"/>
        <w:rPr>
          <w:rFonts w:cstheme="minorHAnsi"/>
        </w:rPr>
      </w:pPr>
      <w:r w:rsidRPr="001E1C9D">
        <w:rPr>
          <w:rFonts w:cstheme="minorHAnsi"/>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1E1C9D">
        <w:rPr>
          <w:rFonts w:cstheme="minorHAnsi"/>
          <w:vertAlign w:val="superscript"/>
        </w:rPr>
        <w:t>st</w:t>
      </w:r>
      <w:r w:rsidRPr="001E1C9D">
        <w:rPr>
          <w:rFonts w:cstheme="minorHAnsi"/>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A10451" w:rsidRPr="001E1C9D" w:rsidRDefault="00A10451" w:rsidP="00A10451">
      <w:pPr>
        <w:spacing w:line="480" w:lineRule="auto"/>
        <w:jc w:val="both"/>
        <w:rPr>
          <w:rFonts w:cstheme="minorHAnsi"/>
        </w:rPr>
      </w:pPr>
      <w:r w:rsidRPr="001E1C9D">
        <w:rPr>
          <w:rFonts w:cstheme="minorHAnsi"/>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A10451" w:rsidRPr="001E1C9D" w:rsidRDefault="00A10451" w:rsidP="00A10451">
      <w:pPr>
        <w:spacing w:line="480" w:lineRule="auto"/>
        <w:jc w:val="both"/>
        <w:rPr>
          <w:rFonts w:cstheme="minorHAnsi"/>
        </w:rPr>
      </w:pPr>
      <w:r w:rsidRPr="001E1C9D">
        <w:rPr>
          <w:rFonts w:cstheme="minorHAnsi"/>
        </w:rPr>
        <w:lastRenderedPageBreak/>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1E1C9D">
        <w:rPr>
          <w:rFonts w:cstheme="minorHAnsi"/>
          <w:vertAlign w:val="superscript"/>
        </w:rPr>
        <w:t>nd</w:t>
      </w:r>
      <w:r w:rsidRPr="001E1C9D">
        <w:rPr>
          <w:rFonts w:cstheme="minorHAnsi"/>
        </w:rPr>
        <w:t xml:space="preserve"> Timothy 3:2 &amp; 1</w:t>
      </w:r>
      <w:r w:rsidRPr="001E1C9D">
        <w:rPr>
          <w:rFonts w:cstheme="minorHAnsi"/>
          <w:vertAlign w:val="superscript"/>
        </w:rPr>
        <w:t>st</w:t>
      </w:r>
      <w:r w:rsidRPr="001E1C9D">
        <w:rPr>
          <w:rFonts w:cstheme="minorHAnsi"/>
        </w:rPr>
        <w:t xml:space="preserve"> Timothy 6:10, 17. A Trust in Riches in oppressive greed is in Proverbs 11:29. </w:t>
      </w:r>
    </w:p>
    <w:p w:rsidR="00A10451" w:rsidRPr="001E1C9D" w:rsidRDefault="00A10451" w:rsidP="00A10451">
      <w:pPr>
        <w:spacing w:line="480" w:lineRule="auto"/>
        <w:jc w:val="both"/>
        <w:rPr>
          <w:rFonts w:cstheme="minorHAnsi"/>
        </w:rPr>
      </w:pPr>
      <w:r w:rsidRPr="001E1C9D">
        <w:rPr>
          <w:rFonts w:cstheme="minorHAnsi"/>
        </w:rPr>
        <w:t>The Father Stephen’s Teaching on Accepting Discipline: The Teaching of a Father is in Proverbs 1:22; 13:1-13 &amp; 1</w:t>
      </w:r>
      <w:r w:rsidRPr="001E1C9D">
        <w:rPr>
          <w:rFonts w:cstheme="minorHAnsi"/>
          <w:vertAlign w:val="superscript"/>
        </w:rPr>
        <w:t>st</w:t>
      </w:r>
      <w:r w:rsidRPr="001E1C9D">
        <w:rPr>
          <w:rFonts w:cstheme="minorHAnsi"/>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A10451" w:rsidRPr="001E1C9D" w:rsidRDefault="00A10451" w:rsidP="00A10451">
      <w:pPr>
        <w:spacing w:line="480" w:lineRule="auto"/>
        <w:jc w:val="both"/>
        <w:rPr>
          <w:rFonts w:cstheme="minorHAnsi"/>
        </w:rPr>
      </w:pPr>
      <w:r w:rsidRPr="001E1C9D">
        <w:rPr>
          <w:rFonts w:cstheme="minorHAnsi"/>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w:t>
      </w:r>
      <w:r w:rsidRPr="001E1C9D">
        <w:rPr>
          <w:rFonts w:cstheme="minorHAnsi"/>
        </w:rPr>
        <w:lastRenderedPageBreak/>
        <w:t xml:space="preserve">16:12, 32; 20:28; 25:5, 28; 29:10-17. The Hindrances to Social Harmony is in Proverbs 11:2; 15:33; 16:18; 18:12; 26:12; 29:19, 20, 21; 29:18-23; 32:25; Exodus 21:20, 26; James 1:19 &amp; Luke 12:47. The Necessity of Prudence is in Proverbs 29:24-27 &amp; Genesis 3:15. </w:t>
      </w:r>
    </w:p>
    <w:p w:rsidR="00A10451" w:rsidRPr="001E1C9D" w:rsidRDefault="00A10451" w:rsidP="00A10451">
      <w:pPr>
        <w:spacing w:line="480" w:lineRule="auto"/>
        <w:jc w:val="both"/>
        <w:rPr>
          <w:rFonts w:cstheme="minorHAnsi"/>
        </w:rPr>
      </w:pPr>
      <w:r w:rsidRPr="001E1C9D">
        <w:rPr>
          <w:rFonts w:cstheme="minorHAnsi"/>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A10451" w:rsidRPr="001E1C9D" w:rsidRDefault="00A10451" w:rsidP="00A10451">
      <w:pPr>
        <w:spacing w:line="480" w:lineRule="auto"/>
        <w:jc w:val="both"/>
        <w:rPr>
          <w:rFonts w:cstheme="minorHAnsi"/>
        </w:rPr>
      </w:pPr>
      <w:r w:rsidRPr="001E1C9D">
        <w:rPr>
          <w:rFonts w:cstheme="minorHAnsi"/>
        </w:rPr>
        <w:t>The Father Stephen’s Divine Qanah named the Lady Victoria as His Mother to Her Royal Son is in Proverbs 31:1-9. Pursue Chastity which is Sexual Abstinence in Marriage, before Marriage or After Marriage is in Proverbs 31:2-3 &amp; 1</w:t>
      </w:r>
      <w:r w:rsidRPr="001E1C9D">
        <w:rPr>
          <w:rFonts w:cstheme="minorHAnsi"/>
          <w:vertAlign w:val="superscript"/>
        </w:rPr>
        <w:t>st</w:t>
      </w:r>
      <w:r w:rsidRPr="001E1C9D">
        <w:rPr>
          <w:rFonts w:cstheme="minorHAnsi"/>
        </w:rPr>
        <w:t xml:space="preserve"> Samuel 1:11. Avoid Debauchery is in Proverbs 31:4-7 &amp; Psalms 104:15. Rule Justly is in Proverbs 31:8-9. The Father Stephen’s Ideal Wife which is the Lady Victoria or the Lady Stephanie or the Lady Atarah or the Lady Barbara called the “</w:t>
      </w:r>
      <w:r w:rsidRPr="001E1C9D">
        <w:rPr>
          <w:rFonts w:cstheme="minorHAnsi"/>
          <w:b/>
        </w:rPr>
        <w:t>Ladies of Kingdoms</w:t>
      </w:r>
      <w:r w:rsidRPr="001E1C9D">
        <w:rPr>
          <w:rFonts w:cstheme="minorHAnsi"/>
        </w:rPr>
        <w:t xml:space="preserve">” in the Kingdom of Female Lordships is in Isaiah 47:5; Revelation chapter 12; 21:1-22:21; Acts 1:4-7 &amp; Proverbs 31:10-31.      </w:t>
      </w:r>
    </w:p>
    <w:p w:rsidR="00A10451" w:rsidRPr="001E1C9D" w:rsidRDefault="00A10451" w:rsidP="00A10451">
      <w:pPr>
        <w:spacing w:line="480" w:lineRule="auto"/>
        <w:jc w:val="both"/>
        <w:rPr>
          <w:rFonts w:cstheme="minorHAnsi"/>
        </w:rPr>
      </w:pPr>
      <w:r w:rsidRPr="001E1C9D">
        <w:rPr>
          <w:rFonts w:cstheme="minorHAnsi"/>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w:t>
      </w:r>
      <w:r w:rsidRPr="001E1C9D">
        <w:rPr>
          <w:rFonts w:cstheme="minorHAnsi"/>
        </w:rPr>
        <w:lastRenderedPageBreak/>
        <w:t xml:space="preserve">Consider the End is in Proverbs 14:11-13. Consider the Recklessness of the Sexual is in Proverbs 14:14-17. Consider the Ultimate Victory is in Proverbs 14:18-19. </w:t>
      </w:r>
    </w:p>
    <w:p w:rsidR="00A10451" w:rsidRPr="001E1C9D" w:rsidRDefault="00A10451" w:rsidP="00A10451">
      <w:pPr>
        <w:spacing w:line="480" w:lineRule="auto"/>
        <w:jc w:val="both"/>
        <w:rPr>
          <w:rFonts w:cstheme="minorHAnsi"/>
        </w:rPr>
      </w:pPr>
      <w:r w:rsidRPr="001E1C9D">
        <w:rPr>
          <w:rFonts w:cstheme="minorHAnsi"/>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A10451" w:rsidRPr="001E1C9D" w:rsidRDefault="00A10451" w:rsidP="00A10451">
      <w:pPr>
        <w:spacing w:line="480" w:lineRule="auto"/>
        <w:jc w:val="center"/>
        <w:rPr>
          <w:rFonts w:cstheme="minorHAnsi"/>
          <w:b/>
        </w:rPr>
      </w:pPr>
      <w:r w:rsidRPr="001E1C9D">
        <w:rPr>
          <w:rFonts w:cstheme="minorHAnsi"/>
          <w:b/>
        </w:rPr>
        <w:t>The Divine Qanah in the Rulers</w:t>
      </w:r>
    </w:p>
    <w:p w:rsidR="00A10451" w:rsidRPr="001E1C9D" w:rsidRDefault="00A10451" w:rsidP="00A10451">
      <w:pPr>
        <w:spacing w:line="480" w:lineRule="auto"/>
        <w:jc w:val="both"/>
        <w:rPr>
          <w:rFonts w:cstheme="minorHAnsi"/>
        </w:rPr>
      </w:pPr>
      <w:r w:rsidRPr="001E1C9D">
        <w:rPr>
          <w:rFonts w:cstheme="minorHAnsi"/>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1E1C9D">
        <w:rPr>
          <w:rFonts w:cstheme="minorHAnsi"/>
          <w:vertAlign w:val="superscript"/>
        </w:rPr>
        <w:t>st</w:t>
      </w:r>
      <w:r w:rsidRPr="001E1C9D">
        <w:rPr>
          <w:rFonts w:cstheme="minorHAnsi"/>
        </w:rPr>
        <w:t xml:space="preserve"> Samuel 25:24.  </w:t>
      </w:r>
    </w:p>
    <w:p w:rsidR="00A10451" w:rsidRPr="001E1C9D" w:rsidRDefault="00A10451" w:rsidP="00A10451">
      <w:pPr>
        <w:spacing w:line="480" w:lineRule="auto"/>
        <w:jc w:val="center"/>
        <w:rPr>
          <w:rFonts w:cstheme="minorHAnsi"/>
          <w:b/>
        </w:rPr>
      </w:pPr>
      <w:r w:rsidRPr="001E1C9D">
        <w:rPr>
          <w:rFonts w:cstheme="minorHAnsi"/>
          <w:b/>
        </w:rPr>
        <w:t>The Divine Qanah in the King</w:t>
      </w:r>
    </w:p>
    <w:p w:rsidR="00A10451" w:rsidRPr="001E1C9D" w:rsidRDefault="00A10451" w:rsidP="00A10451">
      <w:pPr>
        <w:spacing w:line="480" w:lineRule="auto"/>
        <w:jc w:val="both"/>
        <w:rPr>
          <w:rFonts w:cstheme="minorHAnsi"/>
        </w:rPr>
      </w:pPr>
      <w:r w:rsidRPr="001E1C9D">
        <w:rPr>
          <w:rFonts w:cstheme="minorHAnsi"/>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1E1C9D">
        <w:rPr>
          <w:rFonts w:cstheme="minorHAnsi"/>
          <w:vertAlign w:val="superscript"/>
        </w:rPr>
        <w:t>st</w:t>
      </w:r>
      <w:r w:rsidRPr="001E1C9D">
        <w:rPr>
          <w:rFonts w:cstheme="minorHAnsi"/>
        </w:rPr>
        <w:t xml:space="preserve"> Timothy 2:4; John 3:17; Hebrews 4:12 &amp; Acts 6:10. The Father Stephen acknowledges Humble Humility is in Proverbs 11:20; 16:5-6; James 4:1-10 &amp; 1</w:t>
      </w:r>
      <w:r w:rsidRPr="001E1C9D">
        <w:rPr>
          <w:rFonts w:cstheme="minorHAnsi"/>
          <w:vertAlign w:val="superscript"/>
        </w:rPr>
        <w:t>st</w:t>
      </w:r>
      <w:r w:rsidRPr="001E1C9D">
        <w:rPr>
          <w:rFonts w:cstheme="minorHAnsi"/>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w:t>
      </w:r>
      <w:r w:rsidRPr="001E1C9D">
        <w:rPr>
          <w:rFonts w:cstheme="minorHAnsi"/>
        </w:rPr>
        <w:lastRenderedPageBreak/>
        <w:t>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1E1C9D">
        <w:rPr>
          <w:rFonts w:cstheme="minorHAnsi"/>
          <w:vertAlign w:val="superscript"/>
        </w:rPr>
        <w:t>st</w:t>
      </w:r>
      <w:r w:rsidRPr="001E1C9D">
        <w:rPr>
          <w:rFonts w:cstheme="minorHAnsi"/>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A10451" w:rsidRPr="001E1C9D" w:rsidRDefault="00A10451" w:rsidP="00A10451">
      <w:pPr>
        <w:spacing w:line="480" w:lineRule="auto"/>
        <w:jc w:val="both"/>
        <w:rPr>
          <w:rFonts w:cstheme="minorHAnsi"/>
        </w:rPr>
      </w:pPr>
      <w:r w:rsidRPr="001E1C9D">
        <w:rPr>
          <w:rFonts w:cstheme="minorHAnsi"/>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1E1C9D">
        <w:rPr>
          <w:rFonts w:cstheme="minorHAnsi"/>
          <w:vertAlign w:val="superscript"/>
        </w:rPr>
        <w:t>nd</w:t>
      </w:r>
      <w:r w:rsidRPr="001E1C9D">
        <w:rPr>
          <w:rFonts w:cstheme="minorHAnsi"/>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A10451" w:rsidRPr="001E1C9D" w:rsidRDefault="00A10451" w:rsidP="00A10451">
      <w:pPr>
        <w:spacing w:line="480" w:lineRule="auto"/>
        <w:jc w:val="both"/>
        <w:rPr>
          <w:rFonts w:cstheme="minorHAnsi"/>
        </w:rPr>
      </w:pPr>
      <w:r w:rsidRPr="001E1C9D">
        <w:rPr>
          <w:rFonts w:cstheme="minorHAnsi"/>
        </w:rPr>
        <w:t>The Father Stephen’s Impartial Judgment on the Ambiguity of all Human Actions is in Proverbs 17:1-28. Domestic Tranquility is in Proverbs 15:16; 17:1-3; Ruth 2:14; Ecclesiastes 10:7; Genesis 24:2; 2</w:t>
      </w:r>
      <w:r w:rsidRPr="001E1C9D">
        <w:rPr>
          <w:rFonts w:cstheme="minorHAnsi"/>
          <w:vertAlign w:val="superscript"/>
        </w:rPr>
        <w:t>nd</w:t>
      </w:r>
      <w:r w:rsidRPr="001E1C9D">
        <w:rPr>
          <w:rFonts w:cstheme="minorHAnsi"/>
        </w:rPr>
        <w:t xml:space="preserve"> Samuel 16:4; 1</w:t>
      </w:r>
      <w:r w:rsidRPr="001E1C9D">
        <w:rPr>
          <w:rFonts w:cstheme="minorHAnsi"/>
          <w:vertAlign w:val="superscript"/>
        </w:rPr>
        <w:t>st</w:t>
      </w:r>
      <w:r w:rsidRPr="001E1C9D">
        <w:rPr>
          <w:rFonts w:cstheme="minorHAnsi"/>
        </w:rPr>
        <w:t xml:space="preserve"> Peter 1:7 &amp; Revelation 3:18. Community Tranquility is in Proverbs 17:4-5; Job 31:29 &amp; 1</w:t>
      </w:r>
      <w:r w:rsidRPr="001E1C9D">
        <w:rPr>
          <w:rFonts w:cstheme="minorHAnsi"/>
          <w:vertAlign w:val="superscript"/>
        </w:rPr>
        <w:t>st</w:t>
      </w:r>
      <w:r w:rsidRPr="001E1C9D">
        <w:rPr>
          <w:rFonts w:cstheme="minorHAnsi"/>
        </w:rPr>
        <w:t xml:space="preserve"> </w:t>
      </w:r>
      <w:r w:rsidRPr="001E1C9D">
        <w:rPr>
          <w:rFonts w:cstheme="minorHAnsi"/>
        </w:rPr>
        <w:lastRenderedPageBreak/>
        <w:t>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1E1C9D">
        <w:rPr>
          <w:rFonts w:cstheme="minorHAnsi"/>
          <w:vertAlign w:val="superscript"/>
        </w:rPr>
        <w:t>nd</w:t>
      </w:r>
      <w:r w:rsidRPr="001E1C9D">
        <w:rPr>
          <w:rFonts w:cstheme="minorHAnsi"/>
        </w:rPr>
        <w:t xml:space="preserve"> Samuel 17:8; Hosea 13:8; Matthew 2:16 &amp; 1</w:t>
      </w:r>
      <w:r w:rsidRPr="001E1C9D">
        <w:rPr>
          <w:rFonts w:cstheme="minorHAnsi"/>
          <w:vertAlign w:val="superscript"/>
        </w:rPr>
        <w:t>st</w:t>
      </w:r>
      <w:r w:rsidRPr="001E1C9D">
        <w:rPr>
          <w:rFonts w:cstheme="minorHAnsi"/>
        </w:rPr>
        <w:t xml:space="preserve"> Samuel 20:30. The Ingrate is in Proverbs 17:13; 1</w:t>
      </w:r>
      <w:r w:rsidRPr="001E1C9D">
        <w:rPr>
          <w:rFonts w:cstheme="minorHAnsi"/>
          <w:vertAlign w:val="superscript"/>
        </w:rPr>
        <w:t>st</w:t>
      </w:r>
      <w:r w:rsidRPr="001E1C9D">
        <w:rPr>
          <w:rFonts w:cstheme="minorHAnsi"/>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1E1C9D">
        <w:rPr>
          <w:rFonts w:cstheme="minorHAnsi"/>
          <w:vertAlign w:val="superscript"/>
        </w:rPr>
        <w:t>st</w:t>
      </w:r>
      <w:r w:rsidRPr="001E1C9D">
        <w:rPr>
          <w:rFonts w:cstheme="minorHAnsi"/>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1E1C9D">
        <w:rPr>
          <w:rFonts w:cstheme="minorHAnsi"/>
          <w:vertAlign w:val="superscript"/>
        </w:rPr>
        <w:t>nd</w:t>
      </w:r>
      <w:r w:rsidRPr="001E1C9D">
        <w:rPr>
          <w:rFonts w:cstheme="minorHAnsi"/>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w:t>
      </w:r>
      <w:r w:rsidRPr="001E1C9D">
        <w:rPr>
          <w:rFonts w:cstheme="minorHAnsi"/>
        </w:rPr>
        <w:lastRenderedPageBreak/>
        <w:t>verses the Righteous is in Proverbs 28:10-28. The Backslider and the Faithful is in Proverbs 28:10. The Rich and the Poor is in Proverbs 28:11. The Righteous verses Sexual Rulers is in Proverbs 28:12. Impenitent verses Penitent is in Proverbs 28:13; Psalms 32:3 &amp; 1</w:t>
      </w:r>
      <w:r w:rsidRPr="001E1C9D">
        <w:rPr>
          <w:rFonts w:cstheme="minorHAnsi"/>
          <w:vertAlign w:val="superscript"/>
        </w:rPr>
        <w:t>st</w:t>
      </w:r>
      <w:r w:rsidRPr="001E1C9D">
        <w:rPr>
          <w:rFonts w:cstheme="minorHAnsi"/>
        </w:rPr>
        <w:t xml:space="preserve"> John 1:9. Godly Fear verses the Hardness is in Proverbs 28:14; 1</w:t>
      </w:r>
      <w:r w:rsidRPr="001E1C9D">
        <w:rPr>
          <w:rFonts w:cstheme="minorHAnsi"/>
          <w:vertAlign w:val="superscript"/>
        </w:rPr>
        <w:t>st</w:t>
      </w:r>
      <w:r w:rsidRPr="001E1C9D">
        <w:rPr>
          <w:rFonts w:cstheme="minorHAnsi"/>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A10451" w:rsidRPr="001E1C9D" w:rsidRDefault="00A10451" w:rsidP="00A10451">
      <w:pPr>
        <w:spacing w:line="480" w:lineRule="auto"/>
        <w:jc w:val="both"/>
        <w:rPr>
          <w:rFonts w:cstheme="minorHAnsi"/>
        </w:rPr>
      </w:pPr>
      <w:r w:rsidRPr="001E1C9D">
        <w:rPr>
          <w:rFonts w:cstheme="minorHAnsi"/>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A10451" w:rsidRPr="001E1C9D" w:rsidRDefault="00A10451" w:rsidP="00A10451">
      <w:pPr>
        <w:spacing w:line="480" w:lineRule="auto"/>
        <w:jc w:val="both"/>
        <w:rPr>
          <w:rFonts w:cstheme="minorHAnsi"/>
        </w:rPr>
      </w:pPr>
      <w:r w:rsidRPr="001E1C9D">
        <w:rPr>
          <w:rFonts w:cstheme="minorHAnsi"/>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w:t>
      </w:r>
      <w:r w:rsidRPr="001E1C9D">
        <w:rPr>
          <w:rFonts w:cstheme="minorHAnsi"/>
        </w:rPr>
        <w:lastRenderedPageBreak/>
        <w:t>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1E1C9D">
        <w:rPr>
          <w:rFonts w:cstheme="minorHAnsi"/>
          <w:vertAlign w:val="superscript"/>
        </w:rPr>
        <w:t>nd</w:t>
      </w:r>
      <w:r w:rsidRPr="001E1C9D">
        <w:rPr>
          <w:rFonts w:cstheme="minorHAnsi"/>
        </w:rPr>
        <w:t xml:space="preserve"> Corinthians 10:18. The Values of Friendship is in Proverbs 27:5-10 &amp; Ephesians 4:15. Family Instruction is in Proverbs 19:13; 20:16; 22:3; 27:11-22; 1</w:t>
      </w:r>
      <w:r w:rsidRPr="001E1C9D">
        <w:rPr>
          <w:rFonts w:cstheme="minorHAnsi"/>
          <w:vertAlign w:val="superscript"/>
        </w:rPr>
        <w:t>st</w:t>
      </w:r>
      <w:r w:rsidRPr="001E1C9D">
        <w:rPr>
          <w:rFonts w:cstheme="minorHAnsi"/>
        </w:rPr>
        <w:t xml:space="preserve"> John 2:16 &amp; Matthew 25:21. The Commendation of Diligence is in Proverbs 27:23-27.   </w:t>
      </w:r>
    </w:p>
    <w:p w:rsidR="00A10451" w:rsidRPr="001E1C9D" w:rsidRDefault="00A10451" w:rsidP="00A10451">
      <w:pPr>
        <w:spacing w:line="480" w:lineRule="auto"/>
        <w:jc w:val="both"/>
        <w:rPr>
          <w:rFonts w:cstheme="minorHAnsi"/>
        </w:rPr>
      </w:pPr>
      <w:r w:rsidRPr="001E1C9D">
        <w:rPr>
          <w:rFonts w:cstheme="minorHAnsi"/>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1E1C9D">
        <w:rPr>
          <w:rFonts w:cstheme="minorHAnsi"/>
          <w:vertAlign w:val="superscript"/>
        </w:rPr>
        <w:t>st</w:t>
      </w:r>
      <w:r w:rsidRPr="001E1C9D">
        <w:rPr>
          <w:rFonts w:cstheme="minorHAnsi"/>
        </w:rPr>
        <w:t xml:space="preserve"> Timothy 5:20. Wealth and Greed is in Proverbs 21:20-26. The Wise preserve Wealth is in Proverbs 21:20. The Righteous are comfortable in life is in Proverbs 21:21 &amp; Psalms 24:5. Wisdom </w:t>
      </w:r>
      <w:r w:rsidRPr="001E1C9D">
        <w:rPr>
          <w:rFonts w:cstheme="minorHAnsi"/>
        </w:rPr>
        <w:lastRenderedPageBreak/>
        <w:t xml:space="preserve">superior to Strength is in Proverbs 21:22. Wisdom guards the Mouth is in Proverbs 21:23-24. Greed is Fatal is in Proverbs 21:25-26.         </w:t>
      </w:r>
    </w:p>
    <w:p w:rsidR="00A10451" w:rsidRPr="001E1C9D" w:rsidRDefault="00A10451" w:rsidP="00A10451">
      <w:pPr>
        <w:spacing w:line="480" w:lineRule="auto"/>
        <w:jc w:val="both"/>
        <w:rPr>
          <w:rFonts w:cstheme="minorHAnsi"/>
        </w:rPr>
      </w:pPr>
      <w:r w:rsidRPr="001E1C9D">
        <w:rPr>
          <w:rFonts w:cstheme="minorHAnsi"/>
        </w:rPr>
        <w:t>The Father Stephen’s Discipline of the Tongue is in Proverbs 15:5-19. The Introduction of the Tongue is in Proverbs 15:5-7, 16. The Wisdom and Godly Fear is in Proverbs 15:8-11. Pleasing the Father Stephen is in Proverbs 15:8-9; 1</w:t>
      </w:r>
      <w:r w:rsidRPr="001E1C9D">
        <w:rPr>
          <w:rFonts w:cstheme="minorHAnsi"/>
          <w:vertAlign w:val="superscript"/>
        </w:rPr>
        <w:t>st</w:t>
      </w:r>
      <w:r w:rsidRPr="001E1C9D">
        <w:rPr>
          <w:rFonts w:cstheme="minorHAnsi"/>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A10451" w:rsidRPr="001E1C9D" w:rsidRDefault="00A10451" w:rsidP="00A10451">
      <w:pPr>
        <w:spacing w:line="480" w:lineRule="auto"/>
        <w:jc w:val="both"/>
        <w:rPr>
          <w:rFonts w:cstheme="minorHAnsi"/>
        </w:rPr>
      </w:pPr>
      <w:r w:rsidRPr="001E1C9D">
        <w:rPr>
          <w:rFonts w:cstheme="minorHAnsi"/>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A10451" w:rsidRPr="001E1C9D" w:rsidRDefault="00A10451" w:rsidP="00A10451">
      <w:pPr>
        <w:spacing w:line="480" w:lineRule="auto"/>
        <w:jc w:val="both"/>
        <w:rPr>
          <w:rFonts w:cstheme="minorHAnsi"/>
        </w:rPr>
      </w:pPr>
      <w:r w:rsidRPr="001E1C9D">
        <w:rPr>
          <w:rFonts w:cstheme="minorHAnsi"/>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A10451" w:rsidRPr="001E1C9D" w:rsidRDefault="00A10451" w:rsidP="00A10451">
      <w:pPr>
        <w:spacing w:line="480" w:lineRule="auto"/>
        <w:jc w:val="both"/>
        <w:rPr>
          <w:rFonts w:cstheme="minorHAnsi"/>
        </w:rPr>
      </w:pPr>
      <w:r w:rsidRPr="001E1C9D">
        <w:rPr>
          <w:rFonts w:cstheme="minorHAnsi"/>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1E1C9D">
        <w:rPr>
          <w:rFonts w:cstheme="minorHAnsi"/>
          <w:vertAlign w:val="superscript"/>
        </w:rPr>
        <w:t>st</w:t>
      </w:r>
      <w:r w:rsidRPr="001E1C9D">
        <w:rPr>
          <w:rFonts w:cstheme="minorHAnsi"/>
        </w:rPr>
        <w:t xml:space="preserve"> Corinthians 15:57. </w:t>
      </w:r>
    </w:p>
    <w:p w:rsidR="00A10451" w:rsidRPr="001E1C9D" w:rsidRDefault="00A10451" w:rsidP="00A10451">
      <w:pPr>
        <w:spacing w:line="480" w:lineRule="auto"/>
        <w:jc w:val="both"/>
        <w:rPr>
          <w:rFonts w:cstheme="minorHAnsi"/>
        </w:rPr>
      </w:pPr>
      <w:r w:rsidRPr="001E1C9D">
        <w:rPr>
          <w:rFonts w:cstheme="minorHAnsi"/>
        </w:rPr>
        <w:t xml:space="preserve">The Father Stephen only can Authorize a Good Name is in Proverbs 22:1-16. Defining a Good Name is in Proverbs 22:1-6. A Good Name superior to Wealth is in Proverbs 22:1. The Father Stephen is the Lord of </w:t>
      </w:r>
      <w:r w:rsidRPr="001E1C9D">
        <w:rPr>
          <w:rFonts w:cstheme="minorHAnsi"/>
        </w:rPr>
        <w:lastRenderedPageBreak/>
        <w:t>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1E1C9D">
        <w:rPr>
          <w:rFonts w:cstheme="minorHAnsi"/>
          <w:vertAlign w:val="superscript"/>
        </w:rPr>
        <w:t>nd</w:t>
      </w:r>
      <w:r w:rsidRPr="001E1C9D">
        <w:rPr>
          <w:rFonts w:cstheme="minorHAnsi"/>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A10451" w:rsidRPr="001E1C9D" w:rsidRDefault="00A10451" w:rsidP="00A10451">
      <w:pPr>
        <w:spacing w:line="480" w:lineRule="auto"/>
        <w:jc w:val="both"/>
        <w:rPr>
          <w:rFonts w:cstheme="minorHAnsi"/>
        </w:rPr>
      </w:pPr>
      <w:r w:rsidRPr="001E1C9D">
        <w:rPr>
          <w:rFonts w:cstheme="minorHAnsi"/>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A10451" w:rsidRPr="001E1C9D" w:rsidRDefault="00A10451" w:rsidP="00A10451">
      <w:pPr>
        <w:spacing w:line="480" w:lineRule="auto"/>
        <w:jc w:val="both"/>
        <w:rPr>
          <w:rFonts w:cstheme="minorHAnsi"/>
        </w:rPr>
      </w:pPr>
      <w:r w:rsidRPr="001E1C9D">
        <w:rPr>
          <w:rFonts w:cstheme="minorHAnsi"/>
        </w:rPr>
        <w:lastRenderedPageBreak/>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A10451" w:rsidRPr="001E1C9D" w:rsidRDefault="00A10451" w:rsidP="00A10451">
      <w:pPr>
        <w:spacing w:line="480" w:lineRule="auto"/>
        <w:jc w:val="both"/>
        <w:rPr>
          <w:rFonts w:cstheme="minorHAnsi"/>
        </w:rPr>
      </w:pPr>
      <w:r w:rsidRPr="001E1C9D">
        <w:rPr>
          <w:rFonts w:cstheme="minorHAnsi"/>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A10451" w:rsidRPr="001E1C9D" w:rsidRDefault="00A10451" w:rsidP="00A10451">
      <w:pPr>
        <w:spacing w:line="480" w:lineRule="auto"/>
        <w:jc w:val="both"/>
        <w:rPr>
          <w:rFonts w:cstheme="minorHAnsi"/>
        </w:rPr>
      </w:pPr>
      <w:r w:rsidRPr="001E1C9D">
        <w:rPr>
          <w:rFonts w:cstheme="minorHAnsi"/>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A10451" w:rsidRPr="001E1C9D" w:rsidRDefault="00A10451" w:rsidP="00A10451">
      <w:pPr>
        <w:spacing w:line="480" w:lineRule="auto"/>
        <w:jc w:val="both"/>
        <w:rPr>
          <w:rFonts w:cstheme="minorHAnsi"/>
        </w:rPr>
      </w:pPr>
      <w:r w:rsidRPr="001E1C9D">
        <w:rPr>
          <w:rFonts w:cstheme="minorHAnsi"/>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A10451" w:rsidRPr="001E1C9D" w:rsidRDefault="00A10451" w:rsidP="00A10451">
      <w:pPr>
        <w:spacing w:line="480" w:lineRule="auto"/>
        <w:jc w:val="both"/>
        <w:rPr>
          <w:rFonts w:cstheme="minorHAnsi"/>
        </w:rPr>
      </w:pPr>
      <w:r w:rsidRPr="001E1C9D">
        <w:rPr>
          <w:rFonts w:cstheme="minorHAnsi"/>
        </w:rPr>
        <w:lastRenderedPageBreak/>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A10451" w:rsidRPr="001E1C9D" w:rsidRDefault="00A10451" w:rsidP="00A10451">
      <w:pPr>
        <w:spacing w:line="480" w:lineRule="auto"/>
        <w:jc w:val="center"/>
        <w:rPr>
          <w:rFonts w:cstheme="minorHAnsi"/>
          <w:b/>
        </w:rPr>
      </w:pPr>
      <w:r w:rsidRPr="001E1C9D">
        <w:rPr>
          <w:rFonts w:cstheme="minorHAnsi"/>
          <w:b/>
        </w:rPr>
        <w:t>The Divine Qanah in the Koheleth</w:t>
      </w:r>
    </w:p>
    <w:p w:rsidR="00A10451" w:rsidRPr="001E1C9D" w:rsidRDefault="00A10451" w:rsidP="00A10451">
      <w:pPr>
        <w:spacing w:line="480" w:lineRule="auto"/>
        <w:jc w:val="both"/>
        <w:rPr>
          <w:rFonts w:cstheme="minorHAnsi"/>
        </w:rPr>
      </w:pPr>
      <w:r w:rsidRPr="001E1C9D">
        <w:rPr>
          <w:rFonts w:cstheme="minorHAnsi"/>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1E1C9D">
        <w:rPr>
          <w:rFonts w:cstheme="minorHAnsi"/>
          <w:vertAlign w:val="superscript"/>
        </w:rPr>
        <w:t>st</w:t>
      </w:r>
      <w:r w:rsidRPr="001E1C9D">
        <w:rPr>
          <w:rFonts w:cstheme="minorHAnsi"/>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1E1C9D">
        <w:rPr>
          <w:rFonts w:cstheme="minorHAnsi"/>
          <w:vertAlign w:val="superscript"/>
        </w:rPr>
        <w:t>st</w:t>
      </w:r>
      <w:r w:rsidRPr="001E1C9D">
        <w:rPr>
          <w:rFonts w:cstheme="minorHAnsi"/>
        </w:rPr>
        <w:t xml:space="preserve"> Kings chapters 7 &amp; 9; 2</w:t>
      </w:r>
      <w:r w:rsidRPr="001E1C9D">
        <w:rPr>
          <w:rFonts w:cstheme="minorHAnsi"/>
          <w:vertAlign w:val="superscript"/>
        </w:rPr>
        <w:t>nd</w:t>
      </w:r>
      <w:r w:rsidRPr="001E1C9D">
        <w:rPr>
          <w:rFonts w:cstheme="minorHAnsi"/>
        </w:rPr>
        <w:t xml:space="preserve"> Chronicles chapter 8; 1</w:t>
      </w:r>
      <w:r w:rsidRPr="001E1C9D">
        <w:rPr>
          <w:rFonts w:cstheme="minorHAnsi"/>
          <w:vertAlign w:val="superscript"/>
        </w:rPr>
        <w:t>st</w:t>
      </w:r>
      <w:r w:rsidRPr="001E1C9D">
        <w:rPr>
          <w:rFonts w:cstheme="minorHAnsi"/>
        </w:rPr>
        <w:t xml:space="preserve"> Chronicles 27:27; Song of Solomon 4:13; 8:11; 2</w:t>
      </w:r>
      <w:r w:rsidRPr="001E1C9D">
        <w:rPr>
          <w:rFonts w:cstheme="minorHAnsi"/>
          <w:vertAlign w:val="superscript"/>
        </w:rPr>
        <w:t>nd</w:t>
      </w:r>
      <w:r w:rsidRPr="001E1C9D">
        <w:rPr>
          <w:rFonts w:cstheme="minorHAnsi"/>
        </w:rPr>
        <w:t xml:space="preserve"> Kings 25:4 &amp; Nehemiah 2:14. Wealth is in Ecclesiastes 1:16; 2:7-8 &amp; 1</w:t>
      </w:r>
      <w:r w:rsidRPr="001E1C9D">
        <w:rPr>
          <w:rFonts w:cstheme="minorHAnsi"/>
          <w:vertAlign w:val="superscript"/>
        </w:rPr>
        <w:t>st</w:t>
      </w:r>
      <w:r w:rsidRPr="001E1C9D">
        <w:rPr>
          <w:rFonts w:cstheme="minorHAnsi"/>
        </w:rPr>
        <w:t xml:space="preserve"> Kings 4:22; 8:63; 9:28; 10:5, 14-27 &amp; 2</w:t>
      </w:r>
      <w:r w:rsidRPr="001E1C9D">
        <w:rPr>
          <w:rFonts w:cstheme="minorHAnsi"/>
          <w:vertAlign w:val="superscript"/>
        </w:rPr>
        <w:t>nd</w:t>
      </w:r>
      <w:r w:rsidRPr="001E1C9D">
        <w:rPr>
          <w:rFonts w:cstheme="minorHAnsi"/>
        </w:rPr>
        <w:t xml:space="preserve"> Chronicles 1:15; 9:20-27. Women is in Ecclesiastes 2:8 &amp; 1</w:t>
      </w:r>
      <w:r w:rsidRPr="001E1C9D">
        <w:rPr>
          <w:rFonts w:cstheme="minorHAnsi"/>
          <w:vertAlign w:val="superscript"/>
        </w:rPr>
        <w:t>st</w:t>
      </w:r>
      <w:r w:rsidRPr="001E1C9D">
        <w:rPr>
          <w:rFonts w:cstheme="minorHAnsi"/>
        </w:rPr>
        <w:t xml:space="preserve"> Kings 11:3. The Father Stephen’s Summary and Conclusion is in Ecclesiastes 1:16; 2:7, 9-11 &amp; 1</w:t>
      </w:r>
      <w:r w:rsidRPr="001E1C9D">
        <w:rPr>
          <w:rFonts w:cstheme="minorHAnsi"/>
          <w:vertAlign w:val="superscript"/>
        </w:rPr>
        <w:t>st</w:t>
      </w:r>
      <w:r w:rsidRPr="001E1C9D">
        <w:rPr>
          <w:rFonts w:cstheme="minorHAnsi"/>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w:t>
      </w:r>
      <w:r w:rsidRPr="001E1C9D">
        <w:rPr>
          <w:rFonts w:cstheme="minorHAnsi"/>
        </w:rPr>
        <w:lastRenderedPageBreak/>
        <w:t>is in Ecclesiastes 2:14-15. Both the Wise and the Foolish are forgotten is in Ecclesiastes 2:16. The Father Stephen’s Conclusion is in Ecclesiastes 2:17. The Vanity &amp; Futility of Labor: The Father Stephen’s 1</w:t>
      </w:r>
      <w:r w:rsidRPr="001E1C9D">
        <w:rPr>
          <w:rFonts w:cstheme="minorHAnsi"/>
          <w:vertAlign w:val="superscript"/>
        </w:rPr>
        <w:t>st</w:t>
      </w:r>
      <w:r w:rsidRPr="001E1C9D">
        <w:rPr>
          <w:rFonts w:cstheme="minorHAnsi"/>
        </w:rPr>
        <w:t xml:space="preserve"> Complaint about Labor is in Ecclesiastes 2:18-20. The Father Stephen’s 2</w:t>
      </w:r>
      <w:r w:rsidRPr="001E1C9D">
        <w:rPr>
          <w:rFonts w:cstheme="minorHAnsi"/>
          <w:vertAlign w:val="superscript"/>
        </w:rPr>
        <w:t>nd</w:t>
      </w:r>
      <w:r w:rsidRPr="001E1C9D">
        <w:rPr>
          <w:rFonts w:cstheme="minorHAnsi"/>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1E1C9D">
        <w:rPr>
          <w:rFonts w:cstheme="minorHAnsi"/>
          <w:vertAlign w:val="superscript"/>
        </w:rPr>
        <w:t>nd</w:t>
      </w:r>
      <w:r w:rsidRPr="001E1C9D">
        <w:rPr>
          <w:rFonts w:cstheme="minorHAnsi"/>
        </w:rPr>
        <w:t xml:space="preserve"> Kings 3:19; Job 2:13; 32:4; Proverbs 15:23; 17:28; 25:11; 2</w:t>
      </w:r>
      <w:r w:rsidRPr="001E1C9D">
        <w:rPr>
          <w:rFonts w:cstheme="minorHAnsi"/>
          <w:vertAlign w:val="superscript"/>
        </w:rPr>
        <w:t>nd</w:t>
      </w:r>
      <w:r w:rsidRPr="001E1C9D">
        <w:rPr>
          <w:rFonts w:cstheme="minorHAnsi"/>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1E1C9D">
        <w:rPr>
          <w:rFonts w:cstheme="minorHAnsi"/>
          <w:vertAlign w:val="superscript"/>
        </w:rPr>
        <w:t>st</w:t>
      </w:r>
      <w:r w:rsidRPr="001E1C9D">
        <w:rPr>
          <w:rFonts w:cstheme="minorHAnsi"/>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1E1C9D">
        <w:rPr>
          <w:rFonts w:cstheme="minorHAnsi"/>
          <w:vertAlign w:val="superscript"/>
        </w:rPr>
        <w:t>st</w:t>
      </w:r>
      <w:r w:rsidRPr="001E1C9D">
        <w:rPr>
          <w:rFonts w:cstheme="minorHAnsi"/>
        </w:rPr>
        <w:t xml:space="preserve"> Samuel 15:22. The Father Stephen’s Admonition regarding Prayer is in Ecclesiastes 5:2-3. The </w:t>
      </w:r>
      <w:r w:rsidRPr="001E1C9D">
        <w:rPr>
          <w:rFonts w:cstheme="minorHAnsi"/>
        </w:rPr>
        <w:lastRenderedPageBreak/>
        <w:t>Father Stephen’s Admonition regarding Vows is in Ecclesiastes 5:4-7; Deuteronomy 23:21-23; Malachi 2:7 &amp; Genesis 28:20. The Father Stephen’s Admonition regarding Faith is in Ecclesiastes 5:8-9 &amp; 1</w:t>
      </w:r>
      <w:r w:rsidRPr="001E1C9D">
        <w:rPr>
          <w:rFonts w:cstheme="minorHAnsi"/>
          <w:vertAlign w:val="superscript"/>
        </w:rPr>
        <w:t>st</w:t>
      </w:r>
      <w:r w:rsidRPr="001E1C9D">
        <w:rPr>
          <w:rFonts w:cstheme="minorHAnsi"/>
        </w:rPr>
        <w:t xml:space="preserve"> Samuel 19:11. The Vanity &amp; Futility of Worldly Wealth: Riches cannot Satisfy is in Ecclesiastes 5:10-12. Riches can be Harmful is in Ecclesiastes 5:13-17; Job 1:21 &amp; 1</w:t>
      </w:r>
      <w:r w:rsidRPr="001E1C9D">
        <w:rPr>
          <w:rFonts w:cstheme="minorHAnsi"/>
          <w:vertAlign w:val="superscript"/>
        </w:rPr>
        <w:t>st</w:t>
      </w:r>
      <w:r w:rsidRPr="001E1C9D">
        <w:rPr>
          <w:rFonts w:cstheme="minorHAnsi"/>
        </w:rPr>
        <w:t xml:space="preserve"> Timothy 6:7, 9. Riches can be Enjoyed is in Ecclesiastes 5:18-20; Matthew 6:34 &amp; 1</w:t>
      </w:r>
      <w:r w:rsidRPr="001E1C9D">
        <w:rPr>
          <w:rFonts w:cstheme="minorHAnsi"/>
          <w:vertAlign w:val="superscript"/>
        </w:rPr>
        <w:t>st</w:t>
      </w:r>
      <w:r w:rsidRPr="001E1C9D">
        <w:rPr>
          <w:rFonts w:cstheme="minorHAnsi"/>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1E1C9D">
        <w:rPr>
          <w:rFonts w:cstheme="minorHAnsi"/>
          <w:vertAlign w:val="superscript"/>
        </w:rPr>
        <w:t>st</w:t>
      </w:r>
      <w:r w:rsidRPr="001E1C9D">
        <w:rPr>
          <w:rFonts w:cstheme="minorHAnsi"/>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1E1C9D">
        <w:rPr>
          <w:rFonts w:cstheme="minorHAnsi"/>
          <w:vertAlign w:val="superscript"/>
        </w:rPr>
        <w:t>nd</w:t>
      </w:r>
      <w:r w:rsidRPr="001E1C9D">
        <w:rPr>
          <w:rFonts w:cstheme="minorHAnsi"/>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1E1C9D">
        <w:rPr>
          <w:rFonts w:cstheme="minorHAnsi"/>
          <w:vertAlign w:val="superscript"/>
        </w:rPr>
        <w:t>st</w:t>
      </w:r>
      <w:r w:rsidRPr="001E1C9D">
        <w:rPr>
          <w:rFonts w:cstheme="minorHAnsi"/>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1E1C9D">
        <w:rPr>
          <w:rFonts w:cstheme="minorHAnsi"/>
          <w:vertAlign w:val="superscript"/>
        </w:rPr>
        <w:t>st</w:t>
      </w:r>
      <w:r w:rsidRPr="001E1C9D">
        <w:rPr>
          <w:rFonts w:cstheme="minorHAnsi"/>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w:t>
      </w:r>
      <w:r w:rsidRPr="001E1C9D">
        <w:rPr>
          <w:rFonts w:cstheme="minorHAnsi"/>
        </w:rPr>
        <w:lastRenderedPageBreak/>
        <w:t>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1E1C9D">
        <w:rPr>
          <w:rFonts w:cstheme="minorHAnsi"/>
          <w:vertAlign w:val="superscript"/>
        </w:rPr>
        <w:t>nd</w:t>
      </w:r>
      <w:r w:rsidRPr="001E1C9D">
        <w:rPr>
          <w:rFonts w:cstheme="minorHAnsi"/>
        </w:rPr>
        <w:t xml:space="preserve"> Kings 11:17; 2</w:t>
      </w:r>
      <w:r w:rsidRPr="001E1C9D">
        <w:rPr>
          <w:rFonts w:cstheme="minorHAnsi"/>
          <w:vertAlign w:val="superscript"/>
        </w:rPr>
        <w:t>nd</w:t>
      </w:r>
      <w:r w:rsidRPr="001E1C9D">
        <w:rPr>
          <w:rFonts w:cstheme="minorHAnsi"/>
        </w:rPr>
        <w:t xml:space="preserve"> Chronicles 36:13 &amp; Nehemiah 10:29. Submission Defended is in Ecclesiastes 8:6-8 &amp; 1</w:t>
      </w:r>
      <w:r w:rsidRPr="001E1C9D">
        <w:rPr>
          <w:rFonts w:cstheme="minorHAnsi"/>
          <w:vertAlign w:val="superscript"/>
        </w:rPr>
        <w:t>st</w:t>
      </w:r>
      <w:r w:rsidRPr="001E1C9D">
        <w:rPr>
          <w:rFonts w:cstheme="minorHAnsi"/>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1E1C9D">
        <w:rPr>
          <w:rFonts w:cstheme="minorHAnsi"/>
          <w:vertAlign w:val="superscript"/>
        </w:rPr>
        <w:t>st</w:t>
      </w:r>
      <w:r w:rsidRPr="001E1C9D">
        <w:rPr>
          <w:rFonts w:cstheme="minorHAnsi"/>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1E1C9D">
        <w:rPr>
          <w:rFonts w:cstheme="minorHAnsi"/>
          <w:vertAlign w:val="superscript"/>
        </w:rPr>
        <w:t>st</w:t>
      </w:r>
      <w:r w:rsidRPr="001E1C9D">
        <w:rPr>
          <w:rFonts w:cstheme="minorHAnsi"/>
        </w:rPr>
        <w:t xml:space="preserve"> Samuel 17:43; 2</w:t>
      </w:r>
      <w:r w:rsidRPr="001E1C9D">
        <w:rPr>
          <w:rFonts w:cstheme="minorHAnsi"/>
          <w:vertAlign w:val="superscript"/>
        </w:rPr>
        <w:t>nd</w:t>
      </w:r>
      <w:r w:rsidRPr="001E1C9D">
        <w:rPr>
          <w:rFonts w:cstheme="minorHAnsi"/>
        </w:rPr>
        <w:t xml:space="preserve"> Samuel 3:8. What the Dead know is in Ecclesiastes 9:5-6; 12:7 &amp; 2</w:t>
      </w:r>
      <w:r w:rsidRPr="001E1C9D">
        <w:rPr>
          <w:rFonts w:cstheme="minorHAnsi"/>
          <w:vertAlign w:val="superscript"/>
        </w:rPr>
        <w:t>nd</w:t>
      </w:r>
      <w:r w:rsidRPr="001E1C9D">
        <w:rPr>
          <w:rFonts w:cstheme="minorHAnsi"/>
        </w:rPr>
        <w:t xml:space="preserve"> Timothy 1:10. Coping with the Problem of Providence: Be Festive in the Holy Ghost is in Ecclesiastes 2:24; 3:12; 9:7-8; Genesis 27:28; 1</w:t>
      </w:r>
      <w:r w:rsidRPr="001E1C9D">
        <w:rPr>
          <w:rFonts w:cstheme="minorHAnsi"/>
          <w:vertAlign w:val="superscript"/>
        </w:rPr>
        <w:t>st</w:t>
      </w:r>
      <w:r w:rsidRPr="001E1C9D">
        <w:rPr>
          <w:rFonts w:cstheme="minorHAnsi"/>
        </w:rPr>
        <w:t xml:space="preserve"> Samuel 16:20; Proverbs 23:31; 20:1. Be Joyous in Marriage is in Ecclesiastes 7:26; 9:9. Be Energetic in Labor is in Ecclesiastes 9:10; John 9:4; Galatians 6:10. Man does not know His Time (Present) is in Ecclesiastes 9:11-12 &amp; 1</w:t>
      </w:r>
      <w:r w:rsidRPr="001E1C9D">
        <w:rPr>
          <w:rFonts w:cstheme="minorHAnsi"/>
          <w:vertAlign w:val="superscript"/>
        </w:rPr>
        <w:t>st</w:t>
      </w:r>
      <w:r w:rsidRPr="001E1C9D">
        <w:rPr>
          <w:rFonts w:cstheme="minorHAnsi"/>
        </w:rPr>
        <w:t xml:space="preserve"> Kings 5:4. Man does not know what will be: Wisdom is Vulnerable is in Ecclesiastes 7:19; 9:13-10:1; 2</w:t>
      </w:r>
      <w:r w:rsidRPr="001E1C9D">
        <w:rPr>
          <w:rFonts w:cstheme="minorHAnsi"/>
          <w:vertAlign w:val="superscript"/>
        </w:rPr>
        <w:t>nd</w:t>
      </w:r>
      <w:r w:rsidRPr="001E1C9D">
        <w:rPr>
          <w:rFonts w:cstheme="minorHAnsi"/>
        </w:rPr>
        <w:t xml:space="preserve"> Samuel 20:15-22. The Impediments to Wisdom is in Ecclesiastes 10:2-7. The Expecting of the Unexpected is in Ecclesiastes 10:8-11; 1</w:t>
      </w:r>
      <w:r w:rsidRPr="001E1C9D">
        <w:rPr>
          <w:rFonts w:cstheme="minorHAnsi"/>
          <w:vertAlign w:val="superscript"/>
        </w:rPr>
        <w:t>st</w:t>
      </w:r>
      <w:r w:rsidRPr="001E1C9D">
        <w:rPr>
          <w:rFonts w:cstheme="minorHAnsi"/>
        </w:rPr>
        <w:t xml:space="preserve"> Kings 5:17; Exodus 7:11 &amp; Proverbs 26:27. The Futility of Words is in Ecclesiastes 10:4, 12-15 &amp; Luke 4:22. Man does not know what Sexual Evil will come: Sexual Evil in High Places is in Ecclesiastes 10:16-17; 1</w:t>
      </w:r>
      <w:r w:rsidRPr="001E1C9D">
        <w:rPr>
          <w:rFonts w:cstheme="minorHAnsi"/>
          <w:vertAlign w:val="superscript"/>
        </w:rPr>
        <w:t>st</w:t>
      </w:r>
      <w:r w:rsidRPr="001E1C9D">
        <w:rPr>
          <w:rFonts w:cstheme="minorHAnsi"/>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w:t>
      </w:r>
      <w:r w:rsidRPr="001E1C9D">
        <w:rPr>
          <w:rFonts w:cstheme="minorHAnsi"/>
        </w:rPr>
        <w:lastRenderedPageBreak/>
        <w:t>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1E1C9D">
        <w:rPr>
          <w:rFonts w:cstheme="minorHAnsi"/>
          <w:vertAlign w:val="superscript"/>
        </w:rPr>
        <w:t>nd</w:t>
      </w:r>
      <w:r w:rsidRPr="001E1C9D">
        <w:rPr>
          <w:rFonts w:cstheme="minorHAnsi"/>
        </w:rPr>
        <w:t xml:space="preserve"> Corinthians 5:1 &amp; 2</w:t>
      </w:r>
      <w:r w:rsidRPr="001E1C9D">
        <w:rPr>
          <w:rFonts w:cstheme="minorHAnsi"/>
          <w:vertAlign w:val="superscript"/>
        </w:rPr>
        <w:t>nd</w:t>
      </w:r>
      <w:r w:rsidRPr="001E1C9D">
        <w:rPr>
          <w:rFonts w:cstheme="minorHAnsi"/>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A10451" w:rsidRPr="001E1C9D" w:rsidRDefault="00A10451" w:rsidP="00A10451">
      <w:pPr>
        <w:spacing w:line="480" w:lineRule="auto"/>
        <w:jc w:val="center"/>
        <w:rPr>
          <w:rFonts w:cstheme="minorHAnsi"/>
          <w:b/>
        </w:rPr>
      </w:pPr>
      <w:r w:rsidRPr="001E1C9D">
        <w:rPr>
          <w:rFonts w:cstheme="minorHAnsi"/>
          <w:b/>
        </w:rPr>
        <w:t>The Divine Qanah in Divine Love</w:t>
      </w:r>
    </w:p>
    <w:p w:rsidR="00A10451" w:rsidRPr="001E1C9D" w:rsidRDefault="00A10451" w:rsidP="00A10451">
      <w:pPr>
        <w:spacing w:line="480" w:lineRule="auto"/>
        <w:jc w:val="both"/>
        <w:rPr>
          <w:rFonts w:cstheme="minorHAnsi"/>
        </w:rPr>
      </w:pPr>
      <w:r w:rsidRPr="001E1C9D">
        <w:rPr>
          <w:rFonts w:cstheme="minorHAnsi"/>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1E1C9D">
        <w:rPr>
          <w:rFonts w:cstheme="minorHAnsi"/>
          <w:vertAlign w:val="superscript"/>
        </w:rPr>
        <w:t>st</w:t>
      </w:r>
      <w:r w:rsidRPr="001E1C9D">
        <w:rPr>
          <w:rFonts w:cstheme="minorHAnsi"/>
        </w:rPr>
        <w:t xml:space="preserve"> Kings 10:28 &amp; 2</w:t>
      </w:r>
      <w:r w:rsidRPr="001E1C9D">
        <w:rPr>
          <w:rFonts w:cstheme="minorHAnsi"/>
          <w:vertAlign w:val="superscript"/>
        </w:rPr>
        <w:t>nd</w:t>
      </w:r>
      <w:r w:rsidRPr="001E1C9D">
        <w:rPr>
          <w:rFonts w:cstheme="minorHAnsi"/>
        </w:rPr>
        <w:t xml:space="preserve"> Chronicles 9:28. The Maiden’s Resolve is in Song of Solomon 1:12-14. The Suitor’s Charm Continued is in Song of Solomon 1:15. The Maiden’s Resolve Continued is in Song of Solomon 1:16-2:1 &amp; 1</w:t>
      </w:r>
      <w:r w:rsidRPr="001E1C9D">
        <w:rPr>
          <w:rFonts w:cstheme="minorHAnsi"/>
          <w:vertAlign w:val="superscript"/>
        </w:rPr>
        <w:t>st</w:t>
      </w:r>
      <w:r w:rsidRPr="001E1C9D">
        <w:rPr>
          <w:rFonts w:cstheme="minorHAnsi"/>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w:t>
      </w:r>
      <w:r w:rsidRPr="001E1C9D">
        <w:rPr>
          <w:rFonts w:cstheme="minorHAnsi"/>
        </w:rPr>
        <w:lastRenderedPageBreak/>
        <w:t>1</w:t>
      </w:r>
      <w:r w:rsidRPr="001E1C9D">
        <w:rPr>
          <w:rFonts w:cstheme="minorHAnsi"/>
          <w:vertAlign w:val="superscript"/>
        </w:rPr>
        <w:t>st</w:t>
      </w:r>
      <w:r w:rsidRPr="001E1C9D">
        <w:rPr>
          <w:rFonts w:cstheme="minorHAnsi"/>
        </w:rPr>
        <w:t xml:space="preserve"> Samuel 27:2; 30:9; 1</w:t>
      </w:r>
      <w:r w:rsidRPr="001E1C9D">
        <w:rPr>
          <w:rFonts w:cstheme="minorHAnsi"/>
          <w:vertAlign w:val="superscript"/>
        </w:rPr>
        <w:t>st</w:t>
      </w:r>
      <w:r w:rsidRPr="001E1C9D">
        <w:rPr>
          <w:rFonts w:cstheme="minorHAnsi"/>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1E1C9D">
        <w:rPr>
          <w:rFonts w:cstheme="minorHAnsi"/>
          <w:vertAlign w:val="superscript"/>
        </w:rPr>
        <w:t>st</w:t>
      </w:r>
      <w:r w:rsidRPr="001E1C9D">
        <w:rPr>
          <w:rFonts w:cstheme="minorHAnsi"/>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A10451" w:rsidRPr="001E1C9D" w:rsidRDefault="00A10451" w:rsidP="00A10451">
      <w:pPr>
        <w:spacing w:line="480" w:lineRule="auto"/>
        <w:jc w:val="both"/>
        <w:rPr>
          <w:rFonts w:cstheme="minorHAnsi"/>
        </w:rPr>
      </w:pPr>
      <w:r w:rsidRPr="001E1C9D">
        <w:rPr>
          <w:rFonts w:cstheme="minorHAnsi"/>
        </w:rPr>
        <w:t>The Father Stephen’s Wisdom of Solomon: The 1</w:t>
      </w:r>
      <w:r w:rsidRPr="001E1C9D">
        <w:rPr>
          <w:rFonts w:cstheme="minorHAnsi"/>
          <w:vertAlign w:val="superscript"/>
        </w:rPr>
        <w:t>st</w:t>
      </w:r>
      <w:r w:rsidRPr="001E1C9D">
        <w:rPr>
          <w:rFonts w:cstheme="minorHAnsi"/>
        </w:rPr>
        <w:t xml:space="preserve"> Part is the Destinies of the Righteous and the Sexual in Wisdom of Solomon 1:1-6:8. The primary life of the Sexual is pleasure and the primary life of the Righteous is a blessed immortality. The 2</w:t>
      </w:r>
      <w:r w:rsidRPr="001E1C9D">
        <w:rPr>
          <w:rFonts w:cstheme="minorHAnsi"/>
          <w:vertAlign w:val="superscript"/>
        </w:rPr>
        <w:t>nd</w:t>
      </w:r>
      <w:r w:rsidRPr="001E1C9D">
        <w:rPr>
          <w:rFonts w:cstheme="minorHAnsi"/>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A10451" w:rsidRPr="001E1C9D" w:rsidRDefault="00A10451" w:rsidP="00A10451">
      <w:pPr>
        <w:spacing w:line="480" w:lineRule="auto"/>
        <w:jc w:val="both"/>
        <w:rPr>
          <w:rFonts w:cstheme="minorHAnsi"/>
        </w:rPr>
      </w:pPr>
      <w:r w:rsidRPr="001E1C9D">
        <w:rPr>
          <w:rFonts w:cstheme="minorHAnsi"/>
        </w:rPr>
        <w:lastRenderedPageBreak/>
        <w:t>The Wisdom of the Father Stephen: The Father Stephen’s Wisdom is Described in Isaiah 28:29; 1</w:t>
      </w:r>
      <w:r w:rsidRPr="001E1C9D">
        <w:rPr>
          <w:rFonts w:cstheme="minorHAnsi"/>
          <w:vertAlign w:val="superscript"/>
        </w:rPr>
        <w:t>st</w:t>
      </w:r>
      <w:r w:rsidRPr="001E1C9D">
        <w:rPr>
          <w:rFonts w:cstheme="minorHAnsi"/>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1E1C9D">
        <w:rPr>
          <w:rFonts w:cstheme="minorHAnsi"/>
          <w:vertAlign w:val="superscript"/>
        </w:rPr>
        <w:t>st</w:t>
      </w:r>
      <w:r w:rsidRPr="001E1C9D">
        <w:rPr>
          <w:rFonts w:cstheme="minorHAnsi"/>
        </w:rPr>
        <w:t xml:space="preserve"> Chronicles 28:9 &amp; Psalms 139:2, 4, 6. The Son Jesus Christ the Father Stephen’s Wisdom is in 1</w:t>
      </w:r>
      <w:r w:rsidRPr="001E1C9D">
        <w:rPr>
          <w:rFonts w:cstheme="minorHAnsi"/>
          <w:vertAlign w:val="superscript"/>
        </w:rPr>
        <w:t>st</w:t>
      </w:r>
      <w:r w:rsidRPr="001E1C9D">
        <w:rPr>
          <w:rFonts w:cstheme="minorHAnsi"/>
        </w:rPr>
        <w:t xml:space="preserve"> Corinthians 1:24, 30; Isaiah 9:6; 11:2 &amp; Colossians 2:2-3. The Father Stephen’s Wisdom in the Gospel Kingdom is in 1</w:t>
      </w:r>
      <w:r w:rsidRPr="001E1C9D">
        <w:rPr>
          <w:rFonts w:cstheme="minorHAnsi"/>
          <w:vertAlign w:val="superscript"/>
        </w:rPr>
        <w:t>st</w:t>
      </w:r>
      <w:r w:rsidRPr="001E1C9D">
        <w:rPr>
          <w:rFonts w:cstheme="minorHAnsi"/>
        </w:rPr>
        <w:t xml:space="preserve"> Corinthians 1:18-21, 25 &amp; Ephesians 3:10. The Father Stephen gives His Wisdom to Human Beings is in Ephesians 1:17; 2</w:t>
      </w:r>
      <w:r w:rsidRPr="001E1C9D">
        <w:rPr>
          <w:rFonts w:cstheme="minorHAnsi"/>
          <w:vertAlign w:val="superscript"/>
        </w:rPr>
        <w:t>nd</w:t>
      </w:r>
      <w:r w:rsidRPr="001E1C9D">
        <w:rPr>
          <w:rFonts w:cstheme="minorHAnsi"/>
        </w:rPr>
        <w:t xml:space="preserve"> Chronicles 1:11-12; Ezra 7:25; Proverbs 2:6; Ecclesiastes 12:11; Daniel 2:23; 1</w:t>
      </w:r>
      <w:r w:rsidRPr="001E1C9D">
        <w:rPr>
          <w:rFonts w:cstheme="minorHAnsi"/>
          <w:vertAlign w:val="superscript"/>
        </w:rPr>
        <w:t>st</w:t>
      </w:r>
      <w:r w:rsidRPr="001E1C9D">
        <w:rPr>
          <w:rFonts w:cstheme="minorHAnsi"/>
        </w:rPr>
        <w:t xml:space="preserve"> Corinthians 2:6-16 &amp; James 1:5. The Examples of the Father Stephen’s Wisdom is in 1</w:t>
      </w:r>
      <w:r w:rsidRPr="001E1C9D">
        <w:rPr>
          <w:rFonts w:cstheme="minorHAnsi"/>
          <w:vertAlign w:val="superscript"/>
        </w:rPr>
        <w:t>st</w:t>
      </w:r>
      <w:r w:rsidRPr="001E1C9D">
        <w:rPr>
          <w:rFonts w:cstheme="minorHAnsi"/>
        </w:rPr>
        <w:t xml:space="preserve"> Samuel 16:7; 1</w:t>
      </w:r>
      <w:r w:rsidRPr="001E1C9D">
        <w:rPr>
          <w:rFonts w:cstheme="minorHAnsi"/>
          <w:vertAlign w:val="superscript"/>
        </w:rPr>
        <w:t>st</w:t>
      </w:r>
      <w:r w:rsidRPr="001E1C9D">
        <w:rPr>
          <w:rFonts w:cstheme="minorHAnsi"/>
        </w:rPr>
        <w:t xml:space="preserve"> Kings 3:28; Isaiah 28:24-29 &amp; Luke 11:49. </w:t>
      </w:r>
    </w:p>
    <w:p w:rsidR="00A10451" w:rsidRPr="001E1C9D" w:rsidRDefault="00A10451" w:rsidP="00A10451">
      <w:pPr>
        <w:spacing w:line="480" w:lineRule="auto"/>
        <w:jc w:val="both"/>
        <w:rPr>
          <w:rFonts w:cstheme="minorHAnsi"/>
        </w:rPr>
      </w:pPr>
      <w:r w:rsidRPr="001E1C9D">
        <w:rPr>
          <w:rFonts w:cstheme="minorHAnsi"/>
        </w:rPr>
        <w:t>The Wisdom of His Son Jesus Christ from the Father Stephen: The Wisdom of the Messiah was foretold and recognized in His Son Jesus Christ is in Isaiah 11:2; 52:13; Proverbs 8:22-23; John 1:1; 4:29; 1</w:t>
      </w:r>
      <w:r w:rsidRPr="001E1C9D">
        <w:rPr>
          <w:rFonts w:cstheme="minorHAnsi"/>
          <w:vertAlign w:val="superscript"/>
        </w:rPr>
        <w:t>st</w:t>
      </w:r>
      <w:r w:rsidRPr="001E1C9D">
        <w:rPr>
          <w:rFonts w:cstheme="minorHAnsi"/>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w:t>
      </w:r>
      <w:r w:rsidRPr="001E1C9D">
        <w:rPr>
          <w:rFonts w:cstheme="minorHAnsi"/>
        </w:rPr>
        <w:lastRenderedPageBreak/>
        <w:t xml:space="preserve">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A10451" w:rsidRPr="001E1C9D" w:rsidRDefault="00A10451" w:rsidP="00A10451">
      <w:pPr>
        <w:spacing w:line="480" w:lineRule="auto"/>
        <w:jc w:val="both"/>
        <w:rPr>
          <w:rFonts w:cstheme="minorHAnsi"/>
        </w:rPr>
      </w:pPr>
      <w:r w:rsidRPr="001E1C9D">
        <w:rPr>
          <w:rFonts w:cstheme="minorHAnsi"/>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1E1C9D">
        <w:rPr>
          <w:rFonts w:cstheme="minorHAnsi"/>
          <w:vertAlign w:val="superscript"/>
        </w:rPr>
        <w:t>st</w:t>
      </w:r>
      <w:r w:rsidRPr="001E1C9D">
        <w:rPr>
          <w:rFonts w:cstheme="minorHAnsi"/>
        </w:rPr>
        <w:t xml:space="preserve"> Corinthians 2:11, 12-14; 12:8; 1</w:t>
      </w:r>
      <w:r w:rsidRPr="001E1C9D">
        <w:rPr>
          <w:rFonts w:cstheme="minorHAnsi"/>
          <w:vertAlign w:val="superscript"/>
        </w:rPr>
        <w:t>st</w:t>
      </w:r>
      <w:r w:rsidRPr="001E1C9D">
        <w:rPr>
          <w:rFonts w:cstheme="minorHAnsi"/>
        </w:rPr>
        <w:t xml:space="preserve"> Samuel 10:10; 1</w:t>
      </w:r>
      <w:r w:rsidRPr="001E1C9D">
        <w:rPr>
          <w:rFonts w:cstheme="minorHAnsi"/>
          <w:vertAlign w:val="superscript"/>
        </w:rPr>
        <w:t>st</w:t>
      </w:r>
      <w:r w:rsidRPr="001E1C9D">
        <w:rPr>
          <w:rFonts w:cstheme="minorHAnsi"/>
        </w:rPr>
        <w:t xml:space="preserve"> Kings 3:8-9, 12; 4:29-34; 10:1, 23-24; Proverbs 2:6; Daniel 5:10-16; Colossians 1:9 &amp; Acts 6:3, 9-10; 15:28. The Holy Ghost as the Supreme Teacher is in John 14:26; Nehemiah 9:20; Matthew 10:19-20; Mark 13:11; 1</w:t>
      </w:r>
      <w:r w:rsidRPr="001E1C9D">
        <w:rPr>
          <w:rFonts w:cstheme="minorHAnsi"/>
          <w:vertAlign w:val="superscript"/>
        </w:rPr>
        <w:t>st</w:t>
      </w:r>
      <w:r w:rsidRPr="001E1C9D">
        <w:rPr>
          <w:rFonts w:cstheme="minorHAnsi"/>
        </w:rPr>
        <w:t xml:space="preserve"> John 2:27 &amp; Luke 12:12. </w:t>
      </w:r>
    </w:p>
    <w:p w:rsidR="00A10451" w:rsidRPr="001E1C9D" w:rsidRDefault="00A10451" w:rsidP="00A10451">
      <w:pPr>
        <w:spacing w:line="480" w:lineRule="auto"/>
        <w:jc w:val="both"/>
        <w:rPr>
          <w:rFonts w:cstheme="minorHAnsi"/>
        </w:rPr>
      </w:pPr>
      <w:r w:rsidRPr="001E1C9D">
        <w:rPr>
          <w:rFonts w:cstheme="minorHAnsi"/>
        </w:rPr>
        <w:t>The Nature of Human Wisdom: The Wisdom as Human Skill: For the Divine Work on the Father Stephen’s Tabernacle is in Exodus 28:3; 31:2-6; 35:25-26, 30-35; 36:1, 8. For the Divine Work on the Father Stephen’s Temple is in 1</w:t>
      </w:r>
      <w:r w:rsidRPr="001E1C9D">
        <w:rPr>
          <w:rFonts w:cstheme="minorHAnsi"/>
          <w:vertAlign w:val="superscript"/>
        </w:rPr>
        <w:t>st</w:t>
      </w:r>
      <w:r w:rsidRPr="001E1C9D">
        <w:rPr>
          <w:rFonts w:cstheme="minorHAnsi"/>
        </w:rPr>
        <w:t xml:space="preserve"> Chronicles 22:15; 28:21; 2</w:t>
      </w:r>
      <w:r w:rsidRPr="001E1C9D">
        <w:rPr>
          <w:rFonts w:cstheme="minorHAnsi"/>
          <w:vertAlign w:val="superscript"/>
        </w:rPr>
        <w:t>nd</w:t>
      </w:r>
      <w:r w:rsidRPr="001E1C9D">
        <w:rPr>
          <w:rFonts w:cstheme="minorHAnsi"/>
        </w:rPr>
        <w:t xml:space="preserve"> Chronicles 2:7, 13-14 &amp; 1</w:t>
      </w:r>
      <w:r w:rsidRPr="001E1C9D">
        <w:rPr>
          <w:rFonts w:cstheme="minorHAnsi"/>
          <w:vertAlign w:val="superscript"/>
        </w:rPr>
        <w:t>st</w:t>
      </w:r>
      <w:r w:rsidRPr="001E1C9D">
        <w:rPr>
          <w:rFonts w:cstheme="minorHAnsi"/>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1E1C9D">
        <w:rPr>
          <w:rFonts w:cstheme="minorHAnsi"/>
          <w:vertAlign w:val="superscript"/>
        </w:rPr>
        <w:t>st</w:t>
      </w:r>
      <w:r w:rsidRPr="001E1C9D">
        <w:rPr>
          <w:rFonts w:cstheme="minorHAnsi"/>
        </w:rPr>
        <w:t xml:space="preserve"> Chronicles 26:14; 27:32-33. Wisdom in Government is in Genesis 41:33-36; 2</w:t>
      </w:r>
      <w:r w:rsidRPr="001E1C9D">
        <w:rPr>
          <w:rFonts w:cstheme="minorHAnsi"/>
          <w:vertAlign w:val="superscript"/>
        </w:rPr>
        <w:t>nd</w:t>
      </w:r>
      <w:r w:rsidRPr="001E1C9D">
        <w:rPr>
          <w:rFonts w:cstheme="minorHAnsi"/>
        </w:rPr>
        <w:t xml:space="preserve"> Samuel 14:20; 1</w:t>
      </w:r>
      <w:r w:rsidRPr="001E1C9D">
        <w:rPr>
          <w:rFonts w:cstheme="minorHAnsi"/>
          <w:vertAlign w:val="superscript"/>
        </w:rPr>
        <w:t>st</w:t>
      </w:r>
      <w:r w:rsidRPr="001E1C9D">
        <w:rPr>
          <w:rFonts w:cstheme="minorHAnsi"/>
        </w:rPr>
        <w:t xml:space="preserve"> Kings 5:12 &amp; Daniel 2:48. Wisdom associated with Mystic Arts is in Genesis 41:8; Exodus 7:11; Psalms 58:5 &amp; Daniel 2:7; 5:7, 11. Wisdom as Spiritual Discernment: Understanding the Father Stephen’s Plan is in Genesis 41:39; </w:t>
      </w:r>
      <w:r w:rsidRPr="001E1C9D">
        <w:rPr>
          <w:rFonts w:cstheme="minorHAnsi"/>
        </w:rPr>
        <w:lastRenderedPageBreak/>
        <w:t>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1E1C9D">
        <w:rPr>
          <w:rFonts w:cstheme="minorHAnsi"/>
          <w:vertAlign w:val="superscript"/>
        </w:rPr>
        <w:t>st</w:t>
      </w:r>
      <w:r w:rsidRPr="001E1C9D">
        <w:rPr>
          <w:rFonts w:cstheme="minorHAnsi"/>
        </w:rPr>
        <w:t xml:space="preserve"> Corinthians 1:18-25; 4:10. </w:t>
      </w:r>
    </w:p>
    <w:p w:rsidR="00A10451" w:rsidRPr="001E1C9D" w:rsidRDefault="00A10451" w:rsidP="00A10451">
      <w:pPr>
        <w:spacing w:line="480" w:lineRule="auto"/>
        <w:jc w:val="both"/>
        <w:rPr>
          <w:rFonts w:cstheme="minorHAnsi"/>
        </w:rPr>
      </w:pPr>
      <w:r w:rsidRPr="001E1C9D">
        <w:rPr>
          <w:rFonts w:cstheme="minorHAnsi"/>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1E1C9D">
        <w:rPr>
          <w:rFonts w:cstheme="minorHAnsi"/>
          <w:vertAlign w:val="superscript"/>
        </w:rPr>
        <w:t>nd</w:t>
      </w:r>
      <w:r w:rsidRPr="001E1C9D">
        <w:rPr>
          <w:rFonts w:cstheme="minorHAnsi"/>
        </w:rPr>
        <w:t xml:space="preserve"> Timothy 3:15. It is received through total submission to the Father Stephen is in Proverbs 15:33 &amp; Isaiah 33:6. It is imparted by the Father Stephen’s Holy Ghost is in Ephesians 1:17; 3:5; Exodus 31:3; 35:31; Job 32:8; Daniel 4:18; 5:14;; 1</w:t>
      </w:r>
      <w:r w:rsidRPr="001E1C9D">
        <w:rPr>
          <w:rFonts w:cstheme="minorHAnsi"/>
          <w:vertAlign w:val="superscript"/>
        </w:rPr>
        <w:t>st</w:t>
      </w:r>
      <w:r w:rsidRPr="001E1C9D">
        <w:rPr>
          <w:rFonts w:cstheme="minorHAnsi"/>
        </w:rPr>
        <w:t xml:space="preserve"> Corinthians 12:8 &amp; Acts 6:3, 10. It is given in response to prayer to the Father Stephen is in James 1:5; 1</w:t>
      </w:r>
      <w:r w:rsidRPr="001E1C9D">
        <w:rPr>
          <w:rFonts w:cstheme="minorHAnsi"/>
          <w:vertAlign w:val="superscript"/>
        </w:rPr>
        <w:t>st</w:t>
      </w:r>
      <w:r w:rsidRPr="001E1C9D">
        <w:rPr>
          <w:rFonts w:cstheme="minorHAnsi"/>
        </w:rPr>
        <w:t xml:space="preserve"> Kings 3:9; 2</w:t>
      </w:r>
      <w:r w:rsidRPr="001E1C9D">
        <w:rPr>
          <w:rFonts w:cstheme="minorHAnsi"/>
          <w:vertAlign w:val="superscript"/>
        </w:rPr>
        <w:t>nd</w:t>
      </w:r>
      <w:r w:rsidRPr="001E1C9D">
        <w:rPr>
          <w:rFonts w:cstheme="minorHAnsi"/>
        </w:rPr>
        <w:t xml:space="preserve"> Chronicles 1:10; Proverbs 2:3-6; Daniel 10:12 &amp; Colossians 1:9. The Emptiness of Worldly Wisdom: Worldly Wisdom is the Foolishness, Insanity &amp; Stupidity to the Father Stephen is in 1</w:t>
      </w:r>
      <w:r w:rsidRPr="001E1C9D">
        <w:rPr>
          <w:rFonts w:cstheme="minorHAnsi"/>
          <w:vertAlign w:val="superscript"/>
        </w:rPr>
        <w:t>st</w:t>
      </w:r>
      <w:r w:rsidRPr="001E1C9D">
        <w:rPr>
          <w:rFonts w:cstheme="minorHAnsi"/>
        </w:rPr>
        <w:t xml:space="preserve"> Corinthians 3:19-20; Job 5:13; Psalms 94:11 &amp; Romans 1:21-25. The Father Stephen cannot be known by Worldly Wisdom is in 1</w:t>
      </w:r>
      <w:r w:rsidRPr="001E1C9D">
        <w:rPr>
          <w:rFonts w:cstheme="minorHAnsi"/>
          <w:vertAlign w:val="superscript"/>
        </w:rPr>
        <w:t>st</w:t>
      </w:r>
      <w:r w:rsidRPr="001E1C9D">
        <w:rPr>
          <w:rFonts w:cstheme="minorHAnsi"/>
        </w:rPr>
        <w:t xml:space="preserve"> Corinthians 1:17, 21; 2:4-5, 11-13; Ecclesiastes 8:16-17; Isaiah 55:9 &amp; Romans 11:33-34. The Worldly Wisdom builds up Pride and False Hope is in Isaiah 5:21; 47:10; Proverbs 3:7; 26:12; 28:11; Jeremiah 9:23; 1</w:t>
      </w:r>
      <w:r w:rsidRPr="001E1C9D">
        <w:rPr>
          <w:rFonts w:cstheme="minorHAnsi"/>
          <w:vertAlign w:val="superscript"/>
        </w:rPr>
        <w:t>st</w:t>
      </w:r>
      <w:r w:rsidRPr="001E1C9D">
        <w:rPr>
          <w:rFonts w:cstheme="minorHAnsi"/>
        </w:rPr>
        <w:t xml:space="preserve"> Corinthians 4:10; 2</w:t>
      </w:r>
      <w:r w:rsidRPr="001E1C9D">
        <w:rPr>
          <w:rFonts w:cstheme="minorHAnsi"/>
          <w:vertAlign w:val="superscript"/>
        </w:rPr>
        <w:t>nd</w:t>
      </w:r>
      <w:r w:rsidRPr="001E1C9D">
        <w:rPr>
          <w:rFonts w:cstheme="minorHAnsi"/>
        </w:rPr>
        <w:t xml:space="preserve"> Corinthians 11:18-19 &amp; Colossians 2:23. The Worldly Wisdom will be Confounded &amp; Overturned by Gainsaying is in Isaiah 19:11; 29:14; 44:25; 1</w:t>
      </w:r>
      <w:r w:rsidRPr="001E1C9D">
        <w:rPr>
          <w:rFonts w:cstheme="minorHAnsi"/>
          <w:vertAlign w:val="superscript"/>
        </w:rPr>
        <w:t>st</w:t>
      </w:r>
      <w:r w:rsidRPr="001E1C9D">
        <w:rPr>
          <w:rFonts w:cstheme="minorHAnsi"/>
        </w:rPr>
        <w:t xml:space="preserve"> Corinthians 1:19-20; Job 5:12-13; Proverbs 21:30; Jeremiah 51:57; Ezekiel 28:6-7, 17 &amp; 1</w:t>
      </w:r>
      <w:r w:rsidRPr="001E1C9D">
        <w:rPr>
          <w:rFonts w:cstheme="minorHAnsi"/>
          <w:vertAlign w:val="superscript"/>
        </w:rPr>
        <w:t>st</w:t>
      </w:r>
      <w:r w:rsidRPr="001E1C9D">
        <w:rPr>
          <w:rFonts w:cstheme="minorHAnsi"/>
        </w:rPr>
        <w:t xml:space="preserve"> Corinthians </w:t>
      </w:r>
      <w:r w:rsidRPr="001E1C9D">
        <w:rPr>
          <w:rFonts w:cstheme="minorHAnsi"/>
        </w:rPr>
        <w:lastRenderedPageBreak/>
        <w:t>1:25. The Divine Revelation of Divine Wisdom: It is Revealed in His Son Jesus Christ is in 1</w:t>
      </w:r>
      <w:r w:rsidRPr="001E1C9D">
        <w:rPr>
          <w:rFonts w:cstheme="minorHAnsi"/>
          <w:vertAlign w:val="superscript"/>
        </w:rPr>
        <w:t>st</w:t>
      </w:r>
      <w:r w:rsidRPr="001E1C9D">
        <w:rPr>
          <w:rFonts w:cstheme="minorHAnsi"/>
        </w:rPr>
        <w:t xml:space="preserve"> Corinthians 1:23-24, 30; 2:6-8 &amp; Colossians 1:15-17. It is Rejected by the Worldly-Wise is in 1</w:t>
      </w:r>
      <w:r w:rsidRPr="001E1C9D">
        <w:rPr>
          <w:rFonts w:cstheme="minorHAnsi"/>
          <w:vertAlign w:val="superscript"/>
        </w:rPr>
        <w:t>st</w:t>
      </w:r>
      <w:r w:rsidRPr="001E1C9D">
        <w:rPr>
          <w:rFonts w:cstheme="minorHAnsi"/>
        </w:rPr>
        <w:t xml:space="preserve"> Corinthians 1:18, 22-23; 2:14. It is Revealed to the Unlearned as a Child is in Matthew 11:25; 1</w:t>
      </w:r>
      <w:r w:rsidRPr="001E1C9D">
        <w:rPr>
          <w:rFonts w:cstheme="minorHAnsi"/>
          <w:vertAlign w:val="superscript"/>
        </w:rPr>
        <w:t>st</w:t>
      </w:r>
      <w:r w:rsidRPr="001E1C9D">
        <w:rPr>
          <w:rFonts w:cstheme="minorHAnsi"/>
        </w:rPr>
        <w:t xml:space="preserve"> Corinthians 1:26-27; 3:18 &amp; Luke 10:21. It is Revealed through the Father Stephen’s Church is in Ephesians 3:10. The Father Stephen-Given Wisdom is Superior to all Worldly Wisdom is in Luke 21:15; Genesis 41:15; Exodus 7:11-12; 1</w:t>
      </w:r>
      <w:r w:rsidRPr="001E1C9D">
        <w:rPr>
          <w:rFonts w:cstheme="minorHAnsi"/>
          <w:vertAlign w:val="superscript"/>
        </w:rPr>
        <w:t>st</w:t>
      </w:r>
      <w:r w:rsidRPr="001E1C9D">
        <w:rPr>
          <w:rFonts w:cstheme="minorHAnsi"/>
        </w:rPr>
        <w:t xml:space="preserve"> Kings 4:30; Daniel 1:20; 5:7 &amp; Acts 6:10. </w:t>
      </w:r>
    </w:p>
    <w:p w:rsidR="00A10451" w:rsidRPr="001E1C9D" w:rsidRDefault="00A10451" w:rsidP="00A10451">
      <w:pPr>
        <w:spacing w:line="480" w:lineRule="auto"/>
        <w:jc w:val="both"/>
        <w:rPr>
          <w:rFonts w:cstheme="minorHAnsi"/>
        </w:rPr>
      </w:pPr>
      <w:r w:rsidRPr="001E1C9D">
        <w:rPr>
          <w:rFonts w:cstheme="minorHAnsi"/>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1E1C9D">
        <w:rPr>
          <w:rFonts w:cstheme="minorHAnsi"/>
          <w:vertAlign w:val="superscript"/>
        </w:rPr>
        <w:t>st</w:t>
      </w:r>
      <w:r w:rsidRPr="001E1C9D">
        <w:rPr>
          <w:rFonts w:cstheme="minorHAnsi"/>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1E1C9D">
        <w:rPr>
          <w:rFonts w:cstheme="minorHAnsi"/>
          <w:vertAlign w:val="superscript"/>
        </w:rPr>
        <w:t>st</w:t>
      </w:r>
      <w:r w:rsidRPr="001E1C9D">
        <w:rPr>
          <w:rFonts w:cstheme="minorHAnsi"/>
        </w:rPr>
        <w:t xml:space="preserve"> Kings 5:7; 1</w:t>
      </w:r>
      <w:r w:rsidRPr="001E1C9D">
        <w:rPr>
          <w:rFonts w:cstheme="minorHAnsi"/>
          <w:vertAlign w:val="superscript"/>
        </w:rPr>
        <w:t>st</w:t>
      </w:r>
      <w:r w:rsidRPr="001E1C9D">
        <w:rPr>
          <w:rFonts w:cstheme="minorHAnsi"/>
        </w:rPr>
        <w:t xml:space="preserve"> Chronicles 22:12; Psalms 2:10; 105:22; Ecclesiastes 1:16; Isaiah 56:11; Jeremiah 3:15 &amp; Acts 6:3, 10. Wisdom to administer Justice is in 1</w:t>
      </w:r>
      <w:r w:rsidRPr="001E1C9D">
        <w:rPr>
          <w:rFonts w:cstheme="minorHAnsi"/>
          <w:vertAlign w:val="superscript"/>
        </w:rPr>
        <w:t>st</w:t>
      </w:r>
      <w:r w:rsidRPr="001E1C9D">
        <w:rPr>
          <w:rFonts w:cstheme="minorHAnsi"/>
        </w:rPr>
        <w:t xml:space="preserve"> Kings 3:9, 28; 2</w:t>
      </w:r>
      <w:r w:rsidRPr="001E1C9D">
        <w:rPr>
          <w:rFonts w:cstheme="minorHAnsi"/>
          <w:vertAlign w:val="superscript"/>
        </w:rPr>
        <w:t>nd</w:t>
      </w:r>
      <w:r w:rsidRPr="001E1C9D">
        <w:rPr>
          <w:rFonts w:cstheme="minorHAnsi"/>
        </w:rPr>
        <w:t xml:space="preserve"> Chronicles 1:10; Psalms 37:30; Proverbs 20:26; 24:23; Matthew 24:45; 1</w:t>
      </w:r>
      <w:r w:rsidRPr="001E1C9D">
        <w:rPr>
          <w:rFonts w:cstheme="minorHAnsi"/>
          <w:vertAlign w:val="superscript"/>
        </w:rPr>
        <w:t>st</w:t>
      </w:r>
      <w:r w:rsidRPr="001E1C9D">
        <w:rPr>
          <w:rFonts w:cstheme="minorHAnsi"/>
        </w:rPr>
        <w:t xml:space="preserve"> Corinthians 6:5 &amp; Luke 12:42. The Teaching of Wisdom: The Wise give Instruction is in Ecclesiastes 12:9; Psalms 37:30; 49:3; Proverbs 1:20-21; 5:1; 8:1; 16:21; 31:26; Daniel 11:33; 1</w:t>
      </w:r>
      <w:r w:rsidRPr="001E1C9D">
        <w:rPr>
          <w:rFonts w:cstheme="minorHAnsi"/>
          <w:vertAlign w:val="superscript"/>
        </w:rPr>
        <w:t>st</w:t>
      </w:r>
      <w:r w:rsidRPr="001E1C9D">
        <w:rPr>
          <w:rFonts w:cstheme="minorHAnsi"/>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1E1C9D">
        <w:rPr>
          <w:rFonts w:cstheme="minorHAnsi"/>
          <w:vertAlign w:val="superscript"/>
        </w:rPr>
        <w:t>nd</w:t>
      </w:r>
      <w:r w:rsidRPr="001E1C9D">
        <w:rPr>
          <w:rFonts w:cstheme="minorHAnsi"/>
        </w:rPr>
        <w:t xml:space="preserve"> Samuel 14:20 &amp; Psalms 78:72. Solomon in 1</w:t>
      </w:r>
      <w:r w:rsidRPr="001E1C9D">
        <w:rPr>
          <w:rFonts w:cstheme="minorHAnsi"/>
          <w:vertAlign w:val="superscript"/>
        </w:rPr>
        <w:t>st</w:t>
      </w:r>
      <w:r w:rsidRPr="001E1C9D">
        <w:rPr>
          <w:rFonts w:cstheme="minorHAnsi"/>
        </w:rPr>
        <w:t xml:space="preserve"> Kings 3:16-28; 4:29-34; 10:4-8; 2</w:t>
      </w:r>
      <w:r w:rsidRPr="001E1C9D">
        <w:rPr>
          <w:rFonts w:cstheme="minorHAnsi"/>
          <w:vertAlign w:val="superscript"/>
        </w:rPr>
        <w:t>nd</w:t>
      </w:r>
      <w:r w:rsidRPr="001E1C9D">
        <w:rPr>
          <w:rFonts w:cstheme="minorHAnsi"/>
        </w:rPr>
        <w:t xml:space="preserve"> Chronicles 9:3-7; 1</w:t>
      </w:r>
      <w:r w:rsidRPr="001E1C9D">
        <w:rPr>
          <w:rFonts w:cstheme="minorHAnsi"/>
          <w:vertAlign w:val="superscript"/>
        </w:rPr>
        <w:t>st</w:t>
      </w:r>
      <w:r w:rsidRPr="001E1C9D">
        <w:rPr>
          <w:rFonts w:cstheme="minorHAnsi"/>
        </w:rPr>
        <w:t xml:space="preserve"> Chronicles 22:12-13; Matthew 12:42 &amp; Luke </w:t>
      </w:r>
      <w:r w:rsidRPr="001E1C9D">
        <w:rPr>
          <w:rFonts w:cstheme="minorHAnsi"/>
        </w:rPr>
        <w:lastRenderedPageBreak/>
        <w:t>11:31. Ezra in Ezra 7:25. The Messiah in Isaiah 11:2. Daniel and His 3 Friends in Daniel 1:17. Daniel in Daniel 2:19-23, 27-28; 5:11-12. Paul in 2</w:t>
      </w:r>
      <w:r w:rsidRPr="001E1C9D">
        <w:rPr>
          <w:rFonts w:cstheme="minorHAnsi"/>
          <w:vertAlign w:val="superscript"/>
        </w:rPr>
        <w:t>nd</w:t>
      </w:r>
      <w:r w:rsidRPr="001E1C9D">
        <w:rPr>
          <w:rFonts w:cstheme="minorHAnsi"/>
        </w:rPr>
        <w:t xml:space="preserve"> Peter 3:15. </w:t>
      </w:r>
    </w:p>
    <w:p w:rsidR="00A10451" w:rsidRPr="001E1C9D" w:rsidRDefault="00A10451" w:rsidP="00A10451">
      <w:pPr>
        <w:spacing w:line="480" w:lineRule="auto"/>
        <w:jc w:val="both"/>
        <w:rPr>
          <w:rFonts w:cstheme="minorHAnsi"/>
        </w:rPr>
      </w:pPr>
      <w:r w:rsidRPr="001E1C9D">
        <w:rPr>
          <w:rFonts w:cstheme="minorHAnsi"/>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1E1C9D">
        <w:rPr>
          <w:rFonts w:cstheme="minorHAnsi"/>
          <w:vertAlign w:val="superscript"/>
        </w:rPr>
        <w:t>st</w:t>
      </w:r>
      <w:r w:rsidRPr="001E1C9D">
        <w:rPr>
          <w:rFonts w:cstheme="minorHAnsi"/>
        </w:rPr>
        <w:t xml:space="preserve"> Kings 4:29; Job 38:36; Daniel 1:17; 2:21, 30; 9:22 &amp; Romans 15:21. Understanding Spiritual Truth: Understanding the Truth about the Father Stephen is in 1</w:t>
      </w:r>
      <w:r w:rsidRPr="001E1C9D">
        <w:rPr>
          <w:rFonts w:cstheme="minorHAnsi"/>
          <w:vertAlign w:val="superscript"/>
        </w:rPr>
        <w:t>st</w:t>
      </w:r>
      <w:r w:rsidRPr="001E1C9D">
        <w:rPr>
          <w:rFonts w:cstheme="minorHAnsi"/>
        </w:rPr>
        <w:t xml:space="preserve"> John 5:20; Proverbs 2:5; 9:10; Isaiah 40:21, 28; 43:10; Jeremiah 9:24; John 10:38 &amp; Romans 1:20. Understanding the Father Stephen’s Divine Purposes is in Deuteronomy 9:6; 1</w:t>
      </w:r>
      <w:r w:rsidRPr="001E1C9D">
        <w:rPr>
          <w:rFonts w:cstheme="minorHAnsi"/>
          <w:vertAlign w:val="superscript"/>
        </w:rPr>
        <w:t>st</w:t>
      </w:r>
      <w:r w:rsidRPr="001E1C9D">
        <w:rPr>
          <w:rFonts w:cstheme="minorHAnsi"/>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1E1C9D">
        <w:rPr>
          <w:rFonts w:cstheme="minorHAnsi"/>
          <w:vertAlign w:val="superscript"/>
        </w:rPr>
        <w:t>st</w:t>
      </w:r>
      <w:r w:rsidRPr="001E1C9D">
        <w:rPr>
          <w:rFonts w:cstheme="minorHAnsi"/>
        </w:rPr>
        <w:t xml:space="preserve"> Corinthians 13:12. Gaining Understanding: Through the Father Stephen’s Faith is in Hebrews 11:3; Matthew 16:8-9 &amp; Acts 6:8. Through the Father Stephen’s Holy Ghost is in 1</w:t>
      </w:r>
      <w:r w:rsidRPr="001E1C9D">
        <w:rPr>
          <w:rFonts w:cstheme="minorHAnsi"/>
          <w:vertAlign w:val="superscript"/>
        </w:rPr>
        <w:t>st</w:t>
      </w:r>
      <w:r w:rsidRPr="001E1C9D">
        <w:rPr>
          <w:rFonts w:cstheme="minorHAnsi"/>
        </w:rPr>
        <w:t xml:space="preserve"> Corinthians 2:12, 14; 1</w:t>
      </w:r>
      <w:r w:rsidRPr="001E1C9D">
        <w:rPr>
          <w:rFonts w:cstheme="minorHAnsi"/>
          <w:vertAlign w:val="superscript"/>
        </w:rPr>
        <w:t>st</w:t>
      </w:r>
      <w:r w:rsidRPr="001E1C9D">
        <w:rPr>
          <w:rFonts w:cstheme="minorHAnsi"/>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w:t>
      </w:r>
      <w:r w:rsidRPr="001E1C9D">
        <w:rPr>
          <w:rFonts w:cstheme="minorHAnsi"/>
        </w:rPr>
        <w:lastRenderedPageBreak/>
        <w:t>12:40; Ephesians 4:18; Luke 8:10 &amp; Acts 28:26-27. Not Understanding the Father Stephen’s Purposes is in Psalms 82:5; 92:6-7; Isaiah 5:13; 19:12; Micah 4:12; 1</w:t>
      </w:r>
      <w:r w:rsidRPr="001E1C9D">
        <w:rPr>
          <w:rFonts w:cstheme="minorHAnsi"/>
          <w:vertAlign w:val="superscript"/>
        </w:rPr>
        <w:t>st</w:t>
      </w:r>
      <w:r w:rsidRPr="001E1C9D">
        <w:rPr>
          <w:rFonts w:cstheme="minorHAnsi"/>
        </w:rPr>
        <w:t xml:space="preserve"> Corinthians 2:8 &amp; Luke 12:56. Not Understanding the Father Stephen’s Teaching is in Matthew 13:19; Mark 4:13; 9:32; John 2:20-21; 4:11, 32-33; 6:51-52; 8:27, 43; 11:13; 16:18 &amp; Luke 2:50. Understanding Creatures and Situations is in 1</w:t>
      </w:r>
      <w:r w:rsidRPr="001E1C9D">
        <w:rPr>
          <w:rFonts w:cstheme="minorHAnsi"/>
          <w:vertAlign w:val="superscript"/>
        </w:rPr>
        <w:t>st</w:t>
      </w:r>
      <w:r w:rsidRPr="001E1C9D">
        <w:rPr>
          <w:rFonts w:cstheme="minorHAnsi"/>
        </w:rPr>
        <w:t xml:space="preserve"> Chronicles 12:32; Esther 1:13; Job 13:1; Proverbs 20:5 &amp; John 7:24. Understanding Languages is in Genesis 11:7; Deuteronomy 28:49; Psalms 81:5; Isaiah 36:11; 1</w:t>
      </w:r>
      <w:r w:rsidRPr="001E1C9D">
        <w:rPr>
          <w:rFonts w:cstheme="minorHAnsi"/>
          <w:vertAlign w:val="superscript"/>
        </w:rPr>
        <w:t>st</w:t>
      </w:r>
      <w:r w:rsidRPr="001E1C9D">
        <w:rPr>
          <w:rFonts w:cstheme="minorHAnsi"/>
        </w:rPr>
        <w:t xml:space="preserve"> Corinthians 14:2 &amp; Acts 2:6. Those who have Understanding: The Wise is in Deuteronomy 32:29; 1</w:t>
      </w:r>
      <w:r w:rsidRPr="001E1C9D">
        <w:rPr>
          <w:rFonts w:cstheme="minorHAnsi"/>
          <w:vertAlign w:val="superscript"/>
        </w:rPr>
        <w:t>st</w:t>
      </w:r>
      <w:r w:rsidRPr="001E1C9D">
        <w:rPr>
          <w:rFonts w:cstheme="minorHAnsi"/>
        </w:rPr>
        <w:t xml:space="preserve"> Kings 4:29; Proverbs 8:14 &amp; Hosea 14:9. The Good Leaders is in Jeremiah 3:15; Deuteronomy 1:13; 1</w:t>
      </w:r>
      <w:r w:rsidRPr="001E1C9D">
        <w:rPr>
          <w:rFonts w:cstheme="minorHAnsi"/>
          <w:vertAlign w:val="superscript"/>
        </w:rPr>
        <w:t>st</w:t>
      </w:r>
      <w:r w:rsidRPr="001E1C9D">
        <w:rPr>
          <w:rFonts w:cstheme="minorHAnsi"/>
        </w:rPr>
        <w:t xml:space="preserve"> Chronicles 22:12; 2</w:t>
      </w:r>
      <w:r w:rsidRPr="001E1C9D">
        <w:rPr>
          <w:rFonts w:cstheme="minorHAnsi"/>
          <w:vertAlign w:val="superscript"/>
        </w:rPr>
        <w:t>nd</w:t>
      </w:r>
      <w:r w:rsidRPr="001E1C9D">
        <w:rPr>
          <w:rFonts w:cstheme="minorHAnsi"/>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A10451" w:rsidRPr="001E1C9D" w:rsidRDefault="00A10451" w:rsidP="00A10451">
      <w:pPr>
        <w:spacing w:line="480" w:lineRule="auto"/>
        <w:jc w:val="both"/>
        <w:rPr>
          <w:rFonts w:cstheme="minorHAnsi"/>
        </w:rPr>
      </w:pPr>
      <w:r w:rsidRPr="001E1C9D">
        <w:rPr>
          <w:rFonts w:cstheme="minorHAnsi"/>
        </w:rPr>
        <w:t>The Father Stephen’s Divine Knowledge of Humanity: The Father Stephen Knows All Creatures is in 1</w:t>
      </w:r>
      <w:r w:rsidRPr="001E1C9D">
        <w:rPr>
          <w:rFonts w:cstheme="minorHAnsi"/>
          <w:vertAlign w:val="superscript"/>
        </w:rPr>
        <w:t>st</w:t>
      </w:r>
      <w:r w:rsidRPr="001E1C9D">
        <w:rPr>
          <w:rFonts w:cstheme="minorHAnsi"/>
        </w:rPr>
        <w:t xml:space="preserve"> Kings 8:39; 2</w:t>
      </w:r>
      <w:r w:rsidRPr="001E1C9D">
        <w:rPr>
          <w:rFonts w:cstheme="minorHAnsi"/>
          <w:vertAlign w:val="superscript"/>
        </w:rPr>
        <w:t>nd</w:t>
      </w:r>
      <w:r w:rsidRPr="001E1C9D">
        <w:rPr>
          <w:rFonts w:cstheme="minorHAnsi"/>
        </w:rPr>
        <w:t xml:space="preserve"> Chronicles 6:30; Job 34:21; Psalms 7:9; Jeremiah 17:10; 23:24; 32:19 &amp; Acts 1:24. The Father Stephen Knows His Own Creatures is in 2</w:t>
      </w:r>
      <w:r w:rsidRPr="001E1C9D">
        <w:rPr>
          <w:rFonts w:cstheme="minorHAnsi"/>
          <w:vertAlign w:val="superscript"/>
        </w:rPr>
        <w:t>nd</w:t>
      </w:r>
      <w:r w:rsidRPr="001E1C9D">
        <w:rPr>
          <w:rFonts w:cstheme="minorHAnsi"/>
        </w:rPr>
        <w:t xml:space="preserve"> Timothy 2:19; 1</w:t>
      </w:r>
      <w:r w:rsidRPr="001E1C9D">
        <w:rPr>
          <w:rFonts w:cstheme="minorHAnsi"/>
          <w:vertAlign w:val="superscript"/>
        </w:rPr>
        <w:t>st</w:t>
      </w:r>
      <w:r w:rsidRPr="001E1C9D">
        <w:rPr>
          <w:rFonts w:cstheme="minorHAnsi"/>
        </w:rPr>
        <w:t xml:space="preserve"> Corinthians 8:3 &amp; Galatians 4:9. The Father Stephen Knows Them by Name is in Isaiah 43:1; 45:3-4 &amp; Exodus 33:17. The Father Stephen Knows Them Individually and Intimately is in Jeremiah 1:5; Psalms 119:168; 139:1-16 &amp; 1</w:t>
      </w:r>
      <w:r w:rsidRPr="001E1C9D">
        <w:rPr>
          <w:rFonts w:cstheme="minorHAnsi"/>
          <w:vertAlign w:val="superscript"/>
        </w:rPr>
        <w:t>st</w:t>
      </w:r>
      <w:r w:rsidRPr="001E1C9D">
        <w:rPr>
          <w:rFonts w:cstheme="minorHAnsi"/>
        </w:rPr>
        <w:t xml:space="preserve"> Corinthians </w:t>
      </w:r>
      <w:r w:rsidRPr="001E1C9D">
        <w:rPr>
          <w:rFonts w:cstheme="minorHAnsi"/>
        </w:rPr>
        <w:lastRenderedPageBreak/>
        <w:t xml:space="preserve">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A10451" w:rsidRPr="001E1C9D" w:rsidRDefault="00A10451" w:rsidP="00A10451">
      <w:pPr>
        <w:spacing w:line="480" w:lineRule="auto"/>
        <w:jc w:val="both"/>
        <w:rPr>
          <w:rFonts w:cstheme="minorHAnsi"/>
        </w:rPr>
      </w:pPr>
      <w:r w:rsidRPr="001E1C9D">
        <w:rPr>
          <w:rFonts w:cstheme="minorHAnsi"/>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E1C9D">
        <w:rPr>
          <w:rFonts w:cstheme="minorHAnsi"/>
          <w:vertAlign w:val="superscript"/>
        </w:rPr>
        <w:t>st</w:t>
      </w:r>
      <w:r w:rsidRPr="001E1C9D">
        <w:rPr>
          <w:rFonts w:cstheme="minorHAnsi"/>
        </w:rPr>
        <w:t xml:space="preserve"> Corinthians 2:6-16; 8:1. The Pursuit of Knowledge that Proceeds from the Father Stephen Merits Divine Approval is in Proverbs 2:3-5; 3:13-18; 4:5; 15:14 &amp; 2</w:t>
      </w:r>
      <w:r w:rsidRPr="001E1C9D">
        <w:rPr>
          <w:rFonts w:cstheme="minorHAnsi"/>
          <w:vertAlign w:val="superscript"/>
        </w:rPr>
        <w:t>nd</w:t>
      </w:r>
      <w:r w:rsidRPr="001E1C9D">
        <w:rPr>
          <w:rFonts w:cstheme="minorHAnsi"/>
        </w:rPr>
        <w:t xml:space="preserve"> Peter 1:5. The Father Stephen Bestows Special Knowledge on Certain Individuals is in Daniel 1:17; Exodus 31:1-5; 35:30-36:1; 1</w:t>
      </w:r>
      <w:r w:rsidRPr="001E1C9D">
        <w:rPr>
          <w:rFonts w:cstheme="minorHAnsi"/>
          <w:vertAlign w:val="superscript"/>
        </w:rPr>
        <w:t>st</w:t>
      </w:r>
      <w:r w:rsidRPr="001E1C9D">
        <w:rPr>
          <w:rFonts w:cstheme="minorHAnsi"/>
        </w:rPr>
        <w:t xml:space="preserve"> Kings 3:10-12; 2</w:t>
      </w:r>
      <w:r w:rsidRPr="001E1C9D">
        <w:rPr>
          <w:rFonts w:cstheme="minorHAnsi"/>
          <w:vertAlign w:val="superscript"/>
        </w:rPr>
        <w:t>nd</w:t>
      </w:r>
      <w:r w:rsidRPr="001E1C9D">
        <w:rPr>
          <w:rFonts w:cstheme="minorHAnsi"/>
        </w:rPr>
        <w:t xml:space="preserve"> Chronicles 1:10-12 &amp; 1</w:t>
      </w:r>
      <w:r w:rsidRPr="001E1C9D">
        <w:rPr>
          <w:rFonts w:cstheme="minorHAnsi"/>
          <w:vertAlign w:val="superscript"/>
        </w:rPr>
        <w:t>st</w:t>
      </w:r>
      <w:r w:rsidRPr="001E1C9D">
        <w:rPr>
          <w:rFonts w:cstheme="minorHAnsi"/>
        </w:rPr>
        <w:t xml:space="preserve"> Corinthians 12:8. </w:t>
      </w:r>
    </w:p>
    <w:p w:rsidR="00A10451" w:rsidRPr="001E1C9D" w:rsidRDefault="00A10451" w:rsidP="00A10451">
      <w:pPr>
        <w:spacing w:line="480" w:lineRule="auto"/>
        <w:jc w:val="both"/>
        <w:rPr>
          <w:rFonts w:cstheme="minorHAnsi"/>
        </w:rPr>
      </w:pPr>
      <w:r w:rsidRPr="001E1C9D">
        <w:rPr>
          <w:rFonts w:cstheme="minorHAnsi"/>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E1C9D">
        <w:rPr>
          <w:rFonts w:cstheme="minorHAnsi"/>
          <w:vertAlign w:val="superscript"/>
        </w:rPr>
        <w:t>st</w:t>
      </w:r>
      <w:r w:rsidRPr="001E1C9D">
        <w:rPr>
          <w:rFonts w:cstheme="minorHAnsi"/>
        </w:rPr>
        <w:t xml:space="preserve"> Samuel 17:46-47. The Father Stephen’s People Know Him through His Dealings with Them: The Father Stephen Delivers His Creatures is in Exodus 6:6-7; 10:2; 16:6; Deuteronomy 4:32-35; Joshua 3:10; 4:23-24 &amp; 1</w:t>
      </w:r>
      <w:r w:rsidRPr="001E1C9D">
        <w:rPr>
          <w:rFonts w:cstheme="minorHAnsi"/>
          <w:vertAlign w:val="superscript"/>
        </w:rPr>
        <w:t>st</w:t>
      </w:r>
      <w:r w:rsidRPr="001E1C9D">
        <w:rPr>
          <w:rFonts w:cstheme="minorHAnsi"/>
        </w:rPr>
        <w:t xml:space="preserve"> Kings 20:13, 28. The Father Stephen Provides and Cares for His Creatures is in Exodus 16:8; 1</w:t>
      </w:r>
      <w:r w:rsidRPr="001E1C9D">
        <w:rPr>
          <w:rFonts w:cstheme="minorHAnsi"/>
          <w:vertAlign w:val="superscript"/>
        </w:rPr>
        <w:t>st</w:t>
      </w:r>
      <w:r w:rsidRPr="001E1C9D">
        <w:rPr>
          <w:rFonts w:cstheme="minorHAnsi"/>
        </w:rPr>
        <w:t xml:space="preserve"> Kings 8:56-60; Isaiah 41:17-20; 45:4-6 &amp; Ezekiel 37:26-28. In Giving Them His Infallible Law is in Exodus 31:13 &amp; Ezekiel 20:11-12, 19-20. The Father Stephen Impartially Judges and Restores His Creatures is in Ezekiel </w:t>
      </w:r>
      <w:r w:rsidRPr="001E1C9D">
        <w:rPr>
          <w:rFonts w:cstheme="minorHAnsi"/>
        </w:rPr>
        <w:lastRenderedPageBreak/>
        <w:t xml:space="preserve">6:2-10; 7:4; 11:10-12; 12:15-16; 20:38; 36:11; 37:14; Numbers 14:34 &amp; Jeremiah 24:5-7; 31:33-34. The Knowledge of the Father Stephen Leads to total Confidence in Him is in Psalms 9:10; 18:2; 37:25; 71:5-6; Genesis 22:7-8; Job 19:25; Isaiah 12:1-2 &amp; Daniel 11:32.  </w:t>
      </w:r>
    </w:p>
    <w:p w:rsidR="00A10451" w:rsidRPr="001E1C9D" w:rsidRDefault="00A10451" w:rsidP="00A10451">
      <w:pPr>
        <w:spacing w:line="480" w:lineRule="auto"/>
        <w:jc w:val="both"/>
        <w:rPr>
          <w:rFonts w:cstheme="minorHAnsi"/>
        </w:rPr>
      </w:pPr>
      <w:r w:rsidRPr="001E1C9D">
        <w:rPr>
          <w:rFonts w:cstheme="minorHAnsi"/>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E1C9D">
        <w:rPr>
          <w:rFonts w:cstheme="minorHAnsi"/>
          <w:vertAlign w:val="superscript"/>
        </w:rPr>
        <w:t>st</w:t>
      </w:r>
      <w:r w:rsidRPr="001E1C9D">
        <w:rPr>
          <w:rFonts w:cstheme="minorHAnsi"/>
        </w:rPr>
        <w:t xml:space="preserve"> Corinthians 12:3 &amp; 1</w:t>
      </w:r>
      <w:r w:rsidRPr="001E1C9D">
        <w:rPr>
          <w:rFonts w:cstheme="minorHAnsi"/>
          <w:vertAlign w:val="superscript"/>
        </w:rPr>
        <w:t>st</w:t>
      </w:r>
      <w:r w:rsidRPr="001E1C9D">
        <w:rPr>
          <w:rFonts w:cstheme="minorHAnsi"/>
        </w:rPr>
        <w:t xml:space="preserve"> John 5:6-9. The Divine Knowledge of Jesus Christ is Associated with Knowing the Father Stephen is in John 8:19; 10:14-15, 27-30; 14:6-11; 15:15; 17:26. The Divine Knowledge of Jesus Christ should Increase Consistently is in Philippians 3:10; 2</w:t>
      </w:r>
      <w:r w:rsidRPr="001E1C9D">
        <w:rPr>
          <w:rFonts w:cstheme="minorHAnsi"/>
          <w:vertAlign w:val="superscript"/>
        </w:rPr>
        <w:t>nd</w:t>
      </w:r>
      <w:r w:rsidRPr="001E1C9D">
        <w:rPr>
          <w:rFonts w:cstheme="minorHAnsi"/>
        </w:rPr>
        <w:t xml:space="preserve"> Peter 3:18 &amp; 2</w:t>
      </w:r>
      <w:r w:rsidRPr="001E1C9D">
        <w:rPr>
          <w:rFonts w:cstheme="minorHAnsi"/>
          <w:vertAlign w:val="superscript"/>
        </w:rPr>
        <w:t>nd</w:t>
      </w:r>
      <w:r w:rsidRPr="001E1C9D">
        <w:rPr>
          <w:rFonts w:cstheme="minorHAnsi"/>
        </w:rPr>
        <w:t xml:space="preserve"> Peter 1:5-8. The Divine Consequences of Knowing His Son Jesus Christ by the Father Stephen: Reconciliation with the Father Stephen is in 2</w:t>
      </w:r>
      <w:r w:rsidRPr="001E1C9D">
        <w:rPr>
          <w:rFonts w:cstheme="minorHAnsi"/>
          <w:vertAlign w:val="superscript"/>
        </w:rPr>
        <w:t>nd</w:t>
      </w:r>
      <w:r w:rsidRPr="001E1C9D">
        <w:rPr>
          <w:rFonts w:cstheme="minorHAnsi"/>
        </w:rPr>
        <w:t xml:space="preserve"> Corinthians 5:19-20 &amp; Ephesians 2:16. The Accesses to get to the Father Stephen: The Access to His Lord Peter the Beginning of the Infallible Law is in 2</w:t>
      </w:r>
      <w:r w:rsidRPr="001E1C9D">
        <w:rPr>
          <w:rFonts w:cstheme="minorHAnsi"/>
          <w:vertAlign w:val="superscript"/>
        </w:rPr>
        <w:t>nd</w:t>
      </w:r>
      <w:r w:rsidRPr="001E1C9D">
        <w:rPr>
          <w:rFonts w:cstheme="minorHAnsi"/>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E1C9D">
        <w:rPr>
          <w:rFonts w:cstheme="minorHAnsi"/>
          <w:vertAlign w:val="superscript"/>
        </w:rPr>
        <w:t>st</w:t>
      </w:r>
      <w:r w:rsidRPr="001E1C9D">
        <w:rPr>
          <w:rFonts w:cstheme="minorHAnsi"/>
        </w:rPr>
        <w:t xml:space="preserve"> John 5:13, 20. Renewal is in Ephesians 4:19-22. Unity among Believers is in John 17:21. Rejection by the World is in John 15:18-21; 16:2-3; 17:14. The Knowledge of Jesus Christ is to Manifest itself in Obedience to the Father Stephen is in 1</w:t>
      </w:r>
      <w:r w:rsidRPr="001E1C9D">
        <w:rPr>
          <w:rFonts w:cstheme="minorHAnsi"/>
          <w:vertAlign w:val="superscript"/>
        </w:rPr>
        <w:t>st</w:t>
      </w:r>
      <w:r w:rsidRPr="001E1C9D">
        <w:rPr>
          <w:rFonts w:cstheme="minorHAnsi"/>
        </w:rPr>
        <w:t xml:space="preserve"> John 2:3-6; Matthew 7:21-23; 25:31-46 &amp; John 14:15, 21, 23; 15:4-5. </w:t>
      </w:r>
    </w:p>
    <w:p w:rsidR="00A10451" w:rsidRPr="001E1C9D" w:rsidRDefault="00A10451" w:rsidP="00A10451">
      <w:pPr>
        <w:spacing w:line="480" w:lineRule="auto"/>
        <w:jc w:val="both"/>
        <w:rPr>
          <w:rFonts w:cstheme="minorHAnsi"/>
        </w:rPr>
      </w:pPr>
      <w:r w:rsidRPr="001E1C9D">
        <w:rPr>
          <w:rFonts w:cstheme="minorHAnsi"/>
        </w:rPr>
        <w:lastRenderedPageBreak/>
        <w:t>The Sexual Knowledge of Sin: Knowledge of Sin as a Result of the Fall is in Genesis 2:16-17; 3:1-13, 22. The Sexual Knowledge of Sin through Conscience is in Romans 2:14-15; 1</w:t>
      </w:r>
      <w:r w:rsidRPr="001E1C9D">
        <w:rPr>
          <w:rFonts w:cstheme="minorHAnsi"/>
          <w:vertAlign w:val="superscript"/>
        </w:rPr>
        <w:t>st</w:t>
      </w:r>
      <w:r w:rsidRPr="001E1C9D">
        <w:rPr>
          <w:rFonts w:cstheme="minorHAnsi"/>
        </w:rPr>
        <w:t xml:space="preserve"> Samuel 24:5-6; 2</w:t>
      </w:r>
      <w:r w:rsidRPr="001E1C9D">
        <w:rPr>
          <w:rFonts w:cstheme="minorHAnsi"/>
          <w:vertAlign w:val="superscript"/>
        </w:rPr>
        <w:t>nd</w:t>
      </w:r>
      <w:r w:rsidRPr="001E1C9D">
        <w:rPr>
          <w:rFonts w:cstheme="minorHAnsi"/>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E1C9D">
        <w:rPr>
          <w:rFonts w:cstheme="minorHAnsi"/>
          <w:vertAlign w:val="superscript"/>
        </w:rPr>
        <w:t>st</w:t>
      </w:r>
      <w:r w:rsidRPr="001E1C9D">
        <w:rPr>
          <w:rFonts w:cstheme="minorHAnsi"/>
        </w:rPr>
        <w:t xml:space="preserve"> Thessalonians 1:5. </w:t>
      </w:r>
    </w:p>
    <w:p w:rsidR="00A10451" w:rsidRPr="001E1C9D" w:rsidRDefault="00A10451" w:rsidP="00A10451">
      <w:pPr>
        <w:spacing w:line="480" w:lineRule="auto"/>
        <w:jc w:val="both"/>
        <w:rPr>
          <w:rFonts w:cstheme="minorHAnsi"/>
        </w:rPr>
      </w:pPr>
      <w:r w:rsidRPr="001E1C9D">
        <w:rPr>
          <w:rFonts w:cstheme="minorHAnsi"/>
        </w:rPr>
        <w:t>The Sexual Knowledge of Good and Evil: The Human Quest from the Sexual Knowledge of Good and Evil is in Genesis 2:9; 3:5-6, 22; 2</w:t>
      </w:r>
      <w:r w:rsidRPr="001E1C9D">
        <w:rPr>
          <w:rFonts w:cstheme="minorHAnsi"/>
          <w:vertAlign w:val="superscript"/>
        </w:rPr>
        <w:t>nd</w:t>
      </w:r>
      <w:r w:rsidRPr="001E1C9D">
        <w:rPr>
          <w:rFonts w:cstheme="minorHAnsi"/>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E1C9D">
        <w:rPr>
          <w:rFonts w:cstheme="minorHAnsi"/>
          <w:vertAlign w:val="superscript"/>
        </w:rPr>
        <w:t>nd</w:t>
      </w:r>
      <w:r w:rsidRPr="001E1C9D">
        <w:rPr>
          <w:rFonts w:cstheme="minorHAnsi"/>
        </w:rPr>
        <w:t xml:space="preserve"> Corinthians 1:12; 1</w:t>
      </w:r>
      <w:r w:rsidRPr="001E1C9D">
        <w:rPr>
          <w:rFonts w:cstheme="minorHAnsi"/>
          <w:vertAlign w:val="superscript"/>
        </w:rPr>
        <w:t>st</w:t>
      </w:r>
      <w:r w:rsidRPr="001E1C9D">
        <w:rPr>
          <w:rFonts w:cstheme="minorHAnsi"/>
        </w:rPr>
        <w:t xml:space="preserve"> Timothy 1:5, 18-19; 1</w:t>
      </w:r>
      <w:r w:rsidRPr="001E1C9D">
        <w:rPr>
          <w:rFonts w:cstheme="minorHAnsi"/>
          <w:vertAlign w:val="superscript"/>
        </w:rPr>
        <w:t>st</w:t>
      </w:r>
      <w:r w:rsidRPr="001E1C9D">
        <w:rPr>
          <w:rFonts w:cstheme="minorHAnsi"/>
        </w:rPr>
        <w:t xml:space="preserve"> Peter 3:15-16 &amp; Acts 24:16. Conscience and Moral Decisions is in 1</w:t>
      </w:r>
      <w:r w:rsidRPr="001E1C9D">
        <w:rPr>
          <w:rFonts w:cstheme="minorHAnsi"/>
          <w:vertAlign w:val="superscript"/>
        </w:rPr>
        <w:t>st</w:t>
      </w:r>
      <w:r w:rsidRPr="001E1C9D">
        <w:rPr>
          <w:rFonts w:cstheme="minorHAnsi"/>
        </w:rPr>
        <w:t xml:space="preserve"> Samuel 25:30-34; 1</w:t>
      </w:r>
      <w:r w:rsidRPr="001E1C9D">
        <w:rPr>
          <w:rFonts w:cstheme="minorHAnsi"/>
          <w:vertAlign w:val="superscript"/>
        </w:rPr>
        <w:t>st</w:t>
      </w:r>
      <w:r w:rsidRPr="001E1C9D">
        <w:rPr>
          <w:rFonts w:cstheme="minorHAnsi"/>
        </w:rPr>
        <w:t xml:space="preserve"> Chronicles 21:6-7; Psalms 37:27; Amos 5:14-15 &amp; Ephesians 4:25-32. A Natural Sexual Knowledge of Good and Evil will not Empower any Creature to do Good, only the Father Stephen is Good is in Ephesians 4:6; Romans 7:15-25; 13:1-10. </w:t>
      </w:r>
    </w:p>
    <w:p w:rsidR="00A10451" w:rsidRPr="001E1C9D" w:rsidRDefault="00A10451" w:rsidP="00A10451">
      <w:pPr>
        <w:spacing w:line="480" w:lineRule="auto"/>
        <w:jc w:val="both"/>
        <w:rPr>
          <w:rFonts w:cstheme="minorHAnsi"/>
        </w:rPr>
      </w:pPr>
      <w:r w:rsidRPr="001E1C9D">
        <w:rPr>
          <w:rFonts w:cstheme="minorHAnsi"/>
        </w:rPr>
        <w:t>Enquiring of the Father Stephen for Divine Knowledge is in Genesis 25:22-23; Judges 13:17; 18:5-6 &amp; 1</w:t>
      </w:r>
      <w:r w:rsidRPr="001E1C9D">
        <w:rPr>
          <w:rFonts w:cstheme="minorHAnsi"/>
          <w:vertAlign w:val="superscript"/>
        </w:rPr>
        <w:t>st</w:t>
      </w:r>
      <w:r w:rsidRPr="001E1C9D">
        <w:rPr>
          <w:rFonts w:cstheme="minorHAnsi"/>
        </w:rPr>
        <w:t xml:space="preserve"> Samuel 10:22. Enquiring of the Father Stephen for Divine Guidance is in 2</w:t>
      </w:r>
      <w:r w:rsidRPr="001E1C9D">
        <w:rPr>
          <w:rFonts w:cstheme="minorHAnsi"/>
          <w:vertAlign w:val="superscript"/>
        </w:rPr>
        <w:t>nd</w:t>
      </w:r>
      <w:r w:rsidRPr="001E1C9D">
        <w:rPr>
          <w:rFonts w:cstheme="minorHAnsi"/>
        </w:rPr>
        <w:t xml:space="preserve"> Samuel 2:1; Judges 20:18, 23, 27-28; 1</w:t>
      </w:r>
      <w:r w:rsidRPr="001E1C9D">
        <w:rPr>
          <w:rFonts w:cstheme="minorHAnsi"/>
          <w:vertAlign w:val="superscript"/>
        </w:rPr>
        <w:t>st</w:t>
      </w:r>
      <w:r w:rsidRPr="001E1C9D">
        <w:rPr>
          <w:rFonts w:cstheme="minorHAnsi"/>
        </w:rPr>
        <w:t xml:space="preserve"> Samuel 23:2, 4; 30:8; 2</w:t>
      </w:r>
      <w:r w:rsidRPr="001E1C9D">
        <w:rPr>
          <w:rFonts w:cstheme="minorHAnsi"/>
          <w:vertAlign w:val="superscript"/>
        </w:rPr>
        <w:t>nd</w:t>
      </w:r>
      <w:r w:rsidRPr="001E1C9D">
        <w:rPr>
          <w:rFonts w:cstheme="minorHAnsi"/>
        </w:rPr>
        <w:t xml:space="preserve"> Samuel 5:19, 23 &amp; 1</w:t>
      </w:r>
      <w:r w:rsidRPr="001E1C9D">
        <w:rPr>
          <w:rFonts w:cstheme="minorHAnsi"/>
          <w:vertAlign w:val="superscript"/>
        </w:rPr>
        <w:t>st</w:t>
      </w:r>
      <w:r w:rsidRPr="001E1C9D">
        <w:rPr>
          <w:rFonts w:cstheme="minorHAnsi"/>
        </w:rPr>
        <w:t xml:space="preserve"> Chronicles 14:10, 14. Enquiring of the Father Stephen through Intermediaries: Priest (Sergeants), Chief Priests (Lieutenants) &amp; High Priests (Captains) is in Judges 18:5-6; Numbers 27:18-21 &amp; 1</w:t>
      </w:r>
      <w:r w:rsidRPr="001E1C9D">
        <w:rPr>
          <w:rFonts w:cstheme="minorHAnsi"/>
          <w:vertAlign w:val="superscript"/>
        </w:rPr>
        <w:t>st</w:t>
      </w:r>
      <w:r w:rsidRPr="001E1C9D">
        <w:rPr>
          <w:rFonts w:cstheme="minorHAnsi"/>
        </w:rPr>
        <w:t xml:space="preserve"> Samuel 22:10, 13-15. Prophets is in 1</w:t>
      </w:r>
      <w:r w:rsidRPr="001E1C9D">
        <w:rPr>
          <w:rFonts w:cstheme="minorHAnsi"/>
          <w:vertAlign w:val="superscript"/>
        </w:rPr>
        <w:t>st</w:t>
      </w:r>
      <w:r w:rsidRPr="001E1C9D">
        <w:rPr>
          <w:rFonts w:cstheme="minorHAnsi"/>
        </w:rPr>
        <w:t xml:space="preserve"> Kings 22:6-9; 2</w:t>
      </w:r>
      <w:r w:rsidRPr="001E1C9D">
        <w:rPr>
          <w:rFonts w:cstheme="minorHAnsi"/>
          <w:vertAlign w:val="superscript"/>
        </w:rPr>
        <w:t>nd</w:t>
      </w:r>
      <w:r w:rsidRPr="001E1C9D">
        <w:rPr>
          <w:rFonts w:cstheme="minorHAnsi"/>
        </w:rPr>
        <w:t xml:space="preserve"> Chronicles 18:5-8; 34:19-28; 1</w:t>
      </w:r>
      <w:r w:rsidRPr="001E1C9D">
        <w:rPr>
          <w:rFonts w:cstheme="minorHAnsi"/>
          <w:vertAlign w:val="superscript"/>
        </w:rPr>
        <w:t>st</w:t>
      </w:r>
      <w:r w:rsidRPr="001E1C9D">
        <w:rPr>
          <w:rFonts w:cstheme="minorHAnsi"/>
        </w:rPr>
        <w:t xml:space="preserve"> Samuel 9:6-10; 2</w:t>
      </w:r>
      <w:r w:rsidRPr="001E1C9D">
        <w:rPr>
          <w:rFonts w:cstheme="minorHAnsi"/>
          <w:vertAlign w:val="superscript"/>
        </w:rPr>
        <w:t>nd</w:t>
      </w:r>
      <w:r w:rsidRPr="001E1C9D">
        <w:rPr>
          <w:rFonts w:cstheme="minorHAnsi"/>
        </w:rPr>
        <w:t xml:space="preserve"> Kings 3:11; 22:11-20; Jeremiah 21:1-7 &amp; Ezekiel 14:7. Enquiring of the Father Stephen by Casting Lots is in Numbers 27:21; 1</w:t>
      </w:r>
      <w:r w:rsidRPr="001E1C9D">
        <w:rPr>
          <w:rFonts w:cstheme="minorHAnsi"/>
          <w:vertAlign w:val="superscript"/>
        </w:rPr>
        <w:t>st</w:t>
      </w:r>
      <w:r w:rsidRPr="001E1C9D">
        <w:rPr>
          <w:rFonts w:cstheme="minorHAnsi"/>
        </w:rPr>
        <w:t xml:space="preserve"> Samuel 10:20-22; 14:36-42 </w:t>
      </w:r>
      <w:r w:rsidRPr="001E1C9D">
        <w:rPr>
          <w:rFonts w:cstheme="minorHAnsi"/>
        </w:rPr>
        <w:lastRenderedPageBreak/>
        <w:t>&amp; Acts 1:24-26. Enquiring of the Father Stephen in Prayer is in 2</w:t>
      </w:r>
      <w:r w:rsidRPr="001E1C9D">
        <w:rPr>
          <w:rFonts w:cstheme="minorHAnsi"/>
          <w:vertAlign w:val="superscript"/>
        </w:rPr>
        <w:t>nd</w:t>
      </w:r>
      <w:r w:rsidRPr="001E1C9D">
        <w:rPr>
          <w:rFonts w:cstheme="minorHAnsi"/>
        </w:rPr>
        <w:t xml:space="preserve"> Chronicles 20:1-17. Enquiring of the Father Stephen at the Tabernacle is in Exodus 33:7; Judges 20:26-28; 1</w:t>
      </w:r>
      <w:r w:rsidRPr="001E1C9D">
        <w:rPr>
          <w:rFonts w:cstheme="minorHAnsi"/>
          <w:vertAlign w:val="superscript"/>
        </w:rPr>
        <w:t>st</w:t>
      </w:r>
      <w:r w:rsidRPr="001E1C9D">
        <w:rPr>
          <w:rFonts w:cstheme="minorHAnsi"/>
        </w:rPr>
        <w:t xml:space="preserve"> Chronicles 13:3 &amp; 2</w:t>
      </w:r>
      <w:r w:rsidRPr="001E1C9D">
        <w:rPr>
          <w:rFonts w:cstheme="minorHAnsi"/>
          <w:vertAlign w:val="superscript"/>
        </w:rPr>
        <w:t>nd</w:t>
      </w:r>
      <w:r w:rsidRPr="001E1C9D">
        <w:rPr>
          <w:rFonts w:cstheme="minorHAnsi"/>
        </w:rPr>
        <w:t xml:space="preserve"> Chronicles 1:5. Devotion to the Father Stephen as a Necessary Prerequisite for Enquiring of Him is in Ezekiel 14:1-11; 20:1-3, 30-31. The failure to Enquire of the Father Stephen Displeases Him and Heralds Disaster is in 1</w:t>
      </w:r>
      <w:r w:rsidRPr="001E1C9D">
        <w:rPr>
          <w:rFonts w:cstheme="minorHAnsi"/>
          <w:vertAlign w:val="superscript"/>
        </w:rPr>
        <w:t>st</w:t>
      </w:r>
      <w:r w:rsidRPr="001E1C9D">
        <w:rPr>
          <w:rFonts w:cstheme="minorHAnsi"/>
        </w:rPr>
        <w:t xml:space="preserve"> Chronicles 10:13-14; 15:13; Jeremiah 10:21 &amp; Zephaniah 1:4-6. The Brother John the Holy Ghost and Enquiring of the Father Stephen is in John 16:13-15, 23-24.  </w:t>
      </w:r>
    </w:p>
    <w:p w:rsidR="00A10451" w:rsidRPr="001E1C9D" w:rsidRDefault="00A10451" w:rsidP="00A10451">
      <w:pPr>
        <w:spacing w:line="480" w:lineRule="auto"/>
        <w:jc w:val="both"/>
        <w:rPr>
          <w:rFonts w:cstheme="minorHAnsi"/>
        </w:rPr>
      </w:pPr>
      <w:r w:rsidRPr="001E1C9D">
        <w:rPr>
          <w:rFonts w:cstheme="minorHAnsi"/>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1E1C9D">
        <w:rPr>
          <w:rFonts w:cstheme="minorHAnsi"/>
          <w:vertAlign w:val="superscript"/>
        </w:rPr>
        <w:t>st</w:t>
      </w:r>
      <w:r w:rsidRPr="001E1C9D">
        <w:rPr>
          <w:rFonts w:cstheme="minorHAnsi"/>
        </w:rPr>
        <w:t xml:space="preserve"> Corinthians 1:20-21; Hebrews 8:10-11; Jeremiah 31:33-34 &amp; Acts 10:36. The Father Stephen gives Knowledge of Himself through His Son Jesus Christ is in Matthew 11:27; John 3:2; 8:19; 10:32; 14:7; 16:30; 17:3; Colossians 2:2; 2</w:t>
      </w:r>
      <w:r w:rsidRPr="001E1C9D">
        <w:rPr>
          <w:rFonts w:cstheme="minorHAnsi"/>
          <w:vertAlign w:val="superscript"/>
        </w:rPr>
        <w:t>nd</w:t>
      </w:r>
      <w:r w:rsidRPr="001E1C9D">
        <w:rPr>
          <w:rFonts w:cstheme="minorHAnsi"/>
        </w:rPr>
        <w:t xml:space="preserve"> Timothy 1:9-10; 1</w:t>
      </w:r>
      <w:r w:rsidRPr="001E1C9D">
        <w:rPr>
          <w:rFonts w:cstheme="minorHAnsi"/>
          <w:vertAlign w:val="superscript"/>
        </w:rPr>
        <w:t>st</w:t>
      </w:r>
      <w:r w:rsidRPr="001E1C9D">
        <w:rPr>
          <w:rFonts w:cstheme="minorHAnsi"/>
        </w:rPr>
        <w:t xml:space="preserve"> Peter 1:20-21 &amp; Luke 10:22. The Father Stephen gives Knowledge of Himself and His ways through His Holy Ghost is in Ephesians 1:17; Isaiah 11:2; John 14:16-17; 15:26; 16:12-15; 1</w:t>
      </w:r>
      <w:r w:rsidRPr="001E1C9D">
        <w:rPr>
          <w:rFonts w:cstheme="minorHAnsi"/>
          <w:vertAlign w:val="superscript"/>
        </w:rPr>
        <w:t>st</w:t>
      </w:r>
      <w:r w:rsidRPr="001E1C9D">
        <w:rPr>
          <w:rFonts w:cstheme="minorHAnsi"/>
        </w:rPr>
        <w:t xml:space="preserve"> Corinthians 2:9-11; 12:8; Ephesians 3:16-19; 1</w:t>
      </w:r>
      <w:r w:rsidRPr="001E1C9D">
        <w:rPr>
          <w:rFonts w:cstheme="minorHAnsi"/>
          <w:vertAlign w:val="superscript"/>
        </w:rPr>
        <w:t>st</w:t>
      </w:r>
      <w:r w:rsidRPr="001E1C9D">
        <w:rPr>
          <w:rFonts w:cstheme="minorHAnsi"/>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1E1C9D">
        <w:rPr>
          <w:rFonts w:cstheme="minorHAnsi"/>
          <w:vertAlign w:val="superscript"/>
        </w:rPr>
        <w:t>st</w:t>
      </w:r>
      <w:r w:rsidRPr="001E1C9D">
        <w:rPr>
          <w:rFonts w:cstheme="minorHAnsi"/>
        </w:rPr>
        <w:t xml:space="preserve"> Thessalonians 4:3-5 &amp; 1</w:t>
      </w:r>
      <w:r w:rsidRPr="001E1C9D">
        <w:rPr>
          <w:rFonts w:cstheme="minorHAnsi"/>
          <w:vertAlign w:val="superscript"/>
        </w:rPr>
        <w:t>st</w:t>
      </w:r>
      <w:r w:rsidRPr="001E1C9D">
        <w:rPr>
          <w:rFonts w:cstheme="minorHAnsi"/>
        </w:rPr>
        <w:t xml:space="preserve"> John 4:8, 16. Knowing His inerrant words and divine works is in Amos 3:7; Genesis 41:25; Exodus 6:6-7; 7:5, 17; 18:11; Deuteronomy 29:29; 1</w:t>
      </w:r>
      <w:r w:rsidRPr="001E1C9D">
        <w:rPr>
          <w:rFonts w:cstheme="minorHAnsi"/>
          <w:vertAlign w:val="superscript"/>
        </w:rPr>
        <w:t>st</w:t>
      </w:r>
      <w:r w:rsidRPr="001E1C9D">
        <w:rPr>
          <w:rFonts w:cstheme="minorHAnsi"/>
        </w:rPr>
        <w:t xml:space="preserve"> Samuel 3:7, 21; 17:46; 2</w:t>
      </w:r>
      <w:r w:rsidRPr="001E1C9D">
        <w:rPr>
          <w:rFonts w:cstheme="minorHAnsi"/>
          <w:vertAlign w:val="superscript"/>
        </w:rPr>
        <w:t>nd</w:t>
      </w:r>
      <w:r w:rsidRPr="001E1C9D">
        <w:rPr>
          <w:rFonts w:cstheme="minorHAnsi"/>
        </w:rPr>
        <w:t xml:space="preserve"> Samuel 7:21, 27; 1</w:t>
      </w:r>
      <w:r w:rsidRPr="001E1C9D">
        <w:rPr>
          <w:rFonts w:cstheme="minorHAnsi"/>
          <w:vertAlign w:val="superscript"/>
        </w:rPr>
        <w:t>st</w:t>
      </w:r>
      <w:r w:rsidRPr="001E1C9D">
        <w:rPr>
          <w:rFonts w:cstheme="minorHAnsi"/>
        </w:rPr>
        <w:t xml:space="preserve"> Chronicles 17:19, 25; 2</w:t>
      </w:r>
      <w:r w:rsidRPr="001E1C9D">
        <w:rPr>
          <w:rFonts w:cstheme="minorHAnsi"/>
          <w:vertAlign w:val="superscript"/>
        </w:rPr>
        <w:t>nd</w:t>
      </w:r>
      <w:r w:rsidRPr="001E1C9D">
        <w:rPr>
          <w:rFonts w:cstheme="minorHAnsi"/>
        </w:rPr>
        <w:t xml:space="preserve"> Kings </w:t>
      </w:r>
      <w:r w:rsidRPr="001E1C9D">
        <w:rPr>
          <w:rFonts w:cstheme="minorHAnsi"/>
        </w:rPr>
        <w:lastRenderedPageBreak/>
        <w:t>8:10; 19:19; Psalms 147:19; Ezekiel 20:9; John 17:8; Luke 2:26 &amp; Acts 2:22; 22:14. To know His Son Jesus Christ truthfully is to know the Father Stephen is in John 8:19; 14:6; 15:15; 16:15; 17:26; Colossians 1:15; 2:2-3; Matthew 16:16-17 &amp; 1</w:t>
      </w:r>
      <w:r w:rsidRPr="001E1C9D">
        <w:rPr>
          <w:rFonts w:cstheme="minorHAnsi"/>
          <w:vertAlign w:val="superscript"/>
        </w:rPr>
        <w:t>st</w:t>
      </w:r>
      <w:r w:rsidRPr="001E1C9D">
        <w:rPr>
          <w:rFonts w:cstheme="minorHAnsi"/>
        </w:rPr>
        <w:t xml:space="preserve"> John 5:20. To know the Father Stephen is to experience His salvation is in John 17:3; Psalms 17:6-7; Isaiah 25:9; 43:12; 52:10; 56:1 &amp; 1</w:t>
      </w:r>
      <w:r w:rsidRPr="001E1C9D">
        <w:rPr>
          <w:rFonts w:cstheme="minorHAnsi"/>
          <w:vertAlign w:val="superscript"/>
        </w:rPr>
        <w:t>st</w:t>
      </w:r>
      <w:r w:rsidRPr="001E1C9D">
        <w:rPr>
          <w:rFonts w:cstheme="minorHAnsi"/>
        </w:rPr>
        <w:t xml:space="preserve"> John 5:13, 20. </w:t>
      </w:r>
    </w:p>
    <w:p w:rsidR="00A10451" w:rsidRPr="001E1C9D" w:rsidRDefault="00A10451" w:rsidP="00A10451">
      <w:pPr>
        <w:spacing w:line="480" w:lineRule="auto"/>
        <w:jc w:val="both"/>
        <w:rPr>
          <w:rFonts w:cstheme="minorHAnsi"/>
        </w:rPr>
      </w:pPr>
      <w:r w:rsidRPr="001E1C9D">
        <w:rPr>
          <w:rFonts w:cstheme="minorHAnsi"/>
        </w:rPr>
        <w:t>The Effects of Knowing the Father Stephen: Spiritual Transformation: from Death to Life is in Colossians 1:9; 2:2; John 17:3; Galatians 4:8-9 &amp; Ephesians 1:17; 3:19. Moral Transformation: from the Sexually Evil to the Divinely Good is in Proverbs 2:1-6; 2</w:t>
      </w:r>
      <w:r w:rsidRPr="001E1C9D">
        <w:rPr>
          <w:rFonts w:cstheme="minorHAnsi"/>
          <w:vertAlign w:val="superscript"/>
        </w:rPr>
        <w:t>nd</w:t>
      </w:r>
      <w:r w:rsidRPr="001E1C9D">
        <w:rPr>
          <w:rFonts w:cstheme="minorHAnsi"/>
        </w:rPr>
        <w:t xml:space="preserve"> Corinthians 10:5; 1</w:t>
      </w:r>
      <w:r w:rsidRPr="001E1C9D">
        <w:rPr>
          <w:rFonts w:cstheme="minorHAnsi"/>
          <w:vertAlign w:val="superscript"/>
        </w:rPr>
        <w:t>st</w:t>
      </w:r>
      <w:r w:rsidRPr="001E1C9D">
        <w:rPr>
          <w:rFonts w:cstheme="minorHAnsi"/>
        </w:rPr>
        <w:t xml:space="preserve"> Thessalonians 4:3-5; Romans 16:26; Ephesians 4:17-24; Philippians 1:9-11; Colossians 1:10 &amp; 1</w:t>
      </w:r>
      <w:r w:rsidRPr="001E1C9D">
        <w:rPr>
          <w:rFonts w:cstheme="minorHAnsi"/>
          <w:vertAlign w:val="superscript"/>
        </w:rPr>
        <w:t>st</w:t>
      </w:r>
      <w:r w:rsidRPr="001E1C9D">
        <w:rPr>
          <w:rFonts w:cstheme="minorHAnsi"/>
        </w:rPr>
        <w:t xml:space="preserve"> John 3:10; 4:8. Boldness of Action for the Father Stephen is in Jeremiah 32:38-39; Daniel 11:32; Psalms 138:3; Proverbs 28:1; 2</w:t>
      </w:r>
      <w:r w:rsidRPr="001E1C9D">
        <w:rPr>
          <w:rFonts w:cstheme="minorHAnsi"/>
          <w:vertAlign w:val="superscript"/>
        </w:rPr>
        <w:t>nd</w:t>
      </w:r>
      <w:r w:rsidRPr="001E1C9D">
        <w:rPr>
          <w:rFonts w:cstheme="minorHAnsi"/>
        </w:rPr>
        <w:t xml:space="preserve"> Corinthians 3:12; 1</w:t>
      </w:r>
      <w:r w:rsidRPr="001E1C9D">
        <w:rPr>
          <w:rFonts w:cstheme="minorHAnsi"/>
          <w:vertAlign w:val="superscript"/>
        </w:rPr>
        <w:t>st</w:t>
      </w:r>
      <w:r w:rsidRPr="001E1C9D">
        <w:rPr>
          <w:rFonts w:cstheme="minorHAnsi"/>
        </w:rPr>
        <w:t xml:space="preserve"> Peter 1:13 &amp; Acts 6:8-10. The Biblical Images of Knowing the Father Stephen: Like Parent and Child is in 2</w:t>
      </w:r>
      <w:r w:rsidRPr="001E1C9D">
        <w:rPr>
          <w:rFonts w:cstheme="minorHAnsi"/>
          <w:vertAlign w:val="superscript"/>
        </w:rPr>
        <w:t>nd</w:t>
      </w:r>
      <w:r w:rsidRPr="001E1C9D">
        <w:rPr>
          <w:rFonts w:cstheme="minorHAnsi"/>
        </w:rPr>
        <w:t xml:space="preserve"> Samuel 7:14; 1</w:t>
      </w:r>
      <w:r w:rsidRPr="001E1C9D">
        <w:rPr>
          <w:rFonts w:cstheme="minorHAnsi"/>
          <w:vertAlign w:val="superscript"/>
        </w:rPr>
        <w:t>st</w:t>
      </w:r>
      <w:r w:rsidRPr="001E1C9D">
        <w:rPr>
          <w:rFonts w:cstheme="minorHAnsi"/>
        </w:rPr>
        <w:t xml:space="preserve"> Chronicles 17:13; 1</w:t>
      </w:r>
      <w:r w:rsidRPr="001E1C9D">
        <w:rPr>
          <w:rFonts w:cstheme="minorHAnsi"/>
          <w:vertAlign w:val="superscript"/>
        </w:rPr>
        <w:t>st</w:t>
      </w:r>
      <w:r w:rsidRPr="001E1C9D">
        <w:rPr>
          <w:rFonts w:cstheme="minorHAnsi"/>
        </w:rPr>
        <w:t xml:space="preserve"> John 3:1; Hebrews 12:6; Proverbs 3:12; Deuteronomy 8:5; Psalms 2:7; 27:10; 68:5; 89:26; 103:13; Isaiah 49:15; 66:12-13; Hosea 11:1; Matthew 5:45, 48; 6:6-9, 18, 32; John 14:21; 1</w:t>
      </w:r>
      <w:r w:rsidRPr="001E1C9D">
        <w:rPr>
          <w:rFonts w:cstheme="minorHAnsi"/>
          <w:vertAlign w:val="superscript"/>
        </w:rPr>
        <w:t>st</w:t>
      </w:r>
      <w:r w:rsidRPr="001E1C9D">
        <w:rPr>
          <w:rFonts w:cstheme="minorHAnsi"/>
        </w:rPr>
        <w:t xml:space="preserve"> Corinthians 1:3 &amp; Luke 15:11-12. Like Husband and Wife is in Isaiah 54:5; 62:5; Jeremiah 2:2; 3:14, 20; 31:32; Hosea 2:16; Ephesians 5:25 &amp; Revelation 19:7; 21:2. Like King and Subject is in Psalms 5:2; 10:16; 29:10; 44:4; 84:3; 95:3; 97:1; 99:1; 145:1; 1</w:t>
      </w:r>
      <w:r w:rsidRPr="001E1C9D">
        <w:rPr>
          <w:rFonts w:cstheme="minorHAnsi"/>
          <w:vertAlign w:val="superscript"/>
        </w:rPr>
        <w:t>st</w:t>
      </w:r>
      <w:r w:rsidRPr="001E1C9D">
        <w:rPr>
          <w:rFonts w:cstheme="minorHAnsi"/>
        </w:rPr>
        <w:t xml:space="preserve"> Samuel 8:7; Matthew 6:33; 1</w:t>
      </w:r>
      <w:r w:rsidRPr="001E1C9D">
        <w:rPr>
          <w:rFonts w:cstheme="minorHAnsi"/>
          <w:vertAlign w:val="superscript"/>
        </w:rPr>
        <w:t>st</w:t>
      </w:r>
      <w:r w:rsidRPr="001E1C9D">
        <w:rPr>
          <w:rFonts w:cstheme="minorHAnsi"/>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1E1C9D">
        <w:rPr>
          <w:rFonts w:cstheme="minorHAnsi"/>
          <w:vertAlign w:val="superscript"/>
        </w:rPr>
        <w:t>st</w:t>
      </w:r>
      <w:r w:rsidRPr="001E1C9D">
        <w:rPr>
          <w:rFonts w:cstheme="minorHAnsi"/>
        </w:rPr>
        <w:t xml:space="preserve"> Thessalonians 4:3-5. Eternal Damnation in the Future is in Matthew 7:22-23; Romans 1:18-19; 2:5 &amp; 2</w:t>
      </w:r>
      <w:r w:rsidRPr="001E1C9D">
        <w:rPr>
          <w:rFonts w:cstheme="minorHAnsi"/>
          <w:vertAlign w:val="superscript"/>
        </w:rPr>
        <w:t>nd</w:t>
      </w:r>
      <w:r w:rsidRPr="001E1C9D">
        <w:rPr>
          <w:rFonts w:cstheme="minorHAnsi"/>
        </w:rPr>
        <w:t xml:space="preserve"> Thessalonians 1:8.          </w:t>
      </w:r>
    </w:p>
    <w:p w:rsidR="00A10451" w:rsidRPr="001E1C9D" w:rsidRDefault="00A10451" w:rsidP="00A10451">
      <w:pPr>
        <w:spacing w:line="480" w:lineRule="auto"/>
        <w:jc w:val="both"/>
        <w:rPr>
          <w:rFonts w:cstheme="minorHAnsi"/>
        </w:rPr>
      </w:pPr>
      <w:r w:rsidRPr="001E1C9D">
        <w:rPr>
          <w:rFonts w:cstheme="minorHAnsi"/>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w:t>
      </w:r>
      <w:r w:rsidRPr="001E1C9D">
        <w:rPr>
          <w:rFonts w:cstheme="minorHAnsi"/>
        </w:rPr>
        <w:lastRenderedPageBreak/>
        <w:t xml:space="preserve">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w:t>
      </w:r>
      <w:r w:rsidRPr="001E1C9D">
        <w:rPr>
          <w:rFonts w:cstheme="minorHAnsi"/>
        </w:rPr>
        <w:lastRenderedPageBreak/>
        <w:t xml:space="preserve">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w:t>
      </w:r>
      <w:r w:rsidRPr="001E1C9D">
        <w:rPr>
          <w:rFonts w:cstheme="minorHAnsi"/>
        </w:rPr>
        <w:lastRenderedPageBreak/>
        <w:t>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1E1C9D">
        <w:rPr>
          <w:rFonts w:cstheme="minorHAnsi"/>
          <w:vertAlign w:val="superscript"/>
        </w:rPr>
        <w:t>nd</w:t>
      </w:r>
      <w:r w:rsidRPr="001E1C9D">
        <w:rPr>
          <w:rFonts w:cstheme="minorHAnsi"/>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1E1C9D">
        <w:rPr>
          <w:rFonts w:cstheme="minorHAnsi"/>
          <w:vertAlign w:val="superscript"/>
        </w:rPr>
        <w:t>nd</w:t>
      </w:r>
      <w:r w:rsidRPr="001E1C9D">
        <w:rPr>
          <w:rFonts w:cstheme="minorHAnsi"/>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t>
      </w:r>
      <w:r w:rsidRPr="001E1C9D">
        <w:rPr>
          <w:rFonts w:cstheme="minorHAnsi"/>
        </w:rPr>
        <w:lastRenderedPageBreak/>
        <w:t>when I am weak, then I am strong.” In 2</w:t>
      </w:r>
      <w:r w:rsidRPr="001E1C9D">
        <w:rPr>
          <w:rFonts w:cstheme="minorHAnsi"/>
          <w:vertAlign w:val="superscript"/>
        </w:rPr>
        <w:t>nd</w:t>
      </w:r>
      <w:r w:rsidRPr="001E1C9D">
        <w:rPr>
          <w:rFonts w:cstheme="minorHAnsi"/>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1E1C9D">
        <w:rPr>
          <w:rFonts w:cstheme="minorHAnsi"/>
          <w:vertAlign w:val="superscript"/>
        </w:rPr>
        <w:t>st</w:t>
      </w:r>
      <w:r w:rsidRPr="001E1C9D">
        <w:rPr>
          <w:rFonts w:cstheme="minorHAnsi"/>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w:t>
      </w:r>
      <w:r w:rsidRPr="001E1C9D">
        <w:rPr>
          <w:rFonts w:cstheme="minorHAnsi"/>
        </w:rPr>
        <w:lastRenderedPageBreak/>
        <w:t>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1E1C9D">
        <w:rPr>
          <w:rFonts w:cstheme="minorHAnsi"/>
          <w:vertAlign w:val="superscript"/>
        </w:rPr>
        <w:t>nd</w:t>
      </w:r>
      <w:r w:rsidRPr="001E1C9D">
        <w:rPr>
          <w:rFonts w:cstheme="minorHAnsi"/>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1E1C9D">
        <w:rPr>
          <w:rFonts w:cstheme="minorHAnsi"/>
          <w:vertAlign w:val="superscript"/>
        </w:rPr>
        <w:t>nd</w:t>
      </w:r>
      <w:r w:rsidRPr="001E1C9D">
        <w:rPr>
          <w:rFonts w:cstheme="minorHAnsi"/>
        </w:rPr>
        <w:t xml:space="preserve"> Peter 3:7 states “But by the same word the Heavens and Earth that now exist are stored up for fire, being kept until the Day of Judgment and destruction of the Ungodly.” In Revelation 6:12-14 tells us “When He opened the 6</w:t>
      </w:r>
      <w:r w:rsidRPr="001E1C9D">
        <w:rPr>
          <w:rFonts w:cstheme="minorHAnsi"/>
          <w:vertAlign w:val="superscript"/>
        </w:rPr>
        <w:t>th</w:t>
      </w:r>
      <w:r w:rsidRPr="001E1C9D">
        <w:rPr>
          <w:rFonts w:cstheme="minorHAnsi"/>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w:t>
      </w:r>
      <w:r w:rsidRPr="001E1C9D">
        <w:rPr>
          <w:rFonts w:cstheme="minorHAnsi"/>
        </w:rPr>
        <w:lastRenderedPageBreak/>
        <w:t>us “What then shall We say to these things? If God is for Us, who can be against Us?” The Father Stephen’s Impartial Justice &amp; Impartial Judgment is in 1</w:t>
      </w:r>
      <w:r w:rsidRPr="001E1C9D">
        <w:rPr>
          <w:rFonts w:cstheme="minorHAnsi"/>
          <w:vertAlign w:val="superscript"/>
        </w:rPr>
        <w:t>st</w:t>
      </w:r>
      <w:r w:rsidRPr="001E1C9D">
        <w:rPr>
          <w:rFonts w:cstheme="minorHAnsi"/>
        </w:rPr>
        <w:t xml:space="preserve"> Peter 1:17-21.</w:t>
      </w:r>
    </w:p>
    <w:p w:rsidR="00A10451" w:rsidRPr="001E1C9D" w:rsidRDefault="00A10451" w:rsidP="00A10451">
      <w:pPr>
        <w:spacing w:line="480" w:lineRule="auto"/>
        <w:jc w:val="both"/>
        <w:rPr>
          <w:rFonts w:cstheme="minorHAnsi"/>
        </w:rPr>
      </w:pPr>
      <w:r w:rsidRPr="001E1C9D">
        <w:rPr>
          <w:rFonts w:cstheme="minorHAnsi"/>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1E1C9D">
        <w:rPr>
          <w:rFonts w:cstheme="minorHAnsi"/>
          <w:vertAlign w:val="superscript"/>
        </w:rPr>
        <w:t>st</w:t>
      </w:r>
      <w:r w:rsidRPr="001E1C9D">
        <w:rPr>
          <w:rFonts w:cstheme="minorHAnsi"/>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1E1C9D">
        <w:rPr>
          <w:rFonts w:cstheme="minorHAnsi"/>
          <w:vertAlign w:val="superscript"/>
        </w:rPr>
        <w:t>st</w:t>
      </w:r>
      <w:r w:rsidRPr="001E1C9D">
        <w:rPr>
          <w:rFonts w:cstheme="minorHAnsi"/>
        </w:rPr>
        <w:t xml:space="preserve"> Corinthians 1:22 states “For Jews demand sings and Greeks seek wisdom…” In Colossians 2:8 mentions “See to it that no One takes You captive by philosophy and empty deceit, according to Human tradition, according to the </w:t>
      </w:r>
      <w:r w:rsidRPr="001E1C9D">
        <w:rPr>
          <w:rFonts w:cstheme="minorHAnsi"/>
        </w:rPr>
        <w:lastRenderedPageBreak/>
        <w:t>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1E1C9D">
        <w:rPr>
          <w:rFonts w:cstheme="minorHAnsi"/>
          <w:vertAlign w:val="superscript"/>
        </w:rPr>
        <w:t>st</w:t>
      </w:r>
      <w:r w:rsidRPr="001E1C9D">
        <w:rPr>
          <w:rFonts w:cstheme="minorHAnsi"/>
        </w:rPr>
        <w:t xml:space="preserve"> Timothy 6:17 says “As for the rich in this present age, charge them not to be haughty, nor to set their hopes on the uncertainty of riches, but on God, who richly provides Us with everything to enjoy.” In </w:t>
      </w:r>
      <w:r w:rsidRPr="001E1C9D">
        <w:rPr>
          <w:rFonts w:cstheme="minorHAnsi"/>
        </w:rPr>
        <w:lastRenderedPageBreak/>
        <w:t>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1E1C9D">
        <w:rPr>
          <w:rFonts w:cstheme="minorHAnsi"/>
          <w:vertAlign w:val="superscript"/>
        </w:rPr>
        <w:t>st</w:t>
      </w:r>
      <w:r w:rsidRPr="001E1C9D">
        <w:rPr>
          <w:rFonts w:cstheme="minorHAnsi"/>
        </w:rPr>
        <w:t xml:space="preserve"> Corinthians 1:25 tells us “For the Foolishness of God is wiser than Men, and the Weakness of God is stronger than Men.” In 2</w:t>
      </w:r>
      <w:r w:rsidRPr="001E1C9D">
        <w:rPr>
          <w:rFonts w:cstheme="minorHAnsi"/>
          <w:vertAlign w:val="superscript"/>
        </w:rPr>
        <w:t>nd</w:t>
      </w:r>
      <w:r w:rsidRPr="001E1C9D">
        <w:rPr>
          <w:rFonts w:cstheme="minorHAnsi"/>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1E1C9D">
        <w:rPr>
          <w:rFonts w:cstheme="minorHAnsi"/>
          <w:vertAlign w:val="superscript"/>
        </w:rPr>
        <w:t>st</w:t>
      </w:r>
      <w:r w:rsidRPr="001E1C9D">
        <w:rPr>
          <w:rFonts w:cstheme="minorHAnsi"/>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1E1C9D">
        <w:rPr>
          <w:rFonts w:cstheme="minorHAnsi"/>
          <w:vertAlign w:val="superscript"/>
        </w:rPr>
        <w:t>st</w:t>
      </w:r>
      <w:r w:rsidRPr="001E1C9D">
        <w:rPr>
          <w:rFonts w:cstheme="minorHAnsi"/>
        </w:rPr>
        <w:t xml:space="preserve"> Corinthians 2:6 says “Yet among the mature We do impart wisdom, although it is not a wisdom of This Age (Luke 20:34, 37-38) or of the Rulers of This Age, who are doomed to pass away.” In 1</w:t>
      </w:r>
      <w:r w:rsidRPr="001E1C9D">
        <w:rPr>
          <w:rFonts w:cstheme="minorHAnsi"/>
          <w:vertAlign w:val="superscript"/>
        </w:rPr>
        <w:t>st</w:t>
      </w:r>
      <w:r w:rsidRPr="001E1C9D">
        <w:rPr>
          <w:rFonts w:cstheme="minorHAnsi"/>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w:t>
      </w:r>
      <w:r w:rsidRPr="001E1C9D">
        <w:rPr>
          <w:rFonts w:cstheme="minorHAnsi"/>
        </w:rPr>
        <w:lastRenderedPageBreak/>
        <w:t>“But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1E1C9D">
        <w:rPr>
          <w:rFonts w:cstheme="minorHAnsi"/>
          <w:vertAlign w:val="superscript"/>
        </w:rPr>
        <w:t>st</w:t>
      </w:r>
      <w:r w:rsidRPr="001E1C9D">
        <w:rPr>
          <w:rFonts w:cstheme="minorHAnsi"/>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1E1C9D">
        <w:rPr>
          <w:rFonts w:cstheme="minorHAnsi"/>
          <w:vertAlign w:val="superscript"/>
        </w:rPr>
        <w:t>st</w:t>
      </w:r>
      <w:r w:rsidRPr="001E1C9D">
        <w:rPr>
          <w:rFonts w:cstheme="minorHAnsi"/>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w:t>
      </w:r>
      <w:r w:rsidRPr="001E1C9D">
        <w:rPr>
          <w:rFonts w:cstheme="minorHAnsi"/>
        </w:rPr>
        <w:lastRenderedPageBreak/>
        <w:t xml:space="preserve">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w:t>
      </w:r>
      <w:r w:rsidRPr="001E1C9D">
        <w:rPr>
          <w:rFonts w:cstheme="minorHAnsi"/>
        </w:rPr>
        <w:lastRenderedPageBreak/>
        <w:t>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1E1C9D">
        <w:rPr>
          <w:rFonts w:cstheme="minorHAnsi"/>
          <w:vertAlign w:val="superscript"/>
        </w:rPr>
        <w:t>nd</w:t>
      </w:r>
      <w:r w:rsidRPr="001E1C9D">
        <w:rPr>
          <w:rFonts w:cstheme="minorHAnsi"/>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1E1C9D">
        <w:rPr>
          <w:rFonts w:cstheme="minorHAnsi"/>
          <w:vertAlign w:val="superscript"/>
        </w:rPr>
        <w:t>st</w:t>
      </w:r>
      <w:r w:rsidRPr="001E1C9D">
        <w:rPr>
          <w:rFonts w:cstheme="minorHAnsi"/>
        </w:rPr>
        <w:t xml:space="preserve"> Chronicles 11:22. In 1</w:t>
      </w:r>
      <w:r w:rsidRPr="001E1C9D">
        <w:rPr>
          <w:rFonts w:cstheme="minorHAnsi"/>
          <w:vertAlign w:val="superscript"/>
        </w:rPr>
        <w:t>st</w:t>
      </w:r>
      <w:r w:rsidRPr="001E1C9D">
        <w:rPr>
          <w:rFonts w:cstheme="minorHAnsi"/>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A10451" w:rsidRPr="001E1C9D" w:rsidRDefault="00A10451" w:rsidP="00A10451">
      <w:pPr>
        <w:spacing w:line="480" w:lineRule="auto"/>
        <w:jc w:val="both"/>
        <w:rPr>
          <w:rFonts w:cstheme="minorHAnsi"/>
        </w:rPr>
      </w:pPr>
      <w:r w:rsidRPr="001E1C9D">
        <w:rPr>
          <w:rFonts w:cstheme="minorHAnsi"/>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w:t>
      </w:r>
      <w:r w:rsidRPr="001E1C9D">
        <w:rPr>
          <w:rFonts w:cstheme="minorHAnsi"/>
        </w:rPr>
        <w:lastRenderedPageBreak/>
        <w:t>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1E1C9D">
        <w:rPr>
          <w:rFonts w:cstheme="minorHAnsi"/>
          <w:vertAlign w:val="superscript"/>
        </w:rPr>
        <w:t>nd</w:t>
      </w:r>
      <w:r w:rsidRPr="001E1C9D">
        <w:rPr>
          <w:rFonts w:cstheme="minorHAnsi"/>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1E1C9D">
        <w:rPr>
          <w:rFonts w:cstheme="minorHAnsi"/>
          <w:vertAlign w:val="superscript"/>
        </w:rPr>
        <w:t>st</w:t>
      </w:r>
      <w:r w:rsidRPr="001E1C9D">
        <w:rPr>
          <w:rFonts w:cstheme="minorHAnsi"/>
        </w:rPr>
        <w:t xml:space="preserve"> Timothy 1:12 says “I thank Him who has given Me strength, Christ Jesus Our Lord, because He judged Me faithful, appointing Me to His service…” In 2</w:t>
      </w:r>
      <w:r w:rsidRPr="001E1C9D">
        <w:rPr>
          <w:rFonts w:cstheme="minorHAnsi"/>
          <w:vertAlign w:val="superscript"/>
        </w:rPr>
        <w:t>nd</w:t>
      </w:r>
      <w:r w:rsidRPr="001E1C9D">
        <w:rPr>
          <w:rFonts w:cstheme="minorHAnsi"/>
        </w:rPr>
        <w:t xml:space="preserve"> Timothy 1:7 declares “…for God gave Us a Spirit not of (ungodly) fear, but of power and (agape) love and self-control.” In Luke 24:49 mentions “And behold, I am sending the Promise of the </w:t>
      </w:r>
      <w:r w:rsidRPr="001E1C9D">
        <w:rPr>
          <w:rFonts w:cstheme="minorHAnsi"/>
        </w:rPr>
        <w:lastRenderedPageBreak/>
        <w:t>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1E1C9D">
        <w:rPr>
          <w:rFonts w:cstheme="minorHAnsi"/>
          <w:vertAlign w:val="superscript"/>
        </w:rPr>
        <w:t>nd</w:t>
      </w:r>
      <w:r w:rsidRPr="001E1C9D">
        <w:rPr>
          <w:rFonts w:cstheme="minorHAnsi"/>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1E1C9D">
        <w:rPr>
          <w:rFonts w:cstheme="minorHAnsi"/>
          <w:vertAlign w:val="superscript"/>
        </w:rPr>
        <w:t>nd</w:t>
      </w:r>
      <w:r w:rsidRPr="001E1C9D">
        <w:rPr>
          <w:rFonts w:cstheme="minorHAnsi"/>
        </w:rPr>
        <w:t xml:space="preserve"> Timothy 2:1 declares “You then, My Child, be strengthened by the grace that is in Christ Jesus…” In 1</w:t>
      </w:r>
      <w:r w:rsidRPr="001E1C9D">
        <w:rPr>
          <w:rFonts w:cstheme="minorHAnsi"/>
          <w:vertAlign w:val="superscript"/>
        </w:rPr>
        <w:t>st</w:t>
      </w:r>
      <w:r w:rsidRPr="001E1C9D">
        <w:rPr>
          <w:rFonts w:cstheme="minorHAnsi"/>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w:t>
      </w:r>
      <w:r w:rsidRPr="001E1C9D">
        <w:rPr>
          <w:rFonts w:cstheme="minorHAnsi"/>
        </w:rPr>
        <w:lastRenderedPageBreak/>
        <w:t>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1E1C9D">
        <w:rPr>
          <w:rFonts w:cstheme="minorHAnsi"/>
          <w:vertAlign w:val="superscript"/>
        </w:rPr>
        <w:t>nd</w:t>
      </w:r>
      <w:r w:rsidRPr="001E1C9D">
        <w:rPr>
          <w:rFonts w:cstheme="minorHAnsi"/>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1E1C9D">
        <w:rPr>
          <w:rFonts w:cstheme="minorHAnsi"/>
          <w:vertAlign w:val="superscript"/>
        </w:rPr>
        <w:t>nd</w:t>
      </w:r>
      <w:r w:rsidRPr="001E1C9D">
        <w:rPr>
          <w:rFonts w:cstheme="minorHAnsi"/>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w:t>
      </w:r>
      <w:r w:rsidRPr="001E1C9D">
        <w:rPr>
          <w:rFonts w:cstheme="minorHAnsi"/>
        </w:rPr>
        <w:lastRenderedPageBreak/>
        <w:t>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1E1C9D">
        <w:rPr>
          <w:rFonts w:cstheme="minorHAnsi"/>
          <w:vertAlign w:val="superscript"/>
        </w:rPr>
        <w:t>st</w:t>
      </w:r>
      <w:r w:rsidRPr="001E1C9D">
        <w:rPr>
          <w:rFonts w:cstheme="minorHAnsi"/>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w:t>
      </w:r>
      <w:r w:rsidRPr="001E1C9D">
        <w:rPr>
          <w:rFonts w:cstheme="minorHAnsi"/>
        </w:rPr>
        <w:lastRenderedPageBreak/>
        <w:t>You have set up.” In Matthew 26:42 declares “Again, for the second time, He went away and prayed, My Father (Stephen), if this cannot pass unless I drink it, Your will be done.” In 1</w:t>
      </w:r>
      <w:r w:rsidRPr="001E1C9D">
        <w:rPr>
          <w:rFonts w:cstheme="minorHAnsi"/>
          <w:vertAlign w:val="superscript"/>
        </w:rPr>
        <w:t>st</w:t>
      </w:r>
      <w:r w:rsidRPr="001E1C9D">
        <w:rPr>
          <w:rFonts w:cstheme="minorHAnsi"/>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1E1C9D">
        <w:rPr>
          <w:rFonts w:cstheme="minorHAnsi"/>
          <w:vertAlign w:val="superscript"/>
        </w:rPr>
        <w:t>st</w:t>
      </w:r>
      <w:r w:rsidRPr="001E1C9D">
        <w:rPr>
          <w:rFonts w:cstheme="minorHAnsi"/>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1E1C9D">
        <w:rPr>
          <w:rFonts w:cstheme="minorHAnsi"/>
          <w:vertAlign w:val="superscript"/>
        </w:rPr>
        <w:t>st</w:t>
      </w:r>
      <w:r w:rsidRPr="001E1C9D">
        <w:rPr>
          <w:rFonts w:cstheme="minorHAnsi"/>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1E1C9D">
        <w:rPr>
          <w:rFonts w:cstheme="minorHAnsi"/>
          <w:vertAlign w:val="superscript"/>
        </w:rPr>
        <w:t>st</w:t>
      </w:r>
      <w:r w:rsidRPr="001E1C9D">
        <w:rPr>
          <w:rFonts w:cstheme="minorHAnsi"/>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A10451" w:rsidRPr="001E1C9D" w:rsidRDefault="00A10451" w:rsidP="00A10451">
      <w:pPr>
        <w:spacing w:line="480" w:lineRule="auto"/>
        <w:jc w:val="center"/>
        <w:rPr>
          <w:rFonts w:cstheme="minorHAnsi"/>
          <w:b/>
        </w:rPr>
      </w:pPr>
      <w:r w:rsidRPr="001E1C9D">
        <w:rPr>
          <w:rFonts w:cstheme="minorHAnsi"/>
          <w:b/>
        </w:rPr>
        <w:t>What does it mean to be Married?</w:t>
      </w:r>
    </w:p>
    <w:p w:rsidR="00A10451" w:rsidRPr="001E1C9D" w:rsidRDefault="00A10451" w:rsidP="00A10451">
      <w:pPr>
        <w:spacing w:line="480" w:lineRule="auto"/>
        <w:jc w:val="both"/>
        <w:rPr>
          <w:rFonts w:cstheme="minorHAnsi"/>
        </w:rPr>
      </w:pPr>
      <w:r w:rsidRPr="001E1C9D">
        <w:rPr>
          <w:rFonts w:cstheme="minorHAnsi"/>
        </w:rPr>
        <w:lastRenderedPageBreak/>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1E1C9D">
        <w:rPr>
          <w:rFonts w:cstheme="minorHAnsi"/>
          <w:vertAlign w:val="superscript"/>
        </w:rPr>
        <w:t>nd</w:t>
      </w:r>
      <w:r w:rsidRPr="001E1C9D">
        <w:rPr>
          <w:rFonts w:cstheme="minorHAnsi"/>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1:30 and 2</w:t>
      </w:r>
      <w:r w:rsidRPr="001E1C9D">
        <w:rPr>
          <w:rFonts w:cstheme="minorHAnsi"/>
          <w:vertAlign w:val="superscript"/>
        </w:rPr>
        <w:t>nd</w:t>
      </w:r>
      <w:r w:rsidRPr="001E1C9D">
        <w:rPr>
          <w:rFonts w:cstheme="minorHAnsi"/>
        </w:rPr>
        <w:t xml:space="preserve"> Timothy 3:2. In 1</w:t>
      </w:r>
      <w:r w:rsidRPr="001E1C9D">
        <w:rPr>
          <w:rFonts w:cstheme="minorHAnsi"/>
          <w:vertAlign w:val="superscript"/>
        </w:rPr>
        <w:t>st</w:t>
      </w:r>
      <w:r w:rsidRPr="001E1C9D">
        <w:rPr>
          <w:rFonts w:cstheme="minorHAnsi"/>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A10451" w:rsidRPr="001E1C9D" w:rsidRDefault="00A10451" w:rsidP="00A10451">
      <w:pPr>
        <w:spacing w:line="480" w:lineRule="auto"/>
        <w:jc w:val="center"/>
        <w:rPr>
          <w:rFonts w:cstheme="minorHAnsi"/>
          <w:b/>
        </w:rPr>
      </w:pPr>
      <w:r w:rsidRPr="001E1C9D">
        <w:rPr>
          <w:rFonts w:cstheme="minorHAnsi"/>
          <w:b/>
        </w:rPr>
        <w:t>What does it mean to be Single?</w:t>
      </w:r>
    </w:p>
    <w:p w:rsidR="00A10451" w:rsidRPr="001E1C9D" w:rsidRDefault="00A10451" w:rsidP="00A10451">
      <w:pPr>
        <w:spacing w:line="480" w:lineRule="auto"/>
        <w:jc w:val="both"/>
        <w:rPr>
          <w:rFonts w:cstheme="minorHAnsi"/>
        </w:rPr>
      </w:pPr>
      <w:r w:rsidRPr="001E1C9D">
        <w:rPr>
          <w:rFonts w:cstheme="minorHAnsi"/>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w:t>
      </w:r>
      <w:r w:rsidRPr="001E1C9D">
        <w:rPr>
          <w:rFonts w:cstheme="minorHAnsi"/>
        </w:rPr>
        <w:lastRenderedPageBreak/>
        <w:t xml:space="preserve">marriage. Jeremiah’s problems were with the King’s Law and not marriage affairs. Jeremiah served the Lord and even went against His Married Parents on certain occasions because of His special calling. </w:t>
      </w:r>
    </w:p>
    <w:p w:rsidR="00A10451" w:rsidRPr="001E1C9D" w:rsidRDefault="00A10451" w:rsidP="00A10451">
      <w:pPr>
        <w:spacing w:line="480" w:lineRule="auto"/>
        <w:jc w:val="center"/>
        <w:rPr>
          <w:rFonts w:cstheme="minorHAnsi"/>
          <w:b/>
        </w:rPr>
      </w:pPr>
      <w:r w:rsidRPr="001E1C9D">
        <w:rPr>
          <w:rFonts w:cstheme="minorHAnsi"/>
          <w:b/>
        </w:rPr>
        <w:t>The Problems between the Married Parents and the Single Children listening to Marriage</w:t>
      </w:r>
    </w:p>
    <w:p w:rsidR="00A10451" w:rsidRPr="001E1C9D" w:rsidRDefault="00A10451" w:rsidP="00A10451">
      <w:pPr>
        <w:spacing w:line="480" w:lineRule="auto"/>
        <w:jc w:val="both"/>
        <w:rPr>
          <w:rFonts w:cstheme="minorHAnsi"/>
        </w:rPr>
      </w:pPr>
      <w:r w:rsidRPr="001E1C9D">
        <w:rPr>
          <w:rFonts w:cstheme="minorHAnsi"/>
        </w:rPr>
        <w:t>The problems arise in the single realm to “forbid marriage” in which the Lord created in creation to be received with thanksgiving &amp; not giving heed to Doctrines of Demons and Deceiving Spirits in 1</w:t>
      </w:r>
      <w:r w:rsidRPr="001E1C9D">
        <w:rPr>
          <w:rFonts w:cstheme="minorHAnsi"/>
          <w:vertAlign w:val="superscript"/>
        </w:rPr>
        <w:t>st</w:t>
      </w:r>
      <w:r w:rsidRPr="001E1C9D">
        <w:rPr>
          <w:rFonts w:cstheme="minorHAnsi"/>
        </w:rPr>
        <w:t xml:space="preserve"> Timothy 4:1-5. But the Single Realm can have a choice by the Lord to not 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1E1C9D">
        <w:rPr>
          <w:rFonts w:cstheme="minorHAnsi"/>
          <w:vertAlign w:val="superscript"/>
        </w:rPr>
        <w:t>st</w:t>
      </w:r>
      <w:r w:rsidRPr="001E1C9D">
        <w:rPr>
          <w:rFonts w:cstheme="minorHAnsi"/>
        </w:rPr>
        <w:t xml:space="preserve"> Peter 3:20; Matthew 24:38-39 and Luke 17:27. In this ordeal it brought up 24 levels of Evil Giants called </w:t>
      </w:r>
      <w:r w:rsidRPr="001E1C9D">
        <w:rPr>
          <w:rFonts w:cstheme="minorHAnsi"/>
          <w:b/>
          <w:i/>
        </w:rPr>
        <w:t>Grigori (Watchers)</w:t>
      </w:r>
      <w:r w:rsidRPr="001E1C9D">
        <w:rPr>
          <w:rFonts w:cstheme="minorHAnsi"/>
        </w:rPr>
        <w:t xml:space="preserve"> closest to Womankind/Mankind as 1/2 headed Dragons called </w:t>
      </w:r>
      <w:r w:rsidRPr="001E1C9D">
        <w:rPr>
          <w:rFonts w:cstheme="minorHAnsi"/>
          <w:b/>
          <w:i/>
        </w:rPr>
        <w:t>Chalkydri</w:t>
      </w:r>
      <w:r w:rsidRPr="001E1C9D">
        <w:rPr>
          <w:rFonts w:cstheme="minorHAnsi"/>
        </w:rPr>
        <w:t xml:space="preserve"> called Angels in (2</w:t>
      </w:r>
      <w:r w:rsidRPr="001E1C9D">
        <w:rPr>
          <w:rFonts w:cstheme="minorHAnsi"/>
          <w:vertAlign w:val="superscript"/>
        </w:rPr>
        <w:t>nd</w:t>
      </w:r>
      <w:r w:rsidRPr="001E1C9D">
        <w:rPr>
          <w:rFonts w:cstheme="minorHAnsi"/>
        </w:rPr>
        <w:t xml:space="preserve"> Enoch p. 500) which Moses &amp; Joshua destroyed most of them. 3</w:t>
      </w:r>
      <w:r w:rsidRPr="001E1C9D">
        <w:rPr>
          <w:rFonts w:cstheme="minorHAnsi"/>
          <w:vertAlign w:val="superscript"/>
        </w:rPr>
        <w:t>rd</w:t>
      </w:r>
      <w:r w:rsidRPr="001E1C9D">
        <w:rPr>
          <w:rFonts w:cstheme="minorHAnsi"/>
        </w:rPr>
        <w:t>/4</w:t>
      </w:r>
      <w:r w:rsidRPr="001E1C9D">
        <w:rPr>
          <w:rFonts w:cstheme="minorHAnsi"/>
          <w:vertAlign w:val="superscript"/>
        </w:rPr>
        <w:t>th</w:t>
      </w:r>
      <w:r w:rsidRPr="001E1C9D">
        <w:rPr>
          <w:rFonts w:cstheme="minorHAnsi"/>
        </w:rPr>
        <w:t xml:space="preserve">, is the </w:t>
      </w:r>
      <w:r w:rsidRPr="001E1C9D">
        <w:rPr>
          <w:rFonts w:cstheme="minorHAnsi"/>
          <w:b/>
          <w:i/>
        </w:rPr>
        <w:t xml:space="preserve">Anak or Long Neck </w:t>
      </w:r>
      <w:r w:rsidRPr="001E1C9D">
        <w:rPr>
          <w:rFonts w:cstheme="minorHAnsi"/>
        </w:rPr>
        <w:t>as the 3/4 headed Dragons called Archangels/Principalities in Genesis 6:1-5 &amp; Numbers 13:33. 5</w:t>
      </w:r>
      <w:r w:rsidRPr="001E1C9D">
        <w:rPr>
          <w:rFonts w:cstheme="minorHAnsi"/>
          <w:vertAlign w:val="superscript"/>
        </w:rPr>
        <w:t>th</w:t>
      </w:r>
      <w:r w:rsidRPr="001E1C9D">
        <w:rPr>
          <w:rFonts w:cstheme="minorHAnsi"/>
        </w:rPr>
        <w:t>/6</w:t>
      </w:r>
      <w:r w:rsidRPr="001E1C9D">
        <w:rPr>
          <w:rFonts w:cstheme="minorHAnsi"/>
          <w:vertAlign w:val="superscript"/>
        </w:rPr>
        <w:t>th</w:t>
      </w:r>
      <w:r w:rsidRPr="001E1C9D">
        <w:rPr>
          <w:rFonts w:cstheme="minorHAnsi"/>
        </w:rPr>
        <w:t xml:space="preserve">, is the </w:t>
      </w:r>
      <w:r w:rsidRPr="001E1C9D">
        <w:rPr>
          <w:rFonts w:cstheme="minorHAnsi"/>
          <w:b/>
          <w:i/>
        </w:rPr>
        <w:t>Anakin or Anakim</w:t>
      </w:r>
      <w:r w:rsidRPr="001E1C9D">
        <w:rPr>
          <w:rFonts w:cstheme="minorHAnsi"/>
        </w:rPr>
        <w:t xml:space="preserve"> as the 4/5 headed Dragons called Rulers/Powers in Genesis 6:1-5 &amp; Numbers 13:33. 7</w:t>
      </w:r>
      <w:r w:rsidRPr="001E1C9D">
        <w:rPr>
          <w:rFonts w:cstheme="minorHAnsi"/>
          <w:vertAlign w:val="superscript"/>
        </w:rPr>
        <w:t>th</w:t>
      </w:r>
      <w:r w:rsidRPr="001E1C9D">
        <w:rPr>
          <w:rFonts w:cstheme="minorHAnsi"/>
        </w:rPr>
        <w:t xml:space="preserve">, is the </w:t>
      </w:r>
      <w:r w:rsidRPr="001E1C9D">
        <w:rPr>
          <w:rFonts w:cstheme="minorHAnsi"/>
          <w:b/>
          <w:i/>
        </w:rPr>
        <w:t xml:space="preserve">Nephilim </w:t>
      </w:r>
      <w:r w:rsidRPr="001E1C9D">
        <w:rPr>
          <w:rFonts w:cstheme="minorHAnsi"/>
        </w:rPr>
        <w:t>as the 7 headed Dragons called Authorities in Genesis 6:1-5. 8</w:t>
      </w:r>
      <w:r w:rsidRPr="001E1C9D">
        <w:rPr>
          <w:rFonts w:cstheme="minorHAnsi"/>
          <w:vertAlign w:val="superscript"/>
        </w:rPr>
        <w:t>th</w:t>
      </w:r>
      <w:r w:rsidRPr="001E1C9D">
        <w:rPr>
          <w:rFonts w:cstheme="minorHAnsi"/>
        </w:rPr>
        <w:t xml:space="preserve">, is the </w:t>
      </w:r>
      <w:r w:rsidRPr="001E1C9D">
        <w:rPr>
          <w:rFonts w:cstheme="minorHAnsi"/>
          <w:b/>
          <w:i/>
        </w:rPr>
        <w:t xml:space="preserve">Nefilim </w:t>
      </w:r>
      <w:r w:rsidRPr="001E1C9D">
        <w:rPr>
          <w:rFonts w:cstheme="minorHAnsi"/>
        </w:rPr>
        <w:t>as the 8 headed dragons called Virtues in Genesis 6:1-5. 9</w:t>
      </w:r>
      <w:r w:rsidRPr="001E1C9D">
        <w:rPr>
          <w:rFonts w:cstheme="minorHAnsi"/>
          <w:vertAlign w:val="superscript"/>
        </w:rPr>
        <w:t>th</w:t>
      </w:r>
      <w:r w:rsidRPr="001E1C9D">
        <w:rPr>
          <w:rFonts w:cstheme="minorHAnsi"/>
        </w:rPr>
        <w:t>/10</w:t>
      </w:r>
      <w:r w:rsidRPr="001E1C9D">
        <w:rPr>
          <w:rFonts w:cstheme="minorHAnsi"/>
          <w:vertAlign w:val="superscript"/>
        </w:rPr>
        <w:t>th</w:t>
      </w:r>
      <w:r w:rsidRPr="001E1C9D">
        <w:rPr>
          <w:rFonts w:cstheme="minorHAnsi"/>
        </w:rPr>
        <w:t xml:space="preserve">, is the </w:t>
      </w:r>
      <w:r w:rsidRPr="001E1C9D">
        <w:rPr>
          <w:rFonts w:cstheme="minorHAnsi"/>
          <w:b/>
          <w:i/>
        </w:rPr>
        <w:t xml:space="preserve">Zamzummim or Zumzamim (Zuzim) </w:t>
      </w:r>
      <w:r w:rsidRPr="001E1C9D">
        <w:rPr>
          <w:rFonts w:cstheme="minorHAnsi"/>
        </w:rPr>
        <w:t xml:space="preserve">as the 9/10 </w:t>
      </w:r>
      <w:r w:rsidRPr="001E1C9D">
        <w:rPr>
          <w:rFonts w:cstheme="minorHAnsi"/>
        </w:rPr>
        <w:lastRenderedPageBreak/>
        <w:t>headed Dragons called Strongholds/Dominions in Genesis 6:1-5. 11</w:t>
      </w:r>
      <w:r w:rsidRPr="001E1C9D">
        <w:rPr>
          <w:rFonts w:cstheme="minorHAnsi"/>
          <w:vertAlign w:val="superscript"/>
        </w:rPr>
        <w:t>th</w:t>
      </w:r>
      <w:r w:rsidRPr="001E1C9D">
        <w:rPr>
          <w:rFonts w:cstheme="minorHAnsi"/>
        </w:rPr>
        <w:t>/12</w:t>
      </w:r>
      <w:r w:rsidRPr="001E1C9D">
        <w:rPr>
          <w:rFonts w:cstheme="minorHAnsi"/>
          <w:vertAlign w:val="superscript"/>
        </w:rPr>
        <w:t>th</w:t>
      </w:r>
      <w:r w:rsidRPr="001E1C9D">
        <w:rPr>
          <w:rFonts w:cstheme="minorHAnsi"/>
        </w:rPr>
        <w:t xml:space="preserve">, is the </w:t>
      </w:r>
      <w:r w:rsidRPr="001E1C9D">
        <w:rPr>
          <w:rFonts w:cstheme="minorHAnsi"/>
          <w:b/>
          <w:i/>
        </w:rPr>
        <w:t xml:space="preserve">Gibborim or Mighty Ones </w:t>
      </w:r>
      <w:r w:rsidRPr="001E1C9D">
        <w:rPr>
          <w:rFonts w:cstheme="minorHAnsi"/>
        </w:rPr>
        <w:t>as the 11/12 headed Dragons called Hashmallim/Lordships in Genesis 6:1-5. 13</w:t>
      </w:r>
      <w:r w:rsidRPr="001E1C9D">
        <w:rPr>
          <w:rFonts w:cstheme="minorHAnsi"/>
          <w:vertAlign w:val="superscript"/>
        </w:rPr>
        <w:t>th</w:t>
      </w:r>
      <w:r w:rsidRPr="001E1C9D">
        <w:rPr>
          <w:rFonts w:cstheme="minorHAnsi"/>
        </w:rPr>
        <w:t>-15</w:t>
      </w:r>
      <w:r w:rsidRPr="001E1C9D">
        <w:rPr>
          <w:rFonts w:cstheme="minorHAnsi"/>
          <w:vertAlign w:val="superscript"/>
        </w:rPr>
        <w:t>th</w:t>
      </w:r>
      <w:r w:rsidRPr="001E1C9D">
        <w:rPr>
          <w:rFonts w:cstheme="minorHAnsi"/>
        </w:rPr>
        <w:t xml:space="preserve">, is the </w:t>
      </w:r>
      <w:r w:rsidRPr="001E1C9D">
        <w:rPr>
          <w:rFonts w:cstheme="minorHAnsi"/>
          <w:b/>
          <w:i/>
        </w:rPr>
        <w:t xml:space="preserve">Rephaim </w:t>
      </w:r>
      <w:r w:rsidRPr="001E1C9D">
        <w:rPr>
          <w:rFonts w:cstheme="minorHAnsi"/>
        </w:rPr>
        <w:t>or</w:t>
      </w:r>
      <w:r w:rsidRPr="001E1C9D">
        <w:rPr>
          <w:rFonts w:cstheme="minorHAnsi"/>
          <w:b/>
          <w:i/>
        </w:rPr>
        <w:t xml:space="preserve"> Rapahaim</w:t>
      </w:r>
      <w:r w:rsidRPr="001E1C9D">
        <w:rPr>
          <w:rFonts w:cstheme="minorHAnsi"/>
        </w:rPr>
        <w:t xml:space="preserve"> or </w:t>
      </w:r>
      <w:r w:rsidRPr="001E1C9D">
        <w:rPr>
          <w:rFonts w:cstheme="minorHAnsi"/>
          <w:b/>
          <w:i/>
        </w:rPr>
        <w:t>Refaim</w:t>
      </w:r>
      <w:r w:rsidRPr="001E1C9D">
        <w:rPr>
          <w:rFonts w:cstheme="minorHAnsi"/>
          <w:i/>
        </w:rPr>
        <w:t xml:space="preserve"> a</w:t>
      </w:r>
      <w:r w:rsidRPr="001E1C9D">
        <w:rPr>
          <w:rFonts w:cstheme="minorHAnsi"/>
        </w:rPr>
        <w:t>s the 13-15 headed Dragons called Thrones/Wheels/Ophanim’s in Joshua 17:15 &amp; Deuteronomy 2:11, 20; 3:11-12. 16</w:t>
      </w:r>
      <w:r w:rsidRPr="001E1C9D">
        <w:rPr>
          <w:rFonts w:cstheme="minorHAnsi"/>
          <w:vertAlign w:val="superscript"/>
        </w:rPr>
        <w:t>th</w:t>
      </w:r>
      <w:r w:rsidRPr="001E1C9D">
        <w:rPr>
          <w:rFonts w:cstheme="minorHAnsi"/>
        </w:rPr>
        <w:t>-19</w:t>
      </w:r>
      <w:r w:rsidRPr="001E1C9D">
        <w:rPr>
          <w:rFonts w:cstheme="minorHAnsi"/>
          <w:vertAlign w:val="superscript"/>
        </w:rPr>
        <w:t>th</w:t>
      </w:r>
      <w:r w:rsidRPr="001E1C9D">
        <w:rPr>
          <w:rFonts w:cstheme="minorHAnsi"/>
        </w:rPr>
        <w:t xml:space="preserve">, is the </w:t>
      </w:r>
      <w:r w:rsidRPr="001E1C9D">
        <w:rPr>
          <w:rFonts w:cstheme="minorHAnsi"/>
          <w:b/>
          <w:i/>
        </w:rPr>
        <w:t>Emim</w:t>
      </w:r>
      <w:r w:rsidRPr="001E1C9D">
        <w:rPr>
          <w:rFonts w:cstheme="minorHAnsi"/>
        </w:rPr>
        <w:t xml:space="preserve"> or </w:t>
      </w:r>
      <w:r w:rsidRPr="001E1C9D">
        <w:rPr>
          <w:rFonts w:cstheme="minorHAnsi"/>
          <w:b/>
          <w:i/>
        </w:rPr>
        <w:t>Emma</w:t>
      </w:r>
      <w:r w:rsidRPr="001E1C9D">
        <w:rPr>
          <w:rFonts w:cstheme="minorHAnsi"/>
        </w:rPr>
        <w:t xml:space="preserve"> or </w:t>
      </w:r>
      <w:r w:rsidRPr="001E1C9D">
        <w:rPr>
          <w:rFonts w:cstheme="minorHAnsi"/>
          <w:b/>
          <w:i/>
        </w:rPr>
        <w:t xml:space="preserve">Ema </w:t>
      </w:r>
      <w:r w:rsidRPr="001E1C9D">
        <w:rPr>
          <w:rFonts w:cstheme="minorHAnsi"/>
        </w:rPr>
        <w:t xml:space="preserve">or </w:t>
      </w:r>
      <w:r w:rsidRPr="001E1C9D">
        <w:rPr>
          <w:rFonts w:cstheme="minorHAnsi"/>
          <w:b/>
          <w:i/>
        </w:rPr>
        <w:t>Emites</w:t>
      </w:r>
      <w:r w:rsidRPr="001E1C9D">
        <w:rPr>
          <w:rFonts w:cstheme="minorHAnsi"/>
        </w:rPr>
        <w:t xml:space="preserve"> as the 16-19 headed Dragons called Ophde’s/Ofanim’s/Galgallin’s/Burning Ones in Joshua 17:15 &amp; Deuteronomy 2:11, 20; 3:11-12. 20</w:t>
      </w:r>
      <w:r w:rsidRPr="001E1C9D">
        <w:rPr>
          <w:rFonts w:cstheme="minorHAnsi"/>
          <w:vertAlign w:val="superscript"/>
        </w:rPr>
        <w:t>th</w:t>
      </w:r>
      <w:r w:rsidRPr="001E1C9D">
        <w:rPr>
          <w:rFonts w:cstheme="minorHAnsi"/>
        </w:rPr>
        <w:t xml:space="preserve">, is the </w:t>
      </w:r>
      <w:r w:rsidRPr="001E1C9D">
        <w:rPr>
          <w:rFonts w:cstheme="minorHAnsi"/>
          <w:b/>
          <w:i/>
        </w:rPr>
        <w:t>Raphah</w:t>
      </w:r>
      <w:r w:rsidRPr="001E1C9D">
        <w:rPr>
          <w:rFonts w:cstheme="minorHAnsi"/>
        </w:rPr>
        <w:t xml:space="preserve"> as the 20 headed Dragons called Seraphim’s in 1</w:t>
      </w:r>
      <w:r w:rsidRPr="001E1C9D">
        <w:rPr>
          <w:rFonts w:cstheme="minorHAnsi"/>
          <w:vertAlign w:val="superscript"/>
        </w:rPr>
        <w:t>st</w:t>
      </w:r>
      <w:r w:rsidRPr="001E1C9D">
        <w:rPr>
          <w:rFonts w:cstheme="minorHAnsi"/>
        </w:rPr>
        <w:t xml:space="preserve"> Chronicles 20:4 &amp; 2</w:t>
      </w:r>
      <w:r w:rsidRPr="001E1C9D">
        <w:rPr>
          <w:rFonts w:cstheme="minorHAnsi"/>
          <w:vertAlign w:val="superscript"/>
        </w:rPr>
        <w:t>nd</w:t>
      </w:r>
      <w:r w:rsidRPr="001E1C9D">
        <w:rPr>
          <w:rFonts w:cstheme="minorHAnsi"/>
        </w:rPr>
        <w:t xml:space="preserve"> Samuel 21:15-22. 21</w:t>
      </w:r>
      <w:r w:rsidRPr="001E1C9D">
        <w:rPr>
          <w:rFonts w:cstheme="minorHAnsi"/>
          <w:vertAlign w:val="superscript"/>
        </w:rPr>
        <w:t>st</w:t>
      </w:r>
      <w:r w:rsidRPr="001E1C9D">
        <w:rPr>
          <w:rFonts w:cstheme="minorHAnsi"/>
        </w:rPr>
        <w:t xml:space="preserve">, is the </w:t>
      </w:r>
      <w:r w:rsidRPr="001E1C9D">
        <w:rPr>
          <w:rFonts w:cstheme="minorHAnsi"/>
          <w:b/>
          <w:i/>
        </w:rPr>
        <w:t xml:space="preserve">Rapha </w:t>
      </w:r>
      <w:r w:rsidRPr="001E1C9D">
        <w:rPr>
          <w:rFonts w:cstheme="minorHAnsi"/>
        </w:rPr>
        <w:t>as the 21 headed Dragons called Chayot’s in 1</w:t>
      </w:r>
      <w:r w:rsidRPr="001E1C9D">
        <w:rPr>
          <w:rFonts w:cstheme="minorHAnsi"/>
          <w:vertAlign w:val="superscript"/>
        </w:rPr>
        <w:t>st</w:t>
      </w:r>
      <w:r w:rsidRPr="001E1C9D">
        <w:rPr>
          <w:rFonts w:cstheme="minorHAnsi"/>
        </w:rPr>
        <w:t xml:space="preserve"> Chronicles  20:4  and  Samuel  21:15-22. 22</w:t>
      </w:r>
      <w:r w:rsidRPr="001E1C9D">
        <w:rPr>
          <w:rFonts w:cstheme="minorHAnsi"/>
          <w:vertAlign w:val="superscript"/>
        </w:rPr>
        <w:t>nd</w:t>
      </w:r>
      <w:r w:rsidRPr="001E1C9D">
        <w:rPr>
          <w:rFonts w:cstheme="minorHAnsi"/>
        </w:rPr>
        <w:t xml:space="preserve">,  is  the  </w:t>
      </w:r>
      <w:r w:rsidRPr="001E1C9D">
        <w:rPr>
          <w:rFonts w:cstheme="minorHAnsi"/>
          <w:b/>
          <w:i/>
        </w:rPr>
        <w:t xml:space="preserve">Haraphah  (Saph/Sippai) </w:t>
      </w:r>
      <w:r w:rsidRPr="001E1C9D">
        <w:rPr>
          <w:rFonts w:cstheme="minorHAnsi"/>
        </w:rPr>
        <w:t>as  the  22  headed  Dragons called Living Creatures in 2</w:t>
      </w:r>
      <w:r w:rsidRPr="001E1C9D">
        <w:rPr>
          <w:rFonts w:cstheme="minorHAnsi"/>
          <w:vertAlign w:val="superscript"/>
        </w:rPr>
        <w:t>nd</w:t>
      </w:r>
      <w:r w:rsidRPr="001E1C9D">
        <w:rPr>
          <w:rFonts w:cstheme="minorHAnsi"/>
        </w:rPr>
        <w:t xml:space="preserve"> Samuel 21:18. 23</w:t>
      </w:r>
      <w:r w:rsidRPr="001E1C9D">
        <w:rPr>
          <w:rFonts w:cstheme="minorHAnsi"/>
          <w:vertAlign w:val="superscript"/>
        </w:rPr>
        <w:t>rd</w:t>
      </w:r>
      <w:r w:rsidRPr="001E1C9D">
        <w:rPr>
          <w:rFonts w:cstheme="minorHAnsi"/>
        </w:rPr>
        <w:t xml:space="preserve">, is the </w:t>
      </w:r>
      <w:r w:rsidRPr="001E1C9D">
        <w:rPr>
          <w:rFonts w:cstheme="minorHAnsi"/>
          <w:b/>
          <w:i/>
        </w:rPr>
        <w:t xml:space="preserve">Gittites (Goliath, Ishbi-Benob His Son &amp; Lahmi His Brother) </w:t>
      </w:r>
      <w:r w:rsidRPr="001E1C9D">
        <w:rPr>
          <w:rFonts w:cstheme="minorHAnsi"/>
        </w:rPr>
        <w:t>as the 23 headed Dragons called Chubby Ones in 2</w:t>
      </w:r>
      <w:r w:rsidRPr="001E1C9D">
        <w:rPr>
          <w:rFonts w:cstheme="minorHAnsi"/>
          <w:vertAlign w:val="superscript"/>
        </w:rPr>
        <w:t xml:space="preserve">nd </w:t>
      </w:r>
      <w:r w:rsidRPr="001E1C9D">
        <w:rPr>
          <w:rFonts w:cstheme="minorHAnsi"/>
        </w:rPr>
        <w:t>Samuel 21: 16, 19. 24</w:t>
      </w:r>
      <w:r w:rsidRPr="001E1C9D">
        <w:rPr>
          <w:rFonts w:cstheme="minorHAnsi"/>
          <w:vertAlign w:val="superscript"/>
        </w:rPr>
        <w:t>th</w:t>
      </w:r>
      <w:r w:rsidRPr="001E1C9D">
        <w:rPr>
          <w:rFonts w:cstheme="minorHAnsi"/>
        </w:rPr>
        <w:t xml:space="preserve">, is the </w:t>
      </w:r>
      <w:r w:rsidRPr="001E1C9D">
        <w:rPr>
          <w:rFonts w:cstheme="minorHAnsi"/>
          <w:b/>
          <w:i/>
        </w:rPr>
        <w:t xml:space="preserve">Warrior </w:t>
      </w:r>
      <w:r w:rsidRPr="001E1C9D">
        <w:rPr>
          <w:rFonts w:cstheme="minorHAnsi"/>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1E1C9D">
        <w:rPr>
          <w:rFonts w:cstheme="minorHAnsi"/>
          <w:b/>
        </w:rPr>
        <w:t>Eternal Forbidden Sexual Eros Love</w:t>
      </w:r>
      <w:r w:rsidRPr="001E1C9D">
        <w:rPr>
          <w:rFonts w:cstheme="minorHAnsi"/>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1E1C9D">
        <w:rPr>
          <w:rFonts w:cstheme="minorHAnsi"/>
          <w:b/>
        </w:rPr>
        <w:t>The Giant Lords is the Lord John/Jesus as the Lords Woman/man is the 25</w:t>
      </w:r>
      <w:r w:rsidRPr="001E1C9D">
        <w:rPr>
          <w:rFonts w:cstheme="minorHAnsi"/>
          <w:b/>
          <w:vertAlign w:val="superscript"/>
        </w:rPr>
        <w:t>th</w:t>
      </w:r>
      <w:r w:rsidRPr="001E1C9D">
        <w:rPr>
          <w:rFonts w:cstheme="minorHAnsi"/>
          <w:b/>
        </w:rPr>
        <w:t>/26</w:t>
      </w:r>
      <w:r w:rsidRPr="001E1C9D">
        <w:rPr>
          <w:rFonts w:cstheme="minorHAnsi"/>
          <w:b/>
          <w:vertAlign w:val="superscript"/>
        </w:rPr>
        <w:t>th</w:t>
      </w:r>
      <w:r w:rsidRPr="001E1C9D">
        <w:rPr>
          <w:rFonts w:cstheme="minorHAnsi"/>
          <w:b/>
        </w:rPr>
        <w:t xml:space="preserve"> orders</w:t>
      </w:r>
      <w:r w:rsidRPr="001E1C9D">
        <w:rPr>
          <w:rFonts w:cstheme="minorHAnsi"/>
        </w:rPr>
        <w:t xml:space="preserve">. </w:t>
      </w:r>
      <w:r w:rsidRPr="001E1C9D">
        <w:rPr>
          <w:rFonts w:cstheme="minorHAnsi"/>
          <w:b/>
        </w:rPr>
        <w:t>The Lord James for Boys &amp; the Law of God/Stephen for Lords are the 27</w:t>
      </w:r>
      <w:r w:rsidRPr="001E1C9D">
        <w:rPr>
          <w:rFonts w:cstheme="minorHAnsi"/>
          <w:b/>
          <w:vertAlign w:val="superscript"/>
        </w:rPr>
        <w:t>th</w:t>
      </w:r>
      <w:r w:rsidRPr="001E1C9D">
        <w:rPr>
          <w:rFonts w:cstheme="minorHAnsi"/>
          <w:b/>
        </w:rPr>
        <w:t>-29</w:t>
      </w:r>
      <w:r w:rsidRPr="001E1C9D">
        <w:rPr>
          <w:rFonts w:cstheme="minorHAnsi"/>
          <w:b/>
          <w:vertAlign w:val="superscript"/>
        </w:rPr>
        <w:t>th</w:t>
      </w:r>
      <w:r w:rsidRPr="001E1C9D">
        <w:rPr>
          <w:rFonts w:cstheme="minorHAnsi"/>
          <w:b/>
        </w:rPr>
        <w:t xml:space="preserve"> orders under Yah</w:t>
      </w:r>
      <w:r w:rsidRPr="001E1C9D">
        <w:rPr>
          <w:rFonts w:cstheme="minorHAnsi"/>
        </w:rPr>
        <w:t>. The 3 creation processes that got out of hand is “</w:t>
      </w:r>
      <w:r w:rsidRPr="001E1C9D">
        <w:rPr>
          <w:rFonts w:cstheme="minorHAnsi"/>
          <w:b/>
          <w:i/>
        </w:rPr>
        <w:t>Nathan</w:t>
      </w:r>
      <w:r w:rsidRPr="001E1C9D">
        <w:rPr>
          <w:rFonts w:cstheme="minorHAnsi"/>
        </w:rPr>
        <w:t>” in Genesis 1:17 with the High Sons of God as the Chalkydri, Angels, Archangels, Principalities &amp; Rulers that was punished by eternal folly in Isaiah 24:21. The creation process called “</w:t>
      </w:r>
      <w:r w:rsidRPr="001E1C9D">
        <w:rPr>
          <w:rFonts w:cstheme="minorHAnsi"/>
          <w:b/>
          <w:i/>
        </w:rPr>
        <w:t>Asah</w:t>
      </w:r>
      <w:r w:rsidRPr="001E1C9D">
        <w:rPr>
          <w:rFonts w:cstheme="minorHAnsi"/>
        </w:rPr>
        <w:t>” in Genesis 1:7 with the Higher Sons of God as the Powers, Authorities, Virtues, Strongholds, Dominions, Hashmallims &amp; Lordships were punished by eternal folly in Isaiah 24:21. The creation process called “</w:t>
      </w:r>
      <w:r w:rsidRPr="001E1C9D">
        <w:rPr>
          <w:rFonts w:cstheme="minorHAnsi"/>
          <w:b/>
          <w:i/>
        </w:rPr>
        <w:t>Bara</w:t>
      </w:r>
      <w:r w:rsidRPr="001E1C9D">
        <w:rPr>
          <w:rFonts w:cstheme="minorHAnsi"/>
        </w:rPr>
        <w:t xml:space="preserve">” with the Highest Sons of God as Thrones, Wheels, Ophanim’s, Ophde’s, Ofanim’s, Galgallims, Seraphim’s, Burnings Ones &amp; Living Creatures, Chayot’s that were punished by eternal folly </w:t>
      </w:r>
      <w:r w:rsidRPr="001E1C9D">
        <w:rPr>
          <w:rFonts w:cstheme="minorHAnsi"/>
        </w:rPr>
        <w:lastRenderedPageBreak/>
        <w:t>in Isaiah 24:21. Also the creation process of “</w:t>
      </w:r>
      <w:r w:rsidRPr="001E1C9D">
        <w:rPr>
          <w:rFonts w:cstheme="minorHAnsi"/>
          <w:b/>
          <w:i/>
        </w:rPr>
        <w:t>Bara</w:t>
      </w:r>
      <w:r w:rsidRPr="001E1C9D">
        <w:rPr>
          <w:rFonts w:cstheme="minorHAnsi"/>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1E1C9D">
        <w:rPr>
          <w:rFonts w:cstheme="minorHAnsi"/>
          <w:b/>
        </w:rPr>
        <w:t>Sexual Eros Love Passions</w:t>
      </w:r>
      <w:r w:rsidRPr="001E1C9D">
        <w:rPr>
          <w:rFonts w:cstheme="minorHAnsi"/>
        </w:rPr>
        <w:t>” but does have “</w:t>
      </w:r>
      <w:r w:rsidRPr="001E1C9D">
        <w:rPr>
          <w:rFonts w:cstheme="minorHAnsi"/>
          <w:b/>
        </w:rPr>
        <w:t>Holy Divine Love Passions</w:t>
      </w:r>
      <w:r w:rsidRPr="001E1C9D">
        <w:rPr>
          <w:rFonts w:cstheme="minorHAnsi"/>
        </w:rPr>
        <w:t>” by His attribute of “</w:t>
      </w:r>
      <w:r w:rsidRPr="001E1C9D">
        <w:rPr>
          <w:rFonts w:cstheme="minorHAnsi"/>
          <w:b/>
        </w:rPr>
        <w:t>Impassibility</w:t>
      </w:r>
      <w:r w:rsidRPr="001E1C9D">
        <w:rPr>
          <w:rFonts w:cstheme="minorHAnsi"/>
        </w:rPr>
        <w:t>” is in Isaiah 54:8; 62:5; Psalms 78:40; 103:13, 17; Ephesians 4:30 &amp; Exodus 32:10. The other Married Lord called Wisdom in Proverbs 8:22-25 (RSV) by “Qanah” meaning some “</w:t>
      </w:r>
      <w:r w:rsidRPr="001E1C9D">
        <w:rPr>
          <w:rFonts w:cstheme="minorHAnsi"/>
          <w:b/>
        </w:rPr>
        <w:t>Eternal Sexual Eros Love</w:t>
      </w:r>
      <w:r w:rsidRPr="001E1C9D">
        <w:rPr>
          <w:rFonts w:cstheme="minorHAnsi"/>
        </w:rPr>
        <w:t xml:space="preserve">” caused sexual Eros Love to spring up inside of Lucifer by plotting to take the throne of the </w:t>
      </w:r>
      <w:r w:rsidRPr="001E1C9D">
        <w:rPr>
          <w:rFonts w:cstheme="minorHAnsi"/>
          <w:b/>
        </w:rPr>
        <w:t>Married Lord called</w:t>
      </w:r>
      <w:r w:rsidRPr="001E1C9D">
        <w:rPr>
          <w:rFonts w:cstheme="minorHAnsi"/>
        </w:rPr>
        <w:t xml:space="preserve"> </w:t>
      </w:r>
      <w:r w:rsidRPr="001E1C9D">
        <w:rPr>
          <w:rFonts w:cstheme="minorHAnsi"/>
          <w:b/>
          <w:i/>
        </w:rPr>
        <w:t>Wisdom</w:t>
      </w:r>
      <w:r w:rsidRPr="001E1C9D">
        <w:rPr>
          <w:rFonts w:cstheme="minorHAnsi"/>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1E1C9D">
        <w:rPr>
          <w:rFonts w:cstheme="minorHAnsi"/>
          <w:b/>
        </w:rPr>
        <w:t>Sexual Eros Love for marriage</w:t>
      </w:r>
      <w:r w:rsidRPr="001E1C9D">
        <w:rPr>
          <w:rFonts w:cstheme="minorHAnsi"/>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w:t>
      </w:r>
      <w:r w:rsidRPr="001E1C9D">
        <w:rPr>
          <w:rFonts w:cstheme="minorHAnsi"/>
        </w:rPr>
        <w:lastRenderedPageBreak/>
        <w:t>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1E1C9D">
        <w:rPr>
          <w:rFonts w:cstheme="minorHAnsi"/>
          <w:b/>
        </w:rPr>
        <w:t>Sexual Eros Love Relationship</w:t>
      </w:r>
      <w:r w:rsidRPr="001E1C9D">
        <w:rPr>
          <w:rFonts w:cstheme="minorHAnsi"/>
        </w:rPr>
        <w:t>” whatsoever in Ephesians 5:25. This means there was no way for “</w:t>
      </w:r>
      <w:r w:rsidRPr="001E1C9D">
        <w:rPr>
          <w:rFonts w:cstheme="minorHAnsi"/>
          <w:b/>
        </w:rPr>
        <w:t>Sexual Eros Love Intercourse</w:t>
      </w:r>
      <w:r w:rsidRPr="001E1C9D">
        <w:rPr>
          <w:rFonts w:cstheme="minorHAnsi"/>
        </w:rPr>
        <w:t>” since Jesus Christ did not share His body with Anyone in  Sexual Eros Love on the Earth, but did share His body with the Church after the cross in “</w:t>
      </w:r>
      <w:r w:rsidRPr="001E1C9D">
        <w:rPr>
          <w:rFonts w:cstheme="minorHAnsi"/>
          <w:b/>
        </w:rPr>
        <w:t>Holy Divine Nature</w:t>
      </w:r>
      <w:r w:rsidRPr="001E1C9D">
        <w:rPr>
          <w:rFonts w:cstheme="minorHAnsi"/>
        </w:rPr>
        <w:t>”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3:4, 23; 1</w:t>
      </w:r>
      <w:r w:rsidRPr="001E1C9D">
        <w:rPr>
          <w:rFonts w:cstheme="minorHAnsi"/>
          <w:vertAlign w:val="superscript"/>
        </w:rPr>
        <w:t>st</w:t>
      </w:r>
      <w:r w:rsidRPr="001E1C9D">
        <w:rPr>
          <w:rFonts w:cstheme="minorHAnsi"/>
        </w:rPr>
        <w:t xml:space="preserve"> Kings 8:46; 1</w:t>
      </w:r>
      <w:r w:rsidRPr="001E1C9D">
        <w:rPr>
          <w:rFonts w:cstheme="minorHAnsi"/>
          <w:vertAlign w:val="superscript"/>
        </w:rPr>
        <w:t>st</w:t>
      </w:r>
      <w:r w:rsidRPr="001E1C9D">
        <w:rPr>
          <w:rFonts w:cstheme="minorHAnsi"/>
        </w:rPr>
        <w:t xml:space="preserve"> John 1:8, 10 &amp; Psalms 116:11. Marriage is a life of luxury, pleasure, sex, &amp; oppression &amp; is Damned in Proverbs 19:10; Luke 7:25; James 2:1-13; 4:4; 5:5; 2</w:t>
      </w:r>
      <w:r w:rsidRPr="001E1C9D">
        <w:rPr>
          <w:rFonts w:cstheme="minorHAnsi"/>
          <w:vertAlign w:val="superscript"/>
        </w:rPr>
        <w:t>nd</w:t>
      </w:r>
      <w:r w:rsidRPr="001E1C9D">
        <w:rPr>
          <w:rFonts w:cstheme="minorHAnsi"/>
        </w:rPr>
        <w:t xml:space="preserve"> Samuel 1:24; Isaiah 3:13-26; 1</w:t>
      </w:r>
      <w:r w:rsidRPr="001E1C9D">
        <w:rPr>
          <w:rFonts w:cstheme="minorHAnsi"/>
          <w:vertAlign w:val="superscript"/>
        </w:rPr>
        <w:t>st</w:t>
      </w:r>
      <w:r w:rsidRPr="001E1C9D">
        <w:rPr>
          <w:rFonts w:cstheme="minorHAnsi"/>
        </w:rPr>
        <w:t xml:space="preserve"> Timothy 5:6; 2</w:t>
      </w:r>
      <w:r w:rsidRPr="001E1C9D">
        <w:rPr>
          <w:rFonts w:cstheme="minorHAnsi"/>
          <w:vertAlign w:val="superscript"/>
        </w:rPr>
        <w:t>nd</w:t>
      </w:r>
      <w:r w:rsidRPr="001E1C9D">
        <w:rPr>
          <w:rFonts w:cstheme="minorHAnsi"/>
        </w:rPr>
        <w:t xml:space="preserve"> Timothy 3:4; Titus 3:3; Hebrews 11:25; 2</w:t>
      </w:r>
      <w:r w:rsidRPr="001E1C9D">
        <w:rPr>
          <w:rFonts w:cstheme="minorHAnsi"/>
          <w:vertAlign w:val="superscript"/>
        </w:rPr>
        <w:t>nd</w:t>
      </w:r>
      <w:r w:rsidRPr="001E1C9D">
        <w:rPr>
          <w:rFonts w:cstheme="minorHAnsi"/>
        </w:rPr>
        <w:t xml:space="preserve"> Peter 2:13; 2</w:t>
      </w:r>
      <w:r w:rsidRPr="001E1C9D">
        <w:rPr>
          <w:rFonts w:cstheme="minorHAnsi"/>
          <w:vertAlign w:val="superscript"/>
        </w:rPr>
        <w:t>nd</w:t>
      </w:r>
      <w:r w:rsidRPr="001E1C9D">
        <w:rPr>
          <w:rFonts w:cstheme="minorHAnsi"/>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1E1C9D">
        <w:rPr>
          <w:rFonts w:cstheme="minorHAnsi"/>
          <w:b/>
        </w:rPr>
        <w:t>Wisdom of Agur</w:t>
      </w:r>
      <w:r w:rsidRPr="001E1C9D">
        <w:rPr>
          <w:rFonts w:cstheme="minorHAnsi"/>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1E1C9D">
        <w:rPr>
          <w:rFonts w:cstheme="minorHAnsi"/>
          <w:b/>
        </w:rPr>
        <w:t xml:space="preserve">Chalkydri </w:t>
      </w:r>
      <w:r w:rsidRPr="001E1C9D">
        <w:rPr>
          <w:rFonts w:cstheme="minorHAnsi"/>
        </w:rPr>
        <w:t xml:space="preserve">called </w:t>
      </w:r>
      <w:r w:rsidRPr="001E1C9D">
        <w:rPr>
          <w:rFonts w:cstheme="minorHAnsi"/>
          <w:b/>
        </w:rPr>
        <w:t>Phoenixes (Winged Dragons)</w:t>
      </w:r>
      <w:r w:rsidRPr="001E1C9D">
        <w:rPr>
          <w:rFonts w:cstheme="minorHAnsi"/>
        </w:rPr>
        <w:t xml:space="preserve"> are in 1</w:t>
      </w:r>
      <w:r w:rsidRPr="001E1C9D">
        <w:rPr>
          <w:rFonts w:cstheme="minorHAnsi"/>
          <w:vertAlign w:val="superscript"/>
        </w:rPr>
        <w:t>st</w:t>
      </w:r>
      <w:r w:rsidRPr="001E1C9D">
        <w:rPr>
          <w:rFonts w:cstheme="minorHAnsi"/>
        </w:rPr>
        <w:t xml:space="preserve"> &amp; 2</w:t>
      </w:r>
      <w:r w:rsidRPr="001E1C9D">
        <w:rPr>
          <w:rFonts w:cstheme="minorHAnsi"/>
          <w:vertAlign w:val="superscript"/>
        </w:rPr>
        <w:t>nd</w:t>
      </w:r>
      <w:r w:rsidRPr="001E1C9D">
        <w:rPr>
          <w:rFonts w:cstheme="minorHAnsi"/>
        </w:rPr>
        <w:t xml:space="preserve"> Enoch pages 8-</w:t>
      </w:r>
      <w:r w:rsidRPr="001E1C9D">
        <w:rPr>
          <w:rFonts w:cstheme="minorHAnsi"/>
        </w:rPr>
        <w:lastRenderedPageBreak/>
        <w:t xml:space="preserve">9, 485-500. These are closest to Womankind. First, the </w:t>
      </w:r>
      <w:r w:rsidRPr="001E1C9D">
        <w:rPr>
          <w:rFonts w:cstheme="minorHAnsi"/>
          <w:b/>
          <w:i/>
        </w:rPr>
        <w:t>Ministry of Heavenly Soldiers</w:t>
      </w:r>
      <w:r w:rsidRPr="001E1C9D">
        <w:rPr>
          <w:rFonts w:cstheme="minorHAnsi"/>
        </w:rPr>
        <w:t xml:space="preserve"> is the first of the 5 orders. The 2</w:t>
      </w:r>
      <w:r w:rsidRPr="001E1C9D">
        <w:rPr>
          <w:rFonts w:cstheme="minorHAnsi"/>
          <w:vertAlign w:val="superscript"/>
        </w:rPr>
        <w:t>nd</w:t>
      </w:r>
      <w:r w:rsidRPr="001E1C9D">
        <w:rPr>
          <w:rFonts w:cstheme="minorHAnsi"/>
        </w:rPr>
        <w:t xml:space="preserve"> order is called </w:t>
      </w:r>
      <w:r w:rsidRPr="001E1C9D">
        <w:rPr>
          <w:rFonts w:cstheme="minorHAnsi"/>
          <w:b/>
        </w:rPr>
        <w:t>Angels</w:t>
      </w:r>
      <w:r w:rsidRPr="001E1C9D">
        <w:rPr>
          <w:rFonts w:cstheme="minorHAnsi"/>
        </w:rPr>
        <w:t xml:space="preserve"> in Acts 6:8; 1</w:t>
      </w:r>
      <w:r w:rsidRPr="001E1C9D">
        <w:rPr>
          <w:rFonts w:cstheme="minorHAnsi"/>
          <w:vertAlign w:val="superscript"/>
        </w:rPr>
        <w:t>st</w:t>
      </w:r>
      <w:r w:rsidRPr="001E1C9D">
        <w:rPr>
          <w:rFonts w:cstheme="minorHAnsi"/>
        </w:rPr>
        <w:t xml:space="preserve"> Kings 19:2; Haggai 1:13; Malachi 2:7; 3:1; Genesis 28:12; Job 1:6; 38:7; Psalms 89:5, 7; Daniel 4:13, 17, 23 &amp; 1</w:t>
      </w:r>
      <w:r w:rsidRPr="001E1C9D">
        <w:rPr>
          <w:rFonts w:cstheme="minorHAnsi"/>
          <w:vertAlign w:val="superscript"/>
        </w:rPr>
        <w:t>st</w:t>
      </w:r>
      <w:r w:rsidRPr="001E1C9D">
        <w:rPr>
          <w:rFonts w:cstheme="minorHAnsi"/>
        </w:rPr>
        <w:t xml:space="preserve"> Samuel 17:45. These are the ones closest to Mankind. 3</w:t>
      </w:r>
      <w:r w:rsidRPr="001E1C9D">
        <w:rPr>
          <w:rFonts w:cstheme="minorHAnsi"/>
          <w:vertAlign w:val="superscript"/>
        </w:rPr>
        <w:t>rd</w:t>
      </w:r>
      <w:r w:rsidRPr="001E1C9D">
        <w:rPr>
          <w:rFonts w:cstheme="minorHAnsi"/>
        </w:rPr>
        <w:t xml:space="preserve"> order is called </w:t>
      </w:r>
      <w:r w:rsidRPr="001E1C9D">
        <w:rPr>
          <w:rFonts w:cstheme="minorHAnsi"/>
          <w:b/>
        </w:rPr>
        <w:t>Archangels</w:t>
      </w:r>
      <w:r w:rsidRPr="001E1C9D">
        <w:rPr>
          <w:rFonts w:cstheme="minorHAnsi"/>
        </w:rPr>
        <w:t xml:space="preserve"> in Acts 6:8; 1</w:t>
      </w:r>
      <w:r w:rsidRPr="001E1C9D">
        <w:rPr>
          <w:rFonts w:cstheme="minorHAnsi"/>
          <w:vertAlign w:val="superscript"/>
        </w:rPr>
        <w:t>st</w:t>
      </w:r>
      <w:r w:rsidRPr="001E1C9D">
        <w:rPr>
          <w:rFonts w:cstheme="minorHAnsi"/>
        </w:rPr>
        <w:t xml:space="preserve"> Thessalonians 4:16; Jude 1:9; 2</w:t>
      </w:r>
      <w:r w:rsidRPr="001E1C9D">
        <w:rPr>
          <w:rFonts w:cstheme="minorHAnsi"/>
          <w:vertAlign w:val="superscript"/>
        </w:rPr>
        <w:t>nd</w:t>
      </w:r>
      <w:r w:rsidRPr="001E1C9D">
        <w:rPr>
          <w:rFonts w:cstheme="minorHAnsi"/>
        </w:rPr>
        <w:t xml:space="preserve"> Esdras 4:36; John 5:4 &amp; Revelation 12:7-9. These are chiefs &amp; they are the highest levels on the Earth. 4</w:t>
      </w:r>
      <w:r w:rsidRPr="001E1C9D">
        <w:rPr>
          <w:rFonts w:cstheme="minorHAnsi"/>
          <w:vertAlign w:val="superscript"/>
        </w:rPr>
        <w:t>th</w:t>
      </w:r>
      <w:r w:rsidRPr="001E1C9D">
        <w:rPr>
          <w:rFonts w:cstheme="minorHAnsi"/>
        </w:rPr>
        <w:t>/5</w:t>
      </w:r>
      <w:r w:rsidRPr="001E1C9D">
        <w:rPr>
          <w:rFonts w:cstheme="minorHAnsi"/>
          <w:vertAlign w:val="superscript"/>
        </w:rPr>
        <w:t>th</w:t>
      </w:r>
      <w:r w:rsidRPr="001E1C9D">
        <w:rPr>
          <w:rFonts w:cstheme="minorHAnsi"/>
        </w:rPr>
        <w:t xml:space="preserve"> orders are called </w:t>
      </w:r>
      <w:r w:rsidRPr="001E1C9D">
        <w:rPr>
          <w:rFonts w:cstheme="minorHAnsi"/>
          <w:b/>
        </w:rPr>
        <w:t>Principalities</w:t>
      </w:r>
      <w:r w:rsidRPr="001E1C9D">
        <w:rPr>
          <w:rFonts w:cstheme="minorHAnsi"/>
        </w:rPr>
        <w:t xml:space="preserve"> or </w:t>
      </w:r>
      <w:r w:rsidRPr="001E1C9D">
        <w:rPr>
          <w:rFonts w:cstheme="minorHAnsi"/>
          <w:b/>
        </w:rPr>
        <w:t>Rulers</w:t>
      </w:r>
      <w:r w:rsidRPr="001E1C9D">
        <w:rPr>
          <w:rFonts w:cstheme="minorHAnsi"/>
        </w:rPr>
        <w:t xml:space="preserve"> </w:t>
      </w:r>
      <w:r w:rsidRPr="001E1C9D">
        <w:rPr>
          <w:rFonts w:cstheme="minorHAnsi"/>
          <w:b/>
        </w:rPr>
        <w:t>(Princedoms)</w:t>
      </w:r>
      <w:r w:rsidRPr="001E1C9D">
        <w:rPr>
          <w:rFonts w:cstheme="minorHAnsi"/>
        </w:rPr>
        <w:t xml:space="preserve"> in 2</w:t>
      </w:r>
      <w:r w:rsidRPr="001E1C9D">
        <w:rPr>
          <w:rFonts w:cstheme="minorHAnsi"/>
          <w:vertAlign w:val="superscript"/>
        </w:rPr>
        <w:t>nd</w:t>
      </w:r>
      <w:r w:rsidRPr="001E1C9D">
        <w:rPr>
          <w:rFonts w:cstheme="minorHAnsi"/>
        </w:rPr>
        <w:t xml:space="preserve"> Corinthian 4:7-15; 10:3-5 &amp; Acts 7:8. They are over the spiritual warfare in cities, there ministry breaks strongholds that are against God. Second, is the </w:t>
      </w:r>
      <w:r w:rsidRPr="001E1C9D">
        <w:rPr>
          <w:rFonts w:cstheme="minorHAnsi"/>
          <w:b/>
          <w:i/>
        </w:rPr>
        <w:t>Ministry of Heavenly Governors (Presidents)</w:t>
      </w:r>
      <w:r w:rsidRPr="001E1C9D">
        <w:rPr>
          <w:rFonts w:cstheme="minorHAnsi"/>
        </w:rPr>
        <w:t xml:space="preserve"> was the second of 7 orders. 6</w:t>
      </w:r>
      <w:r w:rsidRPr="001E1C9D">
        <w:rPr>
          <w:rFonts w:cstheme="minorHAnsi"/>
          <w:vertAlign w:val="superscript"/>
        </w:rPr>
        <w:t>th</w:t>
      </w:r>
      <w:r w:rsidRPr="001E1C9D">
        <w:rPr>
          <w:rFonts w:cstheme="minorHAnsi"/>
        </w:rPr>
        <w:t>/7</w:t>
      </w:r>
      <w:r w:rsidRPr="001E1C9D">
        <w:rPr>
          <w:rFonts w:cstheme="minorHAnsi"/>
          <w:vertAlign w:val="superscript"/>
        </w:rPr>
        <w:t>th</w:t>
      </w:r>
      <w:r w:rsidRPr="001E1C9D">
        <w:rPr>
          <w:rFonts w:cstheme="minorHAnsi"/>
        </w:rPr>
        <w:t xml:space="preserve"> orders are called </w:t>
      </w:r>
      <w:r w:rsidRPr="001E1C9D">
        <w:rPr>
          <w:rFonts w:cstheme="minorHAnsi"/>
          <w:b/>
        </w:rPr>
        <w:t>Powers</w:t>
      </w:r>
      <w:r w:rsidRPr="001E1C9D">
        <w:rPr>
          <w:rFonts w:cstheme="minorHAnsi"/>
        </w:rPr>
        <w:t xml:space="preserve"> </w:t>
      </w:r>
      <w:r w:rsidRPr="001E1C9D">
        <w:rPr>
          <w:rFonts w:cstheme="minorHAnsi"/>
          <w:b/>
        </w:rPr>
        <w:t>(Potentates)</w:t>
      </w:r>
      <w:r w:rsidRPr="001E1C9D">
        <w:rPr>
          <w:rFonts w:cstheme="minorHAnsi"/>
        </w:rPr>
        <w:t xml:space="preserve"> or </w:t>
      </w:r>
      <w:r w:rsidRPr="001E1C9D">
        <w:rPr>
          <w:rFonts w:cstheme="minorHAnsi"/>
          <w:b/>
        </w:rPr>
        <w:t>Authorities</w:t>
      </w:r>
      <w:r w:rsidRPr="001E1C9D">
        <w:rPr>
          <w:rFonts w:cstheme="minorHAnsi"/>
        </w:rPr>
        <w:t xml:space="preserve"> in Acts 7:19; Ephesians 1:21; 3:10; 6:12; Colossians 1:16; 2:15; Romans 8:38-39; 1</w:t>
      </w:r>
      <w:r w:rsidRPr="001E1C9D">
        <w:rPr>
          <w:rFonts w:cstheme="minorHAnsi"/>
          <w:vertAlign w:val="superscript"/>
        </w:rPr>
        <w:t>st</w:t>
      </w:r>
      <w:r w:rsidRPr="001E1C9D">
        <w:rPr>
          <w:rFonts w:cstheme="minorHAnsi"/>
        </w:rPr>
        <w:t xml:space="preserve"> Corinthians 15:24; 1</w:t>
      </w:r>
      <w:r w:rsidRPr="001E1C9D">
        <w:rPr>
          <w:rFonts w:cstheme="minorHAnsi"/>
          <w:vertAlign w:val="superscript"/>
        </w:rPr>
        <w:t>st</w:t>
      </w:r>
      <w:r w:rsidRPr="001E1C9D">
        <w:rPr>
          <w:rFonts w:cstheme="minorHAnsi"/>
        </w:rPr>
        <w:t xml:space="preserve"> Peter 3:22 and 2</w:t>
      </w:r>
      <w:r w:rsidRPr="001E1C9D">
        <w:rPr>
          <w:rFonts w:cstheme="minorHAnsi"/>
          <w:vertAlign w:val="superscript"/>
        </w:rPr>
        <w:t>nd</w:t>
      </w:r>
      <w:r w:rsidRPr="001E1C9D">
        <w:rPr>
          <w:rFonts w:cstheme="minorHAnsi"/>
        </w:rPr>
        <w:t xml:space="preserve"> Thessalonians 1:7. They fight spiritual warfare over cities, but are at a higher level of glory. 8</w:t>
      </w:r>
      <w:r w:rsidRPr="001E1C9D">
        <w:rPr>
          <w:rFonts w:cstheme="minorHAnsi"/>
          <w:vertAlign w:val="superscript"/>
        </w:rPr>
        <w:t>th</w:t>
      </w:r>
      <w:r w:rsidRPr="001E1C9D">
        <w:rPr>
          <w:rFonts w:cstheme="minorHAnsi"/>
        </w:rPr>
        <w:t>/9</w:t>
      </w:r>
      <w:r w:rsidRPr="001E1C9D">
        <w:rPr>
          <w:rFonts w:cstheme="minorHAnsi"/>
          <w:vertAlign w:val="superscript"/>
        </w:rPr>
        <w:t>th</w:t>
      </w:r>
      <w:r w:rsidRPr="001E1C9D">
        <w:rPr>
          <w:rFonts w:cstheme="minorHAnsi"/>
        </w:rPr>
        <w:t xml:space="preserve"> orders are called </w:t>
      </w:r>
      <w:r w:rsidRPr="001E1C9D">
        <w:rPr>
          <w:rFonts w:cstheme="minorHAnsi"/>
          <w:b/>
        </w:rPr>
        <w:t>Virtues</w:t>
      </w:r>
      <w:r w:rsidRPr="001E1C9D">
        <w:rPr>
          <w:rFonts w:cstheme="minorHAnsi"/>
        </w:rPr>
        <w:t xml:space="preserve"> or </w:t>
      </w:r>
      <w:r w:rsidRPr="001E1C9D">
        <w:rPr>
          <w:rFonts w:cstheme="minorHAnsi"/>
          <w:b/>
        </w:rPr>
        <w:t>Strongholds</w:t>
      </w:r>
      <w:r w:rsidRPr="001E1C9D">
        <w:rPr>
          <w:rFonts w:cstheme="minorHAnsi"/>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1E1C9D">
        <w:rPr>
          <w:rFonts w:cstheme="minorHAnsi"/>
          <w:vertAlign w:val="superscript"/>
        </w:rPr>
        <w:t>th</w:t>
      </w:r>
      <w:r w:rsidRPr="001E1C9D">
        <w:rPr>
          <w:rFonts w:cstheme="minorHAnsi"/>
        </w:rPr>
        <w:t>-12</w:t>
      </w:r>
      <w:r w:rsidRPr="001E1C9D">
        <w:rPr>
          <w:rFonts w:cstheme="minorHAnsi"/>
          <w:vertAlign w:val="superscript"/>
        </w:rPr>
        <w:t>th</w:t>
      </w:r>
      <w:r w:rsidRPr="001E1C9D">
        <w:rPr>
          <w:rFonts w:cstheme="minorHAnsi"/>
        </w:rPr>
        <w:t xml:space="preserve"> orders are called </w:t>
      </w:r>
      <w:r w:rsidRPr="001E1C9D">
        <w:rPr>
          <w:rFonts w:cstheme="minorHAnsi"/>
          <w:b/>
        </w:rPr>
        <w:t>Dominions</w:t>
      </w:r>
      <w:r w:rsidRPr="001E1C9D">
        <w:rPr>
          <w:rFonts w:cstheme="minorHAnsi"/>
        </w:rPr>
        <w:t xml:space="preserve"> </w:t>
      </w:r>
      <w:r w:rsidRPr="001E1C9D">
        <w:rPr>
          <w:rFonts w:cstheme="minorHAnsi"/>
          <w:b/>
        </w:rPr>
        <w:t>(Dominations)</w:t>
      </w:r>
      <w:r w:rsidRPr="001E1C9D">
        <w:rPr>
          <w:rFonts w:cstheme="minorHAnsi"/>
        </w:rPr>
        <w:t xml:space="preserve"> or </w:t>
      </w:r>
      <w:r w:rsidRPr="001E1C9D">
        <w:rPr>
          <w:rFonts w:cstheme="minorHAnsi"/>
          <w:b/>
        </w:rPr>
        <w:t>Hashmallims</w:t>
      </w:r>
      <w:r w:rsidRPr="001E1C9D">
        <w:rPr>
          <w:rFonts w:cstheme="minorHAnsi"/>
        </w:rPr>
        <w:t xml:space="preserve"> or </w:t>
      </w:r>
      <w:r w:rsidRPr="001E1C9D">
        <w:rPr>
          <w:rFonts w:cstheme="minorHAnsi"/>
          <w:b/>
        </w:rPr>
        <w:t xml:space="preserve">Lordships </w:t>
      </w:r>
      <w:r w:rsidRPr="001E1C9D">
        <w:rPr>
          <w:rFonts w:cstheme="minorHAnsi"/>
        </w:rPr>
        <w:t>in Acts 7:42; Ephesians 1:21 &amp; Colossians 1:16. They are whose spiritual wisdom to the saints has authority over negative cosmic powers who resisted the Lord and are made subject of His creations who fell from their 1</w:t>
      </w:r>
      <w:r w:rsidRPr="001E1C9D">
        <w:rPr>
          <w:rFonts w:cstheme="minorHAnsi"/>
          <w:vertAlign w:val="superscript"/>
        </w:rPr>
        <w:t>st</w:t>
      </w:r>
      <w:r w:rsidRPr="001E1C9D">
        <w:rPr>
          <w:rFonts w:cstheme="minorHAnsi"/>
        </w:rPr>
        <w:t xml:space="preserve"> estate. Last, the </w:t>
      </w:r>
      <w:r w:rsidRPr="001E1C9D">
        <w:rPr>
          <w:rFonts w:cstheme="minorHAnsi"/>
          <w:b/>
          <w:i/>
        </w:rPr>
        <w:t>Ministry of Heavenly Guardians</w:t>
      </w:r>
      <w:r w:rsidRPr="001E1C9D">
        <w:rPr>
          <w:rFonts w:cstheme="minorHAnsi"/>
        </w:rPr>
        <w:t xml:space="preserve"> is the last 10 orders. 13</w:t>
      </w:r>
      <w:r w:rsidRPr="001E1C9D">
        <w:rPr>
          <w:rFonts w:cstheme="minorHAnsi"/>
          <w:vertAlign w:val="superscript"/>
        </w:rPr>
        <w:t>th</w:t>
      </w:r>
      <w:r w:rsidRPr="001E1C9D">
        <w:rPr>
          <w:rFonts w:cstheme="minorHAnsi"/>
        </w:rPr>
        <w:t>-18</w:t>
      </w:r>
      <w:r w:rsidRPr="001E1C9D">
        <w:rPr>
          <w:rFonts w:cstheme="minorHAnsi"/>
          <w:vertAlign w:val="superscript"/>
        </w:rPr>
        <w:t xml:space="preserve">th </w:t>
      </w:r>
      <w:r w:rsidRPr="001E1C9D">
        <w:rPr>
          <w:rFonts w:cstheme="minorHAnsi"/>
        </w:rPr>
        <w:t xml:space="preserve">orders are called </w:t>
      </w:r>
      <w:r w:rsidRPr="001E1C9D">
        <w:rPr>
          <w:rFonts w:cstheme="minorHAnsi"/>
          <w:b/>
        </w:rPr>
        <w:t>Thrones</w:t>
      </w:r>
      <w:r w:rsidRPr="001E1C9D">
        <w:rPr>
          <w:rFonts w:cstheme="minorHAnsi"/>
        </w:rPr>
        <w:t xml:space="preserve"> </w:t>
      </w:r>
      <w:r w:rsidRPr="001E1C9D">
        <w:rPr>
          <w:rFonts w:cstheme="minorHAnsi"/>
          <w:b/>
        </w:rPr>
        <w:t>(Elders)</w:t>
      </w:r>
      <w:r w:rsidRPr="001E1C9D">
        <w:rPr>
          <w:rFonts w:cstheme="minorHAnsi"/>
        </w:rPr>
        <w:t xml:space="preserve"> or </w:t>
      </w:r>
      <w:r w:rsidRPr="001E1C9D">
        <w:rPr>
          <w:rFonts w:cstheme="minorHAnsi"/>
          <w:b/>
        </w:rPr>
        <w:t xml:space="preserve">Wheels (Rims) </w:t>
      </w:r>
      <w:r w:rsidRPr="001E1C9D">
        <w:rPr>
          <w:rFonts w:cstheme="minorHAnsi"/>
        </w:rPr>
        <w:t xml:space="preserve">or </w:t>
      </w:r>
      <w:r w:rsidRPr="001E1C9D">
        <w:rPr>
          <w:rFonts w:cstheme="minorHAnsi"/>
          <w:b/>
        </w:rPr>
        <w:t xml:space="preserve">Ophanim’s or Ophde’s or Ofanim’s </w:t>
      </w:r>
      <w:r w:rsidRPr="001E1C9D">
        <w:rPr>
          <w:rFonts w:cstheme="minorHAnsi"/>
        </w:rPr>
        <w:t xml:space="preserve">or </w:t>
      </w:r>
      <w:r w:rsidRPr="001E1C9D">
        <w:rPr>
          <w:rFonts w:cstheme="minorHAnsi"/>
          <w:b/>
        </w:rPr>
        <w:t>Galgallim’s (Many Eyed Ones)</w:t>
      </w:r>
      <w:r w:rsidRPr="001E1C9D">
        <w:rPr>
          <w:rFonts w:cstheme="minorHAnsi"/>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1E1C9D">
        <w:rPr>
          <w:rFonts w:cstheme="minorHAnsi"/>
          <w:vertAlign w:val="superscript"/>
        </w:rPr>
        <w:t>th</w:t>
      </w:r>
      <w:r w:rsidRPr="001E1C9D">
        <w:rPr>
          <w:rFonts w:cstheme="minorHAnsi"/>
        </w:rPr>
        <w:t>/20</w:t>
      </w:r>
      <w:r w:rsidRPr="001E1C9D">
        <w:rPr>
          <w:rFonts w:cstheme="minorHAnsi"/>
          <w:vertAlign w:val="superscript"/>
        </w:rPr>
        <w:t>th</w:t>
      </w:r>
      <w:r w:rsidRPr="001E1C9D">
        <w:rPr>
          <w:rFonts w:cstheme="minorHAnsi"/>
        </w:rPr>
        <w:t xml:space="preserve"> orders is called </w:t>
      </w:r>
      <w:r w:rsidRPr="001E1C9D">
        <w:rPr>
          <w:rFonts w:cstheme="minorHAnsi"/>
          <w:b/>
        </w:rPr>
        <w:t xml:space="preserve">Burning Ones </w:t>
      </w:r>
      <w:r w:rsidRPr="001E1C9D">
        <w:rPr>
          <w:rFonts w:cstheme="minorHAnsi"/>
        </w:rPr>
        <w:t xml:space="preserve">or </w:t>
      </w:r>
      <w:r w:rsidRPr="001E1C9D">
        <w:rPr>
          <w:rFonts w:cstheme="minorHAnsi"/>
          <w:b/>
        </w:rPr>
        <w:t xml:space="preserve">Seraphim’s </w:t>
      </w:r>
      <w:r w:rsidRPr="001E1C9D">
        <w:rPr>
          <w:rFonts w:cstheme="minorHAnsi"/>
        </w:rPr>
        <w:t xml:space="preserve">in Acts 7:55-56; Isaiah 6:1-7; 14:29; 30:6; Revelation 4:8; Numbers 21:6, 8; Genesis 3:24; Hebrews 1:14 &amp; Deuteronomy 8:15. These </w:t>
      </w:r>
      <w:r w:rsidRPr="001E1C9D">
        <w:rPr>
          <w:rFonts w:cstheme="minorHAnsi"/>
        </w:rPr>
        <w:lastRenderedPageBreak/>
        <w:t>are the Ones who supervise the unclean lips of the people and their glory goes throughout the Earth. They also minister in the sky above the Lord Yah’s throne giving constant praise &amp; worship to the Lord by crying holy, holy, holy, Lord of Hosts in Isaiah 6:1-7. 21</w:t>
      </w:r>
      <w:r w:rsidRPr="001E1C9D">
        <w:rPr>
          <w:rFonts w:cstheme="minorHAnsi"/>
          <w:vertAlign w:val="superscript"/>
        </w:rPr>
        <w:t>st</w:t>
      </w:r>
      <w:r w:rsidRPr="001E1C9D">
        <w:rPr>
          <w:rFonts w:cstheme="minorHAnsi"/>
        </w:rPr>
        <w:t>/22</w:t>
      </w:r>
      <w:r w:rsidRPr="001E1C9D">
        <w:rPr>
          <w:rFonts w:cstheme="minorHAnsi"/>
          <w:vertAlign w:val="superscript"/>
        </w:rPr>
        <w:t>nd</w:t>
      </w:r>
      <w:r w:rsidRPr="001E1C9D">
        <w:rPr>
          <w:rFonts w:cstheme="minorHAnsi"/>
        </w:rPr>
        <w:t xml:space="preserve">, orders are called </w:t>
      </w:r>
      <w:r w:rsidRPr="001E1C9D">
        <w:rPr>
          <w:rFonts w:cstheme="minorHAnsi"/>
          <w:b/>
        </w:rPr>
        <w:t xml:space="preserve">Chayot’s </w:t>
      </w:r>
      <w:r w:rsidRPr="001E1C9D">
        <w:rPr>
          <w:rFonts w:cstheme="minorHAnsi"/>
        </w:rPr>
        <w:t xml:space="preserve">or </w:t>
      </w:r>
      <w:r w:rsidRPr="001E1C9D">
        <w:rPr>
          <w:rFonts w:cstheme="minorHAnsi"/>
          <w:b/>
        </w:rPr>
        <w:t xml:space="preserve">Living Creatures </w:t>
      </w:r>
      <w:r w:rsidRPr="001E1C9D">
        <w:rPr>
          <w:rFonts w:cstheme="minorHAnsi"/>
        </w:rPr>
        <w:t>in Acts 7:59; Genesis 3:24 &amp; Ezekiel 1, 10. These are the Ones who give constant praise to the Lord Yah for His creative works and they cry, ‘Holy, holy, holy, Lord God Almighty’ in Revelation 4:8. The 23</w:t>
      </w:r>
      <w:r w:rsidRPr="001E1C9D">
        <w:rPr>
          <w:rFonts w:cstheme="minorHAnsi"/>
          <w:vertAlign w:val="superscript"/>
        </w:rPr>
        <w:t>rd</w:t>
      </w:r>
      <w:r w:rsidRPr="001E1C9D">
        <w:rPr>
          <w:rFonts w:cstheme="minorHAnsi"/>
        </w:rPr>
        <w:t>/24</w:t>
      </w:r>
      <w:r w:rsidRPr="001E1C9D">
        <w:rPr>
          <w:rFonts w:cstheme="minorHAnsi"/>
          <w:vertAlign w:val="superscript"/>
        </w:rPr>
        <w:t>th</w:t>
      </w:r>
      <w:r w:rsidRPr="001E1C9D">
        <w:rPr>
          <w:rFonts w:cstheme="minorHAnsi"/>
        </w:rPr>
        <w:t xml:space="preserve"> orders that is the </w:t>
      </w:r>
      <w:r w:rsidRPr="001E1C9D">
        <w:rPr>
          <w:rFonts w:cstheme="minorHAnsi"/>
          <w:b/>
          <w:i/>
        </w:rPr>
        <w:t>Ministry of the Heavenly Crown</w:t>
      </w:r>
      <w:r w:rsidRPr="001E1C9D">
        <w:rPr>
          <w:rFonts w:cstheme="minorHAnsi"/>
        </w:rPr>
        <w:t xml:space="preserve"> are called </w:t>
      </w:r>
      <w:r w:rsidRPr="001E1C9D">
        <w:rPr>
          <w:rFonts w:cstheme="minorHAnsi"/>
          <w:b/>
        </w:rPr>
        <w:t>Chubby Ones</w:t>
      </w:r>
      <w:r w:rsidRPr="001E1C9D">
        <w:rPr>
          <w:rFonts w:cstheme="minorHAnsi"/>
        </w:rPr>
        <w:t xml:space="preserve"> or </w:t>
      </w:r>
      <w:r w:rsidRPr="001E1C9D">
        <w:rPr>
          <w:rFonts w:cstheme="minorHAnsi"/>
          <w:b/>
        </w:rPr>
        <w:t>Cherubim’s</w:t>
      </w:r>
      <w:r w:rsidRPr="001E1C9D">
        <w:rPr>
          <w:rFonts w:cstheme="minorHAnsi"/>
        </w:rPr>
        <w:t xml:space="preserve"> in Acts 7:60; Genesis 3:24, Psalms 99:1; Revelation 4-6; 1</w:t>
      </w:r>
      <w:r w:rsidRPr="001E1C9D">
        <w:rPr>
          <w:rFonts w:cstheme="minorHAnsi"/>
          <w:vertAlign w:val="superscript"/>
        </w:rPr>
        <w:t>st</w:t>
      </w:r>
      <w:r w:rsidRPr="001E1C9D">
        <w:rPr>
          <w:rFonts w:cstheme="minorHAnsi"/>
        </w:rPr>
        <w:t xml:space="preserve"> Kings 6:23-28 &amp; Ezekiel 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1E1C9D">
        <w:rPr>
          <w:rFonts w:cstheme="minorHAnsi"/>
          <w:b/>
        </w:rPr>
        <w:t>27</w:t>
      </w:r>
      <w:r w:rsidRPr="001E1C9D">
        <w:rPr>
          <w:rFonts w:cstheme="minorHAnsi"/>
          <w:b/>
          <w:vertAlign w:val="superscript"/>
        </w:rPr>
        <w:t>th</w:t>
      </w:r>
      <w:r w:rsidRPr="001E1C9D">
        <w:rPr>
          <w:rFonts w:cstheme="minorHAnsi"/>
          <w:b/>
        </w:rPr>
        <w:t>-29</w:t>
      </w:r>
      <w:r w:rsidRPr="001E1C9D">
        <w:rPr>
          <w:rFonts w:cstheme="minorHAnsi"/>
          <w:b/>
          <w:vertAlign w:val="superscript"/>
        </w:rPr>
        <w:t>th</w:t>
      </w:r>
      <w:r w:rsidRPr="001E1C9D">
        <w:rPr>
          <w:rFonts w:cstheme="minorHAnsi"/>
          <w:b/>
        </w:rPr>
        <w:t xml:space="preserve"> orders</w:t>
      </w:r>
      <w:r w:rsidRPr="001E1C9D">
        <w:rPr>
          <w:rFonts w:cstheme="minorHAnsi"/>
        </w:rPr>
        <w:t xml:space="preserve"> are the </w:t>
      </w:r>
      <w:r w:rsidRPr="001E1C9D">
        <w:rPr>
          <w:rFonts w:cstheme="minorHAnsi"/>
          <w:b/>
          <w:i/>
        </w:rPr>
        <w:t>Command Lordship of the Angelical Hierarchy</w:t>
      </w:r>
      <w:r w:rsidRPr="001E1C9D">
        <w:rPr>
          <w:rFonts w:cstheme="minorHAnsi"/>
        </w:rPr>
        <w:t xml:space="preserve"> called “</w:t>
      </w:r>
      <w:r w:rsidRPr="001E1C9D">
        <w:rPr>
          <w:rFonts w:cstheme="minorHAnsi"/>
          <w:b/>
        </w:rPr>
        <w:t>The Dragons Lords</w:t>
      </w:r>
      <w:r w:rsidRPr="001E1C9D">
        <w:rPr>
          <w:rFonts w:cstheme="minorHAnsi"/>
        </w:rPr>
        <w:t xml:space="preserve">” 16 encounters as </w:t>
      </w:r>
      <w:r w:rsidRPr="001E1C9D">
        <w:rPr>
          <w:rFonts w:cstheme="minorHAnsi"/>
          <w:b/>
        </w:rPr>
        <w:t>the Lord James’ 2-fold office for Boys &amp; the Law of God/Stephen for Lords over the Woman John/Man Jesus the 25</w:t>
      </w:r>
      <w:r w:rsidRPr="001E1C9D">
        <w:rPr>
          <w:rFonts w:cstheme="minorHAnsi"/>
          <w:b/>
          <w:vertAlign w:val="superscript"/>
        </w:rPr>
        <w:t>th</w:t>
      </w:r>
      <w:r w:rsidRPr="001E1C9D">
        <w:rPr>
          <w:rFonts w:cstheme="minorHAnsi"/>
          <w:b/>
        </w:rPr>
        <w:t>/26</w:t>
      </w:r>
      <w:r w:rsidRPr="001E1C9D">
        <w:rPr>
          <w:rFonts w:cstheme="minorHAnsi"/>
          <w:b/>
          <w:vertAlign w:val="superscript"/>
        </w:rPr>
        <w:t>th</w:t>
      </w:r>
      <w:r w:rsidRPr="001E1C9D">
        <w:rPr>
          <w:rFonts w:cstheme="minorHAnsi"/>
          <w:b/>
        </w:rPr>
        <w:t xml:space="preserve"> orders</w:t>
      </w:r>
      <w:r w:rsidRPr="001E1C9D">
        <w:rPr>
          <w:rFonts w:cstheme="minorHAnsi"/>
        </w:rPr>
        <w:t>. If You have any question on the 16 Angel of the Lord encounters, You must get My book called “</w:t>
      </w:r>
      <w:r w:rsidRPr="001E1C9D">
        <w:rPr>
          <w:rFonts w:cstheme="minorHAnsi"/>
          <w:b/>
        </w:rPr>
        <w:t>The Lord Yahweh and the Whole Angelical Hierarchy in the Holy Bible</w:t>
      </w:r>
      <w:r w:rsidRPr="001E1C9D">
        <w:rPr>
          <w:rFonts w:cstheme="minorHAnsi"/>
        </w:rPr>
        <w:t>.”  Some scriptures are Genesis 16; 22; Exodus 3-4; 6:2; Judges 2, 6, 13; Numbers 22; 2</w:t>
      </w:r>
      <w:r w:rsidRPr="001E1C9D">
        <w:rPr>
          <w:rFonts w:cstheme="minorHAnsi"/>
          <w:vertAlign w:val="superscript"/>
        </w:rPr>
        <w:t>nd</w:t>
      </w:r>
      <w:r w:rsidRPr="001E1C9D">
        <w:rPr>
          <w:rFonts w:cstheme="minorHAnsi"/>
        </w:rPr>
        <w:t xml:space="preserve"> Samuel 24; 1</w:t>
      </w:r>
      <w:r w:rsidRPr="001E1C9D">
        <w:rPr>
          <w:rFonts w:cstheme="minorHAnsi"/>
          <w:vertAlign w:val="superscript"/>
        </w:rPr>
        <w:t>st</w:t>
      </w:r>
      <w:r w:rsidRPr="001E1C9D">
        <w:rPr>
          <w:rFonts w:cstheme="minorHAnsi"/>
        </w:rPr>
        <w:t xml:space="preserve"> Chronicles 21; 1</w:t>
      </w:r>
      <w:r w:rsidRPr="001E1C9D">
        <w:rPr>
          <w:rFonts w:cstheme="minorHAnsi"/>
          <w:vertAlign w:val="superscript"/>
        </w:rPr>
        <w:t>st</w:t>
      </w:r>
      <w:r w:rsidRPr="001E1C9D">
        <w:rPr>
          <w:rFonts w:cstheme="minorHAnsi"/>
        </w:rPr>
        <w:t xml:space="preserve"> Kings 19; 2</w:t>
      </w:r>
      <w:r w:rsidRPr="001E1C9D">
        <w:rPr>
          <w:rFonts w:cstheme="minorHAnsi"/>
          <w:vertAlign w:val="superscript"/>
        </w:rPr>
        <w:t>nd</w:t>
      </w:r>
      <w:r w:rsidRPr="001E1C9D">
        <w:rPr>
          <w:rFonts w:cstheme="minorHAnsi"/>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1E1C9D">
        <w:rPr>
          <w:rFonts w:cstheme="minorHAnsi"/>
          <w:b/>
        </w:rPr>
        <w:t>Intercourse</w:t>
      </w:r>
      <w:r w:rsidRPr="001E1C9D">
        <w:rPr>
          <w:rFonts w:cstheme="minorHAnsi"/>
        </w:rPr>
        <w:t>” in the Holy Bible. First, is the “</w:t>
      </w:r>
      <w:r w:rsidRPr="001E1C9D">
        <w:rPr>
          <w:rFonts w:cstheme="minorHAnsi"/>
          <w:b/>
        </w:rPr>
        <w:t>Popular Sexual Eros Love Intercourse</w:t>
      </w:r>
      <w:r w:rsidRPr="001E1C9D">
        <w:rPr>
          <w:rFonts w:cstheme="minorHAnsi"/>
        </w:rPr>
        <w:t>” from the Tree of the Knowledge of Good and Evil that can only be committed by a Man and a Woman in a Strength 40 Year Kingdom of This World in Genesis 4:1. Second, is the “</w:t>
      </w:r>
      <w:r w:rsidRPr="001E1C9D">
        <w:rPr>
          <w:rFonts w:cstheme="minorHAnsi"/>
          <w:b/>
        </w:rPr>
        <w:t>Known Holy Law Love Intercourse</w:t>
      </w:r>
      <w:r w:rsidRPr="001E1C9D">
        <w:rPr>
          <w:rFonts w:cstheme="minorHAnsi"/>
        </w:rPr>
        <w:t>” in Luke 2:23 from the Midst of the Tree of Life that is done by a Man and a Woman and also Boys and Girls in Luke 20:35-36 in a Wisdom 80 Year Law Kingdom of Heaven in 1</w:t>
      </w:r>
      <w:r w:rsidRPr="001E1C9D">
        <w:rPr>
          <w:rFonts w:cstheme="minorHAnsi"/>
          <w:vertAlign w:val="superscript"/>
        </w:rPr>
        <w:t>st</w:t>
      </w:r>
      <w:r w:rsidRPr="001E1C9D">
        <w:rPr>
          <w:rFonts w:cstheme="minorHAnsi"/>
        </w:rPr>
        <w:t xml:space="preserve"> Kings 11:3 &amp; Genesis 2:9. King Solomon did this kind of Holy Law Love Intercourse with His </w:t>
      </w:r>
      <w:r w:rsidRPr="001E1C9D">
        <w:rPr>
          <w:rFonts w:cstheme="minorHAnsi"/>
        </w:rPr>
        <w:lastRenderedPageBreak/>
        <w:t>700 Wives and 300 Concubines. But King Solomon committed Idolatry which is “</w:t>
      </w:r>
      <w:r w:rsidRPr="001E1C9D">
        <w:rPr>
          <w:rFonts w:cstheme="minorHAnsi"/>
          <w:b/>
        </w:rPr>
        <w:t>Marital Fornication</w:t>
      </w:r>
      <w:r w:rsidRPr="001E1C9D">
        <w:rPr>
          <w:rFonts w:cstheme="minorHAnsi"/>
        </w:rPr>
        <w:t>”  in Tobit 4:12-13 with the minority of His Foreign Wives after 80 years, but not with the majority of His Local Wives or 300 Concubines after 80 years in 1</w:t>
      </w:r>
      <w:r w:rsidRPr="001E1C9D">
        <w:rPr>
          <w:rFonts w:cstheme="minorHAnsi"/>
          <w:vertAlign w:val="superscript"/>
        </w:rPr>
        <w:t>st</w:t>
      </w:r>
      <w:r w:rsidRPr="001E1C9D">
        <w:rPr>
          <w:rFonts w:cstheme="minorHAnsi"/>
        </w:rPr>
        <w:t xml:space="preserve"> Kings 11:1-3 &amp; Nehemiah 13:25-27. Third, is the “</w:t>
      </w:r>
      <w:r w:rsidRPr="001E1C9D">
        <w:rPr>
          <w:rFonts w:cstheme="minorHAnsi"/>
          <w:b/>
        </w:rPr>
        <w:t>Unknown Holy Divine Love Intercourse</w:t>
      </w:r>
      <w:r w:rsidRPr="001E1C9D">
        <w:rPr>
          <w:rFonts w:cstheme="minorHAnsi"/>
        </w:rPr>
        <w:t>” from the Tree of Life that is done by a Man and a Woman in 2</w:t>
      </w:r>
      <w:r w:rsidRPr="001E1C9D">
        <w:rPr>
          <w:rFonts w:cstheme="minorHAnsi"/>
          <w:vertAlign w:val="superscript"/>
        </w:rPr>
        <w:t>nd</w:t>
      </w:r>
      <w:r w:rsidRPr="001E1C9D">
        <w:rPr>
          <w:rFonts w:cstheme="minorHAnsi"/>
        </w:rPr>
        <w:t xml:space="preserve"> Peter 1:4 and also Lords and Ladies in Acts 17:29 in a Lordly 120 Year Kingdom of Lordship in Matthew 19:6; Mark 10:9; Ephesians 5:31; 1</w:t>
      </w:r>
      <w:r w:rsidRPr="001E1C9D">
        <w:rPr>
          <w:rFonts w:cstheme="minorHAnsi"/>
          <w:vertAlign w:val="superscript"/>
        </w:rPr>
        <w:t>st</w:t>
      </w:r>
      <w:r w:rsidRPr="001E1C9D">
        <w:rPr>
          <w:rFonts w:cstheme="minorHAnsi"/>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E1C9D">
        <w:rPr>
          <w:rFonts w:cstheme="minorHAnsi"/>
          <w:vertAlign w:val="superscript"/>
        </w:rPr>
        <w:t>nd</w:t>
      </w:r>
      <w:r w:rsidRPr="001E1C9D">
        <w:rPr>
          <w:rFonts w:cstheme="minorHAnsi"/>
        </w:rPr>
        <w:t xml:space="preserve"> Thessalonians 1:11; Ephesians 1:5; Philippians 2:13 &amp; Hebrews 12:10. The Doorway to Qanah directed not to the Father Stephen is the Lord Lucifer’s sinful pleasure that leads You to the Kingdom of This World in 2</w:t>
      </w:r>
      <w:r w:rsidRPr="001E1C9D">
        <w:rPr>
          <w:rFonts w:cstheme="minorHAnsi"/>
          <w:vertAlign w:val="superscript"/>
        </w:rPr>
        <w:t>nd</w:t>
      </w:r>
      <w:r w:rsidRPr="001E1C9D">
        <w:rPr>
          <w:rFonts w:cstheme="minorHAnsi"/>
        </w:rPr>
        <w:t xml:space="preserve"> Thessalonians 2:12; 2</w:t>
      </w:r>
      <w:r w:rsidRPr="001E1C9D">
        <w:rPr>
          <w:rFonts w:cstheme="minorHAnsi"/>
          <w:vertAlign w:val="superscript"/>
        </w:rPr>
        <w:t>nd</w:t>
      </w:r>
      <w:r w:rsidRPr="001E1C9D">
        <w:rPr>
          <w:rFonts w:cstheme="minorHAnsi"/>
        </w:rPr>
        <w:t xml:space="preserve"> Timothy 3:4; Titus 3:3; Hebrews 11:25; 1</w:t>
      </w:r>
      <w:r w:rsidRPr="001E1C9D">
        <w:rPr>
          <w:rFonts w:cstheme="minorHAnsi"/>
          <w:vertAlign w:val="superscript"/>
        </w:rPr>
        <w:t>st</w:t>
      </w:r>
      <w:r w:rsidRPr="001E1C9D">
        <w:rPr>
          <w:rFonts w:cstheme="minorHAnsi"/>
        </w:rPr>
        <w:t xml:space="preserve"> Corinthians 10:7; 2</w:t>
      </w:r>
      <w:r w:rsidRPr="001E1C9D">
        <w:rPr>
          <w:rFonts w:cstheme="minorHAnsi"/>
          <w:vertAlign w:val="superscript"/>
        </w:rPr>
        <w:t>nd</w:t>
      </w:r>
      <w:r w:rsidRPr="001E1C9D">
        <w:rPr>
          <w:rFonts w:cstheme="minorHAnsi"/>
        </w:rPr>
        <w:t xml:space="preserve"> Peter 2:13; Luke 8:14 &amp; Romans 1:32. All who called the Sexual Eros Money the unrighteous mammon (prostitutions, whoredom’s, harlotries, sorceries &amp; wizardries) with Sweet Cane (Calamus or </w:t>
      </w:r>
      <w:r w:rsidR="00E6220A" w:rsidRPr="001E1C9D">
        <w:rPr>
          <w:rFonts w:cstheme="minorHAnsi"/>
        </w:rPr>
        <w:t>Cannabis</w:t>
      </w:r>
      <w:r w:rsidRPr="001E1C9D">
        <w:rPr>
          <w:rFonts w:cstheme="minorHAnsi"/>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E1C9D">
        <w:rPr>
          <w:rFonts w:cstheme="minorHAnsi"/>
          <w:vertAlign w:val="superscript"/>
        </w:rPr>
        <w:t>st</w:t>
      </w:r>
      <w:r w:rsidRPr="001E1C9D">
        <w:rPr>
          <w:rFonts w:cstheme="minorHAnsi"/>
        </w:rPr>
        <w:t xml:space="preserve"> Timothy 6:10; 2</w:t>
      </w:r>
      <w:r w:rsidRPr="001E1C9D">
        <w:rPr>
          <w:rFonts w:cstheme="minorHAnsi"/>
          <w:vertAlign w:val="superscript"/>
        </w:rPr>
        <w:t>nd</w:t>
      </w:r>
      <w:r w:rsidRPr="001E1C9D">
        <w:rPr>
          <w:rFonts w:cstheme="minorHAnsi"/>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w:t>
      </w:r>
      <w:r w:rsidRPr="001E1C9D">
        <w:rPr>
          <w:rFonts w:cstheme="minorHAnsi"/>
        </w:rPr>
        <w:lastRenderedPageBreak/>
        <w:t>Lord in Proverbs 8:22-29 (RSV) &amp; John 1:14. Any other Reputations &amp; Eternal Beings is strictly forbidden &amp; is considered Evil Idolatry which is damned by the Father Stephen Our Lord in Romans 1:21-26.</w:t>
      </w:r>
    </w:p>
    <w:p w:rsidR="00A10451" w:rsidRPr="001E1C9D" w:rsidRDefault="00A10451" w:rsidP="00A10451">
      <w:pPr>
        <w:spacing w:line="480" w:lineRule="auto"/>
        <w:jc w:val="center"/>
        <w:rPr>
          <w:rFonts w:cstheme="minorHAnsi"/>
          <w:b/>
        </w:rPr>
      </w:pPr>
      <w:r w:rsidRPr="001E1C9D">
        <w:rPr>
          <w:rFonts w:cstheme="minorHAnsi"/>
          <w:b/>
        </w:rPr>
        <w:t>THE HIGHER VIRTUOUS FEMALE COMMANDER (THE LADY MICHAL THE LADY OF KINGDOMS WITH THE LORD MICHAEL) WITH THE RANK OF A 5 GOLD STAR GENERAL OR HIGHER FOR A TIME TO BE DETERMINED</w:t>
      </w:r>
    </w:p>
    <w:p w:rsidR="00A10451" w:rsidRPr="001E1C9D" w:rsidRDefault="00A10451" w:rsidP="00A10451">
      <w:pPr>
        <w:spacing w:line="480" w:lineRule="auto"/>
        <w:jc w:val="both"/>
        <w:rPr>
          <w:rFonts w:cstheme="minorHAnsi"/>
        </w:rPr>
      </w:pPr>
      <w:r w:rsidRPr="001E1C9D">
        <w:rPr>
          <w:rFonts w:cstheme="minorHAnsi"/>
        </w:rPr>
        <w:t>The Lady Michal the Lady of Kingdoms</w:t>
      </w:r>
    </w:p>
    <w:p w:rsidR="00A10451" w:rsidRPr="001E1C9D" w:rsidRDefault="00A10451" w:rsidP="00A10451">
      <w:pPr>
        <w:spacing w:line="480" w:lineRule="auto"/>
        <w:jc w:val="both"/>
        <w:rPr>
          <w:rFonts w:cstheme="minorHAnsi"/>
        </w:rPr>
      </w:pPr>
      <w:r w:rsidRPr="001E1C9D">
        <w:rPr>
          <w:rFonts w:cstheme="minorHAnsi"/>
        </w:rPr>
        <w:t>The Lady Michal’s name means “</w:t>
      </w:r>
      <w:r w:rsidRPr="001E1C9D">
        <w:rPr>
          <w:rFonts w:cstheme="minorHAnsi"/>
          <w:b/>
        </w:rPr>
        <w:t>Who is Like the Lady or Female Lord</w:t>
      </w:r>
      <w:r w:rsidRPr="001E1C9D">
        <w:rPr>
          <w:rFonts w:cstheme="minorHAnsi"/>
        </w:rPr>
        <w:t xml:space="preserve">.” The variation of the name is Mixal &amp; Michael, Mike, Mikey &amp; Micah.   </w:t>
      </w:r>
    </w:p>
    <w:p w:rsidR="00A10451" w:rsidRPr="001E1C9D" w:rsidRDefault="00A10451" w:rsidP="00A10451">
      <w:pPr>
        <w:spacing w:line="480" w:lineRule="auto"/>
        <w:jc w:val="center"/>
        <w:rPr>
          <w:rFonts w:cstheme="minorHAnsi"/>
          <w:b/>
        </w:rPr>
      </w:pPr>
      <w:r w:rsidRPr="001E1C9D">
        <w:rPr>
          <w:rFonts w:cstheme="minorHAnsi"/>
          <w:b/>
        </w:rPr>
        <w:t>Total mutual submission by Wives to their Husbands</w:t>
      </w:r>
    </w:p>
    <w:p w:rsidR="00A10451" w:rsidRPr="001E1C9D" w:rsidRDefault="00A10451" w:rsidP="00A10451">
      <w:pPr>
        <w:spacing w:line="480" w:lineRule="auto"/>
        <w:jc w:val="both"/>
        <w:rPr>
          <w:rFonts w:cstheme="minorHAnsi"/>
        </w:rPr>
      </w:pPr>
      <w:r w:rsidRPr="001E1C9D">
        <w:rPr>
          <w:rFonts w:cstheme="minorHAnsi"/>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1E1C9D">
        <w:rPr>
          <w:rFonts w:cstheme="minorHAnsi"/>
          <w:b/>
          <w:i/>
        </w:rPr>
        <w:t>hypotasso</w:t>
      </w:r>
      <w:r w:rsidRPr="001E1C9D">
        <w:rPr>
          <w:rFonts w:cstheme="minorHAnsi"/>
        </w:rPr>
        <w:t xml:space="preserve"> which is submission to an authority. Also the submission of Jesus to the authority of His Parents Mary &amp; Joseph is in Luke 2:51. Also Demons being subject to the Disciples in Luke 10:17 means to “</w:t>
      </w:r>
      <w:r w:rsidRPr="001E1C9D">
        <w:rPr>
          <w:rFonts w:cstheme="minorHAnsi"/>
          <w:b/>
        </w:rPr>
        <w:t>act in agape love and be considerate</w:t>
      </w:r>
      <w:r w:rsidRPr="001E1C9D">
        <w:rPr>
          <w:rFonts w:cstheme="minorHAnsi"/>
        </w:rPr>
        <w:t>”. Citizens being subject to the Government Authorities are in Romans 13:1-10; Titus 3:1 &amp; 1</w:t>
      </w:r>
      <w:r w:rsidRPr="001E1C9D">
        <w:rPr>
          <w:rFonts w:cstheme="minorHAnsi"/>
          <w:vertAlign w:val="superscript"/>
        </w:rPr>
        <w:t>st</w:t>
      </w:r>
      <w:r w:rsidRPr="001E1C9D">
        <w:rPr>
          <w:rFonts w:cstheme="minorHAnsi"/>
        </w:rPr>
        <w:t xml:space="preserve"> Peter 2:13-17. The Kingdom of Men being subject to the Father Stephen is in Revelation 2;26; Psalms 110:2; Ezekiel 20:33; 2</w:t>
      </w:r>
      <w:r w:rsidRPr="001E1C9D">
        <w:rPr>
          <w:rFonts w:cstheme="minorHAnsi"/>
          <w:vertAlign w:val="superscript"/>
        </w:rPr>
        <w:t>nd</w:t>
      </w:r>
      <w:r w:rsidRPr="001E1C9D">
        <w:rPr>
          <w:rFonts w:cstheme="minorHAnsi"/>
        </w:rPr>
        <w:t xml:space="preserve"> Esdras 5:38 &amp; Daniel 4:32; 5:21. The Kingdom of Law being subject to the Father Stephen is in 2</w:t>
      </w:r>
      <w:r w:rsidRPr="001E1C9D">
        <w:rPr>
          <w:rFonts w:cstheme="minorHAnsi"/>
          <w:vertAlign w:val="superscript"/>
        </w:rPr>
        <w:t>nd</w:t>
      </w:r>
      <w:r w:rsidRPr="001E1C9D">
        <w:rPr>
          <w:rFonts w:cstheme="minorHAnsi"/>
        </w:rPr>
        <w:t xml:space="preserve"> Esdras 7:17. The Universe being subject to Christ by the Father Stephen is in 1</w:t>
      </w:r>
      <w:r w:rsidRPr="001E1C9D">
        <w:rPr>
          <w:rFonts w:cstheme="minorHAnsi"/>
          <w:vertAlign w:val="superscript"/>
        </w:rPr>
        <w:t>st</w:t>
      </w:r>
      <w:r w:rsidRPr="001E1C9D">
        <w:rPr>
          <w:rFonts w:cstheme="minorHAnsi"/>
        </w:rPr>
        <w:t xml:space="preserve"> Corinthians 15:27 &amp; Ephesians 1:22. The Apostle Lords being subject to the Saintly Lords is in Hebrews 13:24. Also to unseen powers being subject to Christ by the Father Stephen is in 1</w:t>
      </w:r>
      <w:r w:rsidRPr="001E1C9D">
        <w:rPr>
          <w:rFonts w:cstheme="minorHAnsi"/>
          <w:vertAlign w:val="superscript"/>
        </w:rPr>
        <w:t>st</w:t>
      </w:r>
      <w:r w:rsidRPr="001E1C9D">
        <w:rPr>
          <w:rFonts w:cstheme="minorHAnsi"/>
        </w:rPr>
        <w:t xml:space="preserve"> Peter 3:22. The Lord Jesus Christ being subject to God the Father Stephen Our Lord is in Philippians </w:t>
      </w:r>
      <w:r w:rsidRPr="001E1C9D">
        <w:rPr>
          <w:rFonts w:cstheme="minorHAnsi"/>
        </w:rPr>
        <w:lastRenderedPageBreak/>
        <w:t>2:9-11; Revelation 2:27; 12:5; 19:15; 1</w:t>
      </w:r>
      <w:r w:rsidRPr="001E1C9D">
        <w:rPr>
          <w:rFonts w:cstheme="minorHAnsi"/>
          <w:vertAlign w:val="superscript"/>
        </w:rPr>
        <w:t>st</w:t>
      </w:r>
      <w:r w:rsidRPr="001E1C9D">
        <w:rPr>
          <w:rFonts w:cstheme="minorHAnsi"/>
        </w:rPr>
        <w:t xml:space="preserve"> Corinthians 15:12-28. The Younger (All Creation in Ephesians 4:6) in the “</w:t>
      </w:r>
      <w:r w:rsidRPr="001E1C9D">
        <w:rPr>
          <w:rFonts w:cstheme="minorHAnsi"/>
          <w:b/>
        </w:rPr>
        <w:t>same aeon, aione, age, universe, level, realm, kingdom or world</w:t>
      </w:r>
      <w:r w:rsidRPr="001E1C9D">
        <w:rPr>
          <w:rFonts w:cstheme="minorHAnsi"/>
        </w:rPr>
        <w:t>” being submissive to their Elders (The Father Stephen Our Lord in Proverbs 8:22-25---RSV) in the “</w:t>
      </w:r>
      <w:r w:rsidRPr="001E1C9D">
        <w:rPr>
          <w:rFonts w:cstheme="minorHAnsi"/>
          <w:b/>
        </w:rPr>
        <w:t>same aeon, aione, age, universe, level, realm, kingdom or world</w:t>
      </w:r>
      <w:r w:rsidRPr="001E1C9D">
        <w:rPr>
          <w:rFonts w:cstheme="minorHAnsi"/>
        </w:rPr>
        <w:t>” is in 1</w:t>
      </w:r>
      <w:r w:rsidRPr="001E1C9D">
        <w:rPr>
          <w:rFonts w:cstheme="minorHAnsi"/>
          <w:vertAlign w:val="superscript"/>
        </w:rPr>
        <w:t>st</w:t>
      </w:r>
      <w:r w:rsidRPr="001E1C9D">
        <w:rPr>
          <w:rFonts w:cstheme="minorHAnsi"/>
        </w:rPr>
        <w:t xml:space="preserve"> Timothy 5:17; Luke 20:35-36 &amp; 1</w:t>
      </w:r>
      <w:r w:rsidRPr="001E1C9D">
        <w:rPr>
          <w:rFonts w:cstheme="minorHAnsi"/>
          <w:vertAlign w:val="superscript"/>
        </w:rPr>
        <w:t>st</w:t>
      </w:r>
      <w:r w:rsidRPr="001E1C9D">
        <w:rPr>
          <w:rFonts w:cstheme="minorHAnsi"/>
        </w:rPr>
        <w:t xml:space="preserve"> Peter 5:5-11. The true Church Members being subject to true Church Leaders is in 1</w:t>
      </w:r>
      <w:r w:rsidRPr="001E1C9D">
        <w:rPr>
          <w:rFonts w:cstheme="minorHAnsi"/>
          <w:vertAlign w:val="superscript"/>
        </w:rPr>
        <w:t>st</w:t>
      </w:r>
      <w:r w:rsidRPr="001E1C9D">
        <w:rPr>
          <w:rFonts w:cstheme="minorHAnsi"/>
        </w:rPr>
        <w:t xml:space="preserve"> Corinthians 16:15-16. Also Wives being subject to their own Husbands are in Colossians 3:18; Titus 2:5; 1</w:t>
      </w:r>
      <w:r w:rsidRPr="001E1C9D">
        <w:rPr>
          <w:rFonts w:cstheme="minorHAnsi"/>
          <w:vertAlign w:val="superscript"/>
        </w:rPr>
        <w:t>st</w:t>
      </w:r>
      <w:r w:rsidRPr="001E1C9D">
        <w:rPr>
          <w:rFonts w:cstheme="minorHAnsi"/>
        </w:rPr>
        <w:t xml:space="preserve"> Peter 3:5; Ephesians 5: 22, 24. The Church being subject to Christ by the Father Stephen is in Ephesians 5:24. Servants being subject to Masters are in Titus 2:9 &amp; 1</w:t>
      </w:r>
      <w:r w:rsidRPr="001E1C9D">
        <w:rPr>
          <w:rFonts w:cstheme="minorHAnsi"/>
          <w:vertAlign w:val="superscript"/>
        </w:rPr>
        <w:t>st</w:t>
      </w:r>
      <w:r w:rsidRPr="001E1C9D">
        <w:rPr>
          <w:rFonts w:cstheme="minorHAnsi"/>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A10451" w:rsidRPr="001E1C9D" w:rsidRDefault="00A10451" w:rsidP="00A10451">
      <w:pPr>
        <w:spacing w:line="480" w:lineRule="auto"/>
        <w:jc w:val="center"/>
        <w:rPr>
          <w:rFonts w:cstheme="minorHAnsi"/>
          <w:b/>
        </w:rPr>
      </w:pPr>
      <w:r w:rsidRPr="001E1C9D">
        <w:rPr>
          <w:rFonts w:cstheme="minorHAnsi"/>
          <w:b/>
        </w:rPr>
        <w:t>Should the Church choose Women as Officers?</w:t>
      </w:r>
    </w:p>
    <w:p w:rsidR="00A10451" w:rsidRPr="001E1C9D" w:rsidRDefault="00A10451" w:rsidP="00A10451">
      <w:pPr>
        <w:spacing w:line="480" w:lineRule="auto"/>
        <w:jc w:val="both"/>
        <w:rPr>
          <w:rFonts w:cstheme="minorHAnsi"/>
        </w:rPr>
      </w:pPr>
      <w:r w:rsidRPr="001E1C9D">
        <w:rPr>
          <w:rFonts w:cstheme="minorHAnsi"/>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1E1C9D">
        <w:rPr>
          <w:rFonts w:cstheme="minorHAnsi"/>
          <w:vertAlign w:val="superscript"/>
        </w:rPr>
        <w:t>nd</w:t>
      </w:r>
      <w:r w:rsidRPr="001E1C9D">
        <w:rPr>
          <w:rFonts w:cstheme="minorHAnsi"/>
        </w:rPr>
        <w:t xml:space="preserve"> John 1-6. Women can hold the office of a Princess, Prophetess, High Priestess (Captain and Satrap or higher as a General), Mistress and Queen (Lawgiver Judge) by Deborah. But there is scripture to discredit this claim. In 1</w:t>
      </w:r>
      <w:r w:rsidRPr="001E1C9D">
        <w:rPr>
          <w:rFonts w:cstheme="minorHAnsi"/>
          <w:vertAlign w:val="superscript"/>
        </w:rPr>
        <w:t xml:space="preserve">st </w:t>
      </w:r>
      <w:r w:rsidRPr="001E1C9D">
        <w:rPr>
          <w:rFonts w:cstheme="minorHAnsi"/>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1E1C9D">
        <w:rPr>
          <w:rFonts w:cstheme="minorHAnsi"/>
          <w:vertAlign w:val="superscript"/>
        </w:rPr>
        <w:t>st</w:t>
      </w:r>
      <w:r w:rsidRPr="001E1C9D">
        <w:rPr>
          <w:rFonts w:cstheme="minorHAnsi"/>
        </w:rPr>
        <w:t xml:space="preserve"> Corinthians 14:33-36 </w:t>
      </w:r>
      <w:r w:rsidRPr="001E1C9D">
        <w:rPr>
          <w:rFonts w:cstheme="minorHAnsi"/>
        </w:rPr>
        <w:lastRenderedPageBreak/>
        <w:t>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1E1C9D">
        <w:rPr>
          <w:rFonts w:cstheme="minorHAnsi"/>
          <w:vertAlign w:val="superscript"/>
        </w:rPr>
        <w:t xml:space="preserve">st </w:t>
      </w:r>
      <w:r w:rsidRPr="001E1C9D">
        <w:rPr>
          <w:rFonts w:cstheme="minorHAnsi"/>
        </w:rPr>
        <w:t>Timothy  3:1-7 &amp; Titus 1:5-16 is male Elders by the proof of “Husband of One Wife” in 1</w:t>
      </w:r>
      <w:r w:rsidRPr="001E1C9D">
        <w:rPr>
          <w:rFonts w:cstheme="minorHAnsi"/>
          <w:vertAlign w:val="superscript"/>
        </w:rPr>
        <w:t>st</w:t>
      </w:r>
      <w:r w:rsidRPr="001E1C9D">
        <w:rPr>
          <w:rFonts w:cstheme="minorHAnsi"/>
        </w:rPr>
        <w:t xml:space="preserve"> Timothy 3:2; Titus 1:6 must manage His household well, keeping His Children submissive &amp; respectful in 1</w:t>
      </w:r>
      <w:r w:rsidRPr="001E1C9D">
        <w:rPr>
          <w:rFonts w:cstheme="minorHAnsi"/>
          <w:vertAlign w:val="superscript"/>
        </w:rPr>
        <w:t>st</w:t>
      </w:r>
      <w:r w:rsidRPr="001E1C9D">
        <w:rPr>
          <w:rFonts w:cstheme="minorHAnsi"/>
        </w:rPr>
        <w:t xml:space="preserve"> Timothy 3:4. </w:t>
      </w:r>
    </w:p>
    <w:p w:rsidR="00A10451" w:rsidRPr="001E1C9D" w:rsidRDefault="00A10451" w:rsidP="00A10451">
      <w:pPr>
        <w:spacing w:line="480" w:lineRule="auto"/>
        <w:jc w:val="center"/>
        <w:rPr>
          <w:rFonts w:cstheme="minorHAnsi"/>
          <w:b/>
        </w:rPr>
      </w:pPr>
      <w:r w:rsidRPr="001E1C9D">
        <w:rPr>
          <w:rFonts w:cstheme="minorHAnsi"/>
          <w:b/>
        </w:rPr>
        <w:t>The Divine Qanah in Divine Love</w:t>
      </w:r>
    </w:p>
    <w:p w:rsidR="00A10451" w:rsidRPr="001E1C9D" w:rsidRDefault="00A10451" w:rsidP="00A10451">
      <w:pPr>
        <w:spacing w:line="480" w:lineRule="auto"/>
        <w:jc w:val="both"/>
        <w:rPr>
          <w:rFonts w:cstheme="minorHAnsi"/>
        </w:rPr>
      </w:pPr>
      <w:r w:rsidRPr="001E1C9D">
        <w:rPr>
          <w:rFonts w:cstheme="minorHAnsi"/>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1E1C9D">
        <w:rPr>
          <w:rFonts w:cstheme="minorHAnsi"/>
          <w:vertAlign w:val="superscript"/>
        </w:rPr>
        <w:t>st</w:t>
      </w:r>
      <w:r w:rsidRPr="001E1C9D">
        <w:rPr>
          <w:rFonts w:cstheme="minorHAnsi"/>
        </w:rPr>
        <w:t xml:space="preserve"> Kings 10:28 &amp; 2</w:t>
      </w:r>
      <w:r w:rsidRPr="001E1C9D">
        <w:rPr>
          <w:rFonts w:cstheme="minorHAnsi"/>
          <w:vertAlign w:val="superscript"/>
        </w:rPr>
        <w:t>nd</w:t>
      </w:r>
      <w:r w:rsidRPr="001E1C9D">
        <w:rPr>
          <w:rFonts w:cstheme="minorHAnsi"/>
        </w:rPr>
        <w:t xml:space="preserve"> Chronicles 9:28. The Maiden’s Resolve is in Song of Solomon 1:12-14. The Suitor’s Charm Continued is in Song of Solomon 1:15. The Maiden’s Resolve Continued is in Song of Solomon 1:16-2:1 &amp; 1</w:t>
      </w:r>
      <w:r w:rsidRPr="001E1C9D">
        <w:rPr>
          <w:rFonts w:cstheme="minorHAnsi"/>
          <w:vertAlign w:val="superscript"/>
        </w:rPr>
        <w:t>st</w:t>
      </w:r>
      <w:r w:rsidRPr="001E1C9D">
        <w:rPr>
          <w:rFonts w:cstheme="minorHAnsi"/>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1E1C9D">
        <w:rPr>
          <w:rFonts w:cstheme="minorHAnsi"/>
          <w:vertAlign w:val="superscript"/>
        </w:rPr>
        <w:t>st</w:t>
      </w:r>
      <w:r w:rsidRPr="001E1C9D">
        <w:rPr>
          <w:rFonts w:cstheme="minorHAnsi"/>
        </w:rPr>
        <w:t xml:space="preserve"> Samuel 27:2; 30:9; 1</w:t>
      </w:r>
      <w:r w:rsidRPr="001E1C9D">
        <w:rPr>
          <w:rFonts w:cstheme="minorHAnsi"/>
          <w:vertAlign w:val="superscript"/>
        </w:rPr>
        <w:t>st</w:t>
      </w:r>
      <w:r w:rsidRPr="001E1C9D">
        <w:rPr>
          <w:rFonts w:cstheme="minorHAnsi"/>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w:t>
      </w:r>
      <w:r w:rsidRPr="001E1C9D">
        <w:rPr>
          <w:rFonts w:cstheme="minorHAnsi"/>
        </w:rPr>
        <w:lastRenderedPageBreak/>
        <w:t>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1E1C9D">
        <w:rPr>
          <w:rFonts w:cstheme="minorHAnsi"/>
          <w:vertAlign w:val="superscript"/>
        </w:rPr>
        <w:t>st</w:t>
      </w:r>
      <w:r w:rsidRPr="001E1C9D">
        <w:rPr>
          <w:rFonts w:cstheme="minorHAnsi"/>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A10451" w:rsidRPr="001E1C9D" w:rsidRDefault="00A10451" w:rsidP="00A10451">
      <w:pPr>
        <w:spacing w:line="480" w:lineRule="auto"/>
        <w:jc w:val="center"/>
        <w:rPr>
          <w:rFonts w:cstheme="minorHAnsi"/>
          <w:b/>
        </w:rPr>
      </w:pPr>
      <w:r w:rsidRPr="001E1C9D">
        <w:rPr>
          <w:rFonts w:cstheme="minorHAnsi"/>
          <w:b/>
        </w:rPr>
        <w:t>THE HIGHER VIRTUOUS FEMALE COMMANDER (THE LADY ZIPPORAH THE LADY OF KINGDOMS WITH THE LORD MOSES) WITH THE RANK OF A 4 GOLD STAR GENERAL OR HIGHER FOR A TIME TO BE DETERMINED</w:t>
      </w:r>
    </w:p>
    <w:p w:rsidR="00A10451" w:rsidRPr="001E1C9D" w:rsidRDefault="00A10451" w:rsidP="00A10451">
      <w:pPr>
        <w:spacing w:line="480" w:lineRule="auto"/>
        <w:jc w:val="both"/>
        <w:rPr>
          <w:rFonts w:cstheme="minorHAnsi"/>
        </w:rPr>
      </w:pPr>
      <w:r w:rsidRPr="001E1C9D">
        <w:rPr>
          <w:rFonts w:cstheme="minorHAnsi"/>
        </w:rPr>
        <w:t xml:space="preserve">The Lady Zipporah the Lady of Kingdoms </w:t>
      </w:r>
    </w:p>
    <w:p w:rsidR="00A10451" w:rsidRPr="001E1C9D" w:rsidRDefault="00A10451" w:rsidP="00A10451">
      <w:pPr>
        <w:spacing w:line="480" w:lineRule="auto"/>
        <w:jc w:val="both"/>
        <w:rPr>
          <w:rFonts w:cstheme="minorHAnsi"/>
        </w:rPr>
      </w:pPr>
      <w:r w:rsidRPr="001E1C9D">
        <w:rPr>
          <w:rFonts w:cstheme="minorHAnsi"/>
        </w:rPr>
        <w:t>The Lady Ziporrah means “</w:t>
      </w:r>
      <w:r w:rsidRPr="001E1C9D">
        <w:rPr>
          <w:rFonts w:cstheme="minorHAnsi"/>
          <w:b/>
        </w:rPr>
        <w:t>Bird</w:t>
      </w:r>
      <w:r w:rsidRPr="001E1C9D">
        <w:rPr>
          <w:rFonts w:cstheme="minorHAnsi"/>
        </w:rPr>
        <w:t xml:space="preserve">.” The variation of the name is Tzipora, Tsippora, Sippora &amp; Sepphora.  </w:t>
      </w:r>
    </w:p>
    <w:p w:rsidR="00A10451" w:rsidRPr="001E1C9D" w:rsidRDefault="00A10451" w:rsidP="00A10451">
      <w:pPr>
        <w:spacing w:line="480" w:lineRule="auto"/>
        <w:jc w:val="center"/>
        <w:rPr>
          <w:rFonts w:cstheme="minorHAnsi"/>
          <w:b/>
        </w:rPr>
      </w:pPr>
      <w:r w:rsidRPr="001E1C9D">
        <w:rPr>
          <w:rFonts w:cstheme="minorHAnsi"/>
          <w:b/>
        </w:rPr>
        <w:t>Total mutual submission by Wives to their Husbands</w:t>
      </w:r>
    </w:p>
    <w:p w:rsidR="00A10451" w:rsidRPr="001E1C9D" w:rsidRDefault="00A10451" w:rsidP="00A10451">
      <w:pPr>
        <w:spacing w:line="480" w:lineRule="auto"/>
        <w:jc w:val="both"/>
        <w:rPr>
          <w:rFonts w:cstheme="minorHAnsi"/>
        </w:rPr>
      </w:pPr>
      <w:r w:rsidRPr="001E1C9D">
        <w:rPr>
          <w:rFonts w:cstheme="minorHAnsi"/>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1E1C9D">
        <w:rPr>
          <w:rFonts w:cstheme="minorHAnsi"/>
          <w:b/>
          <w:i/>
        </w:rPr>
        <w:t>hypotasso</w:t>
      </w:r>
      <w:r w:rsidRPr="001E1C9D">
        <w:rPr>
          <w:rFonts w:cstheme="minorHAnsi"/>
        </w:rPr>
        <w:t xml:space="preserve"> which is submission to an authority. Also the submission of Jesus to the authority of His Parents Mary &amp; Joseph is in Luke 2:51. Also Demons being subject to the Disciples in Luke 10:17 means </w:t>
      </w:r>
      <w:r w:rsidRPr="001E1C9D">
        <w:rPr>
          <w:rFonts w:cstheme="minorHAnsi"/>
        </w:rPr>
        <w:lastRenderedPageBreak/>
        <w:t>to “</w:t>
      </w:r>
      <w:r w:rsidRPr="001E1C9D">
        <w:rPr>
          <w:rFonts w:cstheme="minorHAnsi"/>
          <w:b/>
        </w:rPr>
        <w:t>act in agape love and be considerate</w:t>
      </w:r>
      <w:r w:rsidRPr="001E1C9D">
        <w:rPr>
          <w:rFonts w:cstheme="minorHAnsi"/>
        </w:rPr>
        <w:t>”. Citizens being subject to the Government Authorities are in Romans 13:1-10; Titus 3:1 &amp; 1</w:t>
      </w:r>
      <w:r w:rsidRPr="001E1C9D">
        <w:rPr>
          <w:rFonts w:cstheme="minorHAnsi"/>
          <w:vertAlign w:val="superscript"/>
        </w:rPr>
        <w:t>st</w:t>
      </w:r>
      <w:r w:rsidRPr="001E1C9D">
        <w:rPr>
          <w:rFonts w:cstheme="minorHAnsi"/>
        </w:rPr>
        <w:t xml:space="preserve"> Peter 2:13-17. The Kingdom of Men being subject to the Father Stephen is in Revelation 2;26; Psalms 110:2; Ezekiel 20:33; 2</w:t>
      </w:r>
      <w:r w:rsidRPr="001E1C9D">
        <w:rPr>
          <w:rFonts w:cstheme="minorHAnsi"/>
          <w:vertAlign w:val="superscript"/>
        </w:rPr>
        <w:t>nd</w:t>
      </w:r>
      <w:r w:rsidRPr="001E1C9D">
        <w:rPr>
          <w:rFonts w:cstheme="minorHAnsi"/>
        </w:rPr>
        <w:t xml:space="preserve"> Esdras 5:38 &amp; Daniel 4:32; 5:21. The Kingdom of Law being subject to the Father Stephen is in 2</w:t>
      </w:r>
      <w:r w:rsidRPr="001E1C9D">
        <w:rPr>
          <w:rFonts w:cstheme="minorHAnsi"/>
          <w:vertAlign w:val="superscript"/>
        </w:rPr>
        <w:t>nd</w:t>
      </w:r>
      <w:r w:rsidRPr="001E1C9D">
        <w:rPr>
          <w:rFonts w:cstheme="minorHAnsi"/>
        </w:rPr>
        <w:t xml:space="preserve"> Esdras 7:17. The Universe being subject to Christ by the Father Stephen is in 1</w:t>
      </w:r>
      <w:r w:rsidRPr="001E1C9D">
        <w:rPr>
          <w:rFonts w:cstheme="minorHAnsi"/>
          <w:vertAlign w:val="superscript"/>
        </w:rPr>
        <w:t>st</w:t>
      </w:r>
      <w:r w:rsidRPr="001E1C9D">
        <w:rPr>
          <w:rFonts w:cstheme="minorHAnsi"/>
        </w:rPr>
        <w:t xml:space="preserve"> Corinthians 15:27 &amp; Ephesians 1:22. The Apostle Lords being subject to the Saintly Lords is in Hebrews 13:24. Also to unseen powers being subject to Christ by the Father Stephen is in 1</w:t>
      </w:r>
      <w:r w:rsidRPr="001E1C9D">
        <w:rPr>
          <w:rFonts w:cstheme="minorHAnsi"/>
          <w:vertAlign w:val="superscript"/>
        </w:rPr>
        <w:t>st</w:t>
      </w:r>
      <w:r w:rsidRPr="001E1C9D">
        <w:rPr>
          <w:rFonts w:cstheme="minorHAnsi"/>
        </w:rPr>
        <w:t xml:space="preserve"> Peter 3:22. The Lord Jesus Christ being subject to God the Father Stephen Our Lord is in Ephesians 4:6; Isaiah 64:8; John 8:58; Philippians 2:9-11; Revelation 2:27; 12:5; 19:15; 1</w:t>
      </w:r>
      <w:r w:rsidRPr="001E1C9D">
        <w:rPr>
          <w:rFonts w:cstheme="minorHAnsi"/>
          <w:vertAlign w:val="superscript"/>
        </w:rPr>
        <w:t>st</w:t>
      </w:r>
      <w:r w:rsidRPr="001E1C9D">
        <w:rPr>
          <w:rFonts w:cstheme="minorHAnsi"/>
        </w:rPr>
        <w:t xml:space="preserve"> Corinthians 15:12-28. The Younger (All Creation in Ephesians 4:6) in the “</w:t>
      </w:r>
      <w:r w:rsidRPr="001E1C9D">
        <w:rPr>
          <w:rFonts w:cstheme="minorHAnsi"/>
          <w:b/>
        </w:rPr>
        <w:t>same aeon, aione, age, universe, level, realm, kingdom or world</w:t>
      </w:r>
      <w:r w:rsidRPr="001E1C9D">
        <w:rPr>
          <w:rFonts w:cstheme="minorHAnsi"/>
        </w:rPr>
        <w:t>” being submissive to their Elders (The Father Stephen Our Lord in Proverbs 8:22-25---RSV) in the “</w:t>
      </w:r>
      <w:r w:rsidRPr="001E1C9D">
        <w:rPr>
          <w:rFonts w:cstheme="minorHAnsi"/>
          <w:b/>
        </w:rPr>
        <w:t>same aeon, aione, age, universe, level, realm, kingdom or world</w:t>
      </w:r>
      <w:r w:rsidRPr="001E1C9D">
        <w:rPr>
          <w:rFonts w:cstheme="minorHAnsi"/>
        </w:rPr>
        <w:t>” is in 1</w:t>
      </w:r>
      <w:r w:rsidRPr="001E1C9D">
        <w:rPr>
          <w:rFonts w:cstheme="minorHAnsi"/>
          <w:vertAlign w:val="superscript"/>
        </w:rPr>
        <w:t>st</w:t>
      </w:r>
      <w:r w:rsidRPr="001E1C9D">
        <w:rPr>
          <w:rFonts w:cstheme="minorHAnsi"/>
        </w:rPr>
        <w:t xml:space="preserve"> Timothy 5:17; Luke 20:35-36 &amp; 1</w:t>
      </w:r>
      <w:r w:rsidRPr="001E1C9D">
        <w:rPr>
          <w:rFonts w:cstheme="minorHAnsi"/>
          <w:vertAlign w:val="superscript"/>
        </w:rPr>
        <w:t>st</w:t>
      </w:r>
      <w:r w:rsidRPr="001E1C9D">
        <w:rPr>
          <w:rFonts w:cstheme="minorHAnsi"/>
        </w:rPr>
        <w:t xml:space="preserve"> Peter 5:5-11. The true Church Members being subject to true Church Leaders is in 1</w:t>
      </w:r>
      <w:r w:rsidRPr="001E1C9D">
        <w:rPr>
          <w:rFonts w:cstheme="minorHAnsi"/>
          <w:vertAlign w:val="superscript"/>
        </w:rPr>
        <w:t>st</w:t>
      </w:r>
      <w:r w:rsidRPr="001E1C9D">
        <w:rPr>
          <w:rFonts w:cstheme="minorHAnsi"/>
        </w:rPr>
        <w:t xml:space="preserve"> Corinthians 16:15-16. Also Wives being subject to their own Husbands are in Colossians 3:18; Titus 2:5; 1</w:t>
      </w:r>
      <w:r w:rsidRPr="001E1C9D">
        <w:rPr>
          <w:rFonts w:cstheme="minorHAnsi"/>
          <w:vertAlign w:val="superscript"/>
        </w:rPr>
        <w:t>st</w:t>
      </w:r>
      <w:r w:rsidRPr="001E1C9D">
        <w:rPr>
          <w:rFonts w:cstheme="minorHAnsi"/>
        </w:rPr>
        <w:t xml:space="preserve"> Peter 3:5; Ephesians 5: 22, 24. The Church being subject to Christ by the Father Stephen is in Ephesians 5:24. Servants being subject to Masters are in Titus 2:9 &amp; 1</w:t>
      </w:r>
      <w:r w:rsidRPr="001E1C9D">
        <w:rPr>
          <w:rFonts w:cstheme="minorHAnsi"/>
          <w:vertAlign w:val="superscript"/>
        </w:rPr>
        <w:t>st</w:t>
      </w:r>
      <w:r w:rsidRPr="001E1C9D">
        <w:rPr>
          <w:rFonts w:cstheme="minorHAnsi"/>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A10451" w:rsidRPr="001E1C9D" w:rsidRDefault="00A10451" w:rsidP="00A10451">
      <w:pPr>
        <w:spacing w:line="480" w:lineRule="auto"/>
        <w:jc w:val="center"/>
        <w:rPr>
          <w:rFonts w:cstheme="minorHAnsi"/>
          <w:b/>
        </w:rPr>
      </w:pPr>
      <w:r w:rsidRPr="001E1C9D">
        <w:rPr>
          <w:rFonts w:cstheme="minorHAnsi"/>
          <w:b/>
        </w:rPr>
        <w:t>Should the Kingdom choose Women as Officers?</w:t>
      </w:r>
    </w:p>
    <w:p w:rsidR="00A10451" w:rsidRPr="001E1C9D" w:rsidRDefault="00A10451" w:rsidP="00A10451">
      <w:pPr>
        <w:spacing w:line="480" w:lineRule="auto"/>
        <w:jc w:val="both"/>
        <w:rPr>
          <w:rFonts w:cstheme="minorHAnsi"/>
        </w:rPr>
      </w:pPr>
      <w:r w:rsidRPr="001E1C9D">
        <w:rPr>
          <w:rFonts w:cstheme="minorHAnsi"/>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w:t>
      </w:r>
      <w:r w:rsidRPr="001E1C9D">
        <w:rPr>
          <w:rFonts w:cstheme="minorHAnsi"/>
        </w:rPr>
        <w:lastRenderedPageBreak/>
        <w:t>realms of authority. Women can hold the office of an Apostle, like the Lady Virgin Mary, Mary Magdalene &amp; Junia. Women can hold the office as an Elder, Counselor (High Official), Teacher, Leader (Supervisor, President, Governor), Shepherdess, Preacher or Pastor in 2</w:t>
      </w:r>
      <w:r w:rsidRPr="001E1C9D">
        <w:rPr>
          <w:rFonts w:cstheme="minorHAnsi"/>
          <w:vertAlign w:val="superscript"/>
        </w:rPr>
        <w:t>nd</w:t>
      </w:r>
      <w:r w:rsidRPr="001E1C9D">
        <w:rPr>
          <w:rFonts w:cstheme="minorHAnsi"/>
        </w:rPr>
        <w:t xml:space="preserve"> John 1-6. Women can hold the office of a Princess, Prophetess, High Priestess (Captain and Satrap or higher as a General), Mistress and Queen (Lawgiver Judge) by Deborah. But there is scripture to discredit this claim. In 1</w:t>
      </w:r>
      <w:r w:rsidRPr="001E1C9D">
        <w:rPr>
          <w:rFonts w:cstheme="minorHAnsi"/>
          <w:vertAlign w:val="superscript"/>
        </w:rPr>
        <w:t xml:space="preserve">st </w:t>
      </w:r>
      <w:r w:rsidRPr="001E1C9D">
        <w:rPr>
          <w:rFonts w:cstheme="minorHAnsi"/>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1E1C9D">
        <w:rPr>
          <w:rFonts w:cstheme="minorHAnsi"/>
          <w:vertAlign w:val="superscript"/>
        </w:rPr>
        <w:t>st</w:t>
      </w:r>
      <w:r w:rsidRPr="001E1C9D">
        <w:rPr>
          <w:rFonts w:cstheme="minorHAnsi"/>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1E1C9D">
        <w:rPr>
          <w:rFonts w:cstheme="minorHAnsi"/>
          <w:vertAlign w:val="superscript"/>
        </w:rPr>
        <w:t xml:space="preserve">st </w:t>
      </w:r>
      <w:r w:rsidRPr="001E1C9D">
        <w:rPr>
          <w:rFonts w:cstheme="minorHAnsi"/>
        </w:rPr>
        <w:t>Timothy  3:1-7 &amp; Titus 1:5-16 is male Elders by the proof of “Husband of One Wife” in 1</w:t>
      </w:r>
      <w:r w:rsidRPr="001E1C9D">
        <w:rPr>
          <w:rFonts w:cstheme="minorHAnsi"/>
          <w:vertAlign w:val="superscript"/>
        </w:rPr>
        <w:t>st</w:t>
      </w:r>
      <w:r w:rsidRPr="001E1C9D">
        <w:rPr>
          <w:rFonts w:cstheme="minorHAnsi"/>
        </w:rPr>
        <w:t xml:space="preserve"> Timothy 3:2; Titus 1:6 must manage His household well, keeping His Children submissive &amp; respectful in 1</w:t>
      </w:r>
      <w:r w:rsidRPr="001E1C9D">
        <w:rPr>
          <w:rFonts w:cstheme="minorHAnsi"/>
          <w:vertAlign w:val="superscript"/>
        </w:rPr>
        <w:t>st</w:t>
      </w:r>
      <w:r w:rsidRPr="001E1C9D">
        <w:rPr>
          <w:rFonts w:cstheme="minorHAnsi"/>
        </w:rPr>
        <w:t xml:space="preserve"> Timothy 3:4. </w:t>
      </w:r>
    </w:p>
    <w:p w:rsidR="00A10451" w:rsidRPr="001E1C9D" w:rsidRDefault="00A10451" w:rsidP="00A10451">
      <w:pPr>
        <w:spacing w:line="480" w:lineRule="auto"/>
        <w:jc w:val="both"/>
        <w:rPr>
          <w:rFonts w:cstheme="minorHAnsi"/>
        </w:rPr>
      </w:pPr>
      <w:r w:rsidRPr="001E1C9D">
        <w:rPr>
          <w:rFonts w:cstheme="minorHAnsi"/>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A10451" w:rsidRPr="001E1C9D" w:rsidRDefault="00A10451" w:rsidP="00A10451">
      <w:pPr>
        <w:spacing w:line="480" w:lineRule="auto"/>
        <w:jc w:val="center"/>
        <w:rPr>
          <w:rFonts w:cstheme="minorHAnsi"/>
          <w:b/>
        </w:rPr>
      </w:pPr>
      <w:r w:rsidRPr="001E1C9D">
        <w:rPr>
          <w:rFonts w:cstheme="minorHAnsi"/>
          <w:b/>
        </w:rPr>
        <w:t>The Divine Qanah in Divine Love</w:t>
      </w:r>
    </w:p>
    <w:p w:rsidR="00A10451" w:rsidRPr="001E1C9D" w:rsidRDefault="00A10451" w:rsidP="00A10451">
      <w:pPr>
        <w:spacing w:line="480" w:lineRule="auto"/>
        <w:jc w:val="both"/>
        <w:rPr>
          <w:rFonts w:cstheme="minorHAnsi"/>
        </w:rPr>
      </w:pPr>
      <w:r w:rsidRPr="001E1C9D">
        <w:rPr>
          <w:rFonts w:cstheme="minorHAnsi"/>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1E1C9D">
        <w:rPr>
          <w:rFonts w:cstheme="minorHAnsi"/>
          <w:vertAlign w:val="superscript"/>
        </w:rPr>
        <w:t>st</w:t>
      </w:r>
      <w:r w:rsidRPr="001E1C9D">
        <w:rPr>
          <w:rFonts w:cstheme="minorHAnsi"/>
        </w:rPr>
        <w:t xml:space="preserve"> Kings 10:28 &amp; 2</w:t>
      </w:r>
      <w:r w:rsidRPr="001E1C9D">
        <w:rPr>
          <w:rFonts w:cstheme="minorHAnsi"/>
          <w:vertAlign w:val="superscript"/>
        </w:rPr>
        <w:t>nd</w:t>
      </w:r>
      <w:r w:rsidRPr="001E1C9D">
        <w:rPr>
          <w:rFonts w:cstheme="minorHAnsi"/>
        </w:rPr>
        <w:t xml:space="preserve"> Chronicles 9:28. The </w:t>
      </w:r>
      <w:r w:rsidRPr="001E1C9D">
        <w:rPr>
          <w:rFonts w:cstheme="minorHAnsi"/>
        </w:rPr>
        <w:lastRenderedPageBreak/>
        <w:t>Maiden’s Resolve is in Song of Solomon 1:12-14. The Suitor’s Charm Continued is in Song of Solomon 1:15. The Maiden’s Resolve Continued is in Song of Solomon 1:16-2:1 &amp; 1</w:t>
      </w:r>
      <w:r w:rsidRPr="001E1C9D">
        <w:rPr>
          <w:rFonts w:cstheme="minorHAnsi"/>
          <w:vertAlign w:val="superscript"/>
        </w:rPr>
        <w:t>st</w:t>
      </w:r>
      <w:r w:rsidRPr="001E1C9D">
        <w:rPr>
          <w:rFonts w:cstheme="minorHAnsi"/>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1E1C9D">
        <w:rPr>
          <w:rFonts w:cstheme="minorHAnsi"/>
          <w:vertAlign w:val="superscript"/>
        </w:rPr>
        <w:t>st</w:t>
      </w:r>
      <w:r w:rsidRPr="001E1C9D">
        <w:rPr>
          <w:rFonts w:cstheme="minorHAnsi"/>
        </w:rPr>
        <w:t xml:space="preserve"> Samuel 27:2; 30:9; 1</w:t>
      </w:r>
      <w:r w:rsidRPr="001E1C9D">
        <w:rPr>
          <w:rFonts w:cstheme="minorHAnsi"/>
          <w:vertAlign w:val="superscript"/>
        </w:rPr>
        <w:t>st</w:t>
      </w:r>
      <w:r w:rsidRPr="001E1C9D">
        <w:rPr>
          <w:rFonts w:cstheme="minorHAnsi"/>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1E1C9D">
        <w:rPr>
          <w:rFonts w:cstheme="minorHAnsi"/>
          <w:vertAlign w:val="superscript"/>
        </w:rPr>
        <w:t>st</w:t>
      </w:r>
      <w:r w:rsidRPr="001E1C9D">
        <w:rPr>
          <w:rFonts w:cstheme="minorHAnsi"/>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A10451" w:rsidRPr="001E1C9D" w:rsidRDefault="00A10451" w:rsidP="00A10451">
      <w:pPr>
        <w:spacing w:line="480" w:lineRule="auto"/>
        <w:jc w:val="center"/>
        <w:rPr>
          <w:rFonts w:cstheme="minorHAnsi"/>
          <w:b/>
        </w:rPr>
      </w:pPr>
      <w:r w:rsidRPr="001E1C9D">
        <w:rPr>
          <w:rFonts w:cstheme="minorHAnsi"/>
          <w:b/>
        </w:rPr>
        <w:t>THE HIGHER VIRTUOUS FEMALE COMMANDER (THE LORD ELIJAH’S LADY OF KINGDOMS) WITH THE RANK OF A 3 GOLD STAR GENERAL OR HIGHER FOR A TIME TO BE DETERMINED</w:t>
      </w:r>
    </w:p>
    <w:p w:rsidR="00A10451" w:rsidRPr="001E1C9D" w:rsidRDefault="00A10451" w:rsidP="00A10451">
      <w:pPr>
        <w:spacing w:line="480" w:lineRule="auto"/>
        <w:jc w:val="both"/>
        <w:rPr>
          <w:rFonts w:cstheme="minorHAnsi"/>
        </w:rPr>
      </w:pPr>
      <w:r w:rsidRPr="001E1C9D">
        <w:rPr>
          <w:rFonts w:cstheme="minorHAnsi"/>
        </w:rPr>
        <w:lastRenderedPageBreak/>
        <w:t>The Lord Elijah’s Lady of Kingdoms</w:t>
      </w:r>
    </w:p>
    <w:p w:rsidR="00A10451" w:rsidRPr="001E1C9D" w:rsidRDefault="00A10451" w:rsidP="00A10451">
      <w:pPr>
        <w:spacing w:line="480" w:lineRule="auto"/>
        <w:jc w:val="both"/>
        <w:rPr>
          <w:rFonts w:cstheme="minorHAnsi"/>
        </w:rPr>
      </w:pPr>
      <w:r w:rsidRPr="001E1C9D">
        <w:rPr>
          <w:rFonts w:cstheme="minorHAnsi"/>
        </w:rPr>
        <w:t xml:space="preserve">The Mystery Lady is Unknown or Top-Secret.   </w:t>
      </w:r>
    </w:p>
    <w:p w:rsidR="00A10451" w:rsidRPr="001E1C9D" w:rsidRDefault="00A10451" w:rsidP="00A10451">
      <w:pPr>
        <w:spacing w:line="480" w:lineRule="auto"/>
        <w:jc w:val="center"/>
        <w:rPr>
          <w:rFonts w:cstheme="minorHAnsi"/>
          <w:b/>
        </w:rPr>
      </w:pPr>
      <w:r w:rsidRPr="001E1C9D">
        <w:rPr>
          <w:rFonts w:cstheme="minorHAnsi"/>
          <w:b/>
        </w:rPr>
        <w:t>Total mutual submission by Wives to their Husbands</w:t>
      </w:r>
    </w:p>
    <w:p w:rsidR="00A10451" w:rsidRPr="001E1C9D" w:rsidRDefault="00A10451" w:rsidP="00A10451">
      <w:pPr>
        <w:spacing w:line="480" w:lineRule="auto"/>
        <w:jc w:val="both"/>
        <w:rPr>
          <w:rFonts w:cstheme="minorHAnsi"/>
        </w:rPr>
      </w:pPr>
      <w:r w:rsidRPr="001E1C9D">
        <w:rPr>
          <w:rFonts w:cstheme="minorHAnsi"/>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1E1C9D">
        <w:rPr>
          <w:rFonts w:cstheme="minorHAnsi"/>
          <w:b/>
          <w:i/>
        </w:rPr>
        <w:t>hypotasso</w:t>
      </w:r>
      <w:r w:rsidRPr="001E1C9D">
        <w:rPr>
          <w:rFonts w:cstheme="minorHAnsi"/>
        </w:rPr>
        <w:t xml:space="preserve"> which is submission to an authority. Also the submission of Jesus to the authority of His Parents Mary &amp; Joseph is in Luke 2:51. Also Demons being subject to the Disciples in Luke 10:17 means to “</w:t>
      </w:r>
      <w:r w:rsidRPr="001E1C9D">
        <w:rPr>
          <w:rFonts w:cstheme="minorHAnsi"/>
          <w:b/>
        </w:rPr>
        <w:t>act in agape love and be considerate</w:t>
      </w:r>
      <w:r w:rsidRPr="001E1C9D">
        <w:rPr>
          <w:rFonts w:cstheme="minorHAnsi"/>
        </w:rPr>
        <w:t>”. Citizens being subject to the Government Authorities are in Romans 13:1-10; Titus 3:1 &amp; 1</w:t>
      </w:r>
      <w:r w:rsidRPr="001E1C9D">
        <w:rPr>
          <w:rFonts w:cstheme="minorHAnsi"/>
          <w:vertAlign w:val="superscript"/>
        </w:rPr>
        <w:t>st</w:t>
      </w:r>
      <w:r w:rsidRPr="001E1C9D">
        <w:rPr>
          <w:rFonts w:cstheme="minorHAnsi"/>
        </w:rPr>
        <w:t xml:space="preserve"> Peter 2:13-17. The Kingdom of Men being subject to the Father Stephen is in Revelation 2;26; Psalms 110:2; Ezekiel 20:33; 2</w:t>
      </w:r>
      <w:r w:rsidRPr="001E1C9D">
        <w:rPr>
          <w:rFonts w:cstheme="minorHAnsi"/>
          <w:vertAlign w:val="superscript"/>
        </w:rPr>
        <w:t>nd</w:t>
      </w:r>
      <w:r w:rsidRPr="001E1C9D">
        <w:rPr>
          <w:rFonts w:cstheme="minorHAnsi"/>
        </w:rPr>
        <w:t xml:space="preserve"> Esdras 5:38 &amp; Daniel 4:32; 5:21. The Kingdom of Law being subject to the Father Stephen is in 2</w:t>
      </w:r>
      <w:r w:rsidRPr="001E1C9D">
        <w:rPr>
          <w:rFonts w:cstheme="minorHAnsi"/>
          <w:vertAlign w:val="superscript"/>
        </w:rPr>
        <w:t>nd</w:t>
      </w:r>
      <w:r w:rsidRPr="001E1C9D">
        <w:rPr>
          <w:rFonts w:cstheme="minorHAnsi"/>
        </w:rPr>
        <w:t xml:space="preserve"> Esdras 7:17. The Universe being subject to Christ by the Father Stephen is in 1</w:t>
      </w:r>
      <w:r w:rsidRPr="001E1C9D">
        <w:rPr>
          <w:rFonts w:cstheme="minorHAnsi"/>
          <w:vertAlign w:val="superscript"/>
        </w:rPr>
        <w:t>st</w:t>
      </w:r>
      <w:r w:rsidRPr="001E1C9D">
        <w:rPr>
          <w:rFonts w:cstheme="minorHAnsi"/>
        </w:rPr>
        <w:t xml:space="preserve"> Corinthians 15:27 &amp; Ephesians 1:22. The Apostle Lords being subject to the Saintly Lords is in Hebrews 13:24. Also to unseen powers being subject to Christ by the Father Stephen is in 1</w:t>
      </w:r>
      <w:r w:rsidRPr="001E1C9D">
        <w:rPr>
          <w:rFonts w:cstheme="minorHAnsi"/>
          <w:vertAlign w:val="superscript"/>
        </w:rPr>
        <w:t>st</w:t>
      </w:r>
      <w:r w:rsidRPr="001E1C9D">
        <w:rPr>
          <w:rFonts w:cstheme="minorHAnsi"/>
        </w:rPr>
        <w:t xml:space="preserve"> Peter 3:22. The Lord Jesus Christ being subject to God the Father Stephen Our Lord is in Philippians 2:9-11; Revelation 2:27; 12:5; 19:15; 1</w:t>
      </w:r>
      <w:r w:rsidRPr="001E1C9D">
        <w:rPr>
          <w:rFonts w:cstheme="minorHAnsi"/>
          <w:vertAlign w:val="superscript"/>
        </w:rPr>
        <w:t>st</w:t>
      </w:r>
      <w:r w:rsidRPr="001E1C9D">
        <w:rPr>
          <w:rFonts w:cstheme="minorHAnsi"/>
        </w:rPr>
        <w:t xml:space="preserve"> Corinthians 15:12-28. The Younger (All Creation in Ephesians 4:6) in the “</w:t>
      </w:r>
      <w:r w:rsidRPr="001E1C9D">
        <w:rPr>
          <w:rFonts w:cstheme="minorHAnsi"/>
          <w:b/>
        </w:rPr>
        <w:t>same aeon, aione, age, universe, level, realm, kingdom or world</w:t>
      </w:r>
      <w:r w:rsidRPr="001E1C9D">
        <w:rPr>
          <w:rFonts w:cstheme="minorHAnsi"/>
        </w:rPr>
        <w:t>” being submissive to their Elders (The Father Stephen Our Lord in Proverbs 8:22-25---RSV) in the “</w:t>
      </w:r>
      <w:r w:rsidRPr="001E1C9D">
        <w:rPr>
          <w:rFonts w:cstheme="minorHAnsi"/>
          <w:b/>
        </w:rPr>
        <w:t>same aeon, aione, age, universe, level, realm, kingdom or world</w:t>
      </w:r>
      <w:r w:rsidRPr="001E1C9D">
        <w:rPr>
          <w:rFonts w:cstheme="minorHAnsi"/>
        </w:rPr>
        <w:t>” is in 1</w:t>
      </w:r>
      <w:r w:rsidRPr="001E1C9D">
        <w:rPr>
          <w:rFonts w:cstheme="minorHAnsi"/>
          <w:vertAlign w:val="superscript"/>
        </w:rPr>
        <w:t>st</w:t>
      </w:r>
      <w:r w:rsidRPr="001E1C9D">
        <w:rPr>
          <w:rFonts w:cstheme="minorHAnsi"/>
        </w:rPr>
        <w:t xml:space="preserve"> Timothy 5:17; Luke 20:35-36 &amp; 1</w:t>
      </w:r>
      <w:r w:rsidRPr="001E1C9D">
        <w:rPr>
          <w:rFonts w:cstheme="minorHAnsi"/>
          <w:vertAlign w:val="superscript"/>
        </w:rPr>
        <w:t>st</w:t>
      </w:r>
      <w:r w:rsidRPr="001E1C9D">
        <w:rPr>
          <w:rFonts w:cstheme="minorHAnsi"/>
        </w:rPr>
        <w:t xml:space="preserve"> Peter 5:5-11. The true Church Members being subject to true Church Leaders is in 1</w:t>
      </w:r>
      <w:r w:rsidRPr="001E1C9D">
        <w:rPr>
          <w:rFonts w:cstheme="minorHAnsi"/>
          <w:vertAlign w:val="superscript"/>
        </w:rPr>
        <w:t>st</w:t>
      </w:r>
      <w:r w:rsidRPr="001E1C9D">
        <w:rPr>
          <w:rFonts w:cstheme="minorHAnsi"/>
        </w:rPr>
        <w:t xml:space="preserve"> Corinthians 16:15-16. Also Wives being subject to their own Husbands are in Colossians 3:18; Titus 2:5; 1</w:t>
      </w:r>
      <w:r w:rsidRPr="001E1C9D">
        <w:rPr>
          <w:rFonts w:cstheme="minorHAnsi"/>
          <w:vertAlign w:val="superscript"/>
        </w:rPr>
        <w:t>st</w:t>
      </w:r>
      <w:r w:rsidRPr="001E1C9D">
        <w:rPr>
          <w:rFonts w:cstheme="minorHAnsi"/>
        </w:rPr>
        <w:t xml:space="preserve"> Peter 3:5; Ephesians 5: 22, 24. The Church being subject to Christ by the Father Stephen is in Ephesians 5:24. Servants being subject to Masters are in </w:t>
      </w:r>
      <w:r w:rsidRPr="001E1C9D">
        <w:rPr>
          <w:rFonts w:cstheme="minorHAnsi"/>
        </w:rPr>
        <w:lastRenderedPageBreak/>
        <w:t>Titus 2:9 &amp; 1</w:t>
      </w:r>
      <w:r w:rsidRPr="001E1C9D">
        <w:rPr>
          <w:rFonts w:cstheme="minorHAnsi"/>
          <w:vertAlign w:val="superscript"/>
        </w:rPr>
        <w:t>st</w:t>
      </w:r>
      <w:r w:rsidRPr="001E1C9D">
        <w:rPr>
          <w:rFonts w:cstheme="minorHAnsi"/>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A10451" w:rsidRPr="001E1C9D" w:rsidRDefault="00A10451" w:rsidP="00A10451">
      <w:pPr>
        <w:spacing w:line="480" w:lineRule="auto"/>
        <w:jc w:val="center"/>
        <w:rPr>
          <w:rFonts w:cstheme="minorHAnsi"/>
          <w:b/>
        </w:rPr>
      </w:pPr>
      <w:r w:rsidRPr="001E1C9D">
        <w:rPr>
          <w:rFonts w:cstheme="minorHAnsi"/>
          <w:b/>
        </w:rPr>
        <w:t>Should the Kingdom choose Women as Officers?</w:t>
      </w:r>
    </w:p>
    <w:p w:rsidR="00A10451" w:rsidRPr="001E1C9D" w:rsidRDefault="00A10451" w:rsidP="00A10451">
      <w:pPr>
        <w:spacing w:line="480" w:lineRule="auto"/>
        <w:jc w:val="both"/>
        <w:rPr>
          <w:rFonts w:cstheme="minorHAnsi"/>
        </w:rPr>
      </w:pPr>
      <w:r w:rsidRPr="001E1C9D">
        <w:rPr>
          <w:rFonts w:cstheme="minorHAnsi"/>
        </w:rPr>
        <w:t>On one side of the coin God made them Male &amp; Female in equality before the fall of Man.  Women can hold the Office of Deaconess (Minister) by Tabitha in Acts 9:36-43 &amp; Phoebe held it 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1E1C9D">
        <w:rPr>
          <w:rFonts w:cstheme="minorHAnsi"/>
          <w:vertAlign w:val="superscript"/>
        </w:rPr>
        <w:t>nd</w:t>
      </w:r>
      <w:r w:rsidRPr="001E1C9D">
        <w:rPr>
          <w:rFonts w:cstheme="minorHAnsi"/>
        </w:rPr>
        <w:t xml:space="preserve"> John 1-6. Women can be a Princess, Prophetess, High Priestess (Captain and Satrap), Mistress &amp; Queen (Lawgiver Judge) by Deborah. There is scripture to discredit this claim. In 1</w:t>
      </w:r>
      <w:r w:rsidRPr="001E1C9D">
        <w:rPr>
          <w:rFonts w:cstheme="minorHAnsi"/>
          <w:vertAlign w:val="superscript"/>
        </w:rPr>
        <w:t xml:space="preserve">st </w:t>
      </w:r>
      <w:r w:rsidRPr="001E1C9D">
        <w:rPr>
          <w:rFonts w:cstheme="minorHAnsi"/>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1E1C9D">
        <w:rPr>
          <w:rFonts w:cstheme="minorHAnsi"/>
          <w:vertAlign w:val="superscript"/>
        </w:rPr>
        <w:t>st</w:t>
      </w:r>
      <w:r w:rsidRPr="001E1C9D">
        <w:rPr>
          <w:rFonts w:cstheme="minorHAnsi"/>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1E1C9D">
        <w:rPr>
          <w:rFonts w:cstheme="minorHAnsi"/>
          <w:vertAlign w:val="superscript"/>
        </w:rPr>
        <w:t xml:space="preserve">st </w:t>
      </w:r>
      <w:r w:rsidRPr="001E1C9D">
        <w:rPr>
          <w:rFonts w:cstheme="minorHAnsi"/>
        </w:rPr>
        <w:t>Timothy  3:1-7 &amp; Titus 1:5-16 is male Elders by the proof of “Husband of One Wife” in 1</w:t>
      </w:r>
      <w:r w:rsidRPr="001E1C9D">
        <w:rPr>
          <w:rFonts w:cstheme="minorHAnsi"/>
          <w:vertAlign w:val="superscript"/>
        </w:rPr>
        <w:t>st</w:t>
      </w:r>
      <w:r w:rsidRPr="001E1C9D">
        <w:rPr>
          <w:rFonts w:cstheme="minorHAnsi"/>
        </w:rPr>
        <w:t xml:space="preserve"> Timothy 3:2; Titus 1:6 must manage His household well, keeping His Children submissive &amp; respectful in 1</w:t>
      </w:r>
      <w:r w:rsidRPr="001E1C9D">
        <w:rPr>
          <w:rFonts w:cstheme="minorHAnsi"/>
          <w:vertAlign w:val="superscript"/>
        </w:rPr>
        <w:t>st</w:t>
      </w:r>
      <w:r w:rsidRPr="001E1C9D">
        <w:rPr>
          <w:rFonts w:cstheme="minorHAnsi"/>
        </w:rPr>
        <w:t xml:space="preserve"> Timothy 3:4. </w:t>
      </w:r>
    </w:p>
    <w:p w:rsidR="00A10451" w:rsidRPr="001E1C9D" w:rsidRDefault="00A10451" w:rsidP="00A10451">
      <w:pPr>
        <w:spacing w:line="480" w:lineRule="auto"/>
        <w:jc w:val="center"/>
        <w:rPr>
          <w:rFonts w:cstheme="minorHAnsi"/>
          <w:b/>
        </w:rPr>
      </w:pPr>
      <w:r w:rsidRPr="001E1C9D">
        <w:rPr>
          <w:rFonts w:cstheme="minorHAnsi"/>
          <w:b/>
        </w:rPr>
        <w:t>The Divine Qanah in Divine Love</w:t>
      </w:r>
    </w:p>
    <w:p w:rsidR="00A10451" w:rsidRPr="001E1C9D" w:rsidRDefault="00A10451" w:rsidP="00A10451">
      <w:pPr>
        <w:spacing w:line="480" w:lineRule="auto"/>
        <w:jc w:val="both"/>
        <w:rPr>
          <w:rFonts w:cstheme="minorHAnsi"/>
        </w:rPr>
      </w:pPr>
      <w:r w:rsidRPr="001E1C9D">
        <w:rPr>
          <w:rFonts w:cstheme="minorHAnsi"/>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1E1C9D">
        <w:rPr>
          <w:rFonts w:cstheme="minorHAnsi"/>
          <w:vertAlign w:val="superscript"/>
        </w:rPr>
        <w:t>st</w:t>
      </w:r>
      <w:r w:rsidRPr="001E1C9D">
        <w:rPr>
          <w:rFonts w:cstheme="minorHAnsi"/>
        </w:rPr>
        <w:t xml:space="preserve"> Kings 10:28 &amp; 2</w:t>
      </w:r>
      <w:r w:rsidRPr="001E1C9D">
        <w:rPr>
          <w:rFonts w:cstheme="minorHAnsi"/>
          <w:vertAlign w:val="superscript"/>
        </w:rPr>
        <w:t>nd</w:t>
      </w:r>
      <w:r w:rsidRPr="001E1C9D">
        <w:rPr>
          <w:rFonts w:cstheme="minorHAnsi"/>
        </w:rPr>
        <w:t xml:space="preserve"> Chronicles 9:28. The Maiden’s Resolve is in Song of Solomon 1:12-14. The Suitor’s Charm Continued is in Song of Solomon 1:15. The Maiden’s Resolve Continued is in Song of Solomon 1:16-2:1 &amp; 1</w:t>
      </w:r>
      <w:r w:rsidRPr="001E1C9D">
        <w:rPr>
          <w:rFonts w:cstheme="minorHAnsi"/>
          <w:vertAlign w:val="superscript"/>
        </w:rPr>
        <w:t>st</w:t>
      </w:r>
      <w:r w:rsidRPr="001E1C9D">
        <w:rPr>
          <w:rFonts w:cstheme="minorHAnsi"/>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1E1C9D">
        <w:rPr>
          <w:rFonts w:cstheme="minorHAnsi"/>
          <w:vertAlign w:val="superscript"/>
        </w:rPr>
        <w:t>st</w:t>
      </w:r>
      <w:r w:rsidRPr="001E1C9D">
        <w:rPr>
          <w:rFonts w:cstheme="minorHAnsi"/>
        </w:rPr>
        <w:t xml:space="preserve"> Samuel 27:2; 30:9; 1</w:t>
      </w:r>
      <w:r w:rsidRPr="001E1C9D">
        <w:rPr>
          <w:rFonts w:cstheme="minorHAnsi"/>
          <w:vertAlign w:val="superscript"/>
        </w:rPr>
        <w:t>st</w:t>
      </w:r>
      <w:r w:rsidRPr="001E1C9D">
        <w:rPr>
          <w:rFonts w:cstheme="minorHAnsi"/>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1E1C9D">
        <w:rPr>
          <w:rFonts w:cstheme="minorHAnsi"/>
          <w:vertAlign w:val="superscript"/>
        </w:rPr>
        <w:t>st</w:t>
      </w:r>
      <w:r w:rsidRPr="001E1C9D">
        <w:rPr>
          <w:rFonts w:cstheme="minorHAnsi"/>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w:t>
      </w:r>
      <w:r w:rsidRPr="001E1C9D">
        <w:rPr>
          <w:rFonts w:cstheme="minorHAnsi"/>
        </w:rPr>
        <w:lastRenderedPageBreak/>
        <w:t xml:space="preserve">and Her Brothers is in Song of Solomon 8:8-10. The Shulamite &amp; Solomon is in Song of Solomon 8:11-12. The Shulamite and the Shepherd is in Song of Solomon 2:8, 17; 8:13-14.     </w:t>
      </w:r>
    </w:p>
    <w:p w:rsidR="00A10451" w:rsidRPr="001E1C9D" w:rsidRDefault="00A10451" w:rsidP="00A10451">
      <w:pPr>
        <w:spacing w:line="480" w:lineRule="auto"/>
        <w:jc w:val="center"/>
        <w:rPr>
          <w:rFonts w:cstheme="minorHAnsi"/>
          <w:b/>
        </w:rPr>
      </w:pPr>
      <w:r w:rsidRPr="001E1C9D">
        <w:rPr>
          <w:rFonts w:cstheme="minorHAnsi"/>
          <w:b/>
        </w:rPr>
        <w:t>THE HIGHER VIRTUOUS FEMALE COMMANDER (THE LADY VICTORIA THE LADY OF KINGDOMS WITH THE LORD PETER) WITH THE RANK OF A 2 GOLD STAR GENERAL OR HIGHER FOR A TIME TO BE DETERMINED</w:t>
      </w:r>
    </w:p>
    <w:p w:rsidR="00A10451" w:rsidRPr="001E1C9D" w:rsidRDefault="00A10451" w:rsidP="00A10451">
      <w:pPr>
        <w:spacing w:line="480" w:lineRule="auto"/>
        <w:jc w:val="both"/>
        <w:rPr>
          <w:rFonts w:cstheme="minorHAnsi"/>
        </w:rPr>
      </w:pPr>
      <w:r w:rsidRPr="001E1C9D">
        <w:rPr>
          <w:rFonts w:cstheme="minorHAnsi"/>
        </w:rPr>
        <w:t>The Lady Victoria the Lady of Kingdoms</w:t>
      </w:r>
    </w:p>
    <w:p w:rsidR="00A10451" w:rsidRPr="001E1C9D" w:rsidRDefault="00A10451" w:rsidP="00A10451">
      <w:pPr>
        <w:spacing w:line="480" w:lineRule="auto"/>
        <w:jc w:val="both"/>
        <w:rPr>
          <w:rFonts w:cstheme="minorHAnsi"/>
        </w:rPr>
      </w:pPr>
      <w:r w:rsidRPr="001E1C9D">
        <w:rPr>
          <w:rFonts w:cstheme="minorHAnsi"/>
        </w:rPr>
        <w:t>The Lady Victoria’s name means “</w:t>
      </w:r>
      <w:r w:rsidRPr="001E1C9D">
        <w:rPr>
          <w:rFonts w:cstheme="minorHAnsi"/>
          <w:b/>
        </w:rPr>
        <w:t>Royalty, Conquer</w:t>
      </w:r>
      <w:r w:rsidR="001C5B83" w:rsidRPr="001E1C9D">
        <w:rPr>
          <w:rFonts w:cstheme="minorHAnsi"/>
          <w:b/>
        </w:rPr>
        <w:t>o</w:t>
      </w:r>
      <w:r w:rsidRPr="001E1C9D">
        <w:rPr>
          <w:rFonts w:cstheme="minorHAnsi"/>
          <w:b/>
        </w:rPr>
        <w:t>r &amp; Victory</w:t>
      </w:r>
      <w:r w:rsidRPr="001E1C9D">
        <w:rPr>
          <w:rFonts w:cstheme="minorHAnsi"/>
        </w:rPr>
        <w:t xml:space="preserve">.” The variations of the name is Vicky, Vicki, Vickie, Vikki, Tori, Vika, Vic, Victor &amp; Nike. There is over 100 male &amp; female names with the variation of the name.  </w:t>
      </w:r>
    </w:p>
    <w:p w:rsidR="00A10451" w:rsidRPr="001E1C9D" w:rsidRDefault="00A10451" w:rsidP="00A10451">
      <w:pPr>
        <w:spacing w:line="480" w:lineRule="auto"/>
        <w:jc w:val="center"/>
        <w:rPr>
          <w:rFonts w:cstheme="minorHAnsi"/>
          <w:b/>
        </w:rPr>
      </w:pPr>
      <w:r w:rsidRPr="001E1C9D">
        <w:rPr>
          <w:rFonts w:cstheme="minorHAnsi"/>
          <w:b/>
        </w:rPr>
        <w:t>Total mutual submission by Wives to their Husbands</w:t>
      </w:r>
    </w:p>
    <w:p w:rsidR="00A10451" w:rsidRPr="001E1C9D" w:rsidRDefault="00A10451" w:rsidP="00A10451">
      <w:pPr>
        <w:spacing w:line="480" w:lineRule="auto"/>
        <w:jc w:val="both"/>
        <w:rPr>
          <w:rFonts w:cstheme="minorHAnsi"/>
        </w:rPr>
      </w:pPr>
      <w:r w:rsidRPr="001E1C9D">
        <w:rPr>
          <w:rFonts w:cstheme="minorHAnsi"/>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1E1C9D">
        <w:rPr>
          <w:rFonts w:cstheme="minorHAnsi"/>
          <w:b/>
          <w:i/>
        </w:rPr>
        <w:t>hypotasso</w:t>
      </w:r>
      <w:r w:rsidRPr="001E1C9D">
        <w:rPr>
          <w:rFonts w:cstheme="minorHAnsi"/>
        </w:rPr>
        <w:t xml:space="preserve"> which is submission to an authority. Also the submission of Jesus to the authority of His Parents Mary &amp; Joseph is in Luke 2:51. Also Demons being subject to the Disciples in Luke 10:17 means to “</w:t>
      </w:r>
      <w:r w:rsidRPr="001E1C9D">
        <w:rPr>
          <w:rFonts w:cstheme="minorHAnsi"/>
          <w:b/>
        </w:rPr>
        <w:t>act in agape love and be considerate</w:t>
      </w:r>
      <w:r w:rsidRPr="001E1C9D">
        <w:rPr>
          <w:rFonts w:cstheme="minorHAnsi"/>
        </w:rPr>
        <w:t>”. Citizens being subject to the Government Authorities are in Romans 13:1-10; Titus 3:1 &amp; 1</w:t>
      </w:r>
      <w:r w:rsidRPr="001E1C9D">
        <w:rPr>
          <w:rFonts w:cstheme="minorHAnsi"/>
          <w:vertAlign w:val="superscript"/>
        </w:rPr>
        <w:t>st</w:t>
      </w:r>
      <w:r w:rsidRPr="001E1C9D">
        <w:rPr>
          <w:rFonts w:cstheme="minorHAnsi"/>
        </w:rPr>
        <w:t xml:space="preserve"> Peter 2:13-17. The Kingdom of Men being subject to the Father Stephen is in Revelation 2;26; Psalms 110:2; Ezekiel 20:33; 2</w:t>
      </w:r>
      <w:r w:rsidRPr="001E1C9D">
        <w:rPr>
          <w:rFonts w:cstheme="minorHAnsi"/>
          <w:vertAlign w:val="superscript"/>
        </w:rPr>
        <w:t>nd</w:t>
      </w:r>
      <w:r w:rsidRPr="001E1C9D">
        <w:rPr>
          <w:rFonts w:cstheme="minorHAnsi"/>
        </w:rPr>
        <w:t xml:space="preserve"> Esdras 5:38 &amp; Daniel 4:32; 5:21. The Kingdom of Law being subject to the Father Stephen is in 2</w:t>
      </w:r>
      <w:r w:rsidRPr="001E1C9D">
        <w:rPr>
          <w:rFonts w:cstheme="minorHAnsi"/>
          <w:vertAlign w:val="superscript"/>
        </w:rPr>
        <w:t>nd</w:t>
      </w:r>
      <w:r w:rsidRPr="001E1C9D">
        <w:rPr>
          <w:rFonts w:cstheme="minorHAnsi"/>
        </w:rPr>
        <w:t xml:space="preserve"> Esdras 7:17. The Universe being subject to Christ by the Father Stephen is in 1</w:t>
      </w:r>
      <w:r w:rsidRPr="001E1C9D">
        <w:rPr>
          <w:rFonts w:cstheme="minorHAnsi"/>
          <w:vertAlign w:val="superscript"/>
        </w:rPr>
        <w:t>st</w:t>
      </w:r>
      <w:r w:rsidRPr="001E1C9D">
        <w:rPr>
          <w:rFonts w:cstheme="minorHAnsi"/>
        </w:rPr>
        <w:t xml:space="preserve"> Corinthians 15:27 &amp; Ephesians 1:22. The Apostle Lords being subject to the Saintly Lords is in Hebrews 13:24. Also to unseen powers being subject to Christ by the Father Stephen is </w:t>
      </w:r>
      <w:r w:rsidRPr="001E1C9D">
        <w:rPr>
          <w:rFonts w:cstheme="minorHAnsi"/>
        </w:rPr>
        <w:lastRenderedPageBreak/>
        <w:t>in 1</w:t>
      </w:r>
      <w:r w:rsidRPr="001E1C9D">
        <w:rPr>
          <w:rFonts w:cstheme="minorHAnsi"/>
          <w:vertAlign w:val="superscript"/>
        </w:rPr>
        <w:t>st</w:t>
      </w:r>
      <w:r w:rsidRPr="001E1C9D">
        <w:rPr>
          <w:rFonts w:cstheme="minorHAnsi"/>
        </w:rPr>
        <w:t xml:space="preserve"> Peter 3:22. The Lord Jesus Christ being subject to God the Father Stephen Our Lord is in Philippians 2:9-11; Revelation 2:27; 12:5; 19:15; 1</w:t>
      </w:r>
      <w:r w:rsidRPr="001E1C9D">
        <w:rPr>
          <w:rFonts w:cstheme="minorHAnsi"/>
          <w:vertAlign w:val="superscript"/>
        </w:rPr>
        <w:t>st</w:t>
      </w:r>
      <w:r w:rsidRPr="001E1C9D">
        <w:rPr>
          <w:rFonts w:cstheme="minorHAnsi"/>
        </w:rPr>
        <w:t xml:space="preserve"> Corinthians 15:12-28. The Younger (All Creation in Ephesians 4:6) in the “</w:t>
      </w:r>
      <w:r w:rsidRPr="001E1C9D">
        <w:rPr>
          <w:rFonts w:cstheme="minorHAnsi"/>
          <w:b/>
        </w:rPr>
        <w:t>same aeon, aione, age, universe, level, realm, kingdom or world</w:t>
      </w:r>
      <w:r w:rsidRPr="001E1C9D">
        <w:rPr>
          <w:rFonts w:cstheme="minorHAnsi"/>
        </w:rPr>
        <w:t>” being submissive to their Elders (The Father Stephen Our Lord in Proverbs 8:22-25---RSV) in the “</w:t>
      </w:r>
      <w:r w:rsidRPr="001E1C9D">
        <w:rPr>
          <w:rFonts w:cstheme="minorHAnsi"/>
          <w:b/>
        </w:rPr>
        <w:t>same aeon, aione, age, universe, level, realm, kingdom or world</w:t>
      </w:r>
      <w:r w:rsidRPr="001E1C9D">
        <w:rPr>
          <w:rFonts w:cstheme="minorHAnsi"/>
        </w:rPr>
        <w:t>” is in 1</w:t>
      </w:r>
      <w:r w:rsidRPr="001E1C9D">
        <w:rPr>
          <w:rFonts w:cstheme="minorHAnsi"/>
          <w:vertAlign w:val="superscript"/>
        </w:rPr>
        <w:t>st</w:t>
      </w:r>
      <w:r w:rsidRPr="001E1C9D">
        <w:rPr>
          <w:rFonts w:cstheme="minorHAnsi"/>
        </w:rPr>
        <w:t xml:space="preserve"> Timothy 5:17; Luke 20:35-36 &amp; 1</w:t>
      </w:r>
      <w:r w:rsidRPr="001E1C9D">
        <w:rPr>
          <w:rFonts w:cstheme="minorHAnsi"/>
          <w:vertAlign w:val="superscript"/>
        </w:rPr>
        <w:t>st</w:t>
      </w:r>
      <w:r w:rsidRPr="001E1C9D">
        <w:rPr>
          <w:rFonts w:cstheme="minorHAnsi"/>
        </w:rPr>
        <w:t xml:space="preserve"> Peter 5:5-11. The true Church Members being subject to true Church Leaders is in 1</w:t>
      </w:r>
      <w:r w:rsidRPr="001E1C9D">
        <w:rPr>
          <w:rFonts w:cstheme="minorHAnsi"/>
          <w:vertAlign w:val="superscript"/>
        </w:rPr>
        <w:t>st</w:t>
      </w:r>
      <w:r w:rsidRPr="001E1C9D">
        <w:rPr>
          <w:rFonts w:cstheme="minorHAnsi"/>
        </w:rPr>
        <w:t xml:space="preserve"> Corinthians 16:15-16. Also Wives being subject to their own Husbands are in Colossians 3:18; Titus 2:5; 1</w:t>
      </w:r>
      <w:r w:rsidRPr="001E1C9D">
        <w:rPr>
          <w:rFonts w:cstheme="minorHAnsi"/>
          <w:vertAlign w:val="superscript"/>
        </w:rPr>
        <w:t>st</w:t>
      </w:r>
      <w:r w:rsidRPr="001E1C9D">
        <w:rPr>
          <w:rFonts w:cstheme="minorHAnsi"/>
        </w:rPr>
        <w:t xml:space="preserve"> Peter 3:5; Ephesians 5: 22, 24. The Church being subject to Christ by the Father Stephen is in Ephesians 5:24. Servants being subject to Masters are in Titus 2:9 &amp; 1</w:t>
      </w:r>
      <w:r w:rsidRPr="001E1C9D">
        <w:rPr>
          <w:rFonts w:cstheme="minorHAnsi"/>
          <w:vertAlign w:val="superscript"/>
        </w:rPr>
        <w:t>st</w:t>
      </w:r>
      <w:r w:rsidRPr="001E1C9D">
        <w:rPr>
          <w:rFonts w:cstheme="minorHAnsi"/>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A10451" w:rsidRPr="001E1C9D" w:rsidRDefault="00A10451" w:rsidP="00A10451">
      <w:pPr>
        <w:spacing w:line="480" w:lineRule="auto"/>
        <w:jc w:val="center"/>
        <w:rPr>
          <w:rFonts w:cstheme="minorHAnsi"/>
          <w:b/>
        </w:rPr>
      </w:pPr>
      <w:r w:rsidRPr="001E1C9D">
        <w:rPr>
          <w:rFonts w:cstheme="minorHAnsi"/>
          <w:b/>
        </w:rPr>
        <w:t>Should the Kingdom choose Women as Officers?</w:t>
      </w:r>
    </w:p>
    <w:p w:rsidR="00A10451" w:rsidRPr="001E1C9D" w:rsidRDefault="00A10451" w:rsidP="00A10451">
      <w:pPr>
        <w:spacing w:line="480" w:lineRule="auto"/>
        <w:jc w:val="both"/>
        <w:rPr>
          <w:rFonts w:cstheme="minorHAnsi"/>
        </w:rPr>
      </w:pPr>
      <w:r w:rsidRPr="001E1C9D">
        <w:rPr>
          <w:rFonts w:cstheme="minorHAnsi"/>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1E1C9D">
        <w:rPr>
          <w:rFonts w:cstheme="minorHAnsi"/>
          <w:vertAlign w:val="superscript"/>
        </w:rPr>
        <w:t>nd</w:t>
      </w:r>
      <w:r w:rsidRPr="001E1C9D">
        <w:rPr>
          <w:rFonts w:cstheme="minorHAnsi"/>
        </w:rPr>
        <w:t xml:space="preserve"> John 1-6. Women can hold the office of a Princess, Prophetess, High Priestess (Captain and Satrap or higher as a General), Mistress and Queen (Lawgiver Judge) by Deborah. But there is scripture to discredit this claim. In 1</w:t>
      </w:r>
      <w:r w:rsidRPr="001E1C9D">
        <w:rPr>
          <w:rFonts w:cstheme="minorHAnsi"/>
          <w:vertAlign w:val="superscript"/>
        </w:rPr>
        <w:t xml:space="preserve">st </w:t>
      </w:r>
      <w:r w:rsidRPr="001E1C9D">
        <w:rPr>
          <w:rFonts w:cstheme="minorHAnsi"/>
        </w:rPr>
        <w:t xml:space="preserve">Timothy 2:11-14 says “Let Women learn in silence with all submissiveness. I permit no Woman to teach or to have authority over Man (Lord’s Man), She is to keep silent. Adam was formed first, then Eve &amp; Adam was not </w:t>
      </w:r>
      <w:r w:rsidRPr="001E1C9D">
        <w:rPr>
          <w:rFonts w:cstheme="minorHAnsi"/>
        </w:rPr>
        <w:lastRenderedPageBreak/>
        <w:t>deceived, but the Woman was deceived &amp; became a transgressor.” Second, in 1</w:t>
      </w:r>
      <w:r w:rsidRPr="001E1C9D">
        <w:rPr>
          <w:rFonts w:cstheme="minorHAnsi"/>
          <w:vertAlign w:val="superscript"/>
        </w:rPr>
        <w:t>st</w:t>
      </w:r>
      <w:r w:rsidRPr="001E1C9D">
        <w:rPr>
          <w:rFonts w:cstheme="minorHAnsi"/>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1E1C9D">
        <w:rPr>
          <w:rFonts w:cstheme="minorHAnsi"/>
          <w:vertAlign w:val="superscript"/>
        </w:rPr>
        <w:t xml:space="preserve">st </w:t>
      </w:r>
      <w:r w:rsidRPr="001E1C9D">
        <w:rPr>
          <w:rFonts w:cstheme="minorHAnsi"/>
        </w:rPr>
        <w:t>Timothy  3:1-7 &amp; Titus 1:5-16 is male Elders by the proof of “Husband of One Wife” in 1</w:t>
      </w:r>
      <w:r w:rsidRPr="001E1C9D">
        <w:rPr>
          <w:rFonts w:cstheme="minorHAnsi"/>
          <w:vertAlign w:val="superscript"/>
        </w:rPr>
        <w:t>st</w:t>
      </w:r>
      <w:r w:rsidRPr="001E1C9D">
        <w:rPr>
          <w:rFonts w:cstheme="minorHAnsi"/>
        </w:rPr>
        <w:t xml:space="preserve"> Timothy 3:2; Titus 1:6 must manage His household well, keeping His Children submissive &amp; respectful in 1</w:t>
      </w:r>
      <w:r w:rsidRPr="001E1C9D">
        <w:rPr>
          <w:rFonts w:cstheme="minorHAnsi"/>
          <w:vertAlign w:val="superscript"/>
        </w:rPr>
        <w:t>st</w:t>
      </w:r>
      <w:r w:rsidRPr="001E1C9D">
        <w:rPr>
          <w:rFonts w:cstheme="minorHAnsi"/>
        </w:rPr>
        <w:t xml:space="preserve"> Timothy 3:4. </w:t>
      </w:r>
    </w:p>
    <w:p w:rsidR="00A10451" w:rsidRPr="001E1C9D" w:rsidRDefault="00A10451" w:rsidP="00A10451">
      <w:pPr>
        <w:spacing w:line="480" w:lineRule="auto"/>
        <w:jc w:val="center"/>
        <w:rPr>
          <w:rFonts w:cstheme="minorHAnsi"/>
          <w:b/>
        </w:rPr>
      </w:pPr>
      <w:r w:rsidRPr="001E1C9D">
        <w:rPr>
          <w:rFonts w:cstheme="minorHAnsi"/>
          <w:b/>
        </w:rPr>
        <w:t>The Divine Qanah in Divine Love</w:t>
      </w:r>
    </w:p>
    <w:p w:rsidR="00A10451" w:rsidRPr="001E1C9D" w:rsidRDefault="00A10451" w:rsidP="00A10451">
      <w:pPr>
        <w:spacing w:line="480" w:lineRule="auto"/>
        <w:jc w:val="both"/>
        <w:rPr>
          <w:rFonts w:cstheme="minorHAnsi"/>
        </w:rPr>
      </w:pPr>
      <w:r w:rsidRPr="001E1C9D">
        <w:rPr>
          <w:rFonts w:cstheme="minorHAnsi"/>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1E1C9D">
        <w:rPr>
          <w:rFonts w:cstheme="minorHAnsi"/>
          <w:vertAlign w:val="superscript"/>
        </w:rPr>
        <w:t>st</w:t>
      </w:r>
      <w:r w:rsidRPr="001E1C9D">
        <w:rPr>
          <w:rFonts w:cstheme="minorHAnsi"/>
        </w:rPr>
        <w:t xml:space="preserve"> Kings 10:28 &amp; 2</w:t>
      </w:r>
      <w:r w:rsidRPr="001E1C9D">
        <w:rPr>
          <w:rFonts w:cstheme="minorHAnsi"/>
          <w:vertAlign w:val="superscript"/>
        </w:rPr>
        <w:t>nd</w:t>
      </w:r>
      <w:r w:rsidRPr="001E1C9D">
        <w:rPr>
          <w:rFonts w:cstheme="minorHAnsi"/>
        </w:rPr>
        <w:t xml:space="preserve"> Chronicles 9:28. The Maiden’s Resolve is in Song of Solomon 1:12-14. The Suitor’s Charm Continued is in Song of Solomon 1:15. The Maiden’s Resolve Continued is in Song of Solomon 1:16-2:1 &amp; 1</w:t>
      </w:r>
      <w:r w:rsidRPr="001E1C9D">
        <w:rPr>
          <w:rFonts w:cstheme="minorHAnsi"/>
          <w:vertAlign w:val="superscript"/>
        </w:rPr>
        <w:t>st</w:t>
      </w:r>
      <w:r w:rsidRPr="001E1C9D">
        <w:rPr>
          <w:rFonts w:cstheme="minorHAnsi"/>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1E1C9D">
        <w:rPr>
          <w:rFonts w:cstheme="minorHAnsi"/>
          <w:vertAlign w:val="superscript"/>
        </w:rPr>
        <w:t>st</w:t>
      </w:r>
      <w:r w:rsidRPr="001E1C9D">
        <w:rPr>
          <w:rFonts w:cstheme="minorHAnsi"/>
        </w:rPr>
        <w:t xml:space="preserve"> Samuel 27:2; 30:9; 1</w:t>
      </w:r>
      <w:r w:rsidRPr="001E1C9D">
        <w:rPr>
          <w:rFonts w:cstheme="minorHAnsi"/>
          <w:vertAlign w:val="superscript"/>
        </w:rPr>
        <w:t>st</w:t>
      </w:r>
      <w:r w:rsidRPr="001E1C9D">
        <w:rPr>
          <w:rFonts w:cstheme="minorHAnsi"/>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w:t>
      </w:r>
      <w:r w:rsidRPr="001E1C9D">
        <w:rPr>
          <w:rFonts w:cstheme="minorHAnsi"/>
        </w:rPr>
        <w:lastRenderedPageBreak/>
        <w:t>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1E1C9D">
        <w:rPr>
          <w:rFonts w:cstheme="minorHAnsi"/>
          <w:vertAlign w:val="superscript"/>
        </w:rPr>
        <w:t>st</w:t>
      </w:r>
      <w:r w:rsidRPr="001E1C9D">
        <w:rPr>
          <w:rFonts w:cstheme="minorHAnsi"/>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A10451" w:rsidRPr="001E1C9D" w:rsidRDefault="00A10451" w:rsidP="00A10451">
      <w:pPr>
        <w:spacing w:line="480" w:lineRule="auto"/>
        <w:jc w:val="center"/>
        <w:rPr>
          <w:rFonts w:cstheme="minorHAnsi"/>
          <w:b/>
        </w:rPr>
      </w:pPr>
      <w:r w:rsidRPr="001E1C9D">
        <w:rPr>
          <w:rFonts w:cstheme="minorHAnsi"/>
          <w:b/>
        </w:rPr>
        <w:t xml:space="preserve">THE HIGHEST VIRTUOUS FEMALE COMMANDER (THE LADY RACHEL THE LADY OF KINGDOMS WITH THE LORD ISRAEL) WITH THE RANK OF A 1 GOLD STAR GENERAL OR HIGHER FOR A TIME TO BE DETERMINED </w:t>
      </w:r>
    </w:p>
    <w:p w:rsidR="00A10451" w:rsidRPr="001E1C9D" w:rsidRDefault="00A10451" w:rsidP="00A10451">
      <w:pPr>
        <w:spacing w:line="480" w:lineRule="auto"/>
        <w:jc w:val="both"/>
        <w:rPr>
          <w:rFonts w:cstheme="minorHAnsi"/>
        </w:rPr>
      </w:pPr>
      <w:r w:rsidRPr="001E1C9D">
        <w:rPr>
          <w:rFonts w:cstheme="minorHAnsi"/>
        </w:rPr>
        <w:t xml:space="preserve">The Lady Rachel the Lady of Kingdoms </w:t>
      </w:r>
    </w:p>
    <w:p w:rsidR="00A10451" w:rsidRPr="001E1C9D" w:rsidRDefault="00A10451" w:rsidP="00A10451">
      <w:pPr>
        <w:spacing w:line="480" w:lineRule="auto"/>
        <w:jc w:val="both"/>
        <w:rPr>
          <w:rFonts w:cstheme="minorHAnsi"/>
        </w:rPr>
      </w:pPr>
      <w:r w:rsidRPr="001E1C9D">
        <w:rPr>
          <w:rFonts w:cstheme="minorHAnsi"/>
        </w:rPr>
        <w:t>The Lady Rachel’s name means “</w:t>
      </w:r>
      <w:r w:rsidRPr="001E1C9D">
        <w:rPr>
          <w:rFonts w:cstheme="minorHAnsi"/>
          <w:b/>
        </w:rPr>
        <w:t>Ewe</w:t>
      </w:r>
      <w:r w:rsidRPr="001E1C9D">
        <w:rPr>
          <w:rFonts w:cstheme="minorHAnsi"/>
        </w:rPr>
        <w:t xml:space="preserve">.” The variation of the name is Rakhel &amp; Ranel.   </w:t>
      </w:r>
    </w:p>
    <w:p w:rsidR="00A10451" w:rsidRPr="001E1C9D" w:rsidRDefault="00A10451" w:rsidP="00A10451">
      <w:pPr>
        <w:spacing w:line="480" w:lineRule="auto"/>
        <w:jc w:val="center"/>
        <w:rPr>
          <w:rFonts w:cstheme="minorHAnsi"/>
          <w:b/>
        </w:rPr>
      </w:pPr>
      <w:r w:rsidRPr="001E1C9D">
        <w:rPr>
          <w:rFonts w:cstheme="minorHAnsi"/>
          <w:b/>
        </w:rPr>
        <w:t>Total mutual submission by Wives to their Husbands</w:t>
      </w:r>
    </w:p>
    <w:p w:rsidR="00A10451" w:rsidRPr="001E1C9D" w:rsidRDefault="00A10451" w:rsidP="00A10451">
      <w:pPr>
        <w:spacing w:line="480" w:lineRule="auto"/>
        <w:jc w:val="both"/>
        <w:rPr>
          <w:rFonts w:cstheme="minorHAnsi"/>
        </w:rPr>
      </w:pPr>
      <w:r w:rsidRPr="001E1C9D">
        <w:rPr>
          <w:rFonts w:cstheme="minorHAnsi"/>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1E1C9D">
        <w:rPr>
          <w:rFonts w:cstheme="minorHAnsi"/>
          <w:b/>
          <w:i/>
        </w:rPr>
        <w:t>hypotasso</w:t>
      </w:r>
      <w:r w:rsidRPr="001E1C9D">
        <w:rPr>
          <w:rFonts w:cstheme="minorHAnsi"/>
        </w:rPr>
        <w:t xml:space="preserve"> which is submission to an authority. Also the submission of Jesus to the authority of His </w:t>
      </w:r>
      <w:r w:rsidRPr="001E1C9D">
        <w:rPr>
          <w:rFonts w:cstheme="minorHAnsi"/>
        </w:rPr>
        <w:lastRenderedPageBreak/>
        <w:t>Parents Mary &amp; Joseph is in Luke 2:51. Also Demons being subject to the Disciples in Luke 10:17 means to “</w:t>
      </w:r>
      <w:r w:rsidRPr="001E1C9D">
        <w:rPr>
          <w:rFonts w:cstheme="minorHAnsi"/>
          <w:b/>
        </w:rPr>
        <w:t>act in agape love and be considerate</w:t>
      </w:r>
      <w:r w:rsidRPr="001E1C9D">
        <w:rPr>
          <w:rFonts w:cstheme="minorHAnsi"/>
        </w:rPr>
        <w:t>”. Citizens being subject to the Government Authorities are in Romans 13:1-10; Titus 3:1 &amp; 1</w:t>
      </w:r>
      <w:r w:rsidRPr="001E1C9D">
        <w:rPr>
          <w:rFonts w:cstheme="minorHAnsi"/>
          <w:vertAlign w:val="superscript"/>
        </w:rPr>
        <w:t>st</w:t>
      </w:r>
      <w:r w:rsidRPr="001E1C9D">
        <w:rPr>
          <w:rFonts w:cstheme="minorHAnsi"/>
        </w:rPr>
        <w:t xml:space="preserve"> Peter 2:13-17. The Kingdom of Men being subject to the Father Stephen is in Revelation 2;26; Psalms 110:2; Ezekiel 20:33; 2</w:t>
      </w:r>
      <w:r w:rsidRPr="001E1C9D">
        <w:rPr>
          <w:rFonts w:cstheme="minorHAnsi"/>
          <w:vertAlign w:val="superscript"/>
        </w:rPr>
        <w:t>nd</w:t>
      </w:r>
      <w:r w:rsidRPr="001E1C9D">
        <w:rPr>
          <w:rFonts w:cstheme="minorHAnsi"/>
        </w:rPr>
        <w:t xml:space="preserve"> Esdras 5:38 &amp; Daniel 4:32; 5:21. The Kingdom of Law being subject to the Father Stephen is in 2</w:t>
      </w:r>
      <w:r w:rsidRPr="001E1C9D">
        <w:rPr>
          <w:rFonts w:cstheme="minorHAnsi"/>
          <w:vertAlign w:val="superscript"/>
        </w:rPr>
        <w:t>nd</w:t>
      </w:r>
      <w:r w:rsidRPr="001E1C9D">
        <w:rPr>
          <w:rFonts w:cstheme="minorHAnsi"/>
        </w:rPr>
        <w:t xml:space="preserve"> Esdras 7:17. The Universe being subject to Christ by the Father Stephen is in 1</w:t>
      </w:r>
      <w:r w:rsidRPr="001E1C9D">
        <w:rPr>
          <w:rFonts w:cstheme="minorHAnsi"/>
          <w:vertAlign w:val="superscript"/>
        </w:rPr>
        <w:t>st</w:t>
      </w:r>
      <w:r w:rsidRPr="001E1C9D">
        <w:rPr>
          <w:rFonts w:cstheme="minorHAnsi"/>
        </w:rPr>
        <w:t xml:space="preserve"> Corinthians 15:27 &amp; Ephesians 1:22. The Apostle Lords being subject to the Saintly Lords is in Hebrews 13:24. Also to unseen powers being subject to Christ by the Father Stephen is in 1</w:t>
      </w:r>
      <w:r w:rsidRPr="001E1C9D">
        <w:rPr>
          <w:rFonts w:cstheme="minorHAnsi"/>
          <w:vertAlign w:val="superscript"/>
        </w:rPr>
        <w:t>st</w:t>
      </w:r>
      <w:r w:rsidRPr="001E1C9D">
        <w:rPr>
          <w:rFonts w:cstheme="minorHAnsi"/>
        </w:rPr>
        <w:t xml:space="preserve"> Peter 3:22. The Lord Jesus Christ being subject to God the Father Stephen Our Lord is in Philippians 2:9-11; Revelation 2:27; 12:5; 19:15; 1</w:t>
      </w:r>
      <w:r w:rsidRPr="001E1C9D">
        <w:rPr>
          <w:rFonts w:cstheme="minorHAnsi"/>
          <w:vertAlign w:val="superscript"/>
        </w:rPr>
        <w:t>st</w:t>
      </w:r>
      <w:r w:rsidRPr="001E1C9D">
        <w:rPr>
          <w:rFonts w:cstheme="minorHAnsi"/>
        </w:rPr>
        <w:t xml:space="preserve"> Corinthians 15:12-28. The Younger (All Creation in Ephesians 4:6) in the “</w:t>
      </w:r>
      <w:r w:rsidRPr="001E1C9D">
        <w:rPr>
          <w:rFonts w:cstheme="minorHAnsi"/>
          <w:b/>
        </w:rPr>
        <w:t>same aeon, aione, age, universe, level, realm, kingdom or world</w:t>
      </w:r>
      <w:r w:rsidRPr="001E1C9D">
        <w:rPr>
          <w:rFonts w:cstheme="minorHAnsi"/>
        </w:rPr>
        <w:t>” being submissive to their Elders (The Father Stephen Our Lord in Proverbs 8:22-25---RSV) in the “</w:t>
      </w:r>
      <w:r w:rsidRPr="001E1C9D">
        <w:rPr>
          <w:rFonts w:cstheme="minorHAnsi"/>
          <w:b/>
        </w:rPr>
        <w:t>same aeon, aione, age, universe, level, realm, kingdom or world</w:t>
      </w:r>
      <w:r w:rsidRPr="001E1C9D">
        <w:rPr>
          <w:rFonts w:cstheme="minorHAnsi"/>
        </w:rPr>
        <w:t>” is in 1</w:t>
      </w:r>
      <w:r w:rsidRPr="001E1C9D">
        <w:rPr>
          <w:rFonts w:cstheme="minorHAnsi"/>
          <w:vertAlign w:val="superscript"/>
        </w:rPr>
        <w:t>st</w:t>
      </w:r>
      <w:r w:rsidRPr="001E1C9D">
        <w:rPr>
          <w:rFonts w:cstheme="minorHAnsi"/>
        </w:rPr>
        <w:t xml:space="preserve"> Timothy 5:17; Luke 20:35-36 &amp; 1</w:t>
      </w:r>
      <w:r w:rsidRPr="001E1C9D">
        <w:rPr>
          <w:rFonts w:cstheme="minorHAnsi"/>
          <w:vertAlign w:val="superscript"/>
        </w:rPr>
        <w:t>st</w:t>
      </w:r>
      <w:r w:rsidRPr="001E1C9D">
        <w:rPr>
          <w:rFonts w:cstheme="minorHAnsi"/>
        </w:rPr>
        <w:t xml:space="preserve"> Peter 5:5-11. The true Church Members being subject to true Church Leaders is in 1</w:t>
      </w:r>
      <w:r w:rsidRPr="001E1C9D">
        <w:rPr>
          <w:rFonts w:cstheme="minorHAnsi"/>
          <w:vertAlign w:val="superscript"/>
        </w:rPr>
        <w:t>st</w:t>
      </w:r>
      <w:r w:rsidRPr="001E1C9D">
        <w:rPr>
          <w:rFonts w:cstheme="minorHAnsi"/>
        </w:rPr>
        <w:t xml:space="preserve"> Corinthians 16:15-16. Also Wives being subject to their own Husbands are in Colossians 3:18; Titus 2:5; 1</w:t>
      </w:r>
      <w:r w:rsidRPr="001E1C9D">
        <w:rPr>
          <w:rFonts w:cstheme="minorHAnsi"/>
          <w:vertAlign w:val="superscript"/>
        </w:rPr>
        <w:t>st</w:t>
      </w:r>
      <w:r w:rsidRPr="001E1C9D">
        <w:rPr>
          <w:rFonts w:cstheme="minorHAnsi"/>
        </w:rPr>
        <w:t xml:space="preserve"> Peter 3:5; Ephesians 5: 22, 24. The Church being subject to Christ by the Father Stephen is in Ephesians 5:24. Servants being subject to Masters are in Titus 2:9 &amp; 1</w:t>
      </w:r>
      <w:r w:rsidRPr="001E1C9D">
        <w:rPr>
          <w:rFonts w:cstheme="minorHAnsi"/>
          <w:vertAlign w:val="superscript"/>
        </w:rPr>
        <w:t>st</w:t>
      </w:r>
      <w:r w:rsidRPr="001E1C9D">
        <w:rPr>
          <w:rFonts w:cstheme="minorHAnsi"/>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A10451" w:rsidRPr="001E1C9D" w:rsidRDefault="00A10451" w:rsidP="00A10451">
      <w:pPr>
        <w:spacing w:line="480" w:lineRule="auto"/>
        <w:jc w:val="center"/>
        <w:rPr>
          <w:rFonts w:cstheme="minorHAnsi"/>
          <w:b/>
        </w:rPr>
      </w:pPr>
      <w:r w:rsidRPr="001E1C9D">
        <w:rPr>
          <w:rFonts w:cstheme="minorHAnsi"/>
          <w:b/>
        </w:rPr>
        <w:t>Should the Kingdom choose Women as Officers?</w:t>
      </w:r>
    </w:p>
    <w:p w:rsidR="00A10451" w:rsidRPr="001E1C9D" w:rsidRDefault="00A10451" w:rsidP="00A10451">
      <w:pPr>
        <w:spacing w:line="480" w:lineRule="auto"/>
        <w:jc w:val="both"/>
        <w:rPr>
          <w:rFonts w:cstheme="minorHAnsi"/>
        </w:rPr>
      </w:pPr>
      <w:r w:rsidRPr="001E1C9D">
        <w:rPr>
          <w:rFonts w:cstheme="minorHAnsi"/>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w:t>
      </w:r>
      <w:r w:rsidRPr="001E1C9D">
        <w:rPr>
          <w:rFonts w:cstheme="minorHAnsi"/>
        </w:rPr>
        <w:lastRenderedPageBreak/>
        <w:t>realms of authority. Women can hold the office of an Apostle, like the Lady Virgin Mary, Mary Magdalene &amp; Junia. Women can hold the office as an Elder, Counselor (High Official), Teacher, Leader (Supervisor, President, Governor), Shepherdess, Preacher or Pastor in 2</w:t>
      </w:r>
      <w:r w:rsidRPr="001E1C9D">
        <w:rPr>
          <w:rFonts w:cstheme="minorHAnsi"/>
          <w:vertAlign w:val="superscript"/>
        </w:rPr>
        <w:t>nd</w:t>
      </w:r>
      <w:r w:rsidRPr="001E1C9D">
        <w:rPr>
          <w:rFonts w:cstheme="minorHAnsi"/>
        </w:rPr>
        <w:t xml:space="preserve"> John 1-6. Women can hold the office of a Princess, Prophetess, High Priestess (Captain and Satrap or higher as a General), Mistress and Queen (Lawgiver Judge) by Deborah. But there is scripture to discredit this claim. In 1</w:t>
      </w:r>
      <w:r w:rsidRPr="001E1C9D">
        <w:rPr>
          <w:rFonts w:cstheme="minorHAnsi"/>
          <w:vertAlign w:val="superscript"/>
        </w:rPr>
        <w:t xml:space="preserve">st </w:t>
      </w:r>
      <w:r w:rsidRPr="001E1C9D">
        <w:rPr>
          <w:rFonts w:cstheme="minorHAnsi"/>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1E1C9D">
        <w:rPr>
          <w:rFonts w:cstheme="minorHAnsi"/>
          <w:vertAlign w:val="superscript"/>
        </w:rPr>
        <w:t>st</w:t>
      </w:r>
      <w:r w:rsidRPr="001E1C9D">
        <w:rPr>
          <w:rFonts w:cstheme="minorHAnsi"/>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1E1C9D">
        <w:rPr>
          <w:rFonts w:cstheme="minorHAnsi"/>
          <w:vertAlign w:val="superscript"/>
        </w:rPr>
        <w:t xml:space="preserve">st </w:t>
      </w:r>
      <w:r w:rsidRPr="001E1C9D">
        <w:rPr>
          <w:rFonts w:cstheme="minorHAnsi"/>
        </w:rPr>
        <w:t>Timothy  3:1-7 &amp; Titus 1:5-16 is male Elders by the proof of “Husband of One Wife” in 1</w:t>
      </w:r>
      <w:r w:rsidRPr="001E1C9D">
        <w:rPr>
          <w:rFonts w:cstheme="minorHAnsi"/>
          <w:vertAlign w:val="superscript"/>
        </w:rPr>
        <w:t>st</w:t>
      </w:r>
      <w:r w:rsidRPr="001E1C9D">
        <w:rPr>
          <w:rFonts w:cstheme="minorHAnsi"/>
        </w:rPr>
        <w:t xml:space="preserve"> Timothy 3:2; Titus 1:6 must manage His household well, keeping His Children submissive &amp; respectful in 1</w:t>
      </w:r>
      <w:r w:rsidRPr="001E1C9D">
        <w:rPr>
          <w:rFonts w:cstheme="minorHAnsi"/>
          <w:vertAlign w:val="superscript"/>
        </w:rPr>
        <w:t>st</w:t>
      </w:r>
      <w:r w:rsidRPr="001E1C9D">
        <w:rPr>
          <w:rFonts w:cstheme="minorHAnsi"/>
        </w:rPr>
        <w:t xml:space="preserve"> Timothy 3:4. </w:t>
      </w:r>
    </w:p>
    <w:p w:rsidR="00A10451" w:rsidRPr="001E1C9D" w:rsidRDefault="00A10451" w:rsidP="00A10451">
      <w:pPr>
        <w:spacing w:line="480" w:lineRule="auto"/>
        <w:jc w:val="center"/>
        <w:rPr>
          <w:rFonts w:cstheme="minorHAnsi"/>
          <w:b/>
        </w:rPr>
      </w:pPr>
      <w:r w:rsidRPr="001E1C9D">
        <w:rPr>
          <w:rFonts w:cstheme="minorHAnsi"/>
          <w:b/>
        </w:rPr>
        <w:t>The Divine Qanah in Divine Love</w:t>
      </w:r>
    </w:p>
    <w:p w:rsidR="00A10451" w:rsidRPr="001E1C9D" w:rsidRDefault="00A10451" w:rsidP="00A10451">
      <w:pPr>
        <w:spacing w:line="480" w:lineRule="auto"/>
        <w:jc w:val="both"/>
        <w:rPr>
          <w:rFonts w:cstheme="minorHAnsi"/>
        </w:rPr>
      </w:pPr>
      <w:r w:rsidRPr="001E1C9D">
        <w:rPr>
          <w:rFonts w:cstheme="minorHAnsi"/>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1E1C9D">
        <w:rPr>
          <w:rFonts w:cstheme="minorHAnsi"/>
          <w:vertAlign w:val="superscript"/>
        </w:rPr>
        <w:t>st</w:t>
      </w:r>
      <w:r w:rsidRPr="001E1C9D">
        <w:rPr>
          <w:rFonts w:cstheme="minorHAnsi"/>
        </w:rPr>
        <w:t xml:space="preserve"> Kings 10:28 &amp; 2</w:t>
      </w:r>
      <w:r w:rsidRPr="001E1C9D">
        <w:rPr>
          <w:rFonts w:cstheme="minorHAnsi"/>
          <w:vertAlign w:val="superscript"/>
        </w:rPr>
        <w:t>nd</w:t>
      </w:r>
      <w:r w:rsidRPr="001E1C9D">
        <w:rPr>
          <w:rFonts w:cstheme="minorHAnsi"/>
        </w:rPr>
        <w:t xml:space="preserve"> Chronicles 9:28. The Maiden’s Resolve is in Song of Solomon 1:12-14. The Suitor’s Charm Continued is in Song of Solomon 1:15. The Maiden’s Resolve Continued is in Song of Solomon 1:16-2:1 &amp; 1</w:t>
      </w:r>
      <w:r w:rsidRPr="001E1C9D">
        <w:rPr>
          <w:rFonts w:cstheme="minorHAnsi"/>
          <w:vertAlign w:val="superscript"/>
        </w:rPr>
        <w:t>st</w:t>
      </w:r>
      <w:r w:rsidRPr="001E1C9D">
        <w:rPr>
          <w:rFonts w:cstheme="minorHAnsi"/>
        </w:rPr>
        <w:t xml:space="preserve"> Chronicles 5:16. The Suitor’s Charm Continued is in Song of Solomon 2:2. The Maiden’s Resolve Continued is in Song of Solomon 2:3. </w:t>
      </w:r>
      <w:r w:rsidRPr="001E1C9D">
        <w:rPr>
          <w:rFonts w:cstheme="minorHAnsi"/>
        </w:rPr>
        <w:lastRenderedPageBreak/>
        <w:t>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1E1C9D">
        <w:rPr>
          <w:rFonts w:cstheme="minorHAnsi"/>
          <w:vertAlign w:val="superscript"/>
        </w:rPr>
        <w:t>st</w:t>
      </w:r>
      <w:r w:rsidRPr="001E1C9D">
        <w:rPr>
          <w:rFonts w:cstheme="minorHAnsi"/>
        </w:rPr>
        <w:t xml:space="preserve"> Samuel 27:2; 30:9; 1</w:t>
      </w:r>
      <w:r w:rsidRPr="001E1C9D">
        <w:rPr>
          <w:rFonts w:cstheme="minorHAnsi"/>
          <w:vertAlign w:val="superscript"/>
        </w:rPr>
        <w:t>st</w:t>
      </w:r>
      <w:r w:rsidRPr="001E1C9D">
        <w:rPr>
          <w:rFonts w:cstheme="minorHAnsi"/>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1E1C9D">
        <w:rPr>
          <w:rFonts w:cstheme="minorHAnsi"/>
          <w:vertAlign w:val="superscript"/>
        </w:rPr>
        <w:t>st</w:t>
      </w:r>
      <w:r w:rsidRPr="001E1C9D">
        <w:rPr>
          <w:rFonts w:cstheme="minorHAnsi"/>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A10451" w:rsidRPr="001E1C9D" w:rsidRDefault="00A10451" w:rsidP="00A10451">
      <w:pPr>
        <w:spacing w:line="480" w:lineRule="auto"/>
        <w:jc w:val="center"/>
        <w:rPr>
          <w:rFonts w:cstheme="minorHAnsi"/>
          <w:b/>
        </w:rPr>
      </w:pPr>
      <w:r w:rsidRPr="001E1C9D">
        <w:rPr>
          <w:rFonts w:cstheme="minorHAnsi"/>
          <w:b/>
        </w:rPr>
        <w:t>THE WOMEN IN GENESIS IN THE HALL OF FAME</w:t>
      </w:r>
    </w:p>
    <w:p w:rsidR="00A10451" w:rsidRPr="001E1C9D" w:rsidRDefault="00A10451" w:rsidP="00A10451">
      <w:pPr>
        <w:spacing w:line="480" w:lineRule="auto"/>
        <w:jc w:val="center"/>
        <w:rPr>
          <w:rFonts w:cstheme="minorHAnsi"/>
          <w:b/>
        </w:rPr>
      </w:pPr>
      <w:r w:rsidRPr="001E1C9D">
        <w:rPr>
          <w:rFonts w:cstheme="minorHAnsi"/>
          <w:b/>
        </w:rPr>
        <w:t>THE LADY EVE (THE LORD ADAM THE LORD OF KINGDOMS) WITH THE RANK OF GENERAL OR HIGHER FOR 40 YEARS</w:t>
      </w:r>
    </w:p>
    <w:p w:rsidR="00A10451" w:rsidRPr="001E1C9D" w:rsidRDefault="00A10451" w:rsidP="00A10451">
      <w:pPr>
        <w:spacing w:line="480" w:lineRule="auto"/>
        <w:jc w:val="both"/>
        <w:rPr>
          <w:rFonts w:cstheme="minorHAnsi"/>
        </w:rPr>
      </w:pPr>
      <w:r w:rsidRPr="001E1C9D">
        <w:rPr>
          <w:rFonts w:cstheme="minorHAnsi"/>
        </w:rPr>
        <w:t>The Lady Eve’s name means “</w:t>
      </w:r>
      <w:r w:rsidRPr="001E1C9D">
        <w:rPr>
          <w:rFonts w:cstheme="minorHAnsi"/>
          <w:b/>
        </w:rPr>
        <w:t>Life-Giver</w:t>
      </w:r>
      <w:r w:rsidRPr="001E1C9D">
        <w:rPr>
          <w:rFonts w:cstheme="minorHAnsi"/>
        </w:rPr>
        <w:t xml:space="preserve">.” The variation of the name is Adam, Hawwah, Chavah &amp; Hiywan. </w:t>
      </w:r>
    </w:p>
    <w:p w:rsidR="00A10451" w:rsidRPr="001E1C9D" w:rsidRDefault="00A10451" w:rsidP="00A10451">
      <w:pPr>
        <w:spacing w:line="480" w:lineRule="auto"/>
        <w:jc w:val="both"/>
        <w:rPr>
          <w:rFonts w:cstheme="minorHAnsi"/>
        </w:rPr>
      </w:pPr>
      <w:r w:rsidRPr="001E1C9D">
        <w:rPr>
          <w:rFonts w:cstheme="minorHAnsi"/>
        </w:rPr>
        <w:lastRenderedPageBreak/>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1E1C9D">
        <w:rPr>
          <w:rFonts w:cstheme="minorHAnsi"/>
          <w:vertAlign w:val="superscript"/>
        </w:rPr>
        <w:t>nd</w:t>
      </w:r>
      <w:r w:rsidRPr="001E1C9D">
        <w:rPr>
          <w:rFonts w:cstheme="minorHAnsi"/>
        </w:rPr>
        <w:t xml:space="preserve"> in command under the delegated authority of Adam. Eve was also a companion to Adam to fulfill desires and relationships (personhood) with Adam. The woman Eve has two names concerning Her creation process. First, is </w:t>
      </w:r>
      <w:r w:rsidRPr="001E1C9D">
        <w:rPr>
          <w:rFonts w:cstheme="minorHAnsi"/>
          <w:i/>
        </w:rPr>
        <w:t>Banah</w:t>
      </w:r>
      <w:r w:rsidRPr="001E1C9D">
        <w:rPr>
          <w:rFonts w:cstheme="minorHAnsi"/>
        </w:rPr>
        <w:t xml:space="preserve"> which means to make or build in Genesis 2:22. Second, is </w:t>
      </w:r>
      <w:r w:rsidRPr="001E1C9D">
        <w:rPr>
          <w:rFonts w:cstheme="minorHAnsi"/>
          <w:i/>
        </w:rPr>
        <w:t xml:space="preserve">Qanah </w:t>
      </w:r>
      <w:r w:rsidRPr="001E1C9D">
        <w:rPr>
          <w:rFonts w:cstheme="minorHAnsi"/>
        </w:rPr>
        <w:t xml:space="preserve">which means to create, possess or acquire in Genesis 4:1; 14:19.   </w:t>
      </w:r>
    </w:p>
    <w:p w:rsidR="00A10451" w:rsidRPr="001E1C9D" w:rsidRDefault="00A10451" w:rsidP="00A10451">
      <w:pPr>
        <w:spacing w:line="480" w:lineRule="auto"/>
        <w:jc w:val="both"/>
        <w:rPr>
          <w:rFonts w:cstheme="minorHAnsi"/>
        </w:rPr>
      </w:pPr>
      <w:r w:rsidRPr="001E1C9D">
        <w:rPr>
          <w:rFonts w:cstheme="minorHAnsi"/>
        </w:rPr>
        <w:t>Eve’s life</w:t>
      </w:r>
    </w:p>
    <w:p w:rsidR="00A10451" w:rsidRPr="001E1C9D" w:rsidRDefault="00A10451" w:rsidP="00A10451">
      <w:pPr>
        <w:spacing w:line="480" w:lineRule="auto"/>
        <w:jc w:val="both"/>
        <w:rPr>
          <w:rFonts w:cstheme="minorHAnsi"/>
        </w:rPr>
      </w:pPr>
      <w:r w:rsidRPr="001E1C9D">
        <w:rPr>
          <w:rFonts w:cstheme="minorHAnsi"/>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1E1C9D">
        <w:rPr>
          <w:rFonts w:cstheme="minorHAnsi"/>
          <w:b/>
        </w:rPr>
        <w:t>image-likeness</w:t>
      </w:r>
      <w:r w:rsidRPr="001E1C9D">
        <w:rPr>
          <w:rFonts w:cstheme="minorHAnsi"/>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A10451" w:rsidRPr="001E1C9D" w:rsidRDefault="00A10451" w:rsidP="00A10451">
      <w:pPr>
        <w:spacing w:line="480" w:lineRule="auto"/>
        <w:jc w:val="both"/>
        <w:rPr>
          <w:rFonts w:cstheme="minorHAnsi"/>
        </w:rPr>
      </w:pPr>
      <w:r w:rsidRPr="001E1C9D">
        <w:rPr>
          <w:rFonts w:cstheme="minorHAnsi"/>
        </w:rPr>
        <w:t>Eve’s roles</w:t>
      </w:r>
    </w:p>
    <w:p w:rsidR="00A10451" w:rsidRPr="001E1C9D" w:rsidRDefault="00A10451" w:rsidP="00A10451">
      <w:pPr>
        <w:spacing w:line="480" w:lineRule="auto"/>
        <w:jc w:val="both"/>
        <w:rPr>
          <w:rFonts w:cstheme="minorHAnsi"/>
        </w:rPr>
      </w:pPr>
      <w:r w:rsidRPr="001E1C9D">
        <w:rPr>
          <w:rFonts w:cstheme="minorHAnsi"/>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w:t>
      </w:r>
      <w:r w:rsidRPr="001E1C9D">
        <w:rPr>
          <w:rFonts w:cstheme="minorHAnsi"/>
        </w:rPr>
        <w:lastRenderedPageBreak/>
        <w:t xml:space="preserve">communicated with Adam because She loved Him dearly, She took care of the Animals for Adam, She planted trees &amp; plants for Adam. There are many things that Eve did.  </w:t>
      </w:r>
    </w:p>
    <w:p w:rsidR="00A10451" w:rsidRPr="001E1C9D" w:rsidRDefault="00A10451" w:rsidP="00A10451">
      <w:pPr>
        <w:spacing w:line="480" w:lineRule="auto"/>
        <w:jc w:val="both"/>
        <w:rPr>
          <w:rFonts w:cstheme="minorHAnsi"/>
        </w:rPr>
      </w:pPr>
      <w:r w:rsidRPr="001E1C9D">
        <w:rPr>
          <w:rFonts w:cstheme="minorHAnsi"/>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A10451" w:rsidRPr="001E1C9D" w:rsidRDefault="00A10451" w:rsidP="00A10451">
      <w:pPr>
        <w:spacing w:line="480" w:lineRule="auto"/>
        <w:jc w:val="both"/>
        <w:rPr>
          <w:rFonts w:cstheme="minorHAnsi"/>
        </w:rPr>
      </w:pPr>
      <w:r w:rsidRPr="001E1C9D">
        <w:rPr>
          <w:rFonts w:cstheme="minorHAnsi"/>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A10451" w:rsidRPr="001E1C9D" w:rsidRDefault="00A10451" w:rsidP="00A10451">
      <w:pPr>
        <w:spacing w:line="480" w:lineRule="auto"/>
        <w:jc w:val="both"/>
        <w:rPr>
          <w:rFonts w:cstheme="minorHAnsi"/>
        </w:rPr>
      </w:pPr>
      <w:r w:rsidRPr="001E1C9D">
        <w:rPr>
          <w:rFonts w:cstheme="minorHAnsi"/>
        </w:rPr>
        <w:t xml:space="preserve">Eve as a Mother to Her four Children in Genesis 4:1-5:32, made Eve very happy. Eve now had what She wanted, a family of Her own. The Qualifications of a Deaconess does concern the Wife must be reverent, </w:t>
      </w:r>
      <w:r w:rsidRPr="001E1C9D">
        <w:rPr>
          <w:rFonts w:cstheme="minorHAnsi"/>
        </w:rPr>
        <w:lastRenderedPageBreak/>
        <w:t>not a slanderer, self-controlled and faithful in all things. Also the Wife of one Husband in 1</w:t>
      </w:r>
      <w:r w:rsidRPr="001E1C9D">
        <w:rPr>
          <w:rFonts w:cstheme="minorHAnsi"/>
          <w:vertAlign w:val="superscript"/>
        </w:rPr>
        <w:t>st</w:t>
      </w:r>
      <w:r w:rsidRPr="001E1C9D">
        <w:rPr>
          <w:rFonts w:cstheme="minorHAnsi"/>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A10451" w:rsidRPr="001E1C9D" w:rsidRDefault="00A10451" w:rsidP="00A10451">
      <w:pPr>
        <w:spacing w:line="480" w:lineRule="auto"/>
        <w:jc w:val="both"/>
        <w:rPr>
          <w:rFonts w:cstheme="minorHAnsi"/>
        </w:rPr>
      </w:pPr>
      <w:r w:rsidRPr="001E1C9D">
        <w:rPr>
          <w:rFonts w:cstheme="minorHAnsi"/>
        </w:rPr>
        <w:t>Eve’s relationships</w:t>
      </w:r>
    </w:p>
    <w:p w:rsidR="00A10451" w:rsidRPr="001E1C9D" w:rsidRDefault="00A10451" w:rsidP="00A10451">
      <w:pPr>
        <w:spacing w:line="480" w:lineRule="auto"/>
        <w:jc w:val="both"/>
        <w:rPr>
          <w:rFonts w:cstheme="minorHAnsi"/>
        </w:rPr>
      </w:pPr>
      <w:r w:rsidRPr="001E1C9D">
        <w:rPr>
          <w:rFonts w:cstheme="minorHAnsi"/>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A10451" w:rsidRPr="001E1C9D" w:rsidRDefault="00A10451" w:rsidP="00A10451">
      <w:pPr>
        <w:spacing w:line="480" w:lineRule="auto"/>
        <w:jc w:val="both"/>
        <w:rPr>
          <w:rFonts w:cstheme="minorHAnsi"/>
        </w:rPr>
      </w:pPr>
      <w:r w:rsidRPr="001E1C9D">
        <w:rPr>
          <w:rFonts w:cstheme="minorHAnsi"/>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A10451" w:rsidRPr="001E1C9D" w:rsidRDefault="00A10451" w:rsidP="00A10451">
      <w:pPr>
        <w:spacing w:line="480" w:lineRule="auto"/>
        <w:jc w:val="both"/>
        <w:rPr>
          <w:rFonts w:cstheme="minorHAnsi"/>
        </w:rPr>
      </w:pPr>
      <w:r w:rsidRPr="001E1C9D">
        <w:rPr>
          <w:rFonts w:cstheme="minorHAnsi"/>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A10451" w:rsidRPr="001E1C9D" w:rsidRDefault="00A10451" w:rsidP="00A10451">
      <w:pPr>
        <w:spacing w:line="480" w:lineRule="auto"/>
        <w:jc w:val="both"/>
        <w:rPr>
          <w:rFonts w:cstheme="minorHAnsi"/>
        </w:rPr>
      </w:pPr>
      <w:r w:rsidRPr="001E1C9D">
        <w:rPr>
          <w:rFonts w:cstheme="minorHAnsi"/>
        </w:rPr>
        <w:t xml:space="preserve">Eve’s relationship to Adam must have been spectacular in origin. The relationship began with knowing not to eat from the tree in God’s command. This kept the relationship healthy &amp; it did prosper in </w:t>
      </w:r>
      <w:r w:rsidRPr="001E1C9D">
        <w:rPr>
          <w:rFonts w:cstheme="minorHAnsi"/>
        </w:rPr>
        <w:lastRenderedPageBreak/>
        <w:t xml:space="preserve">Genesis 2:22-25. Eve loved Adam with all Her Heart and Soul and who can find a good Husband? Eve showed due affection to Adam and had pleasure by Him.  </w:t>
      </w:r>
    </w:p>
    <w:p w:rsidR="00A10451" w:rsidRPr="001E1C9D" w:rsidRDefault="00A10451" w:rsidP="00A10451">
      <w:pPr>
        <w:spacing w:line="480" w:lineRule="auto"/>
        <w:jc w:val="both"/>
        <w:rPr>
          <w:rFonts w:cstheme="minorHAnsi"/>
        </w:rPr>
      </w:pPr>
      <w:r w:rsidRPr="001E1C9D">
        <w:rPr>
          <w:rFonts w:cstheme="minorHAnsi"/>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A10451" w:rsidRPr="001E1C9D" w:rsidRDefault="00A10451" w:rsidP="00A10451">
      <w:pPr>
        <w:spacing w:line="480" w:lineRule="auto"/>
        <w:jc w:val="both"/>
        <w:rPr>
          <w:rFonts w:cstheme="minorHAnsi"/>
        </w:rPr>
      </w:pPr>
      <w:r w:rsidRPr="001E1C9D">
        <w:rPr>
          <w:rFonts w:cstheme="minorHAnsi"/>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1E1C9D">
        <w:rPr>
          <w:rFonts w:cstheme="minorHAnsi"/>
          <w:b/>
          <w:i/>
        </w:rPr>
        <w:t>Hidden Bara secret in the Womb</w:t>
      </w:r>
      <w:r w:rsidRPr="001E1C9D">
        <w:rPr>
          <w:rFonts w:cstheme="minorHAnsi"/>
        </w:rPr>
        <w:t>” in Genesis 4:1 by the Lord Yah in Luke 20:35-36.</w:t>
      </w:r>
    </w:p>
    <w:p w:rsidR="00A10451" w:rsidRPr="001E1C9D" w:rsidRDefault="00A10451" w:rsidP="00A10451">
      <w:pPr>
        <w:spacing w:line="480" w:lineRule="auto"/>
        <w:jc w:val="both"/>
        <w:rPr>
          <w:rFonts w:cstheme="minorHAnsi"/>
        </w:rPr>
      </w:pPr>
      <w:r w:rsidRPr="001E1C9D">
        <w:rPr>
          <w:rFonts w:cstheme="minorHAnsi"/>
        </w:rPr>
        <w:t>What was Eve’s world?</w:t>
      </w:r>
    </w:p>
    <w:p w:rsidR="00A10451" w:rsidRPr="001E1C9D" w:rsidRDefault="00A10451" w:rsidP="00A10451">
      <w:pPr>
        <w:spacing w:line="480" w:lineRule="auto"/>
        <w:jc w:val="both"/>
        <w:rPr>
          <w:rFonts w:cstheme="minorHAnsi"/>
        </w:rPr>
      </w:pPr>
      <w:r w:rsidRPr="001E1C9D">
        <w:rPr>
          <w:rFonts w:cstheme="minorHAnsi"/>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t>
      </w:r>
      <w:r w:rsidRPr="001E1C9D">
        <w:rPr>
          <w:rFonts w:cstheme="minorHAnsi"/>
        </w:rPr>
        <w:lastRenderedPageBreak/>
        <w:t xml:space="preserve">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A10451" w:rsidRPr="001E1C9D" w:rsidRDefault="00A10451" w:rsidP="00A10451">
      <w:pPr>
        <w:spacing w:line="480" w:lineRule="auto"/>
        <w:jc w:val="both"/>
        <w:rPr>
          <w:rFonts w:cstheme="minorHAnsi"/>
        </w:rPr>
      </w:pPr>
      <w:r w:rsidRPr="001E1C9D">
        <w:rPr>
          <w:rFonts w:cstheme="minorHAnsi"/>
        </w:rPr>
        <w:t>Why did the serpent come to Eve first?</w:t>
      </w:r>
    </w:p>
    <w:p w:rsidR="00A10451" w:rsidRPr="001E1C9D" w:rsidRDefault="00A10451" w:rsidP="00A10451">
      <w:pPr>
        <w:spacing w:line="480" w:lineRule="auto"/>
        <w:jc w:val="both"/>
        <w:rPr>
          <w:rFonts w:cstheme="minorHAnsi"/>
        </w:rPr>
      </w:pPr>
      <w:r w:rsidRPr="001E1C9D">
        <w:rPr>
          <w:rFonts w:cstheme="minorHAnsi"/>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A10451" w:rsidRPr="001E1C9D" w:rsidRDefault="00A10451" w:rsidP="00A10451">
      <w:pPr>
        <w:spacing w:line="480" w:lineRule="auto"/>
        <w:jc w:val="both"/>
        <w:rPr>
          <w:rFonts w:cstheme="minorHAnsi"/>
        </w:rPr>
      </w:pPr>
      <w:r w:rsidRPr="001E1C9D">
        <w:rPr>
          <w:rFonts w:cstheme="minorHAnsi"/>
        </w:rPr>
        <w:t>The creation of Woman</w:t>
      </w:r>
    </w:p>
    <w:p w:rsidR="00A10451" w:rsidRPr="001E1C9D" w:rsidRDefault="00A10451" w:rsidP="00A10451">
      <w:pPr>
        <w:spacing w:line="480" w:lineRule="auto"/>
        <w:jc w:val="both"/>
        <w:rPr>
          <w:rFonts w:cstheme="minorHAnsi"/>
        </w:rPr>
      </w:pPr>
      <w:r w:rsidRPr="001E1C9D">
        <w:rPr>
          <w:rFonts w:cstheme="minorHAnsi"/>
        </w:rPr>
        <w:t xml:space="preserve">The word “Woman” refers to the Whole Womankind Race. This Eve is also called the Mother of All Living. Woman is distinguished from Man in Genesis 2:22; 3:12; Ecclesiastes 7:28. God did not have to </w:t>
      </w:r>
      <w:r w:rsidRPr="001E1C9D">
        <w:rPr>
          <w:rFonts w:cstheme="minorHAnsi"/>
        </w:rPr>
        <w:lastRenderedPageBreak/>
        <w:t>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1E1C9D">
        <w:rPr>
          <w:rFonts w:cstheme="minorHAnsi"/>
          <w:b/>
        </w:rPr>
        <w:t>image-likeness</w:t>
      </w:r>
      <w:r w:rsidRPr="001E1C9D">
        <w:rPr>
          <w:rFonts w:cstheme="minorHAnsi"/>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A10451" w:rsidRPr="001E1C9D" w:rsidRDefault="00A10451" w:rsidP="00A10451">
      <w:pPr>
        <w:spacing w:line="480" w:lineRule="auto"/>
        <w:jc w:val="both"/>
        <w:rPr>
          <w:rFonts w:cstheme="minorHAnsi"/>
        </w:rPr>
      </w:pPr>
      <w:r w:rsidRPr="001E1C9D">
        <w:rPr>
          <w:rFonts w:cstheme="minorHAnsi"/>
        </w:rPr>
        <w:t>The nature of Woman</w:t>
      </w:r>
    </w:p>
    <w:p w:rsidR="00A10451" w:rsidRPr="001E1C9D" w:rsidRDefault="00A10451" w:rsidP="00A10451">
      <w:pPr>
        <w:spacing w:line="480" w:lineRule="auto"/>
        <w:jc w:val="both"/>
        <w:rPr>
          <w:rFonts w:cstheme="minorHAnsi"/>
        </w:rPr>
      </w:pPr>
      <w:r w:rsidRPr="001E1C9D">
        <w:rPr>
          <w:rFonts w:cstheme="minorHAnsi"/>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A10451" w:rsidRPr="001E1C9D" w:rsidRDefault="00A10451" w:rsidP="00A10451">
      <w:pPr>
        <w:spacing w:line="480" w:lineRule="auto"/>
        <w:jc w:val="both"/>
        <w:rPr>
          <w:rFonts w:cstheme="minorHAnsi"/>
        </w:rPr>
      </w:pPr>
      <w:r w:rsidRPr="001E1C9D">
        <w:rPr>
          <w:rFonts w:cstheme="minorHAnsi"/>
        </w:rPr>
        <w:t>Why was Eve deceived?</w:t>
      </w:r>
    </w:p>
    <w:p w:rsidR="00A10451" w:rsidRPr="001E1C9D" w:rsidRDefault="00A10451" w:rsidP="00A10451">
      <w:pPr>
        <w:spacing w:line="480" w:lineRule="auto"/>
        <w:jc w:val="both"/>
        <w:rPr>
          <w:rFonts w:cstheme="minorHAnsi"/>
        </w:rPr>
      </w:pPr>
      <w:r w:rsidRPr="001E1C9D">
        <w:rPr>
          <w:rFonts w:cstheme="minorHAnsi"/>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w:t>
      </w:r>
      <w:r w:rsidRPr="001E1C9D">
        <w:rPr>
          <w:rFonts w:cstheme="minorHAnsi"/>
        </w:rPr>
        <w:lastRenderedPageBreak/>
        <w:t xml:space="preserve">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A10451" w:rsidRPr="001E1C9D" w:rsidRDefault="00A10451" w:rsidP="00A10451">
      <w:pPr>
        <w:spacing w:line="480" w:lineRule="auto"/>
        <w:jc w:val="both"/>
        <w:rPr>
          <w:rFonts w:cstheme="minorHAnsi"/>
        </w:rPr>
      </w:pPr>
      <w:r w:rsidRPr="001E1C9D">
        <w:rPr>
          <w:rFonts w:cstheme="minorHAnsi"/>
        </w:rPr>
        <w:t>The charge of Eve in the garden</w:t>
      </w:r>
    </w:p>
    <w:p w:rsidR="00A10451" w:rsidRPr="001E1C9D" w:rsidRDefault="00A10451" w:rsidP="00A10451">
      <w:pPr>
        <w:spacing w:line="480" w:lineRule="auto"/>
        <w:jc w:val="both"/>
        <w:rPr>
          <w:rFonts w:cstheme="minorHAnsi"/>
        </w:rPr>
      </w:pPr>
      <w:r w:rsidRPr="001E1C9D">
        <w:rPr>
          <w:rFonts w:cstheme="minorHAnsi"/>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A10451" w:rsidRPr="001E1C9D" w:rsidRDefault="00A10451" w:rsidP="00A10451">
      <w:pPr>
        <w:spacing w:line="480" w:lineRule="auto"/>
        <w:jc w:val="both"/>
        <w:rPr>
          <w:rFonts w:cstheme="minorHAnsi"/>
        </w:rPr>
      </w:pPr>
      <w:r w:rsidRPr="001E1C9D">
        <w:rPr>
          <w:rFonts w:cstheme="minorHAnsi"/>
        </w:rPr>
        <w:t>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w:t>
      </w:r>
    </w:p>
    <w:p w:rsidR="00A10451" w:rsidRPr="001E1C9D" w:rsidRDefault="00A10451" w:rsidP="00A10451">
      <w:pPr>
        <w:spacing w:line="480" w:lineRule="auto"/>
        <w:jc w:val="center"/>
        <w:rPr>
          <w:rFonts w:cstheme="minorHAnsi"/>
          <w:b/>
        </w:rPr>
      </w:pPr>
      <w:r w:rsidRPr="001E1C9D">
        <w:rPr>
          <w:rFonts w:cstheme="minorHAnsi"/>
        </w:rPr>
        <w:t xml:space="preserve">      </w:t>
      </w:r>
      <w:r w:rsidRPr="001E1C9D">
        <w:rPr>
          <w:rFonts w:cstheme="minorHAnsi"/>
          <w:b/>
        </w:rPr>
        <w:t>THE LORD CAIN’S LADY OF KINGDOMS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Lord Cain’s Wife is in Genesis 1:1-18. Her Role in Scripture: Where did Cain get His Wife? Well either from the Race called the “</w:t>
      </w:r>
      <w:r w:rsidRPr="001E1C9D">
        <w:rPr>
          <w:rFonts w:cstheme="minorHAnsi"/>
          <w:b/>
        </w:rPr>
        <w:t>Daughters of God</w:t>
      </w:r>
      <w:r w:rsidRPr="001E1C9D">
        <w:rPr>
          <w:rFonts w:cstheme="minorHAnsi"/>
        </w:rPr>
        <w:t xml:space="preserve">” that came before Adam and lived throughout the ordeal of Cain to Genesis 6:7 or in Genesis 5:3 where Cain would have married One of Adam’s Daughters, which </w:t>
      </w:r>
      <w:r w:rsidRPr="001E1C9D">
        <w:rPr>
          <w:rFonts w:cstheme="minorHAnsi"/>
        </w:rPr>
        <w:lastRenderedPageBreak/>
        <w:t xml:space="preserve">would be Cain’s Sister.  The latter would be against Moses’ Law in Leviticus 18:9. We should note that Adam and Eve did not interbred with their Children is in Genesis 2:24.  </w:t>
      </w:r>
    </w:p>
    <w:p w:rsidR="00A10451" w:rsidRPr="001E1C9D" w:rsidRDefault="00A10451" w:rsidP="00A10451">
      <w:pPr>
        <w:spacing w:line="480" w:lineRule="auto"/>
        <w:jc w:val="both"/>
        <w:rPr>
          <w:rFonts w:cstheme="minorHAnsi"/>
        </w:rPr>
      </w:pPr>
      <w:r w:rsidRPr="001E1C9D">
        <w:rPr>
          <w:rFonts w:cstheme="minorHAnsi"/>
        </w:rPr>
        <w:t xml:space="preserve">The Exploring of the Lord Cain’s Wife’s Relationships: Her Relationship with Cain: Both Her and Cain was driven out as a Fugitive and a Vagabond is in Genesis 4:12. They were both banished from the rest of their family. </w:t>
      </w:r>
    </w:p>
    <w:p w:rsidR="00A10451" w:rsidRPr="001E1C9D" w:rsidRDefault="00A10451" w:rsidP="00A10451">
      <w:pPr>
        <w:spacing w:line="480" w:lineRule="auto"/>
        <w:jc w:val="both"/>
        <w:rPr>
          <w:rFonts w:cstheme="minorHAnsi"/>
        </w:rPr>
      </w:pPr>
      <w:r w:rsidRPr="001E1C9D">
        <w:rPr>
          <w:rFonts w:cstheme="minorHAnsi"/>
        </w:rPr>
        <w:t xml:space="preserve">Her Example for Today: She teaches Us that consequences will arise and affect the Ones closest to the Transgressor.     </w:t>
      </w:r>
    </w:p>
    <w:p w:rsidR="00A10451" w:rsidRPr="001E1C9D" w:rsidRDefault="00A10451" w:rsidP="00A10451">
      <w:pPr>
        <w:spacing w:line="480" w:lineRule="auto"/>
        <w:jc w:val="center"/>
        <w:rPr>
          <w:rFonts w:cstheme="minorHAnsi"/>
          <w:b/>
        </w:rPr>
      </w:pPr>
      <w:r w:rsidRPr="001E1C9D">
        <w:rPr>
          <w:rFonts w:cstheme="minorHAnsi"/>
          <w:b/>
        </w:rPr>
        <w:t>THE LORD LAMECH’S TWO LADIES OF KINGDOMS WITH THE RANK OF COLONEL OR HIGHER FOR 40 YEARS EACH</w:t>
      </w:r>
    </w:p>
    <w:p w:rsidR="00A10451" w:rsidRPr="001E1C9D" w:rsidRDefault="00A10451" w:rsidP="00A10451">
      <w:pPr>
        <w:spacing w:line="480" w:lineRule="auto"/>
        <w:jc w:val="both"/>
        <w:rPr>
          <w:rFonts w:cstheme="minorHAnsi"/>
        </w:rPr>
      </w:pPr>
      <w:r w:rsidRPr="001E1C9D">
        <w:rPr>
          <w:rFonts w:cstheme="minorHAnsi"/>
        </w:rPr>
        <w:t>The Lord Lamech’s Two Wives is in Genesis 4:19-24. Their Role in Scripture: The Lord Lamech is the 1</w:t>
      </w:r>
      <w:r w:rsidRPr="001E1C9D">
        <w:rPr>
          <w:rFonts w:cstheme="minorHAnsi"/>
          <w:vertAlign w:val="superscript"/>
        </w:rPr>
        <w:t>st</w:t>
      </w:r>
      <w:r w:rsidRPr="001E1C9D">
        <w:rPr>
          <w:rFonts w:cstheme="minorHAnsi"/>
        </w:rPr>
        <w:t xml:space="preserve"> recorded to have two Wives. This is not the Father Stephen’s desire is proven in Genesis 2:24. This is the beginning of the corruption of the Father Stephen’s Order of Marriage with 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A10451" w:rsidRPr="001E1C9D" w:rsidRDefault="00A10451" w:rsidP="00A10451">
      <w:pPr>
        <w:spacing w:line="480" w:lineRule="auto"/>
        <w:jc w:val="both"/>
        <w:rPr>
          <w:rFonts w:cstheme="minorHAnsi"/>
        </w:rPr>
      </w:pPr>
      <w:r w:rsidRPr="001E1C9D">
        <w:rPr>
          <w:rFonts w:cstheme="minorHAnsi"/>
        </w:rPr>
        <w:t xml:space="preserve">The Exploring of their Relationships: Their Relationships with their Husband: We know they allowed themselves to live in a Polygamist situation outside the Father Stephen’s will. </w:t>
      </w:r>
    </w:p>
    <w:p w:rsidR="00A10451" w:rsidRPr="001E1C9D" w:rsidRDefault="00A10451" w:rsidP="00A10451">
      <w:pPr>
        <w:spacing w:line="480" w:lineRule="auto"/>
        <w:jc w:val="both"/>
        <w:rPr>
          <w:rFonts w:cstheme="minorHAnsi"/>
        </w:rPr>
      </w:pPr>
      <w:r w:rsidRPr="001E1C9D">
        <w:rPr>
          <w:rFonts w:cstheme="minorHAnsi"/>
        </w:rPr>
        <w:t xml:space="preserve">Their Example for Today: They remind Us that a Polygamist Relationship has its consequences &amp; is not the Father Stephen’s will, but sexual corruption.              </w:t>
      </w:r>
    </w:p>
    <w:p w:rsidR="00A10451" w:rsidRPr="001E1C9D" w:rsidRDefault="00A10451" w:rsidP="00A10451">
      <w:pPr>
        <w:spacing w:line="480" w:lineRule="auto"/>
        <w:jc w:val="center"/>
        <w:rPr>
          <w:rFonts w:cstheme="minorHAnsi"/>
          <w:b/>
        </w:rPr>
      </w:pPr>
      <w:r w:rsidRPr="001E1C9D">
        <w:rPr>
          <w:rFonts w:cstheme="minorHAnsi"/>
          <w:b/>
        </w:rPr>
        <w:t>THE LORD NOAH’S LADIES OF KINGDOMS (THE 4 LADIES OF KINGDOMS) WITH THE RANKS OF COLONEL OR HIGHER FOR 40 YEARS EACH</w:t>
      </w:r>
    </w:p>
    <w:p w:rsidR="00A10451" w:rsidRPr="001E1C9D" w:rsidRDefault="00A10451" w:rsidP="00A10451">
      <w:pPr>
        <w:spacing w:line="480" w:lineRule="auto"/>
        <w:jc w:val="both"/>
        <w:rPr>
          <w:rFonts w:cstheme="minorHAnsi"/>
        </w:rPr>
      </w:pPr>
      <w:r w:rsidRPr="001E1C9D">
        <w:rPr>
          <w:rFonts w:cstheme="minorHAnsi"/>
        </w:rPr>
        <w:lastRenderedPageBreak/>
        <w:t xml:space="preserve">The Lord Noah’s Wife &amp; His 3 Daughter’s in Law is Unknown. The Scripture references is in Genesis chapters 6-9. </w:t>
      </w:r>
    </w:p>
    <w:p w:rsidR="00A10451" w:rsidRPr="001E1C9D" w:rsidRDefault="00A10451" w:rsidP="00A10451">
      <w:pPr>
        <w:spacing w:line="480" w:lineRule="auto"/>
        <w:jc w:val="both"/>
        <w:rPr>
          <w:rFonts w:cstheme="minorHAnsi"/>
        </w:rPr>
      </w:pPr>
      <w:r w:rsidRPr="001E1C9D">
        <w:rPr>
          <w:rFonts w:cstheme="minorHAnsi"/>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because of its size, but His family helped Him. These Women, like the Lady Eve, have claimed to be the Mothers of All, but yet We know they are not named and all of their Husbands are. </w:t>
      </w:r>
    </w:p>
    <w:p w:rsidR="00A10451" w:rsidRPr="001E1C9D" w:rsidRDefault="00A10451" w:rsidP="00A10451">
      <w:pPr>
        <w:spacing w:line="480" w:lineRule="auto"/>
        <w:jc w:val="both"/>
        <w:rPr>
          <w:rFonts w:cstheme="minorHAnsi"/>
        </w:rPr>
      </w:pPr>
      <w:r w:rsidRPr="001E1C9D">
        <w:rPr>
          <w:rFonts w:cstheme="minorHAnsi"/>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A10451" w:rsidRPr="001E1C9D" w:rsidRDefault="00A10451" w:rsidP="00A10451">
      <w:pPr>
        <w:spacing w:line="480" w:lineRule="auto"/>
        <w:jc w:val="both"/>
        <w:rPr>
          <w:rFonts w:cstheme="minorHAnsi"/>
        </w:rPr>
      </w:pPr>
      <w:r w:rsidRPr="001E1C9D">
        <w:rPr>
          <w:rFonts w:cstheme="minorHAnsi"/>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A10451" w:rsidRPr="001E1C9D" w:rsidRDefault="00A10451" w:rsidP="00A10451">
      <w:pPr>
        <w:spacing w:line="480" w:lineRule="auto"/>
        <w:jc w:val="center"/>
        <w:rPr>
          <w:rFonts w:cstheme="minorHAnsi"/>
          <w:b/>
        </w:rPr>
      </w:pPr>
      <w:r w:rsidRPr="001E1C9D">
        <w:rPr>
          <w:rFonts w:cstheme="minorHAnsi"/>
          <w:b/>
        </w:rPr>
        <w:t>THE WOMEN IN THE DAYS OF THE PATRIARCHS IN THE HALL OF FAME</w:t>
      </w:r>
    </w:p>
    <w:p w:rsidR="00A10451" w:rsidRPr="001E1C9D" w:rsidRDefault="00A10451" w:rsidP="00A10451">
      <w:pPr>
        <w:spacing w:line="480" w:lineRule="auto"/>
        <w:jc w:val="center"/>
        <w:rPr>
          <w:rFonts w:cstheme="minorHAnsi"/>
          <w:b/>
        </w:rPr>
      </w:pPr>
      <w:r w:rsidRPr="001E1C9D">
        <w:rPr>
          <w:rFonts w:cstheme="minorHAnsi"/>
          <w:b/>
        </w:rPr>
        <w:t>THE LADY SARAH (THE LORD ABRAHAM THE LORD OF KINGDOMS) WITH THE RANK OF GENERAL OR HIGHER FOR 40 YEARS</w:t>
      </w:r>
    </w:p>
    <w:p w:rsidR="00A10451" w:rsidRPr="001E1C9D" w:rsidRDefault="00A10451" w:rsidP="00A10451">
      <w:pPr>
        <w:spacing w:line="480" w:lineRule="auto"/>
        <w:jc w:val="both"/>
        <w:rPr>
          <w:rFonts w:cstheme="minorHAnsi"/>
        </w:rPr>
      </w:pPr>
      <w:r w:rsidRPr="001E1C9D">
        <w:rPr>
          <w:rFonts w:cstheme="minorHAnsi"/>
        </w:rPr>
        <w:lastRenderedPageBreak/>
        <w:t>The Lady Sarai’s name means “</w:t>
      </w:r>
      <w:r w:rsidRPr="001E1C9D">
        <w:rPr>
          <w:rFonts w:cstheme="minorHAnsi"/>
          <w:b/>
        </w:rPr>
        <w:t>Yahweh is Prince</w:t>
      </w:r>
      <w:r w:rsidRPr="001E1C9D">
        <w:rPr>
          <w:rFonts w:cstheme="minorHAnsi"/>
        </w:rPr>
        <w:t>.” The Scripture references of Sarah is in Genesis 11:29-31; 12:5-17; 16:1-8; 17:15-21; 18:5-15; 20:2-18; 21:1-12; 24:36, 67; 25:10-12; 49:31; Isaiah 51:2; Romans 4:19; 9:9; Galatians 4:21-31; Hebrews 11:11 &amp; 1</w:t>
      </w:r>
      <w:r w:rsidRPr="001E1C9D">
        <w:rPr>
          <w:rFonts w:cstheme="minorHAnsi"/>
          <w:vertAlign w:val="superscript"/>
        </w:rPr>
        <w:t>st</w:t>
      </w:r>
      <w:r w:rsidRPr="001E1C9D">
        <w:rPr>
          <w:rFonts w:cstheme="minorHAnsi"/>
        </w:rPr>
        <w:t xml:space="preserve"> Peter 3:6. The Lady Sarah’s name means “</w:t>
      </w:r>
      <w:r w:rsidRPr="001E1C9D">
        <w:rPr>
          <w:rFonts w:cstheme="minorHAnsi"/>
          <w:b/>
        </w:rPr>
        <w:t>Princess</w:t>
      </w:r>
      <w:r w:rsidRPr="001E1C9D">
        <w:rPr>
          <w:rFonts w:cstheme="minorHAnsi"/>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A10451" w:rsidRPr="001E1C9D" w:rsidRDefault="00A10451" w:rsidP="00A10451">
      <w:pPr>
        <w:spacing w:line="480" w:lineRule="auto"/>
        <w:jc w:val="both"/>
        <w:rPr>
          <w:rFonts w:cstheme="minorHAnsi"/>
        </w:rPr>
      </w:pPr>
      <w:r w:rsidRPr="001E1C9D">
        <w:rPr>
          <w:rFonts w:cstheme="minorHAnsi"/>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A10451" w:rsidRPr="001E1C9D" w:rsidRDefault="00A10451" w:rsidP="00A10451">
      <w:pPr>
        <w:spacing w:line="480" w:lineRule="auto"/>
        <w:jc w:val="both"/>
        <w:rPr>
          <w:rFonts w:cstheme="minorHAnsi"/>
        </w:rPr>
      </w:pPr>
      <w:r w:rsidRPr="001E1C9D">
        <w:rPr>
          <w:rFonts w:cstheme="minorHAnsi"/>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A10451" w:rsidRPr="001E1C9D" w:rsidRDefault="00A10451" w:rsidP="00A10451">
      <w:pPr>
        <w:spacing w:line="480" w:lineRule="auto"/>
        <w:jc w:val="both"/>
        <w:rPr>
          <w:rFonts w:cstheme="minorHAnsi"/>
        </w:rPr>
      </w:pPr>
      <w:r w:rsidRPr="001E1C9D">
        <w:rPr>
          <w:rFonts w:cstheme="minorHAnsi"/>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A10451" w:rsidRPr="001E1C9D" w:rsidRDefault="00A10451" w:rsidP="00A10451">
      <w:pPr>
        <w:spacing w:line="480" w:lineRule="auto"/>
        <w:jc w:val="both"/>
        <w:rPr>
          <w:rFonts w:cstheme="minorHAnsi"/>
        </w:rPr>
      </w:pPr>
      <w:r w:rsidRPr="001E1C9D">
        <w:rPr>
          <w:rFonts w:cstheme="minorHAnsi"/>
        </w:rPr>
        <w:lastRenderedPageBreak/>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A10451" w:rsidRPr="001E1C9D" w:rsidRDefault="00A10451" w:rsidP="00A10451">
      <w:pPr>
        <w:spacing w:line="480" w:lineRule="auto"/>
        <w:jc w:val="both"/>
        <w:rPr>
          <w:rFonts w:cstheme="minorHAnsi"/>
        </w:rPr>
      </w:pPr>
      <w:r w:rsidRPr="001E1C9D">
        <w:rPr>
          <w:rFonts w:cstheme="minorHAnsi"/>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A10451" w:rsidRPr="001E1C9D" w:rsidRDefault="00A10451" w:rsidP="00A10451">
      <w:pPr>
        <w:spacing w:line="480" w:lineRule="auto"/>
        <w:jc w:val="both"/>
        <w:rPr>
          <w:rFonts w:cstheme="minorHAnsi"/>
        </w:rPr>
      </w:pPr>
      <w:r w:rsidRPr="001E1C9D">
        <w:rPr>
          <w:rFonts w:cstheme="minorHAnsi"/>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1E1C9D">
        <w:rPr>
          <w:rFonts w:cstheme="minorHAnsi"/>
          <w:vertAlign w:val="superscript"/>
        </w:rPr>
        <w:t>st</w:t>
      </w:r>
      <w:r w:rsidRPr="001E1C9D">
        <w:rPr>
          <w:rFonts w:cstheme="minorHAnsi"/>
        </w:rPr>
        <w:t xml:space="preserve"> Peter 3:5, 6 portrays Sarah as a model Wife, who trusted in the Father Stephen and was submissive to Her Husband. </w:t>
      </w:r>
    </w:p>
    <w:p w:rsidR="00A10451" w:rsidRPr="001E1C9D" w:rsidRDefault="00A10451" w:rsidP="00A10451">
      <w:pPr>
        <w:spacing w:line="480" w:lineRule="auto"/>
        <w:jc w:val="both"/>
        <w:rPr>
          <w:rFonts w:cstheme="minorHAnsi"/>
        </w:rPr>
      </w:pPr>
      <w:r w:rsidRPr="001E1C9D">
        <w:rPr>
          <w:rFonts w:cstheme="minorHAnsi"/>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A10451" w:rsidRPr="001E1C9D" w:rsidRDefault="00A10451" w:rsidP="00A10451">
      <w:pPr>
        <w:spacing w:line="480" w:lineRule="auto"/>
        <w:jc w:val="both"/>
        <w:rPr>
          <w:rFonts w:cstheme="minorHAnsi"/>
        </w:rPr>
      </w:pPr>
      <w:r w:rsidRPr="001E1C9D">
        <w:rPr>
          <w:rFonts w:cstheme="minorHAnsi"/>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A10451" w:rsidRPr="001E1C9D" w:rsidRDefault="00A10451" w:rsidP="00A10451">
      <w:pPr>
        <w:spacing w:line="480" w:lineRule="auto"/>
        <w:jc w:val="both"/>
        <w:rPr>
          <w:rFonts w:cstheme="minorHAnsi"/>
        </w:rPr>
      </w:pPr>
      <w:r w:rsidRPr="001E1C9D">
        <w:rPr>
          <w:rFonts w:cstheme="minorHAnsi"/>
        </w:rPr>
        <w:t xml:space="preserve">The Lady Sarah’s Relationship with Abraham is in Genesis 12:4. The Shared Worship is in Genesis 12:7, 8. The committed divine love is in Genesis 12:11-13. The selfless giving is in Genesis 16:1, 2; 20:2-8. A shared burial is in Genesis chapter 23. </w:t>
      </w:r>
    </w:p>
    <w:p w:rsidR="00A10451" w:rsidRPr="001E1C9D" w:rsidRDefault="00A10451" w:rsidP="00A10451">
      <w:pPr>
        <w:spacing w:line="480" w:lineRule="auto"/>
        <w:jc w:val="both"/>
        <w:rPr>
          <w:rFonts w:cstheme="minorHAnsi"/>
        </w:rPr>
      </w:pPr>
      <w:r w:rsidRPr="001E1C9D">
        <w:rPr>
          <w:rFonts w:cstheme="minorHAnsi"/>
        </w:rPr>
        <w:t xml:space="preserve">The Lady Sarah’s Relationship with Hagar is in Genesis 21:16. There is no record of the relationship between Sarah and Hagar before Sarah offered Her slave to Abraham. </w:t>
      </w:r>
    </w:p>
    <w:p w:rsidR="00A10451" w:rsidRPr="001E1C9D" w:rsidRDefault="00A10451" w:rsidP="00A10451">
      <w:pPr>
        <w:spacing w:line="480" w:lineRule="auto"/>
        <w:jc w:val="both"/>
        <w:rPr>
          <w:rFonts w:cstheme="minorHAnsi"/>
        </w:rPr>
      </w:pPr>
      <w:r w:rsidRPr="001E1C9D">
        <w:rPr>
          <w:rFonts w:cstheme="minorHAnsi"/>
        </w:rPr>
        <w:t xml:space="preserve">After Hagar conceived is in Genesis 16:1-11. Her Mistress despised Her is in Genesis 16:4. Then She was harsh with Her is in Genesis 16:6. The opposite position that Sarah held from Hagar is in Genesis 21:10. </w:t>
      </w:r>
    </w:p>
    <w:p w:rsidR="00A10451" w:rsidRPr="001E1C9D" w:rsidRDefault="00A10451" w:rsidP="00A10451">
      <w:pPr>
        <w:spacing w:line="480" w:lineRule="auto"/>
        <w:jc w:val="both"/>
        <w:rPr>
          <w:rFonts w:cstheme="minorHAnsi"/>
        </w:rPr>
      </w:pPr>
      <w:r w:rsidRPr="001E1C9D">
        <w:rPr>
          <w:rFonts w:cstheme="minorHAnsi"/>
        </w:rPr>
        <w:t xml:space="preserve">The final break is in Genesis 21:8-18. This teasing from Ishmael to Isaac happened during Isaac’s weaning celebration and Hagar &amp; Ishmael was cast out. The Father Stephen sanctioned this in Genesis 21:10-12. </w:t>
      </w:r>
    </w:p>
    <w:p w:rsidR="00A10451" w:rsidRPr="001E1C9D" w:rsidRDefault="00A10451" w:rsidP="00A10451">
      <w:pPr>
        <w:spacing w:line="480" w:lineRule="auto"/>
        <w:jc w:val="both"/>
        <w:rPr>
          <w:rFonts w:cstheme="minorHAnsi"/>
        </w:rPr>
      </w:pPr>
      <w:r w:rsidRPr="001E1C9D">
        <w:rPr>
          <w:rFonts w:cstheme="minorHAnsi"/>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A10451" w:rsidRPr="001E1C9D" w:rsidRDefault="00A10451" w:rsidP="00A10451">
      <w:pPr>
        <w:spacing w:line="480" w:lineRule="auto"/>
        <w:jc w:val="both"/>
        <w:rPr>
          <w:rFonts w:cstheme="minorHAnsi"/>
        </w:rPr>
      </w:pPr>
      <w:r w:rsidRPr="001E1C9D">
        <w:rPr>
          <w:rFonts w:cstheme="minorHAnsi"/>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A10451" w:rsidRPr="001E1C9D" w:rsidRDefault="00A10451" w:rsidP="00A10451">
      <w:pPr>
        <w:spacing w:line="480" w:lineRule="auto"/>
        <w:jc w:val="both"/>
        <w:rPr>
          <w:rFonts w:cstheme="minorHAnsi"/>
        </w:rPr>
      </w:pPr>
      <w:r w:rsidRPr="001E1C9D">
        <w:rPr>
          <w:rFonts w:cstheme="minorHAnsi"/>
        </w:rPr>
        <w:lastRenderedPageBreak/>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A10451" w:rsidRPr="001E1C9D" w:rsidRDefault="00A10451" w:rsidP="00A10451">
      <w:pPr>
        <w:spacing w:line="480" w:lineRule="auto"/>
        <w:jc w:val="center"/>
        <w:rPr>
          <w:rFonts w:cstheme="minorHAnsi"/>
          <w:b/>
        </w:rPr>
      </w:pPr>
      <w:r w:rsidRPr="001E1C9D">
        <w:rPr>
          <w:rFonts w:cstheme="minorHAnsi"/>
          <w:b/>
        </w:rPr>
        <w:t>THE LADY LEAH &amp; THE LADY RACHEL (THE LORD JACOB THE LORD OF KINGDOMS) WITH THE RANKS OF COLONEL AND GENERAL OR HIGHER FOR 40 YEARS EACH</w:t>
      </w:r>
    </w:p>
    <w:p w:rsidR="00A10451" w:rsidRPr="001E1C9D" w:rsidRDefault="00A10451" w:rsidP="00A10451">
      <w:pPr>
        <w:spacing w:line="480" w:lineRule="auto"/>
        <w:jc w:val="both"/>
        <w:rPr>
          <w:rFonts w:cstheme="minorHAnsi"/>
        </w:rPr>
      </w:pPr>
      <w:r w:rsidRPr="001E1C9D">
        <w:rPr>
          <w:rFonts w:cstheme="minorHAnsi"/>
        </w:rPr>
        <w:t>The Lady Leah’s name means “</w:t>
      </w:r>
      <w:r w:rsidRPr="001E1C9D">
        <w:rPr>
          <w:rFonts w:cstheme="minorHAnsi"/>
          <w:b/>
        </w:rPr>
        <w:t>Wild Cow</w:t>
      </w:r>
      <w:r w:rsidRPr="001E1C9D">
        <w:rPr>
          <w:rFonts w:cstheme="minorHAnsi"/>
        </w:rPr>
        <w:t>” &amp; the Lady Rachel’s name means “</w:t>
      </w:r>
      <w:r w:rsidRPr="001E1C9D">
        <w:rPr>
          <w:rFonts w:cstheme="minorHAnsi"/>
          <w:b/>
        </w:rPr>
        <w:t>Ewe</w:t>
      </w:r>
      <w:r w:rsidRPr="001E1C9D">
        <w:rPr>
          <w:rFonts w:cstheme="minorHAnsi"/>
        </w:rPr>
        <w:t xml:space="preserve">.” The Scripture references is in Genesis chapters 29-33; 35:16-19; 46:15-18; Ruth 4:11; Jeremiah 31:15 &amp; Matthew 2:18. The variation of the names is Le’a, La’ya, Iittu, Raknel &amp; Rahel. </w:t>
      </w:r>
    </w:p>
    <w:p w:rsidR="00A10451" w:rsidRPr="001E1C9D" w:rsidRDefault="00A10451" w:rsidP="00A10451">
      <w:pPr>
        <w:spacing w:line="480" w:lineRule="auto"/>
        <w:jc w:val="both"/>
        <w:rPr>
          <w:rFonts w:cstheme="minorHAnsi"/>
        </w:rPr>
      </w:pPr>
      <w:r w:rsidRPr="001E1C9D">
        <w:rPr>
          <w:rFonts w:cstheme="minorHAnsi"/>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A10451" w:rsidRPr="001E1C9D" w:rsidRDefault="00A10451" w:rsidP="00A10451">
      <w:pPr>
        <w:spacing w:line="480" w:lineRule="auto"/>
        <w:jc w:val="both"/>
        <w:rPr>
          <w:rFonts w:cstheme="minorHAnsi"/>
        </w:rPr>
      </w:pPr>
      <w:r w:rsidRPr="001E1C9D">
        <w:rPr>
          <w:rFonts w:cstheme="minorHAnsi"/>
        </w:rPr>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1E1C9D">
        <w:rPr>
          <w:rFonts w:cstheme="minorHAnsi"/>
          <w:vertAlign w:val="superscript"/>
        </w:rPr>
        <w:t>st</w:t>
      </w:r>
      <w:r w:rsidRPr="001E1C9D">
        <w:rPr>
          <w:rFonts w:cstheme="minorHAnsi"/>
        </w:rPr>
        <w:t xml:space="preserve"> saw the Lady Rachel, He had an instant crush on Her. The Lord Jacob offered to work for the Lord Laban for 7 </w:t>
      </w:r>
      <w:r w:rsidRPr="001E1C9D">
        <w:rPr>
          <w:rFonts w:cstheme="minorHAnsi"/>
        </w:rPr>
        <w:lastRenderedPageBreak/>
        <w:t xml:space="preserve">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A10451" w:rsidRPr="001E1C9D" w:rsidRDefault="00A10451" w:rsidP="00A10451">
      <w:pPr>
        <w:spacing w:line="480" w:lineRule="auto"/>
        <w:jc w:val="both"/>
        <w:rPr>
          <w:rFonts w:cstheme="minorHAnsi"/>
        </w:rPr>
      </w:pPr>
      <w:r w:rsidRPr="001E1C9D">
        <w:rPr>
          <w:rFonts w:cstheme="minorHAnsi"/>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A10451" w:rsidRPr="001E1C9D" w:rsidRDefault="00A10451" w:rsidP="00A10451">
      <w:pPr>
        <w:spacing w:line="480" w:lineRule="auto"/>
        <w:jc w:val="both"/>
        <w:rPr>
          <w:rFonts w:cstheme="minorHAnsi"/>
        </w:rPr>
      </w:pPr>
      <w:r w:rsidRPr="001E1C9D">
        <w:rPr>
          <w:rFonts w:cstheme="minorHAnsi"/>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A10451" w:rsidRPr="001E1C9D" w:rsidRDefault="00A10451" w:rsidP="00A10451">
      <w:pPr>
        <w:spacing w:line="480" w:lineRule="auto"/>
        <w:jc w:val="both"/>
        <w:rPr>
          <w:rFonts w:cstheme="minorHAnsi"/>
        </w:rPr>
      </w:pPr>
      <w:r w:rsidRPr="001E1C9D">
        <w:rPr>
          <w:rFonts w:cstheme="minorHAnsi"/>
        </w:rPr>
        <w:lastRenderedPageBreak/>
        <w:t xml:space="preserve">The Lady Rachel and the Lady Leah in other Scriptures: The Scripture verses are in Ruth 4:11; Jeremiah chapter 31 &amp; Matthew 2:18. </w:t>
      </w:r>
    </w:p>
    <w:p w:rsidR="00A10451" w:rsidRPr="001E1C9D" w:rsidRDefault="00A10451" w:rsidP="00A10451">
      <w:pPr>
        <w:spacing w:line="480" w:lineRule="auto"/>
        <w:jc w:val="both"/>
        <w:rPr>
          <w:rFonts w:cstheme="minorHAnsi"/>
        </w:rPr>
      </w:pPr>
      <w:r w:rsidRPr="001E1C9D">
        <w:rPr>
          <w:rFonts w:cstheme="minorHAnsi"/>
        </w:rPr>
        <w:t xml:space="preserve">The Exploring of the Lady Rachel’s Relationships: The Lady Rachel’s Relationship with the Lord Jacob: The Father Stephen had directed the Lord Jacob to His cousin, the Lady Rachel. He was overwhelmingly impressed with Her. </w:t>
      </w:r>
    </w:p>
    <w:p w:rsidR="00A10451" w:rsidRPr="001E1C9D" w:rsidRDefault="00A10451" w:rsidP="00A10451">
      <w:pPr>
        <w:spacing w:line="480" w:lineRule="auto"/>
        <w:jc w:val="both"/>
        <w:rPr>
          <w:rFonts w:cstheme="minorHAnsi"/>
        </w:rPr>
      </w:pPr>
      <w:r w:rsidRPr="001E1C9D">
        <w:rPr>
          <w:rFonts w:cstheme="minorHAnsi"/>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1E1C9D">
        <w:rPr>
          <w:rFonts w:cstheme="minorHAnsi"/>
          <w:vertAlign w:val="superscript"/>
        </w:rPr>
        <w:t>st</w:t>
      </w:r>
      <w:r w:rsidRPr="001E1C9D">
        <w:rPr>
          <w:rFonts w:cstheme="minorHAnsi"/>
        </w:rPr>
        <w:t xml:space="preserve"> given to Him. Shep probably did not know the Lord Laban’s plan, if so why did She not warn Him. Where was the Lady Rachel when everything hit the fan? Why would the Lady Leah go along with it? The Lord Jacob was unhappy by the Sister switch. </w:t>
      </w:r>
    </w:p>
    <w:p w:rsidR="00A10451" w:rsidRPr="001E1C9D" w:rsidRDefault="00A10451" w:rsidP="00A10451">
      <w:pPr>
        <w:spacing w:line="480" w:lineRule="auto"/>
        <w:jc w:val="both"/>
        <w:rPr>
          <w:rFonts w:cstheme="minorHAnsi"/>
        </w:rPr>
      </w:pPr>
      <w:r w:rsidRPr="001E1C9D">
        <w:rPr>
          <w:rFonts w:cstheme="minorHAnsi"/>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1E1C9D">
        <w:rPr>
          <w:rFonts w:cstheme="minorHAnsi"/>
          <w:vertAlign w:val="superscript"/>
        </w:rPr>
        <w:t>st</w:t>
      </w:r>
      <w:r w:rsidRPr="001E1C9D">
        <w:rPr>
          <w:rFonts w:cstheme="minorHAnsi"/>
        </w:rPr>
        <w:t xml:space="preserve"> Son is in Genesis 30:6. The 2</w:t>
      </w:r>
      <w:r w:rsidRPr="001E1C9D">
        <w:rPr>
          <w:rFonts w:cstheme="minorHAnsi"/>
          <w:vertAlign w:val="superscript"/>
        </w:rPr>
        <w:t>nd</w:t>
      </w:r>
      <w:r w:rsidRPr="001E1C9D">
        <w:rPr>
          <w:rFonts w:cstheme="minorHAnsi"/>
        </w:rPr>
        <w:t xml:space="preserve"> Son is in Genesis 30:8. </w:t>
      </w:r>
    </w:p>
    <w:p w:rsidR="00A10451" w:rsidRPr="001E1C9D" w:rsidRDefault="00A10451" w:rsidP="00A10451">
      <w:pPr>
        <w:spacing w:line="480" w:lineRule="auto"/>
        <w:jc w:val="both"/>
        <w:rPr>
          <w:rFonts w:cstheme="minorHAnsi"/>
        </w:rPr>
      </w:pPr>
      <w:r w:rsidRPr="001E1C9D">
        <w:rPr>
          <w:rFonts w:cstheme="minorHAnsi"/>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A10451" w:rsidRPr="001E1C9D" w:rsidRDefault="00A10451" w:rsidP="00A10451">
      <w:pPr>
        <w:spacing w:line="480" w:lineRule="auto"/>
        <w:jc w:val="both"/>
        <w:rPr>
          <w:rFonts w:cstheme="minorHAnsi"/>
        </w:rPr>
      </w:pPr>
      <w:r w:rsidRPr="001E1C9D">
        <w:rPr>
          <w:rFonts w:cstheme="minorHAnsi"/>
        </w:rPr>
        <w:lastRenderedPageBreak/>
        <w:t xml:space="preserve">The Lady Rachel’s Relationship with Her Children: The phase “another Son” tells Us of how the Lady Rachel must have felt with the Lady Bilhah. This is proven in Genesis 35:18, 19. </w:t>
      </w:r>
    </w:p>
    <w:p w:rsidR="00A10451" w:rsidRPr="001E1C9D" w:rsidRDefault="00A10451" w:rsidP="00A10451">
      <w:pPr>
        <w:spacing w:line="480" w:lineRule="auto"/>
        <w:jc w:val="both"/>
        <w:rPr>
          <w:rFonts w:cstheme="minorHAnsi"/>
        </w:rPr>
      </w:pPr>
      <w:r w:rsidRPr="001E1C9D">
        <w:rPr>
          <w:rFonts w:cstheme="minorHAnsi"/>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A10451" w:rsidRPr="001E1C9D" w:rsidRDefault="00A10451" w:rsidP="00A10451">
      <w:pPr>
        <w:spacing w:line="480" w:lineRule="auto"/>
        <w:jc w:val="both"/>
        <w:rPr>
          <w:rFonts w:cstheme="minorHAnsi"/>
        </w:rPr>
      </w:pPr>
      <w:r w:rsidRPr="001E1C9D">
        <w:rPr>
          <w:rFonts w:cstheme="minorHAnsi"/>
        </w:rPr>
        <w:t xml:space="preserve">The Lady Rachel as an Example for Today: The Lady Rachel reminds Us that being beautiful does not bring true happiness. The Lady Rachel reminds Us that despite disappointment We can be a blessing to others. </w:t>
      </w:r>
    </w:p>
    <w:p w:rsidR="00A10451" w:rsidRPr="001E1C9D" w:rsidRDefault="00A10451" w:rsidP="00A10451">
      <w:pPr>
        <w:spacing w:line="480" w:lineRule="auto"/>
        <w:jc w:val="both"/>
        <w:rPr>
          <w:rFonts w:cstheme="minorHAnsi"/>
        </w:rPr>
      </w:pPr>
      <w:r w:rsidRPr="001E1C9D">
        <w:rPr>
          <w:rFonts w:cstheme="minorHAnsi"/>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A10451" w:rsidRPr="001E1C9D" w:rsidRDefault="00A10451" w:rsidP="00A10451">
      <w:pPr>
        <w:spacing w:line="480" w:lineRule="auto"/>
        <w:jc w:val="both"/>
        <w:rPr>
          <w:rFonts w:cstheme="minorHAnsi"/>
        </w:rPr>
      </w:pPr>
      <w:r w:rsidRPr="001E1C9D">
        <w:rPr>
          <w:rFonts w:cstheme="minorHAnsi"/>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A10451" w:rsidRPr="001E1C9D" w:rsidRDefault="00A10451" w:rsidP="00A10451">
      <w:pPr>
        <w:spacing w:line="480" w:lineRule="auto"/>
        <w:jc w:val="both"/>
        <w:rPr>
          <w:rFonts w:cstheme="minorHAnsi"/>
        </w:rPr>
      </w:pPr>
      <w:r w:rsidRPr="001E1C9D">
        <w:rPr>
          <w:rFonts w:cstheme="minorHAnsi"/>
        </w:rPr>
        <w:t xml:space="preserve">The Lady Leah as an Example for Today: The Lady Leah reminds Us that people are overly impressed by appearance, according to the flesh, but the Father Stephen looks at the heart only. The Lady Leah allows </w:t>
      </w:r>
      <w:r w:rsidRPr="001E1C9D">
        <w:rPr>
          <w:rFonts w:cstheme="minorHAnsi"/>
        </w:rPr>
        <w:lastRenderedPageBreak/>
        <w:t xml:space="preserve">Us to learn to keep Our focus on the Father Stephen. The Lady Leah’s experience is that the Father Stephen blesses Us in His way and in different ways.                           </w:t>
      </w:r>
    </w:p>
    <w:p w:rsidR="00A10451" w:rsidRPr="001E1C9D" w:rsidRDefault="00A10451" w:rsidP="00A10451">
      <w:pPr>
        <w:spacing w:line="480" w:lineRule="auto"/>
        <w:jc w:val="center"/>
        <w:rPr>
          <w:rFonts w:cstheme="minorHAnsi"/>
          <w:b/>
        </w:rPr>
      </w:pPr>
      <w:r w:rsidRPr="001E1C9D">
        <w:rPr>
          <w:rFonts w:cstheme="minorHAnsi"/>
          <w:b/>
        </w:rPr>
        <w:t>THE LADY HAGAR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Lady Hagar’s name means “</w:t>
      </w:r>
      <w:r w:rsidRPr="001E1C9D">
        <w:rPr>
          <w:rFonts w:cstheme="minorHAnsi"/>
          <w:b/>
        </w:rPr>
        <w:t>Light</w:t>
      </w:r>
      <w:r w:rsidRPr="001E1C9D">
        <w:rPr>
          <w:rFonts w:cstheme="minorHAnsi"/>
        </w:rPr>
        <w:t xml:space="preserve">.” The Scripture references of the Lady Hagar is in Genesis 16:1-8, 15, 16; 21:9-17; 25:12 &amp; Galatians 4:24, 25. The variation of the name is Hajar, Hgr &amp; Agar. </w:t>
      </w:r>
    </w:p>
    <w:p w:rsidR="00A10451" w:rsidRPr="001E1C9D" w:rsidRDefault="00A10451" w:rsidP="00A10451">
      <w:pPr>
        <w:spacing w:line="480" w:lineRule="auto"/>
        <w:jc w:val="both"/>
        <w:rPr>
          <w:rFonts w:cstheme="minorHAnsi"/>
        </w:rPr>
      </w:pPr>
      <w:r w:rsidRPr="001E1C9D">
        <w:rPr>
          <w:rFonts w:cstheme="minorHAnsi"/>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A10451" w:rsidRPr="001E1C9D" w:rsidRDefault="00A10451" w:rsidP="00A10451">
      <w:pPr>
        <w:spacing w:line="480" w:lineRule="auto"/>
        <w:jc w:val="both"/>
        <w:rPr>
          <w:rFonts w:cstheme="minorHAnsi"/>
        </w:rPr>
      </w:pPr>
      <w:r w:rsidRPr="001E1C9D">
        <w:rPr>
          <w:rFonts w:cstheme="minorHAnsi"/>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A10451" w:rsidRPr="001E1C9D" w:rsidRDefault="00A10451" w:rsidP="00A10451">
      <w:pPr>
        <w:spacing w:line="480" w:lineRule="auto"/>
        <w:jc w:val="both"/>
        <w:rPr>
          <w:rFonts w:cstheme="minorHAnsi"/>
        </w:rPr>
      </w:pPr>
      <w:r w:rsidRPr="001E1C9D">
        <w:rPr>
          <w:rFonts w:cstheme="minorHAnsi"/>
        </w:rPr>
        <w:t xml:space="preserve">The Lady Sarai’s Choice is in Genesis 16:1-6. When the Lady Sarai decided to give Her Husband Abram a Child through the Lady Hagar, everything got touchy and changed. Eventually the Lady Sarai ran Her slave off and expelled them. </w:t>
      </w:r>
    </w:p>
    <w:p w:rsidR="00A10451" w:rsidRPr="001E1C9D" w:rsidRDefault="00A10451" w:rsidP="00A10451">
      <w:pPr>
        <w:spacing w:line="480" w:lineRule="auto"/>
        <w:jc w:val="both"/>
        <w:rPr>
          <w:rFonts w:cstheme="minorHAnsi"/>
        </w:rPr>
      </w:pPr>
      <w:r w:rsidRPr="001E1C9D">
        <w:rPr>
          <w:rFonts w:cstheme="minorHAnsi"/>
        </w:rPr>
        <w:t>The Lady Hagar’s 1</w:t>
      </w:r>
      <w:r w:rsidRPr="001E1C9D">
        <w:rPr>
          <w:rFonts w:cstheme="minorHAnsi"/>
          <w:vertAlign w:val="superscript"/>
        </w:rPr>
        <w:t>st</w:t>
      </w:r>
      <w:r w:rsidRPr="001E1C9D">
        <w:rPr>
          <w:rFonts w:cstheme="minorHAnsi"/>
        </w:rPr>
        <w:t xml:space="preserve"> Encounter with the Father Stephen is in Genesis 16:7-15. The Lady Hagar’s 2</w:t>
      </w:r>
      <w:r w:rsidRPr="001E1C9D">
        <w:rPr>
          <w:rFonts w:cstheme="minorHAnsi"/>
          <w:vertAlign w:val="superscript"/>
        </w:rPr>
        <w:t>nd</w:t>
      </w:r>
      <w:r w:rsidRPr="001E1C9D">
        <w:rPr>
          <w:rFonts w:cstheme="minorHAnsi"/>
        </w:rPr>
        <w:t xml:space="preserve"> Encounter with the Father Stephen is in Genesis 21:8-21. </w:t>
      </w:r>
    </w:p>
    <w:p w:rsidR="00A10451" w:rsidRPr="001E1C9D" w:rsidRDefault="00A10451" w:rsidP="00A10451">
      <w:pPr>
        <w:spacing w:line="480" w:lineRule="auto"/>
        <w:jc w:val="both"/>
        <w:rPr>
          <w:rFonts w:cstheme="minorHAnsi"/>
        </w:rPr>
      </w:pPr>
      <w:r w:rsidRPr="001E1C9D">
        <w:rPr>
          <w:rFonts w:cstheme="minorHAnsi"/>
        </w:rPr>
        <w:t xml:space="preserve">The Lady Hagar in the NT is in Galatians 4:22-31. The Lady Hagar is treated as a symbol that is viewed as Judaism Law, while the Lady Sarai is viewed as Christian Law. </w:t>
      </w:r>
    </w:p>
    <w:p w:rsidR="00A10451" w:rsidRPr="001E1C9D" w:rsidRDefault="00A10451" w:rsidP="00A10451">
      <w:pPr>
        <w:spacing w:line="480" w:lineRule="auto"/>
        <w:jc w:val="both"/>
        <w:rPr>
          <w:rFonts w:cstheme="minorHAnsi"/>
        </w:rPr>
      </w:pPr>
      <w:r w:rsidRPr="001E1C9D">
        <w:rPr>
          <w:rFonts w:cstheme="minorHAnsi"/>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A10451" w:rsidRPr="001E1C9D" w:rsidRDefault="00A10451" w:rsidP="00A10451">
      <w:pPr>
        <w:spacing w:line="480" w:lineRule="auto"/>
        <w:jc w:val="both"/>
        <w:rPr>
          <w:rFonts w:cstheme="minorHAnsi"/>
        </w:rPr>
      </w:pPr>
      <w:r w:rsidRPr="001E1C9D">
        <w:rPr>
          <w:rFonts w:cstheme="minorHAnsi"/>
        </w:rPr>
        <w:t xml:space="preserve">The Lady Hagar’s Relationship with the Father Stephen: The Relationship is based on Genesis 16:9-10, 13; 21:16-20. </w:t>
      </w:r>
    </w:p>
    <w:p w:rsidR="00A10451" w:rsidRPr="001E1C9D" w:rsidRDefault="00A10451" w:rsidP="00A10451">
      <w:pPr>
        <w:spacing w:line="480" w:lineRule="auto"/>
        <w:jc w:val="both"/>
        <w:rPr>
          <w:rFonts w:cstheme="minorHAnsi"/>
        </w:rPr>
      </w:pPr>
      <w:r w:rsidRPr="001E1C9D">
        <w:rPr>
          <w:rFonts w:cstheme="minorHAnsi"/>
        </w:rPr>
        <w:t xml:space="preserve">The Lady Hagar’s Relationship with the Lord Abraham is in Genesis 16:6; 21:11. </w:t>
      </w:r>
    </w:p>
    <w:p w:rsidR="00A10451" w:rsidRPr="001E1C9D" w:rsidRDefault="00A10451" w:rsidP="00A10451">
      <w:pPr>
        <w:spacing w:line="480" w:lineRule="auto"/>
        <w:jc w:val="both"/>
        <w:rPr>
          <w:rFonts w:cstheme="minorHAnsi"/>
        </w:rPr>
      </w:pPr>
      <w:r w:rsidRPr="001E1C9D">
        <w:rPr>
          <w:rFonts w:cstheme="minorHAnsi"/>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A10451" w:rsidRPr="001E1C9D" w:rsidRDefault="00A10451" w:rsidP="00A10451">
      <w:pPr>
        <w:spacing w:line="480" w:lineRule="auto"/>
        <w:jc w:val="both"/>
        <w:rPr>
          <w:rFonts w:cstheme="minorHAnsi"/>
        </w:rPr>
      </w:pPr>
      <w:r w:rsidRPr="001E1C9D">
        <w:rPr>
          <w:rFonts w:cstheme="minorHAnsi"/>
        </w:rPr>
        <w:t xml:space="preserve">The Lady Hagar as an Example for Today: The Lady Hagar teaches that even though things are beyond Her control, She remained faithful to the Father Stephen. The Lady Hagar’s shows how unfair, unglamorous and difficult life can be at times.                   </w:t>
      </w:r>
    </w:p>
    <w:p w:rsidR="00A10451" w:rsidRPr="001E1C9D" w:rsidRDefault="00A10451" w:rsidP="00A10451">
      <w:pPr>
        <w:spacing w:line="480" w:lineRule="auto"/>
        <w:jc w:val="center"/>
        <w:rPr>
          <w:rFonts w:cstheme="minorHAnsi"/>
          <w:b/>
        </w:rPr>
      </w:pPr>
      <w:r w:rsidRPr="001E1C9D">
        <w:rPr>
          <w:rFonts w:cstheme="minorHAnsi"/>
        </w:rPr>
        <w:t xml:space="preserve">            </w:t>
      </w:r>
      <w:r w:rsidRPr="001E1C9D">
        <w:rPr>
          <w:rFonts w:cstheme="minorHAnsi"/>
          <w:b/>
        </w:rPr>
        <w:t>THE LADY REBEKAH (THE LORD ISAAC THE LORD OF KINGDOMS)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Lady Rebekah’s name means “</w:t>
      </w:r>
      <w:r w:rsidRPr="001E1C9D">
        <w:rPr>
          <w:rFonts w:cstheme="minorHAnsi"/>
          <w:b/>
        </w:rPr>
        <w:t>Secure Connection</w:t>
      </w:r>
      <w:r w:rsidRPr="001E1C9D">
        <w:rPr>
          <w:rFonts w:cstheme="minorHAnsi"/>
        </w:rPr>
        <w:t>” or “</w:t>
      </w:r>
      <w:r w:rsidRPr="001E1C9D">
        <w:rPr>
          <w:rFonts w:cstheme="minorHAnsi"/>
          <w:b/>
        </w:rPr>
        <w:t>to Join</w:t>
      </w:r>
      <w:r w:rsidRPr="001E1C9D">
        <w:rPr>
          <w:rFonts w:cstheme="minorHAnsi"/>
        </w:rPr>
        <w:t xml:space="preserve">.” The Scripture references is in Genesis 22:23; 24:15-67; 26:6-11, 34; 27:1-17, 46; 28:5; 49:31. The variation of the name is Rivka, Ribqa, Ribhqeh &amp; Becky. </w:t>
      </w:r>
    </w:p>
    <w:p w:rsidR="00A10451" w:rsidRPr="001E1C9D" w:rsidRDefault="00A10451" w:rsidP="00A10451">
      <w:pPr>
        <w:spacing w:line="480" w:lineRule="auto"/>
        <w:jc w:val="both"/>
        <w:rPr>
          <w:rFonts w:cstheme="minorHAnsi"/>
        </w:rPr>
      </w:pPr>
      <w:r w:rsidRPr="001E1C9D">
        <w:rPr>
          <w:rFonts w:cstheme="minorHAnsi"/>
        </w:rPr>
        <w:lastRenderedPageBreak/>
        <w:t xml:space="preserve">The Lady Rebekah’s Role in Scripture: The Lady Rebekah’s long lasting courtship may be one of the most romantic, but as a Mother Her choices ended in a separation from Her favorite Son. </w:t>
      </w:r>
    </w:p>
    <w:p w:rsidR="00A10451" w:rsidRPr="001E1C9D" w:rsidRDefault="00A10451" w:rsidP="00A10451">
      <w:pPr>
        <w:spacing w:line="480" w:lineRule="auto"/>
        <w:jc w:val="both"/>
        <w:rPr>
          <w:rFonts w:cstheme="minorHAnsi"/>
        </w:rPr>
      </w:pPr>
      <w:r w:rsidRPr="001E1C9D">
        <w:rPr>
          <w:rFonts w:cstheme="minorHAnsi"/>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A10451" w:rsidRPr="001E1C9D" w:rsidRDefault="00A10451" w:rsidP="00A10451">
      <w:pPr>
        <w:spacing w:line="480" w:lineRule="auto"/>
        <w:jc w:val="both"/>
        <w:rPr>
          <w:rFonts w:cstheme="minorHAnsi"/>
        </w:rPr>
      </w:pPr>
      <w:r w:rsidRPr="001E1C9D">
        <w:rPr>
          <w:rFonts w:cstheme="minorHAnsi"/>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A10451" w:rsidRPr="001E1C9D" w:rsidRDefault="00A10451" w:rsidP="00A10451">
      <w:pPr>
        <w:spacing w:line="480" w:lineRule="auto"/>
        <w:jc w:val="both"/>
        <w:rPr>
          <w:rFonts w:cstheme="minorHAnsi"/>
        </w:rPr>
      </w:pPr>
      <w:r w:rsidRPr="001E1C9D">
        <w:rPr>
          <w:rFonts w:cstheme="minorHAnsi"/>
        </w:rPr>
        <w:t xml:space="preserve">The Lady Rebekah’s 3 Disappointments: The Years of Childlessness is in Genesis 25:19-28. The Husbandly Betrayal is in Genesis 26:1-11. The Partial Favoritism is in Genesis 25:28; 26:35; chapter 27. </w:t>
      </w:r>
    </w:p>
    <w:p w:rsidR="00A10451" w:rsidRPr="001E1C9D" w:rsidRDefault="00A10451" w:rsidP="00A10451">
      <w:pPr>
        <w:spacing w:line="480" w:lineRule="auto"/>
        <w:jc w:val="both"/>
        <w:rPr>
          <w:rFonts w:cstheme="minorHAnsi"/>
        </w:rPr>
      </w:pPr>
      <w:r w:rsidRPr="001E1C9D">
        <w:rPr>
          <w:rFonts w:cstheme="minorHAnsi"/>
        </w:rPr>
        <w:t xml:space="preserve">The Exploring of the Lady Rebekah’s Relationships: The Lady Rebekah’s Relationship with Her Brothers is proven in Genesis 24:60. </w:t>
      </w:r>
    </w:p>
    <w:p w:rsidR="00A10451" w:rsidRPr="001E1C9D" w:rsidRDefault="00A10451" w:rsidP="00A10451">
      <w:pPr>
        <w:spacing w:line="480" w:lineRule="auto"/>
        <w:jc w:val="both"/>
        <w:rPr>
          <w:rFonts w:cstheme="minorHAnsi"/>
        </w:rPr>
      </w:pPr>
      <w:r w:rsidRPr="001E1C9D">
        <w:rPr>
          <w:rFonts w:cstheme="minorHAnsi"/>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A10451" w:rsidRPr="001E1C9D" w:rsidRDefault="00A10451" w:rsidP="00A10451">
      <w:pPr>
        <w:spacing w:line="480" w:lineRule="auto"/>
        <w:jc w:val="both"/>
        <w:rPr>
          <w:rFonts w:cstheme="minorHAnsi"/>
        </w:rPr>
      </w:pPr>
      <w:r w:rsidRPr="001E1C9D">
        <w:rPr>
          <w:rFonts w:cstheme="minorHAnsi"/>
        </w:rPr>
        <w:t xml:space="preserve">The Lady Rebekah’s Relationship with the Lord Esau is in Genesis 25:28. The Lord Esau chose two Hittite Wives and both of them were a grief of mind to both of His parents is in Genesis 26:35. </w:t>
      </w:r>
    </w:p>
    <w:p w:rsidR="00A10451" w:rsidRPr="001E1C9D" w:rsidRDefault="00A10451" w:rsidP="00A10451">
      <w:pPr>
        <w:spacing w:line="480" w:lineRule="auto"/>
        <w:jc w:val="both"/>
        <w:rPr>
          <w:rFonts w:cstheme="minorHAnsi"/>
        </w:rPr>
      </w:pPr>
      <w:r w:rsidRPr="001E1C9D">
        <w:rPr>
          <w:rFonts w:cstheme="minorHAnsi"/>
        </w:rPr>
        <w:lastRenderedPageBreak/>
        <w:t xml:space="preserve">The Lady Rebekah’s Relationship with the Lord Jacob is in Genesis 27:46-28:2. The Lady Rebekah told Him to leave the city until His Brothers anger has been pacified &amp; forgotten is in Genesis 27:44-45. </w:t>
      </w:r>
    </w:p>
    <w:p w:rsidR="00A10451" w:rsidRPr="001E1C9D" w:rsidRDefault="00A10451" w:rsidP="00A10451">
      <w:pPr>
        <w:spacing w:line="480" w:lineRule="auto"/>
        <w:jc w:val="both"/>
        <w:rPr>
          <w:rFonts w:cstheme="minorHAnsi"/>
        </w:rPr>
      </w:pPr>
      <w:r w:rsidRPr="001E1C9D">
        <w:rPr>
          <w:rFonts w:cstheme="minorHAnsi"/>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A10451" w:rsidRPr="001E1C9D" w:rsidRDefault="00A10451" w:rsidP="00A10451">
      <w:pPr>
        <w:spacing w:line="480" w:lineRule="auto"/>
        <w:jc w:val="center"/>
        <w:rPr>
          <w:rFonts w:cstheme="minorHAnsi"/>
          <w:b/>
        </w:rPr>
      </w:pPr>
      <w:r w:rsidRPr="001E1C9D">
        <w:rPr>
          <w:rFonts w:cstheme="minorHAnsi"/>
          <w:b/>
        </w:rPr>
        <w:t>THE LADY BILHAH &amp; LADY ZILPAH WITH THE RANKS OF COLONEL OR HIGHER FOR 40 YEARS EACH</w:t>
      </w:r>
    </w:p>
    <w:p w:rsidR="00A10451" w:rsidRPr="001E1C9D" w:rsidRDefault="00A10451" w:rsidP="00A10451">
      <w:pPr>
        <w:spacing w:line="480" w:lineRule="auto"/>
        <w:jc w:val="both"/>
        <w:rPr>
          <w:rFonts w:cstheme="minorHAnsi"/>
        </w:rPr>
      </w:pPr>
      <w:r w:rsidRPr="001E1C9D">
        <w:rPr>
          <w:rFonts w:cstheme="minorHAnsi"/>
        </w:rPr>
        <w:t>The Lady Bilhah’s name means “</w:t>
      </w:r>
      <w:r w:rsidRPr="001E1C9D">
        <w:rPr>
          <w:rFonts w:cstheme="minorHAnsi"/>
          <w:b/>
        </w:rPr>
        <w:t>Faltering &amp; Bashful</w:t>
      </w:r>
      <w:r w:rsidRPr="001E1C9D">
        <w:rPr>
          <w:rFonts w:cstheme="minorHAnsi"/>
        </w:rPr>
        <w:t>.” The Lady Zilpah’s name means “</w:t>
      </w:r>
      <w:r w:rsidRPr="001E1C9D">
        <w:rPr>
          <w:rFonts w:cstheme="minorHAnsi"/>
          <w:b/>
        </w:rPr>
        <w:t>Drooping</w:t>
      </w:r>
      <w:r w:rsidRPr="001E1C9D">
        <w:rPr>
          <w:rFonts w:cstheme="minorHAnsi"/>
        </w:rPr>
        <w:t>.” The Scripture references of the Lady Bilhah &amp; Lady Zilpah is in Genesis chapters 29-30; 35:22-25. The variations of the names is Bilha &amp; Zilpa.</w:t>
      </w:r>
    </w:p>
    <w:p w:rsidR="00A10451" w:rsidRPr="001E1C9D" w:rsidRDefault="00A10451" w:rsidP="00A10451">
      <w:pPr>
        <w:spacing w:line="480" w:lineRule="auto"/>
        <w:jc w:val="both"/>
        <w:rPr>
          <w:rFonts w:cstheme="minorHAnsi"/>
        </w:rPr>
      </w:pPr>
      <w:r w:rsidRPr="001E1C9D">
        <w:rPr>
          <w:rFonts w:cstheme="minorHAnsi"/>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A10451" w:rsidRPr="001E1C9D" w:rsidRDefault="00A10451" w:rsidP="00A10451">
      <w:pPr>
        <w:spacing w:line="480" w:lineRule="auto"/>
        <w:jc w:val="both"/>
        <w:rPr>
          <w:rFonts w:cstheme="minorHAnsi"/>
        </w:rPr>
      </w:pPr>
      <w:r w:rsidRPr="001E1C9D">
        <w:rPr>
          <w:rFonts w:cstheme="minorHAnsi"/>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A10451" w:rsidRPr="001E1C9D" w:rsidRDefault="00A10451" w:rsidP="00A10451">
      <w:pPr>
        <w:spacing w:line="480" w:lineRule="auto"/>
        <w:jc w:val="both"/>
        <w:rPr>
          <w:rFonts w:cstheme="minorHAnsi"/>
        </w:rPr>
      </w:pPr>
      <w:r w:rsidRPr="001E1C9D">
        <w:rPr>
          <w:rFonts w:cstheme="minorHAnsi"/>
        </w:rPr>
        <w:lastRenderedPageBreak/>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A10451" w:rsidRPr="001E1C9D" w:rsidRDefault="00A10451" w:rsidP="00A10451">
      <w:pPr>
        <w:spacing w:line="480" w:lineRule="auto"/>
        <w:jc w:val="center"/>
        <w:rPr>
          <w:rFonts w:cstheme="minorHAnsi"/>
          <w:b/>
        </w:rPr>
      </w:pPr>
      <w:r w:rsidRPr="001E1C9D">
        <w:rPr>
          <w:rFonts w:cstheme="minorHAnsi"/>
          <w:b/>
        </w:rPr>
        <w:t>THE LADY DINAH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Lady Dinah’s name means “</w:t>
      </w:r>
      <w:r w:rsidRPr="001E1C9D">
        <w:rPr>
          <w:rFonts w:cstheme="minorHAnsi"/>
          <w:b/>
        </w:rPr>
        <w:t>Justice</w:t>
      </w:r>
      <w:r w:rsidRPr="001E1C9D">
        <w:rPr>
          <w:rFonts w:cstheme="minorHAnsi"/>
        </w:rPr>
        <w:t xml:space="preserve">.” The Scripture references is in Genesis 30:21; chapter 34; 46:15. The variations of the name is Dina &amp; Diana.  </w:t>
      </w:r>
    </w:p>
    <w:p w:rsidR="00A10451" w:rsidRPr="001E1C9D" w:rsidRDefault="00A10451" w:rsidP="00A10451">
      <w:pPr>
        <w:spacing w:line="480" w:lineRule="auto"/>
        <w:jc w:val="both"/>
        <w:rPr>
          <w:rFonts w:cstheme="minorHAnsi"/>
        </w:rPr>
      </w:pPr>
      <w:r w:rsidRPr="001E1C9D">
        <w:rPr>
          <w:rFonts w:cstheme="minorHAnsi"/>
        </w:rPr>
        <w:t xml:space="preserve">The Lady Dinah was the Daughter of Leah, and born after Her 6 Brothers. She was probably spoiled by them, as their little Sister. When the Lady Dinah was raped, Her Brothers demanded not just justice, but revenge also. </w:t>
      </w:r>
    </w:p>
    <w:p w:rsidR="00A10451" w:rsidRPr="001E1C9D" w:rsidRDefault="00A10451" w:rsidP="00A10451">
      <w:pPr>
        <w:spacing w:line="480" w:lineRule="auto"/>
        <w:jc w:val="both"/>
        <w:rPr>
          <w:rFonts w:cstheme="minorHAnsi"/>
        </w:rPr>
      </w:pPr>
      <w:r w:rsidRPr="001E1C9D">
        <w:rPr>
          <w:rFonts w:cstheme="minorHAnsi"/>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A10451" w:rsidRPr="001E1C9D" w:rsidRDefault="00A10451" w:rsidP="00A10451">
      <w:pPr>
        <w:spacing w:line="480" w:lineRule="auto"/>
        <w:jc w:val="both"/>
        <w:rPr>
          <w:rFonts w:cstheme="minorHAnsi"/>
        </w:rPr>
      </w:pPr>
      <w:r w:rsidRPr="001E1C9D">
        <w:rPr>
          <w:rFonts w:cstheme="minorHAnsi"/>
        </w:rPr>
        <w:t>The Family Reaction is in Genesis 34:5-7. The Lady Dinah’s rape caused both grief and anger. The grief is for their little Sister and the anger is the insult against the family.</w:t>
      </w:r>
    </w:p>
    <w:p w:rsidR="00A10451" w:rsidRPr="001E1C9D" w:rsidRDefault="00A10451" w:rsidP="00A10451">
      <w:pPr>
        <w:spacing w:line="480" w:lineRule="auto"/>
        <w:jc w:val="both"/>
        <w:rPr>
          <w:rFonts w:cstheme="minorHAnsi"/>
        </w:rPr>
      </w:pPr>
      <w:r w:rsidRPr="001E1C9D">
        <w:rPr>
          <w:rFonts w:cstheme="minorHAnsi"/>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w:t>
      </w:r>
      <w:r w:rsidRPr="001E1C9D">
        <w:rPr>
          <w:rFonts w:cstheme="minorHAnsi"/>
        </w:rPr>
        <w:lastRenderedPageBreak/>
        <w:t xml:space="preserve">Simeon &amp; the Lord Levi, two of the Lady Dinah’s Brothers, went to Shechem and killed every Man. They took the Lady Dinah from the Lord Shechem’s home, and returned Her with much booty to the Lord Jacob’s camp. The Lord Jacob then more His family to another place. </w:t>
      </w:r>
    </w:p>
    <w:p w:rsidR="00A10451" w:rsidRPr="001E1C9D" w:rsidRDefault="00A10451" w:rsidP="00A10451">
      <w:pPr>
        <w:spacing w:line="480" w:lineRule="auto"/>
        <w:jc w:val="both"/>
        <w:rPr>
          <w:rFonts w:cstheme="minorHAnsi"/>
        </w:rPr>
      </w:pPr>
      <w:r w:rsidRPr="001E1C9D">
        <w:rPr>
          <w:rFonts w:cstheme="minorHAnsi"/>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A10451" w:rsidRPr="001E1C9D" w:rsidRDefault="00A10451" w:rsidP="00A10451">
      <w:pPr>
        <w:spacing w:line="480" w:lineRule="auto"/>
        <w:jc w:val="both"/>
        <w:rPr>
          <w:rFonts w:cstheme="minorHAnsi"/>
        </w:rPr>
      </w:pPr>
      <w:r w:rsidRPr="001E1C9D">
        <w:rPr>
          <w:rFonts w:cstheme="minorHAnsi"/>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A10451" w:rsidRPr="001E1C9D" w:rsidRDefault="00A10451" w:rsidP="00A10451">
      <w:pPr>
        <w:spacing w:line="480" w:lineRule="auto"/>
        <w:jc w:val="center"/>
        <w:rPr>
          <w:rFonts w:cstheme="minorHAnsi"/>
          <w:b/>
        </w:rPr>
      </w:pPr>
      <w:r w:rsidRPr="001E1C9D">
        <w:rPr>
          <w:rFonts w:cstheme="minorHAnsi"/>
          <w:b/>
        </w:rPr>
        <w:t>THE LADY TAMAR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Lady Tamar’s name means “</w:t>
      </w:r>
      <w:r w:rsidRPr="001E1C9D">
        <w:rPr>
          <w:rFonts w:cstheme="minorHAnsi"/>
          <w:b/>
        </w:rPr>
        <w:t>Palm Tree</w:t>
      </w:r>
      <w:r w:rsidRPr="001E1C9D">
        <w:rPr>
          <w:rFonts w:cstheme="minorHAnsi"/>
        </w:rPr>
        <w:t xml:space="preserve">.” The Scripture references of the Lady Tamar is in Genesis chapter 38. The variation of the name is Tamara, Tammy &amp; Teimar.  </w:t>
      </w:r>
    </w:p>
    <w:p w:rsidR="00A10451" w:rsidRPr="001E1C9D" w:rsidRDefault="00A10451" w:rsidP="00A10451">
      <w:pPr>
        <w:spacing w:line="480" w:lineRule="auto"/>
        <w:jc w:val="both"/>
        <w:rPr>
          <w:rFonts w:cstheme="minorHAnsi"/>
        </w:rPr>
      </w:pPr>
      <w:r w:rsidRPr="001E1C9D">
        <w:rPr>
          <w:rFonts w:cstheme="minorHAnsi"/>
        </w:rPr>
        <w:t>The Lady Tamar’s Role in Scripture: The Lady Tamar’s Life Story is in Genesis 38:1-11. The Lady Tamar was the Young Woman selected by the Lord Judah, for a Bride for His Oldest Son, Er. When Er died Childless, He Instructed His 2</w:t>
      </w:r>
      <w:r w:rsidRPr="001E1C9D">
        <w:rPr>
          <w:rFonts w:cstheme="minorHAnsi"/>
          <w:vertAlign w:val="superscript"/>
        </w:rPr>
        <w:t>nd</w:t>
      </w:r>
      <w:r w:rsidRPr="001E1C9D">
        <w:rPr>
          <w:rFonts w:cstheme="minorHAnsi"/>
        </w:rPr>
        <w:t xml:space="preserve"> Son, the Lord Onan, to marry the Lady Tamar and 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w:t>
      </w:r>
      <w:r w:rsidRPr="001E1C9D">
        <w:rPr>
          <w:rFonts w:cstheme="minorHAnsi"/>
        </w:rPr>
        <w:lastRenderedPageBreak/>
        <w:t xml:space="preserve">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A10451" w:rsidRPr="001E1C9D" w:rsidRDefault="00A10451" w:rsidP="00A10451">
      <w:pPr>
        <w:spacing w:line="480" w:lineRule="auto"/>
        <w:jc w:val="both"/>
        <w:rPr>
          <w:rFonts w:cstheme="minorHAnsi"/>
        </w:rPr>
      </w:pPr>
      <w:r w:rsidRPr="001E1C9D">
        <w:rPr>
          <w:rFonts w:cstheme="minorHAnsi"/>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A10451" w:rsidRPr="001E1C9D" w:rsidRDefault="00A10451" w:rsidP="00A10451">
      <w:pPr>
        <w:spacing w:line="480" w:lineRule="auto"/>
        <w:jc w:val="both"/>
        <w:rPr>
          <w:rFonts w:cstheme="minorHAnsi"/>
        </w:rPr>
      </w:pPr>
      <w:r w:rsidRPr="001E1C9D">
        <w:rPr>
          <w:rFonts w:cstheme="minorHAnsi"/>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A10451" w:rsidRPr="001E1C9D" w:rsidRDefault="00A10451" w:rsidP="00A10451">
      <w:pPr>
        <w:spacing w:line="480" w:lineRule="auto"/>
        <w:jc w:val="center"/>
        <w:rPr>
          <w:rFonts w:cstheme="minorHAnsi"/>
          <w:b/>
        </w:rPr>
      </w:pPr>
      <w:r w:rsidRPr="001E1C9D">
        <w:rPr>
          <w:rFonts w:cstheme="minorHAnsi"/>
          <w:b/>
        </w:rPr>
        <w:t>THE LORD LOT’S LADIES OF KINGDOMS (3) WITH THE RANKS OF COLONEL OR HIGHER FOR 40 YEARS EACH</w:t>
      </w:r>
    </w:p>
    <w:p w:rsidR="00A10451" w:rsidRPr="001E1C9D" w:rsidRDefault="00A10451" w:rsidP="00A10451">
      <w:pPr>
        <w:spacing w:line="480" w:lineRule="auto"/>
        <w:jc w:val="both"/>
        <w:rPr>
          <w:rFonts w:cstheme="minorHAnsi"/>
        </w:rPr>
      </w:pPr>
      <w:r w:rsidRPr="001E1C9D">
        <w:rPr>
          <w:rFonts w:cstheme="minorHAnsi"/>
        </w:rPr>
        <w:t xml:space="preserve">The Lord Lot’s Wife and His two Daughters is in Genesis chapter 19. When Sodom was destroyed by the Father Stephen’s Angel Lords, they rescued the Lord Lot and three Women in His family.  </w:t>
      </w:r>
    </w:p>
    <w:p w:rsidR="00A10451" w:rsidRPr="001E1C9D" w:rsidRDefault="00A10451" w:rsidP="00A10451">
      <w:pPr>
        <w:spacing w:line="480" w:lineRule="auto"/>
        <w:jc w:val="both"/>
        <w:rPr>
          <w:rFonts w:cstheme="minorHAnsi"/>
        </w:rPr>
      </w:pPr>
      <w:r w:rsidRPr="001E1C9D">
        <w:rPr>
          <w:rFonts w:cstheme="minorHAnsi"/>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A10451" w:rsidRPr="001E1C9D" w:rsidRDefault="00A10451" w:rsidP="00A10451">
      <w:pPr>
        <w:spacing w:line="480" w:lineRule="auto"/>
        <w:jc w:val="both"/>
        <w:rPr>
          <w:rFonts w:cstheme="minorHAnsi"/>
        </w:rPr>
      </w:pPr>
      <w:r w:rsidRPr="001E1C9D">
        <w:rPr>
          <w:rFonts w:cstheme="minorHAnsi"/>
        </w:rPr>
        <w:lastRenderedPageBreak/>
        <w:t xml:space="preserve">The Lord Lot’s Daughters gave up hope is in Genesis 19:30-38. They became pregnant by their Father, producing two peoples who later troubled the descendants of the Lord Abraham. These two were the Ammonites and the Moabites in Genesis 19:37, 38.      </w:t>
      </w:r>
    </w:p>
    <w:p w:rsidR="00A10451" w:rsidRPr="001E1C9D" w:rsidRDefault="00A10451" w:rsidP="00A10451">
      <w:pPr>
        <w:spacing w:line="480" w:lineRule="auto"/>
        <w:jc w:val="center"/>
        <w:rPr>
          <w:rFonts w:cstheme="minorHAnsi"/>
          <w:b/>
        </w:rPr>
      </w:pPr>
      <w:r w:rsidRPr="001E1C9D">
        <w:rPr>
          <w:rFonts w:cstheme="minorHAnsi"/>
          <w:b/>
        </w:rPr>
        <w:t>THE LORD POTIPHAR’S LADY OF KINGDOMS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A10451" w:rsidRPr="001E1C9D" w:rsidRDefault="00A10451" w:rsidP="00A10451">
      <w:pPr>
        <w:tabs>
          <w:tab w:val="left" w:pos="1920"/>
          <w:tab w:val="center" w:pos="4680"/>
        </w:tabs>
        <w:spacing w:line="480" w:lineRule="auto"/>
        <w:rPr>
          <w:rFonts w:cstheme="minorHAnsi"/>
          <w:b/>
        </w:rPr>
      </w:pPr>
      <w:r w:rsidRPr="001E1C9D">
        <w:rPr>
          <w:rFonts w:cstheme="minorHAnsi"/>
          <w:b/>
        </w:rPr>
        <w:tab/>
      </w:r>
      <w:r w:rsidRPr="001E1C9D">
        <w:rPr>
          <w:rFonts w:cstheme="minorHAnsi"/>
          <w:b/>
        </w:rPr>
        <w:tab/>
        <w:t>EVERY WOMAN IN JUDGES IN THE HALL OF FAME</w:t>
      </w:r>
    </w:p>
    <w:p w:rsidR="00A10451" w:rsidRPr="001E1C9D" w:rsidRDefault="00A10451" w:rsidP="00A10451">
      <w:pPr>
        <w:spacing w:line="480" w:lineRule="auto"/>
        <w:jc w:val="center"/>
        <w:rPr>
          <w:rFonts w:cstheme="minorHAnsi"/>
          <w:b/>
        </w:rPr>
      </w:pPr>
      <w:r w:rsidRPr="001E1C9D">
        <w:rPr>
          <w:rFonts w:cstheme="minorHAnsi"/>
          <w:b/>
        </w:rPr>
        <w:t>THE LORD SAMSON’S LADY OF KINGDOMS WITH THE RANK OF GENERAL OR HIGHER FOR 40 YEARS</w:t>
      </w:r>
    </w:p>
    <w:p w:rsidR="00A10451" w:rsidRPr="001E1C9D" w:rsidRDefault="00A10451" w:rsidP="00A10451">
      <w:pPr>
        <w:spacing w:line="480" w:lineRule="auto"/>
        <w:jc w:val="both"/>
        <w:rPr>
          <w:rFonts w:cstheme="minorHAnsi"/>
        </w:rPr>
      </w:pPr>
      <w:r w:rsidRPr="001E1C9D">
        <w:rPr>
          <w:rFonts w:cstheme="minorHAnsi"/>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A10451" w:rsidRPr="001E1C9D" w:rsidRDefault="00A10451" w:rsidP="00A10451">
      <w:pPr>
        <w:spacing w:line="480" w:lineRule="auto"/>
        <w:jc w:val="both"/>
        <w:rPr>
          <w:rFonts w:cstheme="minorHAnsi"/>
        </w:rPr>
      </w:pPr>
      <w:r w:rsidRPr="001E1C9D">
        <w:rPr>
          <w:rFonts w:cstheme="minorHAnsi"/>
        </w:rPr>
        <w:t xml:space="preserve">The Exploring of Her Relationships: Her Relationship with the Father Stephen is in Judges 13:2, 3, 9 &amp; Numbers 6:1-21. Her Relationship with the Lord Manoah is in Judges 13:8, 12, 17-23. Her Relationship with the Lord Samson is in Judges 14:3, 4. </w:t>
      </w:r>
    </w:p>
    <w:p w:rsidR="00A10451" w:rsidRPr="001E1C9D" w:rsidRDefault="00A10451" w:rsidP="00A10451">
      <w:pPr>
        <w:spacing w:line="480" w:lineRule="auto"/>
        <w:jc w:val="both"/>
        <w:rPr>
          <w:rFonts w:cstheme="minorHAnsi"/>
        </w:rPr>
      </w:pPr>
      <w:r w:rsidRPr="001E1C9D">
        <w:rPr>
          <w:rFonts w:cstheme="minorHAnsi"/>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A10451" w:rsidRPr="001E1C9D" w:rsidRDefault="00A10451" w:rsidP="00A10451">
      <w:pPr>
        <w:spacing w:line="480" w:lineRule="auto"/>
        <w:jc w:val="center"/>
        <w:rPr>
          <w:rFonts w:cstheme="minorHAnsi"/>
          <w:b/>
        </w:rPr>
      </w:pPr>
      <w:r w:rsidRPr="001E1C9D">
        <w:rPr>
          <w:rFonts w:cstheme="minorHAnsi"/>
          <w:b/>
        </w:rPr>
        <w:lastRenderedPageBreak/>
        <w:t>THE LADY DELILAH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Lady Delilah’s name means “</w:t>
      </w:r>
      <w:r w:rsidRPr="001E1C9D">
        <w:rPr>
          <w:rFonts w:cstheme="minorHAnsi"/>
          <w:b/>
        </w:rPr>
        <w:t>Small, Dainty</w:t>
      </w:r>
      <w:r w:rsidRPr="001E1C9D">
        <w:rPr>
          <w:rFonts w:cstheme="minorHAnsi"/>
        </w:rPr>
        <w:t>” or “</w:t>
      </w:r>
      <w:r w:rsidRPr="001E1C9D">
        <w:rPr>
          <w:rFonts w:cstheme="minorHAnsi"/>
          <w:b/>
        </w:rPr>
        <w:t>Desire</w:t>
      </w:r>
      <w:r w:rsidRPr="001E1C9D">
        <w:rPr>
          <w:rFonts w:cstheme="minorHAnsi"/>
        </w:rPr>
        <w:t xml:space="preserve">.” The Scripture references of the Lady Delilah is in Judges chapter 16. The variation of the name is Dalilah. </w:t>
      </w:r>
    </w:p>
    <w:p w:rsidR="00A10451" w:rsidRPr="001E1C9D" w:rsidRDefault="00A10451" w:rsidP="00A10451">
      <w:pPr>
        <w:spacing w:line="480" w:lineRule="auto"/>
        <w:jc w:val="both"/>
        <w:rPr>
          <w:rFonts w:cstheme="minorHAnsi"/>
        </w:rPr>
      </w:pPr>
      <w:r w:rsidRPr="001E1C9D">
        <w:rPr>
          <w:rFonts w:cstheme="minorHAnsi"/>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Delilah. They offered to pay Her well if She would find out His strength. At first He put Her off with lies, but eventually She found out the secret of His strength. His strength was in His hair and She cut off the locks and He had lost His enormous strength. </w:t>
      </w:r>
    </w:p>
    <w:p w:rsidR="00A10451" w:rsidRPr="001E1C9D" w:rsidRDefault="00A10451" w:rsidP="00A10451">
      <w:pPr>
        <w:spacing w:line="480" w:lineRule="auto"/>
        <w:jc w:val="both"/>
        <w:rPr>
          <w:rFonts w:cstheme="minorHAnsi"/>
        </w:rPr>
      </w:pPr>
      <w:r w:rsidRPr="001E1C9D">
        <w:rPr>
          <w:rFonts w:cstheme="minorHAnsi"/>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A10451" w:rsidRPr="001E1C9D" w:rsidRDefault="00A10451" w:rsidP="00A10451">
      <w:pPr>
        <w:spacing w:line="480" w:lineRule="auto"/>
        <w:jc w:val="center"/>
        <w:rPr>
          <w:rFonts w:cstheme="minorHAnsi"/>
          <w:b/>
        </w:rPr>
      </w:pPr>
      <w:r w:rsidRPr="001E1C9D">
        <w:rPr>
          <w:rFonts w:cstheme="minorHAnsi"/>
          <w:b/>
        </w:rPr>
        <w:t>THE LADY RUTH &amp; LADY NAOMI WITH THE RANKS OF COLONEL OR HIGHER FOR 40 YEARS</w:t>
      </w:r>
    </w:p>
    <w:p w:rsidR="00A10451" w:rsidRPr="001E1C9D" w:rsidRDefault="00A10451" w:rsidP="00A10451">
      <w:pPr>
        <w:spacing w:line="480" w:lineRule="auto"/>
        <w:jc w:val="both"/>
        <w:rPr>
          <w:rFonts w:cstheme="minorHAnsi"/>
        </w:rPr>
      </w:pPr>
      <w:r w:rsidRPr="001E1C9D">
        <w:rPr>
          <w:rFonts w:cstheme="minorHAnsi"/>
        </w:rPr>
        <w:t>The Lady Ruth’s name means “</w:t>
      </w:r>
      <w:r w:rsidRPr="001E1C9D">
        <w:rPr>
          <w:rFonts w:cstheme="minorHAnsi"/>
          <w:b/>
        </w:rPr>
        <w:t>Friendship</w:t>
      </w:r>
      <w:r w:rsidRPr="001E1C9D">
        <w:rPr>
          <w:rFonts w:cstheme="minorHAnsi"/>
        </w:rPr>
        <w:t>.” The Lady Naomi’s name means “</w:t>
      </w:r>
      <w:r w:rsidRPr="001E1C9D">
        <w:rPr>
          <w:rFonts w:cstheme="minorHAnsi"/>
          <w:b/>
        </w:rPr>
        <w:t>Pleasantness</w:t>
      </w:r>
      <w:r w:rsidRPr="001E1C9D">
        <w:rPr>
          <w:rFonts w:cstheme="minorHAnsi"/>
        </w:rPr>
        <w:t xml:space="preserve">.” The Scripture references of the Lady Ruth and the Lady Naomi is in the Book of Ruth &amp; Matthew 1:5. The variations of the names is Rut, Ruti &amp; Noemi. There is 22 male &amp; female names with variations of the name. </w:t>
      </w:r>
    </w:p>
    <w:p w:rsidR="00A10451" w:rsidRPr="001E1C9D" w:rsidRDefault="00A10451" w:rsidP="00A10451">
      <w:pPr>
        <w:spacing w:line="480" w:lineRule="auto"/>
        <w:jc w:val="both"/>
        <w:rPr>
          <w:rFonts w:cstheme="minorHAnsi"/>
        </w:rPr>
      </w:pPr>
      <w:r w:rsidRPr="001E1C9D">
        <w:rPr>
          <w:rFonts w:cstheme="minorHAnsi"/>
        </w:rPr>
        <w:t xml:space="preserve">The Lady Ruth &amp; the Lady Naomi’s Role in Scripture: The Lady Ruth was married to an Israelite as a Moabitess. There all the Men of the family died because of a famine in Moab, which left only three </w:t>
      </w:r>
      <w:r w:rsidRPr="001E1C9D">
        <w:rPr>
          <w:rFonts w:cstheme="minorHAnsi"/>
        </w:rPr>
        <w:lastRenderedPageBreak/>
        <w:t xml:space="preserve">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A10451" w:rsidRPr="001E1C9D" w:rsidRDefault="00A10451" w:rsidP="00A10451">
      <w:pPr>
        <w:spacing w:line="480" w:lineRule="auto"/>
        <w:jc w:val="both"/>
        <w:rPr>
          <w:rFonts w:cstheme="minorHAnsi"/>
        </w:rPr>
      </w:pPr>
      <w:r w:rsidRPr="001E1C9D">
        <w:rPr>
          <w:rFonts w:cstheme="minorHAnsi"/>
        </w:rPr>
        <w:t xml:space="preserve">The Exploring the Lady Ruth’s Relationships: The Lady Naomi and the Lady Ruth’s Relationship with the Father Stephen is in Ruth 1:9-17. The Faith that the Lady Ruth showed to the Father Stephen is in Ruth 1:16, 17; 2:12. </w:t>
      </w:r>
    </w:p>
    <w:p w:rsidR="00A10451" w:rsidRPr="001E1C9D" w:rsidRDefault="00A10451" w:rsidP="00A10451">
      <w:pPr>
        <w:spacing w:line="480" w:lineRule="auto"/>
        <w:jc w:val="both"/>
        <w:rPr>
          <w:rFonts w:cstheme="minorHAnsi"/>
        </w:rPr>
      </w:pPr>
      <w:r w:rsidRPr="001E1C9D">
        <w:rPr>
          <w:rFonts w:cstheme="minorHAnsi"/>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A10451" w:rsidRPr="001E1C9D" w:rsidRDefault="00A10451" w:rsidP="00A10451">
      <w:pPr>
        <w:spacing w:line="480" w:lineRule="auto"/>
        <w:jc w:val="both"/>
        <w:rPr>
          <w:rFonts w:cstheme="minorHAnsi"/>
        </w:rPr>
      </w:pPr>
      <w:r w:rsidRPr="001E1C9D">
        <w:rPr>
          <w:rFonts w:cstheme="minorHAnsi"/>
        </w:rPr>
        <w:t xml:space="preserve">The Lady Ruth’s Relationship with the Lord Boaz: The Lord Boaz met the Lady Ruth is in Ruth 2:11. The Lord Boaz took Her under His protection as His Wife is in Ruth 3:11. </w:t>
      </w:r>
    </w:p>
    <w:p w:rsidR="00A10451" w:rsidRPr="001E1C9D" w:rsidRDefault="00A10451" w:rsidP="00A10451">
      <w:pPr>
        <w:spacing w:line="480" w:lineRule="auto"/>
        <w:jc w:val="both"/>
        <w:rPr>
          <w:rFonts w:cstheme="minorHAnsi"/>
        </w:rPr>
      </w:pPr>
      <w:r w:rsidRPr="001E1C9D">
        <w:rPr>
          <w:rFonts w:cstheme="minorHAnsi"/>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A10451" w:rsidRPr="001E1C9D" w:rsidRDefault="00A10451" w:rsidP="00A10451">
      <w:pPr>
        <w:spacing w:line="480" w:lineRule="auto"/>
        <w:jc w:val="center"/>
        <w:rPr>
          <w:rFonts w:cstheme="minorHAnsi"/>
          <w:b/>
        </w:rPr>
      </w:pPr>
      <w:r w:rsidRPr="001E1C9D">
        <w:rPr>
          <w:rFonts w:cstheme="minorHAnsi"/>
          <w:b/>
        </w:rPr>
        <w:t>THE LADY HANNAH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Lady Hannah’s name means “</w:t>
      </w:r>
      <w:r w:rsidRPr="001E1C9D">
        <w:rPr>
          <w:rFonts w:cstheme="minorHAnsi"/>
          <w:b/>
        </w:rPr>
        <w:t>Grace</w:t>
      </w:r>
      <w:r w:rsidRPr="001E1C9D">
        <w:rPr>
          <w:rFonts w:cstheme="minorHAnsi"/>
        </w:rPr>
        <w:t>.” The Scripture references of the Lady Hannah is in 1</w:t>
      </w:r>
      <w:r w:rsidRPr="001E1C9D">
        <w:rPr>
          <w:rFonts w:cstheme="minorHAnsi"/>
          <w:vertAlign w:val="superscript"/>
        </w:rPr>
        <w:t>st</w:t>
      </w:r>
      <w:r w:rsidRPr="001E1C9D">
        <w:rPr>
          <w:rFonts w:cstheme="minorHAnsi"/>
        </w:rPr>
        <w:t xml:space="preserve"> Samuel chapters 1 &amp; 2. The variation of the name is Hanna, Hana, Chana, Anna, Ana, Ann, Anne &amp; Ona. </w:t>
      </w:r>
    </w:p>
    <w:p w:rsidR="00A10451" w:rsidRPr="001E1C9D" w:rsidRDefault="00A10451" w:rsidP="00A10451">
      <w:pPr>
        <w:spacing w:line="480" w:lineRule="auto"/>
        <w:jc w:val="both"/>
        <w:rPr>
          <w:rFonts w:cstheme="minorHAnsi"/>
        </w:rPr>
      </w:pPr>
      <w:r w:rsidRPr="001E1C9D">
        <w:rPr>
          <w:rFonts w:cstheme="minorHAnsi"/>
        </w:rPr>
        <w:t xml:space="preserve">The Lady Hannah’s Role in Scripture: In the Lady Hannah life time, the Philistines were the more powerful neighbors who oppressed the Israelite tribes. The Lady Hannah was more concerned with Her </w:t>
      </w:r>
      <w:r w:rsidRPr="001E1C9D">
        <w:rPr>
          <w:rFonts w:cstheme="minorHAnsi"/>
        </w:rPr>
        <w:lastRenderedPageBreak/>
        <w:t xml:space="preserve">personal wellbeing rather than the political oppression. She was childless and wanted 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A10451" w:rsidRPr="001E1C9D" w:rsidRDefault="00A10451" w:rsidP="00A10451">
      <w:pPr>
        <w:spacing w:line="480" w:lineRule="auto"/>
        <w:jc w:val="both"/>
        <w:rPr>
          <w:rFonts w:cstheme="minorHAnsi"/>
        </w:rPr>
      </w:pPr>
      <w:r w:rsidRPr="001E1C9D">
        <w:rPr>
          <w:rFonts w:cstheme="minorHAnsi"/>
        </w:rPr>
        <w:t>The Exploring of the Lady Hannah’s Relationships: The Lady Hannah’s Relationship with Her Husband Elkanah is in 1</w:t>
      </w:r>
      <w:r w:rsidRPr="001E1C9D">
        <w:rPr>
          <w:rFonts w:cstheme="minorHAnsi"/>
          <w:vertAlign w:val="superscript"/>
        </w:rPr>
        <w:t>st</w:t>
      </w:r>
      <w:r w:rsidRPr="001E1C9D">
        <w:rPr>
          <w:rFonts w:cstheme="minorHAnsi"/>
        </w:rPr>
        <w:t xml:space="preserve"> Samuel 1:5, chapter 8 &amp; 23. Her problems was that the Lord Elaknah did not understand His Wife’s feelings is in 1</w:t>
      </w:r>
      <w:r w:rsidRPr="001E1C9D">
        <w:rPr>
          <w:rFonts w:cstheme="minorHAnsi"/>
          <w:vertAlign w:val="superscript"/>
        </w:rPr>
        <w:t>st</w:t>
      </w:r>
      <w:r w:rsidRPr="001E1C9D">
        <w:rPr>
          <w:rFonts w:cstheme="minorHAnsi"/>
        </w:rPr>
        <w:t xml:space="preserve"> Samuel 1:8. The Lady Hannah explained Her vow, but the Law it could have avoided it by the Lord Elkanah is in Numbers 30:6-8. </w:t>
      </w:r>
    </w:p>
    <w:p w:rsidR="00A10451" w:rsidRPr="001E1C9D" w:rsidRDefault="00A10451" w:rsidP="00A10451">
      <w:pPr>
        <w:spacing w:line="480" w:lineRule="auto"/>
        <w:jc w:val="both"/>
        <w:rPr>
          <w:rFonts w:cstheme="minorHAnsi"/>
        </w:rPr>
      </w:pPr>
      <w:r w:rsidRPr="001E1C9D">
        <w:rPr>
          <w:rFonts w:cstheme="minorHAnsi"/>
        </w:rPr>
        <w:t>The Lady Hannah’s Relationship with the Lord Eli is in 1</w:t>
      </w:r>
      <w:r w:rsidRPr="001E1C9D">
        <w:rPr>
          <w:rFonts w:cstheme="minorHAnsi"/>
          <w:vertAlign w:val="superscript"/>
        </w:rPr>
        <w:t>st</w:t>
      </w:r>
      <w:r w:rsidRPr="001E1C9D">
        <w:rPr>
          <w:rFonts w:cstheme="minorHAnsi"/>
        </w:rPr>
        <w:t xml:space="preserve"> Samuel 1:12-17, 24-28. The blessing and petition to the Father Stephen is in 1</w:t>
      </w:r>
      <w:r w:rsidRPr="001E1C9D">
        <w:rPr>
          <w:rFonts w:cstheme="minorHAnsi"/>
          <w:vertAlign w:val="superscript"/>
        </w:rPr>
        <w:t>st</w:t>
      </w:r>
      <w:r w:rsidRPr="001E1C9D">
        <w:rPr>
          <w:rFonts w:cstheme="minorHAnsi"/>
        </w:rPr>
        <w:t xml:space="preserve"> Samuel 1:17, 28. </w:t>
      </w:r>
    </w:p>
    <w:p w:rsidR="00A10451" w:rsidRPr="001E1C9D" w:rsidRDefault="00A10451" w:rsidP="00A10451">
      <w:pPr>
        <w:spacing w:line="480" w:lineRule="auto"/>
        <w:jc w:val="both"/>
        <w:rPr>
          <w:rFonts w:cstheme="minorHAnsi"/>
        </w:rPr>
      </w:pPr>
      <w:r w:rsidRPr="001E1C9D">
        <w:rPr>
          <w:rFonts w:cstheme="minorHAnsi"/>
        </w:rPr>
        <w:t>The Lady Hannah’s Relationship with the Father Stephen is in 1</w:t>
      </w:r>
      <w:r w:rsidRPr="001E1C9D">
        <w:rPr>
          <w:rFonts w:cstheme="minorHAnsi"/>
          <w:vertAlign w:val="superscript"/>
        </w:rPr>
        <w:t>st</w:t>
      </w:r>
      <w:r w:rsidRPr="001E1C9D">
        <w:rPr>
          <w:rFonts w:cstheme="minorHAnsi"/>
        </w:rPr>
        <w:t xml:space="preserve"> Samuel 1:11; 2:1-10. The misunderstanding of Her vow is in 1</w:t>
      </w:r>
      <w:r w:rsidRPr="001E1C9D">
        <w:rPr>
          <w:rFonts w:cstheme="minorHAnsi"/>
          <w:vertAlign w:val="superscript"/>
        </w:rPr>
        <w:t>st</w:t>
      </w:r>
      <w:r w:rsidRPr="001E1C9D">
        <w:rPr>
          <w:rFonts w:cstheme="minorHAnsi"/>
        </w:rPr>
        <w:t xml:space="preserve"> Samuel 1:11. This kind of vow is identified in Leviticus 7:16; 22:21; Numbers 15:3 &amp; Deuteronomy 12:17. With Her vow She was filled with joy is in 1</w:t>
      </w:r>
      <w:r w:rsidRPr="001E1C9D">
        <w:rPr>
          <w:rFonts w:cstheme="minorHAnsi"/>
          <w:vertAlign w:val="superscript"/>
        </w:rPr>
        <w:t>st</w:t>
      </w:r>
      <w:r w:rsidRPr="001E1C9D">
        <w:rPr>
          <w:rFonts w:cstheme="minorHAnsi"/>
        </w:rPr>
        <w:t xml:space="preserve"> Samuel 2:3. The Father Stephen was continually gracious to Her is in 1</w:t>
      </w:r>
      <w:r w:rsidRPr="001E1C9D">
        <w:rPr>
          <w:rFonts w:cstheme="minorHAnsi"/>
          <w:vertAlign w:val="superscript"/>
        </w:rPr>
        <w:t>st</w:t>
      </w:r>
      <w:r w:rsidRPr="001E1C9D">
        <w:rPr>
          <w:rFonts w:cstheme="minorHAnsi"/>
        </w:rPr>
        <w:t xml:space="preserve"> Samuel 2:19, 21; 3:20. </w:t>
      </w:r>
    </w:p>
    <w:p w:rsidR="00A10451" w:rsidRPr="001E1C9D" w:rsidRDefault="00A10451" w:rsidP="00A10451">
      <w:pPr>
        <w:spacing w:line="480" w:lineRule="auto"/>
        <w:jc w:val="both"/>
        <w:rPr>
          <w:rFonts w:cstheme="minorHAnsi"/>
        </w:rPr>
      </w:pPr>
      <w:r w:rsidRPr="001E1C9D">
        <w:rPr>
          <w:rFonts w:cstheme="minorHAnsi"/>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A10451" w:rsidRPr="001E1C9D" w:rsidRDefault="00A10451" w:rsidP="00A10451">
      <w:pPr>
        <w:spacing w:line="480" w:lineRule="auto"/>
        <w:jc w:val="center"/>
        <w:rPr>
          <w:rFonts w:cstheme="minorHAnsi"/>
          <w:b/>
        </w:rPr>
      </w:pPr>
      <w:r w:rsidRPr="001E1C9D">
        <w:rPr>
          <w:rFonts w:cstheme="minorHAnsi"/>
          <w:b/>
        </w:rPr>
        <w:lastRenderedPageBreak/>
        <w:t>THE LADY DEBORAH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Lady Deborah’s name means “</w:t>
      </w:r>
      <w:r w:rsidRPr="001E1C9D">
        <w:rPr>
          <w:rFonts w:cstheme="minorHAnsi"/>
          <w:b/>
        </w:rPr>
        <w:t>Honey Bee</w:t>
      </w:r>
      <w:r w:rsidRPr="001E1C9D">
        <w:rPr>
          <w:rFonts w:cstheme="minorHAnsi"/>
        </w:rPr>
        <w:t xml:space="preserve">.” The Scripture references of the Lady Deborah is in Judges chapters 4 &amp; 5. The variation of the name is Dvora, Debora, Daborah, Debra, Debbie &amp; Debby. </w:t>
      </w:r>
    </w:p>
    <w:p w:rsidR="00A10451" w:rsidRPr="001E1C9D" w:rsidRDefault="00A10451" w:rsidP="00A10451">
      <w:pPr>
        <w:spacing w:line="480" w:lineRule="auto"/>
        <w:jc w:val="both"/>
        <w:rPr>
          <w:rFonts w:cstheme="minorHAnsi"/>
        </w:rPr>
      </w:pPr>
      <w:r w:rsidRPr="001E1C9D">
        <w:rPr>
          <w:rFonts w:cstheme="minorHAnsi"/>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A10451" w:rsidRPr="001E1C9D" w:rsidRDefault="00A10451" w:rsidP="00A10451">
      <w:pPr>
        <w:spacing w:line="480" w:lineRule="auto"/>
        <w:jc w:val="both"/>
        <w:rPr>
          <w:rFonts w:cstheme="minorHAnsi"/>
        </w:rPr>
      </w:pPr>
      <w:r w:rsidRPr="001E1C9D">
        <w:rPr>
          <w:rFonts w:cstheme="minorHAnsi"/>
        </w:rPr>
        <w:t xml:space="preserve">The Exploring of the Lady Deborah’s Relationships: The Lady Deborah was “a Prophetess, the Wife of Lapidoth, [who] was judging Israel at that time” in Judges 4:4. </w:t>
      </w:r>
    </w:p>
    <w:p w:rsidR="00A10451" w:rsidRPr="001E1C9D" w:rsidRDefault="00A10451" w:rsidP="00A10451">
      <w:pPr>
        <w:spacing w:line="480" w:lineRule="auto"/>
        <w:jc w:val="both"/>
        <w:rPr>
          <w:rFonts w:cstheme="minorHAnsi"/>
        </w:rPr>
      </w:pPr>
      <w:r w:rsidRPr="001E1C9D">
        <w:rPr>
          <w:rFonts w:cstheme="minorHAnsi"/>
        </w:rPr>
        <w:t xml:space="preserve">The Lady Deborah’s Relationship with the Father Stephen is in Judges 4:4. In Deuteronomy chapter 18, shows Us that all the Creatures of the Ancient World sensed a need for supernatural guidance when </w:t>
      </w:r>
      <w:r w:rsidRPr="001E1C9D">
        <w:rPr>
          <w:rFonts w:cstheme="minorHAnsi"/>
        </w:rPr>
        <w:lastRenderedPageBreak/>
        <w:t xml:space="preserve">thing got bad to make critical choices. In the words of the Lady Deborah’s song, this prophetess agape loved the Father Stephen, that She was “like the sun, when it comes out in full strength” in Judges 5:31. </w:t>
      </w:r>
    </w:p>
    <w:p w:rsidR="00A10451" w:rsidRPr="001E1C9D" w:rsidRDefault="00A10451" w:rsidP="00A10451">
      <w:pPr>
        <w:spacing w:line="480" w:lineRule="auto"/>
        <w:jc w:val="both"/>
        <w:rPr>
          <w:rFonts w:cstheme="minorHAnsi"/>
        </w:rPr>
      </w:pPr>
      <w:r w:rsidRPr="001E1C9D">
        <w:rPr>
          <w:rFonts w:cstheme="minorHAnsi"/>
        </w:rPr>
        <w:t>The Lady Deborah’s Relationship with Her Husband is in Judges 4:4. This may be strange to some, that while Her Husband is identified, He played no part in the victory over the Canaanites. Even though, the Lady Deborah was as “</w:t>
      </w:r>
      <w:r w:rsidRPr="001E1C9D">
        <w:rPr>
          <w:rFonts w:cstheme="minorHAnsi"/>
          <w:b/>
        </w:rPr>
        <w:t>a Woman of Valor</w:t>
      </w:r>
      <w:r w:rsidRPr="001E1C9D">
        <w:rPr>
          <w:rFonts w:cstheme="minorHAnsi"/>
        </w:rPr>
        <w:t xml:space="preserve">,” She was still a Wife and member of Lepidoth’s household. In this the community respected Her Husband also. </w:t>
      </w:r>
    </w:p>
    <w:p w:rsidR="00A10451" w:rsidRPr="001E1C9D" w:rsidRDefault="00A10451" w:rsidP="00A10451">
      <w:pPr>
        <w:spacing w:line="480" w:lineRule="auto"/>
        <w:jc w:val="both"/>
        <w:rPr>
          <w:rFonts w:cstheme="minorHAnsi"/>
        </w:rPr>
      </w:pPr>
      <w:r w:rsidRPr="001E1C9D">
        <w:rPr>
          <w:rFonts w:cstheme="minorHAnsi"/>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A10451" w:rsidRPr="001E1C9D" w:rsidRDefault="00A10451" w:rsidP="00A10451">
      <w:pPr>
        <w:spacing w:line="480" w:lineRule="auto"/>
        <w:jc w:val="both"/>
        <w:rPr>
          <w:rFonts w:cstheme="minorHAnsi"/>
        </w:rPr>
      </w:pPr>
      <w:r w:rsidRPr="001E1C9D">
        <w:rPr>
          <w:rFonts w:cstheme="minorHAnsi"/>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A10451" w:rsidRPr="001E1C9D" w:rsidRDefault="00A10451" w:rsidP="00A10451">
      <w:pPr>
        <w:spacing w:line="480" w:lineRule="auto"/>
        <w:jc w:val="both"/>
        <w:rPr>
          <w:rFonts w:cstheme="minorHAnsi"/>
        </w:rPr>
      </w:pPr>
      <w:r w:rsidRPr="001E1C9D">
        <w:rPr>
          <w:rFonts w:cstheme="minorHAnsi"/>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w:t>
      </w:r>
      <w:r w:rsidRPr="001E1C9D">
        <w:rPr>
          <w:rFonts w:cstheme="minorHAnsi"/>
        </w:rPr>
        <w:lastRenderedPageBreak/>
        <w:t xml:space="preserve">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A10451" w:rsidRPr="001E1C9D" w:rsidRDefault="00A10451" w:rsidP="00A10451">
      <w:pPr>
        <w:spacing w:line="480" w:lineRule="auto"/>
        <w:jc w:val="center"/>
        <w:rPr>
          <w:rFonts w:cstheme="minorHAnsi"/>
          <w:b/>
        </w:rPr>
      </w:pPr>
      <w:r w:rsidRPr="001E1C9D">
        <w:rPr>
          <w:rFonts w:cstheme="minorHAnsi"/>
          <w:b/>
        </w:rPr>
        <w:t>THE LADY JAEL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Lady Jael’s name means “</w:t>
      </w:r>
      <w:r w:rsidRPr="001E1C9D">
        <w:rPr>
          <w:rFonts w:cstheme="minorHAnsi"/>
          <w:b/>
        </w:rPr>
        <w:t>Mountain Goat</w:t>
      </w:r>
      <w:r w:rsidRPr="001E1C9D">
        <w:rPr>
          <w:rFonts w:cstheme="minorHAnsi"/>
        </w:rPr>
        <w:t xml:space="preserve">.” The Scripture references of the Lady Jael is in Judges chapters 4 &amp; 5. The variation of the name is Yael, Ta’el &amp; Ibex.  </w:t>
      </w:r>
    </w:p>
    <w:p w:rsidR="00A10451" w:rsidRPr="001E1C9D" w:rsidRDefault="00A10451" w:rsidP="00A10451">
      <w:pPr>
        <w:spacing w:line="480" w:lineRule="auto"/>
        <w:jc w:val="both"/>
        <w:rPr>
          <w:rFonts w:cstheme="minorHAnsi"/>
        </w:rPr>
      </w:pPr>
      <w:r w:rsidRPr="001E1C9D">
        <w:rPr>
          <w:rFonts w:cstheme="minorHAnsi"/>
        </w:rPr>
        <w:t>The Lady Jael’s Role in Scripture: The Lady Jael was the Wife of the Lord Heber the Kenite. The Kenites were a seminomadic tribe whose name means “</w:t>
      </w:r>
      <w:r w:rsidRPr="001E1C9D">
        <w:rPr>
          <w:rFonts w:cstheme="minorHAnsi"/>
          <w:b/>
        </w:rPr>
        <w:t>Metalsmith</w:t>
      </w:r>
      <w:r w:rsidRPr="001E1C9D">
        <w:rPr>
          <w:rFonts w:cstheme="minorHAnsi"/>
        </w:rPr>
        <w:t>.” This may be the origin of Army Medals being issued, such as for acts of heroism, such as the “</w:t>
      </w:r>
      <w:r w:rsidRPr="001E1C9D">
        <w:rPr>
          <w:rFonts w:cstheme="minorHAnsi"/>
          <w:b/>
        </w:rPr>
        <w:t>Congressional Medal of Honor</w:t>
      </w:r>
      <w:r w:rsidRPr="001E1C9D">
        <w:rPr>
          <w:rFonts w:cstheme="minorHAnsi"/>
        </w:rPr>
        <w:t xml:space="preserve">” where it is sanctioned &amp; authorized on unquestionable extraordinary grounds. The 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A10451" w:rsidRPr="001E1C9D" w:rsidRDefault="00A10451" w:rsidP="00A10451">
      <w:pPr>
        <w:spacing w:line="480" w:lineRule="auto"/>
        <w:jc w:val="both"/>
        <w:rPr>
          <w:rFonts w:cstheme="minorHAnsi"/>
        </w:rPr>
      </w:pPr>
      <w:r w:rsidRPr="001E1C9D">
        <w:rPr>
          <w:rFonts w:cstheme="minorHAnsi"/>
        </w:rPr>
        <w:t xml:space="preserve">The Exploring the Lady Jael’s Relationships: The Lady Jael’s actions are surprising since Her Husband was friends with the King of Hazor is in Judges 4:17. The Lady had not agreed with Her Husband’s policies </w:t>
      </w:r>
      <w:r w:rsidRPr="001E1C9D">
        <w:rPr>
          <w:rFonts w:cstheme="minorHAnsi"/>
        </w:rPr>
        <w:lastRenderedPageBreak/>
        <w:t xml:space="preserve">and sided with Israel. The Lady saw that the defeat of Sisera was a political turning point to end the aggressive oppression. </w:t>
      </w:r>
    </w:p>
    <w:p w:rsidR="00A10451" w:rsidRPr="001E1C9D" w:rsidRDefault="00A10451" w:rsidP="00A10451">
      <w:pPr>
        <w:spacing w:line="480" w:lineRule="auto"/>
        <w:jc w:val="both"/>
        <w:rPr>
          <w:rFonts w:cstheme="minorHAnsi"/>
        </w:rPr>
      </w:pPr>
      <w:r w:rsidRPr="001E1C9D">
        <w:rPr>
          <w:rFonts w:cstheme="minorHAnsi"/>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A10451" w:rsidRPr="001E1C9D" w:rsidRDefault="00A10451" w:rsidP="00A10451">
      <w:pPr>
        <w:spacing w:line="480" w:lineRule="auto"/>
        <w:jc w:val="center"/>
        <w:rPr>
          <w:rFonts w:cstheme="minorHAnsi"/>
          <w:b/>
        </w:rPr>
      </w:pPr>
      <w:r w:rsidRPr="001E1C9D">
        <w:rPr>
          <w:rFonts w:cstheme="minorHAnsi"/>
          <w:b/>
        </w:rPr>
        <w:t>THE LORD JEPHTHATH’S DAUGHTER (THE LADY OF KINGDOMS)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Lord Jephthah’s name means “</w:t>
      </w:r>
      <w:r w:rsidRPr="001E1C9D">
        <w:rPr>
          <w:rFonts w:cstheme="minorHAnsi"/>
          <w:b/>
        </w:rPr>
        <w:t>He Opens</w:t>
      </w:r>
      <w:r w:rsidRPr="001E1C9D">
        <w:rPr>
          <w:rFonts w:cstheme="minorHAnsi"/>
        </w:rPr>
        <w:t xml:space="preserve">” &amp; His Daughter’s name is unknown. The Scripture references of the Lord Jephthah &amp; His Daughter is in Judges chapter 10; 11:1-12:7 &amp; Hebrews 11:32. </w:t>
      </w:r>
    </w:p>
    <w:p w:rsidR="00A10451" w:rsidRPr="001E1C9D" w:rsidRDefault="00A10451" w:rsidP="00A10451">
      <w:pPr>
        <w:spacing w:line="480" w:lineRule="auto"/>
        <w:jc w:val="both"/>
        <w:rPr>
          <w:rFonts w:cstheme="minorHAnsi"/>
        </w:rPr>
      </w:pPr>
      <w:r w:rsidRPr="001E1C9D">
        <w:rPr>
          <w:rFonts w:cstheme="minorHAnsi"/>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1E1C9D">
        <w:rPr>
          <w:rFonts w:cstheme="minorHAnsi"/>
          <w:b/>
        </w:rPr>
        <w:t>that I cannot break</w:t>
      </w:r>
      <w:r w:rsidRPr="001E1C9D">
        <w:rPr>
          <w:rFonts w:cstheme="minorHAnsi"/>
        </w:rPr>
        <w:t xml:space="preserve">” is in Judges 11:35. Many have concluded that </w:t>
      </w:r>
      <w:r w:rsidRPr="001E1C9D">
        <w:rPr>
          <w:rFonts w:cstheme="minorHAnsi"/>
        </w:rPr>
        <w:lastRenderedPageBreak/>
        <w:t>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1E1C9D">
        <w:rPr>
          <w:rFonts w:cstheme="minorHAnsi"/>
          <w:vertAlign w:val="superscript"/>
        </w:rPr>
        <w:t>st</w:t>
      </w:r>
      <w:r w:rsidRPr="001E1C9D">
        <w:rPr>
          <w:rFonts w:cstheme="minorHAnsi"/>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1E1C9D">
        <w:rPr>
          <w:rFonts w:cstheme="minorHAnsi"/>
          <w:b/>
        </w:rPr>
        <w:t>because I will never marry</w:t>
      </w:r>
      <w:r w:rsidRPr="001E1C9D">
        <w:rPr>
          <w:rFonts w:cstheme="minorHAnsi"/>
        </w:rPr>
        <w:t xml:space="preserve">” is in Luke 11:37.   </w:t>
      </w:r>
    </w:p>
    <w:p w:rsidR="00A10451" w:rsidRPr="001E1C9D" w:rsidRDefault="00A10451" w:rsidP="00A10451">
      <w:pPr>
        <w:spacing w:line="480" w:lineRule="auto"/>
        <w:jc w:val="both"/>
        <w:rPr>
          <w:rFonts w:cstheme="minorHAnsi"/>
        </w:rPr>
      </w:pPr>
      <w:r w:rsidRPr="001E1C9D">
        <w:rPr>
          <w:rFonts w:cstheme="minorHAnsi"/>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A10451" w:rsidRPr="001E1C9D" w:rsidRDefault="00A10451" w:rsidP="00A10451">
      <w:pPr>
        <w:spacing w:line="480" w:lineRule="auto"/>
        <w:jc w:val="both"/>
        <w:rPr>
          <w:rFonts w:cstheme="minorHAnsi"/>
        </w:rPr>
      </w:pPr>
      <w:r w:rsidRPr="001E1C9D">
        <w:rPr>
          <w:rFonts w:cstheme="minorHAnsi"/>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A10451" w:rsidRPr="001E1C9D" w:rsidRDefault="00A10451" w:rsidP="00A10451">
      <w:pPr>
        <w:spacing w:line="480" w:lineRule="auto"/>
        <w:jc w:val="center"/>
        <w:rPr>
          <w:rFonts w:cstheme="minorHAnsi"/>
          <w:b/>
        </w:rPr>
      </w:pPr>
      <w:r w:rsidRPr="001E1C9D">
        <w:rPr>
          <w:rFonts w:cstheme="minorHAnsi"/>
          <w:b/>
        </w:rPr>
        <w:t>EVERY WOMAN IN THE EXODUS &amp; CONQUEST IN THE HALL OF FAME</w:t>
      </w:r>
    </w:p>
    <w:p w:rsidR="00A10451" w:rsidRPr="001E1C9D" w:rsidRDefault="00A10451" w:rsidP="00A10451">
      <w:pPr>
        <w:spacing w:line="480" w:lineRule="auto"/>
        <w:jc w:val="center"/>
        <w:rPr>
          <w:rFonts w:cstheme="minorHAnsi"/>
          <w:b/>
        </w:rPr>
      </w:pPr>
      <w:r w:rsidRPr="001E1C9D">
        <w:rPr>
          <w:rFonts w:cstheme="minorHAnsi"/>
          <w:b/>
        </w:rPr>
        <w:t>THE LADY MIRIAM (MARY) (THE LORD MOSES THE LORD OF KINGDOMS) WITH THE RANK OF GENERAL OR HIGHER FOR 40 YEARS</w:t>
      </w:r>
    </w:p>
    <w:p w:rsidR="00A10451" w:rsidRPr="001E1C9D" w:rsidRDefault="00A10451" w:rsidP="00A10451">
      <w:pPr>
        <w:spacing w:line="480" w:lineRule="auto"/>
        <w:jc w:val="both"/>
        <w:rPr>
          <w:rFonts w:cstheme="minorHAnsi"/>
        </w:rPr>
      </w:pPr>
      <w:r w:rsidRPr="001E1C9D">
        <w:rPr>
          <w:rFonts w:cstheme="minorHAnsi"/>
        </w:rPr>
        <w:lastRenderedPageBreak/>
        <w:t>The Lady Miriam’s name means “</w:t>
      </w:r>
      <w:r w:rsidRPr="001E1C9D">
        <w:rPr>
          <w:rFonts w:cstheme="minorHAnsi"/>
          <w:b/>
        </w:rPr>
        <w:t>Loved by Yahweh</w:t>
      </w:r>
      <w:r w:rsidRPr="001E1C9D">
        <w:rPr>
          <w:rFonts w:cstheme="minorHAnsi"/>
        </w:rPr>
        <w:t xml:space="preserve">.” The Scripture references of the Lady Miriam is in Exodus 2:1-10; 15:20, 21; Numbers 12:1-15; 20:1 &amp; Deuteronomy 24:9. The variation of the name is Miriam, Mani, Manny, Mandy, Many, Mindy, Mannie, Manie, Marie, Mary, Miryam &amp; Maryam.  </w:t>
      </w:r>
    </w:p>
    <w:p w:rsidR="00A10451" w:rsidRPr="001E1C9D" w:rsidRDefault="00A10451" w:rsidP="00A10451">
      <w:pPr>
        <w:spacing w:line="480" w:lineRule="auto"/>
        <w:jc w:val="both"/>
        <w:rPr>
          <w:rFonts w:cstheme="minorHAnsi"/>
        </w:rPr>
      </w:pPr>
      <w:r w:rsidRPr="001E1C9D">
        <w:rPr>
          <w:rFonts w:cstheme="minorHAnsi"/>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A10451" w:rsidRPr="001E1C9D" w:rsidRDefault="00A10451" w:rsidP="00A10451">
      <w:pPr>
        <w:spacing w:line="480" w:lineRule="auto"/>
        <w:jc w:val="both"/>
        <w:rPr>
          <w:rFonts w:cstheme="minorHAnsi"/>
        </w:rPr>
      </w:pPr>
      <w:r w:rsidRPr="001E1C9D">
        <w:rPr>
          <w:rFonts w:cstheme="minorHAnsi"/>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A10451" w:rsidRPr="001E1C9D" w:rsidRDefault="00A10451" w:rsidP="00A10451">
      <w:pPr>
        <w:spacing w:line="480" w:lineRule="auto"/>
        <w:jc w:val="center"/>
        <w:rPr>
          <w:rFonts w:cstheme="minorHAnsi"/>
          <w:b/>
        </w:rPr>
      </w:pPr>
      <w:r w:rsidRPr="001E1C9D">
        <w:rPr>
          <w:rFonts w:cstheme="minorHAnsi"/>
          <w:b/>
        </w:rPr>
        <w:t>THE LORD ZELOHEHAD’S LADIES OF KINGDOMS OF THE LADY MAHLAH, LADY NOAH, LADY HOGLAH, LADY MILCAH &amp; LADY TIRZAH WITH THE RANKS OF COLONEL OR HIGHER FOR 40 YEARS EACH</w:t>
      </w:r>
    </w:p>
    <w:p w:rsidR="00A10451" w:rsidRPr="001E1C9D" w:rsidRDefault="00A10451" w:rsidP="00A10451">
      <w:pPr>
        <w:spacing w:line="480" w:lineRule="auto"/>
        <w:jc w:val="both"/>
        <w:rPr>
          <w:rFonts w:cstheme="minorHAnsi"/>
        </w:rPr>
      </w:pPr>
      <w:r w:rsidRPr="001E1C9D">
        <w:rPr>
          <w:rFonts w:cstheme="minorHAnsi"/>
        </w:rPr>
        <w:t>The Lady Mahlah’s name means “</w:t>
      </w:r>
      <w:r w:rsidRPr="001E1C9D">
        <w:rPr>
          <w:rFonts w:cstheme="minorHAnsi"/>
          <w:b/>
        </w:rPr>
        <w:t>Weak”</w:t>
      </w:r>
      <w:r w:rsidRPr="001E1C9D">
        <w:rPr>
          <w:rFonts w:cstheme="minorHAnsi"/>
        </w:rPr>
        <w:t xml:space="preserve"> &amp; “</w:t>
      </w:r>
      <w:r w:rsidRPr="001E1C9D">
        <w:rPr>
          <w:rFonts w:cstheme="minorHAnsi"/>
          <w:b/>
        </w:rPr>
        <w:t>Sickly</w:t>
      </w:r>
      <w:r w:rsidRPr="001E1C9D">
        <w:rPr>
          <w:rFonts w:cstheme="minorHAnsi"/>
        </w:rPr>
        <w:t>.” The Lady Noah’s name means “</w:t>
      </w:r>
      <w:r w:rsidRPr="001E1C9D">
        <w:rPr>
          <w:rFonts w:cstheme="minorHAnsi"/>
          <w:b/>
        </w:rPr>
        <w:t>Rest</w:t>
      </w:r>
      <w:r w:rsidRPr="001E1C9D">
        <w:rPr>
          <w:rFonts w:cstheme="minorHAnsi"/>
        </w:rPr>
        <w:t xml:space="preserve"> </w:t>
      </w:r>
      <w:r w:rsidRPr="001E1C9D">
        <w:rPr>
          <w:rFonts w:cstheme="minorHAnsi"/>
          <w:b/>
        </w:rPr>
        <w:t>or Comfort</w:t>
      </w:r>
      <w:r w:rsidRPr="001E1C9D">
        <w:rPr>
          <w:rFonts w:cstheme="minorHAnsi"/>
        </w:rPr>
        <w:t>.” The Lady Hoglah’s name means “</w:t>
      </w:r>
      <w:r w:rsidRPr="001E1C9D">
        <w:rPr>
          <w:rFonts w:cstheme="minorHAnsi"/>
          <w:b/>
        </w:rPr>
        <w:t>Partridge</w:t>
      </w:r>
      <w:r w:rsidRPr="001E1C9D">
        <w:rPr>
          <w:rFonts w:cstheme="minorHAnsi"/>
        </w:rPr>
        <w:t>.” The Lady Milcah’s name means “</w:t>
      </w:r>
      <w:r w:rsidRPr="001E1C9D">
        <w:rPr>
          <w:rFonts w:cstheme="minorHAnsi"/>
          <w:b/>
        </w:rPr>
        <w:t>Counselor</w:t>
      </w:r>
      <w:r w:rsidRPr="001E1C9D">
        <w:rPr>
          <w:rFonts w:cstheme="minorHAnsi"/>
        </w:rPr>
        <w:t>.” The Lady Tizrah’s name means “</w:t>
      </w:r>
      <w:r w:rsidRPr="001E1C9D">
        <w:rPr>
          <w:rFonts w:cstheme="minorHAnsi"/>
          <w:b/>
        </w:rPr>
        <w:t>She is My Delight</w:t>
      </w:r>
      <w:r w:rsidRPr="001E1C9D">
        <w:rPr>
          <w:rFonts w:cstheme="minorHAnsi"/>
        </w:rPr>
        <w:t xml:space="preserve">.” The Scripture references of these Daughters is in Numbers 27:1-11; 36:1-13 &amp; Joshua 17:3-5. The variations of the names is Mahol, Noe, Noach, Nukh, Nuh, Nwe &amp; Milkah.   </w:t>
      </w:r>
    </w:p>
    <w:p w:rsidR="00A10451" w:rsidRPr="001E1C9D" w:rsidRDefault="00A10451" w:rsidP="00A10451">
      <w:pPr>
        <w:spacing w:line="480" w:lineRule="auto"/>
        <w:jc w:val="both"/>
        <w:rPr>
          <w:rFonts w:cstheme="minorHAnsi"/>
        </w:rPr>
      </w:pPr>
      <w:r w:rsidRPr="001E1C9D">
        <w:rPr>
          <w:rFonts w:cstheme="minorHAnsi"/>
        </w:rPr>
        <w:lastRenderedPageBreak/>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A10451" w:rsidRPr="001E1C9D" w:rsidRDefault="00A10451" w:rsidP="00A10451">
      <w:pPr>
        <w:spacing w:line="480" w:lineRule="auto"/>
        <w:jc w:val="both"/>
        <w:rPr>
          <w:rFonts w:cstheme="minorHAnsi"/>
        </w:rPr>
      </w:pPr>
      <w:r w:rsidRPr="001E1C9D">
        <w:rPr>
          <w:rFonts w:cstheme="minorHAnsi"/>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A10451" w:rsidRPr="001E1C9D" w:rsidRDefault="00A10451" w:rsidP="00A10451">
      <w:pPr>
        <w:spacing w:line="480" w:lineRule="auto"/>
        <w:jc w:val="both"/>
        <w:rPr>
          <w:rFonts w:cstheme="minorHAnsi"/>
        </w:rPr>
      </w:pPr>
      <w:r w:rsidRPr="001E1C9D">
        <w:rPr>
          <w:rFonts w:cstheme="minorHAnsi"/>
        </w:rPr>
        <w:t xml:space="preserve">Zelophehad’s Daughters as an Example for Today: We learned that Women should handle prejudice treatment even if it is spelled out in Laws or Bylaws. We know that they went to a Impartial Authority and laid out their case respectfully. We know that this is very difficult in trying to find this kind of authority.    </w:t>
      </w:r>
    </w:p>
    <w:p w:rsidR="00A10451" w:rsidRPr="001E1C9D" w:rsidRDefault="00A10451" w:rsidP="00A10451">
      <w:pPr>
        <w:spacing w:line="480" w:lineRule="auto"/>
        <w:rPr>
          <w:rFonts w:cstheme="minorHAnsi"/>
          <w:b/>
        </w:rPr>
      </w:pPr>
      <w:r w:rsidRPr="001E1C9D">
        <w:rPr>
          <w:rFonts w:cstheme="minorHAnsi"/>
          <w:b/>
        </w:rPr>
        <w:t>THE LADY PUAH &amp; LADY SHIPHRAH WITH THE RANKS OF COLONEL OR HIGHER FOR 40 YEARS</w:t>
      </w:r>
    </w:p>
    <w:p w:rsidR="00A10451" w:rsidRPr="001E1C9D" w:rsidRDefault="00A10451" w:rsidP="00A10451">
      <w:pPr>
        <w:spacing w:line="480" w:lineRule="auto"/>
        <w:jc w:val="both"/>
        <w:rPr>
          <w:rFonts w:cstheme="minorHAnsi"/>
        </w:rPr>
      </w:pPr>
      <w:r w:rsidRPr="001E1C9D">
        <w:rPr>
          <w:rFonts w:cstheme="minorHAnsi"/>
        </w:rPr>
        <w:t>The Lady Puah’s name means “</w:t>
      </w:r>
      <w:r w:rsidRPr="001E1C9D">
        <w:rPr>
          <w:rFonts w:cstheme="minorHAnsi"/>
          <w:b/>
        </w:rPr>
        <w:t>Splendid</w:t>
      </w:r>
      <w:r w:rsidRPr="001E1C9D">
        <w:rPr>
          <w:rFonts w:cstheme="minorHAnsi"/>
        </w:rPr>
        <w:t>.” The Lady Shiphrah’s name means “</w:t>
      </w:r>
      <w:r w:rsidRPr="001E1C9D">
        <w:rPr>
          <w:rFonts w:cstheme="minorHAnsi"/>
          <w:b/>
        </w:rPr>
        <w:t>Beauty</w:t>
      </w:r>
      <w:r w:rsidRPr="001E1C9D">
        <w:rPr>
          <w:rFonts w:cstheme="minorHAnsi"/>
        </w:rPr>
        <w:t xml:space="preserve">.” The Scripture references of these Women is in Exodus 1:15-21. The variation of the name is Pua &amp; Sipra. </w:t>
      </w:r>
    </w:p>
    <w:p w:rsidR="00A10451" w:rsidRPr="001E1C9D" w:rsidRDefault="00A10451" w:rsidP="00A10451">
      <w:pPr>
        <w:spacing w:line="480" w:lineRule="auto"/>
        <w:jc w:val="both"/>
        <w:rPr>
          <w:rFonts w:cstheme="minorHAnsi"/>
        </w:rPr>
      </w:pPr>
      <w:r w:rsidRPr="001E1C9D">
        <w:rPr>
          <w:rFonts w:cstheme="minorHAnsi"/>
        </w:rPr>
        <w:t xml:space="preserve">Their Role in Scripture: The Hebrews had been slaves for many years and the population was booming. This worried Pharaoh because they were Semites, from the same family line that was putting pressure </w:t>
      </w:r>
      <w:r w:rsidRPr="001E1C9D">
        <w:rPr>
          <w:rFonts w:cstheme="minorHAnsi"/>
        </w:rPr>
        <w:lastRenderedPageBreak/>
        <w:t xml:space="preserve">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A10451" w:rsidRPr="001E1C9D" w:rsidRDefault="00A10451" w:rsidP="00A10451">
      <w:pPr>
        <w:spacing w:line="480" w:lineRule="auto"/>
        <w:jc w:val="both"/>
        <w:rPr>
          <w:rFonts w:cstheme="minorHAnsi"/>
        </w:rPr>
      </w:pPr>
      <w:r w:rsidRPr="001E1C9D">
        <w:rPr>
          <w:rFonts w:cstheme="minorHAnsi"/>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A10451" w:rsidRPr="001E1C9D" w:rsidRDefault="00A10451" w:rsidP="00A10451">
      <w:pPr>
        <w:spacing w:line="480" w:lineRule="auto"/>
        <w:jc w:val="both"/>
        <w:rPr>
          <w:rFonts w:cstheme="minorHAnsi"/>
        </w:rPr>
      </w:pPr>
      <w:r w:rsidRPr="001E1C9D">
        <w:rPr>
          <w:rFonts w:cstheme="minorHAnsi"/>
        </w:rPr>
        <w:t xml:space="preserve">The Lady Puah and the Lady Shiphrah’s Relationship with the Father Stephen: These Midwives feared the Father Stephen and disobeyed the Pharaoh. They understood they were responsible to the Father Stephen as the Higher Authority. This proved their faith &amp; trust in the Father Stephen.      </w:t>
      </w:r>
    </w:p>
    <w:p w:rsidR="00A10451" w:rsidRPr="001E1C9D" w:rsidRDefault="00A10451" w:rsidP="00A10451">
      <w:pPr>
        <w:spacing w:line="480" w:lineRule="auto"/>
        <w:jc w:val="both"/>
        <w:rPr>
          <w:rFonts w:cstheme="minorHAnsi"/>
        </w:rPr>
      </w:pPr>
      <w:r w:rsidRPr="001E1C9D">
        <w:rPr>
          <w:rFonts w:cstheme="minorHAnsi"/>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A10451" w:rsidRPr="001E1C9D" w:rsidRDefault="00A10451" w:rsidP="00A10451">
      <w:pPr>
        <w:spacing w:line="480" w:lineRule="auto"/>
        <w:jc w:val="both"/>
        <w:rPr>
          <w:rFonts w:cstheme="minorHAnsi"/>
          <w:b/>
        </w:rPr>
      </w:pPr>
      <w:r w:rsidRPr="001E1C9D">
        <w:rPr>
          <w:rFonts w:cstheme="minorHAnsi"/>
        </w:rPr>
        <w:t xml:space="preserve">   </w:t>
      </w:r>
      <w:r w:rsidRPr="001E1C9D">
        <w:rPr>
          <w:rFonts w:cstheme="minorHAnsi"/>
        </w:rPr>
        <w:tab/>
      </w:r>
      <w:r w:rsidRPr="001E1C9D">
        <w:rPr>
          <w:rFonts w:cstheme="minorHAnsi"/>
          <w:b/>
        </w:rPr>
        <w:t>THE LADY JOCHEBED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Lady Jochebed’s names means “</w:t>
      </w:r>
      <w:r w:rsidRPr="001E1C9D">
        <w:rPr>
          <w:rFonts w:cstheme="minorHAnsi"/>
          <w:b/>
        </w:rPr>
        <w:t>Yahweh is Glory</w:t>
      </w:r>
      <w:r w:rsidRPr="001E1C9D">
        <w:rPr>
          <w:rFonts w:cstheme="minorHAnsi"/>
        </w:rPr>
        <w:t xml:space="preserve">.” The Scripture references is in Exodus 2:1-10; 6:20 &amp; Numbers 26:59. The variation of the name is Jokibed, Yohaved &amp; Yokebed. </w:t>
      </w:r>
    </w:p>
    <w:p w:rsidR="00A10451" w:rsidRPr="001E1C9D" w:rsidRDefault="00A10451" w:rsidP="00A10451">
      <w:pPr>
        <w:spacing w:line="480" w:lineRule="auto"/>
        <w:jc w:val="both"/>
        <w:rPr>
          <w:rFonts w:cstheme="minorHAnsi"/>
        </w:rPr>
      </w:pPr>
      <w:r w:rsidRPr="001E1C9D">
        <w:rPr>
          <w:rFonts w:cstheme="minorHAnsi"/>
        </w:rPr>
        <w:t xml:space="preserve">The Lady Jochebed’s Role in Scripture: The Lady Jochebed is the Mother of the Lord Moses, the Lord Aaron and the Lady Miriam. She was the One who shaped Her Son Moses in early Child life. When She </w:t>
      </w:r>
      <w:r w:rsidRPr="001E1C9D">
        <w:rPr>
          <w:rFonts w:cstheme="minorHAnsi"/>
        </w:rPr>
        <w:lastRenderedPageBreak/>
        <w:t xml:space="preserve">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A10451" w:rsidRPr="001E1C9D" w:rsidRDefault="00A10451" w:rsidP="00A10451">
      <w:pPr>
        <w:spacing w:line="480" w:lineRule="auto"/>
        <w:jc w:val="both"/>
        <w:rPr>
          <w:rFonts w:cstheme="minorHAnsi"/>
        </w:rPr>
      </w:pPr>
      <w:r w:rsidRPr="001E1C9D">
        <w:rPr>
          <w:rFonts w:cstheme="minorHAnsi"/>
        </w:rPr>
        <w:t>The Exploring of the Lady Jochebed’s Relationships: The Relationship of the Lady Jochebed and Her Husband: The Lady Jochebed was of the family of Levi, the 3</w:t>
      </w:r>
      <w:r w:rsidRPr="001E1C9D">
        <w:rPr>
          <w:rFonts w:cstheme="minorHAnsi"/>
          <w:vertAlign w:val="superscript"/>
        </w:rPr>
        <w:t>rd</w:t>
      </w:r>
      <w:r w:rsidRPr="001E1C9D">
        <w:rPr>
          <w:rFonts w:cstheme="minorHAnsi"/>
        </w:rPr>
        <w:t xml:space="preserve"> Son of Leah and Jacob. She married Her Brother Kohath’s Oldest Son, the Lord Amram. They had 3 Children, the Lady Miriam, the Lord Aaron &amp; the Lord Moses whom all were the Father Stephen’s Chosen. </w:t>
      </w:r>
    </w:p>
    <w:p w:rsidR="00A10451" w:rsidRPr="001E1C9D" w:rsidRDefault="00A10451" w:rsidP="00A10451">
      <w:pPr>
        <w:spacing w:line="480" w:lineRule="auto"/>
        <w:jc w:val="both"/>
        <w:rPr>
          <w:rFonts w:cstheme="minorHAnsi"/>
        </w:rPr>
      </w:pPr>
      <w:r w:rsidRPr="001E1C9D">
        <w:rPr>
          <w:rFonts w:cstheme="minorHAnsi"/>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A10451" w:rsidRPr="001E1C9D" w:rsidRDefault="00A10451" w:rsidP="00A10451">
      <w:pPr>
        <w:spacing w:line="480" w:lineRule="auto"/>
        <w:jc w:val="both"/>
        <w:rPr>
          <w:rFonts w:cstheme="minorHAnsi"/>
        </w:rPr>
      </w:pPr>
      <w:r w:rsidRPr="001E1C9D">
        <w:rPr>
          <w:rFonts w:cstheme="minorHAnsi"/>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A10451" w:rsidRPr="001E1C9D" w:rsidRDefault="00A10451" w:rsidP="00A10451">
      <w:pPr>
        <w:spacing w:line="480" w:lineRule="auto"/>
        <w:jc w:val="both"/>
        <w:rPr>
          <w:rFonts w:cstheme="minorHAnsi"/>
        </w:rPr>
      </w:pPr>
      <w:r w:rsidRPr="001E1C9D">
        <w:rPr>
          <w:rFonts w:cstheme="minorHAnsi"/>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w:t>
      </w:r>
      <w:r w:rsidRPr="001E1C9D">
        <w:rPr>
          <w:rFonts w:cstheme="minorHAnsi"/>
        </w:rPr>
        <w:lastRenderedPageBreak/>
        <w:t>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only way to fully protect His life in the coming years. Moses was a Prince [Authority as a LT Colonel and Authority from a Colonel] for the 1</w:t>
      </w:r>
      <w:r w:rsidRPr="001E1C9D">
        <w:rPr>
          <w:rFonts w:cstheme="minorHAnsi"/>
          <w:vertAlign w:val="superscript"/>
        </w:rPr>
        <w:t>st</w:t>
      </w:r>
      <w:r w:rsidRPr="001E1C9D">
        <w:rPr>
          <w:rFonts w:cstheme="minorHAnsi"/>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A10451" w:rsidRPr="001E1C9D" w:rsidRDefault="00A10451" w:rsidP="00A10451">
      <w:pPr>
        <w:spacing w:line="480" w:lineRule="auto"/>
        <w:jc w:val="both"/>
        <w:rPr>
          <w:rFonts w:cstheme="minorHAnsi"/>
        </w:rPr>
      </w:pPr>
      <w:r w:rsidRPr="001E1C9D">
        <w:rPr>
          <w:rFonts w:cstheme="minorHAnsi"/>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A10451" w:rsidRPr="001E1C9D" w:rsidRDefault="00A10451" w:rsidP="00A10451">
      <w:pPr>
        <w:spacing w:line="480" w:lineRule="auto"/>
        <w:jc w:val="center"/>
        <w:rPr>
          <w:rFonts w:cstheme="minorHAnsi"/>
          <w:b/>
        </w:rPr>
      </w:pPr>
      <w:r w:rsidRPr="001E1C9D">
        <w:rPr>
          <w:rFonts w:cstheme="minorHAnsi"/>
          <w:b/>
        </w:rPr>
        <w:t>THE LADY SHELOMITH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Lady Shelomith’s name means “</w:t>
      </w:r>
      <w:r w:rsidRPr="001E1C9D">
        <w:rPr>
          <w:rFonts w:cstheme="minorHAnsi"/>
          <w:b/>
        </w:rPr>
        <w:t>Peaceful</w:t>
      </w:r>
      <w:r w:rsidRPr="001E1C9D">
        <w:rPr>
          <w:rFonts w:cstheme="minorHAnsi"/>
        </w:rPr>
        <w:t xml:space="preserve">.” The Scripture reference is in Leviticus 24:11.  The variation of the name is Smith. </w:t>
      </w:r>
    </w:p>
    <w:p w:rsidR="00A10451" w:rsidRPr="001E1C9D" w:rsidRDefault="00A10451" w:rsidP="00A10451">
      <w:pPr>
        <w:spacing w:line="480" w:lineRule="auto"/>
        <w:jc w:val="both"/>
        <w:rPr>
          <w:rFonts w:cstheme="minorHAnsi"/>
        </w:rPr>
      </w:pPr>
      <w:r w:rsidRPr="001E1C9D">
        <w:rPr>
          <w:rFonts w:cstheme="minorHAnsi"/>
        </w:rPr>
        <w:t xml:space="preserve">The Lady Shelomith’s Role in Scripture: After the Father Stephen had given His Law, a fight broke out in the camp. In the heat of battle, the Son of the Israelite Woman named the Lady Shelomith and an </w:t>
      </w:r>
      <w:r w:rsidRPr="001E1C9D">
        <w:rPr>
          <w:rFonts w:cstheme="minorHAnsi"/>
        </w:rPr>
        <w:lastRenderedPageBreak/>
        <w:t>Egyptian Husband blasphemed &amp; cursed the Name of the LORD [opposed to freedom of speech] in Leviticus 24:11. This act broke the 3</w:t>
      </w:r>
      <w:r w:rsidRPr="001E1C9D">
        <w:rPr>
          <w:rFonts w:cstheme="minorHAnsi"/>
          <w:vertAlign w:val="superscript"/>
        </w:rPr>
        <w:t>rd</w:t>
      </w:r>
      <w:r w:rsidRPr="001E1C9D">
        <w:rPr>
          <w:rFonts w:cstheme="minorHAnsi"/>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1E1C9D">
        <w:rPr>
          <w:rFonts w:cstheme="minorHAnsi"/>
          <w:vertAlign w:val="superscript"/>
        </w:rPr>
        <w:t>rd</w:t>
      </w:r>
      <w:r w:rsidRPr="001E1C9D">
        <w:rPr>
          <w:rFonts w:cstheme="minorHAnsi"/>
        </w:rPr>
        <w:t xml:space="preserve"> commandment which led to the execution of the Lady Shelomith’s Son and is an Unforgivable reminder to Israel that the Father Stephen is always present and real. </w:t>
      </w:r>
    </w:p>
    <w:p w:rsidR="00A10451" w:rsidRPr="001E1C9D" w:rsidRDefault="00A10451" w:rsidP="00A10451">
      <w:pPr>
        <w:spacing w:line="480" w:lineRule="auto"/>
        <w:jc w:val="both"/>
        <w:rPr>
          <w:rFonts w:cstheme="minorHAnsi"/>
        </w:rPr>
      </w:pPr>
      <w:r w:rsidRPr="001E1C9D">
        <w:rPr>
          <w:rFonts w:cstheme="minorHAnsi"/>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A10451" w:rsidRPr="001E1C9D" w:rsidRDefault="00A10451" w:rsidP="00A10451">
      <w:pPr>
        <w:spacing w:line="480" w:lineRule="auto"/>
        <w:jc w:val="center"/>
        <w:rPr>
          <w:rFonts w:cstheme="minorHAnsi"/>
          <w:b/>
        </w:rPr>
      </w:pPr>
      <w:r w:rsidRPr="001E1C9D">
        <w:rPr>
          <w:rFonts w:cstheme="minorHAnsi"/>
          <w:b/>
        </w:rPr>
        <w:t>THE LADY COZBI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Lady Cozbi’s name means “</w:t>
      </w:r>
      <w:r w:rsidRPr="001E1C9D">
        <w:rPr>
          <w:rFonts w:cstheme="minorHAnsi"/>
          <w:b/>
        </w:rPr>
        <w:t>Voluptuousness</w:t>
      </w:r>
      <w:r w:rsidRPr="001E1C9D">
        <w:rPr>
          <w:rFonts w:cstheme="minorHAnsi"/>
        </w:rPr>
        <w:t xml:space="preserve">.” The Scripture references is in Numbers chapter 25; 31:15, 16. The variation of the name is Kazebi &amp; Kuzabatum. </w:t>
      </w:r>
    </w:p>
    <w:p w:rsidR="00A10451" w:rsidRPr="001E1C9D" w:rsidRDefault="00A10451" w:rsidP="00A10451">
      <w:pPr>
        <w:spacing w:line="480" w:lineRule="auto"/>
        <w:jc w:val="both"/>
        <w:rPr>
          <w:rFonts w:cstheme="minorHAnsi"/>
        </w:rPr>
      </w:pPr>
      <w:r w:rsidRPr="001E1C9D">
        <w:rPr>
          <w:rFonts w:cstheme="minorHAnsi"/>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the Israelite Camp, they would be able to seduce the Israelite Men sexually, and then induce them to worship their idols is in Numbers 31:15, 16. The Lord Balaam reasoned that the Father Stephen would then turn against His unfaithful </w:t>
      </w:r>
      <w:r w:rsidRPr="001E1C9D">
        <w:rPr>
          <w:rFonts w:cstheme="minorHAnsi"/>
        </w:rPr>
        <w:lastRenderedPageBreak/>
        <w:t xml:space="preserve">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A10451" w:rsidRPr="001E1C9D" w:rsidRDefault="00A10451" w:rsidP="00A10451">
      <w:pPr>
        <w:spacing w:line="480" w:lineRule="auto"/>
        <w:jc w:val="both"/>
        <w:rPr>
          <w:rFonts w:cstheme="minorHAnsi"/>
        </w:rPr>
      </w:pPr>
      <w:r w:rsidRPr="001E1C9D">
        <w:rPr>
          <w:rFonts w:cstheme="minorHAnsi"/>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A10451" w:rsidRPr="001E1C9D" w:rsidRDefault="00A10451" w:rsidP="00A10451">
      <w:pPr>
        <w:spacing w:line="480" w:lineRule="auto"/>
        <w:jc w:val="both"/>
        <w:rPr>
          <w:rFonts w:cstheme="minorHAnsi"/>
        </w:rPr>
      </w:pPr>
      <w:r w:rsidRPr="001E1C9D">
        <w:rPr>
          <w:rFonts w:cstheme="minorHAnsi"/>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A10451" w:rsidRPr="001E1C9D" w:rsidRDefault="00A10451" w:rsidP="00A10451">
      <w:pPr>
        <w:spacing w:line="480" w:lineRule="auto"/>
        <w:jc w:val="center"/>
        <w:rPr>
          <w:rFonts w:cstheme="minorHAnsi"/>
          <w:b/>
        </w:rPr>
      </w:pPr>
      <w:r w:rsidRPr="001E1C9D">
        <w:rPr>
          <w:rFonts w:cstheme="minorHAnsi"/>
          <w:b/>
        </w:rPr>
        <w:t>THE LADY ACHSAH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Lady Achsah’s name means “</w:t>
      </w:r>
      <w:r w:rsidRPr="001E1C9D">
        <w:rPr>
          <w:rFonts w:cstheme="minorHAnsi"/>
          <w:b/>
        </w:rPr>
        <w:t>Mankletni</w:t>
      </w:r>
      <w:r w:rsidRPr="001E1C9D">
        <w:rPr>
          <w:rFonts w:cstheme="minorHAnsi"/>
        </w:rPr>
        <w:t xml:space="preserve">.” The Scripture references is in Joshua 15:13-19. The variation of the name is Anklet. </w:t>
      </w:r>
    </w:p>
    <w:p w:rsidR="00A10451" w:rsidRPr="001E1C9D" w:rsidRDefault="00A10451" w:rsidP="00A10451">
      <w:pPr>
        <w:spacing w:line="480" w:lineRule="auto"/>
        <w:jc w:val="both"/>
        <w:rPr>
          <w:rFonts w:cstheme="minorHAnsi"/>
        </w:rPr>
      </w:pPr>
      <w:r w:rsidRPr="001E1C9D">
        <w:rPr>
          <w:rFonts w:cstheme="minorHAnsi"/>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w:t>
      </w:r>
      <w:r w:rsidRPr="001E1C9D">
        <w:rPr>
          <w:rFonts w:cstheme="minorHAnsi"/>
        </w:rPr>
        <w:lastRenderedPageBreak/>
        <w:t xml:space="preserve">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A10451" w:rsidRPr="001E1C9D" w:rsidRDefault="00A10451" w:rsidP="00A10451">
      <w:pPr>
        <w:spacing w:line="480" w:lineRule="auto"/>
        <w:jc w:val="both"/>
        <w:rPr>
          <w:rFonts w:cstheme="minorHAnsi"/>
        </w:rPr>
      </w:pPr>
      <w:r w:rsidRPr="001E1C9D">
        <w:rPr>
          <w:rFonts w:cstheme="minorHAnsi"/>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be blessed with some land with springs as well. If She did not have the trust and good communication with Her Father, She would not have made these requests. </w:t>
      </w:r>
    </w:p>
    <w:p w:rsidR="00A10451" w:rsidRPr="001E1C9D" w:rsidRDefault="00A10451" w:rsidP="00A10451">
      <w:pPr>
        <w:spacing w:line="480" w:lineRule="auto"/>
        <w:jc w:val="both"/>
        <w:rPr>
          <w:rFonts w:cstheme="minorHAnsi"/>
        </w:rPr>
      </w:pPr>
      <w:r w:rsidRPr="001E1C9D">
        <w:rPr>
          <w:rFonts w:cstheme="minorHAnsi"/>
        </w:rPr>
        <w:t xml:space="preserve">The Lady Achsah as an Example for Today: The Lady Ashsah reminds Us of James 4:2, “You do not have because You do not ask [the Father Stephen].” The Lady Achsah challenges Us to have good communication to request on things that are needed. </w:t>
      </w:r>
    </w:p>
    <w:p w:rsidR="00A10451" w:rsidRPr="001E1C9D" w:rsidRDefault="00A10451" w:rsidP="00A10451">
      <w:pPr>
        <w:spacing w:line="480" w:lineRule="auto"/>
        <w:jc w:val="center"/>
        <w:rPr>
          <w:rFonts w:cstheme="minorHAnsi"/>
          <w:b/>
        </w:rPr>
      </w:pPr>
      <w:r w:rsidRPr="001E1C9D">
        <w:rPr>
          <w:rFonts w:cstheme="minorHAnsi"/>
          <w:b/>
        </w:rPr>
        <w:t>THE PHARAOH’S DAUGHTER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Pharaoh’s Daughter’s name is Unknown, maybe Queen Hatshepsut meaning “</w:t>
      </w:r>
      <w:r w:rsidRPr="001E1C9D">
        <w:rPr>
          <w:rFonts w:cstheme="minorHAnsi"/>
          <w:b/>
        </w:rPr>
        <w:t>Foremost of Noble Ladies</w:t>
      </w:r>
      <w:r w:rsidRPr="001E1C9D">
        <w:rPr>
          <w:rFonts w:cstheme="minorHAnsi"/>
        </w:rPr>
        <w:t xml:space="preserve">.” The Scripture references is in Exodus 2:1-10; Hebrews 11:24 &amp; Acts 7:21, 22. The variation of the name is Hatchepsut &amp; [Female] Crown. </w:t>
      </w:r>
    </w:p>
    <w:p w:rsidR="00A10451" w:rsidRPr="001E1C9D" w:rsidRDefault="00A10451" w:rsidP="00A10451">
      <w:pPr>
        <w:spacing w:line="480" w:lineRule="auto"/>
        <w:jc w:val="both"/>
        <w:rPr>
          <w:rFonts w:cstheme="minorHAnsi"/>
        </w:rPr>
      </w:pPr>
      <w:r w:rsidRPr="001E1C9D">
        <w:rPr>
          <w:rFonts w:cstheme="minorHAnsi"/>
        </w:rPr>
        <w:lastRenderedPageBreak/>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A10451" w:rsidRPr="001E1C9D" w:rsidRDefault="00A10451" w:rsidP="00A10451">
      <w:pPr>
        <w:spacing w:line="480" w:lineRule="auto"/>
        <w:jc w:val="both"/>
        <w:rPr>
          <w:rFonts w:cstheme="minorHAnsi"/>
        </w:rPr>
      </w:pPr>
      <w:r w:rsidRPr="001E1C9D">
        <w:rPr>
          <w:rFonts w:cstheme="minorHAnsi"/>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that adoption is better than abortion, She saved this Baby, a Child slated by the Father Stephen for greatness.  </w:t>
      </w:r>
    </w:p>
    <w:p w:rsidR="00A10451" w:rsidRPr="001E1C9D" w:rsidRDefault="00A10451" w:rsidP="00A10451">
      <w:pPr>
        <w:spacing w:line="480" w:lineRule="auto"/>
        <w:jc w:val="center"/>
        <w:rPr>
          <w:rFonts w:cstheme="minorHAnsi"/>
          <w:b/>
        </w:rPr>
      </w:pPr>
      <w:r w:rsidRPr="001E1C9D">
        <w:rPr>
          <w:rFonts w:cstheme="minorHAnsi"/>
          <w:b/>
        </w:rPr>
        <w:t>THE LADY RAHAB (THE LORD JONATHAN THE LORD OF KINGDOMS) WITH THE RANK OF CAPTAIN OR HIGHER FOR 105 YEARS</w:t>
      </w:r>
    </w:p>
    <w:p w:rsidR="00A10451" w:rsidRPr="001E1C9D" w:rsidRDefault="00A10451" w:rsidP="00A10451">
      <w:pPr>
        <w:spacing w:line="480" w:lineRule="auto"/>
        <w:rPr>
          <w:rFonts w:cstheme="minorHAnsi"/>
        </w:rPr>
      </w:pPr>
      <w:r w:rsidRPr="001E1C9D">
        <w:rPr>
          <w:rFonts w:cstheme="minorHAnsi"/>
        </w:rPr>
        <w:t>The Lady Rahab’s name means “</w:t>
      </w:r>
      <w:r w:rsidRPr="001E1C9D">
        <w:rPr>
          <w:rFonts w:cstheme="minorHAnsi"/>
          <w:b/>
        </w:rPr>
        <w:t>Broad</w:t>
      </w:r>
      <w:r w:rsidRPr="001E1C9D">
        <w:rPr>
          <w:rFonts w:cstheme="minorHAnsi"/>
        </w:rPr>
        <w:t xml:space="preserve">.” The Scripture references of the Lady Rahab is in Joshua 2:1-24; 6:17-25; Matthew 1:5; Hebrews 11:31 &amp; James 2:25. The variation of the name is Rahav. </w:t>
      </w:r>
    </w:p>
    <w:p w:rsidR="00A10451" w:rsidRPr="001E1C9D" w:rsidRDefault="00A10451" w:rsidP="00A10451">
      <w:pPr>
        <w:spacing w:line="480" w:lineRule="auto"/>
        <w:jc w:val="both"/>
        <w:rPr>
          <w:rFonts w:cstheme="minorHAnsi"/>
        </w:rPr>
      </w:pPr>
      <w:r w:rsidRPr="001E1C9D">
        <w:rPr>
          <w:rFonts w:cstheme="minorHAnsi"/>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w:t>
      </w:r>
      <w:r w:rsidRPr="001E1C9D">
        <w:rPr>
          <w:rFonts w:cstheme="minorHAnsi"/>
        </w:rPr>
        <w:lastRenderedPageBreak/>
        <w:t xml:space="preserve">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A10451" w:rsidRPr="001E1C9D" w:rsidRDefault="00A10451" w:rsidP="00A10451">
      <w:pPr>
        <w:spacing w:line="480" w:lineRule="auto"/>
        <w:jc w:val="both"/>
        <w:rPr>
          <w:rFonts w:cstheme="minorHAnsi"/>
        </w:rPr>
      </w:pPr>
      <w:r w:rsidRPr="001E1C9D">
        <w:rPr>
          <w:rFonts w:cstheme="minorHAnsi"/>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A10451" w:rsidRPr="001E1C9D" w:rsidRDefault="00A10451" w:rsidP="00A10451">
      <w:pPr>
        <w:spacing w:line="480" w:lineRule="auto"/>
        <w:jc w:val="both"/>
        <w:rPr>
          <w:rFonts w:cstheme="minorHAnsi"/>
        </w:rPr>
      </w:pPr>
      <w:r w:rsidRPr="001E1C9D">
        <w:rPr>
          <w:rFonts w:cstheme="minorHAnsi"/>
        </w:rPr>
        <w:t xml:space="preserve">At Jericho’s fall is in Joshua chapter 6. The Father Stephen did display His authority that the Canaanites feared. Jericho’ walls fell. When they did, Rahab and Her family survived is in Joshua 6:26. </w:t>
      </w:r>
    </w:p>
    <w:p w:rsidR="00A10451" w:rsidRPr="001E1C9D" w:rsidRDefault="00A10451" w:rsidP="00A10451">
      <w:pPr>
        <w:spacing w:line="480" w:lineRule="auto"/>
        <w:jc w:val="both"/>
        <w:rPr>
          <w:rFonts w:cstheme="minorHAnsi"/>
        </w:rPr>
      </w:pPr>
      <w:r w:rsidRPr="001E1C9D">
        <w:rPr>
          <w:rFonts w:cstheme="minorHAnsi"/>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A10451" w:rsidRPr="001E1C9D" w:rsidRDefault="00A10451" w:rsidP="00A10451">
      <w:pPr>
        <w:spacing w:line="480" w:lineRule="auto"/>
        <w:jc w:val="both"/>
        <w:rPr>
          <w:rFonts w:cstheme="minorHAnsi"/>
        </w:rPr>
      </w:pPr>
      <w:r w:rsidRPr="001E1C9D">
        <w:rPr>
          <w:rFonts w:cstheme="minorHAnsi"/>
        </w:rPr>
        <w:lastRenderedPageBreak/>
        <w:t xml:space="preserve">In faith’s hall of fame is in Hebrews 11:31. It declares “By faith Rahab did not perish with those who did not believe, when She had received the spies with peace.” </w:t>
      </w:r>
    </w:p>
    <w:p w:rsidR="00A10451" w:rsidRPr="001E1C9D" w:rsidRDefault="00A10451" w:rsidP="00A10451">
      <w:pPr>
        <w:spacing w:line="480" w:lineRule="auto"/>
        <w:jc w:val="both"/>
        <w:rPr>
          <w:rFonts w:cstheme="minorHAnsi"/>
        </w:rPr>
      </w:pPr>
      <w:r w:rsidRPr="001E1C9D">
        <w:rPr>
          <w:rFonts w:cstheme="minorHAnsi"/>
        </w:rPr>
        <w:t xml:space="preserve">In the Lord James’ definition of a living faith is in James 2:25. It declares “Likewise, was not Rahab the Harlot also justified by works when She received the Messengers and sent them out another way?”   </w:t>
      </w:r>
    </w:p>
    <w:p w:rsidR="00A10451" w:rsidRPr="001E1C9D" w:rsidRDefault="00A10451" w:rsidP="00A10451">
      <w:pPr>
        <w:spacing w:line="480" w:lineRule="auto"/>
        <w:jc w:val="both"/>
        <w:rPr>
          <w:rFonts w:cstheme="minorHAnsi"/>
        </w:rPr>
      </w:pPr>
      <w:r w:rsidRPr="001E1C9D">
        <w:rPr>
          <w:rFonts w:cstheme="minorHAnsi"/>
        </w:rPr>
        <w:t xml:space="preserve">The Exploring of the Lady Rahab’s Relationships: The Lady Rahab’s Relationship with the Father Stephen: The Lady Rahab heard about the Father Stephen and chose to acknowledge and trust Him. </w:t>
      </w:r>
    </w:p>
    <w:p w:rsidR="00A10451" w:rsidRPr="001E1C9D" w:rsidRDefault="00A10451" w:rsidP="00A10451">
      <w:pPr>
        <w:spacing w:line="480" w:lineRule="auto"/>
        <w:jc w:val="both"/>
        <w:rPr>
          <w:rFonts w:cstheme="minorHAnsi"/>
        </w:rPr>
      </w:pPr>
      <w:r w:rsidRPr="001E1C9D">
        <w:rPr>
          <w:rFonts w:cstheme="minorHAnsi"/>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A10451" w:rsidRPr="001E1C9D" w:rsidRDefault="00A10451" w:rsidP="00A10451">
      <w:pPr>
        <w:spacing w:line="480" w:lineRule="auto"/>
        <w:jc w:val="both"/>
        <w:rPr>
          <w:rFonts w:cstheme="minorHAnsi"/>
        </w:rPr>
      </w:pPr>
      <w:r w:rsidRPr="001E1C9D">
        <w:rPr>
          <w:rFonts w:cstheme="minorHAnsi"/>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t>
      </w:r>
      <w:r w:rsidRPr="001E1C9D">
        <w:rPr>
          <w:rFonts w:cstheme="minorHAnsi"/>
        </w:rPr>
        <w:lastRenderedPageBreak/>
        <w:t xml:space="preserve">which She used to protect Her family. Her leadership skills are evidenced by the way Her family responded to Her. </w:t>
      </w:r>
    </w:p>
    <w:p w:rsidR="00A10451" w:rsidRPr="001E1C9D" w:rsidRDefault="00A10451" w:rsidP="00A10451">
      <w:pPr>
        <w:spacing w:line="480" w:lineRule="auto"/>
        <w:jc w:val="both"/>
        <w:rPr>
          <w:rFonts w:cstheme="minorHAnsi"/>
        </w:rPr>
      </w:pPr>
      <w:r w:rsidRPr="001E1C9D">
        <w:rPr>
          <w:rFonts w:cstheme="minorHAnsi"/>
        </w:rPr>
        <w:t>The Lady Rahab an Example for Today: Rahab demonstrates that We do not have to be perfect for the Father Stephen to use Us in extraordinary ways. The Father Stephen is free to use whom He will. Rahab reminds Us not to be judgmental.</w:t>
      </w:r>
    </w:p>
    <w:p w:rsidR="00A10451" w:rsidRPr="001E1C9D" w:rsidRDefault="00A10451" w:rsidP="00A10451">
      <w:pPr>
        <w:spacing w:line="480" w:lineRule="auto"/>
        <w:jc w:val="center"/>
        <w:rPr>
          <w:rFonts w:cstheme="minorHAnsi"/>
          <w:b/>
        </w:rPr>
      </w:pPr>
      <w:r w:rsidRPr="001E1C9D">
        <w:rPr>
          <w:rFonts w:cstheme="minorHAnsi"/>
          <w:b/>
        </w:rPr>
        <w:t>EVERY WOMAN IN THE AGE OF KINGS IN THE HALL OF FAME</w:t>
      </w:r>
    </w:p>
    <w:p w:rsidR="00A10451" w:rsidRPr="001E1C9D" w:rsidRDefault="00A10451" w:rsidP="00A10451">
      <w:pPr>
        <w:spacing w:line="480" w:lineRule="auto"/>
        <w:jc w:val="center"/>
        <w:rPr>
          <w:rFonts w:cstheme="minorHAnsi"/>
          <w:b/>
        </w:rPr>
      </w:pPr>
      <w:r w:rsidRPr="001E1C9D">
        <w:rPr>
          <w:rFonts w:cstheme="minorHAnsi"/>
          <w:b/>
        </w:rPr>
        <w:t>THE QUEEN OF SHEBA (THE LORD SOLOMON THE LORD OF KINGDOMS) WITH THE RANK OF GENERAL OR HIGHER FOR 40 YEARS</w:t>
      </w:r>
    </w:p>
    <w:p w:rsidR="00A10451" w:rsidRPr="001E1C9D" w:rsidRDefault="00A10451" w:rsidP="00A10451">
      <w:pPr>
        <w:spacing w:line="480" w:lineRule="auto"/>
        <w:jc w:val="both"/>
        <w:rPr>
          <w:rFonts w:cstheme="minorHAnsi"/>
        </w:rPr>
      </w:pPr>
      <w:r w:rsidRPr="001E1C9D">
        <w:rPr>
          <w:rFonts w:cstheme="minorHAnsi"/>
        </w:rPr>
        <w:t>The Queen of Sheba’s name is Unknown. The Scripture references is in 1</w:t>
      </w:r>
      <w:r w:rsidRPr="001E1C9D">
        <w:rPr>
          <w:rFonts w:cstheme="minorHAnsi"/>
          <w:vertAlign w:val="superscript"/>
        </w:rPr>
        <w:t>st</w:t>
      </w:r>
      <w:r w:rsidRPr="001E1C9D">
        <w:rPr>
          <w:rFonts w:cstheme="minorHAnsi"/>
        </w:rPr>
        <w:t xml:space="preserve"> Kings 10:1-10 &amp; 2</w:t>
      </w:r>
      <w:r w:rsidRPr="001E1C9D">
        <w:rPr>
          <w:rFonts w:cstheme="minorHAnsi"/>
          <w:vertAlign w:val="superscript"/>
        </w:rPr>
        <w:t>nd</w:t>
      </w:r>
      <w:r w:rsidRPr="001E1C9D">
        <w:rPr>
          <w:rFonts w:cstheme="minorHAnsi"/>
        </w:rPr>
        <w:t xml:space="preserve"> Chronicles 9:1-9. </w:t>
      </w:r>
    </w:p>
    <w:p w:rsidR="00A10451" w:rsidRPr="001E1C9D" w:rsidRDefault="00A10451" w:rsidP="00A10451">
      <w:pPr>
        <w:spacing w:line="480" w:lineRule="auto"/>
        <w:jc w:val="both"/>
        <w:rPr>
          <w:rFonts w:cstheme="minorHAnsi"/>
        </w:rPr>
      </w:pPr>
      <w:r w:rsidRPr="001E1C9D">
        <w:rPr>
          <w:rFonts w:cstheme="minorHAnsi"/>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1E1C9D">
        <w:rPr>
          <w:rFonts w:cstheme="minorHAnsi"/>
          <w:vertAlign w:val="superscript"/>
        </w:rPr>
        <w:t>st</w:t>
      </w:r>
      <w:r w:rsidRPr="001E1C9D">
        <w:rPr>
          <w:rFonts w:cstheme="minorHAnsi"/>
        </w:rPr>
        <w:t xml:space="preserve"> Kings 10:1 proves to indicate that She had a Son by the Lord Solomon and the success of the visit executed the desired treaties.    </w:t>
      </w:r>
    </w:p>
    <w:p w:rsidR="00A10451" w:rsidRPr="001E1C9D" w:rsidRDefault="00A10451" w:rsidP="00A10451">
      <w:pPr>
        <w:spacing w:line="480" w:lineRule="auto"/>
        <w:jc w:val="center"/>
        <w:rPr>
          <w:rFonts w:cstheme="minorHAnsi"/>
          <w:b/>
        </w:rPr>
      </w:pPr>
      <w:r w:rsidRPr="001E1C9D">
        <w:rPr>
          <w:rFonts w:cstheme="minorHAnsi"/>
          <w:b/>
        </w:rPr>
        <w:t>THE LADY BATHSHEBA (THE LORD DAVID THE LORD OF KINGDOMS) WITH THE RANK OF GENERAL OR HIGHER FOR 40 YEARS</w:t>
      </w:r>
    </w:p>
    <w:p w:rsidR="00A10451" w:rsidRPr="001E1C9D" w:rsidRDefault="00A10451" w:rsidP="00A10451">
      <w:pPr>
        <w:spacing w:line="480" w:lineRule="auto"/>
        <w:jc w:val="both"/>
        <w:rPr>
          <w:rFonts w:cstheme="minorHAnsi"/>
        </w:rPr>
      </w:pPr>
      <w:r w:rsidRPr="001E1C9D">
        <w:rPr>
          <w:rFonts w:cstheme="minorHAnsi"/>
        </w:rPr>
        <w:t>The Lady Bathsheba’s name means “</w:t>
      </w:r>
      <w:r w:rsidRPr="001E1C9D">
        <w:rPr>
          <w:rFonts w:cstheme="minorHAnsi"/>
          <w:b/>
        </w:rPr>
        <w:t>Daughter with an Oath</w:t>
      </w:r>
      <w:r w:rsidRPr="001E1C9D">
        <w:rPr>
          <w:rFonts w:cstheme="minorHAnsi"/>
        </w:rPr>
        <w:t>.” The Scripture references is in 2</w:t>
      </w:r>
      <w:r w:rsidRPr="001E1C9D">
        <w:rPr>
          <w:rFonts w:cstheme="minorHAnsi"/>
          <w:vertAlign w:val="superscript"/>
        </w:rPr>
        <w:t>nd</w:t>
      </w:r>
      <w:r w:rsidRPr="001E1C9D">
        <w:rPr>
          <w:rFonts w:cstheme="minorHAnsi"/>
        </w:rPr>
        <w:t xml:space="preserve"> Samuel 11:1-27; 12:1-24, 28-31 &amp; 1</w:t>
      </w:r>
      <w:r w:rsidRPr="001E1C9D">
        <w:rPr>
          <w:rFonts w:cstheme="minorHAnsi"/>
          <w:vertAlign w:val="superscript"/>
        </w:rPr>
        <w:t>st</w:t>
      </w:r>
      <w:r w:rsidRPr="001E1C9D">
        <w:rPr>
          <w:rFonts w:cstheme="minorHAnsi"/>
        </w:rPr>
        <w:t xml:space="preserve"> Kings 1:21; 2:13-25. The variation of the name is Batshba &amp; Baeo’jiba. </w:t>
      </w:r>
    </w:p>
    <w:p w:rsidR="00A10451" w:rsidRPr="001E1C9D" w:rsidRDefault="00A10451" w:rsidP="00A10451">
      <w:pPr>
        <w:spacing w:line="480" w:lineRule="auto"/>
        <w:jc w:val="both"/>
        <w:rPr>
          <w:rFonts w:cstheme="minorHAnsi"/>
        </w:rPr>
      </w:pPr>
      <w:r w:rsidRPr="001E1C9D">
        <w:rPr>
          <w:rFonts w:cstheme="minorHAnsi"/>
        </w:rPr>
        <w:t xml:space="preserve">The Lady Bathsheba’s Role in Scripture: The Lady Bathsheba’s Early Life: This Young Woman was married to the Lord Uriah, a Hittite who served as an Officer in the Lord David’s Army and was in the top ranking </w:t>
      </w:r>
      <w:r w:rsidRPr="001E1C9D">
        <w:rPr>
          <w:rFonts w:cstheme="minorHAnsi"/>
        </w:rPr>
        <w:lastRenderedPageBreak/>
        <w:t>list of Heroes---the Lord David’s mighty men is in 2</w:t>
      </w:r>
      <w:r w:rsidRPr="001E1C9D">
        <w:rPr>
          <w:rFonts w:cstheme="minorHAnsi"/>
          <w:vertAlign w:val="superscript"/>
        </w:rPr>
        <w:t>nd</w:t>
      </w:r>
      <w:r w:rsidRPr="001E1C9D">
        <w:rPr>
          <w:rFonts w:cstheme="minorHAnsi"/>
        </w:rPr>
        <w:t xml:space="preserve"> Samuel 23:39. The Lord Uriah had a house next to the palace which can mean He operated and served in the palace guard. We know that She was very beautiful which can describe two Hebrew words. One, is </w:t>
      </w:r>
      <w:r w:rsidRPr="001E1C9D">
        <w:rPr>
          <w:rFonts w:cstheme="minorHAnsi"/>
          <w:b/>
          <w:i/>
        </w:rPr>
        <w:t>Yapeh</w:t>
      </w:r>
      <w:r w:rsidRPr="001E1C9D">
        <w:rPr>
          <w:rFonts w:cstheme="minorHAnsi"/>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1E1C9D">
        <w:rPr>
          <w:rFonts w:cstheme="minorHAnsi"/>
          <w:b/>
          <w:i/>
        </w:rPr>
        <w:t>Tob</w:t>
      </w:r>
      <w:r w:rsidRPr="001E1C9D">
        <w:rPr>
          <w:rFonts w:cstheme="minorHAnsi"/>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A10451" w:rsidRPr="001E1C9D" w:rsidRDefault="00A10451" w:rsidP="00A10451">
      <w:pPr>
        <w:spacing w:line="480" w:lineRule="auto"/>
        <w:jc w:val="both"/>
        <w:rPr>
          <w:rFonts w:cstheme="minorHAnsi"/>
        </w:rPr>
      </w:pPr>
      <w:r w:rsidRPr="001E1C9D">
        <w:rPr>
          <w:rFonts w:cstheme="minorHAnsi"/>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w:t>
      </w:r>
      <w:r w:rsidRPr="001E1C9D">
        <w:rPr>
          <w:rFonts w:cstheme="minorHAnsi"/>
        </w:rPr>
        <w:lastRenderedPageBreak/>
        <w:t xml:space="preserve">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1E1C9D">
        <w:rPr>
          <w:rFonts w:cstheme="minorHAnsi"/>
          <w:b/>
        </w:rPr>
        <w:t>KIA</w:t>
      </w:r>
      <w:r w:rsidRPr="001E1C9D">
        <w:rPr>
          <w:rFonts w:cstheme="minorHAnsi"/>
        </w:rPr>
        <w:t>, the Lord David sent for the Lady Bathsheba and married Her. The Lady Bathsheba’s Innocence is proven in 2</w:t>
      </w:r>
      <w:r w:rsidRPr="001E1C9D">
        <w:rPr>
          <w:rFonts w:cstheme="minorHAnsi"/>
          <w:vertAlign w:val="superscript"/>
        </w:rPr>
        <w:t>nd</w:t>
      </w:r>
      <w:r w:rsidRPr="001E1C9D">
        <w:rPr>
          <w:rFonts w:cstheme="minorHAnsi"/>
        </w:rPr>
        <w:t xml:space="preserve"> Samuel 11:1, 2, 3, 4. She was not a Seductress but was raped by the Lord David. </w:t>
      </w:r>
    </w:p>
    <w:p w:rsidR="00A10451" w:rsidRPr="001E1C9D" w:rsidRDefault="00A10451" w:rsidP="00A10451">
      <w:pPr>
        <w:spacing w:line="480" w:lineRule="auto"/>
        <w:jc w:val="both"/>
        <w:rPr>
          <w:rFonts w:cstheme="minorHAnsi"/>
        </w:rPr>
      </w:pPr>
      <w:r w:rsidRPr="001E1C9D">
        <w:rPr>
          <w:rFonts w:cstheme="minorHAnsi"/>
        </w:rPr>
        <w:t>The Lady Bathsheba’s Life with the Lord David: The Scripture verses is in 1</w:t>
      </w:r>
      <w:r w:rsidRPr="001E1C9D">
        <w:rPr>
          <w:rFonts w:cstheme="minorHAnsi"/>
          <w:vertAlign w:val="superscript"/>
        </w:rPr>
        <w:t>st</w:t>
      </w:r>
      <w:r w:rsidRPr="001E1C9D">
        <w:rPr>
          <w:rFonts w:cstheme="minorHAnsi"/>
        </w:rPr>
        <w:t xml:space="preserve"> Chronicles 3:5; 2</w:t>
      </w:r>
      <w:r w:rsidRPr="001E1C9D">
        <w:rPr>
          <w:rFonts w:cstheme="minorHAnsi"/>
          <w:vertAlign w:val="superscript"/>
        </w:rPr>
        <w:t>nd</w:t>
      </w:r>
      <w:r w:rsidRPr="001E1C9D">
        <w:rPr>
          <w:rFonts w:cstheme="minorHAnsi"/>
        </w:rPr>
        <w:t xml:space="preserve"> Samuel 12:24 &amp; 1</w:t>
      </w:r>
      <w:r w:rsidRPr="001E1C9D">
        <w:rPr>
          <w:rFonts w:cstheme="minorHAnsi"/>
          <w:vertAlign w:val="superscript"/>
        </w:rPr>
        <w:t>st</w:t>
      </w:r>
      <w:r w:rsidRPr="001E1C9D">
        <w:rPr>
          <w:rFonts w:cstheme="minorHAnsi"/>
        </w:rPr>
        <w:t xml:space="preserve"> Kings chapters 2 &amp; 3.</w:t>
      </w:r>
    </w:p>
    <w:p w:rsidR="00A10451" w:rsidRPr="001E1C9D" w:rsidRDefault="00A10451" w:rsidP="00A10451">
      <w:pPr>
        <w:spacing w:line="480" w:lineRule="auto"/>
        <w:jc w:val="both"/>
        <w:rPr>
          <w:rFonts w:cstheme="minorHAnsi"/>
        </w:rPr>
      </w:pPr>
      <w:r w:rsidRPr="001E1C9D">
        <w:rPr>
          <w:rFonts w:cstheme="minorHAnsi"/>
        </w:rPr>
        <w:t>The Exploring the Lady Bathsheba’s Relationships: The Lady Bathsheba’s Relationship with the Lord David: The Lady Bathsheba’s Sexual Violation is in 2</w:t>
      </w:r>
      <w:r w:rsidRPr="001E1C9D">
        <w:rPr>
          <w:rFonts w:cstheme="minorHAnsi"/>
          <w:vertAlign w:val="superscript"/>
        </w:rPr>
        <w:t>nd</w:t>
      </w:r>
      <w:r w:rsidRPr="001E1C9D">
        <w:rPr>
          <w:rFonts w:cstheme="minorHAnsi"/>
        </w:rPr>
        <w:t xml:space="preserve"> Samuel chapter 11. The Lady Bathsheba was held by most Scholar’s that She was raped, but why did She not just say no to the Lord &amp; King---David and it would have ended it immediately. She did not want to go against 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1E1C9D">
        <w:rPr>
          <w:rFonts w:cstheme="minorHAnsi"/>
          <w:vertAlign w:val="superscript"/>
        </w:rPr>
        <w:t>st</w:t>
      </w:r>
      <w:r w:rsidRPr="001E1C9D">
        <w:rPr>
          <w:rFonts w:cstheme="minorHAnsi"/>
        </w:rPr>
        <w:t xml:space="preserve"> Kings chapter 2. The Transformation of the Relationship is in 2</w:t>
      </w:r>
      <w:r w:rsidRPr="001E1C9D">
        <w:rPr>
          <w:rFonts w:cstheme="minorHAnsi"/>
          <w:vertAlign w:val="superscript"/>
        </w:rPr>
        <w:t>nd</w:t>
      </w:r>
      <w:r w:rsidRPr="001E1C9D">
        <w:rPr>
          <w:rFonts w:cstheme="minorHAnsi"/>
        </w:rPr>
        <w:t xml:space="preserve"> Samuel chapter 12 &amp; Psalms chapters 32 &amp; 51. </w:t>
      </w:r>
    </w:p>
    <w:p w:rsidR="00A10451" w:rsidRPr="001E1C9D" w:rsidRDefault="00A10451" w:rsidP="00A10451">
      <w:pPr>
        <w:spacing w:line="480" w:lineRule="auto"/>
        <w:jc w:val="both"/>
        <w:rPr>
          <w:rFonts w:cstheme="minorHAnsi"/>
        </w:rPr>
      </w:pPr>
      <w:r w:rsidRPr="001E1C9D">
        <w:rPr>
          <w:rFonts w:cstheme="minorHAnsi"/>
        </w:rPr>
        <w:t xml:space="preserve">The Lady Bathsheba’s Relationship with the Father Stephen: The Father Stephen bestowed a special grace on the Lady Bathsheba when the Lord David was forgiven of His inappropriate actions. </w:t>
      </w:r>
    </w:p>
    <w:p w:rsidR="00A10451" w:rsidRPr="001E1C9D" w:rsidRDefault="00A10451" w:rsidP="00A10451">
      <w:pPr>
        <w:spacing w:line="480" w:lineRule="auto"/>
        <w:jc w:val="both"/>
        <w:rPr>
          <w:rFonts w:cstheme="minorHAnsi"/>
        </w:rPr>
      </w:pPr>
      <w:r w:rsidRPr="001E1C9D">
        <w:rPr>
          <w:rFonts w:cstheme="minorHAnsi"/>
        </w:rPr>
        <w:t>The Lady Bathsheba’s Relationship with the Lord Solomon: The Scripture verses is in 1</w:t>
      </w:r>
      <w:r w:rsidRPr="001E1C9D">
        <w:rPr>
          <w:rFonts w:cstheme="minorHAnsi"/>
          <w:vertAlign w:val="superscript"/>
        </w:rPr>
        <w:t>st</w:t>
      </w:r>
      <w:r w:rsidRPr="001E1C9D">
        <w:rPr>
          <w:rFonts w:cstheme="minorHAnsi"/>
        </w:rPr>
        <w:t xml:space="preserve"> Kings chapters 1 &amp; 2; Proverbs chapter 31 &amp; Song of Solomon 3:11. </w:t>
      </w:r>
    </w:p>
    <w:p w:rsidR="00A10451" w:rsidRPr="001E1C9D" w:rsidRDefault="00A10451" w:rsidP="00A10451">
      <w:pPr>
        <w:spacing w:line="480" w:lineRule="auto"/>
        <w:jc w:val="both"/>
        <w:rPr>
          <w:rFonts w:cstheme="minorHAnsi"/>
        </w:rPr>
      </w:pPr>
      <w:r w:rsidRPr="001E1C9D">
        <w:rPr>
          <w:rFonts w:cstheme="minorHAnsi"/>
        </w:rPr>
        <w:t xml:space="preserve">The Lady Bathsheba as an Example for Today: The Lady Bathsheba shows Us that the Father Stephen’s Grace can heal even the severely wounded. The Lady Bathsheba is a model that has courage and grace </w:t>
      </w:r>
      <w:r w:rsidRPr="001E1C9D">
        <w:rPr>
          <w:rFonts w:cstheme="minorHAnsi"/>
        </w:rPr>
        <w:lastRenderedPageBreak/>
        <w:t xml:space="preserve">needed after the loss of a Child. The Lady Bathsheba’s experience reminds Us that people in their relationships can be redeemable if granted by the Father Stephen.   </w:t>
      </w:r>
    </w:p>
    <w:p w:rsidR="00A10451" w:rsidRPr="001E1C9D" w:rsidRDefault="00A10451" w:rsidP="00A10451">
      <w:pPr>
        <w:spacing w:line="480" w:lineRule="auto"/>
        <w:jc w:val="center"/>
        <w:rPr>
          <w:rFonts w:cstheme="minorHAnsi"/>
          <w:b/>
        </w:rPr>
      </w:pPr>
      <w:r w:rsidRPr="001E1C9D">
        <w:rPr>
          <w:rFonts w:cstheme="minorHAnsi"/>
          <w:b/>
        </w:rPr>
        <w:t>THE LADY AHINOAM (THE LORD SAUL THE LORD OF KINGDOMS) WITH THE RANK OF GENERAL OR HIGHER FOR 40 YEARS</w:t>
      </w:r>
    </w:p>
    <w:p w:rsidR="00A10451" w:rsidRPr="001E1C9D" w:rsidRDefault="00A10451" w:rsidP="00A10451">
      <w:pPr>
        <w:spacing w:line="480" w:lineRule="auto"/>
        <w:jc w:val="both"/>
        <w:rPr>
          <w:rFonts w:cstheme="minorHAnsi"/>
        </w:rPr>
      </w:pPr>
      <w:r w:rsidRPr="001E1C9D">
        <w:rPr>
          <w:rFonts w:cstheme="minorHAnsi"/>
        </w:rPr>
        <w:t>The Lady Ahinoam’s name means “</w:t>
      </w:r>
      <w:r w:rsidRPr="001E1C9D">
        <w:rPr>
          <w:rFonts w:cstheme="minorHAnsi"/>
          <w:b/>
        </w:rPr>
        <w:t>Brother is Delight</w:t>
      </w:r>
      <w:r w:rsidRPr="001E1C9D">
        <w:rPr>
          <w:rFonts w:cstheme="minorHAnsi"/>
        </w:rPr>
        <w:t>.” The Scripture reference is in 1</w:t>
      </w:r>
      <w:r w:rsidRPr="001E1C9D">
        <w:rPr>
          <w:rFonts w:cstheme="minorHAnsi"/>
          <w:vertAlign w:val="superscript"/>
        </w:rPr>
        <w:t>st</w:t>
      </w:r>
      <w:r w:rsidRPr="001E1C9D">
        <w:rPr>
          <w:rFonts w:cstheme="minorHAnsi"/>
        </w:rPr>
        <w:t xml:space="preserve"> Samuel 14:50. The variation of the name is Noah &amp; I am. </w:t>
      </w:r>
    </w:p>
    <w:p w:rsidR="00A10451" w:rsidRPr="001E1C9D" w:rsidRDefault="00A10451" w:rsidP="00A10451">
      <w:pPr>
        <w:spacing w:line="480" w:lineRule="auto"/>
        <w:jc w:val="both"/>
        <w:rPr>
          <w:rFonts w:cstheme="minorHAnsi"/>
        </w:rPr>
      </w:pPr>
      <w:r w:rsidRPr="001E1C9D">
        <w:rPr>
          <w:rFonts w:cstheme="minorHAnsi"/>
        </w:rPr>
        <w:t xml:space="preserve">The Lady Ahinoam’s Role in Scripture: The Lady Ahinoam was married to the Lord Saul but is only mentioned 1 time in Scripture. The Lord David had married a Woman with the same name 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A10451" w:rsidRPr="001E1C9D" w:rsidRDefault="00A10451" w:rsidP="00A10451">
      <w:pPr>
        <w:spacing w:line="480" w:lineRule="auto"/>
        <w:jc w:val="both"/>
        <w:rPr>
          <w:rFonts w:cstheme="minorHAnsi"/>
        </w:rPr>
      </w:pPr>
      <w:r w:rsidRPr="001E1C9D">
        <w:rPr>
          <w:rFonts w:cstheme="minorHAnsi"/>
        </w:rPr>
        <w:t xml:space="preserve">The Lady Ahinoam as an Example for Today: The Lady Ahinoam warns Us while it is easier to be unresponsive, silent or assertive, We have a responsibility to confront others. The Lady Ahinoam warns </w:t>
      </w:r>
      <w:r w:rsidRPr="001E1C9D">
        <w:rPr>
          <w:rFonts w:cstheme="minorHAnsi"/>
        </w:rPr>
        <w:lastRenderedPageBreak/>
        <w:t xml:space="preserve">Us that when a Spouse points something out to Us, We should carefully weigh the direct message and knows its implications and sometimes with consequences, like Adam &amp; Eve.        </w:t>
      </w:r>
    </w:p>
    <w:p w:rsidR="00A10451" w:rsidRPr="001E1C9D" w:rsidRDefault="00A10451" w:rsidP="00A10451">
      <w:pPr>
        <w:spacing w:line="480" w:lineRule="auto"/>
        <w:jc w:val="center"/>
        <w:rPr>
          <w:rFonts w:cstheme="minorHAnsi"/>
          <w:b/>
        </w:rPr>
      </w:pPr>
      <w:r w:rsidRPr="001E1C9D">
        <w:rPr>
          <w:rFonts w:cstheme="minorHAnsi"/>
          <w:b/>
        </w:rPr>
        <w:t>THE LADY ABIGAIL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Lady Abigail’s name means “</w:t>
      </w:r>
      <w:r w:rsidRPr="001E1C9D">
        <w:rPr>
          <w:rFonts w:cstheme="minorHAnsi"/>
          <w:b/>
        </w:rPr>
        <w:t>Father Rejoices</w:t>
      </w:r>
      <w:r w:rsidRPr="001E1C9D">
        <w:rPr>
          <w:rFonts w:cstheme="minorHAnsi"/>
        </w:rPr>
        <w:t>.” The Scripture references is in 1</w:t>
      </w:r>
      <w:r w:rsidRPr="001E1C9D">
        <w:rPr>
          <w:rFonts w:cstheme="minorHAnsi"/>
          <w:vertAlign w:val="superscript"/>
        </w:rPr>
        <w:t>st</w:t>
      </w:r>
      <w:r w:rsidRPr="001E1C9D">
        <w:rPr>
          <w:rFonts w:cstheme="minorHAnsi"/>
        </w:rPr>
        <w:t xml:space="preserve"> Samuel 25:3-42; 27:3; 30:5; 2</w:t>
      </w:r>
      <w:r w:rsidRPr="001E1C9D">
        <w:rPr>
          <w:rFonts w:cstheme="minorHAnsi"/>
          <w:vertAlign w:val="superscript"/>
        </w:rPr>
        <w:t>nd</w:t>
      </w:r>
      <w:r w:rsidRPr="001E1C9D">
        <w:rPr>
          <w:rFonts w:cstheme="minorHAnsi"/>
        </w:rPr>
        <w:t xml:space="preserve"> Samuel 2:2; 3:2 &amp; 1</w:t>
      </w:r>
      <w:r w:rsidRPr="001E1C9D">
        <w:rPr>
          <w:rFonts w:cstheme="minorHAnsi"/>
          <w:vertAlign w:val="superscript"/>
        </w:rPr>
        <w:t>st</w:t>
      </w:r>
      <w:r w:rsidRPr="001E1C9D">
        <w:rPr>
          <w:rFonts w:cstheme="minorHAnsi"/>
        </w:rPr>
        <w:t xml:space="preserve"> Chronicles 3:1. The variation of the name is Avigayil, Abigayil, Abigal, Gal &amp; Gay [Happy]. </w:t>
      </w:r>
    </w:p>
    <w:p w:rsidR="00A10451" w:rsidRPr="001E1C9D" w:rsidRDefault="00A10451" w:rsidP="00A10451">
      <w:pPr>
        <w:spacing w:line="480" w:lineRule="auto"/>
        <w:jc w:val="both"/>
        <w:rPr>
          <w:rFonts w:cstheme="minorHAnsi"/>
        </w:rPr>
      </w:pPr>
      <w:r w:rsidRPr="001E1C9D">
        <w:rPr>
          <w:rFonts w:cstheme="minorHAnsi"/>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1E1C9D">
        <w:rPr>
          <w:rFonts w:cstheme="minorHAnsi"/>
          <w:vertAlign w:val="superscript"/>
        </w:rPr>
        <w:t>st</w:t>
      </w:r>
      <w:r w:rsidRPr="001E1C9D">
        <w:rPr>
          <w:rFonts w:cstheme="minorHAnsi"/>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1E1C9D">
        <w:rPr>
          <w:rFonts w:cstheme="minorHAnsi"/>
          <w:vertAlign w:val="superscript"/>
        </w:rPr>
        <w:t>st</w:t>
      </w:r>
      <w:r w:rsidRPr="001E1C9D">
        <w:rPr>
          <w:rFonts w:cstheme="minorHAnsi"/>
        </w:rPr>
        <w:t xml:space="preserve"> Samuel 25:25. She also counted Her failure to their request as a trespass is in 1</w:t>
      </w:r>
      <w:r w:rsidRPr="001E1C9D">
        <w:rPr>
          <w:rFonts w:cstheme="minorHAnsi"/>
          <w:vertAlign w:val="superscript"/>
        </w:rPr>
        <w:t>st</w:t>
      </w:r>
      <w:r w:rsidRPr="001E1C9D">
        <w:rPr>
          <w:rFonts w:cstheme="minorHAnsi"/>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1E1C9D">
        <w:rPr>
          <w:rFonts w:cstheme="minorHAnsi"/>
          <w:vertAlign w:val="superscript"/>
        </w:rPr>
        <w:t>st</w:t>
      </w:r>
      <w:r w:rsidRPr="001E1C9D">
        <w:rPr>
          <w:rFonts w:cstheme="minorHAnsi"/>
        </w:rPr>
        <w:t xml:space="preserve"> Samuel 25:28.  The Lady Abigail appealed to the Lord David to identify with those He had intended to kill by reminding Him of the Lord Saul’s plot to kill Him </w:t>
      </w:r>
      <w:r w:rsidRPr="001E1C9D">
        <w:rPr>
          <w:rFonts w:cstheme="minorHAnsi"/>
        </w:rPr>
        <w:lastRenderedPageBreak/>
        <w:t>in 1</w:t>
      </w:r>
      <w:r w:rsidRPr="001E1C9D">
        <w:rPr>
          <w:rFonts w:cstheme="minorHAnsi"/>
          <w:vertAlign w:val="superscript"/>
        </w:rPr>
        <w:t>st</w:t>
      </w:r>
      <w:r w:rsidRPr="001E1C9D">
        <w:rPr>
          <w:rFonts w:cstheme="minorHAnsi"/>
        </w:rPr>
        <w:t xml:space="preserve"> Samuel 25:29. The Lady Abigail reminded the Lord David of His own values by strengthening this by feeling it was unnecessary bloodshed and was wrong in doing so in 1</w:t>
      </w:r>
      <w:r w:rsidRPr="001E1C9D">
        <w:rPr>
          <w:rFonts w:cstheme="minorHAnsi"/>
          <w:vertAlign w:val="superscript"/>
        </w:rPr>
        <w:t>st</w:t>
      </w:r>
      <w:r w:rsidRPr="001E1C9D">
        <w:rPr>
          <w:rFonts w:cstheme="minorHAnsi"/>
        </w:rPr>
        <w:t xml:space="preserve"> Samuel 25:26. The Lady Abigail also suggested that killing the Lord Nabal would be unwise politically by inviting the Lord David to look ahead to the time when the Father Stephen would make Him Ruler over all Israel or 40 years is in 1</w:t>
      </w:r>
      <w:r w:rsidRPr="001E1C9D">
        <w:rPr>
          <w:rFonts w:cstheme="minorHAnsi"/>
          <w:vertAlign w:val="superscript"/>
        </w:rPr>
        <w:t>st</w:t>
      </w:r>
      <w:r w:rsidRPr="001E1C9D">
        <w:rPr>
          <w:rFonts w:cstheme="minorHAnsi"/>
        </w:rPr>
        <w:t xml:space="preserve"> Samuel 25:30. The Lord David’s response is in 1</w:t>
      </w:r>
      <w:r w:rsidRPr="001E1C9D">
        <w:rPr>
          <w:rFonts w:cstheme="minorHAnsi"/>
          <w:vertAlign w:val="superscript"/>
        </w:rPr>
        <w:t>st</w:t>
      </w:r>
      <w:r w:rsidRPr="001E1C9D">
        <w:rPr>
          <w:rFonts w:cstheme="minorHAnsi"/>
        </w:rPr>
        <w:t xml:space="preserve"> Samuel 25:32, 38, 40 &amp; 42. </w:t>
      </w:r>
    </w:p>
    <w:p w:rsidR="00A10451" w:rsidRPr="001E1C9D" w:rsidRDefault="00A10451" w:rsidP="00A10451">
      <w:pPr>
        <w:spacing w:line="480" w:lineRule="auto"/>
        <w:jc w:val="both"/>
        <w:rPr>
          <w:rFonts w:cstheme="minorHAnsi"/>
        </w:rPr>
      </w:pPr>
      <w:r w:rsidRPr="001E1C9D">
        <w:rPr>
          <w:rFonts w:cstheme="minorHAnsi"/>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A10451" w:rsidRPr="001E1C9D" w:rsidRDefault="00A10451" w:rsidP="00A10451">
      <w:pPr>
        <w:spacing w:line="480" w:lineRule="auto"/>
        <w:jc w:val="center"/>
        <w:rPr>
          <w:rFonts w:cstheme="minorHAnsi"/>
          <w:b/>
        </w:rPr>
      </w:pPr>
      <w:r w:rsidRPr="001E1C9D">
        <w:rPr>
          <w:rFonts w:cstheme="minorHAnsi"/>
          <w:b/>
        </w:rPr>
        <w:t>THE LORD JEROBOAM’S LADY OF KINGDOMS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Lord Jeroboam’s Wife’s name is Unknown. The Scripture references is in 1</w:t>
      </w:r>
      <w:r w:rsidRPr="001E1C9D">
        <w:rPr>
          <w:rFonts w:cstheme="minorHAnsi"/>
          <w:vertAlign w:val="superscript"/>
        </w:rPr>
        <w:t>st</w:t>
      </w:r>
      <w:r w:rsidRPr="001E1C9D">
        <w:rPr>
          <w:rFonts w:cstheme="minorHAnsi"/>
        </w:rPr>
        <w:t xml:space="preserve"> Kings 14:1-13. </w:t>
      </w:r>
    </w:p>
    <w:p w:rsidR="00A10451" w:rsidRPr="001E1C9D" w:rsidRDefault="00A10451" w:rsidP="00A10451">
      <w:pPr>
        <w:spacing w:line="480" w:lineRule="auto"/>
        <w:jc w:val="both"/>
        <w:rPr>
          <w:rFonts w:cstheme="minorHAnsi"/>
          <w:b/>
        </w:rPr>
      </w:pPr>
      <w:r w:rsidRPr="001E1C9D">
        <w:rPr>
          <w:rFonts w:cstheme="minorHAnsi"/>
        </w:rPr>
        <w:t>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She was and announced that the Lord Jeroboam was doomed, His line would be cut off and that His descendants would die unburied &amp; unmourned. Also what the Prophet also said to Her is in 1</w:t>
      </w:r>
      <w:r w:rsidRPr="001E1C9D">
        <w:rPr>
          <w:rFonts w:cstheme="minorHAnsi"/>
          <w:vertAlign w:val="superscript"/>
        </w:rPr>
        <w:t>st</w:t>
      </w:r>
      <w:r w:rsidRPr="001E1C9D">
        <w:rPr>
          <w:rFonts w:cstheme="minorHAnsi"/>
        </w:rPr>
        <w:t xml:space="preserve"> Kings 14:12, 13. The Child died is in 1</w:t>
      </w:r>
      <w:r w:rsidRPr="001E1C9D">
        <w:rPr>
          <w:rFonts w:cstheme="minorHAnsi"/>
          <w:vertAlign w:val="superscript"/>
        </w:rPr>
        <w:t>st</w:t>
      </w:r>
      <w:r w:rsidRPr="001E1C9D">
        <w:rPr>
          <w:rFonts w:cstheme="minorHAnsi"/>
        </w:rPr>
        <w:t xml:space="preserve"> Kings 14:17. </w:t>
      </w:r>
      <w:r w:rsidRPr="001E1C9D">
        <w:rPr>
          <w:rFonts w:cstheme="minorHAnsi"/>
          <w:b/>
        </w:rPr>
        <w:t xml:space="preserve"> </w:t>
      </w:r>
    </w:p>
    <w:p w:rsidR="00A10451" w:rsidRPr="001E1C9D" w:rsidRDefault="00A10451" w:rsidP="00A10451">
      <w:pPr>
        <w:spacing w:line="480" w:lineRule="auto"/>
        <w:jc w:val="both"/>
        <w:rPr>
          <w:rFonts w:cstheme="minorHAnsi"/>
          <w:b/>
        </w:rPr>
      </w:pPr>
      <w:r w:rsidRPr="001E1C9D">
        <w:rPr>
          <w:rFonts w:cstheme="minorHAnsi"/>
        </w:rPr>
        <w:lastRenderedPageBreak/>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1E1C9D">
        <w:rPr>
          <w:rFonts w:cstheme="minorHAnsi"/>
          <w:b/>
        </w:rPr>
        <w:t xml:space="preserve"> </w:t>
      </w:r>
    </w:p>
    <w:p w:rsidR="00A10451" w:rsidRPr="001E1C9D" w:rsidRDefault="00A10451" w:rsidP="00A10451">
      <w:pPr>
        <w:spacing w:line="480" w:lineRule="auto"/>
        <w:jc w:val="center"/>
        <w:rPr>
          <w:rFonts w:cstheme="minorHAnsi"/>
          <w:b/>
        </w:rPr>
      </w:pPr>
      <w:r w:rsidRPr="001E1C9D">
        <w:rPr>
          <w:rFonts w:cstheme="minorHAnsi"/>
          <w:b/>
        </w:rPr>
        <w:t>THE LADY RIZPAH (THE LORD SAUL THE LORD OF KINGDOMS)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Lady Rizpah’s name means “</w:t>
      </w:r>
      <w:r w:rsidRPr="001E1C9D">
        <w:rPr>
          <w:rFonts w:cstheme="minorHAnsi"/>
          <w:b/>
        </w:rPr>
        <w:t>Glowing Coal</w:t>
      </w:r>
      <w:r w:rsidRPr="001E1C9D">
        <w:rPr>
          <w:rFonts w:cstheme="minorHAnsi"/>
        </w:rPr>
        <w:t>” or “</w:t>
      </w:r>
      <w:r w:rsidRPr="001E1C9D">
        <w:rPr>
          <w:rFonts w:cstheme="minorHAnsi"/>
          <w:b/>
        </w:rPr>
        <w:t>Hot Stone</w:t>
      </w:r>
      <w:r w:rsidRPr="001E1C9D">
        <w:rPr>
          <w:rFonts w:cstheme="minorHAnsi"/>
        </w:rPr>
        <w:t>.” The Scripture references is in 2</w:t>
      </w:r>
      <w:r w:rsidRPr="001E1C9D">
        <w:rPr>
          <w:rFonts w:cstheme="minorHAnsi"/>
          <w:vertAlign w:val="superscript"/>
        </w:rPr>
        <w:t>nd</w:t>
      </w:r>
      <w:r w:rsidRPr="001E1C9D">
        <w:rPr>
          <w:rFonts w:cstheme="minorHAnsi"/>
        </w:rPr>
        <w:t xml:space="preserve"> Samuel 3:7; 21:1-14. The variation of the name is Rizpa. </w:t>
      </w:r>
    </w:p>
    <w:p w:rsidR="00A10451" w:rsidRPr="001E1C9D" w:rsidRDefault="00A10451" w:rsidP="00A10451">
      <w:pPr>
        <w:spacing w:line="480" w:lineRule="auto"/>
        <w:jc w:val="both"/>
        <w:rPr>
          <w:rFonts w:cstheme="minorHAnsi"/>
        </w:rPr>
      </w:pPr>
      <w:r w:rsidRPr="001E1C9D">
        <w:rPr>
          <w:rFonts w:cstheme="minorHAnsi"/>
        </w:rPr>
        <w:t>The Lady Rizpah’s Role in Scripture: The Lady Rizpah was a Concubine of the Lord Saul, who bore Him 2 Children. She proved to be the focus of 2 defining events. The Fall and Rise of Kingdoms is in 2</w:t>
      </w:r>
      <w:r w:rsidRPr="001E1C9D">
        <w:rPr>
          <w:rFonts w:cstheme="minorHAnsi"/>
          <w:vertAlign w:val="superscript"/>
        </w:rPr>
        <w:t>nd</w:t>
      </w:r>
      <w:r w:rsidRPr="001E1C9D">
        <w:rPr>
          <w:rFonts w:cstheme="minorHAnsi"/>
        </w:rPr>
        <w:t xml:space="preserve"> Samuel 3:7. A Catalyst of Reconciliation is in 2</w:t>
      </w:r>
      <w:r w:rsidRPr="001E1C9D">
        <w:rPr>
          <w:rFonts w:cstheme="minorHAnsi"/>
          <w:vertAlign w:val="superscript"/>
        </w:rPr>
        <w:t>nd</w:t>
      </w:r>
      <w:r w:rsidRPr="001E1C9D">
        <w:rPr>
          <w:rFonts w:cstheme="minorHAnsi"/>
        </w:rPr>
        <w:t xml:space="preserve"> Samuel 21:1-14. </w:t>
      </w:r>
    </w:p>
    <w:p w:rsidR="00A10451" w:rsidRPr="001E1C9D" w:rsidRDefault="00A10451" w:rsidP="00A10451">
      <w:pPr>
        <w:spacing w:line="480" w:lineRule="auto"/>
        <w:jc w:val="both"/>
        <w:rPr>
          <w:rFonts w:cstheme="minorHAnsi"/>
        </w:rPr>
      </w:pPr>
      <w:r w:rsidRPr="001E1C9D">
        <w:rPr>
          <w:rFonts w:cstheme="minorHAnsi"/>
        </w:rPr>
        <w:t xml:space="preserve">The Lady Rizpah as an Example for Today: The Lady Rizpah is an example of one way to deal with grief. The Lady Rizpah’s experience foreshadows the truth in Romans 8:28.   </w:t>
      </w:r>
    </w:p>
    <w:p w:rsidR="00A10451" w:rsidRPr="001E1C9D" w:rsidRDefault="00A10451" w:rsidP="00A10451">
      <w:pPr>
        <w:spacing w:line="480" w:lineRule="auto"/>
        <w:jc w:val="center"/>
        <w:rPr>
          <w:rFonts w:cstheme="minorHAnsi"/>
          <w:b/>
        </w:rPr>
      </w:pPr>
      <w:r w:rsidRPr="001E1C9D">
        <w:rPr>
          <w:rFonts w:cstheme="minorHAnsi"/>
          <w:b/>
        </w:rPr>
        <w:t>THE ZAREPHATH’S WIDOW (THE LADY OF KINGDOMS) WITH THE RANK OF COLONEL OR HIGHER FOR 40 YEARS</w:t>
      </w:r>
    </w:p>
    <w:p w:rsidR="00A10451" w:rsidRPr="001E1C9D" w:rsidRDefault="00A10451" w:rsidP="00A10451">
      <w:pPr>
        <w:spacing w:line="480" w:lineRule="auto"/>
        <w:rPr>
          <w:rFonts w:cstheme="minorHAnsi"/>
        </w:rPr>
      </w:pPr>
      <w:r w:rsidRPr="001E1C9D">
        <w:rPr>
          <w:rFonts w:cstheme="minorHAnsi"/>
        </w:rPr>
        <w:t>The Zarephath’s Widow’s name is Unknown. The Scripture references is in 1</w:t>
      </w:r>
      <w:r w:rsidRPr="001E1C9D">
        <w:rPr>
          <w:rFonts w:cstheme="minorHAnsi"/>
          <w:vertAlign w:val="superscript"/>
        </w:rPr>
        <w:t>st</w:t>
      </w:r>
      <w:r w:rsidRPr="001E1C9D">
        <w:rPr>
          <w:rFonts w:cstheme="minorHAnsi"/>
        </w:rPr>
        <w:t xml:space="preserve"> Kings chapter 17 &amp; Luke 4:26-27.</w:t>
      </w:r>
    </w:p>
    <w:p w:rsidR="00A10451" w:rsidRPr="001E1C9D" w:rsidRDefault="00A10451" w:rsidP="00A10451">
      <w:pPr>
        <w:spacing w:line="480" w:lineRule="auto"/>
        <w:jc w:val="both"/>
        <w:rPr>
          <w:rFonts w:cstheme="minorHAnsi"/>
        </w:rPr>
      </w:pPr>
      <w:r w:rsidRPr="001E1C9D">
        <w:rPr>
          <w:rFonts w:cstheme="minorHAnsi"/>
        </w:rPr>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1E1C9D">
        <w:rPr>
          <w:rFonts w:cstheme="minorHAnsi"/>
          <w:vertAlign w:val="superscript"/>
        </w:rPr>
        <w:t>st</w:t>
      </w:r>
      <w:r w:rsidRPr="001E1C9D">
        <w:rPr>
          <w:rFonts w:cstheme="minorHAnsi"/>
        </w:rPr>
        <w:t xml:space="preserve"> Kings 17:12. Her 1</w:t>
      </w:r>
      <w:r w:rsidRPr="001E1C9D">
        <w:rPr>
          <w:rFonts w:cstheme="minorHAnsi"/>
          <w:vertAlign w:val="superscript"/>
        </w:rPr>
        <w:t>st</w:t>
      </w:r>
      <w:r w:rsidRPr="001E1C9D">
        <w:rPr>
          <w:rFonts w:cstheme="minorHAnsi"/>
        </w:rPr>
        <w:t xml:space="preserve"> Test of Faith is in 1</w:t>
      </w:r>
      <w:r w:rsidRPr="001E1C9D">
        <w:rPr>
          <w:rFonts w:cstheme="minorHAnsi"/>
          <w:vertAlign w:val="superscript"/>
        </w:rPr>
        <w:t>st</w:t>
      </w:r>
      <w:r w:rsidRPr="001E1C9D">
        <w:rPr>
          <w:rFonts w:cstheme="minorHAnsi"/>
        </w:rPr>
        <w:t xml:space="preserve"> Kings 17:10-16. Her 2</w:t>
      </w:r>
      <w:r w:rsidRPr="001E1C9D">
        <w:rPr>
          <w:rFonts w:cstheme="minorHAnsi"/>
          <w:vertAlign w:val="superscript"/>
        </w:rPr>
        <w:t>nd</w:t>
      </w:r>
      <w:r w:rsidRPr="001E1C9D">
        <w:rPr>
          <w:rFonts w:cstheme="minorHAnsi"/>
        </w:rPr>
        <w:t xml:space="preserve"> Test of Faith is in 1</w:t>
      </w:r>
      <w:r w:rsidRPr="001E1C9D">
        <w:rPr>
          <w:rFonts w:cstheme="minorHAnsi"/>
          <w:vertAlign w:val="superscript"/>
        </w:rPr>
        <w:t>st</w:t>
      </w:r>
      <w:r w:rsidRPr="001E1C9D">
        <w:rPr>
          <w:rFonts w:cstheme="minorHAnsi"/>
        </w:rPr>
        <w:t xml:space="preserve"> Kings 17:17-24. The Widow in the NT is in Luke 4:26, 27.</w:t>
      </w:r>
    </w:p>
    <w:p w:rsidR="00A10451" w:rsidRPr="001E1C9D" w:rsidRDefault="00A10451" w:rsidP="00A10451">
      <w:pPr>
        <w:spacing w:line="480" w:lineRule="auto"/>
        <w:jc w:val="both"/>
        <w:rPr>
          <w:rFonts w:cstheme="minorHAnsi"/>
        </w:rPr>
      </w:pPr>
      <w:r w:rsidRPr="001E1C9D">
        <w:rPr>
          <w:rFonts w:cstheme="minorHAnsi"/>
        </w:rPr>
        <w:lastRenderedPageBreak/>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A10451" w:rsidRPr="001E1C9D" w:rsidRDefault="00A10451" w:rsidP="00A10451">
      <w:pPr>
        <w:spacing w:line="480" w:lineRule="auto"/>
        <w:jc w:val="center"/>
        <w:rPr>
          <w:rFonts w:cstheme="minorHAnsi"/>
          <w:b/>
        </w:rPr>
      </w:pPr>
      <w:r w:rsidRPr="001E1C9D">
        <w:rPr>
          <w:rFonts w:cstheme="minorHAnsi"/>
          <w:b/>
        </w:rPr>
        <w:t>THE LORD NAAMAN’S WIFE’S SLAVE GIRL (THE LADIES OF KINGDOMS) WITH THE RANK OF COLONEL OR HIGHER FOR 40 YEARS</w:t>
      </w:r>
    </w:p>
    <w:p w:rsidR="00A10451" w:rsidRPr="001E1C9D" w:rsidRDefault="00A10451" w:rsidP="00A10451">
      <w:pPr>
        <w:spacing w:line="480" w:lineRule="auto"/>
        <w:rPr>
          <w:rFonts w:cstheme="minorHAnsi"/>
        </w:rPr>
      </w:pPr>
      <w:r w:rsidRPr="001E1C9D">
        <w:rPr>
          <w:rFonts w:cstheme="minorHAnsi"/>
        </w:rPr>
        <w:t>The Young Girl’s name is Unknown. The Scripture references is in 2</w:t>
      </w:r>
      <w:r w:rsidRPr="001E1C9D">
        <w:rPr>
          <w:rFonts w:cstheme="minorHAnsi"/>
          <w:vertAlign w:val="superscript"/>
        </w:rPr>
        <w:t>nd</w:t>
      </w:r>
      <w:r w:rsidRPr="001E1C9D">
        <w:rPr>
          <w:rFonts w:cstheme="minorHAnsi"/>
        </w:rPr>
        <w:t xml:space="preserve"> Kings 5:2, 3. </w:t>
      </w:r>
    </w:p>
    <w:p w:rsidR="00A10451" w:rsidRPr="001E1C9D" w:rsidRDefault="00A10451" w:rsidP="00A10451">
      <w:pPr>
        <w:spacing w:line="480" w:lineRule="auto"/>
        <w:jc w:val="both"/>
        <w:rPr>
          <w:rFonts w:cstheme="minorHAnsi"/>
        </w:rPr>
      </w:pPr>
      <w:r w:rsidRPr="001E1C9D">
        <w:rPr>
          <w:rFonts w:cstheme="minorHAnsi"/>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1E1C9D">
        <w:rPr>
          <w:rFonts w:cstheme="minorHAnsi"/>
          <w:vertAlign w:val="superscript"/>
        </w:rPr>
        <w:t>nd</w:t>
      </w:r>
      <w:r w:rsidRPr="001E1C9D">
        <w:rPr>
          <w:rFonts w:cstheme="minorHAnsi"/>
        </w:rPr>
        <w:t xml:space="preserve"> Kings 5:3. Then the Lord Naaman set out for Israel. The healing of the Lord Naaman led Him to be a worshiper of the Father Stephen by the testimony of this Young Girl. </w:t>
      </w:r>
    </w:p>
    <w:p w:rsidR="00A10451" w:rsidRPr="001E1C9D" w:rsidRDefault="00A10451" w:rsidP="00A10451">
      <w:pPr>
        <w:spacing w:line="480" w:lineRule="auto"/>
        <w:jc w:val="both"/>
        <w:rPr>
          <w:rFonts w:cstheme="minorHAnsi"/>
        </w:rPr>
      </w:pPr>
      <w:r w:rsidRPr="001E1C9D">
        <w:rPr>
          <w:rFonts w:cstheme="minorHAnsi"/>
        </w:rPr>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A10451" w:rsidRPr="001E1C9D" w:rsidRDefault="00A10451" w:rsidP="00A10451">
      <w:pPr>
        <w:spacing w:line="480" w:lineRule="auto"/>
        <w:jc w:val="center"/>
        <w:rPr>
          <w:rFonts w:cstheme="minorHAnsi"/>
          <w:b/>
        </w:rPr>
      </w:pPr>
      <w:r w:rsidRPr="001E1C9D">
        <w:rPr>
          <w:rFonts w:cstheme="minorHAnsi"/>
          <w:b/>
        </w:rPr>
        <w:t>THE LADY ATHALIAH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Lady Athaliah’s name means “</w:t>
      </w:r>
      <w:r w:rsidRPr="001E1C9D">
        <w:rPr>
          <w:rFonts w:cstheme="minorHAnsi"/>
          <w:b/>
        </w:rPr>
        <w:t>Yahweh is Great</w:t>
      </w:r>
      <w:r w:rsidRPr="001E1C9D">
        <w:rPr>
          <w:rFonts w:cstheme="minorHAnsi"/>
        </w:rPr>
        <w:t>.” The Scripture references is in 2</w:t>
      </w:r>
      <w:r w:rsidRPr="001E1C9D">
        <w:rPr>
          <w:rFonts w:cstheme="minorHAnsi"/>
          <w:vertAlign w:val="superscript"/>
        </w:rPr>
        <w:t>nd</w:t>
      </w:r>
      <w:r w:rsidRPr="001E1C9D">
        <w:rPr>
          <w:rFonts w:cstheme="minorHAnsi"/>
        </w:rPr>
        <w:t xml:space="preserve"> Kings 8:26; 11:1-20 &amp; 2</w:t>
      </w:r>
      <w:r w:rsidRPr="001E1C9D">
        <w:rPr>
          <w:rFonts w:cstheme="minorHAnsi"/>
          <w:vertAlign w:val="superscript"/>
        </w:rPr>
        <w:t>nd</w:t>
      </w:r>
      <w:r w:rsidRPr="001E1C9D">
        <w:rPr>
          <w:rFonts w:cstheme="minorHAnsi"/>
        </w:rPr>
        <w:t xml:space="preserve"> Chronicles chapters 22 &amp; 23; 24:7. The variation of the name is Atalya, Attalia &amp; Athalia. </w:t>
      </w:r>
    </w:p>
    <w:p w:rsidR="00A10451" w:rsidRPr="001E1C9D" w:rsidRDefault="00A10451" w:rsidP="00A10451">
      <w:pPr>
        <w:spacing w:line="480" w:lineRule="auto"/>
        <w:jc w:val="both"/>
        <w:rPr>
          <w:rFonts w:cstheme="minorHAnsi"/>
        </w:rPr>
      </w:pPr>
      <w:r w:rsidRPr="001E1C9D">
        <w:rPr>
          <w:rFonts w:cstheme="minorHAnsi"/>
        </w:rPr>
        <w:t>The Lady Athaliah’s Role in Scripture: The Lady Athaliah was the Daughter of the Lord Ahab &amp; the Lady Jezebel. She was married to the Lord Jehoram, Judah’s King. She followed Her Parents in the sexual worship of Baal in 2</w:t>
      </w:r>
      <w:r w:rsidRPr="001E1C9D">
        <w:rPr>
          <w:rFonts w:cstheme="minorHAnsi"/>
          <w:vertAlign w:val="superscript"/>
        </w:rPr>
        <w:t>nd</w:t>
      </w:r>
      <w:r w:rsidRPr="001E1C9D">
        <w:rPr>
          <w:rFonts w:cstheme="minorHAnsi"/>
        </w:rPr>
        <w:t xml:space="preserve"> Kings 8:18. Her Husband only ruled for 8 years, but during this time She had given all the dedicated things in the House of the Father Stephen to the Baal’s in 2</w:t>
      </w:r>
      <w:r w:rsidRPr="001E1C9D">
        <w:rPr>
          <w:rFonts w:cstheme="minorHAnsi"/>
          <w:vertAlign w:val="superscript"/>
        </w:rPr>
        <w:t>nd</w:t>
      </w:r>
      <w:r w:rsidRPr="001E1C9D">
        <w:rPr>
          <w:rFonts w:cstheme="minorHAnsi"/>
        </w:rPr>
        <w:t xml:space="preserve"> Chronicles 24:7. When </w:t>
      </w:r>
      <w:r w:rsidRPr="001E1C9D">
        <w:rPr>
          <w:rFonts w:cstheme="minorHAnsi"/>
        </w:rPr>
        <w:lastRenderedPageBreak/>
        <w:t>the Lord Jehoram died, His Son Ahaziah reigned in His stead. But was killed in the 1</w:t>
      </w:r>
      <w:r w:rsidRPr="001E1C9D">
        <w:rPr>
          <w:rFonts w:cstheme="minorHAnsi"/>
          <w:vertAlign w:val="superscript"/>
        </w:rPr>
        <w:t>st</w:t>
      </w:r>
      <w:r w:rsidRPr="001E1C9D">
        <w:rPr>
          <w:rFonts w:cstheme="minorHAnsi"/>
        </w:rPr>
        <w:t xml:space="preserve"> year as King. The Lady Athaliah acted quickly to destroy all the royal heirs in 2</w:t>
      </w:r>
      <w:r w:rsidRPr="001E1C9D">
        <w:rPr>
          <w:rFonts w:cstheme="minorHAnsi"/>
          <w:vertAlign w:val="superscript"/>
        </w:rPr>
        <w:t>nd</w:t>
      </w:r>
      <w:r w:rsidRPr="001E1C9D">
        <w:rPr>
          <w:rFonts w:cstheme="minorHAnsi"/>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1E1C9D">
        <w:rPr>
          <w:rFonts w:cstheme="minorHAnsi"/>
          <w:vertAlign w:val="superscript"/>
        </w:rPr>
        <w:t>nd</w:t>
      </w:r>
      <w:r w:rsidRPr="001E1C9D">
        <w:rPr>
          <w:rFonts w:cstheme="minorHAnsi"/>
        </w:rPr>
        <w:t xml:space="preserve"> Kings 11:18, 20. </w:t>
      </w:r>
    </w:p>
    <w:p w:rsidR="00A10451" w:rsidRPr="001E1C9D" w:rsidRDefault="00A10451" w:rsidP="00A10451">
      <w:pPr>
        <w:spacing w:line="480" w:lineRule="auto"/>
        <w:jc w:val="both"/>
        <w:rPr>
          <w:rFonts w:cstheme="minorHAnsi"/>
        </w:rPr>
      </w:pPr>
      <w:r w:rsidRPr="001E1C9D">
        <w:rPr>
          <w:rFonts w:cstheme="minorHAnsi"/>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A10451" w:rsidRPr="001E1C9D" w:rsidRDefault="00A10451" w:rsidP="00A10451">
      <w:pPr>
        <w:spacing w:line="480" w:lineRule="auto"/>
        <w:jc w:val="both"/>
        <w:rPr>
          <w:rFonts w:cstheme="minorHAnsi"/>
        </w:rPr>
      </w:pPr>
      <w:r w:rsidRPr="001E1C9D">
        <w:rPr>
          <w:rFonts w:cstheme="minorHAnsi"/>
        </w:rPr>
        <w:t>The Lady Athaliah’s Relationship with the Lord Jehoram &amp; the Lord Ahaziah: The Lady Athaliah was a powerful influence to Her family, and they held to Her sexual faith and sexual ways. The Lord Jehoram was the Son of the Lord Jehoshaphat, a Godly King in 1</w:t>
      </w:r>
      <w:r w:rsidRPr="001E1C9D">
        <w:rPr>
          <w:rFonts w:cstheme="minorHAnsi"/>
          <w:vertAlign w:val="superscript"/>
        </w:rPr>
        <w:t>st</w:t>
      </w:r>
      <w:r w:rsidRPr="001E1C9D">
        <w:rPr>
          <w:rFonts w:cstheme="minorHAnsi"/>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A10451" w:rsidRPr="001E1C9D" w:rsidRDefault="00A10451" w:rsidP="00A10451">
      <w:pPr>
        <w:spacing w:line="480" w:lineRule="auto"/>
        <w:jc w:val="both"/>
        <w:rPr>
          <w:rFonts w:cstheme="minorHAnsi"/>
        </w:rPr>
      </w:pPr>
      <w:r w:rsidRPr="001E1C9D">
        <w:rPr>
          <w:rFonts w:cstheme="minorHAnsi"/>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1E1C9D">
        <w:rPr>
          <w:rFonts w:cstheme="minorHAnsi"/>
          <w:vertAlign w:val="superscript"/>
        </w:rPr>
        <w:t>st</w:t>
      </w:r>
      <w:r w:rsidRPr="001E1C9D">
        <w:rPr>
          <w:rFonts w:cstheme="minorHAnsi"/>
        </w:rPr>
        <w:t xml:space="preserve"> Corinthians 6:12-20. There is no special treatment with the married or unmarried under these conditions.   </w:t>
      </w:r>
    </w:p>
    <w:p w:rsidR="00A10451" w:rsidRPr="001E1C9D" w:rsidRDefault="00A10451" w:rsidP="00A10451">
      <w:pPr>
        <w:spacing w:line="480" w:lineRule="auto"/>
        <w:jc w:val="both"/>
        <w:rPr>
          <w:rFonts w:cstheme="minorHAnsi"/>
        </w:rPr>
      </w:pPr>
      <w:r w:rsidRPr="001E1C9D">
        <w:rPr>
          <w:rFonts w:cstheme="minorHAnsi"/>
        </w:rPr>
        <w:lastRenderedPageBreak/>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A10451" w:rsidRPr="001E1C9D" w:rsidRDefault="00A10451" w:rsidP="00A10451">
      <w:pPr>
        <w:spacing w:line="480" w:lineRule="auto"/>
        <w:jc w:val="center"/>
        <w:rPr>
          <w:rFonts w:cstheme="minorHAnsi"/>
          <w:b/>
        </w:rPr>
      </w:pPr>
      <w:r w:rsidRPr="001E1C9D">
        <w:rPr>
          <w:rFonts w:cstheme="minorHAnsi"/>
          <w:b/>
        </w:rPr>
        <w:t>THE LADY JEHOSHEBA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Lady Jehosheba’s name means “</w:t>
      </w:r>
      <w:r w:rsidRPr="001E1C9D">
        <w:rPr>
          <w:rFonts w:cstheme="minorHAnsi"/>
          <w:b/>
        </w:rPr>
        <w:t>Yahweh is Abundance</w:t>
      </w:r>
      <w:r w:rsidRPr="001E1C9D">
        <w:rPr>
          <w:rFonts w:cstheme="minorHAnsi"/>
        </w:rPr>
        <w:t>.”  The Scripture references is in 2</w:t>
      </w:r>
      <w:r w:rsidRPr="001E1C9D">
        <w:rPr>
          <w:rFonts w:cstheme="minorHAnsi"/>
          <w:vertAlign w:val="superscript"/>
        </w:rPr>
        <w:t>nd</w:t>
      </w:r>
      <w:r w:rsidRPr="001E1C9D">
        <w:rPr>
          <w:rFonts w:cstheme="minorHAnsi"/>
        </w:rPr>
        <w:t xml:space="preserve"> Kings 11:2 &amp; 2</w:t>
      </w:r>
      <w:r w:rsidRPr="001E1C9D">
        <w:rPr>
          <w:rFonts w:cstheme="minorHAnsi"/>
          <w:vertAlign w:val="superscript"/>
        </w:rPr>
        <w:t>nd</w:t>
      </w:r>
      <w:r w:rsidRPr="001E1C9D">
        <w:rPr>
          <w:rFonts w:cstheme="minorHAnsi"/>
        </w:rPr>
        <w:t xml:space="preserve"> Chronicles 22:11. The variation of the name is Jehoshebeath, Yehosheba &amp; Josaba. </w:t>
      </w:r>
    </w:p>
    <w:p w:rsidR="00A10451" w:rsidRPr="001E1C9D" w:rsidRDefault="00A10451" w:rsidP="00A10451">
      <w:pPr>
        <w:spacing w:line="480" w:lineRule="auto"/>
        <w:jc w:val="both"/>
        <w:rPr>
          <w:rFonts w:cstheme="minorHAnsi"/>
        </w:rPr>
      </w:pPr>
      <w:r w:rsidRPr="001E1C9D">
        <w:rPr>
          <w:rFonts w:cstheme="minorHAnsi"/>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1E1C9D">
        <w:rPr>
          <w:rFonts w:cstheme="minorHAnsi"/>
          <w:vertAlign w:val="superscript"/>
        </w:rPr>
        <w:t>nd</w:t>
      </w:r>
      <w:r w:rsidRPr="001E1C9D">
        <w:rPr>
          <w:rFonts w:cstheme="minorHAnsi"/>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A10451" w:rsidRPr="001E1C9D" w:rsidRDefault="00A10451" w:rsidP="00A10451">
      <w:pPr>
        <w:spacing w:line="480" w:lineRule="auto"/>
        <w:jc w:val="both"/>
        <w:rPr>
          <w:rFonts w:cstheme="minorHAnsi"/>
        </w:rPr>
      </w:pPr>
      <w:r w:rsidRPr="001E1C9D">
        <w:rPr>
          <w:rFonts w:cstheme="minorHAnsi"/>
        </w:rPr>
        <w:t>The Exploring of the Lady Jehosheba’s Relationships: The Lady Jehosheba’s Relationship with the Royal Family: She was the Daughter of the King in 2</w:t>
      </w:r>
      <w:r w:rsidRPr="001E1C9D">
        <w:rPr>
          <w:rFonts w:cstheme="minorHAnsi"/>
          <w:vertAlign w:val="superscript"/>
        </w:rPr>
        <w:t>nd</w:t>
      </w:r>
      <w:r w:rsidRPr="001E1C9D">
        <w:rPr>
          <w:rFonts w:cstheme="minorHAnsi"/>
        </w:rPr>
        <w:t xml:space="preserve"> Chronicles 22:11. She was unlike most of Her own family that were sexually corrupt in nature. She risked Her own life in hiding the Young Infant. </w:t>
      </w:r>
    </w:p>
    <w:p w:rsidR="00A10451" w:rsidRPr="001E1C9D" w:rsidRDefault="00A10451" w:rsidP="00A10451">
      <w:pPr>
        <w:spacing w:line="480" w:lineRule="auto"/>
        <w:jc w:val="both"/>
        <w:rPr>
          <w:rFonts w:cstheme="minorHAnsi"/>
        </w:rPr>
      </w:pPr>
      <w:r w:rsidRPr="001E1C9D">
        <w:rPr>
          <w:rFonts w:cstheme="minorHAnsi"/>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A10451" w:rsidRPr="001E1C9D" w:rsidRDefault="00A10451" w:rsidP="00A10451">
      <w:pPr>
        <w:spacing w:line="480" w:lineRule="auto"/>
        <w:jc w:val="both"/>
        <w:rPr>
          <w:rFonts w:cstheme="minorHAnsi"/>
          <w:b/>
        </w:rPr>
      </w:pPr>
      <w:r w:rsidRPr="001E1C9D">
        <w:rPr>
          <w:rFonts w:cstheme="minorHAnsi"/>
        </w:rPr>
        <w:lastRenderedPageBreak/>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1E1C9D">
        <w:rPr>
          <w:rFonts w:cstheme="minorHAnsi"/>
          <w:b/>
        </w:rPr>
        <w:tab/>
      </w:r>
    </w:p>
    <w:p w:rsidR="00A10451" w:rsidRPr="001E1C9D" w:rsidRDefault="00A10451" w:rsidP="00A10451">
      <w:pPr>
        <w:spacing w:line="480" w:lineRule="auto"/>
        <w:jc w:val="center"/>
        <w:rPr>
          <w:rFonts w:cstheme="minorHAnsi"/>
          <w:b/>
        </w:rPr>
      </w:pPr>
      <w:r w:rsidRPr="001E1C9D">
        <w:rPr>
          <w:rFonts w:cstheme="minorHAnsi"/>
          <w:b/>
        </w:rPr>
        <w:t>THE LADY HULDAH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Lady Huldah’s name means “</w:t>
      </w:r>
      <w:r w:rsidRPr="001E1C9D">
        <w:rPr>
          <w:rFonts w:cstheme="minorHAnsi"/>
          <w:b/>
        </w:rPr>
        <w:t>Weasel</w:t>
      </w:r>
      <w:r w:rsidRPr="001E1C9D">
        <w:rPr>
          <w:rFonts w:cstheme="minorHAnsi"/>
        </w:rPr>
        <w:t>.” The Scripture references is in 2</w:t>
      </w:r>
      <w:r w:rsidRPr="001E1C9D">
        <w:rPr>
          <w:rFonts w:cstheme="minorHAnsi"/>
          <w:vertAlign w:val="superscript"/>
        </w:rPr>
        <w:t>nd</w:t>
      </w:r>
      <w:r w:rsidRPr="001E1C9D">
        <w:rPr>
          <w:rFonts w:cstheme="minorHAnsi"/>
        </w:rPr>
        <w:t xml:space="preserve"> Kings 22:13, 14 &amp; 2</w:t>
      </w:r>
      <w:r w:rsidRPr="001E1C9D">
        <w:rPr>
          <w:rFonts w:cstheme="minorHAnsi"/>
          <w:vertAlign w:val="superscript"/>
        </w:rPr>
        <w:t>nd</w:t>
      </w:r>
      <w:r w:rsidRPr="001E1C9D">
        <w:rPr>
          <w:rFonts w:cstheme="minorHAnsi"/>
        </w:rPr>
        <w:t xml:space="preserve"> Chronicles 34:22. The variation of the name is Hulda. </w:t>
      </w:r>
    </w:p>
    <w:p w:rsidR="00A10451" w:rsidRPr="001E1C9D" w:rsidRDefault="00A10451" w:rsidP="00A10451">
      <w:pPr>
        <w:spacing w:line="480" w:lineRule="auto"/>
        <w:jc w:val="both"/>
        <w:rPr>
          <w:rFonts w:cstheme="minorHAnsi"/>
        </w:rPr>
      </w:pPr>
      <w:r w:rsidRPr="001E1C9D">
        <w:rPr>
          <w:rFonts w:cstheme="minorHAnsi"/>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A10451" w:rsidRPr="001E1C9D" w:rsidRDefault="00A10451" w:rsidP="00A10451">
      <w:pPr>
        <w:spacing w:line="480" w:lineRule="auto"/>
        <w:jc w:val="both"/>
        <w:rPr>
          <w:rFonts w:cstheme="minorHAnsi"/>
        </w:rPr>
      </w:pPr>
      <w:r w:rsidRPr="001E1C9D">
        <w:rPr>
          <w:rFonts w:cstheme="minorHAnsi"/>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A10451" w:rsidRPr="001E1C9D" w:rsidRDefault="00A10451" w:rsidP="00A10451">
      <w:pPr>
        <w:spacing w:line="480" w:lineRule="auto"/>
        <w:jc w:val="both"/>
        <w:rPr>
          <w:rFonts w:cstheme="minorHAnsi"/>
        </w:rPr>
      </w:pPr>
      <w:r w:rsidRPr="001E1C9D">
        <w:rPr>
          <w:rFonts w:cstheme="minorHAnsi"/>
        </w:rPr>
        <w:t xml:space="preserve">The Lady Huldah as an Example for Today: The Lady Huldah experienced no conflict between Her roles as Prophetess and Wife. The Lady Huldah shows that Women can have a ministry with a good reputation as a Wife.     </w:t>
      </w:r>
    </w:p>
    <w:p w:rsidR="00A10451" w:rsidRPr="001E1C9D" w:rsidRDefault="00A10451" w:rsidP="00A10451">
      <w:pPr>
        <w:spacing w:line="480" w:lineRule="auto"/>
        <w:jc w:val="center"/>
        <w:rPr>
          <w:rFonts w:cstheme="minorHAnsi"/>
          <w:b/>
        </w:rPr>
      </w:pPr>
      <w:r w:rsidRPr="001E1C9D">
        <w:rPr>
          <w:rFonts w:cstheme="minorHAnsi"/>
          <w:b/>
        </w:rPr>
        <w:t>THE LADY VASHTI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Lady Vashti’s name means “</w:t>
      </w:r>
      <w:r w:rsidRPr="001E1C9D">
        <w:rPr>
          <w:rFonts w:cstheme="minorHAnsi"/>
          <w:b/>
        </w:rPr>
        <w:t>Beautiful Woman</w:t>
      </w:r>
      <w:r w:rsidRPr="001E1C9D">
        <w:rPr>
          <w:rFonts w:cstheme="minorHAnsi"/>
        </w:rPr>
        <w:t xml:space="preserve">.” The Scripture references is in Esther 1:10-22. The variation of the name is Astin, Vahista, Avesta, Vashtateira, Stateira, Mashti, Waw, Yodh &amp; Vaisti. </w:t>
      </w:r>
    </w:p>
    <w:p w:rsidR="00A10451" w:rsidRPr="001E1C9D" w:rsidRDefault="00A10451" w:rsidP="00A10451">
      <w:pPr>
        <w:spacing w:line="480" w:lineRule="auto"/>
        <w:jc w:val="both"/>
        <w:rPr>
          <w:rFonts w:cstheme="minorHAnsi"/>
        </w:rPr>
      </w:pPr>
      <w:r w:rsidRPr="001E1C9D">
        <w:rPr>
          <w:rFonts w:cstheme="minorHAnsi"/>
        </w:rPr>
        <w:lastRenderedPageBreak/>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A10451" w:rsidRPr="001E1C9D" w:rsidRDefault="00A10451" w:rsidP="00A10451">
      <w:pPr>
        <w:spacing w:line="480" w:lineRule="auto"/>
        <w:jc w:val="both"/>
        <w:rPr>
          <w:rFonts w:cstheme="minorHAnsi"/>
        </w:rPr>
      </w:pPr>
      <w:r w:rsidRPr="001E1C9D">
        <w:rPr>
          <w:rFonts w:cstheme="minorHAnsi"/>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A10451" w:rsidRPr="001E1C9D" w:rsidRDefault="00A10451" w:rsidP="00A10451">
      <w:pPr>
        <w:spacing w:line="480" w:lineRule="auto"/>
        <w:jc w:val="center"/>
        <w:rPr>
          <w:rFonts w:cstheme="minorHAnsi"/>
          <w:b/>
        </w:rPr>
      </w:pPr>
      <w:r w:rsidRPr="001E1C9D">
        <w:rPr>
          <w:rFonts w:cstheme="minorHAnsi"/>
          <w:b/>
        </w:rPr>
        <w:t>THE LADY ESTHER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Lady Esther’s name means “</w:t>
      </w:r>
      <w:r w:rsidRPr="001E1C9D">
        <w:rPr>
          <w:rFonts w:cstheme="minorHAnsi"/>
          <w:b/>
        </w:rPr>
        <w:t>Star</w:t>
      </w:r>
      <w:r w:rsidRPr="001E1C9D">
        <w:rPr>
          <w:rFonts w:cstheme="minorHAnsi"/>
        </w:rPr>
        <w:t xml:space="preserve">.” The Scripture reference is in the Book of Esther. The variation of the name is Ester &amp; Hadassah. </w:t>
      </w:r>
    </w:p>
    <w:p w:rsidR="00A10451" w:rsidRPr="001E1C9D" w:rsidRDefault="00A10451" w:rsidP="00A10451">
      <w:pPr>
        <w:spacing w:line="480" w:lineRule="auto"/>
        <w:jc w:val="both"/>
        <w:rPr>
          <w:rFonts w:cstheme="minorHAnsi"/>
        </w:rPr>
      </w:pPr>
      <w:r w:rsidRPr="001E1C9D">
        <w:rPr>
          <w:rFonts w:cstheme="minorHAnsi"/>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A10451" w:rsidRPr="001E1C9D" w:rsidRDefault="00A10451" w:rsidP="00A10451">
      <w:pPr>
        <w:spacing w:line="480" w:lineRule="auto"/>
        <w:jc w:val="both"/>
        <w:rPr>
          <w:rFonts w:cstheme="minorHAnsi"/>
        </w:rPr>
      </w:pPr>
      <w:r w:rsidRPr="001E1C9D">
        <w:rPr>
          <w:rFonts w:cstheme="minorHAnsi"/>
        </w:rPr>
        <w:lastRenderedPageBreak/>
        <w:t xml:space="preserve">The Exploring of the Lady Esther’s Relationships: The Lady Esther’s Relationship with the Father Stephen: The Book of Esther shows a unique feature of a deep and abiding faith in the Father Stephen in Esther 4:14, 16. </w:t>
      </w:r>
    </w:p>
    <w:p w:rsidR="00A10451" w:rsidRPr="001E1C9D" w:rsidRDefault="00A10451" w:rsidP="00A10451">
      <w:pPr>
        <w:spacing w:line="480" w:lineRule="auto"/>
        <w:jc w:val="both"/>
        <w:rPr>
          <w:rFonts w:cstheme="minorHAnsi"/>
        </w:rPr>
      </w:pPr>
      <w:r w:rsidRPr="001E1C9D">
        <w:rPr>
          <w:rFonts w:cstheme="minorHAnsi"/>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A10451" w:rsidRPr="001E1C9D" w:rsidRDefault="00A10451" w:rsidP="00A10451">
      <w:pPr>
        <w:spacing w:line="480" w:lineRule="auto"/>
        <w:jc w:val="both"/>
        <w:rPr>
          <w:rFonts w:cstheme="minorHAnsi"/>
        </w:rPr>
      </w:pPr>
      <w:r w:rsidRPr="001E1C9D">
        <w:rPr>
          <w:rFonts w:cstheme="minorHAnsi"/>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A10451" w:rsidRPr="001E1C9D" w:rsidRDefault="00A10451" w:rsidP="00A10451">
      <w:pPr>
        <w:spacing w:line="480" w:lineRule="auto"/>
        <w:jc w:val="both"/>
        <w:rPr>
          <w:rFonts w:cstheme="minorHAnsi"/>
        </w:rPr>
      </w:pPr>
      <w:r w:rsidRPr="001E1C9D">
        <w:rPr>
          <w:rFonts w:cstheme="minorHAnsi"/>
        </w:rPr>
        <w:t xml:space="preserve">The Lady Esther’s Relationship with the Lord Ahasuerus (Xerses I): The Lady Esther’s Husband was a Strong Ruler, but may have been slightly mad. During the storm of the Pontoon Bridge, He ordered His Soldiers to beat the waves with whips. </w:t>
      </w:r>
    </w:p>
    <w:p w:rsidR="00A10451" w:rsidRPr="001E1C9D" w:rsidRDefault="00A10451" w:rsidP="00A10451">
      <w:pPr>
        <w:spacing w:line="480" w:lineRule="auto"/>
        <w:jc w:val="both"/>
        <w:rPr>
          <w:rFonts w:cstheme="minorHAnsi"/>
        </w:rPr>
      </w:pPr>
      <w:r w:rsidRPr="001E1C9D">
        <w:rPr>
          <w:rFonts w:cstheme="minorHAnsi"/>
        </w:rPr>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A10451" w:rsidRPr="001E1C9D" w:rsidRDefault="00A10451" w:rsidP="00A10451">
      <w:pPr>
        <w:spacing w:line="480" w:lineRule="auto"/>
        <w:jc w:val="both"/>
        <w:rPr>
          <w:rFonts w:cstheme="minorHAnsi"/>
        </w:rPr>
      </w:pPr>
      <w:r w:rsidRPr="001E1C9D">
        <w:rPr>
          <w:rFonts w:cstheme="minorHAnsi"/>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w:t>
      </w:r>
      <w:r w:rsidRPr="001E1C9D">
        <w:rPr>
          <w:rFonts w:cstheme="minorHAnsi"/>
        </w:rPr>
        <w:lastRenderedPageBreak/>
        <w:t xml:space="preserve">Esther was a good model of an adult Daughter. The Lady Esther shows to be a good adult Child, You must have a good adult Parent, the Lord Mordecai.        </w:t>
      </w:r>
    </w:p>
    <w:p w:rsidR="00A10451" w:rsidRPr="001E1C9D" w:rsidRDefault="00A10451" w:rsidP="00A10451">
      <w:pPr>
        <w:spacing w:line="480" w:lineRule="auto"/>
        <w:jc w:val="center"/>
        <w:rPr>
          <w:rFonts w:cstheme="minorHAnsi"/>
          <w:b/>
        </w:rPr>
      </w:pPr>
      <w:r w:rsidRPr="001E1C9D">
        <w:rPr>
          <w:rFonts w:cstheme="minorHAnsi"/>
          <w:b/>
        </w:rPr>
        <w:t>THE LADY JUDITH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Lady Judith’s name means “</w:t>
      </w:r>
      <w:r w:rsidRPr="001E1C9D">
        <w:rPr>
          <w:rFonts w:cstheme="minorHAnsi"/>
          <w:b/>
        </w:rPr>
        <w:t>Praised</w:t>
      </w:r>
      <w:r w:rsidRPr="001E1C9D">
        <w:rPr>
          <w:rFonts w:cstheme="minorHAnsi"/>
        </w:rPr>
        <w:t>” or “</w:t>
      </w:r>
      <w:r w:rsidRPr="001E1C9D">
        <w:rPr>
          <w:rFonts w:cstheme="minorHAnsi"/>
          <w:b/>
        </w:rPr>
        <w:t>Jewess</w:t>
      </w:r>
      <w:r w:rsidRPr="001E1C9D">
        <w:rPr>
          <w:rFonts w:cstheme="minorHAnsi"/>
        </w:rPr>
        <w:t xml:space="preserve">.” The Scripture reference is in the Book of Judith. The variation of the name is Judy, Judie, Jude, Judey, Juda, Yehudit &amp; Judah. </w:t>
      </w:r>
    </w:p>
    <w:p w:rsidR="00A10451" w:rsidRPr="001E1C9D" w:rsidRDefault="00A10451" w:rsidP="00A10451">
      <w:pPr>
        <w:spacing w:line="480" w:lineRule="auto"/>
        <w:jc w:val="both"/>
        <w:rPr>
          <w:rFonts w:cstheme="minorHAnsi"/>
        </w:rPr>
      </w:pPr>
      <w:r w:rsidRPr="001E1C9D">
        <w:rPr>
          <w:rFonts w:cstheme="minorHAnsi"/>
        </w:rPr>
        <w:t>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1E1C9D">
        <w:rPr>
          <w:rFonts w:cstheme="minorHAnsi"/>
          <w:vertAlign w:val="superscript"/>
        </w:rPr>
        <w:t>th</w:t>
      </w:r>
      <w:r w:rsidRPr="001E1C9D">
        <w:rPr>
          <w:rFonts w:cstheme="minorHAnsi"/>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A10451" w:rsidRPr="001E1C9D" w:rsidRDefault="00A10451" w:rsidP="00A10451">
      <w:pPr>
        <w:spacing w:line="480" w:lineRule="auto"/>
        <w:jc w:val="both"/>
        <w:rPr>
          <w:rFonts w:cstheme="minorHAnsi"/>
        </w:rPr>
      </w:pPr>
      <w:r w:rsidRPr="001E1C9D">
        <w:rPr>
          <w:rFonts w:cstheme="minorHAnsi"/>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A10451" w:rsidRPr="001E1C9D" w:rsidRDefault="00A10451" w:rsidP="00A10451">
      <w:pPr>
        <w:spacing w:line="480" w:lineRule="auto"/>
        <w:jc w:val="center"/>
        <w:rPr>
          <w:rFonts w:cstheme="minorHAnsi"/>
          <w:b/>
        </w:rPr>
      </w:pPr>
      <w:r w:rsidRPr="001E1C9D">
        <w:rPr>
          <w:rFonts w:cstheme="minorHAnsi"/>
          <w:b/>
        </w:rPr>
        <w:lastRenderedPageBreak/>
        <w:t>THE LADY SUSANNA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Lady Susanna’s name means “</w:t>
      </w:r>
      <w:r w:rsidRPr="001E1C9D">
        <w:rPr>
          <w:rFonts w:cstheme="minorHAnsi"/>
          <w:b/>
        </w:rPr>
        <w:t>Lily</w:t>
      </w:r>
      <w:r w:rsidRPr="001E1C9D">
        <w:rPr>
          <w:rFonts w:cstheme="minorHAnsi"/>
        </w:rPr>
        <w:t xml:space="preserve">.” The Scripture reference is in the Book of Susanna. The variation of the name is Sousanna, Susan, Shoshannah, Suzanna, Suzannah, Suana, Suzana, Suzanne &amp; Zsuzsanna. </w:t>
      </w:r>
    </w:p>
    <w:p w:rsidR="00A10451" w:rsidRPr="001E1C9D" w:rsidRDefault="00A10451" w:rsidP="00A10451">
      <w:pPr>
        <w:spacing w:line="480" w:lineRule="auto"/>
        <w:jc w:val="both"/>
        <w:rPr>
          <w:rFonts w:cstheme="minorHAnsi"/>
        </w:rPr>
      </w:pPr>
      <w:r w:rsidRPr="001E1C9D">
        <w:rPr>
          <w:rFonts w:cstheme="minorHAnsi"/>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A10451" w:rsidRPr="001E1C9D" w:rsidRDefault="00A10451" w:rsidP="00A10451">
      <w:pPr>
        <w:spacing w:line="480" w:lineRule="auto"/>
        <w:jc w:val="both"/>
        <w:rPr>
          <w:rFonts w:cstheme="minorHAnsi"/>
        </w:rPr>
      </w:pPr>
      <w:r w:rsidRPr="001E1C9D">
        <w:rPr>
          <w:rFonts w:cstheme="minorHAnsi"/>
        </w:rPr>
        <w:lastRenderedPageBreak/>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A10451" w:rsidRPr="001E1C9D" w:rsidRDefault="00A10451" w:rsidP="00A10451">
      <w:pPr>
        <w:spacing w:line="480" w:lineRule="auto"/>
        <w:jc w:val="center"/>
        <w:rPr>
          <w:rFonts w:cstheme="minorHAnsi"/>
          <w:b/>
        </w:rPr>
      </w:pPr>
      <w:r w:rsidRPr="001E1C9D">
        <w:rPr>
          <w:rFonts w:cstheme="minorHAnsi"/>
          <w:b/>
        </w:rPr>
        <w:t>THE LADY ANNA THE MOTHER OF MARY (THE LADY ANNA’S LORD OF KINGDOMS)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Lady Anna’s name means “</w:t>
      </w:r>
      <w:r w:rsidRPr="001E1C9D">
        <w:rPr>
          <w:rFonts w:cstheme="minorHAnsi"/>
          <w:b/>
        </w:rPr>
        <w:t>Favor</w:t>
      </w:r>
      <w:r w:rsidRPr="001E1C9D">
        <w:rPr>
          <w:rFonts w:cstheme="minorHAnsi"/>
        </w:rPr>
        <w:t>” or “</w:t>
      </w:r>
      <w:r w:rsidRPr="001E1C9D">
        <w:rPr>
          <w:rFonts w:cstheme="minorHAnsi"/>
          <w:b/>
        </w:rPr>
        <w:t>Grace</w:t>
      </w:r>
      <w:r w:rsidRPr="001E1C9D">
        <w:rPr>
          <w:rFonts w:cstheme="minorHAnsi"/>
        </w:rPr>
        <w:t xml:space="preserve">.” The Scripture reference is in the Infancy Gospel of James. The variation of the name is Hannah, Ana, Annie, Annette, Ann &amp; Anne. There is about 200 male &amp; female names with variations of the name.  </w:t>
      </w:r>
    </w:p>
    <w:p w:rsidR="00A10451" w:rsidRPr="001E1C9D" w:rsidRDefault="00A10451" w:rsidP="00A10451">
      <w:pPr>
        <w:spacing w:line="480" w:lineRule="auto"/>
        <w:jc w:val="both"/>
        <w:rPr>
          <w:rFonts w:cstheme="minorHAnsi"/>
        </w:rPr>
      </w:pPr>
      <w:r w:rsidRPr="001E1C9D">
        <w:rPr>
          <w:rFonts w:cstheme="minorHAnsi"/>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A10451" w:rsidRPr="001E1C9D" w:rsidRDefault="00A10451" w:rsidP="00A10451">
      <w:pPr>
        <w:spacing w:line="480" w:lineRule="auto"/>
        <w:jc w:val="both"/>
        <w:rPr>
          <w:rFonts w:cstheme="minorHAnsi"/>
        </w:rPr>
      </w:pPr>
      <w:r w:rsidRPr="001E1C9D">
        <w:rPr>
          <w:rFonts w:cstheme="minorHAnsi"/>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A10451" w:rsidRPr="001E1C9D" w:rsidRDefault="00A10451" w:rsidP="00A10451">
      <w:pPr>
        <w:spacing w:line="480" w:lineRule="auto"/>
        <w:jc w:val="center"/>
        <w:rPr>
          <w:rFonts w:cstheme="minorHAnsi"/>
          <w:b/>
        </w:rPr>
      </w:pPr>
      <w:r w:rsidRPr="001E1C9D">
        <w:rPr>
          <w:rFonts w:cstheme="minorHAnsi"/>
          <w:b/>
        </w:rPr>
        <w:t>THE LORD JOB’S LADY OF KINGDOMS WITH THE RANK OF CAPTAIN OR HIGHER FOR 40 YEARS</w:t>
      </w:r>
    </w:p>
    <w:p w:rsidR="00A10451" w:rsidRPr="001E1C9D" w:rsidRDefault="00A10451" w:rsidP="00A10451">
      <w:pPr>
        <w:spacing w:line="480" w:lineRule="auto"/>
        <w:rPr>
          <w:rFonts w:cstheme="minorHAnsi"/>
        </w:rPr>
      </w:pPr>
      <w:r w:rsidRPr="001E1C9D">
        <w:rPr>
          <w:rFonts w:cstheme="minorHAnsi"/>
        </w:rPr>
        <w:lastRenderedPageBreak/>
        <w:t xml:space="preserve">The Lord Job’s Wife’s name is Unknown. The Scripture references is in Job 2:9, 10. </w:t>
      </w:r>
    </w:p>
    <w:p w:rsidR="00A10451" w:rsidRPr="001E1C9D" w:rsidRDefault="00A10451" w:rsidP="00A10451">
      <w:pPr>
        <w:spacing w:line="480" w:lineRule="auto"/>
        <w:jc w:val="both"/>
        <w:rPr>
          <w:rFonts w:cstheme="minorHAnsi"/>
        </w:rPr>
      </w:pPr>
      <w:r w:rsidRPr="001E1C9D">
        <w:rPr>
          <w:rFonts w:cstheme="minorHAnsi"/>
        </w:rPr>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A10451" w:rsidRPr="001E1C9D" w:rsidRDefault="00A10451" w:rsidP="00A10451">
      <w:pPr>
        <w:spacing w:line="480" w:lineRule="auto"/>
        <w:jc w:val="both"/>
        <w:rPr>
          <w:rFonts w:cstheme="minorHAnsi"/>
        </w:rPr>
      </w:pPr>
      <w:r w:rsidRPr="001E1C9D">
        <w:rPr>
          <w:rFonts w:cstheme="minorHAnsi"/>
        </w:rPr>
        <w:t>The Lord Job’s Wife as an Example for Today: She was merely Human based on Human suffering, but the Lord Job was godly and showed spiritual depth proven in 1</w:t>
      </w:r>
      <w:r w:rsidRPr="001E1C9D">
        <w:rPr>
          <w:rFonts w:cstheme="minorHAnsi"/>
          <w:vertAlign w:val="superscript"/>
        </w:rPr>
        <w:t>st</w:t>
      </w:r>
      <w:r w:rsidRPr="001E1C9D">
        <w:rPr>
          <w:rFonts w:cstheme="minorHAnsi"/>
        </w:rPr>
        <w:t xml:space="preserve"> Corinthians 2:6-16. She shows Us that She was truly moved by His suffering, but She lacked faith and did not understand why He suffered.      </w:t>
      </w:r>
    </w:p>
    <w:p w:rsidR="00A10451" w:rsidRPr="001E1C9D" w:rsidRDefault="00A10451" w:rsidP="00A10451">
      <w:pPr>
        <w:spacing w:line="480" w:lineRule="auto"/>
        <w:jc w:val="center"/>
        <w:rPr>
          <w:rFonts w:cstheme="minorHAnsi"/>
        </w:rPr>
      </w:pPr>
      <w:r w:rsidRPr="001E1C9D">
        <w:rPr>
          <w:rFonts w:cstheme="minorHAnsi"/>
          <w:b/>
        </w:rPr>
        <w:t>THE LADY JEZEBEL WITH THE RANK OF CAPTAIN OR HIGHER FOR 40 YEARS</w:t>
      </w:r>
    </w:p>
    <w:p w:rsidR="00A10451" w:rsidRPr="001E1C9D" w:rsidRDefault="00A10451" w:rsidP="00A10451">
      <w:pPr>
        <w:spacing w:line="480" w:lineRule="auto"/>
        <w:jc w:val="both"/>
        <w:rPr>
          <w:rFonts w:cstheme="minorHAnsi"/>
        </w:rPr>
      </w:pPr>
      <w:r w:rsidRPr="001E1C9D">
        <w:rPr>
          <w:rFonts w:cstheme="minorHAnsi"/>
        </w:rPr>
        <w:t>The Lady Jezebel’s name means “</w:t>
      </w:r>
      <w:r w:rsidRPr="001E1C9D">
        <w:rPr>
          <w:rFonts w:cstheme="minorHAnsi"/>
          <w:b/>
        </w:rPr>
        <w:t>Un-Exalted</w:t>
      </w:r>
      <w:r w:rsidRPr="001E1C9D">
        <w:rPr>
          <w:rFonts w:cstheme="minorHAnsi"/>
        </w:rPr>
        <w:t>” or “</w:t>
      </w:r>
      <w:r w:rsidRPr="001E1C9D">
        <w:rPr>
          <w:rFonts w:cstheme="minorHAnsi"/>
          <w:b/>
        </w:rPr>
        <w:t>Abased</w:t>
      </w:r>
      <w:r w:rsidRPr="001E1C9D">
        <w:rPr>
          <w:rFonts w:cstheme="minorHAnsi"/>
        </w:rPr>
        <w:t>.” The Scripture references is in 1</w:t>
      </w:r>
      <w:r w:rsidRPr="001E1C9D">
        <w:rPr>
          <w:rFonts w:cstheme="minorHAnsi"/>
          <w:vertAlign w:val="superscript"/>
        </w:rPr>
        <w:t>st</w:t>
      </w:r>
      <w:r w:rsidRPr="001E1C9D">
        <w:rPr>
          <w:rFonts w:cstheme="minorHAnsi"/>
        </w:rPr>
        <w:t xml:space="preserve"> Kings 16:31; 18:1-13; 19:1, 2; 21:1-25; 2</w:t>
      </w:r>
      <w:r w:rsidRPr="001E1C9D">
        <w:rPr>
          <w:rFonts w:cstheme="minorHAnsi"/>
          <w:vertAlign w:val="superscript"/>
        </w:rPr>
        <w:t>nd</w:t>
      </w:r>
      <w:r w:rsidRPr="001E1C9D">
        <w:rPr>
          <w:rFonts w:cstheme="minorHAnsi"/>
        </w:rPr>
        <w:t xml:space="preserve"> Kings 9:1-37 &amp; Revelation 2:20-23. The variation of the name is Izevel, Izebel &amp; Izabel. </w:t>
      </w:r>
    </w:p>
    <w:p w:rsidR="00A10451" w:rsidRPr="001E1C9D" w:rsidRDefault="00A10451" w:rsidP="00A10451">
      <w:pPr>
        <w:spacing w:line="480" w:lineRule="auto"/>
        <w:jc w:val="both"/>
        <w:rPr>
          <w:rFonts w:cstheme="minorHAnsi"/>
        </w:rPr>
      </w:pPr>
      <w:r w:rsidRPr="001E1C9D">
        <w:rPr>
          <w:rFonts w:cstheme="minorHAnsi"/>
        </w:rPr>
        <w:lastRenderedPageBreak/>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1E1C9D">
        <w:rPr>
          <w:rFonts w:cstheme="minorHAnsi"/>
          <w:vertAlign w:val="superscript"/>
        </w:rPr>
        <w:t>st</w:t>
      </w:r>
      <w:r w:rsidRPr="001E1C9D">
        <w:rPr>
          <w:rFonts w:cstheme="minorHAnsi"/>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A10451" w:rsidRPr="001E1C9D" w:rsidRDefault="00A10451" w:rsidP="00A10451">
      <w:pPr>
        <w:spacing w:line="480" w:lineRule="auto"/>
        <w:jc w:val="both"/>
        <w:rPr>
          <w:rFonts w:cstheme="minorHAnsi"/>
        </w:rPr>
      </w:pPr>
      <w:r w:rsidRPr="001E1C9D">
        <w:rPr>
          <w:rFonts w:cstheme="minorHAnsi"/>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the situation. This may have been rooted in unbelief or the rejection of the moral standards that the Father Stephen held. </w:t>
      </w:r>
    </w:p>
    <w:p w:rsidR="00A10451" w:rsidRPr="001E1C9D" w:rsidRDefault="00A10451" w:rsidP="00A10451">
      <w:pPr>
        <w:spacing w:line="480" w:lineRule="auto"/>
        <w:jc w:val="both"/>
        <w:rPr>
          <w:rFonts w:cstheme="minorHAnsi"/>
        </w:rPr>
      </w:pPr>
      <w:r w:rsidRPr="001E1C9D">
        <w:rPr>
          <w:rFonts w:cstheme="minorHAnsi"/>
        </w:rPr>
        <w:t xml:space="preserve">The Lady Jezebel’s Relationship with the Lord Ahab: The Lady Jezebel exercised total dominance over Her Royal Husband. This means the sexual nature of the Lady Jezebel’s worship dominated a Skilled Military Official &amp; Capable Ruler. </w:t>
      </w:r>
    </w:p>
    <w:p w:rsidR="00A10451" w:rsidRPr="001E1C9D" w:rsidRDefault="00A10451" w:rsidP="00A10451">
      <w:pPr>
        <w:spacing w:line="480" w:lineRule="auto"/>
        <w:jc w:val="both"/>
        <w:rPr>
          <w:rFonts w:cstheme="minorHAnsi"/>
        </w:rPr>
      </w:pPr>
      <w:r w:rsidRPr="001E1C9D">
        <w:rPr>
          <w:rFonts w:cstheme="minorHAnsi"/>
        </w:rPr>
        <w:t>The Lady Jezebel’s Relationship with the Lord Elijah: The opposition towards the Father Stephen also meant an Enemy to the Lord Elijah in 1</w:t>
      </w:r>
      <w:r w:rsidRPr="001E1C9D">
        <w:rPr>
          <w:rFonts w:cstheme="minorHAnsi"/>
          <w:vertAlign w:val="superscript"/>
        </w:rPr>
        <w:t>st</w:t>
      </w:r>
      <w:r w:rsidRPr="001E1C9D">
        <w:rPr>
          <w:rFonts w:cstheme="minorHAnsi"/>
        </w:rPr>
        <w:t xml:space="preserve"> Kings chapter 18; 19:3; 21:23. </w:t>
      </w:r>
    </w:p>
    <w:p w:rsidR="00A10451" w:rsidRPr="001E1C9D" w:rsidRDefault="00A10451" w:rsidP="00A10451">
      <w:pPr>
        <w:spacing w:line="480" w:lineRule="auto"/>
        <w:jc w:val="both"/>
        <w:rPr>
          <w:rFonts w:cstheme="minorHAnsi"/>
        </w:rPr>
      </w:pPr>
      <w:r w:rsidRPr="001E1C9D">
        <w:rPr>
          <w:rFonts w:cstheme="minorHAnsi"/>
        </w:rPr>
        <w:lastRenderedPageBreak/>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1E1C9D">
        <w:rPr>
          <w:rFonts w:cstheme="minorHAnsi"/>
          <w:vertAlign w:val="superscript"/>
        </w:rPr>
        <w:t>nd</w:t>
      </w:r>
      <w:r w:rsidRPr="001E1C9D">
        <w:rPr>
          <w:rFonts w:cstheme="minorHAnsi"/>
        </w:rPr>
        <w:t xml:space="preserve"> Kings 9:30. </w:t>
      </w:r>
    </w:p>
    <w:p w:rsidR="00A10451" w:rsidRPr="001E1C9D" w:rsidRDefault="00A10451" w:rsidP="00A10451">
      <w:pPr>
        <w:spacing w:line="480" w:lineRule="auto"/>
        <w:jc w:val="both"/>
        <w:rPr>
          <w:rFonts w:cstheme="minorHAnsi"/>
        </w:rPr>
      </w:pPr>
      <w:r w:rsidRPr="001E1C9D">
        <w:rPr>
          <w:rFonts w:cstheme="minorHAnsi"/>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A10451" w:rsidRPr="001E1C9D" w:rsidRDefault="00A10451" w:rsidP="00A10451">
      <w:pPr>
        <w:spacing w:line="480" w:lineRule="auto"/>
        <w:jc w:val="center"/>
        <w:rPr>
          <w:rFonts w:cstheme="minorHAnsi"/>
          <w:b/>
        </w:rPr>
      </w:pPr>
      <w:r w:rsidRPr="001E1C9D">
        <w:rPr>
          <w:rFonts w:cstheme="minorHAnsi"/>
          <w:b/>
        </w:rPr>
        <w:t>THE WITCH OF ENDOR WITH THE RANK OF CAPTAIN OR HIGHER FOR 40 YEARS</w:t>
      </w:r>
    </w:p>
    <w:p w:rsidR="00A10451" w:rsidRPr="001E1C9D" w:rsidRDefault="00A10451" w:rsidP="00A10451">
      <w:pPr>
        <w:spacing w:line="480" w:lineRule="auto"/>
        <w:rPr>
          <w:rFonts w:cstheme="minorHAnsi"/>
        </w:rPr>
      </w:pPr>
      <w:r w:rsidRPr="001E1C9D">
        <w:rPr>
          <w:rFonts w:cstheme="minorHAnsi"/>
        </w:rPr>
        <w:t>The Witch of Endor’s name is Unknown. The Scripture references is in 1</w:t>
      </w:r>
      <w:r w:rsidRPr="001E1C9D">
        <w:rPr>
          <w:rFonts w:cstheme="minorHAnsi"/>
          <w:vertAlign w:val="superscript"/>
        </w:rPr>
        <w:t>st</w:t>
      </w:r>
      <w:r w:rsidRPr="001E1C9D">
        <w:rPr>
          <w:rFonts w:cstheme="minorHAnsi"/>
        </w:rPr>
        <w:t xml:space="preserve"> Samuel 28:5-25. </w:t>
      </w:r>
    </w:p>
    <w:p w:rsidR="00A10451" w:rsidRPr="001E1C9D" w:rsidRDefault="00A10451" w:rsidP="00A10451">
      <w:pPr>
        <w:spacing w:line="480" w:lineRule="auto"/>
        <w:jc w:val="both"/>
        <w:rPr>
          <w:rFonts w:cstheme="minorHAnsi"/>
        </w:rPr>
      </w:pPr>
      <w:r w:rsidRPr="001E1C9D">
        <w:rPr>
          <w:rFonts w:cstheme="minorHAnsi"/>
        </w:rPr>
        <w:t>Her Role in Scripture: She was a Witch and a Medium who had contact with a Familiar Spirit &amp; had a certain sexual nature about Her [like the Lady Jezebel]. During the conquest, En Dor was a 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1E1C9D">
        <w:rPr>
          <w:rFonts w:cstheme="minorHAnsi"/>
          <w:vertAlign w:val="superscript"/>
        </w:rPr>
        <w:t>st</w:t>
      </w:r>
      <w:r w:rsidRPr="001E1C9D">
        <w:rPr>
          <w:rFonts w:cstheme="minorHAnsi"/>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A10451" w:rsidRPr="001E1C9D" w:rsidRDefault="00A10451" w:rsidP="00A10451">
      <w:pPr>
        <w:spacing w:line="480" w:lineRule="auto"/>
        <w:jc w:val="both"/>
        <w:rPr>
          <w:rFonts w:cstheme="minorHAnsi"/>
        </w:rPr>
      </w:pPr>
      <w:r w:rsidRPr="001E1C9D">
        <w:rPr>
          <w:rFonts w:cstheme="minorHAnsi"/>
        </w:rPr>
        <w:lastRenderedPageBreak/>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A10451" w:rsidRPr="001E1C9D" w:rsidRDefault="00A10451" w:rsidP="00A10451">
      <w:pPr>
        <w:spacing w:line="480" w:lineRule="auto"/>
        <w:jc w:val="center"/>
        <w:rPr>
          <w:rFonts w:cstheme="minorHAnsi"/>
          <w:b/>
        </w:rPr>
      </w:pPr>
      <w:r w:rsidRPr="001E1C9D">
        <w:rPr>
          <w:rFonts w:cstheme="minorHAnsi"/>
          <w:b/>
        </w:rPr>
        <w:t>THE WOMEN IN THE NEW TESTAMENT (MATTHEW TO REVELATION) IN THE HALL OF FAME</w:t>
      </w:r>
    </w:p>
    <w:p w:rsidR="00A10451" w:rsidRPr="001E1C9D" w:rsidRDefault="00A10451" w:rsidP="00A10451">
      <w:pPr>
        <w:spacing w:line="480" w:lineRule="auto"/>
        <w:jc w:val="center"/>
        <w:rPr>
          <w:rFonts w:cstheme="minorHAnsi"/>
          <w:b/>
        </w:rPr>
      </w:pPr>
      <w:r w:rsidRPr="001E1C9D">
        <w:rPr>
          <w:rFonts w:cstheme="minorHAnsi"/>
          <w:b/>
        </w:rPr>
        <w:t>THE LADY PHOEBE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Lady Phoebe’s name means “</w:t>
      </w:r>
      <w:r w:rsidRPr="001E1C9D">
        <w:rPr>
          <w:rFonts w:cstheme="minorHAnsi"/>
          <w:b/>
        </w:rPr>
        <w:t>Radiant</w:t>
      </w:r>
      <w:r w:rsidRPr="001E1C9D">
        <w:rPr>
          <w:rFonts w:cstheme="minorHAnsi"/>
        </w:rPr>
        <w:t xml:space="preserve">.” The Scripture references is in Romans 16:1, 2. The variation of the name is Phebe &amp; Phoebus. </w:t>
      </w:r>
    </w:p>
    <w:p w:rsidR="00A10451" w:rsidRPr="001E1C9D" w:rsidRDefault="00A10451" w:rsidP="00A10451">
      <w:pPr>
        <w:spacing w:line="480" w:lineRule="auto"/>
        <w:jc w:val="both"/>
        <w:rPr>
          <w:rFonts w:cstheme="minorHAnsi"/>
        </w:rPr>
      </w:pPr>
      <w:r w:rsidRPr="001E1C9D">
        <w:rPr>
          <w:rFonts w:cstheme="minorHAnsi"/>
        </w:rPr>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A10451" w:rsidRPr="001E1C9D" w:rsidRDefault="00A10451" w:rsidP="00A10451">
      <w:pPr>
        <w:spacing w:line="480" w:lineRule="auto"/>
        <w:jc w:val="both"/>
        <w:rPr>
          <w:rFonts w:cstheme="minorHAnsi"/>
        </w:rPr>
      </w:pPr>
      <w:r w:rsidRPr="001E1C9D">
        <w:rPr>
          <w:rFonts w:cstheme="minorHAnsi"/>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A10451" w:rsidRPr="001E1C9D" w:rsidRDefault="00A10451" w:rsidP="00A10451">
      <w:pPr>
        <w:spacing w:line="480" w:lineRule="auto"/>
        <w:jc w:val="both"/>
        <w:rPr>
          <w:rFonts w:cstheme="minorHAnsi"/>
        </w:rPr>
      </w:pPr>
      <w:r w:rsidRPr="001E1C9D">
        <w:rPr>
          <w:rFonts w:cstheme="minorHAnsi"/>
        </w:rPr>
        <w:t xml:space="preserve">The Lady Phoebe as an Example for Today: The Lady Phoebe held an authoritative office in the Church. The Lady Phoebe earned enough confidence in the Church to be qualified to undertake an important mission for Her Church.    </w:t>
      </w:r>
    </w:p>
    <w:p w:rsidR="00A10451" w:rsidRPr="001E1C9D" w:rsidRDefault="00A10451" w:rsidP="00A10451">
      <w:pPr>
        <w:spacing w:line="480" w:lineRule="auto"/>
        <w:jc w:val="center"/>
        <w:rPr>
          <w:rFonts w:cstheme="minorHAnsi"/>
          <w:b/>
        </w:rPr>
      </w:pPr>
      <w:r w:rsidRPr="001E1C9D">
        <w:rPr>
          <w:rFonts w:cstheme="minorHAnsi"/>
          <w:b/>
        </w:rPr>
        <w:t>THE LADY EUODIA &amp; LADY SYNTYCHE WITH THE RANKS OF COLONEL OR HIGHER FOR 40 YEARS EACH</w:t>
      </w:r>
    </w:p>
    <w:p w:rsidR="00A10451" w:rsidRPr="001E1C9D" w:rsidRDefault="00A10451" w:rsidP="00A10451">
      <w:pPr>
        <w:spacing w:line="480" w:lineRule="auto"/>
        <w:jc w:val="both"/>
        <w:rPr>
          <w:rFonts w:cstheme="minorHAnsi"/>
        </w:rPr>
      </w:pPr>
      <w:r w:rsidRPr="001E1C9D">
        <w:rPr>
          <w:rFonts w:cstheme="minorHAnsi"/>
        </w:rPr>
        <w:lastRenderedPageBreak/>
        <w:t>The Lady Euodia’s &amp; the Lady Syntyche’s names means “</w:t>
      </w:r>
      <w:r w:rsidRPr="001E1C9D">
        <w:rPr>
          <w:rFonts w:cstheme="minorHAnsi"/>
          <w:b/>
        </w:rPr>
        <w:t>Sweet Fragrance or Prosperous Journey</w:t>
      </w:r>
      <w:r w:rsidRPr="001E1C9D">
        <w:rPr>
          <w:rFonts w:cstheme="minorHAnsi"/>
        </w:rPr>
        <w:t>” &amp; “</w:t>
      </w:r>
      <w:r w:rsidRPr="001E1C9D">
        <w:rPr>
          <w:rFonts w:cstheme="minorHAnsi"/>
          <w:b/>
        </w:rPr>
        <w:t>Fortunate to Fate</w:t>
      </w:r>
      <w:r w:rsidRPr="001E1C9D">
        <w:rPr>
          <w:rFonts w:cstheme="minorHAnsi"/>
        </w:rPr>
        <w:t xml:space="preserve">.” The Scripture reference is in Philippians 4:2. There is no variation of the names. </w:t>
      </w:r>
    </w:p>
    <w:p w:rsidR="00A10451" w:rsidRPr="001E1C9D" w:rsidRDefault="00A10451" w:rsidP="00A10451">
      <w:pPr>
        <w:spacing w:line="480" w:lineRule="auto"/>
        <w:jc w:val="both"/>
        <w:rPr>
          <w:rFonts w:cstheme="minorHAnsi"/>
        </w:rPr>
      </w:pPr>
      <w:r w:rsidRPr="001E1C9D">
        <w:rPr>
          <w:rFonts w:cstheme="minorHAnsi"/>
        </w:rPr>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1E1C9D">
        <w:rPr>
          <w:rFonts w:cstheme="minorHAnsi"/>
          <w:vertAlign w:val="superscript"/>
        </w:rPr>
        <w:t>st</w:t>
      </w:r>
      <w:r w:rsidRPr="001E1C9D">
        <w:rPr>
          <w:rFonts w:cstheme="minorHAnsi"/>
        </w:rPr>
        <w:t xml:space="preserve"> Corinthians 5:1 &amp; Ephesians 5:3. </w:t>
      </w:r>
    </w:p>
    <w:p w:rsidR="00A10451" w:rsidRPr="001E1C9D" w:rsidRDefault="00A10451" w:rsidP="00A10451">
      <w:pPr>
        <w:spacing w:line="480" w:lineRule="auto"/>
        <w:jc w:val="both"/>
        <w:rPr>
          <w:rFonts w:cstheme="minorHAnsi"/>
        </w:rPr>
      </w:pPr>
      <w:r w:rsidRPr="001E1C9D">
        <w:rPr>
          <w:rFonts w:cstheme="minorHAnsi"/>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A10451" w:rsidRPr="001E1C9D" w:rsidRDefault="00A10451" w:rsidP="00A10451">
      <w:pPr>
        <w:spacing w:line="480" w:lineRule="auto"/>
        <w:jc w:val="center"/>
        <w:rPr>
          <w:rFonts w:cstheme="minorHAnsi"/>
          <w:b/>
        </w:rPr>
      </w:pPr>
      <w:r w:rsidRPr="001E1C9D">
        <w:rPr>
          <w:rFonts w:cstheme="minorHAnsi"/>
          <w:b/>
        </w:rPr>
        <w:t>THE LADY LOIS &amp; LADY EUNICE WITH THE RANKS OF COLONEL OR HIGHER FOR 40 YEARS EACH</w:t>
      </w:r>
    </w:p>
    <w:p w:rsidR="00A10451" w:rsidRPr="001E1C9D" w:rsidRDefault="00A10451" w:rsidP="00A10451">
      <w:pPr>
        <w:spacing w:line="480" w:lineRule="auto"/>
        <w:jc w:val="both"/>
        <w:rPr>
          <w:rFonts w:cstheme="minorHAnsi"/>
        </w:rPr>
      </w:pPr>
      <w:r w:rsidRPr="001E1C9D">
        <w:rPr>
          <w:rFonts w:cstheme="minorHAnsi"/>
        </w:rPr>
        <w:t>The Lady Lois’s &amp; the Lady Eunice’s names means “</w:t>
      </w:r>
      <w:r w:rsidRPr="001E1C9D">
        <w:rPr>
          <w:rFonts w:cstheme="minorHAnsi"/>
          <w:b/>
        </w:rPr>
        <w:t>Desirable or Agreeable</w:t>
      </w:r>
      <w:r w:rsidRPr="001E1C9D">
        <w:rPr>
          <w:rFonts w:cstheme="minorHAnsi"/>
        </w:rPr>
        <w:t>” &amp; “</w:t>
      </w:r>
      <w:r w:rsidRPr="001E1C9D">
        <w:rPr>
          <w:rFonts w:cstheme="minorHAnsi"/>
          <w:b/>
        </w:rPr>
        <w:t>Good Victory or Nike</w:t>
      </w:r>
      <w:r w:rsidRPr="001E1C9D">
        <w:rPr>
          <w:rFonts w:cstheme="minorHAnsi"/>
        </w:rPr>
        <w:t>.” The Scripture reference is in 2</w:t>
      </w:r>
      <w:r w:rsidRPr="001E1C9D">
        <w:rPr>
          <w:rFonts w:cstheme="minorHAnsi"/>
          <w:vertAlign w:val="superscript"/>
        </w:rPr>
        <w:t>nd</w:t>
      </w:r>
      <w:r w:rsidRPr="001E1C9D">
        <w:rPr>
          <w:rFonts w:cstheme="minorHAnsi"/>
        </w:rPr>
        <w:t xml:space="preserve"> Timothy 1:5. The variation of the name is Eunike, Lewis, &amp; Nike. </w:t>
      </w:r>
    </w:p>
    <w:p w:rsidR="00A10451" w:rsidRPr="001E1C9D" w:rsidRDefault="00A10451" w:rsidP="00A10451">
      <w:pPr>
        <w:spacing w:line="480" w:lineRule="auto"/>
        <w:jc w:val="both"/>
        <w:rPr>
          <w:rFonts w:cstheme="minorHAnsi"/>
        </w:rPr>
      </w:pPr>
      <w:r w:rsidRPr="001E1C9D">
        <w:rPr>
          <w:rFonts w:cstheme="minorHAnsi"/>
        </w:rPr>
        <w:t>Their Role in Scripture: They are considered as Faithful Mothers in 1</w:t>
      </w:r>
      <w:r w:rsidRPr="001E1C9D">
        <w:rPr>
          <w:rFonts w:cstheme="minorHAnsi"/>
          <w:vertAlign w:val="superscript"/>
        </w:rPr>
        <w:t>st</w:t>
      </w:r>
      <w:r w:rsidRPr="001E1C9D">
        <w:rPr>
          <w:rFonts w:cstheme="minorHAnsi"/>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A10451" w:rsidRPr="001E1C9D" w:rsidRDefault="00A10451" w:rsidP="00A10451">
      <w:pPr>
        <w:spacing w:line="480" w:lineRule="auto"/>
        <w:jc w:val="both"/>
        <w:rPr>
          <w:rFonts w:cstheme="minorHAnsi"/>
        </w:rPr>
      </w:pPr>
      <w:r w:rsidRPr="001E1C9D">
        <w:rPr>
          <w:rFonts w:cstheme="minorHAnsi"/>
        </w:rPr>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A10451" w:rsidRPr="001E1C9D" w:rsidRDefault="00A10451" w:rsidP="00A10451">
      <w:pPr>
        <w:spacing w:line="480" w:lineRule="auto"/>
        <w:jc w:val="center"/>
        <w:rPr>
          <w:rFonts w:cstheme="minorHAnsi"/>
          <w:b/>
        </w:rPr>
      </w:pPr>
      <w:r w:rsidRPr="001E1C9D">
        <w:rPr>
          <w:rFonts w:cstheme="minorHAnsi"/>
          <w:b/>
        </w:rPr>
        <w:t>THE LADY ELECTA WITH THE RANK OF COLONEL OR HIGHER FOR 40 YEARS</w:t>
      </w:r>
    </w:p>
    <w:p w:rsidR="00A10451" w:rsidRPr="001E1C9D" w:rsidRDefault="00A10451" w:rsidP="00A10451">
      <w:pPr>
        <w:spacing w:line="480" w:lineRule="auto"/>
        <w:jc w:val="both"/>
        <w:rPr>
          <w:rFonts w:cstheme="minorHAnsi"/>
        </w:rPr>
      </w:pPr>
      <w:r w:rsidRPr="001E1C9D">
        <w:rPr>
          <w:rFonts w:cstheme="minorHAnsi"/>
        </w:rPr>
        <w:lastRenderedPageBreak/>
        <w:t>The Lady Electa’s name means “</w:t>
      </w:r>
      <w:r w:rsidRPr="001E1C9D">
        <w:rPr>
          <w:rFonts w:cstheme="minorHAnsi"/>
          <w:b/>
        </w:rPr>
        <w:t>Hospitality</w:t>
      </w:r>
      <w:r w:rsidRPr="001E1C9D">
        <w:rPr>
          <w:rFonts w:cstheme="minorHAnsi"/>
        </w:rPr>
        <w:t>.” The Scripture references is in 2</w:t>
      </w:r>
      <w:r w:rsidRPr="001E1C9D">
        <w:rPr>
          <w:rFonts w:cstheme="minorHAnsi"/>
          <w:vertAlign w:val="superscript"/>
        </w:rPr>
        <w:t>nd</w:t>
      </w:r>
      <w:r w:rsidRPr="001E1C9D">
        <w:rPr>
          <w:rFonts w:cstheme="minorHAnsi"/>
        </w:rPr>
        <w:t xml:space="preserve"> John 1, 13. The variation of the name is Election. </w:t>
      </w:r>
    </w:p>
    <w:p w:rsidR="00A10451" w:rsidRPr="001E1C9D" w:rsidRDefault="00A10451" w:rsidP="00A10451">
      <w:pPr>
        <w:spacing w:line="480" w:lineRule="auto"/>
        <w:rPr>
          <w:rFonts w:cstheme="minorHAnsi"/>
        </w:rPr>
      </w:pPr>
      <w:r w:rsidRPr="001E1C9D">
        <w:rPr>
          <w:rFonts w:cstheme="minorHAnsi"/>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A10451" w:rsidRPr="001E1C9D" w:rsidRDefault="00A10451" w:rsidP="00A10451">
      <w:pPr>
        <w:spacing w:line="480" w:lineRule="auto"/>
        <w:jc w:val="both"/>
        <w:rPr>
          <w:rFonts w:cstheme="minorHAnsi"/>
        </w:rPr>
      </w:pPr>
      <w:r w:rsidRPr="001E1C9D">
        <w:rPr>
          <w:rFonts w:cstheme="minorHAnsi"/>
        </w:rPr>
        <w:t xml:space="preserve">The Lady Electa as an Example for Today: We learn if You live in the truth then Your Children will also live in the truth. We learn that true Saintly Christian Ladies are known by the truth.    </w:t>
      </w:r>
    </w:p>
    <w:p w:rsidR="00A10451" w:rsidRPr="001E1C9D" w:rsidRDefault="00A10451" w:rsidP="00A10451">
      <w:pPr>
        <w:spacing w:line="480" w:lineRule="auto"/>
        <w:jc w:val="center"/>
        <w:rPr>
          <w:rFonts w:cstheme="minorHAnsi"/>
          <w:b/>
        </w:rPr>
      </w:pPr>
      <w:r w:rsidRPr="001E1C9D">
        <w:rPr>
          <w:rFonts w:cstheme="minorHAnsi"/>
          <w:b/>
        </w:rPr>
        <w:t>THE LORD JAIRUS’S WIFE &amp; DAUGHTER (THE LADIES OF KINGDOMS) WITH THE RANKS OF COLONEL OR HIGHER FOR 40 YEARS EACH</w:t>
      </w:r>
    </w:p>
    <w:p w:rsidR="00A10451" w:rsidRPr="001E1C9D" w:rsidRDefault="00A10451" w:rsidP="00A10451">
      <w:pPr>
        <w:spacing w:line="480" w:lineRule="auto"/>
        <w:jc w:val="both"/>
        <w:rPr>
          <w:rFonts w:cstheme="minorHAnsi"/>
        </w:rPr>
      </w:pPr>
      <w:r w:rsidRPr="001E1C9D">
        <w:rPr>
          <w:rFonts w:cstheme="minorHAnsi"/>
        </w:rPr>
        <w:t xml:space="preserve">The Lord Jairus’s Wife and Her Daughter’s names is Unknown. The Scripture references is in Matthew 9:18, 23-25; Mark 5:22, 23, 35-42 &amp; Luke 8:41, 42, 49-55. </w:t>
      </w:r>
    </w:p>
    <w:p w:rsidR="00A10451" w:rsidRPr="001E1C9D" w:rsidRDefault="00A10451" w:rsidP="00A10451">
      <w:pPr>
        <w:spacing w:line="480" w:lineRule="auto"/>
        <w:jc w:val="both"/>
        <w:rPr>
          <w:rFonts w:cstheme="minorHAnsi"/>
        </w:rPr>
      </w:pPr>
      <w:r w:rsidRPr="001E1C9D">
        <w:rPr>
          <w:rFonts w:cstheme="minorHAnsi"/>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helpless and heartbroken family. Then the Lord Jesus came and raised the 12 year old Child back to life. </w:t>
      </w:r>
    </w:p>
    <w:p w:rsidR="00A10451" w:rsidRPr="001E1C9D" w:rsidRDefault="00A10451" w:rsidP="00A10451">
      <w:pPr>
        <w:spacing w:line="480" w:lineRule="auto"/>
        <w:jc w:val="both"/>
        <w:rPr>
          <w:rFonts w:cstheme="minorHAnsi"/>
        </w:rPr>
      </w:pPr>
      <w:r w:rsidRPr="001E1C9D">
        <w:rPr>
          <w:rFonts w:cstheme="minorHAnsi"/>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A10451" w:rsidRPr="001E1C9D" w:rsidRDefault="00A10451" w:rsidP="00A10451">
      <w:pPr>
        <w:spacing w:line="480" w:lineRule="auto"/>
        <w:jc w:val="center"/>
        <w:rPr>
          <w:rFonts w:cstheme="minorHAnsi"/>
          <w:b/>
        </w:rPr>
      </w:pPr>
      <w:r w:rsidRPr="001E1C9D">
        <w:rPr>
          <w:rFonts w:cstheme="minorHAnsi"/>
          <w:b/>
        </w:rPr>
        <w:t>THE LADY HERODIAS WITH THE RANK OF CAPTAIN OR HIGHER FOR 40 YEARS</w:t>
      </w:r>
    </w:p>
    <w:p w:rsidR="00A10451" w:rsidRPr="001E1C9D" w:rsidRDefault="00A10451" w:rsidP="00A10451">
      <w:pPr>
        <w:spacing w:line="480" w:lineRule="auto"/>
        <w:jc w:val="both"/>
        <w:rPr>
          <w:rFonts w:cstheme="minorHAnsi"/>
        </w:rPr>
      </w:pPr>
      <w:r w:rsidRPr="001E1C9D">
        <w:rPr>
          <w:rFonts w:cstheme="minorHAnsi"/>
        </w:rPr>
        <w:lastRenderedPageBreak/>
        <w:t>The Lady Herodias’s name means “</w:t>
      </w:r>
      <w:r w:rsidRPr="001E1C9D">
        <w:rPr>
          <w:rFonts w:cstheme="minorHAnsi"/>
          <w:b/>
        </w:rPr>
        <w:t>Aigrettes</w:t>
      </w:r>
      <w:r w:rsidRPr="001E1C9D">
        <w:rPr>
          <w:rFonts w:cstheme="minorHAnsi"/>
        </w:rPr>
        <w:t xml:space="preserve">.” The Scripture references is in Matthew 14:1-12 &amp; Mark 6:14-29. The variation of the name is cigarettes. </w:t>
      </w:r>
    </w:p>
    <w:p w:rsidR="00A10451" w:rsidRPr="001E1C9D" w:rsidRDefault="00A10451" w:rsidP="00A10451">
      <w:pPr>
        <w:spacing w:line="480" w:lineRule="auto"/>
        <w:jc w:val="both"/>
        <w:rPr>
          <w:rFonts w:cstheme="minorHAnsi"/>
        </w:rPr>
      </w:pPr>
      <w:r w:rsidRPr="001E1C9D">
        <w:rPr>
          <w:rFonts w:cstheme="minorHAnsi"/>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A10451" w:rsidRPr="001E1C9D" w:rsidRDefault="00A10451" w:rsidP="00A10451">
      <w:pPr>
        <w:spacing w:line="480" w:lineRule="auto"/>
        <w:jc w:val="both"/>
        <w:rPr>
          <w:rFonts w:cstheme="minorHAnsi"/>
        </w:rPr>
      </w:pPr>
      <w:r w:rsidRPr="001E1C9D">
        <w:rPr>
          <w:rFonts w:cstheme="minorHAnsi"/>
        </w:rPr>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A10451" w:rsidRPr="001E1C9D" w:rsidRDefault="00A10451" w:rsidP="00A10451">
      <w:pPr>
        <w:spacing w:line="480" w:lineRule="auto"/>
        <w:jc w:val="center"/>
        <w:rPr>
          <w:rFonts w:cstheme="minorHAnsi"/>
          <w:b/>
        </w:rPr>
      </w:pPr>
      <w:r w:rsidRPr="001E1C9D">
        <w:rPr>
          <w:rFonts w:cstheme="minorHAnsi"/>
          <w:b/>
        </w:rPr>
        <w:t>THE LADY SALOME WITH THE RANK OF CAPTAIN OR HIGHER FOR 40 YEARS</w:t>
      </w:r>
    </w:p>
    <w:p w:rsidR="00A10451" w:rsidRPr="001E1C9D" w:rsidRDefault="00A10451" w:rsidP="00A10451">
      <w:pPr>
        <w:spacing w:line="480" w:lineRule="auto"/>
        <w:jc w:val="both"/>
        <w:rPr>
          <w:rFonts w:cstheme="minorHAnsi"/>
        </w:rPr>
      </w:pPr>
      <w:r w:rsidRPr="001E1C9D">
        <w:rPr>
          <w:rFonts w:cstheme="minorHAnsi"/>
        </w:rPr>
        <w:t>The Lady Salome’s name means “</w:t>
      </w:r>
      <w:r w:rsidRPr="001E1C9D">
        <w:rPr>
          <w:rFonts w:cstheme="minorHAnsi"/>
          <w:b/>
        </w:rPr>
        <w:t>Peaceable</w:t>
      </w:r>
      <w:r w:rsidRPr="001E1C9D">
        <w:rPr>
          <w:rFonts w:cstheme="minorHAnsi"/>
        </w:rPr>
        <w:t xml:space="preserve">.” The Scripture references is in Matthew 20:20-23; 27:56; Mark 15:40; 16:1 &amp; John 19:25. The variation of the name is Solomon. </w:t>
      </w:r>
    </w:p>
    <w:p w:rsidR="00A10451" w:rsidRPr="001E1C9D" w:rsidRDefault="00A10451" w:rsidP="00A10451">
      <w:pPr>
        <w:spacing w:line="480" w:lineRule="auto"/>
        <w:jc w:val="both"/>
        <w:rPr>
          <w:rFonts w:cstheme="minorHAnsi"/>
        </w:rPr>
      </w:pPr>
      <w:r w:rsidRPr="001E1C9D">
        <w:rPr>
          <w:rFonts w:cstheme="minorHAnsi"/>
        </w:rPr>
        <w:t xml:space="preserve">The Lady Salome’s Role in Scripture: The Lady Salome was married to the Lord Zebedee and was the Mother of the Lord James and the Lord John. She influenced them to follow the Father Stephen. </w:t>
      </w:r>
    </w:p>
    <w:p w:rsidR="00A10451" w:rsidRPr="001E1C9D" w:rsidRDefault="00A10451" w:rsidP="00A10451">
      <w:pPr>
        <w:spacing w:line="480" w:lineRule="auto"/>
        <w:jc w:val="both"/>
        <w:rPr>
          <w:rFonts w:cstheme="minorHAnsi"/>
        </w:rPr>
      </w:pPr>
      <w:r w:rsidRPr="001E1C9D">
        <w:rPr>
          <w:rFonts w:cstheme="minorHAnsi"/>
        </w:rPr>
        <w:lastRenderedPageBreak/>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A10451" w:rsidRPr="001E1C9D" w:rsidRDefault="00A10451" w:rsidP="00A10451">
      <w:pPr>
        <w:spacing w:line="480" w:lineRule="auto"/>
        <w:jc w:val="both"/>
        <w:rPr>
          <w:rFonts w:cstheme="minorHAnsi"/>
        </w:rPr>
      </w:pPr>
      <w:r w:rsidRPr="001E1C9D">
        <w:rPr>
          <w:rFonts w:cstheme="minorHAnsi"/>
        </w:rPr>
        <w:t xml:space="preserve">The Lady Salome as an Example for Today: We learn that putting others before Ourselves is spiritual growth in the Father Stephen.     </w:t>
      </w:r>
    </w:p>
    <w:p w:rsidR="00A10451" w:rsidRPr="001E1C9D" w:rsidRDefault="00A10451" w:rsidP="00A10451">
      <w:pPr>
        <w:spacing w:line="480" w:lineRule="auto"/>
        <w:jc w:val="center"/>
        <w:rPr>
          <w:rFonts w:cstheme="minorHAnsi"/>
          <w:b/>
        </w:rPr>
      </w:pPr>
      <w:r w:rsidRPr="001E1C9D">
        <w:rPr>
          <w:rFonts w:cstheme="minorHAnsi"/>
          <w:b/>
        </w:rPr>
        <w:t>THE WOMEN IN THE HIGHER TESTAMENT (LUKE) IN THE HALL OF FAME</w:t>
      </w:r>
    </w:p>
    <w:p w:rsidR="00A10451" w:rsidRPr="001E1C9D" w:rsidRDefault="00A10451" w:rsidP="00A10451">
      <w:pPr>
        <w:spacing w:line="480" w:lineRule="auto"/>
        <w:jc w:val="center"/>
        <w:rPr>
          <w:rFonts w:cstheme="minorHAnsi"/>
          <w:b/>
        </w:rPr>
      </w:pPr>
      <w:r w:rsidRPr="001E1C9D">
        <w:rPr>
          <w:rFonts w:cstheme="minorHAnsi"/>
          <w:b/>
        </w:rPr>
        <w:t>THE LORD PILATE’S LADY OF KINGDOMS WITH THE RANK OF COLONEL OR HIGHER FOR 40 YEARS</w:t>
      </w:r>
    </w:p>
    <w:p w:rsidR="00A10451" w:rsidRPr="001E1C9D" w:rsidRDefault="00A10451" w:rsidP="00A10451">
      <w:pPr>
        <w:spacing w:line="480" w:lineRule="auto"/>
        <w:rPr>
          <w:rFonts w:cstheme="minorHAnsi"/>
        </w:rPr>
      </w:pPr>
      <w:r w:rsidRPr="001E1C9D">
        <w:rPr>
          <w:rFonts w:cstheme="minorHAnsi"/>
        </w:rPr>
        <w:t xml:space="preserve">The Lord Pilate’s Wife’s name is Unknown. The Scripture reference is in Matthew 27:19. </w:t>
      </w:r>
    </w:p>
    <w:p w:rsidR="00A10451" w:rsidRPr="001E1C9D" w:rsidRDefault="00A10451" w:rsidP="00A10451">
      <w:pPr>
        <w:spacing w:line="480" w:lineRule="auto"/>
        <w:jc w:val="both"/>
        <w:rPr>
          <w:rFonts w:cstheme="minorHAnsi"/>
        </w:rPr>
      </w:pPr>
      <w:r w:rsidRPr="001E1C9D">
        <w:rPr>
          <w:rFonts w:cstheme="minorHAnsi"/>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A10451" w:rsidRPr="001E1C9D" w:rsidRDefault="00A10451" w:rsidP="00A10451">
      <w:pPr>
        <w:spacing w:line="480" w:lineRule="auto"/>
        <w:jc w:val="both"/>
        <w:rPr>
          <w:rFonts w:cstheme="minorHAnsi"/>
        </w:rPr>
      </w:pPr>
      <w:r w:rsidRPr="001E1C9D">
        <w:rPr>
          <w:rFonts w:cstheme="minorHAnsi"/>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A10451" w:rsidRPr="001E1C9D" w:rsidRDefault="00A10451" w:rsidP="00A10451">
      <w:pPr>
        <w:spacing w:line="480" w:lineRule="auto"/>
        <w:jc w:val="center"/>
        <w:rPr>
          <w:rFonts w:cstheme="minorHAnsi"/>
          <w:b/>
        </w:rPr>
      </w:pPr>
      <w:r w:rsidRPr="001E1C9D">
        <w:rPr>
          <w:rFonts w:cstheme="minorHAnsi"/>
          <w:b/>
        </w:rPr>
        <w:t>THE LADY MARY, MOTHER OF THE LORD JAMES &amp; THE LORD JOSES WITH THE RANK OF GENERAL OR HIGHER FOR 40 YEARS EACH</w:t>
      </w:r>
    </w:p>
    <w:p w:rsidR="00A10451" w:rsidRPr="001E1C9D" w:rsidRDefault="00A10451" w:rsidP="00A10451">
      <w:pPr>
        <w:spacing w:line="480" w:lineRule="auto"/>
        <w:jc w:val="both"/>
        <w:rPr>
          <w:rFonts w:cstheme="minorHAnsi"/>
        </w:rPr>
      </w:pPr>
      <w:r w:rsidRPr="001E1C9D">
        <w:rPr>
          <w:rFonts w:cstheme="minorHAnsi"/>
        </w:rPr>
        <w:lastRenderedPageBreak/>
        <w:t>The Lady Mary’s name means “</w:t>
      </w:r>
      <w:r w:rsidRPr="001E1C9D">
        <w:rPr>
          <w:rFonts w:cstheme="minorHAnsi"/>
          <w:b/>
        </w:rPr>
        <w:t>Agape Loved by Yahweh</w:t>
      </w:r>
      <w:r w:rsidRPr="001E1C9D">
        <w:rPr>
          <w:rFonts w:cstheme="minorHAnsi"/>
        </w:rPr>
        <w:t xml:space="preserve">.” The Scripture references is in Matthew 27:56, 61; 28:1-11; Mark 15:40, 47 &amp; Luke 24:10. The variation of the name is Miriam, Mani, Manny, Mandy, Many, Mindy, Mannie, Manie &amp; Marie.  </w:t>
      </w:r>
    </w:p>
    <w:p w:rsidR="00A10451" w:rsidRPr="001E1C9D" w:rsidRDefault="00A10451" w:rsidP="00A10451">
      <w:pPr>
        <w:spacing w:line="480" w:lineRule="auto"/>
        <w:jc w:val="both"/>
        <w:rPr>
          <w:rFonts w:cstheme="minorHAnsi"/>
        </w:rPr>
      </w:pPr>
      <w:r w:rsidRPr="001E1C9D">
        <w:rPr>
          <w:rFonts w:cstheme="minorHAnsi"/>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A10451" w:rsidRPr="001E1C9D" w:rsidRDefault="00A10451" w:rsidP="00A10451">
      <w:pPr>
        <w:spacing w:line="480" w:lineRule="auto"/>
        <w:jc w:val="both"/>
        <w:rPr>
          <w:rFonts w:cstheme="minorHAnsi"/>
        </w:rPr>
      </w:pPr>
      <w:r w:rsidRPr="001E1C9D">
        <w:rPr>
          <w:rFonts w:cstheme="minorHAnsi"/>
        </w:rPr>
        <w:t xml:space="preserve">The Lady Mary as an Example for Today: She helped protect and preserve the Lord Jesus’ body after death with about 100 pounds of spices. She believed in the Father Stephen’s Authority to raise the Lord Jesus from the dead.  </w:t>
      </w:r>
    </w:p>
    <w:p w:rsidR="00A10451" w:rsidRPr="001E1C9D" w:rsidRDefault="00A10451" w:rsidP="00A10451">
      <w:pPr>
        <w:spacing w:line="480" w:lineRule="auto"/>
        <w:jc w:val="center"/>
        <w:rPr>
          <w:rFonts w:cstheme="minorHAnsi"/>
          <w:b/>
        </w:rPr>
      </w:pPr>
      <w:r w:rsidRPr="001E1C9D">
        <w:rPr>
          <w:rFonts w:cstheme="minorHAnsi"/>
          <w:b/>
        </w:rPr>
        <w:t>THE LADY MARY MAGDALENE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Lady Mary’s name means “</w:t>
      </w:r>
      <w:r w:rsidRPr="001E1C9D">
        <w:rPr>
          <w:rFonts w:cstheme="minorHAnsi"/>
          <w:b/>
        </w:rPr>
        <w:t>Agape Loved by Yahweh</w:t>
      </w:r>
      <w:r w:rsidRPr="001E1C9D">
        <w:rPr>
          <w:rFonts w:cstheme="minorHAnsi"/>
        </w:rPr>
        <w:t>.” The name Magdalene means “</w:t>
      </w:r>
      <w:r w:rsidRPr="001E1C9D">
        <w:rPr>
          <w:rFonts w:cstheme="minorHAnsi"/>
          <w:b/>
        </w:rPr>
        <w:t>From the Town of Magdala</w:t>
      </w:r>
      <w:r w:rsidRPr="001E1C9D">
        <w:rPr>
          <w:rFonts w:cstheme="minorHAnsi"/>
        </w:rPr>
        <w:t xml:space="preserve">.” The Scripture references is in Matthew 27:56, 61; 28:1-11; Mark 15:40, 47; 16:1, 9; John 19:25; 20:1, 2, 11-18 &amp; Luke 8:2, 3; 24:1-12. The variation of the name is Miriam, Mani, Manny, Mandy, Many, Mindy, Mannie, Manie &amp; Marie. </w:t>
      </w:r>
    </w:p>
    <w:p w:rsidR="00A10451" w:rsidRPr="001E1C9D" w:rsidRDefault="00A10451" w:rsidP="00A10451">
      <w:pPr>
        <w:spacing w:line="480" w:lineRule="auto"/>
        <w:jc w:val="both"/>
        <w:rPr>
          <w:rFonts w:cstheme="minorHAnsi"/>
        </w:rPr>
      </w:pPr>
      <w:r w:rsidRPr="001E1C9D">
        <w:rPr>
          <w:rFonts w:cstheme="minorHAnsi"/>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w:t>
      </w:r>
      <w:r w:rsidRPr="001E1C9D">
        <w:rPr>
          <w:rFonts w:cstheme="minorHAnsi"/>
        </w:rPr>
        <w:lastRenderedPageBreak/>
        <w:t xml:space="preserve">away in Matthew 28:1. She and others hurried to tell the Lord Peter of the Resurrection, but thought it was idle tales [nonsense] in Luke 24:10-12 &amp; John 20:1-3. She returned to the Tomb where She was the first to see and hear the resurrected Christ in Mark 16:9. </w:t>
      </w:r>
    </w:p>
    <w:p w:rsidR="00A10451" w:rsidRPr="001E1C9D" w:rsidRDefault="00A10451" w:rsidP="00A10451">
      <w:pPr>
        <w:spacing w:line="480" w:lineRule="auto"/>
        <w:jc w:val="both"/>
        <w:rPr>
          <w:rFonts w:cstheme="minorHAnsi"/>
        </w:rPr>
      </w:pPr>
      <w:r w:rsidRPr="001E1C9D">
        <w:rPr>
          <w:rFonts w:cstheme="minorHAnsi"/>
        </w:rPr>
        <w:t xml:space="preserve">The Exploring of the Lady Mary’s Relationships: The Lady Mary’s Relationship with 7 Devils is in Luke 8:2; 11:24-26; Matthew 12:43-45. </w:t>
      </w:r>
    </w:p>
    <w:p w:rsidR="00A10451" w:rsidRPr="001E1C9D" w:rsidRDefault="00A10451" w:rsidP="00A10451">
      <w:pPr>
        <w:spacing w:line="480" w:lineRule="auto"/>
        <w:jc w:val="both"/>
        <w:rPr>
          <w:rFonts w:cstheme="minorHAnsi"/>
        </w:rPr>
      </w:pPr>
      <w:r w:rsidRPr="001E1C9D">
        <w:rPr>
          <w:rFonts w:cstheme="minorHAnsi"/>
        </w:rPr>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A10451" w:rsidRPr="001E1C9D" w:rsidRDefault="00A10451" w:rsidP="00A10451">
      <w:pPr>
        <w:spacing w:line="480" w:lineRule="auto"/>
        <w:jc w:val="both"/>
        <w:rPr>
          <w:rFonts w:cstheme="minorHAnsi"/>
        </w:rPr>
      </w:pPr>
      <w:r w:rsidRPr="001E1C9D">
        <w:rPr>
          <w:rFonts w:cstheme="minorHAnsi"/>
        </w:rPr>
        <w:t>The True Contrasts in Leader Experiences: The Lord Peter and the Lady Mary</w:t>
      </w:r>
    </w:p>
    <w:p w:rsidR="00A10451" w:rsidRPr="001E1C9D" w:rsidRDefault="00A10451" w:rsidP="00A10451">
      <w:pPr>
        <w:spacing w:line="480" w:lineRule="auto"/>
        <w:jc w:val="both"/>
        <w:rPr>
          <w:rFonts w:cstheme="minorHAnsi"/>
        </w:rPr>
      </w:pPr>
      <w:r w:rsidRPr="001E1C9D">
        <w:rPr>
          <w:rFonts w:cstheme="minorHAnsi"/>
        </w:rPr>
        <w:t>The Lord Peter was given a new name after meeting the Father Stephen in Mark 3:16; John 1:42 &amp; Luke 6:14. The Lady Mary kept the same name after meeting the Father Stephen.</w:t>
      </w:r>
    </w:p>
    <w:p w:rsidR="00A10451" w:rsidRPr="001E1C9D" w:rsidRDefault="00A10451" w:rsidP="00A10451">
      <w:pPr>
        <w:spacing w:line="480" w:lineRule="auto"/>
        <w:jc w:val="both"/>
        <w:rPr>
          <w:rFonts w:cstheme="minorHAnsi"/>
        </w:rPr>
      </w:pPr>
      <w:r w:rsidRPr="001E1C9D">
        <w:rPr>
          <w:rFonts w:cstheme="minorHAnsi"/>
        </w:rPr>
        <w:t xml:space="preserve">The Lord Peter saw the Transfiguration of the Lord Jesus in Matthew 17:1-4; Mark 9:2-6 &amp; Luke 9:28-36. The Lady Mary saw the Crucifixion of the Lord Jesus in Matthew 27:56; Mark 15:40 &amp; John 19:25. </w:t>
      </w:r>
    </w:p>
    <w:p w:rsidR="00A10451" w:rsidRPr="001E1C9D" w:rsidRDefault="00A10451" w:rsidP="00A10451">
      <w:pPr>
        <w:spacing w:line="480" w:lineRule="auto"/>
        <w:jc w:val="both"/>
        <w:rPr>
          <w:rFonts w:cstheme="minorHAnsi"/>
        </w:rPr>
      </w:pPr>
      <w:r w:rsidRPr="001E1C9D">
        <w:rPr>
          <w:rFonts w:cstheme="minorHAnsi"/>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A10451" w:rsidRPr="001E1C9D" w:rsidRDefault="00A10451" w:rsidP="00A10451">
      <w:pPr>
        <w:spacing w:line="480" w:lineRule="auto"/>
        <w:jc w:val="both"/>
        <w:rPr>
          <w:rFonts w:cstheme="minorHAnsi"/>
        </w:rPr>
      </w:pPr>
      <w:r w:rsidRPr="001E1C9D">
        <w:rPr>
          <w:rFonts w:cstheme="minorHAnsi"/>
        </w:rPr>
        <w:t xml:space="preserve">The Lord Peter asked the Father Stephen if He must forgive 7 times in Matthew 18:21. The Lady Mary was delivered of 7 Devils in Luke 8:2. </w:t>
      </w:r>
    </w:p>
    <w:p w:rsidR="00A10451" w:rsidRPr="001E1C9D" w:rsidRDefault="00A10451" w:rsidP="00A10451">
      <w:pPr>
        <w:spacing w:line="480" w:lineRule="auto"/>
        <w:jc w:val="both"/>
        <w:rPr>
          <w:rFonts w:cstheme="minorHAnsi"/>
        </w:rPr>
      </w:pPr>
      <w:r w:rsidRPr="001E1C9D">
        <w:rPr>
          <w:rFonts w:cstheme="minorHAnsi"/>
        </w:rPr>
        <w:lastRenderedPageBreak/>
        <w:t xml:space="preserve">The Lord Peter told the Father Stephen He had left everything to follow Him in Matthew 19:27; Mark 10:28 &amp; Luke 18:28. The Lady Mary provided for the Father Stephen as She followed Him in Luke 8:1-3. </w:t>
      </w:r>
    </w:p>
    <w:p w:rsidR="00A10451" w:rsidRPr="001E1C9D" w:rsidRDefault="00A10451" w:rsidP="00A10451">
      <w:pPr>
        <w:spacing w:line="480" w:lineRule="auto"/>
        <w:jc w:val="both"/>
        <w:rPr>
          <w:rFonts w:cstheme="minorHAnsi"/>
        </w:rPr>
      </w:pPr>
      <w:r w:rsidRPr="001E1C9D">
        <w:rPr>
          <w:rFonts w:cstheme="minorHAnsi"/>
        </w:rPr>
        <w:t xml:space="preserve">The Lord Peter slept in the Garden after the Father Stephen asked Him to watch and pray with Him in Matthew 26:37-46 &amp; Mark 14:33-42. The Lady Mary stood in the Garden watching and weeping without being asked in John 20:11-17 &amp; Mark 16:9. </w:t>
      </w:r>
    </w:p>
    <w:p w:rsidR="00A10451" w:rsidRPr="001E1C9D" w:rsidRDefault="00A10451" w:rsidP="00A10451">
      <w:pPr>
        <w:spacing w:line="480" w:lineRule="auto"/>
        <w:jc w:val="both"/>
        <w:rPr>
          <w:rFonts w:cstheme="minorHAnsi"/>
        </w:rPr>
      </w:pPr>
      <w:r w:rsidRPr="001E1C9D">
        <w:rPr>
          <w:rFonts w:cstheme="minorHAnsi"/>
        </w:rPr>
        <w:t xml:space="preserve">The Lord Peter denied the Father Stephen to Strangers in Matthew 26:58-75; Mark 14:54-72; John 18:15-27 &amp; Luke 22:54-62. The Lady Mary proclaimed the Father Stephen raising the Lord Jesus to the Disciples in John 20:18 &amp; Luke 23:10. </w:t>
      </w:r>
    </w:p>
    <w:p w:rsidR="00A10451" w:rsidRPr="001E1C9D" w:rsidRDefault="00A10451" w:rsidP="00A10451">
      <w:pPr>
        <w:spacing w:line="480" w:lineRule="auto"/>
        <w:jc w:val="both"/>
        <w:rPr>
          <w:rFonts w:cstheme="minorHAnsi"/>
        </w:rPr>
      </w:pPr>
      <w:r w:rsidRPr="001E1C9D">
        <w:rPr>
          <w:rFonts w:cstheme="minorHAnsi"/>
        </w:rPr>
        <w:t xml:space="preserve">The Lord Peter fled from the Cross in Matthew 26:56 &amp; Mark 14:27-29. The Lady Mary remained near the Cross in Matthew 27:56; Mark 15:40 &amp; John 19:25. </w:t>
      </w:r>
    </w:p>
    <w:p w:rsidR="00A10451" w:rsidRPr="001E1C9D" w:rsidRDefault="00A10451" w:rsidP="00A10451">
      <w:pPr>
        <w:spacing w:line="480" w:lineRule="auto"/>
        <w:jc w:val="both"/>
        <w:rPr>
          <w:rFonts w:cstheme="minorHAnsi"/>
        </w:rPr>
      </w:pPr>
      <w:r w:rsidRPr="001E1C9D">
        <w:rPr>
          <w:rFonts w:cstheme="minorHAnsi"/>
        </w:rPr>
        <w:t xml:space="preserve">The Lord Peter was sent a message from the Father Stephen in Mark 16:7. The Lady Mary was given a message by the Father Stephen in John 20:18 &amp; Luke 24:10. </w:t>
      </w:r>
    </w:p>
    <w:p w:rsidR="00A10451" w:rsidRPr="001E1C9D" w:rsidRDefault="00A10451" w:rsidP="00A10451">
      <w:pPr>
        <w:spacing w:line="480" w:lineRule="auto"/>
        <w:jc w:val="both"/>
        <w:rPr>
          <w:rFonts w:cstheme="minorHAnsi"/>
        </w:rPr>
      </w:pPr>
      <w:r w:rsidRPr="001E1C9D">
        <w:rPr>
          <w:rFonts w:cstheme="minorHAnsi"/>
        </w:rPr>
        <w:t xml:space="preserve">The Lord Peter left the empty tomb without understanding in John 20:6-10. The Lady Mary remained at the empty tomb, the last place She saw the Father Stephen, and had an encounter with Him in Mark 16:9 &amp; John 20:11-17.    </w:t>
      </w:r>
    </w:p>
    <w:p w:rsidR="00A10451" w:rsidRPr="001E1C9D" w:rsidRDefault="00A10451" w:rsidP="00A10451">
      <w:pPr>
        <w:spacing w:line="480" w:lineRule="auto"/>
        <w:jc w:val="both"/>
        <w:rPr>
          <w:rFonts w:cstheme="minorHAnsi"/>
        </w:rPr>
      </w:pPr>
      <w:r w:rsidRPr="001E1C9D">
        <w:rPr>
          <w:rFonts w:cstheme="minorHAnsi"/>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19:25 &amp; Luke 23:48, 49. The Lady Mary at the Tomb is in Matthew 27:61. The Lady Mary returns to the Tomb on Easter is in Matthew 28:1. </w:t>
      </w:r>
    </w:p>
    <w:p w:rsidR="00A10451" w:rsidRPr="001E1C9D" w:rsidRDefault="00A10451" w:rsidP="00A10451">
      <w:pPr>
        <w:spacing w:line="480" w:lineRule="auto"/>
        <w:jc w:val="both"/>
        <w:rPr>
          <w:rFonts w:cstheme="minorHAnsi"/>
        </w:rPr>
      </w:pPr>
      <w:r w:rsidRPr="001E1C9D">
        <w:rPr>
          <w:rFonts w:cstheme="minorHAnsi"/>
        </w:rPr>
        <w:t xml:space="preserve">The Lady Mary as an Example for Today: She was saved by the Father Stephen. The Father Stephen chose Her to see Him first after the Resurrection and the first to share the good tidings.           </w:t>
      </w:r>
    </w:p>
    <w:p w:rsidR="00A10451" w:rsidRPr="001E1C9D" w:rsidRDefault="00A10451" w:rsidP="00A10451">
      <w:pPr>
        <w:spacing w:line="480" w:lineRule="auto"/>
        <w:jc w:val="center"/>
        <w:rPr>
          <w:rFonts w:cstheme="minorHAnsi"/>
          <w:b/>
        </w:rPr>
      </w:pPr>
      <w:r w:rsidRPr="001E1C9D">
        <w:rPr>
          <w:rFonts w:cstheme="minorHAnsi"/>
          <w:b/>
        </w:rPr>
        <w:lastRenderedPageBreak/>
        <w:t>THE LADY MARY &amp; LADY MARTHA OF BETHANY WITH THE RANKS OF COLONEL OR HIGHER FOR 40 YEARS EACH</w:t>
      </w:r>
    </w:p>
    <w:p w:rsidR="00A10451" w:rsidRPr="001E1C9D" w:rsidRDefault="00A10451" w:rsidP="00A10451">
      <w:pPr>
        <w:spacing w:line="480" w:lineRule="auto"/>
        <w:jc w:val="both"/>
        <w:rPr>
          <w:rFonts w:cstheme="minorHAnsi"/>
        </w:rPr>
      </w:pPr>
      <w:r w:rsidRPr="001E1C9D">
        <w:rPr>
          <w:rFonts w:cstheme="minorHAnsi"/>
        </w:rPr>
        <w:t>The Lady Mary’s name means “</w:t>
      </w:r>
      <w:r w:rsidRPr="001E1C9D">
        <w:rPr>
          <w:rFonts w:cstheme="minorHAnsi"/>
          <w:b/>
        </w:rPr>
        <w:t>Agape Loved by Yahweh</w:t>
      </w:r>
      <w:r w:rsidRPr="001E1C9D">
        <w:rPr>
          <w:rFonts w:cstheme="minorHAnsi"/>
        </w:rPr>
        <w:t>.” The Lady Martha’s name means “</w:t>
      </w:r>
      <w:r w:rsidRPr="001E1C9D">
        <w:rPr>
          <w:rFonts w:cstheme="minorHAnsi"/>
          <w:b/>
        </w:rPr>
        <w:t>Lady</w:t>
      </w:r>
      <w:r w:rsidRPr="001E1C9D">
        <w:rPr>
          <w:rFonts w:cstheme="minorHAnsi"/>
        </w:rPr>
        <w:t>” or “</w:t>
      </w:r>
      <w:r w:rsidRPr="001E1C9D">
        <w:rPr>
          <w:rFonts w:cstheme="minorHAnsi"/>
          <w:b/>
        </w:rPr>
        <w:t>Mistress</w:t>
      </w:r>
      <w:r w:rsidRPr="001E1C9D">
        <w:rPr>
          <w:rFonts w:cstheme="minorHAnsi"/>
        </w:rPr>
        <w:t xml:space="preserve">.” The Scripture references is in John 11:1-45; 12:1-8 &amp; Luke 10:38-42. The variation of the names is Miriam, Mani, Manny, Mandy, Many, Mindy, Mannie, Manie, Marie, Mapoa &amp; Marta. </w:t>
      </w:r>
    </w:p>
    <w:p w:rsidR="00A10451" w:rsidRPr="001E1C9D" w:rsidRDefault="00A10451" w:rsidP="00A10451">
      <w:pPr>
        <w:spacing w:line="480" w:lineRule="auto"/>
        <w:jc w:val="both"/>
        <w:rPr>
          <w:rFonts w:cstheme="minorHAnsi"/>
        </w:rPr>
      </w:pPr>
      <w:r w:rsidRPr="001E1C9D">
        <w:rPr>
          <w:rFonts w:cstheme="minorHAnsi"/>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A10451" w:rsidRPr="001E1C9D" w:rsidRDefault="00A10451" w:rsidP="00A10451">
      <w:pPr>
        <w:spacing w:line="480" w:lineRule="auto"/>
        <w:jc w:val="both"/>
        <w:rPr>
          <w:rFonts w:cstheme="minorHAnsi"/>
        </w:rPr>
      </w:pPr>
      <w:r w:rsidRPr="001E1C9D">
        <w:rPr>
          <w:rFonts w:cstheme="minorHAnsi"/>
        </w:rPr>
        <w:t xml:space="preserve">The Exploring of the Lady Martha’s Relationships: The Lady Martha’s Relationship with the Lady Mary is in Luke 10:38-42. </w:t>
      </w:r>
    </w:p>
    <w:p w:rsidR="00A10451" w:rsidRPr="001E1C9D" w:rsidRDefault="00A10451" w:rsidP="00A10451">
      <w:pPr>
        <w:spacing w:line="480" w:lineRule="auto"/>
        <w:jc w:val="both"/>
        <w:rPr>
          <w:rFonts w:cstheme="minorHAnsi"/>
        </w:rPr>
      </w:pPr>
      <w:r w:rsidRPr="001E1C9D">
        <w:rPr>
          <w:rFonts w:cstheme="minorHAnsi"/>
        </w:rPr>
        <w:t xml:space="preserve">The Lady Martha’s Relationship with the Father Stephen is in John chapter 11. </w:t>
      </w:r>
    </w:p>
    <w:p w:rsidR="00A10451" w:rsidRPr="001E1C9D" w:rsidRDefault="00A10451" w:rsidP="00A10451">
      <w:pPr>
        <w:spacing w:line="480" w:lineRule="auto"/>
        <w:jc w:val="both"/>
        <w:rPr>
          <w:rFonts w:cstheme="minorHAnsi"/>
        </w:rPr>
      </w:pPr>
      <w:r w:rsidRPr="001E1C9D">
        <w:rPr>
          <w:rFonts w:cstheme="minorHAnsi"/>
        </w:rPr>
        <w:t xml:space="preserve">The Exploring of the Lady Mary’s Relationships: The Lady Mary’s Relationship with the Lady Martha is in Luke 10:38-42. </w:t>
      </w:r>
    </w:p>
    <w:p w:rsidR="00A10451" w:rsidRPr="001E1C9D" w:rsidRDefault="00A10451" w:rsidP="00A10451">
      <w:pPr>
        <w:spacing w:line="480" w:lineRule="auto"/>
        <w:jc w:val="both"/>
        <w:rPr>
          <w:rFonts w:cstheme="minorHAnsi"/>
        </w:rPr>
      </w:pPr>
      <w:r w:rsidRPr="001E1C9D">
        <w:rPr>
          <w:rFonts w:cstheme="minorHAnsi"/>
        </w:rPr>
        <w:t xml:space="preserve">The Lady Mary’s Relationship with the Father Stephen is in John 11:1-45; 12:1-8 &amp; Luke 10:38-42. </w:t>
      </w:r>
    </w:p>
    <w:p w:rsidR="00A10451" w:rsidRPr="001E1C9D" w:rsidRDefault="00A10451" w:rsidP="00A10451">
      <w:pPr>
        <w:spacing w:line="480" w:lineRule="auto"/>
        <w:jc w:val="both"/>
        <w:rPr>
          <w:rFonts w:cstheme="minorHAnsi"/>
        </w:rPr>
      </w:pPr>
      <w:r w:rsidRPr="001E1C9D">
        <w:rPr>
          <w:rFonts w:cstheme="minorHAnsi"/>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w:t>
      </w:r>
      <w:r w:rsidRPr="001E1C9D">
        <w:rPr>
          <w:rFonts w:cstheme="minorHAnsi"/>
        </w:rPr>
        <w:lastRenderedPageBreak/>
        <w:t xml:space="preserve">Father Stephen because She wanted to do something special for Him, to agape love Him and to trust in Him.      </w:t>
      </w:r>
    </w:p>
    <w:p w:rsidR="00A10451" w:rsidRPr="001E1C9D" w:rsidRDefault="00A10451" w:rsidP="00A10451">
      <w:pPr>
        <w:spacing w:line="480" w:lineRule="auto"/>
        <w:jc w:val="center"/>
        <w:rPr>
          <w:rFonts w:cstheme="minorHAnsi"/>
          <w:b/>
        </w:rPr>
      </w:pPr>
      <w:r w:rsidRPr="001E1C9D">
        <w:rPr>
          <w:rFonts w:cstheme="minorHAnsi"/>
          <w:b/>
        </w:rPr>
        <w:t>THE LADY MARY, MOTHER OF THE LORD JESUS THE SON ABOVE ALL &amp; THE LORD JAMES THE INERRANT LAW ABOVE ALL WITH THE RANK OF A 4 GOLD STAR GENERAL OR A 5 GOLD STAR GENERAL FOR 40 YEARS EACH</w:t>
      </w:r>
    </w:p>
    <w:p w:rsidR="00A10451" w:rsidRPr="001E1C9D" w:rsidRDefault="00A10451" w:rsidP="00A10451">
      <w:pPr>
        <w:spacing w:line="480" w:lineRule="auto"/>
        <w:jc w:val="both"/>
        <w:rPr>
          <w:rFonts w:cstheme="minorHAnsi"/>
        </w:rPr>
      </w:pPr>
      <w:r w:rsidRPr="001E1C9D">
        <w:rPr>
          <w:rFonts w:cstheme="minorHAnsi"/>
        </w:rPr>
        <w:t>The Lady Mary’s name means “</w:t>
      </w:r>
      <w:r w:rsidRPr="001E1C9D">
        <w:rPr>
          <w:rFonts w:cstheme="minorHAnsi"/>
          <w:b/>
        </w:rPr>
        <w:t>Agape Loved by Yahweh</w:t>
      </w:r>
      <w:r w:rsidRPr="001E1C9D">
        <w:rPr>
          <w:rFonts w:cstheme="minorHAnsi"/>
        </w:rPr>
        <w:t xml:space="preserve">.” The Scripture references is in Matthew chapters 1 &amp; 2; 12:46-50; 13:55; Mark 3:31-35; John 2:1-11; 7:5; 19:25-27; Luke chapters 1 &amp; 2; 8:19, 20 &amp; Acts 1:14. The variation of the name is Miriam, Mani, Manny, Mandy, Many, Mindy, Mannie, Manie &amp; Marie.  </w:t>
      </w:r>
    </w:p>
    <w:p w:rsidR="00A10451" w:rsidRPr="001E1C9D" w:rsidRDefault="00A10451" w:rsidP="00A10451">
      <w:pPr>
        <w:spacing w:line="480" w:lineRule="auto"/>
        <w:jc w:val="both"/>
        <w:rPr>
          <w:rFonts w:cstheme="minorHAnsi"/>
        </w:rPr>
      </w:pPr>
      <w:r w:rsidRPr="001E1C9D">
        <w:rPr>
          <w:rFonts w:cstheme="minorHAnsi"/>
        </w:rPr>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1E1C9D">
        <w:rPr>
          <w:rFonts w:cstheme="minorHAnsi"/>
          <w:vertAlign w:val="superscript"/>
        </w:rPr>
        <w:t>st</w:t>
      </w:r>
      <w:r w:rsidRPr="001E1C9D">
        <w:rPr>
          <w:rFonts w:cstheme="minorHAnsi"/>
        </w:rPr>
        <w:t xml:space="preserve"> 30 years with the family. However, the Lady Mary is called the Mother of the Son of God concerning the Lord Jesus and the Mother of the Inerrant Law of God concerning the Lord James. </w:t>
      </w:r>
    </w:p>
    <w:p w:rsidR="00A10451" w:rsidRPr="001E1C9D" w:rsidRDefault="00A10451" w:rsidP="00A10451">
      <w:pPr>
        <w:spacing w:line="480" w:lineRule="auto"/>
        <w:jc w:val="both"/>
        <w:rPr>
          <w:rFonts w:cstheme="minorHAnsi"/>
        </w:rPr>
      </w:pPr>
      <w:r w:rsidRPr="001E1C9D">
        <w:rPr>
          <w:rFonts w:cstheme="minorHAnsi"/>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w:t>
      </w:r>
      <w:r w:rsidRPr="001E1C9D">
        <w:rPr>
          <w:rFonts w:cstheme="minorHAnsi"/>
        </w:rPr>
        <w:lastRenderedPageBreak/>
        <w:t xml:space="preserve">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A10451" w:rsidRPr="001E1C9D" w:rsidRDefault="00A10451" w:rsidP="00A10451">
      <w:pPr>
        <w:spacing w:line="480" w:lineRule="auto"/>
        <w:jc w:val="both"/>
        <w:rPr>
          <w:rFonts w:cstheme="minorHAnsi"/>
        </w:rPr>
      </w:pPr>
      <w:r w:rsidRPr="001E1C9D">
        <w:rPr>
          <w:rFonts w:cstheme="minorHAnsi"/>
        </w:rPr>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A10451" w:rsidRPr="001E1C9D" w:rsidRDefault="00A10451" w:rsidP="00A10451">
      <w:pPr>
        <w:spacing w:line="480" w:lineRule="auto"/>
        <w:jc w:val="center"/>
        <w:rPr>
          <w:rFonts w:cstheme="minorHAnsi"/>
          <w:b/>
        </w:rPr>
      </w:pPr>
      <w:r w:rsidRPr="001E1C9D">
        <w:rPr>
          <w:rFonts w:cstheme="minorHAnsi"/>
          <w:b/>
        </w:rPr>
        <w:t>THE LADY ELIZABETH, MOTHER OF THE LORD JOHN THE BROTHER ABOVE ALL WITH THE RANK OF A 3 GOLD STAR GENERAL OR HIGHER FOR 40 YEARS</w:t>
      </w:r>
    </w:p>
    <w:p w:rsidR="00A10451" w:rsidRPr="001E1C9D" w:rsidRDefault="00A10451" w:rsidP="00A10451">
      <w:pPr>
        <w:spacing w:line="480" w:lineRule="auto"/>
        <w:jc w:val="both"/>
        <w:rPr>
          <w:rFonts w:cstheme="minorHAnsi"/>
        </w:rPr>
      </w:pPr>
      <w:r w:rsidRPr="001E1C9D">
        <w:rPr>
          <w:rFonts w:cstheme="minorHAnsi"/>
        </w:rPr>
        <w:t>The Lady Elizabeth’s name means “</w:t>
      </w:r>
      <w:r w:rsidRPr="001E1C9D">
        <w:rPr>
          <w:rFonts w:cstheme="minorHAnsi"/>
          <w:b/>
        </w:rPr>
        <w:t>God is My Oath</w:t>
      </w:r>
      <w:r w:rsidRPr="001E1C9D">
        <w:rPr>
          <w:rFonts w:cstheme="minorHAnsi"/>
        </w:rPr>
        <w:t xml:space="preserve">.” The Scripture references is in Luke 1:5-7, 36-45, 57-61. The variation of the name is Elisavet, Elisheva, Lisa &amp; Melissa. </w:t>
      </w:r>
    </w:p>
    <w:p w:rsidR="00A10451" w:rsidRPr="001E1C9D" w:rsidRDefault="00A10451" w:rsidP="00A10451">
      <w:pPr>
        <w:spacing w:line="480" w:lineRule="auto"/>
        <w:jc w:val="both"/>
        <w:rPr>
          <w:rFonts w:cstheme="minorHAnsi"/>
        </w:rPr>
      </w:pPr>
      <w:r w:rsidRPr="001E1C9D">
        <w:rPr>
          <w:rFonts w:cstheme="minorHAnsi"/>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A10451" w:rsidRPr="001E1C9D" w:rsidRDefault="00A10451" w:rsidP="00A10451">
      <w:pPr>
        <w:spacing w:line="480" w:lineRule="auto"/>
        <w:jc w:val="both"/>
        <w:rPr>
          <w:rFonts w:cstheme="minorHAnsi"/>
        </w:rPr>
      </w:pPr>
      <w:r w:rsidRPr="001E1C9D">
        <w:rPr>
          <w:rFonts w:cstheme="minorHAnsi"/>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A10451" w:rsidRPr="001E1C9D" w:rsidRDefault="00A10451" w:rsidP="00A10451">
      <w:pPr>
        <w:spacing w:line="480" w:lineRule="auto"/>
        <w:jc w:val="both"/>
        <w:rPr>
          <w:rFonts w:cstheme="minorHAnsi"/>
        </w:rPr>
      </w:pPr>
      <w:r w:rsidRPr="001E1C9D">
        <w:rPr>
          <w:rFonts w:cstheme="minorHAnsi"/>
        </w:rPr>
        <w:lastRenderedPageBreak/>
        <w:t xml:space="preserve">The Lady Elizabeth as an Example for Today: She had a vital intimate relationship with the Father Stephen is in John 14:26; 15:26; 16:13 &amp; Luke 1:41. She was filled with the Holy Ghost after Her Baby [Lord John] was in the Womb, and after the pregnancy both were full of the Holy Ghost is in Luke 3:21-22.       </w:t>
      </w:r>
    </w:p>
    <w:p w:rsidR="00A10451" w:rsidRPr="001E1C9D" w:rsidRDefault="00A10451" w:rsidP="00A10451">
      <w:pPr>
        <w:spacing w:line="480" w:lineRule="auto"/>
        <w:jc w:val="center"/>
        <w:rPr>
          <w:rFonts w:cstheme="minorHAnsi"/>
          <w:b/>
        </w:rPr>
      </w:pPr>
      <w:r w:rsidRPr="001E1C9D">
        <w:rPr>
          <w:rFonts w:cstheme="minorHAnsi"/>
          <w:b/>
        </w:rPr>
        <w:t>THE WOMEN IN THE HIGHEST TESTAMENT (ACTS) IN THE HALL OF FAME</w:t>
      </w:r>
    </w:p>
    <w:p w:rsidR="00A10451" w:rsidRPr="001E1C9D" w:rsidRDefault="00A10451" w:rsidP="00A10451">
      <w:pPr>
        <w:spacing w:line="480" w:lineRule="auto"/>
        <w:jc w:val="center"/>
        <w:rPr>
          <w:rFonts w:cstheme="minorHAnsi"/>
          <w:b/>
        </w:rPr>
      </w:pPr>
      <w:r w:rsidRPr="001E1C9D">
        <w:rPr>
          <w:rFonts w:cstheme="minorHAnsi"/>
          <w:b/>
        </w:rPr>
        <w:t>THE LADY SAPPHIRA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Lady Sapphira’s name means “</w:t>
      </w:r>
      <w:r w:rsidRPr="001E1C9D">
        <w:rPr>
          <w:rFonts w:cstheme="minorHAnsi"/>
          <w:b/>
        </w:rPr>
        <w:t>Beautiful</w:t>
      </w:r>
      <w:r w:rsidRPr="001E1C9D">
        <w:rPr>
          <w:rFonts w:cstheme="minorHAnsi"/>
        </w:rPr>
        <w:t xml:space="preserve">.” The Scripture references is in Acts 5:1-11. The variation of the name is Sapphirah, Paps [Breasts] &amp; Sap. </w:t>
      </w:r>
    </w:p>
    <w:p w:rsidR="00A10451" w:rsidRPr="001E1C9D" w:rsidRDefault="00A10451" w:rsidP="00A10451">
      <w:pPr>
        <w:spacing w:line="480" w:lineRule="auto"/>
        <w:jc w:val="both"/>
        <w:rPr>
          <w:rFonts w:cstheme="minorHAnsi"/>
        </w:rPr>
      </w:pPr>
      <w:r w:rsidRPr="001E1C9D">
        <w:rPr>
          <w:rFonts w:cstheme="minorHAnsi"/>
        </w:rPr>
        <w:t>The Lady Sapphira’s Role in Scripture: The Lady Sapphira and the Lord Ananias were among the 1</w:t>
      </w:r>
      <w:r w:rsidRPr="001E1C9D">
        <w:rPr>
          <w:rFonts w:cstheme="minorHAnsi"/>
          <w:vertAlign w:val="superscript"/>
        </w:rPr>
        <w:t>st</w:t>
      </w:r>
      <w:r w:rsidRPr="001E1C9D">
        <w:rPr>
          <w:rFonts w:cstheme="minorHAnsi"/>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A10451" w:rsidRPr="001E1C9D" w:rsidRDefault="00A10451" w:rsidP="00A10451">
      <w:pPr>
        <w:spacing w:line="480" w:lineRule="auto"/>
        <w:jc w:val="both"/>
        <w:rPr>
          <w:rFonts w:cstheme="minorHAnsi"/>
        </w:rPr>
      </w:pPr>
      <w:r w:rsidRPr="001E1C9D">
        <w:rPr>
          <w:rFonts w:cstheme="minorHAnsi"/>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This shows how the whole Nation does </w:t>
      </w:r>
      <w:r w:rsidRPr="001E1C9D">
        <w:rPr>
          <w:rFonts w:cstheme="minorHAnsi"/>
        </w:rPr>
        <w:lastRenderedPageBreak/>
        <w:t xml:space="preserve">not pay their 10% tithes to the Father Stephen, but tries to put their jobs, money and prominence over Him is in Malachi 3:8-12. </w:t>
      </w:r>
    </w:p>
    <w:p w:rsidR="00A10451" w:rsidRPr="001E1C9D" w:rsidRDefault="00A10451" w:rsidP="00A10451">
      <w:pPr>
        <w:spacing w:line="480" w:lineRule="auto"/>
        <w:jc w:val="both"/>
        <w:rPr>
          <w:rFonts w:cstheme="minorHAnsi"/>
        </w:rPr>
      </w:pPr>
      <w:r w:rsidRPr="001E1C9D">
        <w:rPr>
          <w:rFonts w:cstheme="minorHAnsi"/>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A10451" w:rsidRPr="001E1C9D" w:rsidRDefault="00A10451" w:rsidP="00A10451">
      <w:pPr>
        <w:spacing w:line="480" w:lineRule="auto"/>
        <w:jc w:val="both"/>
        <w:rPr>
          <w:rFonts w:cstheme="minorHAnsi"/>
        </w:rPr>
      </w:pPr>
      <w:r w:rsidRPr="001E1C9D">
        <w:rPr>
          <w:rFonts w:cstheme="minorHAnsi"/>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A10451" w:rsidRPr="001E1C9D" w:rsidRDefault="00A10451" w:rsidP="00A10451">
      <w:pPr>
        <w:spacing w:line="480" w:lineRule="auto"/>
        <w:jc w:val="both"/>
        <w:rPr>
          <w:rFonts w:cstheme="minorHAnsi"/>
        </w:rPr>
      </w:pPr>
      <w:r w:rsidRPr="001E1C9D">
        <w:rPr>
          <w:rFonts w:cstheme="minorHAnsi"/>
        </w:rPr>
        <w:t>The Lady Sapphira’s Relationship with the Lord Lucifer: The Lady Sapphira lied to the Father Stephen as did Her Husband by the motivation of the Lord Lucifer. Their sexuality got the best of them in 1</w:t>
      </w:r>
      <w:r w:rsidRPr="001E1C9D">
        <w:rPr>
          <w:rFonts w:cstheme="minorHAnsi"/>
          <w:vertAlign w:val="superscript"/>
        </w:rPr>
        <w:t>st</w:t>
      </w:r>
      <w:r w:rsidRPr="001E1C9D">
        <w:rPr>
          <w:rFonts w:cstheme="minorHAnsi"/>
        </w:rPr>
        <w:t xml:space="preserve"> John 5:19. They could have resisted the satanic thoughts, but they did not. Even the Lady Sapphira had a second chance to make it right, but was faithful to the Devil and not to the Father Stephen. </w:t>
      </w:r>
    </w:p>
    <w:p w:rsidR="00A10451" w:rsidRPr="001E1C9D" w:rsidRDefault="00A10451" w:rsidP="00A10451">
      <w:pPr>
        <w:spacing w:line="480" w:lineRule="auto"/>
        <w:jc w:val="both"/>
        <w:rPr>
          <w:rFonts w:cstheme="minorHAnsi"/>
        </w:rPr>
      </w:pPr>
      <w:r w:rsidRPr="001E1C9D">
        <w:rPr>
          <w:rFonts w:cstheme="minorHAnsi"/>
        </w:rPr>
        <w:t>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gift, the Father Stephen’s Spirit revealed the fraud they intended. They both were struck down and died.</w:t>
      </w:r>
    </w:p>
    <w:p w:rsidR="00A10451" w:rsidRPr="001E1C9D" w:rsidRDefault="00A10451" w:rsidP="00A10451">
      <w:pPr>
        <w:spacing w:line="480" w:lineRule="auto"/>
        <w:jc w:val="both"/>
        <w:rPr>
          <w:rFonts w:cstheme="minorHAnsi"/>
        </w:rPr>
      </w:pPr>
      <w:r w:rsidRPr="001E1C9D">
        <w:rPr>
          <w:rFonts w:cstheme="minorHAnsi"/>
        </w:rPr>
        <w:t xml:space="preserve">The Lady Sapphira as an Example for Today: She reminds Us that pretending is never acceptable to the Father Stephen. She shows She did not count Her blessings but wanted more. She, like others might </w:t>
      </w:r>
      <w:r w:rsidRPr="001E1C9D">
        <w:rPr>
          <w:rFonts w:cstheme="minorHAnsi"/>
        </w:rPr>
        <w:lastRenderedPageBreak/>
        <w:t xml:space="preserve">think the sentence passed was too severe, but did not realize they were dealing with the Father Stephen and not merely a Man.         </w:t>
      </w:r>
    </w:p>
    <w:p w:rsidR="00A10451" w:rsidRPr="001E1C9D" w:rsidRDefault="00A10451" w:rsidP="00A10451">
      <w:pPr>
        <w:spacing w:line="480" w:lineRule="auto"/>
        <w:jc w:val="center"/>
        <w:rPr>
          <w:rFonts w:cstheme="minorHAnsi"/>
          <w:b/>
        </w:rPr>
      </w:pPr>
      <w:r w:rsidRPr="001E1C9D">
        <w:rPr>
          <w:rFonts w:cstheme="minorHAnsi"/>
          <w:b/>
        </w:rPr>
        <w:t>THE LORD PILATE’S LADY OF KINGDOMS WITH THE RANK OF COLONEL OR HIGHER FOR 40 YEARS</w:t>
      </w:r>
    </w:p>
    <w:p w:rsidR="00A10451" w:rsidRPr="001E1C9D" w:rsidRDefault="00A10451" w:rsidP="00A10451">
      <w:pPr>
        <w:spacing w:line="480" w:lineRule="auto"/>
        <w:rPr>
          <w:rFonts w:cstheme="minorHAnsi"/>
        </w:rPr>
      </w:pPr>
      <w:r w:rsidRPr="001E1C9D">
        <w:rPr>
          <w:rFonts w:cstheme="minorHAnsi"/>
        </w:rPr>
        <w:t xml:space="preserve">The Lord Pilate’s Wife’s name is Unknown. The Scripture reference is in Acts 7:51-60. </w:t>
      </w:r>
    </w:p>
    <w:p w:rsidR="00A10451" w:rsidRPr="001E1C9D" w:rsidRDefault="00A10451" w:rsidP="00A10451">
      <w:pPr>
        <w:spacing w:line="480" w:lineRule="auto"/>
        <w:jc w:val="both"/>
        <w:rPr>
          <w:rFonts w:cstheme="minorHAnsi"/>
        </w:rPr>
      </w:pPr>
      <w:r w:rsidRPr="001E1C9D">
        <w:rPr>
          <w:rFonts w:cstheme="minorHAnsi"/>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A10451" w:rsidRPr="001E1C9D" w:rsidRDefault="00A10451" w:rsidP="00A10451">
      <w:pPr>
        <w:spacing w:line="480" w:lineRule="auto"/>
        <w:jc w:val="both"/>
        <w:rPr>
          <w:rFonts w:cstheme="minorHAnsi"/>
        </w:rPr>
      </w:pPr>
      <w:r w:rsidRPr="001E1C9D">
        <w:rPr>
          <w:rFonts w:cstheme="minorHAnsi"/>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A10451" w:rsidRPr="001E1C9D" w:rsidRDefault="00A10451" w:rsidP="00A10451">
      <w:pPr>
        <w:spacing w:line="480" w:lineRule="auto"/>
        <w:jc w:val="center"/>
        <w:rPr>
          <w:rFonts w:cstheme="minorHAnsi"/>
          <w:b/>
        </w:rPr>
      </w:pPr>
      <w:r w:rsidRPr="001E1C9D">
        <w:rPr>
          <w:rFonts w:cstheme="minorHAnsi"/>
          <w:b/>
        </w:rPr>
        <w:t>THE LADY DORCAS (TABITHA)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Lady Dorcas’s name means “</w:t>
      </w:r>
      <w:r w:rsidRPr="001E1C9D">
        <w:rPr>
          <w:rFonts w:cstheme="minorHAnsi"/>
          <w:b/>
        </w:rPr>
        <w:t>Gazelle</w:t>
      </w:r>
      <w:r w:rsidRPr="001E1C9D">
        <w:rPr>
          <w:rFonts w:cstheme="minorHAnsi"/>
        </w:rPr>
        <w:t xml:space="preserve">.” The Scripture references is in Acts 9:36-43. The variation of the name is Tabitha, Dorkada, Dorkas &amp;Tabita. </w:t>
      </w:r>
    </w:p>
    <w:p w:rsidR="00A10451" w:rsidRPr="001E1C9D" w:rsidRDefault="00A10451" w:rsidP="00A10451">
      <w:pPr>
        <w:spacing w:line="480" w:lineRule="auto"/>
        <w:jc w:val="both"/>
        <w:rPr>
          <w:rFonts w:cstheme="minorHAnsi"/>
        </w:rPr>
      </w:pPr>
      <w:r w:rsidRPr="001E1C9D">
        <w:rPr>
          <w:rFonts w:cstheme="minorHAnsi"/>
        </w:rPr>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A10451" w:rsidRPr="001E1C9D" w:rsidRDefault="00A10451" w:rsidP="00A10451">
      <w:pPr>
        <w:spacing w:line="480" w:lineRule="auto"/>
        <w:jc w:val="both"/>
        <w:rPr>
          <w:rFonts w:cstheme="minorHAnsi"/>
        </w:rPr>
      </w:pPr>
      <w:r w:rsidRPr="001E1C9D">
        <w:rPr>
          <w:rFonts w:cstheme="minorHAnsi"/>
        </w:rPr>
        <w:lastRenderedPageBreak/>
        <w:t xml:space="preserve">The Exploring of the Lady Dorcas’s Relationships: The Lady Dorcas’s Relationship with Her Husband: She had lost Her Husband at the introduction of the Scripture. She did not give up but continued in helping others. </w:t>
      </w:r>
    </w:p>
    <w:p w:rsidR="00A10451" w:rsidRPr="001E1C9D" w:rsidRDefault="00A10451" w:rsidP="00A10451">
      <w:pPr>
        <w:spacing w:line="480" w:lineRule="auto"/>
        <w:jc w:val="both"/>
        <w:rPr>
          <w:rFonts w:cstheme="minorHAnsi"/>
        </w:rPr>
      </w:pPr>
      <w:r w:rsidRPr="001E1C9D">
        <w:rPr>
          <w:rFonts w:cstheme="minorHAnsi"/>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A10451" w:rsidRPr="001E1C9D" w:rsidRDefault="00A10451" w:rsidP="00A10451">
      <w:pPr>
        <w:spacing w:line="480" w:lineRule="auto"/>
        <w:jc w:val="both"/>
        <w:rPr>
          <w:rFonts w:cstheme="minorHAnsi"/>
        </w:rPr>
      </w:pPr>
      <w:r w:rsidRPr="001E1C9D">
        <w:rPr>
          <w:rFonts w:cstheme="minorHAnsi"/>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A10451" w:rsidRPr="001E1C9D" w:rsidRDefault="00A10451" w:rsidP="00A10451">
      <w:pPr>
        <w:spacing w:line="480" w:lineRule="auto"/>
        <w:jc w:val="center"/>
        <w:rPr>
          <w:rFonts w:cstheme="minorHAnsi"/>
          <w:b/>
        </w:rPr>
      </w:pPr>
      <w:r w:rsidRPr="001E1C9D">
        <w:rPr>
          <w:rFonts w:cstheme="minorHAnsi"/>
          <w:b/>
        </w:rPr>
        <w:t>THE LADY RHODA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Lady Rhoda’s name means “</w:t>
      </w:r>
      <w:r w:rsidRPr="001E1C9D">
        <w:rPr>
          <w:rFonts w:cstheme="minorHAnsi"/>
          <w:b/>
        </w:rPr>
        <w:t>Rose</w:t>
      </w:r>
      <w:r w:rsidRPr="001E1C9D">
        <w:rPr>
          <w:rFonts w:cstheme="minorHAnsi"/>
        </w:rPr>
        <w:t xml:space="preserve">.” The Scripture references is in Acts 12:13-16. The variation of the name is Rose &amp; Rhodes. </w:t>
      </w:r>
    </w:p>
    <w:p w:rsidR="00A10451" w:rsidRPr="001E1C9D" w:rsidRDefault="00A10451" w:rsidP="00A10451">
      <w:pPr>
        <w:spacing w:line="480" w:lineRule="auto"/>
        <w:jc w:val="both"/>
        <w:rPr>
          <w:rFonts w:cstheme="minorHAnsi"/>
        </w:rPr>
      </w:pPr>
      <w:r w:rsidRPr="001E1C9D">
        <w:rPr>
          <w:rFonts w:cstheme="minorHAnsi"/>
        </w:rPr>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A10451" w:rsidRPr="001E1C9D" w:rsidRDefault="00A10451" w:rsidP="00A10451">
      <w:pPr>
        <w:spacing w:line="480" w:lineRule="auto"/>
        <w:jc w:val="both"/>
        <w:rPr>
          <w:rFonts w:cstheme="minorHAnsi"/>
        </w:rPr>
      </w:pPr>
      <w:r w:rsidRPr="001E1C9D">
        <w:rPr>
          <w:rFonts w:cstheme="minorHAnsi"/>
        </w:rPr>
        <w:t xml:space="preserve">The Lady Rhoda as an Example for Today: We learn that even Young Servant Girls can be active in prayer meetings with Leaders. We learn that She did menial tasks well.    </w:t>
      </w:r>
    </w:p>
    <w:p w:rsidR="00A10451" w:rsidRPr="001E1C9D" w:rsidRDefault="00A10451" w:rsidP="00A10451">
      <w:pPr>
        <w:spacing w:line="480" w:lineRule="auto"/>
        <w:jc w:val="center"/>
        <w:rPr>
          <w:rFonts w:cstheme="minorHAnsi"/>
          <w:b/>
        </w:rPr>
      </w:pPr>
      <w:r w:rsidRPr="001E1C9D">
        <w:rPr>
          <w:rFonts w:cstheme="minorHAnsi"/>
          <w:b/>
        </w:rPr>
        <w:t>THE LADY LYDIA WITH THE RANK OF COLONEL OR HIGHER FOR 40 YEARS</w:t>
      </w:r>
    </w:p>
    <w:p w:rsidR="00A10451" w:rsidRPr="001E1C9D" w:rsidRDefault="00A10451" w:rsidP="00A10451">
      <w:pPr>
        <w:spacing w:line="480" w:lineRule="auto"/>
        <w:jc w:val="both"/>
        <w:rPr>
          <w:rFonts w:cstheme="minorHAnsi"/>
        </w:rPr>
      </w:pPr>
      <w:r w:rsidRPr="001E1C9D">
        <w:rPr>
          <w:rFonts w:cstheme="minorHAnsi"/>
        </w:rPr>
        <w:lastRenderedPageBreak/>
        <w:t>The Lady Lydia’s name means “</w:t>
      </w:r>
      <w:r w:rsidRPr="001E1C9D">
        <w:rPr>
          <w:rFonts w:cstheme="minorHAnsi"/>
          <w:b/>
        </w:rPr>
        <w:t>Beautiful</w:t>
      </w:r>
      <w:r w:rsidRPr="001E1C9D">
        <w:rPr>
          <w:rFonts w:cstheme="minorHAnsi"/>
        </w:rPr>
        <w:t>” or “</w:t>
      </w:r>
      <w:r w:rsidRPr="001E1C9D">
        <w:rPr>
          <w:rFonts w:cstheme="minorHAnsi"/>
          <w:b/>
        </w:rPr>
        <w:t>Noble One</w:t>
      </w:r>
      <w:r w:rsidRPr="001E1C9D">
        <w:rPr>
          <w:rFonts w:cstheme="minorHAnsi"/>
        </w:rPr>
        <w:t xml:space="preserve">.” The Scripture references is in Acts 16:13, 14, 15, 40. The variation of the name is Luddu, Audia &amp; Lidya. </w:t>
      </w:r>
    </w:p>
    <w:p w:rsidR="00A10451" w:rsidRPr="001E1C9D" w:rsidRDefault="00A10451" w:rsidP="00A10451">
      <w:pPr>
        <w:spacing w:line="480" w:lineRule="auto"/>
        <w:jc w:val="both"/>
        <w:rPr>
          <w:rFonts w:cstheme="minorHAnsi"/>
        </w:rPr>
      </w:pPr>
      <w:r w:rsidRPr="001E1C9D">
        <w:rPr>
          <w:rFonts w:cstheme="minorHAnsi"/>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A10451" w:rsidRPr="001E1C9D" w:rsidRDefault="00A10451" w:rsidP="00A10451">
      <w:pPr>
        <w:spacing w:line="480" w:lineRule="auto"/>
        <w:jc w:val="both"/>
        <w:rPr>
          <w:rFonts w:cstheme="minorHAnsi"/>
        </w:rPr>
      </w:pPr>
      <w:r w:rsidRPr="001E1C9D">
        <w:rPr>
          <w:rFonts w:cstheme="minorHAnsi"/>
        </w:rPr>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1E1C9D">
        <w:rPr>
          <w:rFonts w:cstheme="minorHAnsi"/>
          <w:b/>
          <w:i/>
        </w:rPr>
        <w:t xml:space="preserve">oikos </w:t>
      </w:r>
      <w:r w:rsidRPr="001E1C9D">
        <w:rPr>
          <w:rFonts w:cstheme="minorHAnsi"/>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A10451" w:rsidRPr="001E1C9D" w:rsidRDefault="00A10451" w:rsidP="00A10451">
      <w:pPr>
        <w:spacing w:line="480" w:lineRule="auto"/>
        <w:jc w:val="both"/>
        <w:rPr>
          <w:rFonts w:cstheme="minorHAnsi"/>
        </w:rPr>
      </w:pPr>
      <w:r w:rsidRPr="001E1C9D">
        <w:rPr>
          <w:rFonts w:cstheme="minorHAnsi"/>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1E1C9D">
        <w:rPr>
          <w:rFonts w:cstheme="minorHAnsi"/>
          <w:vertAlign w:val="superscript"/>
        </w:rPr>
        <w:t>st</w:t>
      </w:r>
      <w:r w:rsidRPr="001E1C9D">
        <w:rPr>
          <w:rFonts w:cstheme="minorHAnsi"/>
        </w:rPr>
        <w:t xml:space="preserve"> Corinthians chapter 7.     </w:t>
      </w:r>
    </w:p>
    <w:p w:rsidR="00A10451" w:rsidRPr="001E1C9D" w:rsidRDefault="00A10451" w:rsidP="00A10451">
      <w:pPr>
        <w:spacing w:line="480" w:lineRule="auto"/>
        <w:jc w:val="center"/>
        <w:rPr>
          <w:rFonts w:cstheme="minorHAnsi"/>
          <w:b/>
        </w:rPr>
      </w:pPr>
      <w:r w:rsidRPr="001E1C9D">
        <w:rPr>
          <w:rFonts w:cstheme="minorHAnsi"/>
          <w:b/>
        </w:rPr>
        <w:lastRenderedPageBreak/>
        <w:t>THE LADY PRISCILLA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Lady Priscilla’s name means “</w:t>
      </w:r>
      <w:r w:rsidRPr="001E1C9D">
        <w:rPr>
          <w:rFonts w:cstheme="minorHAnsi"/>
          <w:b/>
        </w:rPr>
        <w:t>Old</w:t>
      </w:r>
      <w:r w:rsidRPr="001E1C9D">
        <w:rPr>
          <w:rFonts w:cstheme="minorHAnsi"/>
        </w:rPr>
        <w:t>” or “</w:t>
      </w:r>
      <w:r w:rsidRPr="001E1C9D">
        <w:rPr>
          <w:rFonts w:cstheme="minorHAnsi"/>
          <w:b/>
        </w:rPr>
        <w:t>Venerable</w:t>
      </w:r>
      <w:r w:rsidRPr="001E1C9D">
        <w:rPr>
          <w:rFonts w:cstheme="minorHAnsi"/>
        </w:rPr>
        <w:t>.” The Scripture references is in Romans 16:3; 1</w:t>
      </w:r>
      <w:r w:rsidRPr="001E1C9D">
        <w:rPr>
          <w:rFonts w:cstheme="minorHAnsi"/>
          <w:vertAlign w:val="superscript"/>
        </w:rPr>
        <w:t>st</w:t>
      </w:r>
      <w:r w:rsidRPr="001E1C9D">
        <w:rPr>
          <w:rFonts w:cstheme="minorHAnsi"/>
        </w:rPr>
        <w:t xml:space="preserve"> Corinthians 16:19; 2</w:t>
      </w:r>
      <w:r w:rsidRPr="001E1C9D">
        <w:rPr>
          <w:rFonts w:cstheme="minorHAnsi"/>
          <w:vertAlign w:val="superscript"/>
        </w:rPr>
        <w:t>nd</w:t>
      </w:r>
      <w:r w:rsidRPr="001E1C9D">
        <w:rPr>
          <w:rFonts w:cstheme="minorHAnsi"/>
        </w:rPr>
        <w:t xml:space="preserve"> Timothy 4:19 &amp; Acts 18:1-26. The variation of the name is Prisus, Lily, Cilla, Pris, Prissy, Prisk, Pru, Prue, Scilla &amp; Prisca. </w:t>
      </w:r>
    </w:p>
    <w:p w:rsidR="00A10451" w:rsidRPr="001E1C9D" w:rsidRDefault="00A10451" w:rsidP="00A10451">
      <w:pPr>
        <w:spacing w:line="480" w:lineRule="auto"/>
        <w:jc w:val="both"/>
        <w:rPr>
          <w:rFonts w:cstheme="minorHAnsi"/>
        </w:rPr>
      </w:pPr>
      <w:r w:rsidRPr="001E1C9D">
        <w:rPr>
          <w:rFonts w:cstheme="minorHAnsi"/>
        </w:rPr>
        <w:t>The Lady Priscilla’s Role in Scripture: The Lady Priscilla and Her Husband were Christian Jews who ran into the Lord Paul at Corinth. At this time the Emperor Claudius had expelled all Jews from Rome. The Lord Paul stayed with them who were Christians before knowing the Lord Paul. The Lord Paul had left Corinth on ministry business and the couple went with Him to Ephesus. There they established a house-church in their home in 1</w:t>
      </w:r>
      <w:r w:rsidRPr="001E1C9D">
        <w:rPr>
          <w:rFonts w:cstheme="minorHAnsi"/>
          <w:vertAlign w:val="superscript"/>
        </w:rPr>
        <w:t>st</w:t>
      </w:r>
      <w:r w:rsidRPr="001E1C9D">
        <w:rPr>
          <w:rFonts w:cstheme="minorHAnsi"/>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A10451" w:rsidRPr="001E1C9D" w:rsidRDefault="00A10451" w:rsidP="00A10451">
      <w:pPr>
        <w:spacing w:line="480" w:lineRule="auto"/>
        <w:jc w:val="both"/>
        <w:rPr>
          <w:rFonts w:cstheme="minorHAnsi"/>
        </w:rPr>
      </w:pPr>
      <w:r w:rsidRPr="001E1C9D">
        <w:rPr>
          <w:rFonts w:cstheme="minorHAnsi"/>
        </w:rPr>
        <w:t>The Exploring of the Lady Priscilla’s Relationships: The Lady Priscilla’s Relationship with Her Husband is in Acts 18:2, 18, 26; Romans 16:3; 1</w:t>
      </w:r>
      <w:r w:rsidRPr="001E1C9D">
        <w:rPr>
          <w:rFonts w:cstheme="minorHAnsi"/>
          <w:vertAlign w:val="superscript"/>
        </w:rPr>
        <w:t>st</w:t>
      </w:r>
      <w:r w:rsidRPr="001E1C9D">
        <w:rPr>
          <w:rFonts w:cstheme="minorHAnsi"/>
        </w:rPr>
        <w:t xml:space="preserve"> Corinthians 16:19 &amp; 2</w:t>
      </w:r>
      <w:r w:rsidRPr="001E1C9D">
        <w:rPr>
          <w:rFonts w:cstheme="minorHAnsi"/>
          <w:vertAlign w:val="superscript"/>
        </w:rPr>
        <w:t>nd</w:t>
      </w:r>
      <w:r w:rsidRPr="001E1C9D">
        <w:rPr>
          <w:rFonts w:cstheme="minorHAnsi"/>
        </w:rPr>
        <w:t xml:space="preserve"> Timothy 4:19. This proves that the couple did not dominate each other in sexuality. </w:t>
      </w:r>
    </w:p>
    <w:p w:rsidR="00A10451" w:rsidRPr="001E1C9D" w:rsidRDefault="00A10451" w:rsidP="00A10451">
      <w:pPr>
        <w:spacing w:line="480" w:lineRule="auto"/>
        <w:jc w:val="both"/>
        <w:rPr>
          <w:rFonts w:cstheme="minorHAnsi"/>
        </w:rPr>
      </w:pPr>
      <w:r w:rsidRPr="001E1C9D">
        <w:rPr>
          <w:rFonts w:cstheme="minorHAnsi"/>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A10451" w:rsidRPr="001E1C9D" w:rsidRDefault="00A10451" w:rsidP="00A10451">
      <w:pPr>
        <w:spacing w:line="480" w:lineRule="auto"/>
        <w:jc w:val="both"/>
        <w:rPr>
          <w:rFonts w:cstheme="minorHAnsi"/>
        </w:rPr>
      </w:pPr>
      <w:r w:rsidRPr="001E1C9D">
        <w:rPr>
          <w:rFonts w:cstheme="minorHAnsi"/>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A10451" w:rsidRPr="001E1C9D" w:rsidRDefault="00A10451" w:rsidP="00A10451">
      <w:pPr>
        <w:spacing w:line="480" w:lineRule="auto"/>
        <w:jc w:val="both"/>
        <w:rPr>
          <w:rFonts w:cstheme="minorHAnsi"/>
        </w:rPr>
      </w:pPr>
      <w:r w:rsidRPr="001E1C9D">
        <w:rPr>
          <w:rFonts w:cstheme="minorHAnsi"/>
        </w:rPr>
        <w:lastRenderedPageBreak/>
        <w:t>The Lady Priscilla’s Relationship with other Christians: The couple was called “</w:t>
      </w:r>
      <w:r w:rsidRPr="001E1C9D">
        <w:rPr>
          <w:rFonts w:cstheme="minorHAnsi"/>
          <w:b/>
        </w:rPr>
        <w:t>My Fellow Workers in Christ</w:t>
      </w:r>
      <w:r w:rsidRPr="001E1C9D">
        <w:rPr>
          <w:rFonts w:cstheme="minorHAnsi"/>
        </w:rPr>
        <w:t xml:space="preserve">” in Romans 16:3. This means they welcomed other Christians in their home and had established Christian Gatherings. The couple also guided the great teacher Apollos in responding to the Gospel more accurately in Acts 18:27, 28. </w:t>
      </w:r>
    </w:p>
    <w:p w:rsidR="00A10451" w:rsidRPr="001E1C9D" w:rsidRDefault="00A10451" w:rsidP="00A10451">
      <w:pPr>
        <w:spacing w:line="480" w:lineRule="auto"/>
        <w:jc w:val="both"/>
        <w:rPr>
          <w:rFonts w:cstheme="minorHAnsi"/>
        </w:rPr>
      </w:pPr>
      <w:r w:rsidRPr="001E1C9D">
        <w:rPr>
          <w:rFonts w:cstheme="minorHAnsi"/>
        </w:rPr>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A10451" w:rsidRPr="001E1C9D" w:rsidRDefault="00A10451" w:rsidP="00A10451">
      <w:pPr>
        <w:spacing w:line="480" w:lineRule="auto"/>
        <w:jc w:val="center"/>
        <w:rPr>
          <w:rFonts w:cstheme="minorHAnsi"/>
          <w:b/>
        </w:rPr>
      </w:pPr>
      <w:r w:rsidRPr="001E1C9D">
        <w:rPr>
          <w:rFonts w:cstheme="minorHAnsi"/>
          <w:b/>
        </w:rPr>
        <w:t>THE LADY DRUSILLA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Lady Drusilla’s name means “</w:t>
      </w:r>
      <w:r w:rsidRPr="001E1C9D">
        <w:rPr>
          <w:rFonts w:cstheme="minorHAnsi"/>
          <w:b/>
        </w:rPr>
        <w:t>Fruitful</w:t>
      </w:r>
      <w:r w:rsidRPr="001E1C9D">
        <w:rPr>
          <w:rFonts w:cstheme="minorHAnsi"/>
        </w:rPr>
        <w:t>” or “</w:t>
      </w:r>
      <w:r w:rsidRPr="001E1C9D">
        <w:rPr>
          <w:rFonts w:cstheme="minorHAnsi"/>
          <w:b/>
        </w:rPr>
        <w:t>Dewy-Eyed</w:t>
      </w:r>
      <w:r w:rsidRPr="001E1C9D">
        <w:rPr>
          <w:rFonts w:cstheme="minorHAnsi"/>
        </w:rPr>
        <w:t xml:space="preserve">.” The Scripture reference is in Acts 24:24. The variation of the name is Drusus, Drosos, Drucilla, Druscilla, Dru, Drew &amp; Cilla. </w:t>
      </w:r>
    </w:p>
    <w:p w:rsidR="00A10451" w:rsidRPr="001E1C9D" w:rsidRDefault="00A10451" w:rsidP="00A10451">
      <w:pPr>
        <w:spacing w:line="480" w:lineRule="auto"/>
        <w:jc w:val="both"/>
        <w:rPr>
          <w:rFonts w:cstheme="minorHAnsi"/>
        </w:rPr>
      </w:pPr>
      <w:r w:rsidRPr="001E1C9D">
        <w:rPr>
          <w:rFonts w:cstheme="minorHAnsi"/>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20 years later, </w:t>
      </w:r>
      <w:r w:rsidRPr="001E1C9D">
        <w:rPr>
          <w:rFonts w:cstheme="minorHAnsi"/>
        </w:rPr>
        <w:lastRenderedPageBreak/>
        <w:t xml:space="preserve">She was near Pompeii when Mount Vesuvius had erupted, and did not escape the catastrophe. This was the judgment that the Lord Paul had warned Her about. </w:t>
      </w:r>
    </w:p>
    <w:p w:rsidR="00A10451" w:rsidRPr="001E1C9D" w:rsidRDefault="00A10451" w:rsidP="00A10451">
      <w:pPr>
        <w:spacing w:line="480" w:lineRule="auto"/>
        <w:jc w:val="both"/>
        <w:rPr>
          <w:rFonts w:cstheme="minorHAnsi"/>
        </w:rPr>
      </w:pPr>
      <w:r w:rsidRPr="001E1C9D">
        <w:rPr>
          <w:rFonts w:cstheme="minorHAnsi"/>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A10451" w:rsidRPr="001E1C9D" w:rsidRDefault="00A10451" w:rsidP="00A10451">
      <w:pPr>
        <w:spacing w:line="480" w:lineRule="auto"/>
        <w:jc w:val="center"/>
        <w:rPr>
          <w:rFonts w:cstheme="minorHAnsi"/>
          <w:b/>
        </w:rPr>
      </w:pPr>
      <w:r w:rsidRPr="001E1C9D">
        <w:rPr>
          <w:rFonts w:cstheme="minorHAnsi"/>
          <w:b/>
        </w:rPr>
        <w:t>THE LADY BERNICE WITH THE RANK OF COLONEL OR HIGHER FOR 40 YEARS</w:t>
      </w:r>
    </w:p>
    <w:p w:rsidR="00A10451" w:rsidRPr="001E1C9D" w:rsidRDefault="00A10451" w:rsidP="00A10451">
      <w:pPr>
        <w:spacing w:line="480" w:lineRule="auto"/>
        <w:jc w:val="both"/>
        <w:rPr>
          <w:rFonts w:cstheme="minorHAnsi"/>
        </w:rPr>
      </w:pPr>
      <w:r w:rsidRPr="001E1C9D">
        <w:rPr>
          <w:rFonts w:cstheme="minorHAnsi"/>
        </w:rPr>
        <w:t>The Lady Bernice’s name means “</w:t>
      </w:r>
      <w:r w:rsidRPr="001E1C9D">
        <w:rPr>
          <w:rFonts w:cstheme="minorHAnsi"/>
          <w:b/>
        </w:rPr>
        <w:t>Bringer of Victory</w:t>
      </w:r>
      <w:r w:rsidRPr="001E1C9D">
        <w:rPr>
          <w:rFonts w:cstheme="minorHAnsi"/>
        </w:rPr>
        <w:t xml:space="preserve">.” The Scripture references is in Acts 25:13, 23; 26:30. The variation of the name is Berenice, Veronica &amp; Bernie. </w:t>
      </w:r>
    </w:p>
    <w:p w:rsidR="00A10451" w:rsidRPr="001E1C9D" w:rsidRDefault="00A10451" w:rsidP="00A10451">
      <w:pPr>
        <w:spacing w:line="480" w:lineRule="auto"/>
        <w:jc w:val="both"/>
        <w:rPr>
          <w:rFonts w:cstheme="minorHAnsi"/>
        </w:rPr>
      </w:pPr>
      <w:r w:rsidRPr="001E1C9D">
        <w:rPr>
          <w:rFonts w:cstheme="minorHAnsi"/>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A10451" w:rsidRPr="001E1C9D" w:rsidRDefault="00A10451" w:rsidP="00A10451">
      <w:pPr>
        <w:spacing w:line="480" w:lineRule="auto"/>
        <w:jc w:val="both"/>
        <w:rPr>
          <w:rFonts w:cstheme="minorHAnsi"/>
        </w:rPr>
      </w:pPr>
      <w:r w:rsidRPr="001E1C9D">
        <w:rPr>
          <w:rFonts w:cstheme="minorHAnsi"/>
        </w:rPr>
        <w:t xml:space="preserve">The Lady Bernice as an Example for Today: We learn that She hardened Her heart and continued in sin, unlike the prostitute Rahab. We learn that hardness of heart has kept them separated from the Father Stephen.     </w:t>
      </w:r>
    </w:p>
    <w:p w:rsidR="00A10451" w:rsidRPr="001E1C9D" w:rsidRDefault="00A10451" w:rsidP="00A10451">
      <w:pPr>
        <w:spacing w:line="480" w:lineRule="auto"/>
        <w:jc w:val="center"/>
        <w:rPr>
          <w:rFonts w:cstheme="minorHAnsi"/>
          <w:b/>
        </w:rPr>
      </w:pPr>
      <w:r w:rsidRPr="001E1C9D">
        <w:rPr>
          <w:rFonts w:cstheme="minorHAnsi"/>
          <w:b/>
        </w:rPr>
        <w:t>THE LADY MARY, MOTHER OF JOHN MARK THE LORD OF KINGDOMS WITH THE RANK OF GENERAL OR HIGHER FOR 40 YEARS</w:t>
      </w:r>
    </w:p>
    <w:p w:rsidR="00A10451" w:rsidRPr="001E1C9D" w:rsidRDefault="00A10451" w:rsidP="00A10451">
      <w:pPr>
        <w:spacing w:line="480" w:lineRule="auto"/>
        <w:jc w:val="both"/>
        <w:rPr>
          <w:rFonts w:cstheme="minorHAnsi"/>
        </w:rPr>
      </w:pPr>
      <w:r w:rsidRPr="001E1C9D">
        <w:rPr>
          <w:rFonts w:cstheme="minorHAnsi"/>
        </w:rPr>
        <w:lastRenderedPageBreak/>
        <w:t>The Lady Mary’s name means “</w:t>
      </w:r>
      <w:r w:rsidRPr="001E1C9D">
        <w:rPr>
          <w:rFonts w:cstheme="minorHAnsi"/>
          <w:b/>
        </w:rPr>
        <w:t>Agape Loved by Yahweh</w:t>
      </w:r>
      <w:r w:rsidRPr="001E1C9D">
        <w:rPr>
          <w:rFonts w:cstheme="minorHAnsi"/>
        </w:rPr>
        <w:t xml:space="preserve">.” The Scripture reference is in Acts 12:12. The variation of the name is Miriam, Mani, Manny, Mandy, Many, Mindy, Mannie, Manie &amp; Marie.  </w:t>
      </w:r>
    </w:p>
    <w:p w:rsidR="00A10451" w:rsidRPr="001E1C9D" w:rsidRDefault="00A10451" w:rsidP="00A10451">
      <w:pPr>
        <w:spacing w:line="480" w:lineRule="auto"/>
        <w:jc w:val="both"/>
        <w:rPr>
          <w:rFonts w:cstheme="minorHAnsi"/>
        </w:rPr>
      </w:pPr>
      <w:r w:rsidRPr="001E1C9D">
        <w:rPr>
          <w:rFonts w:cstheme="minorHAnsi"/>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A10451" w:rsidRPr="001E1C9D" w:rsidRDefault="00A10451" w:rsidP="00A10451">
      <w:pPr>
        <w:spacing w:line="480" w:lineRule="auto"/>
        <w:jc w:val="both"/>
        <w:rPr>
          <w:rFonts w:cstheme="minorHAnsi"/>
        </w:rPr>
      </w:pPr>
      <w:r w:rsidRPr="001E1C9D">
        <w:rPr>
          <w:rFonts w:cstheme="minorHAnsi"/>
        </w:rPr>
        <w:t xml:space="preserve">The Exploring of the Lady Mary’s Relationships: The Lady Mary’s Relationship with the Church Leaders: She had made Her home as a worship center for prayer. </w:t>
      </w:r>
    </w:p>
    <w:p w:rsidR="00A10451" w:rsidRPr="001E1C9D" w:rsidRDefault="00A10451" w:rsidP="00A10451">
      <w:pPr>
        <w:spacing w:line="480" w:lineRule="auto"/>
        <w:jc w:val="both"/>
        <w:rPr>
          <w:rFonts w:cstheme="minorHAnsi"/>
        </w:rPr>
      </w:pPr>
      <w:r w:rsidRPr="001E1C9D">
        <w:rPr>
          <w:rFonts w:cstheme="minorHAnsi"/>
        </w:rPr>
        <w:t xml:space="preserve">The Lady Mary’s Relationship with other Christians: She held at least 100 Christians at one time in Her home in Acts 12:12. She graciously opened Her home for this purpose. </w:t>
      </w:r>
    </w:p>
    <w:p w:rsidR="00A10451" w:rsidRPr="001E1C9D" w:rsidRDefault="00A10451" w:rsidP="00A10451">
      <w:pPr>
        <w:spacing w:line="480" w:lineRule="auto"/>
        <w:jc w:val="both"/>
        <w:rPr>
          <w:rFonts w:cstheme="minorHAnsi"/>
        </w:rPr>
      </w:pPr>
      <w:r w:rsidRPr="001E1C9D">
        <w:rPr>
          <w:rFonts w:cstheme="minorHAnsi"/>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1E1C9D">
        <w:rPr>
          <w:rFonts w:cstheme="minorHAnsi"/>
          <w:vertAlign w:val="superscript"/>
        </w:rPr>
        <w:t>nd</w:t>
      </w:r>
      <w:r w:rsidRPr="001E1C9D">
        <w:rPr>
          <w:rFonts w:cstheme="minorHAnsi"/>
        </w:rPr>
        <w:t xml:space="preserve"> Timothy 4:11. </w:t>
      </w:r>
    </w:p>
    <w:p w:rsidR="00A10451" w:rsidRPr="001E1C9D" w:rsidRDefault="00A10451" w:rsidP="00A10451">
      <w:pPr>
        <w:spacing w:line="480" w:lineRule="auto"/>
        <w:jc w:val="both"/>
        <w:rPr>
          <w:rFonts w:cstheme="minorHAnsi"/>
        </w:rPr>
      </w:pPr>
      <w:r w:rsidRPr="001E1C9D">
        <w:rPr>
          <w:rFonts w:cstheme="minorHAnsi"/>
        </w:rPr>
        <w:t>The Lady Mary as an Example for Today: We learn that She did not give up on Her wayward Child, but the Lord Barnabas had given Him a 2</w:t>
      </w:r>
      <w:r w:rsidRPr="001E1C9D">
        <w:rPr>
          <w:rFonts w:cstheme="minorHAnsi"/>
          <w:vertAlign w:val="superscript"/>
        </w:rPr>
        <w:t>nd</w:t>
      </w:r>
      <w:r w:rsidRPr="001E1C9D">
        <w:rPr>
          <w:rFonts w:cstheme="minorHAnsi"/>
        </w:rPr>
        <w:t xml:space="preserve"> chance, as the Father Stephen does. We learn that hospitality is a spiritual gift that must be exercised.       </w:t>
      </w:r>
    </w:p>
    <w:p w:rsidR="00A10451" w:rsidRPr="001E1C9D" w:rsidRDefault="00A10451" w:rsidP="00A10451">
      <w:pPr>
        <w:spacing w:line="480" w:lineRule="auto"/>
        <w:jc w:val="center"/>
        <w:rPr>
          <w:rFonts w:cstheme="minorHAnsi"/>
          <w:b/>
        </w:rPr>
      </w:pPr>
      <w:r w:rsidRPr="001E1C9D">
        <w:rPr>
          <w:rFonts w:cstheme="minorHAnsi"/>
          <w:b/>
        </w:rPr>
        <w:t>THE LADY BARBARA, MOTHER OF THE LORD STEPHEN THE FATHER ABOVE ALL WITH THE RANK OF A 6 GOLD STAR GENERAL FOR 40 YEARS</w:t>
      </w:r>
    </w:p>
    <w:p w:rsidR="00A10451" w:rsidRPr="001E1C9D" w:rsidRDefault="00A10451" w:rsidP="00A10451">
      <w:pPr>
        <w:spacing w:line="480" w:lineRule="auto"/>
        <w:jc w:val="both"/>
        <w:rPr>
          <w:rFonts w:cstheme="minorHAnsi"/>
        </w:rPr>
      </w:pPr>
      <w:r w:rsidRPr="001E1C9D">
        <w:rPr>
          <w:rFonts w:cstheme="minorHAnsi"/>
        </w:rPr>
        <w:t>The Father Stephen with Divine Qanah as the Mother---possible candidates: The Lady Victoria the Female Sense of Yahweh meaning “</w:t>
      </w:r>
      <w:r w:rsidRPr="001E1C9D">
        <w:rPr>
          <w:rFonts w:cstheme="minorHAnsi"/>
          <w:b/>
        </w:rPr>
        <w:t>Conqueror, Victory &amp; Royalty</w:t>
      </w:r>
      <w:r w:rsidRPr="001E1C9D">
        <w:rPr>
          <w:rFonts w:cstheme="minorHAnsi"/>
        </w:rPr>
        <w:t>” or the Lady Barbara as Bara meaning “</w:t>
      </w:r>
      <w:r w:rsidRPr="001E1C9D">
        <w:rPr>
          <w:rFonts w:cstheme="minorHAnsi"/>
          <w:b/>
        </w:rPr>
        <w:t>The Kingdoms of Saintly Christian Lordships [Proverbs 8:22-31] above the Kingdoms of Saintly Christian Lordships of the Inerrant Law</w:t>
      </w:r>
      <w:r w:rsidRPr="001E1C9D">
        <w:rPr>
          <w:rFonts w:cstheme="minorHAnsi"/>
        </w:rPr>
        <w:t xml:space="preserve">” in Genesis 1:1---to all His Eternal Creatures is in Proverbs </w:t>
      </w:r>
      <w:r w:rsidRPr="001E1C9D">
        <w:rPr>
          <w:rFonts w:cstheme="minorHAnsi"/>
        </w:rPr>
        <w:lastRenderedPageBreak/>
        <w:t xml:space="preserve">20:20-25. The Lady Stephanie is a Sister name to Him &amp; the Lady Atarah is a Crown name to Him. The variation of the name is Barbarian, Barbra, Babs, Barbie, Barby, Barb, Bara &amp; Barbaric. There is over 50 male &amp; female names with variation of the name. </w:t>
      </w:r>
    </w:p>
    <w:p w:rsidR="00A10451" w:rsidRPr="001E1C9D" w:rsidRDefault="00A10451" w:rsidP="00A10451">
      <w:pPr>
        <w:spacing w:line="480" w:lineRule="auto"/>
        <w:jc w:val="both"/>
        <w:rPr>
          <w:rFonts w:cstheme="minorHAnsi"/>
        </w:rPr>
      </w:pPr>
      <w:r w:rsidRPr="001E1C9D">
        <w:rPr>
          <w:rFonts w:cstheme="minorHAnsi"/>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1E1C9D">
        <w:rPr>
          <w:rFonts w:cstheme="minorHAnsi"/>
          <w:b/>
        </w:rPr>
        <w:t>STEPHEN</w:t>
      </w:r>
      <w:r w:rsidRPr="001E1C9D">
        <w:rPr>
          <w:rFonts w:cstheme="minorHAnsi"/>
        </w:rPr>
        <w:t xml:space="preserve"> (8</w:t>
      </w:r>
      <w:r w:rsidRPr="001E1C9D">
        <w:rPr>
          <w:rFonts w:cstheme="minorHAnsi"/>
          <w:vertAlign w:val="superscript"/>
        </w:rPr>
        <w:t>th</w:t>
      </w:r>
      <w:r w:rsidRPr="001E1C9D">
        <w:rPr>
          <w:rFonts w:cstheme="minorHAnsi"/>
        </w:rPr>
        <w:t xml:space="preserve"> Day). He shall be the Greatest &amp; will be called the Highest Son (1</w:t>
      </w:r>
      <w:r w:rsidRPr="001E1C9D">
        <w:rPr>
          <w:rFonts w:cstheme="minorHAnsi"/>
          <w:vertAlign w:val="superscript"/>
        </w:rPr>
        <w:t>st</w:t>
      </w:r>
      <w:r w:rsidRPr="001E1C9D">
        <w:rPr>
          <w:rFonts w:cstheme="minorHAnsi"/>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1E1C9D">
        <w:rPr>
          <w:rFonts w:cstheme="minorHAnsi"/>
          <w:vertAlign w:val="superscript"/>
        </w:rPr>
        <w:t>st</w:t>
      </w:r>
      <w:r w:rsidRPr="001E1C9D">
        <w:rPr>
          <w:rFonts w:cstheme="minorHAnsi"/>
        </w:rPr>
        <w:t xml:space="preserve"> Corinthians 8:6; 15:24-28. The Lady Barbara or the Lady Victoria is called the Mother of the Father Stephen. </w:t>
      </w:r>
    </w:p>
    <w:p w:rsidR="005E2E45" w:rsidRPr="001E1C9D" w:rsidRDefault="00A10451" w:rsidP="00A10451">
      <w:pPr>
        <w:spacing w:line="480" w:lineRule="auto"/>
        <w:jc w:val="both"/>
        <w:rPr>
          <w:rFonts w:cstheme="minorHAnsi"/>
        </w:rPr>
      </w:pPr>
      <w:r w:rsidRPr="001E1C9D">
        <w:rPr>
          <w:rFonts w:cstheme="minorHAnsi"/>
        </w:rPr>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5E2E45" w:rsidRPr="001E1C9D">
        <w:rPr>
          <w:rFonts w:cstheme="minorHAnsi"/>
        </w:rPr>
        <w:t xml:space="preserve"> </w:t>
      </w:r>
    </w:p>
    <w:p w:rsidR="00AB7768" w:rsidRPr="001E1C9D" w:rsidRDefault="00620DDB" w:rsidP="003504D3">
      <w:pPr>
        <w:spacing w:line="480" w:lineRule="auto"/>
        <w:jc w:val="both"/>
        <w:rPr>
          <w:rFonts w:cstheme="minorHAnsi"/>
        </w:rPr>
      </w:pPr>
      <w:r w:rsidRPr="001E1C9D">
        <w:rPr>
          <w:rFonts w:cstheme="minorHAnsi"/>
        </w:rPr>
        <w:t xml:space="preserve">In conclusion, just a thought, if Anyone does not receive This Doctrine, it does not concern Me (The Author), but the LORD, “…lest You be found fighting against God (Lord Yahweh the Creator of the </w:t>
      </w:r>
      <w:r w:rsidR="00164CE0" w:rsidRPr="001E1C9D">
        <w:rPr>
          <w:rFonts w:cstheme="minorHAnsi"/>
        </w:rPr>
        <w:t>Father Stephen</w:t>
      </w:r>
      <w:r w:rsidRPr="001E1C9D">
        <w:rPr>
          <w:rFonts w:cstheme="minorHAnsi"/>
        </w:rPr>
        <w:t>)” in Acts 5</w:t>
      </w:r>
      <w:r w:rsidR="006E057F" w:rsidRPr="001E1C9D">
        <w:rPr>
          <w:rFonts w:cstheme="minorHAnsi"/>
        </w:rPr>
        <w:t>:</w:t>
      </w:r>
      <w:r w:rsidRPr="001E1C9D">
        <w:rPr>
          <w:rFonts w:cstheme="minorHAnsi"/>
        </w:rPr>
        <w:t xml:space="preserve">39. </w:t>
      </w:r>
      <w:r w:rsidR="004A394D" w:rsidRPr="001E1C9D">
        <w:rPr>
          <w:rFonts w:cstheme="minorHAnsi"/>
        </w:rPr>
        <w:t>Also one main qualifications of Agape Love also called Omni-Benevolence which is totally the Holy God Jehovah and not Sexual Eros Love says “believes all things (only by the Spirit of God in 1</w:t>
      </w:r>
      <w:r w:rsidR="004A394D" w:rsidRPr="001E1C9D">
        <w:rPr>
          <w:rFonts w:cstheme="minorHAnsi"/>
          <w:vertAlign w:val="superscript"/>
        </w:rPr>
        <w:t>st</w:t>
      </w:r>
      <w:r w:rsidR="004A394D" w:rsidRPr="001E1C9D">
        <w:rPr>
          <w:rFonts w:cstheme="minorHAnsi"/>
        </w:rPr>
        <w:t xml:space="preserve"> Corinthians 2:6-16 &amp; John 14:26; 15:26; 16:7-13)” in 1</w:t>
      </w:r>
      <w:r w:rsidR="004A394D" w:rsidRPr="001E1C9D">
        <w:rPr>
          <w:rFonts w:cstheme="minorHAnsi"/>
          <w:vertAlign w:val="superscript"/>
        </w:rPr>
        <w:t>st</w:t>
      </w:r>
      <w:r w:rsidR="004A394D" w:rsidRPr="001E1C9D">
        <w:rPr>
          <w:rFonts w:cstheme="minorHAnsi"/>
        </w:rPr>
        <w:t xml:space="preserve"> Corinthians 13:7. In Hosea 4:6 says </w:t>
      </w:r>
      <w:r w:rsidR="004A394D" w:rsidRPr="001E1C9D">
        <w:rPr>
          <w:rFonts w:cstheme="minorHAnsi"/>
        </w:rPr>
        <w:lastRenderedPageBreak/>
        <w:t xml:space="preserve">“My people are destroyed for lack of knowledge, because You have reject knowledge, I also will reject You from being (High) Priest for Me, because </w:t>
      </w:r>
      <w:r w:rsidR="00AB7768" w:rsidRPr="001E1C9D">
        <w:rPr>
          <w:rFonts w:cstheme="minorHAnsi"/>
        </w:rPr>
        <w:t>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 torment because You do not have perfect agape love abiding in You in 1</w:t>
      </w:r>
      <w:r w:rsidR="00AB7768" w:rsidRPr="001E1C9D">
        <w:rPr>
          <w:rFonts w:cstheme="minorHAnsi"/>
          <w:vertAlign w:val="superscript"/>
        </w:rPr>
        <w:t>st</w:t>
      </w:r>
      <w:r w:rsidR="00AB7768" w:rsidRPr="001E1C9D">
        <w:rPr>
          <w:rFonts w:cstheme="minorHAnsi"/>
        </w:rPr>
        <w:t xml:space="preserve"> John 4:18; Titus 1:15-16; Revelation 21:8 and 1</w:t>
      </w:r>
      <w:r w:rsidR="00AB7768" w:rsidRPr="001E1C9D">
        <w:rPr>
          <w:rFonts w:cstheme="minorHAnsi"/>
          <w:vertAlign w:val="superscript"/>
        </w:rPr>
        <w:t>st</w:t>
      </w:r>
      <w:r w:rsidR="00AB7768" w:rsidRPr="001E1C9D">
        <w:rPr>
          <w:rFonts w:cstheme="minorHAnsi"/>
        </w:rPr>
        <w:t xml:space="preserve"> Timothy 4:1-5. A Kingdom against a Kingdom or Nation comes to and is brought to desolation by the Father Stephen’s Law of Division from the Kingdom of Hell to the Kingdom of Heaven in Luke 11:17-23; 21:10.  The Father Stephen’s Lordship of Division in the Kingdom of Lordship is in Hebrews 4</w:t>
      </w:r>
      <w:r w:rsidR="00652A5C" w:rsidRPr="001E1C9D">
        <w:rPr>
          <w:rFonts w:cstheme="minorHAnsi"/>
        </w:rPr>
        <w:t>:</w:t>
      </w:r>
      <w:r w:rsidR="00AB7768" w:rsidRPr="001E1C9D">
        <w:rPr>
          <w:rFonts w:cstheme="minorHAnsi"/>
        </w:rPr>
        <w:t xml:space="preserve">12 (NKJV). In “believing all things” can mean rightly dividing the word of truth with many, many, many facets of truths to every outlook and every viewpoint of all the Holy Scriptures. This means, even though You may be against This Doctrine in opposition, the Lord Stephen can look at it as two different truths. Now which one is stronger depends on the Lord Yahweh Himself and what He wants His people to know and teach </w:t>
      </w:r>
      <w:r w:rsidR="00652A5C" w:rsidRPr="001E1C9D">
        <w:rPr>
          <w:rFonts w:cstheme="minorHAnsi"/>
        </w:rPr>
        <w:t>at</w:t>
      </w:r>
      <w:r w:rsidR="00AB7768" w:rsidRPr="001E1C9D">
        <w:rPr>
          <w:rFonts w:cstheme="minorHAnsi"/>
        </w:rPr>
        <w:t xml:space="preserve"> the appointed time. Godly bless Our Godly Prophets</w:t>
      </w:r>
      <w:r w:rsidR="00A965BC" w:rsidRPr="001E1C9D">
        <w:rPr>
          <w:rFonts w:cstheme="minorHAnsi"/>
        </w:rPr>
        <w:t xml:space="preserve"> &amp; Godly Seers</w:t>
      </w:r>
      <w:r w:rsidR="00AB7768" w:rsidRPr="001E1C9D">
        <w:rPr>
          <w:rFonts w:cstheme="minorHAnsi"/>
        </w:rPr>
        <w:t>!!!</w:t>
      </w:r>
    </w:p>
    <w:p w:rsidR="00AB7768" w:rsidRPr="001E1C9D" w:rsidRDefault="00AB7768" w:rsidP="00237200">
      <w:pPr>
        <w:spacing w:line="480" w:lineRule="auto"/>
        <w:jc w:val="center"/>
        <w:rPr>
          <w:rFonts w:cstheme="minorHAnsi"/>
          <w:b/>
        </w:rPr>
      </w:pPr>
      <w:r w:rsidRPr="001E1C9D">
        <w:rPr>
          <w:rFonts w:cstheme="minorHAnsi"/>
          <w:b/>
        </w:rPr>
        <w:t>Bibliography</w:t>
      </w:r>
    </w:p>
    <w:p w:rsidR="00FE1B00" w:rsidRPr="001E1C9D" w:rsidRDefault="00FE1B00" w:rsidP="00FE1B00">
      <w:pPr>
        <w:spacing w:line="480" w:lineRule="auto"/>
        <w:jc w:val="both"/>
        <w:rPr>
          <w:rFonts w:cstheme="minorHAnsi"/>
        </w:rPr>
      </w:pPr>
      <w:r w:rsidRPr="001E1C9D">
        <w:rPr>
          <w:rFonts w:cstheme="minorHAnsi"/>
        </w:rPr>
        <w:t xml:space="preserve">Barnstone, Willis: The Gnostic Bible: The Prayer of the Messenger Paul: Christian Gnostic Italian Writings on pages 352-354: Shambhala Publishers, Inc. Boston, Massachusetts, Copyright, 2003 &amp; 2009 </w:t>
      </w:r>
    </w:p>
    <w:p w:rsidR="00FE1B00" w:rsidRPr="001E1C9D" w:rsidRDefault="00FE1B00" w:rsidP="00FE1B00">
      <w:pPr>
        <w:spacing w:line="480" w:lineRule="auto"/>
        <w:jc w:val="both"/>
        <w:rPr>
          <w:rFonts w:cstheme="minorHAnsi"/>
        </w:rPr>
      </w:pPr>
      <w:r w:rsidRPr="001E1C9D">
        <w:rPr>
          <w:rFonts w:cstheme="minorHAnsi"/>
        </w:rPr>
        <w:t>Barnstone, Willis: The Other Bible, Haggadah: Jewish Legend from Midrash, Pseudepigrapha, and early Kabbalah on pages 14-38: Harper &amp; Row Publishers, Inc. New York, NY, Copyright, 1984</w:t>
      </w:r>
    </w:p>
    <w:p w:rsidR="00FE1B00" w:rsidRPr="001E1C9D" w:rsidRDefault="00FE1B00" w:rsidP="00FE1B00">
      <w:pPr>
        <w:spacing w:line="480" w:lineRule="auto"/>
        <w:jc w:val="both"/>
        <w:rPr>
          <w:rFonts w:cstheme="minorHAnsi"/>
        </w:rPr>
      </w:pPr>
      <w:r w:rsidRPr="001E1C9D">
        <w:rPr>
          <w:rFonts w:cstheme="minorHAnsi"/>
        </w:rPr>
        <w:t>Barnstone, Willis: The Other Bible, The Acts of Paul: Christian Apocrypha Writings on pages 445-459: Harper &amp; Row Publishers, Inc. New York, NY, Copyright, 1984</w:t>
      </w:r>
    </w:p>
    <w:p w:rsidR="00FE1B00" w:rsidRPr="001E1C9D" w:rsidRDefault="00FE1B00" w:rsidP="00FE1B00">
      <w:pPr>
        <w:spacing w:line="480" w:lineRule="auto"/>
        <w:jc w:val="both"/>
        <w:rPr>
          <w:rFonts w:cstheme="minorHAnsi"/>
          <w:smallCaps/>
        </w:rPr>
      </w:pPr>
      <w:r w:rsidRPr="001E1C9D">
        <w:rPr>
          <w:rFonts w:cstheme="minorHAnsi"/>
          <w:smallCaps/>
        </w:rPr>
        <w:lastRenderedPageBreak/>
        <w:t>Barnstone, Willis: The Other Bible, The Acts of Thomas: Christian Gnostic Apocrypha Writings on pages 464-481: Harper &amp; Row Publishers, Inc. New York, NY, Copyright, 1984</w:t>
      </w:r>
    </w:p>
    <w:p w:rsidR="00FE1B00" w:rsidRPr="001E1C9D" w:rsidRDefault="00FE1B00" w:rsidP="00FE1B00">
      <w:pPr>
        <w:spacing w:line="480" w:lineRule="auto"/>
        <w:jc w:val="both"/>
        <w:rPr>
          <w:rFonts w:cstheme="minorHAnsi"/>
        </w:rPr>
      </w:pPr>
      <w:r w:rsidRPr="001E1C9D">
        <w:rPr>
          <w:rFonts w:cstheme="minorHAnsi"/>
        </w:rPr>
        <w:t xml:space="preserve">Barnstone, Willis: The Other Bible, The Apocalypse of Peter: Christian Apocrypha Writings on pages 532-536: Harper &amp; Row Publishers, Inc. New York, NY, Copyright, 1984   </w:t>
      </w:r>
    </w:p>
    <w:p w:rsidR="00FE1B00" w:rsidRPr="001E1C9D" w:rsidRDefault="00FE1B00" w:rsidP="00FE1B00">
      <w:pPr>
        <w:spacing w:line="480" w:lineRule="auto"/>
        <w:jc w:val="both"/>
        <w:rPr>
          <w:rFonts w:cstheme="minorHAnsi"/>
        </w:rPr>
      </w:pPr>
      <w:r w:rsidRPr="001E1C9D">
        <w:rPr>
          <w:rFonts w:cstheme="minorHAnsi"/>
        </w:rPr>
        <w:t>Barnstone, Willis: The Other Bible, The Book of Enoch (1</w:t>
      </w:r>
      <w:r w:rsidRPr="001E1C9D">
        <w:rPr>
          <w:rFonts w:cstheme="minorHAnsi"/>
          <w:vertAlign w:val="superscript"/>
        </w:rPr>
        <w:t>st</w:t>
      </w:r>
      <w:r w:rsidRPr="001E1C9D">
        <w:rPr>
          <w:rFonts w:cstheme="minorHAnsi"/>
        </w:rPr>
        <w:t xml:space="preserve"> Enoch): Jewish Pseudepigrapha Writings: Harper &amp; Row Publishers, Inc. New York, NY, Copyright, 1984</w:t>
      </w:r>
    </w:p>
    <w:p w:rsidR="00FE1B00" w:rsidRPr="001E1C9D" w:rsidRDefault="00FE1B00" w:rsidP="00FE1B00">
      <w:pPr>
        <w:spacing w:line="480" w:lineRule="auto"/>
        <w:jc w:val="both"/>
        <w:rPr>
          <w:rFonts w:cstheme="minorHAnsi"/>
        </w:rPr>
      </w:pPr>
      <w:r w:rsidRPr="001E1C9D">
        <w:rPr>
          <w:rFonts w:cstheme="minorHAnsi"/>
        </w:rPr>
        <w:t xml:space="preserve">Barnstone, Willis: The Other Bible, The Book of Jubilees: Jewish Pseudepigrapha Writings on pages 10-13: Harper &amp; Row Publishers, Inc. New York, NY, Copyright, 1984     </w:t>
      </w:r>
    </w:p>
    <w:p w:rsidR="00FE1B00" w:rsidRPr="001E1C9D" w:rsidRDefault="00FE1B00" w:rsidP="00FE1B00">
      <w:pPr>
        <w:spacing w:line="480" w:lineRule="auto"/>
        <w:jc w:val="both"/>
        <w:rPr>
          <w:rFonts w:cstheme="minorHAnsi"/>
        </w:rPr>
      </w:pPr>
      <w:r w:rsidRPr="001E1C9D">
        <w:rPr>
          <w:rFonts w:cstheme="minorHAnsi"/>
        </w:rPr>
        <w:t>Barnstone, Willis: The Other Bible, The Book of the Secrets of Enoch (2</w:t>
      </w:r>
      <w:r w:rsidRPr="001E1C9D">
        <w:rPr>
          <w:rFonts w:cstheme="minorHAnsi"/>
          <w:vertAlign w:val="superscript"/>
        </w:rPr>
        <w:t>nd</w:t>
      </w:r>
      <w:r w:rsidRPr="001E1C9D">
        <w:rPr>
          <w:rFonts w:cstheme="minorHAnsi"/>
        </w:rPr>
        <w:t xml:space="preserve"> Enoch): Jewish Pseudepigrapha Writings: Harper &amp; Row Publishers, Inc. New York, NY, Copyright, 1984</w:t>
      </w:r>
    </w:p>
    <w:p w:rsidR="00FE1B00" w:rsidRPr="001E1C9D" w:rsidRDefault="00FE1B00" w:rsidP="00FE1B00">
      <w:pPr>
        <w:spacing w:line="480" w:lineRule="auto"/>
        <w:jc w:val="both"/>
        <w:rPr>
          <w:rFonts w:cstheme="minorHAnsi"/>
        </w:rPr>
      </w:pPr>
      <w:r w:rsidRPr="001E1C9D">
        <w:rPr>
          <w:rFonts w:cstheme="minorHAnsi"/>
        </w:rPr>
        <w:t>Barnstone, Willis: The Other Bible, The Damascus Document: Dead Sea Scrolls on pages 223-234: Harper &amp; Row Publishers, Inc. New York, NY, Copyright, 1984</w:t>
      </w:r>
    </w:p>
    <w:p w:rsidR="00FE1B00" w:rsidRPr="001E1C9D" w:rsidRDefault="00FE1B00" w:rsidP="00FE1B00">
      <w:pPr>
        <w:spacing w:line="480" w:lineRule="auto"/>
        <w:jc w:val="both"/>
        <w:rPr>
          <w:rFonts w:cstheme="minorHAnsi"/>
        </w:rPr>
      </w:pPr>
      <w:r w:rsidRPr="001E1C9D">
        <w:rPr>
          <w:rFonts w:cstheme="minorHAnsi"/>
        </w:rPr>
        <w:t>Barnstone, Willis: The Other Bible, The Gospel of Bartholomew: Christian Apocrypha Writings on pages 350-358: Harper &amp; Row Publishers, Inc. New York, NY, Copyright, 1984</w:t>
      </w:r>
    </w:p>
    <w:p w:rsidR="00FE1B00" w:rsidRPr="001E1C9D" w:rsidRDefault="00FE1B00" w:rsidP="00FE1B00">
      <w:pPr>
        <w:spacing w:line="480" w:lineRule="auto"/>
        <w:jc w:val="both"/>
        <w:rPr>
          <w:rFonts w:cstheme="minorHAnsi"/>
        </w:rPr>
      </w:pPr>
      <w:r w:rsidRPr="001E1C9D">
        <w:rPr>
          <w:rFonts w:cstheme="minorHAnsi"/>
        </w:rPr>
        <w:t>Barnstone, Willis: The Other Bible, The Gospel of Philip: Christian Gnostic Writings on pages 87-100: Harper &amp; Row Publishers, Inc. New York, NY, Copyright, 1984</w:t>
      </w:r>
    </w:p>
    <w:p w:rsidR="00FE1B00" w:rsidRPr="001E1C9D" w:rsidRDefault="00FE1B00" w:rsidP="00FE1B00">
      <w:pPr>
        <w:spacing w:line="480" w:lineRule="auto"/>
        <w:jc w:val="both"/>
        <w:rPr>
          <w:rFonts w:cstheme="minorHAnsi"/>
        </w:rPr>
      </w:pPr>
      <w:r w:rsidRPr="001E1C9D">
        <w:rPr>
          <w:rFonts w:cstheme="minorHAnsi"/>
        </w:rPr>
        <w:t>Barnstone, Willis: The Other Bible, The Infancy Gospel of James (The Birth of Mary): Christian Apocrypha Writings on pages 383-392: Harper &amp; Row Publishers, Inc. New York, NY, Copyright, 1984</w:t>
      </w:r>
    </w:p>
    <w:p w:rsidR="00FE1B00" w:rsidRPr="001E1C9D" w:rsidRDefault="00FE1B00" w:rsidP="00FE1B00">
      <w:pPr>
        <w:spacing w:line="480" w:lineRule="auto"/>
        <w:jc w:val="both"/>
        <w:rPr>
          <w:rFonts w:cstheme="minorHAnsi"/>
        </w:rPr>
      </w:pPr>
      <w:r w:rsidRPr="001E1C9D">
        <w:rPr>
          <w:rFonts w:cstheme="minorHAnsi"/>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FE1B00" w:rsidRPr="001E1C9D" w:rsidRDefault="00FE1B00" w:rsidP="00FE1B00">
      <w:pPr>
        <w:spacing w:line="480" w:lineRule="auto"/>
        <w:jc w:val="both"/>
        <w:rPr>
          <w:rFonts w:cstheme="minorHAnsi"/>
        </w:rPr>
      </w:pPr>
      <w:r w:rsidRPr="001E1C9D">
        <w:rPr>
          <w:rFonts w:cstheme="minorHAnsi"/>
        </w:rPr>
        <w:lastRenderedPageBreak/>
        <w:t xml:space="preserve">Barnstone, Willis: The Other Bible, The Infancy Gospel of Thomas: Christian Apocrypha Writings on pages 398-403: Harper &amp; Row Publishers, Inc. New York, NY, Copyright, 1984   </w:t>
      </w:r>
    </w:p>
    <w:p w:rsidR="00FE1B00" w:rsidRPr="001E1C9D" w:rsidRDefault="00FE1B00" w:rsidP="00FE1B00">
      <w:pPr>
        <w:spacing w:line="480" w:lineRule="auto"/>
        <w:jc w:val="both"/>
        <w:rPr>
          <w:rFonts w:cstheme="minorHAnsi"/>
        </w:rPr>
      </w:pPr>
      <w:r w:rsidRPr="001E1C9D">
        <w:rPr>
          <w:rFonts w:cstheme="minorHAnsi"/>
        </w:rPr>
        <w:t>Barnstone, Willis: The Other Bible, The Latin Infancy Gospel: The Birth of Jesus: Christian Apocrypha Writings on pages 404-406: Harper &amp; Row Publishers, Inc. New York, NY, Copyright, 1984</w:t>
      </w:r>
    </w:p>
    <w:p w:rsidR="00FE1B00" w:rsidRPr="001E1C9D" w:rsidRDefault="00FE1B00" w:rsidP="00FE1B00">
      <w:pPr>
        <w:spacing w:line="480" w:lineRule="auto"/>
        <w:jc w:val="both"/>
        <w:rPr>
          <w:rFonts w:cstheme="minorHAnsi"/>
          <w:smallCaps/>
        </w:rPr>
      </w:pPr>
      <w:r w:rsidRPr="001E1C9D">
        <w:rPr>
          <w:rFonts w:cstheme="minorHAnsi"/>
          <w:smallCaps/>
        </w:rPr>
        <w:t>Barnstone, Willis: The Other Bible, The Manuel of Discipline: Dead Sea Scrolls on pages 208-222: Harper &amp; Row Publishers, Inc. New York, NY, Copyright, 1984</w:t>
      </w:r>
    </w:p>
    <w:p w:rsidR="00FE1B00" w:rsidRPr="001E1C9D" w:rsidRDefault="00FE1B00" w:rsidP="00FE1B00">
      <w:pPr>
        <w:spacing w:line="480" w:lineRule="auto"/>
        <w:jc w:val="both"/>
        <w:rPr>
          <w:rFonts w:cstheme="minorHAnsi"/>
        </w:rPr>
      </w:pPr>
      <w:r w:rsidRPr="001E1C9D">
        <w:rPr>
          <w:rFonts w:cstheme="minorHAnsi"/>
        </w:rPr>
        <w:t>Barnstone, Willis: The Other Bible, The Odes of Solomon: Jewish Psuedepigrapha, Jewish Christian Writings on page 267-285: Harper &amp; Row Publishers, Inc. New York, NY, Copyright, 1984</w:t>
      </w:r>
    </w:p>
    <w:p w:rsidR="00FE1B00" w:rsidRPr="001E1C9D" w:rsidRDefault="00FE1B00" w:rsidP="00FE1B00">
      <w:pPr>
        <w:spacing w:line="480" w:lineRule="auto"/>
        <w:jc w:val="both"/>
        <w:rPr>
          <w:rFonts w:cstheme="minorHAnsi"/>
        </w:rPr>
      </w:pPr>
      <w:r w:rsidRPr="001E1C9D">
        <w:rPr>
          <w:rFonts w:cstheme="minorHAnsi"/>
        </w:rPr>
        <w:t>Barnstone, Willis: The Other Bible, Zohar, The Book of Radiance: Kabbalah on pages 707-718: Harper &amp; Row Publishers, Inc. New York, NY, Copyright, 1984</w:t>
      </w:r>
    </w:p>
    <w:p w:rsidR="00FE1B00" w:rsidRPr="001E1C9D" w:rsidRDefault="00FE1B00" w:rsidP="00FE1B00">
      <w:pPr>
        <w:spacing w:line="480" w:lineRule="auto"/>
        <w:jc w:val="both"/>
        <w:rPr>
          <w:rFonts w:cstheme="minorHAnsi"/>
        </w:rPr>
      </w:pPr>
      <w:r w:rsidRPr="001E1C9D">
        <w:rPr>
          <w:rFonts w:cstheme="minorHAnsi"/>
        </w:rPr>
        <w:t>Ehrman, Bart: The Lost Scriptures, Books that did not make it into the New Testament: The Shepherd of Hermas: Christian Writings on pages 251-279: Oxford University Press, Inc. New York, NY, Copyright, 2003</w:t>
      </w:r>
    </w:p>
    <w:p w:rsidR="00FE1B00" w:rsidRPr="001E1C9D" w:rsidRDefault="00FE1B00" w:rsidP="00FE1B00">
      <w:pPr>
        <w:spacing w:line="480" w:lineRule="auto"/>
        <w:jc w:val="both"/>
        <w:rPr>
          <w:rFonts w:cstheme="minorHAnsi"/>
        </w:rPr>
      </w:pPr>
      <w:r w:rsidRPr="001E1C9D">
        <w:rPr>
          <w:rFonts w:cstheme="minorHAnsi"/>
        </w:rPr>
        <w:t xml:space="preserve">King James Version: Thomas Nelson, Inc. Nashville, Tennessee, 1991 </w:t>
      </w:r>
    </w:p>
    <w:p w:rsidR="00FE1B00" w:rsidRPr="001E1C9D" w:rsidRDefault="00FE1B00" w:rsidP="00FE1B00">
      <w:pPr>
        <w:spacing w:line="480" w:lineRule="auto"/>
        <w:jc w:val="both"/>
        <w:rPr>
          <w:rFonts w:cstheme="minorHAnsi"/>
        </w:rPr>
      </w:pPr>
      <w:r w:rsidRPr="001E1C9D">
        <w:rPr>
          <w:rFonts w:cstheme="minorHAnsi"/>
        </w:rPr>
        <w:t>Libronix Digital Library System 3.0e with Platinum: Copyright, 2000-2010</w:t>
      </w:r>
    </w:p>
    <w:p w:rsidR="00FE1B00" w:rsidRPr="001E1C9D" w:rsidRDefault="00FE1B00" w:rsidP="00FE1B00">
      <w:pPr>
        <w:spacing w:line="480" w:lineRule="auto"/>
        <w:jc w:val="both"/>
        <w:rPr>
          <w:rFonts w:cstheme="minorHAnsi"/>
        </w:rPr>
      </w:pPr>
      <w:r w:rsidRPr="001E1C9D">
        <w:rPr>
          <w:rFonts w:cstheme="minorHAnsi"/>
        </w:rPr>
        <w:t>Libronix Digital Library System 3.0e with Platinum: English Standard Version: Copyright, 2000-2010</w:t>
      </w:r>
    </w:p>
    <w:p w:rsidR="00243C12" w:rsidRPr="001E1C9D" w:rsidRDefault="00243C12" w:rsidP="00243C12">
      <w:pPr>
        <w:spacing w:line="480" w:lineRule="auto"/>
        <w:jc w:val="both"/>
        <w:rPr>
          <w:rFonts w:cstheme="minorHAnsi"/>
        </w:rPr>
      </w:pPr>
      <w:r w:rsidRPr="001E1C9D">
        <w:rPr>
          <w:rFonts w:cstheme="minorHAnsi"/>
        </w:rPr>
        <w:t>Libronix Digital Library System 3.0e with Platinum: KJV with the Apocrypha: Copyright, 2000-2010</w:t>
      </w:r>
    </w:p>
    <w:p w:rsidR="00FE1B00" w:rsidRPr="001E1C9D" w:rsidRDefault="00FE1B00" w:rsidP="00FE1B00">
      <w:pPr>
        <w:spacing w:line="480" w:lineRule="auto"/>
        <w:jc w:val="both"/>
        <w:rPr>
          <w:rFonts w:cstheme="minorHAnsi"/>
          <w:smallCaps/>
        </w:rPr>
      </w:pPr>
      <w:r w:rsidRPr="001E1C9D">
        <w:rPr>
          <w:rFonts w:cstheme="minorHAnsi"/>
          <w:smallCaps/>
        </w:rPr>
        <w:t>Meyer, Marvin: The Nag Hammadi Scriptures: The Prayer of the Apostle Paul: Christian Gnostic Writings on pages 15-18: Harper Collins Publishers, New York, NY, Copyright, 2007</w:t>
      </w:r>
    </w:p>
    <w:p w:rsidR="00FE1B00" w:rsidRPr="001E1C9D" w:rsidRDefault="00FE1B00" w:rsidP="00FE1B00">
      <w:pPr>
        <w:spacing w:line="480" w:lineRule="auto"/>
        <w:jc w:val="both"/>
        <w:rPr>
          <w:rFonts w:cstheme="minorHAnsi"/>
        </w:rPr>
      </w:pPr>
      <w:r w:rsidRPr="001E1C9D">
        <w:rPr>
          <w:rFonts w:cstheme="minorHAnsi"/>
        </w:rPr>
        <w:lastRenderedPageBreak/>
        <w:t>Meyer, Marvin: The Nag Hammadi Scriptures: The Prayer of Thanksgiving: Christian Gnostic Writings on pages 419-423: Harper Collins Publishers, New York, NY, Copyright, 2007</w:t>
      </w:r>
    </w:p>
    <w:p w:rsidR="00FE1B00" w:rsidRPr="001E1C9D" w:rsidRDefault="00FE1B00" w:rsidP="00FE1B00">
      <w:pPr>
        <w:spacing w:line="480" w:lineRule="auto"/>
        <w:jc w:val="both"/>
        <w:rPr>
          <w:rFonts w:cstheme="minorHAnsi"/>
        </w:rPr>
      </w:pPr>
      <w:r w:rsidRPr="001E1C9D">
        <w:rPr>
          <w:rFonts w:cstheme="minorHAnsi"/>
        </w:rPr>
        <w:t xml:space="preserve">Meyer, Marvin: The Nag Hammadi Scriptures: The Thought of Norea: Gnostic Writings on pages 607-609: Harper Collins Publishers, New York, NY, Copyright, 2007 </w:t>
      </w:r>
    </w:p>
    <w:p w:rsidR="00FE1B00" w:rsidRPr="001E1C9D" w:rsidRDefault="00FE1B00" w:rsidP="00FE1B00">
      <w:pPr>
        <w:spacing w:line="480" w:lineRule="auto"/>
        <w:jc w:val="both"/>
        <w:rPr>
          <w:rFonts w:cstheme="minorHAnsi"/>
        </w:rPr>
      </w:pPr>
      <w:r w:rsidRPr="001E1C9D">
        <w:rPr>
          <w:rFonts w:cstheme="minorHAnsi"/>
        </w:rPr>
        <w:t>Nyland, A. The Third Book of Enoch</w:t>
      </w:r>
      <w:r w:rsidR="00055FE5" w:rsidRPr="001E1C9D">
        <w:rPr>
          <w:rFonts w:cstheme="minorHAnsi"/>
        </w:rPr>
        <w:t xml:space="preserve">: </w:t>
      </w:r>
      <w:r w:rsidRPr="001E1C9D">
        <w:rPr>
          <w:rFonts w:cstheme="minorHAnsi"/>
        </w:rPr>
        <w:t>3 Enoch Merkabah Hebrew Book of Enoch: Jewish Gnostic Writings: Author Services, Smith and Stirling Publishers, Uralla, NSW, Australia, Copyright, 2010</w:t>
      </w:r>
    </w:p>
    <w:p w:rsidR="00FE1B00" w:rsidRPr="001E1C9D" w:rsidRDefault="00FE1B00" w:rsidP="00FE1B00">
      <w:pPr>
        <w:spacing w:line="480" w:lineRule="auto"/>
        <w:jc w:val="both"/>
        <w:rPr>
          <w:rFonts w:cstheme="minorHAnsi"/>
        </w:rPr>
      </w:pPr>
      <w:r w:rsidRPr="001E1C9D">
        <w:rPr>
          <w:rFonts w:cstheme="minorHAnsi"/>
        </w:rPr>
        <w:t>Spirit Filled Life Bible: The New King James Version: Thomas Nelson, 1991</w:t>
      </w:r>
    </w:p>
    <w:p w:rsidR="00FE1B00" w:rsidRPr="001E1C9D" w:rsidRDefault="00FE1B00" w:rsidP="00FE1B00">
      <w:pPr>
        <w:spacing w:line="480" w:lineRule="auto"/>
        <w:jc w:val="both"/>
        <w:rPr>
          <w:rFonts w:cstheme="minorHAnsi"/>
        </w:rPr>
      </w:pPr>
      <w:r w:rsidRPr="001E1C9D">
        <w:rPr>
          <w:rFonts w:cstheme="minorHAnsi"/>
        </w:rPr>
        <w:t xml:space="preserve">Vermes, Geza: The Complete Dead Sea Scrolls in English: The Blessings—1QSb=1Q28b: Jewish Christian Writings on pages 374-377: Penguin Putnam, Inc. New York, NY, Copyright, 1997  </w:t>
      </w:r>
    </w:p>
    <w:p w:rsidR="00FE1B00" w:rsidRPr="001E1C9D" w:rsidRDefault="00FE1B00" w:rsidP="00FE1B00">
      <w:pPr>
        <w:spacing w:line="480" w:lineRule="auto"/>
        <w:jc w:val="both"/>
        <w:rPr>
          <w:rFonts w:cstheme="minorHAnsi"/>
          <w:smallCaps/>
        </w:rPr>
      </w:pPr>
      <w:r w:rsidRPr="001E1C9D">
        <w:rPr>
          <w:rFonts w:cstheme="minorHAnsi"/>
          <w:smallCaps/>
        </w:rPr>
        <w:t xml:space="preserve">Vermes, Geza: The Complete Dead Sea Scrolls in English: The Commentaries on Isaiah—4Q161, Frs. 5-6, Frs. 8-10; 4Q162; 4Q163; 4Q164: Jewish Christian Writings on pages 466-469: Penguin Putnam, Inc. New York, NY, Copyright, 1997  </w:t>
      </w:r>
    </w:p>
    <w:p w:rsidR="00FE1B00" w:rsidRPr="001E1C9D" w:rsidRDefault="00FE1B00" w:rsidP="00FE1B00">
      <w:pPr>
        <w:spacing w:line="480" w:lineRule="auto"/>
        <w:jc w:val="both"/>
        <w:rPr>
          <w:rFonts w:cstheme="minorHAnsi"/>
        </w:rPr>
      </w:pPr>
      <w:r w:rsidRPr="001E1C9D">
        <w:rPr>
          <w:rFonts w:cstheme="minorHAnsi"/>
        </w:rPr>
        <w:t xml:space="preserve">Vermes, Geza: The Complete Dead Sea Scrolls in English: The Heavenly Prince Melchizedek—11Q13: Jewish Christian Writings on pages 500-502: Penguin Putnam, Inc. New York, NY, Copyright, 1997 </w:t>
      </w:r>
    </w:p>
    <w:p w:rsidR="00CA3A05" w:rsidRPr="001E1C9D" w:rsidRDefault="00CA3A05" w:rsidP="00CA3A05">
      <w:pPr>
        <w:jc w:val="center"/>
        <w:rPr>
          <w:rFonts w:cstheme="minorHAnsi"/>
          <w:b/>
        </w:rPr>
      </w:pPr>
      <w:r w:rsidRPr="001E1C9D">
        <w:rPr>
          <w:rFonts w:cstheme="minorHAnsi"/>
          <w:b/>
        </w:rPr>
        <w:t>THE FATHER STEPHEN’S DIFFERENT KINDS OF BIBLICAL LAWS IN THE HOLY BIBLE</w:t>
      </w:r>
    </w:p>
    <w:p w:rsidR="00CA3A05" w:rsidRPr="001E1C9D" w:rsidRDefault="00CA3A05" w:rsidP="00CA3A05">
      <w:pPr>
        <w:jc w:val="center"/>
        <w:rPr>
          <w:rFonts w:cstheme="minorHAnsi"/>
          <w:b/>
        </w:rPr>
      </w:pPr>
      <w:r w:rsidRPr="001E1C9D">
        <w:rPr>
          <w:rFonts w:cstheme="minorHAnsi"/>
          <w:b/>
        </w:rPr>
        <w:t>THE DIFFERENCE IN THE JEWISH LAW OF JEHOVAH, THE GENTILE LAW OF JAMES, THE CHRISTIAN LAW OF STEPHEN AND THE LAW CALLED THE WORD OF GOD</w:t>
      </w:r>
    </w:p>
    <w:p w:rsidR="00CA3A05" w:rsidRPr="001E1C9D" w:rsidRDefault="00CA3A05" w:rsidP="00CA3A05">
      <w:pPr>
        <w:jc w:val="center"/>
        <w:rPr>
          <w:rFonts w:cstheme="minorHAnsi"/>
        </w:rPr>
      </w:pPr>
      <w:r w:rsidRPr="001E1C9D">
        <w:rPr>
          <w:rFonts w:cstheme="minorHAnsi"/>
        </w:rPr>
        <w:t>Contents</w:t>
      </w:r>
    </w:p>
    <w:p w:rsidR="00CA3A05" w:rsidRPr="001E1C9D" w:rsidRDefault="00CA3A05" w:rsidP="00CA3A05">
      <w:pPr>
        <w:rPr>
          <w:rFonts w:cstheme="minorHAnsi"/>
        </w:rPr>
      </w:pPr>
      <w:r w:rsidRPr="001E1C9D">
        <w:rPr>
          <w:rFonts w:cstheme="minorHAnsi"/>
        </w:rPr>
        <w:t>Chapter 1: The Jewish Law of Moses under the One Lord Jehovah</w:t>
      </w:r>
    </w:p>
    <w:p w:rsidR="00CA3A05" w:rsidRPr="001E1C9D" w:rsidRDefault="00CA3A05" w:rsidP="00CA3A05">
      <w:pPr>
        <w:rPr>
          <w:rFonts w:cstheme="minorHAnsi"/>
        </w:rPr>
      </w:pPr>
      <w:r w:rsidRPr="001E1C9D">
        <w:rPr>
          <w:rFonts w:cstheme="minorHAnsi"/>
        </w:rPr>
        <w:t>A. The Mitzvah Laws of 613 Commandments of Moses which operates in 2 witnesses or 3 witnesses to all</w:t>
      </w:r>
    </w:p>
    <w:p w:rsidR="00CA3A05" w:rsidRPr="001E1C9D" w:rsidRDefault="00CA3A05" w:rsidP="00CA3A05">
      <w:pPr>
        <w:rPr>
          <w:rFonts w:cstheme="minorHAnsi"/>
        </w:rPr>
      </w:pPr>
      <w:r w:rsidRPr="001E1C9D">
        <w:rPr>
          <w:rFonts w:cstheme="minorHAnsi"/>
        </w:rPr>
        <w:t xml:space="preserve">     1. The Existence of the Whole Jewish Law</w:t>
      </w:r>
    </w:p>
    <w:p w:rsidR="00CA3A05" w:rsidRPr="001E1C9D" w:rsidRDefault="00CA3A05" w:rsidP="00CA3A05">
      <w:pPr>
        <w:rPr>
          <w:rFonts w:cstheme="minorHAnsi"/>
        </w:rPr>
      </w:pPr>
      <w:r w:rsidRPr="001E1C9D">
        <w:rPr>
          <w:rFonts w:cstheme="minorHAnsi"/>
        </w:rPr>
        <w:t xml:space="preserve">     2. The Instruction of the Whole Jewish Law</w:t>
      </w:r>
    </w:p>
    <w:p w:rsidR="00CA3A05" w:rsidRPr="001E1C9D" w:rsidRDefault="00CA3A05" w:rsidP="00CA3A05">
      <w:pPr>
        <w:rPr>
          <w:rFonts w:cstheme="minorHAnsi"/>
        </w:rPr>
      </w:pPr>
      <w:r w:rsidRPr="001E1C9D">
        <w:rPr>
          <w:rFonts w:cstheme="minorHAnsi"/>
        </w:rPr>
        <w:lastRenderedPageBreak/>
        <w:t xml:space="preserve">     3. The 1 Lord in Jewish Law as the First &amp; Last, Beginning &amp; End &amp; Alpha &amp; Omega as Jehovah the Jewish Creator of the Law</w:t>
      </w:r>
    </w:p>
    <w:p w:rsidR="00CA3A05" w:rsidRPr="001E1C9D" w:rsidRDefault="00CA3A05" w:rsidP="00CA3A05">
      <w:pPr>
        <w:rPr>
          <w:rFonts w:cstheme="minorHAnsi"/>
        </w:rPr>
      </w:pPr>
      <w:r w:rsidRPr="001E1C9D">
        <w:rPr>
          <w:rFonts w:cstheme="minorHAnsi"/>
        </w:rPr>
        <w:t xml:space="preserve">     4. The Proof of the Trinity as the Father Stephen, Son Jesus Christ and Holy Ghost John     </w:t>
      </w:r>
    </w:p>
    <w:p w:rsidR="00CA3A05" w:rsidRPr="001E1C9D" w:rsidRDefault="00CA3A05" w:rsidP="00CA3A05">
      <w:pPr>
        <w:rPr>
          <w:rFonts w:cstheme="minorHAnsi"/>
        </w:rPr>
      </w:pPr>
      <w:r w:rsidRPr="001E1C9D">
        <w:rPr>
          <w:rFonts w:cstheme="minorHAnsi"/>
        </w:rPr>
        <w:t xml:space="preserve">        a. The Identity Proof of the Trinity  </w:t>
      </w:r>
    </w:p>
    <w:p w:rsidR="00CA3A05" w:rsidRPr="001E1C9D" w:rsidRDefault="00CA3A05" w:rsidP="00CA3A05">
      <w:pPr>
        <w:rPr>
          <w:rFonts w:cstheme="minorHAnsi"/>
        </w:rPr>
      </w:pPr>
      <w:r w:rsidRPr="001E1C9D">
        <w:rPr>
          <w:rFonts w:cstheme="minorHAnsi"/>
        </w:rPr>
        <w:t xml:space="preserve">        b. The Law Doctrine of the Trinity </w:t>
      </w:r>
    </w:p>
    <w:p w:rsidR="00CA3A05" w:rsidRPr="001E1C9D" w:rsidRDefault="00CA3A05" w:rsidP="00CA3A05">
      <w:pPr>
        <w:rPr>
          <w:rFonts w:cstheme="minorHAnsi"/>
        </w:rPr>
      </w:pPr>
      <w:r w:rsidRPr="001E1C9D">
        <w:rPr>
          <w:rFonts w:cstheme="minorHAnsi"/>
        </w:rPr>
        <w:t xml:space="preserve">    5. The Basic “Mitzvah” Run Down of the Whole 613 Jewish Law Commandments</w:t>
      </w:r>
    </w:p>
    <w:p w:rsidR="00CA3A05" w:rsidRPr="001E1C9D" w:rsidRDefault="00CA3A05" w:rsidP="00CA3A05">
      <w:pPr>
        <w:rPr>
          <w:rFonts w:cstheme="minorHAnsi"/>
        </w:rPr>
      </w:pPr>
      <w:r w:rsidRPr="001E1C9D">
        <w:rPr>
          <w:rFonts w:cstheme="minorHAnsi"/>
        </w:rPr>
        <w:t xml:space="preserve">         a. The Beginning Genesis Law called the Perfect Law of Love (God)  </w:t>
      </w:r>
    </w:p>
    <w:p w:rsidR="00CA3A05" w:rsidRPr="001E1C9D" w:rsidRDefault="00CA3A05" w:rsidP="00CA3A05">
      <w:pPr>
        <w:rPr>
          <w:rFonts w:cstheme="minorHAnsi"/>
        </w:rPr>
      </w:pPr>
      <w:r w:rsidRPr="001E1C9D">
        <w:rPr>
          <w:rFonts w:cstheme="minorHAnsi"/>
        </w:rPr>
        <w:t xml:space="preserve">         b. The Liberty Exodus Law called the Perfect Law of Liberty (Freedom)</w:t>
      </w:r>
    </w:p>
    <w:p w:rsidR="00CA3A05" w:rsidRPr="001E1C9D" w:rsidRDefault="00CA3A05" w:rsidP="00CA3A05">
      <w:pPr>
        <w:rPr>
          <w:rFonts w:cstheme="minorHAnsi"/>
        </w:rPr>
      </w:pPr>
      <w:r w:rsidRPr="001E1C9D">
        <w:rPr>
          <w:rFonts w:cstheme="minorHAnsi"/>
        </w:rPr>
        <w:t xml:space="preserve">         c. The Holy Leviticus Law called the Perfect Law of Holiness</w:t>
      </w:r>
    </w:p>
    <w:p w:rsidR="00CA3A05" w:rsidRPr="001E1C9D" w:rsidRDefault="00CA3A05" w:rsidP="00CA3A05">
      <w:pPr>
        <w:rPr>
          <w:rFonts w:cstheme="minorHAnsi"/>
        </w:rPr>
      </w:pPr>
      <w:r w:rsidRPr="001E1C9D">
        <w:rPr>
          <w:rFonts w:cstheme="minorHAnsi"/>
        </w:rPr>
        <w:t xml:space="preserve">         d. The Wilderness Numbers Law called the Perfect Law of the Wilderness (Forest, Jungle, Plain or Field)</w:t>
      </w:r>
    </w:p>
    <w:p w:rsidR="00CA3A05" w:rsidRPr="001E1C9D" w:rsidRDefault="00CA3A05" w:rsidP="00CA3A05">
      <w:pPr>
        <w:rPr>
          <w:rFonts w:cstheme="minorHAnsi"/>
        </w:rPr>
      </w:pPr>
      <w:r w:rsidRPr="001E1C9D">
        <w:rPr>
          <w:rFonts w:cstheme="minorHAnsi"/>
        </w:rPr>
        <w:t xml:space="preserve">         e. The Acting Deuteronomy Law called the Perfect Law of Omnipotence (Action)</w:t>
      </w:r>
    </w:p>
    <w:p w:rsidR="00CA3A05" w:rsidRPr="001E1C9D" w:rsidRDefault="00CA3A05" w:rsidP="00CA3A05">
      <w:pPr>
        <w:rPr>
          <w:rFonts w:cstheme="minorHAnsi"/>
        </w:rPr>
      </w:pPr>
      <w:r w:rsidRPr="001E1C9D">
        <w:rPr>
          <w:rFonts w:cstheme="minorHAnsi"/>
        </w:rPr>
        <w:t xml:space="preserve">         f. The Jewish Law estimate of many Wives, many Horses and much Money concerning Saul</w:t>
      </w:r>
    </w:p>
    <w:p w:rsidR="00CA3A05" w:rsidRPr="001E1C9D" w:rsidRDefault="00CA3A05" w:rsidP="00CA3A05">
      <w:pPr>
        <w:rPr>
          <w:rFonts w:cstheme="minorHAnsi"/>
        </w:rPr>
      </w:pPr>
      <w:r w:rsidRPr="001E1C9D">
        <w:rPr>
          <w:rFonts w:cstheme="minorHAnsi"/>
        </w:rPr>
        <w:t xml:space="preserve">    6. The Curses of Disobeying the Jewish Law</w:t>
      </w:r>
    </w:p>
    <w:p w:rsidR="00CA3A05" w:rsidRPr="001E1C9D" w:rsidRDefault="00CA3A05" w:rsidP="00CA3A05">
      <w:pPr>
        <w:rPr>
          <w:rFonts w:cstheme="minorHAnsi"/>
        </w:rPr>
      </w:pPr>
      <w:r w:rsidRPr="001E1C9D">
        <w:rPr>
          <w:rFonts w:cstheme="minorHAnsi"/>
        </w:rPr>
        <w:t xml:space="preserve">         a. The Consequences of Disobedience to the Jewish Law</w:t>
      </w:r>
    </w:p>
    <w:p w:rsidR="00CA3A05" w:rsidRPr="001E1C9D" w:rsidRDefault="00CA3A05" w:rsidP="00CA3A05">
      <w:pPr>
        <w:rPr>
          <w:rFonts w:cstheme="minorHAnsi"/>
        </w:rPr>
      </w:pPr>
      <w:r w:rsidRPr="001E1C9D">
        <w:rPr>
          <w:rFonts w:cstheme="minorHAnsi"/>
        </w:rPr>
        <w:t xml:space="preserve">         b. The Conditions of Restorations and Blessings </w:t>
      </w:r>
    </w:p>
    <w:p w:rsidR="00CA3A05" w:rsidRPr="001E1C9D" w:rsidRDefault="00CA3A05" w:rsidP="00CA3A05">
      <w:pPr>
        <w:rPr>
          <w:rFonts w:cstheme="minorHAnsi"/>
        </w:rPr>
      </w:pPr>
      <w:r w:rsidRPr="001E1C9D">
        <w:rPr>
          <w:rFonts w:cstheme="minorHAnsi"/>
        </w:rPr>
        <w:t xml:space="preserve">    7. The Blessing of Obeying the Jewish Law</w:t>
      </w:r>
    </w:p>
    <w:p w:rsidR="00CA3A05" w:rsidRPr="001E1C9D" w:rsidRDefault="00CA3A05" w:rsidP="00CA3A05">
      <w:pPr>
        <w:rPr>
          <w:rFonts w:cstheme="minorHAnsi"/>
        </w:rPr>
      </w:pPr>
      <w:r w:rsidRPr="001E1C9D">
        <w:rPr>
          <w:rFonts w:cstheme="minorHAnsi"/>
        </w:rPr>
        <w:t xml:space="preserve">    8. The Worldly Problems of Mankind in the Whole Jewish Law </w:t>
      </w:r>
    </w:p>
    <w:p w:rsidR="00CA3A05" w:rsidRPr="001E1C9D" w:rsidRDefault="00CA3A05" w:rsidP="00CA3A05">
      <w:pPr>
        <w:rPr>
          <w:rFonts w:cstheme="minorHAnsi"/>
        </w:rPr>
      </w:pPr>
      <w:r w:rsidRPr="001E1C9D">
        <w:rPr>
          <w:rFonts w:cstheme="minorHAnsi"/>
        </w:rPr>
        <w:t xml:space="preserve">         a. The Failure of Unbelief by Mankind to the Jewish Law</w:t>
      </w:r>
    </w:p>
    <w:p w:rsidR="00CA3A05" w:rsidRPr="001E1C9D" w:rsidRDefault="00CA3A05" w:rsidP="00CA3A05">
      <w:pPr>
        <w:rPr>
          <w:rFonts w:cstheme="minorHAnsi"/>
        </w:rPr>
      </w:pPr>
      <w:r w:rsidRPr="001E1C9D">
        <w:rPr>
          <w:rFonts w:cstheme="minorHAnsi"/>
        </w:rPr>
        <w:t xml:space="preserve">         b. The Sudden Danger of Unbelief by Mankind to the Jewish Law</w:t>
      </w:r>
    </w:p>
    <w:p w:rsidR="00CA3A05" w:rsidRPr="001E1C9D" w:rsidRDefault="00CA3A05" w:rsidP="00CA3A05">
      <w:pPr>
        <w:rPr>
          <w:rFonts w:cstheme="minorHAnsi"/>
        </w:rPr>
      </w:pPr>
      <w:r w:rsidRPr="001E1C9D">
        <w:rPr>
          <w:rFonts w:cstheme="minorHAnsi"/>
        </w:rPr>
        <w:t xml:space="preserve">         c. The Stand &amp; Fall of the Jewish Law</w:t>
      </w:r>
    </w:p>
    <w:p w:rsidR="00CA3A05" w:rsidRPr="001E1C9D" w:rsidRDefault="00CA3A05" w:rsidP="00CA3A05">
      <w:pPr>
        <w:rPr>
          <w:rFonts w:cstheme="minorHAnsi"/>
        </w:rPr>
      </w:pPr>
      <w:r w:rsidRPr="001E1C9D">
        <w:rPr>
          <w:rFonts w:cstheme="minorHAnsi"/>
        </w:rPr>
        <w:t xml:space="preserve">              1. The Stand of the Jewish Law because of the Direction of Angel’s (Born of God)</w:t>
      </w:r>
    </w:p>
    <w:p w:rsidR="00CA3A05" w:rsidRPr="001E1C9D" w:rsidRDefault="00CA3A05" w:rsidP="00CA3A05">
      <w:pPr>
        <w:rPr>
          <w:rFonts w:cstheme="minorHAnsi"/>
        </w:rPr>
      </w:pPr>
      <w:r w:rsidRPr="001E1C9D">
        <w:rPr>
          <w:rFonts w:cstheme="minorHAnsi"/>
        </w:rPr>
        <w:t xml:space="preserve">              2. The Holy Divine Love Intercourse in Jewish Law      </w:t>
      </w:r>
    </w:p>
    <w:p w:rsidR="00CA3A05" w:rsidRPr="001E1C9D" w:rsidRDefault="00CA3A05" w:rsidP="00CA3A05">
      <w:pPr>
        <w:rPr>
          <w:rFonts w:cstheme="minorHAnsi"/>
        </w:rPr>
      </w:pPr>
      <w:r w:rsidRPr="001E1C9D">
        <w:rPr>
          <w:rFonts w:cstheme="minorHAnsi"/>
        </w:rPr>
        <w:t xml:space="preserve">                   a. Mary and Joseph’s families in the Jewish World of Mankind of the Son Jesus Christ</w:t>
      </w:r>
    </w:p>
    <w:p w:rsidR="00CA3A05" w:rsidRPr="001E1C9D" w:rsidRDefault="00CA3A05" w:rsidP="00CA3A05">
      <w:pPr>
        <w:rPr>
          <w:rFonts w:cstheme="minorHAnsi"/>
        </w:rPr>
      </w:pPr>
      <w:r w:rsidRPr="001E1C9D">
        <w:rPr>
          <w:rFonts w:cstheme="minorHAnsi"/>
        </w:rPr>
        <w:t xml:space="preserve">                   b. James and Barbara’s families of the converted Jews into the Gentile Kingdom of the Father Stephen </w:t>
      </w:r>
    </w:p>
    <w:p w:rsidR="00CA3A05" w:rsidRPr="001E1C9D" w:rsidRDefault="00CA3A05" w:rsidP="00CA3A05">
      <w:pPr>
        <w:rPr>
          <w:rFonts w:cstheme="minorHAnsi"/>
        </w:rPr>
      </w:pPr>
      <w:r w:rsidRPr="001E1C9D">
        <w:rPr>
          <w:rFonts w:cstheme="minorHAnsi"/>
        </w:rPr>
        <w:lastRenderedPageBreak/>
        <w:t xml:space="preserve">              3. The Fall of the Jewish Law because of the Direction of Angel’s Eternal Sin (Folly, Error and Sexuality)</w:t>
      </w:r>
    </w:p>
    <w:p w:rsidR="00CA3A05" w:rsidRPr="001E1C9D" w:rsidRDefault="00CA3A05" w:rsidP="00CA3A05">
      <w:pPr>
        <w:rPr>
          <w:rFonts w:cstheme="minorHAnsi"/>
        </w:rPr>
      </w:pPr>
      <w:r w:rsidRPr="001E1C9D">
        <w:rPr>
          <w:rFonts w:cstheme="minorHAnsi"/>
        </w:rPr>
        <w:t>Chapter 2: The Gentile Law of the Lord James over the 60 Gentile Lord’s</w:t>
      </w:r>
    </w:p>
    <w:p w:rsidR="00CA3A05" w:rsidRPr="001E1C9D" w:rsidRDefault="00CA3A05" w:rsidP="00CA3A05">
      <w:pPr>
        <w:rPr>
          <w:rFonts w:cstheme="minorHAnsi"/>
        </w:rPr>
      </w:pPr>
      <w:r w:rsidRPr="001E1C9D">
        <w:rPr>
          <w:rFonts w:cstheme="minorHAnsi"/>
        </w:rPr>
        <w:t>A. The Gentile Laws of 613 Commandments of James which operates in 1 witness or 2 witnesses to all</w:t>
      </w:r>
    </w:p>
    <w:p w:rsidR="00CA3A05" w:rsidRPr="001E1C9D" w:rsidRDefault="00CA3A05" w:rsidP="00CA3A05">
      <w:pPr>
        <w:rPr>
          <w:rFonts w:cstheme="minorHAnsi"/>
        </w:rPr>
      </w:pPr>
      <w:r w:rsidRPr="001E1C9D">
        <w:rPr>
          <w:rFonts w:cstheme="minorHAnsi"/>
        </w:rPr>
        <w:t xml:space="preserve">    1. The Gentile Law of the 60 other Lord’s &amp; 60 other Ladies with the Lord James as Jehovah as the First and the Last</w:t>
      </w:r>
    </w:p>
    <w:p w:rsidR="00CA3A05" w:rsidRPr="001E1C9D" w:rsidRDefault="00CA3A05" w:rsidP="00CA3A05">
      <w:pPr>
        <w:rPr>
          <w:rFonts w:cstheme="minorHAnsi"/>
        </w:rPr>
      </w:pPr>
      <w:r w:rsidRPr="001E1C9D">
        <w:rPr>
          <w:rFonts w:cstheme="minorHAnsi"/>
        </w:rPr>
        <w:t xml:space="preserve">         a. The Gentile Law Authoritative Lordship of James</w:t>
      </w:r>
    </w:p>
    <w:p w:rsidR="00CA3A05" w:rsidRPr="001E1C9D" w:rsidRDefault="00CA3A05" w:rsidP="00CA3A05">
      <w:pPr>
        <w:rPr>
          <w:rFonts w:cstheme="minorHAnsi"/>
        </w:rPr>
      </w:pPr>
      <w:r w:rsidRPr="001E1C9D">
        <w:rPr>
          <w:rFonts w:cstheme="minorHAnsi"/>
        </w:rPr>
        <w:t xml:space="preserve">    2. The Jewish Laws that have discontinued and changed in Gentile Laws</w:t>
      </w:r>
    </w:p>
    <w:p w:rsidR="00CA3A05" w:rsidRPr="001E1C9D" w:rsidRDefault="00CA3A05" w:rsidP="00CA3A05">
      <w:pPr>
        <w:rPr>
          <w:rFonts w:cstheme="minorHAnsi"/>
        </w:rPr>
      </w:pPr>
      <w:r w:rsidRPr="001E1C9D">
        <w:rPr>
          <w:rFonts w:cstheme="minorHAnsi"/>
        </w:rPr>
        <w:t xml:space="preserve">         a. Sexual Eros Love Intercourse Laws changed into Holy Divine Love Intercourse Laws</w:t>
      </w:r>
    </w:p>
    <w:p w:rsidR="00CA3A05" w:rsidRPr="001E1C9D" w:rsidRDefault="00CA3A05" w:rsidP="00CA3A05">
      <w:pPr>
        <w:rPr>
          <w:rFonts w:cstheme="minorHAnsi"/>
        </w:rPr>
      </w:pPr>
      <w:r w:rsidRPr="001E1C9D">
        <w:rPr>
          <w:rFonts w:cstheme="minorHAnsi"/>
        </w:rPr>
        <w:t xml:space="preserve">             1. James’ and His Wife’s families in the Gentile Law Kingdom of the Father Joseph</w:t>
      </w:r>
    </w:p>
    <w:p w:rsidR="00CA3A05" w:rsidRPr="001E1C9D" w:rsidRDefault="00CA3A05" w:rsidP="00CA3A05">
      <w:pPr>
        <w:rPr>
          <w:rFonts w:cstheme="minorHAnsi"/>
        </w:rPr>
      </w:pPr>
      <w:r w:rsidRPr="001E1C9D">
        <w:rPr>
          <w:rFonts w:cstheme="minorHAnsi"/>
        </w:rPr>
        <w:t xml:space="preserve">         b. Dietary Laws of Animals changed By the Lord James </w:t>
      </w:r>
    </w:p>
    <w:p w:rsidR="00CA3A05" w:rsidRPr="001E1C9D" w:rsidRDefault="00CA3A05" w:rsidP="00CA3A05">
      <w:pPr>
        <w:rPr>
          <w:rFonts w:cstheme="minorHAnsi"/>
        </w:rPr>
      </w:pPr>
      <w:r w:rsidRPr="001E1C9D">
        <w:rPr>
          <w:rFonts w:cstheme="minorHAnsi"/>
        </w:rPr>
        <w:t xml:space="preserve">         c. The Torah’s value of the Jewish Lord Jehovah changed by the Lord James’ value of Gentile Lord’s Law </w:t>
      </w:r>
    </w:p>
    <w:p w:rsidR="00CA3A05" w:rsidRPr="001E1C9D" w:rsidRDefault="00CA3A05" w:rsidP="00CA3A05">
      <w:pPr>
        <w:rPr>
          <w:rFonts w:cstheme="minorHAnsi"/>
        </w:rPr>
      </w:pPr>
      <w:r w:rsidRPr="001E1C9D">
        <w:rPr>
          <w:rFonts w:cstheme="minorHAnsi"/>
        </w:rPr>
        <w:t xml:space="preserve">             1.   The Gentile Law estimate of People </w:t>
      </w:r>
    </w:p>
    <w:p w:rsidR="00CA3A05" w:rsidRPr="001E1C9D" w:rsidRDefault="00CA3A05" w:rsidP="00CA3A05">
      <w:pPr>
        <w:rPr>
          <w:rFonts w:cstheme="minorHAnsi"/>
        </w:rPr>
      </w:pPr>
      <w:r w:rsidRPr="001E1C9D">
        <w:rPr>
          <w:rFonts w:cstheme="minorHAnsi"/>
        </w:rPr>
        <w:t xml:space="preserve">             2.   The Gentile Law estimate of Houses   </w:t>
      </w:r>
    </w:p>
    <w:p w:rsidR="00CA3A05" w:rsidRPr="001E1C9D" w:rsidRDefault="00CA3A05" w:rsidP="00CA3A05">
      <w:pPr>
        <w:rPr>
          <w:rFonts w:cstheme="minorHAnsi"/>
        </w:rPr>
      </w:pPr>
      <w:r w:rsidRPr="001E1C9D">
        <w:rPr>
          <w:rFonts w:cstheme="minorHAnsi"/>
        </w:rPr>
        <w:t xml:space="preserve">             3.   The Gentile Law estimate of Possessions </w:t>
      </w:r>
    </w:p>
    <w:p w:rsidR="00CA3A05" w:rsidRPr="001E1C9D" w:rsidRDefault="00CA3A05" w:rsidP="00CA3A05">
      <w:pPr>
        <w:rPr>
          <w:rFonts w:cstheme="minorHAnsi"/>
        </w:rPr>
      </w:pPr>
      <w:r w:rsidRPr="001E1C9D">
        <w:rPr>
          <w:rFonts w:cstheme="minorHAnsi"/>
        </w:rPr>
        <w:t xml:space="preserve">             4.   The Gentile Law estimate of Sold Family Properties (Lands)  </w:t>
      </w:r>
    </w:p>
    <w:p w:rsidR="00CA3A05" w:rsidRPr="001E1C9D" w:rsidRDefault="00CA3A05" w:rsidP="00CA3A05">
      <w:pPr>
        <w:rPr>
          <w:rFonts w:cstheme="minorHAnsi"/>
        </w:rPr>
      </w:pPr>
      <w:r w:rsidRPr="001E1C9D">
        <w:rPr>
          <w:rFonts w:cstheme="minorHAnsi"/>
        </w:rPr>
        <w:t xml:space="preserve">             5.   The Gentile Law estimate of Shaving off the Hair and Paying Expenses </w:t>
      </w:r>
    </w:p>
    <w:p w:rsidR="00CA3A05" w:rsidRPr="001E1C9D" w:rsidRDefault="00CA3A05" w:rsidP="00CA3A05">
      <w:pPr>
        <w:rPr>
          <w:rFonts w:cstheme="minorHAnsi"/>
        </w:rPr>
      </w:pPr>
      <w:r w:rsidRPr="001E1C9D">
        <w:rPr>
          <w:rFonts w:cstheme="minorHAnsi"/>
        </w:rPr>
        <w:t xml:space="preserve">             6.   The Gentile Law estimate of Clothing   </w:t>
      </w:r>
    </w:p>
    <w:p w:rsidR="00CA3A05" w:rsidRPr="001E1C9D" w:rsidRDefault="00CA3A05" w:rsidP="00CA3A05">
      <w:pPr>
        <w:rPr>
          <w:rFonts w:cstheme="minorHAnsi"/>
        </w:rPr>
      </w:pPr>
      <w:r w:rsidRPr="001E1C9D">
        <w:rPr>
          <w:rFonts w:cstheme="minorHAnsi"/>
        </w:rPr>
        <w:t xml:space="preserve">             7.   The Gentile Law estimate of Strangulation </w:t>
      </w:r>
    </w:p>
    <w:p w:rsidR="00CA3A05" w:rsidRPr="001E1C9D" w:rsidRDefault="00CA3A05" w:rsidP="00CA3A05">
      <w:pPr>
        <w:rPr>
          <w:rFonts w:cstheme="minorHAnsi"/>
        </w:rPr>
      </w:pPr>
      <w:r w:rsidRPr="001E1C9D">
        <w:rPr>
          <w:rFonts w:cstheme="minorHAnsi"/>
        </w:rPr>
        <w:t xml:space="preserve">             8.   The Gentile Law estimate of Idolatry </w:t>
      </w:r>
    </w:p>
    <w:p w:rsidR="00CA3A05" w:rsidRPr="001E1C9D" w:rsidRDefault="00CA3A05" w:rsidP="00CA3A05">
      <w:pPr>
        <w:rPr>
          <w:rFonts w:cstheme="minorHAnsi"/>
        </w:rPr>
      </w:pPr>
      <w:r w:rsidRPr="001E1C9D">
        <w:rPr>
          <w:rFonts w:cstheme="minorHAnsi"/>
        </w:rPr>
        <w:t xml:space="preserve">             9.   The Gentile Law estimate of Blood </w:t>
      </w:r>
    </w:p>
    <w:p w:rsidR="00CA3A05" w:rsidRPr="001E1C9D" w:rsidRDefault="00CA3A05" w:rsidP="00CA3A05">
      <w:pPr>
        <w:rPr>
          <w:rFonts w:cstheme="minorHAnsi"/>
        </w:rPr>
      </w:pPr>
      <w:r w:rsidRPr="001E1C9D">
        <w:rPr>
          <w:rFonts w:cstheme="minorHAnsi"/>
        </w:rPr>
        <w:t xml:space="preserve">             10. The Gentile Law estimate of Flesh (Divine Nature) </w:t>
      </w:r>
    </w:p>
    <w:p w:rsidR="00CA3A05" w:rsidRPr="001E1C9D" w:rsidRDefault="00CA3A05" w:rsidP="00CA3A05">
      <w:pPr>
        <w:rPr>
          <w:rFonts w:cstheme="minorHAnsi"/>
        </w:rPr>
      </w:pPr>
      <w:r w:rsidRPr="001E1C9D">
        <w:rPr>
          <w:rFonts w:cstheme="minorHAnsi"/>
        </w:rPr>
        <w:t xml:space="preserve">             11. The Gentile Law estimate of a Eunuch              </w:t>
      </w:r>
    </w:p>
    <w:p w:rsidR="00CA3A05" w:rsidRPr="001E1C9D" w:rsidRDefault="00CA3A05" w:rsidP="00CA3A05">
      <w:pPr>
        <w:rPr>
          <w:rFonts w:cstheme="minorHAnsi"/>
        </w:rPr>
      </w:pPr>
      <w:r w:rsidRPr="001E1C9D">
        <w:rPr>
          <w:rFonts w:cstheme="minorHAnsi"/>
        </w:rPr>
        <w:t xml:space="preserve">             12. The Gentile Law estimate of Permissible Magic </w:t>
      </w:r>
    </w:p>
    <w:p w:rsidR="00CA3A05" w:rsidRPr="001E1C9D" w:rsidRDefault="00CA3A05" w:rsidP="00CA3A05">
      <w:pPr>
        <w:rPr>
          <w:rFonts w:cstheme="minorHAnsi"/>
        </w:rPr>
      </w:pPr>
      <w:r w:rsidRPr="001E1C9D">
        <w:rPr>
          <w:rFonts w:cstheme="minorHAnsi"/>
        </w:rPr>
        <w:t xml:space="preserve">             13. The Gentile Law estimate of Wine               </w:t>
      </w:r>
    </w:p>
    <w:p w:rsidR="00CA3A05" w:rsidRPr="001E1C9D" w:rsidRDefault="00CA3A05" w:rsidP="00CA3A05">
      <w:pPr>
        <w:rPr>
          <w:rFonts w:cstheme="minorHAnsi"/>
        </w:rPr>
      </w:pPr>
      <w:r w:rsidRPr="001E1C9D">
        <w:rPr>
          <w:rFonts w:cstheme="minorHAnsi"/>
        </w:rPr>
        <w:t xml:space="preserve">             14. The Gentile Law estimate of Widows  </w:t>
      </w:r>
    </w:p>
    <w:p w:rsidR="00CA3A05" w:rsidRPr="001E1C9D" w:rsidRDefault="00CA3A05" w:rsidP="00CA3A05">
      <w:pPr>
        <w:rPr>
          <w:rFonts w:cstheme="minorHAnsi"/>
        </w:rPr>
      </w:pPr>
      <w:r w:rsidRPr="001E1C9D">
        <w:rPr>
          <w:rFonts w:cstheme="minorHAnsi"/>
        </w:rPr>
        <w:lastRenderedPageBreak/>
        <w:t xml:space="preserve">             15. The Gentile Law estimate of many Wives, many Horses and much Money concerning David      </w:t>
      </w:r>
    </w:p>
    <w:p w:rsidR="00CA3A05" w:rsidRPr="001E1C9D" w:rsidRDefault="00CA3A05" w:rsidP="00CA3A05">
      <w:pPr>
        <w:rPr>
          <w:rFonts w:cstheme="minorHAnsi"/>
        </w:rPr>
      </w:pPr>
      <w:r w:rsidRPr="001E1C9D">
        <w:rPr>
          <w:rFonts w:cstheme="minorHAnsi"/>
        </w:rPr>
        <w:t xml:space="preserve">             16. The Gentile Law estimate of the Death Penalty with the Sword </w:t>
      </w:r>
    </w:p>
    <w:p w:rsidR="00CA3A05" w:rsidRPr="001E1C9D" w:rsidRDefault="00CA3A05" w:rsidP="00CA3A05">
      <w:pPr>
        <w:rPr>
          <w:rFonts w:cstheme="minorHAnsi"/>
        </w:rPr>
      </w:pPr>
      <w:r w:rsidRPr="001E1C9D">
        <w:rPr>
          <w:rFonts w:cstheme="minorHAnsi"/>
        </w:rPr>
        <w:t xml:space="preserve">             17. The Gentile Law estimate of the Death Penalty with Fire  </w:t>
      </w:r>
    </w:p>
    <w:p w:rsidR="00CA3A05" w:rsidRPr="001E1C9D" w:rsidRDefault="00CA3A05" w:rsidP="00CA3A05">
      <w:pPr>
        <w:rPr>
          <w:rFonts w:cstheme="minorHAnsi"/>
        </w:rPr>
      </w:pPr>
      <w:r w:rsidRPr="001E1C9D">
        <w:rPr>
          <w:rFonts w:cstheme="minorHAnsi"/>
        </w:rPr>
        <w:t xml:space="preserve">             18. The Gentile Law estimate of the Death Penalty with the Pit  </w:t>
      </w:r>
    </w:p>
    <w:p w:rsidR="00CA3A05" w:rsidRPr="001E1C9D" w:rsidRDefault="00CA3A05" w:rsidP="00CA3A05">
      <w:pPr>
        <w:rPr>
          <w:rFonts w:cstheme="minorHAnsi"/>
        </w:rPr>
      </w:pPr>
      <w:r w:rsidRPr="001E1C9D">
        <w:rPr>
          <w:rFonts w:cstheme="minorHAnsi"/>
        </w:rPr>
        <w:t xml:space="preserve">             19. The Gentile Law estimate of the Death Penalty with Strangulation  </w:t>
      </w:r>
    </w:p>
    <w:p w:rsidR="00CA3A05" w:rsidRPr="001E1C9D" w:rsidRDefault="00CA3A05" w:rsidP="00CA3A05">
      <w:pPr>
        <w:rPr>
          <w:rFonts w:cstheme="minorHAnsi"/>
        </w:rPr>
      </w:pPr>
      <w:r w:rsidRPr="001E1C9D">
        <w:rPr>
          <w:rFonts w:cstheme="minorHAnsi"/>
        </w:rPr>
        <w:t xml:space="preserve">             20, The Gentile Law estimate of the Death Penalty with Hanging </w:t>
      </w:r>
    </w:p>
    <w:p w:rsidR="00CA3A05" w:rsidRPr="001E1C9D" w:rsidRDefault="00CA3A05" w:rsidP="00CA3A05">
      <w:pPr>
        <w:rPr>
          <w:rFonts w:cstheme="minorHAnsi"/>
        </w:rPr>
      </w:pPr>
      <w:r w:rsidRPr="001E1C9D">
        <w:rPr>
          <w:rFonts w:cstheme="minorHAnsi"/>
        </w:rPr>
        <w:t xml:space="preserve">             21. The Gentile Law estimate of the Death Penalty with Blasphemy </w:t>
      </w:r>
    </w:p>
    <w:p w:rsidR="00CA3A05" w:rsidRPr="001E1C9D" w:rsidRDefault="00CA3A05" w:rsidP="00CA3A05">
      <w:pPr>
        <w:rPr>
          <w:rFonts w:cstheme="minorHAnsi"/>
        </w:rPr>
      </w:pPr>
      <w:r w:rsidRPr="001E1C9D">
        <w:rPr>
          <w:rFonts w:cstheme="minorHAnsi"/>
        </w:rPr>
        <w:t xml:space="preserve">             22. The Gentile Law estimate of the Death Penalty with the Stoning                </w:t>
      </w:r>
    </w:p>
    <w:p w:rsidR="00CA3A05" w:rsidRPr="001E1C9D" w:rsidRDefault="00CA3A05" w:rsidP="00CA3A05">
      <w:pPr>
        <w:rPr>
          <w:rFonts w:cstheme="minorHAnsi"/>
        </w:rPr>
      </w:pPr>
      <w:r w:rsidRPr="001E1C9D">
        <w:rPr>
          <w:rFonts w:cstheme="minorHAnsi"/>
        </w:rPr>
        <w:t xml:space="preserve">             23. The Gentile Law estimate of Tattoos    </w:t>
      </w:r>
    </w:p>
    <w:p w:rsidR="00CA3A05" w:rsidRPr="001E1C9D" w:rsidRDefault="00CA3A05" w:rsidP="00CA3A05">
      <w:pPr>
        <w:rPr>
          <w:rFonts w:cstheme="minorHAnsi"/>
        </w:rPr>
      </w:pPr>
      <w:r w:rsidRPr="001E1C9D">
        <w:rPr>
          <w:rFonts w:cstheme="minorHAnsi"/>
        </w:rPr>
        <w:t xml:space="preserve">             24. The Gentile Law estimate of the Holy Temple </w:t>
      </w:r>
    </w:p>
    <w:p w:rsidR="00CA3A05" w:rsidRPr="001E1C9D" w:rsidRDefault="00CA3A05" w:rsidP="00CA3A05">
      <w:pPr>
        <w:rPr>
          <w:rFonts w:cstheme="minorHAnsi"/>
        </w:rPr>
      </w:pPr>
      <w:r w:rsidRPr="001E1C9D">
        <w:rPr>
          <w:rFonts w:cstheme="minorHAnsi"/>
        </w:rPr>
        <w:t xml:space="preserve">             25. The Gentile Law estimate of Moses </w:t>
      </w:r>
    </w:p>
    <w:p w:rsidR="00CA3A05" w:rsidRPr="001E1C9D" w:rsidRDefault="00CA3A05" w:rsidP="00CA3A05">
      <w:pPr>
        <w:rPr>
          <w:rFonts w:cstheme="minorHAnsi"/>
        </w:rPr>
      </w:pPr>
      <w:r w:rsidRPr="001E1C9D">
        <w:rPr>
          <w:rFonts w:cstheme="minorHAnsi"/>
        </w:rPr>
        <w:t xml:space="preserve">             26. The Gentile Law estimate of Money  </w:t>
      </w:r>
    </w:p>
    <w:p w:rsidR="00CA3A05" w:rsidRPr="001E1C9D" w:rsidRDefault="00CA3A05" w:rsidP="00CA3A05">
      <w:pPr>
        <w:rPr>
          <w:rFonts w:cstheme="minorHAnsi"/>
        </w:rPr>
      </w:pPr>
      <w:r w:rsidRPr="001E1C9D">
        <w:rPr>
          <w:rFonts w:cstheme="minorHAnsi"/>
        </w:rPr>
        <w:t xml:space="preserve">             27. The Gentile Law estimate of Mercy rather than the Lamb &amp; Animal sacrifices  </w:t>
      </w:r>
    </w:p>
    <w:p w:rsidR="00CA3A05" w:rsidRPr="001E1C9D" w:rsidRDefault="00CA3A05" w:rsidP="00CA3A05">
      <w:pPr>
        <w:rPr>
          <w:rFonts w:cstheme="minorHAnsi"/>
        </w:rPr>
      </w:pPr>
      <w:r w:rsidRPr="001E1C9D">
        <w:rPr>
          <w:rFonts w:cstheme="minorHAnsi"/>
        </w:rPr>
        <w:t xml:space="preserve">             28. The Gentile Law estimate of the Death Penalty with Hell </w:t>
      </w:r>
    </w:p>
    <w:p w:rsidR="00CA3A05" w:rsidRPr="001E1C9D" w:rsidRDefault="00CA3A05" w:rsidP="00CA3A05">
      <w:pPr>
        <w:rPr>
          <w:rFonts w:cstheme="minorHAnsi"/>
        </w:rPr>
      </w:pPr>
      <w:r w:rsidRPr="001E1C9D">
        <w:rPr>
          <w:rFonts w:cstheme="minorHAnsi"/>
        </w:rPr>
        <w:t xml:space="preserve">    3. The Curses of not obeying the Gentile Law of James</w:t>
      </w:r>
    </w:p>
    <w:p w:rsidR="00CA3A05" w:rsidRPr="001E1C9D" w:rsidRDefault="00CA3A05" w:rsidP="00CA3A05">
      <w:pPr>
        <w:rPr>
          <w:rFonts w:cstheme="minorHAnsi"/>
        </w:rPr>
      </w:pPr>
      <w:r w:rsidRPr="001E1C9D">
        <w:rPr>
          <w:rFonts w:cstheme="minorHAnsi"/>
        </w:rPr>
        <w:t xml:space="preserve">    4. The Kingdom Problems in James’ Gentile Law of Angel kind committing the Eternal Sin (Blasphemy)</w:t>
      </w:r>
    </w:p>
    <w:p w:rsidR="00CA3A05" w:rsidRPr="001E1C9D" w:rsidRDefault="00CA3A05" w:rsidP="00CA3A05">
      <w:pPr>
        <w:rPr>
          <w:rFonts w:cstheme="minorHAnsi"/>
        </w:rPr>
      </w:pPr>
      <w:r w:rsidRPr="001E1C9D">
        <w:rPr>
          <w:rFonts w:cstheme="minorHAnsi"/>
        </w:rPr>
        <w:t xml:space="preserve">             1. The Gentile Law of James is over the Jewish Law &amp; Jewish World outside God’s Kingdom </w:t>
      </w:r>
    </w:p>
    <w:p w:rsidR="00CA3A05" w:rsidRPr="001E1C9D" w:rsidRDefault="00CA3A05" w:rsidP="00CA3A05">
      <w:pPr>
        <w:rPr>
          <w:rFonts w:cstheme="minorHAnsi"/>
        </w:rPr>
      </w:pPr>
      <w:r w:rsidRPr="001E1C9D">
        <w:rPr>
          <w:rFonts w:cstheme="minorHAnsi"/>
        </w:rPr>
        <w:t xml:space="preserve">             2. The Noahide Laws after the flood</w:t>
      </w:r>
    </w:p>
    <w:p w:rsidR="00CA3A05" w:rsidRPr="001E1C9D" w:rsidRDefault="00CA3A05" w:rsidP="00CA3A05">
      <w:pPr>
        <w:rPr>
          <w:rFonts w:cstheme="minorHAnsi"/>
        </w:rPr>
      </w:pPr>
      <w:r w:rsidRPr="001E1C9D">
        <w:rPr>
          <w:rFonts w:cstheme="minorHAnsi"/>
        </w:rPr>
        <w:t>Chapter 3: The Division of the Jewish Law of Jehovah in 2 or 3 witnesses &amp; Gentile Law of James in 1 or 2 witnesses</w:t>
      </w:r>
    </w:p>
    <w:p w:rsidR="00CA3A05" w:rsidRPr="001E1C9D" w:rsidRDefault="00CA3A05" w:rsidP="00CA3A05">
      <w:pPr>
        <w:rPr>
          <w:rFonts w:cstheme="minorHAnsi"/>
        </w:rPr>
      </w:pPr>
      <w:r w:rsidRPr="001E1C9D">
        <w:rPr>
          <w:rFonts w:cstheme="minorHAnsi"/>
        </w:rPr>
        <w:t xml:space="preserve">    1. The Golden Calf by the Children of Israel with the Broken Tablets by Moses</w:t>
      </w:r>
    </w:p>
    <w:p w:rsidR="00CA3A05" w:rsidRPr="001E1C9D" w:rsidRDefault="00CA3A05" w:rsidP="00CA3A05">
      <w:pPr>
        <w:rPr>
          <w:rFonts w:cstheme="minorHAnsi"/>
        </w:rPr>
      </w:pPr>
      <w:r w:rsidRPr="001E1C9D">
        <w:rPr>
          <w:rFonts w:cstheme="minorHAnsi"/>
        </w:rPr>
        <w:t xml:space="preserve">Chapter 4: The Christian Law of the Lord Stephen over the 60 Christian Lord’s/Ladies    </w:t>
      </w:r>
    </w:p>
    <w:p w:rsidR="00CA3A05" w:rsidRPr="001E1C9D" w:rsidRDefault="00CA3A05" w:rsidP="00CA3A05">
      <w:pPr>
        <w:rPr>
          <w:rFonts w:cstheme="minorHAnsi"/>
        </w:rPr>
      </w:pPr>
      <w:r w:rsidRPr="001E1C9D">
        <w:rPr>
          <w:rFonts w:cstheme="minorHAnsi"/>
        </w:rPr>
        <w:t>A. The Christian Law Authority of Stephen</w:t>
      </w:r>
    </w:p>
    <w:p w:rsidR="00CA3A05" w:rsidRPr="001E1C9D" w:rsidRDefault="00CA3A05" w:rsidP="00CA3A05">
      <w:pPr>
        <w:rPr>
          <w:rFonts w:cstheme="minorHAnsi"/>
        </w:rPr>
      </w:pPr>
      <w:r w:rsidRPr="001E1C9D">
        <w:rPr>
          <w:rFonts w:cstheme="minorHAnsi"/>
        </w:rPr>
        <w:t xml:space="preserve">         a. The Christian Laws of 613 Commandments of the Father Stephen operates in One Witness</w:t>
      </w:r>
    </w:p>
    <w:p w:rsidR="00CA3A05" w:rsidRPr="001E1C9D" w:rsidRDefault="00CA3A05" w:rsidP="00CA3A05">
      <w:pPr>
        <w:rPr>
          <w:rFonts w:cstheme="minorHAnsi"/>
        </w:rPr>
      </w:pPr>
      <w:r w:rsidRPr="001E1C9D">
        <w:rPr>
          <w:rFonts w:cstheme="minorHAnsi"/>
        </w:rPr>
        <w:t xml:space="preserve">    2. The Christian Law of the Father Stephen over the Jewish Laws and Gentile Laws</w:t>
      </w:r>
    </w:p>
    <w:p w:rsidR="00CA3A05" w:rsidRPr="001E1C9D" w:rsidRDefault="00CA3A05" w:rsidP="00CA3A05">
      <w:pPr>
        <w:rPr>
          <w:rFonts w:cstheme="minorHAnsi"/>
        </w:rPr>
      </w:pPr>
      <w:r w:rsidRPr="001E1C9D">
        <w:rPr>
          <w:rFonts w:cstheme="minorHAnsi"/>
        </w:rPr>
        <w:t xml:space="preserve">         a. The Jealous Law Justice Armor of Christianity </w:t>
      </w:r>
    </w:p>
    <w:p w:rsidR="00CA3A05" w:rsidRPr="001E1C9D" w:rsidRDefault="00CA3A05" w:rsidP="00CA3A05">
      <w:pPr>
        <w:rPr>
          <w:rFonts w:cstheme="minorHAnsi"/>
        </w:rPr>
      </w:pPr>
      <w:r w:rsidRPr="001E1C9D">
        <w:rPr>
          <w:rFonts w:cstheme="minorHAnsi"/>
        </w:rPr>
        <w:lastRenderedPageBreak/>
        <w:t xml:space="preserve">    3. The Christian Law of the Lord Stephen as Jehovah the First &amp; Last, beginning &amp; End, Alpha &amp; Omega  </w:t>
      </w:r>
    </w:p>
    <w:p w:rsidR="00CA3A05" w:rsidRPr="001E1C9D" w:rsidRDefault="00CA3A05" w:rsidP="00CA3A05">
      <w:pPr>
        <w:rPr>
          <w:rFonts w:cstheme="minorHAnsi"/>
        </w:rPr>
      </w:pPr>
      <w:r w:rsidRPr="001E1C9D">
        <w:rPr>
          <w:rFonts w:cstheme="minorHAnsi"/>
        </w:rPr>
        <w:t xml:space="preserve">         a. The Name of the Christian Lord Stephen is associated with “Keter” which is the 10 letter Name for God </w:t>
      </w:r>
    </w:p>
    <w:p w:rsidR="00CA3A05" w:rsidRPr="001E1C9D" w:rsidRDefault="00CA3A05" w:rsidP="00CA3A05">
      <w:pPr>
        <w:rPr>
          <w:rFonts w:cstheme="minorHAnsi"/>
        </w:rPr>
      </w:pPr>
      <w:r w:rsidRPr="001E1C9D">
        <w:rPr>
          <w:rFonts w:cstheme="minorHAnsi"/>
        </w:rPr>
        <w:t xml:space="preserve">    4. The Gentile Laws has discontinued and changed into the Christian Laws </w:t>
      </w:r>
    </w:p>
    <w:p w:rsidR="00CA3A05" w:rsidRPr="001E1C9D" w:rsidRDefault="00CA3A05" w:rsidP="00CA3A05">
      <w:pPr>
        <w:rPr>
          <w:rFonts w:cstheme="minorHAnsi"/>
        </w:rPr>
      </w:pPr>
      <w:r w:rsidRPr="001E1C9D">
        <w:rPr>
          <w:rFonts w:cstheme="minorHAnsi"/>
        </w:rPr>
        <w:t xml:space="preserve">    5. The Christ as the Saving High Priest changed by the Lord Stephen as the Eternal Merciful High Priest   </w:t>
      </w:r>
    </w:p>
    <w:p w:rsidR="00CA3A05" w:rsidRPr="001E1C9D" w:rsidRDefault="00CA3A05" w:rsidP="00CA3A05">
      <w:pPr>
        <w:rPr>
          <w:rFonts w:cstheme="minorHAnsi"/>
        </w:rPr>
      </w:pPr>
      <w:r w:rsidRPr="001E1C9D">
        <w:rPr>
          <w:rFonts w:cstheme="minorHAnsi"/>
        </w:rPr>
        <w:t xml:space="preserve">         a. The Lord James’ value of 60 Gentile Lord’s changed to the Lord Stephen’s value of the 60 Christian Lords</w:t>
      </w:r>
    </w:p>
    <w:p w:rsidR="00CA3A05" w:rsidRPr="001E1C9D" w:rsidRDefault="00CA3A05" w:rsidP="00CA3A05">
      <w:pPr>
        <w:rPr>
          <w:rFonts w:cstheme="minorHAnsi"/>
        </w:rPr>
      </w:pPr>
      <w:r w:rsidRPr="001E1C9D">
        <w:rPr>
          <w:rFonts w:cstheme="minorHAnsi"/>
        </w:rPr>
        <w:t xml:space="preserve">             1.   The Christian Law estimate of People </w:t>
      </w:r>
    </w:p>
    <w:p w:rsidR="00CA3A05" w:rsidRPr="001E1C9D" w:rsidRDefault="00CA3A05" w:rsidP="00CA3A05">
      <w:pPr>
        <w:rPr>
          <w:rFonts w:cstheme="minorHAnsi"/>
        </w:rPr>
      </w:pPr>
      <w:r w:rsidRPr="001E1C9D">
        <w:rPr>
          <w:rFonts w:cstheme="minorHAnsi"/>
        </w:rPr>
        <w:t xml:space="preserve">             2.   The Christian Law estimate of Houses and Fields </w:t>
      </w:r>
    </w:p>
    <w:p w:rsidR="00CA3A05" w:rsidRPr="001E1C9D" w:rsidRDefault="00CA3A05" w:rsidP="00CA3A05">
      <w:pPr>
        <w:rPr>
          <w:rFonts w:cstheme="minorHAnsi"/>
        </w:rPr>
      </w:pPr>
      <w:r w:rsidRPr="001E1C9D">
        <w:rPr>
          <w:rFonts w:cstheme="minorHAnsi"/>
        </w:rPr>
        <w:t xml:space="preserve">             3.   The Christian Law estimate of Possessions  </w:t>
      </w:r>
    </w:p>
    <w:p w:rsidR="00CA3A05" w:rsidRPr="001E1C9D" w:rsidRDefault="00CA3A05" w:rsidP="00CA3A05">
      <w:pPr>
        <w:rPr>
          <w:rFonts w:cstheme="minorHAnsi"/>
        </w:rPr>
      </w:pPr>
      <w:r w:rsidRPr="001E1C9D">
        <w:rPr>
          <w:rFonts w:cstheme="minorHAnsi"/>
        </w:rPr>
        <w:t xml:space="preserve">             4    The Christian Law estimate of Sold Family Properties (Lands) </w:t>
      </w:r>
    </w:p>
    <w:p w:rsidR="00CA3A05" w:rsidRPr="001E1C9D" w:rsidRDefault="00CA3A05" w:rsidP="00CA3A05">
      <w:pPr>
        <w:rPr>
          <w:rFonts w:cstheme="minorHAnsi"/>
        </w:rPr>
      </w:pPr>
      <w:r w:rsidRPr="001E1C9D">
        <w:rPr>
          <w:rFonts w:cstheme="minorHAnsi"/>
        </w:rPr>
        <w:t xml:space="preserve">             5.   The Christian Law estimate of Shaving off the Hair and Paying Expenses </w:t>
      </w:r>
    </w:p>
    <w:p w:rsidR="00CA3A05" w:rsidRPr="001E1C9D" w:rsidRDefault="00CA3A05" w:rsidP="00CA3A05">
      <w:pPr>
        <w:rPr>
          <w:rFonts w:cstheme="minorHAnsi"/>
        </w:rPr>
      </w:pPr>
      <w:r w:rsidRPr="001E1C9D">
        <w:rPr>
          <w:rFonts w:cstheme="minorHAnsi"/>
        </w:rPr>
        <w:t xml:space="preserve">             6.   The Christian Law estimate of Clothing </w:t>
      </w:r>
    </w:p>
    <w:p w:rsidR="00CA3A05" w:rsidRPr="001E1C9D" w:rsidRDefault="00CA3A05" w:rsidP="00CA3A05">
      <w:pPr>
        <w:rPr>
          <w:rFonts w:cstheme="minorHAnsi"/>
        </w:rPr>
      </w:pPr>
      <w:r w:rsidRPr="001E1C9D">
        <w:rPr>
          <w:rFonts w:cstheme="minorHAnsi"/>
        </w:rPr>
        <w:t xml:space="preserve">             7.   The Christian Law estimate of a Eunuch </w:t>
      </w:r>
    </w:p>
    <w:p w:rsidR="00CA3A05" w:rsidRPr="001E1C9D" w:rsidRDefault="00CA3A05" w:rsidP="00CA3A05">
      <w:pPr>
        <w:rPr>
          <w:rFonts w:cstheme="minorHAnsi"/>
        </w:rPr>
      </w:pPr>
      <w:r w:rsidRPr="001E1C9D">
        <w:rPr>
          <w:rFonts w:cstheme="minorHAnsi"/>
        </w:rPr>
        <w:t xml:space="preserve">             8.   The Christian Law estimate of Permissible Magic  </w:t>
      </w:r>
    </w:p>
    <w:p w:rsidR="00CA3A05" w:rsidRPr="001E1C9D" w:rsidRDefault="00CA3A05" w:rsidP="00CA3A05">
      <w:pPr>
        <w:rPr>
          <w:rFonts w:cstheme="minorHAnsi"/>
        </w:rPr>
      </w:pPr>
      <w:r w:rsidRPr="001E1C9D">
        <w:rPr>
          <w:rFonts w:cstheme="minorHAnsi"/>
        </w:rPr>
        <w:t xml:space="preserve">             9.   The Christian Law estimate of Wine </w:t>
      </w:r>
    </w:p>
    <w:p w:rsidR="00CA3A05" w:rsidRPr="001E1C9D" w:rsidRDefault="00CA3A05" w:rsidP="00CA3A05">
      <w:pPr>
        <w:rPr>
          <w:rFonts w:cstheme="minorHAnsi"/>
        </w:rPr>
      </w:pPr>
      <w:r w:rsidRPr="001E1C9D">
        <w:rPr>
          <w:rFonts w:cstheme="minorHAnsi"/>
        </w:rPr>
        <w:t xml:space="preserve">             10. The Christian Law estimate of Widows </w:t>
      </w:r>
    </w:p>
    <w:p w:rsidR="00CA3A05" w:rsidRPr="001E1C9D" w:rsidRDefault="00CA3A05" w:rsidP="00CA3A05">
      <w:pPr>
        <w:rPr>
          <w:rFonts w:cstheme="minorHAnsi"/>
        </w:rPr>
      </w:pPr>
      <w:r w:rsidRPr="001E1C9D">
        <w:rPr>
          <w:rFonts w:cstheme="minorHAnsi"/>
        </w:rPr>
        <w:t xml:space="preserve">             11. The Christian Law estimate of many Wives, many Horses &amp; much Money by Solomon </w:t>
      </w:r>
    </w:p>
    <w:p w:rsidR="00CA3A05" w:rsidRPr="001E1C9D" w:rsidRDefault="00CA3A05" w:rsidP="00CA3A05">
      <w:pPr>
        <w:rPr>
          <w:rFonts w:cstheme="minorHAnsi"/>
        </w:rPr>
      </w:pPr>
      <w:r w:rsidRPr="001E1C9D">
        <w:rPr>
          <w:rFonts w:cstheme="minorHAnsi"/>
        </w:rPr>
        <w:t xml:space="preserve">             12. The Christian Law estimate of the Death Penalty with the Sword </w:t>
      </w:r>
    </w:p>
    <w:p w:rsidR="00CA3A05" w:rsidRPr="001E1C9D" w:rsidRDefault="00CA3A05" w:rsidP="00CA3A05">
      <w:pPr>
        <w:rPr>
          <w:rFonts w:cstheme="minorHAnsi"/>
        </w:rPr>
      </w:pPr>
      <w:r w:rsidRPr="001E1C9D">
        <w:rPr>
          <w:rFonts w:cstheme="minorHAnsi"/>
        </w:rPr>
        <w:t xml:space="preserve">             13. The Christian Law estimate of Tattooing</w:t>
      </w:r>
    </w:p>
    <w:p w:rsidR="00CA3A05" w:rsidRPr="001E1C9D" w:rsidRDefault="00CA3A05" w:rsidP="00CA3A05">
      <w:pPr>
        <w:rPr>
          <w:rFonts w:cstheme="minorHAnsi"/>
        </w:rPr>
      </w:pPr>
      <w:r w:rsidRPr="001E1C9D">
        <w:rPr>
          <w:rFonts w:cstheme="minorHAnsi"/>
        </w:rPr>
        <w:t xml:space="preserve">             14. The Christian Law estimate of the Holy Temple (Business) </w:t>
      </w:r>
    </w:p>
    <w:p w:rsidR="00CA3A05" w:rsidRPr="001E1C9D" w:rsidRDefault="00CA3A05" w:rsidP="00CA3A05">
      <w:pPr>
        <w:rPr>
          <w:rFonts w:cstheme="minorHAnsi"/>
        </w:rPr>
      </w:pPr>
      <w:r w:rsidRPr="001E1C9D">
        <w:rPr>
          <w:rFonts w:cstheme="minorHAnsi"/>
        </w:rPr>
        <w:t xml:space="preserve">             15. The Christian Law estimate of Mercy rather than Sacrifice </w:t>
      </w:r>
    </w:p>
    <w:p w:rsidR="00CA3A05" w:rsidRPr="001E1C9D" w:rsidRDefault="00CA3A05" w:rsidP="00CA3A05">
      <w:pPr>
        <w:rPr>
          <w:rFonts w:cstheme="minorHAnsi"/>
        </w:rPr>
      </w:pPr>
      <w:r w:rsidRPr="001E1C9D">
        <w:rPr>
          <w:rFonts w:cstheme="minorHAnsi"/>
        </w:rPr>
        <w:t xml:space="preserve">             16. The Christian Law estimate of the Death Penalty with the Blasphemous Stoning </w:t>
      </w:r>
    </w:p>
    <w:p w:rsidR="00CA3A05" w:rsidRPr="001E1C9D" w:rsidRDefault="00CA3A05" w:rsidP="00CA3A05">
      <w:pPr>
        <w:rPr>
          <w:rFonts w:cstheme="minorHAnsi"/>
        </w:rPr>
      </w:pPr>
      <w:r w:rsidRPr="001E1C9D">
        <w:rPr>
          <w:rFonts w:cstheme="minorHAnsi"/>
        </w:rPr>
        <w:t xml:space="preserve">             17. The Christian Law estimate of the Death Penalty with Hell </w:t>
      </w:r>
    </w:p>
    <w:p w:rsidR="00CA3A05" w:rsidRPr="001E1C9D" w:rsidRDefault="00CA3A05" w:rsidP="00CA3A05">
      <w:pPr>
        <w:rPr>
          <w:rFonts w:cstheme="minorHAnsi"/>
        </w:rPr>
      </w:pPr>
      <w:r w:rsidRPr="001E1C9D">
        <w:rPr>
          <w:rFonts w:cstheme="minorHAnsi"/>
        </w:rPr>
        <w:t xml:space="preserve">    6. The Curses of not obeying the Christian Law of Stephen </w:t>
      </w:r>
    </w:p>
    <w:p w:rsidR="00CA3A05" w:rsidRPr="001E1C9D" w:rsidRDefault="00CA3A05" w:rsidP="00CA3A05">
      <w:pPr>
        <w:rPr>
          <w:rFonts w:cstheme="minorHAnsi"/>
        </w:rPr>
      </w:pPr>
      <w:r w:rsidRPr="001E1C9D">
        <w:rPr>
          <w:rFonts w:cstheme="minorHAnsi"/>
        </w:rPr>
        <w:t xml:space="preserve">    7. The Kingdom Problems of Stephen’s Christian Law of Lord Kind concerning the other Lord called Wisdom</w:t>
      </w:r>
    </w:p>
    <w:p w:rsidR="00CA3A05" w:rsidRPr="001E1C9D" w:rsidRDefault="00CA3A05" w:rsidP="00CA3A05">
      <w:pPr>
        <w:rPr>
          <w:rFonts w:cstheme="minorHAnsi"/>
        </w:rPr>
      </w:pPr>
      <w:r w:rsidRPr="001E1C9D">
        <w:rPr>
          <w:rFonts w:cstheme="minorHAnsi"/>
        </w:rPr>
        <w:lastRenderedPageBreak/>
        <w:t xml:space="preserve">         a. The Christian Law of Stephen is over the Whole Gentile Law and the Whole Jewish Law </w:t>
      </w:r>
    </w:p>
    <w:p w:rsidR="00CA3A05" w:rsidRPr="001E1C9D" w:rsidRDefault="00CA3A05" w:rsidP="00CA3A05">
      <w:pPr>
        <w:rPr>
          <w:rFonts w:cstheme="minorHAnsi"/>
        </w:rPr>
      </w:pPr>
      <w:r w:rsidRPr="001E1C9D">
        <w:rPr>
          <w:rFonts w:cstheme="minorHAnsi"/>
        </w:rPr>
        <w:t xml:space="preserve">    8. The division of the Gentile Law of James in 1 or 2 witnesses and Christian Law of Stephen in 1 witness or alone</w:t>
      </w:r>
    </w:p>
    <w:p w:rsidR="00CA3A05" w:rsidRPr="001E1C9D" w:rsidRDefault="00CA3A05" w:rsidP="00CA3A05">
      <w:pPr>
        <w:rPr>
          <w:rFonts w:cstheme="minorHAnsi"/>
        </w:rPr>
      </w:pPr>
      <w:r w:rsidRPr="001E1C9D">
        <w:rPr>
          <w:rFonts w:cstheme="minorHAnsi"/>
        </w:rPr>
        <w:t>Chapter 5: The Unknown Name of the Lord &amp; Lady called the Word of God as the Entire Law</w:t>
      </w:r>
    </w:p>
    <w:p w:rsidR="00CA3A05" w:rsidRPr="001E1C9D" w:rsidRDefault="00CA3A05" w:rsidP="00CA3A05">
      <w:pPr>
        <w:rPr>
          <w:rFonts w:cstheme="minorHAnsi"/>
        </w:rPr>
      </w:pPr>
      <w:r w:rsidRPr="001E1C9D">
        <w:rPr>
          <w:rFonts w:cstheme="minorHAnsi"/>
        </w:rPr>
        <w:t xml:space="preserve">   1. The Entire Law of the “Rider” on the White Horse  </w:t>
      </w:r>
    </w:p>
    <w:p w:rsidR="00CA3A05" w:rsidRPr="001E1C9D" w:rsidRDefault="00CA3A05" w:rsidP="00CA3A05">
      <w:pPr>
        <w:rPr>
          <w:rFonts w:cstheme="minorHAnsi"/>
        </w:rPr>
      </w:pPr>
      <w:r w:rsidRPr="001E1C9D">
        <w:rPr>
          <w:rFonts w:cstheme="minorHAnsi"/>
        </w:rPr>
        <w:t xml:space="preserve">        a. The Division of the Christian Law in 1 witness &amp; the Law called the WORD OF GOD in the witness alone</w:t>
      </w:r>
    </w:p>
    <w:p w:rsidR="00CA3A05" w:rsidRPr="001E1C9D" w:rsidRDefault="00CA3A05" w:rsidP="00CA3A05">
      <w:pPr>
        <w:rPr>
          <w:rFonts w:cstheme="minorHAnsi"/>
        </w:rPr>
      </w:pPr>
      <w:r w:rsidRPr="001E1C9D">
        <w:rPr>
          <w:rFonts w:cstheme="minorHAnsi"/>
        </w:rPr>
        <w:t xml:space="preserve">        b. The possible candidates of the LORD called the WORD OF GOD as the Entire Law</w:t>
      </w:r>
    </w:p>
    <w:p w:rsidR="00CA3A05" w:rsidRPr="001E1C9D" w:rsidRDefault="00CA3A05" w:rsidP="00CA3A05">
      <w:pPr>
        <w:rPr>
          <w:rFonts w:cstheme="minorHAnsi"/>
        </w:rPr>
      </w:pPr>
      <w:r w:rsidRPr="001E1C9D">
        <w:rPr>
          <w:rFonts w:cstheme="minorHAnsi"/>
        </w:rPr>
        <w:t xml:space="preserve">             1. The 33 Letter Name for God</w:t>
      </w:r>
    </w:p>
    <w:p w:rsidR="00CA3A05" w:rsidRPr="001E1C9D" w:rsidRDefault="00CA3A05" w:rsidP="00CA3A05">
      <w:pPr>
        <w:rPr>
          <w:rFonts w:cstheme="minorHAnsi"/>
        </w:rPr>
      </w:pPr>
      <w:r w:rsidRPr="001E1C9D">
        <w:rPr>
          <w:rFonts w:cstheme="minorHAnsi"/>
        </w:rPr>
        <w:t xml:space="preserve">             2. The 42 Letter Name for God</w:t>
      </w:r>
    </w:p>
    <w:p w:rsidR="00CA3A05" w:rsidRPr="001E1C9D" w:rsidRDefault="00CA3A05" w:rsidP="00CA3A05">
      <w:pPr>
        <w:rPr>
          <w:rFonts w:cstheme="minorHAnsi"/>
        </w:rPr>
      </w:pPr>
      <w:r w:rsidRPr="001E1C9D">
        <w:rPr>
          <w:rFonts w:cstheme="minorHAnsi"/>
        </w:rPr>
        <w:t xml:space="preserve">             3. The 216 Letter Name for God</w:t>
      </w:r>
    </w:p>
    <w:p w:rsidR="00CA3A05" w:rsidRPr="001E1C9D" w:rsidRDefault="00CA3A05" w:rsidP="00CA3A05">
      <w:pPr>
        <w:rPr>
          <w:rFonts w:cstheme="minorHAnsi"/>
        </w:rPr>
      </w:pPr>
      <w:r w:rsidRPr="001E1C9D">
        <w:rPr>
          <w:rFonts w:cstheme="minorHAnsi"/>
        </w:rPr>
        <w:t xml:space="preserve">             4. The 304,805 Letter Name for God</w:t>
      </w:r>
    </w:p>
    <w:p w:rsidR="00CA3A05" w:rsidRPr="001E1C9D" w:rsidRDefault="00CA3A05" w:rsidP="00CA3A05">
      <w:pPr>
        <w:rPr>
          <w:rFonts w:cstheme="minorHAnsi"/>
        </w:rPr>
      </w:pPr>
      <w:r w:rsidRPr="001E1C9D">
        <w:rPr>
          <w:rFonts w:cstheme="minorHAnsi"/>
        </w:rPr>
        <w:t xml:space="preserve">        c. The Trinity called the WORD is the division of Christian Law of the Father Stephen in 1 witness &amp; the Word as Yah Alone </w:t>
      </w:r>
    </w:p>
    <w:p w:rsidR="00CA3A05" w:rsidRPr="001E1C9D" w:rsidRDefault="00CA3A05" w:rsidP="00CA3A05">
      <w:pPr>
        <w:rPr>
          <w:rFonts w:cstheme="minorHAnsi"/>
        </w:rPr>
      </w:pPr>
      <w:r w:rsidRPr="001E1C9D">
        <w:rPr>
          <w:rFonts w:cstheme="minorHAnsi"/>
        </w:rPr>
        <w:t xml:space="preserve">        d. The other Names for the WORD OF GOD in the Entire Law</w:t>
      </w:r>
    </w:p>
    <w:p w:rsidR="00CA3A05" w:rsidRPr="001E1C9D" w:rsidRDefault="00CA3A05" w:rsidP="00CA3A05">
      <w:pPr>
        <w:rPr>
          <w:rFonts w:cstheme="minorHAnsi"/>
        </w:rPr>
      </w:pPr>
      <w:r w:rsidRPr="001E1C9D">
        <w:rPr>
          <w:rFonts w:cstheme="minorHAnsi"/>
        </w:rPr>
        <w:t>Conclusion</w:t>
      </w:r>
    </w:p>
    <w:p w:rsidR="00CA3A05" w:rsidRPr="001E1C9D" w:rsidRDefault="00CA3A05" w:rsidP="00CA3A05">
      <w:pPr>
        <w:jc w:val="center"/>
        <w:rPr>
          <w:rFonts w:cstheme="minorHAnsi"/>
        </w:rPr>
      </w:pPr>
      <w:r w:rsidRPr="001E1C9D">
        <w:rPr>
          <w:rFonts w:cstheme="minorHAnsi"/>
        </w:rPr>
        <w:t>Chapter 1: The Jewish Law of Moses under the One Lord Jehovah</w:t>
      </w:r>
    </w:p>
    <w:p w:rsidR="00CA3A05" w:rsidRPr="001E1C9D" w:rsidRDefault="00CA3A05" w:rsidP="00CA3A05">
      <w:pPr>
        <w:spacing w:line="480" w:lineRule="auto"/>
        <w:jc w:val="both"/>
        <w:rPr>
          <w:rFonts w:cstheme="minorHAnsi"/>
        </w:rPr>
      </w:pPr>
      <w:r w:rsidRPr="001E1C9D">
        <w:rPr>
          <w:rFonts w:cstheme="minorHAnsi"/>
        </w:rPr>
        <w:t>The Jewish Law the Operates in 2 or more Positions</w:t>
      </w:r>
    </w:p>
    <w:p w:rsidR="00CA3A05" w:rsidRPr="001E1C9D" w:rsidRDefault="00CA3A05" w:rsidP="00CA3A05">
      <w:pPr>
        <w:spacing w:line="480" w:lineRule="auto"/>
        <w:jc w:val="both"/>
        <w:rPr>
          <w:rFonts w:cstheme="minorHAnsi"/>
        </w:rPr>
      </w:pPr>
      <w:r w:rsidRPr="001E1C9D">
        <w:rPr>
          <w:rFonts w:cstheme="minorHAnsi"/>
        </w:rPr>
        <w:t xml:space="preserve">The word </w:t>
      </w:r>
      <w:r w:rsidRPr="001E1C9D">
        <w:rPr>
          <w:rFonts w:cstheme="minorHAnsi"/>
          <w:b/>
          <w:i/>
        </w:rPr>
        <w:t xml:space="preserve">Mitzvah </w:t>
      </w:r>
      <w:r w:rsidRPr="001E1C9D">
        <w:rPr>
          <w:rFonts w:cstheme="minorHAnsi"/>
        </w:rPr>
        <w:t>in the Hebrew biblically means “</w:t>
      </w:r>
      <w:r w:rsidRPr="001E1C9D">
        <w:rPr>
          <w:rFonts w:cstheme="minorHAnsi"/>
          <w:b/>
          <w:i/>
        </w:rPr>
        <w:t>Command</w:t>
      </w:r>
      <w:r w:rsidRPr="001E1C9D">
        <w:rPr>
          <w:rFonts w:cstheme="minorHAnsi"/>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1E1C9D">
        <w:rPr>
          <w:rFonts w:cstheme="minorHAnsi"/>
          <w:b/>
          <w:i/>
        </w:rPr>
        <w:t xml:space="preserve">Mitzvah </w:t>
      </w:r>
      <w:r w:rsidRPr="001E1C9D">
        <w:rPr>
          <w:rFonts w:cstheme="minorHAnsi"/>
        </w:rPr>
        <w:t>(</w:t>
      </w:r>
      <w:r w:rsidRPr="001E1C9D">
        <w:rPr>
          <w:rFonts w:cstheme="minorHAnsi"/>
          <w:b/>
          <w:i/>
        </w:rPr>
        <w:t>Mitzvot</w:t>
      </w:r>
      <w:r w:rsidRPr="001E1C9D">
        <w:rPr>
          <w:rFonts w:cstheme="minorHAnsi"/>
        </w:rPr>
        <w:t xml:space="preserve">)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w:t>
      </w:r>
      <w:r w:rsidRPr="001E1C9D">
        <w:rPr>
          <w:rFonts w:cstheme="minorHAnsi"/>
        </w:rPr>
        <w:lastRenderedPageBreak/>
        <w:t>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1E1C9D">
        <w:rPr>
          <w:rFonts w:cstheme="minorHAnsi"/>
          <w:vertAlign w:val="superscript"/>
        </w:rPr>
        <w:t>st</w:t>
      </w:r>
      <w:r w:rsidRPr="001E1C9D">
        <w:rPr>
          <w:rFonts w:cstheme="minorHAnsi"/>
        </w:rPr>
        <w:t xml:space="preserve"> Samuel 15:22; Hosea 6:6; Micah 6:6-8 and Matthew 9:13; 12:7. </w:t>
      </w:r>
    </w:p>
    <w:p w:rsidR="00CA3A05" w:rsidRPr="001E1C9D" w:rsidRDefault="00CA3A05" w:rsidP="00CA3A05">
      <w:pPr>
        <w:spacing w:line="480" w:lineRule="auto"/>
        <w:jc w:val="both"/>
        <w:rPr>
          <w:rFonts w:cstheme="minorHAnsi"/>
        </w:rPr>
      </w:pPr>
      <w:r w:rsidRPr="001E1C9D">
        <w:rPr>
          <w:rFonts w:cstheme="minorHAnsi"/>
        </w:rPr>
        <w:t>The Existence of the Whole Jewish Law</w:t>
      </w:r>
    </w:p>
    <w:p w:rsidR="00CA3A05" w:rsidRPr="001E1C9D" w:rsidRDefault="00CA3A05" w:rsidP="00CA3A05">
      <w:pPr>
        <w:spacing w:line="480" w:lineRule="auto"/>
        <w:jc w:val="both"/>
        <w:rPr>
          <w:rFonts w:cstheme="minorHAnsi"/>
        </w:rPr>
      </w:pPr>
      <w:r w:rsidRPr="001E1C9D">
        <w:rPr>
          <w:rFonts w:cstheme="minorHAnsi"/>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w:t>
      </w:r>
      <w:r w:rsidRPr="001E1C9D">
        <w:rPr>
          <w:rFonts w:cstheme="minorHAnsi"/>
        </w:rPr>
        <w:lastRenderedPageBreak/>
        <w:t>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1E1C9D">
        <w:rPr>
          <w:rFonts w:cstheme="minorHAnsi"/>
          <w:vertAlign w:val="superscript"/>
        </w:rPr>
        <w:t>st</w:t>
      </w:r>
      <w:r w:rsidRPr="001E1C9D">
        <w:rPr>
          <w:rFonts w:cstheme="minorHAnsi"/>
        </w:rPr>
        <w:t xml:space="preserve"> Peter 3:19 and Revelation 6:9; 20:4. In 1</w:t>
      </w:r>
      <w:r w:rsidRPr="001E1C9D">
        <w:rPr>
          <w:rFonts w:cstheme="minorHAnsi"/>
          <w:vertAlign w:val="superscript"/>
        </w:rPr>
        <w:t>st</w:t>
      </w:r>
      <w:r w:rsidRPr="001E1C9D">
        <w:rPr>
          <w:rFonts w:cstheme="minorHAnsi"/>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1E1C9D">
        <w:rPr>
          <w:rFonts w:cstheme="minorHAnsi"/>
          <w:vertAlign w:val="superscript"/>
        </w:rPr>
        <w:t>st</w:t>
      </w:r>
      <w:r w:rsidRPr="001E1C9D">
        <w:rPr>
          <w:rFonts w:cstheme="minorHAnsi"/>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1E1C9D">
        <w:rPr>
          <w:rFonts w:cstheme="minorHAnsi"/>
          <w:b/>
        </w:rPr>
        <w:t>TETH</w:t>
      </w:r>
      <w:r w:rsidRPr="001E1C9D">
        <w:rPr>
          <w:rFonts w:cstheme="minorHAnsi"/>
        </w:rPr>
        <w:t>. The Law of Thy mouth is better than thousands of gold and silver.” In Psalms 119:77 it declares “</w:t>
      </w:r>
      <w:r w:rsidRPr="001E1C9D">
        <w:rPr>
          <w:rFonts w:cstheme="minorHAnsi"/>
          <w:b/>
        </w:rPr>
        <w:t>YOD</w:t>
      </w:r>
      <w:r w:rsidRPr="001E1C9D">
        <w:rPr>
          <w:rFonts w:cstheme="minorHAnsi"/>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w:t>
      </w:r>
      <w:r w:rsidRPr="001E1C9D">
        <w:rPr>
          <w:rFonts w:cstheme="minorHAnsi"/>
        </w:rPr>
        <w:lastRenderedPageBreak/>
        <w:t>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1E1C9D">
        <w:rPr>
          <w:rFonts w:cstheme="minorHAnsi"/>
          <w:vertAlign w:val="superscript"/>
        </w:rPr>
        <w:t>st</w:t>
      </w:r>
      <w:r w:rsidRPr="001E1C9D">
        <w:rPr>
          <w:rFonts w:cstheme="minorHAnsi"/>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1E1C9D">
        <w:rPr>
          <w:rFonts w:cstheme="minorHAnsi"/>
          <w:b/>
          <w:i/>
        </w:rPr>
        <w:t>Most Holiest of All</w:t>
      </w:r>
      <w:r w:rsidRPr="001E1C9D">
        <w:rPr>
          <w:rFonts w:cstheme="minorHAnsi"/>
        </w:rPr>
        <w:t xml:space="preserve"> over and above the (</w:t>
      </w:r>
      <w:r w:rsidRPr="001E1C9D">
        <w:rPr>
          <w:rFonts w:cstheme="minorHAnsi"/>
          <w:b/>
          <w:i/>
        </w:rPr>
        <w:t>Church</w:t>
      </w:r>
      <w:r w:rsidRPr="001E1C9D">
        <w:rPr>
          <w:rFonts w:cstheme="minorHAnsi"/>
        </w:rPr>
        <w:t xml:space="preserve">) </w:t>
      </w:r>
      <w:r w:rsidRPr="001E1C9D">
        <w:rPr>
          <w:rFonts w:cstheme="minorHAnsi"/>
          <w:b/>
          <w:i/>
        </w:rPr>
        <w:t>Sanctuary</w:t>
      </w:r>
      <w:r w:rsidRPr="001E1C9D">
        <w:rPr>
          <w:rFonts w:cstheme="minorHAnsi"/>
        </w:rPr>
        <w:t xml:space="preserve"> concerns the Law Showbread, Law Table and the Law Lampstand (Candlestick). The only thing that is over the Church  Sanctuary  as the Holiest and the Whole Law as the Most Holiest of All is the Cherubim overshadowing the </w:t>
      </w:r>
      <w:r w:rsidRPr="001E1C9D">
        <w:rPr>
          <w:rFonts w:cstheme="minorHAnsi"/>
          <w:b/>
          <w:i/>
        </w:rPr>
        <w:t>Lord Stephen’s Mercy Seat (Throne)</w:t>
      </w:r>
      <w:r w:rsidRPr="001E1C9D">
        <w:rPr>
          <w:rFonts w:cstheme="minorHAnsi"/>
        </w:rPr>
        <w:t xml:space="preserve"> in Hebrews 9:5 and Acts 8:3. For the Rod of Moses (The 2</w:t>
      </w:r>
      <w:r w:rsidRPr="001E1C9D">
        <w:rPr>
          <w:rFonts w:cstheme="minorHAnsi"/>
          <w:vertAlign w:val="superscript"/>
        </w:rPr>
        <w:t>nd</w:t>
      </w:r>
      <w:r w:rsidRPr="001E1C9D">
        <w:rPr>
          <w:rFonts w:cstheme="minorHAnsi"/>
        </w:rPr>
        <w:t xml:space="preserve"> time when He came down from the mountain) in Jewish Law protects the Jewish Temple by the seven plagues of Egypt from the plague of Flies from September </w:t>
      </w:r>
      <w:r w:rsidRPr="001E1C9D">
        <w:rPr>
          <w:rFonts w:cstheme="minorHAnsi"/>
        </w:rPr>
        <w:lastRenderedPageBreak/>
        <w:t>21</w:t>
      </w:r>
      <w:r w:rsidRPr="001E1C9D">
        <w:rPr>
          <w:rFonts w:cstheme="minorHAnsi"/>
          <w:vertAlign w:val="superscript"/>
        </w:rPr>
        <w:t>st</w:t>
      </w:r>
      <w:r w:rsidRPr="001E1C9D">
        <w:rPr>
          <w:rFonts w:cstheme="minorHAnsi"/>
        </w:rPr>
        <w:t xml:space="preserve"> to October 21</w:t>
      </w:r>
      <w:r w:rsidRPr="001E1C9D">
        <w:rPr>
          <w:rFonts w:cstheme="minorHAnsi"/>
          <w:vertAlign w:val="superscript"/>
        </w:rPr>
        <w:t>st</w:t>
      </w:r>
      <w:r w:rsidRPr="001E1C9D">
        <w:rPr>
          <w:rFonts w:cstheme="minorHAnsi"/>
        </w:rPr>
        <w:t xml:space="preserve"> on Tishri in Exodus 8:24, of cattle diseased from October 21</w:t>
      </w:r>
      <w:r w:rsidRPr="001E1C9D">
        <w:rPr>
          <w:rFonts w:cstheme="minorHAnsi"/>
          <w:vertAlign w:val="superscript"/>
        </w:rPr>
        <w:t>st</w:t>
      </w:r>
      <w:r w:rsidRPr="001E1C9D">
        <w:rPr>
          <w:rFonts w:cstheme="minorHAnsi"/>
        </w:rPr>
        <w:t xml:space="preserve"> to November 21</w:t>
      </w:r>
      <w:r w:rsidRPr="001E1C9D">
        <w:rPr>
          <w:rFonts w:cstheme="minorHAnsi"/>
          <w:vertAlign w:val="superscript"/>
        </w:rPr>
        <w:t>st</w:t>
      </w:r>
      <w:r w:rsidRPr="001E1C9D">
        <w:rPr>
          <w:rFonts w:cstheme="minorHAnsi"/>
        </w:rPr>
        <w:t xml:space="preserve"> on Cheshvan (Heshvan) in Exodus 9:3, of boils from November 21</w:t>
      </w:r>
      <w:r w:rsidRPr="001E1C9D">
        <w:rPr>
          <w:rFonts w:cstheme="minorHAnsi"/>
          <w:vertAlign w:val="superscript"/>
        </w:rPr>
        <w:t>st</w:t>
      </w:r>
      <w:r w:rsidRPr="001E1C9D">
        <w:rPr>
          <w:rFonts w:cstheme="minorHAnsi"/>
        </w:rPr>
        <w:t xml:space="preserve"> to December 21</w:t>
      </w:r>
      <w:r w:rsidRPr="001E1C9D">
        <w:rPr>
          <w:rFonts w:cstheme="minorHAnsi"/>
          <w:vertAlign w:val="superscript"/>
        </w:rPr>
        <w:t>st</w:t>
      </w:r>
      <w:r w:rsidRPr="001E1C9D">
        <w:rPr>
          <w:rFonts w:cstheme="minorHAnsi"/>
        </w:rPr>
        <w:t xml:space="preserve"> on Kislev (Chislev) in Exodus 9:9, of hail &amp; fire from December 21</w:t>
      </w:r>
      <w:r w:rsidRPr="001E1C9D">
        <w:rPr>
          <w:rFonts w:cstheme="minorHAnsi"/>
          <w:vertAlign w:val="superscript"/>
        </w:rPr>
        <w:t>st</w:t>
      </w:r>
      <w:r w:rsidRPr="001E1C9D">
        <w:rPr>
          <w:rFonts w:cstheme="minorHAnsi"/>
        </w:rPr>
        <w:t xml:space="preserve"> to January 21</w:t>
      </w:r>
      <w:r w:rsidRPr="001E1C9D">
        <w:rPr>
          <w:rFonts w:cstheme="minorHAnsi"/>
          <w:vertAlign w:val="superscript"/>
        </w:rPr>
        <w:t>st</w:t>
      </w:r>
      <w:r w:rsidRPr="001E1C9D">
        <w:rPr>
          <w:rFonts w:cstheme="minorHAnsi"/>
        </w:rPr>
        <w:t xml:space="preserve"> on Tevet (Tebeth) in Exodus 9:24, of locusts from January 21</w:t>
      </w:r>
      <w:r w:rsidRPr="001E1C9D">
        <w:rPr>
          <w:rFonts w:cstheme="minorHAnsi"/>
          <w:vertAlign w:val="superscript"/>
        </w:rPr>
        <w:t>st</w:t>
      </w:r>
      <w:r w:rsidRPr="001E1C9D">
        <w:rPr>
          <w:rFonts w:cstheme="minorHAnsi"/>
        </w:rPr>
        <w:t xml:space="preserve"> to February 21</w:t>
      </w:r>
      <w:r w:rsidRPr="001E1C9D">
        <w:rPr>
          <w:rFonts w:cstheme="minorHAnsi"/>
          <w:vertAlign w:val="superscript"/>
        </w:rPr>
        <w:t>st</w:t>
      </w:r>
      <w:r w:rsidRPr="001E1C9D">
        <w:rPr>
          <w:rFonts w:cstheme="minorHAnsi"/>
        </w:rPr>
        <w:t xml:space="preserve"> on Shevat (Shebat) in Exodus 10:4, of darkness from February 21</w:t>
      </w:r>
      <w:r w:rsidRPr="001E1C9D">
        <w:rPr>
          <w:rFonts w:cstheme="minorHAnsi"/>
          <w:vertAlign w:val="superscript"/>
        </w:rPr>
        <w:t>st</w:t>
      </w:r>
      <w:r w:rsidRPr="001E1C9D">
        <w:rPr>
          <w:rFonts w:cstheme="minorHAnsi"/>
        </w:rPr>
        <w:t xml:space="preserve"> to march 21</w:t>
      </w:r>
      <w:r w:rsidRPr="001E1C9D">
        <w:rPr>
          <w:rFonts w:cstheme="minorHAnsi"/>
          <w:vertAlign w:val="superscript"/>
        </w:rPr>
        <w:t>st</w:t>
      </w:r>
      <w:r w:rsidRPr="001E1C9D">
        <w:rPr>
          <w:rFonts w:cstheme="minorHAnsi"/>
        </w:rPr>
        <w:t xml:space="preserve"> on Adar in Exodus 10:21 and  of the firstborn killed from March 21</w:t>
      </w:r>
      <w:r w:rsidRPr="001E1C9D">
        <w:rPr>
          <w:rFonts w:cstheme="minorHAnsi"/>
          <w:vertAlign w:val="superscript"/>
        </w:rPr>
        <w:t>st</w:t>
      </w:r>
      <w:r w:rsidRPr="001E1C9D">
        <w:rPr>
          <w:rFonts w:cstheme="minorHAnsi"/>
        </w:rPr>
        <w:t xml:space="preserve"> to April 21</w:t>
      </w:r>
      <w:r w:rsidRPr="001E1C9D">
        <w:rPr>
          <w:rFonts w:cstheme="minorHAnsi"/>
          <w:vertAlign w:val="superscript"/>
        </w:rPr>
        <w:t>st</w:t>
      </w:r>
      <w:r w:rsidRPr="001E1C9D">
        <w:rPr>
          <w:rFonts w:cstheme="minorHAnsi"/>
        </w:rPr>
        <w:t xml:space="preserve"> on Nisan in Exodus 11:1-10; 12:29-30. In Acts 13:47 it declares “…I HAVE SET THEE TO BE A LIGHT OF THE GENTILES, THAT THOU SHOULD BE FOR SALVATION UNTO THE ENDS OF THE EARTH.” Moses is Lord in the Law in John 10:34-36.</w:t>
      </w:r>
    </w:p>
    <w:p w:rsidR="00CA3A05" w:rsidRPr="001E1C9D" w:rsidRDefault="00CA3A05" w:rsidP="00CA3A05">
      <w:pPr>
        <w:spacing w:line="480" w:lineRule="auto"/>
        <w:jc w:val="both"/>
        <w:rPr>
          <w:rFonts w:cstheme="minorHAnsi"/>
        </w:rPr>
      </w:pPr>
      <w:r w:rsidRPr="001E1C9D">
        <w:rPr>
          <w:rFonts w:cstheme="minorHAnsi"/>
        </w:rPr>
        <w:t xml:space="preserve">The Instruction of the Whole Jewish Law        </w:t>
      </w:r>
    </w:p>
    <w:p w:rsidR="00CA3A05" w:rsidRPr="001E1C9D" w:rsidRDefault="00CA3A05" w:rsidP="00CA3A05">
      <w:pPr>
        <w:spacing w:line="480" w:lineRule="auto"/>
        <w:jc w:val="both"/>
        <w:rPr>
          <w:rFonts w:cstheme="minorHAnsi"/>
          <w:b/>
        </w:rPr>
      </w:pPr>
      <w:r w:rsidRPr="001E1C9D">
        <w:rPr>
          <w:rFonts w:cstheme="minorHAnsi"/>
        </w:rPr>
        <w:t xml:space="preserve">The </w:t>
      </w:r>
      <w:r w:rsidRPr="001E1C9D">
        <w:rPr>
          <w:rFonts w:cstheme="minorHAnsi"/>
          <w:b/>
        </w:rPr>
        <w:t>WHOLE LAW of JEHOVAH</w:t>
      </w:r>
      <w:r w:rsidRPr="001E1C9D">
        <w:rPr>
          <w:rFonts w:cstheme="minorHAnsi"/>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1E1C9D">
        <w:rPr>
          <w:rFonts w:cstheme="minorHAnsi"/>
          <w:b/>
        </w:rPr>
        <w:t xml:space="preserve">Law </w:t>
      </w:r>
      <w:r w:rsidRPr="001E1C9D">
        <w:rPr>
          <w:rFonts w:cstheme="minorHAnsi"/>
        </w:rPr>
        <w:t xml:space="preserve">are used as </w:t>
      </w:r>
      <w:r w:rsidRPr="001E1C9D">
        <w:rPr>
          <w:rFonts w:cstheme="minorHAnsi"/>
          <w:b/>
          <w:i/>
        </w:rPr>
        <w:t>Ways</w:t>
      </w:r>
      <w:r w:rsidRPr="001E1C9D">
        <w:rPr>
          <w:rFonts w:cstheme="minorHAnsi"/>
          <w:b/>
        </w:rPr>
        <w:t xml:space="preserve"> </w:t>
      </w:r>
      <w:r w:rsidRPr="001E1C9D">
        <w:rPr>
          <w:rFonts w:cstheme="minorHAnsi"/>
        </w:rPr>
        <w:t>in 1</w:t>
      </w:r>
      <w:r w:rsidRPr="001E1C9D">
        <w:rPr>
          <w:rFonts w:cstheme="minorHAnsi"/>
          <w:vertAlign w:val="superscript"/>
        </w:rPr>
        <w:t>st</w:t>
      </w:r>
      <w:r w:rsidRPr="001E1C9D">
        <w:rPr>
          <w:rFonts w:cstheme="minorHAnsi"/>
        </w:rPr>
        <w:t xml:space="preserve"> Kings 2:3 and Psalms 18:21, </w:t>
      </w:r>
      <w:r w:rsidRPr="001E1C9D">
        <w:rPr>
          <w:rFonts w:cstheme="minorHAnsi"/>
          <w:b/>
          <w:i/>
        </w:rPr>
        <w:t xml:space="preserve">Testimonies </w:t>
      </w:r>
      <w:r w:rsidRPr="001E1C9D">
        <w:rPr>
          <w:rFonts w:cstheme="minorHAnsi"/>
        </w:rPr>
        <w:t xml:space="preserve">in Deuteronomy 4:45; 6:17 (KJV), </w:t>
      </w:r>
      <w:r w:rsidRPr="001E1C9D">
        <w:rPr>
          <w:rFonts w:cstheme="minorHAnsi"/>
          <w:b/>
          <w:i/>
        </w:rPr>
        <w:t>Stipulations</w:t>
      </w:r>
      <w:r w:rsidRPr="001E1C9D">
        <w:rPr>
          <w:rFonts w:cstheme="minorHAnsi"/>
        </w:rPr>
        <w:t xml:space="preserve"> in Deuteronomy 6:17 (NIV), </w:t>
      </w:r>
      <w:r w:rsidRPr="001E1C9D">
        <w:rPr>
          <w:rFonts w:cstheme="minorHAnsi"/>
          <w:b/>
          <w:i/>
        </w:rPr>
        <w:t>Requirements</w:t>
      </w:r>
      <w:r w:rsidRPr="001E1C9D">
        <w:rPr>
          <w:rFonts w:cstheme="minorHAnsi"/>
        </w:rPr>
        <w:t xml:space="preserve"> in 1</w:t>
      </w:r>
      <w:r w:rsidRPr="001E1C9D">
        <w:rPr>
          <w:rFonts w:cstheme="minorHAnsi"/>
          <w:vertAlign w:val="superscript"/>
        </w:rPr>
        <w:t>st</w:t>
      </w:r>
      <w:r w:rsidRPr="001E1C9D">
        <w:rPr>
          <w:rFonts w:cstheme="minorHAnsi"/>
        </w:rPr>
        <w:t xml:space="preserve"> Kings 2:3, </w:t>
      </w:r>
      <w:r w:rsidRPr="001E1C9D">
        <w:rPr>
          <w:rFonts w:cstheme="minorHAnsi"/>
          <w:b/>
          <w:i/>
        </w:rPr>
        <w:t>Precepts</w:t>
      </w:r>
      <w:r w:rsidRPr="001E1C9D">
        <w:rPr>
          <w:rFonts w:cstheme="minorHAnsi"/>
        </w:rPr>
        <w:t xml:space="preserve"> in Psalms 119:4 (NIV), </w:t>
      </w:r>
      <w:r w:rsidRPr="001E1C9D">
        <w:rPr>
          <w:rFonts w:cstheme="minorHAnsi"/>
          <w:b/>
          <w:i/>
        </w:rPr>
        <w:t>Statutes</w:t>
      </w:r>
      <w:r w:rsidRPr="001E1C9D">
        <w:rPr>
          <w:rFonts w:cstheme="minorHAnsi"/>
        </w:rPr>
        <w:t xml:space="preserve"> in Leviticus 3:17; 10:11 (KJV), </w:t>
      </w:r>
      <w:r w:rsidRPr="001E1C9D">
        <w:rPr>
          <w:rFonts w:cstheme="minorHAnsi"/>
          <w:b/>
          <w:i/>
        </w:rPr>
        <w:t xml:space="preserve">Decrees </w:t>
      </w:r>
      <w:r w:rsidRPr="001E1C9D">
        <w:rPr>
          <w:rFonts w:cstheme="minorHAnsi"/>
        </w:rPr>
        <w:t>in 1</w:t>
      </w:r>
      <w:r w:rsidRPr="001E1C9D">
        <w:rPr>
          <w:rFonts w:cstheme="minorHAnsi"/>
          <w:vertAlign w:val="superscript"/>
        </w:rPr>
        <w:t>st</w:t>
      </w:r>
      <w:r w:rsidRPr="001E1C9D">
        <w:rPr>
          <w:rFonts w:cstheme="minorHAnsi"/>
        </w:rPr>
        <w:t xml:space="preserve"> Chronicles 29:19, </w:t>
      </w:r>
      <w:r w:rsidRPr="001E1C9D">
        <w:rPr>
          <w:rFonts w:cstheme="minorHAnsi"/>
          <w:b/>
          <w:i/>
        </w:rPr>
        <w:t xml:space="preserve">Ordinances </w:t>
      </w:r>
      <w:r w:rsidRPr="001E1C9D">
        <w:rPr>
          <w:rFonts w:cstheme="minorHAnsi"/>
        </w:rPr>
        <w:t xml:space="preserve">in Numbers 9:12 (KJV), </w:t>
      </w:r>
      <w:r w:rsidRPr="001E1C9D">
        <w:rPr>
          <w:rFonts w:cstheme="minorHAnsi"/>
          <w:b/>
          <w:i/>
        </w:rPr>
        <w:t xml:space="preserve">Commands </w:t>
      </w:r>
      <w:r w:rsidRPr="001E1C9D">
        <w:rPr>
          <w:rFonts w:cstheme="minorHAnsi"/>
        </w:rPr>
        <w:t xml:space="preserve">in Deuteronomy 6:1-9, </w:t>
      </w:r>
      <w:r w:rsidRPr="001E1C9D">
        <w:rPr>
          <w:rFonts w:cstheme="minorHAnsi"/>
          <w:b/>
          <w:i/>
        </w:rPr>
        <w:t>Judgments</w:t>
      </w:r>
      <w:r w:rsidRPr="001E1C9D">
        <w:rPr>
          <w:rFonts w:cstheme="minorHAnsi"/>
        </w:rPr>
        <w:t xml:space="preserve"> in Exodus 24:3 (KJV), </w:t>
      </w:r>
      <w:r w:rsidRPr="001E1C9D">
        <w:rPr>
          <w:rFonts w:cstheme="minorHAnsi"/>
          <w:b/>
          <w:i/>
        </w:rPr>
        <w:t xml:space="preserve">Words </w:t>
      </w:r>
      <w:r w:rsidRPr="001E1C9D">
        <w:rPr>
          <w:rFonts w:cstheme="minorHAnsi"/>
        </w:rPr>
        <w:t xml:space="preserve">in Deuteronomy 33:9, </w:t>
      </w:r>
      <w:r w:rsidRPr="001E1C9D">
        <w:rPr>
          <w:rFonts w:cstheme="minorHAnsi"/>
          <w:b/>
          <w:i/>
        </w:rPr>
        <w:t xml:space="preserve">Regulations &amp; Teachings </w:t>
      </w:r>
      <w:r w:rsidRPr="001E1C9D">
        <w:rPr>
          <w:rFonts w:cstheme="minorHAnsi"/>
        </w:rPr>
        <w:t xml:space="preserve">in Exodus 24:3, </w:t>
      </w:r>
      <w:r w:rsidRPr="001E1C9D">
        <w:rPr>
          <w:rFonts w:cstheme="minorHAnsi"/>
          <w:b/>
          <w:i/>
        </w:rPr>
        <w:t xml:space="preserve">Rules </w:t>
      </w:r>
      <w:r w:rsidRPr="001E1C9D">
        <w:rPr>
          <w:rFonts w:cstheme="minorHAnsi"/>
        </w:rPr>
        <w:t>in Psalms 110:2; 2</w:t>
      </w:r>
      <w:r w:rsidRPr="001E1C9D">
        <w:rPr>
          <w:rFonts w:cstheme="minorHAnsi"/>
          <w:vertAlign w:val="superscript"/>
        </w:rPr>
        <w:t>nd</w:t>
      </w:r>
      <w:r w:rsidRPr="001E1C9D">
        <w:rPr>
          <w:rFonts w:cstheme="minorHAnsi"/>
        </w:rPr>
        <w:t xml:space="preserve"> Esdras 4:38; 5:23, 38; 6:11; 7:17; 12:7; 13:51 &amp; in the Damascus Document on pages 146-150,</w:t>
      </w:r>
      <w:r w:rsidRPr="001E1C9D">
        <w:rPr>
          <w:rFonts w:cstheme="minorHAnsi"/>
          <w:i/>
        </w:rPr>
        <w:t xml:space="preserve"> </w:t>
      </w:r>
      <w:r w:rsidRPr="001E1C9D">
        <w:rPr>
          <w:rFonts w:cstheme="minorHAnsi"/>
          <w:b/>
          <w:i/>
        </w:rPr>
        <w:t xml:space="preserve">Codes (Penal) </w:t>
      </w:r>
      <w:r w:rsidRPr="001E1C9D">
        <w:rPr>
          <w:rFonts w:cstheme="minorHAnsi"/>
        </w:rPr>
        <w:t>in Romans 2:27, 29 (NIV); Colossians 2:14 (NIV) &amp; in the Damascus Document on pages 150-153,</w:t>
      </w:r>
      <w:r w:rsidRPr="001E1C9D">
        <w:rPr>
          <w:rFonts w:cstheme="minorHAnsi"/>
          <w:b/>
          <w:i/>
        </w:rPr>
        <w:t xml:space="preserve"> Ritual Covenant </w:t>
      </w:r>
      <w:r w:rsidRPr="001E1C9D">
        <w:rPr>
          <w:rFonts w:cstheme="minorHAnsi"/>
        </w:rPr>
        <w:t>in Job 1:1; Genesis 1:26; 6:18; 15:18; Exodus 19:6; 2</w:t>
      </w:r>
      <w:r w:rsidRPr="001E1C9D">
        <w:rPr>
          <w:rFonts w:cstheme="minorHAnsi"/>
          <w:vertAlign w:val="superscript"/>
        </w:rPr>
        <w:t>nd</w:t>
      </w:r>
      <w:r w:rsidRPr="001E1C9D">
        <w:rPr>
          <w:rFonts w:cstheme="minorHAnsi"/>
        </w:rPr>
        <w:t xml:space="preserve"> Samuel 23:5; Psalms 105:10; Hebrews 8:6; Sirach 24:23; 28:7; 44:20; 45:7, 15 &amp; in the Damascus Document on pages 150-153 &amp; </w:t>
      </w:r>
      <w:r w:rsidRPr="001E1C9D">
        <w:rPr>
          <w:rFonts w:cstheme="minorHAnsi"/>
          <w:b/>
          <w:i/>
        </w:rPr>
        <w:t>Manuals</w:t>
      </w:r>
      <w:r w:rsidRPr="001E1C9D">
        <w:rPr>
          <w:rFonts w:cstheme="minorHAnsi"/>
        </w:rPr>
        <w:t xml:space="preserve"> in Numbers 35:18; 2</w:t>
      </w:r>
      <w:r w:rsidRPr="001E1C9D">
        <w:rPr>
          <w:rFonts w:cstheme="minorHAnsi"/>
          <w:vertAlign w:val="superscript"/>
        </w:rPr>
        <w:t>nd</w:t>
      </w:r>
      <w:r w:rsidRPr="001E1C9D">
        <w:rPr>
          <w:rFonts w:cstheme="minorHAnsi"/>
        </w:rPr>
        <w:t xml:space="preserve"> </w:t>
      </w:r>
      <w:r w:rsidRPr="001E1C9D">
        <w:rPr>
          <w:rFonts w:cstheme="minorHAnsi"/>
        </w:rPr>
        <w:lastRenderedPageBreak/>
        <w:t>Samuel 1:27; Job 20:24; Ecclesiastes 9:18; Isaiah 13:5; 54:17; Jeremiah 50:25; 1</w:t>
      </w:r>
      <w:r w:rsidRPr="001E1C9D">
        <w:rPr>
          <w:rFonts w:cstheme="minorHAnsi"/>
          <w:vertAlign w:val="superscript"/>
        </w:rPr>
        <w:t>st</w:t>
      </w:r>
      <w:r w:rsidRPr="001E1C9D">
        <w:rPr>
          <w:rFonts w:cstheme="minorHAnsi"/>
        </w:rPr>
        <w:t xml:space="preserve"> Maccabees 10:6; 2</w:t>
      </w:r>
      <w:r w:rsidRPr="001E1C9D">
        <w:rPr>
          <w:rFonts w:cstheme="minorHAnsi"/>
          <w:vertAlign w:val="superscript"/>
        </w:rPr>
        <w:t>nd</w:t>
      </w:r>
      <w:r w:rsidRPr="001E1C9D">
        <w:rPr>
          <w:rFonts w:cstheme="minorHAnsi"/>
        </w:rPr>
        <w:t xml:space="preserve"> Maccabees 3:28; 8:18; 2</w:t>
      </w:r>
      <w:r w:rsidRPr="001E1C9D">
        <w:rPr>
          <w:rFonts w:cstheme="minorHAnsi"/>
          <w:vertAlign w:val="superscript"/>
        </w:rPr>
        <w:t>nd</w:t>
      </w:r>
      <w:r w:rsidRPr="001E1C9D">
        <w:rPr>
          <w:rFonts w:cstheme="minorHAnsi"/>
        </w:rPr>
        <w:t xml:space="preserve"> Corinthians 10:4-6 &amp; in the Manual of Discipline on pages 208-222. All these words mean the same thing in Deuteronomy 4:1; 5:1; 6:1 &amp; 1</w:t>
      </w:r>
      <w:r w:rsidRPr="001E1C9D">
        <w:rPr>
          <w:rFonts w:cstheme="minorHAnsi"/>
          <w:vertAlign w:val="superscript"/>
        </w:rPr>
        <w:t>st</w:t>
      </w:r>
      <w:r w:rsidRPr="001E1C9D">
        <w:rPr>
          <w:rFonts w:cstheme="minorHAnsi"/>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1E1C9D">
        <w:rPr>
          <w:rFonts w:cstheme="minorHAnsi"/>
          <w:vertAlign w:val="superscript"/>
        </w:rPr>
        <w:t>st</w:t>
      </w:r>
      <w:r w:rsidRPr="001E1C9D">
        <w:rPr>
          <w:rFonts w:cstheme="minorHAnsi"/>
        </w:rPr>
        <w:t xml:space="preserve"> Corinthians 2:6-16 and Titus 3:1-11. There are a total of 613 Laws (</w:t>
      </w:r>
      <w:r w:rsidRPr="001E1C9D">
        <w:rPr>
          <w:rFonts w:cstheme="minorHAnsi"/>
          <w:b/>
          <w:i/>
        </w:rPr>
        <w:t>Mitzvot</w:t>
      </w:r>
      <w:r w:rsidRPr="001E1C9D">
        <w:rPr>
          <w:rFonts w:cstheme="minorHAnsi"/>
        </w:rPr>
        <w:t>) as Jewish Gods in John 10:35. The Covenant Law Book was used for Law in Exodus 20:23-23:19. The Priestly Law was established in Exodus 25-31; Leviticus 1-27; Numbers 4-10, 28-29; 15:32-36 &amp; Deuteronomy 17:8-13; 31:9-13. The 19</w:t>
      </w:r>
      <w:r w:rsidRPr="001E1C9D">
        <w:rPr>
          <w:rFonts w:cstheme="minorHAnsi"/>
          <w:vertAlign w:val="superscript"/>
        </w:rPr>
        <w:t>th</w:t>
      </w:r>
      <w:r w:rsidRPr="001E1C9D">
        <w:rPr>
          <w:rFonts w:cstheme="minorHAnsi"/>
        </w:rPr>
        <w:t>/20</w:t>
      </w:r>
      <w:r w:rsidRPr="001E1C9D">
        <w:rPr>
          <w:rFonts w:cstheme="minorHAnsi"/>
          <w:vertAlign w:val="superscript"/>
        </w:rPr>
        <w:t>th</w:t>
      </w:r>
      <w:r w:rsidRPr="001E1C9D">
        <w:rPr>
          <w:rFonts w:cstheme="minorHAnsi"/>
        </w:rPr>
        <w:t xml:space="preserve"> orders are </w:t>
      </w:r>
      <w:r w:rsidRPr="001E1C9D">
        <w:rPr>
          <w:rFonts w:cstheme="minorHAnsi"/>
          <w:b/>
        </w:rPr>
        <w:t xml:space="preserve">The 2 Great Law Commands </w:t>
      </w:r>
      <w:r w:rsidRPr="001E1C9D">
        <w:rPr>
          <w:rFonts w:cstheme="minorHAnsi"/>
        </w:rPr>
        <w:t xml:space="preserve">is in Luke 10:27. The Whole Law is done by the </w:t>
      </w:r>
      <w:r w:rsidRPr="001E1C9D">
        <w:rPr>
          <w:rFonts w:cstheme="minorHAnsi"/>
          <w:b/>
        </w:rPr>
        <w:t>21</w:t>
      </w:r>
      <w:r w:rsidRPr="001E1C9D">
        <w:rPr>
          <w:rFonts w:cstheme="minorHAnsi"/>
          <w:b/>
          <w:vertAlign w:val="superscript"/>
        </w:rPr>
        <w:t>st</w:t>
      </w:r>
      <w:r w:rsidRPr="001E1C9D">
        <w:rPr>
          <w:rFonts w:cstheme="minorHAnsi"/>
          <w:b/>
        </w:rPr>
        <w:t>/22</w:t>
      </w:r>
      <w:r w:rsidRPr="001E1C9D">
        <w:rPr>
          <w:rFonts w:cstheme="minorHAnsi"/>
          <w:b/>
          <w:vertAlign w:val="superscript"/>
        </w:rPr>
        <w:t>nd</w:t>
      </w:r>
      <w:r w:rsidRPr="001E1C9D">
        <w:rPr>
          <w:rFonts w:cstheme="minorHAnsi"/>
          <w:b/>
        </w:rPr>
        <w:t xml:space="preserve"> orders of Aaron &amp; Moses in 2 or 3 in Jewish Law</w:t>
      </w:r>
      <w:r w:rsidRPr="001E1C9D">
        <w:rPr>
          <w:rFonts w:cstheme="minorHAnsi"/>
        </w:rPr>
        <w:t xml:space="preserve">, by the </w:t>
      </w:r>
      <w:r w:rsidRPr="001E1C9D">
        <w:rPr>
          <w:rFonts w:cstheme="minorHAnsi"/>
          <w:b/>
        </w:rPr>
        <w:t>23</w:t>
      </w:r>
      <w:r w:rsidRPr="001E1C9D">
        <w:rPr>
          <w:rFonts w:cstheme="minorHAnsi"/>
          <w:b/>
          <w:vertAlign w:val="superscript"/>
        </w:rPr>
        <w:t>rd</w:t>
      </w:r>
      <w:r w:rsidRPr="001E1C9D">
        <w:rPr>
          <w:rFonts w:cstheme="minorHAnsi"/>
          <w:b/>
        </w:rPr>
        <w:t xml:space="preserve"> order of James in 1 or 2 in Gentile Law</w:t>
      </w:r>
      <w:r w:rsidRPr="001E1C9D">
        <w:rPr>
          <w:rFonts w:cstheme="minorHAnsi"/>
        </w:rPr>
        <w:t xml:space="preserve">, by the </w:t>
      </w:r>
      <w:r w:rsidRPr="001E1C9D">
        <w:rPr>
          <w:rFonts w:cstheme="minorHAnsi"/>
          <w:b/>
        </w:rPr>
        <w:t>24</w:t>
      </w:r>
      <w:r w:rsidRPr="001E1C9D">
        <w:rPr>
          <w:rFonts w:cstheme="minorHAnsi"/>
          <w:b/>
          <w:vertAlign w:val="superscript"/>
        </w:rPr>
        <w:t>th</w:t>
      </w:r>
      <w:r w:rsidRPr="001E1C9D">
        <w:rPr>
          <w:rFonts w:cstheme="minorHAnsi"/>
          <w:b/>
        </w:rPr>
        <w:t xml:space="preserve"> order of James in Alone or 1 in Christian Law</w:t>
      </w:r>
      <w:r w:rsidRPr="001E1C9D">
        <w:rPr>
          <w:rFonts w:cstheme="minorHAnsi"/>
        </w:rPr>
        <w:t xml:space="preserve"> &amp; the </w:t>
      </w:r>
      <w:r w:rsidRPr="001E1C9D">
        <w:rPr>
          <w:rFonts w:cstheme="minorHAnsi"/>
          <w:b/>
        </w:rPr>
        <w:t>30</w:t>
      </w:r>
      <w:r w:rsidRPr="001E1C9D">
        <w:rPr>
          <w:rFonts w:cstheme="minorHAnsi"/>
          <w:b/>
          <w:vertAlign w:val="superscript"/>
        </w:rPr>
        <w:t>th</w:t>
      </w:r>
      <w:r w:rsidRPr="001E1C9D">
        <w:rPr>
          <w:rFonts w:cstheme="minorHAnsi"/>
          <w:b/>
        </w:rPr>
        <w:t xml:space="preserve"> Supreme order of Melchizedek (Giants), Elohim (Dragons Hosts, Camps &amp; Armies) &amp; El (Law) in Lordship above the Law</w:t>
      </w:r>
      <w:r w:rsidRPr="001E1C9D">
        <w:rPr>
          <w:rFonts w:cstheme="minorHAnsi"/>
        </w:rPr>
        <w:t xml:space="preserve"> in Hebrews 7:11, 21; 10:28-30; Romans 13:1-10 &amp; James 2:8-13. </w:t>
      </w:r>
      <w:r w:rsidRPr="001E1C9D">
        <w:rPr>
          <w:rFonts w:cstheme="minorHAnsi"/>
          <w:b/>
        </w:rPr>
        <w:t>The Lord John/Jesus as the Lords Woman/Man is the 25</w:t>
      </w:r>
      <w:r w:rsidRPr="001E1C9D">
        <w:rPr>
          <w:rFonts w:cstheme="minorHAnsi"/>
          <w:b/>
          <w:vertAlign w:val="superscript"/>
        </w:rPr>
        <w:t>th</w:t>
      </w:r>
      <w:r w:rsidRPr="001E1C9D">
        <w:rPr>
          <w:rFonts w:cstheme="minorHAnsi"/>
          <w:b/>
        </w:rPr>
        <w:t>/26</w:t>
      </w:r>
      <w:r w:rsidRPr="001E1C9D">
        <w:rPr>
          <w:rFonts w:cstheme="minorHAnsi"/>
          <w:b/>
          <w:vertAlign w:val="superscript"/>
        </w:rPr>
        <w:t>th</w:t>
      </w:r>
      <w:r w:rsidRPr="001E1C9D">
        <w:rPr>
          <w:rFonts w:cstheme="minorHAnsi"/>
          <w:b/>
        </w:rPr>
        <w:t xml:space="preserve"> orders. The Lord James for Boys &amp; the Law of God/Father Stephen for Lords are the 27</w:t>
      </w:r>
      <w:r w:rsidRPr="001E1C9D">
        <w:rPr>
          <w:rFonts w:cstheme="minorHAnsi"/>
          <w:b/>
          <w:vertAlign w:val="superscript"/>
        </w:rPr>
        <w:t>th</w:t>
      </w:r>
      <w:r w:rsidRPr="001E1C9D">
        <w:rPr>
          <w:rFonts w:cstheme="minorHAnsi"/>
          <w:b/>
        </w:rPr>
        <w:t>-29</w:t>
      </w:r>
      <w:r w:rsidRPr="001E1C9D">
        <w:rPr>
          <w:rFonts w:cstheme="minorHAnsi"/>
          <w:b/>
          <w:vertAlign w:val="superscript"/>
        </w:rPr>
        <w:t>th</w:t>
      </w:r>
      <w:r w:rsidRPr="001E1C9D">
        <w:rPr>
          <w:rFonts w:cstheme="minorHAnsi"/>
          <w:b/>
        </w:rPr>
        <w:t xml:space="preserve"> orders under El. </w:t>
      </w:r>
    </w:p>
    <w:p w:rsidR="00CA3A05" w:rsidRPr="001E1C9D" w:rsidRDefault="00CA3A05" w:rsidP="00CA3A05">
      <w:pPr>
        <w:spacing w:line="480" w:lineRule="auto"/>
        <w:jc w:val="both"/>
        <w:rPr>
          <w:rFonts w:cstheme="minorHAnsi"/>
        </w:rPr>
      </w:pPr>
      <w:r w:rsidRPr="001E1C9D">
        <w:rPr>
          <w:rFonts w:cstheme="minorHAnsi"/>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1E1C9D">
        <w:rPr>
          <w:rFonts w:cstheme="minorHAnsi"/>
          <w:vertAlign w:val="superscript"/>
        </w:rPr>
        <w:t>st</w:t>
      </w:r>
      <w:r w:rsidRPr="001E1C9D">
        <w:rPr>
          <w:rFonts w:cstheme="minorHAnsi"/>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CA3A05" w:rsidRPr="001E1C9D" w:rsidRDefault="00CA3A05" w:rsidP="00CA3A05">
      <w:pPr>
        <w:spacing w:line="480" w:lineRule="auto"/>
        <w:jc w:val="both"/>
        <w:rPr>
          <w:rFonts w:cstheme="minorHAnsi"/>
        </w:rPr>
      </w:pPr>
      <w:r w:rsidRPr="001E1C9D">
        <w:rPr>
          <w:rFonts w:cstheme="minorHAnsi"/>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1E1C9D">
        <w:rPr>
          <w:rFonts w:cstheme="minorHAnsi"/>
          <w:vertAlign w:val="superscript"/>
        </w:rPr>
        <w:t>st</w:t>
      </w:r>
      <w:r w:rsidRPr="001E1C9D">
        <w:rPr>
          <w:rFonts w:cstheme="minorHAnsi"/>
        </w:rPr>
        <w:t xml:space="preserve"> Corinthians 1:20-21 &amp; Acts 17:23. The Danger of Philosophical Speculation is in Colossians 2:8, 20; Galatians 4:3; 1</w:t>
      </w:r>
      <w:r w:rsidRPr="001E1C9D">
        <w:rPr>
          <w:rFonts w:cstheme="minorHAnsi"/>
          <w:vertAlign w:val="superscript"/>
        </w:rPr>
        <w:t>st</w:t>
      </w:r>
      <w:r w:rsidRPr="001E1C9D">
        <w:rPr>
          <w:rFonts w:cstheme="minorHAnsi"/>
        </w:rPr>
        <w:t xml:space="preserve"> Timothy 1:4; 6:4, 20-21 &amp; Titus 3:9. True Insight is Given by the Father Stephen is in Job 12:13; Ecclesiastes 2:26; Matthew 13:11; 2</w:t>
      </w:r>
      <w:r w:rsidRPr="001E1C9D">
        <w:rPr>
          <w:rFonts w:cstheme="minorHAnsi"/>
          <w:vertAlign w:val="superscript"/>
        </w:rPr>
        <w:t>nd</w:t>
      </w:r>
      <w:r w:rsidRPr="001E1C9D">
        <w:rPr>
          <w:rFonts w:cstheme="minorHAnsi"/>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1E1C9D">
        <w:rPr>
          <w:rFonts w:cstheme="minorHAnsi"/>
          <w:vertAlign w:val="superscript"/>
        </w:rPr>
        <w:t>st</w:t>
      </w:r>
      <w:r w:rsidRPr="001E1C9D">
        <w:rPr>
          <w:rFonts w:cstheme="minorHAnsi"/>
        </w:rPr>
        <w:t xml:space="preserve"> Timothy 3:16; Hebrews 2:14; 1</w:t>
      </w:r>
      <w:r w:rsidRPr="001E1C9D">
        <w:rPr>
          <w:rFonts w:cstheme="minorHAnsi"/>
          <w:vertAlign w:val="superscript"/>
        </w:rPr>
        <w:t>st</w:t>
      </w:r>
      <w:r w:rsidRPr="001E1C9D">
        <w:rPr>
          <w:rFonts w:cstheme="minorHAnsi"/>
        </w:rPr>
        <w:t xml:space="preserve"> John 2:22-23; 4:10 &amp; 2</w:t>
      </w:r>
      <w:r w:rsidRPr="001E1C9D">
        <w:rPr>
          <w:rFonts w:cstheme="minorHAnsi"/>
          <w:vertAlign w:val="superscript"/>
        </w:rPr>
        <w:t>nd</w:t>
      </w:r>
      <w:r w:rsidRPr="001E1C9D">
        <w:rPr>
          <w:rFonts w:cstheme="minorHAnsi"/>
        </w:rPr>
        <w:t xml:space="preserve"> John 7. Docetic Views are Identified as Heretical is in John 6:53-56 &amp; 1</w:t>
      </w:r>
      <w:r w:rsidRPr="001E1C9D">
        <w:rPr>
          <w:rFonts w:cstheme="minorHAnsi"/>
          <w:vertAlign w:val="superscript"/>
        </w:rPr>
        <w:t>st</w:t>
      </w:r>
      <w:r w:rsidRPr="001E1C9D">
        <w:rPr>
          <w:rFonts w:cstheme="minorHAnsi"/>
        </w:rPr>
        <w:t xml:space="preserve"> John 4:1-3. Gnosticism: Contrary to the Teaching of Gnosticism, the World is not Inherently Evil is in Genesis 1:31; Nehemiah 9:6; Psalms 19:1; Romans 8:20-21; Ephesians 1:9-10; Colossians 1:15-17, 19-20; 1</w:t>
      </w:r>
      <w:r w:rsidRPr="001E1C9D">
        <w:rPr>
          <w:rFonts w:cstheme="minorHAnsi"/>
          <w:vertAlign w:val="superscript"/>
        </w:rPr>
        <w:t>st</w:t>
      </w:r>
      <w:r w:rsidRPr="001E1C9D">
        <w:rPr>
          <w:rFonts w:cstheme="minorHAnsi"/>
        </w:rPr>
        <w:t xml:space="preserve"> Timothy 4:4; Revelation 4:11 &amp; Acts 17:24. Contrary to the Teaching of Gnosticism, Human Beings are not Sparks of Divinity trapped in Evil, Fleshly Bodies is in Genesis 1:26-27; 2:7; Psalms 8:3-8; Romans 6:12-13; 8:10-11, 22-23; 12:1; 1</w:t>
      </w:r>
      <w:r w:rsidRPr="001E1C9D">
        <w:rPr>
          <w:rFonts w:cstheme="minorHAnsi"/>
          <w:vertAlign w:val="superscript"/>
        </w:rPr>
        <w:t>st</w:t>
      </w:r>
      <w:r w:rsidRPr="001E1C9D">
        <w:rPr>
          <w:rFonts w:cstheme="minorHAnsi"/>
        </w:rPr>
        <w:t xml:space="preserve"> Corinthians 6:12-18, 19-20; 15:35-44; 2</w:t>
      </w:r>
      <w:r w:rsidRPr="001E1C9D">
        <w:rPr>
          <w:rFonts w:cstheme="minorHAnsi"/>
          <w:vertAlign w:val="superscript"/>
        </w:rPr>
        <w:t>nd</w:t>
      </w:r>
      <w:r w:rsidRPr="001E1C9D">
        <w:rPr>
          <w:rFonts w:cstheme="minorHAnsi"/>
        </w:rPr>
        <w:t xml:space="preserve"> Corinthians 5:1-4; Philippians 3:20-21; 1</w:t>
      </w:r>
      <w:r w:rsidRPr="001E1C9D">
        <w:rPr>
          <w:rFonts w:cstheme="minorHAnsi"/>
          <w:vertAlign w:val="superscript"/>
        </w:rPr>
        <w:t>st</w:t>
      </w:r>
      <w:r w:rsidRPr="001E1C9D">
        <w:rPr>
          <w:rFonts w:cstheme="minorHAnsi"/>
        </w:rPr>
        <w:t xml:space="preserve"> Thessalonians 5:2; 2</w:t>
      </w:r>
      <w:r w:rsidRPr="001E1C9D">
        <w:rPr>
          <w:rFonts w:cstheme="minorHAnsi"/>
          <w:vertAlign w:val="superscript"/>
        </w:rPr>
        <w:t>nd</w:t>
      </w:r>
      <w:r w:rsidRPr="001E1C9D">
        <w:rPr>
          <w:rFonts w:cstheme="minorHAnsi"/>
        </w:rPr>
        <w:t xml:space="preserve"> Timothy 2:16-18 &amp; Acts 17:26.  Contrary to the Teaching of Gnosticism, Jesus Christ did not merely appear in Human Form is in John 1:14; 19:33-34; 1</w:t>
      </w:r>
      <w:r w:rsidRPr="001E1C9D">
        <w:rPr>
          <w:rFonts w:cstheme="minorHAnsi"/>
          <w:vertAlign w:val="superscript"/>
        </w:rPr>
        <w:t>st</w:t>
      </w:r>
      <w:r w:rsidRPr="001E1C9D">
        <w:rPr>
          <w:rFonts w:cstheme="minorHAnsi"/>
        </w:rPr>
        <w:t xml:space="preserve"> Corinthians 2:8; Colossians 1:19-22; 2:9; Philippians 2:6-8; Hebrews 2:14; 1</w:t>
      </w:r>
      <w:r w:rsidRPr="001E1C9D">
        <w:rPr>
          <w:rFonts w:cstheme="minorHAnsi"/>
          <w:vertAlign w:val="superscript"/>
        </w:rPr>
        <w:t>st</w:t>
      </w:r>
      <w:r w:rsidRPr="001E1C9D">
        <w:rPr>
          <w:rFonts w:cstheme="minorHAnsi"/>
        </w:rPr>
        <w:t xml:space="preserve"> John 1:1-3; 4:2-3; 5:6; 2</w:t>
      </w:r>
      <w:r w:rsidRPr="001E1C9D">
        <w:rPr>
          <w:rFonts w:cstheme="minorHAnsi"/>
          <w:vertAlign w:val="superscript"/>
        </w:rPr>
        <w:t>nd</w:t>
      </w:r>
      <w:r w:rsidRPr="001E1C9D">
        <w:rPr>
          <w:rFonts w:cstheme="minorHAnsi"/>
        </w:rPr>
        <w:t xml:space="preserve"> John 7 &amp; Luke 24:36-43. Contrary to the Teaching of Gnosticism, Salvation is not found simply in a Divine Revelation of Special Knowledge is in 1</w:t>
      </w:r>
      <w:r w:rsidRPr="001E1C9D">
        <w:rPr>
          <w:rFonts w:cstheme="minorHAnsi"/>
          <w:vertAlign w:val="superscript"/>
        </w:rPr>
        <w:t>st</w:t>
      </w:r>
      <w:r w:rsidRPr="001E1C9D">
        <w:rPr>
          <w:rFonts w:cstheme="minorHAnsi"/>
        </w:rPr>
        <w:t xml:space="preserve"> Corinthians 1:18-25; 3:18-20; Colossians 1:19-20; 2:2-4, 8-10, 18-19; 1</w:t>
      </w:r>
      <w:r w:rsidRPr="001E1C9D">
        <w:rPr>
          <w:rFonts w:cstheme="minorHAnsi"/>
          <w:vertAlign w:val="superscript"/>
        </w:rPr>
        <w:t>st</w:t>
      </w:r>
      <w:r w:rsidRPr="001E1C9D">
        <w:rPr>
          <w:rFonts w:cstheme="minorHAnsi"/>
        </w:rPr>
        <w:t xml:space="preserve"> Timothy 6:20-21 &amp; 2</w:t>
      </w:r>
      <w:r w:rsidRPr="001E1C9D">
        <w:rPr>
          <w:rFonts w:cstheme="minorHAnsi"/>
          <w:vertAlign w:val="superscript"/>
        </w:rPr>
        <w:t>nd</w:t>
      </w:r>
      <w:r w:rsidRPr="001E1C9D">
        <w:rPr>
          <w:rFonts w:cstheme="minorHAnsi"/>
        </w:rPr>
        <w:t xml:space="preserve"> Peter 1:3. Contrary to the Teaching of Gnosticism, Christian Behavior is not to be Marked by License and Ritualistic Self-Denial is in Matthew 15:10-11; Mark 7:14-15; Romans 14:5-6; 1</w:t>
      </w:r>
      <w:r w:rsidRPr="001E1C9D">
        <w:rPr>
          <w:rFonts w:cstheme="minorHAnsi"/>
          <w:vertAlign w:val="superscript"/>
        </w:rPr>
        <w:t>st</w:t>
      </w:r>
      <w:r w:rsidRPr="001E1C9D">
        <w:rPr>
          <w:rFonts w:cstheme="minorHAnsi"/>
        </w:rPr>
        <w:t xml:space="preserve"> Corinthians 6:12-20; Galatians 5:13; Colossians 2:16-17, 20-23; 3:5-14; 1</w:t>
      </w:r>
      <w:r w:rsidRPr="001E1C9D">
        <w:rPr>
          <w:rFonts w:cstheme="minorHAnsi"/>
          <w:vertAlign w:val="superscript"/>
        </w:rPr>
        <w:t>st</w:t>
      </w:r>
      <w:r w:rsidRPr="001E1C9D">
        <w:rPr>
          <w:rFonts w:cstheme="minorHAnsi"/>
        </w:rPr>
        <w:t xml:space="preserve"> Timothy 4:1-5; Titus 1:15-16; 1</w:t>
      </w:r>
      <w:r w:rsidRPr="001E1C9D">
        <w:rPr>
          <w:rFonts w:cstheme="minorHAnsi"/>
          <w:vertAlign w:val="superscript"/>
        </w:rPr>
        <w:t>st</w:t>
      </w:r>
      <w:r w:rsidRPr="001E1C9D">
        <w:rPr>
          <w:rFonts w:cstheme="minorHAnsi"/>
        </w:rPr>
        <w:t xml:space="preserve"> Peter 2:16; 1</w:t>
      </w:r>
      <w:r w:rsidRPr="001E1C9D">
        <w:rPr>
          <w:rFonts w:cstheme="minorHAnsi"/>
          <w:vertAlign w:val="superscript"/>
        </w:rPr>
        <w:t>st</w:t>
      </w:r>
      <w:r w:rsidRPr="001E1C9D">
        <w:rPr>
          <w:rFonts w:cstheme="minorHAnsi"/>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CA3A05" w:rsidRPr="001E1C9D" w:rsidRDefault="00CA3A05" w:rsidP="00CA3A05">
      <w:pPr>
        <w:spacing w:line="480" w:lineRule="auto"/>
        <w:jc w:val="both"/>
        <w:rPr>
          <w:rFonts w:cstheme="minorHAnsi"/>
        </w:rPr>
      </w:pPr>
      <w:r w:rsidRPr="001E1C9D">
        <w:rPr>
          <w:rFonts w:cstheme="minorHAnsi"/>
        </w:rPr>
        <w:t>The 1 Lord in the Jewish Law as the First &amp; Last, beginning &amp; End &amp; Alpha &amp; Omega as Jehovah</w:t>
      </w:r>
    </w:p>
    <w:p w:rsidR="00CA3A05" w:rsidRPr="001E1C9D" w:rsidRDefault="00CA3A05" w:rsidP="00CA3A05">
      <w:pPr>
        <w:spacing w:line="480" w:lineRule="auto"/>
        <w:jc w:val="both"/>
        <w:rPr>
          <w:rFonts w:cstheme="minorHAnsi"/>
        </w:rPr>
      </w:pPr>
      <w:r w:rsidRPr="001E1C9D">
        <w:rPr>
          <w:rFonts w:cstheme="minorHAnsi"/>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1E1C9D">
        <w:rPr>
          <w:rFonts w:cstheme="minorHAnsi"/>
          <w:vertAlign w:val="superscript"/>
        </w:rPr>
        <w:t>st</w:t>
      </w:r>
      <w:r w:rsidRPr="001E1C9D">
        <w:rPr>
          <w:rFonts w:cstheme="minorHAnsi"/>
        </w:rPr>
        <w:t xml:space="preserve"> Corinthians 15:35-58 and 2</w:t>
      </w:r>
      <w:r w:rsidRPr="001E1C9D">
        <w:rPr>
          <w:rFonts w:cstheme="minorHAnsi"/>
          <w:vertAlign w:val="superscript"/>
        </w:rPr>
        <w:t>nd</w:t>
      </w:r>
      <w:r w:rsidRPr="001E1C9D">
        <w:rPr>
          <w:rFonts w:cstheme="minorHAnsi"/>
        </w:rPr>
        <w:t xml:space="preserve"> Corinthians 12:1-6. This attribute is called omnipresence proven in Genesis 1:1; Deuteronomy 10:14; Jeremiah 23:23-24; Colossians 1:17; 1</w:t>
      </w:r>
      <w:r w:rsidRPr="001E1C9D">
        <w:rPr>
          <w:rFonts w:cstheme="minorHAnsi"/>
          <w:vertAlign w:val="superscript"/>
        </w:rPr>
        <w:t>st</w:t>
      </w:r>
      <w:r w:rsidRPr="001E1C9D">
        <w:rPr>
          <w:rFonts w:cstheme="minorHAnsi"/>
        </w:rPr>
        <w:t xml:space="preserve"> Kings 8:27; Isaiah 66:1-2; Psalms 139:7-10 &amp; Acts 7:47-50; 17:24-31. No Creation can be everywhere at once. So there is only One Creator of the Father Stephen known by only 3 reputations concerning One Lord. First, He is named the </w:t>
      </w:r>
      <w:r w:rsidRPr="001E1C9D">
        <w:rPr>
          <w:rFonts w:cstheme="minorHAnsi"/>
          <w:b/>
        </w:rPr>
        <w:t>LORD JEHOVAH</w:t>
      </w:r>
      <w:r w:rsidRPr="001E1C9D">
        <w:rPr>
          <w:rFonts w:cstheme="minorHAnsi"/>
        </w:rPr>
        <w:t xml:space="preserve"> the Creator which is over the Entire Earth in Proverbs 8:30-31 (NIV); Genesis 1:1 &amp; Psalms 83:18 and Isaiah 26:4. Second, He is named the </w:t>
      </w:r>
      <w:r w:rsidRPr="001E1C9D">
        <w:rPr>
          <w:rFonts w:cstheme="minorHAnsi"/>
          <w:b/>
        </w:rPr>
        <w:t>LORD VICTOR</w:t>
      </w:r>
      <w:r w:rsidRPr="001E1C9D">
        <w:rPr>
          <w:rFonts w:cstheme="minorHAnsi"/>
        </w:rPr>
        <w:t xml:space="preserve"> the Creator which is over the Entire Heavens in Proverbs 8:23, 27-29 (RSV) Genesis 1:1 &amp; Isaiah 38:11. And third, He is named the </w:t>
      </w:r>
      <w:r w:rsidRPr="001E1C9D">
        <w:rPr>
          <w:rFonts w:cstheme="minorHAnsi"/>
          <w:b/>
        </w:rPr>
        <w:t>LORD YAHWEH</w:t>
      </w:r>
      <w:r w:rsidRPr="001E1C9D">
        <w:rPr>
          <w:rFonts w:cstheme="minorHAnsi"/>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1E1C9D">
        <w:rPr>
          <w:rFonts w:cstheme="minorHAnsi"/>
          <w:vertAlign w:val="superscript"/>
        </w:rPr>
        <w:t>st</w:t>
      </w:r>
      <w:r w:rsidRPr="001E1C9D">
        <w:rPr>
          <w:rFonts w:cstheme="minorHAnsi"/>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1E1C9D">
        <w:rPr>
          <w:rFonts w:cstheme="minorHAnsi"/>
          <w:vertAlign w:val="superscript"/>
        </w:rPr>
        <w:t>st</w:t>
      </w:r>
      <w:r w:rsidRPr="001E1C9D">
        <w:rPr>
          <w:rFonts w:cstheme="minorHAnsi"/>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CA3A05" w:rsidRPr="001E1C9D" w:rsidRDefault="00CA3A05" w:rsidP="00CA3A05">
      <w:pPr>
        <w:spacing w:line="480" w:lineRule="auto"/>
        <w:jc w:val="both"/>
        <w:rPr>
          <w:rFonts w:cstheme="minorHAnsi"/>
        </w:rPr>
      </w:pPr>
      <w:r w:rsidRPr="001E1C9D">
        <w:rPr>
          <w:rFonts w:cstheme="minorHAnsi"/>
        </w:rPr>
        <w:t xml:space="preserve">The Proof of the Trinity as the Father Stephen, Son Jesus Christ and Brother John  </w:t>
      </w:r>
    </w:p>
    <w:p w:rsidR="00CA3A05" w:rsidRPr="001E1C9D" w:rsidRDefault="00CA3A05" w:rsidP="00CA3A05">
      <w:pPr>
        <w:spacing w:line="480" w:lineRule="auto"/>
        <w:jc w:val="both"/>
        <w:rPr>
          <w:rFonts w:cstheme="minorHAnsi"/>
        </w:rPr>
      </w:pPr>
      <w:r w:rsidRPr="001E1C9D">
        <w:rPr>
          <w:rFonts w:cstheme="minorHAnsi"/>
        </w:rPr>
        <w:t>Also there is only one Single Male Trinity in the Jewish Law of Jehovah that is linked and exists with the Lord Jehovah the Male Creator of the Father Stephen proven in 1</w:t>
      </w:r>
      <w:r w:rsidRPr="001E1C9D">
        <w:rPr>
          <w:rFonts w:cstheme="minorHAnsi"/>
          <w:vertAlign w:val="superscript"/>
        </w:rPr>
        <w:t>st</w:t>
      </w:r>
      <w:r w:rsidRPr="001E1C9D">
        <w:rPr>
          <w:rFonts w:cstheme="minorHAnsi"/>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1E1C9D">
        <w:rPr>
          <w:rFonts w:cstheme="minorHAnsi"/>
          <w:vertAlign w:val="superscript"/>
        </w:rPr>
        <w:t>st</w:t>
      </w:r>
      <w:r w:rsidRPr="001E1C9D">
        <w:rPr>
          <w:rFonts w:cstheme="minorHAnsi"/>
        </w:rPr>
        <w:t xml:space="preserve"> John 5:8. The Witness in Heaven concerns the Father (Stephen) as the “</w:t>
      </w:r>
      <w:r w:rsidRPr="001E1C9D">
        <w:rPr>
          <w:rFonts w:cstheme="minorHAnsi"/>
          <w:b/>
          <w:i/>
        </w:rPr>
        <w:t>Everlasting Father</w:t>
      </w:r>
      <w:r w:rsidRPr="001E1C9D">
        <w:rPr>
          <w:rFonts w:cstheme="minorHAnsi"/>
        </w:rPr>
        <w:t>.” Father, the Word or Logos (Son Jesus) as the “</w:t>
      </w:r>
      <w:r w:rsidRPr="001E1C9D">
        <w:rPr>
          <w:rFonts w:cstheme="minorHAnsi"/>
          <w:b/>
          <w:i/>
        </w:rPr>
        <w:t>Prince of Peace</w:t>
      </w:r>
      <w:r w:rsidRPr="001E1C9D">
        <w:rPr>
          <w:rFonts w:cstheme="minorHAnsi"/>
        </w:rPr>
        <w:t>” &amp; the Holy Spirit (Brother John) as the “</w:t>
      </w:r>
      <w:r w:rsidRPr="001E1C9D">
        <w:rPr>
          <w:rFonts w:cstheme="minorHAnsi"/>
          <w:b/>
          <w:i/>
        </w:rPr>
        <w:t>Wonderful Counselor</w:t>
      </w:r>
      <w:r w:rsidRPr="001E1C9D">
        <w:rPr>
          <w:rFonts w:cstheme="minorHAnsi"/>
        </w:rPr>
        <w:t>” proven in 1</w:t>
      </w:r>
      <w:r w:rsidRPr="001E1C9D">
        <w:rPr>
          <w:rFonts w:cstheme="minorHAnsi"/>
          <w:vertAlign w:val="superscript"/>
        </w:rPr>
        <w:t>st</w:t>
      </w:r>
      <w:r w:rsidRPr="001E1C9D">
        <w:rPr>
          <w:rFonts w:cstheme="minorHAnsi"/>
        </w:rPr>
        <w:t xml:space="preserve"> John 5:7 &amp; Isaiah 9:6. The Witness in the Lord is the Father (Stephen), the Son (Jesus) &amp; the Holy Ghost (Brother John) proven in 1</w:t>
      </w:r>
      <w:r w:rsidRPr="001E1C9D">
        <w:rPr>
          <w:rFonts w:cstheme="minorHAnsi"/>
          <w:vertAlign w:val="superscript"/>
        </w:rPr>
        <w:t>st</w:t>
      </w:r>
      <w:r w:rsidRPr="001E1C9D">
        <w:rPr>
          <w:rFonts w:cstheme="minorHAnsi"/>
        </w:rPr>
        <w:t xml:space="preserve"> John 5:9-12. In John 8:41 says “…We be not born of fornication, We have One Father (Stephen), even God (</w:t>
      </w:r>
      <w:r w:rsidRPr="001E1C9D">
        <w:rPr>
          <w:rFonts w:cstheme="minorHAnsi"/>
          <w:b/>
          <w:i/>
        </w:rPr>
        <w:t>Almighty God—Jehovah</w:t>
      </w:r>
      <w:r w:rsidRPr="001E1C9D">
        <w:rPr>
          <w:rFonts w:cstheme="minorHAnsi"/>
        </w:rPr>
        <w:t>).” The Female Witness on the Earth is the Spirit (Lady Barbara), the Blood (Lady Mary) &amp; Water (Lady Elizabeth). The Female Witness in Heaven/Lady is the Mother (Barbara derived from Bara in Genesis 1:1), Daughter (Mary) &amp; the Sister (Elizabeth).</w:t>
      </w:r>
    </w:p>
    <w:p w:rsidR="00CA3A05" w:rsidRPr="001E1C9D" w:rsidRDefault="00CA3A05" w:rsidP="00CA3A05">
      <w:pPr>
        <w:spacing w:line="480" w:lineRule="auto"/>
        <w:jc w:val="both"/>
        <w:rPr>
          <w:rFonts w:cstheme="minorHAnsi"/>
        </w:rPr>
      </w:pPr>
      <w:r w:rsidRPr="001E1C9D">
        <w:rPr>
          <w:rFonts w:cstheme="minorHAnsi"/>
        </w:rPr>
        <w:t>The Identity Proof of the Trinity</w:t>
      </w:r>
    </w:p>
    <w:p w:rsidR="00CA3A05" w:rsidRPr="001E1C9D" w:rsidRDefault="00CA3A05" w:rsidP="00CA3A05">
      <w:pPr>
        <w:spacing w:line="480" w:lineRule="auto"/>
        <w:jc w:val="both"/>
        <w:rPr>
          <w:rFonts w:cstheme="minorHAnsi"/>
        </w:rPr>
      </w:pPr>
      <w:r w:rsidRPr="001E1C9D">
        <w:rPr>
          <w:rFonts w:cstheme="minorHAnsi"/>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1E1C9D">
        <w:rPr>
          <w:rFonts w:cstheme="minorHAnsi"/>
          <w:b/>
        </w:rPr>
        <w:t>The Unforgivable Sin against the Lord Stephen</w:t>
      </w:r>
      <w:r w:rsidRPr="001E1C9D">
        <w:rPr>
          <w:rFonts w:cstheme="minorHAnsi"/>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542025" w:rsidRPr="001E1C9D">
        <w:rPr>
          <w:rFonts w:cstheme="minorHAnsi"/>
        </w:rPr>
        <w:t>,</w:t>
      </w:r>
      <w:r w:rsidRPr="001E1C9D">
        <w:rPr>
          <w:rFonts w:cstheme="minorHAnsi"/>
        </w:rPr>
        <w:t xml:space="preserve"> You must get My book called “</w:t>
      </w:r>
      <w:r w:rsidRPr="001E1C9D">
        <w:rPr>
          <w:rFonts w:cstheme="minorHAnsi"/>
          <w:b/>
        </w:rPr>
        <w:t xml:space="preserve">The Lord Yahweh and the </w:t>
      </w:r>
      <w:r w:rsidR="00542025" w:rsidRPr="001E1C9D">
        <w:rPr>
          <w:rFonts w:cstheme="minorHAnsi"/>
          <w:b/>
        </w:rPr>
        <w:t>36</w:t>
      </w:r>
      <w:r w:rsidRPr="001E1C9D">
        <w:rPr>
          <w:rFonts w:cstheme="minorHAnsi"/>
          <w:b/>
        </w:rPr>
        <w:t>0 Other Lords that He created</w:t>
      </w:r>
      <w:r w:rsidRPr="001E1C9D">
        <w:rPr>
          <w:rFonts w:cstheme="minorHAnsi"/>
        </w:rPr>
        <w:t>.” In which He is called the “Wise/Powerful Merciful Lord” because Saul and James received mercy in 1</w:t>
      </w:r>
      <w:r w:rsidRPr="001E1C9D">
        <w:rPr>
          <w:rFonts w:cstheme="minorHAnsi"/>
          <w:vertAlign w:val="superscript"/>
        </w:rPr>
        <w:t>st</w:t>
      </w:r>
      <w:r w:rsidRPr="001E1C9D">
        <w:rPr>
          <w:rFonts w:cstheme="minorHAnsi"/>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w:t>
      </w:r>
      <w:r w:rsidR="00542025" w:rsidRPr="001E1C9D">
        <w:rPr>
          <w:rFonts w:cstheme="minorHAnsi"/>
        </w:rPr>
        <w:t>E</w:t>
      </w:r>
      <w:r w:rsidRPr="001E1C9D">
        <w:rPr>
          <w:rFonts w:cstheme="minorHAnsi"/>
        </w:rPr>
        <w:t>arth: for One is Your Father (Stephen), which is in Heaven.” In John 1:14 it declares “And the Word was made (Divine) Flesh, and dwelt among Us (and We beheld His glory, the glory as of the only begotten of the Father (Stephen), full of grace and truth.” In 1</w:t>
      </w:r>
      <w:r w:rsidRPr="001E1C9D">
        <w:rPr>
          <w:rFonts w:cstheme="minorHAnsi"/>
          <w:vertAlign w:val="superscript"/>
        </w:rPr>
        <w:t>st</w:t>
      </w:r>
      <w:r w:rsidRPr="001E1C9D">
        <w:rPr>
          <w:rFonts w:cstheme="minorHAnsi"/>
        </w:rPr>
        <w:t xml:space="preserve"> Corinthians 8:6 it declares “But to Us there is but One God, the Father (Stephen), of whom are all things, and We in Him…” In 2</w:t>
      </w:r>
      <w:r w:rsidRPr="001E1C9D">
        <w:rPr>
          <w:rFonts w:cstheme="minorHAnsi"/>
          <w:vertAlign w:val="superscript"/>
        </w:rPr>
        <w:t>nd</w:t>
      </w:r>
      <w:r w:rsidRPr="001E1C9D">
        <w:rPr>
          <w:rFonts w:cstheme="minorHAnsi"/>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1E1C9D">
        <w:rPr>
          <w:rFonts w:cstheme="minorHAnsi"/>
          <w:vertAlign w:val="superscript"/>
        </w:rPr>
        <w:t>st</w:t>
      </w:r>
      <w:r w:rsidRPr="001E1C9D">
        <w:rPr>
          <w:rFonts w:cstheme="minorHAnsi"/>
        </w:rPr>
        <w:t xml:space="preserve"> John 5:6-13. The Lord Stephen was the only One that could commission the Lord Jesus Christ as the “</w:t>
      </w:r>
      <w:r w:rsidRPr="001E1C9D">
        <w:rPr>
          <w:rFonts w:cstheme="minorHAnsi"/>
          <w:b/>
        </w:rPr>
        <w:t>Son of the Highest (Stephen)</w:t>
      </w:r>
      <w:r w:rsidRPr="001E1C9D">
        <w:rPr>
          <w:rFonts w:cstheme="minorHAnsi"/>
        </w:rPr>
        <w:t>” in Luke 1:32. The Lord Stephen is the only One that could commission the Lord Jesus Christ as “</w:t>
      </w:r>
      <w:r w:rsidRPr="001E1C9D">
        <w:rPr>
          <w:rFonts w:cstheme="minorHAnsi"/>
          <w:b/>
        </w:rPr>
        <w:t>Power (Almighty, Authority &amp; Sovereignty) of the Highest (Stephen)</w:t>
      </w:r>
      <w:r w:rsidRPr="001E1C9D">
        <w:rPr>
          <w:rFonts w:cstheme="minorHAnsi"/>
        </w:rPr>
        <w:t>” in Luke 1:35. The Lord Stephen is the only One that could commission the Lord Jesus Christ as “</w:t>
      </w:r>
      <w:r w:rsidRPr="001E1C9D">
        <w:rPr>
          <w:rFonts w:cstheme="minorHAnsi"/>
          <w:b/>
        </w:rPr>
        <w:t>Glory to God (Jehovah) in the Highest (Stephen)</w:t>
      </w:r>
      <w:r w:rsidRPr="001E1C9D">
        <w:rPr>
          <w:rFonts w:cstheme="minorHAnsi"/>
        </w:rPr>
        <w:t>” in Luke 2:14. The Lord Stephen was the only One that could commission the Lord Jesus Christ as “</w:t>
      </w:r>
      <w:r w:rsidRPr="001E1C9D">
        <w:rPr>
          <w:rFonts w:cstheme="minorHAnsi"/>
          <w:b/>
        </w:rPr>
        <w:t>Prophet of the Highest (Stephen)</w:t>
      </w:r>
      <w:r w:rsidRPr="001E1C9D">
        <w:rPr>
          <w:rFonts w:cstheme="minorHAnsi"/>
        </w:rPr>
        <w:t>” in Luke 24:19. The Lord Stephen was the only One that could commission the Lord Jesus Christ as “</w:t>
      </w:r>
      <w:r w:rsidRPr="001E1C9D">
        <w:rPr>
          <w:rFonts w:cstheme="minorHAnsi"/>
          <w:b/>
        </w:rPr>
        <w:t>Hosanna in the Highest (Stephen)</w:t>
      </w:r>
      <w:r w:rsidRPr="001E1C9D">
        <w:rPr>
          <w:rFonts w:cstheme="minorHAnsi"/>
        </w:rPr>
        <w:t>” in Mark 11:10. The Lord Stephen was the only One that could commission the Lord Jesus Christ as “</w:t>
      </w:r>
      <w:r w:rsidRPr="001E1C9D">
        <w:rPr>
          <w:rFonts w:cstheme="minorHAnsi"/>
          <w:b/>
        </w:rPr>
        <w:t>Lord of the Highest (Stephen)</w:t>
      </w:r>
      <w:r w:rsidRPr="001E1C9D">
        <w:rPr>
          <w:rFonts w:cstheme="minorHAnsi"/>
        </w:rPr>
        <w:t>” in Acts 7:59. The Lord Stephen is the only One that could commission the Lord John as “</w:t>
      </w:r>
      <w:r w:rsidRPr="001E1C9D">
        <w:rPr>
          <w:rFonts w:cstheme="minorHAnsi"/>
          <w:b/>
        </w:rPr>
        <w:t>Prophet of the Highest (Stephen)</w:t>
      </w:r>
      <w:r w:rsidRPr="001E1C9D">
        <w:rPr>
          <w:rFonts w:cstheme="minorHAnsi"/>
        </w:rPr>
        <w:t>” in Luke 1:76. The Lord Stephen is the only One that could commission the Lord James as “</w:t>
      </w:r>
      <w:r w:rsidRPr="001E1C9D">
        <w:rPr>
          <w:rFonts w:cstheme="minorHAnsi"/>
          <w:b/>
        </w:rPr>
        <w:t>Law of the Highest (Stephen)</w:t>
      </w:r>
      <w:r w:rsidRPr="001E1C9D">
        <w:rPr>
          <w:rFonts w:cstheme="minorHAnsi"/>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1E1C9D">
        <w:rPr>
          <w:rFonts w:cstheme="minorHAnsi"/>
          <w:vertAlign w:val="superscript"/>
        </w:rPr>
        <w:t>st</w:t>
      </w:r>
      <w:r w:rsidRPr="001E1C9D">
        <w:rPr>
          <w:rFonts w:cstheme="minorHAnsi"/>
        </w:rPr>
        <w:t xml:space="preserve"> Samuel 15:29; Proverbs 14:5; 19:5, 9 &amp; Romans 1:25; 1</w:t>
      </w:r>
      <w:r w:rsidRPr="001E1C9D">
        <w:rPr>
          <w:rFonts w:cstheme="minorHAnsi"/>
          <w:vertAlign w:val="superscript"/>
        </w:rPr>
        <w:t>st</w:t>
      </w:r>
      <w:r w:rsidRPr="001E1C9D">
        <w:rPr>
          <w:rFonts w:cstheme="minorHAnsi"/>
        </w:rPr>
        <w:t xml:space="preserve"> John 2:22 &amp; 2</w:t>
      </w:r>
      <w:r w:rsidRPr="001E1C9D">
        <w:rPr>
          <w:rFonts w:cstheme="minorHAnsi"/>
          <w:vertAlign w:val="superscript"/>
        </w:rPr>
        <w:t>nd</w:t>
      </w:r>
      <w:r w:rsidRPr="001E1C9D">
        <w:rPr>
          <w:rFonts w:cstheme="minorHAnsi"/>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1E1C9D">
        <w:rPr>
          <w:rFonts w:cstheme="minorHAnsi"/>
          <w:vertAlign w:val="superscript"/>
        </w:rPr>
        <w:t>st</w:t>
      </w:r>
      <w:r w:rsidRPr="001E1C9D">
        <w:rPr>
          <w:rFonts w:cstheme="minorHAnsi"/>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1E1C9D">
        <w:rPr>
          <w:rFonts w:cstheme="minorHAnsi"/>
          <w:vertAlign w:val="superscript"/>
        </w:rPr>
        <w:t>st</w:t>
      </w:r>
      <w:r w:rsidRPr="001E1C9D">
        <w:rPr>
          <w:rFonts w:cstheme="minorHAnsi"/>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CA3A05" w:rsidRPr="001E1C9D" w:rsidRDefault="00CA3A05" w:rsidP="00CA3A05">
      <w:pPr>
        <w:spacing w:line="480" w:lineRule="auto"/>
        <w:jc w:val="both"/>
        <w:rPr>
          <w:rFonts w:cstheme="minorHAnsi"/>
        </w:rPr>
      </w:pPr>
      <w:r w:rsidRPr="001E1C9D">
        <w:rPr>
          <w:rFonts w:cstheme="minorHAnsi"/>
        </w:rPr>
        <w:t>The Law Doctrine of the Trinity</w:t>
      </w:r>
    </w:p>
    <w:p w:rsidR="00CA3A05" w:rsidRPr="001E1C9D" w:rsidRDefault="00CA3A05" w:rsidP="00CA3A05">
      <w:pPr>
        <w:spacing w:line="480" w:lineRule="auto"/>
        <w:jc w:val="both"/>
        <w:rPr>
          <w:rFonts w:cstheme="minorHAnsi"/>
        </w:rPr>
      </w:pPr>
      <w:r w:rsidRPr="001E1C9D">
        <w:rPr>
          <w:rFonts w:cstheme="minorHAnsi"/>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1E1C9D">
        <w:rPr>
          <w:rFonts w:cstheme="minorHAnsi"/>
          <w:vertAlign w:val="superscript"/>
        </w:rPr>
        <w:t>st</w:t>
      </w:r>
      <w:r w:rsidRPr="001E1C9D">
        <w:rPr>
          <w:rFonts w:cstheme="minorHAnsi"/>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1E1C9D">
        <w:rPr>
          <w:rFonts w:cstheme="minorHAnsi"/>
          <w:vertAlign w:val="superscript"/>
        </w:rPr>
        <w:t>nd</w:t>
      </w:r>
      <w:r w:rsidRPr="001E1C9D">
        <w:rPr>
          <w:rFonts w:cstheme="minorHAnsi"/>
        </w:rPr>
        <w:t xml:space="preserve"> Corinthians 13:14 it declares “The grace of Our Lord Jesus &amp; the (agape) love of God (Stephen) &amp; the Fellowship of the Holy Spirit (John) be with You all. Amen” In 1</w:t>
      </w:r>
      <w:r w:rsidRPr="001E1C9D">
        <w:rPr>
          <w:rFonts w:cstheme="minorHAnsi"/>
          <w:vertAlign w:val="superscript"/>
        </w:rPr>
        <w:t>st</w:t>
      </w:r>
      <w:r w:rsidRPr="001E1C9D">
        <w:rPr>
          <w:rFonts w:cstheme="minorHAnsi"/>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1E1C9D">
        <w:rPr>
          <w:rFonts w:cstheme="minorHAnsi"/>
          <w:vertAlign w:val="superscript"/>
        </w:rPr>
        <w:t>st</w:t>
      </w:r>
      <w:r w:rsidRPr="001E1C9D">
        <w:rPr>
          <w:rFonts w:cstheme="minorHAnsi"/>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1E1C9D">
        <w:rPr>
          <w:rFonts w:cstheme="minorHAnsi"/>
          <w:vertAlign w:val="superscript"/>
        </w:rPr>
        <w:t>st</w:t>
      </w:r>
      <w:r w:rsidRPr="001E1C9D">
        <w:rPr>
          <w:rFonts w:cstheme="minorHAnsi"/>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1E1C9D">
        <w:rPr>
          <w:rFonts w:cstheme="minorHAnsi"/>
          <w:vertAlign w:val="superscript"/>
        </w:rPr>
        <w:t>nd</w:t>
      </w:r>
      <w:r w:rsidRPr="001E1C9D">
        <w:rPr>
          <w:rFonts w:cstheme="minorHAnsi"/>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1E1C9D">
        <w:rPr>
          <w:rFonts w:cstheme="minorHAnsi"/>
          <w:vertAlign w:val="superscript"/>
        </w:rPr>
        <w:t>nd</w:t>
      </w:r>
      <w:r w:rsidRPr="001E1C9D">
        <w:rPr>
          <w:rFonts w:cstheme="minorHAnsi"/>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1E1C9D">
        <w:rPr>
          <w:rFonts w:cstheme="minorHAnsi"/>
          <w:vertAlign w:val="superscript"/>
        </w:rPr>
        <w:t>st</w:t>
      </w:r>
      <w:r w:rsidRPr="001E1C9D">
        <w:rPr>
          <w:rFonts w:cstheme="minorHAnsi"/>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1E1C9D">
        <w:rPr>
          <w:rFonts w:cstheme="minorHAnsi"/>
          <w:vertAlign w:val="superscript"/>
        </w:rPr>
        <w:t>st</w:t>
      </w:r>
      <w:r w:rsidRPr="001E1C9D">
        <w:rPr>
          <w:rFonts w:cstheme="minorHAnsi"/>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1E1C9D">
        <w:rPr>
          <w:rFonts w:cstheme="minorHAnsi"/>
          <w:vertAlign w:val="superscript"/>
        </w:rPr>
        <w:t>st</w:t>
      </w:r>
      <w:r w:rsidRPr="001E1C9D">
        <w:rPr>
          <w:rFonts w:cstheme="minorHAnsi"/>
        </w:rPr>
        <w:t xml:space="preserve"> Peter 1:2; Acts 1:8 &amp; 1</w:t>
      </w:r>
      <w:r w:rsidRPr="001E1C9D">
        <w:rPr>
          <w:rFonts w:cstheme="minorHAnsi"/>
          <w:vertAlign w:val="superscript"/>
        </w:rPr>
        <w:t>st</w:t>
      </w:r>
      <w:r w:rsidRPr="001E1C9D">
        <w:rPr>
          <w:rFonts w:cstheme="minorHAnsi"/>
        </w:rPr>
        <w:t xml:space="preserve"> Corinthians 12:7-11. The Son &amp; the Holy Ghost are equal in Deity to the Father Stephen, but are in subordinate jobs in 1</w:t>
      </w:r>
      <w:r w:rsidRPr="001E1C9D">
        <w:rPr>
          <w:rFonts w:cstheme="minorHAnsi"/>
          <w:vertAlign w:val="superscript"/>
        </w:rPr>
        <w:t>st</w:t>
      </w:r>
      <w:r w:rsidRPr="001E1C9D">
        <w:rPr>
          <w:rFonts w:cstheme="minorHAnsi"/>
        </w:rPr>
        <w:t xml:space="preserve"> Corinthians 15:24-28. The Trinity eternally exists as the Father Stephen, the Son Jesus &amp; the Holy Ghost (Brother John). Some scriptures are Ephesians 1:3-4; 3:14-15; John 1:1-4, 14, 18; 17:4; Philippians 2:5-11; Romans 8:29; 1</w:t>
      </w:r>
      <w:r w:rsidRPr="001E1C9D">
        <w:rPr>
          <w:rFonts w:cstheme="minorHAnsi"/>
          <w:vertAlign w:val="superscript"/>
        </w:rPr>
        <w:t>st</w:t>
      </w:r>
      <w:r w:rsidRPr="001E1C9D">
        <w:rPr>
          <w:rFonts w:cstheme="minorHAnsi"/>
        </w:rPr>
        <w:t xml:space="preserve"> Peter 1:2, 20-21; John 3:16; Galatians 4:4; 1</w:t>
      </w:r>
      <w:r w:rsidRPr="001E1C9D">
        <w:rPr>
          <w:rFonts w:cstheme="minorHAnsi"/>
          <w:vertAlign w:val="superscript"/>
        </w:rPr>
        <w:t>st</w:t>
      </w:r>
      <w:r w:rsidRPr="001E1C9D">
        <w:rPr>
          <w:rFonts w:cstheme="minorHAnsi"/>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1E1C9D">
        <w:rPr>
          <w:rFonts w:cstheme="minorHAnsi"/>
          <w:vertAlign w:val="superscript"/>
        </w:rPr>
        <w:t>st</w:t>
      </w:r>
      <w:r w:rsidRPr="001E1C9D">
        <w:rPr>
          <w:rFonts w:cstheme="minorHAnsi"/>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1E1C9D">
        <w:rPr>
          <w:rFonts w:cstheme="minorHAnsi"/>
          <w:b/>
        </w:rPr>
        <w:t>I AM THAT I AM</w:t>
      </w:r>
      <w:r w:rsidRPr="001E1C9D">
        <w:rPr>
          <w:rFonts w:cstheme="minorHAnsi"/>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1E1C9D">
        <w:rPr>
          <w:rFonts w:cstheme="minorHAnsi"/>
          <w:vertAlign w:val="superscript"/>
        </w:rPr>
        <w:t>st</w:t>
      </w:r>
      <w:r w:rsidRPr="001E1C9D">
        <w:rPr>
          <w:rFonts w:cstheme="minorHAnsi"/>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1E1C9D">
        <w:rPr>
          <w:rFonts w:cstheme="minorHAnsi"/>
          <w:vertAlign w:val="superscript"/>
        </w:rPr>
        <w:t>nd</w:t>
      </w:r>
      <w:r w:rsidRPr="001E1C9D">
        <w:rPr>
          <w:rFonts w:cstheme="minorHAnsi"/>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1E1C9D">
        <w:rPr>
          <w:rFonts w:cstheme="minorHAnsi"/>
          <w:vertAlign w:val="superscript"/>
        </w:rPr>
        <w:t>st</w:t>
      </w:r>
      <w:r w:rsidRPr="001E1C9D">
        <w:rPr>
          <w:rFonts w:cstheme="minorHAnsi"/>
        </w:rPr>
        <w:t xml:space="preserve"> John 2:16. For Divine Nature overcomes the World of Sexual Eros Love in 1</w:t>
      </w:r>
      <w:r w:rsidRPr="001E1C9D">
        <w:rPr>
          <w:rFonts w:cstheme="minorHAnsi"/>
          <w:vertAlign w:val="superscript"/>
        </w:rPr>
        <w:t>st</w:t>
      </w:r>
      <w:r w:rsidRPr="001E1C9D">
        <w:rPr>
          <w:rFonts w:cstheme="minorHAnsi"/>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1E1C9D">
        <w:rPr>
          <w:rFonts w:cstheme="minorHAnsi"/>
          <w:vertAlign w:val="superscript"/>
        </w:rPr>
        <w:t>nd</w:t>
      </w:r>
      <w:r w:rsidRPr="001E1C9D">
        <w:rPr>
          <w:rFonts w:cstheme="minorHAnsi"/>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CA3A05" w:rsidRPr="001E1C9D" w:rsidRDefault="00CA3A05" w:rsidP="00CA3A05">
      <w:pPr>
        <w:spacing w:line="480" w:lineRule="auto"/>
        <w:jc w:val="both"/>
        <w:rPr>
          <w:rFonts w:cstheme="minorHAnsi"/>
        </w:rPr>
      </w:pPr>
      <w:r w:rsidRPr="001E1C9D">
        <w:rPr>
          <w:rFonts w:cstheme="minorHAnsi"/>
        </w:rPr>
        <w:t>The 5 Divine Unions are authorized by the Father Stephen Our Lord derives from John 8:58 with Genesis 2:24; Matthew 19:5; Mark 10:8; Ephesians 5:31 &amp; 1</w:t>
      </w:r>
      <w:r w:rsidRPr="001E1C9D">
        <w:rPr>
          <w:rFonts w:cstheme="minorHAnsi"/>
          <w:vertAlign w:val="superscript"/>
        </w:rPr>
        <w:t>st</w:t>
      </w:r>
      <w:r w:rsidRPr="001E1C9D">
        <w:rPr>
          <w:rFonts w:cstheme="minorHAnsi"/>
        </w:rPr>
        <w:t xml:space="preserve"> Corinthians 6:17 all as One Flesh and the 1 Sexual Union is derived from Genesis 4:1 with 1</w:t>
      </w:r>
      <w:r w:rsidRPr="001E1C9D">
        <w:rPr>
          <w:rFonts w:cstheme="minorHAnsi"/>
          <w:vertAlign w:val="superscript"/>
        </w:rPr>
        <w:t>st</w:t>
      </w:r>
      <w:r w:rsidRPr="001E1C9D">
        <w:rPr>
          <w:rFonts w:cstheme="minorHAnsi"/>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E1C9D">
        <w:rPr>
          <w:rFonts w:cstheme="minorHAnsi"/>
          <w:vertAlign w:val="superscript"/>
        </w:rPr>
        <w:t>st</w:t>
      </w:r>
      <w:r w:rsidRPr="001E1C9D">
        <w:rPr>
          <w:rFonts w:cstheme="minorHAnsi"/>
        </w:rPr>
        <w:t xml:space="preserve"> Corinthians 6:16 &amp; Genesis 4:1. Fourth, the Lord James says before Job &amp; His Lady of Kingdoms (Mother) was I AM is a Divine Union. Fifth, the Lord Stephen says before Lucifer &amp; His Lady of Kingdoms (Mother) was I AM is a Divine Union.   </w:t>
      </w:r>
    </w:p>
    <w:p w:rsidR="00CA3A05" w:rsidRPr="001E1C9D" w:rsidRDefault="00CA3A05" w:rsidP="00CA3A05">
      <w:pPr>
        <w:spacing w:line="480" w:lineRule="auto"/>
        <w:jc w:val="both"/>
        <w:rPr>
          <w:rFonts w:cstheme="minorHAnsi"/>
        </w:rPr>
      </w:pPr>
      <w:r w:rsidRPr="001E1C9D">
        <w:rPr>
          <w:rFonts w:cstheme="minorHAnsi"/>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E1C9D">
        <w:rPr>
          <w:rFonts w:cstheme="minorHAnsi"/>
          <w:vertAlign w:val="superscript"/>
        </w:rPr>
        <w:t>st</w:t>
      </w:r>
      <w:r w:rsidRPr="001E1C9D">
        <w:rPr>
          <w:rFonts w:cstheme="minorHAnsi"/>
        </w:rPr>
        <w:t xml:space="preserve"> Adam was also authorized for at least 1,000 years. But the main reason for forsakenness was the ignorance on the part of His Son Jesus as a Man, where Man was not authorized to know in 1</w:t>
      </w:r>
      <w:r w:rsidRPr="001E1C9D">
        <w:rPr>
          <w:rFonts w:cstheme="minorHAnsi"/>
          <w:vertAlign w:val="superscript"/>
        </w:rPr>
        <w:t>st</w:t>
      </w:r>
      <w:r w:rsidRPr="001E1C9D">
        <w:rPr>
          <w:rFonts w:cstheme="minorHAnsi"/>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261EE7" w:rsidRPr="001E1C9D" w:rsidRDefault="00261EE7" w:rsidP="00261EE7">
      <w:pPr>
        <w:spacing w:line="480" w:lineRule="auto"/>
        <w:jc w:val="both"/>
        <w:rPr>
          <w:rFonts w:cstheme="minorHAnsi"/>
        </w:rPr>
      </w:pPr>
      <w:r w:rsidRPr="001E1C9D">
        <w:rPr>
          <w:rFonts w:cstheme="minorHAnsi"/>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E1C9D">
        <w:rPr>
          <w:rFonts w:cstheme="minorHAnsi"/>
          <w:vertAlign w:val="superscript"/>
        </w:rPr>
        <w:t>st</w:t>
      </w:r>
      <w:r w:rsidRPr="001E1C9D">
        <w:rPr>
          <w:rFonts w:cstheme="minorHAnsi"/>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E1C9D">
        <w:rPr>
          <w:rFonts w:cstheme="minorHAnsi"/>
          <w:vertAlign w:val="superscript"/>
        </w:rPr>
        <w:t>st</w:t>
      </w:r>
      <w:r w:rsidRPr="001E1C9D">
        <w:rPr>
          <w:rFonts w:cstheme="minorHAnsi"/>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1E1C9D">
        <w:rPr>
          <w:rFonts w:cstheme="minorHAnsi"/>
          <w:vertAlign w:val="superscript"/>
        </w:rPr>
        <w:t>th</w:t>
      </w:r>
      <w:r w:rsidRPr="001E1C9D">
        <w:rPr>
          <w:rFonts w:cstheme="minorHAnsi"/>
        </w:rPr>
        <w:t xml:space="preserve"> from the Lord Adam in Jude 14. This means 366 years times 8 from Solomon’s Kingdom in 930BC is completed with a fruitful call [16 years in 2</w:t>
      </w:r>
      <w:r w:rsidRPr="001E1C9D">
        <w:rPr>
          <w:rFonts w:cstheme="minorHAnsi"/>
          <w:vertAlign w:val="superscript"/>
        </w:rPr>
        <w:t>nd</w:t>
      </w:r>
      <w:r w:rsidRPr="001E1C9D">
        <w:rPr>
          <w:rFonts w:cstheme="minorHAnsi"/>
        </w:rPr>
        <w:t xml:space="preserve"> Corinthians 12:1-6] in June 21</w:t>
      </w:r>
      <w:r w:rsidRPr="001E1C9D">
        <w:rPr>
          <w:rFonts w:cstheme="minorHAnsi"/>
          <w:vertAlign w:val="superscript"/>
        </w:rPr>
        <w:t>st</w:t>
      </w:r>
      <w:r w:rsidRPr="001E1C9D">
        <w:rPr>
          <w:rFonts w:cstheme="minorHAnsi"/>
        </w:rPr>
        <w:t xml:space="preserve"> 2015 for 2,945 years. The Father Stephen is 7</w:t>
      </w:r>
      <w:r w:rsidRPr="001E1C9D">
        <w:rPr>
          <w:rFonts w:cstheme="minorHAnsi"/>
          <w:vertAlign w:val="superscript"/>
        </w:rPr>
        <w:t>th</w:t>
      </w:r>
      <w:r w:rsidRPr="001E1C9D">
        <w:rPr>
          <w:rFonts w:cstheme="minorHAnsi"/>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E1C9D">
        <w:rPr>
          <w:rFonts w:cstheme="minorHAnsi"/>
          <w:vertAlign w:val="superscript"/>
        </w:rPr>
        <w:t>st</w:t>
      </w:r>
      <w:r w:rsidRPr="001E1C9D">
        <w:rPr>
          <w:rFonts w:cstheme="minorHAnsi"/>
        </w:rPr>
        <w:t xml:space="preserve"> 2015AD goes back to June 21</w:t>
      </w:r>
      <w:r w:rsidRPr="001E1C9D">
        <w:rPr>
          <w:rFonts w:cstheme="minorHAnsi"/>
          <w:vertAlign w:val="superscript"/>
        </w:rPr>
        <w:t>st</w:t>
      </w:r>
      <w:r w:rsidRPr="001E1C9D">
        <w:rPr>
          <w:rFonts w:cstheme="minorHAnsi"/>
        </w:rPr>
        <w:t xml:space="preserve"> 95AD at the end of the Holy Scripture to complete this &amp; 63 years concerning the Lord James in the Lordship of the Law would be 33AD.      </w:t>
      </w:r>
    </w:p>
    <w:p w:rsidR="00CA3A05" w:rsidRPr="001E1C9D" w:rsidRDefault="00CA3A05" w:rsidP="00CA3A05">
      <w:pPr>
        <w:spacing w:line="480" w:lineRule="auto"/>
        <w:jc w:val="center"/>
        <w:rPr>
          <w:rFonts w:cstheme="minorHAnsi"/>
          <w:b/>
        </w:rPr>
      </w:pPr>
      <w:r w:rsidRPr="001E1C9D">
        <w:rPr>
          <w:rFonts w:cstheme="minorHAnsi"/>
          <w:b/>
        </w:rPr>
        <w:t>THE FATHER STEPHEN’S INTELLIGENCE TO THE AUTHORITATIVE FIGURES FOR 1 MINUTE</w:t>
      </w:r>
    </w:p>
    <w:p w:rsidR="00CA3A05" w:rsidRPr="001E1C9D" w:rsidRDefault="00CA3A05" w:rsidP="00CA3A05">
      <w:pPr>
        <w:spacing w:line="480" w:lineRule="auto"/>
        <w:jc w:val="both"/>
        <w:rPr>
          <w:rFonts w:cstheme="minorHAnsi"/>
        </w:rPr>
      </w:pPr>
      <w:r w:rsidRPr="001E1C9D">
        <w:rPr>
          <w:rFonts w:cstheme="minorHAnsi"/>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E1C9D">
        <w:rPr>
          <w:rFonts w:cstheme="minorHAnsi"/>
          <w:b/>
        </w:rPr>
        <w:t xml:space="preserve">What are the Father Stephen’s </w:t>
      </w:r>
      <w:r w:rsidR="00DE6A8F" w:rsidRPr="001E1C9D">
        <w:rPr>
          <w:rFonts w:cstheme="minorHAnsi"/>
          <w:b/>
        </w:rPr>
        <w:t xml:space="preserve">Significant </w:t>
      </w:r>
      <w:r w:rsidRPr="001E1C9D">
        <w:rPr>
          <w:rFonts w:cstheme="minorHAnsi"/>
          <w:b/>
        </w:rPr>
        <w:t xml:space="preserve">Numbers from 0 to </w:t>
      </w:r>
      <w:r w:rsidR="00DE6A8F" w:rsidRPr="001E1C9D">
        <w:rPr>
          <w:rFonts w:cstheme="minorHAnsi"/>
          <w:b/>
        </w:rPr>
        <w:t>12</w:t>
      </w:r>
      <w:r w:rsidRPr="001E1C9D">
        <w:rPr>
          <w:rFonts w:cstheme="minorHAnsi"/>
          <w:b/>
        </w:rPr>
        <w:t>0 in the Holy Bible</w:t>
      </w:r>
      <w:r w:rsidRPr="001E1C9D">
        <w:rPr>
          <w:rFonts w:cstheme="minorHAnsi"/>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DE6A8F" w:rsidRPr="001E1C9D">
        <w:rPr>
          <w:rFonts w:cstheme="minorHAnsi"/>
        </w:rPr>
        <w:t>)</w:t>
      </w:r>
      <w:r w:rsidRPr="001E1C9D">
        <w:rPr>
          <w:rFonts w:cstheme="minorHAnsi"/>
        </w:rPr>
        <w:t xml:space="preserve"> but can be done in the Stoning because there is a joining in Divine Intercourse in Lordship based on the Stoning Laws in Acts 7:59-60; 17:28-29. </w:t>
      </w:r>
    </w:p>
    <w:p w:rsidR="00CA3A05" w:rsidRPr="001E1C9D" w:rsidRDefault="00CA3A05" w:rsidP="00CA3A05">
      <w:pPr>
        <w:spacing w:line="480" w:lineRule="auto"/>
        <w:jc w:val="both"/>
        <w:rPr>
          <w:rFonts w:cstheme="minorHAnsi"/>
        </w:rPr>
      </w:pPr>
      <w:r w:rsidRPr="001E1C9D">
        <w:rPr>
          <w:rFonts w:cstheme="minorHAnsi"/>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A3A05" w:rsidRPr="001E1C9D" w:rsidRDefault="00CA3A05" w:rsidP="00CA3A05">
      <w:pPr>
        <w:spacing w:line="480" w:lineRule="auto"/>
        <w:jc w:val="both"/>
        <w:rPr>
          <w:rFonts w:cstheme="minorHAnsi"/>
        </w:rPr>
      </w:pPr>
      <w:r w:rsidRPr="001E1C9D">
        <w:rPr>
          <w:rFonts w:cstheme="minorHAnsi"/>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A3A05" w:rsidRPr="001E1C9D" w:rsidRDefault="00CA3A05" w:rsidP="00CA3A05">
      <w:pPr>
        <w:spacing w:line="480" w:lineRule="auto"/>
        <w:jc w:val="both"/>
        <w:rPr>
          <w:rFonts w:cstheme="minorHAnsi"/>
        </w:rPr>
      </w:pPr>
      <w:r w:rsidRPr="001E1C9D">
        <w:rPr>
          <w:rFonts w:cstheme="minorHAnsi"/>
        </w:rPr>
        <w:t xml:space="preserve">In Stephen’s Family in Luke chapter 2 proves Stephen Christ had a Divine Immaculate Union with the (Virgin) Mary Christ concerning His own Holy Ghost to bring forth His first Son &amp; only Son named the Lord Jesus Christ the Son of God. </w:t>
      </w:r>
    </w:p>
    <w:p w:rsidR="00CA3A05" w:rsidRPr="001E1C9D" w:rsidRDefault="00CA3A05" w:rsidP="00CA3A05">
      <w:pPr>
        <w:spacing w:line="480" w:lineRule="auto"/>
        <w:jc w:val="both"/>
        <w:rPr>
          <w:rFonts w:cstheme="minorHAnsi"/>
        </w:rPr>
      </w:pPr>
      <w:r w:rsidRPr="001E1C9D">
        <w:rPr>
          <w:rFonts w:cstheme="minorHAnsi"/>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E1C9D">
        <w:rPr>
          <w:rFonts w:cstheme="minorHAnsi"/>
          <w:vertAlign w:val="superscript"/>
        </w:rPr>
        <w:t>th</w:t>
      </w:r>
      <w:r w:rsidRPr="001E1C9D">
        <w:rPr>
          <w:rFonts w:cstheme="minorHAnsi"/>
        </w:rPr>
        <w:t>–Born Son, but 10</w:t>
      </w:r>
      <w:r w:rsidRPr="001E1C9D">
        <w:rPr>
          <w:rFonts w:cstheme="minorHAnsi"/>
          <w:vertAlign w:val="superscript"/>
        </w:rPr>
        <w:t>th</w:t>
      </w:r>
      <w:r w:rsidRPr="001E1C9D">
        <w:rPr>
          <w:rFonts w:cstheme="minorHAnsi"/>
        </w:rPr>
        <w:t xml:space="preserve"> in line with Christ as the 1</w:t>
      </w:r>
      <w:r w:rsidRPr="001E1C9D">
        <w:rPr>
          <w:rFonts w:cstheme="minorHAnsi"/>
          <w:vertAlign w:val="superscript"/>
        </w:rPr>
        <w:t>st</w:t>
      </w:r>
      <w:r w:rsidRPr="001E1C9D">
        <w:rPr>
          <w:rFonts w:cstheme="minorHAnsi"/>
        </w:rPr>
        <w:t>-Born Son to raise up Christ to sit on His throne which makes 8 to 10 positions) were all Divine Unions done by Joseph and Mary by the Tree of Life.</w:t>
      </w:r>
    </w:p>
    <w:p w:rsidR="00F31D74" w:rsidRPr="001E1C9D" w:rsidRDefault="00CA3A05" w:rsidP="00CA3A05">
      <w:pPr>
        <w:spacing w:line="480" w:lineRule="auto"/>
        <w:jc w:val="both"/>
        <w:rPr>
          <w:rFonts w:cstheme="minorHAnsi"/>
        </w:rPr>
      </w:pPr>
      <w:r w:rsidRPr="001E1C9D">
        <w:rPr>
          <w:rFonts w:cstheme="minorHAnsi"/>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E1C9D">
        <w:rPr>
          <w:rFonts w:cstheme="minorHAnsi"/>
          <w:vertAlign w:val="superscript"/>
        </w:rPr>
        <w:t>nd</w:t>
      </w:r>
      <w:r w:rsidRPr="001E1C9D">
        <w:rPr>
          <w:rFonts w:cstheme="minorHAnsi"/>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E1C9D">
        <w:rPr>
          <w:rFonts w:cstheme="minorHAnsi"/>
          <w:vertAlign w:val="superscript"/>
        </w:rPr>
        <w:t>th</w:t>
      </w:r>
      <w:r w:rsidRPr="001E1C9D">
        <w:rPr>
          <w:rFonts w:cstheme="minorHAnsi"/>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E1C9D">
        <w:rPr>
          <w:rFonts w:cstheme="minorHAnsi"/>
          <w:vertAlign w:val="superscript"/>
        </w:rPr>
        <w:t>nd</w:t>
      </w:r>
      <w:r w:rsidRPr="001E1C9D">
        <w:rPr>
          <w:rFonts w:cstheme="minorHAnsi"/>
        </w:rPr>
        <w:t xml:space="preserve"> Peter 3:10-13 &amp; Acts 7:60. For the 1</w:t>
      </w:r>
      <w:r w:rsidRPr="001E1C9D">
        <w:rPr>
          <w:rFonts w:cstheme="minorHAnsi"/>
          <w:vertAlign w:val="superscript"/>
        </w:rPr>
        <w:t>st</w:t>
      </w:r>
      <w:r w:rsidRPr="001E1C9D">
        <w:rPr>
          <w:rFonts w:cstheme="minorHAnsi"/>
        </w:rPr>
        <w:t xml:space="preserve"> Married Woman to think like the 1</w:t>
      </w:r>
      <w:r w:rsidRPr="001E1C9D">
        <w:rPr>
          <w:rFonts w:cstheme="minorHAnsi"/>
          <w:vertAlign w:val="superscript"/>
        </w:rPr>
        <w:t>st</w:t>
      </w:r>
      <w:r w:rsidRPr="001E1C9D">
        <w:rPr>
          <w:rFonts w:cstheme="minorHAnsi"/>
        </w:rPr>
        <w:t xml:space="preserve"> Married Man She has to be disobedient. For the 1</w:t>
      </w:r>
      <w:r w:rsidRPr="001E1C9D">
        <w:rPr>
          <w:rFonts w:cstheme="minorHAnsi"/>
          <w:vertAlign w:val="superscript"/>
        </w:rPr>
        <w:t>st</w:t>
      </w:r>
      <w:r w:rsidRPr="001E1C9D">
        <w:rPr>
          <w:rFonts w:cstheme="minorHAnsi"/>
        </w:rPr>
        <w:t xml:space="preserve"> Married Man to think like the 1</w:t>
      </w:r>
      <w:r w:rsidRPr="001E1C9D">
        <w:rPr>
          <w:rFonts w:cstheme="minorHAnsi"/>
          <w:vertAlign w:val="superscript"/>
        </w:rPr>
        <w:t>st</w:t>
      </w:r>
      <w:r w:rsidRPr="001E1C9D">
        <w:rPr>
          <w:rFonts w:cstheme="minorHAnsi"/>
        </w:rPr>
        <w:t xml:space="preserve"> Married Woman He has to be deceived. For the 1</w:t>
      </w:r>
      <w:r w:rsidRPr="001E1C9D">
        <w:rPr>
          <w:rFonts w:cstheme="minorHAnsi"/>
          <w:vertAlign w:val="superscript"/>
        </w:rPr>
        <w:t>st</w:t>
      </w:r>
      <w:r w:rsidRPr="001E1C9D">
        <w:rPr>
          <w:rFonts w:cstheme="minorHAnsi"/>
        </w:rPr>
        <w:t xml:space="preserve"> Married Man to think like the 1</w:t>
      </w:r>
      <w:r w:rsidRPr="001E1C9D">
        <w:rPr>
          <w:rFonts w:cstheme="minorHAnsi"/>
          <w:vertAlign w:val="superscript"/>
        </w:rPr>
        <w:t>st</w:t>
      </w:r>
      <w:r w:rsidRPr="001E1C9D">
        <w:rPr>
          <w:rFonts w:cstheme="minorHAnsi"/>
        </w:rPr>
        <w:t xml:space="preserve"> Married Serpent He has to be a liar. For the 1</w:t>
      </w:r>
      <w:r w:rsidRPr="001E1C9D">
        <w:rPr>
          <w:rFonts w:cstheme="minorHAnsi"/>
          <w:vertAlign w:val="superscript"/>
        </w:rPr>
        <w:t>st</w:t>
      </w:r>
      <w:r w:rsidRPr="001E1C9D">
        <w:rPr>
          <w:rFonts w:cstheme="minorHAnsi"/>
        </w:rPr>
        <w:t xml:space="preserve"> Married Serpent to think like the 1</w:t>
      </w:r>
      <w:r w:rsidRPr="001E1C9D">
        <w:rPr>
          <w:rFonts w:cstheme="minorHAnsi"/>
          <w:vertAlign w:val="superscript"/>
        </w:rPr>
        <w:t>st</w:t>
      </w:r>
      <w:r w:rsidRPr="001E1C9D">
        <w:rPr>
          <w:rFonts w:cstheme="minorHAnsi"/>
        </w:rPr>
        <w:t xml:space="preserve"> Married Man He has to be disobedient. For the 1</w:t>
      </w:r>
      <w:r w:rsidRPr="001E1C9D">
        <w:rPr>
          <w:rFonts w:cstheme="minorHAnsi"/>
          <w:vertAlign w:val="superscript"/>
        </w:rPr>
        <w:t>st</w:t>
      </w:r>
      <w:r w:rsidRPr="001E1C9D">
        <w:rPr>
          <w:rFonts w:cstheme="minorHAnsi"/>
        </w:rPr>
        <w:t xml:space="preserve"> Married Woman to think like the 1</w:t>
      </w:r>
      <w:r w:rsidRPr="001E1C9D">
        <w:rPr>
          <w:rFonts w:cstheme="minorHAnsi"/>
          <w:vertAlign w:val="superscript"/>
        </w:rPr>
        <w:t>st</w:t>
      </w:r>
      <w:r w:rsidRPr="001E1C9D">
        <w:rPr>
          <w:rFonts w:cstheme="minorHAnsi"/>
        </w:rPr>
        <w:t xml:space="preserve"> Married Serpent She has to be a liar. For the 1</w:t>
      </w:r>
      <w:r w:rsidRPr="001E1C9D">
        <w:rPr>
          <w:rFonts w:cstheme="minorHAnsi"/>
          <w:vertAlign w:val="superscript"/>
        </w:rPr>
        <w:t>st</w:t>
      </w:r>
      <w:r w:rsidRPr="001E1C9D">
        <w:rPr>
          <w:rFonts w:cstheme="minorHAnsi"/>
        </w:rPr>
        <w:t xml:space="preserve"> Married Serpent to think like the 1</w:t>
      </w:r>
      <w:r w:rsidRPr="001E1C9D">
        <w:rPr>
          <w:rFonts w:cstheme="minorHAnsi"/>
          <w:vertAlign w:val="superscript"/>
        </w:rPr>
        <w:t>st</w:t>
      </w:r>
      <w:r w:rsidRPr="001E1C9D">
        <w:rPr>
          <w:rFonts w:cstheme="minorHAnsi"/>
        </w:rPr>
        <w:t xml:space="preserve"> Married Woman He has to be deceived. For the Married Lord called Wisdom or the Married Lady called Wisdom to think like all (the 1</w:t>
      </w:r>
      <w:r w:rsidRPr="001E1C9D">
        <w:rPr>
          <w:rFonts w:cstheme="minorHAnsi"/>
          <w:vertAlign w:val="superscript"/>
        </w:rPr>
        <w:t>st</w:t>
      </w:r>
      <w:r w:rsidRPr="001E1C9D">
        <w:rPr>
          <w:rFonts w:cstheme="minorHAnsi"/>
        </w:rPr>
        <w:t xml:space="preserve"> Married Woman, 1</w:t>
      </w:r>
      <w:r w:rsidRPr="001E1C9D">
        <w:rPr>
          <w:rFonts w:cstheme="minorHAnsi"/>
          <w:vertAlign w:val="superscript"/>
        </w:rPr>
        <w:t>st</w:t>
      </w:r>
      <w:r w:rsidRPr="001E1C9D">
        <w:rPr>
          <w:rFonts w:cstheme="minorHAnsi"/>
        </w:rPr>
        <w:t xml:space="preserve"> Married Man &amp; 1</w:t>
      </w:r>
      <w:r w:rsidRPr="001E1C9D">
        <w:rPr>
          <w:rFonts w:cstheme="minorHAnsi"/>
          <w:vertAlign w:val="superscript"/>
        </w:rPr>
        <w:t>st</w:t>
      </w:r>
      <w:r w:rsidRPr="001E1C9D">
        <w:rPr>
          <w:rFonts w:cstheme="minorHAnsi"/>
        </w:rPr>
        <w:t xml:space="preserve"> Married Serpent) He or She has to be deceived, disobedient &amp; a liar. For the 2</w:t>
      </w:r>
      <w:r w:rsidRPr="001E1C9D">
        <w:rPr>
          <w:rFonts w:cstheme="minorHAnsi"/>
          <w:vertAlign w:val="superscript"/>
        </w:rPr>
        <w:t>nd</w:t>
      </w:r>
      <w:r w:rsidRPr="001E1C9D">
        <w:rPr>
          <w:rFonts w:cstheme="minorHAnsi"/>
        </w:rPr>
        <w:t xml:space="preserve"> Single Man is Obedient. For the 2</w:t>
      </w:r>
      <w:r w:rsidRPr="001E1C9D">
        <w:rPr>
          <w:rFonts w:cstheme="minorHAnsi"/>
          <w:vertAlign w:val="superscript"/>
        </w:rPr>
        <w:t>nd</w:t>
      </w:r>
      <w:r w:rsidRPr="001E1C9D">
        <w:rPr>
          <w:rFonts w:cstheme="minorHAnsi"/>
        </w:rPr>
        <w:t xml:space="preserve"> Single Woman is intelligent knowing the Scriptures &amp; the Authority. For the 2</w:t>
      </w:r>
      <w:r w:rsidRPr="001E1C9D">
        <w:rPr>
          <w:rFonts w:cstheme="minorHAnsi"/>
          <w:vertAlign w:val="superscript"/>
        </w:rPr>
        <w:t>nd</w:t>
      </w:r>
      <w:r w:rsidRPr="001E1C9D">
        <w:rPr>
          <w:rFonts w:cstheme="minorHAnsi"/>
        </w:rPr>
        <w:t xml:space="preserve"> Single Serpent is the Truth. For the 2</w:t>
      </w:r>
      <w:r w:rsidRPr="001E1C9D">
        <w:rPr>
          <w:rFonts w:cstheme="minorHAnsi"/>
          <w:vertAlign w:val="superscript"/>
        </w:rPr>
        <w:t>nd</w:t>
      </w:r>
      <w:r w:rsidRPr="001E1C9D">
        <w:rPr>
          <w:rFonts w:cstheme="minorHAnsi"/>
        </w:rPr>
        <w:t xml:space="preserve"> Single Lord called Wisdom is Obedient, Intelligent and Truthful. </w:t>
      </w:r>
    </w:p>
    <w:p w:rsidR="00CA3A05" w:rsidRPr="001E1C9D" w:rsidRDefault="00F31D74" w:rsidP="00CA3A05">
      <w:pPr>
        <w:spacing w:line="480" w:lineRule="auto"/>
        <w:jc w:val="both"/>
        <w:rPr>
          <w:rFonts w:cstheme="minorHAnsi"/>
        </w:rPr>
      </w:pPr>
      <w:r w:rsidRPr="001E1C9D">
        <w:rPr>
          <w:rFonts w:cstheme="minorHAnsi"/>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r w:rsidR="00CA3A05" w:rsidRPr="001E1C9D">
        <w:rPr>
          <w:rFonts w:cstheme="minorHAnsi"/>
        </w:rPr>
        <w:t xml:space="preserve">    </w:t>
      </w:r>
    </w:p>
    <w:p w:rsidR="00CA3A05" w:rsidRPr="001E1C9D" w:rsidRDefault="00CA3A05" w:rsidP="00CA3A05">
      <w:pPr>
        <w:spacing w:line="480" w:lineRule="auto"/>
        <w:jc w:val="both"/>
        <w:rPr>
          <w:rFonts w:cstheme="minorHAnsi"/>
        </w:rPr>
      </w:pPr>
      <w:r w:rsidRPr="001E1C9D">
        <w:rPr>
          <w:rFonts w:cstheme="minorHAnsi"/>
        </w:rPr>
        <w:t>There are three kinds of “</w:t>
      </w:r>
      <w:r w:rsidRPr="001E1C9D">
        <w:rPr>
          <w:rFonts w:cstheme="minorHAnsi"/>
          <w:b/>
        </w:rPr>
        <w:t>Intercourse</w:t>
      </w:r>
      <w:r w:rsidRPr="001E1C9D">
        <w:rPr>
          <w:rFonts w:cstheme="minorHAnsi"/>
        </w:rPr>
        <w:t>” in the Holy Bible. First, is the “</w:t>
      </w:r>
      <w:r w:rsidRPr="001E1C9D">
        <w:rPr>
          <w:rFonts w:cstheme="minorHAnsi"/>
          <w:b/>
        </w:rPr>
        <w:t>Popular Sexual Eros Love Intercourse</w:t>
      </w:r>
      <w:r w:rsidRPr="001E1C9D">
        <w:rPr>
          <w:rFonts w:cstheme="minorHAnsi"/>
        </w:rPr>
        <w:t>” committed only by a Man and a Woman from the Tree of the Knowledge of Good and Evil in a Strength 40 Year Kingdom of This World in Genesis 4:1. Second, is the “</w:t>
      </w:r>
      <w:r w:rsidRPr="001E1C9D">
        <w:rPr>
          <w:rFonts w:cstheme="minorHAnsi"/>
          <w:b/>
        </w:rPr>
        <w:t>Known Holy Law Love Intercourse</w:t>
      </w:r>
      <w:r w:rsidRPr="001E1C9D">
        <w:rPr>
          <w:rFonts w:cstheme="minorHAnsi"/>
        </w:rPr>
        <w:t>” in Luke 2:23 from the Midst of the Tree of Life done by a Man and a Woman and also Boys and Girls in Luke 20:35-36 in a Wisdom 80 Year Law Kingdom of Heaven in 1</w:t>
      </w:r>
      <w:r w:rsidRPr="001E1C9D">
        <w:rPr>
          <w:rFonts w:cstheme="minorHAnsi"/>
          <w:vertAlign w:val="superscript"/>
        </w:rPr>
        <w:t>st</w:t>
      </w:r>
      <w:r w:rsidRPr="001E1C9D">
        <w:rPr>
          <w:rFonts w:cstheme="minorHAnsi"/>
        </w:rPr>
        <w:t xml:space="preserve"> Kings 11:3 &amp; Genesis 2:9. King Solomon did this kind of Holy Law Love Intercourse with His 700 Wives and 300 Concubines. But King Solomon committed Idolatry which is “</w:t>
      </w:r>
      <w:r w:rsidRPr="001E1C9D">
        <w:rPr>
          <w:rFonts w:cstheme="minorHAnsi"/>
          <w:b/>
        </w:rPr>
        <w:t>Marital Fornication</w:t>
      </w:r>
      <w:r w:rsidRPr="001E1C9D">
        <w:rPr>
          <w:rFonts w:cstheme="minorHAnsi"/>
        </w:rPr>
        <w:t>” with the minority of His Foreign Wives after 80 years, but not with the majority of His Local Wives or 300 Concubines after 80 years in Tobit 4:12-13; 1</w:t>
      </w:r>
      <w:r w:rsidRPr="001E1C9D">
        <w:rPr>
          <w:rFonts w:cstheme="minorHAnsi"/>
          <w:vertAlign w:val="superscript"/>
        </w:rPr>
        <w:t>st</w:t>
      </w:r>
      <w:r w:rsidRPr="001E1C9D">
        <w:rPr>
          <w:rFonts w:cstheme="minorHAnsi"/>
        </w:rPr>
        <w:t xml:space="preserve"> Kings 11:1-13 &amp; Nehemiah 13:25-27. Third, is the “</w:t>
      </w:r>
      <w:r w:rsidRPr="001E1C9D">
        <w:rPr>
          <w:rFonts w:cstheme="minorHAnsi"/>
          <w:b/>
        </w:rPr>
        <w:t>Unknown Holy Divine Love Intercourse</w:t>
      </w:r>
      <w:r w:rsidRPr="001E1C9D">
        <w:rPr>
          <w:rFonts w:cstheme="minorHAnsi"/>
        </w:rPr>
        <w:t>” from the Tree of Life that is done by a Man and Woman in 2</w:t>
      </w:r>
      <w:r w:rsidRPr="001E1C9D">
        <w:rPr>
          <w:rFonts w:cstheme="minorHAnsi"/>
          <w:vertAlign w:val="superscript"/>
        </w:rPr>
        <w:t>nd</w:t>
      </w:r>
      <w:r w:rsidRPr="001E1C9D">
        <w:rPr>
          <w:rFonts w:cstheme="minorHAnsi"/>
        </w:rPr>
        <w:t xml:space="preserve"> Peter 1:4 and also Lords and Ladies in Acts 17:29 in a Lordly 120 Year Kingdom of Lordship in Matthew 19:6; Mark 10:9; Ephesians 5:31; 1</w:t>
      </w:r>
      <w:r w:rsidRPr="001E1C9D">
        <w:rPr>
          <w:rFonts w:cstheme="minorHAnsi"/>
          <w:vertAlign w:val="superscript"/>
        </w:rPr>
        <w:t>st</w:t>
      </w:r>
      <w:r w:rsidRPr="001E1C9D">
        <w:rPr>
          <w:rFonts w:cstheme="minorHAnsi"/>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E1C9D">
        <w:rPr>
          <w:rFonts w:cstheme="minorHAnsi"/>
          <w:vertAlign w:val="superscript"/>
        </w:rPr>
        <w:t>nd</w:t>
      </w:r>
      <w:r w:rsidRPr="001E1C9D">
        <w:rPr>
          <w:rFonts w:cstheme="minorHAnsi"/>
        </w:rPr>
        <w:t xml:space="preserve"> Thessalonians 1:11; Ephesians 1:5; Philippians 2:13 &amp; Hebrews 12:10. The Doorway to Qanah directed not to the Father Stephen is the Lord Lucifer’s sinful pleasure that leads You to the Kingdom of This World in 2</w:t>
      </w:r>
      <w:r w:rsidRPr="001E1C9D">
        <w:rPr>
          <w:rFonts w:cstheme="minorHAnsi"/>
          <w:vertAlign w:val="superscript"/>
        </w:rPr>
        <w:t>nd</w:t>
      </w:r>
      <w:r w:rsidRPr="001E1C9D">
        <w:rPr>
          <w:rFonts w:cstheme="minorHAnsi"/>
        </w:rPr>
        <w:t xml:space="preserve"> Thessalonians 2:12; 2</w:t>
      </w:r>
      <w:r w:rsidRPr="001E1C9D">
        <w:rPr>
          <w:rFonts w:cstheme="minorHAnsi"/>
          <w:vertAlign w:val="superscript"/>
        </w:rPr>
        <w:t>nd</w:t>
      </w:r>
      <w:r w:rsidRPr="001E1C9D">
        <w:rPr>
          <w:rFonts w:cstheme="minorHAnsi"/>
        </w:rPr>
        <w:t xml:space="preserve"> Timothy 3:4; Titus 3:3; Hebrews 11:25; 1</w:t>
      </w:r>
      <w:r w:rsidRPr="001E1C9D">
        <w:rPr>
          <w:rFonts w:cstheme="minorHAnsi"/>
          <w:vertAlign w:val="superscript"/>
        </w:rPr>
        <w:t>st</w:t>
      </w:r>
      <w:r w:rsidRPr="001E1C9D">
        <w:rPr>
          <w:rFonts w:cstheme="minorHAnsi"/>
        </w:rPr>
        <w:t xml:space="preserve"> Corinthians 10:7; 2</w:t>
      </w:r>
      <w:r w:rsidRPr="001E1C9D">
        <w:rPr>
          <w:rFonts w:cstheme="minorHAnsi"/>
          <w:vertAlign w:val="superscript"/>
        </w:rPr>
        <w:t>nd</w:t>
      </w:r>
      <w:r w:rsidRPr="001E1C9D">
        <w:rPr>
          <w:rFonts w:cstheme="minorHAnsi"/>
        </w:rPr>
        <w:t xml:space="preserve"> Peter 2:13; Luke 8:14 &amp; Romans 1:32. All those who calls Sexual Eros Money the unrighteous mammon (prostitutions, whoredoms, harlotries, sorceries &amp; wizardries) with Sweet Cane (Calamus or </w:t>
      </w:r>
      <w:r w:rsidR="00E6220A" w:rsidRPr="001E1C9D">
        <w:rPr>
          <w:rFonts w:cstheme="minorHAnsi"/>
        </w:rPr>
        <w:t>Cannabis</w:t>
      </w:r>
      <w:r w:rsidRPr="001E1C9D">
        <w:rPr>
          <w:rFonts w:cstheme="minorHAnsi"/>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E1C9D">
        <w:rPr>
          <w:rFonts w:cstheme="minorHAnsi"/>
          <w:vertAlign w:val="superscript"/>
        </w:rPr>
        <w:t>st</w:t>
      </w:r>
      <w:r w:rsidRPr="001E1C9D">
        <w:rPr>
          <w:rFonts w:cstheme="minorHAnsi"/>
        </w:rPr>
        <w:t xml:space="preserve"> Timothy 6:10; 2</w:t>
      </w:r>
      <w:r w:rsidRPr="001E1C9D">
        <w:rPr>
          <w:rFonts w:cstheme="minorHAnsi"/>
          <w:vertAlign w:val="superscript"/>
        </w:rPr>
        <w:t>nd</w:t>
      </w:r>
      <w:r w:rsidRPr="001E1C9D">
        <w:rPr>
          <w:rFonts w:cstheme="minorHAnsi"/>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CA3A05" w:rsidRPr="001E1C9D" w:rsidRDefault="00CA3A05" w:rsidP="00CA3A05">
      <w:pPr>
        <w:spacing w:line="480" w:lineRule="auto"/>
        <w:jc w:val="both"/>
        <w:rPr>
          <w:rFonts w:cstheme="minorHAnsi"/>
        </w:rPr>
      </w:pPr>
      <w:r w:rsidRPr="001E1C9D">
        <w:rPr>
          <w:rFonts w:cstheme="minorHAnsi"/>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CA3A05" w:rsidRPr="001E1C9D" w:rsidRDefault="00CA3A05" w:rsidP="00CA3A05">
      <w:pPr>
        <w:spacing w:line="480" w:lineRule="auto"/>
        <w:jc w:val="both"/>
        <w:rPr>
          <w:rFonts w:cstheme="minorHAnsi"/>
        </w:rPr>
      </w:pPr>
      <w:r w:rsidRPr="001E1C9D">
        <w:rPr>
          <w:rFonts w:cstheme="minorHAnsi"/>
        </w:rPr>
        <w:t>The Basic “</w:t>
      </w:r>
      <w:r w:rsidRPr="001E1C9D">
        <w:rPr>
          <w:rFonts w:cstheme="minorHAnsi"/>
          <w:b/>
          <w:i/>
        </w:rPr>
        <w:t>Mitzvah</w:t>
      </w:r>
      <w:r w:rsidRPr="001E1C9D">
        <w:rPr>
          <w:rFonts w:cstheme="minorHAnsi"/>
        </w:rPr>
        <w:t>” Run Down of the Whole 613 Jewish Law Commandments</w:t>
      </w:r>
    </w:p>
    <w:p w:rsidR="00CA3A05" w:rsidRPr="001E1C9D" w:rsidRDefault="00CA3A05" w:rsidP="00CA3A05">
      <w:pPr>
        <w:spacing w:line="480" w:lineRule="auto"/>
        <w:jc w:val="both"/>
        <w:rPr>
          <w:rFonts w:cstheme="minorHAnsi"/>
        </w:rPr>
      </w:pPr>
      <w:r w:rsidRPr="001E1C9D">
        <w:rPr>
          <w:rFonts w:cstheme="minorHAnsi"/>
        </w:rPr>
        <w:t>The Beginning Genesis Law called the Perfect Law of Agape Love (God)</w:t>
      </w:r>
    </w:p>
    <w:p w:rsidR="00CA3A05" w:rsidRPr="001E1C9D" w:rsidRDefault="00CA3A05" w:rsidP="00CA3A05">
      <w:pPr>
        <w:spacing w:line="480" w:lineRule="auto"/>
        <w:jc w:val="both"/>
        <w:rPr>
          <w:rFonts w:cstheme="minorHAnsi"/>
        </w:rPr>
      </w:pPr>
      <w:r w:rsidRPr="001E1C9D">
        <w:rPr>
          <w:rFonts w:cstheme="minorHAnsi"/>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CA3A05" w:rsidRPr="001E1C9D" w:rsidRDefault="00CA3A05" w:rsidP="00CA3A05">
      <w:pPr>
        <w:spacing w:line="480" w:lineRule="auto"/>
        <w:jc w:val="both"/>
        <w:rPr>
          <w:rFonts w:cstheme="minorHAnsi"/>
        </w:rPr>
      </w:pPr>
      <w:r w:rsidRPr="001E1C9D">
        <w:rPr>
          <w:rFonts w:cstheme="minorHAnsi"/>
        </w:rPr>
        <w:t>The Liberty Exodus Law called the Perfect Law of Liberty (Freedom)</w:t>
      </w:r>
    </w:p>
    <w:p w:rsidR="00CA3A05" w:rsidRPr="001E1C9D" w:rsidRDefault="00CA3A05" w:rsidP="00CA3A05">
      <w:pPr>
        <w:spacing w:line="480" w:lineRule="auto"/>
        <w:jc w:val="both"/>
        <w:rPr>
          <w:rFonts w:cstheme="minorHAnsi"/>
        </w:rPr>
      </w:pPr>
      <w:r w:rsidRPr="001E1C9D">
        <w:rPr>
          <w:rFonts w:cstheme="minorHAnsi"/>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1E1C9D">
        <w:rPr>
          <w:rFonts w:cstheme="minorHAnsi"/>
          <w:b/>
          <w:i/>
        </w:rPr>
        <w:t>Sabbath</w:t>
      </w:r>
      <w:r w:rsidRPr="001E1C9D">
        <w:rPr>
          <w:rFonts w:cstheme="minorHAnsi"/>
        </w:rPr>
        <w:t xml:space="preserve">) in Exodus 23:12. Not to do prohibited labor in the seventh day in Exodus 20:10. The Court must not inflict punishment on </w:t>
      </w:r>
      <w:r w:rsidRPr="001E1C9D">
        <w:rPr>
          <w:rFonts w:cstheme="minorHAnsi"/>
          <w:b/>
          <w:i/>
        </w:rPr>
        <w:t>Shabbat</w:t>
      </w:r>
      <w:r w:rsidRPr="001E1C9D">
        <w:rPr>
          <w:rFonts w:cstheme="minorHAnsi"/>
        </w:rPr>
        <w:t xml:space="preserve"> in Exodus 35:3. Not to walk outside the city boundary on </w:t>
      </w:r>
      <w:r w:rsidRPr="001E1C9D">
        <w:rPr>
          <w:rFonts w:cstheme="minorHAnsi"/>
          <w:b/>
          <w:i/>
        </w:rPr>
        <w:t>Shabbat</w:t>
      </w:r>
      <w:r w:rsidRPr="001E1C9D">
        <w:rPr>
          <w:rFonts w:cstheme="minorHAnsi"/>
        </w:rPr>
        <w:t xml:space="preserve"> in Exodus 16:29. To sanctify the day with </w:t>
      </w:r>
      <w:r w:rsidRPr="001E1C9D">
        <w:rPr>
          <w:rFonts w:cstheme="minorHAnsi"/>
          <w:b/>
          <w:i/>
        </w:rPr>
        <w:t xml:space="preserve">Kiddush </w:t>
      </w:r>
      <w:r w:rsidRPr="001E1C9D">
        <w:rPr>
          <w:rFonts w:cstheme="minorHAnsi"/>
        </w:rPr>
        <w:t xml:space="preserve">and </w:t>
      </w:r>
      <w:r w:rsidRPr="001E1C9D">
        <w:rPr>
          <w:rFonts w:cstheme="minorHAnsi"/>
          <w:b/>
          <w:i/>
        </w:rPr>
        <w:t>Havdalah</w:t>
      </w:r>
      <w:r w:rsidRPr="001E1C9D">
        <w:rPr>
          <w:rFonts w:cstheme="minorHAnsi"/>
        </w:rPr>
        <w:t xml:space="preserve"> in Exodus 20:8. To destroy all </w:t>
      </w:r>
      <w:r w:rsidRPr="001E1C9D">
        <w:rPr>
          <w:rFonts w:cstheme="minorHAnsi"/>
          <w:b/>
          <w:i/>
        </w:rPr>
        <w:t>Chametz</w:t>
      </w:r>
      <w:r w:rsidRPr="001E1C9D">
        <w:rPr>
          <w:rFonts w:cstheme="minorHAnsi"/>
        </w:rPr>
        <w:t xml:space="preserve"> on the 14</w:t>
      </w:r>
      <w:r w:rsidRPr="001E1C9D">
        <w:rPr>
          <w:rFonts w:cstheme="minorHAnsi"/>
          <w:vertAlign w:val="superscript"/>
        </w:rPr>
        <w:t>th</w:t>
      </w:r>
      <w:r w:rsidRPr="001E1C9D">
        <w:rPr>
          <w:rFonts w:cstheme="minorHAnsi"/>
        </w:rPr>
        <w:t xml:space="preserve"> day of Nissan in Exodus 12:15. Not to eat </w:t>
      </w:r>
      <w:r w:rsidRPr="001E1C9D">
        <w:rPr>
          <w:rFonts w:cstheme="minorHAnsi"/>
          <w:b/>
          <w:i/>
        </w:rPr>
        <w:t xml:space="preserve">Chametz </w:t>
      </w:r>
      <w:r w:rsidRPr="001E1C9D">
        <w:rPr>
          <w:rFonts w:cstheme="minorHAnsi"/>
        </w:rPr>
        <w:t xml:space="preserve">all seven days of Passover in Exodus 13:3. Not to eat mixtures containing </w:t>
      </w:r>
      <w:r w:rsidRPr="001E1C9D">
        <w:rPr>
          <w:rFonts w:cstheme="minorHAnsi"/>
          <w:b/>
          <w:i/>
        </w:rPr>
        <w:t xml:space="preserve">Chametz </w:t>
      </w:r>
      <w:r w:rsidRPr="001E1C9D">
        <w:rPr>
          <w:rFonts w:cstheme="minorHAnsi"/>
        </w:rPr>
        <w:t xml:space="preserve">all seven days of Passover in Exodus 12:20. Not to see </w:t>
      </w:r>
      <w:r w:rsidRPr="001E1C9D">
        <w:rPr>
          <w:rFonts w:cstheme="minorHAnsi"/>
          <w:b/>
          <w:i/>
        </w:rPr>
        <w:t>Chametz</w:t>
      </w:r>
      <w:r w:rsidRPr="001E1C9D">
        <w:rPr>
          <w:rFonts w:cstheme="minorHAnsi"/>
        </w:rPr>
        <w:t xml:space="preserve"> in Your domain seven days in Exodus 13:7. Not to find </w:t>
      </w:r>
      <w:r w:rsidRPr="001E1C9D">
        <w:rPr>
          <w:rFonts w:cstheme="minorHAnsi"/>
          <w:b/>
          <w:i/>
        </w:rPr>
        <w:t>Chametz</w:t>
      </w:r>
      <w:r w:rsidRPr="001E1C9D">
        <w:rPr>
          <w:rFonts w:cstheme="minorHAnsi"/>
        </w:rPr>
        <w:t xml:space="preserve"> in Your domain seven days in Exodus 12:19. To eat </w:t>
      </w:r>
      <w:r w:rsidRPr="001E1C9D">
        <w:rPr>
          <w:rFonts w:cstheme="minorHAnsi"/>
          <w:b/>
          <w:i/>
        </w:rPr>
        <w:t xml:space="preserve">Matzah </w:t>
      </w:r>
      <w:r w:rsidRPr="001E1C9D">
        <w:rPr>
          <w:rFonts w:cstheme="minorHAnsi"/>
        </w:rPr>
        <w:t xml:space="preserve">on the first night of Passover in Exodus 12:18. To relate the </w:t>
      </w:r>
      <w:r w:rsidRPr="001E1C9D">
        <w:rPr>
          <w:rFonts w:cstheme="minorHAnsi"/>
          <w:b/>
        </w:rPr>
        <w:t xml:space="preserve">Exodus </w:t>
      </w:r>
      <w:r w:rsidRPr="001E1C9D">
        <w:rPr>
          <w:rFonts w:cstheme="minorHAnsi"/>
        </w:rPr>
        <w:t xml:space="preserve">for </w:t>
      </w:r>
      <w:r w:rsidRPr="001E1C9D">
        <w:rPr>
          <w:rFonts w:cstheme="minorHAnsi"/>
          <w:b/>
          <w:i/>
        </w:rPr>
        <w:t xml:space="preserve">Egypt </w:t>
      </w:r>
      <w:r w:rsidRPr="001E1C9D">
        <w:rPr>
          <w:rFonts w:cstheme="minorHAnsi"/>
        </w:rPr>
        <w:t xml:space="preserve">on that night in Exodus 13:8. Each man must give half a </w:t>
      </w:r>
      <w:r w:rsidRPr="001E1C9D">
        <w:rPr>
          <w:rFonts w:cstheme="minorHAnsi"/>
          <w:b/>
        </w:rPr>
        <w:t>Shekel</w:t>
      </w:r>
      <w:r w:rsidRPr="001E1C9D">
        <w:rPr>
          <w:rFonts w:cstheme="minorHAnsi"/>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1E1C9D">
        <w:rPr>
          <w:rFonts w:cstheme="minorHAnsi"/>
          <w:b/>
          <w:i/>
        </w:rPr>
        <w:t xml:space="preserve">Kohen </w:t>
      </w:r>
      <w:r w:rsidRPr="001E1C9D">
        <w:rPr>
          <w:rFonts w:cstheme="minorHAnsi"/>
        </w:rPr>
        <w:t xml:space="preserve">must not eat </w:t>
      </w:r>
      <w:r w:rsidRPr="001E1C9D">
        <w:rPr>
          <w:rFonts w:cstheme="minorHAnsi"/>
          <w:b/>
          <w:i/>
        </w:rPr>
        <w:t>Terumah</w:t>
      </w:r>
      <w:r w:rsidRPr="001E1C9D">
        <w:rPr>
          <w:rFonts w:cstheme="minorHAnsi"/>
        </w:rPr>
        <w:t xml:space="preserve"> in Exodus 12:48. To set aside the </w:t>
      </w:r>
      <w:r w:rsidRPr="001E1C9D">
        <w:rPr>
          <w:rFonts w:cstheme="minorHAnsi"/>
          <w:b/>
          <w:i/>
        </w:rPr>
        <w:t>First Fruits</w:t>
      </w:r>
      <w:r w:rsidRPr="001E1C9D">
        <w:rPr>
          <w:rFonts w:cstheme="minorHAnsi"/>
        </w:rPr>
        <w:t xml:space="preserve"> and bring them to the Temple in Exodus 23:19. To redeem the firstborn donkey (ass) by giving a lamb to a </w:t>
      </w:r>
      <w:r w:rsidRPr="001E1C9D">
        <w:rPr>
          <w:rFonts w:cstheme="minorHAnsi"/>
          <w:b/>
          <w:i/>
        </w:rPr>
        <w:t>Kohen</w:t>
      </w:r>
      <w:r w:rsidRPr="001E1C9D">
        <w:rPr>
          <w:rFonts w:cstheme="minorHAnsi"/>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1E1C9D">
        <w:rPr>
          <w:rFonts w:cstheme="minorHAnsi"/>
          <w:b/>
          <w:i/>
        </w:rPr>
        <w:t>Incense</w:t>
      </w:r>
      <w:r w:rsidRPr="001E1C9D">
        <w:rPr>
          <w:rFonts w:cstheme="minorHAnsi"/>
        </w:rPr>
        <w:t xml:space="preserve"> in Exodus 30:9. Not to remove the staves from the Ark in Exodus 25:15. The </w:t>
      </w:r>
      <w:r w:rsidRPr="001E1C9D">
        <w:rPr>
          <w:rFonts w:cstheme="minorHAnsi"/>
          <w:b/>
          <w:i/>
        </w:rPr>
        <w:t>Kohanim</w:t>
      </w:r>
      <w:r w:rsidRPr="001E1C9D">
        <w:rPr>
          <w:rFonts w:cstheme="minorHAnsi"/>
        </w:rPr>
        <w:t xml:space="preserve"> must wear their Priestly garments during service in Exodus 28:2. Not to tear the Priestly garments in Exodus 28:32. The </w:t>
      </w:r>
      <w:r w:rsidRPr="001E1C9D">
        <w:rPr>
          <w:rFonts w:cstheme="minorHAnsi"/>
          <w:b/>
          <w:i/>
        </w:rPr>
        <w:t>Kohen Gadol’s</w:t>
      </w:r>
      <w:r w:rsidRPr="001E1C9D">
        <w:rPr>
          <w:rFonts w:cstheme="minorHAnsi"/>
        </w:rPr>
        <w:t xml:space="preserve"> (High Priest) breastplate must not be loosened from the Ephod in Exodus 28:28. A </w:t>
      </w:r>
      <w:r w:rsidRPr="001E1C9D">
        <w:rPr>
          <w:rFonts w:cstheme="minorHAnsi"/>
          <w:b/>
          <w:i/>
        </w:rPr>
        <w:t xml:space="preserve">Kohen </w:t>
      </w:r>
      <w:r w:rsidRPr="001E1C9D">
        <w:rPr>
          <w:rFonts w:cstheme="minorHAnsi"/>
        </w:rPr>
        <w:t xml:space="preserve">must wash His hands and feet before service in Exodus 30:19. A </w:t>
      </w:r>
      <w:r w:rsidRPr="001E1C9D">
        <w:rPr>
          <w:rFonts w:cstheme="minorHAnsi"/>
          <w:b/>
          <w:i/>
        </w:rPr>
        <w:t>Kohanim</w:t>
      </w:r>
      <w:r w:rsidRPr="001E1C9D">
        <w:rPr>
          <w:rFonts w:cstheme="minorHAnsi"/>
        </w:rPr>
        <w:t xml:space="preserve"> must not eat sacrificial meat in the Temple in Exodus 29:33. A </w:t>
      </w:r>
      <w:r w:rsidRPr="001E1C9D">
        <w:rPr>
          <w:rFonts w:cstheme="minorHAnsi"/>
          <w:b/>
          <w:i/>
        </w:rPr>
        <w:t xml:space="preserve">Kohen </w:t>
      </w:r>
      <w:r w:rsidRPr="001E1C9D">
        <w:rPr>
          <w:rFonts w:cstheme="minorHAnsi"/>
        </w:rPr>
        <w:t xml:space="preserve">must not eat sacrificial meat in Exodus 29:33. To burn incense every day in Exodus 30:7. To light the </w:t>
      </w:r>
      <w:r w:rsidRPr="001E1C9D">
        <w:rPr>
          <w:rFonts w:cstheme="minorHAnsi"/>
          <w:b/>
          <w:i/>
        </w:rPr>
        <w:t>Menorah</w:t>
      </w:r>
      <w:r w:rsidRPr="001E1C9D">
        <w:rPr>
          <w:rFonts w:cstheme="minorHAnsi"/>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1E1C9D">
        <w:rPr>
          <w:rFonts w:cstheme="minorHAnsi"/>
          <w:b/>
          <w:i/>
        </w:rPr>
        <w:t>Matzah</w:t>
      </w:r>
      <w:r w:rsidRPr="001E1C9D">
        <w:rPr>
          <w:rFonts w:cstheme="minorHAnsi"/>
        </w:rPr>
        <w:t xml:space="preserve"> and </w:t>
      </w:r>
      <w:r w:rsidRPr="001E1C9D">
        <w:rPr>
          <w:rFonts w:cstheme="minorHAnsi"/>
          <w:b/>
          <w:i/>
        </w:rPr>
        <w:t>Marror</w:t>
      </w:r>
      <w:r w:rsidRPr="001E1C9D">
        <w:rPr>
          <w:rFonts w:cstheme="minorHAnsi"/>
        </w:rPr>
        <w:t xml:space="preserve"> on the night of the 14</w:t>
      </w:r>
      <w:r w:rsidRPr="001E1C9D">
        <w:rPr>
          <w:rFonts w:cstheme="minorHAnsi"/>
          <w:vertAlign w:val="superscript"/>
        </w:rPr>
        <w:t>th</w:t>
      </w:r>
      <w:r w:rsidRPr="001E1C9D">
        <w:rPr>
          <w:rFonts w:cstheme="minorHAnsi"/>
        </w:rPr>
        <w:t xml:space="preserve"> of </w:t>
      </w:r>
      <w:r w:rsidRPr="001E1C9D">
        <w:rPr>
          <w:rFonts w:cstheme="minorHAnsi"/>
          <w:b/>
          <w:i/>
        </w:rPr>
        <w:t>Nisan</w:t>
      </w:r>
      <w:r w:rsidRPr="001E1C9D">
        <w:rPr>
          <w:rFonts w:cstheme="minorHAnsi"/>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1E1C9D">
        <w:rPr>
          <w:rFonts w:cstheme="minorHAnsi"/>
          <w:b/>
          <w:i/>
        </w:rPr>
        <w:t>Pesach</w:t>
      </w:r>
      <w:r w:rsidRPr="001E1C9D">
        <w:rPr>
          <w:rFonts w:cstheme="minorHAnsi"/>
        </w:rPr>
        <w:t xml:space="preserve"> (Passover), </w:t>
      </w:r>
      <w:r w:rsidRPr="001E1C9D">
        <w:rPr>
          <w:rFonts w:cstheme="minorHAnsi"/>
          <w:b/>
          <w:i/>
        </w:rPr>
        <w:t>Shavuot</w:t>
      </w:r>
      <w:r w:rsidRPr="001E1C9D">
        <w:rPr>
          <w:rFonts w:cstheme="minorHAnsi"/>
        </w:rPr>
        <w:t xml:space="preserve"> (Weeks) and </w:t>
      </w:r>
      <w:r w:rsidRPr="001E1C9D">
        <w:rPr>
          <w:rFonts w:cstheme="minorHAnsi"/>
          <w:b/>
          <w:i/>
        </w:rPr>
        <w:t>Sukkot</w:t>
      </w:r>
      <w:r w:rsidRPr="001E1C9D">
        <w:rPr>
          <w:rFonts w:cstheme="minorHAnsi"/>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CA3A05" w:rsidRPr="001E1C9D" w:rsidRDefault="00CA3A05" w:rsidP="00CA3A05">
      <w:pPr>
        <w:spacing w:line="480" w:lineRule="auto"/>
        <w:jc w:val="both"/>
        <w:rPr>
          <w:rFonts w:cstheme="minorHAnsi"/>
        </w:rPr>
      </w:pPr>
      <w:r w:rsidRPr="001E1C9D">
        <w:rPr>
          <w:rFonts w:cstheme="minorHAnsi"/>
        </w:rPr>
        <w:t xml:space="preserve">The Holy Leviticus Law called the Perfect Law of Holiness </w:t>
      </w:r>
    </w:p>
    <w:p w:rsidR="00CA3A05" w:rsidRPr="001E1C9D" w:rsidRDefault="00CA3A05" w:rsidP="00CA3A05">
      <w:pPr>
        <w:spacing w:line="480" w:lineRule="auto"/>
        <w:jc w:val="both"/>
        <w:rPr>
          <w:rFonts w:cstheme="minorHAnsi"/>
        </w:rPr>
      </w:pPr>
      <w:r w:rsidRPr="001E1C9D">
        <w:rPr>
          <w:rFonts w:cstheme="minorHAnsi"/>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1E1C9D">
        <w:rPr>
          <w:rFonts w:cstheme="minorHAnsi"/>
          <w:b/>
          <w:i/>
        </w:rPr>
        <w:t xml:space="preserve">Ov </w:t>
      </w:r>
      <w:r w:rsidRPr="001E1C9D">
        <w:rPr>
          <w:rFonts w:cstheme="minorHAnsi"/>
        </w:rPr>
        <w:t xml:space="preserve">(Medium) in Leviticus 19:31. Not to perform </w:t>
      </w:r>
      <w:r w:rsidRPr="001E1C9D">
        <w:rPr>
          <w:rFonts w:cstheme="minorHAnsi"/>
          <w:b/>
          <w:i/>
        </w:rPr>
        <w:t>Yidoni</w:t>
      </w:r>
      <w:r w:rsidRPr="001E1C9D">
        <w:rPr>
          <w:rFonts w:cstheme="minorHAnsi"/>
        </w:rPr>
        <w:t xml:space="preserve"> (Magical Seer) in Leviticus 19:31. Not to pass Your Children through the fire to </w:t>
      </w:r>
      <w:r w:rsidRPr="001E1C9D">
        <w:rPr>
          <w:rFonts w:cstheme="minorHAnsi"/>
          <w:b/>
          <w:i/>
        </w:rPr>
        <w:t xml:space="preserve">Molech (Milcom)—Sukkoth </w:t>
      </w:r>
      <w:r w:rsidRPr="001E1C9D">
        <w:rPr>
          <w:rFonts w:cstheme="minorHAnsi"/>
        </w:rPr>
        <w:t>(</w:t>
      </w:r>
      <w:r w:rsidRPr="001E1C9D">
        <w:rPr>
          <w:rFonts w:cstheme="minorHAnsi"/>
          <w:b/>
          <w:i/>
        </w:rPr>
        <w:t>Maybe be linked to Moloch concerning child  pornography in Acts 7:42-43</w:t>
      </w:r>
      <w:r w:rsidRPr="001E1C9D">
        <w:rPr>
          <w:rFonts w:cstheme="minorHAnsi"/>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1E1C9D">
        <w:rPr>
          <w:rFonts w:cstheme="minorHAnsi"/>
          <w:b/>
          <w:i/>
        </w:rPr>
        <w:t xml:space="preserve">Yom Kippur  </w:t>
      </w:r>
      <w:r w:rsidRPr="001E1C9D">
        <w:rPr>
          <w:rFonts w:cstheme="minorHAnsi"/>
        </w:rPr>
        <w:t>in Leviticus 23:32. Not to do prohibited labor on</w:t>
      </w:r>
      <w:r w:rsidRPr="001E1C9D">
        <w:rPr>
          <w:rFonts w:cstheme="minorHAnsi"/>
          <w:b/>
          <w:i/>
        </w:rPr>
        <w:t xml:space="preserve"> Yom Kipper</w:t>
      </w:r>
      <w:r w:rsidRPr="001E1C9D">
        <w:rPr>
          <w:rFonts w:cstheme="minorHAnsi"/>
        </w:rPr>
        <w:t xml:space="preserve"> in Leviticus 23:32. To afflict yourself on </w:t>
      </w:r>
      <w:r w:rsidRPr="001E1C9D">
        <w:rPr>
          <w:rFonts w:cstheme="minorHAnsi"/>
          <w:b/>
          <w:i/>
        </w:rPr>
        <w:t>Yom Kippur</w:t>
      </w:r>
      <w:r w:rsidRPr="001E1C9D">
        <w:rPr>
          <w:rFonts w:cstheme="minorHAnsi"/>
        </w:rPr>
        <w:t xml:space="preserve"> in Leviticus 16:29. Not to eat or drink on </w:t>
      </w:r>
      <w:r w:rsidRPr="001E1C9D">
        <w:rPr>
          <w:rFonts w:cstheme="minorHAnsi"/>
          <w:b/>
          <w:i/>
        </w:rPr>
        <w:t>Yom Kippur</w:t>
      </w:r>
      <w:r w:rsidRPr="001E1C9D">
        <w:rPr>
          <w:rFonts w:cstheme="minorHAnsi"/>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1E1C9D">
        <w:rPr>
          <w:rFonts w:cstheme="minorHAnsi"/>
          <w:b/>
          <w:i/>
        </w:rPr>
        <w:t xml:space="preserve">Shavuot </w:t>
      </w:r>
      <w:r w:rsidRPr="001E1C9D">
        <w:rPr>
          <w:rFonts w:cstheme="minorHAnsi"/>
        </w:rPr>
        <w:t xml:space="preserve">in Leviticus 23:21. Not to do prohibited labor on </w:t>
      </w:r>
      <w:r w:rsidRPr="001E1C9D">
        <w:rPr>
          <w:rFonts w:cstheme="minorHAnsi"/>
          <w:b/>
          <w:i/>
        </w:rPr>
        <w:t xml:space="preserve">Shavuot </w:t>
      </w:r>
      <w:r w:rsidRPr="001E1C9D">
        <w:rPr>
          <w:rFonts w:cstheme="minorHAnsi"/>
        </w:rPr>
        <w:t xml:space="preserve">in Leviticus 23:21. To rest on </w:t>
      </w:r>
      <w:r w:rsidRPr="001E1C9D">
        <w:rPr>
          <w:rFonts w:cstheme="minorHAnsi"/>
          <w:b/>
          <w:i/>
        </w:rPr>
        <w:t>Rosh Hashanah</w:t>
      </w:r>
      <w:r w:rsidRPr="001E1C9D">
        <w:rPr>
          <w:rFonts w:cstheme="minorHAnsi"/>
        </w:rPr>
        <w:t xml:space="preserve"> in Leviticus 23:24. Not to do prohibited labor on </w:t>
      </w:r>
      <w:r w:rsidRPr="001E1C9D">
        <w:rPr>
          <w:rFonts w:cstheme="minorHAnsi"/>
          <w:b/>
          <w:i/>
        </w:rPr>
        <w:t>Rosh Hashanah</w:t>
      </w:r>
      <w:r w:rsidRPr="001E1C9D">
        <w:rPr>
          <w:rFonts w:cstheme="minorHAnsi"/>
        </w:rPr>
        <w:t xml:space="preserve"> in Leviticus 23:25. To rest on </w:t>
      </w:r>
      <w:r w:rsidRPr="001E1C9D">
        <w:rPr>
          <w:rFonts w:cstheme="minorHAnsi"/>
          <w:b/>
          <w:i/>
        </w:rPr>
        <w:t>Sukkot</w:t>
      </w:r>
      <w:r w:rsidRPr="001E1C9D">
        <w:rPr>
          <w:rFonts w:cstheme="minorHAnsi"/>
        </w:rPr>
        <w:t xml:space="preserve"> in Leviticus 23:35. Not to do prohibited labor in </w:t>
      </w:r>
      <w:r w:rsidRPr="001E1C9D">
        <w:rPr>
          <w:rFonts w:cstheme="minorHAnsi"/>
          <w:b/>
          <w:i/>
        </w:rPr>
        <w:t xml:space="preserve">Sukkot </w:t>
      </w:r>
      <w:r w:rsidRPr="001E1C9D">
        <w:rPr>
          <w:rFonts w:cstheme="minorHAnsi"/>
        </w:rPr>
        <w:t xml:space="preserve">in Leviticus 23:35. To rest on </w:t>
      </w:r>
      <w:r w:rsidRPr="001E1C9D">
        <w:rPr>
          <w:rFonts w:cstheme="minorHAnsi"/>
          <w:b/>
          <w:i/>
        </w:rPr>
        <w:t>Shemini Atzeret</w:t>
      </w:r>
      <w:r w:rsidRPr="001E1C9D">
        <w:rPr>
          <w:rFonts w:cstheme="minorHAnsi"/>
        </w:rPr>
        <w:t xml:space="preserve"> in Leviticus 23:36. Not to do prohibited labor on </w:t>
      </w:r>
      <w:r w:rsidRPr="001E1C9D">
        <w:rPr>
          <w:rFonts w:cstheme="minorHAnsi"/>
          <w:b/>
          <w:i/>
        </w:rPr>
        <w:t>Shemini Atzeret</w:t>
      </w:r>
      <w:r w:rsidRPr="001E1C9D">
        <w:rPr>
          <w:rFonts w:cstheme="minorHAnsi"/>
        </w:rPr>
        <w:t xml:space="preserve"> in Leviticus 23:36. To dwell in a </w:t>
      </w:r>
      <w:r w:rsidRPr="001E1C9D">
        <w:rPr>
          <w:rFonts w:cstheme="minorHAnsi"/>
          <w:b/>
          <w:i/>
        </w:rPr>
        <w:t>Sukkah</w:t>
      </w:r>
      <w:r w:rsidRPr="001E1C9D">
        <w:rPr>
          <w:rFonts w:cstheme="minorHAnsi"/>
        </w:rPr>
        <w:t xml:space="preserve"> for the seven days of </w:t>
      </w:r>
      <w:r w:rsidRPr="001E1C9D">
        <w:rPr>
          <w:rFonts w:cstheme="minorHAnsi"/>
          <w:b/>
        </w:rPr>
        <w:t>Sukkot</w:t>
      </w:r>
      <w:r w:rsidRPr="001E1C9D">
        <w:rPr>
          <w:rFonts w:cstheme="minorHAnsi"/>
        </w:rPr>
        <w:t xml:space="preserve"> in Leviticus 23:42. To take up a </w:t>
      </w:r>
      <w:r w:rsidRPr="001E1C9D">
        <w:rPr>
          <w:rFonts w:cstheme="minorHAnsi"/>
          <w:b/>
          <w:i/>
        </w:rPr>
        <w:t>Lulav</w:t>
      </w:r>
      <w:r w:rsidRPr="001E1C9D">
        <w:rPr>
          <w:rFonts w:cstheme="minorHAnsi"/>
        </w:rPr>
        <w:t xml:space="preserve"> and </w:t>
      </w:r>
      <w:r w:rsidRPr="001E1C9D">
        <w:rPr>
          <w:rFonts w:cstheme="minorHAnsi"/>
          <w:b/>
        </w:rPr>
        <w:t>Etrog</w:t>
      </w:r>
      <w:r w:rsidRPr="001E1C9D">
        <w:rPr>
          <w:rFonts w:cstheme="minorHAnsi"/>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1E1C9D">
        <w:rPr>
          <w:rFonts w:cstheme="minorHAnsi"/>
          <w:b/>
          <w:i/>
        </w:rPr>
        <w:t>Kohen</w:t>
      </w:r>
      <w:r w:rsidRPr="001E1C9D">
        <w:rPr>
          <w:rFonts w:cstheme="minorHAnsi"/>
        </w:rPr>
        <w:t xml:space="preserve"> (Priest) must not marry a Divorcee in Leviticus 21:7. A </w:t>
      </w:r>
      <w:r w:rsidRPr="001E1C9D">
        <w:rPr>
          <w:rFonts w:cstheme="minorHAnsi"/>
          <w:b/>
          <w:i/>
        </w:rPr>
        <w:t xml:space="preserve">Kohen  </w:t>
      </w:r>
      <w:r w:rsidRPr="001E1C9D">
        <w:rPr>
          <w:rFonts w:cstheme="minorHAnsi"/>
        </w:rPr>
        <w:t xml:space="preserve">must not marry a </w:t>
      </w:r>
      <w:r w:rsidRPr="001E1C9D">
        <w:rPr>
          <w:rFonts w:cstheme="minorHAnsi"/>
          <w:b/>
          <w:i/>
        </w:rPr>
        <w:t xml:space="preserve">Zonah  </w:t>
      </w:r>
      <w:r w:rsidRPr="001E1C9D">
        <w:rPr>
          <w:rFonts w:cstheme="minorHAnsi"/>
        </w:rPr>
        <w:t xml:space="preserve">(a woman who has had a forbidden Sexual Eros Love Relationship) in Leviticus 21:7. A </w:t>
      </w:r>
      <w:r w:rsidRPr="001E1C9D">
        <w:rPr>
          <w:rFonts w:cstheme="minorHAnsi"/>
          <w:b/>
          <w:i/>
        </w:rPr>
        <w:t>Kohen</w:t>
      </w:r>
      <w:r w:rsidRPr="001E1C9D">
        <w:rPr>
          <w:rFonts w:cstheme="minorHAnsi"/>
        </w:rPr>
        <w:t xml:space="preserve"> must not marry a </w:t>
      </w:r>
      <w:r w:rsidRPr="001E1C9D">
        <w:rPr>
          <w:rFonts w:cstheme="minorHAnsi"/>
          <w:b/>
          <w:i/>
        </w:rPr>
        <w:t>Chalalah</w:t>
      </w:r>
      <w:r w:rsidRPr="001E1C9D">
        <w:rPr>
          <w:rFonts w:cstheme="minorHAnsi"/>
        </w:rPr>
        <w:t xml:space="preserve"> (a Desecrated Person) concerning Widowhood and Divorce in Leviticus 21:7. Not to make pleasurable Sexual Eros Love Contact with any forbidden Woman in Leviticus 18:6. To examine the signs of Animals to distinguish between </w:t>
      </w:r>
      <w:r w:rsidRPr="001E1C9D">
        <w:rPr>
          <w:rFonts w:cstheme="minorHAnsi"/>
          <w:b/>
          <w:i/>
        </w:rPr>
        <w:t>Kosher</w:t>
      </w:r>
      <w:r w:rsidRPr="001E1C9D">
        <w:rPr>
          <w:rFonts w:cstheme="minorHAnsi"/>
        </w:rPr>
        <w:t xml:space="preserve"> (clean) and </w:t>
      </w:r>
      <w:r w:rsidRPr="001E1C9D">
        <w:rPr>
          <w:rFonts w:cstheme="minorHAnsi"/>
          <w:b/>
          <w:i/>
        </w:rPr>
        <w:t>Non-Kosher</w:t>
      </w:r>
      <w:r w:rsidRPr="001E1C9D">
        <w:rPr>
          <w:rFonts w:cstheme="minorHAnsi"/>
        </w:rPr>
        <w:t xml:space="preserve"> (unclean) (all abolished in Christian Law in Acts chapters 10 &amp; 11) in Leviticus 11:2. To examine the signs of fish to distinguish between </w:t>
      </w:r>
      <w:r w:rsidRPr="001E1C9D">
        <w:rPr>
          <w:rFonts w:cstheme="minorHAnsi"/>
          <w:b/>
          <w:i/>
        </w:rPr>
        <w:t>Kosher</w:t>
      </w:r>
      <w:r w:rsidRPr="001E1C9D">
        <w:rPr>
          <w:rFonts w:cstheme="minorHAnsi"/>
        </w:rPr>
        <w:t xml:space="preserve"> and </w:t>
      </w:r>
      <w:r w:rsidRPr="001E1C9D">
        <w:rPr>
          <w:rFonts w:cstheme="minorHAnsi"/>
          <w:b/>
          <w:i/>
        </w:rPr>
        <w:t>Non-Kosher</w:t>
      </w:r>
      <w:r w:rsidRPr="001E1C9D">
        <w:rPr>
          <w:rFonts w:cstheme="minorHAnsi"/>
        </w:rPr>
        <w:t xml:space="preserve"> in Leviticus 11:9. To examine the signs of locusts to distinguish between </w:t>
      </w:r>
      <w:r w:rsidRPr="001E1C9D">
        <w:rPr>
          <w:rFonts w:cstheme="minorHAnsi"/>
          <w:b/>
          <w:i/>
        </w:rPr>
        <w:t>Kosher</w:t>
      </w:r>
      <w:r w:rsidRPr="001E1C9D">
        <w:rPr>
          <w:rFonts w:cstheme="minorHAnsi"/>
        </w:rPr>
        <w:t xml:space="preserve"> and </w:t>
      </w:r>
      <w:r w:rsidRPr="001E1C9D">
        <w:rPr>
          <w:rFonts w:cstheme="minorHAnsi"/>
          <w:b/>
          <w:i/>
        </w:rPr>
        <w:t>Non-Kosher</w:t>
      </w:r>
      <w:r w:rsidRPr="001E1C9D">
        <w:rPr>
          <w:rFonts w:cstheme="minorHAnsi"/>
        </w:rPr>
        <w:t xml:space="preserve"> in Leviticus 11:21. Not to eat </w:t>
      </w:r>
      <w:r w:rsidRPr="001E1C9D">
        <w:rPr>
          <w:rFonts w:cstheme="minorHAnsi"/>
          <w:b/>
          <w:i/>
        </w:rPr>
        <w:t>Non-Kosher</w:t>
      </w:r>
      <w:r w:rsidRPr="001E1C9D">
        <w:rPr>
          <w:rFonts w:cstheme="minorHAnsi"/>
        </w:rPr>
        <w:t xml:space="preserve"> animals in Leviticus 11:4. Not to eat </w:t>
      </w:r>
      <w:r w:rsidRPr="001E1C9D">
        <w:rPr>
          <w:rFonts w:cstheme="minorHAnsi"/>
          <w:b/>
          <w:i/>
        </w:rPr>
        <w:t>Non-Kosher</w:t>
      </w:r>
      <w:r w:rsidRPr="001E1C9D">
        <w:rPr>
          <w:rFonts w:cstheme="minorHAnsi"/>
        </w:rPr>
        <w:t xml:space="preserve"> fowl in Leviticus 11:13. Not to eat </w:t>
      </w:r>
      <w:r w:rsidRPr="001E1C9D">
        <w:rPr>
          <w:rFonts w:cstheme="minorHAnsi"/>
          <w:b/>
          <w:i/>
        </w:rPr>
        <w:t>Non-Kosher</w:t>
      </w:r>
      <w:r w:rsidRPr="001E1C9D">
        <w:rPr>
          <w:rFonts w:cstheme="minorHAnsi"/>
        </w:rPr>
        <w:t xml:space="preserve"> fish (without fins and scales) in Leviticus 11:10-11. Not to eat </w:t>
      </w:r>
      <w:r w:rsidRPr="001E1C9D">
        <w:rPr>
          <w:rFonts w:cstheme="minorHAnsi"/>
          <w:b/>
          <w:i/>
        </w:rPr>
        <w:t>Non-Kosher</w:t>
      </w:r>
      <w:r w:rsidRPr="001E1C9D">
        <w:rPr>
          <w:rFonts w:cstheme="minorHAnsi"/>
        </w:rPr>
        <w:t xml:space="preserve"> creatures that crawl on land in Leviticus 11:41. Not to eat </w:t>
      </w:r>
      <w:r w:rsidRPr="001E1C9D">
        <w:rPr>
          <w:rFonts w:cstheme="minorHAnsi"/>
          <w:b/>
          <w:i/>
        </w:rPr>
        <w:t>Non-Kosher</w:t>
      </w:r>
      <w:r w:rsidRPr="001E1C9D">
        <w:rPr>
          <w:rFonts w:cstheme="minorHAnsi"/>
        </w:rPr>
        <w:t xml:space="preserve"> maggots in Leviticus 11:44. Not to eat worms found in fruit on the ground in Leviticus 11:42. Not to eat creatures that live in water other than </w:t>
      </w:r>
      <w:r w:rsidRPr="001E1C9D">
        <w:rPr>
          <w:rFonts w:cstheme="minorHAnsi"/>
          <w:b/>
          <w:i/>
        </w:rPr>
        <w:t>Kosher</w:t>
      </w:r>
      <w:r w:rsidRPr="001E1C9D">
        <w:rPr>
          <w:rFonts w:cstheme="minorHAnsi"/>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1E1C9D">
        <w:rPr>
          <w:rFonts w:cstheme="minorHAnsi"/>
          <w:b/>
          <w:i/>
        </w:rPr>
        <w:t>Cherem</w:t>
      </w:r>
      <w:r w:rsidRPr="001E1C9D">
        <w:rPr>
          <w:rFonts w:cstheme="minorHAnsi"/>
        </w:rPr>
        <w:t xml:space="preserve">) in Leviticus 27:28. Not to sell the </w:t>
      </w:r>
      <w:r w:rsidRPr="001E1C9D">
        <w:rPr>
          <w:rFonts w:cstheme="minorHAnsi"/>
          <w:b/>
          <w:i/>
        </w:rPr>
        <w:t xml:space="preserve">Cherem </w:t>
      </w:r>
      <w:r w:rsidRPr="001E1C9D">
        <w:rPr>
          <w:rFonts w:cstheme="minorHAnsi"/>
        </w:rPr>
        <w:t xml:space="preserve">in Leviticus 27:28. Not to redeem the </w:t>
      </w:r>
      <w:r w:rsidRPr="001E1C9D">
        <w:rPr>
          <w:rFonts w:cstheme="minorHAnsi"/>
          <w:b/>
          <w:i/>
        </w:rPr>
        <w:t>Cherem</w:t>
      </w:r>
      <w:r w:rsidRPr="001E1C9D">
        <w:rPr>
          <w:rFonts w:cstheme="minorHAnsi"/>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1E1C9D">
        <w:rPr>
          <w:rFonts w:cstheme="minorHAnsi"/>
          <w:b/>
          <w:i/>
        </w:rPr>
        <w:t>Non-Kohen</w:t>
      </w:r>
      <w:r w:rsidRPr="001E1C9D">
        <w:rPr>
          <w:rFonts w:cstheme="minorHAnsi"/>
        </w:rPr>
        <w:t xml:space="preserve"> must not eat </w:t>
      </w:r>
      <w:r w:rsidRPr="001E1C9D">
        <w:rPr>
          <w:rFonts w:cstheme="minorHAnsi"/>
          <w:b/>
          <w:i/>
        </w:rPr>
        <w:t>Terumah</w:t>
      </w:r>
      <w:r w:rsidRPr="001E1C9D">
        <w:rPr>
          <w:rFonts w:cstheme="minorHAnsi"/>
        </w:rPr>
        <w:t xml:space="preserve"> in Leviticus 22:10. A hired Worker or a Jewish Bondsmen of a </w:t>
      </w:r>
      <w:r w:rsidRPr="001E1C9D">
        <w:rPr>
          <w:rFonts w:cstheme="minorHAnsi"/>
          <w:b/>
          <w:i/>
        </w:rPr>
        <w:t xml:space="preserve">Kohen </w:t>
      </w:r>
      <w:r w:rsidRPr="001E1C9D">
        <w:rPr>
          <w:rFonts w:cstheme="minorHAnsi"/>
        </w:rPr>
        <w:t xml:space="preserve">must not eat </w:t>
      </w:r>
      <w:r w:rsidRPr="001E1C9D">
        <w:rPr>
          <w:rFonts w:cstheme="minorHAnsi"/>
          <w:b/>
          <w:i/>
        </w:rPr>
        <w:t xml:space="preserve">Terumah </w:t>
      </w:r>
      <w:r w:rsidRPr="001E1C9D">
        <w:rPr>
          <w:rFonts w:cstheme="minorHAnsi"/>
        </w:rPr>
        <w:t xml:space="preserve">in Leviticus 22:10. An impure </w:t>
      </w:r>
      <w:r w:rsidRPr="001E1C9D">
        <w:rPr>
          <w:rFonts w:cstheme="minorHAnsi"/>
          <w:b/>
          <w:i/>
        </w:rPr>
        <w:t xml:space="preserve">Kohen </w:t>
      </w:r>
      <w:r w:rsidRPr="001E1C9D">
        <w:rPr>
          <w:rFonts w:cstheme="minorHAnsi"/>
        </w:rPr>
        <w:t xml:space="preserve">must not eat </w:t>
      </w:r>
      <w:r w:rsidRPr="001E1C9D">
        <w:rPr>
          <w:rFonts w:cstheme="minorHAnsi"/>
          <w:b/>
          <w:i/>
        </w:rPr>
        <w:t xml:space="preserve">Terumah </w:t>
      </w:r>
      <w:r w:rsidRPr="001E1C9D">
        <w:rPr>
          <w:rFonts w:cstheme="minorHAnsi"/>
        </w:rPr>
        <w:t xml:space="preserve">in Leviticus 22:4. A </w:t>
      </w:r>
      <w:r w:rsidRPr="001E1C9D">
        <w:rPr>
          <w:rFonts w:cstheme="minorHAnsi"/>
          <w:b/>
          <w:i/>
        </w:rPr>
        <w:t>chalalah</w:t>
      </w:r>
      <w:r w:rsidRPr="001E1C9D">
        <w:rPr>
          <w:rFonts w:cstheme="minorHAnsi"/>
        </w:rPr>
        <w:t xml:space="preserve"> (Widow or Divorcee) must not eat </w:t>
      </w:r>
      <w:r w:rsidRPr="001E1C9D">
        <w:rPr>
          <w:rFonts w:cstheme="minorHAnsi"/>
          <w:b/>
          <w:i/>
        </w:rPr>
        <w:t>Terumah</w:t>
      </w:r>
      <w:r w:rsidRPr="001E1C9D">
        <w:rPr>
          <w:rFonts w:cstheme="minorHAnsi"/>
        </w:rPr>
        <w:t xml:space="preserve"> in Leviticus 22:12. The fourth year crops must be totally for holy purposes like </w:t>
      </w:r>
      <w:r w:rsidRPr="001E1C9D">
        <w:rPr>
          <w:rFonts w:cstheme="minorHAnsi"/>
          <w:b/>
          <w:i/>
        </w:rPr>
        <w:t>Ma’aser Sheni</w:t>
      </w:r>
      <w:r w:rsidRPr="001E1C9D">
        <w:rPr>
          <w:rFonts w:cstheme="minorHAnsi"/>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1E1C9D">
        <w:rPr>
          <w:rFonts w:cstheme="minorHAnsi"/>
          <w:vertAlign w:val="superscript"/>
        </w:rPr>
        <w:t>th</w:t>
      </w:r>
      <w:r w:rsidRPr="001E1C9D">
        <w:rPr>
          <w:rFonts w:cstheme="minorHAnsi"/>
        </w:rPr>
        <w:t xml:space="preserve"> year in Leviticus 25:10. To blow the </w:t>
      </w:r>
      <w:r w:rsidRPr="001E1C9D">
        <w:rPr>
          <w:rFonts w:cstheme="minorHAnsi"/>
          <w:b/>
          <w:i/>
        </w:rPr>
        <w:t xml:space="preserve">Shofar  </w:t>
      </w:r>
      <w:r w:rsidRPr="001E1C9D">
        <w:rPr>
          <w:rFonts w:cstheme="minorHAnsi"/>
        </w:rPr>
        <w:t xml:space="preserve">on the tenth of </w:t>
      </w:r>
      <w:r w:rsidRPr="001E1C9D">
        <w:rPr>
          <w:rFonts w:cstheme="minorHAnsi"/>
          <w:b/>
          <w:i/>
        </w:rPr>
        <w:t xml:space="preserve">Tishrei </w:t>
      </w:r>
      <w:r w:rsidRPr="001E1C9D">
        <w:rPr>
          <w:rFonts w:cstheme="minorHAnsi"/>
        </w:rPr>
        <w:t xml:space="preserve"> to free the Slaves in Leviticus 25:9.  Not to work the soil during the 50</w:t>
      </w:r>
      <w:r w:rsidRPr="001E1C9D">
        <w:rPr>
          <w:rFonts w:cstheme="minorHAnsi"/>
          <w:vertAlign w:val="superscript"/>
        </w:rPr>
        <w:t>th</w:t>
      </w:r>
      <w:r w:rsidRPr="001E1C9D">
        <w:rPr>
          <w:rFonts w:cstheme="minorHAnsi"/>
        </w:rPr>
        <w:t xml:space="preserve"> year (</w:t>
      </w:r>
      <w:r w:rsidRPr="001E1C9D">
        <w:rPr>
          <w:rFonts w:cstheme="minorHAnsi"/>
          <w:b/>
          <w:i/>
        </w:rPr>
        <w:t>Jubilee</w:t>
      </w:r>
      <w:r w:rsidRPr="001E1C9D">
        <w:rPr>
          <w:rFonts w:cstheme="minorHAnsi"/>
        </w:rPr>
        <w:t>) in Leviticus 25:11. Not to reap in the normal manner that which grows wild in the 50</w:t>
      </w:r>
      <w:r w:rsidRPr="001E1C9D">
        <w:rPr>
          <w:rFonts w:cstheme="minorHAnsi"/>
          <w:vertAlign w:val="superscript"/>
        </w:rPr>
        <w:t>th</w:t>
      </w:r>
      <w:r w:rsidRPr="001E1C9D">
        <w:rPr>
          <w:rFonts w:cstheme="minorHAnsi"/>
        </w:rPr>
        <w:t xml:space="preserve"> year in Leviticus 25:11. Not to pick grapes which grew wild in the normal manner in the 50</w:t>
      </w:r>
      <w:r w:rsidRPr="001E1C9D">
        <w:rPr>
          <w:rFonts w:cstheme="minorHAnsi"/>
          <w:vertAlign w:val="superscript"/>
        </w:rPr>
        <w:t>th</w:t>
      </w:r>
      <w:r w:rsidRPr="001E1C9D">
        <w:rPr>
          <w:rFonts w:cstheme="minorHAnsi"/>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1E1C9D">
        <w:rPr>
          <w:rFonts w:cstheme="minorHAnsi"/>
          <w:b/>
          <w:i/>
        </w:rPr>
        <w:t xml:space="preserve">Kohen </w:t>
      </w:r>
      <w:r w:rsidRPr="001E1C9D">
        <w:rPr>
          <w:rFonts w:cstheme="minorHAnsi"/>
        </w:rPr>
        <w:t xml:space="preserve">for service in Leviticus 21:8. A </w:t>
      </w:r>
      <w:r w:rsidRPr="001E1C9D">
        <w:rPr>
          <w:rFonts w:cstheme="minorHAnsi"/>
          <w:b/>
          <w:i/>
        </w:rPr>
        <w:t>Kohen</w:t>
      </w:r>
      <w:r w:rsidRPr="001E1C9D">
        <w:rPr>
          <w:rFonts w:cstheme="minorHAnsi"/>
        </w:rPr>
        <w:t xml:space="preserve"> must not enter the Temple intoxicated (only stipulation is drunk off of wine) in Leviticus 10:9. A </w:t>
      </w:r>
      <w:r w:rsidRPr="001E1C9D">
        <w:rPr>
          <w:rFonts w:cstheme="minorHAnsi"/>
          <w:b/>
          <w:i/>
        </w:rPr>
        <w:t>Kohen</w:t>
      </w:r>
      <w:r w:rsidRPr="001E1C9D">
        <w:rPr>
          <w:rFonts w:cstheme="minorHAnsi"/>
        </w:rPr>
        <w:t xml:space="preserve"> must not enter the Temple with His head uncovered in Leviticus 10:6. A </w:t>
      </w:r>
      <w:r w:rsidRPr="001E1C9D">
        <w:rPr>
          <w:rFonts w:cstheme="minorHAnsi"/>
          <w:b/>
          <w:i/>
        </w:rPr>
        <w:t>Kohen</w:t>
      </w:r>
      <w:r w:rsidRPr="001E1C9D">
        <w:rPr>
          <w:rFonts w:cstheme="minorHAnsi"/>
        </w:rPr>
        <w:t xml:space="preserve"> must not enter the Temple with torn clothes in Leviticus 10:6. A </w:t>
      </w:r>
      <w:r w:rsidRPr="001E1C9D">
        <w:rPr>
          <w:rFonts w:cstheme="minorHAnsi"/>
          <w:b/>
          <w:i/>
        </w:rPr>
        <w:t>Kohen</w:t>
      </w:r>
      <w:r w:rsidRPr="001E1C9D">
        <w:rPr>
          <w:rFonts w:cstheme="minorHAnsi"/>
        </w:rPr>
        <w:t xml:space="preserve"> must not enter the Temple with indiscriminately in Leviticus 16:2. A </w:t>
      </w:r>
      <w:r w:rsidRPr="001E1C9D">
        <w:rPr>
          <w:rFonts w:cstheme="minorHAnsi"/>
          <w:b/>
          <w:i/>
        </w:rPr>
        <w:t xml:space="preserve">Kohen </w:t>
      </w:r>
      <w:r w:rsidRPr="001E1C9D">
        <w:rPr>
          <w:rFonts w:cstheme="minorHAnsi"/>
        </w:rPr>
        <w:t xml:space="preserve">must not leave the Temple during service in Leviticus 10:7. An impure </w:t>
      </w:r>
      <w:r w:rsidRPr="001E1C9D">
        <w:rPr>
          <w:rFonts w:cstheme="minorHAnsi"/>
          <w:b/>
          <w:i/>
        </w:rPr>
        <w:t>Kohanim</w:t>
      </w:r>
      <w:r w:rsidRPr="001E1C9D">
        <w:rPr>
          <w:rFonts w:cstheme="minorHAnsi"/>
        </w:rPr>
        <w:t xml:space="preserve"> must not do service in the Temple in Leviticus 22:2. An impure </w:t>
      </w:r>
      <w:r w:rsidRPr="001E1C9D">
        <w:rPr>
          <w:rFonts w:cstheme="minorHAnsi"/>
          <w:b/>
          <w:i/>
        </w:rPr>
        <w:t>Kohen</w:t>
      </w:r>
      <w:r w:rsidRPr="001E1C9D">
        <w:rPr>
          <w:rFonts w:cstheme="minorHAnsi"/>
        </w:rPr>
        <w:t xml:space="preserve">, following immersion, must wait until after sundown before returning to service in Leviticus 22:7. A </w:t>
      </w:r>
      <w:r w:rsidRPr="001E1C9D">
        <w:rPr>
          <w:rFonts w:cstheme="minorHAnsi"/>
          <w:b/>
          <w:i/>
        </w:rPr>
        <w:t xml:space="preserve">Kohen </w:t>
      </w:r>
      <w:r w:rsidRPr="001E1C9D">
        <w:rPr>
          <w:rFonts w:cstheme="minorHAnsi"/>
        </w:rPr>
        <w:t xml:space="preserve">with a physical blemish must not enter the Sanctuary or approach the Altar in Leviticus 21:23. A </w:t>
      </w:r>
      <w:r w:rsidRPr="001E1C9D">
        <w:rPr>
          <w:rFonts w:cstheme="minorHAnsi"/>
          <w:b/>
          <w:i/>
        </w:rPr>
        <w:t>Kohen</w:t>
      </w:r>
      <w:r w:rsidRPr="001E1C9D">
        <w:rPr>
          <w:rFonts w:cstheme="minorHAnsi"/>
        </w:rPr>
        <w:t xml:space="preserve"> with a physical blemish must not serve in Leviticus 21:17. A </w:t>
      </w:r>
      <w:r w:rsidRPr="001E1C9D">
        <w:rPr>
          <w:rFonts w:cstheme="minorHAnsi"/>
          <w:b/>
          <w:i/>
        </w:rPr>
        <w:t xml:space="preserve">Kohen </w:t>
      </w:r>
      <w:r w:rsidRPr="001E1C9D">
        <w:rPr>
          <w:rFonts w:cstheme="minorHAnsi"/>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1E1C9D">
        <w:rPr>
          <w:rFonts w:cstheme="minorHAnsi"/>
          <w:b/>
          <w:i/>
        </w:rPr>
        <w:t>Kohanim</w:t>
      </w:r>
      <w:r w:rsidRPr="001E1C9D">
        <w:rPr>
          <w:rFonts w:cstheme="minorHAnsi"/>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1E1C9D">
        <w:rPr>
          <w:rFonts w:cstheme="minorHAnsi"/>
          <w:b/>
          <w:i/>
        </w:rPr>
        <w:t>Kohen Gadol</w:t>
      </w:r>
      <w:r w:rsidRPr="001E1C9D">
        <w:rPr>
          <w:rFonts w:cstheme="minorHAnsi"/>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1E1C9D">
        <w:rPr>
          <w:rFonts w:cstheme="minorHAnsi"/>
          <w:b/>
          <w:i/>
        </w:rPr>
        <w:t>Yom Kippur</w:t>
      </w:r>
      <w:r w:rsidRPr="001E1C9D">
        <w:rPr>
          <w:rFonts w:cstheme="minorHAnsi"/>
        </w:rPr>
        <w:t xml:space="preserve">  in the sequence prescribed in </w:t>
      </w:r>
      <w:r w:rsidRPr="001E1C9D">
        <w:rPr>
          <w:rFonts w:cstheme="minorHAnsi"/>
          <w:b/>
          <w:i/>
        </w:rPr>
        <w:t>Parshah Acharei Mot</w:t>
      </w:r>
      <w:r w:rsidRPr="001E1C9D">
        <w:rPr>
          <w:rFonts w:cstheme="minorHAnsi"/>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1E1C9D">
        <w:rPr>
          <w:rFonts w:cstheme="minorHAnsi"/>
          <w:b/>
          <w:i/>
        </w:rPr>
        <w:t>Asham talui</w:t>
      </w:r>
      <w:r w:rsidRPr="001E1C9D">
        <w:rPr>
          <w:rFonts w:cstheme="minorHAnsi"/>
        </w:rPr>
        <w:t xml:space="preserve"> (Temple Offering) when uncertain of guilt in Leviticus 5:17-18. Bring an </w:t>
      </w:r>
      <w:r w:rsidRPr="001E1C9D">
        <w:rPr>
          <w:rFonts w:cstheme="minorHAnsi"/>
          <w:b/>
          <w:i/>
        </w:rPr>
        <w:t xml:space="preserve">Asham vadai </w:t>
      </w:r>
      <w:r w:rsidRPr="001E1C9D">
        <w:rPr>
          <w:rFonts w:cstheme="minorHAnsi"/>
        </w:rPr>
        <w:t xml:space="preserve">(Temple Offering) when guilt is ascertained in Leviticus 5:25. Bring an </w:t>
      </w:r>
      <w:r w:rsidRPr="001E1C9D">
        <w:rPr>
          <w:rFonts w:cstheme="minorHAnsi"/>
          <w:b/>
          <w:i/>
        </w:rPr>
        <w:t>Oleh v’yored</w:t>
      </w:r>
      <w:r w:rsidRPr="001E1C9D">
        <w:rPr>
          <w:rFonts w:cstheme="minorHAnsi"/>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1E1C9D">
        <w:rPr>
          <w:rFonts w:cstheme="minorHAnsi"/>
          <w:b/>
          <w:i/>
        </w:rPr>
        <w:t>Mikvah</w:t>
      </w:r>
      <w:r w:rsidRPr="001E1C9D">
        <w:rPr>
          <w:rFonts w:cstheme="minorHAnsi"/>
        </w:rPr>
        <w:t xml:space="preserve"> in Leviticus 15:28-29. A Woman giving birth must bring an offering (in the Temple) after She goes to the </w:t>
      </w:r>
      <w:r w:rsidRPr="001E1C9D">
        <w:rPr>
          <w:rFonts w:cstheme="minorHAnsi"/>
          <w:b/>
          <w:i/>
        </w:rPr>
        <w:t xml:space="preserve">Mikvah </w:t>
      </w:r>
      <w:r w:rsidRPr="001E1C9D">
        <w:rPr>
          <w:rFonts w:cstheme="minorHAnsi"/>
        </w:rPr>
        <w:t xml:space="preserve">in Leviticus 12:6. A Man who had a running (unnatural urinary) issue must bring an offering (in the Temple) after He goes to the </w:t>
      </w:r>
      <w:r w:rsidRPr="001E1C9D">
        <w:rPr>
          <w:rFonts w:cstheme="minorHAnsi"/>
          <w:b/>
          <w:i/>
        </w:rPr>
        <w:t>Mikvah</w:t>
      </w:r>
      <w:r w:rsidRPr="001E1C9D">
        <w:rPr>
          <w:rFonts w:cstheme="minorHAnsi"/>
        </w:rPr>
        <w:t xml:space="preserve"> in Leviticus 15:13-14. A </w:t>
      </w:r>
      <w:r w:rsidRPr="001E1C9D">
        <w:rPr>
          <w:rFonts w:cstheme="minorHAnsi"/>
          <w:b/>
          <w:i/>
        </w:rPr>
        <w:t xml:space="preserve">Metzora </w:t>
      </w:r>
      <w:r w:rsidRPr="001E1C9D">
        <w:rPr>
          <w:rFonts w:cstheme="minorHAnsi"/>
        </w:rPr>
        <w:t xml:space="preserve">must bring an offering (in the Temple) after going to the </w:t>
      </w:r>
      <w:r w:rsidRPr="001E1C9D">
        <w:rPr>
          <w:rFonts w:cstheme="minorHAnsi"/>
          <w:b/>
          <w:i/>
        </w:rPr>
        <w:t>Mikvah</w:t>
      </w:r>
      <w:r w:rsidRPr="001E1C9D">
        <w:rPr>
          <w:rFonts w:cstheme="minorHAnsi"/>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1E1C9D">
        <w:rPr>
          <w:rFonts w:cstheme="minorHAnsi"/>
          <w:b/>
          <w:i/>
        </w:rPr>
        <w:t xml:space="preserve">Tzara’at </w:t>
      </w:r>
      <w:r w:rsidRPr="001E1C9D">
        <w:rPr>
          <w:rFonts w:cstheme="minorHAnsi"/>
        </w:rPr>
        <w:t xml:space="preserve">as prescribed in the Torah in Leviticus 13:12. The </w:t>
      </w:r>
      <w:r w:rsidRPr="001E1C9D">
        <w:rPr>
          <w:rFonts w:cstheme="minorHAnsi"/>
          <w:b/>
          <w:i/>
        </w:rPr>
        <w:t>Metzora</w:t>
      </w:r>
      <w:r w:rsidRPr="001E1C9D">
        <w:rPr>
          <w:rFonts w:cstheme="minorHAnsi"/>
        </w:rPr>
        <w:t xml:space="preserve"> must not shave signs of impurity in His hair in Leviticus 13:33. The </w:t>
      </w:r>
      <w:r w:rsidRPr="001E1C9D">
        <w:rPr>
          <w:rFonts w:cstheme="minorHAnsi"/>
          <w:b/>
          <w:i/>
        </w:rPr>
        <w:t xml:space="preserve">Metzora </w:t>
      </w:r>
      <w:r w:rsidRPr="001E1C9D">
        <w:rPr>
          <w:rFonts w:cstheme="minorHAnsi"/>
        </w:rPr>
        <w:t xml:space="preserve">must publicize His condition by tearing His garment, allowing His hair to grow and covering His lips in Leviticus 13:45. To carry out the prescribed rules for purifying the </w:t>
      </w:r>
      <w:r w:rsidRPr="001E1C9D">
        <w:rPr>
          <w:rFonts w:cstheme="minorHAnsi"/>
          <w:b/>
          <w:i/>
        </w:rPr>
        <w:t xml:space="preserve">Metzora </w:t>
      </w:r>
      <w:r w:rsidRPr="001E1C9D">
        <w:rPr>
          <w:rFonts w:cstheme="minorHAnsi"/>
        </w:rPr>
        <w:t xml:space="preserve">in Leviticus 14:2. The </w:t>
      </w:r>
      <w:r w:rsidRPr="001E1C9D">
        <w:rPr>
          <w:rFonts w:cstheme="minorHAnsi"/>
          <w:b/>
          <w:i/>
        </w:rPr>
        <w:t xml:space="preserve">Metzora </w:t>
      </w:r>
      <w:r w:rsidRPr="001E1C9D">
        <w:rPr>
          <w:rFonts w:cstheme="minorHAnsi"/>
        </w:rPr>
        <w:t xml:space="preserve">must shave off all His hair prior to purification in Leviticus 14:9. To carry out the Laws of </w:t>
      </w:r>
      <w:r w:rsidRPr="001E1C9D">
        <w:rPr>
          <w:rFonts w:cstheme="minorHAnsi"/>
          <w:b/>
          <w:i/>
        </w:rPr>
        <w:t>Tzara’at</w:t>
      </w:r>
      <w:r w:rsidRPr="001E1C9D">
        <w:rPr>
          <w:rFonts w:cstheme="minorHAnsi"/>
        </w:rPr>
        <w:t xml:space="preserve"> of clothing in Leviticus 13:47. To carry out the Laws of </w:t>
      </w:r>
      <w:r w:rsidRPr="001E1C9D">
        <w:rPr>
          <w:rFonts w:cstheme="minorHAnsi"/>
          <w:b/>
          <w:i/>
        </w:rPr>
        <w:t>Tzara’at</w:t>
      </w:r>
      <w:r w:rsidRPr="001E1C9D">
        <w:rPr>
          <w:rFonts w:cstheme="minorHAnsi"/>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1E1C9D">
        <w:rPr>
          <w:rFonts w:cstheme="minorHAnsi"/>
          <w:b/>
          <w:i/>
        </w:rPr>
        <w:t>Shratzim</w:t>
      </w:r>
      <w:r w:rsidRPr="001E1C9D">
        <w:rPr>
          <w:rFonts w:cstheme="minorHAnsi"/>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1E1C9D">
        <w:rPr>
          <w:rFonts w:cstheme="minorHAnsi"/>
          <w:b/>
          <w:i/>
        </w:rPr>
        <w:t>Mikvah</w:t>
      </w:r>
      <w:r w:rsidRPr="001E1C9D">
        <w:rPr>
          <w:rFonts w:cstheme="minorHAnsi"/>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1E1C9D">
        <w:rPr>
          <w:rFonts w:cstheme="minorHAnsi"/>
          <w:b/>
          <w:i/>
        </w:rPr>
        <w:t>Kohen</w:t>
      </w:r>
      <w:r w:rsidRPr="001E1C9D">
        <w:rPr>
          <w:rFonts w:cstheme="minorHAnsi"/>
        </w:rPr>
        <w:t xml:space="preserve"> must not defile Himself (by going to Funerals or Cemeteries) for Anyone except Family and Relatives in Leviticus 21:1. This is the Laws of Leviticus.    </w:t>
      </w:r>
    </w:p>
    <w:p w:rsidR="00CA3A05" w:rsidRPr="001E1C9D" w:rsidRDefault="00CA3A05" w:rsidP="00CA3A05">
      <w:pPr>
        <w:spacing w:line="480" w:lineRule="auto"/>
        <w:jc w:val="both"/>
        <w:rPr>
          <w:rFonts w:cstheme="minorHAnsi"/>
        </w:rPr>
      </w:pPr>
      <w:r w:rsidRPr="001E1C9D">
        <w:rPr>
          <w:rFonts w:cstheme="minorHAnsi"/>
        </w:rPr>
        <w:t xml:space="preserve">The Wilderness Numbers Law called the Perfect Law of the Wilderness (Forest, Jungle or Field) </w:t>
      </w:r>
    </w:p>
    <w:p w:rsidR="00CA3A05" w:rsidRPr="001E1C9D" w:rsidRDefault="00CA3A05" w:rsidP="00CA3A05">
      <w:pPr>
        <w:spacing w:line="480" w:lineRule="auto"/>
        <w:jc w:val="both"/>
        <w:rPr>
          <w:rFonts w:cstheme="minorHAnsi"/>
        </w:rPr>
      </w:pPr>
      <w:r w:rsidRPr="001E1C9D">
        <w:rPr>
          <w:rFonts w:cstheme="minorHAnsi"/>
        </w:rPr>
        <w:t xml:space="preserve">There are a number of Jewish Laws in Numbers that I would like to touch on. First, not to follow the whims of Your heart or what Your eyes see in Numbers 15:39. The repent and confess wrongdoings in Numbers 5:7. The </w:t>
      </w:r>
      <w:r w:rsidRPr="001E1C9D">
        <w:rPr>
          <w:rFonts w:cstheme="minorHAnsi"/>
          <w:b/>
          <w:i/>
        </w:rPr>
        <w:t>Kohanim</w:t>
      </w:r>
      <w:r w:rsidRPr="001E1C9D">
        <w:rPr>
          <w:rFonts w:cstheme="minorHAnsi"/>
        </w:rPr>
        <w:t xml:space="preserve"> must bless the Jewish Nation daily in Numbers 6:23. To fulfill the Laws of </w:t>
      </w:r>
      <w:r w:rsidRPr="001E1C9D">
        <w:rPr>
          <w:rFonts w:cstheme="minorHAnsi"/>
          <w:b/>
          <w:i/>
        </w:rPr>
        <w:t xml:space="preserve">Sotah </w:t>
      </w:r>
      <w:r w:rsidRPr="001E1C9D">
        <w:rPr>
          <w:rFonts w:cstheme="minorHAnsi"/>
        </w:rPr>
        <w:t>in Numbers 5:30. To have</w:t>
      </w:r>
      <w:r w:rsidRPr="001E1C9D">
        <w:rPr>
          <w:rFonts w:cstheme="minorHAnsi"/>
          <w:b/>
          <w:i/>
        </w:rPr>
        <w:t xml:space="preserve"> Tzitzit </w:t>
      </w:r>
      <w:r w:rsidRPr="001E1C9D">
        <w:rPr>
          <w:rFonts w:cstheme="minorHAnsi"/>
        </w:rPr>
        <w:t xml:space="preserve">on four-cornered garments in Numbers 15:38. To hear the </w:t>
      </w:r>
      <w:r w:rsidRPr="001E1C9D">
        <w:rPr>
          <w:rFonts w:cstheme="minorHAnsi"/>
          <w:b/>
          <w:i/>
        </w:rPr>
        <w:t xml:space="preserve">Shofar  </w:t>
      </w:r>
      <w:r w:rsidRPr="001E1C9D">
        <w:rPr>
          <w:rFonts w:cstheme="minorHAnsi"/>
        </w:rPr>
        <w:t xml:space="preserve">on the first day of </w:t>
      </w:r>
      <w:r w:rsidRPr="001E1C9D">
        <w:rPr>
          <w:rFonts w:cstheme="minorHAnsi"/>
          <w:b/>
          <w:i/>
        </w:rPr>
        <w:t>Tishrei</w:t>
      </w:r>
      <w:r w:rsidRPr="001E1C9D">
        <w:rPr>
          <w:rFonts w:cstheme="minorHAnsi"/>
        </w:rPr>
        <w:t xml:space="preserve"> (</w:t>
      </w:r>
      <w:r w:rsidRPr="001E1C9D">
        <w:rPr>
          <w:rFonts w:cstheme="minorHAnsi"/>
          <w:b/>
          <w:i/>
        </w:rPr>
        <w:t>Rosh Hashanah</w:t>
      </w:r>
      <w:r w:rsidRPr="001E1C9D">
        <w:rPr>
          <w:rFonts w:cstheme="minorHAnsi"/>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1E1C9D">
        <w:rPr>
          <w:rFonts w:cstheme="minorHAnsi"/>
          <w:b/>
        </w:rPr>
        <w:t xml:space="preserve">Nazir  </w:t>
      </w:r>
      <w:r w:rsidRPr="001E1C9D">
        <w:rPr>
          <w:rFonts w:cstheme="minorHAnsi"/>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1E1C9D">
        <w:rPr>
          <w:rFonts w:cstheme="minorHAnsi"/>
          <w:b/>
          <w:i/>
        </w:rPr>
        <w:t>Nazirite</w:t>
      </w:r>
      <w:r w:rsidRPr="001E1C9D">
        <w:rPr>
          <w:rFonts w:cstheme="minorHAnsi"/>
        </w:rPr>
        <w:t xml:space="preserve"> period in Numbers 6:9. The Levite must set aside a tenth of His tithe in Numbers 18:26. To set aside </w:t>
      </w:r>
      <w:r w:rsidRPr="001E1C9D">
        <w:rPr>
          <w:rFonts w:cstheme="minorHAnsi"/>
          <w:b/>
          <w:i/>
        </w:rPr>
        <w:t>Ma’aser</w:t>
      </w:r>
      <w:r w:rsidRPr="001E1C9D">
        <w:rPr>
          <w:rFonts w:cstheme="minorHAnsi"/>
        </w:rPr>
        <w:t xml:space="preserve"> (tithe) each planting year and give it to a Levite in Numbers 18:24. To set aside a portion of dough for a </w:t>
      </w:r>
      <w:r w:rsidRPr="001E1C9D">
        <w:rPr>
          <w:rFonts w:cstheme="minorHAnsi"/>
          <w:b/>
          <w:i/>
        </w:rPr>
        <w:t>Kohen</w:t>
      </w:r>
      <w:r w:rsidRPr="001E1C9D">
        <w:rPr>
          <w:rFonts w:cstheme="minorHAnsi"/>
        </w:rPr>
        <w:t xml:space="preserve"> in Numbers 15:20. To redeem firstborn Sons and give money to a </w:t>
      </w:r>
      <w:r w:rsidRPr="001E1C9D">
        <w:rPr>
          <w:rFonts w:cstheme="minorHAnsi"/>
          <w:b/>
          <w:i/>
        </w:rPr>
        <w:t>Kohen</w:t>
      </w:r>
      <w:r w:rsidRPr="001E1C9D">
        <w:rPr>
          <w:rFonts w:cstheme="minorHAnsi"/>
        </w:rPr>
        <w:t xml:space="preserve"> in Numbers 18:15. To give the Levites cities to inhabit and their surrounding fields in Numbers 35:2. To guard the Temple area in Numbers 18:2. Not to leave the Temple unguarded in Numbers 18:5. The Levites must transport the </w:t>
      </w:r>
      <w:r w:rsidRPr="001E1C9D">
        <w:rPr>
          <w:rFonts w:cstheme="minorHAnsi"/>
          <w:b/>
          <w:i/>
        </w:rPr>
        <w:t>Ark</w:t>
      </w:r>
      <w:r w:rsidRPr="001E1C9D">
        <w:rPr>
          <w:rFonts w:cstheme="minorHAnsi"/>
        </w:rPr>
        <w:t xml:space="preserve"> on their shoulders in Numbers 7:9. The Levites must work in the Temple in Numbers 18:23. No Levites must do Another’s work or either a </w:t>
      </w:r>
      <w:r w:rsidRPr="001E1C9D">
        <w:rPr>
          <w:rFonts w:cstheme="minorHAnsi"/>
          <w:b/>
        </w:rPr>
        <w:t>Kohen</w:t>
      </w:r>
      <w:r w:rsidRPr="001E1C9D">
        <w:rPr>
          <w:rFonts w:cstheme="minorHAnsi"/>
        </w:rPr>
        <w:t xml:space="preserve"> or a Levite in Numbers 18:3. To send the impure from the Temple in Numbers 5:2. Impure people must not enter the Temple in Numbers 5:3. One who is not a </w:t>
      </w:r>
      <w:r w:rsidRPr="001E1C9D">
        <w:rPr>
          <w:rFonts w:cstheme="minorHAnsi"/>
          <w:b/>
          <w:i/>
        </w:rPr>
        <w:t>Kohen</w:t>
      </w:r>
      <w:r w:rsidRPr="001E1C9D">
        <w:rPr>
          <w:rFonts w:cstheme="minorHAnsi"/>
        </w:rPr>
        <w:t xml:space="preserve"> must not serve in Numbers 18:4. To offer two lambs every day in Numbers 28:3. To bring two additional lambs as burnt offerings on </w:t>
      </w:r>
      <w:r w:rsidRPr="001E1C9D">
        <w:rPr>
          <w:rFonts w:cstheme="minorHAnsi"/>
          <w:b/>
          <w:i/>
        </w:rPr>
        <w:t>Shabbat</w:t>
      </w:r>
      <w:r w:rsidRPr="001E1C9D">
        <w:rPr>
          <w:rFonts w:cstheme="minorHAnsi"/>
        </w:rPr>
        <w:t xml:space="preserve"> in Numbers 28:9. To bring additional offerings on </w:t>
      </w:r>
      <w:r w:rsidRPr="001E1C9D">
        <w:rPr>
          <w:rFonts w:cstheme="minorHAnsi"/>
          <w:b/>
          <w:i/>
        </w:rPr>
        <w:t>Rosh Chodesh</w:t>
      </w:r>
      <w:r w:rsidRPr="001E1C9D">
        <w:rPr>
          <w:rFonts w:cstheme="minorHAnsi"/>
        </w:rPr>
        <w:t xml:space="preserve"> (The New Month) in Numbers 28:11. To bring additional offerings on Passover in Numbers 28:19. To bring additional offerings in </w:t>
      </w:r>
      <w:r w:rsidRPr="001E1C9D">
        <w:rPr>
          <w:rFonts w:cstheme="minorHAnsi"/>
          <w:b/>
          <w:i/>
        </w:rPr>
        <w:t xml:space="preserve">Shavuot </w:t>
      </w:r>
      <w:r w:rsidRPr="001E1C9D">
        <w:rPr>
          <w:rFonts w:cstheme="minorHAnsi"/>
        </w:rPr>
        <w:t xml:space="preserve">in Numbers 28:26. To bring additional offerings on </w:t>
      </w:r>
      <w:r w:rsidRPr="001E1C9D">
        <w:rPr>
          <w:rFonts w:cstheme="minorHAnsi"/>
          <w:b/>
          <w:i/>
        </w:rPr>
        <w:t>Rosh Hashana</w:t>
      </w:r>
      <w:r w:rsidRPr="001E1C9D">
        <w:rPr>
          <w:rFonts w:cstheme="minorHAnsi"/>
        </w:rPr>
        <w:t xml:space="preserve">  in Numbers 29:2. To bring additional offerings on </w:t>
      </w:r>
      <w:r w:rsidRPr="001E1C9D">
        <w:rPr>
          <w:rFonts w:cstheme="minorHAnsi"/>
          <w:b/>
          <w:i/>
        </w:rPr>
        <w:t xml:space="preserve">Yom Kippur  </w:t>
      </w:r>
      <w:r w:rsidRPr="001E1C9D">
        <w:rPr>
          <w:rFonts w:cstheme="minorHAnsi"/>
        </w:rPr>
        <w:t xml:space="preserve">in Numbers 29:8. To bring additional offerings on </w:t>
      </w:r>
      <w:r w:rsidRPr="001E1C9D">
        <w:rPr>
          <w:rFonts w:cstheme="minorHAnsi"/>
          <w:b/>
          <w:i/>
        </w:rPr>
        <w:t>Sukkot</w:t>
      </w:r>
      <w:r w:rsidRPr="001E1C9D">
        <w:rPr>
          <w:rFonts w:cstheme="minorHAnsi"/>
        </w:rPr>
        <w:t xml:space="preserve"> in Numbers 29:13. To bring additional offerings on </w:t>
      </w:r>
      <w:r w:rsidRPr="001E1C9D">
        <w:rPr>
          <w:rFonts w:cstheme="minorHAnsi"/>
          <w:b/>
          <w:i/>
        </w:rPr>
        <w:t>Shmini Atzeret</w:t>
      </w:r>
      <w:r w:rsidRPr="001E1C9D">
        <w:rPr>
          <w:rFonts w:cstheme="minorHAnsi"/>
        </w:rPr>
        <w:t xml:space="preserve"> in Numbers 29:35. To slaughter the second </w:t>
      </w:r>
      <w:r w:rsidRPr="001E1C9D">
        <w:rPr>
          <w:rFonts w:cstheme="minorHAnsi"/>
          <w:b/>
          <w:i/>
        </w:rPr>
        <w:t>Paschal Lamb</w:t>
      </w:r>
      <w:r w:rsidRPr="001E1C9D">
        <w:rPr>
          <w:rFonts w:cstheme="minorHAnsi"/>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1E1C9D">
        <w:rPr>
          <w:rFonts w:cstheme="minorHAnsi"/>
          <w:vertAlign w:val="superscript"/>
        </w:rPr>
        <w:t>th</w:t>
      </w:r>
      <w:r w:rsidRPr="001E1C9D">
        <w:rPr>
          <w:rFonts w:cstheme="minorHAnsi"/>
        </w:rPr>
        <w:t xml:space="preserve"> of </w:t>
      </w:r>
      <w:r w:rsidRPr="001E1C9D">
        <w:rPr>
          <w:rFonts w:cstheme="minorHAnsi"/>
          <w:b/>
          <w:i/>
        </w:rPr>
        <w:t>Lyar</w:t>
      </w:r>
      <w:r w:rsidRPr="001E1C9D">
        <w:rPr>
          <w:rFonts w:cstheme="minorHAnsi"/>
        </w:rPr>
        <w:t xml:space="preserve"> in Numbers 9:11. To carry out the Laws of impurity of the dead in Numbers 19:14. To carry out the procedure of the Red Heifer (</w:t>
      </w:r>
      <w:r w:rsidRPr="001E1C9D">
        <w:rPr>
          <w:rFonts w:cstheme="minorHAnsi"/>
          <w:b/>
          <w:i/>
        </w:rPr>
        <w:t>Para Aduma</w:t>
      </w:r>
      <w:r w:rsidRPr="001E1C9D">
        <w:rPr>
          <w:rFonts w:cstheme="minorHAnsi"/>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CA3A05" w:rsidRPr="001E1C9D" w:rsidRDefault="00CA3A05" w:rsidP="00CA3A05">
      <w:pPr>
        <w:spacing w:line="480" w:lineRule="auto"/>
        <w:jc w:val="both"/>
        <w:rPr>
          <w:rFonts w:cstheme="minorHAnsi"/>
        </w:rPr>
      </w:pPr>
      <w:r w:rsidRPr="001E1C9D">
        <w:rPr>
          <w:rFonts w:cstheme="minorHAnsi"/>
        </w:rPr>
        <w:t xml:space="preserve">The Acting Deuteronomy Law called the Perfect Law of Omnipotence (Action) </w:t>
      </w:r>
    </w:p>
    <w:p w:rsidR="00CA3A05" w:rsidRPr="001E1C9D" w:rsidRDefault="00CA3A05" w:rsidP="00CA3A05">
      <w:pPr>
        <w:spacing w:line="480" w:lineRule="auto"/>
        <w:jc w:val="both"/>
        <w:rPr>
          <w:rFonts w:cstheme="minorHAnsi"/>
        </w:rPr>
      </w:pPr>
      <w:r w:rsidRPr="001E1C9D">
        <w:rPr>
          <w:rFonts w:cstheme="minorHAnsi"/>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1E1C9D">
        <w:rPr>
          <w:rFonts w:cstheme="minorHAnsi"/>
          <w:b/>
          <w:i/>
        </w:rPr>
        <w:t xml:space="preserve">Ov </w:t>
      </w:r>
      <w:r w:rsidRPr="001E1C9D">
        <w:rPr>
          <w:rFonts w:cstheme="minorHAnsi"/>
        </w:rPr>
        <w:t xml:space="preserve">(medium) in Deuteronomy 18:11. Not to consult the </w:t>
      </w:r>
      <w:r w:rsidRPr="001E1C9D">
        <w:rPr>
          <w:rFonts w:cstheme="minorHAnsi"/>
          <w:b/>
          <w:i/>
        </w:rPr>
        <w:t xml:space="preserve">Yidoni </w:t>
      </w:r>
      <w:r w:rsidRPr="001E1C9D">
        <w:rPr>
          <w:rFonts w:cstheme="minorHAnsi"/>
        </w:rPr>
        <w:t xml:space="preserve">(magical seer) in Deuteronomy 18:11. Not to perform acts of </w:t>
      </w:r>
      <w:r w:rsidRPr="001E1C9D">
        <w:rPr>
          <w:rFonts w:cstheme="minorHAnsi"/>
          <w:b/>
          <w:i/>
        </w:rPr>
        <w:t>Forbidden Magic</w:t>
      </w:r>
      <w:r w:rsidRPr="001E1C9D">
        <w:rPr>
          <w:rFonts w:cstheme="minorHAnsi"/>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1E1C9D">
        <w:rPr>
          <w:rFonts w:cstheme="minorHAnsi"/>
          <w:b/>
          <w:i/>
        </w:rPr>
        <w:t xml:space="preserve">Shema </w:t>
      </w:r>
      <w:r w:rsidRPr="001E1C9D">
        <w:rPr>
          <w:rFonts w:cstheme="minorHAnsi"/>
        </w:rPr>
        <w:t xml:space="preserve">twice daily in Deuteronomy 6:7. To wear </w:t>
      </w:r>
      <w:r w:rsidRPr="001E1C9D">
        <w:rPr>
          <w:rFonts w:cstheme="minorHAnsi"/>
          <w:b/>
          <w:i/>
        </w:rPr>
        <w:t xml:space="preserve">Tefillin </w:t>
      </w:r>
      <w:r w:rsidRPr="001E1C9D">
        <w:rPr>
          <w:rFonts w:cstheme="minorHAnsi"/>
        </w:rPr>
        <w:t xml:space="preserve">(phylacteries) on the head in Deuteronomy 6:8. To bind </w:t>
      </w:r>
      <w:r w:rsidRPr="001E1C9D">
        <w:rPr>
          <w:rFonts w:cstheme="minorHAnsi"/>
          <w:b/>
          <w:i/>
        </w:rPr>
        <w:t xml:space="preserve">Tefillin </w:t>
      </w:r>
      <w:r w:rsidRPr="001E1C9D">
        <w:rPr>
          <w:rFonts w:cstheme="minorHAnsi"/>
        </w:rPr>
        <w:t xml:space="preserve">on the arm in Deuteronomy 6:8. To put a </w:t>
      </w:r>
      <w:r w:rsidRPr="001E1C9D">
        <w:rPr>
          <w:rFonts w:cstheme="minorHAnsi"/>
          <w:b/>
          <w:i/>
        </w:rPr>
        <w:t>Mezuzah</w:t>
      </w:r>
      <w:r w:rsidRPr="001E1C9D">
        <w:rPr>
          <w:rFonts w:cstheme="minorHAnsi"/>
        </w:rPr>
        <w:t xml:space="preserve"> on each door post in Deuteronomy 6:9. Each Male must write a </w:t>
      </w:r>
      <w:r w:rsidRPr="001E1C9D">
        <w:rPr>
          <w:rFonts w:cstheme="minorHAnsi"/>
          <w:b/>
          <w:i/>
        </w:rPr>
        <w:t>Torah Scroll</w:t>
      </w:r>
      <w:r w:rsidRPr="001E1C9D">
        <w:rPr>
          <w:rFonts w:cstheme="minorHAnsi"/>
        </w:rPr>
        <w:t xml:space="preserve">  in Deuteronomy 31:19. The King must have a separate </w:t>
      </w:r>
      <w:r w:rsidRPr="001E1C9D">
        <w:rPr>
          <w:rFonts w:cstheme="minorHAnsi"/>
          <w:b/>
          <w:i/>
        </w:rPr>
        <w:t>Sefer Torah</w:t>
      </w:r>
      <w:r w:rsidRPr="001E1C9D">
        <w:rPr>
          <w:rFonts w:cstheme="minorHAnsi"/>
        </w:rPr>
        <w:t xml:space="preserve"> for Himself in Deuteronomy 17:18. To bless the Almighty after eating in Deuteronomy 8:10. Not to eat </w:t>
      </w:r>
      <w:r w:rsidRPr="001E1C9D">
        <w:rPr>
          <w:rFonts w:cstheme="minorHAnsi"/>
          <w:b/>
          <w:i/>
        </w:rPr>
        <w:t>Chametz</w:t>
      </w:r>
      <w:r w:rsidRPr="001E1C9D">
        <w:rPr>
          <w:rFonts w:cstheme="minorHAnsi"/>
        </w:rPr>
        <w:t xml:space="preserve"> on the afternoon of the 14</w:t>
      </w:r>
      <w:r w:rsidRPr="001E1C9D">
        <w:rPr>
          <w:rFonts w:cstheme="minorHAnsi"/>
          <w:vertAlign w:val="superscript"/>
        </w:rPr>
        <w:t>th</w:t>
      </w:r>
      <w:r w:rsidRPr="001E1C9D">
        <w:rPr>
          <w:rFonts w:cstheme="minorHAnsi"/>
        </w:rPr>
        <w:t xml:space="preserve"> day of </w:t>
      </w:r>
      <w:r w:rsidRPr="001E1C9D">
        <w:rPr>
          <w:rFonts w:cstheme="minorHAnsi"/>
          <w:b/>
          <w:i/>
        </w:rPr>
        <w:t xml:space="preserve">Nissan </w:t>
      </w:r>
      <w:r w:rsidRPr="001E1C9D">
        <w:rPr>
          <w:rFonts w:cstheme="minorHAnsi"/>
        </w:rPr>
        <w:t xml:space="preserve">in Deuteronomy 16:3. To marry a Wife by means of </w:t>
      </w:r>
      <w:r w:rsidRPr="001E1C9D">
        <w:rPr>
          <w:rFonts w:cstheme="minorHAnsi"/>
          <w:b/>
          <w:i/>
        </w:rPr>
        <w:t xml:space="preserve">Ketubah </w:t>
      </w:r>
      <w:r w:rsidRPr="001E1C9D">
        <w:rPr>
          <w:rFonts w:cstheme="minorHAnsi"/>
        </w:rPr>
        <w:t xml:space="preserve">and </w:t>
      </w:r>
      <w:r w:rsidRPr="001E1C9D">
        <w:rPr>
          <w:rFonts w:cstheme="minorHAnsi"/>
          <w:b/>
          <w:i/>
        </w:rPr>
        <w:t>Kiddushin</w:t>
      </w:r>
      <w:r w:rsidRPr="001E1C9D">
        <w:rPr>
          <w:rFonts w:cstheme="minorHAnsi"/>
        </w:rPr>
        <w:t xml:space="preserve"> in Deuteronomy 22:13. Not to have Sexual Eros Love Relations with Women not married (must be a Divine Union and not a Sexual Union) to You Deuteronomy 23:17. To issue a divorce by means of a </w:t>
      </w:r>
      <w:r w:rsidRPr="001E1C9D">
        <w:rPr>
          <w:rFonts w:cstheme="minorHAnsi"/>
          <w:b/>
          <w:i/>
        </w:rPr>
        <w:t>Get Document</w:t>
      </w:r>
      <w:r w:rsidRPr="001E1C9D">
        <w:rPr>
          <w:rFonts w:cstheme="minorHAnsi"/>
        </w:rPr>
        <w:t xml:space="preserve"> in Deuteronomy 24:1. A Man must not remarry His ex-wife after She has married Someone else, it is an abomination in Deuteronomy 24:4. To perform </w:t>
      </w:r>
      <w:r w:rsidRPr="001E1C9D">
        <w:rPr>
          <w:rFonts w:cstheme="minorHAnsi"/>
          <w:b/>
          <w:i/>
        </w:rPr>
        <w:t>Yibbum</w:t>
      </w:r>
      <w:r w:rsidRPr="001E1C9D">
        <w:rPr>
          <w:rFonts w:cstheme="minorHAnsi"/>
        </w:rPr>
        <w:t xml:space="preserve"> (marry the Widow of One’s Childless Brother) in Deuteronomy 25:5. To perform </w:t>
      </w:r>
      <w:r w:rsidRPr="001E1C9D">
        <w:rPr>
          <w:rFonts w:cstheme="minorHAnsi"/>
          <w:b/>
          <w:i/>
        </w:rPr>
        <w:t>Halizah</w:t>
      </w:r>
      <w:r w:rsidRPr="001E1C9D">
        <w:rPr>
          <w:rFonts w:cstheme="minorHAnsi"/>
        </w:rPr>
        <w:t xml:space="preserve"> (free the Widow of One’s Childless Brother from </w:t>
      </w:r>
      <w:r w:rsidRPr="001E1C9D">
        <w:rPr>
          <w:rFonts w:cstheme="minorHAnsi"/>
          <w:b/>
        </w:rPr>
        <w:t>Yibbum</w:t>
      </w:r>
      <w:r w:rsidRPr="001E1C9D">
        <w:rPr>
          <w:rFonts w:cstheme="minorHAnsi"/>
        </w:rPr>
        <w:t xml:space="preserve">) in Deuteronomy 25:9. The Widow must not marry until the ties with Her Brother-in-Law are removed (by </w:t>
      </w:r>
      <w:r w:rsidRPr="001E1C9D">
        <w:rPr>
          <w:rFonts w:cstheme="minorHAnsi"/>
          <w:b/>
          <w:i/>
        </w:rPr>
        <w:t>Halizah</w:t>
      </w:r>
      <w:r w:rsidRPr="001E1C9D">
        <w:rPr>
          <w:rFonts w:cstheme="minorHAnsi"/>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1E1C9D">
        <w:rPr>
          <w:rFonts w:cstheme="minorHAnsi"/>
          <w:vertAlign w:val="superscript"/>
        </w:rPr>
        <w:t>rd</w:t>
      </w:r>
      <w:r w:rsidRPr="001E1C9D">
        <w:rPr>
          <w:rFonts w:cstheme="minorHAnsi"/>
        </w:rPr>
        <w:t>-Generation Egyptian Convert from marrying into the Jewish people in Deuteronomy 23:7-8. Not to refrain from marrying a 3</w:t>
      </w:r>
      <w:r w:rsidRPr="001E1C9D">
        <w:rPr>
          <w:rFonts w:cstheme="minorHAnsi"/>
          <w:vertAlign w:val="superscript"/>
        </w:rPr>
        <w:t>rd</w:t>
      </w:r>
      <w:r w:rsidRPr="001E1C9D">
        <w:rPr>
          <w:rFonts w:cstheme="minorHAnsi"/>
        </w:rPr>
        <w:t xml:space="preserve">-Generation Edomite convert in Deuteronomy 23:7-8. Not to let a </w:t>
      </w:r>
      <w:r w:rsidRPr="001E1C9D">
        <w:rPr>
          <w:rFonts w:cstheme="minorHAnsi"/>
          <w:b/>
          <w:i/>
        </w:rPr>
        <w:t>Mamzar</w:t>
      </w:r>
      <w:r w:rsidRPr="001E1C9D">
        <w:rPr>
          <w:rFonts w:cstheme="minorHAnsi"/>
        </w:rPr>
        <w:t xml:space="preserve"> (a Child born due to an illegal relationship) marry into the Jewish people in Deuteronomy 23:3. Not to let a Eunuch marry into the Jewish people in Deuteronomy 23:1. To examine the signs of fowl to distinguish between </w:t>
      </w:r>
      <w:r w:rsidRPr="001E1C9D">
        <w:rPr>
          <w:rFonts w:cstheme="minorHAnsi"/>
          <w:b/>
          <w:i/>
        </w:rPr>
        <w:t>Kosher</w:t>
      </w:r>
      <w:r w:rsidRPr="001E1C9D">
        <w:rPr>
          <w:rFonts w:cstheme="minorHAnsi"/>
        </w:rPr>
        <w:t xml:space="preserve">  and </w:t>
      </w:r>
      <w:r w:rsidRPr="001E1C9D">
        <w:rPr>
          <w:rFonts w:cstheme="minorHAnsi"/>
          <w:b/>
          <w:i/>
        </w:rPr>
        <w:t>Non-Kosher</w:t>
      </w:r>
      <w:r w:rsidRPr="001E1C9D">
        <w:rPr>
          <w:rFonts w:cstheme="minorHAnsi"/>
        </w:rPr>
        <w:t xml:space="preserve"> In Deuteronomy 14:11. Not to eat </w:t>
      </w:r>
      <w:r w:rsidRPr="001E1C9D">
        <w:rPr>
          <w:rFonts w:cstheme="minorHAnsi"/>
          <w:b/>
        </w:rPr>
        <w:t>Non-Kosher</w:t>
      </w:r>
      <w:r w:rsidRPr="001E1C9D">
        <w:rPr>
          <w:rFonts w:cstheme="minorHAnsi"/>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1E1C9D">
        <w:rPr>
          <w:rFonts w:cstheme="minorHAnsi"/>
          <w:b/>
        </w:rPr>
        <w:t>Shaatnez</w:t>
      </w:r>
      <w:r w:rsidRPr="001E1C9D">
        <w:rPr>
          <w:rFonts w:cstheme="minorHAnsi"/>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1E1C9D">
        <w:rPr>
          <w:rFonts w:cstheme="minorHAnsi"/>
          <w:b/>
          <w:i/>
        </w:rPr>
        <w:t>Terumah Gedolah</w:t>
      </w:r>
      <w:r w:rsidRPr="001E1C9D">
        <w:rPr>
          <w:rFonts w:cstheme="minorHAnsi"/>
        </w:rPr>
        <w:t xml:space="preserve"> (gift for the </w:t>
      </w:r>
      <w:r w:rsidRPr="001E1C9D">
        <w:rPr>
          <w:rFonts w:cstheme="minorHAnsi"/>
          <w:b/>
          <w:i/>
        </w:rPr>
        <w:t>Kohen</w:t>
      </w:r>
      <w:r w:rsidRPr="001E1C9D">
        <w:rPr>
          <w:rFonts w:cstheme="minorHAnsi"/>
        </w:rPr>
        <w:t>) in Deuteronomy 18:4. To set aside the second tithe (</w:t>
      </w:r>
      <w:r w:rsidRPr="001E1C9D">
        <w:rPr>
          <w:rFonts w:cstheme="minorHAnsi"/>
          <w:b/>
          <w:i/>
        </w:rPr>
        <w:t>Ma’aser Sheni</w:t>
      </w:r>
      <w:r w:rsidRPr="001E1C9D">
        <w:rPr>
          <w:rFonts w:cstheme="minorHAnsi"/>
        </w:rPr>
        <w:t xml:space="preserve">) in Deuteronomy 14:22. Not to spend its redemption money on anything but food, drink or ointment in Deuteronomy 26:14. Not to eat </w:t>
      </w:r>
      <w:r w:rsidRPr="001E1C9D">
        <w:rPr>
          <w:rFonts w:cstheme="minorHAnsi"/>
          <w:b/>
          <w:i/>
        </w:rPr>
        <w:t>Ma’aser Sheni</w:t>
      </w:r>
      <w:r w:rsidRPr="001E1C9D">
        <w:rPr>
          <w:rFonts w:cstheme="minorHAnsi"/>
        </w:rPr>
        <w:t xml:space="preserve"> while impure in Deuteronomy 26:14. A mourner on the first day after death must not eat </w:t>
      </w:r>
      <w:r w:rsidRPr="001E1C9D">
        <w:rPr>
          <w:rFonts w:cstheme="minorHAnsi"/>
          <w:b/>
          <w:i/>
        </w:rPr>
        <w:t>Ma’aser Sheni</w:t>
      </w:r>
      <w:r w:rsidRPr="001E1C9D">
        <w:rPr>
          <w:rFonts w:cstheme="minorHAnsi"/>
        </w:rPr>
        <w:t xml:space="preserve">  in Deuteronomy 26:14. Not to eat </w:t>
      </w:r>
      <w:r w:rsidRPr="001E1C9D">
        <w:rPr>
          <w:rFonts w:cstheme="minorHAnsi"/>
          <w:b/>
          <w:i/>
        </w:rPr>
        <w:t xml:space="preserve">Ma’aser Sheni </w:t>
      </w:r>
      <w:r w:rsidRPr="001E1C9D">
        <w:rPr>
          <w:rFonts w:cstheme="minorHAnsi"/>
        </w:rPr>
        <w:t xml:space="preserve">grains outside Jerusalem in Deuteronomy 12:17. Not to eat </w:t>
      </w:r>
      <w:r w:rsidRPr="001E1C9D">
        <w:rPr>
          <w:rFonts w:cstheme="minorHAnsi"/>
          <w:b/>
          <w:i/>
        </w:rPr>
        <w:t>Ma’aser Sheni</w:t>
      </w:r>
      <w:r w:rsidRPr="001E1C9D">
        <w:rPr>
          <w:rFonts w:cstheme="minorHAnsi"/>
        </w:rPr>
        <w:t xml:space="preserve"> wine products outside Jerusalem in Deuteronomy 12:17. Not to eat </w:t>
      </w:r>
      <w:r w:rsidRPr="001E1C9D">
        <w:rPr>
          <w:rFonts w:cstheme="minorHAnsi"/>
          <w:b/>
          <w:i/>
        </w:rPr>
        <w:t>Ma’aser Sheni</w:t>
      </w:r>
      <w:r w:rsidRPr="001E1C9D">
        <w:rPr>
          <w:rFonts w:cstheme="minorHAnsi"/>
        </w:rPr>
        <w:t xml:space="preserve"> oil outside Jerusalem in Deuteronomy 12:17. To read the confession of tithes every fourth and seventh year in Deuteronomy 26:13. The </w:t>
      </w:r>
      <w:r w:rsidRPr="001E1C9D">
        <w:rPr>
          <w:rFonts w:cstheme="minorHAnsi"/>
          <w:b/>
          <w:i/>
        </w:rPr>
        <w:t>Kohanim</w:t>
      </w:r>
      <w:r w:rsidRPr="001E1C9D">
        <w:rPr>
          <w:rFonts w:cstheme="minorHAnsi"/>
        </w:rPr>
        <w:t xml:space="preserve"> must not eat the first fruits outside </w:t>
      </w:r>
      <w:r w:rsidRPr="001E1C9D">
        <w:rPr>
          <w:rFonts w:cstheme="minorHAnsi"/>
          <w:b/>
          <w:i/>
        </w:rPr>
        <w:t xml:space="preserve">Jerusalem </w:t>
      </w:r>
      <w:r w:rsidRPr="001E1C9D">
        <w:rPr>
          <w:rFonts w:cstheme="minorHAnsi"/>
        </w:rPr>
        <w:t xml:space="preserve">in Deuteronomy 12:17. To read the </w:t>
      </w:r>
      <w:r w:rsidRPr="001E1C9D">
        <w:rPr>
          <w:rFonts w:cstheme="minorHAnsi"/>
          <w:b/>
          <w:i/>
        </w:rPr>
        <w:t>Torah Portion</w:t>
      </w:r>
      <w:r w:rsidRPr="001E1C9D">
        <w:rPr>
          <w:rFonts w:cstheme="minorHAnsi"/>
        </w:rPr>
        <w:t xml:space="preserve"> pertaining to their presentation in Deuteronomy 26:5. To give the foreleg, two cheeks, and abomasum of slaughtered Animals to a </w:t>
      </w:r>
      <w:r w:rsidRPr="001E1C9D">
        <w:rPr>
          <w:rFonts w:cstheme="minorHAnsi"/>
          <w:b/>
          <w:i/>
        </w:rPr>
        <w:t>Kohen</w:t>
      </w:r>
      <w:r w:rsidRPr="001E1C9D">
        <w:rPr>
          <w:rFonts w:cstheme="minorHAnsi"/>
        </w:rPr>
        <w:t xml:space="preserve"> in Deuteronomy 18:3. To give the first shearing of sheep to a </w:t>
      </w:r>
      <w:r w:rsidRPr="001E1C9D">
        <w:rPr>
          <w:rFonts w:cstheme="minorHAnsi"/>
          <w:b/>
          <w:i/>
        </w:rPr>
        <w:t xml:space="preserve">Kohen </w:t>
      </w:r>
      <w:r w:rsidRPr="001E1C9D">
        <w:rPr>
          <w:rFonts w:cstheme="minorHAnsi"/>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1E1C9D">
        <w:rPr>
          <w:rFonts w:cstheme="minorHAnsi"/>
          <w:b/>
          <w:i/>
        </w:rPr>
        <w:t>Tribe of Levi</w:t>
      </w:r>
      <w:r w:rsidRPr="001E1C9D">
        <w:rPr>
          <w:rFonts w:cstheme="minorHAnsi"/>
        </w:rPr>
        <w:t xml:space="preserve"> must not be given a portion of the land in Israel rather they are given cities to dwell in Deuteronomy 18:1. The Levites must not take a share in the Spoils of War (2 or 3 positions) in Deuteronomy 18:1. The work of the </w:t>
      </w:r>
      <w:r w:rsidRPr="001E1C9D">
        <w:rPr>
          <w:rFonts w:cstheme="minorHAnsi"/>
          <w:b/>
          <w:i/>
        </w:rPr>
        <w:t xml:space="preserve">Kohamin’s </w:t>
      </w:r>
      <w:r w:rsidRPr="001E1C9D">
        <w:rPr>
          <w:rFonts w:cstheme="minorHAnsi"/>
        </w:rPr>
        <w:t xml:space="preserve">shifts must be equal during holidays in Deuteronomy 18:6-8. Impure people must not enter the </w:t>
      </w:r>
      <w:r w:rsidRPr="001E1C9D">
        <w:rPr>
          <w:rFonts w:cstheme="minorHAnsi"/>
          <w:b/>
          <w:i/>
        </w:rPr>
        <w:t>Temple Mount</w:t>
      </w:r>
      <w:r w:rsidRPr="001E1C9D">
        <w:rPr>
          <w:rFonts w:cstheme="minorHAnsi"/>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1E1C9D">
        <w:rPr>
          <w:rFonts w:cstheme="minorHAnsi"/>
          <w:b/>
          <w:i/>
        </w:rPr>
        <w:t>Kohanim</w:t>
      </w:r>
      <w:r w:rsidRPr="001E1C9D">
        <w:rPr>
          <w:rFonts w:cstheme="minorHAnsi"/>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1E1C9D">
        <w:rPr>
          <w:rFonts w:cstheme="minorHAnsi"/>
          <w:vertAlign w:val="superscript"/>
        </w:rPr>
        <w:t>th</w:t>
      </w:r>
      <w:r w:rsidRPr="001E1C9D">
        <w:rPr>
          <w:rFonts w:cstheme="minorHAnsi"/>
        </w:rPr>
        <w:t xml:space="preserve"> until the 16</w:t>
      </w:r>
      <w:r w:rsidRPr="001E1C9D">
        <w:rPr>
          <w:rFonts w:cstheme="minorHAnsi"/>
          <w:vertAlign w:val="superscript"/>
        </w:rPr>
        <w:t>th</w:t>
      </w:r>
      <w:r w:rsidRPr="001E1C9D">
        <w:rPr>
          <w:rFonts w:cstheme="minorHAnsi"/>
        </w:rPr>
        <w:t xml:space="preserve"> in Deuteronomy 16:4. To be seen at the Temple on </w:t>
      </w:r>
      <w:r w:rsidRPr="001E1C9D">
        <w:rPr>
          <w:rFonts w:cstheme="minorHAnsi"/>
          <w:b/>
          <w:i/>
        </w:rPr>
        <w:t>Passover</w:t>
      </w:r>
      <w:r w:rsidRPr="001E1C9D">
        <w:rPr>
          <w:rFonts w:cstheme="minorHAnsi"/>
        </w:rPr>
        <w:t xml:space="preserve">, </w:t>
      </w:r>
      <w:r w:rsidRPr="001E1C9D">
        <w:rPr>
          <w:rFonts w:cstheme="minorHAnsi"/>
          <w:b/>
          <w:i/>
        </w:rPr>
        <w:t>Shavuot</w:t>
      </w:r>
      <w:r w:rsidRPr="001E1C9D">
        <w:rPr>
          <w:rFonts w:cstheme="minorHAnsi"/>
        </w:rPr>
        <w:t xml:space="preserve">, and </w:t>
      </w:r>
      <w:r w:rsidRPr="001E1C9D">
        <w:rPr>
          <w:rFonts w:cstheme="minorHAnsi"/>
          <w:b/>
          <w:i/>
        </w:rPr>
        <w:t xml:space="preserve">Sukkot </w:t>
      </w:r>
      <w:r w:rsidRPr="001E1C9D">
        <w:rPr>
          <w:rFonts w:cstheme="minorHAnsi"/>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1E1C9D">
        <w:rPr>
          <w:rFonts w:cstheme="minorHAnsi"/>
          <w:b/>
          <w:i/>
        </w:rPr>
        <w:t xml:space="preserve">Sukkot </w:t>
      </w:r>
      <w:r w:rsidRPr="001E1C9D">
        <w:rPr>
          <w:rFonts w:cstheme="minorHAnsi"/>
        </w:rPr>
        <w:t xml:space="preserve">following the seventh year in Deuteronomy 31:12. The </w:t>
      </w:r>
      <w:r w:rsidRPr="001E1C9D">
        <w:rPr>
          <w:rFonts w:cstheme="minorHAnsi"/>
          <w:b/>
          <w:i/>
        </w:rPr>
        <w:t>Kohamin</w:t>
      </w:r>
      <w:r w:rsidRPr="001E1C9D">
        <w:rPr>
          <w:rFonts w:cstheme="minorHAnsi"/>
        </w:rPr>
        <w:t xml:space="preserve"> must not eat unblemished firstborn Animals outside Jerusalem in Deuteronomy 12:17. The </w:t>
      </w:r>
      <w:r w:rsidRPr="001E1C9D">
        <w:rPr>
          <w:rFonts w:cstheme="minorHAnsi"/>
          <w:b/>
        </w:rPr>
        <w:t>Metzora</w:t>
      </w:r>
      <w:r w:rsidRPr="001E1C9D">
        <w:rPr>
          <w:rFonts w:cstheme="minorHAnsi"/>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CA3A05" w:rsidRPr="001E1C9D" w:rsidRDefault="00CA3A05" w:rsidP="00CA3A05">
      <w:pPr>
        <w:spacing w:line="480" w:lineRule="auto"/>
        <w:jc w:val="both"/>
        <w:rPr>
          <w:rFonts w:cstheme="minorHAnsi"/>
        </w:rPr>
      </w:pPr>
      <w:r w:rsidRPr="001E1C9D">
        <w:rPr>
          <w:rFonts w:cstheme="minorHAnsi"/>
        </w:rPr>
        <w:t xml:space="preserve">The Jewish Law of many Wives, many Horses and much Money concerning Saul </w:t>
      </w:r>
    </w:p>
    <w:p w:rsidR="00CA3A05" w:rsidRPr="001E1C9D" w:rsidRDefault="00CA3A05" w:rsidP="00CA3A05">
      <w:pPr>
        <w:spacing w:line="480" w:lineRule="auto"/>
        <w:jc w:val="both"/>
        <w:rPr>
          <w:rFonts w:cstheme="minorHAnsi"/>
        </w:rPr>
      </w:pPr>
      <w:r w:rsidRPr="001E1C9D">
        <w:rPr>
          <w:rFonts w:cstheme="minorHAnsi"/>
        </w:rPr>
        <w:t>For King Saul did not disobey the Jewish Law concerning Kings not having many wives, many horses and much money (gold and silver) in Deuteronomy 17:16-17. In 1</w:t>
      </w:r>
      <w:r w:rsidRPr="001E1C9D">
        <w:rPr>
          <w:rFonts w:cstheme="minorHAnsi"/>
          <w:vertAlign w:val="superscript"/>
        </w:rPr>
        <w:t>st</w:t>
      </w:r>
      <w:r w:rsidRPr="001E1C9D">
        <w:rPr>
          <w:rFonts w:cstheme="minorHAnsi"/>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1E1C9D">
        <w:rPr>
          <w:rFonts w:cstheme="minorHAnsi"/>
          <w:b/>
        </w:rPr>
        <w:t>The Lord Yah and the Different Kinds of Flesh in the Holy Bible</w:t>
      </w:r>
      <w:r w:rsidRPr="001E1C9D">
        <w:rPr>
          <w:rFonts w:cstheme="minorHAnsi"/>
        </w:rPr>
        <w:t xml:space="preserve">.”  </w:t>
      </w:r>
    </w:p>
    <w:p w:rsidR="00CA3A05" w:rsidRPr="001E1C9D" w:rsidRDefault="00CA3A05" w:rsidP="00CA3A05">
      <w:pPr>
        <w:spacing w:line="480" w:lineRule="auto"/>
        <w:jc w:val="both"/>
        <w:rPr>
          <w:rFonts w:cstheme="minorHAnsi"/>
        </w:rPr>
      </w:pPr>
      <w:r w:rsidRPr="001E1C9D">
        <w:rPr>
          <w:rFonts w:cstheme="minorHAnsi"/>
        </w:rPr>
        <w:t xml:space="preserve">The Curses of not obeying the Whole Jewish Law  </w:t>
      </w:r>
    </w:p>
    <w:p w:rsidR="00CA3A05" w:rsidRPr="001E1C9D" w:rsidRDefault="00CA3A05" w:rsidP="00CA3A05">
      <w:pPr>
        <w:spacing w:line="480" w:lineRule="auto"/>
        <w:jc w:val="both"/>
        <w:rPr>
          <w:rFonts w:cstheme="minorHAnsi"/>
        </w:rPr>
      </w:pPr>
      <w:r w:rsidRPr="001E1C9D">
        <w:rPr>
          <w:rFonts w:cstheme="minorHAnsi"/>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CA3A05" w:rsidRPr="001E1C9D" w:rsidRDefault="00CA3A05" w:rsidP="00CA3A05">
      <w:pPr>
        <w:spacing w:line="480" w:lineRule="auto"/>
        <w:jc w:val="both"/>
        <w:rPr>
          <w:rFonts w:cstheme="minorHAnsi"/>
        </w:rPr>
      </w:pPr>
      <w:r w:rsidRPr="001E1C9D">
        <w:rPr>
          <w:rFonts w:cstheme="minorHAnsi"/>
        </w:rPr>
        <w:t>The serious consequences of not obeying the Jewish Law</w:t>
      </w:r>
    </w:p>
    <w:p w:rsidR="00CA3A05" w:rsidRPr="001E1C9D" w:rsidRDefault="00CA3A05" w:rsidP="00CA3A05">
      <w:pPr>
        <w:spacing w:line="480" w:lineRule="auto"/>
        <w:jc w:val="both"/>
        <w:rPr>
          <w:rFonts w:cstheme="minorHAnsi"/>
        </w:rPr>
      </w:pPr>
      <w:r w:rsidRPr="001E1C9D">
        <w:rPr>
          <w:rFonts w:cstheme="minorHAnsi"/>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1E1C9D">
        <w:rPr>
          <w:rFonts w:cstheme="minorHAnsi"/>
          <w:b/>
        </w:rPr>
        <w:t>HEAD</w:t>
      </w:r>
      <w:r w:rsidRPr="001E1C9D">
        <w:rPr>
          <w:rFonts w:cstheme="minorHAnsi"/>
        </w:rPr>
        <w:t xml:space="preserve">, and thou shall be the </w:t>
      </w:r>
      <w:r w:rsidRPr="001E1C9D">
        <w:rPr>
          <w:rFonts w:cstheme="minorHAnsi"/>
          <w:b/>
        </w:rPr>
        <w:t>TAIL</w:t>
      </w:r>
      <w:r w:rsidRPr="001E1C9D">
        <w:rPr>
          <w:rFonts w:cstheme="minorHAnsi"/>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1E1C9D">
        <w:rPr>
          <w:rFonts w:cstheme="minorHAnsi"/>
          <w:b/>
          <w:i/>
        </w:rPr>
        <w:t>The Lord Thy God (Lord Yah)</w:t>
      </w:r>
      <w:r w:rsidRPr="001E1C9D">
        <w:rPr>
          <w:rFonts w:cstheme="minorHAnsi"/>
        </w:rPr>
        <w:t>,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CA3A05" w:rsidRPr="001E1C9D" w:rsidRDefault="00CA3A05" w:rsidP="00CA3A05">
      <w:pPr>
        <w:spacing w:line="480" w:lineRule="auto"/>
        <w:jc w:val="both"/>
        <w:rPr>
          <w:rFonts w:cstheme="minorHAnsi"/>
        </w:rPr>
      </w:pPr>
      <w:r w:rsidRPr="001E1C9D">
        <w:rPr>
          <w:rFonts w:cstheme="minorHAnsi"/>
        </w:rPr>
        <w:t xml:space="preserve">The conditions of restoration and blessings of the Jewish Law </w:t>
      </w:r>
    </w:p>
    <w:p w:rsidR="00CA3A05" w:rsidRPr="001E1C9D" w:rsidRDefault="00CA3A05" w:rsidP="00CA3A05">
      <w:pPr>
        <w:spacing w:line="480" w:lineRule="auto"/>
        <w:jc w:val="both"/>
        <w:rPr>
          <w:rFonts w:cstheme="minorHAnsi"/>
        </w:rPr>
      </w:pPr>
      <w:r w:rsidRPr="001E1C9D">
        <w:rPr>
          <w:rFonts w:cstheme="minorHAnsi"/>
        </w:rPr>
        <w:t>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1E1C9D">
        <w:rPr>
          <w:rFonts w:cstheme="minorHAnsi"/>
          <w:b/>
        </w:rPr>
        <w:t>The Lord Yahweh’s Healing and the Medical Antidotes from Animals in the Holy Bible</w:t>
      </w:r>
      <w:r w:rsidRPr="001E1C9D">
        <w:rPr>
          <w:rFonts w:cstheme="minorHAnsi"/>
        </w:rPr>
        <w:t>” and “</w:t>
      </w:r>
      <w:r w:rsidRPr="001E1C9D">
        <w:rPr>
          <w:rFonts w:cstheme="minorHAnsi"/>
          <w:b/>
        </w:rPr>
        <w:t>The Lord Yahweh’s Healing and the Biblical Diseases in the Holy Bible</w:t>
      </w:r>
      <w:r w:rsidRPr="001E1C9D">
        <w:rPr>
          <w:rFonts w:cstheme="minorHAnsi"/>
        </w:rPr>
        <w:t>” and “</w:t>
      </w:r>
      <w:r w:rsidRPr="001E1C9D">
        <w:rPr>
          <w:rFonts w:cstheme="minorHAnsi"/>
          <w:b/>
        </w:rPr>
        <w:t>The Lord Yahweh</w:t>
      </w:r>
      <w:r w:rsidR="007326AE" w:rsidRPr="001E1C9D">
        <w:rPr>
          <w:rFonts w:cstheme="minorHAnsi"/>
          <w:b/>
        </w:rPr>
        <w:t>’s Healing</w:t>
      </w:r>
      <w:r w:rsidRPr="001E1C9D">
        <w:rPr>
          <w:rFonts w:cstheme="minorHAnsi"/>
          <w:b/>
        </w:rPr>
        <w:t xml:space="preserve"> and the Biblical Smoking in the Holy Bible</w:t>
      </w:r>
      <w:r w:rsidRPr="001E1C9D">
        <w:rPr>
          <w:rFonts w:cstheme="minorHAnsi"/>
        </w:rPr>
        <w:t>” and “</w:t>
      </w:r>
      <w:r w:rsidRPr="001E1C9D">
        <w:rPr>
          <w:rFonts w:cstheme="minorHAnsi"/>
          <w:b/>
        </w:rPr>
        <w:t>The Lord</w:t>
      </w:r>
      <w:r w:rsidR="007326AE" w:rsidRPr="001E1C9D">
        <w:rPr>
          <w:rFonts w:cstheme="minorHAnsi"/>
          <w:b/>
        </w:rPr>
        <w:t xml:space="preserve"> Yahweh</w:t>
      </w:r>
      <w:r w:rsidRPr="001E1C9D">
        <w:rPr>
          <w:rFonts w:cstheme="minorHAnsi"/>
          <w:b/>
        </w:rPr>
        <w:t>’s Healing and the Medical Herbal Antidotes of the Holy Bible</w:t>
      </w:r>
      <w:r w:rsidRPr="001E1C9D">
        <w:rPr>
          <w:rFonts w:cstheme="minorHAnsi"/>
        </w:rPr>
        <w:t xml:space="preserve">.” </w:t>
      </w:r>
    </w:p>
    <w:p w:rsidR="00CA3A05" w:rsidRPr="001E1C9D" w:rsidRDefault="00CA3A05" w:rsidP="00CA3A05">
      <w:pPr>
        <w:spacing w:line="480" w:lineRule="auto"/>
        <w:jc w:val="both"/>
        <w:rPr>
          <w:rFonts w:cstheme="minorHAnsi"/>
        </w:rPr>
      </w:pPr>
      <w:r w:rsidRPr="001E1C9D">
        <w:rPr>
          <w:rFonts w:cstheme="minorHAnsi"/>
        </w:rPr>
        <w:t xml:space="preserve">The total obedience of the Jewish Law         </w:t>
      </w:r>
    </w:p>
    <w:p w:rsidR="00CA3A05" w:rsidRPr="001E1C9D" w:rsidRDefault="00CA3A05" w:rsidP="00CA3A05">
      <w:pPr>
        <w:spacing w:line="480" w:lineRule="auto"/>
        <w:jc w:val="both"/>
        <w:rPr>
          <w:rFonts w:cstheme="minorHAnsi"/>
        </w:rPr>
      </w:pPr>
      <w:r w:rsidRPr="001E1C9D">
        <w:rPr>
          <w:rFonts w:cstheme="minorHAnsi"/>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1E1C9D">
        <w:rPr>
          <w:rFonts w:cstheme="minorHAnsi"/>
          <w:b/>
        </w:rPr>
        <w:t>HEAD</w:t>
      </w:r>
      <w:r w:rsidRPr="001E1C9D">
        <w:rPr>
          <w:rFonts w:cstheme="minorHAnsi"/>
        </w:rPr>
        <w:t xml:space="preserve">, and not the </w:t>
      </w:r>
      <w:r w:rsidRPr="001E1C9D">
        <w:rPr>
          <w:rFonts w:cstheme="minorHAnsi"/>
          <w:b/>
        </w:rPr>
        <w:t>TAIL</w:t>
      </w:r>
      <w:r w:rsidRPr="001E1C9D">
        <w:rPr>
          <w:rFonts w:cstheme="minorHAnsi"/>
        </w:rPr>
        <w:t xml:space="preserve">: and thou shall be </w:t>
      </w:r>
      <w:r w:rsidRPr="001E1C9D">
        <w:rPr>
          <w:rFonts w:cstheme="minorHAnsi"/>
          <w:b/>
        </w:rPr>
        <w:t xml:space="preserve">ABOVE </w:t>
      </w:r>
      <w:r w:rsidRPr="001E1C9D">
        <w:rPr>
          <w:rFonts w:cstheme="minorHAnsi"/>
        </w:rPr>
        <w:t xml:space="preserve">only, and thou shall not be </w:t>
      </w:r>
      <w:r w:rsidRPr="001E1C9D">
        <w:rPr>
          <w:rFonts w:cstheme="minorHAnsi"/>
          <w:b/>
        </w:rPr>
        <w:t>BENEATH</w:t>
      </w:r>
      <w:r w:rsidRPr="001E1C9D">
        <w:rPr>
          <w:rFonts w:cstheme="minorHAnsi"/>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CA3A05" w:rsidRPr="001E1C9D" w:rsidRDefault="00CA3A05" w:rsidP="00CA3A05">
      <w:pPr>
        <w:spacing w:line="480" w:lineRule="auto"/>
        <w:jc w:val="both"/>
        <w:rPr>
          <w:rFonts w:cstheme="minorHAnsi"/>
        </w:rPr>
      </w:pPr>
      <w:r w:rsidRPr="001E1C9D">
        <w:rPr>
          <w:rFonts w:cstheme="minorHAnsi"/>
        </w:rPr>
        <w:t xml:space="preserve">The Worldly Problems of Mankind in the Whole Jewish Law      </w:t>
      </w:r>
    </w:p>
    <w:p w:rsidR="00CA3A05" w:rsidRPr="001E1C9D" w:rsidRDefault="00CA3A05" w:rsidP="00CA3A05">
      <w:pPr>
        <w:spacing w:line="480" w:lineRule="auto"/>
        <w:jc w:val="both"/>
        <w:rPr>
          <w:rFonts w:cstheme="minorHAnsi"/>
        </w:rPr>
      </w:pPr>
      <w:r w:rsidRPr="001E1C9D">
        <w:rPr>
          <w:rFonts w:cstheme="minorHAnsi"/>
        </w:rPr>
        <w:t>First, in the Whole Jewish Law it can only operate in 2 or 3 witnesses proven in Numbers 35:30; Deuteronomy 17:6; 19:15; Matthew 18:16; John 7:51; 8:17, 18; 2</w:t>
      </w:r>
      <w:r w:rsidRPr="001E1C9D">
        <w:rPr>
          <w:rFonts w:cstheme="minorHAnsi"/>
          <w:vertAlign w:val="superscript"/>
        </w:rPr>
        <w:t>nd</w:t>
      </w:r>
      <w:r w:rsidRPr="001E1C9D">
        <w:rPr>
          <w:rFonts w:cstheme="minorHAnsi"/>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CA3A05" w:rsidRPr="001E1C9D" w:rsidRDefault="00CA3A05" w:rsidP="00CA3A05">
      <w:pPr>
        <w:spacing w:line="480" w:lineRule="auto"/>
        <w:jc w:val="both"/>
        <w:rPr>
          <w:rFonts w:cstheme="minorHAnsi"/>
        </w:rPr>
      </w:pPr>
      <w:r w:rsidRPr="001E1C9D">
        <w:rPr>
          <w:rFonts w:cstheme="minorHAnsi"/>
        </w:rPr>
        <w:t xml:space="preserve">The Failure of Unbelief of Mankind to the Jewish Law </w:t>
      </w:r>
    </w:p>
    <w:p w:rsidR="00CA3A05" w:rsidRPr="001E1C9D" w:rsidRDefault="00CA3A05" w:rsidP="00CA3A05">
      <w:pPr>
        <w:spacing w:line="480" w:lineRule="auto"/>
        <w:jc w:val="both"/>
        <w:rPr>
          <w:rFonts w:cstheme="minorHAnsi"/>
        </w:rPr>
      </w:pPr>
      <w:r w:rsidRPr="001E1C9D">
        <w:rPr>
          <w:rFonts w:cstheme="minorHAnsi"/>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CA3A05" w:rsidRPr="001E1C9D" w:rsidRDefault="00CA3A05" w:rsidP="00CA3A05">
      <w:pPr>
        <w:spacing w:line="480" w:lineRule="auto"/>
        <w:jc w:val="both"/>
        <w:rPr>
          <w:rFonts w:cstheme="minorHAnsi"/>
        </w:rPr>
      </w:pPr>
      <w:r w:rsidRPr="001E1C9D">
        <w:rPr>
          <w:rFonts w:cstheme="minorHAnsi"/>
        </w:rPr>
        <w:t xml:space="preserve">The Sudden Danger of Unbelief by Mankind of the Jewish Law </w:t>
      </w:r>
    </w:p>
    <w:p w:rsidR="00CA3A05" w:rsidRPr="001E1C9D" w:rsidRDefault="00CA3A05" w:rsidP="00CA3A05">
      <w:pPr>
        <w:spacing w:line="480" w:lineRule="auto"/>
        <w:jc w:val="both"/>
        <w:rPr>
          <w:rFonts w:cstheme="minorHAnsi"/>
        </w:rPr>
      </w:pPr>
      <w:r w:rsidRPr="001E1C9D">
        <w:rPr>
          <w:rFonts w:cstheme="minorHAnsi"/>
        </w:rPr>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1E1C9D">
        <w:rPr>
          <w:rFonts w:cstheme="minorHAnsi"/>
          <w:vertAlign w:val="superscript"/>
        </w:rPr>
        <w:t>st</w:t>
      </w:r>
      <w:r w:rsidRPr="001E1C9D">
        <w:rPr>
          <w:rFonts w:cstheme="minorHAnsi"/>
        </w:rPr>
        <w:t xml:space="preserve"> Church); Acts 6:7-8:3 (2</w:t>
      </w:r>
      <w:r w:rsidRPr="001E1C9D">
        <w:rPr>
          <w:rFonts w:cstheme="minorHAnsi"/>
          <w:vertAlign w:val="superscript"/>
        </w:rPr>
        <w:t>nd</w:t>
      </w:r>
      <w:r w:rsidRPr="001E1C9D">
        <w:rPr>
          <w:rFonts w:cstheme="minorHAnsi"/>
        </w:rPr>
        <w:t xml:space="preserve"> Church); Acts 8:1-9:31 (3</w:t>
      </w:r>
      <w:r w:rsidRPr="001E1C9D">
        <w:rPr>
          <w:rFonts w:cstheme="minorHAnsi"/>
          <w:vertAlign w:val="superscript"/>
        </w:rPr>
        <w:t>rd</w:t>
      </w:r>
      <w:r w:rsidRPr="001E1C9D">
        <w:rPr>
          <w:rFonts w:cstheme="minorHAnsi"/>
        </w:rPr>
        <w:t xml:space="preserve"> Church); Acts  9:31-12:25  (4</w:t>
      </w:r>
      <w:r w:rsidRPr="001E1C9D">
        <w:rPr>
          <w:rFonts w:cstheme="minorHAnsi"/>
          <w:vertAlign w:val="superscript"/>
        </w:rPr>
        <w:t>th</w:t>
      </w:r>
      <w:r w:rsidRPr="001E1C9D">
        <w:rPr>
          <w:rFonts w:cstheme="minorHAnsi"/>
        </w:rPr>
        <w:t xml:space="preserve"> Church);  Acts  12:25-16:5  (5</w:t>
      </w:r>
      <w:r w:rsidRPr="001E1C9D">
        <w:rPr>
          <w:rFonts w:cstheme="minorHAnsi"/>
          <w:vertAlign w:val="superscript"/>
        </w:rPr>
        <w:t>th</w:t>
      </w:r>
      <w:r w:rsidRPr="001E1C9D">
        <w:rPr>
          <w:rFonts w:cstheme="minorHAnsi"/>
        </w:rPr>
        <w:t xml:space="preserve"> Church);  Acts  16:5-19:20  (6</w:t>
      </w:r>
      <w:r w:rsidRPr="001E1C9D">
        <w:rPr>
          <w:rFonts w:cstheme="minorHAnsi"/>
          <w:vertAlign w:val="superscript"/>
        </w:rPr>
        <w:t>th</w:t>
      </w:r>
      <w:r w:rsidRPr="001E1C9D">
        <w:rPr>
          <w:rFonts w:cstheme="minorHAnsi"/>
        </w:rPr>
        <w:t xml:space="preserve"> Church); Act 19:20-28:31 (7</w:t>
      </w:r>
      <w:r w:rsidRPr="001E1C9D">
        <w:rPr>
          <w:rFonts w:cstheme="minorHAnsi"/>
          <w:vertAlign w:val="superscript"/>
        </w:rPr>
        <w:t>th</w:t>
      </w:r>
      <w:r w:rsidRPr="001E1C9D">
        <w:rPr>
          <w:rFonts w:cstheme="minorHAnsi"/>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1E1C9D">
        <w:rPr>
          <w:rFonts w:cstheme="minorHAnsi"/>
          <w:vertAlign w:val="superscript"/>
        </w:rPr>
        <w:t>nd</w:t>
      </w:r>
      <w:r w:rsidRPr="001E1C9D">
        <w:rPr>
          <w:rFonts w:cstheme="minorHAnsi"/>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542025" w:rsidRPr="001E1C9D">
        <w:rPr>
          <w:rFonts w:cstheme="minorHAnsi"/>
        </w:rPr>
        <w:t>M</w:t>
      </w:r>
      <w:r w:rsidRPr="001E1C9D">
        <w:rPr>
          <w:rFonts w:cstheme="minorHAnsi"/>
        </w:rPr>
        <w:t>y book called “</w:t>
      </w:r>
      <w:r w:rsidRPr="001E1C9D">
        <w:rPr>
          <w:rFonts w:cstheme="minorHAnsi"/>
          <w:b/>
        </w:rPr>
        <w:t xml:space="preserve">The Lord Yahweh and the </w:t>
      </w:r>
      <w:r w:rsidR="00542025" w:rsidRPr="001E1C9D">
        <w:rPr>
          <w:rFonts w:cstheme="minorHAnsi"/>
          <w:b/>
        </w:rPr>
        <w:t>36</w:t>
      </w:r>
      <w:r w:rsidRPr="001E1C9D">
        <w:rPr>
          <w:rFonts w:cstheme="minorHAnsi"/>
          <w:b/>
        </w:rPr>
        <w:t>0 other Lord’s that He created.</w:t>
      </w:r>
      <w:r w:rsidRPr="001E1C9D">
        <w:rPr>
          <w:rFonts w:cstheme="minorHAnsi"/>
        </w:rPr>
        <w:t xml:space="preserve">” Seventh, is the Physical Trinity (Father Stephen, Son Jesus Christ and Brother John) in unbelief (cannot attain fully or contain the Lord Yahweh the Creator of the Father Stephen) which is proven in Luke 9:7-Acts 8:3.     </w:t>
      </w:r>
    </w:p>
    <w:p w:rsidR="00CA3A05" w:rsidRPr="001E1C9D" w:rsidRDefault="00CA3A05" w:rsidP="00CA3A05">
      <w:pPr>
        <w:spacing w:line="480" w:lineRule="auto"/>
        <w:jc w:val="both"/>
        <w:rPr>
          <w:rFonts w:cstheme="minorHAnsi"/>
        </w:rPr>
      </w:pPr>
      <w:r w:rsidRPr="001E1C9D">
        <w:rPr>
          <w:rFonts w:cstheme="minorHAnsi"/>
        </w:rPr>
        <w:t xml:space="preserve">The Stand and Fall of the Jewish Law </w:t>
      </w:r>
    </w:p>
    <w:p w:rsidR="00CA3A05" w:rsidRPr="001E1C9D" w:rsidRDefault="00CA3A05" w:rsidP="00CA3A05">
      <w:pPr>
        <w:spacing w:line="480" w:lineRule="auto"/>
        <w:jc w:val="both"/>
        <w:rPr>
          <w:rFonts w:cstheme="minorHAnsi"/>
        </w:rPr>
      </w:pPr>
      <w:r w:rsidRPr="001E1C9D">
        <w:rPr>
          <w:rFonts w:cstheme="minorHAnsi"/>
        </w:rPr>
        <w:t xml:space="preserve">The Stand of the Jewish Law by the Direction of Angel’s Eternal Law being “Born of God” is proven in scripture. The Law concerns the 24 orders of </w:t>
      </w:r>
      <w:r w:rsidRPr="001E1C9D">
        <w:rPr>
          <w:rFonts w:cstheme="minorHAnsi"/>
          <w:b/>
        </w:rPr>
        <w:t xml:space="preserve">Chalkydri (Phoenixes) </w:t>
      </w:r>
      <w:r w:rsidRPr="001E1C9D">
        <w:rPr>
          <w:rFonts w:cstheme="minorHAnsi"/>
        </w:rPr>
        <w:t>as 1-headed Dragons</w:t>
      </w:r>
      <w:r w:rsidRPr="001E1C9D">
        <w:rPr>
          <w:rFonts w:cstheme="minorHAnsi"/>
          <w:b/>
        </w:rPr>
        <w:t xml:space="preserve"> </w:t>
      </w:r>
      <w:r w:rsidRPr="001E1C9D">
        <w:rPr>
          <w:rFonts w:cstheme="minorHAnsi"/>
        </w:rPr>
        <w:t>in 1</w:t>
      </w:r>
      <w:r w:rsidRPr="001E1C9D">
        <w:rPr>
          <w:rFonts w:cstheme="minorHAnsi"/>
          <w:vertAlign w:val="superscript"/>
        </w:rPr>
        <w:t>st</w:t>
      </w:r>
      <w:r w:rsidRPr="001E1C9D">
        <w:rPr>
          <w:rFonts w:cstheme="minorHAnsi"/>
        </w:rPr>
        <w:t xml:space="preserve"> &amp; 2</w:t>
      </w:r>
      <w:r w:rsidRPr="001E1C9D">
        <w:rPr>
          <w:rFonts w:cstheme="minorHAnsi"/>
          <w:vertAlign w:val="superscript"/>
        </w:rPr>
        <w:t>nd</w:t>
      </w:r>
      <w:r w:rsidRPr="001E1C9D">
        <w:rPr>
          <w:rFonts w:cstheme="minorHAnsi"/>
        </w:rPr>
        <w:t xml:space="preserve"> Enoch p. 8-9, 485-500. Michael &amp; His dragons in Revelation 12:7-12 being full of Holy Divine Wisdom in James 3:13, 17-18. 2</w:t>
      </w:r>
      <w:r w:rsidRPr="001E1C9D">
        <w:rPr>
          <w:rFonts w:cstheme="minorHAnsi"/>
          <w:vertAlign w:val="superscript"/>
        </w:rPr>
        <w:t>nd</w:t>
      </w:r>
      <w:r w:rsidRPr="001E1C9D">
        <w:rPr>
          <w:rFonts w:cstheme="minorHAnsi"/>
        </w:rPr>
        <w:t>/3</w:t>
      </w:r>
      <w:r w:rsidRPr="001E1C9D">
        <w:rPr>
          <w:rFonts w:cstheme="minorHAnsi"/>
          <w:vertAlign w:val="superscript"/>
        </w:rPr>
        <w:t>rd</w:t>
      </w:r>
      <w:r w:rsidRPr="001E1C9D">
        <w:rPr>
          <w:rFonts w:cstheme="minorHAnsi"/>
        </w:rPr>
        <w:t xml:space="preserve">, the 2/3-headed Dragons are called </w:t>
      </w:r>
      <w:r w:rsidRPr="001E1C9D">
        <w:rPr>
          <w:rFonts w:cstheme="minorHAnsi"/>
          <w:b/>
        </w:rPr>
        <w:t xml:space="preserve">Angels </w:t>
      </w:r>
      <w:r w:rsidRPr="001E1C9D">
        <w:rPr>
          <w:rFonts w:cstheme="minorHAnsi"/>
        </w:rPr>
        <w:t xml:space="preserve">or </w:t>
      </w:r>
      <w:r w:rsidRPr="001E1C9D">
        <w:rPr>
          <w:rFonts w:cstheme="minorHAnsi"/>
          <w:b/>
        </w:rPr>
        <w:t xml:space="preserve">Archangels </w:t>
      </w:r>
      <w:r w:rsidRPr="001E1C9D">
        <w:rPr>
          <w:rFonts w:cstheme="minorHAnsi"/>
        </w:rPr>
        <w:t>in Daniel 4:13; 10:13. 4</w:t>
      </w:r>
      <w:r w:rsidRPr="001E1C9D">
        <w:rPr>
          <w:rFonts w:cstheme="minorHAnsi"/>
          <w:vertAlign w:val="superscript"/>
        </w:rPr>
        <w:t>th</w:t>
      </w:r>
      <w:r w:rsidRPr="001E1C9D">
        <w:rPr>
          <w:rFonts w:cstheme="minorHAnsi"/>
        </w:rPr>
        <w:t>/5</w:t>
      </w:r>
      <w:r w:rsidRPr="001E1C9D">
        <w:rPr>
          <w:rFonts w:cstheme="minorHAnsi"/>
          <w:vertAlign w:val="superscript"/>
        </w:rPr>
        <w:t>th</w:t>
      </w:r>
      <w:r w:rsidRPr="001E1C9D">
        <w:rPr>
          <w:rFonts w:cstheme="minorHAnsi"/>
        </w:rPr>
        <w:t xml:space="preserve">, the 4/5 headed Dragons are called </w:t>
      </w:r>
      <w:r w:rsidRPr="001E1C9D">
        <w:rPr>
          <w:rFonts w:cstheme="minorHAnsi"/>
          <w:b/>
        </w:rPr>
        <w:t xml:space="preserve">Principalities </w:t>
      </w:r>
      <w:r w:rsidRPr="001E1C9D">
        <w:rPr>
          <w:rFonts w:cstheme="minorHAnsi"/>
        </w:rPr>
        <w:t xml:space="preserve">or </w:t>
      </w:r>
      <w:r w:rsidRPr="001E1C9D">
        <w:rPr>
          <w:rFonts w:cstheme="minorHAnsi"/>
          <w:b/>
        </w:rPr>
        <w:t>Rulers</w:t>
      </w:r>
      <w:r w:rsidRPr="001E1C9D">
        <w:rPr>
          <w:rFonts w:cstheme="minorHAnsi"/>
        </w:rPr>
        <w:t xml:space="preserve"> in 2</w:t>
      </w:r>
      <w:r w:rsidRPr="001E1C9D">
        <w:rPr>
          <w:rFonts w:cstheme="minorHAnsi"/>
          <w:vertAlign w:val="superscript"/>
        </w:rPr>
        <w:t>nd</w:t>
      </w:r>
      <w:r w:rsidRPr="001E1C9D">
        <w:rPr>
          <w:rFonts w:cstheme="minorHAnsi"/>
        </w:rPr>
        <w:t xml:space="preserve"> Corinthians 10:3-5 &amp; 1</w:t>
      </w:r>
      <w:r w:rsidRPr="001E1C9D">
        <w:rPr>
          <w:rFonts w:cstheme="minorHAnsi"/>
          <w:vertAlign w:val="superscript"/>
        </w:rPr>
        <w:t>st</w:t>
      </w:r>
      <w:r w:rsidRPr="001E1C9D">
        <w:rPr>
          <w:rFonts w:cstheme="minorHAnsi"/>
        </w:rPr>
        <w:t xml:space="preserve"> Corinthians 15:24. 6</w:t>
      </w:r>
      <w:r w:rsidRPr="001E1C9D">
        <w:rPr>
          <w:rFonts w:cstheme="minorHAnsi"/>
          <w:vertAlign w:val="superscript"/>
        </w:rPr>
        <w:t>th</w:t>
      </w:r>
      <w:r w:rsidRPr="001E1C9D">
        <w:rPr>
          <w:rFonts w:cstheme="minorHAnsi"/>
        </w:rPr>
        <w:t>/7</w:t>
      </w:r>
      <w:r w:rsidRPr="001E1C9D">
        <w:rPr>
          <w:rFonts w:cstheme="minorHAnsi"/>
          <w:vertAlign w:val="superscript"/>
        </w:rPr>
        <w:t>th</w:t>
      </w:r>
      <w:r w:rsidRPr="001E1C9D">
        <w:rPr>
          <w:rFonts w:cstheme="minorHAnsi"/>
        </w:rPr>
        <w:t xml:space="preserve">, the 6/7-headed Dragons are called </w:t>
      </w:r>
      <w:r w:rsidRPr="001E1C9D">
        <w:rPr>
          <w:rFonts w:cstheme="minorHAnsi"/>
          <w:b/>
        </w:rPr>
        <w:t>Powers</w:t>
      </w:r>
      <w:r w:rsidRPr="001E1C9D">
        <w:rPr>
          <w:rFonts w:cstheme="minorHAnsi"/>
        </w:rPr>
        <w:t xml:space="preserve"> </w:t>
      </w:r>
      <w:r w:rsidRPr="001E1C9D">
        <w:rPr>
          <w:rFonts w:cstheme="minorHAnsi"/>
          <w:b/>
        </w:rPr>
        <w:t>(Potentates)</w:t>
      </w:r>
      <w:r w:rsidRPr="001E1C9D">
        <w:rPr>
          <w:rFonts w:cstheme="minorHAnsi"/>
        </w:rPr>
        <w:t xml:space="preserve"> or </w:t>
      </w:r>
      <w:r w:rsidRPr="001E1C9D">
        <w:rPr>
          <w:rFonts w:cstheme="minorHAnsi"/>
          <w:b/>
        </w:rPr>
        <w:t>Authorities</w:t>
      </w:r>
      <w:r w:rsidRPr="001E1C9D">
        <w:rPr>
          <w:rFonts w:cstheme="minorHAnsi"/>
        </w:rPr>
        <w:t xml:space="preserve"> in Ephesians 1:19-21. 8</w:t>
      </w:r>
      <w:r w:rsidRPr="001E1C9D">
        <w:rPr>
          <w:rFonts w:cstheme="minorHAnsi"/>
          <w:vertAlign w:val="superscript"/>
        </w:rPr>
        <w:t>th</w:t>
      </w:r>
      <w:r w:rsidRPr="001E1C9D">
        <w:rPr>
          <w:rFonts w:cstheme="minorHAnsi"/>
        </w:rPr>
        <w:t>/9</w:t>
      </w:r>
      <w:r w:rsidRPr="001E1C9D">
        <w:rPr>
          <w:rFonts w:cstheme="minorHAnsi"/>
          <w:vertAlign w:val="superscript"/>
        </w:rPr>
        <w:t>th</w:t>
      </w:r>
      <w:r w:rsidRPr="001E1C9D">
        <w:rPr>
          <w:rFonts w:cstheme="minorHAnsi"/>
        </w:rPr>
        <w:t xml:space="preserve">, the 8/9-headed Dragons are called </w:t>
      </w:r>
      <w:r w:rsidRPr="001E1C9D">
        <w:rPr>
          <w:rFonts w:cstheme="minorHAnsi"/>
          <w:b/>
        </w:rPr>
        <w:t xml:space="preserve">Virtues </w:t>
      </w:r>
      <w:r w:rsidRPr="001E1C9D">
        <w:rPr>
          <w:rFonts w:cstheme="minorHAnsi"/>
        </w:rPr>
        <w:t>or</w:t>
      </w:r>
      <w:r w:rsidRPr="001E1C9D">
        <w:rPr>
          <w:rFonts w:cstheme="minorHAnsi"/>
          <w:b/>
        </w:rPr>
        <w:t xml:space="preserve"> Strongholds </w:t>
      </w:r>
      <w:r w:rsidRPr="001E1C9D">
        <w:rPr>
          <w:rFonts w:cstheme="minorHAnsi"/>
        </w:rPr>
        <w:t>in 2</w:t>
      </w:r>
      <w:r w:rsidRPr="001E1C9D">
        <w:rPr>
          <w:rFonts w:cstheme="minorHAnsi"/>
          <w:vertAlign w:val="superscript"/>
        </w:rPr>
        <w:t>nd</w:t>
      </w:r>
      <w:r w:rsidRPr="001E1C9D">
        <w:rPr>
          <w:rFonts w:cstheme="minorHAnsi"/>
        </w:rPr>
        <w:t xml:space="preserve"> Peter 1:3 &amp; 2</w:t>
      </w:r>
      <w:r w:rsidRPr="001E1C9D">
        <w:rPr>
          <w:rFonts w:cstheme="minorHAnsi"/>
          <w:vertAlign w:val="superscript"/>
        </w:rPr>
        <w:t>nd</w:t>
      </w:r>
      <w:r w:rsidRPr="001E1C9D">
        <w:rPr>
          <w:rFonts w:cstheme="minorHAnsi"/>
        </w:rPr>
        <w:t xml:space="preserve"> Corinthians 10:4-6. 10</w:t>
      </w:r>
      <w:r w:rsidRPr="001E1C9D">
        <w:rPr>
          <w:rFonts w:cstheme="minorHAnsi"/>
          <w:vertAlign w:val="superscript"/>
        </w:rPr>
        <w:t>th</w:t>
      </w:r>
      <w:r w:rsidRPr="001E1C9D">
        <w:rPr>
          <w:rFonts w:cstheme="minorHAnsi"/>
        </w:rPr>
        <w:t>-12</w:t>
      </w:r>
      <w:r w:rsidRPr="001E1C9D">
        <w:rPr>
          <w:rFonts w:cstheme="minorHAnsi"/>
          <w:vertAlign w:val="superscript"/>
        </w:rPr>
        <w:t>th</w:t>
      </w:r>
      <w:r w:rsidRPr="001E1C9D">
        <w:rPr>
          <w:rFonts w:cstheme="minorHAnsi"/>
        </w:rPr>
        <w:t xml:space="preserve">, the 10-12-headed Dragons are called </w:t>
      </w:r>
      <w:r w:rsidRPr="001E1C9D">
        <w:rPr>
          <w:rFonts w:cstheme="minorHAnsi"/>
          <w:b/>
        </w:rPr>
        <w:t xml:space="preserve">Dominions (Dominations) </w:t>
      </w:r>
      <w:r w:rsidRPr="001E1C9D">
        <w:rPr>
          <w:rFonts w:cstheme="minorHAnsi"/>
        </w:rPr>
        <w:t xml:space="preserve">or </w:t>
      </w:r>
      <w:r w:rsidRPr="001E1C9D">
        <w:rPr>
          <w:rFonts w:cstheme="minorHAnsi"/>
          <w:b/>
        </w:rPr>
        <w:t xml:space="preserve">Hashmallims </w:t>
      </w:r>
      <w:r w:rsidRPr="001E1C9D">
        <w:rPr>
          <w:rFonts w:cstheme="minorHAnsi"/>
        </w:rPr>
        <w:t>or</w:t>
      </w:r>
      <w:r w:rsidRPr="001E1C9D">
        <w:rPr>
          <w:rFonts w:cstheme="minorHAnsi"/>
          <w:b/>
        </w:rPr>
        <w:t xml:space="preserve"> Lordships</w:t>
      </w:r>
      <w:r w:rsidRPr="001E1C9D">
        <w:rPr>
          <w:rFonts w:cstheme="minorHAnsi"/>
        </w:rPr>
        <w:t>. In Ephesians 1:19-21. 13</w:t>
      </w:r>
      <w:r w:rsidRPr="001E1C9D">
        <w:rPr>
          <w:rFonts w:cstheme="minorHAnsi"/>
          <w:vertAlign w:val="superscript"/>
        </w:rPr>
        <w:t>th-</w:t>
      </w:r>
      <w:r w:rsidRPr="001E1C9D">
        <w:rPr>
          <w:rFonts w:cstheme="minorHAnsi"/>
        </w:rPr>
        <w:t>18</w:t>
      </w:r>
      <w:r w:rsidRPr="001E1C9D">
        <w:rPr>
          <w:rFonts w:cstheme="minorHAnsi"/>
          <w:vertAlign w:val="superscript"/>
        </w:rPr>
        <w:t>th</w:t>
      </w:r>
      <w:r w:rsidRPr="001E1C9D">
        <w:rPr>
          <w:rFonts w:cstheme="minorHAnsi"/>
        </w:rPr>
        <w:t xml:space="preserve">, the 10-18-headed Dragons are called </w:t>
      </w:r>
      <w:r w:rsidRPr="001E1C9D">
        <w:rPr>
          <w:rFonts w:cstheme="minorHAnsi"/>
          <w:b/>
        </w:rPr>
        <w:t>Thrones (Elders)</w:t>
      </w:r>
      <w:r w:rsidRPr="001E1C9D">
        <w:rPr>
          <w:rFonts w:cstheme="minorHAnsi"/>
        </w:rPr>
        <w:t xml:space="preserve">, </w:t>
      </w:r>
      <w:r w:rsidRPr="001E1C9D">
        <w:rPr>
          <w:rFonts w:cstheme="minorHAnsi"/>
          <w:b/>
        </w:rPr>
        <w:t xml:space="preserve">Wheels (Rims), Ophanims, Ophde’s, Ofanim’s </w:t>
      </w:r>
      <w:r w:rsidRPr="001E1C9D">
        <w:rPr>
          <w:rFonts w:cstheme="minorHAnsi"/>
        </w:rPr>
        <w:t>or</w:t>
      </w:r>
      <w:r w:rsidRPr="001E1C9D">
        <w:rPr>
          <w:rFonts w:cstheme="minorHAnsi"/>
          <w:b/>
        </w:rPr>
        <w:t xml:space="preserve"> Galgallims (Many Eyed Ones)</w:t>
      </w:r>
      <w:r w:rsidRPr="001E1C9D">
        <w:rPr>
          <w:rFonts w:cstheme="minorHAnsi"/>
        </w:rPr>
        <w:t xml:space="preserve"> in Colossians 1:16. 19</w:t>
      </w:r>
      <w:r w:rsidRPr="001E1C9D">
        <w:rPr>
          <w:rFonts w:cstheme="minorHAnsi"/>
          <w:vertAlign w:val="superscript"/>
        </w:rPr>
        <w:t>th</w:t>
      </w:r>
      <w:r w:rsidRPr="001E1C9D">
        <w:rPr>
          <w:rFonts w:cstheme="minorHAnsi"/>
        </w:rPr>
        <w:t>/20</w:t>
      </w:r>
      <w:r w:rsidRPr="001E1C9D">
        <w:rPr>
          <w:rFonts w:cstheme="minorHAnsi"/>
          <w:vertAlign w:val="superscript"/>
        </w:rPr>
        <w:t>th</w:t>
      </w:r>
      <w:r w:rsidRPr="001E1C9D">
        <w:rPr>
          <w:rFonts w:cstheme="minorHAnsi"/>
        </w:rPr>
        <w:t xml:space="preserve">, the 19/20-headed Dragons are called </w:t>
      </w:r>
      <w:r w:rsidRPr="001E1C9D">
        <w:rPr>
          <w:rFonts w:cstheme="minorHAnsi"/>
          <w:b/>
        </w:rPr>
        <w:t>Burning Ones</w:t>
      </w:r>
      <w:r w:rsidRPr="001E1C9D">
        <w:rPr>
          <w:rFonts w:cstheme="minorHAnsi"/>
        </w:rPr>
        <w:t xml:space="preserve"> or </w:t>
      </w:r>
      <w:r w:rsidRPr="001E1C9D">
        <w:rPr>
          <w:rFonts w:cstheme="minorHAnsi"/>
          <w:b/>
        </w:rPr>
        <w:t xml:space="preserve">Seraphim’s </w:t>
      </w:r>
      <w:r w:rsidRPr="001E1C9D">
        <w:rPr>
          <w:rFonts w:cstheme="minorHAnsi"/>
        </w:rPr>
        <w:t>in Isaiah 6:1-7. 21</w:t>
      </w:r>
      <w:r w:rsidRPr="001E1C9D">
        <w:rPr>
          <w:rFonts w:cstheme="minorHAnsi"/>
          <w:vertAlign w:val="superscript"/>
        </w:rPr>
        <w:t>st</w:t>
      </w:r>
      <w:r w:rsidRPr="001E1C9D">
        <w:rPr>
          <w:rFonts w:cstheme="minorHAnsi"/>
        </w:rPr>
        <w:t>/22</w:t>
      </w:r>
      <w:r w:rsidRPr="001E1C9D">
        <w:rPr>
          <w:rFonts w:cstheme="minorHAnsi"/>
          <w:vertAlign w:val="superscript"/>
        </w:rPr>
        <w:t>nd</w:t>
      </w:r>
      <w:r w:rsidRPr="001E1C9D">
        <w:rPr>
          <w:rFonts w:cstheme="minorHAnsi"/>
        </w:rPr>
        <w:t xml:space="preserve">, the 21/22-headed Dragons are called </w:t>
      </w:r>
      <w:r w:rsidRPr="001E1C9D">
        <w:rPr>
          <w:rFonts w:cstheme="minorHAnsi"/>
          <w:b/>
        </w:rPr>
        <w:t>Chayot’s</w:t>
      </w:r>
      <w:r w:rsidRPr="001E1C9D">
        <w:rPr>
          <w:rFonts w:cstheme="minorHAnsi"/>
        </w:rPr>
        <w:t xml:space="preserve"> or </w:t>
      </w:r>
      <w:r w:rsidRPr="001E1C9D">
        <w:rPr>
          <w:rFonts w:cstheme="minorHAnsi"/>
          <w:b/>
        </w:rPr>
        <w:t xml:space="preserve">Living Creatures </w:t>
      </w:r>
      <w:r w:rsidRPr="001E1C9D">
        <w:rPr>
          <w:rFonts w:cstheme="minorHAnsi"/>
        </w:rPr>
        <w:t>in Revelation 4-6. 23</w:t>
      </w:r>
      <w:r w:rsidRPr="001E1C9D">
        <w:rPr>
          <w:rFonts w:cstheme="minorHAnsi"/>
          <w:vertAlign w:val="superscript"/>
        </w:rPr>
        <w:t>rd</w:t>
      </w:r>
      <w:r w:rsidRPr="001E1C9D">
        <w:rPr>
          <w:rFonts w:cstheme="minorHAnsi"/>
        </w:rPr>
        <w:t>/24</w:t>
      </w:r>
      <w:r w:rsidRPr="001E1C9D">
        <w:rPr>
          <w:rFonts w:cstheme="minorHAnsi"/>
          <w:vertAlign w:val="superscript"/>
        </w:rPr>
        <w:t>th</w:t>
      </w:r>
      <w:r w:rsidRPr="001E1C9D">
        <w:rPr>
          <w:rFonts w:cstheme="minorHAnsi"/>
        </w:rPr>
        <w:t xml:space="preserve">, is the 23/24-headed Dragons are called </w:t>
      </w:r>
      <w:r w:rsidRPr="001E1C9D">
        <w:rPr>
          <w:rFonts w:cstheme="minorHAnsi"/>
          <w:b/>
        </w:rPr>
        <w:t>Chubby Ones</w:t>
      </w:r>
      <w:r w:rsidRPr="001E1C9D">
        <w:rPr>
          <w:rFonts w:cstheme="minorHAnsi"/>
        </w:rPr>
        <w:t xml:space="preserve"> or </w:t>
      </w:r>
      <w:r w:rsidRPr="001E1C9D">
        <w:rPr>
          <w:rFonts w:cstheme="minorHAnsi"/>
          <w:b/>
        </w:rPr>
        <w:t xml:space="preserve">Cherubim’s </w:t>
      </w:r>
      <w:r w:rsidRPr="001E1C9D">
        <w:rPr>
          <w:rFonts w:cstheme="minorHAnsi"/>
        </w:rPr>
        <w:t xml:space="preserve">in Ezekiel 10:1-22. The </w:t>
      </w:r>
      <w:r w:rsidRPr="001E1C9D">
        <w:rPr>
          <w:rFonts w:cstheme="minorHAnsi"/>
          <w:b/>
        </w:rPr>
        <w:t>25</w:t>
      </w:r>
      <w:r w:rsidRPr="001E1C9D">
        <w:rPr>
          <w:rFonts w:cstheme="minorHAnsi"/>
          <w:b/>
          <w:vertAlign w:val="superscript"/>
        </w:rPr>
        <w:t>th</w:t>
      </w:r>
      <w:r w:rsidRPr="001E1C9D">
        <w:rPr>
          <w:rFonts w:cstheme="minorHAnsi"/>
          <w:b/>
        </w:rPr>
        <w:t>/26</w:t>
      </w:r>
      <w:r w:rsidRPr="001E1C9D">
        <w:rPr>
          <w:rFonts w:cstheme="minorHAnsi"/>
          <w:b/>
          <w:vertAlign w:val="superscript"/>
        </w:rPr>
        <w:t>th</w:t>
      </w:r>
      <w:r w:rsidRPr="001E1C9D">
        <w:rPr>
          <w:rFonts w:cstheme="minorHAnsi"/>
          <w:b/>
        </w:rPr>
        <w:t>, is the Lord’s Woman/Man as Lord John/Jesus</w:t>
      </w:r>
      <w:r w:rsidRPr="001E1C9D">
        <w:rPr>
          <w:rFonts w:cstheme="minorHAnsi"/>
        </w:rPr>
        <w:t xml:space="preserve"> in 1</w:t>
      </w:r>
      <w:r w:rsidRPr="001E1C9D">
        <w:rPr>
          <w:rFonts w:cstheme="minorHAnsi"/>
          <w:vertAlign w:val="superscript"/>
        </w:rPr>
        <w:t>st</w:t>
      </w:r>
      <w:r w:rsidRPr="001E1C9D">
        <w:rPr>
          <w:rFonts w:cstheme="minorHAnsi"/>
        </w:rPr>
        <w:t xml:space="preserve"> Corinthians 15:47. The </w:t>
      </w:r>
      <w:r w:rsidRPr="001E1C9D">
        <w:rPr>
          <w:rFonts w:cstheme="minorHAnsi"/>
          <w:b/>
        </w:rPr>
        <w:t>27</w:t>
      </w:r>
      <w:r w:rsidRPr="001E1C9D">
        <w:rPr>
          <w:rFonts w:cstheme="minorHAnsi"/>
          <w:b/>
          <w:vertAlign w:val="superscript"/>
        </w:rPr>
        <w:t>th</w:t>
      </w:r>
      <w:r w:rsidRPr="001E1C9D">
        <w:rPr>
          <w:rFonts w:cstheme="minorHAnsi"/>
          <w:b/>
        </w:rPr>
        <w:t>-29</w:t>
      </w:r>
      <w:r w:rsidRPr="001E1C9D">
        <w:rPr>
          <w:rFonts w:cstheme="minorHAnsi"/>
          <w:b/>
          <w:vertAlign w:val="superscript"/>
        </w:rPr>
        <w:t>th</w:t>
      </w:r>
      <w:r w:rsidRPr="001E1C9D">
        <w:rPr>
          <w:rFonts w:cstheme="minorHAnsi"/>
          <w:b/>
        </w:rPr>
        <w:t>, the Highest Dragons is called the Dragon Lord’s as the Lord James’ 2-fold office for Boys &amp; Law of God/Stephen for Lords</w:t>
      </w:r>
      <w:r w:rsidRPr="001E1C9D">
        <w:rPr>
          <w:rFonts w:cstheme="minorHAnsi"/>
        </w:rPr>
        <w:t xml:space="preserve"> </w:t>
      </w:r>
      <w:r w:rsidRPr="001E1C9D">
        <w:rPr>
          <w:rFonts w:cstheme="minorHAnsi"/>
          <w:b/>
        </w:rPr>
        <w:t>under El</w:t>
      </w:r>
      <w:r w:rsidRPr="001E1C9D">
        <w:rPr>
          <w:rFonts w:cstheme="minorHAnsi"/>
        </w:rPr>
        <w:t xml:space="preserve"> in 1</w:t>
      </w:r>
      <w:r w:rsidRPr="001E1C9D">
        <w:rPr>
          <w:rFonts w:cstheme="minorHAnsi"/>
          <w:vertAlign w:val="superscript"/>
        </w:rPr>
        <w:t>st</w:t>
      </w:r>
      <w:r w:rsidRPr="001E1C9D">
        <w:rPr>
          <w:rFonts w:cstheme="minorHAnsi"/>
        </w:rPr>
        <w:t xml:space="preserve"> Corinthians 15:40 &amp; Acts 7:30-32, 59. This is called the “</w:t>
      </w:r>
      <w:r w:rsidRPr="001E1C9D">
        <w:rPr>
          <w:rFonts w:cstheme="minorHAnsi"/>
          <w:b/>
        </w:rPr>
        <w:t>Age of the Dragons</w:t>
      </w:r>
      <w:r w:rsidRPr="001E1C9D">
        <w:rPr>
          <w:rFonts w:cstheme="minorHAnsi"/>
        </w:rPr>
        <w:t>.” The Sons of God shared Holy Divine Love Intercourse in Acts 17:28-29 in the Lord’s Offspring &amp; in 2</w:t>
      </w:r>
      <w:r w:rsidRPr="001E1C9D">
        <w:rPr>
          <w:rFonts w:cstheme="minorHAnsi"/>
          <w:vertAlign w:val="superscript"/>
        </w:rPr>
        <w:t>nd</w:t>
      </w:r>
      <w:r w:rsidRPr="001E1C9D">
        <w:rPr>
          <w:rFonts w:cstheme="minorHAnsi"/>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1E1C9D">
        <w:rPr>
          <w:rFonts w:cstheme="minorHAnsi"/>
          <w:vertAlign w:val="superscript"/>
        </w:rPr>
        <w:t>st</w:t>
      </w:r>
      <w:r w:rsidRPr="001E1C9D">
        <w:rPr>
          <w:rFonts w:cstheme="minorHAnsi"/>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1E1C9D">
        <w:rPr>
          <w:rFonts w:cstheme="minorHAnsi"/>
          <w:vertAlign w:val="superscript"/>
        </w:rPr>
        <w:t>st</w:t>
      </w:r>
      <w:r w:rsidRPr="001E1C9D">
        <w:rPr>
          <w:rFonts w:cstheme="minorHAnsi"/>
        </w:rPr>
        <w:t xml:space="preserve"> Corinthians 8:6 &amp; Ephesians 4:6. No One can call the Lord Stephen the Father, except by His Own Holy Ghost &amp; His Own Truth in John 4:21-24. There are three Kinds of “</w:t>
      </w:r>
      <w:r w:rsidRPr="001E1C9D">
        <w:rPr>
          <w:rFonts w:cstheme="minorHAnsi"/>
          <w:b/>
        </w:rPr>
        <w:t>Intercourse</w:t>
      </w:r>
      <w:r w:rsidRPr="001E1C9D">
        <w:rPr>
          <w:rFonts w:cstheme="minorHAnsi"/>
        </w:rPr>
        <w:t>” in the Holy Bible. First, is the “</w:t>
      </w:r>
      <w:r w:rsidRPr="001E1C9D">
        <w:rPr>
          <w:rFonts w:cstheme="minorHAnsi"/>
          <w:b/>
        </w:rPr>
        <w:t>Popular Sexual Eros Love Intercourse</w:t>
      </w:r>
      <w:r w:rsidRPr="001E1C9D">
        <w:rPr>
          <w:rFonts w:cstheme="minorHAnsi"/>
        </w:rPr>
        <w:t>” from the Tree of the Knowledge of Good and Evil that is only committed by a Man and Woman in a Strength 40 Year Kingdom of This World in Genesis 4:1. Second, is the “</w:t>
      </w:r>
      <w:r w:rsidRPr="001E1C9D">
        <w:rPr>
          <w:rFonts w:cstheme="minorHAnsi"/>
          <w:b/>
        </w:rPr>
        <w:t>Known Holy Law Love Intercourse</w:t>
      </w:r>
      <w:r w:rsidRPr="001E1C9D">
        <w:rPr>
          <w:rFonts w:cstheme="minorHAnsi"/>
        </w:rPr>
        <w:t>” in Luke 2:23 from the Midst of the Tree of Life that is done by a Man and Woman and also Boys and Girls in Luke 20:35-36 in a Wisdom 80 Year Law Kingdom of Heaven in Genesis 2:9 &amp; 1</w:t>
      </w:r>
      <w:r w:rsidRPr="001E1C9D">
        <w:rPr>
          <w:rFonts w:cstheme="minorHAnsi"/>
          <w:vertAlign w:val="superscript"/>
        </w:rPr>
        <w:t>st</w:t>
      </w:r>
      <w:r w:rsidRPr="001E1C9D">
        <w:rPr>
          <w:rFonts w:cstheme="minorHAnsi"/>
        </w:rPr>
        <w:t xml:space="preserve"> Kings 11:3. King Solomon did this kind of Holy Law Love Intercourse with His 700 Wives and 300 Concubines. But King Solomon committed Idolatry which is “</w:t>
      </w:r>
      <w:r w:rsidRPr="001E1C9D">
        <w:rPr>
          <w:rFonts w:cstheme="minorHAnsi"/>
          <w:b/>
        </w:rPr>
        <w:t>Marital Fornication</w:t>
      </w:r>
      <w:r w:rsidRPr="001E1C9D">
        <w:rPr>
          <w:rFonts w:cstheme="minorHAnsi"/>
        </w:rPr>
        <w:t>” in Tobit 4:12-13 by the minority of His Foreign Wives after 80 years, but not the majority of His Local Wives and 300 Concubines after 80 years in Nehemiah 13:25-27 &amp; 1</w:t>
      </w:r>
      <w:r w:rsidRPr="001E1C9D">
        <w:rPr>
          <w:rFonts w:cstheme="minorHAnsi"/>
          <w:vertAlign w:val="superscript"/>
        </w:rPr>
        <w:t>st</w:t>
      </w:r>
      <w:r w:rsidRPr="001E1C9D">
        <w:rPr>
          <w:rFonts w:cstheme="minorHAnsi"/>
        </w:rPr>
        <w:t xml:space="preserve"> Kings 11:1-13. Third, is the “</w:t>
      </w:r>
      <w:r w:rsidRPr="001E1C9D">
        <w:rPr>
          <w:rFonts w:cstheme="minorHAnsi"/>
          <w:b/>
        </w:rPr>
        <w:t>Unknown Holy Divine Love Intercourse</w:t>
      </w:r>
      <w:r w:rsidRPr="001E1C9D">
        <w:rPr>
          <w:rFonts w:cstheme="minorHAnsi"/>
        </w:rPr>
        <w:t>” from the Tree of Life that is done by a Man and Woman in 2</w:t>
      </w:r>
      <w:r w:rsidRPr="001E1C9D">
        <w:rPr>
          <w:rFonts w:cstheme="minorHAnsi"/>
          <w:vertAlign w:val="superscript"/>
        </w:rPr>
        <w:t>nd</w:t>
      </w:r>
      <w:r w:rsidRPr="001E1C9D">
        <w:rPr>
          <w:rFonts w:cstheme="minorHAnsi"/>
        </w:rPr>
        <w:t xml:space="preserve"> Peter 1:4, and also Lords and Ladies in Acts 17:29 in a Lordly 120 Year Kingdom of Lordship in Matthew 19:6; Mark 10:9; Ephesians 5:31; 1</w:t>
      </w:r>
      <w:r w:rsidRPr="001E1C9D">
        <w:rPr>
          <w:rFonts w:cstheme="minorHAnsi"/>
          <w:vertAlign w:val="superscript"/>
        </w:rPr>
        <w:t>st</w:t>
      </w:r>
      <w:r w:rsidRPr="001E1C9D">
        <w:rPr>
          <w:rFonts w:cstheme="minorHAnsi"/>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E1C9D">
        <w:rPr>
          <w:rFonts w:cstheme="minorHAnsi"/>
          <w:vertAlign w:val="superscript"/>
        </w:rPr>
        <w:t>nd</w:t>
      </w:r>
      <w:r w:rsidRPr="001E1C9D">
        <w:rPr>
          <w:rFonts w:cstheme="minorHAnsi"/>
        </w:rPr>
        <w:t xml:space="preserve"> Thessalonians 1:11; Ephesians 1:5; Philippians 2:13 &amp; Hebrews 12:10. The Doorway to Qanah directed not to the Father Stephen is the Lord Lucifer’s sinful pleasure that leads You to the Kingdom of This World in 2</w:t>
      </w:r>
      <w:r w:rsidRPr="001E1C9D">
        <w:rPr>
          <w:rFonts w:cstheme="minorHAnsi"/>
          <w:vertAlign w:val="superscript"/>
        </w:rPr>
        <w:t>nd</w:t>
      </w:r>
      <w:r w:rsidRPr="001E1C9D">
        <w:rPr>
          <w:rFonts w:cstheme="minorHAnsi"/>
        </w:rPr>
        <w:t xml:space="preserve"> Thessalonians 2:12; 2</w:t>
      </w:r>
      <w:r w:rsidRPr="001E1C9D">
        <w:rPr>
          <w:rFonts w:cstheme="minorHAnsi"/>
          <w:vertAlign w:val="superscript"/>
        </w:rPr>
        <w:t>nd</w:t>
      </w:r>
      <w:r w:rsidRPr="001E1C9D">
        <w:rPr>
          <w:rFonts w:cstheme="minorHAnsi"/>
        </w:rPr>
        <w:t xml:space="preserve"> Timothy 3:4; Titus 3:3; Hebrews 11:25; 1</w:t>
      </w:r>
      <w:r w:rsidRPr="001E1C9D">
        <w:rPr>
          <w:rFonts w:cstheme="minorHAnsi"/>
          <w:vertAlign w:val="superscript"/>
        </w:rPr>
        <w:t>st</w:t>
      </w:r>
      <w:r w:rsidRPr="001E1C9D">
        <w:rPr>
          <w:rFonts w:cstheme="minorHAnsi"/>
        </w:rPr>
        <w:t xml:space="preserve"> Corinthians 10:7; 2</w:t>
      </w:r>
      <w:r w:rsidRPr="001E1C9D">
        <w:rPr>
          <w:rFonts w:cstheme="minorHAnsi"/>
          <w:vertAlign w:val="superscript"/>
        </w:rPr>
        <w:t>nd</w:t>
      </w:r>
      <w:r w:rsidRPr="001E1C9D">
        <w:rPr>
          <w:rFonts w:cstheme="minorHAnsi"/>
        </w:rPr>
        <w:t xml:space="preserve"> Peter 2:13; Luke 8:14 &amp; Romans 1:32. All who called Sexual Eros Money the unrighteous mammon (prostitutions, whoredoms, harlotries, sorceries &amp; wizardries) with Sweet Cane (Calamus or </w:t>
      </w:r>
      <w:r w:rsidR="00E6220A" w:rsidRPr="001E1C9D">
        <w:rPr>
          <w:rFonts w:cstheme="minorHAnsi"/>
        </w:rPr>
        <w:t>Cannabis</w:t>
      </w:r>
      <w:r w:rsidRPr="001E1C9D">
        <w:rPr>
          <w:rFonts w:cstheme="minorHAnsi"/>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E1C9D">
        <w:rPr>
          <w:rFonts w:cstheme="minorHAnsi"/>
          <w:vertAlign w:val="superscript"/>
        </w:rPr>
        <w:t>st</w:t>
      </w:r>
      <w:r w:rsidRPr="001E1C9D">
        <w:rPr>
          <w:rFonts w:cstheme="minorHAnsi"/>
        </w:rPr>
        <w:t xml:space="preserve"> Timothy 6:10; 2</w:t>
      </w:r>
      <w:r w:rsidRPr="001E1C9D">
        <w:rPr>
          <w:rFonts w:cstheme="minorHAnsi"/>
          <w:vertAlign w:val="superscript"/>
        </w:rPr>
        <w:t>nd</w:t>
      </w:r>
      <w:r w:rsidRPr="001E1C9D">
        <w:rPr>
          <w:rFonts w:cstheme="minorHAnsi"/>
        </w:rPr>
        <w:t xml:space="preserve"> Peter 1:4 &amp; Isaiah 43:24. </w:t>
      </w:r>
    </w:p>
    <w:p w:rsidR="00CA3A05" w:rsidRPr="001E1C9D" w:rsidRDefault="00CA3A05" w:rsidP="00CA3A05">
      <w:pPr>
        <w:spacing w:line="480" w:lineRule="auto"/>
        <w:jc w:val="both"/>
        <w:rPr>
          <w:rFonts w:cstheme="minorHAnsi"/>
        </w:rPr>
      </w:pPr>
      <w:r w:rsidRPr="001E1C9D">
        <w:rPr>
          <w:rFonts w:cstheme="minorHAnsi"/>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1E1C9D">
        <w:rPr>
          <w:rFonts w:cstheme="minorHAnsi"/>
          <w:vertAlign w:val="superscript"/>
        </w:rPr>
        <w:t>nd</w:t>
      </w:r>
      <w:r w:rsidRPr="001E1C9D">
        <w:rPr>
          <w:rFonts w:cstheme="minorHAnsi"/>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1E1C9D">
        <w:rPr>
          <w:rFonts w:cstheme="minorHAnsi"/>
          <w:vertAlign w:val="superscript"/>
        </w:rPr>
        <w:t>st</w:t>
      </w:r>
      <w:r w:rsidRPr="001E1C9D">
        <w:rPr>
          <w:rFonts w:cstheme="minorHAnsi"/>
        </w:rPr>
        <w:t xml:space="preserve"> Corinthians 6:18. Sex Defiles the Society in Leviticus 18:24-25; 1</w:t>
      </w:r>
      <w:r w:rsidRPr="001E1C9D">
        <w:rPr>
          <w:rFonts w:cstheme="minorHAnsi"/>
          <w:vertAlign w:val="superscript"/>
        </w:rPr>
        <w:t>st</w:t>
      </w:r>
      <w:r w:rsidRPr="001E1C9D">
        <w:rPr>
          <w:rFonts w:cstheme="minorHAnsi"/>
        </w:rPr>
        <w:t xml:space="preserve"> Corinthians 5:6 &amp; Revelation 19:2. Sex Offends other Holy People in 2</w:t>
      </w:r>
      <w:r w:rsidRPr="001E1C9D">
        <w:rPr>
          <w:rFonts w:cstheme="minorHAnsi"/>
          <w:vertAlign w:val="superscript"/>
        </w:rPr>
        <w:t>nd</w:t>
      </w:r>
      <w:r w:rsidRPr="001E1C9D">
        <w:rPr>
          <w:rFonts w:cstheme="minorHAnsi"/>
        </w:rPr>
        <w:t xml:space="preserve"> Peter 2:7-8; Genesis 8:22-25; 34:7; 38:24; 2</w:t>
      </w:r>
      <w:r w:rsidRPr="001E1C9D">
        <w:rPr>
          <w:rFonts w:cstheme="minorHAnsi"/>
          <w:vertAlign w:val="superscript"/>
        </w:rPr>
        <w:t>nd</w:t>
      </w:r>
      <w:r w:rsidRPr="001E1C9D">
        <w:rPr>
          <w:rFonts w:cstheme="minorHAnsi"/>
        </w:rPr>
        <w:t xml:space="preserve"> Samuel 13:21-22 &amp; 2</w:t>
      </w:r>
      <w:r w:rsidRPr="001E1C9D">
        <w:rPr>
          <w:rFonts w:cstheme="minorHAnsi"/>
          <w:vertAlign w:val="superscript"/>
        </w:rPr>
        <w:t>nd</w:t>
      </w:r>
      <w:r w:rsidRPr="001E1C9D">
        <w:rPr>
          <w:rFonts w:cstheme="minorHAnsi"/>
        </w:rPr>
        <w:t xml:space="preserve"> Corinthians 12:21. Sex Offends the Holy God in 2</w:t>
      </w:r>
      <w:r w:rsidRPr="001E1C9D">
        <w:rPr>
          <w:rFonts w:cstheme="minorHAnsi"/>
          <w:vertAlign w:val="superscript"/>
        </w:rPr>
        <w:t>nd</w:t>
      </w:r>
      <w:r w:rsidRPr="001E1C9D">
        <w:rPr>
          <w:rFonts w:cstheme="minorHAnsi"/>
        </w:rPr>
        <w:t xml:space="preserve"> Samuel 11:27; Jeremiah 13:26-27 &amp; Malachi 3:5. The Magical Sexual Sin under the Old Covenant: Pre-Marital Sex is in Deuteronomy 22:13-21. Inter-Racial Sex between other Races or Cultures is in Tobit 4:12-13; 1</w:t>
      </w:r>
      <w:r w:rsidRPr="001E1C9D">
        <w:rPr>
          <w:rFonts w:cstheme="minorHAnsi"/>
          <w:vertAlign w:val="superscript"/>
        </w:rPr>
        <w:t>st</w:t>
      </w:r>
      <w:r w:rsidRPr="001E1C9D">
        <w:rPr>
          <w:rFonts w:cstheme="minorHAnsi"/>
        </w:rPr>
        <w:t xml:space="preserve"> Kings 11:1-13; Nehemiah 13:25-27 &amp; Ezra 9:1-10:44. If You have any questions on Inter-Racial Sex, You must get My book called “</w:t>
      </w:r>
      <w:r w:rsidRPr="001E1C9D">
        <w:rPr>
          <w:rFonts w:cstheme="minorHAnsi"/>
          <w:b/>
        </w:rPr>
        <w:t>The Lord Yah and the Different Kinds of Flesh in the Holy Bible</w:t>
      </w:r>
      <w:r w:rsidRPr="001E1C9D">
        <w:rPr>
          <w:rFonts w:cstheme="minorHAnsi"/>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1E1C9D">
        <w:rPr>
          <w:rFonts w:cstheme="minorHAnsi"/>
          <w:vertAlign w:val="superscript"/>
        </w:rPr>
        <w:t>st</w:t>
      </w:r>
      <w:r w:rsidRPr="001E1C9D">
        <w:rPr>
          <w:rFonts w:cstheme="minorHAnsi"/>
        </w:rPr>
        <w:t xml:space="preserve"> Corinthians 6:15-16 &amp; Hebrews 13:4. The Need for True Holiness in the Lives of Believers is in 1</w:t>
      </w:r>
      <w:r w:rsidRPr="001E1C9D">
        <w:rPr>
          <w:rFonts w:cstheme="minorHAnsi"/>
          <w:vertAlign w:val="superscript"/>
        </w:rPr>
        <w:t>st</w:t>
      </w:r>
      <w:r w:rsidRPr="001E1C9D">
        <w:rPr>
          <w:rFonts w:cstheme="minorHAnsi"/>
        </w:rPr>
        <w:t xml:space="preserve"> Thessalonians 4:3-7; Acts 15:29; Ephesians 5:3, 25; Hebrews 12:16; 1</w:t>
      </w:r>
      <w:r w:rsidRPr="001E1C9D">
        <w:rPr>
          <w:rFonts w:cstheme="minorHAnsi"/>
          <w:vertAlign w:val="superscript"/>
        </w:rPr>
        <w:t>st</w:t>
      </w:r>
      <w:r w:rsidRPr="001E1C9D">
        <w:rPr>
          <w:rFonts w:cstheme="minorHAnsi"/>
        </w:rPr>
        <w:t xml:space="preserve"> Peter 1:15-16; Leviticus 11:44 &amp; 1</w:t>
      </w:r>
      <w:r w:rsidRPr="001E1C9D">
        <w:rPr>
          <w:rFonts w:cstheme="minorHAnsi"/>
          <w:vertAlign w:val="superscript"/>
        </w:rPr>
        <w:t>st</w:t>
      </w:r>
      <w:r w:rsidRPr="001E1C9D">
        <w:rPr>
          <w:rFonts w:cstheme="minorHAnsi"/>
        </w:rPr>
        <w:t xml:space="preserve"> Peter 4:1-3. The Church must be kept pure is in Revelation 2:14-16, 20; 1</w:t>
      </w:r>
      <w:r w:rsidRPr="001E1C9D">
        <w:rPr>
          <w:rFonts w:cstheme="minorHAnsi"/>
          <w:vertAlign w:val="superscript"/>
        </w:rPr>
        <w:t>st</w:t>
      </w:r>
      <w:r w:rsidRPr="001E1C9D">
        <w:rPr>
          <w:rFonts w:cstheme="minorHAnsi"/>
        </w:rPr>
        <w:t xml:space="preserve"> Corinthians 5:1-5, 9-11. God’s Impartial Judgment on Magical Sexual Sin: 1</w:t>
      </w:r>
      <w:r w:rsidRPr="001E1C9D">
        <w:rPr>
          <w:rFonts w:cstheme="minorHAnsi"/>
          <w:vertAlign w:val="superscript"/>
        </w:rPr>
        <w:t>st</w:t>
      </w:r>
      <w:r w:rsidRPr="001E1C9D">
        <w:rPr>
          <w:rFonts w:cstheme="minorHAnsi"/>
        </w:rPr>
        <w:t xml:space="preserve"> Peter 1:17-21; Revelation 2:21-23; Genesis 19:24; Numbers 25:1-9; 2</w:t>
      </w:r>
      <w:r w:rsidRPr="001E1C9D">
        <w:rPr>
          <w:rFonts w:cstheme="minorHAnsi"/>
          <w:vertAlign w:val="superscript"/>
        </w:rPr>
        <w:t>nd</w:t>
      </w:r>
      <w:r w:rsidRPr="001E1C9D">
        <w:rPr>
          <w:rFonts w:cstheme="minorHAnsi"/>
        </w:rPr>
        <w:t xml:space="preserve"> Samuel 12:11-12; Proverbs 7:26-27 &amp; 1</w:t>
      </w:r>
      <w:r w:rsidRPr="001E1C9D">
        <w:rPr>
          <w:rFonts w:cstheme="minorHAnsi"/>
          <w:vertAlign w:val="superscript"/>
        </w:rPr>
        <w:t>st</w:t>
      </w:r>
      <w:r w:rsidRPr="001E1C9D">
        <w:rPr>
          <w:rFonts w:cstheme="minorHAnsi"/>
        </w:rPr>
        <w:t xml:space="preserve"> Corinthians 10:8. In the World to Come called That Age is in Luke 20:35-36; Revelation 21:8; 22:14-15; Ephesians 5:5-6; 2</w:t>
      </w:r>
      <w:r w:rsidRPr="001E1C9D">
        <w:rPr>
          <w:rFonts w:cstheme="minorHAnsi"/>
          <w:vertAlign w:val="superscript"/>
        </w:rPr>
        <w:t>nd</w:t>
      </w:r>
      <w:r w:rsidRPr="001E1C9D">
        <w:rPr>
          <w:rFonts w:cstheme="minorHAnsi"/>
        </w:rPr>
        <w:t xml:space="preserve"> Peter 2:6 &amp; Jude 7. God’s Authority over Magical Sexual Sin: The Authority is in Romans 13:1-2. If can be forgiven is in John 8:10-11; 2</w:t>
      </w:r>
      <w:r w:rsidRPr="001E1C9D">
        <w:rPr>
          <w:rFonts w:cstheme="minorHAnsi"/>
          <w:vertAlign w:val="superscript"/>
        </w:rPr>
        <w:t>nd</w:t>
      </w:r>
      <w:r w:rsidRPr="001E1C9D">
        <w:rPr>
          <w:rFonts w:cstheme="minorHAnsi"/>
        </w:rPr>
        <w:t xml:space="preserve"> Samuel 12:13; Psalms 51:1 Title; Matthew 21:31-32; Luke 7:36-38. 47-50 &amp; Revelations 2:21. The Hearts can be Changed is in 1</w:t>
      </w:r>
      <w:r w:rsidRPr="001E1C9D">
        <w:rPr>
          <w:rFonts w:cstheme="minorHAnsi"/>
          <w:vertAlign w:val="superscript"/>
        </w:rPr>
        <w:t>st</w:t>
      </w:r>
      <w:r w:rsidRPr="001E1C9D">
        <w:rPr>
          <w:rFonts w:cstheme="minorHAnsi"/>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1E1C9D">
        <w:rPr>
          <w:rFonts w:cstheme="minorHAnsi"/>
          <w:vertAlign w:val="superscript"/>
        </w:rPr>
        <w:t>st</w:t>
      </w:r>
      <w:r w:rsidRPr="001E1C9D">
        <w:rPr>
          <w:rFonts w:cstheme="minorHAnsi"/>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1E1C9D">
        <w:rPr>
          <w:rFonts w:cstheme="minorHAnsi"/>
          <w:vertAlign w:val="superscript"/>
        </w:rPr>
        <w:t>st</w:t>
      </w:r>
      <w:r w:rsidRPr="001E1C9D">
        <w:rPr>
          <w:rFonts w:cstheme="minorHAnsi"/>
        </w:rPr>
        <w:t xml:space="preserve"> Corinthians 7:2, 9. </w:t>
      </w:r>
    </w:p>
    <w:p w:rsidR="00CA3A05" w:rsidRPr="001E1C9D" w:rsidRDefault="00CA3A05" w:rsidP="00CA3A05">
      <w:pPr>
        <w:spacing w:line="480" w:lineRule="auto"/>
        <w:jc w:val="both"/>
        <w:rPr>
          <w:rFonts w:cstheme="minorHAnsi"/>
        </w:rPr>
      </w:pPr>
      <w:r w:rsidRPr="001E1C9D">
        <w:rPr>
          <w:rFonts w:cstheme="minorHAnsi"/>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1E1C9D">
        <w:rPr>
          <w:rFonts w:cstheme="minorHAnsi"/>
          <w:vertAlign w:val="superscript"/>
        </w:rPr>
        <w:t>nd</w:t>
      </w:r>
      <w:r w:rsidRPr="001E1C9D">
        <w:rPr>
          <w:rFonts w:cstheme="minorHAnsi"/>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1E1C9D">
        <w:rPr>
          <w:rFonts w:cstheme="minorHAnsi"/>
          <w:vertAlign w:val="superscript"/>
        </w:rPr>
        <w:t>nd</w:t>
      </w:r>
      <w:r w:rsidRPr="001E1C9D">
        <w:rPr>
          <w:rFonts w:cstheme="minorHAnsi"/>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1E1C9D">
        <w:rPr>
          <w:rFonts w:cstheme="minorHAnsi"/>
          <w:vertAlign w:val="superscript"/>
        </w:rPr>
        <w:t>nd</w:t>
      </w:r>
      <w:r w:rsidRPr="001E1C9D">
        <w:rPr>
          <w:rFonts w:cstheme="minorHAnsi"/>
        </w:rPr>
        <w:t xml:space="preserve"> Chronicles 32:24-25; Job 33:16-18; Jeremiah 7:22-24; Ezekiel 2:4-5; Zechariah 7:11-12 &amp; Acts 19:8-9. </w:t>
      </w:r>
    </w:p>
    <w:p w:rsidR="00CA3A05" w:rsidRPr="001E1C9D" w:rsidRDefault="00CA3A05" w:rsidP="00CA3A05">
      <w:pPr>
        <w:spacing w:line="480" w:lineRule="auto"/>
        <w:jc w:val="both"/>
        <w:rPr>
          <w:rFonts w:cstheme="minorHAnsi"/>
        </w:rPr>
      </w:pPr>
      <w:r w:rsidRPr="001E1C9D">
        <w:rPr>
          <w:rFonts w:cstheme="minorHAnsi"/>
        </w:rPr>
        <w:t>The Universality of Temptation, Test, Trial or Trying: The Inevitability of Temptation to do Wrong is in 1</w:t>
      </w:r>
      <w:r w:rsidRPr="001E1C9D">
        <w:rPr>
          <w:rFonts w:cstheme="minorHAnsi"/>
          <w:vertAlign w:val="superscript"/>
        </w:rPr>
        <w:t>st</w:t>
      </w:r>
      <w:r w:rsidRPr="001E1C9D">
        <w:rPr>
          <w:rFonts w:cstheme="minorHAnsi"/>
        </w:rPr>
        <w:t xml:space="preserve"> Corinthians 10:12, 13; Proverbs 7:21-23; Matthew 13:20-21; Mark 4:16-17; Luke 8:13; 17:1; Romans 7:15; 2</w:t>
      </w:r>
      <w:r w:rsidRPr="001E1C9D">
        <w:rPr>
          <w:rFonts w:cstheme="minorHAnsi"/>
          <w:vertAlign w:val="superscript"/>
        </w:rPr>
        <w:t>nd</w:t>
      </w:r>
      <w:r w:rsidRPr="001E1C9D">
        <w:rPr>
          <w:rFonts w:cstheme="minorHAnsi"/>
        </w:rPr>
        <w:t xml:space="preserve"> Corinthians 11:3 &amp; 1</w:t>
      </w:r>
      <w:r w:rsidRPr="001E1C9D">
        <w:rPr>
          <w:rFonts w:cstheme="minorHAnsi"/>
          <w:vertAlign w:val="superscript"/>
        </w:rPr>
        <w:t>st</w:t>
      </w:r>
      <w:r w:rsidRPr="001E1C9D">
        <w:rPr>
          <w:rFonts w:cstheme="minorHAnsi"/>
        </w:rPr>
        <w:t xml:space="preserve"> Peter 1:6. The Examples of those who were tempted: Job is in Job chapters 1-2. Adam and Eve is in Genesis 3:6-7. Esau is in Genesis 25:29-34. Achan is in Joshua 7:21. Samson is in Judges 14:16-17. David is in 2</w:t>
      </w:r>
      <w:r w:rsidRPr="001E1C9D">
        <w:rPr>
          <w:rFonts w:cstheme="minorHAnsi"/>
          <w:vertAlign w:val="superscript"/>
        </w:rPr>
        <w:t>nd</w:t>
      </w:r>
      <w:r w:rsidRPr="001E1C9D">
        <w:rPr>
          <w:rFonts w:cstheme="minorHAnsi"/>
        </w:rPr>
        <w:t xml:space="preserve"> Samuel 11:2-4. Solomon is in 1</w:t>
      </w:r>
      <w:r w:rsidRPr="001E1C9D">
        <w:rPr>
          <w:rFonts w:cstheme="minorHAnsi"/>
          <w:vertAlign w:val="superscript"/>
        </w:rPr>
        <w:t>st</w:t>
      </w:r>
      <w:r w:rsidRPr="001E1C9D">
        <w:rPr>
          <w:rFonts w:cstheme="minorHAnsi"/>
        </w:rPr>
        <w:t xml:space="preserve"> Kings 11:1, 4. Gehazi is in 2</w:t>
      </w:r>
      <w:r w:rsidRPr="001E1C9D">
        <w:rPr>
          <w:rFonts w:cstheme="minorHAnsi"/>
          <w:vertAlign w:val="superscript"/>
        </w:rPr>
        <w:t>nd</w:t>
      </w:r>
      <w:r w:rsidRPr="001E1C9D">
        <w:rPr>
          <w:rFonts w:cstheme="minorHAnsi"/>
        </w:rPr>
        <w:t xml:space="preserve"> Kings 5:20-23. Peter is in Matthew 26:69-75; Luke 22:55-62 &amp; John 18:16-18, 25-27. The help for those facing Temptation is in Romans 8:31, 37-39; Joshua 1:5; Hebrews 4:15-16; 13:5; 1</w:t>
      </w:r>
      <w:r w:rsidRPr="001E1C9D">
        <w:rPr>
          <w:rFonts w:cstheme="minorHAnsi"/>
          <w:vertAlign w:val="superscript"/>
        </w:rPr>
        <w:t>st</w:t>
      </w:r>
      <w:r w:rsidRPr="001E1C9D">
        <w:rPr>
          <w:rFonts w:cstheme="minorHAnsi"/>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1E1C9D">
        <w:rPr>
          <w:rFonts w:cstheme="minorHAnsi"/>
          <w:vertAlign w:val="superscript"/>
        </w:rPr>
        <w:t>nd</w:t>
      </w:r>
      <w:r w:rsidRPr="001E1C9D">
        <w:rPr>
          <w:rFonts w:cstheme="minorHAnsi"/>
        </w:rPr>
        <w:t xml:space="preserve"> Peter 2:18; Genesis 3:6 &amp; Proverbs 5:3-6. Temptation, Test, Trial or Trying from the Lord Lucifer is in Genesis 3:1; Job chapters 1-2; 1</w:t>
      </w:r>
      <w:r w:rsidRPr="001E1C9D">
        <w:rPr>
          <w:rFonts w:cstheme="minorHAnsi"/>
          <w:vertAlign w:val="superscript"/>
        </w:rPr>
        <w:t>st</w:t>
      </w:r>
      <w:r w:rsidRPr="001E1C9D">
        <w:rPr>
          <w:rFonts w:cstheme="minorHAnsi"/>
        </w:rPr>
        <w:t xml:space="preserve"> Chronicles 21:1; Matthew 4:1, 15; Mark 1:13; Luke 4:2; 8:12; 1</w:t>
      </w:r>
      <w:r w:rsidRPr="001E1C9D">
        <w:rPr>
          <w:rFonts w:cstheme="minorHAnsi"/>
          <w:vertAlign w:val="superscript"/>
        </w:rPr>
        <w:t>st</w:t>
      </w:r>
      <w:r w:rsidRPr="001E1C9D">
        <w:rPr>
          <w:rFonts w:cstheme="minorHAnsi"/>
        </w:rPr>
        <w:t xml:space="preserve"> Corinthians 7:5 &amp; 1</w:t>
      </w:r>
      <w:r w:rsidRPr="001E1C9D">
        <w:rPr>
          <w:rFonts w:cstheme="minorHAnsi"/>
          <w:vertAlign w:val="superscript"/>
        </w:rPr>
        <w:t>st</w:t>
      </w:r>
      <w:r w:rsidRPr="001E1C9D">
        <w:rPr>
          <w:rFonts w:cstheme="minorHAnsi"/>
        </w:rPr>
        <w:t xml:space="preserve"> Thessalonians 3:5. The Temptation, Test, Trial or Trying from the World is in 1</w:t>
      </w:r>
      <w:r w:rsidRPr="001E1C9D">
        <w:rPr>
          <w:rFonts w:cstheme="minorHAnsi"/>
          <w:vertAlign w:val="superscript"/>
        </w:rPr>
        <w:t>st</w:t>
      </w:r>
      <w:r w:rsidRPr="001E1C9D">
        <w:rPr>
          <w:rFonts w:cstheme="minorHAnsi"/>
        </w:rPr>
        <w:t xml:space="preserve"> John 2:16; Matthew 13:22; Mark 4:19 &amp; Luke 8:14. The Attractions which lead to Temptation, Test, Trial or Trying: Money is in 1</w:t>
      </w:r>
      <w:r w:rsidRPr="001E1C9D">
        <w:rPr>
          <w:rFonts w:cstheme="minorHAnsi"/>
          <w:vertAlign w:val="superscript"/>
        </w:rPr>
        <w:t>st</w:t>
      </w:r>
      <w:r w:rsidRPr="001E1C9D">
        <w:rPr>
          <w:rFonts w:cstheme="minorHAnsi"/>
        </w:rPr>
        <w:t xml:space="preserve"> Timothy 6:9-10. Authority is in Deuteronomy 8:17-18 &amp; 2</w:t>
      </w:r>
      <w:r w:rsidRPr="001E1C9D">
        <w:rPr>
          <w:rFonts w:cstheme="minorHAnsi"/>
          <w:vertAlign w:val="superscript"/>
        </w:rPr>
        <w:t>nd</w:t>
      </w:r>
      <w:r w:rsidRPr="001E1C9D">
        <w:rPr>
          <w:rFonts w:cstheme="minorHAnsi"/>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1E1C9D">
        <w:rPr>
          <w:rFonts w:cstheme="minorHAnsi"/>
          <w:vertAlign w:val="superscript"/>
        </w:rPr>
        <w:t>st</w:t>
      </w:r>
      <w:r w:rsidRPr="001E1C9D">
        <w:rPr>
          <w:rFonts w:cstheme="minorHAnsi"/>
        </w:rPr>
        <w:t xml:space="preserve"> John 4:4. The Finding in God and His Word has Divine Resources to Overcome Temptation, Test, Trial or Trying is in Daniel 11:32; Proverbs 2:1-2, 12-15; Matthew 6:13; Luke 11:4; 1</w:t>
      </w:r>
      <w:r w:rsidRPr="001E1C9D">
        <w:rPr>
          <w:rFonts w:cstheme="minorHAnsi"/>
          <w:vertAlign w:val="superscript"/>
        </w:rPr>
        <w:t>st</w:t>
      </w:r>
      <w:r w:rsidRPr="001E1C9D">
        <w:rPr>
          <w:rFonts w:cstheme="minorHAnsi"/>
        </w:rPr>
        <w:t xml:space="preserve"> Timothy 6:11-12 &amp; James 4:7. The Practical Suggestions for Overcoming Temptation, Test, Trial or Trying: Overcoming it by Prayer to the Father Stephen is in Matthew 18:8-9; 26:41; Mark 14:38; Luke 22:40 &amp; 1</w:t>
      </w:r>
      <w:r w:rsidRPr="001E1C9D">
        <w:rPr>
          <w:rFonts w:cstheme="minorHAnsi"/>
          <w:vertAlign w:val="superscript"/>
        </w:rPr>
        <w:t>st</w:t>
      </w:r>
      <w:r w:rsidRPr="001E1C9D">
        <w:rPr>
          <w:rFonts w:cstheme="minorHAnsi"/>
        </w:rPr>
        <w:t xml:space="preserve"> Corinthians 7:5. Overcoming it through Personal Discipline is in Hebrews 12:4, 7 &amp; 2</w:t>
      </w:r>
      <w:r w:rsidRPr="001E1C9D">
        <w:rPr>
          <w:rFonts w:cstheme="minorHAnsi"/>
          <w:vertAlign w:val="superscript"/>
        </w:rPr>
        <w:t>nd</w:t>
      </w:r>
      <w:r w:rsidRPr="001E1C9D">
        <w:rPr>
          <w:rFonts w:cstheme="minorHAnsi"/>
        </w:rPr>
        <w:t xml:space="preserve"> Peter 3:17. The Encouragements to Resist Temptation, Test, Trial of Trying is in Galatians 6:1; 1</w:t>
      </w:r>
      <w:r w:rsidRPr="001E1C9D">
        <w:rPr>
          <w:rFonts w:cstheme="minorHAnsi"/>
          <w:vertAlign w:val="superscript"/>
        </w:rPr>
        <w:t>st</w:t>
      </w:r>
      <w:r w:rsidRPr="001E1C9D">
        <w:rPr>
          <w:rFonts w:cstheme="minorHAnsi"/>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1E1C9D">
        <w:rPr>
          <w:rFonts w:cstheme="minorHAnsi"/>
          <w:vertAlign w:val="superscript"/>
        </w:rPr>
        <w:t>st</w:t>
      </w:r>
      <w:r w:rsidRPr="001E1C9D">
        <w:rPr>
          <w:rFonts w:cstheme="minorHAnsi"/>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1E1C9D">
        <w:rPr>
          <w:rFonts w:cstheme="minorHAnsi"/>
          <w:vertAlign w:val="superscript"/>
        </w:rPr>
        <w:t>st</w:t>
      </w:r>
      <w:r w:rsidRPr="001E1C9D">
        <w:rPr>
          <w:rFonts w:cstheme="minorHAnsi"/>
        </w:rPr>
        <w:t xml:space="preserve"> Peter 5:8-9; 1</w:t>
      </w:r>
      <w:r w:rsidRPr="001E1C9D">
        <w:rPr>
          <w:rFonts w:cstheme="minorHAnsi"/>
          <w:vertAlign w:val="superscript"/>
        </w:rPr>
        <w:t>st</w:t>
      </w:r>
      <w:r w:rsidRPr="001E1C9D">
        <w:rPr>
          <w:rFonts w:cstheme="minorHAnsi"/>
        </w:rPr>
        <w:t xml:space="preserve"> John 3:7 &amp; Acts 20:28-31. </w:t>
      </w:r>
    </w:p>
    <w:p w:rsidR="00CA3A05" w:rsidRPr="001E1C9D" w:rsidRDefault="00CA3A05" w:rsidP="00CA3A05">
      <w:pPr>
        <w:spacing w:line="480" w:lineRule="auto"/>
        <w:jc w:val="both"/>
        <w:rPr>
          <w:rFonts w:cstheme="minorHAnsi"/>
        </w:rPr>
      </w:pPr>
      <w:r w:rsidRPr="001E1C9D">
        <w:rPr>
          <w:rFonts w:cstheme="minorHAnsi"/>
        </w:rPr>
        <w:t>The Abuse of God Himself and His Eternal Creatures: Of God Himself is in 2</w:t>
      </w:r>
      <w:r w:rsidRPr="001E1C9D">
        <w:rPr>
          <w:rFonts w:cstheme="minorHAnsi"/>
          <w:vertAlign w:val="superscript"/>
        </w:rPr>
        <w:t>nd</w:t>
      </w:r>
      <w:r w:rsidRPr="001E1C9D">
        <w:rPr>
          <w:rFonts w:cstheme="minorHAnsi"/>
        </w:rPr>
        <w:t xml:space="preserve"> Kings 19:16. Of God’s Creatures is in Nehemiah 4:1-4; 1</w:t>
      </w:r>
      <w:r w:rsidRPr="001E1C9D">
        <w:rPr>
          <w:rFonts w:cstheme="minorHAnsi"/>
          <w:vertAlign w:val="superscript"/>
        </w:rPr>
        <w:t>st</w:t>
      </w:r>
      <w:r w:rsidRPr="001E1C9D">
        <w:rPr>
          <w:rFonts w:cstheme="minorHAnsi"/>
        </w:rPr>
        <w:t xml:space="preserve"> Peter 4:4; Matthew 5:11; Revelation 2:9 &amp; Acts 2:13; 17:32; 18:6. Of God’s Servants is in 2</w:t>
      </w:r>
      <w:r w:rsidRPr="001E1C9D">
        <w:rPr>
          <w:rFonts w:cstheme="minorHAnsi"/>
          <w:vertAlign w:val="superscript"/>
        </w:rPr>
        <w:t>nd</w:t>
      </w:r>
      <w:r w:rsidRPr="001E1C9D">
        <w:rPr>
          <w:rFonts w:cstheme="minorHAnsi"/>
        </w:rPr>
        <w:t xml:space="preserve"> Chronicles 36:16; Psalms 22:6-8; 69:7-12; 123:3; Jeremiah 20:7 &amp; Acts 2:13. Of Jesus Christ is in Luke 16:14; 23:11. The Abuse of Christian Freedom is Damned: Believers are Required to Resist Sin is in Romans 6:12, 14; Hebrews 12:1-2 &amp; 1</w:t>
      </w:r>
      <w:r w:rsidRPr="001E1C9D">
        <w:rPr>
          <w:rFonts w:cstheme="minorHAnsi"/>
          <w:vertAlign w:val="superscript"/>
        </w:rPr>
        <w:t>st</w:t>
      </w:r>
      <w:r w:rsidRPr="001E1C9D">
        <w:rPr>
          <w:rFonts w:cstheme="minorHAnsi"/>
        </w:rPr>
        <w:t xml:space="preserve"> John 5:16-18. Grace does not give a License for Believers to Sin is in Romans 6:1-2, 15; 3:5-8 &amp; Galatians 2:17-21. The Eminent Dangers of Abusing Christian Freedom is in 1</w:t>
      </w:r>
      <w:r w:rsidRPr="001E1C9D">
        <w:rPr>
          <w:rFonts w:cstheme="minorHAnsi"/>
          <w:vertAlign w:val="superscript"/>
        </w:rPr>
        <w:t>st</w:t>
      </w:r>
      <w:r w:rsidRPr="001E1C9D">
        <w:rPr>
          <w:rFonts w:cstheme="minorHAnsi"/>
        </w:rPr>
        <w:t xml:space="preserve"> Corinthians 8:9-12; Galatians 5:13 and a means of covering up sexuality is in 1</w:t>
      </w:r>
      <w:r w:rsidRPr="001E1C9D">
        <w:rPr>
          <w:rFonts w:cstheme="minorHAnsi"/>
          <w:vertAlign w:val="superscript"/>
        </w:rPr>
        <w:t>st</w:t>
      </w:r>
      <w:r w:rsidRPr="001E1C9D">
        <w:rPr>
          <w:rFonts w:cstheme="minorHAnsi"/>
        </w:rPr>
        <w:t xml:space="preserve"> Peter 2:16. The Examples of the Abuse of Christian Freedom: Sexual Excesses is in 1</w:t>
      </w:r>
      <w:r w:rsidRPr="001E1C9D">
        <w:rPr>
          <w:rFonts w:cstheme="minorHAnsi"/>
          <w:vertAlign w:val="superscript"/>
        </w:rPr>
        <w:t>st</w:t>
      </w:r>
      <w:r w:rsidRPr="001E1C9D">
        <w:rPr>
          <w:rFonts w:cstheme="minorHAnsi"/>
        </w:rPr>
        <w:t xml:space="preserve"> Corinthians 5:1-2; 6:12-20 &amp; Revelation 2:20-22. The Abuse of Giving is in Acts 5:1-2. The Abuse of the Lord’s Supper is in 1</w:t>
      </w:r>
      <w:r w:rsidRPr="001E1C9D">
        <w:rPr>
          <w:rFonts w:cstheme="minorHAnsi"/>
          <w:vertAlign w:val="superscript"/>
        </w:rPr>
        <w:t>st</w:t>
      </w:r>
      <w:r w:rsidRPr="001E1C9D">
        <w:rPr>
          <w:rFonts w:cstheme="minorHAnsi"/>
        </w:rPr>
        <w:t xml:space="preserve"> Corinthians 11:20-22. The Falling Back into Sin is in Romans 6:1-2; Hebrews 12:1; 1</w:t>
      </w:r>
      <w:r w:rsidRPr="001E1C9D">
        <w:rPr>
          <w:rFonts w:cstheme="minorHAnsi"/>
          <w:vertAlign w:val="superscript"/>
        </w:rPr>
        <w:t>st</w:t>
      </w:r>
      <w:r w:rsidRPr="001E1C9D">
        <w:rPr>
          <w:rFonts w:cstheme="minorHAnsi"/>
        </w:rPr>
        <w:t xml:space="preserve"> John 1:8-10 &amp; Acts 7:37-43. The Disobedience towards God is in Ephesians 5:6; 1</w:t>
      </w:r>
      <w:r w:rsidRPr="001E1C9D">
        <w:rPr>
          <w:rFonts w:cstheme="minorHAnsi"/>
          <w:vertAlign w:val="superscript"/>
        </w:rPr>
        <w:t>st</w:t>
      </w:r>
      <w:r w:rsidRPr="001E1C9D">
        <w:rPr>
          <w:rFonts w:cstheme="minorHAnsi"/>
        </w:rPr>
        <w:t xml:space="preserve"> Peter 2:8; 1</w:t>
      </w:r>
      <w:r w:rsidRPr="001E1C9D">
        <w:rPr>
          <w:rFonts w:cstheme="minorHAnsi"/>
          <w:vertAlign w:val="superscript"/>
        </w:rPr>
        <w:t>st</w:t>
      </w:r>
      <w:r w:rsidRPr="001E1C9D">
        <w:rPr>
          <w:rFonts w:cstheme="minorHAnsi"/>
        </w:rPr>
        <w:t xml:space="preserve"> John 2:3-4; 3:4. The Abuse of Spiritual Gifts is in 1</w:t>
      </w:r>
      <w:r w:rsidRPr="001E1C9D">
        <w:rPr>
          <w:rFonts w:cstheme="minorHAnsi"/>
          <w:vertAlign w:val="superscript"/>
        </w:rPr>
        <w:t>st</w:t>
      </w:r>
      <w:r w:rsidRPr="001E1C9D">
        <w:rPr>
          <w:rFonts w:cstheme="minorHAnsi"/>
        </w:rPr>
        <w:t xml:space="preserve"> Corinthians 14:1-20. The Eating of Foods sacrificed to Idols is in 1</w:t>
      </w:r>
      <w:r w:rsidRPr="001E1C9D">
        <w:rPr>
          <w:rFonts w:cstheme="minorHAnsi"/>
          <w:vertAlign w:val="superscript"/>
        </w:rPr>
        <w:t>st</w:t>
      </w:r>
      <w:r w:rsidRPr="001E1C9D">
        <w:rPr>
          <w:rFonts w:cstheme="minorHAnsi"/>
        </w:rPr>
        <w:t xml:space="preserve"> Corinthians 8:1-13 &amp; Revelation 2:14, 20.   </w:t>
      </w:r>
    </w:p>
    <w:p w:rsidR="00CA3A05" w:rsidRPr="001E1C9D" w:rsidRDefault="00CA3A05" w:rsidP="00CA3A05">
      <w:pPr>
        <w:spacing w:line="480" w:lineRule="auto"/>
        <w:jc w:val="both"/>
        <w:rPr>
          <w:rFonts w:cstheme="minorHAnsi"/>
        </w:rPr>
      </w:pPr>
      <w:r w:rsidRPr="001E1C9D">
        <w:rPr>
          <w:rFonts w:cstheme="minorHAnsi"/>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1E1C9D">
        <w:rPr>
          <w:rFonts w:cstheme="minorHAnsi"/>
          <w:vertAlign w:val="superscript"/>
        </w:rPr>
        <w:t>st</w:t>
      </w:r>
      <w:r w:rsidRPr="001E1C9D">
        <w:rPr>
          <w:rFonts w:cstheme="minorHAnsi"/>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1E1C9D">
        <w:rPr>
          <w:rFonts w:cstheme="minorHAnsi"/>
          <w:vertAlign w:val="superscript"/>
        </w:rPr>
        <w:t>nd</w:t>
      </w:r>
      <w:r w:rsidRPr="001E1C9D">
        <w:rPr>
          <w:rFonts w:cstheme="minorHAnsi"/>
        </w:rPr>
        <w:t xml:space="preserve"> Kings 17:15; 1</w:t>
      </w:r>
      <w:r w:rsidRPr="001E1C9D">
        <w:rPr>
          <w:rFonts w:cstheme="minorHAnsi"/>
          <w:vertAlign w:val="superscript"/>
        </w:rPr>
        <w:t>st</w:t>
      </w:r>
      <w:r w:rsidRPr="001E1C9D">
        <w:rPr>
          <w:rFonts w:cstheme="minorHAnsi"/>
        </w:rPr>
        <w:t xml:space="preserve"> Samuel 12:21; Psalms 31:6; Jeremiah 2:5; 10:8, 14-15; 16:19 &amp; Jonah 2:8. Divination is Futile, except for God’s Kings is in Proverbs 16:10; Isaiah 8:19-22; Ezekiel 13:6-9 &amp; Zechariah 10:2. Human Institutions are Futile is in 1</w:t>
      </w:r>
      <w:r w:rsidRPr="001E1C9D">
        <w:rPr>
          <w:rFonts w:cstheme="minorHAnsi"/>
          <w:vertAlign w:val="superscript"/>
        </w:rPr>
        <w:t>st</w:t>
      </w:r>
      <w:r w:rsidRPr="001E1C9D">
        <w:rPr>
          <w:rFonts w:cstheme="minorHAnsi"/>
        </w:rPr>
        <w:t xml:space="preserve"> Kings 18:29; Isaiah 16:12; Jeremiah 10:5; Colossians 2:20-23 &amp; Acts 5:36-38. The Nominal Religion is Futile: Religious Observance without True Faith is Futile is in Isaiah 1:13; Malachi 3:14; Matthew 15:8-9; Mark 7:6-7; 1</w:t>
      </w:r>
      <w:r w:rsidRPr="001E1C9D">
        <w:rPr>
          <w:rFonts w:cstheme="minorHAnsi"/>
          <w:vertAlign w:val="superscript"/>
        </w:rPr>
        <w:t>st</w:t>
      </w:r>
      <w:r w:rsidRPr="001E1C9D">
        <w:rPr>
          <w:rFonts w:cstheme="minorHAnsi"/>
        </w:rPr>
        <w:t xml:space="preserve"> Corinthians 3:1-3 &amp; James 1:26. Mere Religious Language is Futile is in Titus 3:9; Jeremiah 7:8; Lamentations 2:14; Ephesians 5:6; Colossians 2:18; 1</w:t>
      </w:r>
      <w:r w:rsidRPr="001E1C9D">
        <w:rPr>
          <w:rFonts w:cstheme="minorHAnsi"/>
          <w:vertAlign w:val="superscript"/>
        </w:rPr>
        <w:t>st</w:t>
      </w:r>
      <w:r w:rsidRPr="001E1C9D">
        <w:rPr>
          <w:rFonts w:cstheme="minorHAnsi"/>
        </w:rPr>
        <w:t xml:space="preserve"> Timothy 1:6; 2</w:t>
      </w:r>
      <w:r w:rsidRPr="001E1C9D">
        <w:rPr>
          <w:rFonts w:cstheme="minorHAnsi"/>
          <w:vertAlign w:val="superscript"/>
        </w:rPr>
        <w:t>nd</w:t>
      </w:r>
      <w:r w:rsidRPr="001E1C9D">
        <w:rPr>
          <w:rFonts w:cstheme="minorHAnsi"/>
        </w:rPr>
        <w:t xml:space="preserve"> Timothy 2:14 &amp; 2</w:t>
      </w:r>
      <w:r w:rsidRPr="001E1C9D">
        <w:rPr>
          <w:rFonts w:cstheme="minorHAnsi"/>
          <w:vertAlign w:val="superscript"/>
        </w:rPr>
        <w:t>nd</w:t>
      </w:r>
      <w:r w:rsidRPr="001E1C9D">
        <w:rPr>
          <w:rFonts w:cstheme="minorHAnsi"/>
        </w:rPr>
        <w:t xml:space="preserve"> Peter 2:18. Christian Endeavor using only Human Strength is Futile is in John 15:5 &amp; 1</w:t>
      </w:r>
      <w:r w:rsidRPr="001E1C9D">
        <w:rPr>
          <w:rFonts w:cstheme="minorHAnsi"/>
          <w:vertAlign w:val="superscript"/>
        </w:rPr>
        <w:t>st</w:t>
      </w:r>
      <w:r w:rsidRPr="001E1C9D">
        <w:rPr>
          <w:rFonts w:cstheme="minorHAnsi"/>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1E1C9D">
        <w:rPr>
          <w:rFonts w:cstheme="minorHAnsi"/>
          <w:vertAlign w:val="superscript"/>
        </w:rPr>
        <w:t>st</w:t>
      </w:r>
      <w:r w:rsidRPr="001E1C9D">
        <w:rPr>
          <w:rFonts w:cstheme="minorHAnsi"/>
        </w:rPr>
        <w:t xml:space="preserve"> Thessalonians 4:7; Ephesians 4:24 &amp; Romans 6:19-22. Faithfulness to God may seem to be Futile but is not is in Psalms 73:13; Job 34:9; Ecclesiastes 7:15; 8:14 &amp; Isaiah 49:4. God wants to Deliver People from their Futile Ways is in 1</w:t>
      </w:r>
      <w:r w:rsidRPr="001E1C9D">
        <w:rPr>
          <w:rFonts w:cstheme="minorHAnsi"/>
          <w:vertAlign w:val="superscript"/>
        </w:rPr>
        <w:t>st</w:t>
      </w:r>
      <w:r w:rsidRPr="001E1C9D">
        <w:rPr>
          <w:rFonts w:cstheme="minorHAnsi"/>
        </w:rPr>
        <w:t xml:space="preserve"> Peter 1:18 &amp; 2</w:t>
      </w:r>
      <w:r w:rsidRPr="001E1C9D">
        <w:rPr>
          <w:rFonts w:cstheme="minorHAnsi"/>
          <w:vertAlign w:val="superscript"/>
        </w:rPr>
        <w:t>nd</w:t>
      </w:r>
      <w:r w:rsidRPr="001E1C9D">
        <w:rPr>
          <w:rFonts w:cstheme="minorHAnsi"/>
        </w:rPr>
        <w:t xml:space="preserve"> Timothy 2:21.        </w:t>
      </w:r>
    </w:p>
    <w:p w:rsidR="00CA3A05" w:rsidRPr="001E1C9D" w:rsidRDefault="00CA3A05" w:rsidP="00CA3A05">
      <w:pPr>
        <w:spacing w:line="480" w:lineRule="auto"/>
        <w:jc w:val="both"/>
        <w:rPr>
          <w:rFonts w:cstheme="minorHAnsi"/>
        </w:rPr>
      </w:pPr>
      <w:r w:rsidRPr="001E1C9D">
        <w:rPr>
          <w:rFonts w:cstheme="minorHAnsi"/>
        </w:rPr>
        <w:t>The Restraint as Holding Back of God’s Actions: The Example of Jesus Christ is in Matthew 26:52-53. Other Examples is in Exodus 36:6; 1</w:t>
      </w:r>
      <w:r w:rsidRPr="001E1C9D">
        <w:rPr>
          <w:rFonts w:cstheme="minorHAnsi"/>
          <w:vertAlign w:val="superscript"/>
        </w:rPr>
        <w:t>st</w:t>
      </w:r>
      <w:r w:rsidRPr="001E1C9D">
        <w:rPr>
          <w:rFonts w:cstheme="minorHAnsi"/>
        </w:rPr>
        <w:t xml:space="preserve"> Samuel 3:13; 24:1-22; 26:1-25; 1</w:t>
      </w:r>
      <w:r w:rsidRPr="001E1C9D">
        <w:rPr>
          <w:rFonts w:cstheme="minorHAnsi"/>
          <w:vertAlign w:val="superscript"/>
        </w:rPr>
        <w:t>st</w:t>
      </w:r>
      <w:r w:rsidRPr="001E1C9D">
        <w:rPr>
          <w:rFonts w:cstheme="minorHAnsi"/>
        </w:rPr>
        <w:t xml:space="preserve"> Kings 1:6; Esther 5:10; Jeremiah 14:10 &amp; 2</w:t>
      </w:r>
      <w:r w:rsidRPr="001E1C9D">
        <w:rPr>
          <w:rFonts w:cstheme="minorHAnsi"/>
          <w:vertAlign w:val="superscript"/>
        </w:rPr>
        <w:t>nd</w:t>
      </w:r>
      <w:r w:rsidRPr="001E1C9D">
        <w:rPr>
          <w:rFonts w:cstheme="minorHAnsi"/>
        </w:rPr>
        <w:t xml:space="preserve"> Peter 2:16. The Restraint as Holding Back of Emotions: Jesus Christ’s Silence under Suffering is in 1</w:t>
      </w:r>
      <w:r w:rsidRPr="001E1C9D">
        <w:rPr>
          <w:rFonts w:cstheme="minorHAnsi"/>
          <w:vertAlign w:val="superscript"/>
        </w:rPr>
        <w:t>st</w:t>
      </w:r>
      <w:r w:rsidRPr="001E1C9D">
        <w:rPr>
          <w:rFonts w:cstheme="minorHAnsi"/>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1E1C9D">
        <w:rPr>
          <w:rFonts w:cstheme="minorHAnsi"/>
          <w:vertAlign w:val="superscript"/>
        </w:rPr>
        <w:t>nd</w:t>
      </w:r>
      <w:r w:rsidRPr="001E1C9D">
        <w:rPr>
          <w:rFonts w:cstheme="minorHAnsi"/>
        </w:rPr>
        <w:t xml:space="preserve"> Kings 19:28; Psalms 76:10; 2</w:t>
      </w:r>
      <w:r w:rsidRPr="001E1C9D">
        <w:rPr>
          <w:rFonts w:cstheme="minorHAnsi"/>
          <w:vertAlign w:val="superscript"/>
        </w:rPr>
        <w:t>nd</w:t>
      </w:r>
      <w:r w:rsidRPr="001E1C9D">
        <w:rPr>
          <w:rFonts w:cstheme="minorHAnsi"/>
        </w:rPr>
        <w:t xml:space="preserve"> Thessalonians 2:6-7 &amp; Revelation 20:2. Form the Saintly Christian Lords is in John 17:15; 1</w:t>
      </w:r>
      <w:r w:rsidRPr="001E1C9D">
        <w:rPr>
          <w:rFonts w:cstheme="minorHAnsi"/>
          <w:vertAlign w:val="superscript"/>
        </w:rPr>
        <w:t>st</w:t>
      </w:r>
      <w:r w:rsidRPr="001E1C9D">
        <w:rPr>
          <w:rFonts w:cstheme="minorHAnsi"/>
        </w:rPr>
        <w:t xml:space="preserve"> Samuel 25:39; 1</w:t>
      </w:r>
      <w:r w:rsidRPr="001E1C9D">
        <w:rPr>
          <w:rFonts w:cstheme="minorHAnsi"/>
          <w:vertAlign w:val="superscript"/>
        </w:rPr>
        <w:t>st</w:t>
      </w:r>
      <w:r w:rsidRPr="001E1C9D">
        <w:rPr>
          <w:rFonts w:cstheme="minorHAnsi"/>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1E1C9D">
        <w:rPr>
          <w:rFonts w:cstheme="minorHAnsi"/>
          <w:vertAlign w:val="superscript"/>
        </w:rPr>
        <w:t>nd</w:t>
      </w:r>
      <w:r w:rsidRPr="001E1C9D">
        <w:rPr>
          <w:rFonts w:cstheme="minorHAnsi"/>
        </w:rPr>
        <w:t xml:space="preserve"> Peter 3:9. Believers are to Show Restraint: In their Speech is in Psalms 34:13; 39:1; 141:3; James 1:26; 3:2-12; Proverbs 13:3; 21:23 &amp; 1</w:t>
      </w:r>
      <w:r w:rsidRPr="001E1C9D">
        <w:rPr>
          <w:rFonts w:cstheme="minorHAnsi"/>
          <w:vertAlign w:val="superscript"/>
        </w:rPr>
        <w:t>st</w:t>
      </w:r>
      <w:r w:rsidRPr="001E1C9D">
        <w:rPr>
          <w:rFonts w:cstheme="minorHAnsi"/>
        </w:rPr>
        <w:t xml:space="preserve"> Peter 3:10. In their Actions is in Psalms 32:9 &amp; Romans 6:12. </w:t>
      </w:r>
    </w:p>
    <w:p w:rsidR="00CA3A05" w:rsidRPr="001E1C9D" w:rsidRDefault="00CA3A05" w:rsidP="00CA3A05">
      <w:pPr>
        <w:spacing w:line="480" w:lineRule="auto"/>
        <w:jc w:val="both"/>
        <w:rPr>
          <w:rFonts w:cstheme="minorHAnsi"/>
        </w:rPr>
      </w:pPr>
      <w:r w:rsidRPr="001E1C9D">
        <w:rPr>
          <w:rFonts w:cstheme="minorHAnsi"/>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1E1C9D">
        <w:rPr>
          <w:rFonts w:cstheme="minorHAnsi"/>
          <w:vertAlign w:val="superscript"/>
        </w:rPr>
        <w:t>nd</w:t>
      </w:r>
      <w:r w:rsidRPr="001E1C9D">
        <w:rPr>
          <w:rFonts w:cstheme="minorHAnsi"/>
        </w:rPr>
        <w:t xml:space="preserve"> Peter 1:4; 2:20; 2</w:t>
      </w:r>
      <w:r w:rsidRPr="001E1C9D">
        <w:rPr>
          <w:rFonts w:cstheme="minorHAnsi"/>
          <w:vertAlign w:val="superscript"/>
        </w:rPr>
        <w:t>nd</w:t>
      </w:r>
      <w:r w:rsidRPr="001E1C9D">
        <w:rPr>
          <w:rFonts w:cstheme="minorHAnsi"/>
        </w:rPr>
        <w:t xml:space="preserve"> Corinthians 7:1-2 &amp; Jude 23. The Examples and Causes of Corruption: Sexual Partial Corruption as Injustice is in Psalms 55:23; 2</w:t>
      </w:r>
      <w:r w:rsidRPr="001E1C9D">
        <w:rPr>
          <w:rFonts w:cstheme="minorHAnsi"/>
          <w:vertAlign w:val="superscript"/>
        </w:rPr>
        <w:t>nd</w:t>
      </w:r>
      <w:r w:rsidRPr="001E1C9D">
        <w:rPr>
          <w:rFonts w:cstheme="minorHAnsi"/>
        </w:rPr>
        <w:t xml:space="preserve"> Chronicles 19:7; Job 5:16; Isaiah 58:6 &amp; Ezekiel 9:9. Sexual Disobedience towards God is in Deuteronomy 31:29; 32:5 &amp; Judges 2:19. Sexuality denying the Truth is in 1</w:t>
      </w:r>
      <w:r w:rsidRPr="001E1C9D">
        <w:rPr>
          <w:rFonts w:cstheme="minorHAnsi"/>
          <w:vertAlign w:val="superscript"/>
        </w:rPr>
        <w:t>st</w:t>
      </w:r>
      <w:r w:rsidRPr="001E1C9D">
        <w:rPr>
          <w:rFonts w:cstheme="minorHAnsi"/>
        </w:rPr>
        <w:t xml:space="preserve"> Timothy 6:5. Sexual Paganism is in Ezra 9:11. Sexuality mocking Justice is in Proverbs 19:28. Sexuality with Money taking Bribes is in Ecclesiastes 7:7. Sexual Bad Company is in 1</w:t>
      </w:r>
      <w:r w:rsidRPr="001E1C9D">
        <w:rPr>
          <w:rFonts w:cstheme="minorHAnsi"/>
          <w:vertAlign w:val="superscript"/>
        </w:rPr>
        <w:t>st</w:t>
      </w:r>
      <w:r w:rsidRPr="001E1C9D">
        <w:rPr>
          <w:rFonts w:cstheme="minorHAnsi"/>
        </w:rPr>
        <w:t xml:space="preserve"> Corinthians 15:33. Sexual Careless Communication is in James 3:5-6 &amp; Proverbs 4:24; 6:12. </w:t>
      </w:r>
    </w:p>
    <w:p w:rsidR="00CA3A05" w:rsidRPr="001E1C9D" w:rsidRDefault="00CA3A05" w:rsidP="00CA3A05">
      <w:pPr>
        <w:spacing w:line="480" w:lineRule="auto"/>
        <w:jc w:val="both"/>
        <w:rPr>
          <w:rFonts w:cstheme="minorHAnsi"/>
        </w:rPr>
      </w:pPr>
      <w:r w:rsidRPr="001E1C9D">
        <w:rPr>
          <w:rFonts w:cstheme="minorHAnsi"/>
        </w:rPr>
        <w:t>The Father Stephen’s Divine Knowledge of Humanity: The Father Stephen Knows All Creatures is in 1</w:t>
      </w:r>
      <w:r w:rsidRPr="001E1C9D">
        <w:rPr>
          <w:rFonts w:cstheme="minorHAnsi"/>
          <w:vertAlign w:val="superscript"/>
        </w:rPr>
        <w:t>st</w:t>
      </w:r>
      <w:r w:rsidRPr="001E1C9D">
        <w:rPr>
          <w:rFonts w:cstheme="minorHAnsi"/>
        </w:rPr>
        <w:t xml:space="preserve"> Kings 8:39; 2</w:t>
      </w:r>
      <w:r w:rsidRPr="001E1C9D">
        <w:rPr>
          <w:rFonts w:cstheme="minorHAnsi"/>
          <w:vertAlign w:val="superscript"/>
        </w:rPr>
        <w:t>nd</w:t>
      </w:r>
      <w:r w:rsidRPr="001E1C9D">
        <w:rPr>
          <w:rFonts w:cstheme="minorHAnsi"/>
        </w:rPr>
        <w:t xml:space="preserve"> Chronicles 6:30; Job 34:21; Psalms 7:9; Jeremiah 17:10; 23:24; 32:19 &amp; Acts 1:24. The Father Stephen Knows His Own Creatures is in 2</w:t>
      </w:r>
      <w:r w:rsidRPr="001E1C9D">
        <w:rPr>
          <w:rFonts w:cstheme="minorHAnsi"/>
          <w:vertAlign w:val="superscript"/>
        </w:rPr>
        <w:t>nd</w:t>
      </w:r>
      <w:r w:rsidRPr="001E1C9D">
        <w:rPr>
          <w:rFonts w:cstheme="minorHAnsi"/>
        </w:rPr>
        <w:t xml:space="preserve"> Timothy 2:19; 1</w:t>
      </w:r>
      <w:r w:rsidRPr="001E1C9D">
        <w:rPr>
          <w:rFonts w:cstheme="minorHAnsi"/>
          <w:vertAlign w:val="superscript"/>
        </w:rPr>
        <w:t>st</w:t>
      </w:r>
      <w:r w:rsidRPr="001E1C9D">
        <w:rPr>
          <w:rFonts w:cstheme="minorHAnsi"/>
        </w:rPr>
        <w:t xml:space="preserve"> Corinthians 8:3 &amp; Galatians 4:9. The Father Stephen Knows Them by Name is in Isaiah 43:1; 45:3-4 &amp; Exodus 33:17. The Father Stephen Knows Them Individually and Intimately is in Jeremiah 1:5; Psalms 119:168; 139:1-16 &amp; 1</w:t>
      </w:r>
      <w:r w:rsidRPr="001E1C9D">
        <w:rPr>
          <w:rFonts w:cstheme="minorHAnsi"/>
          <w:vertAlign w:val="superscript"/>
        </w:rPr>
        <w:t>st</w:t>
      </w:r>
      <w:r w:rsidRPr="001E1C9D">
        <w:rPr>
          <w:rFonts w:cstheme="minorHAnsi"/>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A3A05" w:rsidRPr="001E1C9D" w:rsidRDefault="00CA3A05" w:rsidP="00CA3A05">
      <w:pPr>
        <w:spacing w:line="480" w:lineRule="auto"/>
        <w:jc w:val="both"/>
        <w:rPr>
          <w:rFonts w:cstheme="minorHAnsi"/>
        </w:rPr>
      </w:pPr>
      <w:r w:rsidRPr="001E1C9D">
        <w:rPr>
          <w:rFonts w:cstheme="minorHAnsi"/>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E1C9D">
        <w:rPr>
          <w:rFonts w:cstheme="minorHAnsi"/>
          <w:vertAlign w:val="superscript"/>
        </w:rPr>
        <w:t>st</w:t>
      </w:r>
      <w:r w:rsidRPr="001E1C9D">
        <w:rPr>
          <w:rFonts w:cstheme="minorHAnsi"/>
        </w:rPr>
        <w:t xml:space="preserve"> Corinthians 2:6-16; 8:1. The Pursuit of Knowledge that Proceeds from the Father Stephen Merits Divine Approval is in Proverbs 2:3-5; 3:13-18; 4:5; 15:14 &amp; 2</w:t>
      </w:r>
      <w:r w:rsidRPr="001E1C9D">
        <w:rPr>
          <w:rFonts w:cstheme="minorHAnsi"/>
          <w:vertAlign w:val="superscript"/>
        </w:rPr>
        <w:t>nd</w:t>
      </w:r>
      <w:r w:rsidRPr="001E1C9D">
        <w:rPr>
          <w:rFonts w:cstheme="minorHAnsi"/>
        </w:rPr>
        <w:t xml:space="preserve"> Peter 1:5. The Father Stephen Bestows Special Knowledge on Certain Individuals is in Daniel 1:17; Exodus 31:1-5; 35:30-36:1; 1</w:t>
      </w:r>
      <w:r w:rsidRPr="001E1C9D">
        <w:rPr>
          <w:rFonts w:cstheme="minorHAnsi"/>
          <w:vertAlign w:val="superscript"/>
        </w:rPr>
        <w:t>st</w:t>
      </w:r>
      <w:r w:rsidRPr="001E1C9D">
        <w:rPr>
          <w:rFonts w:cstheme="minorHAnsi"/>
        </w:rPr>
        <w:t xml:space="preserve"> Kings 3:10-12; 2</w:t>
      </w:r>
      <w:r w:rsidRPr="001E1C9D">
        <w:rPr>
          <w:rFonts w:cstheme="minorHAnsi"/>
          <w:vertAlign w:val="superscript"/>
        </w:rPr>
        <w:t>nd</w:t>
      </w:r>
      <w:r w:rsidRPr="001E1C9D">
        <w:rPr>
          <w:rFonts w:cstheme="minorHAnsi"/>
        </w:rPr>
        <w:t xml:space="preserve"> Chronicles 1:10-12 &amp; 1</w:t>
      </w:r>
      <w:r w:rsidRPr="001E1C9D">
        <w:rPr>
          <w:rFonts w:cstheme="minorHAnsi"/>
          <w:vertAlign w:val="superscript"/>
        </w:rPr>
        <w:t>st</w:t>
      </w:r>
      <w:r w:rsidRPr="001E1C9D">
        <w:rPr>
          <w:rFonts w:cstheme="minorHAnsi"/>
        </w:rPr>
        <w:t xml:space="preserve"> Corinthians 12:8. </w:t>
      </w:r>
    </w:p>
    <w:p w:rsidR="00CA3A05" w:rsidRPr="001E1C9D" w:rsidRDefault="00CA3A05" w:rsidP="00CA3A05">
      <w:pPr>
        <w:spacing w:line="480" w:lineRule="auto"/>
        <w:jc w:val="both"/>
        <w:rPr>
          <w:rFonts w:cstheme="minorHAnsi"/>
        </w:rPr>
      </w:pPr>
      <w:r w:rsidRPr="001E1C9D">
        <w:rPr>
          <w:rFonts w:cstheme="minorHAnsi"/>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E1C9D">
        <w:rPr>
          <w:rFonts w:cstheme="minorHAnsi"/>
          <w:vertAlign w:val="superscript"/>
        </w:rPr>
        <w:t>st</w:t>
      </w:r>
      <w:r w:rsidRPr="001E1C9D">
        <w:rPr>
          <w:rFonts w:cstheme="minorHAnsi"/>
        </w:rPr>
        <w:t xml:space="preserve"> Samuel 17:46-47. The Father Stephen’s People Know Him through His Dealings with Them: The Father Stephen Delivers His Creatures is in Exodus 6:6-7; 10:2; 16:6; Deuteronomy 4:32-35; Joshua 3:10; 4:23-24 &amp; 1</w:t>
      </w:r>
      <w:r w:rsidRPr="001E1C9D">
        <w:rPr>
          <w:rFonts w:cstheme="minorHAnsi"/>
          <w:vertAlign w:val="superscript"/>
        </w:rPr>
        <w:t>st</w:t>
      </w:r>
      <w:r w:rsidRPr="001E1C9D">
        <w:rPr>
          <w:rFonts w:cstheme="minorHAnsi"/>
        </w:rPr>
        <w:t xml:space="preserve"> Kings 20:13, 28. The Father Stephen Provides and Cares for His Creatures is in Exodus 16:8; 1</w:t>
      </w:r>
      <w:r w:rsidRPr="001E1C9D">
        <w:rPr>
          <w:rFonts w:cstheme="minorHAnsi"/>
          <w:vertAlign w:val="superscript"/>
        </w:rPr>
        <w:t>st</w:t>
      </w:r>
      <w:r w:rsidRPr="001E1C9D">
        <w:rPr>
          <w:rFonts w:cstheme="minorHAnsi"/>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A3A05" w:rsidRPr="001E1C9D" w:rsidRDefault="00CA3A05" w:rsidP="00CA3A05">
      <w:pPr>
        <w:spacing w:line="480" w:lineRule="auto"/>
        <w:jc w:val="both"/>
        <w:rPr>
          <w:rFonts w:cstheme="minorHAnsi"/>
        </w:rPr>
      </w:pPr>
      <w:r w:rsidRPr="001E1C9D">
        <w:rPr>
          <w:rFonts w:cstheme="minorHAnsi"/>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E1C9D">
        <w:rPr>
          <w:rFonts w:cstheme="minorHAnsi"/>
          <w:vertAlign w:val="superscript"/>
        </w:rPr>
        <w:t>st</w:t>
      </w:r>
      <w:r w:rsidRPr="001E1C9D">
        <w:rPr>
          <w:rFonts w:cstheme="minorHAnsi"/>
        </w:rPr>
        <w:t xml:space="preserve"> Corinthians 12:3 &amp; 1</w:t>
      </w:r>
      <w:r w:rsidRPr="001E1C9D">
        <w:rPr>
          <w:rFonts w:cstheme="minorHAnsi"/>
          <w:vertAlign w:val="superscript"/>
        </w:rPr>
        <w:t>st</w:t>
      </w:r>
      <w:r w:rsidRPr="001E1C9D">
        <w:rPr>
          <w:rFonts w:cstheme="minorHAnsi"/>
        </w:rPr>
        <w:t xml:space="preserve"> John 5:6-9. The Divine Knowledge of Jesus Christ is Associated with Knowing the Father Stephen is in John 8:19; 10:14-15, 27-30; 14:6-11; 15:15; 17:26. The Divine Knowledge of Jesus Christ should Increase Consistently is in Philippians 3:10; 2</w:t>
      </w:r>
      <w:r w:rsidRPr="001E1C9D">
        <w:rPr>
          <w:rFonts w:cstheme="minorHAnsi"/>
          <w:vertAlign w:val="superscript"/>
        </w:rPr>
        <w:t>nd</w:t>
      </w:r>
      <w:r w:rsidRPr="001E1C9D">
        <w:rPr>
          <w:rFonts w:cstheme="minorHAnsi"/>
        </w:rPr>
        <w:t xml:space="preserve"> Peter 3:18 &amp; 2</w:t>
      </w:r>
      <w:r w:rsidRPr="001E1C9D">
        <w:rPr>
          <w:rFonts w:cstheme="minorHAnsi"/>
          <w:vertAlign w:val="superscript"/>
        </w:rPr>
        <w:t>nd</w:t>
      </w:r>
      <w:r w:rsidRPr="001E1C9D">
        <w:rPr>
          <w:rFonts w:cstheme="minorHAnsi"/>
        </w:rPr>
        <w:t xml:space="preserve"> Peter 1:5-8. The Divine Consequences of Knowing His Son Jesus Christ by the Father Stephen: Reconciliation with the Father Stephen is in 2</w:t>
      </w:r>
      <w:r w:rsidRPr="001E1C9D">
        <w:rPr>
          <w:rFonts w:cstheme="minorHAnsi"/>
          <w:vertAlign w:val="superscript"/>
        </w:rPr>
        <w:t>nd</w:t>
      </w:r>
      <w:r w:rsidRPr="001E1C9D">
        <w:rPr>
          <w:rFonts w:cstheme="minorHAnsi"/>
        </w:rPr>
        <w:t xml:space="preserve"> Corinthians 5:19-20 &amp; Ephesians 2:16. The Accesses to get to the Father Stephen: The Access to His Lord Peter the Beginning of the Infallible Law is in 2</w:t>
      </w:r>
      <w:r w:rsidRPr="001E1C9D">
        <w:rPr>
          <w:rFonts w:cstheme="minorHAnsi"/>
          <w:vertAlign w:val="superscript"/>
        </w:rPr>
        <w:t>nd</w:t>
      </w:r>
      <w:r w:rsidRPr="001E1C9D">
        <w:rPr>
          <w:rFonts w:cstheme="minorHAnsi"/>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E1C9D">
        <w:rPr>
          <w:rFonts w:cstheme="minorHAnsi"/>
          <w:vertAlign w:val="superscript"/>
        </w:rPr>
        <w:t>st</w:t>
      </w:r>
      <w:r w:rsidRPr="001E1C9D">
        <w:rPr>
          <w:rFonts w:cstheme="minorHAnsi"/>
        </w:rPr>
        <w:t xml:space="preserve"> John 5:13, 20. Renewal is in Ephesians 4:19-22. Unity among Believers is in John 17:21. Rejection by the World is in John 15:18-21; 16:2-3; 17:14. The Knowledge of Jesus Christ is to Manifest itself in Obedience to the Father Stephen is in 1</w:t>
      </w:r>
      <w:r w:rsidRPr="001E1C9D">
        <w:rPr>
          <w:rFonts w:cstheme="minorHAnsi"/>
          <w:vertAlign w:val="superscript"/>
        </w:rPr>
        <w:t>st</w:t>
      </w:r>
      <w:r w:rsidRPr="001E1C9D">
        <w:rPr>
          <w:rFonts w:cstheme="minorHAnsi"/>
        </w:rPr>
        <w:t xml:space="preserve"> John 2:3-6; Matthew 7:21-23; 25:31-46 &amp; John 14:15, 21, 23; 15:4-5. </w:t>
      </w:r>
    </w:p>
    <w:p w:rsidR="00CA3A05" w:rsidRPr="001E1C9D" w:rsidRDefault="00CA3A05" w:rsidP="00CA3A05">
      <w:pPr>
        <w:spacing w:line="480" w:lineRule="auto"/>
        <w:jc w:val="both"/>
        <w:rPr>
          <w:rFonts w:cstheme="minorHAnsi"/>
        </w:rPr>
      </w:pPr>
      <w:r w:rsidRPr="001E1C9D">
        <w:rPr>
          <w:rFonts w:cstheme="minorHAnsi"/>
        </w:rPr>
        <w:t>The Acts of OT Freedom: The Father Stephen’s People Regain their Freedom: The Exodus from Egypt as an Acts of Freedom (Independence) is in Exodus 12:42; 16:6, 32; 20:2; Joshua 24:6; Judges 6:8; 2</w:t>
      </w:r>
      <w:r w:rsidRPr="001E1C9D">
        <w:rPr>
          <w:rFonts w:cstheme="minorHAnsi"/>
          <w:vertAlign w:val="superscript"/>
        </w:rPr>
        <w:t>nd</w:t>
      </w:r>
      <w:r w:rsidRPr="001E1C9D">
        <w:rPr>
          <w:rFonts w:cstheme="minorHAnsi"/>
        </w:rPr>
        <w:t xml:space="preserve"> Samuel 7:6; 1</w:t>
      </w:r>
      <w:r w:rsidRPr="001E1C9D">
        <w:rPr>
          <w:rFonts w:cstheme="minorHAnsi"/>
          <w:vertAlign w:val="superscript"/>
        </w:rPr>
        <w:t>st</w:t>
      </w:r>
      <w:r w:rsidRPr="001E1C9D">
        <w:rPr>
          <w:rFonts w:cstheme="minorHAnsi"/>
        </w:rPr>
        <w:t xml:space="preserve"> Kings 8:16; 2</w:t>
      </w:r>
      <w:r w:rsidRPr="001E1C9D">
        <w:rPr>
          <w:rFonts w:cstheme="minorHAnsi"/>
          <w:vertAlign w:val="superscript"/>
        </w:rPr>
        <w:t>nd</w:t>
      </w:r>
      <w:r w:rsidRPr="001E1C9D">
        <w:rPr>
          <w:rFonts w:cstheme="minorHAnsi"/>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1E1C9D">
        <w:rPr>
          <w:rFonts w:cstheme="minorHAnsi"/>
          <w:vertAlign w:val="superscript"/>
        </w:rPr>
        <w:t>nd</w:t>
      </w:r>
      <w:r w:rsidRPr="001E1C9D">
        <w:rPr>
          <w:rFonts w:cstheme="minorHAnsi"/>
        </w:rPr>
        <w:t xml:space="preserve"> Kings 17:6-23 &amp; Psalms 137:1-4. </w:t>
      </w:r>
    </w:p>
    <w:p w:rsidR="00CA3A05" w:rsidRPr="001E1C9D" w:rsidRDefault="00CA3A05" w:rsidP="00CA3A05">
      <w:pPr>
        <w:spacing w:line="480" w:lineRule="auto"/>
        <w:jc w:val="both"/>
        <w:rPr>
          <w:rFonts w:cstheme="minorHAnsi"/>
        </w:rPr>
      </w:pPr>
      <w:r w:rsidRPr="001E1C9D">
        <w:rPr>
          <w:rFonts w:cstheme="minorHAnsi"/>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1E1C9D">
        <w:rPr>
          <w:rFonts w:cstheme="minorHAnsi"/>
          <w:vertAlign w:val="superscript"/>
        </w:rPr>
        <w:t>st</w:t>
      </w:r>
      <w:r w:rsidRPr="001E1C9D">
        <w:rPr>
          <w:rFonts w:cstheme="minorHAnsi"/>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1E1C9D">
        <w:rPr>
          <w:rFonts w:cstheme="minorHAnsi"/>
          <w:vertAlign w:val="superscript"/>
        </w:rPr>
        <w:t>st</w:t>
      </w:r>
      <w:r w:rsidRPr="001E1C9D">
        <w:rPr>
          <w:rFonts w:cstheme="minorHAnsi"/>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1E1C9D">
        <w:rPr>
          <w:rFonts w:cstheme="minorHAnsi"/>
          <w:vertAlign w:val="superscript"/>
        </w:rPr>
        <w:t>st</w:t>
      </w:r>
      <w:r w:rsidRPr="001E1C9D">
        <w:rPr>
          <w:rFonts w:cstheme="minorHAnsi"/>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1E1C9D">
        <w:rPr>
          <w:rFonts w:cstheme="minorHAnsi"/>
          <w:vertAlign w:val="superscript"/>
        </w:rPr>
        <w:t>nd</w:t>
      </w:r>
      <w:r w:rsidRPr="001E1C9D">
        <w:rPr>
          <w:rFonts w:cstheme="minorHAnsi"/>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1E1C9D">
        <w:rPr>
          <w:rFonts w:cstheme="minorHAnsi"/>
          <w:vertAlign w:val="superscript"/>
        </w:rPr>
        <w:t>st</w:t>
      </w:r>
      <w:r w:rsidRPr="001E1C9D">
        <w:rPr>
          <w:rFonts w:cstheme="minorHAnsi"/>
        </w:rPr>
        <w:t xml:space="preserve"> Thessalonians 3:13; 5:23; Revelation 21:4 &amp; Acts 7:58. The Freedom as the Result of being Rescued from Trials, Trying, Testing’s and Temptations by the Father Stephen is in 2</w:t>
      </w:r>
      <w:r w:rsidRPr="001E1C9D">
        <w:rPr>
          <w:rFonts w:cstheme="minorHAnsi"/>
          <w:vertAlign w:val="superscript"/>
        </w:rPr>
        <w:t>nd</w:t>
      </w:r>
      <w:r w:rsidRPr="001E1C9D">
        <w:rPr>
          <w:rFonts w:cstheme="minorHAnsi"/>
        </w:rPr>
        <w:t xml:space="preserve"> Timothy 3:11; 4:18; 2</w:t>
      </w:r>
      <w:r w:rsidRPr="001E1C9D">
        <w:rPr>
          <w:rFonts w:cstheme="minorHAnsi"/>
          <w:vertAlign w:val="superscript"/>
        </w:rPr>
        <w:t>nd</w:t>
      </w:r>
      <w:r w:rsidRPr="001E1C9D">
        <w:rPr>
          <w:rFonts w:cstheme="minorHAnsi"/>
        </w:rPr>
        <w:t xml:space="preserve"> Peter 2:9 &amp; Acts 6:5-15; 26:17. </w:t>
      </w:r>
    </w:p>
    <w:p w:rsidR="00CA3A05" w:rsidRPr="001E1C9D" w:rsidRDefault="00CA3A05" w:rsidP="00CA3A05">
      <w:pPr>
        <w:spacing w:line="480" w:lineRule="auto"/>
        <w:jc w:val="both"/>
        <w:rPr>
          <w:rFonts w:cstheme="minorHAnsi"/>
        </w:rPr>
      </w:pPr>
      <w:r w:rsidRPr="001E1C9D">
        <w:rPr>
          <w:rFonts w:cstheme="minorHAnsi"/>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1E1C9D">
        <w:rPr>
          <w:rFonts w:cstheme="minorHAnsi"/>
          <w:vertAlign w:val="superscript"/>
        </w:rPr>
        <w:t>st</w:t>
      </w:r>
      <w:r w:rsidRPr="001E1C9D">
        <w:rPr>
          <w:rFonts w:cstheme="minorHAnsi"/>
        </w:rPr>
        <w:t xml:space="preserve"> Peter 2:22 &amp; Acts 7:60. The Father Stephen’s Death fulfills the Demands of the Sexual Laws is in 2</w:t>
      </w:r>
      <w:r w:rsidRPr="001E1C9D">
        <w:rPr>
          <w:rFonts w:cstheme="minorHAnsi"/>
          <w:vertAlign w:val="superscript"/>
        </w:rPr>
        <w:t>nd</w:t>
      </w:r>
      <w:r w:rsidRPr="001E1C9D">
        <w:rPr>
          <w:rFonts w:cstheme="minorHAnsi"/>
        </w:rPr>
        <w:t xml:space="preserve"> Corinthians 5:21; Hebrews 7:27; 9:11, 26-28; 10:11-14; 1</w:t>
      </w:r>
      <w:r w:rsidRPr="001E1C9D">
        <w:rPr>
          <w:rFonts w:cstheme="minorHAnsi"/>
          <w:vertAlign w:val="superscript"/>
        </w:rPr>
        <w:t>st</w:t>
      </w:r>
      <w:r w:rsidRPr="001E1C9D">
        <w:rPr>
          <w:rFonts w:cstheme="minorHAnsi"/>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1E1C9D">
        <w:rPr>
          <w:rFonts w:cstheme="minorHAnsi"/>
          <w:vertAlign w:val="superscript"/>
        </w:rPr>
        <w:t>nd</w:t>
      </w:r>
      <w:r w:rsidRPr="001E1C9D">
        <w:rPr>
          <w:rFonts w:cstheme="minorHAnsi"/>
        </w:rPr>
        <w:t xml:space="preserve"> Corinthians 3:17-18; Romans 8:1-17; Galatians 5:16-18, 22-26 &amp; Acts 6:5; 7:55-56. The Christians Freedom to Obey the Sexual Laws is Voluntary, but not Demanding is in Psalms 37:31; 119:32, 45, 97; Jeremiah 31:33; 2</w:t>
      </w:r>
      <w:r w:rsidRPr="001E1C9D">
        <w:rPr>
          <w:rFonts w:cstheme="minorHAnsi"/>
          <w:vertAlign w:val="superscript"/>
        </w:rPr>
        <w:t>nd</w:t>
      </w:r>
      <w:r w:rsidRPr="001E1C9D">
        <w:rPr>
          <w:rFonts w:cstheme="minorHAnsi"/>
        </w:rPr>
        <w:t xml:space="preserve"> Corinthians 3:3; James 1:25; 2:12 &amp; Acts 6:5, 11, 13, 15. Sexual Laws concerns a Sexual Corruption in This World through Lust is in 2</w:t>
      </w:r>
      <w:r w:rsidRPr="001E1C9D">
        <w:rPr>
          <w:rFonts w:cstheme="minorHAnsi"/>
          <w:vertAlign w:val="superscript"/>
        </w:rPr>
        <w:t>nd</w:t>
      </w:r>
      <w:r w:rsidRPr="001E1C9D">
        <w:rPr>
          <w:rFonts w:cstheme="minorHAnsi"/>
        </w:rPr>
        <w:t xml:space="preserve"> Peter 1:4. </w:t>
      </w:r>
    </w:p>
    <w:p w:rsidR="00CA3A05" w:rsidRPr="001E1C9D" w:rsidRDefault="00CA3A05" w:rsidP="00CA3A05">
      <w:pPr>
        <w:spacing w:line="480" w:lineRule="auto"/>
        <w:jc w:val="both"/>
        <w:rPr>
          <w:rFonts w:cstheme="minorHAnsi"/>
        </w:rPr>
      </w:pPr>
      <w:r w:rsidRPr="001E1C9D">
        <w:rPr>
          <w:rFonts w:cstheme="minorHAnsi"/>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1E1C9D">
        <w:rPr>
          <w:rFonts w:cstheme="minorHAnsi"/>
          <w:vertAlign w:val="superscript"/>
        </w:rPr>
        <w:t>st</w:t>
      </w:r>
      <w:r w:rsidRPr="001E1C9D">
        <w:rPr>
          <w:rFonts w:cstheme="minorHAnsi"/>
        </w:rPr>
        <w:t xml:space="preserve"> Corinthians 7:22-23; 2</w:t>
      </w:r>
      <w:r w:rsidRPr="001E1C9D">
        <w:rPr>
          <w:rFonts w:cstheme="minorHAnsi"/>
          <w:vertAlign w:val="superscript"/>
        </w:rPr>
        <w:t>nd</w:t>
      </w:r>
      <w:r w:rsidRPr="001E1C9D">
        <w:rPr>
          <w:rFonts w:cstheme="minorHAnsi"/>
        </w:rPr>
        <w:t xml:space="preserve"> Peter 2:19 &amp; Acts 26:16-18. Christians must Resist Sexual Sin is in Romans 1:21-32; 6:12,14; Hebrews 12:1-2; 1</w:t>
      </w:r>
      <w:r w:rsidRPr="001E1C9D">
        <w:rPr>
          <w:rFonts w:cstheme="minorHAnsi"/>
          <w:vertAlign w:val="superscript"/>
        </w:rPr>
        <w:t>st</w:t>
      </w:r>
      <w:r w:rsidRPr="001E1C9D">
        <w:rPr>
          <w:rFonts w:cstheme="minorHAnsi"/>
        </w:rPr>
        <w:t xml:space="preserve"> John 5:16-18 &amp; Acts 18:14. The False Ideas that Grace gives Christians the Freedom to Sexual Sin is in Romans 3:5-8; 6:1-2:15; 1</w:t>
      </w:r>
      <w:r w:rsidRPr="001E1C9D">
        <w:rPr>
          <w:rFonts w:cstheme="minorHAnsi"/>
          <w:vertAlign w:val="superscript"/>
        </w:rPr>
        <w:t>st</w:t>
      </w:r>
      <w:r w:rsidRPr="001E1C9D">
        <w:rPr>
          <w:rFonts w:cstheme="minorHAnsi"/>
        </w:rPr>
        <w:t xml:space="preserve"> Corinthians 10:23; Galatians 2:17-21 &amp; Acts 6:11, 13. The Dangers of Abusing Christian Freedom: Becoming a Stumbling-block to Others is in 1</w:t>
      </w:r>
      <w:r w:rsidRPr="001E1C9D">
        <w:rPr>
          <w:rFonts w:cstheme="minorHAnsi"/>
          <w:vertAlign w:val="superscript"/>
        </w:rPr>
        <w:t>st</w:t>
      </w:r>
      <w:r w:rsidRPr="001E1C9D">
        <w:rPr>
          <w:rFonts w:cstheme="minorHAnsi"/>
        </w:rPr>
        <w:t xml:space="preserve"> Corinthians 8:9-12 &amp; Romans 15:1-3. Indulging Oneself in Sexual Activity is in Galatians 5:13 &amp; Romans 14:1-18. Using Freedom to Cover up Sexual Evil is in 1</w:t>
      </w:r>
      <w:r w:rsidRPr="001E1C9D">
        <w:rPr>
          <w:rFonts w:cstheme="minorHAnsi"/>
          <w:vertAlign w:val="superscript"/>
        </w:rPr>
        <w:t>st</w:t>
      </w:r>
      <w:r w:rsidRPr="001E1C9D">
        <w:rPr>
          <w:rFonts w:cstheme="minorHAnsi"/>
        </w:rPr>
        <w:t xml:space="preserve"> Peter 2:16. The Examples of Abuse of Christian Freedom: Falling Back into Deliberate Sexual Sin is in Romans 6:1-2; Hebrews 12:1 &amp; 1</w:t>
      </w:r>
      <w:r w:rsidRPr="001E1C9D">
        <w:rPr>
          <w:rFonts w:cstheme="minorHAnsi"/>
          <w:vertAlign w:val="superscript"/>
        </w:rPr>
        <w:t>st</w:t>
      </w:r>
      <w:r w:rsidRPr="001E1C9D">
        <w:rPr>
          <w:rFonts w:cstheme="minorHAnsi"/>
        </w:rPr>
        <w:t xml:space="preserve"> John 3:6; 5:16-18. Disobedience towards the Father Stephen concerning No Sexuality is in 1</w:t>
      </w:r>
      <w:r w:rsidRPr="001E1C9D">
        <w:rPr>
          <w:rFonts w:cstheme="minorHAnsi"/>
          <w:vertAlign w:val="superscript"/>
        </w:rPr>
        <w:t>st</w:t>
      </w:r>
      <w:r w:rsidRPr="001E1C9D">
        <w:rPr>
          <w:rFonts w:cstheme="minorHAnsi"/>
        </w:rPr>
        <w:t xml:space="preserve"> John 3:4; 2</w:t>
      </w:r>
      <w:r w:rsidRPr="001E1C9D">
        <w:rPr>
          <w:rFonts w:cstheme="minorHAnsi"/>
          <w:vertAlign w:val="superscript"/>
        </w:rPr>
        <w:t>nd</w:t>
      </w:r>
      <w:r w:rsidRPr="001E1C9D">
        <w:rPr>
          <w:rFonts w:cstheme="minorHAnsi"/>
        </w:rPr>
        <w:t xml:space="preserve"> Corinthians 10:6 &amp; Ephesians 5:6. Selfishness within Sexuality is in 1</w:t>
      </w:r>
      <w:r w:rsidRPr="001E1C9D">
        <w:rPr>
          <w:rFonts w:cstheme="minorHAnsi"/>
          <w:vertAlign w:val="superscript"/>
        </w:rPr>
        <w:t>st</w:t>
      </w:r>
      <w:r w:rsidRPr="001E1C9D">
        <w:rPr>
          <w:rFonts w:cstheme="minorHAnsi"/>
        </w:rPr>
        <w:t xml:space="preserve"> John 3:17 &amp; Luke 6:32-34. Eating Food Sacrificed to Sexual Idols is in 1</w:t>
      </w:r>
      <w:r w:rsidRPr="001E1C9D">
        <w:rPr>
          <w:rFonts w:cstheme="minorHAnsi"/>
          <w:vertAlign w:val="superscript"/>
        </w:rPr>
        <w:t>st</w:t>
      </w:r>
      <w:r w:rsidRPr="001E1C9D">
        <w:rPr>
          <w:rFonts w:cstheme="minorHAnsi"/>
        </w:rPr>
        <w:t xml:space="preserve"> Corinthians 8:1-13 &amp; Revelation 2:14, 20. </w:t>
      </w:r>
    </w:p>
    <w:p w:rsidR="00CA3A05" w:rsidRPr="001E1C9D" w:rsidRDefault="00CA3A05" w:rsidP="00CA3A05">
      <w:pPr>
        <w:spacing w:line="480" w:lineRule="auto"/>
        <w:jc w:val="both"/>
        <w:rPr>
          <w:rFonts w:cstheme="minorHAnsi"/>
        </w:rPr>
      </w:pPr>
      <w:r w:rsidRPr="001E1C9D">
        <w:rPr>
          <w:rFonts w:cstheme="minorHAnsi"/>
        </w:rPr>
        <w:t>The Freedom of the Will: The Freedom of the Will to Choose between Good &amp; Evil is in Deuteronomy 11:26-28; 30:15-16, 19; Joshua 24:15; 1</w:t>
      </w:r>
      <w:r w:rsidRPr="001E1C9D">
        <w:rPr>
          <w:rFonts w:cstheme="minorHAnsi"/>
          <w:vertAlign w:val="superscript"/>
        </w:rPr>
        <w:t>st</w:t>
      </w:r>
      <w:r w:rsidRPr="001E1C9D">
        <w:rPr>
          <w:rFonts w:cstheme="minorHAnsi"/>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1E1C9D">
        <w:rPr>
          <w:rFonts w:cstheme="minorHAnsi"/>
          <w:vertAlign w:val="superscript"/>
        </w:rPr>
        <w:t>st</w:t>
      </w:r>
      <w:r w:rsidRPr="001E1C9D">
        <w:rPr>
          <w:rFonts w:cstheme="minorHAnsi"/>
        </w:rPr>
        <w:t xml:space="preserve"> Samuel 6:6; Exodus 8:15, 32; Psalms 95:8; Proverbs 28:14; Hebrews 3:8, 15; 4:7 &amp; Acts 7:11, 13; 7:57-60.  </w:t>
      </w:r>
    </w:p>
    <w:p w:rsidR="00CA3A05" w:rsidRPr="001E1C9D" w:rsidRDefault="00CA3A05" w:rsidP="00CA3A05">
      <w:pPr>
        <w:spacing w:line="480" w:lineRule="auto"/>
        <w:jc w:val="both"/>
        <w:rPr>
          <w:rFonts w:cstheme="minorHAnsi"/>
        </w:rPr>
      </w:pPr>
      <w:r w:rsidRPr="001E1C9D">
        <w:rPr>
          <w:rFonts w:cstheme="minorHAnsi"/>
        </w:rPr>
        <w:t>Enquiring of the Father Stephen for Divine Knowledge is in Genesis 25:22-23; Judges 13:17; 18:5-6 &amp; 1</w:t>
      </w:r>
      <w:r w:rsidRPr="001E1C9D">
        <w:rPr>
          <w:rFonts w:cstheme="minorHAnsi"/>
          <w:vertAlign w:val="superscript"/>
        </w:rPr>
        <w:t>st</w:t>
      </w:r>
      <w:r w:rsidRPr="001E1C9D">
        <w:rPr>
          <w:rFonts w:cstheme="minorHAnsi"/>
        </w:rPr>
        <w:t xml:space="preserve"> Samuel 10:22. Enquiring of the Father Stephen for Divine Guidance is in 2</w:t>
      </w:r>
      <w:r w:rsidRPr="001E1C9D">
        <w:rPr>
          <w:rFonts w:cstheme="minorHAnsi"/>
          <w:vertAlign w:val="superscript"/>
        </w:rPr>
        <w:t>nd</w:t>
      </w:r>
      <w:r w:rsidRPr="001E1C9D">
        <w:rPr>
          <w:rFonts w:cstheme="minorHAnsi"/>
        </w:rPr>
        <w:t xml:space="preserve"> Samuel 2:1; Judges 20:18, 23, 27-28; 1</w:t>
      </w:r>
      <w:r w:rsidRPr="001E1C9D">
        <w:rPr>
          <w:rFonts w:cstheme="minorHAnsi"/>
          <w:vertAlign w:val="superscript"/>
        </w:rPr>
        <w:t>st</w:t>
      </w:r>
      <w:r w:rsidRPr="001E1C9D">
        <w:rPr>
          <w:rFonts w:cstheme="minorHAnsi"/>
        </w:rPr>
        <w:t xml:space="preserve"> Samuel 23:2, 4; 30:8; 2</w:t>
      </w:r>
      <w:r w:rsidRPr="001E1C9D">
        <w:rPr>
          <w:rFonts w:cstheme="minorHAnsi"/>
          <w:vertAlign w:val="superscript"/>
        </w:rPr>
        <w:t>nd</w:t>
      </w:r>
      <w:r w:rsidRPr="001E1C9D">
        <w:rPr>
          <w:rFonts w:cstheme="minorHAnsi"/>
        </w:rPr>
        <w:t xml:space="preserve"> Samuel 5:19, 23 &amp; 1</w:t>
      </w:r>
      <w:r w:rsidRPr="001E1C9D">
        <w:rPr>
          <w:rFonts w:cstheme="minorHAnsi"/>
          <w:vertAlign w:val="superscript"/>
        </w:rPr>
        <w:t>st</w:t>
      </w:r>
      <w:r w:rsidRPr="001E1C9D">
        <w:rPr>
          <w:rFonts w:cstheme="minorHAnsi"/>
        </w:rPr>
        <w:t xml:space="preserve"> Chronicles 14:10, 14. Enquiring of the Father Stephen through Intermediaries: Priest (Sergeants), Chief Priests (Lieutenants) &amp; High Priests (Captains) is in Judges 18:5-6; Numbers 27:18-21 &amp; 1</w:t>
      </w:r>
      <w:r w:rsidRPr="001E1C9D">
        <w:rPr>
          <w:rFonts w:cstheme="minorHAnsi"/>
          <w:vertAlign w:val="superscript"/>
        </w:rPr>
        <w:t>st</w:t>
      </w:r>
      <w:r w:rsidRPr="001E1C9D">
        <w:rPr>
          <w:rFonts w:cstheme="minorHAnsi"/>
        </w:rPr>
        <w:t xml:space="preserve"> Samuel 22:10, 13-15. Prophets is in 1</w:t>
      </w:r>
      <w:r w:rsidRPr="001E1C9D">
        <w:rPr>
          <w:rFonts w:cstheme="minorHAnsi"/>
          <w:vertAlign w:val="superscript"/>
        </w:rPr>
        <w:t>st</w:t>
      </w:r>
      <w:r w:rsidRPr="001E1C9D">
        <w:rPr>
          <w:rFonts w:cstheme="minorHAnsi"/>
        </w:rPr>
        <w:t xml:space="preserve"> Kings 22:6-9; 2</w:t>
      </w:r>
      <w:r w:rsidRPr="001E1C9D">
        <w:rPr>
          <w:rFonts w:cstheme="minorHAnsi"/>
          <w:vertAlign w:val="superscript"/>
        </w:rPr>
        <w:t>nd</w:t>
      </w:r>
      <w:r w:rsidRPr="001E1C9D">
        <w:rPr>
          <w:rFonts w:cstheme="minorHAnsi"/>
        </w:rPr>
        <w:t xml:space="preserve"> Chronicles 18:5-8; 34:19-28; 1</w:t>
      </w:r>
      <w:r w:rsidRPr="001E1C9D">
        <w:rPr>
          <w:rFonts w:cstheme="minorHAnsi"/>
          <w:vertAlign w:val="superscript"/>
        </w:rPr>
        <w:t>st</w:t>
      </w:r>
      <w:r w:rsidRPr="001E1C9D">
        <w:rPr>
          <w:rFonts w:cstheme="minorHAnsi"/>
        </w:rPr>
        <w:t xml:space="preserve"> Samuel 9:6-10; 2</w:t>
      </w:r>
      <w:r w:rsidRPr="001E1C9D">
        <w:rPr>
          <w:rFonts w:cstheme="minorHAnsi"/>
          <w:vertAlign w:val="superscript"/>
        </w:rPr>
        <w:t>nd</w:t>
      </w:r>
      <w:r w:rsidRPr="001E1C9D">
        <w:rPr>
          <w:rFonts w:cstheme="minorHAnsi"/>
        </w:rPr>
        <w:t xml:space="preserve"> Kings 3:11; 22:11-20; Jeremiah 21:1-7 &amp; Ezekiel 14:7. Enquiring of the Father Stephen by Casting Lots is in Numbers 27:21; 1</w:t>
      </w:r>
      <w:r w:rsidRPr="001E1C9D">
        <w:rPr>
          <w:rFonts w:cstheme="minorHAnsi"/>
          <w:vertAlign w:val="superscript"/>
        </w:rPr>
        <w:t>st</w:t>
      </w:r>
      <w:r w:rsidRPr="001E1C9D">
        <w:rPr>
          <w:rFonts w:cstheme="minorHAnsi"/>
        </w:rPr>
        <w:t xml:space="preserve"> Samuel 10:20-22; 14:36-42 &amp; Acts 1:24-26. Enquiring of the Father Stephen in Prayer is in 2</w:t>
      </w:r>
      <w:r w:rsidRPr="001E1C9D">
        <w:rPr>
          <w:rFonts w:cstheme="minorHAnsi"/>
          <w:vertAlign w:val="superscript"/>
        </w:rPr>
        <w:t>nd</w:t>
      </w:r>
      <w:r w:rsidRPr="001E1C9D">
        <w:rPr>
          <w:rFonts w:cstheme="minorHAnsi"/>
        </w:rPr>
        <w:t xml:space="preserve"> Chronicles 20:1-17. Enquiring of the Father Stephen at the Tabernacle is in Exodus 33:7; Judges 20:26-28; 1</w:t>
      </w:r>
      <w:r w:rsidRPr="001E1C9D">
        <w:rPr>
          <w:rFonts w:cstheme="minorHAnsi"/>
          <w:vertAlign w:val="superscript"/>
        </w:rPr>
        <w:t>st</w:t>
      </w:r>
      <w:r w:rsidRPr="001E1C9D">
        <w:rPr>
          <w:rFonts w:cstheme="minorHAnsi"/>
        </w:rPr>
        <w:t xml:space="preserve"> Chronicles 13:3 &amp; 2</w:t>
      </w:r>
      <w:r w:rsidRPr="001E1C9D">
        <w:rPr>
          <w:rFonts w:cstheme="minorHAnsi"/>
          <w:vertAlign w:val="superscript"/>
        </w:rPr>
        <w:t>nd</w:t>
      </w:r>
      <w:r w:rsidRPr="001E1C9D">
        <w:rPr>
          <w:rFonts w:cstheme="minorHAnsi"/>
        </w:rPr>
        <w:t xml:space="preserve"> Chronicles 1:5. Devotion to the Father Stephen as a Necessary Prerequisite for Enquiring of Him is in Ezekiel 14:1-11; 20:1-3, 30-31. The failure to Enquire of the Father Stephen Displeases Him and Heralds Disaster is in 1</w:t>
      </w:r>
      <w:r w:rsidRPr="001E1C9D">
        <w:rPr>
          <w:rFonts w:cstheme="minorHAnsi"/>
          <w:vertAlign w:val="superscript"/>
        </w:rPr>
        <w:t>st</w:t>
      </w:r>
      <w:r w:rsidRPr="001E1C9D">
        <w:rPr>
          <w:rFonts w:cstheme="minorHAnsi"/>
        </w:rPr>
        <w:t xml:space="preserve"> Chronicles 10:13-14; 15:13; Jeremiah 10:21 &amp; Zephaniah 1:4-6. The Brother John the Holy Ghost and Enquiring of the Father Stephen is in John 16:13-15, 23-24.  </w:t>
      </w:r>
    </w:p>
    <w:p w:rsidR="00CA3A05" w:rsidRPr="001E1C9D" w:rsidRDefault="00CA3A05" w:rsidP="00CA3A05">
      <w:pPr>
        <w:spacing w:line="480" w:lineRule="auto"/>
        <w:jc w:val="both"/>
        <w:rPr>
          <w:rFonts w:cstheme="minorHAnsi"/>
        </w:rPr>
      </w:pPr>
      <w:r w:rsidRPr="001E1C9D">
        <w:rPr>
          <w:rFonts w:cstheme="minorHAnsi"/>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E1C9D">
        <w:rPr>
          <w:rFonts w:cstheme="minorHAnsi"/>
          <w:vertAlign w:val="superscript"/>
        </w:rPr>
        <w:t>st</w:t>
      </w:r>
      <w:r w:rsidRPr="001E1C9D">
        <w:rPr>
          <w:rFonts w:cstheme="minorHAnsi"/>
        </w:rPr>
        <w:t xml:space="preserve"> Peter 1:17-21; Romans 13:1-10; 1</w:t>
      </w:r>
      <w:r w:rsidRPr="001E1C9D">
        <w:rPr>
          <w:rFonts w:cstheme="minorHAnsi"/>
          <w:vertAlign w:val="superscript"/>
        </w:rPr>
        <w:t>st</w:t>
      </w:r>
      <w:r w:rsidRPr="001E1C9D">
        <w:rPr>
          <w:rFonts w:cstheme="minorHAnsi"/>
        </w:rPr>
        <w:t xml:space="preserve"> Peter 2:13-17; 2</w:t>
      </w:r>
      <w:r w:rsidRPr="001E1C9D">
        <w:rPr>
          <w:rFonts w:cstheme="minorHAnsi"/>
          <w:vertAlign w:val="superscript"/>
        </w:rPr>
        <w:t>nd</w:t>
      </w:r>
      <w:r w:rsidRPr="001E1C9D">
        <w:rPr>
          <w:rFonts w:cstheme="minorHAnsi"/>
        </w:rPr>
        <w:t xml:space="preserve"> Esdras 4:34; Matthew 18:19; 21:22, 24; Mark 11:29; John 11:22; 14:13-14; 15:7, 16 &amp; 16:23-24, 26; James 1:5-6; 4:1-10; 1</w:t>
      </w:r>
      <w:r w:rsidRPr="001E1C9D">
        <w:rPr>
          <w:rFonts w:cstheme="minorHAnsi"/>
          <w:vertAlign w:val="superscript"/>
        </w:rPr>
        <w:t>st</w:t>
      </w:r>
      <w:r w:rsidRPr="001E1C9D">
        <w:rPr>
          <w:rFonts w:cstheme="minorHAnsi"/>
        </w:rPr>
        <w:t xml:space="preserve"> John 3:22; 5:14-16; Luke 11:9 &amp; Acts 1:6; 7:59-60. The Right Ways to Ask the Father: Perseverance in Prayer: Persistence in Prayer is in Psalms 22:1-2; 55:17; 86:3; 88:1, 9; 1</w:t>
      </w:r>
      <w:r w:rsidRPr="001E1C9D">
        <w:rPr>
          <w:rFonts w:cstheme="minorHAnsi"/>
          <w:vertAlign w:val="superscript"/>
        </w:rPr>
        <w:t>st</w:t>
      </w:r>
      <w:r w:rsidRPr="001E1C9D">
        <w:rPr>
          <w:rFonts w:cstheme="minorHAnsi"/>
        </w:rPr>
        <w:t xml:space="preserve"> Thessalonians 5:17; 1</w:t>
      </w:r>
      <w:r w:rsidRPr="001E1C9D">
        <w:rPr>
          <w:rFonts w:cstheme="minorHAnsi"/>
          <w:vertAlign w:val="superscript"/>
        </w:rPr>
        <w:t>st</w:t>
      </w:r>
      <w:r w:rsidRPr="001E1C9D">
        <w:rPr>
          <w:rFonts w:cstheme="minorHAnsi"/>
        </w:rPr>
        <w:t xml:space="preserve"> Timothy 5:5; Matthew 7:7-8 &amp; Luke 11:9-10; 18:1, 2-8. Faithfulness in Prayer is in Ephesians 6:18; Romans 1:9-10; Colossians 4:12; 1</w:t>
      </w:r>
      <w:r w:rsidRPr="001E1C9D">
        <w:rPr>
          <w:rFonts w:cstheme="minorHAnsi"/>
          <w:vertAlign w:val="superscript"/>
        </w:rPr>
        <w:t>st</w:t>
      </w:r>
      <w:r w:rsidRPr="001E1C9D">
        <w:rPr>
          <w:rFonts w:cstheme="minorHAnsi"/>
        </w:rPr>
        <w:t xml:space="preserve"> Thessalonians 1:2-3 &amp; 2</w:t>
      </w:r>
      <w:r w:rsidRPr="001E1C9D">
        <w:rPr>
          <w:rFonts w:cstheme="minorHAnsi"/>
          <w:vertAlign w:val="superscript"/>
        </w:rPr>
        <w:t>nd</w:t>
      </w:r>
      <w:r w:rsidRPr="001E1C9D">
        <w:rPr>
          <w:rFonts w:cstheme="minorHAnsi"/>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E1C9D">
        <w:rPr>
          <w:rFonts w:cstheme="minorHAnsi"/>
          <w:vertAlign w:val="superscript"/>
        </w:rPr>
        <w:t>nd</w:t>
      </w:r>
      <w:r w:rsidRPr="001E1C9D">
        <w:rPr>
          <w:rFonts w:cstheme="minorHAnsi"/>
        </w:rPr>
        <w:t xml:space="preserve"> Corinthians 12:8 &amp; Luke 8:31; 18:38-39. Further Examples of Perseverance in Prayer is in Genesis 32:26; Deuteronomy 9:18; 2</w:t>
      </w:r>
      <w:r w:rsidRPr="001E1C9D">
        <w:rPr>
          <w:rFonts w:cstheme="minorHAnsi"/>
          <w:vertAlign w:val="superscript"/>
        </w:rPr>
        <w:t>nd</w:t>
      </w:r>
      <w:r w:rsidRPr="001E1C9D">
        <w:rPr>
          <w:rFonts w:cstheme="minorHAnsi"/>
        </w:rPr>
        <w:t xml:space="preserve"> Samuel 12:16; 1</w:t>
      </w:r>
      <w:r w:rsidRPr="001E1C9D">
        <w:rPr>
          <w:rFonts w:cstheme="minorHAnsi"/>
          <w:vertAlign w:val="superscript"/>
        </w:rPr>
        <w:t>st</w:t>
      </w:r>
      <w:r w:rsidRPr="001E1C9D">
        <w:rPr>
          <w:rFonts w:cstheme="minorHAnsi"/>
        </w:rPr>
        <w:t xml:space="preserve"> Kings 18:28-29; Nehemiah 1:4-6; Daniel 10:2-3 &amp; Luke 2:37. Further Examples of Earnestness in Prayer is in 1</w:t>
      </w:r>
      <w:r w:rsidRPr="001E1C9D">
        <w:rPr>
          <w:rFonts w:cstheme="minorHAnsi"/>
          <w:vertAlign w:val="superscript"/>
        </w:rPr>
        <w:t>st</w:t>
      </w:r>
      <w:r w:rsidRPr="001E1C9D">
        <w:rPr>
          <w:rFonts w:cstheme="minorHAnsi"/>
        </w:rPr>
        <w:t xml:space="preserve"> Samuel 1:12-16; 1</w:t>
      </w:r>
      <w:r w:rsidRPr="001E1C9D">
        <w:rPr>
          <w:rFonts w:cstheme="minorHAnsi"/>
          <w:vertAlign w:val="superscript"/>
        </w:rPr>
        <w:t>st</w:t>
      </w:r>
      <w:r w:rsidRPr="001E1C9D">
        <w:rPr>
          <w:rFonts w:cstheme="minorHAnsi"/>
        </w:rPr>
        <w:t xml:space="preserve"> Kings 8:22; 2</w:t>
      </w:r>
      <w:r w:rsidRPr="001E1C9D">
        <w:rPr>
          <w:rFonts w:cstheme="minorHAnsi"/>
          <w:vertAlign w:val="superscript"/>
        </w:rPr>
        <w:t>nd</w:t>
      </w:r>
      <w:r w:rsidRPr="001E1C9D">
        <w:rPr>
          <w:rFonts w:cstheme="minorHAnsi"/>
        </w:rPr>
        <w:t xml:space="preserve"> Chronicles 6:12; Isaiah 38:2-3; Daniel 9:3; Mark 5:22-23; John 4:47; James 5:17-18; Luke 8:41-42 &amp; Acts 12:5.           </w:t>
      </w:r>
    </w:p>
    <w:p w:rsidR="00CA3A05" w:rsidRPr="001E1C9D" w:rsidRDefault="00CA3A05" w:rsidP="00CA3A05">
      <w:pPr>
        <w:spacing w:line="480" w:lineRule="auto"/>
        <w:jc w:val="both"/>
        <w:rPr>
          <w:rFonts w:cstheme="minorHAnsi"/>
        </w:rPr>
      </w:pPr>
      <w:r w:rsidRPr="001E1C9D">
        <w:rPr>
          <w:rFonts w:cstheme="minorHAnsi"/>
        </w:rPr>
        <w:t>Importunity towards the Father Stephen’s Creatures: Making Requests of Others is in Genesis 19:3; 39:10; Numbers 22:37; Judges 14:16-17; 16:6-16; 2</w:t>
      </w:r>
      <w:r w:rsidRPr="001E1C9D">
        <w:rPr>
          <w:rFonts w:cstheme="minorHAnsi"/>
          <w:vertAlign w:val="superscript"/>
        </w:rPr>
        <w:t>nd</w:t>
      </w:r>
      <w:r w:rsidRPr="001E1C9D">
        <w:rPr>
          <w:rFonts w:cstheme="minorHAnsi"/>
        </w:rPr>
        <w:t xml:space="preserve"> Kings 2:16-17; 2</w:t>
      </w:r>
      <w:r w:rsidRPr="001E1C9D">
        <w:rPr>
          <w:rFonts w:cstheme="minorHAnsi"/>
          <w:vertAlign w:val="superscript"/>
        </w:rPr>
        <w:t>nd</w:t>
      </w:r>
      <w:r w:rsidRPr="001E1C9D">
        <w:rPr>
          <w:rFonts w:cstheme="minorHAnsi"/>
        </w:rPr>
        <w:t xml:space="preserve"> Kings 2:16-17; Esther 3:3-4; 8:3; Proverbs 19:7; Jeremiah 38:26; 2</w:t>
      </w:r>
      <w:r w:rsidRPr="001E1C9D">
        <w:rPr>
          <w:rFonts w:cstheme="minorHAnsi"/>
          <w:vertAlign w:val="superscript"/>
        </w:rPr>
        <w:t>nd</w:t>
      </w:r>
      <w:r w:rsidRPr="001E1C9D">
        <w:rPr>
          <w:rFonts w:cstheme="minorHAnsi"/>
        </w:rPr>
        <w:t xml:space="preserve"> Corinthians 8:4; Philippians 4:2; Luke 23:23 &amp; Acts 12:16; 25:3. Importunity in Preaching the Gospel is in 2</w:t>
      </w:r>
      <w:r w:rsidRPr="001E1C9D">
        <w:rPr>
          <w:rFonts w:cstheme="minorHAnsi"/>
          <w:vertAlign w:val="superscript"/>
        </w:rPr>
        <w:t>nd</w:t>
      </w:r>
      <w:r w:rsidRPr="001E1C9D">
        <w:rPr>
          <w:rFonts w:cstheme="minorHAnsi"/>
        </w:rPr>
        <w:t xml:space="preserve"> Corinthians 5:20. Persistence is in Acts 5:42. Urgent Appeal is in Acts 2:40. Boldness is in Philippians 1:14 &amp; Acts 4:29, 31; 9:27; 14:3; 19:8; 28:31. Persuasion is in 2</w:t>
      </w:r>
      <w:r w:rsidRPr="001E1C9D">
        <w:rPr>
          <w:rFonts w:cstheme="minorHAnsi"/>
          <w:vertAlign w:val="superscript"/>
        </w:rPr>
        <w:t>nd</w:t>
      </w:r>
      <w:r w:rsidRPr="001E1C9D">
        <w:rPr>
          <w:rFonts w:cstheme="minorHAnsi"/>
        </w:rPr>
        <w:t xml:space="preserve"> Corinthians 5:11 &amp; Acts 18:4; 19:8; 26:28. Importunity in Giving Instruction is in 2</w:t>
      </w:r>
      <w:r w:rsidRPr="001E1C9D">
        <w:rPr>
          <w:rFonts w:cstheme="minorHAnsi"/>
          <w:vertAlign w:val="superscript"/>
        </w:rPr>
        <w:t>nd</w:t>
      </w:r>
      <w:r w:rsidRPr="001E1C9D">
        <w:rPr>
          <w:rFonts w:cstheme="minorHAnsi"/>
        </w:rPr>
        <w:t xml:space="preserve"> Corinthians 6:1; 10:1; 1</w:t>
      </w:r>
      <w:r w:rsidRPr="001E1C9D">
        <w:rPr>
          <w:rFonts w:cstheme="minorHAnsi"/>
          <w:vertAlign w:val="superscript"/>
        </w:rPr>
        <w:t>st</w:t>
      </w:r>
      <w:r w:rsidRPr="001E1C9D">
        <w:rPr>
          <w:rFonts w:cstheme="minorHAnsi"/>
        </w:rPr>
        <w:t xml:space="preserve"> Thessalonians 4:1, 10; Romans 15:15; Galatians 4:12; Ephesians 4:1, 17 &amp; Acts 13:43. The Father Stephen’s Persistent Appeal: The Father Stephen’s Repeated Call to Individuals is in 1</w:t>
      </w:r>
      <w:r w:rsidRPr="001E1C9D">
        <w:rPr>
          <w:rFonts w:cstheme="minorHAnsi"/>
          <w:vertAlign w:val="superscript"/>
        </w:rPr>
        <w:t>st</w:t>
      </w:r>
      <w:r w:rsidRPr="001E1C9D">
        <w:rPr>
          <w:rFonts w:cstheme="minorHAnsi"/>
        </w:rPr>
        <w:t xml:space="preserve"> Samuel 3:8 &amp; John 21:17. The Father Stephen’s Appeal to His Wayward Creatures is in 2</w:t>
      </w:r>
      <w:r w:rsidRPr="001E1C9D">
        <w:rPr>
          <w:rFonts w:cstheme="minorHAnsi"/>
          <w:vertAlign w:val="superscript"/>
        </w:rPr>
        <w:t>nd</w:t>
      </w:r>
      <w:r w:rsidRPr="001E1C9D">
        <w:rPr>
          <w:rFonts w:cstheme="minorHAnsi"/>
        </w:rPr>
        <w:t xml:space="preserve"> Chronicles 36:15; Jeremiah 7:13, 25; 11:7; 25:3-4; 26:5; 29:19; 32:33; 35:14-15; 44:4 &amp; Matthew 21:35-37.                   </w:t>
      </w:r>
    </w:p>
    <w:p w:rsidR="00CA3A05" w:rsidRPr="001E1C9D" w:rsidRDefault="00CA3A05" w:rsidP="00CA3A05">
      <w:pPr>
        <w:spacing w:line="480" w:lineRule="auto"/>
        <w:jc w:val="both"/>
        <w:rPr>
          <w:rFonts w:cstheme="minorHAnsi"/>
        </w:rPr>
      </w:pPr>
      <w:r w:rsidRPr="001E1C9D">
        <w:rPr>
          <w:rFonts w:cstheme="minorHAnsi"/>
        </w:rPr>
        <w:t>The Sexual Knowledge of Sin: Knowledge of Sin as a Result of the Fall is in Genesis 2:16-17; 3:1-13, 22. The Sexual Knowledge of Sin through Conscience is in Romans 2:14-15; 1</w:t>
      </w:r>
      <w:r w:rsidRPr="001E1C9D">
        <w:rPr>
          <w:rFonts w:cstheme="minorHAnsi"/>
          <w:vertAlign w:val="superscript"/>
        </w:rPr>
        <w:t>st</w:t>
      </w:r>
      <w:r w:rsidRPr="001E1C9D">
        <w:rPr>
          <w:rFonts w:cstheme="minorHAnsi"/>
        </w:rPr>
        <w:t xml:space="preserve"> Samuel 24:5-6; 2</w:t>
      </w:r>
      <w:r w:rsidRPr="001E1C9D">
        <w:rPr>
          <w:rFonts w:cstheme="minorHAnsi"/>
          <w:vertAlign w:val="superscript"/>
        </w:rPr>
        <w:t>nd</w:t>
      </w:r>
      <w:r w:rsidRPr="001E1C9D">
        <w:rPr>
          <w:rFonts w:cstheme="minorHAnsi"/>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E1C9D">
        <w:rPr>
          <w:rFonts w:cstheme="minorHAnsi"/>
          <w:vertAlign w:val="superscript"/>
        </w:rPr>
        <w:t>st</w:t>
      </w:r>
      <w:r w:rsidRPr="001E1C9D">
        <w:rPr>
          <w:rFonts w:cstheme="minorHAnsi"/>
        </w:rPr>
        <w:t xml:space="preserve"> Thessalonians 1:5. </w:t>
      </w:r>
    </w:p>
    <w:p w:rsidR="00CA3A05" w:rsidRPr="001E1C9D" w:rsidRDefault="00CA3A05" w:rsidP="00CA3A05">
      <w:pPr>
        <w:spacing w:line="480" w:lineRule="auto"/>
        <w:jc w:val="both"/>
        <w:rPr>
          <w:rFonts w:cstheme="minorHAnsi"/>
        </w:rPr>
      </w:pPr>
      <w:r w:rsidRPr="001E1C9D">
        <w:rPr>
          <w:rFonts w:cstheme="minorHAnsi"/>
        </w:rPr>
        <w:t>The Sexual Knowledge of Good and Evil: The Human Quest from the Sexual Knowledge of Good and Evil is in Genesis 2:9; 3:5-6, 22; 2</w:t>
      </w:r>
      <w:r w:rsidRPr="001E1C9D">
        <w:rPr>
          <w:rFonts w:cstheme="minorHAnsi"/>
          <w:vertAlign w:val="superscript"/>
        </w:rPr>
        <w:t>nd</w:t>
      </w:r>
      <w:r w:rsidRPr="001E1C9D">
        <w:rPr>
          <w:rFonts w:cstheme="minorHAnsi"/>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E1C9D">
        <w:rPr>
          <w:rFonts w:cstheme="minorHAnsi"/>
          <w:vertAlign w:val="superscript"/>
        </w:rPr>
        <w:t>nd</w:t>
      </w:r>
      <w:r w:rsidRPr="001E1C9D">
        <w:rPr>
          <w:rFonts w:cstheme="minorHAnsi"/>
        </w:rPr>
        <w:t xml:space="preserve"> Corinthians 1:12; 1</w:t>
      </w:r>
      <w:r w:rsidRPr="001E1C9D">
        <w:rPr>
          <w:rFonts w:cstheme="minorHAnsi"/>
          <w:vertAlign w:val="superscript"/>
        </w:rPr>
        <w:t>st</w:t>
      </w:r>
      <w:r w:rsidRPr="001E1C9D">
        <w:rPr>
          <w:rFonts w:cstheme="minorHAnsi"/>
        </w:rPr>
        <w:t xml:space="preserve"> Timothy 1:5, 18-19; 1</w:t>
      </w:r>
      <w:r w:rsidRPr="001E1C9D">
        <w:rPr>
          <w:rFonts w:cstheme="minorHAnsi"/>
          <w:vertAlign w:val="superscript"/>
        </w:rPr>
        <w:t>st</w:t>
      </w:r>
      <w:r w:rsidRPr="001E1C9D">
        <w:rPr>
          <w:rFonts w:cstheme="minorHAnsi"/>
        </w:rPr>
        <w:t xml:space="preserve"> Peter 3:15-16 &amp; Acts 24:16. Conscience and Moral Decisions is in 1</w:t>
      </w:r>
      <w:r w:rsidRPr="001E1C9D">
        <w:rPr>
          <w:rFonts w:cstheme="minorHAnsi"/>
          <w:vertAlign w:val="superscript"/>
        </w:rPr>
        <w:t>st</w:t>
      </w:r>
      <w:r w:rsidRPr="001E1C9D">
        <w:rPr>
          <w:rFonts w:cstheme="minorHAnsi"/>
        </w:rPr>
        <w:t xml:space="preserve"> Samuel 25:30-34; 1</w:t>
      </w:r>
      <w:r w:rsidRPr="001E1C9D">
        <w:rPr>
          <w:rFonts w:cstheme="minorHAnsi"/>
          <w:vertAlign w:val="superscript"/>
        </w:rPr>
        <w:t>st</w:t>
      </w:r>
      <w:r w:rsidRPr="001E1C9D">
        <w:rPr>
          <w:rFonts w:cstheme="minorHAnsi"/>
        </w:rPr>
        <w:t xml:space="preserve"> Chronicles 21:6-7; Psalms 37:27; Amos 5:14-15 &amp; Ephesians 4:25-32. A Natural Sexual Knowledge of Good and Evil will not Empower any Creature to do Good, only the Father Stephen is Good is in Ephesians 4:6; Romans 7:15-25; 13:1-10.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CA3A05" w:rsidRPr="001E1C9D" w:rsidRDefault="00CA3A05" w:rsidP="00CA3A05">
      <w:pPr>
        <w:spacing w:line="480" w:lineRule="auto"/>
        <w:jc w:val="both"/>
        <w:rPr>
          <w:rFonts w:cstheme="minorHAnsi"/>
        </w:rPr>
      </w:pPr>
      <w:r w:rsidRPr="001E1C9D">
        <w:rPr>
          <w:rFonts w:cstheme="minorHAnsi"/>
        </w:rPr>
        <w:t>Sexual Sorcery and Sexual Magic: The Examples of Sexual Magic and Sexual Sorcery: Sexual Magic Practices is in Revelation 18:23. Sexual Divination is in Zechariah 10:2. Sexual Spiritism is in Isaiah 8:19-20 &amp; 2</w:t>
      </w:r>
      <w:r w:rsidRPr="001E1C9D">
        <w:rPr>
          <w:rFonts w:cstheme="minorHAnsi"/>
          <w:vertAlign w:val="superscript"/>
        </w:rPr>
        <w:t>nd</w:t>
      </w:r>
      <w:r w:rsidRPr="001E1C9D">
        <w:rPr>
          <w:rFonts w:cstheme="minorHAnsi"/>
        </w:rPr>
        <w:t xml:space="preserve"> Chronicles 33:6. Spiritism forbidden by God is in Leviticus 19:31 &amp; Deuteronomy 18:10-12. Punishment for Spiritism is in Leviticus 20:6, 27. Spiritism practiced in Israel is in 2</w:t>
      </w:r>
      <w:r w:rsidRPr="001E1C9D">
        <w:rPr>
          <w:rFonts w:cstheme="minorHAnsi"/>
          <w:vertAlign w:val="superscript"/>
        </w:rPr>
        <w:t>nd</w:t>
      </w:r>
      <w:r w:rsidRPr="001E1C9D">
        <w:rPr>
          <w:rFonts w:cstheme="minorHAnsi"/>
        </w:rPr>
        <w:t xml:space="preserve"> Kings 21:6; 2</w:t>
      </w:r>
      <w:r w:rsidRPr="001E1C9D">
        <w:rPr>
          <w:rFonts w:cstheme="minorHAnsi"/>
          <w:vertAlign w:val="superscript"/>
        </w:rPr>
        <w:t>nd</w:t>
      </w:r>
      <w:r w:rsidRPr="001E1C9D">
        <w:rPr>
          <w:rFonts w:cstheme="minorHAnsi"/>
        </w:rPr>
        <w:t xml:space="preserve"> Chronicles 33:6 &amp; 1</w:t>
      </w:r>
      <w:r w:rsidRPr="001E1C9D">
        <w:rPr>
          <w:rFonts w:cstheme="minorHAnsi"/>
          <w:vertAlign w:val="superscript"/>
        </w:rPr>
        <w:t>st</w:t>
      </w:r>
      <w:r w:rsidRPr="001E1C9D">
        <w:rPr>
          <w:rFonts w:cstheme="minorHAnsi"/>
        </w:rPr>
        <w:t xml:space="preserve"> Samuel 28:4-20. Spiritists expelled from Israel is in 2</w:t>
      </w:r>
      <w:r w:rsidRPr="001E1C9D">
        <w:rPr>
          <w:rFonts w:cstheme="minorHAnsi"/>
          <w:vertAlign w:val="superscript"/>
        </w:rPr>
        <w:t>nd</w:t>
      </w:r>
      <w:r w:rsidRPr="001E1C9D">
        <w:rPr>
          <w:rFonts w:cstheme="minorHAnsi"/>
        </w:rPr>
        <w:t xml:space="preserve"> Kings 23:24 &amp; 1</w:t>
      </w:r>
      <w:r w:rsidRPr="001E1C9D">
        <w:rPr>
          <w:rFonts w:cstheme="minorHAnsi"/>
          <w:vertAlign w:val="superscript"/>
        </w:rPr>
        <w:t>st</w:t>
      </w:r>
      <w:r w:rsidRPr="001E1C9D">
        <w:rPr>
          <w:rFonts w:cstheme="minorHAnsi"/>
        </w:rPr>
        <w:t xml:space="preserve"> Samuel 28:3. The Futility of Spiritism is in Isaiah 8:19; 19:2-3. Sexual Astrology is in 2</w:t>
      </w:r>
      <w:r w:rsidRPr="001E1C9D">
        <w:rPr>
          <w:rFonts w:cstheme="minorHAnsi"/>
          <w:vertAlign w:val="superscript"/>
        </w:rPr>
        <w:t>nd</w:t>
      </w:r>
      <w:r w:rsidRPr="001E1C9D">
        <w:rPr>
          <w:rFonts w:cstheme="minorHAnsi"/>
        </w:rPr>
        <w:t xml:space="preserve"> Chronicles 33:3-5 &amp; 2</w:t>
      </w:r>
      <w:r w:rsidRPr="001E1C9D">
        <w:rPr>
          <w:rFonts w:cstheme="minorHAnsi"/>
          <w:vertAlign w:val="superscript"/>
        </w:rPr>
        <w:t>nd</w:t>
      </w:r>
      <w:r w:rsidRPr="001E1C9D">
        <w:rPr>
          <w:rFonts w:cstheme="minorHAnsi"/>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1E1C9D">
        <w:rPr>
          <w:rFonts w:cstheme="minorHAnsi"/>
          <w:vertAlign w:val="superscript"/>
        </w:rPr>
        <w:t>nd</w:t>
      </w:r>
      <w:r w:rsidRPr="001E1C9D">
        <w:rPr>
          <w:rFonts w:cstheme="minorHAnsi"/>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1E1C9D">
        <w:rPr>
          <w:rFonts w:cstheme="minorHAnsi"/>
          <w:vertAlign w:val="superscript"/>
        </w:rPr>
        <w:t>st</w:t>
      </w:r>
      <w:r w:rsidRPr="001E1C9D">
        <w:rPr>
          <w:rFonts w:cstheme="minorHAnsi"/>
        </w:rPr>
        <w:t xml:space="preserve"> Chronicles 10:13-14. Jesus Christ can deliver from Sexual Occultism is in Romans 8:38-39 &amp; Acts 16:16-18; 19:18-19. </w:t>
      </w:r>
    </w:p>
    <w:p w:rsidR="00CA3A05" w:rsidRPr="001E1C9D" w:rsidRDefault="00CA3A05" w:rsidP="00CA3A05">
      <w:pPr>
        <w:spacing w:line="480" w:lineRule="auto"/>
        <w:jc w:val="both"/>
        <w:rPr>
          <w:rFonts w:cstheme="minorHAnsi"/>
        </w:rPr>
      </w:pPr>
      <w:r w:rsidRPr="001E1C9D">
        <w:rPr>
          <w:rFonts w:cstheme="minorHAnsi"/>
        </w:rPr>
        <w:t>Sexuality as Male and Female comes from God: It was Created by God is in Genesis 1:27. God Intended that Men and Women Complement each other in a Divine Union and not a Sexual Union is in 1</w:t>
      </w:r>
      <w:r w:rsidRPr="001E1C9D">
        <w:rPr>
          <w:rFonts w:cstheme="minorHAnsi"/>
          <w:vertAlign w:val="superscript"/>
        </w:rPr>
        <w:t>st</w:t>
      </w:r>
      <w:r w:rsidRPr="001E1C9D">
        <w:rPr>
          <w:rFonts w:cstheme="minorHAnsi"/>
        </w:rPr>
        <w:t xml:space="preserve"> Corinthians 11:11 &amp; Genesis 2:18-22. Sexual Differences in Male and Females: In Strength is in 1</w:t>
      </w:r>
      <w:r w:rsidRPr="001E1C9D">
        <w:rPr>
          <w:rFonts w:cstheme="minorHAnsi"/>
          <w:vertAlign w:val="superscript"/>
        </w:rPr>
        <w:t>st</w:t>
      </w:r>
      <w:r w:rsidRPr="001E1C9D">
        <w:rPr>
          <w:rFonts w:cstheme="minorHAnsi"/>
        </w:rPr>
        <w:t xml:space="preserve"> Peter 3:7. In Role is in 1</w:t>
      </w:r>
      <w:r w:rsidRPr="001E1C9D">
        <w:rPr>
          <w:rFonts w:cstheme="minorHAnsi"/>
          <w:vertAlign w:val="superscript"/>
        </w:rPr>
        <w:t>st</w:t>
      </w:r>
      <w:r w:rsidRPr="001E1C9D">
        <w:rPr>
          <w:rFonts w:cstheme="minorHAnsi"/>
        </w:rPr>
        <w:t xml:space="preserve"> Corinthians 11:3-5; 14:24-25; Ephesians 5:22-25; Colossians 3:18-19; 1</w:t>
      </w:r>
      <w:r w:rsidRPr="001E1C9D">
        <w:rPr>
          <w:rFonts w:cstheme="minorHAnsi"/>
          <w:vertAlign w:val="superscript"/>
        </w:rPr>
        <w:t>st</w:t>
      </w:r>
      <w:r w:rsidRPr="001E1C9D">
        <w:rPr>
          <w:rFonts w:cstheme="minorHAnsi"/>
        </w:rPr>
        <w:t xml:space="preserve"> Timothy 2:12-14 &amp; 1</w:t>
      </w:r>
      <w:r w:rsidRPr="001E1C9D">
        <w:rPr>
          <w:rFonts w:cstheme="minorHAnsi"/>
          <w:vertAlign w:val="superscript"/>
        </w:rPr>
        <w:t>st</w:t>
      </w:r>
      <w:r w:rsidRPr="001E1C9D">
        <w:rPr>
          <w:rFonts w:cstheme="minorHAnsi"/>
        </w:rPr>
        <w:t xml:space="preserve"> Peter 3:1. In Dress is in Deuteronomy 22:5 &amp; 1</w:t>
      </w:r>
      <w:r w:rsidRPr="001E1C9D">
        <w:rPr>
          <w:rFonts w:cstheme="minorHAnsi"/>
          <w:vertAlign w:val="superscript"/>
        </w:rPr>
        <w:t>st</w:t>
      </w:r>
      <w:r w:rsidRPr="001E1C9D">
        <w:rPr>
          <w:rFonts w:cstheme="minorHAnsi"/>
        </w:rPr>
        <w:t xml:space="preserve"> Corinthians 11:14-15. Divine Activity: It was Ordained by God is in Genesis 1:28. Marriage in its proper context of a Divine Union as One Flesh done by God and not a Sexual Union is in Genesis 2:23-24; Matthew 19:4-6; Mark 10:6-9; 1</w:t>
      </w:r>
      <w:r w:rsidRPr="001E1C9D">
        <w:rPr>
          <w:rFonts w:cstheme="minorHAnsi"/>
          <w:vertAlign w:val="superscript"/>
        </w:rPr>
        <w:t>st</w:t>
      </w:r>
      <w:r w:rsidRPr="001E1C9D">
        <w:rPr>
          <w:rFonts w:cstheme="minorHAnsi"/>
        </w:rPr>
        <w:t xml:space="preserve"> Corinthians 6:17; 7:2-4 &amp; Ephesians 5:31-33. The wrong Sexual Union as One Flesh is in 1</w:t>
      </w:r>
      <w:r w:rsidRPr="001E1C9D">
        <w:rPr>
          <w:rFonts w:cstheme="minorHAnsi"/>
          <w:vertAlign w:val="superscript"/>
        </w:rPr>
        <w:t>st</w:t>
      </w:r>
      <w:r w:rsidRPr="001E1C9D">
        <w:rPr>
          <w:rFonts w:cstheme="minorHAnsi"/>
        </w:rPr>
        <w:t xml:space="preserve"> Corinthians 6:16. Divine Desire is in Song of Solomon 1:2-4; 4:3-15, 16; 7:11-13; 8:10 &amp; Genesis 3:16. Sexual Abstinence is commended is in Matthew 19:12 &amp; 1</w:t>
      </w:r>
      <w:r w:rsidRPr="001E1C9D">
        <w:rPr>
          <w:rFonts w:cstheme="minorHAnsi"/>
          <w:vertAlign w:val="superscript"/>
        </w:rPr>
        <w:t>st</w:t>
      </w:r>
      <w:r w:rsidRPr="001E1C9D">
        <w:rPr>
          <w:rFonts w:cstheme="minorHAnsi"/>
        </w:rPr>
        <w:t xml:space="preserve"> Corinthians 7:1, 5. The Perversions of Forbidden Sexuality: Sexual Adultery is in Exodus 20:14; Deuteronomy 5:18 &amp; Hebrews 13:4. Sexual Lust is in Matthew 5:28; Ephesians 4:19; 5:3; Colossians 3:5 &amp; 1</w:t>
      </w:r>
      <w:r w:rsidRPr="001E1C9D">
        <w:rPr>
          <w:rFonts w:cstheme="minorHAnsi"/>
          <w:vertAlign w:val="superscript"/>
        </w:rPr>
        <w:t>st</w:t>
      </w:r>
      <w:r w:rsidRPr="001E1C9D">
        <w:rPr>
          <w:rFonts w:cstheme="minorHAnsi"/>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1E1C9D">
        <w:rPr>
          <w:rFonts w:cstheme="minorHAnsi"/>
          <w:vertAlign w:val="superscript"/>
        </w:rPr>
        <w:t>st</w:t>
      </w:r>
      <w:r w:rsidRPr="001E1C9D">
        <w:rPr>
          <w:rFonts w:cstheme="minorHAnsi"/>
        </w:rPr>
        <w:t xml:space="preserve"> Corinthians 6:9-10 &amp; Revelation 21:8, 27; 22:15. Sexual Perversion can be Cleansed is in 1</w:t>
      </w:r>
      <w:r w:rsidRPr="001E1C9D">
        <w:rPr>
          <w:rFonts w:cstheme="minorHAnsi"/>
          <w:vertAlign w:val="superscript"/>
        </w:rPr>
        <w:t>st</w:t>
      </w:r>
      <w:r w:rsidRPr="001E1C9D">
        <w:rPr>
          <w:rFonts w:cstheme="minorHAnsi"/>
        </w:rPr>
        <w:t xml:space="preserve"> Corinthians 6:11. Sexuality in the Kingdom of This World will never enter the Gates of the Kingdom of Earth or in the Kingdom of Heaven or in the Kingdom of Lordship is in Revelation 21:8, 27; 22:15; Luke 20:35-36 &amp; Matthew 22:30.                          </w:t>
      </w:r>
    </w:p>
    <w:p w:rsidR="00CA3A05" w:rsidRPr="001E1C9D" w:rsidRDefault="00CA3A05" w:rsidP="00CA3A05">
      <w:pPr>
        <w:spacing w:line="480" w:lineRule="auto"/>
        <w:jc w:val="both"/>
        <w:rPr>
          <w:rFonts w:cstheme="minorHAnsi"/>
        </w:rPr>
      </w:pPr>
      <w:r w:rsidRPr="001E1C9D">
        <w:rPr>
          <w:rFonts w:cstheme="minorHAnsi"/>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1E1C9D">
        <w:rPr>
          <w:rFonts w:cstheme="minorHAnsi"/>
          <w:vertAlign w:val="superscript"/>
        </w:rPr>
        <w:t>nd</w:t>
      </w:r>
      <w:r w:rsidRPr="001E1C9D">
        <w:rPr>
          <w:rFonts w:cstheme="minorHAnsi"/>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1E1C9D">
        <w:rPr>
          <w:rFonts w:cstheme="minorHAnsi"/>
          <w:vertAlign w:val="superscript"/>
        </w:rPr>
        <w:t>nd</w:t>
      </w:r>
      <w:r w:rsidRPr="001E1C9D">
        <w:rPr>
          <w:rFonts w:cstheme="minorHAnsi"/>
        </w:rPr>
        <w:t xml:space="preserve"> Chronicles 36:16; 2</w:t>
      </w:r>
      <w:r w:rsidRPr="001E1C9D">
        <w:rPr>
          <w:rFonts w:cstheme="minorHAnsi"/>
          <w:vertAlign w:val="superscript"/>
        </w:rPr>
        <w:t>nd</w:t>
      </w:r>
      <w:r w:rsidRPr="001E1C9D">
        <w:rPr>
          <w:rFonts w:cstheme="minorHAnsi"/>
        </w:rPr>
        <w:t xml:space="preserve"> Thessalonians 2:10; Hebrews 6:4-6; 10:26-27 &amp; Acts 7:51-60. The Results of Sexual Impenitence: The Divine Warnings against Sexual Impenitence is in Hebrews 3:7-19; 12:25; 2</w:t>
      </w:r>
      <w:r w:rsidRPr="001E1C9D">
        <w:rPr>
          <w:rFonts w:cstheme="minorHAnsi"/>
          <w:vertAlign w:val="superscript"/>
        </w:rPr>
        <w:t>nd</w:t>
      </w:r>
      <w:r w:rsidRPr="001E1C9D">
        <w:rPr>
          <w:rFonts w:cstheme="minorHAnsi"/>
        </w:rPr>
        <w:t xml:space="preserve"> Chronicles 30:6-9; Jeremiah 4:1; 18:9-10; Ezekiel 14:6; Hosea 14:1-2; Malachi 3:7;  Psalms 95:7-8; Revelation 2:5, 16 &amp; Luke 13:1-5. The Results of Sexual Impenitence: Storing up Sexual Wrath for the Day of Judgment is in Romans 1:24-25; 2:5; 2</w:t>
      </w:r>
      <w:r w:rsidRPr="001E1C9D">
        <w:rPr>
          <w:rFonts w:cstheme="minorHAnsi"/>
          <w:vertAlign w:val="superscript"/>
        </w:rPr>
        <w:t>nd</w:t>
      </w:r>
      <w:r w:rsidRPr="001E1C9D">
        <w:rPr>
          <w:rFonts w:cstheme="minorHAnsi"/>
        </w:rPr>
        <w:t xml:space="preserve"> Chronicles 24:20; 36:16-17; Job 36:12; Proverbs 1:24-26; Amos 4:9 &amp; 2</w:t>
      </w:r>
      <w:r w:rsidRPr="001E1C9D">
        <w:rPr>
          <w:rFonts w:cstheme="minorHAnsi"/>
          <w:vertAlign w:val="superscript"/>
        </w:rPr>
        <w:t>nd</w:t>
      </w:r>
      <w:r w:rsidRPr="001E1C9D">
        <w:rPr>
          <w:rFonts w:cstheme="minorHAnsi"/>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1E1C9D">
        <w:rPr>
          <w:rFonts w:cstheme="minorHAnsi"/>
          <w:vertAlign w:val="superscript"/>
        </w:rPr>
        <w:t>nd</w:t>
      </w:r>
      <w:r w:rsidRPr="001E1C9D">
        <w:rPr>
          <w:rFonts w:cstheme="minorHAnsi"/>
        </w:rPr>
        <w:t xml:space="preserve"> Kings 17:13-20 &amp; 2</w:t>
      </w:r>
      <w:r w:rsidRPr="001E1C9D">
        <w:rPr>
          <w:rFonts w:cstheme="minorHAnsi"/>
          <w:vertAlign w:val="superscript"/>
        </w:rPr>
        <w:t>nd</w:t>
      </w:r>
      <w:r w:rsidRPr="001E1C9D">
        <w:rPr>
          <w:rFonts w:cstheme="minorHAnsi"/>
        </w:rPr>
        <w:t xml:space="preserve"> Chronicles 29:6-9. The Examples of Impenitence is in Exodus 8:15; Judges 2:19; 1</w:t>
      </w:r>
      <w:r w:rsidRPr="001E1C9D">
        <w:rPr>
          <w:rFonts w:cstheme="minorHAnsi"/>
          <w:vertAlign w:val="superscript"/>
        </w:rPr>
        <w:t>st</w:t>
      </w:r>
      <w:r w:rsidRPr="001E1C9D">
        <w:rPr>
          <w:rFonts w:cstheme="minorHAnsi"/>
        </w:rPr>
        <w:t xml:space="preserve"> Samuel 8:19; Nehemiah 9:26-29; Daniel 9:13-14; 2</w:t>
      </w:r>
      <w:r w:rsidRPr="001E1C9D">
        <w:rPr>
          <w:rFonts w:cstheme="minorHAnsi"/>
          <w:vertAlign w:val="superscript"/>
        </w:rPr>
        <w:t>nd</w:t>
      </w:r>
      <w:r w:rsidRPr="001E1C9D">
        <w:rPr>
          <w:rFonts w:cstheme="minorHAnsi"/>
        </w:rPr>
        <w:t xml:space="preserve"> Chronicles 33:23; 36:13; Jeremiah 6:15; Matthew 21:31; Romans 1:18-23; Revelation 2:21-27; 9:20-21; 16:8-11; Luke 18:18 &amp; Acts 7:1, 53-60. </w:t>
      </w:r>
    </w:p>
    <w:p w:rsidR="00CA3A05" w:rsidRPr="001E1C9D" w:rsidRDefault="00CA3A05" w:rsidP="00CA3A05">
      <w:pPr>
        <w:spacing w:line="480" w:lineRule="auto"/>
        <w:jc w:val="both"/>
        <w:rPr>
          <w:rFonts w:cstheme="minorHAnsi"/>
        </w:rPr>
      </w:pPr>
      <w:r w:rsidRPr="001E1C9D">
        <w:rPr>
          <w:rFonts w:cstheme="minorHAnsi"/>
        </w:rPr>
        <w:t>The Sexual Corrupting Influence of Sexual Imperfection: The Creation is Imperfect because of Sexual Corruption in the World through Lust is in 2</w:t>
      </w:r>
      <w:r w:rsidRPr="001E1C9D">
        <w:rPr>
          <w:rFonts w:cstheme="minorHAnsi"/>
          <w:vertAlign w:val="superscript"/>
        </w:rPr>
        <w:t>nd</w:t>
      </w:r>
      <w:r w:rsidRPr="001E1C9D">
        <w:rPr>
          <w:rFonts w:cstheme="minorHAnsi"/>
        </w:rPr>
        <w:t xml:space="preserve"> Peter 1:4; Genesis 3:17-19; 5:29 &amp; Romans 8:20-22. Sexual Imperfection is Expressed in the Sexual Corruption and Sexual Death at 120 years or at 70 years to 80 years is in Genesis 6:1-7; Psalms 90:3-10; 103:15-16; 2</w:t>
      </w:r>
      <w:r w:rsidRPr="001E1C9D">
        <w:rPr>
          <w:rFonts w:cstheme="minorHAnsi"/>
          <w:vertAlign w:val="superscript"/>
        </w:rPr>
        <w:t>nd</w:t>
      </w:r>
      <w:r w:rsidRPr="001E1C9D">
        <w:rPr>
          <w:rFonts w:cstheme="minorHAnsi"/>
        </w:rPr>
        <w:t xml:space="preserve"> Peter 1:4; 2</w:t>
      </w:r>
      <w:r w:rsidRPr="001E1C9D">
        <w:rPr>
          <w:rFonts w:cstheme="minorHAnsi"/>
          <w:vertAlign w:val="superscript"/>
        </w:rPr>
        <w:t>nd</w:t>
      </w:r>
      <w:r w:rsidRPr="001E1C9D">
        <w:rPr>
          <w:rFonts w:cstheme="minorHAnsi"/>
        </w:rPr>
        <w:t xml:space="preserve"> Samuel 14:14; Ecclesiastes 12:1-7; James 1:10 &amp; 1</w:t>
      </w:r>
      <w:r w:rsidRPr="001E1C9D">
        <w:rPr>
          <w:rFonts w:cstheme="minorHAnsi"/>
          <w:vertAlign w:val="superscript"/>
        </w:rPr>
        <w:t>st</w:t>
      </w:r>
      <w:r w:rsidRPr="001E1C9D">
        <w:rPr>
          <w:rFonts w:cstheme="minorHAnsi"/>
        </w:rPr>
        <w:t xml:space="preserve"> Peter 1:24. The Sexual Imperfection of the Spiritual Creation is in Job 4:18; Jude 6 &amp; 2</w:t>
      </w:r>
      <w:r w:rsidRPr="001E1C9D">
        <w:rPr>
          <w:rFonts w:cstheme="minorHAnsi"/>
          <w:vertAlign w:val="superscript"/>
        </w:rPr>
        <w:t>nd</w:t>
      </w:r>
      <w:r w:rsidRPr="001E1C9D">
        <w:rPr>
          <w:rFonts w:cstheme="minorHAnsi"/>
        </w:rPr>
        <w:t xml:space="preserve"> Peter 2:4. The Universal Sexual Imperfection of Human beings as Man is in Romans 3:23; Genesis 6:5; 1</w:t>
      </w:r>
      <w:r w:rsidRPr="001E1C9D">
        <w:rPr>
          <w:rFonts w:cstheme="minorHAnsi"/>
          <w:vertAlign w:val="superscript"/>
        </w:rPr>
        <w:t>st</w:t>
      </w:r>
      <w:r w:rsidRPr="001E1C9D">
        <w:rPr>
          <w:rFonts w:cstheme="minorHAnsi"/>
        </w:rPr>
        <w:t xml:space="preserve"> Kings 8:46; 2</w:t>
      </w:r>
      <w:r w:rsidRPr="001E1C9D">
        <w:rPr>
          <w:rFonts w:cstheme="minorHAnsi"/>
          <w:vertAlign w:val="superscript"/>
        </w:rPr>
        <w:t>nd</w:t>
      </w:r>
      <w:r w:rsidRPr="001E1C9D">
        <w:rPr>
          <w:rFonts w:cstheme="minorHAnsi"/>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1E1C9D">
        <w:rPr>
          <w:rFonts w:cstheme="minorHAnsi"/>
          <w:vertAlign w:val="superscript"/>
        </w:rPr>
        <w:t>nd</w:t>
      </w:r>
      <w:r w:rsidRPr="001E1C9D">
        <w:rPr>
          <w:rFonts w:cstheme="minorHAnsi"/>
        </w:rPr>
        <w:t xml:space="preserve"> Corinthians 12:20; Philippians 3:12; 1</w:t>
      </w:r>
      <w:r w:rsidRPr="001E1C9D">
        <w:rPr>
          <w:rFonts w:cstheme="minorHAnsi"/>
          <w:vertAlign w:val="superscript"/>
        </w:rPr>
        <w:t>st</w:t>
      </w:r>
      <w:r w:rsidRPr="001E1C9D">
        <w:rPr>
          <w:rFonts w:cstheme="minorHAnsi"/>
        </w:rPr>
        <w:t xml:space="preserve"> Corinthians 3:1-3; 13:12; Colossians 2:20; Hebrews 5:12; 1</w:t>
      </w:r>
      <w:r w:rsidRPr="001E1C9D">
        <w:rPr>
          <w:rFonts w:cstheme="minorHAnsi"/>
          <w:vertAlign w:val="superscript"/>
        </w:rPr>
        <w:t>st</w:t>
      </w:r>
      <w:r w:rsidRPr="001E1C9D">
        <w:rPr>
          <w:rFonts w:cstheme="minorHAnsi"/>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1E1C9D">
        <w:rPr>
          <w:rFonts w:cstheme="minorHAnsi"/>
          <w:vertAlign w:val="superscript"/>
        </w:rPr>
        <w:t>st</w:t>
      </w:r>
      <w:r w:rsidRPr="001E1C9D">
        <w:rPr>
          <w:rFonts w:cstheme="minorHAnsi"/>
        </w:rPr>
        <w:t xml:space="preserve"> Corinthians 6:9-10; Ephesians 5:5; Hebrews 10:26-27 &amp; Revelation 21:27; 22:15. God’s People should strive against Sexual Imperfection is in Matthew 5:48; Genesis 17:1; Deuteronomy 18:13; Psalms 34:14; Romans 12:9; 2</w:t>
      </w:r>
      <w:r w:rsidRPr="001E1C9D">
        <w:rPr>
          <w:rFonts w:cstheme="minorHAnsi"/>
          <w:vertAlign w:val="superscript"/>
        </w:rPr>
        <w:t>nd</w:t>
      </w:r>
      <w:r w:rsidRPr="001E1C9D">
        <w:rPr>
          <w:rFonts w:cstheme="minorHAnsi"/>
        </w:rPr>
        <w:t xml:space="preserve"> Corinthians 13:11; Colossians 1:28; 3:5; 1</w:t>
      </w:r>
      <w:r w:rsidRPr="001E1C9D">
        <w:rPr>
          <w:rFonts w:cstheme="minorHAnsi"/>
          <w:vertAlign w:val="superscript"/>
        </w:rPr>
        <w:t>st</w:t>
      </w:r>
      <w:r w:rsidRPr="001E1C9D">
        <w:rPr>
          <w:rFonts w:cstheme="minorHAnsi"/>
        </w:rPr>
        <w:t xml:space="preserve"> Thessalonians 5:22; 2</w:t>
      </w:r>
      <w:r w:rsidRPr="001E1C9D">
        <w:rPr>
          <w:rFonts w:cstheme="minorHAnsi"/>
          <w:vertAlign w:val="superscript"/>
        </w:rPr>
        <w:t>nd</w:t>
      </w:r>
      <w:r w:rsidRPr="001E1C9D">
        <w:rPr>
          <w:rFonts w:cstheme="minorHAnsi"/>
        </w:rPr>
        <w:t xml:space="preserve"> Timothy 2:19; Hebrews 6:1; 12:14 &amp; 2</w:t>
      </w:r>
      <w:r w:rsidRPr="001E1C9D">
        <w:rPr>
          <w:rFonts w:cstheme="minorHAnsi"/>
          <w:vertAlign w:val="superscript"/>
        </w:rPr>
        <w:t>nd</w:t>
      </w:r>
      <w:r w:rsidRPr="001E1C9D">
        <w:rPr>
          <w:rFonts w:cstheme="minorHAnsi"/>
        </w:rPr>
        <w:t xml:space="preserve"> Peter 3:14. Sexual Imperfection will be dealt with at Jesus Christ’s Return: Creation will be Remade is in 1</w:t>
      </w:r>
      <w:r w:rsidRPr="001E1C9D">
        <w:rPr>
          <w:rFonts w:cstheme="minorHAnsi"/>
          <w:vertAlign w:val="superscript"/>
        </w:rPr>
        <w:t>st</w:t>
      </w:r>
      <w:r w:rsidRPr="001E1C9D">
        <w:rPr>
          <w:rFonts w:cstheme="minorHAnsi"/>
        </w:rPr>
        <w:t xml:space="preserve"> John 65:17; Isaiah 66:22; Matthew 19:28; Romans 8:19-21; 2</w:t>
      </w:r>
      <w:r w:rsidRPr="001E1C9D">
        <w:rPr>
          <w:rFonts w:cstheme="minorHAnsi"/>
          <w:vertAlign w:val="superscript"/>
        </w:rPr>
        <w:t>nd</w:t>
      </w:r>
      <w:r w:rsidRPr="001E1C9D">
        <w:rPr>
          <w:rFonts w:cstheme="minorHAnsi"/>
        </w:rPr>
        <w:t xml:space="preserve"> Peter 3:13 &amp; Revelation 21:1-5. God’s People will be Perfected is in 1</w:t>
      </w:r>
      <w:r w:rsidRPr="001E1C9D">
        <w:rPr>
          <w:rFonts w:cstheme="minorHAnsi"/>
          <w:vertAlign w:val="superscript"/>
        </w:rPr>
        <w:t>st</w:t>
      </w:r>
      <w:r w:rsidRPr="001E1C9D">
        <w:rPr>
          <w:rFonts w:cstheme="minorHAnsi"/>
        </w:rPr>
        <w:t xml:space="preserve"> John 3:2 &amp; Philippians 3:20-21. Sexual Evil will be Removed and Abolished is in Revelation 20:10; 21:4, 8; 22:1-5; Isaiah 25:8; 65:19 &amp; 2</w:t>
      </w:r>
      <w:r w:rsidRPr="001E1C9D">
        <w:rPr>
          <w:rFonts w:cstheme="minorHAnsi"/>
          <w:vertAlign w:val="superscript"/>
        </w:rPr>
        <w:t>nd</w:t>
      </w:r>
      <w:r w:rsidRPr="001E1C9D">
        <w:rPr>
          <w:rFonts w:cstheme="minorHAnsi"/>
        </w:rPr>
        <w:t xml:space="preserve"> Thessalonians 2:8. </w:t>
      </w:r>
    </w:p>
    <w:p w:rsidR="00CA3A05" w:rsidRPr="001E1C9D" w:rsidRDefault="00CA3A05" w:rsidP="00CA3A05">
      <w:pPr>
        <w:spacing w:line="480" w:lineRule="auto"/>
        <w:jc w:val="both"/>
        <w:rPr>
          <w:rFonts w:cstheme="minorHAnsi"/>
        </w:rPr>
      </w:pPr>
      <w:r w:rsidRPr="001E1C9D">
        <w:rPr>
          <w:rFonts w:cstheme="minorHAnsi"/>
        </w:rPr>
        <w:t>Mortality originated in the Fall of Man is in Genesis 2:16-17. It is the Decree of God is in Psalms 90:3, 5 &amp; Genesis 3:19; 6:3. It is Universal is in Ecclesiastes 3:20 &amp; 1</w:t>
      </w:r>
      <w:r w:rsidRPr="001E1C9D">
        <w:rPr>
          <w:rFonts w:cstheme="minorHAnsi"/>
          <w:vertAlign w:val="superscript"/>
        </w:rPr>
        <w:t>st</w:t>
      </w:r>
      <w:r w:rsidRPr="001E1C9D">
        <w:rPr>
          <w:rFonts w:cstheme="minorHAnsi"/>
        </w:rPr>
        <w:t xml:space="preserve"> Corinthians 15:22. It is Inevitable is in 2</w:t>
      </w:r>
      <w:r w:rsidRPr="001E1C9D">
        <w:rPr>
          <w:rFonts w:cstheme="minorHAnsi"/>
          <w:vertAlign w:val="superscript"/>
        </w:rPr>
        <w:t>nd</w:t>
      </w:r>
      <w:r w:rsidRPr="001E1C9D">
        <w:rPr>
          <w:rFonts w:cstheme="minorHAnsi"/>
        </w:rPr>
        <w:t xml:space="preserve"> Samuel 14:14; Job 30:23; Ecclesiastes 3:2 &amp; Romans 6:23. It is an Impartial Judgment from God is in Romans 5:12, 15-19. It leads to Impartial Judgment is in Hebrews 9:27 &amp; 2</w:t>
      </w:r>
      <w:r w:rsidRPr="001E1C9D">
        <w:rPr>
          <w:rFonts w:cstheme="minorHAnsi"/>
          <w:vertAlign w:val="superscript"/>
        </w:rPr>
        <w:t>nd</w:t>
      </w:r>
      <w:r w:rsidRPr="001E1C9D">
        <w:rPr>
          <w:rFonts w:cstheme="minorHAnsi"/>
        </w:rPr>
        <w:t xml:space="preserve"> Corinthians 5:10. Morality extends to the Creation is in Romans 8:20-21. Human Beings are likened to Animals is in Ecclesiastes 3:19. Human Beings are likened to the Grass is in Psalms 90:5-6; 103:15-16; Isaiah 40:6-7; 1</w:t>
      </w:r>
      <w:r w:rsidRPr="001E1C9D">
        <w:rPr>
          <w:rFonts w:cstheme="minorHAnsi"/>
          <w:vertAlign w:val="superscript"/>
        </w:rPr>
        <w:t>st</w:t>
      </w:r>
      <w:r w:rsidRPr="001E1C9D">
        <w:rPr>
          <w:rFonts w:cstheme="minorHAnsi"/>
        </w:rPr>
        <w:t xml:space="preserve"> Peter 1:24 &amp; James 1:10. The Natural Reaction to Mortality: A Sense of Oppression [Depression] is in Job 10:8-9. Carefree Abandoned is in 1</w:t>
      </w:r>
      <w:r w:rsidRPr="001E1C9D">
        <w:rPr>
          <w:rFonts w:cstheme="minorHAnsi"/>
          <w:vertAlign w:val="superscript"/>
        </w:rPr>
        <w:t>st</w:t>
      </w:r>
      <w:r w:rsidRPr="001E1C9D">
        <w:rPr>
          <w:rFonts w:cstheme="minorHAnsi"/>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1E1C9D">
        <w:rPr>
          <w:rFonts w:cstheme="minorHAnsi"/>
          <w:vertAlign w:val="superscript"/>
        </w:rPr>
        <w:t>nd</w:t>
      </w:r>
      <w:r w:rsidRPr="001E1C9D">
        <w:rPr>
          <w:rFonts w:cstheme="minorHAnsi"/>
        </w:rPr>
        <w:t xml:space="preserve"> Corinthians 6:2. The Struggle with Sex is in Romans 6:12; 7:14-25. Death is not the End: The Spirit returns to God is in Ecclesiastes 12:7 &amp; Philippians 1:23. The Body will be Raised is in Daniel 12:2; 1</w:t>
      </w:r>
      <w:r w:rsidRPr="001E1C9D">
        <w:rPr>
          <w:rFonts w:cstheme="minorHAnsi"/>
          <w:vertAlign w:val="superscript"/>
        </w:rPr>
        <w:t>st</w:t>
      </w:r>
      <w:r w:rsidRPr="001E1C9D">
        <w:rPr>
          <w:rFonts w:cstheme="minorHAnsi"/>
        </w:rPr>
        <w:t xml:space="preserve"> Corinthians 15:42-44, 53-54; Isaiah 25:8; Romans 8:11 &amp; 2</w:t>
      </w:r>
      <w:r w:rsidRPr="001E1C9D">
        <w:rPr>
          <w:rFonts w:cstheme="minorHAnsi"/>
          <w:vertAlign w:val="superscript"/>
        </w:rPr>
        <w:t>nd</w:t>
      </w:r>
      <w:r w:rsidRPr="001E1C9D">
        <w:rPr>
          <w:rFonts w:cstheme="minorHAnsi"/>
        </w:rPr>
        <w:t xml:space="preserve"> Corinthians 5:4. Eternal Life through Jesus Christ is in John 11:25-26; Matthew 25:46; 2</w:t>
      </w:r>
      <w:r w:rsidRPr="001E1C9D">
        <w:rPr>
          <w:rFonts w:cstheme="minorHAnsi"/>
          <w:vertAlign w:val="superscript"/>
        </w:rPr>
        <w:t>nd</w:t>
      </w:r>
      <w:r w:rsidRPr="001E1C9D">
        <w:rPr>
          <w:rFonts w:cstheme="minorHAnsi"/>
        </w:rPr>
        <w:t xml:space="preserve"> Timothy 1:9-10; 1</w:t>
      </w:r>
      <w:r w:rsidRPr="001E1C9D">
        <w:rPr>
          <w:rFonts w:cstheme="minorHAnsi"/>
          <w:vertAlign w:val="superscript"/>
        </w:rPr>
        <w:t>st</w:t>
      </w:r>
      <w:r w:rsidRPr="001E1C9D">
        <w:rPr>
          <w:rFonts w:cstheme="minorHAnsi"/>
        </w:rPr>
        <w:t xml:space="preserve"> John 5:11-12 &amp; Revelation 22:3-5. Eternal Damnation to the Sexually Wicked is in Matthew 25:46 &amp; Revelation 14:11; 20:10, 15. </w:t>
      </w:r>
    </w:p>
    <w:p w:rsidR="00CA3A05" w:rsidRPr="001E1C9D" w:rsidRDefault="00CA3A05" w:rsidP="00CA3A05">
      <w:pPr>
        <w:spacing w:line="480" w:lineRule="auto"/>
        <w:jc w:val="both"/>
        <w:rPr>
          <w:rFonts w:cstheme="minorHAnsi"/>
        </w:rPr>
      </w:pPr>
      <w:r w:rsidRPr="001E1C9D">
        <w:rPr>
          <w:rFonts w:cstheme="minorHAnsi"/>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1E1C9D">
        <w:rPr>
          <w:rFonts w:cstheme="minorHAnsi"/>
          <w:vertAlign w:val="superscript"/>
        </w:rPr>
        <w:t>nd</w:t>
      </w:r>
      <w:r w:rsidRPr="001E1C9D">
        <w:rPr>
          <w:rFonts w:cstheme="minorHAnsi"/>
        </w:rPr>
        <w:t xml:space="preserve"> Samuel 3:8 &amp; 1</w:t>
      </w:r>
      <w:r w:rsidRPr="001E1C9D">
        <w:rPr>
          <w:rFonts w:cstheme="minorHAnsi"/>
          <w:vertAlign w:val="superscript"/>
        </w:rPr>
        <w:t>st</w:t>
      </w:r>
      <w:r w:rsidRPr="001E1C9D">
        <w:rPr>
          <w:rFonts w:cstheme="minorHAnsi"/>
        </w:rPr>
        <w:t xml:space="preserve"> Corinthians 6:9-10. An Offense to other Creatures: On a Sexual National Level is in 1</w:t>
      </w:r>
      <w:r w:rsidRPr="001E1C9D">
        <w:rPr>
          <w:rFonts w:cstheme="minorHAnsi"/>
          <w:vertAlign w:val="superscript"/>
        </w:rPr>
        <w:t>st</w:t>
      </w:r>
      <w:r w:rsidRPr="001E1C9D">
        <w:rPr>
          <w:rFonts w:cstheme="minorHAnsi"/>
        </w:rPr>
        <w:t xml:space="preserve"> Samuel 13:4; 2</w:t>
      </w:r>
      <w:r w:rsidRPr="001E1C9D">
        <w:rPr>
          <w:rFonts w:cstheme="minorHAnsi"/>
          <w:vertAlign w:val="superscript"/>
        </w:rPr>
        <w:t>nd</w:t>
      </w:r>
      <w:r w:rsidRPr="001E1C9D">
        <w:rPr>
          <w:rFonts w:cstheme="minorHAnsi"/>
        </w:rPr>
        <w:t xml:space="preserve"> Samuel 10:6; 1</w:t>
      </w:r>
      <w:r w:rsidRPr="001E1C9D">
        <w:rPr>
          <w:rFonts w:cstheme="minorHAnsi"/>
          <w:vertAlign w:val="superscript"/>
        </w:rPr>
        <w:t>st</w:t>
      </w:r>
      <w:r w:rsidRPr="001E1C9D">
        <w:rPr>
          <w:rFonts w:cstheme="minorHAnsi"/>
        </w:rPr>
        <w:t xml:space="preserve"> Chronicles 19:6; Jeremiah 24:9 &amp; Acts 7:51-53. On a Sexual Personal Level is in 2</w:t>
      </w:r>
      <w:r w:rsidRPr="001E1C9D">
        <w:rPr>
          <w:rFonts w:cstheme="minorHAnsi"/>
          <w:vertAlign w:val="superscript"/>
        </w:rPr>
        <w:t>nd</w:t>
      </w:r>
      <w:r w:rsidRPr="001E1C9D">
        <w:rPr>
          <w:rFonts w:cstheme="minorHAnsi"/>
        </w:rPr>
        <w:t xml:space="preserve"> Samuel 16:21; Genesis 20:1-16; 40:1; 1</w:t>
      </w:r>
      <w:r w:rsidRPr="001E1C9D">
        <w:rPr>
          <w:rFonts w:cstheme="minorHAnsi"/>
          <w:vertAlign w:val="superscript"/>
        </w:rPr>
        <w:t>st</w:t>
      </w:r>
      <w:r w:rsidRPr="001E1C9D">
        <w:rPr>
          <w:rFonts w:cstheme="minorHAnsi"/>
        </w:rPr>
        <w:t xml:space="preserve"> Samuel 25:14-28; Job 19:17; Proverbs 17:9; 18:19; 19:11; Matthew 13:54-57; 15:1-12; 17:24-27; Mark 6:1-4; John 6:53-66. The Sexual Offense against the Holy God is in 1</w:t>
      </w:r>
      <w:r w:rsidRPr="001E1C9D">
        <w:rPr>
          <w:rFonts w:cstheme="minorHAnsi"/>
          <w:vertAlign w:val="superscript"/>
        </w:rPr>
        <w:t>st</w:t>
      </w:r>
      <w:r w:rsidRPr="001E1C9D">
        <w:rPr>
          <w:rFonts w:cstheme="minorHAnsi"/>
        </w:rPr>
        <w:t xml:space="preserve"> Kings 8:50-51; Job 7:21; 10:14; 13:23; 14:16-17; 34:31-33; Psalms 59:3; 139:24; Isaiah 43:24; 44:22; 59:12; Ezekiel 18:1-32; 33:10; 37:23; 39:24; Amos 5:12; Galatians 5:17; 1</w:t>
      </w:r>
      <w:r w:rsidRPr="001E1C9D">
        <w:rPr>
          <w:rFonts w:cstheme="minorHAnsi"/>
          <w:vertAlign w:val="superscript"/>
        </w:rPr>
        <w:t>st</w:t>
      </w:r>
      <w:r w:rsidRPr="001E1C9D">
        <w:rPr>
          <w:rFonts w:cstheme="minorHAnsi"/>
        </w:rPr>
        <w:t xml:space="preserve"> Peter 2:11 &amp; Acts 5:38-39. The Offense against God’s House which is the Father Stephen’s Address called Zion is in Acts 7:1-60 &amp; Numbers 18:1, 23. The Things of God are an Offense to Sexual People is in Jeremiah 6:10; 1</w:t>
      </w:r>
      <w:r w:rsidRPr="001E1C9D">
        <w:rPr>
          <w:rFonts w:cstheme="minorHAnsi"/>
          <w:vertAlign w:val="superscript"/>
        </w:rPr>
        <w:t>st</w:t>
      </w:r>
      <w:r w:rsidRPr="001E1C9D">
        <w:rPr>
          <w:rFonts w:cstheme="minorHAnsi"/>
        </w:rPr>
        <w:t xml:space="preserve"> Corinthians 1:22-24 &amp; Galatians 5:11. A Sexual Stumbling-Block as an Object of a Sexual Offense is in Romans 14:13; Leviticus 19:14; Matthew 16:23; Romans 11:9-10; Psalms 69:22-23; 1</w:t>
      </w:r>
      <w:r w:rsidRPr="001E1C9D">
        <w:rPr>
          <w:rFonts w:cstheme="minorHAnsi"/>
          <w:vertAlign w:val="superscript"/>
        </w:rPr>
        <w:t>st</w:t>
      </w:r>
      <w:r w:rsidRPr="001E1C9D">
        <w:rPr>
          <w:rFonts w:cstheme="minorHAnsi"/>
        </w:rPr>
        <w:t xml:space="preserve"> Corinthians 8:9 &amp; 2</w:t>
      </w:r>
      <w:r w:rsidRPr="001E1C9D">
        <w:rPr>
          <w:rFonts w:cstheme="minorHAnsi"/>
          <w:vertAlign w:val="superscript"/>
        </w:rPr>
        <w:t>nd</w:t>
      </w:r>
      <w:r w:rsidRPr="001E1C9D">
        <w:rPr>
          <w:rFonts w:cstheme="minorHAnsi"/>
        </w:rPr>
        <w:t xml:space="preserve"> Corinthians 6:3. A Sexual Stumbling-Block for Oneself is in Ezekiel 14:3-4, 7. A Holy Divine Stumbling-Block set up by God for Fallen Saintly Christian Lords &amp; Fallen Saintly Christian Ladies is in Ezekiel 3:20 &amp; Isaiah 47:1-15. </w:t>
      </w:r>
    </w:p>
    <w:p w:rsidR="00CA3A05" w:rsidRPr="001E1C9D" w:rsidRDefault="00CA3A05" w:rsidP="00CA3A05">
      <w:pPr>
        <w:spacing w:line="480" w:lineRule="auto"/>
        <w:jc w:val="both"/>
        <w:rPr>
          <w:rFonts w:cstheme="minorHAnsi"/>
        </w:rPr>
      </w:pPr>
      <w:r w:rsidRPr="001E1C9D">
        <w:rPr>
          <w:rFonts w:cstheme="minorHAnsi"/>
        </w:rPr>
        <w:t>The Nature of Authority: The Ultimate Authority belongs to the Father Stephen Our Lord, who does as He pleases is in Psalms 115:3; 135:6; 2</w:t>
      </w:r>
      <w:r w:rsidRPr="001E1C9D">
        <w:rPr>
          <w:rFonts w:cstheme="minorHAnsi"/>
          <w:vertAlign w:val="superscript"/>
        </w:rPr>
        <w:t>nd</w:t>
      </w:r>
      <w:r w:rsidRPr="001E1C9D">
        <w:rPr>
          <w:rFonts w:cstheme="minorHAnsi"/>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1E1C9D">
        <w:rPr>
          <w:rFonts w:cstheme="minorHAnsi"/>
          <w:vertAlign w:val="superscript"/>
        </w:rPr>
        <w:t>st</w:t>
      </w:r>
      <w:r w:rsidRPr="001E1C9D">
        <w:rPr>
          <w:rFonts w:cstheme="minorHAnsi"/>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1E1C9D">
        <w:rPr>
          <w:rFonts w:cstheme="minorHAnsi"/>
          <w:vertAlign w:val="superscript"/>
        </w:rPr>
        <w:t>st</w:t>
      </w:r>
      <w:r w:rsidRPr="001E1C9D">
        <w:rPr>
          <w:rFonts w:cstheme="minorHAnsi"/>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1E1C9D">
        <w:rPr>
          <w:rFonts w:cstheme="minorHAnsi"/>
          <w:vertAlign w:val="superscript"/>
        </w:rPr>
        <w:t>nd</w:t>
      </w:r>
      <w:r w:rsidRPr="001E1C9D">
        <w:rPr>
          <w:rFonts w:cstheme="minorHAnsi"/>
        </w:rPr>
        <w:t xml:space="preserve"> Corinthians 10:8; 13:10 &amp; Romans 13:1-10. It is sometimes necessary to Withhold exercising Holy Authority for Other’s Good is in 1</w:t>
      </w:r>
      <w:r w:rsidRPr="001E1C9D">
        <w:rPr>
          <w:rFonts w:cstheme="minorHAnsi"/>
          <w:vertAlign w:val="superscript"/>
        </w:rPr>
        <w:t>st</w:t>
      </w:r>
      <w:r w:rsidRPr="001E1C9D">
        <w:rPr>
          <w:rFonts w:cstheme="minorHAnsi"/>
        </w:rPr>
        <w:t xml:space="preserve"> Corinthians 6:1-7; 8:8-13; 9:4-18; 10:23-24. The Examples of the Holy Authority of Believers: Holy Authority over Possessions is in Acts 5:4. Holy Authority over the Will is in 1</w:t>
      </w:r>
      <w:r w:rsidRPr="001E1C9D">
        <w:rPr>
          <w:rFonts w:cstheme="minorHAnsi"/>
          <w:vertAlign w:val="superscript"/>
        </w:rPr>
        <w:t>st</w:t>
      </w:r>
      <w:r w:rsidRPr="001E1C9D">
        <w:rPr>
          <w:rFonts w:cstheme="minorHAnsi"/>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1E1C9D">
        <w:rPr>
          <w:rFonts w:cstheme="minorHAnsi"/>
          <w:vertAlign w:val="superscript"/>
        </w:rPr>
        <w:t>st</w:t>
      </w:r>
      <w:r w:rsidRPr="001E1C9D">
        <w:rPr>
          <w:rFonts w:cstheme="minorHAnsi"/>
        </w:rPr>
        <w:t xml:space="preserve"> Timothy 3:2; 5:17; Titus 2:1-10; 1</w:t>
      </w:r>
      <w:r w:rsidRPr="001E1C9D">
        <w:rPr>
          <w:rFonts w:cstheme="minorHAnsi"/>
          <w:vertAlign w:val="superscript"/>
        </w:rPr>
        <w:t>st</w:t>
      </w:r>
      <w:r w:rsidRPr="001E1C9D">
        <w:rPr>
          <w:rFonts w:cstheme="minorHAnsi"/>
        </w:rPr>
        <w:t xml:space="preserve"> Peter 5:2 &amp; Acts 20:28. As Overseers or Bishops Ruling the Church is in Romans 12:8; 1</w:t>
      </w:r>
      <w:r w:rsidRPr="001E1C9D">
        <w:rPr>
          <w:rFonts w:cstheme="minorHAnsi"/>
          <w:vertAlign w:val="superscript"/>
        </w:rPr>
        <w:t>st</w:t>
      </w:r>
      <w:r w:rsidRPr="001E1C9D">
        <w:rPr>
          <w:rFonts w:cstheme="minorHAnsi"/>
        </w:rPr>
        <w:t xml:space="preserve"> Thessalonians 5:12; 1</w:t>
      </w:r>
      <w:r w:rsidRPr="001E1C9D">
        <w:rPr>
          <w:rFonts w:cstheme="minorHAnsi"/>
          <w:vertAlign w:val="superscript"/>
        </w:rPr>
        <w:t>st</w:t>
      </w:r>
      <w:r w:rsidRPr="001E1C9D">
        <w:rPr>
          <w:rFonts w:cstheme="minorHAnsi"/>
        </w:rPr>
        <w:t xml:space="preserve"> Timothy 5:17 &amp; Acts 20:28. The Response of the Church to the Holy Authority of the Elders: Elders are to be Obeyed is in Hebrews 13:17. Elders are to be Honored and Respected is in 1</w:t>
      </w:r>
      <w:r w:rsidRPr="001E1C9D">
        <w:rPr>
          <w:rFonts w:cstheme="minorHAnsi"/>
          <w:vertAlign w:val="superscript"/>
        </w:rPr>
        <w:t>st</w:t>
      </w:r>
      <w:r w:rsidRPr="001E1C9D">
        <w:rPr>
          <w:rFonts w:cstheme="minorHAnsi"/>
        </w:rPr>
        <w:t xml:space="preserve"> Thessalonians 5:12-13 &amp; 1</w:t>
      </w:r>
      <w:r w:rsidRPr="001E1C9D">
        <w:rPr>
          <w:rFonts w:cstheme="minorHAnsi"/>
          <w:vertAlign w:val="superscript"/>
        </w:rPr>
        <w:t>st</w:t>
      </w:r>
      <w:r w:rsidRPr="001E1C9D">
        <w:rPr>
          <w:rFonts w:cstheme="minorHAnsi"/>
        </w:rPr>
        <w:t xml:space="preserve"> Timothy 5:17. Paul’s Limits the Holy Authority of Women in the Church is in 1</w:t>
      </w:r>
      <w:r w:rsidRPr="001E1C9D">
        <w:rPr>
          <w:rFonts w:cstheme="minorHAnsi"/>
          <w:vertAlign w:val="superscript"/>
        </w:rPr>
        <w:t>st</w:t>
      </w:r>
      <w:r w:rsidRPr="001E1C9D">
        <w:rPr>
          <w:rFonts w:cstheme="minorHAnsi"/>
        </w:rPr>
        <w:t xml:space="preserve"> Timothy 2:12 &amp; 1</w:t>
      </w:r>
      <w:r w:rsidRPr="001E1C9D">
        <w:rPr>
          <w:rFonts w:cstheme="minorHAnsi"/>
          <w:vertAlign w:val="superscript"/>
        </w:rPr>
        <w:t>st</w:t>
      </w:r>
      <w:r w:rsidRPr="001E1C9D">
        <w:rPr>
          <w:rFonts w:cstheme="minorHAnsi"/>
        </w:rPr>
        <w:t xml:space="preserve"> Corinthians 11:5-6, 10; 14:33-37. The Reason for this prohibition derives from God’s order of Creation is in 1</w:t>
      </w:r>
      <w:r w:rsidRPr="001E1C9D">
        <w:rPr>
          <w:rFonts w:cstheme="minorHAnsi"/>
          <w:vertAlign w:val="superscript"/>
        </w:rPr>
        <w:t>st</w:t>
      </w:r>
      <w:r w:rsidRPr="001E1C9D">
        <w:rPr>
          <w:rFonts w:cstheme="minorHAnsi"/>
        </w:rPr>
        <w:t xml:space="preserve"> Timothy 2:13-14 &amp; 1</w:t>
      </w:r>
      <w:r w:rsidRPr="001E1C9D">
        <w:rPr>
          <w:rFonts w:cstheme="minorHAnsi"/>
          <w:vertAlign w:val="superscript"/>
        </w:rPr>
        <w:t>st</w:t>
      </w:r>
      <w:r w:rsidRPr="001E1C9D">
        <w:rPr>
          <w:rFonts w:cstheme="minorHAnsi"/>
        </w:rPr>
        <w:t xml:space="preserve"> Corinthians 11:3, 7-10.  The Kinds of Holy Authority within the Church: Holy Authority to preach the Gospel is in Matthew 28:18-19 &amp; Mark 16:15. The Holy Authority to Excommunicate is in Matthew 18:15-18 &amp; 1</w:t>
      </w:r>
      <w:r w:rsidRPr="001E1C9D">
        <w:rPr>
          <w:rFonts w:cstheme="minorHAnsi"/>
          <w:vertAlign w:val="superscript"/>
        </w:rPr>
        <w:t>st</w:t>
      </w:r>
      <w:r w:rsidRPr="001E1C9D">
        <w:rPr>
          <w:rFonts w:cstheme="minorHAnsi"/>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1E1C9D">
        <w:rPr>
          <w:rFonts w:cstheme="minorHAnsi"/>
          <w:vertAlign w:val="superscript"/>
        </w:rPr>
        <w:t>st</w:t>
      </w:r>
      <w:r w:rsidRPr="001E1C9D">
        <w:rPr>
          <w:rFonts w:cstheme="minorHAnsi"/>
        </w:rPr>
        <w:t xml:space="preserve"> Corinthians 11:3. Jesus Christ’s Headship over the Church is in Ephesians 5:23, 25. God’s Order of Creation is in 1</w:t>
      </w:r>
      <w:r w:rsidRPr="001E1C9D">
        <w:rPr>
          <w:rFonts w:cstheme="minorHAnsi"/>
          <w:vertAlign w:val="superscript"/>
        </w:rPr>
        <w:t>st</w:t>
      </w:r>
      <w:r w:rsidRPr="001E1C9D">
        <w:rPr>
          <w:rFonts w:cstheme="minorHAnsi"/>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1E1C9D">
        <w:rPr>
          <w:rFonts w:cstheme="minorHAnsi"/>
          <w:vertAlign w:val="superscript"/>
        </w:rPr>
        <w:t>st</w:t>
      </w:r>
      <w:r w:rsidRPr="001E1C9D">
        <w:rPr>
          <w:rFonts w:cstheme="minorHAnsi"/>
        </w:rPr>
        <w:t xml:space="preserve"> Peter 3:7. As Jesus Christ Rules as Head of the Church is in Ephesians 5:25-29. Regarding His Wife as Part of Himself is in Ephesians 5:28-29 &amp; 1</w:t>
      </w:r>
      <w:r w:rsidRPr="001E1C9D">
        <w:rPr>
          <w:rFonts w:cstheme="minorHAnsi"/>
          <w:vertAlign w:val="superscript"/>
        </w:rPr>
        <w:t>st</w:t>
      </w:r>
      <w:r w:rsidRPr="001E1C9D">
        <w:rPr>
          <w:rFonts w:cstheme="minorHAnsi"/>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1E1C9D">
        <w:rPr>
          <w:rFonts w:cstheme="minorHAnsi"/>
          <w:vertAlign w:val="superscript"/>
        </w:rPr>
        <w:t>st</w:t>
      </w:r>
      <w:r w:rsidRPr="001E1C9D">
        <w:rPr>
          <w:rFonts w:cstheme="minorHAnsi"/>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1E1C9D">
        <w:rPr>
          <w:rFonts w:cstheme="minorHAnsi"/>
          <w:vertAlign w:val="superscript"/>
        </w:rPr>
        <w:t>st</w:t>
      </w:r>
      <w:r w:rsidRPr="001E1C9D">
        <w:rPr>
          <w:rFonts w:cstheme="minorHAnsi"/>
        </w:rPr>
        <w:t xml:space="preserve"> Peter 2:13. All Holy Rulers are Appointed as the Father Stephen’s Servants to do Good or Messianic Evil to Restrain Evil is in Romans 13:4, 6; Isaiah 45:1; Jeremiah 25:9; 27:6; 43:10; 1</w:t>
      </w:r>
      <w:r w:rsidRPr="001E1C9D">
        <w:rPr>
          <w:rFonts w:cstheme="minorHAnsi"/>
          <w:vertAlign w:val="superscript"/>
        </w:rPr>
        <w:t>st</w:t>
      </w:r>
      <w:r w:rsidRPr="001E1C9D">
        <w:rPr>
          <w:rFonts w:cstheme="minorHAnsi"/>
        </w:rPr>
        <w:t xml:space="preserve"> Timothy 2:2 &amp; 1</w:t>
      </w:r>
      <w:r w:rsidRPr="001E1C9D">
        <w:rPr>
          <w:rFonts w:cstheme="minorHAnsi"/>
          <w:vertAlign w:val="superscript"/>
        </w:rPr>
        <w:t>st</w:t>
      </w:r>
      <w:r w:rsidRPr="001E1C9D">
        <w:rPr>
          <w:rFonts w:cstheme="minorHAnsi"/>
        </w:rPr>
        <w:t xml:space="preserve"> Peter 2:14. The Proper Response to Human Holy Authorities: They are to be Obeyed by Everyone under the Father Stephen Our Lord is in Romans 13:1, 5-7; Ecclesiastes 8:2; Matthew 22:17-21; Mark 12:14-17; Luke 20:22-25; Titus 3:1 &amp; 1</w:t>
      </w:r>
      <w:r w:rsidRPr="001E1C9D">
        <w:rPr>
          <w:rFonts w:cstheme="minorHAnsi"/>
          <w:vertAlign w:val="superscript"/>
        </w:rPr>
        <w:t>st</w:t>
      </w:r>
      <w:r w:rsidRPr="001E1C9D">
        <w:rPr>
          <w:rFonts w:cstheme="minorHAnsi"/>
        </w:rPr>
        <w:t xml:space="preserve"> Peter 2:13-14. They are to be Highly Honored and Highly Respected is in Proverbs 24:21; Romans 13:7 &amp; 1</w:t>
      </w:r>
      <w:r w:rsidRPr="001E1C9D">
        <w:rPr>
          <w:rFonts w:cstheme="minorHAnsi"/>
          <w:vertAlign w:val="superscript"/>
        </w:rPr>
        <w:t>st</w:t>
      </w:r>
      <w:r w:rsidRPr="001E1C9D">
        <w:rPr>
          <w:rFonts w:cstheme="minorHAnsi"/>
        </w:rPr>
        <w:t xml:space="preserve"> Peter 2:17. They are not to be Obeyed if their Demands conflict with the Holy Biblical Law of the Father Stephen is in Exodus 1:17; 1</w:t>
      </w:r>
      <w:r w:rsidRPr="001E1C9D">
        <w:rPr>
          <w:rFonts w:cstheme="minorHAnsi"/>
          <w:vertAlign w:val="superscript"/>
        </w:rPr>
        <w:t>st</w:t>
      </w:r>
      <w:r w:rsidRPr="001E1C9D">
        <w:rPr>
          <w:rFonts w:cstheme="minorHAnsi"/>
        </w:rPr>
        <w:t xml:space="preserve"> Kings 21:3; Daniel 3:18; 6:12; Matthew 22:21; Mark 12:17; Hebrews 11:23; Luke 20:25 &amp; Acts 4:19; 6:11-7:60. They are to be Prayed for is in 1</w:t>
      </w:r>
      <w:r w:rsidRPr="001E1C9D">
        <w:rPr>
          <w:rFonts w:cstheme="minorHAnsi"/>
          <w:vertAlign w:val="superscript"/>
        </w:rPr>
        <w:t>st</w:t>
      </w:r>
      <w:r w:rsidRPr="001E1C9D">
        <w:rPr>
          <w:rFonts w:cstheme="minorHAnsi"/>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1E1C9D">
        <w:rPr>
          <w:rFonts w:cstheme="minorHAnsi"/>
          <w:vertAlign w:val="superscript"/>
        </w:rPr>
        <w:t>st</w:t>
      </w:r>
      <w:r w:rsidRPr="001E1C9D">
        <w:rPr>
          <w:rFonts w:cstheme="minorHAnsi"/>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1E1C9D">
        <w:rPr>
          <w:rFonts w:cstheme="minorHAnsi"/>
          <w:vertAlign w:val="superscript"/>
        </w:rPr>
        <w:t>st</w:t>
      </w:r>
      <w:r w:rsidRPr="001E1C9D">
        <w:rPr>
          <w:rFonts w:cstheme="minorHAnsi"/>
        </w:rPr>
        <w:t xml:space="preserve"> Kings 12:14 &amp; James 2:6. The Civil Authorities: Civil Authorities are Divinely Appointed in John 19:11; Romans 13:1; 1</w:t>
      </w:r>
      <w:r w:rsidRPr="001E1C9D">
        <w:rPr>
          <w:rFonts w:cstheme="minorHAnsi"/>
          <w:vertAlign w:val="superscript"/>
        </w:rPr>
        <w:t>st</w:t>
      </w:r>
      <w:r w:rsidRPr="001E1C9D">
        <w:rPr>
          <w:rFonts w:cstheme="minorHAnsi"/>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1E1C9D">
        <w:rPr>
          <w:rFonts w:cstheme="minorHAnsi"/>
          <w:vertAlign w:val="superscript"/>
        </w:rPr>
        <w:t>st</w:t>
      </w:r>
      <w:r w:rsidRPr="001E1C9D">
        <w:rPr>
          <w:rFonts w:cstheme="minorHAnsi"/>
        </w:rPr>
        <w:t xml:space="preserve"> Peter 2:13-14; Genesis 9:6; Ezra 7:26; Psalms 72:12-14; 78:72; Romans 13:3-4; 1</w:t>
      </w:r>
      <w:r w:rsidRPr="001E1C9D">
        <w:rPr>
          <w:rFonts w:cstheme="minorHAnsi"/>
          <w:vertAlign w:val="superscript"/>
        </w:rPr>
        <w:t>st</w:t>
      </w:r>
      <w:r w:rsidRPr="001E1C9D">
        <w:rPr>
          <w:rFonts w:cstheme="minorHAnsi"/>
        </w:rPr>
        <w:t xml:space="preserve"> Timothy 2:2 &amp; Acts 25:11. Everyone must Submit to Civil Authorities is in Proverbs 24:21-22; Titus 3:1; Ecclesiastes 8:2-5; Matthew 17:24-27; 22:15-21; Mark 12:13-17; Luke 20:20-25; Romans 13:1, 5-7 &amp; 1</w:t>
      </w:r>
      <w:r w:rsidRPr="001E1C9D">
        <w:rPr>
          <w:rFonts w:cstheme="minorHAnsi"/>
          <w:vertAlign w:val="superscript"/>
        </w:rPr>
        <w:t>st</w:t>
      </w:r>
      <w:r w:rsidRPr="001E1C9D">
        <w:rPr>
          <w:rFonts w:cstheme="minorHAnsi"/>
        </w:rPr>
        <w:t xml:space="preserve"> Peter 2:13-14, 17. Civil Authorities are only to be Obeyed in what is Lawful according to Holy Scripture is in Exodus 1:17; 1</w:t>
      </w:r>
      <w:r w:rsidRPr="001E1C9D">
        <w:rPr>
          <w:rFonts w:cstheme="minorHAnsi"/>
          <w:vertAlign w:val="superscript"/>
        </w:rPr>
        <w:t>st</w:t>
      </w:r>
      <w:r w:rsidRPr="001E1C9D">
        <w:rPr>
          <w:rFonts w:cstheme="minorHAnsi"/>
        </w:rPr>
        <w:t xml:space="preserve"> Kings 21:2-3; Daniel 1:8; 3:28; 6:7-10; Matthew 22:21; Mark 12:17; Hebrews 11:23; Luke 20:25 &amp; Acts 4:19; 5:29. </w:t>
      </w:r>
    </w:p>
    <w:p w:rsidR="00CA3A05" w:rsidRPr="001E1C9D" w:rsidRDefault="00CA3A05" w:rsidP="00CA3A05">
      <w:pPr>
        <w:spacing w:line="480" w:lineRule="auto"/>
        <w:jc w:val="both"/>
        <w:rPr>
          <w:rFonts w:cstheme="minorHAnsi"/>
        </w:rPr>
      </w:pPr>
      <w:r w:rsidRPr="001E1C9D">
        <w:rPr>
          <w:rFonts w:cstheme="minorHAnsi"/>
        </w:rPr>
        <w:t>The Supreme Power of the Father Stephen. The Father Stephen’s Saving Power: The Father Stephen’s Power to Save is in Psalms 20:6; 2</w:t>
      </w:r>
      <w:r w:rsidRPr="001E1C9D">
        <w:rPr>
          <w:rFonts w:cstheme="minorHAnsi"/>
          <w:vertAlign w:val="superscript"/>
        </w:rPr>
        <w:t>nd</w:t>
      </w:r>
      <w:r w:rsidRPr="001E1C9D">
        <w:rPr>
          <w:rFonts w:cstheme="minorHAnsi"/>
        </w:rPr>
        <w:t xml:space="preserve"> Chronicles 20:12, 15; Isaiah 40:9-10 &amp; 2</w:t>
      </w:r>
      <w:r w:rsidRPr="001E1C9D">
        <w:rPr>
          <w:rFonts w:cstheme="minorHAnsi"/>
          <w:vertAlign w:val="superscript"/>
        </w:rPr>
        <w:t>nd</w:t>
      </w:r>
      <w:r w:rsidRPr="001E1C9D">
        <w:rPr>
          <w:rFonts w:cstheme="minorHAnsi"/>
        </w:rPr>
        <w:t xml:space="preserve"> Peter 1:3-4. The Father Stephen’s Power to Perform Miracles is in Luke 4:36; 5:17; 6:19; 8:46; Matthew 5:30; 13:54; 14:2; Mark 6:14 &amp; Acts 10:38. The Father Stephen’s Power to Protect is in 1</w:t>
      </w:r>
      <w:r w:rsidRPr="001E1C9D">
        <w:rPr>
          <w:rFonts w:cstheme="minorHAnsi"/>
          <w:vertAlign w:val="superscript"/>
        </w:rPr>
        <w:t>st</w:t>
      </w:r>
      <w:r w:rsidRPr="001E1C9D">
        <w:rPr>
          <w:rFonts w:cstheme="minorHAnsi"/>
        </w:rPr>
        <w:t xml:space="preserve"> Peter 1:3-5; Daniel 6:26-27; John 17:11 &amp; Romans 8:38-39. The Father Stephen’s Creatures Pray for the Father Stephen to Act in Power is in 2</w:t>
      </w:r>
      <w:r w:rsidRPr="001E1C9D">
        <w:rPr>
          <w:rFonts w:cstheme="minorHAnsi"/>
          <w:vertAlign w:val="superscript"/>
        </w:rPr>
        <w:t>nd</w:t>
      </w:r>
      <w:r w:rsidRPr="001E1C9D">
        <w:rPr>
          <w:rFonts w:cstheme="minorHAnsi"/>
        </w:rPr>
        <w:t xml:space="preserve"> Chronicles 14:11; 2</w:t>
      </w:r>
      <w:r w:rsidRPr="001E1C9D">
        <w:rPr>
          <w:rFonts w:cstheme="minorHAnsi"/>
          <w:vertAlign w:val="superscript"/>
        </w:rPr>
        <w:t>nd</w:t>
      </w:r>
      <w:r w:rsidRPr="001E1C9D">
        <w:rPr>
          <w:rFonts w:cstheme="minorHAnsi"/>
        </w:rPr>
        <w:t xml:space="preserve"> Chronicles 20:12; Psalms 68:1-2, 28; Jeremiah 14:9; 2</w:t>
      </w:r>
      <w:r w:rsidRPr="001E1C9D">
        <w:rPr>
          <w:rFonts w:cstheme="minorHAnsi"/>
          <w:vertAlign w:val="superscript"/>
        </w:rPr>
        <w:t>nd</w:t>
      </w:r>
      <w:r w:rsidRPr="001E1C9D">
        <w:rPr>
          <w:rFonts w:cstheme="minorHAnsi"/>
        </w:rPr>
        <w:t xml:space="preserve"> Corinthians 10:4 &amp; Acts 4:23-31. The Power of the Gospel is in Romans 1:16; 4:21; 5:6; 8:3 &amp; 1</w:t>
      </w:r>
      <w:r w:rsidRPr="001E1C9D">
        <w:rPr>
          <w:rFonts w:cstheme="minorHAnsi"/>
          <w:vertAlign w:val="superscript"/>
        </w:rPr>
        <w:t>st</w:t>
      </w:r>
      <w:r w:rsidRPr="001E1C9D">
        <w:rPr>
          <w:rFonts w:cstheme="minorHAnsi"/>
        </w:rPr>
        <w:t xml:space="preserve"> Corinthians 1:18. The Power of the Father Stephen’s Kingdom is in Matthew 6:13; Mark 9:1 &amp; 1</w:t>
      </w:r>
      <w:r w:rsidRPr="001E1C9D">
        <w:rPr>
          <w:rFonts w:cstheme="minorHAnsi"/>
          <w:vertAlign w:val="superscript"/>
        </w:rPr>
        <w:t>st</w:t>
      </w:r>
      <w:r w:rsidRPr="001E1C9D">
        <w:rPr>
          <w:rFonts w:cstheme="minorHAnsi"/>
        </w:rPr>
        <w:t xml:space="preserve"> Corinthians 4:19-20. The Preaching &amp; Power is in 1</w:t>
      </w:r>
      <w:r w:rsidRPr="001E1C9D">
        <w:rPr>
          <w:rFonts w:cstheme="minorHAnsi"/>
          <w:vertAlign w:val="superscript"/>
        </w:rPr>
        <w:t>st</w:t>
      </w:r>
      <w:r w:rsidRPr="001E1C9D">
        <w:rPr>
          <w:rFonts w:cstheme="minorHAnsi"/>
        </w:rPr>
        <w:t xml:space="preserve"> Corinthians 1:17-18; 2:4-5; Romans 15:18-19; Ephesians 3:7; 1</w:t>
      </w:r>
      <w:r w:rsidRPr="001E1C9D">
        <w:rPr>
          <w:rFonts w:cstheme="minorHAnsi"/>
          <w:vertAlign w:val="superscript"/>
        </w:rPr>
        <w:t>st</w:t>
      </w:r>
      <w:r w:rsidRPr="001E1C9D">
        <w:rPr>
          <w:rFonts w:cstheme="minorHAnsi"/>
        </w:rPr>
        <w:t xml:space="preserve"> Thessalonians 1:5; 2</w:t>
      </w:r>
      <w:r w:rsidRPr="001E1C9D">
        <w:rPr>
          <w:rFonts w:cstheme="minorHAnsi"/>
          <w:vertAlign w:val="superscript"/>
        </w:rPr>
        <w:t>nd</w:t>
      </w:r>
      <w:r w:rsidRPr="001E1C9D">
        <w:rPr>
          <w:rFonts w:cstheme="minorHAnsi"/>
        </w:rPr>
        <w:t xml:space="preserve"> Timothy 1:7-8 &amp; Acts 4:33; 9:22. The Powers that Oppose the Father Stephen will be Defeated is in 1</w:t>
      </w:r>
      <w:r w:rsidRPr="001E1C9D">
        <w:rPr>
          <w:rFonts w:cstheme="minorHAnsi"/>
          <w:vertAlign w:val="superscript"/>
        </w:rPr>
        <w:t>st</w:t>
      </w:r>
      <w:r w:rsidRPr="001E1C9D">
        <w:rPr>
          <w:rFonts w:cstheme="minorHAnsi"/>
        </w:rPr>
        <w:t xml:space="preserve"> Corinthians 15:24; Colossians 2:15; Isaiah 24:21; 59:15-20; Daniel 7:26-27; 8:25; Ephesians 6:12 &amp; Revelation 12:10; 18:10. The Power of the Father Stephen over Death is in Psalms 89:48; Ecclesiastes 8:8; Isaiah 25:8; Hosea 13:14; 1</w:t>
      </w:r>
      <w:r w:rsidRPr="001E1C9D">
        <w:rPr>
          <w:rFonts w:cstheme="minorHAnsi"/>
          <w:vertAlign w:val="superscript"/>
        </w:rPr>
        <w:t>st</w:t>
      </w:r>
      <w:r w:rsidRPr="001E1C9D">
        <w:rPr>
          <w:rFonts w:cstheme="minorHAnsi"/>
        </w:rPr>
        <w:t xml:space="preserve"> Corinthians 6:14; 15:26, 42-44, 54-57 &amp; Hebrews 2:14-15. </w:t>
      </w:r>
    </w:p>
    <w:p w:rsidR="00CA3A05" w:rsidRPr="001E1C9D" w:rsidRDefault="00CA3A05" w:rsidP="00CA3A05">
      <w:pPr>
        <w:spacing w:line="480" w:lineRule="auto"/>
        <w:jc w:val="both"/>
        <w:rPr>
          <w:rFonts w:cstheme="minorHAnsi"/>
        </w:rPr>
      </w:pPr>
      <w:r w:rsidRPr="001E1C9D">
        <w:rPr>
          <w:rFonts w:cstheme="minorHAnsi"/>
        </w:rPr>
        <w:t>The Supreme Power of the Father Stephen: His Father Stephen’s Power is from the Lord Yahweh is in Acts 10:38. The Lord Yahweh’s Creative Power is exercised through His Father Stephen is in John 1:3; 1</w:t>
      </w:r>
      <w:r w:rsidRPr="001E1C9D">
        <w:rPr>
          <w:rFonts w:cstheme="minorHAnsi"/>
          <w:vertAlign w:val="superscript"/>
        </w:rPr>
        <w:t>st</w:t>
      </w:r>
      <w:r w:rsidRPr="001E1C9D">
        <w:rPr>
          <w:rFonts w:cstheme="minorHAnsi"/>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1E1C9D">
        <w:rPr>
          <w:rFonts w:cstheme="minorHAnsi"/>
          <w:vertAlign w:val="superscript"/>
        </w:rPr>
        <w:t>st</w:t>
      </w:r>
      <w:r w:rsidRPr="001E1C9D">
        <w:rPr>
          <w:rFonts w:cstheme="minorHAnsi"/>
        </w:rPr>
        <w:t xml:space="preserve"> Corinthians 15:3; Titus 2:14; Hebrews 9:28; 1</w:t>
      </w:r>
      <w:r w:rsidRPr="001E1C9D">
        <w:rPr>
          <w:rFonts w:cstheme="minorHAnsi"/>
          <w:vertAlign w:val="superscript"/>
        </w:rPr>
        <w:t>st</w:t>
      </w:r>
      <w:r w:rsidRPr="001E1C9D">
        <w:rPr>
          <w:rFonts w:cstheme="minorHAnsi"/>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1E1C9D">
        <w:rPr>
          <w:rFonts w:cstheme="minorHAnsi"/>
          <w:vertAlign w:val="superscript"/>
        </w:rPr>
        <w:t>st</w:t>
      </w:r>
      <w:r w:rsidRPr="001E1C9D">
        <w:rPr>
          <w:rFonts w:cstheme="minorHAnsi"/>
        </w:rPr>
        <w:t xml:space="preserve"> Corinthians 15:22 &amp; 1</w:t>
      </w:r>
      <w:r w:rsidRPr="001E1C9D">
        <w:rPr>
          <w:rFonts w:cstheme="minorHAnsi"/>
          <w:vertAlign w:val="superscript"/>
        </w:rPr>
        <w:t>st</w:t>
      </w:r>
      <w:r w:rsidRPr="001E1C9D">
        <w:rPr>
          <w:rFonts w:cstheme="minorHAnsi"/>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1E1C9D">
        <w:rPr>
          <w:rFonts w:cstheme="minorHAnsi"/>
          <w:vertAlign w:val="superscript"/>
        </w:rPr>
        <w:t>st</w:t>
      </w:r>
      <w:r w:rsidRPr="001E1C9D">
        <w:rPr>
          <w:rFonts w:cstheme="minorHAnsi"/>
        </w:rPr>
        <w:t xml:space="preserve"> Corinthians 12:4-6; John 16:14; Luke 9:1; 24:49 &amp; Acts 1:8. </w:t>
      </w:r>
    </w:p>
    <w:p w:rsidR="00CA3A05" w:rsidRPr="001E1C9D" w:rsidRDefault="00CA3A05" w:rsidP="00CA3A05">
      <w:pPr>
        <w:spacing w:line="480" w:lineRule="auto"/>
        <w:jc w:val="both"/>
        <w:rPr>
          <w:rFonts w:cstheme="minorHAnsi"/>
        </w:rPr>
      </w:pPr>
      <w:r w:rsidRPr="001E1C9D">
        <w:rPr>
          <w:rFonts w:cstheme="minorHAnsi"/>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1E1C9D">
        <w:rPr>
          <w:rFonts w:cstheme="minorHAnsi"/>
          <w:vertAlign w:val="superscript"/>
        </w:rPr>
        <w:t>st</w:t>
      </w:r>
      <w:r w:rsidRPr="001E1C9D">
        <w:rPr>
          <w:rFonts w:cstheme="minorHAnsi"/>
        </w:rPr>
        <w:t xml:space="preserve"> Samuel 10:1; 16:13; Isaiah 63:11-12; Ezekiel 3:14; 37:1. The Holy Ghost’s Power is demonstrated in the OT: In Creation is in Genesis 1:2; Job 33:4 &amp; Psalms 104:30. In acts of judgment and war is in Judges 3:10; 6:34; 11:29; 14:6, 19; 15:14; 1</w:t>
      </w:r>
      <w:r w:rsidRPr="001E1C9D">
        <w:rPr>
          <w:rFonts w:cstheme="minorHAnsi"/>
          <w:vertAlign w:val="superscript"/>
        </w:rPr>
        <w:t>st</w:t>
      </w:r>
      <w:r w:rsidRPr="001E1C9D">
        <w:rPr>
          <w:rFonts w:cstheme="minorHAnsi"/>
        </w:rPr>
        <w:t xml:space="preserve"> Samuel 11:6; 16:13. In the lives of His Servants is in Micah 3:8; Numbers 11:17 &amp; 1</w:t>
      </w:r>
      <w:r w:rsidRPr="001E1C9D">
        <w:rPr>
          <w:rFonts w:cstheme="minorHAnsi"/>
          <w:vertAlign w:val="superscript"/>
        </w:rPr>
        <w:t>st</w:t>
      </w:r>
      <w:r w:rsidRPr="001E1C9D">
        <w:rPr>
          <w:rFonts w:cstheme="minorHAnsi"/>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1E1C9D">
        <w:rPr>
          <w:rFonts w:cstheme="minorHAnsi"/>
          <w:vertAlign w:val="superscript"/>
        </w:rPr>
        <w:t>st</w:t>
      </w:r>
      <w:r w:rsidRPr="001E1C9D">
        <w:rPr>
          <w:rFonts w:cstheme="minorHAnsi"/>
        </w:rPr>
        <w:t xml:space="preserve"> Timothy 3:16 &amp; 1</w:t>
      </w:r>
      <w:r w:rsidRPr="001E1C9D">
        <w:rPr>
          <w:rFonts w:cstheme="minorHAnsi"/>
          <w:vertAlign w:val="superscript"/>
        </w:rPr>
        <w:t>st</w:t>
      </w:r>
      <w:r w:rsidRPr="001E1C9D">
        <w:rPr>
          <w:rFonts w:cstheme="minorHAnsi"/>
        </w:rPr>
        <w:t xml:space="preserve"> Peter 3:18. The Holy Ghost’s Power is seen in the Church’s Mission: In the Churches Witness and Preaching is in 1</w:t>
      </w:r>
      <w:r w:rsidRPr="001E1C9D">
        <w:rPr>
          <w:rFonts w:cstheme="minorHAnsi"/>
          <w:vertAlign w:val="superscript"/>
        </w:rPr>
        <w:t>st</w:t>
      </w:r>
      <w:r w:rsidRPr="001E1C9D">
        <w:rPr>
          <w:rFonts w:cstheme="minorHAnsi"/>
        </w:rPr>
        <w:t xml:space="preserve"> Corinthians 2:4; 1</w:t>
      </w:r>
      <w:r w:rsidRPr="001E1C9D">
        <w:rPr>
          <w:rFonts w:cstheme="minorHAnsi"/>
          <w:vertAlign w:val="superscript"/>
        </w:rPr>
        <w:t>st</w:t>
      </w:r>
      <w:r w:rsidRPr="001E1C9D">
        <w:rPr>
          <w:rFonts w:cstheme="minorHAnsi"/>
        </w:rPr>
        <w:t xml:space="preserve"> Thessalonians 1:5; Luke 24:49 &amp; Acts 1:8; 6:10; 16:7. In the Apostolic Ministry of Signs and Wonders is in Romans 15:18-19 &amp; Hebrews 2:4. In the Miraculous Works in the Church is in Galatians 3:5 &amp; 1</w:t>
      </w:r>
      <w:r w:rsidRPr="001E1C9D">
        <w:rPr>
          <w:rFonts w:cstheme="minorHAnsi"/>
          <w:vertAlign w:val="superscript"/>
        </w:rPr>
        <w:t>st</w:t>
      </w:r>
      <w:r w:rsidRPr="001E1C9D">
        <w:rPr>
          <w:rFonts w:cstheme="minorHAnsi"/>
        </w:rPr>
        <w:t xml:space="preserve"> Corinthians 12:28. The Holy Ghost’s Power builds Christian Character is in Romans 15:13 &amp; 2</w:t>
      </w:r>
      <w:r w:rsidRPr="001E1C9D">
        <w:rPr>
          <w:rFonts w:cstheme="minorHAnsi"/>
          <w:vertAlign w:val="superscript"/>
        </w:rPr>
        <w:t>nd</w:t>
      </w:r>
      <w:r w:rsidRPr="001E1C9D">
        <w:rPr>
          <w:rFonts w:cstheme="minorHAnsi"/>
        </w:rPr>
        <w:t xml:space="preserve"> Timothy 1:7. The Holy Ghost’s Power strengthens the Church is in Ephesians 3:16; Romans 1:11 &amp; 1</w:t>
      </w:r>
      <w:r w:rsidRPr="001E1C9D">
        <w:rPr>
          <w:rFonts w:cstheme="minorHAnsi"/>
          <w:vertAlign w:val="superscript"/>
        </w:rPr>
        <w:t>st</w:t>
      </w:r>
      <w:r w:rsidRPr="001E1C9D">
        <w:rPr>
          <w:rFonts w:cstheme="minorHAnsi"/>
        </w:rPr>
        <w:t xml:space="preserve"> Corinthians 1:7-8. </w:t>
      </w:r>
    </w:p>
    <w:p w:rsidR="00CA3A05" w:rsidRPr="001E1C9D" w:rsidRDefault="00CA3A05" w:rsidP="00CA3A05">
      <w:pPr>
        <w:spacing w:line="480" w:lineRule="auto"/>
        <w:jc w:val="both"/>
        <w:rPr>
          <w:rFonts w:cstheme="minorHAnsi"/>
        </w:rPr>
      </w:pPr>
      <w:r w:rsidRPr="001E1C9D">
        <w:rPr>
          <w:rFonts w:cstheme="minorHAnsi"/>
        </w:rPr>
        <w:t>Human Power all comes from the Father Stephen is in Deuteronomy 8:17-18; Romans 13:1; Judges 3:12; 2</w:t>
      </w:r>
      <w:r w:rsidRPr="001E1C9D">
        <w:rPr>
          <w:rFonts w:cstheme="minorHAnsi"/>
          <w:vertAlign w:val="superscript"/>
        </w:rPr>
        <w:t>nd</w:t>
      </w:r>
      <w:r w:rsidRPr="001E1C9D">
        <w:rPr>
          <w:rFonts w:cstheme="minorHAnsi"/>
        </w:rPr>
        <w:t xml:space="preserve"> Kings 13:3, 5; 2</w:t>
      </w:r>
      <w:r w:rsidRPr="001E1C9D">
        <w:rPr>
          <w:rFonts w:cstheme="minorHAnsi"/>
          <w:vertAlign w:val="superscript"/>
        </w:rPr>
        <w:t>nd</w:t>
      </w:r>
      <w:r w:rsidRPr="001E1C9D">
        <w:rPr>
          <w:rFonts w:cstheme="minorHAnsi"/>
        </w:rPr>
        <w:t xml:space="preserve"> Chronicles 25:8; Daniel 2:37; 4:29-32; John 19:10-11; Colossians 1:16; 1</w:t>
      </w:r>
      <w:r w:rsidRPr="001E1C9D">
        <w:rPr>
          <w:rFonts w:cstheme="minorHAnsi"/>
          <w:vertAlign w:val="superscript"/>
        </w:rPr>
        <w:t>st</w:t>
      </w:r>
      <w:r w:rsidRPr="001E1C9D">
        <w:rPr>
          <w:rFonts w:cstheme="minorHAnsi"/>
        </w:rPr>
        <w:t xml:space="preserve"> Peter 2:13-14 &amp; Acts 4:28. The Father Stephen gives Power to His Creatures is in the Father Stephen’s Power is at work in Believers is in Psalms 68:35; Isaiah 40:29-31; 2</w:t>
      </w:r>
      <w:r w:rsidRPr="001E1C9D">
        <w:rPr>
          <w:rFonts w:cstheme="minorHAnsi"/>
          <w:vertAlign w:val="superscript"/>
        </w:rPr>
        <w:t>nd</w:t>
      </w:r>
      <w:r w:rsidRPr="001E1C9D">
        <w:rPr>
          <w:rFonts w:cstheme="minorHAnsi"/>
        </w:rPr>
        <w:t xml:space="preserve"> Corinthians 4:7; 10:4; 12:9; Ephesians 3:20; 6:10; Colossians 1:11 &amp; 2</w:t>
      </w:r>
      <w:r w:rsidRPr="001E1C9D">
        <w:rPr>
          <w:rFonts w:cstheme="minorHAnsi"/>
          <w:vertAlign w:val="superscript"/>
        </w:rPr>
        <w:t>nd</w:t>
      </w:r>
      <w:r w:rsidRPr="001E1C9D">
        <w:rPr>
          <w:rFonts w:cstheme="minorHAnsi"/>
        </w:rPr>
        <w:t xml:space="preserve"> Thessalonians 1:11. The Examples of the Father Stephen giving power to Believers is in Exodus 4:21; Deuteronomy 34:12; Acts 4:7, 10; 6:8; 7:22; 2</w:t>
      </w:r>
      <w:r w:rsidRPr="001E1C9D">
        <w:rPr>
          <w:rFonts w:cstheme="minorHAnsi"/>
          <w:vertAlign w:val="superscript"/>
        </w:rPr>
        <w:t>nd</w:t>
      </w:r>
      <w:r w:rsidRPr="001E1C9D">
        <w:rPr>
          <w:rFonts w:cstheme="minorHAnsi"/>
        </w:rPr>
        <w:t xml:space="preserve"> Samuel 5:10; 1</w:t>
      </w:r>
      <w:r w:rsidRPr="001E1C9D">
        <w:rPr>
          <w:rFonts w:cstheme="minorHAnsi"/>
          <w:vertAlign w:val="superscript"/>
        </w:rPr>
        <w:t>st</w:t>
      </w:r>
      <w:r w:rsidRPr="001E1C9D">
        <w:rPr>
          <w:rFonts w:cstheme="minorHAnsi"/>
        </w:rPr>
        <w:t xml:space="preserve"> Chronicles 11:9; 27:6; 1</w:t>
      </w:r>
      <w:r w:rsidRPr="001E1C9D">
        <w:rPr>
          <w:rFonts w:cstheme="minorHAnsi"/>
          <w:vertAlign w:val="superscript"/>
        </w:rPr>
        <w:t>st</w:t>
      </w:r>
      <w:r w:rsidRPr="001E1C9D">
        <w:rPr>
          <w:rFonts w:cstheme="minorHAnsi"/>
        </w:rPr>
        <w:t xml:space="preserve"> Kings 18:46; Daniel 2:23; Luke 1:17; 9:1; Matthew 10:1, 19; Mark 6:7 &amp; 1</w:t>
      </w:r>
      <w:r w:rsidRPr="001E1C9D">
        <w:rPr>
          <w:rFonts w:cstheme="minorHAnsi"/>
          <w:vertAlign w:val="superscript"/>
        </w:rPr>
        <w:t>st</w:t>
      </w:r>
      <w:r w:rsidRPr="001E1C9D">
        <w:rPr>
          <w:rFonts w:cstheme="minorHAnsi"/>
        </w:rPr>
        <w:t xml:space="preserve"> Corinthians 12:10. The Father Stephen gives resurrection power to Believers is in Ephesians 1:19-20; 2</w:t>
      </w:r>
      <w:r w:rsidRPr="001E1C9D">
        <w:rPr>
          <w:rFonts w:cstheme="minorHAnsi"/>
          <w:vertAlign w:val="superscript"/>
        </w:rPr>
        <w:t>nd</w:t>
      </w:r>
      <w:r w:rsidRPr="001E1C9D">
        <w:rPr>
          <w:rFonts w:cstheme="minorHAnsi"/>
        </w:rPr>
        <w:t xml:space="preserve"> Corinthians 13:4; Philippians 3:10 &amp; Colossians 1:29; 2:12. The Father Stephen equips Individuals for special tasks is in Judges 3:10; 14:6, 19; 15:14; 1</w:t>
      </w:r>
      <w:r w:rsidRPr="001E1C9D">
        <w:rPr>
          <w:rFonts w:cstheme="minorHAnsi"/>
          <w:vertAlign w:val="superscript"/>
        </w:rPr>
        <w:t>st</w:t>
      </w:r>
      <w:r w:rsidRPr="001E1C9D">
        <w:rPr>
          <w:rFonts w:cstheme="minorHAnsi"/>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1E1C9D">
        <w:rPr>
          <w:rFonts w:cstheme="minorHAnsi"/>
          <w:vertAlign w:val="superscript"/>
        </w:rPr>
        <w:t>nd</w:t>
      </w:r>
      <w:r w:rsidRPr="001E1C9D">
        <w:rPr>
          <w:rFonts w:cstheme="minorHAnsi"/>
        </w:rPr>
        <w:t xml:space="preserve"> Chronicles 14:11; Nehemiah 5:5; Job 5:15-16; 6:11-13. The Power of the Wicked is Temporary is in Psalms 37:16-17, 32-33; Esther 9:1; Proverbs 11:7 &amp; Ezekiel 13:20-21.             </w:t>
      </w:r>
    </w:p>
    <w:p w:rsidR="00CA3A05" w:rsidRPr="001E1C9D" w:rsidRDefault="00CA3A05" w:rsidP="00CA3A05">
      <w:pPr>
        <w:spacing w:line="480" w:lineRule="auto"/>
        <w:jc w:val="both"/>
        <w:rPr>
          <w:rFonts w:cstheme="minorHAnsi"/>
        </w:rPr>
      </w:pPr>
      <w:r w:rsidRPr="001E1C9D">
        <w:rPr>
          <w:rFonts w:cstheme="minorHAnsi"/>
        </w:rPr>
        <w:t>The Father Stephen’s Pre-Eminence: The Scope of the Father Stephen’s Pre-Eminence: Over all Creatures is in John 17:2; Matthew 25:31-32 &amp; Romans 10:12. Over all Enemies is in 1</w:t>
      </w:r>
      <w:r w:rsidRPr="001E1C9D">
        <w:rPr>
          <w:rFonts w:cstheme="minorHAnsi"/>
          <w:vertAlign w:val="superscript"/>
        </w:rPr>
        <w:t>st</w:t>
      </w:r>
      <w:r w:rsidRPr="001E1C9D">
        <w:rPr>
          <w:rFonts w:cstheme="minorHAnsi"/>
        </w:rPr>
        <w:t xml:space="preserve"> Corinthians 15:25-26; Psalms 110:1; Ephesians 4:8 &amp; Acts 2:32-35. Over every Power and Authority is in Colossians 2:15 &amp; Ephesians 1:21. Over all Traditions and Institutions is in Matthew 12:8; Mark 2:28 &amp; Luke 6:5. Over all things is in 1</w:t>
      </w:r>
      <w:r w:rsidRPr="001E1C9D">
        <w:rPr>
          <w:rFonts w:cstheme="minorHAnsi"/>
          <w:vertAlign w:val="superscript"/>
        </w:rPr>
        <w:t>st</w:t>
      </w:r>
      <w:r w:rsidRPr="001E1C9D">
        <w:rPr>
          <w:rFonts w:cstheme="minorHAnsi"/>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1E1C9D">
        <w:rPr>
          <w:rFonts w:cstheme="minorHAnsi"/>
          <w:vertAlign w:val="superscript"/>
        </w:rPr>
        <w:t>st</w:t>
      </w:r>
      <w:r w:rsidRPr="001E1C9D">
        <w:rPr>
          <w:rFonts w:cstheme="minorHAnsi"/>
        </w:rPr>
        <w:t xml:space="preserve"> Peter 3:22 &amp; Hebrews 1:4-14. To other Lords and Kings is in 1</w:t>
      </w:r>
      <w:r w:rsidRPr="001E1C9D">
        <w:rPr>
          <w:rFonts w:cstheme="minorHAnsi"/>
          <w:vertAlign w:val="superscript"/>
        </w:rPr>
        <w:t>st</w:t>
      </w:r>
      <w:r w:rsidRPr="001E1C9D">
        <w:rPr>
          <w:rFonts w:cstheme="minorHAnsi"/>
        </w:rPr>
        <w:t xml:space="preserve"> Timothy 6:15 &amp; Revelation 17:14; 19:16. The Descriptions of the Father Stephen’s Pre-Eminence: He is the Head is in Colossians 2:10; Ephesians 1:9-10, 22; 4:15; 5:23-24 &amp; Colossians 1:18. He is the Capstone is in Psalms 118:22; Ephesians 2:20; 1</w:t>
      </w:r>
      <w:r w:rsidRPr="001E1C9D">
        <w:rPr>
          <w:rFonts w:cstheme="minorHAnsi"/>
          <w:vertAlign w:val="superscript"/>
        </w:rPr>
        <w:t>st</w:t>
      </w:r>
      <w:r w:rsidRPr="001E1C9D">
        <w:rPr>
          <w:rFonts w:cstheme="minorHAnsi"/>
        </w:rPr>
        <w:t xml:space="preserve"> Peter 2:7; Matthew 21:42; Mark 12:10-11; Luke 20:17 &amp; Acts 4:11. He is the Chief Shepherd is in John 10:11; Hebrews 13:20 &amp; 1</w:t>
      </w:r>
      <w:r w:rsidRPr="001E1C9D">
        <w:rPr>
          <w:rFonts w:cstheme="minorHAnsi"/>
          <w:vertAlign w:val="superscript"/>
        </w:rPr>
        <w:t>st</w:t>
      </w:r>
      <w:r w:rsidRPr="001E1C9D">
        <w:rPr>
          <w:rFonts w:cstheme="minorHAnsi"/>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1E1C9D">
        <w:rPr>
          <w:rFonts w:cstheme="minorHAnsi"/>
          <w:vertAlign w:val="superscript"/>
        </w:rPr>
        <w:t>st</w:t>
      </w:r>
      <w:r w:rsidRPr="001E1C9D">
        <w:rPr>
          <w:rFonts w:cstheme="minorHAnsi"/>
        </w:rPr>
        <w:t xml:space="preserve"> Corinthians 15:21-23 &amp; Revelation 1:5. His exaltation to the Lord Yahweh’s Right Hand is in Ephesians 1:20-21; 4:8-10; Philippians 2:9-11; Colossians 3:1; Hebrew 8:1; 10:12; 1</w:t>
      </w:r>
      <w:r w:rsidRPr="001E1C9D">
        <w:rPr>
          <w:rFonts w:cstheme="minorHAnsi"/>
          <w:vertAlign w:val="superscript"/>
        </w:rPr>
        <w:t>st</w:t>
      </w:r>
      <w:r w:rsidRPr="001E1C9D">
        <w:rPr>
          <w:rFonts w:cstheme="minorHAnsi"/>
        </w:rPr>
        <w:t xml:space="preserve"> Peter 3:22; Revelation 3:21 &amp; Acts 2:33; 5:31; 7:55.</w:t>
      </w:r>
    </w:p>
    <w:p w:rsidR="00CA3A05" w:rsidRPr="001E1C9D" w:rsidRDefault="00CA3A05" w:rsidP="00CA3A05">
      <w:pPr>
        <w:spacing w:line="480" w:lineRule="auto"/>
        <w:jc w:val="both"/>
        <w:rPr>
          <w:rFonts w:cstheme="minorHAnsi"/>
        </w:rPr>
      </w:pPr>
      <w:r w:rsidRPr="001E1C9D">
        <w:rPr>
          <w:rFonts w:cstheme="minorHAnsi"/>
        </w:rPr>
        <w:t>The Wisdom of the Father Stephen: The Father Stephen’s Wisdom is Described in Isaiah 28:29; 1</w:t>
      </w:r>
      <w:r w:rsidRPr="001E1C9D">
        <w:rPr>
          <w:rFonts w:cstheme="minorHAnsi"/>
          <w:vertAlign w:val="superscript"/>
        </w:rPr>
        <w:t>st</w:t>
      </w:r>
      <w:r w:rsidRPr="001E1C9D">
        <w:rPr>
          <w:rFonts w:cstheme="minorHAnsi"/>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1E1C9D">
        <w:rPr>
          <w:rFonts w:cstheme="minorHAnsi"/>
          <w:vertAlign w:val="superscript"/>
        </w:rPr>
        <w:t>st</w:t>
      </w:r>
      <w:r w:rsidRPr="001E1C9D">
        <w:rPr>
          <w:rFonts w:cstheme="minorHAnsi"/>
        </w:rPr>
        <w:t xml:space="preserve"> Chronicles 28:9 &amp; Psalms 139:2, 4, 6. The Son Jesus Christ the Father Stephen’s Wisdom is in 1</w:t>
      </w:r>
      <w:r w:rsidRPr="001E1C9D">
        <w:rPr>
          <w:rFonts w:cstheme="minorHAnsi"/>
          <w:vertAlign w:val="superscript"/>
        </w:rPr>
        <w:t>st</w:t>
      </w:r>
      <w:r w:rsidRPr="001E1C9D">
        <w:rPr>
          <w:rFonts w:cstheme="minorHAnsi"/>
        </w:rPr>
        <w:t xml:space="preserve"> Corinthians 1:24, 30; Isaiah 9:6; 11:2 &amp; Colossians 2:2-3. The Father Stephen’s Wisdom in the Gospel Kingdom is in 1</w:t>
      </w:r>
      <w:r w:rsidRPr="001E1C9D">
        <w:rPr>
          <w:rFonts w:cstheme="minorHAnsi"/>
          <w:vertAlign w:val="superscript"/>
        </w:rPr>
        <w:t>st</w:t>
      </w:r>
      <w:r w:rsidRPr="001E1C9D">
        <w:rPr>
          <w:rFonts w:cstheme="minorHAnsi"/>
        </w:rPr>
        <w:t xml:space="preserve"> Corinthians 1:18-21, 25 &amp; Ephesians 3:10. The Father Stephen gives His Wisdom to Human Beings is in Ephesians 1:17; 2</w:t>
      </w:r>
      <w:r w:rsidRPr="001E1C9D">
        <w:rPr>
          <w:rFonts w:cstheme="minorHAnsi"/>
          <w:vertAlign w:val="superscript"/>
        </w:rPr>
        <w:t>nd</w:t>
      </w:r>
      <w:r w:rsidRPr="001E1C9D">
        <w:rPr>
          <w:rFonts w:cstheme="minorHAnsi"/>
        </w:rPr>
        <w:t xml:space="preserve"> Chronicles 1:11-12; Ezra 7:25; Proverbs 2:6; Ecclesiastes 12:11; Daniel 2:23; 1</w:t>
      </w:r>
      <w:r w:rsidRPr="001E1C9D">
        <w:rPr>
          <w:rFonts w:cstheme="minorHAnsi"/>
          <w:vertAlign w:val="superscript"/>
        </w:rPr>
        <w:t>st</w:t>
      </w:r>
      <w:r w:rsidRPr="001E1C9D">
        <w:rPr>
          <w:rFonts w:cstheme="minorHAnsi"/>
        </w:rPr>
        <w:t xml:space="preserve"> Corinthians 2:6-16 &amp; James 1:5. The Examples of the Father Stephen’s Wisdom is in 1</w:t>
      </w:r>
      <w:r w:rsidRPr="001E1C9D">
        <w:rPr>
          <w:rFonts w:cstheme="minorHAnsi"/>
          <w:vertAlign w:val="superscript"/>
        </w:rPr>
        <w:t>st</w:t>
      </w:r>
      <w:r w:rsidRPr="001E1C9D">
        <w:rPr>
          <w:rFonts w:cstheme="minorHAnsi"/>
        </w:rPr>
        <w:t xml:space="preserve"> Samuel 16:7; 1</w:t>
      </w:r>
      <w:r w:rsidRPr="001E1C9D">
        <w:rPr>
          <w:rFonts w:cstheme="minorHAnsi"/>
          <w:vertAlign w:val="superscript"/>
        </w:rPr>
        <w:t>st</w:t>
      </w:r>
      <w:r w:rsidRPr="001E1C9D">
        <w:rPr>
          <w:rFonts w:cstheme="minorHAnsi"/>
        </w:rPr>
        <w:t xml:space="preserve"> Kings 3:28; Isaiah 28:24-29 &amp; Luke 11:49. </w:t>
      </w:r>
    </w:p>
    <w:p w:rsidR="00CA3A05" w:rsidRPr="001E1C9D" w:rsidRDefault="00CA3A05" w:rsidP="00CA3A05">
      <w:pPr>
        <w:spacing w:line="480" w:lineRule="auto"/>
        <w:jc w:val="both"/>
        <w:rPr>
          <w:rFonts w:cstheme="minorHAnsi"/>
        </w:rPr>
      </w:pPr>
      <w:r w:rsidRPr="001E1C9D">
        <w:rPr>
          <w:rFonts w:cstheme="minorHAnsi"/>
        </w:rPr>
        <w:t>The Wisdom of His Son Jesus Christ from the Father Stephen: The Wisdom of the Messiah was foretold and recognized in His Son Jesus Christ is in Isaiah 11:2; 52:13; Proverbs 8:22-23; John 1:1; 4:29; 1</w:t>
      </w:r>
      <w:r w:rsidRPr="001E1C9D">
        <w:rPr>
          <w:rFonts w:cstheme="minorHAnsi"/>
          <w:vertAlign w:val="superscript"/>
        </w:rPr>
        <w:t>st</w:t>
      </w:r>
      <w:r w:rsidRPr="001E1C9D">
        <w:rPr>
          <w:rFonts w:cstheme="minorHAnsi"/>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CA3A05" w:rsidRPr="001E1C9D" w:rsidRDefault="00CA3A05" w:rsidP="00CA3A05">
      <w:pPr>
        <w:spacing w:line="480" w:lineRule="auto"/>
        <w:jc w:val="both"/>
        <w:rPr>
          <w:rFonts w:cstheme="minorHAnsi"/>
        </w:rPr>
      </w:pPr>
      <w:r w:rsidRPr="001E1C9D">
        <w:rPr>
          <w:rFonts w:cstheme="minorHAnsi"/>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1E1C9D">
        <w:rPr>
          <w:rFonts w:cstheme="minorHAnsi"/>
          <w:vertAlign w:val="superscript"/>
        </w:rPr>
        <w:t>st</w:t>
      </w:r>
      <w:r w:rsidRPr="001E1C9D">
        <w:rPr>
          <w:rFonts w:cstheme="minorHAnsi"/>
        </w:rPr>
        <w:t xml:space="preserve"> Corinthians 2:11, 12-14; 12:8; 1</w:t>
      </w:r>
      <w:r w:rsidRPr="001E1C9D">
        <w:rPr>
          <w:rFonts w:cstheme="minorHAnsi"/>
          <w:vertAlign w:val="superscript"/>
        </w:rPr>
        <w:t>st</w:t>
      </w:r>
      <w:r w:rsidRPr="001E1C9D">
        <w:rPr>
          <w:rFonts w:cstheme="minorHAnsi"/>
        </w:rPr>
        <w:t xml:space="preserve"> Samuel 10:10; 1</w:t>
      </w:r>
      <w:r w:rsidRPr="001E1C9D">
        <w:rPr>
          <w:rFonts w:cstheme="minorHAnsi"/>
          <w:vertAlign w:val="superscript"/>
        </w:rPr>
        <w:t>st</w:t>
      </w:r>
      <w:r w:rsidRPr="001E1C9D">
        <w:rPr>
          <w:rFonts w:cstheme="minorHAnsi"/>
        </w:rPr>
        <w:t xml:space="preserve"> Kings 3:8-9, 12; 4:29-34; 10:1, 23-24; Proverbs 2:6; Daniel 5:10-16; Colossians 1:9 &amp; Acts 6:3, 9-10; 15:28. The Holy Ghost as the Supreme Teacher is in John 14:26; Nehemiah 9:20; Matthew 10:19-20; Mark 13:11; 1</w:t>
      </w:r>
      <w:r w:rsidRPr="001E1C9D">
        <w:rPr>
          <w:rFonts w:cstheme="minorHAnsi"/>
          <w:vertAlign w:val="superscript"/>
        </w:rPr>
        <w:t>st</w:t>
      </w:r>
      <w:r w:rsidRPr="001E1C9D">
        <w:rPr>
          <w:rFonts w:cstheme="minorHAnsi"/>
        </w:rPr>
        <w:t xml:space="preserve"> John 2:27 &amp; Luke 12:12. </w:t>
      </w:r>
    </w:p>
    <w:p w:rsidR="00CA3A05" w:rsidRPr="001E1C9D" w:rsidRDefault="00CA3A05" w:rsidP="00CA3A05">
      <w:pPr>
        <w:spacing w:line="480" w:lineRule="auto"/>
        <w:jc w:val="both"/>
        <w:rPr>
          <w:rFonts w:cstheme="minorHAnsi"/>
        </w:rPr>
      </w:pPr>
      <w:r w:rsidRPr="001E1C9D">
        <w:rPr>
          <w:rFonts w:cstheme="minorHAnsi"/>
        </w:rPr>
        <w:t>The Nature of Human Wisdom: The Wisdom as Human Skill: For the Divine Work on the Father Stephen’s Tabernacle is in Exodus 28:3; 31:2-6; 35:25-26, 30-35; 36:1, 8. For the Divine Work on the Father Stephen’s Temple is in 1</w:t>
      </w:r>
      <w:r w:rsidRPr="001E1C9D">
        <w:rPr>
          <w:rFonts w:cstheme="minorHAnsi"/>
          <w:vertAlign w:val="superscript"/>
        </w:rPr>
        <w:t>st</w:t>
      </w:r>
      <w:r w:rsidRPr="001E1C9D">
        <w:rPr>
          <w:rFonts w:cstheme="minorHAnsi"/>
        </w:rPr>
        <w:t xml:space="preserve"> Chronicles 22:15; 28:21; 2</w:t>
      </w:r>
      <w:r w:rsidRPr="001E1C9D">
        <w:rPr>
          <w:rFonts w:cstheme="minorHAnsi"/>
          <w:vertAlign w:val="superscript"/>
        </w:rPr>
        <w:t>nd</w:t>
      </w:r>
      <w:r w:rsidRPr="001E1C9D">
        <w:rPr>
          <w:rFonts w:cstheme="minorHAnsi"/>
        </w:rPr>
        <w:t xml:space="preserve"> Chronicles 2:7, 13-14 &amp; 1</w:t>
      </w:r>
      <w:r w:rsidRPr="001E1C9D">
        <w:rPr>
          <w:rFonts w:cstheme="minorHAnsi"/>
          <w:vertAlign w:val="superscript"/>
        </w:rPr>
        <w:t>st</w:t>
      </w:r>
      <w:r w:rsidRPr="001E1C9D">
        <w:rPr>
          <w:rFonts w:cstheme="minorHAnsi"/>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1E1C9D">
        <w:rPr>
          <w:rFonts w:cstheme="minorHAnsi"/>
          <w:vertAlign w:val="superscript"/>
        </w:rPr>
        <w:t>st</w:t>
      </w:r>
      <w:r w:rsidRPr="001E1C9D">
        <w:rPr>
          <w:rFonts w:cstheme="minorHAnsi"/>
        </w:rPr>
        <w:t xml:space="preserve"> Chronicles 26:14; 27:32-33. Wisdom in Government is in Genesis 41:33-36; 2</w:t>
      </w:r>
      <w:r w:rsidRPr="001E1C9D">
        <w:rPr>
          <w:rFonts w:cstheme="minorHAnsi"/>
          <w:vertAlign w:val="superscript"/>
        </w:rPr>
        <w:t>nd</w:t>
      </w:r>
      <w:r w:rsidRPr="001E1C9D">
        <w:rPr>
          <w:rFonts w:cstheme="minorHAnsi"/>
        </w:rPr>
        <w:t xml:space="preserve"> Samuel 14:20; 1</w:t>
      </w:r>
      <w:r w:rsidRPr="001E1C9D">
        <w:rPr>
          <w:rFonts w:cstheme="minorHAnsi"/>
          <w:vertAlign w:val="superscript"/>
        </w:rPr>
        <w:t>st</w:t>
      </w:r>
      <w:r w:rsidRPr="001E1C9D">
        <w:rPr>
          <w:rFonts w:cstheme="minorHAnsi"/>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1E1C9D">
        <w:rPr>
          <w:rFonts w:cstheme="minorHAnsi"/>
          <w:vertAlign w:val="superscript"/>
        </w:rPr>
        <w:t>st</w:t>
      </w:r>
      <w:r w:rsidRPr="001E1C9D">
        <w:rPr>
          <w:rFonts w:cstheme="minorHAnsi"/>
        </w:rPr>
        <w:t xml:space="preserve"> Corinthians 1:18-25; 4:10. </w:t>
      </w:r>
    </w:p>
    <w:p w:rsidR="00CA3A05" w:rsidRPr="001E1C9D" w:rsidRDefault="00CA3A05" w:rsidP="00CA3A05">
      <w:pPr>
        <w:spacing w:line="480" w:lineRule="auto"/>
        <w:jc w:val="both"/>
        <w:rPr>
          <w:rFonts w:cstheme="minorHAnsi"/>
        </w:rPr>
      </w:pPr>
      <w:r w:rsidRPr="001E1C9D">
        <w:rPr>
          <w:rFonts w:cstheme="minorHAnsi"/>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1E1C9D">
        <w:rPr>
          <w:rFonts w:cstheme="minorHAnsi"/>
          <w:vertAlign w:val="superscript"/>
        </w:rPr>
        <w:t>nd</w:t>
      </w:r>
      <w:r w:rsidRPr="001E1C9D">
        <w:rPr>
          <w:rFonts w:cstheme="minorHAnsi"/>
        </w:rPr>
        <w:t xml:space="preserve"> Timothy 3:15. It is received through total submission to the Father Stephen is in Proverbs 15:33 &amp; Isaiah 33:6. It is imparted by the Father Stephen’s Holy Ghost is in Ephesians 1:17; 3:5; Exodus 31:3; 35:31; Job 32:8; Daniel 4:18; 5:14;; 1</w:t>
      </w:r>
      <w:r w:rsidRPr="001E1C9D">
        <w:rPr>
          <w:rFonts w:cstheme="minorHAnsi"/>
          <w:vertAlign w:val="superscript"/>
        </w:rPr>
        <w:t>st</w:t>
      </w:r>
      <w:r w:rsidRPr="001E1C9D">
        <w:rPr>
          <w:rFonts w:cstheme="minorHAnsi"/>
        </w:rPr>
        <w:t xml:space="preserve"> Corinthians 12:8 &amp; Acts 6:3, 10. It is given in response to prayer to the Father Stephen is in James 1:5; 1</w:t>
      </w:r>
      <w:r w:rsidRPr="001E1C9D">
        <w:rPr>
          <w:rFonts w:cstheme="minorHAnsi"/>
          <w:vertAlign w:val="superscript"/>
        </w:rPr>
        <w:t>st</w:t>
      </w:r>
      <w:r w:rsidRPr="001E1C9D">
        <w:rPr>
          <w:rFonts w:cstheme="minorHAnsi"/>
        </w:rPr>
        <w:t xml:space="preserve"> Kings 3:9; 2</w:t>
      </w:r>
      <w:r w:rsidRPr="001E1C9D">
        <w:rPr>
          <w:rFonts w:cstheme="minorHAnsi"/>
          <w:vertAlign w:val="superscript"/>
        </w:rPr>
        <w:t>nd</w:t>
      </w:r>
      <w:r w:rsidRPr="001E1C9D">
        <w:rPr>
          <w:rFonts w:cstheme="minorHAnsi"/>
        </w:rPr>
        <w:t xml:space="preserve"> Chronicles 1:10; Proverbs 2:3-6; Daniel 10:12 &amp; Colossians 1:9. The Emptiness of Worldly Wisdom: Worldly Wisdom is the Foolishness, Insanity &amp; Stupidity to the Father Stephen is in 1</w:t>
      </w:r>
      <w:r w:rsidRPr="001E1C9D">
        <w:rPr>
          <w:rFonts w:cstheme="minorHAnsi"/>
          <w:vertAlign w:val="superscript"/>
        </w:rPr>
        <w:t>st</w:t>
      </w:r>
      <w:r w:rsidRPr="001E1C9D">
        <w:rPr>
          <w:rFonts w:cstheme="minorHAnsi"/>
        </w:rPr>
        <w:t xml:space="preserve"> Corinthians 3:19-20; Job 5:13; Psalms 94:11 &amp; Romans 1:21-25. The Father Stephen cannot be known by Worldly Wisdom is in 1</w:t>
      </w:r>
      <w:r w:rsidRPr="001E1C9D">
        <w:rPr>
          <w:rFonts w:cstheme="minorHAnsi"/>
          <w:vertAlign w:val="superscript"/>
        </w:rPr>
        <w:t>st</w:t>
      </w:r>
      <w:r w:rsidRPr="001E1C9D">
        <w:rPr>
          <w:rFonts w:cstheme="minorHAnsi"/>
        </w:rPr>
        <w:t xml:space="preserve"> Corinthians 1:17, 21; 2:4-5, 11-13; Ecclesiastes 8:16-17; Isaiah 55:9 &amp; Romans 11:33-34. The Worldly Wisdom builds up Pride and False Hope is in Isaiah 5:21; 47:10; Proverbs 3:7; 26:12; 28:11; Jeremiah 9:23; 1</w:t>
      </w:r>
      <w:r w:rsidRPr="001E1C9D">
        <w:rPr>
          <w:rFonts w:cstheme="minorHAnsi"/>
          <w:vertAlign w:val="superscript"/>
        </w:rPr>
        <w:t>st</w:t>
      </w:r>
      <w:r w:rsidRPr="001E1C9D">
        <w:rPr>
          <w:rFonts w:cstheme="minorHAnsi"/>
        </w:rPr>
        <w:t xml:space="preserve"> Corinthians 4:10; 2</w:t>
      </w:r>
      <w:r w:rsidRPr="001E1C9D">
        <w:rPr>
          <w:rFonts w:cstheme="minorHAnsi"/>
          <w:vertAlign w:val="superscript"/>
        </w:rPr>
        <w:t>nd</w:t>
      </w:r>
      <w:r w:rsidRPr="001E1C9D">
        <w:rPr>
          <w:rFonts w:cstheme="minorHAnsi"/>
        </w:rPr>
        <w:t xml:space="preserve"> Corinthians 11:18-19 &amp; Colossians 2:23. The Worldly Wisdom will be Confounded &amp; Overturned by Gainsaying is in Isaiah 19:11; 29:14; 44:25; 1</w:t>
      </w:r>
      <w:r w:rsidRPr="001E1C9D">
        <w:rPr>
          <w:rFonts w:cstheme="minorHAnsi"/>
          <w:vertAlign w:val="superscript"/>
        </w:rPr>
        <w:t>st</w:t>
      </w:r>
      <w:r w:rsidRPr="001E1C9D">
        <w:rPr>
          <w:rFonts w:cstheme="minorHAnsi"/>
        </w:rPr>
        <w:t xml:space="preserve"> Corinthians 1:19-20; Job 5:12-13; Proverbs 21:30; Jeremiah 51:57; Ezekiel 28:6-7, 17 &amp; 1</w:t>
      </w:r>
      <w:r w:rsidRPr="001E1C9D">
        <w:rPr>
          <w:rFonts w:cstheme="minorHAnsi"/>
          <w:vertAlign w:val="superscript"/>
        </w:rPr>
        <w:t>st</w:t>
      </w:r>
      <w:r w:rsidRPr="001E1C9D">
        <w:rPr>
          <w:rFonts w:cstheme="minorHAnsi"/>
        </w:rPr>
        <w:t xml:space="preserve"> Corinthians 1:25. The Divine Revelation of Divine Wisdom: It is Revealed in His Son Jesus Christ is in 1</w:t>
      </w:r>
      <w:r w:rsidRPr="001E1C9D">
        <w:rPr>
          <w:rFonts w:cstheme="minorHAnsi"/>
          <w:vertAlign w:val="superscript"/>
        </w:rPr>
        <w:t>st</w:t>
      </w:r>
      <w:r w:rsidRPr="001E1C9D">
        <w:rPr>
          <w:rFonts w:cstheme="minorHAnsi"/>
        </w:rPr>
        <w:t xml:space="preserve"> Corinthians 1:23-24, 30; 2:6-8 &amp; Colossians 1:15-17. It is Rejected by the Worldly-Wise is in 1</w:t>
      </w:r>
      <w:r w:rsidRPr="001E1C9D">
        <w:rPr>
          <w:rFonts w:cstheme="minorHAnsi"/>
          <w:vertAlign w:val="superscript"/>
        </w:rPr>
        <w:t>st</w:t>
      </w:r>
      <w:r w:rsidRPr="001E1C9D">
        <w:rPr>
          <w:rFonts w:cstheme="minorHAnsi"/>
        </w:rPr>
        <w:t xml:space="preserve"> Corinthians 1:18, 22-23; 2:14. It is Revealed to the Unlearned as a Child is in Matthew 11:25; 1</w:t>
      </w:r>
      <w:r w:rsidRPr="001E1C9D">
        <w:rPr>
          <w:rFonts w:cstheme="minorHAnsi"/>
          <w:vertAlign w:val="superscript"/>
        </w:rPr>
        <w:t>st</w:t>
      </w:r>
      <w:r w:rsidRPr="001E1C9D">
        <w:rPr>
          <w:rFonts w:cstheme="minorHAnsi"/>
        </w:rPr>
        <w:t xml:space="preserve"> Corinthians 1:26-27; 3:18 &amp; Luke 10:21. It is Revealed through the Father Stephen’s Church is in Ephesians 3:10. The Father Stephen-Given Wisdom is Superior to all Worldly Wisdom is in Luke 21:15; Genesis 41:15; Exodus 7:11-12; 1</w:t>
      </w:r>
      <w:r w:rsidRPr="001E1C9D">
        <w:rPr>
          <w:rFonts w:cstheme="minorHAnsi"/>
          <w:vertAlign w:val="superscript"/>
        </w:rPr>
        <w:t>st</w:t>
      </w:r>
      <w:r w:rsidRPr="001E1C9D">
        <w:rPr>
          <w:rFonts w:cstheme="minorHAnsi"/>
        </w:rPr>
        <w:t xml:space="preserve"> Kings 4:30; Daniel 1:20; 5:7 &amp; Acts 6:10. </w:t>
      </w:r>
    </w:p>
    <w:p w:rsidR="00CA3A05" w:rsidRPr="001E1C9D" w:rsidRDefault="00CA3A05" w:rsidP="00CA3A05">
      <w:pPr>
        <w:spacing w:line="480" w:lineRule="auto"/>
        <w:jc w:val="both"/>
        <w:rPr>
          <w:rFonts w:cstheme="minorHAnsi"/>
        </w:rPr>
      </w:pPr>
      <w:r w:rsidRPr="001E1C9D">
        <w:rPr>
          <w:rFonts w:cstheme="minorHAnsi"/>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1E1C9D">
        <w:rPr>
          <w:rFonts w:cstheme="minorHAnsi"/>
          <w:vertAlign w:val="superscript"/>
        </w:rPr>
        <w:t>st</w:t>
      </w:r>
      <w:r w:rsidRPr="001E1C9D">
        <w:rPr>
          <w:rFonts w:cstheme="minorHAnsi"/>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1E1C9D">
        <w:rPr>
          <w:rFonts w:cstheme="minorHAnsi"/>
          <w:vertAlign w:val="superscript"/>
        </w:rPr>
        <w:t>st</w:t>
      </w:r>
      <w:r w:rsidRPr="001E1C9D">
        <w:rPr>
          <w:rFonts w:cstheme="minorHAnsi"/>
        </w:rPr>
        <w:t xml:space="preserve"> Kings 5:7; 1</w:t>
      </w:r>
      <w:r w:rsidRPr="001E1C9D">
        <w:rPr>
          <w:rFonts w:cstheme="minorHAnsi"/>
          <w:vertAlign w:val="superscript"/>
        </w:rPr>
        <w:t>st</w:t>
      </w:r>
      <w:r w:rsidRPr="001E1C9D">
        <w:rPr>
          <w:rFonts w:cstheme="minorHAnsi"/>
        </w:rPr>
        <w:t xml:space="preserve"> Chronicles 22:12; Psalms 2:10; 105:22; Ecclesiastes 1:16; Isaiah 56:11; Jeremiah 3:15 &amp; Acts 6:3, 10. Wisdom to administer Justice is in 1</w:t>
      </w:r>
      <w:r w:rsidRPr="001E1C9D">
        <w:rPr>
          <w:rFonts w:cstheme="minorHAnsi"/>
          <w:vertAlign w:val="superscript"/>
        </w:rPr>
        <w:t>st</w:t>
      </w:r>
      <w:r w:rsidRPr="001E1C9D">
        <w:rPr>
          <w:rFonts w:cstheme="minorHAnsi"/>
        </w:rPr>
        <w:t xml:space="preserve"> Kings 3:9, 28; 2</w:t>
      </w:r>
      <w:r w:rsidRPr="001E1C9D">
        <w:rPr>
          <w:rFonts w:cstheme="minorHAnsi"/>
          <w:vertAlign w:val="superscript"/>
        </w:rPr>
        <w:t>nd</w:t>
      </w:r>
      <w:r w:rsidRPr="001E1C9D">
        <w:rPr>
          <w:rFonts w:cstheme="minorHAnsi"/>
        </w:rPr>
        <w:t xml:space="preserve"> Chronicles 1:10; Psalms 37:30; Proverbs 20:26; 24:23; Matthew 24:45; 1</w:t>
      </w:r>
      <w:r w:rsidRPr="001E1C9D">
        <w:rPr>
          <w:rFonts w:cstheme="minorHAnsi"/>
          <w:vertAlign w:val="superscript"/>
        </w:rPr>
        <w:t>st</w:t>
      </w:r>
      <w:r w:rsidRPr="001E1C9D">
        <w:rPr>
          <w:rFonts w:cstheme="minorHAnsi"/>
        </w:rPr>
        <w:t xml:space="preserve"> Corinthians 6:5 &amp; Luke 12:42. The Teaching of Wisdom: The Wise give Instruction is in Ecclesiastes 12:9; Psalms 37:30; 49:3; Proverbs 1:20-21; 5:1; 8:1; 16:21; 31:26; Daniel 11:33; 1</w:t>
      </w:r>
      <w:r w:rsidRPr="001E1C9D">
        <w:rPr>
          <w:rFonts w:cstheme="minorHAnsi"/>
          <w:vertAlign w:val="superscript"/>
        </w:rPr>
        <w:t>st</w:t>
      </w:r>
      <w:r w:rsidRPr="001E1C9D">
        <w:rPr>
          <w:rFonts w:cstheme="minorHAnsi"/>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1E1C9D">
        <w:rPr>
          <w:rFonts w:cstheme="minorHAnsi"/>
          <w:vertAlign w:val="superscript"/>
        </w:rPr>
        <w:t>nd</w:t>
      </w:r>
      <w:r w:rsidRPr="001E1C9D">
        <w:rPr>
          <w:rFonts w:cstheme="minorHAnsi"/>
        </w:rPr>
        <w:t xml:space="preserve"> Samuel 14:20 &amp; Psalms 78:72. Solomon in 1</w:t>
      </w:r>
      <w:r w:rsidRPr="001E1C9D">
        <w:rPr>
          <w:rFonts w:cstheme="minorHAnsi"/>
          <w:vertAlign w:val="superscript"/>
        </w:rPr>
        <w:t>st</w:t>
      </w:r>
      <w:r w:rsidRPr="001E1C9D">
        <w:rPr>
          <w:rFonts w:cstheme="minorHAnsi"/>
        </w:rPr>
        <w:t xml:space="preserve"> Kings 3:16-28; 4:29-34; 10:4-8; 2</w:t>
      </w:r>
      <w:r w:rsidRPr="001E1C9D">
        <w:rPr>
          <w:rFonts w:cstheme="minorHAnsi"/>
          <w:vertAlign w:val="superscript"/>
        </w:rPr>
        <w:t>nd</w:t>
      </w:r>
      <w:r w:rsidRPr="001E1C9D">
        <w:rPr>
          <w:rFonts w:cstheme="minorHAnsi"/>
        </w:rPr>
        <w:t xml:space="preserve"> Chronicles 9:3-7; 1</w:t>
      </w:r>
      <w:r w:rsidRPr="001E1C9D">
        <w:rPr>
          <w:rFonts w:cstheme="minorHAnsi"/>
          <w:vertAlign w:val="superscript"/>
        </w:rPr>
        <w:t>st</w:t>
      </w:r>
      <w:r w:rsidRPr="001E1C9D">
        <w:rPr>
          <w:rFonts w:cstheme="minorHAnsi"/>
        </w:rPr>
        <w:t xml:space="preserve"> Chronicles 22:12-13; Matthew 12:42 &amp; Luke 11:31. Ezra in Ezra 7:25. The Messiah in Isaiah 11:2. Daniel and His 3 Friends in Daniel 1:17. Daniel in Daniel 2:19-23, 27-28; 5:11-12. Paul in 2</w:t>
      </w:r>
      <w:r w:rsidRPr="001E1C9D">
        <w:rPr>
          <w:rFonts w:cstheme="minorHAnsi"/>
          <w:vertAlign w:val="superscript"/>
        </w:rPr>
        <w:t>nd</w:t>
      </w:r>
      <w:r w:rsidRPr="001E1C9D">
        <w:rPr>
          <w:rFonts w:cstheme="minorHAnsi"/>
        </w:rPr>
        <w:t xml:space="preserve"> Peter 3:15. </w:t>
      </w:r>
    </w:p>
    <w:p w:rsidR="00CA3A05" w:rsidRPr="001E1C9D" w:rsidRDefault="00CA3A05" w:rsidP="00CA3A05">
      <w:pPr>
        <w:spacing w:line="480" w:lineRule="auto"/>
        <w:jc w:val="both"/>
        <w:rPr>
          <w:rFonts w:cstheme="minorHAnsi"/>
        </w:rPr>
      </w:pPr>
      <w:r w:rsidRPr="001E1C9D">
        <w:rPr>
          <w:rFonts w:cstheme="minorHAnsi"/>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1E1C9D">
        <w:rPr>
          <w:rFonts w:cstheme="minorHAnsi"/>
          <w:vertAlign w:val="superscript"/>
        </w:rPr>
        <w:t>st</w:t>
      </w:r>
      <w:r w:rsidRPr="001E1C9D">
        <w:rPr>
          <w:rFonts w:cstheme="minorHAnsi"/>
        </w:rPr>
        <w:t xml:space="preserve"> Kings 4:29; Job 38:36; Daniel 1:17; 2:21, 30; 9:22 &amp; Romans 15:21. Understanding Spiritual Truth: Understanding the Truth about the Father Stephen is in 1</w:t>
      </w:r>
      <w:r w:rsidRPr="001E1C9D">
        <w:rPr>
          <w:rFonts w:cstheme="minorHAnsi"/>
          <w:vertAlign w:val="superscript"/>
        </w:rPr>
        <w:t>st</w:t>
      </w:r>
      <w:r w:rsidRPr="001E1C9D">
        <w:rPr>
          <w:rFonts w:cstheme="minorHAnsi"/>
        </w:rPr>
        <w:t xml:space="preserve"> John 5:20; Proverbs 2:5; 9:10; Isaiah 40:21, 28; 43:10; Jeremiah 9:24; John 10:38 &amp; Romans 1:20. Understanding the Father Stephen’s Divine Purposes is in Deuteronomy 9:6; 1</w:t>
      </w:r>
      <w:r w:rsidRPr="001E1C9D">
        <w:rPr>
          <w:rFonts w:cstheme="minorHAnsi"/>
          <w:vertAlign w:val="superscript"/>
        </w:rPr>
        <w:t>st</w:t>
      </w:r>
      <w:r w:rsidRPr="001E1C9D">
        <w:rPr>
          <w:rFonts w:cstheme="minorHAnsi"/>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1E1C9D">
        <w:rPr>
          <w:rFonts w:cstheme="minorHAnsi"/>
          <w:vertAlign w:val="superscript"/>
        </w:rPr>
        <w:t>st</w:t>
      </w:r>
      <w:r w:rsidRPr="001E1C9D">
        <w:rPr>
          <w:rFonts w:cstheme="minorHAnsi"/>
        </w:rPr>
        <w:t xml:space="preserve"> Corinthians 13:12. Gaining Understanding: Through the Father Stephen’s Faith is in Hebrews 11:3; Matthew 16:8-9 &amp; Acts 6:8. Through the Father Stephen’s Holy Ghost is in 1</w:t>
      </w:r>
      <w:r w:rsidRPr="001E1C9D">
        <w:rPr>
          <w:rFonts w:cstheme="minorHAnsi"/>
          <w:vertAlign w:val="superscript"/>
        </w:rPr>
        <w:t>st</w:t>
      </w:r>
      <w:r w:rsidRPr="001E1C9D">
        <w:rPr>
          <w:rFonts w:cstheme="minorHAnsi"/>
        </w:rPr>
        <w:t xml:space="preserve"> Corinthians 2:12, 14; 1</w:t>
      </w:r>
      <w:r w:rsidRPr="001E1C9D">
        <w:rPr>
          <w:rFonts w:cstheme="minorHAnsi"/>
          <w:vertAlign w:val="superscript"/>
        </w:rPr>
        <w:t>st</w:t>
      </w:r>
      <w:r w:rsidRPr="001E1C9D">
        <w:rPr>
          <w:rFonts w:cstheme="minorHAnsi"/>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1E1C9D">
        <w:rPr>
          <w:rFonts w:cstheme="minorHAnsi"/>
          <w:vertAlign w:val="superscript"/>
        </w:rPr>
        <w:t>st</w:t>
      </w:r>
      <w:r w:rsidRPr="001E1C9D">
        <w:rPr>
          <w:rFonts w:cstheme="minorHAnsi"/>
        </w:rPr>
        <w:t xml:space="preserve"> Corinthians 2:8 &amp; Luke 12:56. Not Understanding the Father Stephen’s Teaching is in Matthew 13:19; Mark 4:13; 9:32; John 2:20-21; 4:11, 32-33; 6:51-52; 8:27, 43; 11:13; 16:18 &amp; Luke 2:50. Understanding Creatures and Situations is in 1</w:t>
      </w:r>
      <w:r w:rsidRPr="001E1C9D">
        <w:rPr>
          <w:rFonts w:cstheme="minorHAnsi"/>
          <w:vertAlign w:val="superscript"/>
        </w:rPr>
        <w:t>st</w:t>
      </w:r>
      <w:r w:rsidRPr="001E1C9D">
        <w:rPr>
          <w:rFonts w:cstheme="minorHAnsi"/>
        </w:rPr>
        <w:t xml:space="preserve"> Chronicles 12:32; Esther 1:13; Job 13:1; Proverbs 20:5 &amp; John 7:24. Understanding Languages is in Genesis 11:7; Deuteronomy 28:49; Psalms 81:5; Isaiah 36:11; 1</w:t>
      </w:r>
      <w:r w:rsidRPr="001E1C9D">
        <w:rPr>
          <w:rFonts w:cstheme="minorHAnsi"/>
          <w:vertAlign w:val="superscript"/>
        </w:rPr>
        <w:t>st</w:t>
      </w:r>
      <w:r w:rsidRPr="001E1C9D">
        <w:rPr>
          <w:rFonts w:cstheme="minorHAnsi"/>
        </w:rPr>
        <w:t xml:space="preserve"> Corinthians 14:2 &amp; Acts 2:6. Those who have Understanding: The Wise is in Deuteronomy 32:29; 1</w:t>
      </w:r>
      <w:r w:rsidRPr="001E1C9D">
        <w:rPr>
          <w:rFonts w:cstheme="minorHAnsi"/>
          <w:vertAlign w:val="superscript"/>
        </w:rPr>
        <w:t>st</w:t>
      </w:r>
      <w:r w:rsidRPr="001E1C9D">
        <w:rPr>
          <w:rFonts w:cstheme="minorHAnsi"/>
        </w:rPr>
        <w:t xml:space="preserve"> Kings 4:29; Proverbs 8:14 &amp; Hosea 14:9. The Good Leaders is in Jeremiah 3:15; Deuteronomy 1:13; 1</w:t>
      </w:r>
      <w:r w:rsidRPr="001E1C9D">
        <w:rPr>
          <w:rFonts w:cstheme="minorHAnsi"/>
          <w:vertAlign w:val="superscript"/>
        </w:rPr>
        <w:t>st</w:t>
      </w:r>
      <w:r w:rsidRPr="001E1C9D">
        <w:rPr>
          <w:rFonts w:cstheme="minorHAnsi"/>
        </w:rPr>
        <w:t xml:space="preserve"> Chronicles 22:12; 2</w:t>
      </w:r>
      <w:r w:rsidRPr="001E1C9D">
        <w:rPr>
          <w:rFonts w:cstheme="minorHAnsi"/>
          <w:vertAlign w:val="superscript"/>
        </w:rPr>
        <w:t>nd</w:t>
      </w:r>
      <w:r w:rsidRPr="001E1C9D">
        <w:rPr>
          <w:rFonts w:cstheme="minorHAnsi"/>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CA3A05" w:rsidRPr="001E1C9D" w:rsidRDefault="00CA3A05" w:rsidP="00CA3A05">
      <w:pPr>
        <w:spacing w:line="480" w:lineRule="auto"/>
        <w:jc w:val="both"/>
        <w:rPr>
          <w:rFonts w:cstheme="minorHAnsi"/>
        </w:rPr>
      </w:pPr>
      <w:r w:rsidRPr="001E1C9D">
        <w:rPr>
          <w:rFonts w:cstheme="minorHAnsi"/>
        </w:rPr>
        <w:t>The Father Stephen’s Divine Knowledge of Humanity: The Father Stephen Knows All Creatures is in 1</w:t>
      </w:r>
      <w:r w:rsidRPr="001E1C9D">
        <w:rPr>
          <w:rFonts w:cstheme="minorHAnsi"/>
          <w:vertAlign w:val="superscript"/>
        </w:rPr>
        <w:t>st</w:t>
      </w:r>
      <w:r w:rsidRPr="001E1C9D">
        <w:rPr>
          <w:rFonts w:cstheme="minorHAnsi"/>
        </w:rPr>
        <w:t xml:space="preserve"> Kings 8:39; 2</w:t>
      </w:r>
      <w:r w:rsidRPr="001E1C9D">
        <w:rPr>
          <w:rFonts w:cstheme="minorHAnsi"/>
          <w:vertAlign w:val="superscript"/>
        </w:rPr>
        <w:t>nd</w:t>
      </w:r>
      <w:r w:rsidRPr="001E1C9D">
        <w:rPr>
          <w:rFonts w:cstheme="minorHAnsi"/>
        </w:rPr>
        <w:t xml:space="preserve"> Chronicles 6:30; Job 34:21; Psalms 7:9; Jeremiah 17:10; 23:24; 32:19 &amp; Acts 1:24. The Father Stephen Knows His Own Creatures is in 2</w:t>
      </w:r>
      <w:r w:rsidRPr="001E1C9D">
        <w:rPr>
          <w:rFonts w:cstheme="minorHAnsi"/>
          <w:vertAlign w:val="superscript"/>
        </w:rPr>
        <w:t>nd</w:t>
      </w:r>
      <w:r w:rsidRPr="001E1C9D">
        <w:rPr>
          <w:rFonts w:cstheme="minorHAnsi"/>
        </w:rPr>
        <w:t xml:space="preserve"> Timothy 2:19; 1</w:t>
      </w:r>
      <w:r w:rsidRPr="001E1C9D">
        <w:rPr>
          <w:rFonts w:cstheme="minorHAnsi"/>
          <w:vertAlign w:val="superscript"/>
        </w:rPr>
        <w:t>st</w:t>
      </w:r>
      <w:r w:rsidRPr="001E1C9D">
        <w:rPr>
          <w:rFonts w:cstheme="minorHAnsi"/>
        </w:rPr>
        <w:t xml:space="preserve"> Corinthians 8:3 &amp; Galatians 4:9. The Father Stephen Knows Them by Name is in Isaiah 43:1; 45:3-4 &amp; Exodus 33:17. The Father Stephen Knows Them Individually and Intimately is in Jeremiah 1:5; Psalms 119:168; 139:1-16 &amp; 1</w:t>
      </w:r>
      <w:r w:rsidRPr="001E1C9D">
        <w:rPr>
          <w:rFonts w:cstheme="minorHAnsi"/>
          <w:vertAlign w:val="superscript"/>
        </w:rPr>
        <w:t>st</w:t>
      </w:r>
      <w:r w:rsidRPr="001E1C9D">
        <w:rPr>
          <w:rFonts w:cstheme="minorHAnsi"/>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A3A05" w:rsidRPr="001E1C9D" w:rsidRDefault="00CA3A05" w:rsidP="00CA3A05">
      <w:pPr>
        <w:spacing w:line="480" w:lineRule="auto"/>
        <w:jc w:val="both"/>
        <w:rPr>
          <w:rFonts w:cstheme="minorHAnsi"/>
        </w:rPr>
      </w:pPr>
      <w:r w:rsidRPr="001E1C9D">
        <w:rPr>
          <w:rFonts w:cstheme="minorHAnsi"/>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E1C9D">
        <w:rPr>
          <w:rFonts w:cstheme="minorHAnsi"/>
          <w:vertAlign w:val="superscript"/>
        </w:rPr>
        <w:t>st</w:t>
      </w:r>
      <w:r w:rsidRPr="001E1C9D">
        <w:rPr>
          <w:rFonts w:cstheme="minorHAnsi"/>
        </w:rPr>
        <w:t xml:space="preserve"> Corinthians 2:6-16; 8:1. The Pursuit of Knowledge that Proceeds from the Father Stephen Merits Divine Approval is in Proverbs 2:3-5; 3:13-18; 4:5; 15:14 &amp; 2</w:t>
      </w:r>
      <w:r w:rsidRPr="001E1C9D">
        <w:rPr>
          <w:rFonts w:cstheme="minorHAnsi"/>
          <w:vertAlign w:val="superscript"/>
        </w:rPr>
        <w:t>nd</w:t>
      </w:r>
      <w:r w:rsidRPr="001E1C9D">
        <w:rPr>
          <w:rFonts w:cstheme="minorHAnsi"/>
        </w:rPr>
        <w:t xml:space="preserve"> Peter 1:5. The Father Stephen Bestows Special Knowledge on Certain Individuals is in Daniel 1:17; Exodus 31:1-5; 35:30-36:1; 1</w:t>
      </w:r>
      <w:r w:rsidRPr="001E1C9D">
        <w:rPr>
          <w:rFonts w:cstheme="minorHAnsi"/>
          <w:vertAlign w:val="superscript"/>
        </w:rPr>
        <w:t>st</w:t>
      </w:r>
      <w:r w:rsidRPr="001E1C9D">
        <w:rPr>
          <w:rFonts w:cstheme="minorHAnsi"/>
        </w:rPr>
        <w:t xml:space="preserve"> Kings 3:10-12; 2</w:t>
      </w:r>
      <w:r w:rsidRPr="001E1C9D">
        <w:rPr>
          <w:rFonts w:cstheme="minorHAnsi"/>
          <w:vertAlign w:val="superscript"/>
        </w:rPr>
        <w:t>nd</w:t>
      </w:r>
      <w:r w:rsidRPr="001E1C9D">
        <w:rPr>
          <w:rFonts w:cstheme="minorHAnsi"/>
        </w:rPr>
        <w:t xml:space="preserve"> Chronicles 1:10-12 &amp; 1</w:t>
      </w:r>
      <w:r w:rsidRPr="001E1C9D">
        <w:rPr>
          <w:rFonts w:cstheme="minorHAnsi"/>
          <w:vertAlign w:val="superscript"/>
        </w:rPr>
        <w:t>st</w:t>
      </w:r>
      <w:r w:rsidRPr="001E1C9D">
        <w:rPr>
          <w:rFonts w:cstheme="minorHAnsi"/>
        </w:rPr>
        <w:t xml:space="preserve"> Corinthians 12:8. </w:t>
      </w:r>
    </w:p>
    <w:p w:rsidR="00CA3A05" w:rsidRPr="001E1C9D" w:rsidRDefault="00CA3A05" w:rsidP="00CA3A05">
      <w:pPr>
        <w:spacing w:line="480" w:lineRule="auto"/>
        <w:jc w:val="both"/>
        <w:rPr>
          <w:rFonts w:cstheme="minorHAnsi"/>
        </w:rPr>
      </w:pPr>
      <w:r w:rsidRPr="001E1C9D">
        <w:rPr>
          <w:rFonts w:cstheme="minorHAnsi"/>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E1C9D">
        <w:rPr>
          <w:rFonts w:cstheme="minorHAnsi"/>
          <w:vertAlign w:val="superscript"/>
        </w:rPr>
        <w:t>st</w:t>
      </w:r>
      <w:r w:rsidRPr="001E1C9D">
        <w:rPr>
          <w:rFonts w:cstheme="minorHAnsi"/>
        </w:rPr>
        <w:t xml:space="preserve"> Samuel 17:46-47. The Father Stephen’s People Know Him through His Dealings with Them: The Father Stephen Delivers His Creatures is in Exodus 6:6-7; 10:2; 16:6; Deuteronomy 4:32-35; Joshua 3:10; 4:23-24 &amp; 1</w:t>
      </w:r>
      <w:r w:rsidRPr="001E1C9D">
        <w:rPr>
          <w:rFonts w:cstheme="minorHAnsi"/>
          <w:vertAlign w:val="superscript"/>
        </w:rPr>
        <w:t>st</w:t>
      </w:r>
      <w:r w:rsidRPr="001E1C9D">
        <w:rPr>
          <w:rFonts w:cstheme="minorHAnsi"/>
        </w:rPr>
        <w:t xml:space="preserve"> Kings 20:13, 28. The Father Stephen Provides and Cares for His Creatures is in Exodus 16:8; 1</w:t>
      </w:r>
      <w:r w:rsidRPr="001E1C9D">
        <w:rPr>
          <w:rFonts w:cstheme="minorHAnsi"/>
          <w:vertAlign w:val="superscript"/>
        </w:rPr>
        <w:t>st</w:t>
      </w:r>
      <w:r w:rsidRPr="001E1C9D">
        <w:rPr>
          <w:rFonts w:cstheme="minorHAnsi"/>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A3A05" w:rsidRPr="001E1C9D" w:rsidRDefault="00CA3A05" w:rsidP="00CA3A05">
      <w:pPr>
        <w:spacing w:line="480" w:lineRule="auto"/>
        <w:jc w:val="both"/>
        <w:rPr>
          <w:rFonts w:cstheme="minorHAnsi"/>
        </w:rPr>
      </w:pPr>
      <w:r w:rsidRPr="001E1C9D">
        <w:rPr>
          <w:rFonts w:cstheme="minorHAnsi"/>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E1C9D">
        <w:rPr>
          <w:rFonts w:cstheme="minorHAnsi"/>
          <w:vertAlign w:val="superscript"/>
        </w:rPr>
        <w:t>st</w:t>
      </w:r>
      <w:r w:rsidRPr="001E1C9D">
        <w:rPr>
          <w:rFonts w:cstheme="minorHAnsi"/>
        </w:rPr>
        <w:t xml:space="preserve"> Corinthians 12:3 &amp; 1</w:t>
      </w:r>
      <w:r w:rsidRPr="001E1C9D">
        <w:rPr>
          <w:rFonts w:cstheme="minorHAnsi"/>
          <w:vertAlign w:val="superscript"/>
        </w:rPr>
        <w:t>st</w:t>
      </w:r>
      <w:r w:rsidRPr="001E1C9D">
        <w:rPr>
          <w:rFonts w:cstheme="minorHAnsi"/>
        </w:rPr>
        <w:t xml:space="preserve"> John 5:6-9. The Divine Knowledge of Jesus Christ is Associated with Knowing the Father Stephen is in John 8:19; 10:14-15, 27-30; 14:6-11; 15:15; 17:26. The Divine Knowledge of Jesus Christ should Increase Consistently is in Philippians 3:10; 2</w:t>
      </w:r>
      <w:r w:rsidRPr="001E1C9D">
        <w:rPr>
          <w:rFonts w:cstheme="minorHAnsi"/>
          <w:vertAlign w:val="superscript"/>
        </w:rPr>
        <w:t>nd</w:t>
      </w:r>
      <w:r w:rsidRPr="001E1C9D">
        <w:rPr>
          <w:rFonts w:cstheme="minorHAnsi"/>
        </w:rPr>
        <w:t xml:space="preserve"> Peter 3:18 &amp; 2</w:t>
      </w:r>
      <w:r w:rsidRPr="001E1C9D">
        <w:rPr>
          <w:rFonts w:cstheme="minorHAnsi"/>
          <w:vertAlign w:val="superscript"/>
        </w:rPr>
        <w:t>nd</w:t>
      </w:r>
      <w:r w:rsidRPr="001E1C9D">
        <w:rPr>
          <w:rFonts w:cstheme="minorHAnsi"/>
        </w:rPr>
        <w:t xml:space="preserve"> Peter 1:5-8. The Divine Consequences of Knowing His Son Jesus Christ by the Father Stephen: Reconciliation with the Father Stephen is in 2</w:t>
      </w:r>
      <w:r w:rsidRPr="001E1C9D">
        <w:rPr>
          <w:rFonts w:cstheme="minorHAnsi"/>
          <w:vertAlign w:val="superscript"/>
        </w:rPr>
        <w:t>nd</w:t>
      </w:r>
      <w:r w:rsidRPr="001E1C9D">
        <w:rPr>
          <w:rFonts w:cstheme="minorHAnsi"/>
        </w:rPr>
        <w:t xml:space="preserve"> Corinthians 5:19-20 &amp; Ephesians 2:16. The Accesses to get to the Father Stephen: The Access to His Lord Peter the Beginning of the Infallible Law is in 2</w:t>
      </w:r>
      <w:r w:rsidRPr="001E1C9D">
        <w:rPr>
          <w:rFonts w:cstheme="minorHAnsi"/>
          <w:vertAlign w:val="superscript"/>
        </w:rPr>
        <w:t>nd</w:t>
      </w:r>
      <w:r w:rsidRPr="001E1C9D">
        <w:rPr>
          <w:rFonts w:cstheme="minorHAnsi"/>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E1C9D">
        <w:rPr>
          <w:rFonts w:cstheme="minorHAnsi"/>
          <w:vertAlign w:val="superscript"/>
        </w:rPr>
        <w:t>st</w:t>
      </w:r>
      <w:r w:rsidRPr="001E1C9D">
        <w:rPr>
          <w:rFonts w:cstheme="minorHAnsi"/>
        </w:rPr>
        <w:t xml:space="preserve"> John 5:13, 20. Renewal is in Ephesians 4:19-22. Unity among Believers is in John 17:21. Rejection by the World is in John 15:18-21; 16:2-3; 17:14. The Knowledge of Jesus Christ is to Manifest itself in Obedience to the Father Stephen is in 1</w:t>
      </w:r>
      <w:r w:rsidRPr="001E1C9D">
        <w:rPr>
          <w:rFonts w:cstheme="minorHAnsi"/>
          <w:vertAlign w:val="superscript"/>
        </w:rPr>
        <w:t>st</w:t>
      </w:r>
      <w:r w:rsidRPr="001E1C9D">
        <w:rPr>
          <w:rFonts w:cstheme="minorHAnsi"/>
        </w:rPr>
        <w:t xml:space="preserve"> John 2:3-6; Matthew 7:21-23; 25:31-46 &amp; John 14:15, 21, 23; 15:4-5. </w:t>
      </w:r>
    </w:p>
    <w:p w:rsidR="00CA3A05" w:rsidRPr="001E1C9D" w:rsidRDefault="00CA3A05" w:rsidP="00CA3A05">
      <w:pPr>
        <w:spacing w:line="480" w:lineRule="auto"/>
        <w:jc w:val="both"/>
        <w:rPr>
          <w:rFonts w:cstheme="minorHAnsi"/>
        </w:rPr>
      </w:pPr>
      <w:r w:rsidRPr="001E1C9D">
        <w:rPr>
          <w:rFonts w:cstheme="minorHAnsi"/>
        </w:rPr>
        <w:t>The Sexual Knowledge of Sin: Knowledge of Sin as a Result of the Fall is in Genesis 2:16-17; 3:1-13, 22. The Sexual Knowledge of Sin through Conscience is in Romans 2:14-15; 1</w:t>
      </w:r>
      <w:r w:rsidRPr="001E1C9D">
        <w:rPr>
          <w:rFonts w:cstheme="minorHAnsi"/>
          <w:vertAlign w:val="superscript"/>
        </w:rPr>
        <w:t>st</w:t>
      </w:r>
      <w:r w:rsidRPr="001E1C9D">
        <w:rPr>
          <w:rFonts w:cstheme="minorHAnsi"/>
        </w:rPr>
        <w:t xml:space="preserve"> Samuel 24:5-6; 2</w:t>
      </w:r>
      <w:r w:rsidRPr="001E1C9D">
        <w:rPr>
          <w:rFonts w:cstheme="minorHAnsi"/>
          <w:vertAlign w:val="superscript"/>
        </w:rPr>
        <w:t>nd</w:t>
      </w:r>
      <w:r w:rsidRPr="001E1C9D">
        <w:rPr>
          <w:rFonts w:cstheme="minorHAnsi"/>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E1C9D">
        <w:rPr>
          <w:rFonts w:cstheme="minorHAnsi"/>
          <w:vertAlign w:val="superscript"/>
        </w:rPr>
        <w:t>st</w:t>
      </w:r>
      <w:r w:rsidRPr="001E1C9D">
        <w:rPr>
          <w:rFonts w:cstheme="minorHAnsi"/>
        </w:rPr>
        <w:t xml:space="preserve"> Thessalonians 1:5. </w:t>
      </w:r>
    </w:p>
    <w:p w:rsidR="00CA3A05" w:rsidRPr="001E1C9D" w:rsidRDefault="00CA3A05" w:rsidP="00CA3A05">
      <w:pPr>
        <w:spacing w:line="480" w:lineRule="auto"/>
        <w:jc w:val="both"/>
        <w:rPr>
          <w:rFonts w:cstheme="minorHAnsi"/>
        </w:rPr>
      </w:pPr>
      <w:r w:rsidRPr="001E1C9D">
        <w:rPr>
          <w:rFonts w:cstheme="minorHAnsi"/>
        </w:rPr>
        <w:t>The Sexual Knowledge of Good and Evil: The Human Quest from the Sexual Knowledge of Good and Evil is in Genesis 2:9; 3:5-6, 22; 2</w:t>
      </w:r>
      <w:r w:rsidRPr="001E1C9D">
        <w:rPr>
          <w:rFonts w:cstheme="minorHAnsi"/>
          <w:vertAlign w:val="superscript"/>
        </w:rPr>
        <w:t>nd</w:t>
      </w:r>
      <w:r w:rsidRPr="001E1C9D">
        <w:rPr>
          <w:rFonts w:cstheme="minorHAnsi"/>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E1C9D">
        <w:rPr>
          <w:rFonts w:cstheme="minorHAnsi"/>
          <w:vertAlign w:val="superscript"/>
        </w:rPr>
        <w:t>nd</w:t>
      </w:r>
      <w:r w:rsidRPr="001E1C9D">
        <w:rPr>
          <w:rFonts w:cstheme="minorHAnsi"/>
        </w:rPr>
        <w:t xml:space="preserve"> Corinthians 1:12; 1</w:t>
      </w:r>
      <w:r w:rsidRPr="001E1C9D">
        <w:rPr>
          <w:rFonts w:cstheme="minorHAnsi"/>
          <w:vertAlign w:val="superscript"/>
        </w:rPr>
        <w:t>st</w:t>
      </w:r>
      <w:r w:rsidRPr="001E1C9D">
        <w:rPr>
          <w:rFonts w:cstheme="minorHAnsi"/>
        </w:rPr>
        <w:t xml:space="preserve"> Timothy 1:5, 18-19; 1</w:t>
      </w:r>
      <w:r w:rsidRPr="001E1C9D">
        <w:rPr>
          <w:rFonts w:cstheme="minorHAnsi"/>
          <w:vertAlign w:val="superscript"/>
        </w:rPr>
        <w:t>st</w:t>
      </w:r>
      <w:r w:rsidRPr="001E1C9D">
        <w:rPr>
          <w:rFonts w:cstheme="minorHAnsi"/>
        </w:rPr>
        <w:t xml:space="preserve"> Peter 3:15-16 &amp; Acts 24:16. Conscience and Moral Decisions is in 1</w:t>
      </w:r>
      <w:r w:rsidRPr="001E1C9D">
        <w:rPr>
          <w:rFonts w:cstheme="minorHAnsi"/>
          <w:vertAlign w:val="superscript"/>
        </w:rPr>
        <w:t>st</w:t>
      </w:r>
      <w:r w:rsidRPr="001E1C9D">
        <w:rPr>
          <w:rFonts w:cstheme="minorHAnsi"/>
        </w:rPr>
        <w:t xml:space="preserve"> Samuel 25:30-34; 1</w:t>
      </w:r>
      <w:r w:rsidRPr="001E1C9D">
        <w:rPr>
          <w:rFonts w:cstheme="minorHAnsi"/>
          <w:vertAlign w:val="superscript"/>
        </w:rPr>
        <w:t>st</w:t>
      </w:r>
      <w:r w:rsidRPr="001E1C9D">
        <w:rPr>
          <w:rFonts w:cstheme="minorHAnsi"/>
        </w:rPr>
        <w:t xml:space="preserve"> Chronicles 21:6-7; Psalms 37:27; Amos 5:14-15 &amp; Ephesians 4:25-32. A Natural Sexual Knowledge of Good and Evil will not Empower any Creature to do Good, only the Father Stephen is Good is in Ephesians 4:6; Romans 7:15-25; 13:1-10. </w:t>
      </w:r>
    </w:p>
    <w:p w:rsidR="00CA3A05" w:rsidRPr="001E1C9D" w:rsidRDefault="00CA3A05" w:rsidP="00CA3A05">
      <w:pPr>
        <w:spacing w:line="480" w:lineRule="auto"/>
        <w:jc w:val="both"/>
        <w:rPr>
          <w:rFonts w:cstheme="minorHAnsi"/>
        </w:rPr>
      </w:pPr>
      <w:r w:rsidRPr="001E1C9D">
        <w:rPr>
          <w:rFonts w:cstheme="minorHAnsi"/>
        </w:rPr>
        <w:t>Enquiring of the Father Stephen for Divine Knowledge is in Genesis 25:22-23; Judges 13:17; 18:5-6 &amp; 1</w:t>
      </w:r>
      <w:r w:rsidRPr="001E1C9D">
        <w:rPr>
          <w:rFonts w:cstheme="minorHAnsi"/>
          <w:vertAlign w:val="superscript"/>
        </w:rPr>
        <w:t>st</w:t>
      </w:r>
      <w:r w:rsidRPr="001E1C9D">
        <w:rPr>
          <w:rFonts w:cstheme="minorHAnsi"/>
        </w:rPr>
        <w:t xml:space="preserve"> Samuel 10:22. Enquiring of the Father Stephen for Divine Guidance is in 2</w:t>
      </w:r>
      <w:r w:rsidRPr="001E1C9D">
        <w:rPr>
          <w:rFonts w:cstheme="minorHAnsi"/>
          <w:vertAlign w:val="superscript"/>
        </w:rPr>
        <w:t>nd</w:t>
      </w:r>
      <w:r w:rsidRPr="001E1C9D">
        <w:rPr>
          <w:rFonts w:cstheme="minorHAnsi"/>
        </w:rPr>
        <w:t xml:space="preserve"> Samuel 2:1; Judges 20:18, 23, 27-28; 1</w:t>
      </w:r>
      <w:r w:rsidRPr="001E1C9D">
        <w:rPr>
          <w:rFonts w:cstheme="minorHAnsi"/>
          <w:vertAlign w:val="superscript"/>
        </w:rPr>
        <w:t>st</w:t>
      </w:r>
      <w:r w:rsidRPr="001E1C9D">
        <w:rPr>
          <w:rFonts w:cstheme="minorHAnsi"/>
        </w:rPr>
        <w:t xml:space="preserve"> Samuel 23:2, 4; 30:8; 2</w:t>
      </w:r>
      <w:r w:rsidRPr="001E1C9D">
        <w:rPr>
          <w:rFonts w:cstheme="minorHAnsi"/>
          <w:vertAlign w:val="superscript"/>
        </w:rPr>
        <w:t>nd</w:t>
      </w:r>
      <w:r w:rsidRPr="001E1C9D">
        <w:rPr>
          <w:rFonts w:cstheme="minorHAnsi"/>
        </w:rPr>
        <w:t xml:space="preserve"> Samuel 5:19, 23 &amp; 1</w:t>
      </w:r>
      <w:r w:rsidRPr="001E1C9D">
        <w:rPr>
          <w:rFonts w:cstheme="minorHAnsi"/>
          <w:vertAlign w:val="superscript"/>
        </w:rPr>
        <w:t>st</w:t>
      </w:r>
      <w:r w:rsidRPr="001E1C9D">
        <w:rPr>
          <w:rFonts w:cstheme="minorHAnsi"/>
        </w:rPr>
        <w:t xml:space="preserve"> Chronicles 14:10, 14. Enquiring of the Father Stephen through Intermediaries: Priest (Sergeants), Chief Priests (Lieutenants) &amp; High Priests (Captains) is in Judges 18:5-6; Numbers 27:18-21 &amp; 1</w:t>
      </w:r>
      <w:r w:rsidRPr="001E1C9D">
        <w:rPr>
          <w:rFonts w:cstheme="minorHAnsi"/>
          <w:vertAlign w:val="superscript"/>
        </w:rPr>
        <w:t>st</w:t>
      </w:r>
      <w:r w:rsidRPr="001E1C9D">
        <w:rPr>
          <w:rFonts w:cstheme="minorHAnsi"/>
        </w:rPr>
        <w:t xml:space="preserve"> Samuel 22:10, 13-15. Prophets is in 1</w:t>
      </w:r>
      <w:r w:rsidRPr="001E1C9D">
        <w:rPr>
          <w:rFonts w:cstheme="minorHAnsi"/>
          <w:vertAlign w:val="superscript"/>
        </w:rPr>
        <w:t>st</w:t>
      </w:r>
      <w:r w:rsidRPr="001E1C9D">
        <w:rPr>
          <w:rFonts w:cstheme="minorHAnsi"/>
        </w:rPr>
        <w:t xml:space="preserve"> Kings 22:6-9; 2</w:t>
      </w:r>
      <w:r w:rsidRPr="001E1C9D">
        <w:rPr>
          <w:rFonts w:cstheme="minorHAnsi"/>
          <w:vertAlign w:val="superscript"/>
        </w:rPr>
        <w:t>nd</w:t>
      </w:r>
      <w:r w:rsidRPr="001E1C9D">
        <w:rPr>
          <w:rFonts w:cstheme="minorHAnsi"/>
        </w:rPr>
        <w:t xml:space="preserve"> Chronicles 18:5-8; 34:19-28; 1</w:t>
      </w:r>
      <w:r w:rsidRPr="001E1C9D">
        <w:rPr>
          <w:rFonts w:cstheme="minorHAnsi"/>
          <w:vertAlign w:val="superscript"/>
        </w:rPr>
        <w:t>st</w:t>
      </w:r>
      <w:r w:rsidRPr="001E1C9D">
        <w:rPr>
          <w:rFonts w:cstheme="minorHAnsi"/>
        </w:rPr>
        <w:t xml:space="preserve"> Samuel 9:6-10; 2</w:t>
      </w:r>
      <w:r w:rsidRPr="001E1C9D">
        <w:rPr>
          <w:rFonts w:cstheme="minorHAnsi"/>
          <w:vertAlign w:val="superscript"/>
        </w:rPr>
        <w:t>nd</w:t>
      </w:r>
      <w:r w:rsidRPr="001E1C9D">
        <w:rPr>
          <w:rFonts w:cstheme="minorHAnsi"/>
        </w:rPr>
        <w:t xml:space="preserve"> Kings 3:11; 22:11-20; Jeremiah 21:1-7 &amp; Ezekiel 14:7. Enquiring of the Father Stephen by Casting Lots is in Numbers 27:21; 1</w:t>
      </w:r>
      <w:r w:rsidRPr="001E1C9D">
        <w:rPr>
          <w:rFonts w:cstheme="minorHAnsi"/>
          <w:vertAlign w:val="superscript"/>
        </w:rPr>
        <w:t>st</w:t>
      </w:r>
      <w:r w:rsidRPr="001E1C9D">
        <w:rPr>
          <w:rFonts w:cstheme="minorHAnsi"/>
        </w:rPr>
        <w:t xml:space="preserve"> Samuel 10:20-22; 14:36-42 &amp; Acts 1:24-26. Enquiring of the Father Stephen in Prayer is in 2</w:t>
      </w:r>
      <w:r w:rsidRPr="001E1C9D">
        <w:rPr>
          <w:rFonts w:cstheme="minorHAnsi"/>
          <w:vertAlign w:val="superscript"/>
        </w:rPr>
        <w:t>nd</w:t>
      </w:r>
      <w:r w:rsidRPr="001E1C9D">
        <w:rPr>
          <w:rFonts w:cstheme="minorHAnsi"/>
        </w:rPr>
        <w:t xml:space="preserve"> Chronicles 20:1-17. Enquiring of the Father Stephen at the Tabernacle is in Exodus 33:7; Judges 20:26-28; 1</w:t>
      </w:r>
      <w:r w:rsidRPr="001E1C9D">
        <w:rPr>
          <w:rFonts w:cstheme="minorHAnsi"/>
          <w:vertAlign w:val="superscript"/>
        </w:rPr>
        <w:t>st</w:t>
      </w:r>
      <w:r w:rsidRPr="001E1C9D">
        <w:rPr>
          <w:rFonts w:cstheme="minorHAnsi"/>
        </w:rPr>
        <w:t xml:space="preserve"> Chronicles 13:3 &amp; 2</w:t>
      </w:r>
      <w:r w:rsidRPr="001E1C9D">
        <w:rPr>
          <w:rFonts w:cstheme="minorHAnsi"/>
          <w:vertAlign w:val="superscript"/>
        </w:rPr>
        <w:t>nd</w:t>
      </w:r>
      <w:r w:rsidRPr="001E1C9D">
        <w:rPr>
          <w:rFonts w:cstheme="minorHAnsi"/>
        </w:rPr>
        <w:t xml:space="preserve"> Chronicles 1:5. Devotion to the Father Stephen as a Necessary Prerequisite for Enquiring of Him is in Ezekiel 14:1-11; 20:1-3, 30-31. The failure to Enquire of the Father Stephen Displeases Him and Heralds Disaster is in 1</w:t>
      </w:r>
      <w:r w:rsidRPr="001E1C9D">
        <w:rPr>
          <w:rFonts w:cstheme="minorHAnsi"/>
          <w:vertAlign w:val="superscript"/>
        </w:rPr>
        <w:t>st</w:t>
      </w:r>
      <w:r w:rsidRPr="001E1C9D">
        <w:rPr>
          <w:rFonts w:cstheme="minorHAnsi"/>
        </w:rPr>
        <w:t xml:space="preserve"> Chronicles 10:13-14; 15:13; Jeremiah 10:21 &amp; Zephaniah 1:4-6. The Brother John the Holy Ghost and Enquiring of the Father Stephen is in John 16:13-15, 23-24.  </w:t>
      </w:r>
    </w:p>
    <w:p w:rsidR="00CA3A05" w:rsidRPr="001E1C9D" w:rsidRDefault="00CA3A05" w:rsidP="00CA3A05">
      <w:pPr>
        <w:spacing w:line="480" w:lineRule="auto"/>
        <w:jc w:val="both"/>
        <w:rPr>
          <w:rFonts w:cstheme="minorHAnsi"/>
        </w:rPr>
      </w:pPr>
      <w:r w:rsidRPr="001E1C9D">
        <w:rPr>
          <w:rFonts w:cstheme="minorHAnsi"/>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1E1C9D">
        <w:rPr>
          <w:rFonts w:cstheme="minorHAnsi"/>
          <w:vertAlign w:val="superscript"/>
        </w:rPr>
        <w:t>st</w:t>
      </w:r>
      <w:r w:rsidRPr="001E1C9D">
        <w:rPr>
          <w:rFonts w:cstheme="minorHAnsi"/>
        </w:rPr>
        <w:t xml:space="preserve"> Corinthians 1:20-21; Hebrews 8:10-11; Jeremiah 31:33-34 &amp; Acts 10:36. The Father Stephen gives Knowledge of Himself through His Son Jesus Christ is in Matthew 11:27; John 3:2; 8:19; 10:32; 14:7; 16:30; 17:3; Colossians 2:2; 2</w:t>
      </w:r>
      <w:r w:rsidRPr="001E1C9D">
        <w:rPr>
          <w:rFonts w:cstheme="minorHAnsi"/>
          <w:vertAlign w:val="superscript"/>
        </w:rPr>
        <w:t>nd</w:t>
      </w:r>
      <w:r w:rsidRPr="001E1C9D">
        <w:rPr>
          <w:rFonts w:cstheme="minorHAnsi"/>
        </w:rPr>
        <w:t xml:space="preserve"> Timothy 1:9-10; 1</w:t>
      </w:r>
      <w:r w:rsidRPr="001E1C9D">
        <w:rPr>
          <w:rFonts w:cstheme="minorHAnsi"/>
          <w:vertAlign w:val="superscript"/>
        </w:rPr>
        <w:t>st</w:t>
      </w:r>
      <w:r w:rsidRPr="001E1C9D">
        <w:rPr>
          <w:rFonts w:cstheme="minorHAnsi"/>
        </w:rPr>
        <w:t xml:space="preserve"> Peter 1:20-21 &amp; Luke 10:22. The Father Stephen gives Knowledge of Himself and His ways through His Holy Ghost is in Ephesians 1:17; Isaiah 11:2; John 14:16-17; 15:26; 16:12-15; 1</w:t>
      </w:r>
      <w:r w:rsidRPr="001E1C9D">
        <w:rPr>
          <w:rFonts w:cstheme="minorHAnsi"/>
          <w:vertAlign w:val="superscript"/>
        </w:rPr>
        <w:t>st</w:t>
      </w:r>
      <w:r w:rsidRPr="001E1C9D">
        <w:rPr>
          <w:rFonts w:cstheme="minorHAnsi"/>
        </w:rPr>
        <w:t xml:space="preserve"> Corinthians 2:9-11; 12:8; Ephesians 3:16-19; 1</w:t>
      </w:r>
      <w:r w:rsidRPr="001E1C9D">
        <w:rPr>
          <w:rFonts w:cstheme="minorHAnsi"/>
          <w:vertAlign w:val="superscript"/>
        </w:rPr>
        <w:t>st</w:t>
      </w:r>
      <w:r w:rsidRPr="001E1C9D">
        <w:rPr>
          <w:rFonts w:cstheme="minorHAnsi"/>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1E1C9D">
        <w:rPr>
          <w:rFonts w:cstheme="minorHAnsi"/>
          <w:vertAlign w:val="superscript"/>
        </w:rPr>
        <w:t>st</w:t>
      </w:r>
      <w:r w:rsidRPr="001E1C9D">
        <w:rPr>
          <w:rFonts w:cstheme="minorHAnsi"/>
        </w:rPr>
        <w:t xml:space="preserve"> Thessalonians 4:3-5 &amp; 1</w:t>
      </w:r>
      <w:r w:rsidRPr="001E1C9D">
        <w:rPr>
          <w:rFonts w:cstheme="minorHAnsi"/>
          <w:vertAlign w:val="superscript"/>
        </w:rPr>
        <w:t>st</w:t>
      </w:r>
      <w:r w:rsidRPr="001E1C9D">
        <w:rPr>
          <w:rFonts w:cstheme="minorHAnsi"/>
        </w:rPr>
        <w:t xml:space="preserve"> John 4:8, 16. Knowing His inerrant words and divine works is in Amos 3:7; Genesis 41:25; Exodus 6:6-7; 7:5, 17; 18:11; Deuteronomy 29:29; 1</w:t>
      </w:r>
      <w:r w:rsidRPr="001E1C9D">
        <w:rPr>
          <w:rFonts w:cstheme="minorHAnsi"/>
          <w:vertAlign w:val="superscript"/>
        </w:rPr>
        <w:t>st</w:t>
      </w:r>
      <w:r w:rsidRPr="001E1C9D">
        <w:rPr>
          <w:rFonts w:cstheme="minorHAnsi"/>
        </w:rPr>
        <w:t xml:space="preserve"> Samuel 3:7, 21; 17:46; 2</w:t>
      </w:r>
      <w:r w:rsidRPr="001E1C9D">
        <w:rPr>
          <w:rFonts w:cstheme="minorHAnsi"/>
          <w:vertAlign w:val="superscript"/>
        </w:rPr>
        <w:t>nd</w:t>
      </w:r>
      <w:r w:rsidRPr="001E1C9D">
        <w:rPr>
          <w:rFonts w:cstheme="minorHAnsi"/>
        </w:rPr>
        <w:t xml:space="preserve"> Samuel 7:21, 27; 1</w:t>
      </w:r>
      <w:r w:rsidRPr="001E1C9D">
        <w:rPr>
          <w:rFonts w:cstheme="minorHAnsi"/>
          <w:vertAlign w:val="superscript"/>
        </w:rPr>
        <w:t>st</w:t>
      </w:r>
      <w:r w:rsidRPr="001E1C9D">
        <w:rPr>
          <w:rFonts w:cstheme="minorHAnsi"/>
        </w:rPr>
        <w:t xml:space="preserve"> Chronicles 17:19, 25; 2</w:t>
      </w:r>
      <w:r w:rsidRPr="001E1C9D">
        <w:rPr>
          <w:rFonts w:cstheme="minorHAnsi"/>
          <w:vertAlign w:val="superscript"/>
        </w:rPr>
        <w:t>nd</w:t>
      </w:r>
      <w:r w:rsidRPr="001E1C9D">
        <w:rPr>
          <w:rFonts w:cstheme="minorHAnsi"/>
        </w:rPr>
        <w:t xml:space="preserve"> Kings 8:10; 19:19; Psalms 147:19; Ezekiel 20:9; John 17:8; Luke 2:26 &amp; Acts 2:22; 22:14. To know His Son Jesus Christ truthfully is to know the Father Stephen is in John 8:19; 14:6; 15:15; 16:15; 17:26; Colossians 1:15; 2:2-3; Matthew 16:16-17 &amp; 1</w:t>
      </w:r>
      <w:r w:rsidRPr="001E1C9D">
        <w:rPr>
          <w:rFonts w:cstheme="minorHAnsi"/>
          <w:vertAlign w:val="superscript"/>
        </w:rPr>
        <w:t>st</w:t>
      </w:r>
      <w:r w:rsidRPr="001E1C9D">
        <w:rPr>
          <w:rFonts w:cstheme="minorHAnsi"/>
        </w:rPr>
        <w:t xml:space="preserve"> John 5:20. To know the Father Stephen is to experience His salvation is in John 17:3; Psalms 17:6-7; Isaiah 25:9; 43:12; 52:10; 56:1 &amp; 1</w:t>
      </w:r>
      <w:r w:rsidRPr="001E1C9D">
        <w:rPr>
          <w:rFonts w:cstheme="minorHAnsi"/>
          <w:vertAlign w:val="superscript"/>
        </w:rPr>
        <w:t>st</w:t>
      </w:r>
      <w:r w:rsidRPr="001E1C9D">
        <w:rPr>
          <w:rFonts w:cstheme="minorHAnsi"/>
        </w:rPr>
        <w:t xml:space="preserve"> John 5:13, 20. </w:t>
      </w:r>
    </w:p>
    <w:p w:rsidR="00CA3A05" w:rsidRPr="001E1C9D" w:rsidRDefault="00CA3A05" w:rsidP="00CA3A05">
      <w:pPr>
        <w:spacing w:line="480" w:lineRule="auto"/>
        <w:jc w:val="both"/>
        <w:rPr>
          <w:rFonts w:cstheme="minorHAnsi"/>
        </w:rPr>
      </w:pPr>
      <w:r w:rsidRPr="001E1C9D">
        <w:rPr>
          <w:rFonts w:cstheme="minorHAnsi"/>
        </w:rPr>
        <w:t>The Effects of Knowing the Father Stephen: Spiritual Transformation: from Death to Life is in Colossians 1:9; 2:2; John 17:3; Galatians 4:8-9 &amp; Ephesians 1:17; 3:19. Moral Transformation: from the Sexually Evil to the Divinely Good is in Proverbs 2:1-6; 2</w:t>
      </w:r>
      <w:r w:rsidRPr="001E1C9D">
        <w:rPr>
          <w:rFonts w:cstheme="minorHAnsi"/>
          <w:vertAlign w:val="superscript"/>
        </w:rPr>
        <w:t>nd</w:t>
      </w:r>
      <w:r w:rsidRPr="001E1C9D">
        <w:rPr>
          <w:rFonts w:cstheme="minorHAnsi"/>
        </w:rPr>
        <w:t xml:space="preserve"> Corinthians 10:5; 1</w:t>
      </w:r>
      <w:r w:rsidRPr="001E1C9D">
        <w:rPr>
          <w:rFonts w:cstheme="minorHAnsi"/>
          <w:vertAlign w:val="superscript"/>
        </w:rPr>
        <w:t>st</w:t>
      </w:r>
      <w:r w:rsidRPr="001E1C9D">
        <w:rPr>
          <w:rFonts w:cstheme="minorHAnsi"/>
        </w:rPr>
        <w:t xml:space="preserve"> Thessalonians 4:3-5; Romans 16:26; Ephesians 4:17-24; Philippians 1:9-11; Colossians 1:10 &amp; 1</w:t>
      </w:r>
      <w:r w:rsidRPr="001E1C9D">
        <w:rPr>
          <w:rFonts w:cstheme="minorHAnsi"/>
          <w:vertAlign w:val="superscript"/>
        </w:rPr>
        <w:t>st</w:t>
      </w:r>
      <w:r w:rsidRPr="001E1C9D">
        <w:rPr>
          <w:rFonts w:cstheme="minorHAnsi"/>
        </w:rPr>
        <w:t xml:space="preserve"> John 3:10; 4:8. Boldness of Action for the Father Stephen is in Jeremiah 32:38-39; Daniel 11:32; Psalms 138:3; Proverbs 28:1; 2</w:t>
      </w:r>
      <w:r w:rsidRPr="001E1C9D">
        <w:rPr>
          <w:rFonts w:cstheme="minorHAnsi"/>
          <w:vertAlign w:val="superscript"/>
        </w:rPr>
        <w:t>nd</w:t>
      </w:r>
      <w:r w:rsidRPr="001E1C9D">
        <w:rPr>
          <w:rFonts w:cstheme="minorHAnsi"/>
        </w:rPr>
        <w:t xml:space="preserve"> Corinthians 3:12; 1</w:t>
      </w:r>
      <w:r w:rsidRPr="001E1C9D">
        <w:rPr>
          <w:rFonts w:cstheme="minorHAnsi"/>
          <w:vertAlign w:val="superscript"/>
        </w:rPr>
        <w:t>st</w:t>
      </w:r>
      <w:r w:rsidRPr="001E1C9D">
        <w:rPr>
          <w:rFonts w:cstheme="minorHAnsi"/>
        </w:rPr>
        <w:t xml:space="preserve"> Peter 1:13 &amp; Acts 6:8-10. The Biblical Images of Knowing the Father Stephen: Like Parent and Child is in 2</w:t>
      </w:r>
      <w:r w:rsidRPr="001E1C9D">
        <w:rPr>
          <w:rFonts w:cstheme="minorHAnsi"/>
          <w:vertAlign w:val="superscript"/>
        </w:rPr>
        <w:t>nd</w:t>
      </w:r>
      <w:r w:rsidRPr="001E1C9D">
        <w:rPr>
          <w:rFonts w:cstheme="minorHAnsi"/>
        </w:rPr>
        <w:t xml:space="preserve"> Samuel 7:14; 1</w:t>
      </w:r>
      <w:r w:rsidRPr="001E1C9D">
        <w:rPr>
          <w:rFonts w:cstheme="minorHAnsi"/>
          <w:vertAlign w:val="superscript"/>
        </w:rPr>
        <w:t>st</w:t>
      </w:r>
      <w:r w:rsidRPr="001E1C9D">
        <w:rPr>
          <w:rFonts w:cstheme="minorHAnsi"/>
        </w:rPr>
        <w:t xml:space="preserve"> Chronicles 17:13; 1</w:t>
      </w:r>
      <w:r w:rsidRPr="001E1C9D">
        <w:rPr>
          <w:rFonts w:cstheme="minorHAnsi"/>
          <w:vertAlign w:val="superscript"/>
        </w:rPr>
        <w:t>st</w:t>
      </w:r>
      <w:r w:rsidRPr="001E1C9D">
        <w:rPr>
          <w:rFonts w:cstheme="minorHAnsi"/>
        </w:rPr>
        <w:t xml:space="preserve"> John 3:1; Hebrews 12:6; Proverbs 3:12; Deuteronomy 8:5; Psalms 2:7; 27:10; 68:5; 89:26; 103:13; Isaiah 49:15; 66:12-13; Hosea 11:1; Matthew 5:45, 48; 6:6-9, 18, 32; John 14:21; 1</w:t>
      </w:r>
      <w:r w:rsidRPr="001E1C9D">
        <w:rPr>
          <w:rFonts w:cstheme="minorHAnsi"/>
          <w:vertAlign w:val="superscript"/>
        </w:rPr>
        <w:t>st</w:t>
      </w:r>
      <w:r w:rsidRPr="001E1C9D">
        <w:rPr>
          <w:rFonts w:cstheme="minorHAnsi"/>
        </w:rPr>
        <w:t xml:space="preserve"> Corinthians 1:3 &amp; Luke 15:11-12. Like Husband and Wife is in Isaiah 54:5; 62:5; Jeremiah 2:2; 3:14, 20; 31:32; Hosea 2:16; Ephesians 5:25 &amp; Revelation 19:7; 21:2. Like King and Subject is in Psalms 5:2; 10:16; 29:10; 44:4; 84:3; 95:3; 97:1; 99:1; 145:1; 1</w:t>
      </w:r>
      <w:r w:rsidRPr="001E1C9D">
        <w:rPr>
          <w:rFonts w:cstheme="minorHAnsi"/>
          <w:vertAlign w:val="superscript"/>
        </w:rPr>
        <w:t>st</w:t>
      </w:r>
      <w:r w:rsidRPr="001E1C9D">
        <w:rPr>
          <w:rFonts w:cstheme="minorHAnsi"/>
        </w:rPr>
        <w:t xml:space="preserve"> Samuel 8:7; Matthew 6:33; 1</w:t>
      </w:r>
      <w:r w:rsidRPr="001E1C9D">
        <w:rPr>
          <w:rFonts w:cstheme="minorHAnsi"/>
          <w:vertAlign w:val="superscript"/>
        </w:rPr>
        <w:t>st</w:t>
      </w:r>
      <w:r w:rsidRPr="001E1C9D">
        <w:rPr>
          <w:rFonts w:cstheme="minorHAnsi"/>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1E1C9D">
        <w:rPr>
          <w:rFonts w:cstheme="minorHAnsi"/>
          <w:vertAlign w:val="superscript"/>
        </w:rPr>
        <w:t>st</w:t>
      </w:r>
      <w:r w:rsidRPr="001E1C9D">
        <w:rPr>
          <w:rFonts w:cstheme="minorHAnsi"/>
        </w:rPr>
        <w:t xml:space="preserve"> Thessalonians 4:3-5. Eternal Damnation in the Future is in Matthew 7:22-23; Romans 1:18-19; 2:5 &amp; 2</w:t>
      </w:r>
      <w:r w:rsidRPr="001E1C9D">
        <w:rPr>
          <w:rFonts w:cstheme="minorHAnsi"/>
          <w:vertAlign w:val="superscript"/>
        </w:rPr>
        <w:t>nd</w:t>
      </w:r>
      <w:r w:rsidRPr="001E1C9D">
        <w:rPr>
          <w:rFonts w:cstheme="minorHAnsi"/>
        </w:rPr>
        <w:t xml:space="preserve"> Thessalonians 1:8.            </w:t>
      </w:r>
    </w:p>
    <w:p w:rsidR="00CA3A05" w:rsidRPr="001E1C9D" w:rsidRDefault="00CA3A05" w:rsidP="00CA3A05">
      <w:pPr>
        <w:spacing w:line="480" w:lineRule="auto"/>
        <w:jc w:val="both"/>
        <w:rPr>
          <w:rFonts w:cstheme="minorHAnsi"/>
        </w:rPr>
      </w:pPr>
      <w:r w:rsidRPr="001E1C9D">
        <w:rPr>
          <w:rFonts w:cstheme="minorHAnsi"/>
        </w:rPr>
        <w:t>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1E1C9D">
        <w:rPr>
          <w:rFonts w:cstheme="minorHAnsi"/>
          <w:vertAlign w:val="superscript"/>
        </w:rPr>
        <w:t>nd</w:t>
      </w:r>
      <w:r w:rsidRPr="001E1C9D">
        <w:rPr>
          <w:rFonts w:cstheme="minorHAnsi"/>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1E1C9D">
        <w:rPr>
          <w:rFonts w:cstheme="minorHAnsi"/>
          <w:vertAlign w:val="superscript"/>
        </w:rPr>
        <w:t>nd</w:t>
      </w:r>
      <w:r w:rsidRPr="001E1C9D">
        <w:rPr>
          <w:rFonts w:cstheme="minorHAnsi"/>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1E1C9D">
        <w:rPr>
          <w:rFonts w:cstheme="minorHAnsi"/>
          <w:vertAlign w:val="superscript"/>
        </w:rPr>
        <w:t>nd</w:t>
      </w:r>
      <w:r w:rsidRPr="001E1C9D">
        <w:rPr>
          <w:rFonts w:cstheme="minorHAnsi"/>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1E1C9D">
        <w:rPr>
          <w:rFonts w:cstheme="minorHAnsi"/>
          <w:vertAlign w:val="superscript"/>
        </w:rPr>
        <w:t>st</w:t>
      </w:r>
      <w:r w:rsidRPr="001E1C9D">
        <w:rPr>
          <w:rFonts w:cstheme="minorHAnsi"/>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1E1C9D">
        <w:rPr>
          <w:rFonts w:cstheme="minorHAnsi"/>
          <w:vertAlign w:val="superscript"/>
        </w:rPr>
        <w:t>nd</w:t>
      </w:r>
      <w:r w:rsidRPr="001E1C9D">
        <w:rPr>
          <w:rFonts w:cstheme="minorHAnsi"/>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1E1C9D">
        <w:rPr>
          <w:rFonts w:cstheme="minorHAnsi"/>
          <w:vertAlign w:val="superscript"/>
        </w:rPr>
        <w:t>nd</w:t>
      </w:r>
      <w:r w:rsidRPr="001E1C9D">
        <w:rPr>
          <w:rFonts w:cstheme="minorHAnsi"/>
        </w:rPr>
        <w:t xml:space="preserve"> Peter 3:7 states “But by the same word the Heavens and Earth that now exist are stored up for fire, being kept until the Day of Judgment and destruction of the Ungodly.” In Revelation 6:12-14 tells us “When He opened the 6</w:t>
      </w:r>
      <w:r w:rsidRPr="001E1C9D">
        <w:rPr>
          <w:rFonts w:cstheme="minorHAnsi"/>
          <w:vertAlign w:val="superscript"/>
        </w:rPr>
        <w:t>th</w:t>
      </w:r>
      <w:r w:rsidRPr="001E1C9D">
        <w:rPr>
          <w:rFonts w:cstheme="minorHAnsi"/>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1E1C9D">
        <w:rPr>
          <w:rFonts w:cstheme="minorHAnsi"/>
          <w:vertAlign w:val="superscript"/>
        </w:rPr>
        <w:t>st</w:t>
      </w:r>
      <w:r w:rsidRPr="001E1C9D">
        <w:rPr>
          <w:rFonts w:cstheme="minorHAnsi"/>
        </w:rPr>
        <w:t xml:space="preserve"> Peter 1:17-21.</w:t>
      </w:r>
    </w:p>
    <w:p w:rsidR="00CA3A05" w:rsidRPr="001E1C9D" w:rsidRDefault="00CA3A05" w:rsidP="00CA3A05">
      <w:pPr>
        <w:spacing w:line="480" w:lineRule="auto"/>
        <w:jc w:val="both"/>
        <w:rPr>
          <w:rFonts w:cstheme="minorHAnsi"/>
        </w:rPr>
      </w:pPr>
      <w:r w:rsidRPr="001E1C9D">
        <w:rPr>
          <w:rFonts w:cstheme="minorHAnsi"/>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1E1C9D">
        <w:rPr>
          <w:rFonts w:cstheme="minorHAnsi"/>
          <w:vertAlign w:val="superscript"/>
        </w:rPr>
        <w:t>st</w:t>
      </w:r>
      <w:r w:rsidRPr="001E1C9D">
        <w:rPr>
          <w:rFonts w:cstheme="minorHAnsi"/>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1E1C9D">
        <w:rPr>
          <w:rFonts w:cstheme="minorHAnsi"/>
          <w:vertAlign w:val="superscript"/>
        </w:rPr>
        <w:t>st</w:t>
      </w:r>
      <w:r w:rsidRPr="001E1C9D">
        <w:rPr>
          <w:rFonts w:cstheme="minorHAnsi"/>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1E1C9D">
        <w:rPr>
          <w:rFonts w:cstheme="minorHAnsi"/>
          <w:vertAlign w:val="superscript"/>
        </w:rPr>
        <w:t>st</w:t>
      </w:r>
      <w:r w:rsidRPr="001E1C9D">
        <w:rPr>
          <w:rFonts w:cstheme="minorHAnsi"/>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1E1C9D">
        <w:rPr>
          <w:rFonts w:cstheme="minorHAnsi"/>
          <w:vertAlign w:val="superscript"/>
        </w:rPr>
        <w:t>st</w:t>
      </w:r>
      <w:r w:rsidRPr="001E1C9D">
        <w:rPr>
          <w:rFonts w:cstheme="minorHAnsi"/>
        </w:rPr>
        <w:t xml:space="preserve"> Corinthians 1:25 tells us “For the Foolishness of God is wiser than Men, and the Weakness of God is stronger than Men.” In 2</w:t>
      </w:r>
      <w:r w:rsidRPr="001E1C9D">
        <w:rPr>
          <w:rFonts w:cstheme="minorHAnsi"/>
          <w:vertAlign w:val="superscript"/>
        </w:rPr>
        <w:t>nd</w:t>
      </w:r>
      <w:r w:rsidRPr="001E1C9D">
        <w:rPr>
          <w:rFonts w:cstheme="minorHAnsi"/>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1E1C9D">
        <w:rPr>
          <w:rFonts w:cstheme="minorHAnsi"/>
          <w:vertAlign w:val="superscript"/>
        </w:rPr>
        <w:t>st</w:t>
      </w:r>
      <w:r w:rsidRPr="001E1C9D">
        <w:rPr>
          <w:rFonts w:cstheme="minorHAnsi"/>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1E1C9D">
        <w:rPr>
          <w:rFonts w:cstheme="minorHAnsi"/>
          <w:vertAlign w:val="superscript"/>
        </w:rPr>
        <w:t>st</w:t>
      </w:r>
      <w:r w:rsidRPr="001E1C9D">
        <w:rPr>
          <w:rFonts w:cstheme="minorHAnsi"/>
        </w:rPr>
        <w:t xml:space="preserve"> Corinthians 2:6 says “Yet among the mature We do impart wisdom, although it is not a wisdom of This Age (Luke 20:34, 37-38) or of the Rulers of This Age, who are doomed to pass away.” In 1</w:t>
      </w:r>
      <w:r w:rsidRPr="001E1C9D">
        <w:rPr>
          <w:rFonts w:cstheme="minorHAnsi"/>
          <w:vertAlign w:val="superscript"/>
        </w:rPr>
        <w:t>st</w:t>
      </w:r>
      <w:r w:rsidRPr="001E1C9D">
        <w:rPr>
          <w:rFonts w:cstheme="minorHAnsi"/>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1E1C9D">
        <w:rPr>
          <w:rFonts w:cstheme="minorHAnsi"/>
          <w:vertAlign w:val="superscript"/>
        </w:rPr>
        <w:t>st</w:t>
      </w:r>
      <w:r w:rsidRPr="001E1C9D">
        <w:rPr>
          <w:rFonts w:cstheme="minorHAnsi"/>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1E1C9D">
        <w:rPr>
          <w:rFonts w:cstheme="minorHAnsi"/>
          <w:vertAlign w:val="superscript"/>
        </w:rPr>
        <w:t>nd</w:t>
      </w:r>
      <w:r w:rsidRPr="001E1C9D">
        <w:rPr>
          <w:rFonts w:cstheme="minorHAnsi"/>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1E1C9D">
        <w:rPr>
          <w:rFonts w:cstheme="minorHAnsi"/>
          <w:vertAlign w:val="superscript"/>
        </w:rPr>
        <w:t>st</w:t>
      </w:r>
      <w:r w:rsidRPr="001E1C9D">
        <w:rPr>
          <w:rFonts w:cstheme="minorHAnsi"/>
        </w:rPr>
        <w:t xml:space="preserve"> Chronicles 11:22. In 1</w:t>
      </w:r>
      <w:r w:rsidRPr="001E1C9D">
        <w:rPr>
          <w:rFonts w:cstheme="minorHAnsi"/>
          <w:vertAlign w:val="superscript"/>
        </w:rPr>
        <w:t>st</w:t>
      </w:r>
      <w:r w:rsidRPr="001E1C9D">
        <w:rPr>
          <w:rFonts w:cstheme="minorHAnsi"/>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CA3A05" w:rsidRPr="001E1C9D" w:rsidRDefault="00CA3A05" w:rsidP="00CA3A05">
      <w:pPr>
        <w:spacing w:line="480" w:lineRule="auto"/>
        <w:jc w:val="both"/>
        <w:rPr>
          <w:rFonts w:cstheme="minorHAnsi"/>
        </w:rPr>
      </w:pPr>
      <w:r w:rsidRPr="001E1C9D">
        <w:rPr>
          <w:rFonts w:cstheme="minorHAnsi"/>
        </w:rPr>
        <w:t>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1E1C9D">
        <w:rPr>
          <w:rFonts w:cstheme="minorHAnsi"/>
          <w:vertAlign w:val="superscript"/>
        </w:rPr>
        <w:t>nd</w:t>
      </w:r>
      <w:r w:rsidRPr="001E1C9D">
        <w:rPr>
          <w:rFonts w:cstheme="minorHAnsi"/>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1E1C9D">
        <w:rPr>
          <w:rFonts w:cstheme="minorHAnsi"/>
          <w:vertAlign w:val="superscript"/>
        </w:rPr>
        <w:t>st</w:t>
      </w:r>
      <w:r w:rsidRPr="001E1C9D">
        <w:rPr>
          <w:rFonts w:cstheme="minorHAnsi"/>
        </w:rPr>
        <w:t xml:space="preserve"> Timothy 1:12 says “I thank Him who has given Me strength, Christ Jesus Our Lord, because He judged Me faithful, appointing Me to His service…” In 2</w:t>
      </w:r>
      <w:r w:rsidRPr="001E1C9D">
        <w:rPr>
          <w:rFonts w:cstheme="minorHAnsi"/>
          <w:vertAlign w:val="superscript"/>
        </w:rPr>
        <w:t>nd</w:t>
      </w:r>
      <w:r w:rsidRPr="001E1C9D">
        <w:rPr>
          <w:rFonts w:cstheme="minorHAnsi"/>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1E1C9D">
        <w:rPr>
          <w:rFonts w:cstheme="minorHAnsi"/>
          <w:vertAlign w:val="superscript"/>
        </w:rPr>
        <w:t>nd</w:t>
      </w:r>
      <w:r w:rsidRPr="001E1C9D">
        <w:rPr>
          <w:rFonts w:cstheme="minorHAnsi"/>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1E1C9D">
        <w:rPr>
          <w:rFonts w:cstheme="minorHAnsi"/>
          <w:vertAlign w:val="superscript"/>
        </w:rPr>
        <w:t>nd</w:t>
      </w:r>
      <w:r w:rsidRPr="001E1C9D">
        <w:rPr>
          <w:rFonts w:cstheme="minorHAnsi"/>
        </w:rPr>
        <w:t xml:space="preserve"> Timothy 2:1 declares “You then, My Child, be strengthened by the grace that is in Christ Jesus…” In 1</w:t>
      </w:r>
      <w:r w:rsidRPr="001E1C9D">
        <w:rPr>
          <w:rFonts w:cstheme="minorHAnsi"/>
          <w:vertAlign w:val="superscript"/>
        </w:rPr>
        <w:t>st</w:t>
      </w:r>
      <w:r w:rsidRPr="001E1C9D">
        <w:rPr>
          <w:rFonts w:cstheme="minorHAnsi"/>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1E1C9D">
        <w:rPr>
          <w:rFonts w:cstheme="minorHAnsi"/>
          <w:vertAlign w:val="superscript"/>
        </w:rPr>
        <w:t>nd</w:t>
      </w:r>
      <w:r w:rsidRPr="001E1C9D">
        <w:rPr>
          <w:rFonts w:cstheme="minorHAnsi"/>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1E1C9D">
        <w:rPr>
          <w:rFonts w:cstheme="minorHAnsi"/>
          <w:vertAlign w:val="superscript"/>
        </w:rPr>
        <w:t>nd</w:t>
      </w:r>
      <w:r w:rsidRPr="001E1C9D">
        <w:rPr>
          <w:rFonts w:cstheme="minorHAnsi"/>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1E1C9D">
        <w:rPr>
          <w:rFonts w:cstheme="minorHAnsi"/>
          <w:vertAlign w:val="superscript"/>
        </w:rPr>
        <w:t>st</w:t>
      </w:r>
      <w:r w:rsidRPr="001E1C9D">
        <w:rPr>
          <w:rFonts w:cstheme="minorHAnsi"/>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1E1C9D">
        <w:rPr>
          <w:rFonts w:cstheme="minorHAnsi"/>
          <w:vertAlign w:val="superscript"/>
        </w:rPr>
        <w:t>st</w:t>
      </w:r>
      <w:r w:rsidRPr="001E1C9D">
        <w:rPr>
          <w:rFonts w:cstheme="minorHAnsi"/>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1E1C9D">
        <w:rPr>
          <w:rFonts w:cstheme="minorHAnsi"/>
          <w:vertAlign w:val="superscript"/>
        </w:rPr>
        <w:t>st</w:t>
      </w:r>
      <w:r w:rsidRPr="001E1C9D">
        <w:rPr>
          <w:rFonts w:cstheme="minorHAnsi"/>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1E1C9D">
        <w:rPr>
          <w:rFonts w:cstheme="minorHAnsi"/>
          <w:vertAlign w:val="superscript"/>
        </w:rPr>
        <w:t>st</w:t>
      </w:r>
      <w:r w:rsidRPr="001E1C9D">
        <w:rPr>
          <w:rFonts w:cstheme="minorHAnsi"/>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1E1C9D">
        <w:rPr>
          <w:rFonts w:cstheme="minorHAnsi"/>
          <w:vertAlign w:val="superscript"/>
        </w:rPr>
        <w:t>st</w:t>
      </w:r>
      <w:r w:rsidRPr="001E1C9D">
        <w:rPr>
          <w:rFonts w:cstheme="minorHAnsi"/>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CA3A05" w:rsidRPr="001E1C9D" w:rsidRDefault="00CA3A05" w:rsidP="00CA3A05">
      <w:pPr>
        <w:spacing w:line="480" w:lineRule="auto"/>
        <w:jc w:val="both"/>
        <w:rPr>
          <w:rFonts w:cstheme="minorHAnsi"/>
        </w:rPr>
      </w:pPr>
      <w:r w:rsidRPr="001E1C9D">
        <w:rPr>
          <w:rFonts w:cstheme="minorHAnsi"/>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1E1C9D">
        <w:rPr>
          <w:rFonts w:cstheme="minorHAnsi"/>
          <w:vertAlign w:val="superscript"/>
        </w:rPr>
        <w:t>st</w:t>
      </w:r>
      <w:r w:rsidRPr="001E1C9D">
        <w:rPr>
          <w:rFonts w:cstheme="minorHAnsi"/>
        </w:rPr>
        <w:t xml:space="preserve"> John 2:22 &amp; 2</w:t>
      </w:r>
      <w:r w:rsidRPr="001E1C9D">
        <w:rPr>
          <w:rFonts w:cstheme="minorHAnsi"/>
          <w:vertAlign w:val="superscript"/>
        </w:rPr>
        <w:t>nd</w:t>
      </w:r>
      <w:r w:rsidRPr="001E1C9D">
        <w:rPr>
          <w:rFonts w:cstheme="minorHAnsi"/>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1E1C9D">
        <w:rPr>
          <w:rFonts w:cstheme="minorHAnsi"/>
          <w:b/>
        </w:rPr>
        <w:t>Does the Son Jesus Our Lord fully know His Father Stephen Our Lord</w:t>
      </w:r>
      <w:r w:rsidRPr="001E1C9D">
        <w:rPr>
          <w:rFonts w:cstheme="minorHAnsi"/>
        </w:rPr>
        <w:t>.” Also Stephen is the Witness in the Lord Yah, Heaven and the Earth in 1</w:t>
      </w:r>
      <w:r w:rsidRPr="001E1C9D">
        <w:rPr>
          <w:rFonts w:cstheme="minorHAnsi"/>
          <w:vertAlign w:val="superscript"/>
        </w:rPr>
        <w:t>st</w:t>
      </w:r>
      <w:r w:rsidRPr="001E1C9D">
        <w:rPr>
          <w:rFonts w:cstheme="minorHAnsi"/>
        </w:rPr>
        <w:t xml:space="preserve"> John 5:6-13 which would constitute being over the Son of God. The Lord Stephen is the Father in 2</w:t>
      </w:r>
      <w:r w:rsidRPr="001E1C9D">
        <w:rPr>
          <w:rFonts w:cstheme="minorHAnsi"/>
          <w:vertAlign w:val="superscript"/>
        </w:rPr>
        <w:t>nd</w:t>
      </w:r>
      <w:r w:rsidRPr="001E1C9D">
        <w:rPr>
          <w:rFonts w:cstheme="minorHAnsi"/>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1E1C9D">
        <w:rPr>
          <w:rFonts w:cstheme="minorHAnsi"/>
          <w:vertAlign w:val="superscript"/>
        </w:rPr>
        <w:t>st</w:t>
      </w:r>
      <w:r w:rsidRPr="001E1C9D">
        <w:rPr>
          <w:rFonts w:cstheme="minorHAnsi"/>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1E1C9D">
        <w:rPr>
          <w:rFonts w:cstheme="minorHAnsi"/>
          <w:vertAlign w:val="superscript"/>
        </w:rPr>
        <w:t>ST</w:t>
      </w:r>
      <w:r w:rsidRPr="001E1C9D">
        <w:rPr>
          <w:rFonts w:cstheme="minorHAnsi"/>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1E1C9D">
        <w:rPr>
          <w:rFonts w:cstheme="minorHAnsi"/>
          <w:vertAlign w:val="superscript"/>
        </w:rPr>
        <w:t>nd</w:t>
      </w:r>
      <w:r w:rsidRPr="001E1C9D">
        <w:rPr>
          <w:rFonts w:cstheme="minorHAnsi"/>
        </w:rPr>
        <w:t xml:space="preserve"> Serpent Yahweh named the Single Lord called Lordship and the Mother is the Lady Barbara the 2</w:t>
      </w:r>
      <w:r w:rsidRPr="001E1C9D">
        <w:rPr>
          <w:rFonts w:cstheme="minorHAnsi"/>
          <w:vertAlign w:val="superscript"/>
        </w:rPr>
        <w:t>nd</w:t>
      </w:r>
      <w:r w:rsidRPr="001E1C9D">
        <w:rPr>
          <w:rFonts w:cstheme="minorHAnsi"/>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1E1C9D">
        <w:rPr>
          <w:rFonts w:cstheme="minorHAnsi"/>
          <w:b/>
        </w:rPr>
        <w:t>That Age Single Realm</w:t>
      </w:r>
      <w:r w:rsidRPr="001E1C9D">
        <w:rPr>
          <w:rFonts w:cstheme="minorHAnsi"/>
        </w:rPr>
        <w:t>” in Genesis 1:1-2:20; Luke 20:35-36; 2</w:t>
      </w:r>
      <w:r w:rsidRPr="001E1C9D">
        <w:rPr>
          <w:rFonts w:cstheme="minorHAnsi"/>
          <w:vertAlign w:val="superscript"/>
        </w:rPr>
        <w:t>nd</w:t>
      </w:r>
      <w:r w:rsidRPr="001E1C9D">
        <w:rPr>
          <w:rFonts w:cstheme="minorHAnsi"/>
        </w:rPr>
        <w:t xml:space="preserve"> Peter 1:4 &amp; Acts 17:28-29. </w:t>
      </w:r>
    </w:p>
    <w:p w:rsidR="00CA3A05" w:rsidRPr="001E1C9D" w:rsidRDefault="00CA3A05" w:rsidP="00CA3A05">
      <w:pPr>
        <w:spacing w:line="480" w:lineRule="auto"/>
        <w:jc w:val="both"/>
        <w:rPr>
          <w:rFonts w:cstheme="minorHAnsi"/>
        </w:rPr>
      </w:pPr>
      <w:r w:rsidRPr="001E1C9D">
        <w:rPr>
          <w:rFonts w:cstheme="minorHAnsi"/>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E1C9D">
        <w:rPr>
          <w:rFonts w:cstheme="minorHAnsi"/>
          <w:vertAlign w:val="superscript"/>
        </w:rPr>
        <w:t>st</w:t>
      </w:r>
      <w:r w:rsidRPr="001E1C9D">
        <w:rPr>
          <w:rFonts w:cstheme="minorHAnsi"/>
        </w:rPr>
        <w:t xml:space="preserve"> John 5:6-13; 2</w:t>
      </w:r>
      <w:r w:rsidRPr="001E1C9D">
        <w:rPr>
          <w:rFonts w:cstheme="minorHAnsi"/>
          <w:vertAlign w:val="superscript"/>
        </w:rPr>
        <w:t>nd</w:t>
      </w:r>
      <w:r w:rsidRPr="001E1C9D">
        <w:rPr>
          <w:rFonts w:cstheme="minorHAnsi"/>
        </w:rPr>
        <w:t xml:space="preserve"> Corinthians 2:17 &amp; 2</w:t>
      </w:r>
      <w:r w:rsidRPr="001E1C9D">
        <w:rPr>
          <w:rFonts w:cstheme="minorHAnsi"/>
          <w:vertAlign w:val="superscript"/>
        </w:rPr>
        <w:t>nd</w:t>
      </w:r>
      <w:r w:rsidRPr="001E1C9D">
        <w:rPr>
          <w:rFonts w:cstheme="minorHAnsi"/>
        </w:rPr>
        <w:t xml:space="preserve"> Peter 1:4. </w:t>
      </w:r>
    </w:p>
    <w:p w:rsidR="00CA3A05" w:rsidRPr="001E1C9D" w:rsidRDefault="00CA3A05" w:rsidP="00CA3A05">
      <w:pPr>
        <w:spacing w:line="480" w:lineRule="auto"/>
        <w:jc w:val="both"/>
        <w:rPr>
          <w:rFonts w:cstheme="minorHAnsi"/>
        </w:rPr>
      </w:pPr>
      <w:r w:rsidRPr="001E1C9D">
        <w:rPr>
          <w:rFonts w:cstheme="minorHAnsi"/>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E1C9D">
        <w:rPr>
          <w:rFonts w:cstheme="minorHAnsi"/>
          <w:vertAlign w:val="superscript"/>
        </w:rPr>
        <w:t>st</w:t>
      </w:r>
      <w:r w:rsidRPr="001E1C9D">
        <w:rPr>
          <w:rFonts w:cstheme="minorHAnsi"/>
        </w:rPr>
        <w:t xml:space="preserve"> Corinthians 13:5 declares that He thinks no evil (Good God). In Romans 3:4 says “Let God be true (True God) but every man a liar.” Some scriptures of all Men as a liars apart from God is in Romans 3:23; 1</w:t>
      </w:r>
      <w:r w:rsidRPr="001E1C9D">
        <w:rPr>
          <w:rFonts w:cstheme="minorHAnsi"/>
          <w:vertAlign w:val="superscript"/>
        </w:rPr>
        <w:t>st</w:t>
      </w:r>
      <w:r w:rsidRPr="001E1C9D">
        <w:rPr>
          <w:rFonts w:cstheme="minorHAnsi"/>
        </w:rPr>
        <w:t xml:space="preserve"> John 1:8-10; 1</w:t>
      </w:r>
      <w:r w:rsidRPr="001E1C9D">
        <w:rPr>
          <w:rFonts w:cstheme="minorHAnsi"/>
          <w:vertAlign w:val="superscript"/>
        </w:rPr>
        <w:t>st</w:t>
      </w:r>
      <w:r w:rsidRPr="001E1C9D">
        <w:rPr>
          <w:rFonts w:cstheme="minorHAnsi"/>
        </w:rPr>
        <w:t xml:space="preserve"> Kings 8:46-53 &amp; Psalms 116:11. In James 1:13 states “Let no One say when He is tempted, ‘I am tempted by God,’ for God cannot be tempted by evil, nor does He Himself tempt (test) Anyone (Untempting God).” In 2</w:t>
      </w:r>
      <w:r w:rsidRPr="001E1C9D">
        <w:rPr>
          <w:rFonts w:cstheme="minorHAnsi"/>
          <w:vertAlign w:val="superscript"/>
        </w:rPr>
        <w:t>nd</w:t>
      </w:r>
      <w:r w:rsidRPr="001E1C9D">
        <w:rPr>
          <w:rFonts w:cstheme="minorHAnsi"/>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A3A05" w:rsidRPr="001E1C9D" w:rsidRDefault="00CA3A05" w:rsidP="00CA3A05">
      <w:pPr>
        <w:spacing w:line="480" w:lineRule="auto"/>
        <w:jc w:val="both"/>
        <w:rPr>
          <w:rFonts w:cstheme="minorHAnsi"/>
        </w:rPr>
      </w:pPr>
      <w:r w:rsidRPr="001E1C9D">
        <w:rPr>
          <w:rFonts w:cstheme="minorHAnsi"/>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1E1C9D">
        <w:rPr>
          <w:rFonts w:cstheme="minorHAnsi"/>
          <w:vertAlign w:val="superscript"/>
        </w:rPr>
        <w:t>st</w:t>
      </w:r>
      <w:r w:rsidRPr="001E1C9D">
        <w:rPr>
          <w:rFonts w:cstheme="minorHAnsi"/>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1E1C9D">
        <w:rPr>
          <w:rFonts w:cstheme="minorHAnsi"/>
          <w:vertAlign w:val="superscript"/>
        </w:rPr>
        <w:t>st</w:t>
      </w:r>
      <w:r w:rsidRPr="001E1C9D">
        <w:rPr>
          <w:rFonts w:cstheme="minorHAnsi"/>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CA3A05" w:rsidRPr="001E1C9D" w:rsidRDefault="00CA3A05" w:rsidP="00CA3A05">
      <w:pPr>
        <w:spacing w:line="480" w:lineRule="auto"/>
        <w:jc w:val="center"/>
        <w:rPr>
          <w:rFonts w:cstheme="minorHAnsi"/>
          <w:b/>
        </w:rPr>
      </w:pPr>
      <w:r w:rsidRPr="001E1C9D">
        <w:rPr>
          <w:rFonts w:cstheme="minorHAnsi"/>
          <w:b/>
        </w:rPr>
        <w:t>THE LORD YAHWEH THE SUPREME CREATOR OF THE FATHER STEPHEN OUR LORD</w:t>
      </w:r>
    </w:p>
    <w:p w:rsidR="00CA3A05" w:rsidRPr="001E1C9D" w:rsidRDefault="00CA3A05" w:rsidP="00CA3A05">
      <w:pPr>
        <w:spacing w:line="480" w:lineRule="auto"/>
        <w:jc w:val="both"/>
        <w:rPr>
          <w:rFonts w:cstheme="minorHAnsi"/>
        </w:rPr>
      </w:pPr>
      <w:r w:rsidRPr="001E1C9D">
        <w:rPr>
          <w:rFonts w:cstheme="minorHAnsi"/>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A3A05" w:rsidRPr="001E1C9D" w:rsidRDefault="00CA3A05" w:rsidP="00CA3A05">
      <w:pPr>
        <w:spacing w:line="480" w:lineRule="auto"/>
        <w:jc w:val="center"/>
        <w:rPr>
          <w:rFonts w:cstheme="minorHAnsi"/>
          <w:b/>
        </w:rPr>
      </w:pPr>
      <w:r w:rsidRPr="001E1C9D">
        <w:rPr>
          <w:rFonts w:cstheme="minorHAnsi"/>
          <w:b/>
        </w:rPr>
        <w:t>THE FATHER STEPHEN OUR LORD THE AUTHORIZED GOOD POTTER CREATOR UNDER HIS LORD YAHWEH</w:t>
      </w:r>
    </w:p>
    <w:p w:rsidR="00CA3A05" w:rsidRPr="001E1C9D" w:rsidRDefault="00CA3A05" w:rsidP="00CA3A05">
      <w:pPr>
        <w:spacing w:line="480" w:lineRule="auto"/>
        <w:jc w:val="both"/>
        <w:rPr>
          <w:rFonts w:cstheme="minorHAnsi"/>
        </w:rPr>
      </w:pPr>
      <w:r w:rsidRPr="001E1C9D">
        <w:rPr>
          <w:rFonts w:cstheme="minorHAnsi"/>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E1C9D">
        <w:rPr>
          <w:rFonts w:cstheme="minorHAnsi"/>
          <w:vertAlign w:val="superscript"/>
        </w:rPr>
        <w:t>st</w:t>
      </w:r>
      <w:r w:rsidRPr="001E1C9D">
        <w:rPr>
          <w:rFonts w:cstheme="minorHAnsi"/>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E1C9D">
        <w:rPr>
          <w:rFonts w:cstheme="minorHAnsi"/>
          <w:vertAlign w:val="superscript"/>
        </w:rPr>
        <w:t>st</w:t>
      </w:r>
      <w:r w:rsidRPr="001E1C9D">
        <w:rPr>
          <w:rFonts w:cstheme="minorHAnsi"/>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E1C9D">
        <w:rPr>
          <w:rFonts w:cstheme="minorHAnsi"/>
          <w:vertAlign w:val="superscript"/>
        </w:rPr>
        <w:t>nd</w:t>
      </w:r>
      <w:r w:rsidRPr="001E1C9D">
        <w:rPr>
          <w:rFonts w:cstheme="minorHAnsi"/>
        </w:rPr>
        <w:t xml:space="preserve"> Corinthians 5:17; Romans 4:17; 6::4; 8:19-23 &amp; Galatians 6:15. The Father Stephen renews His Creation of Believing Creatures is in 2</w:t>
      </w:r>
      <w:r w:rsidRPr="001E1C9D">
        <w:rPr>
          <w:rFonts w:cstheme="minorHAnsi"/>
          <w:vertAlign w:val="superscript"/>
        </w:rPr>
        <w:t>nd</w:t>
      </w:r>
      <w:r w:rsidRPr="001E1C9D">
        <w:rPr>
          <w:rFonts w:cstheme="minorHAnsi"/>
        </w:rPr>
        <w:t xml:space="preserve"> Corinthians 4:16 &amp; Colossians 3:10. The Father Stephen will reveal a New Universe is in Revelation 21:1, 5 &amp; Isaiah 65:17. </w:t>
      </w:r>
    </w:p>
    <w:p w:rsidR="00CA3A05" w:rsidRPr="001E1C9D" w:rsidRDefault="00CA3A05" w:rsidP="00CA3A05">
      <w:pPr>
        <w:spacing w:line="480" w:lineRule="auto"/>
        <w:jc w:val="center"/>
        <w:rPr>
          <w:rFonts w:cstheme="minorHAnsi"/>
          <w:b/>
        </w:rPr>
      </w:pPr>
      <w:r w:rsidRPr="001E1C9D">
        <w:rPr>
          <w:rFonts w:cstheme="minorHAnsi"/>
          <w:b/>
        </w:rPr>
        <w:t>THE LORD JESUS CHRIST THE AUTHORIZED CREATOR AGENT UNDER HIS FATHER STEPHEN OUR LORD</w:t>
      </w:r>
    </w:p>
    <w:p w:rsidR="00CA3A05" w:rsidRPr="001E1C9D" w:rsidRDefault="00CA3A05" w:rsidP="00CA3A05">
      <w:pPr>
        <w:spacing w:line="480" w:lineRule="auto"/>
        <w:jc w:val="both"/>
        <w:rPr>
          <w:rFonts w:cstheme="minorHAnsi"/>
        </w:rPr>
      </w:pPr>
      <w:r w:rsidRPr="001E1C9D">
        <w:rPr>
          <w:rFonts w:cstheme="minorHAnsi"/>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E1C9D">
        <w:rPr>
          <w:rFonts w:cstheme="minorHAnsi"/>
          <w:b/>
        </w:rPr>
        <w:t>Does the Son Jesus Our Lord fully know His Father Stephen Our Lord</w:t>
      </w:r>
      <w:r w:rsidRPr="001E1C9D">
        <w:rPr>
          <w:rFonts w:cstheme="minorHAnsi"/>
        </w:rPr>
        <w:t>.” The Father Stephen’s Son Jesus as the Creator Agent: Jesus Christ’s Creation of the Present World: Jesus Christ created all things is in John 1:3, 10; Acts 3:15; 1</w:t>
      </w:r>
      <w:r w:rsidRPr="001E1C9D">
        <w:rPr>
          <w:rFonts w:cstheme="minorHAnsi"/>
          <w:vertAlign w:val="superscript"/>
        </w:rPr>
        <w:t>st</w:t>
      </w:r>
      <w:r w:rsidRPr="001E1C9D">
        <w:rPr>
          <w:rFonts w:cstheme="minorHAnsi"/>
        </w:rPr>
        <w:t xml:space="preserve"> Corinthians 8:6; Colossians 1:15-16 &amp; Hebrews 1:2. Jesus Christ sustains the created Universe is in Hebrews 1:3; 1</w:t>
      </w:r>
      <w:r w:rsidRPr="001E1C9D">
        <w:rPr>
          <w:rFonts w:cstheme="minorHAnsi"/>
          <w:vertAlign w:val="superscript"/>
        </w:rPr>
        <w:t>st</w:t>
      </w:r>
      <w:r w:rsidRPr="001E1C9D">
        <w:rPr>
          <w:rFonts w:cstheme="minorHAnsi"/>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E1C9D">
        <w:rPr>
          <w:rFonts w:cstheme="minorHAnsi"/>
          <w:vertAlign w:val="superscript"/>
        </w:rPr>
        <w:t>nd</w:t>
      </w:r>
      <w:r w:rsidRPr="001E1C9D">
        <w:rPr>
          <w:rFonts w:cstheme="minorHAnsi"/>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E1C9D">
        <w:rPr>
          <w:rFonts w:cstheme="minorHAnsi"/>
          <w:vertAlign w:val="superscript"/>
        </w:rPr>
        <w:t>nd</w:t>
      </w:r>
      <w:r w:rsidRPr="001E1C9D">
        <w:rPr>
          <w:rFonts w:cstheme="minorHAnsi"/>
        </w:rPr>
        <w:t xml:space="preserve"> Peter 3:13; Isaiah 65:17; 66:22 &amp; Revelation 21:1, 4-5.    </w:t>
      </w:r>
    </w:p>
    <w:p w:rsidR="00CA3A05" w:rsidRPr="001E1C9D" w:rsidRDefault="00CA3A05" w:rsidP="00CA3A05">
      <w:pPr>
        <w:spacing w:line="480" w:lineRule="auto"/>
        <w:jc w:val="center"/>
        <w:rPr>
          <w:rFonts w:cstheme="minorHAnsi"/>
          <w:b/>
        </w:rPr>
      </w:pPr>
      <w:r w:rsidRPr="001E1C9D">
        <w:rPr>
          <w:rFonts w:cstheme="minorHAnsi"/>
          <w:b/>
        </w:rPr>
        <w:t>The Father Stephen the Single Lord called Lordship in 120 years in the Lord Yah</w:t>
      </w:r>
    </w:p>
    <w:p w:rsidR="00CA3A05" w:rsidRPr="001E1C9D" w:rsidRDefault="00CA3A05" w:rsidP="00CA3A05">
      <w:pPr>
        <w:spacing w:line="480" w:lineRule="auto"/>
        <w:jc w:val="both"/>
        <w:rPr>
          <w:rFonts w:cstheme="minorHAnsi"/>
        </w:rPr>
      </w:pPr>
      <w:r w:rsidRPr="001E1C9D">
        <w:rPr>
          <w:rFonts w:cstheme="minorHAnsi"/>
        </w:rPr>
        <w:t xml:space="preserve">In Proverbs 8:22-25 (RSV) says  “The </w:t>
      </w:r>
      <w:r w:rsidRPr="001E1C9D">
        <w:rPr>
          <w:rFonts w:cstheme="minorHAnsi"/>
          <w:b/>
        </w:rPr>
        <w:t>LORD (YAHWEH)</w:t>
      </w:r>
      <w:r w:rsidRPr="001E1C9D">
        <w:rPr>
          <w:rFonts w:cstheme="minorHAnsi"/>
        </w:rPr>
        <w:t xml:space="preserve"> created Me (The Father Stephen Our Lord the 2</w:t>
      </w:r>
      <w:r w:rsidRPr="001E1C9D">
        <w:rPr>
          <w:rFonts w:cstheme="minorHAnsi"/>
          <w:vertAlign w:val="superscript"/>
        </w:rPr>
        <w:t>nd</w:t>
      </w:r>
      <w:r w:rsidRPr="001E1C9D">
        <w:rPr>
          <w:rFonts w:cstheme="minorHAnsi"/>
        </w:rPr>
        <w:t xml:space="preserve"> Serpent Yahweh named the Single Lord called Wisdom in “</w:t>
      </w:r>
      <w:r w:rsidRPr="001E1C9D">
        <w:rPr>
          <w:rFonts w:cstheme="minorHAnsi"/>
          <w:b/>
        </w:rPr>
        <w:t>That Age</w:t>
      </w:r>
      <w:r w:rsidRPr="001E1C9D">
        <w:rPr>
          <w:rFonts w:cstheme="minorHAnsi"/>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1E1C9D">
        <w:rPr>
          <w:rFonts w:cstheme="minorHAnsi"/>
          <w:b/>
        </w:rPr>
        <w:t>Qanah directed to the Father Stephen Our Lord</w:t>
      </w:r>
      <w:r w:rsidRPr="001E1C9D">
        <w:rPr>
          <w:rFonts w:cstheme="minorHAnsi"/>
        </w:rPr>
        <w:t xml:space="preserve">” before the creating the Entire Universe that the Father Stephen appointed or installed in Psalms 2:6 “Wisdom.” </w:t>
      </w:r>
    </w:p>
    <w:p w:rsidR="00CA3A05" w:rsidRPr="001E1C9D" w:rsidRDefault="00CA3A05" w:rsidP="00CA3A05">
      <w:pPr>
        <w:spacing w:line="480" w:lineRule="auto"/>
        <w:jc w:val="center"/>
        <w:rPr>
          <w:rFonts w:cstheme="minorHAnsi"/>
          <w:b/>
        </w:rPr>
      </w:pPr>
      <w:r w:rsidRPr="001E1C9D">
        <w:rPr>
          <w:rFonts w:cstheme="minorHAnsi"/>
          <w:b/>
        </w:rPr>
        <w:t>The Father Stephen the Single Lord called Wisdom in 80 years in the Lord Yah</w:t>
      </w:r>
    </w:p>
    <w:p w:rsidR="00CA3A05" w:rsidRPr="001E1C9D" w:rsidRDefault="00CA3A05" w:rsidP="00CA3A05">
      <w:pPr>
        <w:spacing w:line="480" w:lineRule="auto"/>
        <w:jc w:val="both"/>
        <w:rPr>
          <w:rFonts w:cstheme="minorHAnsi"/>
        </w:rPr>
      </w:pPr>
      <w:r w:rsidRPr="001E1C9D">
        <w:rPr>
          <w:rFonts w:cstheme="minorHAnsi"/>
        </w:rPr>
        <w:t>In Proverbs 8:23 refers to Wisdom existing before the Father Stephen created the Marriage World in “</w:t>
      </w:r>
      <w:r w:rsidRPr="001E1C9D">
        <w:rPr>
          <w:rFonts w:cstheme="minorHAnsi"/>
          <w:b/>
        </w:rPr>
        <w:t>That Age</w:t>
      </w:r>
      <w:r w:rsidRPr="001E1C9D">
        <w:rPr>
          <w:rFonts w:cstheme="minorHAnsi"/>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A3A05" w:rsidRPr="001E1C9D" w:rsidRDefault="00CA3A05" w:rsidP="00CA3A05">
      <w:pPr>
        <w:spacing w:line="480" w:lineRule="auto"/>
        <w:jc w:val="both"/>
        <w:rPr>
          <w:rFonts w:cstheme="minorHAnsi"/>
        </w:rPr>
      </w:pPr>
      <w:r w:rsidRPr="001E1C9D">
        <w:rPr>
          <w:rFonts w:cstheme="minorHAnsi"/>
        </w:rPr>
        <w:t xml:space="preserve">The Fall of the Jewish Law by the direction of Angels saying they are 56 Lords (Great Apostasy)  </w:t>
      </w:r>
    </w:p>
    <w:p w:rsidR="00CA3A05" w:rsidRPr="001E1C9D" w:rsidRDefault="00CA3A05" w:rsidP="00CA3A05">
      <w:pPr>
        <w:spacing w:line="480" w:lineRule="auto"/>
        <w:jc w:val="center"/>
        <w:rPr>
          <w:rFonts w:cstheme="minorHAnsi"/>
          <w:b/>
        </w:rPr>
      </w:pPr>
      <w:r w:rsidRPr="001E1C9D">
        <w:rPr>
          <w:rFonts w:cstheme="minorHAnsi"/>
          <w:b/>
        </w:rPr>
        <w:t>The Father Stephen the Single Lord called Strength in 40 years in the Lord Yah</w:t>
      </w:r>
    </w:p>
    <w:p w:rsidR="00CA3A05" w:rsidRPr="001E1C9D" w:rsidRDefault="00CA3A05" w:rsidP="00CA3A05">
      <w:pPr>
        <w:spacing w:line="480" w:lineRule="auto"/>
        <w:jc w:val="both"/>
        <w:rPr>
          <w:rFonts w:cstheme="minorHAnsi"/>
        </w:rPr>
      </w:pPr>
      <w:r w:rsidRPr="001E1C9D">
        <w:rPr>
          <w:rFonts w:cstheme="minorHAnsi"/>
        </w:rPr>
        <w:t>In Proverbs 8:30-31 (NIV) tells us that the Lord Lucifer the 2</w:t>
      </w:r>
      <w:r w:rsidRPr="001E1C9D">
        <w:rPr>
          <w:rFonts w:cstheme="minorHAnsi"/>
          <w:vertAlign w:val="superscript"/>
        </w:rPr>
        <w:t>nd</w:t>
      </w:r>
      <w:r w:rsidRPr="001E1C9D">
        <w:rPr>
          <w:rFonts w:cstheme="minorHAnsi"/>
        </w:rPr>
        <w:t xml:space="preserve"> Serpent named this Married Lord called Wisdom in “</w:t>
      </w:r>
      <w:r w:rsidRPr="001E1C9D">
        <w:rPr>
          <w:rFonts w:cstheme="minorHAnsi"/>
          <w:b/>
        </w:rPr>
        <w:t>This Age</w:t>
      </w:r>
      <w:r w:rsidRPr="001E1C9D">
        <w:rPr>
          <w:rFonts w:cstheme="minorHAnsi"/>
        </w:rPr>
        <w:t>” in Luke 20:34, 37-38 is said to have been a Craftsman at the Father Stephen’s side when the Father Stephen created the Marriage World and was Intimate in Nature in Isaiah 64:8. This means that when the Lord Lucifer the 2</w:t>
      </w:r>
      <w:r w:rsidRPr="001E1C9D">
        <w:rPr>
          <w:rFonts w:cstheme="minorHAnsi"/>
          <w:vertAlign w:val="superscript"/>
        </w:rPr>
        <w:t>nd</w:t>
      </w:r>
      <w:r w:rsidRPr="001E1C9D">
        <w:rPr>
          <w:rFonts w:cstheme="minorHAnsi"/>
        </w:rPr>
        <w:t xml:space="preserve"> Serpent Satan named the Married Lord called Wisdom fell He called Himself the “</w:t>
      </w:r>
      <w:r w:rsidRPr="001E1C9D">
        <w:rPr>
          <w:rFonts w:cstheme="minorHAnsi"/>
          <w:b/>
        </w:rPr>
        <w:t>Creator of the Universe</w:t>
      </w:r>
      <w:r w:rsidRPr="001E1C9D">
        <w:rPr>
          <w:rFonts w:cstheme="minorHAnsi"/>
        </w:rPr>
        <w:t>” or the “</w:t>
      </w:r>
      <w:r w:rsidRPr="001E1C9D">
        <w:rPr>
          <w:rFonts w:cstheme="minorHAnsi"/>
          <w:b/>
        </w:rPr>
        <w:t>Designer of the Universe</w:t>
      </w:r>
      <w:r w:rsidRPr="001E1C9D">
        <w:rPr>
          <w:rFonts w:cstheme="minorHAnsi"/>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1E1C9D">
        <w:rPr>
          <w:rFonts w:cstheme="minorHAnsi"/>
          <w:vertAlign w:val="superscript"/>
        </w:rPr>
        <w:t>nd</w:t>
      </w:r>
      <w:r w:rsidRPr="001E1C9D">
        <w:rPr>
          <w:rFonts w:cstheme="minorHAnsi"/>
        </w:rPr>
        <w:t xml:space="preserve"> Serpent Satan named the Married Lord called Wisdom is the “</w:t>
      </w:r>
      <w:r w:rsidRPr="001E1C9D">
        <w:rPr>
          <w:rFonts w:cstheme="minorHAnsi"/>
          <w:b/>
        </w:rPr>
        <w:t>Creator of This Eternal Sin the Lordly Marital Eternal Sexual Eros Love Apostasy</w:t>
      </w:r>
      <w:r w:rsidRPr="001E1C9D">
        <w:rPr>
          <w:rFonts w:cstheme="minorHAnsi"/>
        </w:rPr>
        <w:t>.” This is why the Father Stephen Our Lord in “</w:t>
      </w:r>
      <w:r w:rsidRPr="001E1C9D">
        <w:rPr>
          <w:rFonts w:cstheme="minorHAnsi"/>
          <w:b/>
        </w:rPr>
        <w:t>That Age</w:t>
      </w:r>
      <w:r w:rsidRPr="001E1C9D">
        <w:rPr>
          <w:rFonts w:cstheme="minorHAnsi"/>
        </w:rPr>
        <w:t>” in Luke 20:35-36 the 2</w:t>
      </w:r>
      <w:r w:rsidRPr="001E1C9D">
        <w:rPr>
          <w:rFonts w:cstheme="minorHAnsi"/>
          <w:vertAlign w:val="superscript"/>
        </w:rPr>
        <w:t>nd</w:t>
      </w:r>
      <w:r w:rsidRPr="001E1C9D">
        <w:rPr>
          <w:rFonts w:cstheme="minorHAnsi"/>
        </w:rPr>
        <w:t xml:space="preserve"> Serpent Yahweh named the Single Lord called Wisdom died vicariously for the Eternal Sin in Lordship in Acts 7:60. If You have any questions on the Eternal Price that the Father Stephen endured, You must get My book called “</w:t>
      </w:r>
      <w:r w:rsidRPr="001E1C9D">
        <w:rPr>
          <w:rFonts w:cstheme="minorHAnsi"/>
          <w:b/>
        </w:rPr>
        <w:t>The Unforgivable Sin against the Lord Stephen</w:t>
      </w:r>
      <w:r w:rsidRPr="001E1C9D">
        <w:rPr>
          <w:rFonts w:cstheme="minorHAnsi"/>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1E1C9D">
        <w:rPr>
          <w:rFonts w:cstheme="minorHAnsi"/>
          <w:vertAlign w:val="superscript"/>
        </w:rPr>
        <w:t>nd</w:t>
      </w:r>
      <w:r w:rsidRPr="001E1C9D">
        <w:rPr>
          <w:rFonts w:cstheme="minorHAnsi"/>
        </w:rPr>
        <w:t xml:space="preserve"> Peter 2:1; John 8:58 &amp; Ephesians 4:6, then the Son Jesus carried out the work and sustained the Holy Ghost (Brother John) in Genesis 1:1-2; John 1:1-3; 1</w:t>
      </w:r>
      <w:r w:rsidRPr="001E1C9D">
        <w:rPr>
          <w:rFonts w:cstheme="minorHAnsi"/>
          <w:vertAlign w:val="superscript"/>
        </w:rPr>
        <w:t>st</w:t>
      </w:r>
      <w:r w:rsidRPr="001E1C9D">
        <w:rPr>
          <w:rFonts w:cstheme="minorHAnsi"/>
        </w:rPr>
        <w:t xml:space="preserve"> Corinthians 8:6 &amp; Hebrews 1:1-3. Just as the Father Stephen has authority over the Son Jesus, they are still equal in Deity. Then the Father Stephen sent His Holy Ghost (Brother John) to be active or “</w:t>
      </w:r>
      <w:r w:rsidRPr="001E1C9D">
        <w:rPr>
          <w:rFonts w:cstheme="minorHAnsi"/>
          <w:b/>
        </w:rPr>
        <w:t>hovering over the face of the Earth</w:t>
      </w:r>
      <w:r w:rsidRPr="001E1C9D">
        <w:rPr>
          <w:rFonts w:cstheme="minorHAnsi"/>
        </w:rPr>
        <w:t xml:space="preserve">” in Genesis 1:2.         </w:t>
      </w:r>
    </w:p>
    <w:p w:rsidR="00CA3A05" w:rsidRPr="001E1C9D" w:rsidRDefault="00CA3A05" w:rsidP="00CA3A05">
      <w:pPr>
        <w:spacing w:line="480" w:lineRule="auto"/>
        <w:jc w:val="both"/>
        <w:rPr>
          <w:rFonts w:cstheme="minorHAnsi"/>
        </w:rPr>
      </w:pPr>
      <w:r w:rsidRPr="001E1C9D">
        <w:rPr>
          <w:rFonts w:cstheme="minorHAnsi"/>
        </w:rPr>
        <w:t>The Father Stephen’s top secret clearance</w:t>
      </w:r>
    </w:p>
    <w:p w:rsidR="00CA3A05" w:rsidRPr="001E1C9D" w:rsidRDefault="00CA3A05" w:rsidP="00CA3A05">
      <w:pPr>
        <w:spacing w:line="480" w:lineRule="auto"/>
        <w:jc w:val="both"/>
        <w:rPr>
          <w:rFonts w:cstheme="minorHAnsi"/>
        </w:rPr>
      </w:pPr>
      <w:r w:rsidRPr="001E1C9D">
        <w:rPr>
          <w:rFonts w:cstheme="minorHAnsi"/>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E1C9D">
        <w:rPr>
          <w:rFonts w:cstheme="minorHAnsi"/>
          <w:vertAlign w:val="superscript"/>
        </w:rPr>
        <w:t>st</w:t>
      </w:r>
      <w:r w:rsidRPr="001E1C9D">
        <w:rPr>
          <w:rFonts w:cstheme="minorHAnsi"/>
        </w:rPr>
        <w:t xml:space="preserve"> Thessalonians 5:2; 1</w:t>
      </w:r>
      <w:r w:rsidRPr="001E1C9D">
        <w:rPr>
          <w:rFonts w:cstheme="minorHAnsi"/>
          <w:vertAlign w:val="superscript"/>
        </w:rPr>
        <w:t>st</w:t>
      </w:r>
      <w:r w:rsidRPr="001E1C9D">
        <w:rPr>
          <w:rFonts w:cstheme="minorHAnsi"/>
        </w:rPr>
        <w:t xml:space="preserve"> Peter 3:10; 2</w:t>
      </w:r>
      <w:r w:rsidRPr="001E1C9D">
        <w:rPr>
          <w:rFonts w:cstheme="minorHAnsi"/>
          <w:vertAlign w:val="superscript"/>
        </w:rPr>
        <w:t>nd</w:t>
      </w:r>
      <w:r w:rsidRPr="001E1C9D">
        <w:rPr>
          <w:rFonts w:cstheme="minorHAnsi"/>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E1C9D">
        <w:rPr>
          <w:rFonts w:cstheme="minorHAnsi"/>
          <w:vertAlign w:val="superscript"/>
        </w:rPr>
        <w:t>st</w:t>
      </w:r>
      <w:r w:rsidRPr="001E1C9D">
        <w:rPr>
          <w:rFonts w:cstheme="minorHAnsi"/>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E1C9D">
        <w:rPr>
          <w:rFonts w:cstheme="minorHAnsi"/>
          <w:vertAlign w:val="superscript"/>
        </w:rPr>
        <w:t>st</w:t>
      </w:r>
      <w:r w:rsidRPr="001E1C9D">
        <w:rPr>
          <w:rFonts w:cstheme="minorHAnsi"/>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E1C9D">
        <w:rPr>
          <w:rFonts w:cstheme="minorHAnsi"/>
          <w:vertAlign w:val="superscript"/>
        </w:rPr>
        <w:t>nd</w:t>
      </w:r>
      <w:r w:rsidRPr="001E1C9D">
        <w:rPr>
          <w:rFonts w:cstheme="minorHAnsi"/>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1E1C9D">
        <w:rPr>
          <w:rFonts w:cstheme="minorHAnsi"/>
          <w:vertAlign w:val="superscript"/>
        </w:rPr>
        <w:t>st</w:t>
      </w:r>
      <w:r w:rsidRPr="001E1C9D">
        <w:rPr>
          <w:rFonts w:cstheme="minorHAnsi"/>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1E1C9D">
        <w:rPr>
          <w:rFonts w:cstheme="minorHAnsi"/>
          <w:vertAlign w:val="superscript"/>
        </w:rPr>
        <w:t>st</w:t>
      </w:r>
      <w:r w:rsidRPr="001E1C9D">
        <w:rPr>
          <w:rFonts w:cstheme="minorHAnsi"/>
        </w:rPr>
        <w:t xml:space="preserve"> Thunder, the Lord John for Womankind &amp; Mankind is the 2</w:t>
      </w:r>
      <w:r w:rsidRPr="001E1C9D">
        <w:rPr>
          <w:rFonts w:cstheme="minorHAnsi"/>
          <w:vertAlign w:val="superscript"/>
        </w:rPr>
        <w:t>nd</w:t>
      </w:r>
      <w:r w:rsidRPr="001E1C9D">
        <w:rPr>
          <w:rFonts w:cstheme="minorHAnsi"/>
        </w:rPr>
        <w:t xml:space="preserve"> Thunder, the Lord Jesus for Mankind &amp; Womankind is the 3</w:t>
      </w:r>
      <w:r w:rsidRPr="001E1C9D">
        <w:rPr>
          <w:rFonts w:cstheme="minorHAnsi"/>
          <w:vertAlign w:val="superscript"/>
        </w:rPr>
        <w:t>rd</w:t>
      </w:r>
      <w:r w:rsidRPr="001E1C9D">
        <w:rPr>
          <w:rFonts w:cstheme="minorHAnsi"/>
        </w:rPr>
        <w:t xml:space="preserve"> Thunder, the Lord James for Boy Kind/Girl Kind is the 4</w:t>
      </w:r>
      <w:r w:rsidRPr="001E1C9D">
        <w:rPr>
          <w:rFonts w:cstheme="minorHAnsi"/>
          <w:vertAlign w:val="superscript"/>
        </w:rPr>
        <w:t>th</w:t>
      </w:r>
      <w:r w:rsidRPr="001E1C9D">
        <w:rPr>
          <w:rFonts w:cstheme="minorHAnsi"/>
        </w:rPr>
        <w:t xml:space="preserve"> Thunder &amp; Male Angel Kind &amp; Female Angel Kind (Spirits, Phantoms &amp; Shadows) is the 5</w:t>
      </w:r>
      <w:r w:rsidRPr="001E1C9D">
        <w:rPr>
          <w:rFonts w:cstheme="minorHAnsi"/>
          <w:vertAlign w:val="superscript"/>
        </w:rPr>
        <w:t>th</w:t>
      </w:r>
      <w:r w:rsidRPr="001E1C9D">
        <w:rPr>
          <w:rFonts w:cstheme="minorHAnsi"/>
        </w:rPr>
        <w:t xml:space="preserve"> Thunder &amp; the Law is the 6</w:t>
      </w:r>
      <w:r w:rsidRPr="001E1C9D">
        <w:rPr>
          <w:rFonts w:cstheme="minorHAnsi"/>
          <w:vertAlign w:val="superscript"/>
        </w:rPr>
        <w:t>th</w:t>
      </w:r>
      <w:r w:rsidRPr="001E1C9D">
        <w:rPr>
          <w:rFonts w:cstheme="minorHAnsi"/>
        </w:rPr>
        <w:t xml:space="preserve"> Thunder and the Lord Stephen for Lord Kind/Lady Kind is the 7</w:t>
      </w:r>
      <w:r w:rsidRPr="001E1C9D">
        <w:rPr>
          <w:rFonts w:cstheme="minorHAnsi"/>
          <w:vertAlign w:val="superscript"/>
        </w:rPr>
        <w:t>th</w:t>
      </w:r>
      <w:r w:rsidRPr="001E1C9D">
        <w:rPr>
          <w:rFonts w:cstheme="minorHAnsi"/>
        </w:rPr>
        <w:t xml:space="preserve"> Thunder. Also was the Shadow that went forward or back ten degrees, was it in a different dimension or in time travel in 2</w:t>
      </w:r>
      <w:r w:rsidRPr="001E1C9D">
        <w:rPr>
          <w:rFonts w:cstheme="minorHAnsi"/>
          <w:vertAlign w:val="superscript"/>
        </w:rPr>
        <w:t>nd</w:t>
      </w:r>
      <w:r w:rsidRPr="001E1C9D">
        <w:rPr>
          <w:rFonts w:cstheme="minorHAnsi"/>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E1C9D">
        <w:rPr>
          <w:rFonts w:cstheme="minorHAnsi"/>
          <w:vertAlign w:val="superscript"/>
        </w:rPr>
        <w:t>nd</w:t>
      </w:r>
      <w:r w:rsidRPr="001E1C9D">
        <w:rPr>
          <w:rFonts w:cstheme="minorHAnsi"/>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1E1C9D">
        <w:rPr>
          <w:rFonts w:cstheme="minorHAnsi"/>
          <w:vertAlign w:val="superscript"/>
        </w:rPr>
        <w:t>st</w:t>
      </w:r>
      <w:r w:rsidRPr="001E1C9D">
        <w:rPr>
          <w:rFonts w:cstheme="minorHAnsi"/>
        </w:rPr>
        <w:t xml:space="preserve"> John 2:22 &amp; 2</w:t>
      </w:r>
      <w:r w:rsidRPr="001E1C9D">
        <w:rPr>
          <w:rFonts w:cstheme="minorHAnsi"/>
          <w:vertAlign w:val="superscript"/>
        </w:rPr>
        <w:t>nd</w:t>
      </w:r>
      <w:r w:rsidRPr="001E1C9D">
        <w:rPr>
          <w:rFonts w:cstheme="minorHAnsi"/>
        </w:rPr>
        <w:t xml:space="preserve"> John 7-11. If You call the Father Stephen a Man in Acts 6:5, 11, 13, then You are deceived &amp; have become liars. If the Lord Stephen is a Saint as the Roman Catholic’s believe, then He would be the 1</w:t>
      </w:r>
      <w:r w:rsidRPr="001E1C9D">
        <w:rPr>
          <w:rFonts w:cstheme="minorHAnsi"/>
          <w:vertAlign w:val="superscript"/>
        </w:rPr>
        <w:t>st</w:t>
      </w:r>
      <w:r w:rsidRPr="001E1C9D">
        <w:rPr>
          <w:rFonts w:cstheme="minorHAnsi"/>
        </w:rPr>
        <w:t xml:space="preserve"> Lord &amp; the Father of Sainthood and Christianity and the Judge to the Lordships of the Angelical Hierarchy &amp; Humanity in the Law in Jude 14-15 and 1</w:t>
      </w:r>
      <w:r w:rsidRPr="001E1C9D">
        <w:rPr>
          <w:rFonts w:cstheme="minorHAnsi"/>
          <w:vertAlign w:val="superscript"/>
        </w:rPr>
        <w:t>st</w:t>
      </w:r>
      <w:r w:rsidRPr="001E1C9D">
        <w:rPr>
          <w:rFonts w:cstheme="minorHAnsi"/>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E1C9D">
        <w:rPr>
          <w:rFonts w:cstheme="minorHAnsi"/>
          <w:vertAlign w:val="superscript"/>
        </w:rPr>
        <w:t>st</w:t>
      </w:r>
      <w:r w:rsidRPr="001E1C9D">
        <w:rPr>
          <w:rFonts w:cstheme="minorHAnsi"/>
        </w:rPr>
        <w:t xml:space="preserve"> Samuel 28:6; Ezra 2:63; Nehemiah 7:65 &amp; Sirach 45:10. No One can call the Lord Stephen the Father, except by His Own Holy Ghost and His Own Truth in John 4:21-24 &amp; 1</w:t>
      </w:r>
      <w:r w:rsidRPr="001E1C9D">
        <w:rPr>
          <w:rFonts w:cstheme="minorHAnsi"/>
          <w:vertAlign w:val="superscript"/>
        </w:rPr>
        <w:t>st</w:t>
      </w:r>
      <w:r w:rsidRPr="001E1C9D">
        <w:rPr>
          <w:rFonts w:cstheme="minorHAnsi"/>
        </w:rPr>
        <w:t xml:space="preserve"> Peter 1:17-21. The Father Stephen cannot be possessed by the Lord Lucifer in the Eternal Sin because He is the 1</w:t>
      </w:r>
      <w:r w:rsidRPr="001E1C9D">
        <w:rPr>
          <w:rFonts w:cstheme="minorHAnsi"/>
          <w:vertAlign w:val="superscript"/>
        </w:rPr>
        <w:t>st</w:t>
      </w:r>
      <w:r w:rsidRPr="001E1C9D">
        <w:rPr>
          <w:rFonts w:cstheme="minorHAnsi"/>
        </w:rPr>
        <w:t xml:space="preserve"> Christian Lord in Romans 8:1, &amp; He died for it vicariously &amp; made eternal atonement for “This Sin” committed on Earth killed in Battle (1 or 2 positions) in Act 7:60; 1</w:t>
      </w:r>
      <w:r w:rsidRPr="001E1C9D">
        <w:rPr>
          <w:rFonts w:cstheme="minorHAnsi"/>
          <w:vertAlign w:val="superscript"/>
        </w:rPr>
        <w:t>st</w:t>
      </w:r>
      <w:r w:rsidRPr="001E1C9D">
        <w:rPr>
          <w:rFonts w:cstheme="minorHAnsi"/>
        </w:rPr>
        <w:t xml:space="preserve"> John 4:4 &amp; 2</w:t>
      </w:r>
      <w:r w:rsidRPr="001E1C9D">
        <w:rPr>
          <w:rFonts w:cstheme="minorHAnsi"/>
          <w:vertAlign w:val="superscript"/>
        </w:rPr>
        <w:t>nd</w:t>
      </w:r>
      <w:r w:rsidRPr="001E1C9D">
        <w:rPr>
          <w:rFonts w:cstheme="minorHAnsi"/>
        </w:rPr>
        <w:t xml:space="preserve"> Maccabees 12:38-45. The Father Stephen is the Most Highest Witness to the Lord Yah in 1</w:t>
      </w:r>
      <w:r w:rsidRPr="001E1C9D">
        <w:rPr>
          <w:rFonts w:cstheme="minorHAnsi"/>
          <w:vertAlign w:val="superscript"/>
        </w:rPr>
        <w:t>st</w:t>
      </w:r>
      <w:r w:rsidRPr="001E1C9D">
        <w:rPr>
          <w:rFonts w:cstheme="minorHAnsi"/>
        </w:rPr>
        <w:t xml:space="preserve"> John 5:6-13. The Lord Stephen has to be obedient to Eternal Death of the Stoning once in Acts 7:60, but in Acts 6:1-7:59; 8:1-3 the Lord Stephen did not obey the Eternal Test (Trial), Eternal Sin, Eternal Hell, the Eternal Grave or Eternal Prison.</w:t>
      </w:r>
    </w:p>
    <w:p w:rsidR="00CA3A05" w:rsidRPr="001E1C9D" w:rsidRDefault="00CA3A05" w:rsidP="00CA3A05">
      <w:pPr>
        <w:spacing w:line="480" w:lineRule="auto"/>
        <w:jc w:val="both"/>
        <w:rPr>
          <w:rFonts w:cstheme="minorHAnsi"/>
        </w:rPr>
      </w:pPr>
      <w:r w:rsidRPr="001E1C9D">
        <w:rPr>
          <w:rFonts w:cstheme="minorHAnsi"/>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1E1C9D">
        <w:rPr>
          <w:rFonts w:cstheme="minorHAnsi"/>
          <w:b/>
        </w:rPr>
        <w:t xml:space="preserve">Grigori </w:t>
      </w:r>
      <w:r w:rsidRPr="001E1C9D">
        <w:rPr>
          <w:rFonts w:cstheme="minorHAnsi"/>
        </w:rPr>
        <w:t>or</w:t>
      </w:r>
      <w:r w:rsidRPr="001E1C9D">
        <w:rPr>
          <w:rFonts w:cstheme="minorHAnsi"/>
          <w:b/>
        </w:rPr>
        <w:t xml:space="preserve"> Watchers  </w:t>
      </w:r>
      <w:r w:rsidRPr="001E1C9D">
        <w:rPr>
          <w:rFonts w:cstheme="minorHAnsi"/>
        </w:rPr>
        <w:t>as the 1</w:t>
      </w:r>
      <w:r w:rsidRPr="001E1C9D">
        <w:rPr>
          <w:rFonts w:cstheme="minorHAnsi"/>
          <w:vertAlign w:val="superscript"/>
        </w:rPr>
        <w:t>st</w:t>
      </w:r>
      <w:r w:rsidRPr="001E1C9D">
        <w:rPr>
          <w:rFonts w:cstheme="minorHAnsi"/>
        </w:rPr>
        <w:t>/2</w:t>
      </w:r>
      <w:r w:rsidRPr="001E1C9D">
        <w:rPr>
          <w:rFonts w:cstheme="minorHAnsi"/>
          <w:vertAlign w:val="superscript"/>
        </w:rPr>
        <w:t>nd</w:t>
      </w:r>
      <w:r w:rsidRPr="001E1C9D">
        <w:rPr>
          <w:rFonts w:cstheme="minorHAnsi"/>
          <w:b/>
        </w:rPr>
        <w:t xml:space="preserve"> </w:t>
      </w:r>
      <w:r w:rsidRPr="001E1C9D">
        <w:rPr>
          <w:rFonts w:cstheme="minorHAnsi"/>
        </w:rPr>
        <w:t>in 2</w:t>
      </w:r>
      <w:r w:rsidRPr="001E1C9D">
        <w:rPr>
          <w:rFonts w:cstheme="minorHAnsi"/>
          <w:vertAlign w:val="superscript"/>
        </w:rPr>
        <w:t>nd</w:t>
      </w:r>
      <w:r w:rsidRPr="001E1C9D">
        <w:rPr>
          <w:rFonts w:cstheme="minorHAnsi"/>
        </w:rPr>
        <w:t xml:space="preserve"> Enoch p. 500. 3</w:t>
      </w:r>
      <w:r w:rsidRPr="001E1C9D">
        <w:rPr>
          <w:rFonts w:cstheme="minorHAnsi"/>
          <w:vertAlign w:val="superscript"/>
        </w:rPr>
        <w:t>rd</w:t>
      </w:r>
      <w:r w:rsidRPr="001E1C9D">
        <w:rPr>
          <w:rFonts w:cstheme="minorHAnsi"/>
        </w:rPr>
        <w:t>/4</w:t>
      </w:r>
      <w:r w:rsidRPr="001E1C9D">
        <w:rPr>
          <w:rFonts w:cstheme="minorHAnsi"/>
          <w:vertAlign w:val="superscript"/>
        </w:rPr>
        <w:t>th</w:t>
      </w:r>
      <w:r w:rsidRPr="001E1C9D">
        <w:rPr>
          <w:rFonts w:cstheme="minorHAnsi"/>
        </w:rPr>
        <w:t xml:space="preserve">, is the </w:t>
      </w:r>
      <w:r w:rsidRPr="001E1C9D">
        <w:rPr>
          <w:rFonts w:cstheme="minorHAnsi"/>
          <w:b/>
        </w:rPr>
        <w:t xml:space="preserve">Anak </w:t>
      </w:r>
      <w:r w:rsidRPr="001E1C9D">
        <w:rPr>
          <w:rFonts w:cstheme="minorHAnsi"/>
        </w:rPr>
        <w:t xml:space="preserve">or </w:t>
      </w:r>
      <w:r w:rsidRPr="001E1C9D">
        <w:rPr>
          <w:rFonts w:cstheme="minorHAnsi"/>
          <w:b/>
        </w:rPr>
        <w:t>Long Neck</w:t>
      </w:r>
      <w:r w:rsidRPr="001E1C9D">
        <w:rPr>
          <w:rFonts w:cstheme="minorHAnsi"/>
        </w:rPr>
        <w:t xml:space="preserve"> in Genesis 6:1-5 &amp; Numbers 13:33. 5</w:t>
      </w:r>
      <w:r w:rsidRPr="001E1C9D">
        <w:rPr>
          <w:rFonts w:cstheme="minorHAnsi"/>
          <w:vertAlign w:val="superscript"/>
        </w:rPr>
        <w:t>th</w:t>
      </w:r>
      <w:r w:rsidRPr="001E1C9D">
        <w:rPr>
          <w:rFonts w:cstheme="minorHAnsi"/>
        </w:rPr>
        <w:t>/6</w:t>
      </w:r>
      <w:r w:rsidRPr="001E1C9D">
        <w:rPr>
          <w:rFonts w:cstheme="minorHAnsi"/>
          <w:vertAlign w:val="superscript"/>
        </w:rPr>
        <w:t>th</w:t>
      </w:r>
      <w:r w:rsidRPr="001E1C9D">
        <w:rPr>
          <w:rFonts w:cstheme="minorHAnsi"/>
        </w:rPr>
        <w:t xml:space="preserve">, is </w:t>
      </w:r>
      <w:r w:rsidRPr="001E1C9D">
        <w:rPr>
          <w:rFonts w:cstheme="minorHAnsi"/>
          <w:b/>
        </w:rPr>
        <w:t xml:space="preserve">Anakin </w:t>
      </w:r>
      <w:r w:rsidRPr="001E1C9D">
        <w:rPr>
          <w:rFonts w:cstheme="minorHAnsi"/>
        </w:rPr>
        <w:t xml:space="preserve">or </w:t>
      </w:r>
      <w:r w:rsidRPr="001E1C9D">
        <w:rPr>
          <w:rFonts w:cstheme="minorHAnsi"/>
          <w:b/>
        </w:rPr>
        <w:t>Anakim</w:t>
      </w:r>
      <w:r w:rsidRPr="001E1C9D">
        <w:rPr>
          <w:rFonts w:cstheme="minorHAnsi"/>
        </w:rPr>
        <w:t xml:space="preserve"> in Genesis 6:1-5 &amp; Numbers 13:33. 7</w:t>
      </w:r>
      <w:r w:rsidRPr="001E1C9D">
        <w:rPr>
          <w:rFonts w:cstheme="minorHAnsi"/>
          <w:vertAlign w:val="superscript"/>
        </w:rPr>
        <w:t>th</w:t>
      </w:r>
      <w:r w:rsidRPr="001E1C9D">
        <w:rPr>
          <w:rFonts w:cstheme="minorHAnsi"/>
        </w:rPr>
        <w:t xml:space="preserve">, is the </w:t>
      </w:r>
      <w:r w:rsidRPr="001E1C9D">
        <w:rPr>
          <w:rFonts w:cstheme="minorHAnsi"/>
          <w:b/>
        </w:rPr>
        <w:t>Nephilim</w:t>
      </w:r>
      <w:r w:rsidRPr="001E1C9D">
        <w:rPr>
          <w:rFonts w:cstheme="minorHAnsi"/>
        </w:rPr>
        <w:t xml:space="preserve"> in Genesis 6:1-5. 8</w:t>
      </w:r>
      <w:r w:rsidRPr="001E1C9D">
        <w:rPr>
          <w:rFonts w:cstheme="minorHAnsi"/>
          <w:vertAlign w:val="superscript"/>
        </w:rPr>
        <w:t>th</w:t>
      </w:r>
      <w:r w:rsidRPr="001E1C9D">
        <w:rPr>
          <w:rFonts w:cstheme="minorHAnsi"/>
        </w:rPr>
        <w:t xml:space="preserve">, is the </w:t>
      </w:r>
      <w:r w:rsidRPr="001E1C9D">
        <w:rPr>
          <w:rFonts w:cstheme="minorHAnsi"/>
          <w:b/>
        </w:rPr>
        <w:t>Nefilim</w:t>
      </w:r>
      <w:r w:rsidRPr="001E1C9D">
        <w:rPr>
          <w:rFonts w:cstheme="minorHAnsi"/>
        </w:rPr>
        <w:t xml:space="preserve"> in Genesis 6:1-5. 9</w:t>
      </w:r>
      <w:r w:rsidRPr="001E1C9D">
        <w:rPr>
          <w:rFonts w:cstheme="minorHAnsi"/>
          <w:vertAlign w:val="superscript"/>
        </w:rPr>
        <w:t>th</w:t>
      </w:r>
      <w:r w:rsidRPr="001E1C9D">
        <w:rPr>
          <w:rFonts w:cstheme="minorHAnsi"/>
        </w:rPr>
        <w:t>/10</w:t>
      </w:r>
      <w:r w:rsidRPr="001E1C9D">
        <w:rPr>
          <w:rFonts w:cstheme="minorHAnsi"/>
          <w:vertAlign w:val="superscript"/>
        </w:rPr>
        <w:t>th</w:t>
      </w:r>
      <w:r w:rsidRPr="001E1C9D">
        <w:rPr>
          <w:rFonts w:cstheme="minorHAnsi"/>
        </w:rPr>
        <w:t xml:space="preserve">, is the </w:t>
      </w:r>
      <w:r w:rsidRPr="001E1C9D">
        <w:rPr>
          <w:rFonts w:cstheme="minorHAnsi"/>
          <w:b/>
        </w:rPr>
        <w:t xml:space="preserve">Zamzummim </w:t>
      </w:r>
      <w:r w:rsidRPr="001E1C9D">
        <w:rPr>
          <w:rFonts w:cstheme="minorHAnsi"/>
        </w:rPr>
        <w:t xml:space="preserve">or </w:t>
      </w:r>
      <w:r w:rsidRPr="001E1C9D">
        <w:rPr>
          <w:rFonts w:cstheme="minorHAnsi"/>
          <w:b/>
        </w:rPr>
        <w:t>Zumzamin</w:t>
      </w:r>
      <w:r w:rsidRPr="001E1C9D">
        <w:rPr>
          <w:rFonts w:cstheme="minorHAnsi"/>
        </w:rPr>
        <w:t xml:space="preserve"> </w:t>
      </w:r>
      <w:r w:rsidRPr="001E1C9D">
        <w:rPr>
          <w:rFonts w:cstheme="minorHAnsi"/>
          <w:b/>
        </w:rPr>
        <w:t>(Zuzim)</w:t>
      </w:r>
      <w:r w:rsidRPr="001E1C9D">
        <w:rPr>
          <w:rFonts w:cstheme="minorHAnsi"/>
        </w:rPr>
        <w:t xml:space="preserve"> in Genesis 6:1-5. 11</w:t>
      </w:r>
      <w:r w:rsidRPr="001E1C9D">
        <w:rPr>
          <w:rFonts w:cstheme="minorHAnsi"/>
          <w:vertAlign w:val="superscript"/>
        </w:rPr>
        <w:t>th</w:t>
      </w:r>
      <w:r w:rsidRPr="001E1C9D">
        <w:rPr>
          <w:rFonts w:cstheme="minorHAnsi"/>
        </w:rPr>
        <w:t>/12</w:t>
      </w:r>
      <w:r w:rsidRPr="001E1C9D">
        <w:rPr>
          <w:rFonts w:cstheme="minorHAnsi"/>
          <w:vertAlign w:val="superscript"/>
        </w:rPr>
        <w:t>th</w:t>
      </w:r>
      <w:r w:rsidRPr="001E1C9D">
        <w:rPr>
          <w:rFonts w:cstheme="minorHAnsi"/>
        </w:rPr>
        <w:t xml:space="preserve">, is the </w:t>
      </w:r>
      <w:r w:rsidRPr="001E1C9D">
        <w:rPr>
          <w:rFonts w:cstheme="minorHAnsi"/>
          <w:b/>
        </w:rPr>
        <w:t xml:space="preserve">Gibborim or Mighty Ones </w:t>
      </w:r>
      <w:r w:rsidRPr="001E1C9D">
        <w:rPr>
          <w:rFonts w:cstheme="minorHAnsi"/>
        </w:rPr>
        <w:t>in Genesis 6:1-5. 13</w:t>
      </w:r>
      <w:r w:rsidRPr="001E1C9D">
        <w:rPr>
          <w:rFonts w:cstheme="minorHAnsi"/>
          <w:vertAlign w:val="superscript"/>
        </w:rPr>
        <w:t>th</w:t>
      </w:r>
      <w:r w:rsidRPr="001E1C9D">
        <w:rPr>
          <w:rFonts w:cstheme="minorHAnsi"/>
        </w:rPr>
        <w:t>-15</w:t>
      </w:r>
      <w:r w:rsidRPr="001E1C9D">
        <w:rPr>
          <w:rFonts w:cstheme="minorHAnsi"/>
          <w:vertAlign w:val="superscript"/>
        </w:rPr>
        <w:t>th</w:t>
      </w:r>
      <w:r w:rsidRPr="001E1C9D">
        <w:rPr>
          <w:rFonts w:cstheme="minorHAnsi"/>
        </w:rPr>
        <w:t xml:space="preserve">, is the </w:t>
      </w:r>
      <w:r w:rsidRPr="001E1C9D">
        <w:rPr>
          <w:rFonts w:cstheme="minorHAnsi"/>
          <w:b/>
        </w:rPr>
        <w:t xml:space="preserve">Rephaim </w:t>
      </w:r>
      <w:r w:rsidRPr="001E1C9D">
        <w:rPr>
          <w:rFonts w:cstheme="minorHAnsi"/>
        </w:rPr>
        <w:t>or</w:t>
      </w:r>
      <w:r w:rsidRPr="001E1C9D">
        <w:rPr>
          <w:rFonts w:cstheme="minorHAnsi"/>
          <w:b/>
        </w:rPr>
        <w:t xml:space="preserve"> Rapahaim </w:t>
      </w:r>
      <w:r w:rsidRPr="001E1C9D">
        <w:rPr>
          <w:rFonts w:cstheme="minorHAnsi"/>
        </w:rPr>
        <w:t>or</w:t>
      </w:r>
      <w:r w:rsidRPr="001E1C9D">
        <w:rPr>
          <w:rFonts w:cstheme="minorHAnsi"/>
          <w:b/>
        </w:rPr>
        <w:t xml:space="preserve"> Refaim</w:t>
      </w:r>
      <w:r w:rsidRPr="001E1C9D">
        <w:rPr>
          <w:rFonts w:cstheme="minorHAnsi"/>
        </w:rPr>
        <w:t xml:space="preserve"> in Joshua 17:15 &amp; Deuteronomy 2:11, 20; 3:11-12. 16</w:t>
      </w:r>
      <w:r w:rsidRPr="001E1C9D">
        <w:rPr>
          <w:rFonts w:cstheme="minorHAnsi"/>
          <w:vertAlign w:val="superscript"/>
        </w:rPr>
        <w:t>th</w:t>
      </w:r>
      <w:r w:rsidRPr="001E1C9D">
        <w:rPr>
          <w:rFonts w:cstheme="minorHAnsi"/>
        </w:rPr>
        <w:t>-19</w:t>
      </w:r>
      <w:r w:rsidRPr="001E1C9D">
        <w:rPr>
          <w:rFonts w:cstheme="minorHAnsi"/>
          <w:vertAlign w:val="superscript"/>
        </w:rPr>
        <w:t>th</w:t>
      </w:r>
      <w:r w:rsidRPr="001E1C9D">
        <w:rPr>
          <w:rFonts w:cstheme="minorHAnsi"/>
        </w:rPr>
        <w:t xml:space="preserve">, is the </w:t>
      </w:r>
      <w:r w:rsidRPr="001E1C9D">
        <w:rPr>
          <w:rFonts w:cstheme="minorHAnsi"/>
          <w:b/>
        </w:rPr>
        <w:t xml:space="preserve">Emim </w:t>
      </w:r>
      <w:r w:rsidRPr="001E1C9D">
        <w:rPr>
          <w:rFonts w:cstheme="minorHAnsi"/>
        </w:rPr>
        <w:t>or</w:t>
      </w:r>
      <w:r w:rsidRPr="001E1C9D">
        <w:rPr>
          <w:rFonts w:cstheme="minorHAnsi"/>
          <w:b/>
        </w:rPr>
        <w:t xml:space="preserve"> Emma </w:t>
      </w:r>
      <w:r w:rsidRPr="001E1C9D">
        <w:rPr>
          <w:rFonts w:cstheme="minorHAnsi"/>
        </w:rPr>
        <w:t>or</w:t>
      </w:r>
      <w:r w:rsidRPr="001E1C9D">
        <w:rPr>
          <w:rFonts w:cstheme="minorHAnsi"/>
          <w:b/>
        </w:rPr>
        <w:t xml:space="preserve"> Ema </w:t>
      </w:r>
      <w:r w:rsidRPr="001E1C9D">
        <w:rPr>
          <w:rFonts w:cstheme="minorHAnsi"/>
        </w:rPr>
        <w:t>or</w:t>
      </w:r>
      <w:r w:rsidRPr="001E1C9D">
        <w:rPr>
          <w:rFonts w:cstheme="minorHAnsi"/>
          <w:b/>
        </w:rPr>
        <w:t xml:space="preserve"> Emites </w:t>
      </w:r>
      <w:r w:rsidRPr="001E1C9D">
        <w:rPr>
          <w:rFonts w:cstheme="minorHAnsi"/>
        </w:rPr>
        <w:t>in Joshua 17:15 &amp; Deuteronomy 2:11, 20; 3:11-12. 20</w:t>
      </w:r>
      <w:r w:rsidRPr="001E1C9D">
        <w:rPr>
          <w:rFonts w:cstheme="minorHAnsi"/>
          <w:vertAlign w:val="superscript"/>
        </w:rPr>
        <w:t>th</w:t>
      </w:r>
      <w:r w:rsidRPr="001E1C9D">
        <w:rPr>
          <w:rFonts w:cstheme="minorHAnsi"/>
        </w:rPr>
        <w:t xml:space="preserve">, is the </w:t>
      </w:r>
      <w:r w:rsidRPr="001E1C9D">
        <w:rPr>
          <w:rFonts w:cstheme="minorHAnsi"/>
          <w:b/>
        </w:rPr>
        <w:t>Raphah</w:t>
      </w:r>
      <w:r w:rsidRPr="001E1C9D">
        <w:rPr>
          <w:rFonts w:cstheme="minorHAnsi"/>
        </w:rPr>
        <w:t xml:space="preserve"> in 1</w:t>
      </w:r>
      <w:r w:rsidRPr="001E1C9D">
        <w:rPr>
          <w:rFonts w:cstheme="minorHAnsi"/>
          <w:vertAlign w:val="superscript"/>
        </w:rPr>
        <w:t>st</w:t>
      </w:r>
      <w:r w:rsidRPr="001E1C9D">
        <w:rPr>
          <w:rFonts w:cstheme="minorHAnsi"/>
        </w:rPr>
        <w:t xml:space="preserve"> Chronicles 20:4 &amp; 2</w:t>
      </w:r>
      <w:r w:rsidRPr="001E1C9D">
        <w:rPr>
          <w:rFonts w:cstheme="minorHAnsi"/>
          <w:vertAlign w:val="superscript"/>
        </w:rPr>
        <w:t>nd</w:t>
      </w:r>
      <w:r w:rsidRPr="001E1C9D">
        <w:rPr>
          <w:rFonts w:cstheme="minorHAnsi"/>
        </w:rPr>
        <w:t xml:space="preserve"> Samuel 21:15-22. 21</w:t>
      </w:r>
      <w:r w:rsidRPr="001E1C9D">
        <w:rPr>
          <w:rFonts w:cstheme="minorHAnsi"/>
          <w:vertAlign w:val="superscript"/>
        </w:rPr>
        <w:t>st</w:t>
      </w:r>
      <w:r w:rsidRPr="001E1C9D">
        <w:rPr>
          <w:rFonts w:cstheme="minorHAnsi"/>
        </w:rPr>
        <w:t xml:space="preserve">, is the </w:t>
      </w:r>
      <w:r w:rsidRPr="001E1C9D">
        <w:rPr>
          <w:rFonts w:cstheme="minorHAnsi"/>
          <w:b/>
        </w:rPr>
        <w:t>Rapha</w:t>
      </w:r>
      <w:r w:rsidRPr="001E1C9D">
        <w:rPr>
          <w:rFonts w:cstheme="minorHAnsi"/>
        </w:rPr>
        <w:t xml:space="preserve"> in 1</w:t>
      </w:r>
      <w:r w:rsidRPr="001E1C9D">
        <w:rPr>
          <w:rFonts w:cstheme="minorHAnsi"/>
          <w:vertAlign w:val="superscript"/>
        </w:rPr>
        <w:t>st</w:t>
      </w:r>
      <w:r w:rsidRPr="001E1C9D">
        <w:rPr>
          <w:rFonts w:cstheme="minorHAnsi"/>
        </w:rPr>
        <w:t xml:space="preserve"> Chronicles 20:4 &amp; 2</w:t>
      </w:r>
      <w:r w:rsidRPr="001E1C9D">
        <w:rPr>
          <w:rFonts w:cstheme="minorHAnsi"/>
          <w:vertAlign w:val="superscript"/>
        </w:rPr>
        <w:t>nd</w:t>
      </w:r>
      <w:r w:rsidRPr="001E1C9D">
        <w:rPr>
          <w:rFonts w:cstheme="minorHAnsi"/>
        </w:rPr>
        <w:t xml:space="preserve"> Samuel 21:15-22. 22</w:t>
      </w:r>
      <w:r w:rsidRPr="001E1C9D">
        <w:rPr>
          <w:rFonts w:cstheme="minorHAnsi"/>
          <w:vertAlign w:val="superscript"/>
        </w:rPr>
        <w:t>nd</w:t>
      </w:r>
      <w:r w:rsidRPr="001E1C9D">
        <w:rPr>
          <w:rFonts w:cstheme="minorHAnsi"/>
        </w:rPr>
        <w:t xml:space="preserve">, is the </w:t>
      </w:r>
      <w:r w:rsidRPr="001E1C9D">
        <w:rPr>
          <w:rFonts w:cstheme="minorHAnsi"/>
          <w:b/>
        </w:rPr>
        <w:t xml:space="preserve">Haraphah (Saph/Sappai) </w:t>
      </w:r>
      <w:r w:rsidRPr="001E1C9D">
        <w:rPr>
          <w:rFonts w:cstheme="minorHAnsi"/>
        </w:rPr>
        <w:t>in 2</w:t>
      </w:r>
      <w:r w:rsidRPr="001E1C9D">
        <w:rPr>
          <w:rFonts w:cstheme="minorHAnsi"/>
          <w:vertAlign w:val="superscript"/>
        </w:rPr>
        <w:t>nd</w:t>
      </w:r>
      <w:r w:rsidRPr="001E1C9D">
        <w:rPr>
          <w:rFonts w:cstheme="minorHAnsi"/>
        </w:rPr>
        <w:t xml:space="preserve"> Samuel 21:18. 23</w:t>
      </w:r>
      <w:r w:rsidRPr="001E1C9D">
        <w:rPr>
          <w:rFonts w:cstheme="minorHAnsi"/>
          <w:vertAlign w:val="superscript"/>
        </w:rPr>
        <w:t>rd</w:t>
      </w:r>
      <w:r w:rsidRPr="001E1C9D">
        <w:rPr>
          <w:rFonts w:cstheme="minorHAnsi"/>
        </w:rPr>
        <w:t xml:space="preserve">, is the </w:t>
      </w:r>
      <w:r w:rsidRPr="001E1C9D">
        <w:rPr>
          <w:rFonts w:cstheme="minorHAnsi"/>
          <w:b/>
        </w:rPr>
        <w:t xml:space="preserve">Gittites (Goliath, Ishbi-Benob His Son &amp; Lahmi His Brother) </w:t>
      </w:r>
      <w:r w:rsidRPr="001E1C9D">
        <w:rPr>
          <w:rFonts w:cstheme="minorHAnsi"/>
        </w:rPr>
        <w:t>in 2</w:t>
      </w:r>
      <w:r w:rsidRPr="001E1C9D">
        <w:rPr>
          <w:rFonts w:cstheme="minorHAnsi"/>
          <w:vertAlign w:val="superscript"/>
        </w:rPr>
        <w:t>nd</w:t>
      </w:r>
      <w:r w:rsidRPr="001E1C9D">
        <w:rPr>
          <w:rFonts w:cstheme="minorHAnsi"/>
        </w:rPr>
        <w:t xml:space="preserve"> Samuel 21:16, 19. 24</w:t>
      </w:r>
      <w:r w:rsidRPr="001E1C9D">
        <w:rPr>
          <w:rFonts w:cstheme="minorHAnsi"/>
          <w:vertAlign w:val="superscript"/>
        </w:rPr>
        <w:t>th</w:t>
      </w:r>
      <w:r w:rsidRPr="001E1C9D">
        <w:rPr>
          <w:rFonts w:cstheme="minorHAnsi"/>
        </w:rPr>
        <w:t xml:space="preserve">, is the </w:t>
      </w:r>
      <w:r w:rsidRPr="001E1C9D">
        <w:rPr>
          <w:rFonts w:cstheme="minorHAnsi"/>
          <w:b/>
        </w:rPr>
        <w:t>Warrior</w:t>
      </w:r>
      <w:r w:rsidRPr="001E1C9D">
        <w:rPr>
          <w:rFonts w:cstheme="minorHAnsi"/>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1E1C9D">
        <w:rPr>
          <w:rFonts w:cstheme="minorHAnsi"/>
          <w:vertAlign w:val="superscript"/>
        </w:rPr>
        <w:t>nd</w:t>
      </w:r>
      <w:r w:rsidRPr="001E1C9D">
        <w:rPr>
          <w:rFonts w:cstheme="minorHAnsi"/>
        </w:rPr>
        <w:t xml:space="preserve"> death. And Anyone not found written in the Book of Life was cast into the lake of fire.” In 2</w:t>
      </w:r>
      <w:r w:rsidRPr="001E1C9D">
        <w:rPr>
          <w:rFonts w:cstheme="minorHAnsi"/>
          <w:vertAlign w:val="superscript"/>
        </w:rPr>
        <w:t>nd</w:t>
      </w:r>
      <w:r w:rsidRPr="001E1C9D">
        <w:rPr>
          <w:rFonts w:cstheme="minorHAnsi"/>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1E1C9D">
        <w:rPr>
          <w:rFonts w:cstheme="minorHAnsi"/>
          <w:vertAlign w:val="superscript"/>
        </w:rPr>
        <w:t>st</w:t>
      </w:r>
      <w:r w:rsidRPr="001E1C9D">
        <w:rPr>
          <w:rFonts w:cstheme="minorHAnsi"/>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1E1C9D">
        <w:rPr>
          <w:rFonts w:cstheme="minorHAnsi"/>
          <w:vertAlign w:val="superscript"/>
        </w:rPr>
        <w:t>st</w:t>
      </w:r>
      <w:r w:rsidRPr="001E1C9D">
        <w:rPr>
          <w:rFonts w:cstheme="minorHAnsi"/>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1E1C9D">
        <w:rPr>
          <w:rFonts w:cstheme="minorHAnsi"/>
          <w:vertAlign w:val="superscript"/>
        </w:rPr>
        <w:t>st</w:t>
      </w:r>
      <w:r w:rsidRPr="001E1C9D">
        <w:rPr>
          <w:rFonts w:cstheme="minorHAnsi"/>
        </w:rPr>
        <w:t xml:space="preserve"> John 2:18-23; 3:24-4:6; 2</w:t>
      </w:r>
      <w:r w:rsidRPr="001E1C9D">
        <w:rPr>
          <w:rFonts w:cstheme="minorHAnsi"/>
          <w:vertAlign w:val="superscript"/>
        </w:rPr>
        <w:t>nd</w:t>
      </w:r>
      <w:r w:rsidRPr="001E1C9D">
        <w:rPr>
          <w:rFonts w:cstheme="minorHAnsi"/>
        </w:rPr>
        <w:t xml:space="preserve"> John 7-11; Sirach 16:1-23; Philippians 1:12-18; 1</w:t>
      </w:r>
      <w:r w:rsidRPr="001E1C9D">
        <w:rPr>
          <w:rFonts w:cstheme="minorHAnsi"/>
          <w:vertAlign w:val="superscript"/>
        </w:rPr>
        <w:t>st</w:t>
      </w:r>
      <w:r w:rsidRPr="001E1C9D">
        <w:rPr>
          <w:rFonts w:cstheme="minorHAnsi"/>
        </w:rPr>
        <w:t xml:space="preserve"> Timothy 6:3-10; Hebrews 10:26-39 and 2</w:t>
      </w:r>
      <w:r w:rsidRPr="001E1C9D">
        <w:rPr>
          <w:rFonts w:cstheme="minorHAnsi"/>
          <w:vertAlign w:val="superscript"/>
        </w:rPr>
        <w:t>nd</w:t>
      </w:r>
      <w:r w:rsidRPr="001E1C9D">
        <w:rPr>
          <w:rFonts w:cstheme="minorHAnsi"/>
        </w:rPr>
        <w:t xml:space="preserve"> Peter 3:3-9. Hell is also in the Acts of Thomas pages 476-479, The Gospel of Nicodemus pages 374-378 &amp; the Gospel of Bartholomew pages 350-358. </w:t>
      </w:r>
      <w:r w:rsidRPr="001E1C9D">
        <w:rPr>
          <w:rFonts w:cstheme="minorHAnsi"/>
          <w:b/>
        </w:rPr>
        <w:t>The Giant Lords over the 24 levels of Giants are the Lord John/Jesus as the Lord’s Woman/Man in the 25</w:t>
      </w:r>
      <w:r w:rsidRPr="001E1C9D">
        <w:rPr>
          <w:rFonts w:cstheme="minorHAnsi"/>
          <w:b/>
          <w:vertAlign w:val="superscript"/>
        </w:rPr>
        <w:t>th</w:t>
      </w:r>
      <w:r w:rsidRPr="001E1C9D">
        <w:rPr>
          <w:rFonts w:cstheme="minorHAnsi"/>
          <w:b/>
        </w:rPr>
        <w:t>/26</w:t>
      </w:r>
      <w:r w:rsidRPr="001E1C9D">
        <w:rPr>
          <w:rFonts w:cstheme="minorHAnsi"/>
          <w:b/>
          <w:vertAlign w:val="superscript"/>
        </w:rPr>
        <w:t>th</w:t>
      </w:r>
      <w:r w:rsidRPr="001E1C9D">
        <w:rPr>
          <w:rFonts w:cstheme="minorHAnsi"/>
          <w:b/>
        </w:rPr>
        <w:t xml:space="preserve"> orders</w:t>
      </w:r>
      <w:r w:rsidRPr="001E1C9D">
        <w:rPr>
          <w:rFonts w:cstheme="minorHAnsi"/>
        </w:rPr>
        <w:t xml:space="preserve">. </w:t>
      </w:r>
      <w:r w:rsidRPr="001E1C9D">
        <w:rPr>
          <w:rFonts w:cstheme="minorHAnsi"/>
          <w:b/>
        </w:rPr>
        <w:t>The Lord James for Boys &amp; the Law of God/Father Stephen for Lords are the 27</w:t>
      </w:r>
      <w:r w:rsidRPr="001E1C9D">
        <w:rPr>
          <w:rFonts w:cstheme="minorHAnsi"/>
          <w:b/>
          <w:vertAlign w:val="superscript"/>
        </w:rPr>
        <w:t>th</w:t>
      </w:r>
      <w:r w:rsidRPr="001E1C9D">
        <w:rPr>
          <w:rFonts w:cstheme="minorHAnsi"/>
          <w:b/>
        </w:rPr>
        <w:t>-29</w:t>
      </w:r>
      <w:r w:rsidRPr="001E1C9D">
        <w:rPr>
          <w:rFonts w:cstheme="minorHAnsi"/>
          <w:b/>
          <w:vertAlign w:val="superscript"/>
        </w:rPr>
        <w:t>th</w:t>
      </w:r>
      <w:r w:rsidRPr="001E1C9D">
        <w:rPr>
          <w:rFonts w:cstheme="minorHAnsi"/>
          <w:b/>
        </w:rPr>
        <w:t xml:space="preserve"> orders under the 30 order of Yah</w:t>
      </w:r>
      <w:r w:rsidRPr="001E1C9D">
        <w:rPr>
          <w:rFonts w:cstheme="minorHAnsi"/>
        </w:rPr>
        <w:t>. If You have any questions on the Biblical Giants, Biblical Dragons &amp; Biblical Law, You must get My book called “</w:t>
      </w:r>
      <w:r w:rsidRPr="001E1C9D">
        <w:rPr>
          <w:rFonts w:cstheme="minorHAnsi"/>
          <w:b/>
        </w:rPr>
        <w:t>The Lord Yah &amp; the 30 Orders of the Biblical Giants, Biblical Dragons &amp; Biblical Law</w:t>
      </w:r>
      <w:r w:rsidRPr="001E1C9D">
        <w:rPr>
          <w:rFonts w:cstheme="minorHAnsi"/>
        </w:rPr>
        <w:t xml:space="preserve">.” The Lords are before the Angels (Lords) &amp; Giants (Men) in Proverbs 8:22-31 (RSV) &amp; Job 38:4-7. The Jewish Law never attained righteousness in the Law of the Spirit &amp; never entered in the Lord’s Kingdoms in Romans 8:31.                  </w:t>
      </w:r>
    </w:p>
    <w:p w:rsidR="00CA3A05" w:rsidRPr="001E1C9D" w:rsidRDefault="00CA3A05" w:rsidP="00CA3A05">
      <w:pPr>
        <w:spacing w:line="480" w:lineRule="auto"/>
        <w:jc w:val="center"/>
        <w:rPr>
          <w:rFonts w:cstheme="minorHAnsi"/>
        </w:rPr>
      </w:pPr>
      <w:r w:rsidRPr="001E1C9D">
        <w:rPr>
          <w:rFonts w:cstheme="minorHAnsi"/>
        </w:rPr>
        <w:t>Chapter 2: The Gentile Law of the Lord James over the 60 Gentile Lord’s</w:t>
      </w:r>
    </w:p>
    <w:p w:rsidR="00CA3A05" w:rsidRPr="001E1C9D" w:rsidRDefault="00CA3A05" w:rsidP="00CA3A05">
      <w:pPr>
        <w:spacing w:line="480" w:lineRule="auto"/>
        <w:jc w:val="both"/>
        <w:rPr>
          <w:rFonts w:cstheme="minorHAnsi"/>
        </w:rPr>
      </w:pPr>
      <w:r w:rsidRPr="001E1C9D">
        <w:rPr>
          <w:rFonts w:cstheme="minorHAnsi"/>
        </w:rPr>
        <w:t>The 613 Gentile Law of James that operate in 1 or 2 witnesses</w:t>
      </w:r>
    </w:p>
    <w:p w:rsidR="00CA3A05" w:rsidRPr="001E1C9D" w:rsidRDefault="00CA3A05" w:rsidP="00CA3A05">
      <w:pPr>
        <w:spacing w:line="480" w:lineRule="auto"/>
        <w:jc w:val="both"/>
        <w:rPr>
          <w:rFonts w:cstheme="minorHAnsi"/>
        </w:rPr>
      </w:pPr>
      <w:r w:rsidRPr="001E1C9D">
        <w:rPr>
          <w:rFonts w:cstheme="minorHAnsi"/>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CA3A05" w:rsidRPr="001E1C9D" w:rsidRDefault="00CA3A05" w:rsidP="00CA3A05">
      <w:pPr>
        <w:spacing w:line="480" w:lineRule="auto"/>
        <w:jc w:val="both"/>
        <w:rPr>
          <w:rFonts w:cstheme="minorHAnsi"/>
        </w:rPr>
      </w:pPr>
      <w:r w:rsidRPr="001E1C9D">
        <w:rPr>
          <w:rFonts w:cstheme="minorHAnsi"/>
        </w:rPr>
        <w:t>The Gentile Law of the 60 Lord’s and 60 Ladies with the Lord James as the First and the Last</w:t>
      </w:r>
    </w:p>
    <w:p w:rsidR="00CA3A05" w:rsidRPr="001E1C9D" w:rsidRDefault="00CA3A05" w:rsidP="00CA3A05">
      <w:pPr>
        <w:spacing w:line="480" w:lineRule="auto"/>
        <w:jc w:val="both"/>
        <w:rPr>
          <w:rFonts w:cstheme="minorHAnsi"/>
          <w:b/>
          <w:i/>
        </w:rPr>
      </w:pPr>
      <w:r w:rsidRPr="001E1C9D">
        <w:rPr>
          <w:rFonts w:cstheme="minorHAnsi"/>
        </w:rPr>
        <w:t>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1E1C9D">
        <w:rPr>
          <w:rFonts w:cstheme="minorHAnsi"/>
          <w:vertAlign w:val="superscript"/>
        </w:rPr>
        <w:t>st</w:t>
      </w:r>
      <w:r w:rsidRPr="001E1C9D">
        <w:rPr>
          <w:rFonts w:cstheme="minorHAnsi"/>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1E1C9D">
        <w:rPr>
          <w:rFonts w:cstheme="minorHAnsi"/>
          <w:b/>
          <w:i/>
        </w:rPr>
        <w:t>Wonderful Counselor</w:t>
      </w:r>
      <w:r w:rsidRPr="001E1C9D">
        <w:rPr>
          <w:rFonts w:cstheme="minorHAnsi"/>
        </w:rPr>
        <w:t>” in Isaiah 9:6 (Sister Elizabeth Our Lady)  in Luke 1:1-9:9. Thirty-eight, is the Son Jesus Our Lord as the “</w:t>
      </w:r>
      <w:r w:rsidRPr="001E1C9D">
        <w:rPr>
          <w:rFonts w:cstheme="minorHAnsi"/>
          <w:b/>
          <w:i/>
        </w:rPr>
        <w:t>Prince of Peace</w:t>
      </w:r>
      <w:r w:rsidRPr="001E1C9D">
        <w:rPr>
          <w:rFonts w:cstheme="minorHAnsi"/>
        </w:rPr>
        <w:t>” in Isaiah 9:6 (Virgin Mary Our Lady) Luke 1:26-24:53. Thirty-nine, is the Father Stephen Our Lord as the “</w:t>
      </w:r>
      <w:r w:rsidRPr="001E1C9D">
        <w:rPr>
          <w:rFonts w:cstheme="minorHAnsi"/>
          <w:b/>
          <w:i/>
        </w:rPr>
        <w:t>Everlasting Father</w:t>
      </w:r>
      <w:r w:rsidRPr="001E1C9D">
        <w:rPr>
          <w:rFonts w:cstheme="minorHAnsi"/>
        </w:rPr>
        <w:t>” in Isaiah 9:6 &amp; “</w:t>
      </w:r>
      <w:r w:rsidRPr="001E1C9D">
        <w:rPr>
          <w:rFonts w:cstheme="minorHAnsi"/>
          <w:b/>
          <w:i/>
        </w:rPr>
        <w:t>Righteous Father</w:t>
      </w:r>
      <w:r w:rsidRPr="001E1C9D">
        <w:rPr>
          <w:rFonts w:cstheme="minorHAnsi"/>
        </w:rPr>
        <w:t>” in John 17:25 (Mother Barbara Our Lady) in Acts 1:4-8:3. Forty, is the Lord James Our Lord in the Supreme Lordship of the Entire Gentile Law as the “</w:t>
      </w:r>
      <w:r w:rsidRPr="001E1C9D">
        <w:rPr>
          <w:rFonts w:cstheme="minorHAnsi"/>
          <w:b/>
          <w:i/>
        </w:rPr>
        <w:t>Almighty God—Jehovah</w:t>
      </w:r>
      <w:r w:rsidRPr="001E1C9D">
        <w:rPr>
          <w:rFonts w:cstheme="minorHAnsi"/>
        </w:rPr>
        <w:t xml:space="preserve">” in Isaiah 9:6 (Lady Mary Our Lady) in Isaiah 47:5. </w:t>
      </w:r>
    </w:p>
    <w:p w:rsidR="00CA3A05" w:rsidRPr="001E1C9D" w:rsidRDefault="00CA3A05" w:rsidP="00CA3A05">
      <w:pPr>
        <w:spacing w:line="480" w:lineRule="auto"/>
        <w:jc w:val="both"/>
        <w:rPr>
          <w:rFonts w:cstheme="minorHAnsi"/>
        </w:rPr>
      </w:pPr>
      <w:r w:rsidRPr="001E1C9D">
        <w:rPr>
          <w:rFonts w:cstheme="minorHAnsi"/>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1E1C9D">
        <w:rPr>
          <w:rFonts w:cstheme="minorHAnsi"/>
          <w:b/>
          <w:i/>
        </w:rPr>
        <w:t>Wonderful Female Counselor</w:t>
      </w:r>
      <w:r w:rsidRPr="001E1C9D">
        <w:rPr>
          <w:rFonts w:cstheme="minorHAnsi"/>
        </w:rPr>
        <w:t>” in Luke 1:7-23 &amp; Isaiah 9:6, Lady Mary as the “</w:t>
      </w:r>
      <w:r w:rsidRPr="001E1C9D">
        <w:rPr>
          <w:rFonts w:cstheme="minorHAnsi"/>
          <w:b/>
          <w:i/>
        </w:rPr>
        <w:t>Princess of Peace</w:t>
      </w:r>
      <w:r w:rsidRPr="001E1C9D">
        <w:rPr>
          <w:rFonts w:cstheme="minorHAnsi"/>
        </w:rPr>
        <w:t>” in Luke 1:26-56 &amp; Isaiah 9:6 and the Lady Barbara as the “</w:t>
      </w:r>
      <w:r w:rsidRPr="001E1C9D">
        <w:rPr>
          <w:rFonts w:cstheme="minorHAnsi"/>
          <w:b/>
          <w:i/>
        </w:rPr>
        <w:t>Everlasting Mother</w:t>
      </w:r>
      <w:r w:rsidRPr="001E1C9D">
        <w:rPr>
          <w:rFonts w:cstheme="minorHAnsi"/>
        </w:rPr>
        <w:t>” in Acts 1:4-8 &amp; Isaiah 9:6. The True Single Gentile Law of the Lord James concerns Mary the Mother of the Lord James as the “</w:t>
      </w:r>
      <w:r w:rsidRPr="001E1C9D">
        <w:rPr>
          <w:rFonts w:cstheme="minorHAnsi"/>
          <w:b/>
          <w:i/>
        </w:rPr>
        <w:t>Almighty Goddess—Mary</w:t>
      </w:r>
      <w:r w:rsidRPr="001E1C9D">
        <w:rPr>
          <w:rFonts w:cstheme="minorHAnsi"/>
        </w:rPr>
        <w:t>” in Isaiah 9:6. This is the Gentile Law of the other 60 Lord’s under the Lord James the Gentile Creator of the Gentile Law. This is the Gentile Law of the other 60 Ladies under the Lady Mary the Female Gentile Creator of the Gentile Law called the “</w:t>
      </w:r>
      <w:r w:rsidRPr="001E1C9D">
        <w:rPr>
          <w:rFonts w:cstheme="minorHAnsi"/>
          <w:b/>
        </w:rPr>
        <w:t>Lady of Kingdoms</w:t>
      </w:r>
      <w:r w:rsidRPr="001E1C9D">
        <w:rPr>
          <w:rFonts w:cstheme="minorHAnsi"/>
        </w:rPr>
        <w:t xml:space="preserve">” in Isaiah 47:5 (NKJV).    </w:t>
      </w:r>
    </w:p>
    <w:p w:rsidR="00CA3A05" w:rsidRPr="001E1C9D" w:rsidRDefault="00CA3A05" w:rsidP="00CA3A05">
      <w:pPr>
        <w:spacing w:line="480" w:lineRule="auto"/>
        <w:jc w:val="both"/>
        <w:rPr>
          <w:rFonts w:cstheme="minorHAnsi"/>
        </w:rPr>
      </w:pPr>
      <w:r w:rsidRPr="001E1C9D">
        <w:rPr>
          <w:rFonts w:cstheme="minorHAnsi"/>
        </w:rPr>
        <w:t xml:space="preserve">The Gentile Authoritative Lordship </w:t>
      </w:r>
    </w:p>
    <w:p w:rsidR="00CA3A05" w:rsidRPr="001E1C9D" w:rsidRDefault="00CA3A05" w:rsidP="00CA3A05">
      <w:pPr>
        <w:spacing w:line="480" w:lineRule="auto"/>
        <w:jc w:val="both"/>
        <w:rPr>
          <w:rFonts w:cstheme="minorHAnsi"/>
        </w:rPr>
      </w:pPr>
      <w:r w:rsidRPr="001E1C9D">
        <w:rPr>
          <w:rFonts w:cstheme="minorHAnsi"/>
        </w:rPr>
        <w:t>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1E1C9D">
        <w:rPr>
          <w:rFonts w:cstheme="minorHAnsi"/>
          <w:vertAlign w:val="superscript"/>
        </w:rPr>
        <w:t>st</w:t>
      </w:r>
      <w:r w:rsidRPr="001E1C9D">
        <w:rPr>
          <w:rFonts w:cstheme="minorHAnsi"/>
        </w:rPr>
        <w:t xml:space="preserve"> Peter 3:19; James 2:7-13 &amp; Revelation 6:9; 20:4. For the Highest Ministerial Authorities, Higher Government Authorities and the High Law Authorities are appointed &amp; ordained by the 60 Lord’s proven in Luke 21:24.           </w:t>
      </w:r>
    </w:p>
    <w:p w:rsidR="00CA3A05" w:rsidRPr="001E1C9D" w:rsidRDefault="00CA3A05" w:rsidP="00CA3A05">
      <w:pPr>
        <w:spacing w:line="480" w:lineRule="auto"/>
        <w:jc w:val="both"/>
        <w:rPr>
          <w:rFonts w:cstheme="minorHAnsi"/>
        </w:rPr>
      </w:pPr>
      <w:r w:rsidRPr="001E1C9D">
        <w:rPr>
          <w:rFonts w:cstheme="minorHAnsi"/>
        </w:rPr>
        <w:t xml:space="preserve">The Jewish Laws that have discontinued and changed in Gentile Laws </w:t>
      </w:r>
    </w:p>
    <w:p w:rsidR="00CA3A05" w:rsidRPr="001E1C9D" w:rsidRDefault="00CA3A05" w:rsidP="00CA3A05">
      <w:pPr>
        <w:spacing w:line="480" w:lineRule="auto"/>
        <w:jc w:val="both"/>
        <w:rPr>
          <w:rFonts w:cstheme="minorHAnsi"/>
        </w:rPr>
      </w:pPr>
      <w:r w:rsidRPr="001E1C9D">
        <w:rPr>
          <w:rFonts w:cstheme="minorHAnsi"/>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CA3A05" w:rsidRPr="001E1C9D" w:rsidRDefault="00CA3A05" w:rsidP="00CA3A05">
      <w:pPr>
        <w:spacing w:line="480" w:lineRule="auto"/>
        <w:jc w:val="both"/>
        <w:rPr>
          <w:rFonts w:cstheme="minorHAnsi"/>
        </w:rPr>
      </w:pPr>
      <w:r w:rsidRPr="001E1C9D">
        <w:rPr>
          <w:rFonts w:cstheme="minorHAnsi"/>
        </w:rPr>
        <w:t xml:space="preserve">Sexual Eros Love Jewish Laws discontinued and changed into Holy Divine Love Gentile Laws  </w:t>
      </w:r>
    </w:p>
    <w:p w:rsidR="00CA3A05" w:rsidRPr="001E1C9D" w:rsidRDefault="00CA3A05" w:rsidP="00CA3A05">
      <w:pPr>
        <w:spacing w:line="480" w:lineRule="auto"/>
        <w:jc w:val="both"/>
        <w:rPr>
          <w:rFonts w:cstheme="minorHAnsi"/>
        </w:rPr>
      </w:pPr>
      <w:r w:rsidRPr="001E1C9D">
        <w:rPr>
          <w:rFonts w:cstheme="minorHAnsi"/>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1E1C9D">
        <w:rPr>
          <w:rFonts w:cstheme="minorHAnsi"/>
          <w:b/>
          <w:i/>
        </w:rPr>
        <w:t>from flesh (Sexual Eros Love Love)</w:t>
      </w:r>
      <w:r w:rsidRPr="001E1C9D">
        <w:rPr>
          <w:rFonts w:cstheme="minorHAnsi"/>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1E1C9D">
        <w:rPr>
          <w:rFonts w:cstheme="minorHAnsi"/>
          <w:b/>
          <w:i/>
        </w:rPr>
        <w:t>Divine Nature (Divine Gentile Laws of Holy Divine Love Intercourse)</w:t>
      </w:r>
      <w:r w:rsidRPr="001E1C9D">
        <w:rPr>
          <w:rFonts w:cstheme="minorHAnsi"/>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CA3A05" w:rsidRPr="001E1C9D" w:rsidRDefault="00CA3A05" w:rsidP="00CA3A05">
      <w:pPr>
        <w:spacing w:line="480" w:lineRule="auto"/>
        <w:jc w:val="both"/>
        <w:rPr>
          <w:rFonts w:cstheme="minorHAnsi"/>
        </w:rPr>
      </w:pPr>
      <w:r w:rsidRPr="001E1C9D">
        <w:rPr>
          <w:rFonts w:cstheme="minorHAnsi"/>
        </w:rPr>
        <w:t xml:space="preserve">James’ and His Wife’s Families in the Gentile Law Kingdom of the Father Joseph </w:t>
      </w:r>
    </w:p>
    <w:p w:rsidR="00CA3A05" w:rsidRPr="001E1C9D" w:rsidRDefault="00CA3A05" w:rsidP="00CA3A05">
      <w:pPr>
        <w:spacing w:line="480" w:lineRule="auto"/>
        <w:jc w:val="both"/>
        <w:rPr>
          <w:rFonts w:cstheme="minorHAnsi"/>
        </w:rPr>
      </w:pPr>
      <w:r w:rsidRPr="001E1C9D">
        <w:rPr>
          <w:rFonts w:cstheme="minorHAnsi"/>
        </w:rPr>
        <w:t>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1E1C9D">
        <w:rPr>
          <w:rFonts w:cstheme="minorHAnsi"/>
          <w:vertAlign w:val="superscript"/>
        </w:rPr>
        <w:t>st</w:t>
      </w:r>
      <w:r w:rsidRPr="001E1C9D">
        <w:rPr>
          <w:rFonts w:cstheme="minorHAnsi"/>
        </w:rPr>
        <w:t xml:space="preserve"> Timothy 3:1-7. In James 1:12 it declares “Blessed is the Man that endures testing (trials): for when He is tried, He shall receive the Crown of Life, which the Lord (James) has promised to them that (agape) love Him.”</w:t>
      </w:r>
    </w:p>
    <w:p w:rsidR="00CA3A05" w:rsidRPr="001E1C9D" w:rsidRDefault="00CA3A05" w:rsidP="00CA3A05">
      <w:pPr>
        <w:spacing w:line="480" w:lineRule="auto"/>
        <w:jc w:val="both"/>
        <w:rPr>
          <w:rFonts w:cstheme="minorHAnsi"/>
        </w:rPr>
      </w:pPr>
      <w:r w:rsidRPr="001E1C9D">
        <w:rPr>
          <w:rFonts w:cstheme="minorHAnsi"/>
        </w:rPr>
        <w:t>The Dietary Laws of Animals changed by the Lord James</w:t>
      </w:r>
    </w:p>
    <w:p w:rsidR="00CA3A05" w:rsidRPr="001E1C9D" w:rsidRDefault="00CA3A05" w:rsidP="00CA3A05">
      <w:pPr>
        <w:spacing w:line="480" w:lineRule="auto"/>
        <w:jc w:val="both"/>
        <w:rPr>
          <w:rFonts w:cstheme="minorHAnsi"/>
        </w:rPr>
      </w:pPr>
      <w:r w:rsidRPr="001E1C9D">
        <w:rPr>
          <w:rFonts w:cstheme="minorHAnsi"/>
        </w:rPr>
        <w:t>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CA3A05" w:rsidRPr="001E1C9D" w:rsidRDefault="00CA3A05" w:rsidP="00CA3A05">
      <w:pPr>
        <w:spacing w:line="480" w:lineRule="auto"/>
        <w:jc w:val="both"/>
        <w:rPr>
          <w:rFonts w:cstheme="minorHAnsi"/>
        </w:rPr>
      </w:pPr>
      <w:r w:rsidRPr="001E1C9D">
        <w:rPr>
          <w:rFonts w:cstheme="minorHAnsi"/>
        </w:rPr>
        <w:t>Counting the cost of the Gentile estimates in Gentile Law</w:t>
      </w:r>
    </w:p>
    <w:p w:rsidR="00CA3A05" w:rsidRPr="001E1C9D" w:rsidRDefault="00CA3A05" w:rsidP="00CA3A05">
      <w:pPr>
        <w:spacing w:line="480" w:lineRule="auto"/>
        <w:jc w:val="both"/>
        <w:rPr>
          <w:rFonts w:cstheme="minorHAnsi"/>
        </w:rPr>
      </w:pPr>
      <w:r w:rsidRPr="001E1C9D">
        <w:rPr>
          <w:rFonts w:cstheme="minorHAnsi"/>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1E1C9D">
        <w:rPr>
          <w:rFonts w:cstheme="minorHAnsi"/>
          <w:vertAlign w:val="superscript"/>
        </w:rPr>
        <w:t>st</w:t>
      </w:r>
      <w:r w:rsidRPr="001E1C9D">
        <w:rPr>
          <w:rFonts w:cstheme="minorHAnsi"/>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CA3A05" w:rsidRPr="001E1C9D" w:rsidRDefault="00CA3A05" w:rsidP="00CA3A05">
      <w:pPr>
        <w:spacing w:line="480" w:lineRule="auto"/>
        <w:jc w:val="both"/>
        <w:rPr>
          <w:rFonts w:cstheme="minorHAnsi"/>
        </w:rPr>
      </w:pPr>
      <w:r w:rsidRPr="001E1C9D">
        <w:rPr>
          <w:rFonts w:cstheme="minorHAnsi"/>
        </w:rPr>
        <w:t xml:space="preserve">The Torah’s value of the Lord Jehovah changed to the Lord James’ value of Gentile Lord’s Laws </w:t>
      </w:r>
    </w:p>
    <w:p w:rsidR="00CA3A05" w:rsidRPr="001E1C9D" w:rsidRDefault="00CA3A05" w:rsidP="00CA3A05">
      <w:pPr>
        <w:spacing w:line="480" w:lineRule="auto"/>
        <w:jc w:val="both"/>
        <w:rPr>
          <w:rFonts w:cstheme="minorHAnsi"/>
        </w:rPr>
      </w:pPr>
      <w:r w:rsidRPr="001E1C9D">
        <w:rPr>
          <w:rFonts w:cstheme="minorHAnsi"/>
        </w:rPr>
        <w:t>The Gentile Law estimate of People</w:t>
      </w:r>
    </w:p>
    <w:p w:rsidR="00CA3A05" w:rsidRPr="001E1C9D" w:rsidRDefault="00CA3A05" w:rsidP="00CA3A05">
      <w:pPr>
        <w:spacing w:line="480" w:lineRule="auto"/>
        <w:jc w:val="both"/>
        <w:rPr>
          <w:rFonts w:cstheme="minorHAnsi"/>
        </w:rPr>
      </w:pPr>
      <w:r w:rsidRPr="001E1C9D">
        <w:rPr>
          <w:rFonts w:cstheme="minorHAnsi"/>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CA3A05" w:rsidRPr="001E1C9D" w:rsidRDefault="00CA3A05" w:rsidP="00CA3A05">
      <w:pPr>
        <w:spacing w:line="480" w:lineRule="auto"/>
        <w:jc w:val="both"/>
        <w:rPr>
          <w:rFonts w:cstheme="minorHAnsi"/>
        </w:rPr>
      </w:pPr>
      <w:r w:rsidRPr="001E1C9D">
        <w:rPr>
          <w:rFonts w:cstheme="minorHAnsi"/>
        </w:rPr>
        <w:t>The Gentile Law estimate of Houses and Fields</w:t>
      </w:r>
    </w:p>
    <w:p w:rsidR="00CA3A05" w:rsidRPr="001E1C9D" w:rsidRDefault="00CA3A05" w:rsidP="00CA3A05">
      <w:pPr>
        <w:spacing w:line="480" w:lineRule="auto"/>
        <w:jc w:val="both"/>
        <w:rPr>
          <w:rFonts w:cstheme="minorHAnsi"/>
        </w:rPr>
      </w:pPr>
      <w:r w:rsidRPr="001E1C9D">
        <w:rPr>
          <w:rFonts w:cstheme="minorHAnsi"/>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CA3A05" w:rsidRPr="001E1C9D" w:rsidRDefault="00CA3A05" w:rsidP="00CA3A05">
      <w:pPr>
        <w:spacing w:line="480" w:lineRule="auto"/>
        <w:jc w:val="both"/>
        <w:rPr>
          <w:rFonts w:cstheme="minorHAnsi"/>
        </w:rPr>
      </w:pPr>
      <w:r w:rsidRPr="001E1C9D">
        <w:rPr>
          <w:rFonts w:cstheme="minorHAnsi"/>
        </w:rPr>
        <w:t>The Gentile Law estimate of Possessions</w:t>
      </w:r>
    </w:p>
    <w:p w:rsidR="00CA3A05" w:rsidRPr="001E1C9D" w:rsidRDefault="00CA3A05" w:rsidP="00CA3A05">
      <w:pPr>
        <w:spacing w:line="480" w:lineRule="auto"/>
        <w:jc w:val="both"/>
        <w:rPr>
          <w:rFonts w:cstheme="minorHAnsi"/>
        </w:rPr>
      </w:pPr>
      <w:r w:rsidRPr="001E1C9D">
        <w:rPr>
          <w:rFonts w:cstheme="minorHAnsi"/>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CA3A05" w:rsidRPr="001E1C9D" w:rsidRDefault="00CA3A05" w:rsidP="00CA3A05">
      <w:pPr>
        <w:spacing w:line="480" w:lineRule="auto"/>
        <w:jc w:val="both"/>
        <w:rPr>
          <w:rFonts w:cstheme="minorHAnsi"/>
        </w:rPr>
      </w:pPr>
      <w:r w:rsidRPr="001E1C9D">
        <w:rPr>
          <w:rFonts w:cstheme="minorHAnsi"/>
        </w:rPr>
        <w:t>The Gentile Law estimate of sold family properties (lands)</w:t>
      </w:r>
    </w:p>
    <w:p w:rsidR="00CA3A05" w:rsidRPr="001E1C9D" w:rsidRDefault="00CA3A05" w:rsidP="00CA3A05">
      <w:pPr>
        <w:spacing w:line="480" w:lineRule="auto"/>
        <w:jc w:val="both"/>
        <w:rPr>
          <w:rFonts w:cstheme="minorHAnsi"/>
        </w:rPr>
      </w:pPr>
      <w:r w:rsidRPr="001E1C9D">
        <w:rPr>
          <w:rFonts w:cstheme="minorHAnsi"/>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CA3A05" w:rsidRPr="001E1C9D" w:rsidRDefault="00CA3A05" w:rsidP="00CA3A05">
      <w:pPr>
        <w:spacing w:line="480" w:lineRule="auto"/>
        <w:jc w:val="both"/>
        <w:rPr>
          <w:rFonts w:cstheme="minorHAnsi"/>
        </w:rPr>
      </w:pPr>
      <w:r w:rsidRPr="001E1C9D">
        <w:rPr>
          <w:rFonts w:cstheme="minorHAnsi"/>
        </w:rPr>
        <w:t>The Gentile Law estimate of shaving off the hair and paying expenses</w:t>
      </w:r>
    </w:p>
    <w:p w:rsidR="00CA3A05" w:rsidRPr="001E1C9D" w:rsidRDefault="00CA3A05" w:rsidP="00CA3A05">
      <w:pPr>
        <w:spacing w:line="480" w:lineRule="auto"/>
        <w:jc w:val="both"/>
        <w:rPr>
          <w:rFonts w:cstheme="minorHAnsi"/>
        </w:rPr>
      </w:pPr>
      <w:r w:rsidRPr="001E1C9D">
        <w:rPr>
          <w:rFonts w:cstheme="minorHAnsi"/>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CA3A05" w:rsidRPr="001E1C9D" w:rsidRDefault="00CA3A05" w:rsidP="00CA3A05">
      <w:pPr>
        <w:spacing w:line="480" w:lineRule="auto"/>
        <w:jc w:val="both"/>
        <w:rPr>
          <w:rFonts w:cstheme="minorHAnsi"/>
        </w:rPr>
      </w:pPr>
      <w:r w:rsidRPr="001E1C9D">
        <w:rPr>
          <w:rFonts w:cstheme="minorHAnsi"/>
        </w:rPr>
        <w:t xml:space="preserve">The Gentile Law estimate of Clothing </w:t>
      </w:r>
    </w:p>
    <w:p w:rsidR="00CA3A05" w:rsidRPr="001E1C9D" w:rsidRDefault="00CA3A05" w:rsidP="00CA3A05">
      <w:pPr>
        <w:spacing w:line="480" w:lineRule="auto"/>
        <w:jc w:val="both"/>
        <w:rPr>
          <w:rFonts w:cstheme="minorHAnsi"/>
        </w:rPr>
      </w:pPr>
      <w:r w:rsidRPr="001E1C9D">
        <w:rPr>
          <w:rFonts w:cstheme="minorHAnsi"/>
        </w:rPr>
        <w:t>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05679E" w:rsidRPr="001E1C9D">
        <w:rPr>
          <w:rFonts w:cstheme="minorHAnsi"/>
        </w:rPr>
        <w:t>t</w:t>
      </w:r>
      <w:r w:rsidRPr="001E1C9D">
        <w:rPr>
          <w:rFonts w:cstheme="minorHAnsi"/>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CA3A05" w:rsidRPr="001E1C9D" w:rsidRDefault="00CA3A05" w:rsidP="00CA3A05">
      <w:pPr>
        <w:spacing w:line="480" w:lineRule="auto"/>
        <w:jc w:val="both"/>
        <w:rPr>
          <w:rFonts w:cstheme="minorHAnsi"/>
        </w:rPr>
      </w:pPr>
      <w:r w:rsidRPr="001E1C9D">
        <w:rPr>
          <w:rFonts w:cstheme="minorHAnsi"/>
        </w:rPr>
        <w:t>The Gentile Law estimate of Strangulation</w:t>
      </w:r>
    </w:p>
    <w:p w:rsidR="00CA3A05" w:rsidRPr="001E1C9D" w:rsidRDefault="00CA3A05" w:rsidP="00CA3A05">
      <w:pPr>
        <w:spacing w:line="480" w:lineRule="auto"/>
        <w:jc w:val="both"/>
        <w:rPr>
          <w:rFonts w:cstheme="minorHAnsi"/>
        </w:rPr>
      </w:pPr>
      <w:r w:rsidRPr="001E1C9D">
        <w:rPr>
          <w:rFonts w:cstheme="minorHAnsi"/>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CA3A05" w:rsidRPr="001E1C9D" w:rsidRDefault="00CA3A05" w:rsidP="00CA3A05">
      <w:pPr>
        <w:spacing w:line="480" w:lineRule="auto"/>
        <w:jc w:val="both"/>
        <w:rPr>
          <w:rFonts w:cstheme="minorHAnsi"/>
        </w:rPr>
      </w:pPr>
      <w:r w:rsidRPr="001E1C9D">
        <w:rPr>
          <w:rFonts w:cstheme="minorHAnsi"/>
        </w:rPr>
        <w:t>The Gentile Law estimate of Idolatry</w:t>
      </w:r>
    </w:p>
    <w:p w:rsidR="00CA3A05" w:rsidRPr="001E1C9D" w:rsidRDefault="00CA3A05" w:rsidP="00CA3A05">
      <w:pPr>
        <w:spacing w:line="480" w:lineRule="auto"/>
        <w:jc w:val="both"/>
        <w:rPr>
          <w:rFonts w:cstheme="minorHAnsi"/>
        </w:rPr>
      </w:pPr>
      <w:r w:rsidRPr="001E1C9D">
        <w:rPr>
          <w:rFonts w:cstheme="minorHAnsi"/>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CA3A05" w:rsidRPr="001E1C9D" w:rsidRDefault="00CA3A05" w:rsidP="00CA3A05">
      <w:pPr>
        <w:spacing w:line="480" w:lineRule="auto"/>
        <w:jc w:val="both"/>
        <w:rPr>
          <w:rFonts w:cstheme="minorHAnsi"/>
        </w:rPr>
      </w:pPr>
      <w:r w:rsidRPr="001E1C9D">
        <w:rPr>
          <w:rFonts w:cstheme="minorHAnsi"/>
        </w:rPr>
        <w:t>The Gentile Law estimate of Blood</w:t>
      </w:r>
    </w:p>
    <w:p w:rsidR="00CA3A05" w:rsidRPr="001E1C9D" w:rsidRDefault="00CA3A05" w:rsidP="00CA3A05">
      <w:pPr>
        <w:spacing w:line="480" w:lineRule="auto"/>
        <w:jc w:val="both"/>
        <w:rPr>
          <w:rFonts w:cstheme="minorHAnsi"/>
        </w:rPr>
      </w:pPr>
      <w:r w:rsidRPr="001E1C9D">
        <w:rPr>
          <w:rFonts w:cstheme="minorHAnsi"/>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CA3A05" w:rsidRPr="001E1C9D" w:rsidRDefault="00CA3A05" w:rsidP="00CA3A05">
      <w:pPr>
        <w:spacing w:line="480" w:lineRule="auto"/>
        <w:jc w:val="both"/>
        <w:rPr>
          <w:rFonts w:cstheme="minorHAnsi"/>
        </w:rPr>
      </w:pPr>
      <w:r w:rsidRPr="001E1C9D">
        <w:rPr>
          <w:rFonts w:cstheme="minorHAnsi"/>
        </w:rPr>
        <w:t xml:space="preserve">The Gentile Law estimate of Flesh (Sexual Immorality) </w:t>
      </w:r>
    </w:p>
    <w:p w:rsidR="00CA3A05" w:rsidRPr="001E1C9D" w:rsidRDefault="00CA3A05" w:rsidP="00CA3A05">
      <w:pPr>
        <w:spacing w:line="480" w:lineRule="auto"/>
        <w:jc w:val="both"/>
        <w:rPr>
          <w:rFonts w:cstheme="minorHAnsi"/>
        </w:rPr>
      </w:pPr>
      <w:r w:rsidRPr="001E1C9D">
        <w:rPr>
          <w:rFonts w:cstheme="minorHAnsi"/>
        </w:rPr>
        <w:t>In Acts 15:20, 29; 21:25 it tells  us  to  abstain  from  sexual  immorality  (all Sexual Eros Loves)  in Gentile Law, even if the court allows Sexual Eros Love in Jewish Law, it must not even be named in Gentile Law in 1</w:t>
      </w:r>
      <w:r w:rsidRPr="001E1C9D">
        <w:rPr>
          <w:rFonts w:cstheme="minorHAnsi"/>
          <w:vertAlign w:val="superscript"/>
        </w:rPr>
        <w:t>st</w:t>
      </w:r>
      <w:r w:rsidRPr="001E1C9D">
        <w:rPr>
          <w:rFonts w:cstheme="minorHAnsi"/>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1E1C9D">
        <w:rPr>
          <w:rFonts w:cstheme="minorHAnsi"/>
          <w:vertAlign w:val="superscript"/>
        </w:rPr>
        <w:t>nd</w:t>
      </w:r>
      <w:r w:rsidRPr="001E1C9D">
        <w:rPr>
          <w:rFonts w:cstheme="minorHAnsi"/>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CA3A05" w:rsidRPr="001E1C9D" w:rsidRDefault="00CA3A05" w:rsidP="00CA3A05">
      <w:pPr>
        <w:spacing w:line="480" w:lineRule="auto"/>
        <w:jc w:val="both"/>
        <w:rPr>
          <w:rFonts w:cstheme="minorHAnsi"/>
        </w:rPr>
      </w:pPr>
      <w:r w:rsidRPr="001E1C9D">
        <w:rPr>
          <w:rFonts w:cstheme="minorHAnsi"/>
        </w:rPr>
        <w:t>The Gentile Law estimate of a Eunuch</w:t>
      </w:r>
    </w:p>
    <w:p w:rsidR="00CA3A05" w:rsidRPr="001E1C9D" w:rsidRDefault="00CA3A05" w:rsidP="00CA3A05">
      <w:pPr>
        <w:spacing w:line="480" w:lineRule="auto"/>
        <w:jc w:val="both"/>
        <w:rPr>
          <w:rFonts w:cstheme="minorHAnsi"/>
        </w:rPr>
      </w:pPr>
      <w:r w:rsidRPr="001E1C9D">
        <w:rPr>
          <w:rFonts w:cstheme="minorHAnsi"/>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CA3A05" w:rsidRPr="001E1C9D" w:rsidRDefault="00CA3A05" w:rsidP="00CA3A05">
      <w:pPr>
        <w:spacing w:line="480" w:lineRule="auto"/>
        <w:jc w:val="both"/>
        <w:rPr>
          <w:rFonts w:cstheme="minorHAnsi"/>
        </w:rPr>
      </w:pPr>
      <w:r w:rsidRPr="001E1C9D">
        <w:rPr>
          <w:rFonts w:cstheme="minorHAnsi"/>
        </w:rPr>
        <w:t>The Gentile Law estimate of Permissible Magic</w:t>
      </w:r>
    </w:p>
    <w:p w:rsidR="00CA3A05" w:rsidRPr="001E1C9D" w:rsidRDefault="00CA3A05" w:rsidP="00CA3A05">
      <w:pPr>
        <w:spacing w:line="480" w:lineRule="auto"/>
        <w:jc w:val="both"/>
        <w:rPr>
          <w:rFonts w:cstheme="minorHAnsi"/>
        </w:rPr>
      </w:pPr>
      <w:r w:rsidRPr="001E1C9D">
        <w:rPr>
          <w:rFonts w:cstheme="minorHAnsi"/>
        </w:rPr>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1E1C9D">
        <w:rPr>
          <w:rFonts w:cstheme="minorHAnsi"/>
          <w:vertAlign w:val="superscript"/>
        </w:rPr>
        <w:t>st</w:t>
      </w:r>
      <w:r w:rsidRPr="001E1C9D">
        <w:rPr>
          <w:rFonts w:cstheme="minorHAnsi"/>
        </w:rPr>
        <w:t xml:space="preserve"> level to the 10</w:t>
      </w:r>
      <w:r w:rsidRPr="001E1C9D">
        <w:rPr>
          <w:rFonts w:cstheme="minorHAnsi"/>
          <w:vertAlign w:val="superscript"/>
        </w:rPr>
        <w:t>th</w:t>
      </w:r>
      <w:r w:rsidRPr="001E1C9D">
        <w:rPr>
          <w:rFonts w:cstheme="minorHAnsi"/>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1E1C9D">
        <w:rPr>
          <w:rFonts w:cstheme="minorHAnsi"/>
          <w:b/>
        </w:rPr>
        <w:t>fire against fire</w:t>
      </w:r>
      <w:r w:rsidRPr="001E1C9D">
        <w:rPr>
          <w:rFonts w:cstheme="minorHAnsi"/>
        </w:rPr>
        <w:t xml:space="preserve">” in which the magicians in the first two plagues conjured up the same thing the Moses’ Rod did in turning the waters into blood on </w:t>
      </w:r>
      <w:r w:rsidRPr="001E1C9D">
        <w:rPr>
          <w:rFonts w:cstheme="minorHAnsi"/>
          <w:b/>
        </w:rPr>
        <w:t>NISAN</w:t>
      </w:r>
      <w:r w:rsidRPr="001E1C9D">
        <w:rPr>
          <w:rFonts w:cstheme="minorHAnsi"/>
        </w:rPr>
        <w:t>, which is the month of March 21</w:t>
      </w:r>
      <w:r w:rsidRPr="001E1C9D">
        <w:rPr>
          <w:rFonts w:cstheme="minorHAnsi"/>
          <w:vertAlign w:val="superscript"/>
        </w:rPr>
        <w:t>st</w:t>
      </w:r>
      <w:r w:rsidRPr="001E1C9D">
        <w:rPr>
          <w:rFonts w:cstheme="minorHAnsi"/>
        </w:rPr>
        <w:t xml:space="preserve"> to April 21</w:t>
      </w:r>
      <w:r w:rsidRPr="001E1C9D">
        <w:rPr>
          <w:rFonts w:cstheme="minorHAnsi"/>
          <w:vertAlign w:val="superscript"/>
        </w:rPr>
        <w:t>st</w:t>
      </w:r>
      <w:r w:rsidRPr="001E1C9D">
        <w:rPr>
          <w:rFonts w:cstheme="minorHAnsi"/>
        </w:rPr>
        <w:t xml:space="preserve"> in Exodus 7:19 by which the rivers stank of the dead fish and the bringing up of frogs on </w:t>
      </w:r>
      <w:r w:rsidRPr="001E1C9D">
        <w:rPr>
          <w:rFonts w:cstheme="minorHAnsi"/>
          <w:b/>
        </w:rPr>
        <w:t>AB</w:t>
      </w:r>
      <w:r w:rsidRPr="001E1C9D">
        <w:rPr>
          <w:rFonts w:cstheme="minorHAnsi"/>
        </w:rPr>
        <w:t>, which is the month of July 21</w:t>
      </w:r>
      <w:r w:rsidRPr="001E1C9D">
        <w:rPr>
          <w:rFonts w:cstheme="minorHAnsi"/>
          <w:vertAlign w:val="superscript"/>
        </w:rPr>
        <w:t>st</w:t>
      </w:r>
      <w:r w:rsidRPr="001E1C9D">
        <w:rPr>
          <w:rFonts w:cstheme="minorHAnsi"/>
        </w:rPr>
        <w:t xml:space="preserve"> to August 21</w:t>
      </w:r>
      <w:r w:rsidRPr="001E1C9D">
        <w:rPr>
          <w:rFonts w:cstheme="minorHAnsi"/>
          <w:vertAlign w:val="superscript"/>
        </w:rPr>
        <w:t>st</w:t>
      </w:r>
      <w:r w:rsidRPr="001E1C9D">
        <w:rPr>
          <w:rFonts w:cstheme="minorHAnsi"/>
        </w:rPr>
        <w:t xml:space="preserve"> in Exodus 8:2 in the bed chambers. The third plague was lice on </w:t>
      </w:r>
      <w:r w:rsidRPr="001E1C9D">
        <w:rPr>
          <w:rFonts w:cstheme="minorHAnsi"/>
          <w:b/>
        </w:rPr>
        <w:t>ELUL</w:t>
      </w:r>
      <w:r w:rsidRPr="001E1C9D">
        <w:rPr>
          <w:rFonts w:cstheme="minorHAnsi"/>
        </w:rPr>
        <w:t>, which is the month of August 21</w:t>
      </w:r>
      <w:r w:rsidRPr="001E1C9D">
        <w:rPr>
          <w:rFonts w:cstheme="minorHAnsi"/>
          <w:vertAlign w:val="superscript"/>
        </w:rPr>
        <w:t>st</w:t>
      </w:r>
      <w:r w:rsidRPr="001E1C9D">
        <w:rPr>
          <w:rFonts w:cstheme="minorHAnsi"/>
        </w:rPr>
        <w:t xml:space="preserve"> to September 21</w:t>
      </w:r>
      <w:r w:rsidRPr="001E1C9D">
        <w:rPr>
          <w:rFonts w:cstheme="minorHAnsi"/>
          <w:vertAlign w:val="superscript"/>
        </w:rPr>
        <w:t>st</w:t>
      </w:r>
      <w:r w:rsidRPr="001E1C9D">
        <w:rPr>
          <w:rFonts w:cstheme="minorHAnsi"/>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1E1C9D">
        <w:rPr>
          <w:rFonts w:cstheme="minorHAnsi"/>
          <w:b/>
        </w:rPr>
        <w:t>TISHRI</w:t>
      </w:r>
      <w:r w:rsidRPr="001E1C9D">
        <w:rPr>
          <w:rFonts w:cstheme="minorHAnsi"/>
        </w:rPr>
        <w:t>, which is the month of September 21</w:t>
      </w:r>
      <w:r w:rsidRPr="001E1C9D">
        <w:rPr>
          <w:rFonts w:cstheme="minorHAnsi"/>
          <w:vertAlign w:val="superscript"/>
        </w:rPr>
        <w:t>st</w:t>
      </w:r>
      <w:r w:rsidRPr="001E1C9D">
        <w:rPr>
          <w:rFonts w:cstheme="minorHAnsi"/>
        </w:rPr>
        <w:t xml:space="preserve"> to October 21</w:t>
      </w:r>
      <w:r w:rsidRPr="001E1C9D">
        <w:rPr>
          <w:rFonts w:cstheme="minorHAnsi"/>
          <w:vertAlign w:val="superscript"/>
        </w:rPr>
        <w:t xml:space="preserve">st </w:t>
      </w:r>
      <w:r w:rsidRPr="001E1C9D">
        <w:rPr>
          <w:rFonts w:cstheme="minorHAnsi"/>
        </w:rPr>
        <w:t xml:space="preserve">in Exodus 8:24, cattle diseased livestock on </w:t>
      </w:r>
      <w:r w:rsidRPr="001E1C9D">
        <w:rPr>
          <w:rFonts w:cstheme="minorHAnsi"/>
          <w:b/>
        </w:rPr>
        <w:t>CHESHVAN (HESHVAN)</w:t>
      </w:r>
      <w:r w:rsidRPr="001E1C9D">
        <w:rPr>
          <w:rFonts w:cstheme="minorHAnsi"/>
        </w:rPr>
        <w:t>, which is the month of October 21</w:t>
      </w:r>
      <w:r w:rsidRPr="001E1C9D">
        <w:rPr>
          <w:rFonts w:cstheme="minorHAnsi"/>
          <w:vertAlign w:val="superscript"/>
        </w:rPr>
        <w:t>st</w:t>
      </w:r>
      <w:r w:rsidRPr="001E1C9D">
        <w:rPr>
          <w:rFonts w:cstheme="minorHAnsi"/>
        </w:rPr>
        <w:t xml:space="preserve"> to November 21</w:t>
      </w:r>
      <w:r w:rsidRPr="001E1C9D">
        <w:rPr>
          <w:rFonts w:cstheme="minorHAnsi"/>
          <w:vertAlign w:val="superscript"/>
        </w:rPr>
        <w:t>st</w:t>
      </w:r>
      <w:r w:rsidRPr="001E1C9D">
        <w:rPr>
          <w:rFonts w:cstheme="minorHAnsi"/>
        </w:rPr>
        <w:t xml:space="preserve"> in Exodus 9:3, boils on </w:t>
      </w:r>
      <w:r w:rsidRPr="001E1C9D">
        <w:rPr>
          <w:rFonts w:cstheme="minorHAnsi"/>
          <w:b/>
        </w:rPr>
        <w:t>KISLEV (CHISLEV)</w:t>
      </w:r>
      <w:r w:rsidRPr="001E1C9D">
        <w:rPr>
          <w:rFonts w:cstheme="minorHAnsi"/>
        </w:rPr>
        <w:t>, which is the month of November 21</w:t>
      </w:r>
      <w:r w:rsidRPr="001E1C9D">
        <w:rPr>
          <w:rFonts w:cstheme="minorHAnsi"/>
          <w:vertAlign w:val="superscript"/>
        </w:rPr>
        <w:t>st</w:t>
      </w:r>
      <w:r w:rsidRPr="001E1C9D">
        <w:rPr>
          <w:rFonts w:cstheme="minorHAnsi"/>
        </w:rPr>
        <w:t xml:space="preserve"> to December 21</w:t>
      </w:r>
      <w:r w:rsidRPr="001E1C9D">
        <w:rPr>
          <w:rFonts w:cstheme="minorHAnsi"/>
          <w:vertAlign w:val="superscript"/>
        </w:rPr>
        <w:t>st</w:t>
      </w:r>
      <w:r w:rsidRPr="001E1C9D">
        <w:rPr>
          <w:rFonts w:cstheme="minorHAnsi"/>
        </w:rPr>
        <w:t xml:space="preserve"> in Exodus 9:9, hail &amp; fire on </w:t>
      </w:r>
      <w:r w:rsidRPr="001E1C9D">
        <w:rPr>
          <w:rFonts w:cstheme="minorHAnsi"/>
          <w:b/>
        </w:rPr>
        <w:t>TEVET (TEBETH)</w:t>
      </w:r>
      <w:r w:rsidRPr="001E1C9D">
        <w:rPr>
          <w:rFonts w:cstheme="minorHAnsi"/>
        </w:rPr>
        <w:t>, which is the month of December 21</w:t>
      </w:r>
      <w:r w:rsidRPr="001E1C9D">
        <w:rPr>
          <w:rFonts w:cstheme="minorHAnsi"/>
          <w:vertAlign w:val="superscript"/>
        </w:rPr>
        <w:t>st</w:t>
      </w:r>
      <w:r w:rsidRPr="001E1C9D">
        <w:rPr>
          <w:rFonts w:cstheme="minorHAnsi"/>
        </w:rPr>
        <w:t xml:space="preserve"> to January 21</w:t>
      </w:r>
      <w:r w:rsidRPr="001E1C9D">
        <w:rPr>
          <w:rFonts w:cstheme="minorHAnsi"/>
          <w:vertAlign w:val="superscript"/>
        </w:rPr>
        <w:t>st</w:t>
      </w:r>
      <w:r w:rsidRPr="001E1C9D">
        <w:rPr>
          <w:rFonts w:cstheme="minorHAnsi"/>
        </w:rPr>
        <w:t xml:space="preserve"> in Exodus 9:24, locust on </w:t>
      </w:r>
      <w:r w:rsidRPr="001E1C9D">
        <w:rPr>
          <w:rFonts w:cstheme="minorHAnsi"/>
          <w:b/>
        </w:rPr>
        <w:t>SHEVAT (SHEBAT)</w:t>
      </w:r>
      <w:r w:rsidRPr="001E1C9D">
        <w:rPr>
          <w:rFonts w:cstheme="minorHAnsi"/>
        </w:rPr>
        <w:t>, which is the month of January 21</w:t>
      </w:r>
      <w:r w:rsidRPr="001E1C9D">
        <w:rPr>
          <w:rFonts w:cstheme="minorHAnsi"/>
          <w:vertAlign w:val="superscript"/>
        </w:rPr>
        <w:t>st</w:t>
      </w:r>
      <w:r w:rsidRPr="001E1C9D">
        <w:rPr>
          <w:rFonts w:cstheme="minorHAnsi"/>
        </w:rPr>
        <w:t xml:space="preserve"> to February 21</w:t>
      </w:r>
      <w:r w:rsidRPr="001E1C9D">
        <w:rPr>
          <w:rFonts w:cstheme="minorHAnsi"/>
          <w:vertAlign w:val="superscript"/>
        </w:rPr>
        <w:t>st</w:t>
      </w:r>
      <w:r w:rsidRPr="001E1C9D">
        <w:rPr>
          <w:rFonts w:cstheme="minorHAnsi"/>
        </w:rPr>
        <w:t xml:space="preserve"> in Exodus 10:4, darkness on </w:t>
      </w:r>
      <w:r w:rsidRPr="001E1C9D">
        <w:rPr>
          <w:rFonts w:cstheme="minorHAnsi"/>
          <w:b/>
        </w:rPr>
        <w:t>ADAR</w:t>
      </w:r>
      <w:r w:rsidRPr="001E1C9D">
        <w:rPr>
          <w:rFonts w:cstheme="minorHAnsi"/>
        </w:rPr>
        <w:t>, which is the month of February 21</w:t>
      </w:r>
      <w:r w:rsidRPr="001E1C9D">
        <w:rPr>
          <w:rFonts w:cstheme="minorHAnsi"/>
          <w:vertAlign w:val="superscript"/>
        </w:rPr>
        <w:t>st</w:t>
      </w:r>
      <w:r w:rsidRPr="001E1C9D">
        <w:rPr>
          <w:rFonts w:cstheme="minorHAnsi"/>
        </w:rPr>
        <w:t xml:space="preserve"> to March 21</w:t>
      </w:r>
      <w:r w:rsidRPr="001E1C9D">
        <w:rPr>
          <w:rFonts w:cstheme="minorHAnsi"/>
          <w:vertAlign w:val="superscript"/>
        </w:rPr>
        <w:t>st</w:t>
      </w:r>
      <w:r w:rsidRPr="001E1C9D">
        <w:rPr>
          <w:rFonts w:cstheme="minorHAnsi"/>
        </w:rPr>
        <w:t xml:space="preserve"> in Exodus 10:21 which protects the Gentile Kingdom of God. The tenth plague called the first born killed at 12:00 Midnight on </w:t>
      </w:r>
      <w:r w:rsidRPr="001E1C9D">
        <w:rPr>
          <w:rFonts w:cstheme="minorHAnsi"/>
          <w:b/>
        </w:rPr>
        <w:t>NISAN</w:t>
      </w:r>
      <w:r w:rsidRPr="001E1C9D">
        <w:rPr>
          <w:rFonts w:cstheme="minorHAnsi"/>
        </w:rPr>
        <w:t>, which is the month of March 21</w:t>
      </w:r>
      <w:r w:rsidRPr="001E1C9D">
        <w:rPr>
          <w:rFonts w:cstheme="minorHAnsi"/>
          <w:vertAlign w:val="superscript"/>
        </w:rPr>
        <w:t>st</w:t>
      </w:r>
      <w:r w:rsidRPr="001E1C9D">
        <w:rPr>
          <w:rFonts w:cstheme="minorHAnsi"/>
        </w:rPr>
        <w:t xml:space="preserve"> to April 21</w:t>
      </w:r>
      <w:r w:rsidRPr="001E1C9D">
        <w:rPr>
          <w:rFonts w:cstheme="minorHAnsi"/>
          <w:vertAlign w:val="superscript"/>
        </w:rPr>
        <w:t>st</w:t>
      </w:r>
      <w:r w:rsidRPr="001E1C9D">
        <w:rPr>
          <w:rFonts w:cstheme="minorHAnsi"/>
        </w:rPr>
        <w:t xml:space="preserve"> in Exodus 11:1-10; 12:29-30 is done by the hand of God which is the highest levels of the Gentile Kingdom of God. Also the Exodus Red Sea Crossing on </w:t>
      </w:r>
      <w:r w:rsidRPr="001E1C9D">
        <w:rPr>
          <w:rFonts w:cstheme="minorHAnsi"/>
          <w:b/>
        </w:rPr>
        <w:t>IYAR</w:t>
      </w:r>
      <w:r w:rsidRPr="001E1C9D">
        <w:rPr>
          <w:rFonts w:cstheme="minorHAnsi"/>
        </w:rPr>
        <w:t>, which is the month of April 21</w:t>
      </w:r>
      <w:r w:rsidRPr="001E1C9D">
        <w:rPr>
          <w:rFonts w:cstheme="minorHAnsi"/>
          <w:vertAlign w:val="superscript"/>
        </w:rPr>
        <w:t>st</w:t>
      </w:r>
      <w:r w:rsidRPr="001E1C9D">
        <w:rPr>
          <w:rFonts w:cstheme="minorHAnsi"/>
        </w:rPr>
        <w:t xml:space="preserve"> to May 21</w:t>
      </w:r>
      <w:r w:rsidRPr="001E1C9D">
        <w:rPr>
          <w:rFonts w:cstheme="minorHAnsi"/>
          <w:vertAlign w:val="superscript"/>
        </w:rPr>
        <w:t>st</w:t>
      </w:r>
      <w:r w:rsidRPr="001E1C9D">
        <w:rPr>
          <w:rFonts w:cstheme="minorHAnsi"/>
        </w:rPr>
        <w:t xml:space="preserve"> in Wisdom of Solomon 14:3 &amp; Exodus 14:1-31 was the dividing line between the Egyptians Army and the Israelites under the Gentile Kingdom of God. The 2 Magicians that resisted Moses were named </w:t>
      </w:r>
      <w:r w:rsidRPr="001E1C9D">
        <w:rPr>
          <w:rFonts w:cstheme="minorHAnsi"/>
          <w:b/>
        </w:rPr>
        <w:t>Jannes</w:t>
      </w:r>
      <w:r w:rsidRPr="001E1C9D">
        <w:rPr>
          <w:rFonts w:cstheme="minorHAnsi"/>
        </w:rPr>
        <w:t xml:space="preserve"> (Johanai, Iannes or Janis) &amp; </w:t>
      </w:r>
      <w:r w:rsidRPr="001E1C9D">
        <w:rPr>
          <w:rFonts w:cstheme="minorHAnsi"/>
          <w:b/>
        </w:rPr>
        <w:t>Jambres</w:t>
      </w:r>
      <w:r w:rsidRPr="001E1C9D">
        <w:rPr>
          <w:rFonts w:cstheme="minorHAnsi"/>
        </w:rPr>
        <w:t xml:space="preserve"> (Mamre, Mambres or Jamberes) in 2</w:t>
      </w:r>
      <w:r w:rsidRPr="001E1C9D">
        <w:rPr>
          <w:rFonts w:cstheme="minorHAnsi"/>
          <w:vertAlign w:val="superscript"/>
        </w:rPr>
        <w:t>nd</w:t>
      </w:r>
      <w:r w:rsidRPr="001E1C9D">
        <w:rPr>
          <w:rFonts w:cstheme="minorHAnsi"/>
        </w:rPr>
        <w:t xml:space="preserve"> Timothy 3:8-9. The Weakness of Moses was on </w:t>
      </w:r>
      <w:r w:rsidRPr="001E1C9D">
        <w:rPr>
          <w:rFonts w:cstheme="minorHAnsi"/>
          <w:b/>
        </w:rPr>
        <w:t>SIVAN</w:t>
      </w:r>
      <w:r w:rsidRPr="001E1C9D">
        <w:rPr>
          <w:rFonts w:cstheme="minorHAnsi"/>
        </w:rPr>
        <w:t>, which is the month of May 21</w:t>
      </w:r>
      <w:r w:rsidRPr="001E1C9D">
        <w:rPr>
          <w:rFonts w:cstheme="minorHAnsi"/>
          <w:vertAlign w:val="superscript"/>
        </w:rPr>
        <w:t>st</w:t>
      </w:r>
      <w:r w:rsidRPr="001E1C9D">
        <w:rPr>
          <w:rFonts w:cstheme="minorHAnsi"/>
        </w:rPr>
        <w:t xml:space="preserve"> to June 21</w:t>
      </w:r>
      <w:r w:rsidRPr="001E1C9D">
        <w:rPr>
          <w:rFonts w:cstheme="minorHAnsi"/>
          <w:vertAlign w:val="superscript"/>
        </w:rPr>
        <w:t>st</w:t>
      </w:r>
      <w:r w:rsidRPr="001E1C9D">
        <w:rPr>
          <w:rFonts w:cstheme="minorHAnsi"/>
        </w:rPr>
        <w:t xml:space="preserve"> concerning Moses hitting the rock twice in Numbers 20:1-13. On the Rod the inscription is </w:t>
      </w:r>
      <w:r w:rsidRPr="001E1C9D">
        <w:rPr>
          <w:rFonts w:cstheme="minorHAnsi"/>
          <w:b/>
        </w:rPr>
        <w:t xml:space="preserve">YAHWEH </w:t>
      </w:r>
      <w:r w:rsidRPr="001E1C9D">
        <w:rPr>
          <w:rFonts w:cstheme="minorHAnsi"/>
        </w:rPr>
        <w:t>or by pious Jews “</w:t>
      </w:r>
      <w:r w:rsidRPr="001E1C9D">
        <w:rPr>
          <w:rFonts w:cstheme="minorHAnsi"/>
          <w:b/>
        </w:rPr>
        <w:t>HA SHEM</w:t>
      </w:r>
      <w:r w:rsidRPr="001E1C9D">
        <w:rPr>
          <w:rFonts w:cstheme="minorHAnsi"/>
        </w:rPr>
        <w:t xml:space="preserve">” (The Name) on </w:t>
      </w:r>
      <w:r w:rsidRPr="001E1C9D">
        <w:rPr>
          <w:rFonts w:cstheme="minorHAnsi"/>
          <w:b/>
        </w:rPr>
        <w:t>TAMMUZ</w:t>
      </w:r>
      <w:r w:rsidRPr="001E1C9D">
        <w:rPr>
          <w:rFonts w:cstheme="minorHAnsi"/>
        </w:rPr>
        <w:t>, which is the month of June 21</w:t>
      </w:r>
      <w:r w:rsidRPr="001E1C9D">
        <w:rPr>
          <w:rFonts w:cstheme="minorHAnsi"/>
          <w:vertAlign w:val="superscript"/>
        </w:rPr>
        <w:t>st</w:t>
      </w:r>
      <w:r w:rsidRPr="001E1C9D">
        <w:rPr>
          <w:rFonts w:cstheme="minorHAnsi"/>
        </w:rPr>
        <w:t xml:space="preserve"> to July 21</w:t>
      </w:r>
      <w:r w:rsidRPr="001E1C9D">
        <w:rPr>
          <w:rFonts w:cstheme="minorHAnsi"/>
          <w:vertAlign w:val="superscript"/>
        </w:rPr>
        <w:t>st</w:t>
      </w:r>
      <w:r w:rsidRPr="001E1C9D">
        <w:rPr>
          <w:rFonts w:cstheme="minorHAnsi"/>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1E1C9D">
        <w:rPr>
          <w:rFonts w:cstheme="minorHAnsi"/>
          <w:b/>
          <w:i/>
        </w:rPr>
        <w:t xml:space="preserve">The Mercy Seat </w:t>
      </w:r>
      <w:r w:rsidRPr="001E1C9D">
        <w:rPr>
          <w:rFonts w:cstheme="minorHAnsi"/>
        </w:rPr>
        <w:t>(</w:t>
      </w:r>
      <w:r w:rsidRPr="001E1C9D">
        <w:rPr>
          <w:rFonts w:cstheme="minorHAnsi"/>
          <w:b/>
          <w:i/>
        </w:rPr>
        <w:t>the Lord</w:t>
      </w:r>
      <w:r w:rsidRPr="001E1C9D">
        <w:rPr>
          <w:rFonts w:cstheme="minorHAnsi"/>
        </w:rPr>
        <w:t xml:space="preserve"> </w:t>
      </w:r>
      <w:r w:rsidRPr="001E1C9D">
        <w:rPr>
          <w:rFonts w:cstheme="minorHAnsi"/>
          <w:b/>
          <w:i/>
        </w:rPr>
        <w:t>James’ Throne</w:t>
      </w:r>
      <w:r w:rsidRPr="001E1C9D">
        <w:rPr>
          <w:rFonts w:cstheme="minorHAnsi"/>
        </w:rPr>
        <w:t>) with the foreshadowing of Cherubim in James 2:13 is above the 2</w:t>
      </w:r>
      <w:r w:rsidRPr="001E1C9D">
        <w:rPr>
          <w:rFonts w:cstheme="minorHAnsi"/>
          <w:vertAlign w:val="superscript"/>
        </w:rPr>
        <w:t>nd</w:t>
      </w:r>
      <w:r w:rsidRPr="001E1C9D">
        <w:rPr>
          <w:rFonts w:cstheme="minorHAnsi"/>
        </w:rPr>
        <w:t xml:space="preserve"> Veil has </w:t>
      </w:r>
      <w:r w:rsidRPr="001E1C9D">
        <w:rPr>
          <w:rFonts w:cstheme="minorHAnsi"/>
          <w:b/>
        </w:rPr>
        <w:t>the</w:t>
      </w:r>
      <w:r w:rsidRPr="001E1C9D">
        <w:rPr>
          <w:rFonts w:cstheme="minorHAnsi"/>
        </w:rPr>
        <w:t xml:space="preserve"> </w:t>
      </w:r>
      <w:r w:rsidRPr="001E1C9D">
        <w:rPr>
          <w:rFonts w:cstheme="minorHAnsi"/>
          <w:b/>
          <w:i/>
        </w:rPr>
        <w:t>Ark of the Testament</w:t>
      </w:r>
      <w:r w:rsidRPr="001E1C9D">
        <w:rPr>
          <w:rFonts w:cstheme="minorHAnsi"/>
        </w:rPr>
        <w:t xml:space="preserve"> (and what was not seen but hidden was the </w:t>
      </w:r>
      <w:r w:rsidRPr="001E1C9D">
        <w:rPr>
          <w:rFonts w:cstheme="minorHAnsi"/>
          <w:b/>
          <w:i/>
        </w:rPr>
        <w:t>Golden Censer</w:t>
      </w:r>
      <w:r w:rsidRPr="001E1C9D">
        <w:rPr>
          <w:rFonts w:cstheme="minorHAnsi"/>
        </w:rPr>
        <w:t xml:space="preserve"> (</w:t>
      </w:r>
      <w:r w:rsidRPr="001E1C9D">
        <w:rPr>
          <w:rFonts w:cstheme="minorHAnsi"/>
          <w:b/>
          <w:i/>
        </w:rPr>
        <w:t>the Law Altar of Incense</w:t>
      </w:r>
      <w:r w:rsidRPr="001E1C9D">
        <w:rPr>
          <w:rFonts w:cstheme="minorHAnsi"/>
        </w:rPr>
        <w:t xml:space="preserve">), </w:t>
      </w:r>
      <w:r w:rsidRPr="001E1C9D">
        <w:rPr>
          <w:rFonts w:cstheme="minorHAnsi"/>
          <w:b/>
          <w:i/>
        </w:rPr>
        <w:t>Law Golden Pot</w:t>
      </w:r>
      <w:r w:rsidRPr="001E1C9D">
        <w:rPr>
          <w:rFonts w:cstheme="minorHAnsi"/>
        </w:rPr>
        <w:t xml:space="preserve"> that had Manna, </w:t>
      </w:r>
      <w:r w:rsidRPr="001E1C9D">
        <w:rPr>
          <w:rFonts w:cstheme="minorHAnsi"/>
          <w:b/>
          <w:i/>
        </w:rPr>
        <w:t>Aaron’s Law Rod</w:t>
      </w:r>
      <w:r w:rsidRPr="001E1C9D">
        <w:rPr>
          <w:rFonts w:cstheme="minorHAnsi"/>
        </w:rPr>
        <w:t xml:space="preserve">  that budded, and </w:t>
      </w:r>
      <w:r w:rsidRPr="001E1C9D">
        <w:rPr>
          <w:rFonts w:cstheme="minorHAnsi"/>
          <w:b/>
          <w:i/>
        </w:rPr>
        <w:t>the Law Tablets of the Covenant</w:t>
      </w:r>
      <w:r w:rsidRPr="001E1C9D">
        <w:rPr>
          <w:rFonts w:cstheme="minorHAnsi"/>
        </w:rPr>
        <w:t xml:space="preserve"> in the  2</w:t>
      </w:r>
      <w:r w:rsidRPr="001E1C9D">
        <w:rPr>
          <w:rFonts w:cstheme="minorHAnsi"/>
          <w:vertAlign w:val="superscript"/>
        </w:rPr>
        <w:t>nd</w:t>
      </w:r>
      <w:r w:rsidRPr="001E1C9D">
        <w:rPr>
          <w:rFonts w:cstheme="minorHAnsi"/>
        </w:rPr>
        <w:t xml:space="preserve">  veil  which  is  called  the  </w:t>
      </w:r>
      <w:r w:rsidRPr="001E1C9D">
        <w:rPr>
          <w:rFonts w:cstheme="minorHAnsi"/>
          <w:b/>
          <w:i/>
        </w:rPr>
        <w:t xml:space="preserve">Most Holiest of All </w:t>
      </w:r>
      <w:r w:rsidRPr="001E1C9D">
        <w:rPr>
          <w:rFonts w:cstheme="minorHAnsi"/>
        </w:rPr>
        <w:t xml:space="preserve"> and  in  the  1</w:t>
      </w:r>
      <w:r w:rsidRPr="001E1C9D">
        <w:rPr>
          <w:rFonts w:cstheme="minorHAnsi"/>
          <w:vertAlign w:val="superscript"/>
        </w:rPr>
        <w:t>st</w:t>
      </w:r>
      <w:r w:rsidRPr="001E1C9D">
        <w:rPr>
          <w:rFonts w:cstheme="minorHAnsi"/>
        </w:rPr>
        <w:t xml:space="preserve">  veil  has </w:t>
      </w:r>
      <w:r w:rsidRPr="001E1C9D">
        <w:rPr>
          <w:rFonts w:cstheme="minorHAnsi"/>
          <w:b/>
        </w:rPr>
        <w:t xml:space="preserve">the </w:t>
      </w:r>
      <w:r w:rsidRPr="001E1C9D">
        <w:rPr>
          <w:rFonts w:cstheme="minorHAnsi"/>
          <w:b/>
          <w:i/>
        </w:rPr>
        <w:t>Candlestick (Lampstand</w:t>
      </w:r>
      <w:r w:rsidRPr="001E1C9D">
        <w:rPr>
          <w:rFonts w:cstheme="minorHAnsi"/>
        </w:rPr>
        <w:t xml:space="preserve">), </w:t>
      </w:r>
      <w:r w:rsidRPr="001E1C9D">
        <w:rPr>
          <w:rFonts w:cstheme="minorHAnsi"/>
          <w:b/>
          <w:i/>
        </w:rPr>
        <w:t>the Table</w:t>
      </w:r>
      <w:r w:rsidRPr="001E1C9D">
        <w:rPr>
          <w:rFonts w:cstheme="minorHAnsi"/>
        </w:rPr>
        <w:t xml:space="preserve"> and </w:t>
      </w:r>
      <w:r w:rsidRPr="001E1C9D">
        <w:rPr>
          <w:rFonts w:cstheme="minorHAnsi"/>
          <w:b/>
          <w:i/>
        </w:rPr>
        <w:t>the Showbread</w:t>
      </w:r>
      <w:r w:rsidRPr="001E1C9D">
        <w:rPr>
          <w:rFonts w:cstheme="minorHAnsi"/>
        </w:rPr>
        <w:t xml:space="preserve"> which is called the </w:t>
      </w:r>
      <w:r w:rsidRPr="001E1C9D">
        <w:rPr>
          <w:rFonts w:cstheme="minorHAnsi"/>
          <w:b/>
          <w:i/>
        </w:rPr>
        <w:t>Sanctuary</w:t>
      </w:r>
      <w:r w:rsidRPr="001E1C9D">
        <w:rPr>
          <w:rFonts w:cstheme="minorHAnsi"/>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CA3A05" w:rsidRPr="001E1C9D" w:rsidRDefault="00CA3A05" w:rsidP="00CA3A05">
      <w:pPr>
        <w:spacing w:line="480" w:lineRule="auto"/>
        <w:jc w:val="both"/>
        <w:rPr>
          <w:rFonts w:cstheme="minorHAnsi"/>
        </w:rPr>
      </w:pPr>
      <w:r w:rsidRPr="001E1C9D">
        <w:rPr>
          <w:rFonts w:cstheme="minorHAnsi"/>
        </w:rPr>
        <w:t>The Gentile Law estimate of Wine</w:t>
      </w:r>
    </w:p>
    <w:p w:rsidR="00CA3A05" w:rsidRPr="001E1C9D" w:rsidRDefault="00CA3A05" w:rsidP="00CA3A05">
      <w:pPr>
        <w:spacing w:line="480" w:lineRule="auto"/>
        <w:jc w:val="both"/>
        <w:rPr>
          <w:rFonts w:cstheme="minorHAnsi"/>
        </w:rPr>
      </w:pPr>
      <w:r w:rsidRPr="001E1C9D">
        <w:rPr>
          <w:rFonts w:cstheme="minorHAnsi"/>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CA3A05" w:rsidRPr="001E1C9D" w:rsidRDefault="00CA3A05" w:rsidP="00CA3A05">
      <w:pPr>
        <w:spacing w:line="480" w:lineRule="auto"/>
        <w:jc w:val="both"/>
        <w:rPr>
          <w:rFonts w:cstheme="minorHAnsi"/>
        </w:rPr>
      </w:pPr>
      <w:r w:rsidRPr="001E1C9D">
        <w:rPr>
          <w:rFonts w:cstheme="minorHAnsi"/>
        </w:rPr>
        <w:t xml:space="preserve">The Gentile Law estimate of Widows    </w:t>
      </w:r>
    </w:p>
    <w:p w:rsidR="00CA3A05" w:rsidRPr="001E1C9D" w:rsidRDefault="00CA3A05" w:rsidP="00CA3A05">
      <w:pPr>
        <w:spacing w:line="480" w:lineRule="auto"/>
        <w:jc w:val="both"/>
        <w:rPr>
          <w:rFonts w:cstheme="minorHAnsi"/>
        </w:rPr>
      </w:pPr>
      <w:r w:rsidRPr="001E1C9D">
        <w:rPr>
          <w:rFonts w:cstheme="minorHAnsi"/>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CA3A05" w:rsidRPr="001E1C9D" w:rsidRDefault="00CA3A05" w:rsidP="00CA3A05">
      <w:pPr>
        <w:spacing w:line="480" w:lineRule="auto"/>
        <w:jc w:val="both"/>
        <w:rPr>
          <w:rFonts w:cstheme="minorHAnsi"/>
        </w:rPr>
      </w:pPr>
      <w:r w:rsidRPr="001E1C9D">
        <w:rPr>
          <w:rFonts w:cstheme="minorHAnsi"/>
        </w:rPr>
        <w:t>The Gentile Law estimate of many wives, many horses and much money concerning David</w:t>
      </w:r>
    </w:p>
    <w:p w:rsidR="00B975EC" w:rsidRPr="001E1C9D" w:rsidRDefault="00CA3A05" w:rsidP="00B975EC">
      <w:pPr>
        <w:tabs>
          <w:tab w:val="left" w:pos="5130"/>
        </w:tabs>
        <w:spacing w:line="480" w:lineRule="auto"/>
        <w:jc w:val="both"/>
        <w:rPr>
          <w:rFonts w:cstheme="minorHAnsi"/>
        </w:rPr>
      </w:pPr>
      <w:r w:rsidRPr="001E1C9D">
        <w:rPr>
          <w:rFonts w:cstheme="minorHAnsi"/>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1E1C9D">
        <w:rPr>
          <w:rFonts w:cstheme="minorHAnsi"/>
          <w:vertAlign w:val="superscript"/>
        </w:rPr>
        <w:t>st</w:t>
      </w:r>
      <w:r w:rsidRPr="001E1C9D">
        <w:rPr>
          <w:rFonts w:cstheme="minorHAnsi"/>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E1C9D">
        <w:rPr>
          <w:rFonts w:cstheme="minorHAnsi"/>
          <w:vertAlign w:val="superscript"/>
        </w:rPr>
        <w:t>st</w:t>
      </w:r>
      <w:r w:rsidRPr="001E1C9D">
        <w:rPr>
          <w:rFonts w:cstheme="minorHAnsi"/>
        </w:rPr>
        <w:t xml:space="preserve"> Chronicles 17:23. Both houses equal to the Lord Stephen’s life for 21 years in Acts 1:4-7:60. </w:t>
      </w:r>
      <w:r w:rsidR="00C16097" w:rsidRPr="001E1C9D">
        <w:rPr>
          <w:rFonts w:cstheme="minorHAnsi"/>
        </w:rPr>
        <w:t>Which with precious stones and other materials the tithe would concern 1 quadrillion dollars [15 zero’s behind it] for 115 years with a fruitful call [15 years + 10 years in 2</w:t>
      </w:r>
      <w:r w:rsidR="00C16097" w:rsidRPr="001E1C9D">
        <w:rPr>
          <w:rFonts w:cstheme="minorHAnsi"/>
          <w:vertAlign w:val="superscript"/>
        </w:rPr>
        <w:t>nd</w:t>
      </w:r>
      <w:r w:rsidR="00C16097" w:rsidRPr="001E1C9D">
        <w:rPr>
          <w:rFonts w:cstheme="minorHAnsi"/>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B975EC" w:rsidRPr="001E1C9D">
        <w:rPr>
          <w:rFonts w:cstheme="minorHAnsi"/>
        </w:rPr>
        <w:t xml:space="preserve">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A3A05" w:rsidRPr="001E1C9D" w:rsidRDefault="00CA3A05" w:rsidP="00CA3A05">
      <w:pPr>
        <w:spacing w:line="480" w:lineRule="auto"/>
        <w:jc w:val="center"/>
        <w:rPr>
          <w:rFonts w:cstheme="minorHAnsi"/>
          <w:b/>
        </w:rPr>
      </w:pPr>
      <w:r w:rsidRPr="001E1C9D">
        <w:rPr>
          <w:rFonts w:cstheme="minorHAnsi"/>
          <w:b/>
        </w:rPr>
        <w:t>The Father Stephen’s House Address verses the Lord Lucifer’s House Address from an Hour to a Minute</w:t>
      </w:r>
    </w:p>
    <w:p w:rsidR="00CA3A05" w:rsidRPr="001E1C9D" w:rsidRDefault="00CA3A05" w:rsidP="00CA3A05">
      <w:pPr>
        <w:spacing w:line="480" w:lineRule="auto"/>
        <w:jc w:val="both"/>
        <w:rPr>
          <w:rFonts w:cstheme="minorHAnsi"/>
        </w:rPr>
      </w:pPr>
      <w:r w:rsidRPr="001E1C9D">
        <w:rPr>
          <w:rFonts w:cstheme="minorHAnsi"/>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CA3A05" w:rsidRPr="001E1C9D" w:rsidRDefault="00CA3A05" w:rsidP="00CA3A05">
      <w:pPr>
        <w:spacing w:line="480" w:lineRule="auto"/>
        <w:jc w:val="center"/>
        <w:rPr>
          <w:rFonts w:cstheme="minorHAnsi"/>
          <w:b/>
        </w:rPr>
      </w:pPr>
      <w:r w:rsidRPr="001E1C9D">
        <w:rPr>
          <w:rFonts w:cstheme="minorHAnsi"/>
          <w:b/>
        </w:rPr>
        <w:t>The Father Stephen’s Business Address verses the Lord Lucifer’s Business Address from a Minute to a Second</w:t>
      </w:r>
    </w:p>
    <w:p w:rsidR="00CA3A05" w:rsidRPr="001E1C9D" w:rsidRDefault="00CA3A05" w:rsidP="00CA3A05">
      <w:pPr>
        <w:spacing w:line="480" w:lineRule="auto"/>
        <w:jc w:val="both"/>
        <w:rPr>
          <w:rFonts w:cstheme="minorHAnsi"/>
        </w:rPr>
      </w:pPr>
      <w:r w:rsidRPr="001E1C9D">
        <w:rPr>
          <w:rFonts w:cstheme="minorHAnsi"/>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CA3A05" w:rsidRPr="001E1C9D" w:rsidRDefault="00CA3A05" w:rsidP="00CA3A05">
      <w:pPr>
        <w:spacing w:line="480" w:lineRule="auto"/>
        <w:jc w:val="center"/>
        <w:rPr>
          <w:rFonts w:cstheme="minorHAnsi"/>
          <w:b/>
        </w:rPr>
      </w:pPr>
      <w:r w:rsidRPr="001E1C9D">
        <w:rPr>
          <w:rFonts w:cstheme="minorHAnsi"/>
          <w:b/>
        </w:rPr>
        <w:t>The Father Stephen’s Church Address verses the Lord Lucifer’s Church Address from a Second to Godspeed</w:t>
      </w:r>
    </w:p>
    <w:p w:rsidR="00CA3A05" w:rsidRPr="001E1C9D" w:rsidRDefault="00CA3A05" w:rsidP="00CA3A05">
      <w:pPr>
        <w:spacing w:line="480" w:lineRule="auto"/>
        <w:jc w:val="both"/>
        <w:rPr>
          <w:rFonts w:cstheme="minorHAnsi"/>
        </w:rPr>
      </w:pPr>
      <w:r w:rsidRPr="001E1C9D">
        <w:rPr>
          <w:rFonts w:cstheme="minorHAnsi"/>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CA3A05" w:rsidRPr="001E1C9D" w:rsidRDefault="00CA3A05" w:rsidP="00CA3A05">
      <w:pPr>
        <w:spacing w:line="480" w:lineRule="auto"/>
        <w:jc w:val="center"/>
        <w:rPr>
          <w:rFonts w:cstheme="minorHAnsi"/>
          <w:b/>
        </w:rPr>
      </w:pPr>
      <w:r w:rsidRPr="001E1C9D">
        <w:rPr>
          <w:rFonts w:cstheme="minorHAnsi"/>
          <w:b/>
        </w:rPr>
        <w:t>The Father Stephen’s Zion [Sion] Tabernacle</w:t>
      </w:r>
    </w:p>
    <w:p w:rsidR="00CA3A05" w:rsidRPr="001E1C9D" w:rsidRDefault="00CA3A05" w:rsidP="00CA3A05">
      <w:pPr>
        <w:spacing w:line="480" w:lineRule="auto"/>
        <w:jc w:val="both"/>
        <w:rPr>
          <w:rFonts w:cstheme="minorHAnsi"/>
        </w:rPr>
      </w:pPr>
      <w:r w:rsidRPr="001E1C9D">
        <w:rPr>
          <w:rFonts w:cstheme="minorHAnsi"/>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E1C9D">
        <w:rPr>
          <w:rFonts w:cstheme="minorHAnsi"/>
          <w:vertAlign w:val="superscript"/>
        </w:rPr>
        <w:t>st</w:t>
      </w:r>
      <w:r w:rsidRPr="001E1C9D">
        <w:rPr>
          <w:rFonts w:cstheme="minorHAnsi"/>
        </w:rPr>
        <w:t xml:space="preserve"> Samuel 1:3; 21:1; 1</w:t>
      </w:r>
      <w:r w:rsidRPr="001E1C9D">
        <w:rPr>
          <w:rFonts w:cstheme="minorHAnsi"/>
          <w:vertAlign w:val="superscript"/>
        </w:rPr>
        <w:t>st</w:t>
      </w:r>
      <w:r w:rsidRPr="001E1C9D">
        <w:rPr>
          <w:rFonts w:cstheme="minorHAnsi"/>
        </w:rPr>
        <w:t xml:space="preserve"> Chronicles 16:39; 2</w:t>
      </w:r>
      <w:r w:rsidRPr="001E1C9D">
        <w:rPr>
          <w:rFonts w:cstheme="minorHAnsi"/>
          <w:vertAlign w:val="superscript"/>
        </w:rPr>
        <w:t>nd</w:t>
      </w:r>
      <w:r w:rsidRPr="001E1C9D">
        <w:rPr>
          <w:rFonts w:cstheme="minorHAnsi"/>
        </w:rPr>
        <w:t xml:space="preserve"> Chronicles 5:2-6 &amp; Psalms 78:60.   </w:t>
      </w:r>
    </w:p>
    <w:p w:rsidR="00CA3A05" w:rsidRPr="001E1C9D" w:rsidRDefault="00CA3A05" w:rsidP="00CA3A05">
      <w:pPr>
        <w:spacing w:line="480" w:lineRule="auto"/>
        <w:jc w:val="both"/>
        <w:rPr>
          <w:rFonts w:cstheme="minorHAnsi"/>
        </w:rPr>
      </w:pPr>
      <w:r w:rsidRPr="001E1C9D">
        <w:rPr>
          <w:rFonts w:cstheme="minorHAnsi"/>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A3A05" w:rsidRPr="001E1C9D" w:rsidRDefault="00CA3A05" w:rsidP="00CA3A05">
      <w:pPr>
        <w:jc w:val="center"/>
        <w:rPr>
          <w:rFonts w:cstheme="minorHAnsi"/>
          <w:b/>
        </w:rPr>
      </w:pPr>
      <w:r w:rsidRPr="001E1C9D">
        <w:rPr>
          <w:rFonts w:cstheme="minorHAnsi"/>
          <w:b/>
        </w:rPr>
        <w:t xml:space="preserve">The Father Stephen’s Zion [Sion] Temple </w:t>
      </w:r>
    </w:p>
    <w:p w:rsidR="00CA3A05" w:rsidRPr="001E1C9D" w:rsidRDefault="00CA3A05" w:rsidP="00CA3A05">
      <w:pPr>
        <w:spacing w:line="480" w:lineRule="auto"/>
        <w:jc w:val="both"/>
        <w:rPr>
          <w:rFonts w:cstheme="minorHAnsi"/>
        </w:rPr>
      </w:pPr>
      <w:r w:rsidRPr="001E1C9D">
        <w:rPr>
          <w:rFonts w:cstheme="minorHAnsi"/>
        </w:rPr>
        <w:t>The Father Stephen’s Zion Temple also Known as the Rock, Foundation, Building, Church, House, Business, City, County, State, Government, Nation, Ministry &amp; Kingdom. The Centre’s for Worship and Sacrifice before the Temple was Built is in Joshua 18:1 &amp; 1</w:t>
      </w:r>
      <w:r w:rsidRPr="001E1C9D">
        <w:rPr>
          <w:rFonts w:cstheme="minorHAnsi"/>
          <w:vertAlign w:val="superscript"/>
        </w:rPr>
        <w:t>st</w:t>
      </w:r>
      <w:r w:rsidRPr="001E1C9D">
        <w:rPr>
          <w:rFonts w:cstheme="minorHAnsi"/>
        </w:rPr>
        <w:t xml:space="preserve"> Samuel 7:2. David’s Preparations for the Building and Worship in the First Temple: The Plan for its Construction is in 2</w:t>
      </w:r>
      <w:r w:rsidRPr="001E1C9D">
        <w:rPr>
          <w:rFonts w:cstheme="minorHAnsi"/>
          <w:vertAlign w:val="superscript"/>
        </w:rPr>
        <w:t>nd</w:t>
      </w:r>
      <w:r w:rsidRPr="001E1C9D">
        <w:rPr>
          <w:rFonts w:cstheme="minorHAnsi"/>
        </w:rPr>
        <w:t xml:space="preserve"> Samuel 7:1, 12-13; 1</w:t>
      </w:r>
      <w:r w:rsidRPr="001E1C9D">
        <w:rPr>
          <w:rFonts w:cstheme="minorHAnsi"/>
          <w:vertAlign w:val="superscript"/>
        </w:rPr>
        <w:t>st</w:t>
      </w:r>
      <w:r w:rsidRPr="001E1C9D">
        <w:rPr>
          <w:rFonts w:cstheme="minorHAnsi"/>
        </w:rPr>
        <w:t xml:space="preserve"> Chronicles 17:1; 28:11-12, 19. The Gifts for its Construction is in 1</w:t>
      </w:r>
      <w:r w:rsidRPr="001E1C9D">
        <w:rPr>
          <w:rFonts w:cstheme="minorHAnsi"/>
          <w:vertAlign w:val="superscript"/>
        </w:rPr>
        <w:t>st</w:t>
      </w:r>
      <w:r w:rsidRPr="001E1C9D">
        <w:rPr>
          <w:rFonts w:cstheme="minorHAnsi"/>
        </w:rPr>
        <w:t xml:space="preserve"> Chronicles 29:2-3, 6. The Arrangements for the Temple Worship is in 1</w:t>
      </w:r>
      <w:r w:rsidRPr="001E1C9D">
        <w:rPr>
          <w:rFonts w:cstheme="minorHAnsi"/>
          <w:vertAlign w:val="superscript"/>
        </w:rPr>
        <w:t>st</w:t>
      </w:r>
      <w:r w:rsidRPr="001E1C9D">
        <w:rPr>
          <w:rFonts w:cstheme="minorHAnsi"/>
        </w:rPr>
        <w:t xml:space="preserve"> Chronicles 23:3-5. Solomon’s Construction of the Temple is in 1</w:t>
      </w:r>
      <w:r w:rsidRPr="001E1C9D">
        <w:rPr>
          <w:rFonts w:cstheme="minorHAnsi"/>
          <w:vertAlign w:val="superscript"/>
        </w:rPr>
        <w:t>st</w:t>
      </w:r>
      <w:r w:rsidRPr="001E1C9D">
        <w:rPr>
          <w:rFonts w:cstheme="minorHAnsi"/>
        </w:rPr>
        <w:t xml:space="preserve"> Kings 5:1-13 &amp; 2</w:t>
      </w:r>
      <w:r w:rsidRPr="001E1C9D">
        <w:rPr>
          <w:rFonts w:cstheme="minorHAnsi"/>
          <w:vertAlign w:val="superscript"/>
        </w:rPr>
        <w:t>nd</w:t>
      </w:r>
      <w:r w:rsidRPr="001E1C9D">
        <w:rPr>
          <w:rFonts w:cstheme="minorHAnsi"/>
        </w:rPr>
        <w:t xml:space="preserve"> Chronicles 2:7-18. The Completion of the Temple and its Furnishings is in 2</w:t>
      </w:r>
      <w:r w:rsidRPr="001E1C9D">
        <w:rPr>
          <w:rFonts w:cstheme="minorHAnsi"/>
          <w:vertAlign w:val="superscript"/>
        </w:rPr>
        <w:t>nd</w:t>
      </w:r>
      <w:r w:rsidRPr="001E1C9D">
        <w:rPr>
          <w:rFonts w:cstheme="minorHAnsi"/>
        </w:rPr>
        <w:t xml:space="preserve"> Chronicles 2:5; 3:4-9, 11-12; 4:2, 5 &amp; 1</w:t>
      </w:r>
      <w:r w:rsidRPr="001E1C9D">
        <w:rPr>
          <w:rFonts w:cstheme="minorHAnsi"/>
          <w:vertAlign w:val="superscript"/>
        </w:rPr>
        <w:t>st</w:t>
      </w:r>
      <w:r w:rsidRPr="001E1C9D">
        <w:rPr>
          <w:rFonts w:cstheme="minorHAnsi"/>
        </w:rPr>
        <w:t xml:space="preserve"> Kings 6:20-22, 27, 38; 7:23, 26-27, 30. The Dedication of the Temple: At the Feats of Tabernacles is in 1</w:t>
      </w:r>
      <w:r w:rsidRPr="001E1C9D">
        <w:rPr>
          <w:rFonts w:cstheme="minorHAnsi"/>
          <w:vertAlign w:val="superscript"/>
        </w:rPr>
        <w:t>st</w:t>
      </w:r>
      <w:r w:rsidRPr="001E1C9D">
        <w:rPr>
          <w:rFonts w:cstheme="minorHAnsi"/>
        </w:rPr>
        <w:t xml:space="preserve"> Kings 8:2 &amp; 2</w:t>
      </w:r>
      <w:r w:rsidRPr="001E1C9D">
        <w:rPr>
          <w:rFonts w:cstheme="minorHAnsi"/>
          <w:vertAlign w:val="superscript"/>
        </w:rPr>
        <w:t>nd</w:t>
      </w:r>
      <w:r w:rsidRPr="001E1C9D">
        <w:rPr>
          <w:rFonts w:cstheme="minorHAnsi"/>
        </w:rPr>
        <w:t xml:space="preserve"> Chronicles 5:3. The Glory of the Father Stephen filled the Temple is in 1</w:t>
      </w:r>
      <w:r w:rsidRPr="001E1C9D">
        <w:rPr>
          <w:rFonts w:cstheme="minorHAnsi"/>
          <w:vertAlign w:val="superscript"/>
        </w:rPr>
        <w:t>st</w:t>
      </w:r>
      <w:r w:rsidRPr="001E1C9D">
        <w:rPr>
          <w:rFonts w:cstheme="minorHAnsi"/>
        </w:rPr>
        <w:t xml:space="preserve"> Kings 8:6, 10-11 &amp; 2</w:t>
      </w:r>
      <w:r w:rsidRPr="001E1C9D">
        <w:rPr>
          <w:rFonts w:cstheme="minorHAnsi"/>
          <w:vertAlign w:val="superscript"/>
        </w:rPr>
        <w:t>nd</w:t>
      </w:r>
      <w:r w:rsidRPr="001E1C9D">
        <w:rPr>
          <w:rFonts w:cstheme="minorHAnsi"/>
        </w:rPr>
        <w:t xml:space="preserve"> Chronicles 5:7, 11, 13-14. The Offering of Sacrifices is in 1</w:t>
      </w:r>
      <w:r w:rsidRPr="001E1C9D">
        <w:rPr>
          <w:rFonts w:cstheme="minorHAnsi"/>
          <w:vertAlign w:val="superscript"/>
        </w:rPr>
        <w:t>st</w:t>
      </w:r>
      <w:r w:rsidRPr="001E1C9D">
        <w:rPr>
          <w:rFonts w:cstheme="minorHAnsi"/>
        </w:rPr>
        <w:t xml:space="preserve"> Kings 8:62-63 &amp; 2</w:t>
      </w:r>
      <w:r w:rsidRPr="001E1C9D">
        <w:rPr>
          <w:rFonts w:cstheme="minorHAnsi"/>
          <w:vertAlign w:val="superscript"/>
        </w:rPr>
        <w:t>nd</w:t>
      </w:r>
      <w:r w:rsidRPr="001E1C9D">
        <w:rPr>
          <w:rFonts w:cstheme="minorHAnsi"/>
        </w:rPr>
        <w:t xml:space="preserve"> Chronicles 7:5. Solomon’s Prayer is in 1</w:t>
      </w:r>
      <w:r w:rsidRPr="001E1C9D">
        <w:rPr>
          <w:rFonts w:cstheme="minorHAnsi"/>
          <w:vertAlign w:val="superscript"/>
        </w:rPr>
        <w:t>st</w:t>
      </w:r>
      <w:r w:rsidRPr="001E1C9D">
        <w:rPr>
          <w:rFonts w:cstheme="minorHAnsi"/>
        </w:rPr>
        <w:t xml:space="preserve"> Kings 12:26-30 &amp; 2</w:t>
      </w:r>
      <w:r w:rsidRPr="001E1C9D">
        <w:rPr>
          <w:rFonts w:cstheme="minorHAnsi"/>
          <w:vertAlign w:val="superscript"/>
        </w:rPr>
        <w:t>nd</w:t>
      </w:r>
      <w:r w:rsidRPr="001E1C9D">
        <w:rPr>
          <w:rFonts w:cstheme="minorHAnsi"/>
        </w:rPr>
        <w:t xml:space="preserve"> Chronicles 13:4-12. Later the Kings of Judah used the Temple Treasures for Political Purposes is in 1</w:t>
      </w:r>
      <w:r w:rsidRPr="001E1C9D">
        <w:rPr>
          <w:rFonts w:cstheme="minorHAnsi"/>
          <w:vertAlign w:val="superscript"/>
        </w:rPr>
        <w:t>st</w:t>
      </w:r>
      <w:r w:rsidRPr="001E1C9D">
        <w:rPr>
          <w:rFonts w:cstheme="minorHAnsi"/>
        </w:rPr>
        <w:t xml:space="preserve"> Kings 15:18-19; 2</w:t>
      </w:r>
      <w:r w:rsidRPr="001E1C9D">
        <w:rPr>
          <w:rFonts w:cstheme="minorHAnsi"/>
          <w:vertAlign w:val="superscript"/>
        </w:rPr>
        <w:t>nd</w:t>
      </w:r>
      <w:r w:rsidRPr="001E1C9D">
        <w:rPr>
          <w:rFonts w:cstheme="minorHAnsi"/>
        </w:rPr>
        <w:t xml:space="preserve"> Kings 12:17-18; 16:7-8; 18:14-15 &amp; 2</w:t>
      </w:r>
      <w:r w:rsidRPr="001E1C9D">
        <w:rPr>
          <w:rFonts w:cstheme="minorHAnsi"/>
          <w:vertAlign w:val="superscript"/>
        </w:rPr>
        <w:t>nd</w:t>
      </w:r>
      <w:r w:rsidRPr="001E1C9D">
        <w:rPr>
          <w:rFonts w:cstheme="minorHAnsi"/>
        </w:rPr>
        <w:t xml:space="preserve"> Chronicles 16:2-3; 28:21. The Only Foreign Kings that Pillaged, Plundered, Booteed, Spoiled the Temple: Shiskak King of Egypt in 1</w:t>
      </w:r>
      <w:r w:rsidRPr="001E1C9D">
        <w:rPr>
          <w:rFonts w:cstheme="minorHAnsi"/>
          <w:vertAlign w:val="superscript"/>
        </w:rPr>
        <w:t>st</w:t>
      </w:r>
      <w:r w:rsidRPr="001E1C9D">
        <w:rPr>
          <w:rFonts w:cstheme="minorHAnsi"/>
        </w:rPr>
        <w:t xml:space="preserve"> Kings 14:25-26 &amp; 2</w:t>
      </w:r>
      <w:r w:rsidRPr="001E1C9D">
        <w:rPr>
          <w:rFonts w:cstheme="minorHAnsi"/>
          <w:vertAlign w:val="superscript"/>
        </w:rPr>
        <w:t>nd</w:t>
      </w:r>
      <w:r w:rsidRPr="001E1C9D">
        <w:rPr>
          <w:rFonts w:cstheme="minorHAnsi"/>
        </w:rPr>
        <w:t xml:space="preserve"> Chronicles 12:9. Nebuchadnezzar King of Babylon is in 2</w:t>
      </w:r>
      <w:r w:rsidRPr="001E1C9D">
        <w:rPr>
          <w:rFonts w:cstheme="minorHAnsi"/>
          <w:vertAlign w:val="superscript"/>
        </w:rPr>
        <w:t>nd</w:t>
      </w:r>
      <w:r w:rsidRPr="001E1C9D">
        <w:rPr>
          <w:rFonts w:cstheme="minorHAnsi"/>
        </w:rPr>
        <w:t xml:space="preserve"> Kings 24:13 &amp; 2</w:t>
      </w:r>
      <w:r w:rsidRPr="001E1C9D">
        <w:rPr>
          <w:rFonts w:cstheme="minorHAnsi"/>
          <w:vertAlign w:val="superscript"/>
        </w:rPr>
        <w:t>nd</w:t>
      </w:r>
      <w:r w:rsidRPr="001E1C9D">
        <w:rPr>
          <w:rFonts w:cstheme="minorHAnsi"/>
        </w:rPr>
        <w:t xml:space="preserve"> Chronicles 36:18. Under Certain Kings the Temple was Cleansed and Repaired: King Joash in 2</w:t>
      </w:r>
      <w:r w:rsidRPr="001E1C9D">
        <w:rPr>
          <w:rFonts w:cstheme="minorHAnsi"/>
          <w:vertAlign w:val="superscript"/>
        </w:rPr>
        <w:t>nd</w:t>
      </w:r>
      <w:r w:rsidRPr="001E1C9D">
        <w:rPr>
          <w:rFonts w:cstheme="minorHAnsi"/>
        </w:rPr>
        <w:t xml:space="preserve"> Kings 12:4-5 &amp; 2</w:t>
      </w:r>
      <w:r w:rsidRPr="001E1C9D">
        <w:rPr>
          <w:rFonts w:cstheme="minorHAnsi"/>
          <w:vertAlign w:val="superscript"/>
        </w:rPr>
        <w:t>nd</w:t>
      </w:r>
      <w:r w:rsidRPr="001E1C9D">
        <w:rPr>
          <w:rFonts w:cstheme="minorHAnsi"/>
        </w:rPr>
        <w:t xml:space="preserve"> Chronicles 24:5, 13-14. King Jotham is in 2</w:t>
      </w:r>
      <w:r w:rsidRPr="001E1C9D">
        <w:rPr>
          <w:rFonts w:cstheme="minorHAnsi"/>
          <w:vertAlign w:val="superscript"/>
        </w:rPr>
        <w:t>nd</w:t>
      </w:r>
      <w:r w:rsidRPr="001E1C9D">
        <w:rPr>
          <w:rFonts w:cstheme="minorHAnsi"/>
        </w:rPr>
        <w:t xml:space="preserve"> Kings 15:35 &amp; 2</w:t>
      </w:r>
      <w:r w:rsidRPr="001E1C9D">
        <w:rPr>
          <w:rFonts w:cstheme="minorHAnsi"/>
          <w:vertAlign w:val="superscript"/>
        </w:rPr>
        <w:t>nd</w:t>
      </w:r>
      <w:r w:rsidRPr="001E1C9D">
        <w:rPr>
          <w:rFonts w:cstheme="minorHAnsi"/>
        </w:rPr>
        <w:t xml:space="preserve"> Chronicles 27:3. King Hezekiah is in 2</w:t>
      </w:r>
      <w:r w:rsidRPr="001E1C9D">
        <w:rPr>
          <w:rFonts w:cstheme="minorHAnsi"/>
          <w:vertAlign w:val="superscript"/>
        </w:rPr>
        <w:t>nd</w:t>
      </w:r>
      <w:r w:rsidRPr="001E1C9D">
        <w:rPr>
          <w:rFonts w:cstheme="minorHAnsi"/>
        </w:rPr>
        <w:t xml:space="preserve"> Chronicles 29:3-5, 15-16, 18-19, 25. King Josiah is in 2</w:t>
      </w:r>
      <w:r w:rsidRPr="001E1C9D">
        <w:rPr>
          <w:rFonts w:cstheme="minorHAnsi"/>
          <w:vertAlign w:val="superscript"/>
        </w:rPr>
        <w:t>nd</w:t>
      </w:r>
      <w:r w:rsidRPr="001E1C9D">
        <w:rPr>
          <w:rFonts w:cstheme="minorHAnsi"/>
        </w:rPr>
        <w:t xml:space="preserve"> Kings 22:3-7 &amp; 2</w:t>
      </w:r>
      <w:r w:rsidRPr="001E1C9D">
        <w:rPr>
          <w:rFonts w:cstheme="minorHAnsi"/>
          <w:vertAlign w:val="superscript"/>
        </w:rPr>
        <w:t>nd</w:t>
      </w:r>
      <w:r w:rsidRPr="001E1C9D">
        <w:rPr>
          <w:rFonts w:cstheme="minorHAnsi"/>
        </w:rPr>
        <w:t xml:space="preserve"> Chronicles 34:8-11. The Destruction of the Temple by the Babylonians is in 2</w:t>
      </w:r>
      <w:r w:rsidRPr="001E1C9D">
        <w:rPr>
          <w:rFonts w:cstheme="minorHAnsi"/>
          <w:vertAlign w:val="superscript"/>
        </w:rPr>
        <w:t>nd</w:t>
      </w:r>
      <w:r w:rsidRPr="001E1C9D">
        <w:rPr>
          <w:rFonts w:cstheme="minorHAnsi"/>
        </w:rPr>
        <w:t xml:space="preserve"> Kings 25:13-15; Jeremiah 52:17-19 &amp; 2</w:t>
      </w:r>
      <w:r w:rsidRPr="001E1C9D">
        <w:rPr>
          <w:rFonts w:cstheme="minorHAnsi"/>
          <w:vertAlign w:val="superscript"/>
        </w:rPr>
        <w:t>nd</w:t>
      </w:r>
      <w:r w:rsidRPr="001E1C9D">
        <w:rPr>
          <w:rFonts w:cstheme="minorHAnsi"/>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E1C9D">
        <w:rPr>
          <w:rFonts w:cstheme="minorHAnsi"/>
          <w:vertAlign w:val="superscript"/>
        </w:rPr>
        <w:t>st</w:t>
      </w:r>
      <w:r w:rsidRPr="001E1C9D">
        <w:rPr>
          <w:rFonts w:cstheme="minorHAnsi"/>
        </w:rPr>
        <w:t xml:space="preserve"> 1944 and the Eternal Guiltiness Damnation will end in June 21</w:t>
      </w:r>
      <w:r w:rsidRPr="001E1C9D">
        <w:rPr>
          <w:rFonts w:cstheme="minorHAnsi"/>
          <w:vertAlign w:val="superscript"/>
        </w:rPr>
        <w:t>st</w:t>
      </w:r>
      <w:r w:rsidRPr="001E1C9D">
        <w:rPr>
          <w:rFonts w:cstheme="minorHAnsi"/>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A3A05" w:rsidRPr="001E1C9D" w:rsidRDefault="00CA3A05" w:rsidP="00CA3A05">
      <w:pPr>
        <w:spacing w:line="480" w:lineRule="auto"/>
        <w:jc w:val="both"/>
        <w:rPr>
          <w:rFonts w:cstheme="minorHAnsi"/>
        </w:rPr>
      </w:pPr>
      <w:r w:rsidRPr="001E1C9D">
        <w:rPr>
          <w:rFonts w:cstheme="minorHAnsi"/>
        </w:rPr>
        <w:t>Rebellion is a refusal of obedience to a command, ordinance or order. It can involve civil disobedience to a broad nonviolent resistance, to organized violent attempts to over throw a government. Those who are in rebellion or lead a rebellion are called “</w:t>
      </w:r>
      <w:r w:rsidRPr="001E1C9D">
        <w:rPr>
          <w:rFonts w:cstheme="minorHAnsi"/>
          <w:b/>
        </w:rPr>
        <w:t>Rebels</w:t>
      </w:r>
      <w:r w:rsidRPr="001E1C9D">
        <w:rPr>
          <w:rFonts w:cstheme="minorHAnsi"/>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E1C9D">
        <w:rPr>
          <w:rFonts w:cstheme="minorHAnsi"/>
          <w:b/>
        </w:rPr>
        <w:t>Mutiny</w:t>
      </w:r>
      <w:r w:rsidRPr="001E1C9D">
        <w:rPr>
          <w:rFonts w:cstheme="minorHAnsi"/>
        </w:rPr>
        <w:t>” is the military security forces against their commanders. Second, is called a “</w:t>
      </w:r>
      <w:r w:rsidRPr="001E1C9D">
        <w:rPr>
          <w:rFonts w:cstheme="minorHAnsi"/>
          <w:b/>
        </w:rPr>
        <w:t>Resistance Force Movement</w:t>
      </w:r>
      <w:r w:rsidRPr="001E1C9D">
        <w:rPr>
          <w:rFonts w:cstheme="minorHAnsi"/>
        </w:rPr>
        <w:t>” is the freedom fighters who are against a foreign power. Third, is called nonviolent “</w:t>
      </w:r>
      <w:r w:rsidRPr="001E1C9D">
        <w:rPr>
          <w:rFonts w:cstheme="minorHAnsi"/>
          <w:b/>
        </w:rPr>
        <w:t>Resistance or Civil Disobedience</w:t>
      </w:r>
      <w:r w:rsidRPr="001E1C9D">
        <w:rPr>
          <w:rFonts w:cstheme="minorHAnsi"/>
        </w:rPr>
        <w:t>” which does not involve violence or military forces. Fourth, is called a “</w:t>
      </w:r>
      <w:r w:rsidRPr="001E1C9D">
        <w:rPr>
          <w:rFonts w:cstheme="minorHAnsi"/>
          <w:b/>
        </w:rPr>
        <w:t>Revolution</w:t>
      </w:r>
      <w:r w:rsidRPr="001E1C9D">
        <w:rPr>
          <w:rFonts w:cstheme="minorHAnsi"/>
        </w:rPr>
        <w:t>” which is done by radicals to overthrow a government. Fifth, is called a “</w:t>
      </w:r>
      <w:r w:rsidRPr="001E1C9D">
        <w:rPr>
          <w:rFonts w:cstheme="minorHAnsi"/>
          <w:b/>
        </w:rPr>
        <w:t>Revolt</w:t>
      </w:r>
      <w:r w:rsidRPr="001E1C9D">
        <w:rPr>
          <w:rFonts w:cstheme="minorHAnsi"/>
        </w:rPr>
        <w:t>” which means a localized rebellion force. Sixth, is called “</w:t>
      </w:r>
      <w:r w:rsidRPr="001E1C9D">
        <w:rPr>
          <w:rFonts w:cstheme="minorHAnsi"/>
          <w:b/>
        </w:rPr>
        <w:t>Terrorism</w:t>
      </w:r>
      <w:r w:rsidRPr="001E1C9D">
        <w:rPr>
          <w:rFonts w:cstheme="minorHAnsi"/>
        </w:rPr>
        <w:t>” which is the religious and political militant extremists. Seventh, is called a “</w:t>
      </w:r>
      <w:r w:rsidRPr="001E1C9D">
        <w:rPr>
          <w:rFonts w:cstheme="minorHAnsi"/>
          <w:b/>
        </w:rPr>
        <w:t>Subversion</w:t>
      </w:r>
      <w:r w:rsidRPr="001E1C9D">
        <w:rPr>
          <w:rFonts w:cstheme="minorHAnsi"/>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E1C9D">
        <w:rPr>
          <w:rFonts w:cstheme="minorHAnsi"/>
          <w:vertAlign w:val="superscript"/>
        </w:rPr>
        <w:t>nd</w:t>
      </w:r>
      <w:r w:rsidRPr="001E1C9D">
        <w:rPr>
          <w:rFonts w:cstheme="minorHAnsi"/>
        </w:rPr>
        <w:t xml:space="preserve"> Thessalonians 2:1-12; Jude 5-15; 2</w:t>
      </w:r>
      <w:r w:rsidRPr="001E1C9D">
        <w:rPr>
          <w:rFonts w:cstheme="minorHAnsi"/>
          <w:vertAlign w:val="superscript"/>
        </w:rPr>
        <w:t>nd</w:t>
      </w:r>
      <w:r w:rsidRPr="001E1C9D">
        <w:rPr>
          <w:rFonts w:cstheme="minorHAnsi"/>
        </w:rPr>
        <w:t xml:space="preserve"> John 7-11 and 1</w:t>
      </w:r>
      <w:r w:rsidRPr="001E1C9D">
        <w:rPr>
          <w:rFonts w:cstheme="minorHAnsi"/>
          <w:vertAlign w:val="superscript"/>
        </w:rPr>
        <w:t>st</w:t>
      </w:r>
      <w:r w:rsidRPr="001E1C9D">
        <w:rPr>
          <w:rFonts w:cstheme="minorHAnsi"/>
        </w:rPr>
        <w:t xml:space="preserve"> John 4:1-6; Isaiah 14:12-21; Ezekiel 28:15-19; Ezra 4:18-19; Luke 10:18-20; 1</w:t>
      </w:r>
      <w:r w:rsidRPr="001E1C9D">
        <w:rPr>
          <w:rFonts w:cstheme="minorHAnsi"/>
          <w:vertAlign w:val="superscript"/>
        </w:rPr>
        <w:t>st</w:t>
      </w:r>
      <w:r w:rsidRPr="001E1C9D">
        <w:rPr>
          <w:rFonts w:cstheme="minorHAnsi"/>
        </w:rPr>
        <w:t xml:space="preserve"> Samuel 15:23; Acts 21:38 (NKJV) &amp; Deuteronomy 13:1-18. The Examples of Wrong Rebellion against God is in Psalms 2:2; 66:7; Numbers 20:24; 27:14 &amp; 1</w:t>
      </w:r>
      <w:r w:rsidRPr="001E1C9D">
        <w:rPr>
          <w:rFonts w:cstheme="minorHAnsi"/>
          <w:vertAlign w:val="superscript"/>
        </w:rPr>
        <w:t>st</w:t>
      </w:r>
      <w:r w:rsidRPr="001E1C9D">
        <w:rPr>
          <w:rFonts w:cstheme="minorHAnsi"/>
        </w:rPr>
        <w:t xml:space="preserve"> Samuel 15:22-23. The Divine Warnings not to Rebel is in 1</w:t>
      </w:r>
      <w:r w:rsidRPr="001E1C9D">
        <w:rPr>
          <w:rFonts w:cstheme="minorHAnsi"/>
          <w:vertAlign w:val="superscript"/>
        </w:rPr>
        <w:t>st</w:t>
      </w:r>
      <w:r w:rsidRPr="001E1C9D">
        <w:rPr>
          <w:rFonts w:cstheme="minorHAnsi"/>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E1C9D">
        <w:rPr>
          <w:rFonts w:cstheme="minorHAnsi"/>
          <w:vertAlign w:val="superscript"/>
        </w:rPr>
        <w:t>nd</w:t>
      </w:r>
      <w:r w:rsidRPr="001E1C9D">
        <w:rPr>
          <w:rFonts w:cstheme="minorHAnsi"/>
        </w:rPr>
        <w:t xml:space="preserve"> Thessalonians 2:3 &amp; 1</w:t>
      </w:r>
      <w:r w:rsidRPr="001E1C9D">
        <w:rPr>
          <w:rFonts w:cstheme="minorHAnsi"/>
          <w:vertAlign w:val="superscript"/>
        </w:rPr>
        <w:t>st</w:t>
      </w:r>
      <w:r w:rsidRPr="001E1C9D">
        <w:rPr>
          <w:rFonts w:cstheme="minorHAnsi"/>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E1C9D">
        <w:rPr>
          <w:rFonts w:cstheme="minorHAnsi"/>
          <w:vertAlign w:val="superscript"/>
        </w:rPr>
        <w:t>st</w:t>
      </w:r>
      <w:r w:rsidRPr="001E1C9D">
        <w:rPr>
          <w:rFonts w:cstheme="minorHAnsi"/>
        </w:rPr>
        <w:t xml:space="preserve"> Corinthians 10:1-12; Hebrews 3:7-4:2; Psalms 95:7-11 &amp; Jude 5, 7. The Rebellion against Human Authority: The Examples of Rebellion against Human Leaders is in Genesis 14:3-4; 2</w:t>
      </w:r>
      <w:r w:rsidRPr="001E1C9D">
        <w:rPr>
          <w:rFonts w:cstheme="minorHAnsi"/>
          <w:vertAlign w:val="superscript"/>
        </w:rPr>
        <w:t>nd</w:t>
      </w:r>
      <w:r w:rsidRPr="001E1C9D">
        <w:rPr>
          <w:rFonts w:cstheme="minorHAnsi"/>
        </w:rPr>
        <w:t xml:space="preserve"> Kings 18:7; 24:1, 20; 2</w:t>
      </w:r>
      <w:r w:rsidRPr="001E1C9D">
        <w:rPr>
          <w:rFonts w:cstheme="minorHAnsi"/>
          <w:vertAlign w:val="superscript"/>
        </w:rPr>
        <w:t>nd</w:t>
      </w:r>
      <w:r w:rsidRPr="001E1C9D">
        <w:rPr>
          <w:rFonts w:cstheme="minorHAnsi"/>
        </w:rPr>
        <w:t xml:space="preserve"> Chronicles 13:6; 36:13; Jeremiah 52:3 &amp; Mark 15:7. The Rebellion against Parents is in Deuteronomy 21:18-21. The Rebellion of Nations is in 1</w:t>
      </w:r>
      <w:r w:rsidRPr="001E1C9D">
        <w:rPr>
          <w:rFonts w:cstheme="minorHAnsi"/>
          <w:vertAlign w:val="superscript"/>
        </w:rPr>
        <w:t>st</w:t>
      </w:r>
      <w:r w:rsidRPr="001E1C9D">
        <w:rPr>
          <w:rFonts w:cstheme="minorHAnsi"/>
        </w:rPr>
        <w:t xml:space="preserve"> Kings 12:19; 2</w:t>
      </w:r>
      <w:r w:rsidRPr="001E1C9D">
        <w:rPr>
          <w:rFonts w:cstheme="minorHAnsi"/>
          <w:vertAlign w:val="superscript"/>
        </w:rPr>
        <w:t>nd</w:t>
      </w:r>
      <w:r w:rsidRPr="001E1C9D">
        <w:rPr>
          <w:rFonts w:cstheme="minorHAnsi"/>
        </w:rPr>
        <w:t xml:space="preserve"> Chronicles 10:19 &amp; 2</w:t>
      </w:r>
      <w:r w:rsidRPr="001E1C9D">
        <w:rPr>
          <w:rFonts w:cstheme="minorHAnsi"/>
          <w:vertAlign w:val="superscript"/>
        </w:rPr>
        <w:t>nd</w:t>
      </w:r>
      <w:r w:rsidRPr="001E1C9D">
        <w:rPr>
          <w:rFonts w:cstheme="minorHAnsi"/>
        </w:rPr>
        <w:t xml:space="preserve"> Kings 1:1. The Accusations of Rebellion is in Nehemiah 2:19; 6:5-8. The Rebellion against God’s Chosen Leaders is in Exodus 23:21; Numbers 16:1-3; 20:2-5; Joshua 1:18 &amp; 2</w:t>
      </w:r>
      <w:r w:rsidRPr="001E1C9D">
        <w:rPr>
          <w:rFonts w:cstheme="minorHAnsi"/>
          <w:vertAlign w:val="superscript"/>
        </w:rPr>
        <w:t>nd</w:t>
      </w:r>
      <w:r w:rsidRPr="001E1C9D">
        <w:rPr>
          <w:rFonts w:cstheme="minorHAnsi"/>
        </w:rPr>
        <w:t xml:space="preserve"> Samuel 15:10. The Rebellion against Incorruptible Authority is Damned is in Romans 13:2 &amp; 1</w:t>
      </w:r>
      <w:r w:rsidRPr="001E1C9D">
        <w:rPr>
          <w:rFonts w:cstheme="minorHAnsi"/>
          <w:vertAlign w:val="superscript"/>
        </w:rPr>
        <w:t>st</w:t>
      </w:r>
      <w:r w:rsidRPr="001E1C9D">
        <w:rPr>
          <w:rFonts w:cstheme="minorHAnsi"/>
        </w:rPr>
        <w:t xml:space="preserve"> Peter 2:13.    </w:t>
      </w:r>
    </w:p>
    <w:p w:rsidR="00CA3A05" w:rsidRPr="001E1C9D" w:rsidRDefault="00CA3A05" w:rsidP="00CA3A05">
      <w:pPr>
        <w:spacing w:before="240" w:line="480" w:lineRule="auto"/>
        <w:jc w:val="both"/>
        <w:rPr>
          <w:rFonts w:cstheme="minorHAnsi"/>
        </w:rPr>
      </w:pPr>
      <w:r w:rsidRPr="001E1C9D">
        <w:rPr>
          <w:rFonts w:cstheme="minorHAnsi"/>
        </w:rPr>
        <w:t>The Oppression against the United States of America is from June 21</w:t>
      </w:r>
      <w:r w:rsidRPr="001E1C9D">
        <w:rPr>
          <w:rFonts w:cstheme="minorHAnsi"/>
          <w:vertAlign w:val="superscript"/>
        </w:rPr>
        <w:t>st</w:t>
      </w:r>
      <w:r w:rsidRPr="001E1C9D">
        <w:rPr>
          <w:rFonts w:cstheme="minorHAnsi"/>
        </w:rPr>
        <w:t xml:space="preserve"> 1650 AD-June 21</w:t>
      </w:r>
      <w:r w:rsidRPr="001E1C9D">
        <w:rPr>
          <w:rFonts w:cstheme="minorHAnsi"/>
          <w:vertAlign w:val="superscript"/>
        </w:rPr>
        <w:t>st</w:t>
      </w:r>
      <w:r w:rsidRPr="001E1C9D">
        <w:rPr>
          <w:rFonts w:cstheme="minorHAnsi"/>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E1C9D">
        <w:rPr>
          <w:rFonts w:cstheme="minorHAnsi"/>
          <w:vertAlign w:val="superscript"/>
        </w:rPr>
        <w:t>st</w:t>
      </w:r>
      <w:r w:rsidRPr="001E1C9D">
        <w:rPr>
          <w:rFonts w:cstheme="minorHAnsi"/>
        </w:rPr>
        <w:t xml:space="preserve"> 1972 AD-June 21</w:t>
      </w:r>
      <w:r w:rsidRPr="001E1C9D">
        <w:rPr>
          <w:rFonts w:cstheme="minorHAnsi"/>
          <w:vertAlign w:val="superscript"/>
        </w:rPr>
        <w:t>st</w:t>
      </w:r>
      <w:r w:rsidRPr="001E1C9D">
        <w:rPr>
          <w:rFonts w:cstheme="minorHAnsi"/>
        </w:rPr>
        <w:t xml:space="preserve"> 2015 AD  in 1</w:t>
      </w:r>
      <w:r w:rsidRPr="001E1C9D">
        <w:rPr>
          <w:rFonts w:cstheme="minorHAnsi"/>
          <w:vertAlign w:val="superscript"/>
        </w:rPr>
        <w:t>st</w:t>
      </w:r>
      <w:r w:rsidRPr="001E1C9D">
        <w:rPr>
          <w:rFonts w:cstheme="minorHAnsi"/>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E1C9D">
        <w:rPr>
          <w:rFonts w:cstheme="minorHAnsi"/>
          <w:vertAlign w:val="superscript"/>
        </w:rPr>
        <w:t>nd</w:t>
      </w:r>
      <w:r w:rsidRPr="001E1C9D">
        <w:rPr>
          <w:rFonts w:cstheme="minorHAnsi"/>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E1C9D">
        <w:rPr>
          <w:rFonts w:cstheme="minorHAnsi"/>
          <w:vertAlign w:val="superscript"/>
        </w:rPr>
        <w:t>st</w:t>
      </w:r>
      <w:r w:rsidRPr="001E1C9D">
        <w:rPr>
          <w:rFonts w:cstheme="minorHAnsi"/>
        </w:rPr>
        <w:t xml:space="preserve"> Kings 19:3-4; Job 9:23; Psalms 42:1-11; 88:1-18; Joel 1:11 &amp; 2</w:t>
      </w:r>
      <w:r w:rsidRPr="001E1C9D">
        <w:rPr>
          <w:rFonts w:cstheme="minorHAnsi"/>
          <w:vertAlign w:val="superscript"/>
        </w:rPr>
        <w:t>nd</w:t>
      </w:r>
      <w:r w:rsidRPr="001E1C9D">
        <w:rPr>
          <w:rFonts w:cstheme="minorHAnsi"/>
        </w:rPr>
        <w:t xml:space="preserve"> Corinthians 1:8. The Physical Illness or Exhaustion is in Genesis 21:15-16; 1</w:t>
      </w:r>
      <w:r w:rsidRPr="001E1C9D">
        <w:rPr>
          <w:rFonts w:cstheme="minorHAnsi"/>
          <w:vertAlign w:val="superscript"/>
        </w:rPr>
        <w:t>st</w:t>
      </w:r>
      <w:r w:rsidRPr="001E1C9D">
        <w:rPr>
          <w:rFonts w:cstheme="minorHAnsi"/>
        </w:rPr>
        <w:t xml:space="preserve"> Kings 19:5-8; Psalms 6:1-7; 22:14-17; 31:9-12; Isaiah 38:1-2 &amp; Jonah 1:5. The Fear of Others is in 1</w:t>
      </w:r>
      <w:r w:rsidRPr="001E1C9D">
        <w:rPr>
          <w:rFonts w:cstheme="minorHAnsi"/>
          <w:vertAlign w:val="superscript"/>
        </w:rPr>
        <w:t>st</w:t>
      </w:r>
      <w:r w:rsidRPr="001E1C9D">
        <w:rPr>
          <w:rFonts w:cstheme="minorHAnsi"/>
        </w:rPr>
        <w:t xml:space="preserve"> Kings 19:1-3. The Fear of Failure is in Exodus 4:1; Numbers 11:11-15 &amp; 1</w:t>
      </w:r>
      <w:r w:rsidRPr="001E1C9D">
        <w:rPr>
          <w:rFonts w:cstheme="minorHAnsi"/>
          <w:vertAlign w:val="superscript"/>
        </w:rPr>
        <w:t>st</w:t>
      </w:r>
      <w:r w:rsidRPr="001E1C9D">
        <w:rPr>
          <w:rFonts w:cstheme="minorHAnsi"/>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E1C9D">
        <w:rPr>
          <w:rFonts w:cstheme="minorHAnsi"/>
          <w:vertAlign w:val="superscript"/>
        </w:rPr>
        <w:t>st</w:t>
      </w:r>
      <w:r w:rsidRPr="001E1C9D">
        <w:rPr>
          <w:rFonts w:cstheme="minorHAnsi"/>
        </w:rPr>
        <w:t xml:space="preserve"> Kings 19:4; Job 10:1; Ecclesiastes 2:17; Jeremiah 20:15-18 &amp; Jonah 4:8. Deep Sorrow is in Genesis 21:16; Judges 21:2; 1</w:t>
      </w:r>
      <w:r w:rsidRPr="001E1C9D">
        <w:rPr>
          <w:rFonts w:cstheme="minorHAnsi"/>
          <w:vertAlign w:val="superscript"/>
        </w:rPr>
        <w:t>st</w:t>
      </w:r>
      <w:r w:rsidRPr="001E1C9D">
        <w:rPr>
          <w:rFonts w:cstheme="minorHAnsi"/>
        </w:rPr>
        <w:t xml:space="preserve"> Samuel 1:10, 16; Psalms 42:3; Nehemiah 1:4; 2:2; Esther 4:1-3; Job 16:16 &amp; Lamentations 2:11. Loneliness is in Numbers 11:14 &amp; 1</w:t>
      </w:r>
      <w:r w:rsidRPr="001E1C9D">
        <w:rPr>
          <w:rFonts w:cstheme="minorHAnsi"/>
          <w:vertAlign w:val="superscript"/>
        </w:rPr>
        <w:t>st</w:t>
      </w:r>
      <w:r w:rsidRPr="001E1C9D">
        <w:rPr>
          <w:rFonts w:cstheme="minorHAnsi"/>
        </w:rPr>
        <w:t xml:space="preserve"> Kings 19:10, 14. Perplexity is in Psalms 42:5; Habakkuk 1:2; John 16:6 &amp; Luke 24:17. Despair is in Psalms 88:3-9; Job 17:1 &amp; 2</w:t>
      </w:r>
      <w:r w:rsidRPr="001E1C9D">
        <w:rPr>
          <w:rFonts w:cstheme="minorHAnsi"/>
          <w:vertAlign w:val="superscript"/>
        </w:rPr>
        <w:t>nd</w:t>
      </w:r>
      <w:r w:rsidRPr="001E1C9D">
        <w:rPr>
          <w:rFonts w:cstheme="minorHAnsi"/>
        </w:rPr>
        <w:t xml:space="preserve"> Corinthians 1:8-9. Escapism is in 1</w:t>
      </w:r>
      <w:r w:rsidRPr="001E1C9D">
        <w:rPr>
          <w:rFonts w:cstheme="minorHAnsi"/>
          <w:vertAlign w:val="superscript"/>
        </w:rPr>
        <w:t>st</w:t>
      </w:r>
      <w:r w:rsidRPr="001E1C9D">
        <w:rPr>
          <w:rFonts w:cstheme="minorHAnsi"/>
        </w:rPr>
        <w:t xml:space="preserve"> Kings 19:1-3; Psalms 55:6-8 &amp; Jeremiah 8:22. Feeling Forsaken by the Father Stephen is in Psalms 22:1; 27:9; 38:21; Isaiah 49:14; Jeremiah 15:18 &amp; Lamentations 3:1-20. The Examples of Spiritual Depression is in Judges 6:13; 1</w:t>
      </w:r>
      <w:r w:rsidRPr="001E1C9D">
        <w:rPr>
          <w:rFonts w:cstheme="minorHAnsi"/>
          <w:vertAlign w:val="superscript"/>
        </w:rPr>
        <w:t>st</w:t>
      </w:r>
      <w:r w:rsidRPr="001E1C9D">
        <w:rPr>
          <w:rFonts w:cstheme="minorHAnsi"/>
        </w:rPr>
        <w:t xml:space="preserve"> Kings 19:9-18 &amp; Psalms 22:1-2, 6-8; 42:1-7, 9-11; 43:1-5. The Remedies for Depression: Renewed Vision of the Father Stephen and being Centered upon Him is in 1</w:t>
      </w:r>
      <w:r w:rsidRPr="001E1C9D">
        <w:rPr>
          <w:rFonts w:cstheme="minorHAnsi"/>
          <w:vertAlign w:val="superscript"/>
        </w:rPr>
        <w:t>st</w:t>
      </w:r>
      <w:r w:rsidRPr="001E1C9D">
        <w:rPr>
          <w:rFonts w:cstheme="minorHAnsi"/>
        </w:rPr>
        <w:t xml:space="preserve"> Kings 19:11; Isaiah 26:3; Jeremiah 17:7-8; Romans 8:6 &amp; Acts 6:15. Hope and Trust in the Father Stephen is in Psalms 22:9-11, 22-31; 42:11; Habakkuk 3:16-18 &amp; Acts 6:7. Praise to the Father Stephen is in Psalms 30:1; 42:5; 107:1-43; Isaiah 61:1-3; 2</w:t>
      </w:r>
      <w:r w:rsidRPr="001E1C9D">
        <w:rPr>
          <w:rFonts w:cstheme="minorHAnsi"/>
          <w:vertAlign w:val="superscript"/>
        </w:rPr>
        <w:t>nd</w:t>
      </w:r>
      <w:r w:rsidRPr="001E1C9D">
        <w:rPr>
          <w:rFonts w:cstheme="minorHAnsi"/>
        </w:rPr>
        <w:t xml:space="preserve"> Corinthians 4:8-12 &amp; Acts 6:4. Reviewing what the Father Stephen has done is in Psalms 42:6; 77:11-12; 143:5; Lamentations 3:19-26; 2</w:t>
      </w:r>
      <w:r w:rsidRPr="001E1C9D">
        <w:rPr>
          <w:rFonts w:cstheme="minorHAnsi"/>
          <w:vertAlign w:val="superscript"/>
        </w:rPr>
        <w:t>nd</w:t>
      </w:r>
      <w:r w:rsidRPr="001E1C9D">
        <w:rPr>
          <w:rFonts w:cstheme="minorHAnsi"/>
        </w:rPr>
        <w:t xml:space="preserve"> Corinthians 7:6 &amp; Acts 7:24-25. Prayer to the Father Stephen is in Psalms 139:23; Philippians 4:6-7 &amp; Acts 6:4, 6.  </w:t>
      </w:r>
    </w:p>
    <w:p w:rsidR="00CA3A05" w:rsidRPr="001E1C9D" w:rsidRDefault="00CA3A05" w:rsidP="00CA3A05">
      <w:pPr>
        <w:spacing w:before="240" w:line="480" w:lineRule="auto"/>
        <w:jc w:val="both"/>
        <w:rPr>
          <w:rFonts w:cstheme="minorHAnsi"/>
        </w:rPr>
      </w:pPr>
      <w:r w:rsidRPr="001E1C9D">
        <w:rPr>
          <w:rFonts w:cstheme="minorHAnsi"/>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E1C9D">
        <w:rPr>
          <w:rFonts w:cstheme="minorHAnsi"/>
          <w:vertAlign w:val="superscript"/>
        </w:rPr>
        <w:t>nd</w:t>
      </w:r>
      <w:r w:rsidRPr="001E1C9D">
        <w:rPr>
          <w:rFonts w:cstheme="minorHAnsi"/>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E1C9D">
        <w:rPr>
          <w:rFonts w:cstheme="minorHAnsi"/>
          <w:vertAlign w:val="superscript"/>
        </w:rPr>
        <w:t>st</w:t>
      </w:r>
      <w:r w:rsidRPr="001E1C9D">
        <w:rPr>
          <w:rFonts w:cstheme="minorHAnsi"/>
        </w:rPr>
        <w:t xml:space="preserve"> Peter 2:21; John 16:33; 1</w:t>
      </w:r>
      <w:r w:rsidRPr="001E1C9D">
        <w:rPr>
          <w:rFonts w:cstheme="minorHAnsi"/>
          <w:vertAlign w:val="superscript"/>
        </w:rPr>
        <w:t>st</w:t>
      </w:r>
      <w:r w:rsidRPr="001E1C9D">
        <w:rPr>
          <w:rFonts w:cstheme="minorHAnsi"/>
        </w:rPr>
        <w:t xml:space="preserve"> Thessalonians 3:2-4; 2</w:t>
      </w:r>
      <w:r w:rsidRPr="001E1C9D">
        <w:rPr>
          <w:rFonts w:cstheme="minorHAnsi"/>
          <w:vertAlign w:val="superscript"/>
        </w:rPr>
        <w:t>nd</w:t>
      </w:r>
      <w:r w:rsidRPr="001E1C9D">
        <w:rPr>
          <w:rFonts w:cstheme="minorHAnsi"/>
        </w:rPr>
        <w:t xml:space="preserve"> Timothy 2:3; 3:12 &amp; Acts 6:4-10; 14:22-23. </w:t>
      </w:r>
    </w:p>
    <w:p w:rsidR="00CA3A05" w:rsidRPr="001E1C9D" w:rsidRDefault="00CA3A05" w:rsidP="00CA3A05">
      <w:pPr>
        <w:spacing w:before="240" w:line="480" w:lineRule="auto"/>
        <w:jc w:val="both"/>
        <w:rPr>
          <w:rFonts w:cstheme="minorHAnsi"/>
        </w:rPr>
      </w:pPr>
      <w:r w:rsidRPr="001E1C9D">
        <w:rPr>
          <w:rFonts w:cstheme="minorHAnsi"/>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E1C9D">
        <w:rPr>
          <w:rFonts w:cstheme="minorHAnsi"/>
          <w:vertAlign w:val="superscript"/>
        </w:rPr>
        <w:t>st</w:t>
      </w:r>
      <w:r w:rsidRPr="001E1C9D">
        <w:rPr>
          <w:rFonts w:cstheme="minorHAnsi"/>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E1C9D">
        <w:rPr>
          <w:rFonts w:cstheme="minorHAnsi"/>
          <w:vertAlign w:val="superscript"/>
        </w:rPr>
        <w:t>nd</w:t>
      </w:r>
      <w:r w:rsidRPr="001E1C9D">
        <w:rPr>
          <w:rFonts w:cstheme="minorHAnsi"/>
        </w:rPr>
        <w:t xml:space="preserve"> Chronicles 6:38-39; Psalms 42:9; 57:1; 79:11; 82:3-4; 94:1-7; Revelation 6:10 &amp; Acts 6:4. In Trust to the Father Stephen is in Job 19:25; Psalms 42:1-3; 138:7; 2</w:t>
      </w:r>
      <w:r w:rsidRPr="001E1C9D">
        <w:rPr>
          <w:rFonts w:cstheme="minorHAnsi"/>
          <w:vertAlign w:val="superscript"/>
        </w:rPr>
        <w:t>nd</w:t>
      </w:r>
      <w:r w:rsidRPr="001E1C9D">
        <w:rPr>
          <w:rFonts w:cstheme="minorHAnsi"/>
        </w:rPr>
        <w:t xml:space="preserve"> Corinthians 4:17; 6:4-5; 1</w:t>
      </w:r>
      <w:r w:rsidRPr="001E1C9D">
        <w:rPr>
          <w:rFonts w:cstheme="minorHAnsi"/>
          <w:vertAlign w:val="superscript"/>
        </w:rPr>
        <w:t>st</w:t>
      </w:r>
      <w:r w:rsidRPr="001E1C9D">
        <w:rPr>
          <w:rFonts w:cstheme="minorHAnsi"/>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A3A05" w:rsidRPr="001E1C9D" w:rsidRDefault="00CA3A05" w:rsidP="00CA3A05">
      <w:pPr>
        <w:spacing w:line="480" w:lineRule="auto"/>
        <w:jc w:val="both"/>
        <w:rPr>
          <w:rFonts w:cstheme="minorHAnsi"/>
        </w:rPr>
      </w:pPr>
      <w:r w:rsidRPr="001E1C9D">
        <w:rPr>
          <w:rFonts w:cstheme="minorHAnsi"/>
        </w:rPr>
        <w:t>The Rebuilding of the Temple: Preparations for Rebuilding the Temple is in Ezra 1:1-4, 7 &amp; 2</w:t>
      </w:r>
      <w:r w:rsidRPr="001E1C9D">
        <w:rPr>
          <w:rFonts w:cstheme="minorHAnsi"/>
          <w:vertAlign w:val="superscript"/>
        </w:rPr>
        <w:t>nd</w:t>
      </w:r>
      <w:r w:rsidRPr="001E1C9D">
        <w:rPr>
          <w:rFonts w:cstheme="minorHAnsi"/>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A3A05" w:rsidRPr="001E1C9D" w:rsidRDefault="00CA3A05" w:rsidP="00CA3A05">
      <w:pPr>
        <w:spacing w:line="480" w:lineRule="auto"/>
        <w:jc w:val="both"/>
        <w:rPr>
          <w:rFonts w:cstheme="minorHAnsi"/>
        </w:rPr>
      </w:pPr>
      <w:r w:rsidRPr="001E1C9D">
        <w:rPr>
          <w:rFonts w:cstheme="minorHAnsi"/>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A3A05" w:rsidRPr="001E1C9D" w:rsidRDefault="00CA3A05" w:rsidP="00CA3A05">
      <w:pPr>
        <w:spacing w:line="480" w:lineRule="auto"/>
        <w:jc w:val="both"/>
        <w:rPr>
          <w:rFonts w:cstheme="minorHAnsi"/>
        </w:rPr>
      </w:pPr>
      <w:r w:rsidRPr="001E1C9D">
        <w:rPr>
          <w:rFonts w:cstheme="minorHAnsi"/>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E1C9D">
        <w:rPr>
          <w:rFonts w:cstheme="minorHAnsi"/>
          <w:vertAlign w:val="superscript"/>
        </w:rPr>
        <w:t>nd</w:t>
      </w:r>
      <w:r w:rsidRPr="001E1C9D">
        <w:rPr>
          <w:rFonts w:cstheme="minorHAnsi"/>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E1C9D">
        <w:rPr>
          <w:rFonts w:cstheme="minorHAnsi"/>
          <w:vertAlign w:val="superscript"/>
        </w:rPr>
        <w:t>st</w:t>
      </w:r>
      <w:r w:rsidRPr="001E1C9D">
        <w:rPr>
          <w:rFonts w:cstheme="minorHAnsi"/>
        </w:rPr>
        <w:t xml:space="preserve"> Corinthians 6:19. The Individual Christian as the Temple of the Holy Ghost in the Kingdom of Lordship is in Acts 6:5; 7:55-56. The Local Church as the Father Stephen’s Temple is in 1</w:t>
      </w:r>
      <w:r w:rsidRPr="001E1C9D">
        <w:rPr>
          <w:rFonts w:cstheme="minorHAnsi"/>
          <w:vertAlign w:val="superscript"/>
        </w:rPr>
        <w:t>st</w:t>
      </w:r>
      <w:r w:rsidRPr="001E1C9D">
        <w:rPr>
          <w:rFonts w:cstheme="minorHAnsi"/>
        </w:rPr>
        <w:t xml:space="preserve"> Corinthians 3:16-17. The Universal Church as the Father Stephen’s Temple is in Ephesians 2:21-22; 2</w:t>
      </w:r>
      <w:r w:rsidRPr="001E1C9D">
        <w:rPr>
          <w:rFonts w:cstheme="minorHAnsi"/>
          <w:vertAlign w:val="superscript"/>
        </w:rPr>
        <w:t>nd</w:t>
      </w:r>
      <w:r w:rsidRPr="001E1C9D">
        <w:rPr>
          <w:rFonts w:cstheme="minorHAnsi"/>
        </w:rPr>
        <w:t xml:space="preserve"> Corinthians 6:16 &amp; 1</w:t>
      </w:r>
      <w:r w:rsidRPr="001E1C9D">
        <w:rPr>
          <w:rFonts w:cstheme="minorHAnsi"/>
          <w:vertAlign w:val="superscript"/>
        </w:rPr>
        <w:t>st</w:t>
      </w:r>
      <w:r w:rsidRPr="001E1C9D">
        <w:rPr>
          <w:rFonts w:cstheme="minorHAnsi"/>
        </w:rPr>
        <w:t xml:space="preserve"> Peter 2:5. </w:t>
      </w:r>
    </w:p>
    <w:p w:rsidR="00CA3A05" w:rsidRPr="001E1C9D" w:rsidRDefault="00CA3A05" w:rsidP="00CA3A05">
      <w:pPr>
        <w:spacing w:line="480" w:lineRule="auto"/>
        <w:jc w:val="both"/>
        <w:rPr>
          <w:rFonts w:cstheme="minorHAnsi"/>
        </w:rPr>
      </w:pPr>
      <w:r w:rsidRPr="001E1C9D">
        <w:rPr>
          <w:rFonts w:cstheme="minorHAnsi"/>
        </w:rPr>
        <w:t>The Sexual Heathen Temples is 100% Idolatrous: Heathen Temples is in Judges 16:28-30; 1</w:t>
      </w:r>
      <w:r w:rsidRPr="001E1C9D">
        <w:rPr>
          <w:rFonts w:cstheme="minorHAnsi"/>
          <w:vertAlign w:val="superscript"/>
        </w:rPr>
        <w:t>st</w:t>
      </w:r>
      <w:r w:rsidRPr="001E1C9D">
        <w:rPr>
          <w:rFonts w:cstheme="minorHAnsi"/>
        </w:rPr>
        <w:t xml:space="preserve"> Samuel 5:2-4; 31:8-10; 2</w:t>
      </w:r>
      <w:r w:rsidRPr="001E1C9D">
        <w:rPr>
          <w:rFonts w:cstheme="minorHAnsi"/>
          <w:vertAlign w:val="superscript"/>
        </w:rPr>
        <w:t>nd</w:t>
      </w:r>
      <w:r w:rsidRPr="001E1C9D">
        <w:rPr>
          <w:rFonts w:cstheme="minorHAnsi"/>
        </w:rPr>
        <w:t xml:space="preserve"> Kings 5:18 &amp; Nahum 1:14. The Idolatrous Temples in Israel and Judah is in 1</w:t>
      </w:r>
      <w:r w:rsidRPr="001E1C9D">
        <w:rPr>
          <w:rFonts w:cstheme="minorHAnsi"/>
          <w:vertAlign w:val="superscript"/>
        </w:rPr>
        <w:t>st</w:t>
      </w:r>
      <w:r w:rsidRPr="001E1C9D">
        <w:rPr>
          <w:rFonts w:cstheme="minorHAnsi"/>
        </w:rPr>
        <w:t xml:space="preserve"> Kings 12:26-30; 16:32; 2</w:t>
      </w:r>
      <w:r w:rsidRPr="001E1C9D">
        <w:rPr>
          <w:rFonts w:cstheme="minorHAnsi"/>
          <w:vertAlign w:val="superscript"/>
        </w:rPr>
        <w:t>nd</w:t>
      </w:r>
      <w:r w:rsidRPr="001E1C9D">
        <w:rPr>
          <w:rFonts w:cstheme="minorHAnsi"/>
        </w:rPr>
        <w:t xml:space="preserve"> Kings 10:21, 23-27 &amp; 2</w:t>
      </w:r>
      <w:r w:rsidRPr="001E1C9D">
        <w:rPr>
          <w:rFonts w:cstheme="minorHAnsi"/>
          <w:vertAlign w:val="superscript"/>
        </w:rPr>
        <w:t>nd</w:t>
      </w:r>
      <w:r w:rsidRPr="001E1C9D">
        <w:rPr>
          <w:rFonts w:cstheme="minorHAnsi"/>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E1C9D">
        <w:rPr>
          <w:rFonts w:cstheme="minorHAnsi"/>
          <w:vertAlign w:val="superscript"/>
        </w:rPr>
        <w:t>nd</w:t>
      </w:r>
      <w:r w:rsidRPr="001E1C9D">
        <w:rPr>
          <w:rFonts w:cstheme="minorHAnsi"/>
        </w:rPr>
        <w:t xml:space="preserve"> Kings 16:10-13; 21:4-5; 2</w:t>
      </w:r>
      <w:r w:rsidRPr="001E1C9D">
        <w:rPr>
          <w:rFonts w:cstheme="minorHAnsi"/>
          <w:vertAlign w:val="superscript"/>
        </w:rPr>
        <w:t>nd</w:t>
      </w:r>
      <w:r w:rsidRPr="001E1C9D">
        <w:rPr>
          <w:rFonts w:cstheme="minorHAnsi"/>
        </w:rPr>
        <w:t xml:space="preserve"> Chronicles 24:7; 26:16-20; 28:23; 33:5, 7 &amp; Ezra 8:12-16. The NT Heathen Idolatrous Temples is in Romans 1:21-25, 32. </w:t>
      </w:r>
    </w:p>
    <w:p w:rsidR="00CA3A05" w:rsidRPr="001E1C9D" w:rsidRDefault="00CA3A05" w:rsidP="00CA3A05">
      <w:pPr>
        <w:spacing w:line="480" w:lineRule="auto"/>
        <w:jc w:val="center"/>
        <w:rPr>
          <w:rFonts w:cstheme="minorHAnsi"/>
          <w:b/>
        </w:rPr>
      </w:pPr>
      <w:r w:rsidRPr="001E1C9D">
        <w:rPr>
          <w:rFonts w:cstheme="minorHAnsi"/>
          <w:b/>
        </w:rPr>
        <w:t>The Father Stephen’s Zion [Sion] Tent of Meeting</w:t>
      </w:r>
    </w:p>
    <w:p w:rsidR="00CA3A05" w:rsidRPr="001E1C9D" w:rsidRDefault="00CA3A05" w:rsidP="00CA3A05">
      <w:pPr>
        <w:spacing w:line="480" w:lineRule="auto"/>
        <w:jc w:val="both"/>
        <w:rPr>
          <w:rFonts w:cstheme="minorHAnsi"/>
        </w:rPr>
      </w:pPr>
      <w:r w:rsidRPr="001E1C9D">
        <w:rPr>
          <w:rFonts w:cstheme="minorHAnsi"/>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E1C9D">
        <w:rPr>
          <w:rFonts w:cstheme="minorHAnsi"/>
          <w:vertAlign w:val="superscript"/>
        </w:rPr>
        <w:t>st</w:t>
      </w:r>
      <w:r w:rsidRPr="001E1C9D">
        <w:rPr>
          <w:rFonts w:cstheme="minorHAnsi"/>
        </w:rPr>
        <w:t xml:space="preserve"> Samuel 2:22; 1</w:t>
      </w:r>
      <w:r w:rsidRPr="001E1C9D">
        <w:rPr>
          <w:rFonts w:cstheme="minorHAnsi"/>
          <w:vertAlign w:val="superscript"/>
        </w:rPr>
        <w:t>st</w:t>
      </w:r>
      <w:r w:rsidRPr="001E1C9D">
        <w:rPr>
          <w:rFonts w:cstheme="minorHAnsi"/>
        </w:rPr>
        <w:t xml:space="preserve"> Kings 8:4; 2</w:t>
      </w:r>
      <w:r w:rsidRPr="001E1C9D">
        <w:rPr>
          <w:rFonts w:cstheme="minorHAnsi"/>
          <w:vertAlign w:val="superscript"/>
        </w:rPr>
        <w:t>nd</w:t>
      </w:r>
      <w:r w:rsidRPr="001E1C9D">
        <w:rPr>
          <w:rFonts w:cstheme="minorHAnsi"/>
        </w:rPr>
        <w:t xml:space="preserve"> Chronicles 1:3; 5:5 &amp; 1</w:t>
      </w:r>
      <w:r w:rsidRPr="001E1C9D">
        <w:rPr>
          <w:rFonts w:cstheme="minorHAnsi"/>
          <w:vertAlign w:val="superscript"/>
        </w:rPr>
        <w:t>st</w:t>
      </w:r>
      <w:r w:rsidRPr="001E1C9D">
        <w:rPr>
          <w:rFonts w:cstheme="minorHAnsi"/>
        </w:rPr>
        <w:t xml:space="preserve"> Chronicles 6:32; 9:21.      </w:t>
      </w:r>
    </w:p>
    <w:p w:rsidR="00CA3A05" w:rsidRPr="001E1C9D" w:rsidRDefault="00CA3A05" w:rsidP="00CA3A05">
      <w:pPr>
        <w:spacing w:line="480" w:lineRule="auto"/>
        <w:jc w:val="both"/>
        <w:rPr>
          <w:rFonts w:cstheme="minorHAnsi"/>
        </w:rPr>
      </w:pPr>
      <w:r w:rsidRPr="001E1C9D">
        <w:rPr>
          <w:rFonts w:cstheme="minorHAnsi"/>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1E1C9D">
        <w:rPr>
          <w:rFonts w:cstheme="minorHAnsi"/>
          <w:vertAlign w:val="superscript"/>
        </w:rPr>
        <w:t>st</w:t>
      </w:r>
      <w:r w:rsidRPr="001E1C9D">
        <w:rPr>
          <w:rFonts w:cstheme="minorHAnsi"/>
        </w:rPr>
        <w:t xml:space="preserve"> John 5:7-8), the seventh is the Highest Testament in the Acts of the Apostles which concerns the Spirit of God or the Holy Spirit (1</w:t>
      </w:r>
      <w:r w:rsidRPr="001E1C9D">
        <w:rPr>
          <w:rFonts w:cstheme="minorHAnsi"/>
          <w:vertAlign w:val="superscript"/>
        </w:rPr>
        <w:t>st</w:t>
      </w:r>
      <w:r w:rsidRPr="001E1C9D">
        <w:rPr>
          <w:rFonts w:cstheme="minorHAnsi"/>
        </w:rPr>
        <w:t xml:space="preserve"> John 5:7-8) &amp; the eighth is the Most Highest Testament in Acts of the Holy Ghost (1</w:t>
      </w:r>
      <w:r w:rsidRPr="001E1C9D">
        <w:rPr>
          <w:rFonts w:cstheme="minorHAnsi"/>
          <w:vertAlign w:val="superscript"/>
        </w:rPr>
        <w:t>st</w:t>
      </w:r>
      <w:r w:rsidRPr="001E1C9D">
        <w:rPr>
          <w:rFonts w:cstheme="minorHAnsi"/>
        </w:rPr>
        <w:t xml:space="preserve"> John 5:9-13) which concerns the Father Stephen Our Lord.     </w:t>
      </w:r>
    </w:p>
    <w:p w:rsidR="00CA3A05" w:rsidRPr="001E1C9D" w:rsidRDefault="00CA3A05" w:rsidP="00CA3A05">
      <w:pPr>
        <w:spacing w:line="480" w:lineRule="auto"/>
        <w:jc w:val="both"/>
        <w:rPr>
          <w:rFonts w:cstheme="minorHAnsi"/>
        </w:rPr>
      </w:pPr>
      <w:r w:rsidRPr="001E1C9D">
        <w:rPr>
          <w:rFonts w:cstheme="minorHAnsi"/>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CA3A05" w:rsidRPr="001E1C9D" w:rsidRDefault="00CA3A05" w:rsidP="00CA3A05">
      <w:pPr>
        <w:spacing w:line="480" w:lineRule="auto"/>
        <w:jc w:val="both"/>
        <w:rPr>
          <w:rFonts w:cstheme="minorHAnsi"/>
        </w:rPr>
      </w:pPr>
      <w:r w:rsidRPr="001E1C9D">
        <w:rPr>
          <w:rFonts w:cstheme="minorHAnsi"/>
        </w:rPr>
        <w:t>The Gentile Law estimate of the Death Penalty of the Sword</w:t>
      </w:r>
    </w:p>
    <w:p w:rsidR="00CA3A05" w:rsidRPr="001E1C9D" w:rsidRDefault="00CA3A05" w:rsidP="00CA3A05">
      <w:pPr>
        <w:spacing w:line="480" w:lineRule="auto"/>
        <w:jc w:val="both"/>
        <w:rPr>
          <w:rFonts w:cstheme="minorHAnsi"/>
        </w:rPr>
      </w:pPr>
      <w:r w:rsidRPr="001E1C9D">
        <w:rPr>
          <w:rFonts w:cstheme="minorHAnsi"/>
        </w:rPr>
        <w:t>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CA3A05" w:rsidRPr="001E1C9D" w:rsidRDefault="00CA3A05" w:rsidP="00CA3A05">
      <w:pPr>
        <w:spacing w:line="480" w:lineRule="auto"/>
        <w:jc w:val="both"/>
        <w:rPr>
          <w:rFonts w:cstheme="minorHAnsi"/>
        </w:rPr>
      </w:pPr>
      <w:r w:rsidRPr="001E1C9D">
        <w:rPr>
          <w:rFonts w:cstheme="minorHAnsi"/>
        </w:rPr>
        <w:t xml:space="preserve">The Gentile Law estimate of the Death Penalty of Fire  </w:t>
      </w:r>
    </w:p>
    <w:p w:rsidR="00CA3A05" w:rsidRPr="001E1C9D" w:rsidRDefault="00CA3A05" w:rsidP="00CA3A05">
      <w:pPr>
        <w:spacing w:line="480" w:lineRule="auto"/>
        <w:jc w:val="both"/>
        <w:rPr>
          <w:rFonts w:cstheme="minorHAnsi"/>
        </w:rPr>
      </w:pPr>
      <w:r w:rsidRPr="001E1C9D">
        <w:rPr>
          <w:rFonts w:cstheme="minorHAnsi"/>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CA3A05" w:rsidRPr="001E1C9D" w:rsidRDefault="00CA3A05" w:rsidP="00CA3A05">
      <w:pPr>
        <w:spacing w:line="480" w:lineRule="auto"/>
        <w:jc w:val="both"/>
        <w:rPr>
          <w:rFonts w:cstheme="minorHAnsi"/>
        </w:rPr>
      </w:pPr>
      <w:r w:rsidRPr="001E1C9D">
        <w:rPr>
          <w:rFonts w:cstheme="minorHAnsi"/>
        </w:rPr>
        <w:t>The Gentile Law estimate of the Death Penalty of Pit</w:t>
      </w:r>
    </w:p>
    <w:p w:rsidR="00CA3A05" w:rsidRPr="001E1C9D" w:rsidRDefault="00CA3A05" w:rsidP="00CA3A05">
      <w:pPr>
        <w:spacing w:line="480" w:lineRule="auto"/>
        <w:jc w:val="both"/>
        <w:rPr>
          <w:rFonts w:cstheme="minorHAnsi"/>
        </w:rPr>
      </w:pPr>
      <w:r w:rsidRPr="001E1C9D">
        <w:rPr>
          <w:rFonts w:cstheme="minorHAnsi"/>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1E1C9D">
        <w:rPr>
          <w:rFonts w:cstheme="minorHAnsi"/>
          <w:b/>
        </w:rPr>
        <w:t>Legion</w:t>
      </w:r>
      <w:r w:rsidRPr="001E1C9D">
        <w:rPr>
          <w:rFonts w:cstheme="minorHAnsi"/>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CA3A05" w:rsidRPr="001E1C9D" w:rsidRDefault="00CA3A05" w:rsidP="00CA3A05">
      <w:pPr>
        <w:spacing w:line="480" w:lineRule="auto"/>
        <w:jc w:val="both"/>
        <w:rPr>
          <w:rFonts w:cstheme="minorHAnsi"/>
        </w:rPr>
      </w:pPr>
      <w:r w:rsidRPr="001E1C9D">
        <w:rPr>
          <w:rFonts w:cstheme="minorHAnsi"/>
        </w:rPr>
        <w:t>The Gentile Law estimate of the Death Penalty of Strangulation</w:t>
      </w:r>
    </w:p>
    <w:p w:rsidR="00CA3A05" w:rsidRPr="001E1C9D" w:rsidRDefault="00CA3A05" w:rsidP="00CA3A05">
      <w:pPr>
        <w:spacing w:line="480" w:lineRule="auto"/>
        <w:jc w:val="both"/>
        <w:rPr>
          <w:rFonts w:cstheme="minorHAnsi"/>
        </w:rPr>
      </w:pPr>
      <w:r w:rsidRPr="001E1C9D">
        <w:rPr>
          <w:rFonts w:cstheme="minorHAnsi"/>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CA3A05" w:rsidRPr="001E1C9D" w:rsidRDefault="00CA3A05" w:rsidP="00CA3A05">
      <w:pPr>
        <w:spacing w:line="480" w:lineRule="auto"/>
        <w:jc w:val="both"/>
        <w:rPr>
          <w:rFonts w:cstheme="minorHAnsi"/>
        </w:rPr>
      </w:pPr>
      <w:r w:rsidRPr="001E1C9D">
        <w:rPr>
          <w:rFonts w:cstheme="minorHAnsi"/>
        </w:rPr>
        <w:t>The Gentile Law estimate of the Death Penalty of Hanging</w:t>
      </w:r>
    </w:p>
    <w:p w:rsidR="00CA3A05" w:rsidRPr="001E1C9D" w:rsidRDefault="00CA3A05" w:rsidP="00CA3A05">
      <w:pPr>
        <w:spacing w:line="480" w:lineRule="auto"/>
        <w:jc w:val="both"/>
        <w:rPr>
          <w:rFonts w:cstheme="minorHAnsi"/>
        </w:rPr>
      </w:pPr>
      <w:r w:rsidRPr="001E1C9D">
        <w:rPr>
          <w:rFonts w:cstheme="minorHAnsi"/>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CA3A05" w:rsidRPr="001E1C9D" w:rsidRDefault="00CA3A05" w:rsidP="00CA3A05">
      <w:pPr>
        <w:spacing w:line="480" w:lineRule="auto"/>
        <w:jc w:val="both"/>
        <w:rPr>
          <w:rFonts w:cstheme="minorHAnsi"/>
        </w:rPr>
      </w:pPr>
      <w:r w:rsidRPr="001E1C9D">
        <w:rPr>
          <w:rFonts w:cstheme="minorHAnsi"/>
        </w:rPr>
        <w:t>The Gentile Law estimate of the Death Penalty of Blasphemy</w:t>
      </w:r>
    </w:p>
    <w:p w:rsidR="00CA3A05" w:rsidRPr="001E1C9D" w:rsidRDefault="00CA3A05" w:rsidP="00CA3A05">
      <w:pPr>
        <w:spacing w:line="480" w:lineRule="auto"/>
        <w:jc w:val="both"/>
        <w:rPr>
          <w:rFonts w:cstheme="minorHAnsi"/>
        </w:rPr>
      </w:pPr>
      <w:r w:rsidRPr="001E1C9D">
        <w:rPr>
          <w:rFonts w:cstheme="minorHAnsi"/>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CA3A05" w:rsidRPr="001E1C9D" w:rsidRDefault="00CA3A05" w:rsidP="00CA3A05">
      <w:pPr>
        <w:spacing w:line="480" w:lineRule="auto"/>
        <w:jc w:val="both"/>
        <w:rPr>
          <w:rFonts w:cstheme="minorHAnsi"/>
        </w:rPr>
      </w:pPr>
      <w:r w:rsidRPr="001E1C9D">
        <w:rPr>
          <w:rFonts w:cstheme="minorHAnsi"/>
        </w:rPr>
        <w:t xml:space="preserve">The Gentile Law estimate of the Death Penalty of the Stoning </w:t>
      </w:r>
    </w:p>
    <w:p w:rsidR="00CA3A05" w:rsidRPr="001E1C9D" w:rsidRDefault="00CA3A05" w:rsidP="00CA3A05">
      <w:pPr>
        <w:spacing w:line="480" w:lineRule="auto"/>
        <w:jc w:val="both"/>
        <w:rPr>
          <w:rFonts w:cstheme="minorHAnsi"/>
        </w:rPr>
      </w:pPr>
      <w:r w:rsidRPr="001E1C9D">
        <w:rPr>
          <w:rFonts w:cstheme="minorHAnsi"/>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CA3A05" w:rsidRPr="001E1C9D" w:rsidRDefault="00CA3A05" w:rsidP="00CA3A05">
      <w:pPr>
        <w:spacing w:line="480" w:lineRule="auto"/>
        <w:jc w:val="both"/>
        <w:rPr>
          <w:rFonts w:cstheme="minorHAnsi"/>
        </w:rPr>
      </w:pPr>
      <w:r w:rsidRPr="001E1C9D">
        <w:rPr>
          <w:rFonts w:cstheme="minorHAnsi"/>
        </w:rPr>
        <w:t xml:space="preserve">The Gentile Law estimate of tattoos </w:t>
      </w:r>
    </w:p>
    <w:p w:rsidR="00CA3A05" w:rsidRPr="001E1C9D" w:rsidRDefault="00CA3A05" w:rsidP="00CA3A05">
      <w:pPr>
        <w:spacing w:line="480" w:lineRule="auto"/>
        <w:jc w:val="both"/>
        <w:rPr>
          <w:rFonts w:cstheme="minorHAnsi"/>
        </w:rPr>
      </w:pPr>
      <w:r w:rsidRPr="001E1C9D">
        <w:rPr>
          <w:rFonts w:cstheme="minorHAnsi"/>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CA3A05" w:rsidRPr="001E1C9D" w:rsidRDefault="00CA3A05" w:rsidP="00CA3A05">
      <w:pPr>
        <w:spacing w:line="480" w:lineRule="auto"/>
        <w:jc w:val="both"/>
        <w:rPr>
          <w:rFonts w:cstheme="minorHAnsi"/>
        </w:rPr>
      </w:pPr>
      <w:r w:rsidRPr="001E1C9D">
        <w:rPr>
          <w:rFonts w:cstheme="minorHAnsi"/>
        </w:rPr>
        <w:t>The Gentile Law estimate of the Holy Temple (Business)</w:t>
      </w:r>
    </w:p>
    <w:p w:rsidR="00CA3A05" w:rsidRPr="001E1C9D" w:rsidRDefault="00CA3A05" w:rsidP="00CA3A05">
      <w:pPr>
        <w:spacing w:line="480" w:lineRule="auto"/>
        <w:jc w:val="both"/>
        <w:rPr>
          <w:rFonts w:cstheme="minorHAnsi"/>
        </w:rPr>
      </w:pPr>
      <w:r w:rsidRPr="001E1C9D">
        <w:rPr>
          <w:rFonts w:cstheme="minorHAnsi"/>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CA3A05" w:rsidRPr="001E1C9D" w:rsidRDefault="00CA3A05" w:rsidP="00CA3A05">
      <w:pPr>
        <w:spacing w:line="480" w:lineRule="auto"/>
        <w:jc w:val="both"/>
        <w:rPr>
          <w:rFonts w:cstheme="minorHAnsi"/>
        </w:rPr>
      </w:pPr>
      <w:r w:rsidRPr="001E1C9D">
        <w:rPr>
          <w:rFonts w:cstheme="minorHAnsi"/>
        </w:rPr>
        <w:t>The Gentile Law estimate of Moses</w:t>
      </w:r>
    </w:p>
    <w:p w:rsidR="00CA3A05" w:rsidRPr="001E1C9D" w:rsidRDefault="00CA3A05" w:rsidP="00CA3A05">
      <w:pPr>
        <w:spacing w:line="480" w:lineRule="auto"/>
        <w:jc w:val="both"/>
        <w:rPr>
          <w:rFonts w:cstheme="minorHAnsi"/>
        </w:rPr>
      </w:pPr>
      <w:r w:rsidRPr="001E1C9D">
        <w:rPr>
          <w:rFonts w:cstheme="minorHAnsi"/>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CA3A05" w:rsidRPr="001E1C9D" w:rsidRDefault="00CA3A05" w:rsidP="00CA3A05">
      <w:pPr>
        <w:spacing w:line="480" w:lineRule="auto"/>
        <w:jc w:val="both"/>
        <w:rPr>
          <w:rFonts w:cstheme="minorHAnsi"/>
        </w:rPr>
      </w:pPr>
      <w:r w:rsidRPr="001E1C9D">
        <w:rPr>
          <w:rFonts w:cstheme="minorHAnsi"/>
        </w:rPr>
        <w:t>The Gentile Law estimate of Money</w:t>
      </w:r>
    </w:p>
    <w:p w:rsidR="00CA3A05" w:rsidRPr="001E1C9D" w:rsidRDefault="00CA3A05" w:rsidP="00CA3A05">
      <w:pPr>
        <w:spacing w:line="480" w:lineRule="auto"/>
        <w:jc w:val="both"/>
        <w:rPr>
          <w:rFonts w:cstheme="minorHAnsi"/>
        </w:rPr>
      </w:pPr>
      <w:r w:rsidRPr="001E1C9D">
        <w:rPr>
          <w:rFonts w:cstheme="minorHAnsi"/>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CA3A05" w:rsidRPr="001E1C9D" w:rsidRDefault="00CA3A05" w:rsidP="00CA3A05">
      <w:pPr>
        <w:spacing w:line="480" w:lineRule="auto"/>
        <w:jc w:val="both"/>
        <w:rPr>
          <w:rFonts w:cstheme="minorHAnsi"/>
        </w:rPr>
      </w:pPr>
      <w:r w:rsidRPr="001E1C9D">
        <w:rPr>
          <w:rFonts w:cstheme="minorHAnsi"/>
        </w:rPr>
        <w:t>The Gentile Law estimate of Mercy</w:t>
      </w:r>
    </w:p>
    <w:p w:rsidR="00CA3A05" w:rsidRPr="001E1C9D" w:rsidRDefault="00CA3A05" w:rsidP="00CA3A05">
      <w:pPr>
        <w:spacing w:line="480" w:lineRule="auto"/>
        <w:jc w:val="both"/>
        <w:rPr>
          <w:rFonts w:cstheme="minorHAnsi"/>
        </w:rPr>
      </w:pPr>
      <w:r w:rsidRPr="001E1C9D">
        <w:rPr>
          <w:rFonts w:cstheme="minorHAnsi"/>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CA3A05" w:rsidRPr="001E1C9D" w:rsidRDefault="00CA3A05" w:rsidP="00CA3A05">
      <w:pPr>
        <w:spacing w:line="480" w:lineRule="auto"/>
        <w:jc w:val="both"/>
        <w:rPr>
          <w:rFonts w:cstheme="minorHAnsi"/>
        </w:rPr>
      </w:pPr>
      <w:r w:rsidRPr="001E1C9D">
        <w:rPr>
          <w:rFonts w:cstheme="minorHAnsi"/>
        </w:rPr>
        <w:t>The Gentile Law estimate of the Death Penalty of Hell</w:t>
      </w:r>
    </w:p>
    <w:p w:rsidR="00CA3A05" w:rsidRPr="001E1C9D" w:rsidRDefault="00CA3A05" w:rsidP="00CA3A05">
      <w:pPr>
        <w:spacing w:line="480" w:lineRule="auto"/>
        <w:jc w:val="both"/>
        <w:rPr>
          <w:rFonts w:cstheme="minorHAnsi"/>
        </w:rPr>
      </w:pPr>
      <w:r w:rsidRPr="001E1C9D">
        <w:rPr>
          <w:rFonts w:cstheme="minorHAnsi"/>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CA3A05" w:rsidRPr="001E1C9D" w:rsidRDefault="00CA3A05" w:rsidP="00CA3A05">
      <w:pPr>
        <w:spacing w:line="480" w:lineRule="auto"/>
        <w:jc w:val="both"/>
        <w:rPr>
          <w:rFonts w:cstheme="minorHAnsi"/>
        </w:rPr>
      </w:pPr>
      <w:r w:rsidRPr="001E1C9D">
        <w:rPr>
          <w:rFonts w:cstheme="minorHAnsi"/>
        </w:rPr>
        <w:t>The curses of not obeying the Gentile Law of James</w:t>
      </w:r>
    </w:p>
    <w:p w:rsidR="00CA3A05" w:rsidRPr="001E1C9D" w:rsidRDefault="00CA3A05" w:rsidP="00CA3A05">
      <w:pPr>
        <w:spacing w:line="480" w:lineRule="auto"/>
        <w:jc w:val="both"/>
        <w:rPr>
          <w:rFonts w:cstheme="minorHAnsi"/>
        </w:rPr>
      </w:pPr>
      <w:r w:rsidRPr="001E1C9D">
        <w:rPr>
          <w:rFonts w:cstheme="minorHAnsi"/>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CA3A05" w:rsidRPr="001E1C9D" w:rsidRDefault="00CA3A05" w:rsidP="00CA3A05">
      <w:pPr>
        <w:spacing w:line="480" w:lineRule="auto"/>
        <w:jc w:val="both"/>
        <w:rPr>
          <w:rFonts w:cstheme="minorHAnsi"/>
        </w:rPr>
      </w:pPr>
      <w:r w:rsidRPr="001E1C9D">
        <w:rPr>
          <w:rFonts w:cstheme="minorHAnsi"/>
        </w:rPr>
        <w:t>The Kingdom problems of the Gentile Law of James in Angels committing the eternal blasphemy</w:t>
      </w:r>
    </w:p>
    <w:p w:rsidR="00CA3A05" w:rsidRPr="001E1C9D" w:rsidRDefault="00CA3A05" w:rsidP="00CA3A05">
      <w:pPr>
        <w:spacing w:line="480" w:lineRule="auto"/>
        <w:jc w:val="both"/>
        <w:rPr>
          <w:rFonts w:cstheme="minorHAnsi"/>
        </w:rPr>
      </w:pPr>
      <w:r w:rsidRPr="001E1C9D">
        <w:rPr>
          <w:rFonts w:cstheme="minorHAnsi"/>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1E1C9D">
        <w:rPr>
          <w:rFonts w:cstheme="minorHAnsi"/>
          <w:vertAlign w:val="superscript"/>
        </w:rPr>
        <w:t>st</w:t>
      </w:r>
      <w:r w:rsidRPr="001E1C9D">
        <w:rPr>
          <w:rFonts w:cstheme="minorHAnsi"/>
        </w:rPr>
        <w:t xml:space="preserve"> Timothy 1:13 and James in James 2:13 in Gentile Law. James’ blood is far better than Cain in the Law of the 7-fold mark in Genesis 4:15.   </w:t>
      </w:r>
    </w:p>
    <w:p w:rsidR="00CA3A05" w:rsidRPr="001E1C9D" w:rsidRDefault="00CA3A05" w:rsidP="00CA3A05">
      <w:pPr>
        <w:spacing w:line="480" w:lineRule="auto"/>
        <w:jc w:val="both"/>
        <w:rPr>
          <w:rFonts w:cstheme="minorHAnsi"/>
        </w:rPr>
      </w:pPr>
      <w:r w:rsidRPr="001E1C9D">
        <w:rPr>
          <w:rFonts w:cstheme="minorHAnsi"/>
        </w:rPr>
        <w:t>The Gentile Law of James is over the Jewish Law and Jewish World inside God’s Kingdom</w:t>
      </w:r>
    </w:p>
    <w:p w:rsidR="00CA3A05" w:rsidRPr="001E1C9D" w:rsidRDefault="00CA3A05" w:rsidP="00CA3A05">
      <w:pPr>
        <w:spacing w:line="480" w:lineRule="auto"/>
        <w:jc w:val="both"/>
        <w:rPr>
          <w:rFonts w:cstheme="minorHAnsi"/>
        </w:rPr>
      </w:pPr>
      <w:r w:rsidRPr="001E1C9D">
        <w:rPr>
          <w:rFonts w:cstheme="minorHAnsi"/>
        </w:rPr>
        <w:t>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1E1C9D">
        <w:rPr>
          <w:rFonts w:cstheme="minorHAnsi"/>
          <w:vertAlign w:val="superscript"/>
        </w:rPr>
        <w:t>nd</w:t>
      </w:r>
      <w:r w:rsidRPr="001E1C9D">
        <w:rPr>
          <w:rFonts w:cstheme="minorHAnsi"/>
        </w:rPr>
        <w:t xml:space="preserve"> Timothy 2:14-26; 1</w:t>
      </w:r>
      <w:r w:rsidRPr="001E1C9D">
        <w:rPr>
          <w:rFonts w:cstheme="minorHAnsi"/>
          <w:vertAlign w:val="superscript"/>
        </w:rPr>
        <w:t>st</w:t>
      </w:r>
      <w:r w:rsidRPr="001E1C9D">
        <w:rPr>
          <w:rFonts w:cstheme="minorHAnsi"/>
        </w:rPr>
        <w:t xml:space="preserve"> Corinthians 3:10-15 (concerning fire only and not agape love) and Revelation 3:17-21. If You have any questions on things tried in the fire, You must get My book called “</w:t>
      </w:r>
      <w:r w:rsidRPr="001E1C9D">
        <w:rPr>
          <w:rFonts w:cstheme="minorHAnsi"/>
          <w:b/>
        </w:rPr>
        <w:t>The Lord’s Money and the Money in the Holy Bible</w:t>
      </w:r>
      <w:r w:rsidRPr="001E1C9D">
        <w:rPr>
          <w:rFonts w:cstheme="minorHAnsi"/>
        </w:rPr>
        <w:t xml:space="preserve">.”           </w:t>
      </w:r>
    </w:p>
    <w:p w:rsidR="00CA3A05" w:rsidRPr="001E1C9D" w:rsidRDefault="00CA3A05" w:rsidP="00CA3A05">
      <w:pPr>
        <w:rPr>
          <w:rFonts w:cstheme="minorHAnsi"/>
        </w:rPr>
      </w:pPr>
      <w:r w:rsidRPr="001E1C9D">
        <w:rPr>
          <w:rFonts w:cstheme="minorHAnsi"/>
        </w:rPr>
        <w:t>The Noahide Laws that operate in 1 or more positions</w:t>
      </w:r>
    </w:p>
    <w:p w:rsidR="00CA3A05" w:rsidRPr="001E1C9D" w:rsidRDefault="00CA3A05" w:rsidP="00CA3A05">
      <w:pPr>
        <w:spacing w:line="480" w:lineRule="auto"/>
        <w:jc w:val="both"/>
        <w:rPr>
          <w:rFonts w:cstheme="minorHAnsi"/>
        </w:rPr>
      </w:pPr>
      <w:r w:rsidRPr="001E1C9D">
        <w:rPr>
          <w:rFonts w:cstheme="minorHAnsi"/>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CA3A05" w:rsidRPr="001E1C9D" w:rsidRDefault="00CA3A05" w:rsidP="00CA3A05">
      <w:pPr>
        <w:spacing w:line="480" w:lineRule="auto"/>
        <w:jc w:val="both"/>
        <w:rPr>
          <w:rFonts w:cstheme="minorHAnsi"/>
        </w:rPr>
      </w:pPr>
      <w:r w:rsidRPr="001E1C9D">
        <w:rPr>
          <w:rFonts w:cstheme="minorHAnsi"/>
        </w:rPr>
        <w:t>The Total of the Entire Laws overcomes the Mark of the beast of “666”</w:t>
      </w:r>
    </w:p>
    <w:p w:rsidR="00CA3A05" w:rsidRPr="001E1C9D" w:rsidRDefault="00CA3A05" w:rsidP="00CA3A05">
      <w:pPr>
        <w:spacing w:line="480" w:lineRule="auto"/>
        <w:jc w:val="both"/>
        <w:rPr>
          <w:rFonts w:cstheme="minorHAnsi"/>
        </w:rPr>
      </w:pPr>
      <w:r w:rsidRPr="001E1C9D">
        <w:rPr>
          <w:rFonts w:cstheme="minorHAnsi"/>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CA3A05" w:rsidRPr="001E1C9D" w:rsidRDefault="00CA3A05" w:rsidP="00CA3A05">
      <w:pPr>
        <w:spacing w:line="480" w:lineRule="auto"/>
        <w:jc w:val="center"/>
        <w:rPr>
          <w:rFonts w:cstheme="minorHAnsi"/>
        </w:rPr>
      </w:pPr>
      <w:r w:rsidRPr="001E1C9D">
        <w:rPr>
          <w:rFonts w:cstheme="minorHAnsi"/>
        </w:rPr>
        <w:t>Chapter 3: The Division of the Jewish Law of Jehovah and the Gentile Law of James</w:t>
      </w:r>
    </w:p>
    <w:p w:rsidR="00CA3A05" w:rsidRPr="001E1C9D" w:rsidRDefault="00CA3A05" w:rsidP="00CA3A05">
      <w:pPr>
        <w:spacing w:line="480" w:lineRule="auto"/>
        <w:jc w:val="both"/>
        <w:rPr>
          <w:rFonts w:cstheme="minorHAnsi"/>
        </w:rPr>
      </w:pPr>
      <w:r w:rsidRPr="001E1C9D">
        <w:rPr>
          <w:rFonts w:cstheme="minorHAnsi"/>
        </w:rPr>
        <w:t>The Golden Calf by the Children of Israel in the 2</w:t>
      </w:r>
      <w:r w:rsidRPr="001E1C9D">
        <w:rPr>
          <w:rFonts w:cstheme="minorHAnsi"/>
          <w:vertAlign w:val="superscript"/>
        </w:rPr>
        <w:t>nd</w:t>
      </w:r>
      <w:r w:rsidRPr="001E1C9D">
        <w:rPr>
          <w:rFonts w:cstheme="minorHAnsi"/>
        </w:rPr>
        <w:t xml:space="preserve"> Law Tablets </w:t>
      </w:r>
    </w:p>
    <w:p w:rsidR="00CA3A05" w:rsidRPr="001E1C9D" w:rsidRDefault="00CA3A05" w:rsidP="00CA3A05">
      <w:pPr>
        <w:spacing w:line="480" w:lineRule="auto"/>
        <w:jc w:val="both"/>
        <w:rPr>
          <w:rFonts w:cstheme="minorHAnsi"/>
        </w:rPr>
      </w:pPr>
      <w:r w:rsidRPr="001E1C9D">
        <w:rPr>
          <w:rFonts w:cstheme="minorHAnsi"/>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CA3A05" w:rsidRPr="001E1C9D" w:rsidRDefault="00CA3A05" w:rsidP="00CA3A05">
      <w:pPr>
        <w:spacing w:line="480" w:lineRule="auto"/>
        <w:jc w:val="center"/>
        <w:rPr>
          <w:rFonts w:cstheme="minorHAnsi"/>
        </w:rPr>
      </w:pPr>
      <w:r w:rsidRPr="001E1C9D">
        <w:rPr>
          <w:rFonts w:cstheme="minorHAnsi"/>
        </w:rPr>
        <w:t>Chapter 4: The Christian Law of the Lord Stephen over the 60 Christian Lord’s/Ladies</w:t>
      </w:r>
    </w:p>
    <w:p w:rsidR="00CA3A05" w:rsidRPr="001E1C9D" w:rsidRDefault="00CA3A05" w:rsidP="00CA3A05">
      <w:pPr>
        <w:spacing w:line="480" w:lineRule="auto"/>
        <w:jc w:val="both"/>
        <w:rPr>
          <w:rFonts w:cstheme="minorHAnsi"/>
        </w:rPr>
      </w:pPr>
      <w:r w:rsidRPr="001E1C9D">
        <w:rPr>
          <w:rFonts w:cstheme="minorHAnsi"/>
        </w:rPr>
        <w:t>The Christian Law Authority in One Witness</w:t>
      </w:r>
    </w:p>
    <w:p w:rsidR="00CA3A05" w:rsidRPr="001E1C9D" w:rsidRDefault="00CA3A05" w:rsidP="00CA3A05">
      <w:pPr>
        <w:spacing w:line="480" w:lineRule="auto"/>
        <w:jc w:val="both"/>
        <w:rPr>
          <w:rFonts w:cstheme="minorHAnsi"/>
        </w:rPr>
      </w:pPr>
      <w:r w:rsidRPr="001E1C9D">
        <w:rPr>
          <w:rFonts w:cstheme="minorHAnsi"/>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CA3A05" w:rsidRPr="001E1C9D" w:rsidRDefault="00CA3A05" w:rsidP="00CA3A05">
      <w:pPr>
        <w:spacing w:line="480" w:lineRule="auto"/>
        <w:jc w:val="both"/>
        <w:rPr>
          <w:rFonts w:cstheme="minorHAnsi"/>
        </w:rPr>
      </w:pPr>
      <w:r w:rsidRPr="001E1C9D">
        <w:rPr>
          <w:rFonts w:cstheme="minorHAnsi"/>
        </w:rPr>
        <w:t xml:space="preserve">The Christian Laws of 613 Commandments of Stephen that operates in one witness </w:t>
      </w:r>
    </w:p>
    <w:p w:rsidR="00CA3A05" w:rsidRPr="001E1C9D" w:rsidRDefault="00CA3A05" w:rsidP="00CA3A05">
      <w:pPr>
        <w:spacing w:line="480" w:lineRule="auto"/>
        <w:jc w:val="both"/>
        <w:rPr>
          <w:rFonts w:cstheme="minorHAnsi"/>
        </w:rPr>
      </w:pPr>
      <w:r w:rsidRPr="001E1C9D">
        <w:rPr>
          <w:rFonts w:cstheme="minorHAnsi"/>
        </w:rPr>
        <w:t>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1E1C9D">
        <w:rPr>
          <w:rFonts w:cstheme="minorHAnsi"/>
          <w:vertAlign w:val="superscript"/>
        </w:rPr>
        <w:t>st</w:t>
      </w:r>
      <w:r w:rsidRPr="001E1C9D">
        <w:rPr>
          <w:rFonts w:cstheme="minorHAnsi"/>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1E1C9D">
        <w:rPr>
          <w:rFonts w:cstheme="minorHAnsi"/>
          <w:vertAlign w:val="superscript"/>
        </w:rPr>
        <w:t>st</w:t>
      </w:r>
      <w:r w:rsidRPr="001E1C9D">
        <w:rPr>
          <w:rFonts w:cstheme="minorHAnsi"/>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1E1C9D">
        <w:rPr>
          <w:rFonts w:cstheme="minorHAnsi"/>
          <w:vertAlign w:val="superscript"/>
        </w:rPr>
        <w:t>ST</w:t>
      </w:r>
      <w:r w:rsidRPr="001E1C9D">
        <w:rPr>
          <w:rFonts w:cstheme="minorHAnsi"/>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1E1C9D">
        <w:rPr>
          <w:rFonts w:cstheme="minorHAnsi"/>
          <w:vertAlign w:val="superscript"/>
        </w:rPr>
        <w:t>st</w:t>
      </w:r>
      <w:r w:rsidRPr="001E1C9D">
        <w:rPr>
          <w:rFonts w:cstheme="minorHAnsi"/>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CA3A05" w:rsidRPr="001E1C9D" w:rsidRDefault="00CA3A05" w:rsidP="00CA3A05">
      <w:pPr>
        <w:spacing w:line="480" w:lineRule="auto"/>
        <w:jc w:val="both"/>
        <w:rPr>
          <w:rFonts w:cstheme="minorHAnsi"/>
        </w:rPr>
      </w:pPr>
      <w:r w:rsidRPr="001E1C9D">
        <w:rPr>
          <w:rFonts w:cstheme="minorHAnsi"/>
        </w:rPr>
        <w:t xml:space="preserve">The Christian Laws of Stephen over the Jewish Laws and Gentle Laws   </w:t>
      </w:r>
    </w:p>
    <w:p w:rsidR="00CA3A05" w:rsidRPr="001E1C9D" w:rsidRDefault="00CA3A05" w:rsidP="00CA3A05">
      <w:pPr>
        <w:spacing w:line="480" w:lineRule="auto"/>
        <w:jc w:val="both"/>
        <w:rPr>
          <w:rFonts w:cstheme="minorHAnsi"/>
        </w:rPr>
      </w:pPr>
      <w:r w:rsidRPr="001E1C9D">
        <w:rPr>
          <w:rFonts w:cstheme="minorHAnsi"/>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CA3A05" w:rsidRPr="001E1C9D" w:rsidRDefault="00CA3A05" w:rsidP="00CA3A05">
      <w:pPr>
        <w:spacing w:line="480" w:lineRule="auto"/>
        <w:jc w:val="both"/>
        <w:rPr>
          <w:rFonts w:cstheme="minorHAnsi"/>
        </w:rPr>
      </w:pPr>
      <w:r w:rsidRPr="001E1C9D">
        <w:rPr>
          <w:rFonts w:cstheme="minorHAnsi"/>
        </w:rPr>
        <w:t>The Jealous Law Justice Armor of Christianity of the Lord Stephen</w:t>
      </w:r>
    </w:p>
    <w:p w:rsidR="00CA3A05" w:rsidRPr="001E1C9D" w:rsidRDefault="00CA3A05" w:rsidP="00CA3A05">
      <w:pPr>
        <w:spacing w:line="480" w:lineRule="auto"/>
        <w:jc w:val="both"/>
        <w:rPr>
          <w:rFonts w:cstheme="minorHAnsi"/>
        </w:rPr>
      </w:pPr>
      <w:r w:rsidRPr="001E1C9D">
        <w:rPr>
          <w:rFonts w:cstheme="minorHAnsi"/>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CA3A05" w:rsidRPr="001E1C9D" w:rsidRDefault="00CA3A05" w:rsidP="00CA3A05">
      <w:pPr>
        <w:spacing w:line="480" w:lineRule="auto"/>
        <w:jc w:val="both"/>
        <w:rPr>
          <w:rFonts w:cstheme="minorHAnsi"/>
        </w:rPr>
      </w:pPr>
      <w:r w:rsidRPr="001E1C9D">
        <w:rPr>
          <w:rFonts w:cstheme="minorHAnsi"/>
        </w:rPr>
        <w:t>The Christian Law of the Lord Stephen as Jehovah the First &amp; Last, Beginning and End</w:t>
      </w:r>
    </w:p>
    <w:p w:rsidR="00CA3A05" w:rsidRPr="001E1C9D" w:rsidRDefault="00CA3A05" w:rsidP="00CA3A05">
      <w:pPr>
        <w:spacing w:line="480" w:lineRule="auto"/>
        <w:jc w:val="both"/>
        <w:rPr>
          <w:rFonts w:cstheme="minorHAnsi"/>
        </w:rPr>
      </w:pPr>
      <w:r w:rsidRPr="001E1C9D">
        <w:rPr>
          <w:rFonts w:cstheme="minorHAnsi"/>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CA3A05" w:rsidRPr="001E1C9D" w:rsidRDefault="00CA3A05" w:rsidP="00CA3A05">
      <w:pPr>
        <w:spacing w:line="480" w:lineRule="auto"/>
        <w:jc w:val="both"/>
        <w:rPr>
          <w:rFonts w:cstheme="minorHAnsi"/>
        </w:rPr>
      </w:pPr>
      <w:r w:rsidRPr="001E1C9D">
        <w:rPr>
          <w:rFonts w:cstheme="minorHAnsi"/>
        </w:rPr>
        <w:t xml:space="preserve">The Christian Lord Stephen associated with Keter the 10 Letter Name for His as God </w:t>
      </w:r>
    </w:p>
    <w:p w:rsidR="00CA3A05" w:rsidRPr="001E1C9D" w:rsidRDefault="00CA3A05" w:rsidP="00CA3A05">
      <w:pPr>
        <w:spacing w:line="480" w:lineRule="auto"/>
        <w:jc w:val="both"/>
        <w:rPr>
          <w:rFonts w:cstheme="minorHAnsi"/>
        </w:rPr>
      </w:pPr>
      <w:r w:rsidRPr="001E1C9D">
        <w:rPr>
          <w:rFonts w:cstheme="minorHAnsi"/>
        </w:rPr>
        <w:t>The 10 Letter Name for God is called ‘</w:t>
      </w:r>
      <w:r w:rsidRPr="001E1C9D">
        <w:rPr>
          <w:rFonts w:cstheme="minorHAnsi"/>
          <w:b/>
          <w:i/>
        </w:rPr>
        <w:t>Keter</w:t>
      </w:r>
      <w:r w:rsidRPr="001E1C9D">
        <w:rPr>
          <w:rFonts w:cstheme="minorHAnsi"/>
        </w:rPr>
        <w:t>” and also called “</w:t>
      </w:r>
      <w:r w:rsidRPr="001E1C9D">
        <w:rPr>
          <w:rFonts w:cstheme="minorHAnsi"/>
          <w:b/>
          <w:i/>
        </w:rPr>
        <w:t>Kether</w:t>
      </w:r>
      <w:r w:rsidRPr="001E1C9D">
        <w:rPr>
          <w:rFonts w:cstheme="minorHAnsi"/>
        </w:rPr>
        <w:t xml:space="preserve">” which is the Highest point of the </w:t>
      </w:r>
      <w:r w:rsidRPr="001E1C9D">
        <w:rPr>
          <w:rFonts w:cstheme="minorHAnsi"/>
          <w:b/>
          <w:i/>
        </w:rPr>
        <w:t xml:space="preserve">Sephirot </w:t>
      </w:r>
      <w:r w:rsidRPr="001E1C9D">
        <w:rPr>
          <w:rFonts w:cstheme="minorHAnsi"/>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1E1C9D">
        <w:rPr>
          <w:rFonts w:cstheme="minorHAnsi"/>
          <w:b/>
          <w:i/>
        </w:rPr>
        <w:t>Zoher</w:t>
      </w:r>
      <w:r w:rsidRPr="001E1C9D">
        <w:rPr>
          <w:rFonts w:cstheme="minorHAnsi"/>
        </w:rPr>
        <w:t>” meaning the most hidden of all hidden things. It is completely incomprehensible to “Man” and proves that Stephen is the Father above all things in John 1:18; 6:46; 14:6; Matthew 23:9; 1</w:t>
      </w:r>
      <w:r w:rsidRPr="001E1C9D">
        <w:rPr>
          <w:rFonts w:cstheme="minorHAnsi"/>
          <w:vertAlign w:val="superscript"/>
        </w:rPr>
        <w:t>st</w:t>
      </w:r>
      <w:r w:rsidRPr="001E1C9D">
        <w:rPr>
          <w:rFonts w:cstheme="minorHAnsi"/>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1E1C9D">
        <w:rPr>
          <w:rFonts w:cstheme="minorHAnsi"/>
          <w:b/>
          <w:i/>
        </w:rPr>
        <w:t>Adonai</w:t>
      </w:r>
      <w:r w:rsidRPr="001E1C9D">
        <w:rPr>
          <w:rFonts w:cstheme="minorHAnsi"/>
        </w:rPr>
        <w:t xml:space="preserve">-compassion before a Person sins. Second, is </w:t>
      </w:r>
      <w:r w:rsidRPr="001E1C9D">
        <w:rPr>
          <w:rFonts w:cstheme="minorHAnsi"/>
          <w:b/>
          <w:i/>
        </w:rPr>
        <w:t>Adonai</w:t>
      </w:r>
      <w:r w:rsidRPr="001E1C9D">
        <w:rPr>
          <w:rFonts w:cstheme="minorHAnsi"/>
        </w:rPr>
        <w:t xml:space="preserve">-compassion after a Person has sinned. Third, is </w:t>
      </w:r>
      <w:r w:rsidRPr="001E1C9D">
        <w:rPr>
          <w:rFonts w:cstheme="minorHAnsi"/>
          <w:b/>
          <w:i/>
        </w:rPr>
        <w:t>El</w:t>
      </w:r>
      <w:r w:rsidRPr="001E1C9D">
        <w:rPr>
          <w:rFonts w:cstheme="minorHAnsi"/>
        </w:rPr>
        <w:t xml:space="preserve">- mighty in compassion to give all Creatures according to their need. Fourth, is </w:t>
      </w:r>
      <w:r w:rsidRPr="001E1C9D">
        <w:rPr>
          <w:rFonts w:cstheme="minorHAnsi"/>
          <w:b/>
          <w:i/>
        </w:rPr>
        <w:t>Rachum</w:t>
      </w:r>
      <w:r w:rsidRPr="001E1C9D">
        <w:rPr>
          <w:rFonts w:cstheme="minorHAnsi"/>
        </w:rPr>
        <w:t xml:space="preserve">-merciful, which Humankind may not be distressed. Fifth, is </w:t>
      </w:r>
      <w:r w:rsidRPr="001E1C9D">
        <w:rPr>
          <w:rFonts w:cstheme="minorHAnsi"/>
          <w:b/>
          <w:i/>
        </w:rPr>
        <w:t>Chanun</w:t>
      </w:r>
      <w:r w:rsidRPr="001E1C9D">
        <w:rPr>
          <w:rFonts w:cstheme="minorHAnsi"/>
        </w:rPr>
        <w:t xml:space="preserve">-gracious if Humankind is already in distress. Sixth, is </w:t>
      </w:r>
      <w:r w:rsidRPr="001E1C9D">
        <w:rPr>
          <w:rFonts w:cstheme="minorHAnsi"/>
          <w:b/>
          <w:i/>
        </w:rPr>
        <w:t>Erech appayim</w:t>
      </w:r>
      <w:r w:rsidRPr="001E1C9D">
        <w:rPr>
          <w:rFonts w:cstheme="minorHAnsi"/>
        </w:rPr>
        <w:t xml:space="preserve">-slow to anger. Seventh, is </w:t>
      </w:r>
      <w:r w:rsidRPr="001E1C9D">
        <w:rPr>
          <w:rFonts w:cstheme="minorHAnsi"/>
          <w:b/>
          <w:i/>
        </w:rPr>
        <w:t>Rav chesed</w:t>
      </w:r>
      <w:r w:rsidRPr="001E1C9D">
        <w:rPr>
          <w:rFonts w:cstheme="minorHAnsi"/>
        </w:rPr>
        <w:t xml:space="preserve">- plenteous in mercy. Eighth, is </w:t>
      </w:r>
      <w:r w:rsidRPr="001E1C9D">
        <w:rPr>
          <w:rFonts w:cstheme="minorHAnsi"/>
          <w:b/>
          <w:i/>
        </w:rPr>
        <w:t>Emet</w:t>
      </w:r>
      <w:r w:rsidRPr="001E1C9D">
        <w:rPr>
          <w:rFonts w:cstheme="minorHAnsi"/>
        </w:rPr>
        <w:t xml:space="preserve">-truth. Ninth, is </w:t>
      </w:r>
      <w:r w:rsidRPr="001E1C9D">
        <w:rPr>
          <w:rFonts w:cstheme="minorHAnsi"/>
          <w:b/>
          <w:i/>
        </w:rPr>
        <w:t>Notzer chesed laalafim</w:t>
      </w:r>
      <w:r w:rsidRPr="001E1C9D">
        <w:rPr>
          <w:rFonts w:cstheme="minorHAnsi"/>
        </w:rPr>
        <w:t xml:space="preserve">-keeping mercy unto thousands. Tenth, is </w:t>
      </w:r>
      <w:r w:rsidRPr="001E1C9D">
        <w:rPr>
          <w:rFonts w:cstheme="minorHAnsi"/>
          <w:b/>
          <w:i/>
        </w:rPr>
        <w:t>Noseh avon</w:t>
      </w:r>
      <w:r w:rsidRPr="001E1C9D">
        <w:rPr>
          <w:rFonts w:cstheme="minorHAnsi"/>
        </w:rPr>
        <w:t xml:space="preserve">-forgiving iniquity, Eleventh, is </w:t>
      </w:r>
      <w:r w:rsidRPr="001E1C9D">
        <w:rPr>
          <w:rFonts w:cstheme="minorHAnsi"/>
          <w:b/>
          <w:i/>
        </w:rPr>
        <w:t>Noseh chatah</w:t>
      </w:r>
      <w:r w:rsidRPr="001E1C9D">
        <w:rPr>
          <w:rFonts w:cstheme="minorHAnsi"/>
        </w:rPr>
        <w:t xml:space="preserve">-forgiving sin, Twelfth, is </w:t>
      </w:r>
      <w:r w:rsidRPr="001E1C9D">
        <w:rPr>
          <w:rFonts w:cstheme="minorHAnsi"/>
          <w:b/>
          <w:i/>
        </w:rPr>
        <w:t>Noseh peshah</w:t>
      </w:r>
      <w:r w:rsidRPr="001E1C9D">
        <w:rPr>
          <w:rFonts w:cstheme="minorHAnsi"/>
        </w:rPr>
        <w:t xml:space="preserve">- forgiving transgression. Thirteenth, is </w:t>
      </w:r>
      <w:r w:rsidRPr="001E1C9D">
        <w:rPr>
          <w:rFonts w:cstheme="minorHAnsi"/>
          <w:b/>
          <w:i/>
        </w:rPr>
        <w:t>Venakeh</w:t>
      </w:r>
      <w:r w:rsidRPr="001E1C9D">
        <w:rPr>
          <w:rFonts w:cstheme="minorHAnsi"/>
        </w:rPr>
        <w:t xml:space="preserve">-pardoning. The Serphirot involves </w:t>
      </w:r>
      <w:r w:rsidRPr="001E1C9D">
        <w:rPr>
          <w:rFonts w:cstheme="minorHAnsi"/>
          <w:b/>
          <w:i/>
        </w:rPr>
        <w:t>Keter</w:t>
      </w:r>
      <w:r w:rsidRPr="001E1C9D">
        <w:rPr>
          <w:rFonts w:cstheme="minorHAnsi"/>
        </w:rPr>
        <w:t xml:space="preserve">-Crown above consciousness. </w:t>
      </w:r>
      <w:r w:rsidRPr="001E1C9D">
        <w:rPr>
          <w:rFonts w:cstheme="minorHAnsi"/>
          <w:b/>
          <w:i/>
        </w:rPr>
        <w:t>Choklmah</w:t>
      </w:r>
      <w:r w:rsidRPr="001E1C9D">
        <w:rPr>
          <w:rFonts w:cstheme="minorHAnsi"/>
        </w:rPr>
        <w:t xml:space="preserve">- wisdom in conscious intellect. </w:t>
      </w:r>
      <w:r w:rsidRPr="001E1C9D">
        <w:rPr>
          <w:rFonts w:cstheme="minorHAnsi"/>
          <w:b/>
          <w:i/>
        </w:rPr>
        <w:t>Binah</w:t>
      </w:r>
      <w:r w:rsidRPr="001E1C9D">
        <w:rPr>
          <w:rFonts w:cstheme="minorHAnsi"/>
        </w:rPr>
        <w:t xml:space="preserve">-understanding in conscious intellect. The primary conscious emotions are </w:t>
      </w:r>
      <w:r w:rsidRPr="001E1C9D">
        <w:rPr>
          <w:rFonts w:cstheme="minorHAnsi"/>
          <w:b/>
          <w:i/>
        </w:rPr>
        <w:t>Chesed</w:t>
      </w:r>
      <w:r w:rsidRPr="001E1C9D">
        <w:rPr>
          <w:rFonts w:cstheme="minorHAnsi"/>
        </w:rPr>
        <w:t xml:space="preserve">-kindness, </w:t>
      </w:r>
      <w:r w:rsidRPr="001E1C9D">
        <w:rPr>
          <w:rFonts w:cstheme="minorHAnsi"/>
          <w:b/>
          <w:i/>
        </w:rPr>
        <w:t>Gevurah</w:t>
      </w:r>
      <w:r w:rsidRPr="001E1C9D">
        <w:rPr>
          <w:rFonts w:cstheme="minorHAnsi"/>
        </w:rPr>
        <w:t xml:space="preserve">-severity, </w:t>
      </w:r>
      <w:r w:rsidRPr="001E1C9D">
        <w:rPr>
          <w:rFonts w:cstheme="minorHAnsi"/>
          <w:b/>
          <w:i/>
        </w:rPr>
        <w:t>Tiferet</w:t>
      </w:r>
      <w:r w:rsidRPr="001E1C9D">
        <w:rPr>
          <w:rFonts w:cstheme="minorHAnsi"/>
        </w:rPr>
        <w:t xml:space="preserve">-beauty. The secondary conscious emotions are </w:t>
      </w:r>
      <w:r w:rsidRPr="001E1C9D">
        <w:rPr>
          <w:rFonts w:cstheme="minorHAnsi"/>
          <w:b/>
          <w:i/>
        </w:rPr>
        <w:t>Netzach</w:t>
      </w:r>
      <w:r w:rsidRPr="001E1C9D">
        <w:rPr>
          <w:rFonts w:cstheme="minorHAnsi"/>
        </w:rPr>
        <w:t xml:space="preserve">-eternity, </w:t>
      </w:r>
      <w:r w:rsidRPr="001E1C9D">
        <w:rPr>
          <w:rFonts w:cstheme="minorHAnsi"/>
          <w:b/>
          <w:i/>
        </w:rPr>
        <w:t>Hod</w:t>
      </w:r>
      <w:r w:rsidRPr="001E1C9D">
        <w:rPr>
          <w:rFonts w:cstheme="minorHAnsi"/>
        </w:rPr>
        <w:t xml:space="preserve">-splenor, </w:t>
      </w:r>
      <w:r w:rsidRPr="001E1C9D">
        <w:rPr>
          <w:rFonts w:cstheme="minorHAnsi"/>
          <w:b/>
          <w:i/>
        </w:rPr>
        <w:t>Yesod</w:t>
      </w:r>
      <w:r w:rsidRPr="001E1C9D">
        <w:rPr>
          <w:rFonts w:cstheme="minorHAnsi"/>
        </w:rPr>
        <w:t xml:space="preserve">-foundation and </w:t>
      </w:r>
      <w:r w:rsidRPr="001E1C9D">
        <w:rPr>
          <w:rFonts w:cstheme="minorHAnsi"/>
          <w:b/>
          <w:i/>
        </w:rPr>
        <w:t>Malkuth</w:t>
      </w:r>
      <w:r w:rsidRPr="001E1C9D">
        <w:rPr>
          <w:rFonts w:cstheme="minorHAnsi"/>
        </w:rPr>
        <w:t xml:space="preserve">-a vessel that brings to action is called Kingship.            </w:t>
      </w:r>
    </w:p>
    <w:p w:rsidR="00CA3A05" w:rsidRPr="001E1C9D" w:rsidRDefault="00CA3A05" w:rsidP="00CA3A05">
      <w:pPr>
        <w:spacing w:line="480" w:lineRule="auto"/>
        <w:jc w:val="both"/>
        <w:rPr>
          <w:rFonts w:cstheme="minorHAnsi"/>
        </w:rPr>
      </w:pPr>
      <w:r w:rsidRPr="001E1C9D">
        <w:rPr>
          <w:rFonts w:cstheme="minorHAnsi"/>
        </w:rPr>
        <w:t>The Gentile Laws had discontinued and changed into Christian Laws</w:t>
      </w:r>
    </w:p>
    <w:p w:rsidR="00CA3A05" w:rsidRPr="001E1C9D" w:rsidRDefault="00CA3A05" w:rsidP="00CA3A05">
      <w:pPr>
        <w:spacing w:line="480" w:lineRule="auto"/>
        <w:jc w:val="both"/>
        <w:rPr>
          <w:rFonts w:cstheme="minorHAnsi"/>
        </w:rPr>
      </w:pPr>
      <w:r w:rsidRPr="001E1C9D">
        <w:rPr>
          <w:rFonts w:cstheme="minorHAnsi"/>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CA3A05" w:rsidRPr="001E1C9D" w:rsidRDefault="00CA3A05" w:rsidP="00CA3A05">
      <w:pPr>
        <w:spacing w:line="480" w:lineRule="auto"/>
        <w:jc w:val="both"/>
        <w:rPr>
          <w:rFonts w:cstheme="minorHAnsi"/>
        </w:rPr>
      </w:pPr>
      <w:r w:rsidRPr="001E1C9D">
        <w:rPr>
          <w:rFonts w:cstheme="minorHAnsi"/>
        </w:rPr>
        <w:t>The Christ as Saving High Priest changed by the Lord Stephen as the Merciful High Priest</w:t>
      </w:r>
    </w:p>
    <w:p w:rsidR="00CA3A05" w:rsidRPr="001E1C9D" w:rsidRDefault="00CA3A05" w:rsidP="00CA3A05">
      <w:pPr>
        <w:spacing w:line="480" w:lineRule="auto"/>
        <w:jc w:val="both"/>
        <w:rPr>
          <w:rFonts w:cstheme="minorHAnsi"/>
        </w:rPr>
      </w:pPr>
      <w:r w:rsidRPr="001E1C9D">
        <w:rPr>
          <w:rFonts w:cstheme="minorHAnsi"/>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1E1C9D">
        <w:rPr>
          <w:rFonts w:cstheme="minorHAnsi"/>
          <w:vertAlign w:val="superscript"/>
        </w:rPr>
        <w:t>st</w:t>
      </w:r>
      <w:r w:rsidRPr="001E1C9D">
        <w:rPr>
          <w:rFonts w:cstheme="minorHAnsi"/>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1E1C9D">
        <w:rPr>
          <w:rFonts w:cstheme="minorHAnsi"/>
          <w:b/>
        </w:rPr>
        <w:t>The Unforgivable Sin against the Lord Stephen</w:t>
      </w:r>
      <w:r w:rsidRPr="001E1C9D">
        <w:rPr>
          <w:rFonts w:cstheme="minorHAnsi"/>
        </w:rPr>
        <w:t xml:space="preserve">.”   </w:t>
      </w:r>
    </w:p>
    <w:p w:rsidR="00CA3A05" w:rsidRPr="001E1C9D" w:rsidRDefault="00CA3A05" w:rsidP="00CA3A05">
      <w:pPr>
        <w:spacing w:line="480" w:lineRule="auto"/>
        <w:jc w:val="both"/>
        <w:rPr>
          <w:rFonts w:cstheme="minorHAnsi"/>
        </w:rPr>
      </w:pPr>
      <w:r w:rsidRPr="001E1C9D">
        <w:rPr>
          <w:rFonts w:cstheme="minorHAnsi"/>
        </w:rPr>
        <w:t>The Lord James’ value of 60 Lord’s changed to the Lord Stephen’s value of 60 Christian Lords</w:t>
      </w:r>
    </w:p>
    <w:p w:rsidR="00CA3A05" w:rsidRPr="001E1C9D" w:rsidRDefault="00CA3A05" w:rsidP="00CA3A05">
      <w:pPr>
        <w:spacing w:line="480" w:lineRule="auto"/>
        <w:jc w:val="both"/>
        <w:rPr>
          <w:rFonts w:cstheme="minorHAnsi"/>
        </w:rPr>
      </w:pPr>
      <w:r w:rsidRPr="001E1C9D">
        <w:rPr>
          <w:rFonts w:cstheme="minorHAnsi"/>
        </w:rPr>
        <w:t>The Christian Law estimate of People</w:t>
      </w:r>
    </w:p>
    <w:p w:rsidR="00CA3A05" w:rsidRPr="001E1C9D" w:rsidRDefault="00CA3A05" w:rsidP="00CA3A05">
      <w:pPr>
        <w:spacing w:line="480" w:lineRule="auto"/>
        <w:jc w:val="both"/>
        <w:rPr>
          <w:rFonts w:cstheme="minorHAnsi"/>
        </w:rPr>
      </w:pPr>
      <w:r w:rsidRPr="001E1C9D">
        <w:rPr>
          <w:rFonts w:cstheme="minorHAnsi"/>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CA3A05" w:rsidRPr="001E1C9D" w:rsidRDefault="00CA3A05" w:rsidP="00CA3A05">
      <w:pPr>
        <w:spacing w:line="480" w:lineRule="auto"/>
        <w:jc w:val="both"/>
        <w:rPr>
          <w:rFonts w:cstheme="minorHAnsi"/>
        </w:rPr>
      </w:pPr>
      <w:r w:rsidRPr="001E1C9D">
        <w:rPr>
          <w:rFonts w:cstheme="minorHAnsi"/>
        </w:rPr>
        <w:t xml:space="preserve">The Christian Law estimate of Houses and Fields </w:t>
      </w:r>
    </w:p>
    <w:p w:rsidR="00CA3A05" w:rsidRPr="001E1C9D" w:rsidRDefault="00CA3A05" w:rsidP="00CA3A05">
      <w:pPr>
        <w:spacing w:line="480" w:lineRule="auto"/>
        <w:jc w:val="both"/>
        <w:rPr>
          <w:rFonts w:cstheme="minorHAnsi"/>
        </w:rPr>
      </w:pPr>
      <w:r w:rsidRPr="001E1C9D">
        <w:rPr>
          <w:rFonts w:cstheme="minorHAnsi"/>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CA3A05" w:rsidRPr="001E1C9D" w:rsidRDefault="00CA3A05" w:rsidP="00CA3A05">
      <w:pPr>
        <w:spacing w:line="480" w:lineRule="auto"/>
        <w:jc w:val="both"/>
        <w:rPr>
          <w:rFonts w:cstheme="minorHAnsi"/>
        </w:rPr>
      </w:pPr>
      <w:r w:rsidRPr="001E1C9D">
        <w:rPr>
          <w:rFonts w:cstheme="minorHAnsi"/>
        </w:rPr>
        <w:t>The Christian Law estimate of Possessions</w:t>
      </w:r>
    </w:p>
    <w:p w:rsidR="00CA3A05" w:rsidRPr="001E1C9D" w:rsidRDefault="00CA3A05" w:rsidP="00CA3A05">
      <w:pPr>
        <w:spacing w:line="480" w:lineRule="auto"/>
        <w:jc w:val="both"/>
        <w:rPr>
          <w:rFonts w:cstheme="minorHAnsi"/>
        </w:rPr>
      </w:pPr>
      <w:r w:rsidRPr="001E1C9D">
        <w:rPr>
          <w:rFonts w:cstheme="minorHAnsi"/>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CA3A05" w:rsidRPr="001E1C9D" w:rsidRDefault="00CA3A05" w:rsidP="00CA3A05">
      <w:pPr>
        <w:spacing w:line="480" w:lineRule="auto"/>
        <w:jc w:val="both"/>
        <w:rPr>
          <w:rFonts w:cstheme="minorHAnsi"/>
        </w:rPr>
      </w:pPr>
      <w:r w:rsidRPr="001E1C9D">
        <w:rPr>
          <w:rFonts w:cstheme="minorHAnsi"/>
        </w:rPr>
        <w:t xml:space="preserve">The Christian Law estimate of Sold Family Properties (Lands) </w:t>
      </w:r>
    </w:p>
    <w:p w:rsidR="00CA3A05" w:rsidRPr="001E1C9D" w:rsidRDefault="00CA3A05" w:rsidP="00CA3A05">
      <w:pPr>
        <w:spacing w:line="480" w:lineRule="auto"/>
        <w:jc w:val="both"/>
        <w:rPr>
          <w:rFonts w:cstheme="minorHAnsi"/>
        </w:rPr>
      </w:pPr>
      <w:r w:rsidRPr="001E1C9D">
        <w:rPr>
          <w:rFonts w:cstheme="minorHAnsi"/>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CA3A05" w:rsidRPr="001E1C9D" w:rsidRDefault="00CA3A05" w:rsidP="00CA3A05">
      <w:pPr>
        <w:spacing w:line="480" w:lineRule="auto"/>
        <w:jc w:val="both"/>
        <w:rPr>
          <w:rFonts w:cstheme="minorHAnsi"/>
        </w:rPr>
      </w:pPr>
      <w:r w:rsidRPr="001E1C9D">
        <w:rPr>
          <w:rFonts w:cstheme="minorHAnsi"/>
        </w:rPr>
        <w:t>The Christian Law estimate of Shaving off Hair and Paying Expenses</w:t>
      </w:r>
    </w:p>
    <w:p w:rsidR="00CA3A05" w:rsidRPr="001E1C9D" w:rsidRDefault="00CA3A05" w:rsidP="00CA3A05">
      <w:pPr>
        <w:spacing w:line="480" w:lineRule="auto"/>
        <w:jc w:val="both"/>
        <w:rPr>
          <w:rFonts w:cstheme="minorHAnsi"/>
        </w:rPr>
      </w:pPr>
      <w:r w:rsidRPr="001E1C9D">
        <w:rPr>
          <w:rFonts w:cstheme="minorHAnsi"/>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CA3A05" w:rsidRPr="001E1C9D" w:rsidRDefault="00CA3A05" w:rsidP="00CA3A05">
      <w:pPr>
        <w:spacing w:line="480" w:lineRule="auto"/>
        <w:jc w:val="both"/>
        <w:rPr>
          <w:rFonts w:cstheme="minorHAnsi"/>
        </w:rPr>
      </w:pPr>
      <w:r w:rsidRPr="001E1C9D">
        <w:rPr>
          <w:rFonts w:cstheme="minorHAnsi"/>
        </w:rPr>
        <w:t>The Christian Law estimate of Clothing</w:t>
      </w:r>
    </w:p>
    <w:p w:rsidR="00CA3A05" w:rsidRPr="001E1C9D" w:rsidRDefault="00CA3A05" w:rsidP="00CA3A05">
      <w:pPr>
        <w:spacing w:line="480" w:lineRule="auto"/>
        <w:jc w:val="both"/>
        <w:rPr>
          <w:rFonts w:cstheme="minorHAnsi"/>
        </w:rPr>
      </w:pPr>
      <w:r w:rsidRPr="001E1C9D">
        <w:rPr>
          <w:rFonts w:cstheme="minorHAnsi"/>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CA3A05" w:rsidRPr="001E1C9D" w:rsidRDefault="00CA3A05" w:rsidP="00CA3A05">
      <w:pPr>
        <w:spacing w:line="480" w:lineRule="auto"/>
        <w:jc w:val="both"/>
        <w:rPr>
          <w:rFonts w:cstheme="minorHAnsi"/>
        </w:rPr>
      </w:pPr>
      <w:r w:rsidRPr="001E1C9D">
        <w:rPr>
          <w:rFonts w:cstheme="minorHAnsi"/>
        </w:rPr>
        <w:t>The Christian Law estimate of a Eunuch</w:t>
      </w:r>
    </w:p>
    <w:p w:rsidR="00CA3A05" w:rsidRPr="001E1C9D" w:rsidRDefault="00CA3A05" w:rsidP="00CA3A05">
      <w:pPr>
        <w:spacing w:line="480" w:lineRule="auto"/>
        <w:jc w:val="both"/>
        <w:rPr>
          <w:rFonts w:cstheme="minorHAnsi"/>
        </w:rPr>
      </w:pPr>
      <w:r w:rsidRPr="001E1C9D">
        <w:rPr>
          <w:rFonts w:cstheme="minorHAnsi"/>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CA3A05" w:rsidRPr="001E1C9D" w:rsidRDefault="00CA3A05" w:rsidP="00CA3A05">
      <w:pPr>
        <w:spacing w:line="480" w:lineRule="auto"/>
        <w:jc w:val="both"/>
        <w:rPr>
          <w:rFonts w:cstheme="minorHAnsi"/>
        </w:rPr>
      </w:pPr>
      <w:r w:rsidRPr="001E1C9D">
        <w:rPr>
          <w:rFonts w:cstheme="minorHAnsi"/>
        </w:rPr>
        <w:t xml:space="preserve">The Christian Law estimate of Permissible Magic </w:t>
      </w:r>
    </w:p>
    <w:p w:rsidR="00CA3A05" w:rsidRPr="001E1C9D" w:rsidRDefault="00CA3A05" w:rsidP="00CA3A05">
      <w:pPr>
        <w:spacing w:line="480" w:lineRule="auto"/>
        <w:jc w:val="both"/>
        <w:rPr>
          <w:rFonts w:cstheme="minorHAnsi"/>
        </w:rPr>
      </w:pPr>
      <w:r w:rsidRPr="001E1C9D">
        <w:rPr>
          <w:rFonts w:cstheme="minorHAnsi"/>
        </w:rPr>
        <w:t>In Acts 8:9-24 it declares “But there was a Certain Man, called Simon, which before time in the same city used Magic (practiced magic for 1</w:t>
      </w:r>
      <w:r w:rsidRPr="001E1C9D">
        <w:rPr>
          <w:rFonts w:cstheme="minorHAnsi"/>
          <w:vertAlign w:val="superscript"/>
        </w:rPr>
        <w:t>st</w:t>
      </w:r>
      <w:r w:rsidRPr="001E1C9D">
        <w:rPr>
          <w:rFonts w:cstheme="minorHAnsi"/>
        </w:rPr>
        <w:t xml:space="preserve"> to 10</w:t>
      </w:r>
      <w:r w:rsidRPr="001E1C9D">
        <w:rPr>
          <w:rFonts w:cstheme="minorHAnsi"/>
          <w:vertAlign w:val="superscript"/>
        </w:rPr>
        <w:t>th</w:t>
      </w:r>
      <w:r w:rsidRPr="001E1C9D">
        <w:rPr>
          <w:rFonts w:cstheme="minorHAnsi"/>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1E1C9D">
        <w:rPr>
          <w:rFonts w:cstheme="minorHAnsi"/>
          <w:vertAlign w:val="superscript"/>
        </w:rPr>
        <w:t>rd</w:t>
      </w:r>
      <w:r w:rsidRPr="001E1C9D">
        <w:rPr>
          <w:rFonts w:cstheme="minorHAnsi"/>
        </w:rPr>
        <w:t xml:space="preserve"> level of permissible magic to the 10</w:t>
      </w:r>
      <w:r w:rsidRPr="001E1C9D">
        <w:rPr>
          <w:rFonts w:cstheme="minorHAnsi"/>
          <w:vertAlign w:val="superscript"/>
        </w:rPr>
        <w:t>th</w:t>
      </w:r>
      <w:r w:rsidRPr="001E1C9D">
        <w:rPr>
          <w:rFonts w:cstheme="minorHAnsi"/>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1E1C9D">
        <w:rPr>
          <w:rFonts w:cstheme="minorHAnsi"/>
          <w:vertAlign w:val="superscript"/>
        </w:rPr>
        <w:t>th</w:t>
      </w:r>
      <w:r w:rsidRPr="001E1C9D">
        <w:rPr>
          <w:rFonts w:cstheme="minorHAnsi"/>
        </w:rPr>
        <w:t xml:space="preserve"> level of forbidden magic concerning “The Threat”, but Paul used permissible magic on the 9</w:t>
      </w:r>
      <w:r w:rsidRPr="001E1C9D">
        <w:rPr>
          <w:rFonts w:cstheme="minorHAnsi"/>
          <w:vertAlign w:val="superscript"/>
        </w:rPr>
        <w:t>th</w:t>
      </w:r>
      <w:r w:rsidRPr="001E1C9D">
        <w:rPr>
          <w:rFonts w:cstheme="minorHAnsi"/>
        </w:rPr>
        <w:t xml:space="preserve"> level concerning “The Darkness” by the “hand of the Lord” (from 9</w:t>
      </w:r>
      <w:r w:rsidRPr="001E1C9D">
        <w:rPr>
          <w:rFonts w:cstheme="minorHAnsi"/>
          <w:vertAlign w:val="superscript"/>
        </w:rPr>
        <w:t>th</w:t>
      </w:r>
      <w:r w:rsidRPr="001E1C9D">
        <w:rPr>
          <w:rFonts w:cstheme="minorHAnsi"/>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CA3A05" w:rsidRPr="001E1C9D" w:rsidRDefault="00CA3A05" w:rsidP="00CA3A05">
      <w:pPr>
        <w:spacing w:line="480" w:lineRule="auto"/>
        <w:jc w:val="both"/>
        <w:rPr>
          <w:rFonts w:cstheme="minorHAnsi"/>
        </w:rPr>
      </w:pPr>
      <w:r w:rsidRPr="001E1C9D">
        <w:rPr>
          <w:rFonts w:cstheme="minorHAnsi"/>
        </w:rPr>
        <w:t>The Christian Law estimate of Wine</w:t>
      </w:r>
    </w:p>
    <w:p w:rsidR="00CA3A05" w:rsidRPr="001E1C9D" w:rsidRDefault="00CA3A05" w:rsidP="00CA3A05">
      <w:pPr>
        <w:spacing w:line="480" w:lineRule="auto"/>
        <w:jc w:val="both"/>
        <w:rPr>
          <w:rFonts w:cstheme="minorHAnsi"/>
        </w:rPr>
      </w:pPr>
      <w:r w:rsidRPr="001E1C9D">
        <w:rPr>
          <w:rFonts w:cstheme="minorHAnsi"/>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1E1C9D">
        <w:rPr>
          <w:rFonts w:cstheme="minorHAnsi"/>
          <w:vertAlign w:val="superscript"/>
        </w:rPr>
        <w:t>ST</w:t>
      </w:r>
      <w:r w:rsidRPr="001E1C9D">
        <w:rPr>
          <w:rFonts w:cstheme="minorHAnsi"/>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1E1C9D">
        <w:rPr>
          <w:rFonts w:cstheme="minorHAnsi"/>
          <w:vertAlign w:val="superscript"/>
        </w:rPr>
        <w:t>ST</w:t>
      </w:r>
      <w:r w:rsidRPr="001E1C9D">
        <w:rPr>
          <w:rFonts w:cstheme="minorHAnsi"/>
        </w:rPr>
        <w:t xml:space="preserve"> JOHN 5:6-13 &amp; ACTS 2:17-7:59) will be poured out on all flesh and will see signs and wonders in the sun and moon and all who call on the Lord Stephen shall be protected.   </w:t>
      </w:r>
    </w:p>
    <w:p w:rsidR="00CA3A05" w:rsidRPr="001E1C9D" w:rsidRDefault="00CA3A05" w:rsidP="00CA3A05">
      <w:pPr>
        <w:spacing w:line="480" w:lineRule="auto"/>
        <w:jc w:val="both"/>
        <w:rPr>
          <w:rFonts w:cstheme="minorHAnsi"/>
        </w:rPr>
      </w:pPr>
      <w:r w:rsidRPr="001E1C9D">
        <w:rPr>
          <w:rFonts w:cstheme="minorHAnsi"/>
        </w:rPr>
        <w:t xml:space="preserve">The Christian Law estimate of Widows  </w:t>
      </w:r>
    </w:p>
    <w:p w:rsidR="00CA3A05" w:rsidRPr="001E1C9D" w:rsidRDefault="00CA3A05" w:rsidP="00CA3A05">
      <w:pPr>
        <w:spacing w:line="480" w:lineRule="auto"/>
        <w:jc w:val="both"/>
        <w:rPr>
          <w:rFonts w:cstheme="minorHAnsi"/>
        </w:rPr>
      </w:pPr>
      <w:r w:rsidRPr="001E1C9D">
        <w:rPr>
          <w:rFonts w:cstheme="minorHAnsi"/>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CA3A05" w:rsidRPr="001E1C9D" w:rsidRDefault="00CA3A05" w:rsidP="00CA3A05">
      <w:pPr>
        <w:spacing w:line="480" w:lineRule="auto"/>
        <w:jc w:val="both"/>
        <w:rPr>
          <w:rFonts w:cstheme="minorHAnsi"/>
        </w:rPr>
      </w:pPr>
      <w:r w:rsidRPr="001E1C9D">
        <w:rPr>
          <w:rFonts w:cstheme="minorHAnsi"/>
        </w:rPr>
        <w:t>The Christian Law estimate of many Wives, many Horses and much Money</w:t>
      </w:r>
    </w:p>
    <w:p w:rsidR="00CA3A05" w:rsidRPr="001E1C9D" w:rsidRDefault="00CA3A05" w:rsidP="00CA3A05">
      <w:pPr>
        <w:spacing w:line="480" w:lineRule="auto"/>
        <w:jc w:val="both"/>
        <w:rPr>
          <w:rFonts w:cstheme="minorHAnsi"/>
        </w:rPr>
      </w:pPr>
      <w:r w:rsidRPr="001E1C9D">
        <w:rPr>
          <w:rFonts w:cstheme="minorHAnsi"/>
        </w:rPr>
        <w:t>In 1</w:t>
      </w:r>
      <w:r w:rsidRPr="001E1C9D">
        <w:rPr>
          <w:rFonts w:cstheme="minorHAnsi"/>
          <w:vertAlign w:val="superscript"/>
        </w:rPr>
        <w:t>st</w:t>
      </w:r>
      <w:r w:rsidRPr="001E1C9D">
        <w:rPr>
          <w:rFonts w:cstheme="minorHAnsi"/>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CA3A05" w:rsidRPr="001E1C9D" w:rsidRDefault="00CA3A05" w:rsidP="00CA3A05">
      <w:pPr>
        <w:spacing w:line="480" w:lineRule="auto"/>
        <w:jc w:val="both"/>
        <w:rPr>
          <w:rFonts w:cstheme="minorHAnsi"/>
        </w:rPr>
      </w:pPr>
      <w:r w:rsidRPr="001E1C9D">
        <w:rPr>
          <w:rFonts w:cstheme="minorHAnsi"/>
        </w:rPr>
        <w:t>The Christian Law estimate of the Death Penalty of the Sword</w:t>
      </w:r>
    </w:p>
    <w:p w:rsidR="00CA3A05" w:rsidRPr="001E1C9D" w:rsidRDefault="00CA3A05" w:rsidP="00CA3A05">
      <w:pPr>
        <w:spacing w:line="480" w:lineRule="auto"/>
        <w:jc w:val="both"/>
        <w:rPr>
          <w:rFonts w:cstheme="minorHAnsi"/>
        </w:rPr>
      </w:pPr>
      <w:r w:rsidRPr="001E1C9D">
        <w:rPr>
          <w:rFonts w:cstheme="minorHAnsi"/>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CA3A05" w:rsidRPr="001E1C9D" w:rsidRDefault="00CA3A05" w:rsidP="00CA3A05">
      <w:pPr>
        <w:spacing w:line="480" w:lineRule="auto"/>
        <w:jc w:val="both"/>
        <w:rPr>
          <w:rFonts w:cstheme="minorHAnsi"/>
        </w:rPr>
      </w:pPr>
      <w:r w:rsidRPr="001E1C9D">
        <w:rPr>
          <w:rFonts w:cstheme="minorHAnsi"/>
        </w:rPr>
        <w:t>The Christian Law estimate of Tattooing</w:t>
      </w:r>
    </w:p>
    <w:p w:rsidR="00CA3A05" w:rsidRPr="001E1C9D" w:rsidRDefault="00CA3A05" w:rsidP="00CA3A05">
      <w:pPr>
        <w:spacing w:line="480" w:lineRule="auto"/>
        <w:jc w:val="both"/>
        <w:rPr>
          <w:rFonts w:cstheme="minorHAnsi"/>
        </w:rPr>
      </w:pPr>
      <w:r w:rsidRPr="001E1C9D">
        <w:rPr>
          <w:rFonts w:cstheme="minorHAnsi"/>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CA3A05" w:rsidRPr="001E1C9D" w:rsidRDefault="00CA3A05" w:rsidP="00CA3A05">
      <w:pPr>
        <w:spacing w:line="480" w:lineRule="auto"/>
        <w:jc w:val="both"/>
        <w:rPr>
          <w:rFonts w:cstheme="minorHAnsi"/>
        </w:rPr>
      </w:pPr>
      <w:r w:rsidRPr="001E1C9D">
        <w:rPr>
          <w:rFonts w:cstheme="minorHAnsi"/>
        </w:rPr>
        <w:t>The Christian Law estimate of the Holy Temple (Business)</w:t>
      </w:r>
    </w:p>
    <w:p w:rsidR="00CA3A05" w:rsidRPr="001E1C9D" w:rsidRDefault="00CA3A05" w:rsidP="00CA3A05">
      <w:pPr>
        <w:spacing w:line="480" w:lineRule="auto"/>
        <w:jc w:val="both"/>
        <w:rPr>
          <w:rFonts w:cstheme="minorHAnsi"/>
        </w:rPr>
      </w:pPr>
      <w:r w:rsidRPr="001E1C9D">
        <w:rPr>
          <w:rFonts w:cstheme="minorHAnsi"/>
        </w:rPr>
        <w:t xml:space="preserve">In Hebrews 9:2-5 it declares “For  there  was  a  tabernacle  made  the  first,  wherein  was  the </w:t>
      </w:r>
      <w:r w:rsidRPr="001E1C9D">
        <w:rPr>
          <w:rFonts w:cstheme="minorHAnsi"/>
          <w:b/>
          <w:i/>
        </w:rPr>
        <w:t xml:space="preserve">Candlestick </w:t>
      </w:r>
      <w:r w:rsidRPr="001E1C9D">
        <w:rPr>
          <w:rFonts w:cstheme="minorHAnsi"/>
        </w:rPr>
        <w:t>(</w:t>
      </w:r>
      <w:r w:rsidRPr="001E1C9D">
        <w:rPr>
          <w:rFonts w:cstheme="minorHAnsi"/>
          <w:b/>
          <w:i/>
        </w:rPr>
        <w:t>Lampstand</w:t>
      </w:r>
      <w:r w:rsidRPr="001E1C9D">
        <w:rPr>
          <w:rFonts w:cstheme="minorHAnsi"/>
        </w:rPr>
        <w:t xml:space="preserve">), </w:t>
      </w:r>
      <w:r w:rsidRPr="001E1C9D">
        <w:rPr>
          <w:rFonts w:cstheme="minorHAnsi"/>
          <w:b/>
          <w:i/>
        </w:rPr>
        <w:t xml:space="preserve">Table </w:t>
      </w:r>
      <w:r w:rsidRPr="001E1C9D">
        <w:rPr>
          <w:rFonts w:cstheme="minorHAnsi"/>
        </w:rPr>
        <w:t xml:space="preserve">and the </w:t>
      </w:r>
      <w:r w:rsidRPr="001E1C9D">
        <w:rPr>
          <w:rFonts w:cstheme="minorHAnsi"/>
          <w:b/>
          <w:i/>
        </w:rPr>
        <w:t>Showbread</w:t>
      </w:r>
      <w:r w:rsidRPr="001E1C9D">
        <w:rPr>
          <w:rFonts w:cstheme="minorHAnsi"/>
        </w:rPr>
        <w:t xml:space="preserve">, which his called the </w:t>
      </w:r>
      <w:r w:rsidRPr="001E1C9D">
        <w:rPr>
          <w:rFonts w:cstheme="minorHAnsi"/>
          <w:b/>
          <w:i/>
        </w:rPr>
        <w:t>Sanctuary</w:t>
      </w:r>
      <w:r w:rsidRPr="001E1C9D">
        <w:rPr>
          <w:rFonts w:cstheme="minorHAnsi"/>
        </w:rPr>
        <w:t xml:space="preserve">. And after the second veil, the tabernacle which is called the </w:t>
      </w:r>
      <w:r w:rsidRPr="001E1C9D">
        <w:rPr>
          <w:rFonts w:cstheme="minorHAnsi"/>
          <w:b/>
          <w:i/>
        </w:rPr>
        <w:t>Most Holiest of All</w:t>
      </w:r>
      <w:r w:rsidRPr="001E1C9D">
        <w:rPr>
          <w:rFonts w:cstheme="minorHAnsi"/>
        </w:rPr>
        <w:t xml:space="preserve">. Which had the Golden Censor (Altar  of Incense), &amp; </w:t>
      </w:r>
      <w:r w:rsidRPr="001E1C9D">
        <w:rPr>
          <w:rFonts w:cstheme="minorHAnsi"/>
          <w:b/>
          <w:i/>
        </w:rPr>
        <w:t>Ark of the Covenant</w:t>
      </w:r>
      <w:r w:rsidRPr="001E1C9D">
        <w:rPr>
          <w:rFonts w:cstheme="minorHAnsi"/>
        </w:rPr>
        <w:t xml:space="preserve"> overlaid roundabout with gold, wherein was the </w:t>
      </w:r>
      <w:r w:rsidRPr="001E1C9D">
        <w:rPr>
          <w:rFonts w:cstheme="minorHAnsi"/>
          <w:b/>
          <w:i/>
        </w:rPr>
        <w:t>Golden Pot</w:t>
      </w:r>
      <w:r w:rsidRPr="001E1C9D">
        <w:rPr>
          <w:rFonts w:cstheme="minorHAnsi"/>
        </w:rPr>
        <w:t xml:space="preserve"> that had manna, </w:t>
      </w:r>
      <w:r w:rsidRPr="001E1C9D">
        <w:rPr>
          <w:rFonts w:cstheme="minorHAnsi"/>
          <w:b/>
          <w:i/>
        </w:rPr>
        <w:t>Aaron’s rod</w:t>
      </w:r>
      <w:r w:rsidRPr="001E1C9D">
        <w:rPr>
          <w:rFonts w:cstheme="minorHAnsi"/>
        </w:rPr>
        <w:t xml:space="preserve"> that budded, &amp; </w:t>
      </w:r>
      <w:r w:rsidRPr="001E1C9D">
        <w:rPr>
          <w:rFonts w:cstheme="minorHAnsi"/>
          <w:b/>
          <w:i/>
        </w:rPr>
        <w:t>Tables</w:t>
      </w:r>
      <w:r w:rsidRPr="001E1C9D">
        <w:rPr>
          <w:rFonts w:cstheme="minorHAnsi"/>
        </w:rPr>
        <w:t xml:space="preserve"> (</w:t>
      </w:r>
      <w:r w:rsidRPr="001E1C9D">
        <w:rPr>
          <w:rFonts w:cstheme="minorHAnsi"/>
          <w:b/>
          <w:i/>
        </w:rPr>
        <w:t>Law Tablets</w:t>
      </w:r>
      <w:r w:rsidRPr="001E1C9D">
        <w:rPr>
          <w:rFonts w:cstheme="minorHAnsi"/>
        </w:rPr>
        <w:t xml:space="preserve">) </w:t>
      </w:r>
      <w:r w:rsidRPr="001E1C9D">
        <w:rPr>
          <w:rFonts w:cstheme="minorHAnsi"/>
          <w:b/>
          <w:i/>
        </w:rPr>
        <w:t>of the Covenant</w:t>
      </w:r>
      <w:r w:rsidRPr="001E1C9D">
        <w:rPr>
          <w:rFonts w:cstheme="minorHAnsi"/>
        </w:rPr>
        <w:t xml:space="preserve">. And over it the Cherubim’s of the glory shadowing the </w:t>
      </w:r>
      <w:r w:rsidRPr="001E1C9D">
        <w:rPr>
          <w:rFonts w:cstheme="minorHAnsi"/>
          <w:b/>
          <w:i/>
        </w:rPr>
        <w:t>Mercy Seat</w:t>
      </w:r>
      <w:r w:rsidRPr="001E1C9D">
        <w:rPr>
          <w:rFonts w:cstheme="minorHAnsi"/>
        </w:rPr>
        <w:t xml:space="preserve"> (</w:t>
      </w:r>
      <w:r w:rsidRPr="001E1C9D">
        <w:rPr>
          <w:rFonts w:cstheme="minorHAnsi"/>
          <w:b/>
          <w:i/>
        </w:rPr>
        <w:t>The Lord Stephen’s Throne</w:t>
      </w:r>
      <w:r w:rsidRPr="001E1C9D">
        <w:rPr>
          <w:rFonts w:cstheme="minorHAnsi"/>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CA3A05" w:rsidRPr="001E1C9D" w:rsidRDefault="00CA3A05" w:rsidP="00CA3A05">
      <w:pPr>
        <w:spacing w:line="480" w:lineRule="auto"/>
        <w:jc w:val="both"/>
        <w:rPr>
          <w:rFonts w:cstheme="minorHAnsi"/>
        </w:rPr>
      </w:pPr>
      <w:r w:rsidRPr="001E1C9D">
        <w:rPr>
          <w:rFonts w:cstheme="minorHAnsi"/>
        </w:rPr>
        <w:t>The Christian Law estimate of Mercy rather than Sacrifice</w:t>
      </w:r>
    </w:p>
    <w:p w:rsidR="00CA3A05" w:rsidRPr="001E1C9D" w:rsidRDefault="00CA3A05" w:rsidP="00CA3A05">
      <w:pPr>
        <w:spacing w:line="480" w:lineRule="auto"/>
        <w:jc w:val="both"/>
        <w:rPr>
          <w:rFonts w:cstheme="minorHAnsi"/>
        </w:rPr>
      </w:pPr>
      <w:r w:rsidRPr="001E1C9D">
        <w:rPr>
          <w:rFonts w:cstheme="minorHAnsi"/>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CA3A05" w:rsidRPr="001E1C9D" w:rsidRDefault="00CA3A05" w:rsidP="00CA3A05">
      <w:pPr>
        <w:spacing w:line="480" w:lineRule="auto"/>
        <w:jc w:val="both"/>
        <w:rPr>
          <w:rFonts w:cstheme="minorHAnsi"/>
        </w:rPr>
      </w:pPr>
      <w:r w:rsidRPr="001E1C9D">
        <w:rPr>
          <w:rFonts w:cstheme="minorHAnsi"/>
        </w:rPr>
        <w:t>The Christian Law estimate of the Death Penalty of the Blasphemous Stoning</w:t>
      </w:r>
    </w:p>
    <w:p w:rsidR="00CA3A05" w:rsidRPr="001E1C9D" w:rsidRDefault="00CA3A05" w:rsidP="00CA3A05">
      <w:pPr>
        <w:spacing w:line="480" w:lineRule="auto"/>
        <w:jc w:val="both"/>
        <w:rPr>
          <w:rFonts w:cstheme="minorHAnsi"/>
        </w:rPr>
      </w:pPr>
      <w:r w:rsidRPr="001E1C9D">
        <w:rPr>
          <w:rFonts w:cstheme="minorHAnsi"/>
        </w:rPr>
        <w:t>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1E1C9D">
        <w:rPr>
          <w:rFonts w:cstheme="minorHAnsi"/>
          <w:b/>
        </w:rPr>
        <w:t>That Age</w:t>
      </w:r>
      <w:r w:rsidRPr="001E1C9D">
        <w:rPr>
          <w:rFonts w:cstheme="minorHAnsi"/>
        </w:rPr>
        <w:t>” as a Non-Apostle &amp; not a Pharisee is not Man “</w:t>
      </w:r>
      <w:r w:rsidRPr="001E1C9D">
        <w:rPr>
          <w:rFonts w:cstheme="minorHAnsi"/>
          <w:b/>
        </w:rPr>
        <w:t>Qualified in 100% Single Lordship</w:t>
      </w:r>
      <w:r w:rsidRPr="001E1C9D">
        <w:rPr>
          <w:rFonts w:cstheme="minorHAnsi"/>
        </w:rPr>
        <w:t>” is not commanded by the Pharisaic Law being Born of God (The Law commands the Lord Stephen &amp; becomes the truth into a lie) &amp; His Son Jesus Our Lord in “</w:t>
      </w:r>
      <w:r w:rsidRPr="001E1C9D">
        <w:rPr>
          <w:rFonts w:cstheme="minorHAnsi"/>
          <w:b/>
        </w:rPr>
        <w:t>This Age</w:t>
      </w:r>
      <w:r w:rsidRPr="001E1C9D">
        <w:rPr>
          <w:rFonts w:cstheme="minorHAnsi"/>
        </w:rPr>
        <w:t>” as an Apostle &amp; lived as a Pharisee being a Man “</w:t>
      </w:r>
      <w:r w:rsidRPr="001E1C9D">
        <w:rPr>
          <w:rFonts w:cstheme="minorHAnsi"/>
          <w:b/>
        </w:rPr>
        <w:t>Qualified in Marriage Law</w:t>
      </w:r>
      <w:r w:rsidRPr="001E1C9D">
        <w:rPr>
          <w:rFonts w:cstheme="minorHAnsi"/>
        </w:rPr>
        <w:t>” is commanded by the Pharisaic Law being Born of Woman in Hebrews 3:1; Galatians 4:4; Philippians 3:5; 1</w:t>
      </w:r>
      <w:r w:rsidRPr="001E1C9D">
        <w:rPr>
          <w:rFonts w:cstheme="minorHAnsi"/>
          <w:vertAlign w:val="superscript"/>
        </w:rPr>
        <w:t>st</w:t>
      </w:r>
      <w:r w:rsidRPr="001E1C9D">
        <w:rPr>
          <w:rFonts w:cstheme="minorHAnsi"/>
        </w:rPr>
        <w:t xml:space="preserve"> Corinthians 7:25; Luke 20:34-38; Acts 6:5-15; chapter 26 &amp; 1</w:t>
      </w:r>
      <w:r w:rsidRPr="001E1C9D">
        <w:rPr>
          <w:rFonts w:cstheme="minorHAnsi"/>
          <w:vertAlign w:val="superscript"/>
        </w:rPr>
        <w:t>st</w:t>
      </w:r>
      <w:r w:rsidRPr="001E1C9D">
        <w:rPr>
          <w:rFonts w:cstheme="minorHAnsi"/>
        </w:rPr>
        <w:t xml:space="preserve"> John 3:9; 4:7; 5:1, 4, 18. This is the Christian Law estimate of the Death Penalty of the Blasphemous Stoning.        </w:t>
      </w:r>
    </w:p>
    <w:p w:rsidR="00CA3A05" w:rsidRPr="001E1C9D" w:rsidRDefault="00CA3A05" w:rsidP="00CA3A05">
      <w:pPr>
        <w:spacing w:line="480" w:lineRule="auto"/>
        <w:jc w:val="both"/>
        <w:rPr>
          <w:rFonts w:cstheme="minorHAnsi"/>
        </w:rPr>
      </w:pPr>
      <w:r w:rsidRPr="001E1C9D">
        <w:rPr>
          <w:rFonts w:cstheme="minorHAnsi"/>
        </w:rPr>
        <w:t>The Christian Law estimate of Hell</w:t>
      </w:r>
    </w:p>
    <w:p w:rsidR="00CA3A05" w:rsidRPr="001E1C9D" w:rsidRDefault="00CA3A05" w:rsidP="00CA3A05">
      <w:pPr>
        <w:spacing w:line="480" w:lineRule="auto"/>
        <w:jc w:val="both"/>
        <w:rPr>
          <w:rFonts w:cstheme="minorHAnsi"/>
        </w:rPr>
      </w:pPr>
      <w:r w:rsidRPr="001E1C9D">
        <w:rPr>
          <w:rFonts w:cstheme="minorHAnsi"/>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1E1C9D">
        <w:rPr>
          <w:rFonts w:cstheme="minorHAnsi"/>
          <w:vertAlign w:val="superscript"/>
        </w:rPr>
        <w:t>st</w:t>
      </w:r>
      <w:r w:rsidRPr="001E1C9D">
        <w:rPr>
          <w:rFonts w:cstheme="minorHAnsi"/>
        </w:rPr>
        <w:t xml:space="preserve"> Timothy 1:13 and James 2:13 because of eternal ignorance. But to those who think they know what they are doing and on purpose against the Lord Stephen, they will burn in Hell and have no possible way of escape. </w:t>
      </w:r>
    </w:p>
    <w:p w:rsidR="00CA3A05" w:rsidRPr="001E1C9D" w:rsidRDefault="00CA3A05" w:rsidP="00CA3A05">
      <w:pPr>
        <w:spacing w:line="480" w:lineRule="auto"/>
        <w:jc w:val="both"/>
        <w:rPr>
          <w:rFonts w:cstheme="minorHAnsi"/>
        </w:rPr>
      </w:pPr>
      <w:r w:rsidRPr="001E1C9D">
        <w:rPr>
          <w:rFonts w:cstheme="minorHAnsi"/>
        </w:rPr>
        <w:t>The curses of not obeying the Christian Law of Stephen</w:t>
      </w:r>
    </w:p>
    <w:p w:rsidR="005D7D52" w:rsidRPr="001E1C9D" w:rsidRDefault="00CA3A05" w:rsidP="005D7D52">
      <w:pPr>
        <w:spacing w:before="240" w:line="480" w:lineRule="auto"/>
        <w:jc w:val="both"/>
        <w:rPr>
          <w:rFonts w:cstheme="minorHAnsi"/>
        </w:rPr>
      </w:pPr>
      <w:r w:rsidRPr="001E1C9D">
        <w:rPr>
          <w:rFonts w:cstheme="minorHAnsi"/>
        </w:rPr>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5D7D52" w:rsidRPr="001E1C9D">
        <w:rPr>
          <w:rFonts w:cstheme="minorHAnsi"/>
        </w:rPr>
        <w:t>This concerns 4 Special Court Rooms that the Father Stephen Our Lord Impartially Judges with Impartial Justice in 1</w:t>
      </w:r>
      <w:r w:rsidR="005D7D52" w:rsidRPr="001E1C9D">
        <w:rPr>
          <w:rFonts w:cstheme="minorHAnsi"/>
          <w:vertAlign w:val="superscript"/>
        </w:rPr>
        <w:t>st</w:t>
      </w:r>
      <w:r w:rsidR="005D7D52" w:rsidRPr="001E1C9D">
        <w:rPr>
          <w:rFonts w:cstheme="minorHAnsi"/>
        </w:rPr>
        <w:t xml:space="preserve"> Peter 1:17-21. They are the Royal Agape Love Court Room that is predominately the White Nation only which is done by the Supreme Lordship of the Father Stephen Our Lord which concerns the 1</w:t>
      </w:r>
      <w:r w:rsidR="005D7D52" w:rsidRPr="001E1C9D">
        <w:rPr>
          <w:rFonts w:cstheme="minorHAnsi"/>
          <w:vertAlign w:val="superscript"/>
        </w:rPr>
        <w:t>st</w:t>
      </w:r>
      <w:r w:rsidR="005D7D52" w:rsidRPr="001E1C9D">
        <w:rPr>
          <w:rFonts w:cstheme="minorHAnsi"/>
        </w:rPr>
        <w:t xml:space="preserve"> Death which is Israel only in Acts chapters 1-7, the Royal Omni-Benevolent Court Room that is of the Black Nation (the 1</w:t>
      </w:r>
      <w:r w:rsidR="005D7D52" w:rsidRPr="001E1C9D">
        <w:rPr>
          <w:rFonts w:cstheme="minorHAnsi"/>
          <w:vertAlign w:val="superscript"/>
        </w:rPr>
        <w:t>st</w:t>
      </w:r>
      <w:r w:rsidR="005D7D52" w:rsidRPr="001E1C9D">
        <w:rPr>
          <w:rFonts w:cstheme="minorHAnsi"/>
        </w:rPr>
        <w:t xml:space="preserve"> Death &amp; 2</w:t>
      </w:r>
      <w:r w:rsidR="005D7D52" w:rsidRPr="001E1C9D">
        <w:rPr>
          <w:rFonts w:cstheme="minorHAnsi"/>
          <w:vertAlign w:val="superscript"/>
        </w:rPr>
        <w:t>nd</w:t>
      </w:r>
      <w:r w:rsidR="005D7D52" w:rsidRPr="001E1C9D">
        <w:rPr>
          <w:rFonts w:cstheme="minorHAnsi"/>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5D7D52" w:rsidRPr="001E1C9D">
        <w:rPr>
          <w:rFonts w:cstheme="minorHAnsi"/>
          <w:vertAlign w:val="superscript"/>
        </w:rPr>
        <w:t>nd</w:t>
      </w:r>
      <w:r w:rsidR="005D7D52" w:rsidRPr="001E1C9D">
        <w:rPr>
          <w:rFonts w:cstheme="minorHAnsi"/>
        </w:rPr>
        <w:t xml:space="preserve"> Death which is Egypt which is also called Sodom, Babylon, Babel, Confusion, Chaos, Shinar, Shishak &amp; sometimes Rome is in Acts chapters 22-28.</w:t>
      </w:r>
    </w:p>
    <w:p w:rsidR="00CA3A05" w:rsidRPr="001E1C9D" w:rsidRDefault="00CA3A05" w:rsidP="00CA3A05">
      <w:pPr>
        <w:spacing w:line="480" w:lineRule="auto"/>
        <w:jc w:val="both"/>
        <w:rPr>
          <w:rFonts w:cstheme="minorHAnsi"/>
        </w:rPr>
      </w:pPr>
      <w:r w:rsidRPr="001E1C9D">
        <w:rPr>
          <w:rFonts w:cstheme="minorHAnsi"/>
        </w:rPr>
        <w:t>How much more to the other Lords who disobey? In 2</w:t>
      </w:r>
      <w:r w:rsidRPr="001E1C9D">
        <w:rPr>
          <w:rFonts w:cstheme="minorHAnsi"/>
          <w:vertAlign w:val="superscript"/>
        </w:rPr>
        <w:t>nd</w:t>
      </w:r>
      <w:r w:rsidRPr="001E1C9D">
        <w:rPr>
          <w:rFonts w:cstheme="minorHAnsi"/>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1E1C9D">
        <w:rPr>
          <w:rFonts w:cstheme="minorHAnsi"/>
          <w:vertAlign w:val="superscript"/>
        </w:rPr>
        <w:t>ST</w:t>
      </w:r>
      <w:r w:rsidRPr="001E1C9D">
        <w:rPr>
          <w:rFonts w:cstheme="minorHAnsi"/>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CA3A05" w:rsidRPr="001E1C9D" w:rsidRDefault="00CA3A05" w:rsidP="00CA3A05">
      <w:pPr>
        <w:spacing w:line="480" w:lineRule="auto"/>
        <w:jc w:val="both"/>
        <w:rPr>
          <w:rFonts w:cstheme="minorHAnsi"/>
        </w:rPr>
      </w:pPr>
      <w:r w:rsidRPr="001E1C9D">
        <w:rPr>
          <w:rFonts w:cstheme="minorHAnsi"/>
        </w:rPr>
        <w:t>The Kingdom Problems of Stephen’s Christian Law of the other Married Lord called Wisdom</w:t>
      </w:r>
    </w:p>
    <w:p w:rsidR="00CA3A05" w:rsidRPr="001E1C9D" w:rsidRDefault="00CA3A05" w:rsidP="00CA3A05">
      <w:pPr>
        <w:spacing w:line="480" w:lineRule="auto"/>
        <w:jc w:val="both"/>
        <w:rPr>
          <w:rFonts w:cstheme="minorHAnsi"/>
        </w:rPr>
      </w:pPr>
      <w:r w:rsidRPr="001E1C9D">
        <w:rPr>
          <w:rFonts w:cstheme="minorHAnsi"/>
        </w:rPr>
        <w:t>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1E1C9D">
        <w:rPr>
          <w:rFonts w:cstheme="minorHAnsi"/>
          <w:vertAlign w:val="superscript"/>
        </w:rPr>
        <w:t>nd</w:t>
      </w:r>
      <w:r w:rsidRPr="001E1C9D">
        <w:rPr>
          <w:rFonts w:cstheme="minorHAnsi"/>
        </w:rPr>
        <w:t xml:space="preserve"> Peter 2:4. But the Lord Stephen made a way of escape for the Angels (Lords) saying they were the other 60 Lord’s, which is blasphemy and the Greatest Sexual Eros Love Apostasy in 2</w:t>
      </w:r>
      <w:r w:rsidRPr="001E1C9D">
        <w:rPr>
          <w:rFonts w:cstheme="minorHAnsi"/>
          <w:vertAlign w:val="superscript"/>
        </w:rPr>
        <w:t>nd</w:t>
      </w:r>
      <w:r w:rsidRPr="001E1C9D">
        <w:rPr>
          <w:rFonts w:cstheme="minorHAnsi"/>
        </w:rPr>
        <w:t xml:space="preserve"> Thessalonians 2:1-12; 1</w:t>
      </w:r>
      <w:r w:rsidRPr="001E1C9D">
        <w:rPr>
          <w:rFonts w:cstheme="minorHAnsi"/>
          <w:vertAlign w:val="superscript"/>
        </w:rPr>
        <w:t>st</w:t>
      </w:r>
      <w:r w:rsidRPr="001E1C9D">
        <w:rPr>
          <w:rFonts w:cstheme="minorHAnsi"/>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CA3A05" w:rsidRPr="001E1C9D" w:rsidRDefault="00CA3A05" w:rsidP="00CA3A05">
      <w:pPr>
        <w:spacing w:line="480" w:lineRule="auto"/>
        <w:jc w:val="both"/>
        <w:rPr>
          <w:rFonts w:cstheme="minorHAnsi"/>
        </w:rPr>
      </w:pPr>
      <w:r w:rsidRPr="001E1C9D">
        <w:rPr>
          <w:rFonts w:cstheme="minorHAnsi"/>
        </w:rPr>
        <w:t>The Christian Law of Stephen over the Whole Gentile Law and the Whole Jewish law</w:t>
      </w:r>
    </w:p>
    <w:p w:rsidR="00CA3A05" w:rsidRPr="001E1C9D" w:rsidRDefault="00CA3A05" w:rsidP="00CA3A05">
      <w:pPr>
        <w:spacing w:line="480" w:lineRule="auto"/>
        <w:jc w:val="both"/>
        <w:rPr>
          <w:rFonts w:cstheme="minorHAnsi"/>
        </w:rPr>
      </w:pPr>
      <w:r w:rsidRPr="001E1C9D">
        <w:rPr>
          <w:rFonts w:cstheme="minorHAnsi"/>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1E1C9D">
        <w:rPr>
          <w:rFonts w:cstheme="minorHAnsi"/>
          <w:vertAlign w:val="superscript"/>
        </w:rPr>
        <w:t>st</w:t>
      </w:r>
      <w:r w:rsidRPr="001E1C9D">
        <w:rPr>
          <w:rFonts w:cstheme="minorHAnsi"/>
        </w:rPr>
        <w:t xml:space="preserve"> time to the mountain &amp; the Gentile Law &amp; Jewish Law the 2</w:t>
      </w:r>
      <w:r w:rsidRPr="001E1C9D">
        <w:rPr>
          <w:rFonts w:cstheme="minorHAnsi"/>
          <w:vertAlign w:val="superscript"/>
        </w:rPr>
        <w:t>nd</w:t>
      </w:r>
      <w:r w:rsidRPr="001E1C9D">
        <w:rPr>
          <w:rFonts w:cstheme="minorHAnsi"/>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1E1C9D">
        <w:rPr>
          <w:rFonts w:cstheme="minorHAnsi"/>
          <w:vertAlign w:val="superscript"/>
        </w:rPr>
        <w:t>st</w:t>
      </w:r>
      <w:r w:rsidRPr="001E1C9D">
        <w:rPr>
          <w:rFonts w:cstheme="minorHAnsi"/>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1E1C9D">
        <w:rPr>
          <w:rFonts w:cstheme="minorHAnsi"/>
          <w:vertAlign w:val="superscript"/>
        </w:rPr>
        <w:t>st</w:t>
      </w:r>
      <w:r w:rsidRPr="001E1C9D">
        <w:rPr>
          <w:rFonts w:cstheme="minorHAnsi"/>
        </w:rPr>
        <w:t xml:space="preserve"> Chronicles 17:23. Both houses equal to the Lord Stephen’s life for 21 years in Acts 1:4-7:60. </w:t>
      </w:r>
    </w:p>
    <w:p w:rsidR="00CA3A05" w:rsidRPr="001E1C9D" w:rsidRDefault="00CA3A05" w:rsidP="00CA3A05">
      <w:pPr>
        <w:spacing w:line="480" w:lineRule="auto"/>
        <w:jc w:val="center"/>
        <w:rPr>
          <w:rFonts w:cstheme="minorHAnsi"/>
          <w:b/>
        </w:rPr>
      </w:pPr>
      <w:r w:rsidRPr="001E1C9D">
        <w:rPr>
          <w:rFonts w:cstheme="minorHAnsi"/>
          <w:b/>
        </w:rPr>
        <w:t>The Father Stephen’s House Address verses the Lord Lucifer’s House Address from an Hour to a Minute</w:t>
      </w:r>
    </w:p>
    <w:p w:rsidR="00CA3A05" w:rsidRPr="001E1C9D" w:rsidRDefault="00CA3A05" w:rsidP="00CA3A05">
      <w:pPr>
        <w:spacing w:line="480" w:lineRule="auto"/>
        <w:jc w:val="both"/>
        <w:rPr>
          <w:rFonts w:cstheme="minorHAnsi"/>
        </w:rPr>
      </w:pPr>
      <w:r w:rsidRPr="001E1C9D">
        <w:rPr>
          <w:rFonts w:cstheme="minorHAnsi"/>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CA3A05" w:rsidRPr="001E1C9D" w:rsidRDefault="00CA3A05" w:rsidP="00CA3A05">
      <w:pPr>
        <w:spacing w:line="480" w:lineRule="auto"/>
        <w:jc w:val="center"/>
        <w:rPr>
          <w:rFonts w:cstheme="minorHAnsi"/>
          <w:b/>
        </w:rPr>
      </w:pPr>
      <w:r w:rsidRPr="001E1C9D">
        <w:rPr>
          <w:rFonts w:cstheme="minorHAnsi"/>
          <w:b/>
        </w:rPr>
        <w:t>The Father Stephen’s Business Address verses the Lord Lucifer’s Business Address from a Minute to a Second</w:t>
      </w:r>
    </w:p>
    <w:p w:rsidR="00CA3A05" w:rsidRPr="001E1C9D" w:rsidRDefault="00CA3A05" w:rsidP="00CA3A05">
      <w:pPr>
        <w:spacing w:line="480" w:lineRule="auto"/>
        <w:jc w:val="both"/>
        <w:rPr>
          <w:rFonts w:cstheme="minorHAnsi"/>
        </w:rPr>
      </w:pPr>
      <w:r w:rsidRPr="001E1C9D">
        <w:rPr>
          <w:rFonts w:cstheme="minorHAnsi"/>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CA3A05" w:rsidRPr="001E1C9D" w:rsidRDefault="00CA3A05" w:rsidP="00CA3A05">
      <w:pPr>
        <w:spacing w:line="480" w:lineRule="auto"/>
        <w:jc w:val="center"/>
        <w:rPr>
          <w:rFonts w:cstheme="minorHAnsi"/>
          <w:b/>
        </w:rPr>
      </w:pPr>
      <w:r w:rsidRPr="001E1C9D">
        <w:rPr>
          <w:rFonts w:cstheme="minorHAnsi"/>
          <w:b/>
        </w:rPr>
        <w:t>The Father Stephen’s Church Address verses the Lord Lucifer’s Church Address from a Second to Godspeed</w:t>
      </w:r>
    </w:p>
    <w:p w:rsidR="00CA3A05" w:rsidRPr="001E1C9D" w:rsidRDefault="00CA3A05" w:rsidP="00CA3A05">
      <w:pPr>
        <w:spacing w:line="480" w:lineRule="auto"/>
        <w:jc w:val="both"/>
        <w:rPr>
          <w:rFonts w:cstheme="minorHAnsi"/>
        </w:rPr>
      </w:pPr>
      <w:r w:rsidRPr="001E1C9D">
        <w:rPr>
          <w:rFonts w:cstheme="minorHAnsi"/>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CA3A05" w:rsidRPr="001E1C9D" w:rsidRDefault="00CA3A05" w:rsidP="00CA3A05">
      <w:pPr>
        <w:spacing w:line="480" w:lineRule="auto"/>
        <w:jc w:val="center"/>
        <w:rPr>
          <w:rFonts w:cstheme="minorHAnsi"/>
          <w:b/>
        </w:rPr>
      </w:pPr>
      <w:r w:rsidRPr="001E1C9D">
        <w:rPr>
          <w:rFonts w:cstheme="minorHAnsi"/>
          <w:b/>
        </w:rPr>
        <w:t>The Father Stephen’s Zion [Sion] Tabernacle</w:t>
      </w:r>
    </w:p>
    <w:p w:rsidR="00CA3A05" w:rsidRPr="001E1C9D" w:rsidRDefault="00CA3A05" w:rsidP="00CA3A05">
      <w:pPr>
        <w:spacing w:line="480" w:lineRule="auto"/>
        <w:jc w:val="both"/>
        <w:rPr>
          <w:rFonts w:cstheme="minorHAnsi"/>
        </w:rPr>
      </w:pPr>
      <w:r w:rsidRPr="001E1C9D">
        <w:rPr>
          <w:rFonts w:cstheme="minorHAnsi"/>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E1C9D">
        <w:rPr>
          <w:rFonts w:cstheme="minorHAnsi"/>
          <w:vertAlign w:val="superscript"/>
        </w:rPr>
        <w:t>st</w:t>
      </w:r>
      <w:r w:rsidRPr="001E1C9D">
        <w:rPr>
          <w:rFonts w:cstheme="minorHAnsi"/>
        </w:rPr>
        <w:t xml:space="preserve"> Samuel 1:3; 21:1; 1</w:t>
      </w:r>
      <w:r w:rsidRPr="001E1C9D">
        <w:rPr>
          <w:rFonts w:cstheme="minorHAnsi"/>
          <w:vertAlign w:val="superscript"/>
        </w:rPr>
        <w:t>st</w:t>
      </w:r>
      <w:r w:rsidRPr="001E1C9D">
        <w:rPr>
          <w:rFonts w:cstheme="minorHAnsi"/>
        </w:rPr>
        <w:t xml:space="preserve"> Chronicles 16:39; 2</w:t>
      </w:r>
      <w:r w:rsidRPr="001E1C9D">
        <w:rPr>
          <w:rFonts w:cstheme="minorHAnsi"/>
          <w:vertAlign w:val="superscript"/>
        </w:rPr>
        <w:t>nd</w:t>
      </w:r>
      <w:r w:rsidRPr="001E1C9D">
        <w:rPr>
          <w:rFonts w:cstheme="minorHAnsi"/>
        </w:rPr>
        <w:t xml:space="preserve"> Chronicles 5:2-6 &amp; Psalms 78:60.   </w:t>
      </w:r>
    </w:p>
    <w:p w:rsidR="00CA3A05" w:rsidRPr="001E1C9D" w:rsidRDefault="00CA3A05" w:rsidP="00CA3A05">
      <w:pPr>
        <w:spacing w:line="480" w:lineRule="auto"/>
        <w:jc w:val="both"/>
        <w:rPr>
          <w:rFonts w:cstheme="minorHAnsi"/>
        </w:rPr>
      </w:pPr>
      <w:r w:rsidRPr="001E1C9D">
        <w:rPr>
          <w:rFonts w:cstheme="minorHAnsi"/>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A3A05" w:rsidRPr="001E1C9D" w:rsidRDefault="00CA3A05" w:rsidP="00CA3A05">
      <w:pPr>
        <w:jc w:val="center"/>
        <w:rPr>
          <w:rFonts w:cstheme="minorHAnsi"/>
          <w:b/>
        </w:rPr>
      </w:pPr>
      <w:r w:rsidRPr="001E1C9D">
        <w:rPr>
          <w:rFonts w:cstheme="minorHAnsi"/>
          <w:b/>
        </w:rPr>
        <w:t xml:space="preserve">The Father Stephen’s Zion [Sion] Temple </w:t>
      </w:r>
    </w:p>
    <w:p w:rsidR="00CA3A05" w:rsidRPr="001E1C9D" w:rsidRDefault="00CA3A05" w:rsidP="00CA3A05">
      <w:pPr>
        <w:spacing w:line="480" w:lineRule="auto"/>
        <w:jc w:val="both"/>
        <w:rPr>
          <w:rFonts w:cstheme="minorHAnsi"/>
        </w:rPr>
      </w:pPr>
      <w:r w:rsidRPr="001E1C9D">
        <w:rPr>
          <w:rFonts w:cstheme="minorHAnsi"/>
        </w:rPr>
        <w:t>The Father Stephen’s Zion Temple also Known as the Rock, Foundation, Building, Church, House, Business, City, County, State, Government, Nation, Ministry &amp; Kingdom. The Centre’s for Worship and Sacrifice before the Temple was Built is in Joshua 18:1 &amp; 1</w:t>
      </w:r>
      <w:r w:rsidRPr="001E1C9D">
        <w:rPr>
          <w:rFonts w:cstheme="minorHAnsi"/>
          <w:vertAlign w:val="superscript"/>
        </w:rPr>
        <w:t>st</w:t>
      </w:r>
      <w:r w:rsidRPr="001E1C9D">
        <w:rPr>
          <w:rFonts w:cstheme="minorHAnsi"/>
        </w:rPr>
        <w:t xml:space="preserve"> Samuel 7:2. David’s Preparations for the Building and Worship in the First Temple: The Plan for its Construction is in 2</w:t>
      </w:r>
      <w:r w:rsidRPr="001E1C9D">
        <w:rPr>
          <w:rFonts w:cstheme="minorHAnsi"/>
          <w:vertAlign w:val="superscript"/>
        </w:rPr>
        <w:t>nd</w:t>
      </w:r>
      <w:r w:rsidRPr="001E1C9D">
        <w:rPr>
          <w:rFonts w:cstheme="minorHAnsi"/>
        </w:rPr>
        <w:t xml:space="preserve"> Samuel 7:1, 12-13; 1</w:t>
      </w:r>
      <w:r w:rsidRPr="001E1C9D">
        <w:rPr>
          <w:rFonts w:cstheme="minorHAnsi"/>
          <w:vertAlign w:val="superscript"/>
        </w:rPr>
        <w:t>st</w:t>
      </w:r>
      <w:r w:rsidRPr="001E1C9D">
        <w:rPr>
          <w:rFonts w:cstheme="minorHAnsi"/>
        </w:rPr>
        <w:t xml:space="preserve"> Chronicles 17:1; 28:11-12, 19. The Gifts for its Construction is in 1</w:t>
      </w:r>
      <w:r w:rsidRPr="001E1C9D">
        <w:rPr>
          <w:rFonts w:cstheme="minorHAnsi"/>
          <w:vertAlign w:val="superscript"/>
        </w:rPr>
        <w:t>st</w:t>
      </w:r>
      <w:r w:rsidRPr="001E1C9D">
        <w:rPr>
          <w:rFonts w:cstheme="minorHAnsi"/>
        </w:rPr>
        <w:t xml:space="preserve"> Chronicles 29:2-3, 6. The Arrangements for the Temple Worship is in 1</w:t>
      </w:r>
      <w:r w:rsidRPr="001E1C9D">
        <w:rPr>
          <w:rFonts w:cstheme="minorHAnsi"/>
          <w:vertAlign w:val="superscript"/>
        </w:rPr>
        <w:t>st</w:t>
      </w:r>
      <w:r w:rsidRPr="001E1C9D">
        <w:rPr>
          <w:rFonts w:cstheme="minorHAnsi"/>
        </w:rPr>
        <w:t xml:space="preserve"> Chronicles 23:3-5. Solomon’s Construction of the Temple is in 1</w:t>
      </w:r>
      <w:r w:rsidRPr="001E1C9D">
        <w:rPr>
          <w:rFonts w:cstheme="minorHAnsi"/>
          <w:vertAlign w:val="superscript"/>
        </w:rPr>
        <w:t>st</w:t>
      </w:r>
      <w:r w:rsidRPr="001E1C9D">
        <w:rPr>
          <w:rFonts w:cstheme="minorHAnsi"/>
        </w:rPr>
        <w:t xml:space="preserve"> Kings 5:1-13 &amp; 2</w:t>
      </w:r>
      <w:r w:rsidRPr="001E1C9D">
        <w:rPr>
          <w:rFonts w:cstheme="minorHAnsi"/>
          <w:vertAlign w:val="superscript"/>
        </w:rPr>
        <w:t>nd</w:t>
      </w:r>
      <w:r w:rsidRPr="001E1C9D">
        <w:rPr>
          <w:rFonts w:cstheme="minorHAnsi"/>
        </w:rPr>
        <w:t xml:space="preserve"> Chronicles 2:7-18. The Completion of the Temple and its Furnishings is in 2</w:t>
      </w:r>
      <w:r w:rsidRPr="001E1C9D">
        <w:rPr>
          <w:rFonts w:cstheme="minorHAnsi"/>
          <w:vertAlign w:val="superscript"/>
        </w:rPr>
        <w:t>nd</w:t>
      </w:r>
      <w:r w:rsidRPr="001E1C9D">
        <w:rPr>
          <w:rFonts w:cstheme="minorHAnsi"/>
        </w:rPr>
        <w:t xml:space="preserve"> Chronicles 2:5; 3:4-9, 11-12; 4:2, 5 &amp; 1</w:t>
      </w:r>
      <w:r w:rsidRPr="001E1C9D">
        <w:rPr>
          <w:rFonts w:cstheme="minorHAnsi"/>
          <w:vertAlign w:val="superscript"/>
        </w:rPr>
        <w:t>st</w:t>
      </w:r>
      <w:r w:rsidRPr="001E1C9D">
        <w:rPr>
          <w:rFonts w:cstheme="minorHAnsi"/>
        </w:rPr>
        <w:t xml:space="preserve"> Kings 6:20-22, 27, 38; 7:23, 26-27, 30. The Dedication of the Temple: At the Feats of Tabernacles is in 1</w:t>
      </w:r>
      <w:r w:rsidRPr="001E1C9D">
        <w:rPr>
          <w:rFonts w:cstheme="minorHAnsi"/>
          <w:vertAlign w:val="superscript"/>
        </w:rPr>
        <w:t>st</w:t>
      </w:r>
      <w:r w:rsidRPr="001E1C9D">
        <w:rPr>
          <w:rFonts w:cstheme="minorHAnsi"/>
        </w:rPr>
        <w:t xml:space="preserve"> Kings 8:2 &amp; 2</w:t>
      </w:r>
      <w:r w:rsidRPr="001E1C9D">
        <w:rPr>
          <w:rFonts w:cstheme="minorHAnsi"/>
          <w:vertAlign w:val="superscript"/>
        </w:rPr>
        <w:t>nd</w:t>
      </w:r>
      <w:r w:rsidRPr="001E1C9D">
        <w:rPr>
          <w:rFonts w:cstheme="minorHAnsi"/>
        </w:rPr>
        <w:t xml:space="preserve"> Chronicles 5:3. The Glory of the Father Stephen filled the Temple is in 1</w:t>
      </w:r>
      <w:r w:rsidRPr="001E1C9D">
        <w:rPr>
          <w:rFonts w:cstheme="minorHAnsi"/>
          <w:vertAlign w:val="superscript"/>
        </w:rPr>
        <w:t>st</w:t>
      </w:r>
      <w:r w:rsidRPr="001E1C9D">
        <w:rPr>
          <w:rFonts w:cstheme="minorHAnsi"/>
        </w:rPr>
        <w:t xml:space="preserve"> Kings 8:6, 10-11 &amp; 2</w:t>
      </w:r>
      <w:r w:rsidRPr="001E1C9D">
        <w:rPr>
          <w:rFonts w:cstheme="minorHAnsi"/>
          <w:vertAlign w:val="superscript"/>
        </w:rPr>
        <w:t>nd</w:t>
      </w:r>
      <w:r w:rsidRPr="001E1C9D">
        <w:rPr>
          <w:rFonts w:cstheme="minorHAnsi"/>
        </w:rPr>
        <w:t xml:space="preserve"> Chronicles 5:7, 11, 13-14. The Offering of Sacrifices is in 1</w:t>
      </w:r>
      <w:r w:rsidRPr="001E1C9D">
        <w:rPr>
          <w:rFonts w:cstheme="minorHAnsi"/>
          <w:vertAlign w:val="superscript"/>
        </w:rPr>
        <w:t>st</w:t>
      </w:r>
      <w:r w:rsidRPr="001E1C9D">
        <w:rPr>
          <w:rFonts w:cstheme="minorHAnsi"/>
        </w:rPr>
        <w:t xml:space="preserve"> Kings 8:62-63 &amp; 2</w:t>
      </w:r>
      <w:r w:rsidRPr="001E1C9D">
        <w:rPr>
          <w:rFonts w:cstheme="minorHAnsi"/>
          <w:vertAlign w:val="superscript"/>
        </w:rPr>
        <w:t>nd</w:t>
      </w:r>
      <w:r w:rsidRPr="001E1C9D">
        <w:rPr>
          <w:rFonts w:cstheme="minorHAnsi"/>
        </w:rPr>
        <w:t xml:space="preserve"> Chronicles 7:5. Solomon’s Prayer is in 1</w:t>
      </w:r>
      <w:r w:rsidRPr="001E1C9D">
        <w:rPr>
          <w:rFonts w:cstheme="minorHAnsi"/>
          <w:vertAlign w:val="superscript"/>
        </w:rPr>
        <w:t>st</w:t>
      </w:r>
      <w:r w:rsidRPr="001E1C9D">
        <w:rPr>
          <w:rFonts w:cstheme="minorHAnsi"/>
        </w:rPr>
        <w:t xml:space="preserve"> Kings 12:26-30 &amp; 2</w:t>
      </w:r>
      <w:r w:rsidRPr="001E1C9D">
        <w:rPr>
          <w:rFonts w:cstheme="minorHAnsi"/>
          <w:vertAlign w:val="superscript"/>
        </w:rPr>
        <w:t>nd</w:t>
      </w:r>
      <w:r w:rsidRPr="001E1C9D">
        <w:rPr>
          <w:rFonts w:cstheme="minorHAnsi"/>
        </w:rPr>
        <w:t xml:space="preserve"> Chronicles 13:4-12. Later the Kings of Judah used the Temple Treasures for Political Purposes is in 1</w:t>
      </w:r>
      <w:r w:rsidRPr="001E1C9D">
        <w:rPr>
          <w:rFonts w:cstheme="minorHAnsi"/>
          <w:vertAlign w:val="superscript"/>
        </w:rPr>
        <w:t>st</w:t>
      </w:r>
      <w:r w:rsidRPr="001E1C9D">
        <w:rPr>
          <w:rFonts w:cstheme="minorHAnsi"/>
        </w:rPr>
        <w:t xml:space="preserve"> Kings 15:18-19; 2</w:t>
      </w:r>
      <w:r w:rsidRPr="001E1C9D">
        <w:rPr>
          <w:rFonts w:cstheme="minorHAnsi"/>
          <w:vertAlign w:val="superscript"/>
        </w:rPr>
        <w:t>nd</w:t>
      </w:r>
      <w:r w:rsidRPr="001E1C9D">
        <w:rPr>
          <w:rFonts w:cstheme="minorHAnsi"/>
        </w:rPr>
        <w:t xml:space="preserve"> Kings 12:17-18; 16:7-8; 18:14-15 &amp; 2</w:t>
      </w:r>
      <w:r w:rsidRPr="001E1C9D">
        <w:rPr>
          <w:rFonts w:cstheme="minorHAnsi"/>
          <w:vertAlign w:val="superscript"/>
        </w:rPr>
        <w:t>nd</w:t>
      </w:r>
      <w:r w:rsidRPr="001E1C9D">
        <w:rPr>
          <w:rFonts w:cstheme="minorHAnsi"/>
        </w:rPr>
        <w:t xml:space="preserve"> Chronicles 16:2-3; 28:21. The Only Foreign Kings that Pillaged, Plundered, Booteed, Spoiled the Temple: Shiskak King of Egypt in 1</w:t>
      </w:r>
      <w:r w:rsidRPr="001E1C9D">
        <w:rPr>
          <w:rFonts w:cstheme="minorHAnsi"/>
          <w:vertAlign w:val="superscript"/>
        </w:rPr>
        <w:t>st</w:t>
      </w:r>
      <w:r w:rsidRPr="001E1C9D">
        <w:rPr>
          <w:rFonts w:cstheme="minorHAnsi"/>
        </w:rPr>
        <w:t xml:space="preserve"> Kings 14:25-26 &amp; 2</w:t>
      </w:r>
      <w:r w:rsidRPr="001E1C9D">
        <w:rPr>
          <w:rFonts w:cstheme="minorHAnsi"/>
          <w:vertAlign w:val="superscript"/>
        </w:rPr>
        <w:t>nd</w:t>
      </w:r>
      <w:r w:rsidRPr="001E1C9D">
        <w:rPr>
          <w:rFonts w:cstheme="minorHAnsi"/>
        </w:rPr>
        <w:t xml:space="preserve"> Chronicles 12:9. Nebuchadnezzar King of Babylon is in 2</w:t>
      </w:r>
      <w:r w:rsidRPr="001E1C9D">
        <w:rPr>
          <w:rFonts w:cstheme="minorHAnsi"/>
          <w:vertAlign w:val="superscript"/>
        </w:rPr>
        <w:t>nd</w:t>
      </w:r>
      <w:r w:rsidRPr="001E1C9D">
        <w:rPr>
          <w:rFonts w:cstheme="minorHAnsi"/>
        </w:rPr>
        <w:t xml:space="preserve"> Kings 24:13 &amp; 2</w:t>
      </w:r>
      <w:r w:rsidRPr="001E1C9D">
        <w:rPr>
          <w:rFonts w:cstheme="minorHAnsi"/>
          <w:vertAlign w:val="superscript"/>
        </w:rPr>
        <w:t>nd</w:t>
      </w:r>
      <w:r w:rsidRPr="001E1C9D">
        <w:rPr>
          <w:rFonts w:cstheme="minorHAnsi"/>
        </w:rPr>
        <w:t xml:space="preserve"> Chronicles 36:18. Under Certain Kings the Temple was Cleansed and Repaired: King Joash in 2</w:t>
      </w:r>
      <w:r w:rsidRPr="001E1C9D">
        <w:rPr>
          <w:rFonts w:cstheme="minorHAnsi"/>
          <w:vertAlign w:val="superscript"/>
        </w:rPr>
        <w:t>nd</w:t>
      </w:r>
      <w:r w:rsidRPr="001E1C9D">
        <w:rPr>
          <w:rFonts w:cstheme="minorHAnsi"/>
        </w:rPr>
        <w:t xml:space="preserve"> Kings 12:4-5 &amp; 2</w:t>
      </w:r>
      <w:r w:rsidRPr="001E1C9D">
        <w:rPr>
          <w:rFonts w:cstheme="minorHAnsi"/>
          <w:vertAlign w:val="superscript"/>
        </w:rPr>
        <w:t>nd</w:t>
      </w:r>
      <w:r w:rsidRPr="001E1C9D">
        <w:rPr>
          <w:rFonts w:cstheme="minorHAnsi"/>
        </w:rPr>
        <w:t xml:space="preserve"> Chronicles 24:5, 13-14. King Jotham is in 2</w:t>
      </w:r>
      <w:r w:rsidRPr="001E1C9D">
        <w:rPr>
          <w:rFonts w:cstheme="minorHAnsi"/>
          <w:vertAlign w:val="superscript"/>
        </w:rPr>
        <w:t>nd</w:t>
      </w:r>
      <w:r w:rsidRPr="001E1C9D">
        <w:rPr>
          <w:rFonts w:cstheme="minorHAnsi"/>
        </w:rPr>
        <w:t xml:space="preserve"> Kings 15:35 &amp; 2</w:t>
      </w:r>
      <w:r w:rsidRPr="001E1C9D">
        <w:rPr>
          <w:rFonts w:cstheme="minorHAnsi"/>
          <w:vertAlign w:val="superscript"/>
        </w:rPr>
        <w:t>nd</w:t>
      </w:r>
      <w:r w:rsidRPr="001E1C9D">
        <w:rPr>
          <w:rFonts w:cstheme="minorHAnsi"/>
        </w:rPr>
        <w:t xml:space="preserve"> Chronicles 27:3. King Hezekiah is in 2</w:t>
      </w:r>
      <w:r w:rsidRPr="001E1C9D">
        <w:rPr>
          <w:rFonts w:cstheme="minorHAnsi"/>
          <w:vertAlign w:val="superscript"/>
        </w:rPr>
        <w:t>nd</w:t>
      </w:r>
      <w:r w:rsidRPr="001E1C9D">
        <w:rPr>
          <w:rFonts w:cstheme="minorHAnsi"/>
        </w:rPr>
        <w:t xml:space="preserve"> Chronicles 29:3-5, 15-16, 18-19, 25. King Josiah is in 2</w:t>
      </w:r>
      <w:r w:rsidRPr="001E1C9D">
        <w:rPr>
          <w:rFonts w:cstheme="minorHAnsi"/>
          <w:vertAlign w:val="superscript"/>
        </w:rPr>
        <w:t>nd</w:t>
      </w:r>
      <w:r w:rsidRPr="001E1C9D">
        <w:rPr>
          <w:rFonts w:cstheme="minorHAnsi"/>
        </w:rPr>
        <w:t xml:space="preserve"> Kings 22:3-7 &amp; 2</w:t>
      </w:r>
      <w:r w:rsidRPr="001E1C9D">
        <w:rPr>
          <w:rFonts w:cstheme="minorHAnsi"/>
          <w:vertAlign w:val="superscript"/>
        </w:rPr>
        <w:t>nd</w:t>
      </w:r>
      <w:r w:rsidRPr="001E1C9D">
        <w:rPr>
          <w:rFonts w:cstheme="minorHAnsi"/>
        </w:rPr>
        <w:t xml:space="preserve"> Chronicles 34:8-11. The Destruction of the Temple by the Babylonians is in 2</w:t>
      </w:r>
      <w:r w:rsidRPr="001E1C9D">
        <w:rPr>
          <w:rFonts w:cstheme="minorHAnsi"/>
          <w:vertAlign w:val="superscript"/>
        </w:rPr>
        <w:t>nd</w:t>
      </w:r>
      <w:r w:rsidRPr="001E1C9D">
        <w:rPr>
          <w:rFonts w:cstheme="minorHAnsi"/>
        </w:rPr>
        <w:t xml:space="preserve"> Kings 25:13-15; Jeremiah 52:17-19 &amp; 2</w:t>
      </w:r>
      <w:r w:rsidRPr="001E1C9D">
        <w:rPr>
          <w:rFonts w:cstheme="minorHAnsi"/>
          <w:vertAlign w:val="superscript"/>
        </w:rPr>
        <w:t>nd</w:t>
      </w:r>
      <w:r w:rsidRPr="001E1C9D">
        <w:rPr>
          <w:rFonts w:cstheme="minorHAnsi"/>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E1C9D">
        <w:rPr>
          <w:rFonts w:cstheme="minorHAnsi"/>
          <w:vertAlign w:val="superscript"/>
        </w:rPr>
        <w:t>st</w:t>
      </w:r>
      <w:r w:rsidRPr="001E1C9D">
        <w:rPr>
          <w:rFonts w:cstheme="minorHAnsi"/>
        </w:rPr>
        <w:t xml:space="preserve"> 1944 and the Eternal Guiltiness Damnation will end in June 21</w:t>
      </w:r>
      <w:r w:rsidRPr="001E1C9D">
        <w:rPr>
          <w:rFonts w:cstheme="minorHAnsi"/>
          <w:vertAlign w:val="superscript"/>
        </w:rPr>
        <w:t>st</w:t>
      </w:r>
      <w:r w:rsidRPr="001E1C9D">
        <w:rPr>
          <w:rFonts w:cstheme="minorHAnsi"/>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CA3A05" w:rsidRPr="001E1C9D" w:rsidRDefault="00CA3A05" w:rsidP="00CA3A05">
      <w:pPr>
        <w:spacing w:before="240" w:line="480" w:lineRule="auto"/>
        <w:jc w:val="both"/>
        <w:rPr>
          <w:rFonts w:cstheme="minorHAnsi"/>
        </w:rPr>
      </w:pPr>
      <w:r w:rsidRPr="001E1C9D">
        <w:rPr>
          <w:rFonts w:cstheme="minorHAnsi"/>
        </w:rPr>
        <w:t>The Oppression against the United States of America is from June 21</w:t>
      </w:r>
      <w:r w:rsidRPr="001E1C9D">
        <w:rPr>
          <w:rFonts w:cstheme="minorHAnsi"/>
          <w:vertAlign w:val="superscript"/>
        </w:rPr>
        <w:t>st</w:t>
      </w:r>
      <w:r w:rsidRPr="001E1C9D">
        <w:rPr>
          <w:rFonts w:cstheme="minorHAnsi"/>
        </w:rPr>
        <w:t xml:space="preserve"> 1650 AD-June 21</w:t>
      </w:r>
      <w:r w:rsidRPr="001E1C9D">
        <w:rPr>
          <w:rFonts w:cstheme="minorHAnsi"/>
          <w:vertAlign w:val="superscript"/>
        </w:rPr>
        <w:t>st</w:t>
      </w:r>
      <w:r w:rsidRPr="001E1C9D">
        <w:rPr>
          <w:rFonts w:cstheme="minorHAnsi"/>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E1C9D">
        <w:rPr>
          <w:rFonts w:cstheme="minorHAnsi"/>
          <w:vertAlign w:val="superscript"/>
        </w:rPr>
        <w:t>st</w:t>
      </w:r>
      <w:r w:rsidRPr="001E1C9D">
        <w:rPr>
          <w:rFonts w:cstheme="minorHAnsi"/>
        </w:rPr>
        <w:t xml:space="preserve"> 1972 AD-June 21</w:t>
      </w:r>
      <w:r w:rsidRPr="001E1C9D">
        <w:rPr>
          <w:rFonts w:cstheme="minorHAnsi"/>
          <w:vertAlign w:val="superscript"/>
        </w:rPr>
        <w:t>st</w:t>
      </w:r>
      <w:r w:rsidRPr="001E1C9D">
        <w:rPr>
          <w:rFonts w:cstheme="minorHAnsi"/>
        </w:rPr>
        <w:t xml:space="preserve"> 2015 AD  in 1</w:t>
      </w:r>
      <w:r w:rsidRPr="001E1C9D">
        <w:rPr>
          <w:rFonts w:cstheme="minorHAnsi"/>
          <w:vertAlign w:val="superscript"/>
        </w:rPr>
        <w:t>st</w:t>
      </w:r>
      <w:r w:rsidRPr="001E1C9D">
        <w:rPr>
          <w:rFonts w:cstheme="minorHAnsi"/>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E1C9D">
        <w:rPr>
          <w:rFonts w:cstheme="minorHAnsi"/>
          <w:vertAlign w:val="superscript"/>
        </w:rPr>
        <w:t>nd</w:t>
      </w:r>
      <w:r w:rsidRPr="001E1C9D">
        <w:rPr>
          <w:rFonts w:cstheme="minorHAnsi"/>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E1C9D">
        <w:rPr>
          <w:rFonts w:cstheme="minorHAnsi"/>
          <w:vertAlign w:val="superscript"/>
        </w:rPr>
        <w:t>st</w:t>
      </w:r>
      <w:r w:rsidRPr="001E1C9D">
        <w:rPr>
          <w:rFonts w:cstheme="minorHAnsi"/>
        </w:rPr>
        <w:t xml:space="preserve"> Kings 19:3-4; Job 9:23; Psalms 42:1-11; 88:1-18; Joel 1:11 &amp; 2</w:t>
      </w:r>
      <w:r w:rsidRPr="001E1C9D">
        <w:rPr>
          <w:rFonts w:cstheme="minorHAnsi"/>
          <w:vertAlign w:val="superscript"/>
        </w:rPr>
        <w:t>nd</w:t>
      </w:r>
      <w:r w:rsidRPr="001E1C9D">
        <w:rPr>
          <w:rFonts w:cstheme="minorHAnsi"/>
        </w:rPr>
        <w:t xml:space="preserve"> Corinthians 1:8. The Physical Illness or Exhaustion is in Genesis 21:15-16; 1</w:t>
      </w:r>
      <w:r w:rsidRPr="001E1C9D">
        <w:rPr>
          <w:rFonts w:cstheme="minorHAnsi"/>
          <w:vertAlign w:val="superscript"/>
        </w:rPr>
        <w:t>st</w:t>
      </w:r>
      <w:r w:rsidRPr="001E1C9D">
        <w:rPr>
          <w:rFonts w:cstheme="minorHAnsi"/>
        </w:rPr>
        <w:t xml:space="preserve"> Kings 19:5-8; Psalms 6:1-7; 22:14-17; 31:9-12; Isaiah 38:1-2 &amp; Jonah 1:5. The Fear of Others is in 1</w:t>
      </w:r>
      <w:r w:rsidRPr="001E1C9D">
        <w:rPr>
          <w:rFonts w:cstheme="minorHAnsi"/>
          <w:vertAlign w:val="superscript"/>
        </w:rPr>
        <w:t>st</w:t>
      </w:r>
      <w:r w:rsidRPr="001E1C9D">
        <w:rPr>
          <w:rFonts w:cstheme="minorHAnsi"/>
        </w:rPr>
        <w:t xml:space="preserve"> Kings 19:1-3. The Fear of Failure is in Exodus 4:1; Numbers 11:11-15 &amp; 1</w:t>
      </w:r>
      <w:r w:rsidRPr="001E1C9D">
        <w:rPr>
          <w:rFonts w:cstheme="minorHAnsi"/>
          <w:vertAlign w:val="superscript"/>
        </w:rPr>
        <w:t>st</w:t>
      </w:r>
      <w:r w:rsidRPr="001E1C9D">
        <w:rPr>
          <w:rFonts w:cstheme="minorHAnsi"/>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E1C9D">
        <w:rPr>
          <w:rFonts w:cstheme="minorHAnsi"/>
          <w:vertAlign w:val="superscript"/>
        </w:rPr>
        <w:t>st</w:t>
      </w:r>
      <w:r w:rsidRPr="001E1C9D">
        <w:rPr>
          <w:rFonts w:cstheme="minorHAnsi"/>
        </w:rPr>
        <w:t xml:space="preserve"> Kings 19:4; Job 10:1; Ecclesiastes 2:17; Jeremiah 20:15-18 &amp; Jonah 4:8. Deep Sorrow is in Genesis 21:16; Judges 21:2; 1</w:t>
      </w:r>
      <w:r w:rsidRPr="001E1C9D">
        <w:rPr>
          <w:rFonts w:cstheme="minorHAnsi"/>
          <w:vertAlign w:val="superscript"/>
        </w:rPr>
        <w:t>st</w:t>
      </w:r>
      <w:r w:rsidRPr="001E1C9D">
        <w:rPr>
          <w:rFonts w:cstheme="minorHAnsi"/>
        </w:rPr>
        <w:t xml:space="preserve"> Samuel 1:10, 16; Psalms 42:3; Nehemiah 1:4; 2:2; Esther 4:1-3; Job 16:16 &amp; Lamentations 2:11. Loneliness is in Numbers 11:14 &amp; 1</w:t>
      </w:r>
      <w:r w:rsidRPr="001E1C9D">
        <w:rPr>
          <w:rFonts w:cstheme="minorHAnsi"/>
          <w:vertAlign w:val="superscript"/>
        </w:rPr>
        <w:t>st</w:t>
      </w:r>
      <w:r w:rsidRPr="001E1C9D">
        <w:rPr>
          <w:rFonts w:cstheme="minorHAnsi"/>
        </w:rPr>
        <w:t xml:space="preserve"> Kings 19:10, 14. Perplexity is in Psalms 42:5; Habakkuk 1:2; John 16:6 &amp; Luke 24:17. Despair is in Psalms 88:3-9; Job 17:1 &amp; 2</w:t>
      </w:r>
      <w:r w:rsidRPr="001E1C9D">
        <w:rPr>
          <w:rFonts w:cstheme="minorHAnsi"/>
          <w:vertAlign w:val="superscript"/>
        </w:rPr>
        <w:t>nd</w:t>
      </w:r>
      <w:r w:rsidRPr="001E1C9D">
        <w:rPr>
          <w:rFonts w:cstheme="minorHAnsi"/>
        </w:rPr>
        <w:t xml:space="preserve"> Corinthians 1:8-9. Escapism is in 1</w:t>
      </w:r>
      <w:r w:rsidRPr="001E1C9D">
        <w:rPr>
          <w:rFonts w:cstheme="minorHAnsi"/>
          <w:vertAlign w:val="superscript"/>
        </w:rPr>
        <w:t>st</w:t>
      </w:r>
      <w:r w:rsidRPr="001E1C9D">
        <w:rPr>
          <w:rFonts w:cstheme="minorHAnsi"/>
        </w:rPr>
        <w:t xml:space="preserve"> Kings 19:1-3; Psalms 55:6-8 &amp; Jeremiah 8:22. Feeling Forsaken by the Father Stephen is in Psalms 22:1; 27:9; 38:21; Isaiah 49:14; Jeremiah 15:18 &amp; Lamentations 3:1-20. The Examples of Spiritual Depression is in Judges 6:13; 1</w:t>
      </w:r>
      <w:r w:rsidRPr="001E1C9D">
        <w:rPr>
          <w:rFonts w:cstheme="minorHAnsi"/>
          <w:vertAlign w:val="superscript"/>
        </w:rPr>
        <w:t>st</w:t>
      </w:r>
      <w:r w:rsidRPr="001E1C9D">
        <w:rPr>
          <w:rFonts w:cstheme="minorHAnsi"/>
        </w:rPr>
        <w:t xml:space="preserve"> Kings 19:9-18 &amp; Psalms 22:1-2, 6-8; 42:1-7, 9-11; 43:1-5. The Remedies for Depression: Renewed Vision of the Father Stephen and being Centered upon Him is in 1</w:t>
      </w:r>
      <w:r w:rsidRPr="001E1C9D">
        <w:rPr>
          <w:rFonts w:cstheme="minorHAnsi"/>
          <w:vertAlign w:val="superscript"/>
        </w:rPr>
        <w:t>st</w:t>
      </w:r>
      <w:r w:rsidRPr="001E1C9D">
        <w:rPr>
          <w:rFonts w:cstheme="minorHAnsi"/>
        </w:rPr>
        <w:t xml:space="preserve"> Kings 19:11; Isaiah 26:3; Jeremiah 17:7-8; Romans 8:6 &amp; Acts 6:15. Hope and Trust in the Father Stephen is in Psalms 22:9-11, 22-31; 42:11; Habakkuk 3:16-18 &amp; Acts 6:7. Praise to the Father Stephen is in Psalms 30:1; 42:5; 107:1-43; Isaiah 61:1-3; 2</w:t>
      </w:r>
      <w:r w:rsidRPr="001E1C9D">
        <w:rPr>
          <w:rFonts w:cstheme="minorHAnsi"/>
          <w:vertAlign w:val="superscript"/>
        </w:rPr>
        <w:t>nd</w:t>
      </w:r>
      <w:r w:rsidRPr="001E1C9D">
        <w:rPr>
          <w:rFonts w:cstheme="minorHAnsi"/>
        </w:rPr>
        <w:t xml:space="preserve"> Corinthians 4:8-12 &amp; Acts 6:4. Reviewing what the Father Stephen has done is in Psalms 42:6; 77:11-12; 143:5; Lamentations 3:19-26; 2</w:t>
      </w:r>
      <w:r w:rsidRPr="001E1C9D">
        <w:rPr>
          <w:rFonts w:cstheme="minorHAnsi"/>
          <w:vertAlign w:val="superscript"/>
        </w:rPr>
        <w:t>nd</w:t>
      </w:r>
      <w:r w:rsidRPr="001E1C9D">
        <w:rPr>
          <w:rFonts w:cstheme="minorHAnsi"/>
        </w:rPr>
        <w:t xml:space="preserve"> Corinthians 7:6 &amp; Acts 7:24-25. Prayer to the Father Stephen is in Psalms 139:23; Philippians 4:6-7 &amp; Acts 6:4, 6.  </w:t>
      </w:r>
    </w:p>
    <w:p w:rsidR="00CA3A05" w:rsidRPr="001E1C9D" w:rsidRDefault="00CA3A05" w:rsidP="00CA3A05">
      <w:pPr>
        <w:spacing w:before="240" w:line="480" w:lineRule="auto"/>
        <w:jc w:val="both"/>
        <w:rPr>
          <w:rFonts w:cstheme="minorHAnsi"/>
        </w:rPr>
      </w:pPr>
      <w:r w:rsidRPr="001E1C9D">
        <w:rPr>
          <w:rFonts w:cstheme="minorHAnsi"/>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E1C9D">
        <w:rPr>
          <w:rFonts w:cstheme="minorHAnsi"/>
          <w:vertAlign w:val="superscript"/>
        </w:rPr>
        <w:t>nd</w:t>
      </w:r>
      <w:r w:rsidRPr="001E1C9D">
        <w:rPr>
          <w:rFonts w:cstheme="minorHAnsi"/>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E1C9D">
        <w:rPr>
          <w:rFonts w:cstheme="minorHAnsi"/>
          <w:vertAlign w:val="superscript"/>
        </w:rPr>
        <w:t>st</w:t>
      </w:r>
      <w:r w:rsidRPr="001E1C9D">
        <w:rPr>
          <w:rFonts w:cstheme="minorHAnsi"/>
        </w:rPr>
        <w:t xml:space="preserve"> Peter 2:21; John 16:33; 1</w:t>
      </w:r>
      <w:r w:rsidRPr="001E1C9D">
        <w:rPr>
          <w:rFonts w:cstheme="minorHAnsi"/>
          <w:vertAlign w:val="superscript"/>
        </w:rPr>
        <w:t>st</w:t>
      </w:r>
      <w:r w:rsidRPr="001E1C9D">
        <w:rPr>
          <w:rFonts w:cstheme="minorHAnsi"/>
        </w:rPr>
        <w:t xml:space="preserve"> Thessalonians 3:2-4; 2</w:t>
      </w:r>
      <w:r w:rsidRPr="001E1C9D">
        <w:rPr>
          <w:rFonts w:cstheme="minorHAnsi"/>
          <w:vertAlign w:val="superscript"/>
        </w:rPr>
        <w:t>nd</w:t>
      </w:r>
      <w:r w:rsidRPr="001E1C9D">
        <w:rPr>
          <w:rFonts w:cstheme="minorHAnsi"/>
        </w:rPr>
        <w:t xml:space="preserve"> Timothy 2:3; 3:12 &amp; Acts 6:4-10; 14:22-23. </w:t>
      </w:r>
    </w:p>
    <w:p w:rsidR="00CA3A05" w:rsidRPr="001E1C9D" w:rsidRDefault="00CA3A05" w:rsidP="00CA3A05">
      <w:pPr>
        <w:spacing w:before="240" w:line="480" w:lineRule="auto"/>
        <w:jc w:val="both"/>
        <w:rPr>
          <w:rFonts w:cstheme="minorHAnsi"/>
        </w:rPr>
      </w:pPr>
      <w:r w:rsidRPr="001E1C9D">
        <w:rPr>
          <w:rFonts w:cstheme="minorHAnsi"/>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E1C9D">
        <w:rPr>
          <w:rFonts w:cstheme="minorHAnsi"/>
          <w:vertAlign w:val="superscript"/>
        </w:rPr>
        <w:t>st</w:t>
      </w:r>
      <w:r w:rsidRPr="001E1C9D">
        <w:rPr>
          <w:rFonts w:cstheme="minorHAnsi"/>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E1C9D">
        <w:rPr>
          <w:rFonts w:cstheme="minorHAnsi"/>
          <w:vertAlign w:val="superscript"/>
        </w:rPr>
        <w:t>nd</w:t>
      </w:r>
      <w:r w:rsidRPr="001E1C9D">
        <w:rPr>
          <w:rFonts w:cstheme="minorHAnsi"/>
        </w:rPr>
        <w:t xml:space="preserve"> Chronicles 6:38-39; Psalms 42:9; 57:1; 79:11; 82:3-4; 94:1-7; Revelation 6:10 &amp; Acts 6:4. In Trust to the Father Stephen is in Job 19:25; Psalms 42:1-3; 138:7; 2</w:t>
      </w:r>
      <w:r w:rsidRPr="001E1C9D">
        <w:rPr>
          <w:rFonts w:cstheme="minorHAnsi"/>
          <w:vertAlign w:val="superscript"/>
        </w:rPr>
        <w:t>nd</w:t>
      </w:r>
      <w:r w:rsidRPr="001E1C9D">
        <w:rPr>
          <w:rFonts w:cstheme="minorHAnsi"/>
        </w:rPr>
        <w:t xml:space="preserve"> Corinthians 4:17; 6:4-5; 1</w:t>
      </w:r>
      <w:r w:rsidRPr="001E1C9D">
        <w:rPr>
          <w:rFonts w:cstheme="minorHAnsi"/>
          <w:vertAlign w:val="superscript"/>
        </w:rPr>
        <w:t>st</w:t>
      </w:r>
      <w:r w:rsidRPr="001E1C9D">
        <w:rPr>
          <w:rFonts w:cstheme="minorHAnsi"/>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A3A05" w:rsidRPr="001E1C9D" w:rsidRDefault="00CA3A05" w:rsidP="00CA3A05">
      <w:pPr>
        <w:spacing w:line="480" w:lineRule="auto"/>
        <w:jc w:val="both"/>
        <w:rPr>
          <w:rFonts w:cstheme="minorHAnsi"/>
        </w:rPr>
      </w:pPr>
      <w:r w:rsidRPr="001E1C9D">
        <w:rPr>
          <w:rFonts w:cstheme="minorHAnsi"/>
        </w:rPr>
        <w:t>The Rebuilding of the Temple: Preparations for Rebuilding the Temple is in Ezra 1:1-4, 7 &amp; 2</w:t>
      </w:r>
      <w:r w:rsidRPr="001E1C9D">
        <w:rPr>
          <w:rFonts w:cstheme="minorHAnsi"/>
          <w:vertAlign w:val="superscript"/>
        </w:rPr>
        <w:t>nd</w:t>
      </w:r>
      <w:r w:rsidRPr="001E1C9D">
        <w:rPr>
          <w:rFonts w:cstheme="minorHAnsi"/>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A3A05" w:rsidRPr="001E1C9D" w:rsidRDefault="00CA3A05" w:rsidP="00CA3A05">
      <w:pPr>
        <w:spacing w:line="480" w:lineRule="auto"/>
        <w:jc w:val="both"/>
        <w:rPr>
          <w:rFonts w:cstheme="minorHAnsi"/>
        </w:rPr>
      </w:pPr>
      <w:r w:rsidRPr="001E1C9D">
        <w:rPr>
          <w:rFonts w:cstheme="minorHAnsi"/>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A3A05" w:rsidRPr="001E1C9D" w:rsidRDefault="00CA3A05" w:rsidP="00CA3A05">
      <w:pPr>
        <w:spacing w:line="480" w:lineRule="auto"/>
        <w:jc w:val="both"/>
        <w:rPr>
          <w:rFonts w:cstheme="minorHAnsi"/>
        </w:rPr>
      </w:pPr>
      <w:r w:rsidRPr="001E1C9D">
        <w:rPr>
          <w:rFonts w:cstheme="minorHAnsi"/>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E1C9D">
        <w:rPr>
          <w:rFonts w:cstheme="minorHAnsi"/>
          <w:vertAlign w:val="superscript"/>
        </w:rPr>
        <w:t>nd</w:t>
      </w:r>
      <w:r w:rsidRPr="001E1C9D">
        <w:rPr>
          <w:rFonts w:cstheme="minorHAnsi"/>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E1C9D">
        <w:rPr>
          <w:rFonts w:cstheme="minorHAnsi"/>
          <w:vertAlign w:val="superscript"/>
        </w:rPr>
        <w:t>st</w:t>
      </w:r>
      <w:r w:rsidRPr="001E1C9D">
        <w:rPr>
          <w:rFonts w:cstheme="minorHAnsi"/>
        </w:rPr>
        <w:t xml:space="preserve"> Corinthians 6:19. The Individual Christian as the Temple of the Holy Ghost in the Kingdom of Lordship is in Acts 6:5; 7:55-56. The Local Church as the Father Stephen’s Temple is in 1</w:t>
      </w:r>
      <w:r w:rsidRPr="001E1C9D">
        <w:rPr>
          <w:rFonts w:cstheme="minorHAnsi"/>
          <w:vertAlign w:val="superscript"/>
        </w:rPr>
        <w:t>st</w:t>
      </w:r>
      <w:r w:rsidRPr="001E1C9D">
        <w:rPr>
          <w:rFonts w:cstheme="minorHAnsi"/>
        </w:rPr>
        <w:t xml:space="preserve"> Corinthians 3:16-17. The Universal Church as the Father Stephen’s Temple is in Ephesians 2:21-22; 2</w:t>
      </w:r>
      <w:r w:rsidRPr="001E1C9D">
        <w:rPr>
          <w:rFonts w:cstheme="minorHAnsi"/>
          <w:vertAlign w:val="superscript"/>
        </w:rPr>
        <w:t>nd</w:t>
      </w:r>
      <w:r w:rsidRPr="001E1C9D">
        <w:rPr>
          <w:rFonts w:cstheme="minorHAnsi"/>
        </w:rPr>
        <w:t xml:space="preserve"> Corinthians 6:16 &amp; 1</w:t>
      </w:r>
      <w:r w:rsidRPr="001E1C9D">
        <w:rPr>
          <w:rFonts w:cstheme="minorHAnsi"/>
          <w:vertAlign w:val="superscript"/>
        </w:rPr>
        <w:t>st</w:t>
      </w:r>
      <w:r w:rsidRPr="001E1C9D">
        <w:rPr>
          <w:rFonts w:cstheme="minorHAnsi"/>
        </w:rPr>
        <w:t xml:space="preserve"> Peter 2:5. </w:t>
      </w:r>
    </w:p>
    <w:p w:rsidR="00CA3A05" w:rsidRPr="001E1C9D" w:rsidRDefault="00CA3A05" w:rsidP="00CA3A05">
      <w:pPr>
        <w:spacing w:line="480" w:lineRule="auto"/>
        <w:jc w:val="both"/>
        <w:rPr>
          <w:rFonts w:cstheme="minorHAnsi"/>
        </w:rPr>
      </w:pPr>
      <w:r w:rsidRPr="001E1C9D">
        <w:rPr>
          <w:rFonts w:cstheme="minorHAnsi"/>
        </w:rPr>
        <w:t>The Sexual Heathen Temples is 100% Idolatrous: Heathen Temples is in Judges 16:28-30; 1</w:t>
      </w:r>
      <w:r w:rsidRPr="001E1C9D">
        <w:rPr>
          <w:rFonts w:cstheme="minorHAnsi"/>
          <w:vertAlign w:val="superscript"/>
        </w:rPr>
        <w:t>st</w:t>
      </w:r>
      <w:r w:rsidRPr="001E1C9D">
        <w:rPr>
          <w:rFonts w:cstheme="minorHAnsi"/>
        </w:rPr>
        <w:t xml:space="preserve"> Samuel 5:2-4; 31:8-10; 2</w:t>
      </w:r>
      <w:r w:rsidRPr="001E1C9D">
        <w:rPr>
          <w:rFonts w:cstheme="minorHAnsi"/>
          <w:vertAlign w:val="superscript"/>
        </w:rPr>
        <w:t>nd</w:t>
      </w:r>
      <w:r w:rsidRPr="001E1C9D">
        <w:rPr>
          <w:rFonts w:cstheme="minorHAnsi"/>
        </w:rPr>
        <w:t xml:space="preserve"> Kings 5:18 &amp; Nahum 1:14. The Idolatrous Temples in Israel and Judah is in 1</w:t>
      </w:r>
      <w:r w:rsidRPr="001E1C9D">
        <w:rPr>
          <w:rFonts w:cstheme="minorHAnsi"/>
          <w:vertAlign w:val="superscript"/>
        </w:rPr>
        <w:t>st</w:t>
      </w:r>
      <w:r w:rsidRPr="001E1C9D">
        <w:rPr>
          <w:rFonts w:cstheme="minorHAnsi"/>
        </w:rPr>
        <w:t xml:space="preserve"> Kings 12:26-30; 16:32; 2</w:t>
      </w:r>
      <w:r w:rsidRPr="001E1C9D">
        <w:rPr>
          <w:rFonts w:cstheme="minorHAnsi"/>
          <w:vertAlign w:val="superscript"/>
        </w:rPr>
        <w:t>nd</w:t>
      </w:r>
      <w:r w:rsidRPr="001E1C9D">
        <w:rPr>
          <w:rFonts w:cstheme="minorHAnsi"/>
        </w:rPr>
        <w:t xml:space="preserve"> Kings 10:21, 23-27 &amp; 2</w:t>
      </w:r>
      <w:r w:rsidRPr="001E1C9D">
        <w:rPr>
          <w:rFonts w:cstheme="minorHAnsi"/>
          <w:vertAlign w:val="superscript"/>
        </w:rPr>
        <w:t>nd</w:t>
      </w:r>
      <w:r w:rsidRPr="001E1C9D">
        <w:rPr>
          <w:rFonts w:cstheme="minorHAnsi"/>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E1C9D">
        <w:rPr>
          <w:rFonts w:cstheme="minorHAnsi"/>
          <w:vertAlign w:val="superscript"/>
        </w:rPr>
        <w:t>nd</w:t>
      </w:r>
      <w:r w:rsidRPr="001E1C9D">
        <w:rPr>
          <w:rFonts w:cstheme="minorHAnsi"/>
        </w:rPr>
        <w:t xml:space="preserve"> Kings 16:10-13; 21:4-5; 2</w:t>
      </w:r>
      <w:r w:rsidRPr="001E1C9D">
        <w:rPr>
          <w:rFonts w:cstheme="minorHAnsi"/>
          <w:vertAlign w:val="superscript"/>
        </w:rPr>
        <w:t>nd</w:t>
      </w:r>
      <w:r w:rsidRPr="001E1C9D">
        <w:rPr>
          <w:rFonts w:cstheme="minorHAnsi"/>
        </w:rPr>
        <w:t xml:space="preserve"> Chronicles 24:7; 26:16-20; 28:23; 33:5, 7 &amp; Ezra 8:12-16. The NT Heathen Idolatrous Temples is in Romans 1:21-25, 32. </w:t>
      </w:r>
    </w:p>
    <w:p w:rsidR="00CA3A05" w:rsidRPr="001E1C9D" w:rsidRDefault="00CA3A05" w:rsidP="00CA3A05">
      <w:pPr>
        <w:spacing w:line="480" w:lineRule="auto"/>
        <w:jc w:val="center"/>
        <w:rPr>
          <w:rFonts w:cstheme="minorHAnsi"/>
          <w:b/>
        </w:rPr>
      </w:pPr>
      <w:r w:rsidRPr="001E1C9D">
        <w:rPr>
          <w:rFonts w:cstheme="minorHAnsi"/>
          <w:b/>
        </w:rPr>
        <w:t>The Father Stephen’s Zion [Sion] Tent of Meeting</w:t>
      </w:r>
    </w:p>
    <w:p w:rsidR="00CA3A05" w:rsidRPr="001E1C9D" w:rsidRDefault="00CA3A05" w:rsidP="00CA3A05">
      <w:pPr>
        <w:spacing w:line="480" w:lineRule="auto"/>
        <w:jc w:val="both"/>
        <w:rPr>
          <w:rFonts w:cstheme="minorHAnsi"/>
        </w:rPr>
      </w:pPr>
      <w:r w:rsidRPr="001E1C9D">
        <w:rPr>
          <w:rFonts w:cstheme="minorHAnsi"/>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E1C9D">
        <w:rPr>
          <w:rFonts w:cstheme="minorHAnsi"/>
          <w:vertAlign w:val="superscript"/>
        </w:rPr>
        <w:t>st</w:t>
      </w:r>
      <w:r w:rsidRPr="001E1C9D">
        <w:rPr>
          <w:rFonts w:cstheme="minorHAnsi"/>
        </w:rPr>
        <w:t xml:space="preserve"> Samuel 2:22; 1</w:t>
      </w:r>
      <w:r w:rsidRPr="001E1C9D">
        <w:rPr>
          <w:rFonts w:cstheme="minorHAnsi"/>
          <w:vertAlign w:val="superscript"/>
        </w:rPr>
        <w:t>st</w:t>
      </w:r>
      <w:r w:rsidRPr="001E1C9D">
        <w:rPr>
          <w:rFonts w:cstheme="minorHAnsi"/>
        </w:rPr>
        <w:t xml:space="preserve"> Kings 8:4; 2</w:t>
      </w:r>
      <w:r w:rsidRPr="001E1C9D">
        <w:rPr>
          <w:rFonts w:cstheme="minorHAnsi"/>
          <w:vertAlign w:val="superscript"/>
        </w:rPr>
        <w:t>nd</w:t>
      </w:r>
      <w:r w:rsidRPr="001E1C9D">
        <w:rPr>
          <w:rFonts w:cstheme="minorHAnsi"/>
        </w:rPr>
        <w:t xml:space="preserve"> Chronicles 1:3; 5:5 &amp; 1</w:t>
      </w:r>
      <w:r w:rsidRPr="001E1C9D">
        <w:rPr>
          <w:rFonts w:cstheme="minorHAnsi"/>
          <w:vertAlign w:val="superscript"/>
        </w:rPr>
        <w:t>st</w:t>
      </w:r>
      <w:r w:rsidRPr="001E1C9D">
        <w:rPr>
          <w:rFonts w:cstheme="minorHAnsi"/>
        </w:rPr>
        <w:t xml:space="preserve"> Chronicles 6:32; 9:21.      </w:t>
      </w:r>
    </w:p>
    <w:p w:rsidR="00CA3A05" w:rsidRPr="001E1C9D" w:rsidRDefault="00CA3A05" w:rsidP="00CA3A05">
      <w:pPr>
        <w:spacing w:line="480" w:lineRule="auto"/>
        <w:jc w:val="both"/>
        <w:rPr>
          <w:rFonts w:cstheme="minorHAnsi"/>
        </w:rPr>
      </w:pPr>
      <w:r w:rsidRPr="001E1C9D">
        <w:rPr>
          <w:rFonts w:cstheme="minorHAnsi"/>
        </w:rPr>
        <w:t>The Division of the Gentile Law in 1 or 2 witnesses &amp; the Christian Law in 1 witness or Alone</w:t>
      </w:r>
    </w:p>
    <w:p w:rsidR="00CA3A05" w:rsidRPr="001E1C9D" w:rsidRDefault="00CA3A05" w:rsidP="00CA3A05">
      <w:pPr>
        <w:spacing w:line="480" w:lineRule="auto"/>
        <w:jc w:val="both"/>
        <w:rPr>
          <w:rFonts w:cstheme="minorHAnsi"/>
        </w:rPr>
      </w:pPr>
      <w:r w:rsidRPr="001E1C9D">
        <w:rPr>
          <w:rFonts w:cstheme="minorHAnsi"/>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CA3A05" w:rsidRPr="001E1C9D" w:rsidRDefault="00CA3A05" w:rsidP="00CA3A05">
      <w:pPr>
        <w:spacing w:line="480" w:lineRule="auto"/>
        <w:jc w:val="center"/>
        <w:rPr>
          <w:rFonts w:cstheme="minorHAnsi"/>
        </w:rPr>
      </w:pPr>
      <w:r w:rsidRPr="001E1C9D">
        <w:rPr>
          <w:rFonts w:cstheme="minorHAnsi"/>
        </w:rPr>
        <w:t>Chapter 5: The Secret NAME of the LORD called the “WORD OF GOD” the Entire Law</w:t>
      </w:r>
    </w:p>
    <w:p w:rsidR="00CA3A05" w:rsidRPr="001E1C9D" w:rsidRDefault="00CA3A05" w:rsidP="00CA3A05">
      <w:pPr>
        <w:spacing w:line="480" w:lineRule="auto"/>
        <w:jc w:val="both"/>
        <w:rPr>
          <w:rFonts w:cstheme="minorHAnsi"/>
        </w:rPr>
      </w:pPr>
      <w:r w:rsidRPr="001E1C9D">
        <w:rPr>
          <w:rFonts w:cstheme="minorHAnsi"/>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CA3A05" w:rsidRPr="001E1C9D" w:rsidRDefault="00CA3A05" w:rsidP="00CA3A05">
      <w:pPr>
        <w:spacing w:line="480" w:lineRule="auto"/>
        <w:jc w:val="both"/>
        <w:rPr>
          <w:rFonts w:cstheme="minorHAnsi"/>
        </w:rPr>
      </w:pPr>
      <w:r w:rsidRPr="001E1C9D">
        <w:rPr>
          <w:rFonts w:cstheme="minorHAnsi"/>
        </w:rPr>
        <w:t>The Entire Law of the “Rider” on a White Horse</w:t>
      </w:r>
    </w:p>
    <w:p w:rsidR="00CA3A05" w:rsidRPr="001E1C9D" w:rsidRDefault="00CA3A05" w:rsidP="00CA3A05">
      <w:pPr>
        <w:spacing w:line="480" w:lineRule="auto"/>
        <w:jc w:val="both"/>
        <w:rPr>
          <w:rFonts w:cstheme="minorHAnsi"/>
        </w:rPr>
      </w:pPr>
      <w:r w:rsidRPr="001E1C9D">
        <w:rPr>
          <w:rFonts w:cstheme="minorHAnsi"/>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1E1C9D">
        <w:rPr>
          <w:rFonts w:cstheme="minorHAnsi"/>
          <w:b/>
        </w:rPr>
        <w:t>KING OF KING’S AND LORD OF LORD’S</w:t>
      </w:r>
      <w:r w:rsidRPr="001E1C9D">
        <w:rPr>
          <w:rFonts w:cstheme="minorHAnsi"/>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CA3A05" w:rsidRPr="001E1C9D" w:rsidRDefault="00CA3A05" w:rsidP="00CA3A05">
      <w:pPr>
        <w:spacing w:line="480" w:lineRule="auto"/>
        <w:jc w:val="both"/>
        <w:rPr>
          <w:rFonts w:cstheme="minorHAnsi"/>
        </w:rPr>
      </w:pPr>
      <w:r w:rsidRPr="001E1C9D">
        <w:rPr>
          <w:rFonts w:cstheme="minorHAnsi"/>
        </w:rPr>
        <w:t xml:space="preserve">The Division of the Christian Law of Stephen in 1 witness or alone &amp; the WORD as the Alone </w:t>
      </w:r>
    </w:p>
    <w:p w:rsidR="00CA3A05" w:rsidRPr="001E1C9D" w:rsidRDefault="00CA3A05" w:rsidP="00CA3A05">
      <w:pPr>
        <w:spacing w:line="480" w:lineRule="auto"/>
        <w:jc w:val="both"/>
        <w:rPr>
          <w:rFonts w:cstheme="minorHAnsi"/>
        </w:rPr>
      </w:pPr>
      <w:r w:rsidRPr="001E1C9D">
        <w:rPr>
          <w:rFonts w:cstheme="minorHAnsi"/>
        </w:rPr>
        <w:t>The Division of the Christian Laws &amp; the Law called the WORD OF THE FATHER STEPHEN OUR LORD is Agape Love or also called Omni-Benevolence. For the Father Stephen is the Essence of Agape Love in 1</w:t>
      </w:r>
      <w:r w:rsidRPr="001E1C9D">
        <w:rPr>
          <w:rFonts w:cstheme="minorHAnsi"/>
          <w:vertAlign w:val="superscript"/>
        </w:rPr>
        <w:t>st</w:t>
      </w:r>
      <w:r w:rsidRPr="001E1C9D">
        <w:rPr>
          <w:rFonts w:cstheme="minorHAnsi"/>
        </w:rPr>
        <w:t xml:space="preserve"> John 4:8. For a Person, no matter who He is must Agape Love the Lord Yah. The Lord Yah orders obedience &amp; must Agape Love Him to obey Him. For Agape Love never fails in 1</w:t>
      </w:r>
      <w:r w:rsidRPr="001E1C9D">
        <w:rPr>
          <w:rFonts w:cstheme="minorHAnsi"/>
          <w:vertAlign w:val="superscript"/>
        </w:rPr>
        <w:t>st</w:t>
      </w:r>
      <w:r w:rsidRPr="001E1C9D">
        <w:rPr>
          <w:rFonts w:cstheme="minorHAnsi"/>
        </w:rPr>
        <w:t xml:space="preserve"> Corinthians 13:8. </w:t>
      </w:r>
    </w:p>
    <w:p w:rsidR="00CA3A05" w:rsidRPr="001E1C9D" w:rsidRDefault="00CA3A05" w:rsidP="00CA3A05">
      <w:pPr>
        <w:spacing w:line="480" w:lineRule="auto"/>
        <w:jc w:val="both"/>
        <w:rPr>
          <w:rFonts w:cstheme="minorHAnsi"/>
        </w:rPr>
      </w:pPr>
      <w:r w:rsidRPr="001E1C9D">
        <w:rPr>
          <w:rFonts w:cstheme="minorHAnsi"/>
        </w:rPr>
        <w:t xml:space="preserve">The possible Candidates of the Lord called the WORD OF THE FATHER STEPHEN as the Entire Law: </w:t>
      </w:r>
      <w:r w:rsidRPr="001E1C9D">
        <w:rPr>
          <w:rFonts w:cstheme="minorHAnsi"/>
          <w:b/>
        </w:rPr>
        <w:t>The 33 Letter Name for God</w:t>
      </w:r>
      <w:r w:rsidRPr="001E1C9D">
        <w:rPr>
          <w:rFonts w:cstheme="minorHAnsi"/>
        </w:rPr>
        <w:t xml:space="preserve"> derives from the Torah and is comprised of Nine Names of God. They are Adonai, El, Eloah, Elohim, Shaddai, Tzeva’ot, Ehyeh, Yah and YHVH. The 42 Letter Name for God: </w:t>
      </w:r>
      <w:r w:rsidRPr="001E1C9D">
        <w:rPr>
          <w:rFonts w:cstheme="minorHAnsi"/>
          <w:b/>
        </w:rPr>
        <w:t xml:space="preserve">The 42 Letter name </w:t>
      </w:r>
      <w:r w:rsidRPr="001E1C9D">
        <w:rPr>
          <w:rFonts w:cstheme="minorHAnsi"/>
        </w:rPr>
        <w:t>has no known pronunciation, and perhaps was derived from the 2</w:t>
      </w:r>
      <w:r w:rsidRPr="001E1C9D">
        <w:rPr>
          <w:rFonts w:cstheme="minorHAnsi"/>
          <w:vertAlign w:val="superscript"/>
        </w:rPr>
        <w:t>nd</w:t>
      </w:r>
      <w:r w:rsidRPr="001E1C9D">
        <w:rPr>
          <w:rFonts w:cstheme="minorHAnsi"/>
        </w:rPr>
        <w:t xml:space="preserve"> century prayer “Ana Bekoach.” It is mentioned in the Talmud. </w:t>
      </w:r>
      <w:r w:rsidRPr="001E1C9D">
        <w:rPr>
          <w:rFonts w:cstheme="minorHAnsi"/>
          <w:b/>
        </w:rPr>
        <w:t>The 216 Letter name for God</w:t>
      </w:r>
      <w:r w:rsidRPr="001E1C9D">
        <w:rPr>
          <w:rFonts w:cstheme="minorHAnsi"/>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1E1C9D">
        <w:rPr>
          <w:rFonts w:cstheme="minorHAnsi"/>
          <w:b/>
        </w:rPr>
        <w:t>The 304,805 Letter Name for God</w:t>
      </w:r>
      <w:r w:rsidRPr="001E1C9D">
        <w:rPr>
          <w:rFonts w:cstheme="minorHAnsi"/>
        </w:rPr>
        <w:t xml:space="preserve"> is the reciting all 304,805 letters of the Torah in a series. If You have any questions on the full possible Candidates, You must get My book called “</w:t>
      </w:r>
      <w:r w:rsidRPr="001E1C9D">
        <w:rPr>
          <w:rFonts w:cstheme="minorHAnsi"/>
          <w:b/>
        </w:rPr>
        <w:t>What are the Divine Names and Divine Titles used for God the Father Stephen from 0 to All in the Holy Bible</w:t>
      </w:r>
      <w:r w:rsidRPr="001E1C9D">
        <w:rPr>
          <w:rFonts w:cstheme="minorHAnsi"/>
        </w:rPr>
        <w:t xml:space="preserve">.”  </w:t>
      </w:r>
    </w:p>
    <w:p w:rsidR="00CA3A05" w:rsidRPr="001E1C9D" w:rsidRDefault="00CA3A05" w:rsidP="00CA3A05">
      <w:pPr>
        <w:spacing w:line="480" w:lineRule="auto"/>
        <w:jc w:val="both"/>
        <w:rPr>
          <w:rFonts w:cstheme="minorHAnsi"/>
        </w:rPr>
      </w:pPr>
      <w:r w:rsidRPr="001E1C9D">
        <w:rPr>
          <w:rFonts w:cstheme="minorHAnsi"/>
        </w:rPr>
        <w:t>The Trinity called the Word of God as the Entire Law</w:t>
      </w:r>
    </w:p>
    <w:p w:rsidR="00CA3A05" w:rsidRPr="001E1C9D" w:rsidRDefault="00CA3A05" w:rsidP="00CA3A05">
      <w:pPr>
        <w:spacing w:line="480" w:lineRule="auto"/>
        <w:jc w:val="both"/>
        <w:rPr>
          <w:rFonts w:cstheme="minorHAnsi"/>
        </w:rPr>
      </w:pPr>
      <w:r w:rsidRPr="001E1C9D">
        <w:rPr>
          <w:rFonts w:cstheme="minorHAnsi"/>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1E1C9D">
        <w:rPr>
          <w:rFonts w:cstheme="minorHAnsi"/>
          <w:b/>
        </w:rPr>
        <w:t>The Father Stephen’s true name</w:t>
      </w:r>
      <w:r w:rsidRPr="001E1C9D">
        <w:rPr>
          <w:rFonts w:cstheme="minorHAnsi"/>
        </w:rPr>
        <w:t xml:space="preserve"> (</w:t>
      </w:r>
      <w:r w:rsidRPr="001E1C9D">
        <w:rPr>
          <w:rFonts w:cstheme="minorHAnsi"/>
          <w:b/>
        </w:rPr>
        <w:t>The Mother Barbara</w:t>
      </w:r>
      <w:r w:rsidRPr="001E1C9D">
        <w:rPr>
          <w:rFonts w:cstheme="minorHAnsi"/>
        </w:rPr>
        <w:t xml:space="preserve"> is in the </w:t>
      </w:r>
      <w:r w:rsidRPr="001E1C9D">
        <w:rPr>
          <w:rFonts w:cstheme="minorHAnsi"/>
          <w:b/>
        </w:rPr>
        <w:t>Supreme Creative Works of the Lord Yah</w:t>
      </w:r>
      <w:r w:rsidRPr="001E1C9D">
        <w:rPr>
          <w:rFonts w:cstheme="minorHAnsi"/>
        </w:rPr>
        <w:t xml:space="preserve">) is linked to the </w:t>
      </w:r>
      <w:r w:rsidRPr="001E1C9D">
        <w:rPr>
          <w:rFonts w:cstheme="minorHAnsi"/>
          <w:b/>
        </w:rPr>
        <w:t>Supreme Lordship (Omni-Benevolence) of the Lord Yah</w:t>
      </w:r>
      <w:r w:rsidRPr="001E1C9D">
        <w:rPr>
          <w:rFonts w:cstheme="minorHAnsi"/>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1E1C9D">
        <w:rPr>
          <w:rFonts w:cstheme="minorHAnsi"/>
          <w:b/>
        </w:rPr>
        <w:t>The Lord James’ true name</w:t>
      </w:r>
      <w:r w:rsidRPr="001E1C9D">
        <w:rPr>
          <w:rFonts w:cstheme="minorHAnsi"/>
        </w:rPr>
        <w:t xml:space="preserve"> (</w:t>
      </w:r>
      <w:r w:rsidRPr="001E1C9D">
        <w:rPr>
          <w:rFonts w:cstheme="minorHAnsi"/>
          <w:b/>
        </w:rPr>
        <w:t>The Lady Mary</w:t>
      </w:r>
      <w:r w:rsidRPr="001E1C9D">
        <w:rPr>
          <w:rFonts w:cstheme="minorHAnsi"/>
        </w:rPr>
        <w:t xml:space="preserve"> is in </w:t>
      </w:r>
      <w:r w:rsidRPr="001E1C9D">
        <w:rPr>
          <w:rFonts w:cstheme="minorHAnsi"/>
          <w:b/>
        </w:rPr>
        <w:t>the Supreme Agape Love (Omni-Benevolence) of Yah</w:t>
      </w:r>
      <w:r w:rsidRPr="001E1C9D">
        <w:rPr>
          <w:rFonts w:cstheme="minorHAnsi"/>
        </w:rPr>
        <w:t xml:space="preserve">) is linked to the </w:t>
      </w:r>
      <w:r w:rsidRPr="001E1C9D">
        <w:rPr>
          <w:rFonts w:cstheme="minorHAnsi"/>
          <w:b/>
        </w:rPr>
        <w:t>Supreme Authority of the Lord Yah</w:t>
      </w:r>
      <w:r w:rsidRPr="001E1C9D">
        <w:rPr>
          <w:rFonts w:cstheme="minorHAnsi"/>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1E1C9D">
        <w:rPr>
          <w:rFonts w:cstheme="minorHAnsi"/>
          <w:b/>
        </w:rPr>
        <w:t>The Son Jesus’ true name</w:t>
      </w:r>
      <w:r w:rsidRPr="001E1C9D">
        <w:rPr>
          <w:rFonts w:cstheme="minorHAnsi"/>
        </w:rPr>
        <w:t xml:space="preserve"> (</w:t>
      </w:r>
      <w:r w:rsidRPr="001E1C9D">
        <w:rPr>
          <w:rFonts w:cstheme="minorHAnsi"/>
          <w:b/>
        </w:rPr>
        <w:t>The Daughter Mary</w:t>
      </w:r>
      <w:r w:rsidRPr="001E1C9D">
        <w:rPr>
          <w:rFonts w:cstheme="minorHAnsi"/>
        </w:rPr>
        <w:t xml:space="preserve"> is in </w:t>
      </w:r>
      <w:r w:rsidRPr="001E1C9D">
        <w:rPr>
          <w:rFonts w:cstheme="minorHAnsi"/>
          <w:b/>
        </w:rPr>
        <w:t>the Supreme Agape Love (Omni-Benevolence) of Yah</w:t>
      </w:r>
      <w:r w:rsidRPr="001E1C9D">
        <w:rPr>
          <w:rFonts w:cstheme="minorHAnsi"/>
        </w:rPr>
        <w:t xml:space="preserve">) linked to the </w:t>
      </w:r>
      <w:r w:rsidRPr="001E1C9D">
        <w:rPr>
          <w:rFonts w:cstheme="minorHAnsi"/>
          <w:b/>
        </w:rPr>
        <w:t>Supreme Power (Omnipotence) of the Lord Yah</w:t>
      </w:r>
      <w:r w:rsidRPr="001E1C9D">
        <w:rPr>
          <w:rFonts w:cstheme="minorHAnsi"/>
        </w:rPr>
        <w:t xml:space="preserve">. The Lord John is the Holy Ghost of God because He did in fact handle the biological temptations of the World by dying vicariously that became Eternal Grace for Womankind &amp; had to obey the Eternal Death of the Beheading in Luke 9:7-9. </w:t>
      </w:r>
      <w:r w:rsidRPr="001E1C9D">
        <w:rPr>
          <w:rFonts w:cstheme="minorHAnsi"/>
          <w:b/>
        </w:rPr>
        <w:t>The Brother John’s true name</w:t>
      </w:r>
      <w:r w:rsidRPr="001E1C9D">
        <w:rPr>
          <w:rFonts w:cstheme="minorHAnsi"/>
        </w:rPr>
        <w:t xml:space="preserve"> (</w:t>
      </w:r>
      <w:r w:rsidRPr="001E1C9D">
        <w:rPr>
          <w:rFonts w:cstheme="minorHAnsi"/>
          <w:b/>
        </w:rPr>
        <w:t>The Sister Elizabeth</w:t>
      </w:r>
      <w:r w:rsidRPr="001E1C9D">
        <w:rPr>
          <w:rFonts w:cstheme="minorHAnsi"/>
        </w:rPr>
        <w:t xml:space="preserve"> is in </w:t>
      </w:r>
      <w:r w:rsidRPr="001E1C9D">
        <w:rPr>
          <w:rFonts w:cstheme="minorHAnsi"/>
          <w:b/>
        </w:rPr>
        <w:t>the Supreme Oath of the Lord Yah</w:t>
      </w:r>
      <w:r w:rsidRPr="001E1C9D">
        <w:rPr>
          <w:rFonts w:cstheme="minorHAnsi"/>
        </w:rPr>
        <w:t xml:space="preserve">) is linked to the </w:t>
      </w:r>
      <w:r w:rsidRPr="001E1C9D">
        <w:rPr>
          <w:rFonts w:cstheme="minorHAnsi"/>
          <w:b/>
        </w:rPr>
        <w:t>Supreme Wisdom (Omniscience) of the Lord Yah</w:t>
      </w:r>
      <w:r w:rsidRPr="001E1C9D">
        <w:rPr>
          <w:rFonts w:cstheme="minorHAnsi"/>
        </w:rPr>
        <w:t xml:space="preserve">. The Lord Peter is the Beginning of God because He handled the Eternal Ignorance by dying vicariously that became Eternal Victory for Child Kind &amp; had to obey the Eternal Death of the Upside-Down Cross. </w:t>
      </w:r>
      <w:r w:rsidRPr="001E1C9D">
        <w:rPr>
          <w:rFonts w:cstheme="minorHAnsi"/>
          <w:b/>
        </w:rPr>
        <w:t>The Lord Peter’s true name</w:t>
      </w:r>
      <w:r w:rsidRPr="001E1C9D">
        <w:rPr>
          <w:rFonts w:cstheme="minorHAnsi"/>
        </w:rPr>
        <w:t xml:space="preserve"> (</w:t>
      </w:r>
      <w:r w:rsidRPr="001E1C9D">
        <w:rPr>
          <w:rFonts w:cstheme="minorHAnsi"/>
          <w:b/>
        </w:rPr>
        <w:t>The Lady</w:t>
      </w:r>
      <w:r w:rsidRPr="001E1C9D">
        <w:rPr>
          <w:rFonts w:cstheme="minorHAnsi"/>
        </w:rPr>
        <w:t xml:space="preserve"> </w:t>
      </w:r>
      <w:r w:rsidRPr="001E1C9D">
        <w:rPr>
          <w:rFonts w:cstheme="minorHAnsi"/>
          <w:b/>
        </w:rPr>
        <w:t>Victoria</w:t>
      </w:r>
      <w:r w:rsidRPr="001E1C9D">
        <w:rPr>
          <w:rFonts w:cstheme="minorHAnsi"/>
        </w:rPr>
        <w:t xml:space="preserve"> is in </w:t>
      </w:r>
      <w:r w:rsidRPr="001E1C9D">
        <w:rPr>
          <w:rFonts w:cstheme="minorHAnsi"/>
          <w:b/>
        </w:rPr>
        <w:t>the Supreme Stone of the Lord Yah</w:t>
      </w:r>
      <w:r w:rsidRPr="001E1C9D">
        <w:rPr>
          <w:rFonts w:cstheme="minorHAnsi"/>
        </w:rPr>
        <w:t xml:space="preserve">) is linked to the </w:t>
      </w:r>
      <w:r w:rsidRPr="001E1C9D">
        <w:rPr>
          <w:rFonts w:cstheme="minorHAnsi"/>
          <w:b/>
        </w:rPr>
        <w:t>Supreme Commission of the Lord Yah</w:t>
      </w:r>
      <w:r w:rsidRPr="001E1C9D">
        <w:rPr>
          <w:rFonts w:cstheme="minorHAnsi"/>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CA3A05" w:rsidRPr="001E1C9D" w:rsidRDefault="00CA3A05" w:rsidP="00CA3A05">
      <w:pPr>
        <w:spacing w:line="480" w:lineRule="auto"/>
        <w:jc w:val="both"/>
        <w:rPr>
          <w:rFonts w:cstheme="minorHAnsi"/>
        </w:rPr>
      </w:pPr>
      <w:r w:rsidRPr="001E1C9D">
        <w:rPr>
          <w:rFonts w:cstheme="minorHAnsi"/>
        </w:rPr>
        <w:t>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1E1C9D">
        <w:rPr>
          <w:rFonts w:cstheme="minorHAnsi"/>
          <w:vertAlign w:val="superscript"/>
        </w:rPr>
        <w:t>st</w:t>
      </w:r>
      <w:r w:rsidRPr="001E1C9D">
        <w:rPr>
          <w:rFonts w:cstheme="minorHAnsi"/>
        </w:rPr>
        <w:t xml:space="preserve"> Corinthians 6:16) is in Romans 7:23; 8:7; 1</w:t>
      </w:r>
      <w:r w:rsidRPr="001E1C9D">
        <w:rPr>
          <w:rFonts w:cstheme="minorHAnsi"/>
          <w:vertAlign w:val="superscript"/>
        </w:rPr>
        <w:t>st</w:t>
      </w:r>
      <w:r w:rsidRPr="001E1C9D">
        <w:rPr>
          <w:rFonts w:cstheme="minorHAnsi"/>
        </w:rPr>
        <w:t xml:space="preserve"> Corinthians 5:1; Ephesians 5:3; Galatians 5:17; James 4:1-2 &amp; 1</w:t>
      </w:r>
      <w:r w:rsidRPr="001E1C9D">
        <w:rPr>
          <w:rFonts w:cstheme="minorHAnsi"/>
          <w:vertAlign w:val="superscript"/>
        </w:rPr>
        <w:t>st</w:t>
      </w:r>
      <w:r w:rsidRPr="001E1C9D">
        <w:rPr>
          <w:rFonts w:cstheme="minorHAnsi"/>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1E1C9D">
        <w:rPr>
          <w:rFonts w:cstheme="minorHAnsi"/>
          <w:vertAlign w:val="superscript"/>
        </w:rPr>
        <w:t>st</w:t>
      </w:r>
      <w:r w:rsidRPr="001E1C9D">
        <w:rPr>
          <w:rFonts w:cstheme="minorHAnsi"/>
        </w:rPr>
        <w:t xml:space="preserve"> Samuel 6:19; 2</w:t>
      </w:r>
      <w:r w:rsidRPr="001E1C9D">
        <w:rPr>
          <w:rFonts w:cstheme="minorHAnsi"/>
          <w:vertAlign w:val="superscript"/>
        </w:rPr>
        <w:t>nd</w:t>
      </w:r>
      <w:r w:rsidRPr="001E1C9D">
        <w:rPr>
          <w:rFonts w:cstheme="minorHAnsi"/>
        </w:rPr>
        <w:t xml:space="preserve"> Samuel 6:6-9; Exodus 26:31-33; Hebrews 9:3-5; Leviticus 16:2 &amp; Romans 13:2.  </w:t>
      </w:r>
    </w:p>
    <w:p w:rsidR="00CA3A05" w:rsidRPr="001E1C9D" w:rsidRDefault="00CA3A05" w:rsidP="00CA3A05">
      <w:pPr>
        <w:spacing w:line="480" w:lineRule="auto"/>
        <w:jc w:val="both"/>
        <w:rPr>
          <w:rFonts w:cstheme="minorHAnsi"/>
        </w:rPr>
      </w:pPr>
      <w:r w:rsidRPr="001E1C9D">
        <w:rPr>
          <w:rFonts w:cstheme="minorHAnsi"/>
        </w:rPr>
        <w:t>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1E1C9D">
        <w:rPr>
          <w:rFonts w:cstheme="minorHAnsi"/>
          <w:vertAlign w:val="superscript"/>
        </w:rPr>
        <w:t>nd</w:t>
      </w:r>
      <w:r w:rsidRPr="001E1C9D">
        <w:rPr>
          <w:rFonts w:cstheme="minorHAnsi"/>
        </w:rPr>
        <w:t xml:space="preserve"> Esdras 16:11, Matthew 21:44 and Luke 20:18. The Hammer of the Gun is in Jeremiah 23:29 and Sirach 38:28. The Peace/Safety of the Gun to Warfare is in Proverbs 24:6; 1</w:t>
      </w:r>
      <w:r w:rsidRPr="001E1C9D">
        <w:rPr>
          <w:rFonts w:cstheme="minorHAnsi"/>
          <w:vertAlign w:val="superscript"/>
        </w:rPr>
        <w:t>st</w:t>
      </w:r>
      <w:r w:rsidRPr="001E1C9D">
        <w:rPr>
          <w:rFonts w:cstheme="minorHAnsi"/>
        </w:rPr>
        <w:t xml:space="preserve"> Esdras 4:35 &amp; Luke 11:21-23. The Gun Chamber is sex protection in Tobit 8:1-3. The Gun with the eye is called Guni which means “Garden” as the Chief is in 1</w:t>
      </w:r>
      <w:r w:rsidRPr="001E1C9D">
        <w:rPr>
          <w:rFonts w:cstheme="minorHAnsi"/>
          <w:vertAlign w:val="superscript"/>
        </w:rPr>
        <w:t>st</w:t>
      </w:r>
      <w:r w:rsidRPr="001E1C9D">
        <w:rPr>
          <w:rFonts w:cstheme="minorHAnsi"/>
        </w:rPr>
        <w:t xml:space="preserve"> Chronicles 5:15. The Law Sheath or Hoister is in John 18:11. The Law Belt is in the Protection Armor in Ephesians 6:14. The Mace Gas Weapon that is an invisible plague is in Wisdom of Solomon 5:17, 23, 1</w:t>
      </w:r>
      <w:r w:rsidRPr="001E1C9D">
        <w:rPr>
          <w:rFonts w:cstheme="minorHAnsi"/>
          <w:vertAlign w:val="superscript"/>
        </w:rPr>
        <w:t>st</w:t>
      </w:r>
      <w:r w:rsidRPr="001E1C9D">
        <w:rPr>
          <w:rFonts w:cstheme="minorHAnsi"/>
        </w:rPr>
        <w:t xml:space="preserve"> Esdras 5:34 &amp; 2</w:t>
      </w:r>
      <w:r w:rsidRPr="001E1C9D">
        <w:rPr>
          <w:rFonts w:cstheme="minorHAnsi"/>
          <w:vertAlign w:val="superscript"/>
        </w:rPr>
        <w:t>nd</w:t>
      </w:r>
      <w:r w:rsidRPr="001E1C9D">
        <w:rPr>
          <w:rFonts w:cstheme="minorHAnsi"/>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E1C9D">
        <w:rPr>
          <w:rFonts w:cstheme="minorHAnsi"/>
          <w:vertAlign w:val="superscript"/>
        </w:rPr>
        <w:t>st</w:t>
      </w:r>
      <w:r w:rsidRPr="001E1C9D">
        <w:rPr>
          <w:rFonts w:cstheme="minorHAnsi"/>
        </w:rPr>
        <w:t xml:space="preserve"> Samuel 26:8; Ezra 2:63; Nehemiah 7:65 &amp; Sirach 45:10. The Christian Law entering in the Christian Kingdom of Lordship becomes a Christian Lordship in the righteousness of the Holy Ghost above the Lordship of the Entire Law in Acts 1:4-7. </w:t>
      </w:r>
    </w:p>
    <w:p w:rsidR="00CA3A05" w:rsidRPr="001E1C9D" w:rsidRDefault="00CA3A05" w:rsidP="00CA3A05">
      <w:pPr>
        <w:jc w:val="both"/>
        <w:rPr>
          <w:rFonts w:cstheme="minorHAnsi"/>
          <w:i/>
        </w:rPr>
      </w:pPr>
      <w:r w:rsidRPr="001E1C9D">
        <w:rPr>
          <w:rFonts w:cstheme="minorHAnsi"/>
          <w:i/>
        </w:rPr>
        <w:t>Some of God’s names in the Tanach and NT</w:t>
      </w:r>
    </w:p>
    <w:p w:rsidR="00CA3A05" w:rsidRPr="001E1C9D" w:rsidRDefault="00CA3A05" w:rsidP="00CA3A05">
      <w:pPr>
        <w:jc w:val="both"/>
        <w:rPr>
          <w:rFonts w:cstheme="minorHAnsi"/>
        </w:rPr>
      </w:pPr>
      <w:r w:rsidRPr="001E1C9D">
        <w:rPr>
          <w:rFonts w:cstheme="minorHAnsi"/>
          <w:i/>
        </w:rPr>
        <w:t>El: The Mighty, Strong &amp; Prominent</w:t>
      </w:r>
      <w:r w:rsidRPr="001E1C9D">
        <w:rPr>
          <w:rFonts w:cstheme="minorHAnsi"/>
        </w:rPr>
        <w:t xml:space="preserve"> used in Gen. 7:1; 28:3; 35:11; Num. 23:22; Josh. 3:10; 2</w:t>
      </w:r>
      <w:r w:rsidRPr="001E1C9D">
        <w:rPr>
          <w:rFonts w:cstheme="minorHAnsi"/>
          <w:vertAlign w:val="superscript"/>
        </w:rPr>
        <w:t>nd</w:t>
      </w:r>
      <w:r w:rsidRPr="001E1C9D">
        <w:rPr>
          <w:rFonts w:cstheme="minorHAnsi"/>
        </w:rPr>
        <w:t xml:space="preserve"> Samuel 22:31, 32; Neh. 1:5; 9:32; Ezek. 10:5; Jer. 10:11; Job 3:4-40:2 &amp; Acts 6:8.</w:t>
      </w:r>
    </w:p>
    <w:p w:rsidR="00CA3A05" w:rsidRPr="001E1C9D" w:rsidRDefault="00CA3A05" w:rsidP="00CA3A05">
      <w:pPr>
        <w:jc w:val="both"/>
        <w:rPr>
          <w:rFonts w:cstheme="minorHAnsi"/>
        </w:rPr>
      </w:pPr>
      <w:r w:rsidRPr="001E1C9D">
        <w:rPr>
          <w:rFonts w:cstheme="minorHAnsi"/>
          <w:i/>
        </w:rPr>
        <w:t xml:space="preserve">Elohim: The Only Creator, Preserver,  Transcendent, Mighty,  and Strong  </w:t>
      </w:r>
      <w:r w:rsidRPr="001E1C9D">
        <w:rPr>
          <w:rFonts w:cstheme="minorHAnsi"/>
        </w:rPr>
        <w:t>used  in Genesis 17:7; 6:18; 9:15; 50:24; 1</w:t>
      </w:r>
      <w:r w:rsidRPr="001E1C9D">
        <w:rPr>
          <w:rFonts w:cstheme="minorHAnsi"/>
          <w:vertAlign w:val="superscript"/>
        </w:rPr>
        <w:t>st</w:t>
      </w:r>
      <w:r w:rsidRPr="001E1C9D">
        <w:rPr>
          <w:rFonts w:cstheme="minorHAnsi"/>
        </w:rPr>
        <w:t xml:space="preserve"> Kings 8:23; Jeremiah 31:33; Isaiah 40:1 and Acts 17.</w:t>
      </w:r>
    </w:p>
    <w:p w:rsidR="00CA3A05" w:rsidRPr="001E1C9D" w:rsidRDefault="00CA3A05" w:rsidP="00CA3A05">
      <w:pPr>
        <w:jc w:val="both"/>
        <w:rPr>
          <w:rFonts w:cstheme="minorHAnsi"/>
        </w:rPr>
      </w:pPr>
    </w:p>
    <w:p w:rsidR="00CA3A05" w:rsidRPr="001E1C9D" w:rsidRDefault="00CA3A05" w:rsidP="00CA3A05">
      <w:pPr>
        <w:jc w:val="both"/>
        <w:rPr>
          <w:rFonts w:cstheme="minorHAnsi"/>
        </w:rPr>
      </w:pPr>
      <w:r w:rsidRPr="001E1C9D">
        <w:rPr>
          <w:rFonts w:cstheme="minorHAnsi"/>
          <w:i/>
        </w:rPr>
        <w:t xml:space="preserve">EL Shaddai: The  Almighty  and  All  Sufficient  </w:t>
      </w:r>
      <w:r w:rsidRPr="001E1C9D">
        <w:rPr>
          <w:rFonts w:cstheme="minorHAnsi"/>
        </w:rPr>
        <w:t>used  in Genesis 17:1, 2; 31:29;  49:24, 25; Proverbs 3:27; Micah 2:1; Isaiah 60:15, 16; 66:10-13; Ruth 1:20-21; Revelation 16:7 and Acts 7:22.</w:t>
      </w:r>
    </w:p>
    <w:p w:rsidR="00CA3A05" w:rsidRPr="001E1C9D" w:rsidRDefault="00CA3A05" w:rsidP="00CA3A05">
      <w:pPr>
        <w:jc w:val="center"/>
        <w:rPr>
          <w:rFonts w:cstheme="minorHAnsi"/>
        </w:rPr>
      </w:pPr>
    </w:p>
    <w:p w:rsidR="00CA3A05" w:rsidRPr="001E1C9D" w:rsidRDefault="00CA3A05" w:rsidP="00CA3A05">
      <w:pPr>
        <w:jc w:val="both"/>
        <w:rPr>
          <w:rFonts w:cstheme="minorHAnsi"/>
          <w:i/>
        </w:rPr>
      </w:pPr>
      <w:r w:rsidRPr="001E1C9D">
        <w:rPr>
          <w:rFonts w:cstheme="minorHAnsi"/>
          <w:i/>
        </w:rPr>
        <w:t xml:space="preserve">El-Elylon or Heleyon or Hupsistos: The Lord is the Highest, Crown and Most High </w:t>
      </w:r>
      <w:r w:rsidRPr="001E1C9D">
        <w:rPr>
          <w:rFonts w:cstheme="minorHAnsi"/>
        </w:rPr>
        <w:t>used in Deuteronomy 26:19; 32:8; Psalms 18:13; Genesis 14:18; Numbers 24:16; Psalms 7:17; 18:13; 78:35, 56; 97:9; 56:2; Daniel 7:25, 27; Isaiah 14:14 &amp; Acts 6:5, 8-9; 7:59; 8:2; 11:19; 22:20.</w:t>
      </w:r>
      <w:r w:rsidRPr="001E1C9D">
        <w:rPr>
          <w:rFonts w:cstheme="minorHAnsi"/>
          <w:i/>
        </w:rPr>
        <w:t xml:space="preserve"> </w:t>
      </w:r>
    </w:p>
    <w:p w:rsidR="00CA3A05" w:rsidRPr="001E1C9D" w:rsidRDefault="00CA3A05" w:rsidP="00CA3A05">
      <w:pPr>
        <w:jc w:val="both"/>
        <w:rPr>
          <w:rFonts w:cstheme="minorHAnsi"/>
          <w:i/>
        </w:rPr>
      </w:pPr>
    </w:p>
    <w:p w:rsidR="00CA3A05" w:rsidRPr="001E1C9D" w:rsidRDefault="00CA3A05" w:rsidP="00CA3A05">
      <w:pPr>
        <w:jc w:val="both"/>
        <w:rPr>
          <w:rFonts w:cstheme="minorHAnsi"/>
        </w:rPr>
      </w:pPr>
      <w:r w:rsidRPr="001E1C9D">
        <w:rPr>
          <w:rFonts w:cstheme="minorHAnsi"/>
          <w:i/>
        </w:rPr>
        <w:t xml:space="preserve">El-Roi: The Lord who Sees </w:t>
      </w:r>
      <w:r w:rsidRPr="001E1C9D">
        <w:rPr>
          <w:rFonts w:cstheme="minorHAnsi"/>
        </w:rPr>
        <w:t>used in Genesis 16:13 and Acts 7:55-56.</w:t>
      </w:r>
    </w:p>
    <w:p w:rsidR="00CA3A05" w:rsidRPr="001E1C9D" w:rsidRDefault="00CA3A05" w:rsidP="00CA3A05">
      <w:pPr>
        <w:jc w:val="both"/>
        <w:rPr>
          <w:rFonts w:cstheme="minorHAnsi"/>
        </w:rPr>
      </w:pPr>
    </w:p>
    <w:p w:rsidR="00CA3A05" w:rsidRPr="001E1C9D" w:rsidRDefault="00CA3A05" w:rsidP="00CA3A05">
      <w:pPr>
        <w:jc w:val="both"/>
        <w:rPr>
          <w:rFonts w:cstheme="minorHAnsi"/>
          <w:i/>
        </w:rPr>
      </w:pPr>
      <w:r w:rsidRPr="001E1C9D">
        <w:rPr>
          <w:rFonts w:cstheme="minorHAnsi"/>
          <w:i/>
        </w:rPr>
        <w:t xml:space="preserve">El-Olam: The Lord the Everlasting God </w:t>
      </w:r>
      <w:r w:rsidRPr="001E1C9D">
        <w:rPr>
          <w:rFonts w:cstheme="minorHAnsi"/>
        </w:rPr>
        <w:t>used in Genesis 21:23; Daniel 7:9, 13, 22; Isaiah 40:28-31.</w:t>
      </w:r>
      <w:r w:rsidRPr="001E1C9D">
        <w:rPr>
          <w:rFonts w:cstheme="minorHAnsi"/>
          <w:i/>
        </w:rPr>
        <w:t xml:space="preserve"> </w:t>
      </w:r>
    </w:p>
    <w:p w:rsidR="00CA3A05" w:rsidRPr="001E1C9D" w:rsidRDefault="00CA3A05" w:rsidP="00CA3A05">
      <w:pPr>
        <w:jc w:val="both"/>
        <w:rPr>
          <w:rFonts w:cstheme="minorHAnsi"/>
          <w:i/>
        </w:rPr>
      </w:pPr>
    </w:p>
    <w:p w:rsidR="00CA3A05" w:rsidRPr="001E1C9D" w:rsidRDefault="00CA3A05" w:rsidP="00CA3A05">
      <w:pPr>
        <w:jc w:val="both"/>
        <w:rPr>
          <w:rFonts w:cstheme="minorHAnsi"/>
          <w:i/>
        </w:rPr>
      </w:pPr>
      <w:r w:rsidRPr="001E1C9D">
        <w:rPr>
          <w:rFonts w:cstheme="minorHAnsi"/>
          <w:i/>
        </w:rPr>
        <w:t xml:space="preserve">El-Bethel: GOD of the House of God </w:t>
      </w:r>
      <w:r w:rsidRPr="001E1C9D">
        <w:rPr>
          <w:rFonts w:cstheme="minorHAnsi"/>
        </w:rPr>
        <w:t>used in Genesis 35:7.</w:t>
      </w:r>
      <w:r w:rsidRPr="001E1C9D">
        <w:rPr>
          <w:rFonts w:cstheme="minorHAnsi"/>
          <w:i/>
        </w:rPr>
        <w:t xml:space="preserve"> </w:t>
      </w:r>
    </w:p>
    <w:p w:rsidR="00CA3A05" w:rsidRPr="001E1C9D" w:rsidRDefault="00CA3A05" w:rsidP="00CA3A05">
      <w:pPr>
        <w:jc w:val="both"/>
        <w:rPr>
          <w:rFonts w:cstheme="minorHAnsi"/>
          <w:i/>
        </w:rPr>
      </w:pPr>
    </w:p>
    <w:p w:rsidR="00CA3A05" w:rsidRPr="001E1C9D" w:rsidRDefault="00CA3A05" w:rsidP="00CA3A05">
      <w:pPr>
        <w:jc w:val="both"/>
        <w:rPr>
          <w:rFonts w:cstheme="minorHAnsi"/>
        </w:rPr>
      </w:pPr>
      <w:r w:rsidRPr="001E1C9D">
        <w:rPr>
          <w:rFonts w:cstheme="minorHAnsi"/>
          <w:i/>
        </w:rPr>
        <w:t xml:space="preserve">El-Emunah: The Faithful GOD </w:t>
      </w:r>
      <w:r w:rsidRPr="001E1C9D">
        <w:rPr>
          <w:rFonts w:cstheme="minorHAnsi"/>
        </w:rPr>
        <w:t>used in Deuteronomy 7:9.</w:t>
      </w:r>
    </w:p>
    <w:p w:rsidR="00CA3A05" w:rsidRPr="001E1C9D" w:rsidRDefault="00CA3A05" w:rsidP="00CA3A05">
      <w:pPr>
        <w:jc w:val="both"/>
        <w:rPr>
          <w:rFonts w:cstheme="minorHAnsi"/>
        </w:rPr>
      </w:pPr>
    </w:p>
    <w:p w:rsidR="00CA3A05" w:rsidRPr="001E1C9D" w:rsidRDefault="00CA3A05" w:rsidP="00CA3A05">
      <w:pPr>
        <w:jc w:val="both"/>
        <w:rPr>
          <w:rFonts w:cstheme="minorHAnsi"/>
          <w:i/>
        </w:rPr>
      </w:pPr>
      <w:r w:rsidRPr="001E1C9D">
        <w:rPr>
          <w:rFonts w:cstheme="minorHAnsi"/>
          <w:i/>
        </w:rPr>
        <w:t xml:space="preserve">El-Marom: GOD Most High </w:t>
      </w:r>
      <w:r w:rsidRPr="001E1C9D">
        <w:rPr>
          <w:rFonts w:cstheme="minorHAnsi"/>
        </w:rPr>
        <w:t>used in Micah 6:6.</w:t>
      </w:r>
      <w:r w:rsidRPr="001E1C9D">
        <w:rPr>
          <w:rFonts w:cstheme="minorHAnsi"/>
          <w:i/>
        </w:rPr>
        <w:t xml:space="preserve"> </w:t>
      </w:r>
    </w:p>
    <w:p w:rsidR="00CA3A05" w:rsidRPr="001E1C9D" w:rsidRDefault="00CA3A05" w:rsidP="00CA3A05">
      <w:pPr>
        <w:jc w:val="both"/>
        <w:rPr>
          <w:rFonts w:cstheme="minorHAnsi"/>
          <w:i/>
        </w:rPr>
      </w:pPr>
    </w:p>
    <w:p w:rsidR="00CA3A05" w:rsidRPr="001E1C9D" w:rsidRDefault="00CA3A05" w:rsidP="00CA3A05">
      <w:pPr>
        <w:jc w:val="both"/>
        <w:rPr>
          <w:rFonts w:cstheme="minorHAnsi"/>
        </w:rPr>
      </w:pPr>
      <w:r w:rsidRPr="001E1C9D">
        <w:rPr>
          <w:rFonts w:cstheme="minorHAnsi"/>
          <w:i/>
        </w:rPr>
        <w:t xml:space="preserve">El-Kanna or El Kanno: The Jealous God </w:t>
      </w:r>
      <w:r w:rsidRPr="001E1C9D">
        <w:rPr>
          <w:rFonts w:cstheme="minorHAnsi"/>
        </w:rPr>
        <w:t>used in Exodus 20:5 &amp; Joshua 24:19.</w:t>
      </w:r>
    </w:p>
    <w:p w:rsidR="00CA3A05" w:rsidRPr="001E1C9D" w:rsidRDefault="00CA3A05" w:rsidP="00CA3A05">
      <w:pPr>
        <w:jc w:val="both"/>
        <w:rPr>
          <w:rFonts w:cstheme="minorHAnsi"/>
        </w:rPr>
      </w:pPr>
    </w:p>
    <w:p w:rsidR="00CA3A05" w:rsidRPr="001E1C9D" w:rsidRDefault="00CA3A05" w:rsidP="00CA3A05">
      <w:pPr>
        <w:jc w:val="both"/>
        <w:rPr>
          <w:rFonts w:cstheme="minorHAnsi"/>
        </w:rPr>
      </w:pPr>
      <w:r w:rsidRPr="001E1C9D">
        <w:rPr>
          <w:rFonts w:cstheme="minorHAnsi"/>
          <w:i/>
        </w:rPr>
        <w:t xml:space="preserve">Adonai: The Master or Lord </w:t>
      </w:r>
      <w:r w:rsidRPr="001E1C9D">
        <w:rPr>
          <w:rFonts w:cstheme="minorHAnsi"/>
        </w:rPr>
        <w:t>used in Genesis 15:2; Exodus 4:10; Judges 6:15; 2</w:t>
      </w:r>
      <w:r w:rsidRPr="001E1C9D">
        <w:rPr>
          <w:rFonts w:cstheme="minorHAnsi"/>
          <w:vertAlign w:val="superscript"/>
        </w:rPr>
        <w:t>nd</w:t>
      </w:r>
      <w:r w:rsidRPr="001E1C9D">
        <w:rPr>
          <w:rFonts w:cstheme="minorHAnsi"/>
        </w:rPr>
        <w:t xml:space="preserve"> Samuel 7:18-20; Psalms 8, 114:7; 135:5; 141:8; 109:21-28, Daniel 9 and Acts 7:60.</w:t>
      </w:r>
    </w:p>
    <w:p w:rsidR="00CA3A05" w:rsidRPr="001E1C9D" w:rsidRDefault="00CA3A05" w:rsidP="00CA3A05">
      <w:pPr>
        <w:jc w:val="both"/>
        <w:rPr>
          <w:rFonts w:cstheme="minorHAnsi"/>
        </w:rPr>
      </w:pPr>
    </w:p>
    <w:p w:rsidR="00CA3A05" w:rsidRPr="001E1C9D" w:rsidRDefault="00CA3A05" w:rsidP="00CA3A05">
      <w:pPr>
        <w:jc w:val="both"/>
        <w:rPr>
          <w:rFonts w:cstheme="minorHAnsi"/>
          <w:i/>
        </w:rPr>
      </w:pPr>
      <w:r w:rsidRPr="001E1C9D">
        <w:rPr>
          <w:rFonts w:cstheme="minorHAnsi"/>
          <w:i/>
        </w:rPr>
        <w:t>Alam: The Secret Name for God</w:t>
      </w:r>
    </w:p>
    <w:p w:rsidR="00CA3A05" w:rsidRPr="001E1C9D" w:rsidRDefault="00CA3A05" w:rsidP="00CA3A05">
      <w:pPr>
        <w:jc w:val="both"/>
        <w:rPr>
          <w:rFonts w:cstheme="minorHAnsi"/>
          <w:i/>
        </w:rPr>
      </w:pPr>
    </w:p>
    <w:p w:rsidR="00CA3A05" w:rsidRPr="001E1C9D" w:rsidRDefault="00CA3A05" w:rsidP="00CA3A05">
      <w:pPr>
        <w:jc w:val="both"/>
        <w:rPr>
          <w:rFonts w:cstheme="minorHAnsi"/>
        </w:rPr>
      </w:pPr>
      <w:r w:rsidRPr="001E1C9D">
        <w:rPr>
          <w:rFonts w:cstheme="minorHAnsi"/>
          <w:i/>
        </w:rPr>
        <w:t xml:space="preserve">Jehovah: Yahweh or Kurios or Despotes </w:t>
      </w:r>
      <w:r w:rsidRPr="001E1C9D">
        <w:rPr>
          <w:rFonts w:cstheme="minorHAnsi"/>
        </w:rPr>
        <w:t>used in Daniel 9:14; Psalms 11:7; Leviticus 19:2; Habakkuk 1:12; Deuteronomy 6:4, 5; Luke 2:29; Acts 4:24; 2</w:t>
      </w:r>
      <w:r w:rsidRPr="001E1C9D">
        <w:rPr>
          <w:rFonts w:cstheme="minorHAnsi"/>
          <w:vertAlign w:val="superscript"/>
        </w:rPr>
        <w:t>nd</w:t>
      </w:r>
      <w:r w:rsidRPr="001E1C9D">
        <w:rPr>
          <w:rFonts w:cstheme="minorHAnsi"/>
        </w:rPr>
        <w:t xml:space="preserve"> Peter 2:1; Jude 4, Revelation 6:10 and Acts 7:60.</w:t>
      </w:r>
    </w:p>
    <w:p w:rsidR="00CA3A05" w:rsidRPr="001E1C9D" w:rsidRDefault="00CA3A05" w:rsidP="00CA3A05">
      <w:pPr>
        <w:jc w:val="center"/>
        <w:rPr>
          <w:rFonts w:cstheme="minorHAnsi"/>
        </w:rPr>
      </w:pPr>
    </w:p>
    <w:p w:rsidR="00CA3A05" w:rsidRPr="001E1C9D" w:rsidRDefault="00CA3A05" w:rsidP="00CA3A05">
      <w:pPr>
        <w:jc w:val="both"/>
        <w:rPr>
          <w:rFonts w:cstheme="minorHAnsi"/>
        </w:rPr>
      </w:pPr>
      <w:r w:rsidRPr="001E1C9D">
        <w:rPr>
          <w:rFonts w:cstheme="minorHAnsi"/>
          <w:i/>
        </w:rPr>
        <w:t xml:space="preserve">Jehovah-Jireh: The Lord our Provider </w:t>
      </w:r>
      <w:r w:rsidRPr="001E1C9D">
        <w:rPr>
          <w:rFonts w:cstheme="minorHAnsi"/>
        </w:rPr>
        <w:t>used in Genesis 22:14 and Acts 6:8.</w:t>
      </w:r>
    </w:p>
    <w:p w:rsidR="00CA3A05" w:rsidRPr="001E1C9D" w:rsidRDefault="00CA3A05" w:rsidP="00CA3A05">
      <w:pPr>
        <w:jc w:val="center"/>
        <w:rPr>
          <w:rFonts w:cstheme="minorHAnsi"/>
        </w:rPr>
      </w:pPr>
    </w:p>
    <w:p w:rsidR="00CA3A05" w:rsidRPr="001E1C9D" w:rsidRDefault="00CA3A05" w:rsidP="00CA3A05">
      <w:pPr>
        <w:jc w:val="both"/>
        <w:rPr>
          <w:rFonts w:cstheme="minorHAnsi"/>
        </w:rPr>
      </w:pPr>
      <w:r w:rsidRPr="001E1C9D">
        <w:rPr>
          <w:rFonts w:cstheme="minorHAnsi"/>
          <w:i/>
        </w:rPr>
        <w:t xml:space="preserve">Jehovah-Rophe: The Lord our Healer </w:t>
      </w:r>
      <w:r w:rsidRPr="001E1C9D">
        <w:rPr>
          <w:rFonts w:cstheme="minorHAnsi"/>
        </w:rPr>
        <w:t>used in Exodus 15:22-26; Jeremiah 30:17; Isaiah 61:1 and Acts 6:8.</w:t>
      </w:r>
    </w:p>
    <w:p w:rsidR="00CA3A05" w:rsidRPr="001E1C9D" w:rsidRDefault="00CA3A05" w:rsidP="00CA3A05">
      <w:pPr>
        <w:jc w:val="center"/>
        <w:rPr>
          <w:rFonts w:cstheme="minorHAnsi"/>
        </w:rPr>
      </w:pPr>
    </w:p>
    <w:p w:rsidR="00CA3A05" w:rsidRPr="001E1C9D" w:rsidRDefault="00CA3A05" w:rsidP="00CA3A05">
      <w:pPr>
        <w:jc w:val="both"/>
        <w:rPr>
          <w:rFonts w:cstheme="minorHAnsi"/>
        </w:rPr>
      </w:pPr>
      <w:r w:rsidRPr="001E1C9D">
        <w:rPr>
          <w:rFonts w:cstheme="minorHAnsi"/>
          <w:i/>
        </w:rPr>
        <w:t xml:space="preserve">Jehovah-Nissi: The Lord our Banner </w:t>
      </w:r>
      <w:r w:rsidRPr="001E1C9D">
        <w:rPr>
          <w:rFonts w:cstheme="minorHAnsi"/>
        </w:rPr>
        <w:t>used in Exodus 17:15; Psalms 4:6 and Acts 7:22.</w:t>
      </w:r>
    </w:p>
    <w:p w:rsidR="00CA3A05" w:rsidRPr="001E1C9D" w:rsidRDefault="00CA3A05" w:rsidP="00CA3A05">
      <w:pPr>
        <w:jc w:val="both"/>
        <w:rPr>
          <w:rFonts w:cstheme="minorHAnsi"/>
        </w:rPr>
      </w:pPr>
    </w:p>
    <w:p w:rsidR="00CA3A05" w:rsidRPr="001E1C9D" w:rsidRDefault="00CA3A05" w:rsidP="00CA3A05">
      <w:pPr>
        <w:jc w:val="both"/>
        <w:rPr>
          <w:rFonts w:cstheme="minorHAnsi"/>
        </w:rPr>
      </w:pPr>
      <w:r w:rsidRPr="001E1C9D">
        <w:rPr>
          <w:rFonts w:cstheme="minorHAnsi"/>
          <w:i/>
        </w:rPr>
        <w:t xml:space="preserve">Jehovah-M’Kaddesh: The Lord our Sanctifier </w:t>
      </w:r>
      <w:r w:rsidRPr="001E1C9D">
        <w:rPr>
          <w:rFonts w:cstheme="minorHAnsi"/>
        </w:rPr>
        <w:t>used in Leviticus 20:8 and Acts 6:3.</w:t>
      </w:r>
    </w:p>
    <w:p w:rsidR="00CA3A05" w:rsidRPr="001E1C9D" w:rsidRDefault="00CA3A05" w:rsidP="00CA3A05">
      <w:pPr>
        <w:jc w:val="center"/>
        <w:rPr>
          <w:rFonts w:cstheme="minorHAnsi"/>
        </w:rPr>
      </w:pPr>
    </w:p>
    <w:p w:rsidR="00CA3A05" w:rsidRPr="001E1C9D" w:rsidRDefault="00CA3A05" w:rsidP="00CA3A05">
      <w:pPr>
        <w:jc w:val="both"/>
        <w:rPr>
          <w:rFonts w:cstheme="minorHAnsi"/>
        </w:rPr>
      </w:pPr>
      <w:r w:rsidRPr="001E1C9D">
        <w:rPr>
          <w:rFonts w:cstheme="minorHAnsi"/>
          <w:i/>
        </w:rPr>
        <w:t xml:space="preserve">Jehovah-Shalom: The Lord our Peace </w:t>
      </w:r>
      <w:r w:rsidRPr="001E1C9D">
        <w:rPr>
          <w:rFonts w:cstheme="minorHAnsi"/>
        </w:rPr>
        <w:t>used in Judges 6:24; Deuteronomy 27:6; Daniel 5:26; 1</w:t>
      </w:r>
      <w:r w:rsidRPr="001E1C9D">
        <w:rPr>
          <w:rFonts w:cstheme="minorHAnsi"/>
          <w:vertAlign w:val="superscript"/>
        </w:rPr>
        <w:t>st</w:t>
      </w:r>
      <w:r w:rsidRPr="001E1C9D">
        <w:rPr>
          <w:rFonts w:cstheme="minorHAnsi"/>
        </w:rPr>
        <w:t xml:space="preserve"> Kings 8:61; 9:25; Genesis 15:16; Exodus 21:34; 22:5, 6; Leviticus 7:11-21 and Acts 7:47-50.</w:t>
      </w:r>
    </w:p>
    <w:p w:rsidR="00CA3A05" w:rsidRPr="001E1C9D" w:rsidRDefault="00CA3A05" w:rsidP="00CA3A05">
      <w:pPr>
        <w:jc w:val="both"/>
        <w:rPr>
          <w:rFonts w:cstheme="minorHAnsi"/>
        </w:rPr>
      </w:pPr>
    </w:p>
    <w:p w:rsidR="00CA3A05" w:rsidRPr="001E1C9D" w:rsidRDefault="00CA3A05" w:rsidP="00CA3A05">
      <w:pPr>
        <w:jc w:val="both"/>
        <w:rPr>
          <w:rFonts w:cstheme="minorHAnsi"/>
        </w:rPr>
      </w:pPr>
      <w:r w:rsidRPr="001E1C9D">
        <w:rPr>
          <w:rFonts w:cstheme="minorHAnsi"/>
          <w:i/>
        </w:rPr>
        <w:t xml:space="preserve">Jehovah-Elohim: The Lord God or Theos </w:t>
      </w:r>
      <w:r w:rsidRPr="001E1C9D">
        <w:rPr>
          <w:rFonts w:cstheme="minorHAnsi"/>
        </w:rPr>
        <w:t>used in  Genesis 2:4;  Judges 5:3;  Isaiah 17:6;  Zephaniah 2:9;  Psalms 59:5 and Acts 7:60.</w:t>
      </w:r>
    </w:p>
    <w:p w:rsidR="00CA3A05" w:rsidRPr="001E1C9D" w:rsidRDefault="00CA3A05" w:rsidP="00CA3A05">
      <w:pPr>
        <w:jc w:val="both"/>
        <w:rPr>
          <w:rFonts w:cstheme="minorHAnsi"/>
          <w:i/>
        </w:rPr>
      </w:pPr>
    </w:p>
    <w:p w:rsidR="00CA3A05" w:rsidRPr="001E1C9D" w:rsidRDefault="00CA3A05" w:rsidP="00CA3A05">
      <w:pPr>
        <w:jc w:val="both"/>
        <w:rPr>
          <w:rFonts w:cstheme="minorHAnsi"/>
        </w:rPr>
      </w:pPr>
      <w:r w:rsidRPr="001E1C9D">
        <w:rPr>
          <w:rFonts w:cstheme="minorHAnsi"/>
          <w:i/>
        </w:rPr>
        <w:t xml:space="preserve">Jehovah-El Elohim: The Lord God of Gods </w:t>
      </w:r>
      <w:r w:rsidRPr="001E1C9D">
        <w:rPr>
          <w:rFonts w:cstheme="minorHAnsi"/>
        </w:rPr>
        <w:t>used in Joshua 22:22.</w:t>
      </w:r>
    </w:p>
    <w:p w:rsidR="00CA3A05" w:rsidRPr="001E1C9D" w:rsidRDefault="00CA3A05" w:rsidP="00CA3A05">
      <w:pPr>
        <w:jc w:val="both"/>
        <w:rPr>
          <w:rFonts w:cstheme="minorHAnsi"/>
        </w:rPr>
      </w:pPr>
    </w:p>
    <w:p w:rsidR="00CA3A05" w:rsidRPr="001E1C9D" w:rsidRDefault="00CA3A05" w:rsidP="00CA3A05">
      <w:pPr>
        <w:jc w:val="both"/>
        <w:rPr>
          <w:rFonts w:cstheme="minorHAnsi"/>
        </w:rPr>
      </w:pPr>
      <w:r w:rsidRPr="001E1C9D">
        <w:rPr>
          <w:rFonts w:cstheme="minorHAnsi"/>
          <w:i/>
        </w:rPr>
        <w:t xml:space="preserve">Jehovah Elohe Abothekem: The Lord God of Your Fathers </w:t>
      </w:r>
      <w:r w:rsidRPr="001E1C9D">
        <w:rPr>
          <w:rFonts w:cstheme="minorHAnsi"/>
        </w:rPr>
        <w:t>used in Joshua 18:3.</w:t>
      </w:r>
    </w:p>
    <w:p w:rsidR="00CA3A05" w:rsidRPr="001E1C9D" w:rsidRDefault="00CA3A05" w:rsidP="00CA3A05">
      <w:pPr>
        <w:jc w:val="both"/>
        <w:rPr>
          <w:rFonts w:cstheme="minorHAnsi"/>
        </w:rPr>
      </w:pPr>
    </w:p>
    <w:p w:rsidR="00CA3A05" w:rsidRPr="001E1C9D" w:rsidRDefault="00CA3A05" w:rsidP="00CA3A05">
      <w:pPr>
        <w:jc w:val="both"/>
        <w:rPr>
          <w:rFonts w:cstheme="minorHAnsi"/>
        </w:rPr>
      </w:pPr>
      <w:r w:rsidRPr="001E1C9D">
        <w:rPr>
          <w:rFonts w:cstheme="minorHAnsi"/>
          <w:i/>
        </w:rPr>
        <w:t>Jehovah El Gemuwal: The Lord God of Recompenses</w:t>
      </w:r>
      <w:r w:rsidRPr="001E1C9D">
        <w:rPr>
          <w:rFonts w:cstheme="minorHAnsi"/>
        </w:rPr>
        <w:t xml:space="preserve"> used in Jeremiah 51:56.</w:t>
      </w:r>
    </w:p>
    <w:p w:rsidR="00CA3A05" w:rsidRPr="001E1C9D" w:rsidRDefault="00CA3A05" w:rsidP="00CA3A05">
      <w:pPr>
        <w:jc w:val="both"/>
        <w:rPr>
          <w:rFonts w:cstheme="minorHAnsi"/>
          <w:i/>
        </w:rPr>
      </w:pPr>
    </w:p>
    <w:p w:rsidR="00CA3A05" w:rsidRPr="001E1C9D" w:rsidRDefault="00CA3A05" w:rsidP="00CA3A05">
      <w:pPr>
        <w:jc w:val="both"/>
        <w:rPr>
          <w:rFonts w:cstheme="minorHAnsi"/>
        </w:rPr>
      </w:pPr>
      <w:r w:rsidRPr="001E1C9D">
        <w:rPr>
          <w:rFonts w:cstheme="minorHAnsi"/>
          <w:i/>
        </w:rPr>
        <w:t xml:space="preserve">Jehovah El Emeth: Lord God of Truth </w:t>
      </w:r>
      <w:r w:rsidRPr="001E1C9D">
        <w:rPr>
          <w:rFonts w:cstheme="minorHAnsi"/>
        </w:rPr>
        <w:t>used in Psalms 31:5.</w:t>
      </w:r>
    </w:p>
    <w:p w:rsidR="00CA3A05" w:rsidRPr="001E1C9D" w:rsidRDefault="00CA3A05" w:rsidP="00CA3A05">
      <w:pPr>
        <w:jc w:val="both"/>
        <w:rPr>
          <w:rFonts w:cstheme="minorHAnsi"/>
          <w:i/>
        </w:rPr>
      </w:pPr>
    </w:p>
    <w:p w:rsidR="00CA3A05" w:rsidRPr="001E1C9D" w:rsidRDefault="00CA3A05" w:rsidP="00CA3A05">
      <w:pPr>
        <w:jc w:val="both"/>
        <w:rPr>
          <w:rFonts w:cstheme="minorHAnsi"/>
          <w:i/>
        </w:rPr>
      </w:pPr>
      <w:r w:rsidRPr="001E1C9D">
        <w:rPr>
          <w:rFonts w:cstheme="minorHAnsi"/>
          <w:i/>
        </w:rPr>
        <w:t xml:space="preserve">Jehovah Elohe Yeshuathi: Lord God of my Salvation </w:t>
      </w:r>
      <w:r w:rsidRPr="001E1C9D">
        <w:rPr>
          <w:rFonts w:cstheme="minorHAnsi"/>
        </w:rPr>
        <w:t xml:space="preserve">used in Psalms </w:t>
      </w:r>
      <w:r w:rsidRPr="001E1C9D">
        <w:rPr>
          <w:rFonts w:cstheme="minorHAnsi"/>
          <w:i/>
        </w:rPr>
        <w:t>41:13.</w:t>
      </w:r>
    </w:p>
    <w:p w:rsidR="00CA3A05" w:rsidRPr="001E1C9D" w:rsidRDefault="00CA3A05" w:rsidP="00CA3A05">
      <w:pPr>
        <w:jc w:val="both"/>
        <w:rPr>
          <w:rFonts w:cstheme="minorHAnsi"/>
          <w:i/>
        </w:rPr>
      </w:pPr>
    </w:p>
    <w:p w:rsidR="00CA3A05" w:rsidRPr="001E1C9D" w:rsidRDefault="00CA3A05" w:rsidP="00CA3A05">
      <w:pPr>
        <w:jc w:val="both"/>
        <w:rPr>
          <w:rFonts w:cstheme="minorHAnsi"/>
        </w:rPr>
      </w:pPr>
      <w:r w:rsidRPr="001E1C9D">
        <w:rPr>
          <w:rFonts w:cstheme="minorHAnsi"/>
          <w:i/>
        </w:rPr>
        <w:t xml:space="preserve">Jehovah Elohe Yisreal: The Lord God of Israel </w:t>
      </w:r>
      <w:r w:rsidRPr="001E1C9D">
        <w:rPr>
          <w:rFonts w:cstheme="minorHAnsi"/>
        </w:rPr>
        <w:t>used in Psalms 41:13.</w:t>
      </w:r>
    </w:p>
    <w:p w:rsidR="00CA3A05" w:rsidRPr="001E1C9D" w:rsidRDefault="00CA3A05" w:rsidP="00CA3A05">
      <w:pPr>
        <w:jc w:val="both"/>
        <w:rPr>
          <w:rFonts w:cstheme="minorHAnsi"/>
        </w:rPr>
      </w:pPr>
    </w:p>
    <w:p w:rsidR="00CA3A05" w:rsidRPr="001E1C9D" w:rsidRDefault="00CA3A05" w:rsidP="00CA3A05">
      <w:pPr>
        <w:jc w:val="both"/>
        <w:rPr>
          <w:rFonts w:cstheme="minorHAnsi"/>
        </w:rPr>
      </w:pPr>
      <w:r w:rsidRPr="001E1C9D">
        <w:rPr>
          <w:rFonts w:cstheme="minorHAnsi"/>
          <w:i/>
        </w:rPr>
        <w:t xml:space="preserve">Jehovah-Tsidkenu: The Lord our Righteousness </w:t>
      </w:r>
      <w:r w:rsidRPr="001E1C9D">
        <w:rPr>
          <w:rFonts w:cstheme="minorHAnsi"/>
        </w:rPr>
        <w:t>used in Jeremiah 23:5, 6; 33:16 &amp; Acts 6:5, 8.</w:t>
      </w:r>
    </w:p>
    <w:p w:rsidR="00CA3A05" w:rsidRPr="001E1C9D" w:rsidRDefault="00CA3A05" w:rsidP="00CA3A05">
      <w:pPr>
        <w:jc w:val="center"/>
        <w:rPr>
          <w:rFonts w:cstheme="minorHAnsi"/>
        </w:rPr>
      </w:pPr>
    </w:p>
    <w:p w:rsidR="00CA3A05" w:rsidRPr="001E1C9D" w:rsidRDefault="00CA3A05" w:rsidP="00CA3A05">
      <w:pPr>
        <w:jc w:val="both"/>
        <w:rPr>
          <w:rFonts w:cstheme="minorHAnsi"/>
        </w:rPr>
      </w:pPr>
      <w:r w:rsidRPr="001E1C9D">
        <w:rPr>
          <w:rFonts w:cstheme="minorHAnsi"/>
          <w:i/>
        </w:rPr>
        <w:t xml:space="preserve">Jehovah-Rohi: The Lord our Shepherd </w:t>
      </w:r>
      <w:r w:rsidRPr="001E1C9D">
        <w:rPr>
          <w:rFonts w:cstheme="minorHAnsi"/>
        </w:rPr>
        <w:t>used in Psalms 23 and Acts 6:8.</w:t>
      </w:r>
    </w:p>
    <w:p w:rsidR="00CA3A05" w:rsidRPr="001E1C9D" w:rsidRDefault="00CA3A05" w:rsidP="00CA3A05">
      <w:pPr>
        <w:jc w:val="both"/>
        <w:rPr>
          <w:rFonts w:cstheme="minorHAnsi"/>
        </w:rPr>
      </w:pPr>
    </w:p>
    <w:p w:rsidR="00CA3A05" w:rsidRPr="001E1C9D" w:rsidRDefault="00CA3A05" w:rsidP="00CA3A05">
      <w:pPr>
        <w:jc w:val="both"/>
        <w:rPr>
          <w:rFonts w:cstheme="minorHAnsi"/>
        </w:rPr>
      </w:pPr>
      <w:r w:rsidRPr="001E1C9D">
        <w:rPr>
          <w:rFonts w:cstheme="minorHAnsi"/>
          <w:i/>
        </w:rPr>
        <w:t xml:space="preserve">Jehovah-Shammah: The Lord is There </w:t>
      </w:r>
      <w:r w:rsidRPr="001E1C9D">
        <w:rPr>
          <w:rFonts w:cstheme="minorHAnsi"/>
        </w:rPr>
        <w:t>used in Ezekiel 48:35 and Acts 7:49-50.</w:t>
      </w:r>
    </w:p>
    <w:p w:rsidR="00CA3A05" w:rsidRPr="001E1C9D" w:rsidRDefault="00CA3A05" w:rsidP="00CA3A05">
      <w:pPr>
        <w:jc w:val="both"/>
        <w:rPr>
          <w:rFonts w:cstheme="minorHAnsi"/>
        </w:rPr>
      </w:pPr>
    </w:p>
    <w:p w:rsidR="00CA3A05" w:rsidRPr="001E1C9D" w:rsidRDefault="00CA3A05" w:rsidP="00CA3A05">
      <w:pPr>
        <w:jc w:val="both"/>
        <w:rPr>
          <w:rFonts w:cstheme="minorHAnsi"/>
        </w:rPr>
      </w:pPr>
      <w:r w:rsidRPr="001E1C9D">
        <w:rPr>
          <w:rFonts w:cstheme="minorHAnsi"/>
          <w:i/>
        </w:rPr>
        <w:t xml:space="preserve">Jehovah-Sabaoth: The Lord of Army Hosts </w:t>
      </w:r>
      <w:r w:rsidRPr="001E1C9D">
        <w:rPr>
          <w:rFonts w:cstheme="minorHAnsi"/>
        </w:rPr>
        <w:t>used in Isaiah 1:24; 46:7; 11:2; 2</w:t>
      </w:r>
      <w:r w:rsidRPr="001E1C9D">
        <w:rPr>
          <w:rFonts w:cstheme="minorHAnsi"/>
          <w:vertAlign w:val="superscript"/>
        </w:rPr>
        <w:t>nd</w:t>
      </w:r>
      <w:r w:rsidRPr="001E1C9D">
        <w:rPr>
          <w:rFonts w:cstheme="minorHAnsi"/>
        </w:rPr>
        <w:t xml:space="preserve"> Kings. 3:9-12; Jeremiah 11:20; Romans 9:29; James 5:4; Revelation 19:11-16 &amp; Acts 7:30-32.</w:t>
      </w:r>
    </w:p>
    <w:p w:rsidR="00CA3A05" w:rsidRPr="001E1C9D" w:rsidRDefault="00CA3A05" w:rsidP="00CA3A05">
      <w:pPr>
        <w:jc w:val="both"/>
        <w:rPr>
          <w:rFonts w:cstheme="minorHAnsi"/>
        </w:rPr>
      </w:pPr>
    </w:p>
    <w:p w:rsidR="00CA3A05" w:rsidRPr="001E1C9D" w:rsidRDefault="00CA3A05" w:rsidP="00CA3A05">
      <w:pPr>
        <w:jc w:val="both"/>
        <w:rPr>
          <w:rFonts w:cstheme="minorHAnsi"/>
        </w:rPr>
      </w:pPr>
      <w:r w:rsidRPr="001E1C9D">
        <w:rPr>
          <w:rFonts w:cstheme="minorHAnsi"/>
          <w:i/>
        </w:rPr>
        <w:t xml:space="preserve">Jehovah-Tsebaoth: The LORD God of Hosts (Camps) </w:t>
      </w:r>
      <w:r w:rsidRPr="001E1C9D">
        <w:rPr>
          <w:rFonts w:cstheme="minorHAnsi"/>
        </w:rPr>
        <w:t>used in Psalms 59:5 and Isaiah 28:22.</w:t>
      </w:r>
    </w:p>
    <w:p w:rsidR="00CA3A05" w:rsidRPr="001E1C9D" w:rsidRDefault="00CA3A05" w:rsidP="00CA3A05">
      <w:pPr>
        <w:jc w:val="both"/>
        <w:rPr>
          <w:rFonts w:cstheme="minorHAnsi"/>
          <w:i/>
        </w:rPr>
      </w:pPr>
      <w:r w:rsidRPr="001E1C9D">
        <w:rPr>
          <w:rFonts w:cstheme="minorHAnsi"/>
        </w:rPr>
        <w:t xml:space="preserve"> </w:t>
      </w:r>
      <w:r w:rsidRPr="001E1C9D">
        <w:rPr>
          <w:rFonts w:cstheme="minorHAnsi"/>
          <w:i/>
        </w:rPr>
        <w:t xml:space="preserve"> </w:t>
      </w:r>
    </w:p>
    <w:p w:rsidR="00CA3A05" w:rsidRPr="001E1C9D" w:rsidRDefault="00CA3A05" w:rsidP="00CA3A05">
      <w:pPr>
        <w:jc w:val="both"/>
        <w:rPr>
          <w:rFonts w:cstheme="minorHAnsi"/>
        </w:rPr>
      </w:pPr>
      <w:r w:rsidRPr="001E1C9D">
        <w:rPr>
          <w:rFonts w:cstheme="minorHAnsi"/>
          <w:i/>
        </w:rPr>
        <w:t xml:space="preserve">Jehovah-Gmolah: The Lord of Recompense </w:t>
      </w:r>
      <w:r w:rsidRPr="001E1C9D">
        <w:rPr>
          <w:rFonts w:cstheme="minorHAnsi"/>
        </w:rPr>
        <w:t>used in Jeremiah 51:6.</w:t>
      </w:r>
    </w:p>
    <w:p w:rsidR="00CA3A05" w:rsidRPr="001E1C9D" w:rsidRDefault="00CA3A05" w:rsidP="00CA3A05">
      <w:pPr>
        <w:jc w:val="both"/>
        <w:rPr>
          <w:rFonts w:cstheme="minorHAnsi"/>
        </w:rPr>
      </w:pPr>
    </w:p>
    <w:p w:rsidR="00CA3A05" w:rsidRPr="001E1C9D" w:rsidRDefault="00CA3A05" w:rsidP="00CA3A05">
      <w:pPr>
        <w:jc w:val="both"/>
        <w:rPr>
          <w:rFonts w:cstheme="minorHAnsi"/>
          <w:i/>
        </w:rPr>
      </w:pPr>
      <w:r w:rsidRPr="001E1C9D">
        <w:rPr>
          <w:rFonts w:cstheme="minorHAnsi"/>
          <w:i/>
        </w:rPr>
        <w:t xml:space="preserve">Jehovah-Hoseenu: The Lord our Maker </w:t>
      </w:r>
      <w:r w:rsidRPr="001E1C9D">
        <w:rPr>
          <w:rFonts w:cstheme="minorHAnsi"/>
        </w:rPr>
        <w:t xml:space="preserve">used in Psalms 95:6; Hebrews 11:10 &amp; Ephesians 2:22. </w:t>
      </w:r>
      <w:r w:rsidRPr="001E1C9D">
        <w:rPr>
          <w:rFonts w:cstheme="minorHAnsi"/>
          <w:i/>
        </w:rPr>
        <w:t xml:space="preserve"> </w:t>
      </w:r>
    </w:p>
    <w:p w:rsidR="00CA3A05" w:rsidRPr="001E1C9D" w:rsidRDefault="00CA3A05" w:rsidP="00CA3A05">
      <w:pPr>
        <w:jc w:val="center"/>
        <w:rPr>
          <w:rFonts w:cstheme="minorHAnsi"/>
        </w:rPr>
      </w:pPr>
    </w:p>
    <w:p w:rsidR="00CA3A05" w:rsidRPr="001E1C9D" w:rsidRDefault="00CA3A05" w:rsidP="00CA3A05">
      <w:pPr>
        <w:rPr>
          <w:rFonts w:cstheme="minorHAnsi"/>
        </w:rPr>
      </w:pPr>
      <w:r w:rsidRPr="001E1C9D">
        <w:rPr>
          <w:rFonts w:cstheme="minorHAnsi"/>
          <w:i/>
        </w:rPr>
        <w:t xml:space="preserve">Jehovah-Maginnenu: The Lord our Defense </w:t>
      </w:r>
      <w:r w:rsidRPr="001E1C9D">
        <w:rPr>
          <w:rFonts w:cstheme="minorHAnsi"/>
        </w:rPr>
        <w:t>used in Psalms 89:18.</w:t>
      </w:r>
    </w:p>
    <w:p w:rsidR="00CA3A05" w:rsidRPr="001E1C9D" w:rsidRDefault="00CA3A05" w:rsidP="00CA3A05">
      <w:pPr>
        <w:rPr>
          <w:rFonts w:cstheme="minorHAnsi"/>
        </w:rPr>
      </w:pPr>
    </w:p>
    <w:p w:rsidR="00CA3A05" w:rsidRPr="001E1C9D" w:rsidRDefault="00CA3A05" w:rsidP="00CA3A05">
      <w:pPr>
        <w:rPr>
          <w:rFonts w:cstheme="minorHAnsi"/>
        </w:rPr>
      </w:pPr>
      <w:r w:rsidRPr="001E1C9D">
        <w:rPr>
          <w:rFonts w:cstheme="minorHAnsi"/>
          <w:i/>
        </w:rPr>
        <w:t xml:space="preserve">Jehovah-Elohe Abothekem: The LORD GOD of Your Fathers </w:t>
      </w:r>
      <w:r w:rsidRPr="001E1C9D">
        <w:rPr>
          <w:rFonts w:cstheme="minorHAnsi"/>
        </w:rPr>
        <w:t>used in Joshua 18:3.</w:t>
      </w:r>
    </w:p>
    <w:p w:rsidR="00CA3A05" w:rsidRPr="001E1C9D" w:rsidRDefault="00CA3A05" w:rsidP="00CA3A05">
      <w:pPr>
        <w:rPr>
          <w:rFonts w:cstheme="minorHAnsi"/>
        </w:rPr>
      </w:pPr>
    </w:p>
    <w:p w:rsidR="00CA3A05" w:rsidRPr="001E1C9D" w:rsidRDefault="00CA3A05" w:rsidP="00CA3A05">
      <w:pPr>
        <w:spacing w:line="480" w:lineRule="auto"/>
        <w:rPr>
          <w:rFonts w:cstheme="minorHAnsi"/>
        </w:rPr>
      </w:pPr>
      <w:r w:rsidRPr="001E1C9D">
        <w:rPr>
          <w:rFonts w:cstheme="minorHAnsi"/>
          <w:i/>
        </w:rPr>
        <w:t xml:space="preserve">Jehovah-Adon Kol Ha-arets: The LORD, the Lord of All the Earth </w:t>
      </w:r>
      <w:r w:rsidRPr="001E1C9D">
        <w:rPr>
          <w:rFonts w:cstheme="minorHAnsi"/>
        </w:rPr>
        <w:t>used in Joshua 3:11.</w:t>
      </w:r>
    </w:p>
    <w:p w:rsidR="00CA3A05" w:rsidRPr="001E1C9D" w:rsidRDefault="00CA3A05" w:rsidP="00CA3A05">
      <w:pPr>
        <w:spacing w:line="480" w:lineRule="auto"/>
        <w:jc w:val="both"/>
        <w:rPr>
          <w:rFonts w:cstheme="minorHAnsi"/>
        </w:rPr>
      </w:pPr>
      <w:r w:rsidRPr="001E1C9D">
        <w:rPr>
          <w:rFonts w:cstheme="minorHAnsi"/>
        </w:rPr>
        <w:t>If You want to know more about the Divine Names of God, You must get My book called “</w:t>
      </w:r>
      <w:r w:rsidRPr="001E1C9D">
        <w:rPr>
          <w:rFonts w:cstheme="minorHAnsi"/>
          <w:b/>
        </w:rPr>
        <w:t>What are the Divine Names &amp; Divine Titles used for God the Father Stephen from 0 to All in the Holy Bible</w:t>
      </w:r>
      <w:r w:rsidRPr="001E1C9D">
        <w:rPr>
          <w:rFonts w:cstheme="minorHAnsi"/>
        </w:rPr>
        <w:t xml:space="preserve">.” </w:t>
      </w:r>
    </w:p>
    <w:p w:rsidR="00CA3A05" w:rsidRPr="001E1C9D" w:rsidRDefault="00CA3A05" w:rsidP="00CA3A05">
      <w:pPr>
        <w:spacing w:line="480" w:lineRule="auto"/>
        <w:jc w:val="both"/>
        <w:rPr>
          <w:rFonts w:cstheme="minorHAnsi"/>
        </w:rPr>
      </w:pPr>
      <w:r w:rsidRPr="001E1C9D">
        <w:rPr>
          <w:rFonts w:cstheme="minorHAnsi"/>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1E1C9D">
        <w:rPr>
          <w:rFonts w:cstheme="minorHAnsi"/>
          <w:vertAlign w:val="superscript"/>
        </w:rPr>
        <w:t>nd</w:t>
      </w:r>
      <w:r w:rsidRPr="001E1C9D">
        <w:rPr>
          <w:rFonts w:cstheme="minorHAnsi"/>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1E1C9D">
        <w:rPr>
          <w:rFonts w:cstheme="minorHAnsi"/>
          <w:vertAlign w:val="superscript"/>
        </w:rPr>
        <w:t>nd</w:t>
      </w:r>
      <w:r w:rsidRPr="001E1C9D">
        <w:rPr>
          <w:rFonts w:cstheme="minorHAnsi"/>
        </w:rPr>
        <w:t xml:space="preserve"> Universe that lasted for trillions of years before the present Young Universe that has lasted for 12,000/24,000 years in New Testament/Old Testament time in 2</w:t>
      </w:r>
      <w:r w:rsidRPr="001E1C9D">
        <w:rPr>
          <w:rFonts w:cstheme="minorHAnsi"/>
          <w:vertAlign w:val="superscript"/>
        </w:rPr>
        <w:t>nd</w:t>
      </w:r>
      <w:r w:rsidRPr="001E1C9D">
        <w:rPr>
          <w:rFonts w:cstheme="minorHAnsi"/>
        </w:rPr>
        <w:t xml:space="preserve"> Peter 3:8 in March 2012AD based on the date with the life of Jesus and Stephen was from 3BC-12AD. This Universe lasting trillions of years is proven in Isaiah 24:1-23; Hebrews 1:2 and 2</w:t>
      </w:r>
      <w:r w:rsidRPr="001E1C9D">
        <w:rPr>
          <w:rFonts w:cstheme="minorHAnsi"/>
          <w:vertAlign w:val="superscript"/>
        </w:rPr>
        <w:t>nd</w:t>
      </w:r>
      <w:r w:rsidRPr="001E1C9D">
        <w:rPr>
          <w:rFonts w:cstheme="minorHAnsi"/>
        </w:rPr>
        <w:t xml:space="preserve"> Corinthians 12-13 (3 Universes is the Past First Universe in Genesis 1:1 which is without sin, Present 2</w:t>
      </w:r>
      <w:r w:rsidRPr="001E1C9D">
        <w:rPr>
          <w:rFonts w:cstheme="minorHAnsi"/>
          <w:vertAlign w:val="superscript"/>
        </w:rPr>
        <w:t>nd</w:t>
      </w:r>
      <w:r w:rsidRPr="001E1C9D">
        <w:rPr>
          <w:rFonts w:cstheme="minorHAnsi"/>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1E1C9D">
        <w:rPr>
          <w:rFonts w:cstheme="minorHAnsi"/>
          <w:vertAlign w:val="superscript"/>
        </w:rPr>
        <w:t>nd</w:t>
      </w:r>
      <w:r w:rsidRPr="001E1C9D">
        <w:rPr>
          <w:rFonts w:cstheme="minorHAnsi"/>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1E1C9D">
        <w:rPr>
          <w:rFonts w:cstheme="minorHAnsi"/>
          <w:vertAlign w:val="superscript"/>
        </w:rPr>
        <w:t>nd</w:t>
      </w:r>
      <w:r w:rsidRPr="001E1C9D">
        <w:rPr>
          <w:rFonts w:cstheme="minorHAnsi"/>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1E1C9D">
        <w:rPr>
          <w:rFonts w:cstheme="minorHAnsi"/>
          <w:vertAlign w:val="superscript"/>
        </w:rPr>
        <w:t>nd</w:t>
      </w:r>
      <w:r w:rsidRPr="001E1C9D">
        <w:rPr>
          <w:rFonts w:cstheme="minorHAnsi"/>
        </w:rPr>
        <w:t xml:space="preserve"> Esdras 14:22; Sirach 24:9; 2</w:t>
      </w:r>
      <w:r w:rsidRPr="001E1C9D">
        <w:rPr>
          <w:rFonts w:cstheme="minorHAnsi"/>
          <w:vertAlign w:val="superscript"/>
        </w:rPr>
        <w:t>nd</w:t>
      </w:r>
      <w:r w:rsidRPr="001E1C9D">
        <w:rPr>
          <w:rFonts w:cstheme="minorHAnsi"/>
        </w:rPr>
        <w:t xml:space="preserve"> Maccabees 7:23; Matthew 13:35; 25:34; Luke 16:8; 20:35; John 8:23; 13:1; 15:19; 16:28; 17:5, 11, 14, 24; 18:36; 21:25; Acts 15:18; Romans 1:20; 16:25; 1</w:t>
      </w:r>
      <w:r w:rsidRPr="001E1C9D">
        <w:rPr>
          <w:rFonts w:cstheme="minorHAnsi"/>
          <w:vertAlign w:val="superscript"/>
        </w:rPr>
        <w:t>st</w:t>
      </w:r>
      <w:r w:rsidRPr="001E1C9D">
        <w:rPr>
          <w:rFonts w:cstheme="minorHAnsi"/>
        </w:rPr>
        <w:t xml:space="preserve"> Corinthians 2:7; Ephesians  1:4;  3:9;  2</w:t>
      </w:r>
      <w:r w:rsidRPr="001E1C9D">
        <w:rPr>
          <w:rFonts w:cstheme="minorHAnsi"/>
          <w:vertAlign w:val="superscript"/>
        </w:rPr>
        <w:t>nd</w:t>
      </w:r>
      <w:r w:rsidRPr="001E1C9D">
        <w:rPr>
          <w:rFonts w:cstheme="minorHAnsi"/>
        </w:rPr>
        <w:t xml:space="preserve">  Timothy  1:9;  Titus  1:2;  Hebrews  1:2;  4:3;  11:3;  1</w:t>
      </w:r>
      <w:r w:rsidRPr="001E1C9D">
        <w:rPr>
          <w:rFonts w:cstheme="minorHAnsi"/>
          <w:vertAlign w:val="superscript"/>
        </w:rPr>
        <w:t>st</w:t>
      </w:r>
      <w:r w:rsidRPr="001E1C9D">
        <w:rPr>
          <w:rFonts w:cstheme="minorHAnsi"/>
        </w:rPr>
        <w:t xml:space="preserve">  Peter  1:20  and Revelation 11:15. Also life may have been on the planet Mars 4</w:t>
      </w:r>
      <w:r w:rsidRPr="001E1C9D">
        <w:rPr>
          <w:rFonts w:cstheme="minorHAnsi"/>
          <w:vertAlign w:val="superscript"/>
        </w:rPr>
        <w:t>th</w:t>
      </w:r>
      <w:r w:rsidRPr="001E1C9D">
        <w:rPr>
          <w:rFonts w:cstheme="minorHAnsi"/>
        </w:rPr>
        <w:t xml:space="preserve"> from the sun linked to the Married Lord called Wisdom and the planet Venus 2</w:t>
      </w:r>
      <w:r w:rsidRPr="001E1C9D">
        <w:rPr>
          <w:rFonts w:cstheme="minorHAnsi"/>
          <w:vertAlign w:val="superscript"/>
        </w:rPr>
        <w:t>nd</w:t>
      </w:r>
      <w:r w:rsidRPr="001E1C9D">
        <w:rPr>
          <w:rFonts w:cstheme="minorHAnsi"/>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1E1C9D">
        <w:rPr>
          <w:rFonts w:cstheme="minorHAnsi"/>
          <w:vertAlign w:val="superscript"/>
        </w:rPr>
        <w:t>st</w:t>
      </w:r>
      <w:r w:rsidRPr="001E1C9D">
        <w:rPr>
          <w:rFonts w:cstheme="minorHAnsi"/>
        </w:rPr>
        <w:t xml:space="preserve"> Corinthians 15:38, 40, 47, 55 and 2</w:t>
      </w:r>
      <w:r w:rsidRPr="001E1C9D">
        <w:rPr>
          <w:rFonts w:cstheme="minorHAnsi"/>
          <w:vertAlign w:val="superscript"/>
        </w:rPr>
        <w:t>nd</w:t>
      </w:r>
      <w:r w:rsidRPr="001E1C9D">
        <w:rPr>
          <w:rFonts w:cstheme="minorHAnsi"/>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1E1C9D">
        <w:rPr>
          <w:rFonts w:cstheme="minorHAnsi"/>
          <w:vertAlign w:val="superscript"/>
        </w:rPr>
        <w:t>nd</w:t>
      </w:r>
      <w:r w:rsidRPr="001E1C9D">
        <w:rPr>
          <w:rFonts w:cstheme="minorHAnsi"/>
        </w:rPr>
        <w:t xml:space="preserve"> Old Universe &amp; the Young Lordship/Heaven is Sexless without sin. The 2</w:t>
      </w:r>
      <w:r w:rsidRPr="001E1C9D">
        <w:rPr>
          <w:rFonts w:cstheme="minorHAnsi"/>
          <w:vertAlign w:val="superscript"/>
        </w:rPr>
        <w:t>nd</w:t>
      </w:r>
      <w:r w:rsidRPr="001E1C9D">
        <w:rPr>
          <w:rFonts w:cstheme="minorHAnsi"/>
        </w:rPr>
        <w:t xml:space="preserve"> Old Universe (Old Heaven/Old Earth) that lasted trillions of years &amp; began in Genesis 1:2 and ended in Genesis 8:1. The Old Heaven ended by fire in Isaiah 24:1-23. The Old Earth ended by water in Genesis 7:1-24. This is proven in 2</w:t>
      </w:r>
      <w:r w:rsidRPr="001E1C9D">
        <w:rPr>
          <w:rFonts w:cstheme="minorHAnsi"/>
          <w:vertAlign w:val="superscript"/>
        </w:rPr>
        <w:t>nd</w:t>
      </w:r>
      <w:r w:rsidRPr="001E1C9D">
        <w:rPr>
          <w:rFonts w:cstheme="minorHAnsi"/>
        </w:rPr>
        <w:t xml:space="preserve"> Peter 2:4-5. The Young Universe that lasts for 13,000/26,000 years began in Genesis 8:20 and will end by fire because of Sexual Eros Love in 2</w:t>
      </w:r>
      <w:r w:rsidRPr="001E1C9D">
        <w:rPr>
          <w:rFonts w:cstheme="minorHAnsi"/>
          <w:vertAlign w:val="superscript"/>
        </w:rPr>
        <w:t>nd</w:t>
      </w:r>
      <w:r w:rsidRPr="001E1C9D">
        <w:rPr>
          <w:rFonts w:cstheme="minorHAnsi"/>
        </w:rPr>
        <w:t xml:space="preserve"> Peter 3:10-13 and Revelation 20:15. In the Book of Job, Job’s sinless marriage is considered before Adam’s sinful marriage in the Old Part of the 2</w:t>
      </w:r>
      <w:r w:rsidRPr="001E1C9D">
        <w:rPr>
          <w:rFonts w:cstheme="minorHAnsi"/>
          <w:vertAlign w:val="superscript"/>
        </w:rPr>
        <w:t>nd</w:t>
      </w:r>
      <w:r w:rsidRPr="001E1C9D">
        <w:rPr>
          <w:rFonts w:cstheme="minorHAnsi"/>
        </w:rPr>
        <w:t xml:space="preserve"> Universe in Genesis 2:24-6:7 &amp; Job 1:1-37:24. Also this means that Job had a Holy Divine Love Union with His Wife &amp; not a Sexual Eros Love Union with His Wife. In the Beginning of the 1</w:t>
      </w:r>
      <w:r w:rsidRPr="001E1C9D">
        <w:rPr>
          <w:rFonts w:cstheme="minorHAnsi"/>
          <w:vertAlign w:val="superscript"/>
        </w:rPr>
        <w:t>st</w:t>
      </w:r>
      <w:r w:rsidRPr="001E1C9D">
        <w:rPr>
          <w:rFonts w:cstheme="minorHAnsi"/>
        </w:rPr>
        <w:t xml:space="preserve"> Lordship over the 1</w:t>
      </w:r>
      <w:r w:rsidRPr="001E1C9D">
        <w:rPr>
          <w:rFonts w:cstheme="minorHAnsi"/>
          <w:vertAlign w:val="superscript"/>
        </w:rPr>
        <w:t>st</w:t>
      </w:r>
      <w:r w:rsidRPr="001E1C9D">
        <w:rPr>
          <w:rFonts w:cstheme="minorHAnsi"/>
        </w:rPr>
        <w:t xml:space="preserve"> Heaven/Earth the Married Lord called Wisdom was created from everlasting &amp; the other Lords were also created from everlasting in Proverbs 8:23. When the Married Lord called Wisdom went into the 2</w:t>
      </w:r>
      <w:r w:rsidRPr="001E1C9D">
        <w:rPr>
          <w:rFonts w:cstheme="minorHAnsi"/>
          <w:vertAlign w:val="superscript"/>
        </w:rPr>
        <w:t>nd</w:t>
      </w:r>
      <w:r w:rsidRPr="001E1C9D">
        <w:rPr>
          <w:rFonts w:cstheme="minorHAnsi"/>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1E1C9D">
        <w:rPr>
          <w:rFonts w:cstheme="minorHAnsi"/>
          <w:vertAlign w:val="superscript"/>
        </w:rPr>
        <w:t>nd</w:t>
      </w:r>
      <w:r w:rsidRPr="001E1C9D">
        <w:rPr>
          <w:rFonts w:cstheme="minorHAnsi"/>
        </w:rPr>
        <w:t xml:space="preserve"> Enoch pages 496-500 says there are 10 heavens of 24 orders of Angels (Lords) with the Father Stephen and each level getting brighter to the Lord Yah. There were no telescopes 2,000 years ago, so how was this known? Also in 2</w:t>
      </w:r>
      <w:r w:rsidRPr="001E1C9D">
        <w:rPr>
          <w:rFonts w:cstheme="minorHAnsi"/>
          <w:vertAlign w:val="superscript"/>
        </w:rPr>
        <w:t>nd</w:t>
      </w:r>
      <w:r w:rsidRPr="001E1C9D">
        <w:rPr>
          <w:rFonts w:cstheme="minorHAnsi"/>
        </w:rPr>
        <w:t xml:space="preserve"> Enoch pages 8-9 says Enoch was taken up to Heaven. This is part of the 2</w:t>
      </w:r>
      <w:r w:rsidRPr="001E1C9D">
        <w:rPr>
          <w:rFonts w:cstheme="minorHAnsi"/>
          <w:vertAlign w:val="superscript"/>
        </w:rPr>
        <w:t>nd</w:t>
      </w:r>
      <w:r w:rsidRPr="001E1C9D">
        <w:rPr>
          <w:rFonts w:cstheme="minorHAnsi"/>
        </w:rPr>
        <w:t xml:space="preserve"> Old/Young Universe. The Lord Jesus Christ says what is Born of the Flesh is Flesh in John 3:6. This means Satan says Skin on Skin which is Sexual Eros Love in Job 2:4; Genesis 6:1-5 &amp; 1</w:t>
      </w:r>
      <w:r w:rsidRPr="001E1C9D">
        <w:rPr>
          <w:rFonts w:cstheme="minorHAnsi"/>
          <w:vertAlign w:val="superscript"/>
        </w:rPr>
        <w:t>st</w:t>
      </w:r>
      <w:r w:rsidRPr="001E1C9D">
        <w:rPr>
          <w:rFonts w:cstheme="minorHAnsi"/>
        </w:rPr>
        <w:t xml:space="preserve"> Corinthians 6:16. The Lord Jesus Christ says what is Born of the Spirit (Mind) is Spirit (Mind) in John 3:6. This means that the Heart, Soul, Inner Person, Outer Person is the Eternal Kingdom of God that is Born of God in 2</w:t>
      </w:r>
      <w:r w:rsidRPr="001E1C9D">
        <w:rPr>
          <w:rFonts w:cstheme="minorHAnsi"/>
          <w:vertAlign w:val="superscript"/>
        </w:rPr>
        <w:t>nd</w:t>
      </w:r>
      <w:r w:rsidRPr="001E1C9D">
        <w:rPr>
          <w:rFonts w:cstheme="minorHAnsi"/>
        </w:rPr>
        <w:t xml:space="preserve"> Corinthians 12:1-6 &amp; 1</w:t>
      </w:r>
      <w:r w:rsidRPr="001E1C9D">
        <w:rPr>
          <w:rFonts w:cstheme="minorHAnsi"/>
          <w:vertAlign w:val="superscript"/>
        </w:rPr>
        <w:t>st</w:t>
      </w:r>
      <w:r w:rsidRPr="001E1C9D">
        <w:rPr>
          <w:rFonts w:cstheme="minorHAnsi"/>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1E1C9D">
        <w:rPr>
          <w:rFonts w:cstheme="minorHAnsi"/>
          <w:vertAlign w:val="superscript"/>
        </w:rPr>
        <w:t>nd</w:t>
      </w:r>
      <w:r w:rsidRPr="001E1C9D">
        <w:rPr>
          <w:rFonts w:cstheme="minorHAnsi"/>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1E1C9D">
        <w:rPr>
          <w:rFonts w:cstheme="minorHAnsi"/>
          <w:vertAlign w:val="superscript"/>
        </w:rPr>
        <w:t>st</w:t>
      </w:r>
      <w:r w:rsidRPr="001E1C9D">
        <w:rPr>
          <w:rFonts w:cstheme="minorHAnsi"/>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1E1C9D">
        <w:rPr>
          <w:rFonts w:cstheme="minorHAnsi"/>
          <w:vertAlign w:val="superscript"/>
        </w:rPr>
        <w:t>rd</w:t>
      </w:r>
      <w:r w:rsidRPr="001E1C9D">
        <w:rPr>
          <w:rFonts w:cstheme="minorHAnsi"/>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1E1C9D">
        <w:rPr>
          <w:rFonts w:cstheme="minorHAnsi"/>
          <w:vertAlign w:val="superscript"/>
        </w:rPr>
        <w:t>st</w:t>
      </w:r>
      <w:r w:rsidRPr="001E1C9D">
        <w:rPr>
          <w:rFonts w:cstheme="minorHAnsi"/>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1E1C9D">
        <w:rPr>
          <w:rFonts w:cstheme="minorHAnsi"/>
          <w:vertAlign w:val="superscript"/>
        </w:rPr>
        <w:t>st</w:t>
      </w:r>
      <w:r w:rsidRPr="001E1C9D">
        <w:rPr>
          <w:rFonts w:cstheme="minorHAnsi"/>
        </w:rPr>
        <w:t xml:space="preserve"> Corinthians 2:6-16 &amp; John 14:26; 15:26; 16:7-13)…” in 1</w:t>
      </w:r>
      <w:r w:rsidRPr="001E1C9D">
        <w:rPr>
          <w:rFonts w:cstheme="minorHAnsi"/>
          <w:vertAlign w:val="superscript"/>
        </w:rPr>
        <w:t>st</w:t>
      </w:r>
      <w:r w:rsidRPr="001E1C9D">
        <w:rPr>
          <w:rFonts w:cstheme="minorHAnsi"/>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1E1C9D">
        <w:rPr>
          <w:rFonts w:cstheme="minorHAnsi"/>
          <w:vertAlign w:val="superscript"/>
        </w:rPr>
        <w:t>st</w:t>
      </w:r>
      <w:r w:rsidRPr="001E1C9D">
        <w:rPr>
          <w:rFonts w:cstheme="minorHAnsi"/>
        </w:rPr>
        <w:t xml:space="preserve"> John 4:18; Titus 1:15-16; Revelation 21:8 &amp; 1</w:t>
      </w:r>
      <w:r w:rsidRPr="001E1C9D">
        <w:rPr>
          <w:rFonts w:cstheme="minorHAnsi"/>
          <w:vertAlign w:val="superscript"/>
        </w:rPr>
        <w:t>st</w:t>
      </w:r>
      <w:r w:rsidRPr="001E1C9D">
        <w:rPr>
          <w:rFonts w:cstheme="minorHAnsi"/>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CA3A05" w:rsidRPr="001E1C9D" w:rsidRDefault="00CA3A05" w:rsidP="00CA3A05">
      <w:pPr>
        <w:spacing w:line="480" w:lineRule="auto"/>
        <w:jc w:val="center"/>
        <w:rPr>
          <w:rFonts w:cstheme="minorHAnsi"/>
        </w:rPr>
      </w:pPr>
      <w:r w:rsidRPr="001E1C9D">
        <w:rPr>
          <w:rFonts w:cstheme="minorHAnsi"/>
        </w:rPr>
        <w:t>BIBLIOGRAPHY</w:t>
      </w:r>
    </w:p>
    <w:p w:rsidR="00CA3A05" w:rsidRPr="001E1C9D" w:rsidRDefault="00CA3A05" w:rsidP="00CA3A05">
      <w:pPr>
        <w:spacing w:line="480" w:lineRule="auto"/>
        <w:jc w:val="both"/>
        <w:rPr>
          <w:rFonts w:cstheme="minorHAnsi"/>
          <w:smallCaps/>
        </w:rPr>
      </w:pPr>
      <w:r w:rsidRPr="001E1C9D">
        <w:rPr>
          <w:rFonts w:cstheme="minorHAnsi"/>
          <w:smallCaps/>
        </w:rPr>
        <w:t>Barnstone, Willis: The Gnostic Bible: On the Origin of His Body: Manichaean Gnostic Writings on pages 601-612: Shambhala Publishers, Inc. Boston, Massachusetts, Copyright, 2003 &amp; 2009</w:t>
      </w:r>
    </w:p>
    <w:p w:rsidR="00CA3A05" w:rsidRPr="001E1C9D" w:rsidRDefault="00CA3A05" w:rsidP="00CA3A05">
      <w:pPr>
        <w:spacing w:line="480" w:lineRule="auto"/>
        <w:jc w:val="both"/>
        <w:rPr>
          <w:rFonts w:cstheme="minorHAnsi"/>
          <w:smallCaps/>
        </w:rPr>
      </w:pPr>
      <w:r w:rsidRPr="001E1C9D">
        <w:rPr>
          <w:rFonts w:cstheme="minorHAnsi"/>
          <w:smallCaps/>
        </w:rPr>
        <w:t>Barnstone, Willis: The Gnostic Bible: The Ginza: Mandaean Gnostic Writings on pages 556-574: Shambhala Publishers, Inc. Boston, Massachusetts, Copyright, 2003 &amp; 2009</w:t>
      </w:r>
    </w:p>
    <w:p w:rsidR="00CA3A05" w:rsidRPr="001E1C9D" w:rsidRDefault="00CA3A05" w:rsidP="00CA3A05">
      <w:pPr>
        <w:spacing w:line="480" w:lineRule="auto"/>
        <w:jc w:val="both"/>
        <w:rPr>
          <w:rFonts w:cstheme="minorHAnsi"/>
          <w:smallCaps/>
        </w:rPr>
      </w:pPr>
      <w:r w:rsidRPr="001E1C9D">
        <w:rPr>
          <w:rFonts w:cstheme="minorHAnsi"/>
          <w:smallCaps/>
        </w:rPr>
        <w:t>Barnstone, Willis: The Gnostic Bible: The Great Song to Mani: Manichaean Gnostic Writings on pages 667-674: Shambhala Publishers, Inc. Boston, Massachusetts, Copyright, 2003 &amp; 2009</w:t>
      </w:r>
    </w:p>
    <w:p w:rsidR="00CA3A05" w:rsidRPr="001E1C9D" w:rsidRDefault="00CA3A05" w:rsidP="00CA3A05">
      <w:pPr>
        <w:spacing w:line="480" w:lineRule="auto"/>
        <w:jc w:val="both"/>
        <w:rPr>
          <w:rFonts w:cstheme="minorHAnsi"/>
          <w:smallCaps/>
        </w:rPr>
      </w:pPr>
      <w:r w:rsidRPr="001E1C9D">
        <w:rPr>
          <w:rFonts w:cstheme="minorHAnsi"/>
          <w:smallCaps/>
        </w:rPr>
        <w:t>Barnstone, Willis: The Other Bible, Augustine’s Letters Against the Manichaeans: Christian Gnostic Writings on pages 682-683: Harper &amp; Row Publishers, Inc. New York, NY, Copyright, 1984</w:t>
      </w:r>
    </w:p>
    <w:p w:rsidR="00CA3A05" w:rsidRPr="001E1C9D" w:rsidRDefault="00CA3A05" w:rsidP="00CA3A05">
      <w:pPr>
        <w:spacing w:line="480" w:lineRule="auto"/>
        <w:jc w:val="both"/>
        <w:rPr>
          <w:rFonts w:cstheme="minorHAnsi"/>
          <w:smallCaps/>
        </w:rPr>
      </w:pPr>
      <w:r w:rsidRPr="001E1C9D">
        <w:rPr>
          <w:rFonts w:cstheme="minorHAnsi"/>
          <w:smallCaps/>
        </w:rPr>
        <w:t xml:space="preserve">Barnstone, Willis: The Other Bible, Carpocrates: Gnostic Writings on pages 646-650: Harper &amp; Row Publishers, Inc. New York, NY, Copyright, 1984 </w:t>
      </w:r>
    </w:p>
    <w:p w:rsidR="00CA3A05" w:rsidRPr="001E1C9D" w:rsidRDefault="00CA3A05" w:rsidP="00CA3A05">
      <w:pPr>
        <w:spacing w:line="480" w:lineRule="auto"/>
        <w:jc w:val="both"/>
        <w:rPr>
          <w:rFonts w:cstheme="minorHAnsi"/>
          <w:smallCaps/>
        </w:rPr>
      </w:pPr>
      <w:r w:rsidRPr="001E1C9D">
        <w:rPr>
          <w:rFonts w:cstheme="minorHAnsi"/>
          <w:smallCaps/>
        </w:rPr>
        <w:t>Barnstone, Willis: The Other Bible, Evodius, Against the Manichaeans: Christian Gnostic Writings on page 687: Harper &amp; Row Publishers, Inc. New York, NY, Copyright, 1984</w:t>
      </w:r>
    </w:p>
    <w:p w:rsidR="00CA3A05" w:rsidRPr="001E1C9D" w:rsidRDefault="00CA3A05" w:rsidP="00CA3A05">
      <w:pPr>
        <w:spacing w:line="480" w:lineRule="auto"/>
        <w:jc w:val="both"/>
        <w:rPr>
          <w:rFonts w:cstheme="minorHAnsi"/>
          <w:smallCaps/>
        </w:rPr>
      </w:pPr>
      <w:r w:rsidRPr="001E1C9D">
        <w:rPr>
          <w:rFonts w:cstheme="minorHAnsi"/>
          <w:smallCaps/>
        </w:rPr>
        <w:t>Barnstone, Willis: The Other Bible, Faust Concerning Good &amp; Evil: Gnostic Writings on pages 680-681: Harper &amp; Row Publishers, Inc. New York, NY, Copyright, 1984</w:t>
      </w:r>
    </w:p>
    <w:p w:rsidR="00CA3A05" w:rsidRPr="001E1C9D" w:rsidRDefault="00CA3A05" w:rsidP="00CA3A05">
      <w:pPr>
        <w:spacing w:line="480" w:lineRule="auto"/>
        <w:jc w:val="both"/>
        <w:rPr>
          <w:rFonts w:cstheme="minorHAnsi"/>
          <w:smallCaps/>
        </w:rPr>
      </w:pPr>
      <w:r w:rsidRPr="001E1C9D">
        <w:rPr>
          <w:rFonts w:cstheme="minorHAnsi"/>
          <w:smallCaps/>
        </w:rPr>
        <w:t xml:space="preserve">Barnstone, Willis: The Other Bible, From Other Letters of Augustine on the Manichaeans: Gnostic Writings on pages 684-686: Harper &amp; Row Publishers, Inc. New York, NY, Copyright, 1984 </w:t>
      </w:r>
    </w:p>
    <w:p w:rsidR="00CA3A05" w:rsidRPr="001E1C9D" w:rsidRDefault="00CA3A05" w:rsidP="00CA3A05">
      <w:pPr>
        <w:spacing w:line="480" w:lineRule="auto"/>
        <w:jc w:val="both"/>
        <w:rPr>
          <w:rFonts w:cstheme="minorHAnsi"/>
          <w:smallCaps/>
        </w:rPr>
      </w:pPr>
      <w:r w:rsidRPr="001E1C9D">
        <w:rPr>
          <w:rFonts w:cstheme="minorHAnsi"/>
          <w:smallCaps/>
        </w:rPr>
        <w:t xml:space="preserve">Barnstone, Willis: The Other Bible, Haggadah: Jewish from Midrash, Pseudepigrapha &amp; Early Kabbalah on pages 14-38: Harper &amp; Row Publishers, Inc. New York, NY, Copyright, 1984 </w:t>
      </w:r>
    </w:p>
    <w:p w:rsidR="00CA3A05" w:rsidRPr="001E1C9D" w:rsidRDefault="00CA3A05" w:rsidP="00CA3A05">
      <w:pPr>
        <w:spacing w:line="480" w:lineRule="auto"/>
        <w:jc w:val="both"/>
        <w:rPr>
          <w:rFonts w:cstheme="minorHAnsi"/>
          <w:smallCaps/>
        </w:rPr>
      </w:pPr>
      <w:r w:rsidRPr="001E1C9D">
        <w:rPr>
          <w:rFonts w:cstheme="minorHAnsi"/>
          <w:smallCaps/>
        </w:rPr>
        <w:t xml:space="preserve">Barnstone, Willis: The Other Bible, marcion: Gnostic Writings on pages 642-645: Harper &amp; Row Publishers, Inc. New York, NY, Copyright, 1984 </w:t>
      </w:r>
    </w:p>
    <w:p w:rsidR="00CA3A05" w:rsidRPr="001E1C9D" w:rsidRDefault="00CA3A05" w:rsidP="00CA3A05">
      <w:pPr>
        <w:spacing w:line="480" w:lineRule="auto"/>
        <w:jc w:val="both"/>
        <w:rPr>
          <w:rFonts w:cstheme="minorHAnsi"/>
          <w:smallCaps/>
        </w:rPr>
      </w:pPr>
      <w:r w:rsidRPr="001E1C9D">
        <w:rPr>
          <w:rFonts w:cstheme="minorHAnsi"/>
          <w:smallCaps/>
        </w:rPr>
        <w:t>Barnstone, Willis: The Other Bible, Ptolemaeus’ Letter to Flora: Italian Gnostic Writings on pages 621-625: Harper &amp; Row Publishers, Inc. New York, NY, Copyright, 1984</w:t>
      </w:r>
    </w:p>
    <w:p w:rsidR="00CA3A05" w:rsidRPr="001E1C9D" w:rsidRDefault="00CA3A05" w:rsidP="00CA3A05">
      <w:pPr>
        <w:spacing w:line="480" w:lineRule="auto"/>
        <w:jc w:val="both"/>
        <w:rPr>
          <w:rFonts w:cstheme="minorHAnsi"/>
          <w:smallCaps/>
        </w:rPr>
      </w:pPr>
      <w:r w:rsidRPr="001E1C9D">
        <w:rPr>
          <w:rFonts w:cstheme="minorHAnsi"/>
          <w:smallCaps/>
        </w:rPr>
        <w:t xml:space="preserve">Barnstone, Willis: The Other Bible, Simon Magus: Gnostic Writings on pages 603-609: Harper &amp; Row Publishers, Inc. New York, NY, Copyright, 1984 </w:t>
      </w:r>
    </w:p>
    <w:p w:rsidR="00CA3A05" w:rsidRPr="001E1C9D" w:rsidRDefault="00CA3A05" w:rsidP="00CA3A05">
      <w:pPr>
        <w:spacing w:line="480" w:lineRule="auto"/>
        <w:jc w:val="both"/>
        <w:rPr>
          <w:rFonts w:cstheme="minorHAnsi"/>
          <w:smallCaps/>
        </w:rPr>
      </w:pPr>
      <w:r w:rsidRPr="001E1C9D">
        <w:rPr>
          <w:rFonts w:cstheme="minorHAnsi"/>
          <w:smallCaps/>
        </w:rPr>
        <w:t>Barnstone, Willis: The Other Bible, The Acts of Andrew: Christian Apocrypha Writings on pages 459-463: Harper &amp; Row Publishers, Inc. New York, NY, Copyright, 1984</w:t>
      </w:r>
    </w:p>
    <w:p w:rsidR="00CA3A05" w:rsidRPr="001E1C9D" w:rsidRDefault="00CA3A05" w:rsidP="00CA3A05">
      <w:pPr>
        <w:spacing w:line="480" w:lineRule="auto"/>
        <w:jc w:val="both"/>
        <w:rPr>
          <w:rFonts w:cstheme="minorHAnsi"/>
          <w:smallCaps/>
        </w:rPr>
      </w:pPr>
      <w:r w:rsidRPr="001E1C9D">
        <w:rPr>
          <w:rFonts w:cstheme="minorHAnsi"/>
          <w:smallCaps/>
        </w:rPr>
        <w:t xml:space="preserve">Barnstone, Willis: The Other Bible, The Acts of Paul: Christian Apocrypha writings on pages 445-458: Harper &amp; Row Publishers, Inc. new York, NY, copyright, 1984 </w:t>
      </w:r>
    </w:p>
    <w:p w:rsidR="00CA3A05" w:rsidRPr="001E1C9D" w:rsidRDefault="00CA3A05" w:rsidP="00CA3A05">
      <w:pPr>
        <w:spacing w:line="480" w:lineRule="auto"/>
        <w:jc w:val="both"/>
        <w:rPr>
          <w:rFonts w:cstheme="minorHAnsi"/>
          <w:smallCaps/>
        </w:rPr>
      </w:pPr>
      <w:r w:rsidRPr="001E1C9D">
        <w:rPr>
          <w:rFonts w:cstheme="minorHAnsi"/>
          <w:smallCaps/>
        </w:rPr>
        <w:t>Barnstone, Willis: The Other Bible, The Acts of Thomas: Christian Gnostic Apocrypha Writings on pages 464-481: Harper &amp; Row Publishers, Inc. New York, NY, Copyright, 1984</w:t>
      </w:r>
    </w:p>
    <w:p w:rsidR="00CA3A05" w:rsidRPr="001E1C9D" w:rsidRDefault="00CA3A05" w:rsidP="00CA3A05">
      <w:pPr>
        <w:spacing w:line="480" w:lineRule="auto"/>
        <w:jc w:val="both"/>
        <w:rPr>
          <w:rFonts w:cstheme="minorHAnsi"/>
          <w:smallCaps/>
        </w:rPr>
      </w:pPr>
      <w:r w:rsidRPr="001E1C9D">
        <w:rPr>
          <w:rFonts w:cstheme="minorHAnsi"/>
          <w:smallCaps/>
        </w:rPr>
        <w:t>Barnstone, Willis: The Other Bible, The Book of Enoch (1</w:t>
      </w:r>
      <w:r w:rsidRPr="001E1C9D">
        <w:rPr>
          <w:rFonts w:cstheme="minorHAnsi"/>
          <w:smallCaps/>
          <w:vertAlign w:val="superscript"/>
        </w:rPr>
        <w:t>st</w:t>
      </w:r>
      <w:r w:rsidRPr="001E1C9D">
        <w:rPr>
          <w:rFonts w:cstheme="minorHAnsi"/>
          <w:smallCaps/>
        </w:rPr>
        <w:t xml:space="preserve"> Enoch): Jewish Pseudepigrapha Writings on pages 485-494: Harper &amp; Row Publishers, Inc. New York, NY, Copyright, 1984   </w:t>
      </w:r>
    </w:p>
    <w:p w:rsidR="00CA3A05" w:rsidRPr="001E1C9D" w:rsidRDefault="00CA3A05" w:rsidP="00CA3A05">
      <w:pPr>
        <w:spacing w:line="480" w:lineRule="auto"/>
        <w:jc w:val="both"/>
        <w:rPr>
          <w:rFonts w:cstheme="minorHAnsi"/>
          <w:smallCaps/>
        </w:rPr>
      </w:pPr>
      <w:r w:rsidRPr="001E1C9D">
        <w:rPr>
          <w:rFonts w:cstheme="minorHAnsi"/>
          <w:smallCaps/>
        </w:rPr>
        <w:t>Barnstone, Willis: The Other Bible, The Book on the Secrets of Enoch (2</w:t>
      </w:r>
      <w:r w:rsidRPr="001E1C9D">
        <w:rPr>
          <w:rFonts w:cstheme="minorHAnsi"/>
          <w:smallCaps/>
          <w:vertAlign w:val="superscript"/>
        </w:rPr>
        <w:t>nd</w:t>
      </w:r>
      <w:r w:rsidRPr="001E1C9D">
        <w:rPr>
          <w:rFonts w:cstheme="minorHAnsi"/>
          <w:smallCaps/>
        </w:rPr>
        <w:t xml:space="preserve"> Enoch): Jewish Pseudepigrapha Writings on pages 3-9, 495-500. Harper &amp; Row Publishers, Inc. New York, NY, Copyright, 1984</w:t>
      </w:r>
    </w:p>
    <w:p w:rsidR="00CA3A05" w:rsidRPr="001E1C9D" w:rsidRDefault="00CA3A05" w:rsidP="00CA3A05">
      <w:pPr>
        <w:spacing w:line="480" w:lineRule="auto"/>
        <w:jc w:val="both"/>
        <w:rPr>
          <w:rFonts w:cstheme="minorHAnsi"/>
          <w:smallCaps/>
        </w:rPr>
      </w:pPr>
      <w:r w:rsidRPr="001E1C9D">
        <w:rPr>
          <w:rFonts w:cstheme="minorHAnsi"/>
          <w:smallCaps/>
        </w:rPr>
        <w:t>Barnstone, Willis: The Other Bible, The Coptic Psalm Book: Let us Worship the Spirit of the Paraclete: Manichaean Gnostic Writings on pages 327-330: Harper &amp; Row Publishers, Inc. New York, NY, Copyright, 1984</w:t>
      </w:r>
    </w:p>
    <w:p w:rsidR="00CA3A05" w:rsidRPr="001E1C9D" w:rsidRDefault="00CA3A05" w:rsidP="00CA3A05">
      <w:pPr>
        <w:spacing w:line="480" w:lineRule="auto"/>
        <w:jc w:val="both"/>
        <w:rPr>
          <w:rFonts w:cstheme="minorHAnsi"/>
          <w:smallCaps/>
        </w:rPr>
      </w:pPr>
      <w:r w:rsidRPr="001E1C9D">
        <w:rPr>
          <w:rFonts w:cstheme="minorHAnsi"/>
          <w:smallCaps/>
        </w:rPr>
        <w:t xml:space="preserve">Barnstone, Willis: The Other Bible, The Damascus Document: Dead Sea Scrolls on pages 223-234: Harper &amp; Row Publishers, Inc. New York, NY, Copyright, 1984  </w:t>
      </w:r>
    </w:p>
    <w:p w:rsidR="00CA3A05" w:rsidRPr="001E1C9D" w:rsidRDefault="00CA3A05" w:rsidP="00CA3A05">
      <w:pPr>
        <w:spacing w:line="480" w:lineRule="auto"/>
        <w:jc w:val="both"/>
        <w:rPr>
          <w:rFonts w:cstheme="minorHAnsi"/>
          <w:smallCaps/>
        </w:rPr>
      </w:pPr>
      <w:r w:rsidRPr="001E1C9D">
        <w:rPr>
          <w:rFonts w:cstheme="minorHAnsi"/>
          <w:smallCaps/>
        </w:rPr>
        <w:t xml:space="preserve">Barnstone, Willis: The Other Bible, The Diverse Manichaean Documents: Gnostic Writings on pages 690-695: Harper &amp; Row Publishers, Inc. New York, NY, Copyright, 1984  </w:t>
      </w:r>
    </w:p>
    <w:p w:rsidR="00CA3A05" w:rsidRPr="001E1C9D" w:rsidRDefault="00CA3A05" w:rsidP="00CA3A05">
      <w:pPr>
        <w:spacing w:line="480" w:lineRule="auto"/>
        <w:jc w:val="both"/>
        <w:rPr>
          <w:rFonts w:cstheme="minorHAnsi"/>
          <w:smallCaps/>
        </w:rPr>
      </w:pPr>
      <w:r w:rsidRPr="001E1C9D">
        <w:rPr>
          <w:rFonts w:cstheme="minorHAnsi"/>
          <w:smallCaps/>
        </w:rPr>
        <w:t>Barnstone, Willis: The Other Bible, The Gospel of Bartholomew: Christian Apocrypha Writings on pages 350-358: Harper &amp; Row Publishers, Inc. New York, NY, Copyright, 1984</w:t>
      </w:r>
    </w:p>
    <w:p w:rsidR="00CA3A05" w:rsidRPr="001E1C9D" w:rsidRDefault="00CA3A05" w:rsidP="00CA3A05">
      <w:pPr>
        <w:spacing w:line="480" w:lineRule="auto"/>
        <w:jc w:val="both"/>
        <w:rPr>
          <w:rFonts w:cstheme="minorHAnsi"/>
          <w:smallCaps/>
        </w:rPr>
      </w:pPr>
      <w:r w:rsidRPr="001E1C9D">
        <w:rPr>
          <w:rFonts w:cstheme="minorHAnsi"/>
          <w:smallCaps/>
        </w:rPr>
        <w:t>Barnstone, Willis: The Other Bible, The Gospel of Nicodemus: Christian Apocrypha Writings on pages 359-380: Harper &amp; Row Publishers, Inc. New York, NY, Copyright, 1984</w:t>
      </w:r>
    </w:p>
    <w:p w:rsidR="00CA3A05" w:rsidRPr="001E1C9D" w:rsidRDefault="00CA3A05" w:rsidP="00CA3A05">
      <w:pPr>
        <w:spacing w:line="480" w:lineRule="auto"/>
        <w:jc w:val="both"/>
        <w:rPr>
          <w:rFonts w:cstheme="minorHAnsi"/>
          <w:smallCaps/>
        </w:rPr>
      </w:pPr>
      <w:r w:rsidRPr="001E1C9D">
        <w:rPr>
          <w:rFonts w:cstheme="minorHAnsi"/>
          <w:smallCaps/>
        </w:rPr>
        <w:t xml:space="preserve">Barnstone, Willis: The Other Bible, The Gospel of Truth &amp; the Valentinian Speculation: Italian Gnostic Writings in pages 286-298: Harper &amp; Row Publishers, Inc. New York, NY, Copyright, 1984 </w:t>
      </w:r>
    </w:p>
    <w:p w:rsidR="00CA3A05" w:rsidRPr="001E1C9D" w:rsidRDefault="00CA3A05" w:rsidP="00CA3A05">
      <w:pPr>
        <w:spacing w:line="480" w:lineRule="auto"/>
        <w:jc w:val="both"/>
        <w:rPr>
          <w:rFonts w:cstheme="minorHAnsi"/>
          <w:smallCaps/>
        </w:rPr>
      </w:pPr>
      <w:r w:rsidRPr="001E1C9D">
        <w:rPr>
          <w:rFonts w:cstheme="minorHAnsi"/>
          <w:smallCaps/>
        </w:rPr>
        <w:t>Barnstone, Willis: The Other Bible, The Letter of Aristeas: Jewish Pseudepigrapha Writings on pages 243-250: Harper &amp; Row Publishers, Inc. New York, NY, Copyright, 1984</w:t>
      </w:r>
    </w:p>
    <w:p w:rsidR="00CA3A05" w:rsidRPr="001E1C9D" w:rsidRDefault="00CA3A05" w:rsidP="00CA3A05">
      <w:pPr>
        <w:spacing w:line="480" w:lineRule="auto"/>
        <w:jc w:val="both"/>
        <w:rPr>
          <w:rFonts w:cstheme="minorHAnsi"/>
          <w:smallCaps/>
        </w:rPr>
      </w:pPr>
      <w:r w:rsidRPr="001E1C9D">
        <w:rPr>
          <w:rFonts w:cstheme="minorHAnsi"/>
          <w:smallCaps/>
        </w:rPr>
        <w:t xml:space="preserve">Barnstone, Willis: The Other Bible, The Mani &amp; Manichaeism: Gnostic Writings on pages 669-679: Harper &amp; Row Publishers, Inc. New York, NY, Copyright, 1984       </w:t>
      </w:r>
    </w:p>
    <w:p w:rsidR="00CA3A05" w:rsidRPr="001E1C9D" w:rsidRDefault="00CA3A05" w:rsidP="00CA3A05">
      <w:pPr>
        <w:spacing w:line="480" w:lineRule="auto"/>
        <w:jc w:val="both"/>
        <w:rPr>
          <w:rFonts w:cstheme="minorHAnsi"/>
          <w:smallCaps/>
        </w:rPr>
      </w:pPr>
      <w:r w:rsidRPr="001E1C9D">
        <w:rPr>
          <w:rFonts w:cstheme="minorHAnsi"/>
          <w:smallCaps/>
        </w:rPr>
        <w:t>Barnstone, Willis: The Other Bible, The Manuel of Discipline: Dead Sea Scrolls on pages 208-222: Harper &amp; Row Publishers, Inc. New York, NY, Copyright, 1984</w:t>
      </w:r>
    </w:p>
    <w:p w:rsidR="00CA3A05" w:rsidRPr="001E1C9D" w:rsidRDefault="00CA3A05" w:rsidP="00CA3A05">
      <w:pPr>
        <w:spacing w:line="480" w:lineRule="auto"/>
        <w:jc w:val="both"/>
        <w:rPr>
          <w:rFonts w:cstheme="minorHAnsi"/>
          <w:smallCaps/>
        </w:rPr>
      </w:pPr>
      <w:r w:rsidRPr="001E1C9D">
        <w:rPr>
          <w:rFonts w:cstheme="minorHAnsi"/>
          <w:smallCaps/>
        </w:rPr>
        <w:t>Barnstone, Willis: The Other Bible, The Paraphrase of Shem: Gnostic Writings on pages 101-115: Harper &amp; Row Publishers, Inc. New York, NY, Copyright, 1984</w:t>
      </w:r>
    </w:p>
    <w:p w:rsidR="00CA3A05" w:rsidRPr="001E1C9D" w:rsidRDefault="00CA3A05" w:rsidP="00CA3A05">
      <w:pPr>
        <w:spacing w:line="480" w:lineRule="auto"/>
        <w:jc w:val="both"/>
        <w:rPr>
          <w:rFonts w:cstheme="minorHAnsi"/>
          <w:smallCaps/>
        </w:rPr>
      </w:pPr>
      <w:r w:rsidRPr="001E1C9D">
        <w:rPr>
          <w:rFonts w:cstheme="minorHAnsi"/>
          <w:smallCaps/>
        </w:rPr>
        <w:t>Barnstone, Willis: The Other Bible, The Sibylline Oracles: Jewish Pseudepigrpaha Writings on pages 501-505: Harper &amp; Row Publishers, Inc. New York, NY, Copyright, 1984</w:t>
      </w:r>
    </w:p>
    <w:p w:rsidR="00CA3A05" w:rsidRPr="001E1C9D" w:rsidRDefault="00CA3A05" w:rsidP="00CA3A05">
      <w:pPr>
        <w:spacing w:line="480" w:lineRule="auto"/>
        <w:jc w:val="both"/>
        <w:rPr>
          <w:rFonts w:cstheme="minorHAnsi"/>
          <w:smallCaps/>
        </w:rPr>
      </w:pPr>
      <w:r w:rsidRPr="001E1C9D">
        <w:rPr>
          <w:rFonts w:cstheme="minorHAnsi"/>
          <w:smallCaps/>
        </w:rPr>
        <w:t>Barnstone, Willis: The Other Bible, The Valentinus &amp; the Valentinian System of Ptolemaeus: Italian Gnostic Writings on pages 610-620: Harper &amp; Row Publishers, Inc. New York, NY, Copyright, 1984</w:t>
      </w:r>
    </w:p>
    <w:p w:rsidR="00CA3A05" w:rsidRPr="001E1C9D" w:rsidRDefault="00CA3A05" w:rsidP="00CA3A05">
      <w:pPr>
        <w:spacing w:line="480" w:lineRule="auto"/>
        <w:jc w:val="both"/>
        <w:rPr>
          <w:rFonts w:cstheme="minorHAnsi"/>
          <w:smallCaps/>
        </w:rPr>
      </w:pPr>
      <w:r w:rsidRPr="001E1C9D">
        <w:rPr>
          <w:rFonts w:cstheme="minorHAnsi"/>
          <w:smallCaps/>
        </w:rPr>
        <w:t xml:space="preserve">Barnstone, Willis: The Other Bible, The War of the Sons of light with the Sons of Darkness: Dead Sea Scrolls on pages 235-242: Harper &amp; Row Publishers, Inc. New York, NY, Copyright, 1984 </w:t>
      </w:r>
    </w:p>
    <w:p w:rsidR="00CA3A05" w:rsidRPr="001E1C9D" w:rsidRDefault="00CA3A05" w:rsidP="00CA3A05">
      <w:pPr>
        <w:spacing w:line="480" w:lineRule="auto"/>
        <w:jc w:val="both"/>
        <w:rPr>
          <w:rFonts w:cstheme="minorHAnsi"/>
          <w:smallCaps/>
        </w:rPr>
      </w:pPr>
      <w:r w:rsidRPr="001E1C9D">
        <w:rPr>
          <w:rFonts w:cstheme="minorHAnsi"/>
          <w:smallCaps/>
        </w:rPr>
        <w:t>Ehrman, Bart: Lost Scriptures, Books that did not make it into the New Testament: Pseudo-Titus: Christian Writings on pages 239-247: Oxford University Press, New York, NY, Copyright, 2003</w:t>
      </w:r>
    </w:p>
    <w:p w:rsidR="00CA3A05" w:rsidRPr="001E1C9D" w:rsidRDefault="00CA3A05" w:rsidP="00CA3A05">
      <w:pPr>
        <w:spacing w:line="480" w:lineRule="auto"/>
        <w:jc w:val="both"/>
        <w:rPr>
          <w:rFonts w:cstheme="minorHAnsi"/>
          <w:smallCaps/>
        </w:rPr>
      </w:pPr>
      <w:r w:rsidRPr="001E1C9D">
        <w:rPr>
          <w:rFonts w:cstheme="minorHAnsi"/>
          <w:smallCaps/>
        </w:rPr>
        <w:t xml:space="preserve">Ehrman, Bart: Lost Scriptures, Books that did not make it into the New Testament: The Epistle of the Apostles: Christian Writings on pages 73-77: Oxford University Press, New York, NY, Copyright, 2003      </w:t>
      </w:r>
    </w:p>
    <w:p w:rsidR="00CA3A05" w:rsidRPr="001E1C9D" w:rsidRDefault="00CA3A05" w:rsidP="00CA3A05">
      <w:pPr>
        <w:spacing w:line="480" w:lineRule="auto"/>
        <w:jc w:val="both"/>
        <w:rPr>
          <w:rFonts w:cstheme="minorHAnsi"/>
          <w:smallCaps/>
        </w:rPr>
      </w:pPr>
      <w:r w:rsidRPr="001E1C9D">
        <w:rPr>
          <w:rFonts w:cstheme="minorHAnsi"/>
          <w:smallCaps/>
        </w:rPr>
        <w:t xml:space="preserve">Ehrman, Bart: Lost Scriptures, Books that did not make it into the New Testament: The Gospel of the Egyptians: Egyptian Writings on pages 17-18: Oxford University Press, New York, NY, Copyright, 2003 </w:t>
      </w:r>
    </w:p>
    <w:p w:rsidR="00CA3A05" w:rsidRPr="001E1C9D" w:rsidRDefault="00CA3A05" w:rsidP="00CA3A05">
      <w:pPr>
        <w:spacing w:line="480" w:lineRule="auto"/>
        <w:jc w:val="both"/>
        <w:rPr>
          <w:rFonts w:cstheme="minorHAnsi"/>
          <w:smallCaps/>
        </w:rPr>
      </w:pPr>
      <w:r w:rsidRPr="001E1C9D">
        <w:rPr>
          <w:rFonts w:cstheme="minorHAnsi"/>
          <w:smallCaps/>
        </w:rPr>
        <w:t>Ehrman, Bart: Lost Scriptures, Books that did not make it into the New Testament: The 3</w:t>
      </w:r>
      <w:r w:rsidRPr="001E1C9D">
        <w:rPr>
          <w:rFonts w:cstheme="minorHAnsi"/>
          <w:smallCaps/>
          <w:vertAlign w:val="superscript"/>
        </w:rPr>
        <w:t>rd</w:t>
      </w:r>
      <w:r w:rsidRPr="001E1C9D">
        <w:rPr>
          <w:rFonts w:cstheme="minorHAnsi"/>
          <w:smallCaps/>
        </w:rPr>
        <w:t xml:space="preserve"> Letter to the Corinthians: Christian Writings on pages 157-159: Oxford University Press, New York, NY, Copyright, 2003 </w:t>
      </w:r>
    </w:p>
    <w:p w:rsidR="00CA3A05" w:rsidRPr="001E1C9D" w:rsidRDefault="00CA3A05" w:rsidP="00CA3A05">
      <w:pPr>
        <w:spacing w:line="480" w:lineRule="auto"/>
        <w:jc w:val="both"/>
        <w:rPr>
          <w:rFonts w:cstheme="minorHAnsi"/>
          <w:smallCaps/>
        </w:rPr>
      </w:pPr>
      <w:r w:rsidRPr="001E1C9D">
        <w:rPr>
          <w:rFonts w:cstheme="minorHAnsi"/>
          <w:smallCaps/>
        </w:rPr>
        <w:t>King James Version: Thomas Nelson, Inc. Nashville, Tennessee, 1991</w:t>
      </w:r>
    </w:p>
    <w:p w:rsidR="00CA3A05" w:rsidRPr="001E1C9D" w:rsidRDefault="00CA3A05" w:rsidP="00CA3A05">
      <w:pPr>
        <w:spacing w:line="480" w:lineRule="auto"/>
        <w:jc w:val="both"/>
        <w:rPr>
          <w:rFonts w:cstheme="minorHAnsi"/>
          <w:smallCaps/>
        </w:rPr>
      </w:pPr>
      <w:r w:rsidRPr="001E1C9D">
        <w:rPr>
          <w:rFonts w:cstheme="minorHAnsi"/>
          <w:smallCaps/>
        </w:rPr>
        <w:t>Libronix Digital Library System 3.0e with Platinum: Copyright, 2000-2010</w:t>
      </w:r>
    </w:p>
    <w:p w:rsidR="00CA3A05" w:rsidRPr="001E1C9D" w:rsidRDefault="00CA3A05" w:rsidP="00CA3A05">
      <w:pPr>
        <w:spacing w:line="480" w:lineRule="auto"/>
        <w:jc w:val="both"/>
        <w:rPr>
          <w:rFonts w:cstheme="minorHAnsi"/>
          <w:smallCaps/>
        </w:rPr>
      </w:pPr>
      <w:r w:rsidRPr="001E1C9D">
        <w:rPr>
          <w:rFonts w:cstheme="minorHAnsi"/>
          <w:smallCaps/>
        </w:rPr>
        <w:t>Libronix Digital Library System 3.0e with platinum: KJV with the Apocrypha: Copyright, 2000-2010</w:t>
      </w:r>
    </w:p>
    <w:p w:rsidR="00CA3A05" w:rsidRPr="001E1C9D" w:rsidRDefault="00CA3A05" w:rsidP="00CA3A05">
      <w:pPr>
        <w:spacing w:line="480" w:lineRule="auto"/>
        <w:jc w:val="both"/>
        <w:rPr>
          <w:rFonts w:cstheme="minorHAnsi"/>
          <w:smallCaps/>
        </w:rPr>
      </w:pPr>
      <w:r w:rsidRPr="001E1C9D">
        <w:rPr>
          <w:rFonts w:cstheme="minorHAnsi"/>
          <w:smallCaps/>
        </w:rPr>
        <w:t>Meyer, Marvin: The Gnostic Bible: The Sermon of Zostrianos: Gnostic Writings on pages 235-237: Shambhala Publishers, Inc. Boston, Massachusetts, Copyright, 2003 &amp; 2009</w:t>
      </w:r>
    </w:p>
    <w:p w:rsidR="00CA3A05" w:rsidRPr="001E1C9D" w:rsidRDefault="00CA3A05" w:rsidP="00CA3A05">
      <w:pPr>
        <w:spacing w:line="480" w:lineRule="auto"/>
        <w:jc w:val="both"/>
        <w:rPr>
          <w:rFonts w:cstheme="minorHAnsi"/>
          <w:smallCaps/>
        </w:rPr>
      </w:pPr>
      <w:r w:rsidRPr="001E1C9D">
        <w:rPr>
          <w:rFonts w:cstheme="minorHAnsi"/>
          <w:smallCaps/>
        </w:rPr>
        <w:t>Meyer, Marvin: The Gnostic Bible: The Vision of the Foreigner: Gnostic Writings on pages 232-234: Shambhala Publishers, Inc. Boston, Massachusetts, Copyright, 2003 &amp; 2009</w:t>
      </w:r>
    </w:p>
    <w:p w:rsidR="00CA3A05" w:rsidRPr="001E1C9D" w:rsidRDefault="00CA3A05" w:rsidP="00CA3A05">
      <w:pPr>
        <w:spacing w:line="480" w:lineRule="auto"/>
        <w:jc w:val="both"/>
        <w:rPr>
          <w:rFonts w:cstheme="minorHAnsi"/>
          <w:smallCaps/>
        </w:rPr>
      </w:pPr>
      <w:r w:rsidRPr="001E1C9D">
        <w:rPr>
          <w:rFonts w:cstheme="minorHAnsi"/>
          <w:smallCaps/>
        </w:rPr>
        <w:t>Meyer, Marvin: The Nag Hammadi Scriptures: Allogenes the Stranger: Gnostic Writings on pages 679-700: Harper Collins Publishers, New York, NY, Copyright, 2007</w:t>
      </w:r>
    </w:p>
    <w:p w:rsidR="00CA3A05" w:rsidRPr="001E1C9D" w:rsidRDefault="00CA3A05" w:rsidP="00CA3A05">
      <w:pPr>
        <w:spacing w:line="480" w:lineRule="auto"/>
        <w:jc w:val="both"/>
        <w:rPr>
          <w:rFonts w:cstheme="minorHAnsi"/>
          <w:smallCaps/>
        </w:rPr>
      </w:pPr>
      <w:r w:rsidRPr="001E1C9D">
        <w:rPr>
          <w:rFonts w:cstheme="minorHAnsi"/>
          <w:smallCaps/>
        </w:rPr>
        <w:t>Meyer, Marvin: The Nag Hammadi Scriptures: The Eugnostos the Blessed: Christian Gnostic Writings on pages 271-282: Harper Collins Publishers, New York, NY, Copyright, 2007</w:t>
      </w:r>
    </w:p>
    <w:p w:rsidR="00CA3A05" w:rsidRPr="001E1C9D" w:rsidRDefault="00CA3A05" w:rsidP="00CA3A05">
      <w:pPr>
        <w:spacing w:line="480" w:lineRule="auto"/>
        <w:jc w:val="both"/>
        <w:rPr>
          <w:rFonts w:cstheme="minorHAnsi"/>
          <w:smallCaps/>
        </w:rPr>
      </w:pPr>
      <w:r w:rsidRPr="001E1C9D">
        <w:rPr>
          <w:rFonts w:cstheme="minorHAnsi"/>
          <w:smallCaps/>
        </w:rPr>
        <w:t>Meyer, Marvin: The Nag Hammadi Scriptures: The Holy Book of the Great Invisible Spirit: Christian Gnostic Writings on pages 247-269: Harper Collins Publishers, New York, NY, Copyright, 2007</w:t>
      </w:r>
    </w:p>
    <w:p w:rsidR="00CA3A05" w:rsidRPr="001E1C9D" w:rsidRDefault="00CA3A05" w:rsidP="00CA3A05">
      <w:pPr>
        <w:spacing w:line="480" w:lineRule="auto"/>
        <w:jc w:val="both"/>
        <w:rPr>
          <w:rFonts w:cstheme="minorHAnsi"/>
          <w:smallCaps/>
        </w:rPr>
      </w:pPr>
      <w:r w:rsidRPr="001E1C9D">
        <w:rPr>
          <w:rFonts w:cstheme="minorHAnsi"/>
          <w:smallCaps/>
        </w:rPr>
        <w:t>Meyer, Marvin: The Nag Hammadi Scriptures: The Nature of the Rulers: Gnostic Writings on pages 187-198: Harper Collins publishers, New York, NY, Copyright, 2007</w:t>
      </w:r>
    </w:p>
    <w:p w:rsidR="00CA3A05" w:rsidRPr="001E1C9D" w:rsidRDefault="00CA3A05" w:rsidP="00CA3A05">
      <w:pPr>
        <w:spacing w:line="480" w:lineRule="auto"/>
        <w:jc w:val="both"/>
        <w:rPr>
          <w:rFonts w:cstheme="minorHAnsi"/>
          <w:smallCaps/>
        </w:rPr>
      </w:pPr>
      <w:r w:rsidRPr="001E1C9D">
        <w:rPr>
          <w:rFonts w:cstheme="minorHAnsi"/>
          <w:smallCaps/>
        </w:rPr>
        <w:t>Meyer, Marvin: The Nag Hammadi Scriptures: The Prayer of the Apostle Paul: Christian Gnostic Writings on pages 15-18: Harper Collins Publishers, New York, NY, Copyright, 2007</w:t>
      </w:r>
    </w:p>
    <w:p w:rsidR="00CA3A05" w:rsidRPr="001E1C9D" w:rsidRDefault="00CA3A05" w:rsidP="00CA3A05">
      <w:pPr>
        <w:spacing w:line="480" w:lineRule="auto"/>
        <w:jc w:val="both"/>
        <w:rPr>
          <w:rFonts w:cstheme="minorHAnsi"/>
          <w:smallCaps/>
        </w:rPr>
      </w:pPr>
      <w:r w:rsidRPr="001E1C9D">
        <w:rPr>
          <w:rFonts w:cstheme="minorHAnsi"/>
          <w:smallCaps/>
        </w:rPr>
        <w:t>Meyer, Marvin: The Nag Hammadi Scriptures: The Revelation of Peter: Christian Gnostic Writings on pages 487-497: Harper Collins Publishers, New York, NY, Copyright, 2007</w:t>
      </w:r>
    </w:p>
    <w:p w:rsidR="00CA3A05" w:rsidRPr="001E1C9D" w:rsidRDefault="00CA3A05" w:rsidP="00CA3A05">
      <w:pPr>
        <w:spacing w:line="480" w:lineRule="auto"/>
        <w:jc w:val="both"/>
        <w:rPr>
          <w:rFonts w:cstheme="minorHAnsi"/>
          <w:smallCaps/>
        </w:rPr>
      </w:pPr>
      <w:r w:rsidRPr="001E1C9D">
        <w:rPr>
          <w:rFonts w:cstheme="minorHAnsi"/>
          <w:smallCaps/>
        </w:rPr>
        <w:t>Meyer, Marvin: The Nag Hammadi Scriptures: The Schools of thought in the Nag Hammadi Scriptures: Gnostic Writings on pages 777-798: Harper Collins Publishers, New York, NY, Copyright, 2007</w:t>
      </w:r>
    </w:p>
    <w:p w:rsidR="00CA3A05" w:rsidRPr="001E1C9D" w:rsidRDefault="00CA3A05" w:rsidP="00CA3A05">
      <w:pPr>
        <w:spacing w:line="480" w:lineRule="auto"/>
        <w:jc w:val="both"/>
        <w:rPr>
          <w:rFonts w:cstheme="minorHAnsi"/>
          <w:smallCaps/>
        </w:rPr>
      </w:pPr>
      <w:r w:rsidRPr="001E1C9D">
        <w:rPr>
          <w:rFonts w:cstheme="minorHAnsi"/>
          <w:smallCaps/>
        </w:rPr>
        <w:t>Meyer, Marvin: The Nag Hammadi Scriptures: The Secret Book of John: Gnostic Writings on pages 103-132: Harper Collins Publishers, New York, NY, Copyright, 2007</w:t>
      </w:r>
    </w:p>
    <w:p w:rsidR="00CA3A05" w:rsidRPr="001E1C9D" w:rsidRDefault="00CA3A05" w:rsidP="00CA3A05">
      <w:pPr>
        <w:spacing w:line="480" w:lineRule="auto"/>
        <w:jc w:val="both"/>
        <w:rPr>
          <w:rFonts w:cstheme="minorHAnsi"/>
          <w:smallCaps/>
        </w:rPr>
      </w:pPr>
      <w:r w:rsidRPr="001E1C9D">
        <w:rPr>
          <w:rFonts w:cstheme="minorHAnsi"/>
          <w:smallCaps/>
        </w:rPr>
        <w:t>Meyer, Marvin: The Nag Hammadi Scriptures: The Teachings of Silvanus: Jewish Christian Writings on pages 499-521: Harper Collins Publishers, New York, NY, Copyright, 2007</w:t>
      </w:r>
    </w:p>
    <w:p w:rsidR="00CA3A05" w:rsidRPr="001E1C9D" w:rsidRDefault="00CA3A05" w:rsidP="00CA3A05">
      <w:pPr>
        <w:spacing w:line="480" w:lineRule="auto"/>
        <w:jc w:val="both"/>
        <w:rPr>
          <w:rFonts w:cstheme="minorHAnsi"/>
          <w:smallCaps/>
        </w:rPr>
      </w:pPr>
      <w:r w:rsidRPr="001E1C9D">
        <w:rPr>
          <w:rFonts w:cstheme="minorHAnsi"/>
          <w:smallCaps/>
        </w:rPr>
        <w:t>Meyer, Marvin: The Nag Hammadi Scriptures: The Testimony of Truth: Christian Gnostic Writings on pages 613-628: Harper Collins Publishers, New York, NY, Copyright, 2007</w:t>
      </w:r>
    </w:p>
    <w:p w:rsidR="00CA3A05" w:rsidRPr="001E1C9D" w:rsidRDefault="00CA3A05" w:rsidP="00CA3A05">
      <w:pPr>
        <w:spacing w:line="480" w:lineRule="auto"/>
        <w:jc w:val="both"/>
        <w:rPr>
          <w:rFonts w:cstheme="minorHAnsi"/>
          <w:smallCaps/>
        </w:rPr>
      </w:pPr>
      <w:r w:rsidRPr="001E1C9D">
        <w:rPr>
          <w:rFonts w:cstheme="minorHAnsi"/>
          <w:smallCaps/>
        </w:rPr>
        <w:t>Meyer, Marvin: The Nag Hammadi Scriptures: The Thought of Norea: Gnostic Writings on pages 607-611: Harper Collins Publishers, New York, NY, Copyright, 2007</w:t>
      </w:r>
    </w:p>
    <w:p w:rsidR="00CA3A05" w:rsidRPr="001E1C9D" w:rsidRDefault="00CA3A05" w:rsidP="00CA3A05">
      <w:pPr>
        <w:spacing w:line="480" w:lineRule="auto"/>
        <w:jc w:val="both"/>
        <w:rPr>
          <w:rFonts w:cstheme="minorHAnsi"/>
          <w:smallCaps/>
        </w:rPr>
      </w:pPr>
      <w:r w:rsidRPr="001E1C9D">
        <w:rPr>
          <w:rFonts w:cstheme="minorHAnsi"/>
          <w:smallCaps/>
        </w:rPr>
        <w:t xml:space="preserve">Meyer, Marvin: The Nag Hammadi Scriptures: The Three Forms of First Thought: Gnostic Writings on pages 715-735: Harper Collins publishers, New York, NY, Copyright, 2007 </w:t>
      </w:r>
    </w:p>
    <w:p w:rsidR="00CA3A05" w:rsidRPr="001E1C9D" w:rsidRDefault="00CA3A05" w:rsidP="00CA3A05">
      <w:pPr>
        <w:spacing w:line="480" w:lineRule="auto"/>
        <w:jc w:val="both"/>
        <w:rPr>
          <w:rFonts w:cstheme="minorHAnsi"/>
          <w:smallCaps/>
        </w:rPr>
      </w:pPr>
      <w:r w:rsidRPr="001E1C9D">
        <w:rPr>
          <w:rFonts w:cstheme="minorHAnsi"/>
          <w:smallCaps/>
        </w:rPr>
        <w:t xml:space="preserve">Meyer, Marvin: The Nag Hammadi Scriptures: The Three Steles of Seth: Gnostic Writings on pages 523-536: Harper Collins Publishers, New York, NY, Copyright, 2007  </w:t>
      </w:r>
    </w:p>
    <w:p w:rsidR="00CA3A05" w:rsidRPr="001E1C9D" w:rsidRDefault="00CA3A05" w:rsidP="00CA3A05">
      <w:pPr>
        <w:spacing w:line="480" w:lineRule="auto"/>
        <w:jc w:val="both"/>
        <w:rPr>
          <w:rFonts w:cstheme="minorHAnsi"/>
          <w:smallCaps/>
        </w:rPr>
      </w:pPr>
      <w:r w:rsidRPr="001E1C9D">
        <w:rPr>
          <w:rFonts w:cstheme="minorHAnsi"/>
          <w:smallCaps/>
        </w:rPr>
        <w:t>Meyer, Marvin: The Nag Hammadi Scriptures: The Tripartite Tractate: Christian Gnostic Writings on pages 57-101: Harper Collins Publishers, New York, NY, Copyright, 2007</w:t>
      </w:r>
    </w:p>
    <w:p w:rsidR="00CA3A05" w:rsidRPr="001E1C9D" w:rsidRDefault="00CA3A05" w:rsidP="00CA3A05">
      <w:pPr>
        <w:spacing w:line="480" w:lineRule="auto"/>
        <w:jc w:val="both"/>
        <w:rPr>
          <w:rFonts w:cstheme="minorHAnsi"/>
          <w:smallCaps/>
        </w:rPr>
      </w:pPr>
      <w:r w:rsidRPr="001E1C9D">
        <w:rPr>
          <w:rFonts w:cstheme="minorHAnsi"/>
          <w:smallCaps/>
        </w:rPr>
        <w:t>Meyer, Marvin: The Nag Hammadi Scriptures: Marsanes: Gnostic Writings on pages 629-649: Harper Collins Publishers, New York, NY, Copyright, 2007</w:t>
      </w:r>
    </w:p>
    <w:p w:rsidR="00CA3A05" w:rsidRPr="001E1C9D" w:rsidRDefault="00CA3A05" w:rsidP="00CA3A05">
      <w:pPr>
        <w:spacing w:line="480" w:lineRule="auto"/>
        <w:jc w:val="both"/>
        <w:rPr>
          <w:rFonts w:cstheme="minorHAnsi"/>
          <w:smallCaps/>
        </w:rPr>
      </w:pPr>
      <w:r w:rsidRPr="001E1C9D">
        <w:rPr>
          <w:rFonts w:cstheme="minorHAnsi"/>
          <w:smallCaps/>
        </w:rPr>
        <w:t xml:space="preserve">Meyer, Marvin: The Nag Hammadi Scriptures: Zostrianos: Gnostic Writings on pages 537-583: Harper Collins Publishers, New York, NY, Copyright, 2007 </w:t>
      </w:r>
    </w:p>
    <w:p w:rsidR="00CA3A05" w:rsidRPr="001E1C9D" w:rsidRDefault="00CA3A05" w:rsidP="00CA3A05">
      <w:pPr>
        <w:spacing w:line="480" w:lineRule="auto"/>
        <w:jc w:val="both"/>
        <w:rPr>
          <w:rFonts w:cstheme="minorHAnsi"/>
          <w:smallCaps/>
        </w:rPr>
      </w:pPr>
      <w:r w:rsidRPr="001E1C9D">
        <w:rPr>
          <w:rFonts w:cstheme="minorHAnsi"/>
          <w:smallCaps/>
        </w:rPr>
        <w:t>Revised Standard Version: The authorized revision of the American Standard Version: Copyright, 1901</w:t>
      </w:r>
    </w:p>
    <w:p w:rsidR="00CA3A05" w:rsidRPr="001E1C9D" w:rsidRDefault="00CA3A05" w:rsidP="00CA3A05">
      <w:pPr>
        <w:spacing w:line="480" w:lineRule="auto"/>
        <w:jc w:val="both"/>
        <w:rPr>
          <w:rFonts w:cstheme="minorHAnsi"/>
          <w:smallCaps/>
        </w:rPr>
      </w:pPr>
      <w:r w:rsidRPr="001E1C9D">
        <w:rPr>
          <w:rFonts w:cstheme="minorHAnsi"/>
          <w:smallCaps/>
        </w:rPr>
        <w:t>Spirit Filled Life Bible: The New King James Version: Thomas Nelson, 1991</w:t>
      </w:r>
    </w:p>
    <w:p w:rsidR="00CA3A05" w:rsidRPr="001E1C9D" w:rsidRDefault="00CA3A05" w:rsidP="00CA3A05">
      <w:pPr>
        <w:spacing w:line="480" w:lineRule="auto"/>
        <w:jc w:val="both"/>
        <w:rPr>
          <w:rFonts w:cstheme="minorHAnsi"/>
          <w:smallCaps/>
        </w:rPr>
      </w:pPr>
      <w:r w:rsidRPr="001E1C9D">
        <w:rPr>
          <w:rFonts w:cstheme="minorHAnsi"/>
          <w:smallCaps/>
        </w:rPr>
        <w:t>The Apocrypha/Deuterocanonical Books of the Old Testament: Cambridge University Press, 1989</w:t>
      </w:r>
    </w:p>
    <w:p w:rsidR="00CA3A05" w:rsidRPr="001E1C9D" w:rsidRDefault="00CA3A05" w:rsidP="00CA3A05">
      <w:pPr>
        <w:spacing w:line="480" w:lineRule="auto"/>
        <w:jc w:val="both"/>
        <w:rPr>
          <w:rFonts w:cstheme="minorHAnsi"/>
          <w:smallCaps/>
        </w:rPr>
      </w:pPr>
      <w:r w:rsidRPr="001E1C9D">
        <w:rPr>
          <w:rFonts w:cstheme="minorHAnsi"/>
          <w:smallCaps/>
        </w:rPr>
        <w:t xml:space="preserve">The Holy Bible, New International Version: Copyright: 1973, 1978, 1984 by the International Bible Society </w:t>
      </w:r>
    </w:p>
    <w:p w:rsidR="00CA3A05" w:rsidRPr="001E1C9D" w:rsidRDefault="00CA3A05" w:rsidP="00CA3A05">
      <w:pPr>
        <w:spacing w:line="480" w:lineRule="auto"/>
        <w:jc w:val="both"/>
        <w:rPr>
          <w:rFonts w:cstheme="minorHAnsi"/>
          <w:smallCaps/>
        </w:rPr>
      </w:pPr>
      <w:r w:rsidRPr="001E1C9D">
        <w:rPr>
          <w:rFonts w:cstheme="minorHAnsi"/>
          <w:smallCaps/>
        </w:rPr>
        <w:t>Vermes, Geza: The Complete Dead Sea Scrolls in English: A Jeremiah apocryphon—4Q384-5b: Jewish Christian Writings on pages 566-567: Penguin Putnam, Inc. New York, NY, Copyright, 1997</w:t>
      </w:r>
    </w:p>
    <w:p w:rsidR="00CA3A05" w:rsidRPr="001E1C9D" w:rsidRDefault="00CA3A05" w:rsidP="00CA3A05">
      <w:pPr>
        <w:spacing w:line="480" w:lineRule="auto"/>
        <w:jc w:val="both"/>
        <w:rPr>
          <w:rFonts w:cstheme="minorHAnsi"/>
          <w:smallCaps/>
        </w:rPr>
      </w:pPr>
      <w:r w:rsidRPr="001E1C9D">
        <w:rPr>
          <w:rFonts w:cstheme="minorHAnsi"/>
          <w:smallCaps/>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CA3A05" w:rsidRPr="001E1C9D" w:rsidRDefault="00CA3A05" w:rsidP="00CA3A05">
      <w:pPr>
        <w:spacing w:line="480" w:lineRule="auto"/>
        <w:jc w:val="both"/>
        <w:rPr>
          <w:rFonts w:cstheme="minorHAnsi"/>
          <w:smallCaps/>
        </w:rPr>
      </w:pPr>
      <w:r w:rsidRPr="001E1C9D">
        <w:rPr>
          <w:rFonts w:cstheme="minorHAnsi"/>
          <w:smallCaps/>
        </w:rPr>
        <w:t xml:space="preserve">Vermes, Geza: The Complete Dead Sea Scrolls in English: A Joshua Apocryphon (2)—Masada 1039-211, Fr. A: Jewish Christian Writings on page 550: Penguin Putnam, Inc. New York, NY, Copyright, 1997 </w:t>
      </w:r>
    </w:p>
    <w:p w:rsidR="00CA3A05" w:rsidRPr="001E1C9D" w:rsidRDefault="00CA3A05" w:rsidP="00CA3A05">
      <w:pPr>
        <w:spacing w:line="480" w:lineRule="auto"/>
        <w:jc w:val="both"/>
        <w:rPr>
          <w:rFonts w:cstheme="minorHAnsi"/>
          <w:smallCaps/>
        </w:rPr>
      </w:pPr>
      <w:r w:rsidRPr="001E1C9D">
        <w:rPr>
          <w:rFonts w:cstheme="minorHAnsi"/>
          <w:smallCaps/>
        </w:rPr>
        <w:t>Vermes, Geza: The Complete Dead Sea Scrolls in English: A Moses Apocryphon a—4Q375, Fr. 1: Jewish Christian Writings on page 540: Penguin Putnam, Inc. New York, NY, Copyright, 1997</w:t>
      </w:r>
    </w:p>
    <w:p w:rsidR="00CA3A05" w:rsidRPr="001E1C9D" w:rsidRDefault="00CA3A05" w:rsidP="00CA3A05">
      <w:pPr>
        <w:spacing w:line="480" w:lineRule="auto"/>
        <w:jc w:val="both"/>
        <w:rPr>
          <w:rFonts w:cstheme="minorHAnsi"/>
          <w:smallCaps/>
        </w:rPr>
      </w:pPr>
      <w:r w:rsidRPr="001E1C9D">
        <w:rPr>
          <w:rFonts w:cstheme="minorHAnsi"/>
          <w:smallCaps/>
        </w:rPr>
        <w:t xml:space="preserve">Vermes, Geza: The Complete Dead Sea Scrolls in English: A Moses Apocryphon b—4Q376, 1Q29, Fr. 1: Jewish Christian Writings on page 541: Penguin Putnam, Inc. New York, NY, Copyright, 1997  </w:t>
      </w:r>
    </w:p>
    <w:p w:rsidR="00CA3A05" w:rsidRPr="001E1C9D" w:rsidRDefault="00CA3A05" w:rsidP="00CA3A05">
      <w:pPr>
        <w:spacing w:line="480" w:lineRule="auto"/>
        <w:jc w:val="both"/>
        <w:rPr>
          <w:rFonts w:cstheme="minorHAnsi"/>
          <w:smallCaps/>
        </w:rPr>
      </w:pPr>
      <w:r w:rsidRPr="001E1C9D">
        <w:rPr>
          <w:rFonts w:cstheme="minorHAnsi"/>
          <w:smallCaps/>
        </w:rPr>
        <w:t>Vermes, Geza: The Complete Dead Sea Scrolls in English: A Moses Apocryphon c—4Q377: Jewish Christian Writings on page 542: Penguin Putnam, Inc. New York, NY, Copyright, 1997</w:t>
      </w:r>
    </w:p>
    <w:p w:rsidR="00CA3A05" w:rsidRPr="001E1C9D" w:rsidRDefault="00CA3A05" w:rsidP="00CA3A05">
      <w:pPr>
        <w:spacing w:line="480" w:lineRule="auto"/>
        <w:jc w:val="both"/>
        <w:rPr>
          <w:rFonts w:cstheme="minorHAnsi"/>
          <w:smallCaps/>
        </w:rPr>
      </w:pPr>
      <w:r w:rsidRPr="001E1C9D">
        <w:rPr>
          <w:rFonts w:cstheme="minorHAnsi"/>
          <w:smallCaps/>
        </w:rPr>
        <w:t xml:space="preserve">Vermes, Geza: The Complete Dead Sea Scrolls in English: A Moses (or David) Apocryphon—4Q373 1-2 (2Q22): Jewish Christian Writings on pages 545: Penguin Putnam, Inc. New York, NY, Copyright, 1997 </w:t>
      </w:r>
    </w:p>
    <w:p w:rsidR="00CA3A05" w:rsidRPr="001E1C9D" w:rsidRDefault="00CA3A05" w:rsidP="00CA3A05">
      <w:pPr>
        <w:spacing w:line="480" w:lineRule="auto"/>
        <w:jc w:val="both"/>
        <w:rPr>
          <w:rFonts w:cstheme="minorHAnsi"/>
          <w:smallCaps/>
        </w:rPr>
      </w:pPr>
      <w:r w:rsidRPr="001E1C9D">
        <w:rPr>
          <w:rFonts w:cstheme="minorHAnsi"/>
          <w:smallCaps/>
        </w:rPr>
        <w:t>Vermes, Geza: The Complete Dead Sea Scrolls in English: A Paraphrase on Kings—4Q382, Fr. 104: Jewish Christian Writings on page 553: Penguin Putnam, Inc. New York, NY, Copyright, 1997</w:t>
      </w:r>
    </w:p>
    <w:p w:rsidR="00CA3A05" w:rsidRPr="001E1C9D" w:rsidRDefault="00CA3A05" w:rsidP="00CA3A05">
      <w:pPr>
        <w:spacing w:line="480" w:lineRule="auto"/>
        <w:jc w:val="both"/>
        <w:rPr>
          <w:rFonts w:cstheme="minorHAnsi"/>
          <w:smallCaps/>
        </w:rPr>
      </w:pPr>
      <w:r w:rsidRPr="001E1C9D">
        <w:rPr>
          <w:rFonts w:cstheme="minorHAnsi"/>
          <w:smallCaps/>
        </w:rPr>
        <w:t>Vermes, Geza: The Complete Dead Sea Scrolls in English: Entry into the Covenant—4Q275: Jewish Christian Writings on page 592: Penguin Putnam, Inc. New York, NY, Copyright, 1997</w:t>
      </w:r>
    </w:p>
    <w:p w:rsidR="00CA3A05" w:rsidRPr="001E1C9D" w:rsidRDefault="00CA3A05" w:rsidP="00CA3A05">
      <w:pPr>
        <w:spacing w:line="480" w:lineRule="auto"/>
        <w:jc w:val="both"/>
        <w:rPr>
          <w:rFonts w:cstheme="minorHAnsi"/>
          <w:smallCaps/>
        </w:rPr>
      </w:pPr>
      <w:r w:rsidRPr="001E1C9D">
        <w:rPr>
          <w:rFonts w:cstheme="minorHAnsi"/>
          <w:smallCaps/>
        </w:rPr>
        <w:t>Vermes, Geza: The Complete Dead Sea Scrolls in English: Four Classes of the Community—4Q279: Jewish Christian Writings on page 593: Penguin Putnam, Inc. New York, NY, Copyright, 1997</w:t>
      </w:r>
    </w:p>
    <w:p w:rsidR="00CA3A05" w:rsidRPr="001E1C9D" w:rsidRDefault="00CA3A05" w:rsidP="00CA3A05">
      <w:pPr>
        <w:spacing w:line="480" w:lineRule="auto"/>
        <w:jc w:val="both"/>
        <w:rPr>
          <w:rFonts w:cstheme="minorHAnsi"/>
          <w:smallCaps/>
        </w:rPr>
      </w:pPr>
      <w:r w:rsidRPr="001E1C9D">
        <w:rPr>
          <w:rFonts w:cstheme="minorHAnsi"/>
          <w:smallCaps/>
        </w:rPr>
        <w:t>Vermes, Geza: The Complete Dead Sea Scrolls in English: Hymnic Fragment—4Q255 recto: Jewish Christian Writings on pages 595: Penguin Putnam, Inc. New York, NY, Copyright, 1997</w:t>
      </w:r>
    </w:p>
    <w:p w:rsidR="00CA3A05" w:rsidRPr="001E1C9D" w:rsidRDefault="00CA3A05" w:rsidP="00CA3A05">
      <w:pPr>
        <w:spacing w:line="480" w:lineRule="auto"/>
        <w:jc w:val="both"/>
        <w:rPr>
          <w:rFonts w:cstheme="minorHAnsi"/>
          <w:smallCaps/>
        </w:rPr>
      </w:pPr>
      <w:r w:rsidRPr="001E1C9D">
        <w:rPr>
          <w:rFonts w:cstheme="minorHAnsi"/>
          <w:smallCaps/>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CA3A05" w:rsidRPr="001E1C9D" w:rsidRDefault="00CA3A05" w:rsidP="00CA3A05">
      <w:pPr>
        <w:spacing w:line="480" w:lineRule="auto"/>
        <w:jc w:val="both"/>
        <w:rPr>
          <w:rFonts w:cstheme="minorHAnsi"/>
          <w:smallCaps/>
        </w:rPr>
      </w:pPr>
      <w:r w:rsidRPr="001E1C9D">
        <w:rPr>
          <w:rFonts w:cstheme="minorHAnsi"/>
          <w:smallCaps/>
        </w:rPr>
        <w:t>Vermes, Geza: The Complete Dead Sea scrolls in English: Pseudo-Moses e—4Q390, Fr. 1 &amp; 2: Jewish Christian Writings on pages 543-544: Penguin Putnam, Inc. New York, NY, Copyright, 1997</w:t>
      </w:r>
    </w:p>
    <w:p w:rsidR="00CA3A05" w:rsidRPr="001E1C9D" w:rsidRDefault="00CA3A05" w:rsidP="00CA3A05">
      <w:pPr>
        <w:spacing w:line="480" w:lineRule="auto"/>
        <w:jc w:val="both"/>
        <w:rPr>
          <w:rFonts w:cstheme="minorHAnsi"/>
          <w:smallCaps/>
        </w:rPr>
      </w:pPr>
      <w:r w:rsidRPr="001E1C9D">
        <w:rPr>
          <w:rFonts w:cstheme="minorHAnsi"/>
          <w:smallCaps/>
        </w:rPr>
        <w:t xml:space="preserve">Vermes, Geza: The Complete Dead Sea scrolls in English: The Apocryphal Psalms (1)—11QPsa=11Q5; 4Q88: Jewish Christian Writings on pages 301-307:  Penguin Putnam, Inc. New York, NY, Copyright, 1997 </w:t>
      </w:r>
    </w:p>
    <w:p w:rsidR="00CA3A05" w:rsidRPr="001E1C9D" w:rsidRDefault="00CA3A05" w:rsidP="00CA3A05">
      <w:pPr>
        <w:spacing w:line="480" w:lineRule="auto"/>
        <w:jc w:val="both"/>
        <w:rPr>
          <w:rFonts w:cstheme="minorHAnsi"/>
          <w:smallCaps/>
        </w:rPr>
      </w:pPr>
      <w:r w:rsidRPr="001E1C9D">
        <w:rPr>
          <w:rFonts w:cstheme="minorHAnsi"/>
          <w:smallCaps/>
        </w:rPr>
        <w:t xml:space="preserve">Vermes, Geza: The Complete Dead Sea Scrolls in English: The Apocalyptic Chronology or Apocryphal Weeks—4Q247: Jewish Writings on page 387: Penguin Putnam, Inc. New York, NY, Copyright, 1997 </w:t>
      </w:r>
    </w:p>
    <w:p w:rsidR="00CA3A05" w:rsidRPr="001E1C9D" w:rsidRDefault="00CA3A05" w:rsidP="00CA3A05">
      <w:pPr>
        <w:spacing w:line="480" w:lineRule="auto"/>
        <w:jc w:val="both"/>
        <w:rPr>
          <w:rFonts w:cstheme="minorHAnsi"/>
          <w:smallCaps/>
        </w:rPr>
      </w:pPr>
      <w:r w:rsidRPr="001E1C9D">
        <w:rPr>
          <w:rFonts w:cstheme="minorHAnsi"/>
          <w:smallCaps/>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CA3A05" w:rsidRPr="001E1C9D" w:rsidRDefault="00CA3A05" w:rsidP="00CA3A05">
      <w:pPr>
        <w:spacing w:line="480" w:lineRule="auto"/>
        <w:jc w:val="both"/>
        <w:rPr>
          <w:rFonts w:cstheme="minorHAnsi"/>
          <w:smallCaps/>
        </w:rPr>
      </w:pPr>
      <w:r w:rsidRPr="001E1C9D">
        <w:rPr>
          <w:rFonts w:cstheme="minorHAnsi"/>
          <w:smallCaps/>
        </w:rPr>
        <w:t>Vermes, Geza: The Complete Dead Sea Scrolls in English: The Calendric Signs (Otot)—4Q319: Jewish Christian Writings on pages 352-356: Penguin Putnam, Inc. New York, NY, Copyright, 1997</w:t>
      </w:r>
    </w:p>
    <w:p w:rsidR="00CA3A05" w:rsidRPr="001E1C9D" w:rsidRDefault="00CA3A05" w:rsidP="00CA3A05">
      <w:pPr>
        <w:spacing w:line="480" w:lineRule="auto"/>
        <w:jc w:val="both"/>
        <w:rPr>
          <w:rFonts w:cstheme="minorHAnsi"/>
          <w:smallCaps/>
        </w:rPr>
      </w:pPr>
      <w:r w:rsidRPr="001E1C9D">
        <w:rPr>
          <w:rFonts w:cstheme="minorHAnsi"/>
          <w:smallCaps/>
        </w:rPr>
        <w:t xml:space="preserve">Vermes, Geza: The Complete Dead Sea Scrolls in English: The Commentaries on Hosea—4Q166; 4Q167, Fr. 2, Frs. 7-9: Jewish Christian Writings on pages 470-471: Penguin Putnam, Inc. New York, NY, Copyright, 1997 </w:t>
      </w:r>
    </w:p>
    <w:p w:rsidR="00CA3A05" w:rsidRPr="001E1C9D" w:rsidRDefault="00CA3A05" w:rsidP="00CA3A05">
      <w:pPr>
        <w:spacing w:line="480" w:lineRule="auto"/>
        <w:jc w:val="both"/>
        <w:rPr>
          <w:rFonts w:cstheme="minorHAnsi"/>
          <w:smallCaps/>
        </w:rPr>
      </w:pPr>
      <w:r w:rsidRPr="001E1C9D">
        <w:rPr>
          <w:rFonts w:cstheme="minorHAnsi"/>
          <w:smallCaps/>
        </w:rPr>
        <w:t xml:space="preserve">Vermes, Geza: The Complete Dead Sea Scrolls in English: The Commentaries on Isaiah—4Q161, Frs. 5-6, Frs. 8-10; 4Q162; 4Q163; 4Q164: Jewish Christian Writings on pages 466-469: Penguin Putnam, Inc. New York, NY, Copyright, 1997  </w:t>
      </w:r>
    </w:p>
    <w:p w:rsidR="00CA3A05" w:rsidRPr="001E1C9D" w:rsidRDefault="00CA3A05" w:rsidP="00CA3A05">
      <w:pPr>
        <w:spacing w:line="480" w:lineRule="auto"/>
        <w:jc w:val="both"/>
        <w:rPr>
          <w:rFonts w:cstheme="minorHAnsi"/>
          <w:smallCaps/>
        </w:rPr>
      </w:pPr>
      <w:r w:rsidRPr="001E1C9D">
        <w:rPr>
          <w:rFonts w:cstheme="minorHAnsi"/>
          <w:smallCaps/>
        </w:rPr>
        <w:t>Vermes, Geza: The Complete Dead Sea Scrolls in English: The Community Rule manuscripts from Cave 4—4QSd=4Q258; 4QSe=4Q259: Jewish Christian Writings on pages 118-124: Penguin Putnam Inc. New York, NY, Copyright 1997</w:t>
      </w:r>
    </w:p>
    <w:p w:rsidR="00CA3A05" w:rsidRPr="001E1C9D" w:rsidRDefault="00CA3A05" w:rsidP="00CA3A05">
      <w:pPr>
        <w:spacing w:line="480" w:lineRule="auto"/>
        <w:jc w:val="both"/>
        <w:rPr>
          <w:rFonts w:cstheme="minorHAnsi"/>
          <w:smallCaps/>
        </w:rPr>
      </w:pPr>
      <w:r w:rsidRPr="001E1C9D">
        <w:rPr>
          <w:rFonts w:cstheme="minorHAnsi"/>
          <w:smallCaps/>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CA3A05" w:rsidRPr="001E1C9D" w:rsidRDefault="00CA3A05" w:rsidP="00CA3A05">
      <w:pPr>
        <w:spacing w:line="480" w:lineRule="auto"/>
        <w:jc w:val="both"/>
        <w:rPr>
          <w:rFonts w:cstheme="minorHAnsi"/>
          <w:smallCaps/>
        </w:rPr>
      </w:pPr>
      <w:r w:rsidRPr="001E1C9D">
        <w:rPr>
          <w:rFonts w:cstheme="minorHAnsi"/>
          <w:smallCaps/>
        </w:rPr>
        <w:t>Vermes, Geza: The Complete Dead Sea scrolls in English: The Exhortation by the Master addressed to the Sons of Dawn—4Q298, Frs. 1-2i; 4Q298, Frs. 3-4ii: Jewish Christian Writings on pages 235-236: Penguin Putnam, Inc. New York, NY, Copyright, 1997</w:t>
      </w:r>
    </w:p>
    <w:p w:rsidR="00CA3A05" w:rsidRPr="001E1C9D" w:rsidRDefault="00CA3A05" w:rsidP="00CA3A05">
      <w:pPr>
        <w:spacing w:line="480" w:lineRule="auto"/>
        <w:jc w:val="both"/>
        <w:rPr>
          <w:rFonts w:cstheme="minorHAnsi"/>
          <w:smallCaps/>
        </w:rPr>
      </w:pPr>
      <w:r w:rsidRPr="001E1C9D">
        <w:rPr>
          <w:rFonts w:cstheme="minorHAnsi"/>
          <w:smallCaps/>
        </w:rPr>
        <w:t>Vermes, Geza: The Complete Dead Sea Scrolls in English: The 4QTohorot (Purities) A—4Q274; 4Q274 3i-ii: Jewish Christian Writings on pages 230-231: Penguin Putnam, Inc. New York, NY, Copyright, 1997</w:t>
      </w:r>
    </w:p>
    <w:p w:rsidR="00CA3A05" w:rsidRPr="001E1C9D" w:rsidRDefault="00CA3A05" w:rsidP="00CA3A05">
      <w:pPr>
        <w:spacing w:line="480" w:lineRule="auto"/>
        <w:jc w:val="both"/>
        <w:rPr>
          <w:rFonts w:cstheme="minorHAnsi"/>
          <w:smallCaps/>
        </w:rPr>
      </w:pPr>
      <w:r w:rsidRPr="001E1C9D">
        <w:rPr>
          <w:rFonts w:cstheme="minorHAnsi"/>
          <w:smallCaps/>
        </w:rPr>
        <w:t>Vermes, Geza: The Complete Dead Sea Scrolls in English: The 4QTohorot B-C—4Q276; 4Q277: Jewish Christian Writings on pages 232-233: Penguin Putnam, Inc. New York, NY, Copyright, 1997</w:t>
      </w:r>
    </w:p>
    <w:p w:rsidR="00CA3A05" w:rsidRPr="001E1C9D" w:rsidRDefault="00CA3A05" w:rsidP="00CA3A05">
      <w:pPr>
        <w:spacing w:line="480" w:lineRule="auto"/>
        <w:jc w:val="both"/>
        <w:rPr>
          <w:rFonts w:cstheme="minorHAnsi"/>
          <w:smallCaps/>
        </w:rPr>
      </w:pPr>
      <w:r w:rsidRPr="001E1C9D">
        <w:rPr>
          <w:rFonts w:cstheme="minorHAnsi"/>
          <w:smallCaps/>
        </w:rPr>
        <w:t>Vermes, Geza: The Complete Dead Sea Scrolls in English: The 4QTohorot G (Leqet)—4Q284a, Fr. 1: Jewish Christian Writings on page 234: Penguin Putnam, Inc. New York, NY, Copyright, 1997</w:t>
      </w:r>
    </w:p>
    <w:p w:rsidR="00CA3A05" w:rsidRPr="001E1C9D" w:rsidRDefault="00CA3A05" w:rsidP="00CA3A05">
      <w:pPr>
        <w:spacing w:line="480" w:lineRule="auto"/>
        <w:jc w:val="both"/>
        <w:rPr>
          <w:rFonts w:cstheme="minorHAnsi"/>
          <w:smallCaps/>
        </w:rPr>
      </w:pPr>
      <w:r w:rsidRPr="001E1C9D">
        <w:rPr>
          <w:rFonts w:cstheme="minorHAnsi"/>
          <w:smallCaps/>
        </w:rPr>
        <w:t xml:space="preserve">Vermes, geza: The Complete Dead Sea Scrolls in English: The Joseph Apocryphon—4Q372, Fr. 1 &amp; 3: Jewish Christian Writings on pages 530-531: Penguin Putnam, Inc. New York, NY, Copyright, 1997   </w:t>
      </w:r>
    </w:p>
    <w:p w:rsidR="00CA3A05" w:rsidRPr="001E1C9D" w:rsidRDefault="00CA3A05" w:rsidP="00CA3A05">
      <w:pPr>
        <w:spacing w:line="480" w:lineRule="auto"/>
        <w:jc w:val="both"/>
        <w:rPr>
          <w:rFonts w:cstheme="minorHAnsi"/>
          <w:smallCaps/>
        </w:rPr>
      </w:pPr>
      <w:r w:rsidRPr="001E1C9D">
        <w:rPr>
          <w:rFonts w:cstheme="minorHAnsi"/>
          <w:smallCaps/>
        </w:rPr>
        <w:t xml:space="preserve">Vermes, Geza: The Complete Dead Sea Scrolls in English: The Jubilees—4Q220; 4Q225 (4Q226); 4Q226, Fr. 7; 4Q227: Jewish Christian Writings on pages 507-510: Penguin Putnam, Inc. New York, NY, Copyright, 1997  </w:t>
      </w:r>
    </w:p>
    <w:p w:rsidR="00CA3A05" w:rsidRPr="001E1C9D" w:rsidRDefault="00CA3A05" w:rsidP="00CA3A05">
      <w:pPr>
        <w:spacing w:line="480" w:lineRule="auto"/>
        <w:jc w:val="both"/>
        <w:rPr>
          <w:rFonts w:cstheme="minorHAnsi"/>
          <w:smallCaps/>
        </w:rPr>
      </w:pPr>
      <w:r w:rsidRPr="001E1C9D">
        <w:rPr>
          <w:rFonts w:cstheme="minorHAnsi"/>
          <w:smallCaps/>
        </w:rPr>
        <w:t>Vermes, Geza: the Complete Dead Sea Scrolls in English: The Messianic Rule—1QSa=1Q28a: Jewish Christian Writings on pages 157-160: Penguin Putnam, Inc. New York, NY, Copyright, 1997</w:t>
      </w:r>
    </w:p>
    <w:p w:rsidR="00CA3A05" w:rsidRPr="001E1C9D" w:rsidRDefault="00CA3A05" w:rsidP="00CA3A05">
      <w:pPr>
        <w:spacing w:line="480" w:lineRule="auto"/>
        <w:jc w:val="both"/>
        <w:rPr>
          <w:rFonts w:cstheme="minorHAnsi"/>
          <w:smallCaps/>
        </w:rPr>
      </w:pPr>
      <w:r w:rsidRPr="001E1C9D">
        <w:rPr>
          <w:rFonts w:cstheme="minorHAnsi"/>
          <w:smallCaps/>
        </w:rPr>
        <w:t xml:space="preserve">Vermes, Geza: The Complete Dead Sea Scrolls in English: The Non-canonical Psalms—4Q380, Fr. 1; 4Q381, Fr. 1, 15, 24, 31, 33, 46, 69 &amp; 76-77: Jewish Christian Writings on pages 312-318: Penguin Putnam, Inc. New York, NY, Copyright, 1997  </w:t>
      </w:r>
    </w:p>
    <w:p w:rsidR="00CA3A05" w:rsidRPr="001E1C9D" w:rsidRDefault="00CA3A05" w:rsidP="00CA3A05">
      <w:pPr>
        <w:spacing w:line="480" w:lineRule="auto"/>
        <w:jc w:val="both"/>
        <w:rPr>
          <w:rFonts w:cstheme="minorHAnsi"/>
          <w:smallCaps/>
        </w:rPr>
      </w:pPr>
      <w:r w:rsidRPr="001E1C9D">
        <w:rPr>
          <w:rFonts w:cstheme="minorHAnsi"/>
          <w:smallCaps/>
        </w:rPr>
        <w:t xml:space="preserve">Vermes, geza: The Complete Dead Sea Scrolls in English: The Ordinances or Commentaries on Biblical Law—4Q159; 4Q159, Frs. 2-4; 4Q513; 4Q514: Jewish Christian Writings on pages 497-499: Penguin Putnam, Inc. New York, NY, Copyright, 1997 </w:t>
      </w:r>
    </w:p>
    <w:p w:rsidR="00CA3A05" w:rsidRPr="001E1C9D" w:rsidRDefault="00CA3A05" w:rsidP="00CA3A05">
      <w:pPr>
        <w:spacing w:line="480" w:lineRule="auto"/>
        <w:jc w:val="both"/>
        <w:rPr>
          <w:rFonts w:cstheme="minorHAnsi"/>
          <w:smallCaps/>
        </w:rPr>
      </w:pPr>
      <w:r w:rsidRPr="001E1C9D">
        <w:rPr>
          <w:rFonts w:cstheme="minorHAnsi"/>
          <w:smallCaps/>
        </w:rPr>
        <w:t>Vermes, Geza: The Complete Dead Sea Scrolls in English: The Prayer of Enosh &amp; Enoch—4Q369, Fr. 1: Jewish Christian Writings on pages 511-512: Penguin Putnam, Inc. New York, NY, Copyright, 1997</w:t>
      </w:r>
    </w:p>
    <w:p w:rsidR="00CA3A05" w:rsidRPr="001E1C9D" w:rsidRDefault="00CA3A05" w:rsidP="00CA3A05">
      <w:pPr>
        <w:spacing w:line="480" w:lineRule="auto"/>
        <w:jc w:val="both"/>
        <w:rPr>
          <w:rFonts w:cstheme="minorHAnsi"/>
          <w:smallCaps/>
        </w:rPr>
      </w:pPr>
      <w:r w:rsidRPr="001E1C9D">
        <w:rPr>
          <w:rFonts w:cstheme="minorHAnsi"/>
          <w:smallCaps/>
        </w:rPr>
        <w:t>Vermes, Geza: The Complete Dead Sea Scrolls in English: The Register of Rebukes—4Q477, Fr. 2: Jewish Christian Writings on pages 237-238: Penguin Putnam, Inc. New York, NY, Copyright, 1997</w:t>
      </w:r>
    </w:p>
    <w:p w:rsidR="00CA3A05" w:rsidRPr="001E1C9D" w:rsidRDefault="00CA3A05" w:rsidP="00CA3A05">
      <w:pPr>
        <w:spacing w:line="480" w:lineRule="auto"/>
        <w:jc w:val="both"/>
        <w:rPr>
          <w:rFonts w:cstheme="minorHAnsi"/>
          <w:smallCaps/>
        </w:rPr>
      </w:pPr>
      <w:r w:rsidRPr="001E1C9D">
        <w:rPr>
          <w:rFonts w:cstheme="minorHAnsi"/>
          <w:smallCaps/>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CA3A05" w:rsidRPr="001E1C9D" w:rsidRDefault="00CA3A05" w:rsidP="00CA3A05">
      <w:pPr>
        <w:spacing w:line="480" w:lineRule="auto"/>
        <w:jc w:val="both"/>
        <w:rPr>
          <w:rFonts w:cstheme="minorHAnsi"/>
          <w:smallCaps/>
        </w:rPr>
      </w:pPr>
      <w:r w:rsidRPr="001E1C9D">
        <w:rPr>
          <w:rFonts w:cstheme="minorHAnsi"/>
          <w:smallCaps/>
        </w:rPr>
        <w:t>Vermes, Geza: The Complete Dead Sea Scrolls in English: The Seductress—4Q184: Jewish Christian Writings on pages 395-396: Penguin Putnam, Inc. New York, NY, Copyright, 1997</w:t>
      </w:r>
    </w:p>
    <w:p w:rsidR="00CA3A05" w:rsidRPr="001E1C9D" w:rsidRDefault="00CA3A05" w:rsidP="00CA3A05">
      <w:pPr>
        <w:spacing w:line="480" w:lineRule="auto"/>
        <w:jc w:val="both"/>
        <w:rPr>
          <w:rFonts w:cstheme="minorHAnsi"/>
          <w:smallCaps/>
        </w:rPr>
      </w:pPr>
      <w:r w:rsidRPr="001E1C9D">
        <w:rPr>
          <w:rFonts w:cstheme="minorHAnsi"/>
          <w:smallCaps/>
        </w:rPr>
        <w:t>Vermes, Geza: The Complete Dead Sea Scrolls in English: The Temple Scroll—11QT=11Q19, 20; 4Q365a: Jewish Christian Writings on pages 190-219: Penguin Putnam, Inc. New York, NY, Copyright, 1997</w:t>
      </w:r>
    </w:p>
    <w:p w:rsidR="00CA3A05" w:rsidRPr="001E1C9D" w:rsidRDefault="00CA3A05" w:rsidP="00CA3A05">
      <w:pPr>
        <w:spacing w:line="480" w:lineRule="auto"/>
        <w:jc w:val="both"/>
        <w:rPr>
          <w:rFonts w:cstheme="minorHAnsi"/>
          <w:smallCaps/>
        </w:rPr>
      </w:pPr>
      <w:r w:rsidRPr="001E1C9D">
        <w:rPr>
          <w:rFonts w:cstheme="minorHAnsi"/>
          <w:smallCaps/>
        </w:rPr>
        <w:t xml:space="preserve">Vermes, Geza: The Complete Dead Sea Scrolls in English: The Testament of Qahat—4Q542: Jewish Christian Writings on pages 532-533: Penguin Putnam, Inc. New York, NY, Copyright, 1997 </w:t>
      </w:r>
    </w:p>
    <w:p w:rsidR="00CA3A05" w:rsidRPr="001E1C9D" w:rsidRDefault="00CA3A05" w:rsidP="00CA3A05">
      <w:pPr>
        <w:spacing w:line="480" w:lineRule="auto"/>
        <w:jc w:val="both"/>
        <w:rPr>
          <w:rFonts w:cstheme="minorHAnsi"/>
          <w:smallCaps/>
        </w:rPr>
      </w:pPr>
      <w:r w:rsidRPr="001E1C9D">
        <w:rPr>
          <w:rFonts w:cstheme="minorHAnsi"/>
          <w:smallCaps/>
        </w:rPr>
        <w:t xml:space="preserve">Vermes, Geza: The Complete Dead Sea Scrolls in English: The Thanksgiving Hymns—1QH; 1Q36; 4Q427-32; 4Q427 7i-ii (1QH, Frs. 7, 46, 55, 56, 4Q428 15, 4Q431 1): Jewish Christian Writings on pages 243-300: Penguin Putnam, Inc. New York, NY, Copyright, 1997 </w:t>
      </w:r>
    </w:p>
    <w:p w:rsidR="00CA3A05" w:rsidRPr="001E1C9D" w:rsidRDefault="00CA3A05" w:rsidP="00CA3A05">
      <w:pPr>
        <w:spacing w:line="480" w:lineRule="auto"/>
        <w:jc w:val="both"/>
        <w:rPr>
          <w:rFonts w:cstheme="minorHAnsi"/>
          <w:smallCaps/>
        </w:rPr>
      </w:pPr>
      <w:r w:rsidRPr="001E1C9D">
        <w:rPr>
          <w:rFonts w:cstheme="minorHAnsi"/>
          <w:smallCaps/>
        </w:rPr>
        <w:t>Vermes, Geza: The Complete Dead Sea Scrolls in English: The Words of Moses—1Q22: Jewish Christian Writings on pages 537-538: Penguin Putnam, Inc. New York, NY, Copyright, 1997</w:t>
      </w:r>
    </w:p>
    <w:p w:rsidR="00CA3A05" w:rsidRPr="001E1C9D" w:rsidRDefault="00CA3A05" w:rsidP="00CA3A05">
      <w:pPr>
        <w:spacing w:line="480" w:lineRule="auto"/>
        <w:jc w:val="both"/>
        <w:rPr>
          <w:rFonts w:cstheme="minorHAnsi"/>
          <w:smallCaps/>
        </w:rPr>
      </w:pPr>
      <w:r w:rsidRPr="001E1C9D">
        <w:rPr>
          <w:rFonts w:cstheme="minorHAnsi"/>
          <w:smallCaps/>
        </w:rPr>
        <w:t xml:space="preserve">Vermes, Geza: The Complete Dead Sea Scrolls in English: The Zedekiah Apocryphon—4Q270, Fr. 1 &amp; 3: Jewish Christian Writings on page 555: Penguin Putnam, Inc. New York, NY, Copyright, 1997 </w:t>
      </w:r>
    </w:p>
    <w:p w:rsidR="00CA3A05" w:rsidRPr="001E1C9D" w:rsidRDefault="00CA3A05" w:rsidP="00CA3A05">
      <w:pPr>
        <w:spacing w:line="480" w:lineRule="auto"/>
        <w:jc w:val="both"/>
        <w:rPr>
          <w:rFonts w:cstheme="minorHAnsi"/>
          <w:smallCaps/>
        </w:rPr>
      </w:pPr>
      <w:r w:rsidRPr="001E1C9D">
        <w:rPr>
          <w:rFonts w:cstheme="minorHAnsi"/>
          <w:smallCaps/>
        </w:rPr>
        <w:t>Vermes, Geza: The Complete dead Sea Scrolls in English: Two Qumran Ostraca—Ostracon no.1; Ostracon no. 2: Jewish Christian Writings on pages 596-597: Penguin Putnam, Inc. New York, NY, Copyright, 1997</w:t>
      </w:r>
    </w:p>
    <w:p w:rsidR="00CA3A05" w:rsidRPr="001E1C9D" w:rsidRDefault="00CA3A05" w:rsidP="00CA3A05">
      <w:pPr>
        <w:jc w:val="center"/>
        <w:rPr>
          <w:rFonts w:cstheme="minorHAnsi"/>
        </w:rPr>
      </w:pPr>
      <w:r w:rsidRPr="001E1C9D">
        <w:rPr>
          <w:rFonts w:cstheme="minorHAnsi"/>
        </w:rPr>
        <w:t xml:space="preserve">THE LORD YAH &amp; THE 30 ORDERS OF THE BIBLICAL GIANTS, BIBLICAL DRAGONS &amp; BIBLICAL LAW  </w:t>
      </w:r>
    </w:p>
    <w:p w:rsidR="00CA3A05" w:rsidRPr="001E1C9D" w:rsidRDefault="00CA3A05" w:rsidP="00CA3A05">
      <w:pPr>
        <w:tabs>
          <w:tab w:val="left" w:pos="3000"/>
        </w:tabs>
        <w:jc w:val="center"/>
        <w:rPr>
          <w:rFonts w:cstheme="minorHAnsi"/>
        </w:rPr>
      </w:pPr>
      <w:r w:rsidRPr="001E1C9D">
        <w:rPr>
          <w:rFonts w:cstheme="minorHAnsi"/>
        </w:rPr>
        <w:t>Contents</w:t>
      </w:r>
    </w:p>
    <w:p w:rsidR="00CA3A05" w:rsidRPr="001E1C9D" w:rsidRDefault="00CA3A05" w:rsidP="00CA3A05">
      <w:pPr>
        <w:rPr>
          <w:rFonts w:cstheme="minorHAnsi"/>
        </w:rPr>
      </w:pPr>
      <w:r w:rsidRPr="001E1C9D">
        <w:rPr>
          <w:rFonts w:cstheme="minorHAnsi"/>
        </w:rPr>
        <w:t xml:space="preserve">Chapter 1: Who are the Giants? The Worldly Armed Forces  </w:t>
      </w:r>
    </w:p>
    <w:p w:rsidR="00CA3A05" w:rsidRPr="001E1C9D" w:rsidRDefault="00CA3A05" w:rsidP="00CA3A05">
      <w:pPr>
        <w:pStyle w:val="ListParagraph"/>
        <w:numPr>
          <w:ilvl w:val="0"/>
          <w:numId w:val="6"/>
        </w:numPr>
        <w:rPr>
          <w:rFonts w:cstheme="minorHAnsi"/>
        </w:rPr>
      </w:pPr>
      <w:r w:rsidRPr="001E1C9D">
        <w:rPr>
          <w:rFonts w:cstheme="minorHAnsi"/>
        </w:rPr>
        <w:t>The Giants called the Grigori</w:t>
      </w:r>
    </w:p>
    <w:p w:rsidR="00CA3A05" w:rsidRPr="001E1C9D" w:rsidRDefault="00CA3A05" w:rsidP="00CA3A05">
      <w:pPr>
        <w:pStyle w:val="ListParagraph"/>
        <w:numPr>
          <w:ilvl w:val="0"/>
          <w:numId w:val="6"/>
        </w:numPr>
        <w:rPr>
          <w:rFonts w:cstheme="minorHAnsi"/>
        </w:rPr>
      </w:pPr>
      <w:r w:rsidRPr="001E1C9D">
        <w:rPr>
          <w:rFonts w:cstheme="minorHAnsi"/>
        </w:rPr>
        <w:t>The Giants called the Watchers (Qaddisin or Kadishim)</w:t>
      </w:r>
    </w:p>
    <w:p w:rsidR="00CA3A05" w:rsidRPr="001E1C9D" w:rsidRDefault="00CA3A05" w:rsidP="00CA3A05">
      <w:pPr>
        <w:pStyle w:val="ListParagraph"/>
        <w:numPr>
          <w:ilvl w:val="0"/>
          <w:numId w:val="6"/>
        </w:numPr>
        <w:rPr>
          <w:rFonts w:cstheme="minorHAnsi"/>
        </w:rPr>
      </w:pPr>
      <w:r w:rsidRPr="001E1C9D">
        <w:rPr>
          <w:rFonts w:cstheme="minorHAnsi"/>
        </w:rPr>
        <w:t>The Giants called the Anak</w:t>
      </w:r>
    </w:p>
    <w:p w:rsidR="00CA3A05" w:rsidRPr="001E1C9D" w:rsidRDefault="00CA3A05" w:rsidP="00CA3A05">
      <w:pPr>
        <w:pStyle w:val="ListParagraph"/>
        <w:numPr>
          <w:ilvl w:val="0"/>
          <w:numId w:val="6"/>
        </w:numPr>
        <w:rPr>
          <w:rFonts w:cstheme="minorHAnsi"/>
        </w:rPr>
      </w:pPr>
      <w:r w:rsidRPr="001E1C9D">
        <w:rPr>
          <w:rFonts w:cstheme="minorHAnsi"/>
        </w:rPr>
        <w:t>The Giants called the Long Neck</w:t>
      </w:r>
    </w:p>
    <w:p w:rsidR="00CA3A05" w:rsidRPr="001E1C9D" w:rsidRDefault="00CA3A05" w:rsidP="00CA3A05">
      <w:pPr>
        <w:pStyle w:val="ListParagraph"/>
        <w:numPr>
          <w:ilvl w:val="0"/>
          <w:numId w:val="6"/>
        </w:numPr>
        <w:rPr>
          <w:rFonts w:cstheme="minorHAnsi"/>
        </w:rPr>
      </w:pPr>
      <w:r w:rsidRPr="001E1C9D">
        <w:rPr>
          <w:rFonts w:cstheme="minorHAnsi"/>
        </w:rPr>
        <w:t>The Giants called the Anakin</w:t>
      </w:r>
    </w:p>
    <w:p w:rsidR="00CA3A05" w:rsidRPr="001E1C9D" w:rsidRDefault="00CA3A05" w:rsidP="00CA3A05">
      <w:pPr>
        <w:pStyle w:val="ListParagraph"/>
        <w:numPr>
          <w:ilvl w:val="0"/>
          <w:numId w:val="6"/>
        </w:numPr>
        <w:rPr>
          <w:rFonts w:cstheme="minorHAnsi"/>
        </w:rPr>
      </w:pPr>
      <w:r w:rsidRPr="001E1C9D">
        <w:rPr>
          <w:rFonts w:cstheme="minorHAnsi"/>
        </w:rPr>
        <w:t>The Giants called the Anakim</w:t>
      </w:r>
    </w:p>
    <w:p w:rsidR="00CA3A05" w:rsidRPr="001E1C9D" w:rsidRDefault="00CA3A05" w:rsidP="00CA3A05">
      <w:pPr>
        <w:pStyle w:val="ListParagraph"/>
        <w:numPr>
          <w:ilvl w:val="0"/>
          <w:numId w:val="6"/>
        </w:numPr>
        <w:rPr>
          <w:rFonts w:cstheme="minorHAnsi"/>
        </w:rPr>
      </w:pPr>
      <w:r w:rsidRPr="001E1C9D">
        <w:rPr>
          <w:rFonts w:cstheme="minorHAnsi"/>
        </w:rPr>
        <w:t>The Giants called the Nephilim</w:t>
      </w:r>
    </w:p>
    <w:p w:rsidR="00CA3A05" w:rsidRPr="001E1C9D" w:rsidRDefault="00CA3A05" w:rsidP="00CA3A05">
      <w:pPr>
        <w:pStyle w:val="ListParagraph"/>
        <w:numPr>
          <w:ilvl w:val="0"/>
          <w:numId w:val="6"/>
        </w:numPr>
        <w:rPr>
          <w:rFonts w:cstheme="minorHAnsi"/>
        </w:rPr>
      </w:pPr>
      <w:r w:rsidRPr="001E1C9D">
        <w:rPr>
          <w:rFonts w:cstheme="minorHAnsi"/>
        </w:rPr>
        <w:t>The Giants called the Nefilim</w:t>
      </w:r>
    </w:p>
    <w:p w:rsidR="00CA3A05" w:rsidRPr="001E1C9D" w:rsidRDefault="00CA3A05" w:rsidP="00CA3A05">
      <w:pPr>
        <w:pStyle w:val="ListParagraph"/>
        <w:numPr>
          <w:ilvl w:val="0"/>
          <w:numId w:val="6"/>
        </w:numPr>
        <w:rPr>
          <w:rFonts w:cstheme="minorHAnsi"/>
        </w:rPr>
      </w:pPr>
      <w:r w:rsidRPr="001E1C9D">
        <w:rPr>
          <w:rFonts w:cstheme="minorHAnsi"/>
        </w:rPr>
        <w:t>The Giants called the Zamzummim</w:t>
      </w:r>
    </w:p>
    <w:p w:rsidR="00CA3A05" w:rsidRPr="001E1C9D" w:rsidRDefault="00CA3A05" w:rsidP="00CA3A05">
      <w:pPr>
        <w:pStyle w:val="ListParagraph"/>
        <w:numPr>
          <w:ilvl w:val="0"/>
          <w:numId w:val="6"/>
        </w:numPr>
        <w:rPr>
          <w:rFonts w:cstheme="minorHAnsi"/>
        </w:rPr>
      </w:pPr>
      <w:r w:rsidRPr="001E1C9D">
        <w:rPr>
          <w:rFonts w:cstheme="minorHAnsi"/>
        </w:rPr>
        <w:t>The Giants called the Zumzamim (Zuzim)</w:t>
      </w:r>
    </w:p>
    <w:p w:rsidR="00CA3A05" w:rsidRPr="001E1C9D" w:rsidRDefault="00CA3A05" w:rsidP="00CA3A05">
      <w:pPr>
        <w:pStyle w:val="ListParagraph"/>
        <w:numPr>
          <w:ilvl w:val="0"/>
          <w:numId w:val="6"/>
        </w:numPr>
        <w:rPr>
          <w:rFonts w:cstheme="minorHAnsi"/>
        </w:rPr>
      </w:pPr>
      <w:r w:rsidRPr="001E1C9D">
        <w:rPr>
          <w:rFonts w:cstheme="minorHAnsi"/>
        </w:rPr>
        <w:t>The Giants called the Gibborim</w:t>
      </w:r>
    </w:p>
    <w:p w:rsidR="00CA3A05" w:rsidRPr="001E1C9D" w:rsidRDefault="00CA3A05" w:rsidP="00CA3A05">
      <w:pPr>
        <w:pStyle w:val="ListParagraph"/>
        <w:numPr>
          <w:ilvl w:val="0"/>
          <w:numId w:val="6"/>
        </w:numPr>
        <w:rPr>
          <w:rFonts w:cstheme="minorHAnsi"/>
        </w:rPr>
      </w:pPr>
      <w:r w:rsidRPr="001E1C9D">
        <w:rPr>
          <w:rFonts w:cstheme="minorHAnsi"/>
        </w:rPr>
        <w:t>The Giants called the Mighty Ones</w:t>
      </w:r>
    </w:p>
    <w:p w:rsidR="00CA3A05" w:rsidRPr="001E1C9D" w:rsidRDefault="00CA3A05" w:rsidP="00CA3A05">
      <w:pPr>
        <w:pStyle w:val="ListParagraph"/>
        <w:numPr>
          <w:ilvl w:val="0"/>
          <w:numId w:val="6"/>
        </w:numPr>
        <w:rPr>
          <w:rFonts w:cstheme="minorHAnsi"/>
        </w:rPr>
      </w:pPr>
      <w:r w:rsidRPr="001E1C9D">
        <w:rPr>
          <w:rFonts w:cstheme="minorHAnsi"/>
        </w:rPr>
        <w:t>The Giants called the Rephaim</w:t>
      </w:r>
    </w:p>
    <w:p w:rsidR="00CA3A05" w:rsidRPr="001E1C9D" w:rsidRDefault="00CA3A05" w:rsidP="00CA3A05">
      <w:pPr>
        <w:pStyle w:val="ListParagraph"/>
        <w:numPr>
          <w:ilvl w:val="0"/>
          <w:numId w:val="6"/>
        </w:numPr>
        <w:rPr>
          <w:rFonts w:cstheme="minorHAnsi"/>
        </w:rPr>
      </w:pPr>
      <w:r w:rsidRPr="001E1C9D">
        <w:rPr>
          <w:rFonts w:cstheme="minorHAnsi"/>
        </w:rPr>
        <w:t>The Giants called the Rapahaim</w:t>
      </w:r>
    </w:p>
    <w:p w:rsidR="00CA3A05" w:rsidRPr="001E1C9D" w:rsidRDefault="00CA3A05" w:rsidP="00CA3A05">
      <w:pPr>
        <w:pStyle w:val="ListParagraph"/>
        <w:numPr>
          <w:ilvl w:val="0"/>
          <w:numId w:val="6"/>
        </w:numPr>
        <w:rPr>
          <w:rFonts w:cstheme="minorHAnsi"/>
        </w:rPr>
      </w:pPr>
      <w:r w:rsidRPr="001E1C9D">
        <w:rPr>
          <w:rFonts w:cstheme="minorHAnsi"/>
        </w:rPr>
        <w:t>The Giants called the Refaim</w:t>
      </w:r>
    </w:p>
    <w:p w:rsidR="00CA3A05" w:rsidRPr="001E1C9D" w:rsidRDefault="00CA3A05" w:rsidP="00CA3A05">
      <w:pPr>
        <w:pStyle w:val="ListParagraph"/>
        <w:numPr>
          <w:ilvl w:val="0"/>
          <w:numId w:val="6"/>
        </w:numPr>
        <w:rPr>
          <w:rFonts w:cstheme="minorHAnsi"/>
        </w:rPr>
      </w:pPr>
      <w:r w:rsidRPr="001E1C9D">
        <w:rPr>
          <w:rFonts w:cstheme="minorHAnsi"/>
        </w:rPr>
        <w:t>The Giants called the Emim</w:t>
      </w:r>
    </w:p>
    <w:p w:rsidR="00CA3A05" w:rsidRPr="001E1C9D" w:rsidRDefault="00CA3A05" w:rsidP="00CA3A05">
      <w:pPr>
        <w:pStyle w:val="ListParagraph"/>
        <w:numPr>
          <w:ilvl w:val="0"/>
          <w:numId w:val="6"/>
        </w:numPr>
        <w:rPr>
          <w:rFonts w:cstheme="minorHAnsi"/>
        </w:rPr>
      </w:pPr>
      <w:r w:rsidRPr="001E1C9D">
        <w:rPr>
          <w:rFonts w:cstheme="minorHAnsi"/>
        </w:rPr>
        <w:t>The Giants called the Emma</w:t>
      </w:r>
    </w:p>
    <w:p w:rsidR="00CA3A05" w:rsidRPr="001E1C9D" w:rsidRDefault="00CA3A05" w:rsidP="00CA3A05">
      <w:pPr>
        <w:pStyle w:val="ListParagraph"/>
        <w:numPr>
          <w:ilvl w:val="0"/>
          <w:numId w:val="6"/>
        </w:numPr>
        <w:rPr>
          <w:rFonts w:cstheme="minorHAnsi"/>
        </w:rPr>
      </w:pPr>
      <w:r w:rsidRPr="001E1C9D">
        <w:rPr>
          <w:rFonts w:cstheme="minorHAnsi"/>
        </w:rPr>
        <w:t>The Giants called the Ema</w:t>
      </w:r>
    </w:p>
    <w:p w:rsidR="00CA3A05" w:rsidRPr="001E1C9D" w:rsidRDefault="00CA3A05" w:rsidP="00CA3A05">
      <w:pPr>
        <w:pStyle w:val="ListParagraph"/>
        <w:numPr>
          <w:ilvl w:val="0"/>
          <w:numId w:val="6"/>
        </w:numPr>
        <w:rPr>
          <w:rFonts w:cstheme="minorHAnsi"/>
        </w:rPr>
      </w:pPr>
      <w:r w:rsidRPr="001E1C9D">
        <w:rPr>
          <w:rFonts w:cstheme="minorHAnsi"/>
        </w:rPr>
        <w:t>The Giants called the Emites</w:t>
      </w:r>
    </w:p>
    <w:p w:rsidR="00CA3A05" w:rsidRPr="001E1C9D" w:rsidRDefault="00CA3A05" w:rsidP="00CA3A05">
      <w:pPr>
        <w:pStyle w:val="ListParagraph"/>
        <w:numPr>
          <w:ilvl w:val="0"/>
          <w:numId w:val="6"/>
        </w:numPr>
        <w:rPr>
          <w:rFonts w:cstheme="minorHAnsi"/>
        </w:rPr>
      </w:pPr>
      <w:r w:rsidRPr="001E1C9D">
        <w:rPr>
          <w:rFonts w:cstheme="minorHAnsi"/>
        </w:rPr>
        <w:t>The Giants called the Raphah</w:t>
      </w:r>
    </w:p>
    <w:p w:rsidR="00CA3A05" w:rsidRPr="001E1C9D" w:rsidRDefault="00CA3A05" w:rsidP="00CA3A05">
      <w:pPr>
        <w:pStyle w:val="ListParagraph"/>
        <w:numPr>
          <w:ilvl w:val="0"/>
          <w:numId w:val="6"/>
        </w:numPr>
        <w:rPr>
          <w:rFonts w:cstheme="minorHAnsi"/>
        </w:rPr>
      </w:pPr>
      <w:r w:rsidRPr="001E1C9D">
        <w:rPr>
          <w:rFonts w:cstheme="minorHAnsi"/>
        </w:rPr>
        <w:t>The Giants called the Rapha</w:t>
      </w:r>
    </w:p>
    <w:p w:rsidR="00CA3A05" w:rsidRPr="001E1C9D" w:rsidRDefault="00CA3A05" w:rsidP="00CA3A05">
      <w:pPr>
        <w:pStyle w:val="ListParagraph"/>
        <w:numPr>
          <w:ilvl w:val="0"/>
          <w:numId w:val="6"/>
        </w:numPr>
        <w:rPr>
          <w:rFonts w:cstheme="minorHAnsi"/>
        </w:rPr>
      </w:pPr>
      <w:r w:rsidRPr="001E1C9D">
        <w:rPr>
          <w:rFonts w:cstheme="minorHAnsi"/>
        </w:rPr>
        <w:t>The Giants called the Haraphah (Sippai also called Saph)</w:t>
      </w:r>
    </w:p>
    <w:p w:rsidR="00CA3A05" w:rsidRPr="001E1C9D" w:rsidRDefault="00CA3A05" w:rsidP="00CA3A05">
      <w:pPr>
        <w:pStyle w:val="ListParagraph"/>
        <w:numPr>
          <w:ilvl w:val="0"/>
          <w:numId w:val="6"/>
        </w:numPr>
        <w:rPr>
          <w:rFonts w:cstheme="minorHAnsi"/>
        </w:rPr>
      </w:pPr>
      <w:r w:rsidRPr="001E1C9D">
        <w:rPr>
          <w:rFonts w:cstheme="minorHAnsi"/>
        </w:rPr>
        <w:t>The Giants called the Gittites (Goliath &amp; Lahmi)</w:t>
      </w:r>
    </w:p>
    <w:p w:rsidR="00CA3A05" w:rsidRPr="001E1C9D" w:rsidRDefault="00CA3A05" w:rsidP="00CA3A05">
      <w:pPr>
        <w:pStyle w:val="ListParagraph"/>
        <w:numPr>
          <w:ilvl w:val="0"/>
          <w:numId w:val="6"/>
        </w:numPr>
        <w:rPr>
          <w:rFonts w:cstheme="minorHAnsi"/>
        </w:rPr>
      </w:pPr>
      <w:r w:rsidRPr="001E1C9D">
        <w:rPr>
          <w:rFonts w:cstheme="minorHAnsi"/>
        </w:rPr>
        <w:t>The Giants called the Warrior</w:t>
      </w:r>
    </w:p>
    <w:p w:rsidR="00CA3A05" w:rsidRPr="001E1C9D" w:rsidRDefault="00CA3A05" w:rsidP="00CA3A05">
      <w:pPr>
        <w:pStyle w:val="ListParagraph"/>
        <w:numPr>
          <w:ilvl w:val="0"/>
          <w:numId w:val="6"/>
        </w:numPr>
        <w:rPr>
          <w:rFonts w:cstheme="minorHAnsi"/>
        </w:rPr>
      </w:pPr>
      <w:r w:rsidRPr="001E1C9D">
        <w:rPr>
          <w:rFonts w:cstheme="minorHAnsi"/>
        </w:rPr>
        <w:t>The Giant Order of Peter &amp; Victoria in Man’s/Woman’s Lordships</w:t>
      </w:r>
    </w:p>
    <w:p w:rsidR="00CA3A05" w:rsidRPr="001E1C9D" w:rsidRDefault="00CA3A05" w:rsidP="00CA3A05">
      <w:pPr>
        <w:pStyle w:val="ListParagraph"/>
        <w:numPr>
          <w:ilvl w:val="0"/>
          <w:numId w:val="6"/>
        </w:numPr>
        <w:rPr>
          <w:rFonts w:cstheme="minorHAnsi"/>
        </w:rPr>
      </w:pPr>
      <w:r w:rsidRPr="001E1C9D">
        <w:rPr>
          <w:rFonts w:cstheme="minorHAnsi"/>
        </w:rPr>
        <w:t>The Giant Order of John &amp; Elizabeth in Man’s/Woman’s Lordships</w:t>
      </w:r>
    </w:p>
    <w:p w:rsidR="00CA3A05" w:rsidRPr="001E1C9D" w:rsidRDefault="00CA3A05" w:rsidP="00CA3A05">
      <w:pPr>
        <w:pStyle w:val="ListParagraph"/>
        <w:numPr>
          <w:ilvl w:val="0"/>
          <w:numId w:val="6"/>
        </w:numPr>
        <w:rPr>
          <w:rFonts w:cstheme="minorHAnsi"/>
        </w:rPr>
      </w:pPr>
      <w:r w:rsidRPr="001E1C9D">
        <w:rPr>
          <w:rFonts w:cstheme="minorHAnsi"/>
        </w:rPr>
        <w:t>The Giant Order of Jesus &amp; Mary in Man’s/Woman’s Lordships</w:t>
      </w:r>
    </w:p>
    <w:p w:rsidR="00CA3A05" w:rsidRPr="001E1C9D" w:rsidRDefault="00CA3A05" w:rsidP="00CA3A05">
      <w:pPr>
        <w:pStyle w:val="ListParagraph"/>
        <w:numPr>
          <w:ilvl w:val="0"/>
          <w:numId w:val="6"/>
        </w:numPr>
        <w:rPr>
          <w:rFonts w:cstheme="minorHAnsi"/>
        </w:rPr>
      </w:pPr>
      <w:r w:rsidRPr="001E1C9D">
        <w:rPr>
          <w:rFonts w:cstheme="minorHAnsi"/>
        </w:rPr>
        <w:t>The Giant Order of James &amp; Mary (2-fold office) In Man’s/Woman’s Lordship</w:t>
      </w:r>
    </w:p>
    <w:p w:rsidR="00CA3A05" w:rsidRPr="001E1C9D" w:rsidRDefault="00CA3A05" w:rsidP="00CA3A05">
      <w:pPr>
        <w:pStyle w:val="ListParagraph"/>
        <w:numPr>
          <w:ilvl w:val="0"/>
          <w:numId w:val="6"/>
        </w:numPr>
        <w:rPr>
          <w:rFonts w:cstheme="minorHAnsi"/>
        </w:rPr>
      </w:pPr>
      <w:r w:rsidRPr="001E1C9D">
        <w:rPr>
          <w:rFonts w:cstheme="minorHAnsi"/>
        </w:rPr>
        <w:t>The Giant Order of Stephen &amp; Barbara in the Father’s/Mother’s Lordships</w:t>
      </w:r>
    </w:p>
    <w:p w:rsidR="00CA3A05" w:rsidRPr="001E1C9D" w:rsidRDefault="00CA3A05" w:rsidP="00CA3A05">
      <w:pPr>
        <w:pStyle w:val="ListParagraph"/>
        <w:numPr>
          <w:ilvl w:val="0"/>
          <w:numId w:val="6"/>
        </w:numPr>
        <w:rPr>
          <w:rFonts w:cstheme="minorHAnsi"/>
        </w:rPr>
      </w:pPr>
      <w:r w:rsidRPr="001E1C9D">
        <w:rPr>
          <w:rFonts w:cstheme="minorHAnsi"/>
        </w:rPr>
        <w:t>The Giant Order of Melchizedek &amp; Victoria (Giants) in the Lord’s/Ladies Lordships</w:t>
      </w:r>
    </w:p>
    <w:p w:rsidR="00CA3A05" w:rsidRPr="001E1C9D" w:rsidRDefault="00CA3A05" w:rsidP="00CA3A05">
      <w:pPr>
        <w:rPr>
          <w:rFonts w:cstheme="minorHAnsi"/>
        </w:rPr>
      </w:pPr>
      <w:r w:rsidRPr="001E1C9D">
        <w:rPr>
          <w:rFonts w:cstheme="minorHAnsi"/>
        </w:rPr>
        <w:t xml:space="preserve">Chapter 2: Who are the Dragons? The Military Armed Forces </w:t>
      </w:r>
    </w:p>
    <w:p w:rsidR="00CA3A05" w:rsidRPr="001E1C9D" w:rsidRDefault="00CA3A05" w:rsidP="00CA3A05">
      <w:pPr>
        <w:rPr>
          <w:rFonts w:cstheme="minorHAnsi"/>
        </w:rPr>
      </w:pPr>
      <w:r w:rsidRPr="001E1C9D">
        <w:rPr>
          <w:rFonts w:cstheme="minorHAnsi"/>
        </w:rPr>
        <w:t>A. The Ministry of the Heavenly Soldiers (Dignitaries) with the 5 House Orders</w:t>
      </w:r>
    </w:p>
    <w:p w:rsidR="00CA3A05" w:rsidRPr="001E1C9D" w:rsidRDefault="00CA3A05" w:rsidP="00CA3A05">
      <w:pPr>
        <w:pStyle w:val="ListParagraph"/>
        <w:numPr>
          <w:ilvl w:val="0"/>
          <w:numId w:val="7"/>
        </w:numPr>
        <w:rPr>
          <w:rFonts w:cstheme="minorHAnsi"/>
        </w:rPr>
      </w:pPr>
      <w:r w:rsidRPr="001E1C9D">
        <w:rPr>
          <w:rFonts w:cstheme="minorHAnsi"/>
        </w:rPr>
        <w:t>The Dragons called the Chalkydri called Phoenixes (Winged Dragons)</w:t>
      </w:r>
    </w:p>
    <w:p w:rsidR="00CA3A05" w:rsidRPr="001E1C9D" w:rsidRDefault="00CA3A05" w:rsidP="00CA3A05">
      <w:pPr>
        <w:pStyle w:val="ListParagraph"/>
        <w:numPr>
          <w:ilvl w:val="0"/>
          <w:numId w:val="7"/>
        </w:numPr>
        <w:rPr>
          <w:rFonts w:cstheme="minorHAnsi"/>
        </w:rPr>
      </w:pPr>
      <w:r w:rsidRPr="001E1C9D">
        <w:rPr>
          <w:rFonts w:cstheme="minorHAnsi"/>
        </w:rPr>
        <w:t>The Dragons called the Angels (Sons of God)</w:t>
      </w:r>
    </w:p>
    <w:p w:rsidR="00CA3A05" w:rsidRPr="001E1C9D" w:rsidRDefault="00CA3A05" w:rsidP="00CA3A05">
      <w:pPr>
        <w:pStyle w:val="ListParagraph"/>
        <w:numPr>
          <w:ilvl w:val="0"/>
          <w:numId w:val="7"/>
        </w:numPr>
        <w:rPr>
          <w:rFonts w:cstheme="minorHAnsi"/>
        </w:rPr>
      </w:pPr>
      <w:r w:rsidRPr="001E1C9D">
        <w:rPr>
          <w:rFonts w:cstheme="minorHAnsi"/>
        </w:rPr>
        <w:t>The Dragons called the Archangels</w:t>
      </w:r>
    </w:p>
    <w:p w:rsidR="00CA3A05" w:rsidRPr="001E1C9D" w:rsidRDefault="00CA3A05" w:rsidP="00CA3A05">
      <w:pPr>
        <w:pStyle w:val="ListParagraph"/>
        <w:numPr>
          <w:ilvl w:val="0"/>
          <w:numId w:val="7"/>
        </w:numPr>
        <w:rPr>
          <w:rFonts w:cstheme="minorHAnsi"/>
        </w:rPr>
      </w:pPr>
      <w:r w:rsidRPr="001E1C9D">
        <w:rPr>
          <w:rFonts w:cstheme="minorHAnsi"/>
        </w:rPr>
        <w:t>The Dragons called the Principalities</w:t>
      </w:r>
    </w:p>
    <w:p w:rsidR="00CA3A05" w:rsidRPr="001E1C9D" w:rsidRDefault="00CA3A05" w:rsidP="00CA3A05">
      <w:pPr>
        <w:pStyle w:val="ListParagraph"/>
        <w:numPr>
          <w:ilvl w:val="0"/>
          <w:numId w:val="7"/>
        </w:numPr>
        <w:rPr>
          <w:rFonts w:cstheme="minorHAnsi"/>
        </w:rPr>
      </w:pPr>
      <w:r w:rsidRPr="001E1C9D">
        <w:rPr>
          <w:rFonts w:cstheme="minorHAnsi"/>
        </w:rPr>
        <w:t>The Dragons called the Rulers (Princedoms)</w:t>
      </w:r>
    </w:p>
    <w:p w:rsidR="00CA3A05" w:rsidRPr="001E1C9D" w:rsidRDefault="00CA3A05" w:rsidP="00CA3A05">
      <w:pPr>
        <w:rPr>
          <w:rFonts w:cstheme="minorHAnsi"/>
        </w:rPr>
      </w:pPr>
      <w:r w:rsidRPr="001E1C9D">
        <w:rPr>
          <w:rFonts w:cstheme="minorHAnsi"/>
        </w:rPr>
        <w:t>B. The Ministry of Heavenly Governors (Presidents) with the 7 City Orders</w:t>
      </w:r>
    </w:p>
    <w:p w:rsidR="00CA3A05" w:rsidRPr="001E1C9D" w:rsidRDefault="00CA3A05" w:rsidP="00CA3A05">
      <w:pPr>
        <w:pStyle w:val="ListParagraph"/>
        <w:numPr>
          <w:ilvl w:val="0"/>
          <w:numId w:val="7"/>
        </w:numPr>
        <w:rPr>
          <w:rFonts w:cstheme="minorHAnsi"/>
        </w:rPr>
      </w:pPr>
      <w:r w:rsidRPr="001E1C9D">
        <w:rPr>
          <w:rFonts w:cstheme="minorHAnsi"/>
        </w:rPr>
        <w:t>The Dragons called the Power (Potentates)</w:t>
      </w:r>
    </w:p>
    <w:p w:rsidR="00CA3A05" w:rsidRPr="001E1C9D" w:rsidRDefault="00CA3A05" w:rsidP="00CA3A05">
      <w:pPr>
        <w:pStyle w:val="ListParagraph"/>
        <w:numPr>
          <w:ilvl w:val="0"/>
          <w:numId w:val="7"/>
        </w:numPr>
        <w:rPr>
          <w:rFonts w:cstheme="minorHAnsi"/>
        </w:rPr>
      </w:pPr>
      <w:r w:rsidRPr="001E1C9D">
        <w:rPr>
          <w:rFonts w:cstheme="minorHAnsi"/>
        </w:rPr>
        <w:t>The Dragons called the Authorities</w:t>
      </w:r>
    </w:p>
    <w:p w:rsidR="00CA3A05" w:rsidRPr="001E1C9D" w:rsidRDefault="00CA3A05" w:rsidP="00CA3A05">
      <w:pPr>
        <w:pStyle w:val="ListParagraph"/>
        <w:numPr>
          <w:ilvl w:val="0"/>
          <w:numId w:val="7"/>
        </w:numPr>
        <w:rPr>
          <w:rFonts w:cstheme="minorHAnsi"/>
        </w:rPr>
      </w:pPr>
      <w:r w:rsidRPr="001E1C9D">
        <w:rPr>
          <w:rFonts w:cstheme="minorHAnsi"/>
        </w:rPr>
        <w:t>The Dragons called the Virtues (Malakim or Tarshishim)</w:t>
      </w:r>
    </w:p>
    <w:p w:rsidR="00CA3A05" w:rsidRPr="001E1C9D" w:rsidRDefault="00CA3A05" w:rsidP="00CA3A05">
      <w:pPr>
        <w:pStyle w:val="ListParagraph"/>
        <w:numPr>
          <w:ilvl w:val="0"/>
          <w:numId w:val="7"/>
        </w:numPr>
        <w:rPr>
          <w:rFonts w:cstheme="minorHAnsi"/>
        </w:rPr>
      </w:pPr>
      <w:r w:rsidRPr="001E1C9D">
        <w:rPr>
          <w:rFonts w:cstheme="minorHAnsi"/>
        </w:rPr>
        <w:t>The Dragons called the Strongholds</w:t>
      </w:r>
    </w:p>
    <w:p w:rsidR="00CA3A05" w:rsidRPr="001E1C9D" w:rsidRDefault="00CA3A05" w:rsidP="00CA3A05">
      <w:pPr>
        <w:pStyle w:val="ListParagraph"/>
        <w:numPr>
          <w:ilvl w:val="0"/>
          <w:numId w:val="7"/>
        </w:numPr>
        <w:rPr>
          <w:rFonts w:cstheme="minorHAnsi"/>
        </w:rPr>
      </w:pPr>
      <w:r w:rsidRPr="001E1C9D">
        <w:rPr>
          <w:rFonts w:cstheme="minorHAnsi"/>
        </w:rPr>
        <w:t>The Dragons called the Dominions (Dominations)</w:t>
      </w:r>
    </w:p>
    <w:p w:rsidR="00CA3A05" w:rsidRPr="001E1C9D" w:rsidRDefault="00CA3A05" w:rsidP="00CA3A05">
      <w:pPr>
        <w:pStyle w:val="ListParagraph"/>
        <w:numPr>
          <w:ilvl w:val="0"/>
          <w:numId w:val="7"/>
        </w:numPr>
        <w:rPr>
          <w:rFonts w:cstheme="minorHAnsi"/>
        </w:rPr>
      </w:pPr>
      <w:r w:rsidRPr="001E1C9D">
        <w:rPr>
          <w:rFonts w:cstheme="minorHAnsi"/>
        </w:rPr>
        <w:t>The Dragons called the Hashmallims (Hashmal)</w:t>
      </w:r>
    </w:p>
    <w:p w:rsidR="00CA3A05" w:rsidRPr="001E1C9D" w:rsidRDefault="00CA3A05" w:rsidP="00CA3A05">
      <w:pPr>
        <w:pStyle w:val="ListParagraph"/>
        <w:numPr>
          <w:ilvl w:val="0"/>
          <w:numId w:val="7"/>
        </w:numPr>
        <w:rPr>
          <w:rFonts w:cstheme="minorHAnsi"/>
        </w:rPr>
      </w:pPr>
      <w:r w:rsidRPr="001E1C9D">
        <w:rPr>
          <w:rFonts w:cstheme="minorHAnsi"/>
        </w:rPr>
        <w:t>The Dragons called the Lordships</w:t>
      </w:r>
    </w:p>
    <w:p w:rsidR="00CA3A05" w:rsidRPr="001E1C9D" w:rsidRDefault="00CA3A05" w:rsidP="00CA3A05">
      <w:pPr>
        <w:rPr>
          <w:rFonts w:cstheme="minorHAnsi"/>
        </w:rPr>
      </w:pPr>
      <w:r w:rsidRPr="001E1C9D">
        <w:rPr>
          <w:rFonts w:cstheme="minorHAnsi"/>
        </w:rPr>
        <w:t>C. The Ministry of Heavenly Guardians (Protectors) with the 10 Kingdom Orders</w:t>
      </w:r>
    </w:p>
    <w:p w:rsidR="00CA3A05" w:rsidRPr="001E1C9D" w:rsidRDefault="00CA3A05" w:rsidP="00CA3A05">
      <w:pPr>
        <w:spacing w:after="0" w:line="240" w:lineRule="auto"/>
        <w:rPr>
          <w:rFonts w:cstheme="minorHAnsi"/>
        </w:rPr>
      </w:pPr>
      <w:r w:rsidRPr="001E1C9D">
        <w:rPr>
          <w:rFonts w:cstheme="minorHAnsi"/>
        </w:rPr>
        <w:t xml:space="preserve">       13. The Dragons called the Thrones (Elders &amp; Many Eyed Ones)</w:t>
      </w:r>
    </w:p>
    <w:p w:rsidR="00CA3A05" w:rsidRPr="001E1C9D" w:rsidRDefault="00CA3A05" w:rsidP="00CA3A05">
      <w:pPr>
        <w:spacing w:after="0" w:line="240" w:lineRule="auto"/>
        <w:rPr>
          <w:rFonts w:cstheme="minorHAnsi"/>
        </w:rPr>
      </w:pPr>
      <w:r w:rsidRPr="001E1C9D">
        <w:rPr>
          <w:rFonts w:cstheme="minorHAnsi"/>
        </w:rPr>
        <w:t xml:space="preserve">       14. The Dragons called the Wheels (Rims)</w:t>
      </w:r>
    </w:p>
    <w:p w:rsidR="00CA3A05" w:rsidRPr="001E1C9D" w:rsidRDefault="00CA3A05" w:rsidP="00CA3A05">
      <w:pPr>
        <w:spacing w:after="0" w:line="240" w:lineRule="auto"/>
        <w:rPr>
          <w:rFonts w:cstheme="minorHAnsi"/>
        </w:rPr>
      </w:pPr>
      <w:r w:rsidRPr="001E1C9D">
        <w:rPr>
          <w:rFonts w:cstheme="minorHAnsi"/>
        </w:rPr>
        <w:t xml:space="preserve">       15. The Dragons called the Ophanims (Erelims)</w:t>
      </w:r>
    </w:p>
    <w:p w:rsidR="00CA3A05" w:rsidRPr="001E1C9D" w:rsidRDefault="00CA3A05" w:rsidP="00CA3A05">
      <w:pPr>
        <w:spacing w:after="0" w:line="240" w:lineRule="auto"/>
        <w:rPr>
          <w:rFonts w:cstheme="minorHAnsi"/>
        </w:rPr>
      </w:pPr>
      <w:r w:rsidRPr="001E1C9D">
        <w:rPr>
          <w:rFonts w:cstheme="minorHAnsi"/>
        </w:rPr>
        <w:t xml:space="preserve">       16. The Dragons called the Ophde’s</w:t>
      </w:r>
    </w:p>
    <w:p w:rsidR="00CA3A05" w:rsidRPr="001E1C9D" w:rsidRDefault="00CA3A05" w:rsidP="00CA3A05">
      <w:pPr>
        <w:spacing w:after="0" w:line="240" w:lineRule="auto"/>
        <w:rPr>
          <w:rFonts w:cstheme="minorHAnsi"/>
        </w:rPr>
      </w:pPr>
      <w:r w:rsidRPr="001E1C9D">
        <w:rPr>
          <w:rFonts w:cstheme="minorHAnsi"/>
        </w:rPr>
        <w:t xml:space="preserve">       17. The Dragons called the Ofanims (Ofaniel or Opanniel)</w:t>
      </w:r>
    </w:p>
    <w:p w:rsidR="00CA3A05" w:rsidRPr="001E1C9D" w:rsidRDefault="00CA3A05" w:rsidP="00CA3A05">
      <w:pPr>
        <w:spacing w:after="0" w:line="240" w:lineRule="auto"/>
        <w:rPr>
          <w:rFonts w:cstheme="minorHAnsi"/>
        </w:rPr>
      </w:pPr>
      <w:r w:rsidRPr="001E1C9D">
        <w:rPr>
          <w:rFonts w:cstheme="minorHAnsi"/>
        </w:rPr>
        <w:t xml:space="preserve">       18. The Dragons called the Galgallims (Many Flamed Ones)</w:t>
      </w:r>
    </w:p>
    <w:p w:rsidR="00CA3A05" w:rsidRPr="001E1C9D" w:rsidRDefault="00CA3A05" w:rsidP="00CA3A05">
      <w:pPr>
        <w:spacing w:after="0" w:line="240" w:lineRule="auto"/>
        <w:rPr>
          <w:rFonts w:cstheme="minorHAnsi"/>
        </w:rPr>
      </w:pPr>
      <w:r w:rsidRPr="001E1C9D">
        <w:rPr>
          <w:rFonts w:cstheme="minorHAnsi"/>
        </w:rPr>
        <w:t xml:space="preserve">       19. The Dragons called the Burning Ones</w:t>
      </w:r>
    </w:p>
    <w:p w:rsidR="00CA3A05" w:rsidRPr="001E1C9D" w:rsidRDefault="00CA3A05" w:rsidP="00CA3A05">
      <w:pPr>
        <w:spacing w:after="0" w:line="240" w:lineRule="auto"/>
        <w:rPr>
          <w:rFonts w:cstheme="minorHAnsi"/>
        </w:rPr>
      </w:pPr>
      <w:r w:rsidRPr="001E1C9D">
        <w:rPr>
          <w:rFonts w:cstheme="minorHAnsi"/>
        </w:rPr>
        <w:t xml:space="preserve">       20. The Dragons called the Seraphim’s</w:t>
      </w:r>
    </w:p>
    <w:p w:rsidR="00CA3A05" w:rsidRPr="001E1C9D" w:rsidRDefault="00CA3A05" w:rsidP="00CA3A05">
      <w:pPr>
        <w:spacing w:after="0" w:line="240" w:lineRule="auto"/>
        <w:rPr>
          <w:rFonts w:cstheme="minorHAnsi"/>
        </w:rPr>
      </w:pPr>
      <w:r w:rsidRPr="001E1C9D">
        <w:rPr>
          <w:rFonts w:cstheme="minorHAnsi"/>
        </w:rPr>
        <w:t xml:space="preserve">       21. The Dragons called the Chayot’s </w:t>
      </w:r>
    </w:p>
    <w:p w:rsidR="00CA3A05" w:rsidRPr="001E1C9D" w:rsidRDefault="00CA3A05" w:rsidP="00CA3A05">
      <w:pPr>
        <w:spacing w:after="0" w:line="240" w:lineRule="auto"/>
        <w:rPr>
          <w:rFonts w:cstheme="minorHAnsi"/>
        </w:rPr>
      </w:pPr>
      <w:r w:rsidRPr="001E1C9D">
        <w:rPr>
          <w:rFonts w:cstheme="minorHAnsi"/>
        </w:rPr>
        <w:t xml:space="preserve">       22. The Dragons called the Living Creatures (Hayyot’s)</w:t>
      </w:r>
    </w:p>
    <w:p w:rsidR="00CA3A05" w:rsidRPr="001E1C9D" w:rsidRDefault="00CA3A05" w:rsidP="00CA3A05">
      <w:pPr>
        <w:spacing w:after="0" w:line="240" w:lineRule="auto"/>
        <w:rPr>
          <w:rFonts w:cstheme="minorHAnsi"/>
        </w:rPr>
      </w:pPr>
    </w:p>
    <w:p w:rsidR="00CA3A05" w:rsidRPr="001E1C9D" w:rsidRDefault="00CA3A05" w:rsidP="00CA3A05">
      <w:pPr>
        <w:spacing w:after="0" w:line="240" w:lineRule="auto"/>
        <w:rPr>
          <w:rFonts w:cstheme="minorHAnsi"/>
        </w:rPr>
      </w:pPr>
      <w:r w:rsidRPr="001E1C9D">
        <w:rPr>
          <w:rFonts w:cstheme="minorHAnsi"/>
        </w:rPr>
        <w:t>D. The Ministry of the Heavenly Crown with the 2 Foundational Orders</w:t>
      </w:r>
    </w:p>
    <w:p w:rsidR="00CA3A05" w:rsidRPr="001E1C9D" w:rsidRDefault="00CA3A05" w:rsidP="00CA3A05">
      <w:pPr>
        <w:spacing w:after="0" w:line="240" w:lineRule="auto"/>
        <w:rPr>
          <w:rFonts w:cstheme="minorHAnsi"/>
        </w:rPr>
      </w:pPr>
    </w:p>
    <w:p w:rsidR="00CA3A05" w:rsidRPr="001E1C9D" w:rsidRDefault="00CA3A05" w:rsidP="00CA3A05">
      <w:pPr>
        <w:spacing w:after="0" w:line="240" w:lineRule="auto"/>
        <w:rPr>
          <w:rFonts w:cstheme="minorHAnsi"/>
        </w:rPr>
      </w:pPr>
      <w:r w:rsidRPr="001E1C9D">
        <w:rPr>
          <w:rFonts w:cstheme="minorHAnsi"/>
        </w:rPr>
        <w:t xml:space="preserve">       23. The Dragons called Chubby Ones</w:t>
      </w:r>
    </w:p>
    <w:p w:rsidR="00CA3A05" w:rsidRPr="001E1C9D" w:rsidRDefault="00CA3A05" w:rsidP="00CA3A05">
      <w:pPr>
        <w:spacing w:after="0" w:line="240" w:lineRule="auto"/>
        <w:rPr>
          <w:rFonts w:cstheme="minorHAnsi"/>
        </w:rPr>
      </w:pPr>
      <w:r w:rsidRPr="001E1C9D">
        <w:rPr>
          <w:rFonts w:cstheme="minorHAnsi"/>
        </w:rPr>
        <w:t xml:space="preserve">       24. The Dragons called Cherubim’s</w:t>
      </w:r>
    </w:p>
    <w:p w:rsidR="00CA3A05" w:rsidRPr="001E1C9D" w:rsidRDefault="00CA3A05" w:rsidP="00CA3A05">
      <w:pPr>
        <w:spacing w:after="0" w:line="240" w:lineRule="auto"/>
        <w:rPr>
          <w:rFonts w:cstheme="minorHAnsi"/>
        </w:rPr>
      </w:pPr>
    </w:p>
    <w:p w:rsidR="00CA3A05" w:rsidRPr="001E1C9D" w:rsidRDefault="00CA3A05" w:rsidP="00CA3A05">
      <w:pPr>
        <w:spacing w:after="0" w:line="240" w:lineRule="auto"/>
        <w:rPr>
          <w:rFonts w:cstheme="minorHAnsi"/>
        </w:rPr>
      </w:pPr>
      <w:r w:rsidRPr="001E1C9D">
        <w:rPr>
          <w:rFonts w:cstheme="minorHAnsi"/>
        </w:rPr>
        <w:t>E.  The 6 Supreme Dragon Lordship Commands of the Lord Elohim in the 1 Rock Order</w:t>
      </w:r>
    </w:p>
    <w:p w:rsidR="00CA3A05" w:rsidRPr="001E1C9D" w:rsidRDefault="00CA3A05" w:rsidP="00CA3A05">
      <w:pPr>
        <w:spacing w:after="0" w:line="240" w:lineRule="auto"/>
        <w:rPr>
          <w:rFonts w:cstheme="minorHAnsi"/>
        </w:rPr>
      </w:pPr>
    </w:p>
    <w:p w:rsidR="00CA3A05" w:rsidRPr="001E1C9D" w:rsidRDefault="00CA3A05" w:rsidP="00CA3A05">
      <w:pPr>
        <w:spacing w:after="0" w:line="240" w:lineRule="auto"/>
        <w:rPr>
          <w:rFonts w:cstheme="minorHAnsi"/>
        </w:rPr>
      </w:pPr>
      <w:r w:rsidRPr="001E1C9D">
        <w:rPr>
          <w:rFonts w:cstheme="minorHAnsi"/>
        </w:rPr>
        <w:t xml:space="preserve">       25. The Dragon Order of Peter &amp; Victoria in the Military Lordship</w:t>
      </w:r>
    </w:p>
    <w:p w:rsidR="00CA3A05" w:rsidRPr="001E1C9D" w:rsidRDefault="00CA3A05" w:rsidP="00CA3A05">
      <w:pPr>
        <w:spacing w:after="0" w:line="240" w:lineRule="auto"/>
        <w:rPr>
          <w:rFonts w:cstheme="minorHAnsi"/>
        </w:rPr>
      </w:pPr>
      <w:r w:rsidRPr="001E1C9D">
        <w:rPr>
          <w:rFonts w:cstheme="minorHAnsi"/>
        </w:rPr>
        <w:t xml:space="preserve">       26. The Dragon Order of John &amp; Elizabeth in the Military Lordship </w:t>
      </w:r>
    </w:p>
    <w:p w:rsidR="00CA3A05" w:rsidRPr="001E1C9D" w:rsidRDefault="00CA3A05" w:rsidP="00CA3A05">
      <w:pPr>
        <w:spacing w:after="0" w:line="240" w:lineRule="auto"/>
        <w:rPr>
          <w:rFonts w:cstheme="minorHAnsi"/>
        </w:rPr>
      </w:pPr>
      <w:r w:rsidRPr="001E1C9D">
        <w:rPr>
          <w:rFonts w:cstheme="minorHAnsi"/>
        </w:rPr>
        <w:t xml:space="preserve">       27. The Dragon Order of Jesus &amp; Mary in the Military Lordship</w:t>
      </w:r>
    </w:p>
    <w:p w:rsidR="00CA3A05" w:rsidRPr="001E1C9D" w:rsidRDefault="00CA3A05" w:rsidP="00CA3A05">
      <w:pPr>
        <w:spacing w:after="0" w:line="240" w:lineRule="auto"/>
        <w:rPr>
          <w:rFonts w:cstheme="minorHAnsi"/>
        </w:rPr>
      </w:pPr>
      <w:r w:rsidRPr="001E1C9D">
        <w:rPr>
          <w:rFonts w:cstheme="minorHAnsi"/>
        </w:rPr>
        <w:t xml:space="preserve">       28. The Dragon Order </w:t>
      </w:r>
      <w:r w:rsidR="005A5E72" w:rsidRPr="001E1C9D">
        <w:rPr>
          <w:rFonts w:cstheme="minorHAnsi"/>
        </w:rPr>
        <w:t>of</w:t>
      </w:r>
      <w:r w:rsidRPr="001E1C9D">
        <w:rPr>
          <w:rFonts w:cstheme="minorHAnsi"/>
        </w:rPr>
        <w:t xml:space="preserve"> James &amp; Mary (2-fold office) in the Military Lordship</w:t>
      </w:r>
    </w:p>
    <w:p w:rsidR="00CA3A05" w:rsidRPr="001E1C9D" w:rsidRDefault="00CA3A05" w:rsidP="00CA3A05">
      <w:pPr>
        <w:spacing w:after="0" w:line="240" w:lineRule="auto"/>
        <w:rPr>
          <w:rFonts w:cstheme="minorHAnsi"/>
        </w:rPr>
      </w:pPr>
      <w:r w:rsidRPr="001E1C9D">
        <w:rPr>
          <w:rFonts w:cstheme="minorHAnsi"/>
        </w:rPr>
        <w:t xml:space="preserve">       29. The Dragon Order of Stephen &amp; Barbara in the Ministerial Lordship</w:t>
      </w:r>
    </w:p>
    <w:p w:rsidR="00CA3A05" w:rsidRPr="001E1C9D" w:rsidRDefault="00CA3A05" w:rsidP="00CA3A05">
      <w:pPr>
        <w:spacing w:after="0" w:line="240" w:lineRule="auto"/>
        <w:rPr>
          <w:rFonts w:cstheme="minorHAnsi"/>
        </w:rPr>
      </w:pPr>
      <w:r w:rsidRPr="001E1C9D">
        <w:rPr>
          <w:rFonts w:cstheme="minorHAnsi"/>
        </w:rPr>
        <w:t xml:space="preserve">       30. The Dragon Order of Elohim &amp; Victoria (Hosts, Camps &amp; Armies) in the all Lordship</w:t>
      </w:r>
    </w:p>
    <w:p w:rsidR="00CA3A05" w:rsidRPr="001E1C9D" w:rsidRDefault="00CA3A05" w:rsidP="00CA3A05">
      <w:pPr>
        <w:spacing w:after="0" w:line="480" w:lineRule="auto"/>
        <w:rPr>
          <w:rFonts w:cstheme="minorHAnsi"/>
        </w:rPr>
      </w:pPr>
    </w:p>
    <w:p w:rsidR="00CA3A05" w:rsidRPr="001E1C9D" w:rsidRDefault="00CA3A05" w:rsidP="00CA3A05">
      <w:pPr>
        <w:spacing w:after="0" w:line="480" w:lineRule="auto"/>
        <w:rPr>
          <w:rFonts w:cstheme="minorHAnsi"/>
        </w:rPr>
      </w:pPr>
      <w:r w:rsidRPr="001E1C9D">
        <w:rPr>
          <w:rFonts w:cstheme="minorHAnsi"/>
        </w:rPr>
        <w:t xml:space="preserve">Chapter 3: Who is the Law? The Law Enforcement Armed Forces </w:t>
      </w:r>
    </w:p>
    <w:p w:rsidR="00CA3A05" w:rsidRPr="001E1C9D" w:rsidRDefault="00CA3A05" w:rsidP="00CA3A05">
      <w:pPr>
        <w:spacing w:after="0" w:line="480" w:lineRule="auto"/>
        <w:rPr>
          <w:rFonts w:cstheme="minorHAnsi"/>
        </w:rPr>
      </w:pPr>
      <w:r w:rsidRPr="001E1C9D">
        <w:rPr>
          <w:rFonts w:cstheme="minorHAnsi"/>
        </w:rPr>
        <w:t>The Law called the Laws</w:t>
      </w:r>
    </w:p>
    <w:p w:rsidR="00CA3A05" w:rsidRPr="001E1C9D" w:rsidRDefault="00CA3A05" w:rsidP="00CA3A05">
      <w:pPr>
        <w:pStyle w:val="ListParagraph"/>
        <w:numPr>
          <w:ilvl w:val="0"/>
          <w:numId w:val="10"/>
        </w:numPr>
        <w:spacing w:line="240" w:lineRule="auto"/>
        <w:rPr>
          <w:rFonts w:cstheme="minorHAnsi"/>
        </w:rPr>
      </w:pPr>
      <w:r w:rsidRPr="001E1C9D">
        <w:rPr>
          <w:rFonts w:cstheme="minorHAnsi"/>
        </w:rPr>
        <w:t>The Law called Laws</w:t>
      </w:r>
    </w:p>
    <w:p w:rsidR="00CA3A05" w:rsidRPr="001E1C9D" w:rsidRDefault="00CA3A05" w:rsidP="00CA3A05">
      <w:pPr>
        <w:pStyle w:val="ListParagraph"/>
        <w:numPr>
          <w:ilvl w:val="0"/>
          <w:numId w:val="10"/>
        </w:numPr>
        <w:spacing w:line="240" w:lineRule="auto"/>
        <w:rPr>
          <w:rFonts w:cstheme="minorHAnsi"/>
        </w:rPr>
      </w:pPr>
      <w:r w:rsidRPr="001E1C9D">
        <w:rPr>
          <w:rFonts w:cstheme="minorHAnsi"/>
        </w:rPr>
        <w:t>The Law called the Ways</w:t>
      </w:r>
    </w:p>
    <w:p w:rsidR="00CA3A05" w:rsidRPr="001E1C9D" w:rsidRDefault="00CA3A05" w:rsidP="00CA3A05">
      <w:pPr>
        <w:pStyle w:val="ListParagraph"/>
        <w:numPr>
          <w:ilvl w:val="0"/>
          <w:numId w:val="10"/>
        </w:numPr>
        <w:spacing w:line="240" w:lineRule="auto"/>
        <w:rPr>
          <w:rFonts w:cstheme="minorHAnsi"/>
        </w:rPr>
      </w:pPr>
      <w:r w:rsidRPr="001E1C9D">
        <w:rPr>
          <w:rFonts w:cstheme="minorHAnsi"/>
        </w:rPr>
        <w:t>The Law called the Testimonies</w:t>
      </w:r>
    </w:p>
    <w:p w:rsidR="00CA3A05" w:rsidRPr="001E1C9D" w:rsidRDefault="00CA3A05" w:rsidP="00CA3A05">
      <w:pPr>
        <w:pStyle w:val="ListParagraph"/>
        <w:numPr>
          <w:ilvl w:val="0"/>
          <w:numId w:val="10"/>
        </w:numPr>
        <w:spacing w:line="240" w:lineRule="auto"/>
        <w:rPr>
          <w:rFonts w:cstheme="minorHAnsi"/>
        </w:rPr>
      </w:pPr>
      <w:r w:rsidRPr="001E1C9D">
        <w:rPr>
          <w:rFonts w:cstheme="minorHAnsi"/>
        </w:rPr>
        <w:t>The Law called the Stipulations</w:t>
      </w:r>
    </w:p>
    <w:p w:rsidR="00CA3A05" w:rsidRPr="001E1C9D" w:rsidRDefault="00CA3A05" w:rsidP="00CA3A05">
      <w:pPr>
        <w:pStyle w:val="ListParagraph"/>
        <w:numPr>
          <w:ilvl w:val="0"/>
          <w:numId w:val="10"/>
        </w:numPr>
        <w:spacing w:line="240" w:lineRule="auto"/>
        <w:rPr>
          <w:rFonts w:cstheme="minorHAnsi"/>
        </w:rPr>
      </w:pPr>
      <w:r w:rsidRPr="001E1C9D">
        <w:rPr>
          <w:rFonts w:cstheme="minorHAnsi"/>
        </w:rPr>
        <w:t>The Law called the Requirements</w:t>
      </w:r>
    </w:p>
    <w:p w:rsidR="00CA3A05" w:rsidRPr="001E1C9D" w:rsidRDefault="00CA3A05" w:rsidP="00CA3A05">
      <w:pPr>
        <w:pStyle w:val="ListParagraph"/>
        <w:numPr>
          <w:ilvl w:val="0"/>
          <w:numId w:val="10"/>
        </w:numPr>
        <w:spacing w:line="240" w:lineRule="auto"/>
        <w:rPr>
          <w:rFonts w:cstheme="minorHAnsi"/>
        </w:rPr>
      </w:pPr>
      <w:r w:rsidRPr="001E1C9D">
        <w:rPr>
          <w:rFonts w:cstheme="minorHAnsi"/>
        </w:rPr>
        <w:t>The Law called the Precepts</w:t>
      </w:r>
    </w:p>
    <w:p w:rsidR="00CA3A05" w:rsidRPr="001E1C9D" w:rsidRDefault="00CA3A05" w:rsidP="00CA3A05">
      <w:pPr>
        <w:pStyle w:val="ListParagraph"/>
        <w:numPr>
          <w:ilvl w:val="0"/>
          <w:numId w:val="10"/>
        </w:numPr>
        <w:spacing w:line="240" w:lineRule="auto"/>
        <w:rPr>
          <w:rFonts w:cstheme="minorHAnsi"/>
        </w:rPr>
      </w:pPr>
      <w:r w:rsidRPr="001E1C9D">
        <w:rPr>
          <w:rFonts w:cstheme="minorHAnsi"/>
        </w:rPr>
        <w:t>The Law called the Statutes</w:t>
      </w:r>
    </w:p>
    <w:p w:rsidR="00CA3A05" w:rsidRPr="001E1C9D" w:rsidRDefault="00CA3A05" w:rsidP="00CA3A05">
      <w:pPr>
        <w:pStyle w:val="ListParagraph"/>
        <w:numPr>
          <w:ilvl w:val="0"/>
          <w:numId w:val="10"/>
        </w:numPr>
        <w:spacing w:line="240" w:lineRule="auto"/>
        <w:rPr>
          <w:rFonts w:cstheme="minorHAnsi"/>
        </w:rPr>
      </w:pPr>
      <w:r w:rsidRPr="001E1C9D">
        <w:rPr>
          <w:rFonts w:cstheme="minorHAnsi"/>
        </w:rPr>
        <w:t>The Law called the Decrees</w:t>
      </w:r>
    </w:p>
    <w:p w:rsidR="00CA3A05" w:rsidRPr="001E1C9D" w:rsidRDefault="00CA3A05" w:rsidP="00CA3A05">
      <w:pPr>
        <w:pStyle w:val="ListParagraph"/>
        <w:numPr>
          <w:ilvl w:val="0"/>
          <w:numId w:val="10"/>
        </w:numPr>
        <w:spacing w:line="240" w:lineRule="auto"/>
        <w:rPr>
          <w:rFonts w:cstheme="minorHAnsi"/>
        </w:rPr>
      </w:pPr>
      <w:r w:rsidRPr="001E1C9D">
        <w:rPr>
          <w:rFonts w:cstheme="minorHAnsi"/>
        </w:rPr>
        <w:t>The Law called the Ordinances</w:t>
      </w:r>
    </w:p>
    <w:p w:rsidR="00CA3A05" w:rsidRPr="001E1C9D" w:rsidRDefault="00CA3A05" w:rsidP="00CA3A05">
      <w:pPr>
        <w:pStyle w:val="ListParagraph"/>
        <w:numPr>
          <w:ilvl w:val="0"/>
          <w:numId w:val="10"/>
        </w:numPr>
        <w:spacing w:line="240" w:lineRule="auto"/>
        <w:rPr>
          <w:rFonts w:cstheme="minorHAnsi"/>
        </w:rPr>
      </w:pPr>
      <w:r w:rsidRPr="001E1C9D">
        <w:rPr>
          <w:rFonts w:cstheme="minorHAnsi"/>
        </w:rPr>
        <w:t>The Law called the Commands</w:t>
      </w:r>
    </w:p>
    <w:p w:rsidR="00CA3A05" w:rsidRPr="001E1C9D" w:rsidRDefault="00CA3A05" w:rsidP="00CA3A05">
      <w:pPr>
        <w:pStyle w:val="ListParagraph"/>
        <w:numPr>
          <w:ilvl w:val="0"/>
          <w:numId w:val="10"/>
        </w:numPr>
        <w:spacing w:line="240" w:lineRule="auto"/>
        <w:rPr>
          <w:rFonts w:cstheme="minorHAnsi"/>
        </w:rPr>
      </w:pPr>
      <w:r w:rsidRPr="001E1C9D">
        <w:rPr>
          <w:rFonts w:cstheme="minorHAnsi"/>
        </w:rPr>
        <w:t>The Law called the Judgments</w:t>
      </w:r>
    </w:p>
    <w:p w:rsidR="00CA3A05" w:rsidRPr="001E1C9D" w:rsidRDefault="00CA3A05" w:rsidP="00CA3A05">
      <w:pPr>
        <w:pStyle w:val="ListParagraph"/>
        <w:numPr>
          <w:ilvl w:val="0"/>
          <w:numId w:val="10"/>
        </w:numPr>
        <w:spacing w:line="240" w:lineRule="auto"/>
        <w:rPr>
          <w:rFonts w:cstheme="minorHAnsi"/>
        </w:rPr>
      </w:pPr>
      <w:r w:rsidRPr="001E1C9D">
        <w:rPr>
          <w:rFonts w:cstheme="minorHAnsi"/>
        </w:rPr>
        <w:t>The Law called the Words</w:t>
      </w:r>
    </w:p>
    <w:p w:rsidR="00CA3A05" w:rsidRPr="001E1C9D" w:rsidRDefault="00CA3A05" w:rsidP="00CA3A05">
      <w:pPr>
        <w:pStyle w:val="ListParagraph"/>
        <w:numPr>
          <w:ilvl w:val="0"/>
          <w:numId w:val="10"/>
        </w:numPr>
        <w:spacing w:line="240" w:lineRule="auto"/>
        <w:rPr>
          <w:rFonts w:cstheme="minorHAnsi"/>
        </w:rPr>
      </w:pPr>
      <w:r w:rsidRPr="001E1C9D">
        <w:rPr>
          <w:rFonts w:cstheme="minorHAnsi"/>
        </w:rPr>
        <w:t>The Law called the Regulations</w:t>
      </w:r>
    </w:p>
    <w:p w:rsidR="00CA3A05" w:rsidRPr="001E1C9D" w:rsidRDefault="00CA3A05" w:rsidP="00CA3A05">
      <w:pPr>
        <w:pStyle w:val="ListParagraph"/>
        <w:numPr>
          <w:ilvl w:val="0"/>
          <w:numId w:val="10"/>
        </w:numPr>
        <w:spacing w:line="240" w:lineRule="auto"/>
        <w:rPr>
          <w:rFonts w:cstheme="minorHAnsi"/>
        </w:rPr>
      </w:pPr>
      <w:r w:rsidRPr="001E1C9D">
        <w:rPr>
          <w:rFonts w:cstheme="minorHAnsi"/>
        </w:rPr>
        <w:t>The Law called the Teachings</w:t>
      </w:r>
    </w:p>
    <w:p w:rsidR="00CA3A05" w:rsidRPr="001E1C9D" w:rsidRDefault="00CA3A05" w:rsidP="00CA3A05">
      <w:pPr>
        <w:pStyle w:val="ListParagraph"/>
        <w:numPr>
          <w:ilvl w:val="0"/>
          <w:numId w:val="10"/>
        </w:numPr>
        <w:spacing w:line="240" w:lineRule="auto"/>
        <w:rPr>
          <w:rFonts w:cstheme="minorHAnsi"/>
        </w:rPr>
      </w:pPr>
      <w:r w:rsidRPr="001E1C9D">
        <w:rPr>
          <w:rFonts w:cstheme="minorHAnsi"/>
        </w:rPr>
        <w:t>The Law called the Rules</w:t>
      </w:r>
    </w:p>
    <w:p w:rsidR="00CA3A05" w:rsidRPr="001E1C9D" w:rsidRDefault="00CA3A05" w:rsidP="00CA3A05">
      <w:pPr>
        <w:pStyle w:val="ListParagraph"/>
        <w:numPr>
          <w:ilvl w:val="0"/>
          <w:numId w:val="10"/>
        </w:numPr>
        <w:spacing w:line="240" w:lineRule="auto"/>
        <w:rPr>
          <w:rFonts w:cstheme="minorHAnsi"/>
        </w:rPr>
      </w:pPr>
      <w:r w:rsidRPr="001E1C9D">
        <w:rPr>
          <w:rFonts w:cstheme="minorHAnsi"/>
        </w:rPr>
        <w:t>The Law called the Codes (Penal)</w:t>
      </w:r>
    </w:p>
    <w:p w:rsidR="00CA3A05" w:rsidRPr="001E1C9D" w:rsidRDefault="00CA3A05" w:rsidP="00CA3A05">
      <w:pPr>
        <w:pStyle w:val="ListParagraph"/>
        <w:numPr>
          <w:ilvl w:val="0"/>
          <w:numId w:val="10"/>
        </w:numPr>
        <w:spacing w:line="240" w:lineRule="auto"/>
        <w:rPr>
          <w:rFonts w:cstheme="minorHAnsi"/>
        </w:rPr>
      </w:pPr>
      <w:r w:rsidRPr="001E1C9D">
        <w:rPr>
          <w:rFonts w:cstheme="minorHAnsi"/>
        </w:rPr>
        <w:t>The Law called the Covenant Rituals (Law Book)</w:t>
      </w:r>
    </w:p>
    <w:p w:rsidR="00CA3A05" w:rsidRPr="001E1C9D" w:rsidRDefault="00CA3A05" w:rsidP="00CA3A05">
      <w:pPr>
        <w:pStyle w:val="ListParagraph"/>
        <w:numPr>
          <w:ilvl w:val="0"/>
          <w:numId w:val="10"/>
        </w:numPr>
        <w:spacing w:line="240" w:lineRule="auto"/>
        <w:rPr>
          <w:rFonts w:cstheme="minorHAnsi"/>
        </w:rPr>
      </w:pPr>
      <w:r w:rsidRPr="001E1C9D">
        <w:rPr>
          <w:rFonts w:cstheme="minorHAnsi"/>
        </w:rPr>
        <w:t xml:space="preserve">The Law called the Manuals </w:t>
      </w:r>
    </w:p>
    <w:p w:rsidR="00CA3A05" w:rsidRPr="001E1C9D" w:rsidRDefault="00CA3A05" w:rsidP="00CA3A05">
      <w:pPr>
        <w:pStyle w:val="ListParagraph"/>
        <w:numPr>
          <w:ilvl w:val="0"/>
          <w:numId w:val="10"/>
        </w:numPr>
        <w:spacing w:line="240" w:lineRule="auto"/>
        <w:rPr>
          <w:rFonts w:cstheme="minorHAnsi"/>
        </w:rPr>
      </w:pPr>
      <w:r w:rsidRPr="001E1C9D">
        <w:rPr>
          <w:rFonts w:cstheme="minorHAnsi"/>
        </w:rPr>
        <w:t>The Law called the 2</w:t>
      </w:r>
      <w:r w:rsidRPr="001E1C9D">
        <w:rPr>
          <w:rFonts w:cstheme="minorHAnsi"/>
          <w:vertAlign w:val="superscript"/>
        </w:rPr>
        <w:t>nd</w:t>
      </w:r>
      <w:r w:rsidRPr="001E1C9D">
        <w:rPr>
          <w:rFonts w:cstheme="minorHAnsi"/>
        </w:rPr>
        <w:t xml:space="preserve"> Greatest Command</w:t>
      </w:r>
    </w:p>
    <w:p w:rsidR="00CA3A05" w:rsidRPr="001E1C9D" w:rsidRDefault="00CA3A05" w:rsidP="00CA3A05">
      <w:pPr>
        <w:pStyle w:val="ListParagraph"/>
        <w:numPr>
          <w:ilvl w:val="0"/>
          <w:numId w:val="10"/>
        </w:numPr>
        <w:spacing w:line="240" w:lineRule="auto"/>
        <w:rPr>
          <w:rFonts w:cstheme="minorHAnsi"/>
        </w:rPr>
      </w:pPr>
      <w:r w:rsidRPr="001E1C9D">
        <w:rPr>
          <w:rFonts w:cstheme="minorHAnsi"/>
        </w:rPr>
        <w:t>The Law called the 1</w:t>
      </w:r>
      <w:r w:rsidRPr="001E1C9D">
        <w:rPr>
          <w:rFonts w:cstheme="minorHAnsi"/>
          <w:vertAlign w:val="superscript"/>
        </w:rPr>
        <w:t>st</w:t>
      </w:r>
      <w:r w:rsidRPr="001E1C9D">
        <w:rPr>
          <w:rFonts w:cstheme="minorHAnsi"/>
        </w:rPr>
        <w:t xml:space="preserve"> Greatest Command</w:t>
      </w:r>
    </w:p>
    <w:p w:rsidR="00CA3A05" w:rsidRPr="001E1C9D" w:rsidRDefault="00CA3A05" w:rsidP="00CA3A05">
      <w:pPr>
        <w:pStyle w:val="ListParagraph"/>
        <w:numPr>
          <w:ilvl w:val="0"/>
          <w:numId w:val="10"/>
        </w:numPr>
        <w:spacing w:line="240" w:lineRule="auto"/>
        <w:rPr>
          <w:rFonts w:cstheme="minorHAnsi"/>
        </w:rPr>
      </w:pPr>
      <w:r w:rsidRPr="001E1C9D">
        <w:rPr>
          <w:rFonts w:cstheme="minorHAnsi"/>
        </w:rPr>
        <w:t>The Law called the Order of Aaron in Jewish Law of God  in 2 or 3 witnesses</w:t>
      </w:r>
    </w:p>
    <w:p w:rsidR="00CA3A05" w:rsidRPr="001E1C9D" w:rsidRDefault="00CA3A05" w:rsidP="00CA3A05">
      <w:pPr>
        <w:pStyle w:val="ListParagraph"/>
        <w:numPr>
          <w:ilvl w:val="0"/>
          <w:numId w:val="10"/>
        </w:numPr>
        <w:spacing w:line="240" w:lineRule="auto"/>
        <w:rPr>
          <w:rFonts w:cstheme="minorHAnsi"/>
        </w:rPr>
      </w:pPr>
      <w:r w:rsidRPr="001E1C9D">
        <w:rPr>
          <w:rFonts w:cstheme="minorHAnsi"/>
        </w:rPr>
        <w:t>The Law called the Order of Moses in Jewish Law of God in 2 or 3 witnesses</w:t>
      </w:r>
    </w:p>
    <w:p w:rsidR="00CA3A05" w:rsidRPr="001E1C9D" w:rsidRDefault="00CA3A05" w:rsidP="00CA3A05">
      <w:pPr>
        <w:pStyle w:val="ListParagraph"/>
        <w:numPr>
          <w:ilvl w:val="0"/>
          <w:numId w:val="10"/>
        </w:numPr>
        <w:spacing w:line="240" w:lineRule="auto"/>
        <w:rPr>
          <w:rFonts w:cstheme="minorHAnsi"/>
        </w:rPr>
      </w:pPr>
      <w:r w:rsidRPr="001E1C9D">
        <w:rPr>
          <w:rFonts w:cstheme="minorHAnsi"/>
        </w:rPr>
        <w:t>The Law called the Order of James in Gentile Law of God in 1 or 2 witnesses</w:t>
      </w:r>
    </w:p>
    <w:p w:rsidR="00CA3A05" w:rsidRPr="001E1C9D" w:rsidRDefault="00CA3A05" w:rsidP="00CA3A05">
      <w:pPr>
        <w:pStyle w:val="ListParagraph"/>
        <w:numPr>
          <w:ilvl w:val="0"/>
          <w:numId w:val="10"/>
        </w:numPr>
        <w:spacing w:line="240" w:lineRule="auto"/>
        <w:rPr>
          <w:rFonts w:cstheme="minorHAnsi"/>
        </w:rPr>
      </w:pPr>
      <w:r w:rsidRPr="001E1C9D">
        <w:rPr>
          <w:rFonts w:cstheme="minorHAnsi"/>
        </w:rPr>
        <w:t>The Law called the Order of James in Christian Law of God in alone or 1 witness</w:t>
      </w:r>
    </w:p>
    <w:p w:rsidR="00CA3A05" w:rsidRPr="001E1C9D" w:rsidRDefault="00CA3A05" w:rsidP="00CA3A05">
      <w:pPr>
        <w:pStyle w:val="ListParagraph"/>
        <w:numPr>
          <w:ilvl w:val="0"/>
          <w:numId w:val="10"/>
        </w:numPr>
        <w:spacing w:line="240" w:lineRule="auto"/>
        <w:rPr>
          <w:rFonts w:cstheme="minorHAnsi"/>
        </w:rPr>
      </w:pPr>
      <w:r w:rsidRPr="001E1C9D">
        <w:rPr>
          <w:rFonts w:cstheme="minorHAnsi"/>
        </w:rPr>
        <w:t>The Law Order of Peter &amp; Victoria in the beginning &amp; end of the Law of Yah</w:t>
      </w:r>
    </w:p>
    <w:p w:rsidR="00CA3A05" w:rsidRPr="001E1C9D" w:rsidRDefault="00CA3A05" w:rsidP="00CA3A05">
      <w:pPr>
        <w:pStyle w:val="ListParagraph"/>
        <w:numPr>
          <w:ilvl w:val="0"/>
          <w:numId w:val="10"/>
        </w:numPr>
        <w:spacing w:line="240" w:lineRule="auto"/>
        <w:rPr>
          <w:rFonts w:cstheme="minorHAnsi"/>
        </w:rPr>
      </w:pPr>
      <w:r w:rsidRPr="001E1C9D">
        <w:rPr>
          <w:rFonts w:cstheme="minorHAnsi"/>
        </w:rPr>
        <w:t>The Law Order of John &amp; Elizabeth in the beginning &amp; end of the Law of Yah</w:t>
      </w:r>
    </w:p>
    <w:p w:rsidR="00CA3A05" w:rsidRPr="001E1C9D" w:rsidRDefault="00CA3A05" w:rsidP="00CA3A05">
      <w:pPr>
        <w:pStyle w:val="ListParagraph"/>
        <w:numPr>
          <w:ilvl w:val="0"/>
          <w:numId w:val="10"/>
        </w:numPr>
        <w:spacing w:line="240" w:lineRule="auto"/>
        <w:rPr>
          <w:rFonts w:cstheme="minorHAnsi"/>
        </w:rPr>
      </w:pPr>
      <w:r w:rsidRPr="001E1C9D">
        <w:rPr>
          <w:rFonts w:cstheme="minorHAnsi"/>
        </w:rPr>
        <w:t>The Law Order of Jesus &amp; Mary in the beginning &amp; end of the  Law of Yah</w:t>
      </w:r>
    </w:p>
    <w:p w:rsidR="00CA3A05" w:rsidRPr="001E1C9D" w:rsidRDefault="00CA3A05" w:rsidP="00CA3A05">
      <w:pPr>
        <w:pStyle w:val="ListParagraph"/>
        <w:numPr>
          <w:ilvl w:val="0"/>
          <w:numId w:val="10"/>
        </w:numPr>
        <w:spacing w:line="240" w:lineRule="auto"/>
        <w:rPr>
          <w:rFonts w:cstheme="minorHAnsi"/>
        </w:rPr>
      </w:pPr>
      <w:r w:rsidRPr="001E1C9D">
        <w:rPr>
          <w:rFonts w:cstheme="minorHAnsi"/>
        </w:rPr>
        <w:t xml:space="preserve">The Law Order of James &amp; Mary (2-fold office) in the beginning &amp; end of the Law of Yah </w:t>
      </w:r>
    </w:p>
    <w:p w:rsidR="00CA3A05" w:rsidRPr="001E1C9D" w:rsidRDefault="00CA3A05" w:rsidP="00CA3A05">
      <w:pPr>
        <w:pStyle w:val="ListParagraph"/>
        <w:numPr>
          <w:ilvl w:val="0"/>
          <w:numId w:val="10"/>
        </w:numPr>
        <w:spacing w:line="240" w:lineRule="auto"/>
        <w:rPr>
          <w:rFonts w:cstheme="minorHAnsi"/>
        </w:rPr>
      </w:pPr>
      <w:r w:rsidRPr="001E1C9D">
        <w:rPr>
          <w:rFonts w:cstheme="minorHAnsi"/>
        </w:rPr>
        <w:t>The Law Order of Stephen &amp; Barbara in the beginning &amp; end of the Law of Yah</w:t>
      </w:r>
    </w:p>
    <w:p w:rsidR="00CA3A05" w:rsidRPr="001E1C9D" w:rsidRDefault="00CA3A05" w:rsidP="00CA3A05">
      <w:pPr>
        <w:pStyle w:val="ListParagraph"/>
        <w:numPr>
          <w:ilvl w:val="0"/>
          <w:numId w:val="10"/>
        </w:numPr>
        <w:spacing w:line="240" w:lineRule="auto"/>
        <w:rPr>
          <w:rFonts w:cstheme="minorHAnsi"/>
        </w:rPr>
      </w:pPr>
      <w:r w:rsidRPr="001E1C9D">
        <w:rPr>
          <w:rFonts w:cstheme="minorHAnsi"/>
        </w:rPr>
        <w:t>The Law Order of (El) Yah &amp; Victoria the Eternal Law of the Lord Yah’s Creator Law</w:t>
      </w:r>
    </w:p>
    <w:p w:rsidR="00CA3A05" w:rsidRPr="001E1C9D" w:rsidRDefault="00CA3A05" w:rsidP="00CA3A05">
      <w:pPr>
        <w:spacing w:line="240" w:lineRule="auto"/>
        <w:rPr>
          <w:rFonts w:cstheme="minorHAnsi"/>
        </w:rPr>
      </w:pPr>
      <w:r w:rsidRPr="001E1C9D">
        <w:rPr>
          <w:rFonts w:cstheme="minorHAnsi"/>
        </w:rPr>
        <w:t xml:space="preserve">Chapter 4: Who are the other Lords and other Ladies? The Ministerial Kingdom Lordships </w:t>
      </w:r>
    </w:p>
    <w:p w:rsidR="00CA3A05" w:rsidRPr="001E1C9D" w:rsidRDefault="00CA3A05" w:rsidP="00CA3A05">
      <w:pPr>
        <w:pStyle w:val="ListParagraph"/>
        <w:numPr>
          <w:ilvl w:val="0"/>
          <w:numId w:val="11"/>
        </w:numPr>
        <w:spacing w:line="240" w:lineRule="auto"/>
        <w:rPr>
          <w:rFonts w:cstheme="minorHAnsi"/>
        </w:rPr>
      </w:pPr>
      <w:r w:rsidRPr="001E1C9D">
        <w:rPr>
          <w:rFonts w:cstheme="minorHAnsi"/>
        </w:rPr>
        <w:t>The 61 Lords over all &amp; 61 Ladies over all</w:t>
      </w:r>
    </w:p>
    <w:p w:rsidR="00CA3A05" w:rsidRPr="001E1C9D" w:rsidRDefault="00CA3A05" w:rsidP="00CA3A05">
      <w:pPr>
        <w:spacing w:line="240" w:lineRule="auto"/>
        <w:rPr>
          <w:rFonts w:cstheme="minorHAnsi"/>
        </w:rPr>
      </w:pPr>
      <w:r w:rsidRPr="001E1C9D">
        <w:rPr>
          <w:rFonts w:cstheme="minorHAnsi"/>
        </w:rPr>
        <w:t xml:space="preserve">Conclusion           </w:t>
      </w:r>
    </w:p>
    <w:p w:rsidR="00CA3A05" w:rsidRPr="001E1C9D" w:rsidRDefault="00CA3A05" w:rsidP="00CA3A05">
      <w:pPr>
        <w:spacing w:line="240" w:lineRule="auto"/>
        <w:jc w:val="center"/>
        <w:rPr>
          <w:rFonts w:cstheme="minorHAnsi"/>
        </w:rPr>
      </w:pPr>
      <w:r w:rsidRPr="001E1C9D">
        <w:rPr>
          <w:rFonts w:cstheme="minorHAnsi"/>
        </w:rPr>
        <w:t xml:space="preserve">Chapter 1: Who are the Giants? The Worldly Lordships </w:t>
      </w:r>
    </w:p>
    <w:p w:rsidR="00CA3A05" w:rsidRPr="001E1C9D" w:rsidRDefault="00CA3A05" w:rsidP="00CA3A05">
      <w:pPr>
        <w:spacing w:line="480" w:lineRule="auto"/>
        <w:jc w:val="both"/>
        <w:rPr>
          <w:rFonts w:cstheme="minorHAnsi"/>
        </w:rPr>
      </w:pPr>
      <w:r w:rsidRPr="001E1C9D">
        <w:rPr>
          <w:rFonts w:cstheme="minorHAnsi"/>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1E1C9D">
        <w:rPr>
          <w:rFonts w:cstheme="minorHAnsi"/>
          <w:i/>
        </w:rPr>
        <w:t>Ropheim</w:t>
      </w:r>
      <w:r w:rsidRPr="001E1C9D">
        <w:rPr>
          <w:rFonts w:cstheme="minorHAnsi"/>
        </w:rPr>
        <w:t xml:space="preserve"> linked to Rephaim or Refaim) north of the Valley of Hinnom &amp; is north of the Jebusite City called Jerusalem. The root of magic in the Valley of Hinnom was sorcery. Sorcery is derived from an Old French word </w:t>
      </w:r>
      <w:r w:rsidRPr="001E1C9D">
        <w:rPr>
          <w:rFonts w:cstheme="minorHAnsi"/>
          <w:b/>
          <w:i/>
        </w:rPr>
        <w:t>sorcerie</w:t>
      </w:r>
      <w:r w:rsidRPr="001E1C9D">
        <w:rPr>
          <w:rFonts w:cstheme="minorHAnsi"/>
        </w:rPr>
        <w:t xml:space="preserve">, which is from Vulgar Latin meaning “one who influences fate” by the root word </w:t>
      </w:r>
      <w:r w:rsidRPr="001E1C9D">
        <w:rPr>
          <w:rFonts w:cstheme="minorHAnsi"/>
          <w:b/>
          <w:i/>
        </w:rPr>
        <w:t>sortiarius.</w:t>
      </w:r>
      <w:r w:rsidRPr="001E1C9D">
        <w:rPr>
          <w:rFonts w:cstheme="minorHAnsi"/>
        </w:rPr>
        <w:t xml:space="preserve"> Sorcery also can be called </w:t>
      </w:r>
      <w:r w:rsidRPr="001E1C9D">
        <w:rPr>
          <w:rFonts w:cstheme="minorHAnsi"/>
          <w:b/>
          <w:i/>
        </w:rPr>
        <w:t>maleficium</w:t>
      </w:r>
      <w:r w:rsidRPr="001E1C9D">
        <w:rPr>
          <w:rFonts w:cstheme="minorHAnsi"/>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1E1C9D">
        <w:rPr>
          <w:rFonts w:cstheme="minorHAnsi"/>
          <w:vertAlign w:val="superscript"/>
        </w:rPr>
        <w:t>nd</w:t>
      </w:r>
      <w:r w:rsidRPr="001E1C9D">
        <w:rPr>
          <w:rFonts w:cstheme="minorHAnsi"/>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1E1C9D">
        <w:rPr>
          <w:rFonts w:cstheme="minorHAnsi"/>
          <w:vertAlign w:val="superscript"/>
        </w:rPr>
        <w:t>nd</w:t>
      </w:r>
      <w:r w:rsidRPr="001E1C9D">
        <w:rPr>
          <w:rFonts w:cstheme="minorHAnsi"/>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1E1C9D">
        <w:rPr>
          <w:rFonts w:cstheme="minorHAnsi"/>
          <w:vertAlign w:val="superscript"/>
        </w:rPr>
        <w:t>nd</w:t>
      </w:r>
      <w:r w:rsidRPr="001E1C9D">
        <w:rPr>
          <w:rFonts w:cstheme="minorHAnsi"/>
        </w:rPr>
        <w:t xml:space="preserve"> Chronicles 28:3 states “He burned incense in the valley of the Son of Hinnom, and burned His children in the fire, according to the abominations of the Nations (Laws) whom the Lord (Stephen) had cast out before the children of Israel.” In 2</w:t>
      </w:r>
      <w:r w:rsidRPr="001E1C9D">
        <w:rPr>
          <w:rFonts w:cstheme="minorHAnsi"/>
          <w:vertAlign w:val="superscript"/>
        </w:rPr>
        <w:t>nd</w:t>
      </w:r>
      <w:r w:rsidRPr="001E1C9D">
        <w:rPr>
          <w:rFonts w:cstheme="minorHAnsi"/>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1E1C9D">
        <w:rPr>
          <w:rFonts w:cstheme="minorHAnsi"/>
          <w:b/>
        </w:rPr>
        <w:t>The Lord Yah &amp; His Book on Hell in the Holy Bible</w:t>
      </w:r>
      <w:r w:rsidRPr="001E1C9D">
        <w:rPr>
          <w:rFonts w:cstheme="minorHAnsi"/>
        </w:rPr>
        <w:t xml:space="preserve">.”      </w:t>
      </w:r>
    </w:p>
    <w:p w:rsidR="00CA3A05" w:rsidRPr="001E1C9D" w:rsidRDefault="00CA3A05" w:rsidP="00CA3A05">
      <w:pPr>
        <w:spacing w:line="480" w:lineRule="auto"/>
        <w:jc w:val="both"/>
        <w:rPr>
          <w:rFonts w:cstheme="minorHAnsi"/>
        </w:rPr>
      </w:pPr>
      <w:r w:rsidRPr="001E1C9D">
        <w:rPr>
          <w:rFonts w:cstheme="minorHAnsi"/>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1E1C9D">
        <w:rPr>
          <w:rFonts w:cstheme="minorHAnsi"/>
          <w:i/>
        </w:rPr>
        <w:t>Ropheim</w:t>
      </w:r>
      <w:r w:rsidRPr="001E1C9D">
        <w:rPr>
          <w:rFonts w:cstheme="minorHAnsi"/>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1E1C9D">
        <w:rPr>
          <w:rFonts w:cstheme="minorHAnsi"/>
          <w:b/>
        </w:rPr>
        <w:t>The Father Stephen Our Lord</w:t>
      </w:r>
      <w:r w:rsidRPr="001E1C9D">
        <w:rPr>
          <w:rFonts w:cstheme="minorHAnsi"/>
        </w:rPr>
        <w:t>.” The flood killed the offspring of Seth that may be linked to the Giants. Moses &amp; Joshua killed almost all the 24 orders of Evil Giants on the Earth &amp; are called “</w:t>
      </w:r>
      <w:r w:rsidRPr="001E1C9D">
        <w:rPr>
          <w:rFonts w:cstheme="minorHAnsi"/>
          <w:b/>
        </w:rPr>
        <w:t>Giant Slayers</w:t>
      </w:r>
      <w:r w:rsidRPr="001E1C9D">
        <w:rPr>
          <w:rFonts w:cstheme="minorHAnsi"/>
        </w:rPr>
        <w:t>.” This happened after the flood of Genesis 7 &amp; the offspring of Shem may be linked to the Giants. How did they do this? The Rod of Moses given by the Father Stephen our Lord was called “</w:t>
      </w:r>
      <w:r w:rsidRPr="001E1C9D">
        <w:rPr>
          <w:rFonts w:cstheme="minorHAnsi"/>
          <w:b/>
        </w:rPr>
        <w:t>fire with fire</w:t>
      </w:r>
      <w:r w:rsidRPr="001E1C9D">
        <w:rPr>
          <w:rFonts w:cstheme="minorHAnsi"/>
        </w:rPr>
        <w:t>.” Israel was protected which is a form of “</w:t>
      </w:r>
      <w:r w:rsidRPr="001E1C9D">
        <w:rPr>
          <w:rFonts w:cstheme="minorHAnsi"/>
          <w:b/>
        </w:rPr>
        <w:t>Divine White Magic</w:t>
      </w:r>
      <w:r w:rsidRPr="001E1C9D">
        <w:rPr>
          <w:rFonts w:cstheme="minorHAnsi"/>
        </w:rPr>
        <w:t>” that the Father Stephen our Lord used and Egypt was harmed of destroyed which is a form of “</w:t>
      </w:r>
      <w:r w:rsidRPr="001E1C9D">
        <w:rPr>
          <w:rFonts w:cstheme="minorHAnsi"/>
          <w:b/>
        </w:rPr>
        <w:t>Divine Black Magic</w:t>
      </w:r>
      <w:r w:rsidRPr="001E1C9D">
        <w:rPr>
          <w:rFonts w:cstheme="minorHAnsi"/>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1E1C9D">
        <w:rPr>
          <w:rFonts w:cstheme="minorHAnsi"/>
          <w:vertAlign w:val="superscript"/>
        </w:rPr>
        <w:t>st</w:t>
      </w:r>
      <w:r w:rsidRPr="001E1C9D">
        <w:rPr>
          <w:rFonts w:cstheme="minorHAnsi"/>
        </w:rPr>
        <w:t xml:space="preserve"> Plague concerned the waters being turned into blood on </w:t>
      </w:r>
      <w:r w:rsidRPr="001E1C9D">
        <w:rPr>
          <w:rFonts w:cstheme="minorHAnsi"/>
          <w:b/>
        </w:rPr>
        <w:t>Nisan</w:t>
      </w:r>
      <w:r w:rsidRPr="001E1C9D">
        <w:rPr>
          <w:rFonts w:cstheme="minorHAnsi"/>
        </w:rPr>
        <w:t>, which is the month of March 21</w:t>
      </w:r>
      <w:r w:rsidRPr="001E1C9D">
        <w:rPr>
          <w:rFonts w:cstheme="minorHAnsi"/>
          <w:vertAlign w:val="superscript"/>
        </w:rPr>
        <w:t>st</w:t>
      </w:r>
      <w:r w:rsidRPr="001E1C9D">
        <w:rPr>
          <w:rFonts w:cstheme="minorHAnsi"/>
        </w:rPr>
        <w:t xml:space="preserve"> to April 21</w:t>
      </w:r>
      <w:r w:rsidRPr="001E1C9D">
        <w:rPr>
          <w:rFonts w:cstheme="minorHAnsi"/>
          <w:vertAlign w:val="superscript"/>
        </w:rPr>
        <w:t>st</w:t>
      </w:r>
      <w:r w:rsidRPr="001E1C9D">
        <w:rPr>
          <w:rFonts w:cstheme="minorHAnsi"/>
        </w:rPr>
        <w:t xml:space="preserve"> in Exodus 7:19. In this plague, the magicians also used their enchantments &amp; turned the water into blood. The 2</w:t>
      </w:r>
      <w:r w:rsidRPr="001E1C9D">
        <w:rPr>
          <w:rFonts w:cstheme="minorHAnsi"/>
          <w:vertAlign w:val="superscript"/>
        </w:rPr>
        <w:t>nd</w:t>
      </w:r>
      <w:r w:rsidRPr="001E1C9D">
        <w:rPr>
          <w:rFonts w:cstheme="minorHAnsi"/>
        </w:rPr>
        <w:t xml:space="preserve"> plague concerned frogs on </w:t>
      </w:r>
      <w:r w:rsidRPr="001E1C9D">
        <w:rPr>
          <w:rFonts w:cstheme="minorHAnsi"/>
          <w:b/>
        </w:rPr>
        <w:t>Ab</w:t>
      </w:r>
      <w:r w:rsidRPr="001E1C9D">
        <w:rPr>
          <w:rFonts w:cstheme="minorHAnsi"/>
        </w:rPr>
        <w:t>, which is the month of July 21</w:t>
      </w:r>
      <w:r w:rsidRPr="001E1C9D">
        <w:rPr>
          <w:rFonts w:cstheme="minorHAnsi"/>
          <w:vertAlign w:val="superscript"/>
        </w:rPr>
        <w:t>st</w:t>
      </w:r>
      <w:r w:rsidRPr="001E1C9D">
        <w:rPr>
          <w:rFonts w:cstheme="minorHAnsi"/>
        </w:rPr>
        <w:t xml:space="preserve"> to August 21</w:t>
      </w:r>
      <w:r w:rsidRPr="001E1C9D">
        <w:rPr>
          <w:rFonts w:cstheme="minorHAnsi"/>
          <w:vertAlign w:val="superscript"/>
        </w:rPr>
        <w:t>st</w:t>
      </w:r>
      <w:r w:rsidRPr="001E1C9D">
        <w:rPr>
          <w:rFonts w:cstheme="minorHAnsi"/>
        </w:rPr>
        <w:t xml:space="preserve"> in Exodus 8:2. In this plague the magicians used their enchantments and brought forth frogs. In the two plagues The Lord used His will with the opposition to protect Israel &amp; it backfired on the intents of the Egyptians. The 3</w:t>
      </w:r>
      <w:r w:rsidRPr="001E1C9D">
        <w:rPr>
          <w:rFonts w:cstheme="minorHAnsi"/>
          <w:vertAlign w:val="superscript"/>
        </w:rPr>
        <w:t>rd</w:t>
      </w:r>
      <w:r w:rsidRPr="001E1C9D">
        <w:rPr>
          <w:rFonts w:cstheme="minorHAnsi"/>
        </w:rPr>
        <w:t xml:space="preserve"> plague concerned lice on </w:t>
      </w:r>
      <w:r w:rsidRPr="001E1C9D">
        <w:rPr>
          <w:rFonts w:cstheme="minorHAnsi"/>
          <w:b/>
        </w:rPr>
        <w:t>Elul</w:t>
      </w:r>
      <w:r w:rsidRPr="001E1C9D">
        <w:rPr>
          <w:rFonts w:cstheme="minorHAnsi"/>
        </w:rPr>
        <w:t>, which is the month of August 21</w:t>
      </w:r>
      <w:r w:rsidRPr="001E1C9D">
        <w:rPr>
          <w:rFonts w:cstheme="minorHAnsi"/>
          <w:vertAlign w:val="superscript"/>
        </w:rPr>
        <w:t>st</w:t>
      </w:r>
      <w:r w:rsidRPr="001E1C9D">
        <w:rPr>
          <w:rFonts w:cstheme="minorHAnsi"/>
        </w:rPr>
        <w:t xml:space="preserve"> to September 21</w:t>
      </w:r>
      <w:r w:rsidRPr="001E1C9D">
        <w:rPr>
          <w:rFonts w:cstheme="minorHAnsi"/>
          <w:vertAlign w:val="superscript"/>
        </w:rPr>
        <w:t>st</w:t>
      </w:r>
      <w:r w:rsidRPr="001E1C9D">
        <w:rPr>
          <w:rFonts w:cstheme="minorHAnsi"/>
        </w:rPr>
        <w:t xml:space="preserve"> in Exodus 8:16. In this plague the magicians tried to use their enchantments to bring forth lice but could not because this was the “</w:t>
      </w:r>
      <w:r w:rsidRPr="001E1C9D">
        <w:rPr>
          <w:rFonts w:cstheme="minorHAnsi"/>
          <w:b/>
        </w:rPr>
        <w:t>Finger of God”</w:t>
      </w:r>
      <w:r w:rsidRPr="001E1C9D">
        <w:rPr>
          <w:rFonts w:cstheme="minorHAnsi"/>
        </w:rPr>
        <w:t xml:space="preserve"> &amp; the Beginning of the Kingdom of God. The 4</w:t>
      </w:r>
      <w:r w:rsidRPr="001E1C9D">
        <w:rPr>
          <w:rFonts w:cstheme="minorHAnsi"/>
          <w:vertAlign w:val="superscript"/>
        </w:rPr>
        <w:t>th</w:t>
      </w:r>
      <w:r w:rsidRPr="001E1C9D">
        <w:rPr>
          <w:rFonts w:cstheme="minorHAnsi"/>
        </w:rPr>
        <w:t xml:space="preserve"> plague concerned flies on </w:t>
      </w:r>
      <w:r w:rsidRPr="001E1C9D">
        <w:rPr>
          <w:rFonts w:cstheme="minorHAnsi"/>
          <w:b/>
        </w:rPr>
        <w:t>Tishri</w:t>
      </w:r>
      <w:r w:rsidRPr="001E1C9D">
        <w:rPr>
          <w:rFonts w:cstheme="minorHAnsi"/>
        </w:rPr>
        <w:t>, which is the month of September 21</w:t>
      </w:r>
      <w:r w:rsidRPr="001E1C9D">
        <w:rPr>
          <w:rFonts w:cstheme="minorHAnsi"/>
          <w:vertAlign w:val="superscript"/>
        </w:rPr>
        <w:t>st</w:t>
      </w:r>
      <w:r w:rsidRPr="001E1C9D">
        <w:rPr>
          <w:rFonts w:cstheme="minorHAnsi"/>
        </w:rPr>
        <w:t xml:space="preserve"> to October 21</w:t>
      </w:r>
      <w:r w:rsidRPr="001E1C9D">
        <w:rPr>
          <w:rFonts w:cstheme="minorHAnsi"/>
          <w:vertAlign w:val="superscript"/>
        </w:rPr>
        <w:t>st</w:t>
      </w:r>
      <w:r w:rsidRPr="001E1C9D">
        <w:rPr>
          <w:rFonts w:cstheme="minorHAnsi"/>
        </w:rPr>
        <w:t xml:space="preserve"> in Exodus 8:24. In this plague the magicians had no power. The 5</w:t>
      </w:r>
      <w:r w:rsidRPr="001E1C9D">
        <w:rPr>
          <w:rFonts w:cstheme="minorHAnsi"/>
          <w:vertAlign w:val="superscript"/>
        </w:rPr>
        <w:t>th</w:t>
      </w:r>
      <w:r w:rsidRPr="001E1C9D">
        <w:rPr>
          <w:rFonts w:cstheme="minorHAnsi"/>
        </w:rPr>
        <w:t xml:space="preserve"> plague concerned cattle diseased on </w:t>
      </w:r>
      <w:r w:rsidRPr="001E1C9D">
        <w:rPr>
          <w:rFonts w:cstheme="minorHAnsi"/>
          <w:b/>
        </w:rPr>
        <w:t>Cheshvan (Heshvan)</w:t>
      </w:r>
      <w:r w:rsidRPr="001E1C9D">
        <w:rPr>
          <w:rFonts w:cstheme="minorHAnsi"/>
        </w:rPr>
        <w:t>, which is the month of October 21</w:t>
      </w:r>
      <w:r w:rsidRPr="001E1C9D">
        <w:rPr>
          <w:rFonts w:cstheme="minorHAnsi"/>
          <w:vertAlign w:val="superscript"/>
        </w:rPr>
        <w:t>st</w:t>
      </w:r>
      <w:r w:rsidRPr="001E1C9D">
        <w:rPr>
          <w:rFonts w:cstheme="minorHAnsi"/>
        </w:rPr>
        <w:t xml:space="preserve"> to November 21</w:t>
      </w:r>
      <w:r w:rsidRPr="001E1C9D">
        <w:rPr>
          <w:rFonts w:cstheme="minorHAnsi"/>
          <w:vertAlign w:val="superscript"/>
        </w:rPr>
        <w:t>st</w:t>
      </w:r>
      <w:r w:rsidRPr="001E1C9D">
        <w:rPr>
          <w:rFonts w:cstheme="minorHAnsi"/>
        </w:rPr>
        <w:t xml:space="preserve"> in Exodus 9:3. In this plague the magicians had no power. The 6</w:t>
      </w:r>
      <w:r w:rsidRPr="001E1C9D">
        <w:rPr>
          <w:rFonts w:cstheme="minorHAnsi"/>
          <w:vertAlign w:val="superscript"/>
        </w:rPr>
        <w:t>th</w:t>
      </w:r>
      <w:r w:rsidRPr="001E1C9D">
        <w:rPr>
          <w:rFonts w:cstheme="minorHAnsi"/>
        </w:rPr>
        <w:t xml:space="preserve"> plague concerned boils on </w:t>
      </w:r>
      <w:r w:rsidRPr="001E1C9D">
        <w:rPr>
          <w:rFonts w:cstheme="minorHAnsi"/>
          <w:b/>
        </w:rPr>
        <w:t>Kislev (Chislev)</w:t>
      </w:r>
      <w:r w:rsidRPr="001E1C9D">
        <w:rPr>
          <w:rFonts w:cstheme="minorHAnsi"/>
        </w:rPr>
        <w:t>, which is the month of November 21</w:t>
      </w:r>
      <w:r w:rsidRPr="001E1C9D">
        <w:rPr>
          <w:rFonts w:cstheme="minorHAnsi"/>
          <w:vertAlign w:val="superscript"/>
        </w:rPr>
        <w:t>st</w:t>
      </w:r>
      <w:r w:rsidRPr="001E1C9D">
        <w:rPr>
          <w:rFonts w:cstheme="minorHAnsi"/>
        </w:rPr>
        <w:t xml:space="preserve"> to December 21</w:t>
      </w:r>
      <w:r w:rsidRPr="001E1C9D">
        <w:rPr>
          <w:rFonts w:cstheme="minorHAnsi"/>
          <w:vertAlign w:val="superscript"/>
        </w:rPr>
        <w:t>st</w:t>
      </w:r>
      <w:r w:rsidRPr="001E1C9D">
        <w:rPr>
          <w:rFonts w:cstheme="minorHAnsi"/>
        </w:rPr>
        <w:t xml:space="preserve"> in Exodus 9:9. In this plague the magicians had no power. The 7</w:t>
      </w:r>
      <w:r w:rsidRPr="001E1C9D">
        <w:rPr>
          <w:rFonts w:cstheme="minorHAnsi"/>
          <w:vertAlign w:val="superscript"/>
        </w:rPr>
        <w:t>th</w:t>
      </w:r>
      <w:r w:rsidRPr="001E1C9D">
        <w:rPr>
          <w:rFonts w:cstheme="minorHAnsi"/>
        </w:rPr>
        <w:t xml:space="preserve"> plague concerned hail and fire on </w:t>
      </w:r>
      <w:r w:rsidRPr="001E1C9D">
        <w:rPr>
          <w:rFonts w:cstheme="minorHAnsi"/>
          <w:b/>
        </w:rPr>
        <w:t>Tevet (Tebeth)</w:t>
      </w:r>
      <w:r w:rsidRPr="001E1C9D">
        <w:rPr>
          <w:rFonts w:cstheme="minorHAnsi"/>
        </w:rPr>
        <w:t>, which is the month of December 21</w:t>
      </w:r>
      <w:r w:rsidRPr="001E1C9D">
        <w:rPr>
          <w:rFonts w:cstheme="minorHAnsi"/>
          <w:vertAlign w:val="superscript"/>
        </w:rPr>
        <w:t>st</w:t>
      </w:r>
      <w:r w:rsidRPr="001E1C9D">
        <w:rPr>
          <w:rFonts w:cstheme="minorHAnsi"/>
        </w:rPr>
        <w:t xml:space="preserve"> to January 21</w:t>
      </w:r>
      <w:r w:rsidRPr="001E1C9D">
        <w:rPr>
          <w:rFonts w:cstheme="minorHAnsi"/>
          <w:vertAlign w:val="superscript"/>
        </w:rPr>
        <w:t>st</w:t>
      </w:r>
      <w:r w:rsidRPr="001E1C9D">
        <w:rPr>
          <w:rFonts w:cstheme="minorHAnsi"/>
        </w:rPr>
        <w:t xml:space="preserve"> in Exodus 9:24. In this plague the magicians had no power. The 8</w:t>
      </w:r>
      <w:r w:rsidRPr="001E1C9D">
        <w:rPr>
          <w:rFonts w:cstheme="minorHAnsi"/>
          <w:vertAlign w:val="superscript"/>
        </w:rPr>
        <w:t>th</w:t>
      </w:r>
      <w:r w:rsidRPr="001E1C9D">
        <w:rPr>
          <w:rFonts w:cstheme="minorHAnsi"/>
        </w:rPr>
        <w:t xml:space="preserve"> plague concerned locusts on </w:t>
      </w:r>
      <w:r w:rsidRPr="001E1C9D">
        <w:rPr>
          <w:rFonts w:cstheme="minorHAnsi"/>
          <w:b/>
        </w:rPr>
        <w:t>Shevat (Shebat)</w:t>
      </w:r>
      <w:r w:rsidRPr="001E1C9D">
        <w:rPr>
          <w:rFonts w:cstheme="minorHAnsi"/>
        </w:rPr>
        <w:t>, which is the month of January 21</w:t>
      </w:r>
      <w:r w:rsidRPr="001E1C9D">
        <w:rPr>
          <w:rFonts w:cstheme="minorHAnsi"/>
          <w:vertAlign w:val="superscript"/>
        </w:rPr>
        <w:t>st</w:t>
      </w:r>
      <w:r w:rsidRPr="001E1C9D">
        <w:rPr>
          <w:rFonts w:cstheme="minorHAnsi"/>
        </w:rPr>
        <w:t xml:space="preserve"> to February 21</w:t>
      </w:r>
      <w:r w:rsidRPr="001E1C9D">
        <w:rPr>
          <w:rFonts w:cstheme="minorHAnsi"/>
          <w:vertAlign w:val="superscript"/>
        </w:rPr>
        <w:t>st</w:t>
      </w:r>
      <w:r w:rsidRPr="001E1C9D">
        <w:rPr>
          <w:rFonts w:cstheme="minorHAnsi"/>
        </w:rPr>
        <w:t xml:space="preserve"> in Exodus 10:4. In this plague the magicians had no power. The 9</w:t>
      </w:r>
      <w:r w:rsidRPr="001E1C9D">
        <w:rPr>
          <w:rFonts w:cstheme="minorHAnsi"/>
          <w:vertAlign w:val="superscript"/>
        </w:rPr>
        <w:t>th</w:t>
      </w:r>
      <w:r w:rsidRPr="001E1C9D">
        <w:rPr>
          <w:rFonts w:cstheme="minorHAnsi"/>
        </w:rPr>
        <w:t xml:space="preserve"> plague concerned darkness on </w:t>
      </w:r>
      <w:r w:rsidRPr="001E1C9D">
        <w:rPr>
          <w:rFonts w:cstheme="minorHAnsi"/>
          <w:b/>
        </w:rPr>
        <w:t>Adar</w:t>
      </w:r>
      <w:r w:rsidRPr="001E1C9D">
        <w:rPr>
          <w:rFonts w:cstheme="minorHAnsi"/>
        </w:rPr>
        <w:t>, which is the month of February 21</w:t>
      </w:r>
      <w:r w:rsidRPr="001E1C9D">
        <w:rPr>
          <w:rFonts w:cstheme="minorHAnsi"/>
          <w:vertAlign w:val="superscript"/>
        </w:rPr>
        <w:t>st</w:t>
      </w:r>
      <w:r w:rsidRPr="001E1C9D">
        <w:rPr>
          <w:rFonts w:cstheme="minorHAnsi"/>
        </w:rPr>
        <w:t xml:space="preserve"> to March 21</w:t>
      </w:r>
      <w:r w:rsidRPr="001E1C9D">
        <w:rPr>
          <w:rFonts w:cstheme="minorHAnsi"/>
          <w:vertAlign w:val="superscript"/>
        </w:rPr>
        <w:t xml:space="preserve">st </w:t>
      </w:r>
      <w:r w:rsidRPr="001E1C9D">
        <w:rPr>
          <w:rFonts w:cstheme="minorHAnsi"/>
        </w:rPr>
        <w:t>in Exodus 10:21. In this plague the magicians had no power. The 10</w:t>
      </w:r>
      <w:r w:rsidRPr="001E1C9D">
        <w:rPr>
          <w:rFonts w:cstheme="minorHAnsi"/>
          <w:vertAlign w:val="superscript"/>
        </w:rPr>
        <w:t>th</w:t>
      </w:r>
      <w:r w:rsidRPr="001E1C9D">
        <w:rPr>
          <w:rFonts w:cstheme="minorHAnsi"/>
        </w:rPr>
        <w:t xml:space="preserve"> plague concerned the death of the firstborn at 12:00 Midnight on </w:t>
      </w:r>
      <w:r w:rsidRPr="001E1C9D">
        <w:rPr>
          <w:rFonts w:cstheme="minorHAnsi"/>
          <w:b/>
        </w:rPr>
        <w:t>Nisan</w:t>
      </w:r>
      <w:r w:rsidRPr="001E1C9D">
        <w:rPr>
          <w:rFonts w:cstheme="minorHAnsi"/>
        </w:rPr>
        <w:t>, which is the month of March 21</w:t>
      </w:r>
      <w:r w:rsidRPr="001E1C9D">
        <w:rPr>
          <w:rFonts w:cstheme="minorHAnsi"/>
          <w:vertAlign w:val="superscript"/>
        </w:rPr>
        <w:t>st</w:t>
      </w:r>
      <w:r w:rsidRPr="001E1C9D">
        <w:rPr>
          <w:rFonts w:cstheme="minorHAnsi"/>
        </w:rPr>
        <w:t xml:space="preserve"> to April 21</w:t>
      </w:r>
      <w:r w:rsidRPr="001E1C9D">
        <w:rPr>
          <w:rFonts w:cstheme="minorHAnsi"/>
          <w:vertAlign w:val="superscript"/>
        </w:rPr>
        <w:t>st</w:t>
      </w:r>
      <w:r w:rsidRPr="001E1C9D">
        <w:rPr>
          <w:rFonts w:cstheme="minorHAnsi"/>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1E1C9D">
        <w:rPr>
          <w:rFonts w:cstheme="minorHAnsi"/>
          <w:vertAlign w:val="superscript"/>
        </w:rPr>
        <w:t>nd</w:t>
      </w:r>
      <w:r w:rsidRPr="001E1C9D">
        <w:rPr>
          <w:rFonts w:cstheme="minorHAnsi"/>
        </w:rPr>
        <w:t xml:space="preserve"> Timothy 3:8-9. On the Rod the inscription is </w:t>
      </w:r>
      <w:r w:rsidRPr="001E1C9D">
        <w:rPr>
          <w:rFonts w:cstheme="minorHAnsi"/>
          <w:b/>
        </w:rPr>
        <w:t>Yahweh</w:t>
      </w:r>
      <w:r w:rsidRPr="001E1C9D">
        <w:rPr>
          <w:rFonts w:cstheme="minorHAnsi"/>
        </w:rPr>
        <w:t xml:space="preserve"> or by pious Jews “</w:t>
      </w:r>
      <w:r w:rsidRPr="001E1C9D">
        <w:rPr>
          <w:rFonts w:cstheme="minorHAnsi"/>
          <w:b/>
        </w:rPr>
        <w:t>Ha Shem</w:t>
      </w:r>
      <w:r w:rsidRPr="001E1C9D">
        <w:rPr>
          <w:rFonts w:cstheme="minorHAnsi"/>
        </w:rPr>
        <w:t>” (The Name). The Rod was appointed from Moses, to Aaron, to Joshua, to David, to Jacob, to Solomon, to Jesus, to Saul (Jewish Law), to James (Gentile Law/Christian Law), t</w:t>
      </w:r>
      <w:r w:rsidR="005A5E72" w:rsidRPr="001E1C9D">
        <w:rPr>
          <w:rFonts w:cstheme="minorHAnsi"/>
        </w:rPr>
        <w:t>o</w:t>
      </w:r>
      <w:r w:rsidRPr="001E1C9D">
        <w:rPr>
          <w:rFonts w:cstheme="minorHAnsi"/>
        </w:rPr>
        <w:t xml:space="preserve"> James (Law of God), to the Father Stephen (Law of God) and back to the Lord Yah in Acts 7:30-60. The Red Sea Crossing was for Israel to escape Pharaoh’s Army &amp; they drowned in the Red Sea which is the month of </w:t>
      </w:r>
      <w:r w:rsidRPr="001E1C9D">
        <w:rPr>
          <w:rFonts w:cstheme="minorHAnsi"/>
          <w:b/>
        </w:rPr>
        <w:t>Iyar</w:t>
      </w:r>
      <w:r w:rsidRPr="001E1C9D">
        <w:rPr>
          <w:rFonts w:cstheme="minorHAnsi"/>
        </w:rPr>
        <w:t>, which is April 21</w:t>
      </w:r>
      <w:r w:rsidRPr="001E1C9D">
        <w:rPr>
          <w:rFonts w:cstheme="minorHAnsi"/>
          <w:vertAlign w:val="superscript"/>
        </w:rPr>
        <w:t>st</w:t>
      </w:r>
      <w:r w:rsidRPr="001E1C9D">
        <w:rPr>
          <w:rFonts w:cstheme="minorHAnsi"/>
        </w:rPr>
        <w:t xml:space="preserve"> to May 21</w:t>
      </w:r>
      <w:r w:rsidRPr="001E1C9D">
        <w:rPr>
          <w:rFonts w:cstheme="minorHAnsi"/>
          <w:vertAlign w:val="superscript"/>
        </w:rPr>
        <w:t>st</w:t>
      </w:r>
      <w:r w:rsidRPr="001E1C9D">
        <w:rPr>
          <w:rFonts w:cstheme="minorHAnsi"/>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1E1C9D">
        <w:rPr>
          <w:rFonts w:cstheme="minorHAnsi"/>
          <w:b/>
        </w:rPr>
        <w:t>Sivan</w:t>
      </w:r>
      <w:r w:rsidRPr="001E1C9D">
        <w:rPr>
          <w:rFonts w:cstheme="minorHAnsi"/>
        </w:rPr>
        <w:t xml:space="preserve"> or the Father Stephen’s Mystery Month called </w:t>
      </w:r>
      <w:r w:rsidRPr="001E1C9D">
        <w:rPr>
          <w:rFonts w:cstheme="minorHAnsi"/>
          <w:b/>
        </w:rPr>
        <w:t>Veadar</w:t>
      </w:r>
      <w:r w:rsidRPr="001E1C9D">
        <w:rPr>
          <w:rFonts w:cstheme="minorHAnsi"/>
        </w:rPr>
        <w:t xml:space="preserve"> from May 21</w:t>
      </w:r>
      <w:r w:rsidRPr="001E1C9D">
        <w:rPr>
          <w:rFonts w:cstheme="minorHAnsi"/>
          <w:vertAlign w:val="superscript"/>
        </w:rPr>
        <w:t>st</w:t>
      </w:r>
      <w:r w:rsidRPr="001E1C9D">
        <w:rPr>
          <w:rFonts w:cstheme="minorHAnsi"/>
        </w:rPr>
        <w:t xml:space="preserve"> to June 21</w:t>
      </w:r>
      <w:r w:rsidRPr="001E1C9D">
        <w:rPr>
          <w:rFonts w:cstheme="minorHAnsi"/>
          <w:vertAlign w:val="superscript"/>
        </w:rPr>
        <w:t>st</w:t>
      </w:r>
      <w:r w:rsidRPr="001E1C9D">
        <w:rPr>
          <w:rFonts w:cstheme="minorHAnsi"/>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1E1C9D">
        <w:rPr>
          <w:rFonts w:cstheme="minorHAnsi"/>
          <w:b/>
        </w:rPr>
        <w:t>Taurus the Bull</w:t>
      </w:r>
      <w:r w:rsidRPr="001E1C9D">
        <w:rPr>
          <w:rFonts w:cstheme="minorHAnsi"/>
        </w:rPr>
        <w:t xml:space="preserve"> named after a mountain near the Red Sea that is 3 toward darkness &amp; 6 toward light concerns the 9 levels of magic, the 10</w:t>
      </w:r>
      <w:r w:rsidRPr="001E1C9D">
        <w:rPr>
          <w:rFonts w:cstheme="minorHAnsi"/>
          <w:vertAlign w:val="superscript"/>
        </w:rPr>
        <w:t>th</w:t>
      </w:r>
      <w:r w:rsidRPr="001E1C9D">
        <w:rPr>
          <w:rFonts w:cstheme="minorHAnsi"/>
        </w:rPr>
        <w:t xml:space="preserve"> level of magic is in Heaven in Ephesians 6:12, the 11</w:t>
      </w:r>
      <w:r w:rsidRPr="001E1C9D">
        <w:rPr>
          <w:rFonts w:cstheme="minorHAnsi"/>
          <w:vertAlign w:val="superscript"/>
        </w:rPr>
        <w:t>th</w:t>
      </w:r>
      <w:r w:rsidRPr="001E1C9D">
        <w:rPr>
          <w:rFonts w:cstheme="minorHAnsi"/>
        </w:rPr>
        <w:t xml:space="preserve"> level of magic is in  Lordship  in  Revelation  2:26-28 &amp; the Weakness of the Father Stephen Our Lord is in the 12</w:t>
      </w:r>
      <w:r w:rsidRPr="001E1C9D">
        <w:rPr>
          <w:rFonts w:cstheme="minorHAnsi"/>
          <w:vertAlign w:val="superscript"/>
        </w:rPr>
        <w:t>th</w:t>
      </w:r>
      <w:r w:rsidRPr="001E1C9D">
        <w:rPr>
          <w:rFonts w:cstheme="minorHAnsi"/>
        </w:rPr>
        <w:t xml:space="preserve"> level of magic done by the Lord Yahweh in 1</w:t>
      </w:r>
      <w:r w:rsidRPr="001E1C9D">
        <w:rPr>
          <w:rFonts w:cstheme="minorHAnsi"/>
          <w:vertAlign w:val="superscript"/>
        </w:rPr>
        <w:t>st</w:t>
      </w:r>
      <w:r w:rsidRPr="001E1C9D">
        <w:rPr>
          <w:rFonts w:cstheme="minorHAnsi"/>
        </w:rPr>
        <w:t xml:space="preserve"> Corinthians 1:25. The </w:t>
      </w:r>
      <w:r w:rsidRPr="001E1C9D">
        <w:rPr>
          <w:rFonts w:cstheme="minorHAnsi"/>
          <w:b/>
        </w:rPr>
        <w:t>Tropical Zodiac</w:t>
      </w:r>
      <w:r w:rsidRPr="001E1C9D">
        <w:rPr>
          <w:rFonts w:cstheme="minorHAnsi"/>
        </w:rPr>
        <w:t xml:space="preserve"> is from April 21</w:t>
      </w:r>
      <w:r w:rsidRPr="001E1C9D">
        <w:rPr>
          <w:rFonts w:cstheme="minorHAnsi"/>
          <w:vertAlign w:val="superscript"/>
        </w:rPr>
        <w:t xml:space="preserve">st </w:t>
      </w:r>
      <w:r w:rsidRPr="001E1C9D">
        <w:rPr>
          <w:rFonts w:cstheme="minorHAnsi"/>
        </w:rPr>
        <w:t>to May 21</w:t>
      </w:r>
      <w:r w:rsidRPr="001E1C9D">
        <w:rPr>
          <w:rFonts w:cstheme="minorHAnsi"/>
          <w:vertAlign w:val="superscript"/>
        </w:rPr>
        <w:t xml:space="preserve">st </w:t>
      </w:r>
      <w:r w:rsidRPr="001E1C9D">
        <w:rPr>
          <w:rFonts w:cstheme="minorHAnsi"/>
        </w:rPr>
        <w:t xml:space="preserve">&amp; the </w:t>
      </w:r>
      <w:r w:rsidRPr="001E1C9D">
        <w:rPr>
          <w:rFonts w:cstheme="minorHAnsi"/>
          <w:b/>
        </w:rPr>
        <w:t>Sidereal Zodiac</w:t>
      </w:r>
      <w:r w:rsidRPr="001E1C9D">
        <w:rPr>
          <w:rFonts w:cstheme="minorHAnsi"/>
        </w:rPr>
        <w:t xml:space="preserve"> is from May 16</w:t>
      </w:r>
      <w:r w:rsidRPr="001E1C9D">
        <w:rPr>
          <w:rFonts w:cstheme="minorHAnsi"/>
          <w:vertAlign w:val="superscript"/>
        </w:rPr>
        <w:t>th</w:t>
      </w:r>
      <w:r w:rsidRPr="001E1C9D">
        <w:rPr>
          <w:rFonts w:cstheme="minorHAnsi"/>
        </w:rPr>
        <w:t xml:space="preserve"> to June 15</w:t>
      </w:r>
      <w:r w:rsidRPr="001E1C9D">
        <w:rPr>
          <w:rFonts w:cstheme="minorHAnsi"/>
          <w:vertAlign w:val="superscript"/>
        </w:rPr>
        <w:t>th</w:t>
      </w:r>
      <w:r w:rsidRPr="001E1C9D">
        <w:rPr>
          <w:rFonts w:cstheme="minorHAnsi"/>
        </w:rPr>
        <w:t xml:space="preserve"> &amp; the </w:t>
      </w:r>
      <w:r w:rsidRPr="001E1C9D">
        <w:rPr>
          <w:rFonts w:cstheme="minorHAnsi"/>
          <w:b/>
        </w:rPr>
        <w:t>IAU constellations boundaries</w:t>
      </w:r>
      <w:r w:rsidRPr="001E1C9D">
        <w:rPr>
          <w:rFonts w:cstheme="minorHAnsi"/>
        </w:rPr>
        <w:t xml:space="preserve"> is from May 14</w:t>
      </w:r>
      <w:r w:rsidRPr="001E1C9D">
        <w:rPr>
          <w:rFonts w:cstheme="minorHAnsi"/>
          <w:vertAlign w:val="superscript"/>
        </w:rPr>
        <w:t>th</w:t>
      </w:r>
      <w:r w:rsidRPr="001E1C9D">
        <w:rPr>
          <w:rFonts w:cstheme="minorHAnsi"/>
        </w:rPr>
        <w:t xml:space="preserve"> to June 21</w:t>
      </w:r>
      <w:r w:rsidRPr="001E1C9D">
        <w:rPr>
          <w:rFonts w:cstheme="minorHAnsi"/>
          <w:vertAlign w:val="superscript"/>
        </w:rPr>
        <w:t>st</w:t>
      </w:r>
      <w:r w:rsidRPr="001E1C9D">
        <w:rPr>
          <w:rFonts w:cstheme="minorHAnsi"/>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1E1C9D">
        <w:rPr>
          <w:rFonts w:cstheme="minorHAnsi"/>
          <w:vertAlign w:val="superscript"/>
        </w:rPr>
        <w:t>nd</w:t>
      </w:r>
      <w:r w:rsidRPr="001E1C9D">
        <w:rPr>
          <w:rFonts w:cstheme="minorHAnsi"/>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1E1C9D">
        <w:rPr>
          <w:rFonts w:cstheme="minorHAnsi"/>
          <w:b/>
        </w:rPr>
        <w:t>Moses’ Rod &amp; the Magical Arts in the Holy Bible</w:t>
      </w:r>
      <w:r w:rsidRPr="001E1C9D">
        <w:rPr>
          <w:rFonts w:cstheme="minorHAnsi"/>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CA3A05" w:rsidRPr="001E1C9D" w:rsidRDefault="00CA3A05" w:rsidP="00CA3A05">
      <w:pPr>
        <w:spacing w:line="480" w:lineRule="auto"/>
        <w:jc w:val="both"/>
        <w:rPr>
          <w:rFonts w:cstheme="minorHAnsi"/>
        </w:rPr>
      </w:pPr>
      <w:r w:rsidRPr="001E1C9D">
        <w:rPr>
          <w:rFonts w:cstheme="minorHAnsi"/>
        </w:rPr>
        <w:t>The 1</w:t>
      </w:r>
      <w:r w:rsidRPr="001E1C9D">
        <w:rPr>
          <w:rFonts w:cstheme="minorHAnsi"/>
          <w:vertAlign w:val="superscript"/>
        </w:rPr>
        <w:t>st</w:t>
      </w:r>
      <w:r w:rsidRPr="001E1C9D">
        <w:rPr>
          <w:rFonts w:cstheme="minorHAnsi"/>
        </w:rPr>
        <w:t xml:space="preserve"> order race is called Grigori which means “</w:t>
      </w:r>
      <w:r w:rsidRPr="001E1C9D">
        <w:rPr>
          <w:rFonts w:cstheme="minorHAnsi"/>
          <w:b/>
        </w:rPr>
        <w:t>wakeful</w:t>
      </w:r>
      <w:r w:rsidRPr="001E1C9D">
        <w:rPr>
          <w:rFonts w:cstheme="minorHAnsi"/>
        </w:rPr>
        <w:t>” or “</w:t>
      </w:r>
      <w:r w:rsidRPr="001E1C9D">
        <w:rPr>
          <w:rFonts w:cstheme="minorHAnsi"/>
          <w:b/>
        </w:rPr>
        <w:t>awake</w:t>
      </w:r>
      <w:r w:rsidRPr="001E1C9D">
        <w:rPr>
          <w:rFonts w:cstheme="minorHAnsi"/>
        </w:rPr>
        <w:t>.” The Grigori are the Ones closest to Womankind. The Grigori is represented as Innumerable Soldiers of Human Appearances. Their size being greater in strength which do exceed other great Giants in comparison. In 2</w:t>
      </w:r>
      <w:r w:rsidRPr="001E1C9D">
        <w:rPr>
          <w:rFonts w:cstheme="minorHAnsi"/>
          <w:vertAlign w:val="superscript"/>
        </w:rPr>
        <w:t>nd</w:t>
      </w:r>
      <w:r w:rsidRPr="001E1C9D">
        <w:rPr>
          <w:rFonts w:cstheme="minorHAnsi"/>
        </w:rPr>
        <w:t xml:space="preserve"> Enoch page 498 it tells us that their abode is in the 5</w:t>
      </w:r>
      <w:r w:rsidRPr="001E1C9D">
        <w:rPr>
          <w:rFonts w:cstheme="minorHAnsi"/>
          <w:vertAlign w:val="superscript"/>
        </w:rPr>
        <w:t>th</w:t>
      </w:r>
      <w:r w:rsidRPr="001E1C9D">
        <w:rPr>
          <w:rFonts w:cstheme="minorHAnsi"/>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1E1C9D">
        <w:rPr>
          <w:rFonts w:cstheme="minorHAnsi"/>
          <w:vertAlign w:val="superscript"/>
        </w:rPr>
        <w:t>nd</w:t>
      </w:r>
      <w:r w:rsidRPr="001E1C9D">
        <w:rPr>
          <w:rFonts w:cstheme="minorHAnsi"/>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1E1C9D">
        <w:rPr>
          <w:rFonts w:cstheme="minorHAnsi"/>
          <w:vertAlign w:val="superscript"/>
        </w:rPr>
        <w:t>nd</w:t>
      </w:r>
      <w:r w:rsidRPr="001E1C9D">
        <w:rPr>
          <w:rFonts w:cstheme="minorHAnsi"/>
        </w:rPr>
        <w:t xml:space="preserve"> Enoch page 496 says the Grigori is eternal prisoners of the second &amp; third Heaven under the Earth with Satan.     </w:t>
      </w:r>
    </w:p>
    <w:p w:rsidR="00CA3A05" w:rsidRPr="001E1C9D" w:rsidRDefault="00CA3A05" w:rsidP="00CA3A05">
      <w:pPr>
        <w:spacing w:line="480" w:lineRule="auto"/>
        <w:jc w:val="both"/>
        <w:rPr>
          <w:rFonts w:cstheme="minorHAnsi"/>
        </w:rPr>
      </w:pPr>
      <w:r w:rsidRPr="001E1C9D">
        <w:rPr>
          <w:rFonts w:cstheme="minorHAnsi"/>
        </w:rPr>
        <w:t>The 2</w:t>
      </w:r>
      <w:r w:rsidRPr="001E1C9D">
        <w:rPr>
          <w:rFonts w:cstheme="minorHAnsi"/>
          <w:vertAlign w:val="superscript"/>
        </w:rPr>
        <w:t>nd</w:t>
      </w:r>
      <w:r w:rsidRPr="001E1C9D">
        <w:rPr>
          <w:rFonts w:cstheme="minorHAnsi"/>
        </w:rPr>
        <w:t xml:space="preserve"> order race is called Watchers which means “</w:t>
      </w:r>
      <w:r w:rsidRPr="001E1C9D">
        <w:rPr>
          <w:rFonts w:cstheme="minorHAnsi"/>
          <w:b/>
        </w:rPr>
        <w:t>to Holy Watch</w:t>
      </w:r>
      <w:r w:rsidRPr="001E1C9D">
        <w:rPr>
          <w:rFonts w:cstheme="minorHAnsi"/>
        </w:rPr>
        <w:t>” or “</w:t>
      </w:r>
      <w:r w:rsidRPr="001E1C9D">
        <w:rPr>
          <w:rFonts w:cstheme="minorHAnsi"/>
          <w:b/>
        </w:rPr>
        <w:t>to Holy Guard</w:t>
      </w:r>
      <w:r w:rsidRPr="001E1C9D">
        <w:rPr>
          <w:rFonts w:cstheme="minorHAnsi"/>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1E1C9D">
        <w:rPr>
          <w:rFonts w:cstheme="minorHAnsi"/>
          <w:vertAlign w:val="superscript"/>
        </w:rPr>
        <w:t>st</w:t>
      </w:r>
      <w:r w:rsidRPr="001E1C9D">
        <w:rPr>
          <w:rFonts w:cstheme="minorHAnsi"/>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1E1C9D">
        <w:rPr>
          <w:rFonts w:cstheme="minorHAnsi"/>
          <w:vertAlign w:val="superscript"/>
        </w:rPr>
        <w:t>st</w:t>
      </w:r>
      <w:r w:rsidRPr="001E1C9D">
        <w:rPr>
          <w:rFonts w:cstheme="minorHAnsi"/>
        </w:rPr>
        <w:t xml:space="preserve"> Enoch on pages 487-488. In the Book of Jubilees the Watchers are mentioned on the 1</w:t>
      </w:r>
      <w:r w:rsidRPr="001E1C9D">
        <w:rPr>
          <w:rFonts w:cstheme="minorHAnsi"/>
          <w:vertAlign w:val="superscript"/>
        </w:rPr>
        <w:t>st</w:t>
      </w:r>
      <w:r w:rsidRPr="001E1C9D">
        <w:rPr>
          <w:rFonts w:cstheme="minorHAnsi"/>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1E1C9D">
        <w:rPr>
          <w:rFonts w:cstheme="minorHAnsi"/>
          <w:vertAlign w:val="superscript"/>
        </w:rPr>
        <w:t>rd</w:t>
      </w:r>
      <w:r w:rsidRPr="001E1C9D">
        <w:rPr>
          <w:rFonts w:cstheme="minorHAnsi"/>
        </w:rPr>
        <w:t xml:space="preserve"> Book of Enoch as in the 1</w:t>
      </w:r>
      <w:r w:rsidRPr="001E1C9D">
        <w:rPr>
          <w:rFonts w:cstheme="minorHAnsi"/>
          <w:vertAlign w:val="superscript"/>
        </w:rPr>
        <w:t>st</w:t>
      </w:r>
      <w:r w:rsidRPr="001E1C9D">
        <w:rPr>
          <w:rFonts w:cstheme="minorHAnsi"/>
        </w:rPr>
        <w:t xml:space="preserve"> Book of Enoch states the Un-fallen Watchers who did not marry &amp; sleep with Mortal Women. The 3</w:t>
      </w:r>
      <w:r w:rsidRPr="001E1C9D">
        <w:rPr>
          <w:rFonts w:cstheme="minorHAnsi"/>
          <w:vertAlign w:val="superscript"/>
        </w:rPr>
        <w:t>rd</w:t>
      </w:r>
      <w:r w:rsidRPr="001E1C9D">
        <w:rPr>
          <w:rFonts w:cstheme="minorHAnsi"/>
        </w:rPr>
        <w:t xml:space="preserve"> Book of Enoch is known as “The Book of the Palaces” or “The Revelation of Metatron.”        </w:t>
      </w:r>
    </w:p>
    <w:p w:rsidR="00CA3A05" w:rsidRPr="001E1C9D" w:rsidRDefault="00CA3A05" w:rsidP="00CA3A05">
      <w:pPr>
        <w:spacing w:line="480" w:lineRule="auto"/>
        <w:jc w:val="both"/>
        <w:rPr>
          <w:rFonts w:cstheme="minorHAnsi"/>
        </w:rPr>
      </w:pPr>
      <w:r w:rsidRPr="001E1C9D">
        <w:rPr>
          <w:rFonts w:cstheme="minorHAnsi"/>
        </w:rPr>
        <w:t>The 3</w:t>
      </w:r>
      <w:r w:rsidRPr="001E1C9D">
        <w:rPr>
          <w:rFonts w:cstheme="minorHAnsi"/>
          <w:vertAlign w:val="superscript"/>
        </w:rPr>
        <w:t>rd</w:t>
      </w:r>
      <w:r w:rsidRPr="001E1C9D">
        <w:rPr>
          <w:rFonts w:cstheme="minorHAnsi"/>
        </w:rPr>
        <w:t xml:space="preserve"> order race is called Anak which means “</w:t>
      </w:r>
      <w:r w:rsidRPr="001E1C9D">
        <w:rPr>
          <w:rFonts w:cstheme="minorHAnsi"/>
          <w:b/>
        </w:rPr>
        <w:t>strong &amp; tall</w:t>
      </w:r>
      <w:r w:rsidRPr="001E1C9D">
        <w:rPr>
          <w:rFonts w:cstheme="minorHAnsi"/>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CA3A05" w:rsidRPr="001E1C9D" w:rsidRDefault="00CA3A05" w:rsidP="00CA3A05">
      <w:pPr>
        <w:spacing w:line="480" w:lineRule="auto"/>
        <w:jc w:val="both"/>
        <w:rPr>
          <w:rFonts w:cstheme="minorHAnsi"/>
        </w:rPr>
      </w:pPr>
      <w:r w:rsidRPr="001E1C9D">
        <w:rPr>
          <w:rFonts w:cstheme="minorHAnsi"/>
        </w:rPr>
        <w:t>The 4</w:t>
      </w:r>
      <w:r w:rsidRPr="001E1C9D">
        <w:rPr>
          <w:rFonts w:cstheme="minorHAnsi"/>
          <w:vertAlign w:val="superscript"/>
        </w:rPr>
        <w:t>th</w:t>
      </w:r>
      <w:r w:rsidRPr="001E1C9D">
        <w:rPr>
          <w:rFonts w:cstheme="minorHAnsi"/>
        </w:rPr>
        <w:t xml:space="preserve"> order race is called the Long Necks means “</w:t>
      </w:r>
      <w:r w:rsidRPr="001E1C9D">
        <w:rPr>
          <w:rFonts w:cstheme="minorHAnsi"/>
          <w:b/>
        </w:rPr>
        <w:t>a people that reaches to the sun</w:t>
      </w:r>
      <w:r w:rsidRPr="001E1C9D">
        <w:rPr>
          <w:rFonts w:cstheme="minorHAnsi"/>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CA3A05" w:rsidRPr="001E1C9D" w:rsidRDefault="00CA3A05" w:rsidP="00CA3A05">
      <w:pPr>
        <w:spacing w:line="480" w:lineRule="auto"/>
        <w:jc w:val="both"/>
        <w:rPr>
          <w:rFonts w:cstheme="minorHAnsi"/>
        </w:rPr>
      </w:pPr>
      <w:r w:rsidRPr="001E1C9D">
        <w:rPr>
          <w:rFonts w:cstheme="minorHAnsi"/>
        </w:rPr>
        <w:t>The 5</w:t>
      </w:r>
      <w:r w:rsidRPr="001E1C9D">
        <w:rPr>
          <w:rFonts w:cstheme="minorHAnsi"/>
          <w:vertAlign w:val="superscript"/>
        </w:rPr>
        <w:t>th</w:t>
      </w:r>
      <w:r w:rsidRPr="001E1C9D">
        <w:rPr>
          <w:rFonts w:cstheme="minorHAnsi"/>
        </w:rPr>
        <w:t xml:space="preserve"> order race is called Anakin which means “</w:t>
      </w:r>
      <w:r w:rsidRPr="001E1C9D">
        <w:rPr>
          <w:rFonts w:cstheme="minorHAnsi"/>
          <w:b/>
        </w:rPr>
        <w:t>The Tall Warriors</w:t>
      </w:r>
      <w:r w:rsidRPr="001E1C9D">
        <w:rPr>
          <w:rFonts w:cstheme="minorHAnsi"/>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CA3A05" w:rsidRPr="001E1C9D" w:rsidRDefault="00CA3A05" w:rsidP="00CA3A05">
      <w:pPr>
        <w:spacing w:line="480" w:lineRule="auto"/>
        <w:jc w:val="both"/>
        <w:rPr>
          <w:rFonts w:cstheme="minorHAnsi"/>
        </w:rPr>
      </w:pPr>
      <w:r w:rsidRPr="001E1C9D">
        <w:rPr>
          <w:rFonts w:cstheme="minorHAnsi"/>
        </w:rPr>
        <w:t>The 6</w:t>
      </w:r>
      <w:r w:rsidRPr="001E1C9D">
        <w:rPr>
          <w:rFonts w:cstheme="minorHAnsi"/>
          <w:vertAlign w:val="superscript"/>
        </w:rPr>
        <w:t>th</w:t>
      </w:r>
      <w:r w:rsidRPr="001E1C9D">
        <w:rPr>
          <w:rFonts w:cstheme="minorHAnsi"/>
        </w:rPr>
        <w:t xml:space="preserve"> order is called the Anakim which means “</w:t>
      </w:r>
      <w:r w:rsidRPr="001E1C9D">
        <w:rPr>
          <w:rFonts w:cstheme="minorHAnsi"/>
          <w:b/>
        </w:rPr>
        <w:t>Long Neck Warriors</w:t>
      </w:r>
      <w:r w:rsidRPr="001E1C9D">
        <w:rPr>
          <w:rFonts w:cstheme="minorHAnsi"/>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CA3A05" w:rsidRPr="001E1C9D" w:rsidRDefault="00CA3A05" w:rsidP="00CA3A05">
      <w:pPr>
        <w:spacing w:line="480" w:lineRule="auto"/>
        <w:jc w:val="both"/>
        <w:rPr>
          <w:rFonts w:cstheme="minorHAnsi"/>
        </w:rPr>
      </w:pPr>
      <w:r w:rsidRPr="001E1C9D">
        <w:rPr>
          <w:rFonts w:cstheme="minorHAnsi"/>
        </w:rPr>
        <w:t>The 7</w:t>
      </w:r>
      <w:r w:rsidRPr="001E1C9D">
        <w:rPr>
          <w:rFonts w:cstheme="minorHAnsi"/>
          <w:vertAlign w:val="superscript"/>
        </w:rPr>
        <w:t>th</w:t>
      </w:r>
      <w:r w:rsidRPr="001E1C9D">
        <w:rPr>
          <w:rFonts w:cstheme="minorHAnsi"/>
        </w:rPr>
        <w:t xml:space="preserve"> order race is called the Nephilim which means “</w:t>
      </w:r>
      <w:r w:rsidRPr="001E1C9D">
        <w:rPr>
          <w:rFonts w:cstheme="minorHAnsi"/>
          <w:b/>
        </w:rPr>
        <w:t>to fall</w:t>
      </w:r>
      <w:r w:rsidRPr="001E1C9D">
        <w:rPr>
          <w:rFonts w:cstheme="minorHAnsi"/>
        </w:rPr>
        <w:t>” or “</w:t>
      </w:r>
      <w:r w:rsidRPr="001E1C9D">
        <w:rPr>
          <w:rFonts w:cstheme="minorHAnsi"/>
          <w:b/>
        </w:rPr>
        <w:t>to cause to fall</w:t>
      </w:r>
      <w:r w:rsidRPr="001E1C9D">
        <w:rPr>
          <w:rFonts w:cstheme="minorHAnsi"/>
        </w:rPr>
        <w:t>” or “</w:t>
      </w:r>
      <w:r w:rsidRPr="001E1C9D">
        <w:rPr>
          <w:rFonts w:cstheme="minorHAnsi"/>
          <w:b/>
        </w:rPr>
        <w:t>to kill</w:t>
      </w:r>
      <w:r w:rsidRPr="001E1C9D">
        <w:rPr>
          <w:rFonts w:cstheme="minorHAnsi"/>
        </w:rPr>
        <w:t>” or “</w:t>
      </w:r>
      <w:r w:rsidRPr="001E1C9D">
        <w:rPr>
          <w:rFonts w:cstheme="minorHAnsi"/>
          <w:b/>
        </w:rPr>
        <w:t>to ruin</w:t>
      </w:r>
      <w:r w:rsidRPr="001E1C9D">
        <w:rPr>
          <w:rFonts w:cstheme="minorHAnsi"/>
        </w:rPr>
        <w:t xml:space="preserve">.” Also it comes from the word </w:t>
      </w:r>
      <w:r w:rsidRPr="001E1C9D">
        <w:rPr>
          <w:rFonts w:cstheme="minorHAnsi"/>
          <w:i/>
        </w:rPr>
        <w:t>paqid</w:t>
      </w:r>
      <w:r w:rsidRPr="001E1C9D">
        <w:rPr>
          <w:rFonts w:cstheme="minorHAnsi"/>
        </w:rPr>
        <w:t xml:space="preserve"> meaning “</w:t>
      </w:r>
      <w:r w:rsidRPr="001E1C9D">
        <w:rPr>
          <w:rFonts w:cstheme="minorHAnsi"/>
          <w:b/>
        </w:rPr>
        <w:t>One who is Appointed</w:t>
      </w:r>
      <w:r w:rsidRPr="001E1C9D">
        <w:rPr>
          <w:rFonts w:cstheme="minorHAnsi"/>
        </w:rPr>
        <w:t xml:space="preserve">” and </w:t>
      </w:r>
      <w:r w:rsidRPr="001E1C9D">
        <w:rPr>
          <w:rFonts w:cstheme="minorHAnsi"/>
          <w:i/>
        </w:rPr>
        <w:t>asir</w:t>
      </w:r>
      <w:r w:rsidRPr="001E1C9D">
        <w:rPr>
          <w:rFonts w:cstheme="minorHAnsi"/>
        </w:rPr>
        <w:t xml:space="preserve"> “</w:t>
      </w:r>
      <w:r w:rsidRPr="001E1C9D">
        <w:rPr>
          <w:rFonts w:cstheme="minorHAnsi"/>
          <w:b/>
        </w:rPr>
        <w:t>Overseer</w:t>
      </w:r>
      <w:r w:rsidRPr="001E1C9D">
        <w:rPr>
          <w:rFonts w:cstheme="minorHAnsi"/>
        </w:rPr>
        <w:t>” and prisoner “</w:t>
      </w:r>
      <w:r w:rsidRPr="001E1C9D">
        <w:rPr>
          <w:rFonts w:cstheme="minorHAnsi"/>
          <w:b/>
        </w:rPr>
        <w:t>One who is Bound</w:t>
      </w:r>
      <w:r w:rsidRPr="001E1C9D">
        <w:rPr>
          <w:rFonts w:cstheme="minorHAnsi"/>
        </w:rPr>
        <w:t>” and apostates “</w:t>
      </w:r>
      <w:r w:rsidRPr="001E1C9D">
        <w:rPr>
          <w:rFonts w:cstheme="minorHAnsi"/>
          <w:b/>
        </w:rPr>
        <w:t>fallen</w:t>
      </w:r>
      <w:r w:rsidRPr="001E1C9D">
        <w:rPr>
          <w:rFonts w:cstheme="minorHAnsi"/>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1E1C9D">
        <w:rPr>
          <w:rFonts w:cstheme="minorHAnsi"/>
          <w:vertAlign w:val="superscript"/>
        </w:rPr>
        <w:t>st</w:t>
      </w:r>
      <w:r w:rsidRPr="001E1C9D">
        <w:rPr>
          <w:rFonts w:cstheme="minorHAnsi"/>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1E1C9D">
        <w:rPr>
          <w:rFonts w:cstheme="minorHAnsi"/>
          <w:b/>
        </w:rPr>
        <w:t>Sons of God</w:t>
      </w:r>
      <w:r w:rsidRPr="001E1C9D">
        <w:rPr>
          <w:rFonts w:cstheme="minorHAnsi"/>
        </w:rPr>
        <w:t>.” They were known as “</w:t>
      </w:r>
      <w:r w:rsidRPr="001E1C9D">
        <w:rPr>
          <w:rFonts w:cstheme="minorHAnsi"/>
          <w:b/>
        </w:rPr>
        <w:t>Men as big as trees</w:t>
      </w:r>
      <w:r w:rsidRPr="001E1C9D">
        <w:rPr>
          <w:rFonts w:cstheme="minorHAnsi"/>
        </w:rPr>
        <w:t>” or “</w:t>
      </w:r>
      <w:r w:rsidRPr="001E1C9D">
        <w:rPr>
          <w:rFonts w:cstheme="minorHAnsi"/>
          <w:b/>
        </w:rPr>
        <w:t>very large Men with double strength</w:t>
      </w:r>
      <w:r w:rsidRPr="001E1C9D">
        <w:rPr>
          <w:rFonts w:cstheme="minorHAnsi"/>
        </w:rPr>
        <w:t>” or “</w:t>
      </w:r>
      <w:r w:rsidRPr="001E1C9D">
        <w:rPr>
          <w:rFonts w:cstheme="minorHAnsi"/>
          <w:b/>
        </w:rPr>
        <w:t>unbelievably strong Men</w:t>
      </w:r>
      <w:r w:rsidRPr="001E1C9D">
        <w:rPr>
          <w:rFonts w:cstheme="minorHAnsi"/>
        </w:rPr>
        <w:t xml:space="preserve">.”  </w:t>
      </w:r>
    </w:p>
    <w:p w:rsidR="00CA3A05" w:rsidRPr="001E1C9D" w:rsidRDefault="00CA3A05" w:rsidP="00CA3A05">
      <w:pPr>
        <w:spacing w:line="480" w:lineRule="auto"/>
        <w:jc w:val="both"/>
        <w:rPr>
          <w:rFonts w:cstheme="minorHAnsi"/>
        </w:rPr>
      </w:pPr>
      <w:r w:rsidRPr="001E1C9D">
        <w:rPr>
          <w:rFonts w:cstheme="minorHAnsi"/>
        </w:rPr>
        <w:t>The 8</w:t>
      </w:r>
      <w:r w:rsidRPr="001E1C9D">
        <w:rPr>
          <w:rFonts w:cstheme="minorHAnsi"/>
          <w:vertAlign w:val="superscript"/>
        </w:rPr>
        <w:t>th</w:t>
      </w:r>
      <w:r w:rsidRPr="001E1C9D">
        <w:rPr>
          <w:rFonts w:cstheme="minorHAnsi"/>
        </w:rPr>
        <w:t xml:space="preserve"> order race is called the Nefilim which means “</w:t>
      </w:r>
      <w:r w:rsidRPr="001E1C9D">
        <w:rPr>
          <w:rFonts w:cstheme="minorHAnsi"/>
          <w:b/>
        </w:rPr>
        <w:t>Dead Philistine Warriors</w:t>
      </w:r>
      <w:r w:rsidRPr="001E1C9D">
        <w:rPr>
          <w:rFonts w:cstheme="minorHAnsi"/>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1E1C9D">
        <w:rPr>
          <w:rFonts w:cstheme="minorHAnsi"/>
          <w:vertAlign w:val="superscript"/>
        </w:rPr>
        <w:t>st</w:t>
      </w:r>
      <w:r w:rsidRPr="001E1C9D">
        <w:rPr>
          <w:rFonts w:cstheme="minorHAnsi"/>
        </w:rPr>
        <w:t xml:space="preserve"> Enoch on pages 487-488 and Jubilees on pages 11-12. Second, is the Offspring of Seth that are found in the 1</w:t>
      </w:r>
      <w:r w:rsidRPr="001E1C9D">
        <w:rPr>
          <w:rFonts w:cstheme="minorHAnsi"/>
          <w:vertAlign w:val="superscript"/>
        </w:rPr>
        <w:t>st</w:t>
      </w:r>
      <w:r w:rsidRPr="001E1C9D">
        <w:rPr>
          <w:rFonts w:cstheme="minorHAnsi"/>
        </w:rPr>
        <w:t xml:space="preserve"> &amp; 2</w:t>
      </w:r>
      <w:r w:rsidRPr="001E1C9D">
        <w:rPr>
          <w:rFonts w:cstheme="minorHAnsi"/>
          <w:vertAlign w:val="superscript"/>
        </w:rPr>
        <w:t>nd</w:t>
      </w:r>
      <w:r w:rsidRPr="001E1C9D">
        <w:rPr>
          <w:rFonts w:cstheme="minorHAnsi"/>
        </w:rPr>
        <w:t xml:space="preserve"> Letters of Saint Clement on page 167-190 &amp; the Qumran in the Dead Sea Scrolls concerning the “</w:t>
      </w:r>
      <w:r w:rsidRPr="001E1C9D">
        <w:rPr>
          <w:rFonts w:cstheme="minorHAnsi"/>
          <w:b/>
        </w:rPr>
        <w:t>Children of Seth</w:t>
      </w:r>
      <w:r w:rsidRPr="001E1C9D">
        <w:rPr>
          <w:rFonts w:cstheme="minorHAnsi"/>
        </w:rPr>
        <w:t>.” The ancient manuscript is called A Sapential Work (ii) or Musar leMevin—“</w:t>
      </w:r>
      <w:r w:rsidRPr="001E1C9D">
        <w:rPr>
          <w:rFonts w:cstheme="minorHAnsi"/>
          <w:b/>
        </w:rPr>
        <w:t>Instruction to a Student</w:t>
      </w:r>
      <w:r w:rsidRPr="001E1C9D">
        <w:rPr>
          <w:rFonts w:cstheme="minorHAnsi"/>
        </w:rPr>
        <w:t xml:space="preserve">” or simply 4QInstruction on pages 408-409.          </w:t>
      </w:r>
    </w:p>
    <w:p w:rsidR="00CA3A05" w:rsidRPr="001E1C9D" w:rsidRDefault="00CA3A05" w:rsidP="00CA3A05">
      <w:pPr>
        <w:spacing w:line="480" w:lineRule="auto"/>
        <w:jc w:val="both"/>
        <w:rPr>
          <w:rFonts w:cstheme="minorHAnsi"/>
        </w:rPr>
      </w:pPr>
      <w:r w:rsidRPr="001E1C9D">
        <w:rPr>
          <w:rFonts w:cstheme="minorHAnsi"/>
        </w:rPr>
        <w:t>The 9</w:t>
      </w:r>
      <w:r w:rsidRPr="001E1C9D">
        <w:rPr>
          <w:rFonts w:cstheme="minorHAnsi"/>
          <w:vertAlign w:val="superscript"/>
        </w:rPr>
        <w:t>th</w:t>
      </w:r>
      <w:r w:rsidRPr="001E1C9D">
        <w:rPr>
          <w:rFonts w:cstheme="minorHAnsi"/>
        </w:rPr>
        <w:t xml:space="preserve"> order race is called the Zamzummim which means “</w:t>
      </w:r>
      <w:r w:rsidRPr="001E1C9D">
        <w:rPr>
          <w:rFonts w:cstheme="minorHAnsi"/>
          <w:b/>
        </w:rPr>
        <w:t>The Buzzers</w:t>
      </w:r>
      <w:r w:rsidRPr="001E1C9D">
        <w:rPr>
          <w:rFonts w:cstheme="minorHAnsi"/>
        </w:rPr>
        <w:t>” or “</w:t>
      </w:r>
      <w:r w:rsidRPr="001E1C9D">
        <w:rPr>
          <w:rFonts w:cstheme="minorHAnsi"/>
          <w:b/>
        </w:rPr>
        <w:t>the people whose speech sounds like buzzing</w:t>
      </w:r>
      <w:r w:rsidRPr="001E1C9D">
        <w:rPr>
          <w:rFonts w:cstheme="minorHAnsi"/>
        </w:rPr>
        <w:t>.” They were a Race of Giants who lived in Transjordan. There precise origin was the vicinity of Rabbathammon. They were described as a “</w:t>
      </w:r>
      <w:r w:rsidRPr="001E1C9D">
        <w:rPr>
          <w:rFonts w:cstheme="minorHAnsi"/>
          <w:b/>
        </w:rPr>
        <w:t>people great and many, and tall as the Anakim</w:t>
      </w:r>
      <w:r w:rsidRPr="001E1C9D">
        <w:rPr>
          <w:rFonts w:cstheme="minorHAnsi"/>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CA3A05" w:rsidRPr="001E1C9D" w:rsidRDefault="00CA3A05" w:rsidP="00CA3A05">
      <w:pPr>
        <w:spacing w:line="480" w:lineRule="auto"/>
        <w:jc w:val="both"/>
        <w:rPr>
          <w:rFonts w:cstheme="minorHAnsi"/>
        </w:rPr>
      </w:pPr>
      <w:r w:rsidRPr="001E1C9D">
        <w:rPr>
          <w:rFonts w:cstheme="minorHAnsi"/>
        </w:rPr>
        <w:t>The 10</w:t>
      </w:r>
      <w:r w:rsidRPr="001E1C9D">
        <w:rPr>
          <w:rFonts w:cstheme="minorHAnsi"/>
          <w:vertAlign w:val="superscript"/>
        </w:rPr>
        <w:t>th</w:t>
      </w:r>
      <w:r w:rsidRPr="001E1C9D">
        <w:rPr>
          <w:rFonts w:cstheme="minorHAnsi"/>
        </w:rPr>
        <w:t xml:space="preserve"> order race is called the Zumzamim (Zuzim) meaning “</w:t>
      </w:r>
      <w:r w:rsidRPr="001E1C9D">
        <w:rPr>
          <w:rFonts w:cstheme="minorHAnsi"/>
          <w:b/>
        </w:rPr>
        <w:t>to buzz</w:t>
      </w:r>
      <w:r w:rsidRPr="001E1C9D">
        <w:rPr>
          <w:rFonts w:cstheme="minorHAnsi"/>
        </w:rPr>
        <w:t xml:space="preserve">.” The word </w:t>
      </w:r>
      <w:r w:rsidRPr="001E1C9D">
        <w:rPr>
          <w:rFonts w:cstheme="minorHAnsi"/>
          <w:i/>
        </w:rPr>
        <w:t>Zamzama</w:t>
      </w:r>
      <w:r w:rsidRPr="001E1C9D">
        <w:rPr>
          <w:rFonts w:cstheme="minorHAnsi"/>
        </w:rPr>
        <w:t xml:space="preserve"> means “to rumble, roll (thunder) and murmur.” They were the Giants who were defeated by the Chedorlaomer in Genesis 14:5. It declares “And in the 14</w:t>
      </w:r>
      <w:r w:rsidRPr="001E1C9D">
        <w:rPr>
          <w:rFonts w:cstheme="minorHAnsi"/>
          <w:vertAlign w:val="superscript"/>
        </w:rPr>
        <w:t>th</w:t>
      </w:r>
      <w:r w:rsidRPr="001E1C9D">
        <w:rPr>
          <w:rFonts w:cstheme="minorHAnsi"/>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CA3A05" w:rsidRPr="001E1C9D" w:rsidRDefault="00CA3A05" w:rsidP="00CA3A05">
      <w:pPr>
        <w:spacing w:line="480" w:lineRule="auto"/>
        <w:jc w:val="both"/>
        <w:rPr>
          <w:rFonts w:cstheme="minorHAnsi"/>
        </w:rPr>
      </w:pPr>
      <w:r w:rsidRPr="001E1C9D">
        <w:rPr>
          <w:rFonts w:cstheme="minorHAnsi"/>
        </w:rPr>
        <w:t>The 11</w:t>
      </w:r>
      <w:r w:rsidRPr="001E1C9D">
        <w:rPr>
          <w:rFonts w:cstheme="minorHAnsi"/>
          <w:vertAlign w:val="superscript"/>
        </w:rPr>
        <w:t>th</w:t>
      </w:r>
      <w:r w:rsidRPr="001E1C9D">
        <w:rPr>
          <w:rFonts w:cstheme="minorHAnsi"/>
        </w:rPr>
        <w:t xml:space="preserve"> order race is called the Gibborim which means “</w:t>
      </w:r>
      <w:r w:rsidRPr="001E1C9D">
        <w:rPr>
          <w:rFonts w:cstheme="minorHAnsi"/>
          <w:b/>
        </w:rPr>
        <w:t>Mightiest Giants</w:t>
      </w:r>
      <w:r w:rsidRPr="001E1C9D">
        <w:rPr>
          <w:rFonts w:cstheme="minorHAnsi"/>
        </w:rPr>
        <w:t xml:space="preserve">.” The modern word </w:t>
      </w:r>
      <w:r w:rsidRPr="001E1C9D">
        <w:rPr>
          <w:rFonts w:cstheme="minorHAnsi"/>
          <w:i/>
        </w:rPr>
        <w:t>gibbor</w:t>
      </w:r>
      <w:r w:rsidRPr="001E1C9D">
        <w:rPr>
          <w:rFonts w:cstheme="minorHAnsi"/>
        </w:rPr>
        <w:t xml:space="preserve"> can mean “</w:t>
      </w:r>
      <w:r w:rsidRPr="001E1C9D">
        <w:rPr>
          <w:rFonts w:cstheme="minorHAnsi"/>
          <w:b/>
        </w:rPr>
        <w:t>Hero</w:t>
      </w:r>
      <w:r w:rsidRPr="001E1C9D">
        <w:rPr>
          <w:rFonts w:cstheme="minorHAnsi"/>
        </w:rPr>
        <w:t>” with a noun and “</w:t>
      </w:r>
      <w:r w:rsidRPr="001E1C9D">
        <w:rPr>
          <w:rFonts w:cstheme="minorHAnsi"/>
          <w:b/>
        </w:rPr>
        <w:t>Brave</w:t>
      </w:r>
      <w:r w:rsidRPr="001E1C9D">
        <w:rPr>
          <w:rFonts w:cstheme="minorHAnsi"/>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CA3A05" w:rsidRPr="001E1C9D" w:rsidRDefault="00CA3A05" w:rsidP="00CA3A05">
      <w:pPr>
        <w:spacing w:line="480" w:lineRule="auto"/>
        <w:jc w:val="both"/>
        <w:rPr>
          <w:rFonts w:cstheme="minorHAnsi"/>
        </w:rPr>
      </w:pPr>
      <w:r w:rsidRPr="001E1C9D">
        <w:rPr>
          <w:rFonts w:cstheme="minorHAnsi"/>
        </w:rPr>
        <w:t>The 12</w:t>
      </w:r>
      <w:r w:rsidRPr="001E1C9D">
        <w:rPr>
          <w:rFonts w:cstheme="minorHAnsi"/>
          <w:vertAlign w:val="superscript"/>
        </w:rPr>
        <w:t>th</w:t>
      </w:r>
      <w:r w:rsidRPr="001E1C9D">
        <w:rPr>
          <w:rFonts w:cstheme="minorHAnsi"/>
        </w:rPr>
        <w:t xml:space="preserve"> order race is called the Mighty Ones which means “</w:t>
      </w:r>
      <w:r w:rsidRPr="001E1C9D">
        <w:rPr>
          <w:rFonts w:cstheme="minorHAnsi"/>
          <w:b/>
        </w:rPr>
        <w:t>Mighty Heroes</w:t>
      </w:r>
      <w:r w:rsidRPr="001E1C9D">
        <w:rPr>
          <w:rFonts w:cstheme="minorHAnsi"/>
        </w:rPr>
        <w:t>.” These were the Giants of big reputations or honor, and they had big names and the Men whose names were in every mouth. The term “</w:t>
      </w:r>
      <w:r w:rsidRPr="001E1C9D">
        <w:rPr>
          <w:rFonts w:cstheme="minorHAnsi"/>
          <w:b/>
        </w:rPr>
        <w:t>Men of Renown</w:t>
      </w:r>
      <w:r w:rsidRPr="001E1C9D">
        <w:rPr>
          <w:rFonts w:cstheme="minorHAnsi"/>
        </w:rPr>
        <w:t>” can mean “</w:t>
      </w:r>
      <w:r w:rsidRPr="001E1C9D">
        <w:rPr>
          <w:rFonts w:cstheme="minorHAnsi"/>
          <w:b/>
        </w:rPr>
        <w:t>Men of Name</w:t>
      </w:r>
      <w:r w:rsidRPr="001E1C9D">
        <w:rPr>
          <w:rFonts w:cstheme="minorHAnsi"/>
        </w:rPr>
        <w:t xml:space="preserve">.” They were Famous Men (Giants) who were known as valiant and great Giant Warriors of ancient warfare. </w:t>
      </w:r>
    </w:p>
    <w:p w:rsidR="00CA3A05" w:rsidRPr="001E1C9D" w:rsidRDefault="00CA3A05" w:rsidP="00CA3A05">
      <w:pPr>
        <w:spacing w:line="480" w:lineRule="auto"/>
        <w:jc w:val="both"/>
        <w:rPr>
          <w:rFonts w:cstheme="minorHAnsi"/>
        </w:rPr>
      </w:pPr>
      <w:r w:rsidRPr="001E1C9D">
        <w:rPr>
          <w:rFonts w:cstheme="minorHAnsi"/>
        </w:rPr>
        <w:t>The 13</w:t>
      </w:r>
      <w:r w:rsidRPr="001E1C9D">
        <w:rPr>
          <w:rFonts w:cstheme="minorHAnsi"/>
          <w:vertAlign w:val="superscript"/>
        </w:rPr>
        <w:t>th</w:t>
      </w:r>
      <w:r w:rsidRPr="001E1C9D">
        <w:rPr>
          <w:rFonts w:cstheme="minorHAnsi"/>
        </w:rPr>
        <w:t xml:space="preserve"> order race is called the Rephaim which means “</w:t>
      </w:r>
      <w:r w:rsidRPr="001E1C9D">
        <w:rPr>
          <w:rFonts w:cstheme="minorHAnsi"/>
          <w:b/>
        </w:rPr>
        <w:t>Shades or Departed Spirits whose Dwelling Place was the Habitation of Shoel</w:t>
      </w:r>
      <w:r w:rsidRPr="001E1C9D">
        <w:rPr>
          <w:rFonts w:cstheme="minorHAnsi"/>
        </w:rPr>
        <w:t>”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1E1C9D">
        <w:rPr>
          <w:rFonts w:cstheme="minorHAnsi"/>
          <w:vertAlign w:val="superscript"/>
        </w:rPr>
        <w:t>nd</w:t>
      </w:r>
      <w:r w:rsidRPr="001E1C9D">
        <w:rPr>
          <w:rFonts w:cstheme="minorHAnsi"/>
        </w:rPr>
        <w:t xml:space="preserve"> Samuel 21:15-22 &amp; 1</w:t>
      </w:r>
      <w:r w:rsidRPr="001E1C9D">
        <w:rPr>
          <w:rFonts w:cstheme="minorHAnsi"/>
          <w:vertAlign w:val="superscript"/>
        </w:rPr>
        <w:t>st</w:t>
      </w:r>
      <w:r w:rsidRPr="001E1C9D">
        <w:rPr>
          <w:rFonts w:cstheme="minorHAnsi"/>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CA3A05" w:rsidRPr="001E1C9D" w:rsidRDefault="00CA3A05" w:rsidP="00CA3A05">
      <w:pPr>
        <w:spacing w:line="480" w:lineRule="auto"/>
        <w:jc w:val="both"/>
        <w:rPr>
          <w:rFonts w:cstheme="minorHAnsi"/>
        </w:rPr>
      </w:pPr>
      <w:r w:rsidRPr="001E1C9D">
        <w:rPr>
          <w:rFonts w:cstheme="minorHAnsi"/>
        </w:rPr>
        <w:t>The 14</w:t>
      </w:r>
      <w:r w:rsidRPr="001E1C9D">
        <w:rPr>
          <w:rFonts w:cstheme="minorHAnsi"/>
          <w:vertAlign w:val="superscript"/>
        </w:rPr>
        <w:t>th</w:t>
      </w:r>
      <w:r w:rsidRPr="001E1C9D">
        <w:rPr>
          <w:rFonts w:cstheme="minorHAnsi"/>
        </w:rPr>
        <w:t xml:space="preserve"> order race is called the Repahaim which means “</w:t>
      </w:r>
      <w:r w:rsidRPr="001E1C9D">
        <w:rPr>
          <w:rFonts w:cstheme="minorHAnsi"/>
          <w:b/>
        </w:rPr>
        <w:t>Dead Ancestors who are Residents of the Netherworld</w:t>
      </w:r>
      <w:r w:rsidRPr="001E1C9D">
        <w:rPr>
          <w:rFonts w:cstheme="minorHAnsi"/>
        </w:rPr>
        <w:t>.” These Race of Giants were thought to live in Genesis 14:5; 15:20; Deuteronomy 2:10-12; 20; 3:11, 13; Joshua 12:4-6; 13:12; 15:8; 17:15; 18:16; 2</w:t>
      </w:r>
      <w:r w:rsidRPr="001E1C9D">
        <w:rPr>
          <w:rFonts w:cstheme="minorHAnsi"/>
          <w:vertAlign w:val="superscript"/>
        </w:rPr>
        <w:t>nd</w:t>
      </w:r>
      <w:r w:rsidRPr="001E1C9D">
        <w:rPr>
          <w:rFonts w:cstheme="minorHAnsi"/>
        </w:rPr>
        <w:t xml:space="preserve"> Samuel 5:18, 22; 23:13; 1</w:t>
      </w:r>
      <w:r w:rsidRPr="001E1C9D">
        <w:rPr>
          <w:rFonts w:cstheme="minorHAnsi"/>
          <w:vertAlign w:val="superscript"/>
        </w:rPr>
        <w:t>st</w:t>
      </w:r>
      <w:r w:rsidRPr="001E1C9D">
        <w:rPr>
          <w:rFonts w:cstheme="minorHAnsi"/>
        </w:rPr>
        <w:t xml:space="preserve"> Chronicles 11:15; 14:9-10; 20:4. In Genesis 14:5 says “In the 14</w:t>
      </w:r>
      <w:r w:rsidRPr="001E1C9D">
        <w:rPr>
          <w:rFonts w:cstheme="minorHAnsi"/>
          <w:vertAlign w:val="superscript"/>
        </w:rPr>
        <w:t>th</w:t>
      </w:r>
      <w:r w:rsidRPr="001E1C9D">
        <w:rPr>
          <w:rFonts w:cstheme="minorHAnsi"/>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1E1C9D">
        <w:rPr>
          <w:rFonts w:cstheme="minorHAnsi"/>
          <w:vertAlign w:val="superscript"/>
        </w:rPr>
        <w:t>nd</w:t>
      </w:r>
      <w:r w:rsidRPr="001E1C9D">
        <w:rPr>
          <w:rFonts w:cstheme="minorHAnsi"/>
        </w:rPr>
        <w:t xml:space="preserve"> Samuel 5:18 states “The Philistines also went and deployed themselves in the Valley of the Repahaim.” In 2</w:t>
      </w:r>
      <w:r w:rsidRPr="001E1C9D">
        <w:rPr>
          <w:rFonts w:cstheme="minorHAnsi"/>
          <w:vertAlign w:val="superscript"/>
        </w:rPr>
        <w:t>nd</w:t>
      </w:r>
      <w:r w:rsidRPr="001E1C9D">
        <w:rPr>
          <w:rFonts w:cstheme="minorHAnsi"/>
        </w:rPr>
        <w:t xml:space="preserve"> Samuel 5:22 says “Then the Philistine went up once again and deployed themselves in the Valley of Repahaim.” In 2</w:t>
      </w:r>
      <w:r w:rsidRPr="001E1C9D">
        <w:rPr>
          <w:rFonts w:cstheme="minorHAnsi"/>
          <w:vertAlign w:val="superscript"/>
        </w:rPr>
        <w:t>nd</w:t>
      </w:r>
      <w:r w:rsidRPr="001E1C9D">
        <w:rPr>
          <w:rFonts w:cstheme="minorHAnsi"/>
        </w:rPr>
        <w:t xml:space="preserve"> Samuel 23:13 tells Us “Then three of the thirty chief Men went down at harvest time and came to (King) David at the cave of Adullam. And the Troop of Philistines encamped in the Valley of Repahaim.” In 1</w:t>
      </w:r>
      <w:r w:rsidRPr="001E1C9D">
        <w:rPr>
          <w:rFonts w:cstheme="minorHAnsi"/>
          <w:vertAlign w:val="superscript"/>
        </w:rPr>
        <w:t>st</w:t>
      </w:r>
      <w:r w:rsidRPr="001E1C9D">
        <w:rPr>
          <w:rFonts w:cstheme="minorHAnsi"/>
        </w:rPr>
        <w:t xml:space="preserve"> Chronicles 11:15 it declares “Now three of the thirty chief Men went down to the Rock to (King) David, into the cave of Adullam, and the Army of the Philistines encamped in the valley of Repahaim.” In 1</w:t>
      </w:r>
      <w:r w:rsidRPr="001E1C9D">
        <w:rPr>
          <w:rFonts w:cstheme="minorHAnsi"/>
          <w:vertAlign w:val="superscript"/>
        </w:rPr>
        <w:t>st</w:t>
      </w:r>
      <w:r w:rsidRPr="001E1C9D">
        <w:rPr>
          <w:rFonts w:cstheme="minorHAnsi"/>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1E1C9D">
        <w:rPr>
          <w:rFonts w:cstheme="minorHAnsi"/>
          <w:vertAlign w:val="superscript"/>
        </w:rPr>
        <w:t>st</w:t>
      </w:r>
      <w:r w:rsidRPr="001E1C9D">
        <w:rPr>
          <w:rFonts w:cstheme="minorHAnsi"/>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CA3A05" w:rsidRPr="001E1C9D" w:rsidRDefault="00CA3A05" w:rsidP="00CA3A05">
      <w:pPr>
        <w:spacing w:line="480" w:lineRule="auto"/>
        <w:jc w:val="both"/>
        <w:rPr>
          <w:rFonts w:cstheme="minorHAnsi"/>
        </w:rPr>
      </w:pPr>
      <w:r w:rsidRPr="001E1C9D">
        <w:rPr>
          <w:rFonts w:cstheme="minorHAnsi"/>
        </w:rPr>
        <w:t>The 15</w:t>
      </w:r>
      <w:r w:rsidRPr="001E1C9D">
        <w:rPr>
          <w:rFonts w:cstheme="minorHAnsi"/>
          <w:vertAlign w:val="superscript"/>
        </w:rPr>
        <w:t>th</w:t>
      </w:r>
      <w:r w:rsidRPr="001E1C9D">
        <w:rPr>
          <w:rFonts w:cstheme="minorHAnsi"/>
        </w:rPr>
        <w:t xml:space="preserve"> order race is called the Refaim which means “</w:t>
      </w:r>
      <w:r w:rsidRPr="001E1C9D">
        <w:rPr>
          <w:rFonts w:cstheme="minorHAnsi"/>
          <w:b/>
        </w:rPr>
        <w:t>The Dead Ones</w:t>
      </w:r>
      <w:r w:rsidRPr="001E1C9D">
        <w:rPr>
          <w:rFonts w:cstheme="minorHAnsi"/>
        </w:rPr>
        <w:t>” or “</w:t>
      </w:r>
      <w:r w:rsidRPr="001E1C9D">
        <w:rPr>
          <w:rFonts w:cstheme="minorHAnsi"/>
          <w:b/>
        </w:rPr>
        <w:t>The Deceased Ancestors</w:t>
      </w:r>
      <w:r w:rsidRPr="001E1C9D">
        <w:rPr>
          <w:rFonts w:cstheme="minorHAnsi"/>
        </w:rPr>
        <w:t xml:space="preserve">.” The Refaim may be linked to the root word </w:t>
      </w:r>
      <w:r w:rsidRPr="001E1C9D">
        <w:rPr>
          <w:rFonts w:cstheme="minorHAnsi"/>
          <w:i/>
        </w:rPr>
        <w:t>Ropheim</w:t>
      </w:r>
      <w:r w:rsidRPr="001E1C9D">
        <w:rPr>
          <w:rFonts w:cstheme="minorHAnsi"/>
        </w:rPr>
        <w:t xml:space="preserve"> meaning Doctors (Priests who heal  the  body) who  heal  which  means  the  Refaim  could  be  invoked  for  ritual  purposes in healing, securing blessings &amp; good life altering affects that benefits the Living. They were called “</w:t>
      </w:r>
      <w:r w:rsidRPr="001E1C9D">
        <w:rPr>
          <w:rFonts w:cstheme="minorHAnsi"/>
          <w:b/>
        </w:rPr>
        <w:t>Paladin Clerics</w:t>
      </w:r>
      <w:r w:rsidRPr="001E1C9D">
        <w:rPr>
          <w:rFonts w:cstheme="minorHAnsi"/>
        </w:rPr>
        <w:t>” which are the 2 classes of a Warrior &amp; Priest. The ones who harm or destroy the body are called “</w:t>
      </w:r>
      <w:r w:rsidRPr="001E1C9D">
        <w:rPr>
          <w:rFonts w:cstheme="minorHAnsi"/>
          <w:b/>
        </w:rPr>
        <w:t>Samurai’s</w:t>
      </w:r>
      <w:r w:rsidRPr="001E1C9D">
        <w:rPr>
          <w:rFonts w:cstheme="minorHAnsi"/>
        </w:rPr>
        <w:t>” which are the 2 classes of a Warrior &amp; Sorcerer. The Refaim is the Residents of the Underworld in Isaiah 14:9; 26:14, 19; Psalms 88:10-12; Proverbs 2:18-19; 9:18; 21:6; Job 26:5 &amp; 2</w:t>
      </w:r>
      <w:r w:rsidRPr="001E1C9D">
        <w:rPr>
          <w:rFonts w:cstheme="minorHAnsi"/>
          <w:vertAlign w:val="superscript"/>
        </w:rPr>
        <w:t>nd</w:t>
      </w:r>
      <w:r w:rsidRPr="001E1C9D">
        <w:rPr>
          <w:rFonts w:cstheme="minorHAnsi"/>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1E1C9D">
        <w:rPr>
          <w:rFonts w:cstheme="minorHAnsi"/>
          <w:vertAlign w:val="superscript"/>
        </w:rPr>
        <w:t>nd</w:t>
      </w:r>
      <w:r w:rsidRPr="001E1C9D">
        <w:rPr>
          <w:rFonts w:cstheme="minorHAnsi"/>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CA3A05" w:rsidRPr="001E1C9D" w:rsidRDefault="00CA3A05" w:rsidP="00CA3A05">
      <w:pPr>
        <w:spacing w:line="480" w:lineRule="auto"/>
        <w:jc w:val="both"/>
        <w:rPr>
          <w:rFonts w:cstheme="minorHAnsi"/>
        </w:rPr>
      </w:pPr>
      <w:r w:rsidRPr="001E1C9D">
        <w:rPr>
          <w:rFonts w:cstheme="minorHAnsi"/>
        </w:rPr>
        <w:t>The 16</w:t>
      </w:r>
      <w:r w:rsidRPr="001E1C9D">
        <w:rPr>
          <w:rFonts w:cstheme="minorHAnsi"/>
          <w:vertAlign w:val="superscript"/>
        </w:rPr>
        <w:t>th</w:t>
      </w:r>
      <w:r w:rsidRPr="001E1C9D">
        <w:rPr>
          <w:rFonts w:cstheme="minorHAnsi"/>
        </w:rPr>
        <w:t xml:space="preserve"> order race is called Emim means “</w:t>
      </w:r>
      <w:r w:rsidRPr="001E1C9D">
        <w:rPr>
          <w:rFonts w:cstheme="minorHAnsi"/>
          <w:b/>
        </w:rPr>
        <w:t>The Fearful Ones</w:t>
      </w:r>
      <w:r w:rsidRPr="001E1C9D">
        <w:rPr>
          <w:rFonts w:cstheme="minorHAnsi"/>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1E1C9D">
        <w:rPr>
          <w:rFonts w:cstheme="minorHAnsi"/>
          <w:vertAlign w:val="superscript"/>
        </w:rPr>
        <w:t>th</w:t>
      </w:r>
      <w:r w:rsidRPr="001E1C9D">
        <w:rPr>
          <w:rFonts w:cstheme="minorHAnsi"/>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CA3A05" w:rsidRPr="001E1C9D" w:rsidRDefault="00CA3A05" w:rsidP="00CA3A05">
      <w:pPr>
        <w:spacing w:line="480" w:lineRule="auto"/>
        <w:jc w:val="both"/>
        <w:rPr>
          <w:rFonts w:cstheme="minorHAnsi"/>
        </w:rPr>
      </w:pPr>
      <w:r w:rsidRPr="001E1C9D">
        <w:rPr>
          <w:rFonts w:cstheme="minorHAnsi"/>
        </w:rPr>
        <w:t>The 17</w:t>
      </w:r>
      <w:r w:rsidRPr="001E1C9D">
        <w:rPr>
          <w:rFonts w:cstheme="minorHAnsi"/>
          <w:vertAlign w:val="superscript"/>
        </w:rPr>
        <w:t>th</w:t>
      </w:r>
      <w:r w:rsidRPr="001E1C9D">
        <w:rPr>
          <w:rFonts w:cstheme="minorHAnsi"/>
        </w:rPr>
        <w:t xml:space="preserve"> order race is called Emma which means “</w:t>
      </w:r>
      <w:r w:rsidRPr="001E1C9D">
        <w:rPr>
          <w:rFonts w:cstheme="minorHAnsi"/>
          <w:b/>
        </w:rPr>
        <w:t>The Terrifying Ones</w:t>
      </w:r>
      <w:r w:rsidRPr="001E1C9D">
        <w:rPr>
          <w:rFonts w:cstheme="minorHAnsi"/>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CA3A05" w:rsidRPr="001E1C9D" w:rsidRDefault="00CA3A05" w:rsidP="00CA3A05">
      <w:pPr>
        <w:spacing w:line="480" w:lineRule="auto"/>
        <w:jc w:val="both"/>
        <w:rPr>
          <w:rFonts w:cstheme="minorHAnsi"/>
        </w:rPr>
      </w:pPr>
      <w:r w:rsidRPr="001E1C9D">
        <w:rPr>
          <w:rFonts w:cstheme="minorHAnsi"/>
        </w:rPr>
        <w:t>The 18</w:t>
      </w:r>
      <w:r w:rsidRPr="001E1C9D">
        <w:rPr>
          <w:rFonts w:cstheme="minorHAnsi"/>
          <w:vertAlign w:val="superscript"/>
        </w:rPr>
        <w:t>th</w:t>
      </w:r>
      <w:r w:rsidRPr="001E1C9D">
        <w:rPr>
          <w:rFonts w:cstheme="minorHAnsi"/>
        </w:rPr>
        <w:t xml:space="preserve"> order race is called Ema which means “</w:t>
      </w:r>
      <w:r w:rsidRPr="001E1C9D">
        <w:rPr>
          <w:rFonts w:cstheme="minorHAnsi"/>
          <w:b/>
        </w:rPr>
        <w:t>The Horrifying Ones</w:t>
      </w:r>
      <w:r w:rsidRPr="001E1C9D">
        <w:rPr>
          <w:rFonts w:cstheme="minorHAnsi"/>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1E1C9D">
        <w:rPr>
          <w:rFonts w:cstheme="minorHAnsi"/>
          <w:vertAlign w:val="superscript"/>
        </w:rPr>
        <w:t>th</w:t>
      </w:r>
      <w:r w:rsidRPr="001E1C9D">
        <w:rPr>
          <w:rFonts w:cstheme="minorHAnsi"/>
        </w:rPr>
        <w:t xml:space="preserve"> year came Chedorlaomer and the kings that were with Him, and smote the…Ema in Shaveh-kiriathaim…” </w:t>
      </w:r>
    </w:p>
    <w:p w:rsidR="00CA3A05" w:rsidRPr="001E1C9D" w:rsidRDefault="00CA3A05" w:rsidP="00CA3A05">
      <w:pPr>
        <w:spacing w:line="480" w:lineRule="auto"/>
        <w:jc w:val="both"/>
        <w:rPr>
          <w:rFonts w:cstheme="minorHAnsi"/>
        </w:rPr>
      </w:pPr>
      <w:r w:rsidRPr="001E1C9D">
        <w:rPr>
          <w:rFonts w:cstheme="minorHAnsi"/>
        </w:rPr>
        <w:t>The 19</w:t>
      </w:r>
      <w:r w:rsidRPr="001E1C9D">
        <w:rPr>
          <w:rFonts w:cstheme="minorHAnsi"/>
          <w:vertAlign w:val="superscript"/>
        </w:rPr>
        <w:t>th</w:t>
      </w:r>
      <w:r w:rsidRPr="001E1C9D">
        <w:rPr>
          <w:rFonts w:cstheme="minorHAnsi"/>
        </w:rPr>
        <w:t xml:space="preserve"> Order race is called the Emites which means “</w:t>
      </w:r>
      <w:r w:rsidRPr="001E1C9D">
        <w:rPr>
          <w:rFonts w:cstheme="minorHAnsi"/>
          <w:b/>
        </w:rPr>
        <w:t>The Dreaded Ones</w:t>
      </w:r>
      <w:r w:rsidRPr="001E1C9D">
        <w:rPr>
          <w:rFonts w:cstheme="minorHAnsi"/>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1E1C9D">
        <w:rPr>
          <w:rFonts w:cstheme="minorHAnsi"/>
          <w:vertAlign w:val="superscript"/>
        </w:rPr>
        <w:t>th</w:t>
      </w:r>
      <w:r w:rsidRPr="001E1C9D">
        <w:rPr>
          <w:rFonts w:cstheme="minorHAnsi"/>
        </w:rPr>
        <w:t xml:space="preserve"> year came Chedorlaomer and the Kings that were with Him, and smote the…Emites in Shaveh-kiriathaim…”            </w:t>
      </w:r>
    </w:p>
    <w:p w:rsidR="00CA3A05" w:rsidRPr="001E1C9D" w:rsidRDefault="00CA3A05" w:rsidP="00CA3A05">
      <w:pPr>
        <w:spacing w:line="480" w:lineRule="auto"/>
        <w:jc w:val="both"/>
        <w:rPr>
          <w:rFonts w:cstheme="minorHAnsi"/>
        </w:rPr>
      </w:pPr>
      <w:r w:rsidRPr="001E1C9D">
        <w:rPr>
          <w:rFonts w:cstheme="minorHAnsi"/>
        </w:rPr>
        <w:t>The 20</w:t>
      </w:r>
      <w:r w:rsidRPr="001E1C9D">
        <w:rPr>
          <w:rFonts w:cstheme="minorHAnsi"/>
          <w:vertAlign w:val="superscript"/>
        </w:rPr>
        <w:t>th</w:t>
      </w:r>
      <w:r w:rsidRPr="001E1C9D">
        <w:rPr>
          <w:rFonts w:cstheme="minorHAnsi"/>
        </w:rPr>
        <w:t xml:space="preserve"> order race is called Raphah which means “</w:t>
      </w:r>
      <w:r w:rsidRPr="001E1C9D">
        <w:rPr>
          <w:rFonts w:cstheme="minorHAnsi"/>
          <w:b/>
        </w:rPr>
        <w:t>tall stature</w:t>
      </w:r>
      <w:r w:rsidRPr="001E1C9D">
        <w:rPr>
          <w:rFonts w:cstheme="minorHAnsi"/>
        </w:rPr>
        <w:t>.” The Raphah is a Family Race of Giants given in 1</w:t>
      </w:r>
      <w:r w:rsidRPr="001E1C9D">
        <w:rPr>
          <w:rFonts w:cstheme="minorHAnsi"/>
          <w:vertAlign w:val="superscript"/>
        </w:rPr>
        <w:t>st</w:t>
      </w:r>
      <w:r w:rsidRPr="001E1C9D">
        <w:rPr>
          <w:rFonts w:cstheme="minorHAnsi"/>
        </w:rPr>
        <w:t xml:space="preserve"> Chronicles 20:4-8. In 1</w:t>
      </w:r>
      <w:r w:rsidRPr="001E1C9D">
        <w:rPr>
          <w:rFonts w:cstheme="minorHAnsi"/>
          <w:vertAlign w:val="superscript"/>
        </w:rPr>
        <w:t>st</w:t>
      </w:r>
      <w:r w:rsidRPr="001E1C9D">
        <w:rPr>
          <w:rFonts w:cstheme="minorHAnsi"/>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CA3A05" w:rsidRPr="001E1C9D" w:rsidRDefault="00CA3A05" w:rsidP="00CA3A05">
      <w:pPr>
        <w:spacing w:line="480" w:lineRule="auto"/>
        <w:jc w:val="both"/>
        <w:rPr>
          <w:rFonts w:cstheme="minorHAnsi"/>
        </w:rPr>
      </w:pPr>
      <w:r w:rsidRPr="001E1C9D">
        <w:rPr>
          <w:rFonts w:cstheme="minorHAnsi"/>
        </w:rPr>
        <w:t>The 21</w:t>
      </w:r>
      <w:r w:rsidRPr="001E1C9D">
        <w:rPr>
          <w:rFonts w:cstheme="minorHAnsi"/>
          <w:vertAlign w:val="superscript"/>
        </w:rPr>
        <w:t>st</w:t>
      </w:r>
      <w:r w:rsidRPr="001E1C9D">
        <w:rPr>
          <w:rFonts w:cstheme="minorHAnsi"/>
        </w:rPr>
        <w:t xml:space="preserve"> Order race is called Rapha which means “</w:t>
      </w:r>
      <w:r w:rsidRPr="001E1C9D">
        <w:rPr>
          <w:rFonts w:cstheme="minorHAnsi"/>
          <w:b/>
        </w:rPr>
        <w:t>Great Stature</w:t>
      </w:r>
      <w:r w:rsidRPr="001E1C9D">
        <w:rPr>
          <w:rFonts w:cstheme="minorHAnsi"/>
        </w:rPr>
        <w:t>.” The Rapha is a Family Race of Giants given in 1</w:t>
      </w:r>
      <w:r w:rsidRPr="001E1C9D">
        <w:rPr>
          <w:rFonts w:cstheme="minorHAnsi"/>
          <w:vertAlign w:val="superscript"/>
        </w:rPr>
        <w:t>st</w:t>
      </w:r>
      <w:r w:rsidRPr="001E1C9D">
        <w:rPr>
          <w:rFonts w:cstheme="minorHAnsi"/>
        </w:rPr>
        <w:t xml:space="preserve"> Chronicles 20:4-8. This class is different from the Raphah. In 1</w:t>
      </w:r>
      <w:r w:rsidRPr="001E1C9D">
        <w:rPr>
          <w:rFonts w:cstheme="minorHAnsi"/>
          <w:vertAlign w:val="superscript"/>
        </w:rPr>
        <w:t>st</w:t>
      </w:r>
      <w:r w:rsidRPr="001E1C9D">
        <w:rPr>
          <w:rFonts w:cstheme="minorHAnsi"/>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CA3A05" w:rsidRPr="001E1C9D" w:rsidRDefault="00CA3A05" w:rsidP="00CA3A05">
      <w:pPr>
        <w:spacing w:line="480" w:lineRule="auto"/>
        <w:jc w:val="both"/>
        <w:rPr>
          <w:rFonts w:cstheme="minorHAnsi"/>
        </w:rPr>
      </w:pPr>
      <w:r w:rsidRPr="001E1C9D">
        <w:rPr>
          <w:rFonts w:cstheme="minorHAnsi"/>
        </w:rPr>
        <w:t>The 22</w:t>
      </w:r>
      <w:r w:rsidRPr="001E1C9D">
        <w:rPr>
          <w:rFonts w:cstheme="minorHAnsi"/>
          <w:vertAlign w:val="superscript"/>
        </w:rPr>
        <w:t>nd</w:t>
      </w:r>
      <w:r w:rsidRPr="001E1C9D">
        <w:rPr>
          <w:rFonts w:cstheme="minorHAnsi"/>
        </w:rPr>
        <w:t xml:space="preserve"> order race is called Haraphah which means “</w:t>
      </w:r>
      <w:r w:rsidRPr="001E1C9D">
        <w:rPr>
          <w:rFonts w:cstheme="minorHAnsi"/>
          <w:b/>
        </w:rPr>
        <w:t>Ones of those devoted to the Service of the God Rapha or the Votaries of Rapha</w:t>
      </w:r>
      <w:r w:rsidRPr="001E1C9D">
        <w:rPr>
          <w:rFonts w:cstheme="minorHAnsi"/>
        </w:rPr>
        <w:t>.” Sippai also called Saph was One of the Sons of the Rapha, Ishbi-Benob was also a Son of the Giant in 2</w:t>
      </w:r>
      <w:r w:rsidRPr="001E1C9D">
        <w:rPr>
          <w:rFonts w:cstheme="minorHAnsi"/>
          <w:vertAlign w:val="superscript"/>
        </w:rPr>
        <w:t>nd</w:t>
      </w:r>
      <w:r w:rsidRPr="001E1C9D">
        <w:rPr>
          <w:rFonts w:cstheme="minorHAnsi"/>
        </w:rPr>
        <w:t xml:space="preserve"> Samuel 21:16 and an Unnamed Man with 24 fingers (six fingers on each hand &amp; six toes on each foot) are from the tribe family class called the Haraphah of the Rapha in 1</w:t>
      </w:r>
      <w:r w:rsidRPr="001E1C9D">
        <w:rPr>
          <w:rFonts w:cstheme="minorHAnsi"/>
          <w:vertAlign w:val="superscript"/>
        </w:rPr>
        <w:t>st</w:t>
      </w:r>
      <w:r w:rsidRPr="001E1C9D">
        <w:rPr>
          <w:rFonts w:cstheme="minorHAnsi"/>
        </w:rPr>
        <w:t xml:space="preserve"> Chronicles 20:4-8 &amp; 2</w:t>
      </w:r>
      <w:r w:rsidRPr="001E1C9D">
        <w:rPr>
          <w:rFonts w:cstheme="minorHAnsi"/>
          <w:vertAlign w:val="superscript"/>
        </w:rPr>
        <w:t>nd</w:t>
      </w:r>
      <w:r w:rsidRPr="001E1C9D">
        <w:rPr>
          <w:rFonts w:cstheme="minorHAnsi"/>
        </w:rPr>
        <w:t xml:space="preserve"> Samuel 21:18-22. One of David’s trusted Soldiers named Sibbechai the Hushathite killed Saph (Sippai) in 2</w:t>
      </w:r>
      <w:r w:rsidRPr="001E1C9D">
        <w:rPr>
          <w:rFonts w:cstheme="minorHAnsi"/>
          <w:vertAlign w:val="superscript"/>
        </w:rPr>
        <w:t>nd</w:t>
      </w:r>
      <w:r w:rsidRPr="001E1C9D">
        <w:rPr>
          <w:rFonts w:cstheme="minorHAnsi"/>
        </w:rPr>
        <w:t xml:space="preserve"> Samuel 21:18. </w:t>
      </w:r>
    </w:p>
    <w:p w:rsidR="00CA3A05" w:rsidRPr="001E1C9D" w:rsidRDefault="00CA3A05" w:rsidP="00CA3A05">
      <w:pPr>
        <w:spacing w:line="480" w:lineRule="auto"/>
        <w:jc w:val="both"/>
        <w:rPr>
          <w:rFonts w:cstheme="minorHAnsi"/>
        </w:rPr>
      </w:pPr>
      <w:r w:rsidRPr="001E1C9D">
        <w:rPr>
          <w:rFonts w:cstheme="minorHAnsi"/>
        </w:rPr>
        <w:t>The 23</w:t>
      </w:r>
      <w:r w:rsidRPr="001E1C9D">
        <w:rPr>
          <w:rFonts w:cstheme="minorHAnsi"/>
          <w:vertAlign w:val="superscript"/>
        </w:rPr>
        <w:t>rd</w:t>
      </w:r>
      <w:r w:rsidRPr="001E1C9D">
        <w:rPr>
          <w:rFonts w:cstheme="minorHAnsi"/>
        </w:rPr>
        <w:t xml:space="preserve"> order race is called Gittites which means “</w:t>
      </w:r>
      <w:r w:rsidRPr="001E1C9D">
        <w:rPr>
          <w:rFonts w:cstheme="minorHAnsi"/>
          <w:b/>
        </w:rPr>
        <w:t>The Lordships of the Philistines</w:t>
      </w:r>
      <w:r w:rsidRPr="001E1C9D">
        <w:rPr>
          <w:rFonts w:cstheme="minorHAnsi"/>
        </w:rPr>
        <w:t>.” Goliath and His Brother Lahmi are from the same tribe family class called the Gittites of the Rapha in 1</w:t>
      </w:r>
      <w:r w:rsidRPr="001E1C9D">
        <w:rPr>
          <w:rFonts w:cstheme="minorHAnsi"/>
          <w:vertAlign w:val="superscript"/>
        </w:rPr>
        <w:t>st</w:t>
      </w:r>
      <w:r w:rsidRPr="001E1C9D">
        <w:rPr>
          <w:rFonts w:cstheme="minorHAnsi"/>
        </w:rPr>
        <w:t xml:space="preserve"> Chronicles 20:4-8. Lahmi is mentioned as the Brother of Goliath whose shaft of His spear was like a weaver’s beam that was killed by One of David’s trusted Soldiers named Jair (Jaare-Oregim) in 2</w:t>
      </w:r>
      <w:r w:rsidRPr="001E1C9D">
        <w:rPr>
          <w:rFonts w:cstheme="minorHAnsi"/>
          <w:vertAlign w:val="superscript"/>
        </w:rPr>
        <w:t>nd</w:t>
      </w:r>
      <w:r w:rsidRPr="001E1C9D">
        <w:rPr>
          <w:rFonts w:cstheme="minorHAnsi"/>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1E1C9D">
        <w:rPr>
          <w:rFonts w:cstheme="minorHAnsi"/>
          <w:vertAlign w:val="superscript"/>
        </w:rPr>
        <w:t>st</w:t>
      </w:r>
      <w:r w:rsidRPr="001E1C9D">
        <w:rPr>
          <w:rFonts w:cstheme="minorHAnsi"/>
        </w:rPr>
        <w:t xml:space="preserve"> Samuel 17:1-58. King David did this in the Name of the LORD (STEPHEN) of Hosts, God of the Armies of Israel in 1</w:t>
      </w:r>
      <w:r w:rsidRPr="001E1C9D">
        <w:rPr>
          <w:rFonts w:cstheme="minorHAnsi"/>
          <w:vertAlign w:val="superscript"/>
        </w:rPr>
        <w:t>st</w:t>
      </w:r>
      <w:r w:rsidRPr="001E1C9D">
        <w:rPr>
          <w:rFonts w:cstheme="minorHAnsi"/>
        </w:rPr>
        <w:t xml:space="preserve"> Samuel 17:45. </w:t>
      </w:r>
    </w:p>
    <w:p w:rsidR="00CA3A05" w:rsidRPr="001E1C9D" w:rsidRDefault="00CA3A05" w:rsidP="00CA3A05">
      <w:pPr>
        <w:spacing w:line="480" w:lineRule="auto"/>
        <w:jc w:val="both"/>
        <w:rPr>
          <w:rFonts w:cstheme="minorHAnsi"/>
        </w:rPr>
      </w:pPr>
      <w:r w:rsidRPr="001E1C9D">
        <w:rPr>
          <w:rFonts w:cstheme="minorHAnsi"/>
        </w:rPr>
        <w:t>The 24</w:t>
      </w:r>
      <w:r w:rsidRPr="001E1C9D">
        <w:rPr>
          <w:rFonts w:cstheme="minorHAnsi"/>
          <w:vertAlign w:val="superscript"/>
        </w:rPr>
        <w:t>th</w:t>
      </w:r>
      <w:r w:rsidRPr="001E1C9D">
        <w:rPr>
          <w:rFonts w:cstheme="minorHAnsi"/>
        </w:rPr>
        <w:t xml:space="preserve"> order race is called Warrior which means “</w:t>
      </w:r>
      <w:r w:rsidRPr="001E1C9D">
        <w:rPr>
          <w:rFonts w:cstheme="minorHAnsi"/>
          <w:b/>
        </w:rPr>
        <w:t>skilled in combat or warfare</w:t>
      </w:r>
      <w:r w:rsidRPr="001E1C9D">
        <w:rPr>
          <w:rFonts w:cstheme="minorHAnsi"/>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CA3A05" w:rsidRPr="001E1C9D" w:rsidRDefault="00CA3A05" w:rsidP="00CA3A05">
      <w:pPr>
        <w:spacing w:line="480" w:lineRule="auto"/>
        <w:jc w:val="both"/>
        <w:rPr>
          <w:rFonts w:cstheme="minorHAnsi"/>
        </w:rPr>
      </w:pPr>
      <w:r w:rsidRPr="001E1C9D">
        <w:rPr>
          <w:rFonts w:cstheme="minorHAnsi"/>
        </w:rPr>
        <w:t>The 25</w:t>
      </w:r>
      <w:r w:rsidRPr="001E1C9D">
        <w:rPr>
          <w:rFonts w:cstheme="minorHAnsi"/>
          <w:vertAlign w:val="superscript"/>
        </w:rPr>
        <w:t>th</w:t>
      </w:r>
      <w:r w:rsidRPr="001E1C9D">
        <w:rPr>
          <w:rFonts w:cstheme="minorHAnsi"/>
        </w:rPr>
        <w:t xml:space="preserve"> order race is called Peter which means “</w:t>
      </w:r>
      <w:r w:rsidRPr="001E1C9D">
        <w:rPr>
          <w:rFonts w:cstheme="minorHAnsi"/>
          <w:b/>
        </w:rPr>
        <w:t>Rock or Stone</w:t>
      </w:r>
      <w:r w:rsidRPr="001E1C9D">
        <w:rPr>
          <w:rFonts w:cstheme="minorHAnsi"/>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1E1C9D">
        <w:rPr>
          <w:rFonts w:cstheme="minorHAnsi"/>
          <w:b/>
        </w:rPr>
        <w:t>Victory, Royalty &amp; Conqueror</w:t>
      </w:r>
      <w:r w:rsidRPr="001E1C9D">
        <w:rPr>
          <w:rFonts w:cstheme="minorHAnsi"/>
        </w:rPr>
        <w:t xml:space="preserve">” that concerns being over the Female Giants having Sexual Eros Love Relations with the Sons of Men.  </w:t>
      </w:r>
    </w:p>
    <w:p w:rsidR="00CA3A05" w:rsidRPr="001E1C9D" w:rsidRDefault="00CA3A05" w:rsidP="00CA3A05">
      <w:pPr>
        <w:spacing w:line="480" w:lineRule="auto"/>
        <w:jc w:val="both"/>
        <w:rPr>
          <w:rFonts w:cstheme="minorHAnsi"/>
        </w:rPr>
      </w:pPr>
      <w:r w:rsidRPr="001E1C9D">
        <w:rPr>
          <w:rFonts w:cstheme="minorHAnsi"/>
        </w:rPr>
        <w:t>The 26</w:t>
      </w:r>
      <w:r w:rsidRPr="001E1C9D">
        <w:rPr>
          <w:rFonts w:cstheme="minorHAnsi"/>
          <w:vertAlign w:val="superscript"/>
        </w:rPr>
        <w:t>th</w:t>
      </w:r>
      <w:r w:rsidRPr="001E1C9D">
        <w:rPr>
          <w:rFonts w:cstheme="minorHAnsi"/>
        </w:rPr>
        <w:t xml:space="preserve"> order is called John which means “</w:t>
      </w:r>
      <w:r w:rsidRPr="001E1C9D">
        <w:rPr>
          <w:rFonts w:cstheme="minorHAnsi"/>
          <w:b/>
        </w:rPr>
        <w:t>Yahweh is Gracious</w:t>
      </w:r>
      <w:r w:rsidRPr="001E1C9D">
        <w:rPr>
          <w:rFonts w:cstheme="minorHAnsi"/>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1E1C9D">
        <w:rPr>
          <w:rFonts w:cstheme="minorHAnsi"/>
          <w:b/>
        </w:rPr>
        <w:t>God is my Oath</w:t>
      </w:r>
      <w:r w:rsidRPr="001E1C9D">
        <w:rPr>
          <w:rFonts w:cstheme="minorHAnsi"/>
        </w:rPr>
        <w:t>” is greater than the Male Giants.</w:t>
      </w:r>
    </w:p>
    <w:p w:rsidR="00CA3A05" w:rsidRPr="001E1C9D" w:rsidRDefault="00CA3A05" w:rsidP="00CA3A05">
      <w:pPr>
        <w:spacing w:line="480" w:lineRule="auto"/>
        <w:jc w:val="both"/>
        <w:rPr>
          <w:rFonts w:cstheme="minorHAnsi"/>
        </w:rPr>
      </w:pPr>
      <w:r w:rsidRPr="001E1C9D">
        <w:rPr>
          <w:rFonts w:cstheme="minorHAnsi"/>
        </w:rPr>
        <w:t>The 27</w:t>
      </w:r>
      <w:r w:rsidRPr="001E1C9D">
        <w:rPr>
          <w:rFonts w:cstheme="minorHAnsi"/>
          <w:vertAlign w:val="superscript"/>
        </w:rPr>
        <w:t>th</w:t>
      </w:r>
      <w:r w:rsidRPr="001E1C9D">
        <w:rPr>
          <w:rFonts w:cstheme="minorHAnsi"/>
        </w:rPr>
        <w:t xml:space="preserve"> order is called Jesus which means “</w:t>
      </w:r>
      <w:r w:rsidRPr="001E1C9D">
        <w:rPr>
          <w:rFonts w:cstheme="minorHAnsi"/>
          <w:b/>
        </w:rPr>
        <w:t>Salvation or Savior</w:t>
      </w:r>
      <w:r w:rsidRPr="001E1C9D">
        <w:rPr>
          <w:rFonts w:cstheme="minorHAnsi"/>
        </w:rPr>
        <w:t>.” In Luke 1:52 says “He has put down the Mighty (Giants) from their thrones, and exalted the lowly.” This means the greatness of the Giants were put down in Genesis 6:1-7. Also Mary meaning “</w:t>
      </w:r>
      <w:r w:rsidRPr="001E1C9D">
        <w:rPr>
          <w:rFonts w:cstheme="minorHAnsi"/>
          <w:b/>
        </w:rPr>
        <w:t>Loved by Yahweh</w:t>
      </w:r>
      <w:r w:rsidRPr="001E1C9D">
        <w:rPr>
          <w:rFonts w:cstheme="minorHAnsi"/>
        </w:rPr>
        <w:t>” puts down the Female Giants.</w:t>
      </w:r>
    </w:p>
    <w:p w:rsidR="00CA3A05" w:rsidRPr="001E1C9D" w:rsidRDefault="00CA3A05" w:rsidP="00CA3A05">
      <w:pPr>
        <w:spacing w:line="480" w:lineRule="auto"/>
        <w:jc w:val="both"/>
        <w:rPr>
          <w:rFonts w:cstheme="minorHAnsi"/>
        </w:rPr>
      </w:pPr>
      <w:r w:rsidRPr="001E1C9D">
        <w:rPr>
          <w:rFonts w:cstheme="minorHAnsi"/>
        </w:rPr>
        <w:t>The  28</w:t>
      </w:r>
      <w:r w:rsidRPr="001E1C9D">
        <w:rPr>
          <w:rFonts w:cstheme="minorHAnsi"/>
          <w:vertAlign w:val="superscript"/>
        </w:rPr>
        <w:t>th</w:t>
      </w:r>
      <w:r w:rsidRPr="001E1C9D">
        <w:rPr>
          <w:rFonts w:cstheme="minorHAnsi"/>
        </w:rPr>
        <w:t xml:space="preserve">  order  is  called  James  the  Just  which  means “</w:t>
      </w:r>
      <w:r w:rsidRPr="001E1C9D">
        <w:rPr>
          <w:rFonts w:cstheme="minorHAnsi"/>
          <w:b/>
        </w:rPr>
        <w:t>Supplanter</w:t>
      </w:r>
      <w:r w:rsidRPr="001E1C9D">
        <w:rPr>
          <w:rFonts w:cstheme="minorHAnsi"/>
        </w:rPr>
        <w:t>” &amp; called later the “</w:t>
      </w:r>
      <w:r w:rsidRPr="001E1C9D">
        <w:rPr>
          <w:rFonts w:cstheme="minorHAnsi"/>
          <w:b/>
        </w:rPr>
        <w:t>Son of Thunder (Boanerges)</w:t>
      </w:r>
      <w:r w:rsidRPr="001E1C9D">
        <w:rPr>
          <w:rFonts w:cstheme="minorHAnsi"/>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1E1C9D">
        <w:rPr>
          <w:rFonts w:cstheme="minorHAnsi"/>
          <w:b/>
        </w:rPr>
        <w:t>Love by Yahweh</w:t>
      </w:r>
      <w:r w:rsidRPr="001E1C9D">
        <w:rPr>
          <w:rFonts w:cstheme="minorHAnsi"/>
        </w:rPr>
        <w:t xml:space="preserve">” says that the Female Giants are under the Female Law. </w:t>
      </w:r>
    </w:p>
    <w:p w:rsidR="00CA3A05" w:rsidRPr="001E1C9D" w:rsidRDefault="00CA3A05" w:rsidP="00CA3A05">
      <w:pPr>
        <w:spacing w:line="480" w:lineRule="auto"/>
        <w:jc w:val="both"/>
        <w:rPr>
          <w:rFonts w:cstheme="minorHAnsi"/>
        </w:rPr>
      </w:pPr>
      <w:r w:rsidRPr="001E1C9D">
        <w:rPr>
          <w:rFonts w:cstheme="minorHAnsi"/>
        </w:rPr>
        <w:t>The 29</w:t>
      </w:r>
      <w:r w:rsidRPr="001E1C9D">
        <w:rPr>
          <w:rFonts w:cstheme="minorHAnsi"/>
          <w:vertAlign w:val="superscript"/>
        </w:rPr>
        <w:t>th</w:t>
      </w:r>
      <w:r w:rsidRPr="001E1C9D">
        <w:rPr>
          <w:rFonts w:cstheme="minorHAnsi"/>
        </w:rPr>
        <w:t xml:space="preserve"> order is called Stephen which means “</w:t>
      </w:r>
      <w:r w:rsidRPr="001E1C9D">
        <w:rPr>
          <w:rFonts w:cstheme="minorHAnsi"/>
          <w:b/>
        </w:rPr>
        <w:t>Highest Lord (Yahweh)</w:t>
      </w:r>
      <w:r w:rsidRPr="001E1C9D">
        <w:rPr>
          <w:rFonts w:cstheme="minorHAnsi"/>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1E1C9D">
        <w:rPr>
          <w:rFonts w:cstheme="minorHAnsi"/>
          <w:vertAlign w:val="superscript"/>
        </w:rPr>
        <w:t>st</w:t>
      </w:r>
      <w:r w:rsidRPr="001E1C9D">
        <w:rPr>
          <w:rFonts w:cstheme="minorHAnsi"/>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1E1C9D">
        <w:rPr>
          <w:rFonts w:cstheme="minorHAnsi"/>
          <w:vertAlign w:val="superscript"/>
        </w:rPr>
        <w:t>st</w:t>
      </w:r>
      <w:r w:rsidRPr="001E1C9D">
        <w:rPr>
          <w:rFonts w:cstheme="minorHAnsi"/>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1E1C9D">
        <w:rPr>
          <w:rFonts w:cstheme="minorHAnsi"/>
          <w:vertAlign w:val="superscript"/>
        </w:rPr>
        <w:t>st</w:t>
      </w:r>
      <w:r w:rsidRPr="001E1C9D">
        <w:rPr>
          <w:rFonts w:cstheme="minorHAnsi"/>
        </w:rPr>
        <w:t xml:space="preserve"> John 5:9. Also Barbara meaning “</w:t>
      </w:r>
      <w:r w:rsidRPr="001E1C9D">
        <w:rPr>
          <w:rFonts w:cstheme="minorHAnsi"/>
          <w:b/>
        </w:rPr>
        <w:t>The Creation Lordship of Bara</w:t>
      </w:r>
      <w:r w:rsidRPr="001E1C9D">
        <w:rPr>
          <w:rFonts w:cstheme="minorHAnsi"/>
        </w:rPr>
        <w:t xml:space="preserve">” rules over the Female Giants.        </w:t>
      </w:r>
    </w:p>
    <w:p w:rsidR="00CA3A05" w:rsidRPr="001E1C9D" w:rsidRDefault="00CA3A05" w:rsidP="00CA3A05">
      <w:pPr>
        <w:spacing w:line="480" w:lineRule="auto"/>
        <w:jc w:val="both"/>
        <w:rPr>
          <w:rFonts w:cstheme="minorHAnsi"/>
        </w:rPr>
      </w:pPr>
      <w:r w:rsidRPr="001E1C9D">
        <w:rPr>
          <w:rFonts w:cstheme="minorHAnsi"/>
        </w:rPr>
        <w:t>The 30</w:t>
      </w:r>
      <w:r w:rsidRPr="001E1C9D">
        <w:rPr>
          <w:rFonts w:cstheme="minorHAnsi"/>
          <w:vertAlign w:val="superscript"/>
        </w:rPr>
        <w:t>th</w:t>
      </w:r>
      <w:r w:rsidRPr="001E1C9D">
        <w:rPr>
          <w:rFonts w:cstheme="minorHAnsi"/>
        </w:rPr>
        <w:t xml:space="preserve"> order race is called Melchizedek which means “</w:t>
      </w:r>
      <w:r w:rsidRPr="001E1C9D">
        <w:rPr>
          <w:rFonts w:cstheme="minorHAnsi"/>
          <w:b/>
        </w:rPr>
        <w:t>The Servant (Father Stephen) of the Most Highest Lord Yahweh (Jehovah)</w:t>
      </w:r>
      <w:r w:rsidRPr="001E1C9D">
        <w:rPr>
          <w:rFonts w:cstheme="minorHAnsi"/>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1E1C9D">
        <w:rPr>
          <w:rFonts w:cstheme="minorHAnsi"/>
          <w:vertAlign w:val="superscript"/>
        </w:rPr>
        <w:t>st</w:t>
      </w:r>
      <w:r w:rsidRPr="001E1C9D">
        <w:rPr>
          <w:rFonts w:cstheme="minorHAnsi"/>
        </w:rPr>
        <w:t xml:space="preserve"> &amp; 2</w:t>
      </w:r>
      <w:r w:rsidRPr="001E1C9D">
        <w:rPr>
          <w:rFonts w:cstheme="minorHAnsi"/>
          <w:vertAlign w:val="superscript"/>
        </w:rPr>
        <w:t>nd</w:t>
      </w:r>
      <w:r w:rsidRPr="001E1C9D">
        <w:rPr>
          <w:rFonts w:cstheme="minorHAnsi"/>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CA3A05" w:rsidRPr="001E1C9D" w:rsidRDefault="00CA3A05" w:rsidP="00CA3A05">
      <w:pPr>
        <w:spacing w:line="480" w:lineRule="auto"/>
        <w:jc w:val="center"/>
        <w:rPr>
          <w:rFonts w:cstheme="minorHAnsi"/>
        </w:rPr>
      </w:pPr>
      <w:r w:rsidRPr="001E1C9D">
        <w:rPr>
          <w:rFonts w:cstheme="minorHAnsi"/>
        </w:rPr>
        <w:t>Chapter 2: Who are the Dragons? The Military Lordships</w:t>
      </w:r>
    </w:p>
    <w:p w:rsidR="00CA3A05" w:rsidRPr="001E1C9D" w:rsidRDefault="00CA3A05" w:rsidP="00CA3A05">
      <w:pPr>
        <w:spacing w:line="480" w:lineRule="auto"/>
        <w:jc w:val="both"/>
        <w:rPr>
          <w:rFonts w:cstheme="minorHAnsi"/>
        </w:rPr>
      </w:pPr>
      <w:r w:rsidRPr="001E1C9D">
        <w:rPr>
          <w:rFonts w:cstheme="minorHAnsi"/>
        </w:rPr>
        <w:t xml:space="preserve">Dragons derive from a Greek word </w:t>
      </w:r>
      <w:r w:rsidRPr="001E1C9D">
        <w:rPr>
          <w:rFonts w:cstheme="minorHAnsi"/>
          <w:b/>
          <w:i/>
        </w:rPr>
        <w:t>Drakon</w:t>
      </w:r>
      <w:r w:rsidRPr="001E1C9D">
        <w:rPr>
          <w:rFonts w:cstheme="minorHAnsi"/>
        </w:rPr>
        <w:t xml:space="preserve"> meaning “</w:t>
      </w:r>
      <w:r w:rsidRPr="001E1C9D">
        <w:rPr>
          <w:rFonts w:cstheme="minorHAnsi"/>
          <w:b/>
        </w:rPr>
        <w:t>dragon or serpent of huge size, water snake</w:t>
      </w:r>
      <w:r w:rsidRPr="001E1C9D">
        <w:rPr>
          <w:rFonts w:cstheme="minorHAnsi"/>
        </w:rPr>
        <w:t xml:space="preserve">” which comes from a verb </w:t>
      </w:r>
      <w:r w:rsidRPr="001E1C9D">
        <w:rPr>
          <w:rFonts w:cstheme="minorHAnsi"/>
          <w:b/>
          <w:i/>
        </w:rPr>
        <w:t>Drakein</w:t>
      </w:r>
      <w:r w:rsidRPr="001E1C9D">
        <w:rPr>
          <w:rFonts w:cstheme="minorHAnsi"/>
        </w:rPr>
        <w:t xml:space="preserve"> meaning “</w:t>
      </w:r>
      <w:r w:rsidRPr="001E1C9D">
        <w:rPr>
          <w:rFonts w:cstheme="minorHAnsi"/>
          <w:b/>
        </w:rPr>
        <w:t>to see clearly</w:t>
      </w:r>
      <w:r w:rsidRPr="001E1C9D">
        <w:rPr>
          <w:rFonts w:cstheme="minorHAnsi"/>
        </w:rPr>
        <w:t xml:space="preserve">.” Also the word Dragon comes from the Greek word and Latin word called </w:t>
      </w:r>
      <w:r w:rsidRPr="001E1C9D">
        <w:rPr>
          <w:rFonts w:cstheme="minorHAnsi"/>
          <w:b/>
          <w:i/>
        </w:rPr>
        <w:t>Draco</w:t>
      </w:r>
      <w:r w:rsidRPr="001E1C9D">
        <w:rPr>
          <w:rFonts w:cstheme="minorHAnsi"/>
        </w:rPr>
        <w:t xml:space="preserve"> meaning “</w:t>
      </w:r>
      <w:r w:rsidRPr="001E1C9D">
        <w:rPr>
          <w:rFonts w:cstheme="minorHAnsi"/>
          <w:b/>
        </w:rPr>
        <w:t>any great serpent in huge size</w:t>
      </w:r>
      <w:r w:rsidRPr="001E1C9D">
        <w:rPr>
          <w:rFonts w:cstheme="minorHAnsi"/>
        </w:rPr>
        <w:t>.” It is also defined as a mythical animal or an extinct animal that lived on the Earth for trillions of years ago concerning the Old part of the 2</w:t>
      </w:r>
      <w:r w:rsidRPr="001E1C9D">
        <w:rPr>
          <w:rFonts w:cstheme="minorHAnsi"/>
          <w:vertAlign w:val="superscript"/>
        </w:rPr>
        <w:t>nd</w:t>
      </w:r>
      <w:r w:rsidRPr="001E1C9D">
        <w:rPr>
          <w:rFonts w:cstheme="minorHAnsi"/>
        </w:rPr>
        <w:t xml:space="preserve"> Universe from Genesis 1:1-8:1 in the Gap Theory of Genesis 1:1 to Genesis 1:2. Also the Young part of the 2</w:t>
      </w:r>
      <w:r w:rsidRPr="001E1C9D">
        <w:rPr>
          <w:rFonts w:cstheme="minorHAnsi"/>
          <w:vertAlign w:val="superscript"/>
        </w:rPr>
        <w:t>nd</w:t>
      </w:r>
      <w:r w:rsidRPr="001E1C9D">
        <w:rPr>
          <w:rFonts w:cstheme="minorHAnsi"/>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1E1C9D">
        <w:rPr>
          <w:rFonts w:cstheme="minorHAnsi"/>
          <w:vertAlign w:val="superscript"/>
        </w:rPr>
        <w:t>st</w:t>
      </w:r>
      <w:r w:rsidRPr="001E1C9D">
        <w:rPr>
          <w:rFonts w:cstheme="minorHAnsi"/>
        </w:rPr>
        <w:t xml:space="preserve"> creation process is called “</w:t>
      </w:r>
      <w:r w:rsidRPr="001E1C9D">
        <w:rPr>
          <w:rFonts w:cstheme="minorHAnsi"/>
          <w:b/>
        </w:rPr>
        <w:t>Bara</w:t>
      </w:r>
      <w:r w:rsidRPr="001E1C9D">
        <w:rPr>
          <w:rFonts w:cstheme="minorHAnsi"/>
        </w:rPr>
        <w:t>” in Genesis 1:1. “</w:t>
      </w:r>
      <w:r w:rsidRPr="001E1C9D">
        <w:rPr>
          <w:rFonts w:cstheme="minorHAnsi"/>
          <w:b/>
        </w:rPr>
        <w:t>Bara</w:t>
      </w:r>
      <w:r w:rsidRPr="001E1C9D">
        <w:rPr>
          <w:rFonts w:cstheme="minorHAnsi"/>
        </w:rPr>
        <w:t>” means “</w:t>
      </w:r>
      <w:r w:rsidRPr="001E1C9D">
        <w:rPr>
          <w:rFonts w:cstheme="minorHAnsi"/>
          <w:b/>
        </w:rPr>
        <w:t>to create</w:t>
      </w:r>
      <w:r w:rsidRPr="001E1C9D">
        <w:rPr>
          <w:rFonts w:cstheme="minorHAnsi"/>
        </w:rPr>
        <w:t xml:space="preserve">.” It concerns the Chubby Ones or the Cherubim’s as the </w:t>
      </w:r>
      <w:r w:rsidRPr="001E1C9D">
        <w:rPr>
          <w:rFonts w:cstheme="minorHAnsi"/>
          <w:b/>
          <w:i/>
        </w:rPr>
        <w:t xml:space="preserve">Command of the Angelical Hierarchy </w:t>
      </w:r>
      <w:r w:rsidRPr="001E1C9D">
        <w:rPr>
          <w:rFonts w:cstheme="minorHAnsi"/>
        </w:rPr>
        <w:t xml:space="preserve">as the Bright and Morning Star called the Most Highest Sons of God in Acts 7:53. It also concerns the </w:t>
      </w:r>
      <w:r w:rsidRPr="001E1C9D">
        <w:rPr>
          <w:rFonts w:cstheme="minorHAnsi"/>
          <w:b/>
          <w:i/>
        </w:rPr>
        <w:t>Ministry of the Heavenly Guardians (Protectors)</w:t>
      </w:r>
      <w:r w:rsidRPr="001E1C9D">
        <w:rPr>
          <w:rFonts w:cstheme="minorHAnsi"/>
        </w:rPr>
        <w:t xml:space="preserve"> as the Highest Sons of God called Living Creatures, Chayot’s, Seraphim’s, Burnings Ones, Thrones (Elders), Wheels, Ophanim’s, Ophde’s, Ofanim’s &amp; Galgallin’s. The 2</w:t>
      </w:r>
      <w:r w:rsidRPr="001E1C9D">
        <w:rPr>
          <w:rFonts w:cstheme="minorHAnsi"/>
          <w:vertAlign w:val="superscript"/>
        </w:rPr>
        <w:t>nd</w:t>
      </w:r>
      <w:r w:rsidRPr="001E1C9D">
        <w:rPr>
          <w:rFonts w:cstheme="minorHAnsi"/>
        </w:rPr>
        <w:t xml:space="preserve"> creation process is called “</w:t>
      </w:r>
      <w:r w:rsidRPr="001E1C9D">
        <w:rPr>
          <w:rFonts w:cstheme="minorHAnsi"/>
          <w:b/>
        </w:rPr>
        <w:t>Asah</w:t>
      </w:r>
      <w:r w:rsidRPr="001E1C9D">
        <w:rPr>
          <w:rFonts w:cstheme="minorHAnsi"/>
        </w:rPr>
        <w:t>” in Genesis 1:7. “</w:t>
      </w:r>
      <w:r w:rsidRPr="001E1C9D">
        <w:rPr>
          <w:rFonts w:cstheme="minorHAnsi"/>
          <w:b/>
        </w:rPr>
        <w:t>Asah</w:t>
      </w:r>
      <w:r w:rsidRPr="001E1C9D">
        <w:rPr>
          <w:rFonts w:cstheme="minorHAnsi"/>
        </w:rPr>
        <w:t>” means “</w:t>
      </w:r>
      <w:r w:rsidRPr="001E1C9D">
        <w:rPr>
          <w:rFonts w:cstheme="minorHAnsi"/>
          <w:b/>
        </w:rPr>
        <w:t>to make</w:t>
      </w:r>
      <w:r w:rsidRPr="001E1C9D">
        <w:rPr>
          <w:rFonts w:cstheme="minorHAnsi"/>
        </w:rPr>
        <w:t xml:space="preserve">.” It concerns the </w:t>
      </w:r>
      <w:r w:rsidRPr="001E1C9D">
        <w:rPr>
          <w:rFonts w:cstheme="minorHAnsi"/>
          <w:b/>
          <w:i/>
        </w:rPr>
        <w:t>Ministry of Heavenly Governors (Presidents)</w:t>
      </w:r>
      <w:r w:rsidRPr="001E1C9D">
        <w:rPr>
          <w:rFonts w:cstheme="minorHAnsi"/>
        </w:rPr>
        <w:t xml:space="preserve"> as the Higher Sons of God are called Powers (Potentates), Authorities, Virtues, Strongholds, Dominion (Dominations), Hashmallims &amp; Lordships. The 3</w:t>
      </w:r>
      <w:r w:rsidRPr="001E1C9D">
        <w:rPr>
          <w:rFonts w:cstheme="minorHAnsi"/>
          <w:vertAlign w:val="superscript"/>
        </w:rPr>
        <w:t>rd</w:t>
      </w:r>
      <w:r w:rsidRPr="001E1C9D">
        <w:rPr>
          <w:rFonts w:cstheme="minorHAnsi"/>
        </w:rPr>
        <w:t xml:space="preserve"> creation process is called “</w:t>
      </w:r>
      <w:r w:rsidRPr="001E1C9D">
        <w:rPr>
          <w:rFonts w:cstheme="minorHAnsi"/>
          <w:b/>
        </w:rPr>
        <w:t>Nathan</w:t>
      </w:r>
      <w:r w:rsidRPr="001E1C9D">
        <w:rPr>
          <w:rFonts w:cstheme="minorHAnsi"/>
        </w:rPr>
        <w:t>” in Genesis 1:17. “</w:t>
      </w:r>
      <w:r w:rsidRPr="001E1C9D">
        <w:rPr>
          <w:rFonts w:cstheme="minorHAnsi"/>
          <w:b/>
        </w:rPr>
        <w:t>Nathan</w:t>
      </w:r>
      <w:r w:rsidRPr="001E1C9D">
        <w:rPr>
          <w:rFonts w:cstheme="minorHAnsi"/>
        </w:rPr>
        <w:t xml:space="preserve">” means “to set.” It truly concerns the </w:t>
      </w:r>
      <w:r w:rsidRPr="001E1C9D">
        <w:rPr>
          <w:rFonts w:cstheme="minorHAnsi"/>
          <w:b/>
          <w:i/>
        </w:rPr>
        <w:t>Ministry of Heavenly Soldiers (Dignitaries)</w:t>
      </w:r>
      <w:r w:rsidRPr="001E1C9D">
        <w:rPr>
          <w:rFonts w:cstheme="minorHAnsi"/>
        </w:rPr>
        <w:t xml:space="preserve"> as the High Sons of God called the Chalkydri, Angels, Archangels, Principalities &amp; Rulers (Princedoms).       </w:t>
      </w:r>
    </w:p>
    <w:p w:rsidR="00CA3A05" w:rsidRPr="001E1C9D" w:rsidRDefault="00CA3A05" w:rsidP="00CA3A05">
      <w:pPr>
        <w:spacing w:line="480" w:lineRule="auto"/>
        <w:jc w:val="both"/>
        <w:rPr>
          <w:rFonts w:cstheme="minorHAnsi"/>
        </w:rPr>
      </w:pPr>
      <w:r w:rsidRPr="001E1C9D">
        <w:rPr>
          <w:rFonts w:cstheme="minorHAnsi"/>
        </w:rPr>
        <w:t>What is the difference of the Giants and the Dragons? 1</w:t>
      </w:r>
      <w:r w:rsidRPr="001E1C9D">
        <w:rPr>
          <w:rFonts w:cstheme="minorHAnsi"/>
          <w:vertAlign w:val="superscript"/>
        </w:rPr>
        <w:t>st</w:t>
      </w:r>
      <w:r w:rsidRPr="001E1C9D">
        <w:rPr>
          <w:rFonts w:cstheme="minorHAnsi"/>
        </w:rPr>
        <w:t>, Giants are lower than Dragons because they are greater in might and power in 2</w:t>
      </w:r>
      <w:r w:rsidRPr="001E1C9D">
        <w:rPr>
          <w:rFonts w:cstheme="minorHAnsi"/>
          <w:vertAlign w:val="superscript"/>
        </w:rPr>
        <w:t>nd</w:t>
      </w:r>
      <w:r w:rsidRPr="001E1C9D">
        <w:rPr>
          <w:rFonts w:cstheme="minorHAnsi"/>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CA3A05" w:rsidRPr="001E1C9D" w:rsidRDefault="00CA3A05" w:rsidP="00CA3A05">
      <w:pPr>
        <w:spacing w:line="480" w:lineRule="auto"/>
        <w:jc w:val="both"/>
        <w:rPr>
          <w:rFonts w:cstheme="minorHAnsi"/>
        </w:rPr>
      </w:pPr>
      <w:r w:rsidRPr="001E1C9D">
        <w:rPr>
          <w:rFonts w:cstheme="minorHAnsi"/>
        </w:rPr>
        <w:t xml:space="preserve">The World of the Giants: </w:t>
      </w:r>
    </w:p>
    <w:p w:rsidR="00CA3A05" w:rsidRPr="001E1C9D" w:rsidRDefault="00CA3A05" w:rsidP="00CA3A05">
      <w:pPr>
        <w:spacing w:line="480" w:lineRule="auto"/>
        <w:jc w:val="both"/>
        <w:rPr>
          <w:rFonts w:cstheme="minorHAnsi"/>
        </w:rPr>
      </w:pPr>
      <w:r w:rsidRPr="001E1C9D">
        <w:rPr>
          <w:rFonts w:cstheme="minorHAnsi"/>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1E1C9D">
        <w:rPr>
          <w:rFonts w:cstheme="minorHAnsi"/>
          <w:vertAlign w:val="superscript"/>
        </w:rPr>
        <w:t>nd</w:t>
      </w:r>
      <w:r w:rsidRPr="001E1C9D">
        <w:rPr>
          <w:rFonts w:cstheme="minorHAnsi"/>
        </w:rPr>
        <w:t xml:space="preserve"> Kings 6:17; Luke 2:11-12 &amp; 1</w:t>
      </w:r>
      <w:r w:rsidRPr="001E1C9D">
        <w:rPr>
          <w:rFonts w:cstheme="minorHAnsi"/>
          <w:vertAlign w:val="superscript"/>
        </w:rPr>
        <w:t>st</w:t>
      </w:r>
      <w:r w:rsidRPr="001E1C9D">
        <w:rPr>
          <w:rFonts w:cstheme="minorHAnsi"/>
        </w:rPr>
        <w:t xml:space="preserve"> Peter 1:11-12. Giants have Spirits but are not Spirits in Philippians 1:23; 1</w:t>
      </w:r>
      <w:r w:rsidRPr="001E1C9D">
        <w:rPr>
          <w:rFonts w:cstheme="minorHAnsi"/>
          <w:vertAlign w:val="superscript"/>
        </w:rPr>
        <w:t>st</w:t>
      </w:r>
      <w:r w:rsidRPr="001E1C9D">
        <w:rPr>
          <w:rFonts w:cstheme="minorHAnsi"/>
        </w:rPr>
        <w:t xml:space="preserve"> Thessalonians 4:14-17 &amp; 1</w:t>
      </w:r>
      <w:r w:rsidRPr="001E1C9D">
        <w:rPr>
          <w:rFonts w:cstheme="minorHAnsi"/>
          <w:vertAlign w:val="superscript"/>
        </w:rPr>
        <w:t>st</w:t>
      </w:r>
      <w:r w:rsidRPr="001E1C9D">
        <w:rPr>
          <w:rFonts w:cstheme="minorHAnsi"/>
        </w:rPr>
        <w:t xml:space="preserve"> Corinthians 15:44. What does Giants have in common with Dragons? They are Creations in Genesis 1:26, they have identities on Genesis 1:27, they are Persons in 1</w:t>
      </w:r>
      <w:r w:rsidRPr="001E1C9D">
        <w:rPr>
          <w:rFonts w:cstheme="minorHAnsi"/>
          <w:vertAlign w:val="superscript"/>
        </w:rPr>
        <w:t>st</w:t>
      </w:r>
      <w:r w:rsidRPr="001E1C9D">
        <w:rPr>
          <w:rFonts w:cstheme="minorHAnsi"/>
        </w:rPr>
        <w:t xml:space="preserve"> Peter 1:12 and they always exist in Revelation 22:5 &amp; Matthew 25:41. Giants can overcome the Dragons by James or Jacob meaning “</w:t>
      </w:r>
      <w:r w:rsidRPr="001E1C9D">
        <w:rPr>
          <w:rFonts w:cstheme="minorHAnsi"/>
          <w:b/>
        </w:rPr>
        <w:t>supplanter</w:t>
      </w:r>
      <w:r w:rsidRPr="001E1C9D">
        <w:rPr>
          <w:rFonts w:cstheme="minorHAnsi"/>
        </w:rPr>
        <w:t xml:space="preserve">” to bless in Genesis 32:22-32. Also the Man Adam had the Image Likeness of the Lord Stephen over the Dragons in Genesis 1:26-3:5.         </w:t>
      </w:r>
    </w:p>
    <w:p w:rsidR="00CA3A05" w:rsidRPr="001E1C9D" w:rsidRDefault="00CA3A05" w:rsidP="00CA3A05">
      <w:pPr>
        <w:spacing w:line="480" w:lineRule="auto"/>
        <w:jc w:val="both"/>
        <w:rPr>
          <w:rFonts w:cstheme="minorHAnsi"/>
        </w:rPr>
      </w:pPr>
      <w:r w:rsidRPr="001E1C9D">
        <w:rPr>
          <w:rFonts w:cstheme="minorHAnsi"/>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1E1C9D">
        <w:rPr>
          <w:rFonts w:cstheme="minorHAnsi"/>
          <w:vertAlign w:val="superscript"/>
        </w:rPr>
        <w:t>st</w:t>
      </w:r>
      <w:r w:rsidRPr="001E1C9D">
        <w:rPr>
          <w:rFonts w:cstheme="minorHAnsi"/>
        </w:rPr>
        <w:t xml:space="preserve"> utterance from the LORD STEPHEN is to cast Him into Hell), to the lowest depths of the Pit. Those who see You will gaze at You (2</w:t>
      </w:r>
      <w:r w:rsidRPr="001E1C9D">
        <w:rPr>
          <w:rFonts w:cstheme="minorHAnsi"/>
          <w:vertAlign w:val="superscript"/>
        </w:rPr>
        <w:t>nd</w:t>
      </w:r>
      <w:r w:rsidRPr="001E1C9D">
        <w:rPr>
          <w:rFonts w:cstheme="minorHAnsi"/>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1E1C9D">
        <w:rPr>
          <w:rFonts w:cstheme="minorHAnsi"/>
          <w:vertAlign w:val="superscript"/>
        </w:rPr>
        <w:t>rd</w:t>
      </w:r>
      <w:r w:rsidRPr="001E1C9D">
        <w:rPr>
          <w:rFonts w:cstheme="minorHAnsi"/>
        </w:rPr>
        <w:t xml:space="preserve"> utterance from the LORD STEPHEN is for Him to be talked about and mocked and scorned). All the Kings of the Nations (Laws), all of them, sleep in glory, Everyone in His own house. But You are cast out of Your grave like an abominable branch (4</w:t>
      </w:r>
      <w:r w:rsidRPr="001E1C9D">
        <w:rPr>
          <w:rFonts w:cstheme="minorHAnsi"/>
          <w:vertAlign w:val="superscript"/>
        </w:rPr>
        <w:t>th</w:t>
      </w:r>
      <w:r w:rsidRPr="001E1C9D">
        <w:rPr>
          <w:rFonts w:cstheme="minorHAnsi"/>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1E1C9D">
        <w:rPr>
          <w:rFonts w:cstheme="minorHAnsi"/>
          <w:vertAlign w:val="superscript"/>
        </w:rPr>
        <w:t>th</w:t>
      </w:r>
      <w:r w:rsidRPr="001E1C9D">
        <w:rPr>
          <w:rFonts w:cstheme="minorHAnsi"/>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CA3A05" w:rsidRPr="001E1C9D" w:rsidRDefault="00CA3A05" w:rsidP="00CA3A05">
      <w:pPr>
        <w:spacing w:line="480" w:lineRule="auto"/>
        <w:jc w:val="both"/>
        <w:rPr>
          <w:rFonts w:cstheme="minorHAnsi"/>
        </w:rPr>
      </w:pPr>
      <w:r w:rsidRPr="001E1C9D">
        <w:rPr>
          <w:rFonts w:cstheme="minorHAnsi"/>
        </w:rPr>
        <w:t>The Fall from Heaven to Earth (Lucifer the Anointed Cherub became Satan and fell from the 24</w:t>
      </w:r>
      <w:r w:rsidRPr="001E1C9D">
        <w:rPr>
          <w:rFonts w:cstheme="minorHAnsi"/>
          <w:vertAlign w:val="superscript"/>
        </w:rPr>
        <w:t>th</w:t>
      </w:r>
      <w:r w:rsidRPr="001E1C9D">
        <w:rPr>
          <w:rFonts w:cstheme="minorHAnsi"/>
        </w:rPr>
        <w:t xml:space="preserve"> order down to the 2</w:t>
      </w:r>
      <w:r w:rsidRPr="001E1C9D">
        <w:rPr>
          <w:rFonts w:cstheme="minorHAnsi"/>
          <w:vertAlign w:val="superscript"/>
        </w:rPr>
        <w:t>nd</w:t>
      </w:r>
      <w:r w:rsidRPr="001E1C9D">
        <w:rPr>
          <w:rFonts w:cstheme="minorHAnsi"/>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CA3A05" w:rsidRPr="001E1C9D" w:rsidRDefault="00CA3A05" w:rsidP="00CA3A05">
      <w:pPr>
        <w:spacing w:line="480" w:lineRule="auto"/>
        <w:jc w:val="both"/>
        <w:rPr>
          <w:rFonts w:cstheme="minorHAnsi"/>
        </w:rPr>
      </w:pPr>
      <w:r w:rsidRPr="001E1C9D">
        <w:rPr>
          <w:rFonts w:cstheme="minorHAnsi"/>
        </w:rPr>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1E1C9D">
        <w:rPr>
          <w:rFonts w:cstheme="minorHAnsi"/>
          <w:vertAlign w:val="superscript"/>
        </w:rPr>
        <w:t>th</w:t>
      </w:r>
      <w:r w:rsidRPr="001E1C9D">
        <w:rPr>
          <w:rFonts w:cstheme="minorHAnsi"/>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1E1C9D">
        <w:rPr>
          <w:rFonts w:cstheme="minorHAnsi"/>
          <w:vertAlign w:val="superscript"/>
        </w:rPr>
        <w:t>th</w:t>
      </w:r>
      <w:r w:rsidRPr="001E1C9D">
        <w:rPr>
          <w:rFonts w:cstheme="minorHAnsi"/>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1E1C9D">
        <w:rPr>
          <w:rFonts w:cstheme="minorHAnsi"/>
          <w:vertAlign w:val="superscript"/>
        </w:rPr>
        <w:t>th</w:t>
      </w:r>
      <w:r w:rsidRPr="001E1C9D">
        <w:rPr>
          <w:rFonts w:cstheme="minorHAnsi"/>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CA3A05" w:rsidRPr="001E1C9D" w:rsidRDefault="00CA3A05" w:rsidP="00CA3A05">
      <w:pPr>
        <w:spacing w:line="480" w:lineRule="auto"/>
        <w:jc w:val="both"/>
        <w:rPr>
          <w:rFonts w:cstheme="minorHAnsi"/>
        </w:rPr>
      </w:pPr>
      <w:r w:rsidRPr="001E1C9D">
        <w:rPr>
          <w:rFonts w:cstheme="minorHAnsi"/>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1E1C9D">
        <w:rPr>
          <w:rFonts w:cstheme="minorHAnsi"/>
          <w:vertAlign w:val="superscript"/>
        </w:rPr>
        <w:t>nd</w:t>
      </w:r>
      <w:r w:rsidRPr="001E1C9D">
        <w:rPr>
          <w:rFonts w:cstheme="minorHAnsi"/>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CA3A05" w:rsidRPr="001E1C9D" w:rsidRDefault="00CA3A05" w:rsidP="00CA3A05">
      <w:pPr>
        <w:spacing w:line="480" w:lineRule="auto"/>
        <w:jc w:val="both"/>
        <w:rPr>
          <w:rFonts w:cstheme="minorHAnsi"/>
        </w:rPr>
      </w:pPr>
      <w:r w:rsidRPr="001E1C9D">
        <w:rPr>
          <w:rFonts w:cstheme="minorHAnsi"/>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CA3A05" w:rsidRPr="001E1C9D" w:rsidRDefault="00CA3A05" w:rsidP="00CA3A05">
      <w:pPr>
        <w:spacing w:line="480" w:lineRule="auto"/>
        <w:jc w:val="both"/>
        <w:rPr>
          <w:rFonts w:cstheme="minorHAnsi"/>
        </w:rPr>
      </w:pPr>
      <w:r w:rsidRPr="001E1C9D">
        <w:rPr>
          <w:rFonts w:cstheme="minorHAnsi"/>
        </w:rPr>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1E1C9D">
        <w:rPr>
          <w:rFonts w:cstheme="minorHAnsi"/>
          <w:vertAlign w:val="superscript"/>
        </w:rPr>
        <w:t>st</w:t>
      </w:r>
      <w:r w:rsidRPr="001E1C9D">
        <w:rPr>
          <w:rFonts w:cstheme="minorHAnsi"/>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1E1C9D">
        <w:rPr>
          <w:rFonts w:cstheme="minorHAnsi"/>
          <w:b/>
        </w:rPr>
        <w:t>Immaculate Conception</w:t>
      </w:r>
      <w:r w:rsidRPr="001E1C9D">
        <w:rPr>
          <w:rFonts w:cstheme="minorHAnsi"/>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1E1C9D">
        <w:rPr>
          <w:rFonts w:cstheme="minorHAnsi"/>
          <w:b/>
        </w:rPr>
        <w:t>did not receive the command from the Sexual Eros Love Jewish Laws of Moses</w:t>
      </w:r>
      <w:r w:rsidRPr="001E1C9D">
        <w:rPr>
          <w:rFonts w:cstheme="minorHAnsi"/>
        </w:rPr>
        <w:t>” in Acts 15:20, 24, 29. Also another proof is the “</w:t>
      </w:r>
      <w:r w:rsidRPr="001E1C9D">
        <w:rPr>
          <w:rFonts w:cstheme="minorHAnsi"/>
          <w:b/>
        </w:rPr>
        <w:t>Holy Divine Flesh</w:t>
      </w:r>
      <w:r w:rsidRPr="001E1C9D">
        <w:rPr>
          <w:rFonts w:cstheme="minorHAnsi"/>
        </w:rPr>
        <w:t>” in John 6:41-59. Some scriptures that prove this are in 2</w:t>
      </w:r>
      <w:r w:rsidRPr="001E1C9D">
        <w:rPr>
          <w:rFonts w:cstheme="minorHAnsi"/>
          <w:vertAlign w:val="superscript"/>
        </w:rPr>
        <w:t>nd</w:t>
      </w:r>
      <w:r w:rsidRPr="001E1C9D">
        <w:rPr>
          <w:rFonts w:cstheme="minorHAnsi"/>
        </w:rPr>
        <w:t xml:space="preserve"> Corinthians 5:15; 13:4; Galatians 2:19-20; 1</w:t>
      </w:r>
      <w:r w:rsidRPr="001E1C9D">
        <w:rPr>
          <w:rFonts w:cstheme="minorHAnsi"/>
          <w:vertAlign w:val="superscript"/>
        </w:rPr>
        <w:t>st</w:t>
      </w:r>
      <w:r w:rsidRPr="001E1C9D">
        <w:rPr>
          <w:rFonts w:cstheme="minorHAnsi"/>
        </w:rPr>
        <w:t xml:space="preserve"> Thessalonians 5:10 &amp; 2</w:t>
      </w:r>
      <w:r w:rsidRPr="001E1C9D">
        <w:rPr>
          <w:rFonts w:cstheme="minorHAnsi"/>
          <w:vertAlign w:val="superscript"/>
        </w:rPr>
        <w:t>nd</w:t>
      </w:r>
      <w:r w:rsidRPr="001E1C9D">
        <w:rPr>
          <w:rFonts w:cstheme="minorHAnsi"/>
        </w:rPr>
        <w:t xml:space="preserve"> Timothy 3:12. The reason why “</w:t>
      </w:r>
      <w:r w:rsidRPr="001E1C9D">
        <w:rPr>
          <w:rFonts w:cstheme="minorHAnsi"/>
          <w:b/>
        </w:rPr>
        <w:t>Unholy Sinful Flesh</w:t>
      </w:r>
      <w:r w:rsidRPr="001E1C9D">
        <w:rPr>
          <w:rFonts w:cstheme="minorHAnsi"/>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1E1C9D">
        <w:rPr>
          <w:rFonts w:cstheme="minorHAnsi"/>
          <w:b/>
        </w:rPr>
        <w:t>to take action</w:t>
      </w:r>
      <w:r w:rsidRPr="001E1C9D">
        <w:rPr>
          <w:rFonts w:cstheme="minorHAnsi"/>
        </w:rPr>
        <w:t>” proven in Acts 14:15; 17:28-29 &amp; 2</w:t>
      </w:r>
      <w:r w:rsidRPr="001E1C9D">
        <w:rPr>
          <w:rFonts w:cstheme="minorHAnsi"/>
          <w:vertAlign w:val="superscript"/>
        </w:rPr>
        <w:t>nd</w:t>
      </w:r>
      <w:r w:rsidRPr="001E1C9D">
        <w:rPr>
          <w:rFonts w:cstheme="minorHAnsi"/>
        </w:rPr>
        <w:t xml:space="preserve"> Peter 1:4. This passage in Acts 14:15 tells us that the LORD does not have “</w:t>
      </w:r>
      <w:r w:rsidRPr="001E1C9D">
        <w:rPr>
          <w:rFonts w:cstheme="minorHAnsi"/>
          <w:b/>
        </w:rPr>
        <w:t>Sexual Eros Love Passions</w:t>
      </w:r>
      <w:r w:rsidRPr="001E1C9D">
        <w:rPr>
          <w:rFonts w:cstheme="minorHAnsi"/>
        </w:rPr>
        <w:t>”, but does have “</w:t>
      </w:r>
      <w:r w:rsidRPr="001E1C9D">
        <w:rPr>
          <w:rFonts w:cstheme="minorHAnsi"/>
          <w:b/>
        </w:rPr>
        <w:t>Holy Divine Love Passions</w:t>
      </w:r>
      <w:r w:rsidRPr="001E1C9D">
        <w:rPr>
          <w:rFonts w:cstheme="minorHAnsi"/>
        </w:rPr>
        <w:t>” also called by His attribute of “</w:t>
      </w:r>
      <w:r w:rsidRPr="001E1C9D">
        <w:rPr>
          <w:rFonts w:cstheme="minorHAnsi"/>
          <w:b/>
        </w:rPr>
        <w:t>Impassibility</w:t>
      </w:r>
      <w:r w:rsidRPr="001E1C9D">
        <w:rPr>
          <w:rFonts w:cstheme="minorHAnsi"/>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1E1C9D">
        <w:rPr>
          <w:rFonts w:cstheme="minorHAnsi"/>
          <w:b/>
          <w:i/>
        </w:rPr>
        <w:t>Qanah</w:t>
      </w:r>
      <w:r w:rsidRPr="001E1C9D">
        <w:rPr>
          <w:rFonts w:cstheme="minorHAnsi"/>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1E1C9D">
        <w:rPr>
          <w:rFonts w:cstheme="minorHAnsi"/>
          <w:b/>
          <w:i/>
        </w:rPr>
        <w:t>Qanah</w:t>
      </w:r>
      <w:r w:rsidRPr="001E1C9D">
        <w:rPr>
          <w:rFonts w:cstheme="minorHAnsi"/>
        </w:rPr>
        <w:t>” can also mean “</w:t>
      </w:r>
      <w:r w:rsidRPr="001E1C9D">
        <w:rPr>
          <w:rFonts w:cstheme="minorHAnsi"/>
          <w:b/>
        </w:rPr>
        <w:t>Marital Sexual Eternal Eros Love</w:t>
      </w:r>
      <w:r w:rsidRPr="001E1C9D">
        <w:rPr>
          <w:rFonts w:cstheme="minorHAnsi"/>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1E1C9D">
        <w:rPr>
          <w:rFonts w:cstheme="minorHAnsi"/>
          <w:vertAlign w:val="superscript"/>
        </w:rPr>
        <w:t>st</w:t>
      </w:r>
      <w:r w:rsidRPr="001E1C9D">
        <w:rPr>
          <w:rFonts w:cstheme="minorHAnsi"/>
        </w:rPr>
        <w:t xml:space="preserve"> Peter 3:20; Hebrews 11:7 &amp; Luke 17:27. Be Ye separate &amp; do not touch the unclean thing (the waist and the thigh down stairs) and the Father Stephen as Lord will receive You in 2</w:t>
      </w:r>
      <w:r w:rsidRPr="001E1C9D">
        <w:rPr>
          <w:rFonts w:cstheme="minorHAnsi"/>
          <w:vertAlign w:val="superscript"/>
        </w:rPr>
        <w:t>nd</w:t>
      </w:r>
      <w:r w:rsidRPr="001E1C9D">
        <w:rPr>
          <w:rFonts w:cstheme="minorHAnsi"/>
        </w:rPr>
        <w:t xml:space="preserve"> Corinthians 6:11-18 &amp; James 1:17. “For marriage is honorable to all &amp; the bed undefiled…” if no Sexual Eros Love is in marriage in 1</w:t>
      </w:r>
      <w:r w:rsidRPr="001E1C9D">
        <w:rPr>
          <w:rFonts w:cstheme="minorHAnsi"/>
          <w:vertAlign w:val="superscript"/>
        </w:rPr>
        <w:t>st</w:t>
      </w:r>
      <w:r w:rsidRPr="001E1C9D">
        <w:rPr>
          <w:rFonts w:cstheme="minorHAnsi"/>
        </w:rPr>
        <w:t xml:space="preserve"> Corinthians 7:5; 2</w:t>
      </w:r>
      <w:r w:rsidRPr="001E1C9D">
        <w:rPr>
          <w:rFonts w:cstheme="minorHAnsi"/>
          <w:vertAlign w:val="superscript"/>
        </w:rPr>
        <w:t>nd</w:t>
      </w:r>
      <w:r w:rsidRPr="001E1C9D">
        <w:rPr>
          <w:rFonts w:cstheme="minorHAnsi"/>
        </w:rPr>
        <w:t xml:space="preserve"> Corinthians 6:1-18; 11:2;  Ephesians 5:25; Proverbs 5:19; Wisdom of Solomon 4:6; 14:24 &amp; Hebrews 13:4.      </w:t>
      </w:r>
    </w:p>
    <w:p w:rsidR="00CA3A05" w:rsidRPr="001E1C9D" w:rsidRDefault="00CA3A05" w:rsidP="00CA3A05">
      <w:pPr>
        <w:spacing w:line="480" w:lineRule="auto"/>
        <w:jc w:val="center"/>
        <w:rPr>
          <w:rFonts w:cstheme="minorHAnsi"/>
        </w:rPr>
      </w:pPr>
      <w:r w:rsidRPr="001E1C9D">
        <w:rPr>
          <w:rFonts w:cstheme="minorHAnsi"/>
        </w:rPr>
        <w:t>THE MINISTRY OF THE HEAVENLY SOLDIERS (DIGNITARIES) IN THE 5 HOUSE ORDERS</w:t>
      </w:r>
    </w:p>
    <w:p w:rsidR="00CA3A05" w:rsidRPr="001E1C9D" w:rsidRDefault="00CA3A05" w:rsidP="00CA3A05">
      <w:pPr>
        <w:spacing w:line="480" w:lineRule="auto"/>
        <w:jc w:val="both"/>
        <w:rPr>
          <w:rFonts w:cstheme="minorHAnsi"/>
        </w:rPr>
      </w:pPr>
      <w:r w:rsidRPr="001E1C9D">
        <w:rPr>
          <w:rFonts w:cstheme="minorHAnsi"/>
        </w:rPr>
        <w:t>The 1</w:t>
      </w:r>
      <w:r w:rsidRPr="001E1C9D">
        <w:rPr>
          <w:rFonts w:cstheme="minorHAnsi"/>
          <w:vertAlign w:val="superscript"/>
        </w:rPr>
        <w:t>st</w:t>
      </w:r>
      <w:r w:rsidRPr="001E1C9D">
        <w:rPr>
          <w:rFonts w:cstheme="minorHAnsi"/>
        </w:rPr>
        <w:t xml:space="preserve"> order creation is called the Chalkydri which means “</w:t>
      </w:r>
      <w:r w:rsidRPr="001E1C9D">
        <w:rPr>
          <w:rFonts w:cstheme="minorHAnsi"/>
          <w:b/>
        </w:rPr>
        <w:t>Winged Dragons</w:t>
      </w:r>
      <w:r w:rsidRPr="001E1C9D">
        <w:rPr>
          <w:rFonts w:cstheme="minorHAnsi"/>
        </w:rPr>
        <w:t>” as 1-headed Dragons. Chalkydri is the Ones closest to Womankind. The Daughters of God (Father Stephen) are the Chalkydri who became the Married Women who had Sexual Eros Love Relations with the Sons of Men in Genesis 6:1-5. Chalkydri is mentioned in 2</w:t>
      </w:r>
      <w:r w:rsidRPr="001E1C9D">
        <w:rPr>
          <w:rFonts w:cstheme="minorHAnsi"/>
          <w:vertAlign w:val="superscript"/>
        </w:rPr>
        <w:t>nd</w:t>
      </w:r>
      <w:r w:rsidRPr="001E1C9D">
        <w:rPr>
          <w:rFonts w:cstheme="minorHAnsi"/>
        </w:rPr>
        <w:t xml:space="preserve"> Enoch on page 498. They are flying elements of the sun. They are also called Phoenixes. Phoenixes are considered as great storks or heron-like birds called a </w:t>
      </w:r>
      <w:r w:rsidRPr="001E1C9D">
        <w:rPr>
          <w:rFonts w:cstheme="minorHAnsi"/>
          <w:i/>
        </w:rPr>
        <w:t>benu</w:t>
      </w:r>
      <w:r w:rsidRPr="001E1C9D">
        <w:rPr>
          <w:rFonts w:cstheme="minorHAnsi"/>
        </w:rPr>
        <w:t xml:space="preserve"> in Egyptian worship at Heliopolis in the </w:t>
      </w:r>
      <w:r w:rsidRPr="001E1C9D">
        <w:rPr>
          <w:rFonts w:cstheme="minorHAnsi"/>
          <w:b/>
          <w:i/>
        </w:rPr>
        <w:t>Book of the Dead</w:t>
      </w:r>
      <w:r w:rsidRPr="001E1C9D">
        <w:rPr>
          <w:rFonts w:cstheme="minorHAnsi"/>
        </w:rPr>
        <w:t xml:space="preserve"> for thousands of years &amp; are linked to the rising of the sun and the Sun-God Ra. It may concern the two Women with wings of a stork in Zechariah 5:5-11. Also it may concern the Ziz or great eagle in 2</w:t>
      </w:r>
      <w:r w:rsidRPr="001E1C9D">
        <w:rPr>
          <w:rFonts w:cstheme="minorHAnsi"/>
          <w:vertAlign w:val="superscript"/>
        </w:rPr>
        <w:t>nd</w:t>
      </w:r>
      <w:r w:rsidRPr="001E1C9D">
        <w:rPr>
          <w:rFonts w:cstheme="minorHAnsi"/>
        </w:rPr>
        <w:t xml:space="preserve"> Chronicles 20:15-17 &amp; 2</w:t>
      </w:r>
      <w:r w:rsidRPr="001E1C9D">
        <w:rPr>
          <w:rFonts w:cstheme="minorHAnsi"/>
          <w:vertAlign w:val="superscript"/>
        </w:rPr>
        <w:t>nd</w:t>
      </w:r>
      <w:r w:rsidRPr="001E1C9D">
        <w:rPr>
          <w:rFonts w:cstheme="minorHAnsi"/>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1E1C9D">
        <w:rPr>
          <w:rFonts w:cstheme="minorHAnsi"/>
          <w:vertAlign w:val="superscript"/>
        </w:rPr>
        <w:t>nd</w:t>
      </w:r>
      <w:r w:rsidRPr="001E1C9D">
        <w:rPr>
          <w:rFonts w:cstheme="minorHAnsi"/>
        </w:rPr>
        <w:t xml:space="preserve"> Thessalonians 2:11; 2</w:t>
      </w:r>
      <w:r w:rsidRPr="001E1C9D">
        <w:rPr>
          <w:rFonts w:cstheme="minorHAnsi"/>
          <w:vertAlign w:val="superscript"/>
        </w:rPr>
        <w:t>nd</w:t>
      </w:r>
      <w:r w:rsidRPr="001E1C9D">
        <w:rPr>
          <w:rFonts w:cstheme="minorHAnsi"/>
        </w:rPr>
        <w:t xml:space="preserve"> Kings 21:3; Amos 5:25-27; Jeremiah 25:9-12 &amp; Revelation 18:21-24. Lucifer’s and His Angels (Lords) are not worshipped in 1</w:t>
      </w:r>
      <w:r w:rsidRPr="001E1C9D">
        <w:rPr>
          <w:rFonts w:cstheme="minorHAnsi"/>
          <w:vertAlign w:val="superscript"/>
        </w:rPr>
        <w:t>st</w:t>
      </w:r>
      <w:r w:rsidRPr="001E1C9D">
        <w:rPr>
          <w:rFonts w:cstheme="minorHAnsi"/>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1E1C9D">
        <w:rPr>
          <w:rFonts w:cstheme="minorHAnsi"/>
          <w:b/>
        </w:rPr>
        <w:t>Sexual Eros Love Intercourse</w:t>
      </w:r>
      <w:r w:rsidRPr="001E1C9D">
        <w:rPr>
          <w:rFonts w:cstheme="minorHAnsi"/>
        </w:rPr>
        <w:t>” or “</w:t>
      </w:r>
      <w:r w:rsidRPr="001E1C9D">
        <w:rPr>
          <w:rFonts w:cstheme="minorHAnsi"/>
          <w:b/>
        </w:rPr>
        <w:t>Holy Divine Love Intercourse</w:t>
      </w:r>
      <w:r w:rsidRPr="001E1C9D">
        <w:rPr>
          <w:rFonts w:cstheme="minorHAnsi"/>
        </w:rPr>
        <w:t>” in the 1</w:t>
      </w:r>
      <w:r w:rsidRPr="001E1C9D">
        <w:rPr>
          <w:rFonts w:cstheme="minorHAnsi"/>
          <w:vertAlign w:val="superscript"/>
        </w:rPr>
        <w:t>st</w:t>
      </w:r>
      <w:r w:rsidRPr="001E1C9D">
        <w:rPr>
          <w:rFonts w:cstheme="minorHAnsi"/>
        </w:rPr>
        <w:t xml:space="preserve"> &amp; 2</w:t>
      </w:r>
      <w:r w:rsidRPr="001E1C9D">
        <w:rPr>
          <w:rFonts w:cstheme="minorHAnsi"/>
          <w:vertAlign w:val="superscript"/>
        </w:rPr>
        <w:t>nd</w:t>
      </w:r>
      <w:r w:rsidRPr="001E1C9D">
        <w:rPr>
          <w:rFonts w:cstheme="minorHAnsi"/>
        </w:rPr>
        <w:t xml:space="preserve"> orders in Genesis 6:1-5 &amp; Acts 17:28-29. This would concern the 24 months of the 1</w:t>
      </w:r>
      <w:r w:rsidRPr="001E1C9D">
        <w:rPr>
          <w:rFonts w:cstheme="minorHAnsi"/>
          <w:vertAlign w:val="superscript"/>
        </w:rPr>
        <w:t>st</w:t>
      </w:r>
      <w:r w:rsidRPr="001E1C9D">
        <w:rPr>
          <w:rFonts w:cstheme="minorHAnsi"/>
        </w:rPr>
        <w:t xml:space="preserve"> &amp; 2</w:t>
      </w:r>
      <w:r w:rsidRPr="001E1C9D">
        <w:rPr>
          <w:rFonts w:cstheme="minorHAnsi"/>
          <w:vertAlign w:val="superscript"/>
        </w:rPr>
        <w:t>nd</w:t>
      </w:r>
      <w:r w:rsidRPr="001E1C9D">
        <w:rPr>
          <w:rFonts w:cstheme="minorHAnsi"/>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CA3A05" w:rsidRPr="001E1C9D" w:rsidRDefault="00CA3A05" w:rsidP="00CA3A05">
      <w:pPr>
        <w:spacing w:line="480" w:lineRule="auto"/>
        <w:jc w:val="both"/>
        <w:rPr>
          <w:rFonts w:cstheme="minorHAnsi"/>
        </w:rPr>
      </w:pPr>
      <w:r w:rsidRPr="001E1C9D">
        <w:rPr>
          <w:rFonts w:cstheme="minorHAnsi"/>
        </w:rPr>
        <w:t>The 2</w:t>
      </w:r>
      <w:r w:rsidRPr="001E1C9D">
        <w:rPr>
          <w:rFonts w:cstheme="minorHAnsi"/>
          <w:vertAlign w:val="superscript"/>
        </w:rPr>
        <w:t>nd</w:t>
      </w:r>
      <w:r w:rsidRPr="001E1C9D">
        <w:rPr>
          <w:rFonts w:cstheme="minorHAnsi"/>
        </w:rPr>
        <w:t xml:space="preserve"> order creation is called the Angels which mean “</w:t>
      </w:r>
      <w:r w:rsidRPr="001E1C9D">
        <w:rPr>
          <w:rFonts w:cstheme="minorHAnsi"/>
          <w:b/>
        </w:rPr>
        <w:t>Messengers</w:t>
      </w:r>
      <w:r w:rsidRPr="001E1C9D">
        <w:rPr>
          <w:rFonts w:cstheme="minorHAnsi"/>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1E1C9D">
        <w:rPr>
          <w:rFonts w:cstheme="minorHAnsi"/>
          <w:vertAlign w:val="superscript"/>
        </w:rPr>
        <w:t>st</w:t>
      </w:r>
      <w:r w:rsidRPr="001E1C9D">
        <w:rPr>
          <w:rFonts w:cstheme="minorHAnsi"/>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1E1C9D">
        <w:rPr>
          <w:rFonts w:cstheme="minorHAnsi"/>
          <w:vertAlign w:val="superscript"/>
        </w:rPr>
        <w:t>st</w:t>
      </w:r>
      <w:r w:rsidRPr="001E1C9D">
        <w:rPr>
          <w:rFonts w:cstheme="minorHAnsi"/>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1E1C9D">
        <w:rPr>
          <w:rFonts w:cstheme="minorHAnsi"/>
          <w:vertAlign w:val="superscript"/>
        </w:rPr>
        <w:t>st</w:t>
      </w:r>
      <w:r w:rsidRPr="001E1C9D">
        <w:rPr>
          <w:rFonts w:cstheme="minorHAnsi"/>
        </w:rPr>
        <w:t xml:space="preserve"> Samuel 17:45 declares “Then (King) David said to the Philistine, ‘You come to Me with a sword, with a spear, and with a javelin. But I come to You in the Name of the LORD (STEPHEN) of Hosts, the God of the Armies of Israel, whom You have defied.”     </w:t>
      </w:r>
    </w:p>
    <w:p w:rsidR="00CA3A05" w:rsidRPr="001E1C9D" w:rsidRDefault="00CA3A05" w:rsidP="00CA3A05">
      <w:pPr>
        <w:spacing w:line="480" w:lineRule="auto"/>
        <w:jc w:val="both"/>
        <w:rPr>
          <w:rFonts w:cstheme="minorHAnsi"/>
        </w:rPr>
      </w:pPr>
      <w:r w:rsidRPr="001E1C9D">
        <w:rPr>
          <w:rFonts w:cstheme="minorHAnsi"/>
        </w:rPr>
        <w:t>The 3</w:t>
      </w:r>
      <w:r w:rsidRPr="001E1C9D">
        <w:rPr>
          <w:rFonts w:cstheme="minorHAnsi"/>
          <w:vertAlign w:val="superscript"/>
        </w:rPr>
        <w:t>rd</w:t>
      </w:r>
      <w:r w:rsidRPr="001E1C9D">
        <w:rPr>
          <w:rFonts w:cstheme="minorHAnsi"/>
        </w:rPr>
        <w:t xml:space="preserve"> order creation is called the Archangels which mean “</w:t>
      </w:r>
      <w:r w:rsidRPr="001E1C9D">
        <w:rPr>
          <w:rFonts w:cstheme="minorHAnsi"/>
          <w:b/>
        </w:rPr>
        <w:t>Chief Ones</w:t>
      </w:r>
      <w:r w:rsidRPr="001E1C9D">
        <w:rPr>
          <w:rFonts w:cstheme="minorHAnsi"/>
        </w:rPr>
        <w:t xml:space="preserve">” as 3-headed Dragons. Archangels are the highest levels on </w:t>
      </w:r>
      <w:r w:rsidRPr="001E1C9D">
        <w:rPr>
          <w:rFonts w:cstheme="minorHAnsi"/>
        </w:rPr>
        <w:tab/>
        <w:t>Earth for Mankind. They are the Sons of God (Father Stephen) who are Angels that do not have Sexual Eros Love Relations with the Daughters of Men in Luke 20:35-36. They rank first and are called Chiefs. In 1</w:t>
      </w:r>
      <w:r w:rsidRPr="001E1C9D">
        <w:rPr>
          <w:rFonts w:cstheme="minorHAnsi"/>
          <w:vertAlign w:val="superscript"/>
        </w:rPr>
        <w:t>st</w:t>
      </w:r>
      <w:r w:rsidRPr="001E1C9D">
        <w:rPr>
          <w:rFonts w:cstheme="minorHAnsi"/>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1E1C9D">
        <w:rPr>
          <w:rFonts w:cstheme="minorHAnsi"/>
          <w:vertAlign w:val="superscript"/>
        </w:rPr>
        <w:t>nd</w:t>
      </w:r>
      <w:r w:rsidRPr="001E1C9D">
        <w:rPr>
          <w:rFonts w:cstheme="minorHAnsi"/>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1E1C9D">
        <w:rPr>
          <w:rFonts w:cstheme="minorHAnsi"/>
          <w:vertAlign w:val="superscript"/>
        </w:rPr>
        <w:t>nd</w:t>
      </w:r>
      <w:r w:rsidRPr="001E1C9D">
        <w:rPr>
          <w:rFonts w:cstheme="minorHAnsi"/>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CA3A05" w:rsidRPr="001E1C9D" w:rsidRDefault="00CA3A05" w:rsidP="00CA3A05">
      <w:pPr>
        <w:spacing w:line="480" w:lineRule="auto"/>
        <w:jc w:val="both"/>
        <w:rPr>
          <w:rFonts w:cstheme="minorHAnsi"/>
        </w:rPr>
      </w:pPr>
      <w:r w:rsidRPr="001E1C9D">
        <w:rPr>
          <w:rFonts w:cstheme="minorHAnsi"/>
        </w:rPr>
        <w:t>The 4</w:t>
      </w:r>
      <w:r w:rsidRPr="001E1C9D">
        <w:rPr>
          <w:rFonts w:cstheme="minorHAnsi"/>
          <w:vertAlign w:val="superscript"/>
        </w:rPr>
        <w:t>th</w:t>
      </w:r>
      <w:r w:rsidRPr="001E1C9D">
        <w:rPr>
          <w:rFonts w:cstheme="minorHAnsi"/>
        </w:rPr>
        <w:t xml:space="preserve"> order creation is called Principalities which mean “</w:t>
      </w:r>
      <w:r w:rsidRPr="001E1C9D">
        <w:rPr>
          <w:rFonts w:cstheme="minorHAnsi"/>
          <w:b/>
        </w:rPr>
        <w:t>High Prince</w:t>
      </w:r>
      <w:r w:rsidRPr="001E1C9D">
        <w:rPr>
          <w:rFonts w:cstheme="minorHAnsi"/>
        </w:rPr>
        <w:t>” as 4-headed Dragons. These are the Ones over the spiritual warfare in cities and their ministry breaks strongholds that are against God (Father Stephen). In 2</w:t>
      </w:r>
      <w:r w:rsidRPr="001E1C9D">
        <w:rPr>
          <w:rFonts w:cstheme="minorHAnsi"/>
          <w:vertAlign w:val="superscript"/>
        </w:rPr>
        <w:t>nd</w:t>
      </w:r>
      <w:r w:rsidRPr="001E1C9D">
        <w:rPr>
          <w:rFonts w:cstheme="minorHAnsi"/>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1E1C9D">
        <w:rPr>
          <w:rFonts w:cstheme="minorHAnsi"/>
          <w:vertAlign w:val="superscript"/>
        </w:rPr>
        <w:t>nd</w:t>
      </w:r>
      <w:r w:rsidRPr="001E1C9D">
        <w:rPr>
          <w:rFonts w:cstheme="minorHAnsi"/>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1E1C9D">
        <w:rPr>
          <w:rFonts w:cstheme="minorHAnsi"/>
          <w:vertAlign w:val="superscript"/>
        </w:rPr>
        <w:t>st</w:t>
      </w:r>
      <w:r w:rsidRPr="001E1C9D">
        <w:rPr>
          <w:rFonts w:cstheme="minorHAnsi"/>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1E1C9D">
        <w:rPr>
          <w:rFonts w:cstheme="minorHAnsi"/>
          <w:vertAlign w:val="superscript"/>
        </w:rPr>
        <w:t>nd</w:t>
      </w:r>
      <w:r w:rsidRPr="001E1C9D">
        <w:rPr>
          <w:rFonts w:cstheme="minorHAnsi"/>
        </w:rPr>
        <w:t xml:space="preserve"> Thessalonians 2:7. In 1</w:t>
      </w:r>
      <w:r w:rsidRPr="001E1C9D">
        <w:rPr>
          <w:rFonts w:cstheme="minorHAnsi"/>
          <w:vertAlign w:val="superscript"/>
        </w:rPr>
        <w:t>st</w:t>
      </w:r>
      <w:r w:rsidRPr="001E1C9D">
        <w:rPr>
          <w:rFonts w:cstheme="minorHAnsi"/>
        </w:rPr>
        <w:t xml:space="preserve"> Corinthians 15:24 mentions “Then comes the End, when He (Son Jesus) delivers the Kingdom to God the Father (Stephen), when He puts an End to all…Principalities…” Also being made subject is in 1</w:t>
      </w:r>
      <w:r w:rsidRPr="001E1C9D">
        <w:rPr>
          <w:rFonts w:cstheme="minorHAnsi"/>
          <w:vertAlign w:val="superscript"/>
        </w:rPr>
        <w:t>st</w:t>
      </w:r>
      <w:r w:rsidRPr="001E1C9D">
        <w:rPr>
          <w:rFonts w:cstheme="minorHAnsi"/>
        </w:rPr>
        <w:t xml:space="preserve"> Peter 3:18-22.          </w:t>
      </w:r>
    </w:p>
    <w:p w:rsidR="00CA3A05" w:rsidRPr="001E1C9D" w:rsidRDefault="00CA3A05" w:rsidP="00CA3A05">
      <w:pPr>
        <w:spacing w:line="480" w:lineRule="auto"/>
        <w:jc w:val="both"/>
        <w:rPr>
          <w:rFonts w:cstheme="minorHAnsi"/>
        </w:rPr>
      </w:pPr>
      <w:r w:rsidRPr="001E1C9D">
        <w:rPr>
          <w:rFonts w:cstheme="minorHAnsi"/>
        </w:rPr>
        <w:t>The 5</w:t>
      </w:r>
      <w:r w:rsidRPr="001E1C9D">
        <w:rPr>
          <w:rFonts w:cstheme="minorHAnsi"/>
          <w:vertAlign w:val="superscript"/>
        </w:rPr>
        <w:t>th</w:t>
      </w:r>
      <w:r w:rsidRPr="001E1C9D">
        <w:rPr>
          <w:rFonts w:cstheme="minorHAnsi"/>
        </w:rPr>
        <w:t xml:space="preserve"> order creation is called Rulers (Princedoms) which mean “</w:t>
      </w:r>
      <w:r w:rsidRPr="001E1C9D">
        <w:rPr>
          <w:rFonts w:cstheme="minorHAnsi"/>
          <w:b/>
        </w:rPr>
        <w:t>to have sovereignty, control or order</w:t>
      </w:r>
      <w:r w:rsidRPr="001E1C9D">
        <w:rPr>
          <w:rFonts w:cstheme="minorHAnsi"/>
        </w:rPr>
        <w:t>” is 5-headed Dragons. The Rulers are the Ones who fight over spiritual warfare in cities &amp; break strongholds that are against God (Father Stephen). In 1</w:t>
      </w:r>
      <w:r w:rsidRPr="001E1C9D">
        <w:rPr>
          <w:rFonts w:cstheme="minorHAnsi"/>
          <w:vertAlign w:val="superscript"/>
        </w:rPr>
        <w:t>st</w:t>
      </w:r>
      <w:r w:rsidRPr="001E1C9D">
        <w:rPr>
          <w:rFonts w:cstheme="minorHAnsi"/>
        </w:rPr>
        <w:t xml:space="preserve"> Corinthians 15:24 states “Then comes the End, when He shall have delivered up the Kingdom to God, even the Father (Stephen), when He shall have put down all rule...” In 2</w:t>
      </w:r>
      <w:r w:rsidRPr="001E1C9D">
        <w:rPr>
          <w:rFonts w:cstheme="minorHAnsi"/>
          <w:vertAlign w:val="superscript"/>
        </w:rPr>
        <w:t>nd</w:t>
      </w:r>
      <w:r w:rsidRPr="001E1C9D">
        <w:rPr>
          <w:rFonts w:cstheme="minorHAnsi"/>
        </w:rPr>
        <w:t xml:space="preserve"> Corinthians 10:13 mentions “but We will not boast of things without Our measure, but according to the measure of the Rule which God (Father Stephen) has distributed to Us, a measure to reach even unto You.” In 2</w:t>
      </w:r>
      <w:r w:rsidRPr="001E1C9D">
        <w:rPr>
          <w:rFonts w:cstheme="minorHAnsi"/>
          <w:vertAlign w:val="superscript"/>
        </w:rPr>
        <w:t>nd</w:t>
      </w:r>
      <w:r w:rsidRPr="001E1C9D">
        <w:rPr>
          <w:rFonts w:cstheme="minorHAnsi"/>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1E1C9D">
        <w:rPr>
          <w:rFonts w:cstheme="minorHAnsi"/>
        </w:rPr>
        <w:tab/>
        <w:t>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1E1C9D">
        <w:rPr>
          <w:rFonts w:cstheme="minorHAnsi"/>
          <w:vertAlign w:val="superscript"/>
        </w:rPr>
        <w:t>st</w:t>
      </w:r>
      <w:r w:rsidRPr="001E1C9D">
        <w:rPr>
          <w:rFonts w:cstheme="minorHAnsi"/>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1E1C9D">
        <w:rPr>
          <w:rFonts w:cstheme="minorHAnsi"/>
          <w:vertAlign w:val="superscript"/>
        </w:rPr>
        <w:t>nd</w:t>
      </w:r>
      <w:r w:rsidRPr="001E1C9D">
        <w:rPr>
          <w:rFonts w:cstheme="minorHAnsi"/>
        </w:rPr>
        <w:t xml:space="preserve"> Thessalonians 2:7.  Also it being made subject to Him is in 1</w:t>
      </w:r>
      <w:r w:rsidRPr="001E1C9D">
        <w:rPr>
          <w:rFonts w:cstheme="minorHAnsi"/>
          <w:vertAlign w:val="superscript"/>
        </w:rPr>
        <w:t>st</w:t>
      </w:r>
      <w:r w:rsidRPr="001E1C9D">
        <w:rPr>
          <w:rFonts w:cstheme="minorHAnsi"/>
        </w:rPr>
        <w:t xml:space="preserve"> Peter 3:18-22.       </w:t>
      </w:r>
    </w:p>
    <w:p w:rsidR="00CA3A05" w:rsidRPr="001E1C9D" w:rsidRDefault="00CA3A05" w:rsidP="00CA3A05">
      <w:pPr>
        <w:spacing w:line="480" w:lineRule="auto"/>
        <w:jc w:val="center"/>
        <w:rPr>
          <w:rFonts w:cstheme="minorHAnsi"/>
        </w:rPr>
      </w:pPr>
      <w:r w:rsidRPr="001E1C9D">
        <w:rPr>
          <w:rFonts w:cstheme="minorHAnsi"/>
        </w:rPr>
        <w:t>THE MINISTRY OF THE HEAVENLY GOVERNORS (PRESIDENTS) IN THE 7 CITY ORDERS</w:t>
      </w:r>
    </w:p>
    <w:p w:rsidR="00CA3A05" w:rsidRPr="001E1C9D" w:rsidRDefault="00CA3A05" w:rsidP="00CA3A05">
      <w:pPr>
        <w:spacing w:line="480" w:lineRule="auto"/>
        <w:jc w:val="both"/>
        <w:rPr>
          <w:rFonts w:cstheme="minorHAnsi"/>
        </w:rPr>
      </w:pPr>
      <w:r w:rsidRPr="001E1C9D">
        <w:rPr>
          <w:rFonts w:cstheme="minorHAnsi"/>
        </w:rPr>
        <w:t>The 6</w:t>
      </w:r>
      <w:r w:rsidRPr="001E1C9D">
        <w:rPr>
          <w:rFonts w:cstheme="minorHAnsi"/>
          <w:vertAlign w:val="superscript"/>
        </w:rPr>
        <w:t>th</w:t>
      </w:r>
      <w:r w:rsidRPr="001E1C9D">
        <w:rPr>
          <w:rFonts w:cstheme="minorHAnsi"/>
        </w:rPr>
        <w:t xml:space="preserve"> order creation is called Powers (Potentates) which mean “</w:t>
      </w:r>
      <w:r w:rsidRPr="001E1C9D">
        <w:rPr>
          <w:rFonts w:cstheme="minorHAnsi"/>
          <w:b/>
        </w:rPr>
        <w:t>Bearers of Conscience &amp; Keepers of History</w:t>
      </w:r>
      <w:r w:rsidRPr="001E1C9D">
        <w:rPr>
          <w:rFonts w:cstheme="minorHAnsi"/>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1E1C9D">
        <w:rPr>
          <w:rFonts w:cstheme="minorHAnsi"/>
          <w:vertAlign w:val="superscript"/>
        </w:rPr>
        <w:t>st</w:t>
      </w:r>
      <w:r w:rsidRPr="001E1C9D">
        <w:rPr>
          <w:rFonts w:cstheme="minorHAnsi"/>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1E1C9D">
        <w:rPr>
          <w:rFonts w:cstheme="minorHAnsi"/>
          <w:vertAlign w:val="superscript"/>
        </w:rPr>
        <w:t>nd</w:t>
      </w:r>
      <w:r w:rsidRPr="001E1C9D">
        <w:rPr>
          <w:rFonts w:cstheme="minorHAnsi"/>
        </w:rPr>
        <w:t xml:space="preserve"> Thessalonians 2:7. In 1</w:t>
      </w:r>
      <w:r w:rsidRPr="001E1C9D">
        <w:rPr>
          <w:rFonts w:cstheme="minorHAnsi"/>
          <w:vertAlign w:val="superscript"/>
        </w:rPr>
        <w:t>st</w:t>
      </w:r>
      <w:r w:rsidRPr="001E1C9D">
        <w:rPr>
          <w:rFonts w:cstheme="minorHAnsi"/>
        </w:rPr>
        <w:t xml:space="preserve"> Corinthians 15:24 says “The comes the End, when He (Son Jesus) delivers the Kingdom to God the Father (Stephen), when He puts an End to all…Powers…” Also being made subject is in 1</w:t>
      </w:r>
      <w:r w:rsidRPr="001E1C9D">
        <w:rPr>
          <w:rFonts w:cstheme="minorHAnsi"/>
          <w:vertAlign w:val="superscript"/>
        </w:rPr>
        <w:t>st</w:t>
      </w:r>
      <w:r w:rsidRPr="001E1C9D">
        <w:rPr>
          <w:rFonts w:cstheme="minorHAnsi"/>
        </w:rPr>
        <w:t xml:space="preserve"> Peter 3:18-22.         </w:t>
      </w:r>
    </w:p>
    <w:p w:rsidR="00CA3A05" w:rsidRPr="001E1C9D" w:rsidRDefault="00CA3A05" w:rsidP="00CA3A05">
      <w:pPr>
        <w:spacing w:line="480" w:lineRule="auto"/>
        <w:jc w:val="both"/>
        <w:rPr>
          <w:rFonts w:cstheme="minorHAnsi"/>
        </w:rPr>
      </w:pPr>
      <w:r w:rsidRPr="001E1C9D">
        <w:rPr>
          <w:rFonts w:cstheme="minorHAnsi"/>
        </w:rPr>
        <w:t>The 7</w:t>
      </w:r>
      <w:r w:rsidRPr="001E1C9D">
        <w:rPr>
          <w:rFonts w:cstheme="minorHAnsi"/>
          <w:vertAlign w:val="superscript"/>
        </w:rPr>
        <w:t>th</w:t>
      </w:r>
      <w:r w:rsidRPr="001E1C9D">
        <w:rPr>
          <w:rFonts w:cstheme="minorHAnsi"/>
        </w:rPr>
        <w:t xml:space="preserve"> order creation is called Authorities which mean “</w:t>
      </w:r>
      <w:r w:rsidRPr="001E1C9D">
        <w:rPr>
          <w:rFonts w:cstheme="minorHAnsi"/>
          <w:b/>
        </w:rPr>
        <w:t>expert in knowledge of a higher nature</w:t>
      </w:r>
      <w:r w:rsidRPr="001E1C9D">
        <w:rPr>
          <w:rFonts w:cstheme="minorHAnsi"/>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1E1C9D">
        <w:rPr>
          <w:rFonts w:cstheme="minorHAnsi"/>
          <w:vertAlign w:val="superscript"/>
        </w:rPr>
        <w:t>st</w:t>
      </w:r>
      <w:r w:rsidRPr="001E1C9D">
        <w:rPr>
          <w:rFonts w:cstheme="minorHAnsi"/>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1E1C9D">
        <w:rPr>
          <w:rFonts w:cstheme="minorHAnsi"/>
          <w:vertAlign w:val="superscript"/>
        </w:rPr>
        <w:t>nd</w:t>
      </w:r>
      <w:r w:rsidRPr="001E1C9D">
        <w:rPr>
          <w:rFonts w:cstheme="minorHAnsi"/>
        </w:rPr>
        <w:t xml:space="preserve"> Thessalonians 2:7. In 1</w:t>
      </w:r>
      <w:r w:rsidRPr="001E1C9D">
        <w:rPr>
          <w:rFonts w:cstheme="minorHAnsi"/>
          <w:vertAlign w:val="superscript"/>
        </w:rPr>
        <w:t>st</w:t>
      </w:r>
      <w:r w:rsidRPr="001E1C9D">
        <w:rPr>
          <w:rFonts w:cstheme="minorHAnsi"/>
        </w:rPr>
        <w:t xml:space="preserve"> Corinthians 15:24 declares “The comes the End, when He (Son Jesus) delivers the Kingdom to God the Father (Stephen), when He puts an End to all…Authority…” Also being made subject is in 1</w:t>
      </w:r>
      <w:r w:rsidRPr="001E1C9D">
        <w:rPr>
          <w:rFonts w:cstheme="minorHAnsi"/>
          <w:vertAlign w:val="superscript"/>
        </w:rPr>
        <w:t>st</w:t>
      </w:r>
      <w:r w:rsidRPr="001E1C9D">
        <w:rPr>
          <w:rFonts w:cstheme="minorHAnsi"/>
        </w:rPr>
        <w:t xml:space="preserve"> Peter 3:18-22. </w:t>
      </w:r>
    </w:p>
    <w:p w:rsidR="00CA3A05" w:rsidRPr="001E1C9D" w:rsidRDefault="00CA3A05" w:rsidP="00CA3A05">
      <w:pPr>
        <w:spacing w:line="480" w:lineRule="auto"/>
        <w:jc w:val="both"/>
        <w:rPr>
          <w:rFonts w:cstheme="minorHAnsi"/>
        </w:rPr>
      </w:pPr>
      <w:r w:rsidRPr="001E1C9D">
        <w:rPr>
          <w:rFonts w:cstheme="minorHAnsi"/>
        </w:rPr>
        <w:t>The 8</w:t>
      </w:r>
      <w:r w:rsidRPr="001E1C9D">
        <w:rPr>
          <w:rFonts w:cstheme="minorHAnsi"/>
          <w:vertAlign w:val="superscript"/>
        </w:rPr>
        <w:t>th</w:t>
      </w:r>
      <w:r w:rsidRPr="001E1C9D">
        <w:rPr>
          <w:rFonts w:cstheme="minorHAnsi"/>
        </w:rPr>
        <w:t xml:space="preserve"> order creation is called Virtues which mean “</w:t>
      </w:r>
      <w:r w:rsidRPr="001E1C9D">
        <w:rPr>
          <w:rFonts w:cstheme="minorHAnsi"/>
          <w:b/>
        </w:rPr>
        <w:t>Tempered Justice in Self-Control</w:t>
      </w:r>
      <w:r w:rsidRPr="001E1C9D">
        <w:rPr>
          <w:rFonts w:cstheme="minorHAnsi"/>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1E1C9D">
        <w:rPr>
          <w:rFonts w:cstheme="minorHAnsi"/>
          <w:vertAlign w:val="superscript"/>
        </w:rPr>
        <w:t>nd</w:t>
      </w:r>
      <w:r w:rsidRPr="001E1C9D">
        <w:rPr>
          <w:rFonts w:cstheme="minorHAnsi"/>
        </w:rPr>
        <w:t xml:space="preserve"> Peter 1:3 mentions “According as His divine power has given unto Us all things that pertain unto life and godliness, through the Knowledge of Him that has caused Us to glory and virtue...” In 2</w:t>
      </w:r>
      <w:r w:rsidRPr="001E1C9D">
        <w:rPr>
          <w:rFonts w:cstheme="minorHAnsi"/>
          <w:vertAlign w:val="superscript"/>
        </w:rPr>
        <w:t>nd</w:t>
      </w:r>
      <w:r w:rsidRPr="001E1C9D">
        <w:rPr>
          <w:rFonts w:cstheme="minorHAnsi"/>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CA3A05" w:rsidRPr="001E1C9D" w:rsidRDefault="00CA3A05" w:rsidP="00CA3A05">
      <w:pPr>
        <w:spacing w:line="480" w:lineRule="auto"/>
        <w:jc w:val="both"/>
        <w:rPr>
          <w:rFonts w:cstheme="minorHAnsi"/>
        </w:rPr>
      </w:pPr>
      <w:r w:rsidRPr="001E1C9D">
        <w:rPr>
          <w:rFonts w:cstheme="minorHAnsi"/>
        </w:rPr>
        <w:t>The 9</w:t>
      </w:r>
      <w:r w:rsidRPr="001E1C9D">
        <w:rPr>
          <w:rFonts w:cstheme="minorHAnsi"/>
          <w:vertAlign w:val="superscript"/>
        </w:rPr>
        <w:t>th</w:t>
      </w:r>
      <w:r w:rsidRPr="001E1C9D">
        <w:rPr>
          <w:rFonts w:cstheme="minorHAnsi"/>
        </w:rPr>
        <w:t xml:space="preserve"> order creation is called Strongholds which mean “</w:t>
      </w:r>
      <w:r w:rsidRPr="001E1C9D">
        <w:rPr>
          <w:rFonts w:cstheme="minorHAnsi"/>
          <w:b/>
        </w:rPr>
        <w:t>to make strong fortifications in defense</w:t>
      </w:r>
      <w:r w:rsidRPr="001E1C9D">
        <w:rPr>
          <w:rFonts w:cstheme="minorHAnsi"/>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1E1C9D">
        <w:rPr>
          <w:rFonts w:cstheme="minorHAnsi"/>
          <w:vertAlign w:val="superscript"/>
        </w:rPr>
        <w:t>nd</w:t>
      </w:r>
      <w:r w:rsidRPr="001E1C9D">
        <w:rPr>
          <w:rFonts w:cstheme="minorHAnsi"/>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CA3A05" w:rsidRPr="001E1C9D" w:rsidRDefault="00CA3A05" w:rsidP="00CA3A05">
      <w:pPr>
        <w:spacing w:line="480" w:lineRule="auto"/>
        <w:jc w:val="both"/>
        <w:rPr>
          <w:rFonts w:cstheme="minorHAnsi"/>
        </w:rPr>
      </w:pPr>
      <w:r w:rsidRPr="001E1C9D">
        <w:rPr>
          <w:rFonts w:cstheme="minorHAnsi"/>
        </w:rPr>
        <w:t>The 10</w:t>
      </w:r>
      <w:r w:rsidRPr="001E1C9D">
        <w:rPr>
          <w:rFonts w:cstheme="minorHAnsi"/>
          <w:vertAlign w:val="superscript"/>
        </w:rPr>
        <w:t>th</w:t>
      </w:r>
      <w:r w:rsidRPr="001E1C9D">
        <w:rPr>
          <w:rFonts w:cstheme="minorHAnsi"/>
        </w:rPr>
        <w:t xml:space="preserve"> order creation is called Dominions (Dominations) which mean “</w:t>
      </w:r>
      <w:r w:rsidRPr="001E1C9D">
        <w:rPr>
          <w:rFonts w:cstheme="minorHAnsi"/>
          <w:b/>
        </w:rPr>
        <w:t>The Angelical Lords over Nations---Laws</w:t>
      </w:r>
      <w:r w:rsidRPr="001E1C9D">
        <w:rPr>
          <w:rFonts w:cstheme="minorHAnsi"/>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1E1C9D">
        <w:rPr>
          <w:rFonts w:cstheme="minorHAnsi"/>
          <w:vertAlign w:val="superscript"/>
        </w:rPr>
        <w:t>st</w:t>
      </w:r>
      <w:r w:rsidRPr="001E1C9D">
        <w:rPr>
          <w:rFonts w:cstheme="minorHAnsi"/>
        </w:rPr>
        <w:t xml:space="preserve"> Corinthians 8:6).”  </w:t>
      </w:r>
    </w:p>
    <w:p w:rsidR="00CA3A05" w:rsidRPr="001E1C9D" w:rsidRDefault="00CA3A05" w:rsidP="00CA3A05">
      <w:pPr>
        <w:spacing w:line="480" w:lineRule="auto"/>
        <w:jc w:val="both"/>
        <w:rPr>
          <w:rFonts w:cstheme="minorHAnsi"/>
        </w:rPr>
      </w:pPr>
      <w:r w:rsidRPr="001E1C9D">
        <w:rPr>
          <w:rFonts w:cstheme="minorHAnsi"/>
        </w:rPr>
        <w:t>The 11</w:t>
      </w:r>
      <w:r w:rsidRPr="001E1C9D">
        <w:rPr>
          <w:rFonts w:cstheme="minorHAnsi"/>
          <w:vertAlign w:val="superscript"/>
        </w:rPr>
        <w:t>th</w:t>
      </w:r>
      <w:r w:rsidRPr="001E1C9D">
        <w:rPr>
          <w:rFonts w:cstheme="minorHAnsi"/>
        </w:rPr>
        <w:t xml:space="preserve"> order creation is called Hashmallim’s (Hashmal) which mean “</w:t>
      </w:r>
      <w:r w:rsidRPr="001E1C9D">
        <w:rPr>
          <w:rFonts w:cstheme="minorHAnsi"/>
          <w:b/>
        </w:rPr>
        <w:t>The Power Conductor of Fiery Electrum Amber of Gold (Green), Copper &amp; Silver</w:t>
      </w:r>
      <w:r w:rsidRPr="001E1C9D">
        <w:rPr>
          <w:rFonts w:cstheme="minorHAnsi"/>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CA3A05" w:rsidRPr="001E1C9D" w:rsidRDefault="00CA3A05" w:rsidP="00CA3A05">
      <w:pPr>
        <w:spacing w:line="480" w:lineRule="auto"/>
        <w:jc w:val="both"/>
        <w:rPr>
          <w:rFonts w:cstheme="minorHAnsi"/>
        </w:rPr>
      </w:pPr>
      <w:r w:rsidRPr="001E1C9D">
        <w:rPr>
          <w:rFonts w:cstheme="minorHAnsi"/>
        </w:rPr>
        <w:t>The 12</w:t>
      </w:r>
      <w:r w:rsidRPr="001E1C9D">
        <w:rPr>
          <w:rFonts w:cstheme="minorHAnsi"/>
          <w:vertAlign w:val="superscript"/>
        </w:rPr>
        <w:t>th</w:t>
      </w:r>
      <w:r w:rsidRPr="001E1C9D">
        <w:rPr>
          <w:rFonts w:cstheme="minorHAnsi"/>
        </w:rPr>
        <w:t xml:space="preserve"> order creation is called Lordships which mean “</w:t>
      </w:r>
      <w:r w:rsidRPr="001E1C9D">
        <w:rPr>
          <w:rFonts w:cstheme="minorHAnsi"/>
          <w:b/>
        </w:rPr>
        <w:t>to have control, authority and power over others that are lower in rank in the other Lordships</w:t>
      </w:r>
      <w:r w:rsidRPr="001E1C9D">
        <w:rPr>
          <w:rFonts w:cstheme="minorHAnsi"/>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1E1C9D">
        <w:rPr>
          <w:rFonts w:cstheme="minorHAnsi"/>
          <w:b/>
          <w:i/>
        </w:rPr>
        <w:t>Theos</w:t>
      </w:r>
      <w:r w:rsidRPr="001E1C9D">
        <w:rPr>
          <w:rFonts w:cstheme="minorHAnsi"/>
        </w:rPr>
        <w:t>” is referred to God the Father Stephen Our Lord in almost every aspect of scripture 99.99%, but sometimes We find scripture that refers to the Son Jesus Christ Our Lord. Which these two Lords have Supreme Lordship over all things in Ephesians 4:6 &amp; 1</w:t>
      </w:r>
      <w:r w:rsidRPr="001E1C9D">
        <w:rPr>
          <w:rFonts w:cstheme="minorHAnsi"/>
          <w:vertAlign w:val="superscript"/>
        </w:rPr>
        <w:t>st</w:t>
      </w:r>
      <w:r w:rsidRPr="001E1C9D">
        <w:rPr>
          <w:rFonts w:cstheme="minorHAnsi"/>
        </w:rPr>
        <w:t xml:space="preserve"> Corinthians 8:6; 15:24-28. These scriptures include 2</w:t>
      </w:r>
      <w:r w:rsidRPr="001E1C9D">
        <w:rPr>
          <w:rFonts w:cstheme="minorHAnsi"/>
          <w:vertAlign w:val="superscript"/>
        </w:rPr>
        <w:t>nd</w:t>
      </w:r>
      <w:r w:rsidRPr="001E1C9D">
        <w:rPr>
          <w:rFonts w:cstheme="minorHAnsi"/>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1E1C9D">
        <w:rPr>
          <w:rFonts w:cstheme="minorHAnsi"/>
          <w:b/>
          <w:i/>
        </w:rPr>
        <w:t>Kyrios</w:t>
      </w:r>
      <w:r w:rsidRPr="001E1C9D">
        <w:rPr>
          <w:rFonts w:cstheme="minorHAnsi"/>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1E1C9D">
        <w:rPr>
          <w:rFonts w:cstheme="minorHAnsi"/>
          <w:vertAlign w:val="superscript"/>
        </w:rPr>
        <w:t>st</w:t>
      </w:r>
      <w:r w:rsidRPr="001E1C9D">
        <w:rPr>
          <w:rFonts w:cstheme="minorHAnsi"/>
        </w:rPr>
        <w:t xml:space="preserve"> Corinthians 8:6; 12:3 &amp; Hebrews 1:10-12. These kinds of Angelical Lordships are under the 61 Lords in the Holy Scriptures of the Bible. If You have any questions on the other 60 Lords, You must get My book called “</w:t>
      </w:r>
      <w:r w:rsidRPr="001E1C9D">
        <w:rPr>
          <w:rFonts w:cstheme="minorHAnsi"/>
          <w:b/>
        </w:rPr>
        <w:t xml:space="preserve">The Lord Yahweh &amp; the </w:t>
      </w:r>
      <w:r w:rsidR="00542025" w:rsidRPr="001E1C9D">
        <w:rPr>
          <w:rFonts w:cstheme="minorHAnsi"/>
          <w:b/>
        </w:rPr>
        <w:t>36</w:t>
      </w:r>
      <w:r w:rsidRPr="001E1C9D">
        <w:rPr>
          <w:rFonts w:cstheme="minorHAnsi"/>
          <w:b/>
        </w:rPr>
        <w:t>0 other Lords that He created</w:t>
      </w:r>
      <w:r w:rsidRPr="001E1C9D">
        <w:rPr>
          <w:rFonts w:cstheme="minorHAnsi"/>
        </w:rPr>
        <w:t xml:space="preserve">.” </w:t>
      </w:r>
    </w:p>
    <w:p w:rsidR="00CA3A05" w:rsidRPr="001E1C9D" w:rsidRDefault="00CA3A05" w:rsidP="00CA3A05">
      <w:pPr>
        <w:spacing w:line="480" w:lineRule="auto"/>
        <w:jc w:val="center"/>
        <w:rPr>
          <w:rFonts w:cstheme="minorHAnsi"/>
        </w:rPr>
      </w:pPr>
      <w:r w:rsidRPr="001E1C9D">
        <w:rPr>
          <w:rFonts w:cstheme="minorHAnsi"/>
        </w:rPr>
        <w:t>THE MINISTRY OF THE HEAVENLY GUARDIANS (PROTECTORS) IN THE 10 KINGDOM ORDERS</w:t>
      </w:r>
    </w:p>
    <w:p w:rsidR="00CA3A05" w:rsidRPr="001E1C9D" w:rsidRDefault="00CA3A05" w:rsidP="00CA3A05">
      <w:pPr>
        <w:spacing w:line="480" w:lineRule="auto"/>
        <w:jc w:val="both"/>
        <w:rPr>
          <w:rFonts w:cstheme="minorHAnsi"/>
        </w:rPr>
      </w:pPr>
      <w:r w:rsidRPr="001E1C9D">
        <w:rPr>
          <w:rFonts w:cstheme="minorHAnsi"/>
        </w:rPr>
        <w:t>The 13</w:t>
      </w:r>
      <w:r w:rsidRPr="001E1C9D">
        <w:rPr>
          <w:rFonts w:cstheme="minorHAnsi"/>
          <w:vertAlign w:val="superscript"/>
        </w:rPr>
        <w:t>th</w:t>
      </w:r>
      <w:r w:rsidRPr="001E1C9D">
        <w:rPr>
          <w:rFonts w:cstheme="minorHAnsi"/>
        </w:rPr>
        <w:t xml:space="preserve"> order creation is called the Thrones (Elders) which mean “</w:t>
      </w:r>
      <w:r w:rsidRPr="001E1C9D">
        <w:rPr>
          <w:rFonts w:cstheme="minorHAnsi"/>
          <w:b/>
        </w:rPr>
        <w:t>The Many Eyed Ones</w:t>
      </w:r>
      <w:r w:rsidRPr="001E1C9D">
        <w:rPr>
          <w:rFonts w:cstheme="minorHAnsi"/>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1E1C9D">
        <w:rPr>
          <w:rFonts w:cstheme="minorHAnsi"/>
          <w:vertAlign w:val="superscript"/>
        </w:rPr>
        <w:t>st</w:t>
      </w:r>
      <w:r w:rsidRPr="001E1C9D">
        <w:rPr>
          <w:rFonts w:cstheme="minorHAnsi"/>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1E1C9D">
        <w:rPr>
          <w:rFonts w:cstheme="minorHAnsi"/>
          <w:vertAlign w:val="superscript"/>
        </w:rPr>
        <w:t>st</w:t>
      </w:r>
      <w:r w:rsidRPr="001E1C9D">
        <w:rPr>
          <w:rFonts w:cstheme="minorHAnsi"/>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1E1C9D">
        <w:rPr>
          <w:rFonts w:cstheme="minorHAnsi"/>
          <w:vertAlign w:val="superscript"/>
        </w:rPr>
        <w:t>nd</w:t>
      </w:r>
      <w:r w:rsidRPr="001E1C9D">
        <w:rPr>
          <w:rFonts w:cstheme="minorHAnsi"/>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1E1C9D">
        <w:rPr>
          <w:rFonts w:cstheme="minorHAnsi"/>
          <w:vertAlign w:val="superscript"/>
        </w:rPr>
        <w:t>nd</w:t>
      </w:r>
      <w:r w:rsidRPr="001E1C9D">
        <w:rPr>
          <w:rFonts w:cstheme="minorHAnsi"/>
        </w:rPr>
        <w:t xml:space="preserve"> Peter 3:8) was seated, and the Books (Lamb’s Book of Life and the Books of the Quick—Just on the right hand and the Dead—(Eternal) Damnation on the left hand in Matthew 20:23; 25:31-46 &amp; Revelation 20:11-15) were opened.”  </w:t>
      </w:r>
    </w:p>
    <w:p w:rsidR="00CA3A05" w:rsidRPr="001E1C9D" w:rsidRDefault="00CA3A05" w:rsidP="00CA3A05">
      <w:pPr>
        <w:spacing w:line="480" w:lineRule="auto"/>
        <w:jc w:val="both"/>
        <w:rPr>
          <w:rFonts w:cstheme="minorHAnsi"/>
        </w:rPr>
      </w:pPr>
      <w:r w:rsidRPr="001E1C9D">
        <w:rPr>
          <w:rFonts w:cstheme="minorHAnsi"/>
        </w:rPr>
        <w:t>The 14</w:t>
      </w:r>
      <w:r w:rsidRPr="001E1C9D">
        <w:rPr>
          <w:rFonts w:cstheme="minorHAnsi"/>
          <w:vertAlign w:val="superscript"/>
        </w:rPr>
        <w:t>th</w:t>
      </w:r>
      <w:r w:rsidRPr="001E1C9D">
        <w:rPr>
          <w:rFonts w:cstheme="minorHAnsi"/>
        </w:rPr>
        <w:t xml:space="preserve"> order creation is called Wheels which mean “</w:t>
      </w:r>
      <w:r w:rsidRPr="001E1C9D">
        <w:rPr>
          <w:rFonts w:cstheme="minorHAnsi"/>
          <w:b/>
        </w:rPr>
        <w:t>The Peaceful &amp; Submitting Ones</w:t>
      </w:r>
      <w:r w:rsidRPr="001E1C9D">
        <w:rPr>
          <w:rFonts w:cstheme="minorHAnsi"/>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1E1C9D">
        <w:rPr>
          <w:rFonts w:cstheme="minorHAnsi"/>
          <w:vertAlign w:val="superscript"/>
        </w:rPr>
        <w:t>nd</w:t>
      </w:r>
      <w:r w:rsidRPr="001E1C9D">
        <w:rPr>
          <w:rFonts w:cstheme="minorHAnsi"/>
        </w:rPr>
        <w:t xml:space="preserve"> Peter 3:8) was seated, and the Books (Lamb’s Book of Life, Books of the Quick—Just on the right hand and the Dead—(Eternal) Damnation on the left hand in Matthew 20:23; 25:31-46 &amp; Revelation 20:11-15) were opened.”   </w:t>
      </w:r>
    </w:p>
    <w:p w:rsidR="00CA3A05" w:rsidRPr="001E1C9D" w:rsidRDefault="00CA3A05" w:rsidP="00CA3A05">
      <w:pPr>
        <w:spacing w:line="480" w:lineRule="auto"/>
        <w:jc w:val="both"/>
        <w:rPr>
          <w:rFonts w:cstheme="minorHAnsi"/>
        </w:rPr>
      </w:pPr>
      <w:r w:rsidRPr="001E1C9D">
        <w:rPr>
          <w:rFonts w:cstheme="minorHAnsi"/>
        </w:rPr>
        <w:t>The 15</w:t>
      </w:r>
      <w:r w:rsidRPr="001E1C9D">
        <w:rPr>
          <w:rFonts w:cstheme="minorHAnsi"/>
          <w:vertAlign w:val="superscript"/>
        </w:rPr>
        <w:t>th</w:t>
      </w:r>
      <w:r w:rsidRPr="001E1C9D">
        <w:rPr>
          <w:rFonts w:cstheme="minorHAnsi"/>
        </w:rPr>
        <w:t xml:space="preserve"> order creation is called Ophanim’s which mean “</w:t>
      </w:r>
      <w:r w:rsidRPr="001E1C9D">
        <w:rPr>
          <w:rFonts w:cstheme="minorHAnsi"/>
          <w:b/>
        </w:rPr>
        <w:t>The Valiant/Courageous Ones</w:t>
      </w:r>
      <w:r w:rsidRPr="001E1C9D">
        <w:rPr>
          <w:rFonts w:cstheme="minorHAnsi"/>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1E1C9D">
        <w:rPr>
          <w:rFonts w:cstheme="minorHAnsi"/>
          <w:vertAlign w:val="superscript"/>
        </w:rPr>
        <w:t>nd</w:t>
      </w:r>
      <w:r w:rsidRPr="001E1C9D">
        <w:rPr>
          <w:rFonts w:cstheme="minorHAnsi"/>
        </w:rPr>
        <w:t xml:space="preserve"> Peter 3:8) was seated, and the Books (Lamb’s Book of Life and the Books of the Quick—Just on the right hand and the Dead—(Eternal) Damnation on the left hand in Matthew 20:23; 25:31-46 &amp; Revelation 20:11-15) were opened.” </w:t>
      </w:r>
    </w:p>
    <w:p w:rsidR="00CA3A05" w:rsidRPr="001E1C9D" w:rsidRDefault="00CA3A05" w:rsidP="00CA3A05">
      <w:pPr>
        <w:spacing w:line="480" w:lineRule="auto"/>
        <w:jc w:val="both"/>
        <w:rPr>
          <w:rFonts w:cstheme="minorHAnsi"/>
        </w:rPr>
      </w:pPr>
      <w:r w:rsidRPr="001E1C9D">
        <w:rPr>
          <w:rFonts w:cstheme="minorHAnsi"/>
        </w:rPr>
        <w:t>The 16</w:t>
      </w:r>
      <w:r w:rsidRPr="001E1C9D">
        <w:rPr>
          <w:rFonts w:cstheme="minorHAnsi"/>
          <w:vertAlign w:val="superscript"/>
        </w:rPr>
        <w:t>th</w:t>
      </w:r>
      <w:r w:rsidRPr="001E1C9D">
        <w:rPr>
          <w:rFonts w:cstheme="minorHAnsi"/>
        </w:rPr>
        <w:t xml:space="preserve"> order creation is called Ophde’s which mean “</w:t>
      </w:r>
      <w:r w:rsidRPr="001E1C9D">
        <w:rPr>
          <w:rFonts w:cstheme="minorHAnsi"/>
          <w:b/>
        </w:rPr>
        <w:t>The Lords of the Flame</w:t>
      </w:r>
      <w:r w:rsidRPr="001E1C9D">
        <w:rPr>
          <w:rFonts w:cstheme="minorHAnsi"/>
        </w:rPr>
        <w:t>” as 16-headed Dragons. These creatures function as the actual Chariots of God (Father Stephen) driven by the Cherub. Like the Lordships of the 12</w:t>
      </w:r>
      <w:r w:rsidRPr="001E1C9D">
        <w:rPr>
          <w:rFonts w:cstheme="minorHAnsi"/>
          <w:vertAlign w:val="superscript"/>
        </w:rPr>
        <w:t>th</w:t>
      </w:r>
      <w:r w:rsidRPr="001E1C9D">
        <w:rPr>
          <w:rFonts w:cstheme="minorHAnsi"/>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1E1C9D">
        <w:rPr>
          <w:rFonts w:cstheme="minorHAnsi"/>
          <w:b/>
        </w:rPr>
        <w:t>YOU-ARE-THE-GOD-WHO-SEES</w:t>
      </w:r>
      <w:r w:rsidRPr="001E1C9D">
        <w:rPr>
          <w:rFonts w:cstheme="minorHAnsi"/>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1E1C9D">
        <w:rPr>
          <w:rFonts w:cstheme="minorHAnsi"/>
          <w:b/>
        </w:rPr>
        <w:t>an Angel of the Lord</w:t>
      </w:r>
      <w:r w:rsidRPr="001E1C9D">
        <w:rPr>
          <w:rFonts w:cstheme="minorHAnsi"/>
        </w:rPr>
        <w:t>” not as the Lord Stephen Himself but a created being in Acts 6:11, 13. Then the Lordship of the Law viewed Stephen as a Married Lord called Wisdom in Acts 6:15 .But turned out to be a lie in Acts 6:12-15. In 1</w:t>
      </w:r>
      <w:r w:rsidRPr="001E1C9D">
        <w:rPr>
          <w:rFonts w:cstheme="minorHAnsi"/>
          <w:vertAlign w:val="superscript"/>
        </w:rPr>
        <w:t>st</w:t>
      </w:r>
      <w:r w:rsidRPr="001E1C9D">
        <w:rPr>
          <w:rFonts w:cstheme="minorHAnsi"/>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1E1C9D">
        <w:rPr>
          <w:rFonts w:cstheme="minorHAnsi"/>
          <w:vertAlign w:val="superscript"/>
        </w:rPr>
        <w:t>st</w:t>
      </w:r>
      <w:r w:rsidRPr="001E1C9D">
        <w:rPr>
          <w:rFonts w:cstheme="minorHAnsi"/>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1E1C9D">
        <w:rPr>
          <w:rFonts w:cstheme="minorHAnsi"/>
          <w:vertAlign w:val="superscript"/>
        </w:rPr>
        <w:t>st</w:t>
      </w:r>
      <w:r w:rsidRPr="001E1C9D">
        <w:rPr>
          <w:rFonts w:cstheme="minorHAnsi"/>
        </w:rPr>
        <w:t xml:space="preserve"> Corinthians 15:47. Stephen is the Angel of the Lord (Yah) in Acts 6:5-7:56 &amp; 1</w:t>
      </w:r>
      <w:r w:rsidRPr="001E1C9D">
        <w:rPr>
          <w:rFonts w:cstheme="minorHAnsi"/>
          <w:vertAlign w:val="superscript"/>
        </w:rPr>
        <w:t>st</w:t>
      </w:r>
      <w:r w:rsidRPr="001E1C9D">
        <w:rPr>
          <w:rFonts w:cstheme="minorHAnsi"/>
        </w:rPr>
        <w:t xml:space="preserve"> Corinthians 15: 42-44, 53-54. The significance of the Angel of the Lord’s (Stephen’s) Name is proven in scripture. In Exodus 3:14 says “And God (Father Stephen) said to Moses, ‘</w:t>
      </w:r>
      <w:r w:rsidRPr="001E1C9D">
        <w:rPr>
          <w:rFonts w:cstheme="minorHAnsi"/>
          <w:b/>
        </w:rPr>
        <w:t>I AM WHO I AM (John 8:58)</w:t>
      </w:r>
      <w:r w:rsidRPr="001E1C9D">
        <w:rPr>
          <w:rFonts w:cstheme="minorHAnsi"/>
        </w:rPr>
        <w:t xml:space="preserve">,’ and He said, ‘Thus You shall say to the children of Israel, </w:t>
      </w:r>
      <w:r w:rsidRPr="001E1C9D">
        <w:rPr>
          <w:rFonts w:cstheme="minorHAnsi"/>
          <w:b/>
        </w:rPr>
        <w:t>I AM</w:t>
      </w:r>
      <w:r w:rsidRPr="001E1C9D">
        <w:rPr>
          <w:rFonts w:cstheme="minorHAnsi"/>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1E1C9D">
        <w:rPr>
          <w:rFonts w:cstheme="minorHAnsi"/>
          <w:b/>
        </w:rPr>
        <w:t>I AM</w:t>
      </w:r>
      <w:r w:rsidRPr="001E1C9D">
        <w:rPr>
          <w:rFonts w:cstheme="minorHAnsi"/>
        </w:rPr>
        <w:t>.” This is because the Father Stephen was speaking through the Lord Jesus, and did not concern the Lord Jesus. There are 16 encounters done by the Ophde’s called The Angel of the Lord (Father Stephen). The 1</w:t>
      </w:r>
      <w:r w:rsidRPr="001E1C9D">
        <w:rPr>
          <w:rFonts w:cstheme="minorHAnsi"/>
          <w:vertAlign w:val="superscript"/>
        </w:rPr>
        <w:t>st</w:t>
      </w:r>
      <w:r w:rsidRPr="001E1C9D">
        <w:rPr>
          <w:rFonts w:cstheme="minorHAnsi"/>
        </w:rPr>
        <w:t xml:space="preserve"> order of the Chalkydri is the 1</w:t>
      </w:r>
      <w:r w:rsidRPr="001E1C9D">
        <w:rPr>
          <w:rFonts w:cstheme="minorHAnsi"/>
          <w:vertAlign w:val="superscript"/>
        </w:rPr>
        <w:t>st</w:t>
      </w:r>
      <w:r w:rsidRPr="001E1C9D">
        <w:rPr>
          <w:rFonts w:cstheme="minorHAnsi"/>
        </w:rPr>
        <w:t xml:space="preserve"> Encounter is with Hagar (Single Concubine or Girl-friend) in Genesis 16:1-16. The 2</w:t>
      </w:r>
      <w:r w:rsidRPr="001E1C9D">
        <w:rPr>
          <w:rFonts w:cstheme="minorHAnsi"/>
          <w:vertAlign w:val="superscript"/>
        </w:rPr>
        <w:t>nd</w:t>
      </w:r>
      <w:r w:rsidRPr="001E1C9D">
        <w:rPr>
          <w:rFonts w:cstheme="minorHAnsi"/>
        </w:rPr>
        <w:t xml:space="preserve"> order of the Angels is the 2</w:t>
      </w:r>
      <w:r w:rsidRPr="001E1C9D">
        <w:rPr>
          <w:rFonts w:cstheme="minorHAnsi"/>
          <w:vertAlign w:val="superscript"/>
        </w:rPr>
        <w:t>nd</w:t>
      </w:r>
      <w:r w:rsidRPr="001E1C9D">
        <w:rPr>
          <w:rFonts w:cstheme="minorHAnsi"/>
        </w:rPr>
        <w:t xml:space="preserve"> Encounter with Abraham in Genesis 22:1-19. The 3</w:t>
      </w:r>
      <w:r w:rsidRPr="001E1C9D">
        <w:rPr>
          <w:rFonts w:cstheme="minorHAnsi"/>
          <w:vertAlign w:val="superscript"/>
        </w:rPr>
        <w:t>rd</w:t>
      </w:r>
      <w:r w:rsidRPr="001E1C9D">
        <w:rPr>
          <w:rFonts w:cstheme="minorHAnsi"/>
        </w:rPr>
        <w:t xml:space="preserve"> Order of the Archangels is the 3</w:t>
      </w:r>
      <w:r w:rsidRPr="001E1C9D">
        <w:rPr>
          <w:rFonts w:cstheme="minorHAnsi"/>
          <w:vertAlign w:val="superscript"/>
        </w:rPr>
        <w:t>rd</w:t>
      </w:r>
      <w:r w:rsidRPr="001E1C9D">
        <w:rPr>
          <w:rFonts w:cstheme="minorHAnsi"/>
        </w:rPr>
        <w:t xml:space="preserve"> Encounter with Moses in Exodus 3:1-4:31. The 4</w:t>
      </w:r>
      <w:r w:rsidRPr="001E1C9D">
        <w:rPr>
          <w:rFonts w:cstheme="minorHAnsi"/>
          <w:vertAlign w:val="superscript"/>
        </w:rPr>
        <w:t>th</w:t>
      </w:r>
      <w:r w:rsidRPr="001E1C9D">
        <w:rPr>
          <w:rFonts w:cstheme="minorHAnsi"/>
        </w:rPr>
        <w:t xml:space="preserve"> order of the Principalities is the 4</w:t>
      </w:r>
      <w:r w:rsidRPr="001E1C9D">
        <w:rPr>
          <w:rFonts w:cstheme="minorHAnsi"/>
          <w:vertAlign w:val="superscript"/>
        </w:rPr>
        <w:t>th</w:t>
      </w:r>
      <w:r w:rsidRPr="001E1C9D">
        <w:rPr>
          <w:rFonts w:cstheme="minorHAnsi"/>
        </w:rPr>
        <w:t xml:space="preserve"> encounter with Balaam in Numbers 22:1-40. The 5</w:t>
      </w:r>
      <w:r w:rsidRPr="001E1C9D">
        <w:rPr>
          <w:rFonts w:cstheme="minorHAnsi"/>
          <w:vertAlign w:val="superscript"/>
        </w:rPr>
        <w:t>th</w:t>
      </w:r>
      <w:r w:rsidRPr="001E1C9D">
        <w:rPr>
          <w:rFonts w:cstheme="minorHAnsi"/>
        </w:rPr>
        <w:t xml:space="preserve"> order of the Rulers (Princedoms) is the 5</w:t>
      </w:r>
      <w:r w:rsidRPr="001E1C9D">
        <w:rPr>
          <w:rFonts w:cstheme="minorHAnsi"/>
          <w:vertAlign w:val="superscript"/>
        </w:rPr>
        <w:t>th</w:t>
      </w:r>
      <w:r w:rsidRPr="001E1C9D">
        <w:rPr>
          <w:rFonts w:cstheme="minorHAnsi"/>
        </w:rPr>
        <w:t xml:space="preserve"> encounter with Israel in Judges 2:1-23. The 6</w:t>
      </w:r>
      <w:r w:rsidRPr="001E1C9D">
        <w:rPr>
          <w:rFonts w:cstheme="minorHAnsi"/>
          <w:vertAlign w:val="superscript"/>
        </w:rPr>
        <w:t>th</w:t>
      </w:r>
      <w:r w:rsidRPr="001E1C9D">
        <w:rPr>
          <w:rFonts w:cstheme="minorHAnsi"/>
        </w:rPr>
        <w:t xml:space="preserve"> order of the Powers (Potentates) is the 6</w:t>
      </w:r>
      <w:r w:rsidRPr="001E1C9D">
        <w:rPr>
          <w:rFonts w:cstheme="minorHAnsi"/>
          <w:vertAlign w:val="superscript"/>
        </w:rPr>
        <w:t>th</w:t>
      </w:r>
      <w:r w:rsidRPr="001E1C9D">
        <w:rPr>
          <w:rFonts w:cstheme="minorHAnsi"/>
        </w:rPr>
        <w:t xml:space="preserve"> encounter with Gideon in Judges 6:11-8:35. The 7</w:t>
      </w:r>
      <w:r w:rsidRPr="001E1C9D">
        <w:rPr>
          <w:rFonts w:cstheme="minorHAnsi"/>
          <w:vertAlign w:val="superscript"/>
        </w:rPr>
        <w:t>th</w:t>
      </w:r>
      <w:r w:rsidRPr="001E1C9D">
        <w:rPr>
          <w:rFonts w:cstheme="minorHAnsi"/>
        </w:rPr>
        <w:t xml:space="preserve"> order of the Authorities is the 7</w:t>
      </w:r>
      <w:r w:rsidRPr="001E1C9D">
        <w:rPr>
          <w:rFonts w:cstheme="minorHAnsi"/>
          <w:vertAlign w:val="superscript"/>
        </w:rPr>
        <w:t>th</w:t>
      </w:r>
      <w:r w:rsidRPr="001E1C9D">
        <w:rPr>
          <w:rFonts w:cstheme="minorHAnsi"/>
        </w:rPr>
        <w:t xml:space="preserve"> encounter with Manoah in Judges 13:1-25. The 8</w:t>
      </w:r>
      <w:r w:rsidRPr="001E1C9D">
        <w:rPr>
          <w:rFonts w:cstheme="minorHAnsi"/>
          <w:vertAlign w:val="superscript"/>
        </w:rPr>
        <w:t>th</w:t>
      </w:r>
      <w:r w:rsidRPr="001E1C9D">
        <w:rPr>
          <w:rFonts w:cstheme="minorHAnsi"/>
        </w:rPr>
        <w:t xml:space="preserve"> order of the Virtues is the 8</w:t>
      </w:r>
      <w:r w:rsidRPr="001E1C9D">
        <w:rPr>
          <w:rFonts w:cstheme="minorHAnsi"/>
          <w:vertAlign w:val="superscript"/>
        </w:rPr>
        <w:t>th</w:t>
      </w:r>
      <w:r w:rsidRPr="001E1C9D">
        <w:rPr>
          <w:rFonts w:cstheme="minorHAnsi"/>
        </w:rPr>
        <w:t xml:space="preserve"> encounter with David in 2</w:t>
      </w:r>
      <w:r w:rsidRPr="001E1C9D">
        <w:rPr>
          <w:rFonts w:cstheme="minorHAnsi"/>
          <w:vertAlign w:val="superscript"/>
        </w:rPr>
        <w:t>nd</w:t>
      </w:r>
      <w:r w:rsidRPr="001E1C9D">
        <w:rPr>
          <w:rFonts w:cstheme="minorHAnsi"/>
        </w:rPr>
        <w:t xml:space="preserve"> Samuel 24:1-39 &amp; 1</w:t>
      </w:r>
      <w:r w:rsidRPr="001E1C9D">
        <w:rPr>
          <w:rFonts w:cstheme="minorHAnsi"/>
          <w:vertAlign w:val="superscript"/>
        </w:rPr>
        <w:t>st</w:t>
      </w:r>
      <w:r w:rsidRPr="001E1C9D">
        <w:rPr>
          <w:rFonts w:cstheme="minorHAnsi"/>
        </w:rPr>
        <w:t xml:space="preserve"> Chronicles 21:1-30. The 9</w:t>
      </w:r>
      <w:r w:rsidRPr="001E1C9D">
        <w:rPr>
          <w:rFonts w:cstheme="minorHAnsi"/>
          <w:vertAlign w:val="superscript"/>
        </w:rPr>
        <w:t>th</w:t>
      </w:r>
      <w:r w:rsidRPr="001E1C9D">
        <w:rPr>
          <w:rFonts w:cstheme="minorHAnsi"/>
        </w:rPr>
        <w:t xml:space="preserve"> order of the Strongholds is the 9</w:t>
      </w:r>
      <w:r w:rsidRPr="001E1C9D">
        <w:rPr>
          <w:rFonts w:cstheme="minorHAnsi"/>
          <w:vertAlign w:val="superscript"/>
        </w:rPr>
        <w:t>th</w:t>
      </w:r>
      <w:r w:rsidRPr="001E1C9D">
        <w:rPr>
          <w:rFonts w:cstheme="minorHAnsi"/>
        </w:rPr>
        <w:t xml:space="preserve"> encounter with Elijah in 1</w:t>
      </w:r>
      <w:r w:rsidRPr="001E1C9D">
        <w:rPr>
          <w:rFonts w:cstheme="minorHAnsi"/>
          <w:vertAlign w:val="superscript"/>
        </w:rPr>
        <w:t>st</w:t>
      </w:r>
      <w:r w:rsidRPr="001E1C9D">
        <w:rPr>
          <w:rFonts w:cstheme="minorHAnsi"/>
        </w:rPr>
        <w:t xml:space="preserve"> Kings 19:1-18 &amp; 2</w:t>
      </w:r>
      <w:r w:rsidRPr="001E1C9D">
        <w:rPr>
          <w:rFonts w:cstheme="minorHAnsi"/>
          <w:vertAlign w:val="superscript"/>
        </w:rPr>
        <w:t>nd</w:t>
      </w:r>
      <w:r w:rsidRPr="001E1C9D">
        <w:rPr>
          <w:rFonts w:cstheme="minorHAnsi"/>
        </w:rPr>
        <w:t xml:space="preserve"> Kings 1:1-2:18. The 10</w:t>
      </w:r>
      <w:r w:rsidRPr="001E1C9D">
        <w:rPr>
          <w:rFonts w:cstheme="minorHAnsi"/>
          <w:vertAlign w:val="superscript"/>
        </w:rPr>
        <w:t>th</w:t>
      </w:r>
      <w:r w:rsidRPr="001E1C9D">
        <w:rPr>
          <w:rFonts w:cstheme="minorHAnsi"/>
        </w:rPr>
        <w:t xml:space="preserve"> order of the Dominions (Dominations) is the 10</w:t>
      </w:r>
      <w:r w:rsidRPr="001E1C9D">
        <w:rPr>
          <w:rFonts w:cstheme="minorHAnsi"/>
          <w:vertAlign w:val="superscript"/>
        </w:rPr>
        <w:t>th</w:t>
      </w:r>
      <w:r w:rsidRPr="001E1C9D">
        <w:rPr>
          <w:rFonts w:cstheme="minorHAnsi"/>
        </w:rPr>
        <w:t xml:space="preserve"> encounter with the Army in 2</w:t>
      </w:r>
      <w:r w:rsidRPr="001E1C9D">
        <w:rPr>
          <w:rFonts w:cstheme="minorHAnsi"/>
          <w:vertAlign w:val="superscript"/>
        </w:rPr>
        <w:t>nd</w:t>
      </w:r>
      <w:r w:rsidRPr="001E1C9D">
        <w:rPr>
          <w:rFonts w:cstheme="minorHAnsi"/>
        </w:rPr>
        <w:t xml:space="preserve"> Kings 19:1-37 &amp; Isaiah 37:1-38. The 11</w:t>
      </w:r>
      <w:r w:rsidRPr="001E1C9D">
        <w:rPr>
          <w:rFonts w:cstheme="minorHAnsi"/>
          <w:vertAlign w:val="superscript"/>
        </w:rPr>
        <w:t>th</w:t>
      </w:r>
      <w:r w:rsidRPr="001E1C9D">
        <w:rPr>
          <w:rFonts w:cstheme="minorHAnsi"/>
        </w:rPr>
        <w:t xml:space="preserve"> order of the Hashmallim’s (Hashmal) is the 11</w:t>
      </w:r>
      <w:r w:rsidRPr="001E1C9D">
        <w:rPr>
          <w:rFonts w:cstheme="minorHAnsi"/>
          <w:vertAlign w:val="superscript"/>
        </w:rPr>
        <w:t>th</w:t>
      </w:r>
      <w:r w:rsidRPr="001E1C9D">
        <w:rPr>
          <w:rFonts w:cstheme="minorHAnsi"/>
        </w:rPr>
        <w:t xml:space="preserve"> encounter with Zechariah in Zechariah 1:1:-6:15; 12:1-14. The 12</w:t>
      </w:r>
      <w:r w:rsidRPr="001E1C9D">
        <w:rPr>
          <w:rFonts w:cstheme="minorHAnsi"/>
          <w:vertAlign w:val="superscript"/>
        </w:rPr>
        <w:t>th</w:t>
      </w:r>
      <w:r w:rsidRPr="001E1C9D">
        <w:rPr>
          <w:rFonts w:cstheme="minorHAnsi"/>
        </w:rPr>
        <w:t xml:space="preserve"> order of the Lordships is the 12</w:t>
      </w:r>
      <w:r w:rsidRPr="001E1C9D">
        <w:rPr>
          <w:rFonts w:cstheme="minorHAnsi"/>
          <w:vertAlign w:val="superscript"/>
        </w:rPr>
        <w:t>th</w:t>
      </w:r>
      <w:r w:rsidRPr="001E1C9D">
        <w:rPr>
          <w:rFonts w:cstheme="minorHAnsi"/>
        </w:rPr>
        <w:t xml:space="preserve"> encounter with Daniel in Susanna 13:55, 59; Bel 14:34, 36, 39. The 13</w:t>
      </w:r>
      <w:r w:rsidRPr="001E1C9D">
        <w:rPr>
          <w:rFonts w:cstheme="minorHAnsi"/>
          <w:vertAlign w:val="superscript"/>
        </w:rPr>
        <w:t>th</w:t>
      </w:r>
      <w:r w:rsidRPr="001E1C9D">
        <w:rPr>
          <w:rFonts w:cstheme="minorHAnsi"/>
        </w:rPr>
        <w:t xml:space="preserve"> order of the Thrones is the 13</w:t>
      </w:r>
      <w:r w:rsidRPr="001E1C9D">
        <w:rPr>
          <w:rFonts w:cstheme="minorHAnsi"/>
          <w:vertAlign w:val="superscript"/>
        </w:rPr>
        <w:t>th</w:t>
      </w:r>
      <w:r w:rsidRPr="001E1C9D">
        <w:rPr>
          <w:rFonts w:cstheme="minorHAnsi"/>
        </w:rPr>
        <w:t xml:space="preserve"> encounter with Zacharias concerning John in Luke 1:17. The 14</w:t>
      </w:r>
      <w:r w:rsidRPr="001E1C9D">
        <w:rPr>
          <w:rFonts w:cstheme="minorHAnsi"/>
          <w:vertAlign w:val="superscript"/>
        </w:rPr>
        <w:t>th</w:t>
      </w:r>
      <w:r w:rsidRPr="001E1C9D">
        <w:rPr>
          <w:rFonts w:cstheme="minorHAnsi"/>
        </w:rPr>
        <w:t xml:space="preserve"> order of the Wheels in the 14</w:t>
      </w:r>
      <w:r w:rsidRPr="001E1C9D">
        <w:rPr>
          <w:rFonts w:cstheme="minorHAnsi"/>
          <w:vertAlign w:val="superscript"/>
        </w:rPr>
        <w:t>th</w:t>
      </w:r>
      <w:r w:rsidRPr="001E1C9D">
        <w:rPr>
          <w:rFonts w:cstheme="minorHAnsi"/>
        </w:rPr>
        <w:t xml:space="preserve"> encounter with the Lord John in Matthew 11:10-18. The 15</w:t>
      </w:r>
      <w:r w:rsidRPr="001E1C9D">
        <w:rPr>
          <w:rFonts w:cstheme="minorHAnsi"/>
          <w:vertAlign w:val="superscript"/>
        </w:rPr>
        <w:t>th</w:t>
      </w:r>
      <w:r w:rsidRPr="001E1C9D">
        <w:rPr>
          <w:rFonts w:cstheme="minorHAnsi"/>
        </w:rPr>
        <w:t xml:space="preserve"> order of the Ophanim’s is the 15</w:t>
      </w:r>
      <w:r w:rsidRPr="001E1C9D">
        <w:rPr>
          <w:rFonts w:cstheme="minorHAnsi"/>
          <w:vertAlign w:val="superscript"/>
        </w:rPr>
        <w:t>th</w:t>
      </w:r>
      <w:r w:rsidRPr="001E1C9D">
        <w:rPr>
          <w:rFonts w:cstheme="minorHAnsi"/>
        </w:rPr>
        <w:t xml:space="preserve"> encounter with the Lord Jesus in John 1:1-3; 8:58. The 16</w:t>
      </w:r>
      <w:r w:rsidRPr="001E1C9D">
        <w:rPr>
          <w:rFonts w:cstheme="minorHAnsi"/>
          <w:vertAlign w:val="superscript"/>
        </w:rPr>
        <w:t>th</w:t>
      </w:r>
      <w:r w:rsidRPr="001E1C9D">
        <w:rPr>
          <w:rFonts w:cstheme="minorHAnsi"/>
        </w:rPr>
        <w:t xml:space="preserve"> order of the Ophde’s is the 16</w:t>
      </w:r>
      <w:r w:rsidRPr="001E1C9D">
        <w:rPr>
          <w:rFonts w:cstheme="minorHAnsi"/>
          <w:vertAlign w:val="superscript"/>
        </w:rPr>
        <w:t>th</w:t>
      </w:r>
      <w:r w:rsidRPr="001E1C9D">
        <w:rPr>
          <w:rFonts w:cstheme="minorHAnsi"/>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1E1C9D">
        <w:rPr>
          <w:rFonts w:cstheme="minorHAnsi"/>
          <w:vertAlign w:val="superscript"/>
        </w:rPr>
        <w:t>nd</w:t>
      </w:r>
      <w:r w:rsidRPr="001E1C9D">
        <w:rPr>
          <w:rFonts w:cstheme="minorHAnsi"/>
        </w:rPr>
        <w:t xml:space="preserve"> Peter 3:8) was seated, and the Books (Lamb’s Book of Life and the Books of the Quick—Just and the Dead—(Eternal) Damnation un Matthew 20:23; 25:31-46 &amp; Revelation 20:11-15) were opened.”            </w:t>
      </w:r>
    </w:p>
    <w:p w:rsidR="00CA3A05" w:rsidRPr="001E1C9D" w:rsidRDefault="00CA3A05" w:rsidP="00CA3A05">
      <w:pPr>
        <w:spacing w:line="480" w:lineRule="auto"/>
        <w:jc w:val="both"/>
        <w:rPr>
          <w:rFonts w:cstheme="minorHAnsi"/>
        </w:rPr>
      </w:pPr>
      <w:r w:rsidRPr="001E1C9D">
        <w:rPr>
          <w:rFonts w:cstheme="minorHAnsi"/>
        </w:rPr>
        <w:t>The 17</w:t>
      </w:r>
      <w:r w:rsidRPr="001E1C9D">
        <w:rPr>
          <w:rFonts w:cstheme="minorHAnsi"/>
          <w:vertAlign w:val="superscript"/>
        </w:rPr>
        <w:t>th</w:t>
      </w:r>
      <w:r w:rsidRPr="001E1C9D">
        <w:rPr>
          <w:rFonts w:cstheme="minorHAnsi"/>
        </w:rPr>
        <w:t xml:space="preserve"> order creation is called Ofanim’s which mean “</w:t>
      </w:r>
      <w:r w:rsidRPr="001E1C9D">
        <w:rPr>
          <w:rFonts w:cstheme="minorHAnsi"/>
          <w:b/>
        </w:rPr>
        <w:t>The Charitable Ones</w:t>
      </w:r>
      <w:r w:rsidRPr="001E1C9D">
        <w:rPr>
          <w:rFonts w:cstheme="minorHAnsi"/>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1E1C9D">
        <w:rPr>
          <w:rFonts w:cstheme="minorHAnsi"/>
          <w:vertAlign w:val="superscript"/>
        </w:rPr>
        <w:t>nd</w:t>
      </w:r>
      <w:r w:rsidRPr="001E1C9D">
        <w:rPr>
          <w:rFonts w:cstheme="minorHAnsi"/>
        </w:rPr>
        <w:t xml:space="preserve"> Peter 3:8) was seated, &amp; the Books (the Lamb’s Book of Life &amp; the Books of the Quick—(Eternal) Just &amp; the Dead—(Eternal) Damnation in Matthew 20:23; 25:31-46 &amp; Revelation 20:11-15) were opened.”    </w:t>
      </w:r>
    </w:p>
    <w:p w:rsidR="00CA3A05" w:rsidRPr="001E1C9D" w:rsidRDefault="00CA3A05" w:rsidP="00CA3A05">
      <w:pPr>
        <w:spacing w:line="480" w:lineRule="auto"/>
        <w:jc w:val="both"/>
        <w:rPr>
          <w:rFonts w:cstheme="minorHAnsi"/>
        </w:rPr>
      </w:pPr>
      <w:r w:rsidRPr="001E1C9D">
        <w:rPr>
          <w:rFonts w:cstheme="minorHAnsi"/>
        </w:rPr>
        <w:t>The 18</w:t>
      </w:r>
      <w:r w:rsidRPr="001E1C9D">
        <w:rPr>
          <w:rFonts w:cstheme="minorHAnsi"/>
          <w:vertAlign w:val="superscript"/>
        </w:rPr>
        <w:t>th</w:t>
      </w:r>
      <w:r w:rsidRPr="001E1C9D">
        <w:rPr>
          <w:rFonts w:cstheme="minorHAnsi"/>
        </w:rPr>
        <w:t xml:space="preserve"> order creation is called Galgallim’s which mean “</w:t>
      </w:r>
      <w:r w:rsidRPr="001E1C9D">
        <w:rPr>
          <w:rFonts w:cstheme="minorHAnsi"/>
          <w:b/>
        </w:rPr>
        <w:t>Fiery Flamed Ones &amp; Burning Fiery Ones</w:t>
      </w:r>
      <w:r w:rsidRPr="001E1C9D">
        <w:rPr>
          <w:rFonts w:cstheme="minorHAnsi"/>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1E1C9D">
        <w:rPr>
          <w:rFonts w:cstheme="minorHAnsi"/>
          <w:vertAlign w:val="superscript"/>
        </w:rPr>
        <w:t>nd</w:t>
      </w:r>
      <w:r w:rsidRPr="001E1C9D">
        <w:rPr>
          <w:rFonts w:cstheme="minorHAnsi"/>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1E1C9D">
        <w:rPr>
          <w:rFonts w:cstheme="minorHAnsi"/>
          <w:vertAlign w:val="superscript"/>
        </w:rPr>
        <w:t>nd</w:t>
      </w:r>
      <w:r w:rsidRPr="001E1C9D">
        <w:rPr>
          <w:rFonts w:cstheme="minorHAnsi"/>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CA3A05" w:rsidRPr="001E1C9D" w:rsidRDefault="00CA3A05" w:rsidP="00CA3A05">
      <w:pPr>
        <w:spacing w:line="480" w:lineRule="auto"/>
        <w:jc w:val="both"/>
        <w:rPr>
          <w:rFonts w:cstheme="minorHAnsi"/>
        </w:rPr>
      </w:pPr>
      <w:r w:rsidRPr="001E1C9D">
        <w:rPr>
          <w:rFonts w:cstheme="minorHAnsi"/>
        </w:rPr>
        <w:t>The 19</w:t>
      </w:r>
      <w:r w:rsidRPr="001E1C9D">
        <w:rPr>
          <w:rFonts w:cstheme="minorHAnsi"/>
          <w:vertAlign w:val="superscript"/>
        </w:rPr>
        <w:t>th</w:t>
      </w:r>
      <w:r w:rsidRPr="001E1C9D">
        <w:rPr>
          <w:rFonts w:cstheme="minorHAnsi"/>
        </w:rPr>
        <w:t xml:space="preserve"> order creation is called Burning Ones which mean “</w:t>
      </w:r>
      <w:r w:rsidRPr="001E1C9D">
        <w:rPr>
          <w:rFonts w:cstheme="minorHAnsi"/>
          <w:b/>
        </w:rPr>
        <w:t>Fire Colored Agile, Gliding Desert Creatures</w:t>
      </w:r>
      <w:r w:rsidRPr="001E1C9D">
        <w:rPr>
          <w:rFonts w:cstheme="minorHAnsi"/>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CA3A05" w:rsidRPr="001E1C9D" w:rsidRDefault="00CA3A05" w:rsidP="00CA3A05">
      <w:pPr>
        <w:spacing w:line="480" w:lineRule="auto"/>
        <w:jc w:val="both"/>
        <w:rPr>
          <w:rFonts w:cstheme="minorHAnsi"/>
        </w:rPr>
      </w:pPr>
      <w:r w:rsidRPr="001E1C9D">
        <w:rPr>
          <w:rFonts w:cstheme="minorHAnsi"/>
        </w:rPr>
        <w:t>The 20</w:t>
      </w:r>
      <w:r w:rsidRPr="001E1C9D">
        <w:rPr>
          <w:rFonts w:cstheme="minorHAnsi"/>
          <w:vertAlign w:val="superscript"/>
        </w:rPr>
        <w:t>th</w:t>
      </w:r>
      <w:r w:rsidRPr="001E1C9D">
        <w:rPr>
          <w:rFonts w:cstheme="minorHAnsi"/>
        </w:rPr>
        <w:t xml:space="preserve"> order creation is called Seraphim’s which mean “</w:t>
      </w:r>
      <w:r w:rsidRPr="001E1C9D">
        <w:rPr>
          <w:rFonts w:cstheme="minorHAnsi"/>
          <w:b/>
        </w:rPr>
        <w:t>Burning, Fiery, Gliding, Angelical Beings</w:t>
      </w:r>
      <w:r w:rsidRPr="001E1C9D">
        <w:rPr>
          <w:rFonts w:cstheme="minorHAnsi"/>
        </w:rPr>
        <w:t>”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1E1C9D">
        <w:rPr>
          <w:rFonts w:cstheme="minorHAnsi"/>
          <w:vertAlign w:val="superscript"/>
        </w:rPr>
        <w:t>th</w:t>
      </w:r>
      <w:r w:rsidRPr="001E1C9D">
        <w:rPr>
          <w:rFonts w:cstheme="minorHAnsi"/>
        </w:rPr>
        <w:t xml:space="preserve"> Heaven (7</w:t>
      </w:r>
      <w:r w:rsidRPr="001E1C9D">
        <w:rPr>
          <w:rFonts w:cstheme="minorHAnsi"/>
          <w:vertAlign w:val="superscript"/>
        </w:rPr>
        <w:t>th</w:t>
      </w:r>
      <w:r w:rsidRPr="001E1C9D">
        <w:rPr>
          <w:rFonts w:cstheme="minorHAnsi"/>
        </w:rPr>
        <w:t xml:space="preserve"> Heaven) in 2</w:t>
      </w:r>
      <w:r w:rsidRPr="001E1C9D">
        <w:rPr>
          <w:rFonts w:cstheme="minorHAnsi"/>
          <w:vertAlign w:val="superscript"/>
        </w:rPr>
        <w:t>nd</w:t>
      </w:r>
      <w:r w:rsidRPr="001E1C9D">
        <w:rPr>
          <w:rFonts w:cstheme="minorHAnsi"/>
        </w:rPr>
        <w:t xml:space="preserve"> Enoch on page 498-499. In Revelation 4:5 says “And from the Throne proceeded lightning’s, thunders and voices. Seven Lamps of Fire were burning before the Throne, which are the seven Spirits of God (Seraphim’s).”</w:t>
      </w:r>
    </w:p>
    <w:p w:rsidR="00CA3A05" w:rsidRPr="001E1C9D" w:rsidRDefault="00CA3A05" w:rsidP="00CA3A05">
      <w:pPr>
        <w:spacing w:line="480" w:lineRule="auto"/>
        <w:jc w:val="both"/>
        <w:rPr>
          <w:rFonts w:cstheme="minorHAnsi"/>
        </w:rPr>
      </w:pPr>
      <w:r w:rsidRPr="001E1C9D">
        <w:rPr>
          <w:rFonts w:cstheme="minorHAnsi"/>
        </w:rPr>
        <w:t>The 21</w:t>
      </w:r>
      <w:r w:rsidRPr="001E1C9D">
        <w:rPr>
          <w:rFonts w:cstheme="minorHAnsi"/>
          <w:vertAlign w:val="superscript"/>
        </w:rPr>
        <w:t>st</w:t>
      </w:r>
      <w:r w:rsidRPr="001E1C9D">
        <w:rPr>
          <w:rFonts w:cstheme="minorHAnsi"/>
        </w:rPr>
        <w:t xml:space="preserve"> order creation is called Chayot’s which mean “</w:t>
      </w:r>
      <w:r w:rsidRPr="001E1C9D">
        <w:rPr>
          <w:rFonts w:cstheme="minorHAnsi"/>
          <w:b/>
        </w:rPr>
        <w:t>Merkabah the Riding Living Chariots</w:t>
      </w:r>
      <w:r w:rsidRPr="001E1C9D">
        <w:rPr>
          <w:rFonts w:cstheme="minorHAnsi"/>
        </w:rPr>
        <w:t>” as 21-headed Dragons. In Ezekiel 1:1-28 declares “Now it came to pass in the 30</w:t>
      </w:r>
      <w:r w:rsidRPr="001E1C9D">
        <w:rPr>
          <w:rFonts w:cstheme="minorHAnsi"/>
          <w:vertAlign w:val="superscript"/>
        </w:rPr>
        <w:t>th</w:t>
      </w:r>
      <w:r w:rsidRPr="001E1C9D">
        <w:rPr>
          <w:rFonts w:cstheme="minorHAnsi"/>
        </w:rPr>
        <w:t xml:space="preserve"> year in the 4</w:t>
      </w:r>
      <w:r w:rsidRPr="001E1C9D">
        <w:rPr>
          <w:rFonts w:cstheme="minorHAnsi"/>
          <w:vertAlign w:val="superscript"/>
        </w:rPr>
        <w:t>th</w:t>
      </w:r>
      <w:r w:rsidRPr="001E1C9D">
        <w:rPr>
          <w:rFonts w:cstheme="minorHAnsi"/>
        </w:rPr>
        <w:t xml:space="preserve">  month  (April with the Gregorian Calendar, June with the Sacred Calendar &amp; December with the Civil Calendar), on  the  5</w:t>
      </w:r>
      <w:r w:rsidRPr="001E1C9D">
        <w:rPr>
          <w:rFonts w:cstheme="minorHAnsi"/>
          <w:vertAlign w:val="superscript"/>
        </w:rPr>
        <w:t>th</w:t>
      </w:r>
      <w:r w:rsidRPr="001E1C9D">
        <w:rPr>
          <w:rFonts w:cstheme="minorHAnsi"/>
        </w:rPr>
        <w:t xml:space="preserve">  day  of  the  month, as  I  was  among  the  Captives  by the River Chebar, that the Heavens opened and I saw Visions of God (Father Stephen). On the 5</w:t>
      </w:r>
      <w:r w:rsidRPr="001E1C9D">
        <w:rPr>
          <w:rFonts w:cstheme="minorHAnsi"/>
          <w:vertAlign w:val="superscript"/>
        </w:rPr>
        <w:t>th</w:t>
      </w:r>
      <w:r w:rsidRPr="001E1C9D">
        <w:rPr>
          <w:rFonts w:cstheme="minorHAnsi"/>
        </w:rPr>
        <w:t xml:space="preserve"> day of the month, which was in the 5</w:t>
      </w:r>
      <w:r w:rsidRPr="001E1C9D">
        <w:rPr>
          <w:rFonts w:cstheme="minorHAnsi"/>
          <w:vertAlign w:val="superscript"/>
        </w:rPr>
        <w:t>th</w:t>
      </w:r>
      <w:r w:rsidRPr="001E1C9D">
        <w:rPr>
          <w:rFonts w:cstheme="minorHAnsi"/>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1E1C9D">
        <w:rPr>
          <w:rFonts w:cstheme="minorHAnsi"/>
          <w:vertAlign w:val="superscript"/>
        </w:rPr>
        <w:t>st</w:t>
      </w:r>
      <w:r w:rsidRPr="001E1C9D">
        <w:rPr>
          <w:rFonts w:cstheme="minorHAnsi"/>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1E1C9D">
        <w:rPr>
          <w:rFonts w:cstheme="minorHAnsi"/>
          <w:vertAlign w:val="superscript"/>
        </w:rPr>
        <w:t>st</w:t>
      </w:r>
      <w:r w:rsidRPr="001E1C9D">
        <w:rPr>
          <w:rFonts w:cstheme="minorHAnsi"/>
        </w:rPr>
        <w:t xml:space="preserve"> John 5:6-13 &amp; Acts 2:17-7:59) wanted to go, they went, because there the Spirit (Father Stephen in John 4:24; 1</w:t>
      </w:r>
      <w:r w:rsidRPr="001E1C9D">
        <w:rPr>
          <w:rFonts w:cstheme="minorHAnsi"/>
          <w:vertAlign w:val="superscript"/>
        </w:rPr>
        <w:t>st</w:t>
      </w:r>
      <w:r w:rsidRPr="001E1C9D">
        <w:rPr>
          <w:rFonts w:cstheme="minorHAnsi"/>
        </w:rPr>
        <w:t xml:space="preserve"> John 5:6-13 &amp; Acts 2:17-7:59) went, and the Wheels were lifted together with them, for the Spirit (Father Stephen in John 4:24; 1</w:t>
      </w:r>
      <w:r w:rsidRPr="001E1C9D">
        <w:rPr>
          <w:rFonts w:cstheme="minorHAnsi"/>
          <w:vertAlign w:val="superscript"/>
        </w:rPr>
        <w:t>st</w:t>
      </w:r>
      <w:r w:rsidRPr="001E1C9D">
        <w:rPr>
          <w:rFonts w:cstheme="minorHAnsi"/>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1E1C9D">
        <w:rPr>
          <w:rFonts w:cstheme="minorHAnsi"/>
          <w:vertAlign w:val="superscript"/>
        </w:rPr>
        <w:t>st</w:t>
      </w:r>
      <w:r w:rsidRPr="001E1C9D">
        <w:rPr>
          <w:rFonts w:cstheme="minorHAnsi"/>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CA3A05" w:rsidRPr="001E1C9D" w:rsidRDefault="00CA3A05" w:rsidP="00CA3A05">
      <w:pPr>
        <w:spacing w:line="480" w:lineRule="auto"/>
        <w:jc w:val="both"/>
        <w:rPr>
          <w:rFonts w:cstheme="minorHAnsi"/>
        </w:rPr>
      </w:pPr>
      <w:r w:rsidRPr="001E1C9D">
        <w:rPr>
          <w:rFonts w:cstheme="minorHAnsi"/>
        </w:rPr>
        <w:t>The 22</w:t>
      </w:r>
      <w:r w:rsidRPr="001E1C9D">
        <w:rPr>
          <w:rFonts w:cstheme="minorHAnsi"/>
          <w:vertAlign w:val="superscript"/>
        </w:rPr>
        <w:t>nd</w:t>
      </w:r>
      <w:r w:rsidRPr="001E1C9D">
        <w:rPr>
          <w:rFonts w:cstheme="minorHAnsi"/>
        </w:rPr>
        <w:t xml:space="preserve"> order creation is called Living Creatures (Hayyot’s) which mean “</w:t>
      </w:r>
      <w:r w:rsidRPr="001E1C9D">
        <w:rPr>
          <w:rFonts w:cstheme="minorHAnsi"/>
          <w:b/>
        </w:rPr>
        <w:t>Six Winged Living Beings</w:t>
      </w:r>
      <w:r w:rsidRPr="001E1C9D">
        <w:rPr>
          <w:rFonts w:cstheme="minorHAnsi"/>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CA3A05" w:rsidRPr="001E1C9D" w:rsidRDefault="00CA3A05" w:rsidP="00CA3A05">
      <w:pPr>
        <w:spacing w:line="480" w:lineRule="auto"/>
        <w:jc w:val="center"/>
        <w:rPr>
          <w:rFonts w:cstheme="minorHAnsi"/>
          <w:b/>
        </w:rPr>
      </w:pPr>
      <w:r w:rsidRPr="001E1C9D">
        <w:rPr>
          <w:rFonts w:cstheme="minorHAnsi"/>
          <w:b/>
        </w:rPr>
        <w:t>The Glory of the LORD enters the Temple (House)</w:t>
      </w:r>
    </w:p>
    <w:p w:rsidR="00CA3A05" w:rsidRPr="001E1C9D" w:rsidRDefault="00CA3A05" w:rsidP="00CA3A05">
      <w:pPr>
        <w:spacing w:line="480" w:lineRule="auto"/>
        <w:jc w:val="both"/>
        <w:rPr>
          <w:rFonts w:cstheme="minorHAnsi"/>
        </w:rPr>
      </w:pPr>
      <w:r w:rsidRPr="001E1C9D">
        <w:rPr>
          <w:rFonts w:cstheme="minorHAnsi"/>
        </w:rPr>
        <w:t>In Ezekiel 1:1-28 says “Now it came to pass in the 30</w:t>
      </w:r>
      <w:r w:rsidRPr="001E1C9D">
        <w:rPr>
          <w:rFonts w:cstheme="minorHAnsi"/>
          <w:vertAlign w:val="superscript"/>
        </w:rPr>
        <w:t>th</w:t>
      </w:r>
      <w:r w:rsidRPr="001E1C9D">
        <w:rPr>
          <w:rFonts w:cstheme="minorHAnsi"/>
        </w:rPr>
        <w:t xml:space="preserve"> year, in the 4</w:t>
      </w:r>
      <w:r w:rsidRPr="001E1C9D">
        <w:rPr>
          <w:rFonts w:cstheme="minorHAnsi"/>
          <w:vertAlign w:val="superscript"/>
        </w:rPr>
        <w:t>th</w:t>
      </w:r>
      <w:r w:rsidRPr="001E1C9D">
        <w:rPr>
          <w:rFonts w:cstheme="minorHAnsi"/>
        </w:rPr>
        <w:t xml:space="preserve"> month on the 5</w:t>
      </w:r>
      <w:r w:rsidRPr="001E1C9D">
        <w:rPr>
          <w:rFonts w:cstheme="minorHAnsi"/>
          <w:vertAlign w:val="superscript"/>
        </w:rPr>
        <w:t>th</w:t>
      </w:r>
      <w:r w:rsidRPr="001E1C9D">
        <w:rPr>
          <w:rFonts w:cstheme="minorHAnsi"/>
        </w:rPr>
        <w:t xml:space="preserve"> day of the month, as I was among the Captives by the River Chebar, that the Heavens opened and I saw Visions of God (Father Stephen). On the 5</w:t>
      </w:r>
      <w:r w:rsidRPr="001E1C9D">
        <w:rPr>
          <w:rFonts w:cstheme="minorHAnsi"/>
          <w:vertAlign w:val="superscript"/>
        </w:rPr>
        <w:t>th</w:t>
      </w:r>
      <w:r w:rsidRPr="001E1C9D">
        <w:rPr>
          <w:rFonts w:cstheme="minorHAnsi"/>
        </w:rPr>
        <w:t xml:space="preserve"> day of the month, which was in the 5</w:t>
      </w:r>
      <w:r w:rsidRPr="001E1C9D">
        <w:rPr>
          <w:rFonts w:cstheme="minorHAnsi"/>
          <w:vertAlign w:val="superscript"/>
        </w:rPr>
        <w:t>th</w:t>
      </w:r>
      <w:r w:rsidRPr="001E1C9D">
        <w:rPr>
          <w:rFonts w:cstheme="minorHAnsi"/>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1E1C9D">
        <w:rPr>
          <w:rFonts w:cstheme="minorHAnsi"/>
          <w:vertAlign w:val="superscript"/>
        </w:rPr>
        <w:t>st</w:t>
      </w:r>
      <w:r w:rsidRPr="001E1C9D">
        <w:rPr>
          <w:rFonts w:cstheme="minorHAnsi"/>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1E1C9D">
        <w:rPr>
          <w:rFonts w:cstheme="minorHAnsi"/>
          <w:vertAlign w:val="superscript"/>
        </w:rPr>
        <w:t>st</w:t>
      </w:r>
      <w:r w:rsidRPr="001E1C9D">
        <w:rPr>
          <w:rFonts w:cstheme="minorHAnsi"/>
        </w:rPr>
        <w:t xml:space="preserve"> John 5:6-13 &amp; Acts 2:17-7:59) wanted to go, they went, because there the Spirit (Father Stephen in John 4:24; 1</w:t>
      </w:r>
      <w:r w:rsidRPr="001E1C9D">
        <w:rPr>
          <w:rFonts w:cstheme="minorHAnsi"/>
          <w:vertAlign w:val="superscript"/>
        </w:rPr>
        <w:t>st</w:t>
      </w:r>
      <w:r w:rsidRPr="001E1C9D">
        <w:rPr>
          <w:rFonts w:cstheme="minorHAnsi"/>
        </w:rPr>
        <w:t xml:space="preserve"> John 5:6-13 &amp; Acts 2:17-7:59) went, and the wheels were lifted together with them, for the Spirit (Father Stephen in John 4:24; 1</w:t>
      </w:r>
      <w:r w:rsidRPr="001E1C9D">
        <w:rPr>
          <w:rFonts w:cstheme="minorHAnsi"/>
          <w:vertAlign w:val="superscript"/>
        </w:rPr>
        <w:t>st</w:t>
      </w:r>
      <w:r w:rsidRPr="001E1C9D">
        <w:rPr>
          <w:rFonts w:cstheme="minorHAnsi"/>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1E1C9D">
        <w:rPr>
          <w:rFonts w:cstheme="minorHAnsi"/>
          <w:vertAlign w:val="superscript"/>
        </w:rPr>
        <w:t>st</w:t>
      </w:r>
      <w:r w:rsidRPr="001E1C9D">
        <w:rPr>
          <w:rFonts w:cstheme="minorHAnsi"/>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CA3A05" w:rsidRPr="001E1C9D" w:rsidRDefault="00CA3A05" w:rsidP="00CA3A05">
      <w:pPr>
        <w:spacing w:line="480" w:lineRule="auto"/>
        <w:jc w:val="both"/>
        <w:rPr>
          <w:rFonts w:cstheme="minorHAnsi"/>
        </w:rPr>
      </w:pPr>
      <w:r w:rsidRPr="001E1C9D">
        <w:rPr>
          <w:rFonts w:cstheme="minorHAnsi"/>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1E1C9D">
        <w:rPr>
          <w:rFonts w:cstheme="minorHAnsi"/>
          <w:b/>
        </w:rPr>
        <w:t>Great White Throne Judgment</w:t>
      </w:r>
      <w:r w:rsidRPr="001E1C9D">
        <w:rPr>
          <w:rFonts w:cstheme="minorHAnsi"/>
        </w:rPr>
        <w:t xml:space="preserve"> in Revelation 20:11-15. </w:t>
      </w:r>
    </w:p>
    <w:p w:rsidR="00CA3A05" w:rsidRPr="001E1C9D" w:rsidRDefault="00CA3A05" w:rsidP="00CA3A05">
      <w:pPr>
        <w:spacing w:line="480" w:lineRule="auto"/>
        <w:jc w:val="center"/>
        <w:rPr>
          <w:rFonts w:cstheme="minorHAnsi"/>
        </w:rPr>
      </w:pPr>
      <w:r w:rsidRPr="001E1C9D">
        <w:rPr>
          <w:rFonts w:cstheme="minorHAnsi"/>
        </w:rPr>
        <w:t>THE ANGELICAL COMMAND OF THE HEAVENLY CROWN IN THE 2 FOUNDATIONAL ORDERS</w:t>
      </w:r>
    </w:p>
    <w:p w:rsidR="00CA3A05" w:rsidRPr="001E1C9D" w:rsidRDefault="00CA3A05" w:rsidP="00CA3A05">
      <w:pPr>
        <w:spacing w:line="480" w:lineRule="auto"/>
        <w:jc w:val="both"/>
        <w:rPr>
          <w:rFonts w:cstheme="minorHAnsi"/>
        </w:rPr>
      </w:pPr>
      <w:r w:rsidRPr="001E1C9D">
        <w:rPr>
          <w:rFonts w:cstheme="minorHAnsi"/>
        </w:rPr>
        <w:t>The 23</w:t>
      </w:r>
      <w:r w:rsidRPr="001E1C9D">
        <w:rPr>
          <w:rFonts w:cstheme="minorHAnsi"/>
          <w:vertAlign w:val="superscript"/>
        </w:rPr>
        <w:t>rd</w:t>
      </w:r>
      <w:r w:rsidRPr="001E1C9D">
        <w:rPr>
          <w:rFonts w:cstheme="minorHAnsi"/>
        </w:rPr>
        <w:t xml:space="preserve"> order creation is called Chubby Ones which means “</w:t>
      </w:r>
      <w:r w:rsidRPr="001E1C9D">
        <w:rPr>
          <w:rFonts w:cstheme="minorHAnsi"/>
          <w:b/>
        </w:rPr>
        <w:t>Putti, Baby or Toddler Angelical Beings</w:t>
      </w:r>
      <w:r w:rsidRPr="001E1C9D">
        <w:rPr>
          <w:rFonts w:cstheme="minorHAnsi"/>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CA3A05" w:rsidRPr="001E1C9D" w:rsidRDefault="00CA3A05" w:rsidP="00CA3A05">
      <w:pPr>
        <w:spacing w:line="480" w:lineRule="auto"/>
        <w:jc w:val="both"/>
        <w:rPr>
          <w:rFonts w:cstheme="minorHAnsi"/>
        </w:rPr>
      </w:pPr>
      <w:r w:rsidRPr="001E1C9D">
        <w:rPr>
          <w:rFonts w:cstheme="minorHAnsi"/>
        </w:rPr>
        <w:t>The 24</w:t>
      </w:r>
      <w:r w:rsidRPr="001E1C9D">
        <w:rPr>
          <w:rFonts w:cstheme="minorHAnsi"/>
          <w:vertAlign w:val="superscript"/>
        </w:rPr>
        <w:t>th</w:t>
      </w:r>
      <w:r w:rsidRPr="001E1C9D">
        <w:rPr>
          <w:rFonts w:cstheme="minorHAnsi"/>
        </w:rPr>
        <w:t xml:space="preserve"> order creation is called Cherubim’s which mean “</w:t>
      </w:r>
      <w:r w:rsidRPr="001E1C9D">
        <w:rPr>
          <w:rFonts w:cstheme="minorHAnsi"/>
          <w:b/>
        </w:rPr>
        <w:t>The Protecting Guardians with the LORD STEPHEN or the LORD STEPHEN’S Personal Aides</w:t>
      </w:r>
      <w:r w:rsidRPr="001E1C9D">
        <w:rPr>
          <w:rFonts w:cstheme="minorHAnsi"/>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1E1C9D">
        <w:rPr>
          <w:rFonts w:cstheme="minorHAnsi"/>
          <w:b/>
          <w:i/>
        </w:rPr>
        <w:t xml:space="preserve">porneia </w:t>
      </w:r>
      <w:r w:rsidRPr="001E1C9D">
        <w:rPr>
          <w:rFonts w:cstheme="minorHAnsi"/>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1E1C9D">
        <w:rPr>
          <w:rFonts w:cstheme="minorHAnsi"/>
          <w:vertAlign w:val="superscript"/>
        </w:rPr>
        <w:t>nd</w:t>
      </w:r>
      <w:r w:rsidRPr="001E1C9D">
        <w:rPr>
          <w:rFonts w:cstheme="minorHAnsi"/>
        </w:rPr>
        <w:t xml:space="preserve"> Samuel 22:11 says “He rode upon a Cherub, and flew, and He was seen upon the wings of the wind.” In 1</w:t>
      </w:r>
      <w:r w:rsidRPr="001E1C9D">
        <w:rPr>
          <w:rFonts w:cstheme="minorHAnsi"/>
          <w:vertAlign w:val="superscript"/>
        </w:rPr>
        <w:t>st</w:t>
      </w:r>
      <w:r w:rsidRPr="001E1C9D">
        <w:rPr>
          <w:rFonts w:cstheme="minorHAnsi"/>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1E1C9D">
        <w:rPr>
          <w:rFonts w:cstheme="minorHAnsi"/>
          <w:vertAlign w:val="superscript"/>
        </w:rPr>
        <w:t>st</w:t>
      </w:r>
      <w:r w:rsidRPr="001E1C9D">
        <w:rPr>
          <w:rFonts w:cstheme="minorHAnsi"/>
        </w:rPr>
        <w:t xml:space="preserve"> Chronicles 22:14 &amp; Acts 7:47-50. </w:t>
      </w:r>
    </w:p>
    <w:p w:rsidR="00CA3A05" w:rsidRPr="001E1C9D" w:rsidRDefault="00CA3A05" w:rsidP="00CA3A05">
      <w:pPr>
        <w:spacing w:line="480" w:lineRule="auto"/>
        <w:jc w:val="both"/>
        <w:rPr>
          <w:rFonts w:cstheme="minorHAnsi"/>
        </w:rPr>
      </w:pPr>
      <w:r w:rsidRPr="001E1C9D">
        <w:rPr>
          <w:rFonts w:cstheme="minorHAnsi"/>
        </w:rPr>
        <w:t>King Solomon’s Kingdom also involved 700 wives and 300 concubines and his House took 13 years to build which means He was the only multi-trillonare in the Holy Bible that raised up the Lord Stephen by His Eternal Throne that lasts forever in 1</w:t>
      </w:r>
      <w:r w:rsidRPr="001E1C9D">
        <w:rPr>
          <w:rFonts w:cstheme="minorHAnsi"/>
          <w:vertAlign w:val="superscript"/>
        </w:rPr>
        <w:t>st</w:t>
      </w:r>
      <w:r w:rsidRPr="001E1C9D">
        <w:rPr>
          <w:rFonts w:cstheme="minorHAnsi"/>
        </w:rPr>
        <w:t xml:space="preserve"> Chronicles 17:23. Both houses equal to the Lord Stephen’s life for 21 years in Acts 1:4-7:60. </w:t>
      </w:r>
    </w:p>
    <w:p w:rsidR="00CA3A05" w:rsidRPr="001E1C9D" w:rsidRDefault="00CA3A05" w:rsidP="00CA3A05">
      <w:pPr>
        <w:spacing w:line="480" w:lineRule="auto"/>
        <w:jc w:val="center"/>
        <w:rPr>
          <w:rFonts w:cstheme="minorHAnsi"/>
          <w:b/>
        </w:rPr>
      </w:pPr>
      <w:r w:rsidRPr="001E1C9D">
        <w:rPr>
          <w:rFonts w:cstheme="minorHAnsi"/>
          <w:b/>
        </w:rPr>
        <w:t>The Father Stephen’s House Address verses the Lord Lucifer’s House Address from an Hour to a Minute</w:t>
      </w:r>
    </w:p>
    <w:p w:rsidR="00CA3A05" w:rsidRPr="001E1C9D" w:rsidRDefault="00CA3A05" w:rsidP="00CA3A05">
      <w:pPr>
        <w:spacing w:line="480" w:lineRule="auto"/>
        <w:jc w:val="both"/>
        <w:rPr>
          <w:rFonts w:cstheme="minorHAnsi"/>
        </w:rPr>
      </w:pPr>
      <w:r w:rsidRPr="001E1C9D">
        <w:rPr>
          <w:rFonts w:cstheme="minorHAnsi"/>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CA3A05" w:rsidRPr="001E1C9D" w:rsidRDefault="00CA3A05" w:rsidP="00CA3A05">
      <w:pPr>
        <w:spacing w:line="480" w:lineRule="auto"/>
        <w:jc w:val="center"/>
        <w:rPr>
          <w:rFonts w:cstheme="minorHAnsi"/>
          <w:b/>
        </w:rPr>
      </w:pPr>
      <w:r w:rsidRPr="001E1C9D">
        <w:rPr>
          <w:rFonts w:cstheme="minorHAnsi"/>
          <w:b/>
        </w:rPr>
        <w:t>The Father Stephen’s Business Address verses the Lord Lucifer’s Business Address from a Minute to a Second</w:t>
      </w:r>
    </w:p>
    <w:p w:rsidR="00CA3A05" w:rsidRPr="001E1C9D" w:rsidRDefault="00CA3A05" w:rsidP="00CA3A05">
      <w:pPr>
        <w:spacing w:line="480" w:lineRule="auto"/>
        <w:jc w:val="both"/>
        <w:rPr>
          <w:rFonts w:cstheme="minorHAnsi"/>
        </w:rPr>
      </w:pPr>
      <w:r w:rsidRPr="001E1C9D">
        <w:rPr>
          <w:rFonts w:cstheme="minorHAnsi"/>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CA3A05" w:rsidRPr="001E1C9D" w:rsidRDefault="00CA3A05" w:rsidP="00CA3A05">
      <w:pPr>
        <w:spacing w:line="480" w:lineRule="auto"/>
        <w:jc w:val="center"/>
        <w:rPr>
          <w:rFonts w:cstheme="minorHAnsi"/>
          <w:b/>
        </w:rPr>
      </w:pPr>
      <w:r w:rsidRPr="001E1C9D">
        <w:rPr>
          <w:rFonts w:cstheme="minorHAnsi"/>
          <w:b/>
        </w:rPr>
        <w:t>The Father Stephen’s Church Address verses the Lord Lucifer’s Church Address from a Second to Godspeed</w:t>
      </w:r>
    </w:p>
    <w:p w:rsidR="00CA3A05" w:rsidRPr="001E1C9D" w:rsidRDefault="00CA3A05" w:rsidP="00CA3A05">
      <w:pPr>
        <w:spacing w:line="480" w:lineRule="auto"/>
        <w:jc w:val="both"/>
        <w:rPr>
          <w:rFonts w:cstheme="minorHAnsi"/>
        </w:rPr>
      </w:pPr>
      <w:r w:rsidRPr="001E1C9D">
        <w:rPr>
          <w:rFonts w:cstheme="minorHAnsi"/>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CA3A05" w:rsidRPr="001E1C9D" w:rsidRDefault="00CA3A05" w:rsidP="00CA3A05">
      <w:pPr>
        <w:spacing w:line="480" w:lineRule="auto"/>
        <w:jc w:val="both"/>
        <w:rPr>
          <w:rFonts w:cstheme="minorHAnsi"/>
        </w:rPr>
      </w:pPr>
      <w:r w:rsidRPr="001E1C9D">
        <w:rPr>
          <w:rFonts w:cstheme="minorHAnsi"/>
        </w:rPr>
        <w:t>In 2</w:t>
      </w:r>
      <w:r w:rsidRPr="001E1C9D">
        <w:rPr>
          <w:rFonts w:cstheme="minorHAnsi"/>
          <w:vertAlign w:val="superscript"/>
        </w:rPr>
        <w:t>nd</w:t>
      </w:r>
      <w:r w:rsidRPr="001E1C9D">
        <w:rPr>
          <w:rFonts w:cstheme="minorHAnsi"/>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1E1C9D">
        <w:rPr>
          <w:rFonts w:cstheme="minorHAnsi"/>
          <w:vertAlign w:val="superscript"/>
        </w:rPr>
        <w:t>th</w:t>
      </w:r>
      <w:r w:rsidRPr="001E1C9D">
        <w:rPr>
          <w:rFonts w:cstheme="minorHAnsi"/>
        </w:rPr>
        <w:t xml:space="preserve"> Heaven to the 10</w:t>
      </w:r>
      <w:r w:rsidRPr="001E1C9D">
        <w:rPr>
          <w:rFonts w:cstheme="minorHAnsi"/>
          <w:vertAlign w:val="superscript"/>
        </w:rPr>
        <w:t>th</w:t>
      </w:r>
      <w:r w:rsidRPr="001E1C9D">
        <w:rPr>
          <w:rFonts w:cstheme="minorHAnsi"/>
        </w:rPr>
        <w:t xml:space="preserve"> Heaven in the Book of 2</w:t>
      </w:r>
      <w:r w:rsidRPr="001E1C9D">
        <w:rPr>
          <w:rFonts w:cstheme="minorHAnsi"/>
          <w:vertAlign w:val="superscript"/>
        </w:rPr>
        <w:t>nd</w:t>
      </w:r>
      <w:r w:rsidRPr="001E1C9D">
        <w:rPr>
          <w:rFonts w:cstheme="minorHAnsi"/>
        </w:rPr>
        <w:t xml:space="preserve"> Enoch on pages 498-500, Zohar, the Book of Radiance on pages 707-717 &amp; the Book on the Divine Throne-Chariot on pages 705-706. This order is totally done by the Father Stephen Our Lord in the </w:t>
      </w:r>
      <w:r w:rsidRPr="001E1C9D">
        <w:rPr>
          <w:rFonts w:cstheme="minorHAnsi"/>
          <w:b/>
        </w:rPr>
        <w:t xml:space="preserve">Great White Throne Judgment Throne Room </w:t>
      </w:r>
      <w:r w:rsidRPr="001E1C9D">
        <w:rPr>
          <w:rFonts w:cstheme="minorHAnsi"/>
        </w:rPr>
        <w:t xml:space="preserve">in Revelation 20:11-15. </w:t>
      </w:r>
    </w:p>
    <w:p w:rsidR="00CA3A05" w:rsidRPr="001E1C9D" w:rsidRDefault="00CA3A05" w:rsidP="00CA3A05">
      <w:pPr>
        <w:spacing w:line="480" w:lineRule="auto"/>
        <w:jc w:val="center"/>
        <w:rPr>
          <w:rFonts w:cstheme="minorHAnsi"/>
          <w:b/>
        </w:rPr>
      </w:pPr>
      <w:r w:rsidRPr="001E1C9D">
        <w:rPr>
          <w:rFonts w:cstheme="minorHAnsi"/>
          <w:b/>
        </w:rPr>
        <w:t>The Father Stephen’s Zion [Sion] Tabernacle</w:t>
      </w:r>
    </w:p>
    <w:p w:rsidR="00CA3A05" w:rsidRPr="001E1C9D" w:rsidRDefault="00CA3A05" w:rsidP="00CA3A05">
      <w:pPr>
        <w:spacing w:line="480" w:lineRule="auto"/>
        <w:jc w:val="both"/>
        <w:rPr>
          <w:rFonts w:cstheme="minorHAnsi"/>
        </w:rPr>
      </w:pPr>
      <w:r w:rsidRPr="001E1C9D">
        <w:rPr>
          <w:rFonts w:cstheme="minorHAnsi"/>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E1C9D">
        <w:rPr>
          <w:rFonts w:cstheme="minorHAnsi"/>
          <w:vertAlign w:val="superscript"/>
        </w:rPr>
        <w:t>st</w:t>
      </w:r>
      <w:r w:rsidRPr="001E1C9D">
        <w:rPr>
          <w:rFonts w:cstheme="minorHAnsi"/>
        </w:rPr>
        <w:t xml:space="preserve"> Samuel 1:3; 21:1; 1</w:t>
      </w:r>
      <w:r w:rsidRPr="001E1C9D">
        <w:rPr>
          <w:rFonts w:cstheme="minorHAnsi"/>
          <w:vertAlign w:val="superscript"/>
        </w:rPr>
        <w:t>st</w:t>
      </w:r>
      <w:r w:rsidRPr="001E1C9D">
        <w:rPr>
          <w:rFonts w:cstheme="minorHAnsi"/>
        </w:rPr>
        <w:t xml:space="preserve"> Chronicles 16:39; 2</w:t>
      </w:r>
      <w:r w:rsidRPr="001E1C9D">
        <w:rPr>
          <w:rFonts w:cstheme="minorHAnsi"/>
          <w:vertAlign w:val="superscript"/>
        </w:rPr>
        <w:t>nd</w:t>
      </w:r>
      <w:r w:rsidRPr="001E1C9D">
        <w:rPr>
          <w:rFonts w:cstheme="minorHAnsi"/>
        </w:rPr>
        <w:t xml:space="preserve"> Chronicles 5:2-6 &amp; Psalms 78:60.   </w:t>
      </w:r>
    </w:p>
    <w:p w:rsidR="00CA3A05" w:rsidRPr="001E1C9D" w:rsidRDefault="00CA3A05" w:rsidP="00CA3A05">
      <w:pPr>
        <w:spacing w:line="480" w:lineRule="auto"/>
        <w:jc w:val="both"/>
        <w:rPr>
          <w:rFonts w:cstheme="minorHAnsi"/>
        </w:rPr>
      </w:pPr>
      <w:r w:rsidRPr="001E1C9D">
        <w:rPr>
          <w:rFonts w:cstheme="minorHAnsi"/>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A3A05" w:rsidRPr="001E1C9D" w:rsidRDefault="00CA3A05" w:rsidP="00CA3A05">
      <w:pPr>
        <w:jc w:val="center"/>
        <w:rPr>
          <w:rFonts w:cstheme="minorHAnsi"/>
          <w:b/>
        </w:rPr>
      </w:pPr>
      <w:r w:rsidRPr="001E1C9D">
        <w:rPr>
          <w:rFonts w:cstheme="minorHAnsi"/>
          <w:b/>
        </w:rPr>
        <w:t xml:space="preserve">The Father Stephen’s Zion [Sion] Temple </w:t>
      </w:r>
    </w:p>
    <w:p w:rsidR="00CA3A05" w:rsidRPr="001E1C9D" w:rsidRDefault="00CA3A05" w:rsidP="00CA3A05">
      <w:pPr>
        <w:spacing w:line="480" w:lineRule="auto"/>
        <w:jc w:val="both"/>
        <w:rPr>
          <w:rFonts w:cstheme="minorHAnsi"/>
        </w:rPr>
      </w:pPr>
      <w:r w:rsidRPr="001E1C9D">
        <w:rPr>
          <w:rFonts w:cstheme="minorHAnsi"/>
        </w:rPr>
        <w:t>The Father Stephen’s Zion Temple also Known as the Rock, Foundation, Building, Church, House, Business, City, County, State, Government, Nation, Ministry &amp; Kingdom. The Centre’s for Worship and Sacrifice before the Temple was Built is in Joshua 18:1 &amp; 1</w:t>
      </w:r>
      <w:r w:rsidRPr="001E1C9D">
        <w:rPr>
          <w:rFonts w:cstheme="minorHAnsi"/>
          <w:vertAlign w:val="superscript"/>
        </w:rPr>
        <w:t>st</w:t>
      </w:r>
      <w:r w:rsidRPr="001E1C9D">
        <w:rPr>
          <w:rFonts w:cstheme="minorHAnsi"/>
        </w:rPr>
        <w:t xml:space="preserve"> Samuel 7:2. David’s Preparations for the Building and Worship in the First Temple: The Plan for its Construction is in 2</w:t>
      </w:r>
      <w:r w:rsidRPr="001E1C9D">
        <w:rPr>
          <w:rFonts w:cstheme="minorHAnsi"/>
          <w:vertAlign w:val="superscript"/>
        </w:rPr>
        <w:t>nd</w:t>
      </w:r>
      <w:r w:rsidRPr="001E1C9D">
        <w:rPr>
          <w:rFonts w:cstheme="minorHAnsi"/>
        </w:rPr>
        <w:t xml:space="preserve"> Samuel 7:1, 12-13; 1</w:t>
      </w:r>
      <w:r w:rsidRPr="001E1C9D">
        <w:rPr>
          <w:rFonts w:cstheme="minorHAnsi"/>
          <w:vertAlign w:val="superscript"/>
        </w:rPr>
        <w:t>st</w:t>
      </w:r>
      <w:r w:rsidRPr="001E1C9D">
        <w:rPr>
          <w:rFonts w:cstheme="minorHAnsi"/>
        </w:rPr>
        <w:t xml:space="preserve"> Chronicles 17:1; 28:11-12, 19. The Gifts for its Construction is in 1</w:t>
      </w:r>
      <w:r w:rsidRPr="001E1C9D">
        <w:rPr>
          <w:rFonts w:cstheme="minorHAnsi"/>
          <w:vertAlign w:val="superscript"/>
        </w:rPr>
        <w:t>st</w:t>
      </w:r>
      <w:r w:rsidRPr="001E1C9D">
        <w:rPr>
          <w:rFonts w:cstheme="minorHAnsi"/>
        </w:rPr>
        <w:t xml:space="preserve"> Chronicles 29:2-3, 6. The Arrangements for the Temple Worship is in 1</w:t>
      </w:r>
      <w:r w:rsidRPr="001E1C9D">
        <w:rPr>
          <w:rFonts w:cstheme="minorHAnsi"/>
          <w:vertAlign w:val="superscript"/>
        </w:rPr>
        <w:t>st</w:t>
      </w:r>
      <w:r w:rsidRPr="001E1C9D">
        <w:rPr>
          <w:rFonts w:cstheme="minorHAnsi"/>
        </w:rPr>
        <w:t xml:space="preserve"> Chronicles 23:3-5. Solomon’s Construction of the Temple is in 1</w:t>
      </w:r>
      <w:r w:rsidRPr="001E1C9D">
        <w:rPr>
          <w:rFonts w:cstheme="minorHAnsi"/>
          <w:vertAlign w:val="superscript"/>
        </w:rPr>
        <w:t>st</w:t>
      </w:r>
      <w:r w:rsidRPr="001E1C9D">
        <w:rPr>
          <w:rFonts w:cstheme="minorHAnsi"/>
        </w:rPr>
        <w:t xml:space="preserve"> Kings 5:1-13 &amp; 2</w:t>
      </w:r>
      <w:r w:rsidRPr="001E1C9D">
        <w:rPr>
          <w:rFonts w:cstheme="minorHAnsi"/>
          <w:vertAlign w:val="superscript"/>
        </w:rPr>
        <w:t>nd</w:t>
      </w:r>
      <w:r w:rsidRPr="001E1C9D">
        <w:rPr>
          <w:rFonts w:cstheme="minorHAnsi"/>
        </w:rPr>
        <w:t xml:space="preserve"> Chronicles 2:7-18. The Completion of the Temple and its Furnishings is in 2</w:t>
      </w:r>
      <w:r w:rsidRPr="001E1C9D">
        <w:rPr>
          <w:rFonts w:cstheme="minorHAnsi"/>
          <w:vertAlign w:val="superscript"/>
        </w:rPr>
        <w:t>nd</w:t>
      </w:r>
      <w:r w:rsidRPr="001E1C9D">
        <w:rPr>
          <w:rFonts w:cstheme="minorHAnsi"/>
        </w:rPr>
        <w:t xml:space="preserve"> Chronicles 2:5; 3:4-9, 11-12; 4:2, 5 &amp; 1</w:t>
      </w:r>
      <w:r w:rsidRPr="001E1C9D">
        <w:rPr>
          <w:rFonts w:cstheme="minorHAnsi"/>
          <w:vertAlign w:val="superscript"/>
        </w:rPr>
        <w:t>st</w:t>
      </w:r>
      <w:r w:rsidRPr="001E1C9D">
        <w:rPr>
          <w:rFonts w:cstheme="minorHAnsi"/>
        </w:rPr>
        <w:t xml:space="preserve"> Kings 6:20-22, 27, 38; 7:23, 26-27, 30. The Dedication of the Temple: At the Feats of Tabernacles is in 1</w:t>
      </w:r>
      <w:r w:rsidRPr="001E1C9D">
        <w:rPr>
          <w:rFonts w:cstheme="minorHAnsi"/>
          <w:vertAlign w:val="superscript"/>
        </w:rPr>
        <w:t>st</w:t>
      </w:r>
      <w:r w:rsidRPr="001E1C9D">
        <w:rPr>
          <w:rFonts w:cstheme="minorHAnsi"/>
        </w:rPr>
        <w:t xml:space="preserve"> Kings 8:2 &amp; 2</w:t>
      </w:r>
      <w:r w:rsidRPr="001E1C9D">
        <w:rPr>
          <w:rFonts w:cstheme="minorHAnsi"/>
          <w:vertAlign w:val="superscript"/>
        </w:rPr>
        <w:t>nd</w:t>
      </w:r>
      <w:r w:rsidRPr="001E1C9D">
        <w:rPr>
          <w:rFonts w:cstheme="minorHAnsi"/>
        </w:rPr>
        <w:t xml:space="preserve"> Chronicles 5:3. The Glory of the Father Stephen filled the Temple is in 1</w:t>
      </w:r>
      <w:r w:rsidRPr="001E1C9D">
        <w:rPr>
          <w:rFonts w:cstheme="minorHAnsi"/>
          <w:vertAlign w:val="superscript"/>
        </w:rPr>
        <w:t>st</w:t>
      </w:r>
      <w:r w:rsidRPr="001E1C9D">
        <w:rPr>
          <w:rFonts w:cstheme="minorHAnsi"/>
        </w:rPr>
        <w:t xml:space="preserve"> Kings 8:6, 10-11 &amp; 2</w:t>
      </w:r>
      <w:r w:rsidRPr="001E1C9D">
        <w:rPr>
          <w:rFonts w:cstheme="minorHAnsi"/>
          <w:vertAlign w:val="superscript"/>
        </w:rPr>
        <w:t>nd</w:t>
      </w:r>
      <w:r w:rsidRPr="001E1C9D">
        <w:rPr>
          <w:rFonts w:cstheme="minorHAnsi"/>
        </w:rPr>
        <w:t xml:space="preserve"> Chronicles 5:7, 11, 13-14. The Offering of Sacrifices is in 1</w:t>
      </w:r>
      <w:r w:rsidRPr="001E1C9D">
        <w:rPr>
          <w:rFonts w:cstheme="minorHAnsi"/>
          <w:vertAlign w:val="superscript"/>
        </w:rPr>
        <w:t>st</w:t>
      </w:r>
      <w:r w:rsidRPr="001E1C9D">
        <w:rPr>
          <w:rFonts w:cstheme="minorHAnsi"/>
        </w:rPr>
        <w:t xml:space="preserve"> Kings 8:62-63 &amp; 2</w:t>
      </w:r>
      <w:r w:rsidRPr="001E1C9D">
        <w:rPr>
          <w:rFonts w:cstheme="minorHAnsi"/>
          <w:vertAlign w:val="superscript"/>
        </w:rPr>
        <w:t>nd</w:t>
      </w:r>
      <w:r w:rsidRPr="001E1C9D">
        <w:rPr>
          <w:rFonts w:cstheme="minorHAnsi"/>
        </w:rPr>
        <w:t xml:space="preserve"> Chronicles 7:5. Solomon’s Prayer is in 1</w:t>
      </w:r>
      <w:r w:rsidRPr="001E1C9D">
        <w:rPr>
          <w:rFonts w:cstheme="minorHAnsi"/>
          <w:vertAlign w:val="superscript"/>
        </w:rPr>
        <w:t>st</w:t>
      </w:r>
      <w:r w:rsidRPr="001E1C9D">
        <w:rPr>
          <w:rFonts w:cstheme="minorHAnsi"/>
        </w:rPr>
        <w:t xml:space="preserve"> Kings 12:26-30 &amp; 2</w:t>
      </w:r>
      <w:r w:rsidRPr="001E1C9D">
        <w:rPr>
          <w:rFonts w:cstheme="minorHAnsi"/>
          <w:vertAlign w:val="superscript"/>
        </w:rPr>
        <w:t>nd</w:t>
      </w:r>
      <w:r w:rsidRPr="001E1C9D">
        <w:rPr>
          <w:rFonts w:cstheme="minorHAnsi"/>
        </w:rPr>
        <w:t xml:space="preserve"> Chronicles 13:4-12. Later the Kings of Judah used the Temple Treasures for Political Purposes is in 1</w:t>
      </w:r>
      <w:r w:rsidRPr="001E1C9D">
        <w:rPr>
          <w:rFonts w:cstheme="minorHAnsi"/>
          <w:vertAlign w:val="superscript"/>
        </w:rPr>
        <w:t>st</w:t>
      </w:r>
      <w:r w:rsidRPr="001E1C9D">
        <w:rPr>
          <w:rFonts w:cstheme="minorHAnsi"/>
        </w:rPr>
        <w:t xml:space="preserve"> Kings 15:18-19; 2</w:t>
      </w:r>
      <w:r w:rsidRPr="001E1C9D">
        <w:rPr>
          <w:rFonts w:cstheme="minorHAnsi"/>
          <w:vertAlign w:val="superscript"/>
        </w:rPr>
        <w:t>nd</w:t>
      </w:r>
      <w:r w:rsidRPr="001E1C9D">
        <w:rPr>
          <w:rFonts w:cstheme="minorHAnsi"/>
        </w:rPr>
        <w:t xml:space="preserve"> Kings 12:17-18; 16:7-8; 18:14-15 &amp; 2</w:t>
      </w:r>
      <w:r w:rsidRPr="001E1C9D">
        <w:rPr>
          <w:rFonts w:cstheme="minorHAnsi"/>
          <w:vertAlign w:val="superscript"/>
        </w:rPr>
        <w:t>nd</w:t>
      </w:r>
      <w:r w:rsidRPr="001E1C9D">
        <w:rPr>
          <w:rFonts w:cstheme="minorHAnsi"/>
        </w:rPr>
        <w:t xml:space="preserve"> Chronicles 16:2-3; 28:21. The Only Foreign Kings that Pillaged, Plundered, Booteed, Spoiled the Temple: Shiskak King of Egypt in 1</w:t>
      </w:r>
      <w:r w:rsidRPr="001E1C9D">
        <w:rPr>
          <w:rFonts w:cstheme="minorHAnsi"/>
          <w:vertAlign w:val="superscript"/>
        </w:rPr>
        <w:t>st</w:t>
      </w:r>
      <w:r w:rsidRPr="001E1C9D">
        <w:rPr>
          <w:rFonts w:cstheme="minorHAnsi"/>
        </w:rPr>
        <w:t xml:space="preserve"> Kings 14:25-26 &amp; 2</w:t>
      </w:r>
      <w:r w:rsidRPr="001E1C9D">
        <w:rPr>
          <w:rFonts w:cstheme="minorHAnsi"/>
          <w:vertAlign w:val="superscript"/>
        </w:rPr>
        <w:t>nd</w:t>
      </w:r>
      <w:r w:rsidRPr="001E1C9D">
        <w:rPr>
          <w:rFonts w:cstheme="minorHAnsi"/>
        </w:rPr>
        <w:t xml:space="preserve"> Chronicles 12:9. Nebuchadnezzar King of Babylon is in 2</w:t>
      </w:r>
      <w:r w:rsidRPr="001E1C9D">
        <w:rPr>
          <w:rFonts w:cstheme="minorHAnsi"/>
          <w:vertAlign w:val="superscript"/>
        </w:rPr>
        <w:t>nd</w:t>
      </w:r>
      <w:r w:rsidRPr="001E1C9D">
        <w:rPr>
          <w:rFonts w:cstheme="minorHAnsi"/>
        </w:rPr>
        <w:t xml:space="preserve"> Kings 24:13 &amp; 2</w:t>
      </w:r>
      <w:r w:rsidRPr="001E1C9D">
        <w:rPr>
          <w:rFonts w:cstheme="minorHAnsi"/>
          <w:vertAlign w:val="superscript"/>
        </w:rPr>
        <w:t>nd</w:t>
      </w:r>
      <w:r w:rsidRPr="001E1C9D">
        <w:rPr>
          <w:rFonts w:cstheme="minorHAnsi"/>
        </w:rPr>
        <w:t xml:space="preserve"> Chronicles 36:18. Under Certain Kings the Temple was Cleansed and Repaired: King Joash in 2</w:t>
      </w:r>
      <w:r w:rsidRPr="001E1C9D">
        <w:rPr>
          <w:rFonts w:cstheme="minorHAnsi"/>
          <w:vertAlign w:val="superscript"/>
        </w:rPr>
        <w:t>nd</w:t>
      </w:r>
      <w:r w:rsidRPr="001E1C9D">
        <w:rPr>
          <w:rFonts w:cstheme="minorHAnsi"/>
        </w:rPr>
        <w:t xml:space="preserve"> Kings 12:4-5 &amp; 2</w:t>
      </w:r>
      <w:r w:rsidRPr="001E1C9D">
        <w:rPr>
          <w:rFonts w:cstheme="minorHAnsi"/>
          <w:vertAlign w:val="superscript"/>
        </w:rPr>
        <w:t>nd</w:t>
      </w:r>
      <w:r w:rsidRPr="001E1C9D">
        <w:rPr>
          <w:rFonts w:cstheme="minorHAnsi"/>
        </w:rPr>
        <w:t xml:space="preserve"> Chronicles 24:5, 13-14. King Jotham is in 2</w:t>
      </w:r>
      <w:r w:rsidRPr="001E1C9D">
        <w:rPr>
          <w:rFonts w:cstheme="minorHAnsi"/>
          <w:vertAlign w:val="superscript"/>
        </w:rPr>
        <w:t>nd</w:t>
      </w:r>
      <w:r w:rsidRPr="001E1C9D">
        <w:rPr>
          <w:rFonts w:cstheme="minorHAnsi"/>
        </w:rPr>
        <w:t xml:space="preserve"> Kings 15:35 &amp; 2</w:t>
      </w:r>
      <w:r w:rsidRPr="001E1C9D">
        <w:rPr>
          <w:rFonts w:cstheme="minorHAnsi"/>
          <w:vertAlign w:val="superscript"/>
        </w:rPr>
        <w:t>nd</w:t>
      </w:r>
      <w:r w:rsidRPr="001E1C9D">
        <w:rPr>
          <w:rFonts w:cstheme="minorHAnsi"/>
        </w:rPr>
        <w:t xml:space="preserve"> Chronicles 27:3. King Hezekiah is in 2</w:t>
      </w:r>
      <w:r w:rsidRPr="001E1C9D">
        <w:rPr>
          <w:rFonts w:cstheme="minorHAnsi"/>
          <w:vertAlign w:val="superscript"/>
        </w:rPr>
        <w:t>nd</w:t>
      </w:r>
      <w:r w:rsidRPr="001E1C9D">
        <w:rPr>
          <w:rFonts w:cstheme="minorHAnsi"/>
        </w:rPr>
        <w:t xml:space="preserve"> Chronicles 29:3-5, 15-16, 18-19, 25. King Josiah is in 2</w:t>
      </w:r>
      <w:r w:rsidRPr="001E1C9D">
        <w:rPr>
          <w:rFonts w:cstheme="minorHAnsi"/>
          <w:vertAlign w:val="superscript"/>
        </w:rPr>
        <w:t>nd</w:t>
      </w:r>
      <w:r w:rsidRPr="001E1C9D">
        <w:rPr>
          <w:rFonts w:cstheme="minorHAnsi"/>
        </w:rPr>
        <w:t xml:space="preserve"> Kings 22:3-7 &amp; 2</w:t>
      </w:r>
      <w:r w:rsidRPr="001E1C9D">
        <w:rPr>
          <w:rFonts w:cstheme="minorHAnsi"/>
          <w:vertAlign w:val="superscript"/>
        </w:rPr>
        <w:t>nd</w:t>
      </w:r>
      <w:r w:rsidRPr="001E1C9D">
        <w:rPr>
          <w:rFonts w:cstheme="minorHAnsi"/>
        </w:rPr>
        <w:t xml:space="preserve"> Chronicles 34:8-11. The Destruction of the Temple by the Babylonians is in 2</w:t>
      </w:r>
      <w:r w:rsidRPr="001E1C9D">
        <w:rPr>
          <w:rFonts w:cstheme="minorHAnsi"/>
          <w:vertAlign w:val="superscript"/>
        </w:rPr>
        <w:t>nd</w:t>
      </w:r>
      <w:r w:rsidRPr="001E1C9D">
        <w:rPr>
          <w:rFonts w:cstheme="minorHAnsi"/>
        </w:rPr>
        <w:t xml:space="preserve"> Kings 25:13-15; Jeremiah 52:17-19 &amp; 2</w:t>
      </w:r>
      <w:r w:rsidRPr="001E1C9D">
        <w:rPr>
          <w:rFonts w:cstheme="minorHAnsi"/>
          <w:vertAlign w:val="superscript"/>
        </w:rPr>
        <w:t>nd</w:t>
      </w:r>
      <w:r w:rsidRPr="001E1C9D">
        <w:rPr>
          <w:rFonts w:cstheme="minorHAnsi"/>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E1C9D">
        <w:rPr>
          <w:rFonts w:cstheme="minorHAnsi"/>
          <w:vertAlign w:val="superscript"/>
        </w:rPr>
        <w:t>st</w:t>
      </w:r>
      <w:r w:rsidRPr="001E1C9D">
        <w:rPr>
          <w:rFonts w:cstheme="minorHAnsi"/>
        </w:rPr>
        <w:t xml:space="preserve"> 1944 and the Eternal Guiltiness Damnation will end in June 21</w:t>
      </w:r>
      <w:r w:rsidRPr="001E1C9D">
        <w:rPr>
          <w:rFonts w:cstheme="minorHAnsi"/>
          <w:vertAlign w:val="superscript"/>
        </w:rPr>
        <w:t>st</w:t>
      </w:r>
      <w:r w:rsidRPr="001E1C9D">
        <w:rPr>
          <w:rFonts w:cstheme="minorHAnsi"/>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A3A05" w:rsidRPr="001E1C9D" w:rsidRDefault="00CA3A05" w:rsidP="00CA3A05">
      <w:pPr>
        <w:spacing w:line="480" w:lineRule="auto"/>
        <w:jc w:val="both"/>
        <w:rPr>
          <w:rFonts w:cstheme="minorHAnsi"/>
        </w:rPr>
      </w:pPr>
      <w:r w:rsidRPr="001E1C9D">
        <w:rPr>
          <w:rFonts w:cstheme="minorHAnsi"/>
        </w:rPr>
        <w:t>Rebellion is a refusal of obedience to a command, ordinance or order. It can involve civil disobedience to a broad nonviolent resistance, to organized violent attempts to over throw a government. Those who are in rebellion or lead a rebellion are called “</w:t>
      </w:r>
      <w:r w:rsidRPr="001E1C9D">
        <w:rPr>
          <w:rFonts w:cstheme="minorHAnsi"/>
          <w:b/>
        </w:rPr>
        <w:t>Rebels</w:t>
      </w:r>
      <w:r w:rsidRPr="001E1C9D">
        <w:rPr>
          <w:rFonts w:cstheme="minorHAnsi"/>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E1C9D">
        <w:rPr>
          <w:rFonts w:cstheme="minorHAnsi"/>
          <w:b/>
        </w:rPr>
        <w:t>Mutiny</w:t>
      </w:r>
      <w:r w:rsidRPr="001E1C9D">
        <w:rPr>
          <w:rFonts w:cstheme="minorHAnsi"/>
        </w:rPr>
        <w:t>” is the military security forces against their commanders. Second, is called a “</w:t>
      </w:r>
      <w:r w:rsidRPr="001E1C9D">
        <w:rPr>
          <w:rFonts w:cstheme="minorHAnsi"/>
          <w:b/>
        </w:rPr>
        <w:t>Resistance Force Movement</w:t>
      </w:r>
      <w:r w:rsidRPr="001E1C9D">
        <w:rPr>
          <w:rFonts w:cstheme="minorHAnsi"/>
        </w:rPr>
        <w:t>” is the freedom fighters who are against a foreign power. Third, is called nonviolent “</w:t>
      </w:r>
      <w:r w:rsidRPr="001E1C9D">
        <w:rPr>
          <w:rFonts w:cstheme="minorHAnsi"/>
          <w:b/>
        </w:rPr>
        <w:t>Resistance or Civil Disobedience</w:t>
      </w:r>
      <w:r w:rsidRPr="001E1C9D">
        <w:rPr>
          <w:rFonts w:cstheme="minorHAnsi"/>
        </w:rPr>
        <w:t>” which does not involve violence or military forces. Fourth, is called a “</w:t>
      </w:r>
      <w:r w:rsidRPr="001E1C9D">
        <w:rPr>
          <w:rFonts w:cstheme="minorHAnsi"/>
          <w:b/>
        </w:rPr>
        <w:t>Revolution</w:t>
      </w:r>
      <w:r w:rsidRPr="001E1C9D">
        <w:rPr>
          <w:rFonts w:cstheme="minorHAnsi"/>
        </w:rPr>
        <w:t>” which is done by radicals to overthrow a government. Fifth, is called a “</w:t>
      </w:r>
      <w:r w:rsidRPr="001E1C9D">
        <w:rPr>
          <w:rFonts w:cstheme="minorHAnsi"/>
          <w:b/>
        </w:rPr>
        <w:t>Revolt</w:t>
      </w:r>
      <w:r w:rsidRPr="001E1C9D">
        <w:rPr>
          <w:rFonts w:cstheme="minorHAnsi"/>
        </w:rPr>
        <w:t>” which means a localized rebellion force. Sixth, is called “</w:t>
      </w:r>
      <w:r w:rsidRPr="001E1C9D">
        <w:rPr>
          <w:rFonts w:cstheme="minorHAnsi"/>
          <w:b/>
        </w:rPr>
        <w:t>Terrorism</w:t>
      </w:r>
      <w:r w:rsidRPr="001E1C9D">
        <w:rPr>
          <w:rFonts w:cstheme="minorHAnsi"/>
        </w:rPr>
        <w:t>” which is the religious and political militant extremists. Seventh, is called a “</w:t>
      </w:r>
      <w:r w:rsidRPr="001E1C9D">
        <w:rPr>
          <w:rFonts w:cstheme="minorHAnsi"/>
          <w:b/>
        </w:rPr>
        <w:t>Subversion</w:t>
      </w:r>
      <w:r w:rsidRPr="001E1C9D">
        <w:rPr>
          <w:rFonts w:cstheme="minorHAnsi"/>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E1C9D">
        <w:rPr>
          <w:rFonts w:cstheme="minorHAnsi"/>
          <w:vertAlign w:val="superscript"/>
        </w:rPr>
        <w:t>nd</w:t>
      </w:r>
      <w:r w:rsidRPr="001E1C9D">
        <w:rPr>
          <w:rFonts w:cstheme="minorHAnsi"/>
        </w:rPr>
        <w:t xml:space="preserve"> Thessalonians 2:1-12; Jude 5-15; 2</w:t>
      </w:r>
      <w:r w:rsidRPr="001E1C9D">
        <w:rPr>
          <w:rFonts w:cstheme="minorHAnsi"/>
          <w:vertAlign w:val="superscript"/>
        </w:rPr>
        <w:t>nd</w:t>
      </w:r>
      <w:r w:rsidRPr="001E1C9D">
        <w:rPr>
          <w:rFonts w:cstheme="minorHAnsi"/>
        </w:rPr>
        <w:t xml:space="preserve"> John 7-11 and 1</w:t>
      </w:r>
      <w:r w:rsidRPr="001E1C9D">
        <w:rPr>
          <w:rFonts w:cstheme="minorHAnsi"/>
          <w:vertAlign w:val="superscript"/>
        </w:rPr>
        <w:t>st</w:t>
      </w:r>
      <w:r w:rsidRPr="001E1C9D">
        <w:rPr>
          <w:rFonts w:cstheme="minorHAnsi"/>
        </w:rPr>
        <w:t xml:space="preserve"> John 4:1-6; Isaiah 14:12-21; Ezekiel 28:15-19; Ezra 4:18-19; Luke 10:18-20; 1</w:t>
      </w:r>
      <w:r w:rsidRPr="001E1C9D">
        <w:rPr>
          <w:rFonts w:cstheme="minorHAnsi"/>
          <w:vertAlign w:val="superscript"/>
        </w:rPr>
        <w:t>st</w:t>
      </w:r>
      <w:r w:rsidRPr="001E1C9D">
        <w:rPr>
          <w:rFonts w:cstheme="minorHAnsi"/>
        </w:rPr>
        <w:t xml:space="preserve"> Samuel 15:23; Acts 21:38 (NKJV) &amp; Deuteronomy 13:1-18. The Examples of Wrong Rebellion against God is in Psalms 2:2; 66:7; Numbers 20:24; 27:14 &amp; 1</w:t>
      </w:r>
      <w:r w:rsidRPr="001E1C9D">
        <w:rPr>
          <w:rFonts w:cstheme="minorHAnsi"/>
          <w:vertAlign w:val="superscript"/>
        </w:rPr>
        <w:t>st</w:t>
      </w:r>
      <w:r w:rsidRPr="001E1C9D">
        <w:rPr>
          <w:rFonts w:cstheme="minorHAnsi"/>
        </w:rPr>
        <w:t xml:space="preserve"> Samuel 15:22-23. The Divine Warnings not to Rebel is in 1</w:t>
      </w:r>
      <w:r w:rsidRPr="001E1C9D">
        <w:rPr>
          <w:rFonts w:cstheme="minorHAnsi"/>
          <w:vertAlign w:val="superscript"/>
        </w:rPr>
        <w:t>st</w:t>
      </w:r>
      <w:r w:rsidRPr="001E1C9D">
        <w:rPr>
          <w:rFonts w:cstheme="minorHAnsi"/>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E1C9D">
        <w:rPr>
          <w:rFonts w:cstheme="minorHAnsi"/>
          <w:vertAlign w:val="superscript"/>
        </w:rPr>
        <w:t>nd</w:t>
      </w:r>
      <w:r w:rsidRPr="001E1C9D">
        <w:rPr>
          <w:rFonts w:cstheme="minorHAnsi"/>
        </w:rPr>
        <w:t xml:space="preserve"> Thessalonians 2:3 &amp; 1</w:t>
      </w:r>
      <w:r w:rsidRPr="001E1C9D">
        <w:rPr>
          <w:rFonts w:cstheme="minorHAnsi"/>
          <w:vertAlign w:val="superscript"/>
        </w:rPr>
        <w:t>st</w:t>
      </w:r>
      <w:r w:rsidRPr="001E1C9D">
        <w:rPr>
          <w:rFonts w:cstheme="minorHAnsi"/>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E1C9D">
        <w:rPr>
          <w:rFonts w:cstheme="minorHAnsi"/>
          <w:vertAlign w:val="superscript"/>
        </w:rPr>
        <w:t>st</w:t>
      </w:r>
      <w:r w:rsidRPr="001E1C9D">
        <w:rPr>
          <w:rFonts w:cstheme="minorHAnsi"/>
        </w:rPr>
        <w:t xml:space="preserve"> Corinthians 10:1-12; Hebrews 3:7-4:2; Psalms 95:7-11 &amp; Jude 5, 7. The Rebellion against Human Authority: The Examples of Rebellion against Human Leaders is in Genesis 14:3-4; 2</w:t>
      </w:r>
      <w:r w:rsidRPr="001E1C9D">
        <w:rPr>
          <w:rFonts w:cstheme="minorHAnsi"/>
          <w:vertAlign w:val="superscript"/>
        </w:rPr>
        <w:t>nd</w:t>
      </w:r>
      <w:r w:rsidRPr="001E1C9D">
        <w:rPr>
          <w:rFonts w:cstheme="minorHAnsi"/>
        </w:rPr>
        <w:t xml:space="preserve"> Kings 18:7; 24:1, 20; 2</w:t>
      </w:r>
      <w:r w:rsidRPr="001E1C9D">
        <w:rPr>
          <w:rFonts w:cstheme="minorHAnsi"/>
          <w:vertAlign w:val="superscript"/>
        </w:rPr>
        <w:t>nd</w:t>
      </w:r>
      <w:r w:rsidRPr="001E1C9D">
        <w:rPr>
          <w:rFonts w:cstheme="minorHAnsi"/>
        </w:rPr>
        <w:t xml:space="preserve"> Chronicles 13:6; 36:13; Jeremiah 52:3 &amp; Mark 15:7. The Rebellion against Parents is in Deuteronomy 21:18-21. The Rebellion of Nations is in 1</w:t>
      </w:r>
      <w:r w:rsidRPr="001E1C9D">
        <w:rPr>
          <w:rFonts w:cstheme="minorHAnsi"/>
          <w:vertAlign w:val="superscript"/>
        </w:rPr>
        <w:t>st</w:t>
      </w:r>
      <w:r w:rsidRPr="001E1C9D">
        <w:rPr>
          <w:rFonts w:cstheme="minorHAnsi"/>
        </w:rPr>
        <w:t xml:space="preserve"> Kings 12:19; 2</w:t>
      </w:r>
      <w:r w:rsidRPr="001E1C9D">
        <w:rPr>
          <w:rFonts w:cstheme="minorHAnsi"/>
          <w:vertAlign w:val="superscript"/>
        </w:rPr>
        <w:t>nd</w:t>
      </w:r>
      <w:r w:rsidRPr="001E1C9D">
        <w:rPr>
          <w:rFonts w:cstheme="minorHAnsi"/>
        </w:rPr>
        <w:t xml:space="preserve"> Chronicles 10:19 &amp; 2</w:t>
      </w:r>
      <w:r w:rsidRPr="001E1C9D">
        <w:rPr>
          <w:rFonts w:cstheme="minorHAnsi"/>
          <w:vertAlign w:val="superscript"/>
        </w:rPr>
        <w:t>nd</w:t>
      </w:r>
      <w:r w:rsidRPr="001E1C9D">
        <w:rPr>
          <w:rFonts w:cstheme="minorHAnsi"/>
        </w:rPr>
        <w:t xml:space="preserve"> Kings 1:1. The Accusations of Rebellion is in Nehemiah 2:19; 6:5-8. The Rebellion against God’s Chosen Leaders is in Exodus 23:21; Numbers 16:1-3; 20:2-5; Joshua 1:18 &amp; 2</w:t>
      </w:r>
      <w:r w:rsidRPr="001E1C9D">
        <w:rPr>
          <w:rFonts w:cstheme="minorHAnsi"/>
          <w:vertAlign w:val="superscript"/>
        </w:rPr>
        <w:t>nd</w:t>
      </w:r>
      <w:r w:rsidRPr="001E1C9D">
        <w:rPr>
          <w:rFonts w:cstheme="minorHAnsi"/>
        </w:rPr>
        <w:t xml:space="preserve"> Samuel 15:10. The Rebellion against Incorruptible Authority is Damned is in Romans 13:2 &amp; 1</w:t>
      </w:r>
      <w:r w:rsidRPr="001E1C9D">
        <w:rPr>
          <w:rFonts w:cstheme="minorHAnsi"/>
          <w:vertAlign w:val="superscript"/>
        </w:rPr>
        <w:t>st</w:t>
      </w:r>
      <w:r w:rsidRPr="001E1C9D">
        <w:rPr>
          <w:rFonts w:cstheme="minorHAnsi"/>
        </w:rPr>
        <w:t xml:space="preserve"> Peter 2:13.    </w:t>
      </w:r>
    </w:p>
    <w:p w:rsidR="00CA3A05" w:rsidRPr="001E1C9D" w:rsidRDefault="00CA3A05" w:rsidP="00CA3A05">
      <w:pPr>
        <w:spacing w:before="240" w:line="480" w:lineRule="auto"/>
        <w:jc w:val="both"/>
        <w:rPr>
          <w:rFonts w:cstheme="minorHAnsi"/>
        </w:rPr>
      </w:pPr>
      <w:r w:rsidRPr="001E1C9D">
        <w:rPr>
          <w:rFonts w:cstheme="minorHAnsi"/>
        </w:rPr>
        <w:t>The Oppression against the United States of America is from June 21</w:t>
      </w:r>
      <w:r w:rsidRPr="001E1C9D">
        <w:rPr>
          <w:rFonts w:cstheme="minorHAnsi"/>
          <w:vertAlign w:val="superscript"/>
        </w:rPr>
        <w:t>st</w:t>
      </w:r>
      <w:r w:rsidRPr="001E1C9D">
        <w:rPr>
          <w:rFonts w:cstheme="minorHAnsi"/>
        </w:rPr>
        <w:t xml:space="preserve"> 1650 AD-June 21</w:t>
      </w:r>
      <w:r w:rsidRPr="001E1C9D">
        <w:rPr>
          <w:rFonts w:cstheme="minorHAnsi"/>
          <w:vertAlign w:val="superscript"/>
        </w:rPr>
        <w:t>st</w:t>
      </w:r>
      <w:r w:rsidRPr="001E1C9D">
        <w:rPr>
          <w:rFonts w:cstheme="minorHAnsi"/>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E1C9D">
        <w:rPr>
          <w:rFonts w:cstheme="minorHAnsi"/>
          <w:vertAlign w:val="superscript"/>
        </w:rPr>
        <w:t>st</w:t>
      </w:r>
      <w:r w:rsidRPr="001E1C9D">
        <w:rPr>
          <w:rFonts w:cstheme="minorHAnsi"/>
        </w:rPr>
        <w:t xml:space="preserve"> 1972 AD-June 21</w:t>
      </w:r>
      <w:r w:rsidRPr="001E1C9D">
        <w:rPr>
          <w:rFonts w:cstheme="minorHAnsi"/>
          <w:vertAlign w:val="superscript"/>
        </w:rPr>
        <w:t>st</w:t>
      </w:r>
      <w:r w:rsidRPr="001E1C9D">
        <w:rPr>
          <w:rFonts w:cstheme="minorHAnsi"/>
        </w:rPr>
        <w:t xml:space="preserve"> 2015 AD  in 1</w:t>
      </w:r>
      <w:r w:rsidRPr="001E1C9D">
        <w:rPr>
          <w:rFonts w:cstheme="minorHAnsi"/>
          <w:vertAlign w:val="superscript"/>
        </w:rPr>
        <w:t>st</w:t>
      </w:r>
      <w:r w:rsidRPr="001E1C9D">
        <w:rPr>
          <w:rFonts w:cstheme="minorHAnsi"/>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E1C9D">
        <w:rPr>
          <w:rFonts w:cstheme="minorHAnsi"/>
          <w:vertAlign w:val="superscript"/>
        </w:rPr>
        <w:t>nd</w:t>
      </w:r>
      <w:r w:rsidRPr="001E1C9D">
        <w:rPr>
          <w:rFonts w:cstheme="minorHAnsi"/>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E1C9D">
        <w:rPr>
          <w:rFonts w:cstheme="minorHAnsi"/>
          <w:vertAlign w:val="superscript"/>
        </w:rPr>
        <w:t>st</w:t>
      </w:r>
      <w:r w:rsidRPr="001E1C9D">
        <w:rPr>
          <w:rFonts w:cstheme="minorHAnsi"/>
        </w:rPr>
        <w:t xml:space="preserve"> Kings 19:3-4; Job 9:23; Psalms 42:1-11; 88:1-18; Joel 1:11 &amp; 2</w:t>
      </w:r>
      <w:r w:rsidRPr="001E1C9D">
        <w:rPr>
          <w:rFonts w:cstheme="minorHAnsi"/>
          <w:vertAlign w:val="superscript"/>
        </w:rPr>
        <w:t>nd</w:t>
      </w:r>
      <w:r w:rsidRPr="001E1C9D">
        <w:rPr>
          <w:rFonts w:cstheme="minorHAnsi"/>
        </w:rPr>
        <w:t xml:space="preserve"> Corinthians 1:8. The Physical Illness or Exhaustion is in Genesis 21:15-16; 1</w:t>
      </w:r>
      <w:r w:rsidRPr="001E1C9D">
        <w:rPr>
          <w:rFonts w:cstheme="minorHAnsi"/>
          <w:vertAlign w:val="superscript"/>
        </w:rPr>
        <w:t>st</w:t>
      </w:r>
      <w:r w:rsidRPr="001E1C9D">
        <w:rPr>
          <w:rFonts w:cstheme="minorHAnsi"/>
        </w:rPr>
        <w:t xml:space="preserve"> Kings 19:5-8; Psalms 6:1-7; 22:14-17; 31:9-12; Isaiah 38:1-2 &amp; Jonah 1:5. The Fear of Others is in 1</w:t>
      </w:r>
      <w:r w:rsidRPr="001E1C9D">
        <w:rPr>
          <w:rFonts w:cstheme="minorHAnsi"/>
          <w:vertAlign w:val="superscript"/>
        </w:rPr>
        <w:t>st</w:t>
      </w:r>
      <w:r w:rsidRPr="001E1C9D">
        <w:rPr>
          <w:rFonts w:cstheme="minorHAnsi"/>
        </w:rPr>
        <w:t xml:space="preserve"> Kings 19:1-3. The Fear of Failure is in Exodus 4:1; Numbers 11:11-15 &amp; 1</w:t>
      </w:r>
      <w:r w:rsidRPr="001E1C9D">
        <w:rPr>
          <w:rFonts w:cstheme="minorHAnsi"/>
          <w:vertAlign w:val="superscript"/>
        </w:rPr>
        <w:t>st</w:t>
      </w:r>
      <w:r w:rsidRPr="001E1C9D">
        <w:rPr>
          <w:rFonts w:cstheme="minorHAnsi"/>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E1C9D">
        <w:rPr>
          <w:rFonts w:cstheme="minorHAnsi"/>
          <w:vertAlign w:val="superscript"/>
        </w:rPr>
        <w:t>st</w:t>
      </w:r>
      <w:r w:rsidRPr="001E1C9D">
        <w:rPr>
          <w:rFonts w:cstheme="minorHAnsi"/>
        </w:rPr>
        <w:t xml:space="preserve"> Kings 19:4; Job 10:1; Ecclesiastes 2:17; Jeremiah 20:15-18 &amp; Jonah 4:8. Deep Sorrow is in Genesis 21:16; Judges 21:2; 1</w:t>
      </w:r>
      <w:r w:rsidRPr="001E1C9D">
        <w:rPr>
          <w:rFonts w:cstheme="minorHAnsi"/>
          <w:vertAlign w:val="superscript"/>
        </w:rPr>
        <w:t>st</w:t>
      </w:r>
      <w:r w:rsidRPr="001E1C9D">
        <w:rPr>
          <w:rFonts w:cstheme="minorHAnsi"/>
        </w:rPr>
        <w:t xml:space="preserve"> Samuel 1:10, 16; Psalms 42:3; Nehemiah 1:4; 2:2; Esther 4:1-3; Job 16:16 &amp; Lamentations 2:11. Loneliness is in Numbers 11:14 &amp; 1</w:t>
      </w:r>
      <w:r w:rsidRPr="001E1C9D">
        <w:rPr>
          <w:rFonts w:cstheme="minorHAnsi"/>
          <w:vertAlign w:val="superscript"/>
        </w:rPr>
        <w:t>st</w:t>
      </w:r>
      <w:r w:rsidRPr="001E1C9D">
        <w:rPr>
          <w:rFonts w:cstheme="minorHAnsi"/>
        </w:rPr>
        <w:t xml:space="preserve"> Kings 19:10, 14. Perplexity is in Psalms 42:5; Habakkuk 1:2; John 16:6 &amp; Luke 24:17. Despair is in Psalms 88:3-9; Job 17:1 &amp; 2</w:t>
      </w:r>
      <w:r w:rsidRPr="001E1C9D">
        <w:rPr>
          <w:rFonts w:cstheme="minorHAnsi"/>
          <w:vertAlign w:val="superscript"/>
        </w:rPr>
        <w:t>nd</w:t>
      </w:r>
      <w:r w:rsidRPr="001E1C9D">
        <w:rPr>
          <w:rFonts w:cstheme="minorHAnsi"/>
        </w:rPr>
        <w:t xml:space="preserve"> Corinthians 1:8-9. Escapism is in 1</w:t>
      </w:r>
      <w:r w:rsidRPr="001E1C9D">
        <w:rPr>
          <w:rFonts w:cstheme="minorHAnsi"/>
          <w:vertAlign w:val="superscript"/>
        </w:rPr>
        <w:t>st</w:t>
      </w:r>
      <w:r w:rsidRPr="001E1C9D">
        <w:rPr>
          <w:rFonts w:cstheme="minorHAnsi"/>
        </w:rPr>
        <w:t xml:space="preserve"> Kings 19:1-3; Psalms 55:6-8 &amp; Jeremiah 8:22. Feeling Forsaken by the Father Stephen is in Psalms 22:1; 27:9; 38:21; Isaiah 49:14; Jeremiah 15:18 &amp; Lamentations 3:1-20. The Examples of Spiritual Depression is in Judges 6:13; 1</w:t>
      </w:r>
      <w:r w:rsidRPr="001E1C9D">
        <w:rPr>
          <w:rFonts w:cstheme="minorHAnsi"/>
          <w:vertAlign w:val="superscript"/>
        </w:rPr>
        <w:t>st</w:t>
      </w:r>
      <w:r w:rsidRPr="001E1C9D">
        <w:rPr>
          <w:rFonts w:cstheme="minorHAnsi"/>
        </w:rPr>
        <w:t xml:space="preserve"> Kings 19:9-18 &amp; Psalms 22:1-2, 6-8; 42:1-7, 9-11; 43:1-5. The Remedies for Depression: Renewed Vision of the Father Stephen and being Centered upon Him is in 1</w:t>
      </w:r>
      <w:r w:rsidRPr="001E1C9D">
        <w:rPr>
          <w:rFonts w:cstheme="minorHAnsi"/>
          <w:vertAlign w:val="superscript"/>
        </w:rPr>
        <w:t>st</w:t>
      </w:r>
      <w:r w:rsidRPr="001E1C9D">
        <w:rPr>
          <w:rFonts w:cstheme="minorHAnsi"/>
        </w:rPr>
        <w:t xml:space="preserve"> Kings 19:11; Isaiah 26:3; Jeremiah 17:7-8; Romans 8:6 &amp; Acts 6:15. Hope and Trust in the Father Stephen is in Psalms 22:9-11, 22-31; 42:11; Habakkuk 3:16-18 &amp; Acts 6:7. Praise to the Father Stephen is in Psalms 30:1; 42:5; 107:1-43; Isaiah 61:1-3; 2</w:t>
      </w:r>
      <w:r w:rsidRPr="001E1C9D">
        <w:rPr>
          <w:rFonts w:cstheme="minorHAnsi"/>
          <w:vertAlign w:val="superscript"/>
        </w:rPr>
        <w:t>nd</w:t>
      </w:r>
      <w:r w:rsidRPr="001E1C9D">
        <w:rPr>
          <w:rFonts w:cstheme="minorHAnsi"/>
        </w:rPr>
        <w:t xml:space="preserve"> Corinthians 4:8-12 &amp; Acts 6:4. Reviewing what the Father Stephen has done is in Psalms 42:6; 77:11-12; 143:5; Lamentations 3:19-26; 2</w:t>
      </w:r>
      <w:r w:rsidRPr="001E1C9D">
        <w:rPr>
          <w:rFonts w:cstheme="minorHAnsi"/>
          <w:vertAlign w:val="superscript"/>
        </w:rPr>
        <w:t>nd</w:t>
      </w:r>
      <w:r w:rsidRPr="001E1C9D">
        <w:rPr>
          <w:rFonts w:cstheme="minorHAnsi"/>
        </w:rPr>
        <w:t xml:space="preserve"> Corinthians 7:6 &amp; Acts 7:24-25. Prayer to the Father Stephen is in Psalms 139:23; Philippians 4:6-7 &amp; Acts 6:4, 6.  </w:t>
      </w:r>
    </w:p>
    <w:p w:rsidR="00CA3A05" w:rsidRPr="001E1C9D" w:rsidRDefault="00CA3A05" w:rsidP="00CA3A05">
      <w:pPr>
        <w:spacing w:before="240" w:line="480" w:lineRule="auto"/>
        <w:jc w:val="both"/>
        <w:rPr>
          <w:rFonts w:cstheme="minorHAnsi"/>
        </w:rPr>
      </w:pPr>
      <w:r w:rsidRPr="001E1C9D">
        <w:rPr>
          <w:rFonts w:cstheme="minorHAnsi"/>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E1C9D">
        <w:rPr>
          <w:rFonts w:cstheme="minorHAnsi"/>
          <w:vertAlign w:val="superscript"/>
        </w:rPr>
        <w:t>nd</w:t>
      </w:r>
      <w:r w:rsidRPr="001E1C9D">
        <w:rPr>
          <w:rFonts w:cstheme="minorHAnsi"/>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E1C9D">
        <w:rPr>
          <w:rFonts w:cstheme="minorHAnsi"/>
          <w:vertAlign w:val="superscript"/>
        </w:rPr>
        <w:t>st</w:t>
      </w:r>
      <w:r w:rsidRPr="001E1C9D">
        <w:rPr>
          <w:rFonts w:cstheme="minorHAnsi"/>
        </w:rPr>
        <w:t xml:space="preserve"> Peter 2:21; John 16:33; 1</w:t>
      </w:r>
      <w:r w:rsidRPr="001E1C9D">
        <w:rPr>
          <w:rFonts w:cstheme="minorHAnsi"/>
          <w:vertAlign w:val="superscript"/>
        </w:rPr>
        <w:t>st</w:t>
      </w:r>
      <w:r w:rsidRPr="001E1C9D">
        <w:rPr>
          <w:rFonts w:cstheme="minorHAnsi"/>
        </w:rPr>
        <w:t xml:space="preserve"> Thessalonians 3:2-4; 2</w:t>
      </w:r>
      <w:r w:rsidRPr="001E1C9D">
        <w:rPr>
          <w:rFonts w:cstheme="minorHAnsi"/>
          <w:vertAlign w:val="superscript"/>
        </w:rPr>
        <w:t>nd</w:t>
      </w:r>
      <w:r w:rsidRPr="001E1C9D">
        <w:rPr>
          <w:rFonts w:cstheme="minorHAnsi"/>
        </w:rPr>
        <w:t xml:space="preserve"> Timothy 2:3; 3:12 &amp; Acts 6:4-10; 14:22-23. </w:t>
      </w:r>
    </w:p>
    <w:p w:rsidR="00CA3A05" w:rsidRPr="001E1C9D" w:rsidRDefault="00CA3A05" w:rsidP="00CA3A05">
      <w:pPr>
        <w:spacing w:before="240" w:line="480" w:lineRule="auto"/>
        <w:jc w:val="both"/>
        <w:rPr>
          <w:rFonts w:cstheme="minorHAnsi"/>
        </w:rPr>
      </w:pPr>
      <w:r w:rsidRPr="001E1C9D">
        <w:rPr>
          <w:rFonts w:cstheme="minorHAnsi"/>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E1C9D">
        <w:rPr>
          <w:rFonts w:cstheme="minorHAnsi"/>
          <w:vertAlign w:val="superscript"/>
        </w:rPr>
        <w:t>st</w:t>
      </w:r>
      <w:r w:rsidRPr="001E1C9D">
        <w:rPr>
          <w:rFonts w:cstheme="minorHAnsi"/>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E1C9D">
        <w:rPr>
          <w:rFonts w:cstheme="minorHAnsi"/>
          <w:vertAlign w:val="superscript"/>
        </w:rPr>
        <w:t>nd</w:t>
      </w:r>
      <w:r w:rsidRPr="001E1C9D">
        <w:rPr>
          <w:rFonts w:cstheme="minorHAnsi"/>
        </w:rPr>
        <w:t xml:space="preserve"> Chronicles 6:38-39; Psalms 42:9; 57:1; 79:11; 82:3-4; 94:1-7; Revelation 6:10 &amp; Acts 6:4. In Trust to the Father Stephen is in Job 19:25; Psalms 42:1-3; 138:7; 2</w:t>
      </w:r>
      <w:r w:rsidRPr="001E1C9D">
        <w:rPr>
          <w:rFonts w:cstheme="minorHAnsi"/>
          <w:vertAlign w:val="superscript"/>
        </w:rPr>
        <w:t>nd</w:t>
      </w:r>
      <w:r w:rsidRPr="001E1C9D">
        <w:rPr>
          <w:rFonts w:cstheme="minorHAnsi"/>
        </w:rPr>
        <w:t xml:space="preserve"> Corinthians 4:17; 6:4-5; 1</w:t>
      </w:r>
      <w:r w:rsidRPr="001E1C9D">
        <w:rPr>
          <w:rFonts w:cstheme="minorHAnsi"/>
          <w:vertAlign w:val="superscript"/>
        </w:rPr>
        <w:t>st</w:t>
      </w:r>
      <w:r w:rsidRPr="001E1C9D">
        <w:rPr>
          <w:rFonts w:cstheme="minorHAnsi"/>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A3A05" w:rsidRPr="001E1C9D" w:rsidRDefault="00CA3A05" w:rsidP="00CA3A05">
      <w:pPr>
        <w:spacing w:line="480" w:lineRule="auto"/>
        <w:jc w:val="both"/>
        <w:rPr>
          <w:rFonts w:cstheme="minorHAnsi"/>
        </w:rPr>
      </w:pPr>
      <w:r w:rsidRPr="001E1C9D">
        <w:rPr>
          <w:rFonts w:cstheme="minorHAnsi"/>
        </w:rPr>
        <w:t>The Rebuilding of the Temple: Preparations for Rebuilding the Temple is in Ezra 1:1-4, 7 &amp; 2</w:t>
      </w:r>
      <w:r w:rsidRPr="001E1C9D">
        <w:rPr>
          <w:rFonts w:cstheme="minorHAnsi"/>
          <w:vertAlign w:val="superscript"/>
        </w:rPr>
        <w:t>nd</w:t>
      </w:r>
      <w:r w:rsidRPr="001E1C9D">
        <w:rPr>
          <w:rFonts w:cstheme="minorHAnsi"/>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A3A05" w:rsidRPr="001E1C9D" w:rsidRDefault="00CA3A05" w:rsidP="00CA3A05">
      <w:pPr>
        <w:spacing w:line="480" w:lineRule="auto"/>
        <w:jc w:val="both"/>
        <w:rPr>
          <w:rFonts w:cstheme="minorHAnsi"/>
        </w:rPr>
      </w:pPr>
      <w:r w:rsidRPr="001E1C9D">
        <w:rPr>
          <w:rFonts w:cstheme="minorHAnsi"/>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A3A05" w:rsidRPr="001E1C9D" w:rsidRDefault="00CA3A05" w:rsidP="00CA3A05">
      <w:pPr>
        <w:spacing w:line="480" w:lineRule="auto"/>
        <w:jc w:val="both"/>
        <w:rPr>
          <w:rFonts w:cstheme="minorHAnsi"/>
        </w:rPr>
      </w:pPr>
      <w:r w:rsidRPr="001E1C9D">
        <w:rPr>
          <w:rFonts w:cstheme="minorHAnsi"/>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E1C9D">
        <w:rPr>
          <w:rFonts w:cstheme="minorHAnsi"/>
          <w:vertAlign w:val="superscript"/>
        </w:rPr>
        <w:t>nd</w:t>
      </w:r>
      <w:r w:rsidRPr="001E1C9D">
        <w:rPr>
          <w:rFonts w:cstheme="minorHAnsi"/>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E1C9D">
        <w:rPr>
          <w:rFonts w:cstheme="minorHAnsi"/>
          <w:vertAlign w:val="superscript"/>
        </w:rPr>
        <w:t>st</w:t>
      </w:r>
      <w:r w:rsidRPr="001E1C9D">
        <w:rPr>
          <w:rFonts w:cstheme="minorHAnsi"/>
        </w:rPr>
        <w:t xml:space="preserve"> Corinthians 6:19. The Individual Christian as the Temple of the Holy Ghost in the Kingdom of Lordship is in Acts 6:5; 7:55-56. The Local Church as the Father Stephen’s Temple is in 1</w:t>
      </w:r>
      <w:r w:rsidRPr="001E1C9D">
        <w:rPr>
          <w:rFonts w:cstheme="minorHAnsi"/>
          <w:vertAlign w:val="superscript"/>
        </w:rPr>
        <w:t>st</w:t>
      </w:r>
      <w:r w:rsidRPr="001E1C9D">
        <w:rPr>
          <w:rFonts w:cstheme="minorHAnsi"/>
        </w:rPr>
        <w:t xml:space="preserve"> Corinthians 3:16-17. The Universal Church as the Father Stephen’s Temple is in Ephesians 2:21-22; 2</w:t>
      </w:r>
      <w:r w:rsidRPr="001E1C9D">
        <w:rPr>
          <w:rFonts w:cstheme="minorHAnsi"/>
          <w:vertAlign w:val="superscript"/>
        </w:rPr>
        <w:t>nd</w:t>
      </w:r>
      <w:r w:rsidRPr="001E1C9D">
        <w:rPr>
          <w:rFonts w:cstheme="minorHAnsi"/>
        </w:rPr>
        <w:t xml:space="preserve"> Corinthians 6:16 &amp; 1</w:t>
      </w:r>
      <w:r w:rsidRPr="001E1C9D">
        <w:rPr>
          <w:rFonts w:cstheme="minorHAnsi"/>
          <w:vertAlign w:val="superscript"/>
        </w:rPr>
        <w:t>st</w:t>
      </w:r>
      <w:r w:rsidRPr="001E1C9D">
        <w:rPr>
          <w:rFonts w:cstheme="minorHAnsi"/>
        </w:rPr>
        <w:t xml:space="preserve"> Peter 2:5. </w:t>
      </w:r>
    </w:p>
    <w:p w:rsidR="00CA3A05" w:rsidRPr="001E1C9D" w:rsidRDefault="00CA3A05" w:rsidP="00CA3A05">
      <w:pPr>
        <w:spacing w:line="480" w:lineRule="auto"/>
        <w:jc w:val="both"/>
        <w:rPr>
          <w:rFonts w:cstheme="minorHAnsi"/>
        </w:rPr>
      </w:pPr>
      <w:r w:rsidRPr="001E1C9D">
        <w:rPr>
          <w:rFonts w:cstheme="minorHAnsi"/>
        </w:rPr>
        <w:t>The Sexual Heathen Temples is 100% Idolatrous: Heathen Temples is in Judges 16:28-30; 1</w:t>
      </w:r>
      <w:r w:rsidRPr="001E1C9D">
        <w:rPr>
          <w:rFonts w:cstheme="minorHAnsi"/>
          <w:vertAlign w:val="superscript"/>
        </w:rPr>
        <w:t>st</w:t>
      </w:r>
      <w:r w:rsidRPr="001E1C9D">
        <w:rPr>
          <w:rFonts w:cstheme="minorHAnsi"/>
        </w:rPr>
        <w:t xml:space="preserve"> Samuel 5:2-4; 31:8-10; 2</w:t>
      </w:r>
      <w:r w:rsidRPr="001E1C9D">
        <w:rPr>
          <w:rFonts w:cstheme="minorHAnsi"/>
          <w:vertAlign w:val="superscript"/>
        </w:rPr>
        <w:t>nd</w:t>
      </w:r>
      <w:r w:rsidRPr="001E1C9D">
        <w:rPr>
          <w:rFonts w:cstheme="minorHAnsi"/>
        </w:rPr>
        <w:t xml:space="preserve"> Kings 5:18 &amp; Nahum 1:14. The Idolatrous Temples in Israel and Judah is in 1</w:t>
      </w:r>
      <w:r w:rsidRPr="001E1C9D">
        <w:rPr>
          <w:rFonts w:cstheme="minorHAnsi"/>
          <w:vertAlign w:val="superscript"/>
        </w:rPr>
        <w:t>st</w:t>
      </w:r>
      <w:r w:rsidRPr="001E1C9D">
        <w:rPr>
          <w:rFonts w:cstheme="minorHAnsi"/>
        </w:rPr>
        <w:t xml:space="preserve"> Kings 12:26-30; 16:32; 2</w:t>
      </w:r>
      <w:r w:rsidRPr="001E1C9D">
        <w:rPr>
          <w:rFonts w:cstheme="minorHAnsi"/>
          <w:vertAlign w:val="superscript"/>
        </w:rPr>
        <w:t>nd</w:t>
      </w:r>
      <w:r w:rsidRPr="001E1C9D">
        <w:rPr>
          <w:rFonts w:cstheme="minorHAnsi"/>
        </w:rPr>
        <w:t xml:space="preserve"> Kings 10:21, 23-27 &amp; 2</w:t>
      </w:r>
      <w:r w:rsidRPr="001E1C9D">
        <w:rPr>
          <w:rFonts w:cstheme="minorHAnsi"/>
          <w:vertAlign w:val="superscript"/>
        </w:rPr>
        <w:t>nd</w:t>
      </w:r>
      <w:r w:rsidRPr="001E1C9D">
        <w:rPr>
          <w:rFonts w:cstheme="minorHAnsi"/>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E1C9D">
        <w:rPr>
          <w:rFonts w:cstheme="minorHAnsi"/>
          <w:vertAlign w:val="superscript"/>
        </w:rPr>
        <w:t>nd</w:t>
      </w:r>
      <w:r w:rsidRPr="001E1C9D">
        <w:rPr>
          <w:rFonts w:cstheme="minorHAnsi"/>
        </w:rPr>
        <w:t xml:space="preserve"> Kings 16:10-13; 21:4-5; 2</w:t>
      </w:r>
      <w:r w:rsidRPr="001E1C9D">
        <w:rPr>
          <w:rFonts w:cstheme="minorHAnsi"/>
          <w:vertAlign w:val="superscript"/>
        </w:rPr>
        <w:t>nd</w:t>
      </w:r>
      <w:r w:rsidRPr="001E1C9D">
        <w:rPr>
          <w:rFonts w:cstheme="minorHAnsi"/>
        </w:rPr>
        <w:t xml:space="preserve"> Chronicles 24:7; 26:16-20; 28:23; 33:5, 7 &amp; Ezra 8:12-16. The NT Heathen Idolatrous Temples is in Romans 1:21-25, 32. </w:t>
      </w:r>
    </w:p>
    <w:p w:rsidR="00CA3A05" w:rsidRPr="001E1C9D" w:rsidRDefault="00CA3A05" w:rsidP="00CA3A05">
      <w:pPr>
        <w:spacing w:line="480" w:lineRule="auto"/>
        <w:jc w:val="center"/>
        <w:rPr>
          <w:rFonts w:cstheme="minorHAnsi"/>
          <w:b/>
        </w:rPr>
      </w:pPr>
      <w:r w:rsidRPr="001E1C9D">
        <w:rPr>
          <w:rFonts w:cstheme="minorHAnsi"/>
          <w:b/>
        </w:rPr>
        <w:t>The Father Stephen’s Zion [Sion] Tent of Meeting</w:t>
      </w:r>
    </w:p>
    <w:p w:rsidR="00CA3A05" w:rsidRPr="001E1C9D" w:rsidRDefault="00CA3A05" w:rsidP="00CA3A05">
      <w:pPr>
        <w:spacing w:line="480" w:lineRule="auto"/>
        <w:jc w:val="both"/>
        <w:rPr>
          <w:rFonts w:cstheme="minorHAnsi"/>
        </w:rPr>
      </w:pPr>
      <w:r w:rsidRPr="001E1C9D">
        <w:rPr>
          <w:rFonts w:cstheme="minorHAnsi"/>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E1C9D">
        <w:rPr>
          <w:rFonts w:cstheme="minorHAnsi"/>
          <w:vertAlign w:val="superscript"/>
        </w:rPr>
        <w:t>st</w:t>
      </w:r>
      <w:r w:rsidRPr="001E1C9D">
        <w:rPr>
          <w:rFonts w:cstheme="minorHAnsi"/>
        </w:rPr>
        <w:t xml:space="preserve"> Samuel 2:22; 1</w:t>
      </w:r>
      <w:r w:rsidRPr="001E1C9D">
        <w:rPr>
          <w:rFonts w:cstheme="minorHAnsi"/>
          <w:vertAlign w:val="superscript"/>
        </w:rPr>
        <w:t>st</w:t>
      </w:r>
      <w:r w:rsidRPr="001E1C9D">
        <w:rPr>
          <w:rFonts w:cstheme="minorHAnsi"/>
        </w:rPr>
        <w:t xml:space="preserve"> Kings 8:4; 2</w:t>
      </w:r>
      <w:r w:rsidRPr="001E1C9D">
        <w:rPr>
          <w:rFonts w:cstheme="minorHAnsi"/>
          <w:vertAlign w:val="superscript"/>
        </w:rPr>
        <w:t>nd</w:t>
      </w:r>
      <w:r w:rsidRPr="001E1C9D">
        <w:rPr>
          <w:rFonts w:cstheme="minorHAnsi"/>
        </w:rPr>
        <w:t xml:space="preserve"> Chronicles 1:3; 5:5 &amp; 1</w:t>
      </w:r>
      <w:r w:rsidRPr="001E1C9D">
        <w:rPr>
          <w:rFonts w:cstheme="minorHAnsi"/>
          <w:vertAlign w:val="superscript"/>
        </w:rPr>
        <w:t>st</w:t>
      </w:r>
      <w:r w:rsidRPr="001E1C9D">
        <w:rPr>
          <w:rFonts w:cstheme="minorHAnsi"/>
        </w:rPr>
        <w:t xml:space="preserve"> Chronicles 6:32; 9:21.      </w:t>
      </w:r>
    </w:p>
    <w:p w:rsidR="00CA3A05" w:rsidRPr="001E1C9D" w:rsidRDefault="00CA3A05" w:rsidP="00CA3A05">
      <w:pPr>
        <w:spacing w:line="480" w:lineRule="auto"/>
        <w:jc w:val="center"/>
        <w:rPr>
          <w:rFonts w:cstheme="minorHAnsi"/>
          <w:b/>
        </w:rPr>
      </w:pPr>
      <w:r w:rsidRPr="001E1C9D">
        <w:rPr>
          <w:rFonts w:cstheme="minorHAnsi"/>
          <w:b/>
        </w:rPr>
        <w:t>The Glory of the LORD departs the Temple (House)</w:t>
      </w:r>
    </w:p>
    <w:p w:rsidR="00CA3A05" w:rsidRPr="001E1C9D" w:rsidRDefault="00CA3A05" w:rsidP="00CA3A05">
      <w:pPr>
        <w:spacing w:line="480" w:lineRule="auto"/>
        <w:jc w:val="both"/>
        <w:rPr>
          <w:rFonts w:cstheme="minorHAnsi"/>
        </w:rPr>
      </w:pPr>
      <w:r w:rsidRPr="001E1C9D">
        <w:rPr>
          <w:rFonts w:cstheme="minorHAnsi"/>
        </w:rPr>
        <w:t>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1E1C9D">
        <w:rPr>
          <w:rFonts w:cstheme="minorHAnsi"/>
          <w:b/>
        </w:rPr>
        <w:t>Wheel</w:t>
      </w:r>
      <w:r w:rsidRPr="001E1C9D">
        <w:rPr>
          <w:rFonts w:cstheme="minorHAnsi"/>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1E1C9D">
        <w:rPr>
          <w:rFonts w:cstheme="minorHAnsi"/>
          <w:vertAlign w:val="superscript"/>
        </w:rPr>
        <w:t>st</w:t>
      </w:r>
      <w:r w:rsidRPr="001E1C9D">
        <w:rPr>
          <w:rFonts w:cstheme="minorHAnsi"/>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1E1C9D">
        <w:rPr>
          <w:rFonts w:cstheme="minorHAnsi"/>
          <w:vertAlign w:val="superscript"/>
        </w:rPr>
        <w:t>nd</w:t>
      </w:r>
      <w:r w:rsidRPr="001E1C9D">
        <w:rPr>
          <w:rFonts w:cstheme="minorHAnsi"/>
        </w:rPr>
        <w:t xml:space="preserve"> Samuel 22:9; Job 41:20; Psalms 18:8 &amp; Revelation 8:4; 19:3. </w:t>
      </w:r>
    </w:p>
    <w:p w:rsidR="00CA3A05" w:rsidRPr="001E1C9D" w:rsidRDefault="00CA3A05" w:rsidP="00CA3A05">
      <w:pPr>
        <w:spacing w:line="480" w:lineRule="auto"/>
        <w:jc w:val="both"/>
        <w:rPr>
          <w:rFonts w:cstheme="minorHAnsi"/>
        </w:rPr>
      </w:pPr>
      <w:r w:rsidRPr="001E1C9D">
        <w:rPr>
          <w:rFonts w:cstheme="minorHAnsi"/>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CA3A05" w:rsidRPr="001E1C9D" w:rsidRDefault="00CA3A05" w:rsidP="00CA3A05">
      <w:pPr>
        <w:spacing w:line="480" w:lineRule="auto"/>
        <w:jc w:val="center"/>
        <w:rPr>
          <w:rFonts w:cstheme="minorHAnsi"/>
        </w:rPr>
      </w:pPr>
      <w:r w:rsidRPr="001E1C9D">
        <w:rPr>
          <w:rFonts w:cstheme="minorHAnsi"/>
        </w:rPr>
        <w:t xml:space="preserve">THE SUPREME DRAGON LORDSHIP COMMAND OF THE LORD ELOHIM IN THE ONE ROCK ORDER </w:t>
      </w:r>
    </w:p>
    <w:p w:rsidR="00CA3A05" w:rsidRPr="001E1C9D" w:rsidRDefault="00CA3A05" w:rsidP="00CA3A05">
      <w:pPr>
        <w:spacing w:line="480" w:lineRule="auto"/>
        <w:jc w:val="both"/>
        <w:rPr>
          <w:rFonts w:cstheme="minorHAnsi"/>
        </w:rPr>
      </w:pPr>
      <w:r w:rsidRPr="001E1C9D">
        <w:rPr>
          <w:rFonts w:cstheme="minorHAnsi"/>
        </w:rPr>
        <w:t>The 25</w:t>
      </w:r>
      <w:r w:rsidRPr="001E1C9D">
        <w:rPr>
          <w:rFonts w:cstheme="minorHAnsi"/>
          <w:vertAlign w:val="superscript"/>
        </w:rPr>
        <w:t>th</w:t>
      </w:r>
      <w:r w:rsidRPr="001E1C9D">
        <w:rPr>
          <w:rFonts w:cstheme="minorHAnsi"/>
        </w:rPr>
        <w:t xml:space="preserve"> order creation is called Peter/Victoria which means “</w:t>
      </w:r>
      <w:r w:rsidRPr="001E1C9D">
        <w:rPr>
          <w:rFonts w:cstheme="minorHAnsi"/>
          <w:b/>
        </w:rPr>
        <w:t>Stone</w:t>
      </w:r>
      <w:r w:rsidRPr="001E1C9D">
        <w:rPr>
          <w:rFonts w:cstheme="minorHAnsi"/>
        </w:rPr>
        <w:t>” or “</w:t>
      </w:r>
      <w:r w:rsidRPr="001E1C9D">
        <w:rPr>
          <w:rFonts w:cstheme="minorHAnsi"/>
          <w:b/>
        </w:rPr>
        <w:t>Victory, Royalty or Conqueror</w:t>
      </w:r>
      <w:r w:rsidRPr="001E1C9D">
        <w:rPr>
          <w:rFonts w:cstheme="minorHAnsi"/>
        </w:rPr>
        <w:t>” as the 25-headed Dragon Lord/Lady. The only reason the Lord created Peter in His Birth as 1BC-67AD which He would be about 68 years old as His death &amp; was Him as the 2</w:t>
      </w:r>
      <w:r w:rsidRPr="001E1C9D">
        <w:rPr>
          <w:rFonts w:cstheme="minorHAnsi"/>
          <w:vertAlign w:val="superscript"/>
        </w:rPr>
        <w:t>nd</w:t>
      </w:r>
      <w:r w:rsidRPr="001E1C9D">
        <w:rPr>
          <w:rFonts w:cstheme="minorHAnsi"/>
        </w:rPr>
        <w:t xml:space="preserve"> Cain restored the 1</w:t>
      </w:r>
      <w:r w:rsidRPr="001E1C9D">
        <w:rPr>
          <w:rFonts w:cstheme="minorHAnsi"/>
          <w:vertAlign w:val="superscript"/>
        </w:rPr>
        <w:t>st</w:t>
      </w:r>
      <w:r w:rsidRPr="001E1C9D">
        <w:rPr>
          <w:rFonts w:cstheme="minorHAnsi"/>
        </w:rPr>
        <w:t xml:space="preserve"> Cain for Murder to His brother Abel in Acts of Peter 440-444. The Lady Rizpah as the 2</w:t>
      </w:r>
      <w:r w:rsidRPr="001E1C9D">
        <w:rPr>
          <w:rFonts w:cstheme="minorHAnsi"/>
          <w:vertAlign w:val="superscript"/>
        </w:rPr>
        <w:t>nd</w:t>
      </w:r>
      <w:r w:rsidRPr="001E1C9D">
        <w:rPr>
          <w:rFonts w:cstheme="minorHAnsi"/>
        </w:rPr>
        <w:t xml:space="preserve"> Child Norea restored the 1</w:t>
      </w:r>
      <w:r w:rsidRPr="001E1C9D">
        <w:rPr>
          <w:rFonts w:cstheme="minorHAnsi"/>
          <w:vertAlign w:val="superscript"/>
        </w:rPr>
        <w:t>st</w:t>
      </w:r>
      <w:r w:rsidRPr="001E1C9D">
        <w:rPr>
          <w:rFonts w:cstheme="minorHAnsi"/>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1E1C9D">
        <w:rPr>
          <w:rFonts w:cstheme="minorHAnsi"/>
          <w:vertAlign w:val="superscript"/>
        </w:rPr>
        <w:t>st</w:t>
      </w:r>
      <w:r w:rsidRPr="001E1C9D">
        <w:rPr>
          <w:rFonts w:cstheme="minorHAnsi"/>
        </w:rPr>
        <w:t xml:space="preserve"> Peter 2:2-3; Psalms 8:2 &amp; Hebrews 5:13. This is called the “</w:t>
      </w:r>
      <w:r w:rsidRPr="001E1C9D">
        <w:rPr>
          <w:rFonts w:cstheme="minorHAnsi"/>
          <w:b/>
        </w:rPr>
        <w:t>Age of the 2</w:t>
      </w:r>
      <w:r w:rsidRPr="001E1C9D">
        <w:rPr>
          <w:rFonts w:cstheme="minorHAnsi"/>
          <w:b/>
          <w:vertAlign w:val="superscript"/>
        </w:rPr>
        <w:t>nd</w:t>
      </w:r>
      <w:r w:rsidRPr="001E1C9D">
        <w:rPr>
          <w:rFonts w:cstheme="minorHAnsi"/>
          <w:b/>
        </w:rPr>
        <w:t xml:space="preserve"> Child Cain/2</w:t>
      </w:r>
      <w:r w:rsidRPr="001E1C9D">
        <w:rPr>
          <w:rFonts w:cstheme="minorHAnsi"/>
          <w:b/>
          <w:vertAlign w:val="superscript"/>
        </w:rPr>
        <w:t>nd</w:t>
      </w:r>
      <w:r w:rsidRPr="001E1C9D">
        <w:rPr>
          <w:rFonts w:cstheme="minorHAnsi"/>
          <w:b/>
        </w:rPr>
        <w:t xml:space="preserve"> Child Norea</w:t>
      </w:r>
      <w:r w:rsidRPr="001E1C9D">
        <w:rPr>
          <w:rFonts w:cstheme="minorHAnsi"/>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1E1C9D">
        <w:rPr>
          <w:rFonts w:cstheme="minorHAnsi"/>
          <w:vertAlign w:val="superscript"/>
        </w:rPr>
        <w:t>st</w:t>
      </w:r>
      <w:r w:rsidRPr="001E1C9D">
        <w:rPr>
          <w:rFonts w:cstheme="minorHAnsi"/>
        </w:rPr>
        <w:t xml:space="preserve"> Day of His birth He is known as the Lord and Child. On the 8</w:t>
      </w:r>
      <w:r w:rsidRPr="001E1C9D">
        <w:rPr>
          <w:rFonts w:cstheme="minorHAnsi"/>
          <w:vertAlign w:val="superscript"/>
        </w:rPr>
        <w:t>th</w:t>
      </w:r>
      <w:r w:rsidRPr="001E1C9D">
        <w:rPr>
          <w:rFonts w:cstheme="minorHAnsi"/>
        </w:rPr>
        <w:t xml:space="preserve"> Day He is named Peter.   </w:t>
      </w:r>
    </w:p>
    <w:p w:rsidR="00CA3A05" w:rsidRPr="001E1C9D" w:rsidRDefault="00CA3A05" w:rsidP="00CA3A05">
      <w:pPr>
        <w:spacing w:line="480" w:lineRule="auto"/>
        <w:jc w:val="both"/>
        <w:rPr>
          <w:rFonts w:cstheme="minorHAnsi"/>
        </w:rPr>
      </w:pPr>
      <w:r w:rsidRPr="001E1C9D">
        <w:rPr>
          <w:rFonts w:cstheme="minorHAnsi"/>
        </w:rPr>
        <w:t>The 26</w:t>
      </w:r>
      <w:r w:rsidRPr="001E1C9D">
        <w:rPr>
          <w:rFonts w:cstheme="minorHAnsi"/>
          <w:vertAlign w:val="superscript"/>
        </w:rPr>
        <w:t>th</w:t>
      </w:r>
      <w:r w:rsidRPr="001E1C9D">
        <w:rPr>
          <w:rFonts w:cstheme="minorHAnsi"/>
        </w:rPr>
        <w:t xml:space="preserve"> order creation is called John/Elizabeth which means “</w:t>
      </w:r>
      <w:r w:rsidRPr="001E1C9D">
        <w:rPr>
          <w:rFonts w:cstheme="minorHAnsi"/>
          <w:b/>
        </w:rPr>
        <w:t>Yahweh is Gracious</w:t>
      </w:r>
      <w:r w:rsidRPr="001E1C9D">
        <w:rPr>
          <w:rFonts w:cstheme="minorHAnsi"/>
        </w:rPr>
        <w:t>” &amp; “</w:t>
      </w:r>
      <w:r w:rsidRPr="001E1C9D">
        <w:rPr>
          <w:rFonts w:cstheme="minorHAnsi"/>
          <w:b/>
        </w:rPr>
        <w:t>God is My oath</w:t>
      </w:r>
      <w:r w:rsidRPr="001E1C9D">
        <w:rPr>
          <w:rFonts w:cstheme="minorHAnsi"/>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1E1C9D">
        <w:rPr>
          <w:rFonts w:cstheme="minorHAnsi"/>
          <w:vertAlign w:val="superscript"/>
        </w:rPr>
        <w:t>TH</w:t>
      </w:r>
      <w:r w:rsidRPr="001E1C9D">
        <w:rPr>
          <w:rFonts w:cstheme="minorHAnsi"/>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1E1C9D">
        <w:rPr>
          <w:rFonts w:cstheme="minorHAnsi"/>
          <w:b/>
        </w:rPr>
        <w:t>ELIZABETH</w:t>
      </w:r>
      <w:r w:rsidRPr="001E1C9D">
        <w:rPr>
          <w:rFonts w:cstheme="minorHAnsi"/>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1E1C9D">
        <w:rPr>
          <w:rFonts w:cstheme="minorHAnsi"/>
          <w:vertAlign w:val="superscript"/>
        </w:rPr>
        <w:t>ST</w:t>
      </w:r>
      <w:r w:rsidRPr="001E1C9D">
        <w:rPr>
          <w:rFonts w:cstheme="minorHAnsi"/>
        </w:rPr>
        <w:t xml:space="preserve"> DAY OF HIS BIRTH CALLED THE LORD &amp; THE BROTHER---HOLY GHOST IN LUKE 1:15), and You shall call His name </w:t>
      </w:r>
      <w:r w:rsidRPr="001E1C9D">
        <w:rPr>
          <w:rFonts w:cstheme="minorHAnsi"/>
          <w:b/>
        </w:rPr>
        <w:t>JOHN</w:t>
      </w:r>
      <w:r w:rsidRPr="001E1C9D">
        <w:rPr>
          <w:rFonts w:cstheme="minorHAnsi"/>
        </w:rPr>
        <w:t xml:space="preserve"> (8</w:t>
      </w:r>
      <w:r w:rsidRPr="001E1C9D">
        <w:rPr>
          <w:rFonts w:cstheme="minorHAnsi"/>
          <w:vertAlign w:val="superscript"/>
        </w:rPr>
        <w:t>TH</w:t>
      </w:r>
      <w:r w:rsidRPr="001E1C9D">
        <w:rPr>
          <w:rFonts w:cstheme="minorHAnsi"/>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1E1C9D">
        <w:rPr>
          <w:rFonts w:cstheme="minorHAnsi"/>
          <w:vertAlign w:val="superscript"/>
        </w:rPr>
        <w:t>nd</w:t>
      </w:r>
      <w:r w:rsidRPr="001E1C9D">
        <w:rPr>
          <w:rFonts w:cstheme="minorHAnsi"/>
        </w:rPr>
        <w:t xml:space="preserve"> Eve restoring the 1</w:t>
      </w:r>
      <w:r w:rsidRPr="001E1C9D">
        <w:rPr>
          <w:rFonts w:cstheme="minorHAnsi"/>
          <w:vertAlign w:val="superscript"/>
        </w:rPr>
        <w:t>st</w:t>
      </w:r>
      <w:r w:rsidRPr="001E1C9D">
        <w:rPr>
          <w:rFonts w:cstheme="minorHAnsi"/>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1E1C9D">
        <w:rPr>
          <w:rFonts w:cstheme="minorHAnsi"/>
          <w:b/>
        </w:rPr>
        <w:t>Age of the 2</w:t>
      </w:r>
      <w:r w:rsidRPr="001E1C9D">
        <w:rPr>
          <w:rFonts w:cstheme="minorHAnsi"/>
          <w:b/>
          <w:vertAlign w:val="superscript"/>
        </w:rPr>
        <w:t>nd</w:t>
      </w:r>
      <w:r w:rsidRPr="001E1C9D">
        <w:rPr>
          <w:rFonts w:cstheme="minorHAnsi"/>
          <w:b/>
        </w:rPr>
        <w:t xml:space="preserve"> Woman Eve/2</w:t>
      </w:r>
      <w:r w:rsidRPr="001E1C9D">
        <w:rPr>
          <w:rFonts w:cstheme="minorHAnsi"/>
          <w:b/>
          <w:vertAlign w:val="superscript"/>
        </w:rPr>
        <w:t>nd</w:t>
      </w:r>
      <w:r w:rsidRPr="001E1C9D">
        <w:rPr>
          <w:rFonts w:cstheme="minorHAnsi"/>
          <w:b/>
        </w:rPr>
        <w:t xml:space="preserve"> Man Adam</w:t>
      </w:r>
      <w:r w:rsidRPr="001E1C9D">
        <w:rPr>
          <w:rFonts w:cstheme="minorHAnsi"/>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1E1C9D">
        <w:rPr>
          <w:rFonts w:cstheme="minorHAnsi"/>
          <w:vertAlign w:val="superscript"/>
        </w:rPr>
        <w:t>st</w:t>
      </w:r>
      <w:r w:rsidRPr="001E1C9D">
        <w:rPr>
          <w:rFonts w:cstheme="minorHAnsi"/>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CA3A05" w:rsidRPr="001E1C9D" w:rsidRDefault="00CA3A05" w:rsidP="00CA3A05">
      <w:pPr>
        <w:spacing w:line="480" w:lineRule="auto"/>
        <w:jc w:val="both"/>
        <w:rPr>
          <w:rFonts w:cstheme="minorHAnsi"/>
        </w:rPr>
      </w:pPr>
      <w:r w:rsidRPr="001E1C9D">
        <w:rPr>
          <w:rFonts w:cstheme="minorHAnsi"/>
        </w:rPr>
        <w:t>The 27</w:t>
      </w:r>
      <w:r w:rsidRPr="001E1C9D">
        <w:rPr>
          <w:rFonts w:cstheme="minorHAnsi"/>
          <w:vertAlign w:val="superscript"/>
        </w:rPr>
        <w:t>th</w:t>
      </w:r>
      <w:r w:rsidRPr="001E1C9D">
        <w:rPr>
          <w:rFonts w:cstheme="minorHAnsi"/>
        </w:rPr>
        <w:t xml:space="preserve"> order creation is called Jesus/Mary which means “</w:t>
      </w:r>
      <w:r w:rsidRPr="001E1C9D">
        <w:rPr>
          <w:rFonts w:cstheme="minorHAnsi"/>
          <w:b/>
        </w:rPr>
        <w:t>Savior</w:t>
      </w:r>
      <w:r w:rsidRPr="001E1C9D">
        <w:rPr>
          <w:rFonts w:cstheme="minorHAnsi"/>
        </w:rPr>
        <w:t>” or “</w:t>
      </w:r>
      <w:r w:rsidRPr="001E1C9D">
        <w:rPr>
          <w:rFonts w:cstheme="minorHAnsi"/>
          <w:b/>
        </w:rPr>
        <w:t>Loved by Yahweh</w:t>
      </w:r>
      <w:r w:rsidRPr="001E1C9D">
        <w:rPr>
          <w:rFonts w:cstheme="minorHAnsi"/>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1E1C9D">
        <w:rPr>
          <w:rFonts w:cstheme="minorHAnsi"/>
          <w:b/>
        </w:rPr>
        <w:t>MARY</w:t>
      </w:r>
      <w:r w:rsidRPr="001E1C9D">
        <w:rPr>
          <w:rFonts w:cstheme="minorHAnsi"/>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1E1C9D">
        <w:rPr>
          <w:rFonts w:cstheme="minorHAnsi"/>
          <w:vertAlign w:val="superscript"/>
        </w:rPr>
        <w:t>ST</w:t>
      </w:r>
      <w:r w:rsidRPr="001E1C9D">
        <w:rPr>
          <w:rFonts w:cstheme="minorHAnsi"/>
        </w:rPr>
        <w:t xml:space="preserve"> DAY ON HIS BIRTH CALLED LORD &amp; THE CHRIST IN LUKE 2:11), and He shall be called </w:t>
      </w:r>
      <w:r w:rsidRPr="001E1C9D">
        <w:rPr>
          <w:rFonts w:cstheme="minorHAnsi"/>
          <w:b/>
        </w:rPr>
        <w:t xml:space="preserve">JESUS </w:t>
      </w:r>
      <w:r w:rsidRPr="001E1C9D">
        <w:rPr>
          <w:rFonts w:cstheme="minorHAnsi"/>
        </w:rPr>
        <w:t>(8</w:t>
      </w:r>
      <w:r w:rsidRPr="001E1C9D">
        <w:rPr>
          <w:rFonts w:cstheme="minorHAnsi"/>
          <w:vertAlign w:val="superscript"/>
        </w:rPr>
        <w:t>TH</w:t>
      </w:r>
      <w:r w:rsidRPr="001E1C9D">
        <w:rPr>
          <w:rFonts w:cstheme="minorHAnsi"/>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1E1C9D">
        <w:rPr>
          <w:rFonts w:cstheme="minorHAnsi"/>
          <w:b/>
        </w:rPr>
        <w:t>Song of Mary</w:t>
      </w:r>
      <w:r w:rsidRPr="001E1C9D">
        <w:rPr>
          <w:rFonts w:cstheme="minorHAnsi"/>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1E1C9D">
        <w:rPr>
          <w:rFonts w:cstheme="minorHAnsi"/>
          <w:vertAlign w:val="superscript"/>
        </w:rPr>
        <w:t>nd</w:t>
      </w:r>
      <w:r w:rsidRPr="001E1C9D">
        <w:rPr>
          <w:rFonts w:cstheme="minorHAnsi"/>
        </w:rPr>
        <w:t xml:space="preserve"> Adam restoring the 1</w:t>
      </w:r>
      <w:r w:rsidRPr="001E1C9D">
        <w:rPr>
          <w:rFonts w:cstheme="minorHAnsi"/>
          <w:vertAlign w:val="superscript"/>
        </w:rPr>
        <w:t>st</w:t>
      </w:r>
      <w:r w:rsidRPr="001E1C9D">
        <w:rPr>
          <w:rFonts w:cstheme="minorHAnsi"/>
        </w:rPr>
        <w:t xml:space="preserve"> Adam in Disobedience. In Hebrews 1:6 states “Let all the Angels of God worship Him.” This is called the “</w:t>
      </w:r>
      <w:r w:rsidRPr="001E1C9D">
        <w:rPr>
          <w:rFonts w:cstheme="minorHAnsi"/>
          <w:b/>
        </w:rPr>
        <w:t>Age of the 2</w:t>
      </w:r>
      <w:r w:rsidRPr="001E1C9D">
        <w:rPr>
          <w:rFonts w:cstheme="minorHAnsi"/>
          <w:b/>
          <w:vertAlign w:val="superscript"/>
        </w:rPr>
        <w:t>nd</w:t>
      </w:r>
      <w:r w:rsidRPr="001E1C9D">
        <w:rPr>
          <w:rFonts w:cstheme="minorHAnsi"/>
          <w:b/>
        </w:rPr>
        <w:t xml:space="preserve"> Man Adam/2</w:t>
      </w:r>
      <w:r w:rsidRPr="001E1C9D">
        <w:rPr>
          <w:rFonts w:cstheme="minorHAnsi"/>
          <w:b/>
          <w:vertAlign w:val="superscript"/>
        </w:rPr>
        <w:t>nd</w:t>
      </w:r>
      <w:r w:rsidRPr="001E1C9D">
        <w:rPr>
          <w:rFonts w:cstheme="minorHAnsi"/>
          <w:b/>
        </w:rPr>
        <w:t xml:space="preserve"> Woman Eve</w:t>
      </w:r>
      <w:r w:rsidRPr="001E1C9D">
        <w:rPr>
          <w:rFonts w:cstheme="minorHAnsi"/>
        </w:rPr>
        <w:t>” in 1</w:t>
      </w:r>
      <w:r w:rsidRPr="001E1C9D">
        <w:rPr>
          <w:rFonts w:cstheme="minorHAnsi"/>
          <w:vertAlign w:val="superscript"/>
        </w:rPr>
        <w:t>st</w:t>
      </w:r>
      <w:r w:rsidRPr="001E1C9D">
        <w:rPr>
          <w:rFonts w:cstheme="minorHAnsi"/>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CA3A05" w:rsidRPr="001E1C9D" w:rsidRDefault="00CA3A05" w:rsidP="00CA3A05">
      <w:pPr>
        <w:spacing w:line="480" w:lineRule="auto"/>
        <w:jc w:val="both"/>
        <w:rPr>
          <w:rFonts w:cstheme="minorHAnsi"/>
        </w:rPr>
      </w:pPr>
      <w:r w:rsidRPr="001E1C9D">
        <w:rPr>
          <w:rFonts w:cstheme="minorHAnsi"/>
        </w:rPr>
        <w:t>The 28</w:t>
      </w:r>
      <w:r w:rsidRPr="001E1C9D">
        <w:rPr>
          <w:rFonts w:cstheme="minorHAnsi"/>
          <w:vertAlign w:val="superscript"/>
        </w:rPr>
        <w:t>th</w:t>
      </w:r>
      <w:r w:rsidRPr="001E1C9D">
        <w:rPr>
          <w:rFonts w:cstheme="minorHAnsi"/>
        </w:rPr>
        <w:t xml:space="preserve"> order creation is called James/Mary which means “</w:t>
      </w:r>
      <w:r w:rsidRPr="001E1C9D">
        <w:rPr>
          <w:rFonts w:cstheme="minorHAnsi"/>
          <w:b/>
        </w:rPr>
        <w:t>Son of Thunder &amp; Supplanter</w:t>
      </w:r>
      <w:r w:rsidRPr="001E1C9D">
        <w:rPr>
          <w:rFonts w:cstheme="minorHAnsi"/>
        </w:rPr>
        <w:t>” or “</w:t>
      </w:r>
      <w:r w:rsidRPr="001E1C9D">
        <w:rPr>
          <w:rFonts w:cstheme="minorHAnsi"/>
          <w:b/>
        </w:rPr>
        <w:t>Loved by Yahweh</w:t>
      </w:r>
      <w:r w:rsidRPr="001E1C9D">
        <w:rPr>
          <w:rFonts w:cstheme="minorHAnsi"/>
        </w:rPr>
        <w:t>” as the 28-headed Dragon Lord/Lady. James’ birth is unique because He was the eldest after Jesus Christ was born and the closest to the “</w:t>
      </w:r>
      <w:r w:rsidRPr="001E1C9D">
        <w:rPr>
          <w:rFonts w:cstheme="minorHAnsi"/>
          <w:b/>
        </w:rPr>
        <w:t>Immaculate Conception</w:t>
      </w:r>
      <w:r w:rsidRPr="001E1C9D">
        <w:rPr>
          <w:rFonts w:cstheme="minorHAnsi"/>
        </w:rPr>
        <w:t>” &amp; with Mary and Joseph was the first time they had “</w:t>
      </w:r>
      <w:r w:rsidRPr="001E1C9D">
        <w:rPr>
          <w:rFonts w:cstheme="minorHAnsi"/>
          <w:b/>
        </w:rPr>
        <w:t>Holy Divine Love Intercourse</w:t>
      </w:r>
      <w:r w:rsidRPr="001E1C9D">
        <w:rPr>
          <w:rFonts w:cstheme="minorHAnsi"/>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1E1C9D">
        <w:rPr>
          <w:rFonts w:cstheme="minorHAnsi"/>
          <w:b/>
        </w:rPr>
        <w:t>MARY</w:t>
      </w:r>
      <w:r w:rsidRPr="001E1C9D">
        <w:rPr>
          <w:rFonts w:cstheme="minorHAnsi"/>
        </w:rPr>
        <w:t>. She conceived in Her womb, and brought forth a Son (1</w:t>
      </w:r>
      <w:r w:rsidRPr="001E1C9D">
        <w:rPr>
          <w:rFonts w:cstheme="minorHAnsi"/>
          <w:vertAlign w:val="superscript"/>
        </w:rPr>
        <w:t>ST</w:t>
      </w:r>
      <w:r w:rsidRPr="001E1C9D">
        <w:rPr>
          <w:rFonts w:cstheme="minorHAnsi"/>
        </w:rPr>
        <w:t xml:space="preserve"> DAY OF HIS BIRTH CALLED THE LORD AND THE LAW IN JAMES 2:8-13) and shall call His name </w:t>
      </w:r>
      <w:r w:rsidRPr="001E1C9D">
        <w:rPr>
          <w:rFonts w:cstheme="minorHAnsi"/>
          <w:b/>
        </w:rPr>
        <w:t xml:space="preserve">JAMES </w:t>
      </w:r>
      <w:r w:rsidRPr="001E1C9D">
        <w:rPr>
          <w:rFonts w:cstheme="minorHAnsi"/>
        </w:rPr>
        <w:t>(8</w:t>
      </w:r>
      <w:r w:rsidRPr="001E1C9D">
        <w:rPr>
          <w:rFonts w:cstheme="minorHAnsi"/>
          <w:vertAlign w:val="superscript"/>
        </w:rPr>
        <w:t>TH</w:t>
      </w:r>
      <w:r w:rsidRPr="001E1C9D">
        <w:rPr>
          <w:rFonts w:cstheme="minorHAnsi"/>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1E1C9D">
        <w:rPr>
          <w:rFonts w:cstheme="minorHAnsi"/>
          <w:vertAlign w:val="superscript"/>
        </w:rPr>
        <w:t>nd</w:t>
      </w:r>
      <w:r w:rsidRPr="001E1C9D">
        <w:rPr>
          <w:rFonts w:cstheme="minorHAnsi"/>
        </w:rPr>
        <w:t xml:space="preserve"> born She was respected by the LORD. Mary carried and conceived all Her Children by “</w:t>
      </w:r>
      <w:r w:rsidRPr="001E1C9D">
        <w:rPr>
          <w:rFonts w:cstheme="minorHAnsi"/>
          <w:b/>
        </w:rPr>
        <w:t>Sharing Divine Intercourse</w:t>
      </w:r>
      <w:r w:rsidRPr="001E1C9D">
        <w:rPr>
          <w:rFonts w:cstheme="minorHAnsi"/>
        </w:rPr>
        <w:t>” also called “</w:t>
      </w:r>
      <w:r w:rsidRPr="001E1C9D">
        <w:rPr>
          <w:rFonts w:cstheme="minorHAnsi"/>
          <w:b/>
        </w:rPr>
        <w:t>Holy Divine Love Intercourse</w:t>
      </w:r>
      <w:r w:rsidRPr="001E1C9D">
        <w:rPr>
          <w:rFonts w:cstheme="minorHAnsi"/>
        </w:rPr>
        <w:t>” with Joseph. Divine Intercourse is not “</w:t>
      </w:r>
      <w:r w:rsidRPr="001E1C9D">
        <w:rPr>
          <w:rFonts w:cstheme="minorHAnsi"/>
          <w:b/>
        </w:rPr>
        <w:t>Sexual Eros Love Intercourse</w:t>
      </w:r>
      <w:r w:rsidRPr="001E1C9D">
        <w:rPr>
          <w:rFonts w:cstheme="minorHAnsi"/>
        </w:rPr>
        <w:t>” in the Tree of the Knowledge of Good and Evil but the Holy Divine Nature in the Tree of Life in Acts 17:28-29 for other Lords &amp; 2</w:t>
      </w:r>
      <w:r w:rsidRPr="001E1C9D">
        <w:rPr>
          <w:rFonts w:cstheme="minorHAnsi"/>
          <w:vertAlign w:val="superscript"/>
        </w:rPr>
        <w:t>nd</w:t>
      </w:r>
      <w:r w:rsidRPr="001E1C9D">
        <w:rPr>
          <w:rFonts w:cstheme="minorHAnsi"/>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1E1C9D">
        <w:rPr>
          <w:rFonts w:cstheme="minorHAnsi"/>
          <w:vertAlign w:val="superscript"/>
        </w:rPr>
        <w:t>nd</w:t>
      </w:r>
      <w:r w:rsidRPr="001E1C9D">
        <w:rPr>
          <w:rFonts w:cstheme="minorHAnsi"/>
        </w:rPr>
        <w:t xml:space="preserve"> Serpent Lucifer restoring in Revelation 2:28 the 1</w:t>
      </w:r>
      <w:r w:rsidRPr="001E1C9D">
        <w:rPr>
          <w:rFonts w:cstheme="minorHAnsi"/>
          <w:vertAlign w:val="superscript"/>
        </w:rPr>
        <w:t>st</w:t>
      </w:r>
      <w:r w:rsidRPr="001E1C9D">
        <w:rPr>
          <w:rFonts w:cstheme="minorHAnsi"/>
        </w:rPr>
        <w:t xml:space="preserve"> Serpent Lucifer committing the Lies of the Eternal Sin in Isaiah 14:21-21 and Ezekiel 28:15-19. This is called the “</w:t>
      </w:r>
      <w:r w:rsidRPr="001E1C9D">
        <w:rPr>
          <w:rFonts w:cstheme="minorHAnsi"/>
          <w:b/>
        </w:rPr>
        <w:t>Age of the 2</w:t>
      </w:r>
      <w:r w:rsidRPr="001E1C9D">
        <w:rPr>
          <w:rFonts w:cstheme="minorHAnsi"/>
          <w:b/>
          <w:vertAlign w:val="superscript"/>
        </w:rPr>
        <w:t>nd</w:t>
      </w:r>
      <w:r w:rsidRPr="001E1C9D">
        <w:rPr>
          <w:rFonts w:cstheme="minorHAnsi"/>
          <w:b/>
        </w:rPr>
        <w:t xml:space="preserve"> Serpent Lucifer/2</w:t>
      </w:r>
      <w:r w:rsidRPr="001E1C9D">
        <w:rPr>
          <w:rFonts w:cstheme="minorHAnsi"/>
          <w:b/>
          <w:vertAlign w:val="superscript"/>
        </w:rPr>
        <w:t>nd</w:t>
      </w:r>
      <w:r w:rsidRPr="001E1C9D">
        <w:rPr>
          <w:rFonts w:cstheme="minorHAnsi"/>
          <w:b/>
        </w:rPr>
        <w:t xml:space="preserve"> Serpent Female Light Bearer</w:t>
      </w:r>
      <w:r w:rsidRPr="001E1C9D">
        <w:rPr>
          <w:rFonts w:cstheme="minorHAnsi"/>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CA3A05" w:rsidRPr="001E1C9D" w:rsidRDefault="00CA3A05" w:rsidP="00CA3A05">
      <w:pPr>
        <w:spacing w:line="480" w:lineRule="auto"/>
        <w:jc w:val="both"/>
        <w:rPr>
          <w:rFonts w:cstheme="minorHAnsi"/>
        </w:rPr>
      </w:pPr>
      <w:r w:rsidRPr="001E1C9D">
        <w:rPr>
          <w:rFonts w:cstheme="minorHAnsi"/>
        </w:rPr>
        <w:t>The 29</w:t>
      </w:r>
      <w:r w:rsidRPr="001E1C9D">
        <w:rPr>
          <w:rFonts w:cstheme="minorHAnsi"/>
          <w:vertAlign w:val="superscript"/>
        </w:rPr>
        <w:t>th</w:t>
      </w:r>
      <w:r w:rsidRPr="001E1C9D">
        <w:rPr>
          <w:rFonts w:cstheme="minorHAnsi"/>
        </w:rPr>
        <w:t xml:space="preserve"> order creation is called Stephen/Barbara which means “</w:t>
      </w:r>
      <w:r w:rsidRPr="001E1C9D">
        <w:rPr>
          <w:rFonts w:cstheme="minorHAnsi"/>
          <w:b/>
        </w:rPr>
        <w:t>The Highest Lord—Jehovah</w:t>
      </w:r>
      <w:r w:rsidRPr="001E1C9D">
        <w:rPr>
          <w:rFonts w:cstheme="minorHAnsi"/>
        </w:rPr>
        <w:t>” &amp; “</w:t>
      </w:r>
      <w:r w:rsidRPr="001E1C9D">
        <w:rPr>
          <w:rFonts w:cstheme="minorHAnsi"/>
          <w:b/>
        </w:rPr>
        <w:t>The Creation Lordship of Bara</w:t>
      </w:r>
      <w:r w:rsidRPr="001E1C9D">
        <w:rPr>
          <w:rFonts w:cstheme="minorHAnsi"/>
        </w:rPr>
        <w:t xml:space="preserve">” as the 29-headed Dragon Lord/Lady. Stephen’s place of Birth is Jerusalem because Solomon was born there. Stephen’s parents are the Mother </w:t>
      </w:r>
      <w:r w:rsidRPr="001E1C9D">
        <w:rPr>
          <w:rFonts w:cstheme="minorHAnsi"/>
          <w:b/>
        </w:rPr>
        <w:t xml:space="preserve">BARBARA </w:t>
      </w:r>
      <w:r w:rsidRPr="001E1C9D">
        <w:rPr>
          <w:rFonts w:cstheme="minorHAnsi"/>
        </w:rPr>
        <w:t>(derived from Bara in Genesis 1:1) and the Father James (James is derived from Victory &amp; Truth in Matthew 12:20 &amp; Isaiah 42:3). She conceived in Her womb, and brought forth a Son (1</w:t>
      </w:r>
      <w:r w:rsidRPr="001E1C9D">
        <w:rPr>
          <w:rFonts w:cstheme="minorHAnsi"/>
          <w:vertAlign w:val="superscript"/>
        </w:rPr>
        <w:t>ST</w:t>
      </w:r>
      <w:r w:rsidRPr="001E1C9D">
        <w:rPr>
          <w:rFonts w:cstheme="minorHAnsi"/>
        </w:rPr>
        <w:t xml:space="preserve"> DAY OF HIS BIRTH CALLED THE LORD AND THE FATHER IN ACTS 1:7) and shall call His name </w:t>
      </w:r>
      <w:r w:rsidRPr="001E1C9D">
        <w:rPr>
          <w:rFonts w:cstheme="minorHAnsi"/>
          <w:b/>
        </w:rPr>
        <w:t xml:space="preserve">STEPHEN </w:t>
      </w:r>
      <w:r w:rsidRPr="001E1C9D">
        <w:rPr>
          <w:rFonts w:cstheme="minorHAnsi"/>
        </w:rPr>
        <w:t>(8</w:t>
      </w:r>
      <w:r w:rsidRPr="001E1C9D">
        <w:rPr>
          <w:rFonts w:cstheme="minorHAnsi"/>
          <w:vertAlign w:val="superscript"/>
        </w:rPr>
        <w:t>TH</w:t>
      </w:r>
      <w:r w:rsidRPr="001E1C9D">
        <w:rPr>
          <w:rFonts w:cstheme="minorHAnsi"/>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1E1C9D">
        <w:rPr>
          <w:rFonts w:cstheme="minorHAnsi"/>
          <w:vertAlign w:val="superscript"/>
        </w:rPr>
        <w:t>nd</w:t>
      </w:r>
      <w:r w:rsidRPr="001E1C9D">
        <w:rPr>
          <w:rFonts w:cstheme="minorHAnsi"/>
        </w:rPr>
        <w:t xml:space="preserve"> Single Wisdom Lord restoring the 1</w:t>
      </w:r>
      <w:r w:rsidRPr="001E1C9D">
        <w:rPr>
          <w:rFonts w:cstheme="minorHAnsi"/>
          <w:vertAlign w:val="superscript"/>
        </w:rPr>
        <w:t>st</w:t>
      </w:r>
      <w:r w:rsidRPr="001E1C9D">
        <w:rPr>
          <w:rFonts w:cstheme="minorHAnsi"/>
        </w:rPr>
        <w:t xml:space="preserve"> Married Wisdom Lord as the Creator of the Eternal Sin in Acts 7:51-8:3; Genesis 2:9; James 3:13-18 &amp; Proverbs 8:22-25  (RSV)  concerning  the  term “</w:t>
      </w:r>
      <w:r w:rsidRPr="001E1C9D">
        <w:rPr>
          <w:rFonts w:cstheme="minorHAnsi"/>
          <w:b/>
        </w:rPr>
        <w:t>Qanah</w:t>
      </w:r>
      <w:r w:rsidRPr="001E1C9D">
        <w:rPr>
          <w:rFonts w:cstheme="minorHAnsi"/>
        </w:rPr>
        <w:t>” which  means  “</w:t>
      </w:r>
      <w:r w:rsidRPr="001E1C9D">
        <w:rPr>
          <w:rFonts w:cstheme="minorHAnsi"/>
          <w:b/>
        </w:rPr>
        <w:t>Eternal  Lordly Eros Love</w:t>
      </w:r>
      <w:r w:rsidRPr="001E1C9D">
        <w:rPr>
          <w:rFonts w:cstheme="minorHAnsi"/>
        </w:rPr>
        <w:t>.” This is called the “</w:t>
      </w:r>
      <w:r w:rsidRPr="001E1C9D">
        <w:rPr>
          <w:rFonts w:cstheme="minorHAnsi"/>
          <w:b/>
        </w:rPr>
        <w:t>Age of the 2</w:t>
      </w:r>
      <w:r w:rsidRPr="001E1C9D">
        <w:rPr>
          <w:rFonts w:cstheme="minorHAnsi"/>
          <w:b/>
          <w:vertAlign w:val="superscript"/>
        </w:rPr>
        <w:t>nd</w:t>
      </w:r>
      <w:r w:rsidRPr="001E1C9D">
        <w:rPr>
          <w:rFonts w:cstheme="minorHAnsi"/>
          <w:b/>
        </w:rPr>
        <w:t xml:space="preserve"> Wisdom Lord/2</w:t>
      </w:r>
      <w:r w:rsidRPr="001E1C9D">
        <w:rPr>
          <w:rFonts w:cstheme="minorHAnsi"/>
          <w:b/>
          <w:vertAlign w:val="superscript"/>
        </w:rPr>
        <w:t>nd</w:t>
      </w:r>
      <w:r w:rsidRPr="001E1C9D">
        <w:rPr>
          <w:rFonts w:cstheme="minorHAnsi"/>
          <w:b/>
        </w:rPr>
        <w:t xml:space="preserve"> Wisdom Lady</w:t>
      </w:r>
      <w:r w:rsidRPr="001E1C9D">
        <w:rPr>
          <w:rFonts w:cstheme="minorHAnsi"/>
        </w:rPr>
        <w:t>” in Acts 6:3, 10. Stephen is the Messiah of the Branch of Solomon &amp; the Root and Offspring of Solomon for Lord Kind in Hebrews 10:21. This is because Solomon built the “</w:t>
      </w:r>
      <w:r w:rsidRPr="001E1C9D">
        <w:rPr>
          <w:rFonts w:cstheme="minorHAnsi"/>
          <w:b/>
        </w:rPr>
        <w:t>House of the Lord</w:t>
      </w:r>
      <w:r w:rsidRPr="001E1C9D">
        <w:rPr>
          <w:rFonts w:cstheme="minorHAnsi"/>
        </w:rPr>
        <w:t xml:space="preserve">” &amp; not David as a bloody Man of War linked to Jesus.       </w:t>
      </w:r>
    </w:p>
    <w:p w:rsidR="00CA3A05" w:rsidRPr="001E1C9D" w:rsidRDefault="00CA3A05" w:rsidP="00CA3A05">
      <w:pPr>
        <w:spacing w:line="480" w:lineRule="auto"/>
        <w:jc w:val="both"/>
        <w:rPr>
          <w:rFonts w:cstheme="minorHAnsi"/>
        </w:rPr>
      </w:pPr>
      <w:r w:rsidRPr="001E1C9D">
        <w:rPr>
          <w:rFonts w:cstheme="minorHAnsi"/>
        </w:rPr>
        <w:t>The 30</w:t>
      </w:r>
      <w:r w:rsidRPr="001E1C9D">
        <w:rPr>
          <w:rFonts w:cstheme="minorHAnsi"/>
          <w:vertAlign w:val="superscript"/>
        </w:rPr>
        <w:t>th</w:t>
      </w:r>
      <w:r w:rsidRPr="001E1C9D">
        <w:rPr>
          <w:rFonts w:cstheme="minorHAnsi"/>
        </w:rPr>
        <w:t xml:space="preserve"> order creation is called the LORDSHIP of ELOHIM also called the LORD YAH/LADY VICTORIA which means “</w:t>
      </w:r>
      <w:r w:rsidRPr="001E1C9D">
        <w:rPr>
          <w:rFonts w:cstheme="minorHAnsi"/>
          <w:b/>
        </w:rPr>
        <w:t>The only Creator of the Father Stephen</w:t>
      </w:r>
      <w:r w:rsidRPr="001E1C9D">
        <w:rPr>
          <w:rFonts w:cstheme="minorHAnsi"/>
        </w:rPr>
        <w:t>” or “</w:t>
      </w:r>
      <w:r w:rsidRPr="001E1C9D">
        <w:rPr>
          <w:rFonts w:cstheme="minorHAnsi"/>
          <w:b/>
        </w:rPr>
        <w:t>Victory, Royalty and Conqueror</w:t>
      </w:r>
      <w:r w:rsidRPr="001E1C9D">
        <w:rPr>
          <w:rFonts w:cstheme="minorHAnsi"/>
        </w:rPr>
        <w:t>” also called the Messiah Creator that never dies as the 30-headed Dragon Lord/Lady in Psalms 83:18; Isaiah 12:2; 38:11 &amp; Acts 17:28-29. He is called the “</w:t>
      </w:r>
      <w:r w:rsidRPr="001E1C9D">
        <w:rPr>
          <w:rFonts w:cstheme="minorHAnsi"/>
          <w:b/>
        </w:rPr>
        <w:t>Age of the 2</w:t>
      </w:r>
      <w:r w:rsidRPr="001E1C9D">
        <w:rPr>
          <w:rFonts w:cstheme="minorHAnsi"/>
          <w:b/>
          <w:vertAlign w:val="superscript"/>
        </w:rPr>
        <w:t>nd</w:t>
      </w:r>
      <w:r w:rsidRPr="001E1C9D">
        <w:rPr>
          <w:rFonts w:cstheme="minorHAnsi"/>
          <w:b/>
        </w:rPr>
        <w:t xml:space="preserve"> Creator Lord.</w:t>
      </w:r>
      <w:r w:rsidRPr="001E1C9D">
        <w:rPr>
          <w:rFonts w:cstheme="minorHAnsi"/>
        </w:rPr>
        <w:t>” She is called the</w:t>
      </w:r>
      <w:r w:rsidRPr="001E1C9D">
        <w:rPr>
          <w:rFonts w:cstheme="minorHAnsi"/>
          <w:b/>
        </w:rPr>
        <w:t xml:space="preserve"> “Age of the 2</w:t>
      </w:r>
      <w:r w:rsidRPr="001E1C9D">
        <w:rPr>
          <w:rFonts w:cstheme="minorHAnsi"/>
          <w:b/>
          <w:vertAlign w:val="superscript"/>
        </w:rPr>
        <w:t>nd</w:t>
      </w:r>
      <w:r w:rsidRPr="001E1C9D">
        <w:rPr>
          <w:rFonts w:cstheme="minorHAnsi"/>
          <w:b/>
        </w:rPr>
        <w:t xml:space="preserve"> Creator Lady</w:t>
      </w:r>
      <w:r w:rsidRPr="001E1C9D">
        <w:rPr>
          <w:rFonts w:cstheme="minorHAnsi"/>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CA3A05" w:rsidRPr="001E1C9D" w:rsidRDefault="00CA3A05" w:rsidP="00CA3A05">
      <w:pPr>
        <w:spacing w:line="480" w:lineRule="auto"/>
        <w:jc w:val="center"/>
        <w:rPr>
          <w:rFonts w:cstheme="minorHAnsi"/>
        </w:rPr>
      </w:pPr>
      <w:r w:rsidRPr="001E1C9D">
        <w:rPr>
          <w:rFonts w:cstheme="minorHAnsi"/>
        </w:rPr>
        <w:t>Chapter 3: Who is the Law? The Law Enforcement Lordships</w:t>
      </w:r>
    </w:p>
    <w:p w:rsidR="00CA3A05" w:rsidRPr="001E1C9D" w:rsidRDefault="00CA3A05" w:rsidP="00CA3A05">
      <w:pPr>
        <w:spacing w:line="480" w:lineRule="auto"/>
        <w:jc w:val="both"/>
        <w:rPr>
          <w:rFonts w:cstheme="minorHAnsi"/>
        </w:rPr>
      </w:pPr>
      <w:r w:rsidRPr="001E1C9D">
        <w:rPr>
          <w:rFonts w:cstheme="minorHAnsi"/>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1E1C9D">
        <w:rPr>
          <w:rFonts w:cstheme="minorHAnsi"/>
          <w:vertAlign w:val="superscript"/>
        </w:rPr>
        <w:t>st</w:t>
      </w:r>
      <w:r w:rsidRPr="001E1C9D">
        <w:rPr>
          <w:rFonts w:cstheme="minorHAnsi"/>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1E1C9D">
        <w:rPr>
          <w:rFonts w:cstheme="minorHAnsi"/>
          <w:vertAlign w:val="superscript"/>
        </w:rPr>
        <w:t>st</w:t>
      </w:r>
      <w:r w:rsidRPr="001E1C9D">
        <w:rPr>
          <w:rFonts w:cstheme="minorHAnsi"/>
        </w:rPr>
        <w:t xml:space="preserve"> Corinthians 7:25. The Lord Stephen’s Law causes Us to Agape Love Him in John 1:17. The Father Stephen wants total obedience to Him in Galatians 2:11-21. The Father Stephen’s Law directs Us in Romans 7:12. </w:t>
      </w:r>
    </w:p>
    <w:p w:rsidR="00CA3A05" w:rsidRPr="001E1C9D" w:rsidRDefault="00CA3A05" w:rsidP="00CA3A05">
      <w:pPr>
        <w:spacing w:line="480" w:lineRule="auto"/>
        <w:jc w:val="both"/>
        <w:rPr>
          <w:rFonts w:cstheme="minorHAnsi"/>
        </w:rPr>
      </w:pPr>
      <w:r w:rsidRPr="001E1C9D">
        <w:rPr>
          <w:rFonts w:cstheme="minorHAnsi"/>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1E1C9D">
        <w:rPr>
          <w:rFonts w:cstheme="minorHAnsi"/>
          <w:vertAlign w:val="superscript"/>
        </w:rPr>
        <w:t>st</w:t>
      </w:r>
      <w:r w:rsidRPr="001E1C9D">
        <w:rPr>
          <w:rFonts w:cstheme="minorHAnsi"/>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CA3A05" w:rsidRPr="001E1C9D" w:rsidRDefault="00CA3A05" w:rsidP="00CA3A05">
      <w:pPr>
        <w:spacing w:line="480" w:lineRule="auto"/>
        <w:jc w:val="both"/>
        <w:rPr>
          <w:rFonts w:cstheme="minorHAnsi"/>
        </w:rPr>
      </w:pPr>
      <w:r w:rsidRPr="001E1C9D">
        <w:rPr>
          <w:rFonts w:cstheme="minorHAnsi"/>
        </w:rPr>
        <w:t>The 1</w:t>
      </w:r>
      <w:r w:rsidRPr="001E1C9D">
        <w:rPr>
          <w:rFonts w:cstheme="minorHAnsi"/>
          <w:vertAlign w:val="superscript"/>
        </w:rPr>
        <w:t>st</w:t>
      </w:r>
      <w:r w:rsidRPr="001E1C9D">
        <w:rPr>
          <w:rFonts w:cstheme="minorHAnsi"/>
        </w:rPr>
        <w:t xml:space="preserve"> Law is called Law which means “</w:t>
      </w:r>
      <w:r w:rsidRPr="001E1C9D">
        <w:rPr>
          <w:rFonts w:cstheme="minorHAnsi"/>
          <w:b/>
        </w:rPr>
        <w:t>The Agape Love and total Obedience to the LORD STEPHEN</w:t>
      </w:r>
      <w:r w:rsidRPr="001E1C9D">
        <w:rPr>
          <w:rFonts w:cstheme="minorHAnsi"/>
        </w:rPr>
        <w:t xml:space="preserve">.” </w:t>
      </w:r>
      <w:r w:rsidRPr="001E1C9D">
        <w:rPr>
          <w:rFonts w:cstheme="minorHAnsi"/>
          <w:b/>
        </w:rPr>
        <w:t xml:space="preserve">The LORD STEPHEN’S Law of Moses </w:t>
      </w:r>
      <w:r w:rsidRPr="001E1C9D">
        <w:rPr>
          <w:rFonts w:cstheme="minorHAnsi"/>
        </w:rPr>
        <w:t>make up of 613 commandments (</w:t>
      </w:r>
      <w:r w:rsidRPr="001E1C9D">
        <w:rPr>
          <w:rFonts w:cstheme="minorHAnsi"/>
          <w:b/>
          <w:i/>
        </w:rPr>
        <w:t>Mitzvot</w:t>
      </w:r>
      <w:r w:rsidRPr="001E1C9D">
        <w:rPr>
          <w:rFonts w:cstheme="minorHAnsi"/>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1E1C9D">
        <w:rPr>
          <w:rFonts w:cstheme="minorHAnsi"/>
          <w:b/>
        </w:rPr>
        <w:t xml:space="preserve">THE LORD THY GOD (FATHER STEPHEN), </w:t>
      </w:r>
      <w:r w:rsidRPr="001E1C9D">
        <w:rPr>
          <w:rFonts w:cstheme="minorHAnsi"/>
        </w:rPr>
        <w:t>then the LORD (STEPHEN) will bring upon You and Your descendants extraordinary plagues</w:t>
      </w:r>
      <w:r w:rsidRPr="001E1C9D">
        <w:rPr>
          <w:rFonts w:cstheme="minorHAnsi"/>
          <w:b/>
        </w:rPr>
        <w:t>.</w:t>
      </w:r>
      <w:r w:rsidRPr="001E1C9D">
        <w:rPr>
          <w:rFonts w:cstheme="minorHAnsi"/>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1E1C9D">
        <w:rPr>
          <w:rFonts w:cstheme="minorHAnsi"/>
          <w:vertAlign w:val="superscript"/>
        </w:rPr>
        <w:t>st</w:t>
      </w:r>
      <w:r w:rsidRPr="001E1C9D">
        <w:rPr>
          <w:rFonts w:cstheme="minorHAnsi"/>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1E1C9D">
        <w:rPr>
          <w:rFonts w:cstheme="minorHAnsi"/>
          <w:vertAlign w:val="superscript"/>
        </w:rPr>
        <w:t>st</w:t>
      </w:r>
      <w:r w:rsidRPr="001E1C9D">
        <w:rPr>
          <w:rFonts w:cstheme="minorHAnsi"/>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1E1C9D">
        <w:rPr>
          <w:rFonts w:cstheme="minorHAnsi"/>
          <w:vertAlign w:val="superscript"/>
        </w:rPr>
        <w:t>st</w:t>
      </w:r>
      <w:r w:rsidRPr="001E1C9D">
        <w:rPr>
          <w:rFonts w:cstheme="minorHAnsi"/>
        </w:rPr>
        <w:t xml:space="preserve"> Esdras 8:7 states “For Esdras had very great skill, so that He omitted nothing of the Law…of the LORD (STEPHEN), but taught all Israel…” Also similar scriptures are in 1</w:t>
      </w:r>
      <w:r w:rsidRPr="001E1C9D">
        <w:rPr>
          <w:rFonts w:cstheme="minorHAnsi"/>
          <w:vertAlign w:val="superscript"/>
        </w:rPr>
        <w:t>st</w:t>
      </w:r>
      <w:r w:rsidRPr="001E1C9D">
        <w:rPr>
          <w:rFonts w:cstheme="minorHAnsi"/>
        </w:rPr>
        <w:t xml:space="preserve"> Esdras 8:9, 12, 19, 23-24, 94; 9:48. In 1</w:t>
      </w:r>
      <w:r w:rsidRPr="001E1C9D">
        <w:rPr>
          <w:rFonts w:cstheme="minorHAnsi"/>
          <w:vertAlign w:val="superscript"/>
        </w:rPr>
        <w:t>st</w:t>
      </w:r>
      <w:r w:rsidRPr="001E1C9D">
        <w:rPr>
          <w:rFonts w:cstheme="minorHAnsi"/>
        </w:rPr>
        <w:t xml:space="preserve"> Esdras 8:21 mentions “let all things be performed after the Law of God (Father Stephen) diligently unto the Most High God (Father Stephen), that wrath come not upon the Kingdom of the King and His Sons.” In 1</w:t>
      </w:r>
      <w:r w:rsidRPr="001E1C9D">
        <w:rPr>
          <w:rFonts w:cstheme="minorHAnsi"/>
          <w:vertAlign w:val="superscript"/>
        </w:rPr>
        <w:t>st</w:t>
      </w:r>
      <w:r w:rsidRPr="001E1C9D">
        <w:rPr>
          <w:rFonts w:cstheme="minorHAnsi"/>
        </w:rPr>
        <w:t xml:space="preserve"> Esdras 9:50 says “This day is Holy unto the LORD (STEPHEN), (for they all wept when they heard the Law).” In 2</w:t>
      </w:r>
      <w:r w:rsidRPr="001E1C9D">
        <w:rPr>
          <w:rFonts w:cstheme="minorHAnsi"/>
          <w:vertAlign w:val="superscript"/>
        </w:rPr>
        <w:t>nd</w:t>
      </w:r>
      <w:r w:rsidRPr="001E1C9D">
        <w:rPr>
          <w:rFonts w:cstheme="minorHAnsi"/>
        </w:rPr>
        <w:t xml:space="preserve"> Esdras 2:40 says “Take thy number, O Sion, and shut up those of thine that are clothed in white, which have fulfilled the Law of the Lord (Stephen).” In 2</w:t>
      </w:r>
      <w:r w:rsidRPr="001E1C9D">
        <w:rPr>
          <w:rFonts w:cstheme="minorHAnsi"/>
          <w:vertAlign w:val="superscript"/>
        </w:rPr>
        <w:t>nd</w:t>
      </w:r>
      <w:r w:rsidRPr="001E1C9D">
        <w:rPr>
          <w:rFonts w:cstheme="minorHAnsi"/>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1E1C9D">
        <w:rPr>
          <w:rFonts w:cstheme="minorHAnsi"/>
          <w:vertAlign w:val="superscript"/>
        </w:rPr>
        <w:t>st</w:t>
      </w:r>
      <w:r w:rsidRPr="001E1C9D">
        <w:rPr>
          <w:rFonts w:cstheme="minorHAnsi"/>
        </w:rPr>
        <w:t xml:space="preserve"> Maccabees 2:26 states “Thus dealt He zealously for the Law of God (Father Stephen) like as Phinehas did unto Zambri…”  In 2</w:t>
      </w:r>
      <w:r w:rsidRPr="001E1C9D">
        <w:rPr>
          <w:rFonts w:cstheme="minorHAnsi"/>
          <w:vertAlign w:val="superscript"/>
        </w:rPr>
        <w:t>nd</w:t>
      </w:r>
      <w:r w:rsidRPr="001E1C9D">
        <w:rPr>
          <w:rFonts w:cstheme="minorHAnsi"/>
        </w:rPr>
        <w:t xml:space="preserve"> Maccabees 4:17 declares “For it is not a light thing to do wickedly against the Laws of God (Father Stephen): but the time following shall declare these things.” In 2</w:t>
      </w:r>
      <w:r w:rsidRPr="001E1C9D">
        <w:rPr>
          <w:rFonts w:cstheme="minorHAnsi"/>
          <w:vertAlign w:val="superscript"/>
        </w:rPr>
        <w:t>nd</w:t>
      </w:r>
      <w:r w:rsidRPr="001E1C9D">
        <w:rPr>
          <w:rFonts w:cstheme="minorHAnsi"/>
        </w:rPr>
        <w:t xml:space="preserve"> Maccabees 6:1 states “Not long after this the King sent an Old Man of Athens to compel the Jews to depart…and not live after the Laws of God (Father Stephen).” In 2</w:t>
      </w:r>
      <w:r w:rsidRPr="001E1C9D">
        <w:rPr>
          <w:rFonts w:cstheme="minorHAnsi"/>
          <w:vertAlign w:val="superscript"/>
        </w:rPr>
        <w:t>nd</w:t>
      </w:r>
      <w:r w:rsidRPr="001E1C9D">
        <w:rPr>
          <w:rFonts w:cstheme="minorHAnsi"/>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1E1C9D">
        <w:rPr>
          <w:rFonts w:cstheme="minorHAnsi"/>
          <w:vertAlign w:val="superscript"/>
        </w:rPr>
        <w:t>st</w:t>
      </w:r>
      <w:r w:rsidRPr="001E1C9D">
        <w:rPr>
          <w:rFonts w:cstheme="minorHAnsi"/>
        </w:rPr>
        <w:t xml:space="preserve"> Corinthians 9:21 mentions “To them that are without Law, and without Law, (being not without Law to God (Father Stephen), but under the Law to (Jesus) Christ), that I might gain them that are without Law.” In 1</w:t>
      </w:r>
      <w:r w:rsidRPr="001E1C9D">
        <w:rPr>
          <w:rFonts w:cstheme="minorHAnsi"/>
          <w:vertAlign w:val="superscript"/>
        </w:rPr>
        <w:t>st</w:t>
      </w:r>
      <w:r w:rsidRPr="001E1C9D">
        <w:rPr>
          <w:rFonts w:cstheme="minorHAnsi"/>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1E1C9D">
        <w:rPr>
          <w:rFonts w:cstheme="minorHAnsi"/>
          <w:b/>
        </w:rPr>
        <w:t xml:space="preserve">The LORD STEPHEN’S Gentile Law of James </w:t>
      </w:r>
      <w:r w:rsidRPr="001E1C9D">
        <w:rPr>
          <w:rFonts w:cstheme="minorHAnsi"/>
        </w:rPr>
        <w:t xml:space="preserve">is from Genesis to Deuteronomy concerning the first time Moses came down from the Mountain and went back up the second time in 1 or 2 witnesses in Deuteronomy 10:1-11; Hebrews 10:29 &amp; Romans 2:10-16. </w:t>
      </w:r>
      <w:r w:rsidRPr="001E1C9D">
        <w:rPr>
          <w:rFonts w:cstheme="minorHAnsi"/>
          <w:b/>
        </w:rPr>
        <w:t>The LORD STEPHEN’S Christian Law of James</w:t>
      </w:r>
      <w:r w:rsidRPr="001E1C9D">
        <w:rPr>
          <w:rFonts w:cstheme="minorHAnsi"/>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CA3A05" w:rsidRPr="001E1C9D" w:rsidRDefault="00CA3A05" w:rsidP="00CA3A05">
      <w:pPr>
        <w:spacing w:line="480" w:lineRule="auto"/>
        <w:jc w:val="both"/>
        <w:rPr>
          <w:rFonts w:cstheme="minorHAnsi"/>
        </w:rPr>
      </w:pPr>
      <w:r w:rsidRPr="001E1C9D">
        <w:rPr>
          <w:rFonts w:cstheme="minorHAnsi"/>
        </w:rPr>
        <w:t>The 2</w:t>
      </w:r>
      <w:r w:rsidRPr="001E1C9D">
        <w:rPr>
          <w:rFonts w:cstheme="minorHAnsi"/>
          <w:vertAlign w:val="superscript"/>
        </w:rPr>
        <w:t>nd</w:t>
      </w:r>
      <w:r w:rsidRPr="001E1C9D">
        <w:rPr>
          <w:rFonts w:cstheme="minorHAnsi"/>
        </w:rPr>
        <w:t xml:space="preserve"> Law is called Ways which means “</w:t>
      </w:r>
      <w:r w:rsidRPr="001E1C9D">
        <w:rPr>
          <w:rFonts w:cstheme="minorHAnsi"/>
          <w:b/>
        </w:rPr>
        <w:t>The Divine Directions from the LORD STEPHEN</w:t>
      </w:r>
      <w:r w:rsidRPr="001E1C9D">
        <w:rPr>
          <w:rFonts w:cstheme="minorHAnsi"/>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1E1C9D">
        <w:rPr>
          <w:rFonts w:cstheme="minorHAnsi"/>
          <w:b/>
        </w:rPr>
        <w:t>ALEPH</w:t>
      </w:r>
      <w:r w:rsidRPr="001E1C9D">
        <w:rPr>
          <w:rFonts w:cstheme="minorHAnsi"/>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1E1C9D">
        <w:rPr>
          <w:rFonts w:cstheme="minorHAnsi"/>
          <w:vertAlign w:val="superscript"/>
        </w:rPr>
        <w:t>nd</w:t>
      </w:r>
      <w:r w:rsidRPr="001E1C9D">
        <w:rPr>
          <w:rFonts w:cstheme="minorHAnsi"/>
        </w:rPr>
        <w:t xml:space="preserve"> Esdras 4:2 says “And said, ‘Thy heart hath gone too far in this World, and think thou to comprehend the Way of the Most High (Father Stephen).” In 2</w:t>
      </w:r>
      <w:r w:rsidRPr="001E1C9D">
        <w:rPr>
          <w:rFonts w:cstheme="minorHAnsi"/>
          <w:vertAlign w:val="superscript"/>
        </w:rPr>
        <w:t>nd</w:t>
      </w:r>
      <w:r w:rsidRPr="001E1C9D">
        <w:rPr>
          <w:rFonts w:cstheme="minorHAnsi"/>
        </w:rPr>
        <w:t xml:space="preserve"> Esdras 4:11 mentions “How should thy vessel then be able to Comprehend the Way of the Highest (Father Stephen), and, the World being now outwardly corrupted to understand the corruption that is evident in My sight?” In 2</w:t>
      </w:r>
      <w:r w:rsidRPr="001E1C9D">
        <w:rPr>
          <w:rFonts w:cstheme="minorHAnsi"/>
          <w:vertAlign w:val="superscript"/>
        </w:rPr>
        <w:t>nd</w:t>
      </w:r>
      <w:r w:rsidRPr="001E1C9D">
        <w:rPr>
          <w:rFonts w:cstheme="minorHAnsi"/>
        </w:rPr>
        <w:t xml:space="preserve"> Esdras 5:34 declares “And I said, No, LORD (STEPHEN): but of very grief have I spoken: for My reins pain Me every hour, while I labor to comprehend the Way of the Most High (Father Stephen)…” In 2</w:t>
      </w:r>
      <w:r w:rsidRPr="001E1C9D">
        <w:rPr>
          <w:rFonts w:cstheme="minorHAnsi"/>
          <w:vertAlign w:val="superscript"/>
        </w:rPr>
        <w:t>nd</w:t>
      </w:r>
      <w:r w:rsidRPr="001E1C9D">
        <w:rPr>
          <w:rFonts w:cstheme="minorHAnsi"/>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1E1C9D">
        <w:rPr>
          <w:rFonts w:cstheme="minorHAnsi"/>
          <w:vertAlign w:val="superscript"/>
        </w:rPr>
        <w:t>st</w:t>
      </w:r>
      <w:r w:rsidRPr="001E1C9D">
        <w:rPr>
          <w:rFonts w:cstheme="minorHAnsi"/>
        </w:rPr>
        <w:t xml:space="preserve"> Corinthians 4:17 mentions “For this cause I sent unto You Timotheus, who is My Beloved Son, and faithful in the Lord (Stephen), who shall bring You into remembrance of My Ways which be in (Jesus) Christ…” In 1</w:t>
      </w:r>
      <w:r w:rsidRPr="001E1C9D">
        <w:rPr>
          <w:rFonts w:cstheme="minorHAnsi"/>
          <w:vertAlign w:val="superscript"/>
        </w:rPr>
        <w:t>st</w:t>
      </w:r>
      <w:r w:rsidRPr="001E1C9D">
        <w:rPr>
          <w:rFonts w:cstheme="minorHAnsi"/>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1E1C9D">
        <w:rPr>
          <w:rFonts w:cstheme="minorHAnsi"/>
          <w:vertAlign w:val="superscript"/>
        </w:rPr>
        <w:t>st</w:t>
      </w:r>
      <w:r w:rsidRPr="001E1C9D">
        <w:rPr>
          <w:rFonts w:cstheme="minorHAnsi"/>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1E1C9D">
        <w:rPr>
          <w:rFonts w:cstheme="minorHAnsi"/>
          <w:vertAlign w:val="superscript"/>
        </w:rPr>
        <w:t>st</w:t>
      </w:r>
      <w:r w:rsidRPr="001E1C9D">
        <w:rPr>
          <w:rFonts w:cstheme="minorHAnsi"/>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CA3A05" w:rsidRPr="001E1C9D" w:rsidRDefault="00CA3A05" w:rsidP="00CA3A05">
      <w:pPr>
        <w:spacing w:line="480" w:lineRule="auto"/>
        <w:jc w:val="both"/>
        <w:rPr>
          <w:rFonts w:cstheme="minorHAnsi"/>
        </w:rPr>
      </w:pPr>
      <w:r w:rsidRPr="001E1C9D">
        <w:rPr>
          <w:rFonts w:cstheme="minorHAnsi"/>
        </w:rPr>
        <w:t>The 3</w:t>
      </w:r>
      <w:r w:rsidRPr="001E1C9D">
        <w:rPr>
          <w:rFonts w:cstheme="minorHAnsi"/>
          <w:vertAlign w:val="superscript"/>
        </w:rPr>
        <w:t>rd</w:t>
      </w:r>
      <w:r w:rsidRPr="001E1C9D">
        <w:rPr>
          <w:rFonts w:cstheme="minorHAnsi"/>
        </w:rPr>
        <w:t xml:space="preserve"> Law is called Testimonies which means “</w:t>
      </w:r>
      <w:r w:rsidRPr="001E1C9D">
        <w:rPr>
          <w:rFonts w:cstheme="minorHAnsi"/>
          <w:b/>
        </w:rPr>
        <w:t>The Speech Defense of the Lord Stephen</w:t>
      </w:r>
      <w:r w:rsidRPr="001E1C9D">
        <w:rPr>
          <w:rFonts w:cstheme="minorHAnsi"/>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1E1C9D">
        <w:rPr>
          <w:rFonts w:cstheme="minorHAnsi"/>
          <w:vertAlign w:val="superscript"/>
        </w:rPr>
        <w:t>st</w:t>
      </w:r>
      <w:r w:rsidRPr="001E1C9D">
        <w:rPr>
          <w:rFonts w:cstheme="minorHAnsi"/>
        </w:rPr>
        <w:t xml:space="preserve"> Corinthians 1:6 declares “Even as the Testimony of (Jesus) Christ was confirmed in You…” In 1</w:t>
      </w:r>
      <w:r w:rsidRPr="001E1C9D">
        <w:rPr>
          <w:rFonts w:cstheme="minorHAnsi"/>
          <w:vertAlign w:val="superscript"/>
        </w:rPr>
        <w:t>st</w:t>
      </w:r>
      <w:r w:rsidRPr="001E1C9D">
        <w:rPr>
          <w:rFonts w:cstheme="minorHAnsi"/>
        </w:rPr>
        <w:t xml:space="preserve"> Corinthians 2:1 tells Us “And, I Brethren, when I came to You, came not with excellency of speech or of wisdom, declaring unto You the Testimony of God (Father Stephen).” In 2</w:t>
      </w:r>
      <w:r w:rsidRPr="001E1C9D">
        <w:rPr>
          <w:rFonts w:cstheme="minorHAnsi"/>
          <w:vertAlign w:val="superscript"/>
        </w:rPr>
        <w:t>nd</w:t>
      </w:r>
      <w:r w:rsidRPr="001E1C9D">
        <w:rPr>
          <w:rFonts w:cstheme="minorHAnsi"/>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CA3A05" w:rsidRPr="001E1C9D" w:rsidRDefault="00CA3A05" w:rsidP="00CA3A05">
      <w:pPr>
        <w:spacing w:line="480" w:lineRule="auto"/>
        <w:jc w:val="both"/>
        <w:rPr>
          <w:rFonts w:cstheme="minorHAnsi"/>
          <w:b/>
        </w:rPr>
      </w:pPr>
      <w:r w:rsidRPr="001E1C9D">
        <w:rPr>
          <w:rFonts w:cstheme="minorHAnsi"/>
        </w:rPr>
        <w:t>The 4</w:t>
      </w:r>
      <w:r w:rsidRPr="001E1C9D">
        <w:rPr>
          <w:rFonts w:cstheme="minorHAnsi"/>
          <w:vertAlign w:val="superscript"/>
        </w:rPr>
        <w:t>th</w:t>
      </w:r>
      <w:r w:rsidRPr="001E1C9D">
        <w:rPr>
          <w:rFonts w:cstheme="minorHAnsi"/>
        </w:rPr>
        <w:t xml:space="preserve"> Law is called Stipulations which means “</w:t>
      </w:r>
      <w:r w:rsidRPr="001E1C9D">
        <w:rPr>
          <w:rFonts w:cstheme="minorHAnsi"/>
          <w:b/>
        </w:rPr>
        <w:t xml:space="preserve">To Demand or Bargain an Agreement with the </w:t>
      </w:r>
    </w:p>
    <w:p w:rsidR="00CA3A05" w:rsidRPr="001E1C9D" w:rsidRDefault="00CA3A05" w:rsidP="00CA3A05">
      <w:pPr>
        <w:spacing w:line="480" w:lineRule="auto"/>
        <w:jc w:val="both"/>
        <w:rPr>
          <w:rFonts w:cstheme="minorHAnsi"/>
        </w:rPr>
      </w:pPr>
      <w:r w:rsidRPr="001E1C9D">
        <w:rPr>
          <w:rFonts w:cstheme="minorHAnsi"/>
          <w:b/>
        </w:rPr>
        <w:t>Father Stephen</w:t>
      </w:r>
      <w:r w:rsidRPr="001E1C9D">
        <w:rPr>
          <w:rFonts w:cstheme="minorHAnsi"/>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CA3A05" w:rsidRPr="001E1C9D" w:rsidRDefault="00CA3A05" w:rsidP="00CA3A05">
      <w:pPr>
        <w:spacing w:line="480" w:lineRule="auto"/>
        <w:jc w:val="both"/>
        <w:rPr>
          <w:rFonts w:cstheme="minorHAnsi"/>
        </w:rPr>
      </w:pPr>
      <w:r w:rsidRPr="001E1C9D">
        <w:rPr>
          <w:rFonts w:cstheme="minorHAnsi"/>
        </w:rPr>
        <w:t>The 5</w:t>
      </w:r>
      <w:r w:rsidRPr="001E1C9D">
        <w:rPr>
          <w:rFonts w:cstheme="minorHAnsi"/>
          <w:vertAlign w:val="superscript"/>
        </w:rPr>
        <w:t>th</w:t>
      </w:r>
      <w:r w:rsidRPr="001E1C9D">
        <w:rPr>
          <w:rFonts w:cstheme="minorHAnsi"/>
        </w:rPr>
        <w:t xml:space="preserve"> Law is called Requirements which means “</w:t>
      </w:r>
      <w:r w:rsidRPr="001E1C9D">
        <w:rPr>
          <w:rFonts w:cstheme="minorHAnsi"/>
          <w:b/>
        </w:rPr>
        <w:t>Regard or Respect an Action, Instruction &amp; expect Someone to do something for the Father Stephen</w:t>
      </w:r>
      <w:r w:rsidRPr="001E1C9D">
        <w:rPr>
          <w:rFonts w:cstheme="minorHAnsi"/>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1E1C9D">
        <w:rPr>
          <w:rFonts w:cstheme="minorHAnsi"/>
          <w:vertAlign w:val="superscript"/>
        </w:rPr>
        <w:t>nd</w:t>
      </w:r>
      <w:r w:rsidRPr="001E1C9D">
        <w:rPr>
          <w:rFonts w:cstheme="minorHAnsi"/>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1E1C9D">
        <w:rPr>
          <w:rFonts w:cstheme="minorHAnsi"/>
          <w:vertAlign w:val="superscript"/>
        </w:rPr>
        <w:t>st</w:t>
      </w:r>
      <w:r w:rsidRPr="001E1C9D">
        <w:rPr>
          <w:rFonts w:cstheme="minorHAnsi"/>
        </w:rPr>
        <w:t xml:space="preserve"> John 5:6-13).” In Luke 12:20 declares “But God (Father Stephen) said unto Him, ‘Thou fool, this night thy Soul shall be required of thee: then whose shall those things be, which thou has provided?’” </w:t>
      </w:r>
    </w:p>
    <w:p w:rsidR="00CA3A05" w:rsidRPr="001E1C9D" w:rsidRDefault="00CA3A05" w:rsidP="00CA3A05">
      <w:pPr>
        <w:spacing w:line="480" w:lineRule="auto"/>
        <w:jc w:val="both"/>
        <w:rPr>
          <w:rFonts w:cstheme="minorHAnsi"/>
        </w:rPr>
      </w:pPr>
      <w:r w:rsidRPr="001E1C9D">
        <w:rPr>
          <w:rFonts w:cstheme="minorHAnsi"/>
        </w:rPr>
        <w:t>The 6</w:t>
      </w:r>
      <w:r w:rsidRPr="001E1C9D">
        <w:rPr>
          <w:rFonts w:cstheme="minorHAnsi"/>
          <w:vertAlign w:val="superscript"/>
        </w:rPr>
        <w:t>th</w:t>
      </w:r>
      <w:r w:rsidRPr="001E1C9D">
        <w:rPr>
          <w:rFonts w:cstheme="minorHAnsi"/>
        </w:rPr>
        <w:t xml:space="preserve"> Law is called Precepts which means “</w:t>
      </w:r>
      <w:r w:rsidRPr="001E1C9D">
        <w:rPr>
          <w:rFonts w:cstheme="minorHAnsi"/>
          <w:b/>
        </w:rPr>
        <w:t>A specific Injunction as a separate charge in the Law from the Father Stephen</w:t>
      </w:r>
      <w:r w:rsidRPr="001E1C9D">
        <w:rPr>
          <w:rFonts w:cstheme="minorHAnsi"/>
        </w:rPr>
        <w:t>.”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1E1C9D">
        <w:rPr>
          <w:rFonts w:cstheme="minorHAnsi"/>
          <w:vertAlign w:val="superscript"/>
        </w:rPr>
        <w:t>nd</w:t>
      </w:r>
      <w:r w:rsidRPr="001E1C9D">
        <w:rPr>
          <w:rFonts w:cstheme="minorHAnsi"/>
        </w:rPr>
        <w:t xml:space="preserve"> Esdras 16:76 says “‘And the guide of them who keep My…Precepts,’ says the LORD God (Father Stephen): ‘let not Your sins weigh You down, and let not Your iniquities lift up themselves.’”</w:t>
      </w:r>
    </w:p>
    <w:p w:rsidR="00CA3A05" w:rsidRPr="001E1C9D" w:rsidRDefault="00CA3A05" w:rsidP="00CA3A05">
      <w:pPr>
        <w:spacing w:line="480" w:lineRule="auto"/>
        <w:jc w:val="both"/>
        <w:rPr>
          <w:rFonts w:cstheme="minorHAnsi"/>
        </w:rPr>
      </w:pPr>
      <w:r w:rsidRPr="001E1C9D">
        <w:rPr>
          <w:rFonts w:cstheme="minorHAnsi"/>
        </w:rPr>
        <w:t>The 7</w:t>
      </w:r>
      <w:r w:rsidRPr="001E1C9D">
        <w:rPr>
          <w:rFonts w:cstheme="minorHAnsi"/>
          <w:vertAlign w:val="superscript"/>
        </w:rPr>
        <w:t>th</w:t>
      </w:r>
      <w:r w:rsidRPr="001E1C9D">
        <w:rPr>
          <w:rFonts w:cstheme="minorHAnsi"/>
        </w:rPr>
        <w:t xml:space="preserve"> Law is called Statutes which means “</w:t>
      </w:r>
      <w:r w:rsidRPr="001E1C9D">
        <w:rPr>
          <w:rFonts w:cstheme="minorHAnsi"/>
          <w:b/>
        </w:rPr>
        <w:t>A limitation of a certain jurisdictions of time (7 years) which rights cannot be enforced by legal action or offences cannot be punished by the Father Stephen</w:t>
      </w:r>
      <w:r w:rsidRPr="001E1C9D">
        <w:rPr>
          <w:rFonts w:cstheme="minorHAnsi"/>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1E1C9D">
        <w:rPr>
          <w:rFonts w:cstheme="minorHAnsi"/>
          <w:vertAlign w:val="superscript"/>
        </w:rPr>
        <w:t>th</w:t>
      </w:r>
      <w:r w:rsidRPr="001E1C9D">
        <w:rPr>
          <w:rFonts w:cstheme="minorHAnsi"/>
        </w:rPr>
        <w:t xml:space="preserve"> month (July in Gregorian Calendar, September in Sacred Calendar &amp; March in Civil Calendar), on the 10</w:t>
      </w:r>
      <w:r w:rsidRPr="001E1C9D">
        <w:rPr>
          <w:rFonts w:cstheme="minorHAnsi"/>
          <w:vertAlign w:val="superscript"/>
        </w:rPr>
        <w:t>th</w:t>
      </w:r>
      <w:r w:rsidRPr="001E1C9D">
        <w:rPr>
          <w:rFonts w:cstheme="minorHAnsi"/>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1E1C9D">
        <w:rPr>
          <w:rFonts w:cstheme="minorHAnsi"/>
          <w:b/>
        </w:rPr>
        <w:t>HE</w:t>
      </w:r>
      <w:r w:rsidRPr="001E1C9D">
        <w:rPr>
          <w:rFonts w:cstheme="minorHAnsi"/>
        </w:rPr>
        <w:t xml:space="preserve">: “Teach Me, O LORD (STEPHEN), the way of thy Statutes, and I shall keep it unto the end.” In Psalms 119:64 declares “The Earth, O LORD (STEPHEN), is full of thy mercy: Teach Me thy Statutes.” In Psalms 119:145 says </w:t>
      </w:r>
      <w:r w:rsidRPr="001E1C9D">
        <w:rPr>
          <w:rFonts w:cstheme="minorHAnsi"/>
          <w:b/>
        </w:rPr>
        <w:t>QOPH</w:t>
      </w:r>
      <w:r w:rsidRPr="001E1C9D">
        <w:rPr>
          <w:rFonts w:cstheme="minorHAnsi"/>
        </w:rPr>
        <w:t xml:space="preserve">: “I cried with My whole heart, hear Me, O LORD (STEPHEN), I will keep thy Statutes.”                                          </w:t>
      </w:r>
    </w:p>
    <w:p w:rsidR="00CA3A05" w:rsidRPr="001E1C9D" w:rsidRDefault="00CA3A05" w:rsidP="00CA3A05">
      <w:pPr>
        <w:spacing w:line="480" w:lineRule="auto"/>
        <w:jc w:val="both"/>
        <w:rPr>
          <w:rFonts w:cstheme="minorHAnsi"/>
        </w:rPr>
      </w:pPr>
      <w:r w:rsidRPr="001E1C9D">
        <w:rPr>
          <w:rFonts w:cstheme="minorHAnsi"/>
        </w:rPr>
        <w:t>The 8</w:t>
      </w:r>
      <w:r w:rsidRPr="001E1C9D">
        <w:rPr>
          <w:rFonts w:cstheme="minorHAnsi"/>
          <w:vertAlign w:val="superscript"/>
        </w:rPr>
        <w:t>th</w:t>
      </w:r>
      <w:r w:rsidRPr="001E1C9D">
        <w:rPr>
          <w:rFonts w:cstheme="minorHAnsi"/>
        </w:rPr>
        <w:t xml:space="preserve"> Law is called Decrees which means “</w:t>
      </w:r>
      <w:r w:rsidRPr="001E1C9D">
        <w:rPr>
          <w:rFonts w:cstheme="minorHAnsi"/>
          <w:b/>
        </w:rPr>
        <w:t>A Official Royal Interdict, Law Sentence or Special Decree by Caesar that has the Force of Law to control the Laws of Nature in the World, by the LORD STEPHEN, as the King of the Earth</w:t>
      </w:r>
      <w:r w:rsidRPr="001E1C9D">
        <w:rPr>
          <w:rFonts w:cstheme="minorHAnsi"/>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CA3A05" w:rsidRPr="001E1C9D" w:rsidRDefault="00CA3A05" w:rsidP="00CA3A05">
      <w:pPr>
        <w:spacing w:line="480" w:lineRule="auto"/>
        <w:jc w:val="both"/>
        <w:rPr>
          <w:rFonts w:cstheme="minorHAnsi"/>
        </w:rPr>
      </w:pPr>
      <w:r w:rsidRPr="001E1C9D">
        <w:rPr>
          <w:rFonts w:cstheme="minorHAnsi"/>
        </w:rPr>
        <w:t>The 9</w:t>
      </w:r>
      <w:r w:rsidRPr="001E1C9D">
        <w:rPr>
          <w:rFonts w:cstheme="minorHAnsi"/>
          <w:vertAlign w:val="superscript"/>
        </w:rPr>
        <w:t>th</w:t>
      </w:r>
      <w:r w:rsidRPr="001E1C9D">
        <w:rPr>
          <w:rFonts w:cstheme="minorHAnsi"/>
        </w:rPr>
        <w:t xml:space="preserve"> Law is called Ordinances which means “</w:t>
      </w:r>
      <w:r w:rsidRPr="001E1C9D">
        <w:rPr>
          <w:rFonts w:cstheme="minorHAnsi"/>
          <w:b/>
        </w:rPr>
        <w:t>A Royal Law of the Supreme Authority of Sacraments in the Lord Stephen’s Baptisms and the Lord Stephen’s Supper</w:t>
      </w:r>
      <w:r w:rsidRPr="001E1C9D">
        <w:rPr>
          <w:rFonts w:cstheme="minorHAnsi"/>
        </w:rPr>
        <w:t>.” If You have any questions on the 10 Baptisms, You must get My book called “</w:t>
      </w:r>
      <w:r w:rsidR="007326AE" w:rsidRPr="001E1C9D">
        <w:rPr>
          <w:rFonts w:cstheme="minorHAnsi"/>
          <w:b/>
        </w:rPr>
        <w:t>What are t</w:t>
      </w:r>
      <w:r w:rsidRPr="001E1C9D">
        <w:rPr>
          <w:rFonts w:cstheme="minorHAnsi"/>
          <w:b/>
        </w:rPr>
        <w:t xml:space="preserve">he </w:t>
      </w:r>
      <w:r w:rsidR="007326AE" w:rsidRPr="001E1C9D">
        <w:rPr>
          <w:rFonts w:cstheme="minorHAnsi"/>
          <w:b/>
        </w:rPr>
        <w:t xml:space="preserve">Father Stephen’s </w:t>
      </w:r>
      <w:r w:rsidRPr="001E1C9D">
        <w:rPr>
          <w:rFonts w:cstheme="minorHAnsi"/>
          <w:b/>
        </w:rPr>
        <w:t>Ten Baptisms in the Christian Era</w:t>
      </w:r>
      <w:r w:rsidRPr="001E1C9D">
        <w:rPr>
          <w:rFonts w:cstheme="minorHAnsi"/>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1E1C9D">
        <w:rPr>
          <w:rFonts w:cstheme="minorHAnsi"/>
          <w:vertAlign w:val="superscript"/>
        </w:rPr>
        <w:t>st</w:t>
      </w:r>
      <w:r w:rsidRPr="001E1C9D">
        <w:rPr>
          <w:rFonts w:cstheme="minorHAnsi"/>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1E1C9D">
        <w:rPr>
          <w:rFonts w:cstheme="minorHAnsi"/>
          <w:vertAlign w:val="superscript"/>
        </w:rPr>
        <w:t>st</w:t>
      </w:r>
      <w:r w:rsidRPr="001E1C9D">
        <w:rPr>
          <w:rFonts w:cstheme="minorHAnsi"/>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CA3A05" w:rsidRPr="001E1C9D" w:rsidRDefault="00CA3A05" w:rsidP="00CA3A05">
      <w:pPr>
        <w:spacing w:line="480" w:lineRule="auto"/>
        <w:jc w:val="both"/>
        <w:rPr>
          <w:rFonts w:cstheme="minorHAnsi"/>
        </w:rPr>
      </w:pPr>
      <w:r w:rsidRPr="001E1C9D">
        <w:rPr>
          <w:rFonts w:cstheme="minorHAnsi"/>
        </w:rPr>
        <w:t>The 10</w:t>
      </w:r>
      <w:r w:rsidRPr="001E1C9D">
        <w:rPr>
          <w:rFonts w:cstheme="minorHAnsi"/>
          <w:vertAlign w:val="superscript"/>
        </w:rPr>
        <w:t>th</w:t>
      </w:r>
      <w:r w:rsidRPr="001E1C9D">
        <w:rPr>
          <w:rFonts w:cstheme="minorHAnsi"/>
        </w:rPr>
        <w:t xml:space="preserve"> Law is called Commands which means “</w:t>
      </w:r>
      <w:r w:rsidRPr="001E1C9D">
        <w:rPr>
          <w:rFonts w:cstheme="minorHAnsi"/>
          <w:b/>
        </w:rPr>
        <w:t>To Agape Love the Lord Stephen in Omni-Benevolence</w:t>
      </w:r>
      <w:r w:rsidRPr="001E1C9D">
        <w:rPr>
          <w:rFonts w:cstheme="minorHAnsi"/>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1E1C9D">
        <w:rPr>
          <w:rFonts w:cstheme="minorHAnsi"/>
          <w:b/>
        </w:rPr>
        <w:t>THE HOLY CROWN</w:t>
      </w:r>
      <w:r w:rsidRPr="001E1C9D">
        <w:rPr>
          <w:rFonts w:cstheme="minorHAnsi"/>
        </w:rPr>
        <w:t>,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1E1C9D">
        <w:rPr>
          <w:rFonts w:cstheme="minorHAnsi"/>
          <w:vertAlign w:val="superscript"/>
        </w:rPr>
        <w:t>th</w:t>
      </w:r>
      <w:r w:rsidRPr="001E1C9D">
        <w:rPr>
          <w:rFonts w:cstheme="minorHAnsi"/>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1E1C9D">
        <w:rPr>
          <w:rFonts w:cstheme="minorHAnsi"/>
          <w:b/>
        </w:rPr>
        <w:t>Head</w:t>
      </w:r>
      <w:r w:rsidRPr="001E1C9D">
        <w:rPr>
          <w:rFonts w:cstheme="minorHAnsi"/>
        </w:rPr>
        <w:t xml:space="preserve">, and not the </w:t>
      </w:r>
      <w:r w:rsidRPr="001E1C9D">
        <w:rPr>
          <w:rFonts w:cstheme="minorHAnsi"/>
          <w:b/>
        </w:rPr>
        <w:t>Tail</w:t>
      </w:r>
      <w:r w:rsidRPr="001E1C9D">
        <w:rPr>
          <w:rFonts w:cstheme="minorHAnsi"/>
        </w:rPr>
        <w:t xml:space="preserve">, and thou shall be </w:t>
      </w:r>
      <w:r w:rsidRPr="001E1C9D">
        <w:rPr>
          <w:rFonts w:cstheme="minorHAnsi"/>
          <w:b/>
        </w:rPr>
        <w:t>Above</w:t>
      </w:r>
      <w:r w:rsidRPr="001E1C9D">
        <w:rPr>
          <w:rFonts w:cstheme="minorHAnsi"/>
        </w:rPr>
        <w:t xml:space="preserve"> only, and thou shall not be </w:t>
      </w:r>
      <w:r w:rsidRPr="001E1C9D">
        <w:rPr>
          <w:rFonts w:cstheme="minorHAnsi"/>
          <w:b/>
        </w:rPr>
        <w:t>Beneath</w:t>
      </w:r>
      <w:r w:rsidRPr="001E1C9D">
        <w:rPr>
          <w:rFonts w:cstheme="minorHAnsi"/>
        </w:rPr>
        <w:t>,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1E1C9D">
        <w:rPr>
          <w:rFonts w:cstheme="minorHAnsi"/>
          <w:vertAlign w:val="superscript"/>
        </w:rPr>
        <w:t>st</w:t>
      </w:r>
      <w:r w:rsidRPr="001E1C9D">
        <w:rPr>
          <w:rFonts w:cstheme="minorHAnsi"/>
        </w:rPr>
        <w:t xml:space="preserve"> Esdras 5:71 says “We Ourselves alone will build unto the Lord (Stephen) of Israel, according as Cyrus the King of the Persians commanded Us.” In 1</w:t>
      </w:r>
      <w:r w:rsidRPr="001E1C9D">
        <w:rPr>
          <w:rFonts w:cstheme="minorHAnsi"/>
          <w:vertAlign w:val="superscript"/>
        </w:rPr>
        <w:t>st</w:t>
      </w:r>
      <w:r w:rsidRPr="001E1C9D">
        <w:rPr>
          <w:rFonts w:cstheme="minorHAnsi"/>
        </w:rPr>
        <w:t xml:space="preserve"> Esdras 6:24 declares “In the first year of the Reign of Cyrus, King Cyrus commanded that the House of the Lord (Stephen) at Jerusalem should be built again, where they do sacrifice with continual fire…” Also similar scriptures are in 1</w:t>
      </w:r>
      <w:r w:rsidRPr="001E1C9D">
        <w:rPr>
          <w:rFonts w:cstheme="minorHAnsi"/>
          <w:vertAlign w:val="superscript"/>
        </w:rPr>
        <w:t>st</w:t>
      </w:r>
      <w:r w:rsidRPr="001E1C9D">
        <w:rPr>
          <w:rFonts w:cstheme="minorHAnsi"/>
        </w:rPr>
        <w:t xml:space="preserve"> Esdras 6:27-28. In 1</w:t>
      </w:r>
      <w:r w:rsidRPr="001E1C9D">
        <w:rPr>
          <w:rFonts w:cstheme="minorHAnsi"/>
          <w:vertAlign w:val="superscript"/>
        </w:rPr>
        <w:t>st</w:t>
      </w:r>
      <w:r w:rsidRPr="001E1C9D">
        <w:rPr>
          <w:rFonts w:cstheme="minorHAnsi"/>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1E1C9D">
        <w:rPr>
          <w:rFonts w:cstheme="minorHAnsi"/>
          <w:vertAlign w:val="superscript"/>
        </w:rPr>
        <w:t>nd</w:t>
      </w:r>
      <w:r w:rsidRPr="001E1C9D">
        <w:rPr>
          <w:rFonts w:cstheme="minorHAnsi"/>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1E1C9D">
        <w:rPr>
          <w:rFonts w:cstheme="minorHAnsi"/>
          <w:vertAlign w:val="superscript"/>
        </w:rPr>
        <w:t>nd</w:t>
      </w:r>
      <w:r w:rsidRPr="001E1C9D">
        <w:rPr>
          <w:rFonts w:cstheme="minorHAnsi"/>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1E1C9D">
        <w:rPr>
          <w:rFonts w:cstheme="minorHAnsi"/>
          <w:vertAlign w:val="superscript"/>
        </w:rPr>
        <w:t>nd</w:t>
      </w:r>
      <w:r w:rsidRPr="001E1C9D">
        <w:rPr>
          <w:rFonts w:cstheme="minorHAnsi"/>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1E1C9D">
        <w:rPr>
          <w:rFonts w:cstheme="minorHAnsi"/>
          <w:vertAlign w:val="superscript"/>
        </w:rPr>
        <w:t>nd</w:t>
      </w:r>
      <w:r w:rsidRPr="001E1C9D">
        <w:rPr>
          <w:rFonts w:cstheme="minorHAnsi"/>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1E1C9D">
        <w:rPr>
          <w:rFonts w:cstheme="minorHAnsi"/>
          <w:vertAlign w:val="superscript"/>
        </w:rPr>
        <w:t>nd</w:t>
      </w:r>
      <w:r w:rsidRPr="001E1C9D">
        <w:rPr>
          <w:rFonts w:cstheme="minorHAnsi"/>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1E1C9D">
        <w:rPr>
          <w:rFonts w:cstheme="minorHAnsi"/>
          <w:vertAlign w:val="superscript"/>
        </w:rPr>
        <w:t>nd</w:t>
      </w:r>
      <w:r w:rsidRPr="001E1C9D">
        <w:rPr>
          <w:rFonts w:cstheme="minorHAnsi"/>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1E1C9D">
        <w:rPr>
          <w:rFonts w:cstheme="minorHAnsi"/>
          <w:vertAlign w:val="superscript"/>
        </w:rPr>
        <w:t>nd</w:t>
      </w:r>
      <w:r w:rsidRPr="001E1C9D">
        <w:rPr>
          <w:rFonts w:cstheme="minorHAnsi"/>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1E1C9D">
        <w:rPr>
          <w:rFonts w:cstheme="minorHAnsi"/>
          <w:vertAlign w:val="superscript"/>
        </w:rPr>
        <w:t>st</w:t>
      </w:r>
      <w:r w:rsidRPr="001E1C9D">
        <w:rPr>
          <w:rFonts w:cstheme="minorHAnsi"/>
        </w:rPr>
        <w:t xml:space="preserve"> Corinthians 7:10 it declares “And unto the married I command, yet not I but the Lord (Stephen), let not the Wife depart from Her Husband.” In 2</w:t>
      </w:r>
      <w:r w:rsidRPr="001E1C9D">
        <w:rPr>
          <w:rFonts w:cstheme="minorHAnsi"/>
          <w:vertAlign w:val="superscript"/>
        </w:rPr>
        <w:t>nd</w:t>
      </w:r>
      <w:r w:rsidRPr="001E1C9D">
        <w:rPr>
          <w:rFonts w:cstheme="minorHAnsi"/>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CA3A05" w:rsidRPr="001E1C9D" w:rsidRDefault="00CA3A05" w:rsidP="00CA3A05">
      <w:pPr>
        <w:spacing w:line="480" w:lineRule="auto"/>
        <w:jc w:val="both"/>
        <w:rPr>
          <w:rFonts w:cstheme="minorHAnsi"/>
        </w:rPr>
      </w:pPr>
      <w:r w:rsidRPr="001E1C9D">
        <w:rPr>
          <w:rFonts w:cstheme="minorHAnsi"/>
        </w:rPr>
        <w:t>In the 11</w:t>
      </w:r>
      <w:r w:rsidRPr="001E1C9D">
        <w:rPr>
          <w:rFonts w:cstheme="minorHAnsi"/>
          <w:vertAlign w:val="superscript"/>
        </w:rPr>
        <w:t>th</w:t>
      </w:r>
      <w:r w:rsidRPr="001E1C9D">
        <w:rPr>
          <w:rFonts w:cstheme="minorHAnsi"/>
        </w:rPr>
        <w:t xml:space="preserve"> Law is called Judgments which means “</w:t>
      </w:r>
      <w:r w:rsidRPr="001E1C9D">
        <w:rPr>
          <w:rFonts w:cstheme="minorHAnsi"/>
          <w:b/>
        </w:rPr>
        <w:t>The Father Stephen’s Justice who declares His Creations to act Justly and Morally</w:t>
      </w:r>
      <w:r w:rsidRPr="001E1C9D">
        <w:rPr>
          <w:rFonts w:cstheme="minorHAnsi"/>
        </w:rPr>
        <w:t>.”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1E1C9D">
        <w:rPr>
          <w:rFonts w:cstheme="minorHAnsi"/>
          <w:b/>
        </w:rPr>
        <w:t xml:space="preserve">JUDGE </w:t>
      </w:r>
      <w:r w:rsidRPr="001E1C9D">
        <w:rPr>
          <w:rFonts w:cstheme="minorHAnsi"/>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1E1C9D">
        <w:rPr>
          <w:rFonts w:cstheme="minorHAnsi"/>
          <w:b/>
        </w:rPr>
        <w:t>JUDGE (VINDICATE)</w:t>
      </w:r>
      <w:r w:rsidRPr="001E1C9D">
        <w:rPr>
          <w:rFonts w:cstheme="minorHAnsi"/>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1E1C9D">
        <w:rPr>
          <w:rFonts w:cstheme="minorHAnsi"/>
          <w:b/>
        </w:rPr>
        <w:t>SAVE</w:t>
      </w:r>
      <w:r w:rsidRPr="001E1C9D">
        <w:rPr>
          <w:rFonts w:cstheme="minorHAnsi"/>
        </w:rPr>
        <w:t xml:space="preserve"> Me, O God (Father Stephen), by thy name, and judge Me by thy strength.” In Psalms 72:1 declares “</w:t>
      </w:r>
      <w:r w:rsidRPr="001E1C9D">
        <w:rPr>
          <w:rFonts w:cstheme="minorHAnsi"/>
          <w:b/>
        </w:rPr>
        <w:t xml:space="preserve">GIVE </w:t>
      </w:r>
      <w:r w:rsidRPr="001E1C9D">
        <w:rPr>
          <w:rFonts w:cstheme="minorHAnsi"/>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1E1C9D">
        <w:rPr>
          <w:rFonts w:cstheme="minorHAnsi"/>
          <w:b/>
        </w:rPr>
        <w:t>I WILL</w:t>
      </w:r>
      <w:r w:rsidRPr="001E1C9D">
        <w:rPr>
          <w:rFonts w:cstheme="minorHAnsi"/>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1E1C9D">
        <w:rPr>
          <w:rFonts w:cstheme="minorHAnsi"/>
          <w:vertAlign w:val="superscript"/>
        </w:rPr>
        <w:t>st</w:t>
      </w:r>
      <w:r w:rsidRPr="001E1C9D">
        <w:rPr>
          <w:rFonts w:cstheme="minorHAnsi"/>
        </w:rPr>
        <w:t xml:space="preserve"> Esdras 4:40 says “Neither in Her is any unrighteousness, and She is the strength, Kingdom, power and majesty, of all ages. Blessed be the God (Father Stephen) of Truth!” In 1</w:t>
      </w:r>
      <w:r w:rsidRPr="001E1C9D">
        <w:rPr>
          <w:rFonts w:cstheme="minorHAnsi"/>
          <w:vertAlign w:val="superscript"/>
        </w:rPr>
        <w:t>st</w:t>
      </w:r>
      <w:r w:rsidRPr="001E1C9D">
        <w:rPr>
          <w:rFonts w:cstheme="minorHAnsi"/>
        </w:rPr>
        <w:t xml:space="preserve"> Esdras 8:7 states “For Esdras had very great skill…but taught all Israel the…judgments.” In 2</w:t>
      </w:r>
      <w:r w:rsidRPr="001E1C9D">
        <w:rPr>
          <w:rFonts w:cstheme="minorHAnsi"/>
          <w:vertAlign w:val="superscript"/>
        </w:rPr>
        <w:t>nd</w:t>
      </w:r>
      <w:r w:rsidRPr="001E1C9D">
        <w:rPr>
          <w:rFonts w:cstheme="minorHAnsi"/>
        </w:rPr>
        <w:t xml:space="preserve"> Esdras 5:34 declares “And I said, ‘No, Lord (Stephen): but of very grief have I spoken: for My reins pain Me every hour, while I labor to comprehend the way of the Most High (Father Stephen), and to seek out part of His judgment.” In 2</w:t>
      </w:r>
      <w:r w:rsidRPr="001E1C9D">
        <w:rPr>
          <w:rFonts w:cstheme="minorHAnsi"/>
          <w:vertAlign w:val="superscript"/>
        </w:rPr>
        <w:t>nd</w:t>
      </w:r>
      <w:r w:rsidRPr="001E1C9D">
        <w:rPr>
          <w:rFonts w:cstheme="minorHAnsi"/>
        </w:rPr>
        <w:t xml:space="preserve"> Esdras 7:19 mentions “And He said unto Me, ‘There is no Judge above God (Father Stephen), and none that has understanding above the Highest (Father Stephen).” In 2</w:t>
      </w:r>
      <w:r w:rsidRPr="001E1C9D">
        <w:rPr>
          <w:rFonts w:cstheme="minorHAnsi"/>
          <w:vertAlign w:val="superscript"/>
        </w:rPr>
        <w:t>nd</w:t>
      </w:r>
      <w:r w:rsidRPr="001E1C9D">
        <w:rPr>
          <w:rFonts w:cstheme="minorHAnsi"/>
        </w:rPr>
        <w:t xml:space="preserve"> Esdras 7:33 declares “And the Most High (Father Stephen) shall appear upon the Seat of Judgment, and misery shall pass away, and the longsuffering shall have an end.” In 2</w:t>
      </w:r>
      <w:r w:rsidRPr="001E1C9D">
        <w:rPr>
          <w:rFonts w:cstheme="minorHAnsi"/>
          <w:vertAlign w:val="superscript"/>
        </w:rPr>
        <w:t>nd</w:t>
      </w:r>
      <w:r w:rsidRPr="001E1C9D">
        <w:rPr>
          <w:rFonts w:cstheme="minorHAnsi"/>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1E1C9D">
        <w:rPr>
          <w:rFonts w:cstheme="minorHAnsi"/>
          <w:vertAlign w:val="superscript"/>
        </w:rPr>
        <w:t>nd</w:t>
      </w:r>
      <w:r w:rsidRPr="001E1C9D">
        <w:rPr>
          <w:rFonts w:cstheme="minorHAnsi"/>
        </w:rPr>
        <w:t xml:space="preserve"> Maccabees 7:35 states “For thou hast not yet escaped the Judgment of Almighty God (Father Stephen), who sees all things.” In 2</w:t>
      </w:r>
      <w:r w:rsidRPr="001E1C9D">
        <w:rPr>
          <w:rFonts w:cstheme="minorHAnsi"/>
          <w:vertAlign w:val="superscript"/>
        </w:rPr>
        <w:t>nd</w:t>
      </w:r>
      <w:r w:rsidRPr="001E1C9D">
        <w:rPr>
          <w:rFonts w:cstheme="minorHAnsi"/>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1E1C9D">
        <w:rPr>
          <w:rFonts w:cstheme="minorHAnsi"/>
          <w:vertAlign w:val="superscript"/>
        </w:rPr>
        <w:t xml:space="preserve">nd </w:t>
      </w:r>
      <w:r w:rsidRPr="001E1C9D">
        <w:rPr>
          <w:rFonts w:cstheme="minorHAnsi"/>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1E1C9D">
        <w:rPr>
          <w:rFonts w:cstheme="minorHAnsi"/>
          <w:vertAlign w:val="superscript"/>
        </w:rPr>
        <w:t>nd</w:t>
      </w:r>
      <w:r w:rsidRPr="001E1C9D">
        <w:rPr>
          <w:rFonts w:cstheme="minorHAnsi"/>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1E1C9D">
        <w:rPr>
          <w:rFonts w:cstheme="minorHAnsi"/>
          <w:vertAlign w:val="superscript"/>
        </w:rPr>
        <w:t>nd</w:t>
      </w:r>
      <w:r w:rsidRPr="001E1C9D">
        <w:rPr>
          <w:rFonts w:cstheme="minorHAnsi"/>
        </w:rPr>
        <w:t xml:space="preserve"> Maccabees 12:6 declares “And calling upon God (Father Stephen) the Righteous Judge, He came against those murderers of His Brethren, and burnt the haven by night, and set the boats on fire, and those that fled thither He slew.” In 2</w:t>
      </w:r>
      <w:r w:rsidRPr="001E1C9D">
        <w:rPr>
          <w:rFonts w:cstheme="minorHAnsi"/>
          <w:vertAlign w:val="superscript"/>
        </w:rPr>
        <w:t>nd</w:t>
      </w:r>
      <w:r w:rsidRPr="001E1C9D">
        <w:rPr>
          <w:rFonts w:cstheme="minorHAnsi"/>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1E1C9D">
        <w:rPr>
          <w:rFonts w:cstheme="minorHAnsi"/>
          <w:vertAlign w:val="superscript"/>
        </w:rPr>
        <w:t>st</w:t>
      </w:r>
      <w:r w:rsidRPr="001E1C9D">
        <w:rPr>
          <w:rFonts w:cstheme="minorHAnsi"/>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1E1C9D">
        <w:rPr>
          <w:rFonts w:cstheme="minorHAnsi"/>
          <w:vertAlign w:val="superscript"/>
        </w:rPr>
        <w:t>nd</w:t>
      </w:r>
      <w:r w:rsidRPr="001E1C9D">
        <w:rPr>
          <w:rFonts w:cstheme="minorHAnsi"/>
        </w:rPr>
        <w:t xml:space="preserve"> Corinthians 5:10. In 1</w:t>
      </w:r>
      <w:r w:rsidRPr="001E1C9D">
        <w:rPr>
          <w:rFonts w:cstheme="minorHAnsi"/>
          <w:vertAlign w:val="superscript"/>
        </w:rPr>
        <w:t>st</w:t>
      </w:r>
      <w:r w:rsidRPr="001E1C9D">
        <w:rPr>
          <w:rFonts w:cstheme="minorHAnsi"/>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1E1C9D">
        <w:rPr>
          <w:rFonts w:cstheme="minorHAnsi"/>
          <w:vertAlign w:val="superscript"/>
        </w:rPr>
        <w:t>st</w:t>
      </w:r>
      <w:r w:rsidRPr="001E1C9D">
        <w:rPr>
          <w:rFonts w:cstheme="minorHAnsi"/>
        </w:rPr>
        <w:t xml:space="preserve"> Corinthians 2:15 mentions “But He that is spiritual (Father Stephen as the Spirit of God in John 4:24; Acts 2:17-7:59 &amp; 1</w:t>
      </w:r>
      <w:r w:rsidRPr="001E1C9D">
        <w:rPr>
          <w:rFonts w:cstheme="minorHAnsi"/>
          <w:vertAlign w:val="superscript"/>
        </w:rPr>
        <w:t>st</w:t>
      </w:r>
      <w:r w:rsidRPr="001E1C9D">
        <w:rPr>
          <w:rFonts w:cstheme="minorHAnsi"/>
        </w:rPr>
        <w:t xml:space="preserve"> John 5:6-13) Judges all things, yet He Himself is Judged of no Man.” In 1</w:t>
      </w:r>
      <w:r w:rsidRPr="001E1C9D">
        <w:rPr>
          <w:rFonts w:cstheme="minorHAnsi"/>
          <w:vertAlign w:val="superscript"/>
        </w:rPr>
        <w:t>st</w:t>
      </w:r>
      <w:r w:rsidRPr="001E1C9D">
        <w:rPr>
          <w:rFonts w:cstheme="minorHAnsi"/>
        </w:rPr>
        <w:t xml:space="preserve"> Corinthians 11:32 declares “But when We are Judged, We are Chastened of the Lord (Stephen), that We should not be condemned with the World.” In 2</w:t>
      </w:r>
      <w:r w:rsidRPr="001E1C9D">
        <w:rPr>
          <w:rFonts w:cstheme="minorHAnsi"/>
          <w:vertAlign w:val="superscript"/>
        </w:rPr>
        <w:t>nd</w:t>
      </w:r>
      <w:r w:rsidRPr="001E1C9D">
        <w:rPr>
          <w:rFonts w:cstheme="minorHAnsi"/>
        </w:rPr>
        <w:t xml:space="preserve"> Thessalonians 1:5 tells Us “Which is a manifest (plain) token (evidence) of the Righteous Judgment of God (Father Stephen) that Ye may be counted Worthy of the Kingdom of God (Father Stephen), for which Ye also suffer.” In 2</w:t>
      </w:r>
      <w:r w:rsidRPr="001E1C9D">
        <w:rPr>
          <w:rFonts w:cstheme="minorHAnsi"/>
          <w:vertAlign w:val="superscript"/>
        </w:rPr>
        <w:t>nd</w:t>
      </w:r>
      <w:r w:rsidRPr="001E1C9D">
        <w:rPr>
          <w:rFonts w:cstheme="minorHAnsi"/>
        </w:rPr>
        <w:t xml:space="preserve"> Timothy 4:1 says “I charge thee therefore before God (Father Stephen), and the Lord Jesus Christ, who shall Judge the Quick and the Dead at His appearing and His Kingdom.” In 2</w:t>
      </w:r>
      <w:r w:rsidRPr="001E1C9D">
        <w:rPr>
          <w:rFonts w:cstheme="minorHAnsi"/>
          <w:vertAlign w:val="superscript"/>
        </w:rPr>
        <w:t>nd</w:t>
      </w:r>
      <w:r w:rsidRPr="001E1C9D">
        <w:rPr>
          <w:rFonts w:cstheme="minorHAnsi"/>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1E1C9D">
        <w:rPr>
          <w:rFonts w:cstheme="minorHAnsi"/>
          <w:vertAlign w:val="superscript"/>
        </w:rPr>
        <w:t>nd</w:t>
      </w:r>
      <w:r w:rsidRPr="001E1C9D">
        <w:rPr>
          <w:rFonts w:cstheme="minorHAnsi"/>
        </w:rPr>
        <w:t xml:space="preserve"> Peter 2:4 declares “For if God (Father Stephen) spared not the Angels (Lords) that sinned, but cast them down to Hell, and delivered them into Chains of Darkness, to be reserved unto Judgment...” In 2</w:t>
      </w:r>
      <w:r w:rsidRPr="001E1C9D">
        <w:rPr>
          <w:rFonts w:cstheme="minorHAnsi"/>
          <w:vertAlign w:val="superscript"/>
        </w:rPr>
        <w:t>nd</w:t>
      </w:r>
      <w:r w:rsidRPr="001E1C9D">
        <w:rPr>
          <w:rFonts w:cstheme="minorHAnsi"/>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CA3A05" w:rsidRPr="001E1C9D" w:rsidRDefault="00CA3A05" w:rsidP="00CA3A05">
      <w:pPr>
        <w:spacing w:line="480" w:lineRule="auto"/>
        <w:jc w:val="both"/>
        <w:rPr>
          <w:rFonts w:cstheme="minorHAnsi"/>
        </w:rPr>
      </w:pPr>
      <w:r w:rsidRPr="001E1C9D">
        <w:rPr>
          <w:rFonts w:cstheme="minorHAnsi"/>
        </w:rPr>
        <w:t>The 12</w:t>
      </w:r>
      <w:r w:rsidRPr="001E1C9D">
        <w:rPr>
          <w:rFonts w:cstheme="minorHAnsi"/>
          <w:vertAlign w:val="superscript"/>
        </w:rPr>
        <w:t>th</w:t>
      </w:r>
      <w:r w:rsidRPr="001E1C9D">
        <w:rPr>
          <w:rFonts w:cstheme="minorHAnsi"/>
        </w:rPr>
        <w:t xml:space="preserve"> Law is called Words which means “</w:t>
      </w:r>
      <w:r w:rsidRPr="001E1C9D">
        <w:rPr>
          <w:rFonts w:cstheme="minorHAnsi"/>
          <w:b/>
        </w:rPr>
        <w:t>The Father Stephen’s Communication of His Word to His Creatures in the Universe</w:t>
      </w:r>
      <w:r w:rsidRPr="001E1C9D">
        <w:rPr>
          <w:rFonts w:cstheme="minorHAnsi"/>
        </w:rPr>
        <w:t>.”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1E1C9D">
        <w:rPr>
          <w:rFonts w:cstheme="minorHAnsi"/>
          <w:b/>
        </w:rPr>
        <w:t>BETH</w:t>
      </w:r>
      <w:r w:rsidRPr="001E1C9D">
        <w:rPr>
          <w:rFonts w:cstheme="minorHAnsi"/>
        </w:rPr>
        <w:t>: Wherewithal shall a Young Man cleanse His way? By taking heed thereto according to thy Word.” In Psalms 119:11 says “Thy Word have I hid in Mine heart, that I might not sin against thee.” In Psalms 119:16 mentions “…I will not forget thy Word.” In 119:17 tells Us “</w:t>
      </w:r>
      <w:r w:rsidRPr="001E1C9D">
        <w:rPr>
          <w:rFonts w:cstheme="minorHAnsi"/>
          <w:b/>
        </w:rPr>
        <w:t>GIMEL</w:t>
      </w:r>
      <w:r w:rsidRPr="001E1C9D">
        <w:rPr>
          <w:rFonts w:cstheme="minorHAnsi"/>
        </w:rPr>
        <w:t>: Deal bountifully with thy servant, that I may live, and keep thy Word.” In Psalms 119:25 says “</w:t>
      </w:r>
      <w:r w:rsidRPr="001E1C9D">
        <w:rPr>
          <w:rFonts w:cstheme="minorHAnsi"/>
          <w:b/>
        </w:rPr>
        <w:t>DALETH</w:t>
      </w:r>
      <w:r w:rsidRPr="001E1C9D">
        <w:rPr>
          <w:rFonts w:cstheme="minorHAnsi"/>
        </w:rPr>
        <w:t>: My Soul cleaves unto the dust: Quicken thou Me according to thy Word.” Also a similar scripture is in Psalms 119:28. In Psalms 119:38 mentions “Establish thy Word unto thy Servant, who is devoted to thy fear.”  In Psalms 119:41 says “</w:t>
      </w:r>
      <w:r w:rsidRPr="001E1C9D">
        <w:rPr>
          <w:rFonts w:cstheme="minorHAnsi"/>
          <w:b/>
        </w:rPr>
        <w:t>WAW</w:t>
      </w:r>
      <w:r w:rsidRPr="001E1C9D">
        <w:rPr>
          <w:rFonts w:cstheme="minorHAnsi"/>
        </w:rPr>
        <w:t>: Let Thy mercies come also unto Me, O LORD (STEPHEN), even thy salvation, according to thy Word.” Also similar scriptures are in Psalms 119:42-43. In Psalms 119:49 states “</w:t>
      </w:r>
      <w:r w:rsidRPr="001E1C9D">
        <w:rPr>
          <w:rFonts w:cstheme="minorHAnsi"/>
          <w:b/>
        </w:rPr>
        <w:t>ZAYIN</w:t>
      </w:r>
      <w:r w:rsidRPr="001E1C9D">
        <w:rPr>
          <w:rFonts w:cstheme="minorHAnsi"/>
        </w:rPr>
        <w:t>: Remember the Word unto thy Servant, upon which thou has caused Me to hope.” Also a similar scripture is in Psalms 119:50. In Psalms 119:57 declares “</w:t>
      </w:r>
      <w:r w:rsidRPr="001E1C9D">
        <w:rPr>
          <w:rFonts w:cstheme="minorHAnsi"/>
          <w:b/>
        </w:rPr>
        <w:t>HETH</w:t>
      </w:r>
      <w:r w:rsidRPr="001E1C9D">
        <w:rPr>
          <w:rFonts w:cstheme="minorHAnsi"/>
        </w:rPr>
        <w:t>: Thou art My portion, O LORD (STEPHEN): I have said that I would keep thy Words.” Also a similar scripture is in Psalms 119:58. In Psalms 119:65 says “</w:t>
      </w:r>
      <w:r w:rsidRPr="001E1C9D">
        <w:rPr>
          <w:rFonts w:cstheme="minorHAnsi"/>
          <w:b/>
        </w:rPr>
        <w:t>TETH</w:t>
      </w:r>
      <w:r w:rsidRPr="001E1C9D">
        <w:rPr>
          <w:rFonts w:cstheme="minorHAnsi"/>
        </w:rPr>
        <w:t>: Thou have dealt well with thy Servant, O LORD (STEPHEN), according unto thy Word.” Also similar scriptures are in Psalms 119:67, 74, 76. In Psalms 119:81 says “</w:t>
      </w:r>
      <w:r w:rsidRPr="001E1C9D">
        <w:rPr>
          <w:rFonts w:cstheme="minorHAnsi"/>
          <w:b/>
        </w:rPr>
        <w:t>KAPH</w:t>
      </w:r>
      <w:r w:rsidRPr="001E1C9D">
        <w:rPr>
          <w:rFonts w:cstheme="minorHAnsi"/>
        </w:rPr>
        <w:t>: My Soul faints for thy salvation: But I hope in thy Word. Also a similar scripture is in Psalms 119:82. In Psalms 119:89 states “</w:t>
      </w:r>
      <w:r w:rsidRPr="001E1C9D">
        <w:rPr>
          <w:rFonts w:cstheme="minorHAnsi"/>
          <w:b/>
        </w:rPr>
        <w:t>LAMED</w:t>
      </w:r>
      <w:r w:rsidRPr="001E1C9D">
        <w:rPr>
          <w:rFonts w:cstheme="minorHAnsi"/>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1E1C9D">
        <w:rPr>
          <w:rFonts w:cstheme="minorHAnsi"/>
          <w:b/>
        </w:rPr>
        <w:t>NUN</w:t>
      </w:r>
      <w:r w:rsidRPr="001E1C9D">
        <w:rPr>
          <w:rFonts w:cstheme="minorHAnsi"/>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1E1C9D">
        <w:rPr>
          <w:rFonts w:cstheme="minorHAnsi"/>
          <w:b/>
        </w:rPr>
        <w:t>SHIN</w:t>
      </w:r>
      <w:r w:rsidRPr="001E1C9D">
        <w:rPr>
          <w:rFonts w:cstheme="minorHAnsi"/>
        </w:rPr>
        <w:t>: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1E1C9D">
        <w:rPr>
          <w:rFonts w:cstheme="minorHAnsi"/>
          <w:vertAlign w:val="superscript"/>
        </w:rPr>
        <w:t>st</w:t>
      </w:r>
      <w:r w:rsidRPr="001E1C9D">
        <w:rPr>
          <w:rFonts w:cstheme="minorHAnsi"/>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1E1C9D">
        <w:rPr>
          <w:rFonts w:cstheme="minorHAnsi"/>
          <w:vertAlign w:val="superscript"/>
        </w:rPr>
        <w:t>st</w:t>
      </w:r>
      <w:r w:rsidRPr="001E1C9D">
        <w:rPr>
          <w:rFonts w:cstheme="minorHAnsi"/>
        </w:rPr>
        <w:t xml:space="preserve"> Esdras 1:57 declares “Who became Servants to Him and His Children, till the Persians reigned, to fulfill the Word of the Lord (Stephen) spoken by the mouth of Jeremy (Jeremiah).” Also a similar scripture is in 1</w:t>
      </w:r>
      <w:r w:rsidRPr="001E1C9D">
        <w:rPr>
          <w:rFonts w:cstheme="minorHAnsi"/>
          <w:vertAlign w:val="superscript"/>
        </w:rPr>
        <w:t>st</w:t>
      </w:r>
      <w:r w:rsidRPr="001E1C9D">
        <w:rPr>
          <w:rFonts w:cstheme="minorHAnsi"/>
        </w:rPr>
        <w:t xml:space="preserve"> Esdras 2:1. In 1</w:t>
      </w:r>
      <w:r w:rsidRPr="001E1C9D">
        <w:rPr>
          <w:rFonts w:cstheme="minorHAnsi"/>
          <w:vertAlign w:val="superscript"/>
        </w:rPr>
        <w:t>st</w:t>
      </w:r>
      <w:r w:rsidRPr="001E1C9D">
        <w:rPr>
          <w:rFonts w:cstheme="minorHAnsi"/>
        </w:rPr>
        <w:t xml:space="preserve"> Esdras 8:72 mentions “So all they that were then moved at the Word of the Lord God (Stephen) of Israel assembled unto Me, whilst I mourned for the iniquity: but I sat still full of heaviness until the evening sacrifice.” In 2</w:t>
      </w:r>
      <w:r w:rsidRPr="001E1C9D">
        <w:rPr>
          <w:rFonts w:cstheme="minorHAnsi"/>
          <w:vertAlign w:val="superscript"/>
        </w:rPr>
        <w:t>nd</w:t>
      </w:r>
      <w:r w:rsidRPr="001E1C9D">
        <w:rPr>
          <w:rFonts w:cstheme="minorHAnsi"/>
        </w:rPr>
        <w:t xml:space="preserve"> Esdras 1:4 states “And the Word of the Lord (Stephen) came unto Me…” In 2</w:t>
      </w:r>
      <w:r w:rsidRPr="001E1C9D">
        <w:rPr>
          <w:rFonts w:cstheme="minorHAnsi"/>
          <w:vertAlign w:val="superscript"/>
        </w:rPr>
        <w:t>nd</w:t>
      </w:r>
      <w:r w:rsidRPr="001E1C9D">
        <w:rPr>
          <w:rFonts w:cstheme="minorHAnsi"/>
        </w:rPr>
        <w:t xml:space="preserve"> Esdras 3:3 mentions “And My Spirit was sore moved (greatly agitated), so that I began to speak full (anxious Words) to the Most High (Father Stephen)…” in 2</w:t>
      </w:r>
      <w:r w:rsidRPr="001E1C9D">
        <w:rPr>
          <w:rFonts w:cstheme="minorHAnsi"/>
          <w:vertAlign w:val="superscript"/>
        </w:rPr>
        <w:t>nd</w:t>
      </w:r>
      <w:r w:rsidRPr="001E1C9D">
        <w:rPr>
          <w:rFonts w:cstheme="minorHAnsi"/>
        </w:rPr>
        <w:t xml:space="preserve"> Esdras 6:38 tells Us “And I said, O Lord (Stephen), thou spoke from the Beginning of Creation, even the first day, and said thus: ‘Let Heaven and Earth be made, and thy Word was a perfect work.” Also similar scriptures are in 2</w:t>
      </w:r>
      <w:r w:rsidRPr="001E1C9D">
        <w:rPr>
          <w:rFonts w:cstheme="minorHAnsi"/>
          <w:vertAlign w:val="superscript"/>
        </w:rPr>
        <w:t>nd</w:t>
      </w:r>
      <w:r w:rsidRPr="001E1C9D">
        <w:rPr>
          <w:rFonts w:cstheme="minorHAnsi"/>
        </w:rPr>
        <w:t xml:space="preserve"> Esdras 16:55, 56, 58.  In 2</w:t>
      </w:r>
      <w:r w:rsidRPr="001E1C9D">
        <w:rPr>
          <w:rFonts w:cstheme="minorHAnsi"/>
          <w:vertAlign w:val="superscript"/>
        </w:rPr>
        <w:t>nd</w:t>
      </w:r>
      <w:r w:rsidRPr="001E1C9D">
        <w:rPr>
          <w:rFonts w:cstheme="minorHAnsi"/>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1E1C9D">
        <w:rPr>
          <w:rFonts w:cstheme="minorHAnsi"/>
          <w:vertAlign w:val="superscript"/>
        </w:rPr>
        <w:t>nd</w:t>
      </w:r>
      <w:r w:rsidRPr="001E1C9D">
        <w:rPr>
          <w:rFonts w:cstheme="minorHAnsi"/>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1E1C9D">
        <w:rPr>
          <w:rFonts w:cstheme="minorHAnsi"/>
          <w:vertAlign w:val="superscript"/>
        </w:rPr>
        <w:t>st</w:t>
      </w:r>
      <w:r w:rsidRPr="001E1C9D">
        <w:rPr>
          <w:rFonts w:cstheme="minorHAnsi"/>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1E1C9D">
        <w:rPr>
          <w:rFonts w:cstheme="minorHAnsi"/>
          <w:vertAlign w:val="superscript"/>
        </w:rPr>
        <w:t>st</w:t>
      </w:r>
      <w:r w:rsidRPr="001E1C9D">
        <w:rPr>
          <w:rFonts w:cstheme="minorHAnsi"/>
        </w:rPr>
        <w:t xml:space="preserve"> Corinthians 14:36 declares “What? Came the Word of God (Father Stephen) out from You? Or came it unto You only?” In 2</w:t>
      </w:r>
      <w:r w:rsidRPr="001E1C9D">
        <w:rPr>
          <w:rFonts w:cstheme="minorHAnsi"/>
          <w:vertAlign w:val="superscript"/>
        </w:rPr>
        <w:t>nd</w:t>
      </w:r>
      <w:r w:rsidRPr="001E1C9D">
        <w:rPr>
          <w:rFonts w:cstheme="minorHAnsi"/>
        </w:rPr>
        <w:t xml:space="preserve"> Corinthians 2:17 says “For We are not as many, which corrupt the Word of God (Father Stephen): but as of sincerity, but as of God (Father Stephen), in the Sight of God (Father Stephen) speak We in (Jesus) Christ.” In 2</w:t>
      </w:r>
      <w:r w:rsidRPr="001E1C9D">
        <w:rPr>
          <w:rFonts w:cstheme="minorHAnsi"/>
          <w:vertAlign w:val="superscript"/>
        </w:rPr>
        <w:t>nd</w:t>
      </w:r>
      <w:r w:rsidRPr="001E1C9D">
        <w:rPr>
          <w:rFonts w:cstheme="minorHAnsi"/>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1E1C9D">
        <w:rPr>
          <w:rFonts w:cstheme="minorHAnsi"/>
          <w:vertAlign w:val="superscript"/>
        </w:rPr>
        <w:t>nd</w:t>
      </w:r>
      <w:r w:rsidRPr="001E1C9D">
        <w:rPr>
          <w:rFonts w:cstheme="minorHAnsi"/>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1E1C9D">
        <w:rPr>
          <w:rFonts w:cstheme="minorHAnsi"/>
          <w:vertAlign w:val="superscript"/>
        </w:rPr>
        <w:t>st</w:t>
      </w:r>
      <w:r w:rsidRPr="001E1C9D">
        <w:rPr>
          <w:rFonts w:cstheme="minorHAnsi"/>
        </w:rPr>
        <w:t xml:space="preserve"> Thessalonians 1:8 says “For from You sounded out the Word of the Lord (Stephen) not only in Macedonia and Achaia, but also in every place Your faith to God (Father Stephen)-Ward is spread abroad, so that We need not to speak anything.” In 1</w:t>
      </w:r>
      <w:r w:rsidRPr="001E1C9D">
        <w:rPr>
          <w:rFonts w:cstheme="minorHAnsi"/>
          <w:vertAlign w:val="superscript"/>
        </w:rPr>
        <w:t>st</w:t>
      </w:r>
      <w:r w:rsidRPr="001E1C9D">
        <w:rPr>
          <w:rFonts w:cstheme="minorHAnsi"/>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1E1C9D">
        <w:rPr>
          <w:rFonts w:cstheme="minorHAnsi"/>
          <w:vertAlign w:val="superscript"/>
        </w:rPr>
        <w:t>st</w:t>
      </w:r>
      <w:r w:rsidRPr="001E1C9D">
        <w:rPr>
          <w:rFonts w:cstheme="minorHAnsi"/>
        </w:rPr>
        <w:t xml:space="preserve"> Thessalonians 4:15 says “For this We say unto You by the Word of the Lord (Stephen), that We which are alive and remain unto the Coming of the Lord (Stephen) shall not prevent them which are Asleep.” In 2</w:t>
      </w:r>
      <w:r w:rsidRPr="001E1C9D">
        <w:rPr>
          <w:rFonts w:cstheme="minorHAnsi"/>
          <w:vertAlign w:val="superscript"/>
        </w:rPr>
        <w:t>nd</w:t>
      </w:r>
      <w:r w:rsidRPr="001E1C9D">
        <w:rPr>
          <w:rFonts w:cstheme="minorHAnsi"/>
        </w:rPr>
        <w:t xml:space="preserve"> Thessalonians 3:1 tells Us “Finally, Brethren, pray for Us, that the Word of the Lord (Father Stephen) may have free course, and be glorified, even as it is with You.” In 1</w:t>
      </w:r>
      <w:r w:rsidRPr="001E1C9D">
        <w:rPr>
          <w:rFonts w:cstheme="minorHAnsi"/>
          <w:vertAlign w:val="superscript"/>
        </w:rPr>
        <w:t>st</w:t>
      </w:r>
      <w:r w:rsidRPr="001E1C9D">
        <w:rPr>
          <w:rFonts w:cstheme="minorHAnsi"/>
        </w:rPr>
        <w:t xml:space="preserve"> Timothy 4:5 says “For it is sanctified by the Word of God (Father Stephen) and Prayer.” In 1</w:t>
      </w:r>
      <w:r w:rsidRPr="001E1C9D">
        <w:rPr>
          <w:rFonts w:cstheme="minorHAnsi"/>
          <w:vertAlign w:val="superscript"/>
        </w:rPr>
        <w:t>st</w:t>
      </w:r>
      <w:r w:rsidRPr="001E1C9D">
        <w:rPr>
          <w:rFonts w:cstheme="minorHAnsi"/>
        </w:rPr>
        <w:t xml:space="preserve"> Timothy 6:3 declares “If any Man teach otherwise, and consent not to Wholesome Words, even the Words of Our Lord Jesus Christ, and to the Doctrine which is according to Godliness…” In 2</w:t>
      </w:r>
      <w:r w:rsidRPr="001E1C9D">
        <w:rPr>
          <w:rFonts w:cstheme="minorHAnsi"/>
          <w:vertAlign w:val="superscript"/>
        </w:rPr>
        <w:t>nd</w:t>
      </w:r>
      <w:r w:rsidRPr="001E1C9D">
        <w:rPr>
          <w:rFonts w:cstheme="minorHAnsi"/>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1E1C9D">
        <w:rPr>
          <w:rFonts w:cstheme="minorHAnsi"/>
          <w:vertAlign w:val="superscript"/>
        </w:rPr>
        <w:t>st</w:t>
      </w:r>
      <w:r w:rsidRPr="001E1C9D">
        <w:rPr>
          <w:rFonts w:cstheme="minorHAnsi"/>
        </w:rPr>
        <w:t xml:space="preserve"> Peter 1:23 says “Being born again, not of corruptible seed, but of incorruptible, by the Word of God (Father Stephen), which lives and abides forever...” In 1</w:t>
      </w:r>
      <w:r w:rsidRPr="001E1C9D">
        <w:rPr>
          <w:rFonts w:cstheme="minorHAnsi"/>
          <w:vertAlign w:val="superscript"/>
        </w:rPr>
        <w:t>st</w:t>
      </w:r>
      <w:r w:rsidRPr="001E1C9D">
        <w:rPr>
          <w:rFonts w:cstheme="minorHAnsi"/>
        </w:rPr>
        <w:t xml:space="preserve"> Peter 1:25 mentions “But the Word of the Lord (Stephen) endures forever. And this is the Word which by the Gospel is preached unto You.” In 2</w:t>
      </w:r>
      <w:r w:rsidRPr="001E1C9D">
        <w:rPr>
          <w:rFonts w:cstheme="minorHAnsi"/>
          <w:vertAlign w:val="superscript"/>
        </w:rPr>
        <w:t>nd</w:t>
      </w:r>
      <w:r w:rsidRPr="001E1C9D">
        <w:rPr>
          <w:rFonts w:cstheme="minorHAnsi"/>
        </w:rPr>
        <w:t xml:space="preserve"> Peter 3:5 it states “For this they willingly are ignorant of, that by the Word of God (Father Stephen) the Heavens were of old, and the Earth standing out of the water and in the water…” in 1</w:t>
      </w:r>
      <w:r w:rsidRPr="001E1C9D">
        <w:rPr>
          <w:rFonts w:cstheme="minorHAnsi"/>
          <w:vertAlign w:val="superscript"/>
        </w:rPr>
        <w:t>st</w:t>
      </w:r>
      <w:r w:rsidRPr="001E1C9D">
        <w:rPr>
          <w:rFonts w:cstheme="minorHAnsi"/>
        </w:rPr>
        <w:t xml:space="preserve"> John 2:5 tells Us “But whoso keeps His Word, in Him verily is the (Agape) Love of God (Father Stephen) perfected: hereby know We that We are in Him.” In 1</w:t>
      </w:r>
      <w:r w:rsidRPr="001E1C9D">
        <w:rPr>
          <w:rFonts w:cstheme="minorHAnsi"/>
          <w:vertAlign w:val="superscript"/>
        </w:rPr>
        <w:t>st</w:t>
      </w:r>
      <w:r w:rsidRPr="001E1C9D">
        <w:rPr>
          <w:rFonts w:cstheme="minorHAnsi"/>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1E1C9D">
        <w:rPr>
          <w:rFonts w:cstheme="minorHAnsi"/>
          <w:vertAlign w:val="superscript"/>
        </w:rPr>
        <w:t>st</w:t>
      </w:r>
      <w:r w:rsidRPr="001E1C9D">
        <w:rPr>
          <w:rFonts w:cstheme="minorHAnsi"/>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CA3A05" w:rsidRPr="001E1C9D" w:rsidRDefault="00CA3A05" w:rsidP="00CA3A05">
      <w:pPr>
        <w:spacing w:line="480" w:lineRule="auto"/>
        <w:jc w:val="both"/>
        <w:rPr>
          <w:rFonts w:cstheme="minorHAnsi"/>
        </w:rPr>
      </w:pPr>
      <w:r w:rsidRPr="001E1C9D">
        <w:rPr>
          <w:rFonts w:cstheme="minorHAnsi"/>
        </w:rPr>
        <w:t>The 13</w:t>
      </w:r>
      <w:r w:rsidRPr="001E1C9D">
        <w:rPr>
          <w:rFonts w:cstheme="minorHAnsi"/>
          <w:vertAlign w:val="superscript"/>
        </w:rPr>
        <w:t>th</w:t>
      </w:r>
      <w:r w:rsidRPr="001E1C9D">
        <w:rPr>
          <w:rFonts w:cstheme="minorHAnsi"/>
        </w:rPr>
        <w:t xml:space="preserve"> Law is called Regulations which means “</w:t>
      </w:r>
      <w:r w:rsidRPr="001E1C9D">
        <w:rPr>
          <w:rFonts w:cstheme="minorHAnsi"/>
          <w:b/>
        </w:rPr>
        <w:t>For the Father Stephen in His Sovereignty to Control and Supervise the Universe</w:t>
      </w:r>
      <w:r w:rsidRPr="001E1C9D">
        <w:rPr>
          <w:rFonts w:cstheme="minorHAnsi"/>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CA3A05" w:rsidRPr="001E1C9D" w:rsidRDefault="00CA3A05" w:rsidP="00CA3A05">
      <w:pPr>
        <w:spacing w:line="480" w:lineRule="auto"/>
        <w:jc w:val="both"/>
        <w:rPr>
          <w:rFonts w:cstheme="minorHAnsi"/>
        </w:rPr>
      </w:pPr>
      <w:r w:rsidRPr="001E1C9D">
        <w:rPr>
          <w:rFonts w:cstheme="minorHAnsi"/>
        </w:rPr>
        <w:t>The 14</w:t>
      </w:r>
      <w:r w:rsidRPr="001E1C9D">
        <w:rPr>
          <w:rFonts w:cstheme="minorHAnsi"/>
          <w:vertAlign w:val="superscript"/>
        </w:rPr>
        <w:t>th</w:t>
      </w:r>
      <w:r w:rsidRPr="001E1C9D">
        <w:rPr>
          <w:rFonts w:cstheme="minorHAnsi"/>
        </w:rPr>
        <w:t xml:space="preserve"> Law is called Teachings which means “</w:t>
      </w:r>
      <w:r w:rsidRPr="001E1C9D">
        <w:rPr>
          <w:rFonts w:cstheme="minorHAnsi"/>
          <w:b/>
        </w:rPr>
        <w:t>The Father Stephen Our Lord will send His Holy Ghost to teach You all things &amp; put all things in Your Remembrance</w:t>
      </w:r>
      <w:r w:rsidRPr="001E1C9D">
        <w:rPr>
          <w:rFonts w:cstheme="minorHAnsi"/>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CA3A05" w:rsidRPr="001E1C9D" w:rsidRDefault="00CA3A05" w:rsidP="00CA3A05">
      <w:pPr>
        <w:spacing w:line="480" w:lineRule="auto"/>
        <w:jc w:val="both"/>
        <w:rPr>
          <w:rFonts w:cstheme="minorHAnsi"/>
        </w:rPr>
      </w:pPr>
      <w:r w:rsidRPr="001E1C9D">
        <w:rPr>
          <w:rFonts w:cstheme="minorHAnsi"/>
        </w:rPr>
        <w:t>The 15</w:t>
      </w:r>
      <w:r w:rsidRPr="001E1C9D">
        <w:rPr>
          <w:rFonts w:cstheme="minorHAnsi"/>
          <w:vertAlign w:val="superscript"/>
        </w:rPr>
        <w:t>th</w:t>
      </w:r>
      <w:r w:rsidRPr="001E1C9D">
        <w:rPr>
          <w:rFonts w:cstheme="minorHAnsi"/>
        </w:rPr>
        <w:t xml:space="preserve"> Law is called Rules which means “</w:t>
      </w:r>
      <w:r w:rsidRPr="001E1C9D">
        <w:rPr>
          <w:rFonts w:cstheme="minorHAnsi"/>
          <w:b/>
        </w:rPr>
        <w:t>The Father Stephen is Responsible in making Rules for His Creations which are a Standard of Morally Right Attitudes, Good Behavior &amp; of a Wonderful Character</w:t>
      </w:r>
      <w:r w:rsidRPr="001E1C9D">
        <w:rPr>
          <w:rFonts w:cstheme="minorHAnsi"/>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1E1C9D">
        <w:rPr>
          <w:rFonts w:cstheme="minorHAnsi"/>
          <w:vertAlign w:val="superscript"/>
        </w:rPr>
        <w:t>nd</w:t>
      </w:r>
      <w:r w:rsidRPr="001E1C9D">
        <w:rPr>
          <w:rFonts w:cstheme="minorHAnsi"/>
        </w:rPr>
        <w:t xml:space="preserve"> Esdras 3:4 says “O LORD (STEPHEN), who bears rule, thou speaks at the Beginning, when thou did Plant the Earth, and thy thyself alone, and commanded the people…” in 2</w:t>
      </w:r>
      <w:r w:rsidRPr="001E1C9D">
        <w:rPr>
          <w:rFonts w:cstheme="minorHAnsi"/>
          <w:vertAlign w:val="superscript"/>
        </w:rPr>
        <w:t>nd</w:t>
      </w:r>
      <w:r w:rsidRPr="001E1C9D">
        <w:rPr>
          <w:rFonts w:cstheme="minorHAnsi"/>
        </w:rPr>
        <w:t xml:space="preserve"> Esdras 4:38 says “Then answered I and said, O LORD (STEPHEN) that bears rule, even We all are full of impiety (ungodliness).” In 2</w:t>
      </w:r>
      <w:r w:rsidRPr="001E1C9D">
        <w:rPr>
          <w:rFonts w:cstheme="minorHAnsi"/>
          <w:vertAlign w:val="superscript"/>
        </w:rPr>
        <w:t>nd</w:t>
      </w:r>
      <w:r w:rsidRPr="001E1C9D">
        <w:rPr>
          <w:rFonts w:cstheme="minorHAnsi"/>
        </w:rPr>
        <w:t xml:space="preserve"> Esdras 5:23 declares “And said, O LORD (STEPHEN) that bears rule, of every wood of the Earth, and of all the trees thereof, thou has chosen thee One only vine…” In 2</w:t>
      </w:r>
      <w:r w:rsidRPr="001E1C9D">
        <w:rPr>
          <w:rFonts w:cstheme="minorHAnsi"/>
          <w:vertAlign w:val="superscript"/>
        </w:rPr>
        <w:t>nd</w:t>
      </w:r>
      <w:r w:rsidRPr="001E1C9D">
        <w:rPr>
          <w:rFonts w:cstheme="minorHAnsi"/>
        </w:rPr>
        <w:t xml:space="preserve"> Esdras 5:38 mentions “And I said, O LORD (STEPHEN) that bears rule, who may know these things, but He that has not His dwelling with Men (Mortals)?” In 2</w:t>
      </w:r>
      <w:r w:rsidRPr="001E1C9D">
        <w:rPr>
          <w:rFonts w:cstheme="minorHAnsi"/>
          <w:vertAlign w:val="superscript"/>
        </w:rPr>
        <w:t>nd</w:t>
      </w:r>
      <w:r w:rsidRPr="001E1C9D">
        <w:rPr>
          <w:rFonts w:cstheme="minorHAnsi"/>
        </w:rPr>
        <w:t xml:space="preserve"> Esdras 6:11 tells Us “I answered then and said, O LORD (STEPHEN) that bears rule, it I have found favor in thy sight…” In 2</w:t>
      </w:r>
      <w:r w:rsidRPr="001E1C9D">
        <w:rPr>
          <w:rFonts w:cstheme="minorHAnsi"/>
          <w:vertAlign w:val="superscript"/>
        </w:rPr>
        <w:t>nd</w:t>
      </w:r>
      <w:r w:rsidRPr="001E1C9D">
        <w:rPr>
          <w:rFonts w:cstheme="minorHAnsi"/>
        </w:rPr>
        <w:t xml:space="preserve"> Esdras 7:17 states “Then answered I and said, O LORD (STEPHEN) that bears rule, thou has Ordained in thy Law, that the Righteous should inherit these things, but that the ungodly should perish.” In 2</w:t>
      </w:r>
      <w:r w:rsidRPr="001E1C9D">
        <w:rPr>
          <w:rFonts w:cstheme="minorHAnsi"/>
          <w:vertAlign w:val="superscript"/>
        </w:rPr>
        <w:t>nd</w:t>
      </w:r>
      <w:r w:rsidRPr="001E1C9D">
        <w:rPr>
          <w:rFonts w:cstheme="minorHAnsi"/>
        </w:rPr>
        <w:t xml:space="preserve"> Esdras 12:7 says “And I said, LORD (STEPHEN) that bears rule, it I have found grace before thy sight, and if I am justified with thee before many others, and if My prayer indeed be come up before thy face...” In 2</w:t>
      </w:r>
      <w:r w:rsidRPr="001E1C9D">
        <w:rPr>
          <w:rFonts w:cstheme="minorHAnsi"/>
          <w:vertAlign w:val="superscript"/>
        </w:rPr>
        <w:t>nd</w:t>
      </w:r>
      <w:r w:rsidRPr="001E1C9D">
        <w:rPr>
          <w:rFonts w:cstheme="minorHAnsi"/>
        </w:rPr>
        <w:t xml:space="preserve"> Esdras 13:51 mentions “Then said, O LORD (STEPHEN) that bears rule, show Me this: Wherefore have I seen the Man coming up from the midst (heart) of the sea?” In 1</w:t>
      </w:r>
      <w:r w:rsidRPr="001E1C9D">
        <w:rPr>
          <w:rFonts w:cstheme="minorHAnsi"/>
          <w:vertAlign w:val="superscript"/>
        </w:rPr>
        <w:t>st</w:t>
      </w:r>
      <w:r w:rsidRPr="001E1C9D">
        <w:rPr>
          <w:rFonts w:cstheme="minorHAnsi"/>
        </w:rPr>
        <w:t xml:space="preserve"> Corinthians 15:24 mentions “Then comes the End, when He shall have delivered up the Kingdom to God, even the Father (Stephen), when He shall have put down all rule and all authority and (all) power.” In 2</w:t>
      </w:r>
      <w:r w:rsidRPr="001E1C9D">
        <w:rPr>
          <w:rFonts w:cstheme="minorHAnsi"/>
          <w:vertAlign w:val="superscript"/>
        </w:rPr>
        <w:t>nd</w:t>
      </w:r>
      <w:r w:rsidRPr="001E1C9D">
        <w:rPr>
          <w:rFonts w:cstheme="minorHAnsi"/>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CA3A05" w:rsidRPr="001E1C9D" w:rsidRDefault="00CA3A05" w:rsidP="00CA3A05">
      <w:pPr>
        <w:spacing w:line="480" w:lineRule="auto"/>
        <w:jc w:val="both"/>
        <w:rPr>
          <w:rFonts w:cstheme="minorHAnsi"/>
        </w:rPr>
      </w:pPr>
      <w:r w:rsidRPr="001E1C9D">
        <w:rPr>
          <w:rFonts w:cstheme="minorHAnsi"/>
        </w:rPr>
        <w:t>The 16</w:t>
      </w:r>
      <w:r w:rsidRPr="001E1C9D">
        <w:rPr>
          <w:rFonts w:cstheme="minorHAnsi"/>
          <w:vertAlign w:val="superscript"/>
        </w:rPr>
        <w:t>th</w:t>
      </w:r>
      <w:r w:rsidRPr="001E1C9D">
        <w:rPr>
          <w:rFonts w:cstheme="minorHAnsi"/>
        </w:rPr>
        <w:t xml:space="preserve"> Law is called Codes (Penal) which means “</w:t>
      </w:r>
      <w:r w:rsidRPr="001E1C9D">
        <w:rPr>
          <w:rFonts w:cstheme="minorHAnsi"/>
          <w:b/>
        </w:rPr>
        <w:t>The Father Stephen’s Code of Laws which concerns Offenses, Crimes and their Punishments</w:t>
      </w:r>
      <w:r w:rsidRPr="001E1C9D">
        <w:rPr>
          <w:rFonts w:cstheme="minorHAnsi"/>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CA3A05" w:rsidRPr="001E1C9D" w:rsidRDefault="00CA3A05" w:rsidP="00CA3A05">
      <w:pPr>
        <w:spacing w:line="480" w:lineRule="auto"/>
        <w:jc w:val="both"/>
        <w:rPr>
          <w:rFonts w:cstheme="minorHAnsi"/>
        </w:rPr>
      </w:pPr>
      <w:r w:rsidRPr="001E1C9D">
        <w:rPr>
          <w:rFonts w:cstheme="minorHAnsi"/>
        </w:rPr>
        <w:t>The 17</w:t>
      </w:r>
      <w:r w:rsidRPr="001E1C9D">
        <w:rPr>
          <w:rFonts w:cstheme="minorHAnsi"/>
          <w:vertAlign w:val="superscript"/>
        </w:rPr>
        <w:t>th</w:t>
      </w:r>
      <w:r w:rsidRPr="001E1C9D">
        <w:rPr>
          <w:rFonts w:cstheme="minorHAnsi"/>
        </w:rPr>
        <w:t xml:space="preserve"> Law called the Covenant Rituals (Law Book) which means “The </w:t>
      </w:r>
      <w:r w:rsidRPr="001E1C9D">
        <w:rPr>
          <w:rFonts w:cstheme="minorHAnsi"/>
          <w:b/>
        </w:rPr>
        <w:t>Father Stephen’s Oaths in Contracts to His Creations to operate in His goodness and holiness</w:t>
      </w:r>
      <w:r w:rsidRPr="001E1C9D">
        <w:rPr>
          <w:rFonts w:cstheme="minorHAnsi"/>
        </w:rPr>
        <w:t xml:space="preserve">.” </w:t>
      </w:r>
    </w:p>
    <w:p w:rsidR="00CA3A05" w:rsidRPr="001E1C9D" w:rsidRDefault="00CA3A05" w:rsidP="00CA3A05">
      <w:pPr>
        <w:spacing w:line="480" w:lineRule="auto"/>
        <w:jc w:val="center"/>
        <w:rPr>
          <w:rFonts w:cstheme="minorHAnsi"/>
        </w:rPr>
      </w:pPr>
      <w:r w:rsidRPr="001E1C9D">
        <w:rPr>
          <w:rFonts w:cstheme="minorHAnsi"/>
        </w:rPr>
        <w:t>LORD JOB’S UPRIGHT COVENANT IN THE FATHER</w:t>
      </w:r>
    </w:p>
    <w:p w:rsidR="00CA3A05" w:rsidRPr="001E1C9D" w:rsidRDefault="00CA3A05" w:rsidP="00CA3A05">
      <w:pPr>
        <w:spacing w:line="480" w:lineRule="auto"/>
        <w:jc w:val="both"/>
        <w:rPr>
          <w:rFonts w:cstheme="minorHAnsi"/>
        </w:rPr>
      </w:pPr>
      <w:r w:rsidRPr="001E1C9D">
        <w:rPr>
          <w:rFonts w:cstheme="minorHAnsi"/>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CA3A05" w:rsidRPr="001E1C9D" w:rsidRDefault="00CA3A05" w:rsidP="00CA3A05">
      <w:pPr>
        <w:spacing w:line="480" w:lineRule="auto"/>
        <w:jc w:val="center"/>
        <w:rPr>
          <w:rFonts w:cstheme="minorHAnsi"/>
        </w:rPr>
      </w:pPr>
      <w:r w:rsidRPr="001E1C9D">
        <w:rPr>
          <w:rFonts w:cstheme="minorHAnsi"/>
        </w:rPr>
        <w:t>LORD ADAM’S PERFECT COVENANT IN THE FATHER</w:t>
      </w:r>
    </w:p>
    <w:p w:rsidR="00CA3A05" w:rsidRPr="001E1C9D" w:rsidRDefault="00CA3A05" w:rsidP="00CA3A05">
      <w:pPr>
        <w:spacing w:line="480" w:lineRule="auto"/>
        <w:jc w:val="both"/>
        <w:rPr>
          <w:rFonts w:cstheme="minorHAnsi"/>
        </w:rPr>
      </w:pPr>
      <w:r w:rsidRPr="001E1C9D">
        <w:rPr>
          <w:rFonts w:cstheme="minorHAnsi"/>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CA3A05" w:rsidRPr="001E1C9D" w:rsidRDefault="00CA3A05" w:rsidP="00CA3A05">
      <w:pPr>
        <w:spacing w:line="480" w:lineRule="auto"/>
        <w:jc w:val="center"/>
        <w:rPr>
          <w:rFonts w:cstheme="minorHAnsi"/>
        </w:rPr>
      </w:pPr>
      <w:r w:rsidRPr="001E1C9D">
        <w:rPr>
          <w:rFonts w:cstheme="minorHAnsi"/>
        </w:rPr>
        <w:t>LORD NOAH’S GRACE COVENANT IN THE FATHER</w:t>
      </w:r>
    </w:p>
    <w:p w:rsidR="00CA3A05" w:rsidRPr="001E1C9D" w:rsidRDefault="00CA3A05" w:rsidP="00CA3A05">
      <w:pPr>
        <w:spacing w:line="480" w:lineRule="auto"/>
        <w:jc w:val="both"/>
        <w:rPr>
          <w:rFonts w:cstheme="minorHAnsi"/>
        </w:rPr>
      </w:pPr>
      <w:r w:rsidRPr="001E1C9D">
        <w:rPr>
          <w:rFonts w:cstheme="minorHAnsi"/>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CA3A05" w:rsidRPr="001E1C9D" w:rsidRDefault="00CA3A05" w:rsidP="00CA3A05">
      <w:pPr>
        <w:spacing w:line="480" w:lineRule="auto"/>
        <w:jc w:val="center"/>
        <w:rPr>
          <w:rFonts w:cstheme="minorHAnsi"/>
        </w:rPr>
      </w:pPr>
      <w:r w:rsidRPr="001E1C9D">
        <w:rPr>
          <w:rFonts w:cstheme="minorHAnsi"/>
        </w:rPr>
        <w:t>LORD ABRAHAM’S FATHERLY COVENANT IN THE FATHER</w:t>
      </w:r>
    </w:p>
    <w:p w:rsidR="00CA3A05" w:rsidRPr="001E1C9D" w:rsidRDefault="00CA3A05" w:rsidP="00CA3A05">
      <w:pPr>
        <w:spacing w:line="480" w:lineRule="auto"/>
        <w:jc w:val="both"/>
        <w:rPr>
          <w:rFonts w:cstheme="minorHAnsi"/>
        </w:rPr>
      </w:pPr>
      <w:r w:rsidRPr="001E1C9D">
        <w:rPr>
          <w:rFonts w:cstheme="minorHAnsi"/>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1E1C9D">
        <w:rPr>
          <w:rFonts w:cstheme="minorHAnsi"/>
          <w:vertAlign w:val="superscript"/>
        </w:rPr>
        <w:t>nd</w:t>
      </w:r>
      <w:r w:rsidRPr="001E1C9D">
        <w:rPr>
          <w:rFonts w:cstheme="minorHAnsi"/>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CA3A05" w:rsidRPr="001E1C9D" w:rsidRDefault="00CA3A05" w:rsidP="00CA3A05">
      <w:pPr>
        <w:spacing w:line="480" w:lineRule="auto"/>
        <w:jc w:val="center"/>
        <w:rPr>
          <w:rFonts w:cstheme="minorHAnsi"/>
        </w:rPr>
      </w:pPr>
      <w:r w:rsidRPr="001E1C9D">
        <w:rPr>
          <w:rFonts w:cstheme="minorHAnsi"/>
        </w:rPr>
        <w:t>LORD ISRAEL’S SUPPLANTING COVENANT IN THE FATHER</w:t>
      </w:r>
    </w:p>
    <w:p w:rsidR="00CA3A05" w:rsidRPr="001E1C9D" w:rsidRDefault="00CA3A05" w:rsidP="00CA3A05">
      <w:pPr>
        <w:spacing w:line="480" w:lineRule="auto"/>
        <w:jc w:val="both"/>
        <w:rPr>
          <w:rFonts w:cstheme="minorHAnsi"/>
        </w:rPr>
      </w:pPr>
      <w:r w:rsidRPr="001E1C9D">
        <w:rPr>
          <w:rFonts w:cstheme="minorHAnsi"/>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1E1C9D">
        <w:rPr>
          <w:rFonts w:cstheme="minorHAnsi"/>
          <w:vertAlign w:val="superscript"/>
        </w:rPr>
        <w:t>st</w:t>
      </w:r>
      <w:r w:rsidRPr="001E1C9D">
        <w:rPr>
          <w:rFonts w:cstheme="minorHAnsi"/>
        </w:rPr>
        <w:t xml:space="preserve"> Peter 2:9. This happened in the Young Universe from 3,441 years.</w:t>
      </w:r>
    </w:p>
    <w:p w:rsidR="00CA3A05" w:rsidRPr="001E1C9D" w:rsidRDefault="00CA3A05" w:rsidP="00CA3A05">
      <w:pPr>
        <w:spacing w:line="480" w:lineRule="auto"/>
        <w:jc w:val="center"/>
        <w:rPr>
          <w:rFonts w:cstheme="minorHAnsi"/>
        </w:rPr>
      </w:pPr>
      <w:r w:rsidRPr="001E1C9D">
        <w:rPr>
          <w:rFonts w:cstheme="minorHAnsi"/>
        </w:rPr>
        <w:t>LORD DAVID’S BELOVED COVENANT IN THE FATHER</w:t>
      </w:r>
    </w:p>
    <w:p w:rsidR="00CA3A05" w:rsidRPr="001E1C9D" w:rsidRDefault="00CA3A05" w:rsidP="00CA3A05">
      <w:pPr>
        <w:spacing w:line="480" w:lineRule="auto"/>
        <w:jc w:val="both"/>
        <w:rPr>
          <w:rFonts w:cstheme="minorHAnsi"/>
        </w:rPr>
      </w:pPr>
      <w:r w:rsidRPr="001E1C9D">
        <w:rPr>
          <w:rFonts w:cstheme="minorHAnsi"/>
        </w:rPr>
        <w:t>In 2</w:t>
      </w:r>
      <w:r w:rsidRPr="001E1C9D">
        <w:rPr>
          <w:rFonts w:cstheme="minorHAnsi"/>
          <w:vertAlign w:val="superscript"/>
        </w:rPr>
        <w:t>nd</w:t>
      </w:r>
      <w:r w:rsidRPr="001E1C9D">
        <w:rPr>
          <w:rFonts w:cstheme="minorHAnsi"/>
        </w:rPr>
        <w:t xml:space="preserve"> Samuel 23:5 states “Although My house be not so with God (Father Stephen), yet He has made with Me an Everlasting Covenant, ordered in all things, and sure: For this is all My salvation, and all My desire, although He make it not to grow.” In 2</w:t>
      </w:r>
      <w:r w:rsidRPr="001E1C9D">
        <w:rPr>
          <w:rFonts w:cstheme="minorHAnsi"/>
          <w:vertAlign w:val="superscript"/>
        </w:rPr>
        <w:t>nd</w:t>
      </w:r>
      <w:r w:rsidRPr="001E1C9D">
        <w:rPr>
          <w:rFonts w:cstheme="minorHAnsi"/>
        </w:rPr>
        <w:t xml:space="preserve"> Chronicles 7:18 tells Us “Then will I establish the Throne of thy Kingdom, according as I have covenanted with (King) David thy Father, saying, ‘There shall not fail thee a Man to be Ruler in Israel.’” In 2</w:t>
      </w:r>
      <w:r w:rsidRPr="001E1C9D">
        <w:rPr>
          <w:rFonts w:cstheme="minorHAnsi"/>
          <w:vertAlign w:val="superscript"/>
        </w:rPr>
        <w:t>nd</w:t>
      </w:r>
      <w:r w:rsidRPr="001E1C9D">
        <w:rPr>
          <w:rFonts w:cstheme="minorHAnsi"/>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1E1C9D">
        <w:rPr>
          <w:rFonts w:cstheme="minorHAnsi"/>
          <w:vertAlign w:val="superscript"/>
        </w:rPr>
        <w:t>nd</w:t>
      </w:r>
      <w:r w:rsidRPr="001E1C9D">
        <w:rPr>
          <w:rFonts w:cstheme="minorHAnsi"/>
        </w:rPr>
        <w:t xml:space="preserve"> Esdras 3:15 says “And made an Everlasting Covenant with Him, promising Him that thou would never forsake His seed.” This is a Covenant of Eternal Kingship with David and His Kingdom. This happened in the Young Universe for 2,932 years.  </w:t>
      </w:r>
    </w:p>
    <w:p w:rsidR="00CA3A05" w:rsidRPr="001E1C9D" w:rsidRDefault="00CA3A05" w:rsidP="00CA3A05">
      <w:pPr>
        <w:spacing w:line="480" w:lineRule="auto"/>
        <w:jc w:val="center"/>
        <w:rPr>
          <w:rFonts w:cstheme="minorHAnsi"/>
        </w:rPr>
      </w:pPr>
      <w:r w:rsidRPr="001E1C9D">
        <w:rPr>
          <w:rFonts w:cstheme="minorHAnsi"/>
        </w:rPr>
        <w:t>LORD JAMES’ CHRISTIAN LAW COVENANT IN THE FATHER</w:t>
      </w:r>
    </w:p>
    <w:p w:rsidR="00CA3A05" w:rsidRPr="001E1C9D" w:rsidRDefault="00CA3A05" w:rsidP="00CA3A05">
      <w:pPr>
        <w:spacing w:line="480" w:lineRule="auto"/>
        <w:jc w:val="both"/>
        <w:rPr>
          <w:rFonts w:cstheme="minorHAnsi"/>
        </w:rPr>
      </w:pPr>
      <w:r w:rsidRPr="001E1C9D">
        <w:rPr>
          <w:rFonts w:cstheme="minorHAnsi"/>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1E1C9D">
        <w:rPr>
          <w:rFonts w:cstheme="minorHAnsi"/>
          <w:vertAlign w:val="superscript"/>
        </w:rPr>
        <w:t>st</w:t>
      </w:r>
      <w:r w:rsidRPr="001E1C9D">
        <w:rPr>
          <w:rFonts w:cstheme="minorHAnsi"/>
        </w:rPr>
        <w:t xml:space="preserve"> Maccabees 2:54 says “Phinees our Father in being zealous (for Law) obtained a Covenant of an Everlasting Priesthood.” In 2</w:t>
      </w:r>
      <w:r w:rsidRPr="001E1C9D">
        <w:rPr>
          <w:rFonts w:cstheme="minorHAnsi"/>
          <w:vertAlign w:val="superscript"/>
        </w:rPr>
        <w:t>nd</w:t>
      </w:r>
      <w:r w:rsidRPr="001E1C9D">
        <w:rPr>
          <w:rFonts w:cstheme="minorHAnsi"/>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CA3A05" w:rsidRPr="001E1C9D" w:rsidRDefault="00CA3A05" w:rsidP="00CA3A05">
      <w:pPr>
        <w:spacing w:line="480" w:lineRule="auto"/>
        <w:jc w:val="center"/>
        <w:rPr>
          <w:rFonts w:cstheme="minorHAnsi"/>
        </w:rPr>
      </w:pPr>
      <w:r w:rsidRPr="001E1C9D">
        <w:rPr>
          <w:rFonts w:cstheme="minorHAnsi"/>
        </w:rPr>
        <w:t>FATHER STEPHEN’S HIGHEST POWER/WISDOM COVENANT IN THE LORD YAH</w:t>
      </w:r>
    </w:p>
    <w:p w:rsidR="00CA3A05" w:rsidRPr="001E1C9D" w:rsidRDefault="00CA3A05" w:rsidP="00CA3A05">
      <w:pPr>
        <w:spacing w:line="480" w:lineRule="auto"/>
        <w:jc w:val="both"/>
        <w:rPr>
          <w:rFonts w:cstheme="minorHAnsi"/>
        </w:rPr>
      </w:pPr>
      <w:r w:rsidRPr="001E1C9D">
        <w:rPr>
          <w:rFonts w:cstheme="minorHAnsi"/>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CA3A05" w:rsidRPr="001E1C9D" w:rsidRDefault="00CA3A05" w:rsidP="00CA3A05">
      <w:pPr>
        <w:spacing w:line="480" w:lineRule="auto"/>
        <w:jc w:val="center"/>
        <w:rPr>
          <w:rFonts w:cstheme="minorHAnsi"/>
        </w:rPr>
      </w:pPr>
      <w:r w:rsidRPr="001E1C9D">
        <w:rPr>
          <w:rFonts w:cstheme="minorHAnsi"/>
        </w:rPr>
        <w:t>LORD JESUS’ SALVATION COVENANT IN THE FATHER</w:t>
      </w:r>
    </w:p>
    <w:p w:rsidR="00CA3A05" w:rsidRPr="001E1C9D" w:rsidRDefault="00CA3A05" w:rsidP="00CA3A05">
      <w:pPr>
        <w:spacing w:line="480" w:lineRule="auto"/>
        <w:jc w:val="both"/>
        <w:rPr>
          <w:rFonts w:cstheme="minorHAnsi"/>
        </w:rPr>
      </w:pPr>
      <w:r w:rsidRPr="001E1C9D">
        <w:rPr>
          <w:rFonts w:cstheme="minorHAnsi"/>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CA3A05" w:rsidRPr="001E1C9D" w:rsidRDefault="00CA3A05" w:rsidP="00CA3A05">
      <w:pPr>
        <w:spacing w:line="480" w:lineRule="auto"/>
        <w:jc w:val="both"/>
        <w:rPr>
          <w:rFonts w:cstheme="minorHAnsi"/>
        </w:rPr>
      </w:pPr>
      <w:r w:rsidRPr="001E1C9D">
        <w:rPr>
          <w:rFonts w:cstheme="minorHAnsi"/>
        </w:rPr>
        <w:t>The 18</w:t>
      </w:r>
      <w:r w:rsidRPr="001E1C9D">
        <w:rPr>
          <w:rFonts w:cstheme="minorHAnsi"/>
          <w:vertAlign w:val="superscript"/>
        </w:rPr>
        <w:t>th</w:t>
      </w:r>
      <w:r w:rsidRPr="001E1C9D">
        <w:rPr>
          <w:rFonts w:cstheme="minorHAnsi"/>
        </w:rPr>
        <w:t xml:space="preserve"> Law is called Manuals which means “</w:t>
      </w:r>
      <w:r w:rsidRPr="001E1C9D">
        <w:rPr>
          <w:rFonts w:cstheme="minorHAnsi"/>
          <w:b/>
        </w:rPr>
        <w:t>The Father Stephen’s commands for prescribed movements in the handling of military weapons during a training drill, ceremony or outbreak of War</w:t>
      </w:r>
      <w:r w:rsidRPr="001E1C9D">
        <w:rPr>
          <w:rFonts w:cstheme="minorHAnsi"/>
        </w:rPr>
        <w:t>.” In Numbers 35:18 declares “Or if He smite Him with a hand weapon of wood, wherewith He may die, and He die, He is a murderer: the murderer shall surely be put to death.” In 2</w:t>
      </w:r>
      <w:r w:rsidRPr="001E1C9D">
        <w:rPr>
          <w:rFonts w:cstheme="minorHAnsi"/>
          <w:vertAlign w:val="superscript"/>
        </w:rPr>
        <w:t>nd</w:t>
      </w:r>
      <w:r w:rsidRPr="001E1C9D">
        <w:rPr>
          <w:rFonts w:cstheme="minorHAnsi"/>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1E1C9D">
        <w:rPr>
          <w:rFonts w:cstheme="minorHAnsi"/>
          <w:vertAlign w:val="superscript"/>
        </w:rPr>
        <w:t>st</w:t>
      </w:r>
      <w:r w:rsidRPr="001E1C9D">
        <w:rPr>
          <w:rFonts w:cstheme="minorHAnsi"/>
        </w:rPr>
        <w:t xml:space="preserve"> Maccabees 10:6 states “Wherefore He gave Him authority together a Host, and to provide weapons, that He might aid Him in Battle: He commanded also that the Hostages that were in the tower (citadel) should be delivered Him.” In 2</w:t>
      </w:r>
      <w:r w:rsidRPr="001E1C9D">
        <w:rPr>
          <w:rFonts w:cstheme="minorHAnsi"/>
          <w:vertAlign w:val="superscript"/>
        </w:rPr>
        <w:t>nd</w:t>
      </w:r>
      <w:r w:rsidRPr="001E1C9D">
        <w:rPr>
          <w:rFonts w:cstheme="minorHAnsi"/>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1E1C9D">
        <w:rPr>
          <w:rFonts w:cstheme="minorHAnsi"/>
          <w:vertAlign w:val="superscript"/>
        </w:rPr>
        <w:t>nd</w:t>
      </w:r>
      <w:r w:rsidRPr="001E1C9D">
        <w:rPr>
          <w:rFonts w:cstheme="minorHAnsi"/>
        </w:rPr>
        <w:t xml:space="preserve"> Maccabees 8:18 mentions “For they, said He, trust in their weapons and boldness, but Our confidence is in the Almighty (Stephen) who at a beck can cast down both them that come against Us, and also all the World.” In 2</w:t>
      </w:r>
      <w:r w:rsidRPr="001E1C9D">
        <w:rPr>
          <w:rFonts w:cstheme="minorHAnsi"/>
          <w:vertAlign w:val="superscript"/>
        </w:rPr>
        <w:t>nd</w:t>
      </w:r>
      <w:r w:rsidRPr="001E1C9D">
        <w:rPr>
          <w:rFonts w:cstheme="minorHAnsi"/>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CA3A05" w:rsidRPr="001E1C9D" w:rsidRDefault="00CA3A05" w:rsidP="00CA3A05">
      <w:pPr>
        <w:spacing w:line="480" w:lineRule="auto"/>
        <w:jc w:val="both"/>
        <w:rPr>
          <w:rFonts w:cstheme="minorHAnsi"/>
        </w:rPr>
      </w:pPr>
      <w:r w:rsidRPr="001E1C9D">
        <w:rPr>
          <w:rFonts w:cstheme="minorHAnsi"/>
        </w:rPr>
        <w:t>The 19</w:t>
      </w:r>
      <w:r w:rsidRPr="001E1C9D">
        <w:rPr>
          <w:rFonts w:cstheme="minorHAnsi"/>
          <w:vertAlign w:val="superscript"/>
        </w:rPr>
        <w:t>th</w:t>
      </w:r>
      <w:r w:rsidRPr="001E1C9D">
        <w:rPr>
          <w:rFonts w:cstheme="minorHAnsi"/>
        </w:rPr>
        <w:t xml:space="preserve"> Law is called the 2</w:t>
      </w:r>
      <w:r w:rsidRPr="001E1C9D">
        <w:rPr>
          <w:rFonts w:cstheme="minorHAnsi"/>
          <w:vertAlign w:val="superscript"/>
        </w:rPr>
        <w:t>nd</w:t>
      </w:r>
      <w:r w:rsidRPr="001E1C9D">
        <w:rPr>
          <w:rFonts w:cstheme="minorHAnsi"/>
        </w:rPr>
        <w:t xml:space="preserve"> Greatest Command which means “</w:t>
      </w:r>
      <w:r w:rsidRPr="001E1C9D">
        <w:rPr>
          <w:rFonts w:cstheme="minorHAnsi"/>
          <w:b/>
        </w:rPr>
        <w:t>The 13 scriptures of the Lord Stephen’s Command Actions to Agape Love Your Neighbor as One’s Self</w:t>
      </w:r>
      <w:r w:rsidRPr="001E1C9D">
        <w:rPr>
          <w:rFonts w:cstheme="minorHAnsi"/>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CA3A05" w:rsidRPr="001E1C9D" w:rsidRDefault="00CA3A05" w:rsidP="00CA3A05">
      <w:pPr>
        <w:spacing w:line="480" w:lineRule="auto"/>
        <w:jc w:val="both"/>
        <w:rPr>
          <w:rFonts w:cstheme="minorHAnsi"/>
        </w:rPr>
      </w:pPr>
      <w:r w:rsidRPr="001E1C9D">
        <w:rPr>
          <w:rFonts w:cstheme="minorHAnsi"/>
        </w:rPr>
        <w:t>The 20</w:t>
      </w:r>
      <w:r w:rsidRPr="001E1C9D">
        <w:rPr>
          <w:rFonts w:cstheme="minorHAnsi"/>
          <w:vertAlign w:val="superscript"/>
        </w:rPr>
        <w:t>th</w:t>
      </w:r>
      <w:r w:rsidRPr="001E1C9D">
        <w:rPr>
          <w:rFonts w:cstheme="minorHAnsi"/>
        </w:rPr>
        <w:t xml:space="preserve"> Law is called the 1</w:t>
      </w:r>
      <w:r w:rsidRPr="001E1C9D">
        <w:rPr>
          <w:rFonts w:cstheme="minorHAnsi"/>
          <w:vertAlign w:val="superscript"/>
        </w:rPr>
        <w:t>st</w:t>
      </w:r>
      <w:r w:rsidRPr="001E1C9D">
        <w:rPr>
          <w:rFonts w:cstheme="minorHAnsi"/>
        </w:rPr>
        <w:t xml:space="preserve"> Greatest Command which means “</w:t>
      </w:r>
      <w:r w:rsidRPr="001E1C9D">
        <w:rPr>
          <w:rFonts w:cstheme="minorHAnsi"/>
          <w:b/>
        </w:rPr>
        <w:t>The 10 scriptures of the Lord Stephen’s Command Actions to Agape Love Himself</w:t>
      </w:r>
      <w:r w:rsidRPr="001E1C9D">
        <w:rPr>
          <w:rFonts w:cstheme="minorHAnsi"/>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CA3A05" w:rsidRPr="001E1C9D" w:rsidRDefault="00CA3A05" w:rsidP="00CA3A05">
      <w:pPr>
        <w:spacing w:line="480" w:lineRule="auto"/>
        <w:jc w:val="both"/>
        <w:rPr>
          <w:rFonts w:cstheme="minorHAnsi"/>
        </w:rPr>
      </w:pPr>
      <w:r w:rsidRPr="001E1C9D">
        <w:rPr>
          <w:rFonts w:cstheme="minorHAnsi"/>
        </w:rPr>
        <w:t>The 21</w:t>
      </w:r>
      <w:r w:rsidRPr="001E1C9D">
        <w:rPr>
          <w:rFonts w:cstheme="minorHAnsi"/>
          <w:vertAlign w:val="superscript"/>
        </w:rPr>
        <w:t>st</w:t>
      </w:r>
      <w:r w:rsidRPr="001E1C9D">
        <w:rPr>
          <w:rFonts w:cstheme="minorHAnsi"/>
        </w:rPr>
        <w:t xml:space="preserve"> Law is called the Order of Aaron in Jewish Law of God in 2 or 3 Witnesses which means “</w:t>
      </w:r>
      <w:r w:rsidRPr="001E1C9D">
        <w:rPr>
          <w:rFonts w:cstheme="minorHAnsi"/>
          <w:b/>
        </w:rPr>
        <w:t>The Father Stephen sent Aaron, Moses’ Brother to be a Spokesman for Him in the Jewish Law</w:t>
      </w:r>
      <w:r w:rsidRPr="001E1C9D">
        <w:rPr>
          <w:rFonts w:cstheme="minorHAnsi"/>
        </w:rPr>
        <w:t>.” In Leviticus 1:7-8 says “And the Sons of Aaron the priest shall put upon the fire, and lay the wood upon the fire: And the Priests, Aaron’s Sons, shall lay the parts, the head, and the fat, in order upon the wood that is on the fire which is upon the Altar…” In 1</w:t>
      </w:r>
      <w:r w:rsidRPr="001E1C9D">
        <w:rPr>
          <w:rFonts w:cstheme="minorHAnsi"/>
          <w:vertAlign w:val="superscript"/>
        </w:rPr>
        <w:t>st</w:t>
      </w:r>
      <w:r w:rsidRPr="001E1C9D">
        <w:rPr>
          <w:rFonts w:cstheme="minorHAnsi"/>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CA3A05" w:rsidRPr="001E1C9D" w:rsidRDefault="00CA3A05" w:rsidP="00CA3A05">
      <w:pPr>
        <w:spacing w:line="480" w:lineRule="auto"/>
        <w:jc w:val="both"/>
        <w:rPr>
          <w:rFonts w:cstheme="minorHAnsi"/>
        </w:rPr>
      </w:pPr>
      <w:r w:rsidRPr="001E1C9D">
        <w:rPr>
          <w:rFonts w:cstheme="minorHAnsi"/>
        </w:rPr>
        <w:t>The 22</w:t>
      </w:r>
      <w:r w:rsidRPr="001E1C9D">
        <w:rPr>
          <w:rFonts w:cstheme="minorHAnsi"/>
          <w:vertAlign w:val="superscript"/>
        </w:rPr>
        <w:t>nd</w:t>
      </w:r>
      <w:r w:rsidRPr="001E1C9D">
        <w:rPr>
          <w:rFonts w:cstheme="minorHAnsi"/>
        </w:rPr>
        <w:t xml:space="preserve"> Law is called the Order of Moses in Jewish Law of God in 2 or 3 Witnesses which means “</w:t>
      </w:r>
      <w:r w:rsidRPr="001E1C9D">
        <w:rPr>
          <w:rFonts w:cstheme="minorHAnsi"/>
          <w:b/>
        </w:rPr>
        <w:t>The Father Stephen’s Faithful Servant to bring the Jewish Law to Israel</w:t>
      </w:r>
      <w:r w:rsidRPr="001E1C9D">
        <w:rPr>
          <w:rFonts w:cstheme="minorHAnsi"/>
        </w:rPr>
        <w:t>.” In 1</w:t>
      </w:r>
      <w:r w:rsidRPr="001E1C9D">
        <w:rPr>
          <w:rFonts w:cstheme="minorHAnsi"/>
          <w:vertAlign w:val="superscript"/>
        </w:rPr>
        <w:t>st</w:t>
      </w:r>
      <w:r w:rsidRPr="001E1C9D">
        <w:rPr>
          <w:rFonts w:cstheme="minorHAnsi"/>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CA3A05" w:rsidRPr="001E1C9D" w:rsidRDefault="00CA3A05" w:rsidP="00CA3A05">
      <w:pPr>
        <w:spacing w:line="480" w:lineRule="auto"/>
        <w:jc w:val="both"/>
        <w:rPr>
          <w:rFonts w:cstheme="minorHAnsi"/>
        </w:rPr>
      </w:pPr>
      <w:r w:rsidRPr="001E1C9D">
        <w:rPr>
          <w:rFonts w:cstheme="minorHAnsi"/>
        </w:rPr>
        <w:t>The 23</w:t>
      </w:r>
      <w:r w:rsidRPr="001E1C9D">
        <w:rPr>
          <w:rFonts w:cstheme="minorHAnsi"/>
          <w:vertAlign w:val="superscript"/>
        </w:rPr>
        <w:t>rd</w:t>
      </w:r>
      <w:r w:rsidRPr="001E1C9D">
        <w:rPr>
          <w:rFonts w:cstheme="minorHAnsi"/>
        </w:rPr>
        <w:t xml:space="preserve"> Law is called The Order of James in Gentile Law of the Father Stephen in 1 or 2 Witnesses which means “</w:t>
      </w:r>
      <w:r w:rsidRPr="001E1C9D">
        <w:rPr>
          <w:rFonts w:cstheme="minorHAnsi"/>
          <w:b/>
        </w:rPr>
        <w:t>The Lord Stephen established James the Just in Gentile Law for it to enter the Kingdom of God</w:t>
      </w:r>
      <w:r w:rsidRPr="001E1C9D">
        <w:rPr>
          <w:rFonts w:cstheme="minorHAnsi"/>
        </w:rPr>
        <w:t>.” In 1</w:t>
      </w:r>
      <w:r w:rsidRPr="001E1C9D">
        <w:rPr>
          <w:rFonts w:cstheme="minorHAnsi"/>
          <w:vertAlign w:val="superscript"/>
        </w:rPr>
        <w:t>st</w:t>
      </w:r>
      <w:r w:rsidRPr="001E1C9D">
        <w:rPr>
          <w:rFonts w:cstheme="minorHAnsi"/>
        </w:rPr>
        <w:t xml:space="preserve"> Maccabees 2:48 says “So thy recovered the Law out of the Hand of the Gentiles, and out of the Hand of Kings, neither suffered they the sinner to triumph.” In 2</w:t>
      </w:r>
      <w:r w:rsidRPr="001E1C9D">
        <w:rPr>
          <w:rFonts w:cstheme="minorHAnsi"/>
          <w:vertAlign w:val="superscript"/>
        </w:rPr>
        <w:t>nd</w:t>
      </w:r>
      <w:r w:rsidRPr="001E1C9D">
        <w:rPr>
          <w:rFonts w:cstheme="minorHAnsi"/>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1E1C9D">
        <w:rPr>
          <w:rFonts w:cstheme="minorHAnsi"/>
          <w:vertAlign w:val="superscript"/>
        </w:rPr>
        <w:t>nd</w:t>
      </w:r>
      <w:r w:rsidRPr="001E1C9D">
        <w:rPr>
          <w:rFonts w:cstheme="minorHAnsi"/>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CA3A05" w:rsidRPr="001E1C9D" w:rsidRDefault="00CA3A05" w:rsidP="00CA3A05">
      <w:pPr>
        <w:spacing w:line="480" w:lineRule="auto"/>
        <w:jc w:val="both"/>
        <w:rPr>
          <w:rFonts w:cstheme="minorHAnsi"/>
        </w:rPr>
      </w:pPr>
      <w:r w:rsidRPr="001E1C9D">
        <w:rPr>
          <w:rFonts w:cstheme="minorHAnsi"/>
        </w:rPr>
        <w:t>The 24</w:t>
      </w:r>
      <w:r w:rsidRPr="001E1C9D">
        <w:rPr>
          <w:rFonts w:cstheme="minorHAnsi"/>
          <w:vertAlign w:val="superscript"/>
        </w:rPr>
        <w:t>th</w:t>
      </w:r>
      <w:r w:rsidRPr="001E1C9D">
        <w:rPr>
          <w:rFonts w:cstheme="minorHAnsi"/>
        </w:rPr>
        <w:t xml:space="preserve"> Law is called the Order of James in Christian Law of God in alone or 1 Witness which means “</w:t>
      </w:r>
      <w:r w:rsidRPr="001E1C9D">
        <w:rPr>
          <w:rFonts w:cstheme="minorHAnsi"/>
          <w:b/>
        </w:rPr>
        <w:t>The Lord Stephen established James the Just in Christian Law inside His Kingdom of God</w:t>
      </w:r>
      <w:r w:rsidRPr="001E1C9D">
        <w:rPr>
          <w:rFonts w:cstheme="minorHAnsi"/>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1E1C9D">
        <w:rPr>
          <w:rFonts w:cstheme="minorHAnsi"/>
          <w:vertAlign w:val="superscript"/>
        </w:rPr>
        <w:t>st</w:t>
      </w:r>
      <w:r w:rsidRPr="001E1C9D">
        <w:rPr>
          <w:rFonts w:cstheme="minorHAnsi"/>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CA3A05" w:rsidRPr="001E1C9D" w:rsidRDefault="00CA3A05" w:rsidP="00CA3A05">
      <w:pPr>
        <w:spacing w:line="480" w:lineRule="auto"/>
        <w:jc w:val="both"/>
        <w:rPr>
          <w:rFonts w:cstheme="minorHAnsi"/>
        </w:rPr>
      </w:pPr>
      <w:r w:rsidRPr="001E1C9D">
        <w:rPr>
          <w:rFonts w:cstheme="minorHAnsi"/>
        </w:rPr>
        <w:t>The 25</w:t>
      </w:r>
      <w:r w:rsidRPr="001E1C9D">
        <w:rPr>
          <w:rFonts w:cstheme="minorHAnsi"/>
          <w:vertAlign w:val="superscript"/>
        </w:rPr>
        <w:t>th</w:t>
      </w:r>
      <w:r w:rsidRPr="001E1C9D">
        <w:rPr>
          <w:rFonts w:cstheme="minorHAnsi"/>
        </w:rPr>
        <w:t xml:space="preserve"> Law Order called The Lord Peter &amp; the Mystery Lady (Maybe Victoria in the Plan of Victory) at the beginning &amp; end of the Law of the Father Stephen which means “</w:t>
      </w:r>
      <w:r w:rsidRPr="001E1C9D">
        <w:rPr>
          <w:rFonts w:cstheme="minorHAnsi"/>
          <w:b/>
        </w:rPr>
        <w:t>The Law of Agape Love for Male &amp; Female Child Kind</w:t>
      </w:r>
      <w:r w:rsidRPr="001E1C9D">
        <w:rPr>
          <w:rFonts w:cstheme="minorHAnsi"/>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1E1C9D">
        <w:rPr>
          <w:rFonts w:cstheme="minorHAnsi"/>
          <w:b/>
        </w:rPr>
        <w:t>The Lord Yahweh and His Immortality in the Holy Bible</w:t>
      </w:r>
      <w:r w:rsidRPr="001E1C9D">
        <w:rPr>
          <w:rFonts w:cstheme="minorHAnsi"/>
        </w:rPr>
        <w:t>.” The Lord Peter became murder because of the 1</w:t>
      </w:r>
      <w:r w:rsidRPr="001E1C9D">
        <w:rPr>
          <w:rFonts w:cstheme="minorHAnsi"/>
          <w:vertAlign w:val="superscript"/>
        </w:rPr>
        <w:t>st</w:t>
      </w:r>
      <w:r w:rsidRPr="001E1C9D">
        <w:rPr>
          <w:rFonts w:cstheme="minorHAnsi"/>
        </w:rPr>
        <w:t xml:space="preserve"> Child Cain in Genesis 4:5-6:7 &amp; died vicariously as the 2</w:t>
      </w:r>
      <w:r w:rsidRPr="001E1C9D">
        <w:rPr>
          <w:rFonts w:cstheme="minorHAnsi"/>
          <w:vertAlign w:val="superscript"/>
        </w:rPr>
        <w:t>nd</w:t>
      </w:r>
      <w:r w:rsidRPr="001E1C9D">
        <w:rPr>
          <w:rFonts w:cstheme="minorHAnsi"/>
        </w:rPr>
        <w:t xml:space="preserve"> Child Cain to Release Him of the Eternal Damnation in the Upside Down Cross for Child kind in Hebrews 9:27 in the Plan of Victory for an hour at 2:00PM-3:00PM of Friday and then the Gift of Immortality in 1</w:t>
      </w:r>
      <w:r w:rsidRPr="001E1C9D">
        <w:rPr>
          <w:rFonts w:cstheme="minorHAnsi"/>
          <w:vertAlign w:val="superscript"/>
        </w:rPr>
        <w:t>st</w:t>
      </w:r>
      <w:r w:rsidRPr="001E1C9D">
        <w:rPr>
          <w:rFonts w:cstheme="minorHAnsi"/>
        </w:rPr>
        <w:t xml:space="preserve"> Corinthians 15:54 were in force in the Old/Middle/New Testaments from Genesis to Revelations. The Law of the Father Stephen in Child kind denies the Lord Peter as the Christ and Messiah for one hour only in Eternity.       </w:t>
      </w:r>
    </w:p>
    <w:p w:rsidR="00CA3A05" w:rsidRPr="001E1C9D" w:rsidRDefault="00CA3A05" w:rsidP="00CA3A05">
      <w:pPr>
        <w:spacing w:line="480" w:lineRule="auto"/>
        <w:jc w:val="both"/>
        <w:rPr>
          <w:rFonts w:cstheme="minorHAnsi"/>
        </w:rPr>
      </w:pPr>
      <w:r w:rsidRPr="001E1C9D">
        <w:rPr>
          <w:rFonts w:cstheme="minorHAnsi"/>
        </w:rPr>
        <w:t>The 26</w:t>
      </w:r>
      <w:r w:rsidRPr="001E1C9D">
        <w:rPr>
          <w:rFonts w:cstheme="minorHAnsi"/>
          <w:vertAlign w:val="superscript"/>
        </w:rPr>
        <w:t>th</w:t>
      </w:r>
      <w:r w:rsidRPr="001E1C9D">
        <w:rPr>
          <w:rFonts w:cstheme="minorHAnsi"/>
        </w:rPr>
        <w:t xml:space="preserve"> Law Order called the Lord John &amp; Lady Elizabeth at the beginning &amp; end of the Law of the Father Stephen which means “</w:t>
      </w:r>
      <w:r w:rsidRPr="001E1C9D">
        <w:rPr>
          <w:rFonts w:cstheme="minorHAnsi"/>
          <w:b/>
        </w:rPr>
        <w:t>The Law of Agape Love for Womankind &amp; Mankind</w:t>
      </w:r>
      <w:r w:rsidRPr="001E1C9D">
        <w:rPr>
          <w:rFonts w:cstheme="minorHAnsi"/>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1E1C9D">
        <w:rPr>
          <w:rFonts w:cstheme="minorHAnsi"/>
          <w:vertAlign w:val="superscript"/>
        </w:rPr>
        <w:t>st</w:t>
      </w:r>
      <w:r w:rsidRPr="001E1C9D">
        <w:rPr>
          <w:rFonts w:cstheme="minorHAnsi"/>
        </w:rPr>
        <w:t xml:space="preserve"> Woman Eve in Genesis 3:6-6:7 &amp; died vicariously as the 2</w:t>
      </w:r>
      <w:r w:rsidRPr="001E1C9D">
        <w:rPr>
          <w:rFonts w:cstheme="minorHAnsi"/>
          <w:vertAlign w:val="superscript"/>
        </w:rPr>
        <w:t>nd</w:t>
      </w:r>
      <w:r w:rsidRPr="001E1C9D">
        <w:rPr>
          <w:rFonts w:cstheme="minorHAnsi"/>
        </w:rPr>
        <w:t xml:space="preserve"> Woman Eve to Release Her of the Eternal Condemnation in Hebrews 9:27 in the beheading in the Plan of Grace in September 29AD for Womankind at 32.5 years of age in one hour at 2:00PM-3:00PM on Friday &amp; the Gift of Immortality in 1</w:t>
      </w:r>
      <w:r w:rsidRPr="001E1C9D">
        <w:rPr>
          <w:rFonts w:cstheme="minorHAnsi"/>
          <w:vertAlign w:val="superscript"/>
        </w:rPr>
        <w:t>st</w:t>
      </w:r>
      <w:r w:rsidRPr="001E1C9D">
        <w:rPr>
          <w:rFonts w:cstheme="minorHAnsi"/>
        </w:rPr>
        <w:t xml:space="preserve"> Corinthians 15:54 was in force in the Old/Middle/New Testaments from Genesis to Revelations. The Law of the Father Stephen in Womankind denies the Lord John as the Christ or Messiah for one hour only in Eternity.</w:t>
      </w:r>
    </w:p>
    <w:p w:rsidR="00CA3A05" w:rsidRPr="001E1C9D" w:rsidRDefault="00CA3A05" w:rsidP="00CA3A05">
      <w:pPr>
        <w:spacing w:line="480" w:lineRule="auto"/>
        <w:jc w:val="both"/>
        <w:rPr>
          <w:rFonts w:cstheme="minorHAnsi"/>
        </w:rPr>
      </w:pPr>
      <w:r w:rsidRPr="001E1C9D">
        <w:rPr>
          <w:rFonts w:cstheme="minorHAnsi"/>
        </w:rPr>
        <w:t>The 27</w:t>
      </w:r>
      <w:r w:rsidRPr="001E1C9D">
        <w:rPr>
          <w:rFonts w:cstheme="minorHAnsi"/>
          <w:vertAlign w:val="superscript"/>
        </w:rPr>
        <w:t>th</w:t>
      </w:r>
      <w:r w:rsidRPr="001E1C9D">
        <w:rPr>
          <w:rFonts w:cstheme="minorHAnsi"/>
        </w:rPr>
        <w:t xml:space="preserve"> Law Order called the Lord Jesus &amp; Lady Mary at the beginning &amp; end of Law of the Father Stephen which means “</w:t>
      </w:r>
      <w:r w:rsidRPr="001E1C9D">
        <w:rPr>
          <w:rFonts w:cstheme="minorHAnsi"/>
          <w:b/>
        </w:rPr>
        <w:t>The Law of Agape Love for Mankind &amp; Womankind</w:t>
      </w:r>
      <w:r w:rsidRPr="001E1C9D">
        <w:rPr>
          <w:rFonts w:cstheme="minorHAnsi"/>
        </w:rPr>
        <w:t>.” The Lady Mary did the Pregnancy of Jesus in the “</w:t>
      </w:r>
      <w:r w:rsidRPr="001E1C9D">
        <w:rPr>
          <w:rFonts w:cstheme="minorHAnsi"/>
          <w:b/>
        </w:rPr>
        <w:t>Divine Immaculate Conception</w:t>
      </w:r>
      <w:r w:rsidRPr="001E1C9D">
        <w:rPr>
          <w:rFonts w:cstheme="minorHAnsi"/>
        </w:rPr>
        <w:t>” also called the “</w:t>
      </w:r>
      <w:r w:rsidRPr="001E1C9D">
        <w:rPr>
          <w:rFonts w:cstheme="minorHAnsi"/>
          <w:b/>
        </w:rPr>
        <w:t>Word of the Father Stephen or Logos</w:t>
      </w:r>
      <w:r w:rsidRPr="001E1C9D">
        <w:rPr>
          <w:rFonts w:cstheme="minorHAnsi"/>
        </w:rPr>
        <w:t>” &amp; paid a price from labor in 9 months. The Law of the Lord Yah ultimately says if You are the Christ or Messiah You will not die at all like the Lord Yah as the Christ. The Lord Jesus became the forgivable sins of the World because of the 1</w:t>
      </w:r>
      <w:r w:rsidRPr="001E1C9D">
        <w:rPr>
          <w:rFonts w:cstheme="minorHAnsi"/>
          <w:vertAlign w:val="superscript"/>
        </w:rPr>
        <w:t>st</w:t>
      </w:r>
      <w:r w:rsidRPr="001E1C9D">
        <w:rPr>
          <w:rFonts w:cstheme="minorHAnsi"/>
        </w:rPr>
        <w:t xml:space="preserve"> Man Adam in Genesis 3:6-6:7 &amp; died vicariously at 33 years of age as the 2</w:t>
      </w:r>
      <w:r w:rsidRPr="001E1C9D">
        <w:rPr>
          <w:rFonts w:cstheme="minorHAnsi"/>
          <w:vertAlign w:val="superscript"/>
        </w:rPr>
        <w:t>nd</w:t>
      </w:r>
      <w:r w:rsidRPr="001E1C9D">
        <w:rPr>
          <w:rFonts w:cstheme="minorHAnsi"/>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1E1C9D">
        <w:rPr>
          <w:rFonts w:cstheme="minorHAnsi"/>
          <w:vertAlign w:val="superscript"/>
        </w:rPr>
        <w:t>st</w:t>
      </w:r>
      <w:r w:rsidRPr="001E1C9D">
        <w:rPr>
          <w:rFonts w:cstheme="minorHAnsi"/>
        </w:rPr>
        <w:t xml:space="preserve"> Corinthians 15:54 was in force In the Old/Middle/New Testaments from Genesis to Revelations. The Law of the Father Stephen in Mankind denies the Lord Jesus as the Christ or Messiah for 6 hours only in Eternity.    </w:t>
      </w:r>
    </w:p>
    <w:p w:rsidR="00CA3A05" w:rsidRPr="001E1C9D" w:rsidRDefault="00CA3A05" w:rsidP="00CA3A05">
      <w:pPr>
        <w:spacing w:line="480" w:lineRule="auto"/>
        <w:jc w:val="both"/>
        <w:rPr>
          <w:rFonts w:cstheme="minorHAnsi"/>
        </w:rPr>
      </w:pPr>
      <w:r w:rsidRPr="001E1C9D">
        <w:rPr>
          <w:rFonts w:cstheme="minorHAnsi"/>
        </w:rPr>
        <w:t>The 28</w:t>
      </w:r>
      <w:r w:rsidRPr="001E1C9D">
        <w:rPr>
          <w:rFonts w:cstheme="minorHAnsi"/>
          <w:vertAlign w:val="superscript"/>
        </w:rPr>
        <w:t>th</w:t>
      </w:r>
      <w:r w:rsidRPr="001E1C9D">
        <w:rPr>
          <w:rFonts w:cstheme="minorHAnsi"/>
        </w:rPr>
        <w:t xml:space="preserve"> Law Order called the Lord James &amp; Lady Mary in a 2-fold office at the beginning &amp; end of Law of the Father Stephen which means “</w:t>
      </w:r>
      <w:r w:rsidRPr="001E1C9D">
        <w:rPr>
          <w:rFonts w:cstheme="minorHAnsi"/>
          <w:b/>
        </w:rPr>
        <w:t>The Law of Agape Love for Boy Kind &amp; Girl Kind &amp; Male and Female Angel Kind, Spirit Kind, Ghost Kind, Shadow Kind and Phantom Kind</w:t>
      </w:r>
      <w:r w:rsidRPr="001E1C9D">
        <w:rPr>
          <w:rFonts w:cstheme="minorHAnsi"/>
        </w:rPr>
        <w:t>.” The Lady Mary did the Pregnancy of James in the “</w:t>
      </w:r>
      <w:r w:rsidRPr="001E1C9D">
        <w:rPr>
          <w:rFonts w:cstheme="minorHAnsi"/>
          <w:b/>
        </w:rPr>
        <w:t>First Divine Union in Marriage</w:t>
      </w:r>
      <w:r w:rsidRPr="001E1C9D">
        <w:rPr>
          <w:rFonts w:cstheme="minorHAnsi"/>
        </w:rPr>
        <w:t>” also called “</w:t>
      </w:r>
      <w:r w:rsidRPr="001E1C9D">
        <w:rPr>
          <w:rFonts w:cstheme="minorHAnsi"/>
          <w:b/>
        </w:rPr>
        <w:t>Holy Divine Love Intercourse</w:t>
      </w:r>
      <w:r w:rsidRPr="001E1C9D">
        <w:rPr>
          <w:rFonts w:cstheme="minorHAnsi"/>
        </w:rPr>
        <w:t>” &amp; paid a price from labor in 9 months. The Law of the Lord Yah says ultimately if you are the Christ or Messiah You will not die at all like the Lord Yah as the Christ. The Lord James became the Eternal Sin in the Law because of the 1</w:t>
      </w:r>
      <w:r w:rsidRPr="001E1C9D">
        <w:rPr>
          <w:rFonts w:cstheme="minorHAnsi"/>
          <w:vertAlign w:val="superscript"/>
        </w:rPr>
        <w:t>st</w:t>
      </w:r>
      <w:r w:rsidRPr="001E1C9D">
        <w:rPr>
          <w:rFonts w:cstheme="minorHAnsi"/>
        </w:rPr>
        <w:t xml:space="preserve"> Serpent Lucifer in Isaiah 14:12-21 &amp; died vicariously in Romans 14:8 (The Lordships of the Dragons) at 65 years of age as the 2</w:t>
      </w:r>
      <w:r w:rsidRPr="001E1C9D">
        <w:rPr>
          <w:rFonts w:cstheme="minorHAnsi"/>
          <w:vertAlign w:val="superscript"/>
        </w:rPr>
        <w:t>nd</w:t>
      </w:r>
      <w:r w:rsidRPr="001E1C9D">
        <w:rPr>
          <w:rFonts w:cstheme="minorHAnsi"/>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1E1C9D">
        <w:rPr>
          <w:rFonts w:cstheme="minorHAnsi"/>
          <w:vertAlign w:val="superscript"/>
        </w:rPr>
        <w:t>st</w:t>
      </w:r>
      <w:r w:rsidRPr="001E1C9D">
        <w:rPr>
          <w:rFonts w:cstheme="minorHAnsi"/>
        </w:rPr>
        <w:t xml:space="preserve"> Corinthians 15:54 was in force in Luke’s Higher Testament  from  Luke to Acts. The Law of the Lord Yah in the Law denies the Lord James as the Christ or Messiah for two hours only in Eternity.     </w:t>
      </w:r>
    </w:p>
    <w:p w:rsidR="00CA3A05" w:rsidRPr="001E1C9D" w:rsidRDefault="00CA3A05" w:rsidP="00CA3A05">
      <w:pPr>
        <w:spacing w:line="480" w:lineRule="auto"/>
        <w:jc w:val="both"/>
        <w:rPr>
          <w:rFonts w:cstheme="minorHAnsi"/>
        </w:rPr>
      </w:pPr>
      <w:r w:rsidRPr="001E1C9D">
        <w:rPr>
          <w:rFonts w:cstheme="minorHAnsi"/>
        </w:rPr>
        <w:t>The 29</w:t>
      </w:r>
      <w:r w:rsidRPr="001E1C9D">
        <w:rPr>
          <w:rFonts w:cstheme="minorHAnsi"/>
          <w:vertAlign w:val="superscript"/>
        </w:rPr>
        <w:t>th</w:t>
      </w:r>
      <w:r w:rsidRPr="001E1C9D">
        <w:rPr>
          <w:rFonts w:cstheme="minorHAnsi"/>
        </w:rPr>
        <w:t xml:space="preserve"> Law Order called the Lord Stephen &amp; Lady Barbara at the beginning &amp; end of the Law of the Lord Yah which means “</w:t>
      </w:r>
      <w:r w:rsidRPr="001E1C9D">
        <w:rPr>
          <w:rFonts w:cstheme="minorHAnsi"/>
          <w:b/>
        </w:rPr>
        <w:t>The Law of Agape Love for Lord Kind &amp; Lady Kind</w:t>
      </w:r>
      <w:r w:rsidRPr="001E1C9D">
        <w:rPr>
          <w:rFonts w:cstheme="minorHAnsi"/>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1E1C9D">
        <w:rPr>
          <w:rFonts w:cstheme="minorHAnsi"/>
          <w:vertAlign w:val="superscript"/>
        </w:rPr>
        <w:t>st</w:t>
      </w:r>
      <w:r w:rsidRPr="001E1C9D">
        <w:rPr>
          <w:rFonts w:cstheme="minorHAnsi"/>
        </w:rPr>
        <w:t xml:space="preserve"> Married Lord called Wisdom the “</w:t>
      </w:r>
      <w:r w:rsidRPr="001E1C9D">
        <w:rPr>
          <w:rFonts w:cstheme="minorHAnsi"/>
          <w:b/>
        </w:rPr>
        <w:t>Creator of the Eternal Sin</w:t>
      </w:r>
      <w:r w:rsidRPr="001E1C9D">
        <w:rPr>
          <w:rFonts w:cstheme="minorHAnsi"/>
        </w:rPr>
        <w:t>” in Ephesians 4:6 &amp; Proverbs 8:22-25 (RSV concerning “Qanah” which means Eternal Lordly Sexual Eros Love) &amp; dies vicariously in Romans 14:8 at 21 years of age in the Eternal Stoning as the 2</w:t>
      </w:r>
      <w:r w:rsidRPr="001E1C9D">
        <w:rPr>
          <w:rFonts w:cstheme="minorHAnsi"/>
          <w:vertAlign w:val="superscript"/>
        </w:rPr>
        <w:t>nd</w:t>
      </w:r>
      <w:r w:rsidRPr="001E1C9D">
        <w:rPr>
          <w:rFonts w:cstheme="minorHAnsi"/>
        </w:rPr>
        <w:t xml:space="preserve"> Lord called Wisdom to Release Him of the Eternal Damnation in the Plan of Wisdom/Power in April 33AD for Ministerial Lord kind in Revelation 2:26 in one hour at 2:00PM-3:00PM on Friday in Acts 7:60 &amp; the Gift of Immortality in 1</w:t>
      </w:r>
      <w:r w:rsidRPr="001E1C9D">
        <w:rPr>
          <w:rFonts w:cstheme="minorHAnsi"/>
          <w:vertAlign w:val="superscript"/>
        </w:rPr>
        <w:t>st</w:t>
      </w:r>
      <w:r w:rsidRPr="001E1C9D">
        <w:rPr>
          <w:rFonts w:cstheme="minorHAnsi"/>
        </w:rPr>
        <w:t xml:space="preserve"> Corinthians 15:54 was in force in the Luke’s Highest Testament in Acts. The Law of the Lord Yah in Lord Kind denies the Lord Stephen as the Christ or Messiah for one hour only in Eternity. </w:t>
      </w:r>
    </w:p>
    <w:p w:rsidR="00CA3A05" w:rsidRPr="001E1C9D" w:rsidRDefault="00CA3A05" w:rsidP="00CA3A05">
      <w:pPr>
        <w:spacing w:line="480" w:lineRule="auto"/>
        <w:jc w:val="both"/>
        <w:rPr>
          <w:rFonts w:cstheme="minorHAnsi"/>
        </w:rPr>
      </w:pPr>
      <w:r w:rsidRPr="001E1C9D">
        <w:rPr>
          <w:rFonts w:cstheme="minorHAnsi"/>
        </w:rPr>
        <w:t>The 30</w:t>
      </w:r>
      <w:r w:rsidRPr="001E1C9D">
        <w:rPr>
          <w:rFonts w:cstheme="minorHAnsi"/>
          <w:vertAlign w:val="superscript"/>
        </w:rPr>
        <w:t>th</w:t>
      </w:r>
      <w:r w:rsidRPr="001E1C9D">
        <w:rPr>
          <w:rFonts w:cstheme="minorHAnsi"/>
        </w:rPr>
        <w:t xml:space="preserve"> Law Order called El (the Lord Yahweh &amp; the Lady Victoria) the Eternal Law without beginning &amp; without end of the Lord Yah’s Creator Law.” The Lady Victoria is called the “</w:t>
      </w:r>
      <w:r w:rsidRPr="001E1C9D">
        <w:rPr>
          <w:rFonts w:cstheme="minorHAnsi"/>
          <w:b/>
        </w:rPr>
        <w:t>Lady of Kingdoms</w:t>
      </w:r>
      <w:r w:rsidRPr="001E1C9D">
        <w:rPr>
          <w:rFonts w:cstheme="minorHAnsi"/>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1E1C9D">
        <w:rPr>
          <w:rFonts w:cstheme="minorHAnsi"/>
          <w:vertAlign w:val="superscript"/>
        </w:rPr>
        <w:t>st</w:t>
      </w:r>
      <w:r w:rsidRPr="001E1C9D">
        <w:rPr>
          <w:rFonts w:cstheme="minorHAnsi"/>
        </w:rPr>
        <w:t xml:space="preserve"> Timothy 6:16. There are 30 Lords in &amp; for Law in John 10:34-36.    </w:t>
      </w:r>
    </w:p>
    <w:p w:rsidR="00CA3A05" w:rsidRPr="001E1C9D" w:rsidRDefault="00CA3A05" w:rsidP="00CA3A05">
      <w:pPr>
        <w:spacing w:line="480" w:lineRule="auto"/>
        <w:jc w:val="center"/>
        <w:rPr>
          <w:rFonts w:cstheme="minorHAnsi"/>
        </w:rPr>
      </w:pPr>
      <w:r w:rsidRPr="001E1C9D">
        <w:rPr>
          <w:rFonts w:cstheme="minorHAnsi"/>
        </w:rPr>
        <w:t xml:space="preserve">Chapter 4: Who are the other 60 Lords and other 60 Ladies? </w:t>
      </w:r>
    </w:p>
    <w:p w:rsidR="00CA3A05" w:rsidRPr="001E1C9D" w:rsidRDefault="00CA3A05" w:rsidP="00CA3A05">
      <w:pPr>
        <w:spacing w:line="480" w:lineRule="auto"/>
        <w:jc w:val="center"/>
        <w:rPr>
          <w:rFonts w:cstheme="minorHAnsi"/>
        </w:rPr>
      </w:pPr>
      <w:r w:rsidRPr="001E1C9D">
        <w:rPr>
          <w:rFonts w:cstheme="minorHAnsi"/>
        </w:rPr>
        <w:t>The Ministerial Kingdom Lordships above All</w:t>
      </w:r>
    </w:p>
    <w:p w:rsidR="00CA3A05" w:rsidRPr="001E1C9D" w:rsidRDefault="00CA3A05" w:rsidP="00CA3A05">
      <w:pPr>
        <w:spacing w:line="480" w:lineRule="auto"/>
        <w:jc w:val="both"/>
        <w:rPr>
          <w:rFonts w:cstheme="minorHAnsi"/>
        </w:rPr>
      </w:pPr>
      <w:r w:rsidRPr="001E1C9D">
        <w:rPr>
          <w:rFonts w:cstheme="minorHAnsi"/>
        </w:rPr>
        <w:t>The Most Highest 61 Lords and 61 Ladies are proven in scripture. The creation process of the 60 Lords and 60 Ladies is called “</w:t>
      </w:r>
      <w:r w:rsidRPr="001E1C9D">
        <w:rPr>
          <w:rFonts w:cstheme="minorHAnsi"/>
          <w:b/>
        </w:rPr>
        <w:t>Bara</w:t>
      </w:r>
      <w:r w:rsidRPr="001E1C9D">
        <w:rPr>
          <w:rFonts w:cstheme="minorHAnsi"/>
        </w:rPr>
        <w:t>” in Genesis 1:1 &amp; “</w:t>
      </w:r>
      <w:r w:rsidRPr="001E1C9D">
        <w:rPr>
          <w:rFonts w:cstheme="minorHAnsi"/>
          <w:b/>
        </w:rPr>
        <w:t>Qanah</w:t>
      </w:r>
      <w:r w:rsidRPr="001E1C9D">
        <w:rPr>
          <w:rFonts w:cstheme="minorHAnsi"/>
        </w:rPr>
        <w:t xml:space="preserve"> </w:t>
      </w:r>
      <w:r w:rsidRPr="001E1C9D">
        <w:rPr>
          <w:rFonts w:cstheme="minorHAnsi"/>
          <w:b/>
        </w:rPr>
        <w:t>directed to the Father Stephen Our Lord</w:t>
      </w:r>
      <w:r w:rsidRPr="001E1C9D">
        <w:rPr>
          <w:rFonts w:cstheme="minorHAnsi"/>
        </w:rPr>
        <w:t>” in Proverbs 8:22-29 (RSV). The Ladies is called &amp; derives from the “</w:t>
      </w:r>
      <w:r w:rsidRPr="001E1C9D">
        <w:rPr>
          <w:rFonts w:cstheme="minorHAnsi"/>
          <w:b/>
        </w:rPr>
        <w:t>Lady of Kingdoms</w:t>
      </w:r>
      <w:r w:rsidRPr="001E1C9D">
        <w:rPr>
          <w:rFonts w:cstheme="minorHAnsi"/>
        </w:rPr>
        <w:t xml:space="preserve">” in Isaiah 47:5 (NKJV). First, is the </w:t>
      </w:r>
      <w:r w:rsidRPr="001E1C9D">
        <w:rPr>
          <w:rFonts w:cstheme="minorHAnsi"/>
          <w:b/>
        </w:rPr>
        <w:t>LORD YAHWEH</w:t>
      </w:r>
      <w:r w:rsidRPr="001E1C9D">
        <w:rPr>
          <w:rFonts w:cstheme="minorHAnsi"/>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1E1C9D">
        <w:rPr>
          <w:rFonts w:cstheme="minorHAnsi"/>
          <w:vertAlign w:val="superscript"/>
        </w:rPr>
        <w:t>st</w:t>
      </w:r>
      <w:r w:rsidRPr="001E1C9D">
        <w:rPr>
          <w:rFonts w:cstheme="minorHAnsi"/>
        </w:rPr>
        <w:t xml:space="preserve"> Person of the Trinity which is the </w:t>
      </w:r>
      <w:r w:rsidRPr="001E1C9D">
        <w:rPr>
          <w:rFonts w:cstheme="minorHAnsi"/>
          <w:b/>
        </w:rPr>
        <w:t>Father Stephen Our Lord</w:t>
      </w:r>
      <w:r w:rsidRPr="001E1C9D">
        <w:rPr>
          <w:rFonts w:cstheme="minorHAnsi"/>
        </w:rPr>
        <w:t xml:space="preserve"> (Mother Barbara Our Lady derived from Bara in Genesis 1:1) in Acts 1:4-8:3; 1</w:t>
      </w:r>
      <w:r w:rsidRPr="001E1C9D">
        <w:rPr>
          <w:rFonts w:cstheme="minorHAnsi"/>
          <w:vertAlign w:val="superscript"/>
        </w:rPr>
        <w:t>st</w:t>
      </w:r>
      <w:r w:rsidRPr="001E1C9D">
        <w:rPr>
          <w:rFonts w:cstheme="minorHAnsi"/>
        </w:rPr>
        <w:t xml:space="preserve"> Corinthians 8:6; 15:24-28 &amp; Ephesians 4:6. Third, is the </w:t>
      </w:r>
      <w:r w:rsidRPr="001E1C9D">
        <w:rPr>
          <w:rFonts w:cstheme="minorHAnsi"/>
          <w:b/>
        </w:rPr>
        <w:t>Lord James the Whole Law of the Father Stephen</w:t>
      </w:r>
      <w:r w:rsidRPr="001E1C9D">
        <w:rPr>
          <w:rFonts w:cstheme="minorHAnsi"/>
        </w:rPr>
        <w:t xml:space="preserve"> (Lady Mary in Law) in Acts 1:14; 15:13-29; 21:18-25 and James 2:8-13. Fourth, is the 2</w:t>
      </w:r>
      <w:r w:rsidRPr="001E1C9D">
        <w:rPr>
          <w:rFonts w:cstheme="minorHAnsi"/>
          <w:vertAlign w:val="superscript"/>
        </w:rPr>
        <w:t>nd</w:t>
      </w:r>
      <w:r w:rsidRPr="001E1C9D">
        <w:rPr>
          <w:rFonts w:cstheme="minorHAnsi"/>
        </w:rPr>
        <w:t xml:space="preserve"> Person of the Trinity which is the </w:t>
      </w:r>
      <w:r w:rsidRPr="001E1C9D">
        <w:rPr>
          <w:rFonts w:cstheme="minorHAnsi"/>
          <w:b/>
        </w:rPr>
        <w:t>Son Jesus Our Lord of the Father Stephen</w:t>
      </w:r>
      <w:r w:rsidRPr="001E1C9D">
        <w:rPr>
          <w:rFonts w:cstheme="minorHAnsi"/>
        </w:rPr>
        <w:t xml:space="preserve"> (Lady Mary the Daughter of God) in Luke 1:26-Acts 1:3 &amp; 1</w:t>
      </w:r>
      <w:r w:rsidRPr="001E1C9D">
        <w:rPr>
          <w:rFonts w:cstheme="minorHAnsi"/>
          <w:vertAlign w:val="superscript"/>
        </w:rPr>
        <w:t>st</w:t>
      </w:r>
      <w:r w:rsidRPr="001E1C9D">
        <w:rPr>
          <w:rFonts w:cstheme="minorHAnsi"/>
        </w:rPr>
        <w:t xml:space="preserve"> Corinthians 8:6; 15:24-28. Fifth, is the 3</w:t>
      </w:r>
      <w:r w:rsidRPr="001E1C9D">
        <w:rPr>
          <w:rFonts w:cstheme="minorHAnsi"/>
          <w:vertAlign w:val="superscript"/>
        </w:rPr>
        <w:t>rd</w:t>
      </w:r>
      <w:r w:rsidRPr="001E1C9D">
        <w:rPr>
          <w:rFonts w:cstheme="minorHAnsi"/>
        </w:rPr>
        <w:t xml:space="preserve"> Person of the Trinity which is the </w:t>
      </w:r>
      <w:r w:rsidRPr="001E1C9D">
        <w:rPr>
          <w:rFonts w:cstheme="minorHAnsi"/>
          <w:b/>
        </w:rPr>
        <w:t>Brother John Our Lord the Holy Ghost of the Father Stephen</w:t>
      </w:r>
      <w:r w:rsidRPr="001E1C9D">
        <w:rPr>
          <w:rFonts w:cstheme="minorHAnsi"/>
        </w:rPr>
        <w:t xml:space="preserve"> (Lady Elizabeth the Sister of God) in Luke 1:5-9:9; 1</w:t>
      </w:r>
      <w:r w:rsidRPr="001E1C9D">
        <w:rPr>
          <w:rFonts w:cstheme="minorHAnsi"/>
          <w:vertAlign w:val="superscript"/>
        </w:rPr>
        <w:t>st</w:t>
      </w:r>
      <w:r w:rsidRPr="001E1C9D">
        <w:rPr>
          <w:rFonts w:cstheme="minorHAnsi"/>
        </w:rPr>
        <w:t xml:space="preserve"> Peter 1:2 &amp; 1</w:t>
      </w:r>
      <w:r w:rsidRPr="001E1C9D">
        <w:rPr>
          <w:rFonts w:cstheme="minorHAnsi"/>
          <w:vertAlign w:val="superscript"/>
        </w:rPr>
        <w:t>st</w:t>
      </w:r>
      <w:r w:rsidRPr="001E1C9D">
        <w:rPr>
          <w:rFonts w:cstheme="minorHAnsi"/>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CA3A05" w:rsidRPr="001E1C9D" w:rsidRDefault="00CA3A05" w:rsidP="00CA3A05">
      <w:pPr>
        <w:spacing w:line="480" w:lineRule="auto"/>
        <w:jc w:val="both"/>
        <w:rPr>
          <w:rFonts w:cstheme="minorHAnsi"/>
        </w:rPr>
      </w:pPr>
      <w:r w:rsidRPr="001E1C9D">
        <w:rPr>
          <w:rFonts w:cstheme="minorHAnsi"/>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1E1C9D">
        <w:rPr>
          <w:rFonts w:cstheme="minorHAnsi"/>
          <w:vertAlign w:val="superscript"/>
        </w:rPr>
        <w:t>st</w:t>
      </w:r>
      <w:r w:rsidRPr="001E1C9D">
        <w:rPr>
          <w:rFonts w:cstheme="minorHAnsi"/>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CA3A05" w:rsidRPr="001E1C9D" w:rsidRDefault="00CA3A05" w:rsidP="00CA3A05">
      <w:pPr>
        <w:spacing w:line="480" w:lineRule="auto"/>
        <w:jc w:val="both"/>
        <w:rPr>
          <w:rFonts w:cstheme="minorHAnsi"/>
        </w:rPr>
      </w:pPr>
      <w:r w:rsidRPr="001E1C9D">
        <w:rPr>
          <w:rFonts w:cstheme="minorHAnsi"/>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1E1C9D">
        <w:rPr>
          <w:rFonts w:cstheme="minorHAnsi"/>
          <w:b/>
        </w:rPr>
        <w:t>LADY OF KINGDOMS</w:t>
      </w:r>
      <w:r w:rsidRPr="001E1C9D">
        <w:rPr>
          <w:rFonts w:cstheme="minorHAnsi"/>
        </w:rPr>
        <w:t>” in Her fall in Isaiah 47:1-15. I warn people of the destructive life this can cause and tell You to abstain from all sexuality in Acts 15:20, 29; 21:25 &amp; Ephesians 5:25. For the Body is the Lord Stephen and the Lord Stephen for the Body in 1</w:t>
      </w:r>
      <w:r w:rsidRPr="001E1C9D">
        <w:rPr>
          <w:rFonts w:cstheme="minorHAnsi"/>
          <w:vertAlign w:val="superscript"/>
        </w:rPr>
        <w:t>st</w:t>
      </w:r>
      <w:r w:rsidRPr="001E1C9D">
        <w:rPr>
          <w:rFonts w:cstheme="minorHAnsi"/>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1E1C9D">
        <w:rPr>
          <w:rFonts w:cstheme="minorHAnsi"/>
          <w:b/>
        </w:rPr>
        <w:t>The Golden Rule</w:t>
      </w:r>
      <w:r w:rsidRPr="001E1C9D">
        <w:rPr>
          <w:rFonts w:cstheme="minorHAnsi"/>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1E1C9D">
        <w:rPr>
          <w:rFonts w:cstheme="minorHAnsi"/>
          <w:vertAlign w:val="superscript"/>
        </w:rPr>
        <w:t>st</w:t>
      </w:r>
      <w:r w:rsidRPr="001E1C9D">
        <w:rPr>
          <w:rFonts w:cstheme="minorHAnsi"/>
        </w:rPr>
        <w:t xml:space="preserve"> Esdras 3:12. The Father Stephen always tells the truth in the 2/3 of the 24 orders of the Giants with the Lord Michael &amp; 25</w:t>
      </w:r>
      <w:r w:rsidRPr="001E1C9D">
        <w:rPr>
          <w:rFonts w:cstheme="minorHAnsi"/>
          <w:vertAlign w:val="superscript"/>
        </w:rPr>
        <w:t>th</w:t>
      </w:r>
      <w:r w:rsidRPr="001E1C9D">
        <w:rPr>
          <w:rFonts w:cstheme="minorHAnsi"/>
        </w:rPr>
        <w:t>-30</w:t>
      </w:r>
      <w:r w:rsidRPr="001E1C9D">
        <w:rPr>
          <w:rFonts w:cstheme="minorHAnsi"/>
          <w:vertAlign w:val="superscript"/>
        </w:rPr>
        <w:t>th</w:t>
      </w:r>
      <w:r w:rsidRPr="001E1C9D">
        <w:rPr>
          <w:rFonts w:cstheme="minorHAnsi"/>
        </w:rPr>
        <w:t xml:space="preserve"> orders of the Giants without sin in Titus 1:1-3; Romans 3:4 and Hebrews 6:18. All Men (1/3 of the 24 order of the Giants with the Lord Lucifer &amp; the complete 23 orders of the Giants that sinned) lies in Romans 3:1-23; Psalms 116:11; 1</w:t>
      </w:r>
      <w:r w:rsidRPr="001E1C9D">
        <w:rPr>
          <w:rFonts w:cstheme="minorHAnsi"/>
          <w:vertAlign w:val="superscript"/>
        </w:rPr>
        <w:t>st</w:t>
      </w:r>
      <w:r w:rsidRPr="001E1C9D">
        <w:rPr>
          <w:rFonts w:cstheme="minorHAnsi"/>
        </w:rPr>
        <w:t xml:space="preserve"> John 1:8, 10 and 1</w:t>
      </w:r>
      <w:r w:rsidRPr="001E1C9D">
        <w:rPr>
          <w:rFonts w:cstheme="minorHAnsi"/>
          <w:vertAlign w:val="superscript"/>
        </w:rPr>
        <w:t>st</w:t>
      </w:r>
      <w:r w:rsidRPr="001E1C9D">
        <w:rPr>
          <w:rFonts w:cstheme="minorHAnsi"/>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The 5 Divine Unions are authorized by the Father Stephen Our Lord derives from John 8:58 with Genesis 2:24; Matthew 19:5; Mark 10:8; Ephesians 5:31 &amp; 1</w:t>
      </w:r>
      <w:r w:rsidRPr="001E1C9D">
        <w:rPr>
          <w:rFonts w:cstheme="minorHAnsi"/>
          <w:vertAlign w:val="superscript"/>
        </w:rPr>
        <w:t>st</w:t>
      </w:r>
      <w:r w:rsidRPr="001E1C9D">
        <w:rPr>
          <w:rFonts w:cstheme="minorHAnsi"/>
        </w:rPr>
        <w:t xml:space="preserve"> Corinthians 6:17 all as One Flesh and the 1 Sexual Union is derived from Genesis 4:1 with 1</w:t>
      </w:r>
      <w:r w:rsidRPr="001E1C9D">
        <w:rPr>
          <w:rFonts w:cstheme="minorHAnsi"/>
          <w:vertAlign w:val="superscript"/>
        </w:rPr>
        <w:t>st</w:t>
      </w:r>
      <w:r w:rsidRPr="001E1C9D">
        <w:rPr>
          <w:rFonts w:cstheme="minorHAnsi"/>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E1C9D">
        <w:rPr>
          <w:rFonts w:cstheme="minorHAnsi"/>
          <w:vertAlign w:val="superscript"/>
        </w:rPr>
        <w:t>st</w:t>
      </w:r>
      <w:r w:rsidRPr="001E1C9D">
        <w:rPr>
          <w:rFonts w:cstheme="minorHAnsi"/>
        </w:rPr>
        <w:t xml:space="preserve"> Corinthians 6:16 &amp; Genesis 4:1. Fourth, the Lord James says before Job &amp; His Lady of Kingdoms (Mother) was I AM is a Divine Union. Fifth, the Lord Stephen says before Lucifer &amp; His Lady of Kingdoms (Mother) was I AM is a Divine Union.    </w:t>
      </w:r>
    </w:p>
    <w:p w:rsidR="00CA3A05" w:rsidRPr="001E1C9D" w:rsidRDefault="00CA3A05" w:rsidP="00CA3A05">
      <w:pPr>
        <w:spacing w:line="480" w:lineRule="auto"/>
        <w:jc w:val="both"/>
        <w:rPr>
          <w:rFonts w:cstheme="minorHAnsi"/>
        </w:rPr>
      </w:pPr>
      <w:r w:rsidRPr="001E1C9D">
        <w:rPr>
          <w:rFonts w:cstheme="minorHAnsi"/>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E1C9D">
        <w:rPr>
          <w:rFonts w:cstheme="minorHAnsi"/>
          <w:vertAlign w:val="superscript"/>
        </w:rPr>
        <w:t>nd</w:t>
      </w:r>
      <w:r w:rsidRPr="001E1C9D">
        <w:rPr>
          <w:rFonts w:cstheme="minorHAnsi"/>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E1C9D">
        <w:rPr>
          <w:rFonts w:cstheme="minorHAnsi"/>
          <w:vertAlign w:val="superscript"/>
        </w:rPr>
        <w:t>st</w:t>
      </w:r>
      <w:r w:rsidRPr="001E1C9D">
        <w:rPr>
          <w:rFonts w:cstheme="minorHAnsi"/>
        </w:rPr>
        <w:t xml:space="preserve"> John 5:6-13; 2</w:t>
      </w:r>
      <w:r w:rsidRPr="001E1C9D">
        <w:rPr>
          <w:rFonts w:cstheme="minorHAnsi"/>
          <w:vertAlign w:val="superscript"/>
        </w:rPr>
        <w:t>nd</w:t>
      </w:r>
      <w:r w:rsidRPr="001E1C9D">
        <w:rPr>
          <w:rFonts w:cstheme="minorHAnsi"/>
        </w:rPr>
        <w:t xml:space="preserve"> Corinthians 2:17 &amp; 2</w:t>
      </w:r>
      <w:r w:rsidRPr="001E1C9D">
        <w:rPr>
          <w:rFonts w:cstheme="minorHAnsi"/>
          <w:vertAlign w:val="superscript"/>
        </w:rPr>
        <w:t>nd</w:t>
      </w:r>
      <w:r w:rsidRPr="001E1C9D">
        <w:rPr>
          <w:rFonts w:cstheme="minorHAnsi"/>
        </w:rPr>
        <w:t xml:space="preserve"> Peter 1:4. The Father Stephen is the Supreme Investigator in Ecclesiastes 1:13-18; 2:1-12; 12:9-14. </w:t>
      </w:r>
    </w:p>
    <w:p w:rsidR="00CA3A05" w:rsidRPr="001E1C9D" w:rsidRDefault="00CA3A05" w:rsidP="00CA3A05">
      <w:pPr>
        <w:spacing w:line="480" w:lineRule="auto"/>
        <w:jc w:val="both"/>
        <w:rPr>
          <w:rFonts w:cstheme="minorHAnsi"/>
        </w:rPr>
      </w:pPr>
      <w:r w:rsidRPr="001E1C9D">
        <w:rPr>
          <w:rFonts w:cstheme="minorHAnsi"/>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E1C9D">
        <w:rPr>
          <w:rFonts w:cstheme="minorHAnsi"/>
          <w:vertAlign w:val="superscript"/>
        </w:rPr>
        <w:t>st</w:t>
      </w:r>
      <w:r w:rsidRPr="001E1C9D">
        <w:rPr>
          <w:rFonts w:cstheme="minorHAnsi"/>
        </w:rPr>
        <w:t xml:space="preserve"> Corinthians 13:5 declares that He thinks no evil (Good God). In Romans 3:4 says “Let God be true (True God) but every man a liar.” Some scriptures of all Men as a liars apart from God is in Romans 3:23; 1</w:t>
      </w:r>
      <w:r w:rsidRPr="001E1C9D">
        <w:rPr>
          <w:rFonts w:cstheme="minorHAnsi"/>
          <w:vertAlign w:val="superscript"/>
        </w:rPr>
        <w:t>st</w:t>
      </w:r>
      <w:r w:rsidRPr="001E1C9D">
        <w:rPr>
          <w:rFonts w:cstheme="minorHAnsi"/>
        </w:rPr>
        <w:t xml:space="preserve"> John 1:8-10; 1</w:t>
      </w:r>
      <w:r w:rsidRPr="001E1C9D">
        <w:rPr>
          <w:rFonts w:cstheme="minorHAnsi"/>
          <w:vertAlign w:val="superscript"/>
        </w:rPr>
        <w:t>st</w:t>
      </w:r>
      <w:r w:rsidRPr="001E1C9D">
        <w:rPr>
          <w:rFonts w:cstheme="minorHAnsi"/>
        </w:rPr>
        <w:t xml:space="preserve"> Kings 8:46-53 &amp; Psalms 116:11. In James 1:13 states “Let no One say when He is tempted, ‘I am tempted by God,’ for God cannot be tempted by evil, nor does He Himself tempt (test) Anyone (Untempting God).” In 2</w:t>
      </w:r>
      <w:r w:rsidRPr="001E1C9D">
        <w:rPr>
          <w:rFonts w:cstheme="minorHAnsi"/>
          <w:vertAlign w:val="superscript"/>
        </w:rPr>
        <w:t>nd</w:t>
      </w:r>
      <w:r w:rsidRPr="001E1C9D">
        <w:rPr>
          <w:rFonts w:cstheme="minorHAnsi"/>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A3A05" w:rsidRPr="001E1C9D" w:rsidRDefault="00CA3A05" w:rsidP="00CA3A05">
      <w:pPr>
        <w:spacing w:line="480" w:lineRule="auto"/>
        <w:jc w:val="both"/>
        <w:rPr>
          <w:rFonts w:cstheme="minorHAnsi"/>
        </w:rPr>
      </w:pPr>
      <w:r w:rsidRPr="001E1C9D">
        <w:rPr>
          <w:rFonts w:cstheme="minorHAnsi"/>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1E1C9D">
        <w:rPr>
          <w:rFonts w:cstheme="minorHAnsi"/>
          <w:vertAlign w:val="superscript"/>
        </w:rPr>
        <w:t>st</w:t>
      </w:r>
      <w:r w:rsidRPr="001E1C9D">
        <w:rPr>
          <w:rFonts w:cstheme="minorHAnsi"/>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1E1C9D">
        <w:rPr>
          <w:rFonts w:cstheme="minorHAnsi"/>
          <w:vertAlign w:val="superscript"/>
        </w:rPr>
        <w:t>st</w:t>
      </w:r>
      <w:r w:rsidRPr="001E1C9D">
        <w:rPr>
          <w:rFonts w:cstheme="minorHAnsi"/>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CA3A05" w:rsidRPr="001E1C9D" w:rsidRDefault="00CA3A05" w:rsidP="00CA3A05">
      <w:pPr>
        <w:spacing w:line="480" w:lineRule="auto"/>
        <w:jc w:val="center"/>
        <w:rPr>
          <w:rFonts w:cstheme="minorHAnsi"/>
          <w:b/>
        </w:rPr>
      </w:pPr>
      <w:r w:rsidRPr="001E1C9D">
        <w:rPr>
          <w:rFonts w:cstheme="minorHAnsi"/>
          <w:b/>
        </w:rPr>
        <w:t>THE LORD YAHWEH THE SUPREME CREATOR OF THE FATHER STEPHEN OUR LORD</w:t>
      </w:r>
    </w:p>
    <w:p w:rsidR="00CA3A05" w:rsidRPr="001E1C9D" w:rsidRDefault="00CA3A05" w:rsidP="00CA3A05">
      <w:pPr>
        <w:spacing w:line="480" w:lineRule="auto"/>
        <w:jc w:val="both"/>
        <w:rPr>
          <w:rFonts w:cstheme="minorHAnsi"/>
        </w:rPr>
      </w:pPr>
      <w:r w:rsidRPr="001E1C9D">
        <w:rPr>
          <w:rFonts w:cstheme="minorHAnsi"/>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A3A05" w:rsidRPr="001E1C9D" w:rsidRDefault="00CA3A05" w:rsidP="00CA3A05">
      <w:pPr>
        <w:spacing w:line="480" w:lineRule="auto"/>
        <w:jc w:val="center"/>
        <w:rPr>
          <w:rFonts w:cstheme="minorHAnsi"/>
          <w:b/>
        </w:rPr>
      </w:pPr>
      <w:r w:rsidRPr="001E1C9D">
        <w:rPr>
          <w:rFonts w:cstheme="minorHAnsi"/>
          <w:b/>
        </w:rPr>
        <w:t>THE FATHER STEPHEN OUR LORD THE AUTHORIZED GOOD POTTER CREATOR UNDER HIS LORD YAHWEH</w:t>
      </w:r>
    </w:p>
    <w:p w:rsidR="00CA3A05" w:rsidRPr="001E1C9D" w:rsidRDefault="00CA3A05" w:rsidP="00CA3A05">
      <w:pPr>
        <w:spacing w:line="480" w:lineRule="auto"/>
        <w:jc w:val="both"/>
        <w:rPr>
          <w:rFonts w:cstheme="minorHAnsi"/>
        </w:rPr>
      </w:pPr>
      <w:r w:rsidRPr="001E1C9D">
        <w:rPr>
          <w:rFonts w:cstheme="minorHAnsi"/>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E1C9D">
        <w:rPr>
          <w:rFonts w:cstheme="minorHAnsi"/>
          <w:vertAlign w:val="superscript"/>
        </w:rPr>
        <w:t>st</w:t>
      </w:r>
      <w:r w:rsidRPr="001E1C9D">
        <w:rPr>
          <w:rFonts w:cstheme="minorHAnsi"/>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E1C9D">
        <w:rPr>
          <w:rFonts w:cstheme="minorHAnsi"/>
          <w:vertAlign w:val="superscript"/>
        </w:rPr>
        <w:t>st</w:t>
      </w:r>
      <w:r w:rsidRPr="001E1C9D">
        <w:rPr>
          <w:rFonts w:cstheme="minorHAnsi"/>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E1C9D">
        <w:rPr>
          <w:rFonts w:cstheme="minorHAnsi"/>
          <w:vertAlign w:val="superscript"/>
        </w:rPr>
        <w:t>nd</w:t>
      </w:r>
      <w:r w:rsidRPr="001E1C9D">
        <w:rPr>
          <w:rFonts w:cstheme="minorHAnsi"/>
        </w:rPr>
        <w:t xml:space="preserve"> Corinthians 5:17; Romans 4:17; 6::4; 8:19-23 &amp; Galatians 6:15. The Father Stephen renews His Creation of Believing Creatures is in 2</w:t>
      </w:r>
      <w:r w:rsidRPr="001E1C9D">
        <w:rPr>
          <w:rFonts w:cstheme="minorHAnsi"/>
          <w:vertAlign w:val="superscript"/>
        </w:rPr>
        <w:t>nd</w:t>
      </w:r>
      <w:r w:rsidRPr="001E1C9D">
        <w:rPr>
          <w:rFonts w:cstheme="minorHAnsi"/>
        </w:rPr>
        <w:t xml:space="preserve"> Corinthians 4:16 &amp; Colossians 3:10. The Father Stephen will reveal a New Universe is in Revelation 21:1, 5 &amp; Isaiah 65:17. </w:t>
      </w:r>
    </w:p>
    <w:p w:rsidR="00CA3A05" w:rsidRPr="001E1C9D" w:rsidRDefault="00CA3A05" w:rsidP="00CA3A05">
      <w:pPr>
        <w:spacing w:line="480" w:lineRule="auto"/>
        <w:jc w:val="center"/>
        <w:rPr>
          <w:rFonts w:cstheme="minorHAnsi"/>
          <w:b/>
        </w:rPr>
      </w:pPr>
      <w:r w:rsidRPr="001E1C9D">
        <w:rPr>
          <w:rFonts w:cstheme="minorHAnsi"/>
          <w:b/>
        </w:rPr>
        <w:t>THE LORD JESUS CHRIST THE AUTHORIZED CREATOR AGENT UNDER HIS FATHER STEPHEN OUR LORD</w:t>
      </w:r>
    </w:p>
    <w:p w:rsidR="00CA3A05" w:rsidRPr="001E1C9D" w:rsidRDefault="00CA3A05" w:rsidP="00CA3A05">
      <w:pPr>
        <w:spacing w:line="480" w:lineRule="auto"/>
        <w:jc w:val="both"/>
        <w:rPr>
          <w:rFonts w:cstheme="minorHAnsi"/>
        </w:rPr>
      </w:pPr>
      <w:r w:rsidRPr="001E1C9D">
        <w:rPr>
          <w:rFonts w:cstheme="minorHAnsi"/>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E1C9D">
        <w:rPr>
          <w:rFonts w:cstheme="minorHAnsi"/>
          <w:b/>
        </w:rPr>
        <w:t>Does the Son Jesus Our Lord fully know His Father Stephen Our Lord</w:t>
      </w:r>
      <w:r w:rsidRPr="001E1C9D">
        <w:rPr>
          <w:rFonts w:cstheme="minorHAnsi"/>
        </w:rPr>
        <w:t>.” The Father Stephen’s Son Jesus as the Creator Agent: Jesus Christ’s Creation of the Present World: Jesus Christ created all things is in John 1:3, 10; Acts 3:15; 1</w:t>
      </w:r>
      <w:r w:rsidRPr="001E1C9D">
        <w:rPr>
          <w:rFonts w:cstheme="minorHAnsi"/>
          <w:vertAlign w:val="superscript"/>
        </w:rPr>
        <w:t>st</w:t>
      </w:r>
      <w:r w:rsidRPr="001E1C9D">
        <w:rPr>
          <w:rFonts w:cstheme="minorHAnsi"/>
        </w:rPr>
        <w:t xml:space="preserve"> Corinthians 8:6; Colossians 1:15-16 &amp; Hebrews 1:2. Jesus Christ sustains the created Universe is in Hebrews 1:3; 1</w:t>
      </w:r>
      <w:r w:rsidRPr="001E1C9D">
        <w:rPr>
          <w:rFonts w:cstheme="minorHAnsi"/>
          <w:vertAlign w:val="superscript"/>
        </w:rPr>
        <w:t>st</w:t>
      </w:r>
      <w:r w:rsidRPr="001E1C9D">
        <w:rPr>
          <w:rFonts w:cstheme="minorHAnsi"/>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E1C9D">
        <w:rPr>
          <w:rFonts w:cstheme="minorHAnsi"/>
          <w:vertAlign w:val="superscript"/>
        </w:rPr>
        <w:t>nd</w:t>
      </w:r>
      <w:r w:rsidRPr="001E1C9D">
        <w:rPr>
          <w:rFonts w:cstheme="minorHAnsi"/>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E1C9D">
        <w:rPr>
          <w:rFonts w:cstheme="minorHAnsi"/>
          <w:vertAlign w:val="superscript"/>
        </w:rPr>
        <w:t>nd</w:t>
      </w:r>
      <w:r w:rsidRPr="001E1C9D">
        <w:rPr>
          <w:rFonts w:cstheme="minorHAnsi"/>
        </w:rPr>
        <w:t xml:space="preserve"> Peter 3:13; Isaiah 65:17; 66:22 &amp; Revelation 21:1, 4-5.    </w:t>
      </w:r>
    </w:p>
    <w:p w:rsidR="00CA3A05" w:rsidRPr="001E1C9D" w:rsidRDefault="00CA3A05" w:rsidP="00CA3A05">
      <w:pPr>
        <w:spacing w:line="480" w:lineRule="auto"/>
        <w:jc w:val="center"/>
        <w:rPr>
          <w:rFonts w:cstheme="minorHAnsi"/>
          <w:b/>
        </w:rPr>
      </w:pPr>
      <w:r w:rsidRPr="001E1C9D">
        <w:rPr>
          <w:rFonts w:cstheme="minorHAnsi"/>
          <w:b/>
        </w:rPr>
        <w:t>The Father Stephen the Single Lord called Lordship in 120 years in the Lord Yah</w:t>
      </w:r>
    </w:p>
    <w:p w:rsidR="00CA3A05" w:rsidRPr="001E1C9D" w:rsidRDefault="00CA3A05" w:rsidP="00CA3A05">
      <w:pPr>
        <w:spacing w:line="480" w:lineRule="auto"/>
        <w:jc w:val="both"/>
        <w:rPr>
          <w:rFonts w:cstheme="minorHAnsi"/>
        </w:rPr>
      </w:pPr>
      <w:r w:rsidRPr="001E1C9D">
        <w:rPr>
          <w:rFonts w:cstheme="minorHAnsi"/>
        </w:rPr>
        <w:t xml:space="preserve">In Proverbs 8:22-25 (RSV) says “The </w:t>
      </w:r>
      <w:r w:rsidRPr="001E1C9D">
        <w:rPr>
          <w:rFonts w:cstheme="minorHAnsi"/>
          <w:b/>
        </w:rPr>
        <w:t>LORD (YAHWEH)</w:t>
      </w:r>
      <w:r w:rsidRPr="001E1C9D">
        <w:rPr>
          <w:rFonts w:cstheme="minorHAnsi"/>
        </w:rPr>
        <w:t xml:space="preserve"> created Me (The Father Stephen Our Lord the 2</w:t>
      </w:r>
      <w:r w:rsidRPr="001E1C9D">
        <w:rPr>
          <w:rFonts w:cstheme="minorHAnsi"/>
          <w:vertAlign w:val="superscript"/>
        </w:rPr>
        <w:t>nd</w:t>
      </w:r>
      <w:r w:rsidRPr="001E1C9D">
        <w:rPr>
          <w:rFonts w:cstheme="minorHAnsi"/>
        </w:rPr>
        <w:t xml:space="preserve"> Serpent Yahweh named the Single Lord called Wisdom in “</w:t>
      </w:r>
      <w:r w:rsidRPr="001E1C9D">
        <w:rPr>
          <w:rFonts w:cstheme="minorHAnsi"/>
          <w:b/>
        </w:rPr>
        <w:t>That Age</w:t>
      </w:r>
      <w:r w:rsidRPr="001E1C9D">
        <w:rPr>
          <w:rFonts w:cstheme="minorHAnsi"/>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CA3A05" w:rsidRPr="001E1C9D" w:rsidRDefault="00CA3A05" w:rsidP="00CA3A05">
      <w:pPr>
        <w:spacing w:line="480" w:lineRule="auto"/>
        <w:jc w:val="center"/>
        <w:rPr>
          <w:rFonts w:cstheme="minorHAnsi"/>
          <w:b/>
        </w:rPr>
      </w:pPr>
      <w:r w:rsidRPr="001E1C9D">
        <w:rPr>
          <w:rFonts w:cstheme="minorHAnsi"/>
          <w:b/>
        </w:rPr>
        <w:t>The Father Stephen the Single Lord called Wisdom in 80 years in the Lord Yah</w:t>
      </w:r>
    </w:p>
    <w:p w:rsidR="00CA3A05" w:rsidRPr="001E1C9D" w:rsidRDefault="00CA3A05" w:rsidP="00CA3A05">
      <w:pPr>
        <w:spacing w:line="480" w:lineRule="auto"/>
        <w:jc w:val="both"/>
        <w:rPr>
          <w:rFonts w:cstheme="minorHAnsi"/>
        </w:rPr>
      </w:pPr>
      <w:r w:rsidRPr="001E1C9D">
        <w:rPr>
          <w:rFonts w:cstheme="minorHAnsi"/>
        </w:rPr>
        <w:t>In Proverbs 8:23 refers to Wisdom existing before God created the Marriage World in “</w:t>
      </w:r>
      <w:r w:rsidRPr="001E1C9D">
        <w:rPr>
          <w:rFonts w:cstheme="minorHAnsi"/>
          <w:b/>
        </w:rPr>
        <w:t>That Age</w:t>
      </w:r>
      <w:r w:rsidRPr="001E1C9D">
        <w:rPr>
          <w:rFonts w:cstheme="minorHAnsi"/>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CA3A05" w:rsidRPr="001E1C9D" w:rsidRDefault="00CA3A05" w:rsidP="00CA3A05">
      <w:pPr>
        <w:spacing w:line="480" w:lineRule="auto"/>
        <w:jc w:val="center"/>
        <w:rPr>
          <w:rFonts w:cstheme="minorHAnsi"/>
          <w:b/>
        </w:rPr>
      </w:pPr>
      <w:r w:rsidRPr="001E1C9D">
        <w:rPr>
          <w:rFonts w:cstheme="minorHAnsi"/>
          <w:b/>
        </w:rPr>
        <w:t>The Father Stephen the Single Lord called Strength in 40 years in the Lord Yah</w:t>
      </w:r>
    </w:p>
    <w:p w:rsidR="00CA3A05" w:rsidRPr="001E1C9D" w:rsidRDefault="00CA3A05" w:rsidP="00CA3A05">
      <w:pPr>
        <w:spacing w:line="480" w:lineRule="auto"/>
        <w:jc w:val="both"/>
        <w:rPr>
          <w:rFonts w:cstheme="minorHAnsi"/>
        </w:rPr>
      </w:pPr>
      <w:r w:rsidRPr="001E1C9D">
        <w:rPr>
          <w:rFonts w:cstheme="minorHAnsi"/>
        </w:rPr>
        <w:t>In Proverbs 8:30-31 (NIV) tells us that the Lord Lucifer the 2</w:t>
      </w:r>
      <w:r w:rsidRPr="001E1C9D">
        <w:rPr>
          <w:rFonts w:cstheme="minorHAnsi"/>
          <w:vertAlign w:val="superscript"/>
        </w:rPr>
        <w:t>nd</w:t>
      </w:r>
      <w:r w:rsidRPr="001E1C9D">
        <w:rPr>
          <w:rFonts w:cstheme="minorHAnsi"/>
        </w:rPr>
        <w:t xml:space="preserve"> Serpent Satan named this Married Lord called Wisdom in “</w:t>
      </w:r>
      <w:r w:rsidRPr="001E1C9D">
        <w:rPr>
          <w:rFonts w:cstheme="minorHAnsi"/>
          <w:b/>
        </w:rPr>
        <w:t>This Age</w:t>
      </w:r>
      <w:r w:rsidRPr="001E1C9D">
        <w:rPr>
          <w:rFonts w:cstheme="minorHAnsi"/>
        </w:rPr>
        <w:t>” in Luke 20:34, 37-38 is said to have been a Craftsman at the Father Stephen’s side when the Lord Yahweh created the Marriage World and was Intimate in Nature. This means that when the Lord Lucifer the 2</w:t>
      </w:r>
      <w:r w:rsidRPr="001E1C9D">
        <w:rPr>
          <w:rFonts w:cstheme="minorHAnsi"/>
          <w:vertAlign w:val="superscript"/>
        </w:rPr>
        <w:t>nd</w:t>
      </w:r>
      <w:r w:rsidRPr="001E1C9D">
        <w:rPr>
          <w:rFonts w:cstheme="minorHAnsi"/>
        </w:rPr>
        <w:t xml:space="preserve"> Serpent Satan named the Married Lord called Wisdom fell He called Himself the “</w:t>
      </w:r>
      <w:r w:rsidRPr="001E1C9D">
        <w:rPr>
          <w:rFonts w:cstheme="minorHAnsi"/>
          <w:b/>
        </w:rPr>
        <w:t>Creator of the Universe</w:t>
      </w:r>
      <w:r w:rsidRPr="001E1C9D">
        <w:rPr>
          <w:rFonts w:cstheme="minorHAnsi"/>
        </w:rPr>
        <w:t>” or the “</w:t>
      </w:r>
      <w:r w:rsidRPr="001E1C9D">
        <w:rPr>
          <w:rFonts w:cstheme="minorHAnsi"/>
          <w:b/>
        </w:rPr>
        <w:t>Designer of the Universe</w:t>
      </w:r>
      <w:r w:rsidRPr="001E1C9D">
        <w:rPr>
          <w:rFonts w:cstheme="minorHAnsi"/>
        </w:rPr>
        <w:t>” as Himself, rather than the Lord Yahweh the True Creator of the Father Stephen Our Lord. This is the Eternal Sin in Lordship in Acts 7:60 inside the Kingdom of God.  The Lord Lucifer the 2</w:t>
      </w:r>
      <w:r w:rsidRPr="001E1C9D">
        <w:rPr>
          <w:rFonts w:cstheme="minorHAnsi"/>
          <w:vertAlign w:val="superscript"/>
        </w:rPr>
        <w:t>nd</w:t>
      </w:r>
      <w:r w:rsidRPr="001E1C9D">
        <w:rPr>
          <w:rFonts w:cstheme="minorHAnsi"/>
        </w:rPr>
        <w:t xml:space="preserve"> Serpent Satan named the Married Lord called Wisdom is the “</w:t>
      </w:r>
      <w:r w:rsidRPr="001E1C9D">
        <w:rPr>
          <w:rFonts w:cstheme="minorHAnsi"/>
          <w:b/>
        </w:rPr>
        <w:t>Creator of This Eternal Sin the Lordly Marital Eternal Sexual Eros Love Apostasy.</w:t>
      </w:r>
      <w:r w:rsidRPr="001E1C9D">
        <w:rPr>
          <w:rFonts w:cstheme="minorHAnsi"/>
        </w:rPr>
        <w:t>” This is why the Father Stephen Our Lord in “</w:t>
      </w:r>
      <w:r w:rsidRPr="001E1C9D">
        <w:rPr>
          <w:rFonts w:cstheme="minorHAnsi"/>
          <w:b/>
        </w:rPr>
        <w:t>That Age</w:t>
      </w:r>
      <w:r w:rsidRPr="001E1C9D">
        <w:rPr>
          <w:rFonts w:cstheme="minorHAnsi"/>
        </w:rPr>
        <w:t>” in Luke 20:35-36 the 2</w:t>
      </w:r>
      <w:r w:rsidRPr="001E1C9D">
        <w:rPr>
          <w:rFonts w:cstheme="minorHAnsi"/>
          <w:vertAlign w:val="superscript"/>
        </w:rPr>
        <w:t>nd</w:t>
      </w:r>
      <w:r w:rsidRPr="001E1C9D">
        <w:rPr>
          <w:rFonts w:cstheme="minorHAnsi"/>
        </w:rPr>
        <w:t xml:space="preserve"> Serpent Yahweh named the Single Lord called Wisdom died vicariously for the Eternal Sin in Lordship in Acts 7:60. Qanah that is not directed to the Father Stephen is a term that can mean “</w:t>
      </w:r>
      <w:r w:rsidRPr="001E1C9D">
        <w:rPr>
          <w:rFonts w:cstheme="minorHAnsi"/>
          <w:b/>
        </w:rPr>
        <w:t>Eternal Lordly Sexual Eros Love</w:t>
      </w:r>
      <w:r w:rsidRPr="001E1C9D">
        <w:rPr>
          <w:rFonts w:cstheme="minorHAnsi"/>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1E1C9D">
        <w:rPr>
          <w:rFonts w:cstheme="minorHAnsi"/>
          <w:vertAlign w:val="superscript"/>
        </w:rPr>
        <w:t>nd</w:t>
      </w:r>
      <w:r w:rsidRPr="001E1C9D">
        <w:rPr>
          <w:rFonts w:cstheme="minorHAnsi"/>
        </w:rPr>
        <w:t xml:space="preserve"> Peter 2:1; John 8:58 &amp; Ephesians 4:6, then the Son Jesus carried out the work and sustained the Holy Ghost (Brother John) in Genesis 1:1-2; John 1:1-3; 1</w:t>
      </w:r>
      <w:r w:rsidRPr="001E1C9D">
        <w:rPr>
          <w:rFonts w:cstheme="minorHAnsi"/>
          <w:vertAlign w:val="superscript"/>
        </w:rPr>
        <w:t>st</w:t>
      </w:r>
      <w:r w:rsidRPr="001E1C9D">
        <w:rPr>
          <w:rFonts w:cstheme="minorHAnsi"/>
        </w:rPr>
        <w:t xml:space="preserve"> Corinthians 8:6 &amp; Hebrews 1:1-3. Just as the Father Stephen has authority over the Son Jesus, they are still equal in Deity. Then the Father Stephen sent His Holy Ghost (Brother John) to be active or “</w:t>
      </w:r>
      <w:r w:rsidRPr="001E1C9D">
        <w:rPr>
          <w:rFonts w:cstheme="minorHAnsi"/>
          <w:b/>
        </w:rPr>
        <w:t>hovering over the face of the Earth</w:t>
      </w:r>
      <w:r w:rsidRPr="001E1C9D">
        <w:rPr>
          <w:rFonts w:cstheme="minorHAnsi"/>
        </w:rPr>
        <w:t>” in Genesis 1:2. If You have any questions on the Eternal Price that the Father Stephen endured, You must get My book called “</w:t>
      </w:r>
      <w:r w:rsidRPr="001E1C9D">
        <w:rPr>
          <w:rFonts w:cstheme="minorHAnsi"/>
          <w:b/>
        </w:rPr>
        <w:t>The Unforgivable Sin against the Lord Stephen</w:t>
      </w:r>
      <w:r w:rsidRPr="001E1C9D">
        <w:rPr>
          <w:rFonts w:cstheme="minorHAnsi"/>
        </w:rPr>
        <w:t xml:space="preserve">.” </w:t>
      </w:r>
    </w:p>
    <w:p w:rsidR="00CA3A05" w:rsidRPr="001E1C9D" w:rsidRDefault="00CA3A05" w:rsidP="00CA3A05">
      <w:pPr>
        <w:spacing w:line="480" w:lineRule="auto"/>
        <w:jc w:val="both"/>
        <w:rPr>
          <w:rFonts w:cstheme="minorHAnsi"/>
        </w:rPr>
      </w:pPr>
      <w:r w:rsidRPr="001E1C9D">
        <w:rPr>
          <w:rFonts w:cstheme="minorHAnsi"/>
        </w:rPr>
        <w:t>The Father Stephen’s top secret clearance</w:t>
      </w:r>
    </w:p>
    <w:p w:rsidR="00CA3A05" w:rsidRPr="001E1C9D" w:rsidRDefault="00CA3A05" w:rsidP="00CA3A05">
      <w:pPr>
        <w:spacing w:line="480" w:lineRule="auto"/>
        <w:jc w:val="both"/>
        <w:rPr>
          <w:rFonts w:cstheme="minorHAnsi"/>
        </w:rPr>
      </w:pPr>
      <w:r w:rsidRPr="001E1C9D">
        <w:rPr>
          <w:rFonts w:cstheme="minorHAnsi"/>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E1C9D">
        <w:rPr>
          <w:rFonts w:cstheme="minorHAnsi"/>
          <w:vertAlign w:val="superscript"/>
        </w:rPr>
        <w:t>st</w:t>
      </w:r>
      <w:r w:rsidRPr="001E1C9D">
        <w:rPr>
          <w:rFonts w:cstheme="minorHAnsi"/>
        </w:rPr>
        <w:t xml:space="preserve"> Thessalonians 5:2; 1</w:t>
      </w:r>
      <w:r w:rsidRPr="001E1C9D">
        <w:rPr>
          <w:rFonts w:cstheme="minorHAnsi"/>
          <w:vertAlign w:val="superscript"/>
        </w:rPr>
        <w:t>st</w:t>
      </w:r>
      <w:r w:rsidRPr="001E1C9D">
        <w:rPr>
          <w:rFonts w:cstheme="minorHAnsi"/>
        </w:rPr>
        <w:t xml:space="preserve"> Peter 3:10; 2</w:t>
      </w:r>
      <w:r w:rsidRPr="001E1C9D">
        <w:rPr>
          <w:rFonts w:cstheme="minorHAnsi"/>
          <w:vertAlign w:val="superscript"/>
        </w:rPr>
        <w:t>nd</w:t>
      </w:r>
      <w:r w:rsidRPr="001E1C9D">
        <w:rPr>
          <w:rFonts w:cstheme="minorHAnsi"/>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E1C9D">
        <w:rPr>
          <w:rFonts w:cstheme="minorHAnsi"/>
          <w:vertAlign w:val="superscript"/>
        </w:rPr>
        <w:t>st</w:t>
      </w:r>
      <w:r w:rsidRPr="001E1C9D">
        <w:rPr>
          <w:rFonts w:cstheme="minorHAnsi"/>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E1C9D">
        <w:rPr>
          <w:rFonts w:cstheme="minorHAnsi"/>
          <w:vertAlign w:val="superscript"/>
        </w:rPr>
        <w:t>st</w:t>
      </w:r>
      <w:r w:rsidRPr="001E1C9D">
        <w:rPr>
          <w:rFonts w:cstheme="minorHAnsi"/>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E1C9D">
        <w:rPr>
          <w:rFonts w:cstheme="minorHAnsi"/>
          <w:vertAlign w:val="superscript"/>
        </w:rPr>
        <w:t>nd</w:t>
      </w:r>
      <w:r w:rsidRPr="001E1C9D">
        <w:rPr>
          <w:rFonts w:cstheme="minorHAnsi"/>
        </w:rPr>
        <w:t xml:space="preserve"> Esdras 9:19 and Pr of Man 1:6. All who denies the Lord Jesus as the Son of God and the Lord Stephen as the Father is an Antichrist &amp; a liar in 1</w:t>
      </w:r>
      <w:r w:rsidRPr="001E1C9D">
        <w:rPr>
          <w:rFonts w:cstheme="minorHAnsi"/>
          <w:vertAlign w:val="superscript"/>
        </w:rPr>
        <w:t>st</w:t>
      </w:r>
      <w:r w:rsidRPr="001E1C9D">
        <w:rPr>
          <w:rFonts w:cstheme="minorHAnsi"/>
        </w:rPr>
        <w:t xml:space="preserve"> John 2:22 &amp; 2</w:t>
      </w:r>
      <w:r w:rsidRPr="001E1C9D">
        <w:rPr>
          <w:rFonts w:cstheme="minorHAnsi"/>
          <w:vertAlign w:val="superscript"/>
        </w:rPr>
        <w:t>nd</w:t>
      </w:r>
      <w:r w:rsidRPr="001E1C9D">
        <w:rPr>
          <w:rFonts w:cstheme="minorHAnsi"/>
        </w:rPr>
        <w:t xml:space="preserve"> John 7-11. If You call the Father Stephen a Man in Acts 6:5, 11, 13, then You are deceived &amp; have become liars. If the Lord Stephen is a Saint as the Roman Catholic’s believe, then He would be the 1</w:t>
      </w:r>
      <w:r w:rsidRPr="001E1C9D">
        <w:rPr>
          <w:rFonts w:cstheme="minorHAnsi"/>
          <w:vertAlign w:val="superscript"/>
        </w:rPr>
        <w:t>st</w:t>
      </w:r>
      <w:r w:rsidRPr="001E1C9D">
        <w:rPr>
          <w:rFonts w:cstheme="minorHAnsi"/>
        </w:rPr>
        <w:t xml:space="preserve"> Lord &amp; the Father of Sainthood and Christianity and the Judge to the Lordships of the Angelical Hierarchy &amp; Humanity in the Law in Jude 14-15 and 1</w:t>
      </w:r>
      <w:r w:rsidRPr="001E1C9D">
        <w:rPr>
          <w:rFonts w:cstheme="minorHAnsi"/>
          <w:vertAlign w:val="superscript"/>
        </w:rPr>
        <w:t>st</w:t>
      </w:r>
      <w:r w:rsidRPr="001E1C9D">
        <w:rPr>
          <w:rFonts w:cstheme="minorHAnsi"/>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1E1C9D">
        <w:rPr>
          <w:rFonts w:cstheme="minorHAnsi"/>
          <w:vertAlign w:val="superscript"/>
        </w:rPr>
        <w:t>st</w:t>
      </w:r>
      <w:r w:rsidRPr="001E1C9D">
        <w:rPr>
          <w:rFonts w:cstheme="minorHAnsi"/>
        </w:rPr>
        <w:t xml:space="preserve"> Peter 1:17-21. The Father Stephen cannot be possessed by the Lord Lucifer in the Eternal Sin because He is the 1</w:t>
      </w:r>
      <w:r w:rsidRPr="001E1C9D">
        <w:rPr>
          <w:rFonts w:cstheme="minorHAnsi"/>
          <w:vertAlign w:val="superscript"/>
        </w:rPr>
        <w:t>st</w:t>
      </w:r>
      <w:r w:rsidRPr="001E1C9D">
        <w:rPr>
          <w:rFonts w:cstheme="minorHAnsi"/>
        </w:rPr>
        <w:t xml:space="preserve"> Christian Lord in Romans 8:1, &amp; He died for it vicariously &amp; made eternal atonement for “This Sin” committed on Earth killed in Battle (1 or 2 positions) in Act 7:60; 1</w:t>
      </w:r>
      <w:r w:rsidRPr="001E1C9D">
        <w:rPr>
          <w:rFonts w:cstheme="minorHAnsi"/>
          <w:vertAlign w:val="superscript"/>
        </w:rPr>
        <w:t>st</w:t>
      </w:r>
      <w:r w:rsidRPr="001E1C9D">
        <w:rPr>
          <w:rFonts w:cstheme="minorHAnsi"/>
        </w:rPr>
        <w:t xml:space="preserve"> John 4:4 &amp; 2</w:t>
      </w:r>
      <w:r w:rsidRPr="001E1C9D">
        <w:rPr>
          <w:rFonts w:cstheme="minorHAnsi"/>
          <w:vertAlign w:val="superscript"/>
        </w:rPr>
        <w:t>nd</w:t>
      </w:r>
      <w:r w:rsidRPr="001E1C9D">
        <w:rPr>
          <w:rFonts w:cstheme="minorHAnsi"/>
        </w:rPr>
        <w:t xml:space="preserve"> Maccabees 12:38-45. The Father Stephen is the Most Highest Witness to the Lord Yah in 1</w:t>
      </w:r>
      <w:r w:rsidRPr="001E1C9D">
        <w:rPr>
          <w:rFonts w:cstheme="minorHAnsi"/>
          <w:vertAlign w:val="superscript"/>
        </w:rPr>
        <w:t>st</w:t>
      </w:r>
      <w:r w:rsidRPr="001E1C9D">
        <w:rPr>
          <w:rFonts w:cstheme="minorHAnsi"/>
        </w:rPr>
        <w:t xml:space="preserve"> John 5:6-13. The Lord Stephen has to be obedient to Eternal Death of the Stoning once in Acts 7:60, but in Acts 6:1-7:59; 8:1-3 the Lord Stephen did not obey the Eternal Test (Trial), Eternal Sin, Eternal Hell, the Eternal Grave or Eternal Prison.</w:t>
      </w:r>
    </w:p>
    <w:p w:rsidR="00CA3A05" w:rsidRPr="001E1C9D" w:rsidRDefault="00CA3A05" w:rsidP="00CA3A05">
      <w:pPr>
        <w:spacing w:line="480" w:lineRule="auto"/>
        <w:jc w:val="both"/>
        <w:rPr>
          <w:rFonts w:cstheme="minorHAnsi"/>
        </w:rPr>
      </w:pPr>
      <w:r w:rsidRPr="001E1C9D">
        <w:rPr>
          <w:rFonts w:cstheme="minorHAnsi"/>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1E1C9D">
        <w:rPr>
          <w:rFonts w:cstheme="minorHAnsi"/>
          <w:b/>
        </w:rPr>
        <w:t>LORD YAHWEH</w:t>
      </w:r>
      <w:r w:rsidRPr="001E1C9D">
        <w:rPr>
          <w:rFonts w:cstheme="minorHAnsi"/>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1E1C9D">
        <w:rPr>
          <w:rFonts w:cstheme="minorHAnsi"/>
          <w:vertAlign w:val="superscript"/>
        </w:rPr>
        <w:t>st</w:t>
      </w:r>
      <w:r w:rsidRPr="001E1C9D">
        <w:rPr>
          <w:rFonts w:cstheme="minorHAnsi"/>
        </w:rPr>
        <w:t xml:space="preserve"> Samuel 26:8; Ezra 2:63; Nehemiah 7:65 &amp; Sirach 45:10. No One can call the Lord Stephen the Father, except by His Own Holy Ghost &amp; His Own Truth in John 4:21-24. There are three different kinds of “</w:t>
      </w:r>
      <w:r w:rsidRPr="001E1C9D">
        <w:rPr>
          <w:rFonts w:cstheme="minorHAnsi"/>
          <w:b/>
        </w:rPr>
        <w:t>Intercourse</w:t>
      </w:r>
      <w:r w:rsidRPr="001E1C9D">
        <w:rPr>
          <w:rFonts w:cstheme="minorHAnsi"/>
        </w:rPr>
        <w:t>” in the Holy Bible. First, is the “</w:t>
      </w:r>
      <w:r w:rsidRPr="001E1C9D">
        <w:rPr>
          <w:rFonts w:cstheme="minorHAnsi"/>
          <w:b/>
        </w:rPr>
        <w:t>Popular Sexual Eros Love Intercourse</w:t>
      </w:r>
      <w:r w:rsidRPr="001E1C9D">
        <w:rPr>
          <w:rFonts w:cstheme="minorHAnsi"/>
        </w:rPr>
        <w:t>” from the Tree of the Knowledge of Good and Evil that can only be committed by a Man and Woman in a Strength 40 Year Kingdom of This World in Genesis 4:1. Second, is the “</w:t>
      </w:r>
      <w:r w:rsidRPr="001E1C9D">
        <w:rPr>
          <w:rFonts w:cstheme="minorHAnsi"/>
          <w:b/>
        </w:rPr>
        <w:t>Known Holy Law Love Intercourse</w:t>
      </w:r>
      <w:r w:rsidRPr="001E1C9D">
        <w:rPr>
          <w:rFonts w:cstheme="minorHAnsi"/>
        </w:rPr>
        <w:t>” from the Midst of the Tree of Life in Luke 2:23 that is done by a Man or Woman and also Boys and Girls In Luke 20:35-36 in a Wisdom 80 Year Law Kingdom of Heaven in Genesis 2:9 &amp; 1</w:t>
      </w:r>
      <w:r w:rsidRPr="001E1C9D">
        <w:rPr>
          <w:rFonts w:cstheme="minorHAnsi"/>
          <w:vertAlign w:val="superscript"/>
        </w:rPr>
        <w:t>st</w:t>
      </w:r>
      <w:r w:rsidRPr="001E1C9D">
        <w:rPr>
          <w:rFonts w:cstheme="minorHAnsi"/>
        </w:rPr>
        <w:t xml:space="preserve"> Kings 11:3. King Solomon did this kind of Holy Law Love Intercourse with His 700 Wives and 300 Concubines. But King Solomon committed Idolatry which is “</w:t>
      </w:r>
      <w:r w:rsidRPr="001E1C9D">
        <w:rPr>
          <w:rFonts w:cstheme="minorHAnsi"/>
          <w:b/>
        </w:rPr>
        <w:t>Marital Fornication</w:t>
      </w:r>
      <w:r w:rsidRPr="001E1C9D">
        <w:rPr>
          <w:rFonts w:cstheme="minorHAnsi"/>
        </w:rPr>
        <w:t>” in Tobit 4:12-13 by the minority of His Foreign Wives after 80 years, and not the majority of His Local Wives or 300 Concubines after 80 years in Nehemiah 13:25-27 &amp; 1</w:t>
      </w:r>
      <w:r w:rsidRPr="001E1C9D">
        <w:rPr>
          <w:rFonts w:cstheme="minorHAnsi"/>
          <w:vertAlign w:val="superscript"/>
        </w:rPr>
        <w:t>st</w:t>
      </w:r>
      <w:r w:rsidRPr="001E1C9D">
        <w:rPr>
          <w:rFonts w:cstheme="minorHAnsi"/>
        </w:rPr>
        <w:t xml:space="preserve"> Kings 11:1-13. Third, is the “</w:t>
      </w:r>
      <w:r w:rsidRPr="001E1C9D">
        <w:rPr>
          <w:rFonts w:cstheme="minorHAnsi"/>
          <w:b/>
        </w:rPr>
        <w:t>Unknown Holy Divine Love Intercourse</w:t>
      </w:r>
      <w:r w:rsidRPr="001E1C9D">
        <w:rPr>
          <w:rFonts w:cstheme="minorHAnsi"/>
        </w:rPr>
        <w:t>” that is done by a Man and Woman in 2</w:t>
      </w:r>
      <w:r w:rsidRPr="001E1C9D">
        <w:rPr>
          <w:rFonts w:cstheme="minorHAnsi"/>
          <w:vertAlign w:val="superscript"/>
        </w:rPr>
        <w:t>nd</w:t>
      </w:r>
      <w:r w:rsidRPr="001E1C9D">
        <w:rPr>
          <w:rFonts w:cstheme="minorHAnsi"/>
        </w:rPr>
        <w:t xml:space="preserve"> Peter 1:4 and also the 60 Saintly Christian Lords and the 60 Saintly Christian Ladies in Acts 17:29 in a Lordly 120 Year Kingdom of Lordship in Matthew 19:6; Mark 10:9; Ephesians 5:31; 1</w:t>
      </w:r>
      <w:r w:rsidRPr="001E1C9D">
        <w:rPr>
          <w:rFonts w:cstheme="minorHAnsi"/>
          <w:vertAlign w:val="superscript"/>
        </w:rPr>
        <w:t>st</w:t>
      </w:r>
      <w:r w:rsidRPr="001E1C9D">
        <w:rPr>
          <w:rFonts w:cstheme="minorHAnsi"/>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E1C9D">
        <w:rPr>
          <w:rFonts w:cstheme="minorHAnsi"/>
          <w:vertAlign w:val="superscript"/>
        </w:rPr>
        <w:t>nd</w:t>
      </w:r>
      <w:r w:rsidRPr="001E1C9D">
        <w:rPr>
          <w:rFonts w:cstheme="minorHAnsi"/>
        </w:rPr>
        <w:t xml:space="preserve"> Thessalonians 1:11; Ephesians 1:5; Philippians 2:13 &amp; Hebrews 12:10. The Doorway to Qanah directed not to the Father Stephen is the Lord Lucifer’s sinful pleasure that leads You to the Kingdom of This World in 2</w:t>
      </w:r>
      <w:r w:rsidRPr="001E1C9D">
        <w:rPr>
          <w:rFonts w:cstheme="minorHAnsi"/>
          <w:vertAlign w:val="superscript"/>
        </w:rPr>
        <w:t>nd</w:t>
      </w:r>
      <w:r w:rsidRPr="001E1C9D">
        <w:rPr>
          <w:rFonts w:cstheme="minorHAnsi"/>
        </w:rPr>
        <w:t xml:space="preserve"> Thessalonians 2:12; 2</w:t>
      </w:r>
      <w:r w:rsidRPr="001E1C9D">
        <w:rPr>
          <w:rFonts w:cstheme="minorHAnsi"/>
          <w:vertAlign w:val="superscript"/>
        </w:rPr>
        <w:t>nd</w:t>
      </w:r>
      <w:r w:rsidRPr="001E1C9D">
        <w:rPr>
          <w:rFonts w:cstheme="minorHAnsi"/>
        </w:rPr>
        <w:t xml:space="preserve"> Timothy 3:4; Titus 3:3; Hebrews 11:25; 1</w:t>
      </w:r>
      <w:r w:rsidRPr="001E1C9D">
        <w:rPr>
          <w:rFonts w:cstheme="minorHAnsi"/>
          <w:vertAlign w:val="superscript"/>
        </w:rPr>
        <w:t>st</w:t>
      </w:r>
      <w:r w:rsidRPr="001E1C9D">
        <w:rPr>
          <w:rFonts w:cstheme="minorHAnsi"/>
        </w:rPr>
        <w:t xml:space="preserve"> Corinthians 10:7; 2</w:t>
      </w:r>
      <w:r w:rsidRPr="001E1C9D">
        <w:rPr>
          <w:rFonts w:cstheme="minorHAnsi"/>
          <w:vertAlign w:val="superscript"/>
        </w:rPr>
        <w:t>nd</w:t>
      </w:r>
      <w:r w:rsidRPr="001E1C9D">
        <w:rPr>
          <w:rFonts w:cstheme="minorHAnsi"/>
        </w:rPr>
        <w:t xml:space="preserve"> Peter 2:13; Luke 8:14 &amp; Romans 1:32. All those who calls Sexual Eros Money the unrighteous mammon (prostitution, whoredoms, harlotries, sorceries &amp; wizardries) with Sweet Cane (Calamus or </w:t>
      </w:r>
      <w:r w:rsidR="00E6220A" w:rsidRPr="001E1C9D">
        <w:rPr>
          <w:rFonts w:cstheme="minorHAnsi"/>
        </w:rPr>
        <w:t>Cannabis</w:t>
      </w:r>
      <w:r w:rsidRPr="001E1C9D">
        <w:rPr>
          <w:rFonts w:cstheme="minorHAnsi"/>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E1C9D">
        <w:rPr>
          <w:rFonts w:cstheme="minorHAnsi"/>
          <w:vertAlign w:val="superscript"/>
        </w:rPr>
        <w:t>st</w:t>
      </w:r>
      <w:r w:rsidRPr="001E1C9D">
        <w:rPr>
          <w:rFonts w:cstheme="minorHAnsi"/>
        </w:rPr>
        <w:t xml:space="preserve"> Timothy 6:10; 2</w:t>
      </w:r>
      <w:r w:rsidRPr="001E1C9D">
        <w:rPr>
          <w:rFonts w:cstheme="minorHAnsi"/>
          <w:vertAlign w:val="superscript"/>
        </w:rPr>
        <w:t>nd</w:t>
      </w:r>
      <w:r w:rsidRPr="001E1C9D">
        <w:rPr>
          <w:rFonts w:cstheme="minorHAnsi"/>
        </w:rPr>
        <w:t xml:space="preserve"> Peter 1:4 &amp; Isaiah 43:24. The Father Stephen is the Supreme Investigator of this is in Ecclesiastes 1:13-18; 2:1-12; 12:9-14. </w:t>
      </w:r>
    </w:p>
    <w:p w:rsidR="00CA3A05" w:rsidRPr="001E1C9D" w:rsidRDefault="00CA3A05" w:rsidP="00CA3A05">
      <w:pPr>
        <w:spacing w:line="480" w:lineRule="auto"/>
        <w:jc w:val="both"/>
        <w:rPr>
          <w:rFonts w:cstheme="minorHAnsi"/>
        </w:rPr>
      </w:pPr>
      <w:r w:rsidRPr="001E1C9D">
        <w:rPr>
          <w:rFonts w:cstheme="minorHAnsi"/>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1E1C9D">
        <w:rPr>
          <w:rFonts w:cstheme="minorHAnsi"/>
          <w:vertAlign w:val="superscript"/>
        </w:rPr>
        <w:t>nd</w:t>
      </w:r>
      <w:r w:rsidRPr="001E1C9D">
        <w:rPr>
          <w:rFonts w:cstheme="minorHAnsi"/>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1E1C9D">
        <w:rPr>
          <w:rFonts w:cstheme="minorHAnsi"/>
          <w:vertAlign w:val="superscript"/>
        </w:rPr>
        <w:t>st</w:t>
      </w:r>
      <w:r w:rsidRPr="001E1C9D">
        <w:rPr>
          <w:rFonts w:cstheme="minorHAnsi"/>
        </w:rPr>
        <w:t xml:space="preserve"> Corinthians 6:18. Sex Defiles the Society in Leviticus 18:24-25; 1</w:t>
      </w:r>
      <w:r w:rsidRPr="001E1C9D">
        <w:rPr>
          <w:rFonts w:cstheme="minorHAnsi"/>
          <w:vertAlign w:val="superscript"/>
        </w:rPr>
        <w:t>st</w:t>
      </w:r>
      <w:r w:rsidRPr="001E1C9D">
        <w:rPr>
          <w:rFonts w:cstheme="minorHAnsi"/>
        </w:rPr>
        <w:t xml:space="preserve"> Corinthians 5:6 &amp; Revelation 19:2. Sex Offends other Holy People in 2</w:t>
      </w:r>
      <w:r w:rsidRPr="001E1C9D">
        <w:rPr>
          <w:rFonts w:cstheme="minorHAnsi"/>
          <w:vertAlign w:val="superscript"/>
        </w:rPr>
        <w:t>nd</w:t>
      </w:r>
      <w:r w:rsidRPr="001E1C9D">
        <w:rPr>
          <w:rFonts w:cstheme="minorHAnsi"/>
        </w:rPr>
        <w:t xml:space="preserve"> Peter 2:7-8; Genesis 8:22-25; 34:7; 38:24; 2</w:t>
      </w:r>
      <w:r w:rsidRPr="001E1C9D">
        <w:rPr>
          <w:rFonts w:cstheme="minorHAnsi"/>
          <w:vertAlign w:val="superscript"/>
        </w:rPr>
        <w:t>nd</w:t>
      </w:r>
      <w:r w:rsidRPr="001E1C9D">
        <w:rPr>
          <w:rFonts w:cstheme="minorHAnsi"/>
        </w:rPr>
        <w:t xml:space="preserve"> Samuel 13:21-22 &amp; 2</w:t>
      </w:r>
      <w:r w:rsidRPr="001E1C9D">
        <w:rPr>
          <w:rFonts w:cstheme="minorHAnsi"/>
          <w:vertAlign w:val="superscript"/>
        </w:rPr>
        <w:t>nd</w:t>
      </w:r>
      <w:r w:rsidRPr="001E1C9D">
        <w:rPr>
          <w:rFonts w:cstheme="minorHAnsi"/>
        </w:rPr>
        <w:t xml:space="preserve"> Corinthians 12:21. Sex Offends the Holy God in 2</w:t>
      </w:r>
      <w:r w:rsidRPr="001E1C9D">
        <w:rPr>
          <w:rFonts w:cstheme="minorHAnsi"/>
          <w:vertAlign w:val="superscript"/>
        </w:rPr>
        <w:t>nd</w:t>
      </w:r>
      <w:r w:rsidRPr="001E1C9D">
        <w:rPr>
          <w:rFonts w:cstheme="minorHAnsi"/>
        </w:rPr>
        <w:t xml:space="preserve"> Samuel 11:27; Jeremiah 13:26-27 &amp; Malachi 3:5. The Magical Sexual Sin under the Old Covenant: Pre-Marital Sex is in Deuteronomy 22:13-21. Inter-Racial Sex between other Races or Cultures is in Tobit 4:12-13; 1</w:t>
      </w:r>
      <w:r w:rsidRPr="001E1C9D">
        <w:rPr>
          <w:rFonts w:cstheme="minorHAnsi"/>
          <w:vertAlign w:val="superscript"/>
        </w:rPr>
        <w:t>st</w:t>
      </w:r>
      <w:r w:rsidRPr="001E1C9D">
        <w:rPr>
          <w:rFonts w:cstheme="minorHAnsi"/>
        </w:rPr>
        <w:t xml:space="preserve"> Kings 11:1-13; Nehemiah 13:25-27 &amp; Ezra 9:1-10:44. If You have any questions on Inter-Racial Sex, You must get My book called “</w:t>
      </w:r>
      <w:r w:rsidRPr="001E1C9D">
        <w:rPr>
          <w:rFonts w:cstheme="minorHAnsi"/>
          <w:b/>
        </w:rPr>
        <w:t>The Lord Yah and the Different Kinds of Flesh in the Holy Bible</w:t>
      </w:r>
      <w:r w:rsidRPr="001E1C9D">
        <w:rPr>
          <w:rFonts w:cstheme="minorHAnsi"/>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1E1C9D">
        <w:rPr>
          <w:rFonts w:cstheme="minorHAnsi"/>
          <w:vertAlign w:val="superscript"/>
        </w:rPr>
        <w:t>st</w:t>
      </w:r>
      <w:r w:rsidRPr="001E1C9D">
        <w:rPr>
          <w:rFonts w:cstheme="minorHAnsi"/>
        </w:rPr>
        <w:t xml:space="preserve"> Corinthians 6:15-16 &amp; Hebrews 13:4. The Need for True Holiness in the Lives of Believers is in 1</w:t>
      </w:r>
      <w:r w:rsidRPr="001E1C9D">
        <w:rPr>
          <w:rFonts w:cstheme="minorHAnsi"/>
          <w:vertAlign w:val="superscript"/>
        </w:rPr>
        <w:t>st</w:t>
      </w:r>
      <w:r w:rsidRPr="001E1C9D">
        <w:rPr>
          <w:rFonts w:cstheme="minorHAnsi"/>
        </w:rPr>
        <w:t xml:space="preserve"> Thessalonians 4:3-7; Acts 15:29; Ephesians 5:3, 25; Hebrews 12:16; 1</w:t>
      </w:r>
      <w:r w:rsidRPr="001E1C9D">
        <w:rPr>
          <w:rFonts w:cstheme="minorHAnsi"/>
          <w:vertAlign w:val="superscript"/>
        </w:rPr>
        <w:t>st</w:t>
      </w:r>
      <w:r w:rsidRPr="001E1C9D">
        <w:rPr>
          <w:rFonts w:cstheme="minorHAnsi"/>
        </w:rPr>
        <w:t xml:space="preserve"> Peter 1:15-16; Leviticus 11:44 &amp; 1</w:t>
      </w:r>
      <w:r w:rsidRPr="001E1C9D">
        <w:rPr>
          <w:rFonts w:cstheme="minorHAnsi"/>
          <w:vertAlign w:val="superscript"/>
        </w:rPr>
        <w:t>st</w:t>
      </w:r>
      <w:r w:rsidRPr="001E1C9D">
        <w:rPr>
          <w:rFonts w:cstheme="minorHAnsi"/>
        </w:rPr>
        <w:t xml:space="preserve"> Peter 4:1-3. The Church must be kept pure is in Revelation 2:14-16, 20; 1</w:t>
      </w:r>
      <w:r w:rsidRPr="001E1C9D">
        <w:rPr>
          <w:rFonts w:cstheme="minorHAnsi"/>
          <w:vertAlign w:val="superscript"/>
        </w:rPr>
        <w:t>st</w:t>
      </w:r>
      <w:r w:rsidRPr="001E1C9D">
        <w:rPr>
          <w:rFonts w:cstheme="minorHAnsi"/>
        </w:rPr>
        <w:t xml:space="preserve"> Corinthians 5:1-5, 9-11. God’s Impartial Judgment on Magical Sexual Sin: 1</w:t>
      </w:r>
      <w:r w:rsidRPr="001E1C9D">
        <w:rPr>
          <w:rFonts w:cstheme="minorHAnsi"/>
          <w:vertAlign w:val="superscript"/>
        </w:rPr>
        <w:t>st</w:t>
      </w:r>
      <w:r w:rsidRPr="001E1C9D">
        <w:rPr>
          <w:rFonts w:cstheme="minorHAnsi"/>
        </w:rPr>
        <w:t xml:space="preserve"> Peter 1:17-21; Revelation 2:21-23; Genesis 19:24; Numbers 25:1-9; 2</w:t>
      </w:r>
      <w:r w:rsidRPr="001E1C9D">
        <w:rPr>
          <w:rFonts w:cstheme="minorHAnsi"/>
          <w:vertAlign w:val="superscript"/>
        </w:rPr>
        <w:t>nd</w:t>
      </w:r>
      <w:r w:rsidRPr="001E1C9D">
        <w:rPr>
          <w:rFonts w:cstheme="minorHAnsi"/>
        </w:rPr>
        <w:t xml:space="preserve"> Samuel 12:11-12; Proverbs 7:26-27 &amp; 1</w:t>
      </w:r>
      <w:r w:rsidRPr="001E1C9D">
        <w:rPr>
          <w:rFonts w:cstheme="minorHAnsi"/>
          <w:vertAlign w:val="superscript"/>
        </w:rPr>
        <w:t>st</w:t>
      </w:r>
      <w:r w:rsidRPr="001E1C9D">
        <w:rPr>
          <w:rFonts w:cstheme="minorHAnsi"/>
        </w:rPr>
        <w:t xml:space="preserve"> Corinthians 10:8. In the World to Come called That Age is in Luke 20:35-36; Revelation 21:8; 22:14-15; Ephesians 5:5-6; 2</w:t>
      </w:r>
      <w:r w:rsidRPr="001E1C9D">
        <w:rPr>
          <w:rFonts w:cstheme="minorHAnsi"/>
          <w:vertAlign w:val="superscript"/>
        </w:rPr>
        <w:t>nd</w:t>
      </w:r>
      <w:r w:rsidRPr="001E1C9D">
        <w:rPr>
          <w:rFonts w:cstheme="minorHAnsi"/>
        </w:rPr>
        <w:t xml:space="preserve"> Peter 2:6 &amp; Jude 7. God’s Authority over Magical Sexual Sin: The Authority is in Romans 13:1-2. If can be forgiven is in John 8:10-11; 2</w:t>
      </w:r>
      <w:r w:rsidRPr="001E1C9D">
        <w:rPr>
          <w:rFonts w:cstheme="minorHAnsi"/>
          <w:vertAlign w:val="superscript"/>
        </w:rPr>
        <w:t>nd</w:t>
      </w:r>
      <w:r w:rsidRPr="001E1C9D">
        <w:rPr>
          <w:rFonts w:cstheme="minorHAnsi"/>
        </w:rPr>
        <w:t xml:space="preserve"> Samuel 12:13; Psalms 51:1 Title; Matthew 21:31-32; Luke 7:36-38. 47-50 &amp; Revelations 2:21. The Hearts can be Changed is in 1</w:t>
      </w:r>
      <w:r w:rsidRPr="001E1C9D">
        <w:rPr>
          <w:rFonts w:cstheme="minorHAnsi"/>
          <w:vertAlign w:val="superscript"/>
        </w:rPr>
        <w:t>st</w:t>
      </w:r>
      <w:r w:rsidRPr="001E1C9D">
        <w:rPr>
          <w:rFonts w:cstheme="minorHAnsi"/>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1E1C9D">
        <w:rPr>
          <w:rFonts w:cstheme="minorHAnsi"/>
          <w:vertAlign w:val="superscript"/>
        </w:rPr>
        <w:t>st</w:t>
      </w:r>
      <w:r w:rsidRPr="001E1C9D">
        <w:rPr>
          <w:rFonts w:cstheme="minorHAnsi"/>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1E1C9D">
        <w:rPr>
          <w:rFonts w:cstheme="minorHAnsi"/>
          <w:vertAlign w:val="superscript"/>
        </w:rPr>
        <w:t>st</w:t>
      </w:r>
      <w:r w:rsidRPr="001E1C9D">
        <w:rPr>
          <w:rFonts w:cstheme="minorHAnsi"/>
        </w:rPr>
        <w:t xml:space="preserve"> Corinthians 7:2, 9. </w:t>
      </w:r>
    </w:p>
    <w:p w:rsidR="00CA3A05" w:rsidRPr="001E1C9D" w:rsidRDefault="00CA3A05" w:rsidP="00CA3A05">
      <w:pPr>
        <w:spacing w:line="480" w:lineRule="auto"/>
        <w:jc w:val="both"/>
        <w:rPr>
          <w:rFonts w:cstheme="minorHAnsi"/>
        </w:rPr>
      </w:pPr>
      <w:r w:rsidRPr="001E1C9D">
        <w:rPr>
          <w:rFonts w:cstheme="minorHAnsi"/>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1E1C9D">
        <w:rPr>
          <w:rFonts w:cstheme="minorHAnsi"/>
          <w:vertAlign w:val="superscript"/>
        </w:rPr>
        <w:t>nd</w:t>
      </w:r>
      <w:r w:rsidRPr="001E1C9D">
        <w:rPr>
          <w:rFonts w:cstheme="minorHAnsi"/>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1E1C9D">
        <w:rPr>
          <w:rFonts w:cstheme="minorHAnsi"/>
          <w:vertAlign w:val="superscript"/>
        </w:rPr>
        <w:t>nd</w:t>
      </w:r>
      <w:r w:rsidRPr="001E1C9D">
        <w:rPr>
          <w:rFonts w:cstheme="minorHAnsi"/>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1E1C9D">
        <w:rPr>
          <w:rFonts w:cstheme="minorHAnsi"/>
          <w:vertAlign w:val="superscript"/>
        </w:rPr>
        <w:t>nd</w:t>
      </w:r>
      <w:r w:rsidRPr="001E1C9D">
        <w:rPr>
          <w:rFonts w:cstheme="minorHAnsi"/>
        </w:rPr>
        <w:t xml:space="preserve"> Chronicles 32:24-25; Job 33:16-18; Jeremiah 7:22-24; Ezekiel 2:4-5; Zechariah 7:11-12 &amp; Acts 19:8-9. </w:t>
      </w:r>
    </w:p>
    <w:p w:rsidR="00CA3A05" w:rsidRPr="001E1C9D" w:rsidRDefault="00CA3A05" w:rsidP="00CA3A05">
      <w:pPr>
        <w:spacing w:line="480" w:lineRule="auto"/>
        <w:jc w:val="both"/>
        <w:rPr>
          <w:rFonts w:cstheme="minorHAnsi"/>
        </w:rPr>
      </w:pPr>
      <w:r w:rsidRPr="001E1C9D">
        <w:rPr>
          <w:rFonts w:cstheme="minorHAnsi"/>
        </w:rPr>
        <w:t>The Universality of Temptation, Test, Trial or Trying: The Inevitability of Temptation to do Wrong is in 1</w:t>
      </w:r>
      <w:r w:rsidRPr="001E1C9D">
        <w:rPr>
          <w:rFonts w:cstheme="minorHAnsi"/>
          <w:vertAlign w:val="superscript"/>
        </w:rPr>
        <w:t>st</w:t>
      </w:r>
      <w:r w:rsidRPr="001E1C9D">
        <w:rPr>
          <w:rFonts w:cstheme="minorHAnsi"/>
        </w:rPr>
        <w:t xml:space="preserve"> Corinthians 10:12, 13; Proverbs 7:21-23; Matthew 13:20-21; Mark 4:16-17; Luke 8:13; 17:1; Romans 7:15; 2</w:t>
      </w:r>
      <w:r w:rsidRPr="001E1C9D">
        <w:rPr>
          <w:rFonts w:cstheme="minorHAnsi"/>
          <w:vertAlign w:val="superscript"/>
        </w:rPr>
        <w:t>nd</w:t>
      </w:r>
      <w:r w:rsidRPr="001E1C9D">
        <w:rPr>
          <w:rFonts w:cstheme="minorHAnsi"/>
        </w:rPr>
        <w:t xml:space="preserve"> Corinthians 11:3 &amp; 1</w:t>
      </w:r>
      <w:r w:rsidRPr="001E1C9D">
        <w:rPr>
          <w:rFonts w:cstheme="minorHAnsi"/>
          <w:vertAlign w:val="superscript"/>
        </w:rPr>
        <w:t>st</w:t>
      </w:r>
      <w:r w:rsidRPr="001E1C9D">
        <w:rPr>
          <w:rFonts w:cstheme="minorHAnsi"/>
        </w:rPr>
        <w:t xml:space="preserve"> Peter 1:6. The Examples of those who were tempted: Job is in Job chapters 1-2. Adam and Eve is in Genesis 3:6-7. Esau is in Genesis 25:29-34. Achan is in Joshua 7:21. Samson is in Judges 14:16-17. David is in 2</w:t>
      </w:r>
      <w:r w:rsidRPr="001E1C9D">
        <w:rPr>
          <w:rFonts w:cstheme="minorHAnsi"/>
          <w:vertAlign w:val="superscript"/>
        </w:rPr>
        <w:t>nd</w:t>
      </w:r>
      <w:r w:rsidRPr="001E1C9D">
        <w:rPr>
          <w:rFonts w:cstheme="minorHAnsi"/>
        </w:rPr>
        <w:t xml:space="preserve"> Samuel 11:2-4. Solomon is in 1</w:t>
      </w:r>
      <w:r w:rsidRPr="001E1C9D">
        <w:rPr>
          <w:rFonts w:cstheme="minorHAnsi"/>
          <w:vertAlign w:val="superscript"/>
        </w:rPr>
        <w:t>st</w:t>
      </w:r>
      <w:r w:rsidRPr="001E1C9D">
        <w:rPr>
          <w:rFonts w:cstheme="minorHAnsi"/>
        </w:rPr>
        <w:t xml:space="preserve"> Kings 11:1, 4. Gehazi is in 2</w:t>
      </w:r>
      <w:r w:rsidRPr="001E1C9D">
        <w:rPr>
          <w:rFonts w:cstheme="minorHAnsi"/>
          <w:vertAlign w:val="superscript"/>
        </w:rPr>
        <w:t>nd</w:t>
      </w:r>
      <w:r w:rsidRPr="001E1C9D">
        <w:rPr>
          <w:rFonts w:cstheme="minorHAnsi"/>
        </w:rPr>
        <w:t xml:space="preserve"> Kings 5:20-23. Peter is in Matthew 26:69-75; Luke 22:55-62 &amp; John 18:16-18, 25-27. The help for those facing Temptation is in Romans 8:31, 37-39; Joshua 1:5; Hebrews 4:15-16; 13:5; 1</w:t>
      </w:r>
      <w:r w:rsidRPr="001E1C9D">
        <w:rPr>
          <w:rFonts w:cstheme="minorHAnsi"/>
          <w:vertAlign w:val="superscript"/>
        </w:rPr>
        <w:t>st</w:t>
      </w:r>
      <w:r w:rsidRPr="001E1C9D">
        <w:rPr>
          <w:rFonts w:cstheme="minorHAnsi"/>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1E1C9D">
        <w:rPr>
          <w:rFonts w:cstheme="minorHAnsi"/>
          <w:vertAlign w:val="superscript"/>
        </w:rPr>
        <w:t>nd</w:t>
      </w:r>
      <w:r w:rsidRPr="001E1C9D">
        <w:rPr>
          <w:rFonts w:cstheme="minorHAnsi"/>
        </w:rPr>
        <w:t xml:space="preserve"> Peter 2:18; Genesis 3:6 &amp; Proverbs 5:3-6. Temptation, Test, Trial or Trying from the Lord Lucifer is in Genesis 3:1; Job chapters 1-2; 1</w:t>
      </w:r>
      <w:r w:rsidRPr="001E1C9D">
        <w:rPr>
          <w:rFonts w:cstheme="minorHAnsi"/>
          <w:vertAlign w:val="superscript"/>
        </w:rPr>
        <w:t>st</w:t>
      </w:r>
      <w:r w:rsidRPr="001E1C9D">
        <w:rPr>
          <w:rFonts w:cstheme="minorHAnsi"/>
        </w:rPr>
        <w:t xml:space="preserve"> Chronicles 21:1; Matthew 4:1, 15; Mark 1:13; Luke 4:2; 8:12; 1</w:t>
      </w:r>
      <w:r w:rsidRPr="001E1C9D">
        <w:rPr>
          <w:rFonts w:cstheme="minorHAnsi"/>
          <w:vertAlign w:val="superscript"/>
        </w:rPr>
        <w:t>st</w:t>
      </w:r>
      <w:r w:rsidRPr="001E1C9D">
        <w:rPr>
          <w:rFonts w:cstheme="minorHAnsi"/>
        </w:rPr>
        <w:t xml:space="preserve"> Corinthians 7:5 &amp; 1</w:t>
      </w:r>
      <w:r w:rsidRPr="001E1C9D">
        <w:rPr>
          <w:rFonts w:cstheme="minorHAnsi"/>
          <w:vertAlign w:val="superscript"/>
        </w:rPr>
        <w:t>st</w:t>
      </w:r>
      <w:r w:rsidRPr="001E1C9D">
        <w:rPr>
          <w:rFonts w:cstheme="minorHAnsi"/>
        </w:rPr>
        <w:t xml:space="preserve"> Thessalonians 3:5. The Temptation, Test, Trial or Trying from the World is in 1</w:t>
      </w:r>
      <w:r w:rsidRPr="001E1C9D">
        <w:rPr>
          <w:rFonts w:cstheme="minorHAnsi"/>
          <w:vertAlign w:val="superscript"/>
        </w:rPr>
        <w:t>st</w:t>
      </w:r>
      <w:r w:rsidRPr="001E1C9D">
        <w:rPr>
          <w:rFonts w:cstheme="minorHAnsi"/>
        </w:rPr>
        <w:t xml:space="preserve"> John 2:16; Matthew 13:22; Mark 4:19 &amp; Luke 8:14. The Attractions which lead to Temptation, Test, Trial or Trying: Money is in 1</w:t>
      </w:r>
      <w:r w:rsidRPr="001E1C9D">
        <w:rPr>
          <w:rFonts w:cstheme="minorHAnsi"/>
          <w:vertAlign w:val="superscript"/>
        </w:rPr>
        <w:t>st</w:t>
      </w:r>
      <w:r w:rsidRPr="001E1C9D">
        <w:rPr>
          <w:rFonts w:cstheme="minorHAnsi"/>
        </w:rPr>
        <w:t xml:space="preserve"> Timothy 6:9-10. Authority is in Deuteronomy 8:17-18 &amp; 2</w:t>
      </w:r>
      <w:r w:rsidRPr="001E1C9D">
        <w:rPr>
          <w:rFonts w:cstheme="minorHAnsi"/>
          <w:vertAlign w:val="superscript"/>
        </w:rPr>
        <w:t>nd</w:t>
      </w:r>
      <w:r w:rsidRPr="001E1C9D">
        <w:rPr>
          <w:rFonts w:cstheme="minorHAnsi"/>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1E1C9D">
        <w:rPr>
          <w:rFonts w:cstheme="minorHAnsi"/>
          <w:vertAlign w:val="superscript"/>
        </w:rPr>
        <w:t>st</w:t>
      </w:r>
      <w:r w:rsidRPr="001E1C9D">
        <w:rPr>
          <w:rFonts w:cstheme="minorHAnsi"/>
        </w:rPr>
        <w:t xml:space="preserve"> John 4:4. The Finding in God and His Word has Divine Resources to Overcome Temptation, Test, Trial or Trying is in Daniel 11:32; Proverbs 2:1-2, 12-15; Matthew 6:13; Luke 11:4; 1</w:t>
      </w:r>
      <w:r w:rsidRPr="001E1C9D">
        <w:rPr>
          <w:rFonts w:cstheme="minorHAnsi"/>
          <w:vertAlign w:val="superscript"/>
        </w:rPr>
        <w:t>st</w:t>
      </w:r>
      <w:r w:rsidRPr="001E1C9D">
        <w:rPr>
          <w:rFonts w:cstheme="minorHAnsi"/>
        </w:rPr>
        <w:t xml:space="preserve"> Timothy 6:11-12 &amp; James 4:7. The Practical Suggestions for Overcoming Temptation, Test, Trial or Trying: Overcoming it by Prayer to the Father Stephen is in Matthew 18:8-9; 26:41; Mark 14:38; Luke 22:40 &amp; 1</w:t>
      </w:r>
      <w:r w:rsidRPr="001E1C9D">
        <w:rPr>
          <w:rFonts w:cstheme="minorHAnsi"/>
          <w:vertAlign w:val="superscript"/>
        </w:rPr>
        <w:t>st</w:t>
      </w:r>
      <w:r w:rsidRPr="001E1C9D">
        <w:rPr>
          <w:rFonts w:cstheme="minorHAnsi"/>
        </w:rPr>
        <w:t xml:space="preserve"> Corinthians 7:5. Overcoming it through Personal Discipline is in Hebrews 12:4, 7 &amp; 2</w:t>
      </w:r>
      <w:r w:rsidRPr="001E1C9D">
        <w:rPr>
          <w:rFonts w:cstheme="minorHAnsi"/>
          <w:vertAlign w:val="superscript"/>
        </w:rPr>
        <w:t>nd</w:t>
      </w:r>
      <w:r w:rsidRPr="001E1C9D">
        <w:rPr>
          <w:rFonts w:cstheme="minorHAnsi"/>
        </w:rPr>
        <w:t xml:space="preserve"> Peter 3:17. The Encouragements to Resist Temptation, Test, Trial of Trying is in Galatians 6:1; 1</w:t>
      </w:r>
      <w:r w:rsidRPr="001E1C9D">
        <w:rPr>
          <w:rFonts w:cstheme="minorHAnsi"/>
          <w:vertAlign w:val="superscript"/>
        </w:rPr>
        <w:t>st</w:t>
      </w:r>
      <w:r w:rsidRPr="001E1C9D">
        <w:rPr>
          <w:rFonts w:cstheme="minorHAnsi"/>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1E1C9D">
        <w:rPr>
          <w:rFonts w:cstheme="minorHAnsi"/>
          <w:vertAlign w:val="superscript"/>
        </w:rPr>
        <w:t>st</w:t>
      </w:r>
      <w:r w:rsidRPr="001E1C9D">
        <w:rPr>
          <w:rFonts w:cstheme="minorHAnsi"/>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1E1C9D">
        <w:rPr>
          <w:rFonts w:cstheme="minorHAnsi"/>
          <w:vertAlign w:val="superscript"/>
        </w:rPr>
        <w:t>st</w:t>
      </w:r>
      <w:r w:rsidRPr="001E1C9D">
        <w:rPr>
          <w:rFonts w:cstheme="minorHAnsi"/>
        </w:rPr>
        <w:t xml:space="preserve"> Peter 5:8-9; 1</w:t>
      </w:r>
      <w:r w:rsidRPr="001E1C9D">
        <w:rPr>
          <w:rFonts w:cstheme="minorHAnsi"/>
          <w:vertAlign w:val="superscript"/>
        </w:rPr>
        <w:t>st</w:t>
      </w:r>
      <w:r w:rsidRPr="001E1C9D">
        <w:rPr>
          <w:rFonts w:cstheme="minorHAnsi"/>
        </w:rPr>
        <w:t xml:space="preserve"> John 3:7 &amp; Acts 20:28-31. </w:t>
      </w:r>
    </w:p>
    <w:p w:rsidR="00CA3A05" w:rsidRPr="001E1C9D" w:rsidRDefault="00CA3A05" w:rsidP="00CA3A05">
      <w:pPr>
        <w:spacing w:line="480" w:lineRule="auto"/>
        <w:jc w:val="both"/>
        <w:rPr>
          <w:rFonts w:cstheme="minorHAnsi"/>
        </w:rPr>
      </w:pPr>
      <w:r w:rsidRPr="001E1C9D">
        <w:rPr>
          <w:rFonts w:cstheme="minorHAnsi"/>
        </w:rPr>
        <w:t>The Abuse of God Himself and His Eternal Creatures: Of God Himself is in 2</w:t>
      </w:r>
      <w:r w:rsidRPr="001E1C9D">
        <w:rPr>
          <w:rFonts w:cstheme="minorHAnsi"/>
          <w:vertAlign w:val="superscript"/>
        </w:rPr>
        <w:t>nd</w:t>
      </w:r>
      <w:r w:rsidRPr="001E1C9D">
        <w:rPr>
          <w:rFonts w:cstheme="minorHAnsi"/>
        </w:rPr>
        <w:t xml:space="preserve"> Kings 19:16. Of God’s Creatures is in Nehemiah 4:1-4; 1</w:t>
      </w:r>
      <w:r w:rsidRPr="001E1C9D">
        <w:rPr>
          <w:rFonts w:cstheme="minorHAnsi"/>
          <w:vertAlign w:val="superscript"/>
        </w:rPr>
        <w:t>st</w:t>
      </w:r>
      <w:r w:rsidRPr="001E1C9D">
        <w:rPr>
          <w:rFonts w:cstheme="minorHAnsi"/>
        </w:rPr>
        <w:t xml:space="preserve"> Peter 4:4; Matthew 5:11; Revelation 2:9 &amp; Acts 2:13; 17:32; 18:6. Of God’s Servants is in 2</w:t>
      </w:r>
      <w:r w:rsidRPr="001E1C9D">
        <w:rPr>
          <w:rFonts w:cstheme="minorHAnsi"/>
          <w:vertAlign w:val="superscript"/>
        </w:rPr>
        <w:t>nd</w:t>
      </w:r>
      <w:r w:rsidRPr="001E1C9D">
        <w:rPr>
          <w:rFonts w:cstheme="minorHAnsi"/>
        </w:rPr>
        <w:t xml:space="preserve"> Chronicles 36:16; Psalms 22:6-8; 69:7-12; 123:3; Jeremiah 20:7 &amp; Acts 2:13. Of Jesus Christ is in Luke 16:14; 23:11. The Abuse of Christian Freedom is Damned: Believers are Required to Resist Sin is in Romans 6:12, 14; Hebrews 12:1-2 &amp; 1</w:t>
      </w:r>
      <w:r w:rsidRPr="001E1C9D">
        <w:rPr>
          <w:rFonts w:cstheme="minorHAnsi"/>
          <w:vertAlign w:val="superscript"/>
        </w:rPr>
        <w:t>st</w:t>
      </w:r>
      <w:r w:rsidRPr="001E1C9D">
        <w:rPr>
          <w:rFonts w:cstheme="minorHAnsi"/>
        </w:rPr>
        <w:t xml:space="preserve"> John 5:16-18. Grace does not give a License for Believers to Sin is in Romans 6:1-2, 15; 3:5-8 &amp; Galatians 2:17-21. The Eminent Dangers of Abusing Christian Freedom is in 1</w:t>
      </w:r>
      <w:r w:rsidRPr="001E1C9D">
        <w:rPr>
          <w:rFonts w:cstheme="minorHAnsi"/>
          <w:vertAlign w:val="superscript"/>
        </w:rPr>
        <w:t>st</w:t>
      </w:r>
      <w:r w:rsidRPr="001E1C9D">
        <w:rPr>
          <w:rFonts w:cstheme="minorHAnsi"/>
        </w:rPr>
        <w:t xml:space="preserve"> Corinthians 8:9-12; Galatians 5:13 and a means of covering up sexuality is in 1</w:t>
      </w:r>
      <w:r w:rsidRPr="001E1C9D">
        <w:rPr>
          <w:rFonts w:cstheme="minorHAnsi"/>
          <w:vertAlign w:val="superscript"/>
        </w:rPr>
        <w:t>st</w:t>
      </w:r>
      <w:r w:rsidRPr="001E1C9D">
        <w:rPr>
          <w:rFonts w:cstheme="minorHAnsi"/>
        </w:rPr>
        <w:t xml:space="preserve"> Peter 2:16. The Examples of the Abuse of Christian Freedom: Sexual Excesses is in 1</w:t>
      </w:r>
      <w:r w:rsidRPr="001E1C9D">
        <w:rPr>
          <w:rFonts w:cstheme="minorHAnsi"/>
          <w:vertAlign w:val="superscript"/>
        </w:rPr>
        <w:t>st</w:t>
      </w:r>
      <w:r w:rsidRPr="001E1C9D">
        <w:rPr>
          <w:rFonts w:cstheme="minorHAnsi"/>
        </w:rPr>
        <w:t xml:space="preserve"> Corinthians 5:1-2; 6:12-20 &amp; Revelation 2:20-22. The Abuse of Giving is in Acts 5:1-2. The Abuse of the Lord’s Supper is in 1</w:t>
      </w:r>
      <w:r w:rsidRPr="001E1C9D">
        <w:rPr>
          <w:rFonts w:cstheme="minorHAnsi"/>
          <w:vertAlign w:val="superscript"/>
        </w:rPr>
        <w:t>st</w:t>
      </w:r>
      <w:r w:rsidRPr="001E1C9D">
        <w:rPr>
          <w:rFonts w:cstheme="minorHAnsi"/>
        </w:rPr>
        <w:t xml:space="preserve"> Corinthians 11:20-22. The Falling Back into Sin is in Romans 6:1-2; Hebrews 12:1; 1</w:t>
      </w:r>
      <w:r w:rsidRPr="001E1C9D">
        <w:rPr>
          <w:rFonts w:cstheme="minorHAnsi"/>
          <w:vertAlign w:val="superscript"/>
        </w:rPr>
        <w:t>st</w:t>
      </w:r>
      <w:r w:rsidRPr="001E1C9D">
        <w:rPr>
          <w:rFonts w:cstheme="minorHAnsi"/>
        </w:rPr>
        <w:t xml:space="preserve"> John 1:8-10 &amp; Acts 7:37-43. The Disobedience towards God is in Ephesians 5:6; 1</w:t>
      </w:r>
      <w:r w:rsidRPr="001E1C9D">
        <w:rPr>
          <w:rFonts w:cstheme="minorHAnsi"/>
          <w:vertAlign w:val="superscript"/>
        </w:rPr>
        <w:t>st</w:t>
      </w:r>
      <w:r w:rsidRPr="001E1C9D">
        <w:rPr>
          <w:rFonts w:cstheme="minorHAnsi"/>
        </w:rPr>
        <w:t xml:space="preserve"> Peter 2:8; 1</w:t>
      </w:r>
      <w:r w:rsidRPr="001E1C9D">
        <w:rPr>
          <w:rFonts w:cstheme="minorHAnsi"/>
          <w:vertAlign w:val="superscript"/>
        </w:rPr>
        <w:t>st</w:t>
      </w:r>
      <w:r w:rsidRPr="001E1C9D">
        <w:rPr>
          <w:rFonts w:cstheme="minorHAnsi"/>
        </w:rPr>
        <w:t xml:space="preserve"> John 2:3-4; 3:4. The Abuse of Spiritual Gifts is in 1</w:t>
      </w:r>
      <w:r w:rsidRPr="001E1C9D">
        <w:rPr>
          <w:rFonts w:cstheme="minorHAnsi"/>
          <w:vertAlign w:val="superscript"/>
        </w:rPr>
        <w:t>st</w:t>
      </w:r>
      <w:r w:rsidRPr="001E1C9D">
        <w:rPr>
          <w:rFonts w:cstheme="minorHAnsi"/>
        </w:rPr>
        <w:t xml:space="preserve"> Corinthians 14:1-20. The Eating of Foods sacrificed to Idols is in 1</w:t>
      </w:r>
      <w:r w:rsidRPr="001E1C9D">
        <w:rPr>
          <w:rFonts w:cstheme="minorHAnsi"/>
          <w:vertAlign w:val="superscript"/>
        </w:rPr>
        <w:t>st</w:t>
      </w:r>
      <w:r w:rsidRPr="001E1C9D">
        <w:rPr>
          <w:rFonts w:cstheme="minorHAnsi"/>
        </w:rPr>
        <w:t xml:space="preserve"> Corinthians 8:1-13 &amp; Revelation 2:14, 20.   </w:t>
      </w:r>
    </w:p>
    <w:p w:rsidR="00CA3A05" w:rsidRPr="001E1C9D" w:rsidRDefault="00CA3A05" w:rsidP="00CA3A05">
      <w:pPr>
        <w:spacing w:line="480" w:lineRule="auto"/>
        <w:jc w:val="both"/>
        <w:rPr>
          <w:rFonts w:cstheme="minorHAnsi"/>
        </w:rPr>
      </w:pPr>
      <w:r w:rsidRPr="001E1C9D">
        <w:rPr>
          <w:rFonts w:cstheme="minorHAnsi"/>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1E1C9D">
        <w:rPr>
          <w:rFonts w:cstheme="minorHAnsi"/>
          <w:vertAlign w:val="superscript"/>
        </w:rPr>
        <w:t>st</w:t>
      </w:r>
      <w:r w:rsidRPr="001E1C9D">
        <w:rPr>
          <w:rFonts w:cstheme="minorHAnsi"/>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1E1C9D">
        <w:rPr>
          <w:rFonts w:cstheme="minorHAnsi"/>
          <w:vertAlign w:val="superscript"/>
        </w:rPr>
        <w:t>nd</w:t>
      </w:r>
      <w:r w:rsidRPr="001E1C9D">
        <w:rPr>
          <w:rFonts w:cstheme="minorHAnsi"/>
        </w:rPr>
        <w:t xml:space="preserve"> Kings 17:15; 1</w:t>
      </w:r>
      <w:r w:rsidRPr="001E1C9D">
        <w:rPr>
          <w:rFonts w:cstheme="minorHAnsi"/>
          <w:vertAlign w:val="superscript"/>
        </w:rPr>
        <w:t>st</w:t>
      </w:r>
      <w:r w:rsidRPr="001E1C9D">
        <w:rPr>
          <w:rFonts w:cstheme="minorHAnsi"/>
        </w:rPr>
        <w:t xml:space="preserve"> Samuel 12:21; Psalms 31:6; Jeremiah 2:5; 10:8, 14-15; 16:19 &amp; Jonah 2:8. Divination is Futile, except for God’s Kings is in Proverbs 16:10; Isaiah 8:19-22; Ezekiel 13:6-9 &amp; Zechariah 10:2. Human Institutions are Futile is in 1</w:t>
      </w:r>
      <w:r w:rsidRPr="001E1C9D">
        <w:rPr>
          <w:rFonts w:cstheme="minorHAnsi"/>
          <w:vertAlign w:val="superscript"/>
        </w:rPr>
        <w:t>st</w:t>
      </w:r>
      <w:r w:rsidRPr="001E1C9D">
        <w:rPr>
          <w:rFonts w:cstheme="minorHAnsi"/>
        </w:rPr>
        <w:t xml:space="preserve"> Kings 18:29; Isaiah 16:12; Jeremiah 10:5; Colossians 2:20-23 &amp; Acts 5:36-38. The Nominal Religion is Futile: Religious Observance without True Faith is Futile is in Isaiah 1:13; Malachi 3:14; Matthew 15:8-9; Mark 7:6-7; 1</w:t>
      </w:r>
      <w:r w:rsidRPr="001E1C9D">
        <w:rPr>
          <w:rFonts w:cstheme="minorHAnsi"/>
          <w:vertAlign w:val="superscript"/>
        </w:rPr>
        <w:t>st</w:t>
      </w:r>
      <w:r w:rsidRPr="001E1C9D">
        <w:rPr>
          <w:rFonts w:cstheme="minorHAnsi"/>
        </w:rPr>
        <w:t xml:space="preserve"> Corinthians 3:1-3 &amp; James 1:26. Mere Religious Language is Futile is in Titus 3:9; Jeremiah 7:8; Lamentations 2:14; Ephesians 5:6; Colossians 2:18; 1</w:t>
      </w:r>
      <w:r w:rsidRPr="001E1C9D">
        <w:rPr>
          <w:rFonts w:cstheme="minorHAnsi"/>
          <w:vertAlign w:val="superscript"/>
        </w:rPr>
        <w:t>st</w:t>
      </w:r>
      <w:r w:rsidRPr="001E1C9D">
        <w:rPr>
          <w:rFonts w:cstheme="minorHAnsi"/>
        </w:rPr>
        <w:t xml:space="preserve"> Timothy 1:6; 2</w:t>
      </w:r>
      <w:r w:rsidRPr="001E1C9D">
        <w:rPr>
          <w:rFonts w:cstheme="minorHAnsi"/>
          <w:vertAlign w:val="superscript"/>
        </w:rPr>
        <w:t>nd</w:t>
      </w:r>
      <w:r w:rsidRPr="001E1C9D">
        <w:rPr>
          <w:rFonts w:cstheme="minorHAnsi"/>
        </w:rPr>
        <w:t xml:space="preserve"> Timothy 2:14 &amp; 2</w:t>
      </w:r>
      <w:r w:rsidRPr="001E1C9D">
        <w:rPr>
          <w:rFonts w:cstheme="minorHAnsi"/>
          <w:vertAlign w:val="superscript"/>
        </w:rPr>
        <w:t>nd</w:t>
      </w:r>
      <w:r w:rsidRPr="001E1C9D">
        <w:rPr>
          <w:rFonts w:cstheme="minorHAnsi"/>
        </w:rPr>
        <w:t xml:space="preserve"> Peter 2:18. Christian Endeavor using only Human Strength is Futile is in John 15:5 &amp; 1</w:t>
      </w:r>
      <w:r w:rsidRPr="001E1C9D">
        <w:rPr>
          <w:rFonts w:cstheme="minorHAnsi"/>
          <w:vertAlign w:val="superscript"/>
        </w:rPr>
        <w:t>st</w:t>
      </w:r>
      <w:r w:rsidRPr="001E1C9D">
        <w:rPr>
          <w:rFonts w:cstheme="minorHAnsi"/>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1E1C9D">
        <w:rPr>
          <w:rFonts w:cstheme="minorHAnsi"/>
          <w:vertAlign w:val="superscript"/>
        </w:rPr>
        <w:t>st</w:t>
      </w:r>
      <w:r w:rsidRPr="001E1C9D">
        <w:rPr>
          <w:rFonts w:cstheme="minorHAnsi"/>
        </w:rPr>
        <w:t xml:space="preserve"> Thessalonians 4:7; Ephesians 4:24 &amp; Romans 6:19-22. Faithfulness to God may seem to be Futile but is not is in Psalms 73:13; Job 34:9; Ecclesiastes 7:15; 8:14 &amp; Isaiah 49:4. God wants to Deliver People from their Futile Ways is in 1</w:t>
      </w:r>
      <w:r w:rsidRPr="001E1C9D">
        <w:rPr>
          <w:rFonts w:cstheme="minorHAnsi"/>
          <w:vertAlign w:val="superscript"/>
        </w:rPr>
        <w:t>st</w:t>
      </w:r>
      <w:r w:rsidRPr="001E1C9D">
        <w:rPr>
          <w:rFonts w:cstheme="minorHAnsi"/>
        </w:rPr>
        <w:t xml:space="preserve"> Peter 1:18 &amp; 2</w:t>
      </w:r>
      <w:r w:rsidRPr="001E1C9D">
        <w:rPr>
          <w:rFonts w:cstheme="minorHAnsi"/>
          <w:vertAlign w:val="superscript"/>
        </w:rPr>
        <w:t>nd</w:t>
      </w:r>
      <w:r w:rsidRPr="001E1C9D">
        <w:rPr>
          <w:rFonts w:cstheme="minorHAnsi"/>
        </w:rPr>
        <w:t xml:space="preserve"> Timothy 2:21.        </w:t>
      </w:r>
    </w:p>
    <w:p w:rsidR="00CA3A05" w:rsidRPr="001E1C9D" w:rsidRDefault="00CA3A05" w:rsidP="00CA3A05">
      <w:pPr>
        <w:spacing w:line="480" w:lineRule="auto"/>
        <w:jc w:val="both"/>
        <w:rPr>
          <w:rFonts w:cstheme="minorHAnsi"/>
        </w:rPr>
      </w:pPr>
      <w:r w:rsidRPr="001E1C9D">
        <w:rPr>
          <w:rFonts w:cstheme="minorHAnsi"/>
        </w:rPr>
        <w:t>The Acts of OT Freedom: The Father Stephen’s People Regain their Freedom: The Exodus from Egypt as an Acts of Freedom (Independence) is in Exodus 12:42; 16:6, 32; 20:2; Joshua 24:6; Judges 6:8; 2</w:t>
      </w:r>
      <w:r w:rsidRPr="001E1C9D">
        <w:rPr>
          <w:rFonts w:cstheme="minorHAnsi"/>
          <w:vertAlign w:val="superscript"/>
        </w:rPr>
        <w:t>nd</w:t>
      </w:r>
      <w:r w:rsidRPr="001E1C9D">
        <w:rPr>
          <w:rFonts w:cstheme="minorHAnsi"/>
        </w:rPr>
        <w:t xml:space="preserve"> Samuel 7:6; 1</w:t>
      </w:r>
      <w:r w:rsidRPr="001E1C9D">
        <w:rPr>
          <w:rFonts w:cstheme="minorHAnsi"/>
          <w:vertAlign w:val="superscript"/>
        </w:rPr>
        <w:t>st</w:t>
      </w:r>
      <w:r w:rsidRPr="001E1C9D">
        <w:rPr>
          <w:rFonts w:cstheme="minorHAnsi"/>
        </w:rPr>
        <w:t xml:space="preserve"> Kings 8:16; 2</w:t>
      </w:r>
      <w:r w:rsidRPr="001E1C9D">
        <w:rPr>
          <w:rFonts w:cstheme="minorHAnsi"/>
          <w:vertAlign w:val="superscript"/>
        </w:rPr>
        <w:t>nd</w:t>
      </w:r>
      <w:r w:rsidRPr="001E1C9D">
        <w:rPr>
          <w:rFonts w:cstheme="minorHAnsi"/>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1E1C9D">
        <w:rPr>
          <w:rFonts w:cstheme="minorHAnsi"/>
          <w:vertAlign w:val="superscript"/>
        </w:rPr>
        <w:t>nd</w:t>
      </w:r>
      <w:r w:rsidRPr="001E1C9D">
        <w:rPr>
          <w:rFonts w:cstheme="minorHAnsi"/>
        </w:rPr>
        <w:t xml:space="preserve"> Kings 17:6-23 &amp; Psalms 137:1-4. </w:t>
      </w:r>
    </w:p>
    <w:p w:rsidR="00CA3A05" w:rsidRPr="001E1C9D" w:rsidRDefault="00CA3A05" w:rsidP="00CA3A05">
      <w:pPr>
        <w:spacing w:line="480" w:lineRule="auto"/>
        <w:jc w:val="both"/>
        <w:rPr>
          <w:rFonts w:cstheme="minorHAnsi"/>
        </w:rPr>
      </w:pPr>
      <w:r w:rsidRPr="001E1C9D">
        <w:rPr>
          <w:rFonts w:cstheme="minorHAnsi"/>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1E1C9D">
        <w:rPr>
          <w:rFonts w:cstheme="minorHAnsi"/>
          <w:vertAlign w:val="superscript"/>
        </w:rPr>
        <w:t>st</w:t>
      </w:r>
      <w:r w:rsidRPr="001E1C9D">
        <w:rPr>
          <w:rFonts w:cstheme="minorHAnsi"/>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1E1C9D">
        <w:rPr>
          <w:rFonts w:cstheme="minorHAnsi"/>
          <w:vertAlign w:val="superscript"/>
        </w:rPr>
        <w:t>st</w:t>
      </w:r>
      <w:r w:rsidRPr="001E1C9D">
        <w:rPr>
          <w:rFonts w:cstheme="minorHAnsi"/>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1E1C9D">
        <w:rPr>
          <w:rFonts w:cstheme="minorHAnsi"/>
          <w:vertAlign w:val="superscript"/>
        </w:rPr>
        <w:t>st</w:t>
      </w:r>
      <w:r w:rsidRPr="001E1C9D">
        <w:rPr>
          <w:rFonts w:cstheme="minorHAnsi"/>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1E1C9D">
        <w:rPr>
          <w:rFonts w:cstheme="minorHAnsi"/>
          <w:vertAlign w:val="superscript"/>
        </w:rPr>
        <w:t>nd</w:t>
      </w:r>
      <w:r w:rsidRPr="001E1C9D">
        <w:rPr>
          <w:rFonts w:cstheme="minorHAnsi"/>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1E1C9D">
        <w:rPr>
          <w:rFonts w:cstheme="minorHAnsi"/>
          <w:vertAlign w:val="superscript"/>
        </w:rPr>
        <w:t>st</w:t>
      </w:r>
      <w:r w:rsidRPr="001E1C9D">
        <w:rPr>
          <w:rFonts w:cstheme="minorHAnsi"/>
        </w:rPr>
        <w:t xml:space="preserve"> Thessalonians 3:13; 5:23; Revelation 21:4 &amp; Acts 7:58. The Freedom as the Result of being Rescued from Trials, Trying, Testing’s and Temptations by the Father Stephen is in 2</w:t>
      </w:r>
      <w:r w:rsidRPr="001E1C9D">
        <w:rPr>
          <w:rFonts w:cstheme="minorHAnsi"/>
          <w:vertAlign w:val="superscript"/>
        </w:rPr>
        <w:t>nd</w:t>
      </w:r>
      <w:r w:rsidRPr="001E1C9D">
        <w:rPr>
          <w:rFonts w:cstheme="minorHAnsi"/>
        </w:rPr>
        <w:t xml:space="preserve"> Timothy 3:11; 4:18; 2</w:t>
      </w:r>
      <w:r w:rsidRPr="001E1C9D">
        <w:rPr>
          <w:rFonts w:cstheme="minorHAnsi"/>
          <w:vertAlign w:val="superscript"/>
        </w:rPr>
        <w:t>nd</w:t>
      </w:r>
      <w:r w:rsidRPr="001E1C9D">
        <w:rPr>
          <w:rFonts w:cstheme="minorHAnsi"/>
        </w:rPr>
        <w:t xml:space="preserve"> Peter 2:9 &amp; Acts 6:5-15; 26:17. </w:t>
      </w:r>
    </w:p>
    <w:p w:rsidR="00CA3A05" w:rsidRPr="001E1C9D" w:rsidRDefault="00CA3A05" w:rsidP="00CA3A05">
      <w:pPr>
        <w:spacing w:line="480" w:lineRule="auto"/>
        <w:jc w:val="both"/>
        <w:rPr>
          <w:rFonts w:cstheme="minorHAnsi"/>
        </w:rPr>
      </w:pPr>
      <w:r w:rsidRPr="001E1C9D">
        <w:rPr>
          <w:rFonts w:cstheme="minorHAnsi"/>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1E1C9D">
        <w:rPr>
          <w:rFonts w:cstheme="minorHAnsi"/>
          <w:vertAlign w:val="superscript"/>
        </w:rPr>
        <w:t>st</w:t>
      </w:r>
      <w:r w:rsidRPr="001E1C9D">
        <w:rPr>
          <w:rFonts w:cstheme="minorHAnsi"/>
        </w:rPr>
        <w:t xml:space="preserve"> Peter 2:22 &amp; Acts 7:60. The Father Stephen’s Death fulfills the Demands of the Sexual Laws is in 2</w:t>
      </w:r>
      <w:r w:rsidRPr="001E1C9D">
        <w:rPr>
          <w:rFonts w:cstheme="minorHAnsi"/>
          <w:vertAlign w:val="superscript"/>
        </w:rPr>
        <w:t>nd</w:t>
      </w:r>
      <w:r w:rsidRPr="001E1C9D">
        <w:rPr>
          <w:rFonts w:cstheme="minorHAnsi"/>
        </w:rPr>
        <w:t xml:space="preserve"> Corinthians 5:21; Hebrews 7:27; 9:11, 26-28; 10:11-14; 1</w:t>
      </w:r>
      <w:r w:rsidRPr="001E1C9D">
        <w:rPr>
          <w:rFonts w:cstheme="minorHAnsi"/>
          <w:vertAlign w:val="superscript"/>
        </w:rPr>
        <w:t>st</w:t>
      </w:r>
      <w:r w:rsidRPr="001E1C9D">
        <w:rPr>
          <w:rFonts w:cstheme="minorHAnsi"/>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1E1C9D">
        <w:rPr>
          <w:rFonts w:cstheme="minorHAnsi"/>
          <w:vertAlign w:val="superscript"/>
        </w:rPr>
        <w:t>nd</w:t>
      </w:r>
      <w:r w:rsidRPr="001E1C9D">
        <w:rPr>
          <w:rFonts w:cstheme="minorHAnsi"/>
        </w:rPr>
        <w:t xml:space="preserve"> Corinthians 3:17-18; Romans 8:1-17; Galatians 5:16-18, 22-26 &amp; Acts 6:5; 7:55-56. The Christians Freedom to Obey the Sexual Laws is Voluntary, but not Demanding is in Psalms 37:31; 119:32, 45, 97; Jeremiah 31:33; 2</w:t>
      </w:r>
      <w:r w:rsidRPr="001E1C9D">
        <w:rPr>
          <w:rFonts w:cstheme="minorHAnsi"/>
          <w:vertAlign w:val="superscript"/>
        </w:rPr>
        <w:t>nd</w:t>
      </w:r>
      <w:r w:rsidRPr="001E1C9D">
        <w:rPr>
          <w:rFonts w:cstheme="minorHAnsi"/>
        </w:rPr>
        <w:t xml:space="preserve"> Corinthians 3:3; James 1:25; 2:12 &amp; Acts 6:5, 11, 13, 15. Sexual Laws concerns a Sexual Corruption in This World through Lust is in 2</w:t>
      </w:r>
      <w:r w:rsidRPr="001E1C9D">
        <w:rPr>
          <w:rFonts w:cstheme="minorHAnsi"/>
          <w:vertAlign w:val="superscript"/>
        </w:rPr>
        <w:t>nd</w:t>
      </w:r>
      <w:r w:rsidRPr="001E1C9D">
        <w:rPr>
          <w:rFonts w:cstheme="minorHAnsi"/>
        </w:rPr>
        <w:t xml:space="preserve"> Peter 1:4. </w:t>
      </w:r>
    </w:p>
    <w:p w:rsidR="00CA3A05" w:rsidRPr="001E1C9D" w:rsidRDefault="00CA3A05" w:rsidP="00CA3A05">
      <w:pPr>
        <w:spacing w:line="480" w:lineRule="auto"/>
        <w:jc w:val="both"/>
        <w:rPr>
          <w:rFonts w:cstheme="minorHAnsi"/>
        </w:rPr>
      </w:pPr>
      <w:r w:rsidRPr="001E1C9D">
        <w:rPr>
          <w:rFonts w:cstheme="minorHAnsi"/>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1E1C9D">
        <w:rPr>
          <w:rFonts w:cstheme="minorHAnsi"/>
          <w:vertAlign w:val="superscript"/>
        </w:rPr>
        <w:t>st</w:t>
      </w:r>
      <w:r w:rsidRPr="001E1C9D">
        <w:rPr>
          <w:rFonts w:cstheme="minorHAnsi"/>
        </w:rPr>
        <w:t xml:space="preserve"> Corinthians 7:22-23; 2</w:t>
      </w:r>
      <w:r w:rsidRPr="001E1C9D">
        <w:rPr>
          <w:rFonts w:cstheme="minorHAnsi"/>
          <w:vertAlign w:val="superscript"/>
        </w:rPr>
        <w:t>nd</w:t>
      </w:r>
      <w:r w:rsidRPr="001E1C9D">
        <w:rPr>
          <w:rFonts w:cstheme="minorHAnsi"/>
        </w:rPr>
        <w:t xml:space="preserve"> Peter 2:19 &amp; Acts 26:16-18. Christians must Resist Sexual Sin is in Romans 1:21-32; 6:12,14; Hebrews 12:1-2; 1</w:t>
      </w:r>
      <w:r w:rsidRPr="001E1C9D">
        <w:rPr>
          <w:rFonts w:cstheme="minorHAnsi"/>
          <w:vertAlign w:val="superscript"/>
        </w:rPr>
        <w:t>st</w:t>
      </w:r>
      <w:r w:rsidRPr="001E1C9D">
        <w:rPr>
          <w:rFonts w:cstheme="minorHAnsi"/>
        </w:rPr>
        <w:t xml:space="preserve"> John 5:16-18 &amp; Acts 18:14. The False Ideas that Grace gives Christians the Freedom to Sexual Sin is in Romans 3:5-8; 6:1-2:15; 1</w:t>
      </w:r>
      <w:r w:rsidRPr="001E1C9D">
        <w:rPr>
          <w:rFonts w:cstheme="minorHAnsi"/>
          <w:vertAlign w:val="superscript"/>
        </w:rPr>
        <w:t>st</w:t>
      </w:r>
      <w:r w:rsidRPr="001E1C9D">
        <w:rPr>
          <w:rFonts w:cstheme="minorHAnsi"/>
        </w:rPr>
        <w:t xml:space="preserve"> Corinthians 10:23; Galatians 2:17-21 &amp; Acts 6:11, 13. The Dangers of Abusing Christian Freedom: Becoming a Stumbling-block to Others is in 1</w:t>
      </w:r>
      <w:r w:rsidRPr="001E1C9D">
        <w:rPr>
          <w:rFonts w:cstheme="minorHAnsi"/>
          <w:vertAlign w:val="superscript"/>
        </w:rPr>
        <w:t>st</w:t>
      </w:r>
      <w:r w:rsidRPr="001E1C9D">
        <w:rPr>
          <w:rFonts w:cstheme="minorHAnsi"/>
        </w:rPr>
        <w:t xml:space="preserve"> Corinthians 8:9-12 &amp; Romans 15:1-3. Indulging Oneself in Sexual Activity is in Galatians 5:13 &amp; Romans 14:1-18. Using Freedom to Cover up Sexual Evil is in 1</w:t>
      </w:r>
      <w:r w:rsidRPr="001E1C9D">
        <w:rPr>
          <w:rFonts w:cstheme="minorHAnsi"/>
          <w:vertAlign w:val="superscript"/>
        </w:rPr>
        <w:t>st</w:t>
      </w:r>
      <w:r w:rsidRPr="001E1C9D">
        <w:rPr>
          <w:rFonts w:cstheme="minorHAnsi"/>
        </w:rPr>
        <w:t xml:space="preserve"> Peter 2:16. The Examples of Abuse of Christian Freedom: Falling Back into Deliberate Sexual Sin is in Romans 6:1-2; Hebrews 12:1 &amp; 1</w:t>
      </w:r>
      <w:r w:rsidRPr="001E1C9D">
        <w:rPr>
          <w:rFonts w:cstheme="minorHAnsi"/>
          <w:vertAlign w:val="superscript"/>
        </w:rPr>
        <w:t>st</w:t>
      </w:r>
      <w:r w:rsidRPr="001E1C9D">
        <w:rPr>
          <w:rFonts w:cstheme="minorHAnsi"/>
        </w:rPr>
        <w:t xml:space="preserve"> John 3:6; 5:16-18. Disobedience towards the Father Stephen concerning No Sexuality is in 1</w:t>
      </w:r>
      <w:r w:rsidRPr="001E1C9D">
        <w:rPr>
          <w:rFonts w:cstheme="minorHAnsi"/>
          <w:vertAlign w:val="superscript"/>
        </w:rPr>
        <w:t>st</w:t>
      </w:r>
      <w:r w:rsidRPr="001E1C9D">
        <w:rPr>
          <w:rFonts w:cstheme="minorHAnsi"/>
        </w:rPr>
        <w:t xml:space="preserve"> John 3:4; 2</w:t>
      </w:r>
      <w:r w:rsidRPr="001E1C9D">
        <w:rPr>
          <w:rFonts w:cstheme="minorHAnsi"/>
          <w:vertAlign w:val="superscript"/>
        </w:rPr>
        <w:t>nd</w:t>
      </w:r>
      <w:r w:rsidRPr="001E1C9D">
        <w:rPr>
          <w:rFonts w:cstheme="minorHAnsi"/>
        </w:rPr>
        <w:t xml:space="preserve"> Corinthians 10:6 &amp; Ephesians 5:6. Selfishness within Sexuality is in 1</w:t>
      </w:r>
      <w:r w:rsidRPr="001E1C9D">
        <w:rPr>
          <w:rFonts w:cstheme="minorHAnsi"/>
          <w:vertAlign w:val="superscript"/>
        </w:rPr>
        <w:t>st</w:t>
      </w:r>
      <w:r w:rsidRPr="001E1C9D">
        <w:rPr>
          <w:rFonts w:cstheme="minorHAnsi"/>
        </w:rPr>
        <w:t xml:space="preserve"> John 3:17 &amp; Luke 6:32-34. Eating Food Sacrificed to Sexual Idols is in 1</w:t>
      </w:r>
      <w:r w:rsidRPr="001E1C9D">
        <w:rPr>
          <w:rFonts w:cstheme="minorHAnsi"/>
          <w:vertAlign w:val="superscript"/>
        </w:rPr>
        <w:t>st</w:t>
      </w:r>
      <w:r w:rsidRPr="001E1C9D">
        <w:rPr>
          <w:rFonts w:cstheme="minorHAnsi"/>
        </w:rPr>
        <w:t xml:space="preserve"> Corinthians 8:1-13 &amp; Revelation 2:14, 20. </w:t>
      </w:r>
    </w:p>
    <w:p w:rsidR="00CA3A05" w:rsidRPr="001E1C9D" w:rsidRDefault="00CA3A05" w:rsidP="00CA3A05">
      <w:pPr>
        <w:spacing w:line="480" w:lineRule="auto"/>
        <w:jc w:val="both"/>
        <w:rPr>
          <w:rFonts w:cstheme="minorHAnsi"/>
        </w:rPr>
      </w:pPr>
      <w:r w:rsidRPr="001E1C9D">
        <w:rPr>
          <w:rFonts w:cstheme="minorHAnsi"/>
        </w:rPr>
        <w:t>The Freedom of the Will: The Freedom of the Will to Choose between Good &amp; Evil is in Deuteronomy 11:26-28; 30:15-16, 19; Joshua 24:15; 1</w:t>
      </w:r>
      <w:r w:rsidRPr="001E1C9D">
        <w:rPr>
          <w:rFonts w:cstheme="minorHAnsi"/>
          <w:vertAlign w:val="superscript"/>
        </w:rPr>
        <w:t>st</w:t>
      </w:r>
      <w:r w:rsidRPr="001E1C9D">
        <w:rPr>
          <w:rFonts w:cstheme="minorHAnsi"/>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1E1C9D">
        <w:rPr>
          <w:rFonts w:cstheme="minorHAnsi"/>
          <w:vertAlign w:val="superscript"/>
        </w:rPr>
        <w:t>st</w:t>
      </w:r>
      <w:r w:rsidRPr="001E1C9D">
        <w:rPr>
          <w:rFonts w:cstheme="minorHAnsi"/>
        </w:rPr>
        <w:t xml:space="preserve"> Samuel 6:6; Exodus 8:15, 32; Psalms 95:8; Proverbs 28:14; Hebrews 3:8, 15; 4:7 &amp; Acts 7:11, 13; 7:57-60.                     </w:t>
      </w:r>
    </w:p>
    <w:p w:rsidR="00CA3A05" w:rsidRPr="001E1C9D" w:rsidRDefault="00CA3A05" w:rsidP="00CA3A05">
      <w:pPr>
        <w:spacing w:line="480" w:lineRule="auto"/>
        <w:jc w:val="both"/>
        <w:rPr>
          <w:rFonts w:cstheme="minorHAnsi"/>
        </w:rPr>
      </w:pPr>
      <w:r w:rsidRPr="001E1C9D">
        <w:rPr>
          <w:rFonts w:cstheme="minorHAnsi"/>
        </w:rPr>
        <w:t>Enquiring of the Father Stephen for Divine Knowledge is in Genesis 25:22-23; Judges 13:17; 18:5-6 &amp; 1</w:t>
      </w:r>
      <w:r w:rsidRPr="001E1C9D">
        <w:rPr>
          <w:rFonts w:cstheme="minorHAnsi"/>
          <w:vertAlign w:val="superscript"/>
        </w:rPr>
        <w:t>st</w:t>
      </w:r>
      <w:r w:rsidRPr="001E1C9D">
        <w:rPr>
          <w:rFonts w:cstheme="minorHAnsi"/>
        </w:rPr>
        <w:t xml:space="preserve"> Samuel 10:22. Enquiring of the Father Stephen for Divine Guidance is in 2</w:t>
      </w:r>
      <w:r w:rsidRPr="001E1C9D">
        <w:rPr>
          <w:rFonts w:cstheme="minorHAnsi"/>
          <w:vertAlign w:val="superscript"/>
        </w:rPr>
        <w:t>nd</w:t>
      </w:r>
      <w:r w:rsidRPr="001E1C9D">
        <w:rPr>
          <w:rFonts w:cstheme="minorHAnsi"/>
        </w:rPr>
        <w:t xml:space="preserve"> Samuel 2:1; Judges 20:18, 23, 27-28; 1</w:t>
      </w:r>
      <w:r w:rsidRPr="001E1C9D">
        <w:rPr>
          <w:rFonts w:cstheme="minorHAnsi"/>
          <w:vertAlign w:val="superscript"/>
        </w:rPr>
        <w:t>st</w:t>
      </w:r>
      <w:r w:rsidRPr="001E1C9D">
        <w:rPr>
          <w:rFonts w:cstheme="minorHAnsi"/>
        </w:rPr>
        <w:t xml:space="preserve"> Samuel 23:2, 4; 30:8; 2</w:t>
      </w:r>
      <w:r w:rsidRPr="001E1C9D">
        <w:rPr>
          <w:rFonts w:cstheme="minorHAnsi"/>
          <w:vertAlign w:val="superscript"/>
        </w:rPr>
        <w:t>nd</w:t>
      </w:r>
      <w:r w:rsidRPr="001E1C9D">
        <w:rPr>
          <w:rFonts w:cstheme="minorHAnsi"/>
        </w:rPr>
        <w:t xml:space="preserve"> Samuel 5:19, 23 &amp; 1</w:t>
      </w:r>
      <w:r w:rsidRPr="001E1C9D">
        <w:rPr>
          <w:rFonts w:cstheme="minorHAnsi"/>
          <w:vertAlign w:val="superscript"/>
        </w:rPr>
        <w:t>st</w:t>
      </w:r>
      <w:r w:rsidRPr="001E1C9D">
        <w:rPr>
          <w:rFonts w:cstheme="minorHAnsi"/>
        </w:rPr>
        <w:t xml:space="preserve"> Chronicles 14:10, 14. Enquiring of the Father Stephen through Intermediaries: Priest (Sergeants), Chief Priests (Lieutenants) &amp; High Priests (Captains) is in Judges 18:5-6; Numbers 27:18-21 &amp; 1</w:t>
      </w:r>
      <w:r w:rsidRPr="001E1C9D">
        <w:rPr>
          <w:rFonts w:cstheme="minorHAnsi"/>
          <w:vertAlign w:val="superscript"/>
        </w:rPr>
        <w:t>st</w:t>
      </w:r>
      <w:r w:rsidRPr="001E1C9D">
        <w:rPr>
          <w:rFonts w:cstheme="minorHAnsi"/>
        </w:rPr>
        <w:t xml:space="preserve"> Samuel 22:10, 13-15. Prophets is in 1</w:t>
      </w:r>
      <w:r w:rsidRPr="001E1C9D">
        <w:rPr>
          <w:rFonts w:cstheme="minorHAnsi"/>
          <w:vertAlign w:val="superscript"/>
        </w:rPr>
        <w:t>st</w:t>
      </w:r>
      <w:r w:rsidRPr="001E1C9D">
        <w:rPr>
          <w:rFonts w:cstheme="minorHAnsi"/>
        </w:rPr>
        <w:t xml:space="preserve"> Kings 22:6-9; 2</w:t>
      </w:r>
      <w:r w:rsidRPr="001E1C9D">
        <w:rPr>
          <w:rFonts w:cstheme="minorHAnsi"/>
          <w:vertAlign w:val="superscript"/>
        </w:rPr>
        <w:t>nd</w:t>
      </w:r>
      <w:r w:rsidRPr="001E1C9D">
        <w:rPr>
          <w:rFonts w:cstheme="minorHAnsi"/>
        </w:rPr>
        <w:t xml:space="preserve"> Chronicles 18:5-8; 34:19-28; 1</w:t>
      </w:r>
      <w:r w:rsidRPr="001E1C9D">
        <w:rPr>
          <w:rFonts w:cstheme="minorHAnsi"/>
          <w:vertAlign w:val="superscript"/>
        </w:rPr>
        <w:t>st</w:t>
      </w:r>
      <w:r w:rsidRPr="001E1C9D">
        <w:rPr>
          <w:rFonts w:cstheme="minorHAnsi"/>
        </w:rPr>
        <w:t xml:space="preserve"> Samuel 9:6-10; 2</w:t>
      </w:r>
      <w:r w:rsidRPr="001E1C9D">
        <w:rPr>
          <w:rFonts w:cstheme="minorHAnsi"/>
          <w:vertAlign w:val="superscript"/>
        </w:rPr>
        <w:t>nd</w:t>
      </w:r>
      <w:r w:rsidRPr="001E1C9D">
        <w:rPr>
          <w:rFonts w:cstheme="minorHAnsi"/>
        </w:rPr>
        <w:t xml:space="preserve"> Kings 3:11; 22:11-20; Jeremiah 21:1-7 &amp; Ezekiel 14:7. Enquiring of the Father Stephen by Casting Lots is in Numbers 27:21; 1</w:t>
      </w:r>
      <w:r w:rsidRPr="001E1C9D">
        <w:rPr>
          <w:rFonts w:cstheme="minorHAnsi"/>
          <w:vertAlign w:val="superscript"/>
        </w:rPr>
        <w:t>st</w:t>
      </w:r>
      <w:r w:rsidRPr="001E1C9D">
        <w:rPr>
          <w:rFonts w:cstheme="minorHAnsi"/>
        </w:rPr>
        <w:t xml:space="preserve"> Samuel 10:20-22; 14:36-42 &amp; Acts 1:24-26. Enquiring of the Father Stephen in Prayer is in 2</w:t>
      </w:r>
      <w:r w:rsidRPr="001E1C9D">
        <w:rPr>
          <w:rFonts w:cstheme="minorHAnsi"/>
          <w:vertAlign w:val="superscript"/>
        </w:rPr>
        <w:t>nd</w:t>
      </w:r>
      <w:r w:rsidRPr="001E1C9D">
        <w:rPr>
          <w:rFonts w:cstheme="minorHAnsi"/>
        </w:rPr>
        <w:t xml:space="preserve"> Chronicles 20:1-17. Enquiring of the Father Stephen at the Tabernacle is in Exodus 33:7; Judges 20:26-28; 1</w:t>
      </w:r>
      <w:r w:rsidRPr="001E1C9D">
        <w:rPr>
          <w:rFonts w:cstheme="minorHAnsi"/>
          <w:vertAlign w:val="superscript"/>
        </w:rPr>
        <w:t>st</w:t>
      </w:r>
      <w:r w:rsidRPr="001E1C9D">
        <w:rPr>
          <w:rFonts w:cstheme="minorHAnsi"/>
        </w:rPr>
        <w:t xml:space="preserve"> Chronicles 13:3 &amp; 2</w:t>
      </w:r>
      <w:r w:rsidRPr="001E1C9D">
        <w:rPr>
          <w:rFonts w:cstheme="minorHAnsi"/>
          <w:vertAlign w:val="superscript"/>
        </w:rPr>
        <w:t>nd</w:t>
      </w:r>
      <w:r w:rsidRPr="001E1C9D">
        <w:rPr>
          <w:rFonts w:cstheme="minorHAnsi"/>
        </w:rPr>
        <w:t xml:space="preserve"> Chronicles 1:5. Devotion to the Father Stephen as a Necessary Prerequisite for Enquiring of Him is in Ezekiel 14:1-11; 20:1-3, 30-31. The failure to Enquire of the Father Stephen Displeases Him and Heralds Disaster is in 1</w:t>
      </w:r>
      <w:r w:rsidRPr="001E1C9D">
        <w:rPr>
          <w:rFonts w:cstheme="minorHAnsi"/>
          <w:vertAlign w:val="superscript"/>
        </w:rPr>
        <w:t>st</w:t>
      </w:r>
      <w:r w:rsidRPr="001E1C9D">
        <w:rPr>
          <w:rFonts w:cstheme="minorHAnsi"/>
        </w:rPr>
        <w:t xml:space="preserve"> Chronicles 10:13-14; 15:13; Jeremiah 10:21 &amp; Zephaniah 1:4-6. The Brother John the Holy Ghost and Enquiring of the Father Stephen is in John 16:13-15, 23-24.  </w:t>
      </w:r>
    </w:p>
    <w:p w:rsidR="00CA3A05" w:rsidRPr="001E1C9D" w:rsidRDefault="00CA3A05" w:rsidP="00CA3A05">
      <w:pPr>
        <w:spacing w:line="480" w:lineRule="auto"/>
        <w:jc w:val="both"/>
        <w:rPr>
          <w:rFonts w:cstheme="minorHAnsi"/>
        </w:rPr>
      </w:pPr>
      <w:r w:rsidRPr="001E1C9D">
        <w:rPr>
          <w:rFonts w:cstheme="minorHAnsi"/>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E1C9D">
        <w:rPr>
          <w:rFonts w:cstheme="minorHAnsi"/>
          <w:vertAlign w:val="superscript"/>
        </w:rPr>
        <w:t>st</w:t>
      </w:r>
      <w:r w:rsidRPr="001E1C9D">
        <w:rPr>
          <w:rFonts w:cstheme="minorHAnsi"/>
        </w:rPr>
        <w:t xml:space="preserve"> Peter 1:17-21; Romans 13:1-10; 1</w:t>
      </w:r>
      <w:r w:rsidRPr="001E1C9D">
        <w:rPr>
          <w:rFonts w:cstheme="minorHAnsi"/>
          <w:vertAlign w:val="superscript"/>
        </w:rPr>
        <w:t>st</w:t>
      </w:r>
      <w:r w:rsidRPr="001E1C9D">
        <w:rPr>
          <w:rFonts w:cstheme="minorHAnsi"/>
        </w:rPr>
        <w:t xml:space="preserve"> Peter 2:13-17; 2</w:t>
      </w:r>
      <w:r w:rsidRPr="001E1C9D">
        <w:rPr>
          <w:rFonts w:cstheme="minorHAnsi"/>
          <w:vertAlign w:val="superscript"/>
        </w:rPr>
        <w:t>nd</w:t>
      </w:r>
      <w:r w:rsidRPr="001E1C9D">
        <w:rPr>
          <w:rFonts w:cstheme="minorHAnsi"/>
        </w:rPr>
        <w:t xml:space="preserve"> Esdras 4:34; Matthew 18:19; 21:22, 24; Mark 11:29; John 11:22; 14:13-14; 15:7, 16 &amp; 16:23-24, 26; James 1:5-6; 4:1-10; 1</w:t>
      </w:r>
      <w:r w:rsidRPr="001E1C9D">
        <w:rPr>
          <w:rFonts w:cstheme="minorHAnsi"/>
          <w:vertAlign w:val="superscript"/>
        </w:rPr>
        <w:t>st</w:t>
      </w:r>
      <w:r w:rsidRPr="001E1C9D">
        <w:rPr>
          <w:rFonts w:cstheme="minorHAnsi"/>
        </w:rPr>
        <w:t xml:space="preserve"> John 3:22; 5:14-16; Luke 11:9 &amp; Acts 1:6; 7:59-60. The Right Ways to Ask the Father Stephen: Perseverance in Prayer: Persistence in Prayer is in Psalms 22:1-2; 55:17; 86:3; 88:1, 9; 1</w:t>
      </w:r>
      <w:r w:rsidRPr="001E1C9D">
        <w:rPr>
          <w:rFonts w:cstheme="minorHAnsi"/>
          <w:vertAlign w:val="superscript"/>
        </w:rPr>
        <w:t>st</w:t>
      </w:r>
      <w:r w:rsidRPr="001E1C9D">
        <w:rPr>
          <w:rFonts w:cstheme="minorHAnsi"/>
        </w:rPr>
        <w:t xml:space="preserve"> Thessalonians 5:17; 1</w:t>
      </w:r>
      <w:r w:rsidRPr="001E1C9D">
        <w:rPr>
          <w:rFonts w:cstheme="minorHAnsi"/>
          <w:vertAlign w:val="superscript"/>
        </w:rPr>
        <w:t>st</w:t>
      </w:r>
      <w:r w:rsidRPr="001E1C9D">
        <w:rPr>
          <w:rFonts w:cstheme="minorHAnsi"/>
        </w:rPr>
        <w:t xml:space="preserve"> Timothy 5:5; Matthew 7:7-8 &amp; Luke 11:9-10; 18:1, 2-8. Faithfulness in Prayer is in Ephesians 6:18; Romans 1:9-10; Colossians 4:12; 1</w:t>
      </w:r>
      <w:r w:rsidRPr="001E1C9D">
        <w:rPr>
          <w:rFonts w:cstheme="minorHAnsi"/>
          <w:vertAlign w:val="superscript"/>
        </w:rPr>
        <w:t>st</w:t>
      </w:r>
      <w:r w:rsidRPr="001E1C9D">
        <w:rPr>
          <w:rFonts w:cstheme="minorHAnsi"/>
        </w:rPr>
        <w:t xml:space="preserve"> Thessalonians 1:2-3 &amp; 2</w:t>
      </w:r>
      <w:r w:rsidRPr="001E1C9D">
        <w:rPr>
          <w:rFonts w:cstheme="minorHAnsi"/>
          <w:vertAlign w:val="superscript"/>
        </w:rPr>
        <w:t>nd</w:t>
      </w:r>
      <w:r w:rsidRPr="001E1C9D">
        <w:rPr>
          <w:rFonts w:cstheme="minorHAnsi"/>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E1C9D">
        <w:rPr>
          <w:rFonts w:cstheme="minorHAnsi"/>
          <w:vertAlign w:val="superscript"/>
        </w:rPr>
        <w:t>nd</w:t>
      </w:r>
      <w:r w:rsidRPr="001E1C9D">
        <w:rPr>
          <w:rFonts w:cstheme="minorHAnsi"/>
        </w:rPr>
        <w:t xml:space="preserve"> Corinthians 12:8 &amp; Luke 8:31; 18:38-39. Further Examples of Perseverance in Prayer is in Genesis 32:26; Deuteronomy 9:18; 2</w:t>
      </w:r>
      <w:r w:rsidRPr="001E1C9D">
        <w:rPr>
          <w:rFonts w:cstheme="minorHAnsi"/>
          <w:vertAlign w:val="superscript"/>
        </w:rPr>
        <w:t>nd</w:t>
      </w:r>
      <w:r w:rsidRPr="001E1C9D">
        <w:rPr>
          <w:rFonts w:cstheme="minorHAnsi"/>
        </w:rPr>
        <w:t xml:space="preserve"> Samuel 12:16; 1</w:t>
      </w:r>
      <w:r w:rsidRPr="001E1C9D">
        <w:rPr>
          <w:rFonts w:cstheme="minorHAnsi"/>
          <w:vertAlign w:val="superscript"/>
        </w:rPr>
        <w:t>st</w:t>
      </w:r>
      <w:r w:rsidRPr="001E1C9D">
        <w:rPr>
          <w:rFonts w:cstheme="minorHAnsi"/>
        </w:rPr>
        <w:t xml:space="preserve"> Kings 18:28-29; Nehemiah 1:4-6; Daniel 10:2-3 &amp; Luke 2:37. Further Examples of Earnestness in Prayer is in 1</w:t>
      </w:r>
      <w:r w:rsidRPr="001E1C9D">
        <w:rPr>
          <w:rFonts w:cstheme="minorHAnsi"/>
          <w:vertAlign w:val="superscript"/>
        </w:rPr>
        <w:t>st</w:t>
      </w:r>
      <w:r w:rsidRPr="001E1C9D">
        <w:rPr>
          <w:rFonts w:cstheme="minorHAnsi"/>
        </w:rPr>
        <w:t xml:space="preserve"> Samuel 1:12-16; 1</w:t>
      </w:r>
      <w:r w:rsidRPr="001E1C9D">
        <w:rPr>
          <w:rFonts w:cstheme="minorHAnsi"/>
          <w:vertAlign w:val="superscript"/>
        </w:rPr>
        <w:t>st</w:t>
      </w:r>
      <w:r w:rsidRPr="001E1C9D">
        <w:rPr>
          <w:rFonts w:cstheme="minorHAnsi"/>
        </w:rPr>
        <w:t xml:space="preserve"> Kings 8:22; 2</w:t>
      </w:r>
      <w:r w:rsidRPr="001E1C9D">
        <w:rPr>
          <w:rFonts w:cstheme="minorHAnsi"/>
          <w:vertAlign w:val="superscript"/>
        </w:rPr>
        <w:t>nd</w:t>
      </w:r>
      <w:r w:rsidRPr="001E1C9D">
        <w:rPr>
          <w:rFonts w:cstheme="minorHAnsi"/>
        </w:rPr>
        <w:t xml:space="preserve"> Chronicles 6:12; Isaiah 38:2-3; Daniel 9:3; Mark 5:22-23; John 4:47; James 5:17-18; Luke 8:41-42 &amp; Acts 12:5.           </w:t>
      </w:r>
    </w:p>
    <w:p w:rsidR="00CA3A05" w:rsidRPr="001E1C9D" w:rsidRDefault="00CA3A05" w:rsidP="00CA3A05">
      <w:pPr>
        <w:spacing w:line="480" w:lineRule="auto"/>
        <w:jc w:val="both"/>
        <w:rPr>
          <w:rFonts w:cstheme="minorHAnsi"/>
        </w:rPr>
      </w:pPr>
      <w:r w:rsidRPr="001E1C9D">
        <w:rPr>
          <w:rFonts w:cstheme="minorHAnsi"/>
        </w:rPr>
        <w:t>Importunity towards the Father Stephen’s Creatures: Making Requests of Others is in Genesis 19:3; 39:10; Numbers 22:37; Judges 14:16-17; 16:6-16; 2</w:t>
      </w:r>
      <w:r w:rsidRPr="001E1C9D">
        <w:rPr>
          <w:rFonts w:cstheme="minorHAnsi"/>
          <w:vertAlign w:val="superscript"/>
        </w:rPr>
        <w:t>nd</w:t>
      </w:r>
      <w:r w:rsidRPr="001E1C9D">
        <w:rPr>
          <w:rFonts w:cstheme="minorHAnsi"/>
        </w:rPr>
        <w:t xml:space="preserve"> Kings 2:16-17; 2</w:t>
      </w:r>
      <w:r w:rsidRPr="001E1C9D">
        <w:rPr>
          <w:rFonts w:cstheme="minorHAnsi"/>
          <w:vertAlign w:val="superscript"/>
        </w:rPr>
        <w:t>nd</w:t>
      </w:r>
      <w:r w:rsidRPr="001E1C9D">
        <w:rPr>
          <w:rFonts w:cstheme="minorHAnsi"/>
        </w:rPr>
        <w:t xml:space="preserve"> Kings 2:16-17; Esther 3:3-4; 8:3; Proverbs 19:7; Jeremiah 38:26; 2</w:t>
      </w:r>
      <w:r w:rsidRPr="001E1C9D">
        <w:rPr>
          <w:rFonts w:cstheme="minorHAnsi"/>
          <w:vertAlign w:val="superscript"/>
        </w:rPr>
        <w:t>nd</w:t>
      </w:r>
      <w:r w:rsidRPr="001E1C9D">
        <w:rPr>
          <w:rFonts w:cstheme="minorHAnsi"/>
        </w:rPr>
        <w:t xml:space="preserve"> Corinthians 8:4; Philippians 4:2; Luke 23:23 &amp; Acts 12:16; 25:3. Importunity in Preaching the Gospel is in 2</w:t>
      </w:r>
      <w:r w:rsidRPr="001E1C9D">
        <w:rPr>
          <w:rFonts w:cstheme="minorHAnsi"/>
          <w:vertAlign w:val="superscript"/>
        </w:rPr>
        <w:t>nd</w:t>
      </w:r>
      <w:r w:rsidRPr="001E1C9D">
        <w:rPr>
          <w:rFonts w:cstheme="minorHAnsi"/>
        </w:rPr>
        <w:t xml:space="preserve"> Corinthians 5:20. Persistence is in Acts 5:42. Urgent Appeal is in Acts 2:40. Boldness is in Philippians 1:14 &amp; Acts 4:29, 31; 9:27; 14:3; 19:8; 28:31. Persuasion is in 2</w:t>
      </w:r>
      <w:r w:rsidRPr="001E1C9D">
        <w:rPr>
          <w:rFonts w:cstheme="minorHAnsi"/>
          <w:vertAlign w:val="superscript"/>
        </w:rPr>
        <w:t>nd</w:t>
      </w:r>
      <w:r w:rsidRPr="001E1C9D">
        <w:rPr>
          <w:rFonts w:cstheme="minorHAnsi"/>
        </w:rPr>
        <w:t xml:space="preserve"> Corinthians 5:11 &amp; Acts 18:4; 19:8; 26:28. Importunity in Giving Instruction is in 2</w:t>
      </w:r>
      <w:r w:rsidRPr="001E1C9D">
        <w:rPr>
          <w:rFonts w:cstheme="minorHAnsi"/>
          <w:vertAlign w:val="superscript"/>
        </w:rPr>
        <w:t>nd</w:t>
      </w:r>
      <w:r w:rsidRPr="001E1C9D">
        <w:rPr>
          <w:rFonts w:cstheme="minorHAnsi"/>
        </w:rPr>
        <w:t xml:space="preserve"> Corinthians 6:1; 10:1; 1</w:t>
      </w:r>
      <w:r w:rsidRPr="001E1C9D">
        <w:rPr>
          <w:rFonts w:cstheme="minorHAnsi"/>
          <w:vertAlign w:val="superscript"/>
        </w:rPr>
        <w:t>st</w:t>
      </w:r>
      <w:r w:rsidRPr="001E1C9D">
        <w:rPr>
          <w:rFonts w:cstheme="minorHAnsi"/>
        </w:rPr>
        <w:t xml:space="preserve"> Thessalonians 4:1, 10; Romans 15:15; Galatians 4:12; Ephesians 4:1, 17 &amp; Acts 13:43. The Father Stephen’s Persistent Appeal: The Father Stephen’s Repeated Call to Individuals is in 1</w:t>
      </w:r>
      <w:r w:rsidRPr="001E1C9D">
        <w:rPr>
          <w:rFonts w:cstheme="minorHAnsi"/>
          <w:vertAlign w:val="superscript"/>
        </w:rPr>
        <w:t>st</w:t>
      </w:r>
      <w:r w:rsidRPr="001E1C9D">
        <w:rPr>
          <w:rFonts w:cstheme="minorHAnsi"/>
        </w:rPr>
        <w:t xml:space="preserve"> Samuel 3:8 &amp; John 21:17. The Father Stephen’s Appeal to His Wayward Creatures is in 2</w:t>
      </w:r>
      <w:r w:rsidRPr="001E1C9D">
        <w:rPr>
          <w:rFonts w:cstheme="minorHAnsi"/>
          <w:vertAlign w:val="superscript"/>
        </w:rPr>
        <w:t>nd</w:t>
      </w:r>
      <w:r w:rsidRPr="001E1C9D">
        <w:rPr>
          <w:rFonts w:cstheme="minorHAnsi"/>
        </w:rPr>
        <w:t xml:space="preserve"> Chronicles 36:15; Jeremiah 7:13, 25; 11:7; 25:3-4; 26:5; 29:19; 32:33; 35:14-15; 44:4 &amp; Matthew 21:35-37.                   </w:t>
      </w:r>
    </w:p>
    <w:p w:rsidR="00CA3A05" w:rsidRPr="001E1C9D" w:rsidRDefault="00CA3A05" w:rsidP="00CA3A05">
      <w:pPr>
        <w:spacing w:line="480" w:lineRule="auto"/>
        <w:jc w:val="both"/>
        <w:rPr>
          <w:rFonts w:cstheme="minorHAnsi"/>
        </w:rPr>
      </w:pPr>
      <w:r w:rsidRPr="001E1C9D">
        <w:rPr>
          <w:rFonts w:cstheme="minorHAnsi"/>
        </w:rPr>
        <w:t>The Restraint as Holding Back of God’s Actions: The Example of Jesus Christ is in Matthew 26:52-53. Other Examples is in Exodus 36:6; 1</w:t>
      </w:r>
      <w:r w:rsidRPr="001E1C9D">
        <w:rPr>
          <w:rFonts w:cstheme="minorHAnsi"/>
          <w:vertAlign w:val="superscript"/>
        </w:rPr>
        <w:t>st</w:t>
      </w:r>
      <w:r w:rsidRPr="001E1C9D">
        <w:rPr>
          <w:rFonts w:cstheme="minorHAnsi"/>
        </w:rPr>
        <w:t xml:space="preserve"> Samuel 3:13; 24:1-22; 26:1-25; 1</w:t>
      </w:r>
      <w:r w:rsidRPr="001E1C9D">
        <w:rPr>
          <w:rFonts w:cstheme="minorHAnsi"/>
          <w:vertAlign w:val="superscript"/>
        </w:rPr>
        <w:t>st</w:t>
      </w:r>
      <w:r w:rsidRPr="001E1C9D">
        <w:rPr>
          <w:rFonts w:cstheme="minorHAnsi"/>
        </w:rPr>
        <w:t xml:space="preserve"> Kings 1:6; Esther 5:10; Jeremiah 14:10 &amp; 2</w:t>
      </w:r>
      <w:r w:rsidRPr="001E1C9D">
        <w:rPr>
          <w:rFonts w:cstheme="minorHAnsi"/>
          <w:vertAlign w:val="superscript"/>
        </w:rPr>
        <w:t>nd</w:t>
      </w:r>
      <w:r w:rsidRPr="001E1C9D">
        <w:rPr>
          <w:rFonts w:cstheme="minorHAnsi"/>
        </w:rPr>
        <w:t xml:space="preserve"> Peter 2:16. The Restraint as Holding Back of Emotions: Jesus Christ’s Silence under Suffering is in 1</w:t>
      </w:r>
      <w:r w:rsidRPr="001E1C9D">
        <w:rPr>
          <w:rFonts w:cstheme="minorHAnsi"/>
          <w:vertAlign w:val="superscript"/>
        </w:rPr>
        <w:t>st</w:t>
      </w:r>
      <w:r w:rsidRPr="001E1C9D">
        <w:rPr>
          <w:rFonts w:cstheme="minorHAnsi"/>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1E1C9D">
        <w:rPr>
          <w:rFonts w:cstheme="minorHAnsi"/>
          <w:vertAlign w:val="superscript"/>
        </w:rPr>
        <w:t>nd</w:t>
      </w:r>
      <w:r w:rsidRPr="001E1C9D">
        <w:rPr>
          <w:rFonts w:cstheme="minorHAnsi"/>
        </w:rPr>
        <w:t xml:space="preserve"> Kings 19:28; Psalms 76:10; 2</w:t>
      </w:r>
      <w:r w:rsidRPr="001E1C9D">
        <w:rPr>
          <w:rFonts w:cstheme="minorHAnsi"/>
          <w:vertAlign w:val="superscript"/>
        </w:rPr>
        <w:t>nd</w:t>
      </w:r>
      <w:r w:rsidRPr="001E1C9D">
        <w:rPr>
          <w:rFonts w:cstheme="minorHAnsi"/>
        </w:rPr>
        <w:t xml:space="preserve"> Thessalonians 2:6-7 &amp; Revelation 20:2. Form the Saintly Christian Lords is in John 17:15; 1</w:t>
      </w:r>
      <w:r w:rsidRPr="001E1C9D">
        <w:rPr>
          <w:rFonts w:cstheme="minorHAnsi"/>
          <w:vertAlign w:val="superscript"/>
        </w:rPr>
        <w:t>st</w:t>
      </w:r>
      <w:r w:rsidRPr="001E1C9D">
        <w:rPr>
          <w:rFonts w:cstheme="minorHAnsi"/>
        </w:rPr>
        <w:t xml:space="preserve"> Samuel 25:39; 1</w:t>
      </w:r>
      <w:r w:rsidRPr="001E1C9D">
        <w:rPr>
          <w:rFonts w:cstheme="minorHAnsi"/>
          <w:vertAlign w:val="superscript"/>
        </w:rPr>
        <w:t>st</w:t>
      </w:r>
      <w:r w:rsidRPr="001E1C9D">
        <w:rPr>
          <w:rFonts w:cstheme="minorHAnsi"/>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1E1C9D">
        <w:rPr>
          <w:rFonts w:cstheme="minorHAnsi"/>
          <w:vertAlign w:val="superscript"/>
        </w:rPr>
        <w:t>nd</w:t>
      </w:r>
      <w:r w:rsidRPr="001E1C9D">
        <w:rPr>
          <w:rFonts w:cstheme="minorHAnsi"/>
        </w:rPr>
        <w:t xml:space="preserve"> Peter 3:9. Believers are to Show Restraint: In their Speech is in Psalms 34:13; 39:1; 141:3; James 1:26; 3:2-12; Proverbs 13:3; 21:23 &amp; 1</w:t>
      </w:r>
      <w:r w:rsidRPr="001E1C9D">
        <w:rPr>
          <w:rFonts w:cstheme="minorHAnsi"/>
          <w:vertAlign w:val="superscript"/>
        </w:rPr>
        <w:t>st</w:t>
      </w:r>
      <w:r w:rsidRPr="001E1C9D">
        <w:rPr>
          <w:rFonts w:cstheme="minorHAnsi"/>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1E1C9D">
        <w:rPr>
          <w:rFonts w:cstheme="minorHAnsi"/>
          <w:vertAlign w:val="superscript"/>
        </w:rPr>
        <w:t>nd</w:t>
      </w:r>
      <w:r w:rsidRPr="001E1C9D">
        <w:rPr>
          <w:rFonts w:cstheme="minorHAnsi"/>
        </w:rPr>
        <w:t xml:space="preserve"> Peter 1:4; 2:20; 2</w:t>
      </w:r>
      <w:r w:rsidRPr="001E1C9D">
        <w:rPr>
          <w:rFonts w:cstheme="minorHAnsi"/>
          <w:vertAlign w:val="superscript"/>
        </w:rPr>
        <w:t>nd</w:t>
      </w:r>
      <w:r w:rsidRPr="001E1C9D">
        <w:rPr>
          <w:rFonts w:cstheme="minorHAnsi"/>
        </w:rPr>
        <w:t xml:space="preserve"> Corinthians 7:1-2 &amp; Jude 23. The Examples and Causes of Corruption: Sexual Partial Corruption as Injustice is in Psalms 55:23; 2</w:t>
      </w:r>
      <w:r w:rsidRPr="001E1C9D">
        <w:rPr>
          <w:rFonts w:cstheme="minorHAnsi"/>
          <w:vertAlign w:val="superscript"/>
        </w:rPr>
        <w:t>nd</w:t>
      </w:r>
      <w:r w:rsidRPr="001E1C9D">
        <w:rPr>
          <w:rFonts w:cstheme="minorHAnsi"/>
        </w:rPr>
        <w:t xml:space="preserve"> Chronicles 19:7; Job 5:16; Isaiah 58:6 &amp; Ezekiel 9:9. Sexual Disobedience towards God is in Deuteronomy 31:29; 32:5 &amp; Judges 2:19. Sexuality denying the Truth is in 1</w:t>
      </w:r>
      <w:r w:rsidRPr="001E1C9D">
        <w:rPr>
          <w:rFonts w:cstheme="minorHAnsi"/>
          <w:vertAlign w:val="superscript"/>
        </w:rPr>
        <w:t>st</w:t>
      </w:r>
      <w:r w:rsidRPr="001E1C9D">
        <w:rPr>
          <w:rFonts w:cstheme="minorHAnsi"/>
        </w:rPr>
        <w:t xml:space="preserve"> Timothy 6:5. Sexual Paganism is in Ezra 9:11. Sexuality mocking Justice is in Proverbs 19:28. Sexuality with Money taking Bribes is in Ecclesiastes 7:7. Sexual Bad Company is in 1</w:t>
      </w:r>
      <w:r w:rsidRPr="001E1C9D">
        <w:rPr>
          <w:rFonts w:cstheme="minorHAnsi"/>
          <w:vertAlign w:val="superscript"/>
        </w:rPr>
        <w:t>st</w:t>
      </w:r>
      <w:r w:rsidRPr="001E1C9D">
        <w:rPr>
          <w:rFonts w:cstheme="minorHAnsi"/>
        </w:rPr>
        <w:t xml:space="preserve"> Corinthians 15:33. Sexual Careless Communication is in James 3:5-6 &amp; Proverbs 4:24; 6:12. </w:t>
      </w:r>
    </w:p>
    <w:p w:rsidR="00CA3A05" w:rsidRPr="001E1C9D" w:rsidRDefault="00CA3A05" w:rsidP="00CA3A05">
      <w:pPr>
        <w:spacing w:line="480" w:lineRule="auto"/>
        <w:jc w:val="both"/>
        <w:rPr>
          <w:rFonts w:cstheme="minorHAnsi"/>
        </w:rPr>
      </w:pPr>
      <w:r w:rsidRPr="001E1C9D">
        <w:rPr>
          <w:rFonts w:cstheme="minorHAnsi"/>
        </w:rPr>
        <w:t>The Father Stephen’s Divine Knowledge of Humanity: The Father Stephen Knows All Creatures is in 1</w:t>
      </w:r>
      <w:r w:rsidRPr="001E1C9D">
        <w:rPr>
          <w:rFonts w:cstheme="minorHAnsi"/>
          <w:vertAlign w:val="superscript"/>
        </w:rPr>
        <w:t>st</w:t>
      </w:r>
      <w:r w:rsidRPr="001E1C9D">
        <w:rPr>
          <w:rFonts w:cstheme="minorHAnsi"/>
        </w:rPr>
        <w:t xml:space="preserve"> Kings 8:39; 2</w:t>
      </w:r>
      <w:r w:rsidRPr="001E1C9D">
        <w:rPr>
          <w:rFonts w:cstheme="minorHAnsi"/>
          <w:vertAlign w:val="superscript"/>
        </w:rPr>
        <w:t>nd</w:t>
      </w:r>
      <w:r w:rsidRPr="001E1C9D">
        <w:rPr>
          <w:rFonts w:cstheme="minorHAnsi"/>
        </w:rPr>
        <w:t xml:space="preserve"> Chronicles 6:30; Job 34:21; Psalms 7:9; Jeremiah 17:10; 23:24; 32:19 &amp; Acts 1:24. The Father Stephen Knows His Own Creatures is in 2</w:t>
      </w:r>
      <w:r w:rsidRPr="001E1C9D">
        <w:rPr>
          <w:rFonts w:cstheme="minorHAnsi"/>
          <w:vertAlign w:val="superscript"/>
        </w:rPr>
        <w:t>nd</w:t>
      </w:r>
      <w:r w:rsidRPr="001E1C9D">
        <w:rPr>
          <w:rFonts w:cstheme="minorHAnsi"/>
        </w:rPr>
        <w:t xml:space="preserve"> Timothy 2:19; 1</w:t>
      </w:r>
      <w:r w:rsidRPr="001E1C9D">
        <w:rPr>
          <w:rFonts w:cstheme="minorHAnsi"/>
          <w:vertAlign w:val="superscript"/>
        </w:rPr>
        <w:t>st</w:t>
      </w:r>
      <w:r w:rsidRPr="001E1C9D">
        <w:rPr>
          <w:rFonts w:cstheme="minorHAnsi"/>
        </w:rPr>
        <w:t xml:space="preserve"> Corinthians 8:3 &amp; Galatians 4:9. The Father Stephen Knows Them by Name is in Isaiah 43:1; 45:3-4 &amp; Exodus 33:17. The Father Stephen Knows Them Individually and Intimately is in Jeremiah 1:5; Psalms 119:168; 139:1-16 &amp; 1</w:t>
      </w:r>
      <w:r w:rsidRPr="001E1C9D">
        <w:rPr>
          <w:rFonts w:cstheme="minorHAnsi"/>
          <w:vertAlign w:val="superscript"/>
        </w:rPr>
        <w:t>st</w:t>
      </w:r>
      <w:r w:rsidRPr="001E1C9D">
        <w:rPr>
          <w:rFonts w:cstheme="minorHAnsi"/>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A3A05" w:rsidRPr="001E1C9D" w:rsidRDefault="00CA3A05" w:rsidP="00CA3A05">
      <w:pPr>
        <w:spacing w:line="480" w:lineRule="auto"/>
        <w:jc w:val="both"/>
        <w:rPr>
          <w:rFonts w:cstheme="minorHAnsi"/>
        </w:rPr>
      </w:pPr>
      <w:r w:rsidRPr="001E1C9D">
        <w:rPr>
          <w:rFonts w:cstheme="minorHAnsi"/>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E1C9D">
        <w:rPr>
          <w:rFonts w:cstheme="minorHAnsi"/>
          <w:vertAlign w:val="superscript"/>
        </w:rPr>
        <w:t>st</w:t>
      </w:r>
      <w:r w:rsidRPr="001E1C9D">
        <w:rPr>
          <w:rFonts w:cstheme="minorHAnsi"/>
        </w:rPr>
        <w:t xml:space="preserve"> Corinthians 2:6-16; 8:1. The Pursuit of Knowledge that Proceeds from the Father Stephen Merits Divine Approval is in Proverbs 2:3-5; 3:13-18; 4:5; 15:14 &amp; 2</w:t>
      </w:r>
      <w:r w:rsidRPr="001E1C9D">
        <w:rPr>
          <w:rFonts w:cstheme="minorHAnsi"/>
          <w:vertAlign w:val="superscript"/>
        </w:rPr>
        <w:t>nd</w:t>
      </w:r>
      <w:r w:rsidRPr="001E1C9D">
        <w:rPr>
          <w:rFonts w:cstheme="minorHAnsi"/>
        </w:rPr>
        <w:t xml:space="preserve"> Peter 1:5. The Father Stephen Bestows Special Knowledge on Certain Individuals is in Daniel 1:17; Exodus 31:1-5; 35:30-36:1; 1</w:t>
      </w:r>
      <w:r w:rsidRPr="001E1C9D">
        <w:rPr>
          <w:rFonts w:cstheme="minorHAnsi"/>
          <w:vertAlign w:val="superscript"/>
        </w:rPr>
        <w:t>st</w:t>
      </w:r>
      <w:r w:rsidRPr="001E1C9D">
        <w:rPr>
          <w:rFonts w:cstheme="minorHAnsi"/>
        </w:rPr>
        <w:t xml:space="preserve"> Kings 3:10-12; 2</w:t>
      </w:r>
      <w:r w:rsidRPr="001E1C9D">
        <w:rPr>
          <w:rFonts w:cstheme="minorHAnsi"/>
          <w:vertAlign w:val="superscript"/>
        </w:rPr>
        <w:t>nd</w:t>
      </w:r>
      <w:r w:rsidRPr="001E1C9D">
        <w:rPr>
          <w:rFonts w:cstheme="minorHAnsi"/>
        </w:rPr>
        <w:t xml:space="preserve"> Chronicles 1:10-12 &amp; 1</w:t>
      </w:r>
      <w:r w:rsidRPr="001E1C9D">
        <w:rPr>
          <w:rFonts w:cstheme="minorHAnsi"/>
          <w:vertAlign w:val="superscript"/>
        </w:rPr>
        <w:t>st</w:t>
      </w:r>
      <w:r w:rsidRPr="001E1C9D">
        <w:rPr>
          <w:rFonts w:cstheme="minorHAnsi"/>
        </w:rPr>
        <w:t xml:space="preserve"> Corinthians 12:8. </w:t>
      </w:r>
    </w:p>
    <w:p w:rsidR="00CA3A05" w:rsidRPr="001E1C9D" w:rsidRDefault="00CA3A05" w:rsidP="00CA3A05">
      <w:pPr>
        <w:spacing w:line="480" w:lineRule="auto"/>
        <w:jc w:val="both"/>
        <w:rPr>
          <w:rFonts w:cstheme="minorHAnsi"/>
        </w:rPr>
      </w:pPr>
      <w:r w:rsidRPr="001E1C9D">
        <w:rPr>
          <w:rFonts w:cstheme="minorHAnsi"/>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E1C9D">
        <w:rPr>
          <w:rFonts w:cstheme="minorHAnsi"/>
          <w:vertAlign w:val="superscript"/>
        </w:rPr>
        <w:t>st</w:t>
      </w:r>
      <w:r w:rsidRPr="001E1C9D">
        <w:rPr>
          <w:rFonts w:cstheme="minorHAnsi"/>
        </w:rPr>
        <w:t xml:space="preserve"> Samuel 17:46-47. The Father Stephen’s People Know Him through His Dealings with Them: The Father Stephen Delivers His Creatures is in Exodus 6:6-7; 10:2; 16:6; Deuteronomy 4:32-35; Joshua 3:10; 4:23-24 &amp; 1</w:t>
      </w:r>
      <w:r w:rsidRPr="001E1C9D">
        <w:rPr>
          <w:rFonts w:cstheme="minorHAnsi"/>
          <w:vertAlign w:val="superscript"/>
        </w:rPr>
        <w:t>st</w:t>
      </w:r>
      <w:r w:rsidRPr="001E1C9D">
        <w:rPr>
          <w:rFonts w:cstheme="minorHAnsi"/>
        </w:rPr>
        <w:t xml:space="preserve"> Kings 20:13, 28. The Father Stephen Provides and Cares for His Creatures is in Exodus 16:8; 1</w:t>
      </w:r>
      <w:r w:rsidRPr="001E1C9D">
        <w:rPr>
          <w:rFonts w:cstheme="minorHAnsi"/>
          <w:vertAlign w:val="superscript"/>
        </w:rPr>
        <w:t>st</w:t>
      </w:r>
      <w:r w:rsidRPr="001E1C9D">
        <w:rPr>
          <w:rFonts w:cstheme="minorHAnsi"/>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A3A05" w:rsidRPr="001E1C9D" w:rsidRDefault="00CA3A05" w:rsidP="00CA3A05">
      <w:pPr>
        <w:spacing w:line="480" w:lineRule="auto"/>
        <w:jc w:val="both"/>
        <w:rPr>
          <w:rFonts w:cstheme="minorHAnsi"/>
        </w:rPr>
      </w:pPr>
      <w:r w:rsidRPr="001E1C9D">
        <w:rPr>
          <w:rFonts w:cstheme="minorHAnsi"/>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E1C9D">
        <w:rPr>
          <w:rFonts w:cstheme="minorHAnsi"/>
          <w:vertAlign w:val="superscript"/>
        </w:rPr>
        <w:t>st</w:t>
      </w:r>
      <w:r w:rsidRPr="001E1C9D">
        <w:rPr>
          <w:rFonts w:cstheme="minorHAnsi"/>
        </w:rPr>
        <w:t xml:space="preserve"> Corinthians 12:3 &amp; 1</w:t>
      </w:r>
      <w:r w:rsidRPr="001E1C9D">
        <w:rPr>
          <w:rFonts w:cstheme="minorHAnsi"/>
          <w:vertAlign w:val="superscript"/>
        </w:rPr>
        <w:t>st</w:t>
      </w:r>
      <w:r w:rsidRPr="001E1C9D">
        <w:rPr>
          <w:rFonts w:cstheme="minorHAnsi"/>
        </w:rPr>
        <w:t xml:space="preserve"> John 5:6-9. The Divine Knowledge of Jesus Christ is Associated with Knowing the Father Stephen is in John 8:19; 10:14-15, 27-30; 14:6-11; 15:15; 17:26. The Divine Knowledge of Jesus Christ should Increase Consistently is in Philippians 3:10; 2</w:t>
      </w:r>
      <w:r w:rsidRPr="001E1C9D">
        <w:rPr>
          <w:rFonts w:cstheme="minorHAnsi"/>
          <w:vertAlign w:val="superscript"/>
        </w:rPr>
        <w:t>nd</w:t>
      </w:r>
      <w:r w:rsidRPr="001E1C9D">
        <w:rPr>
          <w:rFonts w:cstheme="minorHAnsi"/>
        </w:rPr>
        <w:t xml:space="preserve"> Peter 3:18 &amp; 2</w:t>
      </w:r>
      <w:r w:rsidRPr="001E1C9D">
        <w:rPr>
          <w:rFonts w:cstheme="minorHAnsi"/>
          <w:vertAlign w:val="superscript"/>
        </w:rPr>
        <w:t>nd</w:t>
      </w:r>
      <w:r w:rsidRPr="001E1C9D">
        <w:rPr>
          <w:rFonts w:cstheme="minorHAnsi"/>
        </w:rPr>
        <w:t xml:space="preserve"> Peter 1:5-8. The Divine Consequences of Knowing His Son Jesus Christ by the Father Stephen: Reconciliation with the Father Stephen is in 2</w:t>
      </w:r>
      <w:r w:rsidRPr="001E1C9D">
        <w:rPr>
          <w:rFonts w:cstheme="minorHAnsi"/>
          <w:vertAlign w:val="superscript"/>
        </w:rPr>
        <w:t>nd</w:t>
      </w:r>
      <w:r w:rsidRPr="001E1C9D">
        <w:rPr>
          <w:rFonts w:cstheme="minorHAnsi"/>
        </w:rPr>
        <w:t xml:space="preserve"> Corinthians 5:19-20 &amp; Ephesians 2:16. The Accesses to get to the Father Stephen: The Access to His Lord Peter the Beginning of the Infallible Law is in 2</w:t>
      </w:r>
      <w:r w:rsidRPr="001E1C9D">
        <w:rPr>
          <w:rFonts w:cstheme="minorHAnsi"/>
          <w:vertAlign w:val="superscript"/>
        </w:rPr>
        <w:t>nd</w:t>
      </w:r>
      <w:r w:rsidRPr="001E1C9D">
        <w:rPr>
          <w:rFonts w:cstheme="minorHAnsi"/>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E1C9D">
        <w:rPr>
          <w:rFonts w:cstheme="minorHAnsi"/>
          <w:vertAlign w:val="superscript"/>
        </w:rPr>
        <w:t>st</w:t>
      </w:r>
      <w:r w:rsidRPr="001E1C9D">
        <w:rPr>
          <w:rFonts w:cstheme="minorHAnsi"/>
        </w:rPr>
        <w:t xml:space="preserve"> John 5:13, 20. Renewal is in Ephesians 4:19-22. Unity among Believers is in John 17:21. Rejection by the World is in John 15:18-21; 16:2-3; 17:14. The Knowledge of Jesus Christ is to Manifest itself in Obedience to the Father Stephen is in 1</w:t>
      </w:r>
      <w:r w:rsidRPr="001E1C9D">
        <w:rPr>
          <w:rFonts w:cstheme="minorHAnsi"/>
          <w:vertAlign w:val="superscript"/>
        </w:rPr>
        <w:t>st</w:t>
      </w:r>
      <w:r w:rsidRPr="001E1C9D">
        <w:rPr>
          <w:rFonts w:cstheme="minorHAnsi"/>
        </w:rPr>
        <w:t xml:space="preserve"> John 2:3-6; Matthew 7:21-23; 25:31-46 &amp; John 14:15, 21, 23; 15:4-5. </w:t>
      </w:r>
    </w:p>
    <w:p w:rsidR="00CA3A05" w:rsidRPr="001E1C9D" w:rsidRDefault="00CA3A05" w:rsidP="00CA3A05">
      <w:pPr>
        <w:spacing w:line="480" w:lineRule="auto"/>
        <w:jc w:val="both"/>
        <w:rPr>
          <w:rFonts w:cstheme="minorHAnsi"/>
        </w:rPr>
      </w:pPr>
      <w:r w:rsidRPr="001E1C9D">
        <w:rPr>
          <w:rFonts w:cstheme="minorHAnsi"/>
        </w:rPr>
        <w:t>The Sexual Knowledge of Sin: Knowledge of Sin as a Result of the Fall is in Genesis 2:16-17; 3:1-13, 22. The Sexual Knowledge of Sin through Conscience is in Romans 2:14-15; 1</w:t>
      </w:r>
      <w:r w:rsidRPr="001E1C9D">
        <w:rPr>
          <w:rFonts w:cstheme="minorHAnsi"/>
          <w:vertAlign w:val="superscript"/>
        </w:rPr>
        <w:t>st</w:t>
      </w:r>
      <w:r w:rsidRPr="001E1C9D">
        <w:rPr>
          <w:rFonts w:cstheme="minorHAnsi"/>
        </w:rPr>
        <w:t xml:space="preserve"> Samuel 24:5-6; 2</w:t>
      </w:r>
      <w:r w:rsidRPr="001E1C9D">
        <w:rPr>
          <w:rFonts w:cstheme="minorHAnsi"/>
          <w:vertAlign w:val="superscript"/>
        </w:rPr>
        <w:t>nd</w:t>
      </w:r>
      <w:r w:rsidRPr="001E1C9D">
        <w:rPr>
          <w:rFonts w:cstheme="minorHAnsi"/>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E1C9D">
        <w:rPr>
          <w:rFonts w:cstheme="minorHAnsi"/>
          <w:vertAlign w:val="superscript"/>
        </w:rPr>
        <w:t>st</w:t>
      </w:r>
      <w:r w:rsidRPr="001E1C9D">
        <w:rPr>
          <w:rFonts w:cstheme="minorHAnsi"/>
        </w:rPr>
        <w:t xml:space="preserve"> Thessalonians 1:5. </w:t>
      </w:r>
    </w:p>
    <w:p w:rsidR="00CA3A05" w:rsidRPr="001E1C9D" w:rsidRDefault="00CA3A05" w:rsidP="00CA3A05">
      <w:pPr>
        <w:spacing w:line="480" w:lineRule="auto"/>
        <w:jc w:val="both"/>
        <w:rPr>
          <w:rFonts w:cstheme="minorHAnsi"/>
        </w:rPr>
      </w:pPr>
      <w:r w:rsidRPr="001E1C9D">
        <w:rPr>
          <w:rFonts w:cstheme="minorHAnsi"/>
        </w:rPr>
        <w:t>The Sexual Knowledge of Good and Evil: The Human Quest from the Sexual Knowledge of Good and Evil is in Genesis 2:9; 3:5-6, 22; 2</w:t>
      </w:r>
      <w:r w:rsidRPr="001E1C9D">
        <w:rPr>
          <w:rFonts w:cstheme="minorHAnsi"/>
          <w:vertAlign w:val="superscript"/>
        </w:rPr>
        <w:t>nd</w:t>
      </w:r>
      <w:r w:rsidRPr="001E1C9D">
        <w:rPr>
          <w:rFonts w:cstheme="minorHAnsi"/>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E1C9D">
        <w:rPr>
          <w:rFonts w:cstheme="minorHAnsi"/>
          <w:vertAlign w:val="superscript"/>
        </w:rPr>
        <w:t>nd</w:t>
      </w:r>
      <w:r w:rsidRPr="001E1C9D">
        <w:rPr>
          <w:rFonts w:cstheme="minorHAnsi"/>
        </w:rPr>
        <w:t xml:space="preserve"> Corinthians 1:12; 1</w:t>
      </w:r>
      <w:r w:rsidRPr="001E1C9D">
        <w:rPr>
          <w:rFonts w:cstheme="minorHAnsi"/>
          <w:vertAlign w:val="superscript"/>
        </w:rPr>
        <w:t>st</w:t>
      </w:r>
      <w:r w:rsidRPr="001E1C9D">
        <w:rPr>
          <w:rFonts w:cstheme="minorHAnsi"/>
        </w:rPr>
        <w:t xml:space="preserve"> Timothy 1:5, 18-19; 1</w:t>
      </w:r>
      <w:r w:rsidRPr="001E1C9D">
        <w:rPr>
          <w:rFonts w:cstheme="minorHAnsi"/>
          <w:vertAlign w:val="superscript"/>
        </w:rPr>
        <w:t>st</w:t>
      </w:r>
      <w:r w:rsidRPr="001E1C9D">
        <w:rPr>
          <w:rFonts w:cstheme="minorHAnsi"/>
        </w:rPr>
        <w:t xml:space="preserve"> Peter 3:15-16 &amp; Acts 24:16. Conscience and Moral Decisions is in 1</w:t>
      </w:r>
      <w:r w:rsidRPr="001E1C9D">
        <w:rPr>
          <w:rFonts w:cstheme="minorHAnsi"/>
          <w:vertAlign w:val="superscript"/>
        </w:rPr>
        <w:t>st</w:t>
      </w:r>
      <w:r w:rsidRPr="001E1C9D">
        <w:rPr>
          <w:rFonts w:cstheme="minorHAnsi"/>
        </w:rPr>
        <w:t xml:space="preserve"> Samuel 25:30-34; 1</w:t>
      </w:r>
      <w:r w:rsidRPr="001E1C9D">
        <w:rPr>
          <w:rFonts w:cstheme="minorHAnsi"/>
          <w:vertAlign w:val="superscript"/>
        </w:rPr>
        <w:t>st</w:t>
      </w:r>
      <w:r w:rsidRPr="001E1C9D">
        <w:rPr>
          <w:rFonts w:cstheme="minorHAnsi"/>
        </w:rPr>
        <w:t xml:space="preserve"> Chronicles 21:6-7; Psalms 37:27; Amos 5:14-15 &amp; Ephesians 4:25-32. A Natural Sexual Knowledge of Good and Evil will not Empower any Creature to do Good, only the Father Stephen is Good is in Ephesians 4:6; Romans 7:15-25; 13:1-10. </w:t>
      </w:r>
    </w:p>
    <w:p w:rsidR="00CA3A05" w:rsidRPr="001E1C9D" w:rsidRDefault="00CA3A05" w:rsidP="00CA3A05">
      <w:pPr>
        <w:spacing w:line="480" w:lineRule="auto"/>
        <w:jc w:val="both"/>
        <w:rPr>
          <w:rFonts w:cstheme="minorHAnsi"/>
        </w:rPr>
      </w:pPr>
      <w:r w:rsidRPr="001E1C9D">
        <w:rPr>
          <w:rFonts w:cstheme="minorHAnsi"/>
        </w:rPr>
        <w:t>Sexual Sorcery and Sexual Magic: The Examples of Sexual Magic and Sexual Sorcery: Sexual Magic Practices is in Revelation 18:23. Sexual Divination is in Zechariah 10:2. Sexual Spiritism is in Isaiah 8:19-20 &amp; 2</w:t>
      </w:r>
      <w:r w:rsidRPr="001E1C9D">
        <w:rPr>
          <w:rFonts w:cstheme="minorHAnsi"/>
          <w:vertAlign w:val="superscript"/>
        </w:rPr>
        <w:t>nd</w:t>
      </w:r>
      <w:r w:rsidRPr="001E1C9D">
        <w:rPr>
          <w:rFonts w:cstheme="minorHAnsi"/>
        </w:rPr>
        <w:t xml:space="preserve"> Chronicles 33:6. Spiritism forbidden by God is in Leviticus 19:31 &amp; Deuteronomy 18:10-12. Punishment for Spiritism is in Leviticus 20:6, 27. Spiritism practiced in Israel is in 2</w:t>
      </w:r>
      <w:r w:rsidRPr="001E1C9D">
        <w:rPr>
          <w:rFonts w:cstheme="minorHAnsi"/>
          <w:vertAlign w:val="superscript"/>
        </w:rPr>
        <w:t>nd</w:t>
      </w:r>
      <w:r w:rsidRPr="001E1C9D">
        <w:rPr>
          <w:rFonts w:cstheme="minorHAnsi"/>
        </w:rPr>
        <w:t xml:space="preserve"> Kings 21:6; 2</w:t>
      </w:r>
      <w:r w:rsidRPr="001E1C9D">
        <w:rPr>
          <w:rFonts w:cstheme="minorHAnsi"/>
          <w:vertAlign w:val="superscript"/>
        </w:rPr>
        <w:t>nd</w:t>
      </w:r>
      <w:r w:rsidRPr="001E1C9D">
        <w:rPr>
          <w:rFonts w:cstheme="minorHAnsi"/>
        </w:rPr>
        <w:t xml:space="preserve"> Chronicles 33:6 &amp; 1</w:t>
      </w:r>
      <w:r w:rsidRPr="001E1C9D">
        <w:rPr>
          <w:rFonts w:cstheme="minorHAnsi"/>
          <w:vertAlign w:val="superscript"/>
        </w:rPr>
        <w:t>st</w:t>
      </w:r>
      <w:r w:rsidRPr="001E1C9D">
        <w:rPr>
          <w:rFonts w:cstheme="minorHAnsi"/>
        </w:rPr>
        <w:t xml:space="preserve"> Samuel 28:4-20. Spiritists expelled from Israel is in 2</w:t>
      </w:r>
      <w:r w:rsidRPr="001E1C9D">
        <w:rPr>
          <w:rFonts w:cstheme="minorHAnsi"/>
          <w:vertAlign w:val="superscript"/>
        </w:rPr>
        <w:t>nd</w:t>
      </w:r>
      <w:r w:rsidRPr="001E1C9D">
        <w:rPr>
          <w:rFonts w:cstheme="minorHAnsi"/>
        </w:rPr>
        <w:t xml:space="preserve"> Kings 23:24 &amp; 1</w:t>
      </w:r>
      <w:r w:rsidRPr="001E1C9D">
        <w:rPr>
          <w:rFonts w:cstheme="minorHAnsi"/>
          <w:vertAlign w:val="superscript"/>
        </w:rPr>
        <w:t>st</w:t>
      </w:r>
      <w:r w:rsidRPr="001E1C9D">
        <w:rPr>
          <w:rFonts w:cstheme="minorHAnsi"/>
        </w:rPr>
        <w:t xml:space="preserve"> Samuel 28:3. The Futility of Spiritism is in Isaiah 8:19; 19:2-3. Sexual Astrology is in 2</w:t>
      </w:r>
      <w:r w:rsidRPr="001E1C9D">
        <w:rPr>
          <w:rFonts w:cstheme="minorHAnsi"/>
          <w:vertAlign w:val="superscript"/>
        </w:rPr>
        <w:t>nd</w:t>
      </w:r>
      <w:r w:rsidRPr="001E1C9D">
        <w:rPr>
          <w:rFonts w:cstheme="minorHAnsi"/>
        </w:rPr>
        <w:t xml:space="preserve"> Chronicles 33:3-5 &amp; 2</w:t>
      </w:r>
      <w:r w:rsidRPr="001E1C9D">
        <w:rPr>
          <w:rFonts w:cstheme="minorHAnsi"/>
          <w:vertAlign w:val="superscript"/>
        </w:rPr>
        <w:t>nd</w:t>
      </w:r>
      <w:r w:rsidRPr="001E1C9D">
        <w:rPr>
          <w:rFonts w:cstheme="minorHAnsi"/>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1E1C9D">
        <w:rPr>
          <w:rFonts w:cstheme="minorHAnsi"/>
          <w:vertAlign w:val="superscript"/>
        </w:rPr>
        <w:t>nd</w:t>
      </w:r>
      <w:r w:rsidRPr="001E1C9D">
        <w:rPr>
          <w:rFonts w:cstheme="minorHAnsi"/>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1E1C9D">
        <w:rPr>
          <w:rFonts w:cstheme="minorHAnsi"/>
          <w:vertAlign w:val="superscript"/>
        </w:rPr>
        <w:t>st</w:t>
      </w:r>
      <w:r w:rsidRPr="001E1C9D">
        <w:rPr>
          <w:rFonts w:cstheme="minorHAnsi"/>
        </w:rPr>
        <w:t xml:space="preserve"> Chronicles 10:13-14. Jesus Christ can deliver from Sexual Occultism is in Romans 8:38-39 &amp; Acts 16:16-18; 19:18-19. </w:t>
      </w:r>
    </w:p>
    <w:p w:rsidR="00CA3A05" w:rsidRPr="001E1C9D" w:rsidRDefault="00CA3A05" w:rsidP="00CA3A05">
      <w:pPr>
        <w:spacing w:line="480" w:lineRule="auto"/>
        <w:jc w:val="both"/>
        <w:rPr>
          <w:rFonts w:cstheme="minorHAnsi"/>
        </w:rPr>
      </w:pPr>
      <w:r w:rsidRPr="001E1C9D">
        <w:rPr>
          <w:rFonts w:cstheme="minorHAnsi"/>
        </w:rPr>
        <w:t>Sexuality as Male and Female comes from God: It was Created by God is in Genesis 1:27. God Intended that Men and Women Complement each other in a Divine Union and not a Sexual Union is in 1</w:t>
      </w:r>
      <w:r w:rsidRPr="001E1C9D">
        <w:rPr>
          <w:rFonts w:cstheme="minorHAnsi"/>
          <w:vertAlign w:val="superscript"/>
        </w:rPr>
        <w:t>st</w:t>
      </w:r>
      <w:r w:rsidRPr="001E1C9D">
        <w:rPr>
          <w:rFonts w:cstheme="minorHAnsi"/>
        </w:rPr>
        <w:t xml:space="preserve"> Corinthians 11:11 &amp; Genesis 2:18-22. Sexual Differences in Male and Females: In Strength is in 1</w:t>
      </w:r>
      <w:r w:rsidRPr="001E1C9D">
        <w:rPr>
          <w:rFonts w:cstheme="minorHAnsi"/>
          <w:vertAlign w:val="superscript"/>
        </w:rPr>
        <w:t>st</w:t>
      </w:r>
      <w:r w:rsidRPr="001E1C9D">
        <w:rPr>
          <w:rFonts w:cstheme="minorHAnsi"/>
        </w:rPr>
        <w:t xml:space="preserve"> Peter 3:7. In Role is in 1</w:t>
      </w:r>
      <w:r w:rsidRPr="001E1C9D">
        <w:rPr>
          <w:rFonts w:cstheme="minorHAnsi"/>
          <w:vertAlign w:val="superscript"/>
        </w:rPr>
        <w:t>st</w:t>
      </w:r>
      <w:r w:rsidRPr="001E1C9D">
        <w:rPr>
          <w:rFonts w:cstheme="minorHAnsi"/>
        </w:rPr>
        <w:t xml:space="preserve"> Corinthians 11:3-5; 14:24-25; Ephesians 5:22-25; Colossians 3:18-19; 1</w:t>
      </w:r>
      <w:r w:rsidRPr="001E1C9D">
        <w:rPr>
          <w:rFonts w:cstheme="minorHAnsi"/>
          <w:vertAlign w:val="superscript"/>
        </w:rPr>
        <w:t>st</w:t>
      </w:r>
      <w:r w:rsidRPr="001E1C9D">
        <w:rPr>
          <w:rFonts w:cstheme="minorHAnsi"/>
        </w:rPr>
        <w:t xml:space="preserve"> Timothy 2:12-14 &amp; 1</w:t>
      </w:r>
      <w:r w:rsidRPr="001E1C9D">
        <w:rPr>
          <w:rFonts w:cstheme="minorHAnsi"/>
          <w:vertAlign w:val="superscript"/>
        </w:rPr>
        <w:t>st</w:t>
      </w:r>
      <w:r w:rsidRPr="001E1C9D">
        <w:rPr>
          <w:rFonts w:cstheme="minorHAnsi"/>
        </w:rPr>
        <w:t xml:space="preserve"> Peter 3:1. In Dress is in Deuteronomy 22:5 &amp; 1</w:t>
      </w:r>
      <w:r w:rsidRPr="001E1C9D">
        <w:rPr>
          <w:rFonts w:cstheme="minorHAnsi"/>
          <w:vertAlign w:val="superscript"/>
        </w:rPr>
        <w:t>st</w:t>
      </w:r>
      <w:r w:rsidRPr="001E1C9D">
        <w:rPr>
          <w:rFonts w:cstheme="minorHAnsi"/>
        </w:rPr>
        <w:t xml:space="preserve"> Corinthians 11:14-15. Divine Activity: It was Ordained by God is in Genesis 1:28. Marriage in its proper context of a Divine Union as One Flesh done by God and not a Sexual Union is in Genesis 2:23-24; Matthew 19:4-6; Mark 10:6-9; 1</w:t>
      </w:r>
      <w:r w:rsidRPr="001E1C9D">
        <w:rPr>
          <w:rFonts w:cstheme="minorHAnsi"/>
          <w:vertAlign w:val="superscript"/>
        </w:rPr>
        <w:t>st</w:t>
      </w:r>
      <w:r w:rsidRPr="001E1C9D">
        <w:rPr>
          <w:rFonts w:cstheme="minorHAnsi"/>
        </w:rPr>
        <w:t xml:space="preserve"> Corinthians 6:17; 7:2-4 &amp; Ephesians 5:31-33. The wrong Sexual Union as One Flesh is in 1</w:t>
      </w:r>
      <w:r w:rsidRPr="001E1C9D">
        <w:rPr>
          <w:rFonts w:cstheme="minorHAnsi"/>
          <w:vertAlign w:val="superscript"/>
        </w:rPr>
        <w:t>st</w:t>
      </w:r>
      <w:r w:rsidRPr="001E1C9D">
        <w:rPr>
          <w:rFonts w:cstheme="minorHAnsi"/>
        </w:rPr>
        <w:t xml:space="preserve"> Corinthians 6:16. Divine Desire is in Song of Solomon 1:2-4; 4:3-15, 16; 7:11-13; 8:10 &amp; Genesis 3:16. Sexual Abstinence is commended is in Matthew 19:12 &amp; 1</w:t>
      </w:r>
      <w:r w:rsidRPr="001E1C9D">
        <w:rPr>
          <w:rFonts w:cstheme="minorHAnsi"/>
          <w:vertAlign w:val="superscript"/>
        </w:rPr>
        <w:t>st</w:t>
      </w:r>
      <w:r w:rsidRPr="001E1C9D">
        <w:rPr>
          <w:rFonts w:cstheme="minorHAnsi"/>
        </w:rPr>
        <w:t xml:space="preserve"> Corinthians 7:1, 5. The Perversions of Forbidden Sexuality: Sexual Adultery is in Exodus 20:14; Deuteronomy 5:18 &amp; Hebrews 13:4. Sexual Lust is in Matthew 5:28; Ephesians 4:19; 5:3; Colossians 3:5 &amp; 1</w:t>
      </w:r>
      <w:r w:rsidRPr="001E1C9D">
        <w:rPr>
          <w:rFonts w:cstheme="minorHAnsi"/>
          <w:vertAlign w:val="superscript"/>
        </w:rPr>
        <w:t>st</w:t>
      </w:r>
      <w:r w:rsidRPr="001E1C9D">
        <w:rPr>
          <w:rFonts w:cstheme="minorHAnsi"/>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1E1C9D">
        <w:rPr>
          <w:rFonts w:cstheme="minorHAnsi"/>
          <w:vertAlign w:val="superscript"/>
        </w:rPr>
        <w:t>st</w:t>
      </w:r>
      <w:r w:rsidRPr="001E1C9D">
        <w:rPr>
          <w:rFonts w:cstheme="minorHAnsi"/>
        </w:rPr>
        <w:t xml:space="preserve"> Corinthians 6:9-10 &amp; Revelation 21:8, 27; 22:15. Sexual Perversion can be Cleansed is in 1</w:t>
      </w:r>
      <w:r w:rsidRPr="001E1C9D">
        <w:rPr>
          <w:rFonts w:cstheme="minorHAnsi"/>
          <w:vertAlign w:val="superscript"/>
        </w:rPr>
        <w:t>st</w:t>
      </w:r>
      <w:r w:rsidRPr="001E1C9D">
        <w:rPr>
          <w:rFonts w:cstheme="minorHAnsi"/>
        </w:rPr>
        <w:t xml:space="preserve"> Corinthians 6:11. Sexuality in the Kingdom of This World will never enter the Gates of the Kingdom of Earth or in the Kingdom of Heaven or in the Kingdom of Lordship is in Revelation 21:8, 27; 22:15; Luke 20:35-36 &amp; Matthew 22:30.                          </w:t>
      </w:r>
    </w:p>
    <w:p w:rsidR="00CA3A05" w:rsidRPr="001E1C9D" w:rsidRDefault="00CA3A05" w:rsidP="00CA3A05">
      <w:pPr>
        <w:spacing w:line="480" w:lineRule="auto"/>
        <w:jc w:val="both"/>
        <w:rPr>
          <w:rFonts w:cstheme="minorHAnsi"/>
        </w:rPr>
      </w:pPr>
      <w:r w:rsidRPr="001E1C9D">
        <w:rPr>
          <w:rFonts w:cstheme="minorHAnsi"/>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1E1C9D">
        <w:rPr>
          <w:rFonts w:cstheme="minorHAnsi"/>
          <w:vertAlign w:val="superscript"/>
        </w:rPr>
        <w:t>nd</w:t>
      </w:r>
      <w:r w:rsidRPr="001E1C9D">
        <w:rPr>
          <w:rFonts w:cstheme="minorHAnsi"/>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1E1C9D">
        <w:rPr>
          <w:rFonts w:cstheme="minorHAnsi"/>
          <w:vertAlign w:val="superscript"/>
        </w:rPr>
        <w:t>nd</w:t>
      </w:r>
      <w:r w:rsidRPr="001E1C9D">
        <w:rPr>
          <w:rFonts w:cstheme="minorHAnsi"/>
        </w:rPr>
        <w:t xml:space="preserve"> Chronicles 36:16; 2</w:t>
      </w:r>
      <w:r w:rsidRPr="001E1C9D">
        <w:rPr>
          <w:rFonts w:cstheme="minorHAnsi"/>
          <w:vertAlign w:val="superscript"/>
        </w:rPr>
        <w:t>nd</w:t>
      </w:r>
      <w:r w:rsidRPr="001E1C9D">
        <w:rPr>
          <w:rFonts w:cstheme="minorHAnsi"/>
        </w:rPr>
        <w:t xml:space="preserve"> Thessalonians 2:10; Hebrews 6:4-6; 10:26-27 &amp; Acts 7:51-60. The Results of Sexual Impenitence: The Divine Warnings against Sexual Impenitence is in Hebrews 3:7-19; 12:25; 2</w:t>
      </w:r>
      <w:r w:rsidRPr="001E1C9D">
        <w:rPr>
          <w:rFonts w:cstheme="minorHAnsi"/>
          <w:vertAlign w:val="superscript"/>
        </w:rPr>
        <w:t>nd</w:t>
      </w:r>
      <w:r w:rsidRPr="001E1C9D">
        <w:rPr>
          <w:rFonts w:cstheme="minorHAnsi"/>
        </w:rPr>
        <w:t xml:space="preserve"> Chronicles 30:6-9; Jeremiah 4:1; 18:9-10; Ezekiel 14:6; Hosea 14:1-2; Malachi 3:7;  Psalms 95:7-8; Revelation 2:5, 16 &amp; Luke 13:1-5. The Results of Sexual Impenitence: Storing up Sexual Wrath for the Day of Judgment is in Romans 1:24-25; 2:5; 2</w:t>
      </w:r>
      <w:r w:rsidRPr="001E1C9D">
        <w:rPr>
          <w:rFonts w:cstheme="minorHAnsi"/>
          <w:vertAlign w:val="superscript"/>
        </w:rPr>
        <w:t>nd</w:t>
      </w:r>
      <w:r w:rsidRPr="001E1C9D">
        <w:rPr>
          <w:rFonts w:cstheme="minorHAnsi"/>
        </w:rPr>
        <w:t xml:space="preserve"> Chronicles 24:20; 36:16-17; Job 36:12; Proverbs 1:24-26; Amos 4:9 &amp; 2</w:t>
      </w:r>
      <w:r w:rsidRPr="001E1C9D">
        <w:rPr>
          <w:rFonts w:cstheme="minorHAnsi"/>
          <w:vertAlign w:val="superscript"/>
        </w:rPr>
        <w:t>nd</w:t>
      </w:r>
      <w:r w:rsidRPr="001E1C9D">
        <w:rPr>
          <w:rFonts w:cstheme="minorHAnsi"/>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1E1C9D">
        <w:rPr>
          <w:rFonts w:cstheme="minorHAnsi"/>
          <w:vertAlign w:val="superscript"/>
        </w:rPr>
        <w:t>nd</w:t>
      </w:r>
      <w:r w:rsidRPr="001E1C9D">
        <w:rPr>
          <w:rFonts w:cstheme="minorHAnsi"/>
        </w:rPr>
        <w:t xml:space="preserve"> Kings 17:13-20 &amp; 2</w:t>
      </w:r>
      <w:r w:rsidRPr="001E1C9D">
        <w:rPr>
          <w:rFonts w:cstheme="minorHAnsi"/>
          <w:vertAlign w:val="superscript"/>
        </w:rPr>
        <w:t>nd</w:t>
      </w:r>
      <w:r w:rsidRPr="001E1C9D">
        <w:rPr>
          <w:rFonts w:cstheme="minorHAnsi"/>
        </w:rPr>
        <w:t xml:space="preserve"> Chronicles 29:6-9. The Examples of Impenitence is in Exodus 8:15; Judges 2:19; 1</w:t>
      </w:r>
      <w:r w:rsidRPr="001E1C9D">
        <w:rPr>
          <w:rFonts w:cstheme="minorHAnsi"/>
          <w:vertAlign w:val="superscript"/>
        </w:rPr>
        <w:t>st</w:t>
      </w:r>
      <w:r w:rsidRPr="001E1C9D">
        <w:rPr>
          <w:rFonts w:cstheme="minorHAnsi"/>
        </w:rPr>
        <w:t xml:space="preserve"> Samuel 8:19; Nehemiah 9:26-29; Daniel 9:13-14; 2</w:t>
      </w:r>
      <w:r w:rsidRPr="001E1C9D">
        <w:rPr>
          <w:rFonts w:cstheme="minorHAnsi"/>
          <w:vertAlign w:val="superscript"/>
        </w:rPr>
        <w:t>nd</w:t>
      </w:r>
      <w:r w:rsidRPr="001E1C9D">
        <w:rPr>
          <w:rFonts w:cstheme="minorHAnsi"/>
        </w:rPr>
        <w:t xml:space="preserve"> Chronicles 33:23; 36:13; Jeremiah 6:15; Matthew 21:31; Romans 1:18-23; Revelation 2:21-27; 9:20-21; 16:8-11; Luke 18:18 &amp; Acts 7:1, 53-60. </w:t>
      </w:r>
    </w:p>
    <w:p w:rsidR="00CA3A05" w:rsidRPr="001E1C9D" w:rsidRDefault="00CA3A05" w:rsidP="00CA3A05">
      <w:pPr>
        <w:spacing w:line="480" w:lineRule="auto"/>
        <w:jc w:val="both"/>
        <w:rPr>
          <w:rFonts w:cstheme="minorHAnsi"/>
        </w:rPr>
      </w:pPr>
      <w:r w:rsidRPr="001E1C9D">
        <w:rPr>
          <w:rFonts w:cstheme="minorHAnsi"/>
        </w:rPr>
        <w:t>The Sexual Corrupting Influence of Sexual Imperfection: The Creation is Imperfect because of Sexual Corruption in the World through Lust is in 2</w:t>
      </w:r>
      <w:r w:rsidRPr="001E1C9D">
        <w:rPr>
          <w:rFonts w:cstheme="minorHAnsi"/>
          <w:vertAlign w:val="superscript"/>
        </w:rPr>
        <w:t>nd</w:t>
      </w:r>
      <w:r w:rsidRPr="001E1C9D">
        <w:rPr>
          <w:rFonts w:cstheme="minorHAnsi"/>
        </w:rPr>
        <w:t xml:space="preserve"> Peter 1:4; Genesis 3:17-19; 5:29 &amp; Romans 8:20-22. Sexual Imperfection is Expressed in the Sexual Corruption and Sexual Death at 120 years or at 70 years to 80 years is in Genesis 6:1-7; Psalms 90:3-10; 103:15-16; 2</w:t>
      </w:r>
      <w:r w:rsidRPr="001E1C9D">
        <w:rPr>
          <w:rFonts w:cstheme="minorHAnsi"/>
          <w:vertAlign w:val="superscript"/>
        </w:rPr>
        <w:t>nd</w:t>
      </w:r>
      <w:r w:rsidRPr="001E1C9D">
        <w:rPr>
          <w:rFonts w:cstheme="minorHAnsi"/>
        </w:rPr>
        <w:t xml:space="preserve"> Peter 1:4; 2</w:t>
      </w:r>
      <w:r w:rsidRPr="001E1C9D">
        <w:rPr>
          <w:rFonts w:cstheme="minorHAnsi"/>
          <w:vertAlign w:val="superscript"/>
        </w:rPr>
        <w:t>nd</w:t>
      </w:r>
      <w:r w:rsidRPr="001E1C9D">
        <w:rPr>
          <w:rFonts w:cstheme="minorHAnsi"/>
        </w:rPr>
        <w:t xml:space="preserve"> Samuel 14:14; Ecclesiastes 12:1-7; James 1:10 &amp; 1</w:t>
      </w:r>
      <w:r w:rsidRPr="001E1C9D">
        <w:rPr>
          <w:rFonts w:cstheme="minorHAnsi"/>
          <w:vertAlign w:val="superscript"/>
        </w:rPr>
        <w:t>st</w:t>
      </w:r>
      <w:r w:rsidRPr="001E1C9D">
        <w:rPr>
          <w:rFonts w:cstheme="minorHAnsi"/>
        </w:rPr>
        <w:t xml:space="preserve"> Peter 1:24. The Sexual Imperfection of the Spiritual Creation is in Job 4:18; Jude 6 &amp; 2</w:t>
      </w:r>
      <w:r w:rsidRPr="001E1C9D">
        <w:rPr>
          <w:rFonts w:cstheme="minorHAnsi"/>
          <w:vertAlign w:val="superscript"/>
        </w:rPr>
        <w:t>nd</w:t>
      </w:r>
      <w:r w:rsidRPr="001E1C9D">
        <w:rPr>
          <w:rFonts w:cstheme="minorHAnsi"/>
        </w:rPr>
        <w:t xml:space="preserve"> Peter 2:4. The Universal Sexual Imperfection of Human beings as Man is in Romans 3:23; Genesis 6:5; 1</w:t>
      </w:r>
      <w:r w:rsidRPr="001E1C9D">
        <w:rPr>
          <w:rFonts w:cstheme="minorHAnsi"/>
          <w:vertAlign w:val="superscript"/>
        </w:rPr>
        <w:t>st</w:t>
      </w:r>
      <w:r w:rsidRPr="001E1C9D">
        <w:rPr>
          <w:rFonts w:cstheme="minorHAnsi"/>
        </w:rPr>
        <w:t xml:space="preserve"> Kings 8:46; 2</w:t>
      </w:r>
      <w:r w:rsidRPr="001E1C9D">
        <w:rPr>
          <w:rFonts w:cstheme="minorHAnsi"/>
          <w:vertAlign w:val="superscript"/>
        </w:rPr>
        <w:t>nd</w:t>
      </w:r>
      <w:r w:rsidRPr="001E1C9D">
        <w:rPr>
          <w:rFonts w:cstheme="minorHAnsi"/>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1E1C9D">
        <w:rPr>
          <w:rFonts w:cstheme="minorHAnsi"/>
          <w:vertAlign w:val="superscript"/>
        </w:rPr>
        <w:t>nd</w:t>
      </w:r>
      <w:r w:rsidRPr="001E1C9D">
        <w:rPr>
          <w:rFonts w:cstheme="minorHAnsi"/>
        </w:rPr>
        <w:t xml:space="preserve"> Corinthians 12:20; Philippians 3:12; 1</w:t>
      </w:r>
      <w:r w:rsidRPr="001E1C9D">
        <w:rPr>
          <w:rFonts w:cstheme="minorHAnsi"/>
          <w:vertAlign w:val="superscript"/>
        </w:rPr>
        <w:t>st</w:t>
      </w:r>
      <w:r w:rsidRPr="001E1C9D">
        <w:rPr>
          <w:rFonts w:cstheme="minorHAnsi"/>
        </w:rPr>
        <w:t xml:space="preserve"> Corinthians 3:1-3; 13:12; Colossians 2:20; Hebrews 5:12; 1</w:t>
      </w:r>
      <w:r w:rsidRPr="001E1C9D">
        <w:rPr>
          <w:rFonts w:cstheme="minorHAnsi"/>
          <w:vertAlign w:val="superscript"/>
        </w:rPr>
        <w:t>st</w:t>
      </w:r>
      <w:r w:rsidRPr="001E1C9D">
        <w:rPr>
          <w:rFonts w:cstheme="minorHAnsi"/>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1E1C9D">
        <w:rPr>
          <w:rFonts w:cstheme="minorHAnsi"/>
          <w:vertAlign w:val="superscript"/>
        </w:rPr>
        <w:t>st</w:t>
      </w:r>
      <w:r w:rsidRPr="001E1C9D">
        <w:rPr>
          <w:rFonts w:cstheme="minorHAnsi"/>
        </w:rPr>
        <w:t xml:space="preserve"> Corinthians 6:9-10; Ephesians 5:5; Hebrews 10:26-27 &amp; Revelation 21:27; 22:15. God’s People should strive against Sexual Imperfection is in Matthew 5:48; Genesis 17:1; Deuteronomy 18:13; Psalms 34:14; Romans 12:9; 2</w:t>
      </w:r>
      <w:r w:rsidRPr="001E1C9D">
        <w:rPr>
          <w:rFonts w:cstheme="minorHAnsi"/>
          <w:vertAlign w:val="superscript"/>
        </w:rPr>
        <w:t>nd</w:t>
      </w:r>
      <w:r w:rsidRPr="001E1C9D">
        <w:rPr>
          <w:rFonts w:cstheme="minorHAnsi"/>
        </w:rPr>
        <w:t xml:space="preserve"> Corinthians 13:11; Colossians 1:28; 3:5; 1</w:t>
      </w:r>
      <w:r w:rsidRPr="001E1C9D">
        <w:rPr>
          <w:rFonts w:cstheme="minorHAnsi"/>
          <w:vertAlign w:val="superscript"/>
        </w:rPr>
        <w:t>st</w:t>
      </w:r>
      <w:r w:rsidRPr="001E1C9D">
        <w:rPr>
          <w:rFonts w:cstheme="minorHAnsi"/>
        </w:rPr>
        <w:t xml:space="preserve"> Thessalonians 5:22; 2</w:t>
      </w:r>
      <w:r w:rsidRPr="001E1C9D">
        <w:rPr>
          <w:rFonts w:cstheme="minorHAnsi"/>
          <w:vertAlign w:val="superscript"/>
        </w:rPr>
        <w:t>nd</w:t>
      </w:r>
      <w:r w:rsidRPr="001E1C9D">
        <w:rPr>
          <w:rFonts w:cstheme="minorHAnsi"/>
        </w:rPr>
        <w:t xml:space="preserve"> Timothy 2:19; Hebrews 6:1; 12:14 &amp; 2</w:t>
      </w:r>
      <w:r w:rsidRPr="001E1C9D">
        <w:rPr>
          <w:rFonts w:cstheme="minorHAnsi"/>
          <w:vertAlign w:val="superscript"/>
        </w:rPr>
        <w:t>nd</w:t>
      </w:r>
      <w:r w:rsidRPr="001E1C9D">
        <w:rPr>
          <w:rFonts w:cstheme="minorHAnsi"/>
        </w:rPr>
        <w:t xml:space="preserve"> Peter 3:14. Sexual Imperfection will be dealt with at Jesus Christ’s Return: Creation will be Remade is in 1</w:t>
      </w:r>
      <w:r w:rsidRPr="001E1C9D">
        <w:rPr>
          <w:rFonts w:cstheme="minorHAnsi"/>
          <w:vertAlign w:val="superscript"/>
        </w:rPr>
        <w:t>st</w:t>
      </w:r>
      <w:r w:rsidRPr="001E1C9D">
        <w:rPr>
          <w:rFonts w:cstheme="minorHAnsi"/>
        </w:rPr>
        <w:t xml:space="preserve"> John 65:17; Isaiah 66:22; Matthew 19:28; Romans 8:19-21; 2</w:t>
      </w:r>
      <w:r w:rsidRPr="001E1C9D">
        <w:rPr>
          <w:rFonts w:cstheme="minorHAnsi"/>
          <w:vertAlign w:val="superscript"/>
        </w:rPr>
        <w:t>nd</w:t>
      </w:r>
      <w:r w:rsidRPr="001E1C9D">
        <w:rPr>
          <w:rFonts w:cstheme="minorHAnsi"/>
        </w:rPr>
        <w:t xml:space="preserve"> Peter 3:13 &amp; Revelation 21:1-5. God’s People will be Perfected is in 1</w:t>
      </w:r>
      <w:r w:rsidRPr="001E1C9D">
        <w:rPr>
          <w:rFonts w:cstheme="minorHAnsi"/>
          <w:vertAlign w:val="superscript"/>
        </w:rPr>
        <w:t>st</w:t>
      </w:r>
      <w:r w:rsidRPr="001E1C9D">
        <w:rPr>
          <w:rFonts w:cstheme="minorHAnsi"/>
        </w:rPr>
        <w:t xml:space="preserve"> John 3:2 &amp; Philippians 3:20-21. Sexual Evil will be Removed and Abolished is in Revelation 20:10; 21:4, 8; 22:1-5; Isaiah 25:8; 65:19 &amp; 2</w:t>
      </w:r>
      <w:r w:rsidRPr="001E1C9D">
        <w:rPr>
          <w:rFonts w:cstheme="minorHAnsi"/>
          <w:vertAlign w:val="superscript"/>
        </w:rPr>
        <w:t>nd</w:t>
      </w:r>
      <w:r w:rsidRPr="001E1C9D">
        <w:rPr>
          <w:rFonts w:cstheme="minorHAnsi"/>
        </w:rPr>
        <w:t xml:space="preserve"> Thessalonians 2:8. </w:t>
      </w:r>
    </w:p>
    <w:p w:rsidR="00CA3A05" w:rsidRPr="001E1C9D" w:rsidRDefault="00CA3A05" w:rsidP="00CA3A05">
      <w:pPr>
        <w:spacing w:line="480" w:lineRule="auto"/>
        <w:jc w:val="both"/>
        <w:rPr>
          <w:rFonts w:cstheme="minorHAnsi"/>
        </w:rPr>
      </w:pPr>
      <w:r w:rsidRPr="001E1C9D">
        <w:rPr>
          <w:rFonts w:cstheme="minorHAnsi"/>
        </w:rPr>
        <w:t>Mortality originated in the Fall of Man is in Genesis 2:16-17. It is the Decree of God is in Psalms 90:3, 5 &amp; Genesis 3:19; 6:3. It is Universal is in Ecclesiastes 3:20 &amp; 1</w:t>
      </w:r>
      <w:r w:rsidRPr="001E1C9D">
        <w:rPr>
          <w:rFonts w:cstheme="minorHAnsi"/>
          <w:vertAlign w:val="superscript"/>
        </w:rPr>
        <w:t>st</w:t>
      </w:r>
      <w:r w:rsidRPr="001E1C9D">
        <w:rPr>
          <w:rFonts w:cstheme="minorHAnsi"/>
        </w:rPr>
        <w:t xml:space="preserve"> Corinthians 15:22. It is Inevitable is in 2</w:t>
      </w:r>
      <w:r w:rsidRPr="001E1C9D">
        <w:rPr>
          <w:rFonts w:cstheme="minorHAnsi"/>
          <w:vertAlign w:val="superscript"/>
        </w:rPr>
        <w:t>nd</w:t>
      </w:r>
      <w:r w:rsidRPr="001E1C9D">
        <w:rPr>
          <w:rFonts w:cstheme="minorHAnsi"/>
        </w:rPr>
        <w:t xml:space="preserve"> Samuel 14:14; Job 30:23; Ecclesiastes 3:2 &amp; Romans 6:23. It is an Impartial Judgment from God is in Romans 5:12, 15-19. It leads to Impartial Judgment is in Hebrews 9:27 &amp; 2</w:t>
      </w:r>
      <w:r w:rsidRPr="001E1C9D">
        <w:rPr>
          <w:rFonts w:cstheme="minorHAnsi"/>
          <w:vertAlign w:val="superscript"/>
        </w:rPr>
        <w:t>nd</w:t>
      </w:r>
      <w:r w:rsidRPr="001E1C9D">
        <w:rPr>
          <w:rFonts w:cstheme="minorHAnsi"/>
        </w:rPr>
        <w:t xml:space="preserve"> Corinthians 5:10. Morality extends to the Creation is in Romans 8:20-21. Human Beings are likened to Animals is in Ecclesiastes 3:19. Human Beings are likened to the Grass is in Psalms 90:5-6; 103:15-16; Isaiah 40:6-7; 1</w:t>
      </w:r>
      <w:r w:rsidRPr="001E1C9D">
        <w:rPr>
          <w:rFonts w:cstheme="minorHAnsi"/>
          <w:vertAlign w:val="superscript"/>
        </w:rPr>
        <w:t>st</w:t>
      </w:r>
      <w:r w:rsidRPr="001E1C9D">
        <w:rPr>
          <w:rFonts w:cstheme="minorHAnsi"/>
        </w:rPr>
        <w:t xml:space="preserve"> Peter 1:24 &amp; James 1:10. The Natural Reaction to Mortality: A Sense of Oppression [Depression] is in Job 10:8-9. Carefree Abandoned is in 1</w:t>
      </w:r>
      <w:r w:rsidRPr="001E1C9D">
        <w:rPr>
          <w:rFonts w:cstheme="minorHAnsi"/>
          <w:vertAlign w:val="superscript"/>
        </w:rPr>
        <w:t>st</w:t>
      </w:r>
      <w:r w:rsidRPr="001E1C9D">
        <w:rPr>
          <w:rFonts w:cstheme="minorHAnsi"/>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1E1C9D">
        <w:rPr>
          <w:rFonts w:cstheme="minorHAnsi"/>
          <w:vertAlign w:val="superscript"/>
        </w:rPr>
        <w:t>nd</w:t>
      </w:r>
      <w:r w:rsidRPr="001E1C9D">
        <w:rPr>
          <w:rFonts w:cstheme="minorHAnsi"/>
        </w:rPr>
        <w:t xml:space="preserve"> Corinthians 6:2. The Struggle with Sex is in Romans 6:12; 7:14-25. Death is not the End: The Spirit returns to God is in Ecclesiastes 12:7 &amp; Philippians 1:23. The Body will be Raised is in Daniel 12:2; 1</w:t>
      </w:r>
      <w:r w:rsidRPr="001E1C9D">
        <w:rPr>
          <w:rFonts w:cstheme="minorHAnsi"/>
          <w:vertAlign w:val="superscript"/>
        </w:rPr>
        <w:t>st</w:t>
      </w:r>
      <w:r w:rsidRPr="001E1C9D">
        <w:rPr>
          <w:rFonts w:cstheme="minorHAnsi"/>
        </w:rPr>
        <w:t xml:space="preserve"> Corinthians 15:42-44, 53-54; Isaiah 25:8; Romans 8:11 &amp; 2</w:t>
      </w:r>
      <w:r w:rsidRPr="001E1C9D">
        <w:rPr>
          <w:rFonts w:cstheme="minorHAnsi"/>
          <w:vertAlign w:val="superscript"/>
        </w:rPr>
        <w:t>nd</w:t>
      </w:r>
      <w:r w:rsidRPr="001E1C9D">
        <w:rPr>
          <w:rFonts w:cstheme="minorHAnsi"/>
        </w:rPr>
        <w:t xml:space="preserve"> Corinthians 5:4. Eternal Life through Jesus Christ is in John 11:25-26; Matthew 25:46; 2</w:t>
      </w:r>
      <w:r w:rsidRPr="001E1C9D">
        <w:rPr>
          <w:rFonts w:cstheme="minorHAnsi"/>
          <w:vertAlign w:val="superscript"/>
        </w:rPr>
        <w:t>nd</w:t>
      </w:r>
      <w:r w:rsidRPr="001E1C9D">
        <w:rPr>
          <w:rFonts w:cstheme="minorHAnsi"/>
        </w:rPr>
        <w:t xml:space="preserve"> Timothy 1:9-10; 1</w:t>
      </w:r>
      <w:r w:rsidRPr="001E1C9D">
        <w:rPr>
          <w:rFonts w:cstheme="minorHAnsi"/>
          <w:vertAlign w:val="superscript"/>
        </w:rPr>
        <w:t>st</w:t>
      </w:r>
      <w:r w:rsidRPr="001E1C9D">
        <w:rPr>
          <w:rFonts w:cstheme="minorHAnsi"/>
        </w:rPr>
        <w:t xml:space="preserve"> John 5:11-12 &amp; Revelation 22:3-5. Eternal Damnation to the Sexually Wicked is in Matthew 25:46 &amp; Revelation 14:11; 20:10, 15. </w:t>
      </w:r>
    </w:p>
    <w:p w:rsidR="00CA3A05" w:rsidRPr="001E1C9D" w:rsidRDefault="00CA3A05" w:rsidP="00CA3A05">
      <w:pPr>
        <w:spacing w:line="480" w:lineRule="auto"/>
        <w:jc w:val="both"/>
        <w:rPr>
          <w:rFonts w:cstheme="minorHAnsi"/>
        </w:rPr>
      </w:pPr>
      <w:r w:rsidRPr="001E1C9D">
        <w:rPr>
          <w:rFonts w:cstheme="minorHAnsi"/>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1E1C9D">
        <w:rPr>
          <w:rFonts w:cstheme="minorHAnsi"/>
          <w:vertAlign w:val="superscript"/>
        </w:rPr>
        <w:t>nd</w:t>
      </w:r>
      <w:r w:rsidRPr="001E1C9D">
        <w:rPr>
          <w:rFonts w:cstheme="minorHAnsi"/>
        </w:rPr>
        <w:t xml:space="preserve"> Samuel 3:8 &amp; 1</w:t>
      </w:r>
      <w:r w:rsidRPr="001E1C9D">
        <w:rPr>
          <w:rFonts w:cstheme="minorHAnsi"/>
          <w:vertAlign w:val="superscript"/>
        </w:rPr>
        <w:t>st</w:t>
      </w:r>
      <w:r w:rsidRPr="001E1C9D">
        <w:rPr>
          <w:rFonts w:cstheme="minorHAnsi"/>
        </w:rPr>
        <w:t xml:space="preserve"> Corinthians 6:9-10. An Offense to other Creatures: On a Sexual National Level is in 1</w:t>
      </w:r>
      <w:r w:rsidRPr="001E1C9D">
        <w:rPr>
          <w:rFonts w:cstheme="minorHAnsi"/>
          <w:vertAlign w:val="superscript"/>
        </w:rPr>
        <w:t>st</w:t>
      </w:r>
      <w:r w:rsidRPr="001E1C9D">
        <w:rPr>
          <w:rFonts w:cstheme="minorHAnsi"/>
        </w:rPr>
        <w:t xml:space="preserve"> Samuel 13:4; 2</w:t>
      </w:r>
      <w:r w:rsidRPr="001E1C9D">
        <w:rPr>
          <w:rFonts w:cstheme="minorHAnsi"/>
          <w:vertAlign w:val="superscript"/>
        </w:rPr>
        <w:t>nd</w:t>
      </w:r>
      <w:r w:rsidRPr="001E1C9D">
        <w:rPr>
          <w:rFonts w:cstheme="minorHAnsi"/>
        </w:rPr>
        <w:t xml:space="preserve"> Samuel 10:6; 1</w:t>
      </w:r>
      <w:r w:rsidRPr="001E1C9D">
        <w:rPr>
          <w:rFonts w:cstheme="minorHAnsi"/>
          <w:vertAlign w:val="superscript"/>
        </w:rPr>
        <w:t>st</w:t>
      </w:r>
      <w:r w:rsidRPr="001E1C9D">
        <w:rPr>
          <w:rFonts w:cstheme="minorHAnsi"/>
        </w:rPr>
        <w:t xml:space="preserve"> Chronicles 19:6; Jeremiah 24:9 &amp; Acts 7:51-53. On a Sexual Personal Level is in 2</w:t>
      </w:r>
      <w:r w:rsidRPr="001E1C9D">
        <w:rPr>
          <w:rFonts w:cstheme="minorHAnsi"/>
          <w:vertAlign w:val="superscript"/>
        </w:rPr>
        <w:t>nd</w:t>
      </w:r>
      <w:r w:rsidRPr="001E1C9D">
        <w:rPr>
          <w:rFonts w:cstheme="minorHAnsi"/>
        </w:rPr>
        <w:t xml:space="preserve"> Samuel 16:21; Genesis 20:1-16; 40:1; 1</w:t>
      </w:r>
      <w:r w:rsidRPr="001E1C9D">
        <w:rPr>
          <w:rFonts w:cstheme="minorHAnsi"/>
          <w:vertAlign w:val="superscript"/>
        </w:rPr>
        <w:t>st</w:t>
      </w:r>
      <w:r w:rsidRPr="001E1C9D">
        <w:rPr>
          <w:rFonts w:cstheme="minorHAnsi"/>
        </w:rPr>
        <w:t xml:space="preserve"> Samuel 25:14-28; Job 19:17; Proverbs 17:9; 18:19; 19:11; Matthew 13:54-57; 15:1-12; 17:24-27; Mark 6:1-4; John 6:53-66. The Sexual Offense against the Holy God is in 1</w:t>
      </w:r>
      <w:r w:rsidRPr="001E1C9D">
        <w:rPr>
          <w:rFonts w:cstheme="minorHAnsi"/>
          <w:vertAlign w:val="superscript"/>
        </w:rPr>
        <w:t>st</w:t>
      </w:r>
      <w:r w:rsidRPr="001E1C9D">
        <w:rPr>
          <w:rFonts w:cstheme="minorHAnsi"/>
        </w:rPr>
        <w:t xml:space="preserve"> Kings 8:50-51; Job 7:21; 10:14; 13:23; 14:16-17; 34:31-33; Psalms 59:3; 139:24; Isaiah 43:24; 44:22; 59:12; Ezekiel 18:1-32; 33:10; 37:23; 39:24; Amos 5:12; Galatians 5:17; 1</w:t>
      </w:r>
      <w:r w:rsidRPr="001E1C9D">
        <w:rPr>
          <w:rFonts w:cstheme="minorHAnsi"/>
          <w:vertAlign w:val="superscript"/>
        </w:rPr>
        <w:t>st</w:t>
      </w:r>
      <w:r w:rsidRPr="001E1C9D">
        <w:rPr>
          <w:rFonts w:cstheme="minorHAnsi"/>
        </w:rPr>
        <w:t xml:space="preserve"> Peter 2:11 &amp; Acts 5:38-39. The Offense against God’s House which is the Father Stephen’s Address called Zion is in Acts 7:1-60 &amp; Numbers 18:1, 23. The Things of God are an Offense to Sexual People is in Jeremiah 6:10; 1</w:t>
      </w:r>
      <w:r w:rsidRPr="001E1C9D">
        <w:rPr>
          <w:rFonts w:cstheme="minorHAnsi"/>
          <w:vertAlign w:val="superscript"/>
        </w:rPr>
        <w:t>st</w:t>
      </w:r>
      <w:r w:rsidRPr="001E1C9D">
        <w:rPr>
          <w:rFonts w:cstheme="minorHAnsi"/>
        </w:rPr>
        <w:t xml:space="preserve"> Corinthians 1:22-24 &amp; Galatians 5:11. A Sexual Stumbling-Block as an Object of a Sexual Offense is in Romans 14:13; Leviticus 19:14; Matthew 16:23; Romans 11:9-10; Psalms 69:22-23; 1</w:t>
      </w:r>
      <w:r w:rsidRPr="001E1C9D">
        <w:rPr>
          <w:rFonts w:cstheme="minorHAnsi"/>
          <w:vertAlign w:val="superscript"/>
        </w:rPr>
        <w:t>st</w:t>
      </w:r>
      <w:r w:rsidRPr="001E1C9D">
        <w:rPr>
          <w:rFonts w:cstheme="minorHAnsi"/>
        </w:rPr>
        <w:t xml:space="preserve"> Corinthians 8:9 &amp; 2</w:t>
      </w:r>
      <w:r w:rsidRPr="001E1C9D">
        <w:rPr>
          <w:rFonts w:cstheme="minorHAnsi"/>
          <w:vertAlign w:val="superscript"/>
        </w:rPr>
        <w:t>nd</w:t>
      </w:r>
      <w:r w:rsidRPr="001E1C9D">
        <w:rPr>
          <w:rFonts w:cstheme="minorHAnsi"/>
        </w:rPr>
        <w:t xml:space="preserve"> Corinthians 6:3. A Sexual Stumbling-Block for Oneself is in Ezekiel 14:3-4, 7. A Holy Divine Stumbling-Block set up by God for Fallen Saintly Christian Lords &amp; Fallen Saintly Christian Ladies is in Ezekiel 3:20 &amp; Isaiah 47:1-15. </w:t>
      </w:r>
    </w:p>
    <w:p w:rsidR="00CA3A05" w:rsidRPr="001E1C9D" w:rsidRDefault="00CA3A05" w:rsidP="00CA3A05">
      <w:pPr>
        <w:spacing w:line="480" w:lineRule="auto"/>
        <w:jc w:val="both"/>
        <w:rPr>
          <w:rFonts w:cstheme="minorHAnsi"/>
        </w:rPr>
      </w:pPr>
      <w:r w:rsidRPr="001E1C9D">
        <w:rPr>
          <w:rFonts w:cstheme="minorHAnsi"/>
        </w:rPr>
        <w:t>The Nature of Authority: The Ultimate Authority belongs to the Father Stephen Our Lord, who does as He pleases is in Psalms 115:3; 135:6; 2</w:t>
      </w:r>
      <w:r w:rsidRPr="001E1C9D">
        <w:rPr>
          <w:rFonts w:cstheme="minorHAnsi"/>
          <w:vertAlign w:val="superscript"/>
        </w:rPr>
        <w:t>nd</w:t>
      </w:r>
      <w:r w:rsidRPr="001E1C9D">
        <w:rPr>
          <w:rFonts w:cstheme="minorHAnsi"/>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1E1C9D">
        <w:rPr>
          <w:rFonts w:cstheme="minorHAnsi"/>
          <w:vertAlign w:val="superscript"/>
        </w:rPr>
        <w:t>st</w:t>
      </w:r>
      <w:r w:rsidRPr="001E1C9D">
        <w:rPr>
          <w:rFonts w:cstheme="minorHAnsi"/>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1E1C9D">
        <w:rPr>
          <w:rFonts w:cstheme="minorHAnsi"/>
          <w:vertAlign w:val="superscript"/>
        </w:rPr>
        <w:t>st</w:t>
      </w:r>
      <w:r w:rsidRPr="001E1C9D">
        <w:rPr>
          <w:rFonts w:cstheme="minorHAnsi"/>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1E1C9D">
        <w:rPr>
          <w:rFonts w:cstheme="minorHAnsi"/>
          <w:vertAlign w:val="superscript"/>
        </w:rPr>
        <w:t>nd</w:t>
      </w:r>
      <w:r w:rsidRPr="001E1C9D">
        <w:rPr>
          <w:rFonts w:cstheme="minorHAnsi"/>
        </w:rPr>
        <w:t xml:space="preserve"> Corinthians 10:8; 13:10 &amp; Romans 13:1-10. It is sometimes necessary to Withhold exercising Holy Authority for Other’s Good is in 1</w:t>
      </w:r>
      <w:r w:rsidRPr="001E1C9D">
        <w:rPr>
          <w:rFonts w:cstheme="minorHAnsi"/>
          <w:vertAlign w:val="superscript"/>
        </w:rPr>
        <w:t>st</w:t>
      </w:r>
      <w:r w:rsidRPr="001E1C9D">
        <w:rPr>
          <w:rFonts w:cstheme="minorHAnsi"/>
        </w:rPr>
        <w:t xml:space="preserve"> Corinthians 6:1-7; 8:8-13; 9:4-18; 10:23-24. The Examples of the Holy Authority of Believers: Holy Authority over Possessions is in Acts 5:4. Holy Authority over the Will is in 1</w:t>
      </w:r>
      <w:r w:rsidRPr="001E1C9D">
        <w:rPr>
          <w:rFonts w:cstheme="minorHAnsi"/>
          <w:vertAlign w:val="superscript"/>
        </w:rPr>
        <w:t>st</w:t>
      </w:r>
      <w:r w:rsidRPr="001E1C9D">
        <w:rPr>
          <w:rFonts w:cstheme="minorHAnsi"/>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1E1C9D">
        <w:rPr>
          <w:rFonts w:cstheme="minorHAnsi"/>
          <w:vertAlign w:val="superscript"/>
        </w:rPr>
        <w:t>st</w:t>
      </w:r>
      <w:r w:rsidRPr="001E1C9D">
        <w:rPr>
          <w:rFonts w:cstheme="minorHAnsi"/>
        </w:rPr>
        <w:t xml:space="preserve"> Timothy 3:2; 5:17; Titus 2:1-10; 1</w:t>
      </w:r>
      <w:r w:rsidRPr="001E1C9D">
        <w:rPr>
          <w:rFonts w:cstheme="minorHAnsi"/>
          <w:vertAlign w:val="superscript"/>
        </w:rPr>
        <w:t>st</w:t>
      </w:r>
      <w:r w:rsidRPr="001E1C9D">
        <w:rPr>
          <w:rFonts w:cstheme="minorHAnsi"/>
        </w:rPr>
        <w:t xml:space="preserve"> Peter 5:2 &amp; Acts 20:28. As Overseers or Bishops Ruling the Church is in Romans 12:8; 1</w:t>
      </w:r>
      <w:r w:rsidRPr="001E1C9D">
        <w:rPr>
          <w:rFonts w:cstheme="minorHAnsi"/>
          <w:vertAlign w:val="superscript"/>
        </w:rPr>
        <w:t>st</w:t>
      </w:r>
      <w:r w:rsidRPr="001E1C9D">
        <w:rPr>
          <w:rFonts w:cstheme="minorHAnsi"/>
        </w:rPr>
        <w:t xml:space="preserve"> Thessalonians 5:12; 1</w:t>
      </w:r>
      <w:r w:rsidRPr="001E1C9D">
        <w:rPr>
          <w:rFonts w:cstheme="minorHAnsi"/>
          <w:vertAlign w:val="superscript"/>
        </w:rPr>
        <w:t>st</w:t>
      </w:r>
      <w:r w:rsidRPr="001E1C9D">
        <w:rPr>
          <w:rFonts w:cstheme="minorHAnsi"/>
        </w:rPr>
        <w:t xml:space="preserve"> Timothy 5:17 &amp; Acts 20:28. The Response of the Church to the Holy Authority of the Elders: Elders are to be Obeyed is in Hebrews 13:17. Elders are to be Honored and Respected is in 1</w:t>
      </w:r>
      <w:r w:rsidRPr="001E1C9D">
        <w:rPr>
          <w:rFonts w:cstheme="minorHAnsi"/>
          <w:vertAlign w:val="superscript"/>
        </w:rPr>
        <w:t>st</w:t>
      </w:r>
      <w:r w:rsidRPr="001E1C9D">
        <w:rPr>
          <w:rFonts w:cstheme="minorHAnsi"/>
        </w:rPr>
        <w:t xml:space="preserve"> Thessalonians 5:12-13 &amp; 1</w:t>
      </w:r>
      <w:r w:rsidRPr="001E1C9D">
        <w:rPr>
          <w:rFonts w:cstheme="minorHAnsi"/>
          <w:vertAlign w:val="superscript"/>
        </w:rPr>
        <w:t>st</w:t>
      </w:r>
      <w:r w:rsidRPr="001E1C9D">
        <w:rPr>
          <w:rFonts w:cstheme="minorHAnsi"/>
        </w:rPr>
        <w:t xml:space="preserve"> Timothy 5:17. Paul’s Limits the Holy Authority of Women in the Church is in 1</w:t>
      </w:r>
      <w:r w:rsidRPr="001E1C9D">
        <w:rPr>
          <w:rFonts w:cstheme="minorHAnsi"/>
          <w:vertAlign w:val="superscript"/>
        </w:rPr>
        <w:t>st</w:t>
      </w:r>
      <w:r w:rsidRPr="001E1C9D">
        <w:rPr>
          <w:rFonts w:cstheme="minorHAnsi"/>
        </w:rPr>
        <w:t xml:space="preserve"> Timothy 2:12 &amp; 1</w:t>
      </w:r>
      <w:r w:rsidRPr="001E1C9D">
        <w:rPr>
          <w:rFonts w:cstheme="minorHAnsi"/>
          <w:vertAlign w:val="superscript"/>
        </w:rPr>
        <w:t>st</w:t>
      </w:r>
      <w:r w:rsidRPr="001E1C9D">
        <w:rPr>
          <w:rFonts w:cstheme="minorHAnsi"/>
        </w:rPr>
        <w:t xml:space="preserve"> Corinthians 11:5-6, 10; 14:33-37. The Reason for this prohibition derives from God’s order of Creation is in 1</w:t>
      </w:r>
      <w:r w:rsidRPr="001E1C9D">
        <w:rPr>
          <w:rFonts w:cstheme="minorHAnsi"/>
          <w:vertAlign w:val="superscript"/>
        </w:rPr>
        <w:t>st</w:t>
      </w:r>
      <w:r w:rsidRPr="001E1C9D">
        <w:rPr>
          <w:rFonts w:cstheme="minorHAnsi"/>
        </w:rPr>
        <w:t xml:space="preserve"> Timothy 2:13-14 &amp; 1</w:t>
      </w:r>
      <w:r w:rsidRPr="001E1C9D">
        <w:rPr>
          <w:rFonts w:cstheme="minorHAnsi"/>
          <w:vertAlign w:val="superscript"/>
        </w:rPr>
        <w:t>st</w:t>
      </w:r>
      <w:r w:rsidRPr="001E1C9D">
        <w:rPr>
          <w:rFonts w:cstheme="minorHAnsi"/>
        </w:rPr>
        <w:t xml:space="preserve"> Corinthians 11:3, 7-10.  The Kinds of Holy Authority within the Church: Holy Authority to preach the Gospel is in Matthew 28:18-19 &amp; Mark 16:15. The Holy Authority to Excommunicate is in Matthew 18:15-18 &amp; 1</w:t>
      </w:r>
      <w:r w:rsidRPr="001E1C9D">
        <w:rPr>
          <w:rFonts w:cstheme="minorHAnsi"/>
          <w:vertAlign w:val="superscript"/>
        </w:rPr>
        <w:t>st</w:t>
      </w:r>
      <w:r w:rsidRPr="001E1C9D">
        <w:rPr>
          <w:rFonts w:cstheme="minorHAnsi"/>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1E1C9D">
        <w:rPr>
          <w:rFonts w:cstheme="minorHAnsi"/>
          <w:vertAlign w:val="superscript"/>
        </w:rPr>
        <w:t>st</w:t>
      </w:r>
      <w:r w:rsidRPr="001E1C9D">
        <w:rPr>
          <w:rFonts w:cstheme="minorHAnsi"/>
        </w:rPr>
        <w:t xml:space="preserve"> Corinthians 11:3. Jesus Christ’s Headship over the Church is in Ephesians 5:23, 25. God’s Order of Creation is in 1</w:t>
      </w:r>
      <w:r w:rsidRPr="001E1C9D">
        <w:rPr>
          <w:rFonts w:cstheme="minorHAnsi"/>
          <w:vertAlign w:val="superscript"/>
        </w:rPr>
        <w:t>st</w:t>
      </w:r>
      <w:r w:rsidRPr="001E1C9D">
        <w:rPr>
          <w:rFonts w:cstheme="minorHAnsi"/>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1E1C9D">
        <w:rPr>
          <w:rFonts w:cstheme="minorHAnsi"/>
          <w:vertAlign w:val="superscript"/>
        </w:rPr>
        <w:t>st</w:t>
      </w:r>
      <w:r w:rsidRPr="001E1C9D">
        <w:rPr>
          <w:rFonts w:cstheme="minorHAnsi"/>
        </w:rPr>
        <w:t xml:space="preserve"> Peter 3:7. As Jesus Christ Rules as Head of the Church is in Ephesians 5:25-29. Regarding His Wife as Part of Himself is in Ephesians 5:28-29 &amp; 1</w:t>
      </w:r>
      <w:r w:rsidRPr="001E1C9D">
        <w:rPr>
          <w:rFonts w:cstheme="minorHAnsi"/>
          <w:vertAlign w:val="superscript"/>
        </w:rPr>
        <w:t>st</w:t>
      </w:r>
      <w:r w:rsidRPr="001E1C9D">
        <w:rPr>
          <w:rFonts w:cstheme="minorHAnsi"/>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1E1C9D">
        <w:rPr>
          <w:rFonts w:cstheme="minorHAnsi"/>
          <w:vertAlign w:val="superscript"/>
        </w:rPr>
        <w:t>st</w:t>
      </w:r>
      <w:r w:rsidRPr="001E1C9D">
        <w:rPr>
          <w:rFonts w:cstheme="minorHAnsi"/>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1E1C9D">
        <w:rPr>
          <w:rFonts w:cstheme="minorHAnsi"/>
          <w:vertAlign w:val="superscript"/>
        </w:rPr>
        <w:t>st</w:t>
      </w:r>
      <w:r w:rsidRPr="001E1C9D">
        <w:rPr>
          <w:rFonts w:cstheme="minorHAnsi"/>
        </w:rPr>
        <w:t xml:space="preserve"> Peter 2:13. All Holy Rulers are Appointed as the Father Stephen’s Servants to do Good or Messianic Evil to Restrain Evil is in Romans 13:4, 6; Isaiah 45:1; Jeremiah 25:9; 27:6; 43:10; 1</w:t>
      </w:r>
      <w:r w:rsidRPr="001E1C9D">
        <w:rPr>
          <w:rFonts w:cstheme="minorHAnsi"/>
          <w:vertAlign w:val="superscript"/>
        </w:rPr>
        <w:t>st</w:t>
      </w:r>
      <w:r w:rsidRPr="001E1C9D">
        <w:rPr>
          <w:rFonts w:cstheme="minorHAnsi"/>
        </w:rPr>
        <w:t xml:space="preserve"> Timothy 2:2 &amp; 1</w:t>
      </w:r>
      <w:r w:rsidRPr="001E1C9D">
        <w:rPr>
          <w:rFonts w:cstheme="minorHAnsi"/>
          <w:vertAlign w:val="superscript"/>
        </w:rPr>
        <w:t>st</w:t>
      </w:r>
      <w:r w:rsidRPr="001E1C9D">
        <w:rPr>
          <w:rFonts w:cstheme="minorHAnsi"/>
        </w:rPr>
        <w:t xml:space="preserve"> Peter 2:14. The Proper Response to Human Holy Authorities: They are to be Obeyed by Everyone under the Father Stephen Our Lord is in Romans 13:1, 5-7; Ecclesiastes 8:2; Matthew 22:17-21; Mark 12:14-17; Luke 20:22-25; Titus 3:1 &amp; 1</w:t>
      </w:r>
      <w:r w:rsidRPr="001E1C9D">
        <w:rPr>
          <w:rFonts w:cstheme="minorHAnsi"/>
          <w:vertAlign w:val="superscript"/>
        </w:rPr>
        <w:t>st</w:t>
      </w:r>
      <w:r w:rsidRPr="001E1C9D">
        <w:rPr>
          <w:rFonts w:cstheme="minorHAnsi"/>
        </w:rPr>
        <w:t xml:space="preserve"> Peter 2:13-14. They are to be Highly Honored and Highly Respected is in Proverbs 24:21; Romans 13:7 &amp; 1</w:t>
      </w:r>
      <w:r w:rsidRPr="001E1C9D">
        <w:rPr>
          <w:rFonts w:cstheme="minorHAnsi"/>
          <w:vertAlign w:val="superscript"/>
        </w:rPr>
        <w:t>st</w:t>
      </w:r>
      <w:r w:rsidRPr="001E1C9D">
        <w:rPr>
          <w:rFonts w:cstheme="minorHAnsi"/>
        </w:rPr>
        <w:t xml:space="preserve"> Peter 2:17. They are not to be Obeyed if their Demands conflict with the Holy Biblical Law of the Father Stephen is in Exodus 1:17; 1</w:t>
      </w:r>
      <w:r w:rsidRPr="001E1C9D">
        <w:rPr>
          <w:rFonts w:cstheme="minorHAnsi"/>
          <w:vertAlign w:val="superscript"/>
        </w:rPr>
        <w:t>st</w:t>
      </w:r>
      <w:r w:rsidRPr="001E1C9D">
        <w:rPr>
          <w:rFonts w:cstheme="minorHAnsi"/>
        </w:rPr>
        <w:t xml:space="preserve"> Kings 21:3; Daniel 3:18; 6:12; Matthew 22:21; Mark 12:17; Hebrews 11:23; Luke 20:25 &amp; Acts 4:19; 6:11-7:60. They are to be Prayed for is in 1</w:t>
      </w:r>
      <w:r w:rsidRPr="001E1C9D">
        <w:rPr>
          <w:rFonts w:cstheme="minorHAnsi"/>
          <w:vertAlign w:val="superscript"/>
        </w:rPr>
        <w:t>st</w:t>
      </w:r>
      <w:r w:rsidRPr="001E1C9D">
        <w:rPr>
          <w:rFonts w:cstheme="minorHAnsi"/>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1E1C9D">
        <w:rPr>
          <w:rFonts w:cstheme="minorHAnsi"/>
          <w:vertAlign w:val="superscript"/>
        </w:rPr>
        <w:t>st</w:t>
      </w:r>
      <w:r w:rsidRPr="001E1C9D">
        <w:rPr>
          <w:rFonts w:cstheme="minorHAnsi"/>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1E1C9D">
        <w:rPr>
          <w:rFonts w:cstheme="minorHAnsi"/>
          <w:vertAlign w:val="superscript"/>
        </w:rPr>
        <w:t>st</w:t>
      </w:r>
      <w:r w:rsidRPr="001E1C9D">
        <w:rPr>
          <w:rFonts w:cstheme="minorHAnsi"/>
        </w:rPr>
        <w:t xml:space="preserve"> Kings 12:14 &amp; James 2:6. The Civil Authorities: Civil Authorities are Divinely Appointed in John 19:11; Romans 13:1; 1</w:t>
      </w:r>
      <w:r w:rsidRPr="001E1C9D">
        <w:rPr>
          <w:rFonts w:cstheme="minorHAnsi"/>
          <w:vertAlign w:val="superscript"/>
        </w:rPr>
        <w:t>st</w:t>
      </w:r>
      <w:r w:rsidRPr="001E1C9D">
        <w:rPr>
          <w:rFonts w:cstheme="minorHAnsi"/>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1E1C9D">
        <w:rPr>
          <w:rFonts w:cstheme="minorHAnsi"/>
          <w:vertAlign w:val="superscript"/>
        </w:rPr>
        <w:t>st</w:t>
      </w:r>
      <w:r w:rsidRPr="001E1C9D">
        <w:rPr>
          <w:rFonts w:cstheme="minorHAnsi"/>
        </w:rPr>
        <w:t xml:space="preserve"> Peter 2:13-14; Genesis 9:6; Ezra 7:26; Psalms 72:12-14; 78:72; Romans 13:3-4; 1</w:t>
      </w:r>
      <w:r w:rsidRPr="001E1C9D">
        <w:rPr>
          <w:rFonts w:cstheme="minorHAnsi"/>
          <w:vertAlign w:val="superscript"/>
        </w:rPr>
        <w:t>st</w:t>
      </w:r>
      <w:r w:rsidRPr="001E1C9D">
        <w:rPr>
          <w:rFonts w:cstheme="minorHAnsi"/>
        </w:rPr>
        <w:t xml:space="preserve"> Timothy 2:2 &amp; Acts 25:11. Everyone must Submit to Civil Authorities is in Proverbs 24:21-22; Titus 3:1; Ecclesiastes 8:2-5; Matthew 17:24-27; 22:15-21; Mark 12:13-17; Luke 20:20-25; Romans 13:1, 5-7 &amp; 1</w:t>
      </w:r>
      <w:r w:rsidRPr="001E1C9D">
        <w:rPr>
          <w:rFonts w:cstheme="minorHAnsi"/>
          <w:vertAlign w:val="superscript"/>
        </w:rPr>
        <w:t>st</w:t>
      </w:r>
      <w:r w:rsidRPr="001E1C9D">
        <w:rPr>
          <w:rFonts w:cstheme="minorHAnsi"/>
        </w:rPr>
        <w:t xml:space="preserve"> Peter 2:13-14, 17. Civil Authorities are only to be Obeyed in what is Lawful according to Holy Scripture is in Exodus 1:17; 1</w:t>
      </w:r>
      <w:r w:rsidRPr="001E1C9D">
        <w:rPr>
          <w:rFonts w:cstheme="minorHAnsi"/>
          <w:vertAlign w:val="superscript"/>
        </w:rPr>
        <w:t>st</w:t>
      </w:r>
      <w:r w:rsidRPr="001E1C9D">
        <w:rPr>
          <w:rFonts w:cstheme="minorHAnsi"/>
        </w:rPr>
        <w:t xml:space="preserve"> Kings 21:2-3; Daniel 1:8; 3:28; 6:7-10; Matthew 22:21; Mark 12:17; Hebrews 11:23; Luke 20:25 &amp; Acts 4:19; 5:29.      </w:t>
      </w:r>
    </w:p>
    <w:p w:rsidR="00CA3A05" w:rsidRPr="001E1C9D" w:rsidRDefault="00CA3A05" w:rsidP="00CA3A05">
      <w:pPr>
        <w:spacing w:line="480" w:lineRule="auto"/>
        <w:jc w:val="both"/>
        <w:rPr>
          <w:rFonts w:cstheme="minorHAnsi"/>
        </w:rPr>
      </w:pPr>
      <w:r w:rsidRPr="001E1C9D">
        <w:rPr>
          <w:rFonts w:cstheme="minorHAnsi"/>
        </w:rPr>
        <w:t>All sexuality is eternally charged for 1 month in Hell then released and expunged based on how many times it is committed to intensify the effect because Omni-Benevolence is only for 1 month as a fruit of the Spirit which locks up all sexuality. In 1</w:t>
      </w:r>
      <w:r w:rsidRPr="001E1C9D">
        <w:rPr>
          <w:rFonts w:cstheme="minorHAnsi"/>
          <w:vertAlign w:val="superscript"/>
        </w:rPr>
        <w:t>st</w:t>
      </w:r>
      <w:r w:rsidRPr="001E1C9D">
        <w:rPr>
          <w:rFonts w:cstheme="minorHAnsi"/>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1E1C9D">
        <w:rPr>
          <w:rFonts w:cstheme="minorHAnsi"/>
          <w:vertAlign w:val="superscript"/>
        </w:rPr>
        <w:t>st</w:t>
      </w:r>
      <w:r w:rsidRPr="001E1C9D">
        <w:rPr>
          <w:rFonts w:cstheme="minorHAnsi"/>
        </w:rPr>
        <w:t xml:space="preserve"> Corinthians 16:22 it declares “If a Man (agape) love not the Lord Jesus Christ, let Him be Anathema Maranatha (cursed).” In 2</w:t>
      </w:r>
      <w:r w:rsidRPr="001E1C9D">
        <w:rPr>
          <w:rFonts w:cstheme="minorHAnsi"/>
          <w:vertAlign w:val="superscript"/>
        </w:rPr>
        <w:t>nd</w:t>
      </w:r>
      <w:r w:rsidRPr="001E1C9D">
        <w:rPr>
          <w:rFonts w:cstheme="minorHAnsi"/>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1E1C9D">
        <w:rPr>
          <w:rFonts w:cstheme="minorHAnsi"/>
          <w:vertAlign w:val="superscript"/>
        </w:rPr>
        <w:t>st</w:t>
      </w:r>
      <w:r w:rsidRPr="001E1C9D">
        <w:rPr>
          <w:rFonts w:cstheme="minorHAnsi"/>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1E1C9D">
        <w:rPr>
          <w:rFonts w:cstheme="minorHAnsi"/>
          <w:vertAlign w:val="superscript"/>
        </w:rPr>
        <w:t>st</w:t>
      </w:r>
      <w:r w:rsidRPr="001E1C9D">
        <w:rPr>
          <w:rFonts w:cstheme="minorHAnsi"/>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1E1C9D">
        <w:rPr>
          <w:rFonts w:cstheme="minorHAnsi"/>
          <w:vertAlign w:val="superscript"/>
        </w:rPr>
        <w:t>nd</w:t>
      </w:r>
      <w:r w:rsidRPr="001E1C9D">
        <w:rPr>
          <w:rFonts w:cstheme="minorHAnsi"/>
        </w:rPr>
        <w:t xml:space="preserve"> Peter 1:4; Isaiah 54:8, 62:5; Psalms 78:40; 103:17; Ephesians 4:30; Exodus 32:10 and Colossians 2:9. The Lord Yahweh would not go against His own Nature, Character or Person because He is a Moral God. For in 1</w:t>
      </w:r>
      <w:r w:rsidRPr="001E1C9D">
        <w:rPr>
          <w:rFonts w:cstheme="minorHAnsi"/>
          <w:vertAlign w:val="superscript"/>
        </w:rPr>
        <w:t>st</w:t>
      </w:r>
      <w:r w:rsidRPr="001E1C9D">
        <w:rPr>
          <w:rFonts w:cstheme="minorHAnsi"/>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1E1C9D">
        <w:rPr>
          <w:rFonts w:cstheme="minorHAnsi"/>
          <w:vertAlign w:val="superscript"/>
        </w:rPr>
        <w:t>st</w:t>
      </w:r>
      <w:r w:rsidRPr="001E1C9D">
        <w:rPr>
          <w:rFonts w:cstheme="minorHAnsi"/>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1E1C9D">
        <w:rPr>
          <w:rFonts w:cstheme="minorHAnsi"/>
          <w:vertAlign w:val="superscript"/>
        </w:rPr>
        <w:t>nd</w:t>
      </w:r>
      <w:r w:rsidRPr="001E1C9D">
        <w:rPr>
          <w:rFonts w:cstheme="minorHAnsi"/>
        </w:rPr>
        <w:t xml:space="preserve"> Corinthians 6:17-18 &amp; James 1:17. “Marriage is honorable in all, &amp; the bed is undefiled…” if no Sexual Eros Love at all is in Marriage in 2</w:t>
      </w:r>
      <w:r w:rsidRPr="001E1C9D">
        <w:rPr>
          <w:rFonts w:cstheme="minorHAnsi"/>
          <w:vertAlign w:val="superscript"/>
        </w:rPr>
        <w:t>nd</w:t>
      </w:r>
      <w:r w:rsidRPr="001E1C9D">
        <w:rPr>
          <w:rFonts w:cstheme="minorHAnsi"/>
        </w:rPr>
        <w:t xml:space="preserve"> Corinthians 6:17-18; 7:5; 2</w:t>
      </w:r>
      <w:r w:rsidRPr="001E1C9D">
        <w:rPr>
          <w:rFonts w:cstheme="minorHAnsi"/>
          <w:vertAlign w:val="superscript"/>
        </w:rPr>
        <w:t>nd</w:t>
      </w:r>
      <w:r w:rsidRPr="001E1C9D">
        <w:rPr>
          <w:rFonts w:cstheme="minorHAnsi"/>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1E1C9D">
        <w:rPr>
          <w:rFonts w:cstheme="minorHAnsi"/>
          <w:vertAlign w:val="superscript"/>
        </w:rPr>
        <w:t>st</w:t>
      </w:r>
      <w:r w:rsidRPr="001E1C9D">
        <w:rPr>
          <w:rFonts w:cstheme="minorHAnsi"/>
        </w:rPr>
        <w:t xml:space="preserve"> Samuel 2:22-36. Enoch pleased God and was taken in the Old Universe a trillion years ago and is not subject to death for all eternity because there was no Sexual Eros Love in His life at all in Genesis 5:23-24.</w:t>
      </w:r>
    </w:p>
    <w:p w:rsidR="00CA3A05" w:rsidRPr="001E1C9D" w:rsidRDefault="00CA3A05" w:rsidP="00CA3A05">
      <w:pPr>
        <w:spacing w:line="480" w:lineRule="auto"/>
        <w:jc w:val="both"/>
        <w:rPr>
          <w:rFonts w:cstheme="minorHAnsi"/>
        </w:rPr>
      </w:pPr>
      <w:r w:rsidRPr="001E1C9D">
        <w:rPr>
          <w:rFonts w:cstheme="minorHAnsi"/>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1E1C9D">
        <w:rPr>
          <w:rFonts w:cstheme="minorHAnsi"/>
          <w:b/>
        </w:rPr>
        <w:t>Qanah directed to the Father Stephen Our Lord (female sense is the Lady Stephanie) as the Potter Creator of the Entire Universe</w:t>
      </w:r>
      <w:r w:rsidRPr="001E1C9D">
        <w:rPr>
          <w:rFonts w:cstheme="minorHAnsi"/>
        </w:rPr>
        <w:t>” is in Isaiah 42:3 &amp; Matthew 12:20) from the Lady Barbara (derived from Bara in Genesis 1:1) begets the Father Stephen Our Lord the 2</w:t>
      </w:r>
      <w:r w:rsidRPr="001E1C9D">
        <w:rPr>
          <w:rFonts w:cstheme="minorHAnsi"/>
          <w:vertAlign w:val="superscript"/>
        </w:rPr>
        <w:t>nd</w:t>
      </w:r>
      <w:r w:rsidRPr="001E1C9D">
        <w:rPr>
          <w:rFonts w:cstheme="minorHAnsi"/>
        </w:rPr>
        <w:t xml:space="preserve"> Serpent Yahweh named the Single Lord called Lordship &amp; the Mother Barbara Our Lady the 2</w:t>
      </w:r>
      <w:r w:rsidRPr="001E1C9D">
        <w:rPr>
          <w:rFonts w:cstheme="minorHAnsi"/>
          <w:vertAlign w:val="superscript"/>
        </w:rPr>
        <w:t>nd</w:t>
      </w:r>
      <w:r w:rsidRPr="001E1C9D">
        <w:rPr>
          <w:rFonts w:cstheme="minorHAnsi"/>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1E1C9D">
        <w:rPr>
          <w:rFonts w:cstheme="minorHAnsi"/>
          <w:b/>
        </w:rPr>
        <w:t>That Age Single Realm</w:t>
      </w:r>
      <w:r w:rsidRPr="001E1C9D">
        <w:rPr>
          <w:rFonts w:cstheme="minorHAnsi"/>
        </w:rPr>
        <w:t>” in Genesis 1:1-2:20; Luke 20:35-36; 2</w:t>
      </w:r>
      <w:r w:rsidRPr="001E1C9D">
        <w:rPr>
          <w:rFonts w:cstheme="minorHAnsi"/>
          <w:vertAlign w:val="superscript"/>
        </w:rPr>
        <w:t>nd</w:t>
      </w:r>
      <w:r w:rsidRPr="001E1C9D">
        <w:rPr>
          <w:rFonts w:cstheme="minorHAnsi"/>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1E1C9D">
        <w:rPr>
          <w:rFonts w:cstheme="minorHAnsi"/>
          <w:vertAlign w:val="superscript"/>
        </w:rPr>
        <w:t>st</w:t>
      </w:r>
      <w:r w:rsidRPr="001E1C9D">
        <w:rPr>
          <w:rFonts w:cstheme="minorHAnsi"/>
        </w:rPr>
        <w:t xml:space="preserve"> Corinthians 2:6-16 &amp; John 14:26; 15:26; 16:7-13)…” in 1</w:t>
      </w:r>
      <w:r w:rsidRPr="001E1C9D">
        <w:rPr>
          <w:rFonts w:cstheme="minorHAnsi"/>
          <w:vertAlign w:val="superscript"/>
        </w:rPr>
        <w:t>st</w:t>
      </w:r>
      <w:r w:rsidRPr="001E1C9D">
        <w:rPr>
          <w:rFonts w:cstheme="minorHAnsi"/>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1E1C9D">
        <w:rPr>
          <w:rFonts w:cstheme="minorHAnsi"/>
          <w:vertAlign w:val="superscript"/>
        </w:rPr>
        <w:t>st</w:t>
      </w:r>
      <w:r w:rsidRPr="001E1C9D">
        <w:rPr>
          <w:rFonts w:cstheme="minorHAnsi"/>
        </w:rPr>
        <w:t xml:space="preserve"> John 4:18; Titus 1:15-16 &amp; 1</w:t>
      </w:r>
      <w:r w:rsidRPr="001E1C9D">
        <w:rPr>
          <w:rFonts w:cstheme="minorHAnsi"/>
          <w:vertAlign w:val="superscript"/>
        </w:rPr>
        <w:t>st</w:t>
      </w:r>
      <w:r w:rsidRPr="001E1C9D">
        <w:rPr>
          <w:rFonts w:cstheme="minorHAnsi"/>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CA3A05" w:rsidRPr="001E1C9D" w:rsidRDefault="00CA3A05" w:rsidP="00CA3A05">
      <w:pPr>
        <w:spacing w:line="480" w:lineRule="auto"/>
        <w:jc w:val="center"/>
        <w:rPr>
          <w:rFonts w:cstheme="minorHAnsi"/>
        </w:rPr>
      </w:pPr>
      <w:r w:rsidRPr="001E1C9D">
        <w:rPr>
          <w:rFonts w:cstheme="minorHAnsi"/>
        </w:rPr>
        <w:t>Bibliography</w:t>
      </w:r>
    </w:p>
    <w:p w:rsidR="00CA3A05" w:rsidRPr="001E1C9D" w:rsidRDefault="00CA3A05" w:rsidP="00CA3A05">
      <w:pPr>
        <w:spacing w:line="480" w:lineRule="auto"/>
        <w:jc w:val="both"/>
        <w:rPr>
          <w:rFonts w:cstheme="minorHAnsi"/>
        </w:rPr>
      </w:pPr>
      <w:r w:rsidRPr="001E1C9D">
        <w:rPr>
          <w:rFonts w:cstheme="minorHAnsi"/>
        </w:rPr>
        <w:t>Barnstone, Willis: The Gnostic Bible: On the Origin of His body: Manichaean Gnostic Writings on pages 601-612: Shambhala Publishers, Inc. Boston, Massachusetts, Copyright, 2003 &amp; 2009</w:t>
      </w:r>
    </w:p>
    <w:p w:rsidR="00CA3A05" w:rsidRPr="001E1C9D" w:rsidRDefault="00CA3A05" w:rsidP="00CA3A05">
      <w:pPr>
        <w:spacing w:line="480" w:lineRule="auto"/>
        <w:jc w:val="both"/>
        <w:rPr>
          <w:rFonts w:cstheme="minorHAnsi"/>
        </w:rPr>
      </w:pPr>
      <w:r w:rsidRPr="001E1C9D">
        <w:rPr>
          <w:rFonts w:cstheme="minorHAnsi"/>
        </w:rPr>
        <w:t xml:space="preserve">Barnstone, Willis: The Other Bible, Carpocrates: Gnostic Writings on pages 646-650: Harper &amp; Row Publishers, Inc. New York, NY, Copyright, 1984 </w:t>
      </w:r>
    </w:p>
    <w:p w:rsidR="00CA3A05" w:rsidRPr="001E1C9D" w:rsidRDefault="00CA3A05" w:rsidP="00CA3A05">
      <w:pPr>
        <w:spacing w:line="480" w:lineRule="auto"/>
        <w:jc w:val="both"/>
        <w:rPr>
          <w:rFonts w:cstheme="minorHAnsi"/>
        </w:rPr>
      </w:pPr>
      <w:r w:rsidRPr="001E1C9D">
        <w:rPr>
          <w:rFonts w:cstheme="minorHAnsi"/>
        </w:rPr>
        <w:t xml:space="preserve">Barnstone, Willis: The Other Bible, Form Other Letters of Augustine on the Manichaeans: Christian Gnostic Writings on pages 684-686: Harper &amp; Row Publishers, Inc. New York, NY, Copyright, 1984  </w:t>
      </w:r>
    </w:p>
    <w:p w:rsidR="00CA3A05" w:rsidRPr="001E1C9D" w:rsidRDefault="00CA3A05" w:rsidP="00CA3A05">
      <w:pPr>
        <w:spacing w:line="480" w:lineRule="auto"/>
        <w:jc w:val="both"/>
        <w:rPr>
          <w:rFonts w:cstheme="minorHAnsi"/>
        </w:rPr>
      </w:pPr>
      <w:r w:rsidRPr="001E1C9D">
        <w:rPr>
          <w:rFonts w:cstheme="minorHAnsi"/>
        </w:rPr>
        <w:t>Barnstone, Willis: The Other Bible, Haggadah: Jewish Legend from Midrash, Pseudepigrapha, and early Kabbalah on pages 14-38: Harper &amp; Row Publishers, Inc. New York, NY, Copyright, 1984</w:t>
      </w:r>
    </w:p>
    <w:p w:rsidR="00CA3A05" w:rsidRPr="001E1C9D" w:rsidRDefault="00CA3A05" w:rsidP="00CA3A05">
      <w:pPr>
        <w:spacing w:line="480" w:lineRule="auto"/>
        <w:jc w:val="both"/>
        <w:rPr>
          <w:rFonts w:cstheme="minorHAnsi"/>
        </w:rPr>
      </w:pPr>
      <w:r w:rsidRPr="001E1C9D">
        <w:rPr>
          <w:rFonts w:cstheme="minorHAnsi"/>
        </w:rPr>
        <w:t xml:space="preserve">Barnstone, Willis: The Other Bible, Ptolemaeus’ Letter to Flora: Italian Gnostic Writings on pages 621-625: Harper &amp; Row Publishers, Inc. New York, NY, Copyright, 1984  </w:t>
      </w:r>
    </w:p>
    <w:p w:rsidR="00CA3A05" w:rsidRPr="001E1C9D" w:rsidRDefault="00CA3A05" w:rsidP="00CA3A05">
      <w:pPr>
        <w:spacing w:line="480" w:lineRule="auto"/>
        <w:jc w:val="both"/>
        <w:rPr>
          <w:rFonts w:cstheme="minorHAnsi"/>
        </w:rPr>
      </w:pPr>
      <w:r w:rsidRPr="001E1C9D">
        <w:rPr>
          <w:rFonts w:cstheme="minorHAnsi"/>
        </w:rPr>
        <w:t>Barnstone, Willis: The Other Bible, The Acts of Andrew: Christian Apocrypha Writings on pages 459-463: Harper &amp; Row Publishers, Inc. New York, NY, Copyright, 1984</w:t>
      </w:r>
    </w:p>
    <w:p w:rsidR="00CA3A05" w:rsidRPr="001E1C9D" w:rsidRDefault="00CA3A05" w:rsidP="00CA3A05">
      <w:pPr>
        <w:spacing w:line="480" w:lineRule="auto"/>
        <w:jc w:val="both"/>
        <w:rPr>
          <w:rFonts w:cstheme="minorHAnsi"/>
        </w:rPr>
      </w:pPr>
      <w:r w:rsidRPr="001E1C9D">
        <w:rPr>
          <w:rFonts w:cstheme="minorHAnsi"/>
        </w:rPr>
        <w:t>Barnstone, Willis: The Other Bible, The Acts of Paul: Christian Apocrypha Writings on pages 445-459: Harper &amp; Row Publishers, Inc. New York, NY, Copyright, 1984</w:t>
      </w:r>
    </w:p>
    <w:p w:rsidR="00CA3A05" w:rsidRPr="001E1C9D" w:rsidRDefault="00CA3A05" w:rsidP="00CA3A05">
      <w:pPr>
        <w:spacing w:line="480" w:lineRule="auto"/>
        <w:jc w:val="both"/>
        <w:rPr>
          <w:rFonts w:cstheme="minorHAnsi"/>
        </w:rPr>
      </w:pPr>
      <w:r w:rsidRPr="001E1C9D">
        <w:rPr>
          <w:rFonts w:cstheme="minorHAnsi"/>
        </w:rPr>
        <w:t>Barnstone, Willis: The Other Bible, The Apocalypse of Paul: Christian Apocrypha on pages 537-550: Harper &amp; Row Publishers, Inc. New York, NY, Copyright, 1984</w:t>
      </w:r>
    </w:p>
    <w:p w:rsidR="00CA3A05" w:rsidRPr="001E1C9D" w:rsidRDefault="00CA3A05" w:rsidP="00CA3A05">
      <w:pPr>
        <w:spacing w:line="480" w:lineRule="auto"/>
        <w:jc w:val="both"/>
        <w:rPr>
          <w:rFonts w:cstheme="minorHAnsi"/>
        </w:rPr>
      </w:pPr>
      <w:r w:rsidRPr="001E1C9D">
        <w:rPr>
          <w:rFonts w:cstheme="minorHAnsi"/>
        </w:rPr>
        <w:t xml:space="preserve">Barnstone, Willis: The Other Bible, The Apocalypse of Peter: Christian Apocrypha Writings on pages 532-536: Harper &amp; Row Publishers, Inc. New York, NY, Copyright, 1984   </w:t>
      </w:r>
    </w:p>
    <w:p w:rsidR="00CA3A05" w:rsidRPr="001E1C9D" w:rsidRDefault="00CA3A05" w:rsidP="00CA3A05">
      <w:pPr>
        <w:spacing w:line="480" w:lineRule="auto"/>
        <w:jc w:val="both"/>
        <w:rPr>
          <w:rFonts w:cstheme="minorHAnsi"/>
        </w:rPr>
      </w:pPr>
      <w:r w:rsidRPr="001E1C9D">
        <w:rPr>
          <w:rFonts w:cstheme="minorHAnsi"/>
        </w:rPr>
        <w:t>Barnstone, Willis: The Other Bible, The Book of Enoch (1</w:t>
      </w:r>
      <w:r w:rsidRPr="001E1C9D">
        <w:rPr>
          <w:rFonts w:cstheme="minorHAnsi"/>
          <w:vertAlign w:val="superscript"/>
        </w:rPr>
        <w:t>st</w:t>
      </w:r>
      <w:r w:rsidRPr="001E1C9D">
        <w:rPr>
          <w:rFonts w:cstheme="minorHAnsi"/>
        </w:rPr>
        <w:t xml:space="preserve"> Enoch): Jewish Pseudepigrapha Writings on pages 485-494: Harper &amp; Row Publishers, Inc. New York, NY, Copyright, 1984</w:t>
      </w:r>
    </w:p>
    <w:p w:rsidR="00CA3A05" w:rsidRPr="001E1C9D" w:rsidRDefault="00CA3A05" w:rsidP="00CA3A05">
      <w:pPr>
        <w:spacing w:line="480" w:lineRule="auto"/>
        <w:jc w:val="both"/>
        <w:rPr>
          <w:rFonts w:cstheme="minorHAnsi"/>
        </w:rPr>
      </w:pPr>
      <w:r w:rsidRPr="001E1C9D">
        <w:rPr>
          <w:rFonts w:cstheme="minorHAnsi"/>
        </w:rPr>
        <w:t xml:space="preserve">Barnstone, Willis: The Other Bible, The Book of Jubilees: Jewish Pseudepigrapha Writings on pages 10-13: Harper &amp; Row Publishers, Inc. New York, NY, Copyright, 1984     </w:t>
      </w:r>
    </w:p>
    <w:p w:rsidR="00CA3A05" w:rsidRPr="001E1C9D" w:rsidRDefault="00CA3A05" w:rsidP="00CA3A05">
      <w:pPr>
        <w:spacing w:line="480" w:lineRule="auto"/>
        <w:jc w:val="both"/>
        <w:rPr>
          <w:rFonts w:cstheme="minorHAnsi"/>
        </w:rPr>
      </w:pPr>
      <w:r w:rsidRPr="001E1C9D">
        <w:rPr>
          <w:rFonts w:cstheme="minorHAnsi"/>
        </w:rPr>
        <w:t>Barnstone, Willis: The Other Bible, The Book of the Secrets of Enoch (2</w:t>
      </w:r>
      <w:r w:rsidRPr="001E1C9D">
        <w:rPr>
          <w:rFonts w:cstheme="minorHAnsi"/>
          <w:vertAlign w:val="superscript"/>
        </w:rPr>
        <w:t>nd</w:t>
      </w:r>
      <w:r w:rsidRPr="001E1C9D">
        <w:rPr>
          <w:rFonts w:cstheme="minorHAnsi"/>
        </w:rPr>
        <w:t xml:space="preserve"> Enoch): Jewish Pseudepigrapha Writings on ages 3-9, 495-500: Harper &amp; Row Publishers, Inc. New York, NY, Copyright, 1984</w:t>
      </w:r>
    </w:p>
    <w:p w:rsidR="00CA3A05" w:rsidRPr="001E1C9D" w:rsidRDefault="00CA3A05" w:rsidP="00CA3A05">
      <w:pPr>
        <w:spacing w:line="480" w:lineRule="auto"/>
        <w:jc w:val="both"/>
        <w:rPr>
          <w:rFonts w:cstheme="minorHAnsi"/>
        </w:rPr>
      </w:pPr>
      <w:r w:rsidRPr="001E1C9D">
        <w:rPr>
          <w:rFonts w:cstheme="minorHAnsi"/>
        </w:rPr>
        <w:t>Barnstone, Willis: The Other Bible, The Book of Thomas the Contender: Christian Gnostic Writings on pages 582-587: Harper &amp; Row Publishers, Inc. New York, NY, Copyright, 1984</w:t>
      </w:r>
    </w:p>
    <w:p w:rsidR="00CA3A05" w:rsidRPr="001E1C9D" w:rsidRDefault="00CA3A05" w:rsidP="00CA3A05">
      <w:pPr>
        <w:spacing w:line="480" w:lineRule="auto"/>
        <w:jc w:val="both"/>
        <w:rPr>
          <w:rFonts w:cstheme="minorHAnsi"/>
        </w:rPr>
      </w:pPr>
      <w:r w:rsidRPr="001E1C9D">
        <w:rPr>
          <w:rFonts w:cstheme="minorHAnsi"/>
        </w:rPr>
        <w:t>Barnstone, Willis: The Other Bible, The Gospel of Philip: Christian Gnostic Writings on pages 87-100: Harper &amp; Row Publishers, Inc. New York, NY, Copyright, 1984</w:t>
      </w:r>
    </w:p>
    <w:p w:rsidR="00CA3A05" w:rsidRPr="001E1C9D" w:rsidRDefault="00CA3A05" w:rsidP="00CA3A05">
      <w:pPr>
        <w:spacing w:line="480" w:lineRule="auto"/>
        <w:jc w:val="both"/>
        <w:rPr>
          <w:rFonts w:cstheme="minorHAnsi"/>
        </w:rPr>
      </w:pPr>
      <w:r w:rsidRPr="001E1C9D">
        <w:rPr>
          <w:rFonts w:cstheme="minorHAnsi"/>
        </w:rPr>
        <w:t>Barnstone, Willis: The Other Bible, The Damascus Document: Dead Sea Scrolls on pages 223-234: Harper &amp; Row Publishers, Inc. New York, NY, Copyright, 1984</w:t>
      </w:r>
    </w:p>
    <w:p w:rsidR="00CA3A05" w:rsidRPr="001E1C9D" w:rsidRDefault="00CA3A05" w:rsidP="00CA3A05">
      <w:pPr>
        <w:spacing w:line="480" w:lineRule="auto"/>
        <w:jc w:val="both"/>
        <w:rPr>
          <w:rFonts w:cstheme="minorHAnsi"/>
        </w:rPr>
      </w:pPr>
      <w:r w:rsidRPr="001E1C9D">
        <w:rPr>
          <w:rFonts w:cstheme="minorHAnsi"/>
        </w:rPr>
        <w:t>Barnstone, Willis: The Other Bible, The Divine Throne-Chariot: Dead Sea Scrolls on pages 705-706: Harper &amp; Row Publishers, Inc. New York, NY, Copyright, 1984</w:t>
      </w:r>
    </w:p>
    <w:p w:rsidR="00CA3A05" w:rsidRPr="001E1C9D" w:rsidRDefault="00CA3A05" w:rsidP="00CA3A05">
      <w:pPr>
        <w:spacing w:line="480" w:lineRule="auto"/>
        <w:jc w:val="both"/>
        <w:rPr>
          <w:rFonts w:cstheme="minorHAnsi"/>
        </w:rPr>
      </w:pPr>
      <w:r w:rsidRPr="001E1C9D">
        <w:rPr>
          <w:rFonts w:cstheme="minorHAnsi"/>
        </w:rPr>
        <w:t>Barnstone, Willis: The Other Bible, The Genesis Apocryphon: Dead Sea Scrolls on pages 201-207: Harper &amp; Row Publishers, Inc. New York, NY, Copyright, 1984</w:t>
      </w:r>
    </w:p>
    <w:p w:rsidR="00CA3A05" w:rsidRPr="001E1C9D" w:rsidRDefault="00CA3A05" w:rsidP="00CA3A05">
      <w:pPr>
        <w:spacing w:line="480" w:lineRule="auto"/>
        <w:jc w:val="both"/>
        <w:rPr>
          <w:rFonts w:cstheme="minorHAnsi"/>
        </w:rPr>
      </w:pPr>
      <w:r w:rsidRPr="001E1C9D">
        <w:rPr>
          <w:rFonts w:cstheme="minorHAnsi"/>
        </w:rPr>
        <w:t>Barnstone, Willis: The Other Bible, The Gospel of Bartholomew: Christian Apocrypha Writings on pages 350-358: Harper &amp; Row Publishers, Inc. New York, NY, Copyright, 1984</w:t>
      </w:r>
    </w:p>
    <w:p w:rsidR="00CA3A05" w:rsidRPr="001E1C9D" w:rsidRDefault="00CA3A05" w:rsidP="00CA3A05">
      <w:pPr>
        <w:spacing w:line="480" w:lineRule="auto"/>
        <w:jc w:val="both"/>
        <w:rPr>
          <w:rFonts w:cstheme="minorHAnsi"/>
        </w:rPr>
      </w:pPr>
      <w:r w:rsidRPr="001E1C9D">
        <w:rPr>
          <w:rFonts w:cstheme="minorHAnsi"/>
        </w:rPr>
        <w:t>Barnstone, Willis: The Other Bible, The Gospel of Nicodemus: Christian Apocrypha Writings on pages 359-380: Harper &amp; Row Publishers, Inc. New York, NY, Copyright, 1984</w:t>
      </w:r>
    </w:p>
    <w:p w:rsidR="00CA3A05" w:rsidRPr="001E1C9D" w:rsidRDefault="00CA3A05" w:rsidP="00CA3A05">
      <w:pPr>
        <w:spacing w:line="480" w:lineRule="auto"/>
        <w:jc w:val="both"/>
        <w:rPr>
          <w:rFonts w:cstheme="minorHAnsi"/>
        </w:rPr>
      </w:pPr>
      <w:r w:rsidRPr="001E1C9D">
        <w:rPr>
          <w:rFonts w:cstheme="minorHAnsi"/>
        </w:rPr>
        <w:t>Barnstone, Willis: The Other Bible, The Infancy Gospel of James (The Birth of Mary): Christian Apocrypha Writings on pages 383-392: Harper &amp; Row Publishers, Inc. New York, NY, Copyright, 1984</w:t>
      </w:r>
    </w:p>
    <w:p w:rsidR="00CA3A05" w:rsidRPr="001E1C9D" w:rsidRDefault="00CA3A05" w:rsidP="00CA3A05">
      <w:pPr>
        <w:spacing w:line="480" w:lineRule="auto"/>
        <w:jc w:val="both"/>
        <w:rPr>
          <w:rFonts w:cstheme="minorHAnsi"/>
        </w:rPr>
      </w:pPr>
      <w:r w:rsidRPr="001E1C9D">
        <w:rPr>
          <w:rFonts w:cstheme="minorHAnsi"/>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CA3A05" w:rsidRPr="001E1C9D" w:rsidRDefault="00CA3A05" w:rsidP="00CA3A05">
      <w:pPr>
        <w:spacing w:line="480" w:lineRule="auto"/>
        <w:jc w:val="both"/>
        <w:rPr>
          <w:rFonts w:cstheme="minorHAnsi"/>
        </w:rPr>
      </w:pPr>
      <w:r w:rsidRPr="001E1C9D">
        <w:rPr>
          <w:rFonts w:cstheme="minorHAnsi"/>
        </w:rPr>
        <w:t xml:space="preserve">Barnstone, Willis: The Other Bible, The Infancy Gospel of Thomas: Christian Apocrypha Writings on pages 398-403: Harper &amp; Row Publishers, Inc. New York, NY, Copyright, 1984   </w:t>
      </w:r>
    </w:p>
    <w:p w:rsidR="00CA3A05" w:rsidRPr="001E1C9D" w:rsidRDefault="00CA3A05" w:rsidP="00CA3A05">
      <w:pPr>
        <w:spacing w:line="480" w:lineRule="auto"/>
        <w:jc w:val="both"/>
        <w:rPr>
          <w:rFonts w:cstheme="minorHAnsi"/>
        </w:rPr>
      </w:pPr>
      <w:r w:rsidRPr="001E1C9D">
        <w:rPr>
          <w:rFonts w:cstheme="minorHAnsi"/>
        </w:rPr>
        <w:t>Barnstone, Willis: The Other Bible, The Latin Infancy Gospel: The Birth of Jesus: Christian Apocrypha Writings on pages 404-406: Harper &amp; Row Publishers, Inc. New York, NY, Copyright, 1984</w:t>
      </w:r>
    </w:p>
    <w:p w:rsidR="00CA3A05" w:rsidRPr="001E1C9D" w:rsidRDefault="00CA3A05" w:rsidP="00CA3A05">
      <w:pPr>
        <w:spacing w:line="480" w:lineRule="auto"/>
        <w:jc w:val="both"/>
        <w:rPr>
          <w:rFonts w:cstheme="minorHAnsi"/>
        </w:rPr>
      </w:pPr>
      <w:r w:rsidRPr="001E1C9D">
        <w:rPr>
          <w:rFonts w:cstheme="minorHAnsi"/>
        </w:rPr>
        <w:t>Barnstone, Willis: The Other Bible, The Paraphrase of Shem: Gnostic Writings on page 101-115: Harper &amp; Row Publishers, Inc. New York, NY, Copyright, 1984</w:t>
      </w:r>
    </w:p>
    <w:p w:rsidR="00CA3A05" w:rsidRPr="001E1C9D" w:rsidRDefault="00CA3A05" w:rsidP="00CA3A05">
      <w:pPr>
        <w:spacing w:line="480" w:lineRule="auto"/>
        <w:jc w:val="both"/>
        <w:rPr>
          <w:rFonts w:cstheme="minorHAnsi"/>
        </w:rPr>
      </w:pPr>
      <w:r w:rsidRPr="001E1C9D">
        <w:rPr>
          <w:rFonts w:cstheme="minorHAnsi"/>
        </w:rPr>
        <w:t>Barnstone, Willis: The Other Bible, The Sibylline Oracles: Jewish Pseudepigrapha Writings on pages 501-505: Harper &amp; Row Publishers, Inc. New York, NY, Copyright, 1984</w:t>
      </w:r>
    </w:p>
    <w:p w:rsidR="00CA3A05" w:rsidRPr="001E1C9D" w:rsidRDefault="00CA3A05" w:rsidP="00CA3A05">
      <w:pPr>
        <w:spacing w:line="480" w:lineRule="auto"/>
        <w:jc w:val="both"/>
        <w:rPr>
          <w:rFonts w:cstheme="minorHAnsi"/>
        </w:rPr>
      </w:pPr>
      <w:r w:rsidRPr="001E1C9D">
        <w:rPr>
          <w:rFonts w:cstheme="minorHAnsi"/>
        </w:rPr>
        <w:t xml:space="preserve">Barnstone, Willis: The Other Bible, The Valentius &amp; the Valentinian System on Ptolemaeus: Italian Gnostic Writings on pages 610-620: Harper &amp; Row Publishers, Inc. New York, NY, Copyright, 1984 </w:t>
      </w:r>
    </w:p>
    <w:p w:rsidR="00CA3A05" w:rsidRPr="001E1C9D" w:rsidRDefault="00CA3A05" w:rsidP="00CA3A05">
      <w:pPr>
        <w:spacing w:line="480" w:lineRule="auto"/>
        <w:jc w:val="both"/>
        <w:rPr>
          <w:rFonts w:cstheme="minorHAnsi"/>
        </w:rPr>
      </w:pPr>
      <w:r w:rsidRPr="001E1C9D">
        <w:rPr>
          <w:rFonts w:cstheme="minorHAnsi"/>
        </w:rPr>
        <w:t>Barnstone, Willis: The Other Bible, Zohar, The Book of Radiance: Kabbalah on pages 707-718: Harper &amp; Row Publishers, Inc. New York, NY, Copyright, 1984</w:t>
      </w:r>
    </w:p>
    <w:p w:rsidR="00CA3A05" w:rsidRPr="001E1C9D" w:rsidRDefault="00CA3A05" w:rsidP="00CA3A05">
      <w:pPr>
        <w:spacing w:line="480" w:lineRule="auto"/>
        <w:jc w:val="both"/>
        <w:rPr>
          <w:rFonts w:cstheme="minorHAnsi"/>
        </w:rPr>
      </w:pPr>
      <w:r w:rsidRPr="001E1C9D">
        <w:rPr>
          <w:rFonts w:cstheme="minorHAnsi"/>
        </w:rPr>
        <w:t xml:space="preserve">Ehrman, Bart: The Lost Scriptures, Books that did not make it into the New Testament: Pseudo-Titus: Christian Writings on pages 211-217: Oxford University Press, New York, NY, Copyright, 2003 </w:t>
      </w:r>
    </w:p>
    <w:p w:rsidR="00CA3A05" w:rsidRPr="001E1C9D" w:rsidRDefault="00CA3A05" w:rsidP="00CA3A05">
      <w:pPr>
        <w:spacing w:line="480" w:lineRule="auto"/>
        <w:jc w:val="both"/>
        <w:rPr>
          <w:rFonts w:cstheme="minorHAnsi"/>
        </w:rPr>
      </w:pPr>
      <w:r w:rsidRPr="001E1C9D">
        <w:rPr>
          <w:rFonts w:cstheme="minorHAnsi"/>
        </w:rPr>
        <w:t>Ehrman, Bart: The Lost Scriptures, Books that did not make it into the New Testament: The Didache: Christian Writings on pages 211-217: Oxford University Press, New York, NY, Copyright, 2003</w:t>
      </w:r>
    </w:p>
    <w:p w:rsidR="00CA3A05" w:rsidRPr="001E1C9D" w:rsidRDefault="00CA3A05" w:rsidP="00CA3A05">
      <w:pPr>
        <w:spacing w:line="480" w:lineRule="auto"/>
        <w:jc w:val="both"/>
        <w:rPr>
          <w:rFonts w:cstheme="minorHAnsi"/>
        </w:rPr>
      </w:pPr>
      <w:r w:rsidRPr="001E1C9D">
        <w:rPr>
          <w:rFonts w:cstheme="minorHAnsi"/>
        </w:rPr>
        <w:t xml:space="preserve">Ehrman, Bart: The Lost Scriptures, Books that did not make it into the New Testament: The Gospel of the Egyptians: Egyptian Writings on pages 17-18: Oxford University Press, New York, NY, Copyright, 2003    </w:t>
      </w:r>
    </w:p>
    <w:p w:rsidR="00CA3A05" w:rsidRPr="001E1C9D" w:rsidRDefault="00CA3A05" w:rsidP="00CA3A05">
      <w:pPr>
        <w:spacing w:line="480" w:lineRule="auto"/>
        <w:jc w:val="both"/>
        <w:rPr>
          <w:rFonts w:cstheme="minorHAnsi"/>
        </w:rPr>
      </w:pPr>
      <w:r w:rsidRPr="001E1C9D">
        <w:rPr>
          <w:rFonts w:cstheme="minorHAnsi"/>
        </w:rPr>
        <w:t>Ehrman, Bart: The Lost Scriptures, Books that did not make it into the New Testament: The Letter of First Clement: Christian Writings on pages 167-184: Oxford University Press, Inc. New York, NY, Copyright, 2003</w:t>
      </w:r>
    </w:p>
    <w:p w:rsidR="00CA3A05" w:rsidRPr="001E1C9D" w:rsidRDefault="00CA3A05" w:rsidP="00CA3A05">
      <w:pPr>
        <w:spacing w:line="480" w:lineRule="auto"/>
        <w:jc w:val="both"/>
        <w:rPr>
          <w:rFonts w:cstheme="minorHAnsi"/>
        </w:rPr>
      </w:pPr>
      <w:r w:rsidRPr="001E1C9D">
        <w:rPr>
          <w:rFonts w:cstheme="minorHAnsi"/>
        </w:rPr>
        <w:t xml:space="preserve">Ehrman, Bart: The Lost Scriptures, Books that did not make it into the New Testament: The Letter of Second Clement: Christian Writings on pages 185-190: Oxford University Press, Inc. New York, NY, Copyright, 2003   </w:t>
      </w:r>
    </w:p>
    <w:p w:rsidR="00CA3A05" w:rsidRPr="001E1C9D" w:rsidRDefault="00CA3A05" w:rsidP="00CA3A05">
      <w:pPr>
        <w:spacing w:line="480" w:lineRule="auto"/>
        <w:jc w:val="both"/>
        <w:rPr>
          <w:rFonts w:cstheme="minorHAnsi"/>
        </w:rPr>
      </w:pPr>
      <w:r w:rsidRPr="001E1C9D">
        <w:rPr>
          <w:rFonts w:cstheme="minorHAnsi"/>
        </w:rPr>
        <w:t>Ehrman, Bart: The Lost Scriptures, Books that did not make it into the New Testament: The Shepherd of Hermas: Christian Writings on pages 251-279: Oxford University Press, Inc. New York, NY, Copyright, 2003</w:t>
      </w:r>
    </w:p>
    <w:p w:rsidR="00CA3A05" w:rsidRPr="001E1C9D" w:rsidRDefault="00832840" w:rsidP="00CA3A05">
      <w:pPr>
        <w:spacing w:line="480" w:lineRule="auto"/>
        <w:jc w:val="both"/>
        <w:rPr>
          <w:rFonts w:cstheme="minorHAnsi"/>
        </w:rPr>
      </w:pPr>
      <w:hyperlink r:id="rId5" w:history="1">
        <w:r w:rsidR="00CA3A05" w:rsidRPr="001E1C9D">
          <w:rPr>
            <w:rStyle w:val="Hyperlink"/>
            <w:rFonts w:cstheme="minorHAnsi"/>
          </w:rPr>
          <w:t>http://en.Wikipedia.org/wiki/Names of large numbers</w:t>
        </w:r>
      </w:hyperlink>
      <w:r w:rsidR="00CA3A05" w:rsidRPr="001E1C9D">
        <w:rPr>
          <w:rFonts w:cstheme="minorHAnsi"/>
        </w:rPr>
        <w:t xml:space="preserve"> </w:t>
      </w:r>
    </w:p>
    <w:p w:rsidR="00CA3A05" w:rsidRPr="001E1C9D" w:rsidRDefault="00832840" w:rsidP="00CA3A05">
      <w:pPr>
        <w:spacing w:line="480" w:lineRule="auto"/>
        <w:jc w:val="both"/>
        <w:rPr>
          <w:rFonts w:cstheme="minorHAnsi"/>
        </w:rPr>
      </w:pPr>
      <w:hyperlink r:id="rId6" w:anchor="1088" w:history="1">
        <w:r w:rsidR="00CA3A05" w:rsidRPr="001E1C9D">
          <w:rPr>
            <w:rStyle w:val="Hyperlink"/>
            <w:rFonts w:cstheme="minorHAnsi"/>
          </w:rPr>
          <w:t>http://en.Wikipedia.org/wiki/Ordersof Magnitude (numbers)#1088</w:t>
        </w:r>
      </w:hyperlink>
      <w:r w:rsidR="00CA3A05" w:rsidRPr="001E1C9D">
        <w:rPr>
          <w:rFonts w:cstheme="minorHAnsi"/>
        </w:rPr>
        <w:t xml:space="preserve">  </w:t>
      </w:r>
    </w:p>
    <w:p w:rsidR="00CA3A05" w:rsidRPr="001E1C9D" w:rsidRDefault="00CA3A05" w:rsidP="00CA3A05">
      <w:pPr>
        <w:spacing w:line="480" w:lineRule="auto"/>
        <w:jc w:val="both"/>
        <w:rPr>
          <w:rFonts w:cstheme="minorHAnsi"/>
        </w:rPr>
      </w:pPr>
      <w:r w:rsidRPr="001E1C9D">
        <w:rPr>
          <w:rFonts w:cstheme="minorHAnsi"/>
        </w:rPr>
        <w:t>King James Version: Thomas Nelson, Inc. Nashville, Tennessee, 1991</w:t>
      </w:r>
    </w:p>
    <w:p w:rsidR="00CA3A05" w:rsidRPr="001E1C9D" w:rsidRDefault="00CA3A05" w:rsidP="00CA3A05">
      <w:pPr>
        <w:spacing w:line="480" w:lineRule="auto"/>
        <w:jc w:val="both"/>
        <w:rPr>
          <w:rFonts w:cstheme="minorHAnsi"/>
        </w:rPr>
      </w:pPr>
      <w:r w:rsidRPr="001E1C9D">
        <w:rPr>
          <w:rFonts w:cstheme="minorHAnsi"/>
        </w:rPr>
        <w:t>Libronix Digital Library System 3.0e with Platinum: Copyright, 2000-2010</w:t>
      </w:r>
    </w:p>
    <w:p w:rsidR="00CA3A05" w:rsidRPr="001E1C9D" w:rsidRDefault="00CA3A05" w:rsidP="00CA3A05">
      <w:pPr>
        <w:spacing w:line="480" w:lineRule="auto"/>
        <w:jc w:val="both"/>
        <w:rPr>
          <w:rFonts w:cstheme="minorHAnsi"/>
        </w:rPr>
      </w:pPr>
      <w:r w:rsidRPr="001E1C9D">
        <w:rPr>
          <w:rFonts w:cstheme="minorHAnsi"/>
        </w:rPr>
        <w:t xml:space="preserve">Libronix Digital Library System 3.0e with Platinum: KJV with Apocrypha: Copyright, 2000-2010 </w:t>
      </w:r>
    </w:p>
    <w:p w:rsidR="00CA3A05" w:rsidRPr="001E1C9D" w:rsidRDefault="00CA3A05" w:rsidP="00CA3A05">
      <w:pPr>
        <w:spacing w:line="480" w:lineRule="auto"/>
        <w:jc w:val="both"/>
        <w:rPr>
          <w:rFonts w:cstheme="minorHAnsi"/>
        </w:rPr>
      </w:pPr>
      <w:r w:rsidRPr="001E1C9D">
        <w:rPr>
          <w:rFonts w:cstheme="minorHAnsi"/>
        </w:rPr>
        <w:t xml:space="preserve">Meyer, Marvin: The Nag Hammadi Scriptures: Hypsiphrone: Gnostic Writings on pages 701-703: Harper Collins Publishers, New York, NY, Copyright, 2007 </w:t>
      </w:r>
    </w:p>
    <w:p w:rsidR="00CA3A05" w:rsidRPr="001E1C9D" w:rsidRDefault="00CA3A05" w:rsidP="00CA3A05">
      <w:pPr>
        <w:spacing w:line="480" w:lineRule="auto"/>
        <w:jc w:val="both"/>
        <w:rPr>
          <w:rFonts w:cstheme="minorHAnsi"/>
        </w:rPr>
      </w:pPr>
      <w:r w:rsidRPr="001E1C9D">
        <w:rPr>
          <w:rFonts w:cstheme="minorHAnsi"/>
        </w:rPr>
        <w:t>Meyer, Marvin: The Nag Hammadi Scriptures: The Testimony of Truth: Christian Gnostic Writings on pages 613-628: Harper Collins Publishers, New York, NY, Copyright, 2007</w:t>
      </w:r>
    </w:p>
    <w:p w:rsidR="00CA3A05" w:rsidRPr="001E1C9D" w:rsidRDefault="00CA3A05" w:rsidP="00CA3A05">
      <w:pPr>
        <w:spacing w:line="480" w:lineRule="auto"/>
        <w:jc w:val="both"/>
        <w:rPr>
          <w:rFonts w:cstheme="minorHAnsi"/>
        </w:rPr>
      </w:pPr>
      <w:r w:rsidRPr="001E1C9D">
        <w:rPr>
          <w:rFonts w:cstheme="minorHAnsi"/>
        </w:rPr>
        <w:t xml:space="preserve">Meyer, Marvin: The Nag Hammadi Scriptures: The Thought of Norea: Gnostic Writings on pages 607-609: Harper Collins Publishers, New York, NY, Copyright, 2007 </w:t>
      </w:r>
    </w:p>
    <w:p w:rsidR="00CA3A05" w:rsidRPr="001E1C9D" w:rsidRDefault="00CA3A05" w:rsidP="00CA3A05">
      <w:pPr>
        <w:spacing w:line="480" w:lineRule="auto"/>
        <w:jc w:val="both"/>
        <w:rPr>
          <w:rFonts w:cstheme="minorHAnsi"/>
        </w:rPr>
      </w:pPr>
      <w:r w:rsidRPr="001E1C9D">
        <w:rPr>
          <w:rFonts w:cstheme="minorHAnsi"/>
        </w:rPr>
        <w:t xml:space="preserve">Meyer, Marvin: The Nag Hammadi Scriptures: The Tripartite Tractate: Christian Gnostic Writings on pages 57-101: Harper Collins Publishers, New York, NY, Copyright, 2007 </w:t>
      </w:r>
    </w:p>
    <w:p w:rsidR="00CA3A05" w:rsidRPr="001E1C9D" w:rsidRDefault="00CA3A05" w:rsidP="00CA3A05">
      <w:pPr>
        <w:spacing w:line="480" w:lineRule="auto"/>
        <w:jc w:val="both"/>
        <w:rPr>
          <w:rFonts w:cstheme="minorHAnsi"/>
        </w:rPr>
      </w:pPr>
      <w:r w:rsidRPr="001E1C9D">
        <w:rPr>
          <w:rFonts w:cstheme="minorHAnsi"/>
        </w:rPr>
        <w:t>Nyland, A. The Third Book of Enoch (3 Enoch Merkabah Hebrew Book of Enoch: Jewish Gnostic Writings on pages 11-109: Author Services, Smith and Stirling Publishers, Uralla, NSW, Australia, Copyright, 2010</w:t>
      </w:r>
    </w:p>
    <w:p w:rsidR="00CA3A05" w:rsidRPr="001E1C9D" w:rsidRDefault="00CA3A05" w:rsidP="00CA3A05">
      <w:pPr>
        <w:spacing w:line="480" w:lineRule="auto"/>
        <w:jc w:val="both"/>
        <w:rPr>
          <w:rFonts w:cstheme="minorHAnsi"/>
        </w:rPr>
      </w:pPr>
      <w:r w:rsidRPr="001E1C9D">
        <w:rPr>
          <w:rFonts w:cstheme="minorHAnsi"/>
        </w:rPr>
        <w:t>Revised Standard Version: The authorized revision of the American Standard Version: Copyright, 1901</w:t>
      </w:r>
    </w:p>
    <w:p w:rsidR="00CA3A05" w:rsidRPr="001E1C9D" w:rsidRDefault="00CA3A05" w:rsidP="00CA3A05">
      <w:pPr>
        <w:spacing w:line="480" w:lineRule="auto"/>
        <w:jc w:val="both"/>
        <w:rPr>
          <w:rFonts w:cstheme="minorHAnsi"/>
        </w:rPr>
      </w:pPr>
      <w:r w:rsidRPr="001E1C9D">
        <w:rPr>
          <w:rFonts w:cstheme="minorHAnsi"/>
        </w:rPr>
        <w:t>Spirit Filled life Bible: The New King James Version: Thomas Nelson, 1991</w:t>
      </w:r>
    </w:p>
    <w:p w:rsidR="00CA3A05" w:rsidRPr="001E1C9D" w:rsidRDefault="00CA3A05" w:rsidP="00CA3A05">
      <w:pPr>
        <w:spacing w:line="480" w:lineRule="auto"/>
        <w:jc w:val="both"/>
        <w:rPr>
          <w:rFonts w:cstheme="minorHAnsi"/>
        </w:rPr>
      </w:pPr>
      <w:r w:rsidRPr="001E1C9D">
        <w:rPr>
          <w:rFonts w:cstheme="minorHAnsi"/>
        </w:rPr>
        <w:t>The Apocrypha/Deuterocanonical Books of the Old Testament: Cambridge University Press, 1989</w:t>
      </w:r>
    </w:p>
    <w:p w:rsidR="00CA3A05" w:rsidRPr="001E1C9D" w:rsidRDefault="00CA3A05" w:rsidP="00CA3A05">
      <w:pPr>
        <w:spacing w:line="480" w:lineRule="auto"/>
        <w:jc w:val="both"/>
        <w:rPr>
          <w:rFonts w:cstheme="minorHAnsi"/>
        </w:rPr>
      </w:pPr>
      <w:r w:rsidRPr="001E1C9D">
        <w:rPr>
          <w:rFonts w:cstheme="minorHAnsi"/>
        </w:rPr>
        <w:t>The Holy Bible, New International Version: Copyright, 1973, 1978, 1984 by the International Bible Society</w:t>
      </w:r>
    </w:p>
    <w:p w:rsidR="00CA3A05" w:rsidRPr="001E1C9D" w:rsidRDefault="00CA3A05" w:rsidP="00CA3A05">
      <w:pPr>
        <w:spacing w:line="480" w:lineRule="auto"/>
        <w:jc w:val="both"/>
        <w:rPr>
          <w:rFonts w:cstheme="minorHAnsi"/>
        </w:rPr>
      </w:pPr>
      <w:r w:rsidRPr="001E1C9D">
        <w:rPr>
          <w:rFonts w:cstheme="minorHAnsi"/>
        </w:rPr>
        <w:t>Vermes, Geza: The Complete Dead Sea Scrolls in English: A Historico-theological narrative based on Genesis &amp; Exodus—4Q462: Jewish Christian Writings on pages 556-557: Penguin Putnam, Inc. New York, NY, Copyright, 1997</w:t>
      </w:r>
    </w:p>
    <w:p w:rsidR="00CA3A05" w:rsidRPr="001E1C9D" w:rsidRDefault="00CA3A05" w:rsidP="00CA3A05">
      <w:pPr>
        <w:spacing w:line="480" w:lineRule="auto"/>
        <w:jc w:val="both"/>
        <w:rPr>
          <w:rFonts w:cstheme="minorHAnsi"/>
        </w:rPr>
      </w:pPr>
      <w:r w:rsidRPr="001E1C9D">
        <w:rPr>
          <w:rFonts w:cstheme="minorHAnsi"/>
        </w:rPr>
        <w:t xml:space="preserve">Vermes, Geza: The Complete Dead Sea Scrolls in English: Florilegium or Midrash on the Last Days—4Q174: Jewish Christian Writings on pages 493-494: Penguin Putnam, Inc. New York, NY, Copyright, 1997 </w:t>
      </w:r>
    </w:p>
    <w:p w:rsidR="00CA3A05" w:rsidRPr="001E1C9D" w:rsidRDefault="00CA3A05" w:rsidP="00CA3A05">
      <w:pPr>
        <w:spacing w:line="480" w:lineRule="auto"/>
        <w:jc w:val="both"/>
        <w:rPr>
          <w:rFonts w:cstheme="minorHAnsi"/>
        </w:rPr>
      </w:pPr>
      <w:r w:rsidRPr="001E1C9D">
        <w:rPr>
          <w:rFonts w:cstheme="minorHAnsi"/>
        </w:rPr>
        <w:t xml:space="preserve">Vermes, Geza: The Complete Dead Sea Scrolls in English: ‘Horoscopes’ or Astrological Physiognomies—4Q186, Fr. 1, 2; 4Q561: Jewish Christian Writings on pages 357-359: Penguin Putnam, Inc. New York, NY, Copyright, 1997 </w:t>
      </w:r>
    </w:p>
    <w:p w:rsidR="00CA3A05" w:rsidRPr="001E1C9D" w:rsidRDefault="00CA3A05" w:rsidP="00CA3A05">
      <w:pPr>
        <w:spacing w:line="480" w:lineRule="auto"/>
        <w:jc w:val="both"/>
        <w:rPr>
          <w:rFonts w:cstheme="minorHAnsi"/>
        </w:rPr>
      </w:pPr>
      <w:r w:rsidRPr="001E1C9D">
        <w:rPr>
          <w:rFonts w:cstheme="minorHAnsi"/>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CA3A05" w:rsidRPr="001E1C9D" w:rsidRDefault="00CA3A05" w:rsidP="00CA3A05">
      <w:pPr>
        <w:spacing w:line="480" w:lineRule="auto"/>
        <w:jc w:val="both"/>
        <w:rPr>
          <w:rFonts w:cstheme="minorHAnsi"/>
        </w:rPr>
      </w:pPr>
      <w:r w:rsidRPr="001E1C9D">
        <w:rPr>
          <w:rFonts w:cstheme="minorHAnsi"/>
        </w:rPr>
        <w:t xml:space="preserve">Vermes, Geza: The Compete Dead Sea Scrolls in English: The Commentaries on Hosea—4Q166; 4Q167, Fr. 2, Frs. 7-9: Jewish Christian Writings on pages 470-471: Penguin Putnam, Inc. New York, NY, Copyright, 1997 </w:t>
      </w:r>
    </w:p>
    <w:p w:rsidR="00CA3A05" w:rsidRPr="001E1C9D" w:rsidRDefault="00CA3A05" w:rsidP="00CA3A05">
      <w:pPr>
        <w:spacing w:line="480" w:lineRule="auto"/>
        <w:jc w:val="both"/>
        <w:rPr>
          <w:rFonts w:cstheme="minorHAnsi"/>
        </w:rPr>
      </w:pPr>
      <w:r w:rsidRPr="001E1C9D">
        <w:rPr>
          <w:rFonts w:cstheme="minorHAnsi"/>
        </w:rPr>
        <w:t xml:space="preserve">Vermes, Geza: The Complete Dead Sea Scrolls in English: The Genesis Commentary B—4Q253, Fr. 31: Jewish Christian Writings on page 464: Penguin Putnam, Inc. New York, NY, Copyright, 1997 </w:t>
      </w:r>
    </w:p>
    <w:p w:rsidR="00CA3A05" w:rsidRPr="001E1C9D" w:rsidRDefault="00CA3A05" w:rsidP="00CA3A05">
      <w:pPr>
        <w:spacing w:line="480" w:lineRule="auto"/>
        <w:jc w:val="both"/>
        <w:rPr>
          <w:rFonts w:cstheme="minorHAnsi"/>
        </w:rPr>
      </w:pPr>
      <w:r w:rsidRPr="001E1C9D">
        <w:rPr>
          <w:rFonts w:cstheme="minorHAnsi"/>
        </w:rPr>
        <w:t xml:space="preserve">Vermes, Geza: The Complete Dead Sea Scrolls in English: The Heavenly Prince Melchizedek—11Q13: Jewish Christian Writings on pages 500-502: Penguin Putnam, Inc. New York, NY, Copyright, 1997 </w:t>
      </w:r>
    </w:p>
    <w:p w:rsidR="00CA3A05" w:rsidRPr="001E1C9D" w:rsidRDefault="00CA3A05" w:rsidP="00CA3A05">
      <w:pPr>
        <w:spacing w:line="480" w:lineRule="auto"/>
        <w:jc w:val="both"/>
        <w:rPr>
          <w:rFonts w:cstheme="minorHAnsi"/>
        </w:rPr>
      </w:pPr>
      <w:r w:rsidRPr="001E1C9D">
        <w:rPr>
          <w:rFonts w:cstheme="minorHAnsi"/>
        </w:rPr>
        <w:t xml:space="preserve">Vermes, Geza: The Complete Dead Sea Scrolls in English: The Para-Danielic Writings—4Q243, Fr. 3 combined with 4Q244: Jewish Christian Writings on page 574: Penguin Putnam, Inc. New York, NY, Copyright, 1997  </w:t>
      </w:r>
    </w:p>
    <w:p w:rsidR="00CA3A05" w:rsidRPr="001E1C9D" w:rsidRDefault="00CA3A05" w:rsidP="00CA3A05">
      <w:pPr>
        <w:spacing w:line="480" w:lineRule="auto"/>
        <w:jc w:val="both"/>
        <w:rPr>
          <w:rFonts w:cstheme="minorHAnsi"/>
        </w:rPr>
      </w:pPr>
      <w:r w:rsidRPr="001E1C9D">
        <w:rPr>
          <w:rFonts w:cstheme="minorHAnsi"/>
        </w:rPr>
        <w:t xml:space="preserve">Vermes, Geza: The Complete Dead Sea Scrolls in English: The Paraphrase of Genesis &amp; Exodus—4Q422: Jewish Christian Writings on pages 446-447: Penguin Putnam, Inc. New York, NY, Copyright, 1997    </w:t>
      </w:r>
    </w:p>
    <w:p w:rsidR="00CA3A05" w:rsidRPr="001E1C9D" w:rsidRDefault="00CA3A05" w:rsidP="00CA3A05">
      <w:pPr>
        <w:spacing w:line="480" w:lineRule="auto"/>
        <w:jc w:val="both"/>
        <w:rPr>
          <w:rFonts w:cstheme="minorHAnsi"/>
        </w:rPr>
      </w:pPr>
      <w:r w:rsidRPr="001E1C9D">
        <w:rPr>
          <w:rFonts w:cstheme="minorHAnsi"/>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CA3A05" w:rsidRPr="001E1C9D" w:rsidRDefault="00CA3A05" w:rsidP="00CA3A05">
      <w:pPr>
        <w:spacing w:line="480" w:lineRule="auto"/>
        <w:jc w:val="both"/>
        <w:rPr>
          <w:rFonts w:cstheme="minorHAnsi"/>
        </w:rPr>
      </w:pPr>
      <w:r w:rsidRPr="001E1C9D">
        <w:rPr>
          <w:rFonts w:cstheme="minorHAnsi"/>
        </w:rPr>
        <w:t xml:space="preserve">Vermes, Geza: The Complete Dead Sea Scrolls in English: The Seductress—4Q184: Jewish Christian Writings on pages 395-396: Penguin Putnam, Inc. New York, NY, Copyright, 1997 </w:t>
      </w:r>
    </w:p>
    <w:p w:rsidR="00CA3A05" w:rsidRPr="001E1C9D" w:rsidRDefault="00CA3A05" w:rsidP="00CA3A05">
      <w:pPr>
        <w:spacing w:line="480" w:lineRule="auto"/>
        <w:jc w:val="both"/>
        <w:rPr>
          <w:rFonts w:cstheme="minorHAnsi"/>
        </w:rPr>
      </w:pPr>
      <w:r w:rsidRPr="001E1C9D">
        <w:rPr>
          <w:rFonts w:cstheme="minorHAnsi"/>
        </w:rPr>
        <w:t xml:space="preserve">Vermes, Geza: The Complete Dead Sea Scrolls in English: The Temple Scroll—11QT=11Q19, 20; 4Q365a: Jewish Christian Writings on pages 190-219: Penguin Putnam, Inc. New York, NY, Copyright, 1997   </w:t>
      </w:r>
    </w:p>
    <w:p w:rsidR="00CA3A05" w:rsidRPr="001E1C9D" w:rsidRDefault="00CA3A05" w:rsidP="00CA3A05">
      <w:pPr>
        <w:spacing w:line="480" w:lineRule="auto"/>
        <w:jc w:val="both"/>
        <w:rPr>
          <w:rFonts w:cstheme="minorHAnsi"/>
        </w:rPr>
      </w:pPr>
      <w:r w:rsidRPr="001E1C9D">
        <w:rPr>
          <w:rFonts w:cstheme="minorHAnsi"/>
        </w:rPr>
        <w:t xml:space="preserve">Vermes, Geza: The Complete Dead Sea Scrolls in English: The Testament of Amran—4Q545 (=4Q543, Fr. 1); 4Q544, Fr. 1, 2; 4Q548: Jewish Christian Writings on pages 534-536: Penguin Putnam, Inc. New York, NY, Copyright, 1997 </w:t>
      </w:r>
    </w:p>
    <w:p w:rsidR="00CA3A05" w:rsidRPr="001E1C9D" w:rsidRDefault="00CA3A05" w:rsidP="00CA3A05">
      <w:pPr>
        <w:spacing w:line="480" w:lineRule="auto"/>
        <w:jc w:val="both"/>
        <w:rPr>
          <w:rFonts w:cstheme="minorHAnsi"/>
        </w:rPr>
      </w:pPr>
      <w:r w:rsidRPr="001E1C9D">
        <w:rPr>
          <w:rFonts w:cstheme="minorHAnsi"/>
        </w:rPr>
        <w:t xml:space="preserve">Vermes, Geza: The Complete Dead Sea Scrolls in English: The Testament of Naphtali—4Q215, Fr. 1 &amp; 2: Jewish Christian Writings on pages 528-529: Penguin Putnam, Inc. New York, NY, Copyright, 1997 </w:t>
      </w:r>
    </w:p>
    <w:p w:rsidR="00CA3A05" w:rsidRPr="001E1C9D" w:rsidRDefault="00CA3A05" w:rsidP="00CA3A05">
      <w:pPr>
        <w:spacing w:line="480" w:lineRule="auto"/>
        <w:jc w:val="both"/>
        <w:rPr>
          <w:rFonts w:cstheme="minorHAnsi"/>
        </w:rPr>
      </w:pPr>
      <w:r w:rsidRPr="001E1C9D">
        <w:rPr>
          <w:rFonts w:cstheme="minorHAnsi"/>
        </w:rPr>
        <w:t>Vermes, Geza: The Complete Dead Sea Scrolls in English: The Triumph of Righteousness or Mysteries—1Q27 combines with 4Q300, Fr. 3; 4Q300 1ii 4=4Q299 2i 14, Fr. 5: Jewish Christian Writings on pages 389-390: Penguin Putnam, Inc. New York, NY, Copyright, 1997</w:t>
      </w:r>
    </w:p>
    <w:p w:rsidR="00CA3A05" w:rsidRPr="001E1C9D" w:rsidRDefault="00CA3A05" w:rsidP="00CA3A05">
      <w:pPr>
        <w:spacing w:line="480" w:lineRule="auto"/>
        <w:jc w:val="both"/>
        <w:rPr>
          <w:rFonts w:cstheme="minorHAnsi"/>
        </w:rPr>
      </w:pPr>
      <w:r w:rsidRPr="001E1C9D">
        <w:rPr>
          <w:rFonts w:cstheme="minorHAnsi"/>
        </w:rPr>
        <w:t xml:space="preserve">Vermes, Geza: The Complete Dead Sea Scrolls in English: The Two Ways—4Q473: Jewish Christian Writings on page 594: Penguin Putnam, Inc. New York, NY, Copyright, 1997  </w:t>
      </w:r>
    </w:p>
    <w:p w:rsidR="00CA3A05" w:rsidRPr="001E1C9D" w:rsidRDefault="00CA3A05" w:rsidP="00CA3A05">
      <w:pPr>
        <w:spacing w:line="480" w:lineRule="auto"/>
        <w:jc w:val="both"/>
        <w:rPr>
          <w:rFonts w:cstheme="minorHAnsi"/>
        </w:rPr>
      </w:pPr>
      <w:r w:rsidRPr="001E1C9D">
        <w:rPr>
          <w:rFonts w:cstheme="minorHAnsi"/>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CA3A05" w:rsidRPr="001E1C9D" w:rsidRDefault="00CA3A05" w:rsidP="00CA3A05">
      <w:pPr>
        <w:jc w:val="center"/>
        <w:rPr>
          <w:rFonts w:cstheme="minorHAnsi"/>
        </w:rPr>
      </w:pPr>
      <w:r w:rsidRPr="001E1C9D">
        <w:rPr>
          <w:rFonts w:cstheme="minorHAnsi"/>
        </w:rPr>
        <w:t>THE LORD YAHWEH AND THE WARS IN THE HOLY BIBLE</w:t>
      </w:r>
    </w:p>
    <w:p w:rsidR="00CA3A05" w:rsidRPr="001E1C9D" w:rsidRDefault="00CA3A05" w:rsidP="00CA3A05">
      <w:pPr>
        <w:jc w:val="center"/>
        <w:rPr>
          <w:rFonts w:cstheme="minorHAnsi"/>
        </w:rPr>
      </w:pPr>
      <w:r w:rsidRPr="001E1C9D">
        <w:rPr>
          <w:rFonts w:cstheme="minorHAnsi"/>
        </w:rPr>
        <w:t>Contents</w:t>
      </w:r>
    </w:p>
    <w:p w:rsidR="00CA3A05" w:rsidRPr="001E1C9D" w:rsidRDefault="00CA3A05" w:rsidP="00CA3A05">
      <w:pPr>
        <w:rPr>
          <w:rFonts w:cstheme="minorHAnsi"/>
        </w:rPr>
      </w:pPr>
      <w:r w:rsidRPr="001E1C9D">
        <w:rPr>
          <w:rFonts w:cstheme="minorHAnsi"/>
        </w:rPr>
        <w:t>Chapter 1: The complete Wars fought from Lordship to Humanity</w:t>
      </w:r>
    </w:p>
    <w:p w:rsidR="00CA3A05" w:rsidRPr="001E1C9D" w:rsidRDefault="00CA3A05" w:rsidP="00CA3A05">
      <w:pPr>
        <w:rPr>
          <w:rFonts w:cstheme="minorHAnsi"/>
        </w:rPr>
      </w:pPr>
      <w:r w:rsidRPr="001E1C9D">
        <w:rPr>
          <w:rFonts w:cstheme="minorHAnsi"/>
        </w:rPr>
        <w:t xml:space="preserve">1. The Supreme War, Supreme Battle and Supreme Fight is the Lord Yahweh’s with the 60 other Lord’s                  </w:t>
      </w:r>
    </w:p>
    <w:p w:rsidR="00CA3A05" w:rsidRPr="001E1C9D" w:rsidRDefault="00CA3A05" w:rsidP="00CA3A05">
      <w:pPr>
        <w:rPr>
          <w:rFonts w:cstheme="minorHAnsi"/>
        </w:rPr>
      </w:pPr>
      <w:r w:rsidRPr="001E1C9D">
        <w:rPr>
          <w:rFonts w:cstheme="minorHAnsi"/>
        </w:rPr>
        <w:t xml:space="preserve">     A.  The Chain of Command of the 61 Lord’s and 61 Ladies</w:t>
      </w:r>
    </w:p>
    <w:p w:rsidR="00CA3A05" w:rsidRPr="001E1C9D" w:rsidRDefault="00CA3A05" w:rsidP="00CA3A05">
      <w:pPr>
        <w:rPr>
          <w:rFonts w:cstheme="minorHAnsi"/>
        </w:rPr>
      </w:pPr>
      <w:r w:rsidRPr="001E1C9D">
        <w:rPr>
          <w:rFonts w:cstheme="minorHAnsi"/>
        </w:rPr>
        <w:t>2. The Christian Saint’s Wars, Battles and Fights</w:t>
      </w:r>
    </w:p>
    <w:p w:rsidR="00CA3A05" w:rsidRPr="001E1C9D" w:rsidRDefault="00CA3A05" w:rsidP="00CA3A05">
      <w:pPr>
        <w:rPr>
          <w:rFonts w:cstheme="minorHAnsi"/>
        </w:rPr>
      </w:pPr>
      <w:r w:rsidRPr="001E1C9D">
        <w:rPr>
          <w:rFonts w:cstheme="minorHAnsi"/>
        </w:rPr>
        <w:t xml:space="preserve">3. The Christian Apostles Wars, Battles and Fights </w:t>
      </w:r>
    </w:p>
    <w:p w:rsidR="00CA3A05" w:rsidRPr="001E1C9D" w:rsidRDefault="00CA3A05" w:rsidP="00CA3A05">
      <w:pPr>
        <w:rPr>
          <w:rFonts w:cstheme="minorHAnsi"/>
        </w:rPr>
      </w:pPr>
      <w:r w:rsidRPr="001E1C9D">
        <w:rPr>
          <w:rFonts w:cstheme="minorHAnsi"/>
        </w:rPr>
        <w:t>4. The Angelical Wars, Angelical Battles and Angelical Fights is the Innumerable Male Angel’s</w:t>
      </w:r>
    </w:p>
    <w:p w:rsidR="00CA3A05" w:rsidRPr="001E1C9D" w:rsidRDefault="00CA3A05" w:rsidP="00CA3A05">
      <w:pPr>
        <w:rPr>
          <w:rFonts w:cstheme="minorHAnsi"/>
        </w:rPr>
      </w:pPr>
      <w:r w:rsidRPr="001E1C9D">
        <w:rPr>
          <w:rFonts w:cstheme="minorHAnsi"/>
        </w:rPr>
        <w:t xml:space="preserve">     A. The Enormous Command of the Angelical Hierarchy</w:t>
      </w:r>
    </w:p>
    <w:p w:rsidR="00CA3A05" w:rsidRPr="001E1C9D" w:rsidRDefault="00CA3A05" w:rsidP="00CA3A05">
      <w:pPr>
        <w:rPr>
          <w:rFonts w:cstheme="minorHAnsi"/>
        </w:rPr>
      </w:pPr>
      <w:r w:rsidRPr="001E1C9D">
        <w:rPr>
          <w:rFonts w:cstheme="minorHAnsi"/>
        </w:rPr>
        <w:t>5. The Law Enforcement’s Wars, Law’s Battles and Law’s Fights is the Whole Male Law Enforcement’s</w:t>
      </w:r>
    </w:p>
    <w:p w:rsidR="00CA3A05" w:rsidRPr="001E1C9D" w:rsidRDefault="00CA3A05" w:rsidP="00CA3A05">
      <w:pPr>
        <w:rPr>
          <w:rFonts w:cstheme="minorHAnsi"/>
        </w:rPr>
      </w:pPr>
      <w:r w:rsidRPr="001E1C9D">
        <w:rPr>
          <w:rFonts w:cstheme="minorHAnsi"/>
        </w:rPr>
        <w:t xml:space="preserve">6. The Man’s Wars, Man’s Battles and Man’s Fights is the Whole Mankind’s World </w:t>
      </w:r>
    </w:p>
    <w:p w:rsidR="00CA3A05" w:rsidRPr="001E1C9D" w:rsidRDefault="00CA3A05" w:rsidP="00CA3A05">
      <w:pPr>
        <w:rPr>
          <w:rFonts w:cstheme="minorHAnsi"/>
        </w:rPr>
      </w:pPr>
      <w:r w:rsidRPr="001E1C9D">
        <w:rPr>
          <w:rFonts w:cstheme="minorHAnsi"/>
        </w:rPr>
        <w:t xml:space="preserve">Conclusion </w:t>
      </w:r>
    </w:p>
    <w:p w:rsidR="00CA3A05" w:rsidRPr="001E1C9D" w:rsidRDefault="00CA3A05" w:rsidP="00CA3A05">
      <w:pPr>
        <w:jc w:val="center"/>
        <w:rPr>
          <w:rFonts w:cstheme="minorHAnsi"/>
        </w:rPr>
      </w:pPr>
      <w:r w:rsidRPr="001E1C9D">
        <w:rPr>
          <w:rFonts w:cstheme="minorHAnsi"/>
        </w:rPr>
        <w:t>Chapter 1: The Complete Wars fought from Lordship to Humanity</w:t>
      </w:r>
    </w:p>
    <w:p w:rsidR="00CA3A05" w:rsidRPr="001E1C9D" w:rsidRDefault="00CA3A05" w:rsidP="00CA3A05">
      <w:pPr>
        <w:spacing w:line="480" w:lineRule="auto"/>
        <w:jc w:val="both"/>
        <w:rPr>
          <w:rFonts w:cstheme="minorHAnsi"/>
        </w:rPr>
      </w:pPr>
      <w:r w:rsidRPr="001E1C9D">
        <w:rPr>
          <w:rFonts w:cstheme="minorHAnsi"/>
        </w:rPr>
        <w:t>The SUPREME COMMAND of the FATHER STEPHEN OUR LORD</w:t>
      </w:r>
    </w:p>
    <w:p w:rsidR="00CA3A05" w:rsidRPr="001E1C9D" w:rsidRDefault="00CA3A05" w:rsidP="00CA3A05">
      <w:pPr>
        <w:spacing w:line="480" w:lineRule="auto"/>
        <w:jc w:val="both"/>
        <w:rPr>
          <w:rFonts w:cstheme="minorHAnsi"/>
        </w:rPr>
      </w:pPr>
      <w:r w:rsidRPr="001E1C9D">
        <w:rPr>
          <w:rFonts w:cstheme="minorHAnsi"/>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E1C9D">
        <w:rPr>
          <w:rFonts w:cstheme="minorHAnsi"/>
          <w:vertAlign w:val="superscript"/>
        </w:rPr>
        <w:t>nd</w:t>
      </w:r>
      <w:r w:rsidRPr="001E1C9D">
        <w:rPr>
          <w:rFonts w:cstheme="minorHAnsi"/>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E1C9D">
        <w:rPr>
          <w:rFonts w:cstheme="minorHAnsi"/>
          <w:vertAlign w:val="superscript"/>
        </w:rPr>
        <w:t>st</w:t>
      </w:r>
      <w:r w:rsidRPr="001E1C9D">
        <w:rPr>
          <w:rFonts w:cstheme="minorHAnsi"/>
        </w:rPr>
        <w:t xml:space="preserve"> John 5:6-13; 2</w:t>
      </w:r>
      <w:r w:rsidRPr="001E1C9D">
        <w:rPr>
          <w:rFonts w:cstheme="minorHAnsi"/>
          <w:vertAlign w:val="superscript"/>
        </w:rPr>
        <w:t>nd</w:t>
      </w:r>
      <w:r w:rsidRPr="001E1C9D">
        <w:rPr>
          <w:rFonts w:cstheme="minorHAnsi"/>
        </w:rPr>
        <w:t xml:space="preserve"> Corinthians 2:17 &amp; 2</w:t>
      </w:r>
      <w:r w:rsidRPr="001E1C9D">
        <w:rPr>
          <w:rFonts w:cstheme="minorHAnsi"/>
          <w:vertAlign w:val="superscript"/>
        </w:rPr>
        <w:t>nd</w:t>
      </w:r>
      <w:r w:rsidRPr="001E1C9D">
        <w:rPr>
          <w:rFonts w:cstheme="minorHAnsi"/>
        </w:rPr>
        <w:t xml:space="preserve"> Peter 1:4. </w:t>
      </w:r>
    </w:p>
    <w:p w:rsidR="00CA3A05" w:rsidRPr="001E1C9D" w:rsidRDefault="00CA3A05" w:rsidP="00CA3A05">
      <w:pPr>
        <w:spacing w:line="480" w:lineRule="auto"/>
        <w:jc w:val="both"/>
        <w:rPr>
          <w:rFonts w:cstheme="minorHAnsi"/>
        </w:rPr>
      </w:pPr>
      <w:r w:rsidRPr="001E1C9D">
        <w:rPr>
          <w:rFonts w:cstheme="minorHAnsi"/>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E1C9D">
        <w:rPr>
          <w:rFonts w:cstheme="minorHAnsi"/>
          <w:vertAlign w:val="superscript"/>
        </w:rPr>
        <w:t>st</w:t>
      </w:r>
      <w:r w:rsidRPr="001E1C9D">
        <w:rPr>
          <w:rFonts w:cstheme="minorHAnsi"/>
        </w:rPr>
        <w:t xml:space="preserve"> Corinthians 8:4; 2</w:t>
      </w:r>
      <w:r w:rsidRPr="001E1C9D">
        <w:rPr>
          <w:rFonts w:cstheme="minorHAnsi"/>
          <w:vertAlign w:val="superscript"/>
        </w:rPr>
        <w:t>nd</w:t>
      </w:r>
      <w:r w:rsidRPr="001E1C9D">
        <w:rPr>
          <w:rFonts w:cstheme="minorHAnsi"/>
        </w:rPr>
        <w:t xml:space="preserve"> Kings 19:15; 23:25; Matthew 27:37-39; Luke 10:27 and Psalms 97:10. In 1</w:t>
      </w:r>
      <w:r w:rsidRPr="001E1C9D">
        <w:rPr>
          <w:rFonts w:cstheme="minorHAnsi"/>
          <w:vertAlign w:val="superscript"/>
        </w:rPr>
        <w:t>st</w:t>
      </w:r>
      <w:r w:rsidRPr="001E1C9D">
        <w:rPr>
          <w:rFonts w:cstheme="minorHAnsi"/>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E1C9D">
        <w:rPr>
          <w:rFonts w:cstheme="minorHAnsi"/>
          <w:vertAlign w:val="superscript"/>
        </w:rPr>
        <w:t>st</w:t>
      </w:r>
      <w:r w:rsidRPr="001E1C9D">
        <w:rPr>
          <w:rFonts w:cstheme="minorHAnsi"/>
        </w:rPr>
        <w:t xml:space="preserve"> Timothy 2:5 declares “For there is One God (Father Stephen), and there is One Mediator between God and Men, the Man Christ Jesus.” In Romans 3:30 says “God is One.” In 1</w:t>
      </w:r>
      <w:r w:rsidRPr="001E1C9D">
        <w:rPr>
          <w:rFonts w:cstheme="minorHAnsi"/>
          <w:vertAlign w:val="superscript"/>
        </w:rPr>
        <w:t>st</w:t>
      </w:r>
      <w:r w:rsidRPr="001E1C9D">
        <w:rPr>
          <w:rFonts w:cstheme="minorHAnsi"/>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CA3A05" w:rsidRPr="001E1C9D" w:rsidRDefault="00CA3A05" w:rsidP="00CA3A05">
      <w:pPr>
        <w:spacing w:line="480" w:lineRule="auto"/>
        <w:jc w:val="both"/>
        <w:rPr>
          <w:rFonts w:cstheme="minorHAnsi"/>
        </w:rPr>
      </w:pPr>
      <w:r w:rsidRPr="001E1C9D">
        <w:rPr>
          <w:rFonts w:cstheme="minorHAnsi"/>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E1C9D">
        <w:rPr>
          <w:rFonts w:cstheme="minorHAnsi"/>
          <w:vertAlign w:val="superscript"/>
        </w:rPr>
        <w:t>st</w:t>
      </w:r>
      <w:r w:rsidRPr="001E1C9D">
        <w:rPr>
          <w:rFonts w:cstheme="minorHAnsi"/>
        </w:rPr>
        <w:t xml:space="preserve"> Corinthians 13:5 declares that He thinks no evil (Good God). In Romans 3:4 says “Let God be true (True God) but every man a liar.” Some scriptures of all Men as a liars apart from God is in Romans 3:23; 1</w:t>
      </w:r>
      <w:r w:rsidRPr="001E1C9D">
        <w:rPr>
          <w:rFonts w:cstheme="minorHAnsi"/>
          <w:vertAlign w:val="superscript"/>
        </w:rPr>
        <w:t>st</w:t>
      </w:r>
      <w:r w:rsidRPr="001E1C9D">
        <w:rPr>
          <w:rFonts w:cstheme="minorHAnsi"/>
        </w:rPr>
        <w:t xml:space="preserve"> John 1:8-10; 1</w:t>
      </w:r>
      <w:r w:rsidRPr="001E1C9D">
        <w:rPr>
          <w:rFonts w:cstheme="minorHAnsi"/>
          <w:vertAlign w:val="superscript"/>
        </w:rPr>
        <w:t>st</w:t>
      </w:r>
      <w:r w:rsidRPr="001E1C9D">
        <w:rPr>
          <w:rFonts w:cstheme="minorHAnsi"/>
        </w:rPr>
        <w:t xml:space="preserve"> Kings 8:46-53 &amp; Psalms 116:11. In James 1:13 states “Let no One say when He is tempted, ‘I am tempted by God,’ for God cannot be tempted by evil, nor does He Himself tempt (test) Anyone (Untempting God).” In 2</w:t>
      </w:r>
      <w:r w:rsidRPr="001E1C9D">
        <w:rPr>
          <w:rFonts w:cstheme="minorHAnsi"/>
          <w:vertAlign w:val="superscript"/>
        </w:rPr>
        <w:t>nd</w:t>
      </w:r>
      <w:r w:rsidRPr="001E1C9D">
        <w:rPr>
          <w:rFonts w:cstheme="minorHAnsi"/>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A3A05" w:rsidRPr="001E1C9D" w:rsidRDefault="00CA3A05" w:rsidP="00CA3A05">
      <w:pPr>
        <w:spacing w:line="480" w:lineRule="auto"/>
        <w:jc w:val="center"/>
        <w:rPr>
          <w:rFonts w:cstheme="minorHAnsi"/>
          <w:b/>
        </w:rPr>
      </w:pPr>
      <w:r w:rsidRPr="001E1C9D">
        <w:rPr>
          <w:rFonts w:cstheme="minorHAnsi"/>
          <w:b/>
        </w:rPr>
        <w:t>THE LORD YAHWEH THE SUPREME CREATOR OF THE FATHER STEPHEN OUR LORD</w:t>
      </w:r>
    </w:p>
    <w:p w:rsidR="00CA3A05" w:rsidRPr="001E1C9D" w:rsidRDefault="00CA3A05" w:rsidP="00CA3A05">
      <w:pPr>
        <w:spacing w:line="480" w:lineRule="auto"/>
        <w:jc w:val="both"/>
        <w:rPr>
          <w:rFonts w:cstheme="minorHAnsi"/>
        </w:rPr>
      </w:pPr>
      <w:r w:rsidRPr="001E1C9D">
        <w:rPr>
          <w:rFonts w:cstheme="minorHAnsi"/>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A3A05" w:rsidRPr="001E1C9D" w:rsidRDefault="00CA3A05" w:rsidP="00CA3A05">
      <w:pPr>
        <w:spacing w:line="480" w:lineRule="auto"/>
        <w:jc w:val="center"/>
        <w:rPr>
          <w:rFonts w:cstheme="minorHAnsi"/>
          <w:b/>
        </w:rPr>
      </w:pPr>
      <w:r w:rsidRPr="001E1C9D">
        <w:rPr>
          <w:rFonts w:cstheme="minorHAnsi"/>
          <w:b/>
        </w:rPr>
        <w:t>THE FATHER STEPHEN OUR LORD THE AUTHORIZED GOOD POTTER CREATOR UNDER HIS LORD YAHWEH</w:t>
      </w:r>
    </w:p>
    <w:p w:rsidR="00CA3A05" w:rsidRPr="001E1C9D" w:rsidRDefault="00CA3A05" w:rsidP="00CA3A05">
      <w:pPr>
        <w:spacing w:line="480" w:lineRule="auto"/>
        <w:jc w:val="both"/>
        <w:rPr>
          <w:rFonts w:cstheme="minorHAnsi"/>
        </w:rPr>
      </w:pPr>
      <w:r w:rsidRPr="001E1C9D">
        <w:rPr>
          <w:rFonts w:cstheme="minorHAnsi"/>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E1C9D">
        <w:rPr>
          <w:rFonts w:cstheme="minorHAnsi"/>
          <w:vertAlign w:val="superscript"/>
        </w:rPr>
        <w:t>st</w:t>
      </w:r>
      <w:r w:rsidRPr="001E1C9D">
        <w:rPr>
          <w:rFonts w:cstheme="minorHAnsi"/>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E1C9D">
        <w:rPr>
          <w:rFonts w:cstheme="minorHAnsi"/>
          <w:vertAlign w:val="superscript"/>
        </w:rPr>
        <w:t>st</w:t>
      </w:r>
      <w:r w:rsidRPr="001E1C9D">
        <w:rPr>
          <w:rFonts w:cstheme="minorHAnsi"/>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E1C9D">
        <w:rPr>
          <w:rFonts w:cstheme="minorHAnsi"/>
          <w:vertAlign w:val="superscript"/>
        </w:rPr>
        <w:t>nd</w:t>
      </w:r>
      <w:r w:rsidRPr="001E1C9D">
        <w:rPr>
          <w:rFonts w:cstheme="minorHAnsi"/>
        </w:rPr>
        <w:t xml:space="preserve"> Corinthians 5:17; Romans 4:17; 6::4; 8:19-23 &amp; Galatians 6:15. The Father Stephen renews His Creation of Believing Creatures is in 2</w:t>
      </w:r>
      <w:r w:rsidRPr="001E1C9D">
        <w:rPr>
          <w:rFonts w:cstheme="minorHAnsi"/>
          <w:vertAlign w:val="superscript"/>
        </w:rPr>
        <w:t>nd</w:t>
      </w:r>
      <w:r w:rsidRPr="001E1C9D">
        <w:rPr>
          <w:rFonts w:cstheme="minorHAnsi"/>
        </w:rPr>
        <w:t xml:space="preserve"> Corinthians 4:16 &amp; Colossians 3:10. The Father Stephen will reveal a New Universe is in Revelation 21:1, 5 &amp; Isaiah 65:17. </w:t>
      </w:r>
    </w:p>
    <w:p w:rsidR="00CA3A05" w:rsidRPr="001E1C9D" w:rsidRDefault="00CA3A05" w:rsidP="00CA3A05">
      <w:pPr>
        <w:spacing w:line="480" w:lineRule="auto"/>
        <w:jc w:val="center"/>
        <w:rPr>
          <w:rFonts w:cstheme="minorHAnsi"/>
          <w:b/>
        </w:rPr>
      </w:pPr>
      <w:r w:rsidRPr="001E1C9D">
        <w:rPr>
          <w:rFonts w:cstheme="minorHAnsi"/>
          <w:b/>
        </w:rPr>
        <w:t>THE LORD JESUS CHRIST THE AUTHORIZED CREATOR AGENT UNDER HIS FATHER STEPHEN OUR LORD</w:t>
      </w:r>
    </w:p>
    <w:p w:rsidR="00CA3A05" w:rsidRPr="001E1C9D" w:rsidRDefault="00CA3A05" w:rsidP="00CA3A05">
      <w:pPr>
        <w:spacing w:line="480" w:lineRule="auto"/>
        <w:jc w:val="both"/>
        <w:rPr>
          <w:rFonts w:cstheme="minorHAnsi"/>
        </w:rPr>
      </w:pPr>
      <w:r w:rsidRPr="001E1C9D">
        <w:rPr>
          <w:rFonts w:cstheme="minorHAnsi"/>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E1C9D">
        <w:rPr>
          <w:rFonts w:cstheme="minorHAnsi"/>
          <w:b/>
        </w:rPr>
        <w:t>Does the Son Jesus Our Lord fully know His Father Stephen Our Lord</w:t>
      </w:r>
      <w:r w:rsidRPr="001E1C9D">
        <w:rPr>
          <w:rFonts w:cstheme="minorHAnsi"/>
        </w:rPr>
        <w:t>.” The Father Stephen’s Son Jesus as the Creator Agent: Jesus Christ’s Creation of the Present World: Jesus Christ created all things is in John 1:3, 10; Acts 3:15; 1</w:t>
      </w:r>
      <w:r w:rsidRPr="001E1C9D">
        <w:rPr>
          <w:rFonts w:cstheme="minorHAnsi"/>
          <w:vertAlign w:val="superscript"/>
        </w:rPr>
        <w:t>st</w:t>
      </w:r>
      <w:r w:rsidRPr="001E1C9D">
        <w:rPr>
          <w:rFonts w:cstheme="minorHAnsi"/>
        </w:rPr>
        <w:t xml:space="preserve"> Corinthians 8:6; Colossians 1:15-16 &amp; Hebrews 1:2. Jesus Christ sustains the created Universe is in Hebrews 1:3; 1</w:t>
      </w:r>
      <w:r w:rsidRPr="001E1C9D">
        <w:rPr>
          <w:rFonts w:cstheme="minorHAnsi"/>
          <w:vertAlign w:val="superscript"/>
        </w:rPr>
        <w:t>st</w:t>
      </w:r>
      <w:r w:rsidRPr="001E1C9D">
        <w:rPr>
          <w:rFonts w:cstheme="minorHAnsi"/>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E1C9D">
        <w:rPr>
          <w:rFonts w:cstheme="minorHAnsi"/>
          <w:vertAlign w:val="superscript"/>
        </w:rPr>
        <w:t>nd</w:t>
      </w:r>
      <w:r w:rsidRPr="001E1C9D">
        <w:rPr>
          <w:rFonts w:cstheme="minorHAnsi"/>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E1C9D">
        <w:rPr>
          <w:rFonts w:cstheme="minorHAnsi"/>
          <w:vertAlign w:val="superscript"/>
        </w:rPr>
        <w:t>nd</w:t>
      </w:r>
      <w:r w:rsidRPr="001E1C9D">
        <w:rPr>
          <w:rFonts w:cstheme="minorHAnsi"/>
        </w:rPr>
        <w:t xml:space="preserve"> Peter 3:13; Isaiah 65:17; 66:22 &amp; Revelation 21:1, 4-5.</w:t>
      </w:r>
    </w:p>
    <w:p w:rsidR="00CA3A05" w:rsidRPr="001E1C9D" w:rsidRDefault="00CA3A05" w:rsidP="00CA3A05">
      <w:pPr>
        <w:spacing w:line="480" w:lineRule="auto"/>
        <w:jc w:val="center"/>
        <w:rPr>
          <w:rFonts w:cstheme="minorHAnsi"/>
          <w:b/>
        </w:rPr>
      </w:pPr>
      <w:r w:rsidRPr="001E1C9D">
        <w:rPr>
          <w:rFonts w:cstheme="minorHAnsi"/>
          <w:b/>
        </w:rPr>
        <w:t>The Father Stephen the Single Lord called Lordship in 120 years in the Lord Yah</w:t>
      </w:r>
    </w:p>
    <w:p w:rsidR="00CA3A05" w:rsidRPr="001E1C9D" w:rsidRDefault="00CA3A05" w:rsidP="00CA3A05">
      <w:pPr>
        <w:spacing w:line="480" w:lineRule="auto"/>
        <w:jc w:val="both"/>
        <w:rPr>
          <w:rFonts w:cstheme="minorHAnsi"/>
        </w:rPr>
      </w:pPr>
      <w:r w:rsidRPr="001E1C9D">
        <w:rPr>
          <w:rFonts w:cstheme="minorHAnsi"/>
        </w:rPr>
        <w:t xml:space="preserve">In Proverbs 8:22-25 (RSV) says “The </w:t>
      </w:r>
      <w:r w:rsidRPr="001E1C9D">
        <w:rPr>
          <w:rFonts w:cstheme="minorHAnsi"/>
          <w:b/>
        </w:rPr>
        <w:t>LORD (YAHWEH)</w:t>
      </w:r>
      <w:r w:rsidRPr="001E1C9D">
        <w:rPr>
          <w:rFonts w:cstheme="minorHAnsi"/>
        </w:rPr>
        <w:t xml:space="preserve"> created Me (The Father Stephen Our Lord the 2</w:t>
      </w:r>
      <w:r w:rsidRPr="001E1C9D">
        <w:rPr>
          <w:rFonts w:cstheme="minorHAnsi"/>
          <w:vertAlign w:val="superscript"/>
        </w:rPr>
        <w:t>nd</w:t>
      </w:r>
      <w:r w:rsidRPr="001E1C9D">
        <w:rPr>
          <w:rFonts w:cstheme="minorHAnsi"/>
        </w:rPr>
        <w:t xml:space="preserve"> Serpent Yahweh named the Single Lord called Wisdom in “</w:t>
      </w:r>
      <w:r w:rsidRPr="001E1C9D">
        <w:rPr>
          <w:rFonts w:cstheme="minorHAnsi"/>
          <w:b/>
        </w:rPr>
        <w:t>That Age</w:t>
      </w:r>
      <w:r w:rsidRPr="001E1C9D">
        <w:rPr>
          <w:rFonts w:cstheme="minorHAnsi"/>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A3A05" w:rsidRPr="001E1C9D" w:rsidRDefault="00CA3A05" w:rsidP="00CA3A05">
      <w:pPr>
        <w:spacing w:line="480" w:lineRule="auto"/>
        <w:jc w:val="center"/>
        <w:rPr>
          <w:rFonts w:cstheme="minorHAnsi"/>
          <w:b/>
        </w:rPr>
      </w:pPr>
      <w:r w:rsidRPr="001E1C9D">
        <w:rPr>
          <w:rFonts w:cstheme="minorHAnsi"/>
          <w:b/>
        </w:rPr>
        <w:t>The Father Stephen the Single Lord called Wisdom in 80 years in the Lord Yah</w:t>
      </w:r>
    </w:p>
    <w:p w:rsidR="00CA3A05" w:rsidRPr="001E1C9D" w:rsidRDefault="00CA3A05" w:rsidP="00CA3A05">
      <w:pPr>
        <w:spacing w:line="480" w:lineRule="auto"/>
        <w:jc w:val="both"/>
        <w:rPr>
          <w:rFonts w:cstheme="minorHAnsi"/>
        </w:rPr>
      </w:pPr>
      <w:r w:rsidRPr="001E1C9D">
        <w:rPr>
          <w:rFonts w:cstheme="minorHAnsi"/>
        </w:rPr>
        <w:t>In Proverbs 8:23 refers to Wisdom existing before the Father Stephen created the Marriage World in “</w:t>
      </w:r>
      <w:r w:rsidRPr="001E1C9D">
        <w:rPr>
          <w:rFonts w:cstheme="minorHAnsi"/>
          <w:b/>
        </w:rPr>
        <w:t>That Age</w:t>
      </w:r>
      <w:r w:rsidRPr="001E1C9D">
        <w:rPr>
          <w:rFonts w:cstheme="minorHAnsi"/>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A3A05" w:rsidRPr="001E1C9D" w:rsidRDefault="00CA3A05" w:rsidP="00CA3A05">
      <w:pPr>
        <w:spacing w:line="480" w:lineRule="auto"/>
        <w:jc w:val="center"/>
        <w:rPr>
          <w:rFonts w:cstheme="minorHAnsi"/>
          <w:b/>
        </w:rPr>
      </w:pPr>
      <w:r w:rsidRPr="001E1C9D">
        <w:rPr>
          <w:rFonts w:cstheme="minorHAnsi"/>
          <w:b/>
        </w:rPr>
        <w:t>The Father Stephen the Single Lord called Strength in 40 years in the Lord Yah</w:t>
      </w:r>
    </w:p>
    <w:p w:rsidR="00CA3A05" w:rsidRPr="001E1C9D" w:rsidRDefault="00CA3A05" w:rsidP="00CA3A05">
      <w:pPr>
        <w:spacing w:line="480" w:lineRule="auto"/>
        <w:jc w:val="both"/>
        <w:rPr>
          <w:rFonts w:cstheme="minorHAnsi"/>
        </w:rPr>
      </w:pPr>
      <w:r w:rsidRPr="001E1C9D">
        <w:rPr>
          <w:rFonts w:cstheme="minorHAnsi"/>
        </w:rPr>
        <w:t>In Proverbs 8:30-31 (NIV) tells us that the Lord Lucifer this Married Lord called Wisdom in “</w:t>
      </w:r>
      <w:r w:rsidRPr="001E1C9D">
        <w:rPr>
          <w:rFonts w:cstheme="minorHAnsi"/>
          <w:b/>
        </w:rPr>
        <w:t>This Age</w:t>
      </w:r>
      <w:r w:rsidRPr="001E1C9D">
        <w:rPr>
          <w:rFonts w:cstheme="minorHAnsi"/>
        </w:rPr>
        <w:t>” in Luke 20:34, 37-38 is said to have been a Craftsman at the Father Stephen’s side when the Father Stephen created the Marriage World, and was Intimate in Nature. This means that when the Lord Lucifer the 2</w:t>
      </w:r>
      <w:r w:rsidRPr="001E1C9D">
        <w:rPr>
          <w:rFonts w:cstheme="minorHAnsi"/>
          <w:vertAlign w:val="superscript"/>
        </w:rPr>
        <w:t>nd</w:t>
      </w:r>
      <w:r w:rsidRPr="001E1C9D">
        <w:rPr>
          <w:rFonts w:cstheme="minorHAnsi"/>
        </w:rPr>
        <w:t xml:space="preserve"> Serpent Satan named the Married Lord called Wisdom fell He called Himself the “</w:t>
      </w:r>
      <w:r w:rsidRPr="001E1C9D">
        <w:rPr>
          <w:rFonts w:cstheme="minorHAnsi"/>
          <w:b/>
        </w:rPr>
        <w:t>Creator of the Universe</w:t>
      </w:r>
      <w:r w:rsidRPr="001E1C9D">
        <w:rPr>
          <w:rFonts w:cstheme="minorHAnsi"/>
        </w:rPr>
        <w:t>” or the “</w:t>
      </w:r>
      <w:r w:rsidRPr="001E1C9D">
        <w:rPr>
          <w:rFonts w:cstheme="minorHAnsi"/>
          <w:b/>
        </w:rPr>
        <w:t>Designer of the Universe</w:t>
      </w:r>
      <w:r w:rsidRPr="001E1C9D">
        <w:rPr>
          <w:rFonts w:cstheme="minorHAnsi"/>
        </w:rPr>
        <w:t>” as Himself, rather than the Lord Yahweh the True Creator of the Father Stephen Our Lord. This is the Eternal Sin in Lordship inside the Kingdom of God in Acts 7:60. The Lord Lucifer the 2</w:t>
      </w:r>
      <w:r w:rsidRPr="001E1C9D">
        <w:rPr>
          <w:rFonts w:cstheme="minorHAnsi"/>
          <w:vertAlign w:val="superscript"/>
        </w:rPr>
        <w:t>nd</w:t>
      </w:r>
      <w:r w:rsidRPr="001E1C9D">
        <w:rPr>
          <w:rFonts w:cstheme="minorHAnsi"/>
        </w:rPr>
        <w:t xml:space="preserve"> Serpent Satan named the Married Lord called Wisdom is the “</w:t>
      </w:r>
      <w:r w:rsidRPr="001E1C9D">
        <w:rPr>
          <w:rFonts w:cstheme="minorHAnsi"/>
          <w:b/>
        </w:rPr>
        <w:t>Creator of This Eternal Sin the Lordly Marital Eternal Sexual Eros Love Apostasy</w:t>
      </w:r>
      <w:r w:rsidRPr="001E1C9D">
        <w:rPr>
          <w:rFonts w:cstheme="minorHAnsi"/>
        </w:rPr>
        <w:t>.” This is why the Father Stephen Our Lord in “</w:t>
      </w:r>
      <w:r w:rsidRPr="001E1C9D">
        <w:rPr>
          <w:rFonts w:cstheme="minorHAnsi"/>
          <w:b/>
        </w:rPr>
        <w:t>That Age</w:t>
      </w:r>
      <w:r w:rsidRPr="001E1C9D">
        <w:rPr>
          <w:rFonts w:cstheme="minorHAnsi"/>
        </w:rPr>
        <w:t>” in Luke 20:35-36 the 2</w:t>
      </w:r>
      <w:r w:rsidRPr="001E1C9D">
        <w:rPr>
          <w:rFonts w:cstheme="minorHAnsi"/>
          <w:vertAlign w:val="superscript"/>
        </w:rPr>
        <w:t>nd</w:t>
      </w:r>
      <w:r w:rsidRPr="001E1C9D">
        <w:rPr>
          <w:rFonts w:cstheme="minorHAnsi"/>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E1C9D">
        <w:rPr>
          <w:rFonts w:cstheme="minorHAnsi"/>
          <w:vertAlign w:val="superscript"/>
        </w:rPr>
        <w:t>st</w:t>
      </w:r>
      <w:r w:rsidRPr="001E1C9D">
        <w:rPr>
          <w:rFonts w:cstheme="minorHAnsi"/>
        </w:rPr>
        <w:t xml:space="preserve"> Corinthians 8:6 &amp; Hebrews 1:1-3. Just as the Father Stephen has authority over the Son Jesus, they are still equal in Deity. Then the Father Stephen sent His Holy Ghost (Brother John) to be active or “</w:t>
      </w:r>
      <w:r w:rsidRPr="001E1C9D">
        <w:rPr>
          <w:rFonts w:cstheme="minorHAnsi"/>
          <w:b/>
        </w:rPr>
        <w:t>hovering over the face of the Earth</w:t>
      </w:r>
      <w:r w:rsidRPr="001E1C9D">
        <w:rPr>
          <w:rFonts w:cstheme="minorHAnsi"/>
        </w:rPr>
        <w:t xml:space="preserve">” in Genesis 1:2.         </w:t>
      </w:r>
    </w:p>
    <w:p w:rsidR="00CA3A05" w:rsidRPr="001E1C9D" w:rsidRDefault="00CA3A05" w:rsidP="00CA3A05">
      <w:pPr>
        <w:spacing w:line="480" w:lineRule="auto"/>
        <w:jc w:val="both"/>
        <w:rPr>
          <w:rFonts w:cstheme="minorHAnsi"/>
        </w:rPr>
      </w:pPr>
      <w:r w:rsidRPr="001E1C9D">
        <w:rPr>
          <w:rFonts w:cstheme="minorHAnsi"/>
        </w:rPr>
        <w:t>The Father Stephen’s top secret clearance</w:t>
      </w:r>
    </w:p>
    <w:p w:rsidR="00CA3A05" w:rsidRPr="001E1C9D" w:rsidRDefault="00CA3A05" w:rsidP="00CA3A05">
      <w:pPr>
        <w:spacing w:line="480" w:lineRule="auto"/>
        <w:jc w:val="both"/>
        <w:rPr>
          <w:rFonts w:cstheme="minorHAnsi"/>
        </w:rPr>
      </w:pPr>
      <w:r w:rsidRPr="001E1C9D">
        <w:rPr>
          <w:rFonts w:cstheme="minorHAnsi"/>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E1C9D">
        <w:rPr>
          <w:rFonts w:cstheme="minorHAnsi"/>
          <w:vertAlign w:val="superscript"/>
        </w:rPr>
        <w:t>st</w:t>
      </w:r>
      <w:r w:rsidRPr="001E1C9D">
        <w:rPr>
          <w:rFonts w:cstheme="minorHAnsi"/>
        </w:rPr>
        <w:t xml:space="preserve"> Thessalonians 5:2; 1</w:t>
      </w:r>
      <w:r w:rsidRPr="001E1C9D">
        <w:rPr>
          <w:rFonts w:cstheme="minorHAnsi"/>
          <w:vertAlign w:val="superscript"/>
        </w:rPr>
        <w:t>st</w:t>
      </w:r>
      <w:r w:rsidRPr="001E1C9D">
        <w:rPr>
          <w:rFonts w:cstheme="minorHAnsi"/>
        </w:rPr>
        <w:t xml:space="preserve"> Peter 3:10; 2</w:t>
      </w:r>
      <w:r w:rsidRPr="001E1C9D">
        <w:rPr>
          <w:rFonts w:cstheme="minorHAnsi"/>
          <w:vertAlign w:val="superscript"/>
        </w:rPr>
        <w:t>nd</w:t>
      </w:r>
      <w:r w:rsidRPr="001E1C9D">
        <w:rPr>
          <w:rFonts w:cstheme="minorHAnsi"/>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E1C9D">
        <w:rPr>
          <w:rFonts w:cstheme="minorHAnsi"/>
          <w:vertAlign w:val="superscript"/>
        </w:rPr>
        <w:t>st</w:t>
      </w:r>
      <w:r w:rsidRPr="001E1C9D">
        <w:rPr>
          <w:rFonts w:cstheme="minorHAnsi"/>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E1C9D">
        <w:rPr>
          <w:rFonts w:cstheme="minorHAnsi"/>
          <w:vertAlign w:val="superscript"/>
        </w:rPr>
        <w:t>st</w:t>
      </w:r>
      <w:r w:rsidRPr="001E1C9D">
        <w:rPr>
          <w:rFonts w:cstheme="minorHAnsi"/>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E1C9D">
        <w:rPr>
          <w:rFonts w:cstheme="minorHAnsi"/>
          <w:vertAlign w:val="superscript"/>
        </w:rPr>
        <w:t>nd</w:t>
      </w:r>
      <w:r w:rsidRPr="001E1C9D">
        <w:rPr>
          <w:rFonts w:cstheme="minorHAnsi"/>
        </w:rPr>
        <w:t xml:space="preserve"> Esdras 9:19 and Pr of Man 1:6. All who denies the Lord Jesus as the Son of God and the Lord Stephen as the Father is an Antichrist &amp; a liar in 1</w:t>
      </w:r>
      <w:r w:rsidRPr="001E1C9D">
        <w:rPr>
          <w:rFonts w:cstheme="minorHAnsi"/>
          <w:vertAlign w:val="superscript"/>
        </w:rPr>
        <w:t>st</w:t>
      </w:r>
      <w:r w:rsidRPr="001E1C9D">
        <w:rPr>
          <w:rFonts w:cstheme="minorHAnsi"/>
        </w:rPr>
        <w:t xml:space="preserve"> John 2:22 &amp; 2</w:t>
      </w:r>
      <w:r w:rsidRPr="001E1C9D">
        <w:rPr>
          <w:rFonts w:cstheme="minorHAnsi"/>
          <w:vertAlign w:val="superscript"/>
        </w:rPr>
        <w:t>nd</w:t>
      </w:r>
      <w:r w:rsidRPr="001E1C9D">
        <w:rPr>
          <w:rFonts w:cstheme="minorHAnsi"/>
        </w:rPr>
        <w:t xml:space="preserve"> John 7-11. If You call the Father Stephen a Man in Acts 6:5, 11, 13, then You are deceived &amp; have become liars. If the Lord Stephen is a Saint as the Roman Catholic’s believe, then He would be the 1</w:t>
      </w:r>
      <w:r w:rsidRPr="001E1C9D">
        <w:rPr>
          <w:rFonts w:cstheme="minorHAnsi"/>
          <w:vertAlign w:val="superscript"/>
        </w:rPr>
        <w:t>st</w:t>
      </w:r>
      <w:r w:rsidRPr="001E1C9D">
        <w:rPr>
          <w:rFonts w:cstheme="minorHAnsi"/>
        </w:rPr>
        <w:t xml:space="preserve"> Lord &amp; the Father of Sainthood and Christianity and the Judge to the Lordships of the Angelical Hierarchy &amp; Humanity in the Law in Jude 14-15 and 1</w:t>
      </w:r>
      <w:r w:rsidRPr="001E1C9D">
        <w:rPr>
          <w:rFonts w:cstheme="minorHAnsi"/>
          <w:vertAlign w:val="superscript"/>
        </w:rPr>
        <w:t>st</w:t>
      </w:r>
      <w:r w:rsidRPr="001E1C9D">
        <w:rPr>
          <w:rFonts w:cstheme="minorHAnsi"/>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E1C9D">
        <w:rPr>
          <w:rFonts w:cstheme="minorHAnsi"/>
          <w:vertAlign w:val="superscript"/>
        </w:rPr>
        <w:t>st</w:t>
      </w:r>
      <w:r w:rsidRPr="001E1C9D">
        <w:rPr>
          <w:rFonts w:cstheme="minorHAnsi"/>
        </w:rPr>
        <w:t xml:space="preserve"> Samuel 28:6; Ezra 2:63; Nehemiah 7:65 &amp; Sirach 45:10. No One can call the Lord Stephen the Father, except by His Own Holy Ghost and His Own Truth in John 4:21-24 &amp; 1</w:t>
      </w:r>
      <w:r w:rsidRPr="001E1C9D">
        <w:rPr>
          <w:rFonts w:cstheme="minorHAnsi"/>
          <w:vertAlign w:val="superscript"/>
        </w:rPr>
        <w:t>st</w:t>
      </w:r>
      <w:r w:rsidRPr="001E1C9D">
        <w:rPr>
          <w:rFonts w:cstheme="minorHAnsi"/>
        </w:rPr>
        <w:t xml:space="preserve"> Peter 1:17-21. The Father Stephen cannot be possessed by the Lord Lucifer in the Eternal Sin because He is the 1</w:t>
      </w:r>
      <w:r w:rsidRPr="001E1C9D">
        <w:rPr>
          <w:rFonts w:cstheme="minorHAnsi"/>
          <w:vertAlign w:val="superscript"/>
        </w:rPr>
        <w:t>st</w:t>
      </w:r>
      <w:r w:rsidRPr="001E1C9D">
        <w:rPr>
          <w:rFonts w:cstheme="minorHAnsi"/>
        </w:rPr>
        <w:t xml:space="preserve"> Christian Lord in Romans 8:1, &amp; He died for it vicariously &amp; made eternal atonement for “This Sin” committed on Earth killed in Battle (1 or 2 positions) in Act 7:60; 1</w:t>
      </w:r>
      <w:r w:rsidRPr="001E1C9D">
        <w:rPr>
          <w:rFonts w:cstheme="minorHAnsi"/>
          <w:vertAlign w:val="superscript"/>
        </w:rPr>
        <w:t>st</w:t>
      </w:r>
      <w:r w:rsidRPr="001E1C9D">
        <w:rPr>
          <w:rFonts w:cstheme="minorHAnsi"/>
        </w:rPr>
        <w:t xml:space="preserve"> John 4:4 &amp; 2</w:t>
      </w:r>
      <w:r w:rsidRPr="001E1C9D">
        <w:rPr>
          <w:rFonts w:cstheme="minorHAnsi"/>
          <w:vertAlign w:val="superscript"/>
        </w:rPr>
        <w:t>nd</w:t>
      </w:r>
      <w:r w:rsidRPr="001E1C9D">
        <w:rPr>
          <w:rFonts w:cstheme="minorHAnsi"/>
        </w:rPr>
        <w:t xml:space="preserve"> Maccabees 12:38-45. The Father Stephen is the Most Highest Witness to the Lord Yah in 1</w:t>
      </w:r>
      <w:r w:rsidRPr="001E1C9D">
        <w:rPr>
          <w:rFonts w:cstheme="minorHAnsi"/>
          <w:vertAlign w:val="superscript"/>
        </w:rPr>
        <w:t>st</w:t>
      </w:r>
      <w:r w:rsidRPr="001E1C9D">
        <w:rPr>
          <w:rFonts w:cstheme="minorHAnsi"/>
        </w:rPr>
        <w:t xml:space="preserve"> John 5:6-13. The Lord Stephen has to be obedient to Eternal Death of the Stoning once in Acts 7:60, but in Acts 6:1-7:59; 8:1-3 the Lord Stephen did not obey the Eternal Test (Trial), Eternal Sin, Eternal Hell, the Eternal Grave or Eternal Prison.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CA3A05" w:rsidRPr="001E1C9D" w:rsidRDefault="00CA3A05" w:rsidP="00CA3A05">
      <w:pPr>
        <w:spacing w:line="480" w:lineRule="auto"/>
        <w:jc w:val="both"/>
        <w:rPr>
          <w:rFonts w:cstheme="minorHAnsi"/>
        </w:rPr>
      </w:pPr>
      <w:r w:rsidRPr="001E1C9D">
        <w:rPr>
          <w:rFonts w:cstheme="minorHAnsi"/>
        </w:rPr>
        <w:t>The Supreme War (Battle &amp; Fight) of the Lord Yahweh with the 60 other Lord’s is proven in scripture. In 2</w:t>
      </w:r>
      <w:r w:rsidRPr="001E1C9D">
        <w:rPr>
          <w:rFonts w:cstheme="minorHAnsi"/>
          <w:vertAlign w:val="superscript"/>
        </w:rPr>
        <w:t>nd</w:t>
      </w:r>
      <w:r w:rsidRPr="001E1C9D">
        <w:rPr>
          <w:rFonts w:cstheme="minorHAnsi"/>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1E1C9D">
        <w:rPr>
          <w:rFonts w:cstheme="minorHAnsi"/>
          <w:vertAlign w:val="superscript"/>
        </w:rPr>
        <w:t>st</w:t>
      </w:r>
      <w:r w:rsidRPr="001E1C9D">
        <w:rPr>
          <w:rFonts w:cstheme="minorHAnsi"/>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1E1C9D">
        <w:rPr>
          <w:rFonts w:cstheme="minorHAnsi"/>
          <w:vertAlign w:val="superscript"/>
        </w:rPr>
        <w:t>st</w:t>
      </w:r>
      <w:r w:rsidRPr="001E1C9D">
        <w:rPr>
          <w:rFonts w:cstheme="minorHAnsi"/>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1E1C9D">
        <w:rPr>
          <w:rFonts w:cstheme="minorHAnsi"/>
          <w:vertAlign w:val="superscript"/>
        </w:rPr>
        <w:t>st</w:t>
      </w:r>
      <w:r w:rsidRPr="001E1C9D">
        <w:rPr>
          <w:rFonts w:cstheme="minorHAnsi"/>
        </w:rPr>
        <w:t xml:space="preserve"> Maccabees 13:9 says the LORD to “Fight Our Battles, and whatsoever, thou commanded Us, that will We do.” In 2</w:t>
      </w:r>
      <w:r w:rsidRPr="001E1C9D">
        <w:rPr>
          <w:rFonts w:cstheme="minorHAnsi"/>
          <w:vertAlign w:val="superscript"/>
        </w:rPr>
        <w:t>nd</w:t>
      </w:r>
      <w:r w:rsidRPr="001E1C9D">
        <w:rPr>
          <w:rFonts w:cstheme="minorHAnsi"/>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1E1C9D">
        <w:rPr>
          <w:rFonts w:cstheme="minorHAnsi"/>
          <w:vertAlign w:val="superscript"/>
        </w:rPr>
        <w:t>st</w:t>
      </w:r>
      <w:r w:rsidRPr="001E1C9D">
        <w:rPr>
          <w:rFonts w:cstheme="minorHAnsi"/>
        </w:rPr>
        <w:t xml:space="preserve"> John 4:1-6; 2</w:t>
      </w:r>
      <w:r w:rsidRPr="001E1C9D">
        <w:rPr>
          <w:rFonts w:cstheme="minorHAnsi"/>
          <w:vertAlign w:val="superscript"/>
        </w:rPr>
        <w:t>nd</w:t>
      </w:r>
      <w:r w:rsidRPr="001E1C9D">
        <w:rPr>
          <w:rFonts w:cstheme="minorHAnsi"/>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1E1C9D">
        <w:rPr>
          <w:rFonts w:cstheme="minorHAnsi"/>
          <w:vertAlign w:val="superscript"/>
        </w:rPr>
        <w:t>st</w:t>
      </w:r>
      <w:r w:rsidRPr="001E1C9D">
        <w:rPr>
          <w:rFonts w:cstheme="minorHAnsi"/>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1E1C9D">
        <w:rPr>
          <w:rFonts w:cstheme="minorHAnsi"/>
          <w:vertAlign w:val="superscript"/>
        </w:rPr>
        <w:t>nd</w:t>
      </w:r>
      <w:r w:rsidRPr="001E1C9D">
        <w:rPr>
          <w:rFonts w:cstheme="minorHAnsi"/>
        </w:rPr>
        <w:t xml:space="preserve"> Corinthians 13:1 declares “IN THE MOUTH OF TWO…WITNESSES (THE MIDST ALONE POSITION IN THE BATTLE) SHALL EVERY WORD (BATTLE) BE ESTABLISHED.” In 1</w:t>
      </w:r>
      <w:r w:rsidRPr="001E1C9D">
        <w:rPr>
          <w:rFonts w:cstheme="minorHAnsi"/>
          <w:vertAlign w:val="superscript"/>
        </w:rPr>
        <w:t>st</w:t>
      </w:r>
      <w:r w:rsidRPr="001E1C9D">
        <w:rPr>
          <w:rFonts w:cstheme="minorHAnsi"/>
        </w:rPr>
        <w:t xml:space="preserve"> Samuel 17:47 declares “Then all this assembly shall know that the LORD does not save with sword or spear, for the Battle is the LORD’S, and He will give You into Our Hands.” In 1</w:t>
      </w:r>
      <w:r w:rsidRPr="001E1C9D">
        <w:rPr>
          <w:rFonts w:cstheme="minorHAnsi"/>
          <w:vertAlign w:val="superscript"/>
        </w:rPr>
        <w:t>st</w:t>
      </w:r>
      <w:r w:rsidRPr="001E1C9D">
        <w:rPr>
          <w:rFonts w:cstheme="minorHAnsi"/>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1E1C9D">
        <w:rPr>
          <w:rFonts w:cstheme="minorHAnsi"/>
          <w:vertAlign w:val="superscript"/>
        </w:rPr>
        <w:t>st</w:t>
      </w:r>
      <w:r w:rsidRPr="001E1C9D">
        <w:rPr>
          <w:rFonts w:cstheme="minorHAnsi"/>
        </w:rPr>
        <w:t xml:space="preserve"> Samuel 25:28 says “Please forgive the trespass of Your Maidservant. For the LORD will certainly make for My Lord an enduring house, because My Lord Fights the Battles of the LORD, and evil is not found in You throughout Your days.” In 1</w:t>
      </w:r>
      <w:r w:rsidRPr="001E1C9D">
        <w:rPr>
          <w:rFonts w:cstheme="minorHAnsi"/>
          <w:vertAlign w:val="superscript"/>
        </w:rPr>
        <w:t>st</w:t>
      </w:r>
      <w:r w:rsidRPr="001E1C9D">
        <w:rPr>
          <w:rFonts w:cstheme="minorHAnsi"/>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1E1C9D">
        <w:rPr>
          <w:rFonts w:cstheme="minorHAnsi"/>
          <w:vertAlign w:val="superscript"/>
        </w:rPr>
        <w:t>st</w:t>
      </w:r>
      <w:r w:rsidRPr="001E1C9D">
        <w:rPr>
          <w:rFonts w:cstheme="minorHAnsi"/>
        </w:rPr>
        <w:t xml:space="preserve"> Chronicles 14:15 says “And it shall be, when You hear the sound of marching in the tops of the mulberry trees, then You shall go out to Battle, for God has gone out before You to strike the camps (army hosts) of the Philistines.” In 2</w:t>
      </w:r>
      <w:r w:rsidRPr="001E1C9D">
        <w:rPr>
          <w:rFonts w:cstheme="minorHAnsi"/>
          <w:vertAlign w:val="superscript"/>
        </w:rPr>
        <w:t>nd</w:t>
      </w:r>
      <w:r w:rsidRPr="001E1C9D">
        <w:rPr>
          <w:rFonts w:cstheme="minorHAnsi"/>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1E1C9D">
        <w:rPr>
          <w:rFonts w:cstheme="minorHAnsi"/>
          <w:vertAlign w:val="superscript"/>
        </w:rPr>
        <w:t>nd</w:t>
      </w:r>
      <w:r w:rsidRPr="001E1C9D">
        <w:rPr>
          <w:rFonts w:cstheme="minorHAnsi"/>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1E1C9D">
        <w:rPr>
          <w:rFonts w:cstheme="minorHAnsi"/>
          <w:vertAlign w:val="superscript"/>
        </w:rPr>
        <w:t>nd</w:t>
      </w:r>
      <w:r w:rsidRPr="001E1C9D">
        <w:rPr>
          <w:rFonts w:cstheme="minorHAnsi"/>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1E1C9D">
        <w:rPr>
          <w:rFonts w:cstheme="minorHAnsi"/>
          <w:vertAlign w:val="superscript"/>
        </w:rPr>
        <w:t>st</w:t>
      </w:r>
      <w:r w:rsidRPr="001E1C9D">
        <w:rPr>
          <w:rFonts w:cstheme="minorHAnsi"/>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1E1C9D">
        <w:rPr>
          <w:rFonts w:cstheme="minorHAnsi"/>
          <w:vertAlign w:val="superscript"/>
        </w:rPr>
        <w:t>nd</w:t>
      </w:r>
      <w:r w:rsidRPr="001E1C9D">
        <w:rPr>
          <w:rFonts w:cstheme="minorHAnsi"/>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1E1C9D">
        <w:rPr>
          <w:rFonts w:cstheme="minorHAnsi"/>
          <w:vertAlign w:val="superscript"/>
        </w:rPr>
        <w:t>st</w:t>
      </w:r>
      <w:r w:rsidRPr="001E1C9D">
        <w:rPr>
          <w:rFonts w:cstheme="minorHAnsi"/>
        </w:rPr>
        <w:t xml:space="preserve"> Maccabees 7:24; 9:26; 2</w:t>
      </w:r>
      <w:r w:rsidRPr="001E1C9D">
        <w:rPr>
          <w:rFonts w:cstheme="minorHAnsi"/>
          <w:vertAlign w:val="superscript"/>
        </w:rPr>
        <w:t>nd</w:t>
      </w:r>
      <w:r w:rsidRPr="001E1C9D">
        <w:rPr>
          <w:rFonts w:cstheme="minorHAnsi"/>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1E1C9D">
        <w:rPr>
          <w:rFonts w:cstheme="minorHAnsi"/>
          <w:b/>
        </w:rPr>
        <w:t>Sexual Eros Love Flesh</w:t>
      </w:r>
      <w:r w:rsidRPr="001E1C9D">
        <w:rPr>
          <w:rFonts w:cstheme="minorHAnsi"/>
        </w:rPr>
        <w:t>” in Genesis 4:1, but does concern the nature of their “</w:t>
      </w:r>
      <w:r w:rsidRPr="001E1C9D">
        <w:rPr>
          <w:rFonts w:cstheme="minorHAnsi"/>
          <w:b/>
        </w:rPr>
        <w:t>Holy Divine Love Flesh</w:t>
      </w:r>
      <w:r w:rsidRPr="001E1C9D">
        <w:rPr>
          <w:rFonts w:cstheme="minorHAnsi"/>
        </w:rPr>
        <w:t>” in the other Lord’s and other Ladies. In Acts 14:15 says that God does not have sexual passions, as Man does have, nor did the Lord Yah create Sexual Eros Love for Anyone, even in eternal marriage to commit. This is because of the Lord’s attribute of “</w:t>
      </w:r>
      <w:r w:rsidRPr="001E1C9D">
        <w:rPr>
          <w:rFonts w:cstheme="minorHAnsi"/>
          <w:b/>
        </w:rPr>
        <w:t>Impassibility</w:t>
      </w:r>
      <w:r w:rsidRPr="001E1C9D">
        <w:rPr>
          <w:rFonts w:cstheme="minorHAnsi"/>
        </w:rPr>
        <w:t>” by which the Single Lord’s can attain. Also the Lord Yah does not have “</w:t>
      </w:r>
      <w:r w:rsidRPr="001E1C9D">
        <w:rPr>
          <w:rFonts w:cstheme="minorHAnsi"/>
          <w:b/>
        </w:rPr>
        <w:t>Sexual Eros Love Passions</w:t>
      </w:r>
      <w:r w:rsidRPr="001E1C9D">
        <w:rPr>
          <w:rFonts w:cstheme="minorHAnsi"/>
        </w:rPr>
        <w:t>” but does have “</w:t>
      </w:r>
      <w:r w:rsidRPr="001E1C9D">
        <w:rPr>
          <w:rFonts w:cstheme="minorHAnsi"/>
          <w:b/>
        </w:rPr>
        <w:t>Holy Divine Love Passions</w:t>
      </w:r>
      <w:r w:rsidRPr="001E1C9D">
        <w:rPr>
          <w:rFonts w:cstheme="minorHAnsi"/>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1E1C9D">
        <w:rPr>
          <w:rFonts w:cstheme="minorHAnsi"/>
          <w:vertAlign w:val="superscript"/>
        </w:rPr>
        <w:t>st</w:t>
      </w:r>
      <w:r w:rsidRPr="001E1C9D">
        <w:rPr>
          <w:rFonts w:cstheme="minorHAnsi"/>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1E1C9D">
        <w:rPr>
          <w:rFonts w:cstheme="minorHAnsi"/>
          <w:b/>
        </w:rPr>
        <w:t>The Father Stephen our Lord</w:t>
      </w:r>
      <w:r w:rsidRPr="001E1C9D">
        <w:rPr>
          <w:rFonts w:cstheme="minorHAnsi"/>
        </w:rPr>
        <w:t>.” No One can call the Lord Stephen the Father, except by His own Holy Ghost &amp; His Own Truth in John 4:21-24.</w:t>
      </w:r>
    </w:p>
    <w:p w:rsidR="00CA3A05" w:rsidRPr="001E1C9D" w:rsidRDefault="00CA3A05" w:rsidP="00CA3A05">
      <w:pPr>
        <w:spacing w:line="480" w:lineRule="auto"/>
        <w:jc w:val="both"/>
        <w:rPr>
          <w:rFonts w:cstheme="minorHAnsi"/>
        </w:rPr>
      </w:pPr>
      <w:r w:rsidRPr="001E1C9D">
        <w:rPr>
          <w:rFonts w:cstheme="minorHAnsi"/>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1E1C9D">
        <w:rPr>
          <w:rFonts w:cstheme="minorHAnsi"/>
          <w:b/>
        </w:rPr>
        <w:t>LORD (YAHWEH)</w:t>
      </w:r>
      <w:r w:rsidRPr="001E1C9D">
        <w:rPr>
          <w:rFonts w:cstheme="minorHAnsi"/>
        </w:rPr>
        <w:t xml:space="preserve"> created Me (The Father Stephen Our Lord the 2</w:t>
      </w:r>
      <w:r w:rsidRPr="001E1C9D">
        <w:rPr>
          <w:rFonts w:cstheme="minorHAnsi"/>
          <w:vertAlign w:val="superscript"/>
        </w:rPr>
        <w:t>nd</w:t>
      </w:r>
      <w:r w:rsidRPr="001E1C9D">
        <w:rPr>
          <w:rFonts w:cstheme="minorHAnsi"/>
        </w:rPr>
        <w:t xml:space="preserve"> Serpent Yahweh named the Single Lord called Wisdom in “</w:t>
      </w:r>
      <w:r w:rsidRPr="001E1C9D">
        <w:rPr>
          <w:rFonts w:cstheme="minorHAnsi"/>
          <w:b/>
        </w:rPr>
        <w:t>That Age</w:t>
      </w:r>
      <w:r w:rsidRPr="001E1C9D">
        <w:rPr>
          <w:rFonts w:cstheme="minorHAnsi"/>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1E1C9D">
        <w:rPr>
          <w:rFonts w:cstheme="minorHAnsi"/>
          <w:b/>
        </w:rPr>
        <w:t>Wisdom</w:t>
      </w:r>
      <w:r w:rsidRPr="001E1C9D">
        <w:rPr>
          <w:rFonts w:cstheme="minorHAnsi"/>
        </w:rPr>
        <w:t>.” This passage, in verse 22 does not concern the term “</w:t>
      </w:r>
      <w:r w:rsidRPr="001E1C9D">
        <w:rPr>
          <w:rFonts w:cstheme="minorHAnsi"/>
          <w:b/>
        </w:rPr>
        <w:t>Bara</w:t>
      </w:r>
      <w:r w:rsidRPr="001E1C9D">
        <w:rPr>
          <w:rFonts w:cstheme="minorHAnsi"/>
        </w:rPr>
        <w:t>” but rather the term called “</w:t>
      </w:r>
      <w:r w:rsidRPr="001E1C9D">
        <w:rPr>
          <w:rFonts w:cstheme="minorHAnsi"/>
          <w:b/>
        </w:rPr>
        <w:t>Qanah</w:t>
      </w:r>
      <w:r w:rsidRPr="001E1C9D">
        <w:rPr>
          <w:rFonts w:cstheme="minorHAnsi"/>
        </w:rPr>
        <w:t>” which occurs 84 times in the Old Testament and basically means “to get, possess or acquire.” “</w:t>
      </w:r>
      <w:r w:rsidRPr="001E1C9D">
        <w:rPr>
          <w:rFonts w:cstheme="minorHAnsi"/>
          <w:b/>
        </w:rPr>
        <w:t>This Eternal Godly Sin</w:t>
      </w:r>
      <w:r w:rsidRPr="001E1C9D">
        <w:rPr>
          <w:rFonts w:cstheme="minorHAnsi"/>
        </w:rPr>
        <w:t>” is recorded in Proverbs 8:22-25 (RSV) which can deeply mean “</w:t>
      </w:r>
      <w:r w:rsidRPr="001E1C9D">
        <w:rPr>
          <w:rFonts w:cstheme="minorHAnsi"/>
          <w:b/>
        </w:rPr>
        <w:t>Eternal Marital Lordly Sexual Eros Love</w:t>
      </w:r>
      <w:r w:rsidRPr="001E1C9D">
        <w:rPr>
          <w:rFonts w:cstheme="minorHAnsi"/>
        </w:rPr>
        <w:t>” and “</w:t>
      </w:r>
      <w:r w:rsidRPr="001E1C9D">
        <w:rPr>
          <w:rFonts w:cstheme="minorHAnsi"/>
          <w:b/>
        </w:rPr>
        <w:t>This Eternal Heavenly Sin</w:t>
      </w:r>
      <w:r w:rsidRPr="001E1C9D">
        <w:rPr>
          <w:rFonts w:cstheme="minorHAnsi"/>
        </w:rPr>
        <w:t>” is recorded in Isaiah 14:12-21 and “</w:t>
      </w:r>
      <w:r w:rsidRPr="001E1C9D">
        <w:rPr>
          <w:rFonts w:cstheme="minorHAnsi"/>
          <w:b/>
        </w:rPr>
        <w:t>This Eternal Earthly Sin</w:t>
      </w:r>
      <w:r w:rsidRPr="001E1C9D">
        <w:rPr>
          <w:rFonts w:cstheme="minorHAnsi"/>
        </w:rPr>
        <w:t>” is recorded in Ezekiel 28:15-19. The Lord Lucifer sinned in Heaven!!!</w:t>
      </w:r>
    </w:p>
    <w:p w:rsidR="00CA3A05" w:rsidRPr="001E1C9D" w:rsidRDefault="00CA3A05" w:rsidP="00CA3A05">
      <w:pPr>
        <w:spacing w:line="480" w:lineRule="auto"/>
        <w:jc w:val="both"/>
        <w:rPr>
          <w:rFonts w:cstheme="minorHAnsi"/>
        </w:rPr>
      </w:pPr>
      <w:r w:rsidRPr="001E1C9D">
        <w:rPr>
          <w:rFonts w:cstheme="minorHAnsi"/>
        </w:rPr>
        <w:t>The Father Stephen the Single Lord called Wisdom for 80 years with the Lord Yah is proven in the scripture. In Proverbs 8:23 refers to Wisdom existing before God created the Marriage World in “</w:t>
      </w:r>
      <w:r w:rsidRPr="001E1C9D">
        <w:rPr>
          <w:rFonts w:cstheme="minorHAnsi"/>
          <w:b/>
        </w:rPr>
        <w:t>That Age</w:t>
      </w:r>
      <w:r w:rsidRPr="001E1C9D">
        <w:rPr>
          <w:rFonts w:cstheme="minorHAnsi"/>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CA3A05" w:rsidRPr="001E1C9D" w:rsidRDefault="00CA3A05" w:rsidP="00CA3A05">
      <w:pPr>
        <w:spacing w:line="480" w:lineRule="auto"/>
        <w:jc w:val="both"/>
        <w:rPr>
          <w:rFonts w:cstheme="minorHAnsi"/>
        </w:rPr>
      </w:pPr>
      <w:r w:rsidRPr="001E1C9D">
        <w:rPr>
          <w:rFonts w:cstheme="minorHAnsi"/>
        </w:rPr>
        <w:t>The Father Stephen the Single Lord called Strength for 40 years with the Lord Yah is proven in the scripture. In Proverbs 8:30-31 (NIV) tells us that the Lord Lucifer this Married Lord called Wisdom in “</w:t>
      </w:r>
      <w:r w:rsidRPr="001E1C9D">
        <w:rPr>
          <w:rFonts w:cstheme="minorHAnsi"/>
          <w:b/>
        </w:rPr>
        <w:t>This Age</w:t>
      </w:r>
      <w:r w:rsidRPr="001E1C9D">
        <w:rPr>
          <w:rFonts w:cstheme="minorHAnsi"/>
        </w:rPr>
        <w:t>” in Luke 20:34, 37-38 is said to have been a Craftsman at God’s side when He created the Marriage World and was Intimate in Nature. This means that when the Lord Lucifer the 2</w:t>
      </w:r>
      <w:r w:rsidRPr="001E1C9D">
        <w:rPr>
          <w:rFonts w:cstheme="minorHAnsi"/>
          <w:vertAlign w:val="superscript"/>
        </w:rPr>
        <w:t>nd</w:t>
      </w:r>
      <w:r w:rsidRPr="001E1C9D">
        <w:rPr>
          <w:rFonts w:cstheme="minorHAnsi"/>
        </w:rPr>
        <w:t xml:space="preserve"> Serpent Satan named the Married Lord called Wisdom fell He called Himself the “</w:t>
      </w:r>
      <w:r w:rsidRPr="001E1C9D">
        <w:rPr>
          <w:rFonts w:cstheme="minorHAnsi"/>
          <w:b/>
        </w:rPr>
        <w:t>Creator of the Universe</w:t>
      </w:r>
      <w:r w:rsidRPr="001E1C9D">
        <w:rPr>
          <w:rFonts w:cstheme="minorHAnsi"/>
        </w:rPr>
        <w:t>” or the “</w:t>
      </w:r>
      <w:r w:rsidRPr="001E1C9D">
        <w:rPr>
          <w:rFonts w:cstheme="minorHAnsi"/>
          <w:b/>
        </w:rPr>
        <w:t>Designer of the Universe</w:t>
      </w:r>
      <w:r w:rsidRPr="001E1C9D">
        <w:rPr>
          <w:rFonts w:cstheme="minorHAnsi"/>
        </w:rPr>
        <w:t>” as Himself, rather than the Lord Yah the True Creator of the Father Stephen. This is the Eternal Sin in Lordship inside the Kingdom of God in Acts 7:60. The Lord Lucifer the 2</w:t>
      </w:r>
      <w:r w:rsidRPr="001E1C9D">
        <w:rPr>
          <w:rFonts w:cstheme="minorHAnsi"/>
          <w:vertAlign w:val="superscript"/>
        </w:rPr>
        <w:t>nd</w:t>
      </w:r>
      <w:r w:rsidRPr="001E1C9D">
        <w:rPr>
          <w:rFonts w:cstheme="minorHAnsi"/>
        </w:rPr>
        <w:t xml:space="preserve"> Serpent Satan named the Married Lord called Wisdom is the “</w:t>
      </w:r>
      <w:r w:rsidRPr="001E1C9D">
        <w:rPr>
          <w:rFonts w:cstheme="minorHAnsi"/>
          <w:b/>
        </w:rPr>
        <w:t>Creator of This Eternal Sin the Lordly Marital Eternal Sexual Eros Love Apostasy</w:t>
      </w:r>
      <w:r w:rsidRPr="001E1C9D">
        <w:rPr>
          <w:rFonts w:cstheme="minorHAnsi"/>
        </w:rPr>
        <w:t>.” This is why the Father Stephen Our Lord in “</w:t>
      </w:r>
      <w:r w:rsidRPr="001E1C9D">
        <w:rPr>
          <w:rFonts w:cstheme="minorHAnsi"/>
          <w:b/>
        </w:rPr>
        <w:t>That Age</w:t>
      </w:r>
      <w:r w:rsidRPr="001E1C9D">
        <w:rPr>
          <w:rFonts w:cstheme="minorHAnsi"/>
        </w:rPr>
        <w:t>” in Luke 20:35-36 the 2</w:t>
      </w:r>
      <w:r w:rsidRPr="001E1C9D">
        <w:rPr>
          <w:rFonts w:cstheme="minorHAnsi"/>
          <w:vertAlign w:val="superscript"/>
        </w:rPr>
        <w:t>nd</w:t>
      </w:r>
      <w:r w:rsidRPr="001E1C9D">
        <w:rPr>
          <w:rFonts w:cstheme="minorHAnsi"/>
        </w:rPr>
        <w:t xml:space="preserve"> Serpent Yahweh named the Single Lord called Wisdom died vicariously for the Eternal Sin in Lordship in Acts 7:60.  Qanah that is not directed to the Father Stephen is a term that can mean “</w:t>
      </w:r>
      <w:r w:rsidRPr="001E1C9D">
        <w:rPr>
          <w:rFonts w:cstheme="minorHAnsi"/>
          <w:b/>
        </w:rPr>
        <w:t>Eternal Lordly Sexual Eros Love</w:t>
      </w:r>
      <w:r w:rsidRPr="001E1C9D">
        <w:rPr>
          <w:rFonts w:cstheme="minorHAnsi"/>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1E1C9D">
        <w:rPr>
          <w:rFonts w:cstheme="minorHAnsi"/>
          <w:vertAlign w:val="superscript"/>
        </w:rPr>
        <w:t>st</w:t>
      </w:r>
      <w:r w:rsidRPr="001E1C9D">
        <w:rPr>
          <w:rFonts w:cstheme="minorHAnsi"/>
        </w:rPr>
        <w:t xml:space="preserve"> Corinthians 8:6 &amp; Hebrews 1:1-3. The Father Stephen summoned the Son Jesus to work for Him in all things in the activity of the Divine Creation in Genesis 1:1 and 1</w:t>
      </w:r>
      <w:r w:rsidRPr="001E1C9D">
        <w:rPr>
          <w:rFonts w:cstheme="minorHAnsi"/>
          <w:vertAlign w:val="superscript"/>
        </w:rPr>
        <w:t>st</w:t>
      </w:r>
      <w:r w:rsidRPr="001E1C9D">
        <w:rPr>
          <w:rFonts w:cstheme="minorHAnsi"/>
        </w:rPr>
        <w:t xml:space="preserve"> Corinthians 8:6. Just as the Father Stephen has authority over the Son Jesus, they are still equal in Deity. Then the Father Stephen summoned the Brother John the Holy Ghost of God to be active in “</w:t>
      </w:r>
      <w:r w:rsidRPr="001E1C9D">
        <w:rPr>
          <w:rFonts w:cstheme="minorHAnsi"/>
          <w:b/>
        </w:rPr>
        <w:t>hovering over the face of the Earth</w:t>
      </w:r>
      <w:r w:rsidRPr="001E1C9D">
        <w:rPr>
          <w:rFonts w:cstheme="minorHAnsi"/>
        </w:rPr>
        <w:t xml:space="preserve">” in Genesis 1:2. This is why there is a difference between the Father Stephen Our Lord and the Lord Yahweh the Creator of the Father Stephen!!!  </w:t>
      </w:r>
    </w:p>
    <w:p w:rsidR="00CA3A05" w:rsidRPr="001E1C9D" w:rsidRDefault="00CA3A05" w:rsidP="00CA3A05">
      <w:pPr>
        <w:spacing w:line="480" w:lineRule="auto"/>
        <w:jc w:val="both"/>
        <w:rPr>
          <w:rFonts w:cstheme="minorHAnsi"/>
        </w:rPr>
      </w:pPr>
      <w:r w:rsidRPr="001E1C9D">
        <w:rPr>
          <w:rFonts w:cstheme="minorHAnsi"/>
        </w:rPr>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1E1C9D">
        <w:rPr>
          <w:rFonts w:cstheme="minorHAnsi"/>
          <w:b/>
        </w:rPr>
        <w:t>Eternal Sexual Eros Love</w:t>
      </w:r>
      <w:r w:rsidRPr="001E1C9D">
        <w:rPr>
          <w:rFonts w:cstheme="minorHAnsi"/>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1E1C9D">
        <w:rPr>
          <w:rFonts w:cstheme="minorHAnsi"/>
          <w:b/>
        </w:rPr>
        <w:t>Intercourse</w:t>
      </w:r>
      <w:r w:rsidRPr="001E1C9D">
        <w:rPr>
          <w:rFonts w:cstheme="minorHAnsi"/>
        </w:rPr>
        <w:t xml:space="preserve">” in the Holy Bible. First, is the </w:t>
      </w:r>
      <w:r w:rsidRPr="001E1C9D">
        <w:rPr>
          <w:rFonts w:cstheme="minorHAnsi"/>
          <w:b/>
        </w:rPr>
        <w:t>Popular Sexual Eros Love Intercourse</w:t>
      </w:r>
      <w:r w:rsidRPr="001E1C9D">
        <w:rPr>
          <w:rFonts w:cstheme="minorHAnsi"/>
        </w:rPr>
        <w:t xml:space="preserve"> from the Tree of the Knowledge of Good and Evil that can only be committed by a Man and Woman in a Strength 40 Year Kingdom of This World in Genesis 4:1. Second, is the </w:t>
      </w:r>
      <w:r w:rsidRPr="001E1C9D">
        <w:rPr>
          <w:rFonts w:cstheme="minorHAnsi"/>
          <w:b/>
        </w:rPr>
        <w:t>Known Holy Law Love Intercourse</w:t>
      </w:r>
      <w:r w:rsidRPr="001E1C9D">
        <w:rPr>
          <w:rFonts w:cstheme="minorHAnsi"/>
        </w:rPr>
        <w:t xml:space="preserve"> in Luke 2:23 from the Midst of the Tree of Life that is done by a Man and a Woman and also Boys and Girls in Luke 20:35-36 in a Wisdom 80 Year Law Kingdom of Heaven in 1</w:t>
      </w:r>
      <w:r w:rsidRPr="001E1C9D">
        <w:rPr>
          <w:rFonts w:cstheme="minorHAnsi"/>
          <w:vertAlign w:val="superscript"/>
        </w:rPr>
        <w:t>st</w:t>
      </w:r>
      <w:r w:rsidRPr="001E1C9D">
        <w:rPr>
          <w:rFonts w:cstheme="minorHAnsi"/>
        </w:rPr>
        <w:t xml:space="preserve"> Kings 11:3 &amp; Genesis 2:9. King Solomon did this kind of Holy Law Love Intercourse with His 700 Wives and 300 Concubines. But King Solomon committed Idolatry which is “</w:t>
      </w:r>
      <w:r w:rsidRPr="001E1C9D">
        <w:rPr>
          <w:rFonts w:cstheme="minorHAnsi"/>
          <w:b/>
        </w:rPr>
        <w:t>Martial Fornication</w:t>
      </w:r>
      <w:r w:rsidRPr="001E1C9D">
        <w:rPr>
          <w:rFonts w:cstheme="minorHAnsi"/>
        </w:rPr>
        <w:t>” in Tobit 4:12-13 in the minority of His Foreign Wives after 80 years, but not the majority of His Local Wives or 300 Concubines after 80 years in 1</w:t>
      </w:r>
      <w:r w:rsidRPr="001E1C9D">
        <w:rPr>
          <w:rFonts w:cstheme="minorHAnsi"/>
          <w:vertAlign w:val="superscript"/>
        </w:rPr>
        <w:t>st</w:t>
      </w:r>
      <w:r w:rsidRPr="001E1C9D">
        <w:rPr>
          <w:rFonts w:cstheme="minorHAnsi"/>
        </w:rPr>
        <w:t xml:space="preserve"> Kings 11:1-3 &amp; Nehemiah 13:25-27. Third, is the </w:t>
      </w:r>
      <w:r w:rsidRPr="001E1C9D">
        <w:rPr>
          <w:rFonts w:cstheme="minorHAnsi"/>
          <w:b/>
        </w:rPr>
        <w:t xml:space="preserve">Unknown Holy Divine Love Intercourse </w:t>
      </w:r>
      <w:r w:rsidRPr="001E1C9D">
        <w:rPr>
          <w:rFonts w:cstheme="minorHAnsi"/>
        </w:rPr>
        <w:t>from the Tree of Life that is done by a Man and a Woman in 2</w:t>
      </w:r>
      <w:r w:rsidRPr="001E1C9D">
        <w:rPr>
          <w:rFonts w:cstheme="minorHAnsi"/>
          <w:vertAlign w:val="superscript"/>
        </w:rPr>
        <w:t>nd</w:t>
      </w:r>
      <w:r w:rsidRPr="001E1C9D">
        <w:rPr>
          <w:rFonts w:cstheme="minorHAnsi"/>
        </w:rPr>
        <w:t xml:space="preserve"> Peter 1:4 and also Lords and Ladies in Acts 17:29 in a Lordly 120 Year Kingdom of Lordship in Matthew 19:6; Mark 10:9; Ephesians 5:31; 1</w:t>
      </w:r>
      <w:r w:rsidRPr="001E1C9D">
        <w:rPr>
          <w:rFonts w:cstheme="minorHAnsi"/>
          <w:vertAlign w:val="superscript"/>
        </w:rPr>
        <w:t>st</w:t>
      </w:r>
      <w:r w:rsidRPr="001E1C9D">
        <w:rPr>
          <w:rFonts w:cstheme="minorHAnsi"/>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E1C9D">
        <w:rPr>
          <w:rFonts w:cstheme="minorHAnsi"/>
          <w:vertAlign w:val="superscript"/>
        </w:rPr>
        <w:t>nd</w:t>
      </w:r>
      <w:r w:rsidRPr="001E1C9D">
        <w:rPr>
          <w:rFonts w:cstheme="minorHAnsi"/>
        </w:rPr>
        <w:t xml:space="preserve"> Thessalonians 1:11; Ephesians 1:5; Philippians 2:13 &amp; Hebrews 12:10. The Doorway to Qanah directed not to the Father Stephen is the Lord Lucifer’s sinful pleasure that leads You in the Kingdom of This World in 2</w:t>
      </w:r>
      <w:r w:rsidRPr="001E1C9D">
        <w:rPr>
          <w:rFonts w:cstheme="minorHAnsi"/>
          <w:vertAlign w:val="superscript"/>
        </w:rPr>
        <w:t>nd</w:t>
      </w:r>
      <w:r w:rsidRPr="001E1C9D">
        <w:rPr>
          <w:rFonts w:cstheme="minorHAnsi"/>
        </w:rPr>
        <w:t xml:space="preserve"> Thessalonians 2:12; 2</w:t>
      </w:r>
      <w:r w:rsidRPr="001E1C9D">
        <w:rPr>
          <w:rFonts w:cstheme="minorHAnsi"/>
          <w:vertAlign w:val="superscript"/>
        </w:rPr>
        <w:t>nd</w:t>
      </w:r>
      <w:r w:rsidRPr="001E1C9D">
        <w:rPr>
          <w:rFonts w:cstheme="minorHAnsi"/>
        </w:rPr>
        <w:t xml:space="preserve"> Timothy 3:4; Titus 3:3; Hebrews 11:25; 1</w:t>
      </w:r>
      <w:r w:rsidRPr="001E1C9D">
        <w:rPr>
          <w:rFonts w:cstheme="minorHAnsi"/>
          <w:vertAlign w:val="superscript"/>
        </w:rPr>
        <w:t>st</w:t>
      </w:r>
      <w:r w:rsidRPr="001E1C9D">
        <w:rPr>
          <w:rFonts w:cstheme="minorHAnsi"/>
        </w:rPr>
        <w:t xml:space="preserve"> Corinthians 10:7; 2</w:t>
      </w:r>
      <w:r w:rsidRPr="001E1C9D">
        <w:rPr>
          <w:rFonts w:cstheme="minorHAnsi"/>
          <w:vertAlign w:val="superscript"/>
        </w:rPr>
        <w:t>nd</w:t>
      </w:r>
      <w:r w:rsidRPr="001E1C9D">
        <w:rPr>
          <w:rFonts w:cstheme="minorHAnsi"/>
        </w:rPr>
        <w:t xml:space="preserve"> Peter 2:13; Luke 8:14 &amp; Romans 1:32. All who called Sexual Eros Money the unrighteous mammon (prostitutions, whoredoms, harlotries, sorceries &amp; wizardries), with Sweet Cane (Calamus or </w:t>
      </w:r>
      <w:r w:rsidR="00E6220A" w:rsidRPr="001E1C9D">
        <w:rPr>
          <w:rFonts w:cstheme="minorHAnsi"/>
        </w:rPr>
        <w:t>Cannabis</w:t>
      </w:r>
      <w:r w:rsidRPr="001E1C9D">
        <w:rPr>
          <w:rFonts w:cstheme="minorHAnsi"/>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E1C9D">
        <w:rPr>
          <w:rFonts w:cstheme="minorHAnsi"/>
          <w:vertAlign w:val="superscript"/>
        </w:rPr>
        <w:t>st</w:t>
      </w:r>
      <w:r w:rsidRPr="001E1C9D">
        <w:rPr>
          <w:rFonts w:cstheme="minorHAnsi"/>
        </w:rPr>
        <w:t xml:space="preserve"> Timothy 6:10; 2</w:t>
      </w:r>
      <w:r w:rsidRPr="001E1C9D">
        <w:rPr>
          <w:rFonts w:cstheme="minorHAnsi"/>
          <w:vertAlign w:val="superscript"/>
        </w:rPr>
        <w:t>nd</w:t>
      </w:r>
      <w:r w:rsidRPr="001E1C9D">
        <w:rPr>
          <w:rFonts w:cstheme="minorHAnsi"/>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1E1C9D">
        <w:rPr>
          <w:rFonts w:cstheme="minorHAnsi"/>
          <w:vertAlign w:val="superscript"/>
        </w:rPr>
        <w:t>nd</w:t>
      </w:r>
      <w:r w:rsidRPr="001E1C9D">
        <w:rPr>
          <w:rFonts w:cstheme="minorHAnsi"/>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1E1C9D">
        <w:rPr>
          <w:rFonts w:cstheme="minorHAnsi"/>
          <w:vertAlign w:val="superscript"/>
        </w:rPr>
        <w:t>nd</w:t>
      </w:r>
      <w:r w:rsidRPr="001E1C9D">
        <w:rPr>
          <w:rFonts w:cstheme="minorHAnsi"/>
        </w:rPr>
        <w:t xml:space="preserve"> Peter 3:8. There is only 1 hour (Matthew 20:1-16; 24:22) left (1/2 hours as 1,000/2,000 years) for this Young Universe to survive, then destroyed by the Lord Yah in fire in 2</w:t>
      </w:r>
      <w:r w:rsidRPr="001E1C9D">
        <w:rPr>
          <w:rFonts w:cstheme="minorHAnsi"/>
          <w:vertAlign w:val="superscript"/>
        </w:rPr>
        <w:t>nd</w:t>
      </w:r>
      <w:r w:rsidRPr="001E1C9D">
        <w:rPr>
          <w:rFonts w:cstheme="minorHAnsi"/>
        </w:rPr>
        <w:t xml:space="preserve"> Peter 3:10-13. Also there may have been life on the planet Mercury 1</w:t>
      </w:r>
      <w:r w:rsidRPr="001E1C9D">
        <w:rPr>
          <w:rFonts w:cstheme="minorHAnsi"/>
          <w:vertAlign w:val="superscript"/>
        </w:rPr>
        <w:t>st</w:t>
      </w:r>
      <w:r w:rsidRPr="001E1C9D">
        <w:rPr>
          <w:rFonts w:cstheme="minorHAnsi"/>
        </w:rPr>
        <w:t xml:space="preserve"> from the sun linked to the Married Lord called Wisdom &amp; the planet Venus 2</w:t>
      </w:r>
      <w:r w:rsidRPr="001E1C9D">
        <w:rPr>
          <w:rFonts w:cstheme="minorHAnsi"/>
          <w:vertAlign w:val="superscript"/>
        </w:rPr>
        <w:t>nd</w:t>
      </w:r>
      <w:r w:rsidRPr="001E1C9D">
        <w:rPr>
          <w:rFonts w:cstheme="minorHAnsi"/>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1E1C9D">
        <w:rPr>
          <w:rFonts w:cstheme="minorHAnsi"/>
          <w:vertAlign w:val="superscript"/>
        </w:rPr>
        <w:t>st</w:t>
      </w:r>
      <w:r w:rsidRPr="001E1C9D">
        <w:rPr>
          <w:rFonts w:cstheme="minorHAnsi"/>
        </w:rPr>
        <w:t xml:space="preserve"> Corinthians 15:38, 40, 47, 55 &amp; 2</w:t>
      </w:r>
      <w:r w:rsidRPr="001E1C9D">
        <w:rPr>
          <w:rFonts w:cstheme="minorHAnsi"/>
          <w:vertAlign w:val="superscript"/>
        </w:rPr>
        <w:t>nd</w:t>
      </w:r>
      <w:r w:rsidRPr="001E1C9D">
        <w:rPr>
          <w:rFonts w:cstheme="minorHAnsi"/>
        </w:rPr>
        <w:t xml:space="preserve"> Corinthians 4:4. The Old Lordship/Old Heaven/Old Earth is the Married Lord called Wisdom’s &amp; Lucifer’s falls in Proverbs 8:22-25 (RSV); Genesis 2:9; Isaiah 14:12-21 &amp; Ezekiel 28:15-19. The 2</w:t>
      </w:r>
      <w:r w:rsidRPr="001E1C9D">
        <w:rPr>
          <w:rFonts w:cstheme="minorHAnsi"/>
          <w:vertAlign w:val="superscript"/>
        </w:rPr>
        <w:t>nd</w:t>
      </w:r>
      <w:r w:rsidRPr="001E1C9D">
        <w:rPr>
          <w:rFonts w:cstheme="minorHAnsi"/>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1E1C9D">
        <w:rPr>
          <w:rFonts w:cstheme="minorHAnsi"/>
          <w:vertAlign w:val="superscript"/>
        </w:rPr>
        <w:t>nd</w:t>
      </w:r>
      <w:r w:rsidRPr="001E1C9D">
        <w:rPr>
          <w:rFonts w:cstheme="minorHAnsi"/>
        </w:rPr>
        <w:t xml:space="preserve"> Peter 3:10-13 &amp; Revelation 20:15. The Young Lordship/Young Heaven is Sexless as Job’s sinless marriage is before Adam’s sinful marriage in the 2</w:t>
      </w:r>
      <w:r w:rsidRPr="001E1C9D">
        <w:rPr>
          <w:rFonts w:cstheme="minorHAnsi"/>
          <w:vertAlign w:val="superscript"/>
        </w:rPr>
        <w:t>nd</w:t>
      </w:r>
      <w:r w:rsidRPr="001E1C9D">
        <w:rPr>
          <w:rFonts w:cstheme="minorHAnsi"/>
        </w:rPr>
        <w:t xml:space="preserve"> Old Universe in Genesis 1:1-6:7 &amp; Job. In the beginning of the 1</w:t>
      </w:r>
      <w:r w:rsidRPr="001E1C9D">
        <w:rPr>
          <w:rFonts w:cstheme="minorHAnsi"/>
          <w:vertAlign w:val="superscript"/>
        </w:rPr>
        <w:t>st</w:t>
      </w:r>
      <w:r w:rsidRPr="001E1C9D">
        <w:rPr>
          <w:rFonts w:cstheme="minorHAnsi"/>
        </w:rPr>
        <w:t xml:space="preserve"> Lordship over the 1</w:t>
      </w:r>
      <w:r w:rsidRPr="001E1C9D">
        <w:rPr>
          <w:rFonts w:cstheme="minorHAnsi"/>
          <w:vertAlign w:val="superscript"/>
        </w:rPr>
        <w:t>st</w:t>
      </w:r>
      <w:r w:rsidRPr="001E1C9D">
        <w:rPr>
          <w:rFonts w:cstheme="minorHAnsi"/>
        </w:rPr>
        <w:t xml:space="preserve"> Universe the Married Lord called Wisdom was eternally created &amp; the other Lords from eternity in Proverbs 8:23. When the Married Lord called Wisdom went into the 2</w:t>
      </w:r>
      <w:r w:rsidRPr="001E1C9D">
        <w:rPr>
          <w:rFonts w:cstheme="minorHAnsi"/>
          <w:vertAlign w:val="superscript"/>
        </w:rPr>
        <w:t>nd</w:t>
      </w:r>
      <w:r w:rsidRPr="001E1C9D">
        <w:rPr>
          <w:rFonts w:cstheme="minorHAnsi"/>
        </w:rPr>
        <w:t xml:space="preserve"> Old Universe that lasted for trillions of years, He fell in Lordship by the term “Qanah” or “</w:t>
      </w:r>
      <w:r w:rsidRPr="001E1C9D">
        <w:rPr>
          <w:rFonts w:cstheme="minorHAnsi"/>
          <w:b/>
        </w:rPr>
        <w:t>Eternal Lordly Marital Eros Love</w:t>
      </w:r>
      <w:r w:rsidRPr="001E1C9D">
        <w:rPr>
          <w:rFonts w:cstheme="minorHAnsi"/>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1E1C9D">
        <w:rPr>
          <w:rFonts w:cstheme="minorHAnsi"/>
          <w:b/>
        </w:rPr>
        <w:t>God is Love and the Lo</w:t>
      </w:r>
      <w:r w:rsidR="007326AE" w:rsidRPr="001E1C9D">
        <w:rPr>
          <w:rFonts w:cstheme="minorHAnsi"/>
          <w:b/>
        </w:rPr>
        <w:t>ve</w:t>
      </w:r>
      <w:r w:rsidRPr="001E1C9D">
        <w:rPr>
          <w:rFonts w:cstheme="minorHAnsi"/>
          <w:b/>
        </w:rPr>
        <w:t xml:space="preserve"> in the Holy Bible</w:t>
      </w:r>
      <w:r w:rsidRPr="001E1C9D">
        <w:rPr>
          <w:rFonts w:cstheme="minorHAnsi"/>
        </w:rPr>
        <w:t xml:space="preserve">.” </w:t>
      </w:r>
    </w:p>
    <w:p w:rsidR="00CA3A05" w:rsidRPr="001E1C9D" w:rsidRDefault="00CA3A05" w:rsidP="00CA3A05">
      <w:pPr>
        <w:tabs>
          <w:tab w:val="left" w:pos="360"/>
        </w:tabs>
        <w:spacing w:line="480" w:lineRule="auto"/>
        <w:jc w:val="both"/>
        <w:rPr>
          <w:rFonts w:cstheme="minorHAnsi"/>
        </w:rPr>
      </w:pPr>
      <w:r w:rsidRPr="001E1C9D">
        <w:rPr>
          <w:rFonts w:cstheme="minorHAnsi"/>
        </w:rPr>
        <w:t>The Love Feast is a celebration of the Father Stephen’s Supper called the “Agape” or the “Love Feast.” OT antecedents of the Love Feast: The Passover Meal is in Exodus 12:3-11, 15-16; Matthew 26:17-18; Mark 14:12-15; 1</w:t>
      </w:r>
      <w:r w:rsidRPr="001E1C9D">
        <w:rPr>
          <w:rFonts w:cstheme="minorHAnsi"/>
          <w:vertAlign w:val="superscript"/>
        </w:rPr>
        <w:t>st</w:t>
      </w:r>
      <w:r w:rsidRPr="001E1C9D">
        <w:rPr>
          <w:rFonts w:cstheme="minorHAnsi"/>
        </w:rPr>
        <w:t xml:space="preserve"> Corinthians 11:23-25 &amp; Luke 22:7-12. Other Festive Occasions is in Deuteronomy 12:7 &amp; Nehemiah 8:10. The NT practice of the Love Feast: It was linked with the Lord Stephen’s Supper is in 1</w:t>
      </w:r>
      <w:r w:rsidRPr="001E1C9D">
        <w:rPr>
          <w:rFonts w:cstheme="minorHAnsi"/>
          <w:vertAlign w:val="superscript"/>
        </w:rPr>
        <w:t>st</w:t>
      </w:r>
      <w:r w:rsidRPr="001E1C9D">
        <w:rPr>
          <w:rFonts w:cstheme="minorHAnsi"/>
        </w:rPr>
        <w:t xml:space="preserve"> Corinthians 11:17-34 &amp; Acts 2:46; 20:7. The Name “Love Feasts” is in Jude 12; 2</w:t>
      </w:r>
      <w:r w:rsidRPr="001E1C9D">
        <w:rPr>
          <w:rFonts w:cstheme="minorHAnsi"/>
          <w:vertAlign w:val="superscript"/>
        </w:rPr>
        <w:t>nd</w:t>
      </w:r>
      <w:r w:rsidRPr="001E1C9D">
        <w:rPr>
          <w:rFonts w:cstheme="minorHAnsi"/>
        </w:rPr>
        <w:t xml:space="preserve"> Peter 2:13 &amp; John 13:2, 34. The Charitable Distribution of Food is in Acts 6:1. The Abuses of the Love Feast: Selfishness, Indulgence and Ostentation is in 1</w:t>
      </w:r>
      <w:r w:rsidRPr="001E1C9D">
        <w:rPr>
          <w:rFonts w:cstheme="minorHAnsi"/>
          <w:vertAlign w:val="superscript"/>
        </w:rPr>
        <w:t>st</w:t>
      </w:r>
      <w:r w:rsidRPr="001E1C9D">
        <w:rPr>
          <w:rFonts w:cstheme="minorHAnsi"/>
        </w:rPr>
        <w:t xml:space="preserve"> Corinthians 11:20-22, 33-34. Licentiousness is in 2</w:t>
      </w:r>
      <w:r w:rsidRPr="001E1C9D">
        <w:rPr>
          <w:rFonts w:cstheme="minorHAnsi"/>
          <w:vertAlign w:val="superscript"/>
        </w:rPr>
        <w:t>nd</w:t>
      </w:r>
      <w:r w:rsidRPr="001E1C9D">
        <w:rPr>
          <w:rFonts w:cstheme="minorHAnsi"/>
        </w:rPr>
        <w:t xml:space="preserve"> Peter 2:13. Ungodly Participants, especially False Teachers is in Jude 4, 12 &amp; 2</w:t>
      </w:r>
      <w:r w:rsidRPr="001E1C9D">
        <w:rPr>
          <w:rFonts w:cstheme="minorHAnsi"/>
          <w:vertAlign w:val="superscript"/>
        </w:rPr>
        <w:t>nd</w:t>
      </w:r>
      <w:r w:rsidRPr="001E1C9D">
        <w:rPr>
          <w:rFonts w:cstheme="minorHAnsi"/>
        </w:rPr>
        <w:t xml:space="preserve"> Peter 2:1, 13. The Heavenly Love Feast: Foretold by the Father Stephen is in Matthew 26:29 &amp; Mark 14:25. The Marriage Supper of the Lamb is in Revelation 19:9; Isaiah 25:6 &amp; Matthew 22:2-14. </w:t>
      </w:r>
    </w:p>
    <w:p w:rsidR="00CA3A05" w:rsidRPr="001E1C9D" w:rsidRDefault="00CA3A05" w:rsidP="00CA3A05">
      <w:pPr>
        <w:tabs>
          <w:tab w:val="left" w:pos="360"/>
        </w:tabs>
        <w:spacing w:line="480" w:lineRule="auto"/>
        <w:jc w:val="both"/>
        <w:rPr>
          <w:rFonts w:cstheme="minorHAnsi"/>
        </w:rPr>
      </w:pPr>
      <w:r w:rsidRPr="001E1C9D">
        <w:rPr>
          <w:rFonts w:cstheme="minorHAnsi"/>
        </w:rPr>
        <w:t>The Agape Love of the Father Stephen: The Father Stephen’s Divine Nature is Agape Love is in 1</w:t>
      </w:r>
      <w:r w:rsidRPr="001E1C9D">
        <w:rPr>
          <w:rFonts w:cstheme="minorHAnsi"/>
          <w:vertAlign w:val="superscript"/>
        </w:rPr>
        <w:t>st</w:t>
      </w:r>
      <w:r w:rsidRPr="001E1C9D">
        <w:rPr>
          <w:rFonts w:cstheme="minorHAnsi"/>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1E1C9D">
        <w:rPr>
          <w:rFonts w:cstheme="minorHAnsi"/>
          <w:vertAlign w:val="superscript"/>
        </w:rPr>
        <w:t>st</w:t>
      </w:r>
      <w:r w:rsidRPr="001E1C9D">
        <w:rPr>
          <w:rFonts w:cstheme="minorHAnsi"/>
        </w:rPr>
        <w:t xml:space="preserve"> Kings 8:23; 2</w:t>
      </w:r>
      <w:r w:rsidRPr="001E1C9D">
        <w:rPr>
          <w:rFonts w:cstheme="minorHAnsi"/>
          <w:vertAlign w:val="superscript"/>
        </w:rPr>
        <w:t>nd</w:t>
      </w:r>
      <w:r w:rsidRPr="001E1C9D">
        <w:rPr>
          <w:rFonts w:cstheme="minorHAnsi"/>
        </w:rPr>
        <w:t xml:space="preserve"> Chronicles 6:14; Psalms 105:45 &amp; Daniel 9:4. It is Lavished is in Exodus 34:6-7; Nehemiah 9:17; Psalms 103:8; Joel 2:13; Jonah 4:2 &amp; 1</w:t>
      </w:r>
      <w:r w:rsidRPr="001E1C9D">
        <w:rPr>
          <w:rFonts w:cstheme="minorHAnsi"/>
          <w:vertAlign w:val="superscript"/>
        </w:rPr>
        <w:t>st</w:t>
      </w:r>
      <w:r w:rsidRPr="001E1C9D">
        <w:rPr>
          <w:rFonts w:cstheme="minorHAnsi"/>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1E1C9D">
        <w:rPr>
          <w:rFonts w:cstheme="minorHAnsi"/>
          <w:vertAlign w:val="superscript"/>
        </w:rPr>
        <w:t>st</w:t>
      </w:r>
      <w:r w:rsidRPr="001E1C9D">
        <w:rPr>
          <w:rFonts w:cstheme="minorHAnsi"/>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1E1C9D">
        <w:rPr>
          <w:rFonts w:cstheme="minorHAnsi"/>
          <w:vertAlign w:val="superscript"/>
        </w:rPr>
        <w:t>nd</w:t>
      </w:r>
      <w:r w:rsidRPr="001E1C9D">
        <w:rPr>
          <w:rFonts w:cstheme="minorHAnsi"/>
        </w:rPr>
        <w:t xml:space="preserve"> Corinthians 13:14 &amp; 2</w:t>
      </w:r>
      <w:r w:rsidRPr="001E1C9D">
        <w:rPr>
          <w:rFonts w:cstheme="minorHAnsi"/>
          <w:vertAlign w:val="superscript"/>
        </w:rPr>
        <w:t>nd</w:t>
      </w:r>
      <w:r w:rsidRPr="001E1C9D">
        <w:rPr>
          <w:rFonts w:cstheme="minorHAnsi"/>
        </w:rPr>
        <w:t xml:space="preserve"> John 3. The Father Stephen’s Agape Love for His Creatures: The New Israel called Zion is in Isaiah 43:4; Deuteronomy 10:15; 2</w:t>
      </w:r>
      <w:r w:rsidRPr="001E1C9D">
        <w:rPr>
          <w:rFonts w:cstheme="minorHAnsi"/>
          <w:vertAlign w:val="superscript"/>
        </w:rPr>
        <w:t>nd</w:t>
      </w:r>
      <w:r w:rsidRPr="001E1C9D">
        <w:rPr>
          <w:rFonts w:cstheme="minorHAnsi"/>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1E1C9D">
        <w:rPr>
          <w:rFonts w:cstheme="minorHAnsi"/>
          <w:vertAlign w:val="superscript"/>
        </w:rPr>
        <w:t>nd</w:t>
      </w:r>
      <w:r w:rsidRPr="001E1C9D">
        <w:rPr>
          <w:rFonts w:cstheme="minorHAnsi"/>
        </w:rPr>
        <w:t xml:space="preserve"> Samuel 7:15; 12:24-25; Deuteronomy 33:12; 1</w:t>
      </w:r>
      <w:r w:rsidRPr="001E1C9D">
        <w:rPr>
          <w:rFonts w:cstheme="minorHAnsi"/>
          <w:vertAlign w:val="superscript"/>
        </w:rPr>
        <w:t>st</w:t>
      </w:r>
      <w:r w:rsidRPr="001E1C9D">
        <w:rPr>
          <w:rFonts w:cstheme="minorHAnsi"/>
        </w:rPr>
        <w:t xml:space="preserve"> Chronicles 17:13; Isaiah 55:3; Ezra 7:28 &amp; Nehemiah 13:26. The Father Stephen’s Agape Love transforms Human Agape Love: Human Agape Love must respond to the Father Stephen’s Agape Love is in 1</w:t>
      </w:r>
      <w:r w:rsidRPr="001E1C9D">
        <w:rPr>
          <w:rFonts w:cstheme="minorHAnsi"/>
          <w:vertAlign w:val="superscript"/>
        </w:rPr>
        <w:t>st</w:t>
      </w:r>
      <w:r w:rsidRPr="001E1C9D">
        <w:rPr>
          <w:rFonts w:cstheme="minorHAnsi"/>
        </w:rPr>
        <w:t xml:space="preserve"> John 4:19; Deuteronomy 6:5; 30:6; Ephesians 5:1 &amp; Colossians 3:12-14. Human Agape Love must be modelled on the Father Stephen’s Agape Love is in Matthew 5:44-45; Hosea 3:1; 1</w:t>
      </w:r>
      <w:r w:rsidRPr="001E1C9D">
        <w:rPr>
          <w:rFonts w:cstheme="minorHAnsi"/>
          <w:vertAlign w:val="superscript"/>
        </w:rPr>
        <w:t>st</w:t>
      </w:r>
      <w:r w:rsidRPr="001E1C9D">
        <w:rPr>
          <w:rFonts w:cstheme="minorHAnsi"/>
        </w:rPr>
        <w:t xml:space="preserve"> John 2:15; 4:7-8, 11-12. The Father Stephen’s Divine Love transforms Human Divine Love: Human Divine Love must respond to the Father Stephen’s Divine Love is in 2</w:t>
      </w:r>
      <w:r w:rsidRPr="001E1C9D">
        <w:rPr>
          <w:rFonts w:cstheme="minorHAnsi"/>
          <w:vertAlign w:val="superscript"/>
        </w:rPr>
        <w:t>nd</w:t>
      </w:r>
      <w:r w:rsidRPr="001E1C9D">
        <w:rPr>
          <w:rFonts w:cstheme="minorHAnsi"/>
        </w:rPr>
        <w:t xml:space="preserve"> Peter 1:4 to Acts 17:28-29. Human Divine Love must be modelled on the Father Stephen’s Divine Love is in 2</w:t>
      </w:r>
      <w:r w:rsidRPr="001E1C9D">
        <w:rPr>
          <w:rFonts w:cstheme="minorHAnsi"/>
          <w:vertAlign w:val="superscript"/>
        </w:rPr>
        <w:t>nd</w:t>
      </w:r>
      <w:r w:rsidRPr="001E1C9D">
        <w:rPr>
          <w:rFonts w:cstheme="minorHAnsi"/>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CA3A05" w:rsidRPr="001E1C9D" w:rsidRDefault="00CA3A05" w:rsidP="00CA3A05">
      <w:pPr>
        <w:tabs>
          <w:tab w:val="left" w:pos="360"/>
        </w:tabs>
        <w:spacing w:line="480" w:lineRule="auto"/>
        <w:jc w:val="both"/>
        <w:rPr>
          <w:rFonts w:cstheme="minorHAnsi"/>
        </w:rPr>
      </w:pPr>
      <w:r w:rsidRPr="001E1C9D">
        <w:rPr>
          <w:rFonts w:cstheme="minorHAnsi"/>
        </w:rPr>
        <w:t>The Agape Love of His Son Jesus Christ: The Supreme Quality of His Son Jesus Christ’s Agape Love is in Ephesians 3:17-19 &amp; Romans 8:35, 38-39. It caused Him to leave His eternal glory is in 2</w:t>
      </w:r>
      <w:r w:rsidRPr="001E1C9D">
        <w:rPr>
          <w:rFonts w:cstheme="minorHAnsi"/>
          <w:vertAlign w:val="superscript"/>
        </w:rPr>
        <w:t>nd</w:t>
      </w:r>
      <w:r w:rsidRPr="001E1C9D">
        <w:rPr>
          <w:rFonts w:cstheme="minorHAnsi"/>
        </w:rPr>
        <w:t xml:space="preserve"> Corinthians 8:9 &amp; Philippians 2:6-8. It moved Him to give His life for others is in 1</w:t>
      </w:r>
      <w:r w:rsidRPr="001E1C9D">
        <w:rPr>
          <w:rFonts w:cstheme="minorHAnsi"/>
          <w:vertAlign w:val="superscript"/>
        </w:rPr>
        <w:t>st</w:t>
      </w:r>
      <w:r w:rsidRPr="001E1C9D">
        <w:rPr>
          <w:rFonts w:cstheme="minorHAnsi"/>
        </w:rPr>
        <w:t xml:space="preserve"> John 3:16; John 10:11, 14-15; 15:13; Ephesians 5:2 &amp; Revelation 1:5. He Agape Loves Sinners is in Matthew 23:37 &amp; Luke 13:34; 23:34, 43. He Agape Loves all Believers is in 2</w:t>
      </w:r>
      <w:r w:rsidRPr="001E1C9D">
        <w:rPr>
          <w:rFonts w:cstheme="minorHAnsi"/>
          <w:vertAlign w:val="superscript"/>
        </w:rPr>
        <w:t>nd</w:t>
      </w:r>
      <w:r w:rsidRPr="001E1C9D">
        <w:rPr>
          <w:rFonts w:cstheme="minorHAnsi"/>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1E1C9D">
        <w:rPr>
          <w:rFonts w:cstheme="minorHAnsi"/>
          <w:vertAlign w:val="superscript"/>
        </w:rPr>
        <w:t>st</w:t>
      </w:r>
      <w:r w:rsidRPr="001E1C9D">
        <w:rPr>
          <w:rFonts w:cstheme="minorHAnsi"/>
        </w:rPr>
        <w:t xml:space="preserve"> John 4:9-10. The Son Jesus Christ’s Agape Love motivates the Church: His Agape Love indwells Believers is in John 15:9-10; 17:26; Galatians 2:20; 1</w:t>
      </w:r>
      <w:r w:rsidRPr="001E1C9D">
        <w:rPr>
          <w:rFonts w:cstheme="minorHAnsi"/>
          <w:vertAlign w:val="superscript"/>
        </w:rPr>
        <w:t>st</w:t>
      </w:r>
      <w:r w:rsidRPr="001E1C9D">
        <w:rPr>
          <w:rFonts w:cstheme="minorHAnsi"/>
        </w:rPr>
        <w:t xml:space="preserve"> Timothy 1:14 &amp; 1</w:t>
      </w:r>
      <w:r w:rsidRPr="001E1C9D">
        <w:rPr>
          <w:rFonts w:cstheme="minorHAnsi"/>
          <w:vertAlign w:val="superscript"/>
        </w:rPr>
        <w:t>st</w:t>
      </w:r>
      <w:r w:rsidRPr="001E1C9D">
        <w:rPr>
          <w:rFonts w:cstheme="minorHAnsi"/>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1E1C9D">
        <w:rPr>
          <w:rFonts w:cstheme="minorHAnsi"/>
          <w:vertAlign w:val="superscript"/>
        </w:rPr>
        <w:t>st</w:t>
      </w:r>
      <w:r w:rsidRPr="001E1C9D">
        <w:rPr>
          <w:rFonts w:cstheme="minorHAnsi"/>
        </w:rPr>
        <w:t xml:space="preserve"> John 3:10 &amp; Luke 6:27; 10:25-27. His Agape Love inspires Christian Marriage is in Ephesians 5:25, 28-30. His Agape love inspires a desire for Spiritual Gifts is in 1</w:t>
      </w:r>
      <w:r w:rsidRPr="001E1C9D">
        <w:rPr>
          <w:rFonts w:cstheme="minorHAnsi"/>
          <w:vertAlign w:val="superscript"/>
        </w:rPr>
        <w:t>st</w:t>
      </w:r>
      <w:r w:rsidRPr="001E1C9D">
        <w:rPr>
          <w:rFonts w:cstheme="minorHAnsi"/>
        </w:rPr>
        <w:t xml:space="preserve"> Corinthians 14:1. His Agape Love motivates Christians to live for the Father Stephen is in 2</w:t>
      </w:r>
      <w:r w:rsidRPr="001E1C9D">
        <w:rPr>
          <w:rFonts w:cstheme="minorHAnsi"/>
          <w:vertAlign w:val="superscript"/>
        </w:rPr>
        <w:t>nd</w:t>
      </w:r>
      <w:r w:rsidRPr="001E1C9D">
        <w:rPr>
          <w:rFonts w:cstheme="minorHAnsi"/>
        </w:rPr>
        <w:t xml:space="preserve"> Corinthians 5:14-15; Romans 8:37; 1</w:t>
      </w:r>
      <w:r w:rsidRPr="001E1C9D">
        <w:rPr>
          <w:rFonts w:cstheme="minorHAnsi"/>
          <w:vertAlign w:val="superscript"/>
        </w:rPr>
        <w:t>st</w:t>
      </w:r>
      <w:r w:rsidRPr="001E1C9D">
        <w:rPr>
          <w:rFonts w:cstheme="minorHAnsi"/>
        </w:rPr>
        <w:t xml:space="preserve"> Corinthians 16:14; Colossians 2:2; 1</w:t>
      </w:r>
      <w:r w:rsidRPr="001E1C9D">
        <w:rPr>
          <w:rFonts w:cstheme="minorHAnsi"/>
          <w:vertAlign w:val="superscript"/>
        </w:rPr>
        <w:t>st</w:t>
      </w:r>
      <w:r w:rsidRPr="001E1C9D">
        <w:rPr>
          <w:rFonts w:cstheme="minorHAnsi"/>
        </w:rPr>
        <w:t xml:space="preserve"> Thessalonians 1:3 &amp; Hebrews 10:24. </w:t>
      </w:r>
    </w:p>
    <w:p w:rsidR="00CA3A05" w:rsidRPr="001E1C9D" w:rsidRDefault="00CA3A05" w:rsidP="00CA3A05">
      <w:pPr>
        <w:tabs>
          <w:tab w:val="left" w:pos="360"/>
        </w:tabs>
        <w:spacing w:line="480" w:lineRule="auto"/>
        <w:jc w:val="both"/>
        <w:rPr>
          <w:rFonts w:cstheme="minorHAnsi"/>
        </w:rPr>
      </w:pPr>
      <w:r w:rsidRPr="001E1C9D">
        <w:rPr>
          <w:rFonts w:cstheme="minorHAnsi"/>
        </w:rPr>
        <w:t>The Agape Love of His Brother John the Holy Ghost: The Holy Ghost’s Work and Fruit includes the Characteristic of Agape Love is in Galatians 5:22; Romans 15:30; Colossians 1:8; 1</w:t>
      </w:r>
      <w:r w:rsidRPr="001E1C9D">
        <w:rPr>
          <w:rFonts w:cstheme="minorHAnsi"/>
          <w:vertAlign w:val="superscript"/>
        </w:rPr>
        <w:t>st</w:t>
      </w:r>
      <w:r w:rsidRPr="001E1C9D">
        <w:rPr>
          <w:rFonts w:cstheme="minorHAnsi"/>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1E1C9D">
        <w:rPr>
          <w:rFonts w:cstheme="minorHAnsi"/>
          <w:vertAlign w:val="superscript"/>
        </w:rPr>
        <w:t>nd</w:t>
      </w:r>
      <w:r w:rsidRPr="001E1C9D">
        <w:rPr>
          <w:rFonts w:cstheme="minorHAnsi"/>
        </w:rPr>
        <w:t xml:space="preserve"> Corinthians 6:6; Galatians 5:14-16, 25-26 &amp; Philippians 2:1-2. The Gift of the Holy Ghost results in Practical Agape Love is in Acts 4:31-35. Agape Love is essential in the exercise of the Gifts of the Holy Ghost is in 1</w:t>
      </w:r>
      <w:r w:rsidRPr="001E1C9D">
        <w:rPr>
          <w:rFonts w:cstheme="minorHAnsi"/>
          <w:vertAlign w:val="superscript"/>
        </w:rPr>
        <w:t>st</w:t>
      </w:r>
      <w:r w:rsidRPr="001E1C9D">
        <w:rPr>
          <w:rFonts w:cstheme="minorHAnsi"/>
        </w:rPr>
        <w:t xml:space="preserve"> Corinthians 13:1-13; 14:1, 12, 26. </w:t>
      </w:r>
    </w:p>
    <w:p w:rsidR="00CA3A05" w:rsidRPr="001E1C9D" w:rsidRDefault="00CA3A05" w:rsidP="00CA3A05">
      <w:pPr>
        <w:tabs>
          <w:tab w:val="left" w:pos="360"/>
        </w:tabs>
        <w:spacing w:line="480" w:lineRule="auto"/>
        <w:jc w:val="both"/>
        <w:rPr>
          <w:rFonts w:cstheme="minorHAnsi"/>
        </w:rPr>
      </w:pPr>
      <w:r w:rsidRPr="001E1C9D">
        <w:rPr>
          <w:rFonts w:cstheme="minorHAnsi"/>
        </w:rPr>
        <w:t>The Divine Nature of Agape Love: The Father Stephen is the Supreme Source of all Holy Divine Love &amp; all Holy Agape Love: His very Character is Agape Love is in 1</w:t>
      </w:r>
      <w:r w:rsidRPr="001E1C9D">
        <w:rPr>
          <w:rFonts w:cstheme="minorHAnsi"/>
          <w:vertAlign w:val="superscript"/>
        </w:rPr>
        <w:t>st</w:t>
      </w:r>
      <w:r w:rsidRPr="001E1C9D">
        <w:rPr>
          <w:rFonts w:cstheme="minorHAnsi"/>
        </w:rPr>
        <w:t xml:space="preserve"> John 4:7-8; 1</w:t>
      </w:r>
      <w:r w:rsidRPr="001E1C9D">
        <w:rPr>
          <w:rFonts w:cstheme="minorHAnsi"/>
          <w:vertAlign w:val="superscript"/>
        </w:rPr>
        <w:t>st</w:t>
      </w:r>
      <w:r w:rsidRPr="001E1C9D">
        <w:rPr>
          <w:rFonts w:cstheme="minorHAnsi"/>
        </w:rPr>
        <w:t xml:space="preserve"> Thessalonians 3:12; 2</w:t>
      </w:r>
      <w:r w:rsidRPr="001E1C9D">
        <w:rPr>
          <w:rFonts w:cstheme="minorHAnsi"/>
          <w:vertAlign w:val="superscript"/>
        </w:rPr>
        <w:t>nd</w:t>
      </w:r>
      <w:r w:rsidRPr="001E1C9D">
        <w:rPr>
          <w:rFonts w:cstheme="minorHAnsi"/>
        </w:rPr>
        <w:t xml:space="preserve"> Timothy 1:7 &amp; 1</w:t>
      </w:r>
      <w:r w:rsidRPr="001E1C9D">
        <w:rPr>
          <w:rFonts w:cstheme="minorHAnsi"/>
          <w:vertAlign w:val="superscript"/>
        </w:rPr>
        <w:t>st</w:t>
      </w:r>
      <w:r w:rsidRPr="001E1C9D">
        <w:rPr>
          <w:rFonts w:cstheme="minorHAnsi"/>
        </w:rPr>
        <w:t xml:space="preserve"> John 4:16, 19. The Father Stephen’s Agape Love is revealed in the Cross of His Son Jesus Christ is in 1</w:t>
      </w:r>
      <w:r w:rsidRPr="001E1C9D">
        <w:rPr>
          <w:rFonts w:cstheme="minorHAnsi"/>
          <w:vertAlign w:val="superscript"/>
        </w:rPr>
        <w:t>st</w:t>
      </w:r>
      <w:r w:rsidRPr="001E1C9D">
        <w:rPr>
          <w:rFonts w:cstheme="minorHAnsi"/>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1E1C9D">
        <w:rPr>
          <w:rFonts w:cstheme="minorHAnsi"/>
          <w:vertAlign w:val="superscript"/>
        </w:rPr>
        <w:t>nd</w:t>
      </w:r>
      <w:r w:rsidRPr="001E1C9D">
        <w:rPr>
          <w:rFonts w:cstheme="minorHAnsi"/>
        </w:rPr>
        <w:t xml:space="preserve"> Chronicles 6:42; Psalms 6:4; 32:10; 51:1; 107:43; Isaiah 54:10; 63:7; Lamentations 3:22 &amp; Hosea 2:19. The Father Stephen’s Agape Love in the NT: To describe the Father Stephen’s Agape Love for Humanity is in John 3:16; 5:42; 15:10; Romans 8:39; 2</w:t>
      </w:r>
      <w:r w:rsidRPr="001E1C9D">
        <w:rPr>
          <w:rFonts w:cstheme="minorHAnsi"/>
          <w:vertAlign w:val="superscript"/>
        </w:rPr>
        <w:t>nd</w:t>
      </w:r>
      <w:r w:rsidRPr="001E1C9D">
        <w:rPr>
          <w:rFonts w:cstheme="minorHAnsi"/>
        </w:rPr>
        <w:t xml:space="preserve"> Corinthians 13:14; Ephesians 2:4; Hebrews 12:6 &amp; 1</w:t>
      </w:r>
      <w:r w:rsidRPr="001E1C9D">
        <w:rPr>
          <w:rFonts w:cstheme="minorHAnsi"/>
          <w:vertAlign w:val="superscript"/>
        </w:rPr>
        <w:t>st</w:t>
      </w:r>
      <w:r w:rsidRPr="001E1C9D">
        <w:rPr>
          <w:rFonts w:cstheme="minorHAnsi"/>
        </w:rPr>
        <w:t xml:space="preserve"> John 3:1. To describe Holy Agape Love for the Father Stephen is in John 14:21; 21:15; Romans 8:28; 1</w:t>
      </w:r>
      <w:r w:rsidRPr="001E1C9D">
        <w:rPr>
          <w:rFonts w:cstheme="minorHAnsi"/>
          <w:vertAlign w:val="superscript"/>
        </w:rPr>
        <w:t>st</w:t>
      </w:r>
      <w:r w:rsidRPr="001E1C9D">
        <w:rPr>
          <w:rFonts w:cstheme="minorHAnsi"/>
        </w:rPr>
        <w:t xml:space="preserve"> Thessalonians 1:3; James 1:12; 1</w:t>
      </w:r>
      <w:r w:rsidRPr="001E1C9D">
        <w:rPr>
          <w:rFonts w:cstheme="minorHAnsi"/>
          <w:vertAlign w:val="superscript"/>
        </w:rPr>
        <w:t>st</w:t>
      </w:r>
      <w:r w:rsidRPr="001E1C9D">
        <w:rPr>
          <w:rFonts w:cstheme="minorHAnsi"/>
        </w:rPr>
        <w:t xml:space="preserve"> Peter 1:8; 1</w:t>
      </w:r>
      <w:r w:rsidRPr="001E1C9D">
        <w:rPr>
          <w:rFonts w:cstheme="minorHAnsi"/>
          <w:vertAlign w:val="superscript"/>
        </w:rPr>
        <w:t>st</w:t>
      </w:r>
      <w:r w:rsidRPr="001E1C9D">
        <w:rPr>
          <w:rFonts w:cstheme="minorHAnsi"/>
        </w:rPr>
        <w:t xml:space="preserve"> John 5:3 &amp; Luke 10:27. To describe Holy Brotherly Agape Love is in John 13:35; Romans 13:8; 1</w:t>
      </w:r>
      <w:r w:rsidRPr="001E1C9D">
        <w:rPr>
          <w:rFonts w:cstheme="minorHAnsi"/>
          <w:vertAlign w:val="superscript"/>
        </w:rPr>
        <w:t>st</w:t>
      </w:r>
      <w:r w:rsidRPr="001E1C9D">
        <w:rPr>
          <w:rFonts w:cstheme="minorHAnsi"/>
        </w:rPr>
        <w:t xml:space="preserve"> Corinthians 16:24; 2</w:t>
      </w:r>
      <w:r w:rsidRPr="001E1C9D">
        <w:rPr>
          <w:rFonts w:cstheme="minorHAnsi"/>
          <w:vertAlign w:val="superscript"/>
        </w:rPr>
        <w:t>nd</w:t>
      </w:r>
      <w:r w:rsidRPr="001E1C9D">
        <w:rPr>
          <w:rFonts w:cstheme="minorHAnsi"/>
        </w:rPr>
        <w:t xml:space="preserve"> Corinthians 8:8; Galatians 5:13; Ephesians 4:2; Philippians 1:9; Colossians 2:2 &amp; Philemon 5. To describe Holy Agape Love expressed by eating together is in 2</w:t>
      </w:r>
      <w:r w:rsidRPr="001E1C9D">
        <w:rPr>
          <w:rFonts w:cstheme="minorHAnsi"/>
          <w:vertAlign w:val="superscript"/>
        </w:rPr>
        <w:t>nd</w:t>
      </w:r>
      <w:r w:rsidRPr="001E1C9D">
        <w:rPr>
          <w:rFonts w:cstheme="minorHAnsi"/>
        </w:rPr>
        <w:t xml:space="preserve"> Peter 2:13 &amp; Jude 12. To describe Holy Divine Love in a negative wrong sense as a Sexual Eros Love is in Acts 17:28-30; John 3:19; 12:43; 2</w:t>
      </w:r>
      <w:r w:rsidRPr="001E1C9D">
        <w:rPr>
          <w:rFonts w:cstheme="minorHAnsi"/>
          <w:vertAlign w:val="superscript"/>
        </w:rPr>
        <w:t>nd</w:t>
      </w:r>
      <w:r w:rsidRPr="001E1C9D">
        <w:rPr>
          <w:rFonts w:cstheme="minorHAnsi"/>
        </w:rPr>
        <w:t xml:space="preserve"> Timothy 4:10; 2</w:t>
      </w:r>
      <w:r w:rsidRPr="001E1C9D">
        <w:rPr>
          <w:rFonts w:cstheme="minorHAnsi"/>
          <w:vertAlign w:val="superscript"/>
        </w:rPr>
        <w:t>nd</w:t>
      </w:r>
      <w:r w:rsidRPr="001E1C9D">
        <w:rPr>
          <w:rFonts w:cstheme="minorHAnsi"/>
        </w:rPr>
        <w:t xml:space="preserve"> Peter 2:15; 1</w:t>
      </w:r>
      <w:r w:rsidRPr="001E1C9D">
        <w:rPr>
          <w:rFonts w:cstheme="minorHAnsi"/>
          <w:vertAlign w:val="superscript"/>
        </w:rPr>
        <w:t>st</w:t>
      </w:r>
      <w:r w:rsidRPr="001E1C9D">
        <w:rPr>
          <w:rFonts w:cstheme="minorHAnsi"/>
        </w:rPr>
        <w:t xml:space="preserve"> John 2:15 &amp; Luke 11:43. This does not refer to Holy Agape Love as God because it is Immutable. The Characteristic of Agape Love is in 1</w:t>
      </w:r>
      <w:r w:rsidRPr="001E1C9D">
        <w:rPr>
          <w:rFonts w:cstheme="minorHAnsi"/>
          <w:vertAlign w:val="superscript"/>
        </w:rPr>
        <w:t>st</w:t>
      </w:r>
      <w:r w:rsidRPr="001E1C9D">
        <w:rPr>
          <w:rFonts w:cstheme="minorHAnsi"/>
        </w:rPr>
        <w:t xml:space="preserve"> Corinthians 13:4-8; Romans 12:9; 1</w:t>
      </w:r>
      <w:r w:rsidRPr="001E1C9D">
        <w:rPr>
          <w:rFonts w:cstheme="minorHAnsi"/>
          <w:vertAlign w:val="superscript"/>
        </w:rPr>
        <w:t>st</w:t>
      </w:r>
      <w:r w:rsidRPr="001E1C9D">
        <w:rPr>
          <w:rFonts w:cstheme="minorHAnsi"/>
        </w:rPr>
        <w:t xml:space="preserve"> Timothy 1:5; 1</w:t>
      </w:r>
      <w:r w:rsidRPr="001E1C9D">
        <w:rPr>
          <w:rFonts w:cstheme="minorHAnsi"/>
          <w:vertAlign w:val="superscript"/>
        </w:rPr>
        <w:t>st</w:t>
      </w:r>
      <w:r w:rsidRPr="001E1C9D">
        <w:rPr>
          <w:rFonts w:cstheme="minorHAnsi"/>
        </w:rPr>
        <w:t xml:space="preserve"> Peter 1:22 &amp; 1</w:t>
      </w:r>
      <w:r w:rsidRPr="001E1C9D">
        <w:rPr>
          <w:rFonts w:cstheme="minorHAnsi"/>
          <w:vertAlign w:val="superscript"/>
        </w:rPr>
        <w:t>st</w:t>
      </w:r>
      <w:r w:rsidRPr="001E1C9D">
        <w:rPr>
          <w:rFonts w:cstheme="minorHAnsi"/>
        </w:rPr>
        <w:t xml:space="preserve"> John 4:18. The Agape Love is shown by Good Deeds is in 1</w:t>
      </w:r>
      <w:r w:rsidRPr="001E1C9D">
        <w:rPr>
          <w:rFonts w:cstheme="minorHAnsi"/>
          <w:vertAlign w:val="superscript"/>
        </w:rPr>
        <w:t>st</w:t>
      </w:r>
      <w:r w:rsidRPr="001E1C9D">
        <w:rPr>
          <w:rFonts w:cstheme="minorHAnsi"/>
        </w:rPr>
        <w:t xml:space="preserve"> John 3:17-18; 4:9; 5:2-3; 2</w:t>
      </w:r>
      <w:r w:rsidRPr="001E1C9D">
        <w:rPr>
          <w:rFonts w:cstheme="minorHAnsi"/>
          <w:vertAlign w:val="superscript"/>
        </w:rPr>
        <w:t>nd</w:t>
      </w:r>
      <w:r w:rsidRPr="001E1C9D">
        <w:rPr>
          <w:rFonts w:cstheme="minorHAnsi"/>
        </w:rPr>
        <w:t xml:space="preserve"> John 6; 3</w:t>
      </w:r>
      <w:r w:rsidRPr="001E1C9D">
        <w:rPr>
          <w:rFonts w:cstheme="minorHAnsi"/>
          <w:vertAlign w:val="superscript"/>
        </w:rPr>
        <w:t>rd</w:t>
      </w:r>
      <w:r w:rsidRPr="001E1C9D">
        <w:rPr>
          <w:rFonts w:cstheme="minorHAnsi"/>
        </w:rPr>
        <w:t xml:space="preserve"> John 5-6; John 14:15, 23; Romans 5:8; 14:15 &amp; Galatians 2:20. The Pre-Eminence of Agape Love is in 1</w:t>
      </w:r>
      <w:r w:rsidRPr="001E1C9D">
        <w:rPr>
          <w:rFonts w:cstheme="minorHAnsi"/>
          <w:vertAlign w:val="superscript"/>
        </w:rPr>
        <w:t>st</w:t>
      </w:r>
      <w:r w:rsidRPr="001E1C9D">
        <w:rPr>
          <w:rFonts w:cstheme="minorHAnsi"/>
        </w:rPr>
        <w:t xml:space="preserve"> Corinthians 12:31-13:3, 13; Matthew 22:37-39; Mark 12:29-31; Romans 13:9-10; Galatians 5:6; Ephesians 3:17-19; Colossians 3:14; 2</w:t>
      </w:r>
      <w:r w:rsidRPr="001E1C9D">
        <w:rPr>
          <w:rFonts w:cstheme="minorHAnsi"/>
          <w:vertAlign w:val="superscript"/>
        </w:rPr>
        <w:t>nd</w:t>
      </w:r>
      <w:r w:rsidRPr="001E1C9D">
        <w:rPr>
          <w:rFonts w:cstheme="minorHAnsi"/>
        </w:rPr>
        <w:t xml:space="preserve"> Peter 1:7 &amp; 1</w:t>
      </w:r>
      <w:r w:rsidRPr="001E1C9D">
        <w:rPr>
          <w:rFonts w:cstheme="minorHAnsi"/>
          <w:vertAlign w:val="superscript"/>
        </w:rPr>
        <w:t>st</w:t>
      </w:r>
      <w:r w:rsidRPr="001E1C9D">
        <w:rPr>
          <w:rFonts w:cstheme="minorHAnsi"/>
        </w:rPr>
        <w:t xml:space="preserve"> John 2:10. </w:t>
      </w:r>
    </w:p>
    <w:p w:rsidR="00CA3A05" w:rsidRPr="001E1C9D" w:rsidRDefault="00CA3A05" w:rsidP="00CA3A05">
      <w:pPr>
        <w:tabs>
          <w:tab w:val="left" w:pos="360"/>
        </w:tabs>
        <w:spacing w:line="480" w:lineRule="auto"/>
        <w:jc w:val="both"/>
        <w:rPr>
          <w:rFonts w:cstheme="minorHAnsi"/>
        </w:rPr>
      </w:pPr>
      <w:r w:rsidRPr="001E1C9D">
        <w:rPr>
          <w:rFonts w:cstheme="minorHAnsi"/>
        </w:rPr>
        <w:t>The Agape Love for the Father Stephen: Believers’ response to the Father Stephen’s Agape Love is in 1</w:t>
      </w:r>
      <w:r w:rsidRPr="001E1C9D">
        <w:rPr>
          <w:rFonts w:cstheme="minorHAnsi"/>
          <w:vertAlign w:val="superscript"/>
        </w:rPr>
        <w:t>st</w:t>
      </w:r>
      <w:r w:rsidRPr="001E1C9D">
        <w:rPr>
          <w:rFonts w:cstheme="minorHAnsi"/>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1E1C9D">
        <w:rPr>
          <w:rFonts w:cstheme="minorHAnsi"/>
          <w:vertAlign w:val="superscript"/>
        </w:rPr>
        <w:t>st</w:t>
      </w:r>
      <w:r w:rsidRPr="001E1C9D">
        <w:rPr>
          <w:rFonts w:cstheme="minorHAnsi"/>
        </w:rPr>
        <w:t xml:space="preserve"> Chronicles 29:3, 6, 9; Exodus 25:2; 35:5 &amp; 2</w:t>
      </w:r>
      <w:r w:rsidRPr="001E1C9D">
        <w:rPr>
          <w:rFonts w:cstheme="minorHAnsi"/>
          <w:vertAlign w:val="superscript"/>
        </w:rPr>
        <w:t>nd</w:t>
      </w:r>
      <w:r w:rsidRPr="001E1C9D">
        <w:rPr>
          <w:rFonts w:cstheme="minorHAnsi"/>
        </w:rPr>
        <w:t xml:space="preserve"> Corinthians 8:4-5, 8; 9:7. Obeying the Father Stephen is in Acts 6:6-7; 7:1-53; 1</w:t>
      </w:r>
      <w:r w:rsidRPr="001E1C9D">
        <w:rPr>
          <w:rFonts w:cstheme="minorHAnsi"/>
          <w:vertAlign w:val="superscript"/>
        </w:rPr>
        <w:t>st</w:t>
      </w:r>
      <w:r w:rsidRPr="001E1C9D">
        <w:rPr>
          <w:rFonts w:cstheme="minorHAnsi"/>
        </w:rPr>
        <w:t xml:space="preserve"> John 5:3; Psalms 40:8; John 14:15, 23; 15:14 &amp; 2</w:t>
      </w:r>
      <w:r w:rsidRPr="001E1C9D">
        <w:rPr>
          <w:rFonts w:cstheme="minorHAnsi"/>
          <w:vertAlign w:val="superscript"/>
        </w:rPr>
        <w:t>nd</w:t>
      </w:r>
      <w:r w:rsidRPr="001E1C9D">
        <w:rPr>
          <w:rFonts w:cstheme="minorHAnsi"/>
        </w:rPr>
        <w:t xml:space="preserve"> John 6. Agape Loving others is in 1</w:t>
      </w:r>
      <w:r w:rsidRPr="001E1C9D">
        <w:rPr>
          <w:rFonts w:cstheme="minorHAnsi"/>
          <w:vertAlign w:val="superscript"/>
        </w:rPr>
        <w:t>st</w:t>
      </w:r>
      <w:r w:rsidRPr="001E1C9D">
        <w:rPr>
          <w:rFonts w:cstheme="minorHAnsi"/>
        </w:rPr>
        <w:t xml:space="preserve"> John 4:11, 21 &amp; John 13:35; 15:12. The Divine Love for the Father Stephen is in Acts 17:28-30. The Divine Love for Man only is in 2</w:t>
      </w:r>
      <w:r w:rsidRPr="001E1C9D">
        <w:rPr>
          <w:rFonts w:cstheme="minorHAnsi"/>
          <w:vertAlign w:val="superscript"/>
        </w:rPr>
        <w:t>nd</w:t>
      </w:r>
      <w:r w:rsidRPr="001E1C9D">
        <w:rPr>
          <w:rFonts w:cstheme="minorHAnsi"/>
        </w:rPr>
        <w:t xml:space="preserve"> Peter 1:4. The Sexual Love for Man only is in Genesis 4:1. The Blessings of Agape Loving the Father Stephen is in John 14:15-16, 23; 16:27 &amp; 1</w:t>
      </w:r>
      <w:r w:rsidRPr="001E1C9D">
        <w:rPr>
          <w:rFonts w:cstheme="minorHAnsi"/>
          <w:vertAlign w:val="superscript"/>
        </w:rPr>
        <w:t>st</w:t>
      </w:r>
      <w:r w:rsidRPr="001E1C9D">
        <w:rPr>
          <w:rFonts w:cstheme="minorHAnsi"/>
        </w:rPr>
        <w:t xml:space="preserve"> Peter 1:8. The Examples of Agape Love for the Father Stephen and His Son Jesus Christ is in Psalms 18:1; 73:25; Matthew 26:7; Mark 14:3; John 11:16; 12:3; 21:16; Hebrews 6:10; Luke 2:37; 7:47; 24:53 &amp; Acts 21:13. </w:t>
      </w:r>
    </w:p>
    <w:p w:rsidR="00CA3A05" w:rsidRPr="001E1C9D" w:rsidRDefault="00CA3A05" w:rsidP="00CA3A05">
      <w:pPr>
        <w:tabs>
          <w:tab w:val="left" w:pos="360"/>
        </w:tabs>
        <w:spacing w:line="480" w:lineRule="auto"/>
        <w:jc w:val="both"/>
        <w:rPr>
          <w:rFonts w:cstheme="minorHAnsi"/>
        </w:rPr>
      </w:pPr>
      <w:r w:rsidRPr="001E1C9D">
        <w:rPr>
          <w:rFonts w:cstheme="minorHAnsi"/>
        </w:rPr>
        <w:t>Agape Love for One Another: The True Reasons for Agape Loving One Another: The Father Stephen commands it is in Galatians 5:14; Leviticus 19:18, 34; Deuteronomy 10:19; Matthew 22:39; Mark 12:31; John 15:12; Romans 13:10; 1</w:t>
      </w:r>
      <w:r w:rsidRPr="001E1C9D">
        <w:rPr>
          <w:rFonts w:cstheme="minorHAnsi"/>
          <w:vertAlign w:val="superscript"/>
        </w:rPr>
        <w:t>st</w:t>
      </w:r>
      <w:r w:rsidRPr="001E1C9D">
        <w:rPr>
          <w:rFonts w:cstheme="minorHAnsi"/>
        </w:rPr>
        <w:t xml:space="preserve"> Thessalonians 4:9; Hebrews 13:1; James 2:8; 1</w:t>
      </w:r>
      <w:r w:rsidRPr="001E1C9D">
        <w:rPr>
          <w:rFonts w:cstheme="minorHAnsi"/>
          <w:vertAlign w:val="superscript"/>
        </w:rPr>
        <w:t>st</w:t>
      </w:r>
      <w:r w:rsidRPr="001E1C9D">
        <w:rPr>
          <w:rFonts w:cstheme="minorHAnsi"/>
        </w:rPr>
        <w:t xml:space="preserve"> Peter 1:22; 2:17; 1</w:t>
      </w:r>
      <w:r w:rsidRPr="001E1C9D">
        <w:rPr>
          <w:rFonts w:cstheme="minorHAnsi"/>
          <w:vertAlign w:val="superscript"/>
        </w:rPr>
        <w:t>st</w:t>
      </w:r>
      <w:r w:rsidRPr="001E1C9D">
        <w:rPr>
          <w:rFonts w:cstheme="minorHAnsi"/>
        </w:rPr>
        <w:t xml:space="preserve"> John 3:23; 4:21 &amp; 2</w:t>
      </w:r>
      <w:r w:rsidRPr="001E1C9D">
        <w:rPr>
          <w:rFonts w:cstheme="minorHAnsi"/>
          <w:vertAlign w:val="superscript"/>
        </w:rPr>
        <w:t>nd</w:t>
      </w:r>
      <w:r w:rsidRPr="001E1C9D">
        <w:rPr>
          <w:rFonts w:cstheme="minorHAnsi"/>
        </w:rPr>
        <w:t xml:space="preserve"> John 5. The Father Stephen has taken the initiative in showing Agape Love is in 1</w:t>
      </w:r>
      <w:r w:rsidRPr="001E1C9D">
        <w:rPr>
          <w:rFonts w:cstheme="minorHAnsi"/>
          <w:vertAlign w:val="superscript"/>
        </w:rPr>
        <w:t>st</w:t>
      </w:r>
      <w:r w:rsidRPr="001E1C9D">
        <w:rPr>
          <w:rFonts w:cstheme="minorHAnsi"/>
        </w:rPr>
        <w:t xml:space="preserve"> John 3:16; 4:11; Malachi 2:10 &amp; 1</w:t>
      </w:r>
      <w:r w:rsidRPr="001E1C9D">
        <w:rPr>
          <w:rFonts w:cstheme="minorHAnsi"/>
          <w:vertAlign w:val="superscript"/>
        </w:rPr>
        <w:t>st</w:t>
      </w:r>
      <w:r w:rsidRPr="001E1C9D">
        <w:rPr>
          <w:rFonts w:cstheme="minorHAnsi"/>
        </w:rPr>
        <w:t xml:space="preserve"> Corinthians 8:11-13. The Father Stephen’s Creatures are known by their Agape Love is in John 13:35 &amp; 1</w:t>
      </w:r>
      <w:r w:rsidRPr="001E1C9D">
        <w:rPr>
          <w:rFonts w:cstheme="minorHAnsi"/>
          <w:vertAlign w:val="superscript"/>
        </w:rPr>
        <w:t>st</w:t>
      </w:r>
      <w:r w:rsidRPr="001E1C9D">
        <w:rPr>
          <w:rFonts w:cstheme="minorHAnsi"/>
        </w:rPr>
        <w:t xml:space="preserve"> John 2:10; 3:14; 4:7, 16, 20. Agape Love maintains True Fellowship is in 1</w:t>
      </w:r>
      <w:r w:rsidRPr="001E1C9D">
        <w:rPr>
          <w:rFonts w:cstheme="minorHAnsi"/>
          <w:vertAlign w:val="superscript"/>
        </w:rPr>
        <w:t>st</w:t>
      </w:r>
      <w:r w:rsidRPr="001E1C9D">
        <w:rPr>
          <w:rFonts w:cstheme="minorHAnsi"/>
        </w:rPr>
        <w:t xml:space="preserve"> Peter 4:8; Proverbs 10:12; 17:9 &amp; Ephesians 4:2. Agape Love promotes Sacrificial Service is in 1</w:t>
      </w:r>
      <w:r w:rsidRPr="001E1C9D">
        <w:rPr>
          <w:rFonts w:cstheme="minorHAnsi"/>
          <w:vertAlign w:val="superscript"/>
        </w:rPr>
        <w:t>st</w:t>
      </w:r>
      <w:r w:rsidRPr="001E1C9D">
        <w:rPr>
          <w:rFonts w:cstheme="minorHAnsi"/>
        </w:rPr>
        <w:t xml:space="preserve"> Thessalonians 1:3; 2:8; Proverbs 17:17; 2</w:t>
      </w:r>
      <w:r w:rsidRPr="001E1C9D">
        <w:rPr>
          <w:rFonts w:cstheme="minorHAnsi"/>
          <w:vertAlign w:val="superscript"/>
        </w:rPr>
        <w:t>nd</w:t>
      </w:r>
      <w:r w:rsidRPr="001E1C9D">
        <w:rPr>
          <w:rFonts w:cstheme="minorHAnsi"/>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1E1C9D">
        <w:rPr>
          <w:rFonts w:cstheme="minorHAnsi"/>
          <w:vertAlign w:val="superscript"/>
        </w:rPr>
        <w:t>st</w:t>
      </w:r>
      <w:r w:rsidRPr="001E1C9D">
        <w:rPr>
          <w:rFonts w:cstheme="minorHAnsi"/>
        </w:rPr>
        <w:t xml:space="preserve"> John 3:17. In affectionate greetings is in 2</w:t>
      </w:r>
      <w:r w:rsidRPr="001E1C9D">
        <w:rPr>
          <w:rFonts w:cstheme="minorHAnsi"/>
          <w:vertAlign w:val="superscript"/>
        </w:rPr>
        <w:t>nd</w:t>
      </w:r>
      <w:r w:rsidRPr="001E1C9D">
        <w:rPr>
          <w:rFonts w:cstheme="minorHAnsi"/>
        </w:rPr>
        <w:t xml:space="preserve"> Corinthians 13:12; Genesis 33:4; 45:14-15; Romans 16:16; 1</w:t>
      </w:r>
      <w:r w:rsidRPr="001E1C9D">
        <w:rPr>
          <w:rFonts w:cstheme="minorHAnsi"/>
          <w:vertAlign w:val="superscript"/>
        </w:rPr>
        <w:t>st</w:t>
      </w:r>
      <w:r w:rsidRPr="001E1C9D">
        <w:rPr>
          <w:rFonts w:cstheme="minorHAnsi"/>
        </w:rPr>
        <w:t xml:space="preserve"> Corinthians 16:20; 1</w:t>
      </w:r>
      <w:r w:rsidRPr="001E1C9D">
        <w:rPr>
          <w:rFonts w:cstheme="minorHAnsi"/>
          <w:vertAlign w:val="superscript"/>
        </w:rPr>
        <w:t>st</w:t>
      </w:r>
      <w:r w:rsidRPr="001E1C9D">
        <w:rPr>
          <w:rFonts w:cstheme="minorHAnsi"/>
        </w:rPr>
        <w:t xml:space="preserve"> Peter 5:14 &amp; Acts 20:37. The Examples of the demonstration of Divine Love for One Another is in Genesis 14:14-16; Exodus 32:31-32; 1</w:t>
      </w:r>
      <w:r w:rsidRPr="001E1C9D">
        <w:rPr>
          <w:rFonts w:cstheme="minorHAnsi"/>
          <w:vertAlign w:val="superscript"/>
        </w:rPr>
        <w:t>st</w:t>
      </w:r>
      <w:r w:rsidRPr="001E1C9D">
        <w:rPr>
          <w:rFonts w:cstheme="minorHAnsi"/>
        </w:rPr>
        <w:t xml:space="preserve"> Samuel 18:3; Romans 16:4; 2</w:t>
      </w:r>
      <w:r w:rsidRPr="001E1C9D">
        <w:rPr>
          <w:rFonts w:cstheme="minorHAnsi"/>
          <w:vertAlign w:val="superscript"/>
        </w:rPr>
        <w:t>nd</w:t>
      </w:r>
      <w:r w:rsidRPr="001E1C9D">
        <w:rPr>
          <w:rFonts w:cstheme="minorHAnsi"/>
        </w:rPr>
        <w:t xml:space="preserve"> Corinthians 2:4; Ephesians 1:15; Philippians 1:8; 4:1; 2</w:t>
      </w:r>
      <w:r w:rsidRPr="001E1C9D">
        <w:rPr>
          <w:rFonts w:cstheme="minorHAnsi"/>
          <w:vertAlign w:val="superscript"/>
        </w:rPr>
        <w:t>nd</w:t>
      </w:r>
      <w:r w:rsidRPr="001E1C9D">
        <w:rPr>
          <w:rFonts w:cstheme="minorHAnsi"/>
        </w:rPr>
        <w:t xml:space="preserve"> Timothy 1:16-17; Philemon 12; 3</w:t>
      </w:r>
      <w:r w:rsidRPr="001E1C9D">
        <w:rPr>
          <w:rFonts w:cstheme="minorHAnsi"/>
          <w:vertAlign w:val="superscript"/>
        </w:rPr>
        <w:t>rd</w:t>
      </w:r>
      <w:r w:rsidRPr="001E1C9D">
        <w:rPr>
          <w:rFonts w:cstheme="minorHAnsi"/>
        </w:rPr>
        <w:t xml:space="preserve"> John 6; Luke 7:2-6; 10:29-37 &amp; Acts 4:32; 16:33; 20:38. Paul’s Agape Love for His churches is in 2</w:t>
      </w:r>
      <w:r w:rsidRPr="001E1C9D">
        <w:rPr>
          <w:rFonts w:cstheme="minorHAnsi"/>
          <w:vertAlign w:val="superscript"/>
        </w:rPr>
        <w:t>nd</w:t>
      </w:r>
      <w:r w:rsidRPr="001E1C9D">
        <w:rPr>
          <w:rFonts w:cstheme="minorHAnsi"/>
        </w:rPr>
        <w:t xml:space="preserve"> Corinthians 1:3-6; 2:4; Galatians 4:19; Philippians 1:3, 7; 4:1 &amp; 1</w:t>
      </w:r>
      <w:r w:rsidRPr="001E1C9D">
        <w:rPr>
          <w:rFonts w:cstheme="minorHAnsi"/>
          <w:vertAlign w:val="superscript"/>
        </w:rPr>
        <w:t>st</w:t>
      </w:r>
      <w:r w:rsidRPr="001E1C9D">
        <w:rPr>
          <w:rFonts w:cstheme="minorHAnsi"/>
        </w:rPr>
        <w:t xml:space="preserve"> Thessalonians 2:7-8; 3:7-10, 12. </w:t>
      </w:r>
    </w:p>
    <w:p w:rsidR="00CA3A05" w:rsidRPr="001E1C9D" w:rsidRDefault="00CA3A05" w:rsidP="00CA3A05">
      <w:pPr>
        <w:tabs>
          <w:tab w:val="left" w:pos="360"/>
        </w:tabs>
        <w:spacing w:line="480" w:lineRule="auto"/>
        <w:jc w:val="both"/>
        <w:rPr>
          <w:rFonts w:cstheme="minorHAnsi"/>
        </w:rPr>
      </w:pPr>
      <w:r w:rsidRPr="001E1C9D">
        <w:rPr>
          <w:rFonts w:cstheme="minorHAnsi"/>
        </w:rPr>
        <w:t>The Divine Love in Relationships: The Divine Love between Husband and Wife: Conjugal Love is commanded is in Colossians 3:18-19; Genesis 2:24; Deuteronomy 24:5; Proverbs 5:18-20; Ecclesiastes 9:9; Ephesians 5:22, 28, 33 &amp; 1</w:t>
      </w:r>
      <w:r w:rsidRPr="001E1C9D">
        <w:rPr>
          <w:rFonts w:cstheme="minorHAnsi"/>
          <w:vertAlign w:val="superscript"/>
        </w:rPr>
        <w:t>st</w:t>
      </w:r>
      <w:r w:rsidRPr="001E1C9D">
        <w:rPr>
          <w:rFonts w:cstheme="minorHAnsi"/>
        </w:rPr>
        <w:t xml:space="preserve"> Peter 3:7. It is patterned on the Father Stephen’s Divine Love for His Creatures is in Isaiah 54:5; 62:5; Ephesians 5:25-27; Jeremiah 3:14; Ezekiel 16:8; Hosea 2:19; 2</w:t>
      </w:r>
      <w:r w:rsidRPr="001E1C9D">
        <w:rPr>
          <w:rFonts w:cstheme="minorHAnsi"/>
          <w:vertAlign w:val="superscript"/>
        </w:rPr>
        <w:t>nd</w:t>
      </w:r>
      <w:r w:rsidRPr="001E1C9D">
        <w:rPr>
          <w:rFonts w:cstheme="minorHAnsi"/>
        </w:rPr>
        <w:t xml:space="preserve"> Corinthians 11:2 &amp; Revelation 19:7. The Authority of Human Divine Love is in Song of Solomon 8:6-7; Genesis 29:20, 30 &amp; Proverbs 6:34-35. The Examples of Holy Divine Love in Courtship (Dating) and Marriage is in Genesis 24:67; 29:18; Judges 16:4; 1</w:t>
      </w:r>
      <w:r w:rsidRPr="001E1C9D">
        <w:rPr>
          <w:rFonts w:cstheme="minorHAnsi"/>
          <w:vertAlign w:val="superscript"/>
        </w:rPr>
        <w:t>st</w:t>
      </w:r>
      <w:r w:rsidRPr="001E1C9D">
        <w:rPr>
          <w:rFonts w:cstheme="minorHAnsi"/>
        </w:rPr>
        <w:t xml:space="preserve"> Samuel 1:5; Esther 2:17; Song of Solomon 1:2; 4:10; Hosea 3:1 &amp; Matthew 1:19. Safeguards on Human Divine Love: Sex is damned as every level is in Genesis 4:1; 6:1-7; Tobit 4:12-13; 1</w:t>
      </w:r>
      <w:r w:rsidRPr="001E1C9D">
        <w:rPr>
          <w:rFonts w:cstheme="minorHAnsi"/>
          <w:vertAlign w:val="superscript"/>
        </w:rPr>
        <w:t>st</w:t>
      </w:r>
      <w:r w:rsidRPr="001E1C9D">
        <w:rPr>
          <w:rFonts w:cstheme="minorHAnsi"/>
        </w:rPr>
        <w:t xml:space="preserve"> Corinthians 5:1; 6:9, 16, 18; 7:2; 10:8; Ephesians 5:3; Colossians 3:5; 1</w:t>
      </w:r>
      <w:r w:rsidRPr="001E1C9D">
        <w:rPr>
          <w:rFonts w:cstheme="minorHAnsi"/>
          <w:vertAlign w:val="superscript"/>
        </w:rPr>
        <w:t>st</w:t>
      </w:r>
      <w:r w:rsidRPr="001E1C9D">
        <w:rPr>
          <w:rFonts w:cstheme="minorHAnsi"/>
        </w:rPr>
        <w:t xml:space="preserve"> Thessalonians 4:3; Leviticus 18:22; 19:29; Deuteronomy 23:17-18; Matthew 5:32 &amp; Romans 1:21-27. Adultery is damned is in Exodus 20:14; Leviticus 20:10; Deuteronomy 5:18; Proverbs 6:24; 1</w:t>
      </w:r>
      <w:r w:rsidRPr="001E1C9D">
        <w:rPr>
          <w:rFonts w:cstheme="minorHAnsi"/>
          <w:vertAlign w:val="superscript"/>
        </w:rPr>
        <w:t>st</w:t>
      </w:r>
      <w:r w:rsidRPr="001E1C9D">
        <w:rPr>
          <w:rFonts w:cstheme="minorHAnsi"/>
        </w:rPr>
        <w:t xml:space="preserve"> Corinthians 6:9 &amp; Hebrews 13:4. Restrictions on divorce is in Matthew 5:32; 19:9; Malachi 2:16; Mark 10:11-12; 1</w:t>
      </w:r>
      <w:r w:rsidRPr="001E1C9D">
        <w:rPr>
          <w:rFonts w:cstheme="minorHAnsi"/>
          <w:vertAlign w:val="superscript"/>
        </w:rPr>
        <w:t>st</w:t>
      </w:r>
      <w:r w:rsidRPr="001E1C9D">
        <w:rPr>
          <w:rFonts w:cstheme="minorHAnsi"/>
        </w:rPr>
        <w:t xml:space="preserve"> Corinthians 7:10-11 &amp; Luke 16:18. Unbridled Lust, Pleasure &amp; Wine is damned is in Matthew 5:28; Job 31:1; Proverbs 6:25; 1</w:t>
      </w:r>
      <w:r w:rsidRPr="001E1C9D">
        <w:rPr>
          <w:rFonts w:cstheme="minorHAnsi"/>
          <w:vertAlign w:val="superscript"/>
        </w:rPr>
        <w:t>st</w:t>
      </w:r>
      <w:r w:rsidRPr="001E1C9D">
        <w:rPr>
          <w:rFonts w:cstheme="minorHAnsi"/>
        </w:rPr>
        <w:t xml:space="preserve"> Corinthians 7:9; Ephesians 4:19 &amp; 1</w:t>
      </w:r>
      <w:r w:rsidRPr="001E1C9D">
        <w:rPr>
          <w:rFonts w:cstheme="minorHAnsi"/>
          <w:vertAlign w:val="superscript"/>
        </w:rPr>
        <w:t>st</w:t>
      </w:r>
      <w:r w:rsidRPr="001E1C9D">
        <w:rPr>
          <w:rFonts w:cstheme="minorHAnsi"/>
        </w:rPr>
        <w:t xml:space="preserve"> Thessalonians 4:5. Polygamy is Forbidden is in 1</w:t>
      </w:r>
      <w:r w:rsidRPr="001E1C9D">
        <w:rPr>
          <w:rFonts w:cstheme="minorHAnsi"/>
          <w:vertAlign w:val="superscript"/>
        </w:rPr>
        <w:t>st</w:t>
      </w:r>
      <w:r w:rsidRPr="001E1C9D">
        <w:rPr>
          <w:rFonts w:cstheme="minorHAnsi"/>
        </w:rPr>
        <w:t xml:space="preserve"> Timothy 3:2, 12; Deuteronomy 17:17; Malachi 2:15 &amp; Titus 1:6. </w:t>
      </w:r>
    </w:p>
    <w:p w:rsidR="00CA3A05" w:rsidRPr="001E1C9D" w:rsidRDefault="00CA3A05" w:rsidP="00CA3A05">
      <w:pPr>
        <w:tabs>
          <w:tab w:val="left" w:pos="360"/>
        </w:tabs>
        <w:spacing w:line="480" w:lineRule="auto"/>
        <w:jc w:val="both"/>
        <w:rPr>
          <w:rFonts w:cstheme="minorHAnsi"/>
        </w:rPr>
      </w:pPr>
      <w:r w:rsidRPr="001E1C9D">
        <w:rPr>
          <w:rFonts w:cstheme="minorHAnsi"/>
        </w:rPr>
        <w:t>The Different Kinds of Love in the Family: Parental Love: The Aspects of Parental Love is in Proverbs 13:24; Ephesians 6:4; Deuteronomy 6:7; 2</w:t>
      </w:r>
      <w:r w:rsidRPr="001E1C9D">
        <w:rPr>
          <w:rFonts w:cstheme="minorHAnsi"/>
          <w:vertAlign w:val="superscript"/>
        </w:rPr>
        <w:t>nd</w:t>
      </w:r>
      <w:r w:rsidRPr="001E1C9D">
        <w:rPr>
          <w:rFonts w:cstheme="minorHAnsi"/>
        </w:rPr>
        <w:t xml:space="preserve"> Corinthians 12:14; Colossians 3:21; 1</w:t>
      </w:r>
      <w:r w:rsidRPr="001E1C9D">
        <w:rPr>
          <w:rFonts w:cstheme="minorHAnsi"/>
          <w:vertAlign w:val="superscript"/>
        </w:rPr>
        <w:t>st</w:t>
      </w:r>
      <w:r w:rsidRPr="001E1C9D">
        <w:rPr>
          <w:rFonts w:cstheme="minorHAnsi"/>
        </w:rPr>
        <w:t xml:space="preserve"> Timothy 3:4 &amp; 2</w:t>
      </w:r>
      <w:r w:rsidRPr="001E1C9D">
        <w:rPr>
          <w:rFonts w:cstheme="minorHAnsi"/>
          <w:vertAlign w:val="superscript"/>
        </w:rPr>
        <w:t>nd</w:t>
      </w:r>
      <w:r w:rsidRPr="001E1C9D">
        <w:rPr>
          <w:rFonts w:cstheme="minorHAnsi"/>
        </w:rPr>
        <w:t xml:space="preserve"> Timothy 3:15. The Examples of Maternal Love is in Genesis 21:16; Exodus 2:3; Judges 5:28; 1</w:t>
      </w:r>
      <w:r w:rsidRPr="001E1C9D">
        <w:rPr>
          <w:rFonts w:cstheme="minorHAnsi"/>
          <w:vertAlign w:val="superscript"/>
        </w:rPr>
        <w:t>st</w:t>
      </w:r>
      <w:r w:rsidRPr="001E1C9D">
        <w:rPr>
          <w:rFonts w:cstheme="minorHAnsi"/>
        </w:rPr>
        <w:t xml:space="preserve"> Samuel 2:19; 2</w:t>
      </w:r>
      <w:r w:rsidRPr="001E1C9D">
        <w:rPr>
          <w:rFonts w:cstheme="minorHAnsi"/>
          <w:vertAlign w:val="superscript"/>
        </w:rPr>
        <w:t>nd</w:t>
      </w:r>
      <w:r w:rsidRPr="001E1C9D">
        <w:rPr>
          <w:rFonts w:cstheme="minorHAnsi"/>
        </w:rPr>
        <w:t xml:space="preserve"> Samuel 21:10; 1</w:t>
      </w:r>
      <w:r w:rsidRPr="001E1C9D">
        <w:rPr>
          <w:rFonts w:cstheme="minorHAnsi"/>
          <w:vertAlign w:val="superscript"/>
        </w:rPr>
        <w:t>st</w:t>
      </w:r>
      <w:r w:rsidRPr="001E1C9D">
        <w:rPr>
          <w:rFonts w:cstheme="minorHAnsi"/>
        </w:rPr>
        <w:t xml:space="preserve"> Kings 3:26; 17:18; 2</w:t>
      </w:r>
      <w:r w:rsidRPr="001E1C9D">
        <w:rPr>
          <w:rFonts w:cstheme="minorHAnsi"/>
          <w:vertAlign w:val="superscript"/>
        </w:rPr>
        <w:t>nd</w:t>
      </w:r>
      <w:r w:rsidRPr="001E1C9D">
        <w:rPr>
          <w:rFonts w:cstheme="minorHAnsi"/>
        </w:rPr>
        <w:t xml:space="preserve"> Kings 4:20, 27; Matthew 15:22; Mark 7:26; John 19:25 &amp; Luke 2:48; 7:12-13. The Examples of Paternal Love is in Genesis 22:2; 31:28; 37:35; 42:38; 2</w:t>
      </w:r>
      <w:r w:rsidRPr="001E1C9D">
        <w:rPr>
          <w:rFonts w:cstheme="minorHAnsi"/>
          <w:vertAlign w:val="superscript"/>
        </w:rPr>
        <w:t>nd</w:t>
      </w:r>
      <w:r w:rsidRPr="001E1C9D">
        <w:rPr>
          <w:rFonts w:cstheme="minorHAnsi"/>
        </w:rPr>
        <w:t xml:space="preserve"> Samuel 12:16; 13:39; Mark 5:23 &amp; Luke 8:41-42. Agape Love for Parents is in Exodus 20:12; 1</w:t>
      </w:r>
      <w:r w:rsidRPr="001E1C9D">
        <w:rPr>
          <w:rFonts w:cstheme="minorHAnsi"/>
          <w:vertAlign w:val="superscript"/>
        </w:rPr>
        <w:t>st</w:t>
      </w:r>
      <w:r w:rsidRPr="001E1C9D">
        <w:rPr>
          <w:rFonts w:cstheme="minorHAnsi"/>
        </w:rPr>
        <w:t xml:space="preserve"> Timothy 5:4; Genesis 46:29; Leviticus 19:3; Judges 11:36; 1</w:t>
      </w:r>
      <w:r w:rsidRPr="001E1C9D">
        <w:rPr>
          <w:rFonts w:cstheme="minorHAnsi"/>
          <w:vertAlign w:val="superscript"/>
        </w:rPr>
        <w:t>st</w:t>
      </w:r>
      <w:r w:rsidRPr="001E1C9D">
        <w:rPr>
          <w:rFonts w:cstheme="minorHAnsi"/>
        </w:rPr>
        <w:t xml:space="preserve"> Samuel 22:3; 1</w:t>
      </w:r>
      <w:r w:rsidRPr="001E1C9D">
        <w:rPr>
          <w:rFonts w:cstheme="minorHAnsi"/>
          <w:vertAlign w:val="superscript"/>
        </w:rPr>
        <w:t>st</w:t>
      </w:r>
      <w:r w:rsidRPr="001E1C9D">
        <w:rPr>
          <w:rFonts w:cstheme="minorHAnsi"/>
        </w:rPr>
        <w:t xml:space="preserve"> Kings 19:20; Jeremiah 35:8; Matthew 15:4; Mark 7:10; John 19:26-27; Ephesians 6:1; Colossians 3:20 &amp; Luke 2:51. The other instances of Family Love is in Genesis 34:7; 45:14-15; Ruth 1:16-17; 2</w:t>
      </w:r>
      <w:r w:rsidRPr="001E1C9D">
        <w:rPr>
          <w:rFonts w:cstheme="minorHAnsi"/>
          <w:vertAlign w:val="superscript"/>
        </w:rPr>
        <w:t>nd</w:t>
      </w:r>
      <w:r w:rsidRPr="001E1C9D">
        <w:rPr>
          <w:rFonts w:cstheme="minorHAnsi"/>
        </w:rPr>
        <w:t xml:space="preserve"> Samuel 13:22 &amp; Esther 2:7, 11. The Agape Love of Home and Country: The Examples of Agape Love of Home is in Genesis 31:30; 49:29; 50:25; Numbers 10:30; Ruth 1:6; 2</w:t>
      </w:r>
      <w:r w:rsidRPr="001E1C9D">
        <w:rPr>
          <w:rFonts w:cstheme="minorHAnsi"/>
          <w:vertAlign w:val="superscript"/>
        </w:rPr>
        <w:t>nd</w:t>
      </w:r>
      <w:r w:rsidRPr="001E1C9D">
        <w:rPr>
          <w:rFonts w:cstheme="minorHAnsi"/>
        </w:rPr>
        <w:t xml:space="preserve"> Samuel 10:12; 19:37; 23:15 &amp; Nehemiah 4:14. The Exhortations to Patriotism is in Psalms 122:6; 137:5-6; 2</w:t>
      </w:r>
      <w:r w:rsidRPr="001E1C9D">
        <w:rPr>
          <w:rFonts w:cstheme="minorHAnsi"/>
          <w:vertAlign w:val="superscript"/>
        </w:rPr>
        <w:t>nd</w:t>
      </w:r>
      <w:r w:rsidRPr="001E1C9D">
        <w:rPr>
          <w:rFonts w:cstheme="minorHAnsi"/>
        </w:rPr>
        <w:t xml:space="preserve"> Samuel 1:20; Esther 4:8 &amp; Jeremiah 51:50. The Examples of Patriotism is in 1</w:t>
      </w:r>
      <w:r w:rsidRPr="001E1C9D">
        <w:rPr>
          <w:rFonts w:cstheme="minorHAnsi"/>
          <w:vertAlign w:val="superscript"/>
        </w:rPr>
        <w:t>st</w:t>
      </w:r>
      <w:r w:rsidRPr="001E1C9D">
        <w:rPr>
          <w:rFonts w:cstheme="minorHAnsi"/>
        </w:rPr>
        <w:t xml:space="preserve"> Samuel 17:26; 27:8-10; Nehemiah 1:3-4; 2:5; Esther 8:6; Psalms 137:1; Jeremiah 51:51 &amp; Romans 9:3.                         </w:t>
      </w:r>
    </w:p>
    <w:p w:rsidR="00CA3A05" w:rsidRPr="001E1C9D" w:rsidRDefault="00CA3A05" w:rsidP="00CA3A05">
      <w:pPr>
        <w:spacing w:line="480" w:lineRule="auto"/>
        <w:jc w:val="both"/>
        <w:rPr>
          <w:rFonts w:cstheme="minorHAnsi"/>
        </w:rPr>
      </w:pPr>
      <w:r w:rsidRPr="001E1C9D">
        <w:rPr>
          <w:rFonts w:cstheme="minorHAnsi"/>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E1C9D">
        <w:rPr>
          <w:rFonts w:cstheme="minorHAnsi"/>
          <w:vertAlign w:val="superscript"/>
        </w:rPr>
        <w:t>st</w:t>
      </w:r>
      <w:r w:rsidRPr="001E1C9D">
        <w:rPr>
          <w:rFonts w:cstheme="minorHAnsi"/>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E1C9D">
        <w:rPr>
          <w:rFonts w:cstheme="minorHAnsi"/>
          <w:vertAlign w:val="superscript"/>
        </w:rPr>
        <w:t>st</w:t>
      </w:r>
      <w:r w:rsidRPr="001E1C9D">
        <w:rPr>
          <w:rFonts w:cstheme="minorHAnsi"/>
        </w:rPr>
        <w:t xml:space="preserve"> Chronicles 17:23. Both houses equal to the Lord Stephen’s life for 21 years in Acts 1:4-7:60. </w:t>
      </w:r>
    </w:p>
    <w:p w:rsidR="00CA3A05" w:rsidRPr="001E1C9D" w:rsidRDefault="00CA3A05" w:rsidP="00CA3A05">
      <w:pPr>
        <w:spacing w:line="480" w:lineRule="auto"/>
        <w:jc w:val="center"/>
        <w:rPr>
          <w:rFonts w:cstheme="minorHAnsi"/>
          <w:b/>
        </w:rPr>
      </w:pPr>
      <w:r w:rsidRPr="001E1C9D">
        <w:rPr>
          <w:rFonts w:cstheme="minorHAnsi"/>
          <w:b/>
        </w:rPr>
        <w:t>The Father Stephen’s House Address verses the Lord Lucifer’s House Address from an Hour to a Minute</w:t>
      </w:r>
    </w:p>
    <w:p w:rsidR="00CA3A05" w:rsidRPr="001E1C9D" w:rsidRDefault="00CA3A05" w:rsidP="00CA3A05">
      <w:pPr>
        <w:spacing w:line="480" w:lineRule="auto"/>
        <w:jc w:val="both"/>
        <w:rPr>
          <w:rFonts w:cstheme="minorHAnsi"/>
        </w:rPr>
      </w:pPr>
      <w:r w:rsidRPr="001E1C9D">
        <w:rPr>
          <w:rFonts w:cstheme="minorHAnsi"/>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CA3A05" w:rsidRPr="001E1C9D" w:rsidRDefault="00CA3A05" w:rsidP="00CA3A05">
      <w:pPr>
        <w:spacing w:line="480" w:lineRule="auto"/>
        <w:jc w:val="center"/>
        <w:rPr>
          <w:rFonts w:cstheme="minorHAnsi"/>
          <w:b/>
        </w:rPr>
      </w:pPr>
      <w:r w:rsidRPr="001E1C9D">
        <w:rPr>
          <w:rFonts w:cstheme="minorHAnsi"/>
          <w:b/>
        </w:rPr>
        <w:t>The Father Stephen’s Business Address verses the Lord Lucifer’s Business Address from a Minute to a Second</w:t>
      </w:r>
    </w:p>
    <w:p w:rsidR="00CA3A05" w:rsidRPr="001E1C9D" w:rsidRDefault="00CA3A05" w:rsidP="00CA3A05">
      <w:pPr>
        <w:spacing w:line="480" w:lineRule="auto"/>
        <w:jc w:val="both"/>
        <w:rPr>
          <w:rFonts w:cstheme="minorHAnsi"/>
        </w:rPr>
      </w:pPr>
      <w:r w:rsidRPr="001E1C9D">
        <w:rPr>
          <w:rFonts w:cstheme="minorHAnsi"/>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CA3A05" w:rsidRPr="001E1C9D" w:rsidRDefault="00CA3A05" w:rsidP="00CA3A05">
      <w:pPr>
        <w:spacing w:line="480" w:lineRule="auto"/>
        <w:jc w:val="center"/>
        <w:rPr>
          <w:rFonts w:cstheme="minorHAnsi"/>
          <w:b/>
        </w:rPr>
      </w:pPr>
      <w:r w:rsidRPr="001E1C9D">
        <w:rPr>
          <w:rFonts w:cstheme="minorHAnsi"/>
          <w:b/>
        </w:rPr>
        <w:t>The Father Stephen’s Church Address verses the Lord Lucifer’s Church Address from a Second to Godspeed</w:t>
      </w:r>
    </w:p>
    <w:p w:rsidR="00CA3A05" w:rsidRPr="001E1C9D" w:rsidRDefault="00CA3A05" w:rsidP="00CA3A05">
      <w:pPr>
        <w:spacing w:line="480" w:lineRule="auto"/>
        <w:jc w:val="both"/>
        <w:rPr>
          <w:rFonts w:cstheme="minorHAnsi"/>
        </w:rPr>
      </w:pPr>
      <w:r w:rsidRPr="001E1C9D">
        <w:rPr>
          <w:rFonts w:cstheme="minorHAnsi"/>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CA3A05" w:rsidRPr="001E1C9D" w:rsidRDefault="00CA3A05" w:rsidP="00CA3A05">
      <w:pPr>
        <w:spacing w:line="480" w:lineRule="auto"/>
        <w:jc w:val="center"/>
        <w:rPr>
          <w:rFonts w:cstheme="minorHAnsi"/>
          <w:b/>
        </w:rPr>
      </w:pPr>
      <w:r w:rsidRPr="001E1C9D">
        <w:rPr>
          <w:rFonts w:cstheme="minorHAnsi"/>
          <w:b/>
        </w:rPr>
        <w:t>The Father Stephen’s Zion [Sion] Tabernacle</w:t>
      </w:r>
    </w:p>
    <w:p w:rsidR="00CA3A05" w:rsidRPr="001E1C9D" w:rsidRDefault="00CA3A05" w:rsidP="00CA3A05">
      <w:pPr>
        <w:spacing w:line="480" w:lineRule="auto"/>
        <w:jc w:val="both"/>
        <w:rPr>
          <w:rFonts w:cstheme="minorHAnsi"/>
        </w:rPr>
      </w:pPr>
      <w:r w:rsidRPr="001E1C9D">
        <w:rPr>
          <w:rFonts w:cstheme="minorHAnsi"/>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E1C9D">
        <w:rPr>
          <w:rFonts w:cstheme="minorHAnsi"/>
          <w:vertAlign w:val="superscript"/>
        </w:rPr>
        <w:t>st</w:t>
      </w:r>
      <w:r w:rsidRPr="001E1C9D">
        <w:rPr>
          <w:rFonts w:cstheme="minorHAnsi"/>
        </w:rPr>
        <w:t xml:space="preserve"> Samuel 1:3; 21:1; 1</w:t>
      </w:r>
      <w:r w:rsidRPr="001E1C9D">
        <w:rPr>
          <w:rFonts w:cstheme="minorHAnsi"/>
          <w:vertAlign w:val="superscript"/>
        </w:rPr>
        <w:t>st</w:t>
      </w:r>
      <w:r w:rsidRPr="001E1C9D">
        <w:rPr>
          <w:rFonts w:cstheme="minorHAnsi"/>
        </w:rPr>
        <w:t xml:space="preserve"> Chronicles 16:39; 2</w:t>
      </w:r>
      <w:r w:rsidRPr="001E1C9D">
        <w:rPr>
          <w:rFonts w:cstheme="minorHAnsi"/>
          <w:vertAlign w:val="superscript"/>
        </w:rPr>
        <w:t>nd</w:t>
      </w:r>
      <w:r w:rsidRPr="001E1C9D">
        <w:rPr>
          <w:rFonts w:cstheme="minorHAnsi"/>
        </w:rPr>
        <w:t xml:space="preserve"> Chronicles 5:2-6 &amp; Psalms 78:60.   </w:t>
      </w:r>
    </w:p>
    <w:p w:rsidR="00CA3A05" w:rsidRPr="001E1C9D" w:rsidRDefault="00CA3A05" w:rsidP="00CA3A05">
      <w:pPr>
        <w:spacing w:line="480" w:lineRule="auto"/>
        <w:jc w:val="both"/>
        <w:rPr>
          <w:rFonts w:cstheme="minorHAnsi"/>
        </w:rPr>
      </w:pPr>
      <w:r w:rsidRPr="001E1C9D">
        <w:rPr>
          <w:rFonts w:cstheme="minorHAnsi"/>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A3A05" w:rsidRPr="001E1C9D" w:rsidRDefault="00CA3A05" w:rsidP="00CA3A05">
      <w:pPr>
        <w:jc w:val="center"/>
        <w:rPr>
          <w:rFonts w:cstheme="minorHAnsi"/>
          <w:b/>
        </w:rPr>
      </w:pPr>
      <w:r w:rsidRPr="001E1C9D">
        <w:rPr>
          <w:rFonts w:cstheme="minorHAnsi"/>
          <w:b/>
        </w:rPr>
        <w:t xml:space="preserve">The Father Stephen’s Zion [Sion] Temple </w:t>
      </w:r>
    </w:p>
    <w:p w:rsidR="00CA3A05" w:rsidRPr="001E1C9D" w:rsidRDefault="00CA3A05" w:rsidP="00CA3A05">
      <w:pPr>
        <w:spacing w:line="480" w:lineRule="auto"/>
        <w:jc w:val="both"/>
        <w:rPr>
          <w:rFonts w:cstheme="minorHAnsi"/>
        </w:rPr>
      </w:pPr>
      <w:r w:rsidRPr="001E1C9D">
        <w:rPr>
          <w:rFonts w:cstheme="minorHAnsi"/>
        </w:rPr>
        <w:t>The Father Stephen’s Zion Temple also Known as the Rock, Foundation, Building, Church, House, Business, City, County, State, Government, Nation, Ministry &amp; Kingdom. The Centre’s for Worship and Sacrifice before the Temple was Built is in Joshua 18:1 &amp; 1</w:t>
      </w:r>
      <w:r w:rsidRPr="001E1C9D">
        <w:rPr>
          <w:rFonts w:cstheme="minorHAnsi"/>
          <w:vertAlign w:val="superscript"/>
        </w:rPr>
        <w:t>st</w:t>
      </w:r>
      <w:r w:rsidRPr="001E1C9D">
        <w:rPr>
          <w:rFonts w:cstheme="minorHAnsi"/>
        </w:rPr>
        <w:t xml:space="preserve"> Samuel 7:2. David’s Preparations for the Building and Worship in the First Temple: The Plan for its Construction is in 2</w:t>
      </w:r>
      <w:r w:rsidRPr="001E1C9D">
        <w:rPr>
          <w:rFonts w:cstheme="minorHAnsi"/>
          <w:vertAlign w:val="superscript"/>
        </w:rPr>
        <w:t>nd</w:t>
      </w:r>
      <w:r w:rsidRPr="001E1C9D">
        <w:rPr>
          <w:rFonts w:cstheme="minorHAnsi"/>
        </w:rPr>
        <w:t xml:space="preserve"> Samuel 7:1, 12-13; 1</w:t>
      </w:r>
      <w:r w:rsidRPr="001E1C9D">
        <w:rPr>
          <w:rFonts w:cstheme="minorHAnsi"/>
          <w:vertAlign w:val="superscript"/>
        </w:rPr>
        <w:t>st</w:t>
      </w:r>
      <w:r w:rsidRPr="001E1C9D">
        <w:rPr>
          <w:rFonts w:cstheme="minorHAnsi"/>
        </w:rPr>
        <w:t xml:space="preserve"> Chronicles 17:1; 28:11-12, 19. The Gifts for its Construction is in 1</w:t>
      </w:r>
      <w:r w:rsidRPr="001E1C9D">
        <w:rPr>
          <w:rFonts w:cstheme="minorHAnsi"/>
          <w:vertAlign w:val="superscript"/>
        </w:rPr>
        <w:t>st</w:t>
      </w:r>
      <w:r w:rsidRPr="001E1C9D">
        <w:rPr>
          <w:rFonts w:cstheme="minorHAnsi"/>
        </w:rPr>
        <w:t xml:space="preserve"> Chronicles 29:2-3, 6. The Arrangements for the Temple Worship is in 1</w:t>
      </w:r>
      <w:r w:rsidRPr="001E1C9D">
        <w:rPr>
          <w:rFonts w:cstheme="minorHAnsi"/>
          <w:vertAlign w:val="superscript"/>
        </w:rPr>
        <w:t>st</w:t>
      </w:r>
      <w:r w:rsidRPr="001E1C9D">
        <w:rPr>
          <w:rFonts w:cstheme="minorHAnsi"/>
        </w:rPr>
        <w:t xml:space="preserve"> Chronicles 23:3-5. Solomon’s Construction of the Temple is in 1</w:t>
      </w:r>
      <w:r w:rsidRPr="001E1C9D">
        <w:rPr>
          <w:rFonts w:cstheme="minorHAnsi"/>
          <w:vertAlign w:val="superscript"/>
        </w:rPr>
        <w:t>st</w:t>
      </w:r>
      <w:r w:rsidRPr="001E1C9D">
        <w:rPr>
          <w:rFonts w:cstheme="minorHAnsi"/>
        </w:rPr>
        <w:t xml:space="preserve"> Kings 5:1-13 &amp; 2</w:t>
      </w:r>
      <w:r w:rsidRPr="001E1C9D">
        <w:rPr>
          <w:rFonts w:cstheme="minorHAnsi"/>
          <w:vertAlign w:val="superscript"/>
        </w:rPr>
        <w:t>nd</w:t>
      </w:r>
      <w:r w:rsidRPr="001E1C9D">
        <w:rPr>
          <w:rFonts w:cstheme="minorHAnsi"/>
        </w:rPr>
        <w:t xml:space="preserve"> Chronicles 2:7-18. The Completion of the Temple and its Furnishings is in 2</w:t>
      </w:r>
      <w:r w:rsidRPr="001E1C9D">
        <w:rPr>
          <w:rFonts w:cstheme="minorHAnsi"/>
          <w:vertAlign w:val="superscript"/>
        </w:rPr>
        <w:t>nd</w:t>
      </w:r>
      <w:r w:rsidRPr="001E1C9D">
        <w:rPr>
          <w:rFonts w:cstheme="minorHAnsi"/>
        </w:rPr>
        <w:t xml:space="preserve"> Chronicles 2:5; 3:4-9, 11-12; 4:2, 5 &amp; 1</w:t>
      </w:r>
      <w:r w:rsidRPr="001E1C9D">
        <w:rPr>
          <w:rFonts w:cstheme="minorHAnsi"/>
          <w:vertAlign w:val="superscript"/>
        </w:rPr>
        <w:t>st</w:t>
      </w:r>
      <w:r w:rsidRPr="001E1C9D">
        <w:rPr>
          <w:rFonts w:cstheme="minorHAnsi"/>
        </w:rPr>
        <w:t xml:space="preserve"> Kings 6:20-22, 27, 38; 7:23, 26-27, 30. The Dedication of the Temple: At the Feats of Tabernacles is in 1</w:t>
      </w:r>
      <w:r w:rsidRPr="001E1C9D">
        <w:rPr>
          <w:rFonts w:cstheme="minorHAnsi"/>
          <w:vertAlign w:val="superscript"/>
        </w:rPr>
        <w:t>st</w:t>
      </w:r>
      <w:r w:rsidRPr="001E1C9D">
        <w:rPr>
          <w:rFonts w:cstheme="minorHAnsi"/>
        </w:rPr>
        <w:t xml:space="preserve"> Kings 8:2 &amp; 2</w:t>
      </w:r>
      <w:r w:rsidRPr="001E1C9D">
        <w:rPr>
          <w:rFonts w:cstheme="minorHAnsi"/>
          <w:vertAlign w:val="superscript"/>
        </w:rPr>
        <w:t>nd</w:t>
      </w:r>
      <w:r w:rsidRPr="001E1C9D">
        <w:rPr>
          <w:rFonts w:cstheme="minorHAnsi"/>
        </w:rPr>
        <w:t xml:space="preserve"> Chronicles 5:3. The Glory of the Father Stephen filled the Temple is in 1</w:t>
      </w:r>
      <w:r w:rsidRPr="001E1C9D">
        <w:rPr>
          <w:rFonts w:cstheme="minorHAnsi"/>
          <w:vertAlign w:val="superscript"/>
        </w:rPr>
        <w:t>st</w:t>
      </w:r>
      <w:r w:rsidRPr="001E1C9D">
        <w:rPr>
          <w:rFonts w:cstheme="minorHAnsi"/>
        </w:rPr>
        <w:t xml:space="preserve"> Kings 8:6, 10-11 &amp; 2</w:t>
      </w:r>
      <w:r w:rsidRPr="001E1C9D">
        <w:rPr>
          <w:rFonts w:cstheme="minorHAnsi"/>
          <w:vertAlign w:val="superscript"/>
        </w:rPr>
        <w:t>nd</w:t>
      </w:r>
      <w:r w:rsidRPr="001E1C9D">
        <w:rPr>
          <w:rFonts w:cstheme="minorHAnsi"/>
        </w:rPr>
        <w:t xml:space="preserve"> Chronicles 5:7, 11, 13-14. The Offering of Sacrifices is in 1</w:t>
      </w:r>
      <w:r w:rsidRPr="001E1C9D">
        <w:rPr>
          <w:rFonts w:cstheme="minorHAnsi"/>
          <w:vertAlign w:val="superscript"/>
        </w:rPr>
        <w:t>st</w:t>
      </w:r>
      <w:r w:rsidRPr="001E1C9D">
        <w:rPr>
          <w:rFonts w:cstheme="minorHAnsi"/>
        </w:rPr>
        <w:t xml:space="preserve"> Kings 8:62-63 &amp; 2</w:t>
      </w:r>
      <w:r w:rsidRPr="001E1C9D">
        <w:rPr>
          <w:rFonts w:cstheme="minorHAnsi"/>
          <w:vertAlign w:val="superscript"/>
        </w:rPr>
        <w:t>nd</w:t>
      </w:r>
      <w:r w:rsidRPr="001E1C9D">
        <w:rPr>
          <w:rFonts w:cstheme="minorHAnsi"/>
        </w:rPr>
        <w:t xml:space="preserve"> Chronicles 7:5. Solomon’s Prayer is in 1</w:t>
      </w:r>
      <w:r w:rsidRPr="001E1C9D">
        <w:rPr>
          <w:rFonts w:cstheme="minorHAnsi"/>
          <w:vertAlign w:val="superscript"/>
        </w:rPr>
        <w:t>st</w:t>
      </w:r>
      <w:r w:rsidRPr="001E1C9D">
        <w:rPr>
          <w:rFonts w:cstheme="minorHAnsi"/>
        </w:rPr>
        <w:t xml:space="preserve"> Kings 12:26-30 &amp; 2</w:t>
      </w:r>
      <w:r w:rsidRPr="001E1C9D">
        <w:rPr>
          <w:rFonts w:cstheme="minorHAnsi"/>
          <w:vertAlign w:val="superscript"/>
        </w:rPr>
        <w:t>nd</w:t>
      </w:r>
      <w:r w:rsidRPr="001E1C9D">
        <w:rPr>
          <w:rFonts w:cstheme="minorHAnsi"/>
        </w:rPr>
        <w:t xml:space="preserve"> Chronicles 13:4-12. Later the Kings of Judah used the Temple Treasures for Political Purposes is in 1</w:t>
      </w:r>
      <w:r w:rsidRPr="001E1C9D">
        <w:rPr>
          <w:rFonts w:cstheme="minorHAnsi"/>
          <w:vertAlign w:val="superscript"/>
        </w:rPr>
        <w:t>st</w:t>
      </w:r>
      <w:r w:rsidRPr="001E1C9D">
        <w:rPr>
          <w:rFonts w:cstheme="minorHAnsi"/>
        </w:rPr>
        <w:t xml:space="preserve"> Kings 15:18-19; 2</w:t>
      </w:r>
      <w:r w:rsidRPr="001E1C9D">
        <w:rPr>
          <w:rFonts w:cstheme="minorHAnsi"/>
          <w:vertAlign w:val="superscript"/>
        </w:rPr>
        <w:t>nd</w:t>
      </w:r>
      <w:r w:rsidRPr="001E1C9D">
        <w:rPr>
          <w:rFonts w:cstheme="minorHAnsi"/>
        </w:rPr>
        <w:t xml:space="preserve"> Kings 12:17-18; 16:7-8; 18:14-15 &amp; 2</w:t>
      </w:r>
      <w:r w:rsidRPr="001E1C9D">
        <w:rPr>
          <w:rFonts w:cstheme="minorHAnsi"/>
          <w:vertAlign w:val="superscript"/>
        </w:rPr>
        <w:t>nd</w:t>
      </w:r>
      <w:r w:rsidRPr="001E1C9D">
        <w:rPr>
          <w:rFonts w:cstheme="minorHAnsi"/>
        </w:rPr>
        <w:t xml:space="preserve"> Chronicles 16:2-3; 28:21. The Only Foreign Kings that Pillaged, Plundered, Booteed, Spoiled the Temple: Shiskak King of Egypt in 1</w:t>
      </w:r>
      <w:r w:rsidRPr="001E1C9D">
        <w:rPr>
          <w:rFonts w:cstheme="minorHAnsi"/>
          <w:vertAlign w:val="superscript"/>
        </w:rPr>
        <w:t>st</w:t>
      </w:r>
      <w:r w:rsidRPr="001E1C9D">
        <w:rPr>
          <w:rFonts w:cstheme="minorHAnsi"/>
        </w:rPr>
        <w:t xml:space="preserve"> Kings 14:25-26 &amp; 2</w:t>
      </w:r>
      <w:r w:rsidRPr="001E1C9D">
        <w:rPr>
          <w:rFonts w:cstheme="minorHAnsi"/>
          <w:vertAlign w:val="superscript"/>
        </w:rPr>
        <w:t>nd</w:t>
      </w:r>
      <w:r w:rsidRPr="001E1C9D">
        <w:rPr>
          <w:rFonts w:cstheme="minorHAnsi"/>
        </w:rPr>
        <w:t xml:space="preserve"> Chronicles 12:9. Nebuchadnezzar King of Babylon is in 2</w:t>
      </w:r>
      <w:r w:rsidRPr="001E1C9D">
        <w:rPr>
          <w:rFonts w:cstheme="minorHAnsi"/>
          <w:vertAlign w:val="superscript"/>
        </w:rPr>
        <w:t>nd</w:t>
      </w:r>
      <w:r w:rsidRPr="001E1C9D">
        <w:rPr>
          <w:rFonts w:cstheme="minorHAnsi"/>
        </w:rPr>
        <w:t xml:space="preserve"> Kings 24:13 &amp; 2</w:t>
      </w:r>
      <w:r w:rsidRPr="001E1C9D">
        <w:rPr>
          <w:rFonts w:cstheme="minorHAnsi"/>
          <w:vertAlign w:val="superscript"/>
        </w:rPr>
        <w:t>nd</w:t>
      </w:r>
      <w:r w:rsidRPr="001E1C9D">
        <w:rPr>
          <w:rFonts w:cstheme="minorHAnsi"/>
        </w:rPr>
        <w:t xml:space="preserve"> Chronicles 36:18. Under Certain Kings the Temple was Cleansed and Repaired: King Joash in 2</w:t>
      </w:r>
      <w:r w:rsidRPr="001E1C9D">
        <w:rPr>
          <w:rFonts w:cstheme="minorHAnsi"/>
          <w:vertAlign w:val="superscript"/>
        </w:rPr>
        <w:t>nd</w:t>
      </w:r>
      <w:r w:rsidRPr="001E1C9D">
        <w:rPr>
          <w:rFonts w:cstheme="minorHAnsi"/>
        </w:rPr>
        <w:t xml:space="preserve"> Kings 12:4-5 &amp; 2</w:t>
      </w:r>
      <w:r w:rsidRPr="001E1C9D">
        <w:rPr>
          <w:rFonts w:cstheme="minorHAnsi"/>
          <w:vertAlign w:val="superscript"/>
        </w:rPr>
        <w:t>nd</w:t>
      </w:r>
      <w:r w:rsidRPr="001E1C9D">
        <w:rPr>
          <w:rFonts w:cstheme="minorHAnsi"/>
        </w:rPr>
        <w:t xml:space="preserve"> Chronicles 24:5, 13-14. King Jotham is in 2</w:t>
      </w:r>
      <w:r w:rsidRPr="001E1C9D">
        <w:rPr>
          <w:rFonts w:cstheme="minorHAnsi"/>
          <w:vertAlign w:val="superscript"/>
        </w:rPr>
        <w:t>nd</w:t>
      </w:r>
      <w:r w:rsidRPr="001E1C9D">
        <w:rPr>
          <w:rFonts w:cstheme="minorHAnsi"/>
        </w:rPr>
        <w:t xml:space="preserve"> Kings 15:35 &amp; 2</w:t>
      </w:r>
      <w:r w:rsidRPr="001E1C9D">
        <w:rPr>
          <w:rFonts w:cstheme="minorHAnsi"/>
          <w:vertAlign w:val="superscript"/>
        </w:rPr>
        <w:t>nd</w:t>
      </w:r>
      <w:r w:rsidRPr="001E1C9D">
        <w:rPr>
          <w:rFonts w:cstheme="minorHAnsi"/>
        </w:rPr>
        <w:t xml:space="preserve"> Chronicles 27:3. King Hezekiah is in 2</w:t>
      </w:r>
      <w:r w:rsidRPr="001E1C9D">
        <w:rPr>
          <w:rFonts w:cstheme="minorHAnsi"/>
          <w:vertAlign w:val="superscript"/>
        </w:rPr>
        <w:t>nd</w:t>
      </w:r>
      <w:r w:rsidRPr="001E1C9D">
        <w:rPr>
          <w:rFonts w:cstheme="minorHAnsi"/>
        </w:rPr>
        <w:t xml:space="preserve"> Chronicles 29:3-5, 15-16, 18-19, 25. King Josiah is in 2</w:t>
      </w:r>
      <w:r w:rsidRPr="001E1C9D">
        <w:rPr>
          <w:rFonts w:cstheme="minorHAnsi"/>
          <w:vertAlign w:val="superscript"/>
        </w:rPr>
        <w:t>nd</w:t>
      </w:r>
      <w:r w:rsidRPr="001E1C9D">
        <w:rPr>
          <w:rFonts w:cstheme="minorHAnsi"/>
        </w:rPr>
        <w:t xml:space="preserve"> Kings 22:3-7 &amp; 2</w:t>
      </w:r>
      <w:r w:rsidRPr="001E1C9D">
        <w:rPr>
          <w:rFonts w:cstheme="minorHAnsi"/>
          <w:vertAlign w:val="superscript"/>
        </w:rPr>
        <w:t>nd</w:t>
      </w:r>
      <w:r w:rsidRPr="001E1C9D">
        <w:rPr>
          <w:rFonts w:cstheme="minorHAnsi"/>
        </w:rPr>
        <w:t xml:space="preserve"> Chronicles 34:8-11. The Destruction of the Temple by the Babylonians is in 2</w:t>
      </w:r>
      <w:r w:rsidRPr="001E1C9D">
        <w:rPr>
          <w:rFonts w:cstheme="minorHAnsi"/>
          <w:vertAlign w:val="superscript"/>
        </w:rPr>
        <w:t>nd</w:t>
      </w:r>
      <w:r w:rsidRPr="001E1C9D">
        <w:rPr>
          <w:rFonts w:cstheme="minorHAnsi"/>
        </w:rPr>
        <w:t xml:space="preserve"> Kings 25:13-15; Jeremiah 52:17-19 &amp; 2</w:t>
      </w:r>
      <w:r w:rsidRPr="001E1C9D">
        <w:rPr>
          <w:rFonts w:cstheme="minorHAnsi"/>
          <w:vertAlign w:val="superscript"/>
        </w:rPr>
        <w:t>nd</w:t>
      </w:r>
      <w:r w:rsidRPr="001E1C9D">
        <w:rPr>
          <w:rFonts w:cstheme="minorHAnsi"/>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E1C9D">
        <w:rPr>
          <w:rFonts w:cstheme="minorHAnsi"/>
          <w:vertAlign w:val="superscript"/>
        </w:rPr>
        <w:t>st</w:t>
      </w:r>
      <w:r w:rsidRPr="001E1C9D">
        <w:rPr>
          <w:rFonts w:cstheme="minorHAnsi"/>
        </w:rPr>
        <w:t xml:space="preserve"> 1944 and the Eternal Guiltiness Damnation will end in June 21</w:t>
      </w:r>
      <w:r w:rsidRPr="001E1C9D">
        <w:rPr>
          <w:rFonts w:cstheme="minorHAnsi"/>
          <w:vertAlign w:val="superscript"/>
        </w:rPr>
        <w:t>st</w:t>
      </w:r>
      <w:r w:rsidRPr="001E1C9D">
        <w:rPr>
          <w:rFonts w:cstheme="minorHAnsi"/>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A3A05" w:rsidRPr="001E1C9D" w:rsidRDefault="00CA3A05" w:rsidP="00CA3A05">
      <w:pPr>
        <w:spacing w:line="480" w:lineRule="auto"/>
        <w:jc w:val="both"/>
        <w:rPr>
          <w:rFonts w:cstheme="minorHAnsi"/>
        </w:rPr>
      </w:pPr>
      <w:r w:rsidRPr="001E1C9D">
        <w:rPr>
          <w:rFonts w:cstheme="minorHAnsi"/>
        </w:rPr>
        <w:t>Rebellion is a refusal of obedience to a command, ordinance or order. It can involve civil disobedience to a broad nonviolent resistance, to organized violent attempts to over throw a government. Those who are in rebellion or lead a rebellion are called “</w:t>
      </w:r>
      <w:r w:rsidRPr="001E1C9D">
        <w:rPr>
          <w:rFonts w:cstheme="minorHAnsi"/>
          <w:b/>
        </w:rPr>
        <w:t>Rebels</w:t>
      </w:r>
      <w:r w:rsidRPr="001E1C9D">
        <w:rPr>
          <w:rFonts w:cstheme="minorHAnsi"/>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E1C9D">
        <w:rPr>
          <w:rFonts w:cstheme="minorHAnsi"/>
          <w:b/>
        </w:rPr>
        <w:t>Mutiny</w:t>
      </w:r>
      <w:r w:rsidRPr="001E1C9D">
        <w:rPr>
          <w:rFonts w:cstheme="minorHAnsi"/>
        </w:rPr>
        <w:t>” is the military security forces against their commanders. Second, is called a “</w:t>
      </w:r>
      <w:r w:rsidRPr="001E1C9D">
        <w:rPr>
          <w:rFonts w:cstheme="minorHAnsi"/>
          <w:b/>
        </w:rPr>
        <w:t>Resistance Force Movement</w:t>
      </w:r>
      <w:r w:rsidRPr="001E1C9D">
        <w:rPr>
          <w:rFonts w:cstheme="minorHAnsi"/>
        </w:rPr>
        <w:t>” is the freedom fighters who are against a foreign power. Third, is called nonviolent “</w:t>
      </w:r>
      <w:r w:rsidRPr="001E1C9D">
        <w:rPr>
          <w:rFonts w:cstheme="minorHAnsi"/>
          <w:b/>
        </w:rPr>
        <w:t>Resistance or Civil Disobedience</w:t>
      </w:r>
      <w:r w:rsidRPr="001E1C9D">
        <w:rPr>
          <w:rFonts w:cstheme="minorHAnsi"/>
        </w:rPr>
        <w:t>” which does not involve violence or military forces. Fourth, is called a “</w:t>
      </w:r>
      <w:r w:rsidRPr="001E1C9D">
        <w:rPr>
          <w:rFonts w:cstheme="minorHAnsi"/>
          <w:b/>
        </w:rPr>
        <w:t>Revolution</w:t>
      </w:r>
      <w:r w:rsidRPr="001E1C9D">
        <w:rPr>
          <w:rFonts w:cstheme="minorHAnsi"/>
        </w:rPr>
        <w:t>” which is done by radicals to overthrow a government. Fifth, is called a “</w:t>
      </w:r>
      <w:r w:rsidRPr="001E1C9D">
        <w:rPr>
          <w:rFonts w:cstheme="minorHAnsi"/>
          <w:b/>
        </w:rPr>
        <w:t>Revolt</w:t>
      </w:r>
      <w:r w:rsidRPr="001E1C9D">
        <w:rPr>
          <w:rFonts w:cstheme="minorHAnsi"/>
        </w:rPr>
        <w:t>” which means a localized rebellion force. Sixth, is called “</w:t>
      </w:r>
      <w:r w:rsidRPr="001E1C9D">
        <w:rPr>
          <w:rFonts w:cstheme="minorHAnsi"/>
          <w:b/>
        </w:rPr>
        <w:t>Terrorism</w:t>
      </w:r>
      <w:r w:rsidRPr="001E1C9D">
        <w:rPr>
          <w:rFonts w:cstheme="minorHAnsi"/>
        </w:rPr>
        <w:t>” which is the religious and political militant extremists. Seventh, is called a “</w:t>
      </w:r>
      <w:r w:rsidRPr="001E1C9D">
        <w:rPr>
          <w:rFonts w:cstheme="minorHAnsi"/>
          <w:b/>
        </w:rPr>
        <w:t>Subversion</w:t>
      </w:r>
      <w:r w:rsidRPr="001E1C9D">
        <w:rPr>
          <w:rFonts w:cstheme="minorHAnsi"/>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E1C9D">
        <w:rPr>
          <w:rFonts w:cstheme="minorHAnsi"/>
          <w:vertAlign w:val="superscript"/>
        </w:rPr>
        <w:t>nd</w:t>
      </w:r>
      <w:r w:rsidRPr="001E1C9D">
        <w:rPr>
          <w:rFonts w:cstheme="minorHAnsi"/>
        </w:rPr>
        <w:t xml:space="preserve"> Thessalonians 2:1-12; Jude 5-15; 2</w:t>
      </w:r>
      <w:r w:rsidRPr="001E1C9D">
        <w:rPr>
          <w:rFonts w:cstheme="minorHAnsi"/>
          <w:vertAlign w:val="superscript"/>
        </w:rPr>
        <w:t>nd</w:t>
      </w:r>
      <w:r w:rsidRPr="001E1C9D">
        <w:rPr>
          <w:rFonts w:cstheme="minorHAnsi"/>
        </w:rPr>
        <w:t xml:space="preserve"> John 7-11 and 1</w:t>
      </w:r>
      <w:r w:rsidRPr="001E1C9D">
        <w:rPr>
          <w:rFonts w:cstheme="minorHAnsi"/>
          <w:vertAlign w:val="superscript"/>
        </w:rPr>
        <w:t>st</w:t>
      </w:r>
      <w:r w:rsidRPr="001E1C9D">
        <w:rPr>
          <w:rFonts w:cstheme="minorHAnsi"/>
        </w:rPr>
        <w:t xml:space="preserve"> John 4:1-6; Isaiah 14:12-21; Ezekiel 28:15-19; Ezra 4:18-19; Luke 10:18-20; 1</w:t>
      </w:r>
      <w:r w:rsidRPr="001E1C9D">
        <w:rPr>
          <w:rFonts w:cstheme="minorHAnsi"/>
          <w:vertAlign w:val="superscript"/>
        </w:rPr>
        <w:t>st</w:t>
      </w:r>
      <w:r w:rsidRPr="001E1C9D">
        <w:rPr>
          <w:rFonts w:cstheme="minorHAnsi"/>
        </w:rPr>
        <w:t xml:space="preserve"> Samuel 15:23; Acts 21:38 (NKJV) &amp; Deuteronomy 13:1-18. The Examples of Wrong Rebellion against God is in Psalms 2:2; 66:7; Numbers 20:24; 27:14 &amp; 1</w:t>
      </w:r>
      <w:r w:rsidRPr="001E1C9D">
        <w:rPr>
          <w:rFonts w:cstheme="minorHAnsi"/>
          <w:vertAlign w:val="superscript"/>
        </w:rPr>
        <w:t>st</w:t>
      </w:r>
      <w:r w:rsidRPr="001E1C9D">
        <w:rPr>
          <w:rFonts w:cstheme="minorHAnsi"/>
        </w:rPr>
        <w:t xml:space="preserve"> Samuel 15:22-23. The Divine Warnings not to Rebel is in 1</w:t>
      </w:r>
      <w:r w:rsidRPr="001E1C9D">
        <w:rPr>
          <w:rFonts w:cstheme="minorHAnsi"/>
          <w:vertAlign w:val="superscript"/>
        </w:rPr>
        <w:t>st</w:t>
      </w:r>
      <w:r w:rsidRPr="001E1C9D">
        <w:rPr>
          <w:rFonts w:cstheme="minorHAnsi"/>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E1C9D">
        <w:rPr>
          <w:rFonts w:cstheme="minorHAnsi"/>
          <w:vertAlign w:val="superscript"/>
        </w:rPr>
        <w:t>nd</w:t>
      </w:r>
      <w:r w:rsidRPr="001E1C9D">
        <w:rPr>
          <w:rFonts w:cstheme="minorHAnsi"/>
        </w:rPr>
        <w:t xml:space="preserve"> Thessalonians 2:3 &amp; 1</w:t>
      </w:r>
      <w:r w:rsidRPr="001E1C9D">
        <w:rPr>
          <w:rFonts w:cstheme="minorHAnsi"/>
          <w:vertAlign w:val="superscript"/>
        </w:rPr>
        <w:t>st</w:t>
      </w:r>
      <w:r w:rsidRPr="001E1C9D">
        <w:rPr>
          <w:rFonts w:cstheme="minorHAnsi"/>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E1C9D">
        <w:rPr>
          <w:rFonts w:cstheme="minorHAnsi"/>
          <w:vertAlign w:val="superscript"/>
        </w:rPr>
        <w:t>st</w:t>
      </w:r>
      <w:r w:rsidRPr="001E1C9D">
        <w:rPr>
          <w:rFonts w:cstheme="minorHAnsi"/>
        </w:rPr>
        <w:t xml:space="preserve"> Corinthians 10:1-12; Hebrews 3:7-4:2; Psalms 95:7-11 &amp; Jude 5, 7. The Rebellion against Human Authority: The Examples of Rebellion against Human Leaders is in Genesis 14:3-4; 2</w:t>
      </w:r>
      <w:r w:rsidRPr="001E1C9D">
        <w:rPr>
          <w:rFonts w:cstheme="minorHAnsi"/>
          <w:vertAlign w:val="superscript"/>
        </w:rPr>
        <w:t>nd</w:t>
      </w:r>
      <w:r w:rsidRPr="001E1C9D">
        <w:rPr>
          <w:rFonts w:cstheme="minorHAnsi"/>
        </w:rPr>
        <w:t xml:space="preserve"> Kings 18:7; 24:1, 20; 2</w:t>
      </w:r>
      <w:r w:rsidRPr="001E1C9D">
        <w:rPr>
          <w:rFonts w:cstheme="minorHAnsi"/>
          <w:vertAlign w:val="superscript"/>
        </w:rPr>
        <w:t>nd</w:t>
      </w:r>
      <w:r w:rsidRPr="001E1C9D">
        <w:rPr>
          <w:rFonts w:cstheme="minorHAnsi"/>
        </w:rPr>
        <w:t xml:space="preserve"> Chronicles 13:6; 36:13; Jeremiah 52:3 &amp; Mark 15:7. The Rebellion against Parents is in Deuteronomy 21:18-21. The Rebellion of Nations is in 1</w:t>
      </w:r>
      <w:r w:rsidRPr="001E1C9D">
        <w:rPr>
          <w:rFonts w:cstheme="minorHAnsi"/>
          <w:vertAlign w:val="superscript"/>
        </w:rPr>
        <w:t>st</w:t>
      </w:r>
      <w:r w:rsidRPr="001E1C9D">
        <w:rPr>
          <w:rFonts w:cstheme="minorHAnsi"/>
        </w:rPr>
        <w:t xml:space="preserve"> Kings 12:19; 2</w:t>
      </w:r>
      <w:r w:rsidRPr="001E1C9D">
        <w:rPr>
          <w:rFonts w:cstheme="minorHAnsi"/>
          <w:vertAlign w:val="superscript"/>
        </w:rPr>
        <w:t>nd</w:t>
      </w:r>
      <w:r w:rsidRPr="001E1C9D">
        <w:rPr>
          <w:rFonts w:cstheme="minorHAnsi"/>
        </w:rPr>
        <w:t xml:space="preserve"> Chronicles 10:19 &amp; 2</w:t>
      </w:r>
      <w:r w:rsidRPr="001E1C9D">
        <w:rPr>
          <w:rFonts w:cstheme="minorHAnsi"/>
          <w:vertAlign w:val="superscript"/>
        </w:rPr>
        <w:t>nd</w:t>
      </w:r>
      <w:r w:rsidRPr="001E1C9D">
        <w:rPr>
          <w:rFonts w:cstheme="minorHAnsi"/>
        </w:rPr>
        <w:t xml:space="preserve"> Kings 1:1. The Accusations of Rebellion is in Nehemiah 2:19; 6:5-8. The Rebellion against God’s Chosen Leaders is in Exodus 23:21; Numbers 16:1-3; 20:2-5; Joshua 1:18 &amp; 2</w:t>
      </w:r>
      <w:r w:rsidRPr="001E1C9D">
        <w:rPr>
          <w:rFonts w:cstheme="minorHAnsi"/>
          <w:vertAlign w:val="superscript"/>
        </w:rPr>
        <w:t>nd</w:t>
      </w:r>
      <w:r w:rsidRPr="001E1C9D">
        <w:rPr>
          <w:rFonts w:cstheme="minorHAnsi"/>
        </w:rPr>
        <w:t xml:space="preserve"> Samuel 15:10. The Rebellion against Incorruptible Authority is Damned is in Romans 13:2 &amp; 1</w:t>
      </w:r>
      <w:r w:rsidRPr="001E1C9D">
        <w:rPr>
          <w:rFonts w:cstheme="minorHAnsi"/>
          <w:vertAlign w:val="superscript"/>
        </w:rPr>
        <w:t>st</w:t>
      </w:r>
      <w:r w:rsidRPr="001E1C9D">
        <w:rPr>
          <w:rFonts w:cstheme="minorHAnsi"/>
        </w:rPr>
        <w:t xml:space="preserve"> Peter 2:13.    </w:t>
      </w:r>
    </w:p>
    <w:p w:rsidR="00CA3A05" w:rsidRPr="001E1C9D" w:rsidRDefault="00CA3A05" w:rsidP="00CA3A05">
      <w:pPr>
        <w:spacing w:before="240" w:line="480" w:lineRule="auto"/>
        <w:jc w:val="both"/>
        <w:rPr>
          <w:rFonts w:cstheme="minorHAnsi"/>
        </w:rPr>
      </w:pPr>
      <w:r w:rsidRPr="001E1C9D">
        <w:rPr>
          <w:rFonts w:cstheme="minorHAnsi"/>
        </w:rPr>
        <w:t>The Oppression against the United States of America is from June 21</w:t>
      </w:r>
      <w:r w:rsidRPr="001E1C9D">
        <w:rPr>
          <w:rFonts w:cstheme="minorHAnsi"/>
          <w:vertAlign w:val="superscript"/>
        </w:rPr>
        <w:t>st</w:t>
      </w:r>
      <w:r w:rsidRPr="001E1C9D">
        <w:rPr>
          <w:rFonts w:cstheme="minorHAnsi"/>
        </w:rPr>
        <w:t xml:space="preserve"> 1650 AD-June 21</w:t>
      </w:r>
      <w:r w:rsidRPr="001E1C9D">
        <w:rPr>
          <w:rFonts w:cstheme="minorHAnsi"/>
          <w:vertAlign w:val="superscript"/>
        </w:rPr>
        <w:t>st</w:t>
      </w:r>
      <w:r w:rsidRPr="001E1C9D">
        <w:rPr>
          <w:rFonts w:cstheme="minorHAnsi"/>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E1C9D">
        <w:rPr>
          <w:rFonts w:cstheme="minorHAnsi"/>
          <w:vertAlign w:val="superscript"/>
        </w:rPr>
        <w:t>st</w:t>
      </w:r>
      <w:r w:rsidRPr="001E1C9D">
        <w:rPr>
          <w:rFonts w:cstheme="minorHAnsi"/>
        </w:rPr>
        <w:t xml:space="preserve"> 1972 AD-June 21</w:t>
      </w:r>
      <w:r w:rsidRPr="001E1C9D">
        <w:rPr>
          <w:rFonts w:cstheme="minorHAnsi"/>
          <w:vertAlign w:val="superscript"/>
        </w:rPr>
        <w:t>st</w:t>
      </w:r>
      <w:r w:rsidRPr="001E1C9D">
        <w:rPr>
          <w:rFonts w:cstheme="minorHAnsi"/>
        </w:rPr>
        <w:t xml:space="preserve"> 2015 AD  in 1</w:t>
      </w:r>
      <w:r w:rsidRPr="001E1C9D">
        <w:rPr>
          <w:rFonts w:cstheme="minorHAnsi"/>
          <w:vertAlign w:val="superscript"/>
        </w:rPr>
        <w:t>st</w:t>
      </w:r>
      <w:r w:rsidRPr="001E1C9D">
        <w:rPr>
          <w:rFonts w:cstheme="minorHAnsi"/>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E1C9D">
        <w:rPr>
          <w:rFonts w:cstheme="minorHAnsi"/>
          <w:vertAlign w:val="superscript"/>
        </w:rPr>
        <w:t>nd</w:t>
      </w:r>
      <w:r w:rsidRPr="001E1C9D">
        <w:rPr>
          <w:rFonts w:cstheme="minorHAnsi"/>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E1C9D">
        <w:rPr>
          <w:rFonts w:cstheme="minorHAnsi"/>
          <w:vertAlign w:val="superscript"/>
        </w:rPr>
        <w:t>st</w:t>
      </w:r>
      <w:r w:rsidRPr="001E1C9D">
        <w:rPr>
          <w:rFonts w:cstheme="minorHAnsi"/>
        </w:rPr>
        <w:t xml:space="preserve"> Kings 19:3-4; Job 9:23; Psalms 42:1-11; 88:1-18; Joel 1:11 &amp; 2</w:t>
      </w:r>
      <w:r w:rsidRPr="001E1C9D">
        <w:rPr>
          <w:rFonts w:cstheme="minorHAnsi"/>
          <w:vertAlign w:val="superscript"/>
        </w:rPr>
        <w:t>nd</w:t>
      </w:r>
      <w:r w:rsidRPr="001E1C9D">
        <w:rPr>
          <w:rFonts w:cstheme="minorHAnsi"/>
        </w:rPr>
        <w:t xml:space="preserve"> Corinthians 1:8. The Physical Illness or Exhaustion is in Genesis 21:15-16; 1</w:t>
      </w:r>
      <w:r w:rsidRPr="001E1C9D">
        <w:rPr>
          <w:rFonts w:cstheme="minorHAnsi"/>
          <w:vertAlign w:val="superscript"/>
        </w:rPr>
        <w:t>st</w:t>
      </w:r>
      <w:r w:rsidRPr="001E1C9D">
        <w:rPr>
          <w:rFonts w:cstheme="minorHAnsi"/>
        </w:rPr>
        <w:t xml:space="preserve"> Kings 19:5-8; Psalms 6:1-7; 22:14-17; 31:9-12; Isaiah 38:1-2 &amp; Jonah 1:5. The Fear of Others is in 1</w:t>
      </w:r>
      <w:r w:rsidRPr="001E1C9D">
        <w:rPr>
          <w:rFonts w:cstheme="minorHAnsi"/>
          <w:vertAlign w:val="superscript"/>
        </w:rPr>
        <w:t>st</w:t>
      </w:r>
      <w:r w:rsidRPr="001E1C9D">
        <w:rPr>
          <w:rFonts w:cstheme="minorHAnsi"/>
        </w:rPr>
        <w:t xml:space="preserve"> Kings 19:1-3. The Fear of Failure is in Exodus 4:1; Numbers 11:11-15 &amp; 1</w:t>
      </w:r>
      <w:r w:rsidRPr="001E1C9D">
        <w:rPr>
          <w:rFonts w:cstheme="minorHAnsi"/>
          <w:vertAlign w:val="superscript"/>
        </w:rPr>
        <w:t>st</w:t>
      </w:r>
      <w:r w:rsidRPr="001E1C9D">
        <w:rPr>
          <w:rFonts w:cstheme="minorHAnsi"/>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E1C9D">
        <w:rPr>
          <w:rFonts w:cstheme="minorHAnsi"/>
          <w:vertAlign w:val="superscript"/>
        </w:rPr>
        <w:t>st</w:t>
      </w:r>
      <w:r w:rsidRPr="001E1C9D">
        <w:rPr>
          <w:rFonts w:cstheme="minorHAnsi"/>
        </w:rPr>
        <w:t xml:space="preserve"> Kings 19:4; Job 10:1; Ecclesiastes 2:17; Jeremiah 20:15-18 &amp; Jonah 4:8. Deep Sorrow is in Genesis 21:16; Judges 21:2; 1</w:t>
      </w:r>
      <w:r w:rsidRPr="001E1C9D">
        <w:rPr>
          <w:rFonts w:cstheme="minorHAnsi"/>
          <w:vertAlign w:val="superscript"/>
        </w:rPr>
        <w:t>st</w:t>
      </w:r>
      <w:r w:rsidRPr="001E1C9D">
        <w:rPr>
          <w:rFonts w:cstheme="minorHAnsi"/>
        </w:rPr>
        <w:t xml:space="preserve"> Samuel 1:10, 16; Psalms 42:3; Nehemiah 1:4; 2:2; Esther 4:1-3; Job 16:16 &amp; Lamentations 2:11. Loneliness is in Numbers 11:14 &amp; 1</w:t>
      </w:r>
      <w:r w:rsidRPr="001E1C9D">
        <w:rPr>
          <w:rFonts w:cstheme="minorHAnsi"/>
          <w:vertAlign w:val="superscript"/>
        </w:rPr>
        <w:t>st</w:t>
      </w:r>
      <w:r w:rsidRPr="001E1C9D">
        <w:rPr>
          <w:rFonts w:cstheme="minorHAnsi"/>
        </w:rPr>
        <w:t xml:space="preserve"> Kings 19:10, 14. Perplexity is in Psalms 42:5; Habakkuk 1:2; John 16:6 &amp; Luke 24:17. Despair is in Psalms 88:3-9; Job 17:1 &amp; 2</w:t>
      </w:r>
      <w:r w:rsidRPr="001E1C9D">
        <w:rPr>
          <w:rFonts w:cstheme="minorHAnsi"/>
          <w:vertAlign w:val="superscript"/>
        </w:rPr>
        <w:t>nd</w:t>
      </w:r>
      <w:r w:rsidRPr="001E1C9D">
        <w:rPr>
          <w:rFonts w:cstheme="minorHAnsi"/>
        </w:rPr>
        <w:t xml:space="preserve"> Corinthians 1:8-9. Escapism is in 1</w:t>
      </w:r>
      <w:r w:rsidRPr="001E1C9D">
        <w:rPr>
          <w:rFonts w:cstheme="minorHAnsi"/>
          <w:vertAlign w:val="superscript"/>
        </w:rPr>
        <w:t>st</w:t>
      </w:r>
      <w:r w:rsidRPr="001E1C9D">
        <w:rPr>
          <w:rFonts w:cstheme="minorHAnsi"/>
        </w:rPr>
        <w:t xml:space="preserve"> Kings 19:1-3; Psalms 55:6-8 &amp; Jeremiah 8:22. Feeling Forsaken by the Father Stephen is in Psalms 22:1; 27:9; 38:21; Isaiah 49:14; Jeremiah 15:18 &amp; Lamentations 3:1-20. The Examples of Spiritual Depression is in Judges 6:13; 1</w:t>
      </w:r>
      <w:r w:rsidRPr="001E1C9D">
        <w:rPr>
          <w:rFonts w:cstheme="minorHAnsi"/>
          <w:vertAlign w:val="superscript"/>
        </w:rPr>
        <w:t>st</w:t>
      </w:r>
      <w:r w:rsidRPr="001E1C9D">
        <w:rPr>
          <w:rFonts w:cstheme="minorHAnsi"/>
        </w:rPr>
        <w:t xml:space="preserve"> Kings 19:9-18 &amp; Psalms 22:1-2, 6-8; 42:1-7, 9-11; 43:1-5. The Remedies for Depression: Renewed Vision of the Father Stephen and being Centered upon Him is in 1</w:t>
      </w:r>
      <w:r w:rsidRPr="001E1C9D">
        <w:rPr>
          <w:rFonts w:cstheme="minorHAnsi"/>
          <w:vertAlign w:val="superscript"/>
        </w:rPr>
        <w:t>st</w:t>
      </w:r>
      <w:r w:rsidRPr="001E1C9D">
        <w:rPr>
          <w:rFonts w:cstheme="minorHAnsi"/>
        </w:rPr>
        <w:t xml:space="preserve"> Kings 19:11; Isaiah 26:3; Jeremiah 17:7-8; Romans 8:6 &amp; Acts 6:15. Hope and Trust in the Father Stephen is in Psalms 22:9-11, 22-31; 42:11; Habakkuk 3:16-18 &amp; Acts 6:7. Praise to the Father Stephen is in Psalms 30:1; 42:5; 107:1-43; Isaiah 61:1-3; 2</w:t>
      </w:r>
      <w:r w:rsidRPr="001E1C9D">
        <w:rPr>
          <w:rFonts w:cstheme="minorHAnsi"/>
          <w:vertAlign w:val="superscript"/>
        </w:rPr>
        <w:t>nd</w:t>
      </w:r>
      <w:r w:rsidRPr="001E1C9D">
        <w:rPr>
          <w:rFonts w:cstheme="minorHAnsi"/>
        </w:rPr>
        <w:t xml:space="preserve"> Corinthians 4:8-12 &amp; Acts 6:4. Reviewing what the Father Stephen has done is in Psalms 42:6; 77:11-12; 143:5; Lamentations 3:19-26; 2</w:t>
      </w:r>
      <w:r w:rsidRPr="001E1C9D">
        <w:rPr>
          <w:rFonts w:cstheme="minorHAnsi"/>
          <w:vertAlign w:val="superscript"/>
        </w:rPr>
        <w:t>nd</w:t>
      </w:r>
      <w:r w:rsidRPr="001E1C9D">
        <w:rPr>
          <w:rFonts w:cstheme="minorHAnsi"/>
        </w:rPr>
        <w:t xml:space="preserve"> Corinthians 7:6 &amp; Acts 7:24-25. Prayer to the Father Stephen is in Psalms 139:23; Philippians 4:6-7 &amp; Acts 6:4, 6.  </w:t>
      </w:r>
    </w:p>
    <w:p w:rsidR="00CA3A05" w:rsidRPr="001E1C9D" w:rsidRDefault="00CA3A05" w:rsidP="00CA3A05">
      <w:pPr>
        <w:spacing w:before="240" w:line="480" w:lineRule="auto"/>
        <w:jc w:val="both"/>
        <w:rPr>
          <w:rFonts w:cstheme="minorHAnsi"/>
        </w:rPr>
      </w:pPr>
      <w:r w:rsidRPr="001E1C9D">
        <w:rPr>
          <w:rFonts w:cstheme="minorHAnsi"/>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E1C9D">
        <w:rPr>
          <w:rFonts w:cstheme="minorHAnsi"/>
          <w:vertAlign w:val="superscript"/>
        </w:rPr>
        <w:t>nd</w:t>
      </w:r>
      <w:r w:rsidRPr="001E1C9D">
        <w:rPr>
          <w:rFonts w:cstheme="minorHAnsi"/>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E1C9D">
        <w:rPr>
          <w:rFonts w:cstheme="minorHAnsi"/>
          <w:vertAlign w:val="superscript"/>
        </w:rPr>
        <w:t>st</w:t>
      </w:r>
      <w:r w:rsidRPr="001E1C9D">
        <w:rPr>
          <w:rFonts w:cstheme="minorHAnsi"/>
        </w:rPr>
        <w:t xml:space="preserve"> Peter 2:21; John 16:33; 1</w:t>
      </w:r>
      <w:r w:rsidRPr="001E1C9D">
        <w:rPr>
          <w:rFonts w:cstheme="minorHAnsi"/>
          <w:vertAlign w:val="superscript"/>
        </w:rPr>
        <w:t>st</w:t>
      </w:r>
      <w:r w:rsidRPr="001E1C9D">
        <w:rPr>
          <w:rFonts w:cstheme="minorHAnsi"/>
        </w:rPr>
        <w:t xml:space="preserve"> Thessalonians 3:2-4; 2</w:t>
      </w:r>
      <w:r w:rsidRPr="001E1C9D">
        <w:rPr>
          <w:rFonts w:cstheme="minorHAnsi"/>
          <w:vertAlign w:val="superscript"/>
        </w:rPr>
        <w:t>nd</w:t>
      </w:r>
      <w:r w:rsidRPr="001E1C9D">
        <w:rPr>
          <w:rFonts w:cstheme="minorHAnsi"/>
        </w:rPr>
        <w:t xml:space="preserve"> Timothy 2:3; 3:12 &amp; Acts 6:4-10; 14:22-23. </w:t>
      </w:r>
    </w:p>
    <w:p w:rsidR="00CA3A05" w:rsidRPr="001E1C9D" w:rsidRDefault="00CA3A05" w:rsidP="00CA3A05">
      <w:pPr>
        <w:spacing w:before="240" w:line="480" w:lineRule="auto"/>
        <w:jc w:val="both"/>
        <w:rPr>
          <w:rFonts w:cstheme="minorHAnsi"/>
        </w:rPr>
      </w:pPr>
      <w:r w:rsidRPr="001E1C9D">
        <w:rPr>
          <w:rFonts w:cstheme="minorHAnsi"/>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E1C9D">
        <w:rPr>
          <w:rFonts w:cstheme="minorHAnsi"/>
          <w:vertAlign w:val="superscript"/>
        </w:rPr>
        <w:t>st</w:t>
      </w:r>
      <w:r w:rsidRPr="001E1C9D">
        <w:rPr>
          <w:rFonts w:cstheme="minorHAnsi"/>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E1C9D">
        <w:rPr>
          <w:rFonts w:cstheme="minorHAnsi"/>
          <w:vertAlign w:val="superscript"/>
        </w:rPr>
        <w:t>nd</w:t>
      </w:r>
      <w:r w:rsidRPr="001E1C9D">
        <w:rPr>
          <w:rFonts w:cstheme="minorHAnsi"/>
        </w:rPr>
        <w:t xml:space="preserve"> Chronicles 6:38-39; Psalms 42:9; 57:1; 79:11; 82:3-4; 94:1-7; Revelation 6:10 &amp; Acts 6:4. In Trust to the Father Stephen is in Job 19:25; Psalms 42:1-3; 138:7; 2</w:t>
      </w:r>
      <w:r w:rsidRPr="001E1C9D">
        <w:rPr>
          <w:rFonts w:cstheme="minorHAnsi"/>
          <w:vertAlign w:val="superscript"/>
        </w:rPr>
        <w:t>nd</w:t>
      </w:r>
      <w:r w:rsidRPr="001E1C9D">
        <w:rPr>
          <w:rFonts w:cstheme="minorHAnsi"/>
        </w:rPr>
        <w:t xml:space="preserve"> Corinthians 4:17; 6:4-5; 1</w:t>
      </w:r>
      <w:r w:rsidRPr="001E1C9D">
        <w:rPr>
          <w:rFonts w:cstheme="minorHAnsi"/>
          <w:vertAlign w:val="superscript"/>
        </w:rPr>
        <w:t>st</w:t>
      </w:r>
      <w:r w:rsidRPr="001E1C9D">
        <w:rPr>
          <w:rFonts w:cstheme="minorHAnsi"/>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A3A05" w:rsidRPr="001E1C9D" w:rsidRDefault="00CA3A05" w:rsidP="00CA3A05">
      <w:pPr>
        <w:spacing w:line="480" w:lineRule="auto"/>
        <w:jc w:val="both"/>
        <w:rPr>
          <w:rFonts w:cstheme="minorHAnsi"/>
        </w:rPr>
      </w:pPr>
      <w:r w:rsidRPr="001E1C9D">
        <w:rPr>
          <w:rFonts w:cstheme="minorHAnsi"/>
        </w:rPr>
        <w:t>The Rebuilding of the Temple: Preparations for Rebuilding the Temple is in Ezra 1:1-4, 7 &amp; 2</w:t>
      </w:r>
      <w:r w:rsidRPr="001E1C9D">
        <w:rPr>
          <w:rFonts w:cstheme="minorHAnsi"/>
          <w:vertAlign w:val="superscript"/>
        </w:rPr>
        <w:t>nd</w:t>
      </w:r>
      <w:r w:rsidRPr="001E1C9D">
        <w:rPr>
          <w:rFonts w:cstheme="minorHAnsi"/>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A3A05" w:rsidRPr="001E1C9D" w:rsidRDefault="00CA3A05" w:rsidP="00CA3A05">
      <w:pPr>
        <w:spacing w:line="480" w:lineRule="auto"/>
        <w:jc w:val="both"/>
        <w:rPr>
          <w:rFonts w:cstheme="minorHAnsi"/>
        </w:rPr>
      </w:pPr>
      <w:r w:rsidRPr="001E1C9D">
        <w:rPr>
          <w:rFonts w:cstheme="minorHAnsi"/>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A3A05" w:rsidRPr="001E1C9D" w:rsidRDefault="00CA3A05" w:rsidP="00CA3A05">
      <w:pPr>
        <w:spacing w:line="480" w:lineRule="auto"/>
        <w:jc w:val="both"/>
        <w:rPr>
          <w:rFonts w:cstheme="minorHAnsi"/>
        </w:rPr>
      </w:pPr>
      <w:r w:rsidRPr="001E1C9D">
        <w:rPr>
          <w:rFonts w:cstheme="minorHAnsi"/>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E1C9D">
        <w:rPr>
          <w:rFonts w:cstheme="minorHAnsi"/>
          <w:vertAlign w:val="superscript"/>
        </w:rPr>
        <w:t>nd</w:t>
      </w:r>
      <w:r w:rsidRPr="001E1C9D">
        <w:rPr>
          <w:rFonts w:cstheme="minorHAnsi"/>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E1C9D">
        <w:rPr>
          <w:rFonts w:cstheme="minorHAnsi"/>
          <w:vertAlign w:val="superscript"/>
        </w:rPr>
        <w:t>st</w:t>
      </w:r>
      <w:r w:rsidRPr="001E1C9D">
        <w:rPr>
          <w:rFonts w:cstheme="minorHAnsi"/>
        </w:rPr>
        <w:t xml:space="preserve"> Corinthians 6:19. The Individual Christian as the Temple of the Holy Ghost in the Kingdom of Lordship is in Acts 6:5; 7:55-56. The Local Church as the Father Stephen’s Temple is in 1</w:t>
      </w:r>
      <w:r w:rsidRPr="001E1C9D">
        <w:rPr>
          <w:rFonts w:cstheme="minorHAnsi"/>
          <w:vertAlign w:val="superscript"/>
        </w:rPr>
        <w:t>st</w:t>
      </w:r>
      <w:r w:rsidRPr="001E1C9D">
        <w:rPr>
          <w:rFonts w:cstheme="minorHAnsi"/>
        </w:rPr>
        <w:t xml:space="preserve"> Corinthians 3:16-17. The Universal Church as the Father Stephen’s Temple is in Ephesians 2:21-22; 2</w:t>
      </w:r>
      <w:r w:rsidRPr="001E1C9D">
        <w:rPr>
          <w:rFonts w:cstheme="minorHAnsi"/>
          <w:vertAlign w:val="superscript"/>
        </w:rPr>
        <w:t>nd</w:t>
      </w:r>
      <w:r w:rsidRPr="001E1C9D">
        <w:rPr>
          <w:rFonts w:cstheme="minorHAnsi"/>
        </w:rPr>
        <w:t xml:space="preserve"> Corinthians 6:16 &amp; 1</w:t>
      </w:r>
      <w:r w:rsidRPr="001E1C9D">
        <w:rPr>
          <w:rFonts w:cstheme="minorHAnsi"/>
          <w:vertAlign w:val="superscript"/>
        </w:rPr>
        <w:t>st</w:t>
      </w:r>
      <w:r w:rsidRPr="001E1C9D">
        <w:rPr>
          <w:rFonts w:cstheme="minorHAnsi"/>
        </w:rPr>
        <w:t xml:space="preserve"> Peter 2:5. </w:t>
      </w:r>
    </w:p>
    <w:p w:rsidR="00CA3A05" w:rsidRPr="001E1C9D" w:rsidRDefault="00CA3A05" w:rsidP="00CA3A05">
      <w:pPr>
        <w:spacing w:line="480" w:lineRule="auto"/>
        <w:jc w:val="both"/>
        <w:rPr>
          <w:rFonts w:cstheme="minorHAnsi"/>
        </w:rPr>
      </w:pPr>
      <w:r w:rsidRPr="001E1C9D">
        <w:rPr>
          <w:rFonts w:cstheme="minorHAnsi"/>
        </w:rPr>
        <w:t>The Sexual Heathen Temples is 100% Idolatrous: Heathen Temples is in Judges 16:28-30; 1</w:t>
      </w:r>
      <w:r w:rsidRPr="001E1C9D">
        <w:rPr>
          <w:rFonts w:cstheme="minorHAnsi"/>
          <w:vertAlign w:val="superscript"/>
        </w:rPr>
        <w:t>st</w:t>
      </w:r>
      <w:r w:rsidRPr="001E1C9D">
        <w:rPr>
          <w:rFonts w:cstheme="minorHAnsi"/>
        </w:rPr>
        <w:t xml:space="preserve"> Samuel 5:2-4; 31:8-10; 2</w:t>
      </w:r>
      <w:r w:rsidRPr="001E1C9D">
        <w:rPr>
          <w:rFonts w:cstheme="minorHAnsi"/>
          <w:vertAlign w:val="superscript"/>
        </w:rPr>
        <w:t>nd</w:t>
      </w:r>
      <w:r w:rsidRPr="001E1C9D">
        <w:rPr>
          <w:rFonts w:cstheme="minorHAnsi"/>
        </w:rPr>
        <w:t xml:space="preserve"> Kings 5:18 &amp; Nahum 1:14. The Idolatrous Temples in Israel and Judah is in 1</w:t>
      </w:r>
      <w:r w:rsidRPr="001E1C9D">
        <w:rPr>
          <w:rFonts w:cstheme="minorHAnsi"/>
          <w:vertAlign w:val="superscript"/>
        </w:rPr>
        <w:t>st</w:t>
      </w:r>
      <w:r w:rsidRPr="001E1C9D">
        <w:rPr>
          <w:rFonts w:cstheme="minorHAnsi"/>
        </w:rPr>
        <w:t xml:space="preserve"> Kings 12:26-30; 16:32; 2</w:t>
      </w:r>
      <w:r w:rsidRPr="001E1C9D">
        <w:rPr>
          <w:rFonts w:cstheme="minorHAnsi"/>
          <w:vertAlign w:val="superscript"/>
        </w:rPr>
        <w:t>nd</w:t>
      </w:r>
      <w:r w:rsidRPr="001E1C9D">
        <w:rPr>
          <w:rFonts w:cstheme="minorHAnsi"/>
        </w:rPr>
        <w:t xml:space="preserve"> Kings 10:21, 23-27 &amp; 2</w:t>
      </w:r>
      <w:r w:rsidRPr="001E1C9D">
        <w:rPr>
          <w:rFonts w:cstheme="minorHAnsi"/>
          <w:vertAlign w:val="superscript"/>
        </w:rPr>
        <w:t>nd</w:t>
      </w:r>
      <w:r w:rsidRPr="001E1C9D">
        <w:rPr>
          <w:rFonts w:cstheme="minorHAnsi"/>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E1C9D">
        <w:rPr>
          <w:rFonts w:cstheme="minorHAnsi"/>
          <w:vertAlign w:val="superscript"/>
        </w:rPr>
        <w:t>nd</w:t>
      </w:r>
      <w:r w:rsidRPr="001E1C9D">
        <w:rPr>
          <w:rFonts w:cstheme="minorHAnsi"/>
        </w:rPr>
        <w:t xml:space="preserve"> Kings 16:10-13; 21:4-5; 2</w:t>
      </w:r>
      <w:r w:rsidRPr="001E1C9D">
        <w:rPr>
          <w:rFonts w:cstheme="minorHAnsi"/>
          <w:vertAlign w:val="superscript"/>
        </w:rPr>
        <w:t>nd</w:t>
      </w:r>
      <w:r w:rsidRPr="001E1C9D">
        <w:rPr>
          <w:rFonts w:cstheme="minorHAnsi"/>
        </w:rPr>
        <w:t xml:space="preserve"> Chronicles 24:7; 26:16-20; 28:23; 33:5, 7 &amp; Ezra 8:12-16. The NT Heathen Idolatrous Temples is in Romans 1:21-25, 32. </w:t>
      </w:r>
    </w:p>
    <w:p w:rsidR="00CA3A05" w:rsidRPr="001E1C9D" w:rsidRDefault="00CA3A05" w:rsidP="00CA3A05">
      <w:pPr>
        <w:spacing w:line="480" w:lineRule="auto"/>
        <w:jc w:val="center"/>
        <w:rPr>
          <w:rFonts w:cstheme="minorHAnsi"/>
          <w:b/>
        </w:rPr>
      </w:pPr>
      <w:r w:rsidRPr="001E1C9D">
        <w:rPr>
          <w:rFonts w:cstheme="minorHAnsi"/>
          <w:b/>
        </w:rPr>
        <w:t>The Father Stephen’s Zion [Sion] Tent of Meeting</w:t>
      </w:r>
    </w:p>
    <w:p w:rsidR="00CA3A05" w:rsidRPr="001E1C9D" w:rsidRDefault="00CA3A05" w:rsidP="00CA3A05">
      <w:pPr>
        <w:spacing w:line="480" w:lineRule="auto"/>
        <w:jc w:val="both"/>
        <w:rPr>
          <w:rFonts w:cstheme="minorHAnsi"/>
        </w:rPr>
      </w:pPr>
      <w:r w:rsidRPr="001E1C9D">
        <w:rPr>
          <w:rFonts w:cstheme="minorHAnsi"/>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E1C9D">
        <w:rPr>
          <w:rFonts w:cstheme="minorHAnsi"/>
          <w:vertAlign w:val="superscript"/>
        </w:rPr>
        <w:t>st</w:t>
      </w:r>
      <w:r w:rsidRPr="001E1C9D">
        <w:rPr>
          <w:rFonts w:cstheme="minorHAnsi"/>
        </w:rPr>
        <w:t xml:space="preserve"> Samuel 2:22; 1</w:t>
      </w:r>
      <w:r w:rsidRPr="001E1C9D">
        <w:rPr>
          <w:rFonts w:cstheme="minorHAnsi"/>
          <w:vertAlign w:val="superscript"/>
        </w:rPr>
        <w:t>st</w:t>
      </w:r>
      <w:r w:rsidRPr="001E1C9D">
        <w:rPr>
          <w:rFonts w:cstheme="minorHAnsi"/>
        </w:rPr>
        <w:t xml:space="preserve"> Kings 8:4; 2</w:t>
      </w:r>
      <w:r w:rsidRPr="001E1C9D">
        <w:rPr>
          <w:rFonts w:cstheme="minorHAnsi"/>
          <w:vertAlign w:val="superscript"/>
        </w:rPr>
        <w:t>nd</w:t>
      </w:r>
      <w:r w:rsidRPr="001E1C9D">
        <w:rPr>
          <w:rFonts w:cstheme="minorHAnsi"/>
        </w:rPr>
        <w:t xml:space="preserve"> Chronicles 1:3; 5:5 &amp; 1</w:t>
      </w:r>
      <w:r w:rsidRPr="001E1C9D">
        <w:rPr>
          <w:rFonts w:cstheme="minorHAnsi"/>
          <w:vertAlign w:val="superscript"/>
        </w:rPr>
        <w:t>st</w:t>
      </w:r>
      <w:r w:rsidRPr="001E1C9D">
        <w:rPr>
          <w:rFonts w:cstheme="minorHAnsi"/>
        </w:rPr>
        <w:t xml:space="preserve"> Chronicles 6:32; 9:21.      </w:t>
      </w:r>
    </w:p>
    <w:p w:rsidR="00CA3A05" w:rsidRPr="001E1C9D" w:rsidRDefault="00CA3A05" w:rsidP="00CA3A05">
      <w:pPr>
        <w:spacing w:line="480" w:lineRule="auto"/>
        <w:jc w:val="both"/>
        <w:rPr>
          <w:rFonts w:cstheme="minorHAnsi"/>
        </w:rPr>
      </w:pPr>
      <w:r w:rsidRPr="001E1C9D">
        <w:rPr>
          <w:rFonts w:cstheme="minorHAnsi"/>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1E1C9D">
        <w:rPr>
          <w:rFonts w:cstheme="minorHAnsi"/>
          <w:vertAlign w:val="superscript"/>
        </w:rPr>
        <w:t>st</w:t>
      </w:r>
      <w:r w:rsidRPr="001E1C9D">
        <w:rPr>
          <w:rFonts w:cstheme="minorHAnsi"/>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1E1C9D">
        <w:rPr>
          <w:rFonts w:cstheme="minorHAnsi"/>
          <w:vertAlign w:val="superscript"/>
        </w:rPr>
        <w:t>nd</w:t>
      </w:r>
      <w:r w:rsidRPr="001E1C9D">
        <w:rPr>
          <w:rFonts w:cstheme="minorHAnsi"/>
        </w:rPr>
        <w:t xml:space="preserve"> Person of the Trinity (Lady Mary as the Daughter) in Luke 1:26-56; 2:1-24; 3:23-24:53 &amp; Acts 1:1-3. Fifth, the Lord John the Holy Ghost of God (Brother) &amp; the 3</w:t>
      </w:r>
      <w:r w:rsidRPr="001E1C9D">
        <w:rPr>
          <w:rFonts w:cstheme="minorHAnsi"/>
          <w:vertAlign w:val="superscript"/>
        </w:rPr>
        <w:t>rd</w:t>
      </w:r>
      <w:r w:rsidRPr="001E1C9D">
        <w:rPr>
          <w:rFonts w:cstheme="minorHAnsi"/>
        </w:rPr>
        <w:t xml:space="preserve"> Person of the Trinity (Lady Elizabeth as the Sister) in Luke 1:5-25; 39-45, 57-80; 3:1-22- 9:7-9. </w:t>
      </w:r>
    </w:p>
    <w:p w:rsidR="00CA3A05" w:rsidRPr="001E1C9D" w:rsidRDefault="00CA3A05" w:rsidP="00CA3A05">
      <w:pPr>
        <w:spacing w:line="480" w:lineRule="auto"/>
        <w:jc w:val="both"/>
        <w:rPr>
          <w:rFonts w:cstheme="minorHAnsi"/>
        </w:rPr>
      </w:pPr>
      <w:r w:rsidRPr="001E1C9D">
        <w:rPr>
          <w:rFonts w:cstheme="minorHAnsi"/>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1E1C9D">
        <w:rPr>
          <w:rFonts w:cstheme="minorHAnsi"/>
          <w:vertAlign w:val="superscript"/>
        </w:rPr>
        <w:t>st</w:t>
      </w:r>
      <w:r w:rsidRPr="001E1C9D">
        <w:rPr>
          <w:rFonts w:cstheme="minorHAnsi"/>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1E1C9D">
        <w:rPr>
          <w:rFonts w:cstheme="minorHAnsi"/>
          <w:b/>
        </w:rPr>
        <w:t>Lady of Kingdoms</w:t>
      </w:r>
      <w:r w:rsidRPr="001E1C9D">
        <w:rPr>
          <w:rFonts w:cstheme="minorHAnsi"/>
        </w:rPr>
        <w:t>” in Isaiah 47:5 (NKJV). If You have any questions on the other 60 Lord’s, You must get My book called “</w:t>
      </w:r>
      <w:r w:rsidRPr="001E1C9D">
        <w:rPr>
          <w:rFonts w:cstheme="minorHAnsi"/>
          <w:b/>
        </w:rPr>
        <w:t xml:space="preserve">The Lord Yahweh &amp; the </w:t>
      </w:r>
      <w:r w:rsidR="00542025" w:rsidRPr="001E1C9D">
        <w:rPr>
          <w:rFonts w:cstheme="minorHAnsi"/>
          <w:b/>
        </w:rPr>
        <w:t>36</w:t>
      </w:r>
      <w:r w:rsidRPr="001E1C9D">
        <w:rPr>
          <w:rFonts w:cstheme="minorHAnsi"/>
          <w:b/>
        </w:rPr>
        <w:t>0 other Lord’s that He created</w:t>
      </w:r>
      <w:r w:rsidRPr="001E1C9D">
        <w:rPr>
          <w:rFonts w:cstheme="minorHAnsi"/>
        </w:rPr>
        <w:t xml:space="preserve">.” The Lords are before the Angels &amp; Man is in Genesis 1:1; Proverbs 8:22-31 &amp; Job 38:4-7.     </w:t>
      </w:r>
    </w:p>
    <w:p w:rsidR="00CA3A05" w:rsidRPr="001E1C9D" w:rsidRDefault="00CA3A05" w:rsidP="00CA3A05">
      <w:pPr>
        <w:spacing w:line="480" w:lineRule="auto"/>
        <w:jc w:val="both"/>
        <w:rPr>
          <w:rFonts w:cstheme="minorHAnsi"/>
        </w:rPr>
      </w:pPr>
      <w:r w:rsidRPr="001E1C9D">
        <w:rPr>
          <w:rFonts w:cstheme="minorHAnsi"/>
        </w:rPr>
        <w:t>The Christian Saint’s Wars, Battles and Fights are proven in the scripture. In 1</w:t>
      </w:r>
      <w:r w:rsidRPr="001E1C9D">
        <w:rPr>
          <w:rFonts w:cstheme="minorHAnsi"/>
          <w:vertAlign w:val="superscript"/>
        </w:rPr>
        <w:t>st</w:t>
      </w:r>
      <w:r w:rsidRPr="001E1C9D">
        <w:rPr>
          <w:rFonts w:cstheme="minorHAnsi"/>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1E1C9D">
        <w:rPr>
          <w:rFonts w:cstheme="minorHAnsi"/>
          <w:vertAlign w:val="superscript"/>
        </w:rPr>
        <w:t>st</w:t>
      </w:r>
      <w:r w:rsidRPr="001E1C9D">
        <w:rPr>
          <w:rFonts w:cstheme="minorHAnsi"/>
        </w:rPr>
        <w:t xml:space="preserve"> Maccabees 7:17 tells us “The flesh of thy Saints (Lords) have they cast out, &amp; their blood…shed round about Jerusalem, &amp; there was none to bury them.” In 1</w:t>
      </w:r>
      <w:r w:rsidRPr="001E1C9D">
        <w:rPr>
          <w:rFonts w:cstheme="minorHAnsi"/>
          <w:vertAlign w:val="superscript"/>
        </w:rPr>
        <w:t>st</w:t>
      </w:r>
      <w:r w:rsidRPr="001E1C9D">
        <w:rPr>
          <w:rFonts w:cstheme="minorHAnsi"/>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1E1C9D">
        <w:rPr>
          <w:rFonts w:cstheme="minorHAnsi"/>
          <w:vertAlign w:val="superscript"/>
        </w:rPr>
        <w:t>st</w:t>
      </w:r>
      <w:r w:rsidRPr="001E1C9D">
        <w:rPr>
          <w:rFonts w:cstheme="minorHAnsi"/>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CB2D21" w:rsidRPr="001E1C9D" w:rsidRDefault="00CA3A05" w:rsidP="00CA3A05">
      <w:pPr>
        <w:spacing w:line="480" w:lineRule="auto"/>
        <w:jc w:val="both"/>
        <w:rPr>
          <w:rFonts w:cstheme="minorHAnsi"/>
        </w:rPr>
      </w:pPr>
      <w:r w:rsidRPr="001E1C9D">
        <w:rPr>
          <w:rFonts w:cstheme="minorHAnsi"/>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1E1C9D">
        <w:rPr>
          <w:rFonts w:cstheme="minorHAnsi"/>
          <w:vertAlign w:val="superscript"/>
        </w:rPr>
        <w:t>st</w:t>
      </w:r>
      <w:r w:rsidRPr="001E1C9D">
        <w:rPr>
          <w:rFonts w:cstheme="minorHAnsi"/>
        </w:rPr>
        <w:t xml:space="preserve"> Timothy 1:1; 2</w:t>
      </w:r>
      <w:r w:rsidRPr="001E1C9D">
        <w:rPr>
          <w:rFonts w:cstheme="minorHAnsi"/>
          <w:vertAlign w:val="superscript"/>
        </w:rPr>
        <w:t>nd</w:t>
      </w:r>
      <w:r w:rsidRPr="001E1C9D">
        <w:rPr>
          <w:rFonts w:cstheme="minorHAnsi"/>
        </w:rPr>
        <w:t xml:space="preserve"> Timothy 1:1 and 1</w:t>
      </w:r>
      <w:r w:rsidRPr="001E1C9D">
        <w:rPr>
          <w:rFonts w:cstheme="minorHAnsi"/>
          <w:vertAlign w:val="superscript"/>
        </w:rPr>
        <w:t>st</w:t>
      </w:r>
      <w:r w:rsidRPr="001E1C9D">
        <w:rPr>
          <w:rFonts w:cstheme="minorHAnsi"/>
        </w:rPr>
        <w:t xml:space="preserve"> Peter 1:1. The Father Stephen is over Jesus as the most prominent Apostle. In 1</w:t>
      </w:r>
      <w:r w:rsidRPr="001E1C9D">
        <w:rPr>
          <w:rFonts w:cstheme="minorHAnsi"/>
          <w:vertAlign w:val="superscript"/>
        </w:rPr>
        <w:t>st</w:t>
      </w:r>
      <w:r w:rsidRPr="001E1C9D">
        <w:rPr>
          <w:rFonts w:cstheme="minorHAnsi"/>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1E1C9D">
        <w:rPr>
          <w:rFonts w:cstheme="minorHAnsi"/>
          <w:vertAlign w:val="superscript"/>
        </w:rPr>
        <w:t>st</w:t>
      </w:r>
      <w:r w:rsidRPr="001E1C9D">
        <w:rPr>
          <w:rFonts w:cstheme="minorHAnsi"/>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1E1C9D">
        <w:rPr>
          <w:rFonts w:cstheme="minorHAnsi"/>
          <w:vertAlign w:val="superscript"/>
        </w:rPr>
        <w:t>nd</w:t>
      </w:r>
      <w:r w:rsidRPr="001E1C9D">
        <w:rPr>
          <w:rFonts w:cstheme="minorHAnsi"/>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 </w:t>
      </w:r>
      <w:r w:rsidR="008A126C" w:rsidRPr="001E1C9D">
        <w:rPr>
          <w:rFonts w:cstheme="minorHAnsi"/>
        </w:rPr>
        <w:t>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8A126C" w:rsidRPr="001E1C9D">
        <w:rPr>
          <w:rFonts w:cstheme="minorHAnsi"/>
          <w:vertAlign w:val="superscript"/>
        </w:rPr>
        <w:t>st</w:t>
      </w:r>
      <w:r w:rsidR="008A126C" w:rsidRPr="001E1C9D">
        <w:rPr>
          <w:rFonts w:cstheme="minorHAnsi"/>
        </w:rPr>
        <w:t xml:space="preserve"> chance with a release and expungement and to burn eternally in the 2</w:t>
      </w:r>
      <w:r w:rsidR="008A126C" w:rsidRPr="001E1C9D">
        <w:rPr>
          <w:rFonts w:cstheme="minorHAnsi"/>
          <w:vertAlign w:val="superscript"/>
        </w:rPr>
        <w:t>nd</w:t>
      </w:r>
      <w:r w:rsidR="008A126C" w:rsidRPr="001E1C9D">
        <w:rPr>
          <w:rFonts w:cstheme="minorHAnsi"/>
        </w:rPr>
        <w:t xml:space="preserve"> chance because of being deceived and disobedient to the Father Stephen’s Command without a release and expungement after all the 40 Year Kingdoms have finished in 1</w:t>
      </w:r>
      <w:r w:rsidR="008A126C" w:rsidRPr="001E1C9D">
        <w:rPr>
          <w:rFonts w:cstheme="minorHAnsi"/>
          <w:vertAlign w:val="superscript"/>
        </w:rPr>
        <w:t>st</w:t>
      </w:r>
      <w:r w:rsidR="008A126C" w:rsidRPr="001E1C9D">
        <w:rPr>
          <w:rFonts w:cstheme="minorHAnsi"/>
        </w:rPr>
        <w:t xml:space="preserve"> Corinthians 15:24-28 &amp; Romans 1:21-32.   </w:t>
      </w:r>
    </w:p>
    <w:p w:rsidR="00CA3A05" w:rsidRPr="001E1C9D" w:rsidRDefault="00CB2D21" w:rsidP="00CA3A05">
      <w:pPr>
        <w:spacing w:line="480" w:lineRule="auto"/>
        <w:jc w:val="both"/>
        <w:rPr>
          <w:rFonts w:cstheme="minorHAnsi"/>
        </w:rPr>
      </w:pPr>
      <w:r w:rsidRPr="001E1C9D">
        <w:rPr>
          <w:rFonts w:cstheme="minorHAnsi"/>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Linage of Shem &amp; before the flood the Evil Giants prospered through Seth’s Sexual Linage.                                                                                                                                                                          </w:t>
      </w:r>
      <w:r w:rsidR="008A126C" w:rsidRPr="001E1C9D">
        <w:rPr>
          <w:rFonts w:cstheme="minorHAnsi"/>
        </w:rPr>
        <w:t xml:space="preserve">                                      </w:t>
      </w:r>
    </w:p>
    <w:p w:rsidR="00CA3A05" w:rsidRPr="001E1C9D" w:rsidRDefault="00CA3A05" w:rsidP="00CA3A05">
      <w:pPr>
        <w:spacing w:line="480" w:lineRule="auto"/>
        <w:jc w:val="both"/>
        <w:rPr>
          <w:rFonts w:cstheme="minorHAnsi"/>
        </w:rPr>
      </w:pPr>
      <w:r w:rsidRPr="001E1C9D">
        <w:rPr>
          <w:rFonts w:cstheme="minorHAnsi"/>
        </w:rPr>
        <w:t>The Angelical Wars, Angelical Battles and Angelical Fights between Michael’s/Jesus’ Angels (Lords) doing Holy Divine Love Intercourse and Lucifer</w:t>
      </w:r>
      <w:r w:rsidR="00CB2D21" w:rsidRPr="001E1C9D">
        <w:rPr>
          <w:rFonts w:cstheme="minorHAnsi"/>
        </w:rPr>
        <w:t>’s</w:t>
      </w:r>
      <w:r w:rsidRPr="001E1C9D">
        <w:rPr>
          <w:rFonts w:cstheme="minorHAnsi"/>
        </w:rPr>
        <w:t xml:space="preserve">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1E1C9D">
        <w:rPr>
          <w:rFonts w:cstheme="minorHAnsi"/>
          <w:vertAlign w:val="superscript"/>
        </w:rPr>
        <w:t>nd</w:t>
      </w:r>
      <w:r w:rsidRPr="001E1C9D">
        <w:rPr>
          <w:rFonts w:cstheme="minorHAnsi"/>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CA3A05" w:rsidRPr="001E1C9D" w:rsidRDefault="00CA3A05" w:rsidP="00CA3A05">
      <w:pPr>
        <w:spacing w:line="480" w:lineRule="auto"/>
        <w:jc w:val="both"/>
        <w:rPr>
          <w:rFonts w:cstheme="minorHAnsi"/>
        </w:rPr>
      </w:pPr>
      <w:r w:rsidRPr="001E1C9D">
        <w:rPr>
          <w:rFonts w:cstheme="minorHAnsi"/>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1E1C9D">
        <w:rPr>
          <w:rFonts w:cstheme="minorHAnsi"/>
          <w:vertAlign w:val="superscript"/>
        </w:rPr>
        <w:t>st</w:t>
      </w:r>
      <w:r w:rsidRPr="001E1C9D">
        <w:rPr>
          <w:rFonts w:cstheme="minorHAnsi"/>
        </w:rPr>
        <w:t xml:space="preserve"> utterance from the LORD is to cast Him into Hell), to the lowest depths of the Pit. Those who see You will gaze at You (2</w:t>
      </w:r>
      <w:r w:rsidRPr="001E1C9D">
        <w:rPr>
          <w:rFonts w:cstheme="minorHAnsi"/>
          <w:vertAlign w:val="superscript"/>
        </w:rPr>
        <w:t>nd</w:t>
      </w:r>
      <w:r w:rsidRPr="001E1C9D">
        <w:rPr>
          <w:rFonts w:cstheme="minorHAnsi"/>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1E1C9D">
        <w:rPr>
          <w:rFonts w:cstheme="minorHAnsi"/>
          <w:vertAlign w:val="superscript"/>
        </w:rPr>
        <w:t>rd</w:t>
      </w:r>
      <w:r w:rsidRPr="001E1C9D">
        <w:rPr>
          <w:rFonts w:cstheme="minorHAnsi"/>
        </w:rPr>
        <w:t xml:space="preserve"> utterance from the LORD is for Him to be talked about and mocked and scorned). All the Kings of the Nations (Laws), all of them, sleep in glory, Everyone in His own house. But You are cast out of Your grave like an abominable branch (4</w:t>
      </w:r>
      <w:r w:rsidRPr="001E1C9D">
        <w:rPr>
          <w:rFonts w:cstheme="minorHAnsi"/>
          <w:vertAlign w:val="superscript"/>
        </w:rPr>
        <w:t>th</w:t>
      </w:r>
      <w:r w:rsidRPr="001E1C9D">
        <w:rPr>
          <w:rFonts w:cstheme="minorHAnsi"/>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1E1C9D">
        <w:rPr>
          <w:rFonts w:cstheme="minorHAnsi"/>
          <w:vertAlign w:val="superscript"/>
        </w:rPr>
        <w:t>th</w:t>
      </w:r>
      <w:r w:rsidRPr="001E1C9D">
        <w:rPr>
          <w:rFonts w:cstheme="minorHAnsi"/>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CA3A05" w:rsidRPr="001E1C9D" w:rsidRDefault="00CA3A05" w:rsidP="00CA3A05">
      <w:pPr>
        <w:spacing w:line="480" w:lineRule="auto"/>
        <w:jc w:val="both"/>
        <w:rPr>
          <w:rFonts w:cstheme="minorHAnsi"/>
        </w:rPr>
      </w:pPr>
      <w:r w:rsidRPr="001E1C9D">
        <w:rPr>
          <w:rFonts w:cstheme="minorHAnsi"/>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CA3A05" w:rsidRPr="001E1C9D" w:rsidRDefault="00CA3A05" w:rsidP="00CA3A05">
      <w:pPr>
        <w:spacing w:line="480" w:lineRule="auto"/>
        <w:jc w:val="both"/>
        <w:rPr>
          <w:rFonts w:cstheme="minorHAnsi"/>
        </w:rPr>
      </w:pPr>
      <w:r w:rsidRPr="001E1C9D">
        <w:rPr>
          <w:rFonts w:cstheme="minorHAnsi"/>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CA3A05" w:rsidRPr="001E1C9D" w:rsidRDefault="00CA3A05" w:rsidP="00CA3A05">
      <w:pPr>
        <w:spacing w:line="480" w:lineRule="auto"/>
        <w:jc w:val="both"/>
        <w:rPr>
          <w:rFonts w:cstheme="minorHAnsi"/>
        </w:rPr>
      </w:pPr>
      <w:r w:rsidRPr="001E1C9D">
        <w:rPr>
          <w:rFonts w:cstheme="minorHAnsi"/>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CA3A05" w:rsidRPr="001E1C9D" w:rsidRDefault="00CA3A05" w:rsidP="00CA3A05">
      <w:pPr>
        <w:spacing w:line="480" w:lineRule="auto"/>
        <w:jc w:val="both"/>
        <w:rPr>
          <w:rFonts w:cstheme="minorHAnsi"/>
        </w:rPr>
      </w:pPr>
      <w:r w:rsidRPr="001E1C9D">
        <w:rPr>
          <w:rFonts w:cstheme="minorHAnsi"/>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CA3A05" w:rsidRPr="001E1C9D" w:rsidRDefault="00CA3A05" w:rsidP="00CA3A05">
      <w:pPr>
        <w:spacing w:line="480" w:lineRule="auto"/>
        <w:jc w:val="both"/>
        <w:rPr>
          <w:rFonts w:cstheme="minorHAnsi"/>
        </w:rPr>
      </w:pPr>
      <w:r w:rsidRPr="001E1C9D">
        <w:rPr>
          <w:rFonts w:cstheme="minorHAnsi"/>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CA3A05" w:rsidRPr="001E1C9D" w:rsidRDefault="00CA3A05" w:rsidP="00CA3A05">
      <w:pPr>
        <w:spacing w:line="480" w:lineRule="auto"/>
        <w:jc w:val="both"/>
        <w:rPr>
          <w:rFonts w:cstheme="minorHAnsi"/>
        </w:rPr>
      </w:pPr>
      <w:r w:rsidRPr="001E1C9D">
        <w:rPr>
          <w:rFonts w:cstheme="minorHAnsi"/>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CA3A05" w:rsidRPr="001E1C9D" w:rsidRDefault="00CA3A05" w:rsidP="00CA3A05">
      <w:pPr>
        <w:spacing w:line="480" w:lineRule="auto"/>
        <w:jc w:val="both"/>
        <w:rPr>
          <w:rFonts w:cstheme="minorHAnsi"/>
        </w:rPr>
      </w:pPr>
      <w:r w:rsidRPr="001E1C9D">
        <w:rPr>
          <w:rFonts w:cstheme="minorHAnsi"/>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CA3A05" w:rsidRPr="001E1C9D" w:rsidRDefault="00CA3A05" w:rsidP="00CA3A05">
      <w:pPr>
        <w:spacing w:line="480" w:lineRule="auto"/>
        <w:jc w:val="both"/>
        <w:rPr>
          <w:rFonts w:cstheme="minorHAnsi"/>
        </w:rPr>
      </w:pPr>
      <w:r w:rsidRPr="001E1C9D">
        <w:rPr>
          <w:rFonts w:cstheme="minorHAnsi"/>
        </w:rPr>
        <w:t xml:space="preserve">The Fall of the Sons of God  </w:t>
      </w:r>
    </w:p>
    <w:p w:rsidR="00CA3A05" w:rsidRPr="001E1C9D" w:rsidRDefault="00CA3A05" w:rsidP="00CA3A05">
      <w:pPr>
        <w:spacing w:line="480" w:lineRule="auto"/>
        <w:jc w:val="both"/>
        <w:rPr>
          <w:rFonts w:cstheme="minorHAnsi"/>
        </w:rPr>
      </w:pPr>
      <w:r w:rsidRPr="001E1C9D">
        <w:rPr>
          <w:rFonts w:cstheme="minorHAnsi"/>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CA3A05" w:rsidRPr="001E1C9D" w:rsidRDefault="00CA3A05" w:rsidP="00CA3A05">
      <w:pPr>
        <w:spacing w:line="480" w:lineRule="auto"/>
        <w:jc w:val="both"/>
        <w:rPr>
          <w:rFonts w:cstheme="minorHAnsi"/>
        </w:rPr>
      </w:pPr>
      <w:r w:rsidRPr="001E1C9D">
        <w:rPr>
          <w:rFonts w:cstheme="minorHAnsi"/>
        </w:rPr>
        <w:t>You cannot worship Lucifer and His Angels (Lords) in Colossians 2:18; Revelation 19:10 and 1</w:t>
      </w:r>
      <w:r w:rsidRPr="001E1C9D">
        <w:rPr>
          <w:rFonts w:cstheme="minorHAnsi"/>
          <w:vertAlign w:val="superscript"/>
        </w:rPr>
        <w:t>st</w:t>
      </w:r>
      <w:r w:rsidRPr="001E1C9D">
        <w:rPr>
          <w:rFonts w:cstheme="minorHAnsi"/>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1E1C9D">
        <w:rPr>
          <w:rFonts w:cstheme="minorHAnsi"/>
          <w:vertAlign w:val="superscript"/>
        </w:rPr>
        <w:t>st</w:t>
      </w:r>
      <w:r w:rsidRPr="001E1C9D">
        <w:rPr>
          <w:rFonts w:cstheme="minorHAnsi"/>
        </w:rPr>
        <w:t xml:space="preserve"> John 5:6-13) of Prophesy.’” In 1</w:t>
      </w:r>
      <w:r w:rsidRPr="001E1C9D">
        <w:rPr>
          <w:rFonts w:cstheme="minorHAnsi"/>
          <w:vertAlign w:val="superscript"/>
        </w:rPr>
        <w:t>st</w:t>
      </w:r>
      <w:r w:rsidRPr="001E1C9D">
        <w:rPr>
          <w:rFonts w:cstheme="minorHAnsi"/>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CA3A05" w:rsidRPr="001E1C9D" w:rsidRDefault="00CA3A05" w:rsidP="00CA3A05">
      <w:pPr>
        <w:spacing w:line="480" w:lineRule="auto"/>
        <w:jc w:val="both"/>
        <w:rPr>
          <w:rFonts w:cstheme="minorHAnsi"/>
        </w:rPr>
      </w:pPr>
      <w:r w:rsidRPr="001E1C9D">
        <w:rPr>
          <w:rFonts w:cstheme="minorHAnsi"/>
        </w:rPr>
        <w:t>You can worship Michael and His Angels (Lords) in Acts 7:42-43; 2</w:t>
      </w:r>
      <w:r w:rsidRPr="001E1C9D">
        <w:rPr>
          <w:rFonts w:cstheme="minorHAnsi"/>
          <w:vertAlign w:val="superscript"/>
        </w:rPr>
        <w:t>nd</w:t>
      </w:r>
      <w:r w:rsidRPr="001E1C9D">
        <w:rPr>
          <w:rFonts w:cstheme="minorHAnsi"/>
        </w:rPr>
        <w:t xml:space="preserve"> Thessalonians 2:11-12; 2</w:t>
      </w:r>
      <w:r w:rsidRPr="001E1C9D">
        <w:rPr>
          <w:rFonts w:cstheme="minorHAnsi"/>
          <w:vertAlign w:val="superscript"/>
        </w:rPr>
        <w:t>nd</w:t>
      </w:r>
      <w:r w:rsidRPr="001E1C9D">
        <w:rPr>
          <w:rFonts w:cstheme="minorHAnsi"/>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1E1C9D">
        <w:rPr>
          <w:rFonts w:cstheme="minorHAnsi"/>
          <w:vertAlign w:val="superscript"/>
        </w:rPr>
        <w:t>nd</w:t>
      </w:r>
      <w:r w:rsidRPr="001E1C9D">
        <w:rPr>
          <w:rFonts w:cstheme="minorHAnsi"/>
        </w:rPr>
        <w:t xml:space="preserve"> Thessalonians 2:11-12 says “And for this reason God will send them strong delusion, that they should believe the lie, that they may be condemned (damned) who did not believe the truth but had pleasure in unrighteousness.” In 2</w:t>
      </w:r>
      <w:r w:rsidRPr="001E1C9D">
        <w:rPr>
          <w:rFonts w:cstheme="minorHAnsi"/>
          <w:vertAlign w:val="superscript"/>
        </w:rPr>
        <w:t>nd</w:t>
      </w:r>
      <w:r w:rsidRPr="001E1C9D">
        <w:rPr>
          <w:rFonts w:cstheme="minorHAnsi"/>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1E1C9D">
        <w:rPr>
          <w:rFonts w:cstheme="minorHAnsi"/>
          <w:vertAlign w:val="superscript"/>
        </w:rPr>
        <w:t>st</w:t>
      </w:r>
      <w:r w:rsidRPr="001E1C9D">
        <w:rPr>
          <w:rFonts w:cstheme="minorHAnsi"/>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CA3A05" w:rsidRPr="001E1C9D" w:rsidRDefault="00CA3A05" w:rsidP="00CA3A05">
      <w:pPr>
        <w:spacing w:line="480" w:lineRule="auto"/>
        <w:jc w:val="both"/>
        <w:rPr>
          <w:rFonts w:cstheme="minorHAnsi"/>
        </w:rPr>
      </w:pPr>
      <w:r w:rsidRPr="001E1C9D">
        <w:rPr>
          <w:rFonts w:cstheme="minorHAnsi"/>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1E1C9D">
        <w:rPr>
          <w:rFonts w:cstheme="minorHAnsi"/>
          <w:b/>
        </w:rPr>
        <w:t>The Lord Yahweh &amp; the Whole Angelical Hierarchy in the Holy Bible.</w:t>
      </w:r>
      <w:r w:rsidRPr="001E1C9D">
        <w:rPr>
          <w:rFonts w:cstheme="minorHAnsi"/>
        </w:rPr>
        <w:t xml:space="preserve">”      </w:t>
      </w:r>
    </w:p>
    <w:p w:rsidR="00CA3A05" w:rsidRPr="001E1C9D" w:rsidRDefault="00CA3A05" w:rsidP="007326AE">
      <w:pPr>
        <w:spacing w:line="480" w:lineRule="auto"/>
        <w:jc w:val="both"/>
        <w:rPr>
          <w:rFonts w:cstheme="minorHAnsi"/>
        </w:rPr>
      </w:pPr>
      <w:r w:rsidRPr="001E1C9D">
        <w:rPr>
          <w:rFonts w:cstheme="minorHAnsi"/>
        </w:rPr>
        <w:t>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1E1C9D">
        <w:rPr>
          <w:rFonts w:cstheme="minorHAnsi"/>
          <w:vertAlign w:val="superscript"/>
        </w:rPr>
        <w:t>nd</w:t>
      </w:r>
      <w:r w:rsidRPr="001E1C9D">
        <w:rPr>
          <w:rFonts w:cstheme="minorHAnsi"/>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1E1C9D">
        <w:rPr>
          <w:rFonts w:cstheme="minorHAnsi"/>
          <w:vertAlign w:val="superscript"/>
        </w:rPr>
        <w:t>st</w:t>
      </w:r>
      <w:r w:rsidRPr="001E1C9D">
        <w:rPr>
          <w:rFonts w:cstheme="minorHAnsi"/>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1E1C9D">
        <w:rPr>
          <w:rFonts w:cstheme="minorHAnsi"/>
          <w:vertAlign w:val="superscript"/>
        </w:rPr>
        <w:t>st</w:t>
      </w:r>
      <w:r w:rsidRPr="001E1C9D">
        <w:rPr>
          <w:rFonts w:cstheme="minorHAnsi"/>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1E1C9D">
        <w:rPr>
          <w:rFonts w:cstheme="minorHAnsi"/>
          <w:vertAlign w:val="superscript"/>
        </w:rPr>
        <w:t>st</w:t>
      </w:r>
      <w:r w:rsidRPr="001E1C9D">
        <w:rPr>
          <w:rFonts w:cstheme="minorHAnsi"/>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05679E" w:rsidRPr="001E1C9D">
        <w:rPr>
          <w:rFonts w:cstheme="minorHAnsi"/>
        </w:rPr>
        <w:t>t</w:t>
      </w:r>
      <w:r w:rsidRPr="001E1C9D">
        <w:rPr>
          <w:rFonts w:cstheme="minorHAnsi"/>
        </w:rPr>
        <w:t xml:space="preserve"> commit adultery, said also, do not kill. Now if thou do not commit adultery, yet if thou kill, thou art become a transgressor of the Law (Lord’s Law of James). In 1</w:t>
      </w:r>
      <w:r w:rsidRPr="001E1C9D">
        <w:rPr>
          <w:rFonts w:cstheme="minorHAnsi"/>
          <w:vertAlign w:val="superscript"/>
        </w:rPr>
        <w:t>st</w:t>
      </w:r>
      <w:r w:rsidRPr="001E1C9D">
        <w:rPr>
          <w:rFonts w:cstheme="minorHAnsi"/>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CA3A05" w:rsidRPr="001E1C9D" w:rsidRDefault="00CA3A05" w:rsidP="00CA3A05">
      <w:pPr>
        <w:spacing w:line="480" w:lineRule="auto"/>
        <w:jc w:val="both"/>
        <w:rPr>
          <w:rFonts w:cstheme="minorHAnsi"/>
        </w:rPr>
      </w:pPr>
      <w:r w:rsidRPr="001E1C9D">
        <w:rPr>
          <w:rFonts w:cstheme="minorHAnsi"/>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CA3A05" w:rsidRPr="001E1C9D" w:rsidRDefault="00CA3A05" w:rsidP="00CA3A05">
      <w:pPr>
        <w:spacing w:line="480" w:lineRule="auto"/>
        <w:jc w:val="both"/>
        <w:rPr>
          <w:rFonts w:cstheme="minorHAnsi"/>
        </w:rPr>
      </w:pPr>
      <w:r w:rsidRPr="001E1C9D">
        <w:rPr>
          <w:rFonts w:cstheme="minorHAnsi"/>
        </w:rPr>
        <w:t>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1E1C9D">
        <w:rPr>
          <w:rFonts w:cstheme="minorHAnsi"/>
          <w:vertAlign w:val="superscript"/>
        </w:rPr>
        <w:t>st</w:t>
      </w:r>
      <w:r w:rsidRPr="001E1C9D">
        <w:rPr>
          <w:rFonts w:cstheme="minorHAnsi"/>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1E1C9D">
        <w:rPr>
          <w:rFonts w:cstheme="minorHAnsi"/>
          <w:vertAlign w:val="superscript"/>
        </w:rPr>
        <w:t>st</w:t>
      </w:r>
      <w:r w:rsidRPr="001E1C9D">
        <w:rPr>
          <w:rFonts w:cstheme="minorHAnsi"/>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w:t>
      </w:r>
      <w:r w:rsidR="0033499B" w:rsidRPr="001E1C9D">
        <w:rPr>
          <w:rFonts w:cstheme="minorHAnsi"/>
        </w:rPr>
        <w:t>This does not mean You should communicate or keep company with Homosexuals (Catamites or Sodomites) for if You do so You are an Enemy towards God in Romans 1:21-28 &amp; 1</w:t>
      </w:r>
      <w:r w:rsidR="0033499B" w:rsidRPr="001E1C9D">
        <w:rPr>
          <w:rFonts w:cstheme="minorHAnsi"/>
          <w:vertAlign w:val="superscript"/>
        </w:rPr>
        <w:t>st</w:t>
      </w:r>
      <w:r w:rsidR="0033499B" w:rsidRPr="001E1C9D">
        <w:rPr>
          <w:rFonts w:cstheme="minorHAnsi"/>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1E1C9D">
        <w:rPr>
          <w:rFonts w:cstheme="minorHAnsi"/>
        </w:rPr>
        <w:t>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1E1C9D">
        <w:rPr>
          <w:rFonts w:cstheme="minorHAnsi"/>
          <w:vertAlign w:val="superscript"/>
        </w:rPr>
        <w:t>st</w:t>
      </w:r>
      <w:r w:rsidRPr="001E1C9D">
        <w:rPr>
          <w:rFonts w:cstheme="minorHAnsi"/>
        </w:rPr>
        <w:t xml:space="preserve"> Esdras  8:21 says “Let all things be performed after the Law of God diligently unto  the  Most  High  God  (Father Stephen our Lord in 1</w:t>
      </w:r>
      <w:r w:rsidRPr="001E1C9D">
        <w:rPr>
          <w:rFonts w:cstheme="minorHAnsi"/>
          <w:vertAlign w:val="superscript"/>
        </w:rPr>
        <w:t>st</w:t>
      </w:r>
      <w:r w:rsidRPr="001E1C9D">
        <w:rPr>
          <w:rFonts w:cstheme="minorHAnsi"/>
        </w:rPr>
        <w:t xml:space="preserve"> Corinthians 8:6 and Ephesians 4:6), that wrath come not upon the Kingdom of the King and His Sons.” In 2</w:t>
      </w:r>
      <w:r w:rsidRPr="001E1C9D">
        <w:rPr>
          <w:rFonts w:cstheme="minorHAnsi"/>
          <w:vertAlign w:val="superscript"/>
        </w:rPr>
        <w:t>nd</w:t>
      </w:r>
      <w:r w:rsidRPr="001E1C9D">
        <w:rPr>
          <w:rFonts w:cstheme="minorHAnsi"/>
        </w:rPr>
        <w:t xml:space="preserve"> Esdras 9:37 mentions “Notwithstanding the Law (Law of God) perishes not, but remains in His force.”    </w:t>
      </w:r>
    </w:p>
    <w:p w:rsidR="00CA3A05" w:rsidRPr="001E1C9D" w:rsidRDefault="00CA3A05" w:rsidP="00CA3A05">
      <w:pPr>
        <w:spacing w:line="480" w:lineRule="auto"/>
        <w:jc w:val="both"/>
        <w:rPr>
          <w:rFonts w:cstheme="minorHAnsi"/>
        </w:rPr>
      </w:pPr>
      <w:r w:rsidRPr="001E1C9D">
        <w:rPr>
          <w:rFonts w:cstheme="minorHAnsi"/>
        </w:rPr>
        <w:t>Man’s Wars, Battles and Fights are proven in the scripture. In Exodus 15:3 declares “The LORD is a Man (Lord Jesus Christ) of War: the LORD is His name.” This means that the first Man Adam was at the lowest levels of Lordship and the 2</w:t>
      </w:r>
      <w:r w:rsidRPr="001E1C9D">
        <w:rPr>
          <w:rFonts w:cstheme="minorHAnsi"/>
          <w:vertAlign w:val="superscript"/>
        </w:rPr>
        <w:t>nd</w:t>
      </w:r>
      <w:r w:rsidRPr="001E1C9D">
        <w:rPr>
          <w:rFonts w:cstheme="minorHAnsi"/>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1E1C9D">
        <w:rPr>
          <w:rFonts w:cstheme="minorHAnsi"/>
          <w:vertAlign w:val="superscript"/>
        </w:rPr>
        <w:t>st</w:t>
      </w:r>
      <w:r w:rsidRPr="001E1C9D">
        <w:rPr>
          <w:rFonts w:cstheme="minorHAnsi"/>
        </w:rPr>
        <w:t xml:space="preserve"> Corinthians 2:11; 1</w:t>
      </w:r>
      <w:r w:rsidRPr="001E1C9D">
        <w:rPr>
          <w:rFonts w:cstheme="minorHAnsi"/>
          <w:vertAlign w:val="superscript"/>
        </w:rPr>
        <w:t>st</w:t>
      </w:r>
      <w:r w:rsidRPr="001E1C9D">
        <w:rPr>
          <w:rFonts w:cstheme="minorHAnsi"/>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CA3A05" w:rsidRPr="001E1C9D" w:rsidRDefault="00CA3A05" w:rsidP="00CA3A05">
      <w:pPr>
        <w:spacing w:line="480" w:lineRule="auto"/>
        <w:jc w:val="both"/>
        <w:rPr>
          <w:rFonts w:cstheme="minorHAnsi"/>
        </w:rPr>
      </w:pPr>
      <w:r w:rsidRPr="001E1C9D">
        <w:rPr>
          <w:rFonts w:cstheme="minorHAnsi"/>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1E1C9D">
        <w:rPr>
          <w:rFonts w:cstheme="minorHAnsi"/>
          <w:vertAlign w:val="superscript"/>
        </w:rPr>
        <w:t>st</w:t>
      </w:r>
      <w:r w:rsidRPr="001E1C9D">
        <w:rPr>
          <w:rFonts w:cstheme="minorHAnsi"/>
        </w:rPr>
        <w:t xml:space="preserve"> Kings 11:1-43 and Acts 7:47-50. Solomon lived around 80 years. If You have any questions on white &amp; black skin color, You must get My book called “</w:t>
      </w:r>
      <w:r w:rsidRPr="001E1C9D">
        <w:rPr>
          <w:rFonts w:cstheme="minorHAnsi"/>
          <w:b/>
        </w:rPr>
        <w:t>The Lord Yah and the Different Kinds of Flesh in the Holy Bible</w:t>
      </w:r>
      <w:r w:rsidRPr="001E1C9D">
        <w:rPr>
          <w:rFonts w:cstheme="minorHAnsi"/>
        </w:rPr>
        <w:t>.” Also if the ancient manuscript is correct about Thomas being Jesus’ twin Brother, then there were two in Mary’s womb concerning the “</w:t>
      </w:r>
      <w:r w:rsidRPr="001E1C9D">
        <w:rPr>
          <w:rFonts w:cstheme="minorHAnsi"/>
          <w:b/>
        </w:rPr>
        <w:t>Immaculate Conception</w:t>
      </w:r>
      <w:r w:rsidRPr="001E1C9D">
        <w:rPr>
          <w:rFonts w:cstheme="minorHAnsi"/>
        </w:rPr>
        <w:t>” and Thomas would not have an Earthly Father, but His Father would be the Father Stephen Our Lord and Thomas would have all that Jesus had in His Kingdom in the Gospel of Thomas on pages 299-307.</w:t>
      </w:r>
    </w:p>
    <w:p w:rsidR="00CA3A05" w:rsidRPr="001E1C9D" w:rsidRDefault="00CA3A05" w:rsidP="00CA3A05">
      <w:pPr>
        <w:spacing w:line="480" w:lineRule="auto"/>
        <w:jc w:val="both"/>
        <w:rPr>
          <w:rFonts w:cstheme="minorHAnsi"/>
        </w:rPr>
      </w:pPr>
      <w:r w:rsidRPr="001E1C9D">
        <w:rPr>
          <w:rFonts w:cstheme="minorHAnsi"/>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CA3A05" w:rsidRPr="001E1C9D" w:rsidRDefault="00CA3A05" w:rsidP="00CA3A05">
      <w:pPr>
        <w:spacing w:line="480" w:lineRule="auto"/>
        <w:jc w:val="both"/>
        <w:rPr>
          <w:rFonts w:cstheme="minorHAnsi"/>
        </w:rPr>
      </w:pPr>
      <w:r w:rsidRPr="001E1C9D">
        <w:rPr>
          <w:rFonts w:cstheme="minorHAnsi"/>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1E1C9D">
        <w:rPr>
          <w:rFonts w:cstheme="minorHAnsi"/>
          <w:vertAlign w:val="superscript"/>
        </w:rPr>
        <w:t>nd</w:t>
      </w:r>
      <w:r w:rsidRPr="001E1C9D">
        <w:rPr>
          <w:rFonts w:cstheme="minorHAnsi"/>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1E1C9D">
        <w:rPr>
          <w:rFonts w:cstheme="minorHAnsi"/>
          <w:vertAlign w:val="superscript"/>
        </w:rPr>
        <w:t>st</w:t>
      </w:r>
      <w:r w:rsidRPr="001E1C9D">
        <w:rPr>
          <w:rFonts w:cstheme="minorHAnsi"/>
        </w:rPr>
        <w:t xml:space="preserve"> Corinthians 6:18. Sex Defiles the Society in Leviticus 18:24-25; 1</w:t>
      </w:r>
      <w:r w:rsidRPr="001E1C9D">
        <w:rPr>
          <w:rFonts w:cstheme="minorHAnsi"/>
          <w:vertAlign w:val="superscript"/>
        </w:rPr>
        <w:t>st</w:t>
      </w:r>
      <w:r w:rsidRPr="001E1C9D">
        <w:rPr>
          <w:rFonts w:cstheme="minorHAnsi"/>
        </w:rPr>
        <w:t xml:space="preserve"> Corinthians 5:6 &amp; Revelation 19:2. Sex Offends other Holy People in 2</w:t>
      </w:r>
      <w:r w:rsidRPr="001E1C9D">
        <w:rPr>
          <w:rFonts w:cstheme="minorHAnsi"/>
          <w:vertAlign w:val="superscript"/>
        </w:rPr>
        <w:t>nd</w:t>
      </w:r>
      <w:r w:rsidRPr="001E1C9D">
        <w:rPr>
          <w:rFonts w:cstheme="minorHAnsi"/>
        </w:rPr>
        <w:t xml:space="preserve"> Peter 2:7-8; Genesis 8:22-25; 34:7; 38:24; 2</w:t>
      </w:r>
      <w:r w:rsidRPr="001E1C9D">
        <w:rPr>
          <w:rFonts w:cstheme="minorHAnsi"/>
          <w:vertAlign w:val="superscript"/>
        </w:rPr>
        <w:t>nd</w:t>
      </w:r>
      <w:r w:rsidRPr="001E1C9D">
        <w:rPr>
          <w:rFonts w:cstheme="minorHAnsi"/>
        </w:rPr>
        <w:t xml:space="preserve"> Samuel 13:21-22 &amp; 2</w:t>
      </w:r>
      <w:r w:rsidRPr="001E1C9D">
        <w:rPr>
          <w:rFonts w:cstheme="minorHAnsi"/>
          <w:vertAlign w:val="superscript"/>
        </w:rPr>
        <w:t>nd</w:t>
      </w:r>
      <w:r w:rsidRPr="001E1C9D">
        <w:rPr>
          <w:rFonts w:cstheme="minorHAnsi"/>
        </w:rPr>
        <w:t xml:space="preserve"> Corinthians 12:21. Sex Offends the Holy God in 2</w:t>
      </w:r>
      <w:r w:rsidRPr="001E1C9D">
        <w:rPr>
          <w:rFonts w:cstheme="minorHAnsi"/>
          <w:vertAlign w:val="superscript"/>
        </w:rPr>
        <w:t>nd</w:t>
      </w:r>
      <w:r w:rsidRPr="001E1C9D">
        <w:rPr>
          <w:rFonts w:cstheme="minorHAnsi"/>
        </w:rPr>
        <w:t xml:space="preserve"> Samuel 11:27; Jeremiah 13:26-27 &amp; Malachi 3:5. The Magical Sexual Sin under the Old Covenant: Pre-Marital Sex is in Deuteronomy 22:13-21. Inter-Racial Sex between other Races or Cultures is in Tobit 4:12-13; 1</w:t>
      </w:r>
      <w:r w:rsidRPr="001E1C9D">
        <w:rPr>
          <w:rFonts w:cstheme="minorHAnsi"/>
          <w:vertAlign w:val="superscript"/>
        </w:rPr>
        <w:t>st</w:t>
      </w:r>
      <w:r w:rsidRPr="001E1C9D">
        <w:rPr>
          <w:rFonts w:cstheme="minorHAnsi"/>
        </w:rPr>
        <w:t xml:space="preserve"> Kings 11:1-13; Nehemiah 13:25-27 &amp; Ezra 9:1-10:44. If You have any questions on Inter-Racial Sex, You must get My book called “</w:t>
      </w:r>
      <w:r w:rsidRPr="001E1C9D">
        <w:rPr>
          <w:rFonts w:cstheme="minorHAnsi"/>
          <w:b/>
        </w:rPr>
        <w:t>The Lord Yah and the Different Kinds of Flesh in the Holy Bible</w:t>
      </w:r>
      <w:r w:rsidRPr="001E1C9D">
        <w:rPr>
          <w:rFonts w:cstheme="minorHAnsi"/>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1E1C9D">
        <w:rPr>
          <w:rFonts w:cstheme="minorHAnsi"/>
          <w:vertAlign w:val="superscript"/>
        </w:rPr>
        <w:t>st</w:t>
      </w:r>
      <w:r w:rsidRPr="001E1C9D">
        <w:rPr>
          <w:rFonts w:cstheme="minorHAnsi"/>
        </w:rPr>
        <w:t xml:space="preserve"> Corinthians 6:15-16 &amp; Hebrews 13:4. The Need for True Holiness in the Lives of Believers is in 1</w:t>
      </w:r>
      <w:r w:rsidRPr="001E1C9D">
        <w:rPr>
          <w:rFonts w:cstheme="minorHAnsi"/>
          <w:vertAlign w:val="superscript"/>
        </w:rPr>
        <w:t>st</w:t>
      </w:r>
      <w:r w:rsidRPr="001E1C9D">
        <w:rPr>
          <w:rFonts w:cstheme="minorHAnsi"/>
        </w:rPr>
        <w:t xml:space="preserve"> Thessalonians 4:3-7; Acts 15:29; Ephesians 5:3, 25; Hebrews 12:16; 1</w:t>
      </w:r>
      <w:r w:rsidRPr="001E1C9D">
        <w:rPr>
          <w:rFonts w:cstheme="minorHAnsi"/>
          <w:vertAlign w:val="superscript"/>
        </w:rPr>
        <w:t>st</w:t>
      </w:r>
      <w:r w:rsidRPr="001E1C9D">
        <w:rPr>
          <w:rFonts w:cstheme="minorHAnsi"/>
        </w:rPr>
        <w:t xml:space="preserve"> Peter 1:15-16; Leviticus 11:44 &amp; 1</w:t>
      </w:r>
      <w:r w:rsidRPr="001E1C9D">
        <w:rPr>
          <w:rFonts w:cstheme="minorHAnsi"/>
          <w:vertAlign w:val="superscript"/>
        </w:rPr>
        <w:t>st</w:t>
      </w:r>
      <w:r w:rsidRPr="001E1C9D">
        <w:rPr>
          <w:rFonts w:cstheme="minorHAnsi"/>
        </w:rPr>
        <w:t xml:space="preserve"> Peter 4:1-3. The Church must be kept pure is in Revelation 2:14-16, 20; 1</w:t>
      </w:r>
      <w:r w:rsidRPr="001E1C9D">
        <w:rPr>
          <w:rFonts w:cstheme="minorHAnsi"/>
          <w:vertAlign w:val="superscript"/>
        </w:rPr>
        <w:t>st</w:t>
      </w:r>
      <w:r w:rsidRPr="001E1C9D">
        <w:rPr>
          <w:rFonts w:cstheme="minorHAnsi"/>
        </w:rPr>
        <w:t xml:space="preserve"> Corinthians 5:1-5, 9-11. God’s Impartial Judgment on Magical Sexual Sin: 1</w:t>
      </w:r>
      <w:r w:rsidRPr="001E1C9D">
        <w:rPr>
          <w:rFonts w:cstheme="minorHAnsi"/>
          <w:vertAlign w:val="superscript"/>
        </w:rPr>
        <w:t>st</w:t>
      </w:r>
      <w:r w:rsidRPr="001E1C9D">
        <w:rPr>
          <w:rFonts w:cstheme="minorHAnsi"/>
        </w:rPr>
        <w:t xml:space="preserve"> Peter 1:17-21; Revelation 2:21-23; Genesis 19:24; Numbers 25:1-9; 2</w:t>
      </w:r>
      <w:r w:rsidRPr="001E1C9D">
        <w:rPr>
          <w:rFonts w:cstheme="minorHAnsi"/>
          <w:vertAlign w:val="superscript"/>
        </w:rPr>
        <w:t>nd</w:t>
      </w:r>
      <w:r w:rsidRPr="001E1C9D">
        <w:rPr>
          <w:rFonts w:cstheme="minorHAnsi"/>
        </w:rPr>
        <w:t xml:space="preserve"> Samuel 12:11-12; Proverbs 7:26-27 &amp; 1</w:t>
      </w:r>
      <w:r w:rsidRPr="001E1C9D">
        <w:rPr>
          <w:rFonts w:cstheme="minorHAnsi"/>
          <w:vertAlign w:val="superscript"/>
        </w:rPr>
        <w:t>st</w:t>
      </w:r>
      <w:r w:rsidRPr="001E1C9D">
        <w:rPr>
          <w:rFonts w:cstheme="minorHAnsi"/>
        </w:rPr>
        <w:t xml:space="preserve"> Corinthians 10:8. In the World to Come called That Age is in Luke 20:35-36; Revelation 21:8; 22:14-15; Ephesians 5:5-6; 2</w:t>
      </w:r>
      <w:r w:rsidRPr="001E1C9D">
        <w:rPr>
          <w:rFonts w:cstheme="minorHAnsi"/>
          <w:vertAlign w:val="superscript"/>
        </w:rPr>
        <w:t>nd</w:t>
      </w:r>
      <w:r w:rsidRPr="001E1C9D">
        <w:rPr>
          <w:rFonts w:cstheme="minorHAnsi"/>
        </w:rPr>
        <w:t xml:space="preserve"> Peter 2:6 &amp; Jude 7. God’s Authority over Magical Sexual Sin: The Authority is in Romans 13:1-2. If can be forgiven is in John 8:10-11; 2</w:t>
      </w:r>
      <w:r w:rsidRPr="001E1C9D">
        <w:rPr>
          <w:rFonts w:cstheme="minorHAnsi"/>
          <w:vertAlign w:val="superscript"/>
        </w:rPr>
        <w:t>nd</w:t>
      </w:r>
      <w:r w:rsidRPr="001E1C9D">
        <w:rPr>
          <w:rFonts w:cstheme="minorHAnsi"/>
        </w:rPr>
        <w:t xml:space="preserve"> Samuel 12:13; Psalms 51:1 Title; Matthew 21:31-32; Luke 7:36-38. 47-50 &amp; Revelations 2:21. The Hearts can be Changed is in 1</w:t>
      </w:r>
      <w:r w:rsidRPr="001E1C9D">
        <w:rPr>
          <w:rFonts w:cstheme="minorHAnsi"/>
          <w:vertAlign w:val="superscript"/>
        </w:rPr>
        <w:t>st</w:t>
      </w:r>
      <w:r w:rsidRPr="001E1C9D">
        <w:rPr>
          <w:rFonts w:cstheme="minorHAnsi"/>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1E1C9D">
        <w:rPr>
          <w:rFonts w:cstheme="minorHAnsi"/>
          <w:vertAlign w:val="superscript"/>
        </w:rPr>
        <w:t>st</w:t>
      </w:r>
      <w:r w:rsidRPr="001E1C9D">
        <w:rPr>
          <w:rFonts w:cstheme="minorHAnsi"/>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1E1C9D">
        <w:rPr>
          <w:rFonts w:cstheme="minorHAnsi"/>
          <w:vertAlign w:val="superscript"/>
        </w:rPr>
        <w:t>st</w:t>
      </w:r>
      <w:r w:rsidRPr="001E1C9D">
        <w:rPr>
          <w:rFonts w:cstheme="minorHAnsi"/>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1E1C9D">
        <w:rPr>
          <w:rFonts w:cstheme="minorHAnsi"/>
          <w:vertAlign w:val="superscript"/>
        </w:rPr>
        <w:t>nd</w:t>
      </w:r>
      <w:r w:rsidRPr="001E1C9D">
        <w:rPr>
          <w:rFonts w:cstheme="minorHAnsi"/>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1E1C9D">
        <w:rPr>
          <w:rFonts w:cstheme="minorHAnsi"/>
          <w:vertAlign w:val="superscript"/>
        </w:rPr>
        <w:t>nd</w:t>
      </w:r>
      <w:r w:rsidRPr="001E1C9D">
        <w:rPr>
          <w:rFonts w:cstheme="minorHAnsi"/>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1E1C9D">
        <w:rPr>
          <w:rFonts w:cstheme="minorHAnsi"/>
          <w:vertAlign w:val="superscript"/>
        </w:rPr>
        <w:t>nd</w:t>
      </w:r>
      <w:r w:rsidRPr="001E1C9D">
        <w:rPr>
          <w:rFonts w:cstheme="minorHAnsi"/>
        </w:rPr>
        <w:t xml:space="preserve"> Chronicles 32:24-25; Job 33:16-18; Jeremiah 7:22-24; Ezekiel 2:4-5; Zechariah 7:11-12 &amp; Acts 19:8-9. The Universality of Temptation, Test, Trial or Trying: The Inevitability of Temptation to do Wrong is in 1</w:t>
      </w:r>
      <w:r w:rsidRPr="001E1C9D">
        <w:rPr>
          <w:rFonts w:cstheme="minorHAnsi"/>
          <w:vertAlign w:val="superscript"/>
        </w:rPr>
        <w:t>st</w:t>
      </w:r>
      <w:r w:rsidRPr="001E1C9D">
        <w:rPr>
          <w:rFonts w:cstheme="minorHAnsi"/>
        </w:rPr>
        <w:t xml:space="preserve"> Corinthians 10:12, 13; Proverbs 7:21-23; Matthew 13:20-21; Mark 4:16-17; Luke 8:13; 17:1; Romans 7:15; 2</w:t>
      </w:r>
      <w:r w:rsidRPr="001E1C9D">
        <w:rPr>
          <w:rFonts w:cstheme="minorHAnsi"/>
          <w:vertAlign w:val="superscript"/>
        </w:rPr>
        <w:t>nd</w:t>
      </w:r>
      <w:r w:rsidRPr="001E1C9D">
        <w:rPr>
          <w:rFonts w:cstheme="minorHAnsi"/>
        </w:rPr>
        <w:t xml:space="preserve"> Corinthians 11:3 &amp; 1</w:t>
      </w:r>
      <w:r w:rsidRPr="001E1C9D">
        <w:rPr>
          <w:rFonts w:cstheme="minorHAnsi"/>
          <w:vertAlign w:val="superscript"/>
        </w:rPr>
        <w:t>st</w:t>
      </w:r>
      <w:r w:rsidRPr="001E1C9D">
        <w:rPr>
          <w:rFonts w:cstheme="minorHAnsi"/>
        </w:rPr>
        <w:t xml:space="preserve"> Peter 1:6. The Examples of those who were tempted: Job is in Job chapters 1-2. Adam and Eve is in Genesis 3:6-7. Esau is in Genesis 25:29-34. Achan is in Joshua 7:21. Samson is in Judges 14:16-17. David is in 2</w:t>
      </w:r>
      <w:r w:rsidRPr="001E1C9D">
        <w:rPr>
          <w:rFonts w:cstheme="minorHAnsi"/>
          <w:vertAlign w:val="superscript"/>
        </w:rPr>
        <w:t>nd</w:t>
      </w:r>
      <w:r w:rsidRPr="001E1C9D">
        <w:rPr>
          <w:rFonts w:cstheme="minorHAnsi"/>
        </w:rPr>
        <w:t xml:space="preserve"> Samuel 11:2-4. Solomon is in 1</w:t>
      </w:r>
      <w:r w:rsidRPr="001E1C9D">
        <w:rPr>
          <w:rFonts w:cstheme="minorHAnsi"/>
          <w:vertAlign w:val="superscript"/>
        </w:rPr>
        <w:t>st</w:t>
      </w:r>
      <w:r w:rsidRPr="001E1C9D">
        <w:rPr>
          <w:rFonts w:cstheme="minorHAnsi"/>
        </w:rPr>
        <w:t xml:space="preserve"> Kings 11:1, 4. Gehazi is in 2</w:t>
      </w:r>
      <w:r w:rsidRPr="001E1C9D">
        <w:rPr>
          <w:rFonts w:cstheme="minorHAnsi"/>
          <w:vertAlign w:val="superscript"/>
        </w:rPr>
        <w:t>nd</w:t>
      </w:r>
      <w:r w:rsidRPr="001E1C9D">
        <w:rPr>
          <w:rFonts w:cstheme="minorHAnsi"/>
        </w:rPr>
        <w:t xml:space="preserve"> Kings 5:20-23. Peter is in Matthew 26:69-75; Luke 22:55-62 &amp; John 18:16-18, 25-27. The help for those facing Temptation is in Romans 8:31, 37-39; Joshua 1:5; Hebrews 4:15-16; 13:5; 1</w:t>
      </w:r>
      <w:r w:rsidRPr="001E1C9D">
        <w:rPr>
          <w:rFonts w:cstheme="minorHAnsi"/>
          <w:vertAlign w:val="superscript"/>
        </w:rPr>
        <w:t>st</w:t>
      </w:r>
      <w:r w:rsidRPr="001E1C9D">
        <w:rPr>
          <w:rFonts w:cstheme="minorHAnsi"/>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1E1C9D">
        <w:rPr>
          <w:rFonts w:cstheme="minorHAnsi"/>
          <w:vertAlign w:val="superscript"/>
        </w:rPr>
        <w:t>nd</w:t>
      </w:r>
      <w:r w:rsidRPr="001E1C9D">
        <w:rPr>
          <w:rFonts w:cstheme="minorHAnsi"/>
        </w:rPr>
        <w:t xml:space="preserve"> Peter 2:18; Genesis 3:6 &amp; Proverbs 5:3-6. Temptation, Test, Trial or Trying from the Lord Lucifer is in Genesis 3:1; Job chapters 1-2; 1</w:t>
      </w:r>
      <w:r w:rsidRPr="001E1C9D">
        <w:rPr>
          <w:rFonts w:cstheme="minorHAnsi"/>
          <w:vertAlign w:val="superscript"/>
        </w:rPr>
        <w:t>st</w:t>
      </w:r>
      <w:r w:rsidRPr="001E1C9D">
        <w:rPr>
          <w:rFonts w:cstheme="minorHAnsi"/>
        </w:rPr>
        <w:t xml:space="preserve"> Chronicles 21:1; Matthew 4:1, 15; Mark 1:13; Luke 4:2; 8:12; 1</w:t>
      </w:r>
      <w:r w:rsidRPr="001E1C9D">
        <w:rPr>
          <w:rFonts w:cstheme="minorHAnsi"/>
          <w:vertAlign w:val="superscript"/>
        </w:rPr>
        <w:t>st</w:t>
      </w:r>
      <w:r w:rsidRPr="001E1C9D">
        <w:rPr>
          <w:rFonts w:cstheme="minorHAnsi"/>
        </w:rPr>
        <w:t xml:space="preserve"> Corinthians 7:5 &amp; 1</w:t>
      </w:r>
      <w:r w:rsidRPr="001E1C9D">
        <w:rPr>
          <w:rFonts w:cstheme="minorHAnsi"/>
          <w:vertAlign w:val="superscript"/>
        </w:rPr>
        <w:t>st</w:t>
      </w:r>
      <w:r w:rsidRPr="001E1C9D">
        <w:rPr>
          <w:rFonts w:cstheme="minorHAnsi"/>
        </w:rPr>
        <w:t xml:space="preserve"> Thessalonians 3:5. The Temptation, Test, Trial or Trying from the World is in 1</w:t>
      </w:r>
      <w:r w:rsidRPr="001E1C9D">
        <w:rPr>
          <w:rFonts w:cstheme="minorHAnsi"/>
          <w:vertAlign w:val="superscript"/>
        </w:rPr>
        <w:t>st</w:t>
      </w:r>
      <w:r w:rsidRPr="001E1C9D">
        <w:rPr>
          <w:rFonts w:cstheme="minorHAnsi"/>
        </w:rPr>
        <w:t xml:space="preserve"> John 2:16; Matthew 13:22; Mark 4:19 &amp; Luke 8:14. The Attractions which lead to Temptation, Test, Trial or Trying: Money is in 1</w:t>
      </w:r>
      <w:r w:rsidRPr="001E1C9D">
        <w:rPr>
          <w:rFonts w:cstheme="minorHAnsi"/>
          <w:vertAlign w:val="superscript"/>
        </w:rPr>
        <w:t>st</w:t>
      </w:r>
      <w:r w:rsidRPr="001E1C9D">
        <w:rPr>
          <w:rFonts w:cstheme="minorHAnsi"/>
        </w:rPr>
        <w:t xml:space="preserve"> Timothy 6:9-10. Authority is in Deuteronomy 8:17-18 &amp; 2</w:t>
      </w:r>
      <w:r w:rsidRPr="001E1C9D">
        <w:rPr>
          <w:rFonts w:cstheme="minorHAnsi"/>
          <w:vertAlign w:val="superscript"/>
        </w:rPr>
        <w:t>nd</w:t>
      </w:r>
      <w:r w:rsidRPr="001E1C9D">
        <w:rPr>
          <w:rFonts w:cstheme="minorHAnsi"/>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1E1C9D">
        <w:rPr>
          <w:rFonts w:cstheme="minorHAnsi"/>
          <w:vertAlign w:val="superscript"/>
        </w:rPr>
        <w:t>st</w:t>
      </w:r>
      <w:r w:rsidRPr="001E1C9D">
        <w:rPr>
          <w:rFonts w:cstheme="minorHAnsi"/>
        </w:rPr>
        <w:t xml:space="preserve"> John 4:4. The Finding in God and His Word has Divine Resources to Overcome Temptation, Test, Trial or Trying is in Daniel 11:32; Proverbs 2:1-2, 12-15; Matthew 6:13; Luke 11:4; 1</w:t>
      </w:r>
      <w:r w:rsidRPr="001E1C9D">
        <w:rPr>
          <w:rFonts w:cstheme="minorHAnsi"/>
          <w:vertAlign w:val="superscript"/>
        </w:rPr>
        <w:t>st</w:t>
      </w:r>
      <w:r w:rsidRPr="001E1C9D">
        <w:rPr>
          <w:rFonts w:cstheme="minorHAnsi"/>
        </w:rPr>
        <w:t xml:space="preserve"> Timothy 6:11-12 &amp; James 4:7. The Practical Suggestions for Overcoming Temptation, Test, Trial or Trying: Overcoming it by Prayer to the Father Stephen is in Matthew 18:8-9; 26:41; Mark 14:38; Luke 22:40 &amp; 1</w:t>
      </w:r>
      <w:r w:rsidRPr="001E1C9D">
        <w:rPr>
          <w:rFonts w:cstheme="minorHAnsi"/>
          <w:vertAlign w:val="superscript"/>
        </w:rPr>
        <w:t>st</w:t>
      </w:r>
      <w:r w:rsidRPr="001E1C9D">
        <w:rPr>
          <w:rFonts w:cstheme="minorHAnsi"/>
        </w:rPr>
        <w:t xml:space="preserve"> Corinthians 7:5. Overcoming it through Personal Discipline is in Hebrews 12:4, 7 &amp; 2</w:t>
      </w:r>
      <w:r w:rsidRPr="001E1C9D">
        <w:rPr>
          <w:rFonts w:cstheme="minorHAnsi"/>
          <w:vertAlign w:val="superscript"/>
        </w:rPr>
        <w:t>nd</w:t>
      </w:r>
      <w:r w:rsidRPr="001E1C9D">
        <w:rPr>
          <w:rFonts w:cstheme="minorHAnsi"/>
        </w:rPr>
        <w:t xml:space="preserve"> Peter 3:17. The Encouragements to Resist Temptation, Test, Trial of Trying is in Galatians 6:1; 1</w:t>
      </w:r>
      <w:r w:rsidRPr="001E1C9D">
        <w:rPr>
          <w:rFonts w:cstheme="minorHAnsi"/>
          <w:vertAlign w:val="superscript"/>
        </w:rPr>
        <w:t>st</w:t>
      </w:r>
      <w:r w:rsidRPr="001E1C9D">
        <w:rPr>
          <w:rFonts w:cstheme="minorHAnsi"/>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1E1C9D">
        <w:rPr>
          <w:rFonts w:cstheme="minorHAnsi"/>
          <w:vertAlign w:val="superscript"/>
        </w:rPr>
        <w:t>st</w:t>
      </w:r>
      <w:r w:rsidRPr="001E1C9D">
        <w:rPr>
          <w:rFonts w:cstheme="minorHAnsi"/>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1E1C9D">
        <w:rPr>
          <w:rFonts w:cstheme="minorHAnsi"/>
          <w:vertAlign w:val="superscript"/>
        </w:rPr>
        <w:t>st</w:t>
      </w:r>
      <w:r w:rsidRPr="001E1C9D">
        <w:rPr>
          <w:rFonts w:cstheme="minorHAnsi"/>
        </w:rPr>
        <w:t xml:space="preserve"> Peter 5:8-9; 1</w:t>
      </w:r>
      <w:r w:rsidRPr="001E1C9D">
        <w:rPr>
          <w:rFonts w:cstheme="minorHAnsi"/>
          <w:vertAlign w:val="superscript"/>
        </w:rPr>
        <w:t>st</w:t>
      </w:r>
      <w:r w:rsidRPr="001E1C9D">
        <w:rPr>
          <w:rFonts w:cstheme="minorHAnsi"/>
        </w:rPr>
        <w:t xml:space="preserve"> John 3:7 &amp; Acts 20:28-31.  </w:t>
      </w:r>
    </w:p>
    <w:p w:rsidR="00CA3A05" w:rsidRPr="001E1C9D" w:rsidRDefault="00CA3A05" w:rsidP="00CA3A05">
      <w:pPr>
        <w:spacing w:line="480" w:lineRule="auto"/>
        <w:jc w:val="both"/>
        <w:rPr>
          <w:rFonts w:cstheme="minorHAnsi"/>
        </w:rPr>
      </w:pPr>
      <w:r w:rsidRPr="001E1C9D">
        <w:rPr>
          <w:rFonts w:cstheme="minorHAnsi"/>
        </w:rPr>
        <w:t>The Abuse of God Himself and His Eternal Creatures: Of God Himself is in 2</w:t>
      </w:r>
      <w:r w:rsidRPr="001E1C9D">
        <w:rPr>
          <w:rFonts w:cstheme="minorHAnsi"/>
          <w:vertAlign w:val="superscript"/>
        </w:rPr>
        <w:t>nd</w:t>
      </w:r>
      <w:r w:rsidRPr="001E1C9D">
        <w:rPr>
          <w:rFonts w:cstheme="minorHAnsi"/>
        </w:rPr>
        <w:t xml:space="preserve"> Kings 19:16. Of God’s Creatures is in Nehemiah 4:1-4; 1</w:t>
      </w:r>
      <w:r w:rsidRPr="001E1C9D">
        <w:rPr>
          <w:rFonts w:cstheme="minorHAnsi"/>
          <w:vertAlign w:val="superscript"/>
        </w:rPr>
        <w:t>st</w:t>
      </w:r>
      <w:r w:rsidRPr="001E1C9D">
        <w:rPr>
          <w:rFonts w:cstheme="minorHAnsi"/>
        </w:rPr>
        <w:t xml:space="preserve"> Peter 4:4; Matthew 5:11; Revelation 2:9 &amp; Acts 2:13; 17:32; 18:6. Of God’s Servants is in 2</w:t>
      </w:r>
      <w:r w:rsidRPr="001E1C9D">
        <w:rPr>
          <w:rFonts w:cstheme="minorHAnsi"/>
          <w:vertAlign w:val="superscript"/>
        </w:rPr>
        <w:t>nd</w:t>
      </w:r>
      <w:r w:rsidRPr="001E1C9D">
        <w:rPr>
          <w:rFonts w:cstheme="minorHAnsi"/>
        </w:rPr>
        <w:t xml:space="preserve"> Chronicles 36:16; Psalms 22:6-8; 69:7-12; 123:3; Jeremiah 20:7 &amp; Acts 2:13. Of Jesus Christ is in Luke 16:14; 23:11. The Abuse of Christian Freedom is Damned: Believers are Required to Resist Sin is in Romans 6:12, 14; Hebrews 12:1-2 &amp; 1</w:t>
      </w:r>
      <w:r w:rsidRPr="001E1C9D">
        <w:rPr>
          <w:rFonts w:cstheme="minorHAnsi"/>
          <w:vertAlign w:val="superscript"/>
        </w:rPr>
        <w:t>st</w:t>
      </w:r>
      <w:r w:rsidRPr="001E1C9D">
        <w:rPr>
          <w:rFonts w:cstheme="minorHAnsi"/>
        </w:rPr>
        <w:t xml:space="preserve"> John 5:16-18. Grace does not give a License for Believers to Sin is in Romans 6:1-2, 15; 3:5-8 &amp; Galatians 2:17-21. The Eminent Dangers of Abusing Christian Freedom is in 1</w:t>
      </w:r>
      <w:r w:rsidRPr="001E1C9D">
        <w:rPr>
          <w:rFonts w:cstheme="minorHAnsi"/>
          <w:vertAlign w:val="superscript"/>
        </w:rPr>
        <w:t>st</w:t>
      </w:r>
      <w:r w:rsidRPr="001E1C9D">
        <w:rPr>
          <w:rFonts w:cstheme="minorHAnsi"/>
        </w:rPr>
        <w:t xml:space="preserve"> Corinthians 8:9-12; Galatians 5:13 and a means of covering up sexuality is in 1</w:t>
      </w:r>
      <w:r w:rsidRPr="001E1C9D">
        <w:rPr>
          <w:rFonts w:cstheme="minorHAnsi"/>
          <w:vertAlign w:val="superscript"/>
        </w:rPr>
        <w:t>st</w:t>
      </w:r>
      <w:r w:rsidRPr="001E1C9D">
        <w:rPr>
          <w:rFonts w:cstheme="minorHAnsi"/>
        </w:rPr>
        <w:t xml:space="preserve"> Peter 2:16. The Examples of the Abuse of Christian Freedom: Sexual Excesses is in 1</w:t>
      </w:r>
      <w:r w:rsidRPr="001E1C9D">
        <w:rPr>
          <w:rFonts w:cstheme="minorHAnsi"/>
          <w:vertAlign w:val="superscript"/>
        </w:rPr>
        <w:t>st</w:t>
      </w:r>
      <w:r w:rsidRPr="001E1C9D">
        <w:rPr>
          <w:rFonts w:cstheme="minorHAnsi"/>
        </w:rPr>
        <w:t xml:space="preserve"> Corinthians 5:1-2; 6:12-20 &amp; Revelation 2:20-22. The Abuse of Giving is in Acts 5:1-2. The Abuse of the Lord’s Supper is in 1</w:t>
      </w:r>
      <w:r w:rsidRPr="001E1C9D">
        <w:rPr>
          <w:rFonts w:cstheme="minorHAnsi"/>
          <w:vertAlign w:val="superscript"/>
        </w:rPr>
        <w:t>st</w:t>
      </w:r>
      <w:r w:rsidRPr="001E1C9D">
        <w:rPr>
          <w:rFonts w:cstheme="minorHAnsi"/>
        </w:rPr>
        <w:t xml:space="preserve"> Corinthians 11:20-22. The Falling Back into Sin is in Romans 6:1-2; Hebrews 12:1; 1</w:t>
      </w:r>
      <w:r w:rsidRPr="001E1C9D">
        <w:rPr>
          <w:rFonts w:cstheme="minorHAnsi"/>
          <w:vertAlign w:val="superscript"/>
        </w:rPr>
        <w:t>st</w:t>
      </w:r>
      <w:r w:rsidRPr="001E1C9D">
        <w:rPr>
          <w:rFonts w:cstheme="minorHAnsi"/>
        </w:rPr>
        <w:t xml:space="preserve"> John 1:8-10 &amp; Acts 7:37-43. The Disobedience towards God is in Ephesians 5:6; 1</w:t>
      </w:r>
      <w:r w:rsidRPr="001E1C9D">
        <w:rPr>
          <w:rFonts w:cstheme="minorHAnsi"/>
          <w:vertAlign w:val="superscript"/>
        </w:rPr>
        <w:t>st</w:t>
      </w:r>
      <w:r w:rsidRPr="001E1C9D">
        <w:rPr>
          <w:rFonts w:cstheme="minorHAnsi"/>
        </w:rPr>
        <w:t xml:space="preserve"> Peter 2:8; 1</w:t>
      </w:r>
      <w:r w:rsidRPr="001E1C9D">
        <w:rPr>
          <w:rFonts w:cstheme="minorHAnsi"/>
          <w:vertAlign w:val="superscript"/>
        </w:rPr>
        <w:t>st</w:t>
      </w:r>
      <w:r w:rsidRPr="001E1C9D">
        <w:rPr>
          <w:rFonts w:cstheme="minorHAnsi"/>
        </w:rPr>
        <w:t xml:space="preserve"> John 2:3-4; 3:4. The Abuse of Spiritual Gifts is in 1</w:t>
      </w:r>
      <w:r w:rsidRPr="001E1C9D">
        <w:rPr>
          <w:rFonts w:cstheme="minorHAnsi"/>
          <w:vertAlign w:val="superscript"/>
        </w:rPr>
        <w:t>st</w:t>
      </w:r>
      <w:r w:rsidRPr="001E1C9D">
        <w:rPr>
          <w:rFonts w:cstheme="minorHAnsi"/>
        </w:rPr>
        <w:t xml:space="preserve"> Corinthians 14:1-20. The Eating of Foods sacrificed to Idols is in 1</w:t>
      </w:r>
      <w:r w:rsidRPr="001E1C9D">
        <w:rPr>
          <w:rFonts w:cstheme="minorHAnsi"/>
          <w:vertAlign w:val="superscript"/>
        </w:rPr>
        <w:t>st</w:t>
      </w:r>
      <w:r w:rsidRPr="001E1C9D">
        <w:rPr>
          <w:rFonts w:cstheme="minorHAnsi"/>
        </w:rPr>
        <w:t xml:space="preserve"> Corinthians 8:1-13 &amp; Revelation 2:14, 20.   </w:t>
      </w:r>
    </w:p>
    <w:p w:rsidR="00CA3A05" w:rsidRPr="001E1C9D" w:rsidRDefault="00CA3A05" w:rsidP="00CA3A05">
      <w:pPr>
        <w:spacing w:line="480" w:lineRule="auto"/>
        <w:jc w:val="both"/>
        <w:rPr>
          <w:rFonts w:cstheme="minorHAnsi"/>
        </w:rPr>
      </w:pPr>
      <w:r w:rsidRPr="001E1C9D">
        <w:rPr>
          <w:rFonts w:cstheme="minorHAnsi"/>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1E1C9D">
        <w:rPr>
          <w:rFonts w:cstheme="minorHAnsi"/>
          <w:vertAlign w:val="superscript"/>
        </w:rPr>
        <w:t>st</w:t>
      </w:r>
      <w:r w:rsidRPr="001E1C9D">
        <w:rPr>
          <w:rFonts w:cstheme="minorHAnsi"/>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1E1C9D">
        <w:rPr>
          <w:rFonts w:cstheme="minorHAnsi"/>
          <w:vertAlign w:val="superscript"/>
        </w:rPr>
        <w:t>nd</w:t>
      </w:r>
      <w:r w:rsidRPr="001E1C9D">
        <w:rPr>
          <w:rFonts w:cstheme="minorHAnsi"/>
        </w:rPr>
        <w:t xml:space="preserve"> Kings 17:15; 1</w:t>
      </w:r>
      <w:r w:rsidRPr="001E1C9D">
        <w:rPr>
          <w:rFonts w:cstheme="minorHAnsi"/>
          <w:vertAlign w:val="superscript"/>
        </w:rPr>
        <w:t>st</w:t>
      </w:r>
      <w:r w:rsidRPr="001E1C9D">
        <w:rPr>
          <w:rFonts w:cstheme="minorHAnsi"/>
        </w:rPr>
        <w:t xml:space="preserve"> Samuel 12:21; Psalms 31:6; Jeremiah 2:5; 10:8, 14-15; 16:19 &amp; Jonah 2:8. Divination is Futile, except for God’s Kings is in Proverbs 16:10; Isaiah 8:19-22; Ezekiel 13:6-9 &amp; Zechariah 10:2. Human Institutions are Futile is in 1</w:t>
      </w:r>
      <w:r w:rsidRPr="001E1C9D">
        <w:rPr>
          <w:rFonts w:cstheme="minorHAnsi"/>
          <w:vertAlign w:val="superscript"/>
        </w:rPr>
        <w:t>st</w:t>
      </w:r>
      <w:r w:rsidRPr="001E1C9D">
        <w:rPr>
          <w:rFonts w:cstheme="minorHAnsi"/>
        </w:rPr>
        <w:t xml:space="preserve"> Kings 18:29; Isaiah 16:12; Jeremiah 10:5; Colossians 2:20-23 &amp; Acts 5:36-38. The Nominal Religion is Futile: Religious Observance without True Faith is Futile is in Isaiah 1:13; Malachi 3:14; Matthew 15:8-9; Mark 7:6-7; 1</w:t>
      </w:r>
      <w:r w:rsidRPr="001E1C9D">
        <w:rPr>
          <w:rFonts w:cstheme="minorHAnsi"/>
          <w:vertAlign w:val="superscript"/>
        </w:rPr>
        <w:t>st</w:t>
      </w:r>
      <w:r w:rsidRPr="001E1C9D">
        <w:rPr>
          <w:rFonts w:cstheme="minorHAnsi"/>
        </w:rPr>
        <w:t xml:space="preserve"> Corinthians 3:1-3 &amp; James 1:26. Mere Religious Language is Futile is in Titus 3:9; Jeremiah 7:8; Lamentations 2:14; Ephesians 5:6; Colossians 2:18; 1</w:t>
      </w:r>
      <w:r w:rsidRPr="001E1C9D">
        <w:rPr>
          <w:rFonts w:cstheme="minorHAnsi"/>
          <w:vertAlign w:val="superscript"/>
        </w:rPr>
        <w:t>st</w:t>
      </w:r>
      <w:r w:rsidRPr="001E1C9D">
        <w:rPr>
          <w:rFonts w:cstheme="minorHAnsi"/>
        </w:rPr>
        <w:t xml:space="preserve"> Timothy 1:6; 2</w:t>
      </w:r>
      <w:r w:rsidRPr="001E1C9D">
        <w:rPr>
          <w:rFonts w:cstheme="minorHAnsi"/>
          <w:vertAlign w:val="superscript"/>
        </w:rPr>
        <w:t>nd</w:t>
      </w:r>
      <w:r w:rsidRPr="001E1C9D">
        <w:rPr>
          <w:rFonts w:cstheme="minorHAnsi"/>
        </w:rPr>
        <w:t xml:space="preserve"> Timothy 2:14 &amp; 2</w:t>
      </w:r>
      <w:r w:rsidRPr="001E1C9D">
        <w:rPr>
          <w:rFonts w:cstheme="minorHAnsi"/>
          <w:vertAlign w:val="superscript"/>
        </w:rPr>
        <w:t>nd</w:t>
      </w:r>
      <w:r w:rsidRPr="001E1C9D">
        <w:rPr>
          <w:rFonts w:cstheme="minorHAnsi"/>
        </w:rPr>
        <w:t xml:space="preserve"> Peter 2:18. Christian Endeavor using only Human Strength is Futile is in John 15:5 &amp; 1</w:t>
      </w:r>
      <w:r w:rsidRPr="001E1C9D">
        <w:rPr>
          <w:rFonts w:cstheme="minorHAnsi"/>
          <w:vertAlign w:val="superscript"/>
        </w:rPr>
        <w:t>st</w:t>
      </w:r>
      <w:r w:rsidRPr="001E1C9D">
        <w:rPr>
          <w:rFonts w:cstheme="minorHAnsi"/>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1E1C9D">
        <w:rPr>
          <w:rFonts w:cstheme="minorHAnsi"/>
          <w:vertAlign w:val="superscript"/>
        </w:rPr>
        <w:t>st</w:t>
      </w:r>
      <w:r w:rsidRPr="001E1C9D">
        <w:rPr>
          <w:rFonts w:cstheme="minorHAnsi"/>
        </w:rPr>
        <w:t xml:space="preserve"> Thessalonians 4:7; Ephesians 4:24 &amp; Romans 6:19-22. Faithfulness to God may seem to be Futile but is not is in Psalms 73:13; Job 34:9; Ecclesiastes 7:15; 8:14 &amp; Isaiah 49:4. God wants to Deliver People from their Futile Ways is in 1</w:t>
      </w:r>
      <w:r w:rsidRPr="001E1C9D">
        <w:rPr>
          <w:rFonts w:cstheme="minorHAnsi"/>
          <w:vertAlign w:val="superscript"/>
        </w:rPr>
        <w:t>st</w:t>
      </w:r>
      <w:r w:rsidRPr="001E1C9D">
        <w:rPr>
          <w:rFonts w:cstheme="minorHAnsi"/>
        </w:rPr>
        <w:t xml:space="preserve"> Peter 1:18 &amp; 2</w:t>
      </w:r>
      <w:r w:rsidRPr="001E1C9D">
        <w:rPr>
          <w:rFonts w:cstheme="minorHAnsi"/>
          <w:vertAlign w:val="superscript"/>
        </w:rPr>
        <w:t>nd</w:t>
      </w:r>
      <w:r w:rsidRPr="001E1C9D">
        <w:rPr>
          <w:rFonts w:cstheme="minorHAnsi"/>
        </w:rPr>
        <w:t xml:space="preserve"> Timothy 2:21.        </w:t>
      </w:r>
    </w:p>
    <w:p w:rsidR="00CA3A05" w:rsidRPr="001E1C9D" w:rsidRDefault="00CA3A05" w:rsidP="00CA3A05">
      <w:pPr>
        <w:spacing w:line="480" w:lineRule="auto"/>
        <w:jc w:val="both"/>
        <w:rPr>
          <w:rFonts w:cstheme="minorHAnsi"/>
        </w:rPr>
      </w:pPr>
      <w:r w:rsidRPr="001E1C9D">
        <w:rPr>
          <w:rFonts w:cstheme="minorHAnsi"/>
        </w:rPr>
        <w:t>The Restraint as Holding Back of God’s Actions: The Example of Jesus Christ is in Matthew 26:52-53. Other Examples is in Exodus 36:6; 1</w:t>
      </w:r>
      <w:r w:rsidRPr="001E1C9D">
        <w:rPr>
          <w:rFonts w:cstheme="minorHAnsi"/>
          <w:vertAlign w:val="superscript"/>
        </w:rPr>
        <w:t>st</w:t>
      </w:r>
      <w:r w:rsidRPr="001E1C9D">
        <w:rPr>
          <w:rFonts w:cstheme="minorHAnsi"/>
        </w:rPr>
        <w:t xml:space="preserve"> Samuel 3:13; 24:1-22; 26:1-25; 1</w:t>
      </w:r>
      <w:r w:rsidRPr="001E1C9D">
        <w:rPr>
          <w:rFonts w:cstheme="minorHAnsi"/>
          <w:vertAlign w:val="superscript"/>
        </w:rPr>
        <w:t>st</w:t>
      </w:r>
      <w:r w:rsidRPr="001E1C9D">
        <w:rPr>
          <w:rFonts w:cstheme="minorHAnsi"/>
        </w:rPr>
        <w:t xml:space="preserve"> Kings 1:6; Esther 5:10; Jeremiah 14:10 &amp; 2</w:t>
      </w:r>
      <w:r w:rsidRPr="001E1C9D">
        <w:rPr>
          <w:rFonts w:cstheme="minorHAnsi"/>
          <w:vertAlign w:val="superscript"/>
        </w:rPr>
        <w:t>nd</w:t>
      </w:r>
      <w:r w:rsidRPr="001E1C9D">
        <w:rPr>
          <w:rFonts w:cstheme="minorHAnsi"/>
        </w:rPr>
        <w:t xml:space="preserve"> Peter 2:16. The Restraint as Holding Back of Emotions: Jesus Christ’s Silence under Suffering is in 1</w:t>
      </w:r>
      <w:r w:rsidRPr="001E1C9D">
        <w:rPr>
          <w:rFonts w:cstheme="minorHAnsi"/>
          <w:vertAlign w:val="superscript"/>
        </w:rPr>
        <w:t>st</w:t>
      </w:r>
      <w:r w:rsidRPr="001E1C9D">
        <w:rPr>
          <w:rFonts w:cstheme="minorHAnsi"/>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1E1C9D">
        <w:rPr>
          <w:rFonts w:cstheme="minorHAnsi"/>
          <w:vertAlign w:val="superscript"/>
        </w:rPr>
        <w:t>nd</w:t>
      </w:r>
      <w:r w:rsidRPr="001E1C9D">
        <w:rPr>
          <w:rFonts w:cstheme="minorHAnsi"/>
        </w:rPr>
        <w:t xml:space="preserve"> Kings 19:28; Psalms 76:10; 2</w:t>
      </w:r>
      <w:r w:rsidRPr="001E1C9D">
        <w:rPr>
          <w:rFonts w:cstheme="minorHAnsi"/>
          <w:vertAlign w:val="superscript"/>
        </w:rPr>
        <w:t>nd</w:t>
      </w:r>
      <w:r w:rsidRPr="001E1C9D">
        <w:rPr>
          <w:rFonts w:cstheme="minorHAnsi"/>
        </w:rPr>
        <w:t xml:space="preserve"> Thessalonians 2:6-7 &amp; Revelation 20:2. Form the Saintly Christian Lords is in John 17:15; 1</w:t>
      </w:r>
      <w:r w:rsidRPr="001E1C9D">
        <w:rPr>
          <w:rFonts w:cstheme="minorHAnsi"/>
          <w:vertAlign w:val="superscript"/>
        </w:rPr>
        <w:t>st</w:t>
      </w:r>
      <w:r w:rsidRPr="001E1C9D">
        <w:rPr>
          <w:rFonts w:cstheme="minorHAnsi"/>
        </w:rPr>
        <w:t xml:space="preserve"> Samuel 25:39; 1</w:t>
      </w:r>
      <w:r w:rsidRPr="001E1C9D">
        <w:rPr>
          <w:rFonts w:cstheme="minorHAnsi"/>
          <w:vertAlign w:val="superscript"/>
        </w:rPr>
        <w:t>st</w:t>
      </w:r>
      <w:r w:rsidRPr="001E1C9D">
        <w:rPr>
          <w:rFonts w:cstheme="minorHAnsi"/>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1E1C9D">
        <w:rPr>
          <w:rFonts w:cstheme="minorHAnsi"/>
          <w:vertAlign w:val="superscript"/>
        </w:rPr>
        <w:t>nd</w:t>
      </w:r>
      <w:r w:rsidRPr="001E1C9D">
        <w:rPr>
          <w:rFonts w:cstheme="minorHAnsi"/>
        </w:rPr>
        <w:t xml:space="preserve"> Peter 3:9. Believers are to Show Restraint: In their Speech is in Psalms 34:13; 39:1; 141:3; James 1:26; 3:2-12; Proverbs 13:3; 21:23 &amp; 1</w:t>
      </w:r>
      <w:r w:rsidRPr="001E1C9D">
        <w:rPr>
          <w:rFonts w:cstheme="minorHAnsi"/>
          <w:vertAlign w:val="superscript"/>
        </w:rPr>
        <w:t>st</w:t>
      </w:r>
      <w:r w:rsidRPr="001E1C9D">
        <w:rPr>
          <w:rFonts w:cstheme="minorHAnsi"/>
        </w:rPr>
        <w:t xml:space="preserve"> Peter 3:10. In their Actions is in Psalms 32:9 &amp; Romans 6:12. </w:t>
      </w:r>
    </w:p>
    <w:p w:rsidR="00CA3A05" w:rsidRPr="001E1C9D" w:rsidRDefault="00CA3A05" w:rsidP="00CA3A05">
      <w:pPr>
        <w:spacing w:line="480" w:lineRule="auto"/>
        <w:jc w:val="both"/>
        <w:rPr>
          <w:rFonts w:cstheme="minorHAnsi"/>
        </w:rPr>
      </w:pPr>
      <w:r w:rsidRPr="001E1C9D">
        <w:rPr>
          <w:rFonts w:cstheme="minorHAnsi"/>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1E1C9D">
        <w:rPr>
          <w:rFonts w:cstheme="minorHAnsi"/>
          <w:vertAlign w:val="superscript"/>
        </w:rPr>
        <w:t>nd</w:t>
      </w:r>
      <w:r w:rsidRPr="001E1C9D">
        <w:rPr>
          <w:rFonts w:cstheme="minorHAnsi"/>
        </w:rPr>
        <w:t xml:space="preserve"> Peter 1:4; 2:20; 2</w:t>
      </w:r>
      <w:r w:rsidRPr="001E1C9D">
        <w:rPr>
          <w:rFonts w:cstheme="minorHAnsi"/>
          <w:vertAlign w:val="superscript"/>
        </w:rPr>
        <w:t>nd</w:t>
      </w:r>
      <w:r w:rsidRPr="001E1C9D">
        <w:rPr>
          <w:rFonts w:cstheme="minorHAnsi"/>
        </w:rPr>
        <w:t xml:space="preserve"> Corinthians 7:1-2 &amp; Jude 23. The Examples and Causes of Corruption: Sexual Partial Corruption as Injustice is in Psalms 55:23; 2</w:t>
      </w:r>
      <w:r w:rsidRPr="001E1C9D">
        <w:rPr>
          <w:rFonts w:cstheme="minorHAnsi"/>
          <w:vertAlign w:val="superscript"/>
        </w:rPr>
        <w:t>nd</w:t>
      </w:r>
      <w:r w:rsidRPr="001E1C9D">
        <w:rPr>
          <w:rFonts w:cstheme="minorHAnsi"/>
        </w:rPr>
        <w:t xml:space="preserve"> Chronicles 19:7; Job 5:16; Isaiah 58:6 &amp; Ezekiel 9:9. Sexual Disobedience towards God is in Deuteronomy 31:29; 32:5 &amp; Judges 2:19. Sexuality denying the Truth is in 1</w:t>
      </w:r>
      <w:r w:rsidRPr="001E1C9D">
        <w:rPr>
          <w:rFonts w:cstheme="minorHAnsi"/>
          <w:vertAlign w:val="superscript"/>
        </w:rPr>
        <w:t>st</w:t>
      </w:r>
      <w:r w:rsidRPr="001E1C9D">
        <w:rPr>
          <w:rFonts w:cstheme="minorHAnsi"/>
        </w:rPr>
        <w:t xml:space="preserve"> Timothy 6:5. Sexual Paganism is in Ezra 9:11. Sexuality mocking Justice is in Proverbs 19:28. Sexuality with Money taking Bribes is in Ecclesiastes 7:7. Sexual Bad Company is in 1</w:t>
      </w:r>
      <w:r w:rsidRPr="001E1C9D">
        <w:rPr>
          <w:rFonts w:cstheme="minorHAnsi"/>
          <w:vertAlign w:val="superscript"/>
        </w:rPr>
        <w:t>st</w:t>
      </w:r>
      <w:r w:rsidRPr="001E1C9D">
        <w:rPr>
          <w:rFonts w:cstheme="minorHAnsi"/>
        </w:rPr>
        <w:t xml:space="preserve"> Corinthians 15:33. Sexual Careless Communication is in James 3:5-6 &amp; Proverbs 4:24; 6:12. </w:t>
      </w:r>
    </w:p>
    <w:p w:rsidR="00CA3A05" w:rsidRPr="001E1C9D" w:rsidRDefault="00CA3A05" w:rsidP="00CA3A05">
      <w:pPr>
        <w:spacing w:line="480" w:lineRule="auto"/>
        <w:jc w:val="both"/>
        <w:rPr>
          <w:rFonts w:cstheme="minorHAnsi"/>
        </w:rPr>
      </w:pPr>
      <w:r w:rsidRPr="001E1C9D">
        <w:rPr>
          <w:rFonts w:cstheme="minorHAnsi"/>
        </w:rPr>
        <w:t>The Father Stephen’s Divine Knowledge of Humanity: The Father Stephen Knows All Creatures is in 1</w:t>
      </w:r>
      <w:r w:rsidRPr="001E1C9D">
        <w:rPr>
          <w:rFonts w:cstheme="minorHAnsi"/>
          <w:vertAlign w:val="superscript"/>
        </w:rPr>
        <w:t>st</w:t>
      </w:r>
      <w:r w:rsidRPr="001E1C9D">
        <w:rPr>
          <w:rFonts w:cstheme="minorHAnsi"/>
        </w:rPr>
        <w:t xml:space="preserve"> Kings 8:39; 2</w:t>
      </w:r>
      <w:r w:rsidRPr="001E1C9D">
        <w:rPr>
          <w:rFonts w:cstheme="minorHAnsi"/>
          <w:vertAlign w:val="superscript"/>
        </w:rPr>
        <w:t>nd</w:t>
      </w:r>
      <w:r w:rsidRPr="001E1C9D">
        <w:rPr>
          <w:rFonts w:cstheme="minorHAnsi"/>
        </w:rPr>
        <w:t xml:space="preserve"> Chronicles 6:30; Job 34:21; Psalms 7:9; Jeremiah 17:10; 23:24; 32:19 &amp; Acts 1:24. The Father Stephen Knows His Own Creatures is in 2</w:t>
      </w:r>
      <w:r w:rsidRPr="001E1C9D">
        <w:rPr>
          <w:rFonts w:cstheme="minorHAnsi"/>
          <w:vertAlign w:val="superscript"/>
        </w:rPr>
        <w:t>nd</w:t>
      </w:r>
      <w:r w:rsidRPr="001E1C9D">
        <w:rPr>
          <w:rFonts w:cstheme="minorHAnsi"/>
        </w:rPr>
        <w:t xml:space="preserve"> Timothy 2:19; 1</w:t>
      </w:r>
      <w:r w:rsidRPr="001E1C9D">
        <w:rPr>
          <w:rFonts w:cstheme="minorHAnsi"/>
          <w:vertAlign w:val="superscript"/>
        </w:rPr>
        <w:t>st</w:t>
      </w:r>
      <w:r w:rsidRPr="001E1C9D">
        <w:rPr>
          <w:rFonts w:cstheme="minorHAnsi"/>
        </w:rPr>
        <w:t xml:space="preserve"> Corinthians 8:3 &amp; Galatians 4:9. The Father Stephen Knows Them by Name is in Isaiah 43:1; 45:3-4 &amp; Exodus 33:17. The Father Stephen Knows Them Individually and Intimately is in Jeremiah 1:5; Psalms 119:168; 139:1-16 &amp; 1</w:t>
      </w:r>
      <w:r w:rsidRPr="001E1C9D">
        <w:rPr>
          <w:rFonts w:cstheme="minorHAnsi"/>
          <w:vertAlign w:val="superscript"/>
        </w:rPr>
        <w:t>st</w:t>
      </w:r>
      <w:r w:rsidRPr="001E1C9D">
        <w:rPr>
          <w:rFonts w:cstheme="minorHAnsi"/>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A3A05" w:rsidRPr="001E1C9D" w:rsidRDefault="00CA3A05" w:rsidP="00CA3A05">
      <w:pPr>
        <w:spacing w:line="480" w:lineRule="auto"/>
        <w:jc w:val="both"/>
        <w:rPr>
          <w:rFonts w:cstheme="minorHAnsi"/>
        </w:rPr>
      </w:pPr>
      <w:r w:rsidRPr="001E1C9D">
        <w:rPr>
          <w:rFonts w:cstheme="minorHAnsi"/>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E1C9D">
        <w:rPr>
          <w:rFonts w:cstheme="minorHAnsi"/>
          <w:vertAlign w:val="superscript"/>
        </w:rPr>
        <w:t>st</w:t>
      </w:r>
      <w:r w:rsidRPr="001E1C9D">
        <w:rPr>
          <w:rFonts w:cstheme="minorHAnsi"/>
        </w:rPr>
        <w:t xml:space="preserve"> Corinthians 2:6-16; 8:1. The Pursuit of Knowledge that Proceeds from the Father Stephen Merits Divine Approval is in Proverbs 2:3-5; 3:13-18; 4:5; 15:14 &amp; 2</w:t>
      </w:r>
      <w:r w:rsidRPr="001E1C9D">
        <w:rPr>
          <w:rFonts w:cstheme="minorHAnsi"/>
          <w:vertAlign w:val="superscript"/>
        </w:rPr>
        <w:t>nd</w:t>
      </w:r>
      <w:r w:rsidRPr="001E1C9D">
        <w:rPr>
          <w:rFonts w:cstheme="minorHAnsi"/>
        </w:rPr>
        <w:t xml:space="preserve"> Peter 1:5. The Father Stephen Bestows Special Knowledge on Certain Individuals is in Daniel 1:17; Exodus 31:1-5; 35:30-36:1; 1</w:t>
      </w:r>
      <w:r w:rsidRPr="001E1C9D">
        <w:rPr>
          <w:rFonts w:cstheme="minorHAnsi"/>
          <w:vertAlign w:val="superscript"/>
        </w:rPr>
        <w:t>st</w:t>
      </w:r>
      <w:r w:rsidRPr="001E1C9D">
        <w:rPr>
          <w:rFonts w:cstheme="minorHAnsi"/>
        </w:rPr>
        <w:t xml:space="preserve"> Kings 3:10-12; 2</w:t>
      </w:r>
      <w:r w:rsidRPr="001E1C9D">
        <w:rPr>
          <w:rFonts w:cstheme="minorHAnsi"/>
          <w:vertAlign w:val="superscript"/>
        </w:rPr>
        <w:t>nd</w:t>
      </w:r>
      <w:r w:rsidRPr="001E1C9D">
        <w:rPr>
          <w:rFonts w:cstheme="minorHAnsi"/>
        </w:rPr>
        <w:t xml:space="preserve"> Chronicles 1:10-12 &amp; 1</w:t>
      </w:r>
      <w:r w:rsidRPr="001E1C9D">
        <w:rPr>
          <w:rFonts w:cstheme="minorHAnsi"/>
          <w:vertAlign w:val="superscript"/>
        </w:rPr>
        <w:t>st</w:t>
      </w:r>
      <w:r w:rsidRPr="001E1C9D">
        <w:rPr>
          <w:rFonts w:cstheme="minorHAnsi"/>
        </w:rPr>
        <w:t xml:space="preserve"> Corinthians 12:8. </w:t>
      </w:r>
    </w:p>
    <w:p w:rsidR="00CA3A05" w:rsidRPr="001E1C9D" w:rsidRDefault="00CA3A05" w:rsidP="00CA3A05">
      <w:pPr>
        <w:spacing w:line="480" w:lineRule="auto"/>
        <w:jc w:val="both"/>
        <w:rPr>
          <w:rFonts w:cstheme="minorHAnsi"/>
        </w:rPr>
      </w:pPr>
      <w:r w:rsidRPr="001E1C9D">
        <w:rPr>
          <w:rFonts w:cstheme="minorHAnsi"/>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E1C9D">
        <w:rPr>
          <w:rFonts w:cstheme="minorHAnsi"/>
          <w:vertAlign w:val="superscript"/>
        </w:rPr>
        <w:t>st</w:t>
      </w:r>
      <w:r w:rsidRPr="001E1C9D">
        <w:rPr>
          <w:rFonts w:cstheme="minorHAnsi"/>
        </w:rPr>
        <w:t xml:space="preserve"> Samuel 17:46-47. The Father Stephen’s People Know Him through His Dealings with Them: The Father Stephen Delivers His Creatures is in Exodus 6:6-7; 10:2; 16:6; Deuteronomy 4:32-35; Joshua 3:10; 4:23-24 &amp; 1</w:t>
      </w:r>
      <w:r w:rsidRPr="001E1C9D">
        <w:rPr>
          <w:rFonts w:cstheme="minorHAnsi"/>
          <w:vertAlign w:val="superscript"/>
        </w:rPr>
        <w:t>st</w:t>
      </w:r>
      <w:r w:rsidRPr="001E1C9D">
        <w:rPr>
          <w:rFonts w:cstheme="minorHAnsi"/>
        </w:rPr>
        <w:t xml:space="preserve"> Kings 20:13, 28. The Father Stephen Provides and Cares for His Creatures is in Exodus 16:8; 1</w:t>
      </w:r>
      <w:r w:rsidRPr="001E1C9D">
        <w:rPr>
          <w:rFonts w:cstheme="minorHAnsi"/>
          <w:vertAlign w:val="superscript"/>
        </w:rPr>
        <w:t>st</w:t>
      </w:r>
      <w:r w:rsidRPr="001E1C9D">
        <w:rPr>
          <w:rFonts w:cstheme="minorHAnsi"/>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A3A05" w:rsidRPr="001E1C9D" w:rsidRDefault="00CA3A05" w:rsidP="00CA3A05">
      <w:pPr>
        <w:spacing w:line="480" w:lineRule="auto"/>
        <w:jc w:val="both"/>
        <w:rPr>
          <w:rFonts w:cstheme="minorHAnsi"/>
        </w:rPr>
      </w:pPr>
      <w:r w:rsidRPr="001E1C9D">
        <w:rPr>
          <w:rFonts w:cstheme="minorHAnsi"/>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E1C9D">
        <w:rPr>
          <w:rFonts w:cstheme="minorHAnsi"/>
          <w:vertAlign w:val="superscript"/>
        </w:rPr>
        <w:t>st</w:t>
      </w:r>
      <w:r w:rsidRPr="001E1C9D">
        <w:rPr>
          <w:rFonts w:cstheme="minorHAnsi"/>
        </w:rPr>
        <w:t xml:space="preserve"> Corinthians 12:3 &amp; 1</w:t>
      </w:r>
      <w:r w:rsidRPr="001E1C9D">
        <w:rPr>
          <w:rFonts w:cstheme="minorHAnsi"/>
          <w:vertAlign w:val="superscript"/>
        </w:rPr>
        <w:t>st</w:t>
      </w:r>
      <w:r w:rsidRPr="001E1C9D">
        <w:rPr>
          <w:rFonts w:cstheme="minorHAnsi"/>
        </w:rPr>
        <w:t xml:space="preserve"> John 5:6-9. The Divine Knowledge of Jesus Christ is Associated with Knowing the Father Stephen is in John 8:19; 10:14-15, 27-30; 14:6-11; 15:15; 17:26. The Divine Knowledge of Jesus Christ should Increase Consistently is in Philippians 3:10; 2</w:t>
      </w:r>
      <w:r w:rsidRPr="001E1C9D">
        <w:rPr>
          <w:rFonts w:cstheme="minorHAnsi"/>
          <w:vertAlign w:val="superscript"/>
        </w:rPr>
        <w:t>nd</w:t>
      </w:r>
      <w:r w:rsidRPr="001E1C9D">
        <w:rPr>
          <w:rFonts w:cstheme="minorHAnsi"/>
        </w:rPr>
        <w:t xml:space="preserve"> Peter 3:18 &amp; 2</w:t>
      </w:r>
      <w:r w:rsidRPr="001E1C9D">
        <w:rPr>
          <w:rFonts w:cstheme="minorHAnsi"/>
          <w:vertAlign w:val="superscript"/>
        </w:rPr>
        <w:t>nd</w:t>
      </w:r>
      <w:r w:rsidRPr="001E1C9D">
        <w:rPr>
          <w:rFonts w:cstheme="minorHAnsi"/>
        </w:rPr>
        <w:t xml:space="preserve"> Peter 1:5-8. The Divine Consequences of Knowing His Son Jesus Christ by the Father Stephen: Reconciliation with the Father Stephen is in 2</w:t>
      </w:r>
      <w:r w:rsidRPr="001E1C9D">
        <w:rPr>
          <w:rFonts w:cstheme="minorHAnsi"/>
          <w:vertAlign w:val="superscript"/>
        </w:rPr>
        <w:t>nd</w:t>
      </w:r>
      <w:r w:rsidRPr="001E1C9D">
        <w:rPr>
          <w:rFonts w:cstheme="minorHAnsi"/>
        </w:rPr>
        <w:t xml:space="preserve"> Corinthians 5:19-20 &amp; Ephesians 2:16. The Accesses to get to the Father Stephen: The Access to His Lord Peter the Beginning of the Infallible Law is in 2</w:t>
      </w:r>
      <w:r w:rsidRPr="001E1C9D">
        <w:rPr>
          <w:rFonts w:cstheme="minorHAnsi"/>
          <w:vertAlign w:val="superscript"/>
        </w:rPr>
        <w:t>nd</w:t>
      </w:r>
      <w:r w:rsidRPr="001E1C9D">
        <w:rPr>
          <w:rFonts w:cstheme="minorHAnsi"/>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E1C9D">
        <w:rPr>
          <w:rFonts w:cstheme="minorHAnsi"/>
          <w:vertAlign w:val="superscript"/>
        </w:rPr>
        <w:t>st</w:t>
      </w:r>
      <w:r w:rsidRPr="001E1C9D">
        <w:rPr>
          <w:rFonts w:cstheme="minorHAnsi"/>
        </w:rPr>
        <w:t xml:space="preserve"> John 5:13, 20. Renewal is in Ephesians 4:19-22. Unity among Believers is in John 17:21. Rejection by the World is in John 15:18-21; 16:2-3; 17:14. The Knowledge of Jesus Christ is to Manifest itself in Obedience to the Father Stephen is in 1</w:t>
      </w:r>
      <w:r w:rsidRPr="001E1C9D">
        <w:rPr>
          <w:rFonts w:cstheme="minorHAnsi"/>
          <w:vertAlign w:val="superscript"/>
        </w:rPr>
        <w:t>st</w:t>
      </w:r>
      <w:r w:rsidRPr="001E1C9D">
        <w:rPr>
          <w:rFonts w:cstheme="minorHAnsi"/>
        </w:rPr>
        <w:t xml:space="preserve"> John 2:3-6; Matthew 7:21-23; 25:31-46 &amp; John 14:15, 21, 23; 15:4-5. </w:t>
      </w:r>
    </w:p>
    <w:p w:rsidR="00CA3A05" w:rsidRPr="001E1C9D" w:rsidRDefault="00CA3A05" w:rsidP="00CA3A05">
      <w:pPr>
        <w:spacing w:line="480" w:lineRule="auto"/>
        <w:jc w:val="both"/>
        <w:rPr>
          <w:rFonts w:cstheme="minorHAnsi"/>
        </w:rPr>
      </w:pPr>
      <w:r w:rsidRPr="001E1C9D">
        <w:rPr>
          <w:rFonts w:cstheme="minorHAnsi"/>
        </w:rPr>
        <w:t>The Sexual Knowledge of Sin: Knowledge of Sin as a Result of the Fall is in Genesis 2:16-17; 3:1-13, 22. The Sexual Knowledge of Sin through Conscience is in Romans 2:14-15; 1</w:t>
      </w:r>
      <w:r w:rsidRPr="001E1C9D">
        <w:rPr>
          <w:rFonts w:cstheme="minorHAnsi"/>
          <w:vertAlign w:val="superscript"/>
        </w:rPr>
        <w:t>st</w:t>
      </w:r>
      <w:r w:rsidRPr="001E1C9D">
        <w:rPr>
          <w:rFonts w:cstheme="minorHAnsi"/>
        </w:rPr>
        <w:t xml:space="preserve"> Samuel 24:5-6; 2</w:t>
      </w:r>
      <w:r w:rsidRPr="001E1C9D">
        <w:rPr>
          <w:rFonts w:cstheme="minorHAnsi"/>
          <w:vertAlign w:val="superscript"/>
        </w:rPr>
        <w:t>nd</w:t>
      </w:r>
      <w:r w:rsidRPr="001E1C9D">
        <w:rPr>
          <w:rFonts w:cstheme="minorHAnsi"/>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E1C9D">
        <w:rPr>
          <w:rFonts w:cstheme="minorHAnsi"/>
          <w:vertAlign w:val="superscript"/>
        </w:rPr>
        <w:t>st</w:t>
      </w:r>
      <w:r w:rsidRPr="001E1C9D">
        <w:rPr>
          <w:rFonts w:cstheme="minorHAnsi"/>
        </w:rPr>
        <w:t xml:space="preserve"> Thessalonians 1:5. </w:t>
      </w:r>
    </w:p>
    <w:p w:rsidR="00CA3A05" w:rsidRPr="001E1C9D" w:rsidRDefault="00CA3A05" w:rsidP="00CA3A05">
      <w:pPr>
        <w:spacing w:line="480" w:lineRule="auto"/>
        <w:jc w:val="both"/>
        <w:rPr>
          <w:rFonts w:cstheme="minorHAnsi"/>
        </w:rPr>
      </w:pPr>
      <w:r w:rsidRPr="001E1C9D">
        <w:rPr>
          <w:rFonts w:cstheme="minorHAnsi"/>
        </w:rPr>
        <w:t>The Acts of OT Freedom: The Father Stephen’s People Regain their Freedom: The Exodus from Egypt as an Acts of Freedom (Independence) is in Exodus 12:42; 16:6, 32; 20:2; Joshua 24:6; Judges 6:8; 2</w:t>
      </w:r>
      <w:r w:rsidRPr="001E1C9D">
        <w:rPr>
          <w:rFonts w:cstheme="minorHAnsi"/>
          <w:vertAlign w:val="superscript"/>
        </w:rPr>
        <w:t>nd</w:t>
      </w:r>
      <w:r w:rsidRPr="001E1C9D">
        <w:rPr>
          <w:rFonts w:cstheme="minorHAnsi"/>
        </w:rPr>
        <w:t xml:space="preserve"> Samuel 7:6; 1</w:t>
      </w:r>
      <w:r w:rsidRPr="001E1C9D">
        <w:rPr>
          <w:rFonts w:cstheme="minorHAnsi"/>
          <w:vertAlign w:val="superscript"/>
        </w:rPr>
        <w:t>st</w:t>
      </w:r>
      <w:r w:rsidRPr="001E1C9D">
        <w:rPr>
          <w:rFonts w:cstheme="minorHAnsi"/>
        </w:rPr>
        <w:t xml:space="preserve"> Kings 8:16; 2</w:t>
      </w:r>
      <w:r w:rsidRPr="001E1C9D">
        <w:rPr>
          <w:rFonts w:cstheme="minorHAnsi"/>
          <w:vertAlign w:val="superscript"/>
        </w:rPr>
        <w:t>nd</w:t>
      </w:r>
      <w:r w:rsidRPr="001E1C9D">
        <w:rPr>
          <w:rFonts w:cstheme="minorHAnsi"/>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1E1C9D">
        <w:rPr>
          <w:rFonts w:cstheme="minorHAnsi"/>
          <w:vertAlign w:val="superscript"/>
        </w:rPr>
        <w:t>nd</w:t>
      </w:r>
      <w:r w:rsidRPr="001E1C9D">
        <w:rPr>
          <w:rFonts w:cstheme="minorHAnsi"/>
        </w:rPr>
        <w:t xml:space="preserve"> Kings 17:6-23 &amp; Psalms 137:1-4. </w:t>
      </w:r>
    </w:p>
    <w:p w:rsidR="00CA3A05" w:rsidRPr="001E1C9D" w:rsidRDefault="00CA3A05" w:rsidP="00CA3A05">
      <w:pPr>
        <w:spacing w:line="480" w:lineRule="auto"/>
        <w:jc w:val="both"/>
        <w:rPr>
          <w:rFonts w:cstheme="minorHAnsi"/>
        </w:rPr>
      </w:pPr>
      <w:r w:rsidRPr="001E1C9D">
        <w:rPr>
          <w:rFonts w:cstheme="minorHAnsi"/>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1E1C9D">
        <w:rPr>
          <w:rFonts w:cstheme="minorHAnsi"/>
          <w:vertAlign w:val="superscript"/>
        </w:rPr>
        <w:t>st</w:t>
      </w:r>
      <w:r w:rsidRPr="001E1C9D">
        <w:rPr>
          <w:rFonts w:cstheme="minorHAnsi"/>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1E1C9D">
        <w:rPr>
          <w:rFonts w:cstheme="minorHAnsi"/>
          <w:vertAlign w:val="superscript"/>
        </w:rPr>
        <w:t>st</w:t>
      </w:r>
      <w:r w:rsidRPr="001E1C9D">
        <w:rPr>
          <w:rFonts w:cstheme="minorHAnsi"/>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1E1C9D">
        <w:rPr>
          <w:rFonts w:cstheme="minorHAnsi"/>
          <w:vertAlign w:val="superscript"/>
        </w:rPr>
        <w:t>st</w:t>
      </w:r>
      <w:r w:rsidRPr="001E1C9D">
        <w:rPr>
          <w:rFonts w:cstheme="minorHAnsi"/>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1E1C9D">
        <w:rPr>
          <w:rFonts w:cstheme="minorHAnsi"/>
          <w:vertAlign w:val="superscript"/>
        </w:rPr>
        <w:t>nd</w:t>
      </w:r>
      <w:r w:rsidRPr="001E1C9D">
        <w:rPr>
          <w:rFonts w:cstheme="minorHAnsi"/>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1E1C9D">
        <w:rPr>
          <w:rFonts w:cstheme="minorHAnsi"/>
          <w:vertAlign w:val="superscript"/>
        </w:rPr>
        <w:t>st</w:t>
      </w:r>
      <w:r w:rsidRPr="001E1C9D">
        <w:rPr>
          <w:rFonts w:cstheme="minorHAnsi"/>
        </w:rPr>
        <w:t xml:space="preserve"> Thessalonians 3:13; 5:23; Revelation 21:4 &amp; Acts 7:58. The Freedom as the Result of being Rescued from Trials, Trying, Testing’s and Temptations by the Father Stephen is in 2</w:t>
      </w:r>
      <w:r w:rsidRPr="001E1C9D">
        <w:rPr>
          <w:rFonts w:cstheme="minorHAnsi"/>
          <w:vertAlign w:val="superscript"/>
        </w:rPr>
        <w:t>nd</w:t>
      </w:r>
      <w:r w:rsidRPr="001E1C9D">
        <w:rPr>
          <w:rFonts w:cstheme="minorHAnsi"/>
        </w:rPr>
        <w:t xml:space="preserve"> Timothy 3:11; 4:18; 2</w:t>
      </w:r>
      <w:r w:rsidRPr="001E1C9D">
        <w:rPr>
          <w:rFonts w:cstheme="minorHAnsi"/>
          <w:vertAlign w:val="superscript"/>
        </w:rPr>
        <w:t>nd</w:t>
      </w:r>
      <w:r w:rsidRPr="001E1C9D">
        <w:rPr>
          <w:rFonts w:cstheme="minorHAnsi"/>
        </w:rPr>
        <w:t xml:space="preserve"> Peter 2:9 &amp; Acts 6:5-15; 26:17. </w:t>
      </w:r>
    </w:p>
    <w:p w:rsidR="00CA3A05" w:rsidRPr="001E1C9D" w:rsidRDefault="00CA3A05" w:rsidP="00CA3A05">
      <w:pPr>
        <w:spacing w:line="480" w:lineRule="auto"/>
        <w:jc w:val="both"/>
        <w:rPr>
          <w:rFonts w:cstheme="minorHAnsi"/>
        </w:rPr>
      </w:pPr>
      <w:r w:rsidRPr="001E1C9D">
        <w:rPr>
          <w:rFonts w:cstheme="minorHAnsi"/>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1E1C9D">
        <w:rPr>
          <w:rFonts w:cstheme="minorHAnsi"/>
          <w:vertAlign w:val="superscript"/>
        </w:rPr>
        <w:t>st</w:t>
      </w:r>
      <w:r w:rsidRPr="001E1C9D">
        <w:rPr>
          <w:rFonts w:cstheme="minorHAnsi"/>
        </w:rPr>
        <w:t xml:space="preserve"> Peter 2:22 &amp; Acts 7:60. The Father Stephen’s Death fulfills the Demands of the Sexual Laws is in 2</w:t>
      </w:r>
      <w:r w:rsidRPr="001E1C9D">
        <w:rPr>
          <w:rFonts w:cstheme="minorHAnsi"/>
          <w:vertAlign w:val="superscript"/>
        </w:rPr>
        <w:t>nd</w:t>
      </w:r>
      <w:r w:rsidRPr="001E1C9D">
        <w:rPr>
          <w:rFonts w:cstheme="minorHAnsi"/>
        </w:rPr>
        <w:t xml:space="preserve"> Corinthians 5:21; Hebrews 7:27; 9:11, 26-28; 10:11-14; 1</w:t>
      </w:r>
      <w:r w:rsidRPr="001E1C9D">
        <w:rPr>
          <w:rFonts w:cstheme="minorHAnsi"/>
          <w:vertAlign w:val="superscript"/>
        </w:rPr>
        <w:t>st</w:t>
      </w:r>
      <w:r w:rsidRPr="001E1C9D">
        <w:rPr>
          <w:rFonts w:cstheme="minorHAnsi"/>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1E1C9D">
        <w:rPr>
          <w:rFonts w:cstheme="minorHAnsi"/>
          <w:vertAlign w:val="superscript"/>
        </w:rPr>
        <w:t>nd</w:t>
      </w:r>
      <w:r w:rsidRPr="001E1C9D">
        <w:rPr>
          <w:rFonts w:cstheme="minorHAnsi"/>
        </w:rPr>
        <w:t xml:space="preserve"> Corinthians 3:17-18; Romans 8:1-17; Galatians 5:16-18, 22-26 &amp; Acts 6:5; 7:55-56. The Christians Freedom to Obey the Sexual Laws is Voluntary, but not Demanding is in Psalms 37:31; 119:32, 45, 97; Jeremiah 31:33; 2</w:t>
      </w:r>
      <w:r w:rsidRPr="001E1C9D">
        <w:rPr>
          <w:rFonts w:cstheme="minorHAnsi"/>
          <w:vertAlign w:val="superscript"/>
        </w:rPr>
        <w:t>nd</w:t>
      </w:r>
      <w:r w:rsidRPr="001E1C9D">
        <w:rPr>
          <w:rFonts w:cstheme="minorHAnsi"/>
        </w:rPr>
        <w:t xml:space="preserve"> Corinthians 3:3; James 1:25; 2:12 &amp; Acts 6:5, 11, 13, 15. Sexual Laws concerns a Sexual Corruption in This World through Lust is in 2</w:t>
      </w:r>
      <w:r w:rsidRPr="001E1C9D">
        <w:rPr>
          <w:rFonts w:cstheme="minorHAnsi"/>
          <w:vertAlign w:val="superscript"/>
        </w:rPr>
        <w:t>nd</w:t>
      </w:r>
      <w:r w:rsidRPr="001E1C9D">
        <w:rPr>
          <w:rFonts w:cstheme="minorHAnsi"/>
        </w:rPr>
        <w:t xml:space="preserve"> Peter 1:4. </w:t>
      </w:r>
    </w:p>
    <w:p w:rsidR="00CA3A05" w:rsidRPr="001E1C9D" w:rsidRDefault="00CA3A05" w:rsidP="00CA3A05">
      <w:pPr>
        <w:spacing w:line="480" w:lineRule="auto"/>
        <w:jc w:val="both"/>
        <w:rPr>
          <w:rFonts w:cstheme="minorHAnsi"/>
        </w:rPr>
      </w:pPr>
      <w:r w:rsidRPr="001E1C9D">
        <w:rPr>
          <w:rFonts w:cstheme="minorHAnsi"/>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1E1C9D">
        <w:rPr>
          <w:rFonts w:cstheme="minorHAnsi"/>
          <w:vertAlign w:val="superscript"/>
        </w:rPr>
        <w:t>st</w:t>
      </w:r>
      <w:r w:rsidRPr="001E1C9D">
        <w:rPr>
          <w:rFonts w:cstheme="minorHAnsi"/>
        </w:rPr>
        <w:t xml:space="preserve"> Corinthians 7:22-23; 2</w:t>
      </w:r>
      <w:r w:rsidRPr="001E1C9D">
        <w:rPr>
          <w:rFonts w:cstheme="minorHAnsi"/>
          <w:vertAlign w:val="superscript"/>
        </w:rPr>
        <w:t>nd</w:t>
      </w:r>
      <w:r w:rsidRPr="001E1C9D">
        <w:rPr>
          <w:rFonts w:cstheme="minorHAnsi"/>
        </w:rPr>
        <w:t xml:space="preserve"> Peter 2:19 &amp; Acts 26:16-18. Christians must Resist Sexual Sin is in Romans 1:21-32; 6:12,14; Hebrews 12:1-2; 1</w:t>
      </w:r>
      <w:r w:rsidRPr="001E1C9D">
        <w:rPr>
          <w:rFonts w:cstheme="minorHAnsi"/>
          <w:vertAlign w:val="superscript"/>
        </w:rPr>
        <w:t>st</w:t>
      </w:r>
      <w:r w:rsidRPr="001E1C9D">
        <w:rPr>
          <w:rFonts w:cstheme="minorHAnsi"/>
        </w:rPr>
        <w:t xml:space="preserve"> John 5:16-18 &amp; Acts 18:14. The False Ideas that Grace gives Christians the Freedom to Sexual Sin is in Romans 3:5-8; 6:1-2:15; 1</w:t>
      </w:r>
      <w:r w:rsidRPr="001E1C9D">
        <w:rPr>
          <w:rFonts w:cstheme="minorHAnsi"/>
          <w:vertAlign w:val="superscript"/>
        </w:rPr>
        <w:t>st</w:t>
      </w:r>
      <w:r w:rsidRPr="001E1C9D">
        <w:rPr>
          <w:rFonts w:cstheme="minorHAnsi"/>
        </w:rPr>
        <w:t xml:space="preserve"> Corinthians 10:23; Galatians 2:17-21 &amp; Acts 6:11, 13. The Dangers of Abusing Christian Freedom: Becoming a Stumbling-block to Others is in 1</w:t>
      </w:r>
      <w:r w:rsidRPr="001E1C9D">
        <w:rPr>
          <w:rFonts w:cstheme="minorHAnsi"/>
          <w:vertAlign w:val="superscript"/>
        </w:rPr>
        <w:t>st</w:t>
      </w:r>
      <w:r w:rsidRPr="001E1C9D">
        <w:rPr>
          <w:rFonts w:cstheme="minorHAnsi"/>
        </w:rPr>
        <w:t xml:space="preserve"> Corinthians 8:9-12 &amp; Romans 15:1-3. Indulging Oneself in Sexual Activity is in Galatians 5:13 &amp; Romans 14:1-18. Using Freedom to Cover up Sexual Evil is in 1</w:t>
      </w:r>
      <w:r w:rsidRPr="001E1C9D">
        <w:rPr>
          <w:rFonts w:cstheme="minorHAnsi"/>
          <w:vertAlign w:val="superscript"/>
        </w:rPr>
        <w:t>st</w:t>
      </w:r>
      <w:r w:rsidRPr="001E1C9D">
        <w:rPr>
          <w:rFonts w:cstheme="minorHAnsi"/>
        </w:rPr>
        <w:t xml:space="preserve"> Peter 2:16. The Examples of Abuse of Christian Freedom: Falling Back into Deliberate Sexual Sin is in Romans 6:1-2; Hebrews 12:1 &amp; 1</w:t>
      </w:r>
      <w:r w:rsidRPr="001E1C9D">
        <w:rPr>
          <w:rFonts w:cstheme="minorHAnsi"/>
          <w:vertAlign w:val="superscript"/>
        </w:rPr>
        <w:t>st</w:t>
      </w:r>
      <w:r w:rsidRPr="001E1C9D">
        <w:rPr>
          <w:rFonts w:cstheme="minorHAnsi"/>
        </w:rPr>
        <w:t xml:space="preserve"> John 3:6; 5:16-18. Disobedience towards the Father Stephen concerning No Sexuality is in 1</w:t>
      </w:r>
      <w:r w:rsidRPr="001E1C9D">
        <w:rPr>
          <w:rFonts w:cstheme="minorHAnsi"/>
          <w:vertAlign w:val="superscript"/>
        </w:rPr>
        <w:t>st</w:t>
      </w:r>
      <w:r w:rsidRPr="001E1C9D">
        <w:rPr>
          <w:rFonts w:cstheme="minorHAnsi"/>
        </w:rPr>
        <w:t xml:space="preserve"> John 3:4; 2</w:t>
      </w:r>
      <w:r w:rsidRPr="001E1C9D">
        <w:rPr>
          <w:rFonts w:cstheme="minorHAnsi"/>
          <w:vertAlign w:val="superscript"/>
        </w:rPr>
        <w:t>nd</w:t>
      </w:r>
      <w:r w:rsidRPr="001E1C9D">
        <w:rPr>
          <w:rFonts w:cstheme="minorHAnsi"/>
        </w:rPr>
        <w:t xml:space="preserve"> Corinthians 10:6 &amp; Ephesians 5:6. Selfishness within Sexuality is in 1</w:t>
      </w:r>
      <w:r w:rsidRPr="001E1C9D">
        <w:rPr>
          <w:rFonts w:cstheme="minorHAnsi"/>
          <w:vertAlign w:val="superscript"/>
        </w:rPr>
        <w:t>st</w:t>
      </w:r>
      <w:r w:rsidRPr="001E1C9D">
        <w:rPr>
          <w:rFonts w:cstheme="minorHAnsi"/>
        </w:rPr>
        <w:t xml:space="preserve"> John 3:17 &amp; Luke 6:32-34. Eating Food Sacrificed to Sexual Idols is in 1</w:t>
      </w:r>
      <w:r w:rsidRPr="001E1C9D">
        <w:rPr>
          <w:rFonts w:cstheme="minorHAnsi"/>
          <w:vertAlign w:val="superscript"/>
        </w:rPr>
        <w:t>st</w:t>
      </w:r>
      <w:r w:rsidRPr="001E1C9D">
        <w:rPr>
          <w:rFonts w:cstheme="minorHAnsi"/>
        </w:rPr>
        <w:t xml:space="preserve"> Corinthians 8:1-13 &amp; Revelation 2:14, 20. </w:t>
      </w:r>
    </w:p>
    <w:p w:rsidR="00CA3A05" w:rsidRPr="001E1C9D" w:rsidRDefault="00CA3A05" w:rsidP="00CA3A05">
      <w:pPr>
        <w:spacing w:line="480" w:lineRule="auto"/>
        <w:jc w:val="both"/>
        <w:rPr>
          <w:rFonts w:cstheme="minorHAnsi"/>
        </w:rPr>
      </w:pPr>
      <w:r w:rsidRPr="001E1C9D">
        <w:rPr>
          <w:rFonts w:cstheme="minorHAnsi"/>
        </w:rPr>
        <w:t>The Freedom of the Will: The Freedom of the Will to Choose between Good &amp; Evil is in Deuteronomy 11:26-28; 30:15-16, 19; Joshua 24:15; 1</w:t>
      </w:r>
      <w:r w:rsidRPr="001E1C9D">
        <w:rPr>
          <w:rFonts w:cstheme="minorHAnsi"/>
          <w:vertAlign w:val="superscript"/>
        </w:rPr>
        <w:t>st</w:t>
      </w:r>
      <w:r w:rsidRPr="001E1C9D">
        <w:rPr>
          <w:rFonts w:cstheme="minorHAnsi"/>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1E1C9D">
        <w:rPr>
          <w:rFonts w:cstheme="minorHAnsi"/>
          <w:vertAlign w:val="superscript"/>
        </w:rPr>
        <w:t>st</w:t>
      </w:r>
      <w:r w:rsidRPr="001E1C9D">
        <w:rPr>
          <w:rFonts w:cstheme="minorHAnsi"/>
        </w:rPr>
        <w:t xml:space="preserve"> Samuel 6:6; Exodus 8:15, 32; Psalms 95:8; Proverbs 28:14; Hebrews 3:8, 15; 4:7 &amp; Acts 7:11, 13; 7:57-60.          </w:t>
      </w:r>
    </w:p>
    <w:p w:rsidR="00CA3A05" w:rsidRPr="001E1C9D" w:rsidRDefault="00CA3A05" w:rsidP="00CA3A05">
      <w:pPr>
        <w:spacing w:line="480" w:lineRule="auto"/>
        <w:jc w:val="both"/>
        <w:rPr>
          <w:rFonts w:cstheme="minorHAnsi"/>
        </w:rPr>
      </w:pPr>
      <w:r w:rsidRPr="001E1C9D">
        <w:rPr>
          <w:rFonts w:cstheme="minorHAnsi"/>
        </w:rPr>
        <w:t>Enquiring of the Father Stephen for Divine Knowledge is in Genesis 25:22-23; Judges 13:17; 18:5-6 &amp; 1</w:t>
      </w:r>
      <w:r w:rsidRPr="001E1C9D">
        <w:rPr>
          <w:rFonts w:cstheme="minorHAnsi"/>
          <w:vertAlign w:val="superscript"/>
        </w:rPr>
        <w:t>st</w:t>
      </w:r>
      <w:r w:rsidRPr="001E1C9D">
        <w:rPr>
          <w:rFonts w:cstheme="minorHAnsi"/>
        </w:rPr>
        <w:t xml:space="preserve"> Samuel 10:22. Enquiring of the Father Stephen for Divine Guidance is in 2</w:t>
      </w:r>
      <w:r w:rsidRPr="001E1C9D">
        <w:rPr>
          <w:rFonts w:cstheme="minorHAnsi"/>
          <w:vertAlign w:val="superscript"/>
        </w:rPr>
        <w:t>nd</w:t>
      </w:r>
      <w:r w:rsidRPr="001E1C9D">
        <w:rPr>
          <w:rFonts w:cstheme="minorHAnsi"/>
        </w:rPr>
        <w:t xml:space="preserve"> Samuel 2:1; Judges 20:18, 23, 27-28; 1</w:t>
      </w:r>
      <w:r w:rsidRPr="001E1C9D">
        <w:rPr>
          <w:rFonts w:cstheme="minorHAnsi"/>
          <w:vertAlign w:val="superscript"/>
        </w:rPr>
        <w:t>st</w:t>
      </w:r>
      <w:r w:rsidRPr="001E1C9D">
        <w:rPr>
          <w:rFonts w:cstheme="minorHAnsi"/>
        </w:rPr>
        <w:t xml:space="preserve"> Samuel 23:2, 4; 30:8; 2</w:t>
      </w:r>
      <w:r w:rsidRPr="001E1C9D">
        <w:rPr>
          <w:rFonts w:cstheme="minorHAnsi"/>
          <w:vertAlign w:val="superscript"/>
        </w:rPr>
        <w:t>nd</w:t>
      </w:r>
      <w:r w:rsidRPr="001E1C9D">
        <w:rPr>
          <w:rFonts w:cstheme="minorHAnsi"/>
        </w:rPr>
        <w:t xml:space="preserve"> Samuel 5:19, 23 &amp; 1</w:t>
      </w:r>
      <w:r w:rsidRPr="001E1C9D">
        <w:rPr>
          <w:rFonts w:cstheme="minorHAnsi"/>
          <w:vertAlign w:val="superscript"/>
        </w:rPr>
        <w:t>st</w:t>
      </w:r>
      <w:r w:rsidRPr="001E1C9D">
        <w:rPr>
          <w:rFonts w:cstheme="minorHAnsi"/>
        </w:rPr>
        <w:t xml:space="preserve"> Chronicles 14:10, 14. Enquiring of the Father Stephen through Intermediaries: Priest (Sergeants), Chief Priests (Lieutenants) &amp; High Priests (Captains) is in Judges 18:5-6; Numbers 27:18-21 &amp; 1</w:t>
      </w:r>
      <w:r w:rsidRPr="001E1C9D">
        <w:rPr>
          <w:rFonts w:cstheme="minorHAnsi"/>
          <w:vertAlign w:val="superscript"/>
        </w:rPr>
        <w:t>st</w:t>
      </w:r>
      <w:r w:rsidRPr="001E1C9D">
        <w:rPr>
          <w:rFonts w:cstheme="minorHAnsi"/>
        </w:rPr>
        <w:t xml:space="preserve"> Samuel 22:10, 13-15. Prophets is in 1</w:t>
      </w:r>
      <w:r w:rsidRPr="001E1C9D">
        <w:rPr>
          <w:rFonts w:cstheme="minorHAnsi"/>
          <w:vertAlign w:val="superscript"/>
        </w:rPr>
        <w:t>st</w:t>
      </w:r>
      <w:r w:rsidRPr="001E1C9D">
        <w:rPr>
          <w:rFonts w:cstheme="minorHAnsi"/>
        </w:rPr>
        <w:t xml:space="preserve"> Kings 22:6-9; 2</w:t>
      </w:r>
      <w:r w:rsidRPr="001E1C9D">
        <w:rPr>
          <w:rFonts w:cstheme="minorHAnsi"/>
          <w:vertAlign w:val="superscript"/>
        </w:rPr>
        <w:t>nd</w:t>
      </w:r>
      <w:r w:rsidRPr="001E1C9D">
        <w:rPr>
          <w:rFonts w:cstheme="minorHAnsi"/>
        </w:rPr>
        <w:t xml:space="preserve"> Chronicles 18:5-8; 34:19-28; 1</w:t>
      </w:r>
      <w:r w:rsidRPr="001E1C9D">
        <w:rPr>
          <w:rFonts w:cstheme="minorHAnsi"/>
          <w:vertAlign w:val="superscript"/>
        </w:rPr>
        <w:t>st</w:t>
      </w:r>
      <w:r w:rsidRPr="001E1C9D">
        <w:rPr>
          <w:rFonts w:cstheme="minorHAnsi"/>
        </w:rPr>
        <w:t xml:space="preserve"> Samuel 9:6-10; 2</w:t>
      </w:r>
      <w:r w:rsidRPr="001E1C9D">
        <w:rPr>
          <w:rFonts w:cstheme="minorHAnsi"/>
          <w:vertAlign w:val="superscript"/>
        </w:rPr>
        <w:t>nd</w:t>
      </w:r>
      <w:r w:rsidRPr="001E1C9D">
        <w:rPr>
          <w:rFonts w:cstheme="minorHAnsi"/>
        </w:rPr>
        <w:t xml:space="preserve"> Kings 3:11; 22:11-20; Jeremiah 21:1-7 &amp; Ezekiel 14:7. Enquiring of the Father Stephen by Casting Lots is in Numbers 27:21; 1</w:t>
      </w:r>
      <w:r w:rsidRPr="001E1C9D">
        <w:rPr>
          <w:rFonts w:cstheme="minorHAnsi"/>
          <w:vertAlign w:val="superscript"/>
        </w:rPr>
        <w:t>st</w:t>
      </w:r>
      <w:r w:rsidRPr="001E1C9D">
        <w:rPr>
          <w:rFonts w:cstheme="minorHAnsi"/>
        </w:rPr>
        <w:t xml:space="preserve"> Samuel 10:20-22; 14:36-42 &amp; Acts 1:24-26. Enquiring of the Father Stephen in Prayer is in 2</w:t>
      </w:r>
      <w:r w:rsidRPr="001E1C9D">
        <w:rPr>
          <w:rFonts w:cstheme="minorHAnsi"/>
          <w:vertAlign w:val="superscript"/>
        </w:rPr>
        <w:t>nd</w:t>
      </w:r>
      <w:r w:rsidRPr="001E1C9D">
        <w:rPr>
          <w:rFonts w:cstheme="minorHAnsi"/>
        </w:rPr>
        <w:t xml:space="preserve"> Chronicles 20:1-17. Enquiring of the Father Stephen at the Tabernacle is in Exodus 33:7; Judges 20:26-28; 1</w:t>
      </w:r>
      <w:r w:rsidRPr="001E1C9D">
        <w:rPr>
          <w:rFonts w:cstheme="minorHAnsi"/>
          <w:vertAlign w:val="superscript"/>
        </w:rPr>
        <w:t>st</w:t>
      </w:r>
      <w:r w:rsidRPr="001E1C9D">
        <w:rPr>
          <w:rFonts w:cstheme="minorHAnsi"/>
        </w:rPr>
        <w:t xml:space="preserve"> Chronicles 13:3 &amp; 2</w:t>
      </w:r>
      <w:r w:rsidRPr="001E1C9D">
        <w:rPr>
          <w:rFonts w:cstheme="minorHAnsi"/>
          <w:vertAlign w:val="superscript"/>
        </w:rPr>
        <w:t>nd</w:t>
      </w:r>
      <w:r w:rsidRPr="001E1C9D">
        <w:rPr>
          <w:rFonts w:cstheme="minorHAnsi"/>
        </w:rPr>
        <w:t xml:space="preserve"> Chronicles 1:5. Devotion to the Father Stephen as a Necessary Prerequisite for Enquiring of Him is in Ezekiel 14:1-11; 20:1-3, 30-31. The failure to Enquire of the Father Stephen Displeases Him and Heralds Disaster is in 1</w:t>
      </w:r>
      <w:r w:rsidRPr="001E1C9D">
        <w:rPr>
          <w:rFonts w:cstheme="minorHAnsi"/>
          <w:vertAlign w:val="superscript"/>
        </w:rPr>
        <w:t>st</w:t>
      </w:r>
      <w:r w:rsidRPr="001E1C9D">
        <w:rPr>
          <w:rFonts w:cstheme="minorHAnsi"/>
        </w:rPr>
        <w:t xml:space="preserve"> Chronicles 10:13-14; 15:13; Jeremiah 10:21 &amp; Zephaniah 1:4-6. The Brother John the Holy Ghost and Enquiring of the Father Stephen is in John 16:13-15, 23-24.  </w:t>
      </w:r>
    </w:p>
    <w:p w:rsidR="00CA3A05" w:rsidRPr="001E1C9D" w:rsidRDefault="00CA3A05" w:rsidP="00CA3A05">
      <w:pPr>
        <w:spacing w:line="480" w:lineRule="auto"/>
        <w:jc w:val="both"/>
        <w:rPr>
          <w:rFonts w:cstheme="minorHAnsi"/>
        </w:rPr>
      </w:pPr>
      <w:r w:rsidRPr="001E1C9D">
        <w:rPr>
          <w:rFonts w:cstheme="minorHAnsi"/>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E1C9D">
        <w:rPr>
          <w:rFonts w:cstheme="minorHAnsi"/>
          <w:vertAlign w:val="superscript"/>
        </w:rPr>
        <w:t>st</w:t>
      </w:r>
      <w:r w:rsidRPr="001E1C9D">
        <w:rPr>
          <w:rFonts w:cstheme="minorHAnsi"/>
        </w:rPr>
        <w:t xml:space="preserve"> Peter 1:17-21; Romans 13:1-10; 1</w:t>
      </w:r>
      <w:r w:rsidRPr="001E1C9D">
        <w:rPr>
          <w:rFonts w:cstheme="minorHAnsi"/>
          <w:vertAlign w:val="superscript"/>
        </w:rPr>
        <w:t>st</w:t>
      </w:r>
      <w:r w:rsidRPr="001E1C9D">
        <w:rPr>
          <w:rFonts w:cstheme="minorHAnsi"/>
        </w:rPr>
        <w:t xml:space="preserve"> Peter 2:13-17; 2</w:t>
      </w:r>
      <w:r w:rsidRPr="001E1C9D">
        <w:rPr>
          <w:rFonts w:cstheme="minorHAnsi"/>
          <w:vertAlign w:val="superscript"/>
        </w:rPr>
        <w:t>nd</w:t>
      </w:r>
      <w:r w:rsidRPr="001E1C9D">
        <w:rPr>
          <w:rFonts w:cstheme="minorHAnsi"/>
        </w:rPr>
        <w:t xml:space="preserve"> Esdras 4:34; Matthew 18:19; 21:22, 24; Mark 11:29; John 11:22; 14:13-14; 15:7, 16 &amp; 16:23-24, 26; James 1:5-6; 4:1-10; 1</w:t>
      </w:r>
      <w:r w:rsidRPr="001E1C9D">
        <w:rPr>
          <w:rFonts w:cstheme="minorHAnsi"/>
          <w:vertAlign w:val="superscript"/>
        </w:rPr>
        <w:t>st</w:t>
      </w:r>
      <w:r w:rsidRPr="001E1C9D">
        <w:rPr>
          <w:rFonts w:cstheme="minorHAnsi"/>
        </w:rPr>
        <w:t xml:space="preserve"> John 3:22; 5:14-16; Luke 11:9 &amp; Acts 1:6; 7:59-60. The Right Ways to Ask the Father Stephen: Perseverance in Prayer: Persistence in Prayer is in Psalms 22:1-2; 55:17; 86:3; 88:1, 9; 1</w:t>
      </w:r>
      <w:r w:rsidRPr="001E1C9D">
        <w:rPr>
          <w:rFonts w:cstheme="minorHAnsi"/>
          <w:vertAlign w:val="superscript"/>
        </w:rPr>
        <w:t>st</w:t>
      </w:r>
      <w:r w:rsidRPr="001E1C9D">
        <w:rPr>
          <w:rFonts w:cstheme="minorHAnsi"/>
        </w:rPr>
        <w:t xml:space="preserve"> Thessalonians 5:17; 1</w:t>
      </w:r>
      <w:r w:rsidRPr="001E1C9D">
        <w:rPr>
          <w:rFonts w:cstheme="minorHAnsi"/>
          <w:vertAlign w:val="superscript"/>
        </w:rPr>
        <w:t>st</w:t>
      </w:r>
      <w:r w:rsidRPr="001E1C9D">
        <w:rPr>
          <w:rFonts w:cstheme="minorHAnsi"/>
        </w:rPr>
        <w:t xml:space="preserve"> Timothy 5:5; Matthew 7:7-8 &amp; Luke 11:9-10; 18:1, 2-8. Faithfulness in Prayer is in Ephesians 6:18; Romans 1:9-10; Colossians 4:12; 1</w:t>
      </w:r>
      <w:r w:rsidRPr="001E1C9D">
        <w:rPr>
          <w:rFonts w:cstheme="minorHAnsi"/>
          <w:vertAlign w:val="superscript"/>
        </w:rPr>
        <w:t>st</w:t>
      </w:r>
      <w:r w:rsidRPr="001E1C9D">
        <w:rPr>
          <w:rFonts w:cstheme="minorHAnsi"/>
        </w:rPr>
        <w:t xml:space="preserve"> Thessalonians 1:2-3 &amp; 2</w:t>
      </w:r>
      <w:r w:rsidRPr="001E1C9D">
        <w:rPr>
          <w:rFonts w:cstheme="minorHAnsi"/>
          <w:vertAlign w:val="superscript"/>
        </w:rPr>
        <w:t>nd</w:t>
      </w:r>
      <w:r w:rsidRPr="001E1C9D">
        <w:rPr>
          <w:rFonts w:cstheme="minorHAnsi"/>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E1C9D">
        <w:rPr>
          <w:rFonts w:cstheme="minorHAnsi"/>
          <w:vertAlign w:val="superscript"/>
        </w:rPr>
        <w:t>nd</w:t>
      </w:r>
      <w:r w:rsidRPr="001E1C9D">
        <w:rPr>
          <w:rFonts w:cstheme="minorHAnsi"/>
        </w:rPr>
        <w:t xml:space="preserve"> Corinthians 12:8 &amp; Luke 8:31; 18:38-39. Further Examples of Perseverance in Prayer is in Genesis 32:26; Deuteronomy 9:18; 2</w:t>
      </w:r>
      <w:r w:rsidRPr="001E1C9D">
        <w:rPr>
          <w:rFonts w:cstheme="minorHAnsi"/>
          <w:vertAlign w:val="superscript"/>
        </w:rPr>
        <w:t>nd</w:t>
      </w:r>
      <w:r w:rsidRPr="001E1C9D">
        <w:rPr>
          <w:rFonts w:cstheme="minorHAnsi"/>
        </w:rPr>
        <w:t xml:space="preserve"> Samuel 12:16; 1</w:t>
      </w:r>
      <w:r w:rsidRPr="001E1C9D">
        <w:rPr>
          <w:rFonts w:cstheme="minorHAnsi"/>
          <w:vertAlign w:val="superscript"/>
        </w:rPr>
        <w:t>st</w:t>
      </w:r>
      <w:r w:rsidRPr="001E1C9D">
        <w:rPr>
          <w:rFonts w:cstheme="minorHAnsi"/>
        </w:rPr>
        <w:t xml:space="preserve"> Kings 18:28-29; Nehemiah 1:4-6; Daniel 10:2-3 &amp; Luke 2:37. Further Examples of Earnestness in Prayer is in 1</w:t>
      </w:r>
      <w:r w:rsidRPr="001E1C9D">
        <w:rPr>
          <w:rFonts w:cstheme="minorHAnsi"/>
          <w:vertAlign w:val="superscript"/>
        </w:rPr>
        <w:t>st</w:t>
      </w:r>
      <w:r w:rsidRPr="001E1C9D">
        <w:rPr>
          <w:rFonts w:cstheme="minorHAnsi"/>
        </w:rPr>
        <w:t xml:space="preserve"> Samuel 1:12-16; 1</w:t>
      </w:r>
      <w:r w:rsidRPr="001E1C9D">
        <w:rPr>
          <w:rFonts w:cstheme="minorHAnsi"/>
          <w:vertAlign w:val="superscript"/>
        </w:rPr>
        <w:t>st</w:t>
      </w:r>
      <w:r w:rsidRPr="001E1C9D">
        <w:rPr>
          <w:rFonts w:cstheme="minorHAnsi"/>
        </w:rPr>
        <w:t xml:space="preserve"> Kings 8:22; 2</w:t>
      </w:r>
      <w:r w:rsidRPr="001E1C9D">
        <w:rPr>
          <w:rFonts w:cstheme="minorHAnsi"/>
          <w:vertAlign w:val="superscript"/>
        </w:rPr>
        <w:t>nd</w:t>
      </w:r>
      <w:r w:rsidRPr="001E1C9D">
        <w:rPr>
          <w:rFonts w:cstheme="minorHAnsi"/>
        </w:rPr>
        <w:t xml:space="preserve"> Chronicles 6:12; Isaiah 38:2-3; Daniel 9:3; Mark 5:22-23; John 4:47; James 5:17-18; Luke 8:41-42 &amp; Acts 12:5.           </w:t>
      </w:r>
    </w:p>
    <w:p w:rsidR="00CA3A05" w:rsidRPr="001E1C9D" w:rsidRDefault="00CA3A05" w:rsidP="00CA3A05">
      <w:pPr>
        <w:spacing w:line="480" w:lineRule="auto"/>
        <w:jc w:val="both"/>
        <w:rPr>
          <w:rFonts w:cstheme="minorHAnsi"/>
        </w:rPr>
      </w:pPr>
      <w:r w:rsidRPr="001E1C9D">
        <w:rPr>
          <w:rFonts w:cstheme="minorHAnsi"/>
        </w:rPr>
        <w:t>Importunity towards the Father Stephen’s Creatures: Making Requests of Others is in Genesis 19:3; 39:10; Numbers 22:37; Judges 14:16-17; 16:6-16; 2</w:t>
      </w:r>
      <w:r w:rsidRPr="001E1C9D">
        <w:rPr>
          <w:rFonts w:cstheme="minorHAnsi"/>
          <w:vertAlign w:val="superscript"/>
        </w:rPr>
        <w:t>nd</w:t>
      </w:r>
      <w:r w:rsidRPr="001E1C9D">
        <w:rPr>
          <w:rFonts w:cstheme="minorHAnsi"/>
        </w:rPr>
        <w:t xml:space="preserve"> Kings 2:16-17; 2</w:t>
      </w:r>
      <w:r w:rsidRPr="001E1C9D">
        <w:rPr>
          <w:rFonts w:cstheme="minorHAnsi"/>
          <w:vertAlign w:val="superscript"/>
        </w:rPr>
        <w:t>nd</w:t>
      </w:r>
      <w:r w:rsidRPr="001E1C9D">
        <w:rPr>
          <w:rFonts w:cstheme="minorHAnsi"/>
        </w:rPr>
        <w:t xml:space="preserve"> Kings 2:16-17; Esther 3:3-4; 8:3; Proverbs 19:7; Jeremiah 38:26; 2</w:t>
      </w:r>
      <w:r w:rsidRPr="001E1C9D">
        <w:rPr>
          <w:rFonts w:cstheme="minorHAnsi"/>
          <w:vertAlign w:val="superscript"/>
        </w:rPr>
        <w:t>nd</w:t>
      </w:r>
      <w:r w:rsidRPr="001E1C9D">
        <w:rPr>
          <w:rFonts w:cstheme="minorHAnsi"/>
        </w:rPr>
        <w:t xml:space="preserve"> Corinthians 8:4; Philippians 4:2; Luke 23:23 &amp; Acts 12:16; 25:3. Importunity in Preaching the Gospel is in 2</w:t>
      </w:r>
      <w:r w:rsidRPr="001E1C9D">
        <w:rPr>
          <w:rFonts w:cstheme="minorHAnsi"/>
          <w:vertAlign w:val="superscript"/>
        </w:rPr>
        <w:t>nd</w:t>
      </w:r>
      <w:r w:rsidRPr="001E1C9D">
        <w:rPr>
          <w:rFonts w:cstheme="minorHAnsi"/>
        </w:rPr>
        <w:t xml:space="preserve"> Corinthians 5:20. Persistence is in Acts 5:42. Urgent Appeal is in Acts 2:40. Boldness is in Philippians 1:14 &amp; Acts 4:29, 31; 9:27; 14:3; 19:8; 28:31. Persuasion is in 2</w:t>
      </w:r>
      <w:r w:rsidRPr="001E1C9D">
        <w:rPr>
          <w:rFonts w:cstheme="minorHAnsi"/>
          <w:vertAlign w:val="superscript"/>
        </w:rPr>
        <w:t>nd</w:t>
      </w:r>
      <w:r w:rsidRPr="001E1C9D">
        <w:rPr>
          <w:rFonts w:cstheme="minorHAnsi"/>
        </w:rPr>
        <w:t xml:space="preserve"> Corinthians 5:11 &amp; Acts 18:4; 19:8; 26:28. Importunity in Giving Instruction is in 2</w:t>
      </w:r>
      <w:r w:rsidRPr="001E1C9D">
        <w:rPr>
          <w:rFonts w:cstheme="minorHAnsi"/>
          <w:vertAlign w:val="superscript"/>
        </w:rPr>
        <w:t>nd</w:t>
      </w:r>
      <w:r w:rsidRPr="001E1C9D">
        <w:rPr>
          <w:rFonts w:cstheme="minorHAnsi"/>
        </w:rPr>
        <w:t xml:space="preserve"> Corinthians 6:1; 10:1; 1</w:t>
      </w:r>
      <w:r w:rsidRPr="001E1C9D">
        <w:rPr>
          <w:rFonts w:cstheme="minorHAnsi"/>
          <w:vertAlign w:val="superscript"/>
        </w:rPr>
        <w:t>st</w:t>
      </w:r>
      <w:r w:rsidRPr="001E1C9D">
        <w:rPr>
          <w:rFonts w:cstheme="minorHAnsi"/>
        </w:rPr>
        <w:t xml:space="preserve"> Thessalonians 4:1, 10; Romans 15:15; Galatians 4:12; Ephesians 4:1, 17 &amp; Acts 13:43. The Father Stephen’s Persistent Appeal: The Father Stephen’s Repeated Call to Individuals is in 1</w:t>
      </w:r>
      <w:r w:rsidRPr="001E1C9D">
        <w:rPr>
          <w:rFonts w:cstheme="minorHAnsi"/>
          <w:vertAlign w:val="superscript"/>
        </w:rPr>
        <w:t>st</w:t>
      </w:r>
      <w:r w:rsidRPr="001E1C9D">
        <w:rPr>
          <w:rFonts w:cstheme="minorHAnsi"/>
        </w:rPr>
        <w:t xml:space="preserve"> Samuel 3:8 &amp; John 21:17. The Father Stephen’s Appeal to His Wayward Creatures is in 2</w:t>
      </w:r>
      <w:r w:rsidRPr="001E1C9D">
        <w:rPr>
          <w:rFonts w:cstheme="minorHAnsi"/>
          <w:vertAlign w:val="superscript"/>
        </w:rPr>
        <w:t>nd</w:t>
      </w:r>
      <w:r w:rsidRPr="001E1C9D">
        <w:rPr>
          <w:rFonts w:cstheme="minorHAnsi"/>
        </w:rPr>
        <w:t xml:space="preserve"> Chronicles 36:15; Jeremiah 7:13, 25; 11:7; 25:3-4; 26:5; 29:19; 32:33; 35:14-15; 44:4 &amp; Matthew 21:35-37.                   </w:t>
      </w:r>
    </w:p>
    <w:p w:rsidR="00CA3A05" w:rsidRPr="001E1C9D" w:rsidRDefault="00CA3A05" w:rsidP="00CA3A05">
      <w:pPr>
        <w:spacing w:line="480" w:lineRule="auto"/>
        <w:jc w:val="both"/>
        <w:rPr>
          <w:rFonts w:cstheme="minorHAnsi"/>
        </w:rPr>
      </w:pPr>
      <w:r w:rsidRPr="001E1C9D">
        <w:rPr>
          <w:rFonts w:cstheme="minorHAnsi"/>
        </w:rPr>
        <w:t>The Sexual Knowledge of Good and Evil: The Human Quest from the Sexual Knowledge of Good and Evil is in Genesis 2:9; 3:5-6, 22; 2</w:t>
      </w:r>
      <w:r w:rsidRPr="001E1C9D">
        <w:rPr>
          <w:rFonts w:cstheme="minorHAnsi"/>
          <w:vertAlign w:val="superscript"/>
        </w:rPr>
        <w:t>nd</w:t>
      </w:r>
      <w:r w:rsidRPr="001E1C9D">
        <w:rPr>
          <w:rFonts w:cstheme="minorHAnsi"/>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E1C9D">
        <w:rPr>
          <w:rFonts w:cstheme="minorHAnsi"/>
          <w:vertAlign w:val="superscript"/>
        </w:rPr>
        <w:t>nd</w:t>
      </w:r>
      <w:r w:rsidRPr="001E1C9D">
        <w:rPr>
          <w:rFonts w:cstheme="minorHAnsi"/>
        </w:rPr>
        <w:t xml:space="preserve"> Corinthians 1:12; 1</w:t>
      </w:r>
      <w:r w:rsidRPr="001E1C9D">
        <w:rPr>
          <w:rFonts w:cstheme="minorHAnsi"/>
          <w:vertAlign w:val="superscript"/>
        </w:rPr>
        <w:t>st</w:t>
      </w:r>
      <w:r w:rsidRPr="001E1C9D">
        <w:rPr>
          <w:rFonts w:cstheme="minorHAnsi"/>
        </w:rPr>
        <w:t xml:space="preserve"> Timothy 1:5, 18-19; 1</w:t>
      </w:r>
      <w:r w:rsidRPr="001E1C9D">
        <w:rPr>
          <w:rFonts w:cstheme="minorHAnsi"/>
          <w:vertAlign w:val="superscript"/>
        </w:rPr>
        <w:t>st</w:t>
      </w:r>
      <w:r w:rsidRPr="001E1C9D">
        <w:rPr>
          <w:rFonts w:cstheme="minorHAnsi"/>
        </w:rPr>
        <w:t xml:space="preserve"> Peter 3:15-16 &amp; Acts 24:16. Conscience and Moral Decisions is in 1</w:t>
      </w:r>
      <w:r w:rsidRPr="001E1C9D">
        <w:rPr>
          <w:rFonts w:cstheme="minorHAnsi"/>
          <w:vertAlign w:val="superscript"/>
        </w:rPr>
        <w:t>st</w:t>
      </w:r>
      <w:r w:rsidRPr="001E1C9D">
        <w:rPr>
          <w:rFonts w:cstheme="minorHAnsi"/>
        </w:rPr>
        <w:t xml:space="preserve"> Samuel 25:30-34; 1</w:t>
      </w:r>
      <w:r w:rsidRPr="001E1C9D">
        <w:rPr>
          <w:rFonts w:cstheme="minorHAnsi"/>
          <w:vertAlign w:val="superscript"/>
        </w:rPr>
        <w:t>st</w:t>
      </w:r>
      <w:r w:rsidRPr="001E1C9D">
        <w:rPr>
          <w:rFonts w:cstheme="minorHAnsi"/>
        </w:rPr>
        <w:t xml:space="preserve"> Chronicles 21:6-7; Psalms 37:27; Amos 5:14-15 &amp; Ephesians 4:25-32. A Natural Sexual Knowledge of Good and Evil will not Empower any Creature to do Good, only the Father Stephen is Good is in Ephesians 4:6; Romans 7:15-25; 13:1-10. </w:t>
      </w:r>
    </w:p>
    <w:p w:rsidR="00CA3A05" w:rsidRPr="001E1C9D" w:rsidRDefault="00CA3A05" w:rsidP="00CA3A05">
      <w:pPr>
        <w:spacing w:line="480" w:lineRule="auto"/>
        <w:jc w:val="both"/>
        <w:rPr>
          <w:rFonts w:cstheme="minorHAnsi"/>
        </w:rPr>
      </w:pPr>
      <w:r w:rsidRPr="001E1C9D">
        <w:rPr>
          <w:rFonts w:cstheme="minorHAnsi"/>
        </w:rPr>
        <w:t>Sexual Sorcery and Sexual Magic: The Examples of Sexual Magic and Sexual Sorcery: Sexual Magic Practices is in Revelation 18:23. Sexual Divination is in Zechariah 10:2. Sexual Spiritism is in Isaiah 8:19-20 &amp; 2</w:t>
      </w:r>
      <w:r w:rsidRPr="001E1C9D">
        <w:rPr>
          <w:rFonts w:cstheme="minorHAnsi"/>
          <w:vertAlign w:val="superscript"/>
        </w:rPr>
        <w:t>nd</w:t>
      </w:r>
      <w:r w:rsidRPr="001E1C9D">
        <w:rPr>
          <w:rFonts w:cstheme="minorHAnsi"/>
        </w:rPr>
        <w:t xml:space="preserve"> Chronicles 33:6. Spiritism forbidden by God is in Leviticus 19:31 &amp; Deuteronomy 18:10-12. Punishment for Spiritism is in Leviticus 20:6, 27. Spiritism practiced in Israel is in 2</w:t>
      </w:r>
      <w:r w:rsidRPr="001E1C9D">
        <w:rPr>
          <w:rFonts w:cstheme="minorHAnsi"/>
          <w:vertAlign w:val="superscript"/>
        </w:rPr>
        <w:t>nd</w:t>
      </w:r>
      <w:r w:rsidRPr="001E1C9D">
        <w:rPr>
          <w:rFonts w:cstheme="minorHAnsi"/>
        </w:rPr>
        <w:t xml:space="preserve"> Kings 21:6; 2</w:t>
      </w:r>
      <w:r w:rsidRPr="001E1C9D">
        <w:rPr>
          <w:rFonts w:cstheme="minorHAnsi"/>
          <w:vertAlign w:val="superscript"/>
        </w:rPr>
        <w:t>nd</w:t>
      </w:r>
      <w:r w:rsidRPr="001E1C9D">
        <w:rPr>
          <w:rFonts w:cstheme="minorHAnsi"/>
        </w:rPr>
        <w:t xml:space="preserve"> Chronicles 33:6 &amp; 1</w:t>
      </w:r>
      <w:r w:rsidRPr="001E1C9D">
        <w:rPr>
          <w:rFonts w:cstheme="minorHAnsi"/>
          <w:vertAlign w:val="superscript"/>
        </w:rPr>
        <w:t>st</w:t>
      </w:r>
      <w:r w:rsidRPr="001E1C9D">
        <w:rPr>
          <w:rFonts w:cstheme="minorHAnsi"/>
        </w:rPr>
        <w:t xml:space="preserve"> Samuel 28:4-20. Spiritists expelled from Israel is in 2</w:t>
      </w:r>
      <w:r w:rsidRPr="001E1C9D">
        <w:rPr>
          <w:rFonts w:cstheme="minorHAnsi"/>
          <w:vertAlign w:val="superscript"/>
        </w:rPr>
        <w:t>nd</w:t>
      </w:r>
      <w:r w:rsidRPr="001E1C9D">
        <w:rPr>
          <w:rFonts w:cstheme="minorHAnsi"/>
        </w:rPr>
        <w:t xml:space="preserve"> Kings 23:24 &amp; 1</w:t>
      </w:r>
      <w:r w:rsidRPr="001E1C9D">
        <w:rPr>
          <w:rFonts w:cstheme="minorHAnsi"/>
          <w:vertAlign w:val="superscript"/>
        </w:rPr>
        <w:t>st</w:t>
      </w:r>
      <w:r w:rsidRPr="001E1C9D">
        <w:rPr>
          <w:rFonts w:cstheme="minorHAnsi"/>
        </w:rPr>
        <w:t xml:space="preserve"> Samuel 28:3. The Futility of Spiritism is in Isaiah 8:19; 19:2-3. Sexual Astrology is in 2</w:t>
      </w:r>
      <w:r w:rsidRPr="001E1C9D">
        <w:rPr>
          <w:rFonts w:cstheme="minorHAnsi"/>
          <w:vertAlign w:val="superscript"/>
        </w:rPr>
        <w:t>nd</w:t>
      </w:r>
      <w:r w:rsidRPr="001E1C9D">
        <w:rPr>
          <w:rFonts w:cstheme="minorHAnsi"/>
        </w:rPr>
        <w:t xml:space="preserve"> Chronicles 33:3-5 &amp; 2</w:t>
      </w:r>
      <w:r w:rsidRPr="001E1C9D">
        <w:rPr>
          <w:rFonts w:cstheme="minorHAnsi"/>
          <w:vertAlign w:val="superscript"/>
        </w:rPr>
        <w:t>nd</w:t>
      </w:r>
      <w:r w:rsidRPr="001E1C9D">
        <w:rPr>
          <w:rFonts w:cstheme="minorHAnsi"/>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1E1C9D">
        <w:rPr>
          <w:rFonts w:cstheme="minorHAnsi"/>
          <w:vertAlign w:val="superscript"/>
        </w:rPr>
        <w:t>nd</w:t>
      </w:r>
      <w:r w:rsidRPr="001E1C9D">
        <w:rPr>
          <w:rFonts w:cstheme="minorHAnsi"/>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1E1C9D">
        <w:rPr>
          <w:rFonts w:cstheme="minorHAnsi"/>
          <w:vertAlign w:val="superscript"/>
        </w:rPr>
        <w:t>st</w:t>
      </w:r>
      <w:r w:rsidRPr="001E1C9D">
        <w:rPr>
          <w:rFonts w:cstheme="minorHAnsi"/>
        </w:rPr>
        <w:t xml:space="preserve"> Chronicles 10:13-14. Jesus Christ can deliver from Sexual Occultism is in Romans 8:38-39 &amp; Acts 16:16-18; 19:18-19. </w:t>
      </w:r>
    </w:p>
    <w:p w:rsidR="00CA3A05" w:rsidRPr="001E1C9D" w:rsidRDefault="00CA3A05" w:rsidP="00CA3A05">
      <w:pPr>
        <w:spacing w:line="480" w:lineRule="auto"/>
        <w:jc w:val="both"/>
        <w:rPr>
          <w:rFonts w:cstheme="minorHAnsi"/>
        </w:rPr>
      </w:pPr>
      <w:r w:rsidRPr="001E1C9D">
        <w:rPr>
          <w:rFonts w:cstheme="minorHAnsi"/>
        </w:rPr>
        <w:t>Sexuality as Male and Female comes from God: It was Created by God is in Genesis 1:27. God Intended that Men and Women Complement each other in a Divine Union and not a Sexual Union is in 1</w:t>
      </w:r>
      <w:r w:rsidRPr="001E1C9D">
        <w:rPr>
          <w:rFonts w:cstheme="minorHAnsi"/>
          <w:vertAlign w:val="superscript"/>
        </w:rPr>
        <w:t>st</w:t>
      </w:r>
      <w:r w:rsidRPr="001E1C9D">
        <w:rPr>
          <w:rFonts w:cstheme="minorHAnsi"/>
        </w:rPr>
        <w:t xml:space="preserve"> Corinthians 11:11 &amp; Genesis 2:18-22. Sexual Differences in Male and Females: In Strength is in 1</w:t>
      </w:r>
      <w:r w:rsidRPr="001E1C9D">
        <w:rPr>
          <w:rFonts w:cstheme="minorHAnsi"/>
          <w:vertAlign w:val="superscript"/>
        </w:rPr>
        <w:t>st</w:t>
      </w:r>
      <w:r w:rsidRPr="001E1C9D">
        <w:rPr>
          <w:rFonts w:cstheme="minorHAnsi"/>
        </w:rPr>
        <w:t xml:space="preserve"> Peter 3:7. In Role is in 1</w:t>
      </w:r>
      <w:r w:rsidRPr="001E1C9D">
        <w:rPr>
          <w:rFonts w:cstheme="minorHAnsi"/>
          <w:vertAlign w:val="superscript"/>
        </w:rPr>
        <w:t>st</w:t>
      </w:r>
      <w:r w:rsidRPr="001E1C9D">
        <w:rPr>
          <w:rFonts w:cstheme="minorHAnsi"/>
        </w:rPr>
        <w:t xml:space="preserve"> Corinthians 11:3-5; 14:24-25; Ephesians 5:22-25; Colossians 3:18-19; 1</w:t>
      </w:r>
      <w:r w:rsidRPr="001E1C9D">
        <w:rPr>
          <w:rFonts w:cstheme="minorHAnsi"/>
          <w:vertAlign w:val="superscript"/>
        </w:rPr>
        <w:t>st</w:t>
      </w:r>
      <w:r w:rsidRPr="001E1C9D">
        <w:rPr>
          <w:rFonts w:cstheme="minorHAnsi"/>
        </w:rPr>
        <w:t xml:space="preserve"> Timothy 2:12-14 &amp; 1</w:t>
      </w:r>
      <w:r w:rsidRPr="001E1C9D">
        <w:rPr>
          <w:rFonts w:cstheme="minorHAnsi"/>
          <w:vertAlign w:val="superscript"/>
        </w:rPr>
        <w:t>st</w:t>
      </w:r>
      <w:r w:rsidRPr="001E1C9D">
        <w:rPr>
          <w:rFonts w:cstheme="minorHAnsi"/>
        </w:rPr>
        <w:t xml:space="preserve"> Peter 3:1. In Dress is in Deuteronomy 22:5 &amp; 1</w:t>
      </w:r>
      <w:r w:rsidRPr="001E1C9D">
        <w:rPr>
          <w:rFonts w:cstheme="minorHAnsi"/>
          <w:vertAlign w:val="superscript"/>
        </w:rPr>
        <w:t>st</w:t>
      </w:r>
      <w:r w:rsidRPr="001E1C9D">
        <w:rPr>
          <w:rFonts w:cstheme="minorHAnsi"/>
        </w:rPr>
        <w:t xml:space="preserve"> Corinthians 11:14-15. Divine Activity: It was Ordained by God is in Genesis 1:28. Marriage in its proper context of a Divine Union as One Flesh done by God and not a Sexual Union is in Genesis 2:23-24; Matthew 19:4-6; Mark 10:6-9; 1</w:t>
      </w:r>
      <w:r w:rsidRPr="001E1C9D">
        <w:rPr>
          <w:rFonts w:cstheme="minorHAnsi"/>
          <w:vertAlign w:val="superscript"/>
        </w:rPr>
        <w:t>st</w:t>
      </w:r>
      <w:r w:rsidRPr="001E1C9D">
        <w:rPr>
          <w:rFonts w:cstheme="minorHAnsi"/>
        </w:rPr>
        <w:t xml:space="preserve"> Corinthians 6:17; 7:2-4 &amp; Ephesians 5:31-33. The wrong Sexual Union as One Flesh is in 1</w:t>
      </w:r>
      <w:r w:rsidRPr="001E1C9D">
        <w:rPr>
          <w:rFonts w:cstheme="minorHAnsi"/>
          <w:vertAlign w:val="superscript"/>
        </w:rPr>
        <w:t>st</w:t>
      </w:r>
      <w:r w:rsidRPr="001E1C9D">
        <w:rPr>
          <w:rFonts w:cstheme="minorHAnsi"/>
        </w:rPr>
        <w:t xml:space="preserve"> Corinthians 6:16. Divine Desire is in Song of Solomon 1:2-4; 4:3-15, 16; 7:11-13; 8:10 &amp; Genesis 3:16. Sexual Abstinence is commended is in Matthew 19:12 &amp; 1</w:t>
      </w:r>
      <w:r w:rsidRPr="001E1C9D">
        <w:rPr>
          <w:rFonts w:cstheme="minorHAnsi"/>
          <w:vertAlign w:val="superscript"/>
        </w:rPr>
        <w:t>st</w:t>
      </w:r>
      <w:r w:rsidRPr="001E1C9D">
        <w:rPr>
          <w:rFonts w:cstheme="minorHAnsi"/>
        </w:rPr>
        <w:t xml:space="preserve"> Corinthians 7:1, 5. The Perversions of Forbidden Sexuality: Sexual Adultery is in Exodus 20:14; Deuteronomy 5:18 &amp; Hebrews 13:4. Sexual Lust is in Matthew 5:28; Ephesians 4:19; 5:3; Colossians 3:5 &amp; 1</w:t>
      </w:r>
      <w:r w:rsidRPr="001E1C9D">
        <w:rPr>
          <w:rFonts w:cstheme="minorHAnsi"/>
          <w:vertAlign w:val="superscript"/>
        </w:rPr>
        <w:t>st</w:t>
      </w:r>
      <w:r w:rsidRPr="001E1C9D">
        <w:rPr>
          <w:rFonts w:cstheme="minorHAnsi"/>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1E1C9D">
        <w:rPr>
          <w:rFonts w:cstheme="minorHAnsi"/>
          <w:vertAlign w:val="superscript"/>
        </w:rPr>
        <w:t>st</w:t>
      </w:r>
      <w:r w:rsidRPr="001E1C9D">
        <w:rPr>
          <w:rFonts w:cstheme="minorHAnsi"/>
        </w:rPr>
        <w:t xml:space="preserve"> Corinthians 6:9-10 &amp; Revelation 21:8, 27; 22:15. Sexual Perversion can be Cleansed is in 1</w:t>
      </w:r>
      <w:r w:rsidRPr="001E1C9D">
        <w:rPr>
          <w:rFonts w:cstheme="minorHAnsi"/>
          <w:vertAlign w:val="superscript"/>
        </w:rPr>
        <w:t>st</w:t>
      </w:r>
      <w:r w:rsidRPr="001E1C9D">
        <w:rPr>
          <w:rFonts w:cstheme="minorHAnsi"/>
        </w:rPr>
        <w:t xml:space="preserve"> Corinthians 6:11. Sexuality in the Kingdom of This World will never enter the Gates of the Kingdom of Earth or in the Kingdom of Heaven or in the Kingdom of Lordship is in Revelation 21:8, 27; 22:15; Luke 20:35-36 &amp; Matthew 22:30.                          </w:t>
      </w:r>
    </w:p>
    <w:p w:rsidR="00CA3A05" w:rsidRPr="001E1C9D" w:rsidRDefault="00CA3A05" w:rsidP="00CA3A05">
      <w:pPr>
        <w:spacing w:line="480" w:lineRule="auto"/>
        <w:jc w:val="both"/>
        <w:rPr>
          <w:rFonts w:cstheme="minorHAnsi"/>
        </w:rPr>
      </w:pPr>
      <w:r w:rsidRPr="001E1C9D">
        <w:rPr>
          <w:rFonts w:cstheme="minorHAnsi"/>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1E1C9D">
        <w:rPr>
          <w:rFonts w:cstheme="minorHAnsi"/>
          <w:vertAlign w:val="superscript"/>
        </w:rPr>
        <w:t>nd</w:t>
      </w:r>
      <w:r w:rsidRPr="001E1C9D">
        <w:rPr>
          <w:rFonts w:cstheme="minorHAnsi"/>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1E1C9D">
        <w:rPr>
          <w:rFonts w:cstheme="minorHAnsi"/>
          <w:vertAlign w:val="superscript"/>
        </w:rPr>
        <w:t>nd</w:t>
      </w:r>
      <w:r w:rsidRPr="001E1C9D">
        <w:rPr>
          <w:rFonts w:cstheme="minorHAnsi"/>
        </w:rPr>
        <w:t xml:space="preserve"> Chronicles 36:16; 2</w:t>
      </w:r>
      <w:r w:rsidRPr="001E1C9D">
        <w:rPr>
          <w:rFonts w:cstheme="minorHAnsi"/>
          <w:vertAlign w:val="superscript"/>
        </w:rPr>
        <w:t>nd</w:t>
      </w:r>
      <w:r w:rsidRPr="001E1C9D">
        <w:rPr>
          <w:rFonts w:cstheme="minorHAnsi"/>
        </w:rPr>
        <w:t xml:space="preserve"> Thessalonians 2:10; Hebrews 6:4-6; 10:26-27 &amp; Acts 7:51-60. The Results of Sexual Impenitence: The Divine Warnings against Sexual Impenitence is in Hebrews 3:7-19; 12:25; 2</w:t>
      </w:r>
      <w:r w:rsidRPr="001E1C9D">
        <w:rPr>
          <w:rFonts w:cstheme="minorHAnsi"/>
          <w:vertAlign w:val="superscript"/>
        </w:rPr>
        <w:t>nd</w:t>
      </w:r>
      <w:r w:rsidRPr="001E1C9D">
        <w:rPr>
          <w:rFonts w:cstheme="minorHAnsi"/>
        </w:rPr>
        <w:t xml:space="preserve"> Chronicles 30:6-9; Jeremiah 4:1; 18:9-10; Ezekiel 14:6; Hosea 14:1-2; Malachi 3:7;  Psalms 95:7-8; Revelation 2:5, 16 &amp; Luke 13:1-5. The Results of Sexual Impenitence: Storing up Sexual Wrath for the Day of Judgment is in Romans 1:24-25; 2:5; 2</w:t>
      </w:r>
      <w:r w:rsidRPr="001E1C9D">
        <w:rPr>
          <w:rFonts w:cstheme="minorHAnsi"/>
          <w:vertAlign w:val="superscript"/>
        </w:rPr>
        <w:t>nd</w:t>
      </w:r>
      <w:r w:rsidRPr="001E1C9D">
        <w:rPr>
          <w:rFonts w:cstheme="minorHAnsi"/>
        </w:rPr>
        <w:t xml:space="preserve"> Chronicles 24:20; 36:16-17; Job 36:12; Proverbs 1:24-26; Amos 4:9 &amp; 2</w:t>
      </w:r>
      <w:r w:rsidRPr="001E1C9D">
        <w:rPr>
          <w:rFonts w:cstheme="minorHAnsi"/>
          <w:vertAlign w:val="superscript"/>
        </w:rPr>
        <w:t>nd</w:t>
      </w:r>
      <w:r w:rsidRPr="001E1C9D">
        <w:rPr>
          <w:rFonts w:cstheme="minorHAnsi"/>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1E1C9D">
        <w:rPr>
          <w:rFonts w:cstheme="minorHAnsi"/>
          <w:vertAlign w:val="superscript"/>
        </w:rPr>
        <w:t>nd</w:t>
      </w:r>
      <w:r w:rsidRPr="001E1C9D">
        <w:rPr>
          <w:rFonts w:cstheme="minorHAnsi"/>
        </w:rPr>
        <w:t xml:space="preserve"> Kings 17:13-20 &amp; 2</w:t>
      </w:r>
      <w:r w:rsidRPr="001E1C9D">
        <w:rPr>
          <w:rFonts w:cstheme="minorHAnsi"/>
          <w:vertAlign w:val="superscript"/>
        </w:rPr>
        <w:t>nd</w:t>
      </w:r>
      <w:r w:rsidRPr="001E1C9D">
        <w:rPr>
          <w:rFonts w:cstheme="minorHAnsi"/>
        </w:rPr>
        <w:t xml:space="preserve"> Chronicles 29:6-9. The Examples of Impenitence is in Exodus 8:15; Judges 2:19; 1</w:t>
      </w:r>
      <w:r w:rsidRPr="001E1C9D">
        <w:rPr>
          <w:rFonts w:cstheme="minorHAnsi"/>
          <w:vertAlign w:val="superscript"/>
        </w:rPr>
        <w:t>st</w:t>
      </w:r>
      <w:r w:rsidRPr="001E1C9D">
        <w:rPr>
          <w:rFonts w:cstheme="minorHAnsi"/>
        </w:rPr>
        <w:t xml:space="preserve"> Samuel 8:19; Nehemiah 9:26-29; Daniel 9:13-14; 2</w:t>
      </w:r>
      <w:r w:rsidRPr="001E1C9D">
        <w:rPr>
          <w:rFonts w:cstheme="minorHAnsi"/>
          <w:vertAlign w:val="superscript"/>
        </w:rPr>
        <w:t>nd</w:t>
      </w:r>
      <w:r w:rsidRPr="001E1C9D">
        <w:rPr>
          <w:rFonts w:cstheme="minorHAnsi"/>
        </w:rPr>
        <w:t xml:space="preserve"> Chronicles 33:23; 36:13; Jeremiah 6:15; Matthew 21:31; Romans 1:18-23; Revelation 2:21-27; 9:20-21; 16:8-11; Luke 18:18 &amp; Acts 7:1, 53-60. </w:t>
      </w:r>
    </w:p>
    <w:p w:rsidR="00CA3A05" w:rsidRPr="001E1C9D" w:rsidRDefault="00CA3A05" w:rsidP="00CA3A05">
      <w:pPr>
        <w:spacing w:line="480" w:lineRule="auto"/>
        <w:jc w:val="both"/>
        <w:rPr>
          <w:rFonts w:cstheme="minorHAnsi"/>
        </w:rPr>
      </w:pPr>
      <w:r w:rsidRPr="001E1C9D">
        <w:rPr>
          <w:rFonts w:cstheme="minorHAnsi"/>
        </w:rPr>
        <w:t>The Sexual Corrupting Influence of Sexual Imperfection: The Creation is Imperfect because of Sexual Corruption in the World through Lust is in 2</w:t>
      </w:r>
      <w:r w:rsidRPr="001E1C9D">
        <w:rPr>
          <w:rFonts w:cstheme="minorHAnsi"/>
          <w:vertAlign w:val="superscript"/>
        </w:rPr>
        <w:t>nd</w:t>
      </w:r>
      <w:r w:rsidRPr="001E1C9D">
        <w:rPr>
          <w:rFonts w:cstheme="minorHAnsi"/>
        </w:rPr>
        <w:t xml:space="preserve"> Peter 1:4; Genesis 3:17-19; 5:29 &amp; Romans 8:20-22. Sexual Imperfection is Expressed in the Sexual Corruption and Sexual Death at 120 years or at 70 years to 80 years is in Genesis 6:1-7; Psalms 90:3-10; 103:15-16; 2</w:t>
      </w:r>
      <w:r w:rsidRPr="001E1C9D">
        <w:rPr>
          <w:rFonts w:cstheme="minorHAnsi"/>
          <w:vertAlign w:val="superscript"/>
        </w:rPr>
        <w:t>nd</w:t>
      </w:r>
      <w:r w:rsidRPr="001E1C9D">
        <w:rPr>
          <w:rFonts w:cstheme="minorHAnsi"/>
        </w:rPr>
        <w:t xml:space="preserve"> Peter 1:4; 2</w:t>
      </w:r>
      <w:r w:rsidRPr="001E1C9D">
        <w:rPr>
          <w:rFonts w:cstheme="minorHAnsi"/>
          <w:vertAlign w:val="superscript"/>
        </w:rPr>
        <w:t>nd</w:t>
      </w:r>
      <w:r w:rsidRPr="001E1C9D">
        <w:rPr>
          <w:rFonts w:cstheme="minorHAnsi"/>
        </w:rPr>
        <w:t xml:space="preserve"> Samuel 14:14; Ecclesiastes 12:1-7; James 1:10 &amp; 1</w:t>
      </w:r>
      <w:r w:rsidRPr="001E1C9D">
        <w:rPr>
          <w:rFonts w:cstheme="minorHAnsi"/>
          <w:vertAlign w:val="superscript"/>
        </w:rPr>
        <w:t>st</w:t>
      </w:r>
      <w:r w:rsidRPr="001E1C9D">
        <w:rPr>
          <w:rFonts w:cstheme="minorHAnsi"/>
        </w:rPr>
        <w:t xml:space="preserve"> Peter 1:24. The Sexual Imperfection of the Spiritual Creation is in Job 4:18; Jude 6 &amp; 2</w:t>
      </w:r>
      <w:r w:rsidRPr="001E1C9D">
        <w:rPr>
          <w:rFonts w:cstheme="minorHAnsi"/>
          <w:vertAlign w:val="superscript"/>
        </w:rPr>
        <w:t>nd</w:t>
      </w:r>
      <w:r w:rsidRPr="001E1C9D">
        <w:rPr>
          <w:rFonts w:cstheme="minorHAnsi"/>
        </w:rPr>
        <w:t xml:space="preserve"> Peter 2:4. The Universal Sexual Imperfection of Human beings as Man is in Romans 3:23; Genesis 6:5; 1</w:t>
      </w:r>
      <w:r w:rsidRPr="001E1C9D">
        <w:rPr>
          <w:rFonts w:cstheme="minorHAnsi"/>
          <w:vertAlign w:val="superscript"/>
        </w:rPr>
        <w:t>st</w:t>
      </w:r>
      <w:r w:rsidRPr="001E1C9D">
        <w:rPr>
          <w:rFonts w:cstheme="minorHAnsi"/>
        </w:rPr>
        <w:t xml:space="preserve"> Kings 8:46; 2</w:t>
      </w:r>
      <w:r w:rsidRPr="001E1C9D">
        <w:rPr>
          <w:rFonts w:cstheme="minorHAnsi"/>
          <w:vertAlign w:val="superscript"/>
        </w:rPr>
        <w:t>nd</w:t>
      </w:r>
      <w:r w:rsidRPr="001E1C9D">
        <w:rPr>
          <w:rFonts w:cstheme="minorHAnsi"/>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1E1C9D">
        <w:rPr>
          <w:rFonts w:cstheme="minorHAnsi"/>
          <w:vertAlign w:val="superscript"/>
        </w:rPr>
        <w:t>nd</w:t>
      </w:r>
      <w:r w:rsidRPr="001E1C9D">
        <w:rPr>
          <w:rFonts w:cstheme="minorHAnsi"/>
        </w:rPr>
        <w:t xml:space="preserve"> Corinthians 12:20; Philippians 3:12; 1</w:t>
      </w:r>
      <w:r w:rsidRPr="001E1C9D">
        <w:rPr>
          <w:rFonts w:cstheme="minorHAnsi"/>
          <w:vertAlign w:val="superscript"/>
        </w:rPr>
        <w:t>st</w:t>
      </w:r>
      <w:r w:rsidRPr="001E1C9D">
        <w:rPr>
          <w:rFonts w:cstheme="minorHAnsi"/>
        </w:rPr>
        <w:t xml:space="preserve"> Corinthians 3:1-3; 13:12; Colossians 2:20; Hebrews 5:12; 1</w:t>
      </w:r>
      <w:r w:rsidRPr="001E1C9D">
        <w:rPr>
          <w:rFonts w:cstheme="minorHAnsi"/>
          <w:vertAlign w:val="superscript"/>
        </w:rPr>
        <w:t>st</w:t>
      </w:r>
      <w:r w:rsidRPr="001E1C9D">
        <w:rPr>
          <w:rFonts w:cstheme="minorHAnsi"/>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1E1C9D">
        <w:rPr>
          <w:rFonts w:cstheme="minorHAnsi"/>
          <w:vertAlign w:val="superscript"/>
        </w:rPr>
        <w:t>st</w:t>
      </w:r>
      <w:r w:rsidRPr="001E1C9D">
        <w:rPr>
          <w:rFonts w:cstheme="minorHAnsi"/>
        </w:rPr>
        <w:t xml:space="preserve"> Corinthians 6:9-10; Ephesians 5:5; Hebrews 10:26-27 &amp; Revelation 21:27; 22:15. God’s People should strive against Sexual Imperfection is in Matthew 5:48; Genesis 17:1; Deuteronomy 18:13; Psalms 34:14; Romans 12:9; 2</w:t>
      </w:r>
      <w:r w:rsidRPr="001E1C9D">
        <w:rPr>
          <w:rFonts w:cstheme="minorHAnsi"/>
          <w:vertAlign w:val="superscript"/>
        </w:rPr>
        <w:t>nd</w:t>
      </w:r>
      <w:r w:rsidRPr="001E1C9D">
        <w:rPr>
          <w:rFonts w:cstheme="minorHAnsi"/>
        </w:rPr>
        <w:t xml:space="preserve"> Corinthians 13:11; Colossians 1:28; 3:5; 1</w:t>
      </w:r>
      <w:r w:rsidRPr="001E1C9D">
        <w:rPr>
          <w:rFonts w:cstheme="minorHAnsi"/>
          <w:vertAlign w:val="superscript"/>
        </w:rPr>
        <w:t>st</w:t>
      </w:r>
      <w:r w:rsidRPr="001E1C9D">
        <w:rPr>
          <w:rFonts w:cstheme="minorHAnsi"/>
        </w:rPr>
        <w:t xml:space="preserve"> Thessalonians 5:22; 2</w:t>
      </w:r>
      <w:r w:rsidRPr="001E1C9D">
        <w:rPr>
          <w:rFonts w:cstheme="minorHAnsi"/>
          <w:vertAlign w:val="superscript"/>
        </w:rPr>
        <w:t>nd</w:t>
      </w:r>
      <w:r w:rsidRPr="001E1C9D">
        <w:rPr>
          <w:rFonts w:cstheme="minorHAnsi"/>
        </w:rPr>
        <w:t xml:space="preserve"> Timothy 2:19; Hebrews 6:1; 12:14 &amp; 2</w:t>
      </w:r>
      <w:r w:rsidRPr="001E1C9D">
        <w:rPr>
          <w:rFonts w:cstheme="minorHAnsi"/>
          <w:vertAlign w:val="superscript"/>
        </w:rPr>
        <w:t>nd</w:t>
      </w:r>
      <w:r w:rsidRPr="001E1C9D">
        <w:rPr>
          <w:rFonts w:cstheme="minorHAnsi"/>
        </w:rPr>
        <w:t xml:space="preserve"> Peter 3:14. Sexual Imperfection will be dealt with at Jesus Christ’s Return: Creation will be Remade is in 1</w:t>
      </w:r>
      <w:r w:rsidRPr="001E1C9D">
        <w:rPr>
          <w:rFonts w:cstheme="minorHAnsi"/>
          <w:vertAlign w:val="superscript"/>
        </w:rPr>
        <w:t>st</w:t>
      </w:r>
      <w:r w:rsidRPr="001E1C9D">
        <w:rPr>
          <w:rFonts w:cstheme="minorHAnsi"/>
        </w:rPr>
        <w:t xml:space="preserve"> John 65:17; Isaiah 66:22; Matthew 19:28; Romans 8:19-21; 2</w:t>
      </w:r>
      <w:r w:rsidRPr="001E1C9D">
        <w:rPr>
          <w:rFonts w:cstheme="minorHAnsi"/>
          <w:vertAlign w:val="superscript"/>
        </w:rPr>
        <w:t>nd</w:t>
      </w:r>
      <w:r w:rsidRPr="001E1C9D">
        <w:rPr>
          <w:rFonts w:cstheme="minorHAnsi"/>
        </w:rPr>
        <w:t xml:space="preserve"> Peter 3:13 &amp; Revelation 21:1-5. God’s People will be Perfected is in 1</w:t>
      </w:r>
      <w:r w:rsidRPr="001E1C9D">
        <w:rPr>
          <w:rFonts w:cstheme="minorHAnsi"/>
          <w:vertAlign w:val="superscript"/>
        </w:rPr>
        <w:t>st</w:t>
      </w:r>
      <w:r w:rsidRPr="001E1C9D">
        <w:rPr>
          <w:rFonts w:cstheme="minorHAnsi"/>
        </w:rPr>
        <w:t xml:space="preserve"> John 3:2 &amp; Philippians 3:20-21. Sexual Evil will be Removed and Abolished is in Revelation 20:10; 21:4, 8; 22:1-5; Isaiah 25:8; 65:19 &amp; 2</w:t>
      </w:r>
      <w:r w:rsidRPr="001E1C9D">
        <w:rPr>
          <w:rFonts w:cstheme="minorHAnsi"/>
          <w:vertAlign w:val="superscript"/>
        </w:rPr>
        <w:t>nd</w:t>
      </w:r>
      <w:r w:rsidRPr="001E1C9D">
        <w:rPr>
          <w:rFonts w:cstheme="minorHAnsi"/>
        </w:rPr>
        <w:t xml:space="preserve"> Thessalonians 2:8. </w:t>
      </w:r>
    </w:p>
    <w:p w:rsidR="00CA3A05" w:rsidRPr="001E1C9D" w:rsidRDefault="00CA3A05" w:rsidP="00CA3A05">
      <w:pPr>
        <w:spacing w:line="480" w:lineRule="auto"/>
        <w:jc w:val="both"/>
        <w:rPr>
          <w:rFonts w:cstheme="minorHAnsi"/>
        </w:rPr>
      </w:pPr>
      <w:r w:rsidRPr="001E1C9D">
        <w:rPr>
          <w:rFonts w:cstheme="minorHAnsi"/>
        </w:rPr>
        <w:t>Mortality originated in the Fall of Man is in Genesis 2:16-17. It is the Decree of God is in Psalms 90:3, 5 &amp; Genesis 3:19; 6:3. It is Universal is in Ecclesiastes 3:20 &amp; 1</w:t>
      </w:r>
      <w:r w:rsidRPr="001E1C9D">
        <w:rPr>
          <w:rFonts w:cstheme="minorHAnsi"/>
          <w:vertAlign w:val="superscript"/>
        </w:rPr>
        <w:t>st</w:t>
      </w:r>
      <w:r w:rsidRPr="001E1C9D">
        <w:rPr>
          <w:rFonts w:cstheme="minorHAnsi"/>
        </w:rPr>
        <w:t xml:space="preserve"> Corinthians 15:22. It is Inevitable is in 2</w:t>
      </w:r>
      <w:r w:rsidRPr="001E1C9D">
        <w:rPr>
          <w:rFonts w:cstheme="minorHAnsi"/>
          <w:vertAlign w:val="superscript"/>
        </w:rPr>
        <w:t>nd</w:t>
      </w:r>
      <w:r w:rsidRPr="001E1C9D">
        <w:rPr>
          <w:rFonts w:cstheme="minorHAnsi"/>
        </w:rPr>
        <w:t xml:space="preserve"> Samuel 14:14; Job 30:23; Ecclesiastes 3:2 &amp; Romans 6:23. It is an Impartial Judgment from God is in Romans 5:12, 15-19. It leads to Impartial Judgment is in Hebrews 9:27 &amp; 2</w:t>
      </w:r>
      <w:r w:rsidRPr="001E1C9D">
        <w:rPr>
          <w:rFonts w:cstheme="minorHAnsi"/>
          <w:vertAlign w:val="superscript"/>
        </w:rPr>
        <w:t>nd</w:t>
      </w:r>
      <w:r w:rsidRPr="001E1C9D">
        <w:rPr>
          <w:rFonts w:cstheme="minorHAnsi"/>
        </w:rPr>
        <w:t xml:space="preserve"> Corinthians 5:10. Morality extends to the Creation is in Romans 8:20-21. Human Beings are likened to Animals is in Ecclesiastes 3:19. Human Beings are likened to the Grass is in Psalms 90:5-6; 103:15-16; Isaiah 40:6-7; 1</w:t>
      </w:r>
      <w:r w:rsidRPr="001E1C9D">
        <w:rPr>
          <w:rFonts w:cstheme="minorHAnsi"/>
          <w:vertAlign w:val="superscript"/>
        </w:rPr>
        <w:t>st</w:t>
      </w:r>
      <w:r w:rsidRPr="001E1C9D">
        <w:rPr>
          <w:rFonts w:cstheme="minorHAnsi"/>
        </w:rPr>
        <w:t xml:space="preserve"> Peter 1:24 &amp; James 1:10. The Natural Reaction to Mortality: A Sense of Oppression [Depression] is in Job 10:8-9. Carefree Abandoned is in 1</w:t>
      </w:r>
      <w:r w:rsidRPr="001E1C9D">
        <w:rPr>
          <w:rFonts w:cstheme="minorHAnsi"/>
          <w:vertAlign w:val="superscript"/>
        </w:rPr>
        <w:t>st</w:t>
      </w:r>
      <w:r w:rsidRPr="001E1C9D">
        <w:rPr>
          <w:rFonts w:cstheme="minorHAnsi"/>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1E1C9D">
        <w:rPr>
          <w:rFonts w:cstheme="minorHAnsi"/>
          <w:vertAlign w:val="superscript"/>
        </w:rPr>
        <w:t>nd</w:t>
      </w:r>
      <w:r w:rsidRPr="001E1C9D">
        <w:rPr>
          <w:rFonts w:cstheme="minorHAnsi"/>
        </w:rPr>
        <w:t xml:space="preserve"> Corinthians 6:2. The Struggle with Sex is in Romans 6:12; 7:14-25. Death is not the End: The Spirit returns to God is in Ecclesiastes 12:7 &amp; Philippians 1:23. The Body will be Raised is in Daniel 12:2; 1</w:t>
      </w:r>
      <w:r w:rsidRPr="001E1C9D">
        <w:rPr>
          <w:rFonts w:cstheme="minorHAnsi"/>
          <w:vertAlign w:val="superscript"/>
        </w:rPr>
        <w:t>st</w:t>
      </w:r>
      <w:r w:rsidRPr="001E1C9D">
        <w:rPr>
          <w:rFonts w:cstheme="minorHAnsi"/>
        </w:rPr>
        <w:t xml:space="preserve"> Corinthians 15:42-44, 53-54; Isaiah 25:8; Romans 8:11 &amp; 2</w:t>
      </w:r>
      <w:r w:rsidRPr="001E1C9D">
        <w:rPr>
          <w:rFonts w:cstheme="minorHAnsi"/>
          <w:vertAlign w:val="superscript"/>
        </w:rPr>
        <w:t>nd</w:t>
      </w:r>
      <w:r w:rsidRPr="001E1C9D">
        <w:rPr>
          <w:rFonts w:cstheme="minorHAnsi"/>
        </w:rPr>
        <w:t xml:space="preserve"> Corinthians 5:4. Eternal Life through Jesus Christ is in John 11:25-26; Matthew 25:46; 2</w:t>
      </w:r>
      <w:r w:rsidRPr="001E1C9D">
        <w:rPr>
          <w:rFonts w:cstheme="minorHAnsi"/>
          <w:vertAlign w:val="superscript"/>
        </w:rPr>
        <w:t>nd</w:t>
      </w:r>
      <w:r w:rsidRPr="001E1C9D">
        <w:rPr>
          <w:rFonts w:cstheme="minorHAnsi"/>
        </w:rPr>
        <w:t xml:space="preserve"> Timothy 1:9-10; 1</w:t>
      </w:r>
      <w:r w:rsidRPr="001E1C9D">
        <w:rPr>
          <w:rFonts w:cstheme="minorHAnsi"/>
          <w:vertAlign w:val="superscript"/>
        </w:rPr>
        <w:t>st</w:t>
      </w:r>
      <w:r w:rsidRPr="001E1C9D">
        <w:rPr>
          <w:rFonts w:cstheme="minorHAnsi"/>
        </w:rPr>
        <w:t xml:space="preserve"> John 5:11-12 &amp; Revelation 22:3-5. Eternal Damnation to the Sexually Wicked is in Matthew 25:46 &amp; Revelation 14:11; 20:10, 15. </w:t>
      </w:r>
    </w:p>
    <w:p w:rsidR="00CA3A05" w:rsidRPr="001E1C9D" w:rsidRDefault="00CA3A05" w:rsidP="00CA3A05">
      <w:pPr>
        <w:spacing w:line="480" w:lineRule="auto"/>
        <w:jc w:val="both"/>
        <w:rPr>
          <w:rFonts w:cstheme="minorHAnsi"/>
        </w:rPr>
      </w:pPr>
      <w:r w:rsidRPr="001E1C9D">
        <w:rPr>
          <w:rFonts w:cstheme="minorHAnsi"/>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1E1C9D">
        <w:rPr>
          <w:rFonts w:cstheme="minorHAnsi"/>
          <w:vertAlign w:val="superscript"/>
        </w:rPr>
        <w:t>nd</w:t>
      </w:r>
      <w:r w:rsidRPr="001E1C9D">
        <w:rPr>
          <w:rFonts w:cstheme="minorHAnsi"/>
        </w:rPr>
        <w:t xml:space="preserve"> Samuel 3:8 &amp; 1</w:t>
      </w:r>
      <w:r w:rsidRPr="001E1C9D">
        <w:rPr>
          <w:rFonts w:cstheme="minorHAnsi"/>
          <w:vertAlign w:val="superscript"/>
        </w:rPr>
        <w:t>st</w:t>
      </w:r>
      <w:r w:rsidRPr="001E1C9D">
        <w:rPr>
          <w:rFonts w:cstheme="minorHAnsi"/>
        </w:rPr>
        <w:t xml:space="preserve"> Corinthians 6:9-10. An Offense to other Creatures: On a Sexual National Level is in 1</w:t>
      </w:r>
      <w:r w:rsidRPr="001E1C9D">
        <w:rPr>
          <w:rFonts w:cstheme="minorHAnsi"/>
          <w:vertAlign w:val="superscript"/>
        </w:rPr>
        <w:t>st</w:t>
      </w:r>
      <w:r w:rsidRPr="001E1C9D">
        <w:rPr>
          <w:rFonts w:cstheme="minorHAnsi"/>
        </w:rPr>
        <w:t xml:space="preserve"> Samuel 13:4; 2</w:t>
      </w:r>
      <w:r w:rsidRPr="001E1C9D">
        <w:rPr>
          <w:rFonts w:cstheme="minorHAnsi"/>
          <w:vertAlign w:val="superscript"/>
        </w:rPr>
        <w:t>nd</w:t>
      </w:r>
      <w:r w:rsidRPr="001E1C9D">
        <w:rPr>
          <w:rFonts w:cstheme="minorHAnsi"/>
        </w:rPr>
        <w:t xml:space="preserve"> Samuel 10:6; 1</w:t>
      </w:r>
      <w:r w:rsidRPr="001E1C9D">
        <w:rPr>
          <w:rFonts w:cstheme="minorHAnsi"/>
          <w:vertAlign w:val="superscript"/>
        </w:rPr>
        <w:t>st</w:t>
      </w:r>
      <w:r w:rsidRPr="001E1C9D">
        <w:rPr>
          <w:rFonts w:cstheme="minorHAnsi"/>
        </w:rPr>
        <w:t xml:space="preserve"> Chronicles 19:6; Jeremiah 24:9 &amp; Acts 7:51-53. On a Sexual Personal Level is in 2</w:t>
      </w:r>
      <w:r w:rsidRPr="001E1C9D">
        <w:rPr>
          <w:rFonts w:cstheme="minorHAnsi"/>
          <w:vertAlign w:val="superscript"/>
        </w:rPr>
        <w:t>nd</w:t>
      </w:r>
      <w:r w:rsidRPr="001E1C9D">
        <w:rPr>
          <w:rFonts w:cstheme="minorHAnsi"/>
        </w:rPr>
        <w:t xml:space="preserve"> Samuel 16:21; Genesis 20:1-16; 40:1; 1</w:t>
      </w:r>
      <w:r w:rsidRPr="001E1C9D">
        <w:rPr>
          <w:rFonts w:cstheme="minorHAnsi"/>
          <w:vertAlign w:val="superscript"/>
        </w:rPr>
        <w:t>st</w:t>
      </w:r>
      <w:r w:rsidRPr="001E1C9D">
        <w:rPr>
          <w:rFonts w:cstheme="minorHAnsi"/>
        </w:rPr>
        <w:t xml:space="preserve"> Samuel 25:14-28; Job 19:17; Proverbs 17:9; 18:19; 19:11; Matthew 13:54-57; 15:1-12; 17:24-27; Mark 6:1-4; John 6:53-66. The Sexual Offense against the Holy God is in 1</w:t>
      </w:r>
      <w:r w:rsidRPr="001E1C9D">
        <w:rPr>
          <w:rFonts w:cstheme="minorHAnsi"/>
          <w:vertAlign w:val="superscript"/>
        </w:rPr>
        <w:t>st</w:t>
      </w:r>
      <w:r w:rsidRPr="001E1C9D">
        <w:rPr>
          <w:rFonts w:cstheme="minorHAnsi"/>
        </w:rPr>
        <w:t xml:space="preserve"> Kings 8:50-51; Job 7:21; 10:14; 13:23; 14:16-17; 34:31-33; Psalms 59:3; 139:24; Isaiah 43:24; 44:22; 59:12; Ezekiel 18:1-32; 33:10; 37:23; 39:24; Amos 5:12; Galatians 5:17; 1</w:t>
      </w:r>
      <w:r w:rsidRPr="001E1C9D">
        <w:rPr>
          <w:rFonts w:cstheme="minorHAnsi"/>
          <w:vertAlign w:val="superscript"/>
        </w:rPr>
        <w:t>st</w:t>
      </w:r>
      <w:r w:rsidRPr="001E1C9D">
        <w:rPr>
          <w:rFonts w:cstheme="minorHAnsi"/>
        </w:rPr>
        <w:t xml:space="preserve"> Peter 2:11 &amp; Acts 5:38-39. The Offense against God’s House which is the Father Stephen’s Address called Zion is in Acts 7:1-60 &amp; Numbers 18:1, 23. The Things of God are an Offense to Sexual People is in Jeremiah 6:10; 1</w:t>
      </w:r>
      <w:r w:rsidRPr="001E1C9D">
        <w:rPr>
          <w:rFonts w:cstheme="minorHAnsi"/>
          <w:vertAlign w:val="superscript"/>
        </w:rPr>
        <w:t>st</w:t>
      </w:r>
      <w:r w:rsidRPr="001E1C9D">
        <w:rPr>
          <w:rFonts w:cstheme="minorHAnsi"/>
        </w:rPr>
        <w:t xml:space="preserve"> Corinthians 1:22-24 &amp; Galatians 5:11. A Sexual Stumbling-Block as an Object of a Sexual Offense is in Romans 14:13; Leviticus 19:14; Matthew 16:23; Romans 11:9-10; Psalms 69:22-23; 1</w:t>
      </w:r>
      <w:r w:rsidRPr="001E1C9D">
        <w:rPr>
          <w:rFonts w:cstheme="minorHAnsi"/>
          <w:vertAlign w:val="superscript"/>
        </w:rPr>
        <w:t>st</w:t>
      </w:r>
      <w:r w:rsidRPr="001E1C9D">
        <w:rPr>
          <w:rFonts w:cstheme="minorHAnsi"/>
        </w:rPr>
        <w:t xml:space="preserve"> Corinthians 8:9 &amp; 2</w:t>
      </w:r>
      <w:r w:rsidRPr="001E1C9D">
        <w:rPr>
          <w:rFonts w:cstheme="minorHAnsi"/>
          <w:vertAlign w:val="superscript"/>
        </w:rPr>
        <w:t>nd</w:t>
      </w:r>
      <w:r w:rsidRPr="001E1C9D">
        <w:rPr>
          <w:rFonts w:cstheme="minorHAnsi"/>
        </w:rPr>
        <w:t xml:space="preserve"> Corinthians 6:3. A Sexual Stumbling-Block for Oneself is in Ezekiel 14:3-4, 7. A Holy Divine Stumbling-Block set up by God for Fallen Saintly Christian Lords &amp; Fallen Saintly Christian Ladies is in Ezekiel 3:20 &amp; Isaiah 47:1-15. </w:t>
      </w:r>
    </w:p>
    <w:p w:rsidR="00CA3A05" w:rsidRPr="001E1C9D" w:rsidRDefault="00CA3A05" w:rsidP="00CA3A05">
      <w:pPr>
        <w:spacing w:line="480" w:lineRule="auto"/>
        <w:jc w:val="both"/>
        <w:rPr>
          <w:rFonts w:cstheme="minorHAnsi"/>
        </w:rPr>
      </w:pPr>
      <w:r w:rsidRPr="001E1C9D">
        <w:rPr>
          <w:rFonts w:cstheme="minorHAnsi"/>
        </w:rPr>
        <w:t>The Nature of Authority: The Ultimate Authority belongs to the Father Stephen Our Lord, who does as He pleases is in Psalms 115:3; 135:6; 2</w:t>
      </w:r>
      <w:r w:rsidRPr="001E1C9D">
        <w:rPr>
          <w:rFonts w:cstheme="minorHAnsi"/>
          <w:vertAlign w:val="superscript"/>
        </w:rPr>
        <w:t>nd</w:t>
      </w:r>
      <w:r w:rsidRPr="001E1C9D">
        <w:rPr>
          <w:rFonts w:cstheme="minorHAnsi"/>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1E1C9D">
        <w:rPr>
          <w:rFonts w:cstheme="minorHAnsi"/>
          <w:vertAlign w:val="superscript"/>
        </w:rPr>
        <w:t>st</w:t>
      </w:r>
      <w:r w:rsidRPr="001E1C9D">
        <w:rPr>
          <w:rFonts w:cstheme="minorHAnsi"/>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1E1C9D">
        <w:rPr>
          <w:rFonts w:cstheme="minorHAnsi"/>
          <w:vertAlign w:val="superscript"/>
        </w:rPr>
        <w:t>st</w:t>
      </w:r>
      <w:r w:rsidRPr="001E1C9D">
        <w:rPr>
          <w:rFonts w:cstheme="minorHAnsi"/>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1E1C9D">
        <w:rPr>
          <w:rFonts w:cstheme="minorHAnsi"/>
          <w:vertAlign w:val="superscript"/>
        </w:rPr>
        <w:t>nd</w:t>
      </w:r>
      <w:r w:rsidRPr="001E1C9D">
        <w:rPr>
          <w:rFonts w:cstheme="minorHAnsi"/>
        </w:rPr>
        <w:t xml:space="preserve"> Corinthians 10:8; 13:10 &amp; Romans 13:1-10. It is sometimes necessary to Withhold exercising Holy Authority for Other’s Good is in 1</w:t>
      </w:r>
      <w:r w:rsidRPr="001E1C9D">
        <w:rPr>
          <w:rFonts w:cstheme="minorHAnsi"/>
          <w:vertAlign w:val="superscript"/>
        </w:rPr>
        <w:t>st</w:t>
      </w:r>
      <w:r w:rsidRPr="001E1C9D">
        <w:rPr>
          <w:rFonts w:cstheme="minorHAnsi"/>
        </w:rPr>
        <w:t xml:space="preserve"> Corinthians 6:1-7; 8:8-13; 9:4-18; 10:23-24. The Examples of the Holy Authority of Believers: Holy Authority over Possessions is in Acts 5:4. Holy Authority over the Will is in 1</w:t>
      </w:r>
      <w:r w:rsidRPr="001E1C9D">
        <w:rPr>
          <w:rFonts w:cstheme="minorHAnsi"/>
          <w:vertAlign w:val="superscript"/>
        </w:rPr>
        <w:t>st</w:t>
      </w:r>
      <w:r w:rsidRPr="001E1C9D">
        <w:rPr>
          <w:rFonts w:cstheme="minorHAnsi"/>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1E1C9D">
        <w:rPr>
          <w:rFonts w:cstheme="minorHAnsi"/>
          <w:vertAlign w:val="superscript"/>
        </w:rPr>
        <w:t>st</w:t>
      </w:r>
      <w:r w:rsidRPr="001E1C9D">
        <w:rPr>
          <w:rFonts w:cstheme="minorHAnsi"/>
        </w:rPr>
        <w:t xml:space="preserve"> Timothy 3:2; 5:17; Titus 2:1-10; 1</w:t>
      </w:r>
      <w:r w:rsidRPr="001E1C9D">
        <w:rPr>
          <w:rFonts w:cstheme="minorHAnsi"/>
          <w:vertAlign w:val="superscript"/>
        </w:rPr>
        <w:t>st</w:t>
      </w:r>
      <w:r w:rsidRPr="001E1C9D">
        <w:rPr>
          <w:rFonts w:cstheme="minorHAnsi"/>
        </w:rPr>
        <w:t xml:space="preserve"> Peter 5:2 &amp; Acts 20:28. As Overseers or Bishops Ruling the Church is in Romans 12:8; 1</w:t>
      </w:r>
      <w:r w:rsidRPr="001E1C9D">
        <w:rPr>
          <w:rFonts w:cstheme="minorHAnsi"/>
          <w:vertAlign w:val="superscript"/>
        </w:rPr>
        <w:t>st</w:t>
      </w:r>
      <w:r w:rsidRPr="001E1C9D">
        <w:rPr>
          <w:rFonts w:cstheme="minorHAnsi"/>
        </w:rPr>
        <w:t xml:space="preserve"> Thessalonians 5:12; 1</w:t>
      </w:r>
      <w:r w:rsidRPr="001E1C9D">
        <w:rPr>
          <w:rFonts w:cstheme="minorHAnsi"/>
          <w:vertAlign w:val="superscript"/>
        </w:rPr>
        <w:t>st</w:t>
      </w:r>
      <w:r w:rsidRPr="001E1C9D">
        <w:rPr>
          <w:rFonts w:cstheme="minorHAnsi"/>
        </w:rPr>
        <w:t xml:space="preserve"> Timothy 5:17 &amp; Acts 20:28. The Response of the Church to the Holy Authority of the Elders: Elders are to be Obeyed is in Hebrews 13:17. Elders are to be Honored and Respected is in 1</w:t>
      </w:r>
      <w:r w:rsidRPr="001E1C9D">
        <w:rPr>
          <w:rFonts w:cstheme="minorHAnsi"/>
          <w:vertAlign w:val="superscript"/>
        </w:rPr>
        <w:t>st</w:t>
      </w:r>
      <w:r w:rsidRPr="001E1C9D">
        <w:rPr>
          <w:rFonts w:cstheme="minorHAnsi"/>
        </w:rPr>
        <w:t xml:space="preserve"> Thessalonians 5:12-13 &amp; 1</w:t>
      </w:r>
      <w:r w:rsidRPr="001E1C9D">
        <w:rPr>
          <w:rFonts w:cstheme="minorHAnsi"/>
          <w:vertAlign w:val="superscript"/>
        </w:rPr>
        <w:t>st</w:t>
      </w:r>
      <w:r w:rsidRPr="001E1C9D">
        <w:rPr>
          <w:rFonts w:cstheme="minorHAnsi"/>
        </w:rPr>
        <w:t xml:space="preserve"> Timothy 5:17. Paul’s Limits the Holy Authority of Women in the Church is in 1</w:t>
      </w:r>
      <w:r w:rsidRPr="001E1C9D">
        <w:rPr>
          <w:rFonts w:cstheme="minorHAnsi"/>
          <w:vertAlign w:val="superscript"/>
        </w:rPr>
        <w:t>st</w:t>
      </w:r>
      <w:r w:rsidRPr="001E1C9D">
        <w:rPr>
          <w:rFonts w:cstheme="minorHAnsi"/>
        </w:rPr>
        <w:t xml:space="preserve"> Timothy 2:12 &amp; 1</w:t>
      </w:r>
      <w:r w:rsidRPr="001E1C9D">
        <w:rPr>
          <w:rFonts w:cstheme="minorHAnsi"/>
          <w:vertAlign w:val="superscript"/>
        </w:rPr>
        <w:t>st</w:t>
      </w:r>
      <w:r w:rsidRPr="001E1C9D">
        <w:rPr>
          <w:rFonts w:cstheme="minorHAnsi"/>
        </w:rPr>
        <w:t xml:space="preserve"> Corinthians 11:5-6, 10; 14:33-37. The Reason for this prohibition derives from God’s order of Creation is in 1</w:t>
      </w:r>
      <w:r w:rsidRPr="001E1C9D">
        <w:rPr>
          <w:rFonts w:cstheme="minorHAnsi"/>
          <w:vertAlign w:val="superscript"/>
        </w:rPr>
        <w:t>st</w:t>
      </w:r>
      <w:r w:rsidRPr="001E1C9D">
        <w:rPr>
          <w:rFonts w:cstheme="minorHAnsi"/>
        </w:rPr>
        <w:t xml:space="preserve"> Timothy 2:13-14 &amp; 1</w:t>
      </w:r>
      <w:r w:rsidRPr="001E1C9D">
        <w:rPr>
          <w:rFonts w:cstheme="minorHAnsi"/>
          <w:vertAlign w:val="superscript"/>
        </w:rPr>
        <w:t>st</w:t>
      </w:r>
      <w:r w:rsidRPr="001E1C9D">
        <w:rPr>
          <w:rFonts w:cstheme="minorHAnsi"/>
        </w:rPr>
        <w:t xml:space="preserve"> Corinthians 11:3, 7-10.  The Kinds of Holy Authority within the Church: Holy Authority to preach the Gospel is in Matthew 28:18-19 &amp; Mark 16:15. The Holy Authority to Excommunicate is in Matthew 18:15-18 &amp; 1</w:t>
      </w:r>
      <w:r w:rsidRPr="001E1C9D">
        <w:rPr>
          <w:rFonts w:cstheme="minorHAnsi"/>
          <w:vertAlign w:val="superscript"/>
        </w:rPr>
        <w:t>st</w:t>
      </w:r>
      <w:r w:rsidRPr="001E1C9D">
        <w:rPr>
          <w:rFonts w:cstheme="minorHAnsi"/>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1E1C9D">
        <w:rPr>
          <w:rFonts w:cstheme="minorHAnsi"/>
          <w:vertAlign w:val="superscript"/>
        </w:rPr>
        <w:t>st</w:t>
      </w:r>
      <w:r w:rsidRPr="001E1C9D">
        <w:rPr>
          <w:rFonts w:cstheme="minorHAnsi"/>
        </w:rPr>
        <w:t xml:space="preserve"> Corinthians 11:3. Jesus Christ’s Headship over the Church is in Ephesians 5:23, 25. God’s Order of Creation is in 1</w:t>
      </w:r>
      <w:r w:rsidRPr="001E1C9D">
        <w:rPr>
          <w:rFonts w:cstheme="minorHAnsi"/>
          <w:vertAlign w:val="superscript"/>
        </w:rPr>
        <w:t>st</w:t>
      </w:r>
      <w:r w:rsidRPr="001E1C9D">
        <w:rPr>
          <w:rFonts w:cstheme="minorHAnsi"/>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1E1C9D">
        <w:rPr>
          <w:rFonts w:cstheme="minorHAnsi"/>
          <w:vertAlign w:val="superscript"/>
        </w:rPr>
        <w:t>st</w:t>
      </w:r>
      <w:r w:rsidRPr="001E1C9D">
        <w:rPr>
          <w:rFonts w:cstheme="minorHAnsi"/>
        </w:rPr>
        <w:t xml:space="preserve"> Peter 3:7. As Jesus Christ Rules as Head of the Church is in Ephesians 5:25-29. Regarding His Wife as Part of Himself is in Ephesians 5:28-29 &amp; 1</w:t>
      </w:r>
      <w:r w:rsidRPr="001E1C9D">
        <w:rPr>
          <w:rFonts w:cstheme="minorHAnsi"/>
          <w:vertAlign w:val="superscript"/>
        </w:rPr>
        <w:t>st</w:t>
      </w:r>
      <w:r w:rsidRPr="001E1C9D">
        <w:rPr>
          <w:rFonts w:cstheme="minorHAnsi"/>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1E1C9D">
        <w:rPr>
          <w:rFonts w:cstheme="minorHAnsi"/>
          <w:vertAlign w:val="superscript"/>
        </w:rPr>
        <w:t>st</w:t>
      </w:r>
      <w:r w:rsidRPr="001E1C9D">
        <w:rPr>
          <w:rFonts w:cstheme="minorHAnsi"/>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1E1C9D">
        <w:rPr>
          <w:rFonts w:cstheme="minorHAnsi"/>
          <w:vertAlign w:val="superscript"/>
        </w:rPr>
        <w:t>st</w:t>
      </w:r>
      <w:r w:rsidRPr="001E1C9D">
        <w:rPr>
          <w:rFonts w:cstheme="minorHAnsi"/>
        </w:rPr>
        <w:t xml:space="preserve"> Peter 2:13. All Holy Rulers are Appointed as the Father Stephen’s Servants to do Good or Messianic Evil to Restrain Evil is in Romans 13:4, 6; Isaiah 45:1; Jeremiah 25:9; 27:6; 43:10; 1</w:t>
      </w:r>
      <w:r w:rsidRPr="001E1C9D">
        <w:rPr>
          <w:rFonts w:cstheme="minorHAnsi"/>
          <w:vertAlign w:val="superscript"/>
        </w:rPr>
        <w:t>st</w:t>
      </w:r>
      <w:r w:rsidRPr="001E1C9D">
        <w:rPr>
          <w:rFonts w:cstheme="minorHAnsi"/>
        </w:rPr>
        <w:t xml:space="preserve"> Timothy 2:2 &amp; 1</w:t>
      </w:r>
      <w:r w:rsidRPr="001E1C9D">
        <w:rPr>
          <w:rFonts w:cstheme="minorHAnsi"/>
          <w:vertAlign w:val="superscript"/>
        </w:rPr>
        <w:t>st</w:t>
      </w:r>
      <w:r w:rsidRPr="001E1C9D">
        <w:rPr>
          <w:rFonts w:cstheme="minorHAnsi"/>
        </w:rPr>
        <w:t xml:space="preserve"> Peter 2:14. The Proper Response to Human Holy Authorities: They are to be Obeyed by Everyone under the Father Stephen Our Lord is in Romans 13:1, 5-7; Ecclesiastes 8:2; Matthew 22:17-21; Mark 12:14-17; Luke 20:22-25; Titus 3:1 &amp; 1</w:t>
      </w:r>
      <w:r w:rsidRPr="001E1C9D">
        <w:rPr>
          <w:rFonts w:cstheme="minorHAnsi"/>
          <w:vertAlign w:val="superscript"/>
        </w:rPr>
        <w:t>st</w:t>
      </w:r>
      <w:r w:rsidRPr="001E1C9D">
        <w:rPr>
          <w:rFonts w:cstheme="minorHAnsi"/>
        </w:rPr>
        <w:t xml:space="preserve"> Peter 2:13-14. They are to be Highly Honored and Highly Respected is in Proverbs 24:21; Romans 13:7 &amp; 1</w:t>
      </w:r>
      <w:r w:rsidRPr="001E1C9D">
        <w:rPr>
          <w:rFonts w:cstheme="minorHAnsi"/>
          <w:vertAlign w:val="superscript"/>
        </w:rPr>
        <w:t>st</w:t>
      </w:r>
      <w:r w:rsidRPr="001E1C9D">
        <w:rPr>
          <w:rFonts w:cstheme="minorHAnsi"/>
        </w:rPr>
        <w:t xml:space="preserve"> Peter 2:17. They are not to be Obeyed if their Demands conflict with the Holy Biblical Law of the Father Stephen is in Exodus 1:17; 1</w:t>
      </w:r>
      <w:r w:rsidRPr="001E1C9D">
        <w:rPr>
          <w:rFonts w:cstheme="minorHAnsi"/>
          <w:vertAlign w:val="superscript"/>
        </w:rPr>
        <w:t>st</w:t>
      </w:r>
      <w:r w:rsidRPr="001E1C9D">
        <w:rPr>
          <w:rFonts w:cstheme="minorHAnsi"/>
        </w:rPr>
        <w:t xml:space="preserve"> Kings 21:3; Daniel 3:18; 6:12; Matthew 22:21; Mark 12:17; Hebrews 11:23; Luke 20:25 &amp; Acts 4:19; 6:11-7:60. They are to be Prayed for is in 1</w:t>
      </w:r>
      <w:r w:rsidRPr="001E1C9D">
        <w:rPr>
          <w:rFonts w:cstheme="minorHAnsi"/>
          <w:vertAlign w:val="superscript"/>
        </w:rPr>
        <w:t>st</w:t>
      </w:r>
      <w:r w:rsidRPr="001E1C9D">
        <w:rPr>
          <w:rFonts w:cstheme="minorHAnsi"/>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1E1C9D">
        <w:rPr>
          <w:rFonts w:cstheme="minorHAnsi"/>
          <w:vertAlign w:val="superscript"/>
        </w:rPr>
        <w:t>st</w:t>
      </w:r>
      <w:r w:rsidRPr="001E1C9D">
        <w:rPr>
          <w:rFonts w:cstheme="minorHAnsi"/>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1E1C9D">
        <w:rPr>
          <w:rFonts w:cstheme="minorHAnsi"/>
          <w:vertAlign w:val="superscript"/>
        </w:rPr>
        <w:t>st</w:t>
      </w:r>
      <w:r w:rsidRPr="001E1C9D">
        <w:rPr>
          <w:rFonts w:cstheme="minorHAnsi"/>
        </w:rPr>
        <w:t xml:space="preserve"> Kings 12:14 &amp; James 2:6. The Civil Authorities: Civil Authorities are Divinely Appointed in John 19:11; Romans 13:1; 1</w:t>
      </w:r>
      <w:r w:rsidRPr="001E1C9D">
        <w:rPr>
          <w:rFonts w:cstheme="minorHAnsi"/>
          <w:vertAlign w:val="superscript"/>
        </w:rPr>
        <w:t>st</w:t>
      </w:r>
      <w:r w:rsidRPr="001E1C9D">
        <w:rPr>
          <w:rFonts w:cstheme="minorHAnsi"/>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1E1C9D">
        <w:rPr>
          <w:rFonts w:cstheme="minorHAnsi"/>
          <w:vertAlign w:val="superscript"/>
        </w:rPr>
        <w:t>st</w:t>
      </w:r>
      <w:r w:rsidRPr="001E1C9D">
        <w:rPr>
          <w:rFonts w:cstheme="minorHAnsi"/>
        </w:rPr>
        <w:t xml:space="preserve"> Peter 2:13-14; Genesis 9:6; Ezra 7:26; Psalms 72:12-14; 78:72; Romans 13:3-4; 1</w:t>
      </w:r>
      <w:r w:rsidRPr="001E1C9D">
        <w:rPr>
          <w:rFonts w:cstheme="minorHAnsi"/>
          <w:vertAlign w:val="superscript"/>
        </w:rPr>
        <w:t>st</w:t>
      </w:r>
      <w:r w:rsidRPr="001E1C9D">
        <w:rPr>
          <w:rFonts w:cstheme="minorHAnsi"/>
        </w:rPr>
        <w:t xml:space="preserve"> Timothy 2:2 &amp; Acts 25:11. Everyone must Submit to Civil Authorities is in Proverbs 24:21-22; Titus 3:1; Ecclesiastes 8:2-5; Matthew 17:24-27; 22:15-21; Mark 12:13-17; Luke 20:20-25; Romans 13:1, 5-7 &amp; 1</w:t>
      </w:r>
      <w:r w:rsidRPr="001E1C9D">
        <w:rPr>
          <w:rFonts w:cstheme="minorHAnsi"/>
          <w:vertAlign w:val="superscript"/>
        </w:rPr>
        <w:t>st</w:t>
      </w:r>
      <w:r w:rsidRPr="001E1C9D">
        <w:rPr>
          <w:rFonts w:cstheme="minorHAnsi"/>
        </w:rPr>
        <w:t xml:space="preserve"> Peter 2:13-14, 17. Civil Authorities are only to be Obeyed in what is Lawful according to Holy Scripture is in Exodus 1:17; 1</w:t>
      </w:r>
      <w:r w:rsidRPr="001E1C9D">
        <w:rPr>
          <w:rFonts w:cstheme="minorHAnsi"/>
          <w:vertAlign w:val="superscript"/>
        </w:rPr>
        <w:t>st</w:t>
      </w:r>
      <w:r w:rsidRPr="001E1C9D">
        <w:rPr>
          <w:rFonts w:cstheme="minorHAnsi"/>
        </w:rPr>
        <w:t xml:space="preserve"> Kings 21:2-3; Daniel 1:8; 3:28; 6:7-10; Matthew 22:21; Mark 12:17; Hebrews 11:23; Luke 20:25 &amp; Acts 4:19; 5:29.      </w:t>
      </w:r>
    </w:p>
    <w:p w:rsidR="00CA3A05" w:rsidRPr="001E1C9D" w:rsidRDefault="00CA3A05" w:rsidP="00CA3A05">
      <w:pPr>
        <w:spacing w:line="480" w:lineRule="auto"/>
        <w:jc w:val="both"/>
        <w:rPr>
          <w:rFonts w:cstheme="minorHAnsi"/>
        </w:rPr>
      </w:pPr>
      <w:r w:rsidRPr="001E1C9D">
        <w:rPr>
          <w:rFonts w:cstheme="minorHAnsi"/>
        </w:rPr>
        <w:t>The 5 Divine Unions are authorized by the Father Stephen Our Lord derives from John 8:58 with Genesis 2:24; Matthew 19:5; Mark 10:8; Ephesians 5:31 &amp; 1</w:t>
      </w:r>
      <w:r w:rsidRPr="001E1C9D">
        <w:rPr>
          <w:rFonts w:cstheme="minorHAnsi"/>
          <w:vertAlign w:val="superscript"/>
        </w:rPr>
        <w:t>st</w:t>
      </w:r>
      <w:r w:rsidRPr="001E1C9D">
        <w:rPr>
          <w:rFonts w:cstheme="minorHAnsi"/>
        </w:rPr>
        <w:t xml:space="preserve"> Corinthians 6:17 all as One Flesh and the 1 Sexual Union is derived from Genesis 4:1 with 1</w:t>
      </w:r>
      <w:r w:rsidRPr="001E1C9D">
        <w:rPr>
          <w:rFonts w:cstheme="minorHAnsi"/>
          <w:vertAlign w:val="superscript"/>
        </w:rPr>
        <w:t>st</w:t>
      </w:r>
      <w:r w:rsidRPr="001E1C9D">
        <w:rPr>
          <w:rFonts w:cstheme="minorHAnsi"/>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E1C9D">
        <w:rPr>
          <w:rFonts w:cstheme="minorHAnsi"/>
          <w:vertAlign w:val="superscript"/>
        </w:rPr>
        <w:t>st</w:t>
      </w:r>
      <w:r w:rsidRPr="001E1C9D">
        <w:rPr>
          <w:rFonts w:cstheme="minorHAnsi"/>
        </w:rPr>
        <w:t xml:space="preserve"> Corinthians 6:16 &amp; Genesis 4:1. Fourth, the Lord James says before Job &amp; His Lady of Kingdoms (Mother) was I AM is a Divine Union. Fifth, the Lord Stephen says before Lucifer &amp; His Lady of Kingdoms (Mother) was I AM is a Divine Union.                          </w:t>
      </w:r>
    </w:p>
    <w:p w:rsidR="00CA3A05" w:rsidRPr="001E1C9D" w:rsidRDefault="00CA3A05" w:rsidP="00CA3A05">
      <w:pPr>
        <w:spacing w:line="480" w:lineRule="auto"/>
        <w:jc w:val="both"/>
        <w:rPr>
          <w:rFonts w:cstheme="minorHAnsi"/>
        </w:rPr>
      </w:pPr>
      <w:r w:rsidRPr="001E1C9D">
        <w:rPr>
          <w:rFonts w:cstheme="minorHAnsi"/>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1E1C9D">
        <w:rPr>
          <w:rFonts w:cstheme="minorHAnsi"/>
          <w:b/>
        </w:rPr>
        <w:t>The Lord Yahweh and His Book on Hell in the Holy Bible</w:t>
      </w:r>
      <w:r w:rsidRPr="001E1C9D">
        <w:rPr>
          <w:rFonts w:cstheme="minorHAnsi"/>
        </w:rPr>
        <w:t>.” The Lord’s truth is above all things and is the strongest defense which governs all victories in 1</w:t>
      </w:r>
      <w:r w:rsidRPr="001E1C9D">
        <w:rPr>
          <w:rFonts w:cstheme="minorHAnsi"/>
          <w:vertAlign w:val="superscript"/>
        </w:rPr>
        <w:t>st</w:t>
      </w:r>
      <w:r w:rsidRPr="001E1C9D">
        <w:rPr>
          <w:rFonts w:cstheme="minorHAnsi"/>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1E1C9D">
        <w:rPr>
          <w:rFonts w:cstheme="minorHAnsi"/>
          <w:vertAlign w:val="superscript"/>
        </w:rPr>
        <w:t>st</w:t>
      </w:r>
      <w:r w:rsidRPr="001E1C9D">
        <w:rPr>
          <w:rFonts w:cstheme="minorHAnsi"/>
        </w:rPr>
        <w:t xml:space="preserve"> Corinthians 6:16. The Lord Jesus Christ says what is Born of the Spirit (Mind) is Spirit (Mind) in John 3:6. This means that the Heart, Soul, Inner Person, Outer Person is the Eternal Kingdom of God that is born of God in 2</w:t>
      </w:r>
      <w:r w:rsidRPr="001E1C9D">
        <w:rPr>
          <w:rFonts w:cstheme="minorHAnsi"/>
          <w:vertAlign w:val="superscript"/>
        </w:rPr>
        <w:t>nd</w:t>
      </w:r>
      <w:r w:rsidRPr="001E1C9D">
        <w:rPr>
          <w:rFonts w:cstheme="minorHAnsi"/>
        </w:rPr>
        <w:t xml:space="preserve"> Corinthians 12:1-6 &amp; 1</w:t>
      </w:r>
      <w:r w:rsidRPr="001E1C9D">
        <w:rPr>
          <w:rFonts w:cstheme="minorHAnsi"/>
          <w:vertAlign w:val="superscript"/>
        </w:rPr>
        <w:t>st</w:t>
      </w:r>
      <w:r w:rsidRPr="001E1C9D">
        <w:rPr>
          <w:rFonts w:cstheme="minorHAnsi"/>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1E1C9D">
        <w:rPr>
          <w:rFonts w:cstheme="minorHAnsi"/>
          <w:vertAlign w:val="superscript"/>
        </w:rPr>
        <w:t>nd</w:t>
      </w:r>
      <w:r w:rsidRPr="001E1C9D">
        <w:rPr>
          <w:rFonts w:cstheme="minorHAnsi"/>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1E1C9D">
        <w:rPr>
          <w:rFonts w:cstheme="minorHAnsi"/>
          <w:vertAlign w:val="superscript"/>
        </w:rPr>
        <w:t>st</w:t>
      </w:r>
      <w:r w:rsidRPr="001E1C9D">
        <w:rPr>
          <w:rFonts w:cstheme="minorHAnsi"/>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1E1C9D">
        <w:rPr>
          <w:rFonts w:cstheme="minorHAnsi"/>
          <w:vertAlign w:val="superscript"/>
        </w:rPr>
        <w:t>rd</w:t>
      </w:r>
      <w:r w:rsidRPr="001E1C9D">
        <w:rPr>
          <w:rFonts w:cstheme="minorHAnsi"/>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1E1C9D">
        <w:rPr>
          <w:rFonts w:cstheme="minorHAnsi"/>
          <w:vertAlign w:val="superscript"/>
        </w:rPr>
        <w:t>st</w:t>
      </w:r>
      <w:r w:rsidRPr="001E1C9D">
        <w:rPr>
          <w:rFonts w:cstheme="minorHAnsi"/>
        </w:rPr>
        <w:t xml:space="preserve"> Corinthians 2:6-16 &amp; John 14:26; 15:26; 16:7-13)…” in 1</w:t>
      </w:r>
      <w:r w:rsidRPr="001E1C9D">
        <w:rPr>
          <w:rFonts w:cstheme="minorHAnsi"/>
          <w:vertAlign w:val="superscript"/>
        </w:rPr>
        <w:t>st</w:t>
      </w:r>
      <w:r w:rsidRPr="001E1C9D">
        <w:rPr>
          <w:rFonts w:cstheme="minorHAnsi"/>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1E1C9D">
        <w:rPr>
          <w:rFonts w:cstheme="minorHAnsi"/>
          <w:vertAlign w:val="superscript"/>
        </w:rPr>
        <w:t>st</w:t>
      </w:r>
      <w:r w:rsidRPr="001E1C9D">
        <w:rPr>
          <w:rFonts w:cstheme="minorHAnsi"/>
        </w:rPr>
        <w:t xml:space="preserve"> John 4:18; Titus 1:15-16; Revelation 21:8 &amp; 1</w:t>
      </w:r>
      <w:r w:rsidRPr="001E1C9D">
        <w:rPr>
          <w:rFonts w:cstheme="minorHAnsi"/>
          <w:vertAlign w:val="superscript"/>
        </w:rPr>
        <w:t>st</w:t>
      </w:r>
      <w:r w:rsidRPr="001E1C9D">
        <w:rPr>
          <w:rFonts w:cstheme="minorHAnsi"/>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CA3A05" w:rsidRPr="001E1C9D" w:rsidRDefault="00CA3A05" w:rsidP="00CA3A05">
      <w:pPr>
        <w:spacing w:line="480" w:lineRule="auto"/>
        <w:jc w:val="center"/>
        <w:rPr>
          <w:rFonts w:cstheme="minorHAnsi"/>
        </w:rPr>
      </w:pPr>
      <w:r w:rsidRPr="001E1C9D">
        <w:rPr>
          <w:rFonts w:cstheme="minorHAnsi"/>
        </w:rPr>
        <w:t>Bibliography</w:t>
      </w:r>
    </w:p>
    <w:p w:rsidR="00CA3A05" w:rsidRPr="001E1C9D" w:rsidRDefault="00CA3A05" w:rsidP="00CA3A05">
      <w:pPr>
        <w:spacing w:line="480" w:lineRule="auto"/>
        <w:jc w:val="both"/>
        <w:rPr>
          <w:rFonts w:cstheme="minorHAnsi"/>
        </w:rPr>
      </w:pPr>
      <w:r w:rsidRPr="001E1C9D">
        <w:rPr>
          <w:rFonts w:cstheme="minorHAnsi"/>
        </w:rPr>
        <w:t xml:space="preserve">Barnstone, Willis: The Gnostic Bible: On the Origin of His Body: Manichaean Gnostic Writings on pages 601-612: Shambhala Publishers, Inc. Boston, Massachusetts, Copyright, 2003 &amp; 2009 </w:t>
      </w:r>
    </w:p>
    <w:p w:rsidR="00CA3A05" w:rsidRPr="001E1C9D" w:rsidRDefault="00CA3A05" w:rsidP="00CA3A05">
      <w:pPr>
        <w:spacing w:line="480" w:lineRule="auto"/>
        <w:jc w:val="both"/>
        <w:rPr>
          <w:rFonts w:cstheme="minorHAnsi"/>
        </w:rPr>
      </w:pPr>
      <w:r w:rsidRPr="001E1C9D">
        <w:rPr>
          <w:rFonts w:cstheme="minorHAnsi"/>
        </w:rPr>
        <w:t xml:space="preserve">Barnstone, Willis: The Gnostic Bible: The Ginza: Mandaean Gnostic Writings on pages 556-574: Shambhala Publishers, Inc. Boston, Massachusetts, Copyright, 2003 &amp; 2009  </w:t>
      </w:r>
    </w:p>
    <w:p w:rsidR="00CA3A05" w:rsidRPr="001E1C9D" w:rsidRDefault="00CA3A05" w:rsidP="00CA3A05">
      <w:pPr>
        <w:spacing w:line="480" w:lineRule="auto"/>
        <w:jc w:val="both"/>
        <w:rPr>
          <w:rFonts w:cstheme="minorHAnsi"/>
        </w:rPr>
      </w:pPr>
      <w:r w:rsidRPr="001E1C9D">
        <w:rPr>
          <w:rFonts w:cstheme="minorHAnsi"/>
        </w:rPr>
        <w:t>Barnstone, Willis: The Gnostic Bible: The Great Song to Mani: Manichaean Gnostic Writings on pages 667-674: Shambhala Publishers, Inc. Boston, Massachusetts, Copyright, 2003 &amp; 2009</w:t>
      </w:r>
    </w:p>
    <w:p w:rsidR="00CA3A05" w:rsidRPr="001E1C9D" w:rsidRDefault="00CA3A05" w:rsidP="00CA3A05">
      <w:pPr>
        <w:spacing w:line="480" w:lineRule="auto"/>
        <w:jc w:val="both"/>
        <w:rPr>
          <w:rFonts w:cstheme="minorHAnsi"/>
        </w:rPr>
      </w:pPr>
      <w:r w:rsidRPr="001E1C9D">
        <w:rPr>
          <w:rFonts w:cstheme="minorHAnsi"/>
        </w:rPr>
        <w:t xml:space="preserve">Barnstone, Willis: The Other Bible, Augustine’s Letters against the Manichaeans: Christian Gnostic Writings on pages 682-683: Harper &amp; Row Publishers, Inc. New York, NY, Copyright, 1984 </w:t>
      </w:r>
    </w:p>
    <w:p w:rsidR="00CA3A05" w:rsidRPr="001E1C9D" w:rsidRDefault="00CA3A05" w:rsidP="00CA3A05">
      <w:pPr>
        <w:spacing w:line="480" w:lineRule="auto"/>
        <w:jc w:val="both"/>
        <w:rPr>
          <w:rFonts w:cstheme="minorHAnsi"/>
        </w:rPr>
      </w:pPr>
      <w:r w:rsidRPr="001E1C9D">
        <w:rPr>
          <w:rFonts w:cstheme="minorHAnsi"/>
        </w:rPr>
        <w:t xml:space="preserve">Barnstone, Willis: The Other Bible, Carpocrates: Gnostic Writings on pages 646-650: Harper &amp; Row Publishers, Inc. New York, NY, Copyright, 1984  </w:t>
      </w:r>
    </w:p>
    <w:p w:rsidR="00CA3A05" w:rsidRPr="001E1C9D" w:rsidRDefault="00CA3A05" w:rsidP="00CA3A05">
      <w:pPr>
        <w:spacing w:line="480" w:lineRule="auto"/>
        <w:jc w:val="both"/>
        <w:rPr>
          <w:rFonts w:cstheme="minorHAnsi"/>
        </w:rPr>
      </w:pPr>
      <w:r w:rsidRPr="001E1C9D">
        <w:rPr>
          <w:rFonts w:cstheme="minorHAnsi"/>
        </w:rPr>
        <w:t xml:space="preserve">Barnstone, Willis: The Other Bible, Evodius, Against the Manichaeans: Christian Gnostic Writings on page 687: Harper &amp; Row Publishers, Inc. New York, NY, Copyright, 1984   </w:t>
      </w:r>
    </w:p>
    <w:p w:rsidR="00CA3A05" w:rsidRPr="001E1C9D" w:rsidRDefault="00CA3A05" w:rsidP="00CA3A05">
      <w:pPr>
        <w:spacing w:line="480" w:lineRule="auto"/>
        <w:jc w:val="both"/>
        <w:rPr>
          <w:rFonts w:cstheme="minorHAnsi"/>
        </w:rPr>
      </w:pPr>
      <w:r w:rsidRPr="001E1C9D">
        <w:rPr>
          <w:rFonts w:cstheme="minorHAnsi"/>
        </w:rPr>
        <w:t>Barnstone, Willis: The Other Bible, Faust Concerning Good &amp; Evil: Gnostic Writings on pages 680-681: Harper &amp; Row Publishers, Inc. New York, NY, Copyright, 1984</w:t>
      </w:r>
    </w:p>
    <w:p w:rsidR="00CA3A05" w:rsidRPr="001E1C9D" w:rsidRDefault="00CA3A05" w:rsidP="00CA3A05">
      <w:pPr>
        <w:spacing w:line="480" w:lineRule="auto"/>
        <w:jc w:val="both"/>
        <w:rPr>
          <w:rFonts w:cstheme="minorHAnsi"/>
        </w:rPr>
      </w:pPr>
      <w:r w:rsidRPr="001E1C9D">
        <w:rPr>
          <w:rFonts w:cstheme="minorHAnsi"/>
        </w:rPr>
        <w:t xml:space="preserve">Barnstone, Willis: The Other Bible, From Other Letters of Augustine on the Manichaeans: Gnostic Writings on pages 684-686: Harper &amp; Row Publishers, Inc. New York, NY, Copyright, 1984  </w:t>
      </w:r>
    </w:p>
    <w:p w:rsidR="00CA3A05" w:rsidRPr="001E1C9D" w:rsidRDefault="00CA3A05" w:rsidP="00CA3A05">
      <w:pPr>
        <w:spacing w:line="480" w:lineRule="auto"/>
        <w:jc w:val="both"/>
        <w:rPr>
          <w:rFonts w:cstheme="minorHAnsi"/>
        </w:rPr>
      </w:pPr>
      <w:r w:rsidRPr="001E1C9D">
        <w:rPr>
          <w:rFonts w:cstheme="minorHAnsi"/>
        </w:rPr>
        <w:t>Barnstone, Willis: The Other Bible, Marcion: Gnostic Writings on pages 642-645: Harper &amp; Row Publishers, Inc. New York, NY, Copyright, 1984</w:t>
      </w:r>
    </w:p>
    <w:p w:rsidR="00CA3A05" w:rsidRPr="001E1C9D" w:rsidRDefault="00CA3A05" w:rsidP="00CA3A05">
      <w:pPr>
        <w:spacing w:line="480" w:lineRule="auto"/>
        <w:jc w:val="both"/>
        <w:rPr>
          <w:rFonts w:cstheme="minorHAnsi"/>
        </w:rPr>
      </w:pPr>
      <w:r w:rsidRPr="001E1C9D">
        <w:rPr>
          <w:rFonts w:cstheme="minorHAnsi"/>
        </w:rPr>
        <w:t>Barnstone, Willis: The Other Bible, Ptolemaeus’ Letter to Flora: Italian Gnostic Writings on pages 621-625: Harper &amp; Row Publishers, Inc. New York, NY, Copyright, 1984</w:t>
      </w:r>
    </w:p>
    <w:p w:rsidR="00CA3A05" w:rsidRPr="001E1C9D" w:rsidRDefault="00CA3A05" w:rsidP="00CA3A05">
      <w:pPr>
        <w:spacing w:line="480" w:lineRule="auto"/>
        <w:jc w:val="both"/>
        <w:rPr>
          <w:rFonts w:cstheme="minorHAnsi"/>
        </w:rPr>
      </w:pPr>
      <w:r w:rsidRPr="001E1C9D">
        <w:rPr>
          <w:rFonts w:cstheme="minorHAnsi"/>
        </w:rPr>
        <w:t xml:space="preserve">Barnstone, Willis: The Other Bible, Simon Magus: Gnostic Writings on pages 603-609: Harper &amp; Row Publishers, Inc. New York, NY, Copyright, 1984 </w:t>
      </w:r>
    </w:p>
    <w:p w:rsidR="00CA3A05" w:rsidRPr="001E1C9D" w:rsidRDefault="00CA3A05" w:rsidP="00CA3A05">
      <w:pPr>
        <w:spacing w:line="480" w:lineRule="auto"/>
        <w:jc w:val="both"/>
        <w:rPr>
          <w:rFonts w:cstheme="minorHAnsi"/>
        </w:rPr>
      </w:pPr>
      <w:r w:rsidRPr="001E1C9D">
        <w:rPr>
          <w:rFonts w:cstheme="minorHAnsi"/>
        </w:rPr>
        <w:t xml:space="preserve">Barnstone, Willis: The Other Bible, The Book of Thomas the Contender: Gnostic Writings on pages 582-587: Harper &amp; Row Publishers, Inc. New York, NY, Copyright, 1984 </w:t>
      </w:r>
    </w:p>
    <w:p w:rsidR="00CA3A05" w:rsidRPr="001E1C9D" w:rsidRDefault="00CA3A05" w:rsidP="00CA3A05">
      <w:pPr>
        <w:spacing w:line="480" w:lineRule="auto"/>
        <w:jc w:val="both"/>
        <w:rPr>
          <w:rFonts w:cstheme="minorHAnsi"/>
        </w:rPr>
      </w:pPr>
      <w:r w:rsidRPr="001E1C9D">
        <w:rPr>
          <w:rFonts w:cstheme="minorHAnsi"/>
        </w:rPr>
        <w:t xml:space="preserve">Barnstone, Willis: The Other Bible, The Diverse Manichaean Documents: Gnostic Writings on pages 690-695: Harper &amp; Row Publishers, Inc. New York, NY, Copyright, 1984 </w:t>
      </w:r>
    </w:p>
    <w:p w:rsidR="00CA3A05" w:rsidRPr="001E1C9D" w:rsidRDefault="00CA3A05" w:rsidP="00CA3A05">
      <w:pPr>
        <w:spacing w:line="480" w:lineRule="auto"/>
        <w:jc w:val="both"/>
        <w:rPr>
          <w:rFonts w:cstheme="minorHAnsi"/>
        </w:rPr>
      </w:pPr>
      <w:r w:rsidRPr="001E1C9D">
        <w:rPr>
          <w:rFonts w:cstheme="minorHAnsi"/>
        </w:rPr>
        <w:t xml:space="preserve">Barnstone, Willis: The Other Bible, The Gospel of Philip: Gnostic Writings on page 87-100: Harper &amp; Row Publishers, Inc. New York, NY, Copyright, 1984 </w:t>
      </w:r>
    </w:p>
    <w:p w:rsidR="00CA3A05" w:rsidRPr="001E1C9D" w:rsidRDefault="00CA3A05" w:rsidP="00CA3A05">
      <w:pPr>
        <w:spacing w:line="480" w:lineRule="auto"/>
        <w:jc w:val="both"/>
        <w:rPr>
          <w:rFonts w:cstheme="minorHAnsi"/>
        </w:rPr>
      </w:pPr>
      <w:r w:rsidRPr="001E1C9D">
        <w:rPr>
          <w:rFonts w:cstheme="minorHAnsi"/>
        </w:rPr>
        <w:t>Barnstone, Willis: The Other Bible, The Gospel of Thomas: Jewish-Christian Gnostic Writings on pages 299-307: Harper &amp; Row publishers, Inc. New York, NY, Copyright, 1984</w:t>
      </w:r>
    </w:p>
    <w:p w:rsidR="00CA3A05" w:rsidRPr="001E1C9D" w:rsidRDefault="00CA3A05" w:rsidP="00CA3A05">
      <w:pPr>
        <w:spacing w:line="480" w:lineRule="auto"/>
        <w:jc w:val="both"/>
        <w:rPr>
          <w:rFonts w:cstheme="minorHAnsi"/>
        </w:rPr>
      </w:pPr>
      <w:r w:rsidRPr="001E1C9D">
        <w:rPr>
          <w:rFonts w:cstheme="minorHAnsi"/>
        </w:rPr>
        <w:t>Barnstone, Willis: The Other Bible, The Mani &amp; Manichaeism: Gnostic Writings on pages 669-679: Harper &amp; Row Publishers, Inc. New York, NY, Copyright, 1984</w:t>
      </w:r>
    </w:p>
    <w:p w:rsidR="00CA3A05" w:rsidRPr="001E1C9D" w:rsidRDefault="00CA3A05" w:rsidP="00CA3A05">
      <w:pPr>
        <w:spacing w:line="480" w:lineRule="auto"/>
        <w:jc w:val="both"/>
        <w:rPr>
          <w:rFonts w:cstheme="minorHAnsi"/>
        </w:rPr>
      </w:pPr>
      <w:r w:rsidRPr="001E1C9D">
        <w:rPr>
          <w:rFonts w:cstheme="minorHAnsi"/>
        </w:rPr>
        <w:t>Barnstone, Willis: The Other Bible, The War of the Sons of Light with the Sons of Darkness: Dead Sea Scrolls on pages 235-242: Harper &amp; Row Publishers, Inc. New York, NY, Copyright, 1984</w:t>
      </w:r>
    </w:p>
    <w:p w:rsidR="00CA3A05" w:rsidRPr="001E1C9D" w:rsidRDefault="00CA3A05" w:rsidP="00CA3A05">
      <w:pPr>
        <w:spacing w:line="480" w:lineRule="auto"/>
        <w:jc w:val="both"/>
        <w:rPr>
          <w:rFonts w:cstheme="minorHAnsi"/>
        </w:rPr>
      </w:pPr>
      <w:r w:rsidRPr="001E1C9D">
        <w:rPr>
          <w:rFonts w:cstheme="minorHAnsi"/>
        </w:rPr>
        <w:t xml:space="preserve">Barnstone, Willis: The Other Bible: The Valentinus &amp; the Valentinian System of Ptolemaeus:  Italian Gnostic Writings on pages 610-620: Harper &amp; Row Publishers, Inc. New York, NY, Copyright, 1984  </w:t>
      </w:r>
    </w:p>
    <w:p w:rsidR="00CA3A05" w:rsidRPr="001E1C9D" w:rsidRDefault="00CA3A05" w:rsidP="00CA3A05">
      <w:pPr>
        <w:spacing w:line="480" w:lineRule="auto"/>
        <w:jc w:val="both"/>
        <w:rPr>
          <w:rFonts w:cstheme="minorHAnsi"/>
        </w:rPr>
      </w:pPr>
      <w:r w:rsidRPr="001E1C9D">
        <w:rPr>
          <w:rFonts w:cstheme="minorHAnsi"/>
        </w:rPr>
        <w:t xml:space="preserve">Ehrman, Bart: Lost Scriptures, Books that did not make it into the New Testament: Pseudo-Titus: Christian Writings on pages 239-247: Oxford University Press, New York, NY, Copyright, 2003 </w:t>
      </w:r>
    </w:p>
    <w:p w:rsidR="00CA3A05" w:rsidRPr="001E1C9D" w:rsidRDefault="00CA3A05" w:rsidP="00CA3A05">
      <w:pPr>
        <w:spacing w:line="480" w:lineRule="auto"/>
        <w:jc w:val="both"/>
        <w:rPr>
          <w:rFonts w:cstheme="minorHAnsi"/>
        </w:rPr>
      </w:pPr>
      <w:r w:rsidRPr="001E1C9D">
        <w:rPr>
          <w:rFonts w:cstheme="minorHAnsi"/>
        </w:rPr>
        <w:t>Ehrman, Bart: Lost Scriptures, Books that did not make it into the New Testament: The Epistle of the Apostles: Christian Writings on pages 73-77: Oxford University Press, New York, NY, Copyright, 2003</w:t>
      </w:r>
    </w:p>
    <w:p w:rsidR="00CA3A05" w:rsidRPr="001E1C9D" w:rsidRDefault="00CA3A05" w:rsidP="00CA3A05">
      <w:pPr>
        <w:spacing w:line="480" w:lineRule="auto"/>
        <w:jc w:val="both"/>
        <w:rPr>
          <w:rFonts w:cstheme="minorHAnsi"/>
        </w:rPr>
      </w:pPr>
      <w:r w:rsidRPr="001E1C9D">
        <w:rPr>
          <w:rFonts w:cstheme="minorHAnsi"/>
        </w:rPr>
        <w:t>Ehrman, Bart: Lost Scriptures, Books that did not make it into the New Testament: The Gospel of the Egyptians: Christian Egyptian Writings on pages 17-18: Oxford University Press, New York, NY, Copyright, 2003</w:t>
      </w:r>
    </w:p>
    <w:p w:rsidR="00CA3A05" w:rsidRPr="001E1C9D" w:rsidRDefault="00CA3A05" w:rsidP="00CA3A05">
      <w:pPr>
        <w:spacing w:line="480" w:lineRule="auto"/>
        <w:jc w:val="both"/>
        <w:rPr>
          <w:rFonts w:cstheme="minorHAnsi"/>
        </w:rPr>
      </w:pPr>
      <w:r w:rsidRPr="001E1C9D">
        <w:rPr>
          <w:rFonts w:cstheme="minorHAnsi"/>
        </w:rPr>
        <w:t>Ehrman, Bart: Lost Scriptures, Books that did not make it into the New Testament: the 3</w:t>
      </w:r>
      <w:r w:rsidRPr="001E1C9D">
        <w:rPr>
          <w:rFonts w:cstheme="minorHAnsi"/>
          <w:vertAlign w:val="superscript"/>
        </w:rPr>
        <w:t>rd</w:t>
      </w:r>
      <w:r w:rsidRPr="001E1C9D">
        <w:rPr>
          <w:rFonts w:cstheme="minorHAnsi"/>
        </w:rPr>
        <w:t xml:space="preserve"> Letter to the Corinthians: Christian Writings on pages 157-159: Oxford University Press, New York, NY, Copyright, 2003</w:t>
      </w:r>
    </w:p>
    <w:p w:rsidR="00CA3A05" w:rsidRPr="001E1C9D" w:rsidRDefault="00CA3A05" w:rsidP="00CA3A05">
      <w:pPr>
        <w:spacing w:line="480" w:lineRule="auto"/>
        <w:jc w:val="both"/>
        <w:rPr>
          <w:rFonts w:cstheme="minorHAnsi"/>
        </w:rPr>
      </w:pPr>
      <w:r w:rsidRPr="001E1C9D">
        <w:rPr>
          <w:rFonts w:cstheme="minorHAnsi"/>
        </w:rPr>
        <w:t>King James Version: Thomas Nelson, Inc. Nashville, Tennessee, 1991</w:t>
      </w:r>
    </w:p>
    <w:p w:rsidR="00CA3A05" w:rsidRPr="001E1C9D" w:rsidRDefault="00CA3A05" w:rsidP="00CA3A05">
      <w:pPr>
        <w:spacing w:line="480" w:lineRule="auto"/>
        <w:jc w:val="both"/>
        <w:rPr>
          <w:rFonts w:cstheme="minorHAnsi"/>
        </w:rPr>
      </w:pPr>
      <w:r w:rsidRPr="001E1C9D">
        <w:rPr>
          <w:rFonts w:cstheme="minorHAnsi"/>
        </w:rPr>
        <w:t>Libronix Digital Library System 3.0e with Platinum: Copyright, 2000-2010</w:t>
      </w:r>
    </w:p>
    <w:p w:rsidR="00CA3A05" w:rsidRPr="001E1C9D" w:rsidRDefault="00CA3A05" w:rsidP="00CA3A05">
      <w:pPr>
        <w:spacing w:line="480" w:lineRule="auto"/>
        <w:jc w:val="both"/>
        <w:rPr>
          <w:rFonts w:cstheme="minorHAnsi"/>
        </w:rPr>
      </w:pPr>
      <w:r w:rsidRPr="001E1C9D">
        <w:rPr>
          <w:rFonts w:cstheme="minorHAnsi"/>
        </w:rPr>
        <w:t xml:space="preserve">Libronix Digital Library System 3.0e with Platinum: KJV with the Apocrypha: Copyright, 2000-2010  </w:t>
      </w:r>
    </w:p>
    <w:p w:rsidR="00CA3A05" w:rsidRPr="001E1C9D" w:rsidRDefault="00CA3A05" w:rsidP="00CA3A05">
      <w:pPr>
        <w:spacing w:line="480" w:lineRule="auto"/>
        <w:jc w:val="both"/>
        <w:rPr>
          <w:rFonts w:cstheme="minorHAnsi"/>
        </w:rPr>
      </w:pPr>
      <w:r w:rsidRPr="001E1C9D">
        <w:rPr>
          <w:rFonts w:cstheme="minorHAnsi"/>
        </w:rPr>
        <w:t>Meyer, Marvin: The Gnostic Bible: The Sermon of Zostrianos: Gnostic Writings on pages 235-237: Shambhala Publishers, Inc. Boston, Massachusetts, Copyright, 2003 &amp; 2009</w:t>
      </w:r>
    </w:p>
    <w:p w:rsidR="00CA3A05" w:rsidRPr="001E1C9D" w:rsidRDefault="00CA3A05" w:rsidP="00CA3A05">
      <w:pPr>
        <w:spacing w:line="480" w:lineRule="auto"/>
        <w:jc w:val="both"/>
        <w:rPr>
          <w:rFonts w:cstheme="minorHAnsi"/>
        </w:rPr>
      </w:pPr>
      <w:r w:rsidRPr="001E1C9D">
        <w:rPr>
          <w:rFonts w:cstheme="minorHAnsi"/>
        </w:rPr>
        <w:t xml:space="preserve">Meyer, Marvin: The Gnostic Bible: The Vision of the Foreigner: Gnostic Writings on pages 232-234: Shambhala Publishers, Inc. Boston, Massachusetts, Copyright, 2003 &amp; 2009  </w:t>
      </w:r>
    </w:p>
    <w:p w:rsidR="00CA3A05" w:rsidRPr="001E1C9D" w:rsidRDefault="00CA3A05" w:rsidP="00CA3A05">
      <w:pPr>
        <w:spacing w:line="480" w:lineRule="auto"/>
        <w:jc w:val="both"/>
        <w:rPr>
          <w:rFonts w:cstheme="minorHAnsi"/>
        </w:rPr>
      </w:pPr>
      <w:r w:rsidRPr="001E1C9D">
        <w:rPr>
          <w:rFonts w:cstheme="minorHAnsi"/>
        </w:rPr>
        <w:t>Meyer, Marvin: The Nag Hammadi Scriptures: Allogenes the Stranger: Gnostic Writings on pages 679-700: Harper Collins Publishers, New York, NY, Copyright, 2007</w:t>
      </w:r>
    </w:p>
    <w:p w:rsidR="00CA3A05" w:rsidRPr="001E1C9D" w:rsidRDefault="00CA3A05" w:rsidP="00CA3A05">
      <w:pPr>
        <w:spacing w:line="480" w:lineRule="auto"/>
        <w:jc w:val="both"/>
        <w:rPr>
          <w:rFonts w:cstheme="minorHAnsi"/>
        </w:rPr>
      </w:pPr>
      <w:r w:rsidRPr="001E1C9D">
        <w:rPr>
          <w:rFonts w:cstheme="minorHAnsi"/>
        </w:rPr>
        <w:t>Meyer, Marvin: The Nag Hammadi Scriptures: Marsanes: Gnostic Writings on pages 629-649: Harper Collins Publishers, New York, NY, Copyright, 2007</w:t>
      </w:r>
    </w:p>
    <w:p w:rsidR="00CA3A05" w:rsidRPr="001E1C9D" w:rsidRDefault="00CA3A05" w:rsidP="00CA3A05">
      <w:pPr>
        <w:spacing w:line="480" w:lineRule="auto"/>
        <w:jc w:val="both"/>
        <w:rPr>
          <w:rFonts w:cstheme="minorHAnsi"/>
        </w:rPr>
      </w:pPr>
      <w:r w:rsidRPr="001E1C9D">
        <w:rPr>
          <w:rFonts w:cstheme="minorHAnsi"/>
        </w:rPr>
        <w:t>Meyer, Marvin: The Nag Hammadi Scriptures: The Excerpt from the Perfect Discourse: Christian Gnostic Writings on pages 425-436: Harper Collins Publishers, New York, NY, Copyright, 2007</w:t>
      </w:r>
    </w:p>
    <w:p w:rsidR="00CA3A05" w:rsidRPr="001E1C9D" w:rsidRDefault="00CA3A05" w:rsidP="00CA3A05">
      <w:pPr>
        <w:spacing w:line="480" w:lineRule="auto"/>
        <w:jc w:val="both"/>
        <w:rPr>
          <w:rFonts w:cstheme="minorHAnsi"/>
        </w:rPr>
      </w:pPr>
      <w:r w:rsidRPr="001E1C9D">
        <w:rPr>
          <w:rFonts w:cstheme="minorHAnsi"/>
        </w:rPr>
        <w:t>Meyer, Marvin: The Nag Hammadi Scriptures: The Holy Book of the Great Invisible Spirit: Christian Gnostic Writings on pages 247-269: Harper Collins Publishers, New York, NY, Copyright, 2007</w:t>
      </w:r>
    </w:p>
    <w:p w:rsidR="00CA3A05" w:rsidRPr="001E1C9D" w:rsidRDefault="00CA3A05" w:rsidP="00CA3A05">
      <w:pPr>
        <w:spacing w:line="480" w:lineRule="auto"/>
        <w:jc w:val="both"/>
        <w:rPr>
          <w:rFonts w:cstheme="minorHAnsi"/>
        </w:rPr>
      </w:pPr>
      <w:r w:rsidRPr="001E1C9D">
        <w:rPr>
          <w:rFonts w:cstheme="minorHAnsi"/>
        </w:rPr>
        <w:t>Meyer, Marvin: The Nag Hammadi Scriptures: The Letter of Peter to Philip: Christian Gnostic Writings on pages 585-593: Harper Collins Publishers, New York, NY, Copyright, 2007</w:t>
      </w:r>
    </w:p>
    <w:p w:rsidR="00CA3A05" w:rsidRPr="001E1C9D" w:rsidRDefault="00CA3A05" w:rsidP="00CA3A05">
      <w:pPr>
        <w:spacing w:line="480" w:lineRule="auto"/>
        <w:jc w:val="both"/>
        <w:rPr>
          <w:rFonts w:cstheme="minorHAnsi"/>
        </w:rPr>
      </w:pPr>
      <w:r w:rsidRPr="001E1C9D">
        <w:rPr>
          <w:rFonts w:cstheme="minorHAnsi"/>
        </w:rPr>
        <w:t xml:space="preserve">Meyer, Marvin: The Nag Hammadi Scriptures: The Nature of the Rulers: Gnostic Writings on pages 187-198: Harper Collins Publishers, New York, NY, Copyright, 2007 </w:t>
      </w:r>
    </w:p>
    <w:p w:rsidR="00CA3A05" w:rsidRPr="001E1C9D" w:rsidRDefault="00CA3A05" w:rsidP="00CA3A05">
      <w:pPr>
        <w:spacing w:line="480" w:lineRule="auto"/>
        <w:jc w:val="both"/>
        <w:rPr>
          <w:rFonts w:cstheme="minorHAnsi"/>
        </w:rPr>
      </w:pPr>
      <w:r w:rsidRPr="001E1C9D">
        <w:rPr>
          <w:rFonts w:cstheme="minorHAnsi"/>
        </w:rPr>
        <w:t>Meyer, Marvin: The Nag Hammadi Scriptures: The Prayer of the Apostle Paul: Christian Gnostic Writings on pages 15-18: Harper Collins Publishers, New York, NY, Copyright, 2007</w:t>
      </w:r>
    </w:p>
    <w:p w:rsidR="00CA3A05" w:rsidRPr="001E1C9D" w:rsidRDefault="00CA3A05" w:rsidP="00CA3A05">
      <w:pPr>
        <w:spacing w:line="480" w:lineRule="auto"/>
        <w:jc w:val="both"/>
        <w:rPr>
          <w:rFonts w:cstheme="minorHAnsi"/>
        </w:rPr>
      </w:pPr>
      <w:r w:rsidRPr="001E1C9D">
        <w:rPr>
          <w:rFonts w:cstheme="minorHAnsi"/>
        </w:rPr>
        <w:t>Meyer, Marvin: The Nag Hammadi Scriptures: The Schools of Thought in the Nag Hammadi Scriptures: Gnostic Writings on pages 777-798: Harper Collins Publishers, New York, NY, Copyright, 2007</w:t>
      </w:r>
    </w:p>
    <w:p w:rsidR="00CA3A05" w:rsidRPr="001E1C9D" w:rsidRDefault="00CA3A05" w:rsidP="00CA3A05">
      <w:pPr>
        <w:spacing w:line="480" w:lineRule="auto"/>
        <w:jc w:val="both"/>
        <w:rPr>
          <w:rFonts w:cstheme="minorHAnsi"/>
        </w:rPr>
      </w:pPr>
      <w:r w:rsidRPr="001E1C9D">
        <w:rPr>
          <w:rFonts w:cstheme="minorHAnsi"/>
        </w:rPr>
        <w:t xml:space="preserve">Meyer, Marvin: The Nag Hammadi Scriptures: The Secret Book of John: Gnostic Writings on pages 103-132: Harper Collins Publishers, New York, NY, Copyright, 2007 </w:t>
      </w:r>
    </w:p>
    <w:p w:rsidR="00CA3A05" w:rsidRPr="001E1C9D" w:rsidRDefault="00CA3A05" w:rsidP="00CA3A05">
      <w:pPr>
        <w:spacing w:line="480" w:lineRule="auto"/>
        <w:jc w:val="both"/>
        <w:rPr>
          <w:rFonts w:cstheme="minorHAnsi"/>
        </w:rPr>
      </w:pPr>
      <w:r w:rsidRPr="001E1C9D">
        <w:rPr>
          <w:rFonts w:cstheme="minorHAnsi"/>
        </w:rPr>
        <w:t>Meyer, Marvin: The Nag Hammadi Scriptures: The Teachings of Silvanus: Jewish Christian Writings on pages 499-521: Harper Collins Publishers, New York, NY, Copyright, 2007</w:t>
      </w:r>
    </w:p>
    <w:p w:rsidR="00CA3A05" w:rsidRPr="001E1C9D" w:rsidRDefault="00CA3A05" w:rsidP="00CA3A05">
      <w:pPr>
        <w:spacing w:line="480" w:lineRule="auto"/>
        <w:jc w:val="both"/>
        <w:rPr>
          <w:rFonts w:cstheme="minorHAnsi"/>
        </w:rPr>
      </w:pPr>
      <w:r w:rsidRPr="001E1C9D">
        <w:rPr>
          <w:rFonts w:cstheme="minorHAnsi"/>
        </w:rPr>
        <w:t>Meyer, Marvin: The Nag Hammadi Scriptures: The Testimony of Truth: Christian Gnostic Writings on pages 613-628: Harper Collins Publishers, New York, NY, Copyright, 2007</w:t>
      </w:r>
    </w:p>
    <w:p w:rsidR="00CA3A05" w:rsidRPr="001E1C9D" w:rsidRDefault="00CA3A05" w:rsidP="00CA3A05">
      <w:pPr>
        <w:spacing w:line="480" w:lineRule="auto"/>
        <w:jc w:val="both"/>
        <w:rPr>
          <w:rFonts w:cstheme="minorHAnsi"/>
        </w:rPr>
      </w:pPr>
      <w:r w:rsidRPr="001E1C9D">
        <w:rPr>
          <w:rFonts w:cstheme="minorHAnsi"/>
        </w:rPr>
        <w:t>Meyer, Marvin: The Nag Hammadi Scriptures: The Thought of Norea: Gnostic Writings on pages 607-611: Harper Collins Publishers, New York, NY, Copyright, 2007</w:t>
      </w:r>
    </w:p>
    <w:p w:rsidR="00CA3A05" w:rsidRPr="001E1C9D" w:rsidRDefault="00CA3A05" w:rsidP="00CA3A05">
      <w:pPr>
        <w:spacing w:line="480" w:lineRule="auto"/>
        <w:jc w:val="both"/>
        <w:rPr>
          <w:rFonts w:cstheme="minorHAnsi"/>
        </w:rPr>
      </w:pPr>
      <w:r w:rsidRPr="001E1C9D">
        <w:rPr>
          <w:rFonts w:cstheme="minorHAnsi"/>
        </w:rPr>
        <w:t>Meyer, Marvin: The Nag Hammadi Scriptures: The Three Forms of First Thought: Gnostic Writings on pages 715-735: Harper Collins Publishers, New York, NY, Copyright, 2007</w:t>
      </w:r>
    </w:p>
    <w:p w:rsidR="00CA3A05" w:rsidRPr="001E1C9D" w:rsidRDefault="00CA3A05" w:rsidP="00CA3A05">
      <w:pPr>
        <w:spacing w:line="480" w:lineRule="auto"/>
        <w:jc w:val="both"/>
        <w:rPr>
          <w:rFonts w:cstheme="minorHAnsi"/>
        </w:rPr>
      </w:pPr>
      <w:r w:rsidRPr="001E1C9D">
        <w:rPr>
          <w:rFonts w:cstheme="minorHAnsi"/>
        </w:rPr>
        <w:t xml:space="preserve">Meyer, Marvin: The Nag Hammadi Scriptures: The Three Steles of Seth: Gnostic Writings on pages 523-536: Harper Collins Publishers, New York, NY, Copyright, 2007 </w:t>
      </w:r>
    </w:p>
    <w:p w:rsidR="00CA3A05" w:rsidRPr="001E1C9D" w:rsidRDefault="00CA3A05" w:rsidP="00CA3A05">
      <w:pPr>
        <w:spacing w:line="480" w:lineRule="auto"/>
        <w:jc w:val="both"/>
        <w:rPr>
          <w:rFonts w:cstheme="minorHAnsi"/>
        </w:rPr>
      </w:pPr>
      <w:r w:rsidRPr="001E1C9D">
        <w:rPr>
          <w:rFonts w:cstheme="minorHAnsi"/>
        </w:rPr>
        <w:t>Meyer, Marvin: The Nag Hammadi Scriptures: Zostrianos: Gnostic Writings on pages 537-583: Harper Collins Publishers, New York, NY, Copyright, 2007</w:t>
      </w:r>
    </w:p>
    <w:p w:rsidR="00CA3A05" w:rsidRPr="001E1C9D" w:rsidRDefault="00CA3A05" w:rsidP="00CA3A05">
      <w:pPr>
        <w:spacing w:line="480" w:lineRule="auto"/>
        <w:jc w:val="both"/>
        <w:rPr>
          <w:rFonts w:cstheme="minorHAnsi"/>
        </w:rPr>
      </w:pPr>
      <w:r w:rsidRPr="001E1C9D">
        <w:rPr>
          <w:rFonts w:cstheme="minorHAnsi"/>
        </w:rPr>
        <w:t>Revised Standard Version: The authorized revision of the American Standard Version: Copyright, 1901</w:t>
      </w:r>
    </w:p>
    <w:p w:rsidR="00CA3A05" w:rsidRPr="001E1C9D" w:rsidRDefault="00CA3A05" w:rsidP="00CA3A05">
      <w:pPr>
        <w:spacing w:line="480" w:lineRule="auto"/>
        <w:jc w:val="both"/>
        <w:rPr>
          <w:rFonts w:cstheme="minorHAnsi"/>
        </w:rPr>
      </w:pPr>
      <w:r w:rsidRPr="001E1C9D">
        <w:rPr>
          <w:rFonts w:cstheme="minorHAnsi"/>
        </w:rPr>
        <w:t>Spirit Filled Life Bible: The New King James Version: Thomas Nelson, 1991</w:t>
      </w:r>
    </w:p>
    <w:p w:rsidR="00CA3A05" w:rsidRPr="001E1C9D" w:rsidRDefault="00CA3A05" w:rsidP="00CA3A05">
      <w:pPr>
        <w:spacing w:line="480" w:lineRule="auto"/>
        <w:jc w:val="both"/>
        <w:rPr>
          <w:rFonts w:cstheme="minorHAnsi"/>
        </w:rPr>
      </w:pPr>
      <w:r w:rsidRPr="001E1C9D">
        <w:rPr>
          <w:rFonts w:cstheme="minorHAnsi"/>
        </w:rPr>
        <w:t xml:space="preserve">The Apocrypha/Deuterocanonical Books of the Old Testament: Cambridge University Press, 1989  </w:t>
      </w:r>
    </w:p>
    <w:p w:rsidR="00CA3A05" w:rsidRPr="001E1C9D" w:rsidRDefault="00CA3A05" w:rsidP="00CA3A05">
      <w:pPr>
        <w:spacing w:line="480" w:lineRule="auto"/>
        <w:jc w:val="both"/>
        <w:rPr>
          <w:rFonts w:cstheme="minorHAnsi"/>
        </w:rPr>
      </w:pPr>
      <w:r w:rsidRPr="001E1C9D">
        <w:rPr>
          <w:rFonts w:cstheme="minorHAnsi"/>
        </w:rPr>
        <w:t xml:space="preserve">The Holy Bible, New International Version: Copyright 1973, 1978, 1984 by the International Bible Society  </w:t>
      </w:r>
    </w:p>
    <w:p w:rsidR="00CA3A05" w:rsidRPr="001E1C9D" w:rsidRDefault="00CA3A05" w:rsidP="00CA3A05">
      <w:pPr>
        <w:spacing w:line="480" w:lineRule="auto"/>
        <w:jc w:val="both"/>
        <w:rPr>
          <w:rFonts w:cstheme="minorHAnsi"/>
        </w:rPr>
      </w:pPr>
      <w:r w:rsidRPr="001E1C9D">
        <w:rPr>
          <w:rFonts w:cstheme="minorHAnsi"/>
        </w:rPr>
        <w:t xml:space="preserve">Vermes, Geza: The Complete Dead Sea Scrolls in English: An Aramaic Apocalypse—4Q246: Jewish Christian Writings on pages 576-577: Penguin Putnam, Inc. New York, NY, Copyright, 1997  </w:t>
      </w:r>
    </w:p>
    <w:p w:rsidR="00CA3A05" w:rsidRPr="001E1C9D" w:rsidRDefault="00CA3A05" w:rsidP="00CA3A05">
      <w:pPr>
        <w:spacing w:line="480" w:lineRule="auto"/>
        <w:jc w:val="both"/>
        <w:rPr>
          <w:rFonts w:cstheme="minorHAnsi"/>
        </w:rPr>
      </w:pPr>
      <w:r w:rsidRPr="001E1C9D">
        <w:rPr>
          <w:rFonts w:cstheme="minorHAnsi"/>
        </w:rPr>
        <w:t>Vermes, Geza: The Complete Dead Sea Scrolls in English: Lamentations—4Q179, Fr. 2; 4Q501: Jewish Christian Writings on pages 319-320: Penguin Putnam, Inc. New York, NY, Copyright, 1997</w:t>
      </w:r>
    </w:p>
    <w:p w:rsidR="00CA3A05" w:rsidRPr="001E1C9D" w:rsidRDefault="00CA3A05" w:rsidP="00CA3A05">
      <w:pPr>
        <w:spacing w:line="480" w:lineRule="auto"/>
        <w:jc w:val="both"/>
        <w:rPr>
          <w:rFonts w:cstheme="minorHAnsi"/>
        </w:rPr>
      </w:pPr>
      <w:r w:rsidRPr="001E1C9D">
        <w:rPr>
          <w:rFonts w:cstheme="minorHAnsi"/>
        </w:rPr>
        <w:t>Vermes, Geza: The Complete Dead Sea Scrolls in English: The Commentaries on Hosea—4Q166; 4Q167, Fr. 2, Frs. 7-9: Jewish Christian Writings on pages 470-471: Penguin Putnam, Inc. New York, NY, Copyright, 1997</w:t>
      </w:r>
    </w:p>
    <w:p w:rsidR="00CA3A05" w:rsidRPr="001E1C9D" w:rsidRDefault="00CA3A05" w:rsidP="00CA3A05">
      <w:pPr>
        <w:spacing w:line="480" w:lineRule="auto"/>
        <w:jc w:val="both"/>
        <w:rPr>
          <w:rFonts w:cstheme="minorHAnsi"/>
        </w:rPr>
      </w:pPr>
      <w:r w:rsidRPr="001E1C9D">
        <w:rPr>
          <w:rFonts w:cstheme="minorHAnsi"/>
        </w:rPr>
        <w:t xml:space="preserve">Vermes, Geza: The Complete Dead Sea Scrolls in English: The Poetic Fragments on Jerusalem and ‘King’ Jonathan—4Q448 column A, B &amp; C: Jewish Christian Writings on pages 331-332: Penguin Putnam, Inc. New York, NY, Copyright, 1997 </w:t>
      </w:r>
    </w:p>
    <w:p w:rsidR="00CA3A05" w:rsidRPr="001E1C9D" w:rsidRDefault="00CA3A05" w:rsidP="00CA3A05">
      <w:pPr>
        <w:spacing w:line="480" w:lineRule="auto"/>
        <w:jc w:val="both"/>
        <w:rPr>
          <w:rFonts w:cstheme="minorHAnsi"/>
        </w:rPr>
      </w:pPr>
      <w:r w:rsidRPr="001E1C9D">
        <w:rPr>
          <w:rFonts w:cstheme="minorHAnsi"/>
        </w:rPr>
        <w:t xml:space="preserve">Vermes, Geza: The Complete Dead Sea Scrolls in English: The Remonstrances (before Conversion?)—4Q471a: Jewish Christian Writings on pages 239: Penguin Putnam, Inc. New York, NY, Copyright, 1997 </w:t>
      </w:r>
    </w:p>
    <w:p w:rsidR="00CA3A05" w:rsidRPr="001E1C9D" w:rsidRDefault="00CA3A05" w:rsidP="00CA3A05">
      <w:pPr>
        <w:spacing w:line="480" w:lineRule="auto"/>
        <w:jc w:val="both"/>
        <w:rPr>
          <w:rFonts w:cstheme="minorHAnsi"/>
        </w:rPr>
      </w:pPr>
      <w:r w:rsidRPr="001E1C9D">
        <w:rPr>
          <w:rFonts w:cstheme="minorHAnsi"/>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CA3A05" w:rsidRPr="001E1C9D" w:rsidRDefault="00CA3A05" w:rsidP="00CA3A05">
      <w:pPr>
        <w:spacing w:line="480" w:lineRule="auto"/>
        <w:jc w:val="both"/>
        <w:rPr>
          <w:rFonts w:cstheme="minorHAnsi"/>
        </w:rPr>
      </w:pPr>
      <w:r w:rsidRPr="001E1C9D">
        <w:rPr>
          <w:rFonts w:cstheme="minorHAnsi"/>
        </w:rPr>
        <w:t>Vermes, Geza: The Complete Dead Sea Scrolls in English: The Seductress—4Q184: Jewish Christian Writings on pages 395-396: Penguin Putnam, Inc. New York, NY, Copyright, 1997</w:t>
      </w:r>
    </w:p>
    <w:p w:rsidR="00CA3A05" w:rsidRPr="001E1C9D" w:rsidRDefault="00CA3A05" w:rsidP="00CA3A05">
      <w:pPr>
        <w:spacing w:line="480" w:lineRule="auto"/>
        <w:jc w:val="both"/>
        <w:rPr>
          <w:rFonts w:cstheme="minorHAnsi"/>
        </w:rPr>
      </w:pPr>
      <w:r w:rsidRPr="001E1C9D">
        <w:rPr>
          <w:rFonts w:cstheme="minorHAnsi"/>
        </w:rPr>
        <w:t>Vermes, Geza: The Complete Dead Sea Scrolls in English: The Temple Scroll—11QT=11Q19, 20: 4Q365a: Jewish Christian Writings on pages 190-219: Penguin Putnam, Inc. New York, NY, Copyright, 1997</w:t>
      </w:r>
    </w:p>
    <w:p w:rsidR="00CA3A05" w:rsidRPr="001E1C9D" w:rsidRDefault="00CA3A05" w:rsidP="00CA3A05">
      <w:pPr>
        <w:spacing w:line="480" w:lineRule="auto"/>
        <w:jc w:val="both"/>
        <w:rPr>
          <w:rFonts w:cstheme="minorHAnsi"/>
        </w:rPr>
      </w:pPr>
      <w:r w:rsidRPr="001E1C9D">
        <w:rPr>
          <w:rFonts w:cstheme="minorHAnsi"/>
        </w:rPr>
        <w:t xml:space="preserve">Vermes, Geza: The Complete Dead Sea Scrolls in English: The War Scroll—1QM, 1Q33, 4Q491-7, 4Q471; 4Q464; 1QM combined with 4QMb=4Q492: Jewish Christian Writings on pages 161-183: Penguin Putnam, Inc. New York, NY, Copyright, 1997 </w:t>
      </w:r>
    </w:p>
    <w:p w:rsidR="00CA3A05" w:rsidRPr="001E1C9D" w:rsidRDefault="00CA3A05" w:rsidP="00CA3A05">
      <w:pPr>
        <w:spacing w:line="480" w:lineRule="auto"/>
        <w:jc w:val="both"/>
        <w:rPr>
          <w:rFonts w:cstheme="minorHAnsi"/>
        </w:rPr>
      </w:pPr>
      <w:r w:rsidRPr="001E1C9D">
        <w:rPr>
          <w:rFonts w:cstheme="minorHAnsi"/>
        </w:rPr>
        <w:t>Vermes, Geza: The Complete Dead Sea Scrolls in English: The War Scroll from Cave 4—Ma=4Q491, Frs. 1-3; 4Q491, Fr. 11 The Song of Michael &amp; the Just: Mc=4Q493: Jewish Christian Writings on pages 184-186: Penguin Putnam, Inc. New York, NY, Copyright, 1997</w:t>
      </w:r>
    </w:p>
    <w:p w:rsidR="00CA3A05" w:rsidRPr="001E1C9D" w:rsidRDefault="00CA3A05" w:rsidP="00CA3A05">
      <w:pPr>
        <w:jc w:val="center"/>
        <w:rPr>
          <w:rFonts w:cstheme="minorHAnsi"/>
          <w:b/>
        </w:rPr>
      </w:pPr>
      <w:r w:rsidRPr="001E1C9D">
        <w:rPr>
          <w:rFonts w:cstheme="minorHAnsi"/>
          <w:b/>
        </w:rPr>
        <w:t>THE LORD YAHWEH AND HIS DIVINE JUSTICE IN THE HOLY BIBLE</w:t>
      </w:r>
    </w:p>
    <w:p w:rsidR="00CA3A05" w:rsidRPr="001E1C9D" w:rsidRDefault="00CA3A05" w:rsidP="00CA3A05">
      <w:pPr>
        <w:jc w:val="center"/>
        <w:rPr>
          <w:rFonts w:cstheme="minorHAnsi"/>
        </w:rPr>
      </w:pPr>
      <w:r w:rsidRPr="001E1C9D">
        <w:rPr>
          <w:rFonts w:cstheme="minorHAnsi"/>
        </w:rPr>
        <w:t>Contents</w:t>
      </w:r>
    </w:p>
    <w:p w:rsidR="00CA3A05" w:rsidRPr="001E1C9D" w:rsidRDefault="00CA3A05" w:rsidP="00CA3A05">
      <w:pPr>
        <w:rPr>
          <w:rFonts w:cstheme="minorHAnsi"/>
        </w:rPr>
      </w:pPr>
      <w:r w:rsidRPr="001E1C9D">
        <w:rPr>
          <w:rFonts w:cstheme="minorHAnsi"/>
        </w:rPr>
        <w:t>Chapter 1: What is Divine Justice?</w:t>
      </w:r>
    </w:p>
    <w:p w:rsidR="00CA3A05" w:rsidRPr="001E1C9D" w:rsidRDefault="00CA3A05" w:rsidP="00CA3A05">
      <w:pPr>
        <w:rPr>
          <w:rFonts w:cstheme="minorHAnsi"/>
        </w:rPr>
      </w:pPr>
      <w:r w:rsidRPr="001E1C9D">
        <w:rPr>
          <w:rFonts w:cstheme="minorHAnsi"/>
        </w:rPr>
        <w:t>The Justice of the Father Stephen</w:t>
      </w:r>
    </w:p>
    <w:p w:rsidR="00CA3A05" w:rsidRPr="001E1C9D" w:rsidRDefault="00CA3A05" w:rsidP="00CA3A05">
      <w:pPr>
        <w:rPr>
          <w:rFonts w:cstheme="minorHAnsi"/>
        </w:rPr>
      </w:pPr>
      <w:r w:rsidRPr="001E1C9D">
        <w:rPr>
          <w:rFonts w:cstheme="minorHAnsi"/>
        </w:rPr>
        <w:t>The Father Stephen’s Justice declared</w:t>
      </w:r>
    </w:p>
    <w:p w:rsidR="00CA3A05" w:rsidRPr="001E1C9D" w:rsidRDefault="00CA3A05" w:rsidP="00CA3A05">
      <w:pPr>
        <w:rPr>
          <w:rFonts w:cstheme="minorHAnsi"/>
        </w:rPr>
      </w:pPr>
      <w:r w:rsidRPr="001E1C9D">
        <w:rPr>
          <w:rFonts w:cstheme="minorHAnsi"/>
        </w:rPr>
        <w:t>God the Father Stephen</w:t>
      </w:r>
    </w:p>
    <w:p w:rsidR="00CA3A05" w:rsidRPr="001E1C9D" w:rsidRDefault="00CA3A05" w:rsidP="00CA3A05">
      <w:pPr>
        <w:rPr>
          <w:rFonts w:cstheme="minorHAnsi"/>
        </w:rPr>
      </w:pPr>
      <w:r w:rsidRPr="001E1C9D">
        <w:rPr>
          <w:rFonts w:cstheme="minorHAnsi"/>
        </w:rPr>
        <w:t>God the Son Jesus</w:t>
      </w:r>
    </w:p>
    <w:p w:rsidR="00CA3A05" w:rsidRPr="001E1C9D" w:rsidRDefault="00CA3A05" w:rsidP="00CA3A05">
      <w:pPr>
        <w:rPr>
          <w:rFonts w:cstheme="minorHAnsi"/>
        </w:rPr>
      </w:pPr>
      <w:r w:rsidRPr="001E1C9D">
        <w:rPr>
          <w:rFonts w:cstheme="minorHAnsi"/>
        </w:rPr>
        <w:t>God the Brother John the Holy Ghost</w:t>
      </w:r>
    </w:p>
    <w:p w:rsidR="00CA3A05" w:rsidRPr="001E1C9D" w:rsidRDefault="00CA3A05" w:rsidP="00CA3A05">
      <w:pPr>
        <w:rPr>
          <w:rFonts w:cstheme="minorHAnsi"/>
        </w:rPr>
      </w:pPr>
      <w:r w:rsidRPr="001E1C9D">
        <w:rPr>
          <w:rFonts w:cstheme="minorHAnsi"/>
        </w:rPr>
        <w:t>The Father Stephen’s Justice described</w:t>
      </w:r>
    </w:p>
    <w:p w:rsidR="00CA3A05" w:rsidRPr="001E1C9D" w:rsidRDefault="00CA3A05" w:rsidP="00CA3A05">
      <w:pPr>
        <w:rPr>
          <w:rFonts w:cstheme="minorHAnsi"/>
        </w:rPr>
      </w:pPr>
      <w:r w:rsidRPr="001E1C9D">
        <w:rPr>
          <w:rFonts w:cstheme="minorHAnsi"/>
        </w:rPr>
        <w:t>As Impartial or No Respect of Persons</w:t>
      </w:r>
    </w:p>
    <w:p w:rsidR="00CA3A05" w:rsidRPr="001E1C9D" w:rsidRDefault="00CA3A05" w:rsidP="00CA3A05">
      <w:pPr>
        <w:rPr>
          <w:rFonts w:cstheme="minorHAnsi"/>
        </w:rPr>
      </w:pPr>
      <w:r w:rsidRPr="001E1C9D">
        <w:rPr>
          <w:rFonts w:cstheme="minorHAnsi"/>
        </w:rPr>
        <w:t>The Father Stephen is Impartial to Humanity</w:t>
      </w:r>
    </w:p>
    <w:p w:rsidR="00CA3A05" w:rsidRPr="001E1C9D" w:rsidRDefault="00CA3A05" w:rsidP="00CA3A05">
      <w:pPr>
        <w:rPr>
          <w:rFonts w:cstheme="minorHAnsi"/>
        </w:rPr>
      </w:pPr>
      <w:r w:rsidRPr="001E1C9D">
        <w:rPr>
          <w:rFonts w:cstheme="minorHAnsi"/>
        </w:rPr>
        <w:t>The Father Stephen treats Humanity Impartially</w:t>
      </w:r>
    </w:p>
    <w:p w:rsidR="00CA3A05" w:rsidRPr="001E1C9D" w:rsidRDefault="00CA3A05" w:rsidP="00CA3A05">
      <w:pPr>
        <w:rPr>
          <w:rFonts w:cstheme="minorHAnsi"/>
        </w:rPr>
      </w:pPr>
      <w:r w:rsidRPr="001E1C9D">
        <w:rPr>
          <w:rFonts w:cstheme="minorHAnsi"/>
        </w:rPr>
        <w:t>The Father Stephen judges Humanity Impartially</w:t>
      </w:r>
    </w:p>
    <w:p w:rsidR="00CA3A05" w:rsidRPr="001E1C9D" w:rsidRDefault="00CA3A05" w:rsidP="00CA3A05">
      <w:pPr>
        <w:rPr>
          <w:rFonts w:cstheme="minorHAnsi"/>
        </w:rPr>
      </w:pPr>
      <w:r w:rsidRPr="001E1C9D">
        <w:rPr>
          <w:rFonts w:cstheme="minorHAnsi"/>
        </w:rPr>
        <w:t>The Father Stephen does not distinguish between Humans on the basis of external appearance</w:t>
      </w:r>
    </w:p>
    <w:p w:rsidR="00CA3A05" w:rsidRPr="001E1C9D" w:rsidRDefault="00CA3A05" w:rsidP="00CA3A05">
      <w:pPr>
        <w:rPr>
          <w:rFonts w:cstheme="minorHAnsi"/>
        </w:rPr>
      </w:pPr>
      <w:r w:rsidRPr="001E1C9D">
        <w:rPr>
          <w:rFonts w:cstheme="minorHAnsi"/>
        </w:rPr>
        <w:t>The Father Stephen does not discriminate against different Human Races or Human Classes</w:t>
      </w:r>
    </w:p>
    <w:p w:rsidR="00CA3A05" w:rsidRPr="001E1C9D" w:rsidRDefault="00CA3A05" w:rsidP="00CA3A05">
      <w:pPr>
        <w:rPr>
          <w:rFonts w:cstheme="minorHAnsi"/>
        </w:rPr>
      </w:pPr>
      <w:r w:rsidRPr="001E1C9D">
        <w:rPr>
          <w:rFonts w:cstheme="minorHAnsi"/>
        </w:rPr>
        <w:t>The Impartiality of His Son Jesus Christ</w:t>
      </w:r>
    </w:p>
    <w:p w:rsidR="00CA3A05" w:rsidRPr="001E1C9D" w:rsidRDefault="00CA3A05" w:rsidP="00CA3A05">
      <w:pPr>
        <w:rPr>
          <w:rFonts w:cstheme="minorHAnsi"/>
        </w:rPr>
      </w:pPr>
      <w:r w:rsidRPr="001E1C9D">
        <w:rPr>
          <w:rFonts w:cstheme="minorHAnsi"/>
        </w:rPr>
        <w:t>The Lord Jesus Christ’s teaching is Impartial</w:t>
      </w:r>
    </w:p>
    <w:p w:rsidR="00CA3A05" w:rsidRPr="001E1C9D" w:rsidRDefault="00CA3A05" w:rsidP="00CA3A05">
      <w:pPr>
        <w:rPr>
          <w:rFonts w:cstheme="minorHAnsi"/>
        </w:rPr>
      </w:pPr>
      <w:r w:rsidRPr="001E1C9D">
        <w:rPr>
          <w:rFonts w:cstheme="minorHAnsi"/>
        </w:rPr>
        <w:t>The Lord Jesus Christ showed Impartiality in His dealings with Humans</w:t>
      </w:r>
    </w:p>
    <w:p w:rsidR="00CA3A05" w:rsidRPr="001E1C9D" w:rsidRDefault="00CA3A05" w:rsidP="00CA3A05">
      <w:pPr>
        <w:rPr>
          <w:rFonts w:cstheme="minorHAnsi"/>
        </w:rPr>
      </w:pPr>
      <w:r w:rsidRPr="001E1C9D">
        <w:rPr>
          <w:rFonts w:cstheme="minorHAnsi"/>
        </w:rPr>
        <w:t>Impartiality commended</w:t>
      </w:r>
    </w:p>
    <w:p w:rsidR="00CA3A05" w:rsidRPr="001E1C9D" w:rsidRDefault="00CA3A05" w:rsidP="00CA3A05">
      <w:pPr>
        <w:rPr>
          <w:rFonts w:cstheme="minorHAnsi"/>
        </w:rPr>
      </w:pPr>
      <w:r w:rsidRPr="001E1C9D">
        <w:rPr>
          <w:rFonts w:cstheme="minorHAnsi"/>
        </w:rPr>
        <w:t>Showing Impartiality to all Humans is commanded</w:t>
      </w:r>
    </w:p>
    <w:p w:rsidR="00CA3A05" w:rsidRPr="001E1C9D" w:rsidRDefault="00CA3A05" w:rsidP="00CA3A05">
      <w:pPr>
        <w:rPr>
          <w:rFonts w:cstheme="minorHAnsi"/>
        </w:rPr>
      </w:pPr>
      <w:r w:rsidRPr="001E1C9D">
        <w:rPr>
          <w:rFonts w:cstheme="minorHAnsi"/>
        </w:rPr>
        <w:t>Impartiality to Foreigners</w:t>
      </w:r>
    </w:p>
    <w:p w:rsidR="00CA3A05" w:rsidRPr="001E1C9D" w:rsidRDefault="00CA3A05" w:rsidP="00CA3A05">
      <w:pPr>
        <w:rPr>
          <w:rFonts w:cstheme="minorHAnsi"/>
        </w:rPr>
      </w:pPr>
      <w:r w:rsidRPr="001E1C9D">
        <w:rPr>
          <w:rFonts w:cstheme="minorHAnsi"/>
        </w:rPr>
        <w:t>Impartiality to Children</w:t>
      </w:r>
    </w:p>
    <w:p w:rsidR="00CA3A05" w:rsidRPr="001E1C9D" w:rsidRDefault="00CA3A05" w:rsidP="00CA3A05">
      <w:pPr>
        <w:rPr>
          <w:rFonts w:cstheme="minorHAnsi"/>
        </w:rPr>
      </w:pPr>
      <w:r w:rsidRPr="001E1C9D">
        <w:rPr>
          <w:rFonts w:cstheme="minorHAnsi"/>
        </w:rPr>
        <w:t>Impartiality to the Poor</w:t>
      </w:r>
    </w:p>
    <w:p w:rsidR="00CA3A05" w:rsidRPr="001E1C9D" w:rsidRDefault="00CA3A05" w:rsidP="00CA3A05">
      <w:pPr>
        <w:rPr>
          <w:rFonts w:cstheme="minorHAnsi"/>
        </w:rPr>
      </w:pPr>
      <w:r w:rsidRPr="001E1C9D">
        <w:rPr>
          <w:rFonts w:cstheme="minorHAnsi"/>
        </w:rPr>
        <w:t>The Ways to avoid Partiality</w:t>
      </w:r>
    </w:p>
    <w:p w:rsidR="00CA3A05" w:rsidRPr="001E1C9D" w:rsidRDefault="00CA3A05" w:rsidP="00CA3A05">
      <w:pPr>
        <w:rPr>
          <w:rFonts w:cstheme="minorHAnsi"/>
        </w:rPr>
      </w:pPr>
      <w:r w:rsidRPr="001E1C9D">
        <w:rPr>
          <w:rFonts w:cstheme="minorHAnsi"/>
        </w:rPr>
        <w:t>By not accepting Bribes</w:t>
      </w:r>
    </w:p>
    <w:p w:rsidR="00CA3A05" w:rsidRPr="001E1C9D" w:rsidRDefault="00CA3A05" w:rsidP="00CA3A05">
      <w:pPr>
        <w:rPr>
          <w:rFonts w:cstheme="minorHAnsi"/>
        </w:rPr>
      </w:pPr>
      <w:r w:rsidRPr="001E1C9D">
        <w:rPr>
          <w:rFonts w:cstheme="minorHAnsi"/>
        </w:rPr>
        <w:t xml:space="preserve">By not following the Crowd </w:t>
      </w:r>
    </w:p>
    <w:p w:rsidR="00CA3A05" w:rsidRPr="001E1C9D" w:rsidRDefault="00CA3A05" w:rsidP="00CA3A05">
      <w:pPr>
        <w:rPr>
          <w:rFonts w:cstheme="minorHAnsi"/>
        </w:rPr>
      </w:pPr>
      <w:r w:rsidRPr="001E1C9D">
        <w:rPr>
          <w:rFonts w:cstheme="minorHAnsi"/>
        </w:rPr>
        <w:t>Christians should be Partial towards Mental Principles and Spiritual Principles</w:t>
      </w:r>
    </w:p>
    <w:p w:rsidR="00CA3A05" w:rsidRPr="001E1C9D" w:rsidRDefault="00CA3A05" w:rsidP="00CA3A05">
      <w:pPr>
        <w:rPr>
          <w:rFonts w:cstheme="minorHAnsi"/>
        </w:rPr>
      </w:pPr>
      <w:r w:rsidRPr="001E1C9D">
        <w:rPr>
          <w:rFonts w:cstheme="minorHAnsi"/>
        </w:rPr>
        <w:t>The Examples where Impartiality is absent</w:t>
      </w:r>
    </w:p>
    <w:p w:rsidR="00CA3A05" w:rsidRPr="001E1C9D" w:rsidRDefault="00CA3A05" w:rsidP="00CA3A05">
      <w:pPr>
        <w:rPr>
          <w:rFonts w:cstheme="minorHAnsi"/>
        </w:rPr>
      </w:pPr>
      <w:r w:rsidRPr="001E1C9D">
        <w:rPr>
          <w:rFonts w:cstheme="minorHAnsi"/>
        </w:rPr>
        <w:t>As Inescapable</w:t>
      </w:r>
    </w:p>
    <w:p w:rsidR="00CA3A05" w:rsidRPr="001E1C9D" w:rsidRDefault="00CA3A05" w:rsidP="00CA3A05">
      <w:pPr>
        <w:rPr>
          <w:rFonts w:cstheme="minorHAnsi"/>
        </w:rPr>
      </w:pPr>
      <w:r w:rsidRPr="001E1C9D">
        <w:rPr>
          <w:rFonts w:cstheme="minorHAnsi"/>
        </w:rPr>
        <w:t>As Infallible</w:t>
      </w:r>
    </w:p>
    <w:p w:rsidR="00CA3A05" w:rsidRPr="001E1C9D" w:rsidRDefault="00CA3A05" w:rsidP="00CA3A05">
      <w:pPr>
        <w:rPr>
          <w:rFonts w:cstheme="minorHAnsi"/>
        </w:rPr>
      </w:pPr>
      <w:r w:rsidRPr="001E1C9D">
        <w:rPr>
          <w:rFonts w:cstheme="minorHAnsi"/>
        </w:rPr>
        <w:t>The Father Stephen’s Justice Desired</w:t>
      </w:r>
    </w:p>
    <w:p w:rsidR="00CA3A05" w:rsidRPr="001E1C9D" w:rsidRDefault="00CA3A05" w:rsidP="00CA3A05">
      <w:pPr>
        <w:rPr>
          <w:rFonts w:cstheme="minorHAnsi"/>
        </w:rPr>
      </w:pPr>
      <w:r w:rsidRPr="001E1C9D">
        <w:rPr>
          <w:rFonts w:cstheme="minorHAnsi"/>
        </w:rPr>
        <w:t>By the Oppressed</w:t>
      </w:r>
    </w:p>
    <w:p w:rsidR="00CA3A05" w:rsidRPr="001E1C9D" w:rsidRDefault="00CA3A05" w:rsidP="00CA3A05">
      <w:pPr>
        <w:rPr>
          <w:rFonts w:cstheme="minorHAnsi"/>
        </w:rPr>
      </w:pPr>
      <w:r w:rsidRPr="001E1C9D">
        <w:rPr>
          <w:rFonts w:cstheme="minorHAnsi"/>
        </w:rPr>
        <w:t>By those who are Misrepresented, Mistreated or Disrespected</w:t>
      </w:r>
    </w:p>
    <w:p w:rsidR="00CA3A05" w:rsidRPr="001E1C9D" w:rsidRDefault="00CA3A05" w:rsidP="00CA3A05">
      <w:pPr>
        <w:rPr>
          <w:rFonts w:cstheme="minorHAnsi"/>
        </w:rPr>
      </w:pPr>
      <w:r w:rsidRPr="001E1C9D">
        <w:rPr>
          <w:rFonts w:cstheme="minorHAnsi"/>
        </w:rPr>
        <w:t>The Father Stephen’s Justice Doubted</w:t>
      </w:r>
    </w:p>
    <w:p w:rsidR="00CA3A05" w:rsidRPr="001E1C9D" w:rsidRDefault="00CA3A05" w:rsidP="00CA3A05">
      <w:pPr>
        <w:rPr>
          <w:rFonts w:cstheme="minorHAnsi"/>
        </w:rPr>
      </w:pPr>
      <w:r w:rsidRPr="001E1C9D">
        <w:rPr>
          <w:rFonts w:cstheme="minorHAnsi"/>
        </w:rPr>
        <w:t>The Father Stephen’s Justice Demonstrated</w:t>
      </w:r>
    </w:p>
    <w:p w:rsidR="00CA3A05" w:rsidRPr="001E1C9D" w:rsidRDefault="00CA3A05" w:rsidP="00CA3A05">
      <w:pPr>
        <w:rPr>
          <w:rFonts w:cstheme="minorHAnsi"/>
        </w:rPr>
      </w:pPr>
      <w:r w:rsidRPr="001E1C9D">
        <w:rPr>
          <w:rFonts w:cstheme="minorHAnsi"/>
        </w:rPr>
        <w:t>In the Father Stephen’s Demands for Social Justice</w:t>
      </w:r>
    </w:p>
    <w:p w:rsidR="00CA3A05" w:rsidRPr="001E1C9D" w:rsidRDefault="00CA3A05" w:rsidP="00CA3A05">
      <w:pPr>
        <w:rPr>
          <w:rFonts w:cstheme="minorHAnsi"/>
        </w:rPr>
      </w:pPr>
      <w:r w:rsidRPr="001E1C9D">
        <w:rPr>
          <w:rFonts w:cstheme="minorHAnsi"/>
        </w:rPr>
        <w:t>In the Father Stephen’s Defense of the Oppressed</w:t>
      </w:r>
    </w:p>
    <w:p w:rsidR="00CA3A05" w:rsidRPr="001E1C9D" w:rsidRDefault="00CA3A05" w:rsidP="00CA3A05">
      <w:pPr>
        <w:rPr>
          <w:rFonts w:cstheme="minorHAnsi"/>
        </w:rPr>
      </w:pPr>
      <w:r w:rsidRPr="001E1C9D">
        <w:rPr>
          <w:rFonts w:cstheme="minorHAnsi"/>
        </w:rPr>
        <w:t>In the Father Stephen’s Vindication of the Righteous</w:t>
      </w:r>
    </w:p>
    <w:p w:rsidR="00CA3A05" w:rsidRPr="001E1C9D" w:rsidRDefault="00CA3A05" w:rsidP="00CA3A05">
      <w:pPr>
        <w:rPr>
          <w:rFonts w:cstheme="minorHAnsi"/>
        </w:rPr>
      </w:pPr>
      <w:r w:rsidRPr="001E1C9D">
        <w:rPr>
          <w:rFonts w:cstheme="minorHAnsi"/>
        </w:rPr>
        <w:t xml:space="preserve">In the Father Stephen’s Defense of His Son Jesus’ Cross </w:t>
      </w:r>
    </w:p>
    <w:p w:rsidR="00CA3A05" w:rsidRPr="001E1C9D" w:rsidRDefault="00CA3A05" w:rsidP="00CA3A05">
      <w:pPr>
        <w:rPr>
          <w:rFonts w:cstheme="minorHAnsi"/>
        </w:rPr>
      </w:pPr>
      <w:r w:rsidRPr="001E1C9D">
        <w:rPr>
          <w:rFonts w:cstheme="minorHAnsi"/>
        </w:rPr>
        <w:t>In the Father Stephen’s Defense of His Son Jesus’ Resurrection</w:t>
      </w:r>
    </w:p>
    <w:p w:rsidR="00CA3A05" w:rsidRPr="001E1C9D" w:rsidRDefault="00CA3A05" w:rsidP="00CA3A05">
      <w:pPr>
        <w:rPr>
          <w:rFonts w:cstheme="minorHAnsi"/>
        </w:rPr>
      </w:pPr>
      <w:r w:rsidRPr="001E1C9D">
        <w:rPr>
          <w:rFonts w:cstheme="minorHAnsi"/>
        </w:rPr>
        <w:t>On the Day of Judgment</w:t>
      </w:r>
    </w:p>
    <w:p w:rsidR="00CA3A05" w:rsidRPr="001E1C9D" w:rsidRDefault="00CA3A05" w:rsidP="00CA3A05">
      <w:pPr>
        <w:rPr>
          <w:rFonts w:cstheme="minorHAnsi"/>
        </w:rPr>
      </w:pPr>
      <w:r w:rsidRPr="001E1C9D">
        <w:rPr>
          <w:rFonts w:cstheme="minorHAnsi"/>
        </w:rPr>
        <w:t>Human Justice</w:t>
      </w:r>
    </w:p>
    <w:p w:rsidR="00CA3A05" w:rsidRPr="001E1C9D" w:rsidRDefault="00CA3A05" w:rsidP="00CA3A05">
      <w:pPr>
        <w:rPr>
          <w:rFonts w:cstheme="minorHAnsi"/>
        </w:rPr>
      </w:pPr>
      <w:r w:rsidRPr="001E1C9D">
        <w:rPr>
          <w:rFonts w:cstheme="minorHAnsi"/>
        </w:rPr>
        <w:t>The Father Stephen shows His concern for Human Justice</w:t>
      </w:r>
    </w:p>
    <w:p w:rsidR="00CA3A05" w:rsidRPr="001E1C9D" w:rsidRDefault="00CA3A05" w:rsidP="00CA3A05">
      <w:pPr>
        <w:rPr>
          <w:rFonts w:cstheme="minorHAnsi"/>
        </w:rPr>
      </w:pPr>
      <w:r w:rsidRPr="001E1C9D">
        <w:rPr>
          <w:rFonts w:cstheme="minorHAnsi"/>
        </w:rPr>
        <w:t>By Commanding it</w:t>
      </w:r>
    </w:p>
    <w:p w:rsidR="00CA3A05" w:rsidRPr="001E1C9D" w:rsidRDefault="00CA3A05" w:rsidP="00CA3A05">
      <w:pPr>
        <w:rPr>
          <w:rFonts w:cstheme="minorHAnsi"/>
        </w:rPr>
      </w:pPr>
      <w:r w:rsidRPr="001E1C9D">
        <w:rPr>
          <w:rFonts w:cstheme="minorHAnsi"/>
        </w:rPr>
        <w:t>By Commending its Maintenance</w:t>
      </w:r>
    </w:p>
    <w:p w:rsidR="00CA3A05" w:rsidRPr="001E1C9D" w:rsidRDefault="00CA3A05" w:rsidP="00CA3A05">
      <w:pPr>
        <w:rPr>
          <w:rFonts w:cstheme="minorHAnsi"/>
        </w:rPr>
      </w:pPr>
      <w:r w:rsidRPr="001E1C9D">
        <w:rPr>
          <w:rFonts w:cstheme="minorHAnsi"/>
        </w:rPr>
        <w:t>By Damning its Neglect</w:t>
      </w:r>
    </w:p>
    <w:p w:rsidR="00CA3A05" w:rsidRPr="001E1C9D" w:rsidRDefault="00CA3A05" w:rsidP="00CA3A05">
      <w:pPr>
        <w:rPr>
          <w:rFonts w:cstheme="minorHAnsi"/>
        </w:rPr>
      </w:pPr>
      <w:r w:rsidRPr="001E1C9D">
        <w:rPr>
          <w:rFonts w:cstheme="minorHAnsi"/>
        </w:rPr>
        <w:t>Justice in the Relationships within the Family</w:t>
      </w:r>
    </w:p>
    <w:p w:rsidR="00CA3A05" w:rsidRPr="001E1C9D" w:rsidRDefault="00CA3A05" w:rsidP="00CA3A05">
      <w:pPr>
        <w:rPr>
          <w:rFonts w:cstheme="minorHAnsi"/>
        </w:rPr>
      </w:pPr>
      <w:r w:rsidRPr="001E1C9D">
        <w:rPr>
          <w:rFonts w:cstheme="minorHAnsi"/>
        </w:rPr>
        <w:t>Parents &amp; Children</w:t>
      </w:r>
    </w:p>
    <w:p w:rsidR="00CA3A05" w:rsidRPr="001E1C9D" w:rsidRDefault="00CA3A05" w:rsidP="00CA3A05">
      <w:pPr>
        <w:rPr>
          <w:rFonts w:cstheme="minorHAnsi"/>
        </w:rPr>
      </w:pPr>
      <w:r w:rsidRPr="001E1C9D">
        <w:rPr>
          <w:rFonts w:cstheme="minorHAnsi"/>
        </w:rPr>
        <w:t>Brothers &amp; Sisters</w:t>
      </w:r>
    </w:p>
    <w:p w:rsidR="00CA3A05" w:rsidRPr="001E1C9D" w:rsidRDefault="00CA3A05" w:rsidP="00CA3A05">
      <w:pPr>
        <w:rPr>
          <w:rFonts w:cstheme="minorHAnsi"/>
        </w:rPr>
      </w:pPr>
      <w:r w:rsidRPr="001E1C9D">
        <w:rPr>
          <w:rFonts w:cstheme="minorHAnsi"/>
        </w:rPr>
        <w:t>Husband &amp; Wife</w:t>
      </w:r>
    </w:p>
    <w:p w:rsidR="00CA3A05" w:rsidRPr="001E1C9D" w:rsidRDefault="00CA3A05" w:rsidP="00CA3A05">
      <w:pPr>
        <w:rPr>
          <w:rFonts w:cstheme="minorHAnsi"/>
        </w:rPr>
      </w:pPr>
      <w:r w:rsidRPr="001E1C9D">
        <w:rPr>
          <w:rFonts w:cstheme="minorHAnsi"/>
        </w:rPr>
        <w:t>Justice in the Community or Neighborhood in the House World</w:t>
      </w:r>
    </w:p>
    <w:p w:rsidR="00CA3A05" w:rsidRPr="001E1C9D" w:rsidRDefault="00CA3A05" w:rsidP="00CA3A05">
      <w:pPr>
        <w:rPr>
          <w:rFonts w:cstheme="minorHAnsi"/>
        </w:rPr>
      </w:pPr>
      <w:r w:rsidRPr="001E1C9D">
        <w:rPr>
          <w:rFonts w:cstheme="minorHAnsi"/>
        </w:rPr>
        <w:t>Justice in the Business World</w:t>
      </w:r>
    </w:p>
    <w:p w:rsidR="00CA3A05" w:rsidRPr="001E1C9D" w:rsidRDefault="00CA3A05" w:rsidP="00CA3A05">
      <w:pPr>
        <w:rPr>
          <w:rFonts w:cstheme="minorHAnsi"/>
        </w:rPr>
      </w:pPr>
      <w:r w:rsidRPr="001E1C9D">
        <w:rPr>
          <w:rFonts w:cstheme="minorHAnsi"/>
        </w:rPr>
        <w:t>Justice in the Courts of Law</w:t>
      </w:r>
    </w:p>
    <w:p w:rsidR="00CA3A05" w:rsidRPr="001E1C9D" w:rsidRDefault="00CA3A05" w:rsidP="00CA3A05">
      <w:pPr>
        <w:rPr>
          <w:rFonts w:cstheme="minorHAnsi"/>
        </w:rPr>
      </w:pPr>
      <w:r w:rsidRPr="001E1C9D">
        <w:rPr>
          <w:rFonts w:cstheme="minorHAnsi"/>
        </w:rPr>
        <w:t>Justice in Rulers and Governments</w:t>
      </w:r>
    </w:p>
    <w:p w:rsidR="00CA3A05" w:rsidRPr="001E1C9D" w:rsidRDefault="00CA3A05" w:rsidP="00CA3A05">
      <w:pPr>
        <w:rPr>
          <w:rFonts w:cstheme="minorHAnsi"/>
        </w:rPr>
      </w:pPr>
      <w:r w:rsidRPr="001E1C9D">
        <w:rPr>
          <w:rFonts w:cstheme="minorHAnsi"/>
        </w:rPr>
        <w:t>Justice in the Community of Faith or the Church World</w:t>
      </w:r>
    </w:p>
    <w:p w:rsidR="00CA3A05" w:rsidRPr="001E1C9D" w:rsidRDefault="00CA3A05" w:rsidP="00CA3A05">
      <w:pPr>
        <w:rPr>
          <w:rFonts w:cstheme="minorHAnsi"/>
        </w:rPr>
      </w:pPr>
      <w:r w:rsidRPr="001E1C9D">
        <w:rPr>
          <w:rFonts w:cstheme="minorHAnsi"/>
        </w:rPr>
        <w:t>Justice in a Believer’s Life</w:t>
      </w:r>
    </w:p>
    <w:p w:rsidR="00CA3A05" w:rsidRPr="001E1C9D" w:rsidRDefault="00CA3A05" w:rsidP="00CA3A05">
      <w:pPr>
        <w:rPr>
          <w:rFonts w:cstheme="minorHAnsi"/>
        </w:rPr>
      </w:pPr>
      <w:r w:rsidRPr="001E1C9D">
        <w:rPr>
          <w:rFonts w:cstheme="minorHAnsi"/>
        </w:rPr>
        <w:t>Justice in the Believer’s lives</w:t>
      </w:r>
    </w:p>
    <w:p w:rsidR="00CA3A05" w:rsidRPr="001E1C9D" w:rsidRDefault="00CA3A05" w:rsidP="00CA3A05">
      <w:pPr>
        <w:rPr>
          <w:rFonts w:cstheme="minorHAnsi"/>
        </w:rPr>
      </w:pPr>
      <w:r w:rsidRPr="001E1C9D">
        <w:rPr>
          <w:rFonts w:cstheme="minorHAnsi"/>
        </w:rPr>
        <w:t xml:space="preserve">The Father Stephen’s Biblical Law Demands Justice  </w:t>
      </w:r>
    </w:p>
    <w:p w:rsidR="00CA3A05" w:rsidRPr="001E1C9D" w:rsidRDefault="00CA3A05" w:rsidP="00CA3A05">
      <w:pPr>
        <w:rPr>
          <w:rFonts w:cstheme="minorHAnsi"/>
        </w:rPr>
      </w:pPr>
      <w:r w:rsidRPr="001E1C9D">
        <w:rPr>
          <w:rFonts w:cstheme="minorHAnsi"/>
        </w:rPr>
        <w:t>The Biblical Law is written on the Conscience</w:t>
      </w:r>
    </w:p>
    <w:p w:rsidR="00CA3A05" w:rsidRPr="001E1C9D" w:rsidRDefault="00CA3A05" w:rsidP="00CA3A05">
      <w:pPr>
        <w:rPr>
          <w:rFonts w:cstheme="minorHAnsi"/>
        </w:rPr>
      </w:pPr>
      <w:r w:rsidRPr="001E1C9D">
        <w:rPr>
          <w:rFonts w:cstheme="minorHAnsi"/>
        </w:rPr>
        <w:t>The OT Law</w:t>
      </w:r>
    </w:p>
    <w:p w:rsidR="00CA3A05" w:rsidRPr="001E1C9D" w:rsidRDefault="00CA3A05" w:rsidP="00CA3A05">
      <w:pPr>
        <w:rPr>
          <w:rFonts w:cstheme="minorHAnsi"/>
        </w:rPr>
      </w:pPr>
      <w:r w:rsidRPr="001E1C9D">
        <w:rPr>
          <w:rFonts w:cstheme="minorHAnsi"/>
        </w:rPr>
        <w:t>The NT Law</w:t>
      </w:r>
    </w:p>
    <w:p w:rsidR="00CA3A05" w:rsidRPr="001E1C9D" w:rsidRDefault="00CA3A05" w:rsidP="00CA3A05">
      <w:pPr>
        <w:rPr>
          <w:rFonts w:cstheme="minorHAnsi"/>
        </w:rPr>
      </w:pPr>
      <w:r w:rsidRPr="001E1C9D">
        <w:rPr>
          <w:rFonts w:cstheme="minorHAnsi"/>
        </w:rPr>
        <w:t>Justification by Faith</w:t>
      </w:r>
    </w:p>
    <w:p w:rsidR="00CA3A05" w:rsidRPr="001E1C9D" w:rsidRDefault="00CA3A05" w:rsidP="00CA3A05">
      <w:pPr>
        <w:rPr>
          <w:rFonts w:cstheme="minorHAnsi"/>
        </w:rPr>
      </w:pPr>
      <w:r w:rsidRPr="001E1C9D">
        <w:rPr>
          <w:rFonts w:cstheme="minorHAnsi"/>
        </w:rPr>
        <w:t>The Marks of the Just Person</w:t>
      </w:r>
    </w:p>
    <w:p w:rsidR="00CA3A05" w:rsidRPr="001E1C9D" w:rsidRDefault="00CA3A05" w:rsidP="00CA3A05">
      <w:pPr>
        <w:rPr>
          <w:rFonts w:cstheme="minorHAnsi"/>
        </w:rPr>
      </w:pPr>
      <w:r w:rsidRPr="001E1C9D">
        <w:rPr>
          <w:rFonts w:cstheme="minorHAnsi"/>
        </w:rPr>
        <w:t>Thinking Just Thoughts</w:t>
      </w:r>
    </w:p>
    <w:p w:rsidR="00CA3A05" w:rsidRPr="001E1C9D" w:rsidRDefault="00CA3A05" w:rsidP="00CA3A05">
      <w:pPr>
        <w:rPr>
          <w:rFonts w:cstheme="minorHAnsi"/>
        </w:rPr>
      </w:pPr>
      <w:r w:rsidRPr="001E1C9D">
        <w:rPr>
          <w:rFonts w:cstheme="minorHAnsi"/>
        </w:rPr>
        <w:t xml:space="preserve">Speaking Just Words  </w:t>
      </w:r>
    </w:p>
    <w:p w:rsidR="00CA3A05" w:rsidRPr="001E1C9D" w:rsidRDefault="00CA3A05" w:rsidP="00CA3A05">
      <w:pPr>
        <w:rPr>
          <w:rFonts w:cstheme="minorHAnsi"/>
        </w:rPr>
      </w:pPr>
      <w:r w:rsidRPr="001E1C9D">
        <w:rPr>
          <w:rFonts w:cstheme="minorHAnsi"/>
        </w:rPr>
        <w:t>Behaving with Just Deeds and Just Actions</w:t>
      </w:r>
    </w:p>
    <w:p w:rsidR="00CA3A05" w:rsidRPr="001E1C9D" w:rsidRDefault="00CA3A05" w:rsidP="00CA3A05">
      <w:pPr>
        <w:rPr>
          <w:rFonts w:cstheme="minorHAnsi"/>
        </w:rPr>
      </w:pPr>
      <w:r w:rsidRPr="001E1C9D">
        <w:rPr>
          <w:rFonts w:cstheme="minorHAnsi"/>
        </w:rPr>
        <w:t>The Examples of Just People</w:t>
      </w:r>
    </w:p>
    <w:p w:rsidR="00CA3A05" w:rsidRPr="001E1C9D" w:rsidRDefault="00CA3A05" w:rsidP="00CA3A05">
      <w:pPr>
        <w:rPr>
          <w:rFonts w:cstheme="minorHAnsi"/>
        </w:rPr>
      </w:pPr>
      <w:r w:rsidRPr="001E1C9D">
        <w:rPr>
          <w:rFonts w:cstheme="minorHAnsi"/>
        </w:rPr>
        <w:t>The Vindication of the Just</w:t>
      </w:r>
    </w:p>
    <w:p w:rsidR="00CA3A05" w:rsidRPr="001E1C9D" w:rsidRDefault="00CA3A05" w:rsidP="00CA3A05">
      <w:pPr>
        <w:rPr>
          <w:rFonts w:cstheme="minorHAnsi"/>
        </w:rPr>
      </w:pPr>
      <w:r w:rsidRPr="001E1C9D">
        <w:rPr>
          <w:rFonts w:cstheme="minorHAnsi"/>
        </w:rPr>
        <w:t>Conclusion</w:t>
      </w:r>
    </w:p>
    <w:p w:rsidR="00CA3A05" w:rsidRPr="001E1C9D" w:rsidRDefault="00CA3A05" w:rsidP="00CA3A05">
      <w:pPr>
        <w:jc w:val="center"/>
        <w:rPr>
          <w:rFonts w:cstheme="minorHAnsi"/>
          <w:b/>
        </w:rPr>
      </w:pPr>
      <w:r w:rsidRPr="001E1C9D">
        <w:rPr>
          <w:rFonts w:cstheme="minorHAnsi"/>
          <w:b/>
        </w:rPr>
        <w:t>Chapter 1: What is Divine Justice?</w:t>
      </w:r>
    </w:p>
    <w:p w:rsidR="00CA3A05" w:rsidRPr="001E1C9D" w:rsidRDefault="00CA3A05" w:rsidP="00CA3A05">
      <w:pPr>
        <w:spacing w:line="480" w:lineRule="auto"/>
        <w:jc w:val="both"/>
        <w:rPr>
          <w:rFonts w:cstheme="minorHAnsi"/>
        </w:rPr>
      </w:pPr>
      <w:r w:rsidRPr="001E1C9D">
        <w:rPr>
          <w:rFonts w:cstheme="minorHAnsi"/>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1E1C9D">
        <w:rPr>
          <w:rFonts w:cstheme="minorHAnsi"/>
          <w:vertAlign w:val="superscript"/>
        </w:rPr>
        <w:t>st</w:t>
      </w:r>
      <w:r w:rsidRPr="001E1C9D">
        <w:rPr>
          <w:rFonts w:cstheme="minorHAnsi"/>
        </w:rPr>
        <w:t xml:space="preserve"> Peter 1:17-21. Special praise is His for vindicating the needy and the penitent who are defenseless to power. The Father Stephen’s ways will be seen as just and equitable. </w:t>
      </w:r>
    </w:p>
    <w:p w:rsidR="00CA3A05" w:rsidRPr="001E1C9D" w:rsidRDefault="00CA3A05" w:rsidP="00CA3A05">
      <w:pPr>
        <w:spacing w:line="480" w:lineRule="auto"/>
        <w:jc w:val="both"/>
        <w:rPr>
          <w:rFonts w:cstheme="minorHAnsi"/>
        </w:rPr>
      </w:pPr>
      <w:r w:rsidRPr="001E1C9D">
        <w:rPr>
          <w:rFonts w:cstheme="minorHAnsi"/>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E1C9D">
        <w:rPr>
          <w:rFonts w:cstheme="minorHAnsi"/>
          <w:vertAlign w:val="superscript"/>
        </w:rPr>
        <w:t>st</w:t>
      </w:r>
      <w:r w:rsidRPr="001E1C9D">
        <w:rPr>
          <w:rFonts w:cstheme="minorHAnsi"/>
        </w:rPr>
        <w:t xml:space="preserve"> John 5:6-13; 2</w:t>
      </w:r>
      <w:r w:rsidRPr="001E1C9D">
        <w:rPr>
          <w:rFonts w:cstheme="minorHAnsi"/>
          <w:vertAlign w:val="superscript"/>
        </w:rPr>
        <w:t>nd</w:t>
      </w:r>
      <w:r w:rsidRPr="001E1C9D">
        <w:rPr>
          <w:rFonts w:cstheme="minorHAnsi"/>
        </w:rPr>
        <w:t xml:space="preserve"> Corinthians 2:17 &amp; 2</w:t>
      </w:r>
      <w:r w:rsidRPr="001E1C9D">
        <w:rPr>
          <w:rFonts w:cstheme="minorHAnsi"/>
          <w:vertAlign w:val="superscript"/>
        </w:rPr>
        <w:t>nd</w:t>
      </w:r>
      <w:r w:rsidRPr="001E1C9D">
        <w:rPr>
          <w:rFonts w:cstheme="minorHAnsi"/>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E1C9D">
        <w:rPr>
          <w:rFonts w:cstheme="minorHAnsi"/>
          <w:vertAlign w:val="superscript"/>
        </w:rPr>
        <w:t>st</w:t>
      </w:r>
      <w:r w:rsidRPr="001E1C9D">
        <w:rPr>
          <w:rFonts w:cstheme="minorHAnsi"/>
        </w:rPr>
        <w:t xml:space="preserve"> Corinthians 8:4; 2</w:t>
      </w:r>
      <w:r w:rsidRPr="001E1C9D">
        <w:rPr>
          <w:rFonts w:cstheme="minorHAnsi"/>
          <w:vertAlign w:val="superscript"/>
        </w:rPr>
        <w:t>nd</w:t>
      </w:r>
      <w:r w:rsidRPr="001E1C9D">
        <w:rPr>
          <w:rFonts w:cstheme="minorHAnsi"/>
        </w:rPr>
        <w:t xml:space="preserve"> Kings 19:15; 23:25; Matthew 27:37-39; Luke 10:27 and Psalms 97:10. In 1</w:t>
      </w:r>
      <w:r w:rsidRPr="001E1C9D">
        <w:rPr>
          <w:rFonts w:cstheme="minorHAnsi"/>
          <w:vertAlign w:val="superscript"/>
        </w:rPr>
        <w:t>st</w:t>
      </w:r>
      <w:r w:rsidRPr="001E1C9D">
        <w:rPr>
          <w:rFonts w:cstheme="minorHAnsi"/>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E1C9D">
        <w:rPr>
          <w:rFonts w:cstheme="minorHAnsi"/>
          <w:vertAlign w:val="superscript"/>
        </w:rPr>
        <w:t>st</w:t>
      </w:r>
      <w:r w:rsidRPr="001E1C9D">
        <w:rPr>
          <w:rFonts w:cstheme="minorHAnsi"/>
        </w:rPr>
        <w:t xml:space="preserve"> Timothy 2:5 declares “For there is One God (Father Stephen), and there is One Mediator between God and Men, the Man Christ Jesus.” In Romans 3:30 says “God is One.” In 1</w:t>
      </w:r>
      <w:r w:rsidRPr="001E1C9D">
        <w:rPr>
          <w:rFonts w:cstheme="minorHAnsi"/>
          <w:vertAlign w:val="superscript"/>
        </w:rPr>
        <w:t>st</w:t>
      </w:r>
      <w:r w:rsidRPr="001E1C9D">
        <w:rPr>
          <w:rFonts w:cstheme="minorHAnsi"/>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E1C9D">
        <w:rPr>
          <w:rFonts w:cstheme="minorHAnsi"/>
          <w:vertAlign w:val="superscript"/>
        </w:rPr>
        <w:t>st</w:t>
      </w:r>
      <w:r w:rsidRPr="001E1C9D">
        <w:rPr>
          <w:rFonts w:cstheme="minorHAnsi"/>
        </w:rPr>
        <w:t xml:space="preserve"> Corinthians 13:5 declares that He thinks no evil (Good God). In Romans 3:4 says “Let God be true (True God) but every man a liar.” Some scriptures of all Men as a liars apart from God is in Romans 3:23; 1</w:t>
      </w:r>
      <w:r w:rsidRPr="001E1C9D">
        <w:rPr>
          <w:rFonts w:cstheme="minorHAnsi"/>
          <w:vertAlign w:val="superscript"/>
        </w:rPr>
        <w:t>st</w:t>
      </w:r>
      <w:r w:rsidRPr="001E1C9D">
        <w:rPr>
          <w:rFonts w:cstheme="minorHAnsi"/>
        </w:rPr>
        <w:t xml:space="preserve"> John 1:8-10; 1</w:t>
      </w:r>
      <w:r w:rsidRPr="001E1C9D">
        <w:rPr>
          <w:rFonts w:cstheme="minorHAnsi"/>
          <w:vertAlign w:val="superscript"/>
        </w:rPr>
        <w:t>st</w:t>
      </w:r>
      <w:r w:rsidRPr="001E1C9D">
        <w:rPr>
          <w:rFonts w:cstheme="minorHAnsi"/>
        </w:rPr>
        <w:t xml:space="preserve"> Kings 8:46-53 &amp; Psalms 116:11. In James 1:13 states “Let no One say when He is tempted, ‘I am tempted by God,’ for God cannot be tempted by evil, nor does He Himself tempt (test) Anyone (Untempting God).” In 2</w:t>
      </w:r>
      <w:r w:rsidRPr="001E1C9D">
        <w:rPr>
          <w:rFonts w:cstheme="minorHAnsi"/>
          <w:vertAlign w:val="superscript"/>
        </w:rPr>
        <w:t>nd</w:t>
      </w:r>
      <w:r w:rsidRPr="001E1C9D">
        <w:rPr>
          <w:rFonts w:cstheme="minorHAnsi"/>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A3A05" w:rsidRPr="001E1C9D" w:rsidRDefault="00CA3A05" w:rsidP="00CA3A05">
      <w:pPr>
        <w:spacing w:line="480" w:lineRule="auto"/>
        <w:jc w:val="center"/>
        <w:rPr>
          <w:rFonts w:cstheme="minorHAnsi"/>
          <w:b/>
        </w:rPr>
      </w:pPr>
      <w:r w:rsidRPr="001E1C9D">
        <w:rPr>
          <w:rFonts w:cstheme="minorHAnsi"/>
          <w:b/>
        </w:rPr>
        <w:t>THE LORD YAHWEH THE SUPREME CREATOR OF THE FATHER STEPHEN OUR LORD</w:t>
      </w:r>
    </w:p>
    <w:p w:rsidR="00CA3A05" w:rsidRPr="001E1C9D" w:rsidRDefault="00CA3A05" w:rsidP="00CA3A05">
      <w:pPr>
        <w:spacing w:line="480" w:lineRule="auto"/>
        <w:jc w:val="both"/>
        <w:rPr>
          <w:rFonts w:cstheme="minorHAnsi"/>
        </w:rPr>
      </w:pPr>
      <w:r w:rsidRPr="001E1C9D">
        <w:rPr>
          <w:rFonts w:cstheme="minorHAnsi"/>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A3A05" w:rsidRPr="001E1C9D" w:rsidRDefault="00CA3A05" w:rsidP="00CA3A05">
      <w:pPr>
        <w:spacing w:line="480" w:lineRule="auto"/>
        <w:jc w:val="center"/>
        <w:rPr>
          <w:rFonts w:cstheme="minorHAnsi"/>
          <w:b/>
        </w:rPr>
      </w:pPr>
      <w:r w:rsidRPr="001E1C9D">
        <w:rPr>
          <w:rFonts w:cstheme="minorHAnsi"/>
          <w:b/>
        </w:rPr>
        <w:t>THE FATHER STEPHEN OUR LORD THE AUTHORIZED GOOD POTTER CREATOR UNDER HIS LORD YAHWEH</w:t>
      </w:r>
    </w:p>
    <w:p w:rsidR="00CA3A05" w:rsidRPr="001E1C9D" w:rsidRDefault="00CA3A05" w:rsidP="00CA3A05">
      <w:pPr>
        <w:spacing w:line="480" w:lineRule="auto"/>
        <w:jc w:val="both"/>
        <w:rPr>
          <w:rFonts w:cstheme="minorHAnsi"/>
        </w:rPr>
      </w:pPr>
      <w:r w:rsidRPr="001E1C9D">
        <w:rPr>
          <w:rFonts w:cstheme="minorHAnsi"/>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E1C9D">
        <w:rPr>
          <w:rFonts w:cstheme="minorHAnsi"/>
          <w:vertAlign w:val="superscript"/>
        </w:rPr>
        <w:t>st</w:t>
      </w:r>
      <w:r w:rsidRPr="001E1C9D">
        <w:rPr>
          <w:rFonts w:cstheme="minorHAnsi"/>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E1C9D">
        <w:rPr>
          <w:rFonts w:cstheme="minorHAnsi"/>
          <w:vertAlign w:val="superscript"/>
        </w:rPr>
        <w:t>st</w:t>
      </w:r>
      <w:r w:rsidRPr="001E1C9D">
        <w:rPr>
          <w:rFonts w:cstheme="minorHAnsi"/>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E1C9D">
        <w:rPr>
          <w:rFonts w:cstheme="minorHAnsi"/>
          <w:vertAlign w:val="superscript"/>
        </w:rPr>
        <w:t>nd</w:t>
      </w:r>
      <w:r w:rsidRPr="001E1C9D">
        <w:rPr>
          <w:rFonts w:cstheme="minorHAnsi"/>
        </w:rPr>
        <w:t xml:space="preserve"> Corinthians 5:17; Romans 4:17; 6::4; 8:19-23 &amp; Galatians 6:15. The Father Stephen renews His Creation of Believing Creatures is in 2</w:t>
      </w:r>
      <w:r w:rsidRPr="001E1C9D">
        <w:rPr>
          <w:rFonts w:cstheme="minorHAnsi"/>
          <w:vertAlign w:val="superscript"/>
        </w:rPr>
        <w:t>nd</w:t>
      </w:r>
      <w:r w:rsidRPr="001E1C9D">
        <w:rPr>
          <w:rFonts w:cstheme="minorHAnsi"/>
        </w:rPr>
        <w:t xml:space="preserve"> Corinthians 4:16 &amp; Colossians 3:10. The Father Stephen will reveal a New Universe is in Revelation 21:1, 5 &amp; Isaiah 65:17. </w:t>
      </w:r>
    </w:p>
    <w:p w:rsidR="00CA3A05" w:rsidRPr="001E1C9D" w:rsidRDefault="00CA3A05" w:rsidP="00CA3A05">
      <w:pPr>
        <w:spacing w:line="480" w:lineRule="auto"/>
        <w:jc w:val="center"/>
        <w:rPr>
          <w:rFonts w:cstheme="minorHAnsi"/>
          <w:b/>
        </w:rPr>
      </w:pPr>
      <w:r w:rsidRPr="001E1C9D">
        <w:rPr>
          <w:rFonts w:cstheme="minorHAnsi"/>
          <w:b/>
        </w:rPr>
        <w:t>THE LORD JESUS CHRIST THE AUTHORIZED CREATOR AGENT UNDER HIS FATHER STEPHEN OUR LORD</w:t>
      </w:r>
    </w:p>
    <w:p w:rsidR="00CA3A05" w:rsidRPr="001E1C9D" w:rsidRDefault="00CA3A05" w:rsidP="00CA3A05">
      <w:pPr>
        <w:spacing w:line="480" w:lineRule="auto"/>
        <w:jc w:val="both"/>
        <w:rPr>
          <w:rFonts w:cstheme="minorHAnsi"/>
        </w:rPr>
      </w:pPr>
      <w:r w:rsidRPr="001E1C9D">
        <w:rPr>
          <w:rFonts w:cstheme="minorHAnsi"/>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E1C9D">
        <w:rPr>
          <w:rFonts w:cstheme="minorHAnsi"/>
          <w:b/>
        </w:rPr>
        <w:t>Does the Son Jesus Our Lord fully know His Father Stephen Our Lord</w:t>
      </w:r>
      <w:r w:rsidRPr="001E1C9D">
        <w:rPr>
          <w:rFonts w:cstheme="minorHAnsi"/>
        </w:rPr>
        <w:t>.” The Father Stephen’s Son Jesus as the Creator Agent: Jesus Christ’s Creation of the Present World: Jesus Christ created all things is in John 1:3, 10; Acts 3:15; 1</w:t>
      </w:r>
      <w:r w:rsidRPr="001E1C9D">
        <w:rPr>
          <w:rFonts w:cstheme="minorHAnsi"/>
          <w:vertAlign w:val="superscript"/>
        </w:rPr>
        <w:t>st</w:t>
      </w:r>
      <w:r w:rsidRPr="001E1C9D">
        <w:rPr>
          <w:rFonts w:cstheme="minorHAnsi"/>
        </w:rPr>
        <w:t xml:space="preserve"> Corinthians 8:6; Colossians 1:15-16 &amp; Hebrews 1:2. Jesus Christ sustains the created Universe is in Hebrews 1:3; 1</w:t>
      </w:r>
      <w:r w:rsidRPr="001E1C9D">
        <w:rPr>
          <w:rFonts w:cstheme="minorHAnsi"/>
          <w:vertAlign w:val="superscript"/>
        </w:rPr>
        <w:t>st</w:t>
      </w:r>
      <w:r w:rsidRPr="001E1C9D">
        <w:rPr>
          <w:rFonts w:cstheme="minorHAnsi"/>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E1C9D">
        <w:rPr>
          <w:rFonts w:cstheme="minorHAnsi"/>
          <w:vertAlign w:val="superscript"/>
        </w:rPr>
        <w:t>nd</w:t>
      </w:r>
      <w:r w:rsidRPr="001E1C9D">
        <w:rPr>
          <w:rFonts w:cstheme="minorHAnsi"/>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E1C9D">
        <w:rPr>
          <w:rFonts w:cstheme="minorHAnsi"/>
          <w:vertAlign w:val="superscript"/>
        </w:rPr>
        <w:t>nd</w:t>
      </w:r>
      <w:r w:rsidRPr="001E1C9D">
        <w:rPr>
          <w:rFonts w:cstheme="minorHAnsi"/>
        </w:rPr>
        <w:t xml:space="preserve"> Peter 3:13; Isaiah 65:17; 66:22 &amp; Revelation 21:1, 4-5.  </w:t>
      </w:r>
    </w:p>
    <w:p w:rsidR="00CA3A05" w:rsidRPr="001E1C9D" w:rsidRDefault="00CA3A05" w:rsidP="00CA3A05">
      <w:pPr>
        <w:spacing w:line="480" w:lineRule="auto"/>
        <w:jc w:val="center"/>
        <w:rPr>
          <w:rFonts w:cstheme="minorHAnsi"/>
          <w:b/>
        </w:rPr>
      </w:pPr>
      <w:r w:rsidRPr="001E1C9D">
        <w:rPr>
          <w:rFonts w:cstheme="minorHAnsi"/>
          <w:b/>
        </w:rPr>
        <w:t>The Father Stephen the Single Lord called Lordship in 120 years in the Lord Yah</w:t>
      </w:r>
    </w:p>
    <w:p w:rsidR="00CA3A05" w:rsidRPr="001E1C9D" w:rsidRDefault="00CA3A05" w:rsidP="00CA3A05">
      <w:pPr>
        <w:spacing w:line="480" w:lineRule="auto"/>
        <w:jc w:val="both"/>
        <w:rPr>
          <w:rFonts w:cstheme="minorHAnsi"/>
        </w:rPr>
      </w:pPr>
      <w:r w:rsidRPr="001E1C9D">
        <w:rPr>
          <w:rFonts w:cstheme="minorHAnsi"/>
        </w:rPr>
        <w:t xml:space="preserve">In Proverbs 8:22-25 (RSV) says “The </w:t>
      </w:r>
      <w:r w:rsidRPr="001E1C9D">
        <w:rPr>
          <w:rFonts w:cstheme="minorHAnsi"/>
          <w:b/>
        </w:rPr>
        <w:t>LORD (YAHWEH)</w:t>
      </w:r>
      <w:r w:rsidRPr="001E1C9D">
        <w:rPr>
          <w:rFonts w:cstheme="minorHAnsi"/>
        </w:rPr>
        <w:t xml:space="preserve"> created Me (The Father Stephen Our Lord the 2</w:t>
      </w:r>
      <w:r w:rsidRPr="001E1C9D">
        <w:rPr>
          <w:rFonts w:cstheme="minorHAnsi"/>
          <w:vertAlign w:val="superscript"/>
        </w:rPr>
        <w:t>nd</w:t>
      </w:r>
      <w:r w:rsidRPr="001E1C9D">
        <w:rPr>
          <w:rFonts w:cstheme="minorHAnsi"/>
        </w:rPr>
        <w:t xml:space="preserve"> Serpent Yahweh named the Single Lord called Wisdom in “</w:t>
      </w:r>
      <w:r w:rsidRPr="001E1C9D">
        <w:rPr>
          <w:rFonts w:cstheme="minorHAnsi"/>
          <w:b/>
        </w:rPr>
        <w:t>That Age</w:t>
      </w:r>
      <w:r w:rsidRPr="001E1C9D">
        <w:rPr>
          <w:rFonts w:cstheme="minorHAnsi"/>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A3A05" w:rsidRPr="001E1C9D" w:rsidRDefault="00CA3A05" w:rsidP="00CA3A05">
      <w:pPr>
        <w:spacing w:line="480" w:lineRule="auto"/>
        <w:jc w:val="center"/>
        <w:rPr>
          <w:rFonts w:cstheme="minorHAnsi"/>
          <w:b/>
        </w:rPr>
      </w:pPr>
      <w:r w:rsidRPr="001E1C9D">
        <w:rPr>
          <w:rFonts w:cstheme="minorHAnsi"/>
          <w:b/>
        </w:rPr>
        <w:t>The Father Stephen the Single Lord called Wisdom in 80 years in the Lord Yah</w:t>
      </w:r>
    </w:p>
    <w:p w:rsidR="00CA3A05" w:rsidRPr="001E1C9D" w:rsidRDefault="00CA3A05" w:rsidP="00CA3A05">
      <w:pPr>
        <w:spacing w:line="480" w:lineRule="auto"/>
        <w:jc w:val="both"/>
        <w:rPr>
          <w:rFonts w:cstheme="minorHAnsi"/>
        </w:rPr>
      </w:pPr>
      <w:r w:rsidRPr="001E1C9D">
        <w:rPr>
          <w:rFonts w:cstheme="minorHAnsi"/>
        </w:rPr>
        <w:t>In Proverbs 8:23 refers to Wisdom existing before the Father Stephen created the Marriage World in “</w:t>
      </w:r>
      <w:r w:rsidRPr="001E1C9D">
        <w:rPr>
          <w:rFonts w:cstheme="minorHAnsi"/>
          <w:b/>
        </w:rPr>
        <w:t>That Age</w:t>
      </w:r>
      <w:r w:rsidRPr="001E1C9D">
        <w:rPr>
          <w:rFonts w:cstheme="minorHAnsi"/>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A3A05" w:rsidRPr="001E1C9D" w:rsidRDefault="00CA3A05" w:rsidP="00CA3A05">
      <w:pPr>
        <w:spacing w:line="480" w:lineRule="auto"/>
        <w:jc w:val="center"/>
        <w:rPr>
          <w:rFonts w:cstheme="minorHAnsi"/>
          <w:b/>
        </w:rPr>
      </w:pPr>
      <w:r w:rsidRPr="001E1C9D">
        <w:rPr>
          <w:rFonts w:cstheme="minorHAnsi"/>
          <w:b/>
        </w:rPr>
        <w:t>The Father Stephen the Single Lord called Strength in 40 years in the Lord Yah</w:t>
      </w:r>
    </w:p>
    <w:p w:rsidR="00CA3A05" w:rsidRPr="001E1C9D" w:rsidRDefault="00CA3A05" w:rsidP="00CA3A05">
      <w:pPr>
        <w:spacing w:line="480" w:lineRule="auto"/>
        <w:jc w:val="both"/>
        <w:rPr>
          <w:rFonts w:cstheme="minorHAnsi"/>
        </w:rPr>
      </w:pPr>
      <w:r w:rsidRPr="001E1C9D">
        <w:rPr>
          <w:rFonts w:cstheme="minorHAnsi"/>
        </w:rPr>
        <w:t>In Proverbs 8:30-31 (NIV) tells us that the Lord Lucifer this Married Lord called Wisdom in “</w:t>
      </w:r>
      <w:r w:rsidRPr="001E1C9D">
        <w:rPr>
          <w:rFonts w:cstheme="minorHAnsi"/>
          <w:b/>
        </w:rPr>
        <w:t>This Age</w:t>
      </w:r>
      <w:r w:rsidRPr="001E1C9D">
        <w:rPr>
          <w:rFonts w:cstheme="minorHAnsi"/>
        </w:rPr>
        <w:t>” in Luke 20:34, 37-38 is said to have been a Craftsman at the Father Stephen’s side when the Father Stephen created the Marriage World, and was Intimate in Nature. This means that when the Lord Lucifer the 2</w:t>
      </w:r>
      <w:r w:rsidRPr="001E1C9D">
        <w:rPr>
          <w:rFonts w:cstheme="minorHAnsi"/>
          <w:vertAlign w:val="superscript"/>
        </w:rPr>
        <w:t>nd</w:t>
      </w:r>
      <w:r w:rsidRPr="001E1C9D">
        <w:rPr>
          <w:rFonts w:cstheme="minorHAnsi"/>
        </w:rPr>
        <w:t xml:space="preserve"> Serpent Satan named the Married Lord called Wisdom fell He called Himself the “</w:t>
      </w:r>
      <w:r w:rsidRPr="001E1C9D">
        <w:rPr>
          <w:rFonts w:cstheme="minorHAnsi"/>
          <w:b/>
        </w:rPr>
        <w:t>Creator of the Universe</w:t>
      </w:r>
      <w:r w:rsidRPr="001E1C9D">
        <w:rPr>
          <w:rFonts w:cstheme="minorHAnsi"/>
        </w:rPr>
        <w:t>” or the “</w:t>
      </w:r>
      <w:r w:rsidRPr="001E1C9D">
        <w:rPr>
          <w:rFonts w:cstheme="minorHAnsi"/>
          <w:b/>
        </w:rPr>
        <w:t>Designer of the Universe</w:t>
      </w:r>
      <w:r w:rsidRPr="001E1C9D">
        <w:rPr>
          <w:rFonts w:cstheme="minorHAnsi"/>
        </w:rPr>
        <w:t>” as Himself, rather than the Lord Yahweh the True Creator of the Father Stephen Our Lord. This is the Eternal Sin in Lordship inside the Kingdom of God in Acts 7:60. The Lord Lucifer the 2</w:t>
      </w:r>
      <w:r w:rsidRPr="001E1C9D">
        <w:rPr>
          <w:rFonts w:cstheme="minorHAnsi"/>
          <w:vertAlign w:val="superscript"/>
        </w:rPr>
        <w:t>nd</w:t>
      </w:r>
      <w:r w:rsidRPr="001E1C9D">
        <w:rPr>
          <w:rFonts w:cstheme="minorHAnsi"/>
        </w:rPr>
        <w:t xml:space="preserve"> Serpent Satan named the Married Lord called Wisdom is the “</w:t>
      </w:r>
      <w:r w:rsidRPr="001E1C9D">
        <w:rPr>
          <w:rFonts w:cstheme="minorHAnsi"/>
          <w:b/>
        </w:rPr>
        <w:t>Creator of This Eternal Sin the Lordly Marital Eternal Sexual Eros Love Apostasy</w:t>
      </w:r>
      <w:r w:rsidRPr="001E1C9D">
        <w:rPr>
          <w:rFonts w:cstheme="minorHAnsi"/>
        </w:rPr>
        <w:t>.” This is why the Father Stephen Our Lord in “</w:t>
      </w:r>
      <w:r w:rsidRPr="001E1C9D">
        <w:rPr>
          <w:rFonts w:cstheme="minorHAnsi"/>
          <w:b/>
        </w:rPr>
        <w:t>That Age</w:t>
      </w:r>
      <w:r w:rsidRPr="001E1C9D">
        <w:rPr>
          <w:rFonts w:cstheme="minorHAnsi"/>
        </w:rPr>
        <w:t>” in Luke 20:35-36 the 2</w:t>
      </w:r>
      <w:r w:rsidRPr="001E1C9D">
        <w:rPr>
          <w:rFonts w:cstheme="minorHAnsi"/>
          <w:vertAlign w:val="superscript"/>
        </w:rPr>
        <w:t>nd</w:t>
      </w:r>
      <w:r w:rsidRPr="001E1C9D">
        <w:rPr>
          <w:rFonts w:cstheme="minorHAnsi"/>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1E1C9D">
        <w:rPr>
          <w:rFonts w:cstheme="minorHAnsi"/>
          <w:vertAlign w:val="superscript"/>
        </w:rPr>
        <w:t>nd</w:t>
      </w:r>
      <w:r w:rsidRPr="001E1C9D">
        <w:rPr>
          <w:rFonts w:cstheme="minorHAnsi"/>
        </w:rPr>
        <w:t xml:space="preserve"> Peter 2:1; Isaiah 64:8; John 8:58 &amp; Ephesians 4:6, then the Son Jesus carried out the work and sustained the Holy Ghost (Brother John) in Genesis 1:1-2; John 1:1-3; 1</w:t>
      </w:r>
      <w:r w:rsidRPr="001E1C9D">
        <w:rPr>
          <w:rFonts w:cstheme="minorHAnsi"/>
          <w:vertAlign w:val="superscript"/>
        </w:rPr>
        <w:t>st</w:t>
      </w:r>
      <w:r w:rsidRPr="001E1C9D">
        <w:rPr>
          <w:rFonts w:cstheme="minorHAnsi"/>
        </w:rPr>
        <w:t xml:space="preserve"> Corinthians 8:6 &amp; Hebrews 1:1-3. Just as the Father Stephen has authority over the Son Jesus, they are still equal in Deity. Then the Father Stephen sent His Holy Ghost (Brother John) to be active or “</w:t>
      </w:r>
      <w:r w:rsidRPr="001E1C9D">
        <w:rPr>
          <w:rFonts w:cstheme="minorHAnsi"/>
          <w:b/>
        </w:rPr>
        <w:t>hovering over the face of the Earth</w:t>
      </w:r>
      <w:r w:rsidRPr="001E1C9D">
        <w:rPr>
          <w:rFonts w:cstheme="minorHAnsi"/>
        </w:rPr>
        <w:t xml:space="preserve">” in Genesis 1:2.         </w:t>
      </w:r>
    </w:p>
    <w:p w:rsidR="00CA3A05" w:rsidRPr="001E1C9D" w:rsidRDefault="00CA3A05" w:rsidP="00CA3A05">
      <w:pPr>
        <w:spacing w:line="480" w:lineRule="auto"/>
        <w:jc w:val="both"/>
        <w:rPr>
          <w:rFonts w:cstheme="minorHAnsi"/>
        </w:rPr>
      </w:pPr>
      <w:r w:rsidRPr="001E1C9D">
        <w:rPr>
          <w:rFonts w:cstheme="minorHAnsi"/>
        </w:rPr>
        <w:t>The Father Stephen’s top secret clearance</w:t>
      </w:r>
    </w:p>
    <w:p w:rsidR="00CA3A05" w:rsidRPr="001E1C9D" w:rsidRDefault="00CA3A05" w:rsidP="00CA3A05">
      <w:pPr>
        <w:spacing w:line="480" w:lineRule="auto"/>
        <w:jc w:val="both"/>
        <w:rPr>
          <w:rFonts w:cstheme="minorHAnsi"/>
        </w:rPr>
      </w:pPr>
      <w:r w:rsidRPr="001E1C9D">
        <w:rPr>
          <w:rFonts w:cstheme="minorHAnsi"/>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E1C9D">
        <w:rPr>
          <w:rFonts w:cstheme="minorHAnsi"/>
          <w:vertAlign w:val="superscript"/>
        </w:rPr>
        <w:t>st</w:t>
      </w:r>
      <w:r w:rsidRPr="001E1C9D">
        <w:rPr>
          <w:rFonts w:cstheme="minorHAnsi"/>
        </w:rPr>
        <w:t xml:space="preserve"> Thessalonians 5:2; 1</w:t>
      </w:r>
      <w:r w:rsidRPr="001E1C9D">
        <w:rPr>
          <w:rFonts w:cstheme="minorHAnsi"/>
          <w:vertAlign w:val="superscript"/>
        </w:rPr>
        <w:t>st</w:t>
      </w:r>
      <w:r w:rsidRPr="001E1C9D">
        <w:rPr>
          <w:rFonts w:cstheme="minorHAnsi"/>
        </w:rPr>
        <w:t xml:space="preserve"> Peter 3:10; 2</w:t>
      </w:r>
      <w:r w:rsidRPr="001E1C9D">
        <w:rPr>
          <w:rFonts w:cstheme="minorHAnsi"/>
          <w:vertAlign w:val="superscript"/>
        </w:rPr>
        <w:t>nd</w:t>
      </w:r>
      <w:r w:rsidRPr="001E1C9D">
        <w:rPr>
          <w:rFonts w:cstheme="minorHAnsi"/>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E1C9D">
        <w:rPr>
          <w:rFonts w:cstheme="minorHAnsi"/>
          <w:vertAlign w:val="superscript"/>
        </w:rPr>
        <w:t>st</w:t>
      </w:r>
      <w:r w:rsidRPr="001E1C9D">
        <w:rPr>
          <w:rFonts w:cstheme="minorHAnsi"/>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E1C9D">
        <w:rPr>
          <w:rFonts w:cstheme="minorHAnsi"/>
          <w:vertAlign w:val="superscript"/>
        </w:rPr>
        <w:t>st</w:t>
      </w:r>
      <w:r w:rsidRPr="001E1C9D">
        <w:rPr>
          <w:rFonts w:cstheme="minorHAnsi"/>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E1C9D">
        <w:rPr>
          <w:rFonts w:cstheme="minorHAnsi"/>
          <w:vertAlign w:val="superscript"/>
        </w:rPr>
        <w:t>nd</w:t>
      </w:r>
      <w:r w:rsidRPr="001E1C9D">
        <w:rPr>
          <w:rFonts w:cstheme="minorHAnsi"/>
        </w:rPr>
        <w:t xml:space="preserve"> Esdras 9:19 and Pr of Man 1:6. All who denies the Lord Jesus as the Son of God and the Lord Stephen as the Father is an Antichrist &amp; a liar in 1</w:t>
      </w:r>
      <w:r w:rsidRPr="001E1C9D">
        <w:rPr>
          <w:rFonts w:cstheme="minorHAnsi"/>
          <w:vertAlign w:val="superscript"/>
        </w:rPr>
        <w:t>st</w:t>
      </w:r>
      <w:r w:rsidRPr="001E1C9D">
        <w:rPr>
          <w:rFonts w:cstheme="minorHAnsi"/>
        </w:rPr>
        <w:t xml:space="preserve"> John 2:22 &amp; 2</w:t>
      </w:r>
      <w:r w:rsidRPr="001E1C9D">
        <w:rPr>
          <w:rFonts w:cstheme="minorHAnsi"/>
          <w:vertAlign w:val="superscript"/>
        </w:rPr>
        <w:t>nd</w:t>
      </w:r>
      <w:r w:rsidRPr="001E1C9D">
        <w:rPr>
          <w:rFonts w:cstheme="minorHAnsi"/>
        </w:rPr>
        <w:t xml:space="preserve"> John 7-11. If You call the Father Stephen a Man in Acts 6:5, 11, 13, then You are deceived &amp; have become liars. If the Lord Stephen is a Saint as the Roman Catholic’s believe, then He would be the 1</w:t>
      </w:r>
      <w:r w:rsidRPr="001E1C9D">
        <w:rPr>
          <w:rFonts w:cstheme="minorHAnsi"/>
          <w:vertAlign w:val="superscript"/>
        </w:rPr>
        <w:t>st</w:t>
      </w:r>
      <w:r w:rsidRPr="001E1C9D">
        <w:rPr>
          <w:rFonts w:cstheme="minorHAnsi"/>
        </w:rPr>
        <w:t xml:space="preserve"> Lord &amp; the Father of Sainthood and Christianity and the Judge to the Lordships of the Angelical Hierarchy &amp; Humanity in the Law in Jude 14-15 and 1</w:t>
      </w:r>
      <w:r w:rsidRPr="001E1C9D">
        <w:rPr>
          <w:rFonts w:cstheme="minorHAnsi"/>
          <w:vertAlign w:val="superscript"/>
        </w:rPr>
        <w:t>st</w:t>
      </w:r>
      <w:r w:rsidRPr="001E1C9D">
        <w:rPr>
          <w:rFonts w:cstheme="minorHAnsi"/>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E1C9D">
        <w:rPr>
          <w:rFonts w:cstheme="minorHAnsi"/>
          <w:vertAlign w:val="superscript"/>
        </w:rPr>
        <w:t>st</w:t>
      </w:r>
      <w:r w:rsidRPr="001E1C9D">
        <w:rPr>
          <w:rFonts w:cstheme="minorHAnsi"/>
        </w:rPr>
        <w:t xml:space="preserve"> Samuel 28:6; Ezra 2:63; Nehemiah 7:65 &amp; Sirach 45:10. No One can call the Lord Stephen the Father, except by His Own Holy Ghost and His Own Truth in John 4:21-24 &amp; 1</w:t>
      </w:r>
      <w:r w:rsidRPr="001E1C9D">
        <w:rPr>
          <w:rFonts w:cstheme="minorHAnsi"/>
          <w:vertAlign w:val="superscript"/>
        </w:rPr>
        <w:t>st</w:t>
      </w:r>
      <w:r w:rsidRPr="001E1C9D">
        <w:rPr>
          <w:rFonts w:cstheme="minorHAnsi"/>
        </w:rPr>
        <w:t xml:space="preserve"> Peter 1:17-21. The Father Stephen cannot be possessed by the Lord Lucifer in the Eternal Sin because He is the 1</w:t>
      </w:r>
      <w:r w:rsidRPr="001E1C9D">
        <w:rPr>
          <w:rFonts w:cstheme="minorHAnsi"/>
          <w:vertAlign w:val="superscript"/>
        </w:rPr>
        <w:t>st</w:t>
      </w:r>
      <w:r w:rsidRPr="001E1C9D">
        <w:rPr>
          <w:rFonts w:cstheme="minorHAnsi"/>
        </w:rPr>
        <w:t xml:space="preserve"> Christian Lord in Romans 8:1, &amp; He died for it vicariously &amp; made eternal atonement for “This Sin” committed on Earth killed in Battle (1 or 2 positions) in Act 7:60; 1</w:t>
      </w:r>
      <w:r w:rsidRPr="001E1C9D">
        <w:rPr>
          <w:rFonts w:cstheme="minorHAnsi"/>
          <w:vertAlign w:val="superscript"/>
        </w:rPr>
        <w:t>st</w:t>
      </w:r>
      <w:r w:rsidRPr="001E1C9D">
        <w:rPr>
          <w:rFonts w:cstheme="minorHAnsi"/>
        </w:rPr>
        <w:t xml:space="preserve"> John 4:4 &amp; 2</w:t>
      </w:r>
      <w:r w:rsidRPr="001E1C9D">
        <w:rPr>
          <w:rFonts w:cstheme="minorHAnsi"/>
          <w:vertAlign w:val="superscript"/>
        </w:rPr>
        <w:t>nd</w:t>
      </w:r>
      <w:r w:rsidRPr="001E1C9D">
        <w:rPr>
          <w:rFonts w:cstheme="minorHAnsi"/>
        </w:rPr>
        <w:t xml:space="preserve"> Maccabees 12:38-45. The Father Stephen is the Most Highest Witness to the Lord Yah in 1</w:t>
      </w:r>
      <w:r w:rsidRPr="001E1C9D">
        <w:rPr>
          <w:rFonts w:cstheme="minorHAnsi"/>
          <w:vertAlign w:val="superscript"/>
        </w:rPr>
        <w:t>st</w:t>
      </w:r>
      <w:r w:rsidRPr="001E1C9D">
        <w:rPr>
          <w:rFonts w:cstheme="minorHAnsi"/>
        </w:rPr>
        <w:t xml:space="preserve"> John 5:6-13. The Lord Stephen has to be obedient to Eternal Death of the Stoning once in Acts 7:60, but in Acts 6:1-7:59; 8:1-3 the Lord Stephen did not obey the Eternal Test (Trial), Eternal Sin, Eternal Hell, the Eternal Grave or Eternal Prison. </w:t>
      </w:r>
    </w:p>
    <w:p w:rsidR="00CA3A05" w:rsidRPr="001E1C9D" w:rsidRDefault="00CA3A05" w:rsidP="00CA3A05">
      <w:pPr>
        <w:spacing w:line="480" w:lineRule="auto"/>
        <w:jc w:val="both"/>
        <w:rPr>
          <w:rFonts w:cstheme="minorHAnsi"/>
        </w:rPr>
      </w:pPr>
      <w:r w:rsidRPr="001E1C9D">
        <w:rPr>
          <w:rFonts w:cstheme="minorHAnsi"/>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E1C9D">
        <w:rPr>
          <w:rFonts w:cstheme="minorHAnsi"/>
          <w:vertAlign w:val="superscript"/>
        </w:rPr>
        <w:t>st</w:t>
      </w:r>
      <w:r w:rsidRPr="001E1C9D">
        <w:rPr>
          <w:rFonts w:cstheme="minorHAnsi"/>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E1C9D">
        <w:rPr>
          <w:rFonts w:cstheme="minorHAnsi"/>
          <w:vertAlign w:val="superscript"/>
        </w:rPr>
        <w:t>st</w:t>
      </w:r>
      <w:r w:rsidRPr="001E1C9D">
        <w:rPr>
          <w:rFonts w:cstheme="minorHAnsi"/>
        </w:rPr>
        <w:t xml:space="preserve"> Chronicles 17:23. Both houses equal to the Lord Stephen’s life for 21 years in Acts 1:4-7:60. </w:t>
      </w:r>
    </w:p>
    <w:p w:rsidR="00CA3A05" w:rsidRPr="001E1C9D" w:rsidRDefault="00CA3A05" w:rsidP="00CA3A05">
      <w:pPr>
        <w:spacing w:line="480" w:lineRule="auto"/>
        <w:jc w:val="center"/>
        <w:rPr>
          <w:rFonts w:cstheme="minorHAnsi"/>
          <w:b/>
        </w:rPr>
      </w:pPr>
      <w:r w:rsidRPr="001E1C9D">
        <w:rPr>
          <w:rFonts w:cstheme="minorHAnsi"/>
          <w:b/>
        </w:rPr>
        <w:t>The Father Stephen’s Zion [Sion] Tabernacle</w:t>
      </w:r>
    </w:p>
    <w:p w:rsidR="00CA3A05" w:rsidRPr="001E1C9D" w:rsidRDefault="00CA3A05" w:rsidP="00CA3A05">
      <w:pPr>
        <w:spacing w:line="480" w:lineRule="auto"/>
        <w:jc w:val="both"/>
        <w:rPr>
          <w:rFonts w:cstheme="minorHAnsi"/>
        </w:rPr>
      </w:pPr>
      <w:r w:rsidRPr="001E1C9D">
        <w:rPr>
          <w:rFonts w:cstheme="minorHAnsi"/>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E1C9D">
        <w:rPr>
          <w:rFonts w:cstheme="minorHAnsi"/>
          <w:vertAlign w:val="superscript"/>
        </w:rPr>
        <w:t>st</w:t>
      </w:r>
      <w:r w:rsidRPr="001E1C9D">
        <w:rPr>
          <w:rFonts w:cstheme="minorHAnsi"/>
        </w:rPr>
        <w:t xml:space="preserve"> Samuel 1:3; 21:1; 1</w:t>
      </w:r>
      <w:r w:rsidRPr="001E1C9D">
        <w:rPr>
          <w:rFonts w:cstheme="minorHAnsi"/>
          <w:vertAlign w:val="superscript"/>
        </w:rPr>
        <w:t>st</w:t>
      </w:r>
      <w:r w:rsidRPr="001E1C9D">
        <w:rPr>
          <w:rFonts w:cstheme="minorHAnsi"/>
        </w:rPr>
        <w:t xml:space="preserve"> Chronicles 16:39; 2</w:t>
      </w:r>
      <w:r w:rsidRPr="001E1C9D">
        <w:rPr>
          <w:rFonts w:cstheme="minorHAnsi"/>
          <w:vertAlign w:val="superscript"/>
        </w:rPr>
        <w:t>nd</w:t>
      </w:r>
      <w:r w:rsidRPr="001E1C9D">
        <w:rPr>
          <w:rFonts w:cstheme="minorHAnsi"/>
        </w:rPr>
        <w:t xml:space="preserve"> Chronicles 5:2-6 &amp; Psalms 78:60.   </w:t>
      </w:r>
    </w:p>
    <w:p w:rsidR="00CA3A05" w:rsidRPr="001E1C9D" w:rsidRDefault="00CA3A05" w:rsidP="00CA3A05">
      <w:pPr>
        <w:spacing w:line="480" w:lineRule="auto"/>
        <w:jc w:val="both"/>
        <w:rPr>
          <w:rFonts w:cstheme="minorHAnsi"/>
        </w:rPr>
      </w:pPr>
      <w:r w:rsidRPr="001E1C9D">
        <w:rPr>
          <w:rFonts w:cstheme="minorHAnsi"/>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A3A05" w:rsidRPr="001E1C9D" w:rsidRDefault="00CA3A05" w:rsidP="00CA3A05">
      <w:pPr>
        <w:jc w:val="center"/>
        <w:rPr>
          <w:rFonts w:cstheme="minorHAnsi"/>
          <w:b/>
        </w:rPr>
      </w:pPr>
      <w:r w:rsidRPr="001E1C9D">
        <w:rPr>
          <w:rFonts w:cstheme="minorHAnsi"/>
          <w:b/>
        </w:rPr>
        <w:t xml:space="preserve">The Father Stephen’s Zion [Sion] Temple </w:t>
      </w:r>
    </w:p>
    <w:p w:rsidR="00CA3A05" w:rsidRPr="001E1C9D" w:rsidRDefault="00CA3A05" w:rsidP="00CA3A05">
      <w:pPr>
        <w:spacing w:line="480" w:lineRule="auto"/>
        <w:jc w:val="both"/>
        <w:rPr>
          <w:rFonts w:cstheme="minorHAnsi"/>
        </w:rPr>
      </w:pPr>
      <w:r w:rsidRPr="001E1C9D">
        <w:rPr>
          <w:rFonts w:cstheme="minorHAnsi"/>
        </w:rPr>
        <w:t>The Father Stephen’s Zion Temple also Known as the Rock, Foundation, Building, Church, House, Business, City, County, State, Government, Nation, Ministry &amp; Kingdom. The Centre’s for Worship and Sacrifice before the Temple was Built is in Joshua 18:1 &amp; 1</w:t>
      </w:r>
      <w:r w:rsidRPr="001E1C9D">
        <w:rPr>
          <w:rFonts w:cstheme="minorHAnsi"/>
          <w:vertAlign w:val="superscript"/>
        </w:rPr>
        <w:t>st</w:t>
      </w:r>
      <w:r w:rsidRPr="001E1C9D">
        <w:rPr>
          <w:rFonts w:cstheme="minorHAnsi"/>
        </w:rPr>
        <w:t xml:space="preserve"> Samuel 7:2. David’s Preparations for the Building and Worship in the First Temple: The Plan for its Construction is in 2</w:t>
      </w:r>
      <w:r w:rsidRPr="001E1C9D">
        <w:rPr>
          <w:rFonts w:cstheme="minorHAnsi"/>
          <w:vertAlign w:val="superscript"/>
        </w:rPr>
        <w:t>nd</w:t>
      </w:r>
      <w:r w:rsidRPr="001E1C9D">
        <w:rPr>
          <w:rFonts w:cstheme="minorHAnsi"/>
        </w:rPr>
        <w:t xml:space="preserve"> Samuel 7:1, 12-13; 1</w:t>
      </w:r>
      <w:r w:rsidRPr="001E1C9D">
        <w:rPr>
          <w:rFonts w:cstheme="minorHAnsi"/>
          <w:vertAlign w:val="superscript"/>
        </w:rPr>
        <w:t>st</w:t>
      </w:r>
      <w:r w:rsidRPr="001E1C9D">
        <w:rPr>
          <w:rFonts w:cstheme="minorHAnsi"/>
        </w:rPr>
        <w:t xml:space="preserve"> Chronicles 17:1; 28:11-12, 19. The Gifts for its Construction is in 1</w:t>
      </w:r>
      <w:r w:rsidRPr="001E1C9D">
        <w:rPr>
          <w:rFonts w:cstheme="minorHAnsi"/>
          <w:vertAlign w:val="superscript"/>
        </w:rPr>
        <w:t>st</w:t>
      </w:r>
      <w:r w:rsidRPr="001E1C9D">
        <w:rPr>
          <w:rFonts w:cstheme="minorHAnsi"/>
        </w:rPr>
        <w:t xml:space="preserve"> Chronicles 29:2-3, 6. The Arrangements for the Temple Worship is in 1</w:t>
      </w:r>
      <w:r w:rsidRPr="001E1C9D">
        <w:rPr>
          <w:rFonts w:cstheme="minorHAnsi"/>
          <w:vertAlign w:val="superscript"/>
        </w:rPr>
        <w:t>st</w:t>
      </w:r>
      <w:r w:rsidRPr="001E1C9D">
        <w:rPr>
          <w:rFonts w:cstheme="minorHAnsi"/>
        </w:rPr>
        <w:t xml:space="preserve"> Chronicles 23:3-5. Solomon’s Construction of the Temple is in 1</w:t>
      </w:r>
      <w:r w:rsidRPr="001E1C9D">
        <w:rPr>
          <w:rFonts w:cstheme="minorHAnsi"/>
          <w:vertAlign w:val="superscript"/>
        </w:rPr>
        <w:t>st</w:t>
      </w:r>
      <w:r w:rsidRPr="001E1C9D">
        <w:rPr>
          <w:rFonts w:cstheme="minorHAnsi"/>
        </w:rPr>
        <w:t xml:space="preserve"> Kings 5:1-13 &amp; 2</w:t>
      </w:r>
      <w:r w:rsidRPr="001E1C9D">
        <w:rPr>
          <w:rFonts w:cstheme="minorHAnsi"/>
          <w:vertAlign w:val="superscript"/>
        </w:rPr>
        <w:t>nd</w:t>
      </w:r>
      <w:r w:rsidRPr="001E1C9D">
        <w:rPr>
          <w:rFonts w:cstheme="minorHAnsi"/>
        </w:rPr>
        <w:t xml:space="preserve"> Chronicles 2:7-18. The Completion of the Temple and its Furnishings is in 2</w:t>
      </w:r>
      <w:r w:rsidRPr="001E1C9D">
        <w:rPr>
          <w:rFonts w:cstheme="minorHAnsi"/>
          <w:vertAlign w:val="superscript"/>
        </w:rPr>
        <w:t>nd</w:t>
      </w:r>
      <w:r w:rsidRPr="001E1C9D">
        <w:rPr>
          <w:rFonts w:cstheme="minorHAnsi"/>
        </w:rPr>
        <w:t xml:space="preserve"> Chronicles 2:5; 3:4-9, 11-12; 4:2, 5 &amp; 1</w:t>
      </w:r>
      <w:r w:rsidRPr="001E1C9D">
        <w:rPr>
          <w:rFonts w:cstheme="minorHAnsi"/>
          <w:vertAlign w:val="superscript"/>
        </w:rPr>
        <w:t>st</w:t>
      </w:r>
      <w:r w:rsidRPr="001E1C9D">
        <w:rPr>
          <w:rFonts w:cstheme="minorHAnsi"/>
        </w:rPr>
        <w:t xml:space="preserve"> Kings 6:20-22, 27, 38; 7:23, 26-27, 30. The Dedication of the Temple: At the Feats of Tabernacles is in 1</w:t>
      </w:r>
      <w:r w:rsidRPr="001E1C9D">
        <w:rPr>
          <w:rFonts w:cstheme="minorHAnsi"/>
          <w:vertAlign w:val="superscript"/>
        </w:rPr>
        <w:t>st</w:t>
      </w:r>
      <w:r w:rsidRPr="001E1C9D">
        <w:rPr>
          <w:rFonts w:cstheme="minorHAnsi"/>
        </w:rPr>
        <w:t xml:space="preserve"> Kings 8:2 &amp; 2</w:t>
      </w:r>
      <w:r w:rsidRPr="001E1C9D">
        <w:rPr>
          <w:rFonts w:cstheme="minorHAnsi"/>
          <w:vertAlign w:val="superscript"/>
        </w:rPr>
        <w:t>nd</w:t>
      </w:r>
      <w:r w:rsidRPr="001E1C9D">
        <w:rPr>
          <w:rFonts w:cstheme="minorHAnsi"/>
        </w:rPr>
        <w:t xml:space="preserve"> Chronicles 5:3. The Glory of the Father Stephen filled the Temple is in 1</w:t>
      </w:r>
      <w:r w:rsidRPr="001E1C9D">
        <w:rPr>
          <w:rFonts w:cstheme="minorHAnsi"/>
          <w:vertAlign w:val="superscript"/>
        </w:rPr>
        <w:t>st</w:t>
      </w:r>
      <w:r w:rsidRPr="001E1C9D">
        <w:rPr>
          <w:rFonts w:cstheme="minorHAnsi"/>
        </w:rPr>
        <w:t xml:space="preserve"> Kings 8:6, 10-11 &amp; 2</w:t>
      </w:r>
      <w:r w:rsidRPr="001E1C9D">
        <w:rPr>
          <w:rFonts w:cstheme="minorHAnsi"/>
          <w:vertAlign w:val="superscript"/>
        </w:rPr>
        <w:t>nd</w:t>
      </w:r>
      <w:r w:rsidRPr="001E1C9D">
        <w:rPr>
          <w:rFonts w:cstheme="minorHAnsi"/>
        </w:rPr>
        <w:t xml:space="preserve"> Chronicles 5:7, 11, 13-14. The Offering of Sacrifices is in 1</w:t>
      </w:r>
      <w:r w:rsidRPr="001E1C9D">
        <w:rPr>
          <w:rFonts w:cstheme="minorHAnsi"/>
          <w:vertAlign w:val="superscript"/>
        </w:rPr>
        <w:t>st</w:t>
      </w:r>
      <w:r w:rsidRPr="001E1C9D">
        <w:rPr>
          <w:rFonts w:cstheme="minorHAnsi"/>
        </w:rPr>
        <w:t xml:space="preserve"> Kings 8:62-63 &amp; 2</w:t>
      </w:r>
      <w:r w:rsidRPr="001E1C9D">
        <w:rPr>
          <w:rFonts w:cstheme="minorHAnsi"/>
          <w:vertAlign w:val="superscript"/>
        </w:rPr>
        <w:t>nd</w:t>
      </w:r>
      <w:r w:rsidRPr="001E1C9D">
        <w:rPr>
          <w:rFonts w:cstheme="minorHAnsi"/>
        </w:rPr>
        <w:t xml:space="preserve"> Chronicles 7:5. Solomon’s Prayer is in 1</w:t>
      </w:r>
      <w:r w:rsidRPr="001E1C9D">
        <w:rPr>
          <w:rFonts w:cstheme="minorHAnsi"/>
          <w:vertAlign w:val="superscript"/>
        </w:rPr>
        <w:t>st</w:t>
      </w:r>
      <w:r w:rsidRPr="001E1C9D">
        <w:rPr>
          <w:rFonts w:cstheme="minorHAnsi"/>
        </w:rPr>
        <w:t xml:space="preserve"> Kings 12:26-30 &amp; 2</w:t>
      </w:r>
      <w:r w:rsidRPr="001E1C9D">
        <w:rPr>
          <w:rFonts w:cstheme="minorHAnsi"/>
          <w:vertAlign w:val="superscript"/>
        </w:rPr>
        <w:t>nd</w:t>
      </w:r>
      <w:r w:rsidRPr="001E1C9D">
        <w:rPr>
          <w:rFonts w:cstheme="minorHAnsi"/>
        </w:rPr>
        <w:t xml:space="preserve"> Chronicles 13:4-12. Later the Kings of Judah used the Temple Treasures for Political Purposes is in 1</w:t>
      </w:r>
      <w:r w:rsidRPr="001E1C9D">
        <w:rPr>
          <w:rFonts w:cstheme="minorHAnsi"/>
          <w:vertAlign w:val="superscript"/>
        </w:rPr>
        <w:t>st</w:t>
      </w:r>
      <w:r w:rsidRPr="001E1C9D">
        <w:rPr>
          <w:rFonts w:cstheme="minorHAnsi"/>
        </w:rPr>
        <w:t xml:space="preserve"> Kings 15:18-19; 2</w:t>
      </w:r>
      <w:r w:rsidRPr="001E1C9D">
        <w:rPr>
          <w:rFonts w:cstheme="minorHAnsi"/>
          <w:vertAlign w:val="superscript"/>
        </w:rPr>
        <w:t>nd</w:t>
      </w:r>
      <w:r w:rsidRPr="001E1C9D">
        <w:rPr>
          <w:rFonts w:cstheme="minorHAnsi"/>
        </w:rPr>
        <w:t xml:space="preserve"> Kings 12:17-18; 16:7-8; 18:14-15 &amp; 2</w:t>
      </w:r>
      <w:r w:rsidRPr="001E1C9D">
        <w:rPr>
          <w:rFonts w:cstheme="minorHAnsi"/>
          <w:vertAlign w:val="superscript"/>
        </w:rPr>
        <w:t>nd</w:t>
      </w:r>
      <w:r w:rsidRPr="001E1C9D">
        <w:rPr>
          <w:rFonts w:cstheme="minorHAnsi"/>
        </w:rPr>
        <w:t xml:space="preserve"> Chronicles 16:2-3; 28:21. The Only Foreign Kings that Pillaged, Plundered, Booteed, Spoiled the Temple: Shiskak King of Egypt in 1</w:t>
      </w:r>
      <w:r w:rsidRPr="001E1C9D">
        <w:rPr>
          <w:rFonts w:cstheme="minorHAnsi"/>
          <w:vertAlign w:val="superscript"/>
        </w:rPr>
        <w:t>st</w:t>
      </w:r>
      <w:r w:rsidRPr="001E1C9D">
        <w:rPr>
          <w:rFonts w:cstheme="minorHAnsi"/>
        </w:rPr>
        <w:t xml:space="preserve"> Kings 14:25-26 &amp; 2</w:t>
      </w:r>
      <w:r w:rsidRPr="001E1C9D">
        <w:rPr>
          <w:rFonts w:cstheme="minorHAnsi"/>
          <w:vertAlign w:val="superscript"/>
        </w:rPr>
        <w:t>nd</w:t>
      </w:r>
      <w:r w:rsidRPr="001E1C9D">
        <w:rPr>
          <w:rFonts w:cstheme="minorHAnsi"/>
        </w:rPr>
        <w:t xml:space="preserve"> Chronicles 12:9. Nebuchadnezzar King of Babylon is in 2</w:t>
      </w:r>
      <w:r w:rsidRPr="001E1C9D">
        <w:rPr>
          <w:rFonts w:cstheme="minorHAnsi"/>
          <w:vertAlign w:val="superscript"/>
        </w:rPr>
        <w:t>nd</w:t>
      </w:r>
      <w:r w:rsidRPr="001E1C9D">
        <w:rPr>
          <w:rFonts w:cstheme="minorHAnsi"/>
        </w:rPr>
        <w:t xml:space="preserve"> Kings 24:13 &amp; 2</w:t>
      </w:r>
      <w:r w:rsidRPr="001E1C9D">
        <w:rPr>
          <w:rFonts w:cstheme="minorHAnsi"/>
          <w:vertAlign w:val="superscript"/>
        </w:rPr>
        <w:t>nd</w:t>
      </w:r>
      <w:r w:rsidRPr="001E1C9D">
        <w:rPr>
          <w:rFonts w:cstheme="minorHAnsi"/>
        </w:rPr>
        <w:t xml:space="preserve"> Chronicles 36:18. Under Certain Kings the Temple was Cleansed and Repaired: King Joash in 2</w:t>
      </w:r>
      <w:r w:rsidRPr="001E1C9D">
        <w:rPr>
          <w:rFonts w:cstheme="minorHAnsi"/>
          <w:vertAlign w:val="superscript"/>
        </w:rPr>
        <w:t>nd</w:t>
      </w:r>
      <w:r w:rsidRPr="001E1C9D">
        <w:rPr>
          <w:rFonts w:cstheme="minorHAnsi"/>
        </w:rPr>
        <w:t xml:space="preserve"> Kings 12:4-5 &amp; 2</w:t>
      </w:r>
      <w:r w:rsidRPr="001E1C9D">
        <w:rPr>
          <w:rFonts w:cstheme="minorHAnsi"/>
          <w:vertAlign w:val="superscript"/>
        </w:rPr>
        <w:t>nd</w:t>
      </w:r>
      <w:r w:rsidRPr="001E1C9D">
        <w:rPr>
          <w:rFonts w:cstheme="minorHAnsi"/>
        </w:rPr>
        <w:t xml:space="preserve"> Chronicles 24:5, 13-14. King Jotham is in 2</w:t>
      </w:r>
      <w:r w:rsidRPr="001E1C9D">
        <w:rPr>
          <w:rFonts w:cstheme="minorHAnsi"/>
          <w:vertAlign w:val="superscript"/>
        </w:rPr>
        <w:t>nd</w:t>
      </w:r>
      <w:r w:rsidRPr="001E1C9D">
        <w:rPr>
          <w:rFonts w:cstheme="minorHAnsi"/>
        </w:rPr>
        <w:t xml:space="preserve"> Kings 15:35 &amp; 2</w:t>
      </w:r>
      <w:r w:rsidRPr="001E1C9D">
        <w:rPr>
          <w:rFonts w:cstheme="minorHAnsi"/>
          <w:vertAlign w:val="superscript"/>
        </w:rPr>
        <w:t>nd</w:t>
      </w:r>
      <w:r w:rsidRPr="001E1C9D">
        <w:rPr>
          <w:rFonts w:cstheme="minorHAnsi"/>
        </w:rPr>
        <w:t xml:space="preserve"> Chronicles 27:3. King Hezekiah is in 2</w:t>
      </w:r>
      <w:r w:rsidRPr="001E1C9D">
        <w:rPr>
          <w:rFonts w:cstheme="minorHAnsi"/>
          <w:vertAlign w:val="superscript"/>
        </w:rPr>
        <w:t>nd</w:t>
      </w:r>
      <w:r w:rsidRPr="001E1C9D">
        <w:rPr>
          <w:rFonts w:cstheme="minorHAnsi"/>
        </w:rPr>
        <w:t xml:space="preserve"> Chronicles 29:3-5, 15-16, 18-19, 25. King Josiah is in 2</w:t>
      </w:r>
      <w:r w:rsidRPr="001E1C9D">
        <w:rPr>
          <w:rFonts w:cstheme="minorHAnsi"/>
          <w:vertAlign w:val="superscript"/>
        </w:rPr>
        <w:t>nd</w:t>
      </w:r>
      <w:r w:rsidRPr="001E1C9D">
        <w:rPr>
          <w:rFonts w:cstheme="minorHAnsi"/>
        </w:rPr>
        <w:t xml:space="preserve"> Kings 22:3-7 &amp; 2</w:t>
      </w:r>
      <w:r w:rsidRPr="001E1C9D">
        <w:rPr>
          <w:rFonts w:cstheme="minorHAnsi"/>
          <w:vertAlign w:val="superscript"/>
        </w:rPr>
        <w:t>nd</w:t>
      </w:r>
      <w:r w:rsidRPr="001E1C9D">
        <w:rPr>
          <w:rFonts w:cstheme="minorHAnsi"/>
        </w:rPr>
        <w:t xml:space="preserve"> Chronicles 34:8-11. The Destruction of the Temple by the Babylonians is in 2</w:t>
      </w:r>
      <w:r w:rsidRPr="001E1C9D">
        <w:rPr>
          <w:rFonts w:cstheme="minorHAnsi"/>
          <w:vertAlign w:val="superscript"/>
        </w:rPr>
        <w:t>nd</w:t>
      </w:r>
      <w:r w:rsidRPr="001E1C9D">
        <w:rPr>
          <w:rFonts w:cstheme="minorHAnsi"/>
        </w:rPr>
        <w:t xml:space="preserve"> Kings 25:13-15; Jeremiah 52:17-19 &amp; 2</w:t>
      </w:r>
      <w:r w:rsidRPr="001E1C9D">
        <w:rPr>
          <w:rFonts w:cstheme="minorHAnsi"/>
          <w:vertAlign w:val="superscript"/>
        </w:rPr>
        <w:t>nd</w:t>
      </w:r>
      <w:r w:rsidRPr="001E1C9D">
        <w:rPr>
          <w:rFonts w:cstheme="minorHAnsi"/>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E1C9D">
        <w:rPr>
          <w:rFonts w:cstheme="minorHAnsi"/>
          <w:vertAlign w:val="superscript"/>
        </w:rPr>
        <w:t>st</w:t>
      </w:r>
      <w:r w:rsidRPr="001E1C9D">
        <w:rPr>
          <w:rFonts w:cstheme="minorHAnsi"/>
        </w:rPr>
        <w:t xml:space="preserve"> 1944 and the Eternal Guiltiness Damnation will end in June 21</w:t>
      </w:r>
      <w:r w:rsidRPr="001E1C9D">
        <w:rPr>
          <w:rFonts w:cstheme="minorHAnsi"/>
          <w:vertAlign w:val="superscript"/>
        </w:rPr>
        <w:t>st</w:t>
      </w:r>
      <w:r w:rsidRPr="001E1C9D">
        <w:rPr>
          <w:rFonts w:cstheme="minorHAnsi"/>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A3A05" w:rsidRPr="001E1C9D" w:rsidRDefault="00CA3A05" w:rsidP="00CA3A05">
      <w:pPr>
        <w:spacing w:line="480" w:lineRule="auto"/>
        <w:jc w:val="both"/>
        <w:rPr>
          <w:rFonts w:cstheme="minorHAnsi"/>
        </w:rPr>
      </w:pPr>
      <w:r w:rsidRPr="001E1C9D">
        <w:rPr>
          <w:rFonts w:cstheme="minorHAnsi"/>
        </w:rPr>
        <w:t>Rebellion is a refusal of obedience to a command, ordinance or order. It can involve civil disobedience to a broad nonviolent resistance, to organized violent attempts to over throw a government. Those who are in rebellion or lead a rebellion are called “</w:t>
      </w:r>
      <w:r w:rsidRPr="001E1C9D">
        <w:rPr>
          <w:rFonts w:cstheme="minorHAnsi"/>
          <w:b/>
        </w:rPr>
        <w:t>Rebels</w:t>
      </w:r>
      <w:r w:rsidRPr="001E1C9D">
        <w:rPr>
          <w:rFonts w:cstheme="minorHAnsi"/>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E1C9D">
        <w:rPr>
          <w:rFonts w:cstheme="minorHAnsi"/>
          <w:b/>
        </w:rPr>
        <w:t>Mutiny</w:t>
      </w:r>
      <w:r w:rsidRPr="001E1C9D">
        <w:rPr>
          <w:rFonts w:cstheme="minorHAnsi"/>
        </w:rPr>
        <w:t>” is the military security forces against their commanders. Second, is called a “</w:t>
      </w:r>
      <w:r w:rsidRPr="001E1C9D">
        <w:rPr>
          <w:rFonts w:cstheme="minorHAnsi"/>
          <w:b/>
        </w:rPr>
        <w:t>Resistance Force Movement</w:t>
      </w:r>
      <w:r w:rsidRPr="001E1C9D">
        <w:rPr>
          <w:rFonts w:cstheme="minorHAnsi"/>
        </w:rPr>
        <w:t>” is the freedom fighters who are against a foreign power. Third, is called nonviolent “</w:t>
      </w:r>
      <w:r w:rsidRPr="001E1C9D">
        <w:rPr>
          <w:rFonts w:cstheme="minorHAnsi"/>
          <w:b/>
        </w:rPr>
        <w:t>Resistance or Civil Disobedience</w:t>
      </w:r>
      <w:r w:rsidRPr="001E1C9D">
        <w:rPr>
          <w:rFonts w:cstheme="minorHAnsi"/>
        </w:rPr>
        <w:t>” which does not involve violence or military forces. Fourth, is called a “</w:t>
      </w:r>
      <w:r w:rsidRPr="001E1C9D">
        <w:rPr>
          <w:rFonts w:cstheme="minorHAnsi"/>
          <w:b/>
        </w:rPr>
        <w:t>Revolution</w:t>
      </w:r>
      <w:r w:rsidRPr="001E1C9D">
        <w:rPr>
          <w:rFonts w:cstheme="minorHAnsi"/>
        </w:rPr>
        <w:t>” which is done by radicals to overthrow a government. Fifth, is called a “</w:t>
      </w:r>
      <w:r w:rsidRPr="001E1C9D">
        <w:rPr>
          <w:rFonts w:cstheme="minorHAnsi"/>
          <w:b/>
        </w:rPr>
        <w:t>Revolt</w:t>
      </w:r>
      <w:r w:rsidRPr="001E1C9D">
        <w:rPr>
          <w:rFonts w:cstheme="minorHAnsi"/>
        </w:rPr>
        <w:t>” which means a localized rebellion force. Sixth, is called “</w:t>
      </w:r>
      <w:r w:rsidRPr="001E1C9D">
        <w:rPr>
          <w:rFonts w:cstheme="minorHAnsi"/>
          <w:b/>
        </w:rPr>
        <w:t>Terrorism</w:t>
      </w:r>
      <w:r w:rsidRPr="001E1C9D">
        <w:rPr>
          <w:rFonts w:cstheme="minorHAnsi"/>
        </w:rPr>
        <w:t>” which is the religious and political militant extremists. Seventh, is called a “</w:t>
      </w:r>
      <w:r w:rsidRPr="001E1C9D">
        <w:rPr>
          <w:rFonts w:cstheme="minorHAnsi"/>
          <w:b/>
        </w:rPr>
        <w:t>Subversion</w:t>
      </w:r>
      <w:r w:rsidRPr="001E1C9D">
        <w:rPr>
          <w:rFonts w:cstheme="minorHAnsi"/>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E1C9D">
        <w:rPr>
          <w:rFonts w:cstheme="minorHAnsi"/>
          <w:vertAlign w:val="superscript"/>
        </w:rPr>
        <w:t>nd</w:t>
      </w:r>
      <w:r w:rsidRPr="001E1C9D">
        <w:rPr>
          <w:rFonts w:cstheme="minorHAnsi"/>
        </w:rPr>
        <w:t xml:space="preserve"> Thessalonians 2:1-12; Jude 5-15; 2</w:t>
      </w:r>
      <w:r w:rsidRPr="001E1C9D">
        <w:rPr>
          <w:rFonts w:cstheme="minorHAnsi"/>
          <w:vertAlign w:val="superscript"/>
        </w:rPr>
        <w:t>nd</w:t>
      </w:r>
      <w:r w:rsidRPr="001E1C9D">
        <w:rPr>
          <w:rFonts w:cstheme="minorHAnsi"/>
        </w:rPr>
        <w:t xml:space="preserve"> John 7-11 and 1</w:t>
      </w:r>
      <w:r w:rsidRPr="001E1C9D">
        <w:rPr>
          <w:rFonts w:cstheme="minorHAnsi"/>
          <w:vertAlign w:val="superscript"/>
        </w:rPr>
        <w:t>st</w:t>
      </w:r>
      <w:r w:rsidRPr="001E1C9D">
        <w:rPr>
          <w:rFonts w:cstheme="minorHAnsi"/>
        </w:rPr>
        <w:t xml:space="preserve"> John 4:1-6; Isaiah 14:12-21; Ezekiel 28:15-19; Ezra 4:18-19; Luke 10:18-20; 1</w:t>
      </w:r>
      <w:r w:rsidRPr="001E1C9D">
        <w:rPr>
          <w:rFonts w:cstheme="minorHAnsi"/>
          <w:vertAlign w:val="superscript"/>
        </w:rPr>
        <w:t>st</w:t>
      </w:r>
      <w:r w:rsidRPr="001E1C9D">
        <w:rPr>
          <w:rFonts w:cstheme="minorHAnsi"/>
        </w:rPr>
        <w:t xml:space="preserve"> Samuel 15:23; Acts 21:38 (NKJV) &amp; Deuteronomy 13:1-18. The Examples of Wrong Rebellion against God is in Psalms 2:2; 66:7; Numbers 20:24; 27:14 &amp; 1</w:t>
      </w:r>
      <w:r w:rsidRPr="001E1C9D">
        <w:rPr>
          <w:rFonts w:cstheme="minorHAnsi"/>
          <w:vertAlign w:val="superscript"/>
        </w:rPr>
        <w:t>st</w:t>
      </w:r>
      <w:r w:rsidRPr="001E1C9D">
        <w:rPr>
          <w:rFonts w:cstheme="minorHAnsi"/>
        </w:rPr>
        <w:t xml:space="preserve"> Samuel 15:22-23. The Divine Warnings not to Rebel is in 1</w:t>
      </w:r>
      <w:r w:rsidRPr="001E1C9D">
        <w:rPr>
          <w:rFonts w:cstheme="minorHAnsi"/>
          <w:vertAlign w:val="superscript"/>
        </w:rPr>
        <w:t>st</w:t>
      </w:r>
      <w:r w:rsidRPr="001E1C9D">
        <w:rPr>
          <w:rFonts w:cstheme="minorHAnsi"/>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E1C9D">
        <w:rPr>
          <w:rFonts w:cstheme="minorHAnsi"/>
          <w:vertAlign w:val="superscript"/>
        </w:rPr>
        <w:t>nd</w:t>
      </w:r>
      <w:r w:rsidRPr="001E1C9D">
        <w:rPr>
          <w:rFonts w:cstheme="minorHAnsi"/>
        </w:rPr>
        <w:t xml:space="preserve"> Thessalonians 2:3 &amp; 1</w:t>
      </w:r>
      <w:r w:rsidRPr="001E1C9D">
        <w:rPr>
          <w:rFonts w:cstheme="minorHAnsi"/>
          <w:vertAlign w:val="superscript"/>
        </w:rPr>
        <w:t>st</w:t>
      </w:r>
      <w:r w:rsidRPr="001E1C9D">
        <w:rPr>
          <w:rFonts w:cstheme="minorHAnsi"/>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E1C9D">
        <w:rPr>
          <w:rFonts w:cstheme="minorHAnsi"/>
          <w:vertAlign w:val="superscript"/>
        </w:rPr>
        <w:t>st</w:t>
      </w:r>
      <w:r w:rsidRPr="001E1C9D">
        <w:rPr>
          <w:rFonts w:cstheme="minorHAnsi"/>
        </w:rPr>
        <w:t xml:space="preserve"> Corinthians 10:1-12; Hebrews 3:7-4:2; Psalms 95:7-11 &amp; Jude 5, 7. The Rebellion against Human Authority: The Examples of Rebellion against Human Leaders is in Genesis 14:3-4; 2</w:t>
      </w:r>
      <w:r w:rsidRPr="001E1C9D">
        <w:rPr>
          <w:rFonts w:cstheme="minorHAnsi"/>
          <w:vertAlign w:val="superscript"/>
        </w:rPr>
        <w:t>nd</w:t>
      </w:r>
      <w:r w:rsidRPr="001E1C9D">
        <w:rPr>
          <w:rFonts w:cstheme="minorHAnsi"/>
        </w:rPr>
        <w:t xml:space="preserve"> Kings 18:7; 24:1, 20; 2</w:t>
      </w:r>
      <w:r w:rsidRPr="001E1C9D">
        <w:rPr>
          <w:rFonts w:cstheme="minorHAnsi"/>
          <w:vertAlign w:val="superscript"/>
        </w:rPr>
        <w:t>nd</w:t>
      </w:r>
      <w:r w:rsidRPr="001E1C9D">
        <w:rPr>
          <w:rFonts w:cstheme="minorHAnsi"/>
        </w:rPr>
        <w:t xml:space="preserve"> Chronicles 13:6; 36:13; Jeremiah 52:3 &amp; Mark 15:7. The Rebellion against Parents is in Deuteronomy 21:18-21. The Rebellion of Nations is in 1</w:t>
      </w:r>
      <w:r w:rsidRPr="001E1C9D">
        <w:rPr>
          <w:rFonts w:cstheme="minorHAnsi"/>
          <w:vertAlign w:val="superscript"/>
        </w:rPr>
        <w:t>st</w:t>
      </w:r>
      <w:r w:rsidRPr="001E1C9D">
        <w:rPr>
          <w:rFonts w:cstheme="minorHAnsi"/>
        </w:rPr>
        <w:t xml:space="preserve"> Kings 12:19; 2</w:t>
      </w:r>
      <w:r w:rsidRPr="001E1C9D">
        <w:rPr>
          <w:rFonts w:cstheme="minorHAnsi"/>
          <w:vertAlign w:val="superscript"/>
        </w:rPr>
        <w:t>nd</w:t>
      </w:r>
      <w:r w:rsidRPr="001E1C9D">
        <w:rPr>
          <w:rFonts w:cstheme="minorHAnsi"/>
        </w:rPr>
        <w:t xml:space="preserve"> Chronicles 10:19 &amp; 2</w:t>
      </w:r>
      <w:r w:rsidRPr="001E1C9D">
        <w:rPr>
          <w:rFonts w:cstheme="minorHAnsi"/>
          <w:vertAlign w:val="superscript"/>
        </w:rPr>
        <w:t>nd</w:t>
      </w:r>
      <w:r w:rsidRPr="001E1C9D">
        <w:rPr>
          <w:rFonts w:cstheme="minorHAnsi"/>
        </w:rPr>
        <w:t xml:space="preserve"> Kings 1:1. The Accusations of Rebellion is in Nehemiah 2:19; 6:5-8. The Rebellion against God’s Chosen Leaders is in Exodus 23:21; Numbers 16:1-3; 20:2-5; Joshua 1:18 &amp; 2</w:t>
      </w:r>
      <w:r w:rsidRPr="001E1C9D">
        <w:rPr>
          <w:rFonts w:cstheme="minorHAnsi"/>
          <w:vertAlign w:val="superscript"/>
        </w:rPr>
        <w:t>nd</w:t>
      </w:r>
      <w:r w:rsidRPr="001E1C9D">
        <w:rPr>
          <w:rFonts w:cstheme="minorHAnsi"/>
        </w:rPr>
        <w:t xml:space="preserve"> Samuel 15:10. The Rebellion against Incorruptible Authority is Damned is in Romans 13:2 &amp; 1</w:t>
      </w:r>
      <w:r w:rsidRPr="001E1C9D">
        <w:rPr>
          <w:rFonts w:cstheme="minorHAnsi"/>
          <w:vertAlign w:val="superscript"/>
        </w:rPr>
        <w:t>st</w:t>
      </w:r>
      <w:r w:rsidRPr="001E1C9D">
        <w:rPr>
          <w:rFonts w:cstheme="minorHAnsi"/>
        </w:rPr>
        <w:t xml:space="preserve"> Peter 2:13.    </w:t>
      </w:r>
    </w:p>
    <w:p w:rsidR="00CA3A05" w:rsidRPr="001E1C9D" w:rsidRDefault="00CA3A05" w:rsidP="00CA3A05">
      <w:pPr>
        <w:spacing w:before="240" w:line="480" w:lineRule="auto"/>
        <w:jc w:val="both"/>
        <w:rPr>
          <w:rFonts w:cstheme="minorHAnsi"/>
        </w:rPr>
      </w:pPr>
      <w:r w:rsidRPr="001E1C9D">
        <w:rPr>
          <w:rFonts w:cstheme="minorHAnsi"/>
        </w:rPr>
        <w:t>The Oppression against the United States of America is from June 21</w:t>
      </w:r>
      <w:r w:rsidRPr="001E1C9D">
        <w:rPr>
          <w:rFonts w:cstheme="minorHAnsi"/>
          <w:vertAlign w:val="superscript"/>
        </w:rPr>
        <w:t>st</w:t>
      </w:r>
      <w:r w:rsidRPr="001E1C9D">
        <w:rPr>
          <w:rFonts w:cstheme="minorHAnsi"/>
        </w:rPr>
        <w:t xml:space="preserve"> 1650 AD-June 21</w:t>
      </w:r>
      <w:r w:rsidRPr="001E1C9D">
        <w:rPr>
          <w:rFonts w:cstheme="minorHAnsi"/>
          <w:vertAlign w:val="superscript"/>
        </w:rPr>
        <w:t>st</w:t>
      </w:r>
      <w:r w:rsidRPr="001E1C9D">
        <w:rPr>
          <w:rFonts w:cstheme="minorHAnsi"/>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E1C9D">
        <w:rPr>
          <w:rFonts w:cstheme="minorHAnsi"/>
          <w:vertAlign w:val="superscript"/>
        </w:rPr>
        <w:t>st</w:t>
      </w:r>
      <w:r w:rsidRPr="001E1C9D">
        <w:rPr>
          <w:rFonts w:cstheme="minorHAnsi"/>
        </w:rPr>
        <w:t xml:space="preserve"> 1972 AD-June 21</w:t>
      </w:r>
      <w:r w:rsidRPr="001E1C9D">
        <w:rPr>
          <w:rFonts w:cstheme="minorHAnsi"/>
          <w:vertAlign w:val="superscript"/>
        </w:rPr>
        <w:t>st</w:t>
      </w:r>
      <w:r w:rsidRPr="001E1C9D">
        <w:rPr>
          <w:rFonts w:cstheme="minorHAnsi"/>
        </w:rPr>
        <w:t xml:space="preserve"> 2015 AD  in 1</w:t>
      </w:r>
      <w:r w:rsidRPr="001E1C9D">
        <w:rPr>
          <w:rFonts w:cstheme="minorHAnsi"/>
          <w:vertAlign w:val="superscript"/>
        </w:rPr>
        <w:t>st</w:t>
      </w:r>
      <w:r w:rsidRPr="001E1C9D">
        <w:rPr>
          <w:rFonts w:cstheme="minorHAnsi"/>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E1C9D">
        <w:rPr>
          <w:rFonts w:cstheme="minorHAnsi"/>
          <w:vertAlign w:val="superscript"/>
        </w:rPr>
        <w:t>nd</w:t>
      </w:r>
      <w:r w:rsidRPr="001E1C9D">
        <w:rPr>
          <w:rFonts w:cstheme="minorHAnsi"/>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E1C9D">
        <w:rPr>
          <w:rFonts w:cstheme="minorHAnsi"/>
          <w:vertAlign w:val="superscript"/>
        </w:rPr>
        <w:t>st</w:t>
      </w:r>
      <w:r w:rsidRPr="001E1C9D">
        <w:rPr>
          <w:rFonts w:cstheme="minorHAnsi"/>
        </w:rPr>
        <w:t xml:space="preserve"> Kings 19:3-4; Job 9:23; Psalms 42:1-11; 88:1-18; Joel 1:11 &amp; 2</w:t>
      </w:r>
      <w:r w:rsidRPr="001E1C9D">
        <w:rPr>
          <w:rFonts w:cstheme="minorHAnsi"/>
          <w:vertAlign w:val="superscript"/>
        </w:rPr>
        <w:t>nd</w:t>
      </w:r>
      <w:r w:rsidRPr="001E1C9D">
        <w:rPr>
          <w:rFonts w:cstheme="minorHAnsi"/>
        </w:rPr>
        <w:t xml:space="preserve"> Corinthians 1:8. The Physical Illness or Exhaustion is in Genesis 21:15-16; 1</w:t>
      </w:r>
      <w:r w:rsidRPr="001E1C9D">
        <w:rPr>
          <w:rFonts w:cstheme="minorHAnsi"/>
          <w:vertAlign w:val="superscript"/>
        </w:rPr>
        <w:t>st</w:t>
      </w:r>
      <w:r w:rsidRPr="001E1C9D">
        <w:rPr>
          <w:rFonts w:cstheme="minorHAnsi"/>
        </w:rPr>
        <w:t xml:space="preserve"> Kings 19:5-8; Psalms 6:1-7; 22:14-17; 31:9-12; Isaiah 38:1-2 &amp; Jonah 1:5. The Fear of Others is in 1</w:t>
      </w:r>
      <w:r w:rsidRPr="001E1C9D">
        <w:rPr>
          <w:rFonts w:cstheme="minorHAnsi"/>
          <w:vertAlign w:val="superscript"/>
        </w:rPr>
        <w:t>st</w:t>
      </w:r>
      <w:r w:rsidRPr="001E1C9D">
        <w:rPr>
          <w:rFonts w:cstheme="minorHAnsi"/>
        </w:rPr>
        <w:t xml:space="preserve"> Kings 19:1-3. The Fear of Failure is in Exodus 4:1; Numbers 11:11-15 &amp; 1</w:t>
      </w:r>
      <w:r w:rsidRPr="001E1C9D">
        <w:rPr>
          <w:rFonts w:cstheme="minorHAnsi"/>
          <w:vertAlign w:val="superscript"/>
        </w:rPr>
        <w:t>st</w:t>
      </w:r>
      <w:r w:rsidRPr="001E1C9D">
        <w:rPr>
          <w:rFonts w:cstheme="minorHAnsi"/>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E1C9D">
        <w:rPr>
          <w:rFonts w:cstheme="minorHAnsi"/>
          <w:vertAlign w:val="superscript"/>
        </w:rPr>
        <w:t>st</w:t>
      </w:r>
      <w:r w:rsidRPr="001E1C9D">
        <w:rPr>
          <w:rFonts w:cstheme="minorHAnsi"/>
        </w:rPr>
        <w:t xml:space="preserve"> Kings 19:4; Job 10:1; Ecclesiastes 2:17; Jeremiah 20:15-18 &amp; Jonah 4:8. Deep Sorrow is in Genesis 21:16; Judges 21:2; 1</w:t>
      </w:r>
      <w:r w:rsidRPr="001E1C9D">
        <w:rPr>
          <w:rFonts w:cstheme="minorHAnsi"/>
          <w:vertAlign w:val="superscript"/>
        </w:rPr>
        <w:t>st</w:t>
      </w:r>
      <w:r w:rsidRPr="001E1C9D">
        <w:rPr>
          <w:rFonts w:cstheme="minorHAnsi"/>
        </w:rPr>
        <w:t xml:space="preserve"> Samuel 1:10, 16; Psalms 42:3; Nehemiah 1:4; 2:2; Esther 4:1-3; Job 16:16 &amp; Lamentations 2:11. Loneliness is in Numbers 11:14 &amp; 1</w:t>
      </w:r>
      <w:r w:rsidRPr="001E1C9D">
        <w:rPr>
          <w:rFonts w:cstheme="minorHAnsi"/>
          <w:vertAlign w:val="superscript"/>
        </w:rPr>
        <w:t>st</w:t>
      </w:r>
      <w:r w:rsidRPr="001E1C9D">
        <w:rPr>
          <w:rFonts w:cstheme="minorHAnsi"/>
        </w:rPr>
        <w:t xml:space="preserve"> Kings 19:10, 14. Perplexity is in Psalms 42:5; Habakkuk 1:2; John 16:6 &amp; Luke 24:17. Despair is in Psalms 88:3-9; Job 17:1 &amp; 2</w:t>
      </w:r>
      <w:r w:rsidRPr="001E1C9D">
        <w:rPr>
          <w:rFonts w:cstheme="minorHAnsi"/>
          <w:vertAlign w:val="superscript"/>
        </w:rPr>
        <w:t>nd</w:t>
      </w:r>
      <w:r w:rsidRPr="001E1C9D">
        <w:rPr>
          <w:rFonts w:cstheme="minorHAnsi"/>
        </w:rPr>
        <w:t xml:space="preserve"> Corinthians 1:8-9. Escapism is in 1</w:t>
      </w:r>
      <w:r w:rsidRPr="001E1C9D">
        <w:rPr>
          <w:rFonts w:cstheme="minorHAnsi"/>
          <w:vertAlign w:val="superscript"/>
        </w:rPr>
        <w:t>st</w:t>
      </w:r>
      <w:r w:rsidRPr="001E1C9D">
        <w:rPr>
          <w:rFonts w:cstheme="minorHAnsi"/>
        </w:rPr>
        <w:t xml:space="preserve"> Kings 19:1-3; Psalms 55:6-8 &amp; Jeremiah 8:22. Feeling Forsaken by the Father Stephen is in Psalms 22:1; 27:9; 38:21; Isaiah 49:14; Jeremiah 15:18 &amp; Lamentations 3:1-20. The Examples of Spiritual Depression is in Judges 6:13; 1</w:t>
      </w:r>
      <w:r w:rsidRPr="001E1C9D">
        <w:rPr>
          <w:rFonts w:cstheme="minorHAnsi"/>
          <w:vertAlign w:val="superscript"/>
        </w:rPr>
        <w:t>st</w:t>
      </w:r>
      <w:r w:rsidRPr="001E1C9D">
        <w:rPr>
          <w:rFonts w:cstheme="minorHAnsi"/>
        </w:rPr>
        <w:t xml:space="preserve"> Kings 19:9-18 &amp; Psalms 22:1-2, 6-8; 42:1-7, 9-11; 43:1-5. The Remedies for Depression: Renewed Vision of the Father Stephen and being Centered upon Him is in 1</w:t>
      </w:r>
      <w:r w:rsidRPr="001E1C9D">
        <w:rPr>
          <w:rFonts w:cstheme="minorHAnsi"/>
          <w:vertAlign w:val="superscript"/>
        </w:rPr>
        <w:t>st</w:t>
      </w:r>
      <w:r w:rsidRPr="001E1C9D">
        <w:rPr>
          <w:rFonts w:cstheme="minorHAnsi"/>
        </w:rPr>
        <w:t xml:space="preserve"> Kings 19:11; Isaiah 26:3; Jeremiah 17:7-8; Romans 8:6 &amp; Acts 6:15. Hope and Trust in the Father Stephen is in Psalms 22:9-11, 22-31; 42:11; Habakkuk 3:16-18 &amp; Acts 6:7. Praise to the Father Stephen is in Psalms 30:1; 42:5; 107:1-43; Isaiah 61:1-3; 2</w:t>
      </w:r>
      <w:r w:rsidRPr="001E1C9D">
        <w:rPr>
          <w:rFonts w:cstheme="minorHAnsi"/>
          <w:vertAlign w:val="superscript"/>
        </w:rPr>
        <w:t>nd</w:t>
      </w:r>
      <w:r w:rsidRPr="001E1C9D">
        <w:rPr>
          <w:rFonts w:cstheme="minorHAnsi"/>
        </w:rPr>
        <w:t xml:space="preserve"> Corinthians 4:8-12 &amp; Acts 6:4. Reviewing what the Father Stephen has done is in Psalms 42:6; 77:11-12; 143:5; Lamentations 3:19-26; 2</w:t>
      </w:r>
      <w:r w:rsidRPr="001E1C9D">
        <w:rPr>
          <w:rFonts w:cstheme="minorHAnsi"/>
          <w:vertAlign w:val="superscript"/>
        </w:rPr>
        <w:t>nd</w:t>
      </w:r>
      <w:r w:rsidRPr="001E1C9D">
        <w:rPr>
          <w:rFonts w:cstheme="minorHAnsi"/>
        </w:rPr>
        <w:t xml:space="preserve"> Corinthians 7:6 &amp; Acts 7:24-25. Prayer to the Father Stephen is in Psalms 139:23; Philippians 4:6-7 &amp; Acts 6:4, 6.  </w:t>
      </w:r>
    </w:p>
    <w:p w:rsidR="00CA3A05" w:rsidRPr="001E1C9D" w:rsidRDefault="00CA3A05" w:rsidP="00CA3A05">
      <w:pPr>
        <w:spacing w:before="240" w:line="480" w:lineRule="auto"/>
        <w:jc w:val="both"/>
        <w:rPr>
          <w:rFonts w:cstheme="minorHAnsi"/>
        </w:rPr>
      </w:pPr>
      <w:r w:rsidRPr="001E1C9D">
        <w:rPr>
          <w:rFonts w:cstheme="minorHAnsi"/>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E1C9D">
        <w:rPr>
          <w:rFonts w:cstheme="minorHAnsi"/>
          <w:vertAlign w:val="superscript"/>
        </w:rPr>
        <w:t>nd</w:t>
      </w:r>
      <w:r w:rsidRPr="001E1C9D">
        <w:rPr>
          <w:rFonts w:cstheme="minorHAnsi"/>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E1C9D">
        <w:rPr>
          <w:rFonts w:cstheme="minorHAnsi"/>
          <w:vertAlign w:val="superscript"/>
        </w:rPr>
        <w:t>st</w:t>
      </w:r>
      <w:r w:rsidRPr="001E1C9D">
        <w:rPr>
          <w:rFonts w:cstheme="minorHAnsi"/>
        </w:rPr>
        <w:t xml:space="preserve"> Peter 2:21; John 16:33; 1</w:t>
      </w:r>
      <w:r w:rsidRPr="001E1C9D">
        <w:rPr>
          <w:rFonts w:cstheme="minorHAnsi"/>
          <w:vertAlign w:val="superscript"/>
        </w:rPr>
        <w:t>st</w:t>
      </w:r>
      <w:r w:rsidRPr="001E1C9D">
        <w:rPr>
          <w:rFonts w:cstheme="minorHAnsi"/>
        </w:rPr>
        <w:t xml:space="preserve"> Thessalonians 3:2-4; 2</w:t>
      </w:r>
      <w:r w:rsidRPr="001E1C9D">
        <w:rPr>
          <w:rFonts w:cstheme="minorHAnsi"/>
          <w:vertAlign w:val="superscript"/>
        </w:rPr>
        <w:t>nd</w:t>
      </w:r>
      <w:r w:rsidRPr="001E1C9D">
        <w:rPr>
          <w:rFonts w:cstheme="minorHAnsi"/>
        </w:rPr>
        <w:t xml:space="preserve"> Timothy 2:3; 3:12 &amp; Acts 6:4-10; 14:22-23. </w:t>
      </w:r>
    </w:p>
    <w:p w:rsidR="00CA3A05" w:rsidRPr="001E1C9D" w:rsidRDefault="00CA3A05" w:rsidP="00CA3A05">
      <w:pPr>
        <w:spacing w:before="240" w:line="480" w:lineRule="auto"/>
        <w:jc w:val="both"/>
        <w:rPr>
          <w:rFonts w:cstheme="minorHAnsi"/>
        </w:rPr>
      </w:pPr>
      <w:r w:rsidRPr="001E1C9D">
        <w:rPr>
          <w:rFonts w:cstheme="minorHAnsi"/>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E1C9D">
        <w:rPr>
          <w:rFonts w:cstheme="minorHAnsi"/>
          <w:vertAlign w:val="superscript"/>
        </w:rPr>
        <w:t>st</w:t>
      </w:r>
      <w:r w:rsidRPr="001E1C9D">
        <w:rPr>
          <w:rFonts w:cstheme="minorHAnsi"/>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E1C9D">
        <w:rPr>
          <w:rFonts w:cstheme="minorHAnsi"/>
          <w:vertAlign w:val="superscript"/>
        </w:rPr>
        <w:t>nd</w:t>
      </w:r>
      <w:r w:rsidRPr="001E1C9D">
        <w:rPr>
          <w:rFonts w:cstheme="minorHAnsi"/>
        </w:rPr>
        <w:t xml:space="preserve"> Chronicles 6:38-39; Psalms 42:9; 57:1; 79:11; 82:3-4; 94:1-7; Revelation 6:10 &amp; Acts 6:4. In Trust to the Father Stephen is in Job 19:25; Psalms 42:1-3; 138:7; 2</w:t>
      </w:r>
      <w:r w:rsidRPr="001E1C9D">
        <w:rPr>
          <w:rFonts w:cstheme="minorHAnsi"/>
          <w:vertAlign w:val="superscript"/>
        </w:rPr>
        <w:t>nd</w:t>
      </w:r>
      <w:r w:rsidRPr="001E1C9D">
        <w:rPr>
          <w:rFonts w:cstheme="minorHAnsi"/>
        </w:rPr>
        <w:t xml:space="preserve"> Corinthians 4:17; 6:4-5; 1</w:t>
      </w:r>
      <w:r w:rsidRPr="001E1C9D">
        <w:rPr>
          <w:rFonts w:cstheme="minorHAnsi"/>
          <w:vertAlign w:val="superscript"/>
        </w:rPr>
        <w:t>st</w:t>
      </w:r>
      <w:r w:rsidRPr="001E1C9D">
        <w:rPr>
          <w:rFonts w:cstheme="minorHAnsi"/>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A3A05" w:rsidRPr="001E1C9D" w:rsidRDefault="00CA3A05" w:rsidP="00CA3A05">
      <w:pPr>
        <w:spacing w:line="480" w:lineRule="auto"/>
        <w:jc w:val="both"/>
        <w:rPr>
          <w:rFonts w:cstheme="minorHAnsi"/>
        </w:rPr>
      </w:pPr>
      <w:r w:rsidRPr="001E1C9D">
        <w:rPr>
          <w:rFonts w:cstheme="minorHAnsi"/>
        </w:rPr>
        <w:t>The Rebuilding of the Temple: Preparations for Rebuilding the Temple is in Ezra 1:1-4, 7 &amp; 2</w:t>
      </w:r>
      <w:r w:rsidRPr="001E1C9D">
        <w:rPr>
          <w:rFonts w:cstheme="minorHAnsi"/>
          <w:vertAlign w:val="superscript"/>
        </w:rPr>
        <w:t>nd</w:t>
      </w:r>
      <w:r w:rsidRPr="001E1C9D">
        <w:rPr>
          <w:rFonts w:cstheme="minorHAnsi"/>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A3A05" w:rsidRPr="001E1C9D" w:rsidRDefault="00CA3A05" w:rsidP="00CA3A05">
      <w:pPr>
        <w:spacing w:line="480" w:lineRule="auto"/>
        <w:jc w:val="both"/>
        <w:rPr>
          <w:rFonts w:cstheme="minorHAnsi"/>
        </w:rPr>
      </w:pPr>
      <w:r w:rsidRPr="001E1C9D">
        <w:rPr>
          <w:rFonts w:cstheme="minorHAnsi"/>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CA3A05" w:rsidRPr="001E1C9D" w:rsidRDefault="00CA3A05" w:rsidP="00CA3A05">
      <w:pPr>
        <w:spacing w:line="480" w:lineRule="auto"/>
        <w:jc w:val="both"/>
        <w:rPr>
          <w:rFonts w:cstheme="minorHAnsi"/>
        </w:rPr>
      </w:pPr>
      <w:r w:rsidRPr="001E1C9D">
        <w:rPr>
          <w:rFonts w:cstheme="minorHAnsi"/>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E1C9D">
        <w:rPr>
          <w:rFonts w:cstheme="minorHAnsi"/>
          <w:vertAlign w:val="superscript"/>
        </w:rPr>
        <w:t>nd</w:t>
      </w:r>
      <w:r w:rsidRPr="001E1C9D">
        <w:rPr>
          <w:rFonts w:cstheme="minorHAnsi"/>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E1C9D">
        <w:rPr>
          <w:rFonts w:cstheme="minorHAnsi"/>
          <w:vertAlign w:val="superscript"/>
        </w:rPr>
        <w:t>st</w:t>
      </w:r>
      <w:r w:rsidRPr="001E1C9D">
        <w:rPr>
          <w:rFonts w:cstheme="minorHAnsi"/>
        </w:rPr>
        <w:t xml:space="preserve"> Corinthians 6:19. The Individual Christian as the Temple of the Holy Ghost in the Kingdom of Lordship is in Acts 6:5; 7:55-56. The Local Church as the Father Stephen’s Temple is in 1</w:t>
      </w:r>
      <w:r w:rsidRPr="001E1C9D">
        <w:rPr>
          <w:rFonts w:cstheme="minorHAnsi"/>
          <w:vertAlign w:val="superscript"/>
        </w:rPr>
        <w:t>st</w:t>
      </w:r>
      <w:r w:rsidRPr="001E1C9D">
        <w:rPr>
          <w:rFonts w:cstheme="minorHAnsi"/>
        </w:rPr>
        <w:t xml:space="preserve"> Corinthians 3:16-17. The Universal Church as the Father Stephen’s Temple is in Ephesians 2:21-22; 2</w:t>
      </w:r>
      <w:r w:rsidRPr="001E1C9D">
        <w:rPr>
          <w:rFonts w:cstheme="minorHAnsi"/>
          <w:vertAlign w:val="superscript"/>
        </w:rPr>
        <w:t>nd</w:t>
      </w:r>
      <w:r w:rsidRPr="001E1C9D">
        <w:rPr>
          <w:rFonts w:cstheme="minorHAnsi"/>
        </w:rPr>
        <w:t xml:space="preserve"> Corinthians 6:16 &amp; 1</w:t>
      </w:r>
      <w:r w:rsidRPr="001E1C9D">
        <w:rPr>
          <w:rFonts w:cstheme="minorHAnsi"/>
          <w:vertAlign w:val="superscript"/>
        </w:rPr>
        <w:t>st</w:t>
      </w:r>
      <w:r w:rsidRPr="001E1C9D">
        <w:rPr>
          <w:rFonts w:cstheme="minorHAnsi"/>
        </w:rPr>
        <w:t xml:space="preserve"> Peter 2:5. </w:t>
      </w:r>
    </w:p>
    <w:p w:rsidR="00CA3A05" w:rsidRPr="001E1C9D" w:rsidRDefault="00CA3A05" w:rsidP="00CA3A05">
      <w:pPr>
        <w:spacing w:line="480" w:lineRule="auto"/>
        <w:jc w:val="both"/>
        <w:rPr>
          <w:rFonts w:cstheme="minorHAnsi"/>
        </w:rPr>
      </w:pPr>
      <w:r w:rsidRPr="001E1C9D">
        <w:rPr>
          <w:rFonts w:cstheme="minorHAnsi"/>
        </w:rPr>
        <w:t>The Sexual Heathen Temples is 100% Idolatrous: Heathen Temples is in Judges 16:28-30; 1</w:t>
      </w:r>
      <w:r w:rsidRPr="001E1C9D">
        <w:rPr>
          <w:rFonts w:cstheme="minorHAnsi"/>
          <w:vertAlign w:val="superscript"/>
        </w:rPr>
        <w:t>st</w:t>
      </w:r>
      <w:r w:rsidRPr="001E1C9D">
        <w:rPr>
          <w:rFonts w:cstheme="minorHAnsi"/>
        </w:rPr>
        <w:t xml:space="preserve"> Samuel 5:2-4; 31:8-10; 2</w:t>
      </w:r>
      <w:r w:rsidRPr="001E1C9D">
        <w:rPr>
          <w:rFonts w:cstheme="minorHAnsi"/>
          <w:vertAlign w:val="superscript"/>
        </w:rPr>
        <w:t>nd</w:t>
      </w:r>
      <w:r w:rsidRPr="001E1C9D">
        <w:rPr>
          <w:rFonts w:cstheme="minorHAnsi"/>
        </w:rPr>
        <w:t xml:space="preserve"> Kings 5:18 &amp; Nahum 1:14. The Idolatrous Temples in Israel and Judah is in 1</w:t>
      </w:r>
      <w:r w:rsidRPr="001E1C9D">
        <w:rPr>
          <w:rFonts w:cstheme="minorHAnsi"/>
          <w:vertAlign w:val="superscript"/>
        </w:rPr>
        <w:t>st</w:t>
      </w:r>
      <w:r w:rsidRPr="001E1C9D">
        <w:rPr>
          <w:rFonts w:cstheme="minorHAnsi"/>
        </w:rPr>
        <w:t xml:space="preserve"> Kings 12:26-30; 16:32; 2</w:t>
      </w:r>
      <w:r w:rsidRPr="001E1C9D">
        <w:rPr>
          <w:rFonts w:cstheme="minorHAnsi"/>
          <w:vertAlign w:val="superscript"/>
        </w:rPr>
        <w:t>nd</w:t>
      </w:r>
      <w:r w:rsidRPr="001E1C9D">
        <w:rPr>
          <w:rFonts w:cstheme="minorHAnsi"/>
        </w:rPr>
        <w:t xml:space="preserve"> Kings 10:21, 23-27 &amp; 2</w:t>
      </w:r>
      <w:r w:rsidRPr="001E1C9D">
        <w:rPr>
          <w:rFonts w:cstheme="minorHAnsi"/>
          <w:vertAlign w:val="superscript"/>
        </w:rPr>
        <w:t>nd</w:t>
      </w:r>
      <w:r w:rsidRPr="001E1C9D">
        <w:rPr>
          <w:rFonts w:cstheme="minorHAnsi"/>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E1C9D">
        <w:rPr>
          <w:rFonts w:cstheme="minorHAnsi"/>
          <w:vertAlign w:val="superscript"/>
        </w:rPr>
        <w:t>nd</w:t>
      </w:r>
      <w:r w:rsidRPr="001E1C9D">
        <w:rPr>
          <w:rFonts w:cstheme="minorHAnsi"/>
        </w:rPr>
        <w:t xml:space="preserve"> Kings 16:10-13; 21:4-5; 2</w:t>
      </w:r>
      <w:r w:rsidRPr="001E1C9D">
        <w:rPr>
          <w:rFonts w:cstheme="minorHAnsi"/>
          <w:vertAlign w:val="superscript"/>
        </w:rPr>
        <w:t>nd</w:t>
      </w:r>
      <w:r w:rsidRPr="001E1C9D">
        <w:rPr>
          <w:rFonts w:cstheme="minorHAnsi"/>
        </w:rPr>
        <w:t xml:space="preserve"> Chronicles 24:7; 26:16-20; 28:23; 33:5, 7 &amp; Ezra 8:12-16. The NT Heathen Idolatrous Temples is in Romans 1:21-25, 32. </w:t>
      </w:r>
    </w:p>
    <w:p w:rsidR="00CA3A05" w:rsidRPr="001E1C9D" w:rsidRDefault="00CA3A05" w:rsidP="00CA3A05">
      <w:pPr>
        <w:spacing w:line="480" w:lineRule="auto"/>
        <w:jc w:val="center"/>
        <w:rPr>
          <w:rFonts w:cstheme="minorHAnsi"/>
          <w:b/>
        </w:rPr>
      </w:pPr>
      <w:r w:rsidRPr="001E1C9D">
        <w:rPr>
          <w:rFonts w:cstheme="minorHAnsi"/>
          <w:b/>
        </w:rPr>
        <w:t>The Father Stephen’s Zion [Sion] Tent of Meeting</w:t>
      </w:r>
    </w:p>
    <w:p w:rsidR="00CA3A05" w:rsidRPr="001E1C9D" w:rsidRDefault="00CA3A05" w:rsidP="00CA3A05">
      <w:pPr>
        <w:spacing w:line="480" w:lineRule="auto"/>
        <w:jc w:val="both"/>
        <w:rPr>
          <w:rFonts w:cstheme="minorHAnsi"/>
        </w:rPr>
      </w:pPr>
      <w:r w:rsidRPr="001E1C9D">
        <w:rPr>
          <w:rFonts w:cstheme="minorHAnsi"/>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E1C9D">
        <w:rPr>
          <w:rFonts w:cstheme="minorHAnsi"/>
          <w:vertAlign w:val="superscript"/>
        </w:rPr>
        <w:t>st</w:t>
      </w:r>
      <w:r w:rsidRPr="001E1C9D">
        <w:rPr>
          <w:rFonts w:cstheme="minorHAnsi"/>
        </w:rPr>
        <w:t xml:space="preserve"> Samuel 2:22; 1</w:t>
      </w:r>
      <w:r w:rsidRPr="001E1C9D">
        <w:rPr>
          <w:rFonts w:cstheme="minorHAnsi"/>
          <w:vertAlign w:val="superscript"/>
        </w:rPr>
        <w:t>st</w:t>
      </w:r>
      <w:r w:rsidRPr="001E1C9D">
        <w:rPr>
          <w:rFonts w:cstheme="minorHAnsi"/>
        </w:rPr>
        <w:t xml:space="preserve"> Kings 8:4; 2</w:t>
      </w:r>
      <w:r w:rsidRPr="001E1C9D">
        <w:rPr>
          <w:rFonts w:cstheme="minorHAnsi"/>
          <w:vertAlign w:val="superscript"/>
        </w:rPr>
        <w:t>nd</w:t>
      </w:r>
      <w:r w:rsidRPr="001E1C9D">
        <w:rPr>
          <w:rFonts w:cstheme="minorHAnsi"/>
        </w:rPr>
        <w:t xml:space="preserve"> Chronicles 1:3; 5:5 &amp; 1</w:t>
      </w:r>
      <w:r w:rsidRPr="001E1C9D">
        <w:rPr>
          <w:rFonts w:cstheme="minorHAnsi"/>
          <w:vertAlign w:val="superscript"/>
        </w:rPr>
        <w:t>st</w:t>
      </w:r>
      <w:r w:rsidRPr="001E1C9D">
        <w:rPr>
          <w:rFonts w:cstheme="minorHAnsi"/>
        </w:rPr>
        <w:t xml:space="preserve"> Chronicles 6:32; 9:21.      </w:t>
      </w:r>
    </w:p>
    <w:p w:rsidR="00CA3A05" w:rsidRPr="001E1C9D" w:rsidRDefault="00CA3A05" w:rsidP="00CA3A05">
      <w:pPr>
        <w:spacing w:line="480" w:lineRule="auto"/>
        <w:jc w:val="both"/>
        <w:rPr>
          <w:rFonts w:cstheme="minorHAnsi"/>
        </w:rPr>
      </w:pPr>
      <w:r w:rsidRPr="001E1C9D">
        <w:rPr>
          <w:rFonts w:cstheme="minorHAnsi"/>
        </w:rPr>
        <w:t>Enquiring of the Father Stephen for Divine Knowledge is in Genesis 25:22-23; Judges 13:17; 18:5-6 &amp; 1</w:t>
      </w:r>
      <w:r w:rsidRPr="001E1C9D">
        <w:rPr>
          <w:rFonts w:cstheme="minorHAnsi"/>
          <w:vertAlign w:val="superscript"/>
        </w:rPr>
        <w:t>st</w:t>
      </w:r>
      <w:r w:rsidRPr="001E1C9D">
        <w:rPr>
          <w:rFonts w:cstheme="minorHAnsi"/>
        </w:rPr>
        <w:t xml:space="preserve"> Samuel 10:22. Enquiring of the Father Stephen for Divine Guidance is in 2</w:t>
      </w:r>
      <w:r w:rsidRPr="001E1C9D">
        <w:rPr>
          <w:rFonts w:cstheme="minorHAnsi"/>
          <w:vertAlign w:val="superscript"/>
        </w:rPr>
        <w:t>nd</w:t>
      </w:r>
      <w:r w:rsidRPr="001E1C9D">
        <w:rPr>
          <w:rFonts w:cstheme="minorHAnsi"/>
        </w:rPr>
        <w:t xml:space="preserve"> Samuel 2:1; Judges 20:18, 23, 27-28; 1</w:t>
      </w:r>
      <w:r w:rsidRPr="001E1C9D">
        <w:rPr>
          <w:rFonts w:cstheme="minorHAnsi"/>
          <w:vertAlign w:val="superscript"/>
        </w:rPr>
        <w:t>st</w:t>
      </w:r>
      <w:r w:rsidRPr="001E1C9D">
        <w:rPr>
          <w:rFonts w:cstheme="minorHAnsi"/>
        </w:rPr>
        <w:t xml:space="preserve"> Samuel 23:2, 4; 30:8; 2</w:t>
      </w:r>
      <w:r w:rsidRPr="001E1C9D">
        <w:rPr>
          <w:rFonts w:cstheme="minorHAnsi"/>
          <w:vertAlign w:val="superscript"/>
        </w:rPr>
        <w:t>nd</w:t>
      </w:r>
      <w:r w:rsidRPr="001E1C9D">
        <w:rPr>
          <w:rFonts w:cstheme="minorHAnsi"/>
        </w:rPr>
        <w:t xml:space="preserve"> Samuel 5:19, 23 &amp; 1</w:t>
      </w:r>
      <w:r w:rsidRPr="001E1C9D">
        <w:rPr>
          <w:rFonts w:cstheme="minorHAnsi"/>
          <w:vertAlign w:val="superscript"/>
        </w:rPr>
        <w:t>st</w:t>
      </w:r>
      <w:r w:rsidRPr="001E1C9D">
        <w:rPr>
          <w:rFonts w:cstheme="minorHAnsi"/>
        </w:rPr>
        <w:t xml:space="preserve"> Chronicles 14:10, 14. Enquiring of the Father Stephen through Intermediaries: Priest (Sergeants), Chief Priests (Lieutenants) &amp; High Priests (Captains) is in Judges 18:5-6; Numbers 27:18-21 &amp; 1</w:t>
      </w:r>
      <w:r w:rsidRPr="001E1C9D">
        <w:rPr>
          <w:rFonts w:cstheme="minorHAnsi"/>
          <w:vertAlign w:val="superscript"/>
        </w:rPr>
        <w:t>st</w:t>
      </w:r>
      <w:r w:rsidRPr="001E1C9D">
        <w:rPr>
          <w:rFonts w:cstheme="minorHAnsi"/>
        </w:rPr>
        <w:t xml:space="preserve"> Samuel 22:10, 13-15. Prophets is in 1</w:t>
      </w:r>
      <w:r w:rsidRPr="001E1C9D">
        <w:rPr>
          <w:rFonts w:cstheme="minorHAnsi"/>
          <w:vertAlign w:val="superscript"/>
        </w:rPr>
        <w:t>st</w:t>
      </w:r>
      <w:r w:rsidRPr="001E1C9D">
        <w:rPr>
          <w:rFonts w:cstheme="minorHAnsi"/>
        </w:rPr>
        <w:t xml:space="preserve"> Kings 22:6-9; 2</w:t>
      </w:r>
      <w:r w:rsidRPr="001E1C9D">
        <w:rPr>
          <w:rFonts w:cstheme="minorHAnsi"/>
          <w:vertAlign w:val="superscript"/>
        </w:rPr>
        <w:t>nd</w:t>
      </w:r>
      <w:r w:rsidRPr="001E1C9D">
        <w:rPr>
          <w:rFonts w:cstheme="minorHAnsi"/>
        </w:rPr>
        <w:t xml:space="preserve"> Chronicles 18:5-8; 34:19-28; 1</w:t>
      </w:r>
      <w:r w:rsidRPr="001E1C9D">
        <w:rPr>
          <w:rFonts w:cstheme="minorHAnsi"/>
          <w:vertAlign w:val="superscript"/>
        </w:rPr>
        <w:t>st</w:t>
      </w:r>
      <w:r w:rsidRPr="001E1C9D">
        <w:rPr>
          <w:rFonts w:cstheme="minorHAnsi"/>
        </w:rPr>
        <w:t xml:space="preserve"> Samuel 9:6-10; 2</w:t>
      </w:r>
      <w:r w:rsidRPr="001E1C9D">
        <w:rPr>
          <w:rFonts w:cstheme="minorHAnsi"/>
          <w:vertAlign w:val="superscript"/>
        </w:rPr>
        <w:t>nd</w:t>
      </w:r>
      <w:r w:rsidRPr="001E1C9D">
        <w:rPr>
          <w:rFonts w:cstheme="minorHAnsi"/>
        </w:rPr>
        <w:t xml:space="preserve"> Kings 3:11; 22:11-20; Jeremiah 21:1-7 &amp; Ezekiel 14:7. Enquiring of the Father Stephen by Casting Lots is in Numbers 27:21; 1</w:t>
      </w:r>
      <w:r w:rsidRPr="001E1C9D">
        <w:rPr>
          <w:rFonts w:cstheme="minorHAnsi"/>
          <w:vertAlign w:val="superscript"/>
        </w:rPr>
        <w:t>st</w:t>
      </w:r>
      <w:r w:rsidRPr="001E1C9D">
        <w:rPr>
          <w:rFonts w:cstheme="minorHAnsi"/>
        </w:rPr>
        <w:t xml:space="preserve"> Samuel 10:20-22; 14:36-42 &amp; Acts 1:24-26. Enquiring of the Father Stephen in Prayer is in 2</w:t>
      </w:r>
      <w:r w:rsidRPr="001E1C9D">
        <w:rPr>
          <w:rFonts w:cstheme="minorHAnsi"/>
          <w:vertAlign w:val="superscript"/>
        </w:rPr>
        <w:t>nd</w:t>
      </w:r>
      <w:r w:rsidRPr="001E1C9D">
        <w:rPr>
          <w:rFonts w:cstheme="minorHAnsi"/>
        </w:rPr>
        <w:t xml:space="preserve"> Chronicles 20:1-17. Enquiring of the Father Stephen at the Tabernacle is in Exodus 33:7; Judges 20:26-28; 1</w:t>
      </w:r>
      <w:r w:rsidRPr="001E1C9D">
        <w:rPr>
          <w:rFonts w:cstheme="minorHAnsi"/>
          <w:vertAlign w:val="superscript"/>
        </w:rPr>
        <w:t>st</w:t>
      </w:r>
      <w:r w:rsidRPr="001E1C9D">
        <w:rPr>
          <w:rFonts w:cstheme="minorHAnsi"/>
        </w:rPr>
        <w:t xml:space="preserve"> Chronicles 13:3 &amp; 2</w:t>
      </w:r>
      <w:r w:rsidRPr="001E1C9D">
        <w:rPr>
          <w:rFonts w:cstheme="minorHAnsi"/>
          <w:vertAlign w:val="superscript"/>
        </w:rPr>
        <w:t>nd</w:t>
      </w:r>
      <w:r w:rsidRPr="001E1C9D">
        <w:rPr>
          <w:rFonts w:cstheme="minorHAnsi"/>
        </w:rPr>
        <w:t xml:space="preserve"> Chronicles 1:5. Devotion to the Father Stephen as a Necessary Prerequisite for Enquiring of Him is in Ezekiel 14:1-11; 20:1-3, 30-31. The failure to Enquire of the Father Stephen Displeases Him and Heralds Disaster is in 1</w:t>
      </w:r>
      <w:r w:rsidRPr="001E1C9D">
        <w:rPr>
          <w:rFonts w:cstheme="minorHAnsi"/>
          <w:vertAlign w:val="superscript"/>
        </w:rPr>
        <w:t>st</w:t>
      </w:r>
      <w:r w:rsidRPr="001E1C9D">
        <w:rPr>
          <w:rFonts w:cstheme="minorHAnsi"/>
        </w:rPr>
        <w:t xml:space="preserve"> Chronicles 10:13-14; 15:13; Jeremiah 10:21 &amp; Zephaniah 1:4-6. The Brother John the Holy Ghost and Enquiring of the Father Stephen is in John 16:13-15, 23-24.  </w:t>
      </w:r>
    </w:p>
    <w:p w:rsidR="00CA3A05" w:rsidRPr="001E1C9D" w:rsidRDefault="00CA3A05" w:rsidP="00CA3A05">
      <w:pPr>
        <w:spacing w:line="480" w:lineRule="auto"/>
        <w:jc w:val="both"/>
        <w:rPr>
          <w:rFonts w:cstheme="minorHAnsi"/>
        </w:rPr>
      </w:pPr>
      <w:r w:rsidRPr="001E1C9D">
        <w:rPr>
          <w:rFonts w:cstheme="minorHAnsi"/>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E1C9D">
        <w:rPr>
          <w:rFonts w:cstheme="minorHAnsi"/>
          <w:vertAlign w:val="superscript"/>
        </w:rPr>
        <w:t>st</w:t>
      </w:r>
      <w:r w:rsidRPr="001E1C9D">
        <w:rPr>
          <w:rFonts w:cstheme="minorHAnsi"/>
        </w:rPr>
        <w:t xml:space="preserve"> Peter 1:17-21; Romans 13:1-10; 1</w:t>
      </w:r>
      <w:r w:rsidRPr="001E1C9D">
        <w:rPr>
          <w:rFonts w:cstheme="minorHAnsi"/>
          <w:vertAlign w:val="superscript"/>
        </w:rPr>
        <w:t>st</w:t>
      </w:r>
      <w:r w:rsidRPr="001E1C9D">
        <w:rPr>
          <w:rFonts w:cstheme="minorHAnsi"/>
        </w:rPr>
        <w:t xml:space="preserve"> Peter 2:13-17; 2</w:t>
      </w:r>
      <w:r w:rsidRPr="001E1C9D">
        <w:rPr>
          <w:rFonts w:cstheme="minorHAnsi"/>
          <w:vertAlign w:val="superscript"/>
        </w:rPr>
        <w:t>nd</w:t>
      </w:r>
      <w:r w:rsidRPr="001E1C9D">
        <w:rPr>
          <w:rFonts w:cstheme="minorHAnsi"/>
        </w:rPr>
        <w:t xml:space="preserve"> Esdras 4:34; Matthew 18:19; 21:22, 24; Mark 11:29; John 11:22; 14:13-14; 15:7, 16 &amp; 16:23-24, 26; James 1:5-6; 4:1-10; 1</w:t>
      </w:r>
      <w:r w:rsidRPr="001E1C9D">
        <w:rPr>
          <w:rFonts w:cstheme="minorHAnsi"/>
          <w:vertAlign w:val="superscript"/>
        </w:rPr>
        <w:t>st</w:t>
      </w:r>
      <w:r w:rsidRPr="001E1C9D">
        <w:rPr>
          <w:rFonts w:cstheme="minorHAnsi"/>
        </w:rPr>
        <w:t xml:space="preserve"> John 3:22; 5:14-16; Luke 11:9 &amp; Acts 1:6; 7:59-60. The Right Ways to Ask the Father Stephen: Perseverance in Prayer: Persistence in Prayer is in Psalms 22:1-2; 55:17; 86:3; 88:1, 9; 1</w:t>
      </w:r>
      <w:r w:rsidRPr="001E1C9D">
        <w:rPr>
          <w:rFonts w:cstheme="minorHAnsi"/>
          <w:vertAlign w:val="superscript"/>
        </w:rPr>
        <w:t>st</w:t>
      </w:r>
      <w:r w:rsidRPr="001E1C9D">
        <w:rPr>
          <w:rFonts w:cstheme="minorHAnsi"/>
        </w:rPr>
        <w:t xml:space="preserve"> Thessalonians 5:17; 1</w:t>
      </w:r>
      <w:r w:rsidRPr="001E1C9D">
        <w:rPr>
          <w:rFonts w:cstheme="minorHAnsi"/>
          <w:vertAlign w:val="superscript"/>
        </w:rPr>
        <w:t>st</w:t>
      </w:r>
      <w:r w:rsidRPr="001E1C9D">
        <w:rPr>
          <w:rFonts w:cstheme="minorHAnsi"/>
        </w:rPr>
        <w:t xml:space="preserve"> Timothy 5:5; Matthew 7:7-8 &amp; Luke 11:9-10; 18:1, 2-8. Faithfulness in Prayer is in Ephesians 6:18; Romans 1:9-10; Colossians 4:12; 1</w:t>
      </w:r>
      <w:r w:rsidRPr="001E1C9D">
        <w:rPr>
          <w:rFonts w:cstheme="minorHAnsi"/>
          <w:vertAlign w:val="superscript"/>
        </w:rPr>
        <w:t>st</w:t>
      </w:r>
      <w:r w:rsidRPr="001E1C9D">
        <w:rPr>
          <w:rFonts w:cstheme="minorHAnsi"/>
        </w:rPr>
        <w:t xml:space="preserve"> Thessalonians 1:2-3 &amp; 2</w:t>
      </w:r>
      <w:r w:rsidRPr="001E1C9D">
        <w:rPr>
          <w:rFonts w:cstheme="minorHAnsi"/>
          <w:vertAlign w:val="superscript"/>
        </w:rPr>
        <w:t>nd</w:t>
      </w:r>
      <w:r w:rsidRPr="001E1C9D">
        <w:rPr>
          <w:rFonts w:cstheme="minorHAnsi"/>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E1C9D">
        <w:rPr>
          <w:rFonts w:cstheme="minorHAnsi"/>
          <w:vertAlign w:val="superscript"/>
        </w:rPr>
        <w:t>nd</w:t>
      </w:r>
      <w:r w:rsidRPr="001E1C9D">
        <w:rPr>
          <w:rFonts w:cstheme="minorHAnsi"/>
        </w:rPr>
        <w:t xml:space="preserve"> Corinthians 12:8 &amp; Luke 8:31; 18:38-39. Further Examples of Perseverance in Prayer is in Genesis 32:26; Deuteronomy 9:18; 2</w:t>
      </w:r>
      <w:r w:rsidRPr="001E1C9D">
        <w:rPr>
          <w:rFonts w:cstheme="minorHAnsi"/>
          <w:vertAlign w:val="superscript"/>
        </w:rPr>
        <w:t>nd</w:t>
      </w:r>
      <w:r w:rsidRPr="001E1C9D">
        <w:rPr>
          <w:rFonts w:cstheme="minorHAnsi"/>
        </w:rPr>
        <w:t xml:space="preserve"> Samuel 12:16; 1</w:t>
      </w:r>
      <w:r w:rsidRPr="001E1C9D">
        <w:rPr>
          <w:rFonts w:cstheme="minorHAnsi"/>
          <w:vertAlign w:val="superscript"/>
        </w:rPr>
        <w:t>st</w:t>
      </w:r>
      <w:r w:rsidRPr="001E1C9D">
        <w:rPr>
          <w:rFonts w:cstheme="minorHAnsi"/>
        </w:rPr>
        <w:t xml:space="preserve"> Kings 18:28-29; Nehemiah 1:4-6; Daniel 10:2-3 &amp; Luke 2:37. Further Examples of Earnestness in Prayer is in 1</w:t>
      </w:r>
      <w:r w:rsidRPr="001E1C9D">
        <w:rPr>
          <w:rFonts w:cstheme="minorHAnsi"/>
          <w:vertAlign w:val="superscript"/>
        </w:rPr>
        <w:t>st</w:t>
      </w:r>
      <w:r w:rsidRPr="001E1C9D">
        <w:rPr>
          <w:rFonts w:cstheme="minorHAnsi"/>
        </w:rPr>
        <w:t xml:space="preserve"> Samuel 1:12-16; 1</w:t>
      </w:r>
      <w:r w:rsidRPr="001E1C9D">
        <w:rPr>
          <w:rFonts w:cstheme="minorHAnsi"/>
          <w:vertAlign w:val="superscript"/>
        </w:rPr>
        <w:t>st</w:t>
      </w:r>
      <w:r w:rsidRPr="001E1C9D">
        <w:rPr>
          <w:rFonts w:cstheme="minorHAnsi"/>
        </w:rPr>
        <w:t xml:space="preserve"> Kings 8:22; 2</w:t>
      </w:r>
      <w:r w:rsidRPr="001E1C9D">
        <w:rPr>
          <w:rFonts w:cstheme="minorHAnsi"/>
          <w:vertAlign w:val="superscript"/>
        </w:rPr>
        <w:t>nd</w:t>
      </w:r>
      <w:r w:rsidRPr="001E1C9D">
        <w:rPr>
          <w:rFonts w:cstheme="minorHAnsi"/>
        </w:rPr>
        <w:t xml:space="preserve"> Chronicles 6:12; Isaiah 38:2-3; Daniel 9:3; Mark 5:22-23; John 4:47; James 5:17-18; Luke 8:41-42 &amp; Acts 12:5.           </w:t>
      </w:r>
    </w:p>
    <w:p w:rsidR="00CA3A05" w:rsidRPr="001E1C9D" w:rsidRDefault="00CA3A05" w:rsidP="00CA3A05">
      <w:pPr>
        <w:spacing w:line="480" w:lineRule="auto"/>
        <w:jc w:val="both"/>
        <w:rPr>
          <w:rFonts w:cstheme="minorHAnsi"/>
        </w:rPr>
      </w:pPr>
      <w:r w:rsidRPr="001E1C9D">
        <w:rPr>
          <w:rFonts w:cstheme="minorHAnsi"/>
        </w:rPr>
        <w:t>Importunity towards the Father Stephen’s Creatures: Making Requests of Others is in Genesis 19:3; 39:10; Numbers 22:37; Judges 14:16-17; 16:6-16; 2</w:t>
      </w:r>
      <w:r w:rsidRPr="001E1C9D">
        <w:rPr>
          <w:rFonts w:cstheme="minorHAnsi"/>
          <w:vertAlign w:val="superscript"/>
        </w:rPr>
        <w:t>nd</w:t>
      </w:r>
      <w:r w:rsidRPr="001E1C9D">
        <w:rPr>
          <w:rFonts w:cstheme="minorHAnsi"/>
        </w:rPr>
        <w:t xml:space="preserve"> Kings 2:16-17; 2</w:t>
      </w:r>
      <w:r w:rsidRPr="001E1C9D">
        <w:rPr>
          <w:rFonts w:cstheme="minorHAnsi"/>
          <w:vertAlign w:val="superscript"/>
        </w:rPr>
        <w:t>nd</w:t>
      </w:r>
      <w:r w:rsidRPr="001E1C9D">
        <w:rPr>
          <w:rFonts w:cstheme="minorHAnsi"/>
        </w:rPr>
        <w:t xml:space="preserve"> Kings 2:16-17; Esther 3:3-4; 8:3; Proverbs 19:7; Jeremiah 38:26; 2</w:t>
      </w:r>
      <w:r w:rsidRPr="001E1C9D">
        <w:rPr>
          <w:rFonts w:cstheme="minorHAnsi"/>
          <w:vertAlign w:val="superscript"/>
        </w:rPr>
        <w:t>nd</w:t>
      </w:r>
      <w:r w:rsidRPr="001E1C9D">
        <w:rPr>
          <w:rFonts w:cstheme="minorHAnsi"/>
        </w:rPr>
        <w:t xml:space="preserve"> Corinthians 8:4; Philippians 4:2; Luke 23:23 &amp; Acts 12:16; 25:3. Importunity in Preaching the Gospel is in 2</w:t>
      </w:r>
      <w:r w:rsidRPr="001E1C9D">
        <w:rPr>
          <w:rFonts w:cstheme="minorHAnsi"/>
          <w:vertAlign w:val="superscript"/>
        </w:rPr>
        <w:t>nd</w:t>
      </w:r>
      <w:r w:rsidRPr="001E1C9D">
        <w:rPr>
          <w:rFonts w:cstheme="minorHAnsi"/>
        </w:rPr>
        <w:t xml:space="preserve"> Corinthians 5:20. Persistence is in Acts 5:42. Urgent Appeal is in Acts 2:40. Boldness is in Philippians 1:14 &amp; Acts 4:29, 31; 9:27; 14:3; 19:8; 28:31. Persuasion is in 2</w:t>
      </w:r>
      <w:r w:rsidRPr="001E1C9D">
        <w:rPr>
          <w:rFonts w:cstheme="minorHAnsi"/>
          <w:vertAlign w:val="superscript"/>
        </w:rPr>
        <w:t>nd</w:t>
      </w:r>
      <w:r w:rsidRPr="001E1C9D">
        <w:rPr>
          <w:rFonts w:cstheme="minorHAnsi"/>
        </w:rPr>
        <w:t xml:space="preserve"> Corinthians 5:11 &amp; Acts 18:4; 19:8; 26:28. Importunity in Giving Instruction is in 2</w:t>
      </w:r>
      <w:r w:rsidRPr="001E1C9D">
        <w:rPr>
          <w:rFonts w:cstheme="minorHAnsi"/>
          <w:vertAlign w:val="superscript"/>
        </w:rPr>
        <w:t>nd</w:t>
      </w:r>
      <w:r w:rsidRPr="001E1C9D">
        <w:rPr>
          <w:rFonts w:cstheme="minorHAnsi"/>
        </w:rPr>
        <w:t xml:space="preserve"> Corinthians 6:1; 10:1; 1</w:t>
      </w:r>
      <w:r w:rsidRPr="001E1C9D">
        <w:rPr>
          <w:rFonts w:cstheme="minorHAnsi"/>
          <w:vertAlign w:val="superscript"/>
        </w:rPr>
        <w:t>st</w:t>
      </w:r>
      <w:r w:rsidRPr="001E1C9D">
        <w:rPr>
          <w:rFonts w:cstheme="minorHAnsi"/>
        </w:rPr>
        <w:t xml:space="preserve"> Thessalonians 4:1, 10; Romans 15:15; Galatians 4:12; Ephesians 4:1, 17 &amp; Acts 13:43. The Father Stephen’s Persistent Appeal: The Father Stephen’s Repeated Call to Individuals is in 1</w:t>
      </w:r>
      <w:r w:rsidRPr="001E1C9D">
        <w:rPr>
          <w:rFonts w:cstheme="minorHAnsi"/>
          <w:vertAlign w:val="superscript"/>
        </w:rPr>
        <w:t>st</w:t>
      </w:r>
      <w:r w:rsidRPr="001E1C9D">
        <w:rPr>
          <w:rFonts w:cstheme="minorHAnsi"/>
        </w:rPr>
        <w:t xml:space="preserve"> Samuel 3:8 &amp; John 21:17. The Father Stephen’s Appeal to His Wayward Creatures is in 2</w:t>
      </w:r>
      <w:r w:rsidRPr="001E1C9D">
        <w:rPr>
          <w:rFonts w:cstheme="minorHAnsi"/>
          <w:vertAlign w:val="superscript"/>
        </w:rPr>
        <w:t>nd</w:t>
      </w:r>
      <w:r w:rsidRPr="001E1C9D">
        <w:rPr>
          <w:rFonts w:cstheme="minorHAnsi"/>
        </w:rPr>
        <w:t xml:space="preserve"> Chronicles 36:15; Jeremiah 7:13, 25; 11:7; 25:3-4; 26:5; 29:19; 32:33; 35:14-15; 44:4 &amp; Matthew 21:35-37.                   </w:t>
      </w:r>
    </w:p>
    <w:p w:rsidR="00CA3A05" w:rsidRPr="001E1C9D" w:rsidRDefault="00CA3A05" w:rsidP="00CA3A05">
      <w:pPr>
        <w:spacing w:line="480" w:lineRule="auto"/>
        <w:jc w:val="both"/>
        <w:rPr>
          <w:rFonts w:cstheme="minorHAnsi"/>
        </w:rPr>
      </w:pPr>
      <w:r w:rsidRPr="001E1C9D">
        <w:rPr>
          <w:rFonts w:cstheme="minorHAnsi"/>
        </w:rPr>
        <w:t>The Father Stephen’s Justice declared. God the Father Stephen. In Psalms 92:15 says “…to declare that the LORD is upright, He is My rock, and there is no unrighteousness in Him.” In 1</w:t>
      </w:r>
      <w:r w:rsidRPr="001E1C9D">
        <w:rPr>
          <w:rFonts w:cstheme="minorHAnsi"/>
          <w:vertAlign w:val="superscript"/>
        </w:rPr>
        <w:t>st</w:t>
      </w:r>
      <w:r w:rsidRPr="001E1C9D">
        <w:rPr>
          <w:rFonts w:cstheme="minorHAnsi"/>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1E1C9D">
        <w:rPr>
          <w:rFonts w:cstheme="minorHAnsi"/>
          <w:vertAlign w:val="superscript"/>
        </w:rPr>
        <w:t>st</w:t>
      </w:r>
      <w:r w:rsidRPr="001E1C9D">
        <w:rPr>
          <w:rFonts w:cstheme="minorHAnsi"/>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1E1C9D">
        <w:rPr>
          <w:rFonts w:cstheme="minorHAnsi"/>
          <w:vertAlign w:val="superscript"/>
        </w:rPr>
        <w:t>st</w:t>
      </w:r>
      <w:r w:rsidRPr="001E1C9D">
        <w:rPr>
          <w:rFonts w:cstheme="minorHAnsi"/>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1E1C9D">
        <w:rPr>
          <w:rFonts w:cstheme="minorHAnsi"/>
          <w:vertAlign w:val="superscript"/>
        </w:rPr>
        <w:t>st</w:t>
      </w:r>
      <w:r w:rsidRPr="001E1C9D">
        <w:rPr>
          <w:rFonts w:cstheme="minorHAnsi"/>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1E1C9D">
        <w:rPr>
          <w:rFonts w:cstheme="minorHAnsi"/>
          <w:vertAlign w:val="superscript"/>
        </w:rPr>
        <w:t>nd</w:t>
      </w:r>
      <w:r w:rsidRPr="001E1C9D">
        <w:rPr>
          <w:rFonts w:cstheme="minorHAnsi"/>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1E1C9D">
        <w:rPr>
          <w:rFonts w:cstheme="minorHAnsi"/>
          <w:vertAlign w:val="superscript"/>
        </w:rPr>
        <w:t>nd</w:t>
      </w:r>
      <w:r w:rsidRPr="001E1C9D">
        <w:rPr>
          <w:rFonts w:cstheme="minorHAnsi"/>
        </w:rPr>
        <w:t xml:space="preserve"> Corinthians 5:10 states “For We must all appear before the judgment seat of Christ, so that each One may receive what is due for what He has done in the body, whether good or evil.” In 1</w:t>
      </w:r>
      <w:r w:rsidRPr="001E1C9D">
        <w:rPr>
          <w:rFonts w:cstheme="minorHAnsi"/>
          <w:vertAlign w:val="superscript"/>
        </w:rPr>
        <w:t>st</w:t>
      </w:r>
      <w:r w:rsidRPr="001E1C9D">
        <w:rPr>
          <w:rFonts w:cstheme="minorHAnsi"/>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1E1C9D">
        <w:rPr>
          <w:rFonts w:cstheme="minorHAnsi"/>
          <w:vertAlign w:val="superscript"/>
        </w:rPr>
        <w:t>st</w:t>
      </w:r>
      <w:r w:rsidRPr="001E1C9D">
        <w:rPr>
          <w:rFonts w:cstheme="minorHAnsi"/>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1E1C9D">
        <w:rPr>
          <w:rFonts w:cstheme="minorHAnsi"/>
          <w:vertAlign w:val="superscript"/>
        </w:rPr>
        <w:t>st</w:t>
      </w:r>
      <w:r w:rsidRPr="001E1C9D">
        <w:rPr>
          <w:rFonts w:cstheme="minorHAnsi"/>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1E1C9D">
        <w:rPr>
          <w:rFonts w:cstheme="minorHAnsi"/>
          <w:vertAlign w:val="superscript"/>
        </w:rPr>
        <w:t>st</w:t>
      </w:r>
      <w:r w:rsidRPr="001E1C9D">
        <w:rPr>
          <w:rFonts w:cstheme="minorHAnsi"/>
        </w:rPr>
        <w:t xml:space="preserve"> Corinthians 4:6-7. In 1</w:t>
      </w:r>
      <w:r w:rsidRPr="001E1C9D">
        <w:rPr>
          <w:rFonts w:cstheme="minorHAnsi"/>
          <w:vertAlign w:val="superscript"/>
        </w:rPr>
        <w:t>st</w:t>
      </w:r>
      <w:r w:rsidRPr="001E1C9D">
        <w:rPr>
          <w:rFonts w:cstheme="minorHAnsi"/>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1E1C9D">
        <w:rPr>
          <w:rFonts w:cstheme="minorHAnsi"/>
          <w:vertAlign w:val="superscript"/>
        </w:rPr>
        <w:t>st</w:t>
      </w:r>
      <w:r w:rsidRPr="001E1C9D">
        <w:rPr>
          <w:rFonts w:cstheme="minorHAnsi"/>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1E1C9D">
        <w:rPr>
          <w:rFonts w:cstheme="minorHAnsi"/>
          <w:vertAlign w:val="superscript"/>
        </w:rPr>
        <w:t>st</w:t>
      </w:r>
      <w:r w:rsidRPr="001E1C9D">
        <w:rPr>
          <w:rFonts w:cstheme="minorHAnsi"/>
        </w:rPr>
        <w:t xml:space="preserve"> Samuel 2:3 declares “Talk no more so very proudly, let not arrogance come from Your mouth, for the LORD is a God of Knowledge, and by Him actions are weighed.” David’s charge to Solomon is in 1</w:t>
      </w:r>
      <w:r w:rsidRPr="001E1C9D">
        <w:rPr>
          <w:rFonts w:cstheme="minorHAnsi"/>
          <w:vertAlign w:val="superscript"/>
        </w:rPr>
        <w:t>st</w:t>
      </w:r>
      <w:r w:rsidRPr="001E1C9D">
        <w:rPr>
          <w:rFonts w:cstheme="minorHAnsi"/>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1E1C9D">
        <w:rPr>
          <w:rFonts w:cstheme="minorHAnsi"/>
          <w:vertAlign w:val="superscript"/>
        </w:rPr>
        <w:t>st</w:t>
      </w:r>
      <w:r w:rsidRPr="001E1C9D">
        <w:rPr>
          <w:rFonts w:cstheme="minorHAnsi"/>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1E1C9D">
        <w:rPr>
          <w:rFonts w:cstheme="minorHAnsi"/>
          <w:vertAlign w:val="superscript"/>
        </w:rPr>
        <w:t>nd</w:t>
      </w:r>
      <w:r w:rsidRPr="001E1C9D">
        <w:rPr>
          <w:rFonts w:cstheme="minorHAnsi"/>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CA3A05" w:rsidRPr="001E1C9D" w:rsidRDefault="00CA3A05" w:rsidP="00CA3A05">
      <w:pPr>
        <w:spacing w:line="480" w:lineRule="auto"/>
        <w:jc w:val="both"/>
        <w:rPr>
          <w:rFonts w:cstheme="minorHAnsi"/>
        </w:rPr>
      </w:pPr>
      <w:r w:rsidRPr="001E1C9D">
        <w:rPr>
          <w:rFonts w:cstheme="minorHAnsi"/>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1E1C9D">
        <w:rPr>
          <w:rFonts w:cstheme="minorHAnsi"/>
          <w:vertAlign w:val="superscript"/>
        </w:rPr>
        <w:t>st</w:t>
      </w:r>
      <w:r w:rsidRPr="001E1C9D">
        <w:rPr>
          <w:rFonts w:cstheme="minorHAnsi"/>
        </w:rPr>
        <w:t xml:space="preserve"> Kings 3:11-12. In 1</w:t>
      </w:r>
      <w:r w:rsidRPr="001E1C9D">
        <w:rPr>
          <w:rFonts w:cstheme="minorHAnsi"/>
          <w:vertAlign w:val="superscript"/>
        </w:rPr>
        <w:t>st</w:t>
      </w:r>
      <w:r w:rsidRPr="001E1C9D">
        <w:rPr>
          <w:rFonts w:cstheme="minorHAnsi"/>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1E1C9D">
        <w:rPr>
          <w:rFonts w:cstheme="minorHAnsi"/>
          <w:vertAlign w:val="superscript"/>
        </w:rPr>
        <w:t>st</w:t>
      </w:r>
      <w:r w:rsidRPr="001E1C9D">
        <w:rPr>
          <w:rFonts w:cstheme="minorHAnsi"/>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1E1C9D">
        <w:rPr>
          <w:rFonts w:cstheme="minorHAnsi"/>
          <w:vertAlign w:val="superscript"/>
        </w:rPr>
        <w:t>st</w:t>
      </w:r>
      <w:r w:rsidRPr="001E1C9D">
        <w:rPr>
          <w:rFonts w:cstheme="minorHAnsi"/>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1E1C9D">
        <w:rPr>
          <w:rFonts w:cstheme="minorHAnsi"/>
          <w:vertAlign w:val="superscript"/>
        </w:rPr>
        <w:t>nd</w:t>
      </w:r>
      <w:r w:rsidRPr="001E1C9D">
        <w:rPr>
          <w:rFonts w:cstheme="minorHAnsi"/>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1E1C9D">
        <w:rPr>
          <w:rFonts w:cstheme="minorHAnsi"/>
          <w:vertAlign w:val="superscript"/>
        </w:rPr>
        <w:t>st</w:t>
      </w:r>
      <w:r w:rsidRPr="001E1C9D">
        <w:rPr>
          <w:rFonts w:cstheme="minorHAnsi"/>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1E1C9D">
        <w:rPr>
          <w:rFonts w:cstheme="minorHAnsi"/>
          <w:vertAlign w:val="superscript"/>
        </w:rPr>
        <w:t>st</w:t>
      </w:r>
      <w:r w:rsidRPr="001E1C9D">
        <w:rPr>
          <w:rFonts w:cstheme="minorHAnsi"/>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1E1C9D">
        <w:rPr>
          <w:rFonts w:cstheme="minorHAnsi"/>
          <w:vertAlign w:val="superscript"/>
        </w:rPr>
        <w:t>st</w:t>
      </w:r>
      <w:r w:rsidRPr="001E1C9D">
        <w:rPr>
          <w:rFonts w:cstheme="minorHAnsi"/>
        </w:rPr>
        <w:t xml:space="preserve"> Peter 2:13-14. In 1</w:t>
      </w:r>
      <w:r w:rsidRPr="001E1C9D">
        <w:rPr>
          <w:rFonts w:cstheme="minorHAnsi"/>
          <w:vertAlign w:val="superscript"/>
        </w:rPr>
        <w:t>st</w:t>
      </w:r>
      <w:r w:rsidRPr="001E1C9D">
        <w:rPr>
          <w:rFonts w:cstheme="minorHAnsi"/>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1E1C9D">
        <w:rPr>
          <w:rFonts w:cstheme="minorHAnsi"/>
          <w:vertAlign w:val="superscript"/>
        </w:rPr>
        <w:t>st</w:t>
      </w:r>
      <w:r w:rsidRPr="001E1C9D">
        <w:rPr>
          <w:rFonts w:cstheme="minorHAnsi"/>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1E1C9D">
        <w:rPr>
          <w:rFonts w:cstheme="minorHAnsi"/>
          <w:vertAlign w:val="superscript"/>
        </w:rPr>
        <w:t>st</w:t>
      </w:r>
      <w:r w:rsidRPr="001E1C9D">
        <w:rPr>
          <w:rFonts w:cstheme="minorHAnsi"/>
        </w:rPr>
        <w:t xml:space="preserve"> Peter 3:16. </w:t>
      </w:r>
    </w:p>
    <w:p w:rsidR="00CA3A05" w:rsidRPr="001E1C9D" w:rsidRDefault="00CA3A05" w:rsidP="00CA3A05">
      <w:pPr>
        <w:spacing w:line="480" w:lineRule="auto"/>
        <w:jc w:val="both"/>
        <w:rPr>
          <w:rFonts w:cstheme="minorHAnsi"/>
        </w:rPr>
      </w:pPr>
      <w:r w:rsidRPr="001E1C9D">
        <w:rPr>
          <w:rFonts w:cstheme="minorHAnsi"/>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1E1C9D">
        <w:rPr>
          <w:rFonts w:cstheme="minorHAnsi"/>
          <w:vertAlign w:val="superscript"/>
        </w:rPr>
        <w:t>st</w:t>
      </w:r>
      <w:r w:rsidRPr="001E1C9D">
        <w:rPr>
          <w:rFonts w:cstheme="minorHAnsi"/>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1E1C9D">
        <w:rPr>
          <w:rFonts w:cstheme="minorHAnsi"/>
          <w:vertAlign w:val="superscript"/>
        </w:rPr>
        <w:t>st</w:t>
      </w:r>
      <w:r w:rsidRPr="001E1C9D">
        <w:rPr>
          <w:rFonts w:cstheme="minorHAnsi"/>
        </w:rPr>
        <w:t xml:space="preserve"> John 3:7 declares “Little Children, let no One deceive You. Whoever practices righteousness is righteous, as He is righteous.” In 1</w:t>
      </w:r>
      <w:r w:rsidRPr="001E1C9D">
        <w:rPr>
          <w:rFonts w:cstheme="minorHAnsi"/>
          <w:vertAlign w:val="superscript"/>
        </w:rPr>
        <w:t>st</w:t>
      </w:r>
      <w:r w:rsidRPr="001E1C9D">
        <w:rPr>
          <w:rFonts w:cstheme="minorHAnsi"/>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1E1C9D">
        <w:rPr>
          <w:rFonts w:cstheme="minorHAnsi"/>
          <w:vertAlign w:val="superscript"/>
        </w:rPr>
        <w:t>st</w:t>
      </w:r>
      <w:r w:rsidRPr="001E1C9D">
        <w:rPr>
          <w:rFonts w:cstheme="minorHAnsi"/>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1E1C9D">
        <w:rPr>
          <w:rFonts w:cstheme="minorHAnsi"/>
          <w:vertAlign w:val="superscript"/>
        </w:rPr>
        <w:t>nd</w:t>
      </w:r>
      <w:r w:rsidRPr="001E1C9D">
        <w:rPr>
          <w:rFonts w:cstheme="minorHAnsi"/>
        </w:rPr>
        <w:t xml:space="preserve"> Samuel 8:15. Solomon is in 1</w:t>
      </w:r>
      <w:r w:rsidRPr="001E1C9D">
        <w:rPr>
          <w:rFonts w:cstheme="minorHAnsi"/>
          <w:vertAlign w:val="superscript"/>
        </w:rPr>
        <w:t>st</w:t>
      </w:r>
      <w:r w:rsidRPr="001E1C9D">
        <w:rPr>
          <w:rFonts w:cstheme="minorHAnsi"/>
        </w:rPr>
        <w:t xml:space="preserve"> Kings 3:11-12. Joseph is in Luke 23:50-51. Paul is in Acts 25:8, 11. The vindication of the just. In 2</w:t>
      </w:r>
      <w:r w:rsidRPr="001E1C9D">
        <w:rPr>
          <w:rFonts w:cstheme="minorHAnsi"/>
          <w:vertAlign w:val="superscript"/>
        </w:rPr>
        <w:t>nd</w:t>
      </w:r>
      <w:r w:rsidRPr="001E1C9D">
        <w:rPr>
          <w:rFonts w:cstheme="minorHAnsi"/>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CA3A05" w:rsidRPr="001E1C9D" w:rsidRDefault="00CA3A05" w:rsidP="00CA3A05">
      <w:pPr>
        <w:spacing w:line="480" w:lineRule="auto"/>
        <w:jc w:val="both"/>
        <w:rPr>
          <w:rFonts w:cstheme="minorHAnsi"/>
        </w:rPr>
      </w:pPr>
      <w:r w:rsidRPr="001E1C9D">
        <w:rPr>
          <w:rFonts w:cstheme="minorHAnsi"/>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1E1C9D">
        <w:rPr>
          <w:rFonts w:cstheme="minorHAnsi"/>
          <w:vertAlign w:val="superscript"/>
        </w:rPr>
        <w:t>st</w:t>
      </w:r>
      <w:r w:rsidRPr="001E1C9D">
        <w:rPr>
          <w:rFonts w:cstheme="minorHAnsi"/>
        </w:rPr>
        <w:t xml:space="preserve"> Corinthians 2:6-16 &amp; John 14:26; 15:26; 16:7-13)” in 1</w:t>
      </w:r>
      <w:r w:rsidRPr="001E1C9D">
        <w:rPr>
          <w:rFonts w:cstheme="minorHAnsi"/>
          <w:vertAlign w:val="superscript"/>
        </w:rPr>
        <w:t>st</w:t>
      </w:r>
      <w:r w:rsidRPr="001E1C9D">
        <w:rPr>
          <w:rFonts w:cstheme="minorHAnsi"/>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1E1C9D">
        <w:rPr>
          <w:rFonts w:cstheme="minorHAnsi"/>
          <w:vertAlign w:val="superscript"/>
        </w:rPr>
        <w:t>st</w:t>
      </w:r>
      <w:r w:rsidRPr="001E1C9D">
        <w:rPr>
          <w:rFonts w:cstheme="minorHAnsi"/>
        </w:rPr>
        <w:t xml:space="preserve"> John 4:18; Titus 1:15-16 &amp; 1</w:t>
      </w:r>
      <w:r w:rsidRPr="001E1C9D">
        <w:rPr>
          <w:rFonts w:cstheme="minorHAnsi"/>
          <w:vertAlign w:val="superscript"/>
        </w:rPr>
        <w:t>st</w:t>
      </w:r>
      <w:r w:rsidRPr="001E1C9D">
        <w:rPr>
          <w:rFonts w:cstheme="minorHAnsi"/>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CA3A05" w:rsidRPr="001E1C9D" w:rsidRDefault="00CA3A05" w:rsidP="00CA3A05">
      <w:pPr>
        <w:spacing w:line="480" w:lineRule="auto"/>
        <w:jc w:val="center"/>
        <w:rPr>
          <w:rFonts w:cstheme="minorHAnsi"/>
        </w:rPr>
      </w:pPr>
      <w:r w:rsidRPr="001E1C9D">
        <w:rPr>
          <w:rFonts w:cstheme="minorHAnsi"/>
        </w:rPr>
        <w:t>Bibliography</w:t>
      </w:r>
    </w:p>
    <w:p w:rsidR="00CA3A05" w:rsidRPr="001E1C9D" w:rsidRDefault="00CA3A05" w:rsidP="00CA3A05">
      <w:pPr>
        <w:spacing w:line="480" w:lineRule="auto"/>
        <w:jc w:val="both"/>
        <w:rPr>
          <w:rFonts w:cstheme="minorHAnsi"/>
        </w:rPr>
      </w:pPr>
      <w:r w:rsidRPr="001E1C9D">
        <w:rPr>
          <w:rFonts w:cstheme="minorHAnsi"/>
        </w:rPr>
        <w:t>King James Version: Thomas Nelson, Inc. Nashville, Tennessee, 1991</w:t>
      </w:r>
    </w:p>
    <w:p w:rsidR="00CA3A05" w:rsidRPr="001E1C9D" w:rsidRDefault="00CA3A05" w:rsidP="00CA3A05">
      <w:pPr>
        <w:spacing w:line="480" w:lineRule="auto"/>
        <w:jc w:val="both"/>
        <w:rPr>
          <w:rFonts w:cstheme="minorHAnsi"/>
        </w:rPr>
      </w:pPr>
      <w:r w:rsidRPr="001E1C9D">
        <w:rPr>
          <w:rFonts w:cstheme="minorHAnsi"/>
        </w:rPr>
        <w:t>Libronix Digital Library System 3.0e with Platinum: Copyright, 2000-2010</w:t>
      </w:r>
    </w:p>
    <w:p w:rsidR="00CA3A05" w:rsidRPr="001E1C9D" w:rsidRDefault="00CA3A05" w:rsidP="00CA3A05">
      <w:pPr>
        <w:spacing w:line="480" w:lineRule="auto"/>
        <w:jc w:val="both"/>
        <w:rPr>
          <w:rFonts w:cstheme="minorHAnsi"/>
        </w:rPr>
      </w:pPr>
      <w:r w:rsidRPr="001E1C9D">
        <w:rPr>
          <w:rFonts w:cstheme="minorHAnsi"/>
        </w:rPr>
        <w:t>Libronix Digital Library System 3.0e with Platinum: English Standard Version: Copyright, 2000-2010</w:t>
      </w:r>
    </w:p>
    <w:p w:rsidR="00A13163" w:rsidRPr="001E1C9D" w:rsidRDefault="00CA3A05" w:rsidP="00CA3A05">
      <w:pPr>
        <w:spacing w:line="480" w:lineRule="auto"/>
        <w:jc w:val="both"/>
        <w:rPr>
          <w:rFonts w:cstheme="minorHAnsi"/>
        </w:rPr>
      </w:pPr>
      <w:r w:rsidRPr="001E1C9D">
        <w:rPr>
          <w:rFonts w:cstheme="minorHAnsi"/>
        </w:rPr>
        <w:t xml:space="preserve">Spirit Filled Life Bible: The New King James Version: Thomas Nelson, 1991    </w:t>
      </w:r>
    </w:p>
    <w:p w:rsidR="00A13163" w:rsidRPr="001E1C9D" w:rsidRDefault="00A13163" w:rsidP="00A13163">
      <w:pPr>
        <w:jc w:val="center"/>
        <w:rPr>
          <w:rFonts w:cstheme="minorHAnsi"/>
          <w:b/>
        </w:rPr>
      </w:pPr>
      <w:r w:rsidRPr="001E1C9D">
        <w:rPr>
          <w:rFonts w:cstheme="minorHAnsi"/>
          <w:b/>
        </w:rPr>
        <w:t>WHAT ARE THE DIFFERENT KINDS OF OATHS IN THE HOLY BIBLE</w:t>
      </w:r>
    </w:p>
    <w:p w:rsidR="00A13163" w:rsidRPr="001E1C9D" w:rsidRDefault="00A13163" w:rsidP="00A13163">
      <w:pPr>
        <w:jc w:val="center"/>
        <w:rPr>
          <w:rFonts w:cstheme="minorHAnsi"/>
        </w:rPr>
      </w:pPr>
      <w:r w:rsidRPr="001E1C9D">
        <w:rPr>
          <w:rFonts w:cstheme="minorHAnsi"/>
        </w:rPr>
        <w:t>Contents</w:t>
      </w:r>
    </w:p>
    <w:p w:rsidR="00A13163" w:rsidRPr="001E1C9D" w:rsidRDefault="00A13163" w:rsidP="00A13163">
      <w:pPr>
        <w:rPr>
          <w:rFonts w:cstheme="minorHAnsi"/>
        </w:rPr>
      </w:pPr>
      <w:r w:rsidRPr="001E1C9D">
        <w:rPr>
          <w:rFonts w:cstheme="minorHAnsi"/>
        </w:rPr>
        <w:t>Chapter 1: What is an Oath?</w:t>
      </w:r>
    </w:p>
    <w:p w:rsidR="00A13163" w:rsidRPr="001E1C9D" w:rsidRDefault="00A13163" w:rsidP="00A13163">
      <w:pPr>
        <w:rPr>
          <w:rFonts w:cstheme="minorHAnsi"/>
        </w:rPr>
      </w:pPr>
      <w:r w:rsidRPr="001E1C9D">
        <w:rPr>
          <w:rFonts w:cstheme="minorHAnsi"/>
        </w:rPr>
        <w:t>1. What is the Definition of an Oath?</w:t>
      </w:r>
    </w:p>
    <w:p w:rsidR="00A13163" w:rsidRPr="001E1C9D" w:rsidRDefault="00A13163" w:rsidP="00A13163">
      <w:pPr>
        <w:rPr>
          <w:rFonts w:cstheme="minorHAnsi"/>
        </w:rPr>
      </w:pPr>
      <w:r w:rsidRPr="001E1C9D">
        <w:rPr>
          <w:rFonts w:cstheme="minorHAnsi"/>
        </w:rPr>
        <w:t xml:space="preserve">     A. The Solemn Oaths of Permissible Magical Arts </w:t>
      </w:r>
    </w:p>
    <w:p w:rsidR="00A13163" w:rsidRPr="001E1C9D" w:rsidRDefault="00A13163" w:rsidP="00A13163">
      <w:pPr>
        <w:rPr>
          <w:rFonts w:cstheme="minorHAnsi"/>
        </w:rPr>
      </w:pPr>
      <w:r w:rsidRPr="001E1C9D">
        <w:rPr>
          <w:rFonts w:cstheme="minorHAnsi"/>
        </w:rPr>
        <w:t>Chapter 2: What are the other Names associated with an Oath?</w:t>
      </w:r>
    </w:p>
    <w:p w:rsidR="00A13163" w:rsidRPr="001E1C9D" w:rsidRDefault="00A13163" w:rsidP="00A13163">
      <w:pPr>
        <w:rPr>
          <w:rFonts w:cstheme="minorHAnsi"/>
        </w:rPr>
      </w:pPr>
      <w:r w:rsidRPr="001E1C9D">
        <w:rPr>
          <w:rFonts w:cstheme="minorHAnsi"/>
        </w:rPr>
        <w:t>1.   The Promises in the Kingdom of Heaven of God’s Throne</w:t>
      </w:r>
    </w:p>
    <w:p w:rsidR="00A13163" w:rsidRPr="001E1C9D" w:rsidRDefault="00A13163" w:rsidP="00A13163">
      <w:pPr>
        <w:rPr>
          <w:rFonts w:cstheme="minorHAnsi"/>
        </w:rPr>
      </w:pPr>
      <w:r w:rsidRPr="001E1C9D">
        <w:rPr>
          <w:rFonts w:cstheme="minorHAnsi"/>
        </w:rPr>
        <w:t>2.   The Commitments in the Kingdom of Heaven of God’s Throne</w:t>
      </w:r>
    </w:p>
    <w:p w:rsidR="00A13163" w:rsidRPr="001E1C9D" w:rsidRDefault="00A13163" w:rsidP="00A13163">
      <w:pPr>
        <w:rPr>
          <w:rFonts w:cstheme="minorHAnsi"/>
        </w:rPr>
      </w:pPr>
      <w:r w:rsidRPr="001E1C9D">
        <w:rPr>
          <w:rFonts w:cstheme="minorHAnsi"/>
        </w:rPr>
        <w:t>3.   The Engagements in the Kingdom of Heaven of God’s Throne</w:t>
      </w:r>
    </w:p>
    <w:p w:rsidR="00A13163" w:rsidRPr="001E1C9D" w:rsidRDefault="00A13163" w:rsidP="00A13163">
      <w:pPr>
        <w:rPr>
          <w:rFonts w:cstheme="minorHAnsi"/>
        </w:rPr>
      </w:pPr>
      <w:r w:rsidRPr="001E1C9D">
        <w:rPr>
          <w:rFonts w:cstheme="minorHAnsi"/>
        </w:rPr>
        <w:t>4.   The Swearing True-fully in the Kingdom of Heaven of God’s Throne</w:t>
      </w:r>
    </w:p>
    <w:p w:rsidR="00A13163" w:rsidRPr="001E1C9D" w:rsidRDefault="00A13163" w:rsidP="00A13163">
      <w:pPr>
        <w:rPr>
          <w:rFonts w:cstheme="minorHAnsi"/>
        </w:rPr>
      </w:pPr>
      <w:r w:rsidRPr="001E1C9D">
        <w:rPr>
          <w:rFonts w:cstheme="minorHAnsi"/>
        </w:rPr>
        <w:t>5.   The Fiancée ships (Courtships) in the Kingdom of Heaven of God’s Throne</w:t>
      </w:r>
    </w:p>
    <w:p w:rsidR="00A13163" w:rsidRPr="001E1C9D" w:rsidRDefault="00A13163" w:rsidP="00A13163">
      <w:pPr>
        <w:rPr>
          <w:rFonts w:cstheme="minorHAnsi"/>
        </w:rPr>
      </w:pPr>
      <w:r w:rsidRPr="001E1C9D">
        <w:rPr>
          <w:rFonts w:cstheme="minorHAnsi"/>
        </w:rPr>
        <w:t>6.   The Covenants in the Kingdom of Heaven of God’s Throne</w:t>
      </w:r>
    </w:p>
    <w:p w:rsidR="00A13163" w:rsidRPr="001E1C9D" w:rsidRDefault="00A13163" w:rsidP="00A13163">
      <w:pPr>
        <w:rPr>
          <w:rFonts w:cstheme="minorHAnsi"/>
        </w:rPr>
      </w:pPr>
      <w:r w:rsidRPr="001E1C9D">
        <w:rPr>
          <w:rFonts w:cstheme="minorHAnsi"/>
        </w:rPr>
        <w:t>7.   The Vows or Bans in the Kingdom of Heaven of God’s Throne</w:t>
      </w:r>
    </w:p>
    <w:p w:rsidR="00A13163" w:rsidRPr="001E1C9D" w:rsidRDefault="00A13163" w:rsidP="00A13163">
      <w:pPr>
        <w:rPr>
          <w:rFonts w:cstheme="minorHAnsi"/>
        </w:rPr>
      </w:pPr>
      <w:r w:rsidRPr="001E1C9D">
        <w:rPr>
          <w:rFonts w:cstheme="minorHAnsi"/>
        </w:rPr>
        <w:t>8.   The Binding Marriage Contracts (Certificates) in the Kingdom of Heaven of God’s Throne</w:t>
      </w:r>
    </w:p>
    <w:p w:rsidR="00A13163" w:rsidRPr="001E1C9D" w:rsidRDefault="00A13163" w:rsidP="00A13163">
      <w:pPr>
        <w:rPr>
          <w:rFonts w:cstheme="minorHAnsi"/>
        </w:rPr>
      </w:pPr>
      <w:r w:rsidRPr="001E1C9D">
        <w:rPr>
          <w:rFonts w:cstheme="minorHAnsi"/>
        </w:rPr>
        <w:t>9.   The Commands in the Kingdom of Heaven of God’s Throne</w:t>
      </w:r>
    </w:p>
    <w:p w:rsidR="00A13163" w:rsidRPr="001E1C9D" w:rsidRDefault="00A13163" w:rsidP="00A13163">
      <w:pPr>
        <w:rPr>
          <w:rFonts w:cstheme="minorHAnsi"/>
        </w:rPr>
      </w:pPr>
      <w:r w:rsidRPr="001E1C9D">
        <w:rPr>
          <w:rFonts w:cstheme="minorHAnsi"/>
        </w:rPr>
        <w:t>10. The Joined Together by the Lord in the Kingdom of Heaven of God’ Throne</w:t>
      </w:r>
    </w:p>
    <w:p w:rsidR="00A13163" w:rsidRPr="001E1C9D" w:rsidRDefault="00A13163" w:rsidP="00A13163">
      <w:pPr>
        <w:rPr>
          <w:rFonts w:cstheme="minorHAnsi"/>
        </w:rPr>
      </w:pPr>
      <w:r w:rsidRPr="001E1C9D">
        <w:rPr>
          <w:rFonts w:cstheme="minorHAnsi"/>
        </w:rPr>
        <w:t>11. The Keeping Company with the Lord in the Kingdom of Heaven of God’s Throne</w:t>
      </w:r>
    </w:p>
    <w:p w:rsidR="00A13163" w:rsidRPr="001E1C9D" w:rsidRDefault="00A13163" w:rsidP="00A13163">
      <w:pPr>
        <w:rPr>
          <w:rFonts w:cstheme="minorHAnsi"/>
        </w:rPr>
      </w:pPr>
      <w:r w:rsidRPr="001E1C9D">
        <w:rPr>
          <w:rFonts w:cstheme="minorHAnsi"/>
        </w:rPr>
        <w:t>12. The True Witness in the Kingdom of Heaven of God’s Throne</w:t>
      </w:r>
    </w:p>
    <w:p w:rsidR="00A13163" w:rsidRPr="001E1C9D" w:rsidRDefault="00A13163" w:rsidP="00A13163">
      <w:pPr>
        <w:rPr>
          <w:rFonts w:cstheme="minorHAnsi"/>
        </w:rPr>
      </w:pPr>
      <w:r w:rsidRPr="001E1C9D">
        <w:rPr>
          <w:rFonts w:cstheme="minorHAnsi"/>
        </w:rPr>
        <w:t>13. The Communication Influences from the Kingdom of Heaven of God’s Throne</w:t>
      </w:r>
    </w:p>
    <w:p w:rsidR="00A13163" w:rsidRPr="001E1C9D" w:rsidRDefault="00A13163" w:rsidP="00A13163">
      <w:pPr>
        <w:rPr>
          <w:rFonts w:cstheme="minorHAnsi"/>
        </w:rPr>
      </w:pPr>
      <w:r w:rsidRPr="001E1C9D">
        <w:rPr>
          <w:rFonts w:cstheme="minorHAnsi"/>
        </w:rPr>
        <w:t>14. The Agreements (Pacts) in the Kingdom of Heaven of God’s Throne</w:t>
      </w:r>
    </w:p>
    <w:p w:rsidR="00A13163" w:rsidRPr="001E1C9D" w:rsidRDefault="00A13163" w:rsidP="00A13163">
      <w:pPr>
        <w:rPr>
          <w:rFonts w:cstheme="minorHAnsi"/>
        </w:rPr>
      </w:pPr>
      <w:r w:rsidRPr="001E1C9D">
        <w:rPr>
          <w:rFonts w:cstheme="minorHAnsi"/>
        </w:rPr>
        <w:t>15. The Friendships (Relationships) in the Kingdom of Heaven of God’s Throne</w:t>
      </w:r>
    </w:p>
    <w:p w:rsidR="00A13163" w:rsidRPr="001E1C9D" w:rsidRDefault="00A13163" w:rsidP="00A13163">
      <w:pPr>
        <w:rPr>
          <w:rFonts w:cstheme="minorHAnsi"/>
        </w:rPr>
      </w:pPr>
      <w:r w:rsidRPr="001E1C9D">
        <w:rPr>
          <w:rFonts w:cstheme="minorHAnsi"/>
        </w:rPr>
        <w:t xml:space="preserve">16. The Treaty Delegations or Alliances in the Kingdom of Heaven of God’s Throne </w:t>
      </w:r>
    </w:p>
    <w:p w:rsidR="00A13163" w:rsidRPr="001E1C9D" w:rsidRDefault="00A13163" w:rsidP="00A13163">
      <w:pPr>
        <w:rPr>
          <w:rFonts w:cstheme="minorHAnsi"/>
        </w:rPr>
      </w:pPr>
      <w:r w:rsidRPr="001E1C9D">
        <w:rPr>
          <w:rFonts w:cstheme="minorHAnsi"/>
        </w:rPr>
        <w:t>17. The Pledges (Entrusted Security) in the Kingdom of Heaven of God’s Throne</w:t>
      </w:r>
    </w:p>
    <w:p w:rsidR="00A13163" w:rsidRPr="001E1C9D" w:rsidRDefault="00A13163" w:rsidP="00A13163">
      <w:pPr>
        <w:rPr>
          <w:rFonts w:cstheme="minorHAnsi"/>
        </w:rPr>
      </w:pPr>
      <w:r w:rsidRPr="001E1C9D">
        <w:rPr>
          <w:rFonts w:cstheme="minorHAnsi"/>
        </w:rPr>
        <w:t>18. The Safekeeping’s in the Kingdom of Heaven of God’s Throne</w:t>
      </w:r>
    </w:p>
    <w:p w:rsidR="00A13163" w:rsidRPr="001E1C9D" w:rsidRDefault="00A13163" w:rsidP="00A13163">
      <w:pPr>
        <w:rPr>
          <w:rFonts w:cstheme="minorHAnsi"/>
        </w:rPr>
      </w:pPr>
      <w:r w:rsidRPr="001E1C9D">
        <w:rPr>
          <w:rFonts w:cstheme="minorHAnsi"/>
        </w:rPr>
        <w:t xml:space="preserve">19. The One Flesh Unions (Lawful Union) with Man in the Kingdom of Heaven of God’s Throne </w:t>
      </w:r>
    </w:p>
    <w:p w:rsidR="00A13163" w:rsidRPr="001E1C9D" w:rsidRDefault="00A13163" w:rsidP="00A13163">
      <w:pPr>
        <w:rPr>
          <w:rFonts w:cstheme="minorHAnsi"/>
        </w:rPr>
      </w:pPr>
      <w:r w:rsidRPr="001E1C9D">
        <w:rPr>
          <w:rFonts w:cstheme="minorHAnsi"/>
        </w:rPr>
        <w:t>20. The Divine Flesh Unions (Godly Union) with the Lord in the Kingdom of Heaven of God’s Throne</w:t>
      </w:r>
    </w:p>
    <w:p w:rsidR="00A13163" w:rsidRPr="001E1C9D" w:rsidRDefault="00A13163" w:rsidP="00A13163">
      <w:pPr>
        <w:rPr>
          <w:rFonts w:cstheme="minorHAnsi"/>
        </w:rPr>
      </w:pPr>
      <w:r w:rsidRPr="001E1C9D">
        <w:rPr>
          <w:rFonts w:cstheme="minorHAnsi"/>
        </w:rPr>
        <w:t>21. The LORD’s did not Relent in the Kingdom of Heaven of God’s Throne</w:t>
      </w:r>
    </w:p>
    <w:p w:rsidR="00A13163" w:rsidRPr="001E1C9D" w:rsidRDefault="00A13163" w:rsidP="00A13163">
      <w:pPr>
        <w:rPr>
          <w:rFonts w:cstheme="minorHAnsi"/>
        </w:rPr>
      </w:pPr>
      <w:r w:rsidRPr="001E1C9D">
        <w:rPr>
          <w:rFonts w:cstheme="minorHAnsi"/>
        </w:rPr>
        <w:t>Chapter 4: What are the Wrong Oaths in the Holy Bible? A Warlock means “Oath-Breaker”</w:t>
      </w:r>
    </w:p>
    <w:p w:rsidR="00A13163" w:rsidRPr="001E1C9D" w:rsidRDefault="00A13163" w:rsidP="00A13163">
      <w:pPr>
        <w:rPr>
          <w:rFonts w:cstheme="minorHAnsi"/>
        </w:rPr>
      </w:pPr>
      <w:r w:rsidRPr="001E1C9D">
        <w:rPr>
          <w:rFonts w:cstheme="minorHAnsi"/>
        </w:rPr>
        <w:t>1.   Breaking Swearing in the Kingdom of the World of God’s Footstool</w:t>
      </w:r>
    </w:p>
    <w:p w:rsidR="00A13163" w:rsidRPr="001E1C9D" w:rsidRDefault="00A13163" w:rsidP="00A13163">
      <w:pPr>
        <w:rPr>
          <w:rFonts w:cstheme="minorHAnsi"/>
        </w:rPr>
      </w:pPr>
      <w:r w:rsidRPr="001E1C9D">
        <w:rPr>
          <w:rFonts w:cstheme="minorHAnsi"/>
        </w:rPr>
        <w:t>2.   Breaking True Witness in the Kingdom of the World of God’s Footstool</w:t>
      </w:r>
    </w:p>
    <w:p w:rsidR="00A13163" w:rsidRPr="001E1C9D" w:rsidRDefault="00A13163" w:rsidP="00A13163">
      <w:pPr>
        <w:rPr>
          <w:rFonts w:cstheme="minorHAnsi"/>
        </w:rPr>
      </w:pPr>
      <w:r w:rsidRPr="001E1C9D">
        <w:rPr>
          <w:rFonts w:cstheme="minorHAnsi"/>
        </w:rPr>
        <w:t>3.   Breaking Promises in the Kingdom of the World of God’s Footstool</w:t>
      </w:r>
    </w:p>
    <w:p w:rsidR="00A13163" w:rsidRPr="001E1C9D" w:rsidRDefault="00A13163" w:rsidP="00A13163">
      <w:pPr>
        <w:rPr>
          <w:rFonts w:cstheme="minorHAnsi"/>
        </w:rPr>
      </w:pPr>
      <w:r w:rsidRPr="001E1C9D">
        <w:rPr>
          <w:rFonts w:cstheme="minorHAnsi"/>
        </w:rPr>
        <w:t>4.   Breaking Commitments in the Kingdom of the World of God’s Footstool</w:t>
      </w:r>
    </w:p>
    <w:p w:rsidR="00A13163" w:rsidRPr="001E1C9D" w:rsidRDefault="00A13163" w:rsidP="00A13163">
      <w:pPr>
        <w:rPr>
          <w:rFonts w:cstheme="minorHAnsi"/>
        </w:rPr>
      </w:pPr>
      <w:r w:rsidRPr="001E1C9D">
        <w:rPr>
          <w:rFonts w:cstheme="minorHAnsi"/>
        </w:rPr>
        <w:t>5.   Breaking Engagements in the Kingdom of the World of God’s Footstool</w:t>
      </w:r>
    </w:p>
    <w:p w:rsidR="00A13163" w:rsidRPr="001E1C9D" w:rsidRDefault="00A13163" w:rsidP="00A13163">
      <w:pPr>
        <w:rPr>
          <w:rFonts w:cstheme="minorHAnsi"/>
        </w:rPr>
      </w:pPr>
      <w:r w:rsidRPr="001E1C9D">
        <w:rPr>
          <w:rFonts w:cstheme="minorHAnsi"/>
        </w:rPr>
        <w:t>6.   Breaking Fiancée ships (Courtships) in the Kingdom of the World of God’s Footstool</w:t>
      </w:r>
    </w:p>
    <w:p w:rsidR="00A13163" w:rsidRPr="001E1C9D" w:rsidRDefault="00A13163" w:rsidP="00A13163">
      <w:pPr>
        <w:rPr>
          <w:rFonts w:cstheme="minorHAnsi"/>
        </w:rPr>
      </w:pPr>
      <w:r w:rsidRPr="001E1C9D">
        <w:rPr>
          <w:rFonts w:cstheme="minorHAnsi"/>
        </w:rPr>
        <w:t>7.   Breaking Vows or Bans in the Kingdom of the World of God’s Footstool</w:t>
      </w:r>
    </w:p>
    <w:p w:rsidR="00A13163" w:rsidRPr="001E1C9D" w:rsidRDefault="00A13163" w:rsidP="00A13163">
      <w:pPr>
        <w:rPr>
          <w:rFonts w:cstheme="minorHAnsi"/>
        </w:rPr>
      </w:pPr>
      <w:r w:rsidRPr="001E1C9D">
        <w:rPr>
          <w:rFonts w:cstheme="minorHAnsi"/>
        </w:rPr>
        <w:t>8.   Breaking Covenants in the Kingdom of the World of God’s Footstool</w:t>
      </w:r>
    </w:p>
    <w:p w:rsidR="00A13163" w:rsidRPr="001E1C9D" w:rsidRDefault="00A13163" w:rsidP="00A13163">
      <w:pPr>
        <w:rPr>
          <w:rFonts w:cstheme="minorHAnsi"/>
        </w:rPr>
      </w:pPr>
      <w:r w:rsidRPr="001E1C9D">
        <w:rPr>
          <w:rFonts w:cstheme="minorHAnsi"/>
        </w:rPr>
        <w:t>9.   Breaking Commands in the Kingdom of the World of God’s Footstool</w:t>
      </w:r>
    </w:p>
    <w:p w:rsidR="00A13163" w:rsidRPr="001E1C9D" w:rsidRDefault="00A13163" w:rsidP="00A13163">
      <w:pPr>
        <w:rPr>
          <w:rFonts w:cstheme="minorHAnsi"/>
        </w:rPr>
      </w:pPr>
      <w:r w:rsidRPr="001E1C9D">
        <w:rPr>
          <w:rFonts w:cstheme="minorHAnsi"/>
        </w:rPr>
        <w:t xml:space="preserve">10. Breaking Agreements (Pacts) in the Kingdom of the World of God’s Footstool </w:t>
      </w:r>
    </w:p>
    <w:p w:rsidR="00A13163" w:rsidRPr="001E1C9D" w:rsidRDefault="00A13163" w:rsidP="00A13163">
      <w:pPr>
        <w:rPr>
          <w:rFonts w:cstheme="minorHAnsi"/>
        </w:rPr>
      </w:pPr>
      <w:r w:rsidRPr="001E1C9D">
        <w:rPr>
          <w:rFonts w:cstheme="minorHAnsi"/>
        </w:rPr>
        <w:t>11. Breaking Friendships (Relationships of Enmity) in the Kingdom of the World of God’s Footstool</w:t>
      </w:r>
    </w:p>
    <w:p w:rsidR="00A13163" w:rsidRPr="001E1C9D" w:rsidRDefault="00A13163" w:rsidP="00A13163">
      <w:pPr>
        <w:rPr>
          <w:rFonts w:cstheme="minorHAnsi"/>
        </w:rPr>
      </w:pPr>
      <w:r w:rsidRPr="001E1C9D">
        <w:rPr>
          <w:rFonts w:cstheme="minorHAnsi"/>
        </w:rPr>
        <w:t xml:space="preserve">12. Breaking Treaty Delegations or Alliances in the Kingdom of the World of God’s Footstool </w:t>
      </w:r>
    </w:p>
    <w:p w:rsidR="00A13163" w:rsidRPr="001E1C9D" w:rsidRDefault="00A13163" w:rsidP="00A13163">
      <w:pPr>
        <w:rPr>
          <w:rFonts w:cstheme="minorHAnsi"/>
        </w:rPr>
      </w:pPr>
      <w:r w:rsidRPr="001E1C9D">
        <w:rPr>
          <w:rFonts w:cstheme="minorHAnsi"/>
        </w:rPr>
        <w:t>13. Breaking Marriage Contracts (Certificates) in the Kingdom of the World of God’s Footstool</w:t>
      </w:r>
    </w:p>
    <w:p w:rsidR="00A13163" w:rsidRPr="001E1C9D" w:rsidRDefault="00A13163" w:rsidP="00A13163">
      <w:pPr>
        <w:rPr>
          <w:rFonts w:cstheme="minorHAnsi"/>
        </w:rPr>
      </w:pPr>
      <w:r w:rsidRPr="001E1C9D">
        <w:rPr>
          <w:rFonts w:cstheme="minorHAnsi"/>
        </w:rPr>
        <w:t>14. Breaking Joined Together with the Lord in the Kingdom of the World of God’s Footstool</w:t>
      </w:r>
    </w:p>
    <w:p w:rsidR="00A13163" w:rsidRPr="001E1C9D" w:rsidRDefault="00A13163" w:rsidP="00A13163">
      <w:pPr>
        <w:rPr>
          <w:rFonts w:cstheme="minorHAnsi"/>
        </w:rPr>
      </w:pPr>
      <w:r w:rsidRPr="001E1C9D">
        <w:rPr>
          <w:rFonts w:cstheme="minorHAnsi"/>
        </w:rPr>
        <w:t xml:space="preserve">15. Breaking Keeping Company in the Kingdom of the World of God’s Footstool </w:t>
      </w:r>
    </w:p>
    <w:p w:rsidR="00A13163" w:rsidRPr="001E1C9D" w:rsidRDefault="00A13163" w:rsidP="00A13163">
      <w:pPr>
        <w:rPr>
          <w:rFonts w:cstheme="minorHAnsi"/>
        </w:rPr>
      </w:pPr>
      <w:r w:rsidRPr="001E1C9D">
        <w:rPr>
          <w:rFonts w:cstheme="minorHAnsi"/>
        </w:rPr>
        <w:t>16. Breaking Communication Influences from the Kingdom of the World of God’s Footstool</w:t>
      </w:r>
    </w:p>
    <w:p w:rsidR="00A13163" w:rsidRPr="001E1C9D" w:rsidRDefault="00A13163" w:rsidP="00A13163">
      <w:pPr>
        <w:rPr>
          <w:rFonts w:cstheme="minorHAnsi"/>
        </w:rPr>
      </w:pPr>
      <w:r w:rsidRPr="001E1C9D">
        <w:rPr>
          <w:rFonts w:cstheme="minorHAnsi"/>
        </w:rPr>
        <w:t xml:space="preserve">17. Breaking Pledging (Entrusted Security) in the Kingdom of the World of God’s Footstool </w:t>
      </w:r>
    </w:p>
    <w:p w:rsidR="00A13163" w:rsidRPr="001E1C9D" w:rsidRDefault="00A13163" w:rsidP="00A13163">
      <w:pPr>
        <w:rPr>
          <w:rFonts w:cstheme="minorHAnsi"/>
        </w:rPr>
      </w:pPr>
      <w:r w:rsidRPr="001E1C9D">
        <w:rPr>
          <w:rFonts w:cstheme="minorHAnsi"/>
        </w:rPr>
        <w:t>18. Breaking Safekeeping’s in the Kingdom of the World of God’ Footstool</w:t>
      </w:r>
    </w:p>
    <w:p w:rsidR="00A13163" w:rsidRPr="001E1C9D" w:rsidRDefault="00A13163" w:rsidP="00A13163">
      <w:pPr>
        <w:rPr>
          <w:rFonts w:cstheme="minorHAnsi"/>
        </w:rPr>
      </w:pPr>
      <w:r w:rsidRPr="001E1C9D">
        <w:rPr>
          <w:rFonts w:cstheme="minorHAnsi"/>
        </w:rPr>
        <w:t xml:space="preserve">19. Breaking One Flesh Union (Unlawful Union) in the Kingdom of the World of God’s Footstool </w:t>
      </w:r>
    </w:p>
    <w:p w:rsidR="00A13163" w:rsidRPr="001E1C9D" w:rsidRDefault="00A13163" w:rsidP="00A13163">
      <w:pPr>
        <w:rPr>
          <w:rFonts w:cstheme="minorHAnsi"/>
        </w:rPr>
      </w:pPr>
      <w:r w:rsidRPr="001E1C9D">
        <w:rPr>
          <w:rFonts w:cstheme="minorHAnsi"/>
        </w:rPr>
        <w:t xml:space="preserve">20. Breaking Divine Flesh Unions with Man in the Kingdom of the World of God’s Footstool </w:t>
      </w:r>
    </w:p>
    <w:p w:rsidR="00A13163" w:rsidRPr="001E1C9D" w:rsidRDefault="00A13163" w:rsidP="00A13163">
      <w:pPr>
        <w:rPr>
          <w:rFonts w:cstheme="minorHAnsi"/>
        </w:rPr>
      </w:pPr>
      <w:r w:rsidRPr="001E1C9D">
        <w:rPr>
          <w:rFonts w:cstheme="minorHAnsi"/>
        </w:rPr>
        <w:t xml:space="preserve">21. Breaking Evil Relenting or Lying in the Kingdom of the World of God’s Footstool </w:t>
      </w:r>
    </w:p>
    <w:p w:rsidR="00A13163" w:rsidRPr="001E1C9D" w:rsidRDefault="00A13163" w:rsidP="00A13163">
      <w:pPr>
        <w:rPr>
          <w:rFonts w:cstheme="minorHAnsi"/>
        </w:rPr>
      </w:pPr>
      <w:r w:rsidRPr="001E1C9D">
        <w:rPr>
          <w:rFonts w:cstheme="minorHAnsi"/>
        </w:rPr>
        <w:t xml:space="preserve">Conclusion </w:t>
      </w:r>
    </w:p>
    <w:p w:rsidR="00A13163" w:rsidRPr="001E1C9D" w:rsidRDefault="00A13163" w:rsidP="00A13163">
      <w:pPr>
        <w:jc w:val="center"/>
        <w:rPr>
          <w:rFonts w:cstheme="minorHAnsi"/>
          <w:b/>
        </w:rPr>
      </w:pPr>
      <w:r w:rsidRPr="001E1C9D">
        <w:rPr>
          <w:rFonts w:cstheme="minorHAnsi"/>
          <w:b/>
        </w:rPr>
        <w:t>Chapter 1: What is an Oath?</w:t>
      </w:r>
    </w:p>
    <w:p w:rsidR="00A13163" w:rsidRPr="001E1C9D" w:rsidRDefault="00A13163" w:rsidP="00A13163">
      <w:pPr>
        <w:spacing w:line="480" w:lineRule="auto"/>
        <w:jc w:val="both"/>
        <w:rPr>
          <w:rFonts w:cstheme="minorHAnsi"/>
        </w:rPr>
      </w:pPr>
      <w:r w:rsidRPr="001E1C9D">
        <w:rPr>
          <w:rFonts w:cstheme="minorHAnsi"/>
        </w:rPr>
        <w:t>What is the Definition of an Oath? An Oath is a Solemn Promise or Vow to the Lord to fulfill a certain pledge. There are two terms in the Hebrew that means Oath. They are “</w:t>
      </w:r>
      <w:r w:rsidRPr="001E1C9D">
        <w:rPr>
          <w:rFonts w:cstheme="minorHAnsi"/>
          <w:b/>
        </w:rPr>
        <w:t>ala</w:t>
      </w:r>
      <w:r w:rsidRPr="001E1C9D">
        <w:rPr>
          <w:rFonts w:cstheme="minorHAnsi"/>
        </w:rPr>
        <w:t>” and “</w:t>
      </w:r>
      <w:r w:rsidRPr="001E1C9D">
        <w:rPr>
          <w:rFonts w:cstheme="minorHAnsi"/>
          <w:b/>
        </w:rPr>
        <w:t>s bu a</w:t>
      </w:r>
      <w:r w:rsidRPr="001E1C9D">
        <w:rPr>
          <w:rFonts w:cstheme="minorHAnsi"/>
        </w:rPr>
        <w:t>.” In ancient times many Kings, Priests, Prophets and other Lords entered into a solemn relationship with the number seven. The term “</w:t>
      </w:r>
      <w:r w:rsidRPr="001E1C9D">
        <w:rPr>
          <w:rFonts w:cstheme="minorHAnsi"/>
          <w:b/>
        </w:rPr>
        <w:t>ala</w:t>
      </w:r>
      <w:r w:rsidRPr="001E1C9D">
        <w:rPr>
          <w:rFonts w:cstheme="minorHAnsi"/>
        </w:rPr>
        <w:t>”</w:t>
      </w:r>
      <w:r w:rsidRPr="001E1C9D">
        <w:rPr>
          <w:rFonts w:cstheme="minorHAnsi"/>
          <w:b/>
        </w:rPr>
        <w:t xml:space="preserve"> </w:t>
      </w:r>
      <w:r w:rsidRPr="001E1C9D">
        <w:rPr>
          <w:rFonts w:cstheme="minorHAnsi"/>
        </w:rPr>
        <w:t>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1E1C9D">
        <w:rPr>
          <w:rFonts w:cstheme="minorHAnsi"/>
          <w:vertAlign w:val="superscript"/>
        </w:rPr>
        <w:t>st</w:t>
      </w:r>
      <w:r w:rsidRPr="001E1C9D">
        <w:rPr>
          <w:rFonts w:cstheme="minorHAnsi"/>
        </w:rPr>
        <w:t xml:space="preserve"> 40 Year Kingdom of God an Oath or anything linked to an Oath was not necessary, except the 1</w:t>
      </w:r>
      <w:r w:rsidRPr="001E1C9D">
        <w:rPr>
          <w:rFonts w:cstheme="minorHAnsi"/>
          <w:vertAlign w:val="superscript"/>
        </w:rPr>
        <w:t>st</w:t>
      </w:r>
      <w:r w:rsidRPr="001E1C9D">
        <w:rPr>
          <w:rFonts w:cstheme="minorHAnsi"/>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1E1C9D">
        <w:rPr>
          <w:rFonts w:cstheme="minorHAnsi"/>
          <w:b/>
        </w:rPr>
        <w:t>LORD YAH</w:t>
      </w:r>
      <w:r w:rsidRPr="001E1C9D">
        <w:rPr>
          <w:rFonts w:cstheme="minorHAnsi"/>
        </w:rPr>
        <w:t xml:space="preserve"> Commands the Command of the Entire Father Stephen the Good Potter Creator’s Kingdom as the </w:t>
      </w:r>
      <w:r w:rsidRPr="001E1C9D">
        <w:rPr>
          <w:rFonts w:cstheme="minorHAnsi"/>
          <w:b/>
        </w:rPr>
        <w:t>LORD YAHWEH HIMSELF in SUPREME GOOD CREATORSHIP</w:t>
      </w:r>
      <w:r w:rsidRPr="001E1C9D">
        <w:rPr>
          <w:rFonts w:cstheme="minorHAnsi"/>
        </w:rPr>
        <w:t xml:space="preserve"> (short for Maker) in Acts 6:1-8:3 commands of the Kingdom of the Entire Gods as the </w:t>
      </w:r>
      <w:r w:rsidRPr="001E1C9D">
        <w:rPr>
          <w:rFonts w:cstheme="minorHAnsi"/>
          <w:b/>
        </w:rPr>
        <w:t>LORD YAHWEH in LORDSHIP</w:t>
      </w:r>
      <w:r w:rsidRPr="001E1C9D">
        <w:rPr>
          <w:rFonts w:cstheme="minorHAnsi"/>
        </w:rPr>
        <w:t xml:space="preserve"> (short of Yah) in Acts 1:1-28:31 commands the Command of the Kingdom of the Entire Heavens as the </w:t>
      </w:r>
      <w:r w:rsidRPr="001E1C9D">
        <w:rPr>
          <w:rFonts w:cstheme="minorHAnsi"/>
          <w:b/>
        </w:rPr>
        <w:t>LORD VICTOR’S THRONE</w:t>
      </w:r>
      <w:r w:rsidRPr="001E1C9D">
        <w:rPr>
          <w:rFonts w:cstheme="minorHAnsi"/>
        </w:rPr>
        <w:t xml:space="preserve"> (short for Vic) in Revelation 1:1-22:21 &amp; commands the Command of the Kingdom of the Entire Earths as the </w:t>
      </w:r>
      <w:r w:rsidRPr="001E1C9D">
        <w:rPr>
          <w:rFonts w:cstheme="minorHAnsi"/>
          <w:b/>
        </w:rPr>
        <w:t>LORD JEHOVAH’s FOOTSTOOL</w:t>
      </w:r>
      <w:r w:rsidRPr="001E1C9D">
        <w:rPr>
          <w:rFonts w:cstheme="minorHAnsi"/>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A13163" w:rsidRPr="001E1C9D" w:rsidRDefault="00A13163" w:rsidP="00A13163">
      <w:pPr>
        <w:spacing w:line="480" w:lineRule="auto"/>
        <w:jc w:val="both"/>
        <w:rPr>
          <w:rFonts w:cstheme="minorHAnsi"/>
        </w:rPr>
      </w:pPr>
      <w:r w:rsidRPr="001E1C9D">
        <w:rPr>
          <w:rFonts w:cstheme="minorHAnsi"/>
        </w:rPr>
        <w:t>The Supreme Perfect Command of the Father Stephen Our Lord</w:t>
      </w:r>
    </w:p>
    <w:p w:rsidR="00A13163" w:rsidRPr="001E1C9D" w:rsidRDefault="00A13163" w:rsidP="00A13163">
      <w:pPr>
        <w:spacing w:line="480" w:lineRule="auto"/>
        <w:jc w:val="both"/>
        <w:rPr>
          <w:rFonts w:cstheme="minorHAnsi"/>
        </w:rPr>
      </w:pPr>
      <w:r w:rsidRPr="001E1C9D">
        <w:rPr>
          <w:rFonts w:cstheme="minorHAnsi"/>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E1C9D">
        <w:rPr>
          <w:rFonts w:cstheme="minorHAnsi"/>
          <w:vertAlign w:val="superscript"/>
        </w:rPr>
        <w:t>nd</w:t>
      </w:r>
      <w:r w:rsidRPr="001E1C9D">
        <w:rPr>
          <w:rFonts w:cstheme="minorHAnsi"/>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E1C9D">
        <w:rPr>
          <w:rFonts w:cstheme="minorHAnsi"/>
          <w:vertAlign w:val="superscript"/>
        </w:rPr>
        <w:t>st</w:t>
      </w:r>
      <w:r w:rsidRPr="001E1C9D">
        <w:rPr>
          <w:rFonts w:cstheme="minorHAnsi"/>
        </w:rPr>
        <w:t xml:space="preserve"> John 5:6-13; 2</w:t>
      </w:r>
      <w:r w:rsidRPr="001E1C9D">
        <w:rPr>
          <w:rFonts w:cstheme="minorHAnsi"/>
          <w:vertAlign w:val="superscript"/>
        </w:rPr>
        <w:t>nd</w:t>
      </w:r>
      <w:r w:rsidRPr="001E1C9D">
        <w:rPr>
          <w:rFonts w:cstheme="minorHAnsi"/>
        </w:rPr>
        <w:t xml:space="preserve"> Corinthians 2:17 &amp; 2</w:t>
      </w:r>
      <w:r w:rsidRPr="001E1C9D">
        <w:rPr>
          <w:rFonts w:cstheme="minorHAnsi"/>
          <w:vertAlign w:val="superscript"/>
        </w:rPr>
        <w:t>nd</w:t>
      </w:r>
      <w:r w:rsidRPr="001E1C9D">
        <w:rPr>
          <w:rFonts w:cstheme="minorHAnsi"/>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E1C9D">
        <w:rPr>
          <w:rFonts w:cstheme="minorHAnsi"/>
          <w:vertAlign w:val="superscript"/>
        </w:rPr>
        <w:t>st</w:t>
      </w:r>
      <w:r w:rsidRPr="001E1C9D">
        <w:rPr>
          <w:rFonts w:cstheme="minorHAnsi"/>
        </w:rPr>
        <w:t xml:space="preserve"> Corinthians 8:4; 2</w:t>
      </w:r>
      <w:r w:rsidRPr="001E1C9D">
        <w:rPr>
          <w:rFonts w:cstheme="minorHAnsi"/>
          <w:vertAlign w:val="superscript"/>
        </w:rPr>
        <w:t>nd</w:t>
      </w:r>
      <w:r w:rsidRPr="001E1C9D">
        <w:rPr>
          <w:rFonts w:cstheme="minorHAnsi"/>
        </w:rPr>
        <w:t xml:space="preserve"> Kings 19:15; 23:25; Matthew 27:37-39; Luke 10:27 and Psalms 97:10. In 1</w:t>
      </w:r>
      <w:r w:rsidRPr="001E1C9D">
        <w:rPr>
          <w:rFonts w:cstheme="minorHAnsi"/>
          <w:vertAlign w:val="superscript"/>
        </w:rPr>
        <w:t>st</w:t>
      </w:r>
      <w:r w:rsidRPr="001E1C9D">
        <w:rPr>
          <w:rFonts w:cstheme="minorHAnsi"/>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E1C9D">
        <w:rPr>
          <w:rFonts w:cstheme="minorHAnsi"/>
          <w:vertAlign w:val="superscript"/>
        </w:rPr>
        <w:t>st</w:t>
      </w:r>
      <w:r w:rsidRPr="001E1C9D">
        <w:rPr>
          <w:rFonts w:cstheme="minorHAnsi"/>
        </w:rPr>
        <w:t xml:space="preserve"> Timothy 2:5 declares “For there is One God (Father Stephen), and there is One Mediator between God and Men, the Man Christ Jesus.” In Romans 3:30 says “God is One.” In 1</w:t>
      </w:r>
      <w:r w:rsidRPr="001E1C9D">
        <w:rPr>
          <w:rFonts w:cstheme="minorHAnsi"/>
          <w:vertAlign w:val="superscript"/>
        </w:rPr>
        <w:t>st</w:t>
      </w:r>
      <w:r w:rsidRPr="001E1C9D">
        <w:rPr>
          <w:rFonts w:cstheme="minorHAnsi"/>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E1C9D">
        <w:rPr>
          <w:rFonts w:cstheme="minorHAnsi"/>
          <w:vertAlign w:val="superscript"/>
        </w:rPr>
        <w:t>st</w:t>
      </w:r>
      <w:r w:rsidRPr="001E1C9D">
        <w:rPr>
          <w:rFonts w:cstheme="minorHAnsi"/>
        </w:rPr>
        <w:t xml:space="preserve"> Corinthians 13:5 declares that He thinks no evil (Good God). In Romans 3:4 says “Let God be true (True God) but every man a liar.” Some scriptures of all Men as a liars apart from God is in Romans 3:23; 1</w:t>
      </w:r>
      <w:r w:rsidRPr="001E1C9D">
        <w:rPr>
          <w:rFonts w:cstheme="minorHAnsi"/>
          <w:vertAlign w:val="superscript"/>
        </w:rPr>
        <w:t>st</w:t>
      </w:r>
      <w:r w:rsidRPr="001E1C9D">
        <w:rPr>
          <w:rFonts w:cstheme="minorHAnsi"/>
        </w:rPr>
        <w:t xml:space="preserve"> John 1:8-10; 1</w:t>
      </w:r>
      <w:r w:rsidRPr="001E1C9D">
        <w:rPr>
          <w:rFonts w:cstheme="minorHAnsi"/>
          <w:vertAlign w:val="superscript"/>
        </w:rPr>
        <w:t>st</w:t>
      </w:r>
      <w:r w:rsidRPr="001E1C9D">
        <w:rPr>
          <w:rFonts w:cstheme="minorHAnsi"/>
        </w:rPr>
        <w:t xml:space="preserve"> Kings 8:46-53 &amp; Psalms 116:11. In James 1:13 states “Let no One say when He is tempted, ‘I am tempted by God,’ for God cannot be tempted by evil, nor does He Himself tempt (test) Anyone (Untempting God).” In 2</w:t>
      </w:r>
      <w:r w:rsidRPr="001E1C9D">
        <w:rPr>
          <w:rFonts w:cstheme="minorHAnsi"/>
          <w:vertAlign w:val="superscript"/>
        </w:rPr>
        <w:t>nd</w:t>
      </w:r>
      <w:r w:rsidRPr="001E1C9D">
        <w:rPr>
          <w:rFonts w:cstheme="minorHAnsi"/>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A13163" w:rsidRPr="001E1C9D" w:rsidRDefault="00A13163" w:rsidP="00A13163">
      <w:pPr>
        <w:spacing w:line="480" w:lineRule="auto"/>
        <w:jc w:val="center"/>
        <w:rPr>
          <w:rFonts w:cstheme="minorHAnsi"/>
          <w:b/>
        </w:rPr>
      </w:pPr>
      <w:r w:rsidRPr="001E1C9D">
        <w:rPr>
          <w:rFonts w:cstheme="minorHAnsi"/>
          <w:b/>
        </w:rPr>
        <w:t>THE LORD YAHWEH THE SUPREME CREATOR OF THE FATHER STEPHEN OUR LORD</w:t>
      </w:r>
    </w:p>
    <w:p w:rsidR="00A13163" w:rsidRPr="001E1C9D" w:rsidRDefault="00A13163" w:rsidP="00A13163">
      <w:pPr>
        <w:spacing w:line="480" w:lineRule="auto"/>
        <w:jc w:val="both"/>
        <w:rPr>
          <w:rFonts w:cstheme="minorHAnsi"/>
        </w:rPr>
      </w:pPr>
      <w:r w:rsidRPr="001E1C9D">
        <w:rPr>
          <w:rFonts w:cstheme="minorHAnsi"/>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13163" w:rsidRPr="001E1C9D" w:rsidRDefault="00A13163" w:rsidP="00A13163">
      <w:pPr>
        <w:spacing w:line="480" w:lineRule="auto"/>
        <w:jc w:val="center"/>
        <w:rPr>
          <w:rFonts w:cstheme="minorHAnsi"/>
          <w:b/>
        </w:rPr>
      </w:pPr>
      <w:r w:rsidRPr="001E1C9D">
        <w:rPr>
          <w:rFonts w:cstheme="minorHAnsi"/>
          <w:b/>
        </w:rPr>
        <w:t>THE FATHER STEPHEN OUR LORD THE AUTHORIZED GOOD POTTER CREATOR UNDER HIS LORD YAHWEH</w:t>
      </w:r>
    </w:p>
    <w:p w:rsidR="00A13163" w:rsidRPr="001E1C9D" w:rsidRDefault="00A13163" w:rsidP="00A13163">
      <w:pPr>
        <w:spacing w:line="480" w:lineRule="auto"/>
        <w:jc w:val="both"/>
        <w:rPr>
          <w:rFonts w:cstheme="minorHAnsi"/>
        </w:rPr>
      </w:pPr>
      <w:r w:rsidRPr="001E1C9D">
        <w:rPr>
          <w:rFonts w:cstheme="minorHAnsi"/>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E1C9D">
        <w:rPr>
          <w:rFonts w:cstheme="minorHAnsi"/>
          <w:vertAlign w:val="superscript"/>
        </w:rPr>
        <w:t>st</w:t>
      </w:r>
      <w:r w:rsidRPr="001E1C9D">
        <w:rPr>
          <w:rFonts w:cstheme="minorHAnsi"/>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E1C9D">
        <w:rPr>
          <w:rFonts w:cstheme="minorHAnsi"/>
          <w:vertAlign w:val="superscript"/>
        </w:rPr>
        <w:t>st</w:t>
      </w:r>
      <w:r w:rsidRPr="001E1C9D">
        <w:rPr>
          <w:rFonts w:cstheme="minorHAnsi"/>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E1C9D">
        <w:rPr>
          <w:rFonts w:cstheme="minorHAnsi"/>
          <w:vertAlign w:val="superscript"/>
        </w:rPr>
        <w:t>nd</w:t>
      </w:r>
      <w:r w:rsidRPr="001E1C9D">
        <w:rPr>
          <w:rFonts w:cstheme="minorHAnsi"/>
        </w:rPr>
        <w:t xml:space="preserve"> Corinthians 5:17; Romans 4:17; 6::4; 8:19-23 &amp; Galatians 6:15. The Father Stephen renews His Creation of Believing Creatures is in 2</w:t>
      </w:r>
      <w:r w:rsidRPr="001E1C9D">
        <w:rPr>
          <w:rFonts w:cstheme="minorHAnsi"/>
          <w:vertAlign w:val="superscript"/>
        </w:rPr>
        <w:t>nd</w:t>
      </w:r>
      <w:r w:rsidRPr="001E1C9D">
        <w:rPr>
          <w:rFonts w:cstheme="minorHAnsi"/>
        </w:rPr>
        <w:t xml:space="preserve"> Corinthians 4:16 &amp; Colossians 3:10. The Father Stephen will reveal a New Universe is in Revelation 21:1, 5 &amp; Isaiah 65:17. </w:t>
      </w:r>
    </w:p>
    <w:p w:rsidR="00A13163" w:rsidRPr="001E1C9D" w:rsidRDefault="00A13163" w:rsidP="00A13163">
      <w:pPr>
        <w:spacing w:line="480" w:lineRule="auto"/>
        <w:jc w:val="center"/>
        <w:rPr>
          <w:rFonts w:cstheme="minorHAnsi"/>
          <w:b/>
        </w:rPr>
      </w:pPr>
      <w:r w:rsidRPr="001E1C9D">
        <w:rPr>
          <w:rFonts w:cstheme="minorHAnsi"/>
          <w:b/>
        </w:rPr>
        <w:t>THE LORD JESUS CHRIST THE AUTHORIZED CREATOR AGENT UNDER HIS FATHER STEPHEN OUR LORD</w:t>
      </w:r>
    </w:p>
    <w:p w:rsidR="00A13163" w:rsidRPr="001E1C9D" w:rsidRDefault="00A13163" w:rsidP="00A13163">
      <w:pPr>
        <w:spacing w:line="480" w:lineRule="auto"/>
        <w:jc w:val="both"/>
        <w:rPr>
          <w:rFonts w:cstheme="minorHAnsi"/>
        </w:rPr>
      </w:pPr>
      <w:r w:rsidRPr="001E1C9D">
        <w:rPr>
          <w:rFonts w:cstheme="minorHAnsi"/>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E1C9D">
        <w:rPr>
          <w:rFonts w:cstheme="minorHAnsi"/>
          <w:b/>
        </w:rPr>
        <w:t>Does the Son Jesus Our Lord fully know His Father Stephen Our Lord</w:t>
      </w:r>
      <w:r w:rsidRPr="001E1C9D">
        <w:rPr>
          <w:rFonts w:cstheme="minorHAnsi"/>
        </w:rPr>
        <w:t>.” The Father Stephen’s Son Jesus as the Creator Agent: Jesus Christ’s Creation of the Present World: Jesus Christ created all things is in John 1:3, 10; Acts 3:15; 1</w:t>
      </w:r>
      <w:r w:rsidRPr="001E1C9D">
        <w:rPr>
          <w:rFonts w:cstheme="minorHAnsi"/>
          <w:vertAlign w:val="superscript"/>
        </w:rPr>
        <w:t>st</w:t>
      </w:r>
      <w:r w:rsidRPr="001E1C9D">
        <w:rPr>
          <w:rFonts w:cstheme="minorHAnsi"/>
        </w:rPr>
        <w:t xml:space="preserve"> Corinthians 8:6; Colossians 1:15-16 &amp; Hebrews 1:2. Jesus Christ sustains the created Universe is in Hebrews 1:3; 1</w:t>
      </w:r>
      <w:r w:rsidRPr="001E1C9D">
        <w:rPr>
          <w:rFonts w:cstheme="minorHAnsi"/>
          <w:vertAlign w:val="superscript"/>
        </w:rPr>
        <w:t>st</w:t>
      </w:r>
      <w:r w:rsidRPr="001E1C9D">
        <w:rPr>
          <w:rFonts w:cstheme="minorHAnsi"/>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E1C9D">
        <w:rPr>
          <w:rFonts w:cstheme="minorHAnsi"/>
          <w:vertAlign w:val="superscript"/>
        </w:rPr>
        <w:t>nd</w:t>
      </w:r>
      <w:r w:rsidRPr="001E1C9D">
        <w:rPr>
          <w:rFonts w:cstheme="minorHAnsi"/>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E1C9D">
        <w:rPr>
          <w:rFonts w:cstheme="minorHAnsi"/>
          <w:vertAlign w:val="superscript"/>
        </w:rPr>
        <w:t>nd</w:t>
      </w:r>
      <w:r w:rsidRPr="001E1C9D">
        <w:rPr>
          <w:rFonts w:cstheme="minorHAnsi"/>
        </w:rPr>
        <w:t xml:space="preserve"> Peter 3:13; Isaiah 65:17; 66:22 &amp; Revelation 21:1, 4-5.    </w:t>
      </w:r>
    </w:p>
    <w:p w:rsidR="00A13163" w:rsidRPr="001E1C9D" w:rsidRDefault="00A13163" w:rsidP="00A13163">
      <w:pPr>
        <w:spacing w:line="480" w:lineRule="auto"/>
        <w:jc w:val="center"/>
        <w:rPr>
          <w:rFonts w:cstheme="minorHAnsi"/>
          <w:b/>
        </w:rPr>
      </w:pPr>
      <w:r w:rsidRPr="001E1C9D">
        <w:rPr>
          <w:rFonts w:cstheme="minorHAnsi"/>
          <w:b/>
        </w:rPr>
        <w:t>The Father Stephen the Single Lord called Lordship in 120 years in the Lord Yah</w:t>
      </w:r>
    </w:p>
    <w:p w:rsidR="00A13163" w:rsidRPr="001E1C9D" w:rsidRDefault="00A13163" w:rsidP="00A13163">
      <w:pPr>
        <w:spacing w:line="480" w:lineRule="auto"/>
        <w:jc w:val="both"/>
        <w:rPr>
          <w:rFonts w:cstheme="minorHAnsi"/>
        </w:rPr>
      </w:pPr>
      <w:r w:rsidRPr="001E1C9D">
        <w:rPr>
          <w:rFonts w:cstheme="minorHAnsi"/>
        </w:rPr>
        <w:t xml:space="preserve">In Proverbs 8:22-25 (RSV) says “The </w:t>
      </w:r>
      <w:r w:rsidRPr="001E1C9D">
        <w:rPr>
          <w:rFonts w:cstheme="minorHAnsi"/>
          <w:b/>
        </w:rPr>
        <w:t>LORD (YAHWEH)</w:t>
      </w:r>
      <w:r w:rsidRPr="001E1C9D">
        <w:rPr>
          <w:rFonts w:cstheme="minorHAnsi"/>
        </w:rPr>
        <w:t xml:space="preserve"> created Me (The Father Stephen Our Lord the 2</w:t>
      </w:r>
      <w:r w:rsidRPr="001E1C9D">
        <w:rPr>
          <w:rFonts w:cstheme="minorHAnsi"/>
          <w:vertAlign w:val="superscript"/>
        </w:rPr>
        <w:t>nd</w:t>
      </w:r>
      <w:r w:rsidRPr="001E1C9D">
        <w:rPr>
          <w:rFonts w:cstheme="minorHAnsi"/>
        </w:rPr>
        <w:t xml:space="preserve"> Serpent Yahweh named the Single Lord called Wisdom in “</w:t>
      </w:r>
      <w:r w:rsidRPr="001E1C9D">
        <w:rPr>
          <w:rFonts w:cstheme="minorHAnsi"/>
          <w:b/>
        </w:rPr>
        <w:t>That Age</w:t>
      </w:r>
      <w:r w:rsidRPr="001E1C9D">
        <w:rPr>
          <w:rFonts w:cstheme="minorHAnsi"/>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A13163" w:rsidRPr="001E1C9D" w:rsidRDefault="00A13163" w:rsidP="00A13163">
      <w:pPr>
        <w:spacing w:line="480" w:lineRule="auto"/>
        <w:jc w:val="both"/>
        <w:rPr>
          <w:rFonts w:cstheme="minorHAnsi"/>
        </w:rPr>
      </w:pPr>
      <w:r w:rsidRPr="001E1C9D">
        <w:rPr>
          <w:rFonts w:cstheme="minorHAnsi"/>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1E1C9D">
        <w:rPr>
          <w:rFonts w:cstheme="minorHAnsi"/>
          <w:vertAlign w:val="superscript"/>
        </w:rPr>
        <w:t>st</w:t>
      </w:r>
      <w:r w:rsidRPr="001E1C9D">
        <w:rPr>
          <w:rFonts w:cstheme="minorHAnsi"/>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A13163" w:rsidRPr="001E1C9D" w:rsidRDefault="00A13163" w:rsidP="00A13163">
      <w:pPr>
        <w:spacing w:line="480" w:lineRule="auto"/>
        <w:jc w:val="both"/>
        <w:rPr>
          <w:rFonts w:cstheme="minorHAnsi"/>
        </w:rPr>
      </w:pPr>
      <w:r w:rsidRPr="001E1C9D">
        <w:rPr>
          <w:rFonts w:cstheme="minorHAnsi"/>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1E1C9D">
        <w:rPr>
          <w:rFonts w:cstheme="minorHAnsi"/>
          <w:vertAlign w:val="superscript"/>
        </w:rPr>
        <w:t>nd</w:t>
      </w:r>
      <w:r w:rsidRPr="001E1C9D">
        <w:rPr>
          <w:rFonts w:cstheme="minorHAnsi"/>
        </w:rPr>
        <w:t xml:space="preserve"> Esdras 1:19; Numbers 11:7; Exodus 16:31; Psalms 78:24; Hebrews 9:4; 1</w:t>
      </w:r>
      <w:r w:rsidRPr="001E1C9D">
        <w:rPr>
          <w:rFonts w:cstheme="minorHAnsi"/>
          <w:vertAlign w:val="superscript"/>
        </w:rPr>
        <w:t>st</w:t>
      </w:r>
      <w:r w:rsidRPr="001E1C9D">
        <w:rPr>
          <w:rFonts w:cstheme="minorHAnsi"/>
        </w:rPr>
        <w:t xml:space="preserve"> Corinthians 15:35-58; 1</w:t>
      </w:r>
      <w:r w:rsidRPr="001E1C9D">
        <w:rPr>
          <w:rFonts w:cstheme="minorHAnsi"/>
          <w:vertAlign w:val="superscript"/>
        </w:rPr>
        <w:t>st</w:t>
      </w:r>
      <w:r w:rsidRPr="001E1C9D">
        <w:rPr>
          <w:rFonts w:cstheme="minorHAnsi"/>
        </w:rPr>
        <w:t xml:space="preserve"> Timothy 1:17; 6:16 &amp; Revelation 2:7.                          </w:t>
      </w:r>
    </w:p>
    <w:p w:rsidR="00A13163" w:rsidRPr="001E1C9D" w:rsidRDefault="00A13163" w:rsidP="00A13163">
      <w:pPr>
        <w:spacing w:line="480" w:lineRule="auto"/>
        <w:jc w:val="center"/>
        <w:rPr>
          <w:rFonts w:cstheme="minorHAnsi"/>
          <w:b/>
        </w:rPr>
      </w:pPr>
      <w:r w:rsidRPr="001E1C9D">
        <w:rPr>
          <w:rFonts w:cstheme="minorHAnsi"/>
          <w:b/>
        </w:rPr>
        <w:t>The Father Stephen the Single Lord called Wisdom in 80 years in the Lord Yah</w:t>
      </w:r>
    </w:p>
    <w:p w:rsidR="00A13163" w:rsidRPr="001E1C9D" w:rsidRDefault="00A13163" w:rsidP="00A13163">
      <w:pPr>
        <w:spacing w:line="480" w:lineRule="auto"/>
        <w:jc w:val="both"/>
        <w:rPr>
          <w:rFonts w:cstheme="minorHAnsi"/>
        </w:rPr>
      </w:pPr>
      <w:r w:rsidRPr="001E1C9D">
        <w:rPr>
          <w:rFonts w:cstheme="minorHAnsi"/>
        </w:rPr>
        <w:t>In Proverbs 8:23 refers to Wisdom existing before the Father Stephen created the Marriage World in “</w:t>
      </w:r>
      <w:r w:rsidRPr="001E1C9D">
        <w:rPr>
          <w:rFonts w:cstheme="minorHAnsi"/>
          <w:b/>
        </w:rPr>
        <w:t>That Age</w:t>
      </w:r>
      <w:r w:rsidRPr="001E1C9D">
        <w:rPr>
          <w:rFonts w:cstheme="minorHAnsi"/>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13163" w:rsidRPr="001E1C9D" w:rsidRDefault="00A13163" w:rsidP="00A13163">
      <w:pPr>
        <w:spacing w:line="480" w:lineRule="auto"/>
        <w:jc w:val="center"/>
        <w:rPr>
          <w:rFonts w:cstheme="minorHAnsi"/>
          <w:b/>
        </w:rPr>
      </w:pPr>
      <w:r w:rsidRPr="001E1C9D">
        <w:rPr>
          <w:rFonts w:cstheme="minorHAnsi"/>
          <w:b/>
        </w:rPr>
        <w:t>The Father Stephen the Single Lord called Strength in 40 years in the Lord Yah</w:t>
      </w:r>
    </w:p>
    <w:p w:rsidR="00A13163" w:rsidRPr="001E1C9D" w:rsidRDefault="00A13163" w:rsidP="00A13163">
      <w:pPr>
        <w:spacing w:line="480" w:lineRule="auto"/>
        <w:jc w:val="both"/>
        <w:rPr>
          <w:rFonts w:cstheme="minorHAnsi"/>
        </w:rPr>
      </w:pPr>
      <w:r w:rsidRPr="001E1C9D">
        <w:rPr>
          <w:rFonts w:cstheme="minorHAnsi"/>
        </w:rPr>
        <w:t>In Proverbs 8:30-31 (NIV) tells us that the Lord Lucifer this Married Lord called Wisdom in “</w:t>
      </w:r>
      <w:r w:rsidRPr="001E1C9D">
        <w:rPr>
          <w:rFonts w:cstheme="minorHAnsi"/>
          <w:b/>
        </w:rPr>
        <w:t>This Age</w:t>
      </w:r>
      <w:r w:rsidRPr="001E1C9D">
        <w:rPr>
          <w:rFonts w:cstheme="minorHAnsi"/>
        </w:rPr>
        <w:t>” in Luke 20:34, 37-38 is said to have been a Craftsman at the Father Stephen’s side when the Father Stephen created the Marriage World, and was Intimate in Nature. This means that when the Lord Lucifer the 2</w:t>
      </w:r>
      <w:r w:rsidRPr="001E1C9D">
        <w:rPr>
          <w:rFonts w:cstheme="minorHAnsi"/>
          <w:vertAlign w:val="superscript"/>
        </w:rPr>
        <w:t>nd</w:t>
      </w:r>
      <w:r w:rsidRPr="001E1C9D">
        <w:rPr>
          <w:rFonts w:cstheme="minorHAnsi"/>
        </w:rPr>
        <w:t xml:space="preserve"> Serpent Satan named the Married Lord called Wisdom fell He called Himself the “</w:t>
      </w:r>
      <w:r w:rsidRPr="001E1C9D">
        <w:rPr>
          <w:rFonts w:cstheme="minorHAnsi"/>
          <w:b/>
        </w:rPr>
        <w:t>Creator of the Universe</w:t>
      </w:r>
      <w:r w:rsidRPr="001E1C9D">
        <w:rPr>
          <w:rFonts w:cstheme="minorHAnsi"/>
        </w:rPr>
        <w:t>” or the “</w:t>
      </w:r>
      <w:r w:rsidRPr="001E1C9D">
        <w:rPr>
          <w:rFonts w:cstheme="minorHAnsi"/>
          <w:b/>
        </w:rPr>
        <w:t>Designer of the Universe</w:t>
      </w:r>
      <w:r w:rsidRPr="001E1C9D">
        <w:rPr>
          <w:rFonts w:cstheme="minorHAnsi"/>
        </w:rPr>
        <w:t>” as Himself, rather than the Lord Yahweh the True Creator of the Father Stephen Our Lord. This is the Eternal Sin in Lordship inside the Kingdom of God in Acts 7:60. The Lord Lucifer the 2</w:t>
      </w:r>
      <w:r w:rsidRPr="001E1C9D">
        <w:rPr>
          <w:rFonts w:cstheme="minorHAnsi"/>
          <w:vertAlign w:val="superscript"/>
        </w:rPr>
        <w:t>nd</w:t>
      </w:r>
      <w:r w:rsidRPr="001E1C9D">
        <w:rPr>
          <w:rFonts w:cstheme="minorHAnsi"/>
        </w:rPr>
        <w:t xml:space="preserve"> Serpent Satan named the Married Lord called Wisdom is the “</w:t>
      </w:r>
      <w:r w:rsidRPr="001E1C9D">
        <w:rPr>
          <w:rFonts w:cstheme="minorHAnsi"/>
          <w:b/>
        </w:rPr>
        <w:t>Creator of This Eternal Sin the Lordly Marital Eternal Sexual Eros Love Apostasy</w:t>
      </w:r>
      <w:r w:rsidRPr="001E1C9D">
        <w:rPr>
          <w:rFonts w:cstheme="minorHAnsi"/>
        </w:rPr>
        <w:t>.” This is why the Father Stephen Our Lord in “</w:t>
      </w:r>
      <w:r w:rsidRPr="001E1C9D">
        <w:rPr>
          <w:rFonts w:cstheme="minorHAnsi"/>
          <w:b/>
        </w:rPr>
        <w:t>That Age</w:t>
      </w:r>
      <w:r w:rsidRPr="001E1C9D">
        <w:rPr>
          <w:rFonts w:cstheme="minorHAnsi"/>
        </w:rPr>
        <w:t>” in Luke 20:35-36 the 2</w:t>
      </w:r>
      <w:r w:rsidRPr="001E1C9D">
        <w:rPr>
          <w:rFonts w:cstheme="minorHAnsi"/>
          <w:vertAlign w:val="superscript"/>
        </w:rPr>
        <w:t>nd</w:t>
      </w:r>
      <w:r w:rsidRPr="001E1C9D">
        <w:rPr>
          <w:rFonts w:cstheme="minorHAnsi"/>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E1C9D">
        <w:rPr>
          <w:rFonts w:cstheme="minorHAnsi"/>
          <w:vertAlign w:val="superscript"/>
        </w:rPr>
        <w:t>st</w:t>
      </w:r>
      <w:r w:rsidRPr="001E1C9D">
        <w:rPr>
          <w:rFonts w:cstheme="minorHAnsi"/>
        </w:rPr>
        <w:t xml:space="preserve"> Corinthians 8:6 &amp; Hebrews 1:1-3. Just as the Father Stephen has authority over the Son Jesus, they are still equal in Deity. Then the Father Stephen sent His Holy Ghost (Brother John) to be active or “</w:t>
      </w:r>
      <w:r w:rsidRPr="001E1C9D">
        <w:rPr>
          <w:rFonts w:cstheme="minorHAnsi"/>
          <w:b/>
        </w:rPr>
        <w:t>hovering over the face of the Earth</w:t>
      </w:r>
      <w:r w:rsidRPr="001E1C9D">
        <w:rPr>
          <w:rFonts w:cstheme="minorHAnsi"/>
        </w:rPr>
        <w:t xml:space="preserve">” in Genesis 1:2.         </w:t>
      </w:r>
    </w:p>
    <w:p w:rsidR="00A13163" w:rsidRPr="001E1C9D" w:rsidRDefault="00A13163" w:rsidP="00A13163">
      <w:pPr>
        <w:spacing w:line="480" w:lineRule="auto"/>
        <w:jc w:val="both"/>
        <w:rPr>
          <w:rFonts w:cstheme="minorHAnsi"/>
        </w:rPr>
      </w:pPr>
      <w:r w:rsidRPr="001E1C9D">
        <w:rPr>
          <w:rFonts w:cstheme="minorHAnsi"/>
        </w:rPr>
        <w:t>The Father Stephen’s top secret clearance</w:t>
      </w:r>
    </w:p>
    <w:p w:rsidR="00A13163" w:rsidRPr="001E1C9D" w:rsidRDefault="00A13163" w:rsidP="00A13163">
      <w:pPr>
        <w:spacing w:line="480" w:lineRule="auto"/>
        <w:jc w:val="both"/>
        <w:rPr>
          <w:rFonts w:cstheme="minorHAnsi"/>
        </w:rPr>
      </w:pPr>
      <w:r w:rsidRPr="001E1C9D">
        <w:rPr>
          <w:rFonts w:cstheme="minorHAnsi"/>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E1C9D">
        <w:rPr>
          <w:rFonts w:cstheme="minorHAnsi"/>
          <w:vertAlign w:val="superscript"/>
        </w:rPr>
        <w:t>st</w:t>
      </w:r>
      <w:r w:rsidRPr="001E1C9D">
        <w:rPr>
          <w:rFonts w:cstheme="minorHAnsi"/>
        </w:rPr>
        <w:t xml:space="preserve"> Thessalonians 5:2; 1</w:t>
      </w:r>
      <w:r w:rsidRPr="001E1C9D">
        <w:rPr>
          <w:rFonts w:cstheme="minorHAnsi"/>
          <w:vertAlign w:val="superscript"/>
        </w:rPr>
        <w:t>st</w:t>
      </w:r>
      <w:r w:rsidRPr="001E1C9D">
        <w:rPr>
          <w:rFonts w:cstheme="minorHAnsi"/>
        </w:rPr>
        <w:t xml:space="preserve"> Peter 3:10; 2</w:t>
      </w:r>
      <w:r w:rsidRPr="001E1C9D">
        <w:rPr>
          <w:rFonts w:cstheme="minorHAnsi"/>
          <w:vertAlign w:val="superscript"/>
        </w:rPr>
        <w:t>nd</w:t>
      </w:r>
      <w:r w:rsidRPr="001E1C9D">
        <w:rPr>
          <w:rFonts w:cstheme="minorHAnsi"/>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E1C9D">
        <w:rPr>
          <w:rFonts w:cstheme="minorHAnsi"/>
          <w:vertAlign w:val="superscript"/>
        </w:rPr>
        <w:t>st</w:t>
      </w:r>
      <w:r w:rsidRPr="001E1C9D">
        <w:rPr>
          <w:rFonts w:cstheme="minorHAnsi"/>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E1C9D">
        <w:rPr>
          <w:rFonts w:cstheme="minorHAnsi"/>
          <w:vertAlign w:val="superscript"/>
        </w:rPr>
        <w:t>st</w:t>
      </w:r>
      <w:r w:rsidRPr="001E1C9D">
        <w:rPr>
          <w:rFonts w:cstheme="minorHAnsi"/>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E1C9D">
        <w:rPr>
          <w:rFonts w:cstheme="minorHAnsi"/>
          <w:vertAlign w:val="superscript"/>
        </w:rPr>
        <w:t>nd</w:t>
      </w:r>
      <w:r w:rsidRPr="001E1C9D">
        <w:rPr>
          <w:rFonts w:cstheme="minorHAnsi"/>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1E1C9D">
        <w:rPr>
          <w:rFonts w:cstheme="minorHAnsi"/>
          <w:vertAlign w:val="superscript"/>
        </w:rPr>
        <w:t>st</w:t>
      </w:r>
      <w:r w:rsidRPr="001E1C9D">
        <w:rPr>
          <w:rFonts w:cstheme="minorHAnsi"/>
        </w:rPr>
        <w:t xml:space="preserve"> Thunder, the Lord John for Womankind &amp; Mankind is the 2</w:t>
      </w:r>
      <w:r w:rsidRPr="001E1C9D">
        <w:rPr>
          <w:rFonts w:cstheme="minorHAnsi"/>
          <w:vertAlign w:val="superscript"/>
        </w:rPr>
        <w:t>nd</w:t>
      </w:r>
      <w:r w:rsidRPr="001E1C9D">
        <w:rPr>
          <w:rFonts w:cstheme="minorHAnsi"/>
        </w:rPr>
        <w:t xml:space="preserve"> Thunder, the Lord Jesus for Mankind &amp; Womankind is the 3</w:t>
      </w:r>
      <w:r w:rsidRPr="001E1C9D">
        <w:rPr>
          <w:rFonts w:cstheme="minorHAnsi"/>
          <w:vertAlign w:val="superscript"/>
        </w:rPr>
        <w:t>rd</w:t>
      </w:r>
      <w:r w:rsidRPr="001E1C9D">
        <w:rPr>
          <w:rFonts w:cstheme="minorHAnsi"/>
        </w:rPr>
        <w:t xml:space="preserve"> Thunder, the Lord James for Boy Kind/Girl Kind is the 4</w:t>
      </w:r>
      <w:r w:rsidRPr="001E1C9D">
        <w:rPr>
          <w:rFonts w:cstheme="minorHAnsi"/>
          <w:vertAlign w:val="superscript"/>
        </w:rPr>
        <w:t>th</w:t>
      </w:r>
      <w:r w:rsidRPr="001E1C9D">
        <w:rPr>
          <w:rFonts w:cstheme="minorHAnsi"/>
        </w:rPr>
        <w:t xml:space="preserve"> Thunder &amp; Male Angel Kind &amp; Female Angel Kind (Spirits, Phantoms &amp; Shadows) is the 5</w:t>
      </w:r>
      <w:r w:rsidRPr="001E1C9D">
        <w:rPr>
          <w:rFonts w:cstheme="minorHAnsi"/>
          <w:vertAlign w:val="superscript"/>
        </w:rPr>
        <w:t>th</w:t>
      </w:r>
      <w:r w:rsidRPr="001E1C9D">
        <w:rPr>
          <w:rFonts w:cstheme="minorHAnsi"/>
        </w:rPr>
        <w:t xml:space="preserve"> Thunder &amp; the Law is the 6</w:t>
      </w:r>
      <w:r w:rsidRPr="001E1C9D">
        <w:rPr>
          <w:rFonts w:cstheme="minorHAnsi"/>
          <w:vertAlign w:val="superscript"/>
        </w:rPr>
        <w:t>th</w:t>
      </w:r>
      <w:r w:rsidRPr="001E1C9D">
        <w:rPr>
          <w:rFonts w:cstheme="minorHAnsi"/>
        </w:rPr>
        <w:t xml:space="preserve"> Thunder and the Lord Stephen for Lord Kind/Lady Kind is the 7</w:t>
      </w:r>
      <w:r w:rsidRPr="001E1C9D">
        <w:rPr>
          <w:rFonts w:cstheme="minorHAnsi"/>
          <w:vertAlign w:val="superscript"/>
        </w:rPr>
        <w:t>th</w:t>
      </w:r>
      <w:r w:rsidRPr="001E1C9D">
        <w:rPr>
          <w:rFonts w:cstheme="minorHAnsi"/>
        </w:rPr>
        <w:t xml:space="preserve"> Thunder. Also was the Shadow that went forward or back ten degrees, was it in a different dimension or in time travel in 2</w:t>
      </w:r>
      <w:r w:rsidRPr="001E1C9D">
        <w:rPr>
          <w:rFonts w:cstheme="minorHAnsi"/>
          <w:vertAlign w:val="superscript"/>
        </w:rPr>
        <w:t>nd</w:t>
      </w:r>
      <w:r w:rsidRPr="001E1C9D">
        <w:rPr>
          <w:rFonts w:cstheme="minorHAnsi"/>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E1C9D">
        <w:rPr>
          <w:rFonts w:cstheme="minorHAnsi"/>
          <w:vertAlign w:val="superscript"/>
        </w:rPr>
        <w:t>nd</w:t>
      </w:r>
      <w:r w:rsidRPr="001E1C9D">
        <w:rPr>
          <w:rFonts w:cstheme="minorHAnsi"/>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1E1C9D">
        <w:rPr>
          <w:rFonts w:cstheme="minorHAnsi"/>
          <w:vertAlign w:val="superscript"/>
        </w:rPr>
        <w:t>st</w:t>
      </w:r>
      <w:r w:rsidRPr="001E1C9D">
        <w:rPr>
          <w:rFonts w:cstheme="minorHAnsi"/>
        </w:rPr>
        <w:t xml:space="preserve"> John 2:22 &amp; 2</w:t>
      </w:r>
      <w:r w:rsidRPr="001E1C9D">
        <w:rPr>
          <w:rFonts w:cstheme="minorHAnsi"/>
          <w:vertAlign w:val="superscript"/>
        </w:rPr>
        <w:t>nd</w:t>
      </w:r>
      <w:r w:rsidRPr="001E1C9D">
        <w:rPr>
          <w:rFonts w:cstheme="minorHAnsi"/>
        </w:rPr>
        <w:t xml:space="preserve"> John 7-11. If You call the Father Stephen a Man in Acts 6:5, 11, 13, then You are deceived &amp; have become liars. If the Lord Stephen is a Saint as the Roman Catholic’s believe, then He would be the 1</w:t>
      </w:r>
      <w:r w:rsidRPr="001E1C9D">
        <w:rPr>
          <w:rFonts w:cstheme="minorHAnsi"/>
          <w:vertAlign w:val="superscript"/>
        </w:rPr>
        <w:t>st</w:t>
      </w:r>
      <w:r w:rsidRPr="001E1C9D">
        <w:rPr>
          <w:rFonts w:cstheme="minorHAnsi"/>
        </w:rPr>
        <w:t xml:space="preserve"> Lord &amp; the Father of Sainthood and Christianity and the Judge to the Lordships of the Angelical Hierarchy &amp; Humanity in the Law in Jude 14-15 and 1</w:t>
      </w:r>
      <w:r w:rsidRPr="001E1C9D">
        <w:rPr>
          <w:rFonts w:cstheme="minorHAnsi"/>
          <w:vertAlign w:val="superscript"/>
        </w:rPr>
        <w:t>st</w:t>
      </w:r>
      <w:r w:rsidRPr="001E1C9D">
        <w:rPr>
          <w:rFonts w:cstheme="minorHAnsi"/>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E1C9D">
        <w:rPr>
          <w:rFonts w:cstheme="minorHAnsi"/>
          <w:vertAlign w:val="superscript"/>
        </w:rPr>
        <w:t>st</w:t>
      </w:r>
      <w:r w:rsidRPr="001E1C9D">
        <w:rPr>
          <w:rFonts w:cstheme="minorHAnsi"/>
        </w:rPr>
        <w:t xml:space="preserve"> Samuel 28:6; Ezra 2:63; Nehemiah 7:65 &amp; Sirach 45:10. No One can call the Lord Stephen the Father, except by His Own Holy Ghost and His Own Truth in John 4:21-24 &amp; 1</w:t>
      </w:r>
      <w:r w:rsidRPr="001E1C9D">
        <w:rPr>
          <w:rFonts w:cstheme="minorHAnsi"/>
          <w:vertAlign w:val="superscript"/>
        </w:rPr>
        <w:t>st</w:t>
      </w:r>
      <w:r w:rsidRPr="001E1C9D">
        <w:rPr>
          <w:rFonts w:cstheme="minorHAnsi"/>
        </w:rPr>
        <w:t xml:space="preserve"> Peter 1:17-21. The Father Stephen cannot be possessed by the Lord Lucifer in the Eternal Sin because He is the 1</w:t>
      </w:r>
      <w:r w:rsidRPr="001E1C9D">
        <w:rPr>
          <w:rFonts w:cstheme="minorHAnsi"/>
          <w:vertAlign w:val="superscript"/>
        </w:rPr>
        <w:t>st</w:t>
      </w:r>
      <w:r w:rsidRPr="001E1C9D">
        <w:rPr>
          <w:rFonts w:cstheme="minorHAnsi"/>
        </w:rPr>
        <w:t xml:space="preserve"> Christian Lord in Romans 8:1, &amp; He died for it vicariously &amp; made eternal atonement for “This Sin” committed on Earth killed in Battle (1 or 2 positions) in Act 7:60; 1</w:t>
      </w:r>
      <w:r w:rsidRPr="001E1C9D">
        <w:rPr>
          <w:rFonts w:cstheme="minorHAnsi"/>
          <w:vertAlign w:val="superscript"/>
        </w:rPr>
        <w:t>st</w:t>
      </w:r>
      <w:r w:rsidRPr="001E1C9D">
        <w:rPr>
          <w:rFonts w:cstheme="minorHAnsi"/>
        </w:rPr>
        <w:t xml:space="preserve"> John 4:4 &amp; 2</w:t>
      </w:r>
      <w:r w:rsidRPr="001E1C9D">
        <w:rPr>
          <w:rFonts w:cstheme="minorHAnsi"/>
          <w:vertAlign w:val="superscript"/>
        </w:rPr>
        <w:t>nd</w:t>
      </w:r>
      <w:r w:rsidRPr="001E1C9D">
        <w:rPr>
          <w:rFonts w:cstheme="minorHAnsi"/>
        </w:rPr>
        <w:t xml:space="preserve"> Maccabees 12:38-45. The Father Stephen is the Most Highest Witness to the Lord Yah in 1</w:t>
      </w:r>
      <w:r w:rsidRPr="001E1C9D">
        <w:rPr>
          <w:rFonts w:cstheme="minorHAnsi"/>
          <w:vertAlign w:val="superscript"/>
        </w:rPr>
        <w:t>st</w:t>
      </w:r>
      <w:r w:rsidRPr="001E1C9D">
        <w:rPr>
          <w:rFonts w:cstheme="minorHAnsi"/>
        </w:rPr>
        <w:t xml:space="preserve"> John 5:6-13. The Lord Stephen has to be obedient to Eternal Death of the Stoning once in Acts 7:60, but in Acts 6:1-7:59; 8:1-3 the Lord Stephen did not obey the Eternal Test (Trial), Eternal Sin, Eternal Hell, the Eternal Grave or Eternal Prison.</w:t>
      </w:r>
    </w:p>
    <w:p w:rsidR="00A13163" w:rsidRPr="001E1C9D" w:rsidRDefault="00A13163" w:rsidP="00A13163">
      <w:pPr>
        <w:spacing w:line="480" w:lineRule="auto"/>
        <w:jc w:val="both"/>
        <w:rPr>
          <w:rFonts w:cstheme="minorHAnsi"/>
        </w:rPr>
      </w:pPr>
      <w:r w:rsidRPr="001E1C9D">
        <w:rPr>
          <w:rFonts w:cstheme="minorHAnsi"/>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E1C9D">
        <w:rPr>
          <w:rFonts w:cstheme="minorHAnsi"/>
          <w:vertAlign w:val="superscript"/>
        </w:rPr>
        <w:t>st</w:t>
      </w:r>
      <w:r w:rsidRPr="001E1C9D">
        <w:rPr>
          <w:rFonts w:cstheme="minorHAnsi"/>
        </w:rPr>
        <w:t xml:space="preserve"> Adam was also authorized for at least 1,000 years. But the main reason for forsakenness was the ignorance on the part of His Son Jesus as a Man, where Man was not authorized to know in 1</w:t>
      </w:r>
      <w:r w:rsidRPr="001E1C9D">
        <w:rPr>
          <w:rFonts w:cstheme="minorHAnsi"/>
          <w:vertAlign w:val="superscript"/>
        </w:rPr>
        <w:t>st</w:t>
      </w:r>
      <w:r w:rsidRPr="001E1C9D">
        <w:rPr>
          <w:rFonts w:cstheme="minorHAnsi"/>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A13163" w:rsidRPr="001E1C9D" w:rsidRDefault="00A13163" w:rsidP="00A13163">
      <w:pPr>
        <w:spacing w:line="480" w:lineRule="auto"/>
        <w:jc w:val="both"/>
        <w:rPr>
          <w:rFonts w:cstheme="minorHAnsi"/>
        </w:rPr>
      </w:pPr>
      <w:r w:rsidRPr="001E1C9D">
        <w:rPr>
          <w:rFonts w:cstheme="minorHAnsi"/>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E1C9D">
        <w:rPr>
          <w:rFonts w:cstheme="minorHAnsi"/>
          <w:vertAlign w:val="superscript"/>
        </w:rPr>
        <w:t>st</w:t>
      </w:r>
      <w:r w:rsidRPr="001E1C9D">
        <w:rPr>
          <w:rFonts w:cstheme="minorHAnsi"/>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E1C9D">
        <w:rPr>
          <w:rFonts w:cstheme="minorHAnsi"/>
          <w:vertAlign w:val="superscript"/>
        </w:rPr>
        <w:t>st</w:t>
      </w:r>
      <w:r w:rsidRPr="001E1C9D">
        <w:rPr>
          <w:rFonts w:cstheme="minorHAnsi"/>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1E1C9D">
        <w:rPr>
          <w:rFonts w:cstheme="minorHAnsi"/>
          <w:vertAlign w:val="superscript"/>
        </w:rPr>
        <w:t>th</w:t>
      </w:r>
      <w:r w:rsidRPr="001E1C9D">
        <w:rPr>
          <w:rFonts w:cstheme="minorHAnsi"/>
        </w:rPr>
        <w:t xml:space="preserve"> from the Lord Adam in Jude 14. This means 366 years times 8 from Solomon’s Kingdom in 930BC is completed with a fruitful call [16 years in 2</w:t>
      </w:r>
      <w:r w:rsidRPr="001E1C9D">
        <w:rPr>
          <w:rFonts w:cstheme="minorHAnsi"/>
          <w:vertAlign w:val="superscript"/>
        </w:rPr>
        <w:t>nd</w:t>
      </w:r>
      <w:r w:rsidRPr="001E1C9D">
        <w:rPr>
          <w:rFonts w:cstheme="minorHAnsi"/>
        </w:rPr>
        <w:t xml:space="preserve"> Corinthians 12:1-6] in June 21</w:t>
      </w:r>
      <w:r w:rsidRPr="001E1C9D">
        <w:rPr>
          <w:rFonts w:cstheme="minorHAnsi"/>
          <w:vertAlign w:val="superscript"/>
        </w:rPr>
        <w:t>st</w:t>
      </w:r>
      <w:r w:rsidRPr="001E1C9D">
        <w:rPr>
          <w:rFonts w:cstheme="minorHAnsi"/>
        </w:rPr>
        <w:t xml:space="preserve"> 2015 for 2,945 years. The Father Stephen is 7</w:t>
      </w:r>
      <w:r w:rsidRPr="001E1C9D">
        <w:rPr>
          <w:rFonts w:cstheme="minorHAnsi"/>
          <w:vertAlign w:val="superscript"/>
        </w:rPr>
        <w:t>th</w:t>
      </w:r>
      <w:r w:rsidRPr="001E1C9D">
        <w:rPr>
          <w:rFonts w:cstheme="minorHAnsi"/>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E1C9D">
        <w:rPr>
          <w:rFonts w:cstheme="minorHAnsi"/>
          <w:vertAlign w:val="superscript"/>
        </w:rPr>
        <w:t>st</w:t>
      </w:r>
      <w:r w:rsidRPr="001E1C9D">
        <w:rPr>
          <w:rFonts w:cstheme="minorHAnsi"/>
        </w:rPr>
        <w:t xml:space="preserve"> 2015AD goes back to June 21</w:t>
      </w:r>
      <w:r w:rsidRPr="001E1C9D">
        <w:rPr>
          <w:rFonts w:cstheme="minorHAnsi"/>
          <w:vertAlign w:val="superscript"/>
        </w:rPr>
        <w:t>st</w:t>
      </w:r>
      <w:r w:rsidRPr="001E1C9D">
        <w:rPr>
          <w:rFonts w:cstheme="minorHAnsi"/>
        </w:rPr>
        <w:t xml:space="preserve"> 95AD at the end of the Holy Scripture to complete this &amp; 63 years concerning the Lord James in the Lordship of the Law would be 33AD.      </w:t>
      </w:r>
    </w:p>
    <w:p w:rsidR="00A13163" w:rsidRPr="001E1C9D" w:rsidRDefault="00A13163" w:rsidP="00A13163">
      <w:pPr>
        <w:spacing w:line="480" w:lineRule="auto"/>
        <w:jc w:val="center"/>
        <w:rPr>
          <w:rFonts w:cstheme="minorHAnsi"/>
          <w:b/>
        </w:rPr>
      </w:pPr>
      <w:r w:rsidRPr="001E1C9D">
        <w:rPr>
          <w:rFonts w:cstheme="minorHAnsi"/>
          <w:b/>
        </w:rPr>
        <w:t>THE FATHER STEPHEN’S INTELLIGENCE TO THE AUTHORITATIVE FIGURES FOR 1 MINUTE</w:t>
      </w:r>
    </w:p>
    <w:p w:rsidR="00A13163" w:rsidRPr="001E1C9D" w:rsidRDefault="00A13163" w:rsidP="00A13163">
      <w:pPr>
        <w:spacing w:line="480" w:lineRule="auto"/>
        <w:jc w:val="both"/>
        <w:rPr>
          <w:rFonts w:cstheme="minorHAnsi"/>
        </w:rPr>
      </w:pPr>
      <w:r w:rsidRPr="001E1C9D">
        <w:rPr>
          <w:rFonts w:cstheme="minorHAnsi"/>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E1C9D">
        <w:rPr>
          <w:rFonts w:cstheme="minorHAnsi"/>
          <w:b/>
        </w:rPr>
        <w:t>What are the Father Stephen’s Significant Numbers from 0 to 120 in the Holy Bible</w:t>
      </w:r>
      <w:r w:rsidRPr="001E1C9D">
        <w:rPr>
          <w:rFonts w:cstheme="minorHAnsi"/>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A13163" w:rsidRPr="001E1C9D" w:rsidRDefault="00A13163" w:rsidP="00A13163">
      <w:pPr>
        <w:spacing w:line="480" w:lineRule="auto"/>
        <w:jc w:val="both"/>
        <w:rPr>
          <w:rFonts w:cstheme="minorHAnsi"/>
        </w:rPr>
      </w:pPr>
      <w:r w:rsidRPr="001E1C9D">
        <w:rPr>
          <w:rFonts w:cstheme="minorHAnsi"/>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A13163" w:rsidRPr="001E1C9D" w:rsidRDefault="00A13163" w:rsidP="00A13163">
      <w:pPr>
        <w:spacing w:line="480" w:lineRule="auto"/>
        <w:jc w:val="both"/>
        <w:rPr>
          <w:rFonts w:cstheme="minorHAnsi"/>
        </w:rPr>
      </w:pPr>
      <w:r w:rsidRPr="001E1C9D">
        <w:rPr>
          <w:rFonts w:cstheme="minorHAnsi"/>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A13163" w:rsidRPr="001E1C9D" w:rsidRDefault="00A13163" w:rsidP="00A13163">
      <w:pPr>
        <w:spacing w:line="480" w:lineRule="auto"/>
        <w:jc w:val="both"/>
        <w:rPr>
          <w:rFonts w:cstheme="minorHAnsi"/>
        </w:rPr>
      </w:pPr>
      <w:r w:rsidRPr="001E1C9D">
        <w:rPr>
          <w:rFonts w:cstheme="minorHAnsi"/>
        </w:rPr>
        <w:t xml:space="preserve">In Stephen’s Family in Luke chapter 2 proves Stephen Christ had a Divine Immaculate Union with the (Virgin) Mary Christ concerning His own Holy Ghost to bring forth His first Son &amp; only Son named the Lord Jesus Christ the Son of God. </w:t>
      </w:r>
    </w:p>
    <w:p w:rsidR="00A13163" w:rsidRPr="001E1C9D" w:rsidRDefault="00A13163" w:rsidP="00A13163">
      <w:pPr>
        <w:spacing w:line="480" w:lineRule="auto"/>
        <w:jc w:val="both"/>
        <w:rPr>
          <w:rFonts w:cstheme="minorHAnsi"/>
        </w:rPr>
      </w:pPr>
      <w:r w:rsidRPr="001E1C9D">
        <w:rPr>
          <w:rFonts w:cstheme="minorHAnsi"/>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E1C9D">
        <w:rPr>
          <w:rFonts w:cstheme="minorHAnsi"/>
          <w:vertAlign w:val="superscript"/>
        </w:rPr>
        <w:t>th</w:t>
      </w:r>
      <w:r w:rsidRPr="001E1C9D">
        <w:rPr>
          <w:rFonts w:cstheme="minorHAnsi"/>
        </w:rPr>
        <w:t>–Born Son, but 10</w:t>
      </w:r>
      <w:r w:rsidRPr="001E1C9D">
        <w:rPr>
          <w:rFonts w:cstheme="minorHAnsi"/>
          <w:vertAlign w:val="superscript"/>
        </w:rPr>
        <w:t>th</w:t>
      </w:r>
      <w:r w:rsidRPr="001E1C9D">
        <w:rPr>
          <w:rFonts w:cstheme="minorHAnsi"/>
        </w:rPr>
        <w:t xml:space="preserve"> in line with Christ as the 1</w:t>
      </w:r>
      <w:r w:rsidRPr="001E1C9D">
        <w:rPr>
          <w:rFonts w:cstheme="minorHAnsi"/>
          <w:vertAlign w:val="superscript"/>
        </w:rPr>
        <w:t>st</w:t>
      </w:r>
      <w:r w:rsidRPr="001E1C9D">
        <w:rPr>
          <w:rFonts w:cstheme="minorHAnsi"/>
        </w:rPr>
        <w:t>-Born Son to raise up Christ to sit on His throne which makes 8 to 10 positions) were all Divine Unions done by Joseph and Mary by the Tree of Life.</w:t>
      </w:r>
    </w:p>
    <w:p w:rsidR="00A13163" w:rsidRPr="001E1C9D" w:rsidRDefault="00A13163" w:rsidP="00A13163">
      <w:pPr>
        <w:spacing w:line="480" w:lineRule="auto"/>
        <w:jc w:val="both"/>
        <w:rPr>
          <w:rFonts w:cstheme="minorHAnsi"/>
        </w:rPr>
      </w:pPr>
      <w:r w:rsidRPr="001E1C9D">
        <w:rPr>
          <w:rFonts w:cstheme="minorHAnsi"/>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E1C9D">
        <w:rPr>
          <w:rFonts w:cstheme="minorHAnsi"/>
          <w:vertAlign w:val="superscript"/>
        </w:rPr>
        <w:t>nd</w:t>
      </w:r>
      <w:r w:rsidRPr="001E1C9D">
        <w:rPr>
          <w:rFonts w:cstheme="minorHAnsi"/>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E1C9D">
        <w:rPr>
          <w:rFonts w:cstheme="minorHAnsi"/>
          <w:vertAlign w:val="superscript"/>
        </w:rPr>
        <w:t>th</w:t>
      </w:r>
      <w:r w:rsidRPr="001E1C9D">
        <w:rPr>
          <w:rFonts w:cstheme="minorHAnsi"/>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E1C9D">
        <w:rPr>
          <w:rFonts w:cstheme="minorHAnsi"/>
          <w:vertAlign w:val="superscript"/>
        </w:rPr>
        <w:t>nd</w:t>
      </w:r>
      <w:r w:rsidRPr="001E1C9D">
        <w:rPr>
          <w:rFonts w:cstheme="minorHAnsi"/>
        </w:rPr>
        <w:t xml:space="preserve"> Peter 3:10-13 &amp; Acts 7:60.     </w:t>
      </w:r>
    </w:p>
    <w:p w:rsidR="00A13163" w:rsidRPr="001E1C9D" w:rsidRDefault="00A13163" w:rsidP="00A13163">
      <w:pPr>
        <w:spacing w:line="480" w:lineRule="auto"/>
        <w:jc w:val="both"/>
        <w:rPr>
          <w:rFonts w:cstheme="minorHAnsi"/>
        </w:rPr>
      </w:pPr>
      <w:r w:rsidRPr="001E1C9D">
        <w:rPr>
          <w:rFonts w:cstheme="minorHAnsi"/>
        </w:rPr>
        <w:t>There are three kinds of “</w:t>
      </w:r>
      <w:r w:rsidRPr="001E1C9D">
        <w:rPr>
          <w:rFonts w:cstheme="minorHAnsi"/>
          <w:b/>
        </w:rPr>
        <w:t>Intercourse</w:t>
      </w:r>
      <w:r w:rsidRPr="001E1C9D">
        <w:rPr>
          <w:rFonts w:cstheme="minorHAnsi"/>
        </w:rPr>
        <w:t>” in the Holy Bible. First, is the “</w:t>
      </w:r>
      <w:r w:rsidRPr="001E1C9D">
        <w:rPr>
          <w:rFonts w:cstheme="minorHAnsi"/>
          <w:b/>
        </w:rPr>
        <w:t>Popular Sexual Eros Love Intercourse</w:t>
      </w:r>
      <w:r w:rsidRPr="001E1C9D">
        <w:rPr>
          <w:rFonts w:cstheme="minorHAnsi"/>
        </w:rPr>
        <w:t>” committed only by a Man and a Woman from the Tree of the Knowledge of Good and Evil in a Strength 40 Year Kingdom of This World in Genesis 4:1. Second, is the “</w:t>
      </w:r>
      <w:r w:rsidRPr="001E1C9D">
        <w:rPr>
          <w:rFonts w:cstheme="minorHAnsi"/>
          <w:b/>
        </w:rPr>
        <w:t>Known Holy Law Love Intercourse</w:t>
      </w:r>
      <w:r w:rsidRPr="001E1C9D">
        <w:rPr>
          <w:rFonts w:cstheme="minorHAnsi"/>
        </w:rPr>
        <w:t>” in Luke 2:23 from the Midst of the Tree of Life done by a Man and a Woman and also Boys and Girls in Luke 20:35-36 in a Wisdom 80 Year Law Kingdom of Heaven in 1</w:t>
      </w:r>
      <w:r w:rsidRPr="001E1C9D">
        <w:rPr>
          <w:rFonts w:cstheme="minorHAnsi"/>
          <w:vertAlign w:val="superscript"/>
        </w:rPr>
        <w:t>st</w:t>
      </w:r>
      <w:r w:rsidRPr="001E1C9D">
        <w:rPr>
          <w:rFonts w:cstheme="minorHAnsi"/>
        </w:rPr>
        <w:t xml:space="preserve"> Kings 11:3 &amp; Genesis 2:9. King Solomon did this kind of Holy Law Love Intercourse with His 700 Wives and 300 Concubines. But King Solomon committed Idolatry which is “</w:t>
      </w:r>
      <w:r w:rsidRPr="001E1C9D">
        <w:rPr>
          <w:rFonts w:cstheme="minorHAnsi"/>
          <w:b/>
        </w:rPr>
        <w:t>Marital Fornication</w:t>
      </w:r>
      <w:r w:rsidRPr="001E1C9D">
        <w:rPr>
          <w:rFonts w:cstheme="minorHAnsi"/>
        </w:rPr>
        <w:t>” with the minority of His Foreign Wives after 80 years, but not with the majority of His Local Wives or 300 Concubines after 80 years in Tobit 4:12-13; 1</w:t>
      </w:r>
      <w:r w:rsidRPr="001E1C9D">
        <w:rPr>
          <w:rFonts w:cstheme="minorHAnsi"/>
          <w:vertAlign w:val="superscript"/>
        </w:rPr>
        <w:t>st</w:t>
      </w:r>
      <w:r w:rsidRPr="001E1C9D">
        <w:rPr>
          <w:rFonts w:cstheme="minorHAnsi"/>
        </w:rPr>
        <w:t xml:space="preserve"> Kings 11:1-13 &amp; Nehemiah 13:25-27. Third, is the “</w:t>
      </w:r>
      <w:r w:rsidRPr="001E1C9D">
        <w:rPr>
          <w:rFonts w:cstheme="minorHAnsi"/>
          <w:b/>
        </w:rPr>
        <w:t>Unknown Holy Divine Love Intercourse</w:t>
      </w:r>
      <w:r w:rsidRPr="001E1C9D">
        <w:rPr>
          <w:rFonts w:cstheme="minorHAnsi"/>
        </w:rPr>
        <w:t>” from the Tree of Life that is done by a Man and Woman in 2</w:t>
      </w:r>
      <w:r w:rsidRPr="001E1C9D">
        <w:rPr>
          <w:rFonts w:cstheme="minorHAnsi"/>
          <w:vertAlign w:val="superscript"/>
        </w:rPr>
        <w:t>nd</w:t>
      </w:r>
      <w:r w:rsidRPr="001E1C9D">
        <w:rPr>
          <w:rFonts w:cstheme="minorHAnsi"/>
        </w:rPr>
        <w:t xml:space="preserve"> Peter 1:4 and also Lords and Ladies in Acts 17:29 in a Lordly 120 Year Kingdom of Lordship in Matthew 19:6; Mark 10:9; Ephesians 5:31; 1</w:t>
      </w:r>
      <w:r w:rsidRPr="001E1C9D">
        <w:rPr>
          <w:rFonts w:cstheme="minorHAnsi"/>
          <w:vertAlign w:val="superscript"/>
        </w:rPr>
        <w:t>st</w:t>
      </w:r>
      <w:r w:rsidRPr="001E1C9D">
        <w:rPr>
          <w:rFonts w:cstheme="minorHAnsi"/>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E1C9D">
        <w:rPr>
          <w:rFonts w:cstheme="minorHAnsi"/>
          <w:vertAlign w:val="superscript"/>
        </w:rPr>
        <w:t>nd</w:t>
      </w:r>
      <w:r w:rsidRPr="001E1C9D">
        <w:rPr>
          <w:rFonts w:cstheme="minorHAnsi"/>
        </w:rPr>
        <w:t xml:space="preserve"> Thessalonians 1:11; Ephesians 1:5; Philippians 2:13 &amp; Hebrews 12:10. The Doorway to Qanah directed not to the Father Stephen is the Lord Lucifer’s sinful pleasure that leads You to the Kingdom of This World in 2</w:t>
      </w:r>
      <w:r w:rsidRPr="001E1C9D">
        <w:rPr>
          <w:rFonts w:cstheme="minorHAnsi"/>
          <w:vertAlign w:val="superscript"/>
        </w:rPr>
        <w:t>nd</w:t>
      </w:r>
      <w:r w:rsidRPr="001E1C9D">
        <w:rPr>
          <w:rFonts w:cstheme="minorHAnsi"/>
        </w:rPr>
        <w:t xml:space="preserve"> Thessalonians 2:12; 2</w:t>
      </w:r>
      <w:r w:rsidRPr="001E1C9D">
        <w:rPr>
          <w:rFonts w:cstheme="minorHAnsi"/>
          <w:vertAlign w:val="superscript"/>
        </w:rPr>
        <w:t>nd</w:t>
      </w:r>
      <w:r w:rsidRPr="001E1C9D">
        <w:rPr>
          <w:rFonts w:cstheme="minorHAnsi"/>
        </w:rPr>
        <w:t xml:space="preserve"> Timothy 3:4; Titus 3:3; Hebrews 11:25; 1</w:t>
      </w:r>
      <w:r w:rsidRPr="001E1C9D">
        <w:rPr>
          <w:rFonts w:cstheme="minorHAnsi"/>
          <w:vertAlign w:val="superscript"/>
        </w:rPr>
        <w:t>st</w:t>
      </w:r>
      <w:r w:rsidRPr="001E1C9D">
        <w:rPr>
          <w:rFonts w:cstheme="minorHAnsi"/>
        </w:rPr>
        <w:t xml:space="preserve"> Corinthians 10:7; 2</w:t>
      </w:r>
      <w:r w:rsidRPr="001E1C9D">
        <w:rPr>
          <w:rFonts w:cstheme="minorHAnsi"/>
          <w:vertAlign w:val="superscript"/>
        </w:rPr>
        <w:t>nd</w:t>
      </w:r>
      <w:r w:rsidRPr="001E1C9D">
        <w:rPr>
          <w:rFonts w:cstheme="minorHAnsi"/>
        </w:rPr>
        <w:t xml:space="preserve"> Peter 2:13; Luke 8:14 &amp; Romans 1:32. All those who calls Sexual Eros Money the unrighteous mammon (prostitutions, whoredoms, harlotries, sorceries &amp; wizardries) with Sweet Cane (Calamus or </w:t>
      </w:r>
      <w:r w:rsidR="00E6220A" w:rsidRPr="001E1C9D">
        <w:rPr>
          <w:rFonts w:cstheme="minorHAnsi"/>
        </w:rPr>
        <w:t>Cannabis</w:t>
      </w:r>
      <w:r w:rsidRPr="001E1C9D">
        <w:rPr>
          <w:rFonts w:cstheme="minorHAnsi"/>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E1C9D">
        <w:rPr>
          <w:rFonts w:cstheme="minorHAnsi"/>
          <w:vertAlign w:val="superscript"/>
        </w:rPr>
        <w:t>st</w:t>
      </w:r>
      <w:r w:rsidRPr="001E1C9D">
        <w:rPr>
          <w:rFonts w:cstheme="minorHAnsi"/>
        </w:rPr>
        <w:t xml:space="preserve"> Timothy 6:10; 2</w:t>
      </w:r>
      <w:r w:rsidRPr="001E1C9D">
        <w:rPr>
          <w:rFonts w:cstheme="minorHAnsi"/>
          <w:vertAlign w:val="superscript"/>
        </w:rPr>
        <w:t>nd</w:t>
      </w:r>
      <w:r w:rsidRPr="001E1C9D">
        <w:rPr>
          <w:rFonts w:cstheme="minorHAnsi"/>
        </w:rPr>
        <w:t xml:space="preserve"> Peter 1:4 &amp; Isaiah 43:24.      </w:t>
      </w:r>
    </w:p>
    <w:p w:rsidR="00A13163" w:rsidRPr="001E1C9D" w:rsidRDefault="00A13163" w:rsidP="00A13163">
      <w:pPr>
        <w:spacing w:line="480" w:lineRule="auto"/>
        <w:jc w:val="both"/>
        <w:rPr>
          <w:rFonts w:cstheme="minorHAnsi"/>
        </w:rPr>
      </w:pPr>
      <w:r w:rsidRPr="001E1C9D">
        <w:rPr>
          <w:rFonts w:cstheme="minorHAnsi"/>
        </w:rPr>
        <w:t>Enquiring of the Father Stephen for Divine Knowledge is in Genesis 25:22-23; Judges 13:17; 18:5-6 &amp; 1</w:t>
      </w:r>
      <w:r w:rsidRPr="001E1C9D">
        <w:rPr>
          <w:rFonts w:cstheme="minorHAnsi"/>
          <w:vertAlign w:val="superscript"/>
        </w:rPr>
        <w:t>st</w:t>
      </w:r>
      <w:r w:rsidRPr="001E1C9D">
        <w:rPr>
          <w:rFonts w:cstheme="minorHAnsi"/>
        </w:rPr>
        <w:t xml:space="preserve"> Samuel 10:22. Enquiring of the Father Stephen for Divine Guidance is in 2</w:t>
      </w:r>
      <w:r w:rsidRPr="001E1C9D">
        <w:rPr>
          <w:rFonts w:cstheme="minorHAnsi"/>
          <w:vertAlign w:val="superscript"/>
        </w:rPr>
        <w:t>nd</w:t>
      </w:r>
      <w:r w:rsidRPr="001E1C9D">
        <w:rPr>
          <w:rFonts w:cstheme="minorHAnsi"/>
        </w:rPr>
        <w:t xml:space="preserve"> Samuel 2:1; Judges 20:18, 23, 27-28; 1</w:t>
      </w:r>
      <w:r w:rsidRPr="001E1C9D">
        <w:rPr>
          <w:rFonts w:cstheme="minorHAnsi"/>
          <w:vertAlign w:val="superscript"/>
        </w:rPr>
        <w:t>st</w:t>
      </w:r>
      <w:r w:rsidRPr="001E1C9D">
        <w:rPr>
          <w:rFonts w:cstheme="minorHAnsi"/>
        </w:rPr>
        <w:t xml:space="preserve"> Samuel 23:2, 4; 30:8; 2</w:t>
      </w:r>
      <w:r w:rsidRPr="001E1C9D">
        <w:rPr>
          <w:rFonts w:cstheme="minorHAnsi"/>
          <w:vertAlign w:val="superscript"/>
        </w:rPr>
        <w:t>nd</w:t>
      </w:r>
      <w:r w:rsidRPr="001E1C9D">
        <w:rPr>
          <w:rFonts w:cstheme="minorHAnsi"/>
        </w:rPr>
        <w:t xml:space="preserve"> Samuel 5:19, 23 &amp; 1</w:t>
      </w:r>
      <w:r w:rsidRPr="001E1C9D">
        <w:rPr>
          <w:rFonts w:cstheme="minorHAnsi"/>
          <w:vertAlign w:val="superscript"/>
        </w:rPr>
        <w:t>st</w:t>
      </w:r>
      <w:r w:rsidRPr="001E1C9D">
        <w:rPr>
          <w:rFonts w:cstheme="minorHAnsi"/>
        </w:rPr>
        <w:t xml:space="preserve"> Chronicles 14:10, 14. Enquiring of the Father Stephen through Intermediaries: Priest (Sergeants), Chief Priests (Lieutenants) &amp; High Priests (Captains) is in Judges 18:5-6; Numbers 27:18-21 &amp; 1</w:t>
      </w:r>
      <w:r w:rsidRPr="001E1C9D">
        <w:rPr>
          <w:rFonts w:cstheme="minorHAnsi"/>
          <w:vertAlign w:val="superscript"/>
        </w:rPr>
        <w:t>st</w:t>
      </w:r>
      <w:r w:rsidRPr="001E1C9D">
        <w:rPr>
          <w:rFonts w:cstheme="minorHAnsi"/>
        </w:rPr>
        <w:t xml:space="preserve"> Samuel 22:10, 13-15. Prophets is in 1</w:t>
      </w:r>
      <w:r w:rsidRPr="001E1C9D">
        <w:rPr>
          <w:rFonts w:cstheme="minorHAnsi"/>
          <w:vertAlign w:val="superscript"/>
        </w:rPr>
        <w:t>st</w:t>
      </w:r>
      <w:r w:rsidRPr="001E1C9D">
        <w:rPr>
          <w:rFonts w:cstheme="minorHAnsi"/>
        </w:rPr>
        <w:t xml:space="preserve"> Kings 22:6-9; 2</w:t>
      </w:r>
      <w:r w:rsidRPr="001E1C9D">
        <w:rPr>
          <w:rFonts w:cstheme="minorHAnsi"/>
          <w:vertAlign w:val="superscript"/>
        </w:rPr>
        <w:t>nd</w:t>
      </w:r>
      <w:r w:rsidRPr="001E1C9D">
        <w:rPr>
          <w:rFonts w:cstheme="minorHAnsi"/>
        </w:rPr>
        <w:t xml:space="preserve"> Chronicles 18:5-8; 34:19-28; 1</w:t>
      </w:r>
      <w:r w:rsidRPr="001E1C9D">
        <w:rPr>
          <w:rFonts w:cstheme="minorHAnsi"/>
          <w:vertAlign w:val="superscript"/>
        </w:rPr>
        <w:t>st</w:t>
      </w:r>
      <w:r w:rsidRPr="001E1C9D">
        <w:rPr>
          <w:rFonts w:cstheme="minorHAnsi"/>
        </w:rPr>
        <w:t xml:space="preserve"> Samuel 9:6-10; 2</w:t>
      </w:r>
      <w:r w:rsidRPr="001E1C9D">
        <w:rPr>
          <w:rFonts w:cstheme="minorHAnsi"/>
          <w:vertAlign w:val="superscript"/>
        </w:rPr>
        <w:t>nd</w:t>
      </w:r>
      <w:r w:rsidRPr="001E1C9D">
        <w:rPr>
          <w:rFonts w:cstheme="minorHAnsi"/>
        </w:rPr>
        <w:t xml:space="preserve"> Kings 3:11; 22:11-20; Jeremiah 21:1-7 &amp; Ezekiel 14:7. Enquiring of the Father Stephen by Casting Lots is in Numbers 27:21; 1</w:t>
      </w:r>
      <w:r w:rsidRPr="001E1C9D">
        <w:rPr>
          <w:rFonts w:cstheme="minorHAnsi"/>
          <w:vertAlign w:val="superscript"/>
        </w:rPr>
        <w:t>st</w:t>
      </w:r>
      <w:r w:rsidRPr="001E1C9D">
        <w:rPr>
          <w:rFonts w:cstheme="minorHAnsi"/>
        </w:rPr>
        <w:t xml:space="preserve"> Samuel 10:20-22; 14:36-42 &amp; Acts 1:24-26. Enquiring of the Father Stephen in Prayer is in 2</w:t>
      </w:r>
      <w:r w:rsidRPr="001E1C9D">
        <w:rPr>
          <w:rFonts w:cstheme="minorHAnsi"/>
          <w:vertAlign w:val="superscript"/>
        </w:rPr>
        <w:t>nd</w:t>
      </w:r>
      <w:r w:rsidRPr="001E1C9D">
        <w:rPr>
          <w:rFonts w:cstheme="minorHAnsi"/>
        </w:rPr>
        <w:t xml:space="preserve"> Chronicles 20:1-17. Enquiring of the Father Stephen at the Tabernacle is in Exodus 33:7; Judges 20:26-28; 1</w:t>
      </w:r>
      <w:r w:rsidRPr="001E1C9D">
        <w:rPr>
          <w:rFonts w:cstheme="minorHAnsi"/>
          <w:vertAlign w:val="superscript"/>
        </w:rPr>
        <w:t>st</w:t>
      </w:r>
      <w:r w:rsidRPr="001E1C9D">
        <w:rPr>
          <w:rFonts w:cstheme="minorHAnsi"/>
        </w:rPr>
        <w:t xml:space="preserve"> Chronicles 13:3 &amp; 2</w:t>
      </w:r>
      <w:r w:rsidRPr="001E1C9D">
        <w:rPr>
          <w:rFonts w:cstheme="minorHAnsi"/>
          <w:vertAlign w:val="superscript"/>
        </w:rPr>
        <w:t>nd</w:t>
      </w:r>
      <w:r w:rsidRPr="001E1C9D">
        <w:rPr>
          <w:rFonts w:cstheme="minorHAnsi"/>
        </w:rPr>
        <w:t xml:space="preserve"> Chronicles 1:5. Devotion to the Father Stephen as a Necessary Prerequisite for Enquiring of Him is in Ezekiel 14:1-11; 20:1-3, 30-31. The failure to Enquire of the Father Stephen Displeases Him and Heralds Disaster is in 1</w:t>
      </w:r>
      <w:r w:rsidRPr="001E1C9D">
        <w:rPr>
          <w:rFonts w:cstheme="minorHAnsi"/>
          <w:vertAlign w:val="superscript"/>
        </w:rPr>
        <w:t>st</w:t>
      </w:r>
      <w:r w:rsidRPr="001E1C9D">
        <w:rPr>
          <w:rFonts w:cstheme="minorHAnsi"/>
        </w:rPr>
        <w:t xml:space="preserve"> Chronicles 10:13-14; 15:13; Jeremiah 10:21 &amp; Zephaniah 1:4-6. The Brother John the Holy Ghost and Enquiring of the Father Stephen is in John 16:13-15, 23-24.  </w:t>
      </w:r>
    </w:p>
    <w:p w:rsidR="00A13163" w:rsidRPr="001E1C9D" w:rsidRDefault="00A13163" w:rsidP="00A13163">
      <w:pPr>
        <w:spacing w:line="480" w:lineRule="auto"/>
        <w:jc w:val="both"/>
        <w:rPr>
          <w:rFonts w:cstheme="minorHAnsi"/>
        </w:rPr>
      </w:pPr>
      <w:r w:rsidRPr="001E1C9D">
        <w:rPr>
          <w:rFonts w:cstheme="minorHAnsi"/>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E1C9D">
        <w:rPr>
          <w:rFonts w:cstheme="minorHAnsi"/>
          <w:vertAlign w:val="superscript"/>
        </w:rPr>
        <w:t>st</w:t>
      </w:r>
      <w:r w:rsidRPr="001E1C9D">
        <w:rPr>
          <w:rFonts w:cstheme="minorHAnsi"/>
        </w:rPr>
        <w:t xml:space="preserve"> Peter 1:17-21; Romans 13:1-10; 1</w:t>
      </w:r>
      <w:r w:rsidRPr="001E1C9D">
        <w:rPr>
          <w:rFonts w:cstheme="minorHAnsi"/>
          <w:vertAlign w:val="superscript"/>
        </w:rPr>
        <w:t>st</w:t>
      </w:r>
      <w:r w:rsidRPr="001E1C9D">
        <w:rPr>
          <w:rFonts w:cstheme="minorHAnsi"/>
        </w:rPr>
        <w:t xml:space="preserve"> Peter 2:13-17; 2</w:t>
      </w:r>
      <w:r w:rsidRPr="001E1C9D">
        <w:rPr>
          <w:rFonts w:cstheme="minorHAnsi"/>
          <w:vertAlign w:val="superscript"/>
        </w:rPr>
        <w:t>nd</w:t>
      </w:r>
      <w:r w:rsidRPr="001E1C9D">
        <w:rPr>
          <w:rFonts w:cstheme="minorHAnsi"/>
        </w:rPr>
        <w:t xml:space="preserve"> Esdras 4:34; Matthew 18:19; 21:22, 24; Mark 11:29; John 11:22; 14:13-14; 15:7, 16 &amp; 16:23-24, 26; James 1:5-6; 4:1-10; 1</w:t>
      </w:r>
      <w:r w:rsidRPr="001E1C9D">
        <w:rPr>
          <w:rFonts w:cstheme="minorHAnsi"/>
          <w:vertAlign w:val="superscript"/>
        </w:rPr>
        <w:t>st</w:t>
      </w:r>
      <w:r w:rsidRPr="001E1C9D">
        <w:rPr>
          <w:rFonts w:cstheme="minorHAnsi"/>
        </w:rPr>
        <w:t xml:space="preserve"> John 3:22; 5:14-16; Luke 11:9 &amp; Acts 1:6; 7:59-60. The Right Ways to Ask the Father Stephen: Perseverance in Prayer: Persistence in Prayer is in Psalms 22:1-2; 55:17; 86:3; 88:1, 9; 1</w:t>
      </w:r>
      <w:r w:rsidRPr="001E1C9D">
        <w:rPr>
          <w:rFonts w:cstheme="minorHAnsi"/>
          <w:vertAlign w:val="superscript"/>
        </w:rPr>
        <w:t>st</w:t>
      </w:r>
      <w:r w:rsidRPr="001E1C9D">
        <w:rPr>
          <w:rFonts w:cstheme="minorHAnsi"/>
        </w:rPr>
        <w:t xml:space="preserve"> Thessalonians 5:17; 1</w:t>
      </w:r>
      <w:r w:rsidRPr="001E1C9D">
        <w:rPr>
          <w:rFonts w:cstheme="minorHAnsi"/>
          <w:vertAlign w:val="superscript"/>
        </w:rPr>
        <w:t>st</w:t>
      </w:r>
      <w:r w:rsidRPr="001E1C9D">
        <w:rPr>
          <w:rFonts w:cstheme="minorHAnsi"/>
        </w:rPr>
        <w:t xml:space="preserve"> Timothy 5:5; Matthew 7:7-8 &amp; Luke 11:9-10; 18:1, 2-8. Faithfulness in Prayer is in Ephesians 6:18; Romans 1:9-10; Colossians 4:12; 1</w:t>
      </w:r>
      <w:r w:rsidRPr="001E1C9D">
        <w:rPr>
          <w:rFonts w:cstheme="minorHAnsi"/>
          <w:vertAlign w:val="superscript"/>
        </w:rPr>
        <w:t>st</w:t>
      </w:r>
      <w:r w:rsidRPr="001E1C9D">
        <w:rPr>
          <w:rFonts w:cstheme="minorHAnsi"/>
        </w:rPr>
        <w:t xml:space="preserve"> Thessalonians 1:2-3 &amp; 2</w:t>
      </w:r>
      <w:r w:rsidRPr="001E1C9D">
        <w:rPr>
          <w:rFonts w:cstheme="minorHAnsi"/>
          <w:vertAlign w:val="superscript"/>
        </w:rPr>
        <w:t>nd</w:t>
      </w:r>
      <w:r w:rsidRPr="001E1C9D">
        <w:rPr>
          <w:rFonts w:cstheme="minorHAnsi"/>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E1C9D">
        <w:rPr>
          <w:rFonts w:cstheme="minorHAnsi"/>
          <w:vertAlign w:val="superscript"/>
        </w:rPr>
        <w:t>nd</w:t>
      </w:r>
      <w:r w:rsidRPr="001E1C9D">
        <w:rPr>
          <w:rFonts w:cstheme="minorHAnsi"/>
        </w:rPr>
        <w:t xml:space="preserve"> Corinthians 12:8 &amp; Luke 8:31; 18:38-39. Further Examples of Perseverance in Prayer is in Genesis 32:26; Deuteronomy 9:18; 2</w:t>
      </w:r>
      <w:r w:rsidRPr="001E1C9D">
        <w:rPr>
          <w:rFonts w:cstheme="minorHAnsi"/>
          <w:vertAlign w:val="superscript"/>
        </w:rPr>
        <w:t>nd</w:t>
      </w:r>
      <w:r w:rsidRPr="001E1C9D">
        <w:rPr>
          <w:rFonts w:cstheme="minorHAnsi"/>
        </w:rPr>
        <w:t xml:space="preserve"> Samuel 12:16; 1</w:t>
      </w:r>
      <w:r w:rsidRPr="001E1C9D">
        <w:rPr>
          <w:rFonts w:cstheme="minorHAnsi"/>
          <w:vertAlign w:val="superscript"/>
        </w:rPr>
        <w:t>st</w:t>
      </w:r>
      <w:r w:rsidRPr="001E1C9D">
        <w:rPr>
          <w:rFonts w:cstheme="minorHAnsi"/>
        </w:rPr>
        <w:t xml:space="preserve"> Kings 18:28-29; Nehemiah 1:4-6; Daniel 10:2-3 &amp; Luke 2:37. Further Examples of Earnestness in Prayer is in 1</w:t>
      </w:r>
      <w:r w:rsidRPr="001E1C9D">
        <w:rPr>
          <w:rFonts w:cstheme="minorHAnsi"/>
          <w:vertAlign w:val="superscript"/>
        </w:rPr>
        <w:t>st</w:t>
      </w:r>
      <w:r w:rsidRPr="001E1C9D">
        <w:rPr>
          <w:rFonts w:cstheme="minorHAnsi"/>
        </w:rPr>
        <w:t xml:space="preserve"> Samuel 1:12-16; 1</w:t>
      </w:r>
      <w:r w:rsidRPr="001E1C9D">
        <w:rPr>
          <w:rFonts w:cstheme="minorHAnsi"/>
          <w:vertAlign w:val="superscript"/>
        </w:rPr>
        <w:t>st</w:t>
      </w:r>
      <w:r w:rsidRPr="001E1C9D">
        <w:rPr>
          <w:rFonts w:cstheme="minorHAnsi"/>
        </w:rPr>
        <w:t xml:space="preserve"> Kings 8:22; 2</w:t>
      </w:r>
      <w:r w:rsidRPr="001E1C9D">
        <w:rPr>
          <w:rFonts w:cstheme="minorHAnsi"/>
          <w:vertAlign w:val="superscript"/>
        </w:rPr>
        <w:t>nd</w:t>
      </w:r>
      <w:r w:rsidRPr="001E1C9D">
        <w:rPr>
          <w:rFonts w:cstheme="minorHAnsi"/>
        </w:rPr>
        <w:t xml:space="preserve"> Chronicles 6:12; Isaiah 38:2-3; Daniel 9:3; Mark 5:22-23; John 4:47; James 5:17-18; Luke 8:41-42 &amp; Acts 12:5.           </w:t>
      </w:r>
    </w:p>
    <w:p w:rsidR="00A13163" w:rsidRPr="001E1C9D" w:rsidRDefault="00A13163" w:rsidP="00A13163">
      <w:pPr>
        <w:spacing w:line="480" w:lineRule="auto"/>
        <w:jc w:val="both"/>
        <w:rPr>
          <w:rFonts w:cstheme="minorHAnsi"/>
        </w:rPr>
      </w:pPr>
      <w:r w:rsidRPr="001E1C9D">
        <w:rPr>
          <w:rFonts w:cstheme="minorHAnsi"/>
        </w:rPr>
        <w:t>Importunity towards the Father Stephen’s Creatures: Making Requests of Others is in Genesis 19:3; 39:10; Numbers 22:37; Judges 14:16-17; 16:6-16; 2</w:t>
      </w:r>
      <w:r w:rsidRPr="001E1C9D">
        <w:rPr>
          <w:rFonts w:cstheme="minorHAnsi"/>
          <w:vertAlign w:val="superscript"/>
        </w:rPr>
        <w:t>nd</w:t>
      </w:r>
      <w:r w:rsidRPr="001E1C9D">
        <w:rPr>
          <w:rFonts w:cstheme="minorHAnsi"/>
        </w:rPr>
        <w:t xml:space="preserve"> Kings 2:16-17; 2</w:t>
      </w:r>
      <w:r w:rsidRPr="001E1C9D">
        <w:rPr>
          <w:rFonts w:cstheme="minorHAnsi"/>
          <w:vertAlign w:val="superscript"/>
        </w:rPr>
        <w:t>nd</w:t>
      </w:r>
      <w:r w:rsidRPr="001E1C9D">
        <w:rPr>
          <w:rFonts w:cstheme="minorHAnsi"/>
        </w:rPr>
        <w:t xml:space="preserve"> Kings 2:16-17; Esther 3:3-4; 8:3; Proverbs 19:7; Jeremiah 38:26; 2</w:t>
      </w:r>
      <w:r w:rsidRPr="001E1C9D">
        <w:rPr>
          <w:rFonts w:cstheme="minorHAnsi"/>
          <w:vertAlign w:val="superscript"/>
        </w:rPr>
        <w:t>nd</w:t>
      </w:r>
      <w:r w:rsidRPr="001E1C9D">
        <w:rPr>
          <w:rFonts w:cstheme="minorHAnsi"/>
        </w:rPr>
        <w:t xml:space="preserve"> Corinthians 8:4; Philippians 4:2; Luke 23:23 &amp; Acts 12:16; 25:3. Importunity in Preaching the Gospel is in 2</w:t>
      </w:r>
      <w:r w:rsidRPr="001E1C9D">
        <w:rPr>
          <w:rFonts w:cstheme="minorHAnsi"/>
          <w:vertAlign w:val="superscript"/>
        </w:rPr>
        <w:t>nd</w:t>
      </w:r>
      <w:r w:rsidRPr="001E1C9D">
        <w:rPr>
          <w:rFonts w:cstheme="minorHAnsi"/>
        </w:rPr>
        <w:t xml:space="preserve"> Corinthians 5:20. Persistence is in Acts 5:42. Urgent Appeal is in Acts 2:40. Boldness is in Philippians 1:14 &amp; Acts 4:29, 31; 9:27; 14:3; 19:8; 28:31. Persuasion is in 2</w:t>
      </w:r>
      <w:r w:rsidRPr="001E1C9D">
        <w:rPr>
          <w:rFonts w:cstheme="minorHAnsi"/>
          <w:vertAlign w:val="superscript"/>
        </w:rPr>
        <w:t>nd</w:t>
      </w:r>
      <w:r w:rsidRPr="001E1C9D">
        <w:rPr>
          <w:rFonts w:cstheme="minorHAnsi"/>
        </w:rPr>
        <w:t xml:space="preserve"> Corinthians 5:11 &amp; Acts 18:4; 19:8; 26:28. Importunity in Giving Instruction is in 2</w:t>
      </w:r>
      <w:r w:rsidRPr="001E1C9D">
        <w:rPr>
          <w:rFonts w:cstheme="minorHAnsi"/>
          <w:vertAlign w:val="superscript"/>
        </w:rPr>
        <w:t>nd</w:t>
      </w:r>
      <w:r w:rsidRPr="001E1C9D">
        <w:rPr>
          <w:rFonts w:cstheme="minorHAnsi"/>
        </w:rPr>
        <w:t xml:space="preserve"> Corinthians 6:1; 10:1; 1</w:t>
      </w:r>
      <w:r w:rsidRPr="001E1C9D">
        <w:rPr>
          <w:rFonts w:cstheme="minorHAnsi"/>
          <w:vertAlign w:val="superscript"/>
        </w:rPr>
        <w:t>st</w:t>
      </w:r>
      <w:r w:rsidRPr="001E1C9D">
        <w:rPr>
          <w:rFonts w:cstheme="minorHAnsi"/>
        </w:rPr>
        <w:t xml:space="preserve"> Thessalonians 4:1, 10; Romans 15:15; Galatians 4:12; Ephesians 4:1, 17 &amp; Acts 13:43. The Father Stephen’s Persistent Appeal: The Father Stephen’s Repeated Call to Individuals is in 1</w:t>
      </w:r>
      <w:r w:rsidRPr="001E1C9D">
        <w:rPr>
          <w:rFonts w:cstheme="minorHAnsi"/>
          <w:vertAlign w:val="superscript"/>
        </w:rPr>
        <w:t>st</w:t>
      </w:r>
      <w:r w:rsidRPr="001E1C9D">
        <w:rPr>
          <w:rFonts w:cstheme="minorHAnsi"/>
        </w:rPr>
        <w:t xml:space="preserve"> Samuel 3:8 &amp; John 21:17. The Father Stephen’s Appeal to His Wayward Creatures is in 2</w:t>
      </w:r>
      <w:r w:rsidRPr="001E1C9D">
        <w:rPr>
          <w:rFonts w:cstheme="minorHAnsi"/>
          <w:vertAlign w:val="superscript"/>
        </w:rPr>
        <w:t>nd</w:t>
      </w:r>
      <w:r w:rsidRPr="001E1C9D">
        <w:rPr>
          <w:rFonts w:cstheme="minorHAnsi"/>
        </w:rPr>
        <w:t xml:space="preserve"> Chronicles 36:15; Jeremiah 7:13, 25; 11:7; 25:3-4; 26:5; 29:19; 32:33; 35:14-15; 44:4 &amp; Matthew 21:35-37.  </w:t>
      </w:r>
    </w:p>
    <w:p w:rsidR="00A13163" w:rsidRPr="001E1C9D" w:rsidRDefault="00A13163" w:rsidP="00A13163">
      <w:pPr>
        <w:spacing w:line="480" w:lineRule="auto"/>
        <w:jc w:val="both"/>
        <w:rPr>
          <w:rFonts w:cstheme="minorHAnsi"/>
        </w:rPr>
      </w:pPr>
      <w:r w:rsidRPr="001E1C9D">
        <w:rPr>
          <w:rFonts w:cstheme="minorHAnsi"/>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E1C9D">
        <w:rPr>
          <w:rFonts w:cstheme="minorHAnsi"/>
          <w:vertAlign w:val="superscript"/>
        </w:rPr>
        <w:t>st</w:t>
      </w:r>
      <w:r w:rsidRPr="001E1C9D">
        <w:rPr>
          <w:rFonts w:cstheme="minorHAnsi"/>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E1C9D">
        <w:rPr>
          <w:rFonts w:cstheme="minorHAnsi"/>
          <w:vertAlign w:val="superscript"/>
        </w:rPr>
        <w:t>st</w:t>
      </w:r>
      <w:r w:rsidRPr="001E1C9D">
        <w:rPr>
          <w:rFonts w:cstheme="minorHAnsi"/>
        </w:rPr>
        <w:t xml:space="preserve"> Chronicles 17:23. Both houses equal to the Lord Stephen’s life for 21 years in Acts 1:4-7:60. </w:t>
      </w:r>
    </w:p>
    <w:p w:rsidR="00A13163" w:rsidRPr="001E1C9D" w:rsidRDefault="00A13163" w:rsidP="00A13163">
      <w:pPr>
        <w:spacing w:line="480" w:lineRule="auto"/>
        <w:jc w:val="center"/>
        <w:rPr>
          <w:rFonts w:cstheme="minorHAnsi"/>
          <w:b/>
        </w:rPr>
      </w:pPr>
      <w:r w:rsidRPr="001E1C9D">
        <w:rPr>
          <w:rFonts w:cstheme="minorHAnsi"/>
          <w:b/>
        </w:rPr>
        <w:t>The Father Stephen’s Zion [Sion] Tabernacle</w:t>
      </w:r>
    </w:p>
    <w:p w:rsidR="00A13163" w:rsidRPr="001E1C9D" w:rsidRDefault="00A13163" w:rsidP="00A13163">
      <w:pPr>
        <w:spacing w:line="480" w:lineRule="auto"/>
        <w:jc w:val="both"/>
        <w:rPr>
          <w:rFonts w:cstheme="minorHAnsi"/>
        </w:rPr>
      </w:pPr>
      <w:r w:rsidRPr="001E1C9D">
        <w:rPr>
          <w:rFonts w:cstheme="minorHAnsi"/>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E1C9D">
        <w:rPr>
          <w:rFonts w:cstheme="minorHAnsi"/>
          <w:vertAlign w:val="superscript"/>
        </w:rPr>
        <w:t>st</w:t>
      </w:r>
      <w:r w:rsidRPr="001E1C9D">
        <w:rPr>
          <w:rFonts w:cstheme="minorHAnsi"/>
        </w:rPr>
        <w:t xml:space="preserve"> Samuel 1:3; 21:1; 1</w:t>
      </w:r>
      <w:r w:rsidRPr="001E1C9D">
        <w:rPr>
          <w:rFonts w:cstheme="minorHAnsi"/>
          <w:vertAlign w:val="superscript"/>
        </w:rPr>
        <w:t>st</w:t>
      </w:r>
      <w:r w:rsidRPr="001E1C9D">
        <w:rPr>
          <w:rFonts w:cstheme="minorHAnsi"/>
        </w:rPr>
        <w:t xml:space="preserve"> Chronicles 16:39; 2</w:t>
      </w:r>
      <w:r w:rsidRPr="001E1C9D">
        <w:rPr>
          <w:rFonts w:cstheme="minorHAnsi"/>
          <w:vertAlign w:val="superscript"/>
        </w:rPr>
        <w:t>nd</w:t>
      </w:r>
      <w:r w:rsidRPr="001E1C9D">
        <w:rPr>
          <w:rFonts w:cstheme="minorHAnsi"/>
        </w:rPr>
        <w:t xml:space="preserve"> Chronicles 5:2-6 &amp; Psalms 78:60.   </w:t>
      </w:r>
    </w:p>
    <w:p w:rsidR="00A13163" w:rsidRPr="001E1C9D" w:rsidRDefault="00A13163" w:rsidP="00A13163">
      <w:pPr>
        <w:spacing w:line="480" w:lineRule="auto"/>
        <w:jc w:val="both"/>
        <w:rPr>
          <w:rFonts w:cstheme="minorHAnsi"/>
        </w:rPr>
      </w:pPr>
      <w:r w:rsidRPr="001E1C9D">
        <w:rPr>
          <w:rFonts w:cstheme="minorHAnsi"/>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A13163" w:rsidRPr="001E1C9D" w:rsidRDefault="00A13163" w:rsidP="00A13163">
      <w:pPr>
        <w:jc w:val="center"/>
        <w:rPr>
          <w:rFonts w:cstheme="minorHAnsi"/>
          <w:b/>
        </w:rPr>
      </w:pPr>
      <w:r w:rsidRPr="001E1C9D">
        <w:rPr>
          <w:rFonts w:cstheme="minorHAnsi"/>
          <w:b/>
        </w:rPr>
        <w:t xml:space="preserve">The Father Stephen’s Zion [Sion] Temple </w:t>
      </w:r>
    </w:p>
    <w:p w:rsidR="00A13163" w:rsidRPr="001E1C9D" w:rsidRDefault="00A13163" w:rsidP="00A13163">
      <w:pPr>
        <w:spacing w:line="480" w:lineRule="auto"/>
        <w:jc w:val="both"/>
        <w:rPr>
          <w:rFonts w:cstheme="minorHAnsi"/>
        </w:rPr>
      </w:pPr>
      <w:r w:rsidRPr="001E1C9D">
        <w:rPr>
          <w:rFonts w:cstheme="minorHAnsi"/>
        </w:rPr>
        <w:t>The Father Stephen’s Zion Temple also Known as the Rock, Foundation, Building, Church, House, Business, City, County, State, Government, Nation, Ministry &amp; Kingdom. The Centre’s for Worship and Sacrifice before the Temple was Built is in Joshua 18:1 &amp; 1</w:t>
      </w:r>
      <w:r w:rsidRPr="001E1C9D">
        <w:rPr>
          <w:rFonts w:cstheme="minorHAnsi"/>
          <w:vertAlign w:val="superscript"/>
        </w:rPr>
        <w:t>st</w:t>
      </w:r>
      <w:r w:rsidRPr="001E1C9D">
        <w:rPr>
          <w:rFonts w:cstheme="minorHAnsi"/>
        </w:rPr>
        <w:t xml:space="preserve"> Samuel 7:2. David’s Preparations for the Building and Worship in the First Temple: The Plan for its Construction is in 2</w:t>
      </w:r>
      <w:r w:rsidRPr="001E1C9D">
        <w:rPr>
          <w:rFonts w:cstheme="minorHAnsi"/>
          <w:vertAlign w:val="superscript"/>
        </w:rPr>
        <w:t>nd</w:t>
      </w:r>
      <w:r w:rsidRPr="001E1C9D">
        <w:rPr>
          <w:rFonts w:cstheme="minorHAnsi"/>
        </w:rPr>
        <w:t xml:space="preserve"> Samuel 7:1, 12-13; 1</w:t>
      </w:r>
      <w:r w:rsidRPr="001E1C9D">
        <w:rPr>
          <w:rFonts w:cstheme="minorHAnsi"/>
          <w:vertAlign w:val="superscript"/>
        </w:rPr>
        <w:t>st</w:t>
      </w:r>
      <w:r w:rsidRPr="001E1C9D">
        <w:rPr>
          <w:rFonts w:cstheme="minorHAnsi"/>
        </w:rPr>
        <w:t xml:space="preserve"> Chronicles 17:1; 28:11-12, 19. The Gifts for its Construction is in 1</w:t>
      </w:r>
      <w:r w:rsidRPr="001E1C9D">
        <w:rPr>
          <w:rFonts w:cstheme="minorHAnsi"/>
          <w:vertAlign w:val="superscript"/>
        </w:rPr>
        <w:t>st</w:t>
      </w:r>
      <w:r w:rsidRPr="001E1C9D">
        <w:rPr>
          <w:rFonts w:cstheme="minorHAnsi"/>
        </w:rPr>
        <w:t xml:space="preserve"> Chronicles 29:2-3, 6. The Arrangements for the Temple Worship is in 1</w:t>
      </w:r>
      <w:r w:rsidRPr="001E1C9D">
        <w:rPr>
          <w:rFonts w:cstheme="minorHAnsi"/>
          <w:vertAlign w:val="superscript"/>
        </w:rPr>
        <w:t>st</w:t>
      </w:r>
      <w:r w:rsidRPr="001E1C9D">
        <w:rPr>
          <w:rFonts w:cstheme="minorHAnsi"/>
        </w:rPr>
        <w:t xml:space="preserve"> Chronicles 23:3-5. Solomon’s Construction of the Temple is in 1</w:t>
      </w:r>
      <w:r w:rsidRPr="001E1C9D">
        <w:rPr>
          <w:rFonts w:cstheme="minorHAnsi"/>
          <w:vertAlign w:val="superscript"/>
        </w:rPr>
        <w:t>st</w:t>
      </w:r>
      <w:r w:rsidRPr="001E1C9D">
        <w:rPr>
          <w:rFonts w:cstheme="minorHAnsi"/>
        </w:rPr>
        <w:t xml:space="preserve"> Kings 5:1-13 &amp; 2</w:t>
      </w:r>
      <w:r w:rsidRPr="001E1C9D">
        <w:rPr>
          <w:rFonts w:cstheme="minorHAnsi"/>
          <w:vertAlign w:val="superscript"/>
        </w:rPr>
        <w:t>nd</w:t>
      </w:r>
      <w:r w:rsidRPr="001E1C9D">
        <w:rPr>
          <w:rFonts w:cstheme="minorHAnsi"/>
        </w:rPr>
        <w:t xml:space="preserve"> Chronicles 2:7-18. The Completion of the Temple and its Furnishings is in 2</w:t>
      </w:r>
      <w:r w:rsidRPr="001E1C9D">
        <w:rPr>
          <w:rFonts w:cstheme="minorHAnsi"/>
          <w:vertAlign w:val="superscript"/>
        </w:rPr>
        <w:t>nd</w:t>
      </w:r>
      <w:r w:rsidRPr="001E1C9D">
        <w:rPr>
          <w:rFonts w:cstheme="minorHAnsi"/>
        </w:rPr>
        <w:t xml:space="preserve"> Chronicles 2:5; 3:4-9, 11-12; 4:2, 5 &amp; 1</w:t>
      </w:r>
      <w:r w:rsidRPr="001E1C9D">
        <w:rPr>
          <w:rFonts w:cstheme="minorHAnsi"/>
          <w:vertAlign w:val="superscript"/>
        </w:rPr>
        <w:t>st</w:t>
      </w:r>
      <w:r w:rsidRPr="001E1C9D">
        <w:rPr>
          <w:rFonts w:cstheme="minorHAnsi"/>
        </w:rPr>
        <w:t xml:space="preserve"> Kings 6:20-22, 27, 38; 7:23, 26-27, 30. The Dedication of the Temple: At the Feats of Tabernacles is in 1</w:t>
      </w:r>
      <w:r w:rsidRPr="001E1C9D">
        <w:rPr>
          <w:rFonts w:cstheme="minorHAnsi"/>
          <w:vertAlign w:val="superscript"/>
        </w:rPr>
        <w:t>st</w:t>
      </w:r>
      <w:r w:rsidRPr="001E1C9D">
        <w:rPr>
          <w:rFonts w:cstheme="minorHAnsi"/>
        </w:rPr>
        <w:t xml:space="preserve"> Kings 8:2 &amp; 2</w:t>
      </w:r>
      <w:r w:rsidRPr="001E1C9D">
        <w:rPr>
          <w:rFonts w:cstheme="minorHAnsi"/>
          <w:vertAlign w:val="superscript"/>
        </w:rPr>
        <w:t>nd</w:t>
      </w:r>
      <w:r w:rsidRPr="001E1C9D">
        <w:rPr>
          <w:rFonts w:cstheme="minorHAnsi"/>
        </w:rPr>
        <w:t xml:space="preserve"> Chronicles 5:3. The Glory of the Father Stephen filled the Temple is in 1</w:t>
      </w:r>
      <w:r w:rsidRPr="001E1C9D">
        <w:rPr>
          <w:rFonts w:cstheme="minorHAnsi"/>
          <w:vertAlign w:val="superscript"/>
        </w:rPr>
        <w:t>st</w:t>
      </w:r>
      <w:r w:rsidRPr="001E1C9D">
        <w:rPr>
          <w:rFonts w:cstheme="minorHAnsi"/>
        </w:rPr>
        <w:t xml:space="preserve"> Kings 8:6, 10-11 &amp; 2</w:t>
      </w:r>
      <w:r w:rsidRPr="001E1C9D">
        <w:rPr>
          <w:rFonts w:cstheme="minorHAnsi"/>
          <w:vertAlign w:val="superscript"/>
        </w:rPr>
        <w:t>nd</w:t>
      </w:r>
      <w:r w:rsidRPr="001E1C9D">
        <w:rPr>
          <w:rFonts w:cstheme="minorHAnsi"/>
        </w:rPr>
        <w:t xml:space="preserve"> Chronicles 5:7, 11, 13-14. The Offering of Sacrifices is in 1</w:t>
      </w:r>
      <w:r w:rsidRPr="001E1C9D">
        <w:rPr>
          <w:rFonts w:cstheme="minorHAnsi"/>
          <w:vertAlign w:val="superscript"/>
        </w:rPr>
        <w:t>st</w:t>
      </w:r>
      <w:r w:rsidRPr="001E1C9D">
        <w:rPr>
          <w:rFonts w:cstheme="minorHAnsi"/>
        </w:rPr>
        <w:t xml:space="preserve"> Kings 8:62-63 &amp; 2</w:t>
      </w:r>
      <w:r w:rsidRPr="001E1C9D">
        <w:rPr>
          <w:rFonts w:cstheme="minorHAnsi"/>
          <w:vertAlign w:val="superscript"/>
        </w:rPr>
        <w:t>nd</w:t>
      </w:r>
      <w:r w:rsidRPr="001E1C9D">
        <w:rPr>
          <w:rFonts w:cstheme="minorHAnsi"/>
        </w:rPr>
        <w:t xml:space="preserve"> Chronicles 7:5. Solomon’s Prayer is in 1</w:t>
      </w:r>
      <w:r w:rsidRPr="001E1C9D">
        <w:rPr>
          <w:rFonts w:cstheme="minorHAnsi"/>
          <w:vertAlign w:val="superscript"/>
        </w:rPr>
        <w:t>st</w:t>
      </w:r>
      <w:r w:rsidRPr="001E1C9D">
        <w:rPr>
          <w:rFonts w:cstheme="minorHAnsi"/>
        </w:rPr>
        <w:t xml:space="preserve"> Kings 12:26-30 &amp; 2</w:t>
      </w:r>
      <w:r w:rsidRPr="001E1C9D">
        <w:rPr>
          <w:rFonts w:cstheme="minorHAnsi"/>
          <w:vertAlign w:val="superscript"/>
        </w:rPr>
        <w:t>nd</w:t>
      </w:r>
      <w:r w:rsidRPr="001E1C9D">
        <w:rPr>
          <w:rFonts w:cstheme="minorHAnsi"/>
        </w:rPr>
        <w:t xml:space="preserve"> Chronicles 13:4-12. Later the Kings of Judah used the Temple Treasures for Political Purposes is in 1</w:t>
      </w:r>
      <w:r w:rsidRPr="001E1C9D">
        <w:rPr>
          <w:rFonts w:cstheme="minorHAnsi"/>
          <w:vertAlign w:val="superscript"/>
        </w:rPr>
        <w:t>st</w:t>
      </w:r>
      <w:r w:rsidRPr="001E1C9D">
        <w:rPr>
          <w:rFonts w:cstheme="minorHAnsi"/>
        </w:rPr>
        <w:t xml:space="preserve"> Kings 15:18-19; 2</w:t>
      </w:r>
      <w:r w:rsidRPr="001E1C9D">
        <w:rPr>
          <w:rFonts w:cstheme="minorHAnsi"/>
          <w:vertAlign w:val="superscript"/>
        </w:rPr>
        <w:t>nd</w:t>
      </w:r>
      <w:r w:rsidRPr="001E1C9D">
        <w:rPr>
          <w:rFonts w:cstheme="minorHAnsi"/>
        </w:rPr>
        <w:t xml:space="preserve"> Kings 12:17-18; 16:7-8; 18:14-15 &amp; 2</w:t>
      </w:r>
      <w:r w:rsidRPr="001E1C9D">
        <w:rPr>
          <w:rFonts w:cstheme="minorHAnsi"/>
          <w:vertAlign w:val="superscript"/>
        </w:rPr>
        <w:t>nd</w:t>
      </w:r>
      <w:r w:rsidRPr="001E1C9D">
        <w:rPr>
          <w:rFonts w:cstheme="minorHAnsi"/>
        </w:rPr>
        <w:t xml:space="preserve"> Chronicles 16:2-3; 28:21. The Only Foreign Kings that Pillaged, Plundered, Booteed, Spoiled the Temple: Shiskak King of Egypt in 1</w:t>
      </w:r>
      <w:r w:rsidRPr="001E1C9D">
        <w:rPr>
          <w:rFonts w:cstheme="minorHAnsi"/>
          <w:vertAlign w:val="superscript"/>
        </w:rPr>
        <w:t>st</w:t>
      </w:r>
      <w:r w:rsidRPr="001E1C9D">
        <w:rPr>
          <w:rFonts w:cstheme="minorHAnsi"/>
        </w:rPr>
        <w:t xml:space="preserve"> Kings 14:25-26 &amp; 2</w:t>
      </w:r>
      <w:r w:rsidRPr="001E1C9D">
        <w:rPr>
          <w:rFonts w:cstheme="minorHAnsi"/>
          <w:vertAlign w:val="superscript"/>
        </w:rPr>
        <w:t>nd</w:t>
      </w:r>
      <w:r w:rsidRPr="001E1C9D">
        <w:rPr>
          <w:rFonts w:cstheme="minorHAnsi"/>
        </w:rPr>
        <w:t xml:space="preserve"> Chronicles 12:9. Nebuchadnezzar King of Babylon is in 2</w:t>
      </w:r>
      <w:r w:rsidRPr="001E1C9D">
        <w:rPr>
          <w:rFonts w:cstheme="minorHAnsi"/>
          <w:vertAlign w:val="superscript"/>
        </w:rPr>
        <w:t>nd</w:t>
      </w:r>
      <w:r w:rsidRPr="001E1C9D">
        <w:rPr>
          <w:rFonts w:cstheme="minorHAnsi"/>
        </w:rPr>
        <w:t xml:space="preserve"> Kings 24:13 &amp; 2</w:t>
      </w:r>
      <w:r w:rsidRPr="001E1C9D">
        <w:rPr>
          <w:rFonts w:cstheme="minorHAnsi"/>
          <w:vertAlign w:val="superscript"/>
        </w:rPr>
        <w:t>nd</w:t>
      </w:r>
      <w:r w:rsidRPr="001E1C9D">
        <w:rPr>
          <w:rFonts w:cstheme="minorHAnsi"/>
        </w:rPr>
        <w:t xml:space="preserve"> Chronicles 36:18. Under Certain Kings the Temple was Cleansed and Repaired: King Joash in 2</w:t>
      </w:r>
      <w:r w:rsidRPr="001E1C9D">
        <w:rPr>
          <w:rFonts w:cstheme="minorHAnsi"/>
          <w:vertAlign w:val="superscript"/>
        </w:rPr>
        <w:t>nd</w:t>
      </w:r>
      <w:r w:rsidRPr="001E1C9D">
        <w:rPr>
          <w:rFonts w:cstheme="minorHAnsi"/>
        </w:rPr>
        <w:t xml:space="preserve"> Kings 12:4-5 &amp; 2</w:t>
      </w:r>
      <w:r w:rsidRPr="001E1C9D">
        <w:rPr>
          <w:rFonts w:cstheme="minorHAnsi"/>
          <w:vertAlign w:val="superscript"/>
        </w:rPr>
        <w:t>nd</w:t>
      </w:r>
      <w:r w:rsidRPr="001E1C9D">
        <w:rPr>
          <w:rFonts w:cstheme="minorHAnsi"/>
        </w:rPr>
        <w:t xml:space="preserve"> Chronicles 24:5, 13-14. King Jotham is in 2</w:t>
      </w:r>
      <w:r w:rsidRPr="001E1C9D">
        <w:rPr>
          <w:rFonts w:cstheme="minorHAnsi"/>
          <w:vertAlign w:val="superscript"/>
        </w:rPr>
        <w:t>nd</w:t>
      </w:r>
      <w:r w:rsidRPr="001E1C9D">
        <w:rPr>
          <w:rFonts w:cstheme="minorHAnsi"/>
        </w:rPr>
        <w:t xml:space="preserve"> Kings 15:35 &amp; 2</w:t>
      </w:r>
      <w:r w:rsidRPr="001E1C9D">
        <w:rPr>
          <w:rFonts w:cstheme="minorHAnsi"/>
          <w:vertAlign w:val="superscript"/>
        </w:rPr>
        <w:t>nd</w:t>
      </w:r>
      <w:r w:rsidRPr="001E1C9D">
        <w:rPr>
          <w:rFonts w:cstheme="minorHAnsi"/>
        </w:rPr>
        <w:t xml:space="preserve"> Chronicles 27:3. King Hezekiah is in 2</w:t>
      </w:r>
      <w:r w:rsidRPr="001E1C9D">
        <w:rPr>
          <w:rFonts w:cstheme="minorHAnsi"/>
          <w:vertAlign w:val="superscript"/>
        </w:rPr>
        <w:t>nd</w:t>
      </w:r>
      <w:r w:rsidRPr="001E1C9D">
        <w:rPr>
          <w:rFonts w:cstheme="minorHAnsi"/>
        </w:rPr>
        <w:t xml:space="preserve"> Chronicles 29:3-5, 15-16, 18-19, 25. King Josiah is in 2</w:t>
      </w:r>
      <w:r w:rsidRPr="001E1C9D">
        <w:rPr>
          <w:rFonts w:cstheme="minorHAnsi"/>
          <w:vertAlign w:val="superscript"/>
        </w:rPr>
        <w:t>nd</w:t>
      </w:r>
      <w:r w:rsidRPr="001E1C9D">
        <w:rPr>
          <w:rFonts w:cstheme="minorHAnsi"/>
        </w:rPr>
        <w:t xml:space="preserve"> Kings 22:3-7 &amp; 2</w:t>
      </w:r>
      <w:r w:rsidRPr="001E1C9D">
        <w:rPr>
          <w:rFonts w:cstheme="minorHAnsi"/>
          <w:vertAlign w:val="superscript"/>
        </w:rPr>
        <w:t>nd</w:t>
      </w:r>
      <w:r w:rsidRPr="001E1C9D">
        <w:rPr>
          <w:rFonts w:cstheme="minorHAnsi"/>
        </w:rPr>
        <w:t xml:space="preserve"> Chronicles 34:8-11. The Destruction of the Temple by the Babylonians is in 2</w:t>
      </w:r>
      <w:r w:rsidRPr="001E1C9D">
        <w:rPr>
          <w:rFonts w:cstheme="minorHAnsi"/>
          <w:vertAlign w:val="superscript"/>
        </w:rPr>
        <w:t>nd</w:t>
      </w:r>
      <w:r w:rsidRPr="001E1C9D">
        <w:rPr>
          <w:rFonts w:cstheme="minorHAnsi"/>
        </w:rPr>
        <w:t xml:space="preserve"> Kings 25:13-15; Jeremiah 52:17-19 &amp; 2</w:t>
      </w:r>
      <w:r w:rsidRPr="001E1C9D">
        <w:rPr>
          <w:rFonts w:cstheme="minorHAnsi"/>
          <w:vertAlign w:val="superscript"/>
        </w:rPr>
        <w:t>nd</w:t>
      </w:r>
      <w:r w:rsidRPr="001E1C9D">
        <w:rPr>
          <w:rFonts w:cstheme="minorHAnsi"/>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E1C9D">
        <w:rPr>
          <w:rFonts w:cstheme="minorHAnsi"/>
          <w:vertAlign w:val="superscript"/>
        </w:rPr>
        <w:t>st</w:t>
      </w:r>
      <w:r w:rsidRPr="001E1C9D">
        <w:rPr>
          <w:rFonts w:cstheme="minorHAnsi"/>
        </w:rPr>
        <w:t xml:space="preserve"> 1944 and the Eternal Guiltiness Damnation will end in June 21</w:t>
      </w:r>
      <w:r w:rsidRPr="001E1C9D">
        <w:rPr>
          <w:rFonts w:cstheme="minorHAnsi"/>
          <w:vertAlign w:val="superscript"/>
        </w:rPr>
        <w:t>st</w:t>
      </w:r>
      <w:r w:rsidRPr="001E1C9D">
        <w:rPr>
          <w:rFonts w:cstheme="minorHAnsi"/>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A13163" w:rsidRPr="001E1C9D" w:rsidRDefault="00A13163" w:rsidP="00A13163">
      <w:pPr>
        <w:spacing w:line="480" w:lineRule="auto"/>
        <w:jc w:val="both"/>
        <w:rPr>
          <w:rFonts w:cstheme="minorHAnsi"/>
        </w:rPr>
      </w:pPr>
      <w:r w:rsidRPr="001E1C9D">
        <w:rPr>
          <w:rFonts w:cstheme="minorHAnsi"/>
        </w:rPr>
        <w:t>Rebellion is a refusal of obedience to a command, ordinance or order. It can involve civil disobedience to a broad nonviolent resistance, to organized violent attempts to over throw a government. Those who are in rebellion or lead a rebellion are called “</w:t>
      </w:r>
      <w:r w:rsidRPr="001E1C9D">
        <w:rPr>
          <w:rFonts w:cstheme="minorHAnsi"/>
          <w:b/>
        </w:rPr>
        <w:t>Rebels</w:t>
      </w:r>
      <w:r w:rsidRPr="001E1C9D">
        <w:rPr>
          <w:rFonts w:cstheme="minorHAnsi"/>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E1C9D">
        <w:rPr>
          <w:rFonts w:cstheme="minorHAnsi"/>
          <w:b/>
        </w:rPr>
        <w:t>Mutiny</w:t>
      </w:r>
      <w:r w:rsidRPr="001E1C9D">
        <w:rPr>
          <w:rFonts w:cstheme="minorHAnsi"/>
        </w:rPr>
        <w:t>” is the military security forces against their commanders. Second, is called a “</w:t>
      </w:r>
      <w:r w:rsidRPr="001E1C9D">
        <w:rPr>
          <w:rFonts w:cstheme="minorHAnsi"/>
          <w:b/>
        </w:rPr>
        <w:t>Resistance Force Movement</w:t>
      </w:r>
      <w:r w:rsidRPr="001E1C9D">
        <w:rPr>
          <w:rFonts w:cstheme="minorHAnsi"/>
        </w:rPr>
        <w:t>” is the freedom fighters who are against a foreign power. Third, is called nonviolent “</w:t>
      </w:r>
      <w:r w:rsidRPr="001E1C9D">
        <w:rPr>
          <w:rFonts w:cstheme="minorHAnsi"/>
          <w:b/>
        </w:rPr>
        <w:t>Resistance or Civil Disobedience</w:t>
      </w:r>
      <w:r w:rsidRPr="001E1C9D">
        <w:rPr>
          <w:rFonts w:cstheme="minorHAnsi"/>
        </w:rPr>
        <w:t>” which does not involve violence or military forces. Fourth, is called a “</w:t>
      </w:r>
      <w:r w:rsidRPr="001E1C9D">
        <w:rPr>
          <w:rFonts w:cstheme="minorHAnsi"/>
          <w:b/>
        </w:rPr>
        <w:t>Revolution</w:t>
      </w:r>
      <w:r w:rsidRPr="001E1C9D">
        <w:rPr>
          <w:rFonts w:cstheme="minorHAnsi"/>
        </w:rPr>
        <w:t>” which is done by radicals to overthrow a government. Fifth, is called a “</w:t>
      </w:r>
      <w:r w:rsidRPr="001E1C9D">
        <w:rPr>
          <w:rFonts w:cstheme="minorHAnsi"/>
          <w:b/>
        </w:rPr>
        <w:t>Revolt</w:t>
      </w:r>
      <w:r w:rsidRPr="001E1C9D">
        <w:rPr>
          <w:rFonts w:cstheme="minorHAnsi"/>
        </w:rPr>
        <w:t>” which means a localized rebellion force. Sixth, is called “</w:t>
      </w:r>
      <w:r w:rsidRPr="001E1C9D">
        <w:rPr>
          <w:rFonts w:cstheme="minorHAnsi"/>
          <w:b/>
        </w:rPr>
        <w:t>Terrorism</w:t>
      </w:r>
      <w:r w:rsidRPr="001E1C9D">
        <w:rPr>
          <w:rFonts w:cstheme="minorHAnsi"/>
        </w:rPr>
        <w:t>” which is the religious and political militant extremists. Seventh, is called a “</w:t>
      </w:r>
      <w:r w:rsidRPr="001E1C9D">
        <w:rPr>
          <w:rFonts w:cstheme="minorHAnsi"/>
          <w:b/>
        </w:rPr>
        <w:t>Subversion</w:t>
      </w:r>
      <w:r w:rsidRPr="001E1C9D">
        <w:rPr>
          <w:rFonts w:cstheme="minorHAnsi"/>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E1C9D">
        <w:rPr>
          <w:rFonts w:cstheme="minorHAnsi"/>
          <w:vertAlign w:val="superscript"/>
        </w:rPr>
        <w:t>nd</w:t>
      </w:r>
      <w:r w:rsidRPr="001E1C9D">
        <w:rPr>
          <w:rFonts w:cstheme="minorHAnsi"/>
        </w:rPr>
        <w:t xml:space="preserve"> Thessalonians 2:1-12; Jude 5-15; 2</w:t>
      </w:r>
      <w:r w:rsidRPr="001E1C9D">
        <w:rPr>
          <w:rFonts w:cstheme="minorHAnsi"/>
          <w:vertAlign w:val="superscript"/>
        </w:rPr>
        <w:t>nd</w:t>
      </w:r>
      <w:r w:rsidRPr="001E1C9D">
        <w:rPr>
          <w:rFonts w:cstheme="minorHAnsi"/>
        </w:rPr>
        <w:t xml:space="preserve"> John 7-11 and 1</w:t>
      </w:r>
      <w:r w:rsidRPr="001E1C9D">
        <w:rPr>
          <w:rFonts w:cstheme="minorHAnsi"/>
          <w:vertAlign w:val="superscript"/>
        </w:rPr>
        <w:t>st</w:t>
      </w:r>
      <w:r w:rsidRPr="001E1C9D">
        <w:rPr>
          <w:rFonts w:cstheme="minorHAnsi"/>
        </w:rPr>
        <w:t xml:space="preserve"> John 4:1-6; Isaiah 14:12-21; Ezekiel 28:15-19; Ezra 4:18-19; Luke 10:18-20; 1</w:t>
      </w:r>
      <w:r w:rsidRPr="001E1C9D">
        <w:rPr>
          <w:rFonts w:cstheme="minorHAnsi"/>
          <w:vertAlign w:val="superscript"/>
        </w:rPr>
        <w:t>st</w:t>
      </w:r>
      <w:r w:rsidRPr="001E1C9D">
        <w:rPr>
          <w:rFonts w:cstheme="minorHAnsi"/>
        </w:rPr>
        <w:t xml:space="preserve"> Samuel 15:23; Acts 21:38 (NKJV) &amp; Deuteronomy 13:1-18. The Examples of Wrong Rebellion against God is in Psalms 2:2; 66:7; Numbers 20:24; 27:14 &amp; 1</w:t>
      </w:r>
      <w:r w:rsidRPr="001E1C9D">
        <w:rPr>
          <w:rFonts w:cstheme="minorHAnsi"/>
          <w:vertAlign w:val="superscript"/>
        </w:rPr>
        <w:t>st</w:t>
      </w:r>
      <w:r w:rsidRPr="001E1C9D">
        <w:rPr>
          <w:rFonts w:cstheme="minorHAnsi"/>
        </w:rPr>
        <w:t xml:space="preserve"> Samuel 15:22-23. The Divine Warnings not to Rebel is in 1</w:t>
      </w:r>
      <w:r w:rsidRPr="001E1C9D">
        <w:rPr>
          <w:rFonts w:cstheme="minorHAnsi"/>
          <w:vertAlign w:val="superscript"/>
        </w:rPr>
        <w:t>st</w:t>
      </w:r>
      <w:r w:rsidRPr="001E1C9D">
        <w:rPr>
          <w:rFonts w:cstheme="minorHAnsi"/>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E1C9D">
        <w:rPr>
          <w:rFonts w:cstheme="minorHAnsi"/>
          <w:vertAlign w:val="superscript"/>
        </w:rPr>
        <w:t>nd</w:t>
      </w:r>
      <w:r w:rsidRPr="001E1C9D">
        <w:rPr>
          <w:rFonts w:cstheme="minorHAnsi"/>
        </w:rPr>
        <w:t xml:space="preserve"> Thessalonians 2:3 &amp; 1</w:t>
      </w:r>
      <w:r w:rsidRPr="001E1C9D">
        <w:rPr>
          <w:rFonts w:cstheme="minorHAnsi"/>
          <w:vertAlign w:val="superscript"/>
        </w:rPr>
        <w:t>st</w:t>
      </w:r>
      <w:r w:rsidRPr="001E1C9D">
        <w:rPr>
          <w:rFonts w:cstheme="minorHAnsi"/>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E1C9D">
        <w:rPr>
          <w:rFonts w:cstheme="minorHAnsi"/>
          <w:vertAlign w:val="superscript"/>
        </w:rPr>
        <w:t>st</w:t>
      </w:r>
      <w:r w:rsidRPr="001E1C9D">
        <w:rPr>
          <w:rFonts w:cstheme="minorHAnsi"/>
        </w:rPr>
        <w:t xml:space="preserve"> Corinthians 10:1-12; Hebrews 3:7-4:2; Psalms 95:7-11 &amp; Jude 5, 7. The Rebellion against Human Authority: The Examples of Rebellion against Human Leaders is in Genesis 14:3-4; 2</w:t>
      </w:r>
      <w:r w:rsidRPr="001E1C9D">
        <w:rPr>
          <w:rFonts w:cstheme="minorHAnsi"/>
          <w:vertAlign w:val="superscript"/>
        </w:rPr>
        <w:t>nd</w:t>
      </w:r>
      <w:r w:rsidRPr="001E1C9D">
        <w:rPr>
          <w:rFonts w:cstheme="minorHAnsi"/>
        </w:rPr>
        <w:t xml:space="preserve"> Kings 18:7; 24:1, 20; 2</w:t>
      </w:r>
      <w:r w:rsidRPr="001E1C9D">
        <w:rPr>
          <w:rFonts w:cstheme="minorHAnsi"/>
          <w:vertAlign w:val="superscript"/>
        </w:rPr>
        <w:t>nd</w:t>
      </w:r>
      <w:r w:rsidRPr="001E1C9D">
        <w:rPr>
          <w:rFonts w:cstheme="minorHAnsi"/>
        </w:rPr>
        <w:t xml:space="preserve"> Chronicles 13:6; 36:13; Jeremiah 52:3 &amp; Mark 15:7. The Rebellion against Parents is in Deuteronomy 21:18-21. The Rebellion of Nations is in 1</w:t>
      </w:r>
      <w:r w:rsidRPr="001E1C9D">
        <w:rPr>
          <w:rFonts w:cstheme="minorHAnsi"/>
          <w:vertAlign w:val="superscript"/>
        </w:rPr>
        <w:t>st</w:t>
      </w:r>
      <w:r w:rsidRPr="001E1C9D">
        <w:rPr>
          <w:rFonts w:cstheme="minorHAnsi"/>
        </w:rPr>
        <w:t xml:space="preserve"> Kings 12:19; 2</w:t>
      </w:r>
      <w:r w:rsidRPr="001E1C9D">
        <w:rPr>
          <w:rFonts w:cstheme="minorHAnsi"/>
          <w:vertAlign w:val="superscript"/>
        </w:rPr>
        <w:t>nd</w:t>
      </w:r>
      <w:r w:rsidRPr="001E1C9D">
        <w:rPr>
          <w:rFonts w:cstheme="minorHAnsi"/>
        </w:rPr>
        <w:t xml:space="preserve"> Chronicles 10:19 &amp; 2</w:t>
      </w:r>
      <w:r w:rsidRPr="001E1C9D">
        <w:rPr>
          <w:rFonts w:cstheme="minorHAnsi"/>
          <w:vertAlign w:val="superscript"/>
        </w:rPr>
        <w:t>nd</w:t>
      </w:r>
      <w:r w:rsidRPr="001E1C9D">
        <w:rPr>
          <w:rFonts w:cstheme="minorHAnsi"/>
        </w:rPr>
        <w:t xml:space="preserve"> Kings 1:1. The Accusations of Rebellion is in Nehemiah 2:19; 6:5-8. The Rebellion against God’s Chosen Leaders is in Exodus 23:21; Numbers 16:1-3; 20:2-5; Joshua 1:18 &amp; 2</w:t>
      </w:r>
      <w:r w:rsidRPr="001E1C9D">
        <w:rPr>
          <w:rFonts w:cstheme="minorHAnsi"/>
          <w:vertAlign w:val="superscript"/>
        </w:rPr>
        <w:t>nd</w:t>
      </w:r>
      <w:r w:rsidRPr="001E1C9D">
        <w:rPr>
          <w:rFonts w:cstheme="minorHAnsi"/>
        </w:rPr>
        <w:t xml:space="preserve"> Samuel 15:10. The Rebellion against Incorruptible Authority is Damned is in Romans 13:2 &amp; 1</w:t>
      </w:r>
      <w:r w:rsidRPr="001E1C9D">
        <w:rPr>
          <w:rFonts w:cstheme="minorHAnsi"/>
          <w:vertAlign w:val="superscript"/>
        </w:rPr>
        <w:t>st</w:t>
      </w:r>
      <w:r w:rsidRPr="001E1C9D">
        <w:rPr>
          <w:rFonts w:cstheme="minorHAnsi"/>
        </w:rPr>
        <w:t xml:space="preserve"> Peter 2:13.    </w:t>
      </w:r>
    </w:p>
    <w:p w:rsidR="00A13163" w:rsidRPr="001E1C9D" w:rsidRDefault="00A13163" w:rsidP="00A13163">
      <w:pPr>
        <w:spacing w:line="480" w:lineRule="auto"/>
        <w:jc w:val="both"/>
        <w:rPr>
          <w:rFonts w:cstheme="minorHAnsi"/>
        </w:rPr>
      </w:pPr>
      <w:r w:rsidRPr="001E1C9D">
        <w:rPr>
          <w:rFonts w:cstheme="minorHAnsi"/>
        </w:rPr>
        <w:t>The Rebuilding of the Temple: Preparations for Rebuilding the Temple is in Ezra 1:1-4, 7 &amp; 2</w:t>
      </w:r>
      <w:r w:rsidRPr="001E1C9D">
        <w:rPr>
          <w:rFonts w:cstheme="minorHAnsi"/>
          <w:vertAlign w:val="superscript"/>
        </w:rPr>
        <w:t>nd</w:t>
      </w:r>
      <w:r w:rsidRPr="001E1C9D">
        <w:rPr>
          <w:rFonts w:cstheme="minorHAnsi"/>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A13163" w:rsidRPr="001E1C9D" w:rsidRDefault="00A13163" w:rsidP="00A13163">
      <w:pPr>
        <w:spacing w:line="480" w:lineRule="auto"/>
        <w:jc w:val="both"/>
        <w:rPr>
          <w:rFonts w:cstheme="minorHAnsi"/>
        </w:rPr>
      </w:pPr>
      <w:r w:rsidRPr="001E1C9D">
        <w:rPr>
          <w:rFonts w:cstheme="minorHAnsi"/>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13163" w:rsidRPr="001E1C9D" w:rsidRDefault="00A13163" w:rsidP="00A13163">
      <w:pPr>
        <w:spacing w:line="480" w:lineRule="auto"/>
        <w:jc w:val="both"/>
        <w:rPr>
          <w:rFonts w:cstheme="minorHAnsi"/>
        </w:rPr>
      </w:pPr>
      <w:r w:rsidRPr="001E1C9D">
        <w:rPr>
          <w:rFonts w:cstheme="minorHAnsi"/>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E1C9D">
        <w:rPr>
          <w:rFonts w:cstheme="minorHAnsi"/>
          <w:vertAlign w:val="superscript"/>
        </w:rPr>
        <w:t>nd</w:t>
      </w:r>
      <w:r w:rsidRPr="001E1C9D">
        <w:rPr>
          <w:rFonts w:cstheme="minorHAnsi"/>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E1C9D">
        <w:rPr>
          <w:rFonts w:cstheme="minorHAnsi"/>
          <w:vertAlign w:val="superscript"/>
        </w:rPr>
        <w:t>st</w:t>
      </w:r>
      <w:r w:rsidRPr="001E1C9D">
        <w:rPr>
          <w:rFonts w:cstheme="minorHAnsi"/>
        </w:rPr>
        <w:t xml:space="preserve"> Corinthians 6:19. The Individual Christian as the Temple of the Holy Ghost in the Kingdom of Lordship is in Acts 6:5; 7:55-56. The Local Church as the Father Stephen’s Temple is in 1</w:t>
      </w:r>
      <w:r w:rsidRPr="001E1C9D">
        <w:rPr>
          <w:rFonts w:cstheme="minorHAnsi"/>
          <w:vertAlign w:val="superscript"/>
        </w:rPr>
        <w:t>st</w:t>
      </w:r>
      <w:r w:rsidRPr="001E1C9D">
        <w:rPr>
          <w:rFonts w:cstheme="minorHAnsi"/>
        </w:rPr>
        <w:t xml:space="preserve"> Corinthians 3:16-17. The Universal Church as the Father Stephen’s Temple is in Ephesians 2:21-22; 2</w:t>
      </w:r>
      <w:r w:rsidRPr="001E1C9D">
        <w:rPr>
          <w:rFonts w:cstheme="minorHAnsi"/>
          <w:vertAlign w:val="superscript"/>
        </w:rPr>
        <w:t>nd</w:t>
      </w:r>
      <w:r w:rsidRPr="001E1C9D">
        <w:rPr>
          <w:rFonts w:cstheme="minorHAnsi"/>
        </w:rPr>
        <w:t xml:space="preserve"> Corinthians 6:16 &amp; 1</w:t>
      </w:r>
      <w:r w:rsidRPr="001E1C9D">
        <w:rPr>
          <w:rFonts w:cstheme="minorHAnsi"/>
          <w:vertAlign w:val="superscript"/>
        </w:rPr>
        <w:t>st</w:t>
      </w:r>
      <w:r w:rsidRPr="001E1C9D">
        <w:rPr>
          <w:rFonts w:cstheme="minorHAnsi"/>
        </w:rPr>
        <w:t xml:space="preserve"> Peter 2:5. </w:t>
      </w:r>
    </w:p>
    <w:p w:rsidR="00A13163" w:rsidRPr="001E1C9D" w:rsidRDefault="00A13163" w:rsidP="00A13163">
      <w:pPr>
        <w:spacing w:line="480" w:lineRule="auto"/>
        <w:jc w:val="both"/>
        <w:rPr>
          <w:rFonts w:cstheme="minorHAnsi"/>
        </w:rPr>
      </w:pPr>
      <w:r w:rsidRPr="001E1C9D">
        <w:rPr>
          <w:rFonts w:cstheme="minorHAnsi"/>
        </w:rPr>
        <w:t>The Sexual Heathen Temples is 100% Idolatrous: Heathen Temples is in Judges 16:28-30; 1</w:t>
      </w:r>
      <w:r w:rsidRPr="001E1C9D">
        <w:rPr>
          <w:rFonts w:cstheme="minorHAnsi"/>
          <w:vertAlign w:val="superscript"/>
        </w:rPr>
        <w:t>st</w:t>
      </w:r>
      <w:r w:rsidRPr="001E1C9D">
        <w:rPr>
          <w:rFonts w:cstheme="minorHAnsi"/>
        </w:rPr>
        <w:t xml:space="preserve"> Samuel 5:2-4; 31:8-10; 2</w:t>
      </w:r>
      <w:r w:rsidRPr="001E1C9D">
        <w:rPr>
          <w:rFonts w:cstheme="minorHAnsi"/>
          <w:vertAlign w:val="superscript"/>
        </w:rPr>
        <w:t>nd</w:t>
      </w:r>
      <w:r w:rsidRPr="001E1C9D">
        <w:rPr>
          <w:rFonts w:cstheme="minorHAnsi"/>
        </w:rPr>
        <w:t xml:space="preserve"> Kings 5:18 &amp; Nahum 1:14. The Idolatrous Temples in Israel and Judah is in 1</w:t>
      </w:r>
      <w:r w:rsidRPr="001E1C9D">
        <w:rPr>
          <w:rFonts w:cstheme="minorHAnsi"/>
          <w:vertAlign w:val="superscript"/>
        </w:rPr>
        <w:t>st</w:t>
      </w:r>
      <w:r w:rsidRPr="001E1C9D">
        <w:rPr>
          <w:rFonts w:cstheme="minorHAnsi"/>
        </w:rPr>
        <w:t xml:space="preserve"> Kings 12:26-30; 16:32; 2</w:t>
      </w:r>
      <w:r w:rsidRPr="001E1C9D">
        <w:rPr>
          <w:rFonts w:cstheme="minorHAnsi"/>
          <w:vertAlign w:val="superscript"/>
        </w:rPr>
        <w:t>nd</w:t>
      </w:r>
      <w:r w:rsidRPr="001E1C9D">
        <w:rPr>
          <w:rFonts w:cstheme="minorHAnsi"/>
        </w:rPr>
        <w:t xml:space="preserve"> Kings 10:21, 23-27 &amp; 2</w:t>
      </w:r>
      <w:r w:rsidRPr="001E1C9D">
        <w:rPr>
          <w:rFonts w:cstheme="minorHAnsi"/>
          <w:vertAlign w:val="superscript"/>
        </w:rPr>
        <w:t>nd</w:t>
      </w:r>
      <w:r w:rsidRPr="001E1C9D">
        <w:rPr>
          <w:rFonts w:cstheme="minorHAnsi"/>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E1C9D">
        <w:rPr>
          <w:rFonts w:cstheme="minorHAnsi"/>
          <w:vertAlign w:val="superscript"/>
        </w:rPr>
        <w:t>nd</w:t>
      </w:r>
      <w:r w:rsidRPr="001E1C9D">
        <w:rPr>
          <w:rFonts w:cstheme="minorHAnsi"/>
        </w:rPr>
        <w:t xml:space="preserve"> Kings 16:10-13; 21:4-5; 2</w:t>
      </w:r>
      <w:r w:rsidRPr="001E1C9D">
        <w:rPr>
          <w:rFonts w:cstheme="minorHAnsi"/>
          <w:vertAlign w:val="superscript"/>
        </w:rPr>
        <w:t>nd</w:t>
      </w:r>
      <w:r w:rsidRPr="001E1C9D">
        <w:rPr>
          <w:rFonts w:cstheme="minorHAnsi"/>
        </w:rPr>
        <w:t xml:space="preserve"> Chronicles 24:7; 26:16-20; 28:23; 33:5, 7 &amp; Ezra 8:12-16. The NT Heathen Idolatrous Temples is in Romans 1:21-25, 32. </w:t>
      </w:r>
    </w:p>
    <w:p w:rsidR="00A13163" w:rsidRPr="001E1C9D" w:rsidRDefault="00A13163" w:rsidP="00A13163">
      <w:pPr>
        <w:spacing w:line="480" w:lineRule="auto"/>
        <w:jc w:val="center"/>
        <w:rPr>
          <w:rFonts w:cstheme="minorHAnsi"/>
          <w:b/>
        </w:rPr>
      </w:pPr>
      <w:r w:rsidRPr="001E1C9D">
        <w:rPr>
          <w:rFonts w:cstheme="minorHAnsi"/>
          <w:b/>
        </w:rPr>
        <w:t>The Father Stephen’s Zion [Sion] Tent of Meeting</w:t>
      </w:r>
    </w:p>
    <w:p w:rsidR="00A13163" w:rsidRPr="001E1C9D" w:rsidRDefault="00A13163" w:rsidP="00A13163">
      <w:pPr>
        <w:spacing w:line="480" w:lineRule="auto"/>
        <w:jc w:val="both"/>
        <w:rPr>
          <w:rFonts w:cstheme="minorHAnsi"/>
        </w:rPr>
      </w:pPr>
      <w:r w:rsidRPr="001E1C9D">
        <w:rPr>
          <w:rFonts w:cstheme="minorHAnsi"/>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E1C9D">
        <w:rPr>
          <w:rFonts w:cstheme="minorHAnsi"/>
          <w:vertAlign w:val="superscript"/>
        </w:rPr>
        <w:t>st</w:t>
      </w:r>
      <w:r w:rsidRPr="001E1C9D">
        <w:rPr>
          <w:rFonts w:cstheme="minorHAnsi"/>
        </w:rPr>
        <w:t xml:space="preserve"> Samuel 2:22; 1</w:t>
      </w:r>
      <w:r w:rsidRPr="001E1C9D">
        <w:rPr>
          <w:rFonts w:cstheme="minorHAnsi"/>
          <w:vertAlign w:val="superscript"/>
        </w:rPr>
        <w:t>st</w:t>
      </w:r>
      <w:r w:rsidRPr="001E1C9D">
        <w:rPr>
          <w:rFonts w:cstheme="minorHAnsi"/>
        </w:rPr>
        <w:t xml:space="preserve"> Kings 8:4; 2</w:t>
      </w:r>
      <w:r w:rsidRPr="001E1C9D">
        <w:rPr>
          <w:rFonts w:cstheme="minorHAnsi"/>
          <w:vertAlign w:val="superscript"/>
        </w:rPr>
        <w:t>nd</w:t>
      </w:r>
      <w:r w:rsidRPr="001E1C9D">
        <w:rPr>
          <w:rFonts w:cstheme="minorHAnsi"/>
        </w:rPr>
        <w:t xml:space="preserve"> Chronicles 1:3; 5:5 &amp; 1</w:t>
      </w:r>
      <w:r w:rsidRPr="001E1C9D">
        <w:rPr>
          <w:rFonts w:cstheme="minorHAnsi"/>
          <w:vertAlign w:val="superscript"/>
        </w:rPr>
        <w:t>st</w:t>
      </w:r>
      <w:r w:rsidRPr="001E1C9D">
        <w:rPr>
          <w:rFonts w:cstheme="minorHAnsi"/>
        </w:rPr>
        <w:t xml:space="preserve"> Chronicles 6:32; 9:21.                       </w:t>
      </w:r>
    </w:p>
    <w:p w:rsidR="00A13163" w:rsidRPr="001E1C9D" w:rsidRDefault="00A13163" w:rsidP="00A13163">
      <w:pPr>
        <w:spacing w:line="480" w:lineRule="auto"/>
        <w:jc w:val="center"/>
        <w:rPr>
          <w:rFonts w:cstheme="minorHAnsi"/>
          <w:b/>
        </w:rPr>
      </w:pPr>
      <w:r w:rsidRPr="001E1C9D">
        <w:rPr>
          <w:rFonts w:cstheme="minorHAnsi"/>
          <w:b/>
        </w:rPr>
        <w:t>The Solemn Oaths of Permissible Magical Arts</w:t>
      </w:r>
    </w:p>
    <w:p w:rsidR="00A13163" w:rsidRPr="001E1C9D" w:rsidRDefault="00A13163" w:rsidP="00A13163">
      <w:pPr>
        <w:spacing w:line="480" w:lineRule="auto"/>
        <w:jc w:val="both"/>
        <w:rPr>
          <w:rFonts w:cstheme="minorHAnsi"/>
        </w:rPr>
      </w:pPr>
      <w:r w:rsidRPr="001E1C9D">
        <w:rPr>
          <w:rFonts w:cstheme="minorHAnsi"/>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E1C9D">
        <w:rPr>
          <w:rFonts w:cstheme="minorHAnsi"/>
          <w:vertAlign w:val="superscript"/>
        </w:rPr>
        <w:t>st</w:t>
      </w:r>
      <w:r w:rsidRPr="001E1C9D">
        <w:rPr>
          <w:rFonts w:cstheme="minorHAnsi"/>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1E1C9D">
        <w:rPr>
          <w:rFonts w:cstheme="minorHAnsi"/>
          <w:b/>
        </w:rPr>
        <w:t>Permissible Magical Arts</w:t>
      </w:r>
      <w:r w:rsidRPr="001E1C9D">
        <w:rPr>
          <w:rFonts w:cstheme="minorHAnsi"/>
        </w:rPr>
        <w:t xml:space="preserve"> in the Old Testament is done by the Father Stephen Our Lord concerned Moses and the Rod of God. The Rod of Moses given by the Father Stephen was called “</w:t>
      </w:r>
      <w:r w:rsidRPr="001E1C9D">
        <w:rPr>
          <w:rFonts w:cstheme="minorHAnsi"/>
          <w:b/>
        </w:rPr>
        <w:t>fire with fire</w:t>
      </w:r>
      <w:r w:rsidRPr="001E1C9D">
        <w:rPr>
          <w:rFonts w:cstheme="minorHAnsi"/>
        </w:rPr>
        <w:t>.” Israel was protected which is a form of “</w:t>
      </w:r>
      <w:r w:rsidRPr="001E1C9D">
        <w:rPr>
          <w:rFonts w:cstheme="minorHAnsi"/>
          <w:b/>
        </w:rPr>
        <w:t>Divine White Magic</w:t>
      </w:r>
      <w:r w:rsidRPr="001E1C9D">
        <w:rPr>
          <w:rFonts w:cstheme="minorHAnsi"/>
        </w:rPr>
        <w:t>” that the Father Stephen used and Egypt was harmed or destroyed which is a form of “</w:t>
      </w:r>
      <w:r w:rsidRPr="001E1C9D">
        <w:rPr>
          <w:rFonts w:cstheme="minorHAnsi"/>
          <w:b/>
        </w:rPr>
        <w:t>Divine Black magic</w:t>
      </w:r>
      <w:r w:rsidRPr="001E1C9D">
        <w:rPr>
          <w:rFonts w:cstheme="minorHAnsi"/>
        </w:rPr>
        <w:t xml:space="preserve">” that the Father Stephen used. First, are the 10 miracles with the Red Sea Crossing declared in Exodus 3:1-14:31. Some scholars prove that the Rod of Moses was made out of </w:t>
      </w:r>
      <w:r w:rsidRPr="001E1C9D">
        <w:rPr>
          <w:rFonts w:cstheme="minorHAnsi"/>
          <w:b/>
        </w:rPr>
        <w:t>Sapphire</w:t>
      </w:r>
      <w:r w:rsidRPr="001E1C9D">
        <w:rPr>
          <w:rFonts w:cstheme="minorHAnsi"/>
        </w:rPr>
        <w:t xml:space="preserve"> (a clear crystal to radiate the powers). It would be very heavy to Moses, unless Moses was empowered also to carry it. Other scholars say the Rod came from the </w:t>
      </w:r>
      <w:r w:rsidRPr="001E1C9D">
        <w:rPr>
          <w:rFonts w:cstheme="minorHAnsi"/>
          <w:b/>
        </w:rPr>
        <w:t>Mullein (Ash) Tree</w:t>
      </w:r>
      <w:r w:rsidRPr="001E1C9D">
        <w:rPr>
          <w:rFonts w:cstheme="minorHAnsi"/>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1E1C9D">
        <w:rPr>
          <w:rFonts w:cstheme="minorHAnsi"/>
          <w:b/>
        </w:rPr>
        <w:t>The Lord Yahweh’s Healing and the Herbal Medical Antidotes of the Holy Bible</w:t>
      </w:r>
      <w:r w:rsidRPr="001E1C9D">
        <w:rPr>
          <w:rFonts w:cstheme="minorHAnsi"/>
        </w:rPr>
        <w:t>” and “</w:t>
      </w:r>
      <w:r w:rsidRPr="001E1C9D">
        <w:rPr>
          <w:rFonts w:cstheme="minorHAnsi"/>
          <w:b/>
        </w:rPr>
        <w:t>The Lord Yahweh’s Healing and the Medical Antidotes from Animals in the Holy Bible</w:t>
      </w:r>
      <w:r w:rsidRPr="001E1C9D">
        <w:rPr>
          <w:rFonts w:cstheme="minorHAnsi"/>
        </w:rPr>
        <w:t>” and “</w:t>
      </w:r>
      <w:r w:rsidRPr="001E1C9D">
        <w:rPr>
          <w:rFonts w:cstheme="minorHAnsi"/>
          <w:b/>
        </w:rPr>
        <w:t>The Lord Yahweh’s Healing and the Biblical Diseases in the Holy Bible</w:t>
      </w:r>
      <w:r w:rsidRPr="001E1C9D">
        <w:rPr>
          <w:rFonts w:cstheme="minorHAnsi"/>
        </w:rPr>
        <w:t>” and “</w:t>
      </w:r>
      <w:r w:rsidRPr="001E1C9D">
        <w:rPr>
          <w:rFonts w:cstheme="minorHAnsi"/>
          <w:b/>
        </w:rPr>
        <w:t>The Lord Yahweh’s Healing and the Biblical Smoking in the Holy Bible</w:t>
      </w:r>
      <w:r w:rsidRPr="001E1C9D">
        <w:rPr>
          <w:rFonts w:cstheme="minorHAnsi"/>
        </w:rPr>
        <w:t>.” It is active in many smoking blends. The Father Stephen empowered the Rod by extraordinary supreme authorities. The 1</w:t>
      </w:r>
      <w:r w:rsidRPr="001E1C9D">
        <w:rPr>
          <w:rFonts w:cstheme="minorHAnsi"/>
          <w:vertAlign w:val="superscript"/>
        </w:rPr>
        <w:t>st</w:t>
      </w:r>
      <w:r w:rsidRPr="001E1C9D">
        <w:rPr>
          <w:rFonts w:cstheme="minorHAnsi"/>
        </w:rPr>
        <w:t xml:space="preserve"> plague concerned the waters being turned to blood on </w:t>
      </w:r>
      <w:r w:rsidRPr="001E1C9D">
        <w:rPr>
          <w:rFonts w:cstheme="minorHAnsi"/>
          <w:b/>
        </w:rPr>
        <w:t>Nisan</w:t>
      </w:r>
      <w:r w:rsidRPr="001E1C9D">
        <w:rPr>
          <w:rFonts w:cstheme="minorHAnsi"/>
        </w:rPr>
        <w:t>, which is the month of March 21</w:t>
      </w:r>
      <w:r w:rsidRPr="001E1C9D">
        <w:rPr>
          <w:rFonts w:cstheme="minorHAnsi"/>
          <w:vertAlign w:val="superscript"/>
        </w:rPr>
        <w:t>st</w:t>
      </w:r>
      <w:r w:rsidRPr="001E1C9D">
        <w:rPr>
          <w:rFonts w:cstheme="minorHAnsi"/>
        </w:rPr>
        <w:t xml:space="preserve"> to April 21</w:t>
      </w:r>
      <w:r w:rsidRPr="001E1C9D">
        <w:rPr>
          <w:rFonts w:cstheme="minorHAnsi"/>
          <w:vertAlign w:val="superscript"/>
        </w:rPr>
        <w:t xml:space="preserve">st </w:t>
      </w:r>
      <w:r w:rsidRPr="001E1C9D">
        <w:rPr>
          <w:rFonts w:cstheme="minorHAnsi"/>
        </w:rPr>
        <w:t>in Exodus 7:19. In this plague, the Magicians also used their enchantments &amp; turned the water into blood which is the approach to the Kingdom of God. The 2</w:t>
      </w:r>
      <w:r w:rsidRPr="001E1C9D">
        <w:rPr>
          <w:rFonts w:cstheme="minorHAnsi"/>
          <w:vertAlign w:val="superscript"/>
        </w:rPr>
        <w:t>nd</w:t>
      </w:r>
      <w:r w:rsidRPr="001E1C9D">
        <w:rPr>
          <w:rFonts w:cstheme="minorHAnsi"/>
        </w:rPr>
        <w:t xml:space="preserve"> plague concerned frogs on </w:t>
      </w:r>
      <w:r w:rsidRPr="001E1C9D">
        <w:rPr>
          <w:rFonts w:cstheme="minorHAnsi"/>
          <w:b/>
        </w:rPr>
        <w:t>Ab</w:t>
      </w:r>
      <w:r w:rsidRPr="001E1C9D">
        <w:rPr>
          <w:rFonts w:cstheme="minorHAnsi"/>
        </w:rPr>
        <w:t>, which is the month of July 21</w:t>
      </w:r>
      <w:r w:rsidRPr="001E1C9D">
        <w:rPr>
          <w:rFonts w:cstheme="minorHAnsi"/>
          <w:vertAlign w:val="superscript"/>
        </w:rPr>
        <w:t>st</w:t>
      </w:r>
      <w:r w:rsidRPr="001E1C9D">
        <w:rPr>
          <w:rFonts w:cstheme="minorHAnsi"/>
        </w:rPr>
        <w:t xml:space="preserve"> to August 21</w:t>
      </w:r>
      <w:r w:rsidRPr="001E1C9D">
        <w:rPr>
          <w:rFonts w:cstheme="minorHAnsi"/>
          <w:vertAlign w:val="superscript"/>
        </w:rPr>
        <w:t>st</w:t>
      </w:r>
      <w:r w:rsidRPr="001E1C9D">
        <w:rPr>
          <w:rFonts w:cstheme="minorHAnsi"/>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1E1C9D">
        <w:rPr>
          <w:rFonts w:cstheme="minorHAnsi"/>
          <w:vertAlign w:val="superscript"/>
        </w:rPr>
        <w:t>rd</w:t>
      </w:r>
      <w:r w:rsidRPr="001E1C9D">
        <w:rPr>
          <w:rFonts w:cstheme="minorHAnsi"/>
        </w:rPr>
        <w:t xml:space="preserve"> plague concerned lice on </w:t>
      </w:r>
      <w:r w:rsidRPr="001E1C9D">
        <w:rPr>
          <w:rFonts w:cstheme="minorHAnsi"/>
          <w:b/>
        </w:rPr>
        <w:t>Elul</w:t>
      </w:r>
      <w:r w:rsidRPr="001E1C9D">
        <w:rPr>
          <w:rFonts w:cstheme="minorHAnsi"/>
        </w:rPr>
        <w:t>, which is the month of August 21</w:t>
      </w:r>
      <w:r w:rsidRPr="001E1C9D">
        <w:rPr>
          <w:rFonts w:cstheme="minorHAnsi"/>
          <w:vertAlign w:val="superscript"/>
        </w:rPr>
        <w:t>st</w:t>
      </w:r>
      <w:r w:rsidRPr="001E1C9D">
        <w:rPr>
          <w:rFonts w:cstheme="minorHAnsi"/>
        </w:rPr>
        <w:t xml:space="preserve"> to September 21</w:t>
      </w:r>
      <w:r w:rsidRPr="001E1C9D">
        <w:rPr>
          <w:rFonts w:cstheme="minorHAnsi"/>
          <w:vertAlign w:val="superscript"/>
        </w:rPr>
        <w:t>st</w:t>
      </w:r>
      <w:r w:rsidRPr="001E1C9D">
        <w:rPr>
          <w:rFonts w:cstheme="minorHAnsi"/>
        </w:rPr>
        <w:t xml:space="preserve"> in Exodus 8:16. In this plague, the Magicians tried to use their enchantments to bring forth lice but could not because this was the “</w:t>
      </w:r>
      <w:r w:rsidRPr="001E1C9D">
        <w:rPr>
          <w:rFonts w:cstheme="minorHAnsi"/>
          <w:b/>
        </w:rPr>
        <w:t>Finger</w:t>
      </w:r>
      <w:r w:rsidRPr="001E1C9D">
        <w:rPr>
          <w:rFonts w:cstheme="minorHAnsi"/>
        </w:rPr>
        <w:t xml:space="preserve"> </w:t>
      </w:r>
      <w:r w:rsidRPr="001E1C9D">
        <w:rPr>
          <w:rFonts w:cstheme="minorHAnsi"/>
          <w:b/>
        </w:rPr>
        <w:t>of God</w:t>
      </w:r>
      <w:r w:rsidRPr="001E1C9D">
        <w:rPr>
          <w:rFonts w:cstheme="minorHAnsi"/>
        </w:rPr>
        <w:t>” and the Beginning to the Kingdom of God in Luke 11:20. The 4</w:t>
      </w:r>
      <w:r w:rsidRPr="001E1C9D">
        <w:rPr>
          <w:rFonts w:cstheme="minorHAnsi"/>
          <w:vertAlign w:val="superscript"/>
        </w:rPr>
        <w:t>th</w:t>
      </w:r>
      <w:r w:rsidRPr="001E1C9D">
        <w:rPr>
          <w:rFonts w:cstheme="minorHAnsi"/>
        </w:rPr>
        <w:t xml:space="preserve"> plague concerned the flies on </w:t>
      </w:r>
      <w:r w:rsidRPr="001E1C9D">
        <w:rPr>
          <w:rFonts w:cstheme="minorHAnsi"/>
          <w:b/>
        </w:rPr>
        <w:t>Tishri</w:t>
      </w:r>
      <w:r w:rsidRPr="001E1C9D">
        <w:rPr>
          <w:rFonts w:cstheme="minorHAnsi"/>
        </w:rPr>
        <w:t>, which is the month of September 21</w:t>
      </w:r>
      <w:r w:rsidRPr="001E1C9D">
        <w:rPr>
          <w:rFonts w:cstheme="minorHAnsi"/>
          <w:vertAlign w:val="superscript"/>
        </w:rPr>
        <w:t>st</w:t>
      </w:r>
      <w:r w:rsidRPr="001E1C9D">
        <w:rPr>
          <w:rFonts w:cstheme="minorHAnsi"/>
        </w:rPr>
        <w:t xml:space="preserve"> to October 21</w:t>
      </w:r>
      <w:r w:rsidRPr="001E1C9D">
        <w:rPr>
          <w:rFonts w:cstheme="minorHAnsi"/>
          <w:vertAlign w:val="superscript"/>
        </w:rPr>
        <w:t>st</w:t>
      </w:r>
      <w:r w:rsidRPr="001E1C9D">
        <w:rPr>
          <w:rFonts w:cstheme="minorHAnsi"/>
        </w:rPr>
        <w:t xml:space="preserve"> in Exodus 8:24. In this plague, the Magicians had no power because it is the “</w:t>
      </w:r>
      <w:r w:rsidRPr="001E1C9D">
        <w:rPr>
          <w:rFonts w:cstheme="minorHAnsi"/>
          <w:b/>
        </w:rPr>
        <w:t>Hand of God</w:t>
      </w:r>
      <w:r w:rsidRPr="001E1C9D">
        <w:rPr>
          <w:rFonts w:cstheme="minorHAnsi"/>
        </w:rPr>
        <w:t>.” The 5</w:t>
      </w:r>
      <w:r w:rsidRPr="001E1C9D">
        <w:rPr>
          <w:rFonts w:cstheme="minorHAnsi"/>
          <w:vertAlign w:val="superscript"/>
        </w:rPr>
        <w:t>th</w:t>
      </w:r>
      <w:r w:rsidRPr="001E1C9D">
        <w:rPr>
          <w:rFonts w:cstheme="minorHAnsi"/>
        </w:rPr>
        <w:t xml:space="preserve"> plague concerned cattle diseased on </w:t>
      </w:r>
      <w:r w:rsidRPr="001E1C9D">
        <w:rPr>
          <w:rFonts w:cstheme="minorHAnsi"/>
          <w:b/>
        </w:rPr>
        <w:t>Cheshvan (Heshvan)</w:t>
      </w:r>
      <w:r w:rsidRPr="001E1C9D">
        <w:rPr>
          <w:rFonts w:cstheme="minorHAnsi"/>
        </w:rPr>
        <w:t>, which is the month of October 21</w:t>
      </w:r>
      <w:r w:rsidRPr="001E1C9D">
        <w:rPr>
          <w:rFonts w:cstheme="minorHAnsi"/>
          <w:vertAlign w:val="superscript"/>
        </w:rPr>
        <w:t>st</w:t>
      </w:r>
      <w:r w:rsidRPr="001E1C9D">
        <w:rPr>
          <w:rFonts w:cstheme="minorHAnsi"/>
        </w:rPr>
        <w:t xml:space="preserve"> to November 21</w:t>
      </w:r>
      <w:r w:rsidRPr="001E1C9D">
        <w:rPr>
          <w:rFonts w:cstheme="minorHAnsi"/>
          <w:vertAlign w:val="superscript"/>
        </w:rPr>
        <w:t>st</w:t>
      </w:r>
      <w:r w:rsidRPr="001E1C9D">
        <w:rPr>
          <w:rFonts w:cstheme="minorHAnsi"/>
        </w:rPr>
        <w:t xml:space="preserve"> in Exodus 9:3. In this plague, the Magicians had no power because it is the “</w:t>
      </w:r>
      <w:r w:rsidRPr="001E1C9D">
        <w:rPr>
          <w:rFonts w:cstheme="minorHAnsi"/>
          <w:b/>
        </w:rPr>
        <w:t>Hand</w:t>
      </w:r>
      <w:r w:rsidRPr="001E1C9D">
        <w:rPr>
          <w:rFonts w:cstheme="minorHAnsi"/>
        </w:rPr>
        <w:t xml:space="preserve"> </w:t>
      </w:r>
      <w:r w:rsidRPr="001E1C9D">
        <w:rPr>
          <w:rFonts w:cstheme="minorHAnsi"/>
          <w:b/>
        </w:rPr>
        <w:t>of God</w:t>
      </w:r>
      <w:r w:rsidRPr="001E1C9D">
        <w:rPr>
          <w:rFonts w:cstheme="minorHAnsi"/>
        </w:rPr>
        <w:t>.” The 6</w:t>
      </w:r>
      <w:r w:rsidRPr="001E1C9D">
        <w:rPr>
          <w:rFonts w:cstheme="minorHAnsi"/>
          <w:vertAlign w:val="superscript"/>
        </w:rPr>
        <w:t>th</w:t>
      </w:r>
      <w:r w:rsidRPr="001E1C9D">
        <w:rPr>
          <w:rFonts w:cstheme="minorHAnsi"/>
        </w:rPr>
        <w:t xml:space="preserve"> plague concerned boils on </w:t>
      </w:r>
      <w:r w:rsidRPr="001E1C9D">
        <w:rPr>
          <w:rFonts w:cstheme="minorHAnsi"/>
          <w:b/>
        </w:rPr>
        <w:t>Kislev (Chislev)</w:t>
      </w:r>
      <w:r w:rsidRPr="001E1C9D">
        <w:rPr>
          <w:rFonts w:cstheme="minorHAnsi"/>
        </w:rPr>
        <w:t>, which is the month of November 21</w:t>
      </w:r>
      <w:r w:rsidRPr="001E1C9D">
        <w:rPr>
          <w:rFonts w:cstheme="minorHAnsi"/>
          <w:vertAlign w:val="superscript"/>
        </w:rPr>
        <w:t>st</w:t>
      </w:r>
      <w:r w:rsidRPr="001E1C9D">
        <w:rPr>
          <w:rFonts w:cstheme="minorHAnsi"/>
        </w:rPr>
        <w:t xml:space="preserve"> to December 21</w:t>
      </w:r>
      <w:r w:rsidRPr="001E1C9D">
        <w:rPr>
          <w:rFonts w:cstheme="minorHAnsi"/>
          <w:vertAlign w:val="superscript"/>
        </w:rPr>
        <w:t>st</w:t>
      </w:r>
      <w:r w:rsidRPr="001E1C9D">
        <w:rPr>
          <w:rFonts w:cstheme="minorHAnsi"/>
        </w:rPr>
        <w:t xml:space="preserve"> in Exodus 9:9.  In this plague, the Magicians had no power because it was the “</w:t>
      </w:r>
      <w:r w:rsidRPr="001E1C9D">
        <w:rPr>
          <w:rFonts w:cstheme="minorHAnsi"/>
          <w:b/>
        </w:rPr>
        <w:t>Hand</w:t>
      </w:r>
      <w:r w:rsidRPr="001E1C9D">
        <w:rPr>
          <w:rFonts w:cstheme="minorHAnsi"/>
        </w:rPr>
        <w:t xml:space="preserve"> </w:t>
      </w:r>
      <w:r w:rsidRPr="001E1C9D">
        <w:rPr>
          <w:rFonts w:cstheme="minorHAnsi"/>
          <w:b/>
        </w:rPr>
        <w:t>of God</w:t>
      </w:r>
      <w:r w:rsidRPr="001E1C9D">
        <w:rPr>
          <w:rFonts w:cstheme="minorHAnsi"/>
        </w:rPr>
        <w:t>.” The 7</w:t>
      </w:r>
      <w:r w:rsidRPr="001E1C9D">
        <w:rPr>
          <w:rFonts w:cstheme="minorHAnsi"/>
          <w:vertAlign w:val="superscript"/>
        </w:rPr>
        <w:t>th</w:t>
      </w:r>
      <w:r w:rsidRPr="001E1C9D">
        <w:rPr>
          <w:rFonts w:cstheme="minorHAnsi"/>
        </w:rPr>
        <w:t xml:space="preserve"> plague concerned hail and fire on </w:t>
      </w:r>
      <w:r w:rsidRPr="001E1C9D">
        <w:rPr>
          <w:rFonts w:cstheme="minorHAnsi"/>
          <w:b/>
        </w:rPr>
        <w:t>Tevet (Tebeth)</w:t>
      </w:r>
      <w:r w:rsidRPr="001E1C9D">
        <w:rPr>
          <w:rFonts w:cstheme="minorHAnsi"/>
        </w:rPr>
        <w:t>, which is the month of December 21</w:t>
      </w:r>
      <w:r w:rsidRPr="001E1C9D">
        <w:rPr>
          <w:rFonts w:cstheme="minorHAnsi"/>
          <w:vertAlign w:val="superscript"/>
        </w:rPr>
        <w:t>st</w:t>
      </w:r>
      <w:r w:rsidRPr="001E1C9D">
        <w:rPr>
          <w:rFonts w:cstheme="minorHAnsi"/>
        </w:rPr>
        <w:t xml:space="preserve"> to January 21</w:t>
      </w:r>
      <w:r w:rsidRPr="001E1C9D">
        <w:rPr>
          <w:rFonts w:cstheme="minorHAnsi"/>
          <w:vertAlign w:val="superscript"/>
        </w:rPr>
        <w:t>st</w:t>
      </w:r>
      <w:r w:rsidRPr="001E1C9D">
        <w:rPr>
          <w:rFonts w:cstheme="minorHAnsi"/>
        </w:rPr>
        <w:t xml:space="preserve"> in Exodus 9:24. In this plague, the Magicians had no power because it was the “</w:t>
      </w:r>
      <w:r w:rsidRPr="001E1C9D">
        <w:rPr>
          <w:rFonts w:cstheme="minorHAnsi"/>
          <w:b/>
        </w:rPr>
        <w:t>Hand of God</w:t>
      </w:r>
      <w:r w:rsidRPr="001E1C9D">
        <w:rPr>
          <w:rFonts w:cstheme="minorHAnsi"/>
        </w:rPr>
        <w:t>.” The 8</w:t>
      </w:r>
      <w:r w:rsidRPr="001E1C9D">
        <w:rPr>
          <w:rFonts w:cstheme="minorHAnsi"/>
          <w:vertAlign w:val="superscript"/>
        </w:rPr>
        <w:t>th</w:t>
      </w:r>
      <w:r w:rsidRPr="001E1C9D">
        <w:rPr>
          <w:rFonts w:cstheme="minorHAnsi"/>
        </w:rPr>
        <w:t xml:space="preserve"> plague concerned locusts on </w:t>
      </w:r>
      <w:r w:rsidRPr="001E1C9D">
        <w:rPr>
          <w:rFonts w:cstheme="minorHAnsi"/>
          <w:b/>
        </w:rPr>
        <w:t>Shevat (Shebat)</w:t>
      </w:r>
      <w:r w:rsidRPr="001E1C9D">
        <w:rPr>
          <w:rFonts w:cstheme="minorHAnsi"/>
        </w:rPr>
        <w:t>, which is the month of January 21</w:t>
      </w:r>
      <w:r w:rsidRPr="001E1C9D">
        <w:rPr>
          <w:rFonts w:cstheme="minorHAnsi"/>
          <w:vertAlign w:val="superscript"/>
        </w:rPr>
        <w:t>st</w:t>
      </w:r>
      <w:r w:rsidRPr="001E1C9D">
        <w:rPr>
          <w:rFonts w:cstheme="minorHAnsi"/>
        </w:rPr>
        <w:t xml:space="preserve"> to February 21</w:t>
      </w:r>
      <w:r w:rsidRPr="001E1C9D">
        <w:rPr>
          <w:rFonts w:cstheme="minorHAnsi"/>
          <w:vertAlign w:val="superscript"/>
        </w:rPr>
        <w:t>st</w:t>
      </w:r>
      <w:r w:rsidRPr="001E1C9D">
        <w:rPr>
          <w:rFonts w:cstheme="minorHAnsi"/>
        </w:rPr>
        <w:t xml:space="preserve"> in Exodus 10:4. In this plague, the Magicians had no power because it was the “</w:t>
      </w:r>
      <w:r w:rsidRPr="001E1C9D">
        <w:rPr>
          <w:rFonts w:cstheme="minorHAnsi"/>
          <w:b/>
        </w:rPr>
        <w:t>Hand</w:t>
      </w:r>
      <w:r w:rsidRPr="001E1C9D">
        <w:rPr>
          <w:rFonts w:cstheme="minorHAnsi"/>
        </w:rPr>
        <w:t xml:space="preserve"> </w:t>
      </w:r>
      <w:r w:rsidRPr="001E1C9D">
        <w:rPr>
          <w:rFonts w:cstheme="minorHAnsi"/>
          <w:b/>
        </w:rPr>
        <w:t>of God</w:t>
      </w:r>
      <w:r w:rsidRPr="001E1C9D">
        <w:rPr>
          <w:rFonts w:cstheme="minorHAnsi"/>
        </w:rPr>
        <w:t>.” The 9</w:t>
      </w:r>
      <w:r w:rsidRPr="001E1C9D">
        <w:rPr>
          <w:rFonts w:cstheme="minorHAnsi"/>
          <w:vertAlign w:val="superscript"/>
        </w:rPr>
        <w:t>th</w:t>
      </w:r>
      <w:r w:rsidRPr="001E1C9D">
        <w:rPr>
          <w:rFonts w:cstheme="minorHAnsi"/>
        </w:rPr>
        <w:t xml:space="preserve"> plague concerned darkness on </w:t>
      </w:r>
      <w:r w:rsidRPr="001E1C9D">
        <w:rPr>
          <w:rFonts w:cstheme="minorHAnsi"/>
          <w:b/>
        </w:rPr>
        <w:t>Adar</w:t>
      </w:r>
      <w:r w:rsidRPr="001E1C9D">
        <w:rPr>
          <w:rFonts w:cstheme="minorHAnsi"/>
        </w:rPr>
        <w:t>, which is the month of February 21</w:t>
      </w:r>
      <w:r w:rsidRPr="001E1C9D">
        <w:rPr>
          <w:rFonts w:cstheme="minorHAnsi"/>
          <w:vertAlign w:val="superscript"/>
        </w:rPr>
        <w:t>st</w:t>
      </w:r>
      <w:r w:rsidRPr="001E1C9D">
        <w:rPr>
          <w:rFonts w:cstheme="minorHAnsi"/>
        </w:rPr>
        <w:t xml:space="preserve"> to March 21</w:t>
      </w:r>
      <w:r w:rsidRPr="001E1C9D">
        <w:rPr>
          <w:rFonts w:cstheme="minorHAnsi"/>
          <w:vertAlign w:val="superscript"/>
        </w:rPr>
        <w:t>st</w:t>
      </w:r>
      <w:r w:rsidRPr="001E1C9D">
        <w:rPr>
          <w:rFonts w:cstheme="minorHAnsi"/>
        </w:rPr>
        <w:t xml:space="preserve"> in Exodus 10:21. In this plague, the Magicians had no power because it was the “</w:t>
      </w:r>
      <w:r w:rsidRPr="001E1C9D">
        <w:rPr>
          <w:rFonts w:cstheme="minorHAnsi"/>
          <w:b/>
        </w:rPr>
        <w:t>Hand</w:t>
      </w:r>
      <w:r w:rsidRPr="001E1C9D">
        <w:rPr>
          <w:rFonts w:cstheme="minorHAnsi"/>
        </w:rPr>
        <w:t xml:space="preserve"> </w:t>
      </w:r>
      <w:r w:rsidRPr="001E1C9D">
        <w:rPr>
          <w:rFonts w:cstheme="minorHAnsi"/>
          <w:b/>
        </w:rPr>
        <w:t>of God</w:t>
      </w:r>
      <w:r w:rsidRPr="001E1C9D">
        <w:rPr>
          <w:rFonts w:cstheme="minorHAnsi"/>
        </w:rPr>
        <w:t>.” The 10</w:t>
      </w:r>
      <w:r w:rsidRPr="001E1C9D">
        <w:rPr>
          <w:rFonts w:cstheme="minorHAnsi"/>
          <w:vertAlign w:val="superscript"/>
        </w:rPr>
        <w:t>th</w:t>
      </w:r>
      <w:r w:rsidRPr="001E1C9D">
        <w:rPr>
          <w:rFonts w:cstheme="minorHAnsi"/>
        </w:rPr>
        <w:t xml:space="preserve"> plague concerned death of the firstborn at 12:00 Midnight on </w:t>
      </w:r>
      <w:r w:rsidRPr="001E1C9D">
        <w:rPr>
          <w:rFonts w:cstheme="minorHAnsi"/>
          <w:b/>
        </w:rPr>
        <w:t>Nisan</w:t>
      </w:r>
      <w:r w:rsidRPr="001E1C9D">
        <w:rPr>
          <w:rFonts w:cstheme="minorHAnsi"/>
        </w:rPr>
        <w:t>, which is the month of March 21</w:t>
      </w:r>
      <w:r w:rsidRPr="001E1C9D">
        <w:rPr>
          <w:rFonts w:cstheme="minorHAnsi"/>
          <w:vertAlign w:val="superscript"/>
        </w:rPr>
        <w:t>st</w:t>
      </w:r>
      <w:r w:rsidRPr="001E1C9D">
        <w:rPr>
          <w:rFonts w:cstheme="minorHAnsi"/>
        </w:rPr>
        <w:t xml:space="preserve"> to April 21</w:t>
      </w:r>
      <w:r w:rsidRPr="001E1C9D">
        <w:rPr>
          <w:rFonts w:cstheme="minorHAnsi"/>
          <w:vertAlign w:val="superscript"/>
        </w:rPr>
        <w:t>st</w:t>
      </w:r>
      <w:r w:rsidRPr="001E1C9D">
        <w:rPr>
          <w:rFonts w:cstheme="minorHAnsi"/>
        </w:rPr>
        <w:t xml:space="preserve"> in Exodus 14:1-31. In this plague, the Magicians had no power because it was the “</w:t>
      </w:r>
      <w:r w:rsidRPr="001E1C9D">
        <w:rPr>
          <w:rFonts w:cstheme="minorHAnsi"/>
          <w:b/>
        </w:rPr>
        <w:t>Hand</w:t>
      </w:r>
      <w:r w:rsidRPr="001E1C9D">
        <w:rPr>
          <w:rFonts w:cstheme="minorHAnsi"/>
        </w:rPr>
        <w:t xml:space="preserve"> </w:t>
      </w:r>
      <w:r w:rsidRPr="001E1C9D">
        <w:rPr>
          <w:rFonts w:cstheme="minorHAnsi"/>
          <w:b/>
        </w:rPr>
        <w:t>of God</w:t>
      </w:r>
      <w:r w:rsidRPr="001E1C9D">
        <w:rPr>
          <w:rFonts w:cstheme="minorHAnsi"/>
        </w:rPr>
        <w:t xml:space="preserve">.” The 2 magicians that resisted Moses were named </w:t>
      </w:r>
      <w:r w:rsidRPr="001E1C9D">
        <w:rPr>
          <w:rFonts w:cstheme="minorHAnsi"/>
          <w:b/>
        </w:rPr>
        <w:t>Jannes</w:t>
      </w:r>
      <w:r w:rsidRPr="001E1C9D">
        <w:rPr>
          <w:rFonts w:cstheme="minorHAnsi"/>
        </w:rPr>
        <w:t xml:space="preserve"> (Johanai, Iannes &amp; Janis) &amp; </w:t>
      </w:r>
      <w:r w:rsidRPr="001E1C9D">
        <w:rPr>
          <w:rFonts w:cstheme="minorHAnsi"/>
          <w:b/>
        </w:rPr>
        <w:t>Jambres</w:t>
      </w:r>
      <w:r w:rsidRPr="001E1C9D">
        <w:rPr>
          <w:rFonts w:cstheme="minorHAnsi"/>
        </w:rPr>
        <w:t xml:space="preserve"> (Mamre, Mambres &amp; Jamberes) in 2</w:t>
      </w:r>
      <w:r w:rsidRPr="001E1C9D">
        <w:rPr>
          <w:rFonts w:cstheme="minorHAnsi"/>
          <w:vertAlign w:val="superscript"/>
        </w:rPr>
        <w:t>nd</w:t>
      </w:r>
      <w:r w:rsidRPr="001E1C9D">
        <w:rPr>
          <w:rFonts w:cstheme="minorHAnsi"/>
        </w:rPr>
        <w:t xml:space="preserve"> Timothy 3:8-9. The seven first plagues concerns the Flies to Death is from September 21</w:t>
      </w:r>
      <w:r w:rsidRPr="001E1C9D">
        <w:rPr>
          <w:rFonts w:cstheme="minorHAnsi"/>
          <w:vertAlign w:val="superscript"/>
        </w:rPr>
        <w:t>st</w:t>
      </w:r>
      <w:r w:rsidRPr="001E1C9D">
        <w:rPr>
          <w:rFonts w:cstheme="minorHAnsi"/>
        </w:rPr>
        <w:t xml:space="preserve"> in the month of Tishri to April 21</w:t>
      </w:r>
      <w:r w:rsidRPr="001E1C9D">
        <w:rPr>
          <w:rFonts w:cstheme="minorHAnsi"/>
          <w:vertAlign w:val="superscript"/>
        </w:rPr>
        <w:t>st</w:t>
      </w:r>
      <w:r w:rsidRPr="001E1C9D">
        <w:rPr>
          <w:rFonts w:cstheme="minorHAnsi"/>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1E1C9D">
        <w:rPr>
          <w:rFonts w:cstheme="minorHAnsi"/>
          <w:b/>
        </w:rPr>
        <w:t xml:space="preserve">Yahweh </w:t>
      </w:r>
      <w:r w:rsidRPr="001E1C9D">
        <w:rPr>
          <w:rFonts w:cstheme="minorHAnsi"/>
        </w:rPr>
        <w:t>or by pious Jews “</w:t>
      </w:r>
      <w:r w:rsidRPr="001E1C9D">
        <w:rPr>
          <w:rFonts w:cstheme="minorHAnsi"/>
          <w:b/>
        </w:rPr>
        <w:t>Ha Shem</w:t>
      </w:r>
      <w:r w:rsidRPr="001E1C9D">
        <w:rPr>
          <w:rFonts w:cstheme="minorHAnsi"/>
        </w:rPr>
        <w:t xml:space="preserve">” (The Name) concerning </w:t>
      </w:r>
      <w:r w:rsidRPr="001E1C9D">
        <w:rPr>
          <w:rFonts w:cstheme="minorHAnsi"/>
          <w:b/>
        </w:rPr>
        <w:t>Tammuz</w:t>
      </w:r>
      <w:r w:rsidRPr="001E1C9D">
        <w:rPr>
          <w:rFonts w:cstheme="minorHAnsi"/>
        </w:rPr>
        <w:t xml:space="preserve"> in the month of June 21</w:t>
      </w:r>
      <w:r w:rsidRPr="001E1C9D">
        <w:rPr>
          <w:rFonts w:cstheme="minorHAnsi"/>
          <w:vertAlign w:val="superscript"/>
        </w:rPr>
        <w:t>st</w:t>
      </w:r>
      <w:r w:rsidRPr="001E1C9D">
        <w:rPr>
          <w:rFonts w:cstheme="minorHAnsi"/>
        </w:rPr>
        <w:t xml:space="preserve"> to July 21</w:t>
      </w:r>
      <w:r w:rsidRPr="001E1C9D">
        <w:rPr>
          <w:rFonts w:cstheme="minorHAnsi"/>
          <w:vertAlign w:val="superscript"/>
        </w:rPr>
        <w:t>st</w:t>
      </w:r>
      <w:r w:rsidRPr="001E1C9D">
        <w:rPr>
          <w:rFonts w:cstheme="minorHAnsi"/>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1E1C9D">
        <w:rPr>
          <w:rFonts w:cstheme="minorHAnsi"/>
          <w:b/>
        </w:rPr>
        <w:t>The Red Sea Crossing</w:t>
      </w:r>
      <w:r w:rsidRPr="001E1C9D">
        <w:rPr>
          <w:rFonts w:cstheme="minorHAnsi"/>
        </w:rPr>
        <w:t xml:space="preserve"> was the “</w:t>
      </w:r>
      <w:r w:rsidRPr="001E1C9D">
        <w:rPr>
          <w:rFonts w:cstheme="minorHAnsi"/>
          <w:b/>
        </w:rPr>
        <w:t>Holy</w:t>
      </w:r>
      <w:r w:rsidRPr="001E1C9D">
        <w:rPr>
          <w:rFonts w:cstheme="minorHAnsi"/>
        </w:rPr>
        <w:t xml:space="preserve"> </w:t>
      </w:r>
      <w:r w:rsidRPr="001E1C9D">
        <w:rPr>
          <w:rFonts w:cstheme="minorHAnsi"/>
          <w:b/>
        </w:rPr>
        <w:t>Division Line</w:t>
      </w:r>
      <w:r w:rsidRPr="001E1C9D">
        <w:rPr>
          <w:rFonts w:cstheme="minorHAnsi"/>
        </w:rPr>
        <w:t xml:space="preserve">” drawn for Israel to escape Pharaoh’s Army which is the month </w:t>
      </w:r>
      <w:r w:rsidRPr="001E1C9D">
        <w:rPr>
          <w:rFonts w:cstheme="minorHAnsi"/>
          <w:b/>
        </w:rPr>
        <w:t xml:space="preserve">Iyar </w:t>
      </w:r>
      <w:r w:rsidRPr="001E1C9D">
        <w:rPr>
          <w:rFonts w:cstheme="minorHAnsi"/>
        </w:rPr>
        <w:t>which is April 21</w:t>
      </w:r>
      <w:r w:rsidRPr="001E1C9D">
        <w:rPr>
          <w:rFonts w:cstheme="minorHAnsi"/>
          <w:vertAlign w:val="superscript"/>
        </w:rPr>
        <w:t>st</w:t>
      </w:r>
      <w:r w:rsidRPr="001E1C9D">
        <w:rPr>
          <w:rFonts w:cstheme="minorHAnsi"/>
        </w:rPr>
        <w:t xml:space="preserve"> to May 21</w:t>
      </w:r>
      <w:r w:rsidRPr="001E1C9D">
        <w:rPr>
          <w:rFonts w:cstheme="minorHAnsi"/>
          <w:vertAlign w:val="superscript"/>
        </w:rPr>
        <w:t>st</w:t>
      </w:r>
      <w:r w:rsidRPr="001E1C9D">
        <w:rPr>
          <w:rFonts w:cstheme="minorHAnsi"/>
        </w:rPr>
        <w:t xml:space="preserve"> done by the Father Stephen in Wisdom of Solomon 14:3 &amp; Exodus 14:1-31. The weakness of Moses was in </w:t>
      </w:r>
      <w:r w:rsidRPr="001E1C9D">
        <w:rPr>
          <w:rFonts w:cstheme="minorHAnsi"/>
          <w:b/>
        </w:rPr>
        <w:t xml:space="preserve">Sivan </w:t>
      </w:r>
      <w:r w:rsidRPr="001E1C9D">
        <w:rPr>
          <w:rFonts w:cstheme="minorHAnsi"/>
        </w:rPr>
        <w:t>from May 21</w:t>
      </w:r>
      <w:r w:rsidRPr="001E1C9D">
        <w:rPr>
          <w:rFonts w:cstheme="minorHAnsi"/>
          <w:vertAlign w:val="superscript"/>
        </w:rPr>
        <w:t>st</w:t>
      </w:r>
      <w:r w:rsidRPr="001E1C9D">
        <w:rPr>
          <w:rFonts w:cstheme="minorHAnsi"/>
        </w:rPr>
        <w:t xml:space="preserve"> to June 21</w:t>
      </w:r>
      <w:r w:rsidRPr="001E1C9D">
        <w:rPr>
          <w:rFonts w:cstheme="minorHAnsi"/>
          <w:vertAlign w:val="superscript"/>
        </w:rPr>
        <w:t>st</w:t>
      </w:r>
      <w:r w:rsidRPr="001E1C9D">
        <w:rPr>
          <w:rFonts w:cstheme="minorHAnsi"/>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1E1C9D">
        <w:rPr>
          <w:rFonts w:cstheme="minorHAnsi"/>
          <w:vertAlign w:val="superscript"/>
        </w:rPr>
        <w:t>st</w:t>
      </w:r>
      <w:r w:rsidRPr="001E1C9D">
        <w:rPr>
          <w:rFonts w:cstheme="minorHAnsi"/>
        </w:rPr>
        <w:t xml:space="preserve"> Peter 3:18. </w:t>
      </w:r>
      <w:r w:rsidRPr="001E1C9D">
        <w:rPr>
          <w:rFonts w:cstheme="minorHAnsi"/>
          <w:b/>
        </w:rPr>
        <w:t xml:space="preserve">The Golden Rule </w:t>
      </w:r>
      <w:r w:rsidRPr="001E1C9D">
        <w:rPr>
          <w:rFonts w:cstheme="minorHAnsi"/>
        </w:rPr>
        <w:t>is to do unto others as they would do unto You in Matthew 7:1-2, 12. If You have any questions of permissible magic verses forbidden magic, You must get My book called “</w:t>
      </w:r>
      <w:r w:rsidRPr="001E1C9D">
        <w:rPr>
          <w:rFonts w:cstheme="minorHAnsi"/>
          <w:b/>
        </w:rPr>
        <w:t>Moses’ Rod and the Magical Arts in the Holy Bible</w:t>
      </w:r>
      <w:r w:rsidRPr="001E1C9D">
        <w:rPr>
          <w:rFonts w:cstheme="minorHAnsi"/>
        </w:rPr>
        <w:t xml:space="preserve">.” The Married Lordship of the Married Law did not enter the Kingdom of God concerning the Law Oaths.          </w:t>
      </w:r>
    </w:p>
    <w:p w:rsidR="00A13163" w:rsidRPr="001E1C9D" w:rsidRDefault="00A13163" w:rsidP="00A13163">
      <w:pPr>
        <w:spacing w:line="480" w:lineRule="auto"/>
        <w:jc w:val="center"/>
        <w:rPr>
          <w:rFonts w:cstheme="minorHAnsi"/>
          <w:b/>
        </w:rPr>
      </w:pPr>
      <w:r w:rsidRPr="001E1C9D">
        <w:rPr>
          <w:rFonts w:cstheme="minorHAnsi"/>
          <w:b/>
        </w:rPr>
        <w:t>Chapter 2: What are the other Names associated with an Oath?</w:t>
      </w:r>
    </w:p>
    <w:p w:rsidR="00A13163" w:rsidRPr="001E1C9D" w:rsidRDefault="00A13163" w:rsidP="00A13163">
      <w:pPr>
        <w:spacing w:line="480" w:lineRule="auto"/>
        <w:jc w:val="center"/>
        <w:rPr>
          <w:rFonts w:cstheme="minorHAnsi"/>
          <w:b/>
        </w:rPr>
      </w:pPr>
      <w:r w:rsidRPr="001E1C9D">
        <w:rPr>
          <w:rFonts w:cstheme="minorHAnsi"/>
          <w:b/>
        </w:rPr>
        <w:t xml:space="preserve">The Promises in the Kingdom of Heaven of God’s Throne in the Law </w:t>
      </w:r>
    </w:p>
    <w:p w:rsidR="00A13163" w:rsidRPr="001E1C9D" w:rsidRDefault="00A13163" w:rsidP="00A13163">
      <w:pPr>
        <w:spacing w:line="480" w:lineRule="auto"/>
        <w:jc w:val="both"/>
        <w:rPr>
          <w:rFonts w:cstheme="minorHAnsi"/>
        </w:rPr>
      </w:pPr>
      <w:r w:rsidRPr="001E1C9D">
        <w:rPr>
          <w:rFonts w:cstheme="minorHAnsi"/>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1E1C9D">
        <w:rPr>
          <w:rFonts w:cstheme="minorHAnsi"/>
          <w:b/>
        </w:rPr>
        <w:t>Promise of My Father (Stephen)</w:t>
      </w:r>
      <w:r w:rsidRPr="001E1C9D">
        <w:rPr>
          <w:rFonts w:cstheme="minorHAnsi"/>
          <w:i/>
        </w:rPr>
        <w:t xml:space="preserve"> </w:t>
      </w:r>
      <w:r w:rsidRPr="001E1C9D">
        <w:rPr>
          <w:rFonts w:cstheme="minorHAnsi"/>
        </w:rPr>
        <w:t>upon You, but tarry in the city of Jerusalem until You are endued with power from on High (Father Stephen’s Promise is 12 ministers full of the Holy Ghost).” If You have any questions on the fullness of the Holy Ghost, You must get My book called “</w:t>
      </w:r>
      <w:r w:rsidRPr="001E1C9D">
        <w:rPr>
          <w:rFonts w:cstheme="minorHAnsi"/>
          <w:b/>
        </w:rPr>
        <w:t>What is the Father Stephen’s Fullness of His Holy Ghost in the Christian Era</w:t>
      </w:r>
      <w:r w:rsidRPr="001E1C9D">
        <w:rPr>
          <w:rFonts w:cstheme="minorHAnsi"/>
        </w:rPr>
        <w:t xml:space="preserve">.” In Acts 1:4 states “…being assembled together with them, He commanded them not to depart from Jerusalem, but to wait for the </w:t>
      </w:r>
      <w:r w:rsidRPr="001E1C9D">
        <w:rPr>
          <w:rFonts w:cstheme="minorHAnsi"/>
          <w:b/>
        </w:rPr>
        <w:t>Promise of the Father (Stephen)</w:t>
      </w:r>
      <w:r w:rsidRPr="001E1C9D">
        <w:rPr>
          <w:rFonts w:cstheme="minorHAnsi"/>
        </w:rPr>
        <w:t xml:space="preserve">…” In Acts 2:33 says “Therefore being exalted to the right hand of God (Father Stephen Our Lord), &amp; having received from the Father (Stephen) the </w:t>
      </w:r>
      <w:r w:rsidRPr="001E1C9D">
        <w:rPr>
          <w:rFonts w:cstheme="minorHAnsi"/>
          <w:b/>
        </w:rPr>
        <w:t>Promise of the Holy Spirit/Holy Ghost (Witness or Record in Heaven/Lordship in 1</w:t>
      </w:r>
      <w:r w:rsidRPr="001E1C9D">
        <w:rPr>
          <w:rFonts w:cstheme="minorHAnsi"/>
          <w:b/>
          <w:vertAlign w:val="superscript"/>
        </w:rPr>
        <w:t>st</w:t>
      </w:r>
      <w:r w:rsidRPr="001E1C9D">
        <w:rPr>
          <w:rFonts w:cstheme="minorHAnsi"/>
          <w:b/>
        </w:rPr>
        <w:t xml:space="preserve"> John 5:6-13)</w:t>
      </w:r>
      <w:r w:rsidRPr="001E1C9D">
        <w:rPr>
          <w:rFonts w:cstheme="minorHAnsi"/>
        </w:rPr>
        <w:t xml:space="preserve">, He poured out this which You now see and hear.” The Married Lordship of the Married Law did not enter the Kingdom of God concerning the Law Promises.     </w:t>
      </w:r>
    </w:p>
    <w:p w:rsidR="00A13163" w:rsidRPr="001E1C9D" w:rsidRDefault="00A13163" w:rsidP="00A13163">
      <w:pPr>
        <w:spacing w:line="480" w:lineRule="auto"/>
        <w:jc w:val="center"/>
        <w:rPr>
          <w:rFonts w:cstheme="minorHAnsi"/>
          <w:b/>
        </w:rPr>
      </w:pPr>
      <w:r w:rsidRPr="001E1C9D">
        <w:rPr>
          <w:rFonts w:cstheme="minorHAnsi"/>
          <w:b/>
        </w:rPr>
        <w:t>The Commitments in the Kingdom of Heaven of God’s Throne in the Law</w:t>
      </w:r>
    </w:p>
    <w:p w:rsidR="00A13163" w:rsidRPr="001E1C9D" w:rsidRDefault="00A13163" w:rsidP="00A13163">
      <w:pPr>
        <w:spacing w:line="480" w:lineRule="auto"/>
        <w:jc w:val="both"/>
        <w:rPr>
          <w:rFonts w:cstheme="minorHAnsi"/>
        </w:rPr>
      </w:pPr>
      <w:r w:rsidRPr="001E1C9D">
        <w:rPr>
          <w:rFonts w:cstheme="minorHAnsi"/>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1E1C9D">
        <w:rPr>
          <w:rFonts w:cstheme="minorHAnsi"/>
          <w:vertAlign w:val="superscript"/>
        </w:rPr>
        <w:t>nd</w:t>
      </w:r>
      <w:r w:rsidRPr="001E1C9D">
        <w:rPr>
          <w:rFonts w:cstheme="minorHAnsi"/>
        </w:rPr>
        <w:t xml:space="preserve"> Corinthians 5:19 says “…that is, that God was in Christ reconciling the World to Himself, not imputing there trespasses to them, and has committed to Us the Word of Reconciliation.” In 1</w:t>
      </w:r>
      <w:r w:rsidRPr="001E1C9D">
        <w:rPr>
          <w:rFonts w:cstheme="minorHAnsi"/>
          <w:vertAlign w:val="superscript"/>
        </w:rPr>
        <w:t>st</w:t>
      </w:r>
      <w:r w:rsidRPr="001E1C9D">
        <w:rPr>
          <w:rFonts w:cstheme="minorHAnsi"/>
        </w:rPr>
        <w:t xml:space="preserve"> Timothy 1:11 it states “…according to the Glorious Gospel of the Blessed God which was committed to My trust.” In 1</w:t>
      </w:r>
      <w:r w:rsidRPr="001E1C9D">
        <w:rPr>
          <w:rFonts w:cstheme="minorHAnsi"/>
          <w:vertAlign w:val="superscript"/>
        </w:rPr>
        <w:t>st</w:t>
      </w:r>
      <w:r w:rsidRPr="001E1C9D">
        <w:rPr>
          <w:rFonts w:cstheme="minorHAnsi"/>
        </w:rPr>
        <w:t xml:space="preserve"> Timothy 1:18 mentions “This charge to You, Son Timothy, according to the prophesies previously made concerning You, that by them You may wage the good warfare...” In 1</w:t>
      </w:r>
      <w:r w:rsidRPr="001E1C9D">
        <w:rPr>
          <w:rFonts w:cstheme="minorHAnsi"/>
          <w:vertAlign w:val="superscript"/>
        </w:rPr>
        <w:t>st</w:t>
      </w:r>
      <w:r w:rsidRPr="001E1C9D">
        <w:rPr>
          <w:rFonts w:cstheme="minorHAnsi"/>
        </w:rPr>
        <w:t xml:space="preserve"> Timothy 6:20 says “O Timothy! Guard what was committed to Your trust…” In 2</w:t>
      </w:r>
      <w:r w:rsidRPr="001E1C9D">
        <w:rPr>
          <w:rFonts w:cstheme="minorHAnsi"/>
          <w:vertAlign w:val="superscript"/>
        </w:rPr>
        <w:t>nd</w:t>
      </w:r>
      <w:r w:rsidRPr="001E1C9D">
        <w:rPr>
          <w:rFonts w:cstheme="minorHAnsi"/>
        </w:rPr>
        <w:t xml:space="preserve"> Timothy 1:12 tells us “For this reason I also suffer these things, nevertheless I am not ashamed, for I know I have believed and am persuaded that He is able to keep what I have committed to Him until that Day.” In 2</w:t>
      </w:r>
      <w:r w:rsidRPr="001E1C9D">
        <w:rPr>
          <w:rFonts w:cstheme="minorHAnsi"/>
          <w:vertAlign w:val="superscript"/>
        </w:rPr>
        <w:t>nd</w:t>
      </w:r>
      <w:r w:rsidRPr="001E1C9D">
        <w:rPr>
          <w:rFonts w:cstheme="minorHAnsi"/>
        </w:rPr>
        <w:t xml:space="preserve"> Timothy 1:14 mentions “That good thing which was committed to You, keep by the Holy Spirit who dwells in Us.” In 2</w:t>
      </w:r>
      <w:r w:rsidRPr="001E1C9D">
        <w:rPr>
          <w:rFonts w:cstheme="minorHAnsi"/>
          <w:vertAlign w:val="superscript"/>
        </w:rPr>
        <w:t>nd</w:t>
      </w:r>
      <w:r w:rsidRPr="001E1C9D">
        <w:rPr>
          <w:rFonts w:cstheme="minorHAnsi"/>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1E1C9D">
        <w:rPr>
          <w:rFonts w:cstheme="minorHAnsi"/>
          <w:vertAlign w:val="superscript"/>
        </w:rPr>
        <w:t>st</w:t>
      </w:r>
      <w:r w:rsidRPr="001E1C9D">
        <w:rPr>
          <w:rFonts w:cstheme="minorHAnsi"/>
        </w:rPr>
        <w:t xml:space="preserve"> Peter 2:22 states “Who committed no sin…” In 1</w:t>
      </w:r>
      <w:r w:rsidRPr="001E1C9D">
        <w:rPr>
          <w:rFonts w:cstheme="minorHAnsi"/>
          <w:vertAlign w:val="superscript"/>
        </w:rPr>
        <w:t>st</w:t>
      </w:r>
      <w:r w:rsidRPr="001E1C9D">
        <w:rPr>
          <w:rFonts w:cstheme="minorHAnsi"/>
        </w:rPr>
        <w:t xml:space="preserve"> Peter 2:23 declares “…who, when He was reviled, did not revile in return, when He suffered, He did not threaten, but committed Himself to Him (Father Stephen) who Judges righteously.” In 1</w:t>
      </w:r>
      <w:r w:rsidRPr="001E1C9D">
        <w:rPr>
          <w:rFonts w:cstheme="minorHAnsi"/>
          <w:vertAlign w:val="superscript"/>
        </w:rPr>
        <w:t>st</w:t>
      </w:r>
      <w:r w:rsidRPr="001E1C9D">
        <w:rPr>
          <w:rFonts w:cstheme="minorHAnsi"/>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A13163" w:rsidRPr="001E1C9D" w:rsidRDefault="00A13163" w:rsidP="00A13163">
      <w:pPr>
        <w:spacing w:line="480" w:lineRule="auto"/>
        <w:jc w:val="center"/>
        <w:rPr>
          <w:rFonts w:cstheme="minorHAnsi"/>
          <w:b/>
        </w:rPr>
      </w:pPr>
      <w:r w:rsidRPr="001E1C9D">
        <w:rPr>
          <w:rFonts w:cstheme="minorHAnsi"/>
          <w:b/>
        </w:rPr>
        <w:t>The Engagements in the Kingdom of Heaven of God’s Throne in the Law</w:t>
      </w:r>
    </w:p>
    <w:p w:rsidR="00A13163" w:rsidRPr="001E1C9D" w:rsidRDefault="00A13163" w:rsidP="00A13163">
      <w:pPr>
        <w:spacing w:line="480" w:lineRule="auto"/>
        <w:jc w:val="both"/>
        <w:rPr>
          <w:rFonts w:cstheme="minorHAnsi"/>
        </w:rPr>
      </w:pPr>
      <w:r w:rsidRPr="001E1C9D">
        <w:rPr>
          <w:rFonts w:cstheme="minorHAnsi"/>
        </w:rPr>
        <w:t>In Deuteronomy 2:24 mentions “Rise, take Your journey, and cross over the River Arnon. Look, I have given into Your hand Sihon the Amorite, King of Heshbon, and his land. Begin to possess it, and engage Him in Battle (1 or 2 positions).” In 2</w:t>
      </w:r>
      <w:r w:rsidRPr="001E1C9D">
        <w:rPr>
          <w:rFonts w:cstheme="minorHAnsi"/>
          <w:vertAlign w:val="superscript"/>
        </w:rPr>
        <w:t>nd</w:t>
      </w:r>
      <w:r w:rsidRPr="001E1C9D">
        <w:rPr>
          <w:rFonts w:cstheme="minorHAnsi"/>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A13163" w:rsidRPr="001E1C9D" w:rsidRDefault="00A13163" w:rsidP="00A13163">
      <w:pPr>
        <w:jc w:val="center"/>
        <w:rPr>
          <w:rFonts w:cstheme="minorHAnsi"/>
          <w:b/>
        </w:rPr>
      </w:pPr>
      <w:r w:rsidRPr="001E1C9D">
        <w:rPr>
          <w:rFonts w:cstheme="minorHAnsi"/>
          <w:b/>
        </w:rPr>
        <w:t>The Swearing True-fully in the Kingdom of Heaven of God’s Throne in the Law</w:t>
      </w:r>
    </w:p>
    <w:p w:rsidR="00A13163" w:rsidRPr="001E1C9D" w:rsidRDefault="00A13163" w:rsidP="00A13163">
      <w:pPr>
        <w:spacing w:line="480" w:lineRule="auto"/>
        <w:jc w:val="both"/>
        <w:rPr>
          <w:rFonts w:cstheme="minorHAnsi"/>
        </w:rPr>
      </w:pPr>
      <w:r w:rsidRPr="001E1C9D">
        <w:rPr>
          <w:rFonts w:cstheme="minorHAnsi"/>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A13163" w:rsidRPr="001E1C9D" w:rsidRDefault="00A13163" w:rsidP="00A13163">
      <w:pPr>
        <w:spacing w:line="480" w:lineRule="auto"/>
        <w:jc w:val="center"/>
        <w:rPr>
          <w:rFonts w:cstheme="minorHAnsi"/>
          <w:b/>
        </w:rPr>
      </w:pPr>
      <w:r w:rsidRPr="001E1C9D">
        <w:rPr>
          <w:rFonts w:cstheme="minorHAnsi"/>
          <w:b/>
        </w:rPr>
        <w:t>The Fiancée-ships (Courtships) in the Kingdom of Heaven of God’s Throne in the Law</w:t>
      </w:r>
    </w:p>
    <w:p w:rsidR="00A13163" w:rsidRPr="001E1C9D" w:rsidRDefault="00A13163" w:rsidP="00A13163">
      <w:pPr>
        <w:spacing w:line="480" w:lineRule="auto"/>
        <w:jc w:val="both"/>
        <w:rPr>
          <w:rFonts w:cstheme="minorHAnsi"/>
        </w:rPr>
      </w:pPr>
      <w:r w:rsidRPr="001E1C9D">
        <w:rPr>
          <w:rFonts w:cstheme="minorHAnsi"/>
        </w:rPr>
        <w:t>In 1</w:t>
      </w:r>
      <w:r w:rsidRPr="001E1C9D">
        <w:rPr>
          <w:rFonts w:cstheme="minorHAnsi"/>
          <w:vertAlign w:val="superscript"/>
        </w:rPr>
        <w:t>st</w:t>
      </w:r>
      <w:r w:rsidRPr="001E1C9D">
        <w:rPr>
          <w:rFonts w:cstheme="minorHAnsi"/>
        </w:rPr>
        <w:t xml:space="preserve"> Corinthians 7:36 says “If anyone thinks that He is not behaving properly toward His fiancée, if His passions are strong, and so it has to be, let Him marry as He wishes, it is no sin. Let them marry.” In 1</w:t>
      </w:r>
      <w:r w:rsidRPr="001E1C9D">
        <w:rPr>
          <w:rFonts w:cstheme="minorHAnsi"/>
          <w:vertAlign w:val="superscript"/>
        </w:rPr>
        <w:t>st</w:t>
      </w:r>
      <w:r w:rsidRPr="001E1C9D">
        <w:rPr>
          <w:rFonts w:cstheme="minorHAnsi"/>
        </w:rPr>
        <w:t xml:space="preserve"> Corinthians 7:37 declares “But if Someone stands firm in His resolve, being under no necessity but having His own desire under control, and has determined in His own mind to keep Her as His fiancée, He will do well.” In 1</w:t>
      </w:r>
      <w:r w:rsidRPr="001E1C9D">
        <w:rPr>
          <w:rFonts w:cstheme="minorHAnsi"/>
          <w:vertAlign w:val="superscript"/>
        </w:rPr>
        <w:t>st</w:t>
      </w:r>
      <w:r w:rsidRPr="001E1C9D">
        <w:rPr>
          <w:rFonts w:cstheme="minorHAnsi"/>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A13163" w:rsidRPr="001E1C9D" w:rsidRDefault="00A13163" w:rsidP="00A13163">
      <w:pPr>
        <w:jc w:val="center"/>
        <w:rPr>
          <w:rFonts w:cstheme="minorHAnsi"/>
          <w:b/>
        </w:rPr>
      </w:pPr>
      <w:r w:rsidRPr="001E1C9D">
        <w:rPr>
          <w:rFonts w:cstheme="minorHAnsi"/>
          <w:b/>
        </w:rPr>
        <w:t>The Covenants in the Kingdom of Heaven of God’s Throne in the Law</w:t>
      </w:r>
    </w:p>
    <w:p w:rsidR="00A13163" w:rsidRPr="001E1C9D" w:rsidRDefault="00A13163" w:rsidP="00A13163">
      <w:pPr>
        <w:spacing w:line="480" w:lineRule="auto"/>
        <w:jc w:val="center"/>
        <w:rPr>
          <w:rFonts w:cstheme="minorHAnsi"/>
          <w:b/>
        </w:rPr>
      </w:pPr>
      <w:r w:rsidRPr="001E1C9D">
        <w:rPr>
          <w:rFonts w:cstheme="minorHAnsi"/>
          <w:b/>
        </w:rPr>
        <w:t xml:space="preserve">The Well Married Covenant </w:t>
      </w:r>
    </w:p>
    <w:p w:rsidR="00A13163" w:rsidRPr="001E1C9D" w:rsidRDefault="00A13163" w:rsidP="00A13163">
      <w:pPr>
        <w:spacing w:line="480" w:lineRule="auto"/>
        <w:jc w:val="both"/>
        <w:rPr>
          <w:rFonts w:cstheme="minorHAnsi"/>
        </w:rPr>
      </w:pPr>
      <w:r w:rsidRPr="001E1C9D">
        <w:rPr>
          <w:rFonts w:cstheme="minorHAnsi"/>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A13163" w:rsidRPr="001E1C9D" w:rsidRDefault="00A13163" w:rsidP="00A13163">
      <w:pPr>
        <w:spacing w:line="480" w:lineRule="auto"/>
        <w:jc w:val="center"/>
        <w:rPr>
          <w:rFonts w:cstheme="minorHAnsi"/>
          <w:b/>
        </w:rPr>
      </w:pPr>
      <w:r w:rsidRPr="001E1C9D">
        <w:rPr>
          <w:rFonts w:cstheme="minorHAnsi"/>
          <w:b/>
        </w:rPr>
        <w:t>The Good Married Covenant</w:t>
      </w:r>
    </w:p>
    <w:p w:rsidR="00A13163" w:rsidRPr="001E1C9D" w:rsidRDefault="00A13163" w:rsidP="00A13163">
      <w:pPr>
        <w:spacing w:line="480" w:lineRule="auto"/>
        <w:jc w:val="both"/>
        <w:rPr>
          <w:rFonts w:cstheme="minorHAnsi"/>
        </w:rPr>
      </w:pPr>
      <w:r w:rsidRPr="001E1C9D">
        <w:rPr>
          <w:rFonts w:cstheme="minorHAnsi"/>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1E1C9D">
        <w:rPr>
          <w:rFonts w:cstheme="minorHAnsi"/>
          <w:vertAlign w:val="superscript"/>
        </w:rPr>
        <w:t>nd</w:t>
      </w:r>
      <w:r w:rsidRPr="001E1C9D">
        <w:rPr>
          <w:rFonts w:cstheme="minorHAnsi"/>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A13163" w:rsidRPr="001E1C9D" w:rsidRDefault="00A13163" w:rsidP="00A13163">
      <w:pPr>
        <w:spacing w:line="480" w:lineRule="auto"/>
        <w:jc w:val="center"/>
        <w:rPr>
          <w:rFonts w:cstheme="minorHAnsi"/>
          <w:b/>
        </w:rPr>
      </w:pPr>
      <w:r w:rsidRPr="001E1C9D">
        <w:rPr>
          <w:rFonts w:cstheme="minorHAnsi"/>
          <w:b/>
        </w:rPr>
        <w:t>The Better Married Covenant</w:t>
      </w:r>
    </w:p>
    <w:p w:rsidR="00A13163" w:rsidRPr="001E1C9D" w:rsidRDefault="00A13163" w:rsidP="00A13163">
      <w:pPr>
        <w:spacing w:line="480" w:lineRule="auto"/>
        <w:jc w:val="both"/>
        <w:rPr>
          <w:rFonts w:cstheme="minorHAnsi"/>
        </w:rPr>
      </w:pPr>
      <w:r w:rsidRPr="001E1C9D">
        <w:rPr>
          <w:rFonts w:cstheme="minorHAnsi"/>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A13163" w:rsidRPr="001E1C9D" w:rsidRDefault="00A13163" w:rsidP="00A13163">
      <w:pPr>
        <w:spacing w:line="480" w:lineRule="auto"/>
        <w:jc w:val="center"/>
        <w:rPr>
          <w:rFonts w:cstheme="minorHAnsi"/>
          <w:b/>
        </w:rPr>
      </w:pPr>
      <w:r w:rsidRPr="001E1C9D">
        <w:rPr>
          <w:rFonts w:cstheme="minorHAnsi"/>
          <w:b/>
        </w:rPr>
        <w:t>The Best Married Covenant</w:t>
      </w:r>
    </w:p>
    <w:p w:rsidR="00A13163" w:rsidRPr="001E1C9D" w:rsidRDefault="00A13163" w:rsidP="00A13163">
      <w:pPr>
        <w:spacing w:line="480" w:lineRule="auto"/>
        <w:jc w:val="both"/>
        <w:rPr>
          <w:rFonts w:cstheme="minorHAnsi"/>
        </w:rPr>
      </w:pPr>
      <w:r w:rsidRPr="001E1C9D">
        <w:rPr>
          <w:rFonts w:cstheme="minorHAnsi"/>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A13163" w:rsidRPr="001E1C9D" w:rsidRDefault="00A13163" w:rsidP="00A13163">
      <w:pPr>
        <w:spacing w:line="480" w:lineRule="auto"/>
        <w:jc w:val="center"/>
        <w:rPr>
          <w:rFonts w:cstheme="minorHAnsi"/>
          <w:b/>
        </w:rPr>
      </w:pPr>
      <w:r w:rsidRPr="001E1C9D">
        <w:rPr>
          <w:rFonts w:cstheme="minorHAnsi"/>
          <w:b/>
        </w:rPr>
        <w:t>The Better than Best Married Covenant</w:t>
      </w:r>
    </w:p>
    <w:p w:rsidR="00A13163" w:rsidRPr="001E1C9D" w:rsidRDefault="00A13163" w:rsidP="00A13163">
      <w:pPr>
        <w:spacing w:line="480" w:lineRule="auto"/>
        <w:jc w:val="both"/>
        <w:rPr>
          <w:rFonts w:cstheme="minorHAnsi"/>
        </w:rPr>
      </w:pPr>
      <w:r w:rsidRPr="001E1C9D">
        <w:rPr>
          <w:rFonts w:cstheme="minorHAnsi"/>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1E1C9D">
        <w:rPr>
          <w:rFonts w:cstheme="minorHAnsi"/>
          <w:vertAlign w:val="superscript"/>
        </w:rPr>
        <w:t>st</w:t>
      </w:r>
      <w:r w:rsidRPr="001E1C9D">
        <w:rPr>
          <w:rFonts w:cstheme="minorHAnsi"/>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A13163" w:rsidRPr="001E1C9D" w:rsidRDefault="00A13163" w:rsidP="00A13163">
      <w:pPr>
        <w:spacing w:line="480" w:lineRule="auto"/>
        <w:jc w:val="center"/>
        <w:rPr>
          <w:rFonts w:cstheme="minorHAnsi"/>
          <w:b/>
        </w:rPr>
      </w:pPr>
      <w:r w:rsidRPr="001E1C9D">
        <w:rPr>
          <w:rFonts w:cstheme="minorHAnsi"/>
          <w:b/>
        </w:rPr>
        <w:t>The Best than Better Married Covenant</w:t>
      </w:r>
    </w:p>
    <w:p w:rsidR="00A13163" w:rsidRPr="001E1C9D" w:rsidRDefault="00A13163" w:rsidP="00A13163">
      <w:pPr>
        <w:spacing w:line="480" w:lineRule="auto"/>
        <w:jc w:val="both"/>
        <w:rPr>
          <w:rFonts w:cstheme="minorHAnsi"/>
        </w:rPr>
      </w:pPr>
      <w:r w:rsidRPr="001E1C9D">
        <w:rPr>
          <w:rFonts w:cstheme="minorHAnsi"/>
        </w:rPr>
        <w:t>Sixth, is King David who sought after God’s heart always. In 2</w:t>
      </w:r>
      <w:r w:rsidRPr="001E1C9D">
        <w:rPr>
          <w:rFonts w:cstheme="minorHAnsi"/>
          <w:vertAlign w:val="superscript"/>
        </w:rPr>
        <w:t>nd</w:t>
      </w:r>
      <w:r w:rsidRPr="001E1C9D">
        <w:rPr>
          <w:rFonts w:cstheme="minorHAnsi"/>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1E1C9D">
        <w:rPr>
          <w:rFonts w:cstheme="minorHAnsi"/>
          <w:vertAlign w:val="superscript"/>
        </w:rPr>
        <w:t>st</w:t>
      </w:r>
      <w:r w:rsidRPr="001E1C9D">
        <w:rPr>
          <w:rFonts w:cstheme="minorHAnsi"/>
        </w:rPr>
        <w:t xml:space="preserve"> Chronicles 17:27. In 1</w:t>
      </w:r>
      <w:r w:rsidRPr="001E1C9D">
        <w:rPr>
          <w:rFonts w:cstheme="minorHAnsi"/>
          <w:vertAlign w:val="superscript"/>
        </w:rPr>
        <w:t>st</w:t>
      </w:r>
      <w:r w:rsidRPr="001E1C9D">
        <w:rPr>
          <w:rFonts w:cstheme="minorHAnsi"/>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1E1C9D">
        <w:rPr>
          <w:rFonts w:cstheme="minorHAnsi"/>
          <w:vertAlign w:val="superscript"/>
        </w:rPr>
        <w:t>nd</w:t>
      </w:r>
      <w:r w:rsidRPr="001E1C9D">
        <w:rPr>
          <w:rFonts w:cstheme="minorHAnsi"/>
        </w:rPr>
        <w:t xml:space="preserve"> Samuel 23:5. David’s descendants did in fact rule until Babylon conquered them. God’s promise is with Jesus’ birth, who was a descendant of David and who was King for all eternity.”</w:t>
      </w:r>
    </w:p>
    <w:p w:rsidR="00A13163" w:rsidRPr="001E1C9D" w:rsidRDefault="00A13163" w:rsidP="00A13163">
      <w:pPr>
        <w:spacing w:line="480" w:lineRule="auto"/>
        <w:jc w:val="center"/>
        <w:rPr>
          <w:rFonts w:cstheme="minorHAnsi"/>
          <w:b/>
        </w:rPr>
      </w:pPr>
      <w:r w:rsidRPr="001E1C9D">
        <w:rPr>
          <w:rFonts w:cstheme="minorHAnsi"/>
          <w:b/>
        </w:rPr>
        <w:t>The Well Single Covenant</w:t>
      </w:r>
    </w:p>
    <w:p w:rsidR="00A13163" w:rsidRPr="001E1C9D" w:rsidRDefault="00A13163" w:rsidP="00A13163">
      <w:pPr>
        <w:spacing w:line="480" w:lineRule="auto"/>
        <w:jc w:val="both"/>
        <w:rPr>
          <w:rFonts w:cstheme="minorHAnsi"/>
        </w:rPr>
      </w:pPr>
      <w:r w:rsidRPr="001E1C9D">
        <w:rPr>
          <w:rFonts w:cstheme="minorHAnsi"/>
        </w:rPr>
        <w:t>Seventh, is the Law of James that Moses brought down from the mountain the 1</w:t>
      </w:r>
      <w:r w:rsidRPr="001E1C9D">
        <w:rPr>
          <w:rFonts w:cstheme="minorHAnsi"/>
          <w:vertAlign w:val="superscript"/>
        </w:rPr>
        <w:t>st</w:t>
      </w:r>
      <w:r w:rsidRPr="001E1C9D">
        <w:rPr>
          <w:rFonts w:cstheme="minorHAnsi"/>
        </w:rPr>
        <w:t xml:space="preserve"> time for Christian Gentile Law and the 2</w:t>
      </w:r>
      <w:r w:rsidRPr="001E1C9D">
        <w:rPr>
          <w:rFonts w:cstheme="minorHAnsi"/>
          <w:vertAlign w:val="superscript"/>
        </w:rPr>
        <w:t>nd</w:t>
      </w:r>
      <w:r w:rsidRPr="001E1C9D">
        <w:rPr>
          <w:rFonts w:cstheme="minorHAnsi"/>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1E1C9D">
        <w:rPr>
          <w:rFonts w:cstheme="minorHAnsi"/>
          <w:vertAlign w:val="superscript"/>
        </w:rPr>
        <w:t>st</w:t>
      </w:r>
      <w:r w:rsidRPr="001E1C9D">
        <w:rPr>
          <w:rFonts w:cstheme="minorHAnsi"/>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1E1C9D">
        <w:rPr>
          <w:rFonts w:cstheme="minorHAnsi"/>
          <w:vertAlign w:val="superscript"/>
        </w:rPr>
        <w:t>st</w:t>
      </w:r>
      <w:r w:rsidRPr="001E1C9D">
        <w:rPr>
          <w:rFonts w:cstheme="minorHAnsi"/>
        </w:rPr>
        <w:t xml:space="preserve"> Peter 2:22; Romans 5:18-19 &amp; Galatians 3:10-11. Some says that the Covenant of Works is still in force outside the Kingdom of God.           </w:t>
      </w:r>
    </w:p>
    <w:p w:rsidR="00A13163" w:rsidRPr="001E1C9D" w:rsidRDefault="00A13163" w:rsidP="00A13163">
      <w:pPr>
        <w:spacing w:line="480" w:lineRule="auto"/>
        <w:jc w:val="center"/>
        <w:rPr>
          <w:rFonts w:cstheme="minorHAnsi"/>
          <w:b/>
        </w:rPr>
      </w:pPr>
      <w:r w:rsidRPr="001E1C9D">
        <w:rPr>
          <w:rFonts w:cstheme="minorHAnsi"/>
          <w:b/>
        </w:rPr>
        <w:t>The Good Single Covenant</w:t>
      </w:r>
    </w:p>
    <w:p w:rsidR="00A13163" w:rsidRPr="001E1C9D" w:rsidRDefault="00A13163" w:rsidP="00A13163">
      <w:pPr>
        <w:spacing w:line="480" w:lineRule="auto"/>
        <w:jc w:val="both"/>
        <w:rPr>
          <w:rFonts w:cstheme="minorHAnsi"/>
        </w:rPr>
      </w:pPr>
      <w:r w:rsidRPr="001E1C9D">
        <w:rPr>
          <w:rFonts w:cstheme="minorHAnsi"/>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1E1C9D">
        <w:rPr>
          <w:rFonts w:cstheme="minorHAnsi"/>
          <w:vertAlign w:val="superscript"/>
        </w:rPr>
        <w:t>st</w:t>
      </w:r>
      <w:r w:rsidRPr="001E1C9D">
        <w:rPr>
          <w:rFonts w:cstheme="minorHAnsi"/>
        </w:rPr>
        <w:t xml:space="preserve"> John 2:3-11. God promised that He would be their God and they would be His people in Genesis 17:7; Jeremiah 31:33; 32:38-40; Ezekiel 34:30-31; 36:28; 37:26-27; 2</w:t>
      </w:r>
      <w:r w:rsidRPr="001E1C9D">
        <w:rPr>
          <w:rFonts w:cstheme="minorHAnsi"/>
          <w:vertAlign w:val="superscript"/>
        </w:rPr>
        <w:t>nd</w:t>
      </w:r>
      <w:r w:rsidRPr="001E1C9D">
        <w:rPr>
          <w:rFonts w:cstheme="minorHAnsi"/>
        </w:rPr>
        <w:t xml:space="preserve"> Corinthians 6:16, 17-18; 1</w:t>
      </w:r>
      <w:r w:rsidRPr="001E1C9D">
        <w:rPr>
          <w:rFonts w:cstheme="minorHAnsi"/>
          <w:vertAlign w:val="superscript"/>
        </w:rPr>
        <w:t>st</w:t>
      </w:r>
      <w:r w:rsidRPr="001E1C9D">
        <w:rPr>
          <w:rFonts w:cstheme="minorHAnsi"/>
        </w:rPr>
        <w:t xml:space="preserve"> Peter 2:9-10; Hebrews 8:10 &amp; Revelation 21:3. This Covenant is still in force outside the Kingdom of God. John did the plan of Grace in Luke 3:1-20. </w:t>
      </w:r>
    </w:p>
    <w:p w:rsidR="00A13163" w:rsidRPr="001E1C9D" w:rsidRDefault="00A13163" w:rsidP="00A13163">
      <w:pPr>
        <w:spacing w:line="480" w:lineRule="auto"/>
        <w:jc w:val="center"/>
        <w:rPr>
          <w:rFonts w:cstheme="minorHAnsi"/>
          <w:b/>
        </w:rPr>
      </w:pPr>
      <w:r w:rsidRPr="001E1C9D">
        <w:rPr>
          <w:rFonts w:cstheme="minorHAnsi"/>
          <w:b/>
        </w:rPr>
        <w:t>The Better Single Covenant</w:t>
      </w:r>
    </w:p>
    <w:p w:rsidR="00A13163" w:rsidRPr="001E1C9D" w:rsidRDefault="00A13163" w:rsidP="00A13163">
      <w:pPr>
        <w:spacing w:line="480" w:lineRule="auto"/>
        <w:jc w:val="both"/>
        <w:rPr>
          <w:rFonts w:cstheme="minorHAnsi"/>
        </w:rPr>
      </w:pPr>
      <w:r w:rsidRPr="001E1C9D">
        <w:rPr>
          <w:rFonts w:cstheme="minorHAnsi"/>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A13163" w:rsidRPr="001E1C9D" w:rsidRDefault="00A13163" w:rsidP="00A13163">
      <w:pPr>
        <w:spacing w:line="480" w:lineRule="auto"/>
        <w:jc w:val="center"/>
        <w:rPr>
          <w:rFonts w:cstheme="minorHAnsi"/>
          <w:b/>
        </w:rPr>
      </w:pPr>
      <w:r w:rsidRPr="001E1C9D">
        <w:rPr>
          <w:rFonts w:cstheme="minorHAnsi"/>
          <w:b/>
        </w:rPr>
        <w:t>The Best Single Covenant &amp; the Better than Best Lord’s Single Covenant</w:t>
      </w:r>
    </w:p>
    <w:p w:rsidR="00A13163" w:rsidRPr="001E1C9D" w:rsidRDefault="00A13163" w:rsidP="00A13163">
      <w:pPr>
        <w:spacing w:line="480" w:lineRule="auto"/>
        <w:jc w:val="both"/>
        <w:rPr>
          <w:rFonts w:cstheme="minorHAnsi"/>
        </w:rPr>
      </w:pPr>
      <w:r w:rsidRPr="001E1C9D">
        <w:rPr>
          <w:rFonts w:cstheme="minorHAnsi"/>
        </w:rPr>
        <w:t>Tenth, is the Father Stephen Our Lord is above all as the Most Highest Father with the Best Covenant is in Ephesians 4:6 &amp; 1</w:t>
      </w:r>
      <w:r w:rsidRPr="001E1C9D">
        <w:rPr>
          <w:rFonts w:cstheme="minorHAnsi"/>
          <w:vertAlign w:val="superscript"/>
        </w:rPr>
        <w:t>st</w:t>
      </w:r>
      <w:r w:rsidRPr="001E1C9D">
        <w:rPr>
          <w:rFonts w:cstheme="minorHAnsi"/>
        </w:rPr>
        <w:t xml:space="preserve"> Corinthians 8:6-7; 15:24-28. In Sirach 28:7 says “Remember the commandments (The Son Jesus Our Lord is in “</w:t>
      </w:r>
      <w:r w:rsidRPr="001E1C9D">
        <w:rPr>
          <w:rFonts w:cstheme="minorHAnsi"/>
          <w:b/>
        </w:rPr>
        <w:t>This Age</w:t>
      </w:r>
      <w:r w:rsidRPr="001E1C9D">
        <w:rPr>
          <w:rFonts w:cstheme="minorHAnsi"/>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1E1C9D">
        <w:rPr>
          <w:rFonts w:cstheme="minorHAnsi"/>
          <w:vertAlign w:val="superscript"/>
        </w:rPr>
        <w:t>rd</w:t>
      </w:r>
      <w:r w:rsidRPr="001E1C9D">
        <w:rPr>
          <w:rFonts w:cstheme="minorHAnsi"/>
        </w:rPr>
        <w:t xml:space="preserve"> heaven for 7 years from 33 to 40 years of age to close out the Kingdom in 1</w:t>
      </w:r>
      <w:r w:rsidRPr="001E1C9D">
        <w:rPr>
          <w:rFonts w:cstheme="minorHAnsi"/>
          <w:vertAlign w:val="superscript"/>
        </w:rPr>
        <w:t>st</w:t>
      </w:r>
      <w:r w:rsidRPr="001E1C9D">
        <w:rPr>
          <w:rFonts w:cstheme="minorHAnsi"/>
        </w:rPr>
        <w:t xml:space="preserve"> Corinthians 7:25; 15:24; 2</w:t>
      </w:r>
      <w:r w:rsidRPr="001E1C9D">
        <w:rPr>
          <w:rFonts w:cstheme="minorHAnsi"/>
          <w:vertAlign w:val="superscript"/>
        </w:rPr>
        <w:t>nd</w:t>
      </w:r>
      <w:r w:rsidRPr="001E1C9D">
        <w:rPr>
          <w:rFonts w:cstheme="minorHAnsi"/>
        </w:rPr>
        <w:t xml:space="preserve"> Corinthians 12:1-6; Luke 20:34, 37-38; Acts chapter 26; Hebrews 3:1; Philippians 3:5; Galatians 4:4. The Father Stephen Our Lord does not lie in Numbers 23:9; 1</w:t>
      </w:r>
      <w:r w:rsidRPr="001E1C9D">
        <w:rPr>
          <w:rFonts w:cstheme="minorHAnsi"/>
          <w:vertAlign w:val="superscript"/>
        </w:rPr>
        <w:t>st</w:t>
      </w:r>
      <w:r w:rsidRPr="001E1C9D">
        <w:rPr>
          <w:rFonts w:cstheme="minorHAnsi"/>
        </w:rPr>
        <w:t xml:space="preserve"> Samuel 15:29; Romans 3:4; Hebrews 6:18 &amp; Titus 1:1-3 in “</w:t>
      </w:r>
      <w:r w:rsidRPr="001E1C9D">
        <w:rPr>
          <w:rFonts w:cstheme="minorHAnsi"/>
          <w:b/>
        </w:rPr>
        <w:t>That Age</w:t>
      </w:r>
      <w:r w:rsidRPr="001E1C9D">
        <w:rPr>
          <w:rFonts w:cstheme="minorHAnsi"/>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1E1C9D">
        <w:rPr>
          <w:rFonts w:cstheme="minorHAnsi"/>
          <w:vertAlign w:val="superscript"/>
        </w:rPr>
        <w:t>st</w:t>
      </w:r>
      <w:r w:rsidRPr="001E1C9D">
        <w:rPr>
          <w:rFonts w:cstheme="minorHAnsi"/>
        </w:rPr>
        <w:t xml:space="preserve"> Timothy 6:16; 1</w:t>
      </w:r>
      <w:r w:rsidRPr="001E1C9D">
        <w:rPr>
          <w:rFonts w:cstheme="minorHAnsi"/>
          <w:vertAlign w:val="superscript"/>
        </w:rPr>
        <w:t>st</w:t>
      </w:r>
      <w:r w:rsidRPr="001E1C9D">
        <w:rPr>
          <w:rFonts w:cstheme="minorHAnsi"/>
        </w:rPr>
        <w:t xml:space="preserve"> Corinthians 2:6-16; 7:25; 15:24-28; Luke 20:35-36; Acts 6:5-15 &amp; 1</w:t>
      </w:r>
      <w:r w:rsidRPr="001E1C9D">
        <w:rPr>
          <w:rFonts w:cstheme="minorHAnsi"/>
          <w:vertAlign w:val="superscript"/>
        </w:rPr>
        <w:t>st</w:t>
      </w:r>
      <w:r w:rsidRPr="001E1C9D">
        <w:rPr>
          <w:rFonts w:cstheme="minorHAnsi"/>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1E1C9D">
        <w:rPr>
          <w:rFonts w:cstheme="minorHAnsi"/>
          <w:b/>
        </w:rPr>
        <w:t>Angel (Lord) of the LORD</w:t>
      </w:r>
      <w:r w:rsidRPr="001E1C9D">
        <w:rPr>
          <w:rFonts w:cstheme="minorHAnsi"/>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A13163" w:rsidRPr="001E1C9D" w:rsidRDefault="00A13163" w:rsidP="00A13163">
      <w:pPr>
        <w:spacing w:line="480" w:lineRule="auto"/>
        <w:jc w:val="both"/>
        <w:rPr>
          <w:rFonts w:cstheme="minorHAnsi"/>
        </w:rPr>
      </w:pPr>
      <w:r w:rsidRPr="001E1C9D">
        <w:rPr>
          <w:rFonts w:cstheme="minorHAnsi"/>
        </w:rPr>
        <w:t>The Covenant of Lordship involves the Father Stephen as the “</w:t>
      </w:r>
      <w:r w:rsidRPr="001E1C9D">
        <w:rPr>
          <w:rFonts w:cstheme="minorHAnsi"/>
          <w:b/>
        </w:rPr>
        <w:t>2</w:t>
      </w:r>
      <w:r w:rsidRPr="001E1C9D">
        <w:rPr>
          <w:rFonts w:cstheme="minorHAnsi"/>
          <w:b/>
          <w:vertAlign w:val="superscript"/>
        </w:rPr>
        <w:t>nd</w:t>
      </w:r>
      <w:r w:rsidRPr="001E1C9D">
        <w:rPr>
          <w:rFonts w:cstheme="minorHAnsi"/>
          <w:b/>
        </w:rPr>
        <w:t xml:space="preserve"> Single Lord called Wisdom</w:t>
      </w:r>
      <w:r w:rsidRPr="001E1C9D">
        <w:rPr>
          <w:rFonts w:cstheme="minorHAnsi"/>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1E1C9D">
        <w:rPr>
          <w:rFonts w:cstheme="minorHAnsi"/>
          <w:b/>
        </w:rPr>
        <w:t>Qanah</w:t>
      </w:r>
      <w:r w:rsidRPr="001E1C9D">
        <w:rPr>
          <w:rFonts w:cstheme="minorHAnsi"/>
        </w:rPr>
        <w:t>” meaning “</w:t>
      </w:r>
      <w:r w:rsidRPr="001E1C9D">
        <w:rPr>
          <w:rFonts w:cstheme="minorHAnsi"/>
          <w:b/>
        </w:rPr>
        <w:t>Eternal Married Lordly Eros Love</w:t>
      </w:r>
      <w:r w:rsidRPr="001E1C9D">
        <w:rPr>
          <w:rFonts w:cstheme="minorHAnsi"/>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1E1C9D">
        <w:rPr>
          <w:rFonts w:cstheme="minorHAnsi"/>
          <w:b/>
        </w:rPr>
        <w:t>calling on God</w:t>
      </w:r>
      <w:r w:rsidRPr="001E1C9D">
        <w:rPr>
          <w:rFonts w:cstheme="minorHAnsi"/>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A13163" w:rsidRPr="001E1C9D" w:rsidRDefault="00A13163" w:rsidP="00A13163">
      <w:pPr>
        <w:jc w:val="center"/>
        <w:rPr>
          <w:rFonts w:cstheme="minorHAnsi"/>
          <w:b/>
        </w:rPr>
      </w:pPr>
      <w:r w:rsidRPr="001E1C9D">
        <w:rPr>
          <w:rFonts w:cstheme="minorHAnsi"/>
          <w:b/>
        </w:rPr>
        <w:t>The Vows and Bans in the Kingdom of Heaven of God’s Throne in the Law</w:t>
      </w:r>
    </w:p>
    <w:p w:rsidR="00A13163" w:rsidRPr="001E1C9D" w:rsidRDefault="00A13163" w:rsidP="00A13163">
      <w:pPr>
        <w:spacing w:line="480" w:lineRule="auto"/>
        <w:jc w:val="both"/>
        <w:rPr>
          <w:rFonts w:cstheme="minorHAnsi"/>
        </w:rPr>
      </w:pPr>
      <w:r w:rsidRPr="001E1C9D">
        <w:rPr>
          <w:rFonts w:cstheme="minorHAnsi"/>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A13163" w:rsidRPr="001E1C9D" w:rsidRDefault="00A13163" w:rsidP="00A13163">
      <w:pPr>
        <w:jc w:val="center"/>
        <w:rPr>
          <w:rFonts w:cstheme="minorHAnsi"/>
          <w:b/>
        </w:rPr>
      </w:pPr>
      <w:r w:rsidRPr="001E1C9D">
        <w:rPr>
          <w:rFonts w:cstheme="minorHAnsi"/>
          <w:b/>
        </w:rPr>
        <w:t>The Binding Marriage Contracts (Certificates) in the Kingdom of Heaven of God’s Throne in the Law</w:t>
      </w:r>
    </w:p>
    <w:p w:rsidR="00A13163" w:rsidRPr="001E1C9D" w:rsidRDefault="00A13163" w:rsidP="00A13163">
      <w:pPr>
        <w:spacing w:line="480" w:lineRule="auto"/>
        <w:jc w:val="both"/>
        <w:rPr>
          <w:rFonts w:cstheme="minorHAnsi"/>
        </w:rPr>
      </w:pPr>
      <w:r w:rsidRPr="001E1C9D">
        <w:rPr>
          <w:rFonts w:cstheme="minorHAnsi"/>
        </w:rPr>
        <w:t>In 1</w:t>
      </w:r>
      <w:r w:rsidRPr="001E1C9D">
        <w:rPr>
          <w:rFonts w:cstheme="minorHAnsi"/>
          <w:vertAlign w:val="superscript"/>
        </w:rPr>
        <w:t>st</w:t>
      </w:r>
      <w:r w:rsidRPr="001E1C9D">
        <w:rPr>
          <w:rFonts w:cstheme="minorHAnsi"/>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1E1C9D">
        <w:rPr>
          <w:rFonts w:cstheme="minorHAnsi"/>
          <w:vertAlign w:val="superscript"/>
        </w:rPr>
        <w:t>st</w:t>
      </w:r>
      <w:r w:rsidRPr="001E1C9D">
        <w:rPr>
          <w:rFonts w:cstheme="minorHAnsi"/>
        </w:rPr>
        <w:t xml:space="preserve"> Corinthians 7:9-12. In 1</w:t>
      </w:r>
      <w:r w:rsidRPr="001E1C9D">
        <w:rPr>
          <w:rFonts w:cstheme="minorHAnsi"/>
          <w:vertAlign w:val="superscript"/>
        </w:rPr>
        <w:t>st</w:t>
      </w:r>
      <w:r w:rsidRPr="001E1C9D">
        <w:rPr>
          <w:rFonts w:cstheme="minorHAnsi"/>
        </w:rPr>
        <w:t xml:space="preserve"> Corinthians 7:28 states “But even if You do marry, You have not sinned, and if a Virgin marries, She has not sinned. Nevertheless such will have trouble in the flesh, but I would spare You.” Also similar scriptures are in 1</w:t>
      </w:r>
      <w:r w:rsidRPr="001E1C9D">
        <w:rPr>
          <w:rFonts w:cstheme="minorHAnsi"/>
          <w:vertAlign w:val="superscript"/>
        </w:rPr>
        <w:t>st</w:t>
      </w:r>
      <w:r w:rsidRPr="001E1C9D">
        <w:rPr>
          <w:rFonts w:cstheme="minorHAnsi"/>
        </w:rPr>
        <w:t xml:space="preserve"> Corinthians 7:33-34, 36-39 &amp; 1</w:t>
      </w:r>
      <w:r w:rsidRPr="001E1C9D">
        <w:rPr>
          <w:rFonts w:cstheme="minorHAnsi"/>
          <w:vertAlign w:val="superscript"/>
        </w:rPr>
        <w:t>st</w:t>
      </w:r>
      <w:r w:rsidRPr="001E1C9D">
        <w:rPr>
          <w:rFonts w:cstheme="minorHAnsi"/>
        </w:rPr>
        <w:t xml:space="preserve"> Timothy 5:11, 14. The Married Lordship of the Married Law did not enter the Kingdom of God concerning the Law Binding Marriage Contracts.</w:t>
      </w:r>
    </w:p>
    <w:p w:rsidR="00A13163" w:rsidRPr="001E1C9D" w:rsidRDefault="00A13163" w:rsidP="00A13163">
      <w:pPr>
        <w:jc w:val="center"/>
        <w:rPr>
          <w:rFonts w:cstheme="minorHAnsi"/>
          <w:b/>
        </w:rPr>
      </w:pPr>
      <w:r w:rsidRPr="001E1C9D">
        <w:rPr>
          <w:rFonts w:cstheme="minorHAnsi"/>
          <w:b/>
        </w:rPr>
        <w:t>The Commands in the Kingdom of Heaven of God’s Throne in the Law</w:t>
      </w:r>
    </w:p>
    <w:p w:rsidR="00A13163" w:rsidRPr="001E1C9D" w:rsidRDefault="00A13163" w:rsidP="00A13163">
      <w:pPr>
        <w:spacing w:line="480" w:lineRule="auto"/>
        <w:jc w:val="both"/>
        <w:rPr>
          <w:rFonts w:cstheme="minorHAnsi"/>
        </w:rPr>
      </w:pPr>
      <w:r w:rsidRPr="001E1C9D">
        <w:rPr>
          <w:rFonts w:cstheme="minorHAnsi"/>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1E1C9D">
        <w:rPr>
          <w:rFonts w:cstheme="minorHAnsi"/>
          <w:b/>
        </w:rPr>
        <w:t>Holy Crown</w:t>
      </w:r>
      <w:r w:rsidRPr="001E1C9D">
        <w:rPr>
          <w:rFonts w:cstheme="minorHAnsi"/>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1E1C9D">
        <w:rPr>
          <w:rFonts w:cstheme="minorHAnsi"/>
          <w:vertAlign w:val="superscript"/>
        </w:rPr>
        <w:t>th</w:t>
      </w:r>
      <w:r w:rsidRPr="001E1C9D">
        <w:rPr>
          <w:rFonts w:cstheme="minorHAnsi"/>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1E1C9D">
        <w:rPr>
          <w:rFonts w:cstheme="minorHAnsi"/>
          <w:vertAlign w:val="superscript"/>
        </w:rPr>
        <w:t>th</w:t>
      </w:r>
      <w:r w:rsidRPr="001E1C9D">
        <w:rPr>
          <w:rFonts w:cstheme="minorHAnsi"/>
        </w:rPr>
        <w:t xml:space="preserve"> day of the 1</w:t>
      </w:r>
      <w:r w:rsidRPr="001E1C9D">
        <w:rPr>
          <w:rFonts w:cstheme="minorHAnsi"/>
          <w:vertAlign w:val="superscript"/>
        </w:rPr>
        <w:t>st</w:t>
      </w:r>
      <w:r w:rsidRPr="001E1C9D">
        <w:rPr>
          <w:rFonts w:cstheme="minorHAnsi"/>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1E1C9D">
        <w:rPr>
          <w:rFonts w:cstheme="minorHAnsi"/>
          <w:vertAlign w:val="superscript"/>
        </w:rPr>
        <w:t>th</w:t>
      </w:r>
      <w:r w:rsidRPr="001E1C9D">
        <w:rPr>
          <w:rFonts w:cstheme="minorHAnsi"/>
        </w:rPr>
        <w:t xml:space="preserve"> year after the Children of Israel has come out of the land of Egypt, on the 1</w:t>
      </w:r>
      <w:r w:rsidRPr="001E1C9D">
        <w:rPr>
          <w:rFonts w:cstheme="minorHAnsi"/>
          <w:vertAlign w:val="superscript"/>
        </w:rPr>
        <w:t>st</w:t>
      </w:r>
      <w:r w:rsidRPr="001E1C9D">
        <w:rPr>
          <w:rFonts w:cstheme="minorHAnsi"/>
        </w:rPr>
        <w:t xml:space="preserve"> day of the 5</w:t>
      </w:r>
      <w:r w:rsidRPr="001E1C9D">
        <w:rPr>
          <w:rFonts w:cstheme="minorHAnsi"/>
          <w:vertAlign w:val="superscript"/>
        </w:rPr>
        <w:t>th</w:t>
      </w:r>
      <w:r w:rsidRPr="001E1C9D">
        <w:rPr>
          <w:rFonts w:cstheme="minorHAnsi"/>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1E1C9D">
        <w:rPr>
          <w:rFonts w:cstheme="minorHAnsi"/>
          <w:vertAlign w:val="superscript"/>
        </w:rPr>
        <w:t>th</w:t>
      </w:r>
      <w:r w:rsidRPr="001E1C9D">
        <w:rPr>
          <w:rFonts w:cstheme="minorHAnsi"/>
        </w:rPr>
        <w:t xml:space="preserve"> year, in the eleventh month, on the 1</w:t>
      </w:r>
      <w:r w:rsidRPr="001E1C9D">
        <w:rPr>
          <w:rFonts w:cstheme="minorHAnsi"/>
          <w:vertAlign w:val="superscript"/>
        </w:rPr>
        <w:t>st</w:t>
      </w:r>
      <w:r w:rsidRPr="001E1C9D">
        <w:rPr>
          <w:rFonts w:cstheme="minorHAnsi"/>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1E1C9D">
        <w:rPr>
          <w:rFonts w:cstheme="minorHAnsi"/>
          <w:vertAlign w:val="superscript"/>
        </w:rPr>
        <w:t>st</w:t>
      </w:r>
      <w:r w:rsidRPr="001E1C9D">
        <w:rPr>
          <w:rFonts w:cstheme="minorHAnsi"/>
        </w:rPr>
        <w:t xml:space="preserve"> writing, the </w:t>
      </w:r>
      <w:r w:rsidRPr="001E1C9D">
        <w:rPr>
          <w:rFonts w:cstheme="minorHAnsi"/>
          <w:b/>
        </w:rPr>
        <w:t>Ten Commandments</w:t>
      </w:r>
      <w:r w:rsidRPr="001E1C9D">
        <w:rPr>
          <w:rFonts w:cstheme="minorHAnsi"/>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1E1C9D">
        <w:rPr>
          <w:rFonts w:cstheme="minorHAnsi"/>
          <w:b/>
        </w:rPr>
        <w:t xml:space="preserve">HEAD </w:t>
      </w:r>
      <w:r w:rsidRPr="001E1C9D">
        <w:rPr>
          <w:rFonts w:cstheme="minorHAnsi"/>
        </w:rPr>
        <w:t xml:space="preserve">and not the </w:t>
      </w:r>
      <w:r w:rsidRPr="001E1C9D">
        <w:rPr>
          <w:rFonts w:cstheme="minorHAnsi"/>
          <w:b/>
        </w:rPr>
        <w:t>TAIL</w:t>
      </w:r>
      <w:r w:rsidRPr="001E1C9D">
        <w:rPr>
          <w:rFonts w:cstheme="minorHAnsi"/>
        </w:rPr>
        <w:t xml:space="preserve">, You shall be </w:t>
      </w:r>
      <w:r w:rsidRPr="001E1C9D">
        <w:rPr>
          <w:rFonts w:cstheme="minorHAnsi"/>
          <w:b/>
        </w:rPr>
        <w:t>ABOVE</w:t>
      </w:r>
      <w:r w:rsidRPr="001E1C9D">
        <w:rPr>
          <w:rFonts w:cstheme="minorHAnsi"/>
        </w:rPr>
        <w:t xml:space="preserve"> only, and not be </w:t>
      </w:r>
      <w:r w:rsidRPr="001E1C9D">
        <w:rPr>
          <w:rFonts w:cstheme="minorHAnsi"/>
          <w:b/>
        </w:rPr>
        <w:t>BENEATH</w:t>
      </w:r>
      <w:r w:rsidRPr="001E1C9D">
        <w:rPr>
          <w:rFonts w:cstheme="minorHAnsi"/>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1E1C9D">
        <w:rPr>
          <w:rFonts w:cstheme="minorHAnsi"/>
          <w:vertAlign w:val="superscript"/>
        </w:rPr>
        <w:t>st</w:t>
      </w:r>
      <w:r w:rsidRPr="001E1C9D">
        <w:rPr>
          <w:rFonts w:cstheme="minorHAnsi"/>
        </w:rPr>
        <w:t xml:space="preserve"> Corinthians 7:19 tells us “Circumcision is nothing and uncircumcision is nothing, but keeping the commandments is what matters.” In 1</w:t>
      </w:r>
      <w:r w:rsidRPr="001E1C9D">
        <w:rPr>
          <w:rFonts w:cstheme="minorHAnsi"/>
          <w:vertAlign w:val="superscript"/>
        </w:rPr>
        <w:t>st</w:t>
      </w:r>
      <w:r w:rsidRPr="001E1C9D">
        <w:rPr>
          <w:rFonts w:cstheme="minorHAnsi"/>
        </w:rPr>
        <w:t xml:space="preserve"> Corinthians 9:14 declares “Even so the LORD has commanded that those who preach the Gospel should live from the Gospel.” Also a similar scripture is in 1</w:t>
      </w:r>
      <w:r w:rsidRPr="001E1C9D">
        <w:rPr>
          <w:rFonts w:cstheme="minorHAnsi"/>
          <w:vertAlign w:val="superscript"/>
        </w:rPr>
        <w:t>st</w:t>
      </w:r>
      <w:r w:rsidRPr="001E1C9D">
        <w:rPr>
          <w:rFonts w:cstheme="minorHAnsi"/>
        </w:rPr>
        <w:t xml:space="preserve"> Corinthians 14:37. In 2</w:t>
      </w:r>
      <w:r w:rsidRPr="001E1C9D">
        <w:rPr>
          <w:rFonts w:cstheme="minorHAnsi"/>
          <w:vertAlign w:val="superscript"/>
        </w:rPr>
        <w:t>nd</w:t>
      </w:r>
      <w:r w:rsidRPr="001E1C9D">
        <w:rPr>
          <w:rFonts w:cstheme="minorHAnsi"/>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1E1C9D">
        <w:rPr>
          <w:rFonts w:cstheme="minorHAnsi"/>
          <w:vertAlign w:val="superscript"/>
        </w:rPr>
        <w:t>st</w:t>
      </w:r>
      <w:r w:rsidRPr="001E1C9D">
        <w:rPr>
          <w:rFonts w:cstheme="minorHAnsi"/>
        </w:rPr>
        <w:t xml:space="preserve"> John 5:2 says “By this We know that We (agape) love the Children of God, when We (agape) love God and keep His commandments.” In 1</w:t>
      </w:r>
      <w:r w:rsidRPr="001E1C9D">
        <w:rPr>
          <w:rFonts w:cstheme="minorHAnsi"/>
          <w:vertAlign w:val="superscript"/>
        </w:rPr>
        <w:t>st</w:t>
      </w:r>
      <w:r w:rsidRPr="001E1C9D">
        <w:rPr>
          <w:rFonts w:cstheme="minorHAnsi"/>
        </w:rPr>
        <w:t xml:space="preserve"> John 5:3 declares “For this is the (agape) love of God, that We keep His commandments. And His commandments are not burdensome.” In 2</w:t>
      </w:r>
      <w:r w:rsidRPr="001E1C9D">
        <w:rPr>
          <w:rFonts w:cstheme="minorHAnsi"/>
          <w:vertAlign w:val="superscript"/>
        </w:rPr>
        <w:t>nd</w:t>
      </w:r>
      <w:r w:rsidRPr="001E1C9D">
        <w:rPr>
          <w:rFonts w:cstheme="minorHAnsi"/>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1E1C9D">
        <w:rPr>
          <w:rFonts w:cstheme="minorHAnsi"/>
          <w:vertAlign w:val="superscript"/>
        </w:rPr>
        <w:t>st</w:t>
      </w:r>
      <w:r w:rsidRPr="001E1C9D">
        <w:rPr>
          <w:rFonts w:cstheme="minorHAnsi"/>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1E1C9D">
        <w:rPr>
          <w:rFonts w:cstheme="minorHAnsi"/>
          <w:vertAlign w:val="superscript"/>
        </w:rPr>
        <w:t>st</w:t>
      </w:r>
      <w:r w:rsidRPr="001E1C9D">
        <w:rPr>
          <w:rFonts w:cstheme="minorHAnsi"/>
        </w:rPr>
        <w:t xml:space="preserve"> Great Commandment for only 7 years in Acts 1:1-7:60. Then it was cast out and placed in the Kingdom of Heaven of God’s Throne because of the Eternal Sin in Married Lordship of the Married Law in Acts 6:8-7:60.              </w:t>
      </w:r>
    </w:p>
    <w:p w:rsidR="00A13163" w:rsidRPr="001E1C9D" w:rsidRDefault="00A13163" w:rsidP="00A13163">
      <w:pPr>
        <w:spacing w:line="480" w:lineRule="auto"/>
        <w:jc w:val="center"/>
        <w:rPr>
          <w:rFonts w:cstheme="minorHAnsi"/>
          <w:b/>
        </w:rPr>
      </w:pPr>
      <w:r w:rsidRPr="001E1C9D">
        <w:rPr>
          <w:rFonts w:cstheme="minorHAnsi"/>
          <w:b/>
        </w:rPr>
        <w:t>The Joined Together by the Lord in the Kingdom of Heaven of God’s Throne in the Law</w:t>
      </w:r>
    </w:p>
    <w:p w:rsidR="00A13163" w:rsidRPr="001E1C9D" w:rsidRDefault="00A13163" w:rsidP="00A13163">
      <w:pPr>
        <w:spacing w:line="480" w:lineRule="auto"/>
        <w:jc w:val="both"/>
        <w:rPr>
          <w:rFonts w:cstheme="minorHAnsi"/>
        </w:rPr>
      </w:pPr>
      <w:r w:rsidRPr="001E1C9D">
        <w:rPr>
          <w:rFonts w:cstheme="minorHAnsi"/>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1E1C9D">
        <w:rPr>
          <w:rFonts w:cstheme="minorHAnsi"/>
          <w:vertAlign w:val="superscript"/>
        </w:rPr>
        <w:t>st</w:t>
      </w:r>
      <w:r w:rsidRPr="001E1C9D">
        <w:rPr>
          <w:rFonts w:cstheme="minorHAnsi"/>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A13163" w:rsidRPr="001E1C9D" w:rsidRDefault="00A13163" w:rsidP="00A13163">
      <w:pPr>
        <w:spacing w:line="480" w:lineRule="auto"/>
        <w:jc w:val="center"/>
        <w:rPr>
          <w:rFonts w:cstheme="minorHAnsi"/>
          <w:b/>
        </w:rPr>
      </w:pPr>
      <w:r w:rsidRPr="001E1C9D">
        <w:rPr>
          <w:rFonts w:cstheme="minorHAnsi"/>
          <w:b/>
        </w:rPr>
        <w:t>The Keeping Company with the Lord in the Kingdom of Heaven of God’s Throne in the Law</w:t>
      </w:r>
    </w:p>
    <w:p w:rsidR="00A13163" w:rsidRPr="001E1C9D" w:rsidRDefault="00A13163" w:rsidP="00A13163">
      <w:pPr>
        <w:spacing w:line="480" w:lineRule="auto"/>
        <w:jc w:val="both"/>
        <w:rPr>
          <w:rFonts w:cstheme="minorHAnsi"/>
        </w:rPr>
      </w:pPr>
      <w:r w:rsidRPr="001E1C9D">
        <w:rPr>
          <w:rFonts w:cstheme="minorHAnsi"/>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A13163" w:rsidRPr="001E1C9D" w:rsidRDefault="00A13163" w:rsidP="00A13163">
      <w:pPr>
        <w:jc w:val="center"/>
        <w:rPr>
          <w:rFonts w:cstheme="minorHAnsi"/>
          <w:b/>
        </w:rPr>
      </w:pPr>
      <w:r w:rsidRPr="001E1C9D">
        <w:rPr>
          <w:rFonts w:cstheme="minorHAnsi"/>
          <w:b/>
        </w:rPr>
        <w:t>The True Witness in the Kingdom of Heaven of God’s Throne in the Law</w:t>
      </w:r>
    </w:p>
    <w:p w:rsidR="00A13163" w:rsidRPr="001E1C9D" w:rsidRDefault="00A13163" w:rsidP="00A13163">
      <w:pPr>
        <w:spacing w:line="480" w:lineRule="auto"/>
        <w:jc w:val="both"/>
        <w:rPr>
          <w:rFonts w:cstheme="minorHAnsi"/>
        </w:rPr>
      </w:pPr>
      <w:r w:rsidRPr="001E1C9D">
        <w:rPr>
          <w:rFonts w:cstheme="minorHAnsi"/>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1E1C9D">
        <w:rPr>
          <w:rFonts w:cstheme="minorHAnsi"/>
          <w:vertAlign w:val="superscript"/>
        </w:rPr>
        <w:t>st</w:t>
      </w:r>
      <w:r w:rsidRPr="001E1C9D">
        <w:rPr>
          <w:rFonts w:cstheme="minorHAnsi"/>
        </w:rPr>
        <w:t xml:space="preserve"> Corinthians 15:15 says “Yes, and We are found False Witnesses (a lie, but are True Witnesses) of God that He raised up Christ, whom He did not raise up—if in fact the dead do not rise.” In 2</w:t>
      </w:r>
      <w:r w:rsidRPr="001E1C9D">
        <w:rPr>
          <w:rFonts w:cstheme="minorHAnsi"/>
          <w:vertAlign w:val="superscript"/>
        </w:rPr>
        <w:t>nd</w:t>
      </w:r>
      <w:r w:rsidRPr="001E1C9D">
        <w:rPr>
          <w:rFonts w:cstheme="minorHAnsi"/>
        </w:rPr>
        <w:t xml:space="preserve"> Corinthians 1:23 declares “Moreover I call God as Witness against My Soul, that to spare You I came no more to Corinth.” In 2</w:t>
      </w:r>
      <w:r w:rsidRPr="001E1C9D">
        <w:rPr>
          <w:rFonts w:cstheme="minorHAnsi"/>
          <w:vertAlign w:val="superscript"/>
        </w:rPr>
        <w:t>nd</w:t>
      </w:r>
      <w:r w:rsidRPr="001E1C9D">
        <w:rPr>
          <w:rFonts w:cstheme="minorHAnsi"/>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1E1C9D">
        <w:rPr>
          <w:rFonts w:cstheme="minorHAnsi"/>
          <w:vertAlign w:val="superscript"/>
        </w:rPr>
        <w:t>st</w:t>
      </w:r>
      <w:r w:rsidRPr="001E1C9D">
        <w:rPr>
          <w:rFonts w:cstheme="minorHAnsi"/>
        </w:rPr>
        <w:t xml:space="preserve"> Thessalonians 2:5 declares “For neither at any time did We use flattering words, as You know, nor a cloak for covetousness—God is Witness.” Also a similar scripture is in 1</w:t>
      </w:r>
      <w:r w:rsidRPr="001E1C9D">
        <w:rPr>
          <w:rFonts w:cstheme="minorHAnsi"/>
          <w:vertAlign w:val="superscript"/>
        </w:rPr>
        <w:t>st</w:t>
      </w:r>
      <w:r w:rsidRPr="001E1C9D">
        <w:rPr>
          <w:rFonts w:cstheme="minorHAnsi"/>
        </w:rPr>
        <w:t xml:space="preserve"> Thessalonians 2:10. In Hebrews 2:4 says “God also bearing Witness both with signs, and wonders, with various miracles, and gifts of the Holy Spirit, according to His own will?” In 1</w:t>
      </w:r>
      <w:r w:rsidRPr="001E1C9D">
        <w:rPr>
          <w:rFonts w:cstheme="minorHAnsi"/>
          <w:vertAlign w:val="superscript"/>
        </w:rPr>
        <w:t>st</w:t>
      </w:r>
      <w:r w:rsidRPr="001E1C9D">
        <w:rPr>
          <w:rFonts w:cstheme="minorHAnsi"/>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1E1C9D">
        <w:rPr>
          <w:rFonts w:cstheme="minorHAnsi"/>
          <w:vertAlign w:val="superscript"/>
        </w:rPr>
        <w:t>st</w:t>
      </w:r>
      <w:r w:rsidRPr="001E1C9D">
        <w:rPr>
          <w:rFonts w:cstheme="minorHAnsi"/>
        </w:rPr>
        <w:t xml:space="preserve"> John 5:9 mentions “If We receive the Witness of Men, the Witness of God is greater, for this is the Witness of God which He has testified of His Son. Also a similar scripture is in 1</w:t>
      </w:r>
      <w:r w:rsidRPr="001E1C9D">
        <w:rPr>
          <w:rFonts w:cstheme="minorHAnsi"/>
          <w:vertAlign w:val="superscript"/>
        </w:rPr>
        <w:t>st</w:t>
      </w:r>
      <w:r w:rsidRPr="001E1C9D">
        <w:rPr>
          <w:rFonts w:cstheme="minorHAnsi"/>
        </w:rPr>
        <w:t xml:space="preserve"> John 5:10. In Revelation 3:14 says “…These things say the Faithful and True Witness, the Beginning of the Creation of God…” The Married Lordship of the Married Law did not enter the Kingdom of God concerning the Law of True Witness.  </w:t>
      </w:r>
    </w:p>
    <w:p w:rsidR="00A13163" w:rsidRPr="001E1C9D" w:rsidRDefault="00A13163" w:rsidP="00A13163">
      <w:pPr>
        <w:spacing w:line="480" w:lineRule="auto"/>
        <w:jc w:val="center"/>
        <w:rPr>
          <w:rFonts w:cstheme="minorHAnsi"/>
          <w:b/>
        </w:rPr>
      </w:pPr>
      <w:r w:rsidRPr="001E1C9D">
        <w:rPr>
          <w:rFonts w:cstheme="minorHAnsi"/>
          <w:b/>
        </w:rPr>
        <w:t>The Communication Influences or Treatments in the Kingdom of Heaven of God’s Throne in the Law</w:t>
      </w:r>
    </w:p>
    <w:p w:rsidR="00A13163" w:rsidRPr="001E1C9D" w:rsidRDefault="00A13163" w:rsidP="00A13163">
      <w:pPr>
        <w:spacing w:line="480" w:lineRule="auto"/>
        <w:jc w:val="both"/>
        <w:rPr>
          <w:rFonts w:cstheme="minorHAnsi"/>
        </w:rPr>
      </w:pPr>
      <w:r w:rsidRPr="001E1C9D">
        <w:rPr>
          <w:rFonts w:cstheme="minorHAnsi"/>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1E1C9D">
        <w:rPr>
          <w:rFonts w:cstheme="minorHAnsi"/>
          <w:vertAlign w:val="superscript"/>
        </w:rPr>
        <w:t>st</w:t>
      </w:r>
      <w:r w:rsidRPr="001E1C9D">
        <w:rPr>
          <w:rFonts w:cstheme="minorHAnsi"/>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A13163" w:rsidRPr="001E1C9D" w:rsidRDefault="00A13163" w:rsidP="00A13163">
      <w:pPr>
        <w:spacing w:line="480" w:lineRule="auto"/>
        <w:jc w:val="center"/>
        <w:rPr>
          <w:rFonts w:cstheme="minorHAnsi"/>
          <w:b/>
        </w:rPr>
      </w:pPr>
      <w:r w:rsidRPr="001E1C9D">
        <w:rPr>
          <w:rFonts w:cstheme="minorHAnsi"/>
          <w:b/>
        </w:rPr>
        <w:t>The Agreements (Pacts) in the Kingdom of Heaven of God’s Throne in the Law</w:t>
      </w:r>
    </w:p>
    <w:p w:rsidR="00A13163" w:rsidRPr="001E1C9D" w:rsidRDefault="00A13163" w:rsidP="00A13163">
      <w:pPr>
        <w:spacing w:line="480" w:lineRule="auto"/>
        <w:jc w:val="both"/>
        <w:rPr>
          <w:rFonts w:cstheme="minorHAnsi"/>
        </w:rPr>
      </w:pPr>
      <w:r w:rsidRPr="001E1C9D">
        <w:rPr>
          <w:rFonts w:cstheme="minorHAnsi"/>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A13163" w:rsidRPr="001E1C9D" w:rsidRDefault="00A13163" w:rsidP="00A13163">
      <w:pPr>
        <w:spacing w:line="480" w:lineRule="auto"/>
        <w:jc w:val="center"/>
        <w:rPr>
          <w:rFonts w:cstheme="minorHAnsi"/>
          <w:b/>
        </w:rPr>
      </w:pPr>
      <w:r w:rsidRPr="001E1C9D">
        <w:rPr>
          <w:rFonts w:cstheme="minorHAnsi"/>
          <w:b/>
        </w:rPr>
        <w:t>The Friendships (Relationships with God) in the Kingdom of Heaven of God’s Throne in the Law</w:t>
      </w:r>
    </w:p>
    <w:p w:rsidR="00A13163" w:rsidRPr="001E1C9D" w:rsidRDefault="00A13163" w:rsidP="00A13163">
      <w:pPr>
        <w:spacing w:line="480" w:lineRule="auto"/>
        <w:jc w:val="both"/>
        <w:rPr>
          <w:rFonts w:cstheme="minorHAnsi"/>
        </w:rPr>
      </w:pPr>
      <w:r w:rsidRPr="001E1C9D">
        <w:rPr>
          <w:rFonts w:cstheme="minorHAnsi"/>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A13163" w:rsidRPr="001E1C9D" w:rsidRDefault="00A13163" w:rsidP="00A13163">
      <w:pPr>
        <w:spacing w:line="480" w:lineRule="auto"/>
        <w:jc w:val="center"/>
        <w:rPr>
          <w:rFonts w:cstheme="minorHAnsi"/>
          <w:b/>
        </w:rPr>
      </w:pPr>
      <w:r w:rsidRPr="001E1C9D">
        <w:rPr>
          <w:rFonts w:cstheme="minorHAnsi"/>
          <w:b/>
        </w:rPr>
        <w:t>The Treaty Delegations or Alliances in the Kingdom of Heaven of God’s Throne in the Law</w:t>
      </w:r>
    </w:p>
    <w:p w:rsidR="00A13163" w:rsidRPr="001E1C9D" w:rsidRDefault="00A13163" w:rsidP="00A13163">
      <w:pPr>
        <w:spacing w:line="480" w:lineRule="auto"/>
        <w:jc w:val="both"/>
        <w:rPr>
          <w:rFonts w:cstheme="minorHAnsi"/>
        </w:rPr>
      </w:pPr>
      <w:r w:rsidRPr="001E1C9D">
        <w:rPr>
          <w:rFonts w:cstheme="minorHAnsi"/>
        </w:rPr>
        <w:t>In 1</w:t>
      </w:r>
      <w:r w:rsidRPr="001E1C9D">
        <w:rPr>
          <w:rFonts w:cstheme="minorHAnsi"/>
          <w:vertAlign w:val="superscript"/>
        </w:rPr>
        <w:t>st</w:t>
      </w:r>
      <w:r w:rsidRPr="001E1C9D">
        <w:rPr>
          <w:rFonts w:cstheme="minorHAnsi"/>
        </w:rPr>
        <w:t xml:space="preserve"> Kings 3:1 says “Now Solomon made a treaty with Pharaoh King of Egypt, and married Pharaoh’s Daughter, then He brought Her to the </w:t>
      </w:r>
      <w:r w:rsidRPr="001E1C9D">
        <w:rPr>
          <w:rFonts w:cstheme="minorHAnsi"/>
          <w:b/>
        </w:rPr>
        <w:t>City of David</w:t>
      </w:r>
      <w:r w:rsidRPr="001E1C9D">
        <w:rPr>
          <w:rFonts w:cstheme="minorHAnsi"/>
        </w:rPr>
        <w:t xml:space="preserve"> until He had finished building His own house, and the house, and the wall all around Jerusalem.” In 1</w:t>
      </w:r>
      <w:r w:rsidRPr="001E1C9D">
        <w:rPr>
          <w:rFonts w:cstheme="minorHAnsi"/>
          <w:vertAlign w:val="superscript"/>
        </w:rPr>
        <w:t>st</w:t>
      </w:r>
      <w:r w:rsidRPr="001E1C9D">
        <w:rPr>
          <w:rFonts w:cstheme="minorHAnsi"/>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A13163" w:rsidRPr="001E1C9D" w:rsidRDefault="00A13163" w:rsidP="00A13163">
      <w:pPr>
        <w:spacing w:line="480" w:lineRule="auto"/>
        <w:jc w:val="center"/>
        <w:rPr>
          <w:rFonts w:cstheme="minorHAnsi"/>
          <w:b/>
        </w:rPr>
      </w:pPr>
      <w:r w:rsidRPr="001E1C9D">
        <w:rPr>
          <w:rFonts w:cstheme="minorHAnsi"/>
          <w:b/>
        </w:rPr>
        <w:t>The Pledges (Entrusted Security) in the Kingdom of Heaven of God’s Throne in the Law</w:t>
      </w:r>
    </w:p>
    <w:p w:rsidR="00A13163" w:rsidRPr="001E1C9D" w:rsidRDefault="00A13163" w:rsidP="00A13163">
      <w:pPr>
        <w:spacing w:line="480" w:lineRule="auto"/>
        <w:jc w:val="both"/>
        <w:rPr>
          <w:rFonts w:cstheme="minorHAnsi"/>
        </w:rPr>
      </w:pPr>
      <w:r w:rsidRPr="001E1C9D">
        <w:rPr>
          <w:rFonts w:cstheme="minorHAnsi"/>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A13163" w:rsidRPr="001E1C9D" w:rsidRDefault="00A13163" w:rsidP="00A13163">
      <w:pPr>
        <w:spacing w:line="480" w:lineRule="auto"/>
        <w:jc w:val="center"/>
        <w:rPr>
          <w:rFonts w:cstheme="minorHAnsi"/>
          <w:b/>
        </w:rPr>
      </w:pPr>
      <w:r w:rsidRPr="001E1C9D">
        <w:rPr>
          <w:rFonts w:cstheme="minorHAnsi"/>
          <w:b/>
        </w:rPr>
        <w:t>The Safekeeping’s in the Kingdom of Heaven of God’s Throne in the Law</w:t>
      </w:r>
    </w:p>
    <w:p w:rsidR="00A13163" w:rsidRPr="001E1C9D" w:rsidRDefault="00A13163" w:rsidP="00A13163">
      <w:pPr>
        <w:spacing w:line="480" w:lineRule="auto"/>
        <w:jc w:val="both"/>
        <w:rPr>
          <w:rFonts w:cstheme="minorHAnsi"/>
        </w:rPr>
      </w:pPr>
      <w:r w:rsidRPr="001E1C9D">
        <w:rPr>
          <w:rFonts w:cstheme="minorHAnsi"/>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A13163" w:rsidRPr="001E1C9D" w:rsidRDefault="00A13163" w:rsidP="00A13163">
      <w:pPr>
        <w:spacing w:line="480" w:lineRule="auto"/>
        <w:jc w:val="center"/>
        <w:rPr>
          <w:rFonts w:cstheme="minorHAnsi"/>
          <w:b/>
        </w:rPr>
      </w:pPr>
      <w:r w:rsidRPr="001E1C9D">
        <w:rPr>
          <w:rFonts w:cstheme="minorHAnsi"/>
          <w:b/>
        </w:rPr>
        <w:t>The One Flesh Unions (Lawful Unions) with the LORD in the Kingdom of Heaven of God’s Throne in the Law</w:t>
      </w:r>
    </w:p>
    <w:p w:rsidR="00A13163" w:rsidRPr="001E1C9D" w:rsidRDefault="00A13163" w:rsidP="00A13163">
      <w:pPr>
        <w:spacing w:line="480" w:lineRule="auto"/>
        <w:jc w:val="both"/>
        <w:rPr>
          <w:rFonts w:cstheme="minorHAnsi"/>
        </w:rPr>
      </w:pPr>
      <w:r w:rsidRPr="001E1C9D">
        <w:rPr>
          <w:rFonts w:cstheme="minorHAnsi"/>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A13163" w:rsidRPr="001E1C9D" w:rsidRDefault="00A13163" w:rsidP="00A13163">
      <w:pPr>
        <w:jc w:val="center"/>
        <w:rPr>
          <w:rFonts w:cstheme="minorHAnsi"/>
          <w:b/>
        </w:rPr>
      </w:pPr>
      <w:r w:rsidRPr="001E1C9D">
        <w:rPr>
          <w:rFonts w:cstheme="minorHAnsi"/>
          <w:b/>
        </w:rPr>
        <w:t>The Divine Flesh Unions with the LORD in the Kingdom of Heaven of God’s Throne in the Law</w:t>
      </w:r>
    </w:p>
    <w:p w:rsidR="00A13163" w:rsidRPr="001E1C9D" w:rsidRDefault="00A13163" w:rsidP="00A13163">
      <w:pPr>
        <w:spacing w:line="480" w:lineRule="auto"/>
        <w:jc w:val="both"/>
        <w:rPr>
          <w:rFonts w:cstheme="minorHAnsi"/>
        </w:rPr>
      </w:pPr>
      <w:r w:rsidRPr="001E1C9D">
        <w:rPr>
          <w:rFonts w:cstheme="minorHAnsi"/>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1E1C9D">
        <w:rPr>
          <w:rFonts w:cstheme="minorHAnsi"/>
          <w:i/>
        </w:rPr>
        <w:t xml:space="preserve"> </w:t>
      </w:r>
      <w:r w:rsidRPr="001E1C9D">
        <w:rPr>
          <w:rFonts w:cstheme="minorHAnsi"/>
        </w:rPr>
        <w:t>In 1</w:t>
      </w:r>
      <w:r w:rsidRPr="001E1C9D">
        <w:rPr>
          <w:rFonts w:cstheme="minorHAnsi"/>
          <w:vertAlign w:val="superscript"/>
        </w:rPr>
        <w:t>st</w:t>
      </w:r>
      <w:r w:rsidRPr="001E1C9D">
        <w:rPr>
          <w:rFonts w:cstheme="minorHAnsi"/>
        </w:rPr>
        <w:t xml:space="preserve"> Corinthians 6:16 tells us “But He who is joined to the LORD is One Spirit with Him.” The Married Lordship of the Married Law did not enter the Kingdom of God concerning Law’s Divine Flesh Unions.  </w:t>
      </w:r>
    </w:p>
    <w:p w:rsidR="00A13163" w:rsidRPr="001E1C9D" w:rsidRDefault="00A13163" w:rsidP="00A13163">
      <w:pPr>
        <w:jc w:val="center"/>
        <w:rPr>
          <w:rFonts w:cstheme="minorHAnsi"/>
          <w:b/>
        </w:rPr>
      </w:pPr>
      <w:r w:rsidRPr="001E1C9D">
        <w:rPr>
          <w:rFonts w:cstheme="minorHAnsi"/>
          <w:b/>
        </w:rPr>
        <w:t>The LORD will not Relent in the Kingdom of Heaven of God’s Throne in the Law</w:t>
      </w:r>
    </w:p>
    <w:p w:rsidR="00A13163" w:rsidRPr="001E1C9D" w:rsidRDefault="00A13163" w:rsidP="00A13163">
      <w:pPr>
        <w:spacing w:line="480" w:lineRule="auto"/>
        <w:jc w:val="both"/>
        <w:rPr>
          <w:rFonts w:cstheme="minorHAnsi"/>
        </w:rPr>
      </w:pPr>
      <w:r w:rsidRPr="001E1C9D">
        <w:rPr>
          <w:rFonts w:cstheme="minorHAnsi"/>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A13163" w:rsidRPr="001E1C9D" w:rsidRDefault="00A13163" w:rsidP="00A13163">
      <w:pPr>
        <w:spacing w:line="480" w:lineRule="auto"/>
        <w:jc w:val="center"/>
        <w:rPr>
          <w:rFonts w:cstheme="minorHAnsi"/>
          <w:b/>
        </w:rPr>
      </w:pPr>
      <w:r w:rsidRPr="001E1C9D">
        <w:rPr>
          <w:rFonts w:cstheme="minorHAnsi"/>
          <w:b/>
        </w:rPr>
        <w:t xml:space="preserve">Chapter 4: What are the Wrong Oaths in the Holy Bible? A </w:t>
      </w:r>
    </w:p>
    <w:p w:rsidR="00A13163" w:rsidRPr="001E1C9D" w:rsidRDefault="00A13163" w:rsidP="00A13163">
      <w:pPr>
        <w:spacing w:line="480" w:lineRule="auto"/>
        <w:jc w:val="center"/>
        <w:rPr>
          <w:rFonts w:cstheme="minorHAnsi"/>
          <w:b/>
        </w:rPr>
      </w:pPr>
      <w:r w:rsidRPr="001E1C9D">
        <w:rPr>
          <w:rFonts w:cstheme="minorHAnsi"/>
          <w:b/>
        </w:rPr>
        <w:t>Warlock means “Oath-Breaker”</w:t>
      </w:r>
    </w:p>
    <w:p w:rsidR="00A13163" w:rsidRPr="001E1C9D" w:rsidRDefault="00A13163" w:rsidP="00A13163">
      <w:pPr>
        <w:spacing w:line="480" w:lineRule="auto"/>
        <w:jc w:val="center"/>
        <w:rPr>
          <w:rFonts w:cstheme="minorHAnsi"/>
          <w:b/>
        </w:rPr>
      </w:pPr>
      <w:r w:rsidRPr="001E1C9D">
        <w:rPr>
          <w:rFonts w:cstheme="minorHAnsi"/>
          <w:b/>
        </w:rPr>
        <w:t>Breaking Swearing in the Kingdom of the World of God’s Footstool in the Law</w:t>
      </w:r>
    </w:p>
    <w:p w:rsidR="00A13163" w:rsidRPr="001E1C9D" w:rsidRDefault="00A13163" w:rsidP="00A13163">
      <w:pPr>
        <w:spacing w:line="480" w:lineRule="auto"/>
        <w:jc w:val="both"/>
        <w:rPr>
          <w:rFonts w:cstheme="minorHAnsi"/>
        </w:rPr>
      </w:pPr>
      <w:r w:rsidRPr="001E1C9D">
        <w:rPr>
          <w:rFonts w:cstheme="minorHAnsi"/>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A13163" w:rsidRPr="001E1C9D" w:rsidRDefault="00A13163" w:rsidP="00A13163">
      <w:pPr>
        <w:spacing w:line="480" w:lineRule="auto"/>
        <w:jc w:val="center"/>
        <w:rPr>
          <w:rFonts w:cstheme="minorHAnsi"/>
          <w:b/>
        </w:rPr>
      </w:pPr>
      <w:r w:rsidRPr="001E1C9D">
        <w:rPr>
          <w:rFonts w:cstheme="minorHAnsi"/>
          <w:b/>
        </w:rPr>
        <w:t>Breaking True Witness in the Kingdom of the World of God’s Footstool in the Law</w:t>
      </w:r>
    </w:p>
    <w:p w:rsidR="00A13163" w:rsidRPr="001E1C9D" w:rsidRDefault="00A13163" w:rsidP="00A13163">
      <w:pPr>
        <w:spacing w:line="480" w:lineRule="auto"/>
        <w:jc w:val="both"/>
        <w:rPr>
          <w:rFonts w:cstheme="minorHAnsi"/>
        </w:rPr>
      </w:pPr>
      <w:r w:rsidRPr="001E1C9D">
        <w:rPr>
          <w:rFonts w:cstheme="minorHAnsi"/>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A13163" w:rsidRPr="001E1C9D" w:rsidRDefault="00A13163" w:rsidP="00A13163">
      <w:pPr>
        <w:spacing w:line="480" w:lineRule="auto"/>
        <w:jc w:val="center"/>
        <w:rPr>
          <w:rFonts w:cstheme="minorHAnsi"/>
          <w:b/>
        </w:rPr>
      </w:pPr>
      <w:r w:rsidRPr="001E1C9D">
        <w:rPr>
          <w:rFonts w:cstheme="minorHAnsi"/>
          <w:b/>
        </w:rPr>
        <w:t>Breaking Promises in the Kingdom of the World of God’s Footstool in the Law</w:t>
      </w:r>
    </w:p>
    <w:p w:rsidR="00A13163" w:rsidRPr="001E1C9D" w:rsidRDefault="00A13163" w:rsidP="00A13163">
      <w:pPr>
        <w:spacing w:line="480" w:lineRule="auto"/>
        <w:jc w:val="both"/>
        <w:rPr>
          <w:rFonts w:cstheme="minorHAnsi"/>
          <w:b/>
        </w:rPr>
      </w:pPr>
      <w:r w:rsidRPr="001E1C9D">
        <w:rPr>
          <w:rFonts w:cstheme="minorHAnsi"/>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1E1C9D">
        <w:rPr>
          <w:rFonts w:cstheme="minorHAnsi"/>
          <w:vertAlign w:val="superscript"/>
        </w:rPr>
        <w:t>nd</w:t>
      </w:r>
      <w:r w:rsidRPr="001E1C9D">
        <w:rPr>
          <w:rFonts w:cstheme="minorHAnsi"/>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A13163" w:rsidRPr="001E1C9D" w:rsidRDefault="00A13163" w:rsidP="00A13163">
      <w:pPr>
        <w:spacing w:line="480" w:lineRule="auto"/>
        <w:jc w:val="center"/>
        <w:rPr>
          <w:rFonts w:cstheme="minorHAnsi"/>
          <w:b/>
        </w:rPr>
      </w:pPr>
      <w:r w:rsidRPr="001E1C9D">
        <w:rPr>
          <w:rFonts w:cstheme="minorHAnsi"/>
          <w:b/>
        </w:rPr>
        <w:t>Breaking Commitments in the Kingdom of the World of God’s Footstool in the Law</w:t>
      </w:r>
    </w:p>
    <w:p w:rsidR="00A13163" w:rsidRPr="001E1C9D" w:rsidRDefault="00A13163" w:rsidP="00A13163">
      <w:pPr>
        <w:spacing w:line="480" w:lineRule="auto"/>
        <w:jc w:val="both"/>
        <w:rPr>
          <w:rFonts w:cstheme="minorHAnsi"/>
        </w:rPr>
      </w:pPr>
      <w:r w:rsidRPr="001E1C9D">
        <w:rPr>
          <w:rFonts w:cstheme="minorHAnsi"/>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1E1C9D">
        <w:rPr>
          <w:rFonts w:cstheme="minorHAnsi"/>
          <w:vertAlign w:val="superscript"/>
        </w:rPr>
        <w:t>st</w:t>
      </w:r>
      <w:r w:rsidRPr="001E1C9D">
        <w:rPr>
          <w:rFonts w:cstheme="minorHAnsi"/>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1E1C9D">
        <w:rPr>
          <w:rFonts w:cstheme="minorHAnsi"/>
          <w:vertAlign w:val="superscript"/>
        </w:rPr>
        <w:t>st</w:t>
      </w:r>
      <w:r w:rsidRPr="001E1C9D">
        <w:rPr>
          <w:rFonts w:cstheme="minorHAnsi"/>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A13163" w:rsidRPr="001E1C9D" w:rsidRDefault="00A13163" w:rsidP="00A13163">
      <w:pPr>
        <w:spacing w:line="480" w:lineRule="auto"/>
        <w:jc w:val="center"/>
        <w:rPr>
          <w:rFonts w:cstheme="minorHAnsi"/>
          <w:b/>
        </w:rPr>
      </w:pPr>
      <w:r w:rsidRPr="001E1C9D">
        <w:rPr>
          <w:rFonts w:cstheme="minorHAnsi"/>
          <w:b/>
        </w:rPr>
        <w:t>Breaking Engagements in the Kingdom of the World of God’s Footstool in the Law</w:t>
      </w:r>
    </w:p>
    <w:p w:rsidR="00A13163" w:rsidRPr="001E1C9D" w:rsidRDefault="00A13163" w:rsidP="00A13163">
      <w:pPr>
        <w:spacing w:line="480" w:lineRule="auto"/>
        <w:jc w:val="both"/>
        <w:rPr>
          <w:rFonts w:cstheme="minorHAnsi"/>
        </w:rPr>
      </w:pPr>
      <w:r w:rsidRPr="001E1C9D">
        <w:rPr>
          <w:rFonts w:cstheme="minorHAnsi"/>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A13163" w:rsidRPr="001E1C9D" w:rsidRDefault="00A13163" w:rsidP="00A13163">
      <w:pPr>
        <w:spacing w:line="480" w:lineRule="auto"/>
        <w:jc w:val="center"/>
        <w:rPr>
          <w:rFonts w:cstheme="minorHAnsi"/>
          <w:b/>
        </w:rPr>
      </w:pPr>
      <w:r w:rsidRPr="001E1C9D">
        <w:rPr>
          <w:rFonts w:cstheme="minorHAnsi"/>
          <w:b/>
        </w:rPr>
        <w:t>Breaking Fiancée ships (Courtships) in the Kingdom of the World of God’s Footstool in the Law</w:t>
      </w:r>
    </w:p>
    <w:p w:rsidR="00A13163" w:rsidRPr="001E1C9D" w:rsidRDefault="00A13163" w:rsidP="00A13163">
      <w:pPr>
        <w:spacing w:line="480" w:lineRule="auto"/>
        <w:jc w:val="both"/>
        <w:rPr>
          <w:rFonts w:cstheme="minorHAnsi"/>
        </w:rPr>
      </w:pPr>
      <w:r w:rsidRPr="001E1C9D">
        <w:rPr>
          <w:rFonts w:cstheme="minorHAnsi"/>
        </w:rPr>
        <w:t>In 1</w:t>
      </w:r>
      <w:r w:rsidRPr="001E1C9D">
        <w:rPr>
          <w:rFonts w:cstheme="minorHAnsi"/>
          <w:vertAlign w:val="superscript"/>
        </w:rPr>
        <w:t>st</w:t>
      </w:r>
      <w:r w:rsidRPr="001E1C9D">
        <w:rPr>
          <w:rFonts w:cstheme="minorHAnsi"/>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1E1C9D">
        <w:rPr>
          <w:rFonts w:cstheme="minorHAnsi"/>
          <w:vertAlign w:val="superscript"/>
        </w:rPr>
        <w:t>st</w:t>
      </w:r>
      <w:r w:rsidRPr="001E1C9D">
        <w:rPr>
          <w:rFonts w:cstheme="minorHAnsi"/>
        </w:rPr>
        <w:t xml:space="preserve"> Corinthians 7:9. In 1</w:t>
      </w:r>
      <w:r w:rsidRPr="001E1C9D">
        <w:rPr>
          <w:rFonts w:cstheme="minorHAnsi"/>
          <w:vertAlign w:val="superscript"/>
        </w:rPr>
        <w:t>st</w:t>
      </w:r>
      <w:r w:rsidRPr="001E1C9D">
        <w:rPr>
          <w:rFonts w:cstheme="minorHAnsi"/>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1E1C9D">
        <w:rPr>
          <w:rFonts w:cstheme="minorHAnsi"/>
          <w:vertAlign w:val="superscript"/>
        </w:rPr>
        <w:t>st</w:t>
      </w:r>
      <w:r w:rsidRPr="001E1C9D">
        <w:rPr>
          <w:rFonts w:cstheme="minorHAnsi"/>
        </w:rPr>
        <w:t xml:space="preserve"> Corinthians 7:1-2. The Married Lordship of the Married Law cannot breakthrough to the Kingdom of God concerning the Law breaking Fiancée ships.</w:t>
      </w:r>
    </w:p>
    <w:p w:rsidR="00A13163" w:rsidRPr="001E1C9D" w:rsidRDefault="00A13163" w:rsidP="00A13163">
      <w:pPr>
        <w:spacing w:line="480" w:lineRule="auto"/>
        <w:jc w:val="center"/>
        <w:rPr>
          <w:rFonts w:cstheme="minorHAnsi"/>
          <w:b/>
        </w:rPr>
      </w:pPr>
      <w:r w:rsidRPr="001E1C9D">
        <w:rPr>
          <w:rFonts w:cstheme="minorHAnsi"/>
          <w:b/>
        </w:rPr>
        <w:t>Breaking Vows &amp; Bans in the Kingdom of the World of God’s Footstool in the Law</w:t>
      </w:r>
    </w:p>
    <w:p w:rsidR="00A13163" w:rsidRPr="001E1C9D" w:rsidRDefault="00A13163" w:rsidP="00A13163">
      <w:pPr>
        <w:spacing w:line="480" w:lineRule="auto"/>
        <w:jc w:val="both"/>
        <w:rPr>
          <w:rFonts w:cstheme="minorHAnsi"/>
        </w:rPr>
      </w:pPr>
      <w:r w:rsidRPr="001E1C9D">
        <w:rPr>
          <w:rFonts w:cstheme="minorHAnsi"/>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A13163" w:rsidRPr="001E1C9D" w:rsidRDefault="00A13163" w:rsidP="00A13163">
      <w:pPr>
        <w:jc w:val="center"/>
        <w:rPr>
          <w:rFonts w:cstheme="minorHAnsi"/>
          <w:b/>
        </w:rPr>
      </w:pPr>
      <w:r w:rsidRPr="001E1C9D">
        <w:rPr>
          <w:rFonts w:cstheme="minorHAnsi"/>
          <w:b/>
        </w:rPr>
        <w:t>Breaking Covenants in the Kingdom of the World of God’s Footstool in the Law</w:t>
      </w:r>
    </w:p>
    <w:p w:rsidR="00A13163" w:rsidRPr="001E1C9D" w:rsidRDefault="00A13163" w:rsidP="00A13163">
      <w:pPr>
        <w:spacing w:line="480" w:lineRule="auto"/>
        <w:jc w:val="both"/>
        <w:rPr>
          <w:rFonts w:cstheme="minorHAnsi"/>
        </w:rPr>
      </w:pPr>
      <w:r w:rsidRPr="001E1C9D">
        <w:rPr>
          <w:rFonts w:cstheme="minorHAnsi"/>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A13163" w:rsidRPr="001E1C9D" w:rsidRDefault="00A13163" w:rsidP="00A13163">
      <w:pPr>
        <w:jc w:val="center"/>
        <w:rPr>
          <w:rFonts w:cstheme="minorHAnsi"/>
          <w:b/>
        </w:rPr>
      </w:pPr>
      <w:r w:rsidRPr="001E1C9D">
        <w:rPr>
          <w:rFonts w:cstheme="minorHAnsi"/>
          <w:b/>
        </w:rPr>
        <w:t>Breaking Commands in the Kingdom of the World of God’s Footstool in the Law</w:t>
      </w:r>
    </w:p>
    <w:p w:rsidR="00A13163" w:rsidRPr="001E1C9D" w:rsidRDefault="00A13163" w:rsidP="00A13163">
      <w:pPr>
        <w:spacing w:line="480" w:lineRule="auto"/>
        <w:jc w:val="both"/>
        <w:rPr>
          <w:rFonts w:cstheme="minorHAnsi"/>
        </w:rPr>
      </w:pPr>
      <w:r w:rsidRPr="001E1C9D">
        <w:rPr>
          <w:rFonts w:cstheme="minorHAnsi"/>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1E1C9D">
        <w:rPr>
          <w:rFonts w:cstheme="minorHAnsi"/>
          <w:vertAlign w:val="superscript"/>
        </w:rPr>
        <w:t>st</w:t>
      </w:r>
      <w:r w:rsidRPr="001E1C9D">
        <w:rPr>
          <w:rFonts w:cstheme="minorHAnsi"/>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A13163" w:rsidRPr="001E1C9D" w:rsidRDefault="00A13163" w:rsidP="00A13163">
      <w:pPr>
        <w:jc w:val="center"/>
        <w:rPr>
          <w:rFonts w:cstheme="minorHAnsi"/>
          <w:b/>
        </w:rPr>
      </w:pPr>
      <w:r w:rsidRPr="001E1C9D">
        <w:rPr>
          <w:rFonts w:cstheme="minorHAnsi"/>
          <w:b/>
        </w:rPr>
        <w:t xml:space="preserve">Breaking Agreements (Pacts) in the Kingdom of the World of God’s Footstool in </w:t>
      </w:r>
    </w:p>
    <w:p w:rsidR="00A13163" w:rsidRPr="001E1C9D" w:rsidRDefault="00A13163" w:rsidP="00A13163">
      <w:pPr>
        <w:jc w:val="center"/>
        <w:rPr>
          <w:rFonts w:cstheme="minorHAnsi"/>
          <w:b/>
        </w:rPr>
      </w:pPr>
      <w:r w:rsidRPr="001E1C9D">
        <w:rPr>
          <w:rFonts w:cstheme="minorHAnsi"/>
          <w:b/>
        </w:rPr>
        <w:t>the Law</w:t>
      </w:r>
    </w:p>
    <w:p w:rsidR="00A13163" w:rsidRPr="001E1C9D" w:rsidRDefault="00A13163" w:rsidP="00A13163">
      <w:pPr>
        <w:spacing w:line="480" w:lineRule="auto"/>
        <w:jc w:val="both"/>
        <w:rPr>
          <w:rFonts w:cstheme="minorHAnsi"/>
        </w:rPr>
      </w:pPr>
      <w:r w:rsidRPr="001E1C9D">
        <w:rPr>
          <w:rFonts w:cstheme="minorHAnsi"/>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1E1C9D">
        <w:rPr>
          <w:rFonts w:cstheme="minorHAnsi"/>
          <w:vertAlign w:val="superscript"/>
        </w:rPr>
        <w:t>nd</w:t>
      </w:r>
      <w:r w:rsidRPr="001E1C9D">
        <w:rPr>
          <w:rFonts w:cstheme="minorHAnsi"/>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A13163" w:rsidRPr="001E1C9D" w:rsidRDefault="00A13163" w:rsidP="00A13163">
      <w:pPr>
        <w:jc w:val="center"/>
        <w:rPr>
          <w:rFonts w:cstheme="minorHAnsi"/>
          <w:b/>
        </w:rPr>
      </w:pPr>
      <w:r w:rsidRPr="001E1C9D">
        <w:rPr>
          <w:rFonts w:cstheme="minorHAnsi"/>
          <w:b/>
        </w:rPr>
        <w:t>Breaking Friendships (Relationships with Enmity) in the Kingdom of Heaven of God’s Footstool in the Law</w:t>
      </w:r>
    </w:p>
    <w:p w:rsidR="00A13163" w:rsidRPr="001E1C9D" w:rsidRDefault="00A13163" w:rsidP="00A13163">
      <w:pPr>
        <w:spacing w:line="480" w:lineRule="auto"/>
        <w:jc w:val="both"/>
        <w:rPr>
          <w:rFonts w:cstheme="minorHAnsi"/>
        </w:rPr>
      </w:pPr>
      <w:r w:rsidRPr="001E1C9D">
        <w:rPr>
          <w:rFonts w:cstheme="minorHAnsi"/>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A13163" w:rsidRPr="001E1C9D" w:rsidRDefault="00A13163" w:rsidP="00A13163">
      <w:pPr>
        <w:jc w:val="center"/>
        <w:rPr>
          <w:rFonts w:cstheme="minorHAnsi"/>
          <w:b/>
        </w:rPr>
      </w:pPr>
      <w:r w:rsidRPr="001E1C9D">
        <w:rPr>
          <w:rFonts w:cstheme="minorHAnsi"/>
          <w:b/>
        </w:rPr>
        <w:t>Breaking Treaty Delegations or Alliances in the Kingdom of Heaven of God’s Footstool in the Law</w:t>
      </w:r>
    </w:p>
    <w:p w:rsidR="00A13163" w:rsidRPr="001E1C9D" w:rsidRDefault="00A13163" w:rsidP="00A13163">
      <w:pPr>
        <w:spacing w:line="480" w:lineRule="auto"/>
        <w:jc w:val="both"/>
        <w:rPr>
          <w:rFonts w:cstheme="minorHAnsi"/>
        </w:rPr>
      </w:pPr>
      <w:r w:rsidRPr="001E1C9D">
        <w:rPr>
          <w:rFonts w:cstheme="minorHAnsi"/>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A13163" w:rsidRPr="001E1C9D" w:rsidRDefault="00A13163" w:rsidP="00A13163">
      <w:pPr>
        <w:spacing w:line="480" w:lineRule="auto"/>
        <w:jc w:val="center"/>
        <w:rPr>
          <w:rFonts w:cstheme="minorHAnsi"/>
          <w:b/>
        </w:rPr>
      </w:pPr>
      <w:r w:rsidRPr="001E1C9D">
        <w:rPr>
          <w:rFonts w:cstheme="minorHAnsi"/>
          <w:b/>
        </w:rPr>
        <w:t>Breaking Marriage Contracts (Certificates) in the Kingdom of the World of God’s Footstool in the Law</w:t>
      </w:r>
    </w:p>
    <w:p w:rsidR="00A13163" w:rsidRPr="001E1C9D" w:rsidRDefault="00A13163" w:rsidP="00A13163">
      <w:pPr>
        <w:spacing w:line="480" w:lineRule="auto"/>
        <w:jc w:val="both"/>
        <w:rPr>
          <w:rFonts w:cstheme="minorHAnsi"/>
        </w:rPr>
      </w:pPr>
      <w:r w:rsidRPr="001E1C9D">
        <w:rPr>
          <w:rFonts w:cstheme="minorHAnsi"/>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1E1C9D">
        <w:rPr>
          <w:rFonts w:cstheme="minorHAnsi"/>
          <w:vertAlign w:val="superscript"/>
        </w:rPr>
        <w:t>st</w:t>
      </w:r>
      <w:r w:rsidRPr="001E1C9D">
        <w:rPr>
          <w:rFonts w:cstheme="minorHAnsi"/>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A13163" w:rsidRPr="001E1C9D" w:rsidRDefault="00A13163" w:rsidP="00A13163">
      <w:pPr>
        <w:spacing w:line="480" w:lineRule="auto"/>
        <w:jc w:val="center"/>
        <w:rPr>
          <w:rFonts w:cstheme="minorHAnsi"/>
          <w:b/>
        </w:rPr>
      </w:pPr>
      <w:r w:rsidRPr="001E1C9D">
        <w:rPr>
          <w:rFonts w:cstheme="minorHAnsi"/>
          <w:b/>
        </w:rPr>
        <w:t xml:space="preserve">Breaking Joined Together in the Kingdom of the World of God’s Footstool in the </w:t>
      </w:r>
    </w:p>
    <w:p w:rsidR="00A13163" w:rsidRPr="001E1C9D" w:rsidRDefault="00A13163" w:rsidP="00A13163">
      <w:pPr>
        <w:spacing w:line="480" w:lineRule="auto"/>
        <w:jc w:val="center"/>
        <w:rPr>
          <w:rFonts w:cstheme="minorHAnsi"/>
          <w:b/>
        </w:rPr>
      </w:pPr>
      <w:r w:rsidRPr="001E1C9D">
        <w:rPr>
          <w:rFonts w:cstheme="minorHAnsi"/>
          <w:b/>
        </w:rPr>
        <w:t>Law</w:t>
      </w:r>
    </w:p>
    <w:p w:rsidR="00A13163" w:rsidRPr="001E1C9D" w:rsidRDefault="00A13163" w:rsidP="00A13163">
      <w:pPr>
        <w:spacing w:line="480" w:lineRule="auto"/>
        <w:jc w:val="both"/>
        <w:rPr>
          <w:rFonts w:cstheme="minorHAnsi"/>
        </w:rPr>
      </w:pPr>
      <w:r w:rsidRPr="001E1C9D">
        <w:rPr>
          <w:rFonts w:cstheme="minorHAnsi"/>
        </w:rPr>
        <w:t>In 1</w:t>
      </w:r>
      <w:r w:rsidRPr="001E1C9D">
        <w:rPr>
          <w:rFonts w:cstheme="minorHAnsi"/>
          <w:vertAlign w:val="superscript"/>
        </w:rPr>
        <w:t>st</w:t>
      </w:r>
      <w:r w:rsidRPr="001E1C9D">
        <w:rPr>
          <w:rFonts w:cstheme="minorHAnsi"/>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A13163" w:rsidRPr="001E1C9D" w:rsidRDefault="00A13163" w:rsidP="00A13163">
      <w:pPr>
        <w:spacing w:line="480" w:lineRule="auto"/>
        <w:jc w:val="center"/>
        <w:rPr>
          <w:rFonts w:cstheme="minorHAnsi"/>
          <w:b/>
        </w:rPr>
      </w:pPr>
      <w:r w:rsidRPr="001E1C9D">
        <w:rPr>
          <w:rFonts w:cstheme="minorHAnsi"/>
          <w:b/>
        </w:rPr>
        <w:t>Breaking Keeping Company in the Kingdom of the World of God’ Footstool in the Law</w:t>
      </w:r>
    </w:p>
    <w:p w:rsidR="00A13163" w:rsidRPr="001E1C9D" w:rsidRDefault="00A13163" w:rsidP="00A13163">
      <w:pPr>
        <w:spacing w:line="480" w:lineRule="auto"/>
        <w:jc w:val="both"/>
        <w:rPr>
          <w:rFonts w:cstheme="minorHAnsi"/>
        </w:rPr>
      </w:pPr>
      <w:r w:rsidRPr="001E1C9D">
        <w:rPr>
          <w:rFonts w:cstheme="minorHAnsi"/>
        </w:rPr>
        <w:t>In 1</w:t>
      </w:r>
      <w:r w:rsidRPr="001E1C9D">
        <w:rPr>
          <w:rFonts w:cstheme="minorHAnsi"/>
          <w:vertAlign w:val="superscript"/>
        </w:rPr>
        <w:t>st</w:t>
      </w:r>
      <w:r w:rsidRPr="001E1C9D">
        <w:rPr>
          <w:rFonts w:cstheme="minorHAnsi"/>
        </w:rPr>
        <w:t xml:space="preserve"> Corinthians 5:9 says “I wrote to You in My epistle not to keep company with sexually immoral people.” In 1</w:t>
      </w:r>
      <w:r w:rsidRPr="001E1C9D">
        <w:rPr>
          <w:rFonts w:cstheme="minorHAnsi"/>
          <w:vertAlign w:val="superscript"/>
        </w:rPr>
        <w:t>st</w:t>
      </w:r>
      <w:r w:rsidRPr="001E1C9D">
        <w:rPr>
          <w:rFonts w:cstheme="minorHAnsi"/>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1E1C9D">
        <w:rPr>
          <w:rFonts w:cstheme="minorHAnsi"/>
          <w:vertAlign w:val="superscript"/>
        </w:rPr>
        <w:t>st</w:t>
      </w:r>
      <w:r w:rsidRPr="001E1C9D">
        <w:rPr>
          <w:rFonts w:cstheme="minorHAnsi"/>
        </w:rPr>
        <w:t xml:space="preserve"> Corinthians 15:33 tells us “Do not be deceived: ‘Evil company corrupts good habits.” In 2</w:t>
      </w:r>
      <w:r w:rsidRPr="001E1C9D">
        <w:rPr>
          <w:rFonts w:cstheme="minorHAnsi"/>
          <w:vertAlign w:val="superscript"/>
        </w:rPr>
        <w:t>nd</w:t>
      </w:r>
      <w:r w:rsidRPr="001E1C9D">
        <w:rPr>
          <w:rFonts w:cstheme="minorHAnsi"/>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A13163" w:rsidRPr="001E1C9D" w:rsidRDefault="00A13163" w:rsidP="00A13163">
      <w:pPr>
        <w:jc w:val="center"/>
        <w:rPr>
          <w:rFonts w:cstheme="minorHAnsi"/>
          <w:b/>
        </w:rPr>
      </w:pPr>
      <w:r w:rsidRPr="001E1C9D">
        <w:rPr>
          <w:rFonts w:cstheme="minorHAnsi"/>
          <w:b/>
        </w:rPr>
        <w:t xml:space="preserve">Breaking Communication Influences in the Kingdom of the World of God’s Footstool in the Law  </w:t>
      </w:r>
    </w:p>
    <w:p w:rsidR="00A13163" w:rsidRPr="001E1C9D" w:rsidRDefault="00A13163" w:rsidP="00A13163">
      <w:pPr>
        <w:spacing w:line="480" w:lineRule="auto"/>
        <w:jc w:val="both"/>
        <w:rPr>
          <w:rFonts w:cstheme="minorHAnsi"/>
        </w:rPr>
      </w:pPr>
      <w:r w:rsidRPr="001E1C9D">
        <w:rPr>
          <w:rFonts w:cstheme="minorHAnsi"/>
        </w:rPr>
        <w:t>In 1</w:t>
      </w:r>
      <w:r w:rsidRPr="001E1C9D">
        <w:rPr>
          <w:rFonts w:cstheme="minorHAnsi"/>
          <w:vertAlign w:val="superscript"/>
        </w:rPr>
        <w:t>st</w:t>
      </w:r>
      <w:r w:rsidRPr="001E1C9D">
        <w:rPr>
          <w:rFonts w:cstheme="minorHAnsi"/>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A13163" w:rsidRPr="001E1C9D" w:rsidRDefault="00A13163" w:rsidP="00A13163">
      <w:pPr>
        <w:spacing w:line="480" w:lineRule="auto"/>
        <w:jc w:val="center"/>
        <w:rPr>
          <w:rFonts w:cstheme="minorHAnsi"/>
          <w:b/>
        </w:rPr>
      </w:pPr>
      <w:r w:rsidRPr="001E1C9D">
        <w:rPr>
          <w:rFonts w:cstheme="minorHAnsi"/>
          <w:b/>
        </w:rPr>
        <w:t>Breaking Pledging (False Security) in the Kingdom of the World of God’s Footstool in the Law</w:t>
      </w:r>
    </w:p>
    <w:p w:rsidR="00A13163" w:rsidRPr="001E1C9D" w:rsidRDefault="00A13163" w:rsidP="00A13163">
      <w:pPr>
        <w:spacing w:line="480" w:lineRule="auto"/>
        <w:jc w:val="both"/>
        <w:rPr>
          <w:rFonts w:cstheme="minorHAnsi"/>
        </w:rPr>
      </w:pPr>
      <w:r w:rsidRPr="001E1C9D">
        <w:rPr>
          <w:rFonts w:cstheme="minorHAnsi"/>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A13163" w:rsidRPr="001E1C9D" w:rsidRDefault="00A13163" w:rsidP="00A13163">
      <w:pPr>
        <w:spacing w:line="480" w:lineRule="auto"/>
        <w:jc w:val="center"/>
        <w:rPr>
          <w:rFonts w:cstheme="minorHAnsi"/>
          <w:b/>
        </w:rPr>
      </w:pPr>
      <w:r w:rsidRPr="001E1C9D">
        <w:rPr>
          <w:rFonts w:cstheme="minorHAnsi"/>
          <w:b/>
        </w:rPr>
        <w:t>Breaking Safekeeping’s in the Kingdom of the World of God’s Footstool in the Law</w:t>
      </w:r>
    </w:p>
    <w:p w:rsidR="00A13163" w:rsidRPr="001E1C9D" w:rsidRDefault="00A13163" w:rsidP="00A13163">
      <w:pPr>
        <w:spacing w:line="480" w:lineRule="auto"/>
        <w:jc w:val="both"/>
        <w:rPr>
          <w:rFonts w:cstheme="minorHAnsi"/>
        </w:rPr>
      </w:pPr>
      <w:r w:rsidRPr="001E1C9D">
        <w:rPr>
          <w:rFonts w:cstheme="minorHAnsi"/>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A13163" w:rsidRPr="001E1C9D" w:rsidRDefault="00A13163" w:rsidP="00A13163">
      <w:pPr>
        <w:spacing w:line="480" w:lineRule="auto"/>
        <w:jc w:val="center"/>
        <w:rPr>
          <w:rFonts w:cstheme="minorHAnsi"/>
          <w:b/>
        </w:rPr>
      </w:pPr>
      <w:r w:rsidRPr="001E1C9D">
        <w:rPr>
          <w:rFonts w:cstheme="minorHAnsi"/>
          <w:b/>
        </w:rPr>
        <w:t>Breaking One Flesh Unions in the Kingdom of the World of God’s Footstool on the Law</w:t>
      </w:r>
    </w:p>
    <w:p w:rsidR="00A13163" w:rsidRPr="001E1C9D" w:rsidRDefault="00A13163" w:rsidP="00A13163">
      <w:pPr>
        <w:spacing w:line="480" w:lineRule="auto"/>
        <w:jc w:val="both"/>
        <w:rPr>
          <w:rFonts w:cstheme="minorHAnsi"/>
        </w:rPr>
      </w:pPr>
      <w:r w:rsidRPr="001E1C9D">
        <w:rPr>
          <w:rFonts w:cstheme="minorHAnsi"/>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1E1C9D">
        <w:rPr>
          <w:rFonts w:cstheme="minorHAnsi"/>
          <w:vertAlign w:val="superscript"/>
        </w:rPr>
        <w:t>st</w:t>
      </w:r>
      <w:r w:rsidRPr="001E1C9D">
        <w:rPr>
          <w:rFonts w:cstheme="minorHAnsi"/>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A13163" w:rsidRPr="001E1C9D" w:rsidRDefault="00A13163" w:rsidP="00A13163">
      <w:pPr>
        <w:spacing w:line="480" w:lineRule="auto"/>
        <w:jc w:val="center"/>
        <w:rPr>
          <w:rFonts w:cstheme="minorHAnsi"/>
          <w:b/>
        </w:rPr>
      </w:pPr>
      <w:r w:rsidRPr="001E1C9D">
        <w:rPr>
          <w:rFonts w:cstheme="minorHAnsi"/>
          <w:b/>
        </w:rPr>
        <w:t>Breaking Divine Flesh Unions with Man in the Kingdom of the World of God’s Footstool in the Law</w:t>
      </w:r>
    </w:p>
    <w:p w:rsidR="00A13163" w:rsidRPr="001E1C9D" w:rsidRDefault="00A13163" w:rsidP="00A13163">
      <w:pPr>
        <w:spacing w:line="480" w:lineRule="auto"/>
        <w:jc w:val="both"/>
        <w:rPr>
          <w:rFonts w:cstheme="minorHAnsi"/>
        </w:rPr>
      </w:pPr>
      <w:r w:rsidRPr="001E1C9D">
        <w:rPr>
          <w:rFonts w:cstheme="minorHAnsi"/>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w:t>
      </w:r>
    </w:p>
    <w:p w:rsidR="00A13163" w:rsidRPr="001E1C9D" w:rsidRDefault="00A13163" w:rsidP="00A13163">
      <w:pPr>
        <w:spacing w:line="480" w:lineRule="auto"/>
        <w:jc w:val="both"/>
        <w:rPr>
          <w:rFonts w:cstheme="minorHAnsi"/>
        </w:rPr>
      </w:pPr>
      <w:r w:rsidRPr="001E1C9D">
        <w:rPr>
          <w:rFonts w:cstheme="minorHAnsi"/>
        </w:rPr>
        <w:t xml:space="preserve">the Kingdom of God concerning The Law breaking Divine Unions from Man. </w:t>
      </w:r>
    </w:p>
    <w:p w:rsidR="00A13163" w:rsidRPr="001E1C9D" w:rsidRDefault="00A13163" w:rsidP="00A13163">
      <w:pPr>
        <w:spacing w:line="480" w:lineRule="auto"/>
        <w:jc w:val="center"/>
        <w:rPr>
          <w:rFonts w:cstheme="minorHAnsi"/>
          <w:b/>
        </w:rPr>
      </w:pPr>
      <w:r w:rsidRPr="001E1C9D">
        <w:rPr>
          <w:rFonts w:cstheme="minorHAnsi"/>
          <w:b/>
        </w:rPr>
        <w:t>Breaking Evil Relenting or Lying in the Kingdom of the World of God’s Footstool in the Law</w:t>
      </w:r>
    </w:p>
    <w:p w:rsidR="00A13163" w:rsidRPr="001E1C9D" w:rsidRDefault="00A13163" w:rsidP="00A13163">
      <w:pPr>
        <w:spacing w:line="480" w:lineRule="auto"/>
        <w:jc w:val="both"/>
        <w:rPr>
          <w:rFonts w:cstheme="minorHAnsi"/>
        </w:rPr>
      </w:pPr>
      <w:r w:rsidRPr="001E1C9D">
        <w:rPr>
          <w:rFonts w:cstheme="minorHAnsi"/>
        </w:rPr>
        <w:t>In Numbers 23:19 mentions “God is not a Man, that He should lie (God does not lie in Titus 1:1-3; Hebrews 6:18 &amp; Romans 3:4), nor a Son of Man, that He should repent (The Father Stephen is not a Man because He lives as the Father in “</w:t>
      </w:r>
      <w:r w:rsidRPr="001E1C9D">
        <w:rPr>
          <w:rFonts w:cstheme="minorHAnsi"/>
          <w:b/>
        </w:rPr>
        <w:t>That Age</w:t>
      </w:r>
      <w:r w:rsidRPr="001E1C9D">
        <w:rPr>
          <w:rFonts w:cstheme="minorHAnsi"/>
        </w:rPr>
        <w:t>” the Single Kingdom and lives as a Non-Pharisee and is a Non-Apostle that is no Man In Luke 20:35-36 and is totally above “</w:t>
      </w:r>
      <w:r w:rsidRPr="001E1C9D">
        <w:rPr>
          <w:rFonts w:cstheme="minorHAnsi"/>
          <w:b/>
        </w:rPr>
        <w:t>This Age</w:t>
      </w:r>
      <w:r w:rsidRPr="001E1C9D">
        <w:rPr>
          <w:rFonts w:cstheme="minorHAnsi"/>
        </w:rPr>
        <w:t>” which is the Marriage Kingdom that lives as a Pharisee and as Apostle as a Man in Luke 20:34, 37-38 &amp; Acts 6:5; chapter 26). Has He said, and will He not do? Or has He spoken, and will He not make it good?  1</w:t>
      </w:r>
      <w:r w:rsidRPr="001E1C9D">
        <w:rPr>
          <w:rFonts w:cstheme="minorHAnsi"/>
          <w:vertAlign w:val="superscript"/>
        </w:rPr>
        <w:t>st</w:t>
      </w:r>
      <w:r w:rsidRPr="001E1C9D">
        <w:rPr>
          <w:rFonts w:cstheme="minorHAnsi"/>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A13163" w:rsidRPr="001E1C9D" w:rsidRDefault="00A13163" w:rsidP="00A13163">
      <w:pPr>
        <w:spacing w:line="480" w:lineRule="auto"/>
        <w:jc w:val="both"/>
        <w:rPr>
          <w:rFonts w:cstheme="minorHAnsi"/>
        </w:rPr>
      </w:pPr>
      <w:r w:rsidRPr="001E1C9D">
        <w:rPr>
          <w:rFonts w:cstheme="minorHAnsi"/>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1E1C9D">
        <w:rPr>
          <w:rFonts w:cstheme="minorHAnsi"/>
          <w:vertAlign w:val="superscript"/>
        </w:rPr>
        <w:t>st</w:t>
      </w:r>
      <w:r w:rsidRPr="001E1C9D">
        <w:rPr>
          <w:rFonts w:cstheme="minorHAnsi"/>
        </w:rPr>
        <w:t xml:space="preserve"> Esdras 3:12. The Lord Yah and His Trinity always tells the truth in Hebrews 6:18; Titus 1:1-3 &amp; Romans 3:4. In 2</w:t>
      </w:r>
      <w:r w:rsidRPr="001E1C9D">
        <w:rPr>
          <w:rFonts w:cstheme="minorHAnsi"/>
          <w:vertAlign w:val="superscript"/>
        </w:rPr>
        <w:t>nd</w:t>
      </w:r>
      <w:r w:rsidRPr="001E1C9D">
        <w:rPr>
          <w:rFonts w:cstheme="minorHAnsi"/>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1E1C9D">
        <w:rPr>
          <w:rFonts w:cstheme="minorHAnsi"/>
          <w:vertAlign w:val="superscript"/>
        </w:rPr>
        <w:t>st</w:t>
      </w:r>
      <w:r w:rsidRPr="001E1C9D">
        <w:rPr>
          <w:rFonts w:cstheme="minorHAnsi"/>
        </w:rPr>
        <w:t xml:space="preserve"> Corinthians 2:6-16 &amp; John 14:26; 15:26; 16:7-13)…” in 1</w:t>
      </w:r>
      <w:r w:rsidRPr="001E1C9D">
        <w:rPr>
          <w:rFonts w:cstheme="minorHAnsi"/>
          <w:vertAlign w:val="superscript"/>
        </w:rPr>
        <w:t>st</w:t>
      </w:r>
      <w:r w:rsidRPr="001E1C9D">
        <w:rPr>
          <w:rFonts w:cstheme="minorHAnsi"/>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1E1C9D">
        <w:rPr>
          <w:rFonts w:cstheme="minorHAnsi"/>
          <w:vertAlign w:val="superscript"/>
        </w:rPr>
        <w:t>st</w:t>
      </w:r>
      <w:r w:rsidRPr="001E1C9D">
        <w:rPr>
          <w:rFonts w:cstheme="minorHAnsi"/>
        </w:rPr>
        <w:t xml:space="preserve"> John 4:18; Titus 1:15-16; Revelation 21:8 &amp; 1</w:t>
      </w:r>
      <w:r w:rsidRPr="001E1C9D">
        <w:rPr>
          <w:rFonts w:cstheme="minorHAnsi"/>
          <w:vertAlign w:val="superscript"/>
        </w:rPr>
        <w:t>st</w:t>
      </w:r>
      <w:r w:rsidRPr="001E1C9D">
        <w:rPr>
          <w:rFonts w:cstheme="minorHAnsi"/>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A13163" w:rsidRPr="001E1C9D" w:rsidRDefault="00A13163" w:rsidP="00A13163">
      <w:pPr>
        <w:spacing w:line="480" w:lineRule="auto"/>
        <w:jc w:val="center"/>
        <w:rPr>
          <w:rFonts w:cstheme="minorHAnsi"/>
          <w:b/>
        </w:rPr>
      </w:pPr>
      <w:r w:rsidRPr="001E1C9D">
        <w:rPr>
          <w:rFonts w:cstheme="minorHAnsi"/>
          <w:b/>
        </w:rPr>
        <w:t>Bibliography</w:t>
      </w:r>
    </w:p>
    <w:p w:rsidR="00A13163" w:rsidRPr="001E1C9D" w:rsidRDefault="00A13163" w:rsidP="00A13163">
      <w:pPr>
        <w:spacing w:line="480" w:lineRule="auto"/>
        <w:jc w:val="both"/>
        <w:rPr>
          <w:rFonts w:cstheme="minorHAnsi"/>
        </w:rPr>
      </w:pPr>
      <w:r w:rsidRPr="001E1C9D">
        <w:rPr>
          <w:rFonts w:cstheme="minorHAnsi"/>
        </w:rPr>
        <w:t>King James Version: Thomas Nelson, Inc. Nashville, Tennessee, 1991</w:t>
      </w:r>
    </w:p>
    <w:p w:rsidR="00A13163" w:rsidRPr="001E1C9D" w:rsidRDefault="00A13163" w:rsidP="00A13163">
      <w:pPr>
        <w:spacing w:line="480" w:lineRule="auto"/>
        <w:jc w:val="both"/>
        <w:rPr>
          <w:rFonts w:cstheme="minorHAnsi"/>
        </w:rPr>
      </w:pPr>
      <w:r w:rsidRPr="001E1C9D">
        <w:rPr>
          <w:rFonts w:cstheme="minorHAnsi"/>
        </w:rPr>
        <w:t>Libronix Digital Library System 3.0e with Platinum: Copyright, 2000-2010</w:t>
      </w:r>
    </w:p>
    <w:p w:rsidR="00A13163" w:rsidRPr="001E1C9D" w:rsidRDefault="00A13163" w:rsidP="00A13163">
      <w:pPr>
        <w:spacing w:line="480" w:lineRule="auto"/>
        <w:jc w:val="both"/>
        <w:rPr>
          <w:rFonts w:cstheme="minorHAnsi"/>
        </w:rPr>
      </w:pPr>
      <w:r w:rsidRPr="001E1C9D">
        <w:rPr>
          <w:rFonts w:cstheme="minorHAnsi"/>
        </w:rPr>
        <w:t>Libronix Digital Library System 3.0e with Platinum: Apocrypha with the King James Version: Copyright, 2000-2010</w:t>
      </w:r>
    </w:p>
    <w:p w:rsidR="00A13163" w:rsidRPr="001E1C9D" w:rsidRDefault="00A13163" w:rsidP="00A13163">
      <w:pPr>
        <w:spacing w:line="480" w:lineRule="auto"/>
        <w:jc w:val="both"/>
        <w:rPr>
          <w:rFonts w:cstheme="minorHAnsi"/>
        </w:rPr>
      </w:pPr>
      <w:r w:rsidRPr="001E1C9D">
        <w:rPr>
          <w:rFonts w:cstheme="minorHAnsi"/>
        </w:rPr>
        <w:t>Libronix Digital Library 3.0e with Platinum: New Revised Standard Version: Copyright, 2000-2010</w:t>
      </w:r>
    </w:p>
    <w:p w:rsidR="00A13163" w:rsidRPr="001E1C9D" w:rsidRDefault="00A13163" w:rsidP="00A13163">
      <w:pPr>
        <w:spacing w:line="480" w:lineRule="auto"/>
        <w:jc w:val="both"/>
        <w:rPr>
          <w:rFonts w:cstheme="minorHAnsi"/>
        </w:rPr>
      </w:pPr>
      <w:r w:rsidRPr="001E1C9D">
        <w:rPr>
          <w:rFonts w:cstheme="minorHAnsi"/>
        </w:rPr>
        <w:t>Revised Standard Version: The authorized revision of the American Standard Version: Copyright, 1901</w:t>
      </w:r>
    </w:p>
    <w:p w:rsidR="00A13163" w:rsidRPr="001E1C9D" w:rsidRDefault="00A13163" w:rsidP="00A13163">
      <w:pPr>
        <w:spacing w:line="480" w:lineRule="auto"/>
        <w:jc w:val="both"/>
        <w:rPr>
          <w:rFonts w:cstheme="minorHAnsi"/>
        </w:rPr>
      </w:pPr>
      <w:r w:rsidRPr="001E1C9D">
        <w:rPr>
          <w:rFonts w:cstheme="minorHAnsi"/>
        </w:rPr>
        <w:t>Spirit Filled Life Bible: The New King James Version: Thomas Nelson, 1991</w:t>
      </w:r>
    </w:p>
    <w:p w:rsidR="00A13163" w:rsidRPr="001E1C9D" w:rsidRDefault="00A13163" w:rsidP="00A13163">
      <w:pPr>
        <w:spacing w:line="480" w:lineRule="auto"/>
        <w:jc w:val="both"/>
        <w:rPr>
          <w:rFonts w:cstheme="minorHAnsi"/>
        </w:rPr>
      </w:pPr>
      <w:r w:rsidRPr="001E1C9D">
        <w:rPr>
          <w:rFonts w:cstheme="minorHAnsi"/>
        </w:rPr>
        <w:t>The Apocrypha/Deuterocanonical Books of the Old Testament: Cambridge University Press, 1989</w:t>
      </w:r>
    </w:p>
    <w:p w:rsidR="00A13163" w:rsidRPr="001E1C9D" w:rsidRDefault="00A13163" w:rsidP="00A13163">
      <w:pPr>
        <w:spacing w:line="480" w:lineRule="auto"/>
        <w:jc w:val="both"/>
        <w:rPr>
          <w:rFonts w:cstheme="minorHAnsi"/>
        </w:rPr>
      </w:pPr>
      <w:r w:rsidRPr="001E1C9D">
        <w:rPr>
          <w:rFonts w:cstheme="minorHAnsi"/>
        </w:rPr>
        <w:t>The Complete Guide to Herbal Medicines: Pocket Books: Springhouse Corporation: Copyright, 2000</w:t>
      </w:r>
    </w:p>
    <w:p w:rsidR="00CA3A05" w:rsidRPr="001E1C9D" w:rsidRDefault="00A13163" w:rsidP="00A13163">
      <w:pPr>
        <w:spacing w:line="480" w:lineRule="auto"/>
        <w:jc w:val="both"/>
        <w:rPr>
          <w:rFonts w:cstheme="minorHAnsi"/>
        </w:rPr>
      </w:pPr>
      <w:r w:rsidRPr="001E1C9D">
        <w:rPr>
          <w:rFonts w:cstheme="minorHAnsi"/>
        </w:rPr>
        <w:t xml:space="preserve">The Holy Bible, New International Version: 1973, 1978, 1984 by the International Bible Society   </w:t>
      </w:r>
      <w:r w:rsidR="00CA3A05" w:rsidRPr="001E1C9D">
        <w:rPr>
          <w:rFonts w:cstheme="minorHAnsi"/>
        </w:rPr>
        <w:t xml:space="preserve">          </w:t>
      </w:r>
    </w:p>
    <w:sectPr w:rsidR="00CA3A05" w:rsidRPr="001E1C9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EB2821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9"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2"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7"/>
  </w:num>
  <w:num w:numId="2">
    <w:abstractNumId w:val="2"/>
  </w:num>
  <w:num w:numId="3">
    <w:abstractNumId w:val="5"/>
  </w:num>
  <w:num w:numId="4">
    <w:abstractNumId w:val="1"/>
  </w:num>
  <w:num w:numId="5">
    <w:abstractNumId w:val="9"/>
  </w:num>
  <w:num w:numId="6">
    <w:abstractNumId w:val="3"/>
  </w:num>
  <w:num w:numId="7">
    <w:abstractNumId w:val="8"/>
  </w:num>
  <w:num w:numId="8">
    <w:abstractNumId w:val="10"/>
  </w:num>
  <w:num w:numId="9">
    <w:abstractNumId w:val="12"/>
  </w:num>
  <w:num w:numId="10">
    <w:abstractNumId w:val="11"/>
  </w:num>
  <w:num w:numId="11">
    <w:abstractNumId w:val="13"/>
  </w:num>
  <w:num w:numId="12">
    <w:abstractNumId w:val="6"/>
  </w:num>
  <w:num w:numId="13">
    <w:abstractNumId w:val="4"/>
  </w:num>
  <w:num w:numId="14">
    <w:abstractNumId w:val="0"/>
  </w:num>
  <w:num w:numId="15">
    <w:abstractNumId w:val="0"/>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1580E"/>
    <w:rsid w:val="00015EFB"/>
    <w:rsid w:val="00036CA3"/>
    <w:rsid w:val="00055FE5"/>
    <w:rsid w:val="0005679E"/>
    <w:rsid w:val="000966D4"/>
    <w:rsid w:val="000A50F5"/>
    <w:rsid w:val="000A5B59"/>
    <w:rsid w:val="000E01EB"/>
    <w:rsid w:val="00164CE0"/>
    <w:rsid w:val="00195F2A"/>
    <w:rsid w:val="001C5B83"/>
    <w:rsid w:val="001E1C9D"/>
    <w:rsid w:val="001F344E"/>
    <w:rsid w:val="00230445"/>
    <w:rsid w:val="00237200"/>
    <w:rsid w:val="00241226"/>
    <w:rsid w:val="00243C12"/>
    <w:rsid w:val="00261EE7"/>
    <w:rsid w:val="002700F7"/>
    <w:rsid w:val="002715D3"/>
    <w:rsid w:val="002764ED"/>
    <w:rsid w:val="002B2649"/>
    <w:rsid w:val="002C7E00"/>
    <w:rsid w:val="003038E0"/>
    <w:rsid w:val="0033499B"/>
    <w:rsid w:val="003504D3"/>
    <w:rsid w:val="0035342A"/>
    <w:rsid w:val="003D0D85"/>
    <w:rsid w:val="003F0CC6"/>
    <w:rsid w:val="003F5426"/>
    <w:rsid w:val="0041580E"/>
    <w:rsid w:val="004252D6"/>
    <w:rsid w:val="00426572"/>
    <w:rsid w:val="004366DD"/>
    <w:rsid w:val="00440178"/>
    <w:rsid w:val="00442946"/>
    <w:rsid w:val="004A394D"/>
    <w:rsid w:val="004B39C0"/>
    <w:rsid w:val="004E065C"/>
    <w:rsid w:val="004E0DCF"/>
    <w:rsid w:val="004E6167"/>
    <w:rsid w:val="005306EA"/>
    <w:rsid w:val="0053368B"/>
    <w:rsid w:val="0053553A"/>
    <w:rsid w:val="00542025"/>
    <w:rsid w:val="00574A58"/>
    <w:rsid w:val="00580036"/>
    <w:rsid w:val="005A5E72"/>
    <w:rsid w:val="005B6FCF"/>
    <w:rsid w:val="005D30A2"/>
    <w:rsid w:val="005D7D52"/>
    <w:rsid w:val="005E2E45"/>
    <w:rsid w:val="005F346A"/>
    <w:rsid w:val="00620DDB"/>
    <w:rsid w:val="00652A5C"/>
    <w:rsid w:val="00654CCE"/>
    <w:rsid w:val="00685107"/>
    <w:rsid w:val="006C4356"/>
    <w:rsid w:val="006D4629"/>
    <w:rsid w:val="006E057F"/>
    <w:rsid w:val="006E77C4"/>
    <w:rsid w:val="0070292B"/>
    <w:rsid w:val="00726D0A"/>
    <w:rsid w:val="007326AE"/>
    <w:rsid w:val="007C5221"/>
    <w:rsid w:val="007D3A6F"/>
    <w:rsid w:val="007F76C5"/>
    <w:rsid w:val="008162B0"/>
    <w:rsid w:val="00826450"/>
    <w:rsid w:val="00832840"/>
    <w:rsid w:val="0084217D"/>
    <w:rsid w:val="008A126C"/>
    <w:rsid w:val="008D2CED"/>
    <w:rsid w:val="008E1303"/>
    <w:rsid w:val="00906344"/>
    <w:rsid w:val="00907D0B"/>
    <w:rsid w:val="009176EA"/>
    <w:rsid w:val="009E779F"/>
    <w:rsid w:val="00A10451"/>
    <w:rsid w:val="00A13163"/>
    <w:rsid w:val="00A24E96"/>
    <w:rsid w:val="00A31CEC"/>
    <w:rsid w:val="00A45BBF"/>
    <w:rsid w:val="00A5721D"/>
    <w:rsid w:val="00A965BC"/>
    <w:rsid w:val="00AA466D"/>
    <w:rsid w:val="00AB7768"/>
    <w:rsid w:val="00AC45A3"/>
    <w:rsid w:val="00AD5199"/>
    <w:rsid w:val="00AF3F56"/>
    <w:rsid w:val="00AF6D30"/>
    <w:rsid w:val="00B415F5"/>
    <w:rsid w:val="00B96967"/>
    <w:rsid w:val="00B975EC"/>
    <w:rsid w:val="00BA420F"/>
    <w:rsid w:val="00BA595D"/>
    <w:rsid w:val="00BA733C"/>
    <w:rsid w:val="00BF4BC0"/>
    <w:rsid w:val="00C06538"/>
    <w:rsid w:val="00C071D8"/>
    <w:rsid w:val="00C16097"/>
    <w:rsid w:val="00C172EC"/>
    <w:rsid w:val="00C60B0C"/>
    <w:rsid w:val="00C70971"/>
    <w:rsid w:val="00CA15EB"/>
    <w:rsid w:val="00CA3A05"/>
    <w:rsid w:val="00CB2D21"/>
    <w:rsid w:val="00CD32D4"/>
    <w:rsid w:val="00CD362A"/>
    <w:rsid w:val="00D344EF"/>
    <w:rsid w:val="00D54E8C"/>
    <w:rsid w:val="00D81868"/>
    <w:rsid w:val="00D82824"/>
    <w:rsid w:val="00D86C45"/>
    <w:rsid w:val="00D870A8"/>
    <w:rsid w:val="00D917F2"/>
    <w:rsid w:val="00D95C4A"/>
    <w:rsid w:val="00DB2C73"/>
    <w:rsid w:val="00DB53C4"/>
    <w:rsid w:val="00DC5860"/>
    <w:rsid w:val="00DE0392"/>
    <w:rsid w:val="00DE6A8F"/>
    <w:rsid w:val="00DF59EA"/>
    <w:rsid w:val="00E14856"/>
    <w:rsid w:val="00E6220A"/>
    <w:rsid w:val="00E70246"/>
    <w:rsid w:val="00E81E6D"/>
    <w:rsid w:val="00EB6AF9"/>
    <w:rsid w:val="00EC4AD9"/>
    <w:rsid w:val="00EC6564"/>
    <w:rsid w:val="00F31D74"/>
    <w:rsid w:val="00F442F9"/>
    <w:rsid w:val="00F605D9"/>
    <w:rsid w:val="00F65A55"/>
    <w:rsid w:val="00F66003"/>
    <w:rsid w:val="00F72025"/>
    <w:rsid w:val="00F75733"/>
    <w:rsid w:val="00F93701"/>
    <w:rsid w:val="00FA1B7B"/>
    <w:rsid w:val="00FA28F7"/>
    <w:rsid w:val="00FB6226"/>
    <w:rsid w:val="00FE1B00"/>
    <w:rsid w:val="00FE77D1"/>
    <w:rsid w:val="00FF47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B9BDD"/>
  <w15:docId w15:val="{E78E63B3-70B6-4E91-B632-CB727C783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A3A05"/>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CA3A05"/>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3F0CC6"/>
    <w:pPr>
      <w:keepNext/>
      <w:keepLines/>
      <w:spacing w:before="40" w:after="0"/>
      <w:outlineLvl w:val="2"/>
    </w:pPr>
    <w:rPr>
      <w:rFonts w:asciiTheme="majorHAnsi" w:eastAsiaTheme="majorEastAsia" w:hAnsiTheme="majorHAnsi" w:cs="Times New Roman"/>
      <w:color w:val="243F60" w:themeColor="accent1" w:themeShade="7F"/>
      <w:sz w:val="24"/>
      <w:szCs w:val="24"/>
    </w:rPr>
  </w:style>
  <w:style w:type="paragraph" w:styleId="Heading4">
    <w:name w:val="heading 4"/>
    <w:basedOn w:val="Normal"/>
    <w:next w:val="Normal"/>
    <w:link w:val="Heading4Char"/>
    <w:uiPriority w:val="9"/>
    <w:semiHidden/>
    <w:unhideWhenUsed/>
    <w:qFormat/>
    <w:rsid w:val="003F0CC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F0CC6"/>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link w:val="Heading6Char"/>
    <w:uiPriority w:val="9"/>
    <w:semiHidden/>
    <w:unhideWhenUsed/>
    <w:qFormat/>
    <w:rsid w:val="003F0CC6"/>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3A05"/>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CA3A05"/>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CA3A05"/>
    <w:pPr>
      <w:spacing w:after="0" w:line="240" w:lineRule="auto"/>
    </w:pPr>
  </w:style>
  <w:style w:type="paragraph" w:styleId="ListParagraph">
    <w:name w:val="List Paragraph"/>
    <w:basedOn w:val="Normal"/>
    <w:uiPriority w:val="34"/>
    <w:qFormat/>
    <w:rsid w:val="00CA3A05"/>
    <w:pPr>
      <w:ind w:left="720"/>
      <w:contextualSpacing/>
    </w:pPr>
  </w:style>
  <w:style w:type="paragraph" w:styleId="BalloonText">
    <w:name w:val="Balloon Text"/>
    <w:basedOn w:val="Normal"/>
    <w:link w:val="BalloonTextChar"/>
    <w:uiPriority w:val="99"/>
    <w:semiHidden/>
    <w:unhideWhenUsed/>
    <w:rsid w:val="00CA3A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3A05"/>
    <w:rPr>
      <w:rFonts w:ascii="Tahoma" w:hAnsi="Tahoma" w:cs="Tahoma"/>
      <w:sz w:val="16"/>
      <w:szCs w:val="16"/>
    </w:rPr>
  </w:style>
  <w:style w:type="character" w:styleId="Hyperlink">
    <w:name w:val="Hyperlink"/>
    <w:basedOn w:val="DefaultParagraphFont"/>
    <w:uiPriority w:val="99"/>
    <w:unhideWhenUsed/>
    <w:rsid w:val="00CA3A05"/>
    <w:rPr>
      <w:color w:val="0000FF" w:themeColor="hyperlink"/>
      <w:u w:val="single"/>
    </w:rPr>
  </w:style>
  <w:style w:type="character" w:styleId="FollowedHyperlink">
    <w:name w:val="FollowedHyperlink"/>
    <w:basedOn w:val="DefaultParagraphFont"/>
    <w:uiPriority w:val="99"/>
    <w:semiHidden/>
    <w:unhideWhenUsed/>
    <w:rsid w:val="005E2E45"/>
    <w:rPr>
      <w:color w:val="800080" w:themeColor="followedHyperlink"/>
      <w:u w:val="single"/>
    </w:rPr>
  </w:style>
  <w:style w:type="paragraph" w:styleId="Header">
    <w:name w:val="header"/>
    <w:basedOn w:val="Normal"/>
    <w:link w:val="HeaderChar"/>
    <w:uiPriority w:val="99"/>
    <w:semiHidden/>
    <w:unhideWhenUsed/>
    <w:rsid w:val="005E2E4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E2E45"/>
  </w:style>
  <w:style w:type="paragraph" w:styleId="Footer">
    <w:name w:val="footer"/>
    <w:basedOn w:val="Normal"/>
    <w:link w:val="FooterChar"/>
    <w:uiPriority w:val="99"/>
    <w:semiHidden/>
    <w:unhideWhenUsed/>
    <w:rsid w:val="005E2E4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E2E45"/>
  </w:style>
  <w:style w:type="paragraph" w:styleId="ListBullet">
    <w:name w:val="List Bullet"/>
    <w:basedOn w:val="Normal"/>
    <w:uiPriority w:val="99"/>
    <w:semiHidden/>
    <w:unhideWhenUsed/>
    <w:rsid w:val="005E2E45"/>
    <w:pPr>
      <w:numPr>
        <w:numId w:val="14"/>
      </w:numPr>
      <w:contextualSpacing/>
    </w:pPr>
  </w:style>
  <w:style w:type="character" w:styleId="IntenseEmphasis">
    <w:name w:val="Intense Emphasis"/>
    <w:basedOn w:val="DefaultParagraphFont"/>
    <w:uiPriority w:val="21"/>
    <w:qFormat/>
    <w:rsid w:val="005E2E45"/>
    <w:rPr>
      <w:b/>
      <w:bCs/>
      <w:i/>
      <w:iCs/>
      <w:color w:val="4F81BD" w:themeColor="accent1"/>
    </w:rPr>
  </w:style>
  <w:style w:type="character" w:customStyle="1" w:styleId="Heading3Char">
    <w:name w:val="Heading 3 Char"/>
    <w:basedOn w:val="DefaultParagraphFont"/>
    <w:link w:val="Heading3"/>
    <w:uiPriority w:val="9"/>
    <w:semiHidden/>
    <w:rsid w:val="003F0CC6"/>
    <w:rPr>
      <w:rFonts w:asciiTheme="majorHAnsi" w:eastAsiaTheme="majorEastAsia" w:hAnsiTheme="majorHAnsi" w:cs="Times New Roman"/>
      <w:color w:val="243F60" w:themeColor="accent1" w:themeShade="7F"/>
      <w:sz w:val="24"/>
      <w:szCs w:val="24"/>
    </w:rPr>
  </w:style>
  <w:style w:type="character" w:customStyle="1" w:styleId="Heading4Char">
    <w:name w:val="Heading 4 Char"/>
    <w:basedOn w:val="DefaultParagraphFont"/>
    <w:link w:val="Heading4"/>
    <w:uiPriority w:val="9"/>
    <w:semiHidden/>
    <w:rsid w:val="003F0CC6"/>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3F0CC6"/>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3F0CC6"/>
    <w:rPr>
      <w:rFonts w:ascii="Times New Roman" w:eastAsia="Times New Roman" w:hAnsi="Times New Roman" w:cs="Times New Roman"/>
      <w:b/>
      <w:bCs/>
      <w:sz w:val="15"/>
      <w:szCs w:val="15"/>
    </w:rPr>
  </w:style>
  <w:style w:type="character" w:styleId="Emphasis">
    <w:name w:val="Emphasis"/>
    <w:basedOn w:val="DefaultParagraphFont"/>
    <w:uiPriority w:val="20"/>
    <w:qFormat/>
    <w:rsid w:val="003F0CC6"/>
    <w:rPr>
      <w:rFonts w:ascii="Times New Roman" w:hAnsi="Times New Roman" w:cs="Times New Roman" w:hint="default"/>
      <w:i/>
      <w:iCs/>
    </w:rPr>
  </w:style>
  <w:style w:type="paragraph" w:styleId="HTMLPreformatted">
    <w:name w:val="HTML Preformatted"/>
    <w:basedOn w:val="Normal"/>
    <w:link w:val="HTMLPreformattedChar"/>
    <w:uiPriority w:val="99"/>
    <w:semiHidden/>
    <w:unhideWhenUsed/>
    <w:rsid w:val="003F0C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F0CC6"/>
    <w:rPr>
      <w:rFonts w:ascii="Courier New" w:eastAsia="Times New Roman" w:hAnsi="Courier New" w:cs="Courier New"/>
      <w:sz w:val="20"/>
      <w:szCs w:val="20"/>
    </w:rPr>
  </w:style>
  <w:style w:type="paragraph" w:customStyle="1" w:styleId="msonormal0">
    <w:name w:val="msonormal"/>
    <w:basedOn w:val="Normal"/>
    <w:uiPriority w:val="99"/>
    <w:rsid w:val="003F0CC6"/>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NormalWeb">
    <w:name w:val="Normal (Web)"/>
    <w:basedOn w:val="Normal"/>
    <w:uiPriority w:val="99"/>
    <w:semiHidden/>
    <w:unhideWhenUsed/>
    <w:rsid w:val="003F0CC6"/>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3F0CC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F0CC6"/>
    <w:rPr>
      <w:sz w:val="20"/>
      <w:szCs w:val="20"/>
    </w:rPr>
  </w:style>
  <w:style w:type="paragraph" w:styleId="CommentText">
    <w:name w:val="annotation text"/>
    <w:basedOn w:val="Normal"/>
    <w:link w:val="CommentTextChar"/>
    <w:uiPriority w:val="99"/>
    <w:semiHidden/>
    <w:unhideWhenUsed/>
    <w:rsid w:val="003F0CC6"/>
    <w:pPr>
      <w:spacing w:line="240" w:lineRule="auto"/>
    </w:pPr>
    <w:rPr>
      <w:sz w:val="20"/>
      <w:szCs w:val="20"/>
    </w:rPr>
  </w:style>
  <w:style w:type="character" w:customStyle="1" w:styleId="CommentTextChar">
    <w:name w:val="Comment Text Char"/>
    <w:basedOn w:val="DefaultParagraphFont"/>
    <w:link w:val="CommentText"/>
    <w:uiPriority w:val="99"/>
    <w:semiHidden/>
    <w:rsid w:val="003F0CC6"/>
    <w:rPr>
      <w:sz w:val="20"/>
      <w:szCs w:val="20"/>
    </w:rPr>
  </w:style>
  <w:style w:type="paragraph" w:styleId="EndnoteText">
    <w:name w:val="endnote text"/>
    <w:basedOn w:val="Normal"/>
    <w:link w:val="EndnoteTextChar"/>
    <w:uiPriority w:val="99"/>
    <w:semiHidden/>
    <w:unhideWhenUsed/>
    <w:rsid w:val="003F0CC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F0CC6"/>
    <w:rPr>
      <w:sz w:val="20"/>
      <w:szCs w:val="20"/>
    </w:rPr>
  </w:style>
  <w:style w:type="paragraph" w:styleId="Title">
    <w:name w:val="Title"/>
    <w:basedOn w:val="Normal"/>
    <w:next w:val="Normal"/>
    <w:link w:val="TitleChar"/>
    <w:uiPriority w:val="10"/>
    <w:qFormat/>
    <w:rsid w:val="003F0CC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0CC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F0CC6"/>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F0CC6"/>
    <w:rPr>
      <w:rFonts w:eastAsiaTheme="minorEastAsia"/>
      <w:color w:val="5A5A5A" w:themeColor="text1" w:themeTint="A5"/>
      <w:spacing w:val="15"/>
    </w:rPr>
  </w:style>
  <w:style w:type="paragraph" w:styleId="CommentSubject">
    <w:name w:val="annotation subject"/>
    <w:basedOn w:val="CommentText"/>
    <w:next w:val="CommentText"/>
    <w:link w:val="CommentSubjectChar"/>
    <w:uiPriority w:val="99"/>
    <w:semiHidden/>
    <w:unhideWhenUsed/>
    <w:rsid w:val="003F0CC6"/>
    <w:rPr>
      <w:b/>
      <w:bCs/>
    </w:rPr>
  </w:style>
  <w:style w:type="character" w:customStyle="1" w:styleId="CommentSubjectChar">
    <w:name w:val="Comment Subject Char"/>
    <w:basedOn w:val="CommentTextChar"/>
    <w:link w:val="CommentSubject"/>
    <w:uiPriority w:val="99"/>
    <w:semiHidden/>
    <w:rsid w:val="003F0CC6"/>
    <w:rPr>
      <w:b/>
      <w:bCs/>
      <w:sz w:val="20"/>
      <w:szCs w:val="20"/>
    </w:rPr>
  </w:style>
  <w:style w:type="paragraph" w:styleId="Revision">
    <w:name w:val="Revision"/>
    <w:uiPriority w:val="99"/>
    <w:semiHidden/>
    <w:rsid w:val="003F0CC6"/>
    <w:pPr>
      <w:spacing w:after="0" w:line="240" w:lineRule="auto"/>
    </w:pPr>
    <w:rPr>
      <w:rFonts w:eastAsia="Times New Roman" w:cs="Times New Roman"/>
    </w:rPr>
  </w:style>
  <w:style w:type="paragraph" w:styleId="Quote">
    <w:name w:val="Quote"/>
    <w:basedOn w:val="Normal"/>
    <w:next w:val="Normal"/>
    <w:link w:val="QuoteChar"/>
    <w:uiPriority w:val="29"/>
    <w:qFormat/>
    <w:rsid w:val="003F0CC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F0CC6"/>
    <w:rPr>
      <w:i/>
      <w:iCs/>
      <w:color w:val="404040" w:themeColor="text1" w:themeTint="BF"/>
    </w:rPr>
  </w:style>
  <w:style w:type="paragraph" w:customStyle="1" w:styleId="article-info">
    <w:name w:val="article-info"/>
    <w:basedOn w:val="Normal"/>
    <w:uiPriority w:val="99"/>
    <w:rsid w:val="003F0C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5">
    <w:name w:val="style25"/>
    <w:basedOn w:val="Normal"/>
    <w:uiPriority w:val="99"/>
    <w:rsid w:val="003F0C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ng-en">
    <w:name w:val="lang-en"/>
    <w:basedOn w:val="Normal"/>
    <w:uiPriority w:val="99"/>
    <w:rsid w:val="003F0C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3">
    <w:name w:val="style23"/>
    <w:basedOn w:val="Normal"/>
    <w:uiPriority w:val="99"/>
    <w:rsid w:val="003F0C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1">
    <w:name w:val="chapter-1"/>
    <w:basedOn w:val="Normal"/>
    <w:uiPriority w:val="99"/>
    <w:rsid w:val="003F0C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uiPriority w:val="99"/>
    <w:rsid w:val="003F0C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2">
    <w:name w:val="chapter-2"/>
    <w:basedOn w:val="Normal"/>
    <w:uiPriority w:val="99"/>
    <w:rsid w:val="003F0C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content">
    <w:name w:val="text-content"/>
    <w:basedOn w:val="Normal"/>
    <w:uiPriority w:val="99"/>
    <w:rsid w:val="003F0C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
    <w:name w:val="f"/>
    <w:basedOn w:val="Normal"/>
    <w:uiPriority w:val="99"/>
    <w:rsid w:val="003F0C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nu-item">
    <w:name w:val="menu-item"/>
    <w:basedOn w:val="Normal"/>
    <w:uiPriority w:val="99"/>
    <w:rsid w:val="003F0C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
    <w:name w:val="Caption1"/>
    <w:basedOn w:val="Normal"/>
    <w:uiPriority w:val="99"/>
    <w:rsid w:val="003F0C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570a4-10">
    <w:name w:val="s570a4-10"/>
    <w:basedOn w:val="Normal"/>
    <w:uiPriority w:val="99"/>
    <w:rsid w:val="003F0C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rst-line-none">
    <w:name w:val="first-line-none"/>
    <w:basedOn w:val="Normal"/>
    <w:uiPriority w:val="99"/>
    <w:rsid w:val="003F0C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uesub">
    <w:name w:val="bluesub"/>
    <w:basedOn w:val="Normal"/>
    <w:uiPriority w:val="99"/>
    <w:rsid w:val="003F0C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itle">
    <w:name w:val="chaptitle"/>
    <w:basedOn w:val="Normal"/>
    <w:uiPriority w:val="99"/>
    <w:rsid w:val="003F0C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note">
    <w:name w:val="footnote"/>
    <w:basedOn w:val="Normal"/>
    <w:uiPriority w:val="99"/>
    <w:rsid w:val="003F0C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1a">
    <w:name w:val="h1a"/>
    <w:basedOn w:val="Normal"/>
    <w:uiPriority w:val="99"/>
    <w:rsid w:val="003F0C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
    <w:name w:val="c1"/>
    <w:basedOn w:val="Normal"/>
    <w:uiPriority w:val="99"/>
    <w:rsid w:val="003F0C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Normal"/>
    <w:uiPriority w:val="99"/>
    <w:rsid w:val="003F0C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Normal"/>
    <w:uiPriority w:val="99"/>
    <w:rsid w:val="003F0C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uiPriority w:val="99"/>
    <w:rsid w:val="003F0C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
    <w:name w:val="p7"/>
    <w:basedOn w:val="Normal"/>
    <w:uiPriority w:val="99"/>
    <w:rsid w:val="003F0C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
    <w:name w:val="p15"/>
    <w:basedOn w:val="Normal"/>
    <w:uiPriority w:val="99"/>
    <w:rsid w:val="003F0C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
    <w:name w:val="p16"/>
    <w:basedOn w:val="Normal"/>
    <w:uiPriority w:val="99"/>
    <w:rsid w:val="003F0C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
    <w:name w:val="p20"/>
    <w:basedOn w:val="Normal"/>
    <w:uiPriority w:val="99"/>
    <w:rsid w:val="003F0C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
    <w:name w:val="p21"/>
    <w:basedOn w:val="Normal"/>
    <w:uiPriority w:val="99"/>
    <w:rsid w:val="003F0C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
    <w:name w:val="p44"/>
    <w:basedOn w:val="Normal"/>
    <w:uiPriority w:val="99"/>
    <w:rsid w:val="003F0C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
    <w:name w:val="p45"/>
    <w:basedOn w:val="Normal"/>
    <w:uiPriority w:val="99"/>
    <w:rsid w:val="003F0C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
    <w:name w:val="p46"/>
    <w:basedOn w:val="Normal"/>
    <w:uiPriority w:val="99"/>
    <w:rsid w:val="003F0C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
    <w:name w:val="p59"/>
    <w:basedOn w:val="Normal"/>
    <w:uiPriority w:val="99"/>
    <w:rsid w:val="003F0C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
    <w:name w:val="p60"/>
    <w:basedOn w:val="Normal"/>
    <w:uiPriority w:val="99"/>
    <w:rsid w:val="003F0C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
    <w:name w:val="p48"/>
    <w:basedOn w:val="Normal"/>
    <w:uiPriority w:val="99"/>
    <w:rsid w:val="003F0C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71">
    <w:name w:val="t71"/>
    <w:basedOn w:val="Normal"/>
    <w:uiPriority w:val="99"/>
    <w:rsid w:val="003F0C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72">
    <w:name w:val="t72"/>
    <w:basedOn w:val="Normal"/>
    <w:uiPriority w:val="99"/>
    <w:rsid w:val="003F0C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
    <w:name w:val="p99"/>
    <w:basedOn w:val="Normal"/>
    <w:uiPriority w:val="99"/>
    <w:rsid w:val="003F0C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
    <w:name w:val="p100"/>
    <w:basedOn w:val="Normal"/>
    <w:uiPriority w:val="99"/>
    <w:rsid w:val="003F0C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97">
    <w:name w:val="t97"/>
    <w:basedOn w:val="Normal"/>
    <w:uiPriority w:val="99"/>
    <w:rsid w:val="003F0C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98">
    <w:name w:val="t98"/>
    <w:basedOn w:val="Normal"/>
    <w:uiPriority w:val="99"/>
    <w:rsid w:val="003F0C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uiPriority w:val="99"/>
    <w:rsid w:val="003F0C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
    <w:name w:val="p32"/>
    <w:basedOn w:val="Normal"/>
    <w:uiPriority w:val="99"/>
    <w:rsid w:val="003F0C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
    <w:name w:val="p61"/>
    <w:basedOn w:val="Normal"/>
    <w:uiPriority w:val="99"/>
    <w:rsid w:val="003F0C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
    <w:name w:val="p14"/>
    <w:basedOn w:val="Normal"/>
    <w:uiPriority w:val="99"/>
    <w:rsid w:val="003F0C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
    <w:name w:val="p2"/>
    <w:basedOn w:val="Normal"/>
    <w:uiPriority w:val="99"/>
    <w:rsid w:val="003F0C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Normal"/>
    <w:uiPriority w:val="99"/>
    <w:rsid w:val="003F0C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
    <w:name w:val="p4"/>
    <w:basedOn w:val="Normal"/>
    <w:uiPriority w:val="99"/>
    <w:rsid w:val="003F0C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Normal"/>
    <w:uiPriority w:val="99"/>
    <w:rsid w:val="003F0C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ditorial">
    <w:name w:val="editorial"/>
    <w:basedOn w:val="Normal"/>
    <w:uiPriority w:val="99"/>
    <w:rsid w:val="003F0C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3">
    <w:name w:val="c33"/>
    <w:basedOn w:val="Normal"/>
    <w:uiPriority w:val="99"/>
    <w:rsid w:val="003F0C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8">
    <w:name w:val="c38"/>
    <w:basedOn w:val="Normal"/>
    <w:uiPriority w:val="99"/>
    <w:rsid w:val="003F0C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Normal"/>
    <w:uiPriority w:val="99"/>
    <w:rsid w:val="003F0C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Normal"/>
    <w:uiPriority w:val="99"/>
    <w:rsid w:val="003F0C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temark">
    <w:name w:val="notemark"/>
    <w:basedOn w:val="Normal"/>
    <w:uiPriority w:val="99"/>
    <w:rsid w:val="003F0C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dnote">
    <w:name w:val="endnote"/>
    <w:basedOn w:val="Normal"/>
    <w:uiPriority w:val="99"/>
    <w:rsid w:val="003F0C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ternational-link">
    <w:name w:val="international-link"/>
    <w:basedOn w:val="Normal"/>
    <w:uiPriority w:val="99"/>
    <w:rsid w:val="003F0C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3">
    <w:name w:val="h3"/>
    <w:basedOn w:val="Normal"/>
    <w:uiPriority w:val="99"/>
    <w:rsid w:val="003F0C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
    <w:name w:val="def"/>
    <w:basedOn w:val="Normal"/>
    <w:uiPriority w:val="99"/>
    <w:rsid w:val="003F0C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2">
    <w:name w:val="h2"/>
    <w:basedOn w:val="Normal"/>
    <w:uiPriority w:val="99"/>
    <w:rsid w:val="003F0C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ews-row">
    <w:name w:val="views-row"/>
    <w:basedOn w:val="Normal"/>
    <w:uiPriority w:val="99"/>
    <w:rsid w:val="003F0C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lectionshareable">
    <w:name w:val="selectionshareable"/>
    <w:basedOn w:val="Normal"/>
    <w:uiPriority w:val="99"/>
    <w:rsid w:val="003F0C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rk">
    <w:name w:val="mark"/>
    <w:basedOn w:val="Normal"/>
    <w:uiPriority w:val="99"/>
    <w:rsid w:val="003F0C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
    <w:name w:val="Caption2"/>
    <w:basedOn w:val="Normal"/>
    <w:uiPriority w:val="99"/>
    <w:rsid w:val="003F0C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3">
    <w:name w:val="Caption3"/>
    <w:basedOn w:val="Normal"/>
    <w:uiPriority w:val="99"/>
    <w:rsid w:val="003F0C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io-description">
    <w:name w:val="bio-description"/>
    <w:basedOn w:val="Normal"/>
    <w:uiPriority w:val="99"/>
    <w:rsid w:val="003F0C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comment">
    <w:name w:val="comment-form-comment"/>
    <w:basedOn w:val="Normal"/>
    <w:uiPriority w:val="99"/>
    <w:rsid w:val="003F0C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author">
    <w:name w:val="comment-form-author"/>
    <w:basedOn w:val="Normal"/>
    <w:uiPriority w:val="99"/>
    <w:rsid w:val="003F0C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email">
    <w:name w:val="comment-form-email"/>
    <w:basedOn w:val="Normal"/>
    <w:uiPriority w:val="99"/>
    <w:rsid w:val="003F0C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url">
    <w:name w:val="comment-form-url"/>
    <w:basedOn w:val="Normal"/>
    <w:uiPriority w:val="99"/>
    <w:rsid w:val="003F0C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box">
    <w:name w:val="linkbox"/>
    <w:basedOn w:val="Normal"/>
    <w:uiPriority w:val="99"/>
    <w:rsid w:val="003F0C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ka-encyclopedia">
    <w:name w:val="aka-encyclopedia"/>
    <w:basedOn w:val="Normal"/>
    <w:uiPriority w:val="99"/>
    <w:rsid w:val="003F0C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text">
    <w:name w:val="smalltext"/>
    <w:basedOn w:val="Normal"/>
    <w:uiPriority w:val="99"/>
    <w:rsid w:val="003F0C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earleft">
    <w:name w:val="clearleft"/>
    <w:basedOn w:val="Normal"/>
    <w:uiPriority w:val="99"/>
    <w:rsid w:val="003F0CC6"/>
    <w:pPr>
      <w:spacing w:before="100" w:beforeAutospacing="1" w:after="100" w:afterAutospacing="1" w:line="240" w:lineRule="auto"/>
    </w:pPr>
    <w:rPr>
      <w:rFonts w:ascii="Times New Roman" w:eastAsia="Times New Roman" w:hAnsi="Times New Roman" w:cs="Times New Roman"/>
      <w:sz w:val="24"/>
      <w:szCs w:val="24"/>
    </w:rPr>
  </w:style>
  <w:style w:type="character" w:styleId="FootnoteReference">
    <w:name w:val="footnote reference"/>
    <w:basedOn w:val="DefaultParagraphFont"/>
    <w:uiPriority w:val="99"/>
    <w:semiHidden/>
    <w:unhideWhenUsed/>
    <w:rsid w:val="003F0CC6"/>
    <w:rPr>
      <w:vertAlign w:val="superscript"/>
    </w:rPr>
  </w:style>
  <w:style w:type="character" w:styleId="CommentReference">
    <w:name w:val="annotation reference"/>
    <w:basedOn w:val="DefaultParagraphFont"/>
    <w:uiPriority w:val="99"/>
    <w:semiHidden/>
    <w:unhideWhenUsed/>
    <w:rsid w:val="003F0CC6"/>
    <w:rPr>
      <w:sz w:val="16"/>
      <w:szCs w:val="16"/>
    </w:rPr>
  </w:style>
  <w:style w:type="character" w:styleId="EndnoteReference">
    <w:name w:val="endnote reference"/>
    <w:basedOn w:val="DefaultParagraphFont"/>
    <w:uiPriority w:val="99"/>
    <w:semiHidden/>
    <w:unhideWhenUsed/>
    <w:rsid w:val="003F0CC6"/>
    <w:rPr>
      <w:vertAlign w:val="superscript"/>
    </w:rPr>
  </w:style>
  <w:style w:type="character" w:styleId="SubtleEmphasis">
    <w:name w:val="Subtle Emphasis"/>
    <w:basedOn w:val="DefaultParagraphFont"/>
    <w:uiPriority w:val="19"/>
    <w:qFormat/>
    <w:rsid w:val="003F0CC6"/>
    <w:rPr>
      <w:i/>
      <w:iCs/>
      <w:color w:val="404040" w:themeColor="text1" w:themeTint="BF"/>
    </w:rPr>
  </w:style>
  <w:style w:type="character" w:customStyle="1" w:styleId="HeaderChar1">
    <w:name w:val="Header Char1"/>
    <w:basedOn w:val="DefaultParagraphFont"/>
    <w:uiPriority w:val="99"/>
    <w:semiHidden/>
    <w:rsid w:val="003F0CC6"/>
    <w:rPr>
      <w:rFonts w:ascii="Times New Roman" w:hAnsi="Times New Roman" w:cs="Times New Roman" w:hint="default"/>
    </w:rPr>
  </w:style>
  <w:style w:type="character" w:customStyle="1" w:styleId="FooterChar1">
    <w:name w:val="Footer Char1"/>
    <w:basedOn w:val="DefaultParagraphFont"/>
    <w:uiPriority w:val="99"/>
    <w:semiHidden/>
    <w:rsid w:val="003F0CC6"/>
    <w:rPr>
      <w:rFonts w:ascii="Times New Roman" w:hAnsi="Times New Roman" w:cs="Times New Roman" w:hint="default"/>
    </w:rPr>
  </w:style>
  <w:style w:type="character" w:customStyle="1" w:styleId="BalloonTextChar1">
    <w:name w:val="Balloon Text Char1"/>
    <w:basedOn w:val="DefaultParagraphFont"/>
    <w:uiPriority w:val="99"/>
    <w:semiHidden/>
    <w:rsid w:val="003F0CC6"/>
    <w:rPr>
      <w:rFonts w:ascii="Segoe UI" w:hAnsi="Segoe UI" w:cs="Segoe UI" w:hint="default"/>
      <w:sz w:val="18"/>
      <w:szCs w:val="18"/>
    </w:rPr>
  </w:style>
  <w:style w:type="character" w:customStyle="1" w:styleId="CommentSubjectChar1">
    <w:name w:val="Comment Subject Char1"/>
    <w:basedOn w:val="CommentTextChar"/>
    <w:uiPriority w:val="99"/>
    <w:semiHidden/>
    <w:rsid w:val="003F0CC6"/>
    <w:rPr>
      <w:rFonts w:ascii="Times New Roman" w:eastAsia="Times New Roman" w:hAnsi="Times New Roman" w:cs="Times New Roman" w:hint="default"/>
      <w:b/>
      <w:bCs/>
      <w:sz w:val="20"/>
      <w:szCs w:val="20"/>
    </w:rPr>
  </w:style>
  <w:style w:type="character" w:customStyle="1" w:styleId="ipa">
    <w:name w:val="ipa"/>
    <w:basedOn w:val="DefaultParagraphFont"/>
    <w:rsid w:val="003F0CC6"/>
    <w:rPr>
      <w:rFonts w:ascii="Times New Roman" w:hAnsi="Times New Roman" w:cs="Times New Roman" w:hint="default"/>
    </w:rPr>
  </w:style>
  <w:style w:type="character" w:customStyle="1" w:styleId="CommentTextChar1">
    <w:name w:val="Comment Text Char1"/>
    <w:basedOn w:val="DefaultParagraphFont"/>
    <w:uiPriority w:val="99"/>
    <w:semiHidden/>
    <w:rsid w:val="003F0CC6"/>
    <w:rPr>
      <w:sz w:val="20"/>
      <w:szCs w:val="20"/>
    </w:rPr>
  </w:style>
  <w:style w:type="character" w:customStyle="1" w:styleId="text-muted">
    <w:name w:val="text-muted"/>
    <w:basedOn w:val="DefaultParagraphFont"/>
    <w:rsid w:val="003F0CC6"/>
  </w:style>
  <w:style w:type="character" w:customStyle="1" w:styleId="text">
    <w:name w:val="text"/>
    <w:basedOn w:val="DefaultParagraphFont"/>
    <w:rsid w:val="003F0CC6"/>
  </w:style>
  <w:style w:type="character" w:customStyle="1" w:styleId="style28">
    <w:name w:val="style28"/>
    <w:basedOn w:val="DefaultParagraphFont"/>
    <w:rsid w:val="003F0CC6"/>
  </w:style>
  <w:style w:type="character" w:customStyle="1" w:styleId="small-caps">
    <w:name w:val="small-caps"/>
    <w:basedOn w:val="DefaultParagraphFont"/>
    <w:rsid w:val="003F0CC6"/>
  </w:style>
  <w:style w:type="character" w:customStyle="1" w:styleId="indent-1-breaks">
    <w:name w:val="indent-1-breaks"/>
    <w:basedOn w:val="DefaultParagraphFont"/>
    <w:rsid w:val="003F0CC6"/>
  </w:style>
  <w:style w:type="character" w:customStyle="1" w:styleId="verse">
    <w:name w:val="verse"/>
    <w:basedOn w:val="DefaultParagraphFont"/>
    <w:rsid w:val="003F0CC6"/>
  </w:style>
  <w:style w:type="character" w:customStyle="1" w:styleId="st">
    <w:name w:val="st"/>
    <w:basedOn w:val="DefaultParagraphFont"/>
    <w:rsid w:val="003F0CC6"/>
  </w:style>
  <w:style w:type="character" w:customStyle="1" w:styleId="notelabel">
    <w:name w:val="notelabel"/>
    <w:basedOn w:val="DefaultParagraphFont"/>
    <w:rsid w:val="003F0CC6"/>
  </w:style>
  <w:style w:type="character" w:customStyle="1" w:styleId="header-seo-span">
    <w:name w:val="header-seo-span"/>
    <w:basedOn w:val="DefaultParagraphFont"/>
    <w:rsid w:val="003F0CC6"/>
  </w:style>
  <w:style w:type="character" w:customStyle="1" w:styleId="post-author">
    <w:name w:val="post-author"/>
    <w:basedOn w:val="DefaultParagraphFont"/>
    <w:rsid w:val="003F0CC6"/>
  </w:style>
  <w:style w:type="character" w:customStyle="1" w:styleId="entry-date">
    <w:name w:val="entry-date"/>
    <w:basedOn w:val="DefaultParagraphFont"/>
    <w:rsid w:val="003F0CC6"/>
  </w:style>
  <w:style w:type="character" w:customStyle="1" w:styleId="meta-no-display">
    <w:name w:val="meta-no-display"/>
    <w:basedOn w:val="DefaultParagraphFont"/>
    <w:rsid w:val="003F0CC6"/>
  </w:style>
  <w:style w:type="character" w:customStyle="1" w:styleId="Date1">
    <w:name w:val="Date1"/>
    <w:basedOn w:val="DefaultParagraphFont"/>
    <w:rsid w:val="003F0CC6"/>
  </w:style>
  <w:style w:type="character" w:customStyle="1" w:styleId="post-category">
    <w:name w:val="post-category"/>
    <w:basedOn w:val="DefaultParagraphFont"/>
    <w:rsid w:val="003F0CC6"/>
  </w:style>
  <w:style w:type="character" w:customStyle="1" w:styleId="post-comment">
    <w:name w:val="post-comment"/>
    <w:basedOn w:val="DefaultParagraphFont"/>
    <w:rsid w:val="003F0CC6"/>
  </w:style>
  <w:style w:type="character" w:customStyle="1" w:styleId="glossarylink">
    <w:name w:val="glossarylink"/>
    <w:basedOn w:val="DefaultParagraphFont"/>
    <w:rsid w:val="003F0CC6"/>
  </w:style>
  <w:style w:type="character" w:customStyle="1" w:styleId="mw-headline">
    <w:name w:val="mw-headline"/>
    <w:basedOn w:val="DefaultParagraphFont"/>
    <w:rsid w:val="003F0CC6"/>
  </w:style>
  <w:style w:type="character" w:customStyle="1" w:styleId="bi">
    <w:name w:val="bi"/>
    <w:basedOn w:val="DefaultParagraphFont"/>
    <w:rsid w:val="003F0CC6"/>
  </w:style>
  <w:style w:type="character" w:customStyle="1" w:styleId="page-headercategories-in">
    <w:name w:val="page-header__categories-in"/>
    <w:basedOn w:val="DefaultParagraphFont"/>
    <w:rsid w:val="003F0CC6"/>
  </w:style>
  <w:style w:type="character" w:customStyle="1" w:styleId="tablestyle">
    <w:name w:val="tablestyle"/>
    <w:basedOn w:val="DefaultParagraphFont"/>
    <w:rsid w:val="003F0CC6"/>
  </w:style>
  <w:style w:type="character" w:customStyle="1" w:styleId="smallgray">
    <w:name w:val="smallgray"/>
    <w:basedOn w:val="DefaultParagraphFont"/>
    <w:rsid w:val="003F0CC6"/>
  </w:style>
  <w:style w:type="character" w:customStyle="1" w:styleId="mw-tmh-playtext">
    <w:name w:val="mw-tmh-playtext"/>
    <w:basedOn w:val="DefaultParagraphFont"/>
    <w:rsid w:val="003F0CC6"/>
  </w:style>
  <w:style w:type="character" w:customStyle="1" w:styleId="verse-37">
    <w:name w:val="verse-37"/>
    <w:basedOn w:val="DefaultParagraphFont"/>
    <w:rsid w:val="003F0CC6"/>
  </w:style>
  <w:style w:type="character" w:customStyle="1" w:styleId="verse-38">
    <w:name w:val="verse-38"/>
    <w:basedOn w:val="DefaultParagraphFont"/>
    <w:rsid w:val="003F0CC6"/>
  </w:style>
  <w:style w:type="character" w:customStyle="1" w:styleId="verse-39">
    <w:name w:val="verse-39"/>
    <w:basedOn w:val="DefaultParagraphFont"/>
    <w:rsid w:val="003F0CC6"/>
  </w:style>
  <w:style w:type="character" w:customStyle="1" w:styleId="verse-40">
    <w:name w:val="verse-40"/>
    <w:basedOn w:val="DefaultParagraphFont"/>
    <w:rsid w:val="003F0CC6"/>
  </w:style>
  <w:style w:type="character" w:customStyle="1" w:styleId="verse-41">
    <w:name w:val="verse-41"/>
    <w:basedOn w:val="DefaultParagraphFont"/>
    <w:rsid w:val="003F0CC6"/>
  </w:style>
  <w:style w:type="character" w:customStyle="1" w:styleId="verse-42">
    <w:name w:val="verse-42"/>
    <w:basedOn w:val="DefaultParagraphFont"/>
    <w:rsid w:val="003F0CC6"/>
  </w:style>
  <w:style w:type="character" w:customStyle="1" w:styleId="verse-43">
    <w:name w:val="verse-43"/>
    <w:basedOn w:val="DefaultParagraphFont"/>
    <w:rsid w:val="003F0CC6"/>
  </w:style>
  <w:style w:type="character" w:customStyle="1" w:styleId="verse-44">
    <w:name w:val="verse-44"/>
    <w:basedOn w:val="DefaultParagraphFont"/>
    <w:rsid w:val="003F0CC6"/>
  </w:style>
  <w:style w:type="character" w:customStyle="1" w:styleId="verse-45">
    <w:name w:val="verse-45"/>
    <w:basedOn w:val="DefaultParagraphFont"/>
    <w:rsid w:val="003F0CC6"/>
  </w:style>
  <w:style w:type="character" w:customStyle="1" w:styleId="verse-46">
    <w:name w:val="verse-46"/>
    <w:basedOn w:val="DefaultParagraphFont"/>
    <w:rsid w:val="003F0CC6"/>
  </w:style>
  <w:style w:type="character" w:customStyle="1" w:styleId="verse-47">
    <w:name w:val="verse-47"/>
    <w:basedOn w:val="DefaultParagraphFont"/>
    <w:rsid w:val="003F0CC6"/>
  </w:style>
  <w:style w:type="character" w:customStyle="1" w:styleId="verse-28">
    <w:name w:val="verse-28"/>
    <w:basedOn w:val="DefaultParagraphFont"/>
    <w:rsid w:val="003F0CC6"/>
  </w:style>
  <w:style w:type="character" w:customStyle="1" w:styleId="verse-29">
    <w:name w:val="verse-29"/>
    <w:basedOn w:val="DefaultParagraphFont"/>
    <w:rsid w:val="003F0CC6"/>
  </w:style>
  <w:style w:type="character" w:customStyle="1" w:styleId="verse-30">
    <w:name w:val="verse-30"/>
    <w:basedOn w:val="DefaultParagraphFont"/>
    <w:rsid w:val="003F0CC6"/>
  </w:style>
  <w:style w:type="character" w:customStyle="1" w:styleId="verse-31">
    <w:name w:val="verse-31"/>
    <w:basedOn w:val="DefaultParagraphFont"/>
    <w:rsid w:val="003F0CC6"/>
  </w:style>
  <w:style w:type="character" w:customStyle="1" w:styleId="verse-32">
    <w:name w:val="verse-32"/>
    <w:basedOn w:val="DefaultParagraphFont"/>
    <w:rsid w:val="003F0CC6"/>
  </w:style>
  <w:style w:type="character" w:customStyle="1" w:styleId="verse-33">
    <w:name w:val="verse-33"/>
    <w:basedOn w:val="DefaultParagraphFont"/>
    <w:rsid w:val="003F0CC6"/>
  </w:style>
  <w:style w:type="character" w:customStyle="1" w:styleId="chapternum">
    <w:name w:val="chapternum"/>
    <w:basedOn w:val="DefaultParagraphFont"/>
    <w:rsid w:val="003F0CC6"/>
  </w:style>
  <w:style w:type="character" w:customStyle="1" w:styleId="dateday">
    <w:name w:val="date_day"/>
    <w:basedOn w:val="DefaultParagraphFont"/>
    <w:rsid w:val="003F0CC6"/>
  </w:style>
  <w:style w:type="character" w:customStyle="1" w:styleId="datemonth">
    <w:name w:val="date_month"/>
    <w:basedOn w:val="DefaultParagraphFont"/>
    <w:rsid w:val="003F0CC6"/>
  </w:style>
  <w:style w:type="character" w:customStyle="1" w:styleId="dateyear">
    <w:name w:val="date_year"/>
    <w:basedOn w:val="DefaultParagraphFont"/>
    <w:rsid w:val="003F0CC6"/>
  </w:style>
  <w:style w:type="character" w:customStyle="1" w:styleId="skimlinks-unlinked">
    <w:name w:val="skimlinks-unlinked"/>
    <w:basedOn w:val="DefaultParagraphFont"/>
    <w:rsid w:val="003F0CC6"/>
  </w:style>
  <w:style w:type="character" w:customStyle="1" w:styleId="indent-1">
    <w:name w:val="indent-1"/>
    <w:basedOn w:val="DefaultParagraphFont"/>
    <w:rsid w:val="003F0CC6"/>
  </w:style>
  <w:style w:type="character" w:customStyle="1" w:styleId="nourlexpansion">
    <w:name w:val="nourlexpansion"/>
    <w:basedOn w:val="DefaultParagraphFont"/>
    <w:rsid w:val="003F0CC6"/>
  </w:style>
  <w:style w:type="character" w:customStyle="1" w:styleId="contnote">
    <w:name w:val="contnote"/>
    <w:basedOn w:val="DefaultParagraphFont"/>
    <w:rsid w:val="003F0CC6"/>
  </w:style>
  <w:style w:type="character" w:customStyle="1" w:styleId="stiki">
    <w:name w:val="stiki"/>
    <w:basedOn w:val="DefaultParagraphFont"/>
    <w:rsid w:val="003F0CC6"/>
  </w:style>
  <w:style w:type="character" w:customStyle="1" w:styleId="a">
    <w:name w:val="a"/>
    <w:basedOn w:val="DefaultParagraphFont"/>
    <w:rsid w:val="003F0CC6"/>
  </w:style>
  <w:style w:type="character" w:customStyle="1" w:styleId="chapterno">
    <w:name w:val="chapterno"/>
    <w:basedOn w:val="DefaultParagraphFont"/>
    <w:rsid w:val="003F0CC6"/>
  </w:style>
  <w:style w:type="character" w:customStyle="1" w:styleId="superscript">
    <w:name w:val="superscript"/>
    <w:basedOn w:val="DefaultParagraphFont"/>
    <w:rsid w:val="003F0CC6"/>
  </w:style>
  <w:style w:type="character" w:customStyle="1" w:styleId="greek">
    <w:name w:val="greek"/>
    <w:basedOn w:val="DefaultParagraphFont"/>
    <w:rsid w:val="003F0CC6"/>
  </w:style>
  <w:style w:type="character" w:customStyle="1" w:styleId="pb">
    <w:name w:val="pb"/>
    <w:basedOn w:val="DefaultParagraphFont"/>
    <w:rsid w:val="003F0CC6"/>
  </w:style>
  <w:style w:type="character" w:customStyle="1" w:styleId="c30">
    <w:name w:val="c30"/>
    <w:basedOn w:val="DefaultParagraphFont"/>
    <w:rsid w:val="003F0CC6"/>
  </w:style>
  <w:style w:type="character" w:customStyle="1" w:styleId="c12">
    <w:name w:val="c12"/>
    <w:basedOn w:val="DefaultParagraphFont"/>
    <w:rsid w:val="003F0CC6"/>
  </w:style>
  <w:style w:type="character" w:customStyle="1" w:styleId="sc">
    <w:name w:val="sc"/>
    <w:basedOn w:val="DefaultParagraphFont"/>
    <w:rsid w:val="003F0CC6"/>
  </w:style>
  <w:style w:type="character" w:customStyle="1" w:styleId="margnote">
    <w:name w:val="margnote"/>
    <w:basedOn w:val="DefaultParagraphFont"/>
    <w:rsid w:val="003F0CC6"/>
  </w:style>
  <w:style w:type="character" w:customStyle="1" w:styleId="part-of-speech">
    <w:name w:val="part-of-speech"/>
    <w:basedOn w:val="DefaultParagraphFont"/>
    <w:rsid w:val="003F0CC6"/>
  </w:style>
  <w:style w:type="character" w:customStyle="1" w:styleId="toctoggle">
    <w:name w:val="toctoggle"/>
    <w:basedOn w:val="DefaultParagraphFont"/>
    <w:rsid w:val="003F0CC6"/>
  </w:style>
  <w:style w:type="character" w:customStyle="1" w:styleId="field-content">
    <w:name w:val="field-content"/>
    <w:basedOn w:val="DefaultParagraphFont"/>
    <w:rsid w:val="003F0CC6"/>
  </w:style>
  <w:style w:type="character" w:customStyle="1" w:styleId="hvr">
    <w:name w:val="hvr"/>
    <w:basedOn w:val="DefaultParagraphFont"/>
    <w:rsid w:val="003F0CC6"/>
  </w:style>
  <w:style w:type="character" w:customStyle="1" w:styleId="right">
    <w:name w:val="right"/>
    <w:basedOn w:val="DefaultParagraphFont"/>
    <w:rsid w:val="003F0CC6"/>
  </w:style>
  <w:style w:type="character" w:customStyle="1" w:styleId="left">
    <w:name w:val="left"/>
    <w:basedOn w:val="DefaultParagraphFont"/>
    <w:rsid w:val="003F0CC6"/>
  </w:style>
  <w:style w:type="paragraph" w:styleId="z-TopofForm">
    <w:name w:val="HTML Top of Form"/>
    <w:basedOn w:val="Normal"/>
    <w:next w:val="Normal"/>
    <w:link w:val="z-TopofFormChar"/>
    <w:hidden/>
    <w:uiPriority w:val="99"/>
    <w:semiHidden/>
    <w:unhideWhenUsed/>
    <w:rsid w:val="003F0CC6"/>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3F0CC6"/>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3F0CC6"/>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3F0CC6"/>
    <w:rPr>
      <w:rFonts w:ascii="Arial" w:hAnsi="Arial" w:cs="Arial"/>
      <w:vanish/>
      <w:sz w:val="16"/>
      <w:szCs w:val="16"/>
    </w:rPr>
  </w:style>
  <w:style w:type="character" w:customStyle="1" w:styleId="script-hebrew">
    <w:name w:val="script-hebrew"/>
    <w:basedOn w:val="DefaultParagraphFont"/>
    <w:rsid w:val="003F0CC6"/>
  </w:style>
  <w:style w:type="character" w:customStyle="1" w:styleId="hide-when-compact">
    <w:name w:val="hide-when-compact"/>
    <w:basedOn w:val="DefaultParagraphFont"/>
    <w:rsid w:val="003F0CC6"/>
  </w:style>
  <w:style w:type="character" w:customStyle="1" w:styleId="Date2">
    <w:name w:val="Date2"/>
    <w:basedOn w:val="DefaultParagraphFont"/>
    <w:rsid w:val="003F0CC6"/>
  </w:style>
  <w:style w:type="character" w:customStyle="1" w:styleId="unicode">
    <w:name w:val="unicode"/>
    <w:basedOn w:val="DefaultParagraphFont"/>
    <w:rsid w:val="003F0CC6"/>
  </w:style>
  <w:style w:type="character" w:customStyle="1" w:styleId="fn">
    <w:name w:val="fn"/>
    <w:basedOn w:val="DefaultParagraphFont"/>
    <w:rsid w:val="003F0CC6"/>
  </w:style>
  <w:style w:type="character" w:customStyle="1" w:styleId="italic">
    <w:name w:val="italic"/>
    <w:basedOn w:val="DefaultParagraphFont"/>
    <w:rsid w:val="003F0CC6"/>
  </w:style>
  <w:style w:type="character" w:customStyle="1" w:styleId="view-selection-container">
    <w:name w:val="view-selection-container"/>
    <w:basedOn w:val="DefaultParagraphFont"/>
    <w:rsid w:val="003F0CC6"/>
  </w:style>
  <w:style w:type="character" w:customStyle="1" w:styleId="view-selection">
    <w:name w:val="view-selection"/>
    <w:basedOn w:val="DefaultParagraphFont"/>
    <w:rsid w:val="003F0CC6"/>
  </w:style>
  <w:style w:type="character" w:customStyle="1" w:styleId="expander">
    <w:name w:val="expander"/>
    <w:basedOn w:val="DefaultParagraphFont"/>
    <w:rsid w:val="003F0CC6"/>
  </w:style>
  <w:style w:type="character" w:customStyle="1" w:styleId="expand-button">
    <w:name w:val="expand-button"/>
    <w:basedOn w:val="DefaultParagraphFont"/>
    <w:rsid w:val="003F0CC6"/>
  </w:style>
  <w:style w:type="character" w:customStyle="1" w:styleId="miracle-item-title">
    <w:name w:val="miracle-item-title"/>
    <w:basedOn w:val="DefaultParagraphFont"/>
    <w:rsid w:val="003F0CC6"/>
  </w:style>
  <w:style w:type="character" w:customStyle="1" w:styleId="small-margin-after">
    <w:name w:val="small-margin-after"/>
    <w:basedOn w:val="DefaultParagraphFont"/>
    <w:rsid w:val="003F0CC6"/>
  </w:style>
  <w:style w:type="character" w:customStyle="1" w:styleId="facet-filter">
    <w:name w:val="facet-filter"/>
    <w:basedOn w:val="DefaultParagraphFont"/>
    <w:rsid w:val="003F0CC6"/>
  </w:style>
  <w:style w:type="character" w:customStyle="1" w:styleId="miracle-item-references">
    <w:name w:val="miracle-item-references"/>
    <w:basedOn w:val="DefaultParagraphFont"/>
    <w:rsid w:val="003F0C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053774">
      <w:bodyDiv w:val="1"/>
      <w:marLeft w:val="0"/>
      <w:marRight w:val="0"/>
      <w:marTop w:val="0"/>
      <w:marBottom w:val="0"/>
      <w:divBdr>
        <w:top w:val="none" w:sz="0" w:space="0" w:color="auto"/>
        <w:left w:val="none" w:sz="0" w:space="0" w:color="auto"/>
        <w:bottom w:val="none" w:sz="0" w:space="0" w:color="auto"/>
        <w:right w:val="none" w:sz="0" w:space="0" w:color="auto"/>
      </w:divBdr>
    </w:div>
    <w:div w:id="161774857">
      <w:bodyDiv w:val="1"/>
      <w:marLeft w:val="0"/>
      <w:marRight w:val="0"/>
      <w:marTop w:val="0"/>
      <w:marBottom w:val="0"/>
      <w:divBdr>
        <w:top w:val="none" w:sz="0" w:space="0" w:color="auto"/>
        <w:left w:val="none" w:sz="0" w:space="0" w:color="auto"/>
        <w:bottom w:val="none" w:sz="0" w:space="0" w:color="auto"/>
        <w:right w:val="none" w:sz="0" w:space="0" w:color="auto"/>
      </w:divBdr>
    </w:div>
    <w:div w:id="190804625">
      <w:bodyDiv w:val="1"/>
      <w:marLeft w:val="0"/>
      <w:marRight w:val="0"/>
      <w:marTop w:val="0"/>
      <w:marBottom w:val="0"/>
      <w:divBdr>
        <w:top w:val="none" w:sz="0" w:space="0" w:color="auto"/>
        <w:left w:val="none" w:sz="0" w:space="0" w:color="auto"/>
        <w:bottom w:val="none" w:sz="0" w:space="0" w:color="auto"/>
        <w:right w:val="none" w:sz="0" w:space="0" w:color="auto"/>
      </w:divBdr>
    </w:div>
    <w:div w:id="272640234">
      <w:bodyDiv w:val="1"/>
      <w:marLeft w:val="0"/>
      <w:marRight w:val="0"/>
      <w:marTop w:val="0"/>
      <w:marBottom w:val="0"/>
      <w:divBdr>
        <w:top w:val="none" w:sz="0" w:space="0" w:color="auto"/>
        <w:left w:val="none" w:sz="0" w:space="0" w:color="auto"/>
        <w:bottom w:val="none" w:sz="0" w:space="0" w:color="auto"/>
        <w:right w:val="none" w:sz="0" w:space="0" w:color="auto"/>
      </w:divBdr>
    </w:div>
    <w:div w:id="676807570">
      <w:bodyDiv w:val="1"/>
      <w:marLeft w:val="0"/>
      <w:marRight w:val="0"/>
      <w:marTop w:val="0"/>
      <w:marBottom w:val="0"/>
      <w:divBdr>
        <w:top w:val="none" w:sz="0" w:space="0" w:color="auto"/>
        <w:left w:val="none" w:sz="0" w:space="0" w:color="auto"/>
        <w:bottom w:val="none" w:sz="0" w:space="0" w:color="auto"/>
        <w:right w:val="none" w:sz="0" w:space="0" w:color="auto"/>
      </w:divBdr>
    </w:div>
    <w:div w:id="950360255">
      <w:bodyDiv w:val="1"/>
      <w:marLeft w:val="0"/>
      <w:marRight w:val="0"/>
      <w:marTop w:val="0"/>
      <w:marBottom w:val="0"/>
      <w:divBdr>
        <w:top w:val="none" w:sz="0" w:space="0" w:color="auto"/>
        <w:left w:val="none" w:sz="0" w:space="0" w:color="auto"/>
        <w:bottom w:val="none" w:sz="0" w:space="0" w:color="auto"/>
        <w:right w:val="none" w:sz="0" w:space="0" w:color="auto"/>
      </w:divBdr>
    </w:div>
    <w:div w:id="1013921427">
      <w:bodyDiv w:val="1"/>
      <w:marLeft w:val="0"/>
      <w:marRight w:val="0"/>
      <w:marTop w:val="0"/>
      <w:marBottom w:val="0"/>
      <w:divBdr>
        <w:top w:val="none" w:sz="0" w:space="0" w:color="auto"/>
        <w:left w:val="none" w:sz="0" w:space="0" w:color="auto"/>
        <w:bottom w:val="none" w:sz="0" w:space="0" w:color="auto"/>
        <w:right w:val="none" w:sz="0" w:space="0" w:color="auto"/>
      </w:divBdr>
    </w:div>
    <w:div w:id="1025138490">
      <w:bodyDiv w:val="1"/>
      <w:marLeft w:val="0"/>
      <w:marRight w:val="0"/>
      <w:marTop w:val="0"/>
      <w:marBottom w:val="0"/>
      <w:divBdr>
        <w:top w:val="none" w:sz="0" w:space="0" w:color="auto"/>
        <w:left w:val="none" w:sz="0" w:space="0" w:color="auto"/>
        <w:bottom w:val="none" w:sz="0" w:space="0" w:color="auto"/>
        <w:right w:val="none" w:sz="0" w:space="0" w:color="auto"/>
      </w:divBdr>
    </w:div>
    <w:div w:id="1088187147">
      <w:bodyDiv w:val="1"/>
      <w:marLeft w:val="0"/>
      <w:marRight w:val="0"/>
      <w:marTop w:val="0"/>
      <w:marBottom w:val="0"/>
      <w:divBdr>
        <w:top w:val="none" w:sz="0" w:space="0" w:color="auto"/>
        <w:left w:val="none" w:sz="0" w:space="0" w:color="auto"/>
        <w:bottom w:val="none" w:sz="0" w:space="0" w:color="auto"/>
        <w:right w:val="none" w:sz="0" w:space="0" w:color="auto"/>
      </w:divBdr>
    </w:div>
    <w:div w:id="1100225719">
      <w:bodyDiv w:val="1"/>
      <w:marLeft w:val="0"/>
      <w:marRight w:val="0"/>
      <w:marTop w:val="0"/>
      <w:marBottom w:val="0"/>
      <w:divBdr>
        <w:top w:val="none" w:sz="0" w:space="0" w:color="auto"/>
        <w:left w:val="none" w:sz="0" w:space="0" w:color="auto"/>
        <w:bottom w:val="none" w:sz="0" w:space="0" w:color="auto"/>
        <w:right w:val="none" w:sz="0" w:space="0" w:color="auto"/>
      </w:divBdr>
    </w:div>
    <w:div w:id="1127163801">
      <w:bodyDiv w:val="1"/>
      <w:marLeft w:val="0"/>
      <w:marRight w:val="0"/>
      <w:marTop w:val="0"/>
      <w:marBottom w:val="0"/>
      <w:divBdr>
        <w:top w:val="none" w:sz="0" w:space="0" w:color="auto"/>
        <w:left w:val="none" w:sz="0" w:space="0" w:color="auto"/>
        <w:bottom w:val="none" w:sz="0" w:space="0" w:color="auto"/>
        <w:right w:val="none" w:sz="0" w:space="0" w:color="auto"/>
      </w:divBdr>
    </w:div>
    <w:div w:id="1476949649">
      <w:bodyDiv w:val="1"/>
      <w:marLeft w:val="0"/>
      <w:marRight w:val="0"/>
      <w:marTop w:val="0"/>
      <w:marBottom w:val="0"/>
      <w:divBdr>
        <w:top w:val="none" w:sz="0" w:space="0" w:color="auto"/>
        <w:left w:val="none" w:sz="0" w:space="0" w:color="auto"/>
        <w:bottom w:val="none" w:sz="0" w:space="0" w:color="auto"/>
        <w:right w:val="none" w:sz="0" w:space="0" w:color="auto"/>
      </w:divBdr>
    </w:div>
    <w:div w:id="1534928672">
      <w:bodyDiv w:val="1"/>
      <w:marLeft w:val="0"/>
      <w:marRight w:val="0"/>
      <w:marTop w:val="0"/>
      <w:marBottom w:val="0"/>
      <w:divBdr>
        <w:top w:val="none" w:sz="0" w:space="0" w:color="auto"/>
        <w:left w:val="none" w:sz="0" w:space="0" w:color="auto"/>
        <w:bottom w:val="none" w:sz="0" w:space="0" w:color="auto"/>
        <w:right w:val="none" w:sz="0" w:space="0" w:color="auto"/>
      </w:divBdr>
    </w:div>
    <w:div w:id="1536849455">
      <w:bodyDiv w:val="1"/>
      <w:marLeft w:val="0"/>
      <w:marRight w:val="0"/>
      <w:marTop w:val="0"/>
      <w:marBottom w:val="0"/>
      <w:divBdr>
        <w:top w:val="none" w:sz="0" w:space="0" w:color="auto"/>
        <w:left w:val="none" w:sz="0" w:space="0" w:color="auto"/>
        <w:bottom w:val="none" w:sz="0" w:space="0" w:color="auto"/>
        <w:right w:val="none" w:sz="0" w:space="0" w:color="auto"/>
      </w:divBdr>
    </w:div>
    <w:div w:id="1575385885">
      <w:bodyDiv w:val="1"/>
      <w:marLeft w:val="0"/>
      <w:marRight w:val="0"/>
      <w:marTop w:val="0"/>
      <w:marBottom w:val="0"/>
      <w:divBdr>
        <w:top w:val="none" w:sz="0" w:space="0" w:color="auto"/>
        <w:left w:val="none" w:sz="0" w:space="0" w:color="auto"/>
        <w:bottom w:val="none" w:sz="0" w:space="0" w:color="auto"/>
        <w:right w:val="none" w:sz="0" w:space="0" w:color="auto"/>
      </w:divBdr>
    </w:div>
    <w:div w:id="1594587390">
      <w:bodyDiv w:val="1"/>
      <w:marLeft w:val="0"/>
      <w:marRight w:val="0"/>
      <w:marTop w:val="0"/>
      <w:marBottom w:val="0"/>
      <w:divBdr>
        <w:top w:val="none" w:sz="0" w:space="0" w:color="auto"/>
        <w:left w:val="none" w:sz="0" w:space="0" w:color="auto"/>
        <w:bottom w:val="none" w:sz="0" w:space="0" w:color="auto"/>
        <w:right w:val="none" w:sz="0" w:space="0" w:color="auto"/>
      </w:divBdr>
    </w:div>
    <w:div w:id="1614048317">
      <w:bodyDiv w:val="1"/>
      <w:marLeft w:val="0"/>
      <w:marRight w:val="0"/>
      <w:marTop w:val="0"/>
      <w:marBottom w:val="0"/>
      <w:divBdr>
        <w:top w:val="none" w:sz="0" w:space="0" w:color="auto"/>
        <w:left w:val="none" w:sz="0" w:space="0" w:color="auto"/>
        <w:bottom w:val="none" w:sz="0" w:space="0" w:color="auto"/>
        <w:right w:val="none" w:sz="0" w:space="0" w:color="auto"/>
      </w:divBdr>
    </w:div>
    <w:div w:id="1625386631">
      <w:bodyDiv w:val="1"/>
      <w:marLeft w:val="0"/>
      <w:marRight w:val="0"/>
      <w:marTop w:val="0"/>
      <w:marBottom w:val="0"/>
      <w:divBdr>
        <w:top w:val="none" w:sz="0" w:space="0" w:color="auto"/>
        <w:left w:val="none" w:sz="0" w:space="0" w:color="auto"/>
        <w:bottom w:val="none" w:sz="0" w:space="0" w:color="auto"/>
        <w:right w:val="none" w:sz="0" w:space="0" w:color="auto"/>
      </w:divBdr>
    </w:div>
    <w:div w:id="1699431799">
      <w:bodyDiv w:val="1"/>
      <w:marLeft w:val="0"/>
      <w:marRight w:val="0"/>
      <w:marTop w:val="0"/>
      <w:marBottom w:val="0"/>
      <w:divBdr>
        <w:top w:val="none" w:sz="0" w:space="0" w:color="auto"/>
        <w:left w:val="none" w:sz="0" w:space="0" w:color="auto"/>
        <w:bottom w:val="none" w:sz="0" w:space="0" w:color="auto"/>
        <w:right w:val="none" w:sz="0" w:space="0" w:color="auto"/>
      </w:divBdr>
    </w:div>
    <w:div w:id="1753353209">
      <w:bodyDiv w:val="1"/>
      <w:marLeft w:val="0"/>
      <w:marRight w:val="0"/>
      <w:marTop w:val="0"/>
      <w:marBottom w:val="0"/>
      <w:divBdr>
        <w:top w:val="none" w:sz="0" w:space="0" w:color="auto"/>
        <w:left w:val="none" w:sz="0" w:space="0" w:color="auto"/>
        <w:bottom w:val="none" w:sz="0" w:space="0" w:color="auto"/>
        <w:right w:val="none" w:sz="0" w:space="0" w:color="auto"/>
      </w:divBdr>
    </w:div>
    <w:div w:id="1895508583">
      <w:bodyDiv w:val="1"/>
      <w:marLeft w:val="0"/>
      <w:marRight w:val="0"/>
      <w:marTop w:val="0"/>
      <w:marBottom w:val="0"/>
      <w:divBdr>
        <w:top w:val="none" w:sz="0" w:space="0" w:color="auto"/>
        <w:left w:val="none" w:sz="0" w:space="0" w:color="auto"/>
        <w:bottom w:val="none" w:sz="0" w:space="0" w:color="auto"/>
        <w:right w:val="none" w:sz="0" w:space="0" w:color="auto"/>
      </w:divBdr>
    </w:div>
    <w:div w:id="2003004843">
      <w:bodyDiv w:val="1"/>
      <w:marLeft w:val="0"/>
      <w:marRight w:val="0"/>
      <w:marTop w:val="0"/>
      <w:marBottom w:val="0"/>
      <w:divBdr>
        <w:top w:val="none" w:sz="0" w:space="0" w:color="auto"/>
        <w:left w:val="none" w:sz="0" w:space="0" w:color="auto"/>
        <w:bottom w:val="none" w:sz="0" w:space="0" w:color="auto"/>
        <w:right w:val="none" w:sz="0" w:space="0" w:color="auto"/>
      </w:divBdr>
    </w:div>
    <w:div w:id="2102095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815</TotalTime>
  <Pages>1630</Pages>
  <Words>770273</Words>
  <Characters>4390557</Characters>
  <Application>Microsoft Office Word</Application>
  <DocSecurity>0</DocSecurity>
  <Lines>36587</Lines>
  <Paragraphs>10301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5150529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dc:creator>
  <cp:lastModifiedBy>Steve Wallace</cp:lastModifiedBy>
  <cp:revision>138</cp:revision>
  <dcterms:created xsi:type="dcterms:W3CDTF">2014-09-18T07:45:00Z</dcterms:created>
  <dcterms:modified xsi:type="dcterms:W3CDTF">2019-06-30T04:14:00Z</dcterms:modified>
</cp:coreProperties>
</file>