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E5CFA" w14:textId="77777777" w:rsidR="000D5067" w:rsidRPr="00FB789C" w:rsidRDefault="000D5067" w:rsidP="000D5067">
      <w:pPr>
        <w:ind w:left="720"/>
        <w:rPr>
          <w:b/>
          <w:bCs/>
          <w:sz w:val="28"/>
          <w:szCs w:val="28"/>
        </w:rPr>
      </w:pPr>
      <w:r>
        <w:rPr>
          <w:b/>
          <w:bCs/>
          <w:sz w:val="28"/>
          <w:szCs w:val="28"/>
        </w:rPr>
        <w:t xml:space="preserve">                                            </w:t>
      </w:r>
      <w:r w:rsidRPr="00FB789C">
        <w:rPr>
          <w:b/>
          <w:bCs/>
          <w:sz w:val="28"/>
          <w:szCs w:val="28"/>
        </w:rPr>
        <w:t>INTRODUCTION</w:t>
      </w:r>
    </w:p>
    <w:p w14:paraId="46E1A5CE" w14:textId="77777777" w:rsidR="000D5067" w:rsidRDefault="000D5067" w:rsidP="000D5067">
      <w:r w:rsidRPr="00E23D09">
        <w:t xml:space="preserve">The Community Math Academy is the most unique and cutting-edge math organization in the state of North Carolina. </w:t>
      </w:r>
      <w:r>
        <w:t>It was f</w:t>
      </w:r>
      <w:r w:rsidRPr="00E23D09">
        <w:t>ounded and birth</w:t>
      </w:r>
      <w:r>
        <w:t xml:space="preserve">ed in 2008 in </w:t>
      </w:r>
      <w:r w:rsidRPr="00E23D09">
        <w:t xml:space="preserve">Shelby, NC to support the Close the Gap Initiative in Cleveland County.  Test scores evidenced a significant gap between minorities and other ethnic groups.  </w:t>
      </w:r>
      <w:r>
        <w:t>W</w:t>
      </w:r>
      <w:r w:rsidRPr="00E23D09">
        <w:t>e have been working together with our public and private partners for 13</w:t>
      </w:r>
      <w:r>
        <w:t xml:space="preserve"> years.</w:t>
      </w:r>
      <w:r w:rsidRPr="00E23D09">
        <w:t xml:space="preserve"> </w:t>
      </w:r>
      <w:r>
        <w:t xml:space="preserve">The Community Math Academy was birthed and founded in 2008 by community leaders who became aware of the enormous minority academic gap in Cleveland County schools. It was these revelations that moved them to create a program that would support students struggling in math and decrease the academic gap. </w:t>
      </w:r>
    </w:p>
    <w:p w14:paraId="24833E5F" w14:textId="77777777" w:rsidR="00B07FA2" w:rsidRDefault="000D5067" w:rsidP="000D5067">
      <w:pPr>
        <w:rPr>
          <w:rFonts w:ascii="Times New Roman" w:hAnsi="Times New Roman" w:cs="Times New Roman"/>
        </w:rPr>
      </w:pPr>
      <w:r>
        <w:t xml:space="preserve">It is our purpose to help students develop a positive attitude toward math, increase their math skills and increase their math concepts. Over the past thirteen years the CMA has served over 2000 Cleveland County students ranging from rising 3rd graders to rising 8th graders.  The initiative was born from a desire to improve classroom and grade level performance. </w:t>
      </w:r>
      <w:r w:rsidRPr="00EC2827">
        <w:rPr>
          <w:rFonts w:ascii="Times New Roman" w:hAnsi="Times New Roman" w:cs="Times New Roman"/>
        </w:rPr>
        <w:t xml:space="preserve"> </w:t>
      </w:r>
    </w:p>
    <w:p w14:paraId="5843B875" w14:textId="77777777" w:rsidR="00102343" w:rsidRDefault="000D5067" w:rsidP="000D5067">
      <w:pPr>
        <w:rPr>
          <w:rFonts w:ascii="Times New Roman" w:hAnsi="Times New Roman" w:cs="Times New Roman"/>
        </w:rPr>
      </w:pPr>
      <w:r w:rsidRPr="004A45B0">
        <w:rPr>
          <w:rFonts w:ascii="Times New Roman" w:hAnsi="Times New Roman" w:cs="Times New Roman"/>
        </w:rPr>
        <w:t>The CMA is held for three weeks during the summer</w:t>
      </w:r>
      <w:r>
        <w:rPr>
          <w:rFonts w:ascii="Times New Roman" w:hAnsi="Times New Roman" w:cs="Times New Roman"/>
        </w:rPr>
        <w:t xml:space="preserve"> (Prior to COVID19</w:t>
      </w:r>
      <w:r w:rsidR="00B07FA2">
        <w:rPr>
          <w:rFonts w:ascii="Times New Roman" w:hAnsi="Times New Roman" w:cs="Times New Roman"/>
        </w:rPr>
        <w:t xml:space="preserve">9We intend to return to face-to-face 2022) </w:t>
      </w:r>
      <w:r w:rsidRPr="004A45B0">
        <w:rPr>
          <w:rFonts w:ascii="Times New Roman" w:hAnsi="Times New Roman" w:cs="Times New Roman"/>
        </w:rPr>
        <w:t>and is staffed by certified teachers</w:t>
      </w:r>
      <w:r w:rsidR="00B07FA2">
        <w:rPr>
          <w:rFonts w:ascii="Times New Roman" w:hAnsi="Times New Roman" w:cs="Times New Roman"/>
        </w:rPr>
        <w:t>, social workers</w:t>
      </w:r>
      <w:r w:rsidRPr="004A45B0">
        <w:rPr>
          <w:rFonts w:ascii="Times New Roman" w:hAnsi="Times New Roman" w:cs="Times New Roman"/>
        </w:rPr>
        <w:t xml:space="preserve"> and principals</w:t>
      </w:r>
      <w:r w:rsidR="00B07FA2">
        <w:rPr>
          <w:rFonts w:ascii="Times New Roman" w:hAnsi="Times New Roman" w:cs="Times New Roman"/>
        </w:rPr>
        <w:t>.</w:t>
      </w:r>
      <w:r w:rsidRPr="004A45B0">
        <w:rPr>
          <w:rFonts w:ascii="Times New Roman" w:hAnsi="Times New Roman" w:cs="Times New Roman"/>
        </w:rPr>
        <w:t xml:space="preserve"> Students selected are those in which Cleveland Count</w:t>
      </w:r>
      <w:r>
        <w:rPr>
          <w:rFonts w:ascii="Times New Roman" w:hAnsi="Times New Roman" w:cs="Times New Roman"/>
        </w:rPr>
        <w:t xml:space="preserve">y School staff, not CMA; </w:t>
      </w:r>
      <w:r w:rsidRPr="004A45B0">
        <w:rPr>
          <w:rFonts w:ascii="Times New Roman" w:hAnsi="Times New Roman" w:cs="Times New Roman"/>
        </w:rPr>
        <w:t xml:space="preserve">determines are struggling </w:t>
      </w:r>
      <w:r>
        <w:rPr>
          <w:rFonts w:ascii="Times New Roman" w:hAnsi="Times New Roman" w:cs="Times New Roman"/>
        </w:rPr>
        <w:t>in math</w:t>
      </w:r>
      <w:r w:rsidR="00B07FA2">
        <w:rPr>
          <w:rFonts w:ascii="Times New Roman" w:hAnsi="Times New Roman" w:cs="Times New Roman"/>
        </w:rPr>
        <w:t xml:space="preserve">, as well as, advanced math opportunities. </w:t>
      </w:r>
      <w:r w:rsidRPr="004A45B0">
        <w:rPr>
          <w:rFonts w:ascii="Times New Roman" w:hAnsi="Times New Roman" w:cs="Times New Roman"/>
        </w:rPr>
        <w:t xml:space="preserve">These </w:t>
      </w:r>
      <w:r>
        <w:rPr>
          <w:rFonts w:ascii="Times New Roman" w:hAnsi="Times New Roman" w:cs="Times New Roman"/>
        </w:rPr>
        <w:t>scholars</w:t>
      </w:r>
      <w:r w:rsidRPr="004A45B0">
        <w:rPr>
          <w:rFonts w:ascii="Times New Roman" w:hAnsi="Times New Roman" w:cs="Times New Roman"/>
        </w:rPr>
        <w:t xml:space="preserve"> are a very diverse group, and to date 87.1%</w:t>
      </w:r>
      <w:r>
        <w:rPr>
          <w:rFonts w:ascii="Times New Roman" w:hAnsi="Times New Roman" w:cs="Times New Roman"/>
        </w:rPr>
        <w:t xml:space="preserve">-90% </w:t>
      </w:r>
      <w:r w:rsidRPr="004A45B0">
        <w:rPr>
          <w:rFonts w:ascii="Times New Roman" w:hAnsi="Times New Roman" w:cs="Times New Roman"/>
        </w:rPr>
        <w:t>are from families that participate in the free and reduced lunch program, and some are considered homeless</w:t>
      </w:r>
      <w:r>
        <w:rPr>
          <w:rFonts w:ascii="Times New Roman" w:hAnsi="Times New Roman" w:cs="Times New Roman"/>
        </w:rPr>
        <w:t xml:space="preserve">. </w:t>
      </w:r>
    </w:p>
    <w:p w14:paraId="100E6177" w14:textId="77777777" w:rsidR="00102343" w:rsidRDefault="000D5067" w:rsidP="000D5067">
      <w:pPr>
        <w:rPr>
          <w:rFonts w:ascii="Times New Roman" w:hAnsi="Times New Roman" w:cs="Times New Roman"/>
        </w:rPr>
      </w:pPr>
      <w:r>
        <w:rPr>
          <w:rFonts w:ascii="Times New Roman" w:hAnsi="Times New Roman" w:cs="Times New Roman"/>
        </w:rPr>
        <w:t xml:space="preserve">Family Engagement sessions are planned for parents. </w:t>
      </w:r>
      <w:r w:rsidRPr="004A45B0">
        <w:rPr>
          <w:rFonts w:ascii="Times New Roman" w:hAnsi="Times New Roman" w:cs="Times New Roman"/>
        </w:rPr>
        <w:t>The</w:t>
      </w:r>
      <w:r>
        <w:rPr>
          <w:rFonts w:ascii="Times New Roman" w:hAnsi="Times New Roman" w:cs="Times New Roman"/>
        </w:rPr>
        <w:t>se sessions</w:t>
      </w:r>
      <w:r w:rsidRPr="004A45B0">
        <w:rPr>
          <w:rFonts w:ascii="Times New Roman" w:hAnsi="Times New Roman" w:cs="Times New Roman"/>
        </w:rPr>
        <w:t xml:space="preserve"> empower </w:t>
      </w:r>
      <w:r>
        <w:rPr>
          <w:rFonts w:ascii="Times New Roman" w:hAnsi="Times New Roman" w:cs="Times New Roman"/>
        </w:rPr>
        <w:t>parents</w:t>
      </w:r>
      <w:r w:rsidRPr="004A45B0">
        <w:rPr>
          <w:rFonts w:ascii="Times New Roman" w:hAnsi="Times New Roman" w:cs="Times New Roman"/>
        </w:rPr>
        <w:t xml:space="preserve"> to take charge in the</w:t>
      </w:r>
      <w:r>
        <w:rPr>
          <w:rFonts w:ascii="Times New Roman" w:hAnsi="Times New Roman" w:cs="Times New Roman"/>
        </w:rPr>
        <w:t>ir</w:t>
      </w:r>
      <w:r w:rsidRPr="004A45B0">
        <w:rPr>
          <w:rFonts w:ascii="Times New Roman" w:hAnsi="Times New Roman" w:cs="Times New Roman"/>
        </w:rPr>
        <w:t xml:space="preserve"> students’ educational lives, as the </w:t>
      </w:r>
      <w:r>
        <w:rPr>
          <w:rFonts w:ascii="Times New Roman" w:hAnsi="Times New Roman" w:cs="Times New Roman"/>
        </w:rPr>
        <w:t xml:space="preserve">Math </w:t>
      </w:r>
      <w:r w:rsidRPr="004A45B0">
        <w:rPr>
          <w:rFonts w:ascii="Times New Roman" w:hAnsi="Times New Roman" w:cs="Times New Roman"/>
        </w:rPr>
        <w:t xml:space="preserve">Academy is based on engagement and holds high expectations for </w:t>
      </w:r>
      <w:r>
        <w:rPr>
          <w:rFonts w:ascii="Times New Roman" w:hAnsi="Times New Roman" w:cs="Times New Roman"/>
        </w:rPr>
        <w:t>students and families.</w:t>
      </w:r>
    </w:p>
    <w:p w14:paraId="59A2B882" w14:textId="10CD4DC8" w:rsidR="000D5067" w:rsidRPr="004A45B0" w:rsidRDefault="000D5067" w:rsidP="000D5067">
      <w:pPr>
        <w:rPr>
          <w:rFonts w:ascii="Times New Roman" w:hAnsi="Times New Roman" w:cs="Times New Roman"/>
        </w:rPr>
      </w:pPr>
      <w:r w:rsidRPr="004A45B0">
        <w:rPr>
          <w:rFonts w:ascii="Times New Roman" w:hAnsi="Times New Roman" w:cs="Times New Roman"/>
        </w:rPr>
        <w:t xml:space="preserve">  </w:t>
      </w:r>
      <w:r>
        <w:rPr>
          <w:rFonts w:ascii="Times New Roman" w:hAnsi="Times New Roman" w:cs="Times New Roman"/>
        </w:rPr>
        <w:t>Since its beginning, an</w:t>
      </w:r>
      <w:r w:rsidRPr="004A45B0">
        <w:rPr>
          <w:rFonts w:ascii="Times New Roman" w:hAnsi="Times New Roman" w:cs="Times New Roman"/>
        </w:rPr>
        <w:t xml:space="preserve"> additional week for students to participate in enrichment camps</w:t>
      </w:r>
      <w:r>
        <w:rPr>
          <w:rFonts w:ascii="Times New Roman" w:hAnsi="Times New Roman" w:cs="Times New Roman"/>
        </w:rPr>
        <w:t xml:space="preserve"> include R</w:t>
      </w:r>
      <w:r w:rsidRPr="004A45B0">
        <w:rPr>
          <w:rFonts w:ascii="Times New Roman" w:hAnsi="Times New Roman" w:cs="Times New Roman"/>
        </w:rPr>
        <w:t xml:space="preserve">obotics, </w:t>
      </w:r>
      <w:r>
        <w:rPr>
          <w:rFonts w:ascii="Times New Roman" w:hAnsi="Times New Roman" w:cs="Times New Roman"/>
        </w:rPr>
        <w:t xml:space="preserve">Science and Physics and Coding. </w:t>
      </w:r>
      <w:r w:rsidRPr="004A45B0">
        <w:rPr>
          <w:rFonts w:ascii="Times New Roman" w:hAnsi="Times New Roman" w:cs="Times New Roman"/>
        </w:rPr>
        <w:t xml:space="preserve"> Paren</w:t>
      </w:r>
      <w:r>
        <w:rPr>
          <w:rFonts w:ascii="Times New Roman" w:hAnsi="Times New Roman" w:cs="Times New Roman"/>
        </w:rPr>
        <w:t>t</w:t>
      </w:r>
      <w:r w:rsidRPr="004A45B0">
        <w:rPr>
          <w:rFonts w:ascii="Times New Roman" w:hAnsi="Times New Roman" w:cs="Times New Roman"/>
        </w:rPr>
        <w:t xml:space="preserve">s are supportive and take an active role in the participation of their children during enrichment camps.  </w:t>
      </w:r>
    </w:p>
    <w:p w14:paraId="528D49EA" w14:textId="0CFB35A2" w:rsidR="000D5067" w:rsidRPr="004A45B0" w:rsidRDefault="000D5067" w:rsidP="000D5067">
      <w:pPr>
        <w:rPr>
          <w:rFonts w:ascii="Times New Roman" w:hAnsi="Times New Roman" w:cs="Times New Roman"/>
        </w:rPr>
      </w:pPr>
      <w:bookmarkStart w:id="0" w:name="_Hlk30845513"/>
      <w:bookmarkStart w:id="1" w:name="_Hlk30845108"/>
      <w:r w:rsidRPr="004A45B0">
        <w:rPr>
          <w:rFonts w:ascii="Times New Roman" w:hAnsi="Times New Roman" w:cs="Times New Roman"/>
        </w:rPr>
        <w:t xml:space="preserve">With assistance from Cleveland County Cooperative Extension and with produce donated </w:t>
      </w:r>
      <w:proofErr w:type="gramStart"/>
      <w:r w:rsidRPr="004A45B0">
        <w:rPr>
          <w:rFonts w:ascii="Times New Roman" w:hAnsi="Times New Roman" w:cs="Times New Roman"/>
        </w:rPr>
        <w:t>from  Cleveland</w:t>
      </w:r>
      <w:proofErr w:type="gramEnd"/>
      <w:r w:rsidRPr="004A45B0">
        <w:rPr>
          <w:rFonts w:ascii="Times New Roman" w:hAnsi="Times New Roman" w:cs="Times New Roman"/>
        </w:rPr>
        <w:t xml:space="preserve"> County </w:t>
      </w:r>
      <w:r>
        <w:rPr>
          <w:rFonts w:ascii="Times New Roman" w:hAnsi="Times New Roman" w:cs="Times New Roman"/>
        </w:rPr>
        <w:t>local farmers, 5</w:t>
      </w:r>
      <w:r w:rsidRPr="00C21DB4">
        <w:rPr>
          <w:rFonts w:ascii="Times New Roman" w:hAnsi="Times New Roman" w:cs="Times New Roman"/>
          <w:vertAlign w:val="superscript"/>
        </w:rPr>
        <w:t>th</w:t>
      </w:r>
      <w:r>
        <w:rPr>
          <w:rFonts w:ascii="Times New Roman" w:hAnsi="Times New Roman" w:cs="Times New Roman"/>
        </w:rPr>
        <w:t xml:space="preserve"> and 6</w:t>
      </w:r>
      <w:r w:rsidRPr="00C21DB4">
        <w:rPr>
          <w:rFonts w:ascii="Times New Roman" w:hAnsi="Times New Roman" w:cs="Times New Roman"/>
          <w:vertAlign w:val="superscript"/>
        </w:rPr>
        <w:t>th</w:t>
      </w:r>
      <w:r>
        <w:rPr>
          <w:rFonts w:ascii="Times New Roman" w:hAnsi="Times New Roman" w:cs="Times New Roman"/>
        </w:rPr>
        <w:t xml:space="preserve"> grade students</w:t>
      </w:r>
      <w:r w:rsidRPr="004A45B0">
        <w:rPr>
          <w:rFonts w:ascii="Times New Roman" w:hAnsi="Times New Roman" w:cs="Times New Roman"/>
        </w:rPr>
        <w:t xml:space="preserve"> create a “mock market” with a given budget.  </w:t>
      </w:r>
      <w:r>
        <w:rPr>
          <w:rFonts w:ascii="Times New Roman" w:hAnsi="Times New Roman" w:cs="Times New Roman"/>
        </w:rPr>
        <w:t>Our 5</w:t>
      </w:r>
      <w:r w:rsidRPr="00832D04">
        <w:rPr>
          <w:rFonts w:ascii="Times New Roman" w:hAnsi="Times New Roman" w:cs="Times New Roman"/>
          <w:vertAlign w:val="superscript"/>
        </w:rPr>
        <w:t>th</w:t>
      </w:r>
      <w:r>
        <w:rPr>
          <w:rFonts w:ascii="Times New Roman" w:hAnsi="Times New Roman" w:cs="Times New Roman"/>
        </w:rPr>
        <w:t xml:space="preserve"> and 6</w:t>
      </w:r>
      <w:r w:rsidRPr="00832D04">
        <w:rPr>
          <w:rFonts w:ascii="Times New Roman" w:hAnsi="Times New Roman" w:cs="Times New Roman"/>
          <w:vertAlign w:val="superscript"/>
        </w:rPr>
        <w:t>th</w:t>
      </w:r>
      <w:r>
        <w:rPr>
          <w:rFonts w:ascii="Times New Roman" w:hAnsi="Times New Roman" w:cs="Times New Roman"/>
        </w:rPr>
        <w:t xml:space="preserve"> grade</w:t>
      </w:r>
      <w:r w:rsidRPr="004A45B0">
        <w:rPr>
          <w:rFonts w:ascii="Times New Roman" w:hAnsi="Times New Roman" w:cs="Times New Roman"/>
        </w:rPr>
        <w:t xml:space="preserve"> students purchase items, assemble baskets, and deliver the</w:t>
      </w:r>
      <w:r>
        <w:rPr>
          <w:rFonts w:ascii="Times New Roman" w:hAnsi="Times New Roman" w:cs="Times New Roman"/>
        </w:rPr>
        <w:t xml:space="preserve"> LOVE BASKETS to </w:t>
      </w:r>
      <w:r w:rsidRPr="004A45B0">
        <w:rPr>
          <w:rFonts w:ascii="Times New Roman" w:hAnsi="Times New Roman" w:cs="Times New Roman"/>
        </w:rPr>
        <w:t>food distribution c</w:t>
      </w:r>
      <w:r>
        <w:rPr>
          <w:rFonts w:ascii="Times New Roman" w:hAnsi="Times New Roman" w:cs="Times New Roman"/>
        </w:rPr>
        <w:t>enters and agencies within the county as a “Giving Back to the C</w:t>
      </w:r>
      <w:r w:rsidRPr="004A45B0">
        <w:rPr>
          <w:rFonts w:ascii="Times New Roman" w:hAnsi="Times New Roman" w:cs="Times New Roman"/>
        </w:rPr>
        <w:t xml:space="preserve">ommunity” effort.  This program teaches children about budgeting, buying in quantity, and assigning a dollar value to what they buy.  </w:t>
      </w:r>
      <w:r>
        <w:rPr>
          <w:rFonts w:ascii="Times New Roman" w:hAnsi="Times New Roman" w:cs="Times New Roman"/>
        </w:rPr>
        <w:t>3</w:t>
      </w:r>
      <w:r w:rsidRPr="00832D04">
        <w:rPr>
          <w:rFonts w:ascii="Times New Roman" w:hAnsi="Times New Roman" w:cs="Times New Roman"/>
          <w:vertAlign w:val="superscript"/>
        </w:rPr>
        <w:t>rd</w:t>
      </w:r>
      <w:r>
        <w:rPr>
          <w:rFonts w:ascii="Times New Roman" w:hAnsi="Times New Roman" w:cs="Times New Roman"/>
        </w:rPr>
        <w:t xml:space="preserve"> and 4</w:t>
      </w:r>
      <w:r w:rsidRPr="00832D04">
        <w:rPr>
          <w:rFonts w:ascii="Times New Roman" w:hAnsi="Times New Roman" w:cs="Times New Roman"/>
          <w:vertAlign w:val="superscript"/>
        </w:rPr>
        <w:t>th</w:t>
      </w:r>
      <w:r>
        <w:rPr>
          <w:rFonts w:ascii="Times New Roman" w:hAnsi="Times New Roman" w:cs="Times New Roman"/>
        </w:rPr>
        <w:t xml:space="preserve"> graders</w:t>
      </w:r>
      <w:r w:rsidRPr="004A45B0">
        <w:rPr>
          <w:rFonts w:ascii="Times New Roman" w:hAnsi="Times New Roman" w:cs="Times New Roman"/>
        </w:rPr>
        <w:t xml:space="preserve"> collect canned goods as a part of their</w:t>
      </w:r>
      <w:r>
        <w:rPr>
          <w:rFonts w:ascii="Times New Roman" w:hAnsi="Times New Roman" w:cs="Times New Roman"/>
        </w:rPr>
        <w:t>” Giving Back to the Community”.</w:t>
      </w:r>
      <w:r w:rsidRPr="004A45B0">
        <w:rPr>
          <w:rFonts w:ascii="Times New Roman" w:hAnsi="Times New Roman" w:cs="Times New Roman"/>
        </w:rPr>
        <w:t xml:space="preserve"> </w:t>
      </w:r>
      <w:r>
        <w:rPr>
          <w:rFonts w:ascii="Times New Roman" w:hAnsi="Times New Roman" w:cs="Times New Roman"/>
        </w:rPr>
        <w:t xml:space="preserve">In </w:t>
      </w:r>
      <w:proofErr w:type="gramStart"/>
      <w:r w:rsidRPr="004A45B0">
        <w:rPr>
          <w:rFonts w:ascii="Times New Roman" w:hAnsi="Times New Roman" w:cs="Times New Roman"/>
        </w:rPr>
        <w:t>201</w:t>
      </w:r>
      <w:r>
        <w:rPr>
          <w:rFonts w:ascii="Times New Roman" w:hAnsi="Times New Roman" w:cs="Times New Roman"/>
        </w:rPr>
        <w:t xml:space="preserve">9, </w:t>
      </w:r>
      <w:r w:rsidRPr="004A45B0">
        <w:rPr>
          <w:rFonts w:ascii="Times New Roman" w:hAnsi="Times New Roman" w:cs="Times New Roman"/>
        </w:rPr>
        <w:t xml:space="preserve">  </w:t>
      </w:r>
      <w:proofErr w:type="gramEnd"/>
      <w:r w:rsidRPr="004A45B0">
        <w:rPr>
          <w:rFonts w:ascii="Times New Roman" w:hAnsi="Times New Roman" w:cs="Times New Roman"/>
        </w:rPr>
        <w:t xml:space="preserve">more than </w:t>
      </w:r>
      <w:r>
        <w:rPr>
          <w:rFonts w:ascii="Times New Roman" w:hAnsi="Times New Roman" w:cs="Times New Roman"/>
        </w:rPr>
        <w:t>1550</w:t>
      </w:r>
      <w:r w:rsidRPr="004A45B0">
        <w:rPr>
          <w:rFonts w:ascii="Times New Roman" w:hAnsi="Times New Roman" w:cs="Times New Roman"/>
        </w:rPr>
        <w:t xml:space="preserve"> cans</w:t>
      </w:r>
      <w:r>
        <w:rPr>
          <w:rFonts w:ascii="Times New Roman" w:hAnsi="Times New Roman" w:cs="Times New Roman"/>
        </w:rPr>
        <w:t xml:space="preserve"> were collected to distribute to </w:t>
      </w:r>
      <w:r w:rsidRPr="004A45B0">
        <w:rPr>
          <w:rFonts w:ascii="Times New Roman" w:hAnsi="Times New Roman" w:cs="Times New Roman"/>
        </w:rPr>
        <w:t xml:space="preserve">areas </w:t>
      </w:r>
      <w:bookmarkEnd w:id="0"/>
      <w:r w:rsidRPr="004A45B0">
        <w:rPr>
          <w:rFonts w:ascii="Times New Roman" w:hAnsi="Times New Roman" w:cs="Times New Roman"/>
        </w:rPr>
        <w:t xml:space="preserve">in need </w:t>
      </w:r>
      <w:r>
        <w:rPr>
          <w:rFonts w:ascii="Times New Roman" w:hAnsi="Times New Roman" w:cs="Times New Roman"/>
        </w:rPr>
        <w:t>throughout Cleveland County.</w:t>
      </w:r>
      <w:r w:rsidRPr="004A45B0">
        <w:rPr>
          <w:rFonts w:ascii="Times New Roman" w:hAnsi="Times New Roman" w:cs="Times New Roman"/>
        </w:rPr>
        <w:t xml:space="preserve"> </w:t>
      </w:r>
    </w:p>
    <w:bookmarkEnd w:id="1"/>
    <w:p w14:paraId="1159650F" w14:textId="77777777" w:rsidR="000D5067" w:rsidRDefault="000D5067" w:rsidP="000D5067"/>
    <w:p w14:paraId="2D86BC21" w14:textId="77777777" w:rsidR="000D5067" w:rsidRDefault="000D5067" w:rsidP="000D5067"/>
    <w:p w14:paraId="24EC0300" w14:textId="77777777" w:rsidR="000D5067" w:rsidRDefault="000D5067" w:rsidP="000D5067">
      <w:pPr>
        <w:rPr>
          <w:b/>
          <w:bCs/>
          <w:sz w:val="28"/>
          <w:szCs w:val="28"/>
        </w:rPr>
      </w:pPr>
    </w:p>
    <w:p w14:paraId="0D3BD5A5" w14:textId="77777777" w:rsidR="000D5067" w:rsidRDefault="000D5067" w:rsidP="000D5067">
      <w:pPr>
        <w:rPr>
          <w:b/>
          <w:bCs/>
          <w:sz w:val="28"/>
          <w:szCs w:val="28"/>
        </w:rPr>
      </w:pPr>
    </w:p>
    <w:p w14:paraId="4B7FC8B9" w14:textId="77777777" w:rsidR="000D5067" w:rsidRDefault="000D5067" w:rsidP="000D5067">
      <w:pPr>
        <w:rPr>
          <w:b/>
          <w:bCs/>
          <w:sz w:val="28"/>
          <w:szCs w:val="28"/>
        </w:rPr>
      </w:pPr>
    </w:p>
    <w:p w14:paraId="00443A60" w14:textId="77777777" w:rsidR="000D5067" w:rsidRDefault="000D5067" w:rsidP="000D5067">
      <w:pPr>
        <w:jc w:val="center"/>
        <w:rPr>
          <w:b/>
          <w:bCs/>
          <w:sz w:val="28"/>
          <w:szCs w:val="28"/>
        </w:rPr>
      </w:pPr>
    </w:p>
    <w:p w14:paraId="54802E32" w14:textId="77777777" w:rsidR="000D5067" w:rsidRDefault="000D5067" w:rsidP="000D5067">
      <w:pPr>
        <w:rPr>
          <w:b/>
          <w:bCs/>
          <w:sz w:val="28"/>
          <w:szCs w:val="28"/>
        </w:rPr>
      </w:pPr>
    </w:p>
    <w:p w14:paraId="493BC38A" w14:textId="66824E91" w:rsidR="000D5067" w:rsidRDefault="001430BE">
      <w:r>
        <w:rPr>
          <w:noProof/>
        </w:rPr>
        <w:drawing>
          <wp:inline distT="0" distB="0" distL="0" distR="0" wp14:anchorId="6AA2951F" wp14:editId="4742BE10">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5C488A55" wp14:editId="749ABEE1">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300CF9F4" w14:textId="7FD97A05" w:rsidR="001430BE" w:rsidRDefault="001430BE"/>
    <w:p w14:paraId="552B0E59" w14:textId="0DF1506E" w:rsidR="001430BE" w:rsidRDefault="001430BE">
      <w:r>
        <w:rPr>
          <w:noProof/>
        </w:rPr>
        <w:lastRenderedPageBreak/>
        <w:drawing>
          <wp:inline distT="0" distB="0" distL="0" distR="0" wp14:anchorId="23A715D3" wp14:editId="6F61B657">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1A7F31D1" wp14:editId="4C69147F">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r w:rsidRPr="001430BE">
        <w:rPr>
          <w:noProof/>
        </w:rPr>
        <w:t xml:space="preserve"> </w:t>
      </w:r>
      <w:r>
        <w:rPr>
          <w:noProof/>
        </w:rPr>
        <w:lastRenderedPageBreak/>
        <w:drawing>
          <wp:inline distT="0" distB="0" distL="0" distR="0" wp14:anchorId="46F68086" wp14:editId="54CDA309">
            <wp:extent cx="5943600" cy="33432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5"/>
                    </a:xfrm>
                    <a:prstGeom prst="rect">
                      <a:avLst/>
                    </a:prstGeom>
                  </pic:spPr>
                </pic:pic>
              </a:graphicData>
            </a:graphic>
          </wp:inline>
        </w:drawing>
      </w:r>
    </w:p>
    <w:p w14:paraId="2F2D230E" w14:textId="4028A2D5" w:rsidR="001430BE" w:rsidRDefault="001430BE"/>
    <w:p w14:paraId="71FBA0B7" w14:textId="77777777" w:rsidR="001430BE" w:rsidRDefault="001430BE"/>
    <w:sectPr w:rsidR="001430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67"/>
    <w:rsid w:val="000D5067"/>
    <w:rsid w:val="00102343"/>
    <w:rsid w:val="001430BE"/>
    <w:rsid w:val="005011D6"/>
    <w:rsid w:val="00B07FA2"/>
    <w:rsid w:val="00CC634B"/>
    <w:rsid w:val="00DF4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03268"/>
  <w15:chartTrackingRefBased/>
  <w15:docId w15:val="{EAB6987A-F118-48E2-85F0-33D7065E4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0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88E79-230D-4460-9A22-12D15C4D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Tropzie McCluney</dc:creator>
  <cp:keywords/>
  <dc:description/>
  <cp:lastModifiedBy>Tropzie McCluney</cp:lastModifiedBy>
  <cp:revision>2</cp:revision>
  <dcterms:created xsi:type="dcterms:W3CDTF">2022-01-07T18:41:00Z</dcterms:created>
  <dcterms:modified xsi:type="dcterms:W3CDTF">2022-01-07T18:41:00Z</dcterms:modified>
</cp:coreProperties>
</file>