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CBD8A" w14:textId="1780944B" w:rsidR="09DA709B" w:rsidRPr="00940056" w:rsidRDefault="09DA709B" w:rsidP="008D2A55">
      <w:pPr>
        <w:jc w:val="center"/>
        <w:rPr>
          <w:rFonts w:eastAsiaTheme="minorEastAsia" w:cstheme="minorHAnsi"/>
          <w:b/>
          <w:bCs/>
          <w:color w:val="394149"/>
          <w:sz w:val="24"/>
          <w:szCs w:val="24"/>
        </w:rPr>
      </w:pPr>
      <w:r w:rsidRPr="00940056">
        <w:rPr>
          <w:rFonts w:cstheme="minorHAnsi"/>
          <w:noProof/>
          <w:sz w:val="24"/>
          <w:szCs w:val="24"/>
        </w:rPr>
        <w:drawing>
          <wp:anchor distT="0" distB="0" distL="114300" distR="114300" simplePos="0" relativeHeight="251658240" behindDoc="1" locked="0" layoutInCell="1" allowOverlap="1" wp14:anchorId="6467A955" wp14:editId="2742A911">
            <wp:simplePos x="0" y="0"/>
            <wp:positionH relativeFrom="column">
              <wp:posOffset>-177800</wp:posOffset>
            </wp:positionH>
            <wp:positionV relativeFrom="paragraph">
              <wp:posOffset>423</wp:posOffset>
            </wp:positionV>
            <wp:extent cx="909914" cy="866987"/>
            <wp:effectExtent l="0" t="0" r="5080" b="0"/>
            <wp:wrapTight wrapText="bothSides">
              <wp:wrapPolygon edited="0">
                <wp:start x="0" y="0"/>
                <wp:lineTo x="0" y="21204"/>
                <wp:lineTo x="21419" y="21204"/>
                <wp:lineTo x="21419" y="0"/>
                <wp:lineTo x="0" y="0"/>
              </wp:wrapPolygon>
            </wp:wrapTight>
            <wp:docPr id="1373085480" name="Picture 137308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36905" cy="892704"/>
                    </a:xfrm>
                    <a:prstGeom prst="rect">
                      <a:avLst/>
                    </a:prstGeom>
                  </pic:spPr>
                </pic:pic>
              </a:graphicData>
            </a:graphic>
            <wp14:sizeRelH relativeFrom="page">
              <wp14:pctWidth>0</wp14:pctWidth>
            </wp14:sizeRelH>
            <wp14:sizeRelV relativeFrom="page">
              <wp14:pctHeight>0</wp14:pctHeight>
            </wp14:sizeRelV>
          </wp:anchor>
        </w:drawing>
      </w:r>
      <w:r w:rsidR="5B77EC8D" w:rsidRPr="00940056">
        <w:rPr>
          <w:rFonts w:eastAsiaTheme="minorEastAsia" w:cstheme="minorHAnsi"/>
          <w:b/>
          <w:bCs/>
          <w:color w:val="394149"/>
          <w:sz w:val="24"/>
          <w:szCs w:val="24"/>
        </w:rPr>
        <w:t>Education Resource Committee (ERC)</w:t>
      </w:r>
    </w:p>
    <w:p w14:paraId="5C8DEB43" w14:textId="577BA779" w:rsidR="09DA709B" w:rsidRPr="00940056" w:rsidRDefault="5B77EC8D" w:rsidP="008D2A55">
      <w:pPr>
        <w:jc w:val="center"/>
        <w:rPr>
          <w:rFonts w:eastAsiaTheme="minorEastAsia" w:cstheme="minorHAnsi"/>
          <w:b/>
          <w:bCs/>
          <w:color w:val="394149"/>
          <w:sz w:val="24"/>
          <w:szCs w:val="24"/>
        </w:rPr>
      </w:pPr>
      <w:r w:rsidRPr="00940056">
        <w:rPr>
          <w:rFonts w:eastAsiaTheme="minorEastAsia" w:cstheme="minorHAnsi"/>
          <w:b/>
          <w:bCs/>
          <w:color w:val="394149"/>
          <w:sz w:val="24"/>
          <w:szCs w:val="24"/>
        </w:rPr>
        <w:t>Saturday Clinic for the Uninsured</w:t>
      </w:r>
    </w:p>
    <w:p w14:paraId="303D9BA4" w14:textId="6D248865" w:rsidR="09DA709B" w:rsidRPr="00940056" w:rsidRDefault="5B77EC8D" w:rsidP="5B77EC8D">
      <w:pPr>
        <w:rPr>
          <w:rFonts w:eastAsiaTheme="minorEastAsia" w:cstheme="minorHAnsi"/>
          <w:color w:val="394149"/>
          <w:sz w:val="24"/>
          <w:szCs w:val="24"/>
        </w:rPr>
      </w:pPr>
      <w:r w:rsidRPr="00940056">
        <w:rPr>
          <w:rFonts w:eastAsiaTheme="minorEastAsia" w:cstheme="minorHAnsi"/>
          <w:color w:val="394149"/>
          <w:sz w:val="24"/>
          <w:szCs w:val="24"/>
        </w:rPr>
        <w:t xml:space="preserve"> </w:t>
      </w:r>
    </w:p>
    <w:p w14:paraId="7049EDC0" w14:textId="6805CB95" w:rsidR="09DA709B" w:rsidRPr="00940056" w:rsidRDefault="5B77EC8D" w:rsidP="5B77EC8D">
      <w:pPr>
        <w:jc w:val="center"/>
        <w:rPr>
          <w:rFonts w:eastAsiaTheme="minorEastAsia" w:cstheme="minorHAnsi"/>
          <w:color w:val="394149"/>
          <w:sz w:val="24"/>
          <w:szCs w:val="24"/>
        </w:rPr>
      </w:pPr>
      <w:r w:rsidRPr="00940056">
        <w:rPr>
          <w:rFonts w:eastAsiaTheme="minorEastAsia" w:cstheme="minorHAnsi"/>
          <w:color w:val="394149"/>
          <w:sz w:val="24"/>
          <w:szCs w:val="24"/>
        </w:rPr>
        <w:t xml:space="preserve">These resources may help with the health barriers you are facing. If you have questions or would like to set up a follow-up appointment for more help, call </w:t>
      </w:r>
      <w:r w:rsidRPr="00940056">
        <w:rPr>
          <w:rFonts w:eastAsiaTheme="minorEastAsia" w:cstheme="minorHAnsi"/>
          <w:b/>
          <w:bCs/>
          <w:color w:val="394149"/>
          <w:sz w:val="24"/>
          <w:szCs w:val="24"/>
        </w:rPr>
        <w:t>(414) 588-2865 and request an ERC appointment</w:t>
      </w:r>
      <w:r w:rsidRPr="00940056">
        <w:rPr>
          <w:rFonts w:eastAsiaTheme="minorEastAsia" w:cstheme="minorHAnsi"/>
          <w:color w:val="394149"/>
          <w:sz w:val="24"/>
          <w:szCs w:val="24"/>
        </w:rPr>
        <w:t xml:space="preserve"> or email </w:t>
      </w:r>
      <w:hyperlink r:id="rId8">
        <w:r w:rsidRPr="00940056">
          <w:rPr>
            <w:rStyle w:val="Hyperlink"/>
            <w:rFonts w:eastAsiaTheme="minorEastAsia" w:cstheme="minorHAnsi"/>
            <w:b/>
            <w:bCs/>
            <w:sz w:val="24"/>
            <w:szCs w:val="24"/>
          </w:rPr>
          <w:t>ERC@mcw.edu</w:t>
        </w:r>
      </w:hyperlink>
      <w:r w:rsidRPr="00940056">
        <w:rPr>
          <w:rFonts w:eastAsiaTheme="minorEastAsia" w:cstheme="minorHAnsi"/>
          <w:b/>
          <w:bCs/>
          <w:color w:val="394149"/>
          <w:sz w:val="24"/>
          <w:szCs w:val="24"/>
        </w:rPr>
        <w:t>.</w:t>
      </w:r>
      <w:r w:rsidRPr="00940056">
        <w:rPr>
          <w:rFonts w:eastAsiaTheme="minorEastAsia" w:cstheme="minorHAnsi"/>
          <w:color w:val="394149"/>
          <w:sz w:val="24"/>
          <w:szCs w:val="24"/>
        </w:rPr>
        <w:t xml:space="preserve"> Appointments can be scheduled on Saturdays between 8:00 AM and 12:00 PM.</w:t>
      </w:r>
    </w:p>
    <w:p w14:paraId="081ACFE7" w14:textId="6F0EF99C" w:rsidR="40A03566" w:rsidRPr="00940056" w:rsidRDefault="40A03566" w:rsidP="5B77EC8D">
      <w:pPr>
        <w:rPr>
          <w:rFonts w:eastAsiaTheme="minorEastAsia" w:cstheme="minorHAnsi"/>
          <w:b/>
          <w:bCs/>
          <w:color w:val="000000" w:themeColor="text1"/>
          <w:sz w:val="24"/>
          <w:szCs w:val="24"/>
        </w:rPr>
      </w:pPr>
    </w:p>
    <w:p w14:paraId="7EC8A690" w14:textId="6640ED1C" w:rsidR="630B515B" w:rsidRPr="00940056" w:rsidRDefault="5B77EC8D" w:rsidP="5B77EC8D">
      <w:pPr>
        <w:rPr>
          <w:rFonts w:eastAsiaTheme="minorEastAsia" w:cstheme="minorHAnsi"/>
          <w:b/>
          <w:bCs/>
          <w:color w:val="000000" w:themeColor="text1"/>
          <w:sz w:val="24"/>
          <w:szCs w:val="24"/>
        </w:rPr>
      </w:pPr>
      <w:r w:rsidRPr="00940056">
        <w:rPr>
          <w:rFonts w:eastAsiaTheme="minorEastAsia" w:cstheme="minorHAnsi"/>
          <w:b/>
          <w:bCs/>
          <w:color w:val="000000" w:themeColor="text1"/>
          <w:sz w:val="24"/>
          <w:szCs w:val="24"/>
        </w:rPr>
        <w:t>Wisconsin Shares Child Care Subsidy</w:t>
      </w:r>
    </w:p>
    <w:p w14:paraId="41C20513" w14:textId="1ED857DE" w:rsidR="630B515B" w:rsidRPr="00940056" w:rsidRDefault="5B77EC8D" w:rsidP="5B77EC8D">
      <w:pPr>
        <w:pStyle w:val="ListParagraph"/>
        <w:numPr>
          <w:ilvl w:val="0"/>
          <w:numId w:val="3"/>
        </w:numPr>
        <w:rPr>
          <w:rFonts w:eastAsiaTheme="minorEastAsia" w:cstheme="minorHAnsi"/>
          <w:b/>
          <w:bCs/>
          <w:color w:val="000000" w:themeColor="text1"/>
          <w:sz w:val="24"/>
          <w:szCs w:val="24"/>
        </w:rPr>
      </w:pPr>
      <w:r w:rsidRPr="00940056">
        <w:rPr>
          <w:rFonts w:eastAsiaTheme="minorEastAsia" w:cstheme="minorHAnsi"/>
          <w:b/>
          <w:bCs/>
          <w:color w:val="000000" w:themeColor="text1"/>
          <w:sz w:val="24"/>
          <w:szCs w:val="24"/>
        </w:rPr>
        <w:t xml:space="preserve">Description: </w:t>
      </w:r>
      <w:r w:rsidRPr="00940056">
        <w:rPr>
          <w:rFonts w:eastAsiaTheme="minorEastAsia" w:cstheme="minorHAnsi"/>
          <w:color w:val="000000" w:themeColor="text1"/>
          <w:sz w:val="24"/>
          <w:szCs w:val="24"/>
        </w:rPr>
        <w:t xml:space="preserve">The Wisconsin Shares </w:t>
      </w:r>
      <w:proofErr w:type="gramStart"/>
      <w:r w:rsidRPr="00940056">
        <w:rPr>
          <w:rFonts w:eastAsiaTheme="minorEastAsia" w:cstheme="minorHAnsi"/>
          <w:color w:val="000000" w:themeColor="text1"/>
          <w:sz w:val="24"/>
          <w:szCs w:val="24"/>
        </w:rPr>
        <w:t>child care</w:t>
      </w:r>
      <w:proofErr w:type="gramEnd"/>
      <w:r w:rsidRPr="00940056">
        <w:rPr>
          <w:rFonts w:eastAsiaTheme="minorEastAsia" w:cstheme="minorHAnsi"/>
          <w:color w:val="000000" w:themeColor="text1"/>
          <w:sz w:val="24"/>
          <w:szCs w:val="24"/>
        </w:rPr>
        <w:t xml:space="preserve"> subsidy program supports eligible families (below </w:t>
      </w:r>
      <w:r w:rsidR="00940056" w:rsidRPr="00940056">
        <w:rPr>
          <w:rFonts w:eastAsiaTheme="minorEastAsia" w:cstheme="minorHAnsi"/>
          <w:color w:val="000000" w:themeColor="text1"/>
          <w:sz w:val="24"/>
          <w:szCs w:val="24"/>
        </w:rPr>
        <w:t>200</w:t>
      </w:r>
      <w:r w:rsidRPr="00940056">
        <w:rPr>
          <w:rFonts w:eastAsiaTheme="minorEastAsia" w:cstheme="minorHAnsi"/>
          <w:color w:val="000000" w:themeColor="text1"/>
          <w:sz w:val="24"/>
          <w:szCs w:val="24"/>
        </w:rPr>
        <w:t xml:space="preserve">% of the FPL) by paying for part of the cost of </w:t>
      </w:r>
      <w:proofErr w:type="gramStart"/>
      <w:r w:rsidRPr="00940056">
        <w:rPr>
          <w:rFonts w:eastAsiaTheme="minorEastAsia" w:cstheme="minorHAnsi"/>
          <w:color w:val="000000" w:themeColor="text1"/>
          <w:sz w:val="24"/>
          <w:szCs w:val="24"/>
        </w:rPr>
        <w:t>child care</w:t>
      </w:r>
      <w:proofErr w:type="gramEnd"/>
      <w:r w:rsidRPr="00940056">
        <w:rPr>
          <w:rFonts w:eastAsiaTheme="minorEastAsia" w:cstheme="minorHAnsi"/>
          <w:color w:val="000000" w:themeColor="text1"/>
          <w:sz w:val="24"/>
          <w:szCs w:val="24"/>
        </w:rPr>
        <w:t xml:space="preserve"> while the parents are working or participating in an activity approved by the Wisconsin Shares program.</w:t>
      </w:r>
    </w:p>
    <w:p w14:paraId="25724650" w14:textId="57643BD7" w:rsidR="630B515B" w:rsidRPr="00940056" w:rsidRDefault="5B77EC8D" w:rsidP="5B77EC8D">
      <w:pPr>
        <w:pStyle w:val="ListParagraph"/>
        <w:numPr>
          <w:ilvl w:val="0"/>
          <w:numId w:val="3"/>
        </w:numPr>
        <w:rPr>
          <w:rFonts w:eastAsiaTheme="minorEastAsia" w:cstheme="minorHAnsi"/>
          <w:b/>
          <w:bCs/>
          <w:color w:val="000000" w:themeColor="text1"/>
          <w:sz w:val="24"/>
          <w:szCs w:val="24"/>
        </w:rPr>
      </w:pPr>
      <w:r w:rsidRPr="00940056">
        <w:rPr>
          <w:rFonts w:eastAsiaTheme="minorEastAsia" w:cstheme="minorHAnsi"/>
          <w:b/>
          <w:bCs/>
          <w:color w:val="000000" w:themeColor="text1"/>
          <w:sz w:val="24"/>
          <w:szCs w:val="24"/>
        </w:rPr>
        <w:t xml:space="preserve">Website: </w:t>
      </w:r>
      <w:hyperlink r:id="rId9">
        <w:r w:rsidRPr="00940056">
          <w:rPr>
            <w:rStyle w:val="Hyperlink"/>
            <w:rFonts w:eastAsiaTheme="minorEastAsia" w:cstheme="minorHAnsi"/>
            <w:sz w:val="24"/>
            <w:szCs w:val="24"/>
          </w:rPr>
          <w:t>https://dcf.wisconsin.gov/w</w:t>
        </w:r>
        <w:r w:rsidRPr="00940056">
          <w:rPr>
            <w:rStyle w:val="Hyperlink"/>
            <w:rFonts w:eastAsiaTheme="minorEastAsia" w:cstheme="minorHAnsi"/>
            <w:sz w:val="24"/>
            <w:szCs w:val="24"/>
          </w:rPr>
          <w:t>i</w:t>
        </w:r>
        <w:r w:rsidRPr="00940056">
          <w:rPr>
            <w:rStyle w:val="Hyperlink"/>
            <w:rFonts w:eastAsiaTheme="minorEastAsia" w:cstheme="minorHAnsi"/>
            <w:sz w:val="24"/>
            <w:szCs w:val="24"/>
          </w:rPr>
          <w:t>shares/apply</w:t>
        </w:r>
      </w:hyperlink>
      <w:r w:rsidRPr="00940056">
        <w:rPr>
          <w:rFonts w:eastAsiaTheme="minorEastAsia" w:cstheme="minorHAnsi"/>
          <w:color w:val="000000" w:themeColor="text1"/>
          <w:sz w:val="24"/>
          <w:szCs w:val="24"/>
        </w:rPr>
        <w:t xml:space="preserve"> </w:t>
      </w:r>
    </w:p>
    <w:p w14:paraId="699B0004" w14:textId="3046810D" w:rsidR="1506EE7B" w:rsidRPr="00940056" w:rsidRDefault="5B77EC8D" w:rsidP="5B77EC8D">
      <w:pPr>
        <w:pStyle w:val="ListParagraph"/>
        <w:numPr>
          <w:ilvl w:val="0"/>
          <w:numId w:val="3"/>
        </w:numPr>
        <w:rPr>
          <w:rFonts w:eastAsiaTheme="minorEastAsia" w:cstheme="minorHAnsi"/>
          <w:b/>
          <w:bCs/>
          <w:color w:val="000000" w:themeColor="text1"/>
          <w:sz w:val="24"/>
          <w:szCs w:val="24"/>
        </w:rPr>
      </w:pPr>
      <w:r w:rsidRPr="00940056">
        <w:rPr>
          <w:rFonts w:eastAsiaTheme="minorEastAsia" w:cstheme="minorHAnsi"/>
          <w:b/>
          <w:bCs/>
          <w:color w:val="333333"/>
          <w:sz w:val="24"/>
          <w:szCs w:val="24"/>
        </w:rPr>
        <w:t xml:space="preserve">Applying Online </w:t>
      </w:r>
    </w:p>
    <w:p w14:paraId="78F0378E" w14:textId="03CA3FF3" w:rsidR="7544F257" w:rsidRPr="00940056" w:rsidRDefault="5B77EC8D" w:rsidP="5B77EC8D">
      <w:pPr>
        <w:pStyle w:val="ListParagraph"/>
        <w:numPr>
          <w:ilvl w:val="1"/>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 xml:space="preserve">ACCESS via </w:t>
      </w:r>
      <w:proofErr w:type="spellStart"/>
      <w:r w:rsidRPr="00940056">
        <w:rPr>
          <w:rFonts w:eastAsiaTheme="minorEastAsia" w:cstheme="minorHAnsi"/>
          <w:color w:val="000000" w:themeColor="text1"/>
          <w:sz w:val="24"/>
          <w:szCs w:val="24"/>
        </w:rPr>
        <w:t>MyACCESS</w:t>
      </w:r>
      <w:proofErr w:type="spellEnd"/>
      <w:r w:rsidRPr="00940056">
        <w:rPr>
          <w:rFonts w:eastAsiaTheme="minorEastAsia" w:cstheme="minorHAnsi"/>
          <w:color w:val="000000" w:themeColor="text1"/>
          <w:sz w:val="24"/>
          <w:szCs w:val="24"/>
        </w:rPr>
        <w:t xml:space="preserve"> App</w:t>
      </w:r>
    </w:p>
    <w:p w14:paraId="19E838B9" w14:textId="70ED4F63" w:rsidR="7544F257" w:rsidRPr="00940056" w:rsidRDefault="5B77EC8D" w:rsidP="5B77EC8D">
      <w:pPr>
        <w:pStyle w:val="ListParagraph"/>
        <w:numPr>
          <w:ilvl w:val="1"/>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 xml:space="preserve">In Milwaukee County: </w:t>
      </w:r>
    </w:p>
    <w:p w14:paraId="361C0AD8" w14:textId="743141BE" w:rsidR="7544F257" w:rsidRPr="00940056" w:rsidRDefault="5B77EC8D" w:rsidP="5B77EC8D">
      <w:pPr>
        <w:pStyle w:val="ListParagraph"/>
        <w:numPr>
          <w:ilvl w:val="2"/>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Milwaukee Enrollment Services (</w:t>
      </w:r>
      <w:proofErr w:type="spellStart"/>
      <w:r w:rsidRPr="00940056">
        <w:rPr>
          <w:rFonts w:eastAsiaTheme="minorEastAsia" w:cstheme="minorHAnsi"/>
          <w:color w:val="000000" w:themeColor="text1"/>
          <w:sz w:val="24"/>
          <w:szCs w:val="24"/>
        </w:rPr>
        <w:t>MilES</w:t>
      </w:r>
      <w:proofErr w:type="spellEnd"/>
      <w:r w:rsidRPr="00940056">
        <w:rPr>
          <w:rFonts w:eastAsiaTheme="minorEastAsia" w:cstheme="minorHAnsi"/>
          <w:color w:val="000000" w:themeColor="text1"/>
          <w:sz w:val="24"/>
          <w:szCs w:val="24"/>
        </w:rPr>
        <w:t>)</w:t>
      </w:r>
    </w:p>
    <w:p w14:paraId="4C5220AA" w14:textId="5516760F" w:rsidR="7544F257" w:rsidRPr="00940056" w:rsidRDefault="5B77EC8D" w:rsidP="5B77EC8D">
      <w:pPr>
        <w:pStyle w:val="ListParagraph"/>
        <w:numPr>
          <w:ilvl w:val="3"/>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 xml:space="preserve">Website: access.wisconsin.gov/access </w:t>
      </w:r>
    </w:p>
    <w:p w14:paraId="4DB497ED" w14:textId="068942D7" w:rsidR="36869561" w:rsidRPr="00940056" w:rsidRDefault="5B77EC8D" w:rsidP="5B77EC8D">
      <w:pPr>
        <w:pStyle w:val="ListParagraph"/>
        <w:numPr>
          <w:ilvl w:val="3"/>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Phone: 1-888-947-6583</w:t>
      </w:r>
    </w:p>
    <w:p w14:paraId="7BFD597D" w14:textId="1111F375" w:rsidR="36869561" w:rsidRPr="00940056" w:rsidRDefault="5B77EC8D" w:rsidP="5B77EC8D">
      <w:pPr>
        <w:pStyle w:val="ListParagraph"/>
        <w:numPr>
          <w:ilvl w:val="3"/>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Address: 6055 N. 64</w:t>
      </w:r>
      <w:r w:rsidRPr="00940056">
        <w:rPr>
          <w:rFonts w:eastAsiaTheme="minorEastAsia" w:cstheme="minorHAnsi"/>
          <w:color w:val="000000" w:themeColor="text1"/>
          <w:sz w:val="24"/>
          <w:szCs w:val="24"/>
          <w:vertAlign w:val="superscript"/>
        </w:rPr>
        <w:t>th</w:t>
      </w:r>
      <w:r w:rsidRPr="00940056">
        <w:rPr>
          <w:rFonts w:eastAsiaTheme="minorEastAsia" w:cstheme="minorHAnsi"/>
          <w:color w:val="000000" w:themeColor="text1"/>
          <w:sz w:val="24"/>
          <w:szCs w:val="24"/>
        </w:rPr>
        <w:t xml:space="preserve"> St</w:t>
      </w:r>
      <w:r w:rsidR="008D2A55" w:rsidRPr="00940056">
        <w:rPr>
          <w:rFonts w:eastAsiaTheme="minorEastAsia" w:cstheme="minorHAnsi"/>
          <w:color w:val="000000" w:themeColor="text1"/>
          <w:sz w:val="24"/>
          <w:szCs w:val="24"/>
        </w:rPr>
        <w:t>, Milwaukee WI 53218</w:t>
      </w:r>
    </w:p>
    <w:p w14:paraId="77C2245E" w14:textId="3B2FE933" w:rsidR="4A5590F7" w:rsidRPr="00940056" w:rsidRDefault="5B77EC8D" w:rsidP="5B77EC8D">
      <w:pPr>
        <w:pStyle w:val="ListParagraph"/>
        <w:numPr>
          <w:ilvl w:val="2"/>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UMOS</w:t>
      </w:r>
    </w:p>
    <w:p w14:paraId="60C1BCBC" w14:textId="7D8EDEF2" w:rsidR="4A5590F7" w:rsidRPr="00940056" w:rsidRDefault="5B77EC8D" w:rsidP="5B77EC8D">
      <w:pPr>
        <w:pStyle w:val="ListParagraph"/>
        <w:numPr>
          <w:ilvl w:val="3"/>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Address: 2701 S. Chase Ave</w:t>
      </w:r>
      <w:r w:rsidR="008D2A55" w:rsidRPr="00940056">
        <w:rPr>
          <w:rFonts w:eastAsiaTheme="minorEastAsia" w:cstheme="minorHAnsi"/>
          <w:color w:val="000000" w:themeColor="text1"/>
          <w:sz w:val="24"/>
          <w:szCs w:val="24"/>
        </w:rPr>
        <w:t>, Milwaukee WI 53207</w:t>
      </w:r>
    </w:p>
    <w:p w14:paraId="31114E82" w14:textId="1BC1233A" w:rsidR="4A5590F7" w:rsidRPr="00940056" w:rsidRDefault="5B77EC8D" w:rsidP="5B77EC8D">
      <w:pPr>
        <w:pStyle w:val="ListParagraph"/>
        <w:numPr>
          <w:ilvl w:val="3"/>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 xml:space="preserve">Hours: </w:t>
      </w:r>
    </w:p>
    <w:p w14:paraId="57CF8059" w14:textId="4EEEB77C" w:rsidR="4A5590F7" w:rsidRPr="00940056" w:rsidRDefault="5B77EC8D" w:rsidP="5B77EC8D">
      <w:pPr>
        <w:pStyle w:val="ListParagraph"/>
        <w:numPr>
          <w:ilvl w:val="4"/>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 xml:space="preserve">Mon, Tues, Wed, Fri: 8 AM – 4 PM </w:t>
      </w:r>
    </w:p>
    <w:p w14:paraId="40629791" w14:textId="6FA08E1B" w:rsidR="4A5590F7" w:rsidRPr="00940056" w:rsidRDefault="5B77EC8D" w:rsidP="5B77EC8D">
      <w:pPr>
        <w:pStyle w:val="ListParagraph"/>
        <w:numPr>
          <w:ilvl w:val="4"/>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Thurs: 8 AM – 12 PM</w:t>
      </w:r>
    </w:p>
    <w:p w14:paraId="2A4F0524" w14:textId="21197AD9" w:rsidR="630B515B" w:rsidRPr="00940056" w:rsidRDefault="5B77EC8D" w:rsidP="5B77EC8D">
      <w:pPr>
        <w:pStyle w:val="ListParagraph"/>
        <w:numPr>
          <w:ilvl w:val="0"/>
          <w:numId w:val="3"/>
        </w:numPr>
        <w:rPr>
          <w:rFonts w:eastAsiaTheme="minorEastAsia" w:cstheme="minorHAnsi"/>
          <w:b/>
          <w:bCs/>
          <w:color w:val="000000" w:themeColor="text1"/>
          <w:sz w:val="24"/>
          <w:szCs w:val="24"/>
        </w:rPr>
      </w:pPr>
      <w:r w:rsidRPr="00940056">
        <w:rPr>
          <w:rFonts w:eastAsiaTheme="minorEastAsia" w:cstheme="minorHAnsi"/>
          <w:b/>
          <w:bCs/>
          <w:color w:val="000000" w:themeColor="text1"/>
          <w:sz w:val="24"/>
          <w:szCs w:val="24"/>
        </w:rPr>
        <w:t xml:space="preserve">Eligibility: </w:t>
      </w:r>
    </w:p>
    <w:p w14:paraId="576B6F4E" w14:textId="63641CC5" w:rsidR="630B515B" w:rsidRPr="00940056" w:rsidRDefault="5B77EC8D" w:rsidP="5B77EC8D">
      <w:pPr>
        <w:pStyle w:val="ListParagraph"/>
        <w:numPr>
          <w:ilvl w:val="1"/>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 xml:space="preserve">Family’s gross monthly income must be below </w:t>
      </w:r>
      <w:r w:rsidR="00940056" w:rsidRPr="00940056">
        <w:rPr>
          <w:rFonts w:eastAsiaTheme="minorEastAsia" w:cstheme="minorHAnsi"/>
          <w:color w:val="000000" w:themeColor="text1"/>
          <w:sz w:val="24"/>
          <w:szCs w:val="24"/>
        </w:rPr>
        <w:t>200</w:t>
      </w:r>
      <w:r w:rsidRPr="00940056">
        <w:rPr>
          <w:rFonts w:eastAsiaTheme="minorEastAsia" w:cstheme="minorHAnsi"/>
          <w:color w:val="000000" w:themeColor="text1"/>
          <w:sz w:val="24"/>
          <w:szCs w:val="24"/>
        </w:rPr>
        <w:t>% of the Federal Poverty Line</w:t>
      </w:r>
    </w:p>
    <w:p w14:paraId="00272FAC" w14:textId="1BD93ABE" w:rsidR="6C91A43F" w:rsidRPr="00940056" w:rsidRDefault="5B77EC8D" w:rsidP="5B77EC8D">
      <w:pPr>
        <w:pStyle w:val="ListParagraph"/>
        <w:numPr>
          <w:ilvl w:val="1"/>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 xml:space="preserve">Approved activities: working, </w:t>
      </w:r>
      <w:r w:rsidR="00940056" w:rsidRPr="00940056">
        <w:rPr>
          <w:rFonts w:eastAsiaTheme="minorEastAsia" w:cstheme="minorHAnsi"/>
          <w:color w:val="000000" w:themeColor="text1"/>
          <w:sz w:val="24"/>
          <w:szCs w:val="24"/>
        </w:rPr>
        <w:t>education</w:t>
      </w:r>
      <w:r w:rsidRPr="00940056">
        <w:rPr>
          <w:rFonts w:eastAsiaTheme="minorEastAsia" w:cstheme="minorHAnsi"/>
          <w:color w:val="000000" w:themeColor="text1"/>
          <w:sz w:val="24"/>
          <w:szCs w:val="24"/>
        </w:rPr>
        <w:t xml:space="preserve">, participation in an apprenticeship, participation in the W-2 or Tribal TANF programs, attending high school (if under 20 years old), Learnfare, or certain parts of the FoodShare Employment and Training Program. </w:t>
      </w:r>
    </w:p>
    <w:p w14:paraId="4FB5AEAA" w14:textId="0297D0B6" w:rsidR="6C91A43F" w:rsidRPr="00940056" w:rsidRDefault="5B77EC8D" w:rsidP="5B77EC8D">
      <w:pPr>
        <w:pStyle w:val="ListParagraph"/>
        <w:numPr>
          <w:ilvl w:val="0"/>
          <w:numId w:val="3"/>
        </w:numPr>
        <w:rPr>
          <w:rFonts w:eastAsiaTheme="minorEastAsia" w:cstheme="minorHAnsi"/>
          <w:b/>
          <w:bCs/>
          <w:color w:val="000000" w:themeColor="text1"/>
          <w:sz w:val="24"/>
          <w:szCs w:val="24"/>
        </w:rPr>
      </w:pPr>
      <w:r w:rsidRPr="00940056">
        <w:rPr>
          <w:rFonts w:eastAsiaTheme="minorEastAsia" w:cstheme="minorHAnsi"/>
          <w:b/>
          <w:bCs/>
          <w:color w:val="000000" w:themeColor="text1"/>
          <w:sz w:val="24"/>
          <w:szCs w:val="24"/>
        </w:rPr>
        <w:t>What you will need:</w:t>
      </w:r>
    </w:p>
    <w:p w14:paraId="7E84758B" w14:textId="713A6364" w:rsidR="6C91A43F" w:rsidRPr="00940056" w:rsidRDefault="5B77EC8D" w:rsidP="5B77EC8D">
      <w:pPr>
        <w:pStyle w:val="ListParagraph"/>
        <w:numPr>
          <w:ilvl w:val="1"/>
          <w:numId w:val="3"/>
        </w:numPr>
        <w:rPr>
          <w:rFonts w:eastAsiaTheme="minorEastAsia" w:cstheme="minorHAnsi"/>
          <w:b/>
          <w:bCs/>
          <w:color w:val="000000" w:themeColor="text1"/>
          <w:sz w:val="24"/>
          <w:szCs w:val="24"/>
        </w:rPr>
      </w:pPr>
      <w:r w:rsidRPr="00940056">
        <w:rPr>
          <w:rFonts w:eastAsiaTheme="minorEastAsia" w:cstheme="minorHAnsi"/>
          <w:color w:val="000000" w:themeColor="text1"/>
          <w:sz w:val="24"/>
          <w:szCs w:val="24"/>
        </w:rPr>
        <w:t>Driver’s license, photo ID, or US passport</w:t>
      </w:r>
    </w:p>
    <w:p w14:paraId="505316EA" w14:textId="7E365B9E" w:rsidR="6C91A43F" w:rsidRPr="00940056" w:rsidRDefault="5B77EC8D" w:rsidP="5B77EC8D">
      <w:pPr>
        <w:pStyle w:val="ListParagraph"/>
        <w:numPr>
          <w:ilvl w:val="1"/>
          <w:numId w:val="3"/>
        </w:numPr>
        <w:rPr>
          <w:rFonts w:eastAsiaTheme="minorEastAsia" w:cstheme="minorHAnsi"/>
          <w:b/>
          <w:bCs/>
          <w:color w:val="000000" w:themeColor="text1"/>
          <w:sz w:val="24"/>
          <w:szCs w:val="24"/>
        </w:rPr>
      </w:pPr>
      <w:r w:rsidRPr="00940056">
        <w:rPr>
          <w:rFonts w:eastAsiaTheme="minorEastAsia" w:cstheme="minorHAnsi"/>
          <w:color w:val="000000" w:themeColor="text1"/>
          <w:sz w:val="24"/>
          <w:szCs w:val="24"/>
        </w:rPr>
        <w:t>Social security number for the children who need the subsidy</w:t>
      </w:r>
    </w:p>
    <w:p w14:paraId="7C68969F" w14:textId="7F94BFE6" w:rsidR="6C91A43F" w:rsidRPr="00940056" w:rsidRDefault="5B77EC8D" w:rsidP="5B77EC8D">
      <w:pPr>
        <w:pStyle w:val="ListParagraph"/>
        <w:numPr>
          <w:ilvl w:val="1"/>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Certified copy of child’s original birth certificate if not born in Wisconsin</w:t>
      </w:r>
    </w:p>
    <w:p w14:paraId="2C875281" w14:textId="6975241D" w:rsidR="6C91A43F" w:rsidRPr="00940056" w:rsidRDefault="5B77EC8D" w:rsidP="5B77EC8D">
      <w:pPr>
        <w:pStyle w:val="ListParagraph"/>
        <w:numPr>
          <w:ilvl w:val="1"/>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lastRenderedPageBreak/>
        <w:t>Proof of US citizenship for children who need subsidy (parents do not need to have US citizenship)</w:t>
      </w:r>
    </w:p>
    <w:p w14:paraId="7B97ACAC" w14:textId="17148710" w:rsidR="6C91A43F" w:rsidRPr="00940056" w:rsidRDefault="5B77EC8D" w:rsidP="5B77EC8D">
      <w:pPr>
        <w:pStyle w:val="ListParagraph"/>
        <w:numPr>
          <w:ilvl w:val="1"/>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Proof of address</w:t>
      </w:r>
    </w:p>
    <w:p w14:paraId="0BF2508E" w14:textId="093DD8CD" w:rsidR="6C91A43F" w:rsidRPr="00940056" w:rsidRDefault="5B77EC8D" w:rsidP="5B77EC8D">
      <w:pPr>
        <w:pStyle w:val="ListParagraph"/>
        <w:numPr>
          <w:ilvl w:val="1"/>
          <w:numId w:val="3"/>
        </w:numPr>
        <w:rPr>
          <w:rFonts w:eastAsiaTheme="minorEastAsia" w:cstheme="minorHAnsi"/>
          <w:color w:val="000000" w:themeColor="text1"/>
          <w:sz w:val="24"/>
          <w:szCs w:val="24"/>
        </w:rPr>
      </w:pPr>
      <w:r w:rsidRPr="00940056">
        <w:rPr>
          <w:rFonts w:eastAsiaTheme="minorEastAsia" w:cstheme="minorHAnsi"/>
          <w:color w:val="000000" w:themeColor="text1"/>
          <w:sz w:val="24"/>
          <w:szCs w:val="24"/>
        </w:rPr>
        <w:t>The last 30 days of paycheck stubs</w:t>
      </w:r>
    </w:p>
    <w:p w14:paraId="13B01E40" w14:textId="646B41AA" w:rsidR="6C91A43F" w:rsidRPr="00940056" w:rsidRDefault="6C91A43F" w:rsidP="5B77EC8D">
      <w:pPr>
        <w:rPr>
          <w:rFonts w:eastAsiaTheme="minorEastAsia" w:cstheme="minorHAnsi"/>
          <w:b/>
          <w:bCs/>
          <w:color w:val="333333"/>
          <w:sz w:val="24"/>
          <w:szCs w:val="24"/>
        </w:rPr>
      </w:pPr>
    </w:p>
    <w:p w14:paraId="37F4A719" w14:textId="53690125" w:rsidR="6C91A43F" w:rsidRPr="00940056" w:rsidRDefault="5B77EC8D" w:rsidP="5B77EC8D">
      <w:pPr>
        <w:rPr>
          <w:rFonts w:eastAsiaTheme="minorEastAsia" w:cstheme="minorHAnsi"/>
          <w:b/>
          <w:bCs/>
          <w:color w:val="333333"/>
          <w:sz w:val="24"/>
          <w:szCs w:val="24"/>
        </w:rPr>
      </w:pPr>
      <w:r w:rsidRPr="00940056">
        <w:rPr>
          <w:rFonts w:eastAsiaTheme="minorEastAsia" w:cstheme="minorHAnsi"/>
          <w:b/>
          <w:bCs/>
          <w:color w:val="333333"/>
          <w:sz w:val="24"/>
          <w:szCs w:val="24"/>
        </w:rPr>
        <w:t>Boys and Girls Club – Before &amp; After School Programs</w:t>
      </w:r>
    </w:p>
    <w:p w14:paraId="0B794E8B" w14:textId="15790506" w:rsidR="722586D6" w:rsidRPr="00940056" w:rsidRDefault="5B77EC8D" w:rsidP="5B77EC8D">
      <w:pPr>
        <w:pStyle w:val="ListParagraph"/>
        <w:numPr>
          <w:ilvl w:val="0"/>
          <w:numId w:val="2"/>
        </w:numPr>
        <w:rPr>
          <w:rFonts w:eastAsiaTheme="minorEastAsia" w:cstheme="minorHAnsi"/>
          <w:color w:val="0A0A0A"/>
          <w:sz w:val="24"/>
          <w:szCs w:val="24"/>
        </w:rPr>
      </w:pPr>
      <w:r w:rsidRPr="00940056">
        <w:rPr>
          <w:rFonts w:eastAsiaTheme="minorEastAsia" w:cstheme="minorHAnsi"/>
          <w:b/>
          <w:bCs/>
          <w:color w:val="333333"/>
          <w:sz w:val="24"/>
          <w:szCs w:val="24"/>
        </w:rPr>
        <w:t>Description:</w:t>
      </w:r>
      <w:r w:rsidRPr="00940056">
        <w:rPr>
          <w:rFonts w:eastAsiaTheme="minorEastAsia" w:cstheme="minorHAnsi"/>
          <w:color w:val="333333"/>
          <w:sz w:val="24"/>
          <w:szCs w:val="24"/>
        </w:rPr>
        <w:t xml:space="preserve"> The Boys and Girls Clubs</w:t>
      </w:r>
      <w:r w:rsidRPr="00940056">
        <w:rPr>
          <w:rFonts w:eastAsiaTheme="minorEastAsia" w:cstheme="minorHAnsi"/>
          <w:color w:val="0A0A0A"/>
          <w:sz w:val="24"/>
          <w:szCs w:val="24"/>
        </w:rPr>
        <w:t xml:space="preserve"> offer a fun, safe space for kids and teens to spend their after-school hours with positive role models, homework help, organized sports, games, STEM &amp; art programs, healthy meals &amp; snacks and free time with friends. There programs offered are designed around: Leadership &amp; Service, STEAM, Education, College &amp; Careers, and Sports &amp; Recreation, Health &amp; Wellness. The Boys and Girls Clubs accept children ages 4 to 18. Enroll your child for after-school care at: </w:t>
      </w:r>
      <w:hyperlink r:id="rId10">
        <w:r w:rsidRPr="00940056">
          <w:rPr>
            <w:rStyle w:val="Hyperlink"/>
            <w:rFonts w:eastAsiaTheme="minorEastAsia" w:cstheme="minorHAnsi"/>
            <w:sz w:val="24"/>
            <w:szCs w:val="24"/>
          </w:rPr>
          <w:t>https://www.bgcmilwaukee.org/registration/</w:t>
        </w:r>
      </w:hyperlink>
      <w:r w:rsidRPr="00940056">
        <w:rPr>
          <w:rFonts w:eastAsiaTheme="minorEastAsia" w:cstheme="minorHAnsi"/>
          <w:color w:val="0A0A0A"/>
          <w:sz w:val="24"/>
          <w:szCs w:val="24"/>
        </w:rPr>
        <w:t xml:space="preserve"> </w:t>
      </w:r>
    </w:p>
    <w:p w14:paraId="34807B75" w14:textId="7BE31007" w:rsidR="722586D6" w:rsidRPr="00940056" w:rsidRDefault="5B77EC8D" w:rsidP="5B77EC8D">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t>Website:</w:t>
      </w:r>
      <w:r w:rsidRPr="00940056">
        <w:rPr>
          <w:rFonts w:eastAsiaTheme="minorEastAsia" w:cstheme="minorHAnsi"/>
          <w:color w:val="333333"/>
          <w:sz w:val="24"/>
          <w:szCs w:val="24"/>
        </w:rPr>
        <w:t xml:space="preserve"> </w:t>
      </w:r>
      <w:hyperlink r:id="rId11">
        <w:r w:rsidRPr="00940056">
          <w:rPr>
            <w:rStyle w:val="Hyperlink"/>
            <w:rFonts w:eastAsiaTheme="minorEastAsia" w:cstheme="minorHAnsi"/>
            <w:sz w:val="24"/>
            <w:szCs w:val="24"/>
          </w:rPr>
          <w:t>https://www.bgcmilwaukee.org/</w:t>
        </w:r>
      </w:hyperlink>
      <w:r w:rsidRPr="00940056">
        <w:rPr>
          <w:rFonts w:eastAsiaTheme="minorEastAsia" w:cstheme="minorHAnsi"/>
          <w:color w:val="333333"/>
          <w:sz w:val="24"/>
          <w:szCs w:val="24"/>
        </w:rPr>
        <w:t xml:space="preserve"> </w:t>
      </w:r>
    </w:p>
    <w:p w14:paraId="06187E66" w14:textId="60C7983B" w:rsidR="722586D6" w:rsidRPr="00940056" w:rsidRDefault="5B77EC8D" w:rsidP="5B77EC8D">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t>Address:</w:t>
      </w:r>
      <w:r w:rsidRPr="00940056">
        <w:rPr>
          <w:rFonts w:eastAsiaTheme="minorEastAsia" w:cstheme="minorHAnsi"/>
          <w:color w:val="333333"/>
          <w:sz w:val="24"/>
          <w:szCs w:val="24"/>
        </w:rPr>
        <w:t xml:space="preserve"> There are many Boys and Girls Club locations in the greater Milwaukee Area. Look on the website at the various school districts to find what works best for you.</w:t>
      </w:r>
    </w:p>
    <w:p w14:paraId="7E7CC733" w14:textId="1E97E15F" w:rsidR="722586D6" w:rsidRPr="00940056" w:rsidRDefault="5B77EC8D" w:rsidP="5B77EC8D">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t>Contact:</w:t>
      </w:r>
      <w:r w:rsidRPr="00940056">
        <w:rPr>
          <w:rFonts w:eastAsiaTheme="minorEastAsia" w:cstheme="minorHAnsi"/>
          <w:color w:val="333333"/>
          <w:sz w:val="24"/>
          <w:szCs w:val="24"/>
        </w:rPr>
        <w:t xml:space="preserve"> (414) 267-8100 </w:t>
      </w:r>
    </w:p>
    <w:p w14:paraId="0AD9A421" w14:textId="4561F441" w:rsidR="667BEA74" w:rsidRPr="00940056" w:rsidRDefault="667BEA74" w:rsidP="5B77EC8D">
      <w:pPr>
        <w:rPr>
          <w:rFonts w:eastAsiaTheme="minorEastAsia" w:cstheme="minorHAnsi"/>
          <w:b/>
          <w:bCs/>
          <w:color w:val="000000" w:themeColor="text1"/>
          <w:sz w:val="24"/>
          <w:szCs w:val="24"/>
        </w:rPr>
      </w:pPr>
    </w:p>
    <w:p w14:paraId="78B011DC" w14:textId="3CE1182E" w:rsidR="6C91A43F" w:rsidRPr="00940056" w:rsidRDefault="5B77EC8D" w:rsidP="5B77EC8D">
      <w:pPr>
        <w:rPr>
          <w:rFonts w:eastAsiaTheme="minorEastAsia" w:cstheme="minorHAnsi"/>
          <w:b/>
          <w:bCs/>
          <w:color w:val="000000" w:themeColor="text1"/>
          <w:sz w:val="24"/>
          <w:szCs w:val="24"/>
        </w:rPr>
      </w:pPr>
      <w:r w:rsidRPr="00940056">
        <w:rPr>
          <w:rFonts w:eastAsiaTheme="minorEastAsia" w:cstheme="minorHAnsi"/>
          <w:b/>
          <w:bCs/>
          <w:color w:val="000000" w:themeColor="text1"/>
          <w:sz w:val="24"/>
          <w:szCs w:val="24"/>
        </w:rPr>
        <w:t>YMCA - After School Programs</w:t>
      </w:r>
    </w:p>
    <w:p w14:paraId="286BB191" w14:textId="28F65F5B" w:rsidR="49EFF6BD" w:rsidRPr="00940056" w:rsidRDefault="452C2D0C" w:rsidP="452C2D0C">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t>Description:</w:t>
      </w:r>
      <w:r w:rsidRPr="00940056">
        <w:rPr>
          <w:rFonts w:eastAsiaTheme="minorEastAsia" w:cstheme="minorHAnsi"/>
          <w:color w:val="333333"/>
          <w:sz w:val="24"/>
          <w:szCs w:val="24"/>
        </w:rPr>
        <w:t xml:space="preserve">  The YMCA offers before and after school care for children in grades 4K through </w:t>
      </w:r>
      <w:r w:rsidR="00940056" w:rsidRPr="00940056">
        <w:rPr>
          <w:rFonts w:eastAsiaTheme="minorEastAsia" w:cstheme="minorHAnsi"/>
          <w:color w:val="333333"/>
          <w:sz w:val="24"/>
          <w:szCs w:val="24"/>
        </w:rPr>
        <w:t>12</w:t>
      </w:r>
      <w:r w:rsidRPr="00940056">
        <w:rPr>
          <w:rFonts w:eastAsiaTheme="minorEastAsia" w:cstheme="minorHAnsi"/>
          <w:color w:val="333333"/>
          <w:sz w:val="24"/>
          <w:szCs w:val="24"/>
        </w:rPr>
        <w:t xml:space="preserve"> at multiple schools throughout the Milwaukee area. Financial assistance is </w:t>
      </w:r>
      <w:proofErr w:type="gramStart"/>
      <w:r w:rsidRPr="00940056">
        <w:rPr>
          <w:rFonts w:eastAsiaTheme="minorEastAsia" w:cstheme="minorHAnsi"/>
          <w:color w:val="333333"/>
          <w:sz w:val="24"/>
          <w:szCs w:val="24"/>
        </w:rPr>
        <w:t>available</w:t>
      </w:r>
      <w:proofErr w:type="gramEnd"/>
      <w:r w:rsidR="008D2A55" w:rsidRPr="00940056">
        <w:rPr>
          <w:rFonts w:eastAsiaTheme="minorEastAsia" w:cstheme="minorHAnsi"/>
          <w:color w:val="333333"/>
          <w:sz w:val="24"/>
          <w:szCs w:val="24"/>
        </w:rPr>
        <w:t xml:space="preserve"> and fees are based on a flat monthly rate. </w:t>
      </w:r>
    </w:p>
    <w:p w14:paraId="76D0C8EB" w14:textId="019FD960" w:rsidR="49EFF6BD" w:rsidRPr="00940056" w:rsidRDefault="5B77EC8D" w:rsidP="5B77EC8D">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t>Website:</w:t>
      </w:r>
      <w:r w:rsidRPr="00940056">
        <w:rPr>
          <w:rFonts w:eastAsiaTheme="minorEastAsia" w:cstheme="minorHAnsi"/>
          <w:color w:val="333333"/>
          <w:sz w:val="24"/>
          <w:szCs w:val="24"/>
        </w:rPr>
        <w:t xml:space="preserve"> </w:t>
      </w:r>
      <w:hyperlink r:id="rId12">
        <w:r w:rsidRPr="00940056">
          <w:rPr>
            <w:rStyle w:val="Hyperlink"/>
            <w:rFonts w:eastAsiaTheme="minorEastAsia" w:cstheme="minorHAnsi"/>
            <w:sz w:val="24"/>
            <w:szCs w:val="24"/>
          </w:rPr>
          <w:t>https://www.ymcamke.org/child-enrichment-and-camp/beforeafter-school-care/</w:t>
        </w:r>
      </w:hyperlink>
      <w:r w:rsidRPr="00940056">
        <w:rPr>
          <w:rFonts w:eastAsiaTheme="minorEastAsia" w:cstheme="minorHAnsi"/>
          <w:color w:val="333333"/>
          <w:sz w:val="24"/>
          <w:szCs w:val="24"/>
        </w:rPr>
        <w:t xml:space="preserve"> </w:t>
      </w:r>
    </w:p>
    <w:p w14:paraId="642E53BE" w14:textId="6F434B54" w:rsidR="49EFF6BD" w:rsidRPr="00940056" w:rsidRDefault="5B77EC8D" w:rsidP="5B77EC8D">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t>Address:</w:t>
      </w:r>
      <w:r w:rsidRPr="00940056">
        <w:rPr>
          <w:rFonts w:eastAsiaTheme="minorEastAsia" w:cstheme="minorHAnsi"/>
          <w:color w:val="333333"/>
          <w:sz w:val="24"/>
          <w:szCs w:val="24"/>
        </w:rPr>
        <w:t xml:space="preserve"> Multiple locations </w:t>
      </w:r>
    </w:p>
    <w:p w14:paraId="2F557398" w14:textId="0EB4F20A" w:rsidR="49EFF6BD" w:rsidRPr="00940056" w:rsidRDefault="5B77EC8D" w:rsidP="5B77EC8D">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t>Contact:</w:t>
      </w:r>
    </w:p>
    <w:p w14:paraId="643BF528" w14:textId="4ED54017" w:rsidR="5DE0DB53" w:rsidRPr="00940056" w:rsidRDefault="5B77EC8D" w:rsidP="5B77EC8D">
      <w:pPr>
        <w:pStyle w:val="ListParagraph"/>
        <w:numPr>
          <w:ilvl w:val="1"/>
          <w:numId w:val="2"/>
        </w:numPr>
        <w:rPr>
          <w:rFonts w:eastAsiaTheme="minorEastAsia" w:cstheme="minorHAnsi"/>
          <w:color w:val="333333"/>
          <w:sz w:val="24"/>
          <w:szCs w:val="24"/>
        </w:rPr>
      </w:pPr>
      <w:r w:rsidRPr="00940056">
        <w:rPr>
          <w:rFonts w:eastAsiaTheme="minorEastAsia" w:cstheme="minorHAnsi"/>
          <w:color w:val="333333"/>
          <w:sz w:val="24"/>
          <w:szCs w:val="24"/>
        </w:rPr>
        <w:t>Phone: (414) 274-0759</w:t>
      </w:r>
    </w:p>
    <w:p w14:paraId="704F1576" w14:textId="7F66B253" w:rsidR="5DE0DB53" w:rsidRPr="00940056" w:rsidRDefault="5B77EC8D" w:rsidP="5B77EC8D">
      <w:pPr>
        <w:pStyle w:val="ListParagraph"/>
        <w:numPr>
          <w:ilvl w:val="1"/>
          <w:numId w:val="2"/>
        </w:numPr>
        <w:rPr>
          <w:rFonts w:eastAsiaTheme="minorEastAsia" w:cstheme="minorHAnsi"/>
          <w:color w:val="333333"/>
          <w:sz w:val="24"/>
          <w:szCs w:val="24"/>
        </w:rPr>
      </w:pPr>
      <w:r w:rsidRPr="00940056">
        <w:rPr>
          <w:rFonts w:eastAsiaTheme="minorEastAsia" w:cstheme="minorHAnsi"/>
          <w:color w:val="333333"/>
          <w:sz w:val="24"/>
          <w:szCs w:val="24"/>
        </w:rPr>
        <w:t xml:space="preserve">Email: </w:t>
      </w:r>
      <w:hyperlink r:id="rId13">
        <w:r w:rsidRPr="00940056">
          <w:rPr>
            <w:rStyle w:val="Hyperlink"/>
            <w:rFonts w:eastAsiaTheme="minorEastAsia" w:cstheme="minorHAnsi"/>
            <w:sz w:val="24"/>
            <w:szCs w:val="24"/>
          </w:rPr>
          <w:t>schoolage@ymcamke.org</w:t>
        </w:r>
      </w:hyperlink>
      <w:r w:rsidRPr="00940056">
        <w:rPr>
          <w:rFonts w:eastAsiaTheme="minorEastAsia" w:cstheme="minorHAnsi"/>
          <w:color w:val="333333"/>
          <w:sz w:val="24"/>
          <w:szCs w:val="24"/>
        </w:rPr>
        <w:t xml:space="preserve"> </w:t>
      </w:r>
    </w:p>
    <w:p w14:paraId="0FEACB4A" w14:textId="20F9F916" w:rsidR="667BEA74" w:rsidRPr="00940056" w:rsidRDefault="667BEA74" w:rsidP="5B77EC8D">
      <w:pPr>
        <w:rPr>
          <w:rFonts w:eastAsiaTheme="minorEastAsia" w:cstheme="minorHAnsi"/>
          <w:b/>
          <w:bCs/>
          <w:color w:val="000000" w:themeColor="text1"/>
          <w:sz w:val="24"/>
          <w:szCs w:val="24"/>
        </w:rPr>
      </w:pPr>
    </w:p>
    <w:p w14:paraId="63E1EE78" w14:textId="1F810DB7" w:rsidR="49EFF6BD" w:rsidRPr="00940056" w:rsidRDefault="5B77EC8D" w:rsidP="5B77EC8D">
      <w:pPr>
        <w:rPr>
          <w:rFonts w:eastAsiaTheme="minorEastAsia" w:cstheme="minorHAnsi"/>
          <w:b/>
          <w:bCs/>
          <w:color w:val="000000" w:themeColor="text1"/>
          <w:sz w:val="24"/>
          <w:szCs w:val="24"/>
        </w:rPr>
      </w:pPr>
      <w:r w:rsidRPr="00940056">
        <w:rPr>
          <w:rFonts w:eastAsiaTheme="minorEastAsia" w:cstheme="minorHAnsi"/>
          <w:b/>
          <w:bCs/>
          <w:color w:val="000000" w:themeColor="text1"/>
          <w:sz w:val="24"/>
          <w:szCs w:val="24"/>
        </w:rPr>
        <w:t>YMCA – Summer Programs</w:t>
      </w:r>
    </w:p>
    <w:p w14:paraId="3A4B0496" w14:textId="75530F40" w:rsidR="49EFF6BD" w:rsidRPr="00940056" w:rsidRDefault="452C2D0C" w:rsidP="452C2D0C">
      <w:pPr>
        <w:pStyle w:val="ListParagraph"/>
        <w:numPr>
          <w:ilvl w:val="0"/>
          <w:numId w:val="2"/>
        </w:numPr>
        <w:rPr>
          <w:rFonts w:eastAsiaTheme="minorEastAsia" w:cstheme="minorHAnsi"/>
          <w:color w:val="0A0A0A"/>
          <w:sz w:val="24"/>
          <w:szCs w:val="24"/>
        </w:rPr>
      </w:pPr>
      <w:r w:rsidRPr="00940056">
        <w:rPr>
          <w:rFonts w:eastAsiaTheme="minorEastAsia" w:cstheme="minorHAnsi"/>
          <w:b/>
          <w:bCs/>
          <w:color w:val="333333"/>
          <w:sz w:val="24"/>
          <w:szCs w:val="24"/>
        </w:rPr>
        <w:t>Description:</w:t>
      </w:r>
      <w:r w:rsidRPr="00940056">
        <w:rPr>
          <w:rFonts w:eastAsiaTheme="minorEastAsia" w:cstheme="minorHAnsi"/>
          <w:color w:val="333333"/>
          <w:sz w:val="24"/>
          <w:szCs w:val="24"/>
        </w:rPr>
        <w:t xml:space="preserve">  The YMCA holds an 11-week summer day camp for children that offers a place for kids to have fun. There are multiple locations around the Milwaukee area. Financial assistance is available. </w:t>
      </w:r>
    </w:p>
    <w:p w14:paraId="4815FABF" w14:textId="341F784D" w:rsidR="49EFF6BD" w:rsidRPr="00940056" w:rsidRDefault="5B77EC8D" w:rsidP="5B77EC8D">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t>Website:</w:t>
      </w:r>
      <w:r w:rsidRPr="00940056">
        <w:rPr>
          <w:rFonts w:eastAsiaTheme="minorEastAsia" w:cstheme="minorHAnsi"/>
          <w:color w:val="333333"/>
          <w:sz w:val="24"/>
          <w:szCs w:val="24"/>
        </w:rPr>
        <w:t xml:space="preserve"> </w:t>
      </w:r>
      <w:hyperlink r:id="rId14">
        <w:r w:rsidRPr="00940056">
          <w:rPr>
            <w:rStyle w:val="Hyperlink"/>
            <w:rFonts w:eastAsiaTheme="minorEastAsia" w:cstheme="minorHAnsi"/>
            <w:sz w:val="24"/>
            <w:szCs w:val="24"/>
          </w:rPr>
          <w:t>https://www.ymcamke.org/summer-day-camp/</w:t>
        </w:r>
      </w:hyperlink>
      <w:r w:rsidRPr="00940056">
        <w:rPr>
          <w:rFonts w:eastAsiaTheme="minorEastAsia" w:cstheme="minorHAnsi"/>
          <w:color w:val="333333"/>
          <w:sz w:val="24"/>
          <w:szCs w:val="24"/>
        </w:rPr>
        <w:t xml:space="preserve"> </w:t>
      </w:r>
    </w:p>
    <w:p w14:paraId="302EA2AE" w14:textId="56F4A24E" w:rsidR="49EFF6BD" w:rsidRPr="00940056" w:rsidRDefault="5B77EC8D" w:rsidP="5B77EC8D">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lastRenderedPageBreak/>
        <w:t>Address:</w:t>
      </w:r>
      <w:r w:rsidRPr="00940056">
        <w:rPr>
          <w:rFonts w:eastAsiaTheme="minorEastAsia" w:cstheme="minorHAnsi"/>
          <w:color w:val="333333"/>
          <w:sz w:val="24"/>
          <w:szCs w:val="24"/>
        </w:rPr>
        <w:t xml:space="preserve"> Multiple locations</w:t>
      </w:r>
    </w:p>
    <w:p w14:paraId="7D6AFA4D" w14:textId="1A954740" w:rsidR="49EFF6BD" w:rsidRPr="00940056" w:rsidRDefault="5B77EC8D" w:rsidP="5B77EC8D">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t>Contact:</w:t>
      </w:r>
      <w:r w:rsidRPr="00940056">
        <w:rPr>
          <w:rFonts w:eastAsiaTheme="minorEastAsia" w:cstheme="minorHAnsi"/>
          <w:color w:val="333333"/>
          <w:sz w:val="24"/>
          <w:szCs w:val="24"/>
        </w:rPr>
        <w:t xml:space="preserve"> </w:t>
      </w:r>
    </w:p>
    <w:p w14:paraId="7360B898" w14:textId="1B6DE04E" w:rsidR="5B77EC8D" w:rsidRPr="00940056" w:rsidRDefault="5B77EC8D" w:rsidP="5B77EC8D">
      <w:pPr>
        <w:pStyle w:val="ListParagraph"/>
        <w:numPr>
          <w:ilvl w:val="1"/>
          <w:numId w:val="2"/>
        </w:numPr>
        <w:rPr>
          <w:rFonts w:eastAsiaTheme="minorEastAsia" w:cstheme="minorHAnsi"/>
          <w:color w:val="333333"/>
          <w:sz w:val="24"/>
          <w:szCs w:val="24"/>
        </w:rPr>
      </w:pPr>
      <w:r w:rsidRPr="00940056">
        <w:rPr>
          <w:rFonts w:eastAsiaTheme="minorEastAsia" w:cstheme="minorHAnsi"/>
          <w:color w:val="333333"/>
          <w:sz w:val="24"/>
          <w:szCs w:val="24"/>
        </w:rPr>
        <w:t>Phone: (414) 274-0759</w:t>
      </w:r>
    </w:p>
    <w:p w14:paraId="2E1E04A4" w14:textId="72E46A66" w:rsidR="5B77EC8D" w:rsidRPr="00940056" w:rsidRDefault="5B77EC8D" w:rsidP="5B77EC8D">
      <w:pPr>
        <w:pStyle w:val="ListParagraph"/>
        <w:numPr>
          <w:ilvl w:val="1"/>
          <w:numId w:val="2"/>
        </w:numPr>
        <w:rPr>
          <w:rFonts w:eastAsiaTheme="minorEastAsia" w:cstheme="minorHAnsi"/>
          <w:color w:val="333333"/>
          <w:sz w:val="24"/>
          <w:szCs w:val="24"/>
        </w:rPr>
      </w:pPr>
      <w:r w:rsidRPr="00940056">
        <w:rPr>
          <w:rFonts w:eastAsiaTheme="minorEastAsia" w:cstheme="minorHAnsi"/>
          <w:color w:val="333333"/>
          <w:sz w:val="24"/>
          <w:szCs w:val="24"/>
        </w:rPr>
        <w:t xml:space="preserve">Email: </w:t>
      </w:r>
      <w:hyperlink r:id="rId15">
        <w:r w:rsidRPr="00940056">
          <w:rPr>
            <w:rStyle w:val="Hyperlink"/>
            <w:rFonts w:eastAsiaTheme="minorEastAsia" w:cstheme="minorHAnsi"/>
            <w:sz w:val="24"/>
            <w:szCs w:val="24"/>
          </w:rPr>
          <w:t>daycamp@ymcamke.org</w:t>
        </w:r>
      </w:hyperlink>
      <w:r w:rsidRPr="00940056">
        <w:rPr>
          <w:rFonts w:eastAsiaTheme="minorEastAsia" w:cstheme="minorHAnsi"/>
          <w:color w:val="333333"/>
          <w:sz w:val="24"/>
          <w:szCs w:val="24"/>
        </w:rPr>
        <w:t xml:space="preserve"> </w:t>
      </w:r>
    </w:p>
    <w:p w14:paraId="32DB9BF0" w14:textId="215AED30" w:rsidR="667BEA74" w:rsidRPr="00940056" w:rsidRDefault="667BEA74" w:rsidP="5B77EC8D">
      <w:pPr>
        <w:rPr>
          <w:rFonts w:eastAsiaTheme="minorEastAsia" w:cstheme="minorHAnsi"/>
          <w:color w:val="000000" w:themeColor="text1"/>
          <w:sz w:val="24"/>
          <w:szCs w:val="24"/>
        </w:rPr>
      </w:pPr>
    </w:p>
    <w:p w14:paraId="1BA55F7C" w14:textId="6F54E735" w:rsidR="6C91A43F" w:rsidRPr="00940056" w:rsidRDefault="5B77EC8D" w:rsidP="5B77EC8D">
      <w:pPr>
        <w:rPr>
          <w:rFonts w:eastAsiaTheme="minorEastAsia" w:cstheme="minorHAnsi"/>
          <w:b/>
          <w:bCs/>
          <w:color w:val="000000" w:themeColor="text1"/>
          <w:sz w:val="24"/>
          <w:szCs w:val="24"/>
        </w:rPr>
      </w:pPr>
      <w:r w:rsidRPr="00940056">
        <w:rPr>
          <w:rFonts w:eastAsiaTheme="minorEastAsia" w:cstheme="minorHAnsi"/>
          <w:b/>
          <w:bCs/>
          <w:color w:val="000000" w:themeColor="text1"/>
          <w:sz w:val="24"/>
          <w:szCs w:val="24"/>
        </w:rPr>
        <w:t>211 Database Website</w:t>
      </w:r>
    </w:p>
    <w:p w14:paraId="0E36E67F" w14:textId="79CF5218" w:rsidR="49EFF6BD" w:rsidRPr="00940056" w:rsidRDefault="5B77EC8D" w:rsidP="5B77EC8D">
      <w:pPr>
        <w:pStyle w:val="ListParagraph"/>
        <w:numPr>
          <w:ilvl w:val="0"/>
          <w:numId w:val="2"/>
        </w:numPr>
        <w:rPr>
          <w:rFonts w:eastAsiaTheme="minorEastAsia" w:cstheme="minorHAnsi"/>
          <w:color w:val="0A0A0A"/>
          <w:sz w:val="24"/>
          <w:szCs w:val="24"/>
        </w:rPr>
      </w:pPr>
      <w:r w:rsidRPr="00940056">
        <w:rPr>
          <w:rFonts w:eastAsiaTheme="minorEastAsia" w:cstheme="minorHAnsi"/>
          <w:b/>
          <w:bCs/>
          <w:color w:val="333333"/>
          <w:sz w:val="24"/>
          <w:szCs w:val="24"/>
        </w:rPr>
        <w:t>Description:</w:t>
      </w:r>
      <w:r w:rsidRPr="00940056">
        <w:rPr>
          <w:rFonts w:eastAsiaTheme="minorEastAsia" w:cstheme="minorHAnsi"/>
          <w:color w:val="333333"/>
          <w:sz w:val="24"/>
          <w:szCs w:val="24"/>
        </w:rPr>
        <w:t xml:space="preserve"> 211 Wisconsin is a resource database that has information on many resources in Wisconsin. To begin, when you get to the website, it will immediately ask you some questions. On the first line it will say “I’m Looking </w:t>
      </w:r>
      <w:proofErr w:type="gramStart"/>
      <w:r w:rsidRPr="00940056">
        <w:rPr>
          <w:rFonts w:eastAsiaTheme="minorEastAsia" w:cstheme="minorHAnsi"/>
          <w:color w:val="333333"/>
          <w:sz w:val="24"/>
          <w:szCs w:val="24"/>
        </w:rPr>
        <w:t>For..</w:t>
      </w:r>
      <w:proofErr w:type="gramEnd"/>
      <w:r w:rsidRPr="00940056">
        <w:rPr>
          <w:rFonts w:eastAsiaTheme="minorEastAsia" w:cstheme="minorHAnsi"/>
          <w:color w:val="333333"/>
          <w:sz w:val="24"/>
          <w:szCs w:val="24"/>
        </w:rPr>
        <w:t xml:space="preserve">” and you must type Childcare. Then in the “Near (ZIP </w:t>
      </w:r>
      <w:proofErr w:type="gramStart"/>
      <w:r w:rsidRPr="00940056">
        <w:rPr>
          <w:rFonts w:eastAsiaTheme="minorEastAsia" w:cstheme="minorHAnsi"/>
          <w:color w:val="333333"/>
          <w:sz w:val="24"/>
          <w:szCs w:val="24"/>
        </w:rPr>
        <w:t>CODE)…</w:t>
      </w:r>
      <w:proofErr w:type="gramEnd"/>
      <w:r w:rsidRPr="00940056">
        <w:rPr>
          <w:rFonts w:eastAsiaTheme="minorEastAsia" w:cstheme="minorHAnsi"/>
          <w:color w:val="333333"/>
          <w:sz w:val="24"/>
          <w:szCs w:val="24"/>
        </w:rPr>
        <w:t>" line enter your zip code. The search will then display different resources near you. You can also call “211” and speak with someone about what you are looking for.</w:t>
      </w:r>
    </w:p>
    <w:p w14:paraId="0876DF82" w14:textId="4CEEB2DD" w:rsidR="49EFF6BD" w:rsidRPr="00940056" w:rsidRDefault="5B77EC8D" w:rsidP="5B77EC8D">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t>Website:</w:t>
      </w:r>
      <w:r w:rsidRPr="00940056">
        <w:rPr>
          <w:rFonts w:eastAsiaTheme="minorEastAsia" w:cstheme="minorHAnsi"/>
          <w:color w:val="333333"/>
          <w:sz w:val="24"/>
          <w:szCs w:val="24"/>
        </w:rPr>
        <w:t xml:space="preserve"> </w:t>
      </w:r>
      <w:hyperlink r:id="rId16">
        <w:r w:rsidRPr="00940056">
          <w:rPr>
            <w:rStyle w:val="Hyperlink"/>
            <w:rFonts w:eastAsiaTheme="minorEastAsia" w:cstheme="minorHAnsi"/>
            <w:sz w:val="24"/>
            <w:szCs w:val="24"/>
          </w:rPr>
          <w:t>https://211wisconsin.communityos.org</w:t>
        </w:r>
      </w:hyperlink>
      <w:r w:rsidRPr="00940056">
        <w:rPr>
          <w:rFonts w:eastAsiaTheme="minorEastAsia" w:cstheme="minorHAnsi"/>
          <w:color w:val="333333"/>
          <w:sz w:val="24"/>
          <w:szCs w:val="24"/>
        </w:rPr>
        <w:t xml:space="preserve"> </w:t>
      </w:r>
    </w:p>
    <w:p w14:paraId="55AF0A1A" w14:textId="7699FB0D" w:rsidR="49EFF6BD" w:rsidRPr="00940056" w:rsidRDefault="5B77EC8D" w:rsidP="5B77EC8D">
      <w:pPr>
        <w:pStyle w:val="ListParagraph"/>
        <w:numPr>
          <w:ilvl w:val="0"/>
          <w:numId w:val="2"/>
        </w:numPr>
        <w:rPr>
          <w:rFonts w:eastAsiaTheme="minorEastAsia" w:cstheme="minorHAnsi"/>
          <w:color w:val="333333"/>
          <w:sz w:val="24"/>
          <w:szCs w:val="24"/>
        </w:rPr>
      </w:pPr>
      <w:r w:rsidRPr="00940056">
        <w:rPr>
          <w:rFonts w:eastAsiaTheme="minorEastAsia" w:cstheme="minorHAnsi"/>
          <w:b/>
          <w:bCs/>
          <w:color w:val="333333"/>
          <w:sz w:val="24"/>
          <w:szCs w:val="24"/>
        </w:rPr>
        <w:t>Contact:</w:t>
      </w:r>
      <w:r w:rsidRPr="00940056">
        <w:rPr>
          <w:rFonts w:eastAsiaTheme="minorEastAsia" w:cstheme="minorHAnsi"/>
          <w:color w:val="333333"/>
          <w:sz w:val="24"/>
          <w:szCs w:val="24"/>
        </w:rPr>
        <w:t xml:space="preserve"> </w:t>
      </w:r>
    </w:p>
    <w:p w14:paraId="19373F74" w14:textId="6CC0550F" w:rsidR="49EFF6BD" w:rsidRPr="00940056" w:rsidRDefault="5B77EC8D" w:rsidP="5B77EC8D">
      <w:pPr>
        <w:pStyle w:val="ListParagraph"/>
        <w:numPr>
          <w:ilvl w:val="1"/>
          <w:numId w:val="2"/>
        </w:numPr>
        <w:rPr>
          <w:rFonts w:eastAsiaTheme="minorEastAsia" w:cstheme="minorHAnsi"/>
          <w:color w:val="333333"/>
          <w:sz w:val="24"/>
          <w:szCs w:val="24"/>
        </w:rPr>
      </w:pPr>
      <w:r w:rsidRPr="00940056">
        <w:rPr>
          <w:rFonts w:eastAsiaTheme="minorEastAsia" w:cstheme="minorHAnsi"/>
          <w:color w:val="333333"/>
          <w:sz w:val="24"/>
          <w:szCs w:val="24"/>
        </w:rPr>
        <w:t>Call – Dial 211</w:t>
      </w:r>
    </w:p>
    <w:p w14:paraId="3C95C0B0" w14:textId="5CCE9FDD" w:rsidR="00940056" w:rsidRPr="00940056" w:rsidRDefault="00940056" w:rsidP="00940056">
      <w:pPr>
        <w:pStyle w:val="ListParagraph"/>
        <w:numPr>
          <w:ilvl w:val="2"/>
          <w:numId w:val="2"/>
        </w:numPr>
        <w:rPr>
          <w:rFonts w:eastAsiaTheme="minorEastAsia" w:cstheme="minorHAnsi"/>
          <w:color w:val="333333"/>
          <w:sz w:val="24"/>
          <w:szCs w:val="24"/>
        </w:rPr>
      </w:pPr>
      <w:r w:rsidRPr="00940056">
        <w:rPr>
          <w:rFonts w:eastAsiaTheme="minorEastAsia" w:cstheme="minorHAnsi"/>
          <w:color w:val="333333"/>
          <w:sz w:val="24"/>
          <w:szCs w:val="24"/>
        </w:rPr>
        <w:t xml:space="preserve">Alternate phone number: </w:t>
      </w:r>
      <w:r w:rsidRPr="00940056">
        <w:rPr>
          <w:rFonts w:cstheme="minorHAnsi"/>
          <w:color w:val="242424"/>
          <w:sz w:val="24"/>
          <w:szCs w:val="24"/>
          <w:shd w:val="clear" w:color="auto" w:fill="FFFFFF"/>
        </w:rPr>
        <w:t>877-947-2211</w:t>
      </w:r>
    </w:p>
    <w:p w14:paraId="30DB29EE" w14:textId="11470F68" w:rsidR="49EFF6BD" w:rsidRPr="00940056" w:rsidRDefault="5B77EC8D" w:rsidP="5B77EC8D">
      <w:pPr>
        <w:pStyle w:val="ListParagraph"/>
        <w:numPr>
          <w:ilvl w:val="1"/>
          <w:numId w:val="2"/>
        </w:numPr>
        <w:rPr>
          <w:rFonts w:eastAsiaTheme="minorEastAsia" w:cstheme="minorHAnsi"/>
          <w:color w:val="333333"/>
          <w:sz w:val="24"/>
          <w:szCs w:val="24"/>
        </w:rPr>
      </w:pPr>
      <w:r w:rsidRPr="00940056">
        <w:rPr>
          <w:rFonts w:eastAsiaTheme="minorEastAsia" w:cstheme="minorHAnsi"/>
          <w:color w:val="333333"/>
          <w:sz w:val="24"/>
          <w:szCs w:val="24"/>
        </w:rPr>
        <w:t>Text “ZIP Code” to 898211</w:t>
      </w:r>
    </w:p>
    <w:p w14:paraId="0ED667E0" w14:textId="4B6949AA" w:rsidR="00940056" w:rsidRPr="00940056" w:rsidRDefault="5B77EC8D" w:rsidP="00940056">
      <w:pPr>
        <w:pStyle w:val="ListParagraph"/>
        <w:numPr>
          <w:ilvl w:val="1"/>
          <w:numId w:val="2"/>
        </w:numPr>
        <w:rPr>
          <w:rFonts w:eastAsiaTheme="minorEastAsia" w:cstheme="minorHAnsi"/>
          <w:color w:val="333333"/>
          <w:sz w:val="24"/>
          <w:szCs w:val="24"/>
        </w:rPr>
      </w:pPr>
      <w:r w:rsidRPr="00940056">
        <w:rPr>
          <w:rFonts w:eastAsiaTheme="minorEastAsia" w:cstheme="minorHAnsi"/>
          <w:color w:val="333333"/>
          <w:sz w:val="24"/>
          <w:szCs w:val="24"/>
        </w:rPr>
        <w:t xml:space="preserve">There is also a “Chat </w:t>
      </w:r>
      <w:proofErr w:type="gramStart"/>
      <w:r w:rsidRPr="00940056">
        <w:rPr>
          <w:rFonts w:eastAsiaTheme="minorEastAsia" w:cstheme="minorHAnsi"/>
          <w:color w:val="333333"/>
          <w:sz w:val="24"/>
          <w:szCs w:val="24"/>
        </w:rPr>
        <w:t>With</w:t>
      </w:r>
      <w:proofErr w:type="gramEnd"/>
      <w:r w:rsidRPr="00940056">
        <w:rPr>
          <w:rFonts w:eastAsiaTheme="minorEastAsia" w:cstheme="minorHAnsi"/>
          <w:color w:val="333333"/>
          <w:sz w:val="24"/>
          <w:szCs w:val="24"/>
        </w:rPr>
        <w:t xml:space="preserve"> Us” function on the website</w:t>
      </w:r>
    </w:p>
    <w:sectPr w:rsidR="00940056" w:rsidRPr="0094005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CC41C" w14:textId="77777777" w:rsidR="00945E8F" w:rsidRDefault="00945E8F">
      <w:pPr>
        <w:spacing w:after="0" w:line="240" w:lineRule="auto"/>
      </w:pPr>
      <w:r>
        <w:separator/>
      </w:r>
    </w:p>
  </w:endnote>
  <w:endnote w:type="continuationSeparator" w:id="0">
    <w:p w14:paraId="1B12D1A0" w14:textId="77777777" w:rsidR="00945E8F" w:rsidRDefault="0094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sans-serif">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3576" w14:textId="304A90B8" w:rsidR="51063ADE" w:rsidRDefault="51063ADE" w:rsidP="51063ADE">
    <w:pPr>
      <w:jc w:val="center"/>
      <w:rPr>
        <w:rFonts w:ascii="Calibri" w:eastAsia="Calibri" w:hAnsi="Calibri" w:cs="Calibri"/>
      </w:rPr>
    </w:pPr>
    <w:r w:rsidRPr="51063ADE">
      <w:rPr>
        <w:rFonts w:ascii="Calibri" w:eastAsia="Calibri" w:hAnsi="Calibri" w:cs="Calibri"/>
        <w:b/>
        <w:bCs/>
        <w:lang w:val="en"/>
      </w:rPr>
      <w:t>Saturday Clinic for the Uninsured   •</w:t>
    </w:r>
    <w:proofErr w:type="gramStart"/>
    <w:r w:rsidRPr="51063ADE">
      <w:rPr>
        <w:rFonts w:ascii="Calibri" w:eastAsia="Calibri" w:hAnsi="Calibri" w:cs="Calibri"/>
        <w:b/>
        <w:bCs/>
        <w:lang w:val="en"/>
      </w:rPr>
      <w:t>   (</w:t>
    </w:r>
    <w:proofErr w:type="gramEnd"/>
    <w:r w:rsidRPr="51063ADE">
      <w:rPr>
        <w:rFonts w:ascii="Calibri" w:eastAsia="Calibri" w:hAnsi="Calibri" w:cs="Calibri"/>
        <w:b/>
        <w:bCs/>
        <w:lang w:val="en"/>
      </w:rPr>
      <w:t>414) 588-2865   •   1121 E North Ave. Milwaukee, WI 53212</w:t>
    </w:r>
  </w:p>
  <w:p w14:paraId="4FC778A6" w14:textId="247AA8A3" w:rsidR="51063ADE" w:rsidRDefault="2EB0DF58" w:rsidP="51063ADE">
    <w:pPr>
      <w:jc w:val="center"/>
      <w:rPr>
        <w:rFonts w:ascii="Calibri" w:eastAsia="Calibri" w:hAnsi="Calibri" w:cs="Calibri"/>
        <w:color w:val="000000" w:themeColor="text1"/>
      </w:rPr>
    </w:pPr>
    <w:r w:rsidRPr="2EB0DF58">
      <w:rPr>
        <w:rStyle w:val="normaltextrun"/>
        <w:rFonts w:ascii="Calibri" w:eastAsia="Calibri" w:hAnsi="Calibri" w:cs="Calibri"/>
        <w:b/>
        <w:bCs/>
        <w:color w:val="000000" w:themeColor="text1"/>
        <w:lang w:val="en"/>
      </w:rPr>
      <w:t>Updated: 0</w:t>
    </w:r>
    <w:r w:rsidR="00940056">
      <w:rPr>
        <w:rStyle w:val="normaltextrun"/>
        <w:rFonts w:ascii="Calibri" w:eastAsia="Calibri" w:hAnsi="Calibri" w:cs="Calibri"/>
        <w:b/>
        <w:bCs/>
        <w:color w:val="000000" w:themeColor="text1"/>
        <w:lang w:val="en"/>
      </w:rPr>
      <w:t>8</w:t>
    </w:r>
    <w:r w:rsidRPr="2EB0DF58">
      <w:rPr>
        <w:rStyle w:val="normaltextrun"/>
        <w:rFonts w:ascii="Calibri" w:eastAsia="Calibri" w:hAnsi="Calibri" w:cs="Calibri"/>
        <w:b/>
        <w:bCs/>
        <w:color w:val="000000" w:themeColor="text1"/>
        <w:lang w:val="en"/>
      </w:rPr>
      <w:t>/</w:t>
    </w:r>
    <w:r w:rsidR="00940056">
      <w:rPr>
        <w:rStyle w:val="normaltextrun"/>
        <w:rFonts w:ascii="Calibri" w:eastAsia="Calibri" w:hAnsi="Calibri" w:cs="Calibri"/>
        <w:b/>
        <w:bCs/>
        <w:color w:val="000000" w:themeColor="text1"/>
        <w:lang w:val="en"/>
      </w:rPr>
      <w:t>1</w:t>
    </w:r>
    <w:r w:rsidRPr="2EB0DF58">
      <w:rPr>
        <w:rStyle w:val="normaltextrun"/>
        <w:rFonts w:ascii="Calibri" w:eastAsia="Calibri" w:hAnsi="Calibri" w:cs="Calibri"/>
        <w:b/>
        <w:bCs/>
        <w:color w:val="000000" w:themeColor="text1"/>
        <w:lang w:val="en"/>
      </w:rPr>
      <w:t>/20</w:t>
    </w:r>
    <w:r w:rsidR="00DE67EB">
      <w:rPr>
        <w:rStyle w:val="normaltextrun"/>
        <w:rFonts w:ascii="Calibri" w:eastAsia="Calibri" w:hAnsi="Calibri" w:cs="Calibri"/>
        <w:b/>
        <w:bCs/>
        <w:color w:val="000000" w:themeColor="text1"/>
        <w:lang w:val="en"/>
      </w:rPr>
      <w:t>2</w:t>
    </w:r>
    <w:r w:rsidR="00940056">
      <w:rPr>
        <w:rStyle w:val="normaltextrun"/>
        <w:rFonts w:ascii="Calibri" w:eastAsia="Calibri" w:hAnsi="Calibri" w:cs="Calibri"/>
        <w:b/>
        <w:bCs/>
        <w:color w:val="000000" w:themeColor="text1"/>
        <w:lang w:val="en"/>
      </w:rPr>
      <w:t>5</w:t>
    </w:r>
  </w:p>
  <w:p w14:paraId="59B54CB9" w14:textId="3780EBBF" w:rsidR="51063ADE" w:rsidRDefault="51063ADE" w:rsidP="5106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B8323" w14:textId="77777777" w:rsidR="00945E8F" w:rsidRDefault="00945E8F">
      <w:pPr>
        <w:spacing w:after="0" w:line="240" w:lineRule="auto"/>
      </w:pPr>
      <w:r>
        <w:separator/>
      </w:r>
    </w:p>
  </w:footnote>
  <w:footnote w:type="continuationSeparator" w:id="0">
    <w:p w14:paraId="73575761" w14:textId="77777777" w:rsidR="00945E8F" w:rsidRDefault="00945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063ADE" w14:paraId="7258D3BD" w14:textId="77777777" w:rsidTr="51063ADE">
      <w:tc>
        <w:tcPr>
          <w:tcW w:w="3120" w:type="dxa"/>
        </w:tcPr>
        <w:p w14:paraId="1639F316" w14:textId="0F0BE8FE" w:rsidR="51063ADE" w:rsidRDefault="51063ADE" w:rsidP="51063ADE">
          <w:pPr>
            <w:pStyle w:val="Header"/>
            <w:ind w:left="-115"/>
          </w:pPr>
        </w:p>
      </w:tc>
      <w:tc>
        <w:tcPr>
          <w:tcW w:w="3120" w:type="dxa"/>
        </w:tcPr>
        <w:p w14:paraId="017D8B0F" w14:textId="6A757A2D" w:rsidR="51063ADE" w:rsidRDefault="51063ADE" w:rsidP="51063ADE">
          <w:pPr>
            <w:pStyle w:val="Header"/>
            <w:jc w:val="center"/>
          </w:pPr>
        </w:p>
      </w:tc>
      <w:tc>
        <w:tcPr>
          <w:tcW w:w="3120" w:type="dxa"/>
        </w:tcPr>
        <w:p w14:paraId="4E7A4E9D" w14:textId="74634C00" w:rsidR="51063ADE" w:rsidRDefault="51063ADE" w:rsidP="51063ADE">
          <w:pPr>
            <w:pStyle w:val="Header"/>
            <w:ind w:right="-115"/>
            <w:jc w:val="right"/>
          </w:pPr>
        </w:p>
      </w:tc>
    </w:tr>
  </w:tbl>
  <w:p w14:paraId="1B84E505" w14:textId="715D81E8" w:rsidR="51063ADE" w:rsidRDefault="51063ADE" w:rsidP="51063AD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C4AE"/>
    <w:multiLevelType w:val="hybridMultilevel"/>
    <w:tmpl w:val="3AF419F4"/>
    <w:lvl w:ilvl="0" w:tplc="FA32F32E">
      <w:start w:val="1"/>
      <w:numFmt w:val="bullet"/>
      <w:lvlText w:val="·"/>
      <w:lvlJc w:val="left"/>
      <w:pPr>
        <w:ind w:left="720" w:hanging="360"/>
      </w:pPr>
      <w:rPr>
        <w:rFonts w:ascii="Symbol" w:hAnsi="Symbol" w:hint="default"/>
      </w:rPr>
    </w:lvl>
    <w:lvl w:ilvl="1" w:tplc="E6C0082C">
      <w:start w:val="1"/>
      <w:numFmt w:val="bullet"/>
      <w:lvlText w:val="o"/>
      <w:lvlJc w:val="left"/>
      <w:pPr>
        <w:ind w:left="1440" w:hanging="360"/>
      </w:pPr>
      <w:rPr>
        <w:rFonts w:ascii="Courier New" w:hAnsi="Courier New" w:hint="default"/>
      </w:rPr>
    </w:lvl>
    <w:lvl w:ilvl="2" w:tplc="DB4EBB0E">
      <w:start w:val="1"/>
      <w:numFmt w:val="bullet"/>
      <w:lvlText w:val=""/>
      <w:lvlJc w:val="left"/>
      <w:pPr>
        <w:ind w:left="2160" w:hanging="360"/>
      </w:pPr>
      <w:rPr>
        <w:rFonts w:ascii="Wingdings" w:hAnsi="Wingdings" w:hint="default"/>
      </w:rPr>
    </w:lvl>
    <w:lvl w:ilvl="3" w:tplc="BD26F3AC">
      <w:start w:val="1"/>
      <w:numFmt w:val="bullet"/>
      <w:lvlText w:val=""/>
      <w:lvlJc w:val="left"/>
      <w:pPr>
        <w:ind w:left="2880" w:hanging="360"/>
      </w:pPr>
      <w:rPr>
        <w:rFonts w:ascii="Symbol" w:hAnsi="Symbol" w:hint="default"/>
      </w:rPr>
    </w:lvl>
    <w:lvl w:ilvl="4" w:tplc="A2CCF3C4">
      <w:start w:val="1"/>
      <w:numFmt w:val="bullet"/>
      <w:lvlText w:val="o"/>
      <w:lvlJc w:val="left"/>
      <w:pPr>
        <w:ind w:left="3600" w:hanging="360"/>
      </w:pPr>
      <w:rPr>
        <w:rFonts w:ascii="Courier New" w:hAnsi="Courier New" w:hint="default"/>
      </w:rPr>
    </w:lvl>
    <w:lvl w:ilvl="5" w:tplc="6832CCE0">
      <w:start w:val="1"/>
      <w:numFmt w:val="bullet"/>
      <w:lvlText w:val=""/>
      <w:lvlJc w:val="left"/>
      <w:pPr>
        <w:ind w:left="4320" w:hanging="360"/>
      </w:pPr>
      <w:rPr>
        <w:rFonts w:ascii="Wingdings" w:hAnsi="Wingdings" w:hint="default"/>
      </w:rPr>
    </w:lvl>
    <w:lvl w:ilvl="6" w:tplc="305E0DD6">
      <w:start w:val="1"/>
      <w:numFmt w:val="bullet"/>
      <w:lvlText w:val=""/>
      <w:lvlJc w:val="left"/>
      <w:pPr>
        <w:ind w:left="5040" w:hanging="360"/>
      </w:pPr>
      <w:rPr>
        <w:rFonts w:ascii="Symbol" w:hAnsi="Symbol" w:hint="default"/>
      </w:rPr>
    </w:lvl>
    <w:lvl w:ilvl="7" w:tplc="0CDCB22C">
      <w:start w:val="1"/>
      <w:numFmt w:val="bullet"/>
      <w:lvlText w:val="o"/>
      <w:lvlJc w:val="left"/>
      <w:pPr>
        <w:ind w:left="5760" w:hanging="360"/>
      </w:pPr>
      <w:rPr>
        <w:rFonts w:ascii="Courier New" w:hAnsi="Courier New" w:hint="default"/>
      </w:rPr>
    </w:lvl>
    <w:lvl w:ilvl="8" w:tplc="EB722764">
      <w:start w:val="1"/>
      <w:numFmt w:val="bullet"/>
      <w:lvlText w:val=""/>
      <w:lvlJc w:val="left"/>
      <w:pPr>
        <w:ind w:left="6480" w:hanging="360"/>
      </w:pPr>
      <w:rPr>
        <w:rFonts w:ascii="Wingdings" w:hAnsi="Wingdings" w:hint="default"/>
      </w:rPr>
    </w:lvl>
  </w:abstractNum>
  <w:abstractNum w:abstractNumId="1" w15:restartNumberingAfterBreak="0">
    <w:nsid w:val="0347EBFB"/>
    <w:multiLevelType w:val="hybridMultilevel"/>
    <w:tmpl w:val="AD623BDE"/>
    <w:lvl w:ilvl="0" w:tplc="02FA8D3A">
      <w:start w:val="1"/>
      <w:numFmt w:val="bullet"/>
      <w:lvlText w:val="·"/>
      <w:lvlJc w:val="left"/>
      <w:pPr>
        <w:ind w:left="720" w:hanging="360"/>
      </w:pPr>
      <w:rPr>
        <w:rFonts w:ascii="Calibri, sans-serif" w:hAnsi="Calibri, sans-serif" w:hint="default"/>
      </w:rPr>
    </w:lvl>
    <w:lvl w:ilvl="1" w:tplc="81007358">
      <w:start w:val="1"/>
      <w:numFmt w:val="bullet"/>
      <w:lvlText w:val="o"/>
      <w:lvlJc w:val="left"/>
      <w:pPr>
        <w:ind w:left="1440" w:hanging="360"/>
      </w:pPr>
      <w:rPr>
        <w:rFonts w:ascii="Calibri, sans-serif" w:hAnsi="Calibri, sans-serif" w:hint="default"/>
      </w:rPr>
    </w:lvl>
    <w:lvl w:ilvl="2" w:tplc="7A4A05BE">
      <w:start w:val="1"/>
      <w:numFmt w:val="bullet"/>
      <w:lvlText w:val="§"/>
      <w:lvlJc w:val="left"/>
      <w:pPr>
        <w:ind w:left="2160" w:hanging="360"/>
      </w:pPr>
      <w:rPr>
        <w:rFonts w:ascii="Calibri, sans-serif" w:hAnsi="Calibri, sans-serif" w:hint="default"/>
      </w:rPr>
    </w:lvl>
    <w:lvl w:ilvl="3" w:tplc="8E9694EC">
      <w:start w:val="1"/>
      <w:numFmt w:val="bullet"/>
      <w:lvlText w:val=""/>
      <w:lvlJc w:val="left"/>
      <w:pPr>
        <w:ind w:left="2880" w:hanging="360"/>
      </w:pPr>
      <w:rPr>
        <w:rFonts w:ascii="Symbol" w:hAnsi="Symbol" w:hint="default"/>
      </w:rPr>
    </w:lvl>
    <w:lvl w:ilvl="4" w:tplc="C3E2338E">
      <w:start w:val="1"/>
      <w:numFmt w:val="bullet"/>
      <w:lvlText w:val="o"/>
      <w:lvlJc w:val="left"/>
      <w:pPr>
        <w:ind w:left="3600" w:hanging="360"/>
      </w:pPr>
      <w:rPr>
        <w:rFonts w:ascii="Courier New" w:hAnsi="Courier New" w:hint="default"/>
      </w:rPr>
    </w:lvl>
    <w:lvl w:ilvl="5" w:tplc="1592C4D4">
      <w:start w:val="1"/>
      <w:numFmt w:val="bullet"/>
      <w:lvlText w:val=""/>
      <w:lvlJc w:val="left"/>
      <w:pPr>
        <w:ind w:left="4320" w:hanging="360"/>
      </w:pPr>
      <w:rPr>
        <w:rFonts w:ascii="Wingdings" w:hAnsi="Wingdings" w:hint="default"/>
      </w:rPr>
    </w:lvl>
    <w:lvl w:ilvl="6" w:tplc="781C5314">
      <w:start w:val="1"/>
      <w:numFmt w:val="bullet"/>
      <w:lvlText w:val=""/>
      <w:lvlJc w:val="left"/>
      <w:pPr>
        <w:ind w:left="5040" w:hanging="360"/>
      </w:pPr>
      <w:rPr>
        <w:rFonts w:ascii="Symbol" w:hAnsi="Symbol" w:hint="default"/>
      </w:rPr>
    </w:lvl>
    <w:lvl w:ilvl="7" w:tplc="AB10FF6E">
      <w:start w:val="1"/>
      <w:numFmt w:val="bullet"/>
      <w:lvlText w:val="o"/>
      <w:lvlJc w:val="left"/>
      <w:pPr>
        <w:ind w:left="5760" w:hanging="360"/>
      </w:pPr>
      <w:rPr>
        <w:rFonts w:ascii="Courier New" w:hAnsi="Courier New" w:hint="default"/>
      </w:rPr>
    </w:lvl>
    <w:lvl w:ilvl="8" w:tplc="AB08EDA6">
      <w:start w:val="1"/>
      <w:numFmt w:val="bullet"/>
      <w:lvlText w:val=""/>
      <w:lvlJc w:val="left"/>
      <w:pPr>
        <w:ind w:left="6480" w:hanging="360"/>
      </w:pPr>
      <w:rPr>
        <w:rFonts w:ascii="Wingdings" w:hAnsi="Wingdings" w:hint="default"/>
      </w:rPr>
    </w:lvl>
  </w:abstractNum>
  <w:abstractNum w:abstractNumId="2" w15:restartNumberingAfterBreak="0">
    <w:nsid w:val="0E56A42B"/>
    <w:multiLevelType w:val="hybridMultilevel"/>
    <w:tmpl w:val="5FB4F9A2"/>
    <w:lvl w:ilvl="0" w:tplc="4BD20E38">
      <w:start w:val="1"/>
      <w:numFmt w:val="bullet"/>
      <w:lvlText w:val=""/>
      <w:lvlJc w:val="left"/>
      <w:pPr>
        <w:ind w:left="720" w:hanging="360"/>
      </w:pPr>
      <w:rPr>
        <w:rFonts w:ascii="Symbol" w:hAnsi="Symbol" w:hint="default"/>
      </w:rPr>
    </w:lvl>
    <w:lvl w:ilvl="1" w:tplc="BA0CF576">
      <w:start w:val="1"/>
      <w:numFmt w:val="bullet"/>
      <w:lvlText w:val="o"/>
      <w:lvlJc w:val="left"/>
      <w:pPr>
        <w:ind w:left="1440" w:hanging="360"/>
      </w:pPr>
      <w:rPr>
        <w:rFonts w:ascii="Courier New" w:hAnsi="Courier New" w:hint="default"/>
      </w:rPr>
    </w:lvl>
    <w:lvl w:ilvl="2" w:tplc="4A46C748">
      <w:start w:val="1"/>
      <w:numFmt w:val="bullet"/>
      <w:lvlText w:val=""/>
      <w:lvlJc w:val="left"/>
      <w:pPr>
        <w:ind w:left="2160" w:hanging="360"/>
      </w:pPr>
      <w:rPr>
        <w:rFonts w:ascii="Wingdings" w:hAnsi="Wingdings" w:hint="default"/>
      </w:rPr>
    </w:lvl>
    <w:lvl w:ilvl="3" w:tplc="B01E0180">
      <w:start w:val="1"/>
      <w:numFmt w:val="bullet"/>
      <w:lvlText w:val=""/>
      <w:lvlJc w:val="left"/>
      <w:pPr>
        <w:ind w:left="2880" w:hanging="360"/>
      </w:pPr>
      <w:rPr>
        <w:rFonts w:ascii="Symbol" w:hAnsi="Symbol" w:hint="default"/>
      </w:rPr>
    </w:lvl>
    <w:lvl w:ilvl="4" w:tplc="EC5C3786">
      <w:start w:val="1"/>
      <w:numFmt w:val="bullet"/>
      <w:lvlText w:val="o"/>
      <w:lvlJc w:val="left"/>
      <w:pPr>
        <w:ind w:left="3600" w:hanging="360"/>
      </w:pPr>
      <w:rPr>
        <w:rFonts w:ascii="Courier New" w:hAnsi="Courier New" w:hint="default"/>
      </w:rPr>
    </w:lvl>
    <w:lvl w:ilvl="5" w:tplc="85267140">
      <w:start w:val="1"/>
      <w:numFmt w:val="bullet"/>
      <w:lvlText w:val=""/>
      <w:lvlJc w:val="left"/>
      <w:pPr>
        <w:ind w:left="4320" w:hanging="360"/>
      </w:pPr>
      <w:rPr>
        <w:rFonts w:ascii="Wingdings" w:hAnsi="Wingdings" w:hint="default"/>
      </w:rPr>
    </w:lvl>
    <w:lvl w:ilvl="6" w:tplc="1784A484">
      <w:start w:val="1"/>
      <w:numFmt w:val="bullet"/>
      <w:lvlText w:val=""/>
      <w:lvlJc w:val="left"/>
      <w:pPr>
        <w:ind w:left="5040" w:hanging="360"/>
      </w:pPr>
      <w:rPr>
        <w:rFonts w:ascii="Symbol" w:hAnsi="Symbol" w:hint="default"/>
      </w:rPr>
    </w:lvl>
    <w:lvl w:ilvl="7" w:tplc="D31A19AE">
      <w:start w:val="1"/>
      <w:numFmt w:val="bullet"/>
      <w:lvlText w:val="o"/>
      <w:lvlJc w:val="left"/>
      <w:pPr>
        <w:ind w:left="5760" w:hanging="360"/>
      </w:pPr>
      <w:rPr>
        <w:rFonts w:ascii="Courier New" w:hAnsi="Courier New" w:hint="default"/>
      </w:rPr>
    </w:lvl>
    <w:lvl w:ilvl="8" w:tplc="85E0578A">
      <w:start w:val="1"/>
      <w:numFmt w:val="bullet"/>
      <w:lvlText w:val=""/>
      <w:lvlJc w:val="left"/>
      <w:pPr>
        <w:ind w:left="6480" w:hanging="360"/>
      </w:pPr>
      <w:rPr>
        <w:rFonts w:ascii="Wingdings" w:hAnsi="Wingdings" w:hint="default"/>
      </w:rPr>
    </w:lvl>
  </w:abstractNum>
  <w:abstractNum w:abstractNumId="3" w15:restartNumberingAfterBreak="0">
    <w:nsid w:val="15B3656E"/>
    <w:multiLevelType w:val="hybridMultilevel"/>
    <w:tmpl w:val="E6643C1E"/>
    <w:lvl w:ilvl="0" w:tplc="B8BA5932">
      <w:start w:val="1"/>
      <w:numFmt w:val="bullet"/>
      <w:lvlText w:val=""/>
      <w:lvlJc w:val="left"/>
      <w:pPr>
        <w:ind w:left="720" w:hanging="360"/>
      </w:pPr>
      <w:rPr>
        <w:rFonts w:ascii="Symbol" w:hAnsi="Symbol" w:hint="default"/>
      </w:rPr>
    </w:lvl>
    <w:lvl w:ilvl="1" w:tplc="62FA87D6">
      <w:start w:val="1"/>
      <w:numFmt w:val="bullet"/>
      <w:lvlText w:val="o"/>
      <w:lvlJc w:val="left"/>
      <w:pPr>
        <w:ind w:left="1440" w:hanging="360"/>
      </w:pPr>
      <w:rPr>
        <w:rFonts w:ascii="Courier New" w:hAnsi="Courier New" w:hint="default"/>
      </w:rPr>
    </w:lvl>
    <w:lvl w:ilvl="2" w:tplc="901610A0">
      <w:start w:val="1"/>
      <w:numFmt w:val="bullet"/>
      <w:lvlText w:val=""/>
      <w:lvlJc w:val="left"/>
      <w:pPr>
        <w:ind w:left="2160" w:hanging="360"/>
      </w:pPr>
      <w:rPr>
        <w:rFonts w:ascii="Wingdings" w:hAnsi="Wingdings" w:hint="default"/>
      </w:rPr>
    </w:lvl>
    <w:lvl w:ilvl="3" w:tplc="0A1E626A">
      <w:start w:val="1"/>
      <w:numFmt w:val="bullet"/>
      <w:lvlText w:val=""/>
      <w:lvlJc w:val="left"/>
      <w:pPr>
        <w:ind w:left="2880" w:hanging="360"/>
      </w:pPr>
      <w:rPr>
        <w:rFonts w:ascii="Symbol" w:hAnsi="Symbol" w:hint="default"/>
      </w:rPr>
    </w:lvl>
    <w:lvl w:ilvl="4" w:tplc="FF029FCE">
      <w:start w:val="1"/>
      <w:numFmt w:val="bullet"/>
      <w:lvlText w:val="o"/>
      <w:lvlJc w:val="left"/>
      <w:pPr>
        <w:ind w:left="3600" w:hanging="360"/>
      </w:pPr>
      <w:rPr>
        <w:rFonts w:ascii="Courier New" w:hAnsi="Courier New" w:hint="default"/>
      </w:rPr>
    </w:lvl>
    <w:lvl w:ilvl="5" w:tplc="19F88B40">
      <w:start w:val="1"/>
      <w:numFmt w:val="bullet"/>
      <w:lvlText w:val=""/>
      <w:lvlJc w:val="left"/>
      <w:pPr>
        <w:ind w:left="4320" w:hanging="360"/>
      </w:pPr>
      <w:rPr>
        <w:rFonts w:ascii="Wingdings" w:hAnsi="Wingdings" w:hint="default"/>
      </w:rPr>
    </w:lvl>
    <w:lvl w:ilvl="6" w:tplc="AC92D376">
      <w:start w:val="1"/>
      <w:numFmt w:val="bullet"/>
      <w:lvlText w:val=""/>
      <w:lvlJc w:val="left"/>
      <w:pPr>
        <w:ind w:left="5040" w:hanging="360"/>
      </w:pPr>
      <w:rPr>
        <w:rFonts w:ascii="Symbol" w:hAnsi="Symbol" w:hint="default"/>
      </w:rPr>
    </w:lvl>
    <w:lvl w:ilvl="7" w:tplc="16A2C798">
      <w:start w:val="1"/>
      <w:numFmt w:val="bullet"/>
      <w:lvlText w:val="o"/>
      <w:lvlJc w:val="left"/>
      <w:pPr>
        <w:ind w:left="5760" w:hanging="360"/>
      </w:pPr>
      <w:rPr>
        <w:rFonts w:ascii="Courier New" w:hAnsi="Courier New" w:hint="default"/>
      </w:rPr>
    </w:lvl>
    <w:lvl w:ilvl="8" w:tplc="91087CA8">
      <w:start w:val="1"/>
      <w:numFmt w:val="bullet"/>
      <w:lvlText w:val=""/>
      <w:lvlJc w:val="left"/>
      <w:pPr>
        <w:ind w:left="6480" w:hanging="360"/>
      </w:pPr>
      <w:rPr>
        <w:rFonts w:ascii="Wingdings" w:hAnsi="Wingdings" w:hint="default"/>
      </w:rPr>
    </w:lvl>
  </w:abstractNum>
  <w:abstractNum w:abstractNumId="4" w15:restartNumberingAfterBreak="0">
    <w:nsid w:val="4393F48A"/>
    <w:multiLevelType w:val="hybridMultilevel"/>
    <w:tmpl w:val="D728CA36"/>
    <w:lvl w:ilvl="0" w:tplc="0DDC0DA8">
      <w:start w:val="1"/>
      <w:numFmt w:val="bullet"/>
      <w:lvlText w:val=""/>
      <w:lvlJc w:val="left"/>
      <w:pPr>
        <w:ind w:left="720" w:hanging="360"/>
      </w:pPr>
      <w:rPr>
        <w:rFonts w:ascii="Symbol" w:hAnsi="Symbol" w:hint="default"/>
      </w:rPr>
    </w:lvl>
    <w:lvl w:ilvl="1" w:tplc="4282C476">
      <w:start w:val="1"/>
      <w:numFmt w:val="bullet"/>
      <w:lvlText w:val="o"/>
      <w:lvlJc w:val="left"/>
      <w:pPr>
        <w:ind w:left="1440" w:hanging="360"/>
      </w:pPr>
      <w:rPr>
        <w:rFonts w:ascii="Courier New" w:hAnsi="Courier New" w:hint="default"/>
      </w:rPr>
    </w:lvl>
    <w:lvl w:ilvl="2" w:tplc="9C063C54">
      <w:start w:val="1"/>
      <w:numFmt w:val="bullet"/>
      <w:lvlText w:val=""/>
      <w:lvlJc w:val="left"/>
      <w:pPr>
        <w:ind w:left="2160" w:hanging="360"/>
      </w:pPr>
      <w:rPr>
        <w:rFonts w:ascii="Wingdings" w:hAnsi="Wingdings" w:hint="default"/>
      </w:rPr>
    </w:lvl>
    <w:lvl w:ilvl="3" w:tplc="E006D81C">
      <w:start w:val="1"/>
      <w:numFmt w:val="bullet"/>
      <w:lvlText w:val=""/>
      <w:lvlJc w:val="left"/>
      <w:pPr>
        <w:ind w:left="2880" w:hanging="360"/>
      </w:pPr>
      <w:rPr>
        <w:rFonts w:ascii="Symbol" w:hAnsi="Symbol" w:hint="default"/>
      </w:rPr>
    </w:lvl>
    <w:lvl w:ilvl="4" w:tplc="3C529DD6">
      <w:start w:val="1"/>
      <w:numFmt w:val="bullet"/>
      <w:lvlText w:val="o"/>
      <w:lvlJc w:val="left"/>
      <w:pPr>
        <w:ind w:left="3600" w:hanging="360"/>
      </w:pPr>
      <w:rPr>
        <w:rFonts w:ascii="Courier New" w:hAnsi="Courier New" w:hint="default"/>
      </w:rPr>
    </w:lvl>
    <w:lvl w:ilvl="5" w:tplc="A4AE3E20">
      <w:start w:val="1"/>
      <w:numFmt w:val="bullet"/>
      <w:lvlText w:val=""/>
      <w:lvlJc w:val="left"/>
      <w:pPr>
        <w:ind w:left="4320" w:hanging="360"/>
      </w:pPr>
      <w:rPr>
        <w:rFonts w:ascii="Wingdings" w:hAnsi="Wingdings" w:hint="default"/>
      </w:rPr>
    </w:lvl>
    <w:lvl w:ilvl="6" w:tplc="CD1682C4">
      <w:start w:val="1"/>
      <w:numFmt w:val="bullet"/>
      <w:lvlText w:val=""/>
      <w:lvlJc w:val="left"/>
      <w:pPr>
        <w:ind w:left="5040" w:hanging="360"/>
      </w:pPr>
      <w:rPr>
        <w:rFonts w:ascii="Symbol" w:hAnsi="Symbol" w:hint="default"/>
      </w:rPr>
    </w:lvl>
    <w:lvl w:ilvl="7" w:tplc="1FD0B17A">
      <w:start w:val="1"/>
      <w:numFmt w:val="bullet"/>
      <w:lvlText w:val="o"/>
      <w:lvlJc w:val="left"/>
      <w:pPr>
        <w:ind w:left="5760" w:hanging="360"/>
      </w:pPr>
      <w:rPr>
        <w:rFonts w:ascii="Courier New" w:hAnsi="Courier New" w:hint="default"/>
      </w:rPr>
    </w:lvl>
    <w:lvl w:ilvl="8" w:tplc="43B28862">
      <w:start w:val="1"/>
      <w:numFmt w:val="bullet"/>
      <w:lvlText w:val=""/>
      <w:lvlJc w:val="left"/>
      <w:pPr>
        <w:ind w:left="6480" w:hanging="360"/>
      </w:pPr>
      <w:rPr>
        <w:rFonts w:ascii="Wingdings" w:hAnsi="Wingdings" w:hint="default"/>
      </w:rPr>
    </w:lvl>
  </w:abstractNum>
  <w:abstractNum w:abstractNumId="5" w15:restartNumberingAfterBreak="0">
    <w:nsid w:val="4B36394A"/>
    <w:multiLevelType w:val="hybridMultilevel"/>
    <w:tmpl w:val="80C6C4F4"/>
    <w:lvl w:ilvl="0" w:tplc="7DE8B87E">
      <w:start w:val="1"/>
      <w:numFmt w:val="bullet"/>
      <w:lvlText w:val="·"/>
      <w:lvlJc w:val="left"/>
      <w:pPr>
        <w:ind w:left="720" w:hanging="360"/>
      </w:pPr>
      <w:rPr>
        <w:rFonts w:ascii="Symbol" w:hAnsi="Symbol" w:hint="default"/>
      </w:rPr>
    </w:lvl>
    <w:lvl w:ilvl="1" w:tplc="69B0EB56">
      <w:start w:val="1"/>
      <w:numFmt w:val="bullet"/>
      <w:lvlText w:val="o"/>
      <w:lvlJc w:val="left"/>
      <w:pPr>
        <w:ind w:left="1440" w:hanging="360"/>
      </w:pPr>
      <w:rPr>
        <w:rFonts w:ascii="Courier New" w:hAnsi="Courier New" w:hint="default"/>
      </w:rPr>
    </w:lvl>
    <w:lvl w:ilvl="2" w:tplc="D30CF3D2">
      <w:start w:val="1"/>
      <w:numFmt w:val="bullet"/>
      <w:lvlText w:val=""/>
      <w:lvlJc w:val="left"/>
      <w:pPr>
        <w:ind w:left="2160" w:hanging="360"/>
      </w:pPr>
      <w:rPr>
        <w:rFonts w:ascii="Wingdings" w:hAnsi="Wingdings" w:hint="default"/>
      </w:rPr>
    </w:lvl>
    <w:lvl w:ilvl="3" w:tplc="5602F3EA">
      <w:start w:val="1"/>
      <w:numFmt w:val="bullet"/>
      <w:lvlText w:val=""/>
      <w:lvlJc w:val="left"/>
      <w:pPr>
        <w:ind w:left="2880" w:hanging="360"/>
      </w:pPr>
      <w:rPr>
        <w:rFonts w:ascii="Symbol" w:hAnsi="Symbol" w:hint="default"/>
      </w:rPr>
    </w:lvl>
    <w:lvl w:ilvl="4" w:tplc="D75468AC">
      <w:start w:val="1"/>
      <w:numFmt w:val="bullet"/>
      <w:lvlText w:val="o"/>
      <w:lvlJc w:val="left"/>
      <w:pPr>
        <w:ind w:left="3600" w:hanging="360"/>
      </w:pPr>
      <w:rPr>
        <w:rFonts w:ascii="Courier New" w:hAnsi="Courier New" w:hint="default"/>
      </w:rPr>
    </w:lvl>
    <w:lvl w:ilvl="5" w:tplc="28D25470">
      <w:start w:val="1"/>
      <w:numFmt w:val="bullet"/>
      <w:lvlText w:val=""/>
      <w:lvlJc w:val="left"/>
      <w:pPr>
        <w:ind w:left="4320" w:hanging="360"/>
      </w:pPr>
      <w:rPr>
        <w:rFonts w:ascii="Wingdings" w:hAnsi="Wingdings" w:hint="default"/>
      </w:rPr>
    </w:lvl>
    <w:lvl w:ilvl="6" w:tplc="B5F4E0A4">
      <w:start w:val="1"/>
      <w:numFmt w:val="bullet"/>
      <w:lvlText w:val=""/>
      <w:lvlJc w:val="left"/>
      <w:pPr>
        <w:ind w:left="5040" w:hanging="360"/>
      </w:pPr>
      <w:rPr>
        <w:rFonts w:ascii="Symbol" w:hAnsi="Symbol" w:hint="default"/>
      </w:rPr>
    </w:lvl>
    <w:lvl w:ilvl="7" w:tplc="7BBC7474">
      <w:start w:val="1"/>
      <w:numFmt w:val="bullet"/>
      <w:lvlText w:val="o"/>
      <w:lvlJc w:val="left"/>
      <w:pPr>
        <w:ind w:left="5760" w:hanging="360"/>
      </w:pPr>
      <w:rPr>
        <w:rFonts w:ascii="Courier New" w:hAnsi="Courier New" w:hint="default"/>
      </w:rPr>
    </w:lvl>
    <w:lvl w:ilvl="8" w:tplc="096CBC22">
      <w:start w:val="1"/>
      <w:numFmt w:val="bullet"/>
      <w:lvlText w:val=""/>
      <w:lvlJc w:val="left"/>
      <w:pPr>
        <w:ind w:left="6480" w:hanging="360"/>
      </w:pPr>
      <w:rPr>
        <w:rFonts w:ascii="Wingdings" w:hAnsi="Wingdings" w:hint="default"/>
      </w:rPr>
    </w:lvl>
  </w:abstractNum>
  <w:num w:numId="1" w16cid:durableId="1955474439">
    <w:abstractNumId w:val="5"/>
  </w:num>
  <w:num w:numId="2" w16cid:durableId="741492326">
    <w:abstractNumId w:val="4"/>
  </w:num>
  <w:num w:numId="3" w16cid:durableId="939065747">
    <w:abstractNumId w:val="3"/>
  </w:num>
  <w:num w:numId="4" w16cid:durableId="444077222">
    <w:abstractNumId w:val="1"/>
  </w:num>
  <w:num w:numId="5" w16cid:durableId="1218542336">
    <w:abstractNumId w:val="2"/>
  </w:num>
  <w:num w:numId="6" w16cid:durableId="42167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3D0D80"/>
    <w:rsid w:val="006D0EC5"/>
    <w:rsid w:val="008D2A55"/>
    <w:rsid w:val="00940056"/>
    <w:rsid w:val="00945E8F"/>
    <w:rsid w:val="00A36ADC"/>
    <w:rsid w:val="00A91FB4"/>
    <w:rsid w:val="00DE67EB"/>
    <w:rsid w:val="09DA709B"/>
    <w:rsid w:val="1506EE7B"/>
    <w:rsid w:val="1A1460B6"/>
    <w:rsid w:val="2EB0DF58"/>
    <w:rsid w:val="36869561"/>
    <w:rsid w:val="3853E1D9"/>
    <w:rsid w:val="40A03566"/>
    <w:rsid w:val="452C2D0C"/>
    <w:rsid w:val="49EFF6BD"/>
    <w:rsid w:val="4A5590F7"/>
    <w:rsid w:val="51063ADE"/>
    <w:rsid w:val="5B77EC8D"/>
    <w:rsid w:val="5DE0DB53"/>
    <w:rsid w:val="630B515B"/>
    <w:rsid w:val="667BEA74"/>
    <w:rsid w:val="6C91A43F"/>
    <w:rsid w:val="722586D6"/>
    <w:rsid w:val="7285477B"/>
    <w:rsid w:val="7544F257"/>
    <w:rsid w:val="763D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0D80"/>
  <w15:chartTrackingRefBased/>
  <w15:docId w15:val="{4D1B4ABF-58B9-40DE-8EB0-3B046516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9DA709B"/>
  </w:style>
  <w:style w:type="paragraph" w:customStyle="1" w:styleId="paragraph">
    <w:name w:val="paragraph"/>
    <w:basedOn w:val="Normal"/>
    <w:rsid w:val="09DA709B"/>
    <w:pPr>
      <w:spacing w:beforeAutospacing="1"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eop">
    <w:name w:val="eop"/>
    <w:basedOn w:val="DefaultParagraphFont"/>
    <w:rsid w:val="51063AD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8D2A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C@mcw.edu" TargetMode="External"/><Relationship Id="rId13" Type="http://schemas.openxmlformats.org/officeDocument/2006/relationships/hyperlink" Target="mailto:schoolage@ymcamke.org"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image" Target="media/image1.png"/><Relationship Id="rId12" Type="http://schemas.openxmlformats.org/officeDocument/2006/relationships/hyperlink" Target="https://www.ymcamke.org/child-enrichment-and-camp/beforeafter-school-car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211wisconsin.communityo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gcmilwaukee.org/" TargetMode="External"/><Relationship Id="rId5" Type="http://schemas.openxmlformats.org/officeDocument/2006/relationships/footnotes" Target="footnotes.xml"/><Relationship Id="rId15" Type="http://schemas.openxmlformats.org/officeDocument/2006/relationships/hyperlink" Target="mailto:daycamp@ymcamke.org" TargetMode="External"/><Relationship Id="rId10" Type="http://schemas.openxmlformats.org/officeDocument/2006/relationships/hyperlink" Target="https://www.bgcmilwaukee.org/registr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cf.wisconsin.gov/wishares/apply" TargetMode="External"/><Relationship Id="rId14" Type="http://schemas.openxmlformats.org/officeDocument/2006/relationships/hyperlink" Target="https://www.ymcamke.org/summer-day-c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Doucas</dc:creator>
  <cp:keywords/>
  <dc:description/>
  <cp:lastModifiedBy>Grace Alchemy</cp:lastModifiedBy>
  <cp:revision>2</cp:revision>
  <dcterms:created xsi:type="dcterms:W3CDTF">2025-08-01T18:36:00Z</dcterms:created>
  <dcterms:modified xsi:type="dcterms:W3CDTF">2025-08-01T18:36:00Z</dcterms:modified>
</cp:coreProperties>
</file>