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1247" w14:textId="77777777" w:rsidR="003F7AB9" w:rsidRPr="003F7AB9" w:rsidRDefault="003F7AB9" w:rsidP="003F7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F7AB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PROFESSIONAL DISCLOSURE STATEMENT</w:t>
      </w:r>
    </w:p>
    <w:p w14:paraId="6447BA2B" w14:textId="61855EC7" w:rsidR="003F7AB9" w:rsidRDefault="003F7AB9" w:rsidP="003F7AB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4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Barbara Dornblaser</w:t>
      </w:r>
      <w:r w:rsidR="009A66ED" w:rsidRPr="00B241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Student Counselor Intern</w:t>
      </w:r>
    </w:p>
    <w:p w14:paraId="663BACAD" w14:textId="7676C094" w:rsidR="007A265C" w:rsidRPr="008C6511" w:rsidRDefault="008C6511" w:rsidP="008C65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F7AB9">
        <w:rPr>
          <w:rFonts w:ascii="Times New Roman" w:eastAsia="Times New Roman" w:hAnsi="Times New Roman" w:cs="Times New Roman"/>
          <w:kern w:val="0"/>
          <w14:ligatures w14:val="none"/>
        </w:rPr>
        <w:t>503-768-6320</w:t>
      </w:r>
      <w:r>
        <w:rPr>
          <w:rFonts w:ascii="Times New Roman" w:eastAsia="Times New Roman" w:hAnsi="Times New Roman" w:cs="Times New Roman"/>
          <w:kern w:val="0"/>
          <w14:ligatures w14:val="none"/>
        </w:rPr>
        <w:t>, barb@drsandersonandassociates.com</w:t>
      </w:r>
    </w:p>
    <w:p w14:paraId="3564ACDA" w14:textId="77777777" w:rsidR="005A14B2" w:rsidRDefault="005A14B2" w:rsidP="003F7AB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Dr. Sanderson and Associates</w:t>
      </w:r>
    </w:p>
    <w:p w14:paraId="7D59046E" w14:textId="1ECCE472" w:rsidR="009A66ED" w:rsidRDefault="009A66ED" w:rsidP="003F7AB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Supervisor Kate Stidd, LPC</w:t>
      </w:r>
      <w:r w:rsidR="00B241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B241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lic</w:t>
      </w:r>
      <w:proofErr w:type="spellEnd"/>
      <w:r w:rsidR="00B241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#C6419</w:t>
      </w:r>
    </w:p>
    <w:p w14:paraId="735586E0" w14:textId="640D8890" w:rsidR="000365EB" w:rsidRDefault="009437CB" w:rsidP="003F7AB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11845 SW Greenburg Rd</w:t>
      </w:r>
      <w:r w:rsidR="005A14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Ste 210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Tigard OR 97223</w:t>
      </w:r>
    </w:p>
    <w:p w14:paraId="6535FC16" w14:textId="455CC5B7" w:rsidR="009728C3" w:rsidRDefault="009728C3" w:rsidP="003F7AB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Dr. Sanderson and Associates</w:t>
      </w:r>
    </w:p>
    <w:p w14:paraId="1BDB34EA" w14:textId="77777777" w:rsidR="008C6511" w:rsidRPr="003F7AB9" w:rsidRDefault="008C6511" w:rsidP="003F7AB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C9FEB7" w14:textId="67A98D70" w:rsidR="00B44D81" w:rsidRDefault="003F7AB9" w:rsidP="00B44D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F7AB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Philosophy and Approach</w:t>
      </w:r>
      <w:r w:rsidRPr="003F7AB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:</w:t>
      </w:r>
      <w:r w:rsidRPr="00DD618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B44D81" w:rsidRPr="003F7AB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I work from a strengths-based and trauma-informed perspective. </w:t>
      </w:r>
      <w:r w:rsidR="00DD2EC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Heavily influenced by </w:t>
      </w:r>
      <w:r w:rsidR="00B44D81" w:rsidRPr="00BF193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Psychodynamic and Jungian theories. </w:t>
      </w:r>
      <w:r w:rsidR="00DD2EC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I </w:t>
      </w:r>
      <w:r w:rsidR="000D40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utilize p</w:t>
      </w:r>
      <w:r w:rsidR="00B44D81" w:rsidRPr="00BF193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arts work, such as Internal Family Systems (IFS) </w:t>
      </w:r>
      <w:r w:rsidR="000D40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with some clients as I’ve seen</w:t>
      </w:r>
      <w:r w:rsidR="00B44D81" w:rsidRPr="00BF193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 w:rsidR="00B44D81" w:rsidRPr="00BF193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benefici</w:t>
      </w:r>
      <w:r w:rsidR="000D4F0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ts</w:t>
      </w:r>
      <w:proofErr w:type="spellEnd"/>
      <w:r w:rsidR="00B44D81" w:rsidRPr="00BF193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for understanding where some of their unhelpful choices and behaviors originated</w:t>
      </w:r>
      <w:r w:rsidR="00E4113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 which helps them</w:t>
      </w:r>
      <w:r w:rsidR="00B44D81" w:rsidRPr="00BF193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make conscious choices that are healthier as they move forward. I also find the values clarification and mindful practices in Acceptance and Commitment Therapy (ACT) to be very useful</w:t>
      </w:r>
      <w:r w:rsidR="008316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</w:t>
      </w:r>
    </w:p>
    <w:p w14:paraId="08613BD5" w14:textId="77777777" w:rsidR="00B44D81" w:rsidRPr="00BF1936" w:rsidRDefault="00B44D81" w:rsidP="00B44D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46D52BC" w14:textId="77777777" w:rsidR="00B44D81" w:rsidRPr="00BF1936" w:rsidRDefault="00B44D81" w:rsidP="00B44D8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93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Neurodivergent folks, LGBTQIA2S, people of color, and all spiritual belief systems (including atheists and </w:t>
      </w:r>
      <w:proofErr w:type="spellStart"/>
      <w:r w:rsidRPr="00BF193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agnositcs</w:t>
      </w:r>
      <w:proofErr w:type="spellEnd"/>
      <w:r w:rsidRPr="00BF193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) are not only welcome but will be treated with the utmost respect. Everyone has something of value to offer the world!</w:t>
      </w:r>
    </w:p>
    <w:p w14:paraId="3281394B" w14:textId="710BBC34" w:rsidR="003F7AB9" w:rsidRPr="003F7AB9" w:rsidRDefault="003F7AB9" w:rsidP="003F7AB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27FB4A2" w14:textId="77777777" w:rsidR="003F7AB9" w:rsidRPr="003F7AB9" w:rsidRDefault="003F7AB9" w:rsidP="003F7AB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F7AB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Current and formal education/training/experience:   </w:t>
      </w:r>
    </w:p>
    <w:p w14:paraId="18418225" w14:textId="54D1C103" w:rsidR="003F7AB9" w:rsidRPr="003F7AB9" w:rsidRDefault="003F7AB9" w:rsidP="003F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received my Bachelor of Arts degree in Sociology from Portland State University. Currently, I am a graduate student in the Professional Mental Health Counseling Program at Lewis &amp; Clark Graduate School of Education and Counseling with a specialization in Addictions.</w:t>
      </w:r>
      <w:r w:rsidR="00DD6187" w:rsidRPr="00DD61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will complete this program</w:t>
      </w: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D6187" w:rsidRPr="00DD61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 the end of August, 2025.</w:t>
      </w:r>
    </w:p>
    <w:p w14:paraId="242A905F" w14:textId="77777777" w:rsidR="003F7AB9" w:rsidRPr="003F7AB9" w:rsidRDefault="003F7AB9" w:rsidP="003F7AB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FF15891" w14:textId="39EB8C93" w:rsidR="003F7AB9" w:rsidRPr="003F7AB9" w:rsidRDefault="00A225C6" w:rsidP="003F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Ethical Adherence and Supervision: I follow the ethical guidelines of the Oregon Board of Licensed Professional Counselors (OBLPCT), the American Counseling Association (</w:t>
      </w:r>
      <w:r w:rsidR="00A506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ACA), and the American Association of Marriage and Family Therapists (AAMFT) to ensure best practices in counseling. As a Student Intern with the Ore</w:t>
      </w:r>
      <w:r w:rsidR="00F44D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gon Board of Licensed Professional Counselors and Therapists (Board), I abide by its Code of Ethics. I will be working directly under the supervision of Kate Stidd, (Oregon LPC, License </w:t>
      </w:r>
      <w:r w:rsidR="00196A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#C6419) at Dr. Sanderson and Associates, which means that while working towards full counseling licensure, I’m authorized by the state of Oregon to work with clients and receive regular supervision from a fully licensed therapist, who also abi</w:t>
      </w:r>
      <w:r w:rsidR="005A14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 w:rsidR="00196A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="005A14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196A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the OBLPCT, ACA, and AAMFT Code of Ethics.</w:t>
      </w:r>
      <w:r w:rsidR="003F7AB9"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32EE60C" w14:textId="77777777" w:rsidR="003F7AB9" w:rsidRPr="003F7AB9" w:rsidRDefault="003F7AB9" w:rsidP="003F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3C4847" w14:textId="77777777" w:rsidR="003F7AB9" w:rsidRPr="003F7AB9" w:rsidRDefault="003F7AB9" w:rsidP="003F7AB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F7AB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As a client of an Oregon counseling trainee, you have the following rights: </w:t>
      </w:r>
    </w:p>
    <w:p w14:paraId="48ADB79D" w14:textId="77777777" w:rsidR="003F7AB9" w:rsidRPr="003F7AB9" w:rsidRDefault="003F7AB9" w:rsidP="003F7AB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expect that a licensee has met the qualifications of training and experience required by state law;</w:t>
      </w:r>
    </w:p>
    <w:p w14:paraId="4B69EA7C" w14:textId="77777777" w:rsidR="003F7AB9" w:rsidRPr="003F7AB9" w:rsidRDefault="003F7AB9" w:rsidP="003F7AB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examine public records maintained by the Board and to have the Board confirm credentials of a licensee;</w:t>
      </w:r>
    </w:p>
    <w:p w14:paraId="395578D4" w14:textId="77777777" w:rsidR="003F7AB9" w:rsidRPr="003F7AB9" w:rsidRDefault="003F7AB9" w:rsidP="003F7AB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obtain a copy of the Code of Ethics (Oregon Administrative Rules 833-100);</w:t>
      </w:r>
    </w:p>
    <w:p w14:paraId="1F09386E" w14:textId="77777777" w:rsidR="003F7AB9" w:rsidRPr="003F7AB9" w:rsidRDefault="003F7AB9" w:rsidP="003F7AB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report complaints to the Board;</w:t>
      </w:r>
    </w:p>
    <w:p w14:paraId="3FC69E84" w14:textId="77777777" w:rsidR="003F7AB9" w:rsidRPr="003F7AB9" w:rsidRDefault="003F7AB9" w:rsidP="003F7AB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be informed of the cost of professional services before receiving the services;</w:t>
      </w:r>
    </w:p>
    <w:p w14:paraId="41BBFD87" w14:textId="77777777" w:rsidR="003F7AB9" w:rsidRPr="003F7AB9" w:rsidRDefault="003F7AB9" w:rsidP="003F7AB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be assured of privacy and confidentiality while receiving services as defined by rule or law, with the following exceptions: 1) Reporting suspected child abuse; 2) Reporting </w:t>
      </w: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imminent danger to you or others; 3) Reporting information required in court proceedings or by your insurance company, or other relevant agencies; 4) Providing information concerning licensee case consultation or supervision; and 5) Defending claims brought by you against me; </w:t>
      </w:r>
      <w:r w:rsidRPr="003F7AB9">
        <w:rPr>
          <w:rFonts w:ascii="Cambria" w:eastAsia="Times New Roman" w:hAnsi="Cambria" w:cs="Cambria"/>
          <w:kern w:val="0"/>
          <w:sz w:val="24"/>
          <w:szCs w:val="24"/>
          <w14:ligatures w14:val="none"/>
        </w:rPr>
        <w:t>∗</w:t>
      </w: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be free from discrimination because of age, color, culture, disability, ethnicity</w:t>
      </w:r>
    </w:p>
    <w:p w14:paraId="63F9FA22" w14:textId="77777777" w:rsidR="003F7AB9" w:rsidRPr="003F7AB9" w:rsidRDefault="003F7AB9" w:rsidP="003F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A43C0B" w14:textId="77777777" w:rsidR="002B6B8E" w:rsidRPr="003F7AB9" w:rsidRDefault="002B6B8E" w:rsidP="002B6B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7AB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Fees: </w:t>
      </w:r>
      <w:r w:rsidRPr="008C651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Fees for Student Counseling Interns at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D61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Dr. Sanderson and Associates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are </w:t>
      </w:r>
      <w:r w:rsidRPr="00DD61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 to $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DD61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 for each session </w:t>
      </w: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Please let me know at any time if you have questions or concerns regarding your set fee. </w:t>
      </w:r>
    </w:p>
    <w:p w14:paraId="1DA02447" w14:textId="77777777" w:rsidR="002B6B8E" w:rsidRPr="003F7AB9" w:rsidRDefault="002B6B8E" w:rsidP="002B6B8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7FDDF3E" w14:textId="77777777" w:rsidR="003F7AB9" w:rsidRPr="003F7AB9" w:rsidRDefault="003F7AB9" w:rsidP="003F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6A0ECA" w14:textId="77777777" w:rsidR="003F7AB9" w:rsidRPr="003F7AB9" w:rsidRDefault="003F7AB9" w:rsidP="003F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C616E0" w14:textId="77777777" w:rsidR="003F7AB9" w:rsidRPr="003F7AB9" w:rsidRDefault="003F7AB9" w:rsidP="003F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have read and received the required disclosure information and understand the information provided.</w:t>
      </w:r>
    </w:p>
    <w:p w14:paraId="666871C1" w14:textId="77777777" w:rsidR="003F7AB9" w:rsidRPr="003F7AB9" w:rsidRDefault="003F7AB9" w:rsidP="003F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E0E5E9" w14:textId="77777777" w:rsidR="003F7AB9" w:rsidRPr="003F7AB9" w:rsidRDefault="003F7AB9" w:rsidP="003F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E0EB99" w14:textId="77777777" w:rsidR="003F7AB9" w:rsidRPr="003F7AB9" w:rsidRDefault="003F7AB9" w:rsidP="003F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BAF8CB" w14:textId="503747BC" w:rsidR="003F7AB9" w:rsidRPr="003F7AB9" w:rsidRDefault="003F7AB9" w:rsidP="003F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7AB9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D76CD3" wp14:editId="7C2C72A6">
                <wp:simplePos x="0" y="0"/>
                <wp:positionH relativeFrom="column">
                  <wp:posOffset>51435</wp:posOffset>
                </wp:positionH>
                <wp:positionV relativeFrom="paragraph">
                  <wp:posOffset>86360</wp:posOffset>
                </wp:positionV>
                <wp:extent cx="5761355" cy="635"/>
                <wp:effectExtent l="0" t="0" r="29845" b="37465"/>
                <wp:wrapNone/>
                <wp:docPr id="10888990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B4E45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6.8pt" to="457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1BE73DAC" w14:textId="77777777" w:rsidR="003F7AB9" w:rsidRPr="003F7AB9" w:rsidRDefault="003F7AB9" w:rsidP="003F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Client Signature (print and sign)</w:t>
      </w: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Date</w:t>
      </w:r>
    </w:p>
    <w:p w14:paraId="1135A343" w14:textId="77777777" w:rsidR="003F7AB9" w:rsidRPr="003F7AB9" w:rsidRDefault="003F7AB9" w:rsidP="003F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C50885" w14:textId="77777777" w:rsidR="003F7AB9" w:rsidRPr="003F7AB9" w:rsidRDefault="003F7AB9" w:rsidP="003F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E4C597" w14:textId="6EBC1A3C" w:rsidR="003F7AB9" w:rsidRPr="003F7AB9" w:rsidRDefault="003F7AB9" w:rsidP="003F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7AB9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376B77D" wp14:editId="1987184E">
                <wp:simplePos x="0" y="0"/>
                <wp:positionH relativeFrom="column">
                  <wp:posOffset>45720</wp:posOffset>
                </wp:positionH>
                <wp:positionV relativeFrom="paragraph">
                  <wp:posOffset>124460</wp:posOffset>
                </wp:positionV>
                <wp:extent cx="5761355" cy="635"/>
                <wp:effectExtent l="0" t="0" r="29845" b="37465"/>
                <wp:wrapNone/>
                <wp:docPr id="17327540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A7752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9.8pt" to="457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797CDB36" w14:textId="77777777" w:rsidR="003F7AB9" w:rsidRPr="003F7AB9" w:rsidRDefault="003F7AB9" w:rsidP="003F7AB9">
      <w:pPr>
        <w:tabs>
          <w:tab w:val="left" w:pos="5760"/>
          <w:tab w:val="left" w:pos="8640"/>
        </w:tabs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Counselor/</w:t>
      </w:r>
      <w:proofErr w:type="spellStart"/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TherapistTrainee</w:t>
      </w:r>
      <w:proofErr w:type="spellEnd"/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(print and sign)</w:t>
      </w: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Date</w:t>
      </w:r>
      <w:r w:rsidRPr="003F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45F2B102" w14:textId="77777777" w:rsidR="003F7AB9" w:rsidRPr="003F7AB9" w:rsidRDefault="003F7AB9" w:rsidP="003F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6116B2" w14:textId="77777777" w:rsidR="006D6376" w:rsidRDefault="006D6376"/>
    <w:sectPr w:rsidR="006D6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970C3"/>
    <w:multiLevelType w:val="hybridMultilevel"/>
    <w:tmpl w:val="C02E416A"/>
    <w:lvl w:ilvl="0" w:tplc="F72E40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300981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B9"/>
    <w:rsid w:val="000365EB"/>
    <w:rsid w:val="00055A09"/>
    <w:rsid w:val="000D40B2"/>
    <w:rsid w:val="000D4F08"/>
    <w:rsid w:val="00196A79"/>
    <w:rsid w:val="002B6B8E"/>
    <w:rsid w:val="003D5A5B"/>
    <w:rsid w:val="003F7AB9"/>
    <w:rsid w:val="005A14B2"/>
    <w:rsid w:val="00696BFD"/>
    <w:rsid w:val="006D6376"/>
    <w:rsid w:val="007A265C"/>
    <w:rsid w:val="008316D0"/>
    <w:rsid w:val="008A353D"/>
    <w:rsid w:val="008C6511"/>
    <w:rsid w:val="00935391"/>
    <w:rsid w:val="009437CB"/>
    <w:rsid w:val="009728C3"/>
    <w:rsid w:val="009A66ED"/>
    <w:rsid w:val="00A225C6"/>
    <w:rsid w:val="00A50662"/>
    <w:rsid w:val="00B2416B"/>
    <w:rsid w:val="00B44D81"/>
    <w:rsid w:val="00B74440"/>
    <w:rsid w:val="00C902CB"/>
    <w:rsid w:val="00DD2EC5"/>
    <w:rsid w:val="00DD6187"/>
    <w:rsid w:val="00E10DD4"/>
    <w:rsid w:val="00E4113B"/>
    <w:rsid w:val="00F4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D0D42"/>
  <w15:chartTrackingRefBased/>
  <w15:docId w15:val="{09737A35-1EEC-41E7-B51A-6B068CA1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Dornblaser</dc:creator>
  <cp:keywords/>
  <dc:description/>
  <cp:lastModifiedBy>Barbara Dornblaser</cp:lastModifiedBy>
  <cp:revision>22</cp:revision>
  <dcterms:created xsi:type="dcterms:W3CDTF">2025-03-03T22:15:00Z</dcterms:created>
  <dcterms:modified xsi:type="dcterms:W3CDTF">2025-04-17T20:01:00Z</dcterms:modified>
</cp:coreProperties>
</file>