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1AC0" w14:textId="77777777" w:rsidR="00A542DB" w:rsidRPr="00EF362F" w:rsidRDefault="006D67BC" w:rsidP="006D67BC">
      <w:pPr>
        <w:jc w:val="center"/>
        <w:rPr>
          <w:rFonts w:cs="Calibri"/>
          <w:b/>
          <w:bCs/>
          <w:sz w:val="28"/>
          <w:szCs w:val="28"/>
        </w:rPr>
      </w:pPr>
      <w:r w:rsidRPr="00EF362F">
        <w:rPr>
          <w:rFonts w:cs="Calibri"/>
          <w:b/>
          <w:bCs/>
          <w:sz w:val="28"/>
          <w:szCs w:val="28"/>
        </w:rPr>
        <w:t>CITY OF PETALUMA</w:t>
      </w:r>
    </w:p>
    <w:p w14:paraId="13A8F56B" w14:textId="77777777" w:rsidR="006D67BC" w:rsidRPr="00EF362F" w:rsidRDefault="006D67BC" w:rsidP="006D67BC">
      <w:pPr>
        <w:jc w:val="center"/>
        <w:rPr>
          <w:rFonts w:cs="Calibri"/>
          <w:b/>
          <w:bCs/>
          <w:sz w:val="28"/>
          <w:szCs w:val="28"/>
        </w:rPr>
      </w:pPr>
      <w:r w:rsidRPr="00EF362F">
        <w:rPr>
          <w:rFonts w:cs="Calibri"/>
          <w:b/>
          <w:bCs/>
          <w:sz w:val="28"/>
          <w:szCs w:val="28"/>
        </w:rPr>
        <w:t>COMMUNITY DEVELOPMENT BLOCK GRANT PROGRAM</w:t>
      </w:r>
    </w:p>
    <w:p w14:paraId="53DBD027" w14:textId="77777777" w:rsidR="006D67BC" w:rsidRPr="00EF362F" w:rsidRDefault="006D67BC" w:rsidP="006D67BC">
      <w:pPr>
        <w:jc w:val="center"/>
        <w:rPr>
          <w:rFonts w:cs="Calibri"/>
          <w:b/>
          <w:sz w:val="32"/>
          <w:szCs w:val="32"/>
        </w:rPr>
      </w:pPr>
      <w:r w:rsidRPr="00EF362F">
        <w:rPr>
          <w:rFonts w:cs="Calibri"/>
          <w:b/>
          <w:sz w:val="32"/>
          <w:szCs w:val="32"/>
        </w:rPr>
        <w:t>CITIZEN PARTICIPATION PLAN</w:t>
      </w:r>
    </w:p>
    <w:p w14:paraId="32CD508B" w14:textId="701BAE8A" w:rsidR="00AD030C" w:rsidRPr="00EF362F" w:rsidRDefault="00A16624" w:rsidP="006D67BC">
      <w:pPr>
        <w:jc w:val="center"/>
        <w:rPr>
          <w:rFonts w:cs="Calibri"/>
          <w:bCs/>
          <w:sz w:val="24"/>
          <w:szCs w:val="24"/>
        </w:rPr>
      </w:pPr>
      <w:r w:rsidRPr="00EF362F">
        <w:rPr>
          <w:rFonts w:cs="Calibri"/>
          <w:bCs/>
          <w:sz w:val="24"/>
          <w:szCs w:val="24"/>
        </w:rPr>
        <w:t xml:space="preserve">First </w:t>
      </w:r>
      <w:r w:rsidR="00117F1E" w:rsidRPr="00EF362F">
        <w:rPr>
          <w:rFonts w:cs="Calibri"/>
          <w:bCs/>
          <w:sz w:val="24"/>
          <w:szCs w:val="24"/>
        </w:rPr>
        <w:t xml:space="preserve">Modified </w:t>
      </w:r>
      <w:r w:rsidR="003E1E9C" w:rsidRPr="00EF362F">
        <w:rPr>
          <w:rFonts w:cs="Calibri"/>
          <w:bCs/>
          <w:sz w:val="24"/>
          <w:szCs w:val="24"/>
        </w:rPr>
        <w:t>January 27, 202</w:t>
      </w:r>
      <w:r w:rsidR="00433817" w:rsidRPr="00EF362F">
        <w:rPr>
          <w:rFonts w:cs="Calibri"/>
          <w:bCs/>
          <w:sz w:val="24"/>
          <w:szCs w:val="24"/>
        </w:rPr>
        <w:t>1</w:t>
      </w:r>
    </w:p>
    <w:p w14:paraId="002D5035" w14:textId="2E0FC374" w:rsidR="00433817" w:rsidRPr="00EF362F" w:rsidRDefault="00433817" w:rsidP="006D67BC">
      <w:pPr>
        <w:jc w:val="center"/>
        <w:rPr>
          <w:rFonts w:cs="Calibri"/>
          <w:bCs/>
          <w:sz w:val="24"/>
          <w:szCs w:val="24"/>
        </w:rPr>
      </w:pPr>
      <w:r w:rsidRPr="00EF362F">
        <w:rPr>
          <w:rFonts w:cs="Calibri"/>
          <w:bCs/>
          <w:sz w:val="24"/>
          <w:szCs w:val="24"/>
          <w:highlight w:val="yellow"/>
        </w:rPr>
        <w:t xml:space="preserve">Draft </w:t>
      </w:r>
      <w:r w:rsidR="00A16624" w:rsidRPr="00EF362F">
        <w:rPr>
          <w:rFonts w:cs="Calibri"/>
          <w:bCs/>
          <w:sz w:val="24"/>
          <w:szCs w:val="24"/>
          <w:highlight w:val="yellow"/>
        </w:rPr>
        <w:t>for March 7</w:t>
      </w:r>
      <w:r w:rsidR="00BD56B2" w:rsidRPr="00EF362F">
        <w:rPr>
          <w:rFonts w:cs="Calibri"/>
          <w:bCs/>
          <w:sz w:val="24"/>
          <w:szCs w:val="24"/>
          <w:highlight w:val="yellow"/>
          <w:vertAlign w:val="superscript"/>
        </w:rPr>
        <w:t>th</w:t>
      </w:r>
      <w:r w:rsidR="00A16624" w:rsidRPr="00EF362F">
        <w:rPr>
          <w:rFonts w:cs="Calibri"/>
          <w:bCs/>
          <w:sz w:val="24"/>
          <w:szCs w:val="24"/>
          <w:highlight w:val="yellow"/>
        </w:rPr>
        <w:t xml:space="preserve"> 2024</w:t>
      </w:r>
    </w:p>
    <w:p w14:paraId="0997BF50" w14:textId="77777777" w:rsidR="006D67BC" w:rsidRPr="00EF362F" w:rsidRDefault="006D67BC" w:rsidP="006D67BC">
      <w:pPr>
        <w:rPr>
          <w:rFonts w:cs="Calibri"/>
          <w:b/>
          <w:sz w:val="24"/>
          <w:szCs w:val="24"/>
        </w:rPr>
      </w:pPr>
      <w:r w:rsidRPr="00EF362F">
        <w:rPr>
          <w:rFonts w:cs="Calibri"/>
          <w:b/>
          <w:sz w:val="24"/>
          <w:szCs w:val="24"/>
        </w:rPr>
        <w:t>INTRODUCTION</w:t>
      </w:r>
    </w:p>
    <w:p w14:paraId="6E680D21" w14:textId="51E7E5B2" w:rsidR="002A7961" w:rsidRDefault="006D67BC" w:rsidP="006D67BC">
      <w:pPr>
        <w:rPr>
          <w:rFonts w:cs="Calibri"/>
          <w:sz w:val="24"/>
          <w:szCs w:val="24"/>
        </w:rPr>
      </w:pPr>
      <w:r w:rsidRPr="00EF362F">
        <w:rPr>
          <w:rFonts w:cs="Calibri"/>
          <w:sz w:val="24"/>
          <w:szCs w:val="24"/>
        </w:rPr>
        <w:t>The City of Petaluma</w:t>
      </w:r>
      <w:r w:rsidR="00D37A4A">
        <w:rPr>
          <w:rFonts w:cs="Calibri"/>
          <w:sz w:val="24"/>
          <w:szCs w:val="24"/>
        </w:rPr>
        <w:t xml:space="preserve"> receives</w:t>
      </w:r>
      <w:r w:rsidR="00320E7B">
        <w:rPr>
          <w:rFonts w:cs="Calibri"/>
          <w:sz w:val="24"/>
          <w:szCs w:val="24"/>
        </w:rPr>
        <w:t xml:space="preserve"> </w:t>
      </w:r>
      <w:r w:rsidR="00736202">
        <w:rPr>
          <w:rFonts w:cs="Calibri"/>
          <w:sz w:val="24"/>
          <w:szCs w:val="24"/>
        </w:rPr>
        <w:t>an annual</w:t>
      </w:r>
      <w:r w:rsidRPr="00EF362F">
        <w:rPr>
          <w:rFonts w:cs="Calibri"/>
          <w:sz w:val="24"/>
          <w:szCs w:val="24"/>
        </w:rPr>
        <w:t xml:space="preserve"> </w:t>
      </w:r>
      <w:r w:rsidR="007A1393" w:rsidRPr="00EF362F">
        <w:rPr>
          <w:rFonts w:cs="Calibri"/>
          <w:sz w:val="24"/>
          <w:szCs w:val="24"/>
        </w:rPr>
        <w:t>entitlement</w:t>
      </w:r>
      <w:r w:rsidR="007A6E5A">
        <w:rPr>
          <w:rFonts w:cs="Calibri"/>
          <w:sz w:val="24"/>
          <w:szCs w:val="24"/>
        </w:rPr>
        <w:t xml:space="preserve"> grant</w:t>
      </w:r>
      <w:r w:rsidRPr="00EF362F">
        <w:rPr>
          <w:rFonts w:cs="Calibri"/>
          <w:sz w:val="24"/>
          <w:szCs w:val="24"/>
        </w:rPr>
        <w:t xml:space="preserve"> under the</w:t>
      </w:r>
      <w:r w:rsidR="007A6E5A">
        <w:rPr>
          <w:rFonts w:cs="Calibri"/>
          <w:sz w:val="24"/>
          <w:szCs w:val="24"/>
        </w:rPr>
        <w:t xml:space="preserve"> federal government</w:t>
      </w:r>
      <w:r w:rsidRPr="00EF362F">
        <w:rPr>
          <w:rFonts w:cs="Calibri"/>
          <w:sz w:val="24"/>
          <w:szCs w:val="24"/>
        </w:rPr>
        <w:t xml:space="preserve"> Community Development Block Grant </w:t>
      </w:r>
      <w:r w:rsidR="00AD030C" w:rsidRPr="00EF362F">
        <w:rPr>
          <w:rFonts w:cs="Calibri"/>
          <w:sz w:val="24"/>
          <w:szCs w:val="24"/>
        </w:rPr>
        <w:t xml:space="preserve">(CDBG) </w:t>
      </w:r>
      <w:r w:rsidRPr="00EF362F">
        <w:rPr>
          <w:rFonts w:cs="Calibri"/>
          <w:sz w:val="24"/>
          <w:szCs w:val="24"/>
        </w:rPr>
        <w:t>program</w:t>
      </w:r>
      <w:r w:rsidR="007A6E5A">
        <w:rPr>
          <w:rFonts w:cs="Calibri"/>
          <w:sz w:val="24"/>
          <w:szCs w:val="24"/>
        </w:rPr>
        <w:t xml:space="preserve">. </w:t>
      </w:r>
      <w:r w:rsidR="00823FEC">
        <w:rPr>
          <w:rFonts w:cs="Calibri"/>
          <w:sz w:val="24"/>
          <w:szCs w:val="24"/>
        </w:rPr>
        <w:t xml:space="preserve">As a requirement for receiving these entitlement grants, </w:t>
      </w:r>
      <w:r w:rsidR="00EB59ED">
        <w:rPr>
          <w:rFonts w:cs="Calibri"/>
          <w:sz w:val="24"/>
          <w:szCs w:val="24"/>
        </w:rPr>
        <w:t>Title</w:t>
      </w:r>
      <w:r w:rsidR="00D37A4A">
        <w:rPr>
          <w:rFonts w:cs="Calibri"/>
          <w:sz w:val="24"/>
          <w:szCs w:val="24"/>
        </w:rPr>
        <w:t xml:space="preserve"> I of the National Affordable Housing Act</w:t>
      </w:r>
      <w:r w:rsidR="00823FEC">
        <w:rPr>
          <w:rFonts w:cs="Calibri"/>
          <w:sz w:val="24"/>
          <w:szCs w:val="24"/>
        </w:rPr>
        <w:t xml:space="preserve"> </w:t>
      </w:r>
      <w:r w:rsidR="007A1393">
        <w:rPr>
          <w:rFonts w:cs="Calibri"/>
          <w:sz w:val="24"/>
          <w:szCs w:val="24"/>
        </w:rPr>
        <w:t>mandates</w:t>
      </w:r>
      <w:r w:rsidR="00823FEC">
        <w:rPr>
          <w:rFonts w:cs="Calibri"/>
          <w:sz w:val="24"/>
          <w:szCs w:val="24"/>
        </w:rPr>
        <w:t xml:space="preserve"> that jurisdictions prepare</w:t>
      </w:r>
      <w:r w:rsidR="002A7961">
        <w:rPr>
          <w:rFonts w:cs="Calibri"/>
          <w:sz w:val="24"/>
          <w:szCs w:val="24"/>
        </w:rPr>
        <w:t>:</w:t>
      </w:r>
    </w:p>
    <w:p w14:paraId="25022087" w14:textId="491868EC" w:rsidR="008923BF" w:rsidRDefault="002A7961" w:rsidP="00C23D1B">
      <w:pPr>
        <w:pStyle w:val="ListParagraph"/>
        <w:numPr>
          <w:ilvl w:val="0"/>
          <w:numId w:val="8"/>
        </w:numPr>
        <w:spacing w:after="0" w:line="240" w:lineRule="auto"/>
        <w:rPr>
          <w:rFonts w:cs="Calibri"/>
          <w:sz w:val="24"/>
          <w:szCs w:val="24"/>
        </w:rPr>
      </w:pPr>
      <w:r>
        <w:rPr>
          <w:rFonts w:cs="Calibri"/>
          <w:sz w:val="24"/>
          <w:szCs w:val="24"/>
        </w:rPr>
        <w:t xml:space="preserve">A five-year Consolidated Plan </w:t>
      </w:r>
      <w:r w:rsidR="000152CC">
        <w:rPr>
          <w:rFonts w:cs="Calibri"/>
          <w:sz w:val="24"/>
          <w:szCs w:val="24"/>
        </w:rPr>
        <w:t xml:space="preserve">(Con Plan) and Consolidated Annual Action Plan (Annual Action Plan or AAP) </w:t>
      </w:r>
      <w:r w:rsidR="0090639D">
        <w:rPr>
          <w:rFonts w:cs="Calibri"/>
          <w:sz w:val="24"/>
          <w:szCs w:val="24"/>
        </w:rPr>
        <w:t>that identify the local community development needs and set forth a funding strategy to address those needs</w:t>
      </w:r>
      <w:r w:rsidR="008923BF">
        <w:rPr>
          <w:rFonts w:cs="Calibri"/>
          <w:sz w:val="24"/>
          <w:szCs w:val="24"/>
        </w:rPr>
        <w:t xml:space="preserve">. </w:t>
      </w:r>
      <w:r w:rsidR="007119CD" w:rsidRPr="007119CD">
        <w:rPr>
          <w:rFonts w:cs="Calibri"/>
          <w:sz w:val="24"/>
          <w:szCs w:val="24"/>
        </w:rPr>
        <w:t>The purpose of the Consolidated Plan (Con Plan) is to state, in one document, the jurisdiction’s plan to pursue the CDBG program’s goals of developing viable urban communities by providing decent housing and a suitable living environment and expanding economic opportunities principally for low- and moderate-income persons.</w:t>
      </w:r>
    </w:p>
    <w:p w14:paraId="364C862B" w14:textId="77777777" w:rsidR="00E8644D" w:rsidRDefault="00E8644D" w:rsidP="00C23D1B">
      <w:pPr>
        <w:pStyle w:val="ListParagraph"/>
        <w:spacing w:after="0" w:line="240" w:lineRule="auto"/>
        <w:ind w:left="780"/>
        <w:rPr>
          <w:rFonts w:cs="Calibri"/>
          <w:sz w:val="24"/>
          <w:szCs w:val="24"/>
        </w:rPr>
      </w:pPr>
    </w:p>
    <w:p w14:paraId="6F4EAD28" w14:textId="5F8C4E2A" w:rsidR="00E8644D" w:rsidRDefault="008923BF" w:rsidP="00C23D1B">
      <w:pPr>
        <w:pStyle w:val="ListParagraph"/>
        <w:numPr>
          <w:ilvl w:val="0"/>
          <w:numId w:val="8"/>
        </w:numPr>
        <w:spacing w:after="0" w:line="240" w:lineRule="auto"/>
        <w:rPr>
          <w:rFonts w:cs="Calibri"/>
          <w:sz w:val="24"/>
          <w:szCs w:val="24"/>
        </w:rPr>
      </w:pPr>
      <w:r>
        <w:rPr>
          <w:rFonts w:cs="Calibri"/>
          <w:sz w:val="24"/>
          <w:szCs w:val="24"/>
        </w:rPr>
        <w:t xml:space="preserve">A Consolidated Annual Performance Evaluation Report (CAPER) that </w:t>
      </w:r>
      <w:r w:rsidR="00F45DEE">
        <w:rPr>
          <w:rFonts w:cs="Calibri"/>
          <w:sz w:val="24"/>
          <w:szCs w:val="24"/>
        </w:rPr>
        <w:t>assesses</w:t>
      </w:r>
      <w:r>
        <w:rPr>
          <w:rFonts w:cs="Calibri"/>
          <w:sz w:val="24"/>
          <w:szCs w:val="24"/>
        </w:rPr>
        <w:t xml:space="preserve"> the jurisdictions annual achievements relative to the goals described in the Consolidated Plan</w:t>
      </w:r>
      <w:r w:rsidR="000B11A6">
        <w:rPr>
          <w:rFonts w:cs="Calibri"/>
          <w:sz w:val="24"/>
          <w:szCs w:val="24"/>
        </w:rPr>
        <w:t xml:space="preserve"> and is the last </w:t>
      </w:r>
      <w:r w:rsidR="00CF6820">
        <w:rPr>
          <w:rFonts w:cs="Calibri"/>
          <w:sz w:val="24"/>
          <w:szCs w:val="24"/>
        </w:rPr>
        <w:t>step in the annual process.</w:t>
      </w:r>
    </w:p>
    <w:p w14:paraId="1938F21B" w14:textId="77777777" w:rsidR="00CF6820" w:rsidRPr="00CF6820" w:rsidRDefault="00CF6820" w:rsidP="00C23D1B">
      <w:pPr>
        <w:spacing w:after="0" w:line="240" w:lineRule="auto"/>
        <w:rPr>
          <w:rFonts w:cs="Calibri"/>
          <w:sz w:val="24"/>
          <w:szCs w:val="24"/>
        </w:rPr>
      </w:pPr>
    </w:p>
    <w:p w14:paraId="69074369" w14:textId="29C70E91" w:rsidR="00943CD5" w:rsidRDefault="007119CD" w:rsidP="00C23D1B">
      <w:pPr>
        <w:pStyle w:val="ListParagraph"/>
        <w:numPr>
          <w:ilvl w:val="0"/>
          <w:numId w:val="8"/>
        </w:numPr>
        <w:spacing w:after="0" w:line="240" w:lineRule="auto"/>
        <w:rPr>
          <w:rFonts w:cs="Calibri"/>
          <w:sz w:val="24"/>
          <w:szCs w:val="24"/>
        </w:rPr>
      </w:pPr>
      <w:r>
        <w:rPr>
          <w:rFonts w:cs="Calibri"/>
          <w:sz w:val="24"/>
          <w:szCs w:val="24"/>
        </w:rPr>
        <w:t xml:space="preserve">The </w:t>
      </w:r>
      <w:r w:rsidR="006D67BC" w:rsidRPr="007119CD">
        <w:rPr>
          <w:rFonts w:cs="Calibri"/>
          <w:sz w:val="24"/>
          <w:szCs w:val="24"/>
          <w:u w:val="single"/>
        </w:rPr>
        <w:t xml:space="preserve">Citizen </w:t>
      </w:r>
      <w:r w:rsidR="00AD030C" w:rsidRPr="007119CD">
        <w:rPr>
          <w:rFonts w:cs="Calibri"/>
          <w:sz w:val="24"/>
          <w:szCs w:val="24"/>
          <w:u w:val="single"/>
        </w:rPr>
        <w:t>P</w:t>
      </w:r>
      <w:r w:rsidR="006D67BC" w:rsidRPr="007119CD">
        <w:rPr>
          <w:rFonts w:cs="Calibri"/>
          <w:sz w:val="24"/>
          <w:szCs w:val="24"/>
          <w:u w:val="single"/>
        </w:rPr>
        <w:t>articipation Plan</w:t>
      </w:r>
      <w:r w:rsidR="006D67BC" w:rsidRPr="007119CD">
        <w:rPr>
          <w:rFonts w:cs="Calibri"/>
          <w:sz w:val="24"/>
          <w:szCs w:val="24"/>
        </w:rPr>
        <w:t xml:space="preserve"> </w:t>
      </w:r>
      <w:r w:rsidR="00EF2266" w:rsidRPr="007119CD">
        <w:rPr>
          <w:rFonts w:cs="Calibri"/>
          <w:sz w:val="24"/>
          <w:szCs w:val="24"/>
        </w:rPr>
        <w:t xml:space="preserve">(CPP) </w:t>
      </w:r>
      <w:r w:rsidR="00E8644D">
        <w:rPr>
          <w:rFonts w:cs="Calibri"/>
          <w:sz w:val="24"/>
          <w:szCs w:val="24"/>
        </w:rPr>
        <w:t xml:space="preserve">describes </w:t>
      </w:r>
      <w:r w:rsidR="006D67BC" w:rsidRPr="007119CD">
        <w:rPr>
          <w:rFonts w:cs="Calibri"/>
          <w:sz w:val="24"/>
          <w:szCs w:val="24"/>
        </w:rPr>
        <w:t xml:space="preserve">the City’s </w:t>
      </w:r>
      <w:r w:rsidR="00526B74">
        <w:rPr>
          <w:rFonts w:cs="Calibri"/>
          <w:sz w:val="24"/>
          <w:szCs w:val="24"/>
        </w:rPr>
        <w:t xml:space="preserve">process to facilitate and engage citizens to participate in an advisory role in the planning, </w:t>
      </w:r>
      <w:r w:rsidR="007630DE">
        <w:rPr>
          <w:rFonts w:cs="Calibri"/>
          <w:sz w:val="24"/>
          <w:szCs w:val="24"/>
        </w:rPr>
        <w:t>implementation,</w:t>
      </w:r>
      <w:r w:rsidR="00526B74">
        <w:rPr>
          <w:rFonts w:cs="Calibri"/>
          <w:sz w:val="24"/>
          <w:szCs w:val="24"/>
        </w:rPr>
        <w:t xml:space="preserve"> and assessment of the Consolidated Plan</w:t>
      </w:r>
      <w:r w:rsidR="007630DE">
        <w:rPr>
          <w:rFonts w:cs="Calibri"/>
          <w:sz w:val="24"/>
          <w:szCs w:val="24"/>
        </w:rPr>
        <w:t xml:space="preserve"> and </w:t>
      </w:r>
      <w:r w:rsidR="00447351" w:rsidRPr="007119CD">
        <w:rPr>
          <w:rFonts w:cs="Calibri"/>
          <w:sz w:val="24"/>
          <w:szCs w:val="24"/>
        </w:rPr>
        <w:t>Annual Action Plans</w:t>
      </w:r>
      <w:r w:rsidR="00EF2266" w:rsidRPr="007119CD">
        <w:rPr>
          <w:rFonts w:cs="Calibri"/>
          <w:sz w:val="24"/>
          <w:szCs w:val="24"/>
        </w:rPr>
        <w:t xml:space="preserve"> (Action Plan)</w:t>
      </w:r>
      <w:r w:rsidR="00C23D1B">
        <w:rPr>
          <w:rFonts w:cs="Calibri"/>
          <w:sz w:val="24"/>
          <w:szCs w:val="24"/>
        </w:rPr>
        <w:t>.</w:t>
      </w:r>
    </w:p>
    <w:p w14:paraId="2566E166" w14:textId="77777777" w:rsidR="00C23D1B" w:rsidRPr="00C23D1B" w:rsidRDefault="00C23D1B" w:rsidP="00C23D1B">
      <w:pPr>
        <w:pStyle w:val="ListParagraph"/>
        <w:rPr>
          <w:rFonts w:cs="Calibri"/>
          <w:sz w:val="24"/>
          <w:szCs w:val="24"/>
        </w:rPr>
      </w:pPr>
    </w:p>
    <w:p w14:paraId="4B235453" w14:textId="77777777" w:rsidR="00C23D1B" w:rsidRDefault="00C23D1B" w:rsidP="00C23D1B">
      <w:pPr>
        <w:pStyle w:val="ListParagraph"/>
        <w:spacing w:after="0" w:line="240" w:lineRule="auto"/>
        <w:ind w:left="780"/>
        <w:rPr>
          <w:rFonts w:cs="Calibri"/>
          <w:sz w:val="24"/>
          <w:szCs w:val="24"/>
        </w:rPr>
      </w:pPr>
    </w:p>
    <w:p w14:paraId="1D93193C" w14:textId="2E898FB6" w:rsidR="00AD030C" w:rsidRDefault="00447351" w:rsidP="00C23D1B">
      <w:pPr>
        <w:spacing w:after="0"/>
        <w:ind w:left="420"/>
        <w:rPr>
          <w:rFonts w:cs="Calibri"/>
          <w:sz w:val="24"/>
          <w:szCs w:val="24"/>
        </w:rPr>
      </w:pPr>
      <w:r w:rsidRPr="00943CD5">
        <w:rPr>
          <w:rFonts w:cs="Calibri"/>
          <w:sz w:val="24"/>
          <w:szCs w:val="24"/>
        </w:rPr>
        <w:t>This March 20</w:t>
      </w:r>
      <w:r w:rsidR="00943CD5">
        <w:rPr>
          <w:rFonts w:cs="Calibri"/>
          <w:sz w:val="24"/>
          <w:szCs w:val="24"/>
        </w:rPr>
        <w:t>24</w:t>
      </w:r>
      <w:r w:rsidRPr="00943CD5">
        <w:rPr>
          <w:rFonts w:cs="Calibri"/>
          <w:sz w:val="24"/>
          <w:szCs w:val="24"/>
        </w:rPr>
        <w:t xml:space="preserve"> Citizen Participation Plan amends the current </w:t>
      </w:r>
      <w:r w:rsidR="00943CD5">
        <w:rPr>
          <w:rFonts w:cs="Calibri"/>
          <w:sz w:val="24"/>
          <w:szCs w:val="24"/>
        </w:rPr>
        <w:t xml:space="preserve">2021 </w:t>
      </w:r>
      <w:r w:rsidRPr="00943CD5">
        <w:rPr>
          <w:rFonts w:cs="Calibri"/>
          <w:sz w:val="24"/>
          <w:szCs w:val="24"/>
        </w:rPr>
        <w:t xml:space="preserve">Citizen Participation Plan to more fully describe the actions that Petaluma will take to </w:t>
      </w:r>
      <w:r w:rsidR="00117F1E" w:rsidRPr="00943CD5">
        <w:rPr>
          <w:rFonts w:cs="Calibri"/>
          <w:sz w:val="24"/>
          <w:szCs w:val="24"/>
        </w:rPr>
        <w:t xml:space="preserve">support </w:t>
      </w:r>
      <w:r w:rsidRPr="00943CD5">
        <w:rPr>
          <w:rFonts w:cs="Calibri"/>
          <w:sz w:val="24"/>
          <w:szCs w:val="24"/>
        </w:rPr>
        <w:t>the participation of all residents</w:t>
      </w:r>
      <w:r w:rsidR="00117F1E" w:rsidRPr="00943CD5">
        <w:rPr>
          <w:rFonts w:cs="Calibri"/>
          <w:sz w:val="24"/>
          <w:szCs w:val="24"/>
        </w:rPr>
        <w:t xml:space="preserve"> of the City</w:t>
      </w:r>
      <w:r w:rsidRPr="00943CD5">
        <w:rPr>
          <w:rFonts w:cs="Calibri"/>
          <w:sz w:val="24"/>
          <w:szCs w:val="24"/>
        </w:rPr>
        <w:t>.</w:t>
      </w:r>
    </w:p>
    <w:p w14:paraId="11FABC67" w14:textId="77777777" w:rsidR="00C23D1B" w:rsidRPr="00943CD5" w:rsidRDefault="00C23D1B" w:rsidP="00C23D1B">
      <w:pPr>
        <w:spacing w:after="0"/>
        <w:ind w:left="420"/>
        <w:rPr>
          <w:rFonts w:cs="Calibri"/>
          <w:sz w:val="24"/>
          <w:szCs w:val="24"/>
        </w:rPr>
      </w:pPr>
    </w:p>
    <w:p w14:paraId="2F3BDCFA" w14:textId="77777777" w:rsidR="00AD030C" w:rsidRPr="00EF362F" w:rsidRDefault="00AD030C" w:rsidP="006D67BC">
      <w:pPr>
        <w:rPr>
          <w:rFonts w:cs="Calibri"/>
          <w:b/>
          <w:sz w:val="24"/>
          <w:szCs w:val="24"/>
          <w:u w:val="single"/>
        </w:rPr>
      </w:pPr>
      <w:r w:rsidRPr="00EF362F">
        <w:rPr>
          <w:rFonts w:cs="Calibri"/>
          <w:b/>
          <w:sz w:val="24"/>
          <w:szCs w:val="24"/>
          <w:u w:val="single"/>
        </w:rPr>
        <w:t>Encouraging Public Participation</w:t>
      </w:r>
    </w:p>
    <w:p w14:paraId="269935EB" w14:textId="77777777" w:rsidR="00EC58AF" w:rsidRPr="00EF362F" w:rsidRDefault="00447351" w:rsidP="00EC58AF">
      <w:pPr>
        <w:rPr>
          <w:rFonts w:cs="Calibri"/>
          <w:sz w:val="24"/>
          <w:szCs w:val="24"/>
        </w:rPr>
      </w:pPr>
      <w:r w:rsidRPr="00EF362F">
        <w:rPr>
          <w:rFonts w:cs="Calibri"/>
          <w:sz w:val="24"/>
          <w:szCs w:val="24"/>
        </w:rPr>
        <w:t>Citizens are encourage</w:t>
      </w:r>
      <w:r w:rsidR="00117F1E" w:rsidRPr="00EF362F">
        <w:rPr>
          <w:rFonts w:cs="Calibri"/>
          <w:sz w:val="24"/>
          <w:szCs w:val="24"/>
        </w:rPr>
        <w:t>d</w:t>
      </w:r>
      <w:r w:rsidRPr="00EF362F">
        <w:rPr>
          <w:rFonts w:cs="Calibri"/>
          <w:sz w:val="24"/>
          <w:szCs w:val="24"/>
        </w:rPr>
        <w:t xml:space="preserve"> to participate in the development of the Consolidated Plan and Annual Action Plans, any substantial amendments to an adopted Consolidated Plan, and the annual </w:t>
      </w:r>
      <w:r w:rsidRPr="00EF362F">
        <w:rPr>
          <w:rFonts w:cs="Calibri"/>
          <w:sz w:val="24"/>
          <w:szCs w:val="24"/>
        </w:rPr>
        <w:lastRenderedPageBreak/>
        <w:t>performance report.  Special efforts will be made to encourage participation by person of low- and moderate-income who are</w:t>
      </w:r>
      <w:r w:rsidR="00117F1E" w:rsidRPr="00EF362F">
        <w:rPr>
          <w:rFonts w:cs="Calibri"/>
          <w:sz w:val="24"/>
          <w:szCs w:val="24"/>
        </w:rPr>
        <w:t>, per HUD guidelines</w:t>
      </w:r>
      <w:r w:rsidRPr="00EF362F">
        <w:rPr>
          <w:rFonts w:cs="Calibri"/>
          <w:sz w:val="24"/>
          <w:szCs w:val="24"/>
        </w:rPr>
        <w:t xml:space="preserve">: 1) residents of slum and blighted areas, 2) residents of areas in which community development funds are proposed to be used, 3) residents of predominantly low- and moderate-income neighborhoods, 4) residents of any designated neighborhood revitalization areas, 5) minorities, 6) non-English speaking persons, and 7) persons with mobility, visual or hearing impairments.  </w:t>
      </w:r>
    </w:p>
    <w:p w14:paraId="5EB63CB4" w14:textId="2A05FA1F" w:rsidR="0099071A" w:rsidRPr="00EF362F" w:rsidRDefault="0099071A" w:rsidP="00EC58AF">
      <w:pPr>
        <w:rPr>
          <w:rFonts w:cs="Calibri"/>
          <w:sz w:val="24"/>
          <w:szCs w:val="24"/>
        </w:rPr>
      </w:pPr>
      <w:r w:rsidRPr="00EF362F">
        <w:rPr>
          <w:rFonts w:cs="Calibri"/>
          <w:sz w:val="24"/>
          <w:szCs w:val="24"/>
        </w:rPr>
        <w:t>In an attempt to reach the low- and moderate-income citizens listed above, the City will distribute notices announcing 1) public hearings and other public meetings related to the consolidated planning process, 2) funding availability and applicant workshops, 3) publication of the draft Consolidated Plan and 5) publication of the draft annual performance report.  The notices will be distributed to community-based organizations throughout the City and serve low- and moderate-income persons</w:t>
      </w:r>
      <w:r w:rsidR="00EC58AF" w:rsidRPr="00EF362F">
        <w:rPr>
          <w:rFonts w:cs="Calibri"/>
          <w:sz w:val="24"/>
          <w:szCs w:val="24"/>
        </w:rPr>
        <w:t>.  Notice will be sent to any person or organization requesting to be included in a mailing list.  Information</w:t>
      </w:r>
      <w:r w:rsidRPr="00EF362F">
        <w:rPr>
          <w:rFonts w:cs="Calibri"/>
          <w:sz w:val="24"/>
          <w:szCs w:val="24"/>
        </w:rPr>
        <w:t xml:space="preserve"> will be posted on the City’s website where it can be read in </w:t>
      </w:r>
      <w:r w:rsidR="00D72F5D" w:rsidRPr="00EF362F">
        <w:rPr>
          <w:rFonts w:cs="Calibri"/>
          <w:sz w:val="24"/>
          <w:szCs w:val="24"/>
        </w:rPr>
        <w:t xml:space="preserve">over 120 languages including English and Spanish. </w:t>
      </w:r>
      <w:r w:rsidRPr="00EF362F">
        <w:rPr>
          <w:rFonts w:cs="Calibri"/>
          <w:sz w:val="24"/>
          <w:szCs w:val="24"/>
        </w:rPr>
        <w:t>Also, The City of Petaluma’s website has implemented considerations for screen readers for better accessibility to our website.</w:t>
      </w:r>
    </w:p>
    <w:p w14:paraId="093B64F1" w14:textId="1F38F95B" w:rsidR="00EF362F" w:rsidRPr="00A04EB5" w:rsidRDefault="0099071A" w:rsidP="006D67BC">
      <w:pPr>
        <w:rPr>
          <w:rFonts w:cs="Calibri"/>
        </w:rPr>
      </w:pPr>
      <w:r w:rsidRPr="00EF362F">
        <w:rPr>
          <w:rFonts w:cs="Calibri"/>
          <w:sz w:val="24"/>
          <w:szCs w:val="24"/>
        </w:rPr>
        <w:t xml:space="preserve">Notices of public hearings and other public meetings related to the consolidated planning process, funding availability and applicant workshops, availability of the draft Consolidated Plan and annual Action Plans and the annual performance report will also be published in the </w:t>
      </w:r>
      <w:r w:rsidRPr="00EF362F">
        <w:rPr>
          <w:rFonts w:cs="Calibri"/>
          <w:i/>
          <w:sz w:val="24"/>
          <w:szCs w:val="24"/>
        </w:rPr>
        <w:t>Argus Courier</w:t>
      </w:r>
      <w:r w:rsidRPr="00EF362F">
        <w:rPr>
          <w:rFonts w:cs="Calibri"/>
          <w:sz w:val="24"/>
          <w:szCs w:val="24"/>
        </w:rPr>
        <w:t xml:space="preserve"> both in English and in Spanish, as well as </w:t>
      </w:r>
      <w:r w:rsidR="00672F7A" w:rsidRPr="00EF362F">
        <w:rPr>
          <w:rFonts w:cs="Calibri"/>
          <w:sz w:val="24"/>
          <w:szCs w:val="24"/>
        </w:rPr>
        <w:t xml:space="preserve">posted </w:t>
      </w:r>
      <w:r w:rsidRPr="00EF362F">
        <w:rPr>
          <w:rFonts w:cs="Calibri"/>
          <w:sz w:val="24"/>
          <w:szCs w:val="24"/>
        </w:rPr>
        <w:t>on the City’s official website</w:t>
      </w:r>
      <w:r w:rsidR="00672F7A" w:rsidRPr="00EF362F">
        <w:rPr>
          <w:rFonts w:cs="Calibri"/>
          <w:sz w:val="24"/>
          <w:szCs w:val="24"/>
        </w:rPr>
        <w:t xml:space="preserve"> at</w:t>
      </w:r>
      <w:r w:rsidR="009745B7" w:rsidRPr="00EF362F">
        <w:rPr>
          <w:rFonts w:cs="Calibri"/>
          <w:sz w:val="24"/>
          <w:szCs w:val="24"/>
        </w:rPr>
        <w:t xml:space="preserve">: </w:t>
      </w:r>
      <w:hyperlink r:id="rId7" w:history="1">
        <w:r w:rsidR="009745B7" w:rsidRPr="00EF362F">
          <w:rPr>
            <w:rStyle w:val="Hyperlink"/>
            <w:rFonts w:cs="Calibri"/>
            <w:sz w:val="24"/>
            <w:szCs w:val="24"/>
          </w:rPr>
          <w:t>https://cityofpetaluma.org/housing-reports-documents/</w:t>
        </w:r>
      </w:hyperlink>
      <w:r w:rsidR="009745B7" w:rsidRPr="00EF362F">
        <w:rPr>
          <w:rFonts w:cs="Calibri"/>
          <w:sz w:val="24"/>
          <w:szCs w:val="24"/>
        </w:rPr>
        <w:t>.</w:t>
      </w:r>
      <w:r w:rsidR="00EF362F" w:rsidRPr="00EF362F">
        <w:rPr>
          <w:rFonts w:cs="Calibri"/>
        </w:rPr>
        <w:t xml:space="preserve"> </w:t>
      </w:r>
      <w:r w:rsidR="00E86787" w:rsidRPr="0037170D">
        <w:rPr>
          <w:rFonts w:cs="Calibri"/>
          <w:sz w:val="24"/>
          <w:szCs w:val="24"/>
        </w:rPr>
        <w:t xml:space="preserve">Upon request, the city will provide appropriate auxiliary aids or services for those individuals who </w:t>
      </w:r>
      <w:r w:rsidR="0037170D" w:rsidRPr="0037170D">
        <w:rPr>
          <w:rFonts w:cs="Calibri"/>
          <w:sz w:val="24"/>
          <w:szCs w:val="24"/>
        </w:rPr>
        <w:t>have</w:t>
      </w:r>
      <w:r w:rsidR="00E86787" w:rsidRPr="0037170D">
        <w:rPr>
          <w:rFonts w:cs="Calibri"/>
          <w:sz w:val="24"/>
          <w:szCs w:val="24"/>
        </w:rPr>
        <w:t xml:space="preserve"> hearing, sight or speech impairments.</w:t>
      </w:r>
    </w:p>
    <w:p w14:paraId="110640A8" w14:textId="4106EF44" w:rsidR="00AD030C" w:rsidRPr="00EF362F" w:rsidRDefault="00AD030C" w:rsidP="006D67BC">
      <w:pPr>
        <w:rPr>
          <w:rFonts w:cs="Calibri"/>
          <w:sz w:val="24"/>
          <w:szCs w:val="24"/>
        </w:rPr>
      </w:pPr>
      <w:r w:rsidRPr="00EF362F">
        <w:rPr>
          <w:rFonts w:cs="Calibri"/>
          <w:sz w:val="24"/>
          <w:szCs w:val="24"/>
        </w:rPr>
        <w:t xml:space="preserve">Copies of Petaluma’s </w:t>
      </w:r>
      <w:r w:rsidRPr="00EF362F">
        <w:rPr>
          <w:rFonts w:cs="Calibri"/>
          <w:sz w:val="24"/>
          <w:szCs w:val="24"/>
          <w:u w:val="single"/>
        </w:rPr>
        <w:t>Citizen Participation Plan,</w:t>
      </w:r>
      <w:r w:rsidRPr="00EF362F">
        <w:rPr>
          <w:rFonts w:cs="Calibri"/>
          <w:sz w:val="24"/>
          <w:szCs w:val="24"/>
        </w:rPr>
        <w:t xml:space="preserve"> the </w:t>
      </w:r>
      <w:r w:rsidRPr="00EF362F">
        <w:rPr>
          <w:rFonts w:cs="Calibri"/>
          <w:sz w:val="24"/>
          <w:szCs w:val="24"/>
          <w:u w:val="single"/>
        </w:rPr>
        <w:t>20</w:t>
      </w:r>
      <w:r w:rsidR="004571D4" w:rsidRPr="00EF362F">
        <w:rPr>
          <w:rFonts w:cs="Calibri"/>
          <w:sz w:val="24"/>
          <w:szCs w:val="24"/>
          <w:u w:val="single"/>
        </w:rPr>
        <w:t>20</w:t>
      </w:r>
      <w:r w:rsidRPr="00EF362F">
        <w:rPr>
          <w:rFonts w:cs="Calibri"/>
          <w:sz w:val="24"/>
          <w:szCs w:val="24"/>
          <w:u w:val="single"/>
        </w:rPr>
        <w:t>-20</w:t>
      </w:r>
      <w:r w:rsidR="004571D4" w:rsidRPr="00EF362F">
        <w:rPr>
          <w:rFonts w:cs="Calibri"/>
          <w:sz w:val="24"/>
          <w:szCs w:val="24"/>
          <w:u w:val="single"/>
        </w:rPr>
        <w:t>24</w:t>
      </w:r>
      <w:r w:rsidRPr="00EF362F">
        <w:rPr>
          <w:rFonts w:cs="Calibri"/>
          <w:sz w:val="24"/>
          <w:szCs w:val="24"/>
          <w:u w:val="single"/>
        </w:rPr>
        <w:t xml:space="preserve"> Consolidated Plan</w:t>
      </w:r>
      <w:r w:rsidRPr="00EF362F">
        <w:rPr>
          <w:rFonts w:cs="Calibri"/>
          <w:sz w:val="24"/>
          <w:szCs w:val="24"/>
        </w:rPr>
        <w:t xml:space="preserve">, </w:t>
      </w:r>
      <w:r w:rsidRPr="00EF362F">
        <w:rPr>
          <w:rFonts w:cs="Calibri"/>
          <w:sz w:val="24"/>
          <w:szCs w:val="24"/>
          <w:u w:val="single"/>
        </w:rPr>
        <w:t>and the Consolidated Annual Perf</w:t>
      </w:r>
      <w:r w:rsidR="00015C95" w:rsidRPr="00EF362F">
        <w:rPr>
          <w:rFonts w:cs="Calibri"/>
          <w:sz w:val="24"/>
          <w:szCs w:val="24"/>
          <w:u w:val="single"/>
        </w:rPr>
        <w:t>o</w:t>
      </w:r>
      <w:r w:rsidRPr="00EF362F">
        <w:rPr>
          <w:rFonts w:cs="Calibri"/>
          <w:sz w:val="24"/>
          <w:szCs w:val="24"/>
          <w:u w:val="single"/>
        </w:rPr>
        <w:t>rmance and Evaluation Report</w:t>
      </w:r>
      <w:r w:rsidR="00015C95" w:rsidRPr="00EF362F">
        <w:rPr>
          <w:rFonts w:cs="Calibri"/>
          <w:sz w:val="24"/>
          <w:szCs w:val="24"/>
        </w:rPr>
        <w:t xml:space="preserve"> (CAPER) </w:t>
      </w:r>
      <w:r w:rsidRPr="00EF362F">
        <w:rPr>
          <w:rFonts w:cs="Calibri"/>
          <w:sz w:val="24"/>
          <w:szCs w:val="24"/>
        </w:rPr>
        <w:t xml:space="preserve">are currently available </w:t>
      </w:r>
      <w:r w:rsidR="00015C95" w:rsidRPr="00EF362F">
        <w:rPr>
          <w:rFonts w:cs="Calibri"/>
          <w:sz w:val="24"/>
          <w:szCs w:val="24"/>
        </w:rPr>
        <w:t xml:space="preserve">only </w:t>
      </w:r>
      <w:r w:rsidRPr="00EF362F">
        <w:rPr>
          <w:rFonts w:cs="Calibri"/>
          <w:sz w:val="24"/>
          <w:szCs w:val="24"/>
        </w:rPr>
        <w:t>in English.</w:t>
      </w:r>
      <w:r w:rsidR="00015C95" w:rsidRPr="00EF362F">
        <w:rPr>
          <w:rFonts w:cs="Calibri"/>
          <w:sz w:val="24"/>
          <w:szCs w:val="24"/>
        </w:rPr>
        <w:t xml:space="preserve">  Residents needing those (or any other) materials in other languages are encouraged to contact the City of Petaluma Housing and Block Grant Division staff at:</w:t>
      </w:r>
    </w:p>
    <w:p w14:paraId="37EB1C76" w14:textId="5BABF838" w:rsidR="00015C95" w:rsidRPr="00EF362F" w:rsidRDefault="00015C95" w:rsidP="006D67BC">
      <w:pPr>
        <w:rPr>
          <w:rFonts w:cs="Calibri"/>
          <w:sz w:val="24"/>
          <w:szCs w:val="24"/>
        </w:rPr>
      </w:pPr>
      <w:r w:rsidRPr="00EF362F">
        <w:rPr>
          <w:rFonts w:cs="Calibri"/>
          <w:sz w:val="24"/>
          <w:szCs w:val="24"/>
        </w:rPr>
        <w:tab/>
      </w:r>
      <w:r w:rsidR="004571D4" w:rsidRPr="00EF362F">
        <w:rPr>
          <w:rFonts w:cs="Calibri"/>
          <w:sz w:val="24"/>
          <w:szCs w:val="24"/>
        </w:rPr>
        <w:t>11</w:t>
      </w:r>
      <w:r w:rsidRPr="00EF362F">
        <w:rPr>
          <w:rFonts w:cs="Calibri"/>
          <w:sz w:val="24"/>
          <w:szCs w:val="24"/>
        </w:rPr>
        <w:t xml:space="preserve"> </w:t>
      </w:r>
      <w:r w:rsidR="004571D4" w:rsidRPr="00EF362F">
        <w:rPr>
          <w:rFonts w:cs="Calibri"/>
          <w:sz w:val="24"/>
          <w:szCs w:val="24"/>
        </w:rPr>
        <w:t>English Street</w:t>
      </w:r>
    </w:p>
    <w:p w14:paraId="51AFB3E2" w14:textId="77777777" w:rsidR="00015C95" w:rsidRPr="00EF362F" w:rsidRDefault="00015C95" w:rsidP="006D67BC">
      <w:pPr>
        <w:rPr>
          <w:rFonts w:cs="Calibri"/>
          <w:sz w:val="24"/>
          <w:szCs w:val="24"/>
        </w:rPr>
      </w:pPr>
      <w:r w:rsidRPr="00EF362F">
        <w:rPr>
          <w:rFonts w:cs="Calibri"/>
          <w:sz w:val="24"/>
          <w:szCs w:val="24"/>
        </w:rPr>
        <w:tab/>
        <w:t>Petaluma, CA  94952</w:t>
      </w:r>
    </w:p>
    <w:p w14:paraId="5C94B6D9" w14:textId="28D5B2C0" w:rsidR="00015C95" w:rsidRPr="00EF362F" w:rsidRDefault="00015C95" w:rsidP="006D67BC">
      <w:pPr>
        <w:rPr>
          <w:rFonts w:cs="Calibri"/>
          <w:sz w:val="24"/>
          <w:szCs w:val="24"/>
        </w:rPr>
      </w:pPr>
      <w:r w:rsidRPr="00EF362F">
        <w:rPr>
          <w:rFonts w:cs="Calibri"/>
          <w:sz w:val="24"/>
          <w:szCs w:val="24"/>
        </w:rPr>
        <w:tab/>
        <w:t>707</w:t>
      </w:r>
      <w:r w:rsidR="004571D4" w:rsidRPr="00EF362F">
        <w:rPr>
          <w:rFonts w:cs="Calibri"/>
          <w:sz w:val="24"/>
          <w:szCs w:val="24"/>
        </w:rPr>
        <w:t>-</w:t>
      </w:r>
      <w:r w:rsidRPr="00EF362F">
        <w:rPr>
          <w:rFonts w:cs="Calibri"/>
          <w:sz w:val="24"/>
          <w:szCs w:val="24"/>
        </w:rPr>
        <w:t>778-4</w:t>
      </w:r>
      <w:r w:rsidR="0099071A" w:rsidRPr="00EF362F">
        <w:rPr>
          <w:rFonts w:cs="Calibri"/>
          <w:sz w:val="24"/>
          <w:szCs w:val="24"/>
        </w:rPr>
        <w:t>5</w:t>
      </w:r>
      <w:r w:rsidR="004571D4" w:rsidRPr="00EF362F">
        <w:rPr>
          <w:rFonts w:cs="Calibri"/>
          <w:sz w:val="24"/>
          <w:szCs w:val="24"/>
        </w:rPr>
        <w:t>63</w:t>
      </w:r>
    </w:p>
    <w:p w14:paraId="50378330" w14:textId="1C25EB0E" w:rsidR="00015C95" w:rsidRPr="00EF362F" w:rsidRDefault="00015C95" w:rsidP="006D67BC">
      <w:pPr>
        <w:rPr>
          <w:rFonts w:cs="Calibri"/>
          <w:sz w:val="24"/>
          <w:szCs w:val="24"/>
        </w:rPr>
      </w:pPr>
      <w:r w:rsidRPr="00EF362F">
        <w:rPr>
          <w:rFonts w:cs="Calibri"/>
          <w:sz w:val="24"/>
          <w:szCs w:val="24"/>
        </w:rPr>
        <w:tab/>
      </w:r>
      <w:r w:rsidR="0037170D">
        <w:rPr>
          <w:rFonts w:cs="Calibri"/>
          <w:sz w:val="24"/>
          <w:szCs w:val="24"/>
        </w:rPr>
        <w:t>housing</w:t>
      </w:r>
      <w:r w:rsidR="00944B95" w:rsidRPr="00EF362F">
        <w:rPr>
          <w:rFonts w:cs="Calibri"/>
          <w:sz w:val="24"/>
          <w:szCs w:val="24"/>
        </w:rPr>
        <w:t>@cityofpetaluma.org</w:t>
      </w:r>
      <w:r w:rsidR="00117F1E" w:rsidRPr="00EF362F">
        <w:rPr>
          <w:rFonts w:cs="Calibri"/>
          <w:sz w:val="24"/>
          <w:szCs w:val="24"/>
        </w:rPr>
        <w:t xml:space="preserve"> </w:t>
      </w:r>
      <w:r w:rsidRPr="00EF362F">
        <w:rPr>
          <w:rFonts w:cs="Calibri"/>
          <w:sz w:val="24"/>
          <w:szCs w:val="24"/>
        </w:rPr>
        <w:t xml:space="preserve"> </w:t>
      </w:r>
    </w:p>
    <w:p w14:paraId="7CB0B8E7" w14:textId="77777777" w:rsidR="00015C95" w:rsidRPr="00EF362F" w:rsidRDefault="00015C95" w:rsidP="006D67BC">
      <w:pPr>
        <w:rPr>
          <w:rFonts w:cs="Calibri"/>
          <w:sz w:val="24"/>
          <w:szCs w:val="24"/>
        </w:rPr>
      </w:pPr>
      <w:r w:rsidRPr="00EF362F">
        <w:rPr>
          <w:rFonts w:cs="Calibri"/>
          <w:sz w:val="24"/>
          <w:szCs w:val="24"/>
        </w:rPr>
        <w:t>Every effort will be made to fill those requests.</w:t>
      </w:r>
    </w:p>
    <w:p w14:paraId="22B26869" w14:textId="77777777" w:rsidR="00015C95" w:rsidRPr="00EF362F" w:rsidRDefault="0099071A" w:rsidP="006D67BC">
      <w:pPr>
        <w:rPr>
          <w:rFonts w:cs="Calibri"/>
          <w:sz w:val="24"/>
          <w:szCs w:val="24"/>
        </w:rPr>
      </w:pPr>
      <w:r w:rsidRPr="00EF362F">
        <w:rPr>
          <w:rFonts w:cs="Calibri"/>
          <w:sz w:val="24"/>
          <w:szCs w:val="24"/>
        </w:rPr>
        <w:lastRenderedPageBreak/>
        <w:t>The City will provide technical assistance</w:t>
      </w:r>
      <w:r w:rsidR="00EC58AF" w:rsidRPr="00EF362F">
        <w:rPr>
          <w:rFonts w:cs="Calibri"/>
          <w:sz w:val="24"/>
          <w:szCs w:val="24"/>
        </w:rPr>
        <w:t>, particularly</w:t>
      </w:r>
      <w:r w:rsidRPr="00EF362F">
        <w:rPr>
          <w:rFonts w:cs="Calibri"/>
          <w:sz w:val="24"/>
          <w:szCs w:val="24"/>
        </w:rPr>
        <w:t xml:space="preserve"> to any persons or groups representing persons with very low </w:t>
      </w:r>
      <w:r w:rsidR="00EC58AF" w:rsidRPr="00EF362F">
        <w:rPr>
          <w:rFonts w:cs="Calibri"/>
          <w:sz w:val="24"/>
          <w:szCs w:val="24"/>
        </w:rPr>
        <w:t>and low income.  Such assistance shall be used to develop funding proposals for assistance with the CDBG program.  Assistance will include at least one annual applicant workshop where City staff will provide information and assistance on funding applications.  Additional technical assistance will be available by individual appointments with the City staff.  Technical assistance might include the following:</w:t>
      </w:r>
    </w:p>
    <w:p w14:paraId="315C4C9A" w14:textId="77777777" w:rsidR="00EC58AF" w:rsidRPr="00EF362F" w:rsidRDefault="00EC58AF" w:rsidP="00EC58AF">
      <w:pPr>
        <w:numPr>
          <w:ilvl w:val="0"/>
          <w:numId w:val="5"/>
        </w:numPr>
        <w:spacing w:after="100" w:afterAutospacing="1" w:line="240" w:lineRule="auto"/>
        <w:rPr>
          <w:rFonts w:cs="Calibri"/>
          <w:sz w:val="24"/>
          <w:szCs w:val="24"/>
        </w:rPr>
      </w:pPr>
      <w:r w:rsidRPr="00EF362F">
        <w:rPr>
          <w:rFonts w:cs="Calibri"/>
          <w:sz w:val="24"/>
          <w:szCs w:val="24"/>
        </w:rPr>
        <w:t>Assisting with forms/applications</w:t>
      </w:r>
    </w:p>
    <w:p w14:paraId="3CF37C39" w14:textId="77777777" w:rsidR="00EC58AF" w:rsidRPr="00EF362F" w:rsidRDefault="00EC58AF" w:rsidP="00EC58AF">
      <w:pPr>
        <w:numPr>
          <w:ilvl w:val="0"/>
          <w:numId w:val="5"/>
        </w:numPr>
        <w:spacing w:after="100" w:afterAutospacing="1" w:line="240" w:lineRule="auto"/>
        <w:rPr>
          <w:rFonts w:cs="Calibri"/>
          <w:sz w:val="24"/>
          <w:szCs w:val="24"/>
        </w:rPr>
      </w:pPr>
      <w:r w:rsidRPr="00EF362F">
        <w:rPr>
          <w:rFonts w:cs="Calibri"/>
          <w:sz w:val="24"/>
          <w:szCs w:val="24"/>
        </w:rPr>
        <w:t>Explaining the process for submitting proposals</w:t>
      </w:r>
    </w:p>
    <w:p w14:paraId="63F16D19" w14:textId="77777777" w:rsidR="00EC58AF" w:rsidRPr="00EF362F" w:rsidRDefault="00EC58AF" w:rsidP="00EC58AF">
      <w:pPr>
        <w:numPr>
          <w:ilvl w:val="0"/>
          <w:numId w:val="5"/>
        </w:numPr>
        <w:spacing w:after="100" w:afterAutospacing="1" w:line="240" w:lineRule="auto"/>
        <w:rPr>
          <w:rFonts w:cs="Calibri"/>
          <w:sz w:val="24"/>
          <w:szCs w:val="24"/>
        </w:rPr>
      </w:pPr>
      <w:r w:rsidRPr="00EF362F">
        <w:rPr>
          <w:rFonts w:cs="Calibri"/>
          <w:sz w:val="24"/>
          <w:szCs w:val="24"/>
        </w:rPr>
        <w:t>Explaining federal and local requirements</w:t>
      </w:r>
    </w:p>
    <w:p w14:paraId="3FF3427B" w14:textId="77777777" w:rsidR="00EC58AF" w:rsidRPr="00EF362F" w:rsidRDefault="00EC58AF" w:rsidP="00EC58AF">
      <w:pPr>
        <w:numPr>
          <w:ilvl w:val="0"/>
          <w:numId w:val="5"/>
        </w:numPr>
        <w:spacing w:after="100" w:afterAutospacing="1" w:line="240" w:lineRule="auto"/>
        <w:rPr>
          <w:rFonts w:cs="Calibri"/>
          <w:sz w:val="24"/>
          <w:szCs w:val="24"/>
        </w:rPr>
      </w:pPr>
      <w:r w:rsidRPr="00EF362F">
        <w:rPr>
          <w:rFonts w:cs="Calibri"/>
          <w:sz w:val="24"/>
          <w:szCs w:val="24"/>
        </w:rPr>
        <w:t>Providing comments and advice on the telephone or in meetings</w:t>
      </w:r>
    </w:p>
    <w:p w14:paraId="724A3FD3" w14:textId="77777777" w:rsidR="00EC58AF" w:rsidRPr="00EF362F" w:rsidRDefault="00EC58AF" w:rsidP="00EC58AF">
      <w:pPr>
        <w:numPr>
          <w:ilvl w:val="0"/>
          <w:numId w:val="5"/>
        </w:numPr>
        <w:spacing w:after="100" w:afterAutospacing="1" w:line="240" w:lineRule="auto"/>
        <w:rPr>
          <w:rFonts w:cs="Calibri"/>
          <w:sz w:val="24"/>
          <w:szCs w:val="24"/>
        </w:rPr>
      </w:pPr>
      <w:r w:rsidRPr="00EF362F">
        <w:rPr>
          <w:rFonts w:cs="Calibri"/>
          <w:sz w:val="24"/>
          <w:szCs w:val="24"/>
        </w:rPr>
        <w:t>Reviewing and commenting on draft proposals</w:t>
      </w:r>
    </w:p>
    <w:p w14:paraId="3B55B0A9" w14:textId="77777777" w:rsidR="00EF2266" w:rsidRPr="00EF362F" w:rsidRDefault="00EF2266" w:rsidP="000C5DD9">
      <w:pPr>
        <w:spacing w:after="100" w:afterAutospacing="1" w:line="240" w:lineRule="auto"/>
        <w:rPr>
          <w:rFonts w:cs="Calibri"/>
          <w:sz w:val="24"/>
          <w:szCs w:val="24"/>
        </w:rPr>
      </w:pPr>
    </w:p>
    <w:p w14:paraId="61671298" w14:textId="77777777" w:rsidR="00EC58AF" w:rsidRPr="00EF362F" w:rsidRDefault="00EC58AF" w:rsidP="00EC58AF">
      <w:pPr>
        <w:spacing w:after="100" w:afterAutospacing="1" w:line="240" w:lineRule="auto"/>
        <w:rPr>
          <w:rFonts w:cs="Calibri"/>
          <w:b/>
          <w:sz w:val="24"/>
          <w:szCs w:val="24"/>
        </w:rPr>
      </w:pPr>
      <w:r w:rsidRPr="00EF362F">
        <w:rPr>
          <w:rFonts w:cs="Calibri"/>
          <w:b/>
          <w:sz w:val="24"/>
          <w:szCs w:val="24"/>
        </w:rPr>
        <w:t>PUBLIC PARTICIPATION</w:t>
      </w:r>
    </w:p>
    <w:p w14:paraId="4A412AD5" w14:textId="77777777" w:rsidR="001366D0" w:rsidRPr="00EF362F" w:rsidRDefault="001366D0" w:rsidP="007029D0">
      <w:pPr>
        <w:spacing w:after="100" w:afterAutospacing="1" w:line="240" w:lineRule="auto"/>
        <w:rPr>
          <w:rFonts w:cs="Calibri"/>
          <w:sz w:val="24"/>
          <w:szCs w:val="24"/>
          <w:u w:val="single"/>
        </w:rPr>
      </w:pPr>
      <w:r w:rsidRPr="00EF362F">
        <w:rPr>
          <w:rFonts w:cs="Calibri"/>
          <w:sz w:val="24"/>
          <w:szCs w:val="24"/>
          <w:u w:val="single"/>
        </w:rPr>
        <w:t>Citizen Participation Plan</w:t>
      </w:r>
    </w:p>
    <w:p w14:paraId="41151082" w14:textId="77777777" w:rsidR="00EC58AF" w:rsidRPr="00EF362F" w:rsidRDefault="00EC58AF" w:rsidP="00EC58AF">
      <w:pPr>
        <w:spacing w:after="100" w:afterAutospacing="1" w:line="240" w:lineRule="auto"/>
        <w:rPr>
          <w:rFonts w:cs="Calibri"/>
          <w:sz w:val="24"/>
          <w:szCs w:val="24"/>
        </w:rPr>
      </w:pPr>
      <w:r w:rsidRPr="00EF362F">
        <w:rPr>
          <w:rFonts w:cs="Calibri"/>
          <w:sz w:val="24"/>
          <w:szCs w:val="24"/>
        </w:rPr>
        <w:t>The Citizen Participation Plan is designed to facilitate and encourage residents to participate in the Consolidated Plan process.  In particular, the Citizen Participation Plan seeks to encourage the involvement of low- and moderate-income persons.</w:t>
      </w:r>
    </w:p>
    <w:p w14:paraId="602730FA" w14:textId="77777777" w:rsidR="00EC58AF" w:rsidRPr="00EF362F" w:rsidRDefault="00EC58AF" w:rsidP="00EC58AF">
      <w:pPr>
        <w:spacing w:after="100" w:afterAutospacing="1" w:line="240" w:lineRule="auto"/>
        <w:rPr>
          <w:rFonts w:cs="Calibri"/>
          <w:sz w:val="24"/>
          <w:szCs w:val="24"/>
        </w:rPr>
      </w:pPr>
      <w:r w:rsidRPr="00EF362F">
        <w:rPr>
          <w:rFonts w:cs="Calibri"/>
          <w:sz w:val="24"/>
          <w:szCs w:val="24"/>
        </w:rPr>
        <w:t>The City will use the following process to adopt and ma</w:t>
      </w:r>
      <w:r w:rsidR="00EF2266" w:rsidRPr="00EF362F">
        <w:rPr>
          <w:rFonts w:cs="Calibri"/>
          <w:sz w:val="24"/>
          <w:szCs w:val="24"/>
        </w:rPr>
        <w:t>k</w:t>
      </w:r>
      <w:r w:rsidRPr="00EF362F">
        <w:rPr>
          <w:rFonts w:cs="Calibri"/>
          <w:sz w:val="24"/>
          <w:szCs w:val="24"/>
        </w:rPr>
        <w:t>e any subsequent changes to its Citizen Participation Plan.</w:t>
      </w:r>
    </w:p>
    <w:p w14:paraId="5A8EDA49" w14:textId="77777777" w:rsidR="00EC58AF" w:rsidRPr="00EF362F" w:rsidRDefault="00EC58AF" w:rsidP="001366D0">
      <w:pPr>
        <w:numPr>
          <w:ilvl w:val="0"/>
          <w:numId w:val="6"/>
        </w:numPr>
        <w:spacing w:after="100" w:afterAutospacing="1" w:line="240" w:lineRule="auto"/>
        <w:rPr>
          <w:rFonts w:cs="Calibri"/>
          <w:sz w:val="24"/>
          <w:szCs w:val="24"/>
        </w:rPr>
      </w:pPr>
      <w:r w:rsidRPr="00EF362F">
        <w:rPr>
          <w:rFonts w:cs="Calibri"/>
          <w:sz w:val="24"/>
          <w:szCs w:val="24"/>
        </w:rPr>
        <w:t xml:space="preserve">The City will place public notice in the </w:t>
      </w:r>
      <w:r w:rsidRPr="00EF362F">
        <w:rPr>
          <w:rFonts w:cs="Calibri"/>
          <w:i/>
          <w:sz w:val="24"/>
          <w:szCs w:val="24"/>
        </w:rPr>
        <w:t>Argus Courier</w:t>
      </w:r>
      <w:r w:rsidRPr="00EF362F">
        <w:rPr>
          <w:rFonts w:cs="Calibri"/>
          <w:sz w:val="24"/>
          <w:szCs w:val="24"/>
        </w:rPr>
        <w:t xml:space="preserve"> newspaper, </w:t>
      </w:r>
      <w:r w:rsidR="001366D0" w:rsidRPr="00EF362F">
        <w:rPr>
          <w:rFonts w:cs="Calibri"/>
          <w:sz w:val="24"/>
          <w:szCs w:val="24"/>
        </w:rPr>
        <w:t xml:space="preserve">and </w:t>
      </w:r>
      <w:r w:rsidRPr="00EF362F">
        <w:rPr>
          <w:rFonts w:cs="Calibri"/>
          <w:sz w:val="24"/>
          <w:szCs w:val="24"/>
        </w:rPr>
        <w:t>on the City’s website )</w:t>
      </w:r>
    </w:p>
    <w:p w14:paraId="3558F8D7" w14:textId="77777777" w:rsidR="001366D0" w:rsidRPr="00EF362F" w:rsidRDefault="001366D0" w:rsidP="001366D0">
      <w:pPr>
        <w:numPr>
          <w:ilvl w:val="0"/>
          <w:numId w:val="6"/>
        </w:numPr>
        <w:spacing w:after="100" w:afterAutospacing="1" w:line="240" w:lineRule="auto"/>
        <w:rPr>
          <w:rFonts w:cs="Calibri"/>
          <w:sz w:val="24"/>
          <w:szCs w:val="24"/>
        </w:rPr>
      </w:pPr>
      <w:r w:rsidRPr="00EF362F">
        <w:rPr>
          <w:rFonts w:cs="Calibri"/>
          <w:sz w:val="24"/>
          <w:szCs w:val="24"/>
        </w:rPr>
        <w:t>Residents will be</w:t>
      </w:r>
      <w:r w:rsidR="00EF2266" w:rsidRPr="00EF362F">
        <w:rPr>
          <w:rFonts w:cs="Calibri"/>
          <w:sz w:val="24"/>
          <w:szCs w:val="24"/>
        </w:rPr>
        <w:t xml:space="preserve"> provided</w:t>
      </w:r>
      <w:r w:rsidRPr="00EF362F">
        <w:rPr>
          <w:rFonts w:cs="Calibri"/>
          <w:sz w:val="24"/>
          <w:szCs w:val="24"/>
        </w:rPr>
        <w:t xml:space="preserve"> 30 days to review the Citizen Participation Plan from the date of the notice.</w:t>
      </w:r>
    </w:p>
    <w:p w14:paraId="314F0D2C" w14:textId="77777777" w:rsidR="001366D0" w:rsidRPr="00EF362F" w:rsidRDefault="001366D0" w:rsidP="001366D0">
      <w:pPr>
        <w:numPr>
          <w:ilvl w:val="0"/>
          <w:numId w:val="6"/>
        </w:numPr>
        <w:spacing w:after="100" w:afterAutospacing="1" w:line="240" w:lineRule="auto"/>
        <w:rPr>
          <w:rFonts w:cs="Calibri"/>
          <w:sz w:val="24"/>
          <w:szCs w:val="24"/>
        </w:rPr>
      </w:pPr>
      <w:r w:rsidRPr="00EF362F">
        <w:rPr>
          <w:rFonts w:cs="Calibri"/>
          <w:sz w:val="24"/>
          <w:szCs w:val="24"/>
        </w:rPr>
        <w:t>During the 30-day public review and comment period, the document will be available for review at the City Hall, 11 English Street.  Copies of the document will be available to the public upon request.</w:t>
      </w:r>
    </w:p>
    <w:p w14:paraId="71BB0416" w14:textId="28FCA023" w:rsidR="00957A60" w:rsidRPr="00EF362F" w:rsidRDefault="00957A60" w:rsidP="001366D0">
      <w:pPr>
        <w:numPr>
          <w:ilvl w:val="0"/>
          <w:numId w:val="6"/>
        </w:numPr>
        <w:spacing w:after="100" w:afterAutospacing="1" w:line="240" w:lineRule="auto"/>
        <w:rPr>
          <w:rFonts w:cs="Calibri"/>
          <w:sz w:val="24"/>
          <w:szCs w:val="24"/>
        </w:rPr>
      </w:pPr>
      <w:r w:rsidRPr="00EF362F">
        <w:rPr>
          <w:rFonts w:cs="Calibri"/>
          <w:sz w:val="24"/>
          <w:szCs w:val="24"/>
        </w:rPr>
        <w:t xml:space="preserve">Residents may </w:t>
      </w:r>
      <w:r w:rsidR="00700BCC" w:rsidRPr="00EF362F">
        <w:rPr>
          <w:rFonts w:cs="Calibri"/>
          <w:sz w:val="24"/>
          <w:szCs w:val="24"/>
        </w:rPr>
        <w:t xml:space="preserve">submit written public comment by emailing comments to </w:t>
      </w:r>
      <w:hyperlink r:id="rId8" w:history="1">
        <w:r w:rsidR="00E25AEF" w:rsidRPr="00EF362F">
          <w:rPr>
            <w:rStyle w:val="Hyperlink"/>
            <w:rFonts w:cs="Calibri"/>
            <w:sz w:val="24"/>
            <w:szCs w:val="24"/>
          </w:rPr>
          <w:t>cityclerk@cityofpetaluma.org</w:t>
        </w:r>
      </w:hyperlink>
      <w:r w:rsidR="00E25AEF" w:rsidRPr="00EF362F">
        <w:rPr>
          <w:rFonts w:cs="Calibri"/>
          <w:sz w:val="24"/>
          <w:szCs w:val="24"/>
        </w:rPr>
        <w:t xml:space="preserve"> or through the agenda portal on the City of Petaluma webpage</w:t>
      </w:r>
      <w:r w:rsidR="00A93786" w:rsidRPr="00EF362F">
        <w:rPr>
          <w:rFonts w:cs="Calibri"/>
          <w:sz w:val="24"/>
          <w:szCs w:val="24"/>
        </w:rPr>
        <w:t xml:space="preserve"> </w:t>
      </w:r>
      <w:hyperlink r:id="rId9" w:history="1">
        <w:r w:rsidR="00A93786" w:rsidRPr="00EF362F">
          <w:rPr>
            <w:rStyle w:val="Hyperlink"/>
            <w:rFonts w:cs="Calibri"/>
            <w:sz w:val="24"/>
            <w:szCs w:val="24"/>
          </w:rPr>
          <w:t>https://cityofpetaluma.org/meetings/</w:t>
        </w:r>
      </w:hyperlink>
      <w:r w:rsidR="00A93786" w:rsidRPr="00EF362F">
        <w:rPr>
          <w:rFonts w:cs="Calibri"/>
          <w:sz w:val="24"/>
          <w:szCs w:val="24"/>
        </w:rPr>
        <w:t xml:space="preserve"> select the </w:t>
      </w:r>
      <w:r w:rsidR="00B515B8" w:rsidRPr="00EF362F">
        <w:rPr>
          <w:rFonts w:cs="Calibri"/>
          <w:sz w:val="24"/>
          <w:szCs w:val="24"/>
        </w:rPr>
        <w:t xml:space="preserve">date of meeting and the </w:t>
      </w:r>
      <w:r w:rsidR="00CD3D7F" w:rsidRPr="00EF362F">
        <w:rPr>
          <w:rFonts w:cs="Calibri"/>
          <w:sz w:val="24"/>
          <w:szCs w:val="24"/>
        </w:rPr>
        <w:t xml:space="preserve">scroll </w:t>
      </w:r>
      <w:r w:rsidR="00F25327" w:rsidRPr="00EF362F">
        <w:rPr>
          <w:rFonts w:cs="Calibri"/>
          <w:sz w:val="24"/>
          <w:szCs w:val="24"/>
        </w:rPr>
        <w:t xml:space="preserve">to the options column on the right and click the icon </w:t>
      </w:r>
      <w:r w:rsidR="00F25327" w:rsidRPr="00EF362F">
        <w:rPr>
          <w:rFonts w:cs="Calibri"/>
          <w:noProof/>
          <w:sz w:val="24"/>
          <w:szCs w:val="24"/>
        </w:rPr>
        <w:drawing>
          <wp:inline distT="0" distB="0" distL="0" distR="0" wp14:anchorId="7E98243F" wp14:editId="590479A8">
            <wp:extent cx="205740" cy="161256"/>
            <wp:effectExtent l="0" t="0" r="3810" b="0"/>
            <wp:docPr id="953323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323096" name=""/>
                    <pic:cNvPicPr/>
                  </pic:nvPicPr>
                  <pic:blipFill>
                    <a:blip r:embed="rId10"/>
                    <a:stretch>
                      <a:fillRect/>
                    </a:stretch>
                  </pic:blipFill>
                  <pic:spPr>
                    <a:xfrm>
                      <a:off x="0" y="0"/>
                      <a:ext cx="212471" cy="166532"/>
                    </a:xfrm>
                    <a:prstGeom prst="rect">
                      <a:avLst/>
                    </a:prstGeom>
                  </pic:spPr>
                </pic:pic>
              </a:graphicData>
            </a:graphic>
          </wp:inline>
        </w:drawing>
      </w:r>
      <w:r w:rsidR="00F25327" w:rsidRPr="00EF362F">
        <w:rPr>
          <w:rFonts w:cs="Calibri"/>
          <w:sz w:val="24"/>
          <w:szCs w:val="24"/>
        </w:rPr>
        <w:t xml:space="preserve"> </w:t>
      </w:r>
    </w:p>
    <w:p w14:paraId="40B92C3F" w14:textId="46A637E4" w:rsidR="001366D0" w:rsidRPr="00EF362F" w:rsidRDefault="001366D0" w:rsidP="001366D0">
      <w:pPr>
        <w:numPr>
          <w:ilvl w:val="0"/>
          <w:numId w:val="6"/>
        </w:numPr>
        <w:spacing w:after="100" w:afterAutospacing="1" w:line="240" w:lineRule="auto"/>
        <w:rPr>
          <w:rFonts w:cs="Calibri"/>
          <w:sz w:val="24"/>
          <w:szCs w:val="24"/>
        </w:rPr>
      </w:pPr>
      <w:r w:rsidRPr="00EF362F">
        <w:rPr>
          <w:rFonts w:cs="Calibri"/>
          <w:sz w:val="24"/>
          <w:szCs w:val="24"/>
        </w:rPr>
        <w:t>Residents may file comments in writing at City Hall, 11 English Street, Petaluma during the 30-day period from the date of the notice</w:t>
      </w:r>
      <w:r w:rsidR="007E6547" w:rsidRPr="00EF362F">
        <w:rPr>
          <w:rFonts w:cs="Calibri"/>
          <w:sz w:val="24"/>
          <w:szCs w:val="24"/>
        </w:rPr>
        <w:t xml:space="preserve"> </w:t>
      </w:r>
    </w:p>
    <w:p w14:paraId="1AE34FDF" w14:textId="77777777" w:rsidR="001366D0" w:rsidRPr="00EF362F" w:rsidRDefault="001366D0" w:rsidP="001366D0">
      <w:pPr>
        <w:numPr>
          <w:ilvl w:val="0"/>
          <w:numId w:val="6"/>
        </w:numPr>
        <w:spacing w:after="100" w:afterAutospacing="1" w:line="240" w:lineRule="auto"/>
        <w:rPr>
          <w:rFonts w:cs="Calibri"/>
          <w:sz w:val="24"/>
          <w:szCs w:val="24"/>
        </w:rPr>
      </w:pPr>
      <w:r w:rsidRPr="00EF362F">
        <w:rPr>
          <w:rFonts w:cs="Calibri"/>
          <w:sz w:val="24"/>
          <w:szCs w:val="24"/>
        </w:rPr>
        <w:t>The City Council will adopt the Citizen Participation Plan and</w:t>
      </w:r>
      <w:r w:rsidR="00EF2266" w:rsidRPr="00EF362F">
        <w:rPr>
          <w:rFonts w:cs="Calibri"/>
          <w:sz w:val="24"/>
          <w:szCs w:val="24"/>
        </w:rPr>
        <w:t xml:space="preserve"> any substantial amendments of the Plan.</w:t>
      </w:r>
    </w:p>
    <w:p w14:paraId="1D7BCF78" w14:textId="77777777" w:rsidR="001366D0" w:rsidRPr="00EF362F" w:rsidRDefault="001366D0" w:rsidP="001366D0">
      <w:pPr>
        <w:spacing w:after="100" w:afterAutospacing="1" w:line="240" w:lineRule="auto"/>
        <w:rPr>
          <w:rFonts w:cs="Calibri"/>
          <w:sz w:val="24"/>
          <w:szCs w:val="24"/>
          <w:u w:val="single"/>
        </w:rPr>
      </w:pPr>
      <w:r w:rsidRPr="00EF362F">
        <w:rPr>
          <w:rFonts w:cs="Calibri"/>
          <w:sz w:val="24"/>
          <w:szCs w:val="24"/>
          <w:u w:val="single"/>
        </w:rPr>
        <w:lastRenderedPageBreak/>
        <w:t>Consolidated Plan and Annual Action Plan</w:t>
      </w:r>
    </w:p>
    <w:p w14:paraId="31D2DD93" w14:textId="77777777" w:rsidR="001366D0" w:rsidRPr="00EF362F" w:rsidRDefault="001366D0" w:rsidP="001366D0">
      <w:pPr>
        <w:spacing w:after="100" w:afterAutospacing="1" w:line="240" w:lineRule="auto"/>
        <w:rPr>
          <w:rFonts w:cs="Calibri"/>
          <w:sz w:val="24"/>
          <w:szCs w:val="24"/>
        </w:rPr>
      </w:pPr>
      <w:r w:rsidRPr="00EF362F">
        <w:rPr>
          <w:rFonts w:cs="Calibri"/>
          <w:sz w:val="24"/>
          <w:szCs w:val="24"/>
        </w:rPr>
        <w:t xml:space="preserve">To identify the needs of low- and moderate-income persons </w:t>
      </w:r>
      <w:r w:rsidR="00485F8D" w:rsidRPr="00EF362F">
        <w:rPr>
          <w:rFonts w:cs="Calibri"/>
          <w:sz w:val="24"/>
          <w:szCs w:val="24"/>
        </w:rPr>
        <w:t>of the City, priorities will be established based on housing and community development needs.  To solicit community input, the following will occur:</w:t>
      </w:r>
    </w:p>
    <w:p w14:paraId="018B25F9" w14:textId="77777777" w:rsidR="00485F8D" w:rsidRPr="00EF362F" w:rsidRDefault="00485F8D" w:rsidP="00485F8D">
      <w:pPr>
        <w:numPr>
          <w:ilvl w:val="0"/>
          <w:numId w:val="7"/>
        </w:numPr>
        <w:spacing w:after="100" w:afterAutospacing="1" w:line="240" w:lineRule="auto"/>
        <w:rPr>
          <w:rFonts w:cs="Calibri"/>
          <w:sz w:val="24"/>
          <w:szCs w:val="24"/>
        </w:rPr>
      </w:pPr>
      <w:r w:rsidRPr="00EF362F">
        <w:rPr>
          <w:rFonts w:cs="Calibri"/>
          <w:sz w:val="24"/>
          <w:szCs w:val="24"/>
        </w:rPr>
        <w:t>City staff will encourage the participation of residents of assisted housing development in developing and implementing the Con</w:t>
      </w:r>
      <w:r w:rsidR="00EF2266" w:rsidRPr="00EF362F">
        <w:rPr>
          <w:rFonts w:cs="Calibri"/>
          <w:sz w:val="24"/>
          <w:szCs w:val="24"/>
        </w:rPr>
        <w:t xml:space="preserve"> </w:t>
      </w:r>
      <w:r w:rsidRPr="00EF362F">
        <w:rPr>
          <w:rFonts w:cs="Calibri"/>
          <w:sz w:val="24"/>
          <w:szCs w:val="24"/>
        </w:rPr>
        <w:t>Plan and the Action Plan.</w:t>
      </w:r>
    </w:p>
    <w:p w14:paraId="523C8591" w14:textId="77777777" w:rsidR="00485F8D" w:rsidRPr="00EF362F" w:rsidRDefault="00485F8D" w:rsidP="00485F8D">
      <w:pPr>
        <w:numPr>
          <w:ilvl w:val="0"/>
          <w:numId w:val="7"/>
        </w:numPr>
        <w:spacing w:after="100" w:afterAutospacing="1" w:line="240" w:lineRule="auto"/>
        <w:rPr>
          <w:rFonts w:cs="Calibri"/>
          <w:sz w:val="24"/>
          <w:szCs w:val="24"/>
        </w:rPr>
      </w:pPr>
      <w:r w:rsidRPr="00EF362F">
        <w:rPr>
          <w:rFonts w:cs="Calibri"/>
          <w:sz w:val="24"/>
          <w:szCs w:val="24"/>
        </w:rPr>
        <w:t>City staff will consult with private agencies, including nonprofit service providers and advocates such as homeless service providers, nonprofit housing developers and social service agencies.</w:t>
      </w:r>
    </w:p>
    <w:p w14:paraId="76DCE9C9" w14:textId="77777777" w:rsidR="00485F8D" w:rsidRPr="00EF362F" w:rsidRDefault="00485F8D" w:rsidP="00485F8D">
      <w:pPr>
        <w:numPr>
          <w:ilvl w:val="0"/>
          <w:numId w:val="7"/>
        </w:numPr>
        <w:spacing w:after="100" w:afterAutospacing="1" w:line="240" w:lineRule="auto"/>
        <w:rPr>
          <w:rFonts w:cs="Calibri"/>
          <w:sz w:val="24"/>
          <w:szCs w:val="24"/>
        </w:rPr>
      </w:pPr>
      <w:r w:rsidRPr="00EF362F">
        <w:rPr>
          <w:rFonts w:cs="Calibri"/>
          <w:sz w:val="24"/>
          <w:szCs w:val="24"/>
        </w:rPr>
        <w:t xml:space="preserve">The City will place public notices, in English and Spanish, in the </w:t>
      </w:r>
      <w:r w:rsidRPr="00EF362F">
        <w:rPr>
          <w:rFonts w:cs="Calibri"/>
          <w:i/>
          <w:sz w:val="24"/>
          <w:szCs w:val="24"/>
        </w:rPr>
        <w:t>Argus Courier</w:t>
      </w:r>
      <w:r w:rsidRPr="00EF362F">
        <w:rPr>
          <w:rFonts w:cs="Calibri"/>
          <w:sz w:val="24"/>
          <w:szCs w:val="24"/>
        </w:rPr>
        <w:t xml:space="preserve"> newspaper and on the City’s Website (</w:t>
      </w:r>
      <w:r w:rsidR="00944B95" w:rsidRPr="00EF362F">
        <w:rPr>
          <w:rFonts w:cs="Calibri"/>
          <w:sz w:val="24"/>
          <w:szCs w:val="24"/>
        </w:rPr>
        <w:t>https://cityofpetaluma.org</w:t>
      </w:r>
      <w:r w:rsidRPr="00EF362F">
        <w:rPr>
          <w:rFonts w:cs="Calibri"/>
          <w:sz w:val="24"/>
          <w:szCs w:val="24"/>
        </w:rPr>
        <w:t>).</w:t>
      </w:r>
    </w:p>
    <w:p w14:paraId="1401AEB8" w14:textId="77777777" w:rsidR="00485F8D" w:rsidRPr="00EF362F" w:rsidRDefault="00485F8D" w:rsidP="00485F8D">
      <w:pPr>
        <w:numPr>
          <w:ilvl w:val="0"/>
          <w:numId w:val="7"/>
        </w:numPr>
        <w:spacing w:after="100" w:afterAutospacing="1" w:line="240" w:lineRule="auto"/>
        <w:rPr>
          <w:rFonts w:cs="Calibri"/>
          <w:sz w:val="24"/>
          <w:szCs w:val="24"/>
        </w:rPr>
      </w:pPr>
      <w:r w:rsidRPr="00EF362F">
        <w:rPr>
          <w:rFonts w:cs="Calibri"/>
          <w:sz w:val="24"/>
          <w:szCs w:val="24"/>
        </w:rPr>
        <w:t>A public meeting will be held before the City Council meeting to solicit input on needs and priorities for the Con</w:t>
      </w:r>
      <w:r w:rsidR="00EF2266" w:rsidRPr="00EF362F">
        <w:rPr>
          <w:rFonts w:cs="Calibri"/>
          <w:sz w:val="24"/>
          <w:szCs w:val="24"/>
        </w:rPr>
        <w:t xml:space="preserve"> </w:t>
      </w:r>
      <w:r w:rsidRPr="00EF362F">
        <w:rPr>
          <w:rFonts w:cs="Calibri"/>
          <w:sz w:val="24"/>
          <w:szCs w:val="24"/>
        </w:rPr>
        <w:t>Plan and the Annual Action Plan.  An estimate of funding will to be used for activities that benefit low- and moderate-income persons will be provided at this public meeting.  The meeting will be held in a location accessible to all interested persons.</w:t>
      </w:r>
    </w:p>
    <w:p w14:paraId="1F98957F" w14:textId="77777777" w:rsidR="00485F8D" w:rsidRPr="00EF362F" w:rsidRDefault="00485F8D" w:rsidP="00485F8D">
      <w:pPr>
        <w:numPr>
          <w:ilvl w:val="0"/>
          <w:numId w:val="7"/>
        </w:numPr>
        <w:spacing w:after="100" w:afterAutospacing="1" w:line="240" w:lineRule="auto"/>
        <w:rPr>
          <w:rFonts w:cs="Calibri"/>
          <w:sz w:val="24"/>
          <w:szCs w:val="24"/>
        </w:rPr>
      </w:pPr>
      <w:r w:rsidRPr="00EF362F">
        <w:rPr>
          <w:rFonts w:cs="Calibri"/>
          <w:sz w:val="24"/>
          <w:szCs w:val="24"/>
        </w:rPr>
        <w:t>Residents have 30 days to review the draft Con</w:t>
      </w:r>
      <w:r w:rsidR="00EF2266" w:rsidRPr="00EF362F">
        <w:rPr>
          <w:rFonts w:cs="Calibri"/>
          <w:sz w:val="24"/>
          <w:szCs w:val="24"/>
        </w:rPr>
        <w:t xml:space="preserve"> </w:t>
      </w:r>
      <w:r w:rsidRPr="00EF362F">
        <w:rPr>
          <w:rFonts w:cs="Calibri"/>
          <w:sz w:val="24"/>
          <w:szCs w:val="24"/>
        </w:rPr>
        <w:t>Plan and/or draft Annual Action Plan from the date of the notice.</w:t>
      </w:r>
    </w:p>
    <w:p w14:paraId="3BABFC02" w14:textId="77777777" w:rsidR="00485F8D" w:rsidRPr="00EF362F" w:rsidRDefault="00485F8D" w:rsidP="00485F8D">
      <w:pPr>
        <w:numPr>
          <w:ilvl w:val="0"/>
          <w:numId w:val="7"/>
        </w:numPr>
        <w:spacing w:after="100" w:afterAutospacing="1" w:line="240" w:lineRule="auto"/>
        <w:rPr>
          <w:rFonts w:cs="Calibri"/>
          <w:sz w:val="24"/>
          <w:szCs w:val="24"/>
        </w:rPr>
      </w:pPr>
      <w:r w:rsidRPr="00EF362F">
        <w:rPr>
          <w:rFonts w:cs="Calibri"/>
          <w:sz w:val="24"/>
          <w:szCs w:val="24"/>
        </w:rPr>
        <w:t>Residents may file comments at City Hall, 11 English Street, Petaluma during a 30-day period from the date of the notice.</w:t>
      </w:r>
    </w:p>
    <w:p w14:paraId="4FEFAE85" w14:textId="77777777" w:rsidR="00485F8D" w:rsidRPr="00EF362F" w:rsidRDefault="00485F8D" w:rsidP="00485F8D">
      <w:pPr>
        <w:numPr>
          <w:ilvl w:val="0"/>
          <w:numId w:val="7"/>
        </w:numPr>
        <w:spacing w:after="100" w:afterAutospacing="1" w:line="240" w:lineRule="auto"/>
        <w:rPr>
          <w:rFonts w:cs="Calibri"/>
          <w:sz w:val="24"/>
          <w:szCs w:val="24"/>
        </w:rPr>
      </w:pPr>
      <w:r w:rsidRPr="00EF362F">
        <w:rPr>
          <w:rFonts w:cs="Calibri"/>
          <w:sz w:val="24"/>
          <w:szCs w:val="24"/>
        </w:rPr>
        <w:t>A public hearing will be held before the City Council to receive comments and approve and Con</w:t>
      </w:r>
      <w:r w:rsidR="00EF2266" w:rsidRPr="00EF362F">
        <w:rPr>
          <w:rFonts w:cs="Calibri"/>
          <w:sz w:val="24"/>
          <w:szCs w:val="24"/>
        </w:rPr>
        <w:t xml:space="preserve"> </w:t>
      </w:r>
      <w:r w:rsidRPr="00EF362F">
        <w:rPr>
          <w:rFonts w:cs="Calibri"/>
          <w:sz w:val="24"/>
          <w:szCs w:val="24"/>
        </w:rPr>
        <w:t xml:space="preserve">Plan and the Annual Action Plan.  </w:t>
      </w:r>
    </w:p>
    <w:p w14:paraId="3906FD55" w14:textId="77777777" w:rsidR="00485F8D" w:rsidRPr="00EF362F" w:rsidRDefault="00485F8D" w:rsidP="00485F8D">
      <w:pPr>
        <w:numPr>
          <w:ilvl w:val="0"/>
          <w:numId w:val="7"/>
        </w:numPr>
        <w:spacing w:after="100" w:afterAutospacing="1" w:line="240" w:lineRule="auto"/>
        <w:rPr>
          <w:rFonts w:cs="Calibri"/>
          <w:sz w:val="24"/>
          <w:szCs w:val="24"/>
        </w:rPr>
      </w:pPr>
      <w:r w:rsidRPr="00EF362F">
        <w:rPr>
          <w:rFonts w:cs="Calibri"/>
          <w:sz w:val="24"/>
          <w:szCs w:val="24"/>
        </w:rPr>
        <w:t>The City Council will adopt the Con</w:t>
      </w:r>
      <w:r w:rsidR="00EF2266" w:rsidRPr="00EF362F">
        <w:rPr>
          <w:rFonts w:cs="Calibri"/>
          <w:sz w:val="24"/>
          <w:szCs w:val="24"/>
        </w:rPr>
        <w:t xml:space="preserve"> </w:t>
      </w:r>
      <w:r w:rsidRPr="00EF362F">
        <w:rPr>
          <w:rFonts w:cs="Calibri"/>
          <w:sz w:val="24"/>
          <w:szCs w:val="24"/>
        </w:rPr>
        <w:t>Plan and/or Annual Action Plan.</w:t>
      </w:r>
    </w:p>
    <w:p w14:paraId="5C3177A0" w14:textId="77777777" w:rsidR="007029D0" w:rsidRPr="00EF362F" w:rsidRDefault="007029D0" w:rsidP="00485F8D">
      <w:pPr>
        <w:numPr>
          <w:ilvl w:val="0"/>
          <w:numId w:val="7"/>
        </w:numPr>
        <w:spacing w:after="100" w:afterAutospacing="1" w:line="240" w:lineRule="auto"/>
        <w:rPr>
          <w:rFonts w:cs="Calibri"/>
          <w:sz w:val="24"/>
          <w:szCs w:val="24"/>
        </w:rPr>
      </w:pPr>
      <w:r w:rsidRPr="00EF362F">
        <w:rPr>
          <w:rFonts w:cs="Calibri"/>
          <w:sz w:val="24"/>
          <w:szCs w:val="24"/>
        </w:rPr>
        <w:t>In preparing the final Con</w:t>
      </w:r>
      <w:r w:rsidR="00EF2266" w:rsidRPr="00EF362F">
        <w:rPr>
          <w:rFonts w:cs="Calibri"/>
          <w:sz w:val="24"/>
          <w:szCs w:val="24"/>
        </w:rPr>
        <w:t xml:space="preserve"> </w:t>
      </w:r>
      <w:r w:rsidRPr="00EF362F">
        <w:rPr>
          <w:rFonts w:cs="Calibri"/>
          <w:sz w:val="24"/>
          <w:szCs w:val="24"/>
        </w:rPr>
        <w:t>Plan and/or Annual Action Plan, careful consideration will be given to all comments and views expressed by the public, whether given as verbal testimony at the public hearing or submitted in writing during the review and comment period.  The final documents will have a section that includes all comments, plus explanations as to why any comments were not accepted.</w:t>
      </w:r>
    </w:p>
    <w:p w14:paraId="70C7157B" w14:textId="77777777" w:rsidR="00015C95" w:rsidRPr="00EF362F" w:rsidRDefault="00015C95" w:rsidP="006D67BC">
      <w:pPr>
        <w:rPr>
          <w:rFonts w:cs="Calibri"/>
          <w:b/>
          <w:sz w:val="24"/>
          <w:szCs w:val="24"/>
          <w:u w:val="single"/>
        </w:rPr>
      </w:pPr>
      <w:r w:rsidRPr="00EF362F">
        <w:rPr>
          <w:rFonts w:cs="Calibri"/>
          <w:b/>
          <w:sz w:val="24"/>
          <w:szCs w:val="24"/>
          <w:u w:val="single"/>
        </w:rPr>
        <w:t xml:space="preserve">The Role of </w:t>
      </w:r>
      <w:r w:rsidR="00EF2266" w:rsidRPr="00EF362F">
        <w:rPr>
          <w:rFonts w:cs="Calibri"/>
          <w:b/>
          <w:sz w:val="24"/>
          <w:szCs w:val="24"/>
          <w:u w:val="single"/>
        </w:rPr>
        <w:t>Low-Income</w:t>
      </w:r>
      <w:r w:rsidRPr="00EF362F">
        <w:rPr>
          <w:rFonts w:cs="Calibri"/>
          <w:b/>
          <w:sz w:val="24"/>
          <w:szCs w:val="24"/>
          <w:u w:val="single"/>
        </w:rPr>
        <w:t xml:space="preserve"> People</w:t>
      </w:r>
    </w:p>
    <w:p w14:paraId="20900027" w14:textId="77777777" w:rsidR="00015C95" w:rsidRPr="00EF362F" w:rsidRDefault="00015C95" w:rsidP="006D67BC">
      <w:pPr>
        <w:rPr>
          <w:rFonts w:cs="Calibri"/>
          <w:sz w:val="24"/>
          <w:szCs w:val="24"/>
        </w:rPr>
      </w:pPr>
      <w:r w:rsidRPr="00EF362F">
        <w:rPr>
          <w:rFonts w:cs="Calibri"/>
          <w:sz w:val="24"/>
          <w:szCs w:val="24"/>
        </w:rPr>
        <w:t xml:space="preserve">The law requires that the primary purpose of the programs covered by this </w:t>
      </w:r>
      <w:r w:rsidRPr="00EF362F">
        <w:rPr>
          <w:rFonts w:cs="Calibri"/>
          <w:sz w:val="24"/>
          <w:szCs w:val="24"/>
          <w:u w:val="single"/>
        </w:rPr>
        <w:t xml:space="preserve">Citizen Participation Plan </w:t>
      </w:r>
      <w:r w:rsidRPr="00EF362F">
        <w:rPr>
          <w:rFonts w:cs="Calibri"/>
          <w:sz w:val="24"/>
          <w:szCs w:val="24"/>
        </w:rPr>
        <w:t>is to improve communities by providing</w:t>
      </w:r>
      <w:r w:rsidR="008B04EC" w:rsidRPr="00EF362F">
        <w:rPr>
          <w:rFonts w:cs="Calibri"/>
          <w:sz w:val="24"/>
          <w:szCs w:val="24"/>
        </w:rPr>
        <w:t xml:space="preserve"> </w:t>
      </w:r>
      <w:r w:rsidRPr="00EF362F">
        <w:rPr>
          <w:rFonts w:cs="Calibri"/>
          <w:sz w:val="24"/>
          <w:szCs w:val="24"/>
        </w:rPr>
        <w:t xml:space="preserve">decent housing, a suitable living environment, and growing economic opportunities – all principally for </w:t>
      </w:r>
      <w:r w:rsidR="00EF2266" w:rsidRPr="00EF362F">
        <w:rPr>
          <w:rFonts w:cs="Calibri"/>
          <w:sz w:val="24"/>
          <w:szCs w:val="24"/>
        </w:rPr>
        <w:t>low- and moderate-income</w:t>
      </w:r>
      <w:r w:rsidRPr="00EF362F">
        <w:rPr>
          <w:rFonts w:cs="Calibri"/>
          <w:sz w:val="24"/>
          <w:szCs w:val="24"/>
        </w:rPr>
        <w:t xml:space="preserve"> people.</w:t>
      </w:r>
    </w:p>
    <w:p w14:paraId="4F62A45F" w14:textId="474FA49E" w:rsidR="00015C95" w:rsidRPr="00EF362F" w:rsidRDefault="00015C95" w:rsidP="006D67BC">
      <w:pPr>
        <w:rPr>
          <w:rFonts w:cs="Calibri"/>
          <w:sz w:val="24"/>
          <w:szCs w:val="24"/>
        </w:rPr>
      </w:pPr>
      <w:r w:rsidRPr="00EF362F">
        <w:rPr>
          <w:rFonts w:cs="Calibri"/>
          <w:sz w:val="24"/>
          <w:szCs w:val="24"/>
        </w:rPr>
        <w:t>Because the amount of federal CDBG financial assistance the City receives annually</w:t>
      </w:r>
      <w:r w:rsidR="005757C7" w:rsidRPr="00EF362F">
        <w:rPr>
          <w:rFonts w:cs="Calibri"/>
          <w:sz w:val="24"/>
          <w:szCs w:val="24"/>
        </w:rPr>
        <w:t xml:space="preserve"> is</w:t>
      </w:r>
      <w:r w:rsidR="00561C22">
        <w:rPr>
          <w:rFonts w:cs="Calibri"/>
          <w:sz w:val="24"/>
          <w:szCs w:val="24"/>
        </w:rPr>
        <w:t xml:space="preserve"> </w:t>
      </w:r>
      <w:r w:rsidR="005757C7" w:rsidRPr="00EF362F">
        <w:rPr>
          <w:rFonts w:cs="Calibri"/>
          <w:sz w:val="24"/>
          <w:szCs w:val="24"/>
        </w:rPr>
        <w:t>based upon the economic and housing needs of Petaluma, it is necessary that public participation genuinely involve low-income residents who experience these conditions.  Involvement by low-income residents is encourage</w:t>
      </w:r>
      <w:r w:rsidR="008D64C7" w:rsidRPr="00EF362F">
        <w:rPr>
          <w:rFonts w:cs="Calibri"/>
          <w:sz w:val="24"/>
          <w:szCs w:val="24"/>
        </w:rPr>
        <w:t>d</w:t>
      </w:r>
      <w:r w:rsidR="005757C7" w:rsidRPr="00EF362F">
        <w:rPr>
          <w:rFonts w:cs="Calibri"/>
          <w:sz w:val="24"/>
          <w:szCs w:val="24"/>
        </w:rPr>
        <w:t xml:space="preserve"> at all stages of the process:</w:t>
      </w:r>
    </w:p>
    <w:p w14:paraId="16489FF0" w14:textId="77777777" w:rsidR="005757C7" w:rsidRPr="00EF362F" w:rsidRDefault="005757C7" w:rsidP="005757C7">
      <w:pPr>
        <w:pStyle w:val="ListParagraph"/>
        <w:numPr>
          <w:ilvl w:val="0"/>
          <w:numId w:val="1"/>
        </w:numPr>
        <w:rPr>
          <w:rFonts w:cs="Calibri"/>
          <w:sz w:val="24"/>
          <w:szCs w:val="24"/>
        </w:rPr>
      </w:pPr>
      <w:r w:rsidRPr="00EF362F">
        <w:rPr>
          <w:rFonts w:cs="Calibri"/>
          <w:sz w:val="24"/>
          <w:szCs w:val="24"/>
        </w:rPr>
        <w:lastRenderedPageBreak/>
        <w:t>Identifying needs</w:t>
      </w:r>
    </w:p>
    <w:p w14:paraId="7B2C8257" w14:textId="77777777" w:rsidR="005757C7" w:rsidRPr="00EF362F" w:rsidRDefault="005757C7" w:rsidP="005757C7">
      <w:pPr>
        <w:pStyle w:val="ListParagraph"/>
        <w:numPr>
          <w:ilvl w:val="0"/>
          <w:numId w:val="1"/>
        </w:numPr>
        <w:rPr>
          <w:rFonts w:cs="Calibri"/>
          <w:sz w:val="24"/>
          <w:szCs w:val="24"/>
        </w:rPr>
      </w:pPr>
      <w:r w:rsidRPr="00EF362F">
        <w:rPr>
          <w:rFonts w:cs="Calibri"/>
          <w:sz w:val="24"/>
          <w:szCs w:val="24"/>
        </w:rPr>
        <w:t>Setting priorities among those needs</w:t>
      </w:r>
    </w:p>
    <w:p w14:paraId="759140BC" w14:textId="77777777" w:rsidR="000A2FCB" w:rsidRPr="00EF362F" w:rsidRDefault="005757C7" w:rsidP="003E1E9C">
      <w:pPr>
        <w:pStyle w:val="ListParagraph"/>
        <w:numPr>
          <w:ilvl w:val="0"/>
          <w:numId w:val="1"/>
        </w:numPr>
        <w:rPr>
          <w:rFonts w:cs="Calibri"/>
          <w:sz w:val="24"/>
          <w:szCs w:val="24"/>
        </w:rPr>
      </w:pPr>
      <w:r w:rsidRPr="00EF362F">
        <w:rPr>
          <w:rFonts w:cs="Calibri"/>
          <w:sz w:val="24"/>
          <w:szCs w:val="24"/>
        </w:rPr>
        <w:t>Monitoring program implementation</w:t>
      </w:r>
    </w:p>
    <w:p w14:paraId="606D5352" w14:textId="77777777" w:rsidR="005757C7" w:rsidRPr="00EF362F" w:rsidRDefault="005757C7" w:rsidP="005757C7">
      <w:pPr>
        <w:rPr>
          <w:rFonts w:cs="Calibri"/>
          <w:b/>
          <w:sz w:val="24"/>
          <w:szCs w:val="24"/>
          <w:u w:val="single"/>
        </w:rPr>
      </w:pPr>
      <w:r w:rsidRPr="00EF362F">
        <w:rPr>
          <w:rFonts w:cs="Calibri"/>
          <w:b/>
          <w:sz w:val="24"/>
          <w:szCs w:val="24"/>
          <w:u w:val="single"/>
        </w:rPr>
        <w:t>The Stages of the Consolidation Plan Process</w:t>
      </w:r>
    </w:p>
    <w:p w14:paraId="5D2267B3" w14:textId="77777777" w:rsidR="005757C7" w:rsidRPr="00EF362F" w:rsidRDefault="005757C7" w:rsidP="005757C7">
      <w:pPr>
        <w:rPr>
          <w:rFonts w:cs="Calibri"/>
          <w:sz w:val="24"/>
          <w:szCs w:val="24"/>
        </w:rPr>
      </w:pPr>
      <w:r w:rsidRPr="00EF362F">
        <w:rPr>
          <w:rFonts w:cs="Calibri"/>
          <w:sz w:val="24"/>
          <w:szCs w:val="24"/>
        </w:rPr>
        <w:t xml:space="preserve">The policies and procedures in this </w:t>
      </w:r>
      <w:r w:rsidRPr="00EF362F">
        <w:rPr>
          <w:rFonts w:cs="Calibri"/>
          <w:sz w:val="24"/>
          <w:szCs w:val="24"/>
          <w:u w:val="single"/>
        </w:rPr>
        <w:t xml:space="preserve">Citizen Participation Plan </w:t>
      </w:r>
      <w:r w:rsidRPr="00EF362F">
        <w:rPr>
          <w:rFonts w:cs="Calibri"/>
          <w:sz w:val="24"/>
          <w:szCs w:val="24"/>
        </w:rPr>
        <w:t>relate to several stages of action mentioned in law or regulation:</w:t>
      </w:r>
    </w:p>
    <w:p w14:paraId="0BF121FC" w14:textId="77777777" w:rsidR="005757C7" w:rsidRPr="00EF362F" w:rsidRDefault="005757C7" w:rsidP="005757C7">
      <w:pPr>
        <w:pStyle w:val="ListParagraph"/>
        <w:numPr>
          <w:ilvl w:val="0"/>
          <w:numId w:val="2"/>
        </w:numPr>
        <w:rPr>
          <w:rFonts w:cs="Calibri"/>
          <w:sz w:val="24"/>
          <w:szCs w:val="24"/>
        </w:rPr>
      </w:pPr>
      <w:r w:rsidRPr="00EF362F">
        <w:rPr>
          <w:rFonts w:cs="Calibri"/>
          <w:sz w:val="24"/>
          <w:szCs w:val="24"/>
        </w:rPr>
        <w:t>Identification of housing and community development needs</w:t>
      </w:r>
    </w:p>
    <w:p w14:paraId="3CB17FDD" w14:textId="77777777" w:rsidR="005757C7" w:rsidRPr="00EF362F" w:rsidRDefault="005757C7" w:rsidP="005757C7">
      <w:pPr>
        <w:pStyle w:val="ListParagraph"/>
        <w:numPr>
          <w:ilvl w:val="0"/>
          <w:numId w:val="2"/>
        </w:numPr>
        <w:rPr>
          <w:rFonts w:cs="Calibri"/>
          <w:sz w:val="24"/>
          <w:szCs w:val="24"/>
        </w:rPr>
      </w:pPr>
      <w:r w:rsidRPr="00EF362F">
        <w:rPr>
          <w:rFonts w:cs="Calibri"/>
          <w:sz w:val="24"/>
          <w:szCs w:val="24"/>
        </w:rPr>
        <w:t>Preparation of a draft use of funds for the upcoming year (the Annual Action Plan) and the Consolidated Plan every five years</w:t>
      </w:r>
    </w:p>
    <w:p w14:paraId="0083076C" w14:textId="77777777" w:rsidR="005757C7" w:rsidRPr="00EF362F" w:rsidRDefault="005757C7" w:rsidP="005757C7">
      <w:pPr>
        <w:pStyle w:val="ListParagraph"/>
        <w:numPr>
          <w:ilvl w:val="0"/>
          <w:numId w:val="2"/>
        </w:numPr>
        <w:rPr>
          <w:rFonts w:cs="Calibri"/>
          <w:sz w:val="24"/>
          <w:szCs w:val="24"/>
        </w:rPr>
      </w:pPr>
      <w:r w:rsidRPr="00EF362F">
        <w:rPr>
          <w:rFonts w:cs="Calibri"/>
          <w:sz w:val="24"/>
          <w:szCs w:val="24"/>
        </w:rPr>
        <w:t>Formal approval of the Annual Action Plan by the Petaluma City Council</w:t>
      </w:r>
    </w:p>
    <w:p w14:paraId="3DC06E4F" w14:textId="77777777" w:rsidR="005757C7" w:rsidRPr="00EF362F" w:rsidRDefault="005757C7" w:rsidP="005757C7">
      <w:pPr>
        <w:pStyle w:val="ListParagraph"/>
        <w:numPr>
          <w:ilvl w:val="0"/>
          <w:numId w:val="2"/>
        </w:numPr>
        <w:rPr>
          <w:rFonts w:cs="Calibri"/>
          <w:sz w:val="24"/>
          <w:szCs w:val="24"/>
        </w:rPr>
      </w:pPr>
      <w:r w:rsidRPr="00EF362F">
        <w:rPr>
          <w:rFonts w:cs="Calibri"/>
          <w:sz w:val="24"/>
          <w:szCs w:val="24"/>
        </w:rPr>
        <w:t>On occasion during the Plan year, it may prove necessary to redirect funds already approved in the Action Plan.  In that event, an amendment will be proposed, considered</w:t>
      </w:r>
      <w:r w:rsidR="00EF2266" w:rsidRPr="00EF362F">
        <w:rPr>
          <w:rFonts w:cs="Calibri"/>
          <w:sz w:val="24"/>
          <w:szCs w:val="24"/>
        </w:rPr>
        <w:t>,</w:t>
      </w:r>
      <w:r w:rsidRPr="00EF362F">
        <w:rPr>
          <w:rFonts w:cs="Calibri"/>
          <w:sz w:val="24"/>
          <w:szCs w:val="24"/>
        </w:rPr>
        <w:t xml:space="preserve"> and acted upon by </w:t>
      </w:r>
      <w:r w:rsidR="00E06177" w:rsidRPr="00EF362F">
        <w:rPr>
          <w:rFonts w:cs="Calibri"/>
          <w:sz w:val="24"/>
          <w:szCs w:val="24"/>
        </w:rPr>
        <w:t>t</w:t>
      </w:r>
      <w:r w:rsidRPr="00EF362F">
        <w:rPr>
          <w:rFonts w:cs="Calibri"/>
          <w:sz w:val="24"/>
          <w:szCs w:val="24"/>
        </w:rPr>
        <w:t>he Authorizing Official (the City Manager) or the City Council.</w:t>
      </w:r>
    </w:p>
    <w:p w14:paraId="1A54AFC2" w14:textId="77777777" w:rsidR="000A2FCB" w:rsidRPr="00EF362F" w:rsidRDefault="00E06177" w:rsidP="00EF2266">
      <w:pPr>
        <w:pStyle w:val="ListParagraph"/>
        <w:numPr>
          <w:ilvl w:val="0"/>
          <w:numId w:val="2"/>
        </w:numPr>
        <w:rPr>
          <w:rFonts w:cs="Calibri"/>
          <w:sz w:val="24"/>
          <w:szCs w:val="24"/>
        </w:rPr>
      </w:pPr>
      <w:r w:rsidRPr="00EF362F">
        <w:rPr>
          <w:rFonts w:cs="Calibri"/>
          <w:sz w:val="24"/>
          <w:szCs w:val="24"/>
        </w:rPr>
        <w:t xml:space="preserve">After a program year is complete, the CAPER is drafted for public </w:t>
      </w:r>
      <w:r w:rsidR="00C96BC9" w:rsidRPr="00EF362F">
        <w:rPr>
          <w:rFonts w:cs="Calibri"/>
          <w:sz w:val="24"/>
          <w:szCs w:val="24"/>
        </w:rPr>
        <w:t>review</w:t>
      </w:r>
      <w:r w:rsidRPr="00EF362F">
        <w:rPr>
          <w:rFonts w:cs="Calibri"/>
          <w:sz w:val="24"/>
          <w:szCs w:val="24"/>
        </w:rPr>
        <w:t>, City Council review, and submittal to HUD.</w:t>
      </w:r>
    </w:p>
    <w:p w14:paraId="3DE7695D" w14:textId="77777777" w:rsidR="00E06177" w:rsidRPr="00EF362F" w:rsidRDefault="00E06177" w:rsidP="00E06177">
      <w:pPr>
        <w:ind w:left="360"/>
        <w:rPr>
          <w:rFonts w:cs="Calibri"/>
          <w:b/>
          <w:sz w:val="24"/>
          <w:szCs w:val="24"/>
          <w:u w:val="single"/>
        </w:rPr>
      </w:pPr>
      <w:r w:rsidRPr="00EF362F">
        <w:rPr>
          <w:rFonts w:cs="Calibri"/>
          <w:b/>
          <w:sz w:val="24"/>
          <w:szCs w:val="24"/>
          <w:u w:val="single"/>
        </w:rPr>
        <w:t>The Program Year</w:t>
      </w:r>
    </w:p>
    <w:p w14:paraId="71C1DDFD" w14:textId="77777777" w:rsidR="000A2FCB" w:rsidRPr="00EF362F" w:rsidRDefault="00E06177" w:rsidP="00EF2266">
      <w:pPr>
        <w:ind w:left="360"/>
        <w:rPr>
          <w:rFonts w:cs="Calibri"/>
          <w:sz w:val="24"/>
          <w:szCs w:val="24"/>
        </w:rPr>
      </w:pPr>
      <w:r w:rsidRPr="00EF362F">
        <w:rPr>
          <w:rFonts w:cs="Calibri"/>
          <w:sz w:val="24"/>
          <w:szCs w:val="24"/>
        </w:rPr>
        <w:t>The “Program Year” for the City of Petaluma coincides with our fiscal year, July 1 through June 30.</w:t>
      </w:r>
    </w:p>
    <w:p w14:paraId="356E1E82" w14:textId="77777777" w:rsidR="00E06177" w:rsidRPr="00EF362F" w:rsidRDefault="00E06177" w:rsidP="000A2FCB">
      <w:pPr>
        <w:ind w:firstLine="360"/>
        <w:rPr>
          <w:rFonts w:cs="Calibri"/>
          <w:b/>
          <w:sz w:val="24"/>
          <w:szCs w:val="24"/>
        </w:rPr>
      </w:pPr>
      <w:r w:rsidRPr="00EF362F">
        <w:rPr>
          <w:rFonts w:cs="Calibri"/>
          <w:b/>
          <w:sz w:val="24"/>
          <w:szCs w:val="24"/>
        </w:rPr>
        <w:t>PUBLIC NOTICE</w:t>
      </w:r>
    </w:p>
    <w:p w14:paraId="5C9534C5" w14:textId="77777777" w:rsidR="000A2FCB" w:rsidRPr="00EF362F" w:rsidRDefault="000A2FCB" w:rsidP="00E06177">
      <w:pPr>
        <w:ind w:left="360"/>
        <w:rPr>
          <w:rFonts w:cs="Calibri"/>
          <w:b/>
          <w:sz w:val="24"/>
          <w:szCs w:val="24"/>
          <w:u w:val="single"/>
        </w:rPr>
      </w:pPr>
      <w:r w:rsidRPr="00EF362F">
        <w:rPr>
          <w:rFonts w:cs="Calibri"/>
          <w:b/>
          <w:sz w:val="24"/>
          <w:szCs w:val="24"/>
          <w:u w:val="single"/>
        </w:rPr>
        <w:t>Items Covered by the Public Notice Requirement</w:t>
      </w:r>
    </w:p>
    <w:p w14:paraId="631657B6" w14:textId="77777777" w:rsidR="000A2FCB" w:rsidRPr="00EF362F" w:rsidRDefault="000A2FCB" w:rsidP="00E06177">
      <w:pPr>
        <w:ind w:left="360"/>
        <w:rPr>
          <w:rFonts w:cs="Calibri"/>
          <w:sz w:val="24"/>
          <w:szCs w:val="24"/>
        </w:rPr>
      </w:pPr>
      <w:r w:rsidRPr="00EF362F">
        <w:rPr>
          <w:rFonts w:cs="Calibri"/>
          <w:sz w:val="24"/>
          <w:szCs w:val="24"/>
        </w:rPr>
        <w:t xml:space="preserve">There shall be advanced public notice once a federally required document is available, such as the </w:t>
      </w:r>
      <w:r w:rsidRPr="00EF362F">
        <w:rPr>
          <w:rFonts w:cs="Calibri"/>
          <w:sz w:val="24"/>
          <w:szCs w:val="24"/>
          <w:u w:val="single"/>
        </w:rPr>
        <w:t>Annual Action Plan</w:t>
      </w:r>
      <w:r w:rsidRPr="00EF362F">
        <w:rPr>
          <w:rFonts w:cs="Calibri"/>
          <w:sz w:val="24"/>
          <w:szCs w:val="24"/>
        </w:rPr>
        <w:t xml:space="preserve">, 5-year </w:t>
      </w:r>
      <w:r w:rsidRPr="00EF362F">
        <w:rPr>
          <w:rFonts w:cs="Calibri"/>
          <w:sz w:val="24"/>
          <w:szCs w:val="24"/>
          <w:u w:val="single"/>
        </w:rPr>
        <w:t>Consolidated Plan</w:t>
      </w:r>
      <w:r w:rsidRPr="00EF362F">
        <w:rPr>
          <w:rFonts w:cs="Calibri"/>
          <w:sz w:val="24"/>
          <w:szCs w:val="24"/>
        </w:rPr>
        <w:t>, proposed “substantial” amendment (</w:t>
      </w:r>
      <w:r w:rsidR="00EF2266" w:rsidRPr="00EF362F">
        <w:rPr>
          <w:rFonts w:cs="Calibri"/>
          <w:sz w:val="24"/>
          <w:szCs w:val="24"/>
        </w:rPr>
        <w:t>i.e.,</w:t>
      </w:r>
      <w:r w:rsidRPr="00EF362F">
        <w:rPr>
          <w:rFonts w:cs="Calibri"/>
          <w:sz w:val="24"/>
          <w:szCs w:val="24"/>
        </w:rPr>
        <w:t xml:space="preserve"> an</w:t>
      </w:r>
      <w:r w:rsidR="00960775" w:rsidRPr="00EF362F">
        <w:rPr>
          <w:rFonts w:cs="Calibri"/>
          <w:sz w:val="24"/>
          <w:szCs w:val="24"/>
        </w:rPr>
        <w:t>y</w:t>
      </w:r>
      <w:r w:rsidRPr="00EF362F">
        <w:rPr>
          <w:rFonts w:cs="Calibri"/>
          <w:sz w:val="24"/>
          <w:szCs w:val="24"/>
        </w:rPr>
        <w:t xml:space="preserve"> </w:t>
      </w:r>
      <w:r w:rsidR="00960775" w:rsidRPr="00EF362F">
        <w:rPr>
          <w:rFonts w:cs="Calibri"/>
          <w:sz w:val="24"/>
          <w:szCs w:val="24"/>
        </w:rPr>
        <w:t xml:space="preserve">funding </w:t>
      </w:r>
      <w:r w:rsidRPr="00EF362F">
        <w:rPr>
          <w:rFonts w:cs="Calibri"/>
          <w:sz w:val="24"/>
          <w:szCs w:val="24"/>
        </w:rPr>
        <w:t>change amounting to more than 10% of the annual grant), and the CAPER.</w:t>
      </w:r>
    </w:p>
    <w:p w14:paraId="6B2FBB67" w14:textId="77777777" w:rsidR="000A2FCB" w:rsidRPr="00EF362F" w:rsidRDefault="000A2FCB" w:rsidP="00EF2266">
      <w:pPr>
        <w:ind w:left="360"/>
        <w:rPr>
          <w:rFonts w:cs="Calibri"/>
          <w:sz w:val="24"/>
          <w:szCs w:val="24"/>
          <w:u w:val="single"/>
        </w:rPr>
      </w:pPr>
      <w:r w:rsidRPr="00EF362F">
        <w:rPr>
          <w:rFonts w:cs="Calibri"/>
          <w:sz w:val="24"/>
          <w:szCs w:val="24"/>
        </w:rPr>
        <w:t xml:space="preserve">In addition, there shall be advanced public notice of all public hearings relating to funding or the planning process covered by the </w:t>
      </w:r>
      <w:r w:rsidRPr="00EF362F">
        <w:rPr>
          <w:rFonts w:cs="Calibri"/>
          <w:sz w:val="24"/>
          <w:szCs w:val="24"/>
          <w:u w:val="single"/>
        </w:rPr>
        <w:t>Citizen Participation Plan.</w:t>
      </w:r>
    </w:p>
    <w:p w14:paraId="213559E7" w14:textId="77777777" w:rsidR="000A2FCB" w:rsidRPr="00EF362F" w:rsidRDefault="00960775" w:rsidP="00E06177">
      <w:pPr>
        <w:ind w:left="360"/>
        <w:rPr>
          <w:rFonts w:cs="Calibri"/>
          <w:b/>
          <w:sz w:val="24"/>
          <w:szCs w:val="24"/>
          <w:u w:val="single"/>
        </w:rPr>
      </w:pPr>
      <w:r w:rsidRPr="00EF362F">
        <w:rPr>
          <w:rFonts w:cs="Calibri"/>
          <w:b/>
          <w:sz w:val="24"/>
          <w:szCs w:val="24"/>
          <w:u w:val="single"/>
        </w:rPr>
        <w:t>“Adequate” Public Notice</w:t>
      </w:r>
    </w:p>
    <w:p w14:paraId="16C6B395" w14:textId="77777777" w:rsidR="00960775" w:rsidRPr="00EF362F" w:rsidRDefault="00960775" w:rsidP="00E06177">
      <w:pPr>
        <w:ind w:left="360"/>
        <w:rPr>
          <w:rFonts w:cs="Calibri"/>
          <w:sz w:val="24"/>
          <w:szCs w:val="24"/>
        </w:rPr>
      </w:pPr>
      <w:r w:rsidRPr="00EF362F">
        <w:rPr>
          <w:rFonts w:cs="Calibri"/>
          <w:sz w:val="24"/>
          <w:szCs w:val="24"/>
        </w:rPr>
        <w:t xml:space="preserve">Adequate advance notice is “timely;” </w:t>
      </w:r>
      <w:r w:rsidR="00EF2266" w:rsidRPr="00EF362F">
        <w:rPr>
          <w:rFonts w:cs="Calibri"/>
          <w:sz w:val="24"/>
          <w:szCs w:val="24"/>
        </w:rPr>
        <w:t xml:space="preserve">and </w:t>
      </w:r>
      <w:r w:rsidRPr="00EF362F">
        <w:rPr>
          <w:rFonts w:cs="Calibri"/>
          <w:sz w:val="24"/>
          <w:szCs w:val="24"/>
        </w:rPr>
        <w:t>it is given with enough lead time for the public to take informed action.  The amount of lead time for the notice will be at least 30 days and the content of the notice will give the residents a clear understanding of the event and the issues being noticed.</w:t>
      </w:r>
    </w:p>
    <w:p w14:paraId="5FE42B9A" w14:textId="77777777" w:rsidR="00960775" w:rsidRPr="00EF362F" w:rsidRDefault="00960775" w:rsidP="00E06177">
      <w:pPr>
        <w:ind w:left="360"/>
        <w:rPr>
          <w:rFonts w:cs="Calibri"/>
          <w:b/>
          <w:sz w:val="24"/>
          <w:szCs w:val="24"/>
          <w:u w:val="single"/>
        </w:rPr>
      </w:pPr>
      <w:r w:rsidRPr="00EF362F">
        <w:rPr>
          <w:rFonts w:cs="Calibri"/>
          <w:b/>
          <w:sz w:val="24"/>
          <w:szCs w:val="24"/>
          <w:u w:val="single"/>
        </w:rPr>
        <w:lastRenderedPageBreak/>
        <w:t>Forms of Public Notice</w:t>
      </w:r>
    </w:p>
    <w:p w14:paraId="4F698FEE" w14:textId="77777777" w:rsidR="00960775" w:rsidRPr="00EF362F" w:rsidRDefault="00960775" w:rsidP="00960775">
      <w:pPr>
        <w:numPr>
          <w:ilvl w:val="0"/>
          <w:numId w:val="3"/>
        </w:numPr>
        <w:rPr>
          <w:rFonts w:cs="Calibri"/>
          <w:sz w:val="24"/>
          <w:szCs w:val="24"/>
        </w:rPr>
      </w:pPr>
      <w:r w:rsidRPr="00EF362F">
        <w:rPr>
          <w:rFonts w:cs="Calibri"/>
          <w:sz w:val="24"/>
          <w:szCs w:val="24"/>
        </w:rPr>
        <w:t>Public notice will be published in the Argus-Courier.</w:t>
      </w:r>
    </w:p>
    <w:p w14:paraId="1FC38743" w14:textId="77777777" w:rsidR="00960775" w:rsidRPr="00EF362F" w:rsidRDefault="00960775" w:rsidP="00960775">
      <w:pPr>
        <w:numPr>
          <w:ilvl w:val="0"/>
          <w:numId w:val="3"/>
        </w:numPr>
        <w:rPr>
          <w:rFonts w:cs="Calibri"/>
          <w:sz w:val="24"/>
          <w:szCs w:val="24"/>
        </w:rPr>
      </w:pPr>
      <w:r w:rsidRPr="00EF362F">
        <w:rPr>
          <w:rFonts w:cs="Calibri"/>
          <w:sz w:val="24"/>
          <w:szCs w:val="24"/>
        </w:rPr>
        <w:t>Notices will also be provided to the owner-operators of the City’s low-mod income housing communities and nonprofit agencies providing service to lower income residents.</w:t>
      </w:r>
    </w:p>
    <w:p w14:paraId="2B28DB1A" w14:textId="77777777" w:rsidR="00EF2266" w:rsidRPr="00EF362F" w:rsidRDefault="00960775" w:rsidP="003E1E9C">
      <w:pPr>
        <w:numPr>
          <w:ilvl w:val="0"/>
          <w:numId w:val="3"/>
        </w:numPr>
        <w:rPr>
          <w:rFonts w:cs="Calibri"/>
          <w:sz w:val="24"/>
          <w:szCs w:val="24"/>
        </w:rPr>
      </w:pPr>
      <w:r w:rsidRPr="00EF362F">
        <w:rPr>
          <w:rFonts w:cs="Calibri"/>
          <w:sz w:val="24"/>
          <w:szCs w:val="24"/>
        </w:rPr>
        <w:t>Notice will be sent to any person or organization requesting to be included in a mailing list.</w:t>
      </w:r>
    </w:p>
    <w:p w14:paraId="596A2C0A" w14:textId="77777777" w:rsidR="00960775" w:rsidRPr="00EF362F" w:rsidRDefault="00960775" w:rsidP="00960775">
      <w:pPr>
        <w:ind w:firstLine="360"/>
        <w:rPr>
          <w:rFonts w:cs="Calibri"/>
          <w:b/>
          <w:sz w:val="24"/>
          <w:szCs w:val="24"/>
          <w:u w:val="single"/>
        </w:rPr>
      </w:pPr>
      <w:r w:rsidRPr="00EF362F">
        <w:rPr>
          <w:rFonts w:cs="Calibri"/>
          <w:b/>
          <w:sz w:val="24"/>
          <w:szCs w:val="24"/>
          <w:u w:val="single"/>
        </w:rPr>
        <w:t>Public Access to Information</w:t>
      </w:r>
    </w:p>
    <w:p w14:paraId="7FDBE127" w14:textId="63985DB8" w:rsidR="003E1E9C" w:rsidRPr="00E75E47" w:rsidRDefault="00960775" w:rsidP="00E75E47">
      <w:pPr>
        <w:ind w:left="360"/>
        <w:rPr>
          <w:rFonts w:cs="Calibri"/>
          <w:sz w:val="24"/>
          <w:szCs w:val="24"/>
        </w:rPr>
      </w:pPr>
      <w:r w:rsidRPr="00EF362F">
        <w:rPr>
          <w:rFonts w:cs="Calibri"/>
          <w:sz w:val="24"/>
          <w:szCs w:val="24"/>
        </w:rPr>
        <w:t xml:space="preserve">As required by law, CDBG staff will provide the public with reasonable and timely access to information and records relating to the data or content of the </w:t>
      </w:r>
      <w:r w:rsidRPr="00EF362F">
        <w:rPr>
          <w:rFonts w:cs="Calibri"/>
          <w:sz w:val="24"/>
          <w:szCs w:val="24"/>
          <w:u w:val="single"/>
        </w:rPr>
        <w:t>Consolidate</w:t>
      </w:r>
      <w:r w:rsidR="008D64C7" w:rsidRPr="00EF362F">
        <w:rPr>
          <w:rFonts w:cs="Calibri"/>
          <w:sz w:val="24"/>
          <w:szCs w:val="24"/>
          <w:u w:val="single"/>
        </w:rPr>
        <w:t>d</w:t>
      </w:r>
      <w:r w:rsidRPr="00EF362F">
        <w:rPr>
          <w:rFonts w:cs="Calibri"/>
          <w:sz w:val="24"/>
          <w:szCs w:val="24"/>
          <w:u w:val="single"/>
        </w:rPr>
        <w:t xml:space="preserve"> Plan</w:t>
      </w:r>
      <w:r w:rsidRPr="00EF362F">
        <w:rPr>
          <w:rFonts w:cs="Calibri"/>
          <w:sz w:val="24"/>
          <w:szCs w:val="24"/>
        </w:rPr>
        <w:t>, as well as the proposed, actual, and/or past use of funds covered by this</w:t>
      </w:r>
      <w:r w:rsidRPr="00EF362F">
        <w:rPr>
          <w:rFonts w:cs="Calibri"/>
          <w:sz w:val="24"/>
          <w:szCs w:val="24"/>
          <w:u w:val="single"/>
        </w:rPr>
        <w:t xml:space="preserve"> Citizen Participation Plan</w:t>
      </w:r>
      <w:r w:rsidRPr="00EF362F">
        <w:rPr>
          <w:rFonts w:cs="Calibri"/>
          <w:sz w:val="24"/>
          <w:szCs w:val="24"/>
        </w:rPr>
        <w:t>.  Regarding the past use of funds, the law requires reasonable public access to records about any use</w:t>
      </w:r>
      <w:r w:rsidR="00D66D2C" w:rsidRPr="00EF362F">
        <w:rPr>
          <w:rFonts w:cs="Calibri"/>
          <w:sz w:val="24"/>
          <w:szCs w:val="24"/>
        </w:rPr>
        <w:t xml:space="preserve"> of these funds during the past five years.</w:t>
      </w:r>
    </w:p>
    <w:p w14:paraId="31599E5D" w14:textId="77777777" w:rsidR="00D66D2C" w:rsidRPr="00EF362F" w:rsidRDefault="00D66D2C" w:rsidP="00D66D2C">
      <w:pPr>
        <w:ind w:left="360"/>
        <w:rPr>
          <w:rFonts w:cs="Calibri"/>
          <w:b/>
          <w:sz w:val="24"/>
          <w:szCs w:val="24"/>
          <w:u w:val="single"/>
        </w:rPr>
      </w:pPr>
      <w:r w:rsidRPr="00EF362F">
        <w:rPr>
          <w:rFonts w:cs="Calibri"/>
          <w:b/>
          <w:sz w:val="24"/>
          <w:szCs w:val="24"/>
          <w:u w:val="single"/>
        </w:rPr>
        <w:t>Standard Documents</w:t>
      </w:r>
    </w:p>
    <w:p w14:paraId="561D1FBD" w14:textId="77777777" w:rsidR="00D66D2C" w:rsidRPr="00EF362F" w:rsidRDefault="00D66D2C" w:rsidP="00D66D2C">
      <w:pPr>
        <w:ind w:left="360"/>
        <w:rPr>
          <w:rFonts w:cs="Calibri"/>
          <w:sz w:val="24"/>
          <w:szCs w:val="24"/>
        </w:rPr>
      </w:pPr>
      <w:r w:rsidRPr="00EF362F">
        <w:rPr>
          <w:rFonts w:cs="Calibri"/>
          <w:sz w:val="24"/>
          <w:szCs w:val="24"/>
        </w:rPr>
        <w:t>Standard documents include:</w:t>
      </w:r>
    </w:p>
    <w:p w14:paraId="36577A37" w14:textId="77777777" w:rsidR="00D66D2C" w:rsidRPr="00EF362F" w:rsidRDefault="00D66D2C" w:rsidP="00D66D2C">
      <w:pPr>
        <w:numPr>
          <w:ilvl w:val="0"/>
          <w:numId w:val="4"/>
        </w:numPr>
        <w:rPr>
          <w:rFonts w:cs="Calibri"/>
          <w:sz w:val="24"/>
          <w:szCs w:val="24"/>
        </w:rPr>
      </w:pPr>
      <w:r w:rsidRPr="00EF362F">
        <w:rPr>
          <w:rFonts w:cs="Calibri"/>
          <w:sz w:val="24"/>
          <w:szCs w:val="24"/>
        </w:rPr>
        <w:t>The proposed and final Annual Action Plan</w:t>
      </w:r>
    </w:p>
    <w:p w14:paraId="54F860AD" w14:textId="77777777" w:rsidR="00D66D2C" w:rsidRPr="00EF362F" w:rsidRDefault="00D66D2C" w:rsidP="00D66D2C">
      <w:pPr>
        <w:numPr>
          <w:ilvl w:val="0"/>
          <w:numId w:val="4"/>
        </w:numPr>
        <w:rPr>
          <w:rFonts w:cs="Calibri"/>
          <w:sz w:val="24"/>
          <w:szCs w:val="24"/>
        </w:rPr>
      </w:pPr>
      <w:r w:rsidRPr="00EF362F">
        <w:rPr>
          <w:rFonts w:cs="Calibri"/>
          <w:sz w:val="24"/>
          <w:szCs w:val="24"/>
        </w:rPr>
        <w:t>The proposed and final Consolidated Plan</w:t>
      </w:r>
    </w:p>
    <w:p w14:paraId="57A1BEBD" w14:textId="77777777" w:rsidR="00D66D2C" w:rsidRPr="00EF362F" w:rsidRDefault="00D66D2C" w:rsidP="00D66D2C">
      <w:pPr>
        <w:numPr>
          <w:ilvl w:val="0"/>
          <w:numId w:val="4"/>
        </w:numPr>
        <w:rPr>
          <w:rFonts w:cs="Calibri"/>
          <w:sz w:val="24"/>
          <w:szCs w:val="24"/>
        </w:rPr>
      </w:pPr>
      <w:r w:rsidRPr="00EF362F">
        <w:rPr>
          <w:rFonts w:cs="Calibri"/>
          <w:sz w:val="24"/>
          <w:szCs w:val="24"/>
        </w:rPr>
        <w:t>Any proposed and final “substantial” amendments to either the Action plan or the Consolidated Plan</w:t>
      </w:r>
    </w:p>
    <w:p w14:paraId="731F3618" w14:textId="77777777" w:rsidR="00D66D2C" w:rsidRPr="00EF362F" w:rsidRDefault="00D66D2C" w:rsidP="00D66D2C">
      <w:pPr>
        <w:numPr>
          <w:ilvl w:val="0"/>
          <w:numId w:val="4"/>
        </w:numPr>
        <w:rPr>
          <w:rFonts w:cs="Calibri"/>
          <w:sz w:val="24"/>
          <w:szCs w:val="24"/>
        </w:rPr>
      </w:pPr>
      <w:r w:rsidRPr="00EF362F">
        <w:rPr>
          <w:rFonts w:cs="Calibri"/>
          <w:sz w:val="24"/>
          <w:szCs w:val="24"/>
        </w:rPr>
        <w:t>The CAPER</w:t>
      </w:r>
    </w:p>
    <w:p w14:paraId="0F6B23F8" w14:textId="77777777" w:rsidR="00D66D2C" w:rsidRPr="00EF362F" w:rsidRDefault="00D66D2C" w:rsidP="00D66D2C">
      <w:pPr>
        <w:numPr>
          <w:ilvl w:val="0"/>
          <w:numId w:val="4"/>
        </w:numPr>
        <w:rPr>
          <w:rFonts w:cs="Calibri"/>
          <w:sz w:val="24"/>
          <w:szCs w:val="24"/>
        </w:rPr>
      </w:pPr>
      <w:r w:rsidRPr="00EF362F">
        <w:rPr>
          <w:rFonts w:cs="Calibri"/>
          <w:sz w:val="24"/>
          <w:szCs w:val="24"/>
        </w:rPr>
        <w:t>The Citizen Participation Plan</w:t>
      </w:r>
    </w:p>
    <w:p w14:paraId="1C4F8E47" w14:textId="77777777" w:rsidR="00D66D2C" w:rsidRPr="00EF362F" w:rsidRDefault="00D66D2C" w:rsidP="003E1E9C">
      <w:pPr>
        <w:rPr>
          <w:rFonts w:cs="Calibri"/>
          <w:b/>
          <w:sz w:val="24"/>
          <w:szCs w:val="24"/>
          <w:u w:val="single"/>
        </w:rPr>
      </w:pPr>
      <w:r w:rsidRPr="00EF362F">
        <w:rPr>
          <w:rFonts w:cs="Calibri"/>
          <w:b/>
          <w:sz w:val="24"/>
          <w:szCs w:val="24"/>
          <w:u w:val="single"/>
        </w:rPr>
        <w:t>Availability of Standard Documents</w:t>
      </w:r>
    </w:p>
    <w:p w14:paraId="33120193" w14:textId="77777777" w:rsidR="00D66D2C" w:rsidRPr="00EF362F" w:rsidRDefault="00D66D2C" w:rsidP="003E1E9C">
      <w:pPr>
        <w:rPr>
          <w:rFonts w:cs="Calibri"/>
          <w:sz w:val="24"/>
          <w:szCs w:val="24"/>
        </w:rPr>
      </w:pPr>
      <w:r w:rsidRPr="00EF362F">
        <w:rPr>
          <w:rFonts w:cs="Calibri"/>
          <w:sz w:val="24"/>
          <w:szCs w:val="24"/>
        </w:rPr>
        <w:t>In the spirit of encouraging public participation, copies of standard documents will be provided (either pro bono or on a loaner basis) within two working days of a request.  The materials will be available in a form accessible to persons with a disability, to the extent possible.</w:t>
      </w:r>
    </w:p>
    <w:p w14:paraId="54D33EB1" w14:textId="30FCFB09" w:rsidR="00A344D6" w:rsidRPr="00EF362F" w:rsidRDefault="00D66D2C" w:rsidP="003E1E9C">
      <w:pPr>
        <w:rPr>
          <w:rFonts w:cs="Calibri"/>
          <w:sz w:val="24"/>
          <w:szCs w:val="24"/>
        </w:rPr>
      </w:pPr>
      <w:r w:rsidRPr="00EF362F">
        <w:rPr>
          <w:rFonts w:cs="Calibri"/>
          <w:sz w:val="24"/>
          <w:szCs w:val="24"/>
        </w:rPr>
        <w:t xml:space="preserve">The standard documents will be available at the Petaluma Public Library during public notice periods and, at all times, on-line and at </w:t>
      </w:r>
      <w:r w:rsidR="00E75E47">
        <w:rPr>
          <w:rFonts w:cs="Calibri"/>
          <w:sz w:val="24"/>
          <w:szCs w:val="24"/>
        </w:rPr>
        <w:t>Petaluma City Hall</w:t>
      </w:r>
      <w:r w:rsidRPr="00EF362F">
        <w:rPr>
          <w:rFonts w:cs="Calibri"/>
          <w:sz w:val="24"/>
          <w:szCs w:val="24"/>
        </w:rPr>
        <w:t xml:space="preserve"> at </w:t>
      </w:r>
      <w:r w:rsidR="00E75E47">
        <w:rPr>
          <w:rFonts w:cs="Calibri"/>
          <w:sz w:val="24"/>
          <w:szCs w:val="24"/>
        </w:rPr>
        <w:t>11 English S</w:t>
      </w:r>
      <w:r w:rsidRPr="00EF362F">
        <w:rPr>
          <w:rFonts w:cs="Calibri"/>
          <w:sz w:val="24"/>
          <w:szCs w:val="24"/>
        </w:rPr>
        <w:t>treet in Petaluma.</w:t>
      </w:r>
    </w:p>
    <w:p w14:paraId="0C4D7F0F" w14:textId="77777777" w:rsidR="00E75E47" w:rsidRDefault="00E75E47" w:rsidP="003E1E9C">
      <w:pPr>
        <w:rPr>
          <w:rFonts w:cs="Calibri"/>
          <w:b/>
          <w:sz w:val="24"/>
          <w:szCs w:val="24"/>
          <w:u w:val="single"/>
        </w:rPr>
      </w:pPr>
    </w:p>
    <w:p w14:paraId="4718E16B" w14:textId="67503D53" w:rsidR="00D66D2C" w:rsidRPr="00EF362F" w:rsidRDefault="00D66D2C" w:rsidP="003E1E9C">
      <w:pPr>
        <w:rPr>
          <w:rFonts w:cs="Calibri"/>
          <w:b/>
          <w:sz w:val="24"/>
          <w:szCs w:val="24"/>
          <w:u w:val="single"/>
        </w:rPr>
      </w:pPr>
      <w:r w:rsidRPr="00EF362F">
        <w:rPr>
          <w:rFonts w:cs="Calibri"/>
          <w:b/>
          <w:sz w:val="24"/>
          <w:szCs w:val="24"/>
          <w:u w:val="single"/>
        </w:rPr>
        <w:lastRenderedPageBreak/>
        <w:t>Access to Public Hearings</w:t>
      </w:r>
    </w:p>
    <w:p w14:paraId="208CACE6" w14:textId="77777777" w:rsidR="00A344D6" w:rsidRPr="00EF362F" w:rsidRDefault="00D66D2C" w:rsidP="003E1E9C">
      <w:pPr>
        <w:rPr>
          <w:rFonts w:cs="Calibri"/>
          <w:sz w:val="24"/>
          <w:szCs w:val="24"/>
        </w:rPr>
      </w:pPr>
      <w:r w:rsidRPr="00EF362F">
        <w:rPr>
          <w:rFonts w:cs="Calibri"/>
          <w:sz w:val="24"/>
          <w:szCs w:val="24"/>
        </w:rPr>
        <w:t>Public hearings will be held only after there has been adequate notice (as described earlier in this Plan).  Hearings will be held at the regular</w:t>
      </w:r>
      <w:r w:rsidR="00EA35CC" w:rsidRPr="00EF362F">
        <w:rPr>
          <w:rFonts w:cs="Calibri"/>
          <w:sz w:val="24"/>
          <w:szCs w:val="24"/>
        </w:rPr>
        <w:t>l</w:t>
      </w:r>
      <w:r w:rsidRPr="00EF362F">
        <w:rPr>
          <w:rFonts w:cs="Calibri"/>
          <w:sz w:val="24"/>
          <w:szCs w:val="24"/>
        </w:rPr>
        <w:t>y scheduled evening City Council meetin</w:t>
      </w:r>
      <w:r w:rsidR="00EA35CC" w:rsidRPr="00EF362F">
        <w:rPr>
          <w:rFonts w:cs="Calibri"/>
          <w:sz w:val="24"/>
          <w:szCs w:val="24"/>
        </w:rPr>
        <w:t xml:space="preserve">g (7:00 </w:t>
      </w:r>
      <w:r w:rsidRPr="00EF362F">
        <w:rPr>
          <w:rFonts w:cs="Calibri"/>
          <w:sz w:val="24"/>
          <w:szCs w:val="24"/>
        </w:rPr>
        <w:t>s</w:t>
      </w:r>
      <w:r w:rsidR="00EA35CC" w:rsidRPr="00EF362F">
        <w:rPr>
          <w:rFonts w:cs="Calibri"/>
          <w:sz w:val="24"/>
          <w:szCs w:val="24"/>
        </w:rPr>
        <w:t>tart time).  The meetings will be held in the City Council Chambers in City</w:t>
      </w:r>
      <w:r w:rsidR="008D64C7" w:rsidRPr="00EF362F">
        <w:rPr>
          <w:rFonts w:cs="Calibri"/>
          <w:sz w:val="24"/>
          <w:szCs w:val="24"/>
        </w:rPr>
        <w:t xml:space="preserve"> H</w:t>
      </w:r>
      <w:r w:rsidR="00EA35CC" w:rsidRPr="00EF362F">
        <w:rPr>
          <w:rFonts w:cs="Calibri"/>
          <w:sz w:val="24"/>
          <w:szCs w:val="24"/>
        </w:rPr>
        <w:t xml:space="preserve">all (11 English Street), which is </w:t>
      </w:r>
      <w:r w:rsidR="003E1E9C" w:rsidRPr="00EF362F">
        <w:rPr>
          <w:rFonts w:cs="Calibri"/>
          <w:sz w:val="24"/>
          <w:szCs w:val="24"/>
        </w:rPr>
        <w:t>wheelchair</w:t>
      </w:r>
      <w:r w:rsidR="00EA35CC" w:rsidRPr="00EF362F">
        <w:rPr>
          <w:rFonts w:cs="Calibri"/>
          <w:sz w:val="24"/>
          <w:szCs w:val="24"/>
        </w:rPr>
        <w:t xml:space="preserve"> accessible, accessible by bus, and is not an intimidating building to those who might benefit from the use of the funds or might have comments to make regarding the use of the funds or other program input.</w:t>
      </w:r>
    </w:p>
    <w:p w14:paraId="4FD1C407" w14:textId="77777777" w:rsidR="00BC2FFF" w:rsidRPr="00EF362F" w:rsidRDefault="00BC2FFF" w:rsidP="003E1E9C">
      <w:pPr>
        <w:rPr>
          <w:rFonts w:cs="Calibri"/>
          <w:b/>
          <w:sz w:val="24"/>
          <w:szCs w:val="24"/>
          <w:u w:val="single"/>
        </w:rPr>
      </w:pPr>
      <w:r w:rsidRPr="00EF362F">
        <w:rPr>
          <w:rFonts w:cs="Calibri"/>
          <w:b/>
          <w:sz w:val="24"/>
          <w:szCs w:val="24"/>
          <w:u w:val="single"/>
        </w:rPr>
        <w:t>The Conduct of Public Hearings</w:t>
      </w:r>
    </w:p>
    <w:p w14:paraId="3D5A1D88" w14:textId="77777777" w:rsidR="00BC2FFF" w:rsidRPr="00EF362F" w:rsidRDefault="00BC2FFF" w:rsidP="003E1E9C">
      <w:pPr>
        <w:rPr>
          <w:rFonts w:cs="Calibri"/>
          <w:sz w:val="24"/>
          <w:szCs w:val="24"/>
        </w:rPr>
      </w:pPr>
      <w:r w:rsidRPr="00EF362F">
        <w:rPr>
          <w:rFonts w:cs="Calibri"/>
          <w:sz w:val="24"/>
          <w:szCs w:val="24"/>
        </w:rPr>
        <w:t xml:space="preserve">To ensure that public hearings are meaningful to the residents, each public hearing will be conducted in the presence of the </w:t>
      </w:r>
      <w:r w:rsidR="008D64C7" w:rsidRPr="00EF362F">
        <w:rPr>
          <w:rFonts w:cs="Calibri"/>
          <w:sz w:val="24"/>
          <w:szCs w:val="24"/>
        </w:rPr>
        <w:t>M</w:t>
      </w:r>
      <w:r w:rsidRPr="00EF362F">
        <w:rPr>
          <w:rFonts w:cs="Calibri"/>
          <w:sz w:val="24"/>
          <w:szCs w:val="24"/>
        </w:rPr>
        <w:t>ayor and City Council.  After completing and submitting a brief speaker</w:t>
      </w:r>
      <w:r w:rsidR="00B0544C" w:rsidRPr="00EF362F">
        <w:rPr>
          <w:rFonts w:cs="Calibri"/>
          <w:sz w:val="24"/>
          <w:szCs w:val="24"/>
        </w:rPr>
        <w:t>’</w:t>
      </w:r>
      <w:r w:rsidRPr="00EF362F">
        <w:rPr>
          <w:rFonts w:cs="Calibri"/>
          <w:sz w:val="24"/>
          <w:szCs w:val="24"/>
        </w:rPr>
        <w:t xml:space="preserve">s card, each resident wishing to speak will be given 3 minutes to </w:t>
      </w:r>
      <w:r w:rsidR="008D64C7" w:rsidRPr="00EF362F">
        <w:rPr>
          <w:rFonts w:cs="Calibri"/>
          <w:sz w:val="24"/>
          <w:szCs w:val="24"/>
        </w:rPr>
        <w:t>do so.</w:t>
      </w:r>
    </w:p>
    <w:p w14:paraId="452BADD7" w14:textId="77777777" w:rsidR="00BC2FFF" w:rsidRPr="00EF362F" w:rsidRDefault="00BC2FFF" w:rsidP="003E1E9C">
      <w:pPr>
        <w:rPr>
          <w:rFonts w:cs="Calibri"/>
          <w:b/>
          <w:sz w:val="24"/>
          <w:szCs w:val="24"/>
          <w:u w:val="single"/>
        </w:rPr>
      </w:pPr>
      <w:r w:rsidRPr="00EF362F">
        <w:rPr>
          <w:rFonts w:cs="Calibri"/>
          <w:b/>
          <w:sz w:val="24"/>
          <w:szCs w:val="24"/>
          <w:u w:val="single"/>
        </w:rPr>
        <w:t>Complaint Procedures</w:t>
      </w:r>
    </w:p>
    <w:p w14:paraId="37B8FD3A" w14:textId="77777777" w:rsidR="00BC2FFF" w:rsidRPr="00EF362F" w:rsidRDefault="00BC2FFF" w:rsidP="003E1E9C">
      <w:pPr>
        <w:rPr>
          <w:rFonts w:cs="Calibri"/>
          <w:sz w:val="24"/>
          <w:szCs w:val="24"/>
        </w:rPr>
      </w:pPr>
      <w:r w:rsidRPr="00EF362F">
        <w:rPr>
          <w:rFonts w:cs="Calibri"/>
          <w:sz w:val="24"/>
          <w:szCs w:val="24"/>
        </w:rPr>
        <w:t xml:space="preserve">Written complaints from the public will </w:t>
      </w:r>
      <w:r w:rsidR="00B0544C" w:rsidRPr="00EF362F">
        <w:rPr>
          <w:rFonts w:cs="Calibri"/>
          <w:sz w:val="24"/>
          <w:szCs w:val="24"/>
        </w:rPr>
        <w:t>receive a meaningful written or verbal response immediately.</w:t>
      </w:r>
    </w:p>
    <w:p w14:paraId="4ED77808" w14:textId="77777777" w:rsidR="00B0544C" w:rsidRPr="00EF362F" w:rsidRDefault="00B0544C" w:rsidP="003E1E9C">
      <w:pPr>
        <w:rPr>
          <w:rFonts w:cs="Calibri"/>
          <w:sz w:val="24"/>
          <w:szCs w:val="24"/>
        </w:rPr>
      </w:pPr>
      <w:r w:rsidRPr="00EF362F">
        <w:rPr>
          <w:rFonts w:cs="Calibri"/>
          <w:sz w:val="24"/>
          <w:szCs w:val="24"/>
        </w:rPr>
        <w:t>Persons wishing to object to HUD approval of an application shall submit such objections to the HUD regional Office within thirty (30) days of the publication of the notice that the application has been submitted to HUD.  Complaints should be addressed to:</w:t>
      </w:r>
    </w:p>
    <w:p w14:paraId="3B249C34" w14:textId="77777777" w:rsidR="00B0544C" w:rsidRPr="00EF362F" w:rsidRDefault="00B0544C" w:rsidP="00D66D2C">
      <w:pPr>
        <w:ind w:left="720"/>
        <w:rPr>
          <w:rFonts w:cs="Calibri"/>
          <w:sz w:val="24"/>
          <w:szCs w:val="24"/>
        </w:rPr>
      </w:pPr>
    </w:p>
    <w:p w14:paraId="068953CE" w14:textId="2C0B258D" w:rsidR="00B0544C" w:rsidRPr="00EF362F" w:rsidRDefault="00A938A5" w:rsidP="00CE4E03">
      <w:pPr>
        <w:ind w:left="720"/>
        <w:jc w:val="center"/>
        <w:rPr>
          <w:rFonts w:cs="Calibri"/>
          <w:sz w:val="24"/>
          <w:szCs w:val="24"/>
        </w:rPr>
      </w:pPr>
      <w:r w:rsidRPr="00EF362F">
        <w:rPr>
          <w:rFonts w:cs="Calibri"/>
          <w:sz w:val="24"/>
          <w:szCs w:val="24"/>
        </w:rPr>
        <w:t xml:space="preserve">Mr. </w:t>
      </w:r>
      <w:r w:rsidR="006F2BC2">
        <w:rPr>
          <w:rFonts w:cs="Calibri"/>
          <w:sz w:val="24"/>
          <w:szCs w:val="24"/>
        </w:rPr>
        <w:t>Jason Pu</w:t>
      </w:r>
      <w:r w:rsidR="007A1393">
        <w:rPr>
          <w:rFonts w:cs="Calibri"/>
          <w:sz w:val="24"/>
          <w:szCs w:val="24"/>
        </w:rPr>
        <w:t xml:space="preserve"> / David Passey</w:t>
      </w:r>
    </w:p>
    <w:p w14:paraId="5D60C24D" w14:textId="77777777" w:rsidR="00B0544C" w:rsidRPr="00EF362F" w:rsidRDefault="00B0544C" w:rsidP="00CE4E03">
      <w:pPr>
        <w:ind w:left="720"/>
        <w:jc w:val="center"/>
        <w:rPr>
          <w:rFonts w:cs="Calibri"/>
          <w:sz w:val="24"/>
          <w:szCs w:val="24"/>
        </w:rPr>
      </w:pPr>
      <w:r w:rsidRPr="00EF362F">
        <w:rPr>
          <w:rFonts w:cs="Calibri"/>
          <w:sz w:val="24"/>
          <w:szCs w:val="24"/>
        </w:rPr>
        <w:t>San Francisco Regional HUD Office</w:t>
      </w:r>
    </w:p>
    <w:p w14:paraId="640AF437" w14:textId="77777777" w:rsidR="00B0544C" w:rsidRPr="00EF362F" w:rsidRDefault="00A938A5" w:rsidP="00CE4E03">
      <w:pPr>
        <w:ind w:left="720"/>
        <w:jc w:val="center"/>
        <w:rPr>
          <w:rFonts w:cs="Calibri"/>
          <w:sz w:val="24"/>
          <w:szCs w:val="24"/>
        </w:rPr>
      </w:pPr>
      <w:r w:rsidRPr="00EF362F">
        <w:rPr>
          <w:rFonts w:cs="Calibri"/>
          <w:sz w:val="24"/>
          <w:szCs w:val="24"/>
        </w:rPr>
        <w:t>One Sansome St, Suite 1200</w:t>
      </w:r>
    </w:p>
    <w:p w14:paraId="1347BF92" w14:textId="77777777" w:rsidR="00B0544C" w:rsidRPr="00EF362F" w:rsidRDefault="00B0544C" w:rsidP="00CE4E03">
      <w:pPr>
        <w:ind w:left="720"/>
        <w:jc w:val="center"/>
        <w:rPr>
          <w:rFonts w:cs="Calibri"/>
          <w:sz w:val="24"/>
          <w:szCs w:val="24"/>
        </w:rPr>
      </w:pPr>
      <w:r w:rsidRPr="00EF362F">
        <w:rPr>
          <w:rFonts w:cs="Calibri"/>
          <w:sz w:val="24"/>
          <w:szCs w:val="24"/>
        </w:rPr>
        <w:t xml:space="preserve">San Francisco, CA </w:t>
      </w:r>
      <w:r w:rsidR="00A938A5" w:rsidRPr="00EF362F">
        <w:rPr>
          <w:rFonts w:cs="Calibri"/>
          <w:sz w:val="24"/>
          <w:szCs w:val="24"/>
        </w:rPr>
        <w:t>94124-6572</w:t>
      </w:r>
    </w:p>
    <w:p w14:paraId="428CF27F" w14:textId="3C0F72D4" w:rsidR="00D66D2C" w:rsidRPr="00EF362F" w:rsidRDefault="00A938A5" w:rsidP="00A938A5">
      <w:pPr>
        <w:ind w:firstLine="360"/>
        <w:jc w:val="center"/>
        <w:rPr>
          <w:rFonts w:cs="Calibri"/>
          <w:sz w:val="24"/>
          <w:szCs w:val="24"/>
        </w:rPr>
      </w:pPr>
      <w:r w:rsidRPr="00EF362F">
        <w:rPr>
          <w:rFonts w:cs="Calibri"/>
          <w:color w:val="333333"/>
          <w:sz w:val="21"/>
          <w:szCs w:val="21"/>
          <w:shd w:val="clear" w:color="auto" w:fill="FFFFFF"/>
        </w:rPr>
        <w:t>415-</w:t>
      </w:r>
      <w:r w:rsidR="007A1393">
        <w:rPr>
          <w:rFonts w:cs="Calibri"/>
          <w:color w:val="333333"/>
          <w:sz w:val="21"/>
          <w:szCs w:val="21"/>
          <w:shd w:val="clear" w:color="auto" w:fill="FFFFFF"/>
        </w:rPr>
        <w:t>489</w:t>
      </w:r>
      <w:r w:rsidRPr="00EF362F">
        <w:rPr>
          <w:rFonts w:cs="Calibri"/>
          <w:color w:val="333333"/>
          <w:sz w:val="21"/>
          <w:szCs w:val="21"/>
          <w:shd w:val="clear" w:color="auto" w:fill="FFFFFF"/>
        </w:rPr>
        <w:t>-</w:t>
      </w:r>
      <w:r w:rsidR="007A1393">
        <w:rPr>
          <w:rFonts w:cs="Calibri"/>
          <w:color w:val="333333"/>
          <w:sz w:val="21"/>
          <w:szCs w:val="21"/>
          <w:shd w:val="clear" w:color="auto" w:fill="FFFFFF"/>
        </w:rPr>
        <w:t>6400</w:t>
      </w:r>
    </w:p>
    <w:p w14:paraId="343FBD4A" w14:textId="77777777" w:rsidR="00D66D2C" w:rsidRPr="00EF362F" w:rsidRDefault="00D66D2C" w:rsidP="00960775">
      <w:pPr>
        <w:ind w:firstLine="360"/>
        <w:rPr>
          <w:rFonts w:cs="Calibri"/>
          <w:sz w:val="24"/>
          <w:szCs w:val="24"/>
        </w:rPr>
      </w:pPr>
    </w:p>
    <w:p w14:paraId="0C4DA0D8" w14:textId="77777777" w:rsidR="000A2FCB" w:rsidRPr="00EF362F" w:rsidRDefault="000A2FCB" w:rsidP="00E06177">
      <w:pPr>
        <w:ind w:left="360"/>
        <w:rPr>
          <w:rFonts w:cs="Calibri"/>
          <w:sz w:val="24"/>
          <w:szCs w:val="24"/>
        </w:rPr>
      </w:pPr>
    </w:p>
    <w:p w14:paraId="19203398" w14:textId="77777777" w:rsidR="000A2FCB" w:rsidRPr="00EF362F" w:rsidRDefault="000A2FCB" w:rsidP="000A2FCB">
      <w:pPr>
        <w:ind w:left="360" w:firstLine="360"/>
        <w:rPr>
          <w:rFonts w:cs="Calibri"/>
          <w:b/>
          <w:sz w:val="24"/>
          <w:szCs w:val="24"/>
        </w:rPr>
      </w:pPr>
    </w:p>
    <w:p w14:paraId="03681FBF" w14:textId="77777777" w:rsidR="000A2FCB" w:rsidRPr="00EF362F" w:rsidRDefault="000A2FCB" w:rsidP="000A2FCB">
      <w:pPr>
        <w:ind w:left="360" w:firstLine="360"/>
        <w:rPr>
          <w:rFonts w:cs="Calibri"/>
          <w:b/>
          <w:sz w:val="24"/>
          <w:szCs w:val="24"/>
        </w:rPr>
      </w:pPr>
    </w:p>
    <w:p w14:paraId="4C96877A" w14:textId="77777777" w:rsidR="00350645" w:rsidRPr="00EF362F" w:rsidRDefault="00350645" w:rsidP="00E06177">
      <w:pPr>
        <w:ind w:left="360"/>
        <w:rPr>
          <w:rFonts w:cs="Calibri"/>
          <w:b/>
          <w:sz w:val="16"/>
          <w:szCs w:val="16"/>
        </w:rPr>
      </w:pPr>
    </w:p>
    <w:p w14:paraId="45D829CA" w14:textId="77777777" w:rsidR="000A2FCB" w:rsidRPr="00EF362F" w:rsidRDefault="000A2FCB" w:rsidP="00E06177">
      <w:pPr>
        <w:ind w:left="360"/>
        <w:rPr>
          <w:rFonts w:cs="Calibri"/>
          <w:b/>
          <w:sz w:val="16"/>
          <w:szCs w:val="16"/>
        </w:rPr>
      </w:pPr>
      <w:r w:rsidRPr="00EF362F">
        <w:rPr>
          <w:rFonts w:cs="Calibri"/>
          <w:b/>
          <w:sz w:val="16"/>
          <w:szCs w:val="16"/>
        </w:rPr>
        <w:lastRenderedPageBreak/>
        <w:t>CITIZENPARTICIPATIONPLAN/CDBGDOCUMENTS</w:t>
      </w:r>
    </w:p>
    <w:sectPr w:rsidR="000A2FCB" w:rsidRPr="00EF362F" w:rsidSect="00F75E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C66D" w14:textId="77777777" w:rsidR="00F75EAD" w:rsidRDefault="00F75EAD" w:rsidP="00350645">
      <w:pPr>
        <w:spacing w:after="0" w:line="240" w:lineRule="auto"/>
      </w:pPr>
      <w:r>
        <w:separator/>
      </w:r>
    </w:p>
  </w:endnote>
  <w:endnote w:type="continuationSeparator" w:id="0">
    <w:p w14:paraId="04F7BBE2" w14:textId="77777777" w:rsidR="00F75EAD" w:rsidRDefault="00F75EAD" w:rsidP="0035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7E38" w14:textId="77777777" w:rsidR="000852BC" w:rsidRDefault="00085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1660" w14:textId="77777777" w:rsidR="00485F8D" w:rsidRDefault="00485F8D">
    <w:pPr>
      <w:pStyle w:val="Footer"/>
      <w:jc w:val="right"/>
    </w:pPr>
    <w:r>
      <w:fldChar w:fldCharType="begin"/>
    </w:r>
    <w:r>
      <w:instrText xml:space="preserve"> PAGE   \* MERGEFORMAT </w:instrText>
    </w:r>
    <w:r>
      <w:fldChar w:fldCharType="separate"/>
    </w:r>
    <w:r w:rsidR="007029D0">
      <w:rPr>
        <w:noProof/>
      </w:rPr>
      <w:t>5</w:t>
    </w:r>
    <w:r>
      <w:fldChar w:fldCharType="end"/>
    </w:r>
  </w:p>
  <w:p w14:paraId="09D04A01" w14:textId="77777777" w:rsidR="00485F8D" w:rsidRDefault="00485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3FAB" w14:textId="77777777" w:rsidR="000852BC" w:rsidRDefault="00085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594B" w14:textId="77777777" w:rsidR="00F75EAD" w:rsidRDefault="00F75EAD" w:rsidP="00350645">
      <w:pPr>
        <w:spacing w:after="0" w:line="240" w:lineRule="auto"/>
      </w:pPr>
      <w:r>
        <w:separator/>
      </w:r>
    </w:p>
  </w:footnote>
  <w:footnote w:type="continuationSeparator" w:id="0">
    <w:p w14:paraId="52E2707B" w14:textId="77777777" w:rsidR="00F75EAD" w:rsidRDefault="00F75EAD" w:rsidP="00350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9751" w14:textId="77777777" w:rsidR="000852BC" w:rsidRDefault="00085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9971"/>
      <w:docPartObj>
        <w:docPartGallery w:val="Watermarks"/>
        <w:docPartUnique/>
      </w:docPartObj>
    </w:sdtPr>
    <w:sdtContent>
      <w:p w14:paraId="1BC088DD" w14:textId="38F404E3" w:rsidR="000852BC" w:rsidRDefault="000852BC">
        <w:pPr>
          <w:pStyle w:val="Header"/>
        </w:pPr>
        <w:r>
          <w:rPr>
            <w:noProof/>
          </w:rPr>
          <w:pict w14:anchorId="6B9F7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D66F" w14:textId="77777777" w:rsidR="000852BC" w:rsidRDefault="00085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732"/>
    <w:multiLevelType w:val="hybridMultilevel"/>
    <w:tmpl w:val="07B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9AF"/>
    <w:multiLevelType w:val="hybridMultilevel"/>
    <w:tmpl w:val="8DEA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D473B"/>
    <w:multiLevelType w:val="hybridMultilevel"/>
    <w:tmpl w:val="B6B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23E9A"/>
    <w:multiLevelType w:val="hybridMultilevel"/>
    <w:tmpl w:val="ACEEC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5386CE3"/>
    <w:multiLevelType w:val="hybridMultilevel"/>
    <w:tmpl w:val="14D81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7179BD"/>
    <w:multiLevelType w:val="hybridMultilevel"/>
    <w:tmpl w:val="93A0EC72"/>
    <w:lvl w:ilvl="0" w:tplc="5B0C773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A34CB"/>
    <w:multiLevelType w:val="hybridMultilevel"/>
    <w:tmpl w:val="173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46D00"/>
    <w:multiLevelType w:val="hybridMultilevel"/>
    <w:tmpl w:val="F11A0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3104780">
    <w:abstractNumId w:val="4"/>
  </w:num>
  <w:num w:numId="2" w16cid:durableId="551618858">
    <w:abstractNumId w:val="1"/>
  </w:num>
  <w:num w:numId="3" w16cid:durableId="944657501">
    <w:abstractNumId w:val="5"/>
  </w:num>
  <w:num w:numId="4" w16cid:durableId="1148476957">
    <w:abstractNumId w:val="7"/>
  </w:num>
  <w:num w:numId="5" w16cid:durableId="1526478328">
    <w:abstractNumId w:val="6"/>
  </w:num>
  <w:num w:numId="6" w16cid:durableId="870727249">
    <w:abstractNumId w:val="2"/>
  </w:num>
  <w:num w:numId="7" w16cid:durableId="1794253632">
    <w:abstractNumId w:val="0"/>
  </w:num>
  <w:num w:numId="8" w16cid:durableId="2025131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BC"/>
    <w:rsid w:val="000152CC"/>
    <w:rsid w:val="00015C95"/>
    <w:rsid w:val="0002519D"/>
    <w:rsid w:val="00027083"/>
    <w:rsid w:val="000852BC"/>
    <w:rsid w:val="000A2FCB"/>
    <w:rsid w:val="000B11A6"/>
    <w:rsid w:val="000C5DD9"/>
    <w:rsid w:val="00117F1E"/>
    <w:rsid w:val="001366D0"/>
    <w:rsid w:val="002A7961"/>
    <w:rsid w:val="002C2ED6"/>
    <w:rsid w:val="00304039"/>
    <w:rsid w:val="00320E7B"/>
    <w:rsid w:val="00350645"/>
    <w:rsid w:val="0037170D"/>
    <w:rsid w:val="003E1E9C"/>
    <w:rsid w:val="00415759"/>
    <w:rsid w:val="00433817"/>
    <w:rsid w:val="00447351"/>
    <w:rsid w:val="004571D4"/>
    <w:rsid w:val="00485F8D"/>
    <w:rsid w:val="004B73F1"/>
    <w:rsid w:val="005249BD"/>
    <w:rsid w:val="00526B74"/>
    <w:rsid w:val="00561C22"/>
    <w:rsid w:val="005757C7"/>
    <w:rsid w:val="00672F7A"/>
    <w:rsid w:val="006D67BC"/>
    <w:rsid w:val="006F2BC2"/>
    <w:rsid w:val="00700BCC"/>
    <w:rsid w:val="007029D0"/>
    <w:rsid w:val="007119CD"/>
    <w:rsid w:val="00736202"/>
    <w:rsid w:val="007630DE"/>
    <w:rsid w:val="007A1393"/>
    <w:rsid w:val="007A6E5A"/>
    <w:rsid w:val="007B716A"/>
    <w:rsid w:val="007E6547"/>
    <w:rsid w:val="00823FEC"/>
    <w:rsid w:val="00850A6A"/>
    <w:rsid w:val="008923BF"/>
    <w:rsid w:val="008B04EC"/>
    <w:rsid w:val="008B556B"/>
    <w:rsid w:val="008D64C7"/>
    <w:rsid w:val="0090639D"/>
    <w:rsid w:val="009300B9"/>
    <w:rsid w:val="00943CD5"/>
    <w:rsid w:val="00944B95"/>
    <w:rsid w:val="00957A60"/>
    <w:rsid w:val="00960775"/>
    <w:rsid w:val="009745B7"/>
    <w:rsid w:val="0099071A"/>
    <w:rsid w:val="009D70E8"/>
    <w:rsid w:val="00A04EB5"/>
    <w:rsid w:val="00A16624"/>
    <w:rsid w:val="00A344D6"/>
    <w:rsid w:val="00A542DB"/>
    <w:rsid w:val="00A93786"/>
    <w:rsid w:val="00A938A5"/>
    <w:rsid w:val="00AD030C"/>
    <w:rsid w:val="00B0544C"/>
    <w:rsid w:val="00B515B8"/>
    <w:rsid w:val="00B92FEE"/>
    <w:rsid w:val="00B97971"/>
    <w:rsid w:val="00BC2FFF"/>
    <w:rsid w:val="00BD56B2"/>
    <w:rsid w:val="00C23D1B"/>
    <w:rsid w:val="00C96BC9"/>
    <w:rsid w:val="00C97880"/>
    <w:rsid w:val="00CD3D7F"/>
    <w:rsid w:val="00CE4E03"/>
    <w:rsid w:val="00CF6820"/>
    <w:rsid w:val="00D37A4A"/>
    <w:rsid w:val="00D66D2C"/>
    <w:rsid w:val="00D72F5D"/>
    <w:rsid w:val="00DA0C62"/>
    <w:rsid w:val="00E06177"/>
    <w:rsid w:val="00E25AEF"/>
    <w:rsid w:val="00E436D8"/>
    <w:rsid w:val="00E75E47"/>
    <w:rsid w:val="00E8644D"/>
    <w:rsid w:val="00E86787"/>
    <w:rsid w:val="00EA35CC"/>
    <w:rsid w:val="00EB59ED"/>
    <w:rsid w:val="00EC58AF"/>
    <w:rsid w:val="00EF2266"/>
    <w:rsid w:val="00EF362F"/>
    <w:rsid w:val="00F25327"/>
    <w:rsid w:val="00F45DEE"/>
    <w:rsid w:val="00F75EAD"/>
    <w:rsid w:val="00FC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BCE95"/>
  <w15:chartTrackingRefBased/>
  <w15:docId w15:val="{8ECCABFC-4F49-4825-8809-3F683216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5C95"/>
    <w:rPr>
      <w:color w:val="0000FF"/>
      <w:u w:val="single"/>
    </w:rPr>
  </w:style>
  <w:style w:type="paragraph" w:styleId="ListParagraph">
    <w:name w:val="List Paragraph"/>
    <w:basedOn w:val="Normal"/>
    <w:uiPriority w:val="34"/>
    <w:qFormat/>
    <w:rsid w:val="005757C7"/>
    <w:pPr>
      <w:ind w:left="720"/>
      <w:contextualSpacing/>
    </w:pPr>
  </w:style>
  <w:style w:type="paragraph" w:styleId="Header">
    <w:name w:val="header"/>
    <w:basedOn w:val="Normal"/>
    <w:link w:val="HeaderChar"/>
    <w:uiPriority w:val="99"/>
    <w:unhideWhenUsed/>
    <w:rsid w:val="00350645"/>
    <w:pPr>
      <w:tabs>
        <w:tab w:val="center" w:pos="4680"/>
        <w:tab w:val="right" w:pos="9360"/>
      </w:tabs>
    </w:pPr>
  </w:style>
  <w:style w:type="character" w:customStyle="1" w:styleId="HeaderChar">
    <w:name w:val="Header Char"/>
    <w:link w:val="Header"/>
    <w:uiPriority w:val="99"/>
    <w:rsid w:val="00350645"/>
    <w:rPr>
      <w:sz w:val="22"/>
      <w:szCs w:val="22"/>
    </w:rPr>
  </w:style>
  <w:style w:type="paragraph" w:styleId="Footer">
    <w:name w:val="footer"/>
    <w:basedOn w:val="Normal"/>
    <w:link w:val="FooterChar"/>
    <w:uiPriority w:val="99"/>
    <w:unhideWhenUsed/>
    <w:rsid w:val="00350645"/>
    <w:pPr>
      <w:tabs>
        <w:tab w:val="center" w:pos="4680"/>
        <w:tab w:val="right" w:pos="9360"/>
      </w:tabs>
    </w:pPr>
  </w:style>
  <w:style w:type="character" w:customStyle="1" w:styleId="FooterChar">
    <w:name w:val="Footer Char"/>
    <w:link w:val="Footer"/>
    <w:uiPriority w:val="99"/>
    <w:rsid w:val="00350645"/>
    <w:rPr>
      <w:sz w:val="22"/>
      <w:szCs w:val="22"/>
    </w:rPr>
  </w:style>
  <w:style w:type="character" w:styleId="UnresolvedMention">
    <w:name w:val="Unresolved Mention"/>
    <w:uiPriority w:val="99"/>
    <w:semiHidden/>
    <w:unhideWhenUsed/>
    <w:rsid w:val="00117F1E"/>
    <w:rPr>
      <w:color w:val="605E5C"/>
      <w:shd w:val="clear" w:color="auto" w:fill="E1DFDD"/>
    </w:rPr>
  </w:style>
  <w:style w:type="character" w:styleId="FollowedHyperlink">
    <w:name w:val="FollowedHyperlink"/>
    <w:basedOn w:val="DefaultParagraphFont"/>
    <w:uiPriority w:val="99"/>
    <w:semiHidden/>
    <w:unhideWhenUsed/>
    <w:rsid w:val="00B515B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lerk@cityofpetalum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yofpetaluma.org/housing-reports-docum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ityofpetaluma.org/meet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Petaluma</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bgaebler</dc:creator>
  <cp:keywords/>
  <dc:description/>
  <cp:lastModifiedBy>Sarah Wolf</cp:lastModifiedBy>
  <cp:revision>3</cp:revision>
  <cp:lastPrinted>2011-02-14T20:53:00Z</cp:lastPrinted>
  <dcterms:created xsi:type="dcterms:W3CDTF">2024-03-08T01:56:00Z</dcterms:created>
  <dcterms:modified xsi:type="dcterms:W3CDTF">2024-03-08T01:57:00Z</dcterms:modified>
</cp:coreProperties>
</file>