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69F" w:rsidRDefault="0080669F" w:rsidP="006E29A5">
      <w:pPr>
        <w:pStyle w:val="ListParagraph"/>
        <w:ind w:left="1440"/>
        <w:rPr>
          <w:rFonts w:ascii="Footlight MT Light" w:hAnsi="Footlight MT Light"/>
        </w:rPr>
      </w:pPr>
    </w:p>
    <w:p w:rsidR="00A4244A" w:rsidRDefault="00A4244A" w:rsidP="006E29A5">
      <w:pPr>
        <w:pStyle w:val="ListParagraph"/>
        <w:ind w:left="1440"/>
        <w:rPr>
          <w:rFonts w:ascii="Footlight MT Light" w:hAnsi="Footlight MT Light"/>
        </w:rPr>
      </w:pPr>
    </w:p>
    <w:p w:rsidR="006E29A5" w:rsidRDefault="00A4244A" w:rsidP="006E29A5">
      <w:pPr>
        <w:rPr>
          <w:rFonts w:ascii="Berlin Sans FB" w:hAnsi="Berlin Sans FB"/>
        </w:rPr>
      </w:pPr>
      <w:r>
        <w:rPr>
          <w:rFonts w:ascii="Footlight MT Light" w:hAnsi="Footlight MT Light"/>
        </w:rPr>
        <w:sym w:font="Symbol" w:char="F080"/>
      </w:r>
      <w:r>
        <w:rPr>
          <w:rFonts w:ascii="Footlight MT Light" w:hAnsi="Footlight MT Light"/>
        </w:rPr>
        <w:t xml:space="preserve"> </w:t>
      </w:r>
      <w:r>
        <w:rPr>
          <w:rFonts w:ascii="Berlin Sans FB" w:hAnsi="Berlin Sans FB"/>
        </w:rPr>
        <w:t>CONTRACTOR REGISTRATION / BUILDING PERMIT APPLICATION FORMS</w:t>
      </w:r>
    </w:p>
    <w:p w:rsidR="00371CE7" w:rsidRDefault="00A4244A" w:rsidP="006E29A5">
      <w:pPr>
        <w:rPr>
          <w:rFonts w:ascii="Berlin Sans FB" w:hAnsi="Berlin Sans FB"/>
        </w:rPr>
      </w:pPr>
      <w:r>
        <w:rPr>
          <w:rFonts w:ascii="Berlin Sans FB" w:hAnsi="Berlin Sans FB"/>
        </w:rPr>
        <w:t xml:space="preserve">The General Contractor or agent will submit the permit application form listing the contractors in the licensed trades (plumbing/electrical/mechanical) and other information requested on the form. </w:t>
      </w:r>
    </w:p>
    <w:p w:rsidR="00371CE7" w:rsidRDefault="00371CE7" w:rsidP="006E29A5">
      <w:pPr>
        <w:rPr>
          <w:rFonts w:ascii="Berlin Sans FB" w:hAnsi="Berlin Sans FB"/>
        </w:rPr>
      </w:pPr>
    </w:p>
    <w:p w:rsidR="00371CE7" w:rsidRPr="00371CE7" w:rsidRDefault="00371CE7" w:rsidP="006E29A5">
      <w:pPr>
        <w:rPr>
          <w:rFonts w:ascii="Berlin Sans FB" w:hAnsi="Berlin Sans FB"/>
        </w:rPr>
      </w:pPr>
      <w:r>
        <w:rPr>
          <w:rFonts w:ascii="Berlin Sans FB" w:hAnsi="Berlin Sans FB"/>
        </w:rPr>
        <w:t xml:space="preserve">The General Contractor is also required to submit the </w:t>
      </w:r>
      <w:r>
        <w:rPr>
          <w:rFonts w:ascii="Berlin Sans FB" w:hAnsi="Berlin Sans FB"/>
          <w:i/>
        </w:rPr>
        <w:t xml:space="preserve">Contractor Registration Form </w:t>
      </w:r>
      <w:r>
        <w:rPr>
          <w:rFonts w:ascii="Berlin Sans FB" w:hAnsi="Berlin Sans FB"/>
        </w:rPr>
        <w:t>included in this packet. The fee for registration is $25.00.</w:t>
      </w:r>
    </w:p>
    <w:p w:rsidR="00371CE7" w:rsidRDefault="00371CE7" w:rsidP="006E29A5">
      <w:pPr>
        <w:rPr>
          <w:rFonts w:ascii="Berlin Sans FB" w:hAnsi="Berlin Sans FB"/>
        </w:rPr>
      </w:pPr>
    </w:p>
    <w:p w:rsidR="00B927C4" w:rsidRDefault="00B927C4" w:rsidP="006E29A5">
      <w:pPr>
        <w:rPr>
          <w:rFonts w:ascii="Berlin Sans FB" w:hAnsi="Berlin Sans FB"/>
        </w:rPr>
      </w:pPr>
    </w:p>
    <w:p w:rsidR="00A4244A" w:rsidRDefault="00A4244A" w:rsidP="006E29A5">
      <w:pPr>
        <w:rPr>
          <w:rFonts w:ascii="Berlin Sans FB" w:hAnsi="Berlin Sans FB"/>
        </w:rPr>
      </w:pPr>
      <w:r>
        <w:rPr>
          <w:rFonts w:ascii="Berlin Sans FB" w:hAnsi="Berlin Sans FB"/>
        </w:rPr>
        <w:sym w:font="Symbol" w:char="F098"/>
      </w:r>
      <w:r>
        <w:rPr>
          <w:rFonts w:ascii="Berlin Sans FB" w:hAnsi="Berlin Sans FB"/>
        </w:rPr>
        <w:t xml:space="preserve"> SUBMIT PLANS</w:t>
      </w:r>
    </w:p>
    <w:p w:rsidR="00A4244A" w:rsidRDefault="00A4244A" w:rsidP="006E29A5">
      <w:pPr>
        <w:rPr>
          <w:rFonts w:ascii="Berlin Sans FB" w:hAnsi="Berlin Sans FB"/>
          <w:i/>
        </w:rPr>
      </w:pPr>
      <w:r>
        <w:rPr>
          <w:rFonts w:ascii="Berlin Sans FB" w:hAnsi="Berlin Sans FB"/>
          <w:i/>
        </w:rPr>
        <w:t xml:space="preserve">See “New Residential </w:t>
      </w:r>
      <w:r w:rsidR="008A20C8">
        <w:rPr>
          <w:rFonts w:ascii="Berlin Sans FB" w:hAnsi="Berlin Sans FB"/>
          <w:i/>
        </w:rPr>
        <w:t>Plan Submittal Requirements”</w:t>
      </w:r>
    </w:p>
    <w:p w:rsidR="008A20C8" w:rsidRDefault="008A20C8" w:rsidP="006E29A5">
      <w:pPr>
        <w:rPr>
          <w:rFonts w:ascii="Berlin Sans FB" w:hAnsi="Berlin Sans FB"/>
        </w:rPr>
      </w:pPr>
      <w:r>
        <w:rPr>
          <w:rFonts w:ascii="Berlin Sans FB" w:hAnsi="Berlin Sans FB"/>
        </w:rPr>
        <w:t>All item</w:t>
      </w:r>
      <w:r w:rsidR="00371CE7">
        <w:rPr>
          <w:rFonts w:ascii="Berlin Sans FB" w:hAnsi="Berlin Sans FB"/>
        </w:rPr>
        <w:t>s on this list must be included before a Plan Review can be done.</w:t>
      </w:r>
    </w:p>
    <w:p w:rsidR="008A20C8" w:rsidRDefault="008A20C8" w:rsidP="006E29A5">
      <w:pPr>
        <w:rPr>
          <w:rFonts w:ascii="Berlin Sans FB" w:hAnsi="Berlin Sans FB"/>
        </w:rPr>
      </w:pPr>
    </w:p>
    <w:p w:rsidR="00B927C4" w:rsidRDefault="00B927C4" w:rsidP="006E29A5">
      <w:pPr>
        <w:rPr>
          <w:rFonts w:ascii="Berlin Sans FB" w:hAnsi="Berlin Sans FB"/>
        </w:rPr>
      </w:pPr>
    </w:p>
    <w:p w:rsidR="008A20C8" w:rsidRDefault="008A20C8" w:rsidP="006E29A5">
      <w:pPr>
        <w:rPr>
          <w:rFonts w:ascii="Berlin Sans FB" w:hAnsi="Berlin Sans FB"/>
        </w:rPr>
      </w:pPr>
      <w:r>
        <w:rPr>
          <w:rFonts w:ascii="Berlin Sans FB" w:hAnsi="Berlin Sans FB"/>
        </w:rPr>
        <w:sym w:font="Symbol" w:char="F098"/>
      </w:r>
      <w:r>
        <w:rPr>
          <w:rFonts w:ascii="Berlin Sans FB" w:hAnsi="Berlin Sans FB"/>
        </w:rPr>
        <w:t xml:space="preserve"> PLAN REVIEW</w:t>
      </w:r>
    </w:p>
    <w:p w:rsidR="008A20C8" w:rsidRDefault="008A20C8" w:rsidP="006E29A5">
      <w:pPr>
        <w:rPr>
          <w:rFonts w:ascii="Berlin Sans FB" w:hAnsi="Berlin Sans FB"/>
        </w:rPr>
      </w:pPr>
      <w:r>
        <w:rPr>
          <w:rFonts w:ascii="Berlin Sans FB" w:hAnsi="Berlin Sans FB"/>
        </w:rPr>
        <w:t>Plan reviews are typically completed within 1-2 work</w:t>
      </w:r>
      <w:r w:rsidR="00371CE7">
        <w:rPr>
          <w:rFonts w:ascii="Berlin Sans FB" w:hAnsi="Berlin Sans FB"/>
        </w:rPr>
        <w:t>ing</w:t>
      </w:r>
      <w:r>
        <w:rPr>
          <w:rFonts w:ascii="Berlin Sans FB" w:hAnsi="Berlin Sans FB"/>
        </w:rPr>
        <w:t xml:space="preserve"> days</w:t>
      </w:r>
      <w:r w:rsidR="00371CE7">
        <w:rPr>
          <w:rFonts w:ascii="Berlin Sans FB" w:hAnsi="Berlin Sans FB"/>
        </w:rPr>
        <w:t>.</w:t>
      </w:r>
    </w:p>
    <w:p w:rsidR="00584E61" w:rsidRDefault="008A20C8" w:rsidP="006E29A5">
      <w:pPr>
        <w:rPr>
          <w:rFonts w:ascii="Berlin Sans FB" w:hAnsi="Berlin Sans FB"/>
        </w:rPr>
      </w:pPr>
      <w:r>
        <w:rPr>
          <w:rFonts w:ascii="Berlin Sans FB" w:hAnsi="Berlin Sans FB"/>
        </w:rPr>
        <w:t>The submitter will be contacted when the permit is ready for pick up and building permit fees and all tap fees will be payable at that time</w:t>
      </w:r>
      <w:r w:rsidR="00371CE7">
        <w:rPr>
          <w:rFonts w:ascii="Berlin Sans FB" w:hAnsi="Berlin Sans FB"/>
        </w:rPr>
        <w:t>.</w:t>
      </w:r>
    </w:p>
    <w:p w:rsidR="00371CE7" w:rsidRDefault="00371CE7" w:rsidP="006E29A5">
      <w:pPr>
        <w:rPr>
          <w:rFonts w:ascii="Berlin Sans FB" w:hAnsi="Berlin Sans FB"/>
        </w:rPr>
      </w:pPr>
    </w:p>
    <w:p w:rsidR="00B927C4" w:rsidRDefault="00B927C4" w:rsidP="006E29A5">
      <w:pPr>
        <w:rPr>
          <w:rFonts w:ascii="Berlin Sans FB" w:hAnsi="Berlin Sans FB"/>
        </w:rPr>
      </w:pPr>
    </w:p>
    <w:p w:rsidR="00584E61" w:rsidRDefault="00584E61" w:rsidP="006E29A5">
      <w:pPr>
        <w:rPr>
          <w:rFonts w:ascii="Berlin Sans FB" w:hAnsi="Berlin Sans FB"/>
        </w:rPr>
      </w:pPr>
      <w:r>
        <w:rPr>
          <w:rFonts w:ascii="Berlin Sans FB" w:hAnsi="Berlin Sans FB"/>
        </w:rPr>
        <w:sym w:font="Symbol" w:char="F080"/>
      </w:r>
      <w:r>
        <w:rPr>
          <w:rFonts w:ascii="Berlin Sans FB" w:hAnsi="Berlin Sans FB"/>
        </w:rPr>
        <w:t xml:space="preserve"> INSPECTIONS / INSPECTION REQUESTS</w:t>
      </w:r>
    </w:p>
    <w:p w:rsidR="00584E61" w:rsidRDefault="00371CE7" w:rsidP="006E29A5">
      <w:pPr>
        <w:rPr>
          <w:rFonts w:ascii="Berlin Sans FB" w:hAnsi="Berlin Sans FB"/>
        </w:rPr>
      </w:pPr>
      <w:r>
        <w:rPr>
          <w:rFonts w:ascii="Berlin Sans FB" w:hAnsi="Berlin Sans FB"/>
        </w:rPr>
        <w:t>The following standard inspections are required:</w:t>
      </w:r>
    </w:p>
    <w:p w:rsidR="00371CE7" w:rsidRDefault="00371CE7" w:rsidP="006E29A5">
      <w:pPr>
        <w:rPr>
          <w:rFonts w:ascii="Berlin Sans FB" w:hAnsi="Berlin Sans FB"/>
        </w:rPr>
      </w:pPr>
      <w:r>
        <w:rPr>
          <w:rFonts w:ascii="Berlin Sans FB" w:hAnsi="Berlin Sans FB"/>
        </w:rPr>
        <w:tab/>
        <w:t xml:space="preserve">1. </w:t>
      </w:r>
      <w:r w:rsidR="00824DB1">
        <w:rPr>
          <w:rFonts w:ascii="Berlin Sans FB" w:hAnsi="Berlin Sans FB"/>
        </w:rPr>
        <w:t>Form board survey</w:t>
      </w:r>
    </w:p>
    <w:p w:rsidR="00824DB1" w:rsidRDefault="00824DB1" w:rsidP="006E29A5">
      <w:pPr>
        <w:rPr>
          <w:rFonts w:ascii="Berlin Sans FB" w:hAnsi="Berlin Sans FB"/>
        </w:rPr>
      </w:pPr>
      <w:r>
        <w:rPr>
          <w:rFonts w:ascii="Berlin Sans FB" w:hAnsi="Berlin Sans FB"/>
        </w:rPr>
        <w:tab/>
        <w:t>2. Temporary pole inspection</w:t>
      </w:r>
    </w:p>
    <w:p w:rsidR="00824DB1" w:rsidRDefault="00824DB1" w:rsidP="006E29A5">
      <w:pPr>
        <w:rPr>
          <w:rFonts w:ascii="Berlin Sans FB" w:hAnsi="Berlin Sans FB"/>
        </w:rPr>
      </w:pPr>
      <w:r>
        <w:rPr>
          <w:rFonts w:ascii="Berlin Sans FB" w:hAnsi="Berlin Sans FB"/>
        </w:rPr>
        <w:tab/>
        <w:t>3. Rough plumbing</w:t>
      </w:r>
    </w:p>
    <w:p w:rsidR="00824DB1" w:rsidRDefault="00824DB1" w:rsidP="006E29A5">
      <w:pPr>
        <w:rPr>
          <w:rFonts w:ascii="Berlin Sans FB" w:hAnsi="Berlin Sans FB"/>
        </w:rPr>
      </w:pPr>
      <w:r>
        <w:rPr>
          <w:rFonts w:ascii="Berlin Sans FB" w:hAnsi="Berlin Sans FB"/>
        </w:rPr>
        <w:tab/>
        <w:t>4. Foundation</w:t>
      </w:r>
    </w:p>
    <w:p w:rsidR="00824DB1" w:rsidRDefault="00824DB1" w:rsidP="006E29A5">
      <w:pPr>
        <w:rPr>
          <w:rFonts w:ascii="Berlin Sans FB" w:hAnsi="Berlin Sans FB"/>
        </w:rPr>
      </w:pPr>
      <w:r>
        <w:rPr>
          <w:rFonts w:ascii="Berlin Sans FB" w:hAnsi="Berlin Sans FB"/>
        </w:rPr>
        <w:tab/>
        <w:t>5. Rough frame</w:t>
      </w:r>
    </w:p>
    <w:p w:rsidR="00824DB1" w:rsidRDefault="00824DB1" w:rsidP="006E29A5">
      <w:pPr>
        <w:rPr>
          <w:rFonts w:ascii="Berlin Sans FB" w:hAnsi="Berlin Sans FB"/>
        </w:rPr>
      </w:pPr>
      <w:r>
        <w:rPr>
          <w:rFonts w:ascii="Berlin Sans FB" w:hAnsi="Berlin Sans FB"/>
        </w:rPr>
        <w:tab/>
        <w:t>6. Rough electric</w:t>
      </w:r>
    </w:p>
    <w:p w:rsidR="00824DB1" w:rsidRDefault="00824DB1" w:rsidP="006E29A5">
      <w:pPr>
        <w:rPr>
          <w:rFonts w:ascii="Berlin Sans FB" w:hAnsi="Berlin Sans FB"/>
        </w:rPr>
      </w:pPr>
      <w:r>
        <w:rPr>
          <w:rFonts w:ascii="Berlin Sans FB" w:hAnsi="Berlin Sans FB"/>
        </w:rPr>
        <w:tab/>
        <w:t>7. Rough mechanical</w:t>
      </w:r>
    </w:p>
    <w:p w:rsidR="00824DB1" w:rsidRDefault="00824DB1" w:rsidP="006E29A5">
      <w:pPr>
        <w:rPr>
          <w:rFonts w:ascii="Berlin Sans FB" w:hAnsi="Berlin Sans FB"/>
        </w:rPr>
      </w:pPr>
      <w:r>
        <w:rPr>
          <w:rFonts w:ascii="Berlin Sans FB" w:hAnsi="Berlin Sans FB"/>
        </w:rPr>
        <w:tab/>
        <w:t>8. Rough plumbing top out</w:t>
      </w:r>
    </w:p>
    <w:p w:rsidR="00824DB1" w:rsidRDefault="00824DB1" w:rsidP="006E29A5">
      <w:pPr>
        <w:rPr>
          <w:rFonts w:ascii="Berlin Sans FB" w:hAnsi="Berlin Sans FB"/>
        </w:rPr>
      </w:pPr>
      <w:r>
        <w:rPr>
          <w:rFonts w:ascii="Berlin Sans FB" w:hAnsi="Berlin Sans FB"/>
        </w:rPr>
        <w:tab/>
        <w:t>9. Energy Code Compliance</w:t>
      </w:r>
    </w:p>
    <w:p w:rsidR="00824DB1" w:rsidRDefault="00824DB1" w:rsidP="006E29A5">
      <w:pPr>
        <w:rPr>
          <w:rFonts w:ascii="Berlin Sans FB" w:hAnsi="Berlin Sans FB"/>
        </w:rPr>
      </w:pPr>
      <w:r>
        <w:rPr>
          <w:rFonts w:ascii="Berlin Sans FB" w:hAnsi="Berlin Sans FB"/>
        </w:rPr>
        <w:tab/>
        <w:t>10. Building finals</w:t>
      </w:r>
    </w:p>
    <w:p w:rsidR="00824DB1" w:rsidRDefault="00824DB1" w:rsidP="006E29A5">
      <w:pPr>
        <w:rPr>
          <w:rFonts w:ascii="Berlin Sans FB" w:hAnsi="Berlin Sans FB"/>
        </w:rPr>
      </w:pPr>
    </w:p>
    <w:p w:rsidR="00824DB1" w:rsidRDefault="00824DB1" w:rsidP="006E29A5">
      <w:pPr>
        <w:rPr>
          <w:rFonts w:ascii="Berlin Sans FB" w:hAnsi="Berlin Sans FB"/>
        </w:rPr>
      </w:pPr>
      <w:r>
        <w:rPr>
          <w:rFonts w:ascii="Berlin Sans FB" w:hAnsi="Berlin Sans FB"/>
        </w:rPr>
        <w:t xml:space="preserve">Inspection requests are accepted daily from 8:00 a.m. to 3:30 p.m. in order for them to </w:t>
      </w:r>
      <w:proofErr w:type="gramStart"/>
      <w:r>
        <w:rPr>
          <w:rFonts w:ascii="Berlin Sans FB" w:hAnsi="Berlin Sans FB"/>
        </w:rPr>
        <w:t>placed</w:t>
      </w:r>
      <w:proofErr w:type="gramEnd"/>
      <w:r>
        <w:rPr>
          <w:rFonts w:ascii="Berlin Sans FB" w:hAnsi="Berlin Sans FB"/>
        </w:rPr>
        <w:t xml:space="preserve"> on the following day’s schedule. Requests can also be emailed to pgregg@cityofalvord.org</w:t>
      </w:r>
    </w:p>
    <w:p w:rsidR="00824DB1" w:rsidRDefault="00824DB1" w:rsidP="006E29A5">
      <w:pPr>
        <w:rPr>
          <w:rFonts w:ascii="Berlin Sans FB" w:hAnsi="Berlin Sans FB"/>
        </w:rPr>
      </w:pPr>
    </w:p>
    <w:p w:rsidR="00824DB1" w:rsidRPr="00824DB1" w:rsidRDefault="00824DB1" w:rsidP="006E29A5">
      <w:pPr>
        <w:rPr>
          <w:rFonts w:ascii="Berlin Sans FB" w:hAnsi="Berlin Sans FB"/>
          <w:i/>
        </w:rPr>
      </w:pPr>
      <w:r>
        <w:rPr>
          <w:rFonts w:ascii="Berlin Sans FB" w:hAnsi="Berlin Sans FB"/>
          <w:i/>
        </w:rPr>
        <w:t xml:space="preserve">Additional trade permits are required for fences, pools, sprinkler systems, solar panels and propane tanks for residential. Fire suppression &amp; sign permits are also required for commercial structures. </w:t>
      </w:r>
    </w:p>
    <w:p w:rsidR="00584E61" w:rsidRDefault="00584E61" w:rsidP="006E29A5">
      <w:pPr>
        <w:rPr>
          <w:rFonts w:ascii="Berlin Sans FB" w:hAnsi="Berlin Sans FB"/>
        </w:rPr>
      </w:pPr>
    </w:p>
    <w:p w:rsidR="00584E61" w:rsidRDefault="00584E61" w:rsidP="006E29A5">
      <w:pPr>
        <w:rPr>
          <w:rFonts w:ascii="Berlin Sans FB" w:hAnsi="Berlin Sans FB"/>
        </w:rPr>
      </w:pPr>
    </w:p>
    <w:p w:rsidR="00FE12CF" w:rsidRPr="00A33B65" w:rsidRDefault="00E17E6A" w:rsidP="00DE0ECE">
      <w:pPr>
        <w:pStyle w:val="ListParagraph"/>
        <w:rPr>
          <w:rFonts w:ascii="Footlight MT Light" w:hAnsi="Footlight MT Light"/>
          <w:b/>
          <w:u w:val="single"/>
        </w:rPr>
      </w:pPr>
      <w:r>
        <w:rPr>
          <w:rFonts w:ascii="Footlight MT Light" w:hAnsi="Footlight MT Light"/>
          <w:b/>
          <w:noProof/>
          <w:u w:val="single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0;width:342.3pt;height:21.75pt;z-index:251662336;mso-height-percent:200;mso-position-horizontal:center;mso-height-percent:200;mso-width-relative:margin;mso-height-relative:margin" fillcolor="white [3201]" strokecolor="black [3200]" strokeweight="2.5pt">
            <v:shadow color="#868686"/>
            <o:extrusion v:ext="view" on="t"/>
            <v:textbox style="mso-fit-shape-to-text:t">
              <w:txbxContent>
                <w:p w:rsidR="00FE12CF" w:rsidRPr="00EC1482" w:rsidRDefault="00FE12CF" w:rsidP="00FE12CF">
                  <w:pPr>
                    <w:jc w:val="center"/>
                    <w:rPr>
                      <w:sz w:val="28"/>
                      <w:szCs w:val="28"/>
                    </w:rPr>
                  </w:pPr>
                  <w:r w:rsidRPr="00EC1482">
                    <w:rPr>
                      <w:sz w:val="28"/>
                      <w:szCs w:val="28"/>
                    </w:rPr>
                    <w:t>Driveways must be paved concrete or asphalt</w:t>
                  </w:r>
                </w:p>
              </w:txbxContent>
            </v:textbox>
          </v:shape>
        </w:pict>
      </w:r>
    </w:p>
    <w:p w:rsidR="00673AC5" w:rsidRDefault="00673AC5" w:rsidP="00DE0ECE">
      <w:pPr>
        <w:pStyle w:val="ListParagraph"/>
        <w:rPr>
          <w:rFonts w:ascii="Footlight MT Light" w:hAnsi="Footlight MT Light"/>
        </w:rPr>
      </w:pPr>
    </w:p>
    <w:p w:rsidR="00FE12CF" w:rsidRDefault="00FE12CF" w:rsidP="00DE0ECE">
      <w:pPr>
        <w:pStyle w:val="ListParagraph"/>
        <w:rPr>
          <w:rFonts w:ascii="Lucida Bright" w:hAnsi="Lucida Bright"/>
          <w:b/>
          <w:i/>
          <w:sz w:val="20"/>
          <w:szCs w:val="20"/>
        </w:rPr>
      </w:pPr>
    </w:p>
    <w:p w:rsidR="00FE12CF" w:rsidRDefault="00FE12CF" w:rsidP="00DE0ECE">
      <w:pPr>
        <w:pStyle w:val="ListParagraph"/>
        <w:rPr>
          <w:rFonts w:ascii="Lucida Bright" w:hAnsi="Lucida Bright"/>
          <w:b/>
          <w:i/>
          <w:sz w:val="20"/>
          <w:szCs w:val="20"/>
        </w:rPr>
      </w:pPr>
    </w:p>
    <w:p w:rsidR="00824DB1" w:rsidRDefault="00824DB1" w:rsidP="00EE0DEA">
      <w:pPr>
        <w:pStyle w:val="ListParagraph"/>
        <w:rPr>
          <w:rFonts w:ascii="Footlight MT Light" w:hAnsi="Footlight MT Light"/>
        </w:rPr>
      </w:pPr>
    </w:p>
    <w:p w:rsidR="00824DB1" w:rsidRDefault="00824DB1" w:rsidP="00824DB1">
      <w:pPr>
        <w:pStyle w:val="ListParagraph"/>
        <w:ind w:left="0"/>
        <w:rPr>
          <w:rFonts w:ascii="Berlin Sans FB" w:hAnsi="Berlin Sans FB"/>
        </w:rPr>
      </w:pPr>
      <w:r>
        <w:rPr>
          <w:rFonts w:ascii="Footlight MT Light" w:hAnsi="Footlight MT Light"/>
        </w:rPr>
        <w:sym w:font="Symbol" w:char="F098"/>
      </w:r>
      <w:r>
        <w:rPr>
          <w:rFonts w:ascii="Footlight MT Light" w:hAnsi="Footlight MT Light"/>
        </w:rPr>
        <w:t xml:space="preserve"> </w:t>
      </w:r>
      <w:r>
        <w:rPr>
          <w:rFonts w:ascii="Berlin Sans FB" w:hAnsi="Berlin Sans FB"/>
        </w:rPr>
        <w:t>RE-INSPECTION FEES</w:t>
      </w:r>
    </w:p>
    <w:p w:rsidR="00824DB1" w:rsidRDefault="00824DB1" w:rsidP="00824DB1">
      <w:pPr>
        <w:pStyle w:val="ListParagraph"/>
        <w:ind w:left="0"/>
        <w:rPr>
          <w:rFonts w:ascii="Berlin Sans FB" w:hAnsi="Berlin Sans FB"/>
        </w:rPr>
      </w:pPr>
      <w:r>
        <w:rPr>
          <w:rFonts w:ascii="Berlin Sans FB" w:hAnsi="Berlin Sans FB"/>
        </w:rPr>
        <w:t>A $100.00 re-inspection fee may be charged when:</w:t>
      </w:r>
    </w:p>
    <w:p w:rsidR="00824DB1" w:rsidRDefault="00824DB1" w:rsidP="00824DB1">
      <w:pPr>
        <w:pStyle w:val="ListParagraph"/>
        <w:ind w:left="0"/>
        <w:rPr>
          <w:rFonts w:ascii="Berlin Sans FB" w:hAnsi="Berlin Sans FB"/>
        </w:rPr>
      </w:pPr>
      <w:r>
        <w:rPr>
          <w:rFonts w:ascii="Berlin Sans FB" w:hAnsi="Berlin Sans FB"/>
        </w:rPr>
        <w:t>1. The inspection called for is not ready when the inspector arrives;</w:t>
      </w:r>
    </w:p>
    <w:p w:rsidR="00824DB1" w:rsidRDefault="00824DB1" w:rsidP="00824DB1">
      <w:pPr>
        <w:pStyle w:val="ListParagraph"/>
        <w:ind w:left="0"/>
        <w:rPr>
          <w:rFonts w:ascii="Berlin Sans FB" w:hAnsi="Berlin Sans FB"/>
        </w:rPr>
      </w:pPr>
      <w:r>
        <w:rPr>
          <w:rFonts w:ascii="Berlin Sans FB" w:hAnsi="Berlin Sans FB"/>
        </w:rPr>
        <w:t xml:space="preserve">2. The building is locked or </w:t>
      </w:r>
      <w:proofErr w:type="gramStart"/>
      <w:r>
        <w:rPr>
          <w:rFonts w:ascii="Berlin Sans FB" w:hAnsi="Berlin Sans FB"/>
        </w:rPr>
        <w:t>work</w:t>
      </w:r>
      <w:proofErr w:type="gramEnd"/>
      <w:r>
        <w:rPr>
          <w:rFonts w:ascii="Berlin Sans FB" w:hAnsi="Berlin Sans FB"/>
        </w:rPr>
        <w:t xml:space="preserve"> otherwise not available for inspection when called;</w:t>
      </w:r>
    </w:p>
    <w:p w:rsidR="00B927C4" w:rsidRPr="00824DB1" w:rsidRDefault="00B927C4" w:rsidP="00824DB1">
      <w:pPr>
        <w:pStyle w:val="ListParagraph"/>
        <w:ind w:left="0"/>
        <w:rPr>
          <w:rFonts w:ascii="Berlin Sans FB" w:hAnsi="Berlin Sans FB"/>
        </w:rPr>
      </w:pPr>
      <w:r>
        <w:rPr>
          <w:rFonts w:ascii="Berlin Sans FB" w:hAnsi="Berlin Sans FB"/>
        </w:rPr>
        <w:t>3. The job site is red-tagged twice for the same item.</w:t>
      </w:r>
    </w:p>
    <w:p w:rsidR="00A4244A" w:rsidRDefault="00A4244A" w:rsidP="00F94D84">
      <w:pPr>
        <w:tabs>
          <w:tab w:val="left" w:pos="1040"/>
        </w:tabs>
        <w:jc w:val="center"/>
        <w:rPr>
          <w:b/>
          <w:sz w:val="32"/>
          <w:szCs w:val="32"/>
        </w:rPr>
      </w:pPr>
    </w:p>
    <w:p w:rsidR="00A4244A" w:rsidRDefault="00A4244A" w:rsidP="00F94D84">
      <w:pPr>
        <w:tabs>
          <w:tab w:val="left" w:pos="1040"/>
        </w:tabs>
        <w:jc w:val="center"/>
        <w:rPr>
          <w:b/>
          <w:sz w:val="32"/>
          <w:szCs w:val="32"/>
        </w:rPr>
      </w:pPr>
    </w:p>
    <w:p w:rsidR="00F94D84" w:rsidRPr="008952CD" w:rsidRDefault="00F94D84" w:rsidP="00F94D84">
      <w:pPr>
        <w:tabs>
          <w:tab w:val="left" w:pos="1040"/>
        </w:tabs>
        <w:jc w:val="center"/>
        <w:rPr>
          <w:b/>
          <w:sz w:val="32"/>
          <w:szCs w:val="32"/>
        </w:rPr>
      </w:pPr>
      <w:r w:rsidRPr="008952CD">
        <w:rPr>
          <w:b/>
          <w:sz w:val="32"/>
          <w:szCs w:val="32"/>
        </w:rPr>
        <w:lastRenderedPageBreak/>
        <w:t>New Residential Plan Submittal Requirements</w:t>
      </w:r>
    </w:p>
    <w:p w:rsidR="00F94D84" w:rsidRDefault="00F94D84" w:rsidP="00F94D84">
      <w:pPr>
        <w:tabs>
          <w:tab w:val="left" w:pos="1040"/>
        </w:tabs>
        <w:jc w:val="center"/>
        <w:rPr>
          <w:b/>
        </w:rPr>
      </w:pPr>
    </w:p>
    <w:p w:rsidR="00F94D84" w:rsidRDefault="00F94D84" w:rsidP="00F94D84">
      <w:pPr>
        <w:tabs>
          <w:tab w:val="left" w:pos="1040"/>
        </w:tabs>
        <w:rPr>
          <w:b/>
          <w:u w:val="single"/>
        </w:rPr>
      </w:pPr>
      <w:r>
        <w:rPr>
          <w:b/>
          <w:u w:val="single"/>
        </w:rPr>
        <w:t>Site Plan</w:t>
      </w:r>
    </w:p>
    <w:p w:rsidR="00F94D84" w:rsidRDefault="00F94D84" w:rsidP="00F94D84">
      <w:pPr>
        <w:pStyle w:val="ListParagraph"/>
        <w:numPr>
          <w:ilvl w:val="0"/>
          <w:numId w:val="10"/>
        </w:numPr>
        <w:tabs>
          <w:tab w:val="left" w:pos="1040"/>
        </w:tabs>
      </w:pPr>
      <w:r>
        <w:t>Drawn to scale</w:t>
      </w:r>
    </w:p>
    <w:p w:rsidR="00F94D84" w:rsidRDefault="00F94D84" w:rsidP="00F94D84">
      <w:pPr>
        <w:pStyle w:val="ListParagraph"/>
        <w:numPr>
          <w:ilvl w:val="0"/>
          <w:numId w:val="10"/>
        </w:numPr>
        <w:tabs>
          <w:tab w:val="left" w:pos="1040"/>
        </w:tabs>
      </w:pPr>
      <w:r>
        <w:t>Drainage directions, with arrows</w:t>
      </w:r>
    </w:p>
    <w:p w:rsidR="00F94D84" w:rsidRDefault="00F94D84" w:rsidP="00F94D84">
      <w:pPr>
        <w:pStyle w:val="ListParagraph"/>
        <w:numPr>
          <w:ilvl w:val="0"/>
          <w:numId w:val="10"/>
        </w:numPr>
        <w:tabs>
          <w:tab w:val="left" w:pos="1040"/>
        </w:tabs>
      </w:pPr>
      <w:r>
        <w:t>Easements</w:t>
      </w:r>
    </w:p>
    <w:p w:rsidR="00F94D84" w:rsidRDefault="00F94D84" w:rsidP="00F94D84">
      <w:pPr>
        <w:pStyle w:val="ListParagraph"/>
        <w:numPr>
          <w:ilvl w:val="0"/>
          <w:numId w:val="10"/>
        </w:numPr>
        <w:tabs>
          <w:tab w:val="left" w:pos="1040"/>
        </w:tabs>
      </w:pPr>
      <w:r>
        <w:t>Driveway location</w:t>
      </w:r>
    </w:p>
    <w:p w:rsidR="00F94D84" w:rsidRDefault="00F94D84" w:rsidP="00F94D84">
      <w:pPr>
        <w:pStyle w:val="ListParagraph"/>
        <w:numPr>
          <w:ilvl w:val="0"/>
          <w:numId w:val="10"/>
        </w:numPr>
        <w:tabs>
          <w:tab w:val="left" w:pos="1040"/>
        </w:tabs>
      </w:pPr>
      <w:r>
        <w:t>All structures on site, including accessory buildings, fences, sidewalks, retaining walls, etc.</w:t>
      </w:r>
    </w:p>
    <w:p w:rsidR="00F94D84" w:rsidRDefault="00F94D84" w:rsidP="00F94D84">
      <w:pPr>
        <w:pStyle w:val="ListParagraph"/>
        <w:numPr>
          <w:ilvl w:val="0"/>
          <w:numId w:val="10"/>
        </w:numPr>
        <w:tabs>
          <w:tab w:val="left" w:pos="1040"/>
        </w:tabs>
      </w:pPr>
      <w:r>
        <w:t>Distances from other structures and property lines</w:t>
      </w:r>
    </w:p>
    <w:p w:rsidR="00F94D84" w:rsidRDefault="00F94D84" w:rsidP="00F94D84">
      <w:pPr>
        <w:pStyle w:val="ListParagraph"/>
        <w:numPr>
          <w:ilvl w:val="0"/>
          <w:numId w:val="10"/>
        </w:numPr>
        <w:tabs>
          <w:tab w:val="left" w:pos="1040"/>
        </w:tabs>
      </w:pPr>
      <w:r>
        <w:t>Legal lot description and address</w:t>
      </w:r>
    </w:p>
    <w:p w:rsidR="00A4244A" w:rsidRDefault="00A4244A" w:rsidP="00A756D8">
      <w:pPr>
        <w:tabs>
          <w:tab w:val="left" w:pos="1040"/>
        </w:tabs>
        <w:rPr>
          <w:b/>
          <w:u w:val="single"/>
        </w:rPr>
      </w:pPr>
    </w:p>
    <w:p w:rsidR="00A756D8" w:rsidRDefault="00A756D8" w:rsidP="00A756D8">
      <w:pPr>
        <w:tabs>
          <w:tab w:val="left" w:pos="1040"/>
        </w:tabs>
        <w:rPr>
          <w:b/>
          <w:u w:val="single"/>
        </w:rPr>
      </w:pPr>
      <w:r>
        <w:rPr>
          <w:b/>
          <w:u w:val="single"/>
        </w:rPr>
        <w:t>Energy Plans</w:t>
      </w:r>
    </w:p>
    <w:p w:rsidR="00A756D8" w:rsidRDefault="00A756D8" w:rsidP="00A756D8">
      <w:pPr>
        <w:pStyle w:val="ListParagraph"/>
        <w:numPr>
          <w:ilvl w:val="0"/>
          <w:numId w:val="11"/>
        </w:numPr>
        <w:tabs>
          <w:tab w:val="left" w:pos="1040"/>
        </w:tabs>
      </w:pPr>
      <w:r>
        <w:t>2015 IECC Energy Code Compliance Projects shall comply with one of the following:</w:t>
      </w:r>
    </w:p>
    <w:p w:rsidR="00A756D8" w:rsidRDefault="00A756D8" w:rsidP="00A756D8">
      <w:pPr>
        <w:pStyle w:val="ListParagraph"/>
        <w:tabs>
          <w:tab w:val="left" w:pos="1040"/>
        </w:tabs>
        <w:rPr>
          <w:i/>
        </w:rPr>
      </w:pPr>
      <w:r>
        <w:rPr>
          <w:i/>
        </w:rPr>
        <w:t>Prescriptive Approach</w:t>
      </w:r>
    </w:p>
    <w:p w:rsidR="00A756D8" w:rsidRDefault="00A756D8" w:rsidP="00A756D8">
      <w:pPr>
        <w:pStyle w:val="ListParagraph"/>
        <w:numPr>
          <w:ilvl w:val="0"/>
          <w:numId w:val="12"/>
        </w:numPr>
        <w:tabs>
          <w:tab w:val="left" w:pos="1040"/>
        </w:tabs>
      </w:pPr>
      <w:r>
        <w:t>Glazing = U-Fac</w:t>
      </w:r>
      <w:r w:rsidR="008952CD">
        <w:t>t</w:t>
      </w:r>
      <w:r>
        <w:t>or 0.35 or less</w:t>
      </w:r>
    </w:p>
    <w:p w:rsidR="00A756D8" w:rsidRDefault="00A756D8" w:rsidP="00A756D8">
      <w:pPr>
        <w:pStyle w:val="ListParagraph"/>
        <w:numPr>
          <w:ilvl w:val="0"/>
          <w:numId w:val="12"/>
        </w:numPr>
        <w:tabs>
          <w:tab w:val="left" w:pos="1040"/>
        </w:tabs>
      </w:pPr>
      <w:r>
        <w:t>Solar Heat Gain Coefficient = SHGC 0.25 or less</w:t>
      </w:r>
    </w:p>
    <w:p w:rsidR="00A756D8" w:rsidRDefault="00A756D8" w:rsidP="00A756D8">
      <w:pPr>
        <w:pStyle w:val="ListParagraph"/>
        <w:numPr>
          <w:ilvl w:val="0"/>
          <w:numId w:val="12"/>
        </w:numPr>
        <w:tabs>
          <w:tab w:val="left" w:pos="1040"/>
        </w:tabs>
      </w:pPr>
      <w:r>
        <w:t>Attic Insulation = R-value 38 or greater</w:t>
      </w:r>
    </w:p>
    <w:p w:rsidR="00A756D8" w:rsidRDefault="00A756D8" w:rsidP="00A756D8">
      <w:pPr>
        <w:pStyle w:val="ListParagraph"/>
        <w:numPr>
          <w:ilvl w:val="0"/>
          <w:numId w:val="12"/>
        </w:numPr>
        <w:tabs>
          <w:tab w:val="left" w:pos="1040"/>
        </w:tabs>
      </w:pPr>
      <w:r>
        <w:t>Cathedral ceiling with no attic = R-value or greater</w:t>
      </w:r>
    </w:p>
    <w:p w:rsidR="00A756D8" w:rsidRDefault="00A756D8" w:rsidP="00A756D8">
      <w:pPr>
        <w:pStyle w:val="ListParagraph"/>
        <w:numPr>
          <w:ilvl w:val="0"/>
          <w:numId w:val="12"/>
        </w:numPr>
        <w:tabs>
          <w:tab w:val="left" w:pos="1040"/>
        </w:tabs>
      </w:pPr>
      <w:r>
        <w:t>Wall insulation  = R-value 20 or greater</w:t>
      </w:r>
    </w:p>
    <w:p w:rsidR="00A756D8" w:rsidRDefault="00A756D8" w:rsidP="00A756D8">
      <w:pPr>
        <w:pStyle w:val="ListParagraph"/>
        <w:numPr>
          <w:ilvl w:val="0"/>
          <w:numId w:val="12"/>
        </w:numPr>
        <w:tabs>
          <w:tab w:val="left" w:pos="1040"/>
        </w:tabs>
      </w:pPr>
      <w:r>
        <w:t>Floor insulation (pier and beam type) = R-value 19 or greater</w:t>
      </w:r>
    </w:p>
    <w:p w:rsidR="00A756D8" w:rsidRDefault="00A756D8" w:rsidP="00A756D8">
      <w:pPr>
        <w:tabs>
          <w:tab w:val="left" w:pos="820"/>
          <w:tab w:val="left" w:pos="1040"/>
        </w:tabs>
        <w:rPr>
          <w:i/>
        </w:rPr>
      </w:pPr>
      <w:r>
        <w:tab/>
      </w:r>
      <w:r>
        <w:rPr>
          <w:i/>
        </w:rPr>
        <w:t>Performance Approach</w:t>
      </w:r>
    </w:p>
    <w:p w:rsidR="00A756D8" w:rsidRPr="008952CD" w:rsidRDefault="00A756D8" w:rsidP="00A756D8">
      <w:pPr>
        <w:pStyle w:val="ListParagraph"/>
        <w:numPr>
          <w:ilvl w:val="0"/>
          <w:numId w:val="14"/>
        </w:numPr>
        <w:tabs>
          <w:tab w:val="left" w:pos="820"/>
          <w:tab w:val="left" w:pos="1040"/>
        </w:tabs>
        <w:rPr>
          <w:b/>
          <w:u w:val="single"/>
        </w:rPr>
      </w:pPr>
      <w:r>
        <w:t xml:space="preserve">Compliance Report – Energy Star, IC3, </w:t>
      </w:r>
      <w:proofErr w:type="spellStart"/>
      <w:r>
        <w:t>ResCheck</w:t>
      </w:r>
      <w:proofErr w:type="spellEnd"/>
      <w:r>
        <w:t>, HERS/</w:t>
      </w:r>
      <w:proofErr w:type="spellStart"/>
      <w:r>
        <w:t>Remrate</w:t>
      </w:r>
      <w:proofErr w:type="spellEnd"/>
      <w:r>
        <w:t xml:space="preserve">, or other as </w:t>
      </w:r>
    </w:p>
    <w:p w:rsidR="00A4244A" w:rsidRDefault="00A4244A" w:rsidP="00A756D8">
      <w:pPr>
        <w:tabs>
          <w:tab w:val="left" w:pos="820"/>
          <w:tab w:val="left" w:pos="1040"/>
        </w:tabs>
        <w:rPr>
          <w:b/>
          <w:u w:val="single"/>
        </w:rPr>
      </w:pPr>
    </w:p>
    <w:p w:rsidR="00A756D8" w:rsidRDefault="00A756D8" w:rsidP="00A756D8">
      <w:pPr>
        <w:tabs>
          <w:tab w:val="left" w:pos="820"/>
          <w:tab w:val="left" w:pos="1040"/>
        </w:tabs>
        <w:rPr>
          <w:b/>
          <w:u w:val="single"/>
        </w:rPr>
      </w:pPr>
      <w:r>
        <w:rPr>
          <w:b/>
          <w:u w:val="single"/>
        </w:rPr>
        <w:t>Foundation Plans</w:t>
      </w:r>
    </w:p>
    <w:p w:rsidR="00A756D8" w:rsidRPr="00A756D8" w:rsidRDefault="00A756D8" w:rsidP="00A756D8">
      <w:pPr>
        <w:pStyle w:val="ListParagraph"/>
        <w:numPr>
          <w:ilvl w:val="0"/>
          <w:numId w:val="11"/>
        </w:numPr>
        <w:tabs>
          <w:tab w:val="left" w:pos="820"/>
          <w:tab w:val="left" w:pos="1040"/>
        </w:tabs>
        <w:rPr>
          <w:b/>
          <w:u w:val="single"/>
        </w:rPr>
      </w:pPr>
      <w:r>
        <w:t>Engineered slab/foundation layout</w:t>
      </w:r>
    </w:p>
    <w:p w:rsidR="00A756D8" w:rsidRPr="00340618" w:rsidRDefault="00A756D8" w:rsidP="00A756D8">
      <w:pPr>
        <w:pStyle w:val="ListParagraph"/>
        <w:numPr>
          <w:ilvl w:val="0"/>
          <w:numId w:val="11"/>
        </w:numPr>
        <w:tabs>
          <w:tab w:val="left" w:pos="820"/>
          <w:tab w:val="left" w:pos="1040"/>
        </w:tabs>
        <w:rPr>
          <w:b/>
          <w:u w:val="single"/>
        </w:rPr>
      </w:pPr>
      <w:r>
        <w:t>Engineered foundation letter identifying the applicable building code (IRC) and soil conditions</w:t>
      </w:r>
    </w:p>
    <w:p w:rsidR="00340618" w:rsidRPr="00340618" w:rsidRDefault="00340618" w:rsidP="00340618">
      <w:pPr>
        <w:pStyle w:val="ListParagraph"/>
        <w:tabs>
          <w:tab w:val="left" w:pos="820"/>
          <w:tab w:val="left" w:pos="1040"/>
        </w:tabs>
        <w:rPr>
          <w:b/>
          <w:i/>
          <w:u w:val="single"/>
        </w:rPr>
      </w:pPr>
      <w:r>
        <w:rPr>
          <w:i/>
        </w:rPr>
        <w:t>(</w:t>
      </w:r>
      <w:proofErr w:type="gramStart"/>
      <w:r>
        <w:rPr>
          <w:i/>
        </w:rPr>
        <w:t>engineering</w:t>
      </w:r>
      <w:proofErr w:type="gramEnd"/>
      <w:r>
        <w:rPr>
          <w:i/>
        </w:rPr>
        <w:t xml:space="preserve"> is not required for a conventional foundation per building code, i.e. concrete footings and beams on undisturbed soil, etc.)</w:t>
      </w:r>
    </w:p>
    <w:p w:rsidR="00A4244A" w:rsidRDefault="00A4244A" w:rsidP="00A756D8">
      <w:pPr>
        <w:tabs>
          <w:tab w:val="left" w:pos="820"/>
          <w:tab w:val="left" w:pos="1040"/>
        </w:tabs>
        <w:rPr>
          <w:b/>
          <w:u w:val="single"/>
        </w:rPr>
      </w:pPr>
    </w:p>
    <w:p w:rsidR="00A756D8" w:rsidRDefault="00A756D8" w:rsidP="00A756D8">
      <w:pPr>
        <w:tabs>
          <w:tab w:val="left" w:pos="820"/>
          <w:tab w:val="left" w:pos="1040"/>
        </w:tabs>
        <w:rPr>
          <w:b/>
          <w:u w:val="single"/>
        </w:rPr>
      </w:pPr>
      <w:r>
        <w:rPr>
          <w:b/>
          <w:u w:val="single"/>
        </w:rPr>
        <w:t>Floor Plans</w:t>
      </w:r>
    </w:p>
    <w:p w:rsidR="00A756D8" w:rsidRDefault="00A756D8" w:rsidP="00A756D8">
      <w:pPr>
        <w:pStyle w:val="ListParagraph"/>
        <w:numPr>
          <w:ilvl w:val="0"/>
          <w:numId w:val="15"/>
        </w:numPr>
        <w:tabs>
          <w:tab w:val="left" w:pos="820"/>
          <w:tab w:val="left" w:pos="1040"/>
        </w:tabs>
      </w:pPr>
      <w:r>
        <w:t>Drawn to scale</w:t>
      </w:r>
    </w:p>
    <w:p w:rsidR="00A756D8" w:rsidRDefault="00A756D8" w:rsidP="00A756D8">
      <w:pPr>
        <w:pStyle w:val="ListParagraph"/>
        <w:numPr>
          <w:ilvl w:val="0"/>
          <w:numId w:val="15"/>
        </w:numPr>
        <w:tabs>
          <w:tab w:val="left" w:pos="820"/>
          <w:tab w:val="left" w:pos="1040"/>
        </w:tabs>
      </w:pPr>
      <w:r>
        <w:t>Dimensions</w:t>
      </w:r>
    </w:p>
    <w:p w:rsidR="00A756D8" w:rsidRDefault="00A756D8" w:rsidP="00A756D8">
      <w:pPr>
        <w:pStyle w:val="ListParagraph"/>
        <w:numPr>
          <w:ilvl w:val="0"/>
          <w:numId w:val="15"/>
        </w:numPr>
        <w:tabs>
          <w:tab w:val="left" w:pos="820"/>
          <w:tab w:val="left" w:pos="1040"/>
        </w:tabs>
      </w:pPr>
      <w:r>
        <w:t>Door and window sizes and locations</w:t>
      </w:r>
    </w:p>
    <w:p w:rsidR="00A756D8" w:rsidRDefault="00A756D8" w:rsidP="00A756D8">
      <w:pPr>
        <w:pStyle w:val="ListParagraph"/>
        <w:numPr>
          <w:ilvl w:val="0"/>
          <w:numId w:val="15"/>
        </w:numPr>
        <w:tabs>
          <w:tab w:val="left" w:pos="820"/>
          <w:tab w:val="left" w:pos="1040"/>
        </w:tabs>
      </w:pPr>
      <w:r>
        <w:t>Label all rooms</w:t>
      </w:r>
    </w:p>
    <w:p w:rsidR="00A4244A" w:rsidRDefault="00A4244A" w:rsidP="00A756D8">
      <w:pPr>
        <w:tabs>
          <w:tab w:val="left" w:pos="820"/>
          <w:tab w:val="left" w:pos="1040"/>
        </w:tabs>
        <w:rPr>
          <w:b/>
          <w:u w:val="single"/>
        </w:rPr>
      </w:pPr>
    </w:p>
    <w:p w:rsidR="00A756D8" w:rsidRDefault="00A756D8" w:rsidP="00A756D8">
      <w:pPr>
        <w:tabs>
          <w:tab w:val="left" w:pos="820"/>
          <w:tab w:val="left" w:pos="1040"/>
        </w:tabs>
        <w:rPr>
          <w:b/>
          <w:u w:val="single"/>
        </w:rPr>
      </w:pPr>
      <w:r>
        <w:rPr>
          <w:b/>
          <w:u w:val="single"/>
        </w:rPr>
        <w:t>Elevation Plans</w:t>
      </w:r>
    </w:p>
    <w:p w:rsidR="00A756D8" w:rsidRPr="00A756D8" w:rsidRDefault="00A756D8" w:rsidP="00A756D8">
      <w:pPr>
        <w:pStyle w:val="ListParagraph"/>
        <w:numPr>
          <w:ilvl w:val="0"/>
          <w:numId w:val="16"/>
        </w:numPr>
        <w:tabs>
          <w:tab w:val="left" w:pos="820"/>
          <w:tab w:val="left" w:pos="1040"/>
        </w:tabs>
        <w:rPr>
          <w:b/>
          <w:u w:val="single"/>
        </w:rPr>
      </w:pPr>
      <w:r>
        <w:t>All sides of home</w:t>
      </w:r>
    </w:p>
    <w:p w:rsidR="00A756D8" w:rsidRPr="00A756D8" w:rsidRDefault="00A756D8" w:rsidP="00A756D8">
      <w:pPr>
        <w:pStyle w:val="ListParagraph"/>
        <w:numPr>
          <w:ilvl w:val="0"/>
          <w:numId w:val="16"/>
        </w:numPr>
        <w:tabs>
          <w:tab w:val="left" w:pos="820"/>
          <w:tab w:val="left" w:pos="1040"/>
        </w:tabs>
        <w:rPr>
          <w:b/>
          <w:u w:val="single"/>
        </w:rPr>
      </w:pPr>
      <w:r>
        <w:t>Roofing materials</w:t>
      </w:r>
    </w:p>
    <w:p w:rsidR="00A756D8" w:rsidRPr="00A756D8" w:rsidRDefault="00A756D8" w:rsidP="00A756D8">
      <w:pPr>
        <w:pStyle w:val="ListParagraph"/>
        <w:numPr>
          <w:ilvl w:val="0"/>
          <w:numId w:val="16"/>
        </w:numPr>
        <w:tabs>
          <w:tab w:val="left" w:pos="820"/>
          <w:tab w:val="left" w:pos="1040"/>
        </w:tabs>
        <w:rPr>
          <w:b/>
          <w:u w:val="single"/>
        </w:rPr>
      </w:pPr>
      <w:r>
        <w:t>Roof pitch</w:t>
      </w:r>
    </w:p>
    <w:p w:rsidR="00A756D8" w:rsidRPr="00A756D8" w:rsidRDefault="00A756D8" w:rsidP="00A756D8">
      <w:pPr>
        <w:pStyle w:val="ListParagraph"/>
        <w:numPr>
          <w:ilvl w:val="0"/>
          <w:numId w:val="16"/>
        </w:numPr>
        <w:tabs>
          <w:tab w:val="left" w:pos="820"/>
          <w:tab w:val="left" w:pos="1040"/>
        </w:tabs>
        <w:rPr>
          <w:b/>
          <w:u w:val="single"/>
        </w:rPr>
      </w:pPr>
      <w:r>
        <w:t>Overhangs, including depth</w:t>
      </w:r>
    </w:p>
    <w:p w:rsidR="00A4244A" w:rsidRDefault="00A4244A" w:rsidP="00A756D8">
      <w:pPr>
        <w:tabs>
          <w:tab w:val="left" w:pos="820"/>
          <w:tab w:val="left" w:pos="1040"/>
        </w:tabs>
        <w:rPr>
          <w:b/>
          <w:u w:val="single"/>
        </w:rPr>
      </w:pPr>
    </w:p>
    <w:p w:rsidR="00A756D8" w:rsidRDefault="00A756D8" w:rsidP="00A756D8">
      <w:pPr>
        <w:tabs>
          <w:tab w:val="left" w:pos="820"/>
          <w:tab w:val="left" w:pos="1040"/>
        </w:tabs>
        <w:rPr>
          <w:b/>
          <w:u w:val="single"/>
        </w:rPr>
      </w:pPr>
      <w:r>
        <w:rPr>
          <w:b/>
          <w:u w:val="single"/>
        </w:rPr>
        <w:t>Roof, Ceiling &amp; Floor Framing Plans</w:t>
      </w:r>
    </w:p>
    <w:p w:rsidR="00A756D8" w:rsidRDefault="00A756D8" w:rsidP="00A756D8">
      <w:pPr>
        <w:pStyle w:val="ListParagraph"/>
        <w:numPr>
          <w:ilvl w:val="0"/>
          <w:numId w:val="17"/>
        </w:numPr>
        <w:tabs>
          <w:tab w:val="left" w:pos="820"/>
          <w:tab w:val="left" w:pos="1040"/>
        </w:tabs>
      </w:pPr>
      <w:r>
        <w:t>Rafter, joist beams and header sizes, spacing and spans</w:t>
      </w:r>
    </w:p>
    <w:p w:rsidR="00A4244A" w:rsidRDefault="00A4244A" w:rsidP="008952CD">
      <w:pPr>
        <w:tabs>
          <w:tab w:val="left" w:pos="820"/>
          <w:tab w:val="left" w:pos="1040"/>
        </w:tabs>
        <w:rPr>
          <w:b/>
          <w:u w:val="single"/>
        </w:rPr>
      </w:pPr>
    </w:p>
    <w:p w:rsidR="008952CD" w:rsidRDefault="008952CD" w:rsidP="008952CD">
      <w:pPr>
        <w:tabs>
          <w:tab w:val="left" w:pos="820"/>
          <w:tab w:val="left" w:pos="1040"/>
        </w:tabs>
        <w:rPr>
          <w:b/>
          <w:u w:val="single"/>
        </w:rPr>
      </w:pPr>
      <w:r>
        <w:rPr>
          <w:b/>
          <w:u w:val="single"/>
        </w:rPr>
        <w:t>Wind Bracing Plans</w:t>
      </w:r>
    </w:p>
    <w:p w:rsidR="008952CD" w:rsidRDefault="008952CD" w:rsidP="008952CD">
      <w:pPr>
        <w:pStyle w:val="ListParagraph"/>
        <w:numPr>
          <w:ilvl w:val="0"/>
          <w:numId w:val="17"/>
        </w:numPr>
        <w:tabs>
          <w:tab w:val="left" w:pos="820"/>
          <w:tab w:val="left" w:pos="1040"/>
        </w:tabs>
      </w:pPr>
      <w:r>
        <w:t>Braced wall panel types and locations</w:t>
      </w:r>
    </w:p>
    <w:p w:rsidR="008952CD" w:rsidRDefault="008952CD" w:rsidP="008952CD">
      <w:pPr>
        <w:pStyle w:val="ListParagraph"/>
        <w:numPr>
          <w:ilvl w:val="0"/>
          <w:numId w:val="17"/>
        </w:numPr>
        <w:tabs>
          <w:tab w:val="left" w:pos="820"/>
          <w:tab w:val="left" w:pos="1040"/>
        </w:tabs>
      </w:pPr>
      <w:r>
        <w:t>Hardware specifications</w:t>
      </w:r>
    </w:p>
    <w:p w:rsidR="00A756D8" w:rsidRPr="00A756D8" w:rsidRDefault="008952CD" w:rsidP="00A756D8">
      <w:pPr>
        <w:pStyle w:val="ListParagraph"/>
        <w:numPr>
          <w:ilvl w:val="0"/>
          <w:numId w:val="17"/>
        </w:numPr>
        <w:tabs>
          <w:tab w:val="left" w:pos="820"/>
          <w:tab w:val="left" w:pos="1040"/>
        </w:tabs>
      </w:pPr>
      <w:r>
        <w:t>Alternative Engineered Design if design does not meet minimum code requirements</w:t>
      </w:r>
      <w:r w:rsidR="00A756D8">
        <w:tab/>
      </w:r>
    </w:p>
    <w:sectPr w:rsidR="00A756D8" w:rsidRPr="00A756D8" w:rsidSect="00A424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629AB"/>
    <w:multiLevelType w:val="hybridMultilevel"/>
    <w:tmpl w:val="85885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A1680"/>
    <w:multiLevelType w:val="hybridMultilevel"/>
    <w:tmpl w:val="A28A2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E5E2B"/>
    <w:multiLevelType w:val="hybridMultilevel"/>
    <w:tmpl w:val="C7188CBA"/>
    <w:lvl w:ilvl="0" w:tplc="ECD2F238">
      <w:start w:val="1"/>
      <w:numFmt w:val="bullet"/>
      <w:lvlText w:val="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2FB73D4C"/>
    <w:multiLevelType w:val="hybridMultilevel"/>
    <w:tmpl w:val="92F2BC44"/>
    <w:lvl w:ilvl="0" w:tplc="ECD2F23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3C7B1D"/>
    <w:multiLevelType w:val="hybridMultilevel"/>
    <w:tmpl w:val="BD64543C"/>
    <w:lvl w:ilvl="0" w:tplc="ECD2F238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EC844EA"/>
    <w:multiLevelType w:val="hybridMultilevel"/>
    <w:tmpl w:val="BB089876"/>
    <w:lvl w:ilvl="0" w:tplc="ECD2F23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35145E"/>
    <w:multiLevelType w:val="hybridMultilevel"/>
    <w:tmpl w:val="F06C1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FB0CFC"/>
    <w:multiLevelType w:val="hybridMultilevel"/>
    <w:tmpl w:val="B756EBA0"/>
    <w:lvl w:ilvl="0" w:tplc="ECD2F23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94022"/>
    <w:multiLevelType w:val="hybridMultilevel"/>
    <w:tmpl w:val="486CB1F6"/>
    <w:lvl w:ilvl="0" w:tplc="ECD2F23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9755FA"/>
    <w:multiLevelType w:val="hybridMultilevel"/>
    <w:tmpl w:val="37D2F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77083A"/>
    <w:multiLevelType w:val="hybridMultilevel"/>
    <w:tmpl w:val="7AFEC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2D4B2F"/>
    <w:multiLevelType w:val="hybridMultilevel"/>
    <w:tmpl w:val="0AF6BF68"/>
    <w:lvl w:ilvl="0" w:tplc="ECD2F238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984455B"/>
    <w:multiLevelType w:val="hybridMultilevel"/>
    <w:tmpl w:val="06FE895A"/>
    <w:lvl w:ilvl="0" w:tplc="0409000D">
      <w:start w:val="1"/>
      <w:numFmt w:val="bullet"/>
      <w:lvlText w:val=""/>
      <w:lvlJc w:val="left"/>
      <w:pPr>
        <w:ind w:left="1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3">
    <w:nsid w:val="6B7B0948"/>
    <w:multiLevelType w:val="hybridMultilevel"/>
    <w:tmpl w:val="64FEE6DE"/>
    <w:lvl w:ilvl="0" w:tplc="ECD2F238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E533D01"/>
    <w:multiLevelType w:val="hybridMultilevel"/>
    <w:tmpl w:val="075484D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4955786"/>
    <w:multiLevelType w:val="hybridMultilevel"/>
    <w:tmpl w:val="A8901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300942"/>
    <w:multiLevelType w:val="hybridMultilevel"/>
    <w:tmpl w:val="AA7AB658"/>
    <w:lvl w:ilvl="0" w:tplc="0409000D">
      <w:start w:val="1"/>
      <w:numFmt w:val="bullet"/>
      <w:lvlText w:val=""/>
      <w:lvlJc w:val="left"/>
      <w:pPr>
        <w:ind w:left="1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4"/>
  </w:num>
  <w:num w:numId="5">
    <w:abstractNumId w:val="13"/>
  </w:num>
  <w:num w:numId="6">
    <w:abstractNumId w:val="7"/>
  </w:num>
  <w:num w:numId="7">
    <w:abstractNumId w:val="2"/>
  </w:num>
  <w:num w:numId="8">
    <w:abstractNumId w:val="0"/>
  </w:num>
  <w:num w:numId="9">
    <w:abstractNumId w:val="3"/>
  </w:num>
  <w:num w:numId="10">
    <w:abstractNumId w:val="1"/>
  </w:num>
  <w:num w:numId="11">
    <w:abstractNumId w:val="15"/>
  </w:num>
  <w:num w:numId="12">
    <w:abstractNumId w:val="14"/>
  </w:num>
  <w:num w:numId="13">
    <w:abstractNumId w:val="12"/>
  </w:num>
  <w:num w:numId="14">
    <w:abstractNumId w:val="16"/>
  </w:num>
  <w:num w:numId="15">
    <w:abstractNumId w:val="9"/>
  </w:num>
  <w:num w:numId="16">
    <w:abstractNumId w:val="1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EE0DEA"/>
    <w:rsid w:val="00017087"/>
    <w:rsid w:val="000341AE"/>
    <w:rsid w:val="00044090"/>
    <w:rsid w:val="000B18E2"/>
    <w:rsid w:val="00135607"/>
    <w:rsid w:val="00171547"/>
    <w:rsid w:val="00173F3F"/>
    <w:rsid w:val="0019145E"/>
    <w:rsid w:val="0020365B"/>
    <w:rsid w:val="0025373A"/>
    <w:rsid w:val="00294697"/>
    <w:rsid w:val="002C72A8"/>
    <w:rsid w:val="00317EE4"/>
    <w:rsid w:val="003321DC"/>
    <w:rsid w:val="00340618"/>
    <w:rsid w:val="003542E0"/>
    <w:rsid w:val="00371CE7"/>
    <w:rsid w:val="003E733A"/>
    <w:rsid w:val="003F558A"/>
    <w:rsid w:val="00422D0B"/>
    <w:rsid w:val="0043496E"/>
    <w:rsid w:val="004A6C23"/>
    <w:rsid w:val="00524798"/>
    <w:rsid w:val="005547EC"/>
    <w:rsid w:val="00584E61"/>
    <w:rsid w:val="005C7722"/>
    <w:rsid w:val="00673AC5"/>
    <w:rsid w:val="0069535E"/>
    <w:rsid w:val="00697FEC"/>
    <w:rsid w:val="006B57AE"/>
    <w:rsid w:val="006C7E4E"/>
    <w:rsid w:val="006D17B7"/>
    <w:rsid w:val="006E29A5"/>
    <w:rsid w:val="007056FA"/>
    <w:rsid w:val="007304E0"/>
    <w:rsid w:val="007D01D2"/>
    <w:rsid w:val="007F382D"/>
    <w:rsid w:val="0080669F"/>
    <w:rsid w:val="008104B8"/>
    <w:rsid w:val="00815F59"/>
    <w:rsid w:val="00824DB1"/>
    <w:rsid w:val="008952CD"/>
    <w:rsid w:val="008A0D23"/>
    <w:rsid w:val="008A20C8"/>
    <w:rsid w:val="008C55CB"/>
    <w:rsid w:val="00931FD8"/>
    <w:rsid w:val="00955AD2"/>
    <w:rsid w:val="009566C3"/>
    <w:rsid w:val="009A4C27"/>
    <w:rsid w:val="009D6479"/>
    <w:rsid w:val="009E241A"/>
    <w:rsid w:val="009F1B27"/>
    <w:rsid w:val="00A31E3F"/>
    <w:rsid w:val="00A33B65"/>
    <w:rsid w:val="00A4244A"/>
    <w:rsid w:val="00A72549"/>
    <w:rsid w:val="00A756D8"/>
    <w:rsid w:val="00B53A7C"/>
    <w:rsid w:val="00B821D7"/>
    <w:rsid w:val="00B927C4"/>
    <w:rsid w:val="00BC6413"/>
    <w:rsid w:val="00C23F15"/>
    <w:rsid w:val="00C740E8"/>
    <w:rsid w:val="00CB3B37"/>
    <w:rsid w:val="00CF52D9"/>
    <w:rsid w:val="00D07A61"/>
    <w:rsid w:val="00D2103D"/>
    <w:rsid w:val="00D35AFE"/>
    <w:rsid w:val="00D60013"/>
    <w:rsid w:val="00DE0ECE"/>
    <w:rsid w:val="00E17E6A"/>
    <w:rsid w:val="00E63E44"/>
    <w:rsid w:val="00EC005A"/>
    <w:rsid w:val="00EC1482"/>
    <w:rsid w:val="00ED727F"/>
    <w:rsid w:val="00EE0DEA"/>
    <w:rsid w:val="00F22278"/>
    <w:rsid w:val="00F90815"/>
    <w:rsid w:val="00F94D84"/>
    <w:rsid w:val="00FB459C"/>
    <w:rsid w:val="00FE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0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D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3A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A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1E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Pam</cp:lastModifiedBy>
  <cp:revision>19</cp:revision>
  <cp:lastPrinted>2021-08-19T21:03:00Z</cp:lastPrinted>
  <dcterms:created xsi:type="dcterms:W3CDTF">2020-09-14T19:08:00Z</dcterms:created>
  <dcterms:modified xsi:type="dcterms:W3CDTF">2021-08-19T21:03:00Z</dcterms:modified>
</cp:coreProperties>
</file>