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75FE" w14:textId="6B8E0C86" w:rsidR="000D0E30" w:rsidRPr="00366C03" w:rsidRDefault="000D0E30" w:rsidP="00366C03">
      <w:pPr>
        <w:pStyle w:val="NormalWeb"/>
        <w:spacing w:after="120" w:afterAutospacing="0"/>
        <w:jc w:val="center"/>
        <w:rPr>
          <w:rFonts w:asciiTheme="minorHAnsi" w:hAnsiTheme="minorHAnsi" w:cstheme="minorHAnsi"/>
          <w:b/>
          <w:bCs/>
          <w:color w:val="414042"/>
          <w:sz w:val="28"/>
          <w:szCs w:val="28"/>
        </w:rPr>
      </w:pPr>
      <w:r w:rsidRPr="000964F3">
        <w:rPr>
          <w:rStyle w:val="Strong"/>
          <w:rFonts w:asciiTheme="minorHAnsi" w:hAnsiTheme="minorHAnsi" w:cstheme="minorHAnsi"/>
          <w:color w:val="414042"/>
          <w:sz w:val="28"/>
          <w:szCs w:val="28"/>
        </w:rPr>
        <w:t xml:space="preserve">PUBLIC WORKS MAINTENANCE TECHNICIAN </w:t>
      </w:r>
      <w:r w:rsidR="001D7593">
        <w:rPr>
          <w:rStyle w:val="Strong"/>
          <w:rFonts w:asciiTheme="minorHAnsi" w:hAnsiTheme="minorHAnsi" w:cstheme="minorHAnsi"/>
          <w:color w:val="414042"/>
          <w:sz w:val="28"/>
          <w:szCs w:val="28"/>
        </w:rPr>
        <w:t>(STR9)</w:t>
      </w:r>
      <w:r w:rsidRPr="000964F3">
        <w:rPr>
          <w:rFonts w:asciiTheme="minorHAnsi" w:hAnsiTheme="minorHAnsi" w:cstheme="minorHAnsi"/>
          <w:b/>
          <w:bCs/>
          <w:color w:val="414042"/>
          <w:sz w:val="28"/>
          <w:szCs w:val="28"/>
        </w:rPr>
        <w:br/>
      </w:r>
      <w:r w:rsidRPr="000964F3">
        <w:rPr>
          <w:rStyle w:val="Strong"/>
          <w:rFonts w:asciiTheme="minorHAnsi" w:hAnsiTheme="minorHAnsi" w:cstheme="minorHAnsi"/>
          <w:color w:val="414042"/>
          <w:sz w:val="28"/>
          <w:szCs w:val="28"/>
        </w:rPr>
        <w:t>Street Department</w:t>
      </w:r>
      <w:r w:rsidRPr="000964F3">
        <w:rPr>
          <w:rStyle w:val="Strong"/>
          <w:rFonts w:asciiTheme="minorHAnsi" w:hAnsiTheme="minorHAnsi" w:cstheme="minorHAnsi"/>
          <w:color w:val="414042"/>
          <w:sz w:val="22"/>
          <w:szCs w:val="22"/>
        </w:rPr>
        <w:t> </w:t>
      </w:r>
      <w:r w:rsidR="001F0F91" w:rsidRPr="000964F3">
        <w:rPr>
          <w:rStyle w:val="Strong"/>
          <w:rFonts w:asciiTheme="minorHAnsi" w:hAnsiTheme="minorHAnsi" w:cstheme="minorHAnsi"/>
          <w:color w:val="414042"/>
          <w:sz w:val="22"/>
          <w:szCs w:val="22"/>
        </w:rPr>
        <w:br/>
      </w:r>
      <w:r w:rsidR="001F0F91" w:rsidRPr="000964F3">
        <w:rPr>
          <w:rStyle w:val="Strong"/>
          <w:rFonts w:asciiTheme="minorHAnsi" w:hAnsiTheme="minorHAnsi" w:cstheme="minorHAnsi"/>
          <w:color w:val="414042"/>
          <w:sz w:val="28"/>
          <w:szCs w:val="28"/>
        </w:rPr>
        <w:t xml:space="preserve">Salary Grade </w:t>
      </w:r>
      <w:proofErr w:type="gramStart"/>
      <w:r w:rsidR="001D7593">
        <w:rPr>
          <w:rStyle w:val="Strong"/>
          <w:rFonts w:asciiTheme="minorHAnsi" w:hAnsiTheme="minorHAnsi" w:cstheme="minorHAnsi"/>
          <w:color w:val="414042"/>
          <w:sz w:val="28"/>
          <w:szCs w:val="28"/>
        </w:rPr>
        <w:t xml:space="preserve">9 </w:t>
      </w:r>
      <w:r w:rsidR="001F0F91" w:rsidRPr="000964F3">
        <w:rPr>
          <w:rStyle w:val="Strong"/>
          <w:rFonts w:asciiTheme="minorHAnsi" w:hAnsiTheme="minorHAnsi" w:cstheme="minorHAnsi"/>
          <w:color w:val="414042"/>
          <w:sz w:val="28"/>
          <w:szCs w:val="28"/>
        </w:rPr>
        <w:t xml:space="preserve"> –</w:t>
      </w:r>
      <w:proofErr w:type="gramEnd"/>
      <w:r w:rsidR="001F0F91" w:rsidRPr="000964F3">
        <w:rPr>
          <w:rStyle w:val="Strong"/>
          <w:rFonts w:asciiTheme="minorHAnsi" w:hAnsiTheme="minorHAnsi" w:cstheme="minorHAnsi"/>
          <w:color w:val="414042"/>
          <w:sz w:val="28"/>
          <w:szCs w:val="28"/>
        </w:rPr>
        <w:t xml:space="preserve"> </w:t>
      </w:r>
      <w:r w:rsidR="00D071B8">
        <w:rPr>
          <w:rStyle w:val="Strong"/>
          <w:rFonts w:asciiTheme="minorHAnsi" w:hAnsiTheme="minorHAnsi" w:cstheme="minorHAnsi"/>
          <w:color w:val="414042"/>
          <w:sz w:val="28"/>
          <w:szCs w:val="28"/>
        </w:rPr>
        <w:t xml:space="preserve"> </w:t>
      </w:r>
      <w:r w:rsidR="001F0F91" w:rsidRPr="000964F3">
        <w:rPr>
          <w:rStyle w:val="Strong"/>
          <w:rFonts w:asciiTheme="minorHAnsi" w:hAnsiTheme="minorHAnsi" w:cstheme="minorHAnsi"/>
          <w:color w:val="414042"/>
          <w:sz w:val="28"/>
          <w:szCs w:val="28"/>
        </w:rPr>
        <w:t>Minimum $</w:t>
      </w:r>
      <w:r w:rsidR="001D7593">
        <w:rPr>
          <w:rStyle w:val="Strong"/>
          <w:rFonts w:asciiTheme="minorHAnsi" w:hAnsiTheme="minorHAnsi" w:cstheme="minorHAnsi"/>
          <w:color w:val="414042"/>
          <w:sz w:val="28"/>
          <w:szCs w:val="28"/>
        </w:rPr>
        <w:t>3</w:t>
      </w:r>
      <w:r w:rsidR="00432B84">
        <w:rPr>
          <w:rStyle w:val="Strong"/>
          <w:rFonts w:asciiTheme="minorHAnsi" w:hAnsiTheme="minorHAnsi" w:cstheme="minorHAnsi"/>
          <w:color w:val="414042"/>
          <w:sz w:val="28"/>
          <w:szCs w:val="28"/>
        </w:rPr>
        <w:t>4</w:t>
      </w:r>
      <w:r w:rsidR="00485BD1" w:rsidRPr="000964F3">
        <w:rPr>
          <w:rStyle w:val="Strong"/>
          <w:rFonts w:asciiTheme="minorHAnsi" w:hAnsiTheme="minorHAnsi" w:cstheme="minorHAnsi"/>
          <w:color w:val="414042"/>
          <w:sz w:val="28"/>
          <w:szCs w:val="28"/>
        </w:rPr>
        <w:t>,</w:t>
      </w:r>
      <w:r w:rsidR="00432B84">
        <w:rPr>
          <w:rStyle w:val="Strong"/>
          <w:rFonts w:asciiTheme="minorHAnsi" w:hAnsiTheme="minorHAnsi" w:cstheme="minorHAnsi"/>
          <w:color w:val="414042"/>
          <w:sz w:val="28"/>
          <w:szCs w:val="28"/>
        </w:rPr>
        <w:t>07</w:t>
      </w:r>
      <w:r w:rsidR="001D7593">
        <w:rPr>
          <w:rStyle w:val="Strong"/>
          <w:rFonts w:asciiTheme="minorHAnsi" w:hAnsiTheme="minorHAnsi" w:cstheme="minorHAnsi"/>
          <w:color w:val="414042"/>
          <w:sz w:val="28"/>
          <w:szCs w:val="28"/>
        </w:rPr>
        <w:t>0</w:t>
      </w:r>
      <w:r w:rsidR="001F0F91" w:rsidRPr="000964F3">
        <w:rPr>
          <w:rStyle w:val="Strong"/>
          <w:rFonts w:asciiTheme="minorHAnsi" w:hAnsiTheme="minorHAnsi" w:cstheme="minorHAnsi"/>
          <w:color w:val="414042"/>
          <w:sz w:val="28"/>
          <w:szCs w:val="28"/>
        </w:rPr>
        <w:t xml:space="preserve"> – Maximum $</w:t>
      </w:r>
      <w:r w:rsidR="00432B84">
        <w:rPr>
          <w:rStyle w:val="Strong"/>
          <w:rFonts w:asciiTheme="minorHAnsi" w:hAnsiTheme="minorHAnsi" w:cstheme="minorHAnsi"/>
          <w:color w:val="414042"/>
          <w:sz w:val="28"/>
          <w:szCs w:val="28"/>
        </w:rPr>
        <w:t>51,106</w:t>
      </w:r>
      <w:r w:rsidR="00285145">
        <w:rPr>
          <w:rStyle w:val="Strong"/>
          <w:rFonts w:asciiTheme="minorHAnsi" w:hAnsiTheme="minorHAnsi" w:cstheme="minorHAnsi"/>
          <w:color w:val="414042"/>
          <w:sz w:val="28"/>
          <w:szCs w:val="28"/>
        </w:rPr>
        <w:t xml:space="preserve"> </w:t>
      </w:r>
      <w:r w:rsidR="00366C03">
        <w:rPr>
          <w:rStyle w:val="Strong"/>
          <w:rFonts w:asciiTheme="minorHAnsi" w:hAnsiTheme="minorHAnsi" w:cstheme="minorHAnsi"/>
          <w:color w:val="414042"/>
          <w:sz w:val="28"/>
          <w:szCs w:val="28"/>
        </w:rPr>
        <w:br/>
      </w:r>
      <w:r w:rsidR="00366C03" w:rsidRPr="00366C03">
        <w:rPr>
          <w:rStyle w:val="Strong"/>
          <w:rFonts w:asciiTheme="minorHAnsi" w:hAnsiTheme="minorHAnsi" w:cstheme="minorHAnsi"/>
          <w:color w:val="FF0000"/>
          <w:sz w:val="28"/>
          <w:szCs w:val="28"/>
        </w:rPr>
        <w:t>(Tuesday – Saturday Schedule)</w:t>
      </w:r>
      <w:r w:rsidRPr="000964F3">
        <w:rPr>
          <w:rFonts w:asciiTheme="minorHAnsi" w:hAnsiTheme="minorHAnsi" w:cstheme="minorHAnsi"/>
          <w:b/>
          <w:bCs/>
          <w:color w:val="414042"/>
          <w:sz w:val="22"/>
          <w:szCs w:val="22"/>
        </w:rPr>
        <w:br/>
      </w:r>
    </w:p>
    <w:p w14:paraId="33D34FEA" w14:textId="77777777" w:rsidR="000D0E30" w:rsidRPr="000964F3" w:rsidRDefault="000D0E30" w:rsidP="000D0E30">
      <w:pPr>
        <w:pStyle w:val="NormalWeb"/>
        <w:spacing w:after="120" w:afterAutospacing="0"/>
        <w:rPr>
          <w:rFonts w:asciiTheme="minorHAnsi" w:hAnsiTheme="minorHAnsi" w:cstheme="minorHAnsi"/>
          <w:color w:val="414042"/>
          <w:sz w:val="28"/>
          <w:szCs w:val="28"/>
        </w:rPr>
      </w:pPr>
      <w:r w:rsidRPr="000964F3">
        <w:rPr>
          <w:rStyle w:val="Strong"/>
          <w:rFonts w:asciiTheme="minorHAnsi" w:hAnsiTheme="minorHAnsi" w:cstheme="minorHAnsi"/>
          <w:color w:val="414042"/>
          <w:sz w:val="28"/>
          <w:szCs w:val="28"/>
          <w:u w:val="single"/>
        </w:rPr>
        <w:t>GENERAL STATEMENT OF DUTIES:</w:t>
      </w:r>
      <w:r w:rsidRPr="000964F3">
        <w:rPr>
          <w:rStyle w:val="apple-converted-space"/>
          <w:rFonts w:asciiTheme="minorHAnsi" w:hAnsiTheme="minorHAnsi" w:cstheme="minorHAnsi"/>
          <w:color w:val="414042"/>
          <w:sz w:val="28"/>
          <w:szCs w:val="28"/>
        </w:rPr>
        <w:t> </w:t>
      </w:r>
      <w:r w:rsidRPr="000964F3">
        <w:rPr>
          <w:rFonts w:asciiTheme="minorHAnsi" w:hAnsiTheme="minorHAnsi" w:cstheme="minorHAnsi"/>
          <w:color w:val="414042"/>
          <w:sz w:val="28"/>
          <w:szCs w:val="28"/>
        </w:rPr>
        <w:t> Performs responsible semi-skilled work in street maintenance, parks maintenance, and maintenance and construction of storm sewer; performs related duties as required.</w:t>
      </w:r>
    </w:p>
    <w:p w14:paraId="4CAD9827" w14:textId="77777777" w:rsidR="000D0E30" w:rsidRPr="000964F3" w:rsidRDefault="000D0E30" w:rsidP="000D0E30">
      <w:pPr>
        <w:pStyle w:val="NormalWeb"/>
        <w:spacing w:after="120" w:afterAutospacing="0"/>
        <w:rPr>
          <w:rFonts w:asciiTheme="minorHAnsi" w:hAnsiTheme="minorHAnsi" w:cstheme="minorHAnsi"/>
          <w:color w:val="414042"/>
          <w:sz w:val="28"/>
          <w:szCs w:val="28"/>
        </w:rPr>
      </w:pPr>
      <w:r w:rsidRPr="000964F3">
        <w:rPr>
          <w:rStyle w:val="Strong"/>
          <w:rFonts w:asciiTheme="minorHAnsi" w:hAnsiTheme="minorHAnsi" w:cstheme="minorHAnsi"/>
          <w:color w:val="414042"/>
          <w:sz w:val="28"/>
          <w:szCs w:val="28"/>
          <w:u w:val="single"/>
        </w:rPr>
        <w:t>DISTINGUISHING FEATURES OF THE CLASS</w:t>
      </w:r>
      <w:r w:rsidRPr="000964F3">
        <w:rPr>
          <w:rFonts w:asciiTheme="minorHAnsi" w:hAnsiTheme="minorHAnsi" w:cstheme="minorHAnsi"/>
          <w:color w:val="414042"/>
          <w:sz w:val="28"/>
          <w:szCs w:val="28"/>
        </w:rPr>
        <w:t>:  Employees in this class perform semi-skilled work involving a variety of public works and related tasks. Work involves the use of a variety of tools and light and medium equipment. Work may involve participating in a variety of skilled trades such as carpentry, plumbing, masonry, and other tasks. Work is performed under immediate supervision of the Street Maintenance Supervisor or the Stormwater Coordinator under the guidance of the Public Works Director and is evaluated through observation and inspection to determine the thoroughness in carrying out assigned duties.</w:t>
      </w:r>
    </w:p>
    <w:p w14:paraId="3AB30056" w14:textId="77777777" w:rsidR="000D0E30" w:rsidRPr="000964F3" w:rsidRDefault="000D0E30" w:rsidP="000D0E30">
      <w:pPr>
        <w:pStyle w:val="NormalWeb"/>
        <w:spacing w:after="120" w:afterAutospacing="0"/>
        <w:rPr>
          <w:rFonts w:asciiTheme="minorHAnsi" w:hAnsiTheme="minorHAnsi" w:cstheme="minorHAnsi"/>
          <w:color w:val="414042"/>
          <w:sz w:val="28"/>
          <w:szCs w:val="28"/>
        </w:rPr>
      </w:pPr>
      <w:r w:rsidRPr="000964F3">
        <w:rPr>
          <w:rStyle w:val="Strong"/>
          <w:rFonts w:asciiTheme="minorHAnsi" w:hAnsiTheme="minorHAnsi" w:cstheme="minorHAnsi"/>
          <w:color w:val="414042"/>
          <w:sz w:val="28"/>
          <w:szCs w:val="28"/>
          <w:u w:val="single"/>
        </w:rPr>
        <w:t>ESSENTIAL JOB FUNCTIONS</w:t>
      </w:r>
      <w:r w:rsidRPr="000964F3">
        <w:rPr>
          <w:rStyle w:val="Strong"/>
          <w:rFonts w:asciiTheme="minorHAnsi" w:hAnsiTheme="minorHAnsi" w:cstheme="minorHAnsi"/>
          <w:color w:val="414042"/>
          <w:sz w:val="28"/>
          <w:szCs w:val="28"/>
        </w:rPr>
        <w:t>: </w:t>
      </w:r>
      <w:r w:rsidRPr="000964F3">
        <w:rPr>
          <w:rStyle w:val="apple-converted-space"/>
          <w:rFonts w:asciiTheme="minorHAnsi" w:hAnsiTheme="minorHAnsi" w:cstheme="minorHAnsi"/>
          <w:b/>
          <w:bCs/>
          <w:color w:val="414042"/>
          <w:sz w:val="28"/>
          <w:szCs w:val="28"/>
        </w:rPr>
        <w:t> </w:t>
      </w:r>
      <w:r w:rsidRPr="000964F3">
        <w:rPr>
          <w:rFonts w:asciiTheme="minorHAnsi" w:hAnsiTheme="minorHAnsi" w:cstheme="minorHAnsi"/>
          <w:color w:val="414042"/>
          <w:sz w:val="28"/>
          <w:szCs w:val="28"/>
        </w:rPr>
        <w:t>Works on a crew to patch potholes; Provides masonry skills to repair sidewalks, and curbs and gutters; Constructs and cleans out storm sewer; Digs and tiles drainage ditches; Performs a variety of maintenance tasks such as operating tractors for cutting grass, using power hand equipment; removing leaves and debris, trimming shrubbery, and clearing and landscaping ground; Performs a variety of semi-skilled tasks in maintaining and repairing streets, sidewalks, and driveways; Operates equipment including trucks, dump trucks, rollers, tractors, loaders, and other medium and light equipment; Removes trash and debris from all parks and athletic fields; Prepares athletic fields for play; Performs routine maintenance and custodial duties; Repairs playground equipment; Organizes and maintains the workshop; and Requests needed equipment.</w:t>
      </w:r>
    </w:p>
    <w:p w14:paraId="0020B9DD" w14:textId="77777777" w:rsidR="000D0E30" w:rsidRPr="000964F3" w:rsidRDefault="000D0E30" w:rsidP="000D0E30">
      <w:pPr>
        <w:pStyle w:val="NormalWeb"/>
        <w:spacing w:after="120" w:afterAutospacing="0"/>
        <w:rPr>
          <w:rFonts w:asciiTheme="minorHAnsi" w:hAnsiTheme="minorHAnsi" w:cstheme="minorHAnsi"/>
          <w:color w:val="414042"/>
          <w:sz w:val="28"/>
          <w:szCs w:val="28"/>
        </w:rPr>
      </w:pPr>
      <w:r w:rsidRPr="000964F3">
        <w:rPr>
          <w:rStyle w:val="Strong"/>
          <w:rFonts w:asciiTheme="minorHAnsi" w:hAnsiTheme="minorHAnsi" w:cstheme="minorHAnsi"/>
          <w:color w:val="414042"/>
          <w:sz w:val="28"/>
          <w:szCs w:val="28"/>
          <w:u w:val="single"/>
        </w:rPr>
        <w:t>JOB</w:t>
      </w:r>
      <w:r w:rsidRPr="000964F3">
        <w:rPr>
          <w:rStyle w:val="apple-converted-space"/>
          <w:rFonts w:asciiTheme="minorHAnsi" w:hAnsiTheme="minorHAnsi" w:cstheme="minorHAnsi"/>
          <w:b/>
          <w:bCs/>
          <w:color w:val="414042"/>
          <w:sz w:val="28"/>
          <w:szCs w:val="28"/>
          <w:u w:val="single"/>
        </w:rPr>
        <w:t> </w:t>
      </w:r>
      <w:r w:rsidRPr="000964F3">
        <w:rPr>
          <w:rStyle w:val="Strong"/>
          <w:rFonts w:asciiTheme="minorHAnsi" w:hAnsiTheme="minorHAnsi" w:cstheme="minorHAnsi"/>
          <w:color w:val="414042"/>
          <w:sz w:val="28"/>
          <w:szCs w:val="28"/>
          <w:u w:val="single"/>
        </w:rPr>
        <w:t>RELATED PHYSICAL ACTIVITY REQUIREMENTS</w:t>
      </w:r>
      <w:r w:rsidRPr="000964F3">
        <w:rPr>
          <w:rFonts w:asciiTheme="minorHAnsi" w:hAnsiTheme="minorHAnsi" w:cstheme="minorHAnsi"/>
          <w:color w:val="414042"/>
          <w:sz w:val="28"/>
          <w:szCs w:val="28"/>
        </w:rPr>
        <w:t xml:space="preserve">: This position involves very heavy work requiring the employee to exert over 100 pounds of force occasionally and less force frequently to move objects. Physical activity related to this position may include climbing, balancing, stooping, kneeling, crouching, crawling, reaching, standing, walking, pushing, pulling, lifting, fingering, grasping, feeling, talking, hearing, and repetitive motions. Sufficient visual acuity is required </w:t>
      </w:r>
      <w:r w:rsidRPr="000964F3">
        <w:rPr>
          <w:rFonts w:asciiTheme="minorHAnsi" w:hAnsiTheme="minorHAnsi" w:cstheme="minorHAnsi"/>
          <w:color w:val="414042"/>
          <w:sz w:val="28"/>
          <w:szCs w:val="28"/>
        </w:rPr>
        <w:lastRenderedPageBreak/>
        <w:t>to visually inspect and assemble small parts involved in the operation of machines and determine if small defects are present and use measuring devices. An employee in this position will be exposed to indoor and outdoor environmental conditions; subject to hazards including work in high places, exposure to working mechanical parts, electrical currents, and exposure to chemicals; subject to extreme heat and cold, noise and vibrations, and working in narrow or close quarters. The worker may be exposed to bloodborne pathogens and may be required to wear specialized personal protective equipment.</w:t>
      </w:r>
    </w:p>
    <w:p w14:paraId="028705DE" w14:textId="77777777" w:rsidR="000D0E30" w:rsidRPr="000964F3" w:rsidRDefault="000D0E30" w:rsidP="000D0E30">
      <w:pPr>
        <w:pStyle w:val="NormalWeb"/>
        <w:spacing w:after="120" w:afterAutospacing="0"/>
        <w:rPr>
          <w:rFonts w:asciiTheme="minorHAnsi" w:hAnsiTheme="minorHAnsi" w:cstheme="minorHAnsi"/>
          <w:color w:val="414042"/>
          <w:sz w:val="28"/>
          <w:szCs w:val="28"/>
        </w:rPr>
      </w:pPr>
      <w:r w:rsidRPr="000964F3">
        <w:rPr>
          <w:rStyle w:val="Strong"/>
          <w:rFonts w:asciiTheme="minorHAnsi" w:hAnsiTheme="minorHAnsi" w:cstheme="minorHAnsi"/>
          <w:color w:val="414042"/>
          <w:sz w:val="28"/>
          <w:szCs w:val="28"/>
          <w:u w:val="single"/>
        </w:rPr>
        <w:t>REQUIRED KNOWLEDGE, SKILLS AND ABILITIES</w:t>
      </w:r>
      <w:r w:rsidRPr="000964F3">
        <w:rPr>
          <w:rFonts w:asciiTheme="minorHAnsi" w:hAnsiTheme="minorHAnsi" w:cstheme="minorHAnsi"/>
          <w:color w:val="414042"/>
          <w:sz w:val="28"/>
          <w:szCs w:val="28"/>
        </w:rPr>
        <w:t>: Working knowledge of the methods and techniques applied in semi-skilled trades work; working knowledge of the standard practices, material, tools, and equipment utilized in the area of assigned work; working knowledge of standard hand tools, operation of light equipment, and materials used in assigned work; working knowledge of the occupational hazards and applicable safety precautions associated with assigned work; working knowledge of basic carpentry, plumbing, and masonry; ability to work cooperatively as a team member and respond courteously to citizens; ability to understand and follow specific oral instructions.</w:t>
      </w:r>
    </w:p>
    <w:p w14:paraId="10F8BA11" w14:textId="470DE030" w:rsidR="000D0E30" w:rsidRPr="000964F3" w:rsidRDefault="000D0E30" w:rsidP="000D0E30">
      <w:pPr>
        <w:pStyle w:val="NormalWeb"/>
        <w:spacing w:after="120" w:afterAutospacing="0"/>
        <w:rPr>
          <w:rFonts w:asciiTheme="minorHAnsi" w:hAnsiTheme="minorHAnsi" w:cstheme="minorHAnsi"/>
          <w:color w:val="414042"/>
          <w:sz w:val="28"/>
          <w:szCs w:val="28"/>
        </w:rPr>
      </w:pPr>
      <w:r w:rsidRPr="000964F3">
        <w:rPr>
          <w:rStyle w:val="Strong"/>
          <w:rFonts w:asciiTheme="minorHAnsi" w:hAnsiTheme="minorHAnsi" w:cstheme="minorHAnsi"/>
          <w:color w:val="414042"/>
          <w:sz w:val="28"/>
          <w:szCs w:val="28"/>
          <w:u w:val="single"/>
        </w:rPr>
        <w:t>ACCEPTABLE EXPERIENCE AND TRAINING:</w:t>
      </w:r>
      <w:r w:rsidRPr="000964F3">
        <w:rPr>
          <w:rStyle w:val="apple-converted-space"/>
          <w:rFonts w:asciiTheme="minorHAnsi" w:hAnsiTheme="minorHAnsi" w:cstheme="minorHAnsi"/>
          <w:color w:val="414042"/>
          <w:sz w:val="28"/>
          <w:szCs w:val="28"/>
        </w:rPr>
        <w:t> </w:t>
      </w:r>
      <w:r w:rsidRPr="000964F3">
        <w:rPr>
          <w:rFonts w:asciiTheme="minorHAnsi" w:hAnsiTheme="minorHAnsi" w:cstheme="minorHAnsi"/>
          <w:color w:val="414042"/>
          <w:sz w:val="28"/>
          <w:szCs w:val="28"/>
        </w:rPr>
        <w:t xml:space="preserve">Graduation from high school and some experience in trades; or any equivalent combination of experience and training which provides the required knowledge, </w:t>
      </w:r>
      <w:r w:rsidR="000964F3" w:rsidRPr="000964F3">
        <w:rPr>
          <w:rFonts w:asciiTheme="minorHAnsi" w:hAnsiTheme="minorHAnsi" w:cstheme="minorHAnsi"/>
          <w:color w:val="414042"/>
          <w:sz w:val="28"/>
          <w:szCs w:val="28"/>
        </w:rPr>
        <w:t>skills,</w:t>
      </w:r>
      <w:r w:rsidRPr="000964F3">
        <w:rPr>
          <w:rFonts w:asciiTheme="minorHAnsi" w:hAnsiTheme="minorHAnsi" w:cstheme="minorHAnsi"/>
          <w:color w:val="414042"/>
          <w:sz w:val="28"/>
          <w:szCs w:val="28"/>
        </w:rPr>
        <w:t xml:space="preserve"> and abilities.</w:t>
      </w:r>
    </w:p>
    <w:p w14:paraId="2EF7074C" w14:textId="77777777" w:rsidR="00B54FDC" w:rsidRDefault="000D0E30" w:rsidP="00B54FDC">
      <w:pPr>
        <w:pStyle w:val="NormalWeb"/>
        <w:spacing w:after="240" w:afterAutospacing="0"/>
        <w:rPr>
          <w:rFonts w:asciiTheme="minorHAnsi" w:hAnsiTheme="minorHAnsi" w:cstheme="minorHAnsi"/>
          <w:color w:val="414042"/>
          <w:sz w:val="28"/>
          <w:szCs w:val="28"/>
        </w:rPr>
      </w:pPr>
      <w:r w:rsidRPr="000964F3">
        <w:rPr>
          <w:rStyle w:val="Strong"/>
          <w:rFonts w:asciiTheme="minorHAnsi" w:hAnsiTheme="minorHAnsi" w:cstheme="minorHAnsi"/>
          <w:color w:val="414042"/>
          <w:sz w:val="28"/>
          <w:szCs w:val="28"/>
          <w:u w:val="single"/>
        </w:rPr>
        <w:t>ADDITIONAL REQUIREMENT</w:t>
      </w:r>
      <w:r w:rsidRPr="000964F3">
        <w:rPr>
          <w:rFonts w:asciiTheme="minorHAnsi" w:hAnsiTheme="minorHAnsi" w:cstheme="minorHAnsi"/>
          <w:color w:val="414042"/>
          <w:sz w:val="28"/>
          <w:szCs w:val="28"/>
        </w:rPr>
        <w:t>:</w:t>
      </w:r>
      <w:r w:rsidRPr="000964F3">
        <w:rPr>
          <w:rStyle w:val="apple-converted-space"/>
          <w:rFonts w:asciiTheme="minorHAnsi" w:hAnsiTheme="minorHAnsi" w:cstheme="minorHAnsi"/>
          <w:color w:val="414042"/>
          <w:sz w:val="28"/>
          <w:szCs w:val="28"/>
        </w:rPr>
        <w:t> </w:t>
      </w:r>
      <w:r w:rsidRPr="000964F3">
        <w:rPr>
          <w:rFonts w:asciiTheme="minorHAnsi" w:hAnsiTheme="minorHAnsi" w:cstheme="minorHAnsi"/>
          <w:color w:val="414042"/>
          <w:sz w:val="28"/>
          <w:szCs w:val="28"/>
        </w:rPr>
        <w:t>Must hold a valid North Carolina driver’s license. Eligible for promotion to Public Works Maintenance Technician II upon receiving North Carolina class “B” CDL driver’s license, and the completion of probationary period.</w:t>
      </w:r>
      <w:r w:rsidRPr="000964F3">
        <w:rPr>
          <w:rStyle w:val="apple-converted-space"/>
          <w:rFonts w:asciiTheme="minorHAnsi" w:hAnsiTheme="minorHAnsi" w:cstheme="minorHAnsi"/>
          <w:color w:val="414042"/>
          <w:sz w:val="28"/>
          <w:szCs w:val="28"/>
        </w:rPr>
        <w:t> </w:t>
      </w:r>
    </w:p>
    <w:p w14:paraId="7165672A" w14:textId="5732DEDE" w:rsidR="00702679" w:rsidRPr="000964F3" w:rsidRDefault="00B54FDC" w:rsidP="00E654C2">
      <w:pPr>
        <w:pStyle w:val="NormalWeb"/>
        <w:spacing w:after="240" w:afterAutospacing="0"/>
        <w:rPr>
          <w:rFonts w:cstheme="minorHAnsi"/>
          <w:sz w:val="28"/>
          <w:szCs w:val="28"/>
        </w:rPr>
      </w:pPr>
      <w:r>
        <w:rPr>
          <w:rFonts w:asciiTheme="minorHAnsi" w:hAnsiTheme="minorHAnsi" w:cstheme="minorHAnsi"/>
          <w:b/>
          <w:bCs/>
          <w:color w:val="414042"/>
          <w:sz w:val="28"/>
          <w:szCs w:val="28"/>
          <w:u w:val="single"/>
        </w:rPr>
        <w:t xml:space="preserve">BENEFITS: </w:t>
      </w:r>
      <w:r>
        <w:rPr>
          <w:rFonts w:asciiTheme="minorHAnsi" w:hAnsiTheme="minorHAnsi" w:cstheme="minorHAnsi"/>
          <w:color w:val="414042"/>
          <w:sz w:val="28"/>
          <w:szCs w:val="28"/>
        </w:rPr>
        <w:t xml:space="preserve"> </w:t>
      </w:r>
      <w:r w:rsidR="00E654C2">
        <w:rPr>
          <w:rFonts w:asciiTheme="minorHAnsi" w:hAnsiTheme="minorHAnsi" w:cstheme="minorHAnsi"/>
          <w:color w:val="414042"/>
          <w:sz w:val="28"/>
          <w:szCs w:val="28"/>
        </w:rPr>
        <w:t xml:space="preserve">Medical, </w:t>
      </w:r>
      <w:r>
        <w:rPr>
          <w:rFonts w:asciiTheme="minorHAnsi" w:hAnsiTheme="minorHAnsi" w:cstheme="minorHAnsi"/>
          <w:color w:val="414042"/>
          <w:sz w:val="28"/>
          <w:szCs w:val="28"/>
        </w:rPr>
        <w:t>Dental</w:t>
      </w:r>
      <w:r w:rsidR="00E654C2">
        <w:rPr>
          <w:rFonts w:asciiTheme="minorHAnsi" w:hAnsiTheme="minorHAnsi" w:cstheme="minorHAnsi"/>
          <w:color w:val="414042"/>
          <w:sz w:val="28"/>
          <w:szCs w:val="28"/>
        </w:rPr>
        <w:t>, Vision, Life, Retirement, 401K, Employee Assistance Program, Sick Leave, Vacation, Holidays, Wellness Program</w:t>
      </w:r>
      <w:r w:rsidR="000D0E30" w:rsidRPr="000964F3">
        <w:rPr>
          <w:rFonts w:asciiTheme="minorHAnsi" w:hAnsiTheme="minorHAnsi" w:cstheme="minorHAnsi"/>
          <w:color w:val="414042"/>
          <w:sz w:val="28"/>
          <w:szCs w:val="28"/>
        </w:rPr>
        <w:br/>
      </w:r>
      <w:r w:rsidR="000D0E30" w:rsidRPr="00B54FDC">
        <w:rPr>
          <w:rFonts w:asciiTheme="minorHAnsi" w:hAnsiTheme="minorHAnsi" w:cstheme="minorHAnsi"/>
          <w:color w:val="414042"/>
          <w:sz w:val="28"/>
          <w:szCs w:val="28"/>
        </w:rPr>
        <w:br/>
      </w:r>
      <w:r w:rsidRPr="00B54FDC">
        <w:rPr>
          <w:rFonts w:asciiTheme="minorHAnsi" w:hAnsiTheme="minorHAnsi" w:cstheme="minorHAnsi"/>
          <w:b/>
          <w:bCs/>
          <w:color w:val="414042"/>
          <w:sz w:val="28"/>
          <w:szCs w:val="28"/>
          <w:u w:val="single"/>
        </w:rPr>
        <w:t>How to Apply:</w:t>
      </w:r>
      <w:r w:rsidRPr="006E4A70">
        <w:rPr>
          <w:rFonts w:ascii="Arial" w:hAnsi="Arial" w:cs="Arial"/>
          <w:color w:val="414042"/>
          <w:sz w:val="22"/>
          <w:szCs w:val="22"/>
        </w:rPr>
        <w:t xml:space="preserve">  </w:t>
      </w:r>
      <w:r w:rsidRPr="00B54FDC">
        <w:rPr>
          <w:rFonts w:asciiTheme="minorHAnsi" w:hAnsiTheme="minorHAnsi" w:cstheme="minorHAnsi"/>
          <w:color w:val="414042"/>
          <w:sz w:val="28"/>
          <w:szCs w:val="28"/>
        </w:rPr>
        <w:t xml:space="preserve">Submit application with resume online at </w:t>
      </w:r>
      <w:r w:rsidR="00366C03" w:rsidRPr="00366C03">
        <w:rPr>
          <w:rFonts w:asciiTheme="minorHAnsi" w:hAnsiTheme="minorHAnsi" w:cstheme="minorHAnsi"/>
          <w:color w:val="414042"/>
          <w:sz w:val="28"/>
          <w:szCs w:val="28"/>
        </w:rPr>
        <w:t>https://www.cityofbelmont.org/jobs</w:t>
      </w:r>
      <w:r w:rsidRPr="00B54FDC">
        <w:rPr>
          <w:rFonts w:asciiTheme="minorHAnsi" w:hAnsiTheme="minorHAnsi" w:cstheme="minorHAnsi"/>
          <w:color w:val="414042"/>
          <w:sz w:val="28"/>
          <w:szCs w:val="28"/>
        </w:rPr>
        <w:t xml:space="preserve"> or mail application and resume to: City of Belmont, Attn: HR Dept., PO Box 431, Belmont, NC 28012.  Pre-Employment Drug Screening is required.  </w:t>
      </w:r>
      <w:r w:rsidRPr="00B54FDC">
        <w:rPr>
          <w:rFonts w:asciiTheme="minorHAnsi" w:hAnsiTheme="minorHAnsi" w:cstheme="minorHAnsi"/>
          <w:color w:val="414042"/>
          <w:sz w:val="28"/>
          <w:szCs w:val="28"/>
        </w:rPr>
        <w:br/>
      </w:r>
      <w:r w:rsidRPr="00B54FDC">
        <w:rPr>
          <w:rFonts w:asciiTheme="minorHAnsi" w:hAnsiTheme="minorHAnsi" w:cstheme="minorHAnsi"/>
          <w:color w:val="414042"/>
          <w:sz w:val="28"/>
          <w:szCs w:val="28"/>
        </w:rPr>
        <w:br/>
      </w:r>
      <w:r w:rsidRPr="00B54FDC">
        <w:rPr>
          <w:rStyle w:val="Strong"/>
          <w:rFonts w:asciiTheme="minorHAnsi" w:hAnsiTheme="minorHAnsi" w:cstheme="minorHAnsi"/>
          <w:color w:val="414042"/>
          <w:sz w:val="28"/>
          <w:szCs w:val="28"/>
        </w:rPr>
        <w:t>Equal Opportunity Employer</w:t>
      </w:r>
      <w:r w:rsidRPr="00B54FDC">
        <w:rPr>
          <w:rFonts w:asciiTheme="minorHAnsi" w:hAnsiTheme="minorHAnsi" w:cstheme="minorHAnsi"/>
          <w:color w:val="414042"/>
          <w:sz w:val="28"/>
          <w:szCs w:val="28"/>
        </w:rPr>
        <w:br/>
      </w:r>
      <w:r w:rsidRPr="00B54FDC">
        <w:rPr>
          <w:rStyle w:val="Strong"/>
          <w:rFonts w:asciiTheme="minorHAnsi" w:hAnsiTheme="minorHAnsi" w:cstheme="minorHAnsi"/>
          <w:color w:val="414042"/>
          <w:sz w:val="28"/>
          <w:szCs w:val="28"/>
        </w:rPr>
        <w:t>Job Posting until Filled</w:t>
      </w:r>
    </w:p>
    <w:sectPr w:rsidR="00702679" w:rsidRPr="00096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30"/>
    <w:rsid w:val="00090267"/>
    <w:rsid w:val="000964F3"/>
    <w:rsid w:val="000D0E30"/>
    <w:rsid w:val="001D7593"/>
    <w:rsid w:val="001F0F91"/>
    <w:rsid w:val="00285145"/>
    <w:rsid w:val="002C408E"/>
    <w:rsid w:val="00366C03"/>
    <w:rsid w:val="00432B84"/>
    <w:rsid w:val="00485BD1"/>
    <w:rsid w:val="00702679"/>
    <w:rsid w:val="00AA5DA1"/>
    <w:rsid w:val="00B54FDC"/>
    <w:rsid w:val="00D071B8"/>
    <w:rsid w:val="00D94059"/>
    <w:rsid w:val="00E6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B67B"/>
  <w15:chartTrackingRefBased/>
  <w15:docId w15:val="{6F997D4D-E490-4553-8437-A40E9452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E30"/>
    <w:rPr>
      <w:b/>
      <w:bCs/>
    </w:rPr>
  </w:style>
  <w:style w:type="character" w:customStyle="1" w:styleId="apple-converted-space">
    <w:name w:val="apple-converted-space"/>
    <w:basedOn w:val="DefaultParagraphFont"/>
    <w:rsid w:val="000D0E30"/>
  </w:style>
  <w:style w:type="paragraph" w:styleId="BalloonText">
    <w:name w:val="Balloon Text"/>
    <w:basedOn w:val="Normal"/>
    <w:link w:val="BalloonTextChar"/>
    <w:uiPriority w:val="99"/>
    <w:semiHidden/>
    <w:unhideWhenUsed/>
    <w:rsid w:val="00485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D1"/>
    <w:rPr>
      <w:rFonts w:ascii="Segoe UI" w:hAnsi="Segoe UI" w:cs="Segoe UI"/>
      <w:sz w:val="18"/>
      <w:szCs w:val="18"/>
    </w:rPr>
  </w:style>
  <w:style w:type="character" w:styleId="Hyperlink">
    <w:name w:val="Hyperlink"/>
    <w:basedOn w:val="DefaultParagraphFont"/>
    <w:uiPriority w:val="99"/>
    <w:unhideWhenUsed/>
    <w:rsid w:val="000964F3"/>
    <w:rPr>
      <w:color w:val="0563C1" w:themeColor="hyperlink"/>
      <w:u w:val="single"/>
    </w:rPr>
  </w:style>
  <w:style w:type="character" w:styleId="UnresolvedMention">
    <w:name w:val="Unresolved Mention"/>
    <w:basedOn w:val="DefaultParagraphFont"/>
    <w:uiPriority w:val="99"/>
    <w:semiHidden/>
    <w:unhideWhenUsed/>
    <w:rsid w:val="0009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3717</Characters>
  <Application>Microsoft Office Word</Application>
  <DocSecurity>0</DocSecurity>
  <Lines>309</Lines>
  <Paragraphs>127</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Brown</dc:creator>
  <cp:keywords/>
  <dc:description/>
  <cp:lastModifiedBy>Jamie Campbell</cp:lastModifiedBy>
  <cp:revision>3</cp:revision>
  <cp:lastPrinted>2023-01-20T13:10:00Z</cp:lastPrinted>
  <dcterms:created xsi:type="dcterms:W3CDTF">2023-04-25T17:04:00Z</dcterms:created>
  <dcterms:modified xsi:type="dcterms:W3CDTF">2023-04-25T17:04:00Z</dcterms:modified>
</cp:coreProperties>
</file>